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C38" w:rsidRDefault="002F6C38" w:rsidP="002F6C38">
      <w:pPr>
        <w:pStyle w:val="libCenter"/>
      </w:pPr>
      <w:r>
        <w:rPr>
          <w:rFonts w:hint="cs"/>
          <w:noProof/>
        </w:rPr>
        <w:drawing>
          <wp:inline distT="0" distB="0" distL="0" distR="0">
            <wp:extent cx="4674235" cy="7404100"/>
            <wp:effectExtent l="19050" t="0" r="0" b="0"/>
            <wp:docPr id="1" name="Picture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A3557" w:rsidRDefault="008A3557" w:rsidP="008A3557">
      <w:pPr>
        <w:pStyle w:val="libNormal"/>
        <w:rPr>
          <w:rtl/>
        </w:rPr>
      </w:pPr>
      <w:r>
        <w:rPr>
          <w:rtl/>
          <w:lang w:bidi="fa-IR"/>
        </w:rPr>
        <w:lastRenderedPageBreak/>
        <w:br w:type="page"/>
      </w:r>
    </w:p>
    <w:p w:rsidR="002F6C38" w:rsidRDefault="002F6C38" w:rsidP="002F6C38">
      <w:pPr>
        <w:pStyle w:val="libCenter"/>
        <w:rPr>
          <w:rtl/>
        </w:rPr>
      </w:pPr>
      <w:r>
        <w:rPr>
          <w:rFonts w:hint="cs"/>
          <w:noProof/>
        </w:rPr>
        <w:lastRenderedPageBreak/>
        <w:drawing>
          <wp:inline distT="0" distB="0" distL="0" distR="0" wp14:anchorId="173DDD80" wp14:editId="3B6735C4">
            <wp:extent cx="4674235" cy="7404100"/>
            <wp:effectExtent l="19050" t="0" r="0" b="0"/>
            <wp:docPr id="2" name="Picture 2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0" w:name="_Toc283485991"/>
      <w:r>
        <w:rPr>
          <w:rtl/>
          <w:lang w:bidi="fa-IR"/>
        </w:rPr>
        <w:br w:type="page"/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" w:name="_Toc303150482"/>
      <w:r>
        <w:rPr>
          <w:rtl/>
          <w:lang w:bidi="fa-IR"/>
        </w:rPr>
        <w:lastRenderedPageBreak/>
        <w:br w:type="page"/>
      </w:r>
    </w:p>
    <w:p w:rsidR="002F6C38" w:rsidRDefault="002F6C38" w:rsidP="00690A53">
      <w:pPr>
        <w:pStyle w:val="Heading1Center"/>
        <w:rPr>
          <w:rtl/>
        </w:rPr>
      </w:pPr>
      <w:bookmarkStart w:id="2" w:name="_Toc274435856"/>
      <w:r>
        <w:rPr>
          <w:rtl/>
        </w:rPr>
        <w:lastRenderedPageBreak/>
        <w:t xml:space="preserve">أبواب كفارات </w:t>
      </w:r>
      <w:r w:rsidR="00885624">
        <w:rPr>
          <w:rtl/>
        </w:rPr>
        <w:t>الصيّد</w:t>
      </w:r>
      <w:r>
        <w:rPr>
          <w:rtl/>
        </w:rPr>
        <w:t xml:space="preserve"> وتوابعها</w:t>
      </w:r>
      <w:bookmarkEnd w:id="0"/>
      <w:bookmarkEnd w:id="1"/>
      <w:bookmarkEnd w:id="2"/>
    </w:p>
    <w:p w:rsidR="002F6C38" w:rsidRDefault="002F6C38" w:rsidP="002F6C38">
      <w:pPr>
        <w:pStyle w:val="Heading2Center"/>
        <w:rPr>
          <w:rtl/>
        </w:rPr>
      </w:pPr>
      <w:bookmarkStart w:id="3" w:name="_Toc283485992"/>
      <w:bookmarkStart w:id="4" w:name="_Toc303150483"/>
      <w:bookmarkStart w:id="5" w:name="_Toc376860009"/>
      <w:bookmarkStart w:id="6" w:name="_Toc274435857"/>
      <w:r>
        <w:rPr>
          <w:rtl/>
        </w:rPr>
        <w:t>1</w:t>
      </w:r>
      <w:r w:rsidR="00817E94">
        <w:rPr>
          <w:rtl/>
        </w:rPr>
        <w:t xml:space="preserve"> - </w:t>
      </w:r>
      <w:r>
        <w:rPr>
          <w:rtl/>
        </w:rPr>
        <w:t xml:space="preserve">باب أنه يجب على </w:t>
      </w:r>
      <w:r w:rsidR="00476C04">
        <w:rPr>
          <w:rtl/>
        </w:rPr>
        <w:t xml:space="preserve">الـمُحرم </w:t>
      </w:r>
      <w:r>
        <w:rPr>
          <w:rtl/>
        </w:rPr>
        <w:t>في قتل النعامة بدنة</w:t>
      </w:r>
      <w:r w:rsidR="00817E94">
        <w:rPr>
          <w:rtl/>
        </w:rPr>
        <w:t>،</w:t>
      </w:r>
      <w:r>
        <w:rPr>
          <w:rtl/>
        </w:rPr>
        <w:t xml:space="preserve"> وفي</w:t>
      </w:r>
      <w:bookmarkEnd w:id="3"/>
      <w:bookmarkEnd w:id="4"/>
      <w:r w:rsidR="00817E94">
        <w:rPr>
          <w:rtl/>
        </w:rPr>
        <w:t xml:space="preserve"> </w:t>
      </w:r>
      <w:bookmarkStart w:id="7" w:name="_Toc283485993"/>
      <w:bookmarkStart w:id="8" w:name="_Toc303150484"/>
      <w:r w:rsidR="00817E94">
        <w:rPr>
          <w:rtl/>
        </w:rPr>
        <w:t>ح</w:t>
      </w:r>
      <w:r>
        <w:rPr>
          <w:rtl/>
        </w:rPr>
        <w:t>مار الوحش بقرة أو بدنة</w:t>
      </w:r>
      <w:r w:rsidR="00817E94">
        <w:rPr>
          <w:rtl/>
        </w:rPr>
        <w:t>،</w:t>
      </w:r>
      <w:r>
        <w:rPr>
          <w:rtl/>
        </w:rPr>
        <w:t xml:space="preserve"> وفي الظبي شاة</w:t>
      </w:r>
      <w:r w:rsidR="00817E94">
        <w:rPr>
          <w:rtl/>
        </w:rPr>
        <w:t>،</w:t>
      </w:r>
      <w:r>
        <w:rPr>
          <w:rtl/>
        </w:rPr>
        <w:t xml:space="preserve"> وفي بقرة</w:t>
      </w:r>
      <w:bookmarkEnd w:id="7"/>
      <w:bookmarkEnd w:id="8"/>
      <w:r w:rsidR="00817E94">
        <w:rPr>
          <w:rtl/>
        </w:rPr>
        <w:t xml:space="preserve"> </w:t>
      </w:r>
      <w:bookmarkStart w:id="9" w:name="_Toc283485994"/>
      <w:bookmarkStart w:id="10" w:name="_Toc303150485"/>
      <w:r w:rsidR="00817E94">
        <w:rPr>
          <w:rtl/>
        </w:rPr>
        <w:t>ا</w:t>
      </w:r>
      <w:r>
        <w:rPr>
          <w:rtl/>
        </w:rPr>
        <w:t>لوحش بقرة</w:t>
      </w:r>
      <w:r w:rsidR="00817E94">
        <w:rPr>
          <w:rtl/>
        </w:rPr>
        <w:t>،</w:t>
      </w:r>
      <w:r>
        <w:rPr>
          <w:rtl/>
        </w:rPr>
        <w:t xml:space="preserve"> وفيما سوى ذلك قيمته إن لم يكن له فداء</w:t>
      </w:r>
      <w:bookmarkEnd w:id="9"/>
      <w:bookmarkEnd w:id="10"/>
      <w:r w:rsidR="00817E94">
        <w:rPr>
          <w:rtl/>
        </w:rPr>
        <w:t xml:space="preserve"> </w:t>
      </w:r>
      <w:bookmarkStart w:id="11" w:name="_Toc283485995"/>
      <w:bookmarkStart w:id="12" w:name="_Toc303150486"/>
      <w:r w:rsidR="00817E94">
        <w:rPr>
          <w:rtl/>
        </w:rPr>
        <w:t>م</w:t>
      </w:r>
      <w:r>
        <w:rPr>
          <w:rtl/>
        </w:rPr>
        <w:t>نصوص</w:t>
      </w:r>
      <w:bookmarkEnd w:id="5"/>
      <w:bookmarkEnd w:id="6"/>
      <w:bookmarkEnd w:id="11"/>
      <w:bookmarkEnd w:id="12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[ 17096 ]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حماد</w:t>
      </w:r>
      <w:r w:rsidR="00817E94">
        <w:rPr>
          <w:rtl/>
        </w:rPr>
        <w:t>،</w:t>
      </w:r>
      <w:r>
        <w:rPr>
          <w:rtl/>
        </w:rPr>
        <w:t xml:space="preserve"> عن حريز</w:t>
      </w:r>
      <w:r w:rsidR="00817E94">
        <w:rPr>
          <w:rtl/>
        </w:rPr>
        <w:t>،</w:t>
      </w:r>
      <w:r>
        <w:rPr>
          <w:rtl/>
        </w:rPr>
        <w:t xml:space="preserve"> عن أبي 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في قول الله </w:t>
      </w:r>
      <w:r w:rsidR="00597D47">
        <w:rPr>
          <w:rtl/>
        </w:rPr>
        <w:t>عزّ وجلّ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Pr="00A2307A">
        <w:rPr>
          <w:rStyle w:val="libAlaemChar"/>
          <w:rtl/>
        </w:rPr>
        <w:t>(</w:t>
      </w:r>
      <w:r w:rsidRPr="008A3557">
        <w:rPr>
          <w:rStyle w:val="libNormalChar"/>
          <w:rtl/>
        </w:rPr>
        <w:t xml:space="preserve"> </w:t>
      </w:r>
      <w:r w:rsidRPr="002F6C38">
        <w:rPr>
          <w:rStyle w:val="libAieChar"/>
          <w:rtl/>
        </w:rPr>
        <w:t>ف</w:t>
      </w:r>
      <w:r w:rsidR="00A2307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ج</w:t>
      </w:r>
      <w:r w:rsidR="00A2307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ز</w:t>
      </w:r>
      <w:r w:rsidR="00A2307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اء</w:t>
      </w:r>
      <w:r w:rsidR="00A2307A">
        <w:rPr>
          <w:rStyle w:val="libAieChar"/>
          <w:rFonts w:hint="cs"/>
          <w:rtl/>
        </w:rPr>
        <w:t>ٌ</w:t>
      </w:r>
      <w:r w:rsidRPr="002F6C38">
        <w:rPr>
          <w:rStyle w:val="libAieChar"/>
          <w:rtl/>
        </w:rPr>
        <w:t xml:space="preserve"> م</w:t>
      </w:r>
      <w:r w:rsidR="00A2307A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ث</w:t>
      </w:r>
      <w:r w:rsidR="00A2307A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ل</w:t>
      </w:r>
      <w:r w:rsidR="00A2307A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 xml:space="preserve"> م</w:t>
      </w:r>
      <w:r w:rsidR="00A2307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 ق</w:t>
      </w:r>
      <w:r w:rsidR="00A2307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ت</w:t>
      </w:r>
      <w:r w:rsidR="00A2307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ل م</w:t>
      </w:r>
      <w:r w:rsidR="00A2307A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ن</w:t>
      </w:r>
      <w:r w:rsidR="00A2307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الن</w:t>
      </w:r>
      <w:r w:rsidR="00A2307A">
        <w:rPr>
          <w:rStyle w:val="libAieChar"/>
          <w:rFonts w:hint="cs"/>
          <w:rtl/>
        </w:rPr>
        <w:t>َّ</w:t>
      </w:r>
      <w:r w:rsidRPr="002F6C38">
        <w:rPr>
          <w:rStyle w:val="libAieChar"/>
          <w:rtl/>
        </w:rPr>
        <w:t>ع</w:t>
      </w:r>
      <w:r w:rsidR="00A2307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م</w:t>
      </w:r>
      <w:r w:rsidR="00A2307A">
        <w:rPr>
          <w:rStyle w:val="libAieChar"/>
          <w:rFonts w:hint="cs"/>
          <w:rtl/>
        </w:rPr>
        <w:t>ِ</w:t>
      </w:r>
      <w:r w:rsidRPr="008A3557">
        <w:rPr>
          <w:rStyle w:val="libNormalChar"/>
          <w:rtl/>
        </w:rPr>
        <w:t xml:space="preserve"> </w:t>
      </w:r>
      <w:r w:rsidRPr="00A2307A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في النعامة بدنة</w:t>
      </w:r>
      <w:r w:rsidR="00817E94">
        <w:rPr>
          <w:rtl/>
        </w:rPr>
        <w:t>،</w:t>
      </w:r>
      <w:r>
        <w:rPr>
          <w:rtl/>
        </w:rPr>
        <w:t xml:space="preserve"> وفي حمار وحش بقرة </w:t>
      </w:r>
      <w:r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>
        <w:rPr>
          <w:rtl/>
        </w:rPr>
        <w:t xml:space="preserve"> وفي الظبي شاة</w:t>
      </w:r>
      <w:r w:rsidR="00817E94">
        <w:rPr>
          <w:rtl/>
        </w:rPr>
        <w:t>،</w:t>
      </w:r>
      <w:r>
        <w:rPr>
          <w:rtl/>
        </w:rPr>
        <w:t xml:space="preserve"> وفي البقرة بقرة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[ 17097 ]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النضر</w:t>
      </w:r>
      <w:r w:rsidR="00817E94">
        <w:rPr>
          <w:rtl/>
        </w:rPr>
        <w:t>،</w:t>
      </w:r>
      <w:r>
        <w:rPr>
          <w:rtl/>
        </w:rPr>
        <w:t xml:space="preserve"> عن هشام بن سالم</w:t>
      </w:r>
      <w:r w:rsidR="00817E94">
        <w:rPr>
          <w:rtl/>
        </w:rPr>
        <w:t>،</w:t>
      </w:r>
      <w:r>
        <w:rPr>
          <w:rtl/>
        </w:rPr>
        <w:t xml:space="preserve"> </w:t>
      </w:r>
      <w:r w:rsidR="00A2307A">
        <w:rPr>
          <w:rtl/>
        </w:rPr>
        <w:t>و</w:t>
      </w:r>
      <w:r w:rsidR="00885624">
        <w:rPr>
          <w:rtl/>
        </w:rPr>
        <w:t xml:space="preserve">عليّ </w:t>
      </w:r>
      <w:r>
        <w:rPr>
          <w:rtl/>
        </w:rPr>
        <w:t>بن النعمان</w:t>
      </w:r>
      <w:r w:rsidR="00817E94">
        <w:rPr>
          <w:rtl/>
        </w:rPr>
        <w:t>،</w:t>
      </w:r>
      <w:r>
        <w:rPr>
          <w:rtl/>
        </w:rPr>
        <w:t xml:space="preserve"> عن ابن مسكان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سليمان بن خالد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885624" w:rsidRDefault="002F6C38" w:rsidP="00885624">
      <w:pPr>
        <w:pStyle w:val="libFootnoteCenterBold"/>
        <w:rPr>
          <w:rtl/>
        </w:rPr>
      </w:pPr>
      <w:r w:rsidRPr="00885624">
        <w:rPr>
          <w:rtl/>
        </w:rPr>
        <w:t xml:space="preserve">أبواب كفارات </w:t>
      </w:r>
      <w:r w:rsidR="00885624">
        <w:rPr>
          <w:rtl/>
        </w:rPr>
        <w:t>الصيّد</w:t>
      </w:r>
      <w:r w:rsidRPr="00885624">
        <w:rPr>
          <w:rtl/>
        </w:rPr>
        <w:t xml:space="preserve"> وتوابعها</w:t>
      </w:r>
      <w:r w:rsidRPr="00885624">
        <w:rPr>
          <w:rtl/>
        </w:rPr>
        <w:cr/>
        <w:t>الباب 1</w:t>
      </w:r>
    </w:p>
    <w:p w:rsidR="002F6C38" w:rsidRPr="00885624" w:rsidRDefault="002F6C38" w:rsidP="00885624">
      <w:pPr>
        <w:pStyle w:val="libFootnoteCenterBold"/>
        <w:rPr>
          <w:rtl/>
        </w:rPr>
      </w:pPr>
      <w:r w:rsidRPr="00885624">
        <w:rPr>
          <w:rtl/>
        </w:rPr>
        <w:t>فيه 7 أحاديث</w:t>
      </w:r>
    </w:p>
    <w:p w:rsidR="002F6C38" w:rsidRPr="00885624" w:rsidRDefault="002F6C38" w:rsidP="00885624">
      <w:pPr>
        <w:pStyle w:val="libFootnote0"/>
        <w:rPr>
          <w:rtl/>
        </w:rPr>
      </w:pPr>
      <w:r w:rsidRPr="00885624">
        <w:rPr>
          <w:rtl/>
        </w:rPr>
        <w:t>1</w:t>
      </w:r>
      <w:r w:rsidR="00817E94" w:rsidRPr="00885624">
        <w:rPr>
          <w:rtl/>
        </w:rPr>
        <w:t xml:space="preserve"> - </w:t>
      </w:r>
      <w:r w:rsidRPr="00885624">
        <w:rPr>
          <w:rtl/>
        </w:rPr>
        <w:t>التهذيب 5</w:t>
      </w:r>
      <w:r w:rsidR="00817E94" w:rsidRPr="00885624">
        <w:rPr>
          <w:rtl/>
        </w:rPr>
        <w:t>:</w:t>
      </w:r>
      <w:r w:rsidRPr="00885624">
        <w:rPr>
          <w:rtl/>
        </w:rPr>
        <w:t xml:space="preserve"> 341 </w:t>
      </w:r>
      <w:r w:rsidR="008A3557" w:rsidRPr="00885624">
        <w:rPr>
          <w:rtl/>
        </w:rPr>
        <w:t>/</w:t>
      </w:r>
      <w:r w:rsidRPr="00885624">
        <w:rPr>
          <w:rtl/>
        </w:rPr>
        <w:t xml:space="preserve"> 1181. </w:t>
      </w:r>
    </w:p>
    <w:p w:rsidR="002F6C38" w:rsidRPr="00885624" w:rsidRDefault="002F6C38" w:rsidP="00885624">
      <w:pPr>
        <w:pStyle w:val="libFootnote0"/>
        <w:rPr>
          <w:rtl/>
        </w:rPr>
      </w:pPr>
      <w:r w:rsidRPr="00885624">
        <w:rPr>
          <w:rtl/>
        </w:rPr>
        <w:t>(1) المائدة 5</w:t>
      </w:r>
      <w:r w:rsidR="00817E94" w:rsidRPr="00885624">
        <w:rPr>
          <w:rtl/>
        </w:rPr>
        <w:t>:</w:t>
      </w:r>
      <w:r w:rsidRPr="00885624">
        <w:rPr>
          <w:rtl/>
        </w:rPr>
        <w:t xml:space="preserve"> 95. </w:t>
      </w:r>
    </w:p>
    <w:p w:rsidR="002F6C38" w:rsidRPr="00885624" w:rsidRDefault="002F6C38" w:rsidP="00885624">
      <w:pPr>
        <w:pStyle w:val="libFootnote0"/>
        <w:rPr>
          <w:rtl/>
        </w:rPr>
      </w:pPr>
      <w:r w:rsidRPr="00885624">
        <w:rPr>
          <w:rtl/>
        </w:rPr>
        <w:t xml:space="preserve">(2) حمل بعضهم ما </w:t>
      </w:r>
      <w:r w:rsidR="00885624">
        <w:rPr>
          <w:rtl/>
        </w:rPr>
        <w:t xml:space="preserve">تضمّن </w:t>
      </w:r>
      <w:r w:rsidRPr="00885624">
        <w:rPr>
          <w:rtl/>
        </w:rPr>
        <w:t>البقرة في كفارة حمار الوحش على الاستحباب</w:t>
      </w:r>
      <w:r w:rsidR="00817E94" w:rsidRPr="00885624">
        <w:rPr>
          <w:rtl/>
        </w:rPr>
        <w:t>،</w:t>
      </w:r>
      <w:r w:rsidRPr="00885624">
        <w:rPr>
          <w:rtl/>
        </w:rPr>
        <w:t xml:space="preserve"> وبعضهم على الوجوب وبعضهم حكم بالتخيير بين البدنة والبقرة كما قلنا. ( منه. </w:t>
      </w:r>
      <w:r w:rsidR="00885624">
        <w:rPr>
          <w:rtl/>
        </w:rPr>
        <w:t xml:space="preserve">قدّه </w:t>
      </w:r>
      <w:r w:rsidRPr="00885624">
        <w:rPr>
          <w:rtl/>
        </w:rPr>
        <w:t xml:space="preserve">). </w:t>
      </w:r>
    </w:p>
    <w:p w:rsidR="002F6C38" w:rsidRPr="00885624" w:rsidRDefault="002F6C38" w:rsidP="00885624">
      <w:pPr>
        <w:pStyle w:val="libFootnote0"/>
        <w:rPr>
          <w:rtl/>
        </w:rPr>
      </w:pPr>
      <w:r w:rsidRPr="00885624">
        <w:rPr>
          <w:rtl/>
        </w:rPr>
        <w:t>2</w:t>
      </w:r>
      <w:r w:rsidR="00817E94" w:rsidRPr="00885624">
        <w:rPr>
          <w:rtl/>
        </w:rPr>
        <w:t xml:space="preserve"> - </w:t>
      </w:r>
      <w:r w:rsidRPr="00885624">
        <w:rPr>
          <w:rtl/>
        </w:rPr>
        <w:t>التهذيب 5</w:t>
      </w:r>
      <w:r w:rsidR="00817E94" w:rsidRPr="00885624">
        <w:rPr>
          <w:rtl/>
        </w:rPr>
        <w:t>:</w:t>
      </w:r>
      <w:r w:rsidRPr="00885624">
        <w:rPr>
          <w:rtl/>
        </w:rPr>
        <w:t xml:space="preserve"> 341 </w:t>
      </w:r>
      <w:r w:rsidR="008A3557" w:rsidRPr="00885624">
        <w:rPr>
          <w:rtl/>
        </w:rPr>
        <w:t>/</w:t>
      </w:r>
      <w:r w:rsidRPr="00885624">
        <w:rPr>
          <w:rtl/>
        </w:rPr>
        <w:t xml:space="preserve"> 1182.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8A3557" w:rsidP="00885624">
      <w:pPr>
        <w:pStyle w:val="libNormal0"/>
        <w:rPr>
          <w:rtl/>
        </w:rPr>
      </w:pPr>
      <w:r w:rsidRPr="008A3557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8A3557">
        <w:rPr>
          <w:rStyle w:val="libNormalChar"/>
          <w:rFonts w:hint="cs"/>
          <w:rtl/>
        </w:rPr>
        <w:t xml:space="preserve"> )</w:t>
      </w:r>
      <w:r>
        <w:rPr>
          <w:rStyle w:val="libAlaemChar"/>
          <w:rFonts w:hint="cs"/>
          <w:rtl/>
        </w:rPr>
        <w:t xml:space="preserve"> </w:t>
      </w:r>
      <w:r w:rsidRPr="008A3557">
        <w:rPr>
          <w:rStyle w:val="libNormalChar"/>
          <w:rFonts w:hint="cs"/>
          <w:rtl/>
        </w:rPr>
        <w:t>:</w:t>
      </w:r>
      <w:r w:rsidR="002F6C38">
        <w:rPr>
          <w:rtl/>
        </w:rPr>
        <w:t>في الظبي شاة</w:t>
      </w:r>
      <w:r w:rsidR="00817E94">
        <w:rPr>
          <w:rtl/>
        </w:rPr>
        <w:t>،</w:t>
      </w:r>
      <w:r w:rsidR="002F6C38">
        <w:rPr>
          <w:rtl/>
        </w:rPr>
        <w:t xml:space="preserve"> وفي البقرة بقرة</w:t>
      </w:r>
      <w:r w:rsidR="00817E94">
        <w:rPr>
          <w:rtl/>
        </w:rPr>
        <w:t>،</w:t>
      </w:r>
      <w:r w:rsidR="002F6C38">
        <w:rPr>
          <w:rtl/>
        </w:rPr>
        <w:t xml:space="preserve"> وفي الحمار بدنة</w:t>
      </w:r>
      <w:r w:rsidR="00817E94">
        <w:rPr>
          <w:rtl/>
        </w:rPr>
        <w:t>،</w:t>
      </w:r>
      <w:r w:rsidR="002F6C38">
        <w:rPr>
          <w:rtl/>
        </w:rPr>
        <w:t xml:space="preserve"> وفي النعامة بدنة</w:t>
      </w:r>
      <w:r w:rsidR="00817E94">
        <w:rPr>
          <w:rtl/>
        </w:rPr>
        <w:t>،</w:t>
      </w:r>
      <w:r w:rsidR="002F6C38">
        <w:rPr>
          <w:rtl/>
        </w:rPr>
        <w:t xml:space="preserve"> وفيما سوى ذلك قيمته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85624">
      <w:pPr>
        <w:pStyle w:val="libNormal"/>
        <w:rPr>
          <w:rtl/>
        </w:rPr>
      </w:pPr>
      <w:r w:rsidRPr="00E85D7F">
        <w:rPr>
          <w:rStyle w:val="libNormalChar"/>
          <w:rtl/>
        </w:rPr>
        <w:t>[ 17098 ]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ابن الفضيل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عن أبي الصباح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قول الله </w:t>
      </w:r>
      <w:r w:rsidR="00597D47">
        <w:rPr>
          <w:rtl/>
        </w:rPr>
        <w:t>عزّ وجلّ</w:t>
      </w:r>
      <w:r>
        <w:rPr>
          <w:rtl/>
        </w:rPr>
        <w:t xml:space="preserve"> في </w:t>
      </w:r>
      <w:r w:rsidR="00885624">
        <w:rPr>
          <w:rtl/>
        </w:rPr>
        <w:t>الصيّد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85624" w:rsidRPr="00A2307A">
        <w:rPr>
          <w:rStyle w:val="libAlaemChar"/>
          <w:rtl/>
        </w:rPr>
        <w:t>(</w:t>
      </w:r>
      <w:r w:rsidRPr="008A3557">
        <w:rPr>
          <w:rStyle w:val="libNormalChar"/>
          <w:rtl/>
        </w:rPr>
        <w:t xml:space="preserve"> </w:t>
      </w:r>
      <w:r w:rsidRPr="002F6C38">
        <w:rPr>
          <w:rStyle w:val="libAieChar"/>
          <w:rtl/>
        </w:rPr>
        <w:t>م</w:t>
      </w:r>
      <w:r w:rsidR="00956F6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ن ق</w:t>
      </w:r>
      <w:r w:rsidR="00956F6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ت</w:t>
      </w:r>
      <w:r w:rsidR="00956F6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ل</w:t>
      </w:r>
      <w:r w:rsidR="00956F6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ه</w:t>
      </w:r>
      <w:r w:rsidR="00956F67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 xml:space="preserve"> م</w:t>
      </w:r>
      <w:r w:rsidR="00956F67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ن</w:t>
      </w:r>
      <w:r w:rsidR="00956F67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ك</w:t>
      </w:r>
      <w:r w:rsidR="00956F67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م</w:t>
      </w:r>
      <w:r w:rsidR="00956F67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 xml:space="preserve"> م</w:t>
      </w:r>
      <w:r w:rsidR="00A37618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ت</w:t>
      </w:r>
      <w:r w:rsidR="00A37618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ع</w:t>
      </w:r>
      <w:r w:rsidR="00A37618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م</w:t>
      </w:r>
      <w:r w:rsidR="00A37618">
        <w:rPr>
          <w:rStyle w:val="libAieChar"/>
          <w:rFonts w:hint="cs"/>
          <w:rtl/>
        </w:rPr>
        <w:t>ِّ</w:t>
      </w:r>
      <w:r w:rsidRPr="002F6C38">
        <w:rPr>
          <w:rStyle w:val="libAieChar"/>
          <w:rtl/>
        </w:rPr>
        <w:t>دا</w:t>
      </w:r>
      <w:r w:rsidR="00A37618">
        <w:rPr>
          <w:rStyle w:val="libAieChar"/>
          <w:rFonts w:hint="cs"/>
          <w:rtl/>
        </w:rPr>
        <w:t>ً</w:t>
      </w:r>
      <w:r w:rsidRPr="002F6C38">
        <w:rPr>
          <w:rStyle w:val="libAieChar"/>
          <w:rtl/>
        </w:rPr>
        <w:t xml:space="preserve"> </w:t>
      </w:r>
      <w:r w:rsidR="00885624" w:rsidRPr="002F6C38">
        <w:rPr>
          <w:rStyle w:val="libAieChar"/>
          <w:rtl/>
        </w:rPr>
        <w:t>ف</w:t>
      </w:r>
      <w:r w:rsidR="00885624">
        <w:rPr>
          <w:rStyle w:val="libAieChar"/>
          <w:rFonts w:hint="cs"/>
          <w:rtl/>
        </w:rPr>
        <w:t>َ</w:t>
      </w:r>
      <w:r w:rsidR="00885624" w:rsidRPr="002F6C38">
        <w:rPr>
          <w:rStyle w:val="libAieChar"/>
          <w:rtl/>
        </w:rPr>
        <w:t>ج</w:t>
      </w:r>
      <w:r w:rsidR="00885624">
        <w:rPr>
          <w:rStyle w:val="libAieChar"/>
          <w:rFonts w:hint="cs"/>
          <w:rtl/>
        </w:rPr>
        <w:t>َ</w:t>
      </w:r>
      <w:r w:rsidR="00885624" w:rsidRPr="002F6C38">
        <w:rPr>
          <w:rStyle w:val="libAieChar"/>
          <w:rtl/>
        </w:rPr>
        <w:t>ز</w:t>
      </w:r>
      <w:r w:rsidR="00885624">
        <w:rPr>
          <w:rStyle w:val="libAieChar"/>
          <w:rFonts w:hint="cs"/>
          <w:rtl/>
        </w:rPr>
        <w:t>َ</w:t>
      </w:r>
      <w:r w:rsidR="00885624" w:rsidRPr="002F6C38">
        <w:rPr>
          <w:rStyle w:val="libAieChar"/>
          <w:rtl/>
        </w:rPr>
        <w:t>اء</w:t>
      </w:r>
      <w:r w:rsidR="00885624">
        <w:rPr>
          <w:rStyle w:val="libAieChar"/>
          <w:rFonts w:hint="cs"/>
          <w:rtl/>
        </w:rPr>
        <w:t>ٌ</w:t>
      </w:r>
      <w:r w:rsidR="00885624" w:rsidRPr="002F6C38">
        <w:rPr>
          <w:rStyle w:val="libAieChar"/>
          <w:rtl/>
        </w:rPr>
        <w:t xml:space="preserve"> م</w:t>
      </w:r>
      <w:r w:rsidR="00885624">
        <w:rPr>
          <w:rStyle w:val="libAieChar"/>
          <w:rFonts w:hint="cs"/>
          <w:rtl/>
        </w:rPr>
        <w:t>ِ</w:t>
      </w:r>
      <w:r w:rsidR="00885624" w:rsidRPr="002F6C38">
        <w:rPr>
          <w:rStyle w:val="libAieChar"/>
          <w:rtl/>
        </w:rPr>
        <w:t>ث</w:t>
      </w:r>
      <w:r w:rsidR="00885624">
        <w:rPr>
          <w:rStyle w:val="libAieChar"/>
          <w:rFonts w:hint="cs"/>
          <w:rtl/>
        </w:rPr>
        <w:t>ْ</w:t>
      </w:r>
      <w:r w:rsidR="00885624" w:rsidRPr="002F6C38">
        <w:rPr>
          <w:rStyle w:val="libAieChar"/>
          <w:rtl/>
        </w:rPr>
        <w:t>ل</w:t>
      </w:r>
      <w:r w:rsidR="00885624">
        <w:rPr>
          <w:rStyle w:val="libAieChar"/>
          <w:rFonts w:hint="cs"/>
          <w:rtl/>
        </w:rPr>
        <w:t>ُ</w:t>
      </w:r>
      <w:r w:rsidR="00885624" w:rsidRPr="002F6C38">
        <w:rPr>
          <w:rStyle w:val="libAieChar"/>
          <w:rtl/>
        </w:rPr>
        <w:t xml:space="preserve"> م</w:t>
      </w:r>
      <w:r w:rsidR="00885624">
        <w:rPr>
          <w:rStyle w:val="libAieChar"/>
          <w:rFonts w:hint="cs"/>
          <w:rtl/>
        </w:rPr>
        <w:t>َ</w:t>
      </w:r>
      <w:r w:rsidR="00885624" w:rsidRPr="002F6C38">
        <w:rPr>
          <w:rStyle w:val="libAieChar"/>
          <w:rtl/>
        </w:rPr>
        <w:t>ا ق</w:t>
      </w:r>
      <w:r w:rsidR="00885624">
        <w:rPr>
          <w:rStyle w:val="libAieChar"/>
          <w:rFonts w:hint="cs"/>
          <w:rtl/>
        </w:rPr>
        <w:t>َ</w:t>
      </w:r>
      <w:r w:rsidR="00885624" w:rsidRPr="002F6C38">
        <w:rPr>
          <w:rStyle w:val="libAieChar"/>
          <w:rtl/>
        </w:rPr>
        <w:t>ت</w:t>
      </w:r>
      <w:r w:rsidR="00885624">
        <w:rPr>
          <w:rStyle w:val="libAieChar"/>
          <w:rFonts w:hint="cs"/>
          <w:rtl/>
        </w:rPr>
        <w:t>َ</w:t>
      </w:r>
      <w:r w:rsidR="00885624" w:rsidRPr="002F6C38">
        <w:rPr>
          <w:rStyle w:val="libAieChar"/>
          <w:rtl/>
        </w:rPr>
        <w:t>ل م</w:t>
      </w:r>
      <w:r w:rsidR="00885624">
        <w:rPr>
          <w:rStyle w:val="libAieChar"/>
          <w:rFonts w:hint="cs"/>
          <w:rtl/>
        </w:rPr>
        <w:t>ِ</w:t>
      </w:r>
      <w:r w:rsidR="00885624" w:rsidRPr="002F6C38">
        <w:rPr>
          <w:rStyle w:val="libAieChar"/>
          <w:rtl/>
        </w:rPr>
        <w:t>ن</w:t>
      </w:r>
      <w:r w:rsidR="00885624">
        <w:rPr>
          <w:rStyle w:val="libAieChar"/>
          <w:rFonts w:hint="cs"/>
          <w:rtl/>
        </w:rPr>
        <w:t>َ</w:t>
      </w:r>
      <w:r w:rsidR="00885624" w:rsidRPr="002F6C38">
        <w:rPr>
          <w:rStyle w:val="libAieChar"/>
          <w:rtl/>
        </w:rPr>
        <w:t xml:space="preserve"> الن</w:t>
      </w:r>
      <w:r w:rsidR="00885624">
        <w:rPr>
          <w:rStyle w:val="libAieChar"/>
          <w:rFonts w:hint="cs"/>
          <w:rtl/>
        </w:rPr>
        <w:t>َّ</w:t>
      </w:r>
      <w:r w:rsidR="00885624" w:rsidRPr="002F6C38">
        <w:rPr>
          <w:rStyle w:val="libAieChar"/>
          <w:rtl/>
        </w:rPr>
        <w:t>ع</w:t>
      </w:r>
      <w:r w:rsidR="00885624">
        <w:rPr>
          <w:rStyle w:val="libAieChar"/>
          <w:rFonts w:hint="cs"/>
          <w:rtl/>
        </w:rPr>
        <w:t>َ</w:t>
      </w:r>
      <w:r w:rsidR="00885624" w:rsidRPr="002F6C38">
        <w:rPr>
          <w:rStyle w:val="libAieChar"/>
          <w:rtl/>
        </w:rPr>
        <w:t>م</w:t>
      </w:r>
      <w:r w:rsidR="00885624">
        <w:rPr>
          <w:rStyle w:val="libAieChar"/>
          <w:rFonts w:hint="cs"/>
          <w:rtl/>
        </w:rPr>
        <w:t>ِ</w:t>
      </w:r>
      <w:r>
        <w:rPr>
          <w:rtl/>
        </w:rPr>
        <w:t xml:space="preserve"> </w:t>
      </w:r>
      <w:r w:rsidR="00885624" w:rsidRPr="00A2307A">
        <w:rPr>
          <w:rStyle w:val="libAlaemChar"/>
          <w:rtl/>
        </w:rPr>
        <w:t>)</w:t>
      </w:r>
      <w:r w:rsidR="00885624" w:rsidRPr="002F6C38">
        <w:rPr>
          <w:rStyle w:val="libFootnotenumChar"/>
          <w:rtl/>
        </w:rPr>
        <w:t xml:space="preserve">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في الظبي شاة</w:t>
      </w:r>
      <w:r w:rsidR="00817E94">
        <w:rPr>
          <w:rtl/>
        </w:rPr>
        <w:t>،</w:t>
      </w:r>
      <w:r>
        <w:rPr>
          <w:rtl/>
        </w:rPr>
        <w:t xml:space="preserve"> وفي حمار وحش بقرة</w:t>
      </w:r>
      <w:r w:rsidR="00817E94">
        <w:rPr>
          <w:rtl/>
        </w:rPr>
        <w:t>،</w:t>
      </w:r>
      <w:r>
        <w:rPr>
          <w:rtl/>
        </w:rPr>
        <w:t xml:space="preserve"> وفي النعامة جزور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[ 17099 ]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885624">
        <w:rPr>
          <w:rtl/>
        </w:rPr>
        <w:t>عليّ الأشعريّ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عبد الجبار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الحسين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صفوان بن يحيى</w:t>
      </w:r>
      <w:r w:rsidR="00817E94">
        <w:rPr>
          <w:rtl/>
        </w:rPr>
        <w:t>،</w:t>
      </w:r>
      <w:r>
        <w:rPr>
          <w:rtl/>
        </w:rPr>
        <w:t xml:space="preserve"> عن يعقوب بن شعيب</w:t>
      </w:r>
      <w:r w:rsidR="00817E94">
        <w:rPr>
          <w:rtl/>
        </w:rPr>
        <w:t>،</w:t>
      </w:r>
      <w:r>
        <w:rPr>
          <w:rtl/>
        </w:rPr>
        <w:t xml:space="preserve"> عن أبي 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76C04">
        <w:rPr>
          <w:rtl/>
        </w:rPr>
        <w:t xml:space="preserve">الـمُحرم </w:t>
      </w:r>
      <w:r>
        <w:rPr>
          <w:rtl/>
        </w:rPr>
        <w:t>يقتل نعامة؟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بدنة من </w:t>
      </w:r>
      <w:r w:rsidR="00885624">
        <w:rPr>
          <w:rtl/>
        </w:rPr>
        <w:t>الإِبل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يقتل حمار وحش؟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بدنة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فالبقرة؟ قال بقرة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5C3C6B">
      <w:pPr>
        <w:pStyle w:val="libNormal"/>
        <w:rPr>
          <w:rtl/>
        </w:rPr>
      </w:pPr>
      <w:r w:rsidRPr="00E85D7F">
        <w:rPr>
          <w:rStyle w:val="libNormalChar"/>
          <w:rtl/>
        </w:rPr>
        <w:t>[ 17100 ]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 w:rsidR="009A11EA">
        <w:rPr>
          <w:rtl/>
        </w:rPr>
        <w:t xml:space="preserve">العيّاشي </w:t>
      </w:r>
      <w:r>
        <w:rPr>
          <w:rtl/>
        </w:rPr>
        <w:t xml:space="preserve">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زرارة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في قوله تعالى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85624" w:rsidRPr="00A2307A">
        <w:rPr>
          <w:rStyle w:val="libAlaemChar"/>
          <w:rtl/>
        </w:rPr>
        <w:t>(</w:t>
      </w:r>
      <w:r w:rsidRPr="00EC60B2">
        <w:rPr>
          <w:rStyle w:val="libAieChar"/>
          <w:rtl/>
        </w:rPr>
        <w:t xml:space="preserve"> ل</w:t>
      </w:r>
      <w:r w:rsidR="004750BA" w:rsidRPr="00EC60B2">
        <w:rPr>
          <w:rStyle w:val="libAieChar"/>
          <w:rFonts w:hint="cs"/>
          <w:rtl/>
        </w:rPr>
        <w:t>َ</w:t>
      </w:r>
      <w:r w:rsidRPr="00EC60B2">
        <w:rPr>
          <w:rStyle w:val="libAieChar"/>
          <w:rtl/>
        </w:rPr>
        <w:t>ا ت</w:t>
      </w:r>
      <w:r w:rsidR="004750BA" w:rsidRPr="00EC60B2">
        <w:rPr>
          <w:rStyle w:val="libAieChar"/>
          <w:rFonts w:hint="cs"/>
          <w:rtl/>
        </w:rPr>
        <w:t>َ</w:t>
      </w:r>
      <w:r w:rsidRPr="00EC60B2">
        <w:rPr>
          <w:rStyle w:val="libAieChar"/>
          <w:rtl/>
        </w:rPr>
        <w:t>ق</w:t>
      </w:r>
      <w:r w:rsidR="004750BA" w:rsidRPr="00EC60B2">
        <w:rPr>
          <w:rStyle w:val="libAieChar"/>
          <w:rFonts w:hint="cs"/>
          <w:rtl/>
        </w:rPr>
        <w:t>ْ</w:t>
      </w:r>
      <w:r w:rsidRPr="00EC60B2">
        <w:rPr>
          <w:rStyle w:val="libAieChar"/>
          <w:rtl/>
        </w:rPr>
        <w:t>ت</w:t>
      </w:r>
      <w:r w:rsidR="004750BA" w:rsidRPr="00EC60B2">
        <w:rPr>
          <w:rStyle w:val="libAieChar"/>
          <w:rFonts w:hint="cs"/>
          <w:rtl/>
        </w:rPr>
        <w:t>ُ</w:t>
      </w:r>
      <w:r w:rsidRPr="00EC60B2">
        <w:rPr>
          <w:rStyle w:val="libAieChar"/>
          <w:rtl/>
        </w:rPr>
        <w:t>ل</w:t>
      </w:r>
      <w:r w:rsidR="004750BA" w:rsidRPr="00EC60B2">
        <w:rPr>
          <w:rStyle w:val="libAieChar"/>
          <w:rFonts w:hint="cs"/>
          <w:rtl/>
        </w:rPr>
        <w:t>ُ</w:t>
      </w:r>
      <w:r w:rsidRPr="00EC60B2">
        <w:rPr>
          <w:rStyle w:val="libAieChar"/>
          <w:rtl/>
        </w:rPr>
        <w:t>وا</w:t>
      </w:r>
      <w:r w:rsidR="004750BA" w:rsidRPr="00EC60B2">
        <w:rPr>
          <w:rStyle w:val="libAieChar"/>
          <w:rFonts w:hint="cs"/>
          <w:rtl/>
        </w:rPr>
        <w:t>ْ</w:t>
      </w:r>
      <w:r w:rsidRPr="00EC60B2">
        <w:rPr>
          <w:rStyle w:val="libAieChar"/>
          <w:rtl/>
        </w:rPr>
        <w:t xml:space="preserve"> </w:t>
      </w:r>
      <w:r w:rsidR="004750BA" w:rsidRPr="00EC60B2">
        <w:rPr>
          <w:rStyle w:val="libAieChar"/>
          <w:rtl/>
        </w:rPr>
        <w:t>الص</w:t>
      </w:r>
      <w:r w:rsidR="004750BA" w:rsidRPr="00EC60B2">
        <w:rPr>
          <w:rStyle w:val="libAieChar"/>
          <w:rFonts w:hint="cs"/>
          <w:rtl/>
        </w:rPr>
        <w:t>َّ</w:t>
      </w:r>
      <w:r w:rsidR="004750BA" w:rsidRPr="00EC60B2">
        <w:rPr>
          <w:rStyle w:val="libAieChar"/>
          <w:rtl/>
        </w:rPr>
        <w:t>ي</w:t>
      </w:r>
      <w:r w:rsidR="004750BA" w:rsidRPr="00EC60B2">
        <w:rPr>
          <w:rStyle w:val="libAieChar"/>
          <w:rFonts w:hint="cs"/>
          <w:rtl/>
        </w:rPr>
        <w:t>ّ</w:t>
      </w:r>
      <w:r w:rsidR="00885624" w:rsidRPr="00EC60B2">
        <w:rPr>
          <w:rStyle w:val="libAieChar"/>
          <w:rtl/>
        </w:rPr>
        <w:t>د</w:t>
      </w:r>
      <w:r w:rsidR="004750BA" w:rsidRPr="00EC60B2">
        <w:rPr>
          <w:rStyle w:val="libAieChar"/>
          <w:rFonts w:hint="cs"/>
          <w:rtl/>
        </w:rPr>
        <w:t>َ</w:t>
      </w:r>
      <w:r w:rsidRPr="00EC60B2">
        <w:rPr>
          <w:rStyle w:val="libAieChar"/>
          <w:rtl/>
        </w:rPr>
        <w:t xml:space="preserve"> و</w:t>
      </w:r>
      <w:r w:rsidR="004750BA" w:rsidRPr="00EC60B2">
        <w:rPr>
          <w:rStyle w:val="libAieChar"/>
          <w:rFonts w:hint="cs"/>
          <w:rtl/>
        </w:rPr>
        <w:t>َ</w:t>
      </w:r>
      <w:r w:rsidRPr="00EC60B2">
        <w:rPr>
          <w:rStyle w:val="libAieChar"/>
          <w:rtl/>
        </w:rPr>
        <w:t>أ</w:t>
      </w:r>
      <w:r w:rsidR="004750BA" w:rsidRPr="00EC60B2">
        <w:rPr>
          <w:rStyle w:val="libAieChar"/>
          <w:rFonts w:hint="cs"/>
          <w:rtl/>
        </w:rPr>
        <w:t>َ</w:t>
      </w:r>
      <w:r w:rsidRPr="00EC60B2">
        <w:rPr>
          <w:rStyle w:val="libAieChar"/>
          <w:rtl/>
        </w:rPr>
        <w:t>ن</w:t>
      </w:r>
      <w:r w:rsidR="004750BA" w:rsidRPr="00EC60B2">
        <w:rPr>
          <w:rStyle w:val="libAieChar"/>
          <w:rFonts w:hint="cs"/>
          <w:rtl/>
        </w:rPr>
        <w:t>ْ</w:t>
      </w:r>
      <w:r w:rsidRPr="00EC60B2">
        <w:rPr>
          <w:rStyle w:val="libAieChar"/>
          <w:rtl/>
        </w:rPr>
        <w:t>ت</w:t>
      </w:r>
      <w:r w:rsidR="004750BA" w:rsidRPr="00EC60B2">
        <w:rPr>
          <w:rStyle w:val="libAieChar"/>
          <w:rFonts w:hint="cs"/>
          <w:rtl/>
        </w:rPr>
        <w:t>ُ</w:t>
      </w:r>
      <w:r w:rsidRPr="00EC60B2">
        <w:rPr>
          <w:rStyle w:val="libAieChar"/>
          <w:rtl/>
        </w:rPr>
        <w:t>م</w:t>
      </w:r>
      <w:r w:rsidR="004750BA" w:rsidRPr="00EC60B2">
        <w:rPr>
          <w:rStyle w:val="libAieChar"/>
          <w:rFonts w:hint="cs"/>
          <w:rtl/>
        </w:rPr>
        <w:t>ْ</w:t>
      </w:r>
      <w:r w:rsidRPr="00EC60B2">
        <w:rPr>
          <w:rStyle w:val="libAieChar"/>
          <w:rtl/>
        </w:rPr>
        <w:t xml:space="preserve"> ح</w:t>
      </w:r>
      <w:r w:rsidR="004750BA" w:rsidRPr="00EC60B2">
        <w:rPr>
          <w:rStyle w:val="libAieChar"/>
          <w:rFonts w:hint="cs"/>
          <w:rtl/>
        </w:rPr>
        <w:t>ُ</w:t>
      </w:r>
      <w:r w:rsidRPr="00EC60B2">
        <w:rPr>
          <w:rStyle w:val="libAieChar"/>
          <w:rtl/>
        </w:rPr>
        <w:t>ر</w:t>
      </w:r>
      <w:r w:rsidR="004750BA" w:rsidRPr="00EC60B2">
        <w:rPr>
          <w:rStyle w:val="libAieChar"/>
          <w:rFonts w:hint="cs"/>
          <w:rtl/>
        </w:rPr>
        <w:t>ُ</w:t>
      </w:r>
      <w:r w:rsidRPr="00EC60B2">
        <w:rPr>
          <w:rStyle w:val="libAieChar"/>
          <w:rtl/>
        </w:rPr>
        <w:t>م</w:t>
      </w:r>
      <w:r w:rsidR="004750BA" w:rsidRPr="00EC60B2">
        <w:rPr>
          <w:rStyle w:val="libAieChar"/>
          <w:rFonts w:hint="cs"/>
          <w:rtl/>
        </w:rPr>
        <w:t>ٌ</w:t>
      </w:r>
      <w:r w:rsidRPr="00EC60B2">
        <w:rPr>
          <w:rStyle w:val="libAieChar"/>
          <w:rtl/>
        </w:rPr>
        <w:t xml:space="preserve"> و</w:t>
      </w:r>
      <w:r w:rsidR="004750BA" w:rsidRPr="00EC60B2">
        <w:rPr>
          <w:rStyle w:val="libAieChar"/>
          <w:rFonts w:hint="cs"/>
          <w:rtl/>
        </w:rPr>
        <w:t>َ</w:t>
      </w:r>
      <w:r w:rsidR="00697CD1" w:rsidRPr="00EC60B2">
        <w:rPr>
          <w:rStyle w:val="libAieChar"/>
          <w:rtl/>
        </w:rPr>
        <w:t xml:space="preserve"> </w:t>
      </w:r>
      <w:r w:rsidR="00697CD1" w:rsidRPr="002F6C38">
        <w:rPr>
          <w:rStyle w:val="libAieChar"/>
          <w:rtl/>
        </w:rPr>
        <w:t>م</w:t>
      </w:r>
      <w:r w:rsidR="00697CD1">
        <w:rPr>
          <w:rStyle w:val="libAieChar"/>
          <w:rFonts w:hint="cs"/>
          <w:rtl/>
        </w:rPr>
        <w:t>َ</w:t>
      </w:r>
      <w:r w:rsidR="00697CD1" w:rsidRPr="002F6C38">
        <w:rPr>
          <w:rStyle w:val="libAieChar"/>
          <w:rtl/>
        </w:rPr>
        <w:t>ن ق</w:t>
      </w:r>
      <w:r w:rsidR="00697CD1">
        <w:rPr>
          <w:rStyle w:val="libAieChar"/>
          <w:rFonts w:hint="cs"/>
          <w:rtl/>
        </w:rPr>
        <w:t>َ</w:t>
      </w:r>
      <w:r w:rsidR="00697CD1" w:rsidRPr="002F6C38">
        <w:rPr>
          <w:rStyle w:val="libAieChar"/>
          <w:rtl/>
        </w:rPr>
        <w:t>ت</w:t>
      </w:r>
      <w:r w:rsidR="00697CD1">
        <w:rPr>
          <w:rStyle w:val="libAieChar"/>
          <w:rFonts w:hint="cs"/>
          <w:rtl/>
        </w:rPr>
        <w:t>َ</w:t>
      </w:r>
      <w:r w:rsidR="00697CD1" w:rsidRPr="002F6C38">
        <w:rPr>
          <w:rStyle w:val="libAieChar"/>
          <w:rtl/>
        </w:rPr>
        <w:t>ل</w:t>
      </w:r>
      <w:r w:rsidR="00697CD1">
        <w:rPr>
          <w:rStyle w:val="libAieChar"/>
          <w:rFonts w:hint="cs"/>
          <w:rtl/>
        </w:rPr>
        <w:t>َ</w:t>
      </w:r>
      <w:r w:rsidR="00697CD1" w:rsidRPr="002F6C38">
        <w:rPr>
          <w:rStyle w:val="libAieChar"/>
          <w:rtl/>
        </w:rPr>
        <w:t>ه</w:t>
      </w:r>
      <w:r w:rsidR="00697CD1">
        <w:rPr>
          <w:rStyle w:val="libAieChar"/>
          <w:rFonts w:hint="cs"/>
          <w:rtl/>
        </w:rPr>
        <w:t>ُ</w:t>
      </w:r>
      <w:r w:rsidR="00697CD1" w:rsidRPr="002F6C38">
        <w:rPr>
          <w:rStyle w:val="libAieChar"/>
          <w:rtl/>
        </w:rPr>
        <w:t xml:space="preserve"> م</w:t>
      </w:r>
      <w:r w:rsidR="00697CD1">
        <w:rPr>
          <w:rStyle w:val="libAieChar"/>
          <w:rFonts w:hint="cs"/>
          <w:rtl/>
        </w:rPr>
        <w:t>ِ</w:t>
      </w:r>
      <w:r w:rsidR="00697CD1" w:rsidRPr="002F6C38">
        <w:rPr>
          <w:rStyle w:val="libAieChar"/>
          <w:rtl/>
        </w:rPr>
        <w:t>ن</w:t>
      </w:r>
      <w:r w:rsidR="00697CD1">
        <w:rPr>
          <w:rStyle w:val="libAieChar"/>
          <w:rFonts w:hint="cs"/>
          <w:rtl/>
        </w:rPr>
        <w:t>ْ</w:t>
      </w:r>
      <w:r w:rsidR="00697CD1" w:rsidRPr="002F6C38">
        <w:rPr>
          <w:rStyle w:val="libAieChar"/>
          <w:rtl/>
        </w:rPr>
        <w:t>ك</w:t>
      </w:r>
      <w:r w:rsidR="00697CD1">
        <w:rPr>
          <w:rStyle w:val="libAieChar"/>
          <w:rFonts w:hint="cs"/>
          <w:rtl/>
        </w:rPr>
        <w:t>ُ</w:t>
      </w:r>
      <w:r w:rsidR="00697CD1" w:rsidRPr="002F6C38">
        <w:rPr>
          <w:rStyle w:val="libAieChar"/>
          <w:rtl/>
        </w:rPr>
        <w:t>م</w:t>
      </w:r>
      <w:r w:rsidR="00697CD1">
        <w:rPr>
          <w:rStyle w:val="libAieChar"/>
          <w:rFonts w:hint="cs"/>
          <w:rtl/>
        </w:rPr>
        <w:t>ْ</w:t>
      </w:r>
      <w:r w:rsidR="00697CD1" w:rsidRPr="002F6C38">
        <w:rPr>
          <w:rStyle w:val="libAieChar"/>
          <w:rtl/>
        </w:rPr>
        <w:t xml:space="preserve"> م</w:t>
      </w:r>
      <w:r w:rsidR="00697CD1">
        <w:rPr>
          <w:rStyle w:val="libAieChar"/>
          <w:rFonts w:hint="cs"/>
          <w:rtl/>
        </w:rPr>
        <w:t>ُ</w:t>
      </w:r>
      <w:r w:rsidR="00697CD1" w:rsidRPr="002F6C38">
        <w:rPr>
          <w:rStyle w:val="libAieChar"/>
          <w:rtl/>
        </w:rPr>
        <w:t>ت</w:t>
      </w:r>
      <w:r w:rsidR="00697CD1">
        <w:rPr>
          <w:rStyle w:val="libAieChar"/>
          <w:rFonts w:hint="cs"/>
          <w:rtl/>
        </w:rPr>
        <w:t>َ</w:t>
      </w:r>
      <w:r w:rsidR="00697CD1" w:rsidRPr="002F6C38">
        <w:rPr>
          <w:rStyle w:val="libAieChar"/>
          <w:rtl/>
        </w:rPr>
        <w:t>ع</w:t>
      </w:r>
      <w:r w:rsidR="00697CD1">
        <w:rPr>
          <w:rStyle w:val="libAieChar"/>
          <w:rFonts w:hint="cs"/>
          <w:rtl/>
        </w:rPr>
        <w:t>َ</w:t>
      </w:r>
      <w:r w:rsidR="00697CD1" w:rsidRPr="002F6C38">
        <w:rPr>
          <w:rStyle w:val="libAieChar"/>
          <w:rtl/>
        </w:rPr>
        <w:t>م</w:t>
      </w:r>
      <w:r w:rsidR="00697CD1">
        <w:rPr>
          <w:rStyle w:val="libAieChar"/>
          <w:rFonts w:hint="cs"/>
          <w:rtl/>
        </w:rPr>
        <w:t>ِّ</w:t>
      </w:r>
      <w:r w:rsidR="00697CD1" w:rsidRPr="002F6C38">
        <w:rPr>
          <w:rStyle w:val="libAieChar"/>
          <w:rtl/>
        </w:rPr>
        <w:t>دا</w:t>
      </w:r>
      <w:r w:rsidR="00697CD1">
        <w:rPr>
          <w:rStyle w:val="libAieChar"/>
          <w:rFonts w:hint="cs"/>
          <w:rtl/>
        </w:rPr>
        <w:t>ً</w:t>
      </w:r>
      <w:r w:rsidR="00697CD1" w:rsidRPr="002F6C38">
        <w:rPr>
          <w:rStyle w:val="libAieChar"/>
          <w:rtl/>
        </w:rPr>
        <w:t xml:space="preserve"> </w:t>
      </w:r>
      <w:r w:rsidR="00885624" w:rsidRPr="002F6C38">
        <w:rPr>
          <w:rStyle w:val="libAieChar"/>
          <w:rtl/>
        </w:rPr>
        <w:t>ف</w:t>
      </w:r>
      <w:r w:rsidR="00885624">
        <w:rPr>
          <w:rStyle w:val="libAieChar"/>
          <w:rFonts w:hint="cs"/>
          <w:rtl/>
        </w:rPr>
        <w:t>َ</w:t>
      </w:r>
      <w:r w:rsidR="00885624" w:rsidRPr="002F6C38">
        <w:rPr>
          <w:rStyle w:val="libAieChar"/>
          <w:rtl/>
        </w:rPr>
        <w:t>ج</w:t>
      </w:r>
      <w:r w:rsidR="00885624">
        <w:rPr>
          <w:rStyle w:val="libAieChar"/>
          <w:rFonts w:hint="cs"/>
          <w:rtl/>
        </w:rPr>
        <w:t>َ</w:t>
      </w:r>
      <w:r w:rsidR="00885624" w:rsidRPr="002F6C38">
        <w:rPr>
          <w:rStyle w:val="libAieChar"/>
          <w:rtl/>
        </w:rPr>
        <w:t>ز</w:t>
      </w:r>
      <w:r w:rsidR="00885624">
        <w:rPr>
          <w:rStyle w:val="libAieChar"/>
          <w:rFonts w:hint="cs"/>
          <w:rtl/>
        </w:rPr>
        <w:t>َ</w:t>
      </w:r>
      <w:r w:rsidR="00885624" w:rsidRPr="002F6C38">
        <w:rPr>
          <w:rStyle w:val="libAieChar"/>
          <w:rtl/>
        </w:rPr>
        <w:t>اء</w:t>
      </w:r>
      <w:r w:rsidR="00885624">
        <w:rPr>
          <w:rStyle w:val="libAieChar"/>
          <w:rFonts w:hint="cs"/>
          <w:rtl/>
        </w:rPr>
        <w:t>ٌ</w:t>
      </w:r>
      <w:r w:rsidR="00885624" w:rsidRPr="002F6C38">
        <w:rPr>
          <w:rStyle w:val="libAieChar"/>
          <w:rtl/>
        </w:rPr>
        <w:t xml:space="preserve"> م</w:t>
      </w:r>
      <w:r w:rsidR="00885624">
        <w:rPr>
          <w:rStyle w:val="libAieChar"/>
          <w:rFonts w:hint="cs"/>
          <w:rtl/>
        </w:rPr>
        <w:t>ِ</w:t>
      </w:r>
      <w:r w:rsidR="00885624" w:rsidRPr="002F6C38">
        <w:rPr>
          <w:rStyle w:val="libAieChar"/>
          <w:rtl/>
        </w:rPr>
        <w:t>ث</w:t>
      </w:r>
      <w:r w:rsidR="00885624">
        <w:rPr>
          <w:rStyle w:val="libAieChar"/>
          <w:rFonts w:hint="cs"/>
          <w:rtl/>
        </w:rPr>
        <w:t>ْ</w:t>
      </w:r>
      <w:r w:rsidR="00885624" w:rsidRPr="002F6C38">
        <w:rPr>
          <w:rStyle w:val="libAieChar"/>
          <w:rtl/>
        </w:rPr>
        <w:t>ل</w:t>
      </w:r>
      <w:r w:rsidR="00885624">
        <w:rPr>
          <w:rStyle w:val="libAieChar"/>
          <w:rFonts w:hint="cs"/>
          <w:rtl/>
        </w:rPr>
        <w:t>ُ</w:t>
      </w:r>
      <w:r w:rsidR="00885624" w:rsidRPr="002F6C38">
        <w:rPr>
          <w:rStyle w:val="libAieChar"/>
          <w:rtl/>
        </w:rPr>
        <w:t xml:space="preserve"> م</w:t>
      </w:r>
      <w:r w:rsidR="00885624">
        <w:rPr>
          <w:rStyle w:val="libAieChar"/>
          <w:rFonts w:hint="cs"/>
          <w:rtl/>
        </w:rPr>
        <w:t>َ</w:t>
      </w:r>
      <w:r w:rsidR="00885624" w:rsidRPr="002F6C38">
        <w:rPr>
          <w:rStyle w:val="libAieChar"/>
          <w:rtl/>
        </w:rPr>
        <w:t>ا ق</w:t>
      </w:r>
      <w:r w:rsidR="00885624">
        <w:rPr>
          <w:rStyle w:val="libAieChar"/>
          <w:rFonts w:hint="cs"/>
          <w:rtl/>
        </w:rPr>
        <w:t>َ</w:t>
      </w:r>
      <w:r w:rsidR="00885624" w:rsidRPr="002F6C38">
        <w:rPr>
          <w:rStyle w:val="libAieChar"/>
          <w:rtl/>
        </w:rPr>
        <w:t>ت</w:t>
      </w:r>
      <w:r w:rsidR="00885624">
        <w:rPr>
          <w:rStyle w:val="libAieChar"/>
          <w:rFonts w:hint="cs"/>
          <w:rtl/>
        </w:rPr>
        <w:t>َ</w:t>
      </w:r>
      <w:r w:rsidR="00885624" w:rsidRPr="002F6C38">
        <w:rPr>
          <w:rStyle w:val="libAieChar"/>
          <w:rtl/>
        </w:rPr>
        <w:t>ل م</w:t>
      </w:r>
      <w:r w:rsidR="00885624">
        <w:rPr>
          <w:rStyle w:val="libAieChar"/>
          <w:rFonts w:hint="cs"/>
          <w:rtl/>
        </w:rPr>
        <w:t>ِ</w:t>
      </w:r>
      <w:r w:rsidR="00885624" w:rsidRPr="002F6C38">
        <w:rPr>
          <w:rStyle w:val="libAieChar"/>
          <w:rtl/>
        </w:rPr>
        <w:t>ن</w:t>
      </w:r>
      <w:r w:rsidR="00885624">
        <w:rPr>
          <w:rStyle w:val="libAieChar"/>
          <w:rFonts w:hint="cs"/>
          <w:rtl/>
        </w:rPr>
        <w:t>َ</w:t>
      </w:r>
      <w:r w:rsidR="00885624" w:rsidRPr="002F6C38">
        <w:rPr>
          <w:rStyle w:val="libAieChar"/>
          <w:rtl/>
        </w:rPr>
        <w:t xml:space="preserve"> الن</w:t>
      </w:r>
      <w:r w:rsidR="00885624">
        <w:rPr>
          <w:rStyle w:val="libAieChar"/>
          <w:rFonts w:hint="cs"/>
          <w:rtl/>
        </w:rPr>
        <w:t>َّ</w:t>
      </w:r>
      <w:r w:rsidR="00885624" w:rsidRPr="002F6C38">
        <w:rPr>
          <w:rStyle w:val="libAieChar"/>
          <w:rtl/>
        </w:rPr>
        <w:t>ع</w:t>
      </w:r>
      <w:r w:rsidR="00885624">
        <w:rPr>
          <w:rStyle w:val="libAieChar"/>
          <w:rFonts w:hint="cs"/>
          <w:rtl/>
        </w:rPr>
        <w:t>َ</w:t>
      </w:r>
      <w:r w:rsidR="00885624" w:rsidRPr="002F6C38">
        <w:rPr>
          <w:rStyle w:val="libAieChar"/>
          <w:rtl/>
        </w:rPr>
        <w:t>م</w:t>
      </w:r>
      <w:r w:rsidR="00885624">
        <w:rPr>
          <w:rStyle w:val="libAieChar"/>
          <w:rFonts w:hint="cs"/>
          <w:rtl/>
        </w:rPr>
        <w:t>ِ</w:t>
      </w:r>
      <w:r w:rsidR="00885624" w:rsidRPr="00A2307A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5C3C6B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أصاب نعامة فبدنة</w:t>
      </w:r>
      <w:r w:rsidR="00817E94">
        <w:rPr>
          <w:rtl/>
        </w:rPr>
        <w:t>،</w:t>
      </w:r>
      <w:r>
        <w:rPr>
          <w:rtl/>
        </w:rPr>
        <w:t xml:space="preserve"> ومن أصاب </w:t>
      </w:r>
      <w:r w:rsidR="00885624">
        <w:rPr>
          <w:rtl/>
        </w:rPr>
        <w:t xml:space="preserve">حماراً </w:t>
      </w:r>
      <w:r>
        <w:rPr>
          <w:rtl/>
        </w:rPr>
        <w:t xml:space="preserve">أو شبهه </w:t>
      </w:r>
      <w:r w:rsidRPr="002F6C38">
        <w:rPr>
          <w:rStyle w:val="libFootnotenumChar"/>
          <w:rtl/>
        </w:rPr>
        <w:t>(</w:t>
      </w:r>
      <w:r w:rsidR="005C3C6B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فعليه بقرة</w:t>
      </w:r>
      <w:r w:rsidR="00817E94">
        <w:rPr>
          <w:rtl/>
        </w:rPr>
        <w:t>،</w:t>
      </w:r>
      <w:r>
        <w:rPr>
          <w:rtl/>
        </w:rPr>
        <w:t xml:space="preserve"> ومن أصاب </w:t>
      </w:r>
      <w:r w:rsidR="00885624">
        <w:rPr>
          <w:rtl/>
        </w:rPr>
        <w:t xml:space="preserve">ظبياً </w:t>
      </w:r>
      <w:r>
        <w:rPr>
          <w:rtl/>
        </w:rPr>
        <w:t xml:space="preserve">فعليه شاة بالغ الكعبة </w:t>
      </w:r>
      <w:r w:rsidR="00885624">
        <w:rPr>
          <w:rtl/>
        </w:rPr>
        <w:t xml:space="preserve">حقاً واجباً </w:t>
      </w:r>
      <w:r>
        <w:rPr>
          <w:rtl/>
        </w:rPr>
        <w:t xml:space="preserve">عليه أن ينحر إن كان في </w:t>
      </w:r>
      <w:r w:rsidR="00885624">
        <w:rPr>
          <w:rtl/>
        </w:rPr>
        <w:t xml:space="preserve">حجّ </w:t>
      </w:r>
      <w:r>
        <w:rPr>
          <w:rtl/>
        </w:rPr>
        <w:t>فبمنى حيث ينحر الناس</w:t>
      </w:r>
      <w:r w:rsidR="00817E94">
        <w:rPr>
          <w:rtl/>
        </w:rPr>
        <w:t>،</w:t>
      </w:r>
      <w:r>
        <w:rPr>
          <w:rtl/>
        </w:rPr>
        <w:t xml:space="preserve"> وإن كان في عمرة نحر </w:t>
      </w:r>
      <w:r w:rsidR="00885624">
        <w:rPr>
          <w:rtl/>
        </w:rPr>
        <w:t>بمكّة</w:t>
      </w:r>
      <w:r w:rsidR="00817E94">
        <w:rPr>
          <w:rtl/>
        </w:rPr>
        <w:t>،</w:t>
      </w:r>
      <w:r>
        <w:rPr>
          <w:rtl/>
        </w:rPr>
        <w:t xml:space="preserve"> وإن شاء تركه </w:t>
      </w:r>
      <w:r w:rsidR="00885624">
        <w:rPr>
          <w:rtl/>
        </w:rPr>
        <w:t xml:space="preserve">حتّى </w:t>
      </w:r>
      <w:r>
        <w:rPr>
          <w:rtl/>
        </w:rPr>
        <w:t xml:space="preserve">يشتريه بعدما يقدم فينحره </w:t>
      </w:r>
      <w:r w:rsidR="005C3C6B">
        <w:rPr>
          <w:rtl/>
        </w:rPr>
        <w:t xml:space="preserve">فإنّه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5C3C6B" w:rsidRDefault="002F6C38" w:rsidP="005C3C6B">
      <w:pPr>
        <w:pStyle w:val="libFootnote0"/>
        <w:rPr>
          <w:rtl/>
        </w:rPr>
      </w:pPr>
      <w:r w:rsidRPr="005C3C6B">
        <w:rPr>
          <w:rtl/>
        </w:rPr>
        <w:t>3</w:t>
      </w:r>
      <w:r w:rsidR="00817E94" w:rsidRPr="005C3C6B">
        <w:rPr>
          <w:rtl/>
        </w:rPr>
        <w:t xml:space="preserve"> - </w:t>
      </w:r>
      <w:r w:rsidRPr="005C3C6B">
        <w:rPr>
          <w:rtl/>
        </w:rPr>
        <w:t>التهذيب 5</w:t>
      </w:r>
      <w:r w:rsidR="00817E94" w:rsidRPr="005C3C6B">
        <w:rPr>
          <w:rtl/>
        </w:rPr>
        <w:t>:</w:t>
      </w:r>
      <w:r w:rsidRPr="005C3C6B">
        <w:rPr>
          <w:rtl/>
        </w:rPr>
        <w:t xml:space="preserve"> 341 </w:t>
      </w:r>
      <w:r w:rsidR="008A3557" w:rsidRPr="005C3C6B">
        <w:rPr>
          <w:rtl/>
        </w:rPr>
        <w:t>/</w:t>
      </w:r>
      <w:r w:rsidRPr="005C3C6B">
        <w:rPr>
          <w:rtl/>
        </w:rPr>
        <w:t xml:space="preserve"> 1180. </w:t>
      </w:r>
    </w:p>
    <w:p w:rsidR="002F6C38" w:rsidRPr="005C3C6B" w:rsidRDefault="002F6C38" w:rsidP="005C3C6B">
      <w:pPr>
        <w:pStyle w:val="libFootnote0"/>
        <w:rPr>
          <w:rtl/>
        </w:rPr>
      </w:pPr>
      <w:r w:rsidRPr="005C3C6B">
        <w:rPr>
          <w:rtl/>
        </w:rPr>
        <w:t>(1) في نسخة</w:t>
      </w:r>
      <w:r w:rsidR="00817E94" w:rsidRPr="005C3C6B">
        <w:rPr>
          <w:rtl/>
        </w:rPr>
        <w:t>:</w:t>
      </w:r>
      <w:r w:rsidRPr="005C3C6B">
        <w:rPr>
          <w:rtl/>
        </w:rPr>
        <w:t xml:space="preserve"> أبي الفضيل ( هامش المخلوط ). </w:t>
      </w:r>
    </w:p>
    <w:p w:rsidR="002F6C38" w:rsidRPr="005C3C6B" w:rsidRDefault="002F6C38" w:rsidP="005C3C6B">
      <w:pPr>
        <w:pStyle w:val="libFootnote0"/>
        <w:rPr>
          <w:rtl/>
        </w:rPr>
      </w:pPr>
      <w:r w:rsidRPr="005C3C6B">
        <w:rPr>
          <w:rtl/>
        </w:rPr>
        <w:t>(2) المائدة 5</w:t>
      </w:r>
      <w:r w:rsidR="00817E94" w:rsidRPr="005C3C6B">
        <w:rPr>
          <w:rtl/>
        </w:rPr>
        <w:t>:</w:t>
      </w:r>
      <w:r w:rsidRPr="005C3C6B">
        <w:rPr>
          <w:rtl/>
        </w:rPr>
        <w:t xml:space="preserve"> 95. </w:t>
      </w:r>
    </w:p>
    <w:p w:rsidR="002F6C38" w:rsidRPr="005C3C6B" w:rsidRDefault="002F6C38" w:rsidP="005C3C6B">
      <w:pPr>
        <w:pStyle w:val="libFootnote0"/>
        <w:rPr>
          <w:rtl/>
        </w:rPr>
      </w:pPr>
      <w:r w:rsidRPr="005C3C6B">
        <w:rPr>
          <w:rtl/>
        </w:rPr>
        <w:t>4</w:t>
      </w:r>
      <w:r w:rsidR="00817E94" w:rsidRPr="005C3C6B">
        <w:rPr>
          <w:rtl/>
        </w:rPr>
        <w:t xml:space="preserve"> - </w:t>
      </w:r>
      <w:r w:rsidRPr="005C3C6B">
        <w:rPr>
          <w:rtl/>
        </w:rPr>
        <w:t>الكافي 4</w:t>
      </w:r>
      <w:r w:rsidR="00817E94" w:rsidRPr="005C3C6B">
        <w:rPr>
          <w:rtl/>
        </w:rPr>
        <w:t>:</w:t>
      </w:r>
      <w:r w:rsidRPr="005C3C6B">
        <w:rPr>
          <w:rtl/>
        </w:rPr>
        <w:t xml:space="preserve"> 386 </w:t>
      </w:r>
      <w:r w:rsidR="008A3557" w:rsidRPr="005C3C6B">
        <w:rPr>
          <w:rtl/>
        </w:rPr>
        <w:t>/</w:t>
      </w:r>
      <w:r w:rsidRPr="005C3C6B">
        <w:rPr>
          <w:rtl/>
        </w:rPr>
        <w:t xml:space="preserve"> 4. </w:t>
      </w:r>
    </w:p>
    <w:p w:rsidR="002F6C38" w:rsidRPr="005C3C6B" w:rsidRDefault="002F6C38" w:rsidP="005C3C6B">
      <w:pPr>
        <w:pStyle w:val="libFootnote0"/>
        <w:rPr>
          <w:rtl/>
        </w:rPr>
      </w:pPr>
      <w:r w:rsidRPr="005C3C6B">
        <w:rPr>
          <w:rtl/>
        </w:rPr>
        <w:t>5</w:t>
      </w:r>
      <w:r w:rsidR="00817E94" w:rsidRPr="005C3C6B">
        <w:rPr>
          <w:rtl/>
        </w:rPr>
        <w:t xml:space="preserve"> - </w:t>
      </w:r>
      <w:r w:rsidRPr="005C3C6B">
        <w:rPr>
          <w:rtl/>
        </w:rPr>
        <w:t xml:space="preserve">تفسير </w:t>
      </w:r>
      <w:r w:rsidR="009A11EA">
        <w:rPr>
          <w:rtl/>
        </w:rPr>
        <w:t xml:space="preserve">العيّاشي </w:t>
      </w:r>
      <w:r w:rsidRPr="005C3C6B">
        <w:rPr>
          <w:rtl/>
        </w:rPr>
        <w:t>1</w:t>
      </w:r>
      <w:r w:rsidR="00817E94" w:rsidRPr="005C3C6B">
        <w:rPr>
          <w:rtl/>
        </w:rPr>
        <w:t>:</w:t>
      </w:r>
      <w:r w:rsidRPr="005C3C6B">
        <w:rPr>
          <w:rtl/>
        </w:rPr>
        <w:t xml:space="preserve"> 343 </w:t>
      </w:r>
      <w:r w:rsidR="008A3557" w:rsidRPr="005C3C6B">
        <w:rPr>
          <w:rtl/>
        </w:rPr>
        <w:t>/</w:t>
      </w:r>
      <w:r w:rsidRPr="005C3C6B">
        <w:rPr>
          <w:rtl/>
        </w:rPr>
        <w:t xml:space="preserve"> 195. </w:t>
      </w:r>
    </w:p>
    <w:p w:rsidR="002F6C38" w:rsidRPr="005C3C6B" w:rsidRDefault="002F6C38" w:rsidP="005C3C6B">
      <w:pPr>
        <w:pStyle w:val="libFootnote0"/>
        <w:rPr>
          <w:rtl/>
        </w:rPr>
      </w:pPr>
      <w:r w:rsidRPr="005C3C6B">
        <w:rPr>
          <w:rtl/>
        </w:rPr>
        <w:t>(</w:t>
      </w:r>
      <w:r w:rsidR="005C3C6B">
        <w:rPr>
          <w:rFonts w:hint="cs"/>
          <w:rtl/>
        </w:rPr>
        <w:t>3</w:t>
      </w:r>
      <w:r w:rsidRPr="005C3C6B">
        <w:rPr>
          <w:rtl/>
        </w:rPr>
        <w:t>) المائدة 5</w:t>
      </w:r>
      <w:r w:rsidR="00817E94" w:rsidRPr="005C3C6B">
        <w:rPr>
          <w:rtl/>
        </w:rPr>
        <w:t>:</w:t>
      </w:r>
      <w:r w:rsidRPr="005C3C6B">
        <w:rPr>
          <w:rtl/>
        </w:rPr>
        <w:t xml:space="preserve"> 95. </w:t>
      </w:r>
    </w:p>
    <w:p w:rsidR="002F6C38" w:rsidRPr="005C3C6B" w:rsidRDefault="002F6C38" w:rsidP="005C3C6B">
      <w:pPr>
        <w:pStyle w:val="libFootnote0"/>
        <w:rPr>
          <w:rtl/>
        </w:rPr>
      </w:pPr>
      <w:r w:rsidRPr="005C3C6B">
        <w:rPr>
          <w:rtl/>
        </w:rPr>
        <w:t>(</w:t>
      </w:r>
      <w:r w:rsidR="005C3C6B">
        <w:rPr>
          <w:rFonts w:hint="cs"/>
          <w:rtl/>
        </w:rPr>
        <w:t>4</w:t>
      </w:r>
      <w:r w:rsidRPr="005C3C6B">
        <w:rPr>
          <w:rtl/>
        </w:rPr>
        <w:t>) في المصدر</w:t>
      </w:r>
      <w:r w:rsidR="00817E94" w:rsidRPr="005C3C6B">
        <w:rPr>
          <w:rtl/>
        </w:rPr>
        <w:t>:</w:t>
      </w:r>
      <w:r w:rsidRPr="005C3C6B">
        <w:rPr>
          <w:rtl/>
        </w:rPr>
        <w:t xml:space="preserve"> وشبهه.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A81CC7">
      <w:pPr>
        <w:pStyle w:val="libNormal0"/>
        <w:rPr>
          <w:rtl/>
        </w:rPr>
      </w:pPr>
      <w:r>
        <w:rPr>
          <w:rtl/>
        </w:rPr>
        <w:lastRenderedPageBreak/>
        <w:t xml:space="preserve">يجزي </w:t>
      </w:r>
      <w:r w:rsidRPr="002F6C38">
        <w:rPr>
          <w:rStyle w:val="libFootnotenumChar"/>
          <w:rtl/>
        </w:rPr>
        <w:t>(</w:t>
      </w:r>
      <w:r w:rsidR="00A81CC7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عنه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A81CC7">
      <w:pPr>
        <w:pStyle w:val="libNormal"/>
        <w:rPr>
          <w:rtl/>
        </w:rPr>
      </w:pPr>
      <w:r w:rsidRPr="00E85D7F">
        <w:rPr>
          <w:rStyle w:val="libNormalChar"/>
          <w:rtl/>
        </w:rPr>
        <w:t>[ 17101 ]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>وعن أبي الصباح الكناني</w:t>
      </w:r>
      <w:r w:rsidR="00817E94">
        <w:rPr>
          <w:rtl/>
        </w:rPr>
        <w:t>،</w:t>
      </w:r>
      <w:r>
        <w:rPr>
          <w:rtl/>
        </w:rPr>
        <w:t xml:space="preserve"> عن أبي 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في قول الله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E2451E" w:rsidRPr="00A2307A">
        <w:rPr>
          <w:rStyle w:val="libAlaemChar"/>
          <w:rtl/>
        </w:rPr>
        <w:t>(</w:t>
      </w:r>
      <w:r w:rsidRPr="008A3557">
        <w:rPr>
          <w:rStyle w:val="libNormalChar"/>
          <w:rtl/>
        </w:rPr>
        <w:t xml:space="preserve"> </w:t>
      </w:r>
      <w:r w:rsidR="00E2451E" w:rsidRPr="00EC60B2">
        <w:rPr>
          <w:rStyle w:val="libAieChar"/>
          <w:rtl/>
        </w:rPr>
        <w:t>و</w:t>
      </w:r>
      <w:r w:rsidR="00E2451E" w:rsidRPr="00EC60B2">
        <w:rPr>
          <w:rStyle w:val="libAieChar"/>
          <w:rFonts w:hint="cs"/>
          <w:rtl/>
        </w:rPr>
        <w:t>َ</w:t>
      </w:r>
      <w:r w:rsidR="00E2451E" w:rsidRPr="00EC60B2">
        <w:rPr>
          <w:rStyle w:val="libAieChar"/>
          <w:rtl/>
        </w:rPr>
        <w:t xml:space="preserve"> </w:t>
      </w:r>
      <w:r w:rsidR="00E2451E" w:rsidRPr="002F6C38">
        <w:rPr>
          <w:rStyle w:val="libAieChar"/>
          <w:rtl/>
        </w:rPr>
        <w:t>م</w:t>
      </w:r>
      <w:r w:rsidR="00E2451E">
        <w:rPr>
          <w:rStyle w:val="libAieChar"/>
          <w:rFonts w:hint="cs"/>
          <w:rtl/>
        </w:rPr>
        <w:t>َ</w:t>
      </w:r>
      <w:r w:rsidR="00E2451E" w:rsidRPr="002F6C38">
        <w:rPr>
          <w:rStyle w:val="libAieChar"/>
          <w:rtl/>
        </w:rPr>
        <w:t>ن ق</w:t>
      </w:r>
      <w:r w:rsidR="00E2451E">
        <w:rPr>
          <w:rStyle w:val="libAieChar"/>
          <w:rFonts w:hint="cs"/>
          <w:rtl/>
        </w:rPr>
        <w:t>َ</w:t>
      </w:r>
      <w:r w:rsidR="00E2451E" w:rsidRPr="002F6C38">
        <w:rPr>
          <w:rStyle w:val="libAieChar"/>
          <w:rtl/>
        </w:rPr>
        <w:t>ت</w:t>
      </w:r>
      <w:r w:rsidR="00E2451E">
        <w:rPr>
          <w:rStyle w:val="libAieChar"/>
          <w:rFonts w:hint="cs"/>
          <w:rtl/>
        </w:rPr>
        <w:t>َ</w:t>
      </w:r>
      <w:r w:rsidR="00E2451E" w:rsidRPr="002F6C38">
        <w:rPr>
          <w:rStyle w:val="libAieChar"/>
          <w:rtl/>
        </w:rPr>
        <w:t>ل</w:t>
      </w:r>
      <w:r w:rsidR="00E2451E">
        <w:rPr>
          <w:rStyle w:val="libAieChar"/>
          <w:rFonts w:hint="cs"/>
          <w:rtl/>
        </w:rPr>
        <w:t>َ</w:t>
      </w:r>
      <w:r w:rsidR="00E2451E" w:rsidRPr="002F6C38">
        <w:rPr>
          <w:rStyle w:val="libAieChar"/>
          <w:rtl/>
        </w:rPr>
        <w:t>ه</w:t>
      </w:r>
      <w:r w:rsidR="00E2451E">
        <w:rPr>
          <w:rStyle w:val="libAieChar"/>
          <w:rFonts w:hint="cs"/>
          <w:rtl/>
        </w:rPr>
        <w:t>ُ</w:t>
      </w:r>
      <w:r w:rsidR="00E2451E" w:rsidRPr="002F6C38">
        <w:rPr>
          <w:rStyle w:val="libAieChar"/>
          <w:rtl/>
        </w:rPr>
        <w:t xml:space="preserve"> م</w:t>
      </w:r>
      <w:r w:rsidR="00E2451E">
        <w:rPr>
          <w:rStyle w:val="libAieChar"/>
          <w:rFonts w:hint="cs"/>
          <w:rtl/>
        </w:rPr>
        <w:t>ِ</w:t>
      </w:r>
      <w:r w:rsidR="00E2451E" w:rsidRPr="002F6C38">
        <w:rPr>
          <w:rStyle w:val="libAieChar"/>
          <w:rtl/>
        </w:rPr>
        <w:t>ن</w:t>
      </w:r>
      <w:r w:rsidR="00E2451E">
        <w:rPr>
          <w:rStyle w:val="libAieChar"/>
          <w:rFonts w:hint="cs"/>
          <w:rtl/>
        </w:rPr>
        <w:t>ْ</w:t>
      </w:r>
      <w:r w:rsidR="00E2451E" w:rsidRPr="002F6C38">
        <w:rPr>
          <w:rStyle w:val="libAieChar"/>
          <w:rtl/>
        </w:rPr>
        <w:t>ك</w:t>
      </w:r>
      <w:r w:rsidR="00E2451E">
        <w:rPr>
          <w:rStyle w:val="libAieChar"/>
          <w:rFonts w:hint="cs"/>
          <w:rtl/>
        </w:rPr>
        <w:t>ُ</w:t>
      </w:r>
      <w:r w:rsidR="00E2451E" w:rsidRPr="002F6C38">
        <w:rPr>
          <w:rStyle w:val="libAieChar"/>
          <w:rtl/>
        </w:rPr>
        <w:t>م</w:t>
      </w:r>
      <w:r w:rsidR="00E2451E">
        <w:rPr>
          <w:rStyle w:val="libAieChar"/>
          <w:rFonts w:hint="cs"/>
          <w:rtl/>
        </w:rPr>
        <w:t>ْ</w:t>
      </w:r>
      <w:r w:rsidR="00E2451E" w:rsidRPr="002F6C38">
        <w:rPr>
          <w:rStyle w:val="libAieChar"/>
          <w:rtl/>
        </w:rPr>
        <w:t xml:space="preserve"> م</w:t>
      </w:r>
      <w:r w:rsidR="00E2451E">
        <w:rPr>
          <w:rStyle w:val="libAieChar"/>
          <w:rFonts w:hint="cs"/>
          <w:rtl/>
        </w:rPr>
        <w:t>ُ</w:t>
      </w:r>
      <w:r w:rsidR="00E2451E" w:rsidRPr="002F6C38">
        <w:rPr>
          <w:rStyle w:val="libAieChar"/>
          <w:rtl/>
        </w:rPr>
        <w:t>ت</w:t>
      </w:r>
      <w:r w:rsidR="00E2451E">
        <w:rPr>
          <w:rStyle w:val="libAieChar"/>
          <w:rFonts w:hint="cs"/>
          <w:rtl/>
        </w:rPr>
        <w:t>َ</w:t>
      </w:r>
      <w:r w:rsidR="00E2451E" w:rsidRPr="002F6C38">
        <w:rPr>
          <w:rStyle w:val="libAieChar"/>
          <w:rtl/>
        </w:rPr>
        <w:t>ع</w:t>
      </w:r>
      <w:r w:rsidR="00E2451E">
        <w:rPr>
          <w:rStyle w:val="libAieChar"/>
          <w:rFonts w:hint="cs"/>
          <w:rtl/>
        </w:rPr>
        <w:t>َ</w:t>
      </w:r>
      <w:r w:rsidR="00E2451E" w:rsidRPr="002F6C38">
        <w:rPr>
          <w:rStyle w:val="libAieChar"/>
          <w:rtl/>
        </w:rPr>
        <w:t>م</w:t>
      </w:r>
      <w:r w:rsidR="00E2451E">
        <w:rPr>
          <w:rStyle w:val="libAieChar"/>
          <w:rFonts w:hint="cs"/>
          <w:rtl/>
        </w:rPr>
        <w:t>ِّ</w:t>
      </w:r>
      <w:r w:rsidR="00E2451E" w:rsidRPr="002F6C38">
        <w:rPr>
          <w:rStyle w:val="libAieChar"/>
          <w:rtl/>
        </w:rPr>
        <w:t>دا</w:t>
      </w:r>
      <w:r w:rsidR="00E2451E">
        <w:rPr>
          <w:rStyle w:val="libAieChar"/>
          <w:rFonts w:hint="cs"/>
          <w:rtl/>
        </w:rPr>
        <w:t>ً</w:t>
      </w:r>
      <w:r w:rsidR="00E2451E" w:rsidRPr="002F6C38">
        <w:rPr>
          <w:rStyle w:val="libAieChar"/>
          <w:rtl/>
        </w:rPr>
        <w:t xml:space="preserve"> ف</w:t>
      </w:r>
      <w:r w:rsidR="00E2451E">
        <w:rPr>
          <w:rStyle w:val="libAieChar"/>
          <w:rFonts w:hint="cs"/>
          <w:rtl/>
        </w:rPr>
        <w:t>َ</w:t>
      </w:r>
      <w:r w:rsidR="00E2451E" w:rsidRPr="002F6C38">
        <w:rPr>
          <w:rStyle w:val="libAieChar"/>
          <w:rtl/>
        </w:rPr>
        <w:t>ج</w:t>
      </w:r>
      <w:r w:rsidR="00E2451E">
        <w:rPr>
          <w:rStyle w:val="libAieChar"/>
          <w:rFonts w:hint="cs"/>
          <w:rtl/>
        </w:rPr>
        <w:t>َ</w:t>
      </w:r>
      <w:r w:rsidR="00E2451E" w:rsidRPr="002F6C38">
        <w:rPr>
          <w:rStyle w:val="libAieChar"/>
          <w:rtl/>
        </w:rPr>
        <w:t>ز</w:t>
      </w:r>
      <w:r w:rsidR="00E2451E">
        <w:rPr>
          <w:rStyle w:val="libAieChar"/>
          <w:rFonts w:hint="cs"/>
          <w:rtl/>
        </w:rPr>
        <w:t>َ</w:t>
      </w:r>
      <w:r w:rsidR="00E2451E" w:rsidRPr="002F6C38">
        <w:rPr>
          <w:rStyle w:val="libAieChar"/>
          <w:rtl/>
        </w:rPr>
        <w:t>اء</w:t>
      </w:r>
      <w:r w:rsidR="00E2451E">
        <w:rPr>
          <w:rStyle w:val="libAieChar"/>
          <w:rFonts w:hint="cs"/>
          <w:rtl/>
        </w:rPr>
        <w:t>ٌ</w:t>
      </w:r>
      <w:r w:rsidR="00E2451E" w:rsidRPr="002F6C38">
        <w:rPr>
          <w:rStyle w:val="libAieChar"/>
          <w:rtl/>
        </w:rPr>
        <w:t xml:space="preserve"> م</w:t>
      </w:r>
      <w:r w:rsidR="00E2451E">
        <w:rPr>
          <w:rStyle w:val="libAieChar"/>
          <w:rFonts w:hint="cs"/>
          <w:rtl/>
        </w:rPr>
        <w:t>ِ</w:t>
      </w:r>
      <w:r w:rsidR="00E2451E" w:rsidRPr="002F6C38">
        <w:rPr>
          <w:rStyle w:val="libAieChar"/>
          <w:rtl/>
        </w:rPr>
        <w:t>ث</w:t>
      </w:r>
      <w:r w:rsidR="00E2451E">
        <w:rPr>
          <w:rStyle w:val="libAieChar"/>
          <w:rFonts w:hint="cs"/>
          <w:rtl/>
        </w:rPr>
        <w:t>ْ</w:t>
      </w:r>
      <w:r w:rsidR="00E2451E" w:rsidRPr="002F6C38">
        <w:rPr>
          <w:rStyle w:val="libAieChar"/>
          <w:rtl/>
        </w:rPr>
        <w:t>ل</w:t>
      </w:r>
      <w:r w:rsidR="00E2451E">
        <w:rPr>
          <w:rStyle w:val="libAieChar"/>
          <w:rFonts w:hint="cs"/>
          <w:rtl/>
        </w:rPr>
        <w:t>ُ</w:t>
      </w:r>
      <w:r w:rsidR="00E2451E" w:rsidRPr="002F6C38">
        <w:rPr>
          <w:rStyle w:val="libAieChar"/>
          <w:rtl/>
        </w:rPr>
        <w:t xml:space="preserve"> م</w:t>
      </w:r>
      <w:r w:rsidR="00E2451E">
        <w:rPr>
          <w:rStyle w:val="libAieChar"/>
          <w:rFonts w:hint="cs"/>
          <w:rtl/>
        </w:rPr>
        <w:t>َ</w:t>
      </w:r>
      <w:r w:rsidR="00E2451E" w:rsidRPr="002F6C38">
        <w:rPr>
          <w:rStyle w:val="libAieChar"/>
          <w:rtl/>
        </w:rPr>
        <w:t>ا ق</w:t>
      </w:r>
      <w:r w:rsidR="00E2451E">
        <w:rPr>
          <w:rStyle w:val="libAieChar"/>
          <w:rFonts w:hint="cs"/>
          <w:rtl/>
        </w:rPr>
        <w:t>َ</w:t>
      </w:r>
      <w:r w:rsidR="00E2451E" w:rsidRPr="002F6C38">
        <w:rPr>
          <w:rStyle w:val="libAieChar"/>
          <w:rtl/>
        </w:rPr>
        <w:t>ت</w:t>
      </w:r>
      <w:r w:rsidR="00E2451E">
        <w:rPr>
          <w:rStyle w:val="libAieChar"/>
          <w:rFonts w:hint="cs"/>
          <w:rtl/>
        </w:rPr>
        <w:t>َ</w:t>
      </w:r>
      <w:r w:rsidR="00E2451E" w:rsidRPr="002F6C38">
        <w:rPr>
          <w:rStyle w:val="libAieChar"/>
          <w:rtl/>
        </w:rPr>
        <w:t>ل م</w:t>
      </w:r>
      <w:r w:rsidR="00E2451E">
        <w:rPr>
          <w:rStyle w:val="libAieChar"/>
          <w:rFonts w:hint="cs"/>
          <w:rtl/>
        </w:rPr>
        <w:t>ِ</w:t>
      </w:r>
      <w:r w:rsidR="00E2451E" w:rsidRPr="002F6C38">
        <w:rPr>
          <w:rStyle w:val="libAieChar"/>
          <w:rtl/>
        </w:rPr>
        <w:t>ن</w:t>
      </w:r>
      <w:r w:rsidR="00E2451E">
        <w:rPr>
          <w:rStyle w:val="libAieChar"/>
          <w:rFonts w:hint="cs"/>
          <w:rtl/>
        </w:rPr>
        <w:t>َ</w:t>
      </w:r>
      <w:r w:rsidR="00E2451E" w:rsidRPr="002F6C38">
        <w:rPr>
          <w:rStyle w:val="libAieChar"/>
          <w:rtl/>
        </w:rPr>
        <w:t xml:space="preserve"> الن</w:t>
      </w:r>
      <w:r w:rsidR="00E2451E">
        <w:rPr>
          <w:rStyle w:val="libAieChar"/>
          <w:rFonts w:hint="cs"/>
          <w:rtl/>
        </w:rPr>
        <w:t>َّ</w:t>
      </w:r>
      <w:r w:rsidR="00E2451E" w:rsidRPr="002F6C38">
        <w:rPr>
          <w:rStyle w:val="libAieChar"/>
          <w:rtl/>
        </w:rPr>
        <w:t>ع</w:t>
      </w:r>
      <w:r w:rsidR="00E2451E">
        <w:rPr>
          <w:rStyle w:val="libAieChar"/>
          <w:rFonts w:hint="cs"/>
          <w:rtl/>
        </w:rPr>
        <w:t>َ</w:t>
      </w:r>
      <w:r w:rsidR="00E2451E" w:rsidRPr="002F6C38">
        <w:rPr>
          <w:rStyle w:val="libAieChar"/>
          <w:rtl/>
        </w:rPr>
        <w:t>م</w:t>
      </w:r>
      <w:r w:rsidR="00E2451E">
        <w:rPr>
          <w:rStyle w:val="libAieChar"/>
          <w:rFonts w:hint="cs"/>
          <w:rtl/>
        </w:rPr>
        <w:t>ِ</w:t>
      </w:r>
      <w:r w:rsidR="00E2451E" w:rsidRPr="00A2307A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A81CC7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في الظبي شاة وفي الحمامة وأشباهها وإن كان </w:t>
      </w:r>
      <w:r w:rsidRPr="002F6C38">
        <w:rPr>
          <w:rStyle w:val="libFootnotenumChar"/>
          <w:rtl/>
        </w:rPr>
        <w:t>(</w:t>
      </w:r>
      <w:r w:rsidR="00A81CC7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فراخا</w:t>
      </w:r>
      <w:r w:rsidR="00E2451E">
        <w:rPr>
          <w:rFonts w:hint="cs"/>
          <w:rtl/>
        </w:rPr>
        <w:t>ً</w:t>
      </w:r>
      <w:r>
        <w:rPr>
          <w:rtl/>
        </w:rPr>
        <w:t xml:space="preserve"> فعدتها من الحملان</w:t>
      </w:r>
      <w:r w:rsidR="00817E94">
        <w:rPr>
          <w:rtl/>
        </w:rPr>
        <w:t>،</w:t>
      </w:r>
      <w:r>
        <w:rPr>
          <w:rtl/>
        </w:rPr>
        <w:t xml:space="preserve"> وفي حمار الوحش بقرة</w:t>
      </w:r>
      <w:r w:rsidR="00817E94">
        <w:rPr>
          <w:rtl/>
        </w:rPr>
        <w:t>،</w:t>
      </w:r>
      <w:r>
        <w:rPr>
          <w:rtl/>
        </w:rPr>
        <w:t xml:space="preserve"> وفي النعامة جزور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A81CC7">
      <w:pPr>
        <w:pStyle w:val="libNormal"/>
        <w:rPr>
          <w:rtl/>
        </w:rPr>
      </w:pPr>
      <w:r w:rsidRPr="00E85D7F">
        <w:rPr>
          <w:rStyle w:val="libNormalChar"/>
          <w:rtl/>
        </w:rPr>
        <w:t>[ 17102 ]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>
        <w:rPr>
          <w:rtl/>
        </w:rPr>
        <w:t>وعن داود بن سرحان</w:t>
      </w:r>
      <w:r w:rsidR="00817E94">
        <w:rPr>
          <w:rtl/>
        </w:rPr>
        <w:t>،</w:t>
      </w:r>
      <w:r>
        <w:rPr>
          <w:rtl/>
        </w:rPr>
        <w:t xml:space="preserve"> عن أبي 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جزاء </w:t>
      </w:r>
      <w:r w:rsidRPr="002F6C38">
        <w:rPr>
          <w:rStyle w:val="libFootnotenumChar"/>
          <w:rtl/>
        </w:rPr>
        <w:t>(</w:t>
      </w:r>
      <w:r w:rsidR="00A81CC7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من قتل من النعم وهو </w:t>
      </w:r>
      <w:r w:rsidR="00E2451E">
        <w:rPr>
          <w:rtl/>
        </w:rPr>
        <w:t xml:space="preserve">مُحرم </w:t>
      </w:r>
      <w:r>
        <w:rPr>
          <w:rtl/>
        </w:rPr>
        <w:t>نعامة فعليه بدنة</w:t>
      </w:r>
      <w:r w:rsidR="00817E94">
        <w:rPr>
          <w:rtl/>
        </w:rPr>
        <w:t>،</w:t>
      </w:r>
      <w:r>
        <w:rPr>
          <w:rtl/>
        </w:rPr>
        <w:t xml:space="preserve"> وفي حمار الوحش بقرة</w:t>
      </w:r>
      <w:r w:rsidR="00817E94">
        <w:rPr>
          <w:rtl/>
        </w:rPr>
        <w:t>،</w:t>
      </w:r>
      <w:r>
        <w:rPr>
          <w:rtl/>
        </w:rPr>
        <w:t xml:space="preserve"> وفي الظبي شاة يحكم به ذوا ع</w:t>
      </w:r>
      <w:r w:rsidR="009446EF">
        <w:rPr>
          <w:rtl/>
        </w:rPr>
        <w:t xml:space="preserve">دلّ </w:t>
      </w:r>
      <w:r>
        <w:rPr>
          <w:rtl/>
        </w:rPr>
        <w:t>منكم</w:t>
      </w:r>
      <w:r w:rsidR="00817E94">
        <w:rPr>
          <w:rtl/>
        </w:rPr>
        <w:t>،</w:t>
      </w:r>
      <w:r>
        <w:rPr>
          <w:rtl/>
        </w:rPr>
        <w:t xml:space="preserve"> وقال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عدله أن يحكم بما رأى من الحكم او صيام يقول الله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E2451E" w:rsidRPr="00A2307A">
        <w:rPr>
          <w:rStyle w:val="libAlaemChar"/>
          <w:rtl/>
        </w:rPr>
        <w:t>(</w:t>
      </w:r>
      <w:r w:rsidRPr="008A3557">
        <w:rPr>
          <w:rStyle w:val="libNormalChar"/>
          <w:rtl/>
        </w:rPr>
        <w:t xml:space="preserve"> </w:t>
      </w:r>
      <w:r w:rsidRPr="002F6C38">
        <w:rPr>
          <w:rStyle w:val="libAieChar"/>
          <w:rtl/>
        </w:rPr>
        <w:t>ه</w:t>
      </w:r>
      <w:r w:rsidR="000C5A1B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د</w:t>
      </w:r>
      <w:r w:rsidR="000C5A1B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يا</w:t>
      </w:r>
      <w:r w:rsidR="000C5A1B">
        <w:rPr>
          <w:rStyle w:val="libAieChar"/>
          <w:rFonts w:hint="cs"/>
          <w:rtl/>
        </w:rPr>
        <w:t>ً</w:t>
      </w:r>
      <w:r w:rsidRPr="002F6C38">
        <w:rPr>
          <w:rStyle w:val="libAieChar"/>
          <w:rtl/>
        </w:rPr>
        <w:t xml:space="preserve"> ب</w:t>
      </w:r>
      <w:r w:rsidR="000C5A1B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ال</w:t>
      </w:r>
      <w:r w:rsidR="000C5A1B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غ</w:t>
      </w:r>
      <w:r w:rsidR="000C5A1B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الك</w:t>
      </w:r>
      <w:r w:rsidR="000C5A1B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ع</w:t>
      </w:r>
      <w:r w:rsidR="000C5A1B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ب</w:t>
      </w:r>
      <w:r w:rsidR="000C5A1B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ة</w:t>
      </w:r>
      <w:r w:rsidR="000C5A1B">
        <w:rPr>
          <w:rStyle w:val="libAieChar"/>
          <w:rFonts w:hint="cs"/>
          <w:rtl/>
        </w:rPr>
        <w:t>ِ</w:t>
      </w:r>
      <w:r w:rsidRPr="008A3557">
        <w:rPr>
          <w:rStyle w:val="libNormalChar"/>
          <w:rtl/>
        </w:rPr>
        <w:t xml:space="preserve"> </w:t>
      </w:r>
      <w:r w:rsidR="00E2451E" w:rsidRPr="00A2307A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A81CC7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والصيام لمن لم يجد الهدي فصيام ثلاثة </w:t>
      </w:r>
      <w:r w:rsidR="002F1AF9">
        <w:rPr>
          <w:rtl/>
        </w:rPr>
        <w:t>أيّام</w:t>
      </w:r>
      <w:r w:rsidR="00E2451E">
        <w:rPr>
          <w:rtl/>
        </w:rPr>
        <w:t xml:space="preserve"> </w:t>
      </w:r>
      <w:r>
        <w:rPr>
          <w:rtl/>
        </w:rPr>
        <w:t>قبل التروية بيوم</w:t>
      </w:r>
      <w:r w:rsidR="00817E94">
        <w:rPr>
          <w:rtl/>
        </w:rPr>
        <w:t>،</w:t>
      </w:r>
      <w:r>
        <w:rPr>
          <w:rtl/>
        </w:rPr>
        <w:t xml:space="preserve"> ويوم التروية</w:t>
      </w:r>
      <w:r w:rsidR="00817E94">
        <w:rPr>
          <w:rtl/>
        </w:rPr>
        <w:t>،</w:t>
      </w:r>
      <w:r>
        <w:rPr>
          <w:rtl/>
        </w:rPr>
        <w:t xml:space="preserve"> ويوم عرفة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A81CC7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>على ذلك</w:t>
      </w:r>
      <w:r w:rsidR="00817E94">
        <w:rPr>
          <w:rtl/>
        </w:rPr>
        <w:t>،</w:t>
      </w:r>
      <w:r>
        <w:rPr>
          <w:rtl/>
        </w:rPr>
        <w:t xml:space="preserve"> وعلى تفصيل آخر </w:t>
      </w:r>
      <w:r w:rsidRPr="002F6C38">
        <w:rPr>
          <w:rStyle w:val="libFootnotenumChar"/>
          <w:rtl/>
        </w:rPr>
        <w:t>(</w:t>
      </w:r>
      <w:r w:rsidR="00A81CC7">
        <w:rPr>
          <w:rStyle w:val="libFootnotenumChar"/>
          <w:rFonts w:hint="cs"/>
          <w:rtl/>
        </w:rPr>
        <w:t>6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476C04" w:rsidRDefault="002F6C38" w:rsidP="00476C04">
      <w:pPr>
        <w:pStyle w:val="libFootnote0"/>
        <w:rPr>
          <w:rtl/>
        </w:rPr>
      </w:pPr>
      <w:r w:rsidRPr="00476C04">
        <w:rPr>
          <w:rtl/>
        </w:rPr>
        <w:t>(</w:t>
      </w:r>
      <w:r w:rsidR="00A81CC7" w:rsidRPr="00476C04">
        <w:rPr>
          <w:rFonts w:hint="cs"/>
          <w:rtl/>
        </w:rPr>
        <w:t>1</w:t>
      </w:r>
      <w:r w:rsidRPr="00476C04">
        <w:rPr>
          <w:rtl/>
        </w:rPr>
        <w:t>) في المصدر</w:t>
      </w:r>
      <w:r w:rsidR="00817E94" w:rsidRPr="00476C04">
        <w:rPr>
          <w:rtl/>
        </w:rPr>
        <w:t>:</w:t>
      </w:r>
      <w:r w:rsidRPr="00476C04">
        <w:rPr>
          <w:rtl/>
        </w:rPr>
        <w:t xml:space="preserve"> يجزيه. </w:t>
      </w:r>
    </w:p>
    <w:p w:rsidR="002F6C38" w:rsidRPr="00476C04" w:rsidRDefault="002F6C38" w:rsidP="00476C04">
      <w:pPr>
        <w:pStyle w:val="libFootnote0"/>
        <w:rPr>
          <w:rtl/>
        </w:rPr>
      </w:pPr>
      <w:r w:rsidRPr="00476C04">
        <w:rPr>
          <w:rtl/>
        </w:rPr>
        <w:t>6</w:t>
      </w:r>
      <w:r w:rsidR="00817E94" w:rsidRPr="00476C04">
        <w:rPr>
          <w:rtl/>
        </w:rPr>
        <w:t xml:space="preserve"> - </w:t>
      </w:r>
      <w:r w:rsidRPr="00476C04">
        <w:rPr>
          <w:rtl/>
        </w:rPr>
        <w:t xml:space="preserve">تفسير </w:t>
      </w:r>
      <w:r w:rsidR="009A11EA">
        <w:rPr>
          <w:rtl/>
        </w:rPr>
        <w:t xml:space="preserve">العيّاشي </w:t>
      </w:r>
      <w:r w:rsidRPr="00476C04">
        <w:rPr>
          <w:rtl/>
        </w:rPr>
        <w:t>1</w:t>
      </w:r>
      <w:r w:rsidR="00817E94" w:rsidRPr="00476C04">
        <w:rPr>
          <w:rtl/>
        </w:rPr>
        <w:t>:</w:t>
      </w:r>
      <w:r w:rsidRPr="00476C04">
        <w:rPr>
          <w:rtl/>
        </w:rPr>
        <w:t xml:space="preserve"> 343 </w:t>
      </w:r>
      <w:r w:rsidR="008A3557" w:rsidRPr="00476C04">
        <w:rPr>
          <w:rtl/>
        </w:rPr>
        <w:t>/</w:t>
      </w:r>
      <w:r w:rsidRPr="00476C04">
        <w:rPr>
          <w:rtl/>
        </w:rPr>
        <w:t xml:space="preserve"> 196. </w:t>
      </w:r>
    </w:p>
    <w:p w:rsidR="002F6C38" w:rsidRPr="00476C04" w:rsidRDefault="002F6C38" w:rsidP="00476C04">
      <w:pPr>
        <w:pStyle w:val="libFootnote0"/>
        <w:rPr>
          <w:rtl/>
        </w:rPr>
      </w:pPr>
      <w:r w:rsidRPr="00476C04">
        <w:rPr>
          <w:rtl/>
        </w:rPr>
        <w:t>(</w:t>
      </w:r>
      <w:r w:rsidR="00A81CC7" w:rsidRPr="00476C04">
        <w:rPr>
          <w:rFonts w:hint="cs"/>
          <w:rtl/>
        </w:rPr>
        <w:t>2</w:t>
      </w:r>
      <w:r w:rsidRPr="00476C04">
        <w:rPr>
          <w:rtl/>
        </w:rPr>
        <w:t>) المائدة 5</w:t>
      </w:r>
      <w:r w:rsidR="00817E94" w:rsidRPr="00476C04">
        <w:rPr>
          <w:rtl/>
        </w:rPr>
        <w:t>:</w:t>
      </w:r>
      <w:r w:rsidRPr="00476C04">
        <w:rPr>
          <w:rtl/>
        </w:rPr>
        <w:t xml:space="preserve"> 95. </w:t>
      </w:r>
    </w:p>
    <w:p w:rsidR="002F6C38" w:rsidRPr="00476C04" w:rsidRDefault="002F6C38" w:rsidP="00476C04">
      <w:pPr>
        <w:pStyle w:val="libFootnote0"/>
        <w:rPr>
          <w:rtl/>
        </w:rPr>
      </w:pPr>
      <w:r w:rsidRPr="00476C04">
        <w:rPr>
          <w:rtl/>
        </w:rPr>
        <w:t>(</w:t>
      </w:r>
      <w:r w:rsidR="00A81CC7" w:rsidRPr="00476C04">
        <w:rPr>
          <w:rFonts w:hint="cs"/>
          <w:rtl/>
        </w:rPr>
        <w:t>3</w:t>
      </w:r>
      <w:r w:rsidRPr="00476C04">
        <w:rPr>
          <w:rtl/>
        </w:rPr>
        <w:t>) في المصدر</w:t>
      </w:r>
      <w:r w:rsidR="00817E94" w:rsidRPr="00476C04">
        <w:rPr>
          <w:rtl/>
        </w:rPr>
        <w:t>:</w:t>
      </w:r>
      <w:r w:rsidRPr="00476C04">
        <w:rPr>
          <w:rtl/>
        </w:rPr>
        <w:t xml:space="preserve"> كانت. </w:t>
      </w:r>
    </w:p>
    <w:p w:rsidR="002F6C38" w:rsidRPr="00476C04" w:rsidRDefault="002F6C38" w:rsidP="00476C04">
      <w:pPr>
        <w:pStyle w:val="libFootnote0"/>
        <w:rPr>
          <w:rtl/>
        </w:rPr>
      </w:pPr>
      <w:r w:rsidRPr="00476C04">
        <w:rPr>
          <w:rtl/>
        </w:rPr>
        <w:t>7</w:t>
      </w:r>
      <w:r w:rsidR="00817E94" w:rsidRPr="00476C04">
        <w:rPr>
          <w:rtl/>
        </w:rPr>
        <w:t xml:space="preserve"> - </w:t>
      </w:r>
      <w:r w:rsidRPr="00476C04">
        <w:rPr>
          <w:rtl/>
        </w:rPr>
        <w:t xml:space="preserve">تفسير </w:t>
      </w:r>
      <w:r w:rsidR="009A11EA">
        <w:rPr>
          <w:rtl/>
        </w:rPr>
        <w:t xml:space="preserve">العيّاشي </w:t>
      </w:r>
      <w:r w:rsidRPr="00476C04">
        <w:rPr>
          <w:rtl/>
        </w:rPr>
        <w:t>1</w:t>
      </w:r>
      <w:r w:rsidR="00817E94" w:rsidRPr="00476C04">
        <w:rPr>
          <w:rtl/>
        </w:rPr>
        <w:t>:</w:t>
      </w:r>
      <w:r w:rsidRPr="00476C04">
        <w:rPr>
          <w:rtl/>
        </w:rPr>
        <w:t xml:space="preserve"> 344 </w:t>
      </w:r>
      <w:r w:rsidR="008A3557" w:rsidRPr="00476C04">
        <w:rPr>
          <w:rtl/>
        </w:rPr>
        <w:t>/</w:t>
      </w:r>
      <w:r w:rsidRPr="00476C04">
        <w:rPr>
          <w:rtl/>
        </w:rPr>
        <w:t xml:space="preserve"> 202. </w:t>
      </w:r>
    </w:p>
    <w:p w:rsidR="002F6C38" w:rsidRPr="00476C04" w:rsidRDefault="002F6C38" w:rsidP="00476C04">
      <w:pPr>
        <w:pStyle w:val="libFootnote0"/>
        <w:rPr>
          <w:rtl/>
        </w:rPr>
      </w:pPr>
      <w:r w:rsidRPr="00476C04">
        <w:rPr>
          <w:rtl/>
        </w:rPr>
        <w:t>(</w:t>
      </w:r>
      <w:r w:rsidR="00A81CC7" w:rsidRPr="00476C04">
        <w:rPr>
          <w:rFonts w:hint="cs"/>
          <w:rtl/>
        </w:rPr>
        <w:t>4</w:t>
      </w:r>
      <w:r w:rsidRPr="00476C04">
        <w:rPr>
          <w:rtl/>
        </w:rPr>
        <w:t>) وضع في المخطوط على لفظ ( جزاء ) علامة</w:t>
      </w:r>
      <w:r w:rsidR="00817E94" w:rsidRPr="00476C04">
        <w:rPr>
          <w:rtl/>
        </w:rPr>
        <w:t>،</w:t>
      </w:r>
      <w:r w:rsidRPr="00476C04">
        <w:rPr>
          <w:rtl/>
        </w:rPr>
        <w:t xml:space="preserve"> وكتب تحتها</w:t>
      </w:r>
      <w:r w:rsidR="00817E94" w:rsidRPr="00476C04">
        <w:rPr>
          <w:rtl/>
        </w:rPr>
        <w:t>:</w:t>
      </w:r>
      <w:r w:rsidRPr="00476C04">
        <w:rPr>
          <w:rtl/>
        </w:rPr>
        <w:t xml:space="preserve"> الشك في محله هنا أو بعد ( من الحكم ) أو ( أو ). </w:t>
      </w:r>
    </w:p>
    <w:p w:rsidR="002F6C38" w:rsidRPr="00476C04" w:rsidRDefault="002F6C38" w:rsidP="00476C04">
      <w:pPr>
        <w:pStyle w:val="libFootnote0"/>
        <w:rPr>
          <w:rtl/>
        </w:rPr>
      </w:pPr>
      <w:r w:rsidRPr="00476C04">
        <w:rPr>
          <w:rtl/>
        </w:rPr>
        <w:t>(</w:t>
      </w:r>
      <w:r w:rsidR="00A81CC7" w:rsidRPr="00476C04">
        <w:rPr>
          <w:rFonts w:hint="cs"/>
          <w:rtl/>
        </w:rPr>
        <w:t>5</w:t>
      </w:r>
      <w:r w:rsidRPr="00476C04">
        <w:rPr>
          <w:rtl/>
        </w:rPr>
        <w:t>) المائدة 5</w:t>
      </w:r>
      <w:r w:rsidR="00817E94" w:rsidRPr="00476C04">
        <w:rPr>
          <w:rtl/>
        </w:rPr>
        <w:t>:</w:t>
      </w:r>
      <w:r w:rsidRPr="00476C04">
        <w:rPr>
          <w:rtl/>
        </w:rPr>
        <w:t xml:space="preserve"> 95. </w:t>
      </w:r>
    </w:p>
    <w:p w:rsidR="002F6C38" w:rsidRPr="00476C04" w:rsidRDefault="002F6C38" w:rsidP="00476C04">
      <w:pPr>
        <w:pStyle w:val="libFootnote0"/>
        <w:rPr>
          <w:rtl/>
        </w:rPr>
      </w:pPr>
      <w:r w:rsidRPr="00476C04">
        <w:rPr>
          <w:rtl/>
        </w:rPr>
        <w:t>(</w:t>
      </w:r>
      <w:r w:rsidR="00A81CC7" w:rsidRPr="00476C04">
        <w:rPr>
          <w:rFonts w:hint="cs"/>
          <w:rtl/>
        </w:rPr>
        <w:t>6</w:t>
      </w:r>
      <w:r w:rsidRPr="00476C04">
        <w:rPr>
          <w:rtl/>
        </w:rPr>
        <w:t>) يأتي في الباب 2 وفي الحديثين 1 و 2 من الباب 3</w:t>
      </w:r>
      <w:r w:rsidR="00817E94" w:rsidRPr="00476C04">
        <w:rPr>
          <w:rtl/>
        </w:rPr>
        <w:t>،</w:t>
      </w:r>
      <w:r w:rsidRPr="00476C04">
        <w:rPr>
          <w:rtl/>
        </w:rPr>
        <w:t xml:space="preserve"> وفي الحديث 4 من الباب 11 وفي الباب 18 من هذه الابواب.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3" w:name="_Toc283485996"/>
      <w:bookmarkStart w:id="14" w:name="_Toc303150487"/>
      <w:bookmarkStart w:id="15" w:name="_Toc376860010"/>
      <w:r>
        <w:rPr>
          <w:rtl/>
          <w:lang w:bidi="fa-IR"/>
        </w:rPr>
        <w:br w:type="page"/>
      </w:r>
    </w:p>
    <w:p w:rsidR="002F6C38" w:rsidRDefault="002F6C38" w:rsidP="00476C04">
      <w:pPr>
        <w:pStyle w:val="Heading2Center"/>
        <w:rPr>
          <w:rtl/>
        </w:rPr>
      </w:pPr>
      <w:bookmarkStart w:id="16" w:name="_Toc274435858"/>
      <w:r>
        <w:rPr>
          <w:rtl/>
        </w:rPr>
        <w:lastRenderedPageBreak/>
        <w:t>2</w:t>
      </w:r>
      <w:r w:rsidR="00817E94">
        <w:rPr>
          <w:rtl/>
        </w:rPr>
        <w:t xml:space="preserve"> - </w:t>
      </w:r>
      <w:r>
        <w:rPr>
          <w:rtl/>
        </w:rPr>
        <w:t>باب ما يجب في ب</w:t>
      </w:r>
      <w:r w:rsidR="009446EF">
        <w:rPr>
          <w:rtl/>
        </w:rPr>
        <w:t xml:space="preserve">دلّ </w:t>
      </w:r>
      <w:r>
        <w:rPr>
          <w:rtl/>
        </w:rPr>
        <w:t>الكفارات المذكورة وأمثالها إذا</w:t>
      </w:r>
      <w:bookmarkEnd w:id="13"/>
      <w:bookmarkEnd w:id="14"/>
      <w:r w:rsidR="006020DA">
        <w:rPr>
          <w:rtl/>
        </w:rPr>
        <w:t xml:space="preserve"> </w:t>
      </w:r>
      <w:bookmarkStart w:id="17" w:name="_Toc283485997"/>
      <w:bookmarkStart w:id="18" w:name="_Toc303150488"/>
      <w:r w:rsidR="00817E94">
        <w:rPr>
          <w:rtl/>
        </w:rPr>
        <w:t>ع</w:t>
      </w:r>
      <w:r>
        <w:rPr>
          <w:rtl/>
        </w:rPr>
        <w:t>جز عنها</w:t>
      </w:r>
      <w:bookmarkEnd w:id="15"/>
      <w:bookmarkEnd w:id="16"/>
      <w:bookmarkEnd w:id="17"/>
      <w:bookmarkEnd w:id="18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[ 17103 ]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يحيى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وعن عدة من أصحابنا</w:t>
      </w:r>
      <w:r w:rsidR="00817E94">
        <w:rPr>
          <w:rtl/>
        </w:rPr>
        <w:t>،</w:t>
      </w:r>
      <w:r>
        <w:rPr>
          <w:rtl/>
        </w:rPr>
        <w:t xml:space="preserve"> عن سهل بن زياد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الحسن بن محبوب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رئاب</w:t>
      </w:r>
      <w:r w:rsidR="00817E94">
        <w:rPr>
          <w:rtl/>
        </w:rPr>
        <w:t>،</w:t>
      </w:r>
      <w:r>
        <w:rPr>
          <w:rtl/>
        </w:rPr>
        <w:t xml:space="preserve"> عن أبي عبيدة</w:t>
      </w:r>
      <w:r w:rsidR="00817E94">
        <w:rPr>
          <w:rtl/>
        </w:rPr>
        <w:t>،</w:t>
      </w:r>
      <w:r>
        <w:rPr>
          <w:rtl/>
        </w:rPr>
        <w:t xml:space="preserve"> عن أبي 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أصاب </w:t>
      </w:r>
      <w:r w:rsidR="00476C04">
        <w:rPr>
          <w:rtl/>
        </w:rPr>
        <w:t xml:space="preserve">الـمُحرم </w:t>
      </w:r>
      <w:r w:rsidR="00885624">
        <w:rPr>
          <w:rtl/>
        </w:rPr>
        <w:t>الصيّد</w:t>
      </w:r>
      <w:r>
        <w:rPr>
          <w:rtl/>
        </w:rPr>
        <w:t xml:space="preserve"> ولم يجد ما يكف</w:t>
      </w:r>
      <w:r w:rsidR="00476C04">
        <w:rPr>
          <w:rFonts w:hint="cs"/>
          <w:rtl/>
        </w:rPr>
        <w:t>ّ</w:t>
      </w:r>
      <w:r>
        <w:rPr>
          <w:rtl/>
        </w:rPr>
        <w:t>ر</w:t>
      </w:r>
      <w:r w:rsidR="00476C04">
        <w:rPr>
          <w:rFonts w:hint="cs"/>
          <w:rtl/>
        </w:rPr>
        <w:t xml:space="preserve"> </w:t>
      </w:r>
      <w:r>
        <w:rPr>
          <w:rtl/>
        </w:rPr>
        <w:t xml:space="preserve">من موضعه الذي أصاب فيه </w:t>
      </w:r>
      <w:r w:rsidR="00885624">
        <w:rPr>
          <w:rtl/>
        </w:rPr>
        <w:t>الصيّد</w:t>
      </w:r>
      <w:r>
        <w:rPr>
          <w:rtl/>
        </w:rPr>
        <w:t xml:space="preserve"> قوم جزاؤه من النعم دراهم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قو</w:t>
      </w:r>
      <w:r w:rsidR="008B0A36">
        <w:rPr>
          <w:rFonts w:hint="cs"/>
          <w:rtl/>
        </w:rPr>
        <w:t>ّ</w:t>
      </w:r>
      <w:r>
        <w:rPr>
          <w:rtl/>
        </w:rPr>
        <w:t xml:space="preserve">مت الدراهم </w:t>
      </w:r>
      <w:r w:rsidR="00476C04">
        <w:rPr>
          <w:rtl/>
        </w:rPr>
        <w:t xml:space="preserve">طعاماً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8B0A36">
        <w:rPr>
          <w:rtl/>
        </w:rPr>
        <w:t xml:space="preserve">لكلّ </w:t>
      </w:r>
      <w:r>
        <w:rPr>
          <w:rtl/>
        </w:rPr>
        <w:t>مسكين نصف صاع</w:t>
      </w:r>
      <w:r w:rsidR="00817E94">
        <w:rPr>
          <w:rtl/>
        </w:rPr>
        <w:t>،</w:t>
      </w:r>
      <w:r>
        <w:rPr>
          <w:rtl/>
        </w:rPr>
        <w:t xml:space="preserve"> فإن لم يقدر على الطعام صام </w:t>
      </w:r>
      <w:r w:rsidR="008B0A36">
        <w:rPr>
          <w:rtl/>
        </w:rPr>
        <w:t xml:space="preserve">لكلّ </w:t>
      </w:r>
      <w:r>
        <w:rPr>
          <w:rtl/>
        </w:rPr>
        <w:t xml:space="preserve">نصف صاع </w:t>
      </w:r>
      <w:r w:rsidR="00476C04">
        <w:rPr>
          <w:rtl/>
        </w:rPr>
        <w:t>يوماً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ورواه الشيخ بإسناده عن الحسن بن محبوب مثله</w:t>
      </w:r>
      <w:r w:rsidR="00817E94">
        <w:rPr>
          <w:rtl/>
        </w:rPr>
        <w:t>،</w:t>
      </w:r>
      <w:r>
        <w:rPr>
          <w:rtl/>
        </w:rPr>
        <w:t xml:space="preserve"> إلى قوله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B0A36">
        <w:rPr>
          <w:rtl/>
        </w:rPr>
        <w:t xml:space="preserve">لكلّ </w:t>
      </w:r>
      <w:r>
        <w:rPr>
          <w:rtl/>
        </w:rPr>
        <w:t xml:space="preserve">مسكين نصف صاع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[ 17104 ]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جميل بن </w:t>
      </w:r>
      <w:r w:rsidR="008B0A36">
        <w:rPr>
          <w:rtl/>
        </w:rPr>
        <w:t>درّاج</w:t>
      </w:r>
      <w:r w:rsidR="00817E94">
        <w:rPr>
          <w:rtl/>
        </w:rPr>
        <w:t>،</w:t>
      </w:r>
      <w:r>
        <w:rPr>
          <w:rtl/>
        </w:rPr>
        <w:t xml:space="preserve"> عن بعض أصحابنا</w:t>
      </w:r>
      <w:r w:rsidR="00817E94">
        <w:rPr>
          <w:rtl/>
        </w:rPr>
        <w:t>،</w:t>
      </w:r>
      <w:r>
        <w:rPr>
          <w:rtl/>
        </w:rPr>
        <w:t xml:space="preserve"> عن أبي 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</w:t>
      </w:r>
      <w:r w:rsidR="00E2451E">
        <w:rPr>
          <w:rtl/>
        </w:rPr>
        <w:t xml:space="preserve">مُحرم </w:t>
      </w:r>
      <w:r>
        <w:rPr>
          <w:rtl/>
        </w:rPr>
        <w:t>قتل نعامة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بدنة</w:t>
      </w:r>
      <w:r w:rsidR="00817E94">
        <w:rPr>
          <w:rtl/>
        </w:rPr>
        <w:t>،</w:t>
      </w:r>
      <w:r>
        <w:rPr>
          <w:rtl/>
        </w:rPr>
        <w:t xml:space="preserve"> فإن لم يجد فإطعام </w:t>
      </w:r>
      <w:r w:rsidR="008B0A36">
        <w:rPr>
          <w:rtl/>
        </w:rPr>
        <w:t xml:space="preserve">ستّين </w:t>
      </w:r>
      <w:r w:rsidR="00EC3586">
        <w:rPr>
          <w:rtl/>
        </w:rPr>
        <w:t>مسكيناً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وقال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إن كانت قيمة البدنة أكثرمن إطعام </w:t>
      </w:r>
      <w:r w:rsidR="008B0A36">
        <w:rPr>
          <w:rtl/>
        </w:rPr>
        <w:t xml:space="preserve">ستّين </w:t>
      </w:r>
      <w:r w:rsidR="00EC3586">
        <w:rPr>
          <w:rtl/>
        </w:rPr>
        <w:t>مسكيناً</w:t>
      </w:r>
      <w:r w:rsidR="008B0A36">
        <w:rPr>
          <w:rtl/>
        </w:rPr>
        <w:t xml:space="preserve"> </w:t>
      </w:r>
      <w:r>
        <w:rPr>
          <w:rtl/>
        </w:rPr>
        <w:t xml:space="preserve">لم يزد على إطعام </w:t>
      </w:r>
      <w:r w:rsidR="008B0A36">
        <w:rPr>
          <w:rtl/>
        </w:rPr>
        <w:t xml:space="preserve">ستّين </w:t>
      </w:r>
      <w:r w:rsidR="00EC3586">
        <w:rPr>
          <w:rtl/>
        </w:rPr>
        <w:t>مسكيناً</w:t>
      </w:r>
      <w:r w:rsidR="008B0A36">
        <w:rPr>
          <w:rtl/>
        </w:rPr>
        <w:t xml:space="preserve"> </w:t>
      </w:r>
      <w:r>
        <w:rPr>
          <w:rtl/>
        </w:rPr>
        <w:t xml:space="preserve">وإن كانت قيمة البدنة أقل من إطعام </w:t>
      </w:r>
      <w:r w:rsidR="008B0A36">
        <w:rPr>
          <w:rtl/>
        </w:rPr>
        <w:t xml:space="preserve">ستّين </w:t>
      </w:r>
      <w:r w:rsidR="00EC3586">
        <w:rPr>
          <w:rtl/>
        </w:rPr>
        <w:t>مسكيناً</w:t>
      </w:r>
      <w:r w:rsidR="008B0A36">
        <w:rPr>
          <w:rtl/>
        </w:rPr>
        <w:t xml:space="preserve"> </w:t>
      </w:r>
      <w:r>
        <w:rPr>
          <w:rtl/>
        </w:rPr>
        <w:t xml:space="preserve">لم يكن عليه </w:t>
      </w:r>
      <w:r w:rsidR="008B0A36">
        <w:rPr>
          <w:rtl/>
        </w:rPr>
        <w:t xml:space="preserve">إلّا </w:t>
      </w:r>
      <w:r>
        <w:rPr>
          <w:rtl/>
        </w:rPr>
        <w:t>قيمة البدنة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75509D" w:rsidRDefault="002F6C38" w:rsidP="0075509D">
      <w:pPr>
        <w:pStyle w:val="libFootnoteCenterBold"/>
        <w:rPr>
          <w:rtl/>
        </w:rPr>
      </w:pPr>
      <w:r w:rsidRPr="0075509D">
        <w:rPr>
          <w:rtl/>
        </w:rPr>
        <w:t xml:space="preserve">الباب 2 </w:t>
      </w:r>
    </w:p>
    <w:p w:rsidR="002F6C38" w:rsidRPr="0075509D" w:rsidRDefault="002F6C38" w:rsidP="0075509D">
      <w:pPr>
        <w:pStyle w:val="libFootnoteCenterBold"/>
        <w:rPr>
          <w:rtl/>
        </w:rPr>
      </w:pPr>
      <w:r w:rsidRPr="0075509D">
        <w:rPr>
          <w:rtl/>
        </w:rPr>
        <w:t xml:space="preserve">فيه 14 </w:t>
      </w:r>
      <w:r w:rsidR="0086662F" w:rsidRPr="0075509D">
        <w:rPr>
          <w:rtl/>
        </w:rPr>
        <w:t>حديثاً</w:t>
      </w:r>
    </w:p>
    <w:p w:rsidR="002F6C38" w:rsidRPr="0075509D" w:rsidRDefault="002F6C38" w:rsidP="0075509D">
      <w:pPr>
        <w:pStyle w:val="libFootnote0"/>
        <w:rPr>
          <w:rtl/>
        </w:rPr>
      </w:pPr>
      <w:r w:rsidRPr="0075509D">
        <w:rPr>
          <w:rtl/>
        </w:rPr>
        <w:t>1</w:t>
      </w:r>
      <w:r w:rsidR="00817E94" w:rsidRPr="0075509D">
        <w:rPr>
          <w:rtl/>
        </w:rPr>
        <w:t xml:space="preserve"> - </w:t>
      </w:r>
      <w:r w:rsidRPr="0075509D">
        <w:rPr>
          <w:rtl/>
        </w:rPr>
        <w:t>الكافي 4</w:t>
      </w:r>
      <w:r w:rsidR="00817E94" w:rsidRPr="0075509D">
        <w:rPr>
          <w:rtl/>
        </w:rPr>
        <w:t>:</w:t>
      </w:r>
      <w:r w:rsidRPr="0075509D">
        <w:rPr>
          <w:rtl/>
        </w:rPr>
        <w:t xml:space="preserve"> 387 </w:t>
      </w:r>
      <w:r w:rsidR="008A3557" w:rsidRPr="0075509D">
        <w:rPr>
          <w:rtl/>
        </w:rPr>
        <w:t>/</w:t>
      </w:r>
      <w:r w:rsidRPr="0075509D">
        <w:rPr>
          <w:rtl/>
        </w:rPr>
        <w:t xml:space="preserve"> 10</w:t>
      </w:r>
      <w:r w:rsidR="00817E94" w:rsidRPr="0075509D">
        <w:rPr>
          <w:rtl/>
        </w:rPr>
        <w:t>،</w:t>
      </w:r>
      <w:r w:rsidRPr="0075509D">
        <w:rPr>
          <w:rtl/>
        </w:rPr>
        <w:t xml:space="preserve"> والتهذيب 5</w:t>
      </w:r>
      <w:r w:rsidR="00817E94" w:rsidRPr="0075509D">
        <w:rPr>
          <w:rtl/>
        </w:rPr>
        <w:t>:</w:t>
      </w:r>
      <w:r w:rsidRPr="0075509D">
        <w:rPr>
          <w:rtl/>
        </w:rPr>
        <w:t xml:space="preserve"> 341 </w:t>
      </w:r>
      <w:r w:rsidR="008A3557" w:rsidRPr="0075509D">
        <w:rPr>
          <w:rtl/>
        </w:rPr>
        <w:t>/</w:t>
      </w:r>
      <w:r w:rsidRPr="0075509D">
        <w:rPr>
          <w:rtl/>
        </w:rPr>
        <w:t xml:space="preserve"> 1183. </w:t>
      </w:r>
    </w:p>
    <w:p w:rsidR="002F6C38" w:rsidRPr="0075509D" w:rsidRDefault="002F6C38" w:rsidP="0075509D">
      <w:pPr>
        <w:pStyle w:val="libFootnote0"/>
        <w:rPr>
          <w:rtl/>
        </w:rPr>
      </w:pPr>
      <w:r w:rsidRPr="0075509D">
        <w:rPr>
          <w:rtl/>
        </w:rPr>
        <w:t>(1) في التهذيب زيادة</w:t>
      </w:r>
      <w:r w:rsidR="00817E94" w:rsidRPr="0075509D">
        <w:rPr>
          <w:rtl/>
        </w:rPr>
        <w:t>:</w:t>
      </w:r>
      <w:r w:rsidRPr="0075509D">
        <w:rPr>
          <w:rtl/>
        </w:rPr>
        <w:t xml:space="preserve"> </w:t>
      </w:r>
      <w:r w:rsidR="008B0A36" w:rsidRPr="0075509D">
        <w:rPr>
          <w:rtl/>
        </w:rPr>
        <w:t xml:space="preserve">ثمّ </w:t>
      </w:r>
      <w:r w:rsidRPr="0075509D">
        <w:rPr>
          <w:rtl/>
        </w:rPr>
        <w:t xml:space="preserve">جعل ( هامش المخطوط ). </w:t>
      </w:r>
    </w:p>
    <w:p w:rsidR="002F6C38" w:rsidRPr="0075509D" w:rsidRDefault="002F6C38" w:rsidP="0075509D">
      <w:pPr>
        <w:pStyle w:val="libFootnote0"/>
        <w:rPr>
          <w:rtl/>
        </w:rPr>
      </w:pPr>
      <w:r w:rsidRPr="0075509D">
        <w:rPr>
          <w:rtl/>
        </w:rPr>
        <w:t>(2) التهذيب 5</w:t>
      </w:r>
      <w:r w:rsidR="00817E94" w:rsidRPr="0075509D">
        <w:rPr>
          <w:rtl/>
        </w:rPr>
        <w:t>:</w:t>
      </w:r>
      <w:r w:rsidRPr="0075509D">
        <w:rPr>
          <w:rtl/>
        </w:rPr>
        <w:t xml:space="preserve"> 466 </w:t>
      </w:r>
      <w:r w:rsidR="008A3557" w:rsidRPr="0075509D">
        <w:rPr>
          <w:rtl/>
        </w:rPr>
        <w:t>/</w:t>
      </w:r>
      <w:r w:rsidRPr="0075509D">
        <w:rPr>
          <w:rtl/>
        </w:rPr>
        <w:t xml:space="preserve"> 1626. </w:t>
      </w:r>
    </w:p>
    <w:p w:rsidR="002F6C38" w:rsidRPr="0075509D" w:rsidRDefault="002F6C38" w:rsidP="0075509D">
      <w:pPr>
        <w:pStyle w:val="libFootnote0"/>
        <w:rPr>
          <w:rtl/>
        </w:rPr>
      </w:pPr>
      <w:r w:rsidRPr="0075509D">
        <w:rPr>
          <w:rtl/>
        </w:rPr>
        <w:t>2</w:t>
      </w:r>
      <w:r w:rsidR="00817E94" w:rsidRPr="0075509D">
        <w:rPr>
          <w:rtl/>
        </w:rPr>
        <w:t xml:space="preserve"> - </w:t>
      </w:r>
      <w:r w:rsidRPr="0075509D">
        <w:rPr>
          <w:rtl/>
        </w:rPr>
        <w:t>الكافي 4</w:t>
      </w:r>
      <w:r w:rsidR="00817E94" w:rsidRPr="0075509D">
        <w:rPr>
          <w:rtl/>
        </w:rPr>
        <w:t>:</w:t>
      </w:r>
      <w:r w:rsidRPr="0075509D">
        <w:rPr>
          <w:rtl/>
        </w:rPr>
        <w:t xml:space="preserve"> 386 </w:t>
      </w:r>
      <w:r w:rsidR="008A3557" w:rsidRPr="0075509D">
        <w:rPr>
          <w:rtl/>
        </w:rPr>
        <w:t>/</w:t>
      </w:r>
      <w:r w:rsidRPr="0075509D">
        <w:rPr>
          <w:rtl/>
        </w:rPr>
        <w:t xml:space="preserve"> 5.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2F1AF9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وكذا الذي قبله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443951">
      <w:pPr>
        <w:pStyle w:val="libNormal"/>
        <w:rPr>
          <w:rtl/>
        </w:rPr>
      </w:pPr>
      <w:r w:rsidRPr="00E85D7F">
        <w:rPr>
          <w:rStyle w:val="libNormalChar"/>
          <w:rtl/>
        </w:rPr>
        <w:t>[ 17105 ]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الحكم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أبي حمزة</w:t>
      </w:r>
      <w:r w:rsidR="00817E94">
        <w:rPr>
          <w:rtl/>
        </w:rPr>
        <w:t>،</w:t>
      </w:r>
      <w:r>
        <w:rPr>
          <w:rtl/>
        </w:rPr>
        <w:t xml:space="preserve"> عن أبي بصير</w:t>
      </w:r>
      <w:r w:rsidR="00817E94">
        <w:rPr>
          <w:rtl/>
        </w:rPr>
        <w:t>،</w:t>
      </w:r>
      <w:r>
        <w:rPr>
          <w:rtl/>
        </w:rPr>
        <w:t xml:space="preserve"> عن أبي 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</w:t>
      </w:r>
      <w:r w:rsidR="00E2451E">
        <w:rPr>
          <w:rtl/>
        </w:rPr>
        <w:t xml:space="preserve">مُحرم </w:t>
      </w:r>
      <w:r>
        <w:rPr>
          <w:rtl/>
        </w:rPr>
        <w:t xml:space="preserve">أصاب نعامة وحمار وحش </w:t>
      </w:r>
      <w:r w:rsidRPr="002F6C38">
        <w:rPr>
          <w:rStyle w:val="libFootnotenumChar"/>
          <w:rtl/>
        </w:rPr>
        <w:t>(</w:t>
      </w:r>
      <w:r w:rsidR="00443951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بدنة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فإن لم يقدر على بدنة؟ قال فليطعم </w:t>
      </w:r>
      <w:r w:rsidR="008B0A36">
        <w:rPr>
          <w:rtl/>
        </w:rPr>
        <w:t xml:space="preserve">ستّين </w:t>
      </w:r>
      <w:r w:rsidR="00EC3586">
        <w:rPr>
          <w:rtl/>
        </w:rPr>
        <w:t>مسكيناً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فإن لم يقدر على أن يتصد</w:t>
      </w:r>
      <w:r w:rsidR="002F1AF9">
        <w:rPr>
          <w:rFonts w:hint="cs"/>
          <w:rtl/>
        </w:rPr>
        <w:t>ّ</w:t>
      </w:r>
      <w:r>
        <w:rPr>
          <w:rtl/>
        </w:rPr>
        <w:t>ق؟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فليصم ثمانية عشر </w:t>
      </w:r>
      <w:r w:rsidR="00476C04">
        <w:rPr>
          <w:rtl/>
        </w:rPr>
        <w:t>يوماً</w:t>
      </w:r>
      <w:r w:rsidR="00817E94">
        <w:rPr>
          <w:rtl/>
        </w:rPr>
        <w:t>،</w:t>
      </w:r>
      <w:r>
        <w:rPr>
          <w:rtl/>
        </w:rPr>
        <w:t xml:space="preserve"> والصدقة مد</w:t>
      </w:r>
      <w:r w:rsidR="002F1AF9">
        <w:rPr>
          <w:rFonts w:hint="cs"/>
          <w:rtl/>
        </w:rPr>
        <w:t>ّ</w:t>
      </w:r>
      <w:r>
        <w:rPr>
          <w:rtl/>
        </w:rPr>
        <w:t xml:space="preserve"> على كل</w:t>
      </w:r>
      <w:r w:rsidR="002F1AF9">
        <w:rPr>
          <w:rFonts w:hint="cs"/>
          <w:rtl/>
        </w:rPr>
        <w:t>ّ</w:t>
      </w:r>
      <w:r>
        <w:rPr>
          <w:rtl/>
        </w:rPr>
        <w:t xml:space="preserve"> مسكين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443951">
      <w:pPr>
        <w:pStyle w:val="libNormal"/>
        <w:rPr>
          <w:rtl/>
        </w:rPr>
      </w:pP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وسألته عن </w:t>
      </w:r>
      <w:r w:rsidR="00E2451E">
        <w:rPr>
          <w:rtl/>
        </w:rPr>
        <w:t xml:space="preserve">مُحرم </w:t>
      </w:r>
      <w:r>
        <w:rPr>
          <w:rtl/>
        </w:rPr>
        <w:t>أصاب بقرة؟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بقرة</w:t>
      </w:r>
      <w:r w:rsidR="00817E94">
        <w:rPr>
          <w:rtl/>
        </w:rPr>
        <w:t>،</w:t>
      </w:r>
      <w:r>
        <w:rPr>
          <w:rtl/>
        </w:rPr>
        <w:t xml:space="preserve"> قلت فإن لم يقدرعلى بقرة؟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فليطعم ثلاثين </w:t>
      </w:r>
      <w:r w:rsidR="00EC3586">
        <w:rPr>
          <w:rtl/>
        </w:rPr>
        <w:t>مسكيناً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فإن لم يقدر على أن </w:t>
      </w:r>
      <w:r w:rsidR="002F1AF9">
        <w:rPr>
          <w:rtl/>
        </w:rPr>
        <w:t xml:space="preserve">يتصدّق </w:t>
      </w:r>
      <w:r w:rsidRPr="002F6C38">
        <w:rPr>
          <w:rStyle w:val="libFootnotenumChar"/>
          <w:rtl/>
        </w:rPr>
        <w:t>(</w:t>
      </w:r>
      <w:r w:rsidR="00443951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فليصم تسعة </w:t>
      </w:r>
      <w:r w:rsidR="002F1AF9">
        <w:rPr>
          <w:rtl/>
        </w:rPr>
        <w:t>أيّام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443951">
      <w:pPr>
        <w:pStyle w:val="libNormal"/>
        <w:rPr>
          <w:rtl/>
        </w:rPr>
      </w:pPr>
      <w:r>
        <w:rPr>
          <w:rtl/>
        </w:rPr>
        <w:t>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فإن أصاب ظبيا</w:t>
      </w:r>
      <w:r w:rsidR="002F1AF9">
        <w:rPr>
          <w:rFonts w:hint="cs"/>
          <w:rtl/>
        </w:rPr>
        <w:t>ً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شاة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فإن لم يقدر؟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فإطعام عشرة مساكين</w:t>
      </w:r>
      <w:r w:rsidR="00817E94">
        <w:rPr>
          <w:rtl/>
        </w:rPr>
        <w:t>،</w:t>
      </w:r>
      <w:r>
        <w:rPr>
          <w:rtl/>
        </w:rPr>
        <w:t xml:space="preserve"> فإن لم يقدر على </w:t>
      </w:r>
      <w:r w:rsidRPr="002F6C38">
        <w:rPr>
          <w:rStyle w:val="libFootnotenumChar"/>
          <w:rtl/>
        </w:rPr>
        <w:t>(</w:t>
      </w:r>
      <w:r w:rsidR="00443951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ما </w:t>
      </w:r>
      <w:r w:rsidR="002F1AF9">
        <w:rPr>
          <w:rtl/>
        </w:rPr>
        <w:t xml:space="preserve">يتصدّق </w:t>
      </w:r>
      <w:r>
        <w:rPr>
          <w:rtl/>
        </w:rPr>
        <w:t xml:space="preserve">به فعليه صيام ثلاثة </w:t>
      </w:r>
      <w:r w:rsidR="002F1AF9">
        <w:rPr>
          <w:rtl/>
        </w:rPr>
        <w:t>أيّام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443951">
      <w:pPr>
        <w:pStyle w:val="libNormal"/>
        <w:rPr>
          <w:rtl/>
        </w:rPr>
      </w:pPr>
      <w:r>
        <w:rPr>
          <w:rtl/>
        </w:rPr>
        <w:t xml:space="preserve">ورواه الشيخ كما يأتي </w:t>
      </w:r>
      <w:r w:rsidRPr="002F6C38">
        <w:rPr>
          <w:rStyle w:val="libFootnotenumChar"/>
          <w:rtl/>
        </w:rPr>
        <w:t>(</w:t>
      </w:r>
      <w:r w:rsidR="00443951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443951">
      <w:pPr>
        <w:pStyle w:val="libNormal"/>
        <w:rPr>
          <w:rtl/>
        </w:rPr>
      </w:pPr>
      <w:r>
        <w:rPr>
          <w:rtl/>
        </w:rPr>
        <w:t>ورواه الصدوق بإسناده عن عبدالله بن مسكان عن أبي بصير مثله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>
        <w:rPr>
          <w:rtl/>
        </w:rPr>
        <w:t>أن</w:t>
      </w:r>
      <w:r w:rsidR="00443951">
        <w:rPr>
          <w:rFonts w:hint="cs"/>
          <w:rtl/>
        </w:rPr>
        <w:t>ّ</w:t>
      </w:r>
      <w:r>
        <w:rPr>
          <w:rtl/>
        </w:rPr>
        <w:t>ه ترك قوله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والصدقة مد</w:t>
      </w:r>
      <w:r w:rsidR="00443951">
        <w:rPr>
          <w:rFonts w:hint="cs"/>
          <w:rtl/>
        </w:rPr>
        <w:t>ّ</w:t>
      </w:r>
      <w:r>
        <w:rPr>
          <w:rtl/>
        </w:rPr>
        <w:t xml:space="preserve"> على كل</w:t>
      </w:r>
      <w:r w:rsidR="00443951">
        <w:rPr>
          <w:rFonts w:hint="cs"/>
          <w:rtl/>
        </w:rPr>
        <w:t>ّ</w:t>
      </w:r>
      <w:r>
        <w:rPr>
          <w:rtl/>
        </w:rPr>
        <w:t xml:space="preserve"> مسكين </w:t>
      </w:r>
      <w:r w:rsidRPr="002F6C38">
        <w:rPr>
          <w:rStyle w:val="libFootnotenumChar"/>
          <w:rtl/>
        </w:rPr>
        <w:t>(</w:t>
      </w:r>
      <w:r w:rsidR="00443951">
        <w:rPr>
          <w:rStyle w:val="libFootnotenumChar"/>
          <w:rFonts w:hint="cs"/>
          <w:rtl/>
        </w:rPr>
        <w:t>6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[ 17106 ]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الحسين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443951" w:rsidRDefault="002F6C38" w:rsidP="00443951">
      <w:pPr>
        <w:pStyle w:val="libFootnote0"/>
        <w:rPr>
          <w:rtl/>
        </w:rPr>
      </w:pPr>
      <w:r w:rsidRPr="00443951">
        <w:rPr>
          <w:rtl/>
        </w:rPr>
        <w:t>(1) التهذيب 5</w:t>
      </w:r>
      <w:r w:rsidR="00817E94" w:rsidRPr="00841BD2">
        <w:rPr>
          <w:rtl/>
        </w:rPr>
        <w:t>:</w:t>
      </w:r>
      <w:r w:rsidRPr="00443951">
        <w:rPr>
          <w:rtl/>
        </w:rPr>
        <w:t xml:space="preserve"> 342 </w:t>
      </w:r>
      <w:r w:rsidR="008A3557" w:rsidRPr="00443951">
        <w:rPr>
          <w:rtl/>
        </w:rPr>
        <w:t>/</w:t>
      </w:r>
      <w:r w:rsidRPr="00443951">
        <w:rPr>
          <w:rtl/>
        </w:rPr>
        <w:t xml:space="preserve"> 1185</w:t>
      </w:r>
      <w:r w:rsidRPr="00841BD2">
        <w:rPr>
          <w:rtl/>
        </w:rPr>
        <w:t>.</w:t>
      </w:r>
      <w:r w:rsidRPr="00443951">
        <w:rPr>
          <w:rtl/>
        </w:rPr>
        <w:t xml:space="preserve"> </w:t>
      </w:r>
    </w:p>
    <w:p w:rsidR="002F6C38" w:rsidRPr="00443951" w:rsidRDefault="002F6C38" w:rsidP="00443951">
      <w:pPr>
        <w:pStyle w:val="libFootnote0"/>
        <w:rPr>
          <w:rtl/>
        </w:rPr>
      </w:pPr>
      <w:r w:rsidRPr="00443951">
        <w:rPr>
          <w:rtl/>
        </w:rPr>
        <w:t>3</w:t>
      </w:r>
      <w:r w:rsidR="00817E94" w:rsidRPr="00443951">
        <w:rPr>
          <w:rtl/>
        </w:rPr>
        <w:t xml:space="preserve"> - </w:t>
      </w:r>
      <w:r w:rsidRPr="00443951">
        <w:rPr>
          <w:rtl/>
        </w:rPr>
        <w:t>الكافي 4</w:t>
      </w:r>
      <w:r w:rsidR="00817E94" w:rsidRPr="00841BD2">
        <w:rPr>
          <w:rtl/>
        </w:rPr>
        <w:t>:</w:t>
      </w:r>
      <w:r w:rsidRPr="00443951">
        <w:rPr>
          <w:rtl/>
        </w:rPr>
        <w:t xml:space="preserve"> 385 </w:t>
      </w:r>
      <w:r w:rsidR="008A3557" w:rsidRPr="00443951">
        <w:rPr>
          <w:rtl/>
        </w:rPr>
        <w:t>/</w:t>
      </w:r>
      <w:r w:rsidRPr="00443951">
        <w:rPr>
          <w:rtl/>
        </w:rPr>
        <w:t xml:space="preserve"> 1</w:t>
      </w:r>
      <w:r w:rsidRPr="00841BD2">
        <w:rPr>
          <w:rtl/>
        </w:rPr>
        <w:t>.</w:t>
      </w:r>
      <w:r w:rsidRPr="00443951">
        <w:rPr>
          <w:rtl/>
        </w:rPr>
        <w:t xml:space="preserve"> </w:t>
      </w:r>
    </w:p>
    <w:p w:rsidR="002F6C38" w:rsidRPr="00443951" w:rsidRDefault="002F6C38" w:rsidP="00443951">
      <w:pPr>
        <w:pStyle w:val="libFootnote0"/>
        <w:rPr>
          <w:rtl/>
        </w:rPr>
      </w:pPr>
      <w:r w:rsidRPr="00443951">
        <w:rPr>
          <w:rtl/>
        </w:rPr>
        <w:t>(</w:t>
      </w:r>
      <w:r w:rsidR="00443951" w:rsidRPr="00443951">
        <w:rPr>
          <w:rFonts w:hint="cs"/>
          <w:rtl/>
        </w:rPr>
        <w:t>2</w:t>
      </w:r>
      <w:r w:rsidRPr="00443951">
        <w:rPr>
          <w:rtl/>
        </w:rPr>
        <w:t>) في الفقيه</w:t>
      </w:r>
      <w:r w:rsidR="00817E94" w:rsidRPr="00841BD2">
        <w:rPr>
          <w:rtl/>
        </w:rPr>
        <w:t>:</w:t>
      </w:r>
      <w:r w:rsidRPr="00443951">
        <w:rPr>
          <w:rtl/>
        </w:rPr>
        <w:t xml:space="preserve"> أو حمار وحش </w:t>
      </w:r>
      <w:r w:rsidRPr="00841BD2">
        <w:rPr>
          <w:rtl/>
        </w:rPr>
        <w:t xml:space="preserve">( </w:t>
      </w:r>
      <w:r w:rsidRPr="00443951">
        <w:rPr>
          <w:rtl/>
        </w:rPr>
        <w:t>هامش المخطوط</w:t>
      </w:r>
      <w:r w:rsidRPr="00841BD2">
        <w:rPr>
          <w:rtl/>
        </w:rPr>
        <w:t xml:space="preserve"> ).</w:t>
      </w:r>
      <w:r w:rsidRPr="00443951">
        <w:rPr>
          <w:rtl/>
        </w:rPr>
        <w:t xml:space="preserve"> </w:t>
      </w:r>
    </w:p>
    <w:p w:rsidR="002F6C38" w:rsidRPr="00443951" w:rsidRDefault="002F6C38" w:rsidP="00443951">
      <w:pPr>
        <w:pStyle w:val="libFootnote0"/>
        <w:rPr>
          <w:rtl/>
        </w:rPr>
      </w:pPr>
      <w:r w:rsidRPr="00443951">
        <w:rPr>
          <w:rtl/>
        </w:rPr>
        <w:t>(</w:t>
      </w:r>
      <w:r w:rsidR="00443951" w:rsidRPr="00443951">
        <w:rPr>
          <w:rFonts w:hint="cs"/>
          <w:rtl/>
        </w:rPr>
        <w:t>3</w:t>
      </w:r>
      <w:r w:rsidRPr="00443951">
        <w:rPr>
          <w:rtl/>
        </w:rPr>
        <w:t>) في الفقيه</w:t>
      </w:r>
      <w:r w:rsidR="00817E94" w:rsidRPr="00841BD2">
        <w:rPr>
          <w:rtl/>
        </w:rPr>
        <w:t>:</w:t>
      </w:r>
      <w:r w:rsidRPr="00443951">
        <w:rPr>
          <w:rtl/>
        </w:rPr>
        <w:t xml:space="preserve"> أن </w:t>
      </w:r>
      <w:r w:rsidR="002F1AF9" w:rsidRPr="00443951">
        <w:rPr>
          <w:rtl/>
        </w:rPr>
        <w:t xml:space="preserve">يتصدّق </w:t>
      </w:r>
      <w:r w:rsidRPr="00443951">
        <w:rPr>
          <w:rtl/>
        </w:rPr>
        <w:t xml:space="preserve">به </w:t>
      </w:r>
      <w:r w:rsidRPr="00841BD2">
        <w:rPr>
          <w:rtl/>
        </w:rPr>
        <w:t xml:space="preserve">( </w:t>
      </w:r>
      <w:r w:rsidRPr="00443951">
        <w:rPr>
          <w:rtl/>
        </w:rPr>
        <w:t>هامش المخطوط</w:t>
      </w:r>
      <w:r w:rsidRPr="00841BD2">
        <w:rPr>
          <w:rtl/>
        </w:rPr>
        <w:t xml:space="preserve"> ).</w:t>
      </w:r>
      <w:r w:rsidRPr="00443951">
        <w:rPr>
          <w:rtl/>
        </w:rPr>
        <w:t xml:space="preserve"> </w:t>
      </w:r>
    </w:p>
    <w:p w:rsidR="002F6C38" w:rsidRPr="00443951" w:rsidRDefault="002F6C38" w:rsidP="00443951">
      <w:pPr>
        <w:pStyle w:val="libFootnote0"/>
        <w:rPr>
          <w:rtl/>
        </w:rPr>
      </w:pPr>
      <w:r w:rsidRPr="00443951">
        <w:rPr>
          <w:rtl/>
        </w:rPr>
        <w:t>(</w:t>
      </w:r>
      <w:r w:rsidR="00443951" w:rsidRPr="00443951">
        <w:rPr>
          <w:rFonts w:hint="cs"/>
          <w:rtl/>
        </w:rPr>
        <w:t>4</w:t>
      </w:r>
      <w:r w:rsidRPr="00443951">
        <w:rPr>
          <w:rtl/>
        </w:rPr>
        <w:t>) في نسخة</w:t>
      </w:r>
      <w:r w:rsidR="00817E94" w:rsidRPr="00841BD2">
        <w:rPr>
          <w:rtl/>
        </w:rPr>
        <w:t>:</w:t>
      </w:r>
      <w:r w:rsidRPr="00443951">
        <w:rPr>
          <w:rtl/>
        </w:rPr>
        <w:t xml:space="preserve"> لم يجد </w:t>
      </w:r>
      <w:r w:rsidRPr="00841BD2">
        <w:rPr>
          <w:rtl/>
        </w:rPr>
        <w:t xml:space="preserve">( </w:t>
      </w:r>
      <w:r w:rsidRPr="00443951">
        <w:rPr>
          <w:rtl/>
        </w:rPr>
        <w:t>هامش المخطوط</w:t>
      </w:r>
      <w:r w:rsidRPr="00841BD2">
        <w:rPr>
          <w:rtl/>
        </w:rPr>
        <w:t xml:space="preserve"> ).</w:t>
      </w:r>
      <w:r w:rsidRPr="00443951">
        <w:rPr>
          <w:rtl/>
        </w:rPr>
        <w:t xml:space="preserve"> </w:t>
      </w:r>
    </w:p>
    <w:p w:rsidR="002F6C38" w:rsidRPr="00443951" w:rsidRDefault="002F6C38" w:rsidP="00443951">
      <w:pPr>
        <w:pStyle w:val="libFootnote0"/>
        <w:rPr>
          <w:rtl/>
        </w:rPr>
      </w:pPr>
      <w:r w:rsidRPr="00443951">
        <w:rPr>
          <w:rtl/>
        </w:rPr>
        <w:t>(</w:t>
      </w:r>
      <w:r w:rsidR="00443951" w:rsidRPr="00443951">
        <w:rPr>
          <w:rFonts w:hint="cs"/>
          <w:rtl/>
        </w:rPr>
        <w:t>5</w:t>
      </w:r>
      <w:r w:rsidRPr="00443951">
        <w:rPr>
          <w:rtl/>
        </w:rPr>
        <w:t>) يأتي في الحديث 10 من هذا لباب</w:t>
      </w:r>
      <w:r w:rsidRPr="00841BD2">
        <w:rPr>
          <w:rtl/>
        </w:rPr>
        <w:t>.</w:t>
      </w:r>
      <w:r w:rsidRPr="00443951">
        <w:rPr>
          <w:rtl/>
        </w:rPr>
        <w:t xml:space="preserve"> </w:t>
      </w:r>
    </w:p>
    <w:p w:rsidR="002F6C38" w:rsidRPr="00443951" w:rsidRDefault="002F6C38" w:rsidP="00443951">
      <w:pPr>
        <w:pStyle w:val="libFootnote0"/>
        <w:rPr>
          <w:rtl/>
        </w:rPr>
      </w:pPr>
      <w:r w:rsidRPr="00443951">
        <w:rPr>
          <w:rtl/>
        </w:rPr>
        <w:t>(</w:t>
      </w:r>
      <w:r w:rsidR="00443951" w:rsidRPr="00443951">
        <w:rPr>
          <w:rFonts w:hint="cs"/>
          <w:rtl/>
        </w:rPr>
        <w:t>6</w:t>
      </w:r>
      <w:r w:rsidRPr="00443951">
        <w:rPr>
          <w:rtl/>
        </w:rPr>
        <w:t>) الفقيه 2</w:t>
      </w:r>
      <w:r w:rsidR="00817E94" w:rsidRPr="00841BD2">
        <w:rPr>
          <w:rtl/>
        </w:rPr>
        <w:t>:</w:t>
      </w:r>
      <w:r w:rsidRPr="00443951">
        <w:rPr>
          <w:rtl/>
        </w:rPr>
        <w:t xml:space="preserve"> 233 </w:t>
      </w:r>
      <w:r w:rsidR="008A3557" w:rsidRPr="00443951">
        <w:rPr>
          <w:rtl/>
        </w:rPr>
        <w:t>/</w:t>
      </w:r>
      <w:r w:rsidRPr="00443951">
        <w:rPr>
          <w:rtl/>
        </w:rPr>
        <w:t xml:space="preserve"> 1112</w:t>
      </w:r>
      <w:r w:rsidRPr="00841BD2">
        <w:rPr>
          <w:rtl/>
        </w:rPr>
        <w:t>.</w:t>
      </w:r>
      <w:r w:rsidRPr="00443951">
        <w:rPr>
          <w:rtl/>
        </w:rPr>
        <w:t xml:space="preserve"> </w:t>
      </w:r>
    </w:p>
    <w:p w:rsidR="002F6C38" w:rsidRPr="00443951" w:rsidRDefault="002F6C38" w:rsidP="00443951">
      <w:pPr>
        <w:pStyle w:val="libFootnote0"/>
        <w:rPr>
          <w:rtl/>
        </w:rPr>
      </w:pPr>
      <w:r w:rsidRPr="00443951">
        <w:rPr>
          <w:rtl/>
        </w:rPr>
        <w:t>4</w:t>
      </w:r>
      <w:r w:rsidR="00817E94" w:rsidRPr="00443951">
        <w:rPr>
          <w:rtl/>
        </w:rPr>
        <w:t xml:space="preserve"> - </w:t>
      </w:r>
      <w:r w:rsidRPr="00443951">
        <w:rPr>
          <w:rtl/>
        </w:rPr>
        <w:t>الكافي 4</w:t>
      </w:r>
      <w:r w:rsidR="00817E94" w:rsidRPr="00841BD2">
        <w:rPr>
          <w:rtl/>
        </w:rPr>
        <w:t>:</w:t>
      </w:r>
      <w:r w:rsidRPr="00443951">
        <w:rPr>
          <w:rtl/>
        </w:rPr>
        <w:t xml:space="preserve"> 385 </w:t>
      </w:r>
      <w:r w:rsidR="008A3557" w:rsidRPr="00443951">
        <w:rPr>
          <w:rtl/>
        </w:rPr>
        <w:t>/</w:t>
      </w:r>
      <w:r w:rsidRPr="00443951">
        <w:rPr>
          <w:rtl/>
        </w:rPr>
        <w:t xml:space="preserve"> 2</w:t>
      </w:r>
      <w:r w:rsidR="00817E94" w:rsidRPr="00443951">
        <w:rPr>
          <w:rtl/>
        </w:rPr>
        <w:t>،</w:t>
      </w:r>
      <w:r w:rsidRPr="00443951">
        <w:rPr>
          <w:rtl/>
        </w:rPr>
        <w:t xml:space="preserve"> وأورده في الحديث 1 من الباب 56 من أبواب الذبح</w:t>
      </w:r>
      <w:r w:rsidRPr="00841BD2">
        <w:rPr>
          <w:rtl/>
        </w:rPr>
        <w:t>.</w:t>
      </w:r>
      <w:r w:rsidRPr="00443951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>داود الرقي</w:t>
      </w:r>
      <w:r w:rsidR="00841BD2">
        <w:rPr>
          <w:rFonts w:hint="cs"/>
          <w:rtl/>
        </w:rPr>
        <w:t>ّ</w:t>
      </w:r>
      <w:r w:rsidR="00817E94">
        <w:rPr>
          <w:rtl/>
        </w:rPr>
        <w:t>،</w:t>
      </w:r>
      <w:r>
        <w:rPr>
          <w:rtl/>
        </w:rPr>
        <w:t xml:space="preserve"> عن أبي 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في الرجل يكون عليه بدنة واجبة في فداء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لم يجد بدنة فسبع شياه</w:t>
      </w:r>
      <w:r w:rsidR="00817E94">
        <w:rPr>
          <w:rtl/>
        </w:rPr>
        <w:t>،</w:t>
      </w:r>
      <w:r>
        <w:rPr>
          <w:rtl/>
        </w:rPr>
        <w:t xml:space="preserve"> فإن لم يقدر صام ثمانية عشر </w:t>
      </w:r>
      <w:r w:rsidR="00476C04">
        <w:rPr>
          <w:rtl/>
        </w:rPr>
        <w:t>يوماً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الحسن بن فض</w:t>
      </w:r>
      <w:r w:rsidR="00841BD2">
        <w:rPr>
          <w:rFonts w:hint="cs"/>
          <w:rtl/>
        </w:rPr>
        <w:t>ّ</w:t>
      </w:r>
      <w:r>
        <w:rPr>
          <w:rtl/>
        </w:rPr>
        <w:t>ال</w:t>
      </w:r>
      <w:r w:rsidR="00817E94">
        <w:rPr>
          <w:rtl/>
        </w:rPr>
        <w:t>،</w:t>
      </w:r>
      <w:r>
        <w:rPr>
          <w:rtl/>
        </w:rPr>
        <w:t xml:space="preserve"> عن داود الر</w:t>
      </w:r>
      <w:r w:rsidR="00841BD2">
        <w:rPr>
          <w:rFonts w:hint="cs"/>
          <w:rtl/>
        </w:rPr>
        <w:t>ّ</w:t>
      </w:r>
      <w:r>
        <w:rPr>
          <w:rtl/>
        </w:rPr>
        <w:t xml:space="preserve">قي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ورواه الصدوق بإسناده عن الحسن بن محبوب</w:t>
      </w:r>
      <w:r w:rsidR="00817E94">
        <w:rPr>
          <w:rtl/>
        </w:rPr>
        <w:t>،</w:t>
      </w:r>
      <w:r>
        <w:rPr>
          <w:rtl/>
        </w:rPr>
        <w:t xml:space="preserve"> عن داود الرقي مثله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>
        <w:rPr>
          <w:rtl/>
        </w:rPr>
        <w:t>أن</w:t>
      </w:r>
      <w:r w:rsidR="00841BD2">
        <w:rPr>
          <w:rFonts w:hint="cs"/>
          <w:rtl/>
        </w:rPr>
        <w:t>ّ</w:t>
      </w:r>
      <w:r>
        <w:rPr>
          <w:rtl/>
        </w:rPr>
        <w:t>ه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صام ثمانية عشر </w:t>
      </w:r>
      <w:r w:rsidR="00476C04">
        <w:rPr>
          <w:rtl/>
        </w:rPr>
        <w:t>يوماً</w:t>
      </w:r>
      <w:r>
        <w:rPr>
          <w:rtl/>
        </w:rPr>
        <w:t xml:space="preserve"> </w:t>
      </w:r>
      <w:r w:rsidR="00885624">
        <w:rPr>
          <w:rtl/>
        </w:rPr>
        <w:t>بمكّة</w:t>
      </w:r>
      <w:r>
        <w:rPr>
          <w:rtl/>
        </w:rPr>
        <w:t xml:space="preserve"> أو في منزله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41BD2">
      <w:pPr>
        <w:pStyle w:val="libNormal"/>
        <w:rPr>
          <w:rtl/>
        </w:rPr>
      </w:pPr>
      <w:r w:rsidRPr="00E85D7F">
        <w:rPr>
          <w:rStyle w:val="libNormalChar"/>
          <w:rtl/>
        </w:rPr>
        <w:t>[ 17107 ]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الحسن بن </w:t>
      </w:r>
      <w:r w:rsidR="00841BD2">
        <w:rPr>
          <w:rtl/>
        </w:rPr>
        <w:t>علي</w:t>
      </w:r>
      <w:r w:rsidR="00885624">
        <w:rPr>
          <w:rtl/>
        </w:rPr>
        <w:t xml:space="preserve"> </w:t>
      </w:r>
      <w:r>
        <w:rPr>
          <w:rtl/>
        </w:rPr>
        <w:t>بن فض</w:t>
      </w:r>
      <w:r w:rsidR="00841BD2">
        <w:rPr>
          <w:rFonts w:hint="cs"/>
          <w:rtl/>
        </w:rPr>
        <w:t>ّ</w:t>
      </w:r>
      <w:r>
        <w:rPr>
          <w:rtl/>
        </w:rPr>
        <w:t>ال</w:t>
      </w:r>
      <w:r w:rsidR="00817E94">
        <w:rPr>
          <w:rtl/>
        </w:rPr>
        <w:t>،</w:t>
      </w:r>
      <w:r>
        <w:rPr>
          <w:rtl/>
        </w:rPr>
        <w:t xml:space="preserve"> عن ابن بكير</w:t>
      </w:r>
      <w:r w:rsidR="00817E94">
        <w:rPr>
          <w:rtl/>
        </w:rPr>
        <w:t>،</w:t>
      </w:r>
      <w:r>
        <w:rPr>
          <w:rtl/>
        </w:rPr>
        <w:t xml:space="preserve"> عن بعض أصحابنا</w:t>
      </w:r>
      <w:r w:rsidR="00817E94">
        <w:rPr>
          <w:rtl/>
        </w:rPr>
        <w:t>،</w:t>
      </w:r>
      <w:r>
        <w:rPr>
          <w:rtl/>
        </w:rPr>
        <w:t xml:space="preserve"> عن أبي 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قول الله </w:t>
      </w:r>
      <w:r w:rsidR="00597D47">
        <w:rPr>
          <w:rtl/>
        </w:rPr>
        <w:t>عزّ وجلّ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أو ع</w:t>
      </w:r>
      <w:r w:rsidR="009446EF">
        <w:rPr>
          <w:rtl/>
        </w:rPr>
        <w:t xml:space="preserve">دلّ </w:t>
      </w:r>
      <w:r>
        <w:rPr>
          <w:rtl/>
        </w:rPr>
        <w:t xml:space="preserve">ذلك </w:t>
      </w:r>
      <w:r w:rsidR="009A11EA">
        <w:rPr>
          <w:rtl/>
        </w:rPr>
        <w:t xml:space="preserve">صياماً </w:t>
      </w:r>
      <w:r w:rsidRPr="008A3557">
        <w:rPr>
          <w:rStyle w:val="libNormal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841BD2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بثم</w:t>
      </w:r>
      <w:r w:rsidR="00841BD2">
        <w:rPr>
          <w:rFonts w:hint="cs"/>
          <w:rtl/>
        </w:rPr>
        <w:t>ّ</w:t>
      </w:r>
      <w:r>
        <w:rPr>
          <w:rtl/>
        </w:rPr>
        <w:t>ن قيمة الهدي طعاما</w:t>
      </w:r>
      <w:r w:rsidR="00841BD2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يصوم </w:t>
      </w:r>
      <w:r w:rsidR="008B0A36">
        <w:rPr>
          <w:rtl/>
        </w:rPr>
        <w:t xml:space="preserve">لكلّ </w:t>
      </w:r>
      <w:r>
        <w:rPr>
          <w:rtl/>
        </w:rPr>
        <w:t>مد</w:t>
      </w:r>
      <w:r w:rsidR="00841BD2">
        <w:rPr>
          <w:rFonts w:hint="cs"/>
          <w:rtl/>
        </w:rPr>
        <w:t>ّ</w:t>
      </w:r>
      <w:r>
        <w:rPr>
          <w:rtl/>
        </w:rPr>
        <w:t xml:space="preserve"> </w:t>
      </w:r>
      <w:r w:rsidR="00476C04">
        <w:rPr>
          <w:rtl/>
        </w:rPr>
        <w:t>يوماً</w:t>
      </w:r>
      <w:r w:rsidR="00817E94">
        <w:rPr>
          <w:rtl/>
        </w:rPr>
        <w:t>،</w:t>
      </w:r>
      <w:r>
        <w:rPr>
          <w:rtl/>
        </w:rPr>
        <w:t xml:space="preserve"> فاذا زادت الامداد على شهرين فليس عليه أكثر منه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[ 17108 ]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 w:rsidR="00885624">
        <w:rPr>
          <w:rtl/>
        </w:rPr>
        <w:t xml:space="preserve">عليّ </w:t>
      </w:r>
      <w:r>
        <w:rPr>
          <w:rtl/>
        </w:rPr>
        <w:t xml:space="preserve">بن جعفر في كتابه عن أخيه موسى بن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رجل </w:t>
      </w:r>
      <w:r w:rsidR="00E2451E">
        <w:rPr>
          <w:rtl/>
        </w:rPr>
        <w:t xml:space="preserve">مُحرم </w:t>
      </w:r>
      <w:r>
        <w:rPr>
          <w:rtl/>
        </w:rPr>
        <w:t>أصاب نعامة ما عليه؟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بدنة</w:t>
      </w:r>
      <w:r w:rsidR="00817E94">
        <w:rPr>
          <w:rtl/>
        </w:rPr>
        <w:t>،</w:t>
      </w:r>
      <w:r>
        <w:rPr>
          <w:rtl/>
        </w:rPr>
        <w:t xml:space="preserve"> فإن لم يجد فل</w:t>
      </w:r>
      <w:r w:rsidR="002F1AF9">
        <w:rPr>
          <w:rtl/>
        </w:rPr>
        <w:t xml:space="preserve">يتصدّق </w:t>
      </w:r>
      <w:r>
        <w:rPr>
          <w:rtl/>
        </w:rPr>
        <w:t xml:space="preserve">على </w:t>
      </w:r>
      <w:r w:rsidR="008B0A36">
        <w:rPr>
          <w:rtl/>
        </w:rPr>
        <w:t xml:space="preserve">ستّين </w:t>
      </w:r>
      <w:r w:rsidR="00EC3586">
        <w:rPr>
          <w:rtl/>
        </w:rPr>
        <w:t>مسكيناً</w:t>
      </w:r>
      <w:r w:rsidR="008B0A36">
        <w:rPr>
          <w:rtl/>
        </w:rPr>
        <w:t xml:space="preserve"> </w:t>
      </w:r>
      <w:r>
        <w:rPr>
          <w:rtl/>
        </w:rPr>
        <w:t xml:space="preserve">فإن لم يجد فليصم ثمانية عشر </w:t>
      </w:r>
      <w:r w:rsidR="00476C04">
        <w:rPr>
          <w:rtl/>
        </w:rPr>
        <w:t>يوماً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[ 17109 ]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وسألته عن </w:t>
      </w:r>
      <w:r w:rsidR="00E2451E">
        <w:rPr>
          <w:rtl/>
        </w:rPr>
        <w:t xml:space="preserve">مُحرم </w:t>
      </w:r>
      <w:r>
        <w:rPr>
          <w:rtl/>
        </w:rPr>
        <w:t>أصاب بقرة ما عليه؟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007430" w:rsidRDefault="002F6C38" w:rsidP="00007430">
      <w:pPr>
        <w:pStyle w:val="libFootnote0"/>
        <w:rPr>
          <w:rtl/>
        </w:rPr>
      </w:pPr>
      <w:r w:rsidRPr="00007430">
        <w:rPr>
          <w:rtl/>
        </w:rPr>
        <w:t>(1) التهذيب 5</w:t>
      </w:r>
      <w:r w:rsidR="00817E94" w:rsidRPr="00007430">
        <w:rPr>
          <w:rtl/>
        </w:rPr>
        <w:t>:</w:t>
      </w:r>
      <w:r w:rsidRPr="00007430">
        <w:rPr>
          <w:rtl/>
        </w:rPr>
        <w:t xml:space="preserve"> 481 </w:t>
      </w:r>
      <w:r w:rsidR="008A3557" w:rsidRPr="00007430">
        <w:rPr>
          <w:rtl/>
        </w:rPr>
        <w:t>/</w:t>
      </w:r>
      <w:r w:rsidRPr="00007430">
        <w:rPr>
          <w:rtl/>
        </w:rPr>
        <w:t xml:space="preserve"> 1711. </w:t>
      </w:r>
    </w:p>
    <w:p w:rsidR="002F6C38" w:rsidRPr="00007430" w:rsidRDefault="002F6C38" w:rsidP="00007430">
      <w:pPr>
        <w:pStyle w:val="libFootnote0"/>
        <w:rPr>
          <w:rtl/>
        </w:rPr>
      </w:pPr>
      <w:r w:rsidRPr="00007430">
        <w:rPr>
          <w:rtl/>
        </w:rPr>
        <w:t>(2) الفقيه 2</w:t>
      </w:r>
      <w:r w:rsidR="00817E94" w:rsidRPr="00007430">
        <w:rPr>
          <w:rtl/>
        </w:rPr>
        <w:t>:</w:t>
      </w:r>
      <w:r w:rsidRPr="00007430">
        <w:rPr>
          <w:rtl/>
        </w:rPr>
        <w:t xml:space="preserve"> 232 </w:t>
      </w:r>
      <w:r w:rsidR="008A3557" w:rsidRPr="00007430">
        <w:rPr>
          <w:rtl/>
        </w:rPr>
        <w:t>/</w:t>
      </w:r>
      <w:r w:rsidRPr="00007430">
        <w:rPr>
          <w:rtl/>
        </w:rPr>
        <w:t xml:space="preserve"> 1111. </w:t>
      </w:r>
    </w:p>
    <w:p w:rsidR="002F6C38" w:rsidRPr="00007430" w:rsidRDefault="002F6C38" w:rsidP="00007430">
      <w:pPr>
        <w:pStyle w:val="libFootnote0"/>
        <w:rPr>
          <w:rtl/>
        </w:rPr>
      </w:pPr>
      <w:r w:rsidRPr="00007430">
        <w:rPr>
          <w:rtl/>
        </w:rPr>
        <w:t>5</w:t>
      </w:r>
      <w:r w:rsidR="00817E94" w:rsidRPr="00007430">
        <w:rPr>
          <w:rtl/>
        </w:rPr>
        <w:t xml:space="preserve"> - </w:t>
      </w:r>
      <w:r w:rsidRPr="00007430">
        <w:rPr>
          <w:rtl/>
        </w:rPr>
        <w:t>الكافي 4</w:t>
      </w:r>
      <w:r w:rsidR="00817E94" w:rsidRPr="00007430">
        <w:rPr>
          <w:rtl/>
        </w:rPr>
        <w:t>:</w:t>
      </w:r>
      <w:r w:rsidRPr="00007430">
        <w:rPr>
          <w:rtl/>
        </w:rPr>
        <w:t xml:space="preserve"> 386 </w:t>
      </w:r>
      <w:r w:rsidR="008A3557" w:rsidRPr="00007430">
        <w:rPr>
          <w:rtl/>
        </w:rPr>
        <w:t>/</w:t>
      </w:r>
      <w:r w:rsidRPr="00007430">
        <w:rPr>
          <w:rtl/>
        </w:rPr>
        <w:t xml:space="preserve"> 3. </w:t>
      </w:r>
    </w:p>
    <w:p w:rsidR="002F6C38" w:rsidRPr="00007430" w:rsidRDefault="002F6C38" w:rsidP="00007430">
      <w:pPr>
        <w:pStyle w:val="libFootnote0"/>
        <w:rPr>
          <w:rtl/>
        </w:rPr>
      </w:pPr>
      <w:r w:rsidRPr="00007430">
        <w:rPr>
          <w:rtl/>
        </w:rPr>
        <w:t>(</w:t>
      </w:r>
      <w:r w:rsidR="00841BD2" w:rsidRPr="00007430">
        <w:rPr>
          <w:rFonts w:hint="cs"/>
          <w:rtl/>
        </w:rPr>
        <w:t>3</w:t>
      </w:r>
      <w:r w:rsidRPr="00007430">
        <w:rPr>
          <w:rtl/>
        </w:rPr>
        <w:t>) المائدة 5</w:t>
      </w:r>
      <w:r w:rsidR="00817E94" w:rsidRPr="00007430">
        <w:rPr>
          <w:rtl/>
        </w:rPr>
        <w:t>:</w:t>
      </w:r>
      <w:r w:rsidRPr="00007430">
        <w:rPr>
          <w:rtl/>
        </w:rPr>
        <w:t xml:space="preserve"> 95. </w:t>
      </w:r>
    </w:p>
    <w:p w:rsidR="002F6C38" w:rsidRPr="00007430" w:rsidRDefault="002F6C38" w:rsidP="00007430">
      <w:pPr>
        <w:pStyle w:val="libFootnote0"/>
        <w:rPr>
          <w:rtl/>
        </w:rPr>
      </w:pPr>
      <w:r w:rsidRPr="00007430">
        <w:rPr>
          <w:rtl/>
        </w:rPr>
        <w:t>6</w:t>
      </w:r>
      <w:r w:rsidR="00817E94" w:rsidRPr="00007430">
        <w:rPr>
          <w:rtl/>
        </w:rPr>
        <w:t xml:space="preserve"> - </w:t>
      </w:r>
      <w:r w:rsidRPr="00007430">
        <w:rPr>
          <w:rtl/>
        </w:rPr>
        <w:t xml:space="preserve">مسائل </w:t>
      </w:r>
      <w:r w:rsidR="00885624" w:rsidRPr="00007430">
        <w:rPr>
          <w:rtl/>
        </w:rPr>
        <w:t xml:space="preserve">عليّ </w:t>
      </w:r>
      <w:r w:rsidRPr="00007430">
        <w:rPr>
          <w:rtl/>
        </w:rPr>
        <w:t>بن جعفر</w:t>
      </w:r>
      <w:r w:rsidR="00817E94" w:rsidRPr="00007430">
        <w:rPr>
          <w:rtl/>
        </w:rPr>
        <w:t>:</w:t>
      </w:r>
      <w:r w:rsidRPr="00007430">
        <w:rPr>
          <w:rtl/>
        </w:rPr>
        <w:t xml:space="preserve"> 120 </w:t>
      </w:r>
      <w:r w:rsidR="008A3557" w:rsidRPr="00007430">
        <w:rPr>
          <w:rtl/>
        </w:rPr>
        <w:t>/</w:t>
      </w:r>
      <w:r w:rsidRPr="00007430">
        <w:rPr>
          <w:rtl/>
        </w:rPr>
        <w:t xml:space="preserve"> 66. </w:t>
      </w:r>
    </w:p>
    <w:p w:rsidR="002F6C38" w:rsidRPr="00007430" w:rsidRDefault="002F6C38" w:rsidP="00007430">
      <w:pPr>
        <w:pStyle w:val="libFootnote0"/>
        <w:rPr>
          <w:rtl/>
        </w:rPr>
      </w:pPr>
      <w:r w:rsidRPr="00007430">
        <w:rPr>
          <w:rtl/>
        </w:rPr>
        <w:t>7</w:t>
      </w:r>
      <w:r w:rsidR="00817E94" w:rsidRPr="00007430">
        <w:rPr>
          <w:rtl/>
        </w:rPr>
        <w:t xml:space="preserve"> - </w:t>
      </w:r>
      <w:r w:rsidRPr="00007430">
        <w:rPr>
          <w:rtl/>
        </w:rPr>
        <w:t xml:space="preserve">مسائل </w:t>
      </w:r>
      <w:r w:rsidR="00885624" w:rsidRPr="00007430">
        <w:rPr>
          <w:rtl/>
        </w:rPr>
        <w:t xml:space="preserve">عليّ </w:t>
      </w:r>
      <w:r w:rsidRPr="00007430">
        <w:rPr>
          <w:rtl/>
        </w:rPr>
        <w:t>بن جعفر</w:t>
      </w:r>
      <w:r w:rsidR="00817E94" w:rsidRPr="00007430">
        <w:rPr>
          <w:rtl/>
        </w:rPr>
        <w:t>:</w:t>
      </w:r>
      <w:r w:rsidRPr="00007430">
        <w:rPr>
          <w:rtl/>
        </w:rPr>
        <w:t xml:space="preserve"> 120 </w:t>
      </w:r>
      <w:r w:rsidR="008A3557" w:rsidRPr="00007430">
        <w:rPr>
          <w:rtl/>
        </w:rPr>
        <w:t>/</w:t>
      </w:r>
      <w:r w:rsidRPr="00007430">
        <w:rPr>
          <w:rtl/>
        </w:rPr>
        <w:t xml:space="preserve"> 67.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EC3586">
      <w:pPr>
        <w:pStyle w:val="libNormal0"/>
        <w:rPr>
          <w:rtl/>
        </w:rPr>
      </w:pPr>
      <w:r>
        <w:rPr>
          <w:rtl/>
        </w:rPr>
        <w:lastRenderedPageBreak/>
        <w:t>بقرة</w:t>
      </w:r>
      <w:r w:rsidR="00817E94">
        <w:rPr>
          <w:rtl/>
        </w:rPr>
        <w:t>،</w:t>
      </w:r>
      <w:r>
        <w:rPr>
          <w:rtl/>
        </w:rPr>
        <w:t xml:space="preserve"> فإن لم يجد فل</w:t>
      </w:r>
      <w:r w:rsidR="002F1AF9">
        <w:rPr>
          <w:rtl/>
        </w:rPr>
        <w:t xml:space="preserve">يتصدّق </w:t>
      </w:r>
      <w:r>
        <w:rPr>
          <w:rtl/>
        </w:rPr>
        <w:t xml:space="preserve">على ثلاثين </w:t>
      </w:r>
      <w:r w:rsidR="00EC3586">
        <w:rPr>
          <w:rtl/>
        </w:rPr>
        <w:t>مسكيناً</w:t>
      </w:r>
      <w:r w:rsidR="00817E94">
        <w:rPr>
          <w:rtl/>
        </w:rPr>
        <w:t>،</w:t>
      </w:r>
      <w:r>
        <w:rPr>
          <w:rtl/>
        </w:rPr>
        <w:t xml:space="preserve"> فإن لم يجد فليصم تسعة </w:t>
      </w:r>
      <w:r w:rsidR="002F1AF9">
        <w:rPr>
          <w:rtl/>
        </w:rPr>
        <w:t>أيّام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[ 17110 ]</w:t>
      </w:r>
      <w:r>
        <w:rPr>
          <w:rtl/>
        </w:rPr>
        <w:t xml:space="preserve"> 8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وسألته عن </w:t>
      </w:r>
      <w:r w:rsidR="00E2451E">
        <w:rPr>
          <w:rtl/>
        </w:rPr>
        <w:t xml:space="preserve">مُحرم </w:t>
      </w:r>
      <w:r>
        <w:rPr>
          <w:rtl/>
        </w:rPr>
        <w:t xml:space="preserve">أصاب </w:t>
      </w:r>
      <w:r w:rsidR="00885624">
        <w:rPr>
          <w:rtl/>
        </w:rPr>
        <w:t xml:space="preserve">ظبياً </w:t>
      </w:r>
      <w:r>
        <w:rPr>
          <w:rtl/>
        </w:rPr>
        <w:t>ما عليه؟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شاة فإن لم يجد فل</w:t>
      </w:r>
      <w:r w:rsidR="002F1AF9">
        <w:rPr>
          <w:rtl/>
        </w:rPr>
        <w:t xml:space="preserve">يتصدّق </w:t>
      </w:r>
      <w:r>
        <w:rPr>
          <w:rtl/>
        </w:rPr>
        <w:t>على عشرة مساكين</w:t>
      </w:r>
      <w:r w:rsidR="00817E94">
        <w:rPr>
          <w:rtl/>
        </w:rPr>
        <w:t>،</w:t>
      </w:r>
      <w:r>
        <w:rPr>
          <w:rtl/>
        </w:rPr>
        <w:t xml:space="preserve"> فإن لم يجد فليصم ثلاثة </w:t>
      </w:r>
      <w:r w:rsidR="002F1AF9">
        <w:rPr>
          <w:rtl/>
        </w:rPr>
        <w:t>أيّام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[ 17111 ]</w:t>
      </w:r>
      <w:r>
        <w:rPr>
          <w:rtl/>
        </w:rPr>
        <w:t xml:space="preserve"> 9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بإسناده عن جميل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 وزرارة</w:t>
      </w:r>
      <w:r w:rsidR="00817E94">
        <w:rPr>
          <w:rtl/>
        </w:rPr>
        <w:t>،</w:t>
      </w:r>
      <w:r>
        <w:rPr>
          <w:rtl/>
        </w:rPr>
        <w:t xml:space="preserve"> عن أبي 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</w:t>
      </w:r>
      <w:r w:rsidR="00E2451E">
        <w:rPr>
          <w:rtl/>
        </w:rPr>
        <w:t xml:space="preserve">مُحرم </w:t>
      </w:r>
      <w:r>
        <w:rPr>
          <w:rtl/>
        </w:rPr>
        <w:t>قتل نعامة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بدنة فإن لم يجد فإطعام </w:t>
      </w:r>
      <w:r w:rsidR="008B0A36">
        <w:rPr>
          <w:rtl/>
        </w:rPr>
        <w:t xml:space="preserve">ستّين </w:t>
      </w:r>
      <w:r w:rsidR="00EC3586">
        <w:rPr>
          <w:rtl/>
        </w:rPr>
        <w:t>مسكيناً</w:t>
      </w:r>
      <w:r w:rsidR="00817E94">
        <w:rPr>
          <w:rtl/>
        </w:rPr>
        <w:t>،</w:t>
      </w:r>
      <w:r>
        <w:rPr>
          <w:rtl/>
        </w:rPr>
        <w:t xml:space="preserve"> فإن كانت قيمة البدنة أكثر من إطعام </w:t>
      </w:r>
      <w:r w:rsidR="008B0A36">
        <w:rPr>
          <w:rtl/>
        </w:rPr>
        <w:t xml:space="preserve">ستّين </w:t>
      </w:r>
      <w:r w:rsidR="00EC3586">
        <w:rPr>
          <w:rtl/>
        </w:rPr>
        <w:t>مسكيناً</w:t>
      </w:r>
      <w:r w:rsidR="008B0A36">
        <w:rPr>
          <w:rtl/>
        </w:rPr>
        <w:t xml:space="preserve"> </w:t>
      </w:r>
      <w:r>
        <w:rPr>
          <w:rtl/>
        </w:rPr>
        <w:t xml:space="preserve">لم يزد على إطعام </w:t>
      </w:r>
      <w:r w:rsidR="008B0A36">
        <w:rPr>
          <w:rtl/>
        </w:rPr>
        <w:t xml:space="preserve">ستّين </w:t>
      </w:r>
      <w:r w:rsidR="00EC3586">
        <w:rPr>
          <w:rtl/>
        </w:rPr>
        <w:t>مسكيناً</w:t>
      </w:r>
      <w:r w:rsidR="00817E94">
        <w:rPr>
          <w:rtl/>
        </w:rPr>
        <w:t>،</w:t>
      </w:r>
      <w:r>
        <w:rPr>
          <w:rtl/>
        </w:rPr>
        <w:t xml:space="preserve"> وإن كانت قيمة البدنة أقل من طعام </w:t>
      </w:r>
      <w:r w:rsidR="008B0A36">
        <w:rPr>
          <w:rtl/>
        </w:rPr>
        <w:t xml:space="preserve">ستّين </w:t>
      </w:r>
      <w:r w:rsidR="00EC3586">
        <w:rPr>
          <w:rtl/>
        </w:rPr>
        <w:t>مسكيناً</w:t>
      </w:r>
      <w:r w:rsidR="008B0A36">
        <w:rPr>
          <w:rtl/>
        </w:rPr>
        <w:t xml:space="preserve"> </w:t>
      </w:r>
      <w:r>
        <w:rPr>
          <w:rtl/>
        </w:rPr>
        <w:t xml:space="preserve">لم يكن عليه </w:t>
      </w:r>
      <w:r w:rsidR="008B0A36">
        <w:rPr>
          <w:rtl/>
        </w:rPr>
        <w:t xml:space="preserve">إلّا </w:t>
      </w:r>
      <w:r>
        <w:rPr>
          <w:rtl/>
        </w:rPr>
        <w:t>قيمة البدنة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جميل بن </w:t>
      </w:r>
      <w:r w:rsidR="008B0A36">
        <w:rPr>
          <w:rtl/>
        </w:rPr>
        <w:t>درّاج</w:t>
      </w:r>
      <w:r w:rsidR="00817E94">
        <w:rPr>
          <w:rtl/>
        </w:rPr>
        <w:t>،</w:t>
      </w:r>
      <w:r>
        <w:rPr>
          <w:rtl/>
        </w:rPr>
        <w:t xml:space="preserve"> عن بعض أصحابنا</w:t>
      </w:r>
      <w:r w:rsidR="00817E94">
        <w:rPr>
          <w:rtl/>
        </w:rPr>
        <w:t>،</w:t>
      </w:r>
      <w:r>
        <w:rPr>
          <w:rtl/>
        </w:rPr>
        <w:t xml:space="preserve"> عن أبي 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6873CC">
      <w:pPr>
        <w:pStyle w:val="libNormal"/>
        <w:rPr>
          <w:rtl/>
        </w:rPr>
      </w:pPr>
      <w:r w:rsidRPr="00E85D7F">
        <w:rPr>
          <w:rStyle w:val="libNormalChar"/>
          <w:rtl/>
        </w:rPr>
        <w:t>[ 17112 ]</w:t>
      </w:r>
      <w:r>
        <w:rPr>
          <w:rtl/>
        </w:rPr>
        <w:t xml:space="preserve"> 10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عبد الرحمن</w:t>
      </w:r>
      <w:r w:rsidR="00817E94">
        <w:rPr>
          <w:rtl/>
        </w:rPr>
        <w:t xml:space="preserve"> - </w:t>
      </w:r>
      <w:r>
        <w:rPr>
          <w:rtl/>
        </w:rPr>
        <w:t>يعني ابن أبي نجران</w:t>
      </w:r>
      <w:r w:rsidR="00817E94">
        <w:rPr>
          <w:rtl/>
        </w:rPr>
        <w:t xml:space="preserve"> -،</w:t>
      </w:r>
      <w:r>
        <w:rPr>
          <w:rtl/>
        </w:rPr>
        <w:t xml:space="preserve"> عن علاء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قوله </w:t>
      </w:r>
      <w:r w:rsidRPr="002F6C38">
        <w:rPr>
          <w:rStyle w:val="libFootnotenumChar"/>
          <w:rtl/>
        </w:rPr>
        <w:t>(</w:t>
      </w:r>
      <w:r w:rsidR="006873CC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Pr="00EC3586">
        <w:rPr>
          <w:rStyle w:val="libAlaemChar"/>
          <w:rtl/>
        </w:rPr>
        <w:t>(</w:t>
      </w:r>
      <w:r w:rsidRPr="008A3557">
        <w:rPr>
          <w:rStyle w:val="libNormalChar"/>
          <w:rtl/>
        </w:rPr>
        <w:t xml:space="preserve"> </w:t>
      </w:r>
      <w:r w:rsidRPr="002F6C38">
        <w:rPr>
          <w:rStyle w:val="libAieChar"/>
          <w:rtl/>
        </w:rPr>
        <w:t>أ</w:t>
      </w:r>
      <w:r w:rsidR="00EC3586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و</w:t>
      </w:r>
      <w:r w:rsidR="00EC3586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 xml:space="preserve"> ع</w:t>
      </w:r>
      <w:r w:rsidR="00EC3586">
        <w:rPr>
          <w:rStyle w:val="libAieChar"/>
          <w:rFonts w:hint="cs"/>
          <w:rtl/>
        </w:rPr>
        <w:t>َ</w:t>
      </w:r>
      <w:r w:rsidR="009446EF">
        <w:rPr>
          <w:rStyle w:val="libAieChar"/>
          <w:rtl/>
        </w:rPr>
        <w:t xml:space="preserve">دلّ </w:t>
      </w:r>
      <w:r w:rsidRPr="002F6C38">
        <w:rPr>
          <w:rStyle w:val="libAieChar"/>
          <w:rtl/>
        </w:rPr>
        <w:t>ذ</w:t>
      </w:r>
      <w:r w:rsidR="00EC3586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ل</w:t>
      </w:r>
      <w:r w:rsidR="00EC3586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ك</w:t>
      </w:r>
      <w:r w:rsidR="00EC3586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</w:t>
      </w:r>
      <w:r w:rsidR="009A11EA">
        <w:rPr>
          <w:rStyle w:val="libAieChar"/>
          <w:rtl/>
        </w:rPr>
        <w:t xml:space="preserve">صياماً </w:t>
      </w:r>
      <w:r w:rsidRPr="00EC3586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6873CC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</w:t>
      </w:r>
      <w:r w:rsidR="009446EF">
        <w:rPr>
          <w:rtl/>
        </w:rPr>
        <w:t xml:space="preserve">دلّ </w:t>
      </w:r>
      <w:r>
        <w:rPr>
          <w:rtl/>
        </w:rPr>
        <w:t xml:space="preserve">الهدي ما بلغ </w:t>
      </w:r>
      <w:r w:rsidR="002F1AF9">
        <w:rPr>
          <w:rtl/>
        </w:rPr>
        <w:t xml:space="preserve">يتصدّق </w:t>
      </w:r>
      <w:r>
        <w:rPr>
          <w:rtl/>
        </w:rPr>
        <w:t>به</w:t>
      </w:r>
      <w:r w:rsidR="00817E94">
        <w:rPr>
          <w:rtl/>
        </w:rPr>
        <w:t>،</w:t>
      </w:r>
      <w:r>
        <w:rPr>
          <w:rtl/>
        </w:rPr>
        <w:t xml:space="preserve"> فإن لم يكن عنده فليصم بقدر ما بلغ </w:t>
      </w:r>
      <w:r w:rsidR="008B0A36">
        <w:rPr>
          <w:rtl/>
        </w:rPr>
        <w:t xml:space="preserve">لكلّ </w:t>
      </w:r>
      <w:r>
        <w:rPr>
          <w:rtl/>
        </w:rPr>
        <w:t xml:space="preserve">طعام مسكين </w:t>
      </w:r>
      <w:r w:rsidR="00476C04">
        <w:rPr>
          <w:rtl/>
        </w:rPr>
        <w:t>يوماً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6873CC" w:rsidRDefault="002F6C38" w:rsidP="006873CC">
      <w:pPr>
        <w:pStyle w:val="libFootnote0"/>
        <w:rPr>
          <w:rtl/>
        </w:rPr>
      </w:pPr>
      <w:r w:rsidRPr="006873CC">
        <w:rPr>
          <w:rtl/>
        </w:rPr>
        <w:t>8</w:t>
      </w:r>
      <w:r w:rsidR="00817E94" w:rsidRPr="006873CC">
        <w:rPr>
          <w:rtl/>
        </w:rPr>
        <w:t xml:space="preserve"> - </w:t>
      </w:r>
      <w:r w:rsidRPr="006873CC">
        <w:rPr>
          <w:rtl/>
        </w:rPr>
        <w:t xml:space="preserve">مسائل </w:t>
      </w:r>
      <w:r w:rsidR="00885624" w:rsidRPr="006873CC">
        <w:rPr>
          <w:rtl/>
        </w:rPr>
        <w:t xml:space="preserve">عليّ </w:t>
      </w:r>
      <w:r w:rsidRPr="006873CC">
        <w:rPr>
          <w:rtl/>
        </w:rPr>
        <w:t>بن جعفر</w:t>
      </w:r>
      <w:r w:rsidR="00817E94" w:rsidRPr="006873CC">
        <w:rPr>
          <w:rtl/>
        </w:rPr>
        <w:t>:</w:t>
      </w:r>
      <w:r w:rsidRPr="006873CC">
        <w:rPr>
          <w:rtl/>
        </w:rPr>
        <w:t xml:space="preserve"> 120 </w:t>
      </w:r>
      <w:r w:rsidR="008A3557" w:rsidRPr="006873CC">
        <w:rPr>
          <w:rtl/>
        </w:rPr>
        <w:t>/</w:t>
      </w:r>
      <w:r w:rsidRPr="006873CC">
        <w:rPr>
          <w:rtl/>
        </w:rPr>
        <w:t xml:space="preserve"> 68. </w:t>
      </w:r>
    </w:p>
    <w:p w:rsidR="002F6C38" w:rsidRPr="006873CC" w:rsidRDefault="002F6C38" w:rsidP="006873CC">
      <w:pPr>
        <w:pStyle w:val="libFootnote0"/>
        <w:rPr>
          <w:rtl/>
        </w:rPr>
      </w:pPr>
      <w:r w:rsidRPr="006873CC">
        <w:rPr>
          <w:rtl/>
        </w:rPr>
        <w:t>9</w:t>
      </w:r>
      <w:r w:rsidR="00817E94" w:rsidRPr="006873CC">
        <w:rPr>
          <w:rtl/>
        </w:rPr>
        <w:t xml:space="preserve"> - </w:t>
      </w:r>
      <w:r w:rsidRPr="006873CC">
        <w:rPr>
          <w:rtl/>
        </w:rPr>
        <w:t>الفقيه 2</w:t>
      </w:r>
      <w:r w:rsidR="00817E94" w:rsidRPr="006873CC">
        <w:rPr>
          <w:rtl/>
        </w:rPr>
        <w:t>:</w:t>
      </w:r>
      <w:r w:rsidRPr="006873CC">
        <w:rPr>
          <w:rtl/>
        </w:rPr>
        <w:t xml:space="preserve"> 232 </w:t>
      </w:r>
      <w:r w:rsidR="008A3557" w:rsidRPr="006873CC">
        <w:rPr>
          <w:rtl/>
        </w:rPr>
        <w:t>/</w:t>
      </w:r>
      <w:r w:rsidRPr="006873CC">
        <w:rPr>
          <w:rtl/>
        </w:rPr>
        <w:t xml:space="preserve"> 1110. </w:t>
      </w:r>
    </w:p>
    <w:p w:rsidR="002F6C38" w:rsidRPr="006873CC" w:rsidRDefault="002F6C38" w:rsidP="006873CC">
      <w:pPr>
        <w:pStyle w:val="libFootnote0"/>
        <w:rPr>
          <w:rtl/>
        </w:rPr>
      </w:pPr>
      <w:r w:rsidRPr="006873CC">
        <w:rPr>
          <w:rtl/>
        </w:rPr>
        <w:t>(1) الكافي 4</w:t>
      </w:r>
      <w:r w:rsidR="00817E94" w:rsidRPr="006873CC">
        <w:rPr>
          <w:rtl/>
        </w:rPr>
        <w:t>:</w:t>
      </w:r>
      <w:r w:rsidRPr="006873CC">
        <w:rPr>
          <w:rtl/>
        </w:rPr>
        <w:t xml:space="preserve"> 386 </w:t>
      </w:r>
      <w:r w:rsidR="008A3557" w:rsidRPr="006873CC">
        <w:rPr>
          <w:rtl/>
        </w:rPr>
        <w:t>/</w:t>
      </w:r>
      <w:r w:rsidRPr="006873CC">
        <w:rPr>
          <w:rtl/>
        </w:rPr>
        <w:t xml:space="preserve"> 5. </w:t>
      </w:r>
    </w:p>
    <w:p w:rsidR="002F6C38" w:rsidRPr="006873CC" w:rsidRDefault="002F6C38" w:rsidP="006873CC">
      <w:pPr>
        <w:pStyle w:val="libFootnote0"/>
        <w:rPr>
          <w:rtl/>
        </w:rPr>
      </w:pPr>
      <w:r w:rsidRPr="006873CC">
        <w:rPr>
          <w:rtl/>
        </w:rPr>
        <w:t>10</w:t>
      </w:r>
      <w:r w:rsidR="00817E94" w:rsidRPr="006873CC">
        <w:rPr>
          <w:rtl/>
        </w:rPr>
        <w:t xml:space="preserve"> - </w:t>
      </w:r>
      <w:r w:rsidRPr="006873CC">
        <w:rPr>
          <w:rtl/>
        </w:rPr>
        <w:t>التهذيب 5</w:t>
      </w:r>
      <w:r w:rsidR="00817E94" w:rsidRPr="006873CC">
        <w:rPr>
          <w:rtl/>
        </w:rPr>
        <w:t>:</w:t>
      </w:r>
      <w:r w:rsidRPr="006873CC">
        <w:rPr>
          <w:rtl/>
        </w:rPr>
        <w:t xml:space="preserve"> 342 </w:t>
      </w:r>
      <w:r w:rsidR="008A3557" w:rsidRPr="006873CC">
        <w:rPr>
          <w:rtl/>
        </w:rPr>
        <w:t>/</w:t>
      </w:r>
      <w:r w:rsidRPr="006873CC">
        <w:rPr>
          <w:rtl/>
        </w:rPr>
        <w:t xml:space="preserve"> 1184. </w:t>
      </w:r>
    </w:p>
    <w:p w:rsidR="002F6C38" w:rsidRPr="006873CC" w:rsidRDefault="002F6C38" w:rsidP="006873CC">
      <w:pPr>
        <w:pStyle w:val="libFootnote0"/>
        <w:rPr>
          <w:rtl/>
        </w:rPr>
      </w:pPr>
      <w:r w:rsidRPr="006873CC">
        <w:rPr>
          <w:rtl/>
        </w:rPr>
        <w:t>(</w:t>
      </w:r>
      <w:r w:rsidR="006873CC" w:rsidRPr="006873CC">
        <w:rPr>
          <w:rFonts w:hint="cs"/>
          <w:rtl/>
        </w:rPr>
        <w:t>2</w:t>
      </w:r>
      <w:r w:rsidRPr="006873CC">
        <w:rPr>
          <w:rtl/>
        </w:rPr>
        <w:t>) في المصدر زيادة</w:t>
      </w:r>
      <w:r w:rsidR="00817E94" w:rsidRPr="006873CC">
        <w:rPr>
          <w:rtl/>
        </w:rPr>
        <w:t>:</w:t>
      </w:r>
      <w:r w:rsidRPr="006873CC">
        <w:rPr>
          <w:rtl/>
        </w:rPr>
        <w:t xml:space="preserve"> </w:t>
      </w:r>
      <w:r w:rsidR="00597D47">
        <w:rPr>
          <w:rtl/>
        </w:rPr>
        <w:t>عزّ وجلّ</w:t>
      </w:r>
      <w:r w:rsidRPr="006873CC">
        <w:rPr>
          <w:rtl/>
        </w:rPr>
        <w:t xml:space="preserve">. </w:t>
      </w:r>
    </w:p>
    <w:p w:rsidR="002F6C38" w:rsidRPr="006873CC" w:rsidRDefault="002F6C38" w:rsidP="006873CC">
      <w:pPr>
        <w:pStyle w:val="libFootnote0"/>
        <w:rPr>
          <w:rtl/>
        </w:rPr>
      </w:pPr>
      <w:r w:rsidRPr="006873CC">
        <w:rPr>
          <w:rtl/>
        </w:rPr>
        <w:t>(</w:t>
      </w:r>
      <w:r w:rsidR="006873CC" w:rsidRPr="006873CC">
        <w:rPr>
          <w:rFonts w:hint="cs"/>
          <w:rtl/>
        </w:rPr>
        <w:t>3</w:t>
      </w:r>
      <w:r w:rsidRPr="006873CC">
        <w:rPr>
          <w:rtl/>
        </w:rPr>
        <w:t>) المائدة 5</w:t>
      </w:r>
      <w:r w:rsidR="00817E94" w:rsidRPr="006873CC">
        <w:rPr>
          <w:rtl/>
        </w:rPr>
        <w:t>:</w:t>
      </w:r>
      <w:r w:rsidRPr="006873CC">
        <w:rPr>
          <w:rtl/>
        </w:rPr>
        <w:t xml:space="preserve"> 95.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[ 17113 ]</w:t>
      </w:r>
      <w:r>
        <w:rPr>
          <w:rtl/>
        </w:rPr>
        <w:t xml:space="preserve"> 11</w:t>
      </w:r>
      <w:r w:rsidR="00817E94">
        <w:rPr>
          <w:rtl/>
        </w:rPr>
        <w:t xml:space="preserve"> - </w:t>
      </w:r>
      <w:r>
        <w:rPr>
          <w:rtl/>
        </w:rPr>
        <w:t>وعنه عن</w:t>
      </w:r>
      <w:r w:rsidR="00817E94">
        <w:rPr>
          <w:rtl/>
        </w:rPr>
        <w:t>،</w:t>
      </w:r>
      <w:r>
        <w:rPr>
          <w:rtl/>
        </w:rPr>
        <w:t xml:space="preserve"> اللؤلؤي</w:t>
      </w:r>
      <w:r w:rsidR="00597D47">
        <w:rPr>
          <w:rFonts w:hint="cs"/>
          <w:rtl/>
        </w:rPr>
        <w:t>ّ</w:t>
      </w:r>
      <w:r w:rsidR="00817E94">
        <w:rPr>
          <w:rtl/>
        </w:rPr>
        <w:t>،</w:t>
      </w:r>
      <w:r>
        <w:rPr>
          <w:rtl/>
        </w:rPr>
        <w:t xml:space="preserve"> عن الحسن بن محبوب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 xml:space="preserve">بن رئاب وابن جبلة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أبان بن تغلب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محرمين أصابوا فراخ نعام فذبحوها وأكلوها؟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عليهم مكان كل</w:t>
      </w:r>
      <w:r w:rsidR="00597D47">
        <w:rPr>
          <w:rFonts w:hint="cs"/>
          <w:rtl/>
        </w:rPr>
        <w:t>ّ</w:t>
      </w:r>
      <w:r>
        <w:rPr>
          <w:rtl/>
        </w:rPr>
        <w:t xml:space="preserve"> فرخ أصابوه وأكلوه بدنة يشتركون فيهن</w:t>
      </w:r>
      <w:r w:rsidR="00817E94">
        <w:rPr>
          <w:rtl/>
        </w:rPr>
        <w:t>،</w:t>
      </w:r>
      <w:r>
        <w:rPr>
          <w:rtl/>
        </w:rPr>
        <w:t xml:space="preserve"> فيشترون على عدد الفراخ وعدد الر</w:t>
      </w:r>
      <w:r w:rsidR="00597D47">
        <w:rPr>
          <w:rFonts w:hint="cs"/>
          <w:rtl/>
        </w:rPr>
        <w:t>ّ</w:t>
      </w:r>
      <w:r>
        <w:rPr>
          <w:rtl/>
        </w:rPr>
        <w:t>جال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فإن منهم من لا يقدر على شيء؟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يصوم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بحساب مايصيبه من البدن</w:t>
      </w:r>
      <w:r w:rsidR="00817E94">
        <w:rPr>
          <w:rtl/>
        </w:rPr>
        <w:t>،</w:t>
      </w:r>
      <w:r>
        <w:rPr>
          <w:rtl/>
        </w:rPr>
        <w:t xml:space="preserve"> ويصوم </w:t>
      </w:r>
      <w:r w:rsidR="008B0A36">
        <w:rPr>
          <w:rtl/>
        </w:rPr>
        <w:t xml:space="preserve">لكلّ </w:t>
      </w:r>
      <w:r>
        <w:rPr>
          <w:rtl/>
        </w:rPr>
        <w:t xml:space="preserve">بدنة ثمانية عشر </w:t>
      </w:r>
      <w:r w:rsidR="00476C04">
        <w:rPr>
          <w:rtl/>
        </w:rPr>
        <w:t>يوماً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A25316">
      <w:pPr>
        <w:pStyle w:val="libNormal"/>
        <w:rPr>
          <w:rtl/>
        </w:rPr>
      </w:pPr>
      <w:r w:rsidRPr="00E85D7F">
        <w:rPr>
          <w:rStyle w:val="libNormalChar"/>
          <w:rtl/>
        </w:rPr>
        <w:t>[ 17114 ]</w:t>
      </w:r>
      <w:r>
        <w:rPr>
          <w:rtl/>
        </w:rPr>
        <w:t xml:space="preserve"> 12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الحسن الجرمي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ودرست </w:t>
      </w:r>
      <w:r w:rsidRPr="002F6C38">
        <w:rPr>
          <w:rStyle w:val="libFootnotenumChar"/>
          <w:rtl/>
        </w:rPr>
        <w:t>(</w:t>
      </w:r>
      <w:r w:rsidR="00A25316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عبدالله بن مسكان</w:t>
      </w:r>
      <w:r w:rsidR="00817E94">
        <w:rPr>
          <w:rtl/>
        </w:rPr>
        <w:t>،</w:t>
      </w:r>
      <w:r>
        <w:rPr>
          <w:rtl/>
        </w:rPr>
        <w:t xml:space="preserve"> عن أبي بصير</w:t>
      </w:r>
      <w:r w:rsidR="00817E94">
        <w:rPr>
          <w:rtl/>
        </w:rPr>
        <w:t>،</w:t>
      </w:r>
      <w:r>
        <w:rPr>
          <w:rtl/>
        </w:rPr>
        <w:t xml:space="preserve"> عن أبي 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</w:t>
      </w:r>
      <w:r w:rsidR="00E2451E">
        <w:rPr>
          <w:rtl/>
        </w:rPr>
        <w:t xml:space="preserve">مُحرم </w:t>
      </w:r>
      <w:r>
        <w:rPr>
          <w:rtl/>
        </w:rPr>
        <w:t>أصاب نعامة؟ قال عليه بدنة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فإن لم يقدر على بدنة ما عليه؟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يطعم </w:t>
      </w:r>
      <w:r w:rsidR="008B0A36">
        <w:rPr>
          <w:rtl/>
        </w:rPr>
        <w:t xml:space="preserve">ستّين </w:t>
      </w:r>
      <w:r w:rsidR="00EC3586">
        <w:rPr>
          <w:rtl/>
        </w:rPr>
        <w:t>مسكيناً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فإن لم يقدر على ما </w:t>
      </w:r>
      <w:r w:rsidR="002F1AF9">
        <w:rPr>
          <w:rtl/>
        </w:rPr>
        <w:t xml:space="preserve">يتصدّق </w:t>
      </w:r>
      <w:r>
        <w:rPr>
          <w:rtl/>
        </w:rPr>
        <w:t>به؟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فليصم ثمانية عشر </w:t>
      </w:r>
      <w:r w:rsidR="00476C04">
        <w:rPr>
          <w:rtl/>
        </w:rPr>
        <w:t>يوماً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فإن أصاب بقرة أو حمار وحش ما عليه؟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بقرة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فإن لم يقدر على بقرة؟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فليطعم ثلاثين </w:t>
      </w:r>
      <w:r w:rsidR="00EC3586">
        <w:rPr>
          <w:rtl/>
        </w:rPr>
        <w:t>مسكيناً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فإن لم يقدر على ما </w:t>
      </w:r>
      <w:r w:rsidR="002F1AF9">
        <w:rPr>
          <w:rtl/>
        </w:rPr>
        <w:t xml:space="preserve">يتصدّق </w:t>
      </w:r>
      <w:r>
        <w:rPr>
          <w:rtl/>
        </w:rPr>
        <w:t>به؟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فليصم تسعة </w:t>
      </w:r>
      <w:r w:rsidR="002F1AF9">
        <w:rPr>
          <w:rtl/>
        </w:rPr>
        <w:t>أيّام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فإن أصاب </w:t>
      </w:r>
      <w:r w:rsidR="00885624">
        <w:rPr>
          <w:rtl/>
        </w:rPr>
        <w:t xml:space="preserve">ظبياً </w:t>
      </w:r>
      <w:r>
        <w:rPr>
          <w:rtl/>
        </w:rPr>
        <w:t>ما عليه؟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شاة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فإن لم يجد شاة؟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فعليه إطعام عشرة مساكين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فإن لم يقدر على ما </w:t>
      </w:r>
      <w:r w:rsidR="002F1AF9">
        <w:rPr>
          <w:rtl/>
        </w:rPr>
        <w:t xml:space="preserve">يتصدّق </w:t>
      </w:r>
      <w:r>
        <w:rPr>
          <w:rtl/>
        </w:rPr>
        <w:t>به؟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فعليه صيام ثلاثة </w:t>
      </w:r>
      <w:r w:rsidR="002F1AF9">
        <w:rPr>
          <w:rtl/>
        </w:rPr>
        <w:t>أيّام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A25316" w:rsidRDefault="002F6C38" w:rsidP="00A25316">
      <w:pPr>
        <w:pStyle w:val="libFootnote0"/>
        <w:rPr>
          <w:rtl/>
        </w:rPr>
      </w:pPr>
      <w:r w:rsidRPr="00A25316">
        <w:rPr>
          <w:rtl/>
        </w:rPr>
        <w:t>11</w:t>
      </w:r>
      <w:r w:rsidR="00817E94" w:rsidRPr="00A25316">
        <w:rPr>
          <w:rtl/>
        </w:rPr>
        <w:t xml:space="preserve"> - </w:t>
      </w:r>
      <w:r w:rsidRPr="00A25316">
        <w:rPr>
          <w:rtl/>
        </w:rPr>
        <w:t>التهذيب 5</w:t>
      </w:r>
      <w:r w:rsidR="00817E94" w:rsidRPr="00A25316">
        <w:rPr>
          <w:rtl/>
        </w:rPr>
        <w:t>:</w:t>
      </w:r>
      <w:r w:rsidRPr="00A25316">
        <w:rPr>
          <w:rtl/>
        </w:rPr>
        <w:t xml:space="preserve"> 353 </w:t>
      </w:r>
      <w:r w:rsidR="008A3557" w:rsidRPr="00A25316">
        <w:rPr>
          <w:rtl/>
        </w:rPr>
        <w:t>/</w:t>
      </w:r>
      <w:r w:rsidRPr="00A25316">
        <w:rPr>
          <w:rtl/>
        </w:rPr>
        <w:t xml:space="preserve"> 1227</w:t>
      </w:r>
      <w:r w:rsidR="00817E94" w:rsidRPr="00A25316">
        <w:rPr>
          <w:rtl/>
        </w:rPr>
        <w:t>،</w:t>
      </w:r>
      <w:r w:rsidRPr="00A25316">
        <w:rPr>
          <w:rtl/>
        </w:rPr>
        <w:t xml:space="preserve"> وأورده في الحديث 4 من الباب 18 من هذه الابواب. </w:t>
      </w:r>
    </w:p>
    <w:p w:rsidR="002F6C38" w:rsidRPr="00A25316" w:rsidRDefault="002F6C38" w:rsidP="00A25316">
      <w:pPr>
        <w:pStyle w:val="libFootnote0"/>
        <w:rPr>
          <w:rtl/>
        </w:rPr>
      </w:pPr>
      <w:r w:rsidRPr="00A25316">
        <w:rPr>
          <w:rtl/>
        </w:rPr>
        <w:t>(1) في المصدر</w:t>
      </w:r>
      <w:r w:rsidR="00817E94" w:rsidRPr="00A25316">
        <w:rPr>
          <w:rtl/>
        </w:rPr>
        <w:t>:</w:t>
      </w:r>
      <w:r w:rsidRPr="00A25316">
        <w:rPr>
          <w:rtl/>
        </w:rPr>
        <w:t xml:space="preserve"> وأبي جميلة. </w:t>
      </w:r>
    </w:p>
    <w:p w:rsidR="002F6C38" w:rsidRPr="00A25316" w:rsidRDefault="002F6C38" w:rsidP="00A25316">
      <w:pPr>
        <w:pStyle w:val="libFootnote0"/>
        <w:rPr>
          <w:rtl/>
        </w:rPr>
      </w:pPr>
      <w:r w:rsidRPr="00A25316">
        <w:rPr>
          <w:rtl/>
        </w:rPr>
        <w:t>(2) في المصدر</w:t>
      </w:r>
      <w:r w:rsidR="00817E94" w:rsidRPr="00A25316">
        <w:rPr>
          <w:rtl/>
        </w:rPr>
        <w:t>:</w:t>
      </w:r>
      <w:r w:rsidRPr="00A25316">
        <w:rPr>
          <w:rtl/>
        </w:rPr>
        <w:t xml:space="preserve"> يقوم. </w:t>
      </w:r>
    </w:p>
    <w:p w:rsidR="002F6C38" w:rsidRPr="00A25316" w:rsidRDefault="002F6C38" w:rsidP="00A25316">
      <w:pPr>
        <w:pStyle w:val="libFootnote0"/>
        <w:rPr>
          <w:rtl/>
        </w:rPr>
      </w:pPr>
      <w:r w:rsidRPr="00A25316">
        <w:rPr>
          <w:rtl/>
        </w:rPr>
        <w:t>12</w:t>
      </w:r>
      <w:r w:rsidR="00817E94" w:rsidRPr="00A25316">
        <w:rPr>
          <w:rtl/>
        </w:rPr>
        <w:t xml:space="preserve"> - </w:t>
      </w:r>
      <w:r w:rsidRPr="00A25316">
        <w:rPr>
          <w:rtl/>
        </w:rPr>
        <w:t>التهذيب 5</w:t>
      </w:r>
      <w:r w:rsidR="00817E94" w:rsidRPr="00A25316">
        <w:rPr>
          <w:rtl/>
        </w:rPr>
        <w:t>:</w:t>
      </w:r>
      <w:r w:rsidRPr="00A25316">
        <w:rPr>
          <w:rtl/>
        </w:rPr>
        <w:t xml:space="preserve"> 342 </w:t>
      </w:r>
      <w:r w:rsidR="008A3557" w:rsidRPr="00A25316">
        <w:rPr>
          <w:rtl/>
        </w:rPr>
        <w:t>/</w:t>
      </w:r>
      <w:r w:rsidRPr="00A25316">
        <w:rPr>
          <w:rtl/>
        </w:rPr>
        <w:t xml:space="preserve"> 1186. </w:t>
      </w:r>
    </w:p>
    <w:p w:rsidR="002F6C38" w:rsidRPr="00A25316" w:rsidRDefault="002F6C38" w:rsidP="00A25316">
      <w:pPr>
        <w:pStyle w:val="libFootnote0"/>
        <w:rPr>
          <w:rtl/>
        </w:rPr>
      </w:pPr>
      <w:r w:rsidRPr="00A25316">
        <w:rPr>
          <w:rtl/>
        </w:rPr>
        <w:t>(</w:t>
      </w:r>
      <w:r w:rsidR="00A25316" w:rsidRPr="00A25316">
        <w:rPr>
          <w:rFonts w:hint="cs"/>
          <w:rtl/>
        </w:rPr>
        <w:t>3</w:t>
      </w:r>
      <w:r w:rsidRPr="00A25316">
        <w:rPr>
          <w:rtl/>
        </w:rPr>
        <w:t>) في نسخة</w:t>
      </w:r>
      <w:r w:rsidR="00817E94" w:rsidRPr="00A25316">
        <w:rPr>
          <w:rtl/>
        </w:rPr>
        <w:t>:</w:t>
      </w:r>
      <w:r w:rsidRPr="00A25316">
        <w:rPr>
          <w:rtl/>
        </w:rPr>
        <w:t xml:space="preserve"> </w:t>
      </w:r>
      <w:r w:rsidR="00476C04" w:rsidRPr="00A25316">
        <w:rPr>
          <w:rtl/>
        </w:rPr>
        <w:t>محمّد</w:t>
      </w:r>
      <w:r w:rsidR="00817E94" w:rsidRPr="00A25316">
        <w:rPr>
          <w:rtl/>
        </w:rPr>
        <w:t>،</w:t>
      </w:r>
      <w:r w:rsidRPr="00A25316">
        <w:rPr>
          <w:rtl/>
        </w:rPr>
        <w:t xml:space="preserve"> عن درست ( هامش المخطوط ).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[ 17115 ]</w:t>
      </w:r>
      <w:r>
        <w:rPr>
          <w:rtl/>
        </w:rPr>
        <w:t xml:space="preserve"> 13</w:t>
      </w:r>
      <w:r w:rsidR="00817E94">
        <w:rPr>
          <w:rtl/>
        </w:rPr>
        <w:t xml:space="preserve"> - </w:t>
      </w:r>
      <w:r>
        <w:rPr>
          <w:rtl/>
        </w:rPr>
        <w:t>وبإسناده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فضالة وابن أبي عمير وحماد كل</w:t>
      </w:r>
      <w:r w:rsidR="009A11EA">
        <w:rPr>
          <w:rFonts w:hint="cs"/>
          <w:rtl/>
        </w:rPr>
        <w:t>ّ</w:t>
      </w:r>
      <w:r>
        <w:rPr>
          <w:rtl/>
        </w:rPr>
        <w:t>هم</w:t>
      </w:r>
      <w:r w:rsidR="00817E94">
        <w:rPr>
          <w:rtl/>
        </w:rPr>
        <w:t>،</w:t>
      </w:r>
      <w:r>
        <w:rPr>
          <w:rtl/>
        </w:rPr>
        <w:t xml:space="preserve"> عن معاوية بن عمار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من أصاب شيئا فداؤه بدنة من </w:t>
      </w:r>
      <w:r w:rsidR="00885624">
        <w:rPr>
          <w:rtl/>
        </w:rPr>
        <w:t>الإِبل</w:t>
      </w:r>
      <w:r>
        <w:rPr>
          <w:rtl/>
        </w:rPr>
        <w:t xml:space="preserve"> فإن لم يجد مايشتري بدنة فأراد أن </w:t>
      </w:r>
      <w:r w:rsidR="002F1AF9">
        <w:rPr>
          <w:rtl/>
        </w:rPr>
        <w:t xml:space="preserve">يتصدّق </w:t>
      </w:r>
      <w:r>
        <w:rPr>
          <w:rtl/>
        </w:rPr>
        <w:t xml:space="preserve">فعليه أن يطعم </w:t>
      </w:r>
      <w:r w:rsidR="008B0A36">
        <w:rPr>
          <w:rtl/>
        </w:rPr>
        <w:t xml:space="preserve">ستّين </w:t>
      </w:r>
      <w:r w:rsidR="00EC3586">
        <w:rPr>
          <w:rtl/>
        </w:rPr>
        <w:t>مسكيناً</w:t>
      </w:r>
      <w:r w:rsidR="008B0A36">
        <w:rPr>
          <w:rtl/>
        </w:rPr>
        <w:t xml:space="preserve"> </w:t>
      </w:r>
      <w:r>
        <w:rPr>
          <w:rtl/>
        </w:rPr>
        <w:t>كل مسكين مد</w:t>
      </w:r>
      <w:r w:rsidR="009A11EA">
        <w:rPr>
          <w:rFonts w:hint="cs"/>
          <w:rtl/>
        </w:rPr>
        <w:t>ّ</w:t>
      </w:r>
      <w:r>
        <w:rPr>
          <w:rtl/>
        </w:rPr>
        <w:t>ا</w:t>
      </w:r>
      <w:r w:rsidR="009A11EA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فإن لم يقدر على ذلك صام مكان ذلك ثمانية عشر </w:t>
      </w:r>
      <w:r w:rsidR="00476C04">
        <w:rPr>
          <w:rtl/>
        </w:rPr>
        <w:t>يوماً</w:t>
      </w:r>
      <w:r w:rsidR="00817E94">
        <w:rPr>
          <w:rtl/>
        </w:rPr>
        <w:t>،</w:t>
      </w:r>
      <w:r>
        <w:rPr>
          <w:rtl/>
        </w:rPr>
        <w:t xml:space="preserve"> مكان كل</w:t>
      </w:r>
      <w:r w:rsidR="009A11EA">
        <w:rPr>
          <w:rFonts w:hint="cs"/>
          <w:rtl/>
        </w:rPr>
        <w:t>ّ</w:t>
      </w:r>
      <w:r>
        <w:rPr>
          <w:rtl/>
        </w:rPr>
        <w:t xml:space="preserve"> عشرة مساكين ثلاثة </w:t>
      </w:r>
      <w:r w:rsidR="002F1AF9">
        <w:rPr>
          <w:rtl/>
        </w:rPr>
        <w:t>أيّام</w:t>
      </w:r>
      <w:r w:rsidR="00817E94">
        <w:rPr>
          <w:rtl/>
        </w:rPr>
        <w:t>،</w:t>
      </w:r>
      <w:r>
        <w:rPr>
          <w:rtl/>
        </w:rPr>
        <w:t xml:space="preserve"> ومن كان عليه شيء من </w:t>
      </w:r>
      <w:r w:rsidR="00885624">
        <w:rPr>
          <w:rtl/>
        </w:rPr>
        <w:t>الصيّد</w:t>
      </w:r>
      <w:r>
        <w:rPr>
          <w:rtl/>
        </w:rPr>
        <w:t xml:space="preserve"> فداؤه بقرة</w:t>
      </w:r>
      <w:r w:rsidR="00817E94">
        <w:rPr>
          <w:rtl/>
        </w:rPr>
        <w:t>،</w:t>
      </w:r>
      <w:r>
        <w:rPr>
          <w:rtl/>
        </w:rPr>
        <w:t xml:space="preserve"> فإن لم يجد فليطعم ثلاثين </w:t>
      </w:r>
      <w:r w:rsidR="00EC3586">
        <w:rPr>
          <w:rtl/>
        </w:rPr>
        <w:t>مسكيناً</w:t>
      </w:r>
      <w:r w:rsidR="00817E94">
        <w:rPr>
          <w:rtl/>
        </w:rPr>
        <w:t>،</w:t>
      </w:r>
      <w:r>
        <w:rPr>
          <w:rtl/>
        </w:rPr>
        <w:t xml:space="preserve"> فإن لم يجد فليصم تسعة </w:t>
      </w:r>
      <w:r w:rsidR="002F1AF9">
        <w:rPr>
          <w:rtl/>
        </w:rPr>
        <w:t>أيّام</w:t>
      </w:r>
      <w:r w:rsidR="00817E94">
        <w:rPr>
          <w:rtl/>
        </w:rPr>
        <w:t>،</w:t>
      </w:r>
      <w:r>
        <w:rPr>
          <w:rtl/>
        </w:rPr>
        <w:t xml:space="preserve"> ومن كان عليه شاة فلم يجد فليطعم عشرة مساكين</w:t>
      </w:r>
      <w:r w:rsidR="00817E94">
        <w:rPr>
          <w:rtl/>
        </w:rPr>
        <w:t>،</w:t>
      </w:r>
      <w:r>
        <w:rPr>
          <w:rtl/>
        </w:rPr>
        <w:t xml:space="preserve"> فمن لم يجد فصيام ثلاثة </w:t>
      </w:r>
      <w:r w:rsidR="002F1AF9">
        <w:rPr>
          <w:rtl/>
        </w:rPr>
        <w:t>أيّام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[ 17116 ]</w:t>
      </w:r>
      <w:r>
        <w:rPr>
          <w:rtl/>
        </w:rPr>
        <w:t xml:space="preserve"> 14</w:t>
      </w:r>
      <w:r w:rsidR="00817E94">
        <w:rPr>
          <w:rtl/>
        </w:rPr>
        <w:t xml:space="preserve"> - </w:t>
      </w:r>
      <w:r w:rsidR="009A11EA">
        <w:rPr>
          <w:rtl/>
        </w:rPr>
        <w:t>العيّاشي</w:t>
      </w:r>
      <w:r w:rsidR="009A11EA">
        <w:rPr>
          <w:rFonts w:hint="cs"/>
          <w:rtl/>
        </w:rPr>
        <w:t>ّ</w:t>
      </w:r>
      <w:r w:rsidR="009A11EA">
        <w:rPr>
          <w:rtl/>
        </w:rPr>
        <w:t xml:space="preserve"> </w:t>
      </w:r>
      <w:r>
        <w:rPr>
          <w:rtl/>
        </w:rPr>
        <w:t xml:space="preserve">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عبدالله بن سنان</w:t>
      </w:r>
      <w:r w:rsidR="00817E94">
        <w:rPr>
          <w:rtl/>
        </w:rPr>
        <w:t>،</w:t>
      </w:r>
      <w:r>
        <w:rPr>
          <w:rtl/>
        </w:rPr>
        <w:t xml:space="preserve"> عن أبي 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قول الله فيمن قتل </w:t>
      </w:r>
      <w:r w:rsidR="00ED14B6">
        <w:rPr>
          <w:rtl/>
        </w:rPr>
        <w:t>صيداً</w:t>
      </w:r>
      <w:r>
        <w:rPr>
          <w:rtl/>
        </w:rPr>
        <w:t xml:space="preserve"> متعم</w:t>
      </w:r>
      <w:r w:rsidR="009A11EA">
        <w:rPr>
          <w:rFonts w:hint="cs"/>
          <w:rtl/>
        </w:rPr>
        <w:t>ّ</w:t>
      </w:r>
      <w:r>
        <w:rPr>
          <w:rtl/>
        </w:rPr>
        <w:t>دا</w:t>
      </w:r>
      <w:r w:rsidR="009A11EA">
        <w:rPr>
          <w:rFonts w:hint="cs"/>
          <w:rtl/>
        </w:rPr>
        <w:t>ً</w:t>
      </w:r>
      <w:r>
        <w:rPr>
          <w:rtl/>
        </w:rPr>
        <w:t xml:space="preserve"> وهو محرم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Pr="009A11EA">
        <w:rPr>
          <w:rStyle w:val="libAlaemChar"/>
          <w:rtl/>
        </w:rPr>
        <w:t>(</w:t>
      </w:r>
      <w:r w:rsidRPr="008A3557">
        <w:rPr>
          <w:rStyle w:val="libNormalChar"/>
          <w:rtl/>
        </w:rPr>
        <w:t xml:space="preserve"> </w:t>
      </w:r>
      <w:r w:rsidRPr="002F6C38">
        <w:rPr>
          <w:rStyle w:val="libAieChar"/>
          <w:rtl/>
        </w:rPr>
        <w:t>ف</w:t>
      </w:r>
      <w:r w:rsidR="009A11E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ج</w:t>
      </w:r>
      <w:r w:rsidR="009A11E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ز</w:t>
      </w:r>
      <w:r w:rsidR="009A11E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اء</w:t>
      </w:r>
      <w:r w:rsidR="009A11EA">
        <w:rPr>
          <w:rStyle w:val="libAieChar"/>
          <w:rFonts w:hint="cs"/>
          <w:rtl/>
        </w:rPr>
        <w:t>ٌ</w:t>
      </w:r>
      <w:r w:rsidRPr="002F6C38">
        <w:rPr>
          <w:rStyle w:val="libAieChar"/>
          <w:rtl/>
        </w:rPr>
        <w:t xml:space="preserve"> م</w:t>
      </w:r>
      <w:r w:rsidR="009A11EA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ث</w:t>
      </w:r>
      <w:r w:rsidR="009A11EA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ل</w:t>
      </w:r>
      <w:r w:rsidR="009A11EA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 xml:space="preserve"> م</w:t>
      </w:r>
      <w:r w:rsidR="009A11E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 ق</w:t>
      </w:r>
      <w:r w:rsidR="009A11E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ت</w:t>
      </w:r>
      <w:r w:rsidR="009A11E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ل</w:t>
      </w:r>
      <w:r w:rsidR="009A11E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م</w:t>
      </w:r>
      <w:r w:rsidR="009A11EA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ن</w:t>
      </w:r>
      <w:r w:rsidR="009A11E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الن</w:t>
      </w:r>
      <w:r w:rsidR="009A11EA">
        <w:rPr>
          <w:rStyle w:val="libAieChar"/>
          <w:rFonts w:hint="cs"/>
          <w:rtl/>
        </w:rPr>
        <w:t>َّ</w:t>
      </w:r>
      <w:r w:rsidRPr="002F6C38">
        <w:rPr>
          <w:rStyle w:val="libAieChar"/>
          <w:rtl/>
        </w:rPr>
        <w:t>ع</w:t>
      </w:r>
      <w:r w:rsidR="009A11E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م ي</w:t>
      </w:r>
      <w:r w:rsidR="009A11E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ح</w:t>
      </w:r>
      <w:r w:rsidR="009A11EA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ك</w:t>
      </w:r>
      <w:r w:rsidR="009A11EA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م</w:t>
      </w:r>
      <w:r w:rsidR="009A11EA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 xml:space="preserve"> ب</w:t>
      </w:r>
      <w:r w:rsidR="009A11EA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ه</w:t>
      </w:r>
      <w:r w:rsidR="009A11EA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 xml:space="preserve"> ذ</w:t>
      </w:r>
      <w:r w:rsidR="009A11E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و</w:t>
      </w:r>
      <w:r w:rsidR="009A11E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 ع</w:t>
      </w:r>
      <w:r w:rsidR="009A11EA">
        <w:rPr>
          <w:rStyle w:val="libAieChar"/>
          <w:rFonts w:hint="cs"/>
          <w:rtl/>
        </w:rPr>
        <w:t>َ</w:t>
      </w:r>
      <w:r w:rsidR="009446EF">
        <w:rPr>
          <w:rStyle w:val="libAieChar"/>
          <w:rtl/>
        </w:rPr>
        <w:t xml:space="preserve">دلّ </w:t>
      </w:r>
      <w:r w:rsidRPr="002F6C38">
        <w:rPr>
          <w:rStyle w:val="libAieChar"/>
          <w:rtl/>
        </w:rPr>
        <w:t>م</w:t>
      </w:r>
      <w:r w:rsidR="009A11EA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ن</w:t>
      </w:r>
      <w:r w:rsidR="009A11EA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ك</w:t>
      </w:r>
      <w:r w:rsidR="009A11EA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م</w:t>
      </w:r>
      <w:r w:rsidR="009A11EA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 xml:space="preserve"> ه</w:t>
      </w:r>
      <w:r w:rsidR="009A11E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د</w:t>
      </w:r>
      <w:r w:rsidR="009A11EA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يا</w:t>
      </w:r>
      <w:r w:rsidR="009A11EA">
        <w:rPr>
          <w:rStyle w:val="libAieChar"/>
          <w:rFonts w:hint="cs"/>
          <w:rtl/>
        </w:rPr>
        <w:t>ً</w:t>
      </w:r>
      <w:r w:rsidRPr="002F6C38">
        <w:rPr>
          <w:rStyle w:val="libAieChar"/>
          <w:rtl/>
        </w:rPr>
        <w:t xml:space="preserve"> ب</w:t>
      </w:r>
      <w:r w:rsidR="009A11E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ال</w:t>
      </w:r>
      <w:r w:rsidR="009A11EA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غ</w:t>
      </w:r>
      <w:r w:rsidR="009A11E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ال</w:t>
      </w:r>
      <w:r w:rsidR="009A11EA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ك</w:t>
      </w:r>
      <w:r w:rsidR="009A11E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ع</w:t>
      </w:r>
      <w:r w:rsidR="009A11EA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ب</w:t>
      </w:r>
      <w:r w:rsidR="009A11E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ة</w:t>
      </w:r>
      <w:r w:rsidR="009A11EA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 xml:space="preserve"> أ</w:t>
      </w:r>
      <w:r w:rsidR="009A11E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و</w:t>
      </w:r>
      <w:r w:rsidR="009A11EA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 xml:space="preserve"> ك</w:t>
      </w:r>
      <w:r w:rsidR="009A11E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ف</w:t>
      </w:r>
      <w:r w:rsidR="009A11EA">
        <w:rPr>
          <w:rStyle w:val="libAieChar"/>
          <w:rFonts w:hint="cs"/>
          <w:rtl/>
        </w:rPr>
        <w:t>َّ</w:t>
      </w:r>
      <w:r w:rsidRPr="002F6C38">
        <w:rPr>
          <w:rStyle w:val="libAieChar"/>
          <w:rtl/>
        </w:rPr>
        <w:t>ار</w:t>
      </w:r>
      <w:r w:rsidR="009A11E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ة</w:t>
      </w:r>
      <w:r w:rsidR="009A11EA">
        <w:rPr>
          <w:rStyle w:val="libAieChar"/>
          <w:rFonts w:hint="cs"/>
          <w:rtl/>
        </w:rPr>
        <w:t>ٌ</w:t>
      </w:r>
      <w:r w:rsidRPr="002F6C38">
        <w:rPr>
          <w:rStyle w:val="libAieChar"/>
          <w:rtl/>
        </w:rPr>
        <w:t xml:space="preserve"> ط</w:t>
      </w:r>
      <w:r w:rsidR="009A11E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ع</w:t>
      </w:r>
      <w:r w:rsidR="009A11E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ام</w:t>
      </w:r>
      <w:r w:rsidR="009A11EA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 xml:space="preserve"> م</w:t>
      </w:r>
      <w:r w:rsidR="009A11E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س</w:t>
      </w:r>
      <w:r w:rsidR="009A11E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اك</w:t>
      </w:r>
      <w:r w:rsidR="00557A89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ين</w:t>
      </w:r>
      <w:r w:rsidR="00557A89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أ</w:t>
      </w:r>
      <w:r w:rsidR="00557A89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و</w:t>
      </w:r>
      <w:r w:rsidR="00557A89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 xml:space="preserve"> ع</w:t>
      </w:r>
      <w:r w:rsidR="00557A89">
        <w:rPr>
          <w:rStyle w:val="libAieChar"/>
          <w:rFonts w:hint="cs"/>
          <w:rtl/>
        </w:rPr>
        <w:t>َ</w:t>
      </w:r>
      <w:r w:rsidR="009446EF">
        <w:rPr>
          <w:rStyle w:val="libAieChar"/>
          <w:rtl/>
        </w:rPr>
        <w:t xml:space="preserve">دلّ </w:t>
      </w:r>
      <w:r w:rsidRPr="002F6C38">
        <w:rPr>
          <w:rStyle w:val="libAieChar"/>
          <w:rtl/>
        </w:rPr>
        <w:t>ذ</w:t>
      </w:r>
      <w:r w:rsidR="00557A89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ل</w:t>
      </w:r>
      <w:r w:rsidR="00557A89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ك</w:t>
      </w:r>
      <w:r w:rsidR="00557A89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</w:t>
      </w:r>
      <w:r w:rsidR="009A11EA">
        <w:rPr>
          <w:rStyle w:val="libAieChar"/>
          <w:rtl/>
        </w:rPr>
        <w:t>ص</w:t>
      </w:r>
      <w:r w:rsidR="00557A89">
        <w:rPr>
          <w:rStyle w:val="libAieChar"/>
          <w:rFonts w:hint="cs"/>
          <w:rtl/>
        </w:rPr>
        <w:t>ِ</w:t>
      </w:r>
      <w:r w:rsidR="009A11EA">
        <w:rPr>
          <w:rStyle w:val="libAieChar"/>
          <w:rtl/>
        </w:rPr>
        <w:t>ي</w:t>
      </w:r>
      <w:r w:rsidR="00557A89">
        <w:rPr>
          <w:rStyle w:val="libAieChar"/>
          <w:rFonts w:hint="cs"/>
          <w:rtl/>
        </w:rPr>
        <w:t>َ</w:t>
      </w:r>
      <w:r w:rsidR="009A11EA">
        <w:rPr>
          <w:rStyle w:val="libAieChar"/>
          <w:rtl/>
        </w:rPr>
        <w:t xml:space="preserve">اماً </w:t>
      </w:r>
      <w:r w:rsidRPr="009A11EA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ما هو؟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ينظر إلى الذي عليه بجزاء ما قتل فإم</w:t>
      </w:r>
      <w:r w:rsidR="00557A89">
        <w:rPr>
          <w:rFonts w:hint="cs"/>
          <w:rtl/>
        </w:rPr>
        <w:t>ّ</w:t>
      </w:r>
      <w:r>
        <w:rPr>
          <w:rtl/>
        </w:rPr>
        <w:t>ا أن يهديه وإم</w:t>
      </w:r>
      <w:r w:rsidR="00557A89">
        <w:rPr>
          <w:rFonts w:hint="cs"/>
          <w:rtl/>
        </w:rPr>
        <w:t>ّ</w:t>
      </w:r>
      <w:r>
        <w:rPr>
          <w:rtl/>
        </w:rPr>
        <w:t xml:space="preserve">ا أن يقوم فيشترى به </w:t>
      </w:r>
      <w:r w:rsidR="00476C04">
        <w:rPr>
          <w:rtl/>
        </w:rPr>
        <w:t xml:space="preserve">طعاماً </w:t>
      </w:r>
      <w:r>
        <w:rPr>
          <w:rtl/>
        </w:rPr>
        <w:t>فيطعمه المساكين يطعم كل مسكين م</w:t>
      </w:r>
      <w:r w:rsidR="00557A89">
        <w:rPr>
          <w:rFonts w:hint="cs"/>
          <w:rtl/>
        </w:rPr>
        <w:t>ُ</w:t>
      </w:r>
      <w:r>
        <w:rPr>
          <w:rtl/>
        </w:rPr>
        <w:t>د</w:t>
      </w:r>
      <w:r w:rsidR="00557A89">
        <w:rPr>
          <w:rFonts w:hint="cs"/>
          <w:rtl/>
        </w:rPr>
        <w:t>ّ</w:t>
      </w:r>
      <w:r>
        <w:rPr>
          <w:rtl/>
        </w:rPr>
        <w:t>ا</w:t>
      </w:r>
      <w:r w:rsidR="00557A89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وإم</w:t>
      </w:r>
      <w:r w:rsidR="00557A89">
        <w:rPr>
          <w:rFonts w:hint="cs"/>
          <w:rtl/>
        </w:rPr>
        <w:t>ّ</w:t>
      </w:r>
      <w:r>
        <w:rPr>
          <w:rtl/>
        </w:rPr>
        <w:t xml:space="preserve">ا أن ينظر كم يبلغ عدد ذلك من المساكين فيصوم مكان </w:t>
      </w:r>
      <w:r w:rsidR="009A11EA">
        <w:rPr>
          <w:rtl/>
        </w:rPr>
        <w:t xml:space="preserve">كلّ </w:t>
      </w:r>
      <w:r>
        <w:rPr>
          <w:rtl/>
        </w:rPr>
        <w:t xml:space="preserve">مسكين </w:t>
      </w:r>
      <w:r w:rsidR="00476C04">
        <w:rPr>
          <w:rtl/>
        </w:rPr>
        <w:t>يوماً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>
        <w:rPr>
          <w:rtl/>
        </w:rPr>
        <w:t xml:space="preserve"> وفي بعض هذه الكف</w:t>
      </w:r>
      <w:r w:rsidR="00557A89">
        <w:rPr>
          <w:rFonts w:hint="cs"/>
          <w:rtl/>
        </w:rPr>
        <w:t>ّ</w:t>
      </w:r>
      <w:r>
        <w:rPr>
          <w:rtl/>
        </w:rPr>
        <w:t>ارات اختلاف</w:t>
      </w:r>
      <w:r w:rsidR="00817E94">
        <w:rPr>
          <w:rtl/>
        </w:rPr>
        <w:t>،</w:t>
      </w:r>
      <w:r w:rsidR="00557A89">
        <w:rPr>
          <w:rtl/>
        </w:rPr>
        <w:t xml:space="preserve"> وال</w:t>
      </w:r>
      <w:r w:rsidR="00557A89">
        <w:rPr>
          <w:rFonts w:hint="cs"/>
          <w:rtl/>
        </w:rPr>
        <w:t>أ</w:t>
      </w:r>
      <w:r>
        <w:rPr>
          <w:rtl/>
        </w:rPr>
        <w:t>قل</w:t>
      </w:r>
      <w:r w:rsidR="00557A89">
        <w:rPr>
          <w:rFonts w:hint="cs"/>
          <w:rtl/>
        </w:rPr>
        <w:t>ّ</w:t>
      </w:r>
      <w:r w:rsidR="00557A89">
        <w:rPr>
          <w:rtl/>
        </w:rPr>
        <w:t xml:space="preserve"> محمول على ال</w:t>
      </w:r>
      <w:r w:rsidR="00557A89">
        <w:rPr>
          <w:rFonts w:hint="cs"/>
          <w:rtl/>
        </w:rPr>
        <w:t>إِ</w:t>
      </w:r>
      <w:r w:rsidR="00557A89">
        <w:rPr>
          <w:rtl/>
        </w:rPr>
        <w:t>جزاء وال</w:t>
      </w:r>
      <w:r w:rsidR="00557A89">
        <w:rPr>
          <w:rFonts w:hint="cs"/>
          <w:rtl/>
        </w:rPr>
        <w:t>أ</w:t>
      </w:r>
      <w:r>
        <w:rPr>
          <w:rtl/>
        </w:rPr>
        <w:t>كثر على الاستحباب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557A89" w:rsidRDefault="002F6C38" w:rsidP="00557A89">
      <w:pPr>
        <w:pStyle w:val="libFootnote0"/>
        <w:rPr>
          <w:rtl/>
        </w:rPr>
      </w:pPr>
      <w:r w:rsidRPr="00557A89">
        <w:rPr>
          <w:rtl/>
        </w:rPr>
        <w:t>13</w:t>
      </w:r>
      <w:r w:rsidR="00817E94" w:rsidRPr="00557A89">
        <w:rPr>
          <w:rtl/>
        </w:rPr>
        <w:t xml:space="preserve"> - </w:t>
      </w:r>
      <w:r w:rsidRPr="00557A89">
        <w:rPr>
          <w:rtl/>
        </w:rPr>
        <w:t>التهذيب 5</w:t>
      </w:r>
      <w:r w:rsidR="00817E94" w:rsidRPr="00ED14B6">
        <w:rPr>
          <w:rtl/>
        </w:rPr>
        <w:t>:</w:t>
      </w:r>
      <w:r w:rsidRPr="00557A89">
        <w:rPr>
          <w:rtl/>
        </w:rPr>
        <w:t xml:space="preserve"> 343 </w:t>
      </w:r>
      <w:r w:rsidR="008A3557" w:rsidRPr="00557A89">
        <w:rPr>
          <w:rtl/>
        </w:rPr>
        <w:t>/</w:t>
      </w:r>
      <w:r w:rsidRPr="00557A89">
        <w:rPr>
          <w:rtl/>
        </w:rPr>
        <w:t xml:space="preserve"> 1187</w:t>
      </w:r>
      <w:r w:rsidRPr="00ED14B6">
        <w:rPr>
          <w:rtl/>
        </w:rPr>
        <w:t>.</w:t>
      </w:r>
      <w:r w:rsidRPr="00557A89">
        <w:rPr>
          <w:rtl/>
        </w:rPr>
        <w:t xml:space="preserve"> </w:t>
      </w:r>
    </w:p>
    <w:p w:rsidR="002F6C38" w:rsidRPr="00557A89" w:rsidRDefault="002F6C38" w:rsidP="00557A89">
      <w:pPr>
        <w:pStyle w:val="libFootnote0"/>
        <w:rPr>
          <w:rtl/>
        </w:rPr>
      </w:pPr>
      <w:r w:rsidRPr="00557A89">
        <w:rPr>
          <w:rtl/>
        </w:rPr>
        <w:t>14</w:t>
      </w:r>
      <w:r w:rsidR="00817E94" w:rsidRPr="00557A89">
        <w:rPr>
          <w:rtl/>
        </w:rPr>
        <w:t xml:space="preserve"> - </w:t>
      </w:r>
      <w:r w:rsidRPr="00557A89">
        <w:rPr>
          <w:rtl/>
        </w:rPr>
        <w:t xml:space="preserve">تفسير </w:t>
      </w:r>
      <w:r w:rsidR="00ED14B6">
        <w:rPr>
          <w:rtl/>
        </w:rPr>
        <w:t>العي</w:t>
      </w:r>
      <w:r w:rsidR="009A11EA" w:rsidRPr="00557A89">
        <w:rPr>
          <w:rtl/>
        </w:rPr>
        <w:t xml:space="preserve">اشي </w:t>
      </w:r>
      <w:r w:rsidRPr="00557A89">
        <w:rPr>
          <w:rtl/>
        </w:rPr>
        <w:t>1</w:t>
      </w:r>
      <w:r w:rsidR="00817E94" w:rsidRPr="00ED14B6">
        <w:rPr>
          <w:rtl/>
        </w:rPr>
        <w:t>:</w:t>
      </w:r>
      <w:r w:rsidRPr="00557A89">
        <w:rPr>
          <w:rtl/>
        </w:rPr>
        <w:t xml:space="preserve"> 345 </w:t>
      </w:r>
      <w:r w:rsidR="008A3557" w:rsidRPr="00557A89">
        <w:rPr>
          <w:rtl/>
        </w:rPr>
        <w:t>/</w:t>
      </w:r>
      <w:r w:rsidRPr="00557A89">
        <w:rPr>
          <w:rtl/>
        </w:rPr>
        <w:t xml:space="preserve"> 203</w:t>
      </w:r>
      <w:r w:rsidRPr="00ED14B6">
        <w:rPr>
          <w:rtl/>
        </w:rPr>
        <w:t>.</w:t>
      </w:r>
      <w:r w:rsidRPr="00557A89">
        <w:rPr>
          <w:rtl/>
        </w:rPr>
        <w:t xml:space="preserve"> </w:t>
      </w:r>
    </w:p>
    <w:p w:rsidR="002F6C38" w:rsidRPr="00557A89" w:rsidRDefault="002F6C38" w:rsidP="00557A89">
      <w:pPr>
        <w:pStyle w:val="libFootnote0"/>
        <w:rPr>
          <w:rtl/>
        </w:rPr>
      </w:pPr>
      <w:r w:rsidRPr="00557A89">
        <w:rPr>
          <w:rtl/>
        </w:rPr>
        <w:t>(1) المائدة 5</w:t>
      </w:r>
      <w:r w:rsidR="00817E94" w:rsidRPr="00ED14B6">
        <w:rPr>
          <w:rtl/>
        </w:rPr>
        <w:t>:</w:t>
      </w:r>
      <w:r w:rsidRPr="00557A89">
        <w:rPr>
          <w:rtl/>
        </w:rPr>
        <w:t xml:space="preserve"> 95</w:t>
      </w:r>
      <w:r w:rsidRPr="00ED14B6">
        <w:rPr>
          <w:rtl/>
        </w:rPr>
        <w:t>.</w:t>
      </w:r>
      <w:r w:rsidRPr="00557A89">
        <w:rPr>
          <w:rtl/>
        </w:rPr>
        <w:t xml:space="preserve"> </w:t>
      </w:r>
    </w:p>
    <w:p w:rsidR="002F6C38" w:rsidRPr="00557A89" w:rsidRDefault="002F6C38" w:rsidP="00557A89">
      <w:pPr>
        <w:pStyle w:val="libFootnote0"/>
        <w:rPr>
          <w:rtl/>
        </w:rPr>
      </w:pPr>
      <w:r w:rsidRPr="00557A89">
        <w:rPr>
          <w:rtl/>
        </w:rPr>
        <w:t>(2) يأتي في الباب 3 وفي الحديثين 3 و 5 من الباب 23 من هذه الابواب</w:t>
      </w:r>
      <w:r w:rsidR="00817E94" w:rsidRPr="00557A89">
        <w:rPr>
          <w:rtl/>
        </w:rPr>
        <w:t>،</w:t>
      </w:r>
      <w:r w:rsidRPr="00557A89">
        <w:rPr>
          <w:rtl/>
        </w:rPr>
        <w:t xml:space="preserve"> وفي الحديث 3 من الباب 4 من أبواب كفارات الاستمتاع</w:t>
      </w:r>
      <w:r w:rsidR="00817E94" w:rsidRPr="00557A89">
        <w:rPr>
          <w:rtl/>
        </w:rPr>
        <w:t>،</w:t>
      </w:r>
      <w:r w:rsidRPr="00557A89">
        <w:rPr>
          <w:rtl/>
        </w:rPr>
        <w:t xml:space="preserve"> وفي الباب 14 من أبواب بقي</w:t>
      </w:r>
      <w:r w:rsidR="00557A89" w:rsidRPr="00557A89">
        <w:rPr>
          <w:rFonts w:hint="cs"/>
          <w:rtl/>
        </w:rPr>
        <w:t>ّ</w:t>
      </w:r>
      <w:r w:rsidRPr="00557A89">
        <w:rPr>
          <w:rtl/>
        </w:rPr>
        <w:t>ة الكفارات</w:t>
      </w:r>
      <w:r w:rsidRPr="00ED14B6">
        <w:rPr>
          <w:rtl/>
        </w:rPr>
        <w:t>.</w:t>
      </w:r>
      <w:r w:rsidRPr="00557A89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9" w:name="_Toc283485998"/>
      <w:bookmarkStart w:id="20" w:name="_Toc303150489"/>
      <w:bookmarkStart w:id="21" w:name="_Toc376860011"/>
      <w:r>
        <w:rPr>
          <w:rtl/>
          <w:lang w:bidi="fa-IR"/>
        </w:rPr>
        <w:br w:type="page"/>
      </w:r>
    </w:p>
    <w:p w:rsidR="002F6C38" w:rsidRDefault="002F6C38" w:rsidP="00ED14B6">
      <w:pPr>
        <w:pStyle w:val="Heading2Center"/>
        <w:rPr>
          <w:rtl/>
        </w:rPr>
      </w:pPr>
      <w:bookmarkStart w:id="22" w:name="_Toc274435859"/>
      <w:r>
        <w:rPr>
          <w:rtl/>
        </w:rPr>
        <w:lastRenderedPageBreak/>
        <w:t>3</w:t>
      </w:r>
      <w:r w:rsidR="00817E94">
        <w:rPr>
          <w:rtl/>
        </w:rPr>
        <w:t xml:space="preserve"> - </w:t>
      </w:r>
      <w:r>
        <w:rPr>
          <w:rtl/>
        </w:rPr>
        <w:t xml:space="preserve">باب جملة من كفارات </w:t>
      </w:r>
      <w:r w:rsidR="00ED14B6">
        <w:rPr>
          <w:rtl/>
        </w:rPr>
        <w:t>الصي</w:t>
      </w:r>
      <w:r w:rsidR="00885624">
        <w:rPr>
          <w:rtl/>
        </w:rPr>
        <w:t>د</w:t>
      </w:r>
      <w:r>
        <w:rPr>
          <w:rtl/>
        </w:rPr>
        <w:t xml:space="preserve"> وأحكامها</w:t>
      </w:r>
      <w:bookmarkEnd w:id="19"/>
      <w:bookmarkEnd w:id="20"/>
      <w:bookmarkEnd w:id="21"/>
      <w:bookmarkEnd w:id="22"/>
    </w:p>
    <w:p w:rsidR="002F6C38" w:rsidRDefault="002F6C38" w:rsidP="00690A53">
      <w:pPr>
        <w:pStyle w:val="libNormal"/>
        <w:rPr>
          <w:rtl/>
        </w:rPr>
      </w:pPr>
      <w:r w:rsidRPr="00E85D7F">
        <w:rPr>
          <w:rStyle w:val="libNormalChar"/>
          <w:rtl/>
        </w:rPr>
        <w:t>[ 17117 ]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>
        <w:rPr>
          <w:rtl/>
        </w:rPr>
        <w:t xml:space="preserve">أحمد بن </w:t>
      </w:r>
      <w:r w:rsidR="00885624">
        <w:rPr>
          <w:rtl/>
        </w:rPr>
        <w:t xml:space="preserve">عليّ </w:t>
      </w:r>
      <w:r>
        <w:rPr>
          <w:rtl/>
        </w:rPr>
        <w:t xml:space="preserve">بن أبي طالب الطبرسي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الاحتجاج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781CEE">
        <w:rPr>
          <w:rtl/>
        </w:rPr>
        <w:t xml:space="preserve">الريّان </w:t>
      </w:r>
      <w:r>
        <w:rPr>
          <w:rtl/>
        </w:rPr>
        <w:t>بن شبيب</w:t>
      </w:r>
      <w:r w:rsidR="00817E94">
        <w:rPr>
          <w:rtl/>
        </w:rPr>
        <w:t xml:space="preserve"> 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>
        <w:rPr>
          <w:rtl/>
        </w:rPr>
        <w:t>أن</w:t>
      </w:r>
      <w:r w:rsidR="00ED14B6">
        <w:rPr>
          <w:rFonts w:hint="cs"/>
          <w:rtl/>
        </w:rPr>
        <w:t>ّ</w:t>
      </w:r>
      <w:r>
        <w:rPr>
          <w:rtl/>
        </w:rPr>
        <w:t xml:space="preserve"> القاضي يحيى بن أك</w:t>
      </w:r>
      <w:r w:rsidR="008B0A36">
        <w:rPr>
          <w:rtl/>
        </w:rPr>
        <w:t xml:space="preserve">ثمّ </w:t>
      </w:r>
      <w:r>
        <w:rPr>
          <w:rtl/>
        </w:rPr>
        <w:t xml:space="preserve">استأذن المأمون أن يسأل أبا جعفر الجواد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مسألة فأذن له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ما تقول في </w:t>
      </w:r>
      <w:r w:rsidR="00E2451E">
        <w:rPr>
          <w:rtl/>
        </w:rPr>
        <w:t xml:space="preserve">مُحرم </w:t>
      </w:r>
      <w:r>
        <w:rPr>
          <w:rtl/>
        </w:rPr>
        <w:t xml:space="preserve">قتل </w:t>
      </w:r>
      <w:r w:rsidR="00ED14B6">
        <w:rPr>
          <w:rtl/>
        </w:rPr>
        <w:t>صيداً</w:t>
      </w:r>
      <w:r>
        <w:rPr>
          <w:rtl/>
        </w:rPr>
        <w:t xml:space="preserve">؟ فقال أبو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قتله في حل</w:t>
      </w:r>
      <w:r w:rsidR="00ED14B6">
        <w:rPr>
          <w:rFonts w:hint="cs"/>
          <w:rtl/>
        </w:rPr>
        <w:t>ّ</w:t>
      </w:r>
      <w:r>
        <w:rPr>
          <w:rtl/>
        </w:rPr>
        <w:t xml:space="preserve"> أو حرم</w:t>
      </w:r>
      <w:r w:rsidR="00817E94">
        <w:rPr>
          <w:rtl/>
        </w:rPr>
        <w:t>،</w:t>
      </w:r>
      <w:r>
        <w:rPr>
          <w:rtl/>
        </w:rPr>
        <w:t xml:space="preserve"> عالما كان </w:t>
      </w:r>
      <w:r w:rsidR="00476C04">
        <w:rPr>
          <w:rtl/>
        </w:rPr>
        <w:t xml:space="preserve">الـمُحرم </w:t>
      </w:r>
      <w:r>
        <w:rPr>
          <w:rtl/>
        </w:rPr>
        <w:t xml:space="preserve">أم </w:t>
      </w:r>
      <w:r w:rsidR="00ED14B6">
        <w:rPr>
          <w:rtl/>
        </w:rPr>
        <w:t>جاهلاً</w:t>
      </w:r>
      <w:r w:rsidR="00817E94">
        <w:rPr>
          <w:rtl/>
        </w:rPr>
        <w:t>،</w:t>
      </w:r>
      <w:r>
        <w:rPr>
          <w:rtl/>
        </w:rPr>
        <w:t xml:space="preserve"> قتله </w:t>
      </w:r>
      <w:r w:rsidR="00ED14B6">
        <w:rPr>
          <w:rtl/>
        </w:rPr>
        <w:t xml:space="preserve">عمداً </w:t>
      </w:r>
      <w:r>
        <w:rPr>
          <w:rtl/>
        </w:rPr>
        <w:t>أو خطأ</w:t>
      </w:r>
      <w:r w:rsidR="00817E94">
        <w:rPr>
          <w:rtl/>
        </w:rPr>
        <w:t>،</w:t>
      </w:r>
      <w:r>
        <w:rPr>
          <w:rtl/>
        </w:rPr>
        <w:t xml:space="preserve"> ح</w:t>
      </w:r>
      <w:r w:rsidR="00ED14B6">
        <w:rPr>
          <w:rFonts w:hint="cs"/>
          <w:rtl/>
        </w:rPr>
        <w:t>ُ</w:t>
      </w:r>
      <w:r>
        <w:rPr>
          <w:rtl/>
        </w:rPr>
        <w:t>ر</w:t>
      </w:r>
      <w:r w:rsidR="00ED14B6">
        <w:rPr>
          <w:rFonts w:hint="cs"/>
          <w:rtl/>
        </w:rPr>
        <w:t>ّ</w:t>
      </w:r>
      <w:r>
        <w:rPr>
          <w:rtl/>
        </w:rPr>
        <w:t>ا</w:t>
      </w:r>
      <w:r w:rsidR="00ED14B6">
        <w:rPr>
          <w:rFonts w:hint="cs"/>
          <w:rtl/>
        </w:rPr>
        <w:t>ً</w:t>
      </w:r>
      <w:r>
        <w:rPr>
          <w:rtl/>
        </w:rPr>
        <w:t xml:space="preserve"> كان </w:t>
      </w:r>
      <w:r w:rsidR="00476C04">
        <w:rPr>
          <w:rtl/>
        </w:rPr>
        <w:t xml:space="preserve">الـمُحرم </w:t>
      </w:r>
      <w:r>
        <w:rPr>
          <w:rtl/>
        </w:rPr>
        <w:t xml:space="preserve">أو </w:t>
      </w:r>
      <w:r w:rsidR="00ED14B6">
        <w:rPr>
          <w:rtl/>
        </w:rPr>
        <w:t>عبداً</w:t>
      </w:r>
      <w:r w:rsidR="00817E94">
        <w:rPr>
          <w:rtl/>
        </w:rPr>
        <w:t>،</w:t>
      </w:r>
      <w:r>
        <w:rPr>
          <w:rtl/>
        </w:rPr>
        <w:t xml:space="preserve"> صغيرا كان أو </w:t>
      </w:r>
      <w:r w:rsidR="00ED14B6">
        <w:rPr>
          <w:rtl/>
        </w:rPr>
        <w:t>كبيراً</w:t>
      </w:r>
      <w:r w:rsidR="00817E94">
        <w:rPr>
          <w:rtl/>
        </w:rPr>
        <w:t>،</w:t>
      </w:r>
      <w:r>
        <w:rPr>
          <w:rtl/>
        </w:rPr>
        <w:t xml:space="preserve"> مبتدئا</w:t>
      </w:r>
      <w:r w:rsidR="00ED14B6">
        <w:rPr>
          <w:rFonts w:hint="cs"/>
          <w:rtl/>
        </w:rPr>
        <w:t>ً</w:t>
      </w:r>
      <w:r>
        <w:rPr>
          <w:rtl/>
        </w:rPr>
        <w:t xml:space="preserve"> بالقتل أم </w:t>
      </w:r>
      <w:r w:rsidR="00ED14B6">
        <w:rPr>
          <w:rtl/>
        </w:rPr>
        <w:t>معيداً</w:t>
      </w:r>
      <w:r w:rsidR="00817E94">
        <w:rPr>
          <w:rtl/>
        </w:rPr>
        <w:t>،</w:t>
      </w:r>
      <w:r>
        <w:rPr>
          <w:rtl/>
        </w:rPr>
        <w:t xml:space="preserve"> من ذوات الطير كان </w:t>
      </w:r>
      <w:r w:rsidR="00885624">
        <w:rPr>
          <w:rtl/>
        </w:rPr>
        <w:t>الصيّد</w:t>
      </w:r>
      <w:r>
        <w:rPr>
          <w:rtl/>
        </w:rPr>
        <w:t xml:space="preserve"> أم من غيره</w:t>
      </w:r>
      <w:r w:rsidR="00817E94">
        <w:rPr>
          <w:rtl/>
        </w:rPr>
        <w:t>،</w:t>
      </w:r>
      <w:r>
        <w:rPr>
          <w:rtl/>
        </w:rPr>
        <w:t xml:space="preserve"> من صغار </w:t>
      </w:r>
      <w:r w:rsidR="00885624">
        <w:rPr>
          <w:rtl/>
        </w:rPr>
        <w:t>الصيّد</w:t>
      </w:r>
      <w:r>
        <w:rPr>
          <w:rtl/>
        </w:rPr>
        <w:t xml:space="preserve"> كان أم من كبارها</w:t>
      </w:r>
      <w:r w:rsidR="00817E94">
        <w:rPr>
          <w:rtl/>
        </w:rPr>
        <w:t>،</w:t>
      </w:r>
      <w:r>
        <w:rPr>
          <w:rtl/>
        </w:rPr>
        <w:t xml:space="preserve"> مصر</w:t>
      </w:r>
      <w:r w:rsidR="00ED14B6">
        <w:rPr>
          <w:rFonts w:hint="cs"/>
          <w:rtl/>
        </w:rPr>
        <w:t>ّ</w:t>
      </w:r>
      <w:r>
        <w:rPr>
          <w:rtl/>
        </w:rPr>
        <w:t>ا</w:t>
      </w:r>
      <w:r w:rsidR="00ED14B6">
        <w:rPr>
          <w:rFonts w:hint="cs"/>
          <w:rtl/>
        </w:rPr>
        <w:t>ً</w:t>
      </w:r>
      <w:r>
        <w:rPr>
          <w:rtl/>
        </w:rPr>
        <w:t xml:space="preserve"> كان أو </w:t>
      </w:r>
      <w:r w:rsidR="00ED14B6">
        <w:rPr>
          <w:rtl/>
        </w:rPr>
        <w:t>نادماً</w:t>
      </w:r>
      <w:r w:rsidR="00817E94">
        <w:rPr>
          <w:rtl/>
        </w:rPr>
        <w:t>،</w:t>
      </w:r>
      <w:r>
        <w:rPr>
          <w:rtl/>
        </w:rPr>
        <w:t xml:space="preserve"> في الليل كان قتله للصيد أم بالنهار</w:t>
      </w:r>
      <w:r w:rsidR="00817E94">
        <w:rPr>
          <w:rtl/>
        </w:rPr>
        <w:t>،</w:t>
      </w:r>
      <w:r>
        <w:rPr>
          <w:rtl/>
        </w:rPr>
        <w:t xml:space="preserve"> </w:t>
      </w:r>
      <w:r w:rsidR="00ED14B6">
        <w:rPr>
          <w:rtl/>
        </w:rPr>
        <w:t xml:space="preserve">محرماً </w:t>
      </w:r>
      <w:r>
        <w:rPr>
          <w:rtl/>
        </w:rPr>
        <w:t>كان بالعمرة إذ قتله أو بال</w:t>
      </w:r>
      <w:r w:rsidR="00885624">
        <w:rPr>
          <w:rtl/>
        </w:rPr>
        <w:t xml:space="preserve">حجّ </w:t>
      </w:r>
      <w:r>
        <w:rPr>
          <w:rtl/>
        </w:rPr>
        <w:t>كان محرما</w:t>
      </w:r>
      <w:r w:rsidR="00ED14B6">
        <w:rPr>
          <w:rFonts w:hint="cs"/>
          <w:rtl/>
        </w:rPr>
        <w:t>ً</w:t>
      </w:r>
      <w:r>
        <w:rPr>
          <w:rtl/>
        </w:rPr>
        <w:t>؟ فتحي</w:t>
      </w:r>
      <w:r w:rsidR="00ED14B6">
        <w:rPr>
          <w:rFonts w:hint="cs"/>
          <w:rtl/>
        </w:rPr>
        <w:t>ّ</w:t>
      </w:r>
      <w:r>
        <w:rPr>
          <w:rtl/>
        </w:rPr>
        <w:t>ر يحيى بن أك</w:t>
      </w:r>
      <w:r w:rsidR="008B0A36">
        <w:rPr>
          <w:rtl/>
        </w:rPr>
        <w:t xml:space="preserve">ثمّ </w:t>
      </w:r>
      <w:r w:rsidR="00817E94">
        <w:rPr>
          <w:rtl/>
        </w:rPr>
        <w:t xml:space="preserve">- </w:t>
      </w:r>
      <w:r>
        <w:rPr>
          <w:rtl/>
        </w:rPr>
        <w:t>إلى أن قال</w:t>
      </w:r>
      <w:r w:rsidR="00817E94">
        <w:rPr>
          <w:rtl/>
        </w:rPr>
        <w:t xml:space="preserve"> - </w:t>
      </w:r>
      <w:r>
        <w:rPr>
          <w:rtl/>
        </w:rPr>
        <w:t xml:space="preserve">فقال المأمون لابي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إن رأيت</w:t>
      </w:r>
      <w:r w:rsidR="00817E94">
        <w:rPr>
          <w:rtl/>
        </w:rPr>
        <w:t xml:space="preserve"> - </w:t>
      </w:r>
      <w:r>
        <w:rPr>
          <w:rtl/>
        </w:rPr>
        <w:t>جعلت فداك</w:t>
      </w:r>
      <w:r w:rsidR="00817E94">
        <w:rPr>
          <w:rtl/>
        </w:rPr>
        <w:t xml:space="preserve"> - </w:t>
      </w:r>
      <w:r>
        <w:rPr>
          <w:rtl/>
        </w:rPr>
        <w:t>أن تذكر الفقه فيما فص</w:t>
      </w:r>
      <w:r w:rsidR="00ED14B6">
        <w:rPr>
          <w:rFonts w:hint="cs"/>
          <w:rtl/>
        </w:rPr>
        <w:t>ّ</w:t>
      </w:r>
      <w:r>
        <w:rPr>
          <w:rtl/>
        </w:rPr>
        <w:t xml:space="preserve">لته من وجوه قتل </w:t>
      </w:r>
      <w:r w:rsidR="00476C04">
        <w:rPr>
          <w:rtl/>
        </w:rPr>
        <w:t xml:space="preserve">الـمُحرم </w:t>
      </w:r>
      <w:r>
        <w:rPr>
          <w:rtl/>
        </w:rPr>
        <w:t>لنعلمه ونستفيده</w:t>
      </w:r>
      <w:r w:rsidR="00817E94">
        <w:rPr>
          <w:rtl/>
        </w:rPr>
        <w:t>،</w:t>
      </w:r>
      <w:r>
        <w:rPr>
          <w:rtl/>
        </w:rPr>
        <w:t xml:space="preserve"> فقال أبو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إن </w:t>
      </w:r>
      <w:r w:rsidR="00476C04">
        <w:rPr>
          <w:rtl/>
        </w:rPr>
        <w:t xml:space="preserve">الـمُحرم </w:t>
      </w:r>
      <w:r>
        <w:rPr>
          <w:rtl/>
        </w:rPr>
        <w:t xml:space="preserve">إذا قتل </w:t>
      </w:r>
      <w:r w:rsidR="00ED14B6">
        <w:rPr>
          <w:rtl/>
        </w:rPr>
        <w:t>صيداً</w:t>
      </w:r>
      <w:r>
        <w:rPr>
          <w:rtl/>
        </w:rPr>
        <w:t xml:space="preserve"> في </w:t>
      </w:r>
      <w:r w:rsidR="00FB103D">
        <w:rPr>
          <w:rtl/>
        </w:rPr>
        <w:t xml:space="preserve">الحلّ </w:t>
      </w:r>
      <w:r>
        <w:rPr>
          <w:rtl/>
        </w:rPr>
        <w:t xml:space="preserve">وكان </w:t>
      </w:r>
      <w:r w:rsidR="00885624">
        <w:rPr>
          <w:rtl/>
        </w:rPr>
        <w:t>الصيّد</w:t>
      </w:r>
      <w:r>
        <w:rPr>
          <w:rtl/>
        </w:rPr>
        <w:t xml:space="preserve"> من ذوات الطير وكان الطير من كبارها فعليه شاة</w:t>
      </w:r>
      <w:r w:rsidR="00817E94">
        <w:rPr>
          <w:rtl/>
        </w:rPr>
        <w:t>،</w:t>
      </w:r>
      <w:r>
        <w:rPr>
          <w:rtl/>
        </w:rPr>
        <w:t xml:space="preserve"> وإن أصابه في الحرم فعليه الجزاء </w:t>
      </w:r>
      <w:r w:rsidR="00ED14B6">
        <w:rPr>
          <w:rtl/>
        </w:rPr>
        <w:t>مضاعفاً</w:t>
      </w:r>
      <w:r w:rsidR="00817E94">
        <w:rPr>
          <w:rtl/>
        </w:rPr>
        <w:t>،</w:t>
      </w:r>
      <w:r>
        <w:rPr>
          <w:rtl/>
        </w:rPr>
        <w:t xml:space="preserve"> وإذا قتل فرخا</w:t>
      </w:r>
      <w:r w:rsidR="00ED14B6">
        <w:rPr>
          <w:rFonts w:hint="cs"/>
          <w:rtl/>
        </w:rPr>
        <w:t>ً</w:t>
      </w:r>
      <w:r>
        <w:rPr>
          <w:rtl/>
        </w:rPr>
        <w:t xml:space="preserve"> في </w:t>
      </w:r>
      <w:r w:rsidR="00FB103D">
        <w:rPr>
          <w:rtl/>
        </w:rPr>
        <w:t xml:space="preserve">الحلّ </w:t>
      </w:r>
      <w:r>
        <w:rPr>
          <w:rtl/>
        </w:rPr>
        <w:t>فعليه حمل فطم من اللبن</w:t>
      </w:r>
      <w:r w:rsidR="00817E94">
        <w:rPr>
          <w:rtl/>
        </w:rPr>
        <w:t>،</w:t>
      </w:r>
      <w:r>
        <w:rPr>
          <w:rtl/>
        </w:rPr>
        <w:t xml:space="preserve"> وإذا قتله في الحرم فعليه الحمل وقيمة الفرخ</w:t>
      </w:r>
      <w:r w:rsidR="00817E94">
        <w:rPr>
          <w:rtl/>
        </w:rPr>
        <w:t>،</w:t>
      </w:r>
      <w:r>
        <w:rPr>
          <w:rtl/>
        </w:rPr>
        <w:t xml:space="preserve"> وإن كان من الوحش وكان حمار وحش فعليه بقرة</w:t>
      </w:r>
      <w:r w:rsidR="00817E94">
        <w:rPr>
          <w:rtl/>
        </w:rPr>
        <w:t>،</w:t>
      </w:r>
      <w:r>
        <w:rPr>
          <w:rtl/>
        </w:rPr>
        <w:t xml:space="preserve"> وإن كان نع</w:t>
      </w:r>
      <w:r w:rsidR="00ED14B6">
        <w:rPr>
          <w:rFonts w:hint="cs"/>
          <w:rtl/>
        </w:rPr>
        <w:t>ّ</w:t>
      </w:r>
      <w:r>
        <w:rPr>
          <w:rtl/>
        </w:rPr>
        <w:t xml:space="preserve">امة فعليه بدنة وإن كان </w:t>
      </w:r>
      <w:r w:rsidR="00885624">
        <w:rPr>
          <w:rtl/>
        </w:rPr>
        <w:t xml:space="preserve">ظبياً </w:t>
      </w:r>
      <w:r>
        <w:rPr>
          <w:rtl/>
        </w:rPr>
        <w:t>فعليه شاة</w:t>
      </w:r>
      <w:r w:rsidR="00817E94">
        <w:rPr>
          <w:rtl/>
        </w:rPr>
        <w:t>،</w:t>
      </w:r>
      <w:r>
        <w:rPr>
          <w:rtl/>
        </w:rPr>
        <w:t xml:space="preserve"> وإن كان قتل من ذلك في الحرم فعليه الجزاء </w:t>
      </w:r>
      <w:r w:rsidR="00ED14B6">
        <w:rPr>
          <w:rtl/>
        </w:rPr>
        <w:t>مضاعفاً</w:t>
      </w:r>
      <w:r>
        <w:rPr>
          <w:rtl/>
        </w:rPr>
        <w:t xml:space="preserve"> </w:t>
      </w:r>
      <w:r w:rsidR="00690A53" w:rsidRPr="009A11EA">
        <w:rPr>
          <w:rStyle w:val="libAlaemChar"/>
          <w:rtl/>
        </w:rPr>
        <w:t>(</w:t>
      </w:r>
      <w:r w:rsidRPr="008A3557">
        <w:rPr>
          <w:rStyle w:val="libNormalChar"/>
          <w:rtl/>
        </w:rPr>
        <w:t xml:space="preserve"> </w:t>
      </w:r>
      <w:r w:rsidR="00690A53" w:rsidRPr="002F6C38">
        <w:rPr>
          <w:rStyle w:val="libAieChar"/>
          <w:rtl/>
        </w:rPr>
        <w:t>ه</w:t>
      </w:r>
      <w:r w:rsidR="00690A53">
        <w:rPr>
          <w:rStyle w:val="libAieChar"/>
          <w:rFonts w:hint="cs"/>
          <w:rtl/>
        </w:rPr>
        <w:t>َ</w:t>
      </w:r>
      <w:r w:rsidR="00690A53" w:rsidRPr="002F6C38">
        <w:rPr>
          <w:rStyle w:val="libAieChar"/>
          <w:rtl/>
        </w:rPr>
        <w:t>د</w:t>
      </w:r>
      <w:r w:rsidR="00690A53">
        <w:rPr>
          <w:rStyle w:val="libAieChar"/>
          <w:rFonts w:hint="cs"/>
          <w:rtl/>
        </w:rPr>
        <w:t>ْ</w:t>
      </w:r>
      <w:r w:rsidR="00690A53" w:rsidRPr="002F6C38">
        <w:rPr>
          <w:rStyle w:val="libAieChar"/>
          <w:rtl/>
        </w:rPr>
        <w:t>يا</w:t>
      </w:r>
      <w:r w:rsidR="00690A53">
        <w:rPr>
          <w:rStyle w:val="libAieChar"/>
          <w:rFonts w:hint="cs"/>
          <w:rtl/>
        </w:rPr>
        <w:t>ً</w:t>
      </w:r>
      <w:r w:rsidR="00690A53" w:rsidRPr="002F6C38">
        <w:rPr>
          <w:rStyle w:val="libAieChar"/>
          <w:rtl/>
        </w:rPr>
        <w:t xml:space="preserve"> ب</w:t>
      </w:r>
      <w:r w:rsidR="00690A53">
        <w:rPr>
          <w:rStyle w:val="libAieChar"/>
          <w:rFonts w:hint="cs"/>
          <w:rtl/>
        </w:rPr>
        <w:t>َ</w:t>
      </w:r>
      <w:r w:rsidR="00690A53" w:rsidRPr="002F6C38">
        <w:rPr>
          <w:rStyle w:val="libAieChar"/>
          <w:rtl/>
        </w:rPr>
        <w:t>ال</w:t>
      </w:r>
      <w:r w:rsidR="00690A53">
        <w:rPr>
          <w:rStyle w:val="libAieChar"/>
          <w:rFonts w:hint="cs"/>
          <w:rtl/>
        </w:rPr>
        <w:t>ِ</w:t>
      </w:r>
      <w:r w:rsidR="00690A53" w:rsidRPr="002F6C38">
        <w:rPr>
          <w:rStyle w:val="libAieChar"/>
          <w:rtl/>
        </w:rPr>
        <w:t>غ</w:t>
      </w:r>
      <w:r w:rsidR="00690A53">
        <w:rPr>
          <w:rStyle w:val="libAieChar"/>
          <w:rFonts w:hint="cs"/>
          <w:rtl/>
        </w:rPr>
        <w:t>َ</w:t>
      </w:r>
      <w:r w:rsidR="00690A53" w:rsidRPr="002F6C38">
        <w:rPr>
          <w:rStyle w:val="libAieChar"/>
          <w:rtl/>
        </w:rPr>
        <w:t xml:space="preserve"> ال</w:t>
      </w:r>
      <w:r w:rsidR="00690A53">
        <w:rPr>
          <w:rStyle w:val="libAieChar"/>
          <w:rFonts w:hint="cs"/>
          <w:rtl/>
        </w:rPr>
        <w:t>ْ</w:t>
      </w:r>
      <w:r w:rsidR="00690A53" w:rsidRPr="002F6C38">
        <w:rPr>
          <w:rStyle w:val="libAieChar"/>
          <w:rtl/>
        </w:rPr>
        <w:t>ك</w:t>
      </w:r>
      <w:r w:rsidR="00690A53">
        <w:rPr>
          <w:rStyle w:val="libAieChar"/>
          <w:rFonts w:hint="cs"/>
          <w:rtl/>
        </w:rPr>
        <w:t>َ</w:t>
      </w:r>
      <w:r w:rsidR="00690A53" w:rsidRPr="002F6C38">
        <w:rPr>
          <w:rStyle w:val="libAieChar"/>
          <w:rtl/>
        </w:rPr>
        <w:t>ع</w:t>
      </w:r>
      <w:r w:rsidR="00690A53">
        <w:rPr>
          <w:rStyle w:val="libAieChar"/>
          <w:rFonts w:hint="cs"/>
          <w:rtl/>
        </w:rPr>
        <w:t>ْ</w:t>
      </w:r>
      <w:r w:rsidR="00690A53" w:rsidRPr="002F6C38">
        <w:rPr>
          <w:rStyle w:val="libAieChar"/>
          <w:rtl/>
        </w:rPr>
        <w:t>ب</w:t>
      </w:r>
      <w:r w:rsidR="00690A53">
        <w:rPr>
          <w:rStyle w:val="libAieChar"/>
          <w:rFonts w:hint="cs"/>
          <w:rtl/>
        </w:rPr>
        <w:t>َ</w:t>
      </w:r>
      <w:r w:rsidR="00690A53" w:rsidRPr="002F6C38">
        <w:rPr>
          <w:rStyle w:val="libAieChar"/>
          <w:rtl/>
        </w:rPr>
        <w:t>ة</w:t>
      </w:r>
      <w:r w:rsidR="00690A53">
        <w:rPr>
          <w:rStyle w:val="libAieChar"/>
          <w:rFonts w:hint="cs"/>
          <w:rtl/>
        </w:rPr>
        <w:t>ِ</w:t>
      </w:r>
      <w:r w:rsidR="00690A53" w:rsidRPr="009A11EA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وإذا أصاب </w:t>
      </w:r>
      <w:r w:rsidR="00476C04">
        <w:rPr>
          <w:rtl/>
        </w:rPr>
        <w:t xml:space="preserve">الـمُحرم </w:t>
      </w:r>
      <w:r>
        <w:rPr>
          <w:rtl/>
        </w:rPr>
        <w:t>ما يجب عليه الهدي فيه وكان إحرامه بال</w:t>
      </w:r>
      <w:r w:rsidR="00885624">
        <w:rPr>
          <w:rtl/>
        </w:rPr>
        <w:t xml:space="preserve">حجّ </w:t>
      </w:r>
      <w:r>
        <w:rPr>
          <w:rtl/>
        </w:rPr>
        <w:t xml:space="preserve">نحره بمنى وإن كان إحرامه بالعمرة نحره </w:t>
      </w:r>
      <w:r w:rsidR="00885624">
        <w:rPr>
          <w:rtl/>
        </w:rPr>
        <w:t>بمكّة</w:t>
      </w:r>
      <w:r w:rsidR="00817E94">
        <w:rPr>
          <w:rtl/>
        </w:rPr>
        <w:t>،</w:t>
      </w:r>
      <w:r>
        <w:rPr>
          <w:rtl/>
        </w:rPr>
        <w:t xml:space="preserve"> وجزاء </w:t>
      </w:r>
      <w:r w:rsidR="00885624">
        <w:rPr>
          <w:rtl/>
        </w:rPr>
        <w:t>الصيّد</w:t>
      </w:r>
      <w:r>
        <w:rPr>
          <w:rtl/>
        </w:rPr>
        <w:t xml:space="preserve"> على العالم والجاهل سواء وفي العمد عليه المأثم</w:t>
      </w:r>
      <w:r w:rsidR="00817E94">
        <w:rPr>
          <w:rtl/>
        </w:rPr>
        <w:t>،</w:t>
      </w:r>
      <w:r>
        <w:rPr>
          <w:rtl/>
        </w:rPr>
        <w:t xml:space="preserve"> وهو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781CEE" w:rsidRDefault="002F6C38" w:rsidP="00781CEE">
      <w:pPr>
        <w:pStyle w:val="libFootnoteCenterBold"/>
        <w:rPr>
          <w:rtl/>
        </w:rPr>
      </w:pPr>
      <w:r w:rsidRPr="00781CEE">
        <w:rPr>
          <w:rtl/>
        </w:rPr>
        <w:t xml:space="preserve">الباب 3 </w:t>
      </w:r>
    </w:p>
    <w:p w:rsidR="002F6C38" w:rsidRPr="00781CEE" w:rsidRDefault="002F6C38" w:rsidP="00781CEE">
      <w:pPr>
        <w:pStyle w:val="libFootnoteCenterBold"/>
        <w:rPr>
          <w:rtl/>
        </w:rPr>
      </w:pPr>
      <w:r w:rsidRPr="00781CEE">
        <w:rPr>
          <w:rtl/>
        </w:rPr>
        <w:t>فيه 4 أحاديث</w:t>
      </w:r>
    </w:p>
    <w:p w:rsidR="002F6C38" w:rsidRPr="00781CEE" w:rsidRDefault="002F6C38" w:rsidP="00781CEE">
      <w:pPr>
        <w:pStyle w:val="libFootnote0"/>
        <w:rPr>
          <w:rtl/>
        </w:rPr>
      </w:pPr>
      <w:r w:rsidRPr="00781CEE">
        <w:rPr>
          <w:rtl/>
        </w:rPr>
        <w:t>1</w:t>
      </w:r>
      <w:r w:rsidR="00817E94" w:rsidRPr="00781CEE">
        <w:rPr>
          <w:rtl/>
        </w:rPr>
        <w:t xml:space="preserve"> - </w:t>
      </w:r>
      <w:r w:rsidRPr="00781CEE">
        <w:rPr>
          <w:rtl/>
        </w:rPr>
        <w:t>الاحتجاج</w:t>
      </w:r>
      <w:r w:rsidR="00817E94" w:rsidRPr="00781CEE">
        <w:rPr>
          <w:rtl/>
        </w:rPr>
        <w:t>:</w:t>
      </w:r>
      <w:r w:rsidRPr="00781CEE">
        <w:rPr>
          <w:rtl/>
        </w:rPr>
        <w:t xml:space="preserve"> 444 باختلاف يسير في اللفظ. </w:t>
      </w:r>
    </w:p>
    <w:p w:rsidR="002F6C38" w:rsidRPr="00781CEE" w:rsidRDefault="002F6C38" w:rsidP="00781CEE">
      <w:pPr>
        <w:pStyle w:val="libFootnote0"/>
        <w:rPr>
          <w:rtl/>
        </w:rPr>
      </w:pPr>
      <w:r w:rsidRPr="00781CEE">
        <w:rPr>
          <w:rtl/>
        </w:rPr>
        <w:t>(1) المائدة</w:t>
      </w:r>
      <w:r w:rsidR="00817E94" w:rsidRPr="00781CEE">
        <w:rPr>
          <w:rtl/>
        </w:rPr>
        <w:t>:</w:t>
      </w:r>
      <w:r w:rsidRPr="00781CEE">
        <w:rPr>
          <w:rtl/>
        </w:rPr>
        <w:t xml:space="preserve"> 95.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781CEE">
      <w:pPr>
        <w:pStyle w:val="libNormal0"/>
        <w:rPr>
          <w:rtl/>
        </w:rPr>
      </w:pPr>
      <w:r>
        <w:rPr>
          <w:rtl/>
        </w:rPr>
        <w:lastRenderedPageBreak/>
        <w:t>موضوع عنه في الخطأ</w:t>
      </w:r>
      <w:r w:rsidR="00817E94">
        <w:rPr>
          <w:rtl/>
        </w:rPr>
        <w:t>،</w:t>
      </w:r>
      <w:r>
        <w:rPr>
          <w:rtl/>
        </w:rPr>
        <w:t xml:space="preserve"> والكف</w:t>
      </w:r>
      <w:r w:rsidR="00781CEE">
        <w:rPr>
          <w:rFonts w:hint="cs"/>
          <w:rtl/>
        </w:rPr>
        <w:t>ّ</w:t>
      </w:r>
      <w:r>
        <w:rPr>
          <w:rtl/>
        </w:rPr>
        <w:t>ارة على الحر في نفسه</w:t>
      </w:r>
      <w:r w:rsidR="00817E94">
        <w:rPr>
          <w:rtl/>
        </w:rPr>
        <w:t>،</w:t>
      </w:r>
      <w:r>
        <w:rPr>
          <w:rtl/>
        </w:rPr>
        <w:t xml:space="preserve"> وعلى السيد في عبده</w:t>
      </w:r>
      <w:r w:rsidR="00817E94">
        <w:rPr>
          <w:rtl/>
        </w:rPr>
        <w:t>،</w:t>
      </w:r>
      <w:r>
        <w:rPr>
          <w:rtl/>
        </w:rPr>
        <w:t xml:space="preserve"> والصغير لا كف</w:t>
      </w:r>
      <w:r w:rsidR="00781CEE">
        <w:rPr>
          <w:rFonts w:hint="cs"/>
          <w:rtl/>
        </w:rPr>
        <w:t>ّ</w:t>
      </w:r>
      <w:r>
        <w:rPr>
          <w:rtl/>
        </w:rPr>
        <w:t>ارة عليه وهي على الكبير واجبة</w:t>
      </w:r>
      <w:r w:rsidR="00817E94">
        <w:rPr>
          <w:rtl/>
        </w:rPr>
        <w:t>،</w:t>
      </w:r>
      <w:r>
        <w:rPr>
          <w:rtl/>
        </w:rPr>
        <w:t xml:space="preserve"> والنادم ي</w:t>
      </w:r>
      <w:r w:rsidR="00781CEE">
        <w:rPr>
          <w:rFonts w:hint="cs"/>
          <w:rtl/>
        </w:rPr>
        <w:t>ُ</w:t>
      </w:r>
      <w:r>
        <w:rPr>
          <w:rtl/>
        </w:rPr>
        <w:t>سقط ندمه عنه عقاب الاخرة</w:t>
      </w:r>
      <w:r w:rsidR="00817E94">
        <w:rPr>
          <w:rtl/>
        </w:rPr>
        <w:t>،</w:t>
      </w:r>
      <w:r>
        <w:rPr>
          <w:rtl/>
        </w:rPr>
        <w:t xml:space="preserve"> والمصر</w:t>
      </w:r>
      <w:r w:rsidR="00781CEE">
        <w:rPr>
          <w:rFonts w:hint="cs"/>
          <w:rtl/>
        </w:rPr>
        <w:t>ّ</w:t>
      </w:r>
      <w:r>
        <w:rPr>
          <w:rtl/>
        </w:rPr>
        <w:t xml:space="preserve"> يجب عليه العقاب في الاخرة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79633C">
      <w:pPr>
        <w:pStyle w:val="libNormal"/>
        <w:rPr>
          <w:rtl/>
        </w:rPr>
      </w:pPr>
      <w:r>
        <w:rPr>
          <w:rtl/>
        </w:rPr>
        <w:t xml:space="preserve">ورواه المفيد في </w:t>
      </w:r>
      <w:r w:rsidRPr="008A3557">
        <w:rPr>
          <w:rStyle w:val="libNormalChar"/>
          <w:rtl/>
        </w:rPr>
        <w:t xml:space="preserve">( </w:t>
      </w:r>
      <w:r w:rsidR="00781CEE">
        <w:rPr>
          <w:rtl/>
        </w:rPr>
        <w:t xml:space="preserve">الإِرشاد </w:t>
      </w:r>
      <w:r w:rsidRPr="008A3557">
        <w:rPr>
          <w:rStyle w:val="libNormalChar"/>
          <w:rtl/>
        </w:rPr>
        <w:t>)</w:t>
      </w:r>
      <w:r>
        <w:rPr>
          <w:rtl/>
        </w:rPr>
        <w:t xml:space="preserve"> عن </w:t>
      </w:r>
      <w:r w:rsidR="00781CEE">
        <w:rPr>
          <w:rtl/>
        </w:rPr>
        <w:t xml:space="preserve">الريّان </w:t>
      </w:r>
      <w:r>
        <w:rPr>
          <w:rtl/>
        </w:rPr>
        <w:t xml:space="preserve">بن شبيب ونقله منه </w:t>
      </w:r>
      <w:r w:rsidR="00885624">
        <w:rPr>
          <w:rtl/>
        </w:rPr>
        <w:t xml:space="preserve">عليّ </w:t>
      </w:r>
      <w:r>
        <w:rPr>
          <w:rtl/>
        </w:rPr>
        <w:t xml:space="preserve">بن عيسى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كشف الغمة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79633C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79633C">
      <w:pPr>
        <w:pStyle w:val="libNormal"/>
        <w:rPr>
          <w:rtl/>
        </w:rPr>
      </w:pPr>
      <w:r>
        <w:rPr>
          <w:rtl/>
        </w:rPr>
        <w:t xml:space="preserve">ورواه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أحمد بن </w:t>
      </w:r>
      <w:r w:rsidR="00885624">
        <w:rPr>
          <w:rtl/>
        </w:rPr>
        <w:t xml:space="preserve">عليّ </w:t>
      </w:r>
      <w:r>
        <w:rPr>
          <w:rtl/>
        </w:rPr>
        <w:t xml:space="preserve">الفتال الفارسي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روضة الواعظين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781CEE">
        <w:rPr>
          <w:rtl/>
        </w:rPr>
        <w:t xml:space="preserve">الريّان </w:t>
      </w:r>
      <w:r>
        <w:rPr>
          <w:rtl/>
        </w:rPr>
        <w:t xml:space="preserve">بن شبيب مثله </w:t>
      </w:r>
      <w:r w:rsidRPr="002F6C38">
        <w:rPr>
          <w:rStyle w:val="libFootnotenumChar"/>
          <w:rtl/>
        </w:rPr>
        <w:t>(</w:t>
      </w:r>
      <w:r w:rsidR="0079633C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79633C">
      <w:pPr>
        <w:pStyle w:val="libNormal"/>
        <w:rPr>
          <w:rtl/>
        </w:rPr>
      </w:pPr>
      <w:r w:rsidRPr="00E85D7F">
        <w:rPr>
          <w:rStyle w:val="libNormalChar"/>
          <w:rtl/>
        </w:rPr>
        <w:t>[ 17118 ]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ورواه الحسن بن </w:t>
      </w:r>
      <w:r w:rsidR="00885624">
        <w:rPr>
          <w:rtl/>
        </w:rPr>
        <w:t xml:space="preserve">عليّ </w:t>
      </w:r>
      <w:r>
        <w:rPr>
          <w:rtl/>
        </w:rPr>
        <w:t xml:space="preserve">بن شعبة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تحف العقول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مرسلا</w:t>
      </w:r>
      <w:r w:rsidR="00781CEE">
        <w:rPr>
          <w:rFonts w:hint="cs"/>
          <w:rtl/>
        </w:rPr>
        <w:t>ً</w:t>
      </w:r>
      <w:r>
        <w:rPr>
          <w:rtl/>
        </w:rPr>
        <w:t xml:space="preserve"> عن أبي جعفر الجواد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B0A36">
        <w:rPr>
          <w:rtl/>
        </w:rPr>
        <w:t xml:space="preserve">إلّا </w:t>
      </w:r>
      <w:r>
        <w:rPr>
          <w:rtl/>
        </w:rPr>
        <w:t>أن</w:t>
      </w:r>
      <w:r w:rsidR="00781CEE">
        <w:rPr>
          <w:rFonts w:hint="cs"/>
          <w:rtl/>
        </w:rPr>
        <w:t>ّ</w:t>
      </w:r>
      <w:r>
        <w:rPr>
          <w:rtl/>
        </w:rPr>
        <w:t>ه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إن</w:t>
      </w:r>
      <w:r w:rsidR="00781CEE">
        <w:rPr>
          <w:rFonts w:hint="cs"/>
          <w:rtl/>
        </w:rPr>
        <w:t>ّ</w:t>
      </w:r>
      <w:r>
        <w:rPr>
          <w:rtl/>
        </w:rPr>
        <w:t xml:space="preserve"> </w:t>
      </w:r>
      <w:r w:rsidR="00476C04">
        <w:rPr>
          <w:rtl/>
        </w:rPr>
        <w:t xml:space="preserve">الـمُحرم </w:t>
      </w:r>
      <w:r>
        <w:rPr>
          <w:rtl/>
        </w:rPr>
        <w:t xml:space="preserve">إذا قتل </w:t>
      </w:r>
      <w:r w:rsidR="00ED14B6">
        <w:rPr>
          <w:rtl/>
        </w:rPr>
        <w:t>صيداً</w:t>
      </w:r>
      <w:r>
        <w:rPr>
          <w:rtl/>
        </w:rPr>
        <w:t xml:space="preserve"> في </w:t>
      </w:r>
      <w:r w:rsidR="00FB103D">
        <w:rPr>
          <w:rtl/>
        </w:rPr>
        <w:t xml:space="preserve">الحلّ </w:t>
      </w:r>
      <w:r>
        <w:rPr>
          <w:rtl/>
        </w:rPr>
        <w:t xml:space="preserve">وكان </w:t>
      </w:r>
      <w:r w:rsidR="00885624">
        <w:rPr>
          <w:rtl/>
        </w:rPr>
        <w:t>الصيّد</w:t>
      </w:r>
      <w:r>
        <w:rPr>
          <w:rtl/>
        </w:rPr>
        <w:t xml:space="preserve"> من ذوات الطير من كباره فعليه شاة</w:t>
      </w:r>
      <w:r w:rsidR="00817E94">
        <w:rPr>
          <w:rtl/>
        </w:rPr>
        <w:t>،</w:t>
      </w:r>
      <w:r>
        <w:rPr>
          <w:rtl/>
        </w:rPr>
        <w:t xml:space="preserve"> فإن أصابه في الحرم فعليه الجزاء </w:t>
      </w:r>
      <w:r w:rsidR="00ED14B6">
        <w:rPr>
          <w:rtl/>
        </w:rPr>
        <w:t>مضاعفاً</w:t>
      </w:r>
      <w:r w:rsidR="00817E94">
        <w:rPr>
          <w:rtl/>
        </w:rPr>
        <w:t>،</w:t>
      </w:r>
      <w:r>
        <w:rPr>
          <w:rtl/>
        </w:rPr>
        <w:t xml:space="preserve"> وإن قتل </w:t>
      </w:r>
      <w:r w:rsidR="00FB103D">
        <w:rPr>
          <w:rtl/>
        </w:rPr>
        <w:t xml:space="preserve">فرخاً </w:t>
      </w:r>
      <w:r>
        <w:rPr>
          <w:rtl/>
        </w:rPr>
        <w:t xml:space="preserve">في </w:t>
      </w:r>
      <w:r w:rsidR="00FB103D">
        <w:rPr>
          <w:rtl/>
        </w:rPr>
        <w:t xml:space="preserve">الحلّ </w:t>
      </w:r>
      <w:r>
        <w:rPr>
          <w:rtl/>
        </w:rPr>
        <w:t>فعليه حمل قد فطم</w:t>
      </w:r>
      <w:r w:rsidR="00817E94">
        <w:rPr>
          <w:rtl/>
        </w:rPr>
        <w:t>،</w:t>
      </w:r>
      <w:r>
        <w:rPr>
          <w:rtl/>
        </w:rPr>
        <w:t xml:space="preserve"> وليس عليه القيمة لانه ليس في الحرم</w:t>
      </w:r>
      <w:r w:rsidR="00817E94">
        <w:rPr>
          <w:rtl/>
        </w:rPr>
        <w:t>،</w:t>
      </w:r>
      <w:r>
        <w:rPr>
          <w:rtl/>
        </w:rPr>
        <w:t xml:space="preserve"> وإن كان من الوحش فعليه في حمار وحش بدنة</w:t>
      </w:r>
      <w:r w:rsidR="00817E94">
        <w:rPr>
          <w:rtl/>
        </w:rPr>
        <w:t>،</w:t>
      </w:r>
      <w:r>
        <w:rPr>
          <w:rtl/>
        </w:rPr>
        <w:t xml:space="preserve"> وكذلك في النعامة بدنة</w:t>
      </w:r>
      <w:r w:rsidR="00817E94">
        <w:rPr>
          <w:rtl/>
        </w:rPr>
        <w:t>،</w:t>
      </w:r>
      <w:r>
        <w:rPr>
          <w:rtl/>
        </w:rPr>
        <w:t xml:space="preserve"> فإن لم يقدر فاطعام </w:t>
      </w:r>
      <w:r w:rsidR="008B0A36">
        <w:rPr>
          <w:rtl/>
        </w:rPr>
        <w:t xml:space="preserve">ستّين </w:t>
      </w:r>
      <w:r w:rsidR="00EC3586">
        <w:rPr>
          <w:rtl/>
        </w:rPr>
        <w:t>مسكيناً</w:t>
      </w:r>
      <w:r w:rsidR="00817E94">
        <w:rPr>
          <w:rtl/>
        </w:rPr>
        <w:t>،</w:t>
      </w:r>
      <w:r>
        <w:rPr>
          <w:rtl/>
        </w:rPr>
        <w:t xml:space="preserve"> فإن لم يقدر فليصم ثمانية عشر </w:t>
      </w:r>
      <w:r w:rsidR="00476C04">
        <w:rPr>
          <w:rtl/>
        </w:rPr>
        <w:t>يوماً</w:t>
      </w:r>
      <w:r w:rsidR="00817E94">
        <w:rPr>
          <w:rtl/>
        </w:rPr>
        <w:t>،</w:t>
      </w:r>
      <w:r>
        <w:rPr>
          <w:rtl/>
        </w:rPr>
        <w:t xml:space="preserve"> فإن كان بقرة فعليه بقرة</w:t>
      </w:r>
      <w:r w:rsidR="00817E94">
        <w:rPr>
          <w:rtl/>
        </w:rPr>
        <w:t>،</w:t>
      </w:r>
      <w:r>
        <w:rPr>
          <w:rtl/>
        </w:rPr>
        <w:t xml:space="preserve"> فإن لم يقدر فليطعم ثلاثين </w:t>
      </w:r>
      <w:r w:rsidR="00EC3586">
        <w:rPr>
          <w:rtl/>
        </w:rPr>
        <w:t>مسكيناً</w:t>
      </w:r>
      <w:r w:rsidR="00817E94">
        <w:rPr>
          <w:rtl/>
        </w:rPr>
        <w:t>،</w:t>
      </w:r>
      <w:r>
        <w:rPr>
          <w:rtl/>
        </w:rPr>
        <w:t xml:space="preserve"> فإن لم يقدر فليصم تسعة </w:t>
      </w:r>
      <w:r w:rsidR="002F1AF9">
        <w:rPr>
          <w:rtl/>
        </w:rPr>
        <w:t>أيّام</w:t>
      </w:r>
      <w:r w:rsidR="00817E94">
        <w:rPr>
          <w:rtl/>
        </w:rPr>
        <w:t>،</w:t>
      </w:r>
      <w:r>
        <w:rPr>
          <w:rtl/>
        </w:rPr>
        <w:t xml:space="preserve"> وإن كان </w:t>
      </w:r>
      <w:r w:rsidR="00885624">
        <w:rPr>
          <w:rtl/>
        </w:rPr>
        <w:t xml:space="preserve">ظبياً </w:t>
      </w:r>
      <w:r>
        <w:rPr>
          <w:rtl/>
        </w:rPr>
        <w:t>فعليه شاة</w:t>
      </w:r>
      <w:r w:rsidR="00817E94">
        <w:rPr>
          <w:rtl/>
        </w:rPr>
        <w:t>،</w:t>
      </w:r>
      <w:r>
        <w:rPr>
          <w:rtl/>
        </w:rPr>
        <w:t xml:space="preserve"> فإن لم يقدر فليطعم عشرة مساكين</w:t>
      </w:r>
      <w:r w:rsidR="00817E94">
        <w:rPr>
          <w:rtl/>
        </w:rPr>
        <w:t>،</w:t>
      </w:r>
      <w:r>
        <w:rPr>
          <w:rtl/>
        </w:rPr>
        <w:t xml:space="preserve"> فإن لم يجد فليصم ثلاثة </w:t>
      </w:r>
      <w:r w:rsidR="002F1AF9">
        <w:rPr>
          <w:rtl/>
        </w:rPr>
        <w:t>أيّام</w:t>
      </w:r>
      <w:r w:rsidR="00817E94">
        <w:rPr>
          <w:rtl/>
        </w:rPr>
        <w:t>،</w:t>
      </w:r>
      <w:r>
        <w:rPr>
          <w:rtl/>
        </w:rPr>
        <w:t xml:space="preserve"> وإن أصابه في الحرم فعليه الجزاء </w:t>
      </w:r>
      <w:r w:rsidR="00ED14B6">
        <w:rPr>
          <w:rtl/>
        </w:rPr>
        <w:t>مضاعفاً</w:t>
      </w:r>
      <w:r>
        <w:rPr>
          <w:rtl/>
        </w:rPr>
        <w:t xml:space="preserve"> </w:t>
      </w:r>
      <w:r w:rsidRPr="00EA7389">
        <w:rPr>
          <w:rStyle w:val="libAlaemChar"/>
          <w:rtl/>
        </w:rPr>
        <w:t>(</w:t>
      </w:r>
      <w:r w:rsidRPr="008A3557">
        <w:rPr>
          <w:rStyle w:val="libNormalChar"/>
          <w:rtl/>
        </w:rPr>
        <w:t xml:space="preserve"> </w:t>
      </w:r>
      <w:r w:rsidRPr="002F6C38">
        <w:rPr>
          <w:rStyle w:val="libAieChar"/>
          <w:rtl/>
        </w:rPr>
        <w:t>ه</w:t>
      </w:r>
      <w:r w:rsidR="00FB103D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د</w:t>
      </w:r>
      <w:r w:rsidR="00FB103D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يا</w:t>
      </w:r>
      <w:r w:rsidR="00FB103D">
        <w:rPr>
          <w:rStyle w:val="libAieChar"/>
          <w:rFonts w:hint="cs"/>
          <w:rtl/>
        </w:rPr>
        <w:t>ً</w:t>
      </w:r>
      <w:r w:rsidRPr="002F6C38">
        <w:rPr>
          <w:rStyle w:val="libAieChar"/>
          <w:rtl/>
        </w:rPr>
        <w:t xml:space="preserve"> ب</w:t>
      </w:r>
      <w:r w:rsidR="00FB103D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ال</w:t>
      </w:r>
      <w:r w:rsidR="00FB103D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غ</w:t>
      </w:r>
      <w:r w:rsidR="00FB103D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ال</w:t>
      </w:r>
      <w:r w:rsidR="00FB103D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ك</w:t>
      </w:r>
      <w:r w:rsidR="00FB103D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ع</w:t>
      </w:r>
      <w:r w:rsidR="00FB103D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ب</w:t>
      </w:r>
      <w:r w:rsidR="00FB103D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ة</w:t>
      </w:r>
      <w:r w:rsidR="00FB103D">
        <w:rPr>
          <w:rStyle w:val="libAieChar"/>
          <w:rFonts w:hint="cs"/>
          <w:rtl/>
        </w:rPr>
        <w:t>ِ</w:t>
      </w:r>
      <w:r w:rsidRPr="008A3557">
        <w:rPr>
          <w:rStyle w:val="libNormalChar"/>
          <w:rtl/>
        </w:rPr>
        <w:t xml:space="preserve"> </w:t>
      </w:r>
      <w:r w:rsidRPr="00EA7389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79633C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</w:t>
      </w:r>
      <w:r w:rsidR="00885624">
        <w:rPr>
          <w:rtl/>
        </w:rPr>
        <w:t xml:space="preserve">حقاً واجباً </w:t>
      </w:r>
      <w:r>
        <w:rPr>
          <w:rtl/>
        </w:rPr>
        <w:t xml:space="preserve">أن ينحره إن كان في </w:t>
      </w:r>
      <w:r w:rsidR="00885624">
        <w:rPr>
          <w:rtl/>
        </w:rPr>
        <w:t xml:space="preserve">حجّ </w:t>
      </w:r>
      <w:r>
        <w:rPr>
          <w:rtl/>
        </w:rPr>
        <w:t>بمنى حيث ينحر الناس</w:t>
      </w:r>
      <w:r w:rsidR="00817E94">
        <w:rPr>
          <w:rtl/>
        </w:rPr>
        <w:t>،</w:t>
      </w:r>
      <w:r>
        <w:rPr>
          <w:rtl/>
        </w:rPr>
        <w:t xml:space="preserve"> وإن كان في عمرة ينحره </w:t>
      </w:r>
      <w:r w:rsidR="00885624">
        <w:rPr>
          <w:rtl/>
        </w:rPr>
        <w:t>بمكّة</w:t>
      </w:r>
      <w:r>
        <w:rPr>
          <w:rtl/>
        </w:rPr>
        <w:t xml:space="preserve"> في فناء الكعبة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2F1AF9">
        <w:rPr>
          <w:rtl/>
        </w:rPr>
        <w:t xml:space="preserve">يتصدّق </w:t>
      </w:r>
      <w:r>
        <w:rPr>
          <w:rtl/>
        </w:rPr>
        <w:t xml:space="preserve">بمثل ثمنه </w:t>
      </w:r>
      <w:r w:rsidR="00885624">
        <w:rPr>
          <w:rtl/>
        </w:rPr>
        <w:t xml:space="preserve">حتّى </w:t>
      </w:r>
      <w:r>
        <w:rPr>
          <w:rtl/>
        </w:rPr>
        <w:t xml:space="preserve">يكون </w:t>
      </w:r>
      <w:r w:rsidR="00ED14B6">
        <w:rPr>
          <w:rtl/>
        </w:rPr>
        <w:t>مضاعفاً</w:t>
      </w:r>
      <w:r>
        <w:rPr>
          <w:rtl/>
        </w:rPr>
        <w:t xml:space="preserve"> وكذلك إذا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79633C" w:rsidRDefault="002F6C38" w:rsidP="0079633C">
      <w:pPr>
        <w:pStyle w:val="libFootnote0"/>
        <w:rPr>
          <w:rtl/>
        </w:rPr>
      </w:pPr>
      <w:r w:rsidRPr="0079633C">
        <w:rPr>
          <w:rtl/>
        </w:rPr>
        <w:t>(</w:t>
      </w:r>
      <w:r w:rsidR="0079633C">
        <w:rPr>
          <w:rFonts w:hint="cs"/>
          <w:rtl/>
        </w:rPr>
        <w:t>1</w:t>
      </w:r>
      <w:r w:rsidRPr="0079633C">
        <w:rPr>
          <w:rtl/>
        </w:rPr>
        <w:t>) إرشاد المفيد</w:t>
      </w:r>
      <w:r w:rsidR="00817E94" w:rsidRPr="0079633C">
        <w:rPr>
          <w:rtl/>
        </w:rPr>
        <w:t>:</w:t>
      </w:r>
      <w:r w:rsidRPr="0079633C">
        <w:rPr>
          <w:rtl/>
        </w:rPr>
        <w:t xml:space="preserve"> 321</w:t>
      </w:r>
      <w:r w:rsidR="00817E94" w:rsidRPr="0079633C">
        <w:rPr>
          <w:rtl/>
        </w:rPr>
        <w:t>،</w:t>
      </w:r>
      <w:r w:rsidRPr="0079633C">
        <w:rPr>
          <w:rtl/>
        </w:rPr>
        <w:t xml:space="preserve"> وكشف الغم</w:t>
      </w:r>
      <w:r w:rsidR="0079633C">
        <w:rPr>
          <w:rFonts w:hint="cs"/>
          <w:rtl/>
        </w:rPr>
        <w:t>ّ</w:t>
      </w:r>
      <w:r w:rsidRPr="0079633C">
        <w:rPr>
          <w:rtl/>
        </w:rPr>
        <w:t>ة 2</w:t>
      </w:r>
      <w:r w:rsidR="00817E94" w:rsidRPr="0079633C">
        <w:rPr>
          <w:rtl/>
        </w:rPr>
        <w:t>:</w:t>
      </w:r>
      <w:r w:rsidRPr="0079633C">
        <w:rPr>
          <w:rtl/>
        </w:rPr>
        <w:t xml:space="preserve"> 355. </w:t>
      </w:r>
    </w:p>
    <w:p w:rsidR="002F6C38" w:rsidRPr="0079633C" w:rsidRDefault="002F6C38" w:rsidP="0079633C">
      <w:pPr>
        <w:pStyle w:val="libFootnote0"/>
        <w:rPr>
          <w:rtl/>
        </w:rPr>
      </w:pPr>
      <w:r w:rsidRPr="0079633C">
        <w:rPr>
          <w:rtl/>
        </w:rPr>
        <w:t>(</w:t>
      </w:r>
      <w:r w:rsidR="0079633C">
        <w:rPr>
          <w:rFonts w:hint="cs"/>
          <w:rtl/>
        </w:rPr>
        <w:t>2</w:t>
      </w:r>
      <w:r w:rsidRPr="0079633C">
        <w:rPr>
          <w:rtl/>
        </w:rPr>
        <w:t>) روضة الواعظين</w:t>
      </w:r>
      <w:r w:rsidR="00817E94" w:rsidRPr="0079633C">
        <w:rPr>
          <w:rtl/>
        </w:rPr>
        <w:t>:</w:t>
      </w:r>
      <w:r w:rsidRPr="0079633C">
        <w:rPr>
          <w:rtl/>
        </w:rPr>
        <w:t xml:space="preserve"> 239. </w:t>
      </w:r>
    </w:p>
    <w:p w:rsidR="002F6C38" w:rsidRPr="0079633C" w:rsidRDefault="002F6C38" w:rsidP="0079633C">
      <w:pPr>
        <w:pStyle w:val="libFootnote0"/>
        <w:rPr>
          <w:rtl/>
        </w:rPr>
      </w:pPr>
      <w:r w:rsidRPr="0079633C">
        <w:rPr>
          <w:rtl/>
        </w:rPr>
        <w:t>2</w:t>
      </w:r>
      <w:r w:rsidR="00817E94" w:rsidRPr="0079633C">
        <w:rPr>
          <w:rtl/>
        </w:rPr>
        <w:t xml:space="preserve"> - </w:t>
      </w:r>
      <w:r w:rsidRPr="0079633C">
        <w:rPr>
          <w:rtl/>
        </w:rPr>
        <w:t>تحف العقول</w:t>
      </w:r>
      <w:r w:rsidR="00817E94" w:rsidRPr="0079633C">
        <w:rPr>
          <w:rtl/>
        </w:rPr>
        <w:t>:</w:t>
      </w:r>
      <w:r w:rsidRPr="0079633C">
        <w:rPr>
          <w:rtl/>
        </w:rPr>
        <w:t xml:space="preserve"> 452</w:t>
      </w:r>
      <w:r w:rsidR="00817E94" w:rsidRPr="0079633C">
        <w:rPr>
          <w:rtl/>
        </w:rPr>
        <w:t xml:space="preserve"> - </w:t>
      </w:r>
      <w:r w:rsidRPr="0079633C">
        <w:rPr>
          <w:rtl/>
        </w:rPr>
        <w:t xml:space="preserve">453. </w:t>
      </w:r>
    </w:p>
    <w:p w:rsidR="002F6C38" w:rsidRPr="0079633C" w:rsidRDefault="002F6C38" w:rsidP="0079633C">
      <w:pPr>
        <w:pStyle w:val="libFootnote0"/>
        <w:rPr>
          <w:rtl/>
        </w:rPr>
      </w:pPr>
      <w:r w:rsidRPr="0079633C">
        <w:rPr>
          <w:rtl/>
        </w:rPr>
        <w:t>(</w:t>
      </w:r>
      <w:r w:rsidR="0079633C">
        <w:rPr>
          <w:rFonts w:hint="cs"/>
          <w:rtl/>
        </w:rPr>
        <w:t>3</w:t>
      </w:r>
      <w:r w:rsidRPr="0079633C">
        <w:rPr>
          <w:rtl/>
        </w:rPr>
        <w:t>) المائدة 5</w:t>
      </w:r>
      <w:r w:rsidR="00817E94" w:rsidRPr="0079633C">
        <w:rPr>
          <w:rtl/>
        </w:rPr>
        <w:t>:</w:t>
      </w:r>
      <w:r w:rsidRPr="0079633C">
        <w:rPr>
          <w:rtl/>
        </w:rPr>
        <w:t xml:space="preserve"> 95.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>أصاب ارنبا</w:t>
      </w:r>
      <w:r w:rsidR="009446EF">
        <w:rPr>
          <w:rFonts w:hint="cs"/>
          <w:rtl/>
        </w:rPr>
        <w:t>ً</w:t>
      </w:r>
      <w:r>
        <w:rPr>
          <w:rtl/>
        </w:rPr>
        <w:t xml:space="preserve"> أو </w:t>
      </w:r>
      <w:r w:rsidR="006019C1">
        <w:rPr>
          <w:rtl/>
        </w:rPr>
        <w:t>ثعلباً</w:t>
      </w:r>
      <w:r w:rsidR="009446EF">
        <w:rPr>
          <w:rtl/>
        </w:rPr>
        <w:t xml:space="preserve"> </w:t>
      </w:r>
      <w:r>
        <w:rPr>
          <w:rtl/>
        </w:rPr>
        <w:t>فعليه شاة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2F1AF9">
        <w:rPr>
          <w:rtl/>
        </w:rPr>
        <w:t xml:space="preserve">يتصدّق </w:t>
      </w:r>
      <w:r>
        <w:rPr>
          <w:rtl/>
        </w:rPr>
        <w:t>بمثل ثمن شاة</w:t>
      </w:r>
      <w:r w:rsidR="00817E94">
        <w:rPr>
          <w:rtl/>
        </w:rPr>
        <w:t>،</w:t>
      </w:r>
      <w:r>
        <w:rPr>
          <w:rtl/>
        </w:rPr>
        <w:t xml:space="preserve"> وإن قتل </w:t>
      </w:r>
      <w:r w:rsidR="009446EF">
        <w:rPr>
          <w:rtl/>
        </w:rPr>
        <w:t xml:space="preserve">حماماً </w:t>
      </w:r>
      <w:r>
        <w:rPr>
          <w:rtl/>
        </w:rPr>
        <w:t xml:space="preserve">من حمام الحرم فعليه درهم </w:t>
      </w:r>
      <w:r w:rsidR="002F1AF9">
        <w:rPr>
          <w:rtl/>
        </w:rPr>
        <w:t xml:space="preserve">يتصدّق </w:t>
      </w:r>
      <w:r>
        <w:rPr>
          <w:rtl/>
        </w:rPr>
        <w:t>به</w:t>
      </w:r>
      <w:r w:rsidR="00817E94">
        <w:rPr>
          <w:rtl/>
        </w:rPr>
        <w:t>،</w:t>
      </w:r>
      <w:r>
        <w:rPr>
          <w:rtl/>
        </w:rPr>
        <w:t xml:space="preserve"> ودرهم يشتري به </w:t>
      </w:r>
      <w:r w:rsidR="009446EF">
        <w:rPr>
          <w:rtl/>
        </w:rPr>
        <w:t xml:space="preserve">علفاً </w:t>
      </w:r>
      <w:r>
        <w:rPr>
          <w:rtl/>
        </w:rPr>
        <w:t>لحمام الحرم</w:t>
      </w:r>
      <w:r w:rsidR="00817E94">
        <w:rPr>
          <w:rtl/>
        </w:rPr>
        <w:t>،</w:t>
      </w:r>
      <w:r>
        <w:rPr>
          <w:rtl/>
        </w:rPr>
        <w:t xml:space="preserve"> وفي الفرخ نصف درهم وفي البيضة ربع درهم</w:t>
      </w:r>
      <w:r w:rsidR="00817E94">
        <w:rPr>
          <w:rtl/>
        </w:rPr>
        <w:t>،</w:t>
      </w:r>
      <w:r>
        <w:rPr>
          <w:rtl/>
        </w:rPr>
        <w:t xml:space="preserve"> </w:t>
      </w:r>
      <w:r w:rsidR="009446EF">
        <w:rPr>
          <w:rtl/>
        </w:rPr>
        <w:t xml:space="preserve">وكلّما </w:t>
      </w:r>
      <w:r>
        <w:rPr>
          <w:rtl/>
        </w:rPr>
        <w:t xml:space="preserve">أتى به </w:t>
      </w:r>
      <w:r w:rsidR="00476C04">
        <w:rPr>
          <w:rtl/>
        </w:rPr>
        <w:t xml:space="preserve">الـمُحرم </w:t>
      </w:r>
      <w:r>
        <w:rPr>
          <w:rtl/>
        </w:rPr>
        <w:t xml:space="preserve">بجهالة أو خطأ فلا شيء عليه </w:t>
      </w:r>
      <w:r w:rsidR="008B0A36">
        <w:rPr>
          <w:rtl/>
        </w:rPr>
        <w:t xml:space="preserve">إلّا </w:t>
      </w:r>
      <w:r w:rsidR="00885624">
        <w:rPr>
          <w:rtl/>
        </w:rPr>
        <w:t>الصيد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 xml:space="preserve">فإنّ </w:t>
      </w:r>
      <w:r>
        <w:rPr>
          <w:rtl/>
        </w:rPr>
        <w:t>عليه فيه الفداء بجهالة كان أم بعلم بخطأ كان أم بعمد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9A11EA">
        <w:rPr>
          <w:rtl/>
        </w:rPr>
        <w:t xml:space="preserve">كلّ </w:t>
      </w:r>
      <w:r>
        <w:rPr>
          <w:rtl/>
        </w:rPr>
        <w:t>ما أتى به العبد فكفارته على صاحبه مثل ما يلزم صاحبه و</w:t>
      </w:r>
      <w:r w:rsidR="009A11EA">
        <w:rPr>
          <w:rtl/>
        </w:rPr>
        <w:t xml:space="preserve">كلّ </w:t>
      </w:r>
      <w:r>
        <w:rPr>
          <w:rtl/>
        </w:rPr>
        <w:t xml:space="preserve">ما أتى به الصغير الذي ليس ببالغ فلا شيء عليه </w:t>
      </w:r>
      <w:r w:rsidR="005717A2">
        <w:rPr>
          <w:rtl/>
        </w:rPr>
        <w:t xml:space="preserve">فإنّ </w:t>
      </w:r>
      <w:r>
        <w:rPr>
          <w:rtl/>
        </w:rPr>
        <w:t xml:space="preserve">عاد فهو </w:t>
      </w:r>
      <w:r w:rsidR="005717A2">
        <w:rPr>
          <w:rtl/>
        </w:rPr>
        <w:t xml:space="preserve">ممّن </w:t>
      </w:r>
      <w:r>
        <w:rPr>
          <w:rtl/>
        </w:rPr>
        <w:t>ينتقم الله منه</w:t>
      </w:r>
      <w:r w:rsidR="00817E94">
        <w:rPr>
          <w:rtl/>
        </w:rPr>
        <w:t>،</w:t>
      </w:r>
      <w:r>
        <w:rPr>
          <w:rtl/>
        </w:rPr>
        <w:t xml:space="preserve"> وإن </w:t>
      </w:r>
      <w:r w:rsidR="009446EF">
        <w:rPr>
          <w:rtl/>
        </w:rPr>
        <w:t xml:space="preserve">دلّ </w:t>
      </w:r>
      <w:r>
        <w:rPr>
          <w:rtl/>
        </w:rPr>
        <w:t xml:space="preserve">على </w:t>
      </w:r>
      <w:r w:rsidR="005717A2">
        <w:rPr>
          <w:rtl/>
        </w:rPr>
        <w:t>الصي</w:t>
      </w:r>
      <w:r w:rsidR="00885624">
        <w:rPr>
          <w:rtl/>
        </w:rPr>
        <w:t>د</w:t>
      </w:r>
      <w:r>
        <w:rPr>
          <w:rtl/>
        </w:rPr>
        <w:t xml:space="preserve"> وهو </w:t>
      </w:r>
      <w:r w:rsidR="00E2451E">
        <w:rPr>
          <w:rtl/>
        </w:rPr>
        <w:t xml:space="preserve">مُحرم </w:t>
      </w:r>
      <w:r>
        <w:rPr>
          <w:rtl/>
        </w:rPr>
        <w:t xml:space="preserve">وقتل </w:t>
      </w:r>
      <w:r w:rsidR="005717A2">
        <w:rPr>
          <w:rtl/>
        </w:rPr>
        <w:t>الصي</w:t>
      </w:r>
      <w:r w:rsidR="00885624">
        <w:rPr>
          <w:rtl/>
        </w:rPr>
        <w:t>د</w:t>
      </w:r>
      <w:r>
        <w:rPr>
          <w:rtl/>
        </w:rPr>
        <w:t xml:space="preserve"> فعليه فيه الفداء</w:t>
      </w:r>
      <w:r w:rsidR="00817E94">
        <w:rPr>
          <w:rtl/>
        </w:rPr>
        <w:t>،</w:t>
      </w:r>
      <w:r>
        <w:rPr>
          <w:rtl/>
        </w:rPr>
        <w:t xml:space="preserve"> والمصر عليه يلزمه بعد الفداء العقوبة في الاخرة</w:t>
      </w:r>
      <w:r w:rsidR="00817E94">
        <w:rPr>
          <w:rtl/>
        </w:rPr>
        <w:t>،</w:t>
      </w:r>
      <w:r>
        <w:rPr>
          <w:rtl/>
        </w:rPr>
        <w:t xml:space="preserve"> والنادم لا شيء عليه بعد الفداء في الاخرة</w:t>
      </w:r>
      <w:r w:rsidR="00817E94">
        <w:rPr>
          <w:rtl/>
        </w:rPr>
        <w:t>،</w:t>
      </w:r>
      <w:r>
        <w:rPr>
          <w:rtl/>
        </w:rPr>
        <w:t xml:space="preserve"> وإن أصابه ليلا</w:t>
      </w:r>
      <w:r w:rsidR="001E6463">
        <w:rPr>
          <w:rFonts w:hint="cs"/>
          <w:rtl/>
        </w:rPr>
        <w:t>ً</w:t>
      </w:r>
      <w:r>
        <w:rPr>
          <w:rtl/>
        </w:rPr>
        <w:t xml:space="preserve"> في وكرها خطأ فلا شيء عليه </w:t>
      </w:r>
      <w:r w:rsidR="008B0A36">
        <w:rPr>
          <w:rtl/>
        </w:rPr>
        <w:t xml:space="preserve">إلّا </w:t>
      </w:r>
      <w:r>
        <w:rPr>
          <w:rtl/>
        </w:rPr>
        <w:t>أن يتصي</w:t>
      </w:r>
      <w:r w:rsidR="001E6463">
        <w:rPr>
          <w:rFonts w:hint="cs"/>
          <w:rtl/>
        </w:rPr>
        <w:t>ّ</w:t>
      </w:r>
      <w:r>
        <w:rPr>
          <w:rtl/>
        </w:rPr>
        <w:t>د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 xml:space="preserve">فإنّ </w:t>
      </w:r>
      <w:r>
        <w:rPr>
          <w:rtl/>
        </w:rPr>
        <w:t>تصيد بليل أو نهار فعليه فيه الفداء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476C04">
        <w:rPr>
          <w:rtl/>
        </w:rPr>
        <w:t xml:space="preserve">الـمُحرم </w:t>
      </w:r>
      <w:r>
        <w:rPr>
          <w:rtl/>
        </w:rPr>
        <w:t>بال</w:t>
      </w:r>
      <w:r w:rsidR="00885624">
        <w:rPr>
          <w:rtl/>
        </w:rPr>
        <w:t xml:space="preserve">حجّ </w:t>
      </w:r>
      <w:r>
        <w:rPr>
          <w:rtl/>
        </w:rPr>
        <w:t>ينحر الفداء بمنى حيث ينحر الناس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476C04">
        <w:rPr>
          <w:rtl/>
        </w:rPr>
        <w:t xml:space="preserve">الـمُحرم </w:t>
      </w:r>
      <w:r>
        <w:rPr>
          <w:rtl/>
        </w:rPr>
        <w:t xml:space="preserve">بالعمرة ينحر الفداء </w:t>
      </w:r>
      <w:r w:rsidR="00885624">
        <w:rPr>
          <w:rtl/>
        </w:rPr>
        <w:t>بمكّة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فأمر أن يكتب ذلك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.</w:t>
      </w:r>
    </w:p>
    <w:p w:rsidR="002F6C38" w:rsidRDefault="002F6C38" w:rsidP="0049136E">
      <w:pPr>
        <w:pStyle w:val="libNormal"/>
        <w:rPr>
          <w:rtl/>
        </w:rPr>
      </w:pPr>
      <w:r>
        <w:rPr>
          <w:rtl/>
        </w:rPr>
        <w:t xml:space="preserve">ورواه </w:t>
      </w:r>
      <w:r w:rsidR="00885624">
        <w:rPr>
          <w:rtl/>
        </w:rPr>
        <w:t xml:space="preserve">عليّ </w:t>
      </w:r>
      <w:r>
        <w:rPr>
          <w:rtl/>
        </w:rPr>
        <w:t xml:space="preserve">بن إبراهيم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عون النصيبي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نحوه</w:t>
      </w:r>
      <w:r w:rsidR="00817E94">
        <w:rPr>
          <w:rtl/>
        </w:rPr>
        <w:t>،</w:t>
      </w:r>
      <w:r>
        <w:rPr>
          <w:rtl/>
        </w:rPr>
        <w:t xml:space="preserve"> وذكر أن</w:t>
      </w:r>
      <w:r w:rsidR="001E6463">
        <w:rPr>
          <w:rFonts w:hint="cs"/>
          <w:rtl/>
        </w:rPr>
        <w:t>ّ</w:t>
      </w:r>
      <w:r>
        <w:rPr>
          <w:rtl/>
        </w:rPr>
        <w:t xml:space="preserve"> المأمون أمر أن يكتب ذلك كل</w:t>
      </w:r>
      <w:r w:rsidR="001E6463">
        <w:rPr>
          <w:rFonts w:hint="cs"/>
          <w:rtl/>
        </w:rPr>
        <w:t>ّ</w:t>
      </w:r>
      <w:r>
        <w:rPr>
          <w:rtl/>
        </w:rPr>
        <w:t xml:space="preserve">ه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49136E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49136E">
      <w:pPr>
        <w:pStyle w:val="libNormal"/>
        <w:rPr>
          <w:rtl/>
        </w:rPr>
      </w:pPr>
      <w:r w:rsidRPr="00E85D7F">
        <w:rPr>
          <w:rStyle w:val="libNormalChar"/>
          <w:rtl/>
        </w:rPr>
        <w:t>[ 17119 ]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المفيد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المقنعة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 w:rsidR="00476C04">
        <w:rPr>
          <w:rtl/>
        </w:rPr>
        <w:t xml:space="preserve">الـمُحرم </w:t>
      </w:r>
      <w:r>
        <w:rPr>
          <w:rtl/>
        </w:rPr>
        <w:t>لا يأ</w:t>
      </w:r>
      <w:r w:rsidR="009A11EA">
        <w:rPr>
          <w:rtl/>
        </w:rPr>
        <w:t xml:space="preserve">كلّ </w:t>
      </w:r>
      <w:r>
        <w:rPr>
          <w:rtl/>
        </w:rPr>
        <w:t xml:space="preserve">من </w:t>
      </w:r>
      <w:r w:rsidR="00885624">
        <w:rPr>
          <w:rtl/>
        </w:rPr>
        <w:t>الصيّد</w:t>
      </w:r>
      <w:r>
        <w:rPr>
          <w:rtl/>
        </w:rPr>
        <w:t xml:space="preserve"> وإن صاده الحلال</w:t>
      </w:r>
      <w:r w:rsidR="00817E94">
        <w:rPr>
          <w:rtl/>
        </w:rPr>
        <w:t>،</w:t>
      </w:r>
      <w:r>
        <w:rPr>
          <w:rtl/>
        </w:rPr>
        <w:t xml:space="preserve"> وعلى </w:t>
      </w:r>
      <w:r w:rsidR="00476C04">
        <w:rPr>
          <w:rtl/>
        </w:rPr>
        <w:t xml:space="preserve">الـمُحرم </w:t>
      </w:r>
      <w:r>
        <w:rPr>
          <w:rtl/>
        </w:rPr>
        <w:t xml:space="preserve">في صيده في </w:t>
      </w:r>
      <w:r w:rsidR="00FB103D">
        <w:rPr>
          <w:rtl/>
        </w:rPr>
        <w:t xml:space="preserve">الحلّ </w:t>
      </w:r>
      <w:r>
        <w:rPr>
          <w:rtl/>
        </w:rPr>
        <w:t>فداء</w:t>
      </w:r>
      <w:r w:rsidR="00817E94">
        <w:rPr>
          <w:rtl/>
        </w:rPr>
        <w:t>،</w:t>
      </w:r>
      <w:r>
        <w:rPr>
          <w:rtl/>
        </w:rPr>
        <w:t xml:space="preserve"> وعليه في الحرم القيمة مضاعفة</w:t>
      </w:r>
      <w:r w:rsidR="00817E94">
        <w:rPr>
          <w:rtl/>
        </w:rPr>
        <w:t>،</w:t>
      </w:r>
      <w:r>
        <w:rPr>
          <w:rtl/>
        </w:rPr>
        <w:t xml:space="preserve"> ويأ</w:t>
      </w:r>
      <w:r w:rsidR="009A11EA">
        <w:rPr>
          <w:rtl/>
        </w:rPr>
        <w:t xml:space="preserve">كلّ </w:t>
      </w:r>
      <w:r>
        <w:rPr>
          <w:rtl/>
        </w:rPr>
        <w:t xml:space="preserve">الحلال من صيد الحرم </w:t>
      </w:r>
      <w:r w:rsidRPr="002F6C38">
        <w:rPr>
          <w:rStyle w:val="libFootnotenumChar"/>
          <w:rtl/>
        </w:rPr>
        <w:t>(</w:t>
      </w:r>
      <w:r w:rsidR="0049136E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لا حرج عليه في ذلك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[ 17120 ]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وقال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 w:rsidR="00476C04">
        <w:rPr>
          <w:rtl/>
        </w:rPr>
        <w:t xml:space="preserve">الـمُحرم </w:t>
      </w:r>
      <w:r>
        <w:rPr>
          <w:rtl/>
        </w:rPr>
        <w:t xml:space="preserve">يهدي فداء </w:t>
      </w:r>
      <w:r w:rsidR="00885624">
        <w:rPr>
          <w:rtl/>
        </w:rPr>
        <w:t>الصيّد</w:t>
      </w:r>
      <w:r>
        <w:rPr>
          <w:rtl/>
        </w:rPr>
        <w:t xml:space="preserve"> من حيث صاده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49136E" w:rsidRDefault="002F6C38" w:rsidP="0049136E">
      <w:pPr>
        <w:pStyle w:val="libFootnote0"/>
        <w:rPr>
          <w:rtl/>
        </w:rPr>
      </w:pPr>
      <w:r w:rsidRPr="0049136E">
        <w:rPr>
          <w:rtl/>
        </w:rPr>
        <w:t>(</w:t>
      </w:r>
      <w:r w:rsidR="0049136E" w:rsidRPr="0049136E">
        <w:rPr>
          <w:rFonts w:hint="cs"/>
          <w:rtl/>
        </w:rPr>
        <w:t>1</w:t>
      </w:r>
      <w:r w:rsidRPr="0049136E">
        <w:rPr>
          <w:rtl/>
        </w:rPr>
        <w:t>) تفسير القمي 1</w:t>
      </w:r>
      <w:r w:rsidR="00817E94" w:rsidRPr="0049136E">
        <w:rPr>
          <w:rtl/>
        </w:rPr>
        <w:t>:</w:t>
      </w:r>
      <w:r w:rsidRPr="0049136E">
        <w:rPr>
          <w:rtl/>
        </w:rPr>
        <w:t xml:space="preserve"> 183. </w:t>
      </w:r>
    </w:p>
    <w:p w:rsidR="002F6C38" w:rsidRPr="0049136E" w:rsidRDefault="002F6C38" w:rsidP="0049136E">
      <w:pPr>
        <w:pStyle w:val="libFootnote0"/>
        <w:rPr>
          <w:rtl/>
        </w:rPr>
      </w:pPr>
      <w:r w:rsidRPr="0049136E">
        <w:rPr>
          <w:rtl/>
        </w:rPr>
        <w:t>3</w:t>
      </w:r>
      <w:r w:rsidR="00817E94" w:rsidRPr="0049136E">
        <w:rPr>
          <w:rtl/>
        </w:rPr>
        <w:t xml:space="preserve"> - </w:t>
      </w:r>
      <w:r w:rsidRPr="0049136E">
        <w:rPr>
          <w:rtl/>
        </w:rPr>
        <w:t>المقنعة</w:t>
      </w:r>
      <w:r w:rsidR="00817E94" w:rsidRPr="0049136E">
        <w:rPr>
          <w:rtl/>
        </w:rPr>
        <w:t>:</w:t>
      </w:r>
      <w:r w:rsidRPr="0049136E">
        <w:rPr>
          <w:rtl/>
        </w:rPr>
        <w:t xml:space="preserve"> 70. </w:t>
      </w:r>
    </w:p>
    <w:p w:rsidR="002F6C38" w:rsidRPr="0049136E" w:rsidRDefault="002F6C38" w:rsidP="0049136E">
      <w:pPr>
        <w:pStyle w:val="libFootnote0"/>
        <w:rPr>
          <w:rtl/>
        </w:rPr>
      </w:pPr>
      <w:r w:rsidRPr="0049136E">
        <w:rPr>
          <w:rtl/>
        </w:rPr>
        <w:t>(</w:t>
      </w:r>
      <w:r w:rsidR="0049136E" w:rsidRPr="0049136E">
        <w:rPr>
          <w:rFonts w:hint="cs"/>
          <w:rtl/>
        </w:rPr>
        <w:t>2</w:t>
      </w:r>
      <w:r w:rsidRPr="0049136E">
        <w:rPr>
          <w:rtl/>
        </w:rPr>
        <w:t>) في المصدر</w:t>
      </w:r>
      <w:r w:rsidR="00817E94" w:rsidRPr="0049136E">
        <w:rPr>
          <w:rtl/>
        </w:rPr>
        <w:t>:</w:t>
      </w:r>
      <w:r w:rsidRPr="0049136E">
        <w:rPr>
          <w:rtl/>
        </w:rPr>
        <w:t xml:space="preserve"> المحرم. </w:t>
      </w:r>
    </w:p>
    <w:p w:rsidR="002F6C38" w:rsidRPr="0049136E" w:rsidRDefault="002F6C38" w:rsidP="0049136E">
      <w:pPr>
        <w:pStyle w:val="libFootnote0"/>
        <w:rPr>
          <w:rtl/>
        </w:rPr>
      </w:pPr>
      <w:r w:rsidRPr="0049136E">
        <w:rPr>
          <w:rtl/>
        </w:rPr>
        <w:t>4</w:t>
      </w:r>
      <w:r w:rsidR="00817E94" w:rsidRPr="0049136E">
        <w:rPr>
          <w:rtl/>
        </w:rPr>
        <w:t xml:space="preserve"> - </w:t>
      </w:r>
      <w:r w:rsidRPr="0049136E">
        <w:rPr>
          <w:rtl/>
        </w:rPr>
        <w:t>المقنعة</w:t>
      </w:r>
      <w:r w:rsidR="00817E94" w:rsidRPr="0049136E">
        <w:rPr>
          <w:rtl/>
        </w:rPr>
        <w:t>:</w:t>
      </w:r>
      <w:r w:rsidRPr="0049136E">
        <w:rPr>
          <w:rtl/>
        </w:rPr>
        <w:t xml:space="preserve"> 70.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23" w:name="_Toc283485999"/>
      <w:bookmarkStart w:id="24" w:name="_Toc303150490"/>
      <w:bookmarkStart w:id="25" w:name="_Toc376860012"/>
      <w:bookmarkStart w:id="26" w:name="_Toc274435860"/>
      <w:r>
        <w:rPr>
          <w:rtl/>
        </w:rPr>
        <w:t>4</w:t>
      </w:r>
      <w:r w:rsidR="00817E94">
        <w:rPr>
          <w:rtl/>
        </w:rPr>
        <w:t xml:space="preserve"> - </w:t>
      </w:r>
      <w:r>
        <w:rPr>
          <w:rtl/>
        </w:rPr>
        <w:t xml:space="preserve">باب أن </w:t>
      </w:r>
      <w:r w:rsidR="00476C04">
        <w:rPr>
          <w:rtl/>
        </w:rPr>
        <w:t xml:space="preserve">الـمُحرم </w:t>
      </w:r>
      <w:r>
        <w:rPr>
          <w:rtl/>
        </w:rPr>
        <w:t xml:space="preserve">إذا قتل </w:t>
      </w:r>
      <w:r w:rsidR="006019C1">
        <w:rPr>
          <w:rtl/>
        </w:rPr>
        <w:t>ثعلباً</w:t>
      </w:r>
      <w:r w:rsidR="009446EF">
        <w:rPr>
          <w:rtl/>
        </w:rPr>
        <w:t xml:space="preserve"> </w:t>
      </w:r>
      <w:r>
        <w:rPr>
          <w:rtl/>
        </w:rPr>
        <w:t>أو أرنبا لزمه شاة</w:t>
      </w:r>
      <w:bookmarkEnd w:id="23"/>
      <w:bookmarkEnd w:id="24"/>
      <w:bookmarkEnd w:id="25"/>
      <w:bookmarkEnd w:id="26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[ 17121 ]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بإسناده عن البزنطي</w:t>
      </w:r>
      <w:r w:rsidR="00817E94">
        <w:rPr>
          <w:rtl/>
        </w:rPr>
        <w:t>،</w:t>
      </w:r>
      <w:r>
        <w:rPr>
          <w:rtl/>
        </w:rPr>
        <w:t xml:space="preserve"> عن أبي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</w:t>
      </w:r>
      <w:r w:rsidR="00E2451E">
        <w:rPr>
          <w:rtl/>
        </w:rPr>
        <w:t xml:space="preserve">مُحرم </w:t>
      </w:r>
      <w:r>
        <w:rPr>
          <w:rtl/>
        </w:rPr>
        <w:t xml:space="preserve">أصاب أرنبا أو </w:t>
      </w:r>
      <w:r w:rsidR="006019C1">
        <w:rPr>
          <w:rtl/>
        </w:rPr>
        <w:t>ثعلباً</w:t>
      </w:r>
      <w:r>
        <w:rPr>
          <w:rtl/>
        </w:rPr>
        <w:t>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في الارنب دم شاة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[ 17122 ]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وبإسناده عن ابن مسكان</w:t>
      </w:r>
      <w:r w:rsidR="00817E94">
        <w:rPr>
          <w:rtl/>
        </w:rPr>
        <w:t>،</w:t>
      </w:r>
      <w:r>
        <w:rPr>
          <w:rtl/>
        </w:rPr>
        <w:t xml:space="preserve"> عن الحلبي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ED14B6">
        <w:rPr>
          <w:rtl/>
        </w:rPr>
        <w:t>عبداً</w:t>
      </w:r>
      <w:r>
        <w:rPr>
          <w:rtl/>
        </w:rPr>
        <w:t xml:space="preserve">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الارنب يصيبه المحرم؟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شاة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هديا بالغ الكعبة</w:t>
      </w:r>
      <w:r w:rsidRPr="008A3557">
        <w:rPr>
          <w:rStyle w:val="libNormalChar"/>
          <w:rtl/>
        </w:rPr>
        <w:t xml:space="preserve"> ).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[ 17123 ]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476C04">
        <w:rPr>
          <w:rtl/>
        </w:rPr>
        <w:t xml:space="preserve">الـمُحرم </w:t>
      </w:r>
      <w:r>
        <w:rPr>
          <w:rtl/>
        </w:rPr>
        <w:t xml:space="preserve">أصاب أرنبا أو </w:t>
      </w:r>
      <w:r w:rsidR="006019C1">
        <w:rPr>
          <w:rtl/>
        </w:rPr>
        <w:t>ثعلباً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في الارنب شاة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49136E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>بن يعقوب</w:t>
      </w:r>
      <w:r w:rsidR="00817E94">
        <w:rPr>
          <w:rtl/>
        </w:rPr>
        <w:t>،</w:t>
      </w:r>
      <w:r w:rsidR="002F6C38">
        <w:rPr>
          <w:rtl/>
        </w:rPr>
        <w:t xml:space="preserve"> عن عدة من أصحابنا</w:t>
      </w:r>
      <w:r w:rsidR="00817E94">
        <w:rPr>
          <w:rtl/>
        </w:rPr>
        <w:t>،</w:t>
      </w:r>
      <w:r w:rsidR="002F6C38">
        <w:rPr>
          <w:rtl/>
        </w:rPr>
        <w:t xml:space="preserve"> عن سهل بن زياد</w:t>
      </w:r>
      <w:r w:rsidR="00817E94">
        <w:rPr>
          <w:rtl/>
        </w:rPr>
        <w:t>،</w:t>
      </w:r>
      <w:r w:rsidR="002F6C38">
        <w:rPr>
          <w:rtl/>
        </w:rPr>
        <w:t xml:space="preserve"> عن أحمد بن </w:t>
      </w: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>بن أبي نصر</w:t>
      </w:r>
      <w:r w:rsidR="00817E94">
        <w:rPr>
          <w:rtl/>
        </w:rPr>
        <w:t>،</w:t>
      </w:r>
      <w:r w:rsidR="002F6C38">
        <w:rPr>
          <w:rtl/>
        </w:rPr>
        <w:t xml:space="preserve"> عن أبي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2F6C38">
        <w:rPr>
          <w:rtl/>
        </w:rPr>
        <w:t xml:space="preserve">مثله </w:t>
      </w:r>
      <w:r w:rsidR="002F6C38" w:rsidRPr="002F6C38">
        <w:rPr>
          <w:rStyle w:val="libFootnotenumChar"/>
          <w:rtl/>
        </w:rPr>
        <w:t>(</w:t>
      </w:r>
      <w:r w:rsidR="0049136E">
        <w:rPr>
          <w:rStyle w:val="libFootnotenumChar"/>
          <w:rFonts w:hint="cs"/>
          <w:rtl/>
        </w:rPr>
        <w:t>2</w:t>
      </w:r>
      <w:r w:rsidR="002F6C38" w:rsidRPr="002F6C38">
        <w:rPr>
          <w:rStyle w:val="libFootnotenumChar"/>
          <w:rtl/>
        </w:rPr>
        <w:t>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[ 17124 ]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وعنهم</w:t>
      </w:r>
      <w:r w:rsidR="00817E94">
        <w:rPr>
          <w:rtl/>
        </w:rPr>
        <w:t>،</w:t>
      </w:r>
      <w:r>
        <w:rPr>
          <w:rtl/>
        </w:rPr>
        <w:t xml:space="preserve"> عن سهل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أبي حمزة</w:t>
      </w:r>
      <w:r w:rsidR="00817E94">
        <w:rPr>
          <w:rtl/>
        </w:rPr>
        <w:t>،</w:t>
      </w:r>
      <w:r>
        <w:rPr>
          <w:rtl/>
        </w:rPr>
        <w:t xml:space="preserve"> عن أبي بصير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ED14B6">
        <w:rPr>
          <w:rtl/>
        </w:rPr>
        <w:t>عبداً</w:t>
      </w:r>
      <w:r>
        <w:rPr>
          <w:rtl/>
        </w:rPr>
        <w:t xml:space="preserve">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49136E" w:rsidRDefault="002F6C38" w:rsidP="0049136E">
      <w:pPr>
        <w:pStyle w:val="libFootnote0"/>
        <w:rPr>
          <w:rtl/>
        </w:rPr>
      </w:pPr>
      <w:r w:rsidRPr="0049136E">
        <w:rPr>
          <w:rtl/>
        </w:rPr>
        <w:t>(1) يأتي في الابواب 4</w:t>
      </w:r>
      <w:r w:rsidR="00817E94" w:rsidRPr="0049136E">
        <w:rPr>
          <w:rtl/>
        </w:rPr>
        <w:t xml:space="preserve"> - </w:t>
      </w:r>
      <w:r w:rsidRPr="0049136E">
        <w:rPr>
          <w:rtl/>
        </w:rPr>
        <w:t>11 من هذه الابواب</w:t>
      </w:r>
      <w:r w:rsidRPr="006019C1">
        <w:rPr>
          <w:rtl/>
        </w:rPr>
        <w:t>.</w:t>
      </w:r>
    </w:p>
    <w:p w:rsidR="002F6C38" w:rsidRPr="0049136E" w:rsidRDefault="002F6C38" w:rsidP="006019C1">
      <w:pPr>
        <w:pStyle w:val="libFootnoteCenterBold"/>
        <w:rPr>
          <w:rtl/>
        </w:rPr>
      </w:pPr>
      <w:r w:rsidRPr="0049136E">
        <w:rPr>
          <w:rtl/>
        </w:rPr>
        <w:t xml:space="preserve">الباب 4 </w:t>
      </w:r>
    </w:p>
    <w:p w:rsidR="002F6C38" w:rsidRPr="0049136E" w:rsidRDefault="002F6C38" w:rsidP="006019C1">
      <w:pPr>
        <w:pStyle w:val="libFootnoteCenterBold"/>
        <w:rPr>
          <w:rtl/>
        </w:rPr>
      </w:pPr>
      <w:r w:rsidRPr="0049136E">
        <w:rPr>
          <w:rtl/>
        </w:rPr>
        <w:t>فيه 4 أحاديث</w:t>
      </w:r>
    </w:p>
    <w:p w:rsidR="002F6C38" w:rsidRPr="0049136E" w:rsidRDefault="002F6C38" w:rsidP="0049136E">
      <w:pPr>
        <w:pStyle w:val="libFootnote0"/>
        <w:rPr>
          <w:rtl/>
        </w:rPr>
      </w:pPr>
      <w:r w:rsidRPr="0049136E">
        <w:rPr>
          <w:rtl/>
        </w:rPr>
        <w:t>1</w:t>
      </w:r>
      <w:r w:rsidR="00817E94" w:rsidRPr="0049136E">
        <w:rPr>
          <w:rtl/>
        </w:rPr>
        <w:t xml:space="preserve"> - </w:t>
      </w:r>
      <w:r w:rsidRPr="0049136E">
        <w:rPr>
          <w:rtl/>
        </w:rPr>
        <w:t>الفقيه 2</w:t>
      </w:r>
      <w:r w:rsidR="00817E94" w:rsidRPr="006019C1">
        <w:rPr>
          <w:rtl/>
        </w:rPr>
        <w:t>:</w:t>
      </w:r>
      <w:r w:rsidRPr="0049136E">
        <w:rPr>
          <w:rtl/>
        </w:rPr>
        <w:t xml:space="preserve"> 233 </w:t>
      </w:r>
      <w:r w:rsidR="008A3557" w:rsidRPr="0049136E">
        <w:rPr>
          <w:rtl/>
        </w:rPr>
        <w:t>/</w:t>
      </w:r>
      <w:r w:rsidRPr="0049136E">
        <w:rPr>
          <w:rtl/>
        </w:rPr>
        <w:t xml:space="preserve"> 1114</w:t>
      </w:r>
      <w:r w:rsidRPr="006019C1">
        <w:rPr>
          <w:rtl/>
        </w:rPr>
        <w:t>.</w:t>
      </w:r>
      <w:r w:rsidRPr="0049136E">
        <w:rPr>
          <w:rtl/>
        </w:rPr>
        <w:t xml:space="preserve"> </w:t>
      </w:r>
    </w:p>
    <w:p w:rsidR="002F6C38" w:rsidRPr="0049136E" w:rsidRDefault="002F6C38" w:rsidP="0049136E">
      <w:pPr>
        <w:pStyle w:val="libFootnote0"/>
        <w:rPr>
          <w:rtl/>
        </w:rPr>
      </w:pPr>
      <w:r w:rsidRPr="0049136E">
        <w:rPr>
          <w:rtl/>
        </w:rPr>
        <w:t>2</w:t>
      </w:r>
      <w:r w:rsidR="00817E94" w:rsidRPr="0049136E">
        <w:rPr>
          <w:rtl/>
        </w:rPr>
        <w:t xml:space="preserve"> - </w:t>
      </w:r>
      <w:r w:rsidRPr="0049136E">
        <w:rPr>
          <w:rtl/>
        </w:rPr>
        <w:t>الفقيه 2</w:t>
      </w:r>
      <w:r w:rsidR="00817E94" w:rsidRPr="006019C1">
        <w:rPr>
          <w:rtl/>
        </w:rPr>
        <w:t>:</w:t>
      </w:r>
      <w:r w:rsidRPr="0049136E">
        <w:rPr>
          <w:rtl/>
        </w:rPr>
        <w:t xml:space="preserve"> 233 </w:t>
      </w:r>
      <w:r w:rsidR="008A3557" w:rsidRPr="0049136E">
        <w:rPr>
          <w:rtl/>
        </w:rPr>
        <w:t>/</w:t>
      </w:r>
      <w:r w:rsidRPr="0049136E">
        <w:rPr>
          <w:rtl/>
        </w:rPr>
        <w:t xml:space="preserve"> 1115</w:t>
      </w:r>
      <w:r w:rsidRPr="006019C1">
        <w:rPr>
          <w:rtl/>
        </w:rPr>
        <w:t>.</w:t>
      </w:r>
      <w:r w:rsidRPr="0049136E">
        <w:rPr>
          <w:rtl/>
        </w:rPr>
        <w:t xml:space="preserve"> </w:t>
      </w:r>
    </w:p>
    <w:p w:rsidR="002F6C38" w:rsidRPr="0049136E" w:rsidRDefault="002F6C38" w:rsidP="0049136E">
      <w:pPr>
        <w:pStyle w:val="libFootnote0"/>
        <w:rPr>
          <w:rtl/>
        </w:rPr>
      </w:pPr>
      <w:r w:rsidRPr="0049136E">
        <w:rPr>
          <w:rtl/>
        </w:rPr>
        <w:t>3</w:t>
      </w:r>
      <w:r w:rsidR="00817E94" w:rsidRPr="0049136E">
        <w:rPr>
          <w:rtl/>
        </w:rPr>
        <w:t xml:space="preserve"> - </w:t>
      </w:r>
      <w:r w:rsidRPr="0049136E">
        <w:rPr>
          <w:rtl/>
        </w:rPr>
        <w:t>التهذيب 5</w:t>
      </w:r>
      <w:r w:rsidR="00817E94" w:rsidRPr="006019C1">
        <w:rPr>
          <w:rtl/>
        </w:rPr>
        <w:t>:</w:t>
      </w:r>
      <w:r w:rsidRPr="0049136E">
        <w:rPr>
          <w:rtl/>
        </w:rPr>
        <w:t xml:space="preserve"> 343 </w:t>
      </w:r>
      <w:r w:rsidR="008A3557" w:rsidRPr="0049136E">
        <w:rPr>
          <w:rtl/>
        </w:rPr>
        <w:t>/</w:t>
      </w:r>
      <w:r w:rsidRPr="0049136E">
        <w:rPr>
          <w:rtl/>
        </w:rPr>
        <w:t xml:space="preserve"> 1189</w:t>
      </w:r>
      <w:r w:rsidRPr="006019C1">
        <w:rPr>
          <w:rtl/>
        </w:rPr>
        <w:t>.</w:t>
      </w:r>
      <w:r w:rsidRPr="0049136E">
        <w:rPr>
          <w:rtl/>
        </w:rPr>
        <w:t xml:space="preserve"> </w:t>
      </w:r>
    </w:p>
    <w:p w:rsidR="002F6C38" w:rsidRPr="0049136E" w:rsidRDefault="002F6C38" w:rsidP="0049136E">
      <w:pPr>
        <w:pStyle w:val="libFootnote0"/>
        <w:rPr>
          <w:rtl/>
        </w:rPr>
      </w:pPr>
      <w:r w:rsidRPr="0049136E">
        <w:rPr>
          <w:rtl/>
        </w:rPr>
        <w:t>(</w:t>
      </w:r>
      <w:r w:rsidR="0049136E" w:rsidRPr="0049136E">
        <w:rPr>
          <w:rFonts w:hint="cs"/>
          <w:rtl/>
        </w:rPr>
        <w:t>2</w:t>
      </w:r>
      <w:r w:rsidRPr="0049136E">
        <w:rPr>
          <w:rtl/>
        </w:rPr>
        <w:t>) الكافي 4</w:t>
      </w:r>
      <w:r w:rsidR="00817E94" w:rsidRPr="006019C1">
        <w:rPr>
          <w:rtl/>
        </w:rPr>
        <w:t>:</w:t>
      </w:r>
      <w:r w:rsidRPr="0049136E">
        <w:rPr>
          <w:rtl/>
        </w:rPr>
        <w:t xml:space="preserve"> 387 </w:t>
      </w:r>
      <w:r w:rsidR="008A3557" w:rsidRPr="0049136E">
        <w:rPr>
          <w:rtl/>
        </w:rPr>
        <w:t>/</w:t>
      </w:r>
      <w:r w:rsidRPr="0049136E">
        <w:rPr>
          <w:rtl/>
        </w:rPr>
        <w:t xml:space="preserve"> 8</w:t>
      </w:r>
      <w:r w:rsidRPr="006019C1">
        <w:rPr>
          <w:rtl/>
        </w:rPr>
        <w:t>.</w:t>
      </w:r>
      <w:r w:rsidRPr="0049136E">
        <w:rPr>
          <w:rtl/>
        </w:rPr>
        <w:t xml:space="preserve"> </w:t>
      </w:r>
    </w:p>
    <w:p w:rsidR="002F6C38" w:rsidRPr="0049136E" w:rsidRDefault="002F6C38" w:rsidP="0049136E">
      <w:pPr>
        <w:pStyle w:val="libFootnote0"/>
        <w:rPr>
          <w:rtl/>
        </w:rPr>
      </w:pPr>
      <w:r w:rsidRPr="0049136E">
        <w:rPr>
          <w:rtl/>
        </w:rPr>
        <w:t>4</w:t>
      </w:r>
      <w:r w:rsidR="00817E94" w:rsidRPr="0049136E">
        <w:rPr>
          <w:rtl/>
        </w:rPr>
        <w:t xml:space="preserve"> - </w:t>
      </w:r>
      <w:r w:rsidRPr="0049136E">
        <w:rPr>
          <w:rtl/>
        </w:rPr>
        <w:t>الكافي 4</w:t>
      </w:r>
      <w:r w:rsidR="00817E94" w:rsidRPr="006019C1">
        <w:rPr>
          <w:rtl/>
        </w:rPr>
        <w:t>:</w:t>
      </w:r>
      <w:r w:rsidRPr="0049136E">
        <w:rPr>
          <w:rtl/>
        </w:rPr>
        <w:t xml:space="preserve"> 386 </w:t>
      </w:r>
      <w:r w:rsidR="008A3557" w:rsidRPr="0049136E">
        <w:rPr>
          <w:rtl/>
        </w:rPr>
        <w:t>/</w:t>
      </w:r>
      <w:r w:rsidRPr="0049136E">
        <w:rPr>
          <w:rtl/>
        </w:rPr>
        <w:t xml:space="preserve"> 7</w:t>
      </w:r>
      <w:r w:rsidRPr="006019C1">
        <w:rPr>
          <w:rtl/>
        </w:rPr>
        <w:t>.</w:t>
      </w:r>
      <w:r w:rsidRPr="0049136E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 xml:space="preserve">قتل </w:t>
      </w:r>
      <w:r w:rsidR="006019C1">
        <w:rPr>
          <w:rtl/>
        </w:rPr>
        <w:t>ثعلباً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دم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فأرنبا</w:t>
      </w:r>
      <w:r w:rsidR="006019C1">
        <w:rPr>
          <w:rFonts w:hint="cs"/>
          <w:rtl/>
        </w:rPr>
        <w:t>ً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مثل ما في الثعلب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ورواه الشيخ بإسناده عن البزنطي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أبي حمزة مثله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>
        <w:rPr>
          <w:rtl/>
        </w:rPr>
        <w:t>أنه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عن </w:t>
      </w:r>
      <w:r w:rsidR="00E2451E">
        <w:rPr>
          <w:rtl/>
        </w:rPr>
        <w:t xml:space="preserve">مُحرم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(4)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27" w:name="_Toc283486000"/>
      <w:bookmarkStart w:id="28" w:name="_Toc303150491"/>
      <w:bookmarkStart w:id="29" w:name="_Toc376860013"/>
      <w:bookmarkStart w:id="30" w:name="_Toc274435861"/>
      <w:r>
        <w:rPr>
          <w:rtl/>
        </w:rPr>
        <w:t>5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476C04">
        <w:rPr>
          <w:rtl/>
        </w:rPr>
        <w:t xml:space="preserve">الـمُحرم </w:t>
      </w:r>
      <w:r>
        <w:rPr>
          <w:rtl/>
        </w:rPr>
        <w:t xml:space="preserve">إذا قتل قطاة أو حجلة أو </w:t>
      </w:r>
      <w:r w:rsidR="008B0A36">
        <w:rPr>
          <w:rtl/>
        </w:rPr>
        <w:t>درّاج</w:t>
      </w:r>
      <w:r>
        <w:rPr>
          <w:rtl/>
        </w:rPr>
        <w:t>ة أو نظيرهن</w:t>
      </w:r>
      <w:bookmarkEnd w:id="27"/>
      <w:bookmarkEnd w:id="28"/>
      <w:bookmarkEnd w:id="29"/>
      <w:bookmarkEnd w:id="30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[ 17125 ]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صفوان بن يحيى</w:t>
      </w:r>
      <w:r w:rsidR="00817E94">
        <w:rPr>
          <w:rtl/>
        </w:rPr>
        <w:t>،</w:t>
      </w:r>
      <w:r>
        <w:rPr>
          <w:rtl/>
        </w:rPr>
        <w:t xml:space="preserve"> عن عبد الرحمن بن </w:t>
      </w:r>
      <w:r w:rsidR="006019C1">
        <w:rPr>
          <w:rtl/>
        </w:rPr>
        <w:t>الحجّاج</w:t>
      </w:r>
      <w:r w:rsidR="00817E94">
        <w:rPr>
          <w:rtl/>
        </w:rPr>
        <w:t>،</w:t>
      </w:r>
      <w:r>
        <w:rPr>
          <w:rtl/>
        </w:rPr>
        <w:t xml:space="preserve"> عن ابن مسكان</w:t>
      </w:r>
      <w:r w:rsidR="00817E94">
        <w:rPr>
          <w:rtl/>
        </w:rPr>
        <w:t>،</w:t>
      </w:r>
      <w:r>
        <w:rPr>
          <w:rtl/>
        </w:rPr>
        <w:t xml:space="preserve"> عن سليمان بن خالد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ED14B6">
        <w:rPr>
          <w:rtl/>
        </w:rPr>
        <w:t>عبداً</w:t>
      </w:r>
      <w:r>
        <w:rPr>
          <w:rtl/>
        </w:rPr>
        <w:t xml:space="preserve">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وجدنا في كتاب </w:t>
      </w:r>
      <w:r w:rsidR="00885624">
        <w:rPr>
          <w:rtl/>
        </w:rPr>
        <w:t xml:space="preserve">عليّ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القطاة إذا أصابها </w:t>
      </w:r>
      <w:r w:rsidR="00476C04">
        <w:rPr>
          <w:rtl/>
        </w:rPr>
        <w:t xml:space="preserve">الـمُحرم </w:t>
      </w:r>
      <w:r>
        <w:rPr>
          <w:rtl/>
        </w:rPr>
        <w:t>حمل قد فطم من اللبن وأ</w:t>
      </w:r>
      <w:r w:rsidR="006019C1">
        <w:rPr>
          <w:rtl/>
        </w:rPr>
        <w:t>كل</w:t>
      </w:r>
      <w:r w:rsidR="009A11EA">
        <w:rPr>
          <w:rtl/>
        </w:rPr>
        <w:t xml:space="preserve"> </w:t>
      </w:r>
      <w:r>
        <w:rPr>
          <w:rtl/>
        </w:rPr>
        <w:t>من الشجر</w:t>
      </w:r>
      <w:r w:rsidRPr="008A3557">
        <w:rPr>
          <w:rStyle w:val="libNormalChar"/>
          <w:rtl/>
        </w:rPr>
        <w:t>.</w:t>
      </w:r>
    </w:p>
    <w:p w:rsidR="00817E94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[ 17126 ]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جعفر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عبد الحميد</w:t>
      </w:r>
      <w:r w:rsidR="00817E94">
        <w:rPr>
          <w:rtl/>
        </w:rPr>
        <w:t>،</w:t>
      </w:r>
      <w:r>
        <w:rPr>
          <w:rtl/>
        </w:rPr>
        <w:t xml:space="preserve"> عن سيف بن عميرة</w:t>
      </w:r>
      <w:r w:rsidR="00817E94">
        <w:rPr>
          <w:rtl/>
        </w:rPr>
        <w:t>،</w:t>
      </w:r>
      <w:r>
        <w:rPr>
          <w:rtl/>
        </w:rPr>
        <w:t xml:space="preserve"> عن منصور بن حازم</w:t>
      </w:r>
      <w:r w:rsidR="00817E94">
        <w:rPr>
          <w:rtl/>
        </w:rPr>
        <w:t>،</w:t>
      </w:r>
      <w:r>
        <w:rPr>
          <w:rtl/>
        </w:rPr>
        <w:t xml:space="preserve"> عن سليمان بن خالد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في كتاب أمير المؤمنين </w:t>
      </w:r>
      <w:r w:rsidR="00885624">
        <w:rPr>
          <w:rtl/>
        </w:rPr>
        <w:t xml:space="preserve">عليّ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من أصاب قطاة أو حجلة أو </w:t>
      </w:r>
      <w:r w:rsidR="008B0A36">
        <w:rPr>
          <w:rtl/>
        </w:rPr>
        <w:t>درّاج</w:t>
      </w:r>
      <w:r>
        <w:rPr>
          <w:rtl/>
        </w:rPr>
        <w:t>ة أو نظيرهن فعليه دم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3D5504" w:rsidRDefault="002F6C38" w:rsidP="003D5504">
      <w:pPr>
        <w:pStyle w:val="libFootnote0"/>
        <w:rPr>
          <w:rtl/>
        </w:rPr>
      </w:pPr>
      <w:r w:rsidRPr="003D5504">
        <w:rPr>
          <w:rtl/>
        </w:rPr>
        <w:t>(1) في المصدر</w:t>
      </w:r>
      <w:r w:rsidR="00817E94" w:rsidRPr="003D5504">
        <w:rPr>
          <w:rtl/>
        </w:rPr>
        <w:t>:</w:t>
      </w:r>
      <w:r w:rsidRPr="003D5504">
        <w:rPr>
          <w:rtl/>
        </w:rPr>
        <w:t xml:space="preserve"> مثل ما على الثعلب. </w:t>
      </w:r>
    </w:p>
    <w:p w:rsidR="002F6C38" w:rsidRPr="003D5504" w:rsidRDefault="002F6C38" w:rsidP="003D5504">
      <w:pPr>
        <w:pStyle w:val="libFootnote0"/>
        <w:rPr>
          <w:rtl/>
        </w:rPr>
      </w:pPr>
      <w:r w:rsidRPr="003D5504">
        <w:rPr>
          <w:rtl/>
        </w:rPr>
        <w:t>(2) التهذيب 5</w:t>
      </w:r>
      <w:r w:rsidR="00817E94" w:rsidRPr="003D5504">
        <w:rPr>
          <w:rtl/>
        </w:rPr>
        <w:t>:</w:t>
      </w:r>
      <w:r w:rsidRPr="003D5504">
        <w:rPr>
          <w:rtl/>
        </w:rPr>
        <w:t xml:space="preserve"> 343 </w:t>
      </w:r>
      <w:r w:rsidR="008A3557" w:rsidRPr="003D5504">
        <w:rPr>
          <w:rtl/>
        </w:rPr>
        <w:t>/</w:t>
      </w:r>
      <w:r w:rsidRPr="003D5504">
        <w:rPr>
          <w:rtl/>
        </w:rPr>
        <w:t xml:space="preserve"> 1188. </w:t>
      </w:r>
    </w:p>
    <w:p w:rsidR="002F6C38" w:rsidRPr="003D5504" w:rsidRDefault="002F6C38" w:rsidP="003D5504">
      <w:pPr>
        <w:pStyle w:val="libFootnote0"/>
        <w:rPr>
          <w:rtl/>
        </w:rPr>
      </w:pPr>
      <w:r w:rsidRPr="003D5504">
        <w:rPr>
          <w:rtl/>
        </w:rPr>
        <w:t>(3) الفقيه 2</w:t>
      </w:r>
      <w:r w:rsidR="00817E94" w:rsidRPr="003D5504">
        <w:rPr>
          <w:rtl/>
        </w:rPr>
        <w:t>:</w:t>
      </w:r>
      <w:r w:rsidRPr="003D5504">
        <w:rPr>
          <w:rtl/>
        </w:rPr>
        <w:t xml:space="preserve"> 233 </w:t>
      </w:r>
      <w:r w:rsidR="008A3557" w:rsidRPr="003D5504">
        <w:rPr>
          <w:rtl/>
        </w:rPr>
        <w:t>/</w:t>
      </w:r>
      <w:r w:rsidRPr="003D5504">
        <w:rPr>
          <w:rtl/>
        </w:rPr>
        <w:t xml:space="preserve"> 1116. </w:t>
      </w:r>
    </w:p>
    <w:p w:rsidR="002F6C38" w:rsidRPr="003D5504" w:rsidRDefault="002F6C38" w:rsidP="003D5504">
      <w:pPr>
        <w:pStyle w:val="libFootnote0"/>
        <w:rPr>
          <w:rtl/>
        </w:rPr>
      </w:pPr>
      <w:r w:rsidRPr="003D5504">
        <w:rPr>
          <w:rtl/>
        </w:rPr>
        <w:t>(4) تقدم في الحديث 2 من الباب 3 من هذه الابواب.</w:t>
      </w:r>
    </w:p>
    <w:p w:rsidR="002F6C38" w:rsidRPr="003D5504" w:rsidRDefault="002F6C38" w:rsidP="003D5504">
      <w:pPr>
        <w:pStyle w:val="libFootnoteCenterBold"/>
        <w:rPr>
          <w:rtl/>
        </w:rPr>
      </w:pPr>
      <w:r w:rsidRPr="003D5504">
        <w:rPr>
          <w:rtl/>
        </w:rPr>
        <w:t xml:space="preserve">الباب 5 </w:t>
      </w:r>
    </w:p>
    <w:p w:rsidR="002F6C38" w:rsidRPr="003D5504" w:rsidRDefault="002F6C38" w:rsidP="003D5504">
      <w:pPr>
        <w:pStyle w:val="libFootnoteCenterBold"/>
        <w:rPr>
          <w:rtl/>
        </w:rPr>
      </w:pPr>
      <w:r w:rsidRPr="003D5504">
        <w:rPr>
          <w:rtl/>
        </w:rPr>
        <w:t>فيه 3 أحاديث</w:t>
      </w:r>
    </w:p>
    <w:p w:rsidR="002F6C38" w:rsidRPr="003D5504" w:rsidRDefault="002F6C38" w:rsidP="003D5504">
      <w:pPr>
        <w:pStyle w:val="libFootnote0"/>
        <w:rPr>
          <w:rtl/>
        </w:rPr>
      </w:pPr>
      <w:r w:rsidRPr="003D5504">
        <w:rPr>
          <w:rtl/>
        </w:rPr>
        <w:t>1</w:t>
      </w:r>
      <w:r w:rsidR="00817E94" w:rsidRPr="003D5504">
        <w:rPr>
          <w:rtl/>
        </w:rPr>
        <w:t xml:space="preserve"> - </w:t>
      </w:r>
      <w:r w:rsidRPr="003D5504">
        <w:rPr>
          <w:rtl/>
        </w:rPr>
        <w:t>التهذيب 5</w:t>
      </w:r>
      <w:r w:rsidR="00817E94" w:rsidRPr="003D5504">
        <w:rPr>
          <w:rtl/>
        </w:rPr>
        <w:t>:</w:t>
      </w:r>
      <w:r w:rsidRPr="003D5504">
        <w:rPr>
          <w:rtl/>
        </w:rPr>
        <w:t xml:space="preserve"> 344 </w:t>
      </w:r>
      <w:r w:rsidR="008A3557" w:rsidRPr="003D5504">
        <w:rPr>
          <w:rtl/>
        </w:rPr>
        <w:t>/</w:t>
      </w:r>
      <w:r w:rsidRPr="003D5504">
        <w:rPr>
          <w:rtl/>
        </w:rPr>
        <w:t xml:space="preserve"> 1190. </w:t>
      </w:r>
    </w:p>
    <w:p w:rsidR="002F6C38" w:rsidRPr="003D5504" w:rsidRDefault="002F6C38" w:rsidP="003D5504">
      <w:pPr>
        <w:pStyle w:val="libFootnote0"/>
        <w:rPr>
          <w:rtl/>
        </w:rPr>
      </w:pPr>
      <w:r w:rsidRPr="003D5504">
        <w:rPr>
          <w:rtl/>
        </w:rPr>
        <w:t>2</w:t>
      </w:r>
      <w:r w:rsidR="00817E94" w:rsidRPr="003D5504">
        <w:rPr>
          <w:rtl/>
        </w:rPr>
        <w:t xml:space="preserve"> - </w:t>
      </w:r>
      <w:r w:rsidRPr="003D5504">
        <w:rPr>
          <w:rtl/>
        </w:rPr>
        <w:t>الكافي 4</w:t>
      </w:r>
      <w:r w:rsidR="00817E94" w:rsidRPr="003D5504">
        <w:rPr>
          <w:rtl/>
        </w:rPr>
        <w:t>:</w:t>
      </w:r>
      <w:r w:rsidRPr="003D5504">
        <w:rPr>
          <w:rtl/>
        </w:rPr>
        <w:t xml:space="preserve"> 390 </w:t>
      </w:r>
      <w:r w:rsidR="008A3557" w:rsidRPr="003D5504">
        <w:rPr>
          <w:rtl/>
        </w:rPr>
        <w:t>/</w:t>
      </w:r>
      <w:r w:rsidRPr="003D5504">
        <w:rPr>
          <w:rtl/>
        </w:rPr>
        <w:t xml:space="preserve"> 9.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هذا محمول على ما يوافق </w:t>
      </w:r>
      <w:r w:rsidR="003D5504">
        <w:rPr>
          <w:rtl/>
        </w:rPr>
        <w:t xml:space="preserve">الأوّل </w:t>
      </w:r>
      <w:r>
        <w:rPr>
          <w:rtl/>
        </w:rPr>
        <w:t>أو على الاستحباب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[ 17127 ]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وعن عدة 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وسهل بن زياد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نصر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المفضّل </w:t>
      </w:r>
      <w:r>
        <w:rPr>
          <w:rtl/>
        </w:rPr>
        <w:t>بن صالح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ED14B6">
        <w:rPr>
          <w:rtl/>
        </w:rPr>
        <w:t>عبداً</w:t>
      </w:r>
      <w:r>
        <w:rPr>
          <w:rtl/>
        </w:rPr>
        <w:t xml:space="preserve">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قتل </w:t>
      </w:r>
      <w:r w:rsidR="00476C04">
        <w:rPr>
          <w:rtl/>
        </w:rPr>
        <w:t xml:space="preserve">الـمُحرم </w:t>
      </w:r>
      <w:r>
        <w:rPr>
          <w:rtl/>
        </w:rPr>
        <w:t xml:space="preserve">قطاة فعليه حمل قد فطم من </w:t>
      </w:r>
      <w:r w:rsidR="003D5504">
        <w:rPr>
          <w:rtl/>
        </w:rPr>
        <w:t xml:space="preserve">الّلبن </w:t>
      </w:r>
      <w:r>
        <w:rPr>
          <w:rtl/>
        </w:rPr>
        <w:t>ورعى من الشجر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3D550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</w:t>
      </w:r>
      <w:r w:rsidR="003D5504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31" w:name="_Toc283486001"/>
      <w:bookmarkStart w:id="32" w:name="_Toc303150492"/>
      <w:bookmarkStart w:id="33" w:name="_Toc376860014"/>
      <w:bookmarkStart w:id="34" w:name="_Toc274435862"/>
      <w:r>
        <w:rPr>
          <w:rtl/>
        </w:rPr>
        <w:t>6</w:t>
      </w:r>
      <w:r w:rsidR="00817E94">
        <w:rPr>
          <w:rtl/>
        </w:rPr>
        <w:t xml:space="preserve"> - </w:t>
      </w:r>
      <w:r>
        <w:rPr>
          <w:rtl/>
        </w:rPr>
        <w:t>باب أن</w:t>
      </w:r>
      <w:r w:rsidR="003D5504">
        <w:rPr>
          <w:rFonts w:hint="cs"/>
          <w:rtl/>
        </w:rPr>
        <w:t>ّ</w:t>
      </w:r>
      <w:r>
        <w:rPr>
          <w:rtl/>
        </w:rPr>
        <w:t xml:space="preserve"> </w:t>
      </w:r>
      <w:r w:rsidR="00476C04">
        <w:rPr>
          <w:rtl/>
        </w:rPr>
        <w:t xml:space="preserve">الـمُحرم </w:t>
      </w:r>
      <w:r>
        <w:rPr>
          <w:rtl/>
        </w:rPr>
        <w:t xml:space="preserve">إذا قتل </w:t>
      </w:r>
      <w:r w:rsidR="003D5504">
        <w:rPr>
          <w:rtl/>
        </w:rPr>
        <w:t xml:space="preserve">يربوعاً </w:t>
      </w:r>
      <w:r>
        <w:rPr>
          <w:rtl/>
        </w:rPr>
        <w:t xml:space="preserve">أو </w:t>
      </w:r>
      <w:r w:rsidR="003D5504">
        <w:rPr>
          <w:rtl/>
        </w:rPr>
        <w:t xml:space="preserve">قنفذاً </w:t>
      </w:r>
      <w:r>
        <w:rPr>
          <w:rtl/>
        </w:rPr>
        <w:t>أو ضب</w:t>
      </w:r>
      <w:r w:rsidR="003D5504">
        <w:rPr>
          <w:rFonts w:hint="cs"/>
          <w:rtl/>
        </w:rPr>
        <w:t>ّ</w:t>
      </w:r>
      <w:r>
        <w:rPr>
          <w:rtl/>
        </w:rPr>
        <w:t>ا</w:t>
      </w:r>
      <w:bookmarkEnd w:id="31"/>
      <w:bookmarkEnd w:id="32"/>
      <w:r w:rsidR="003D5504">
        <w:rPr>
          <w:rFonts w:hint="cs"/>
          <w:rtl/>
        </w:rPr>
        <w:t>ً</w:t>
      </w:r>
      <w:r w:rsidR="006020DA">
        <w:rPr>
          <w:rtl/>
        </w:rPr>
        <w:t xml:space="preserve"> </w:t>
      </w:r>
      <w:bookmarkStart w:id="35" w:name="_Toc283486002"/>
      <w:bookmarkStart w:id="36" w:name="_Toc303150493"/>
      <w:r w:rsidR="00817E94">
        <w:rPr>
          <w:rtl/>
        </w:rPr>
        <w:t>ل</w:t>
      </w:r>
      <w:r>
        <w:rPr>
          <w:rtl/>
        </w:rPr>
        <w:t>زمه جدي</w:t>
      </w:r>
      <w:bookmarkEnd w:id="33"/>
      <w:bookmarkEnd w:id="34"/>
      <w:bookmarkEnd w:id="35"/>
      <w:bookmarkEnd w:id="36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[ 17128 ]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الحسن بن محبوب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رئاب</w:t>
      </w:r>
      <w:r w:rsidR="00817E94">
        <w:rPr>
          <w:rtl/>
        </w:rPr>
        <w:t>،</w:t>
      </w:r>
      <w:r>
        <w:rPr>
          <w:rtl/>
        </w:rPr>
        <w:t xml:space="preserve"> عن مسمع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ED14B6">
        <w:rPr>
          <w:rtl/>
        </w:rPr>
        <w:t>عبداً</w:t>
      </w:r>
      <w:r>
        <w:rPr>
          <w:rtl/>
        </w:rPr>
        <w:t xml:space="preserve">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في اليربوع والقنفذ والضب</w:t>
      </w:r>
      <w:r w:rsidR="003D5504">
        <w:rPr>
          <w:rFonts w:hint="cs"/>
          <w:rtl/>
        </w:rPr>
        <w:t>ّ</w:t>
      </w:r>
      <w:r>
        <w:rPr>
          <w:rtl/>
        </w:rPr>
        <w:t xml:space="preserve"> إذا أصابه </w:t>
      </w:r>
      <w:r w:rsidR="00476C04">
        <w:rPr>
          <w:rtl/>
        </w:rPr>
        <w:t xml:space="preserve">الـمُحرم </w:t>
      </w:r>
      <w:r>
        <w:rPr>
          <w:rtl/>
        </w:rPr>
        <w:t>فعليه جدي والجدي خير منه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3D5504">
        <w:rPr>
          <w:rtl/>
        </w:rPr>
        <w:t xml:space="preserve">وإنمّا </w:t>
      </w:r>
      <w:r>
        <w:rPr>
          <w:rtl/>
        </w:rPr>
        <w:t>جعل هذا لكي ين</w:t>
      </w:r>
      <w:r w:rsidR="009A11EA">
        <w:rPr>
          <w:rtl/>
        </w:rPr>
        <w:t xml:space="preserve">كلّ </w:t>
      </w:r>
      <w:r>
        <w:rPr>
          <w:rtl/>
        </w:rPr>
        <w:t xml:space="preserve">عن فعل غيره من </w:t>
      </w:r>
      <w:r w:rsidR="00885624">
        <w:rPr>
          <w:rtl/>
        </w:rPr>
        <w:t>الصيّد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817E94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>بن يعقوب</w:t>
      </w:r>
      <w:r w:rsidR="00817E94">
        <w:rPr>
          <w:rtl/>
        </w:rPr>
        <w:t>،</w:t>
      </w:r>
      <w:r w:rsidR="002F6C38">
        <w:rPr>
          <w:rtl/>
        </w:rPr>
        <w:t xml:space="preserve"> عن </w:t>
      </w:r>
      <w:r w:rsidR="003D5504">
        <w:rPr>
          <w:rtl/>
        </w:rPr>
        <w:t xml:space="preserve">عدّة </w:t>
      </w:r>
      <w:r w:rsidR="002F6C38">
        <w:rPr>
          <w:rtl/>
        </w:rPr>
        <w:t>من أصحابنا</w:t>
      </w:r>
      <w:r w:rsidR="00817E94">
        <w:rPr>
          <w:rtl/>
        </w:rPr>
        <w:t>،</w:t>
      </w:r>
      <w:r w:rsidR="002F6C38">
        <w:rPr>
          <w:rtl/>
        </w:rPr>
        <w:t xml:space="preserve"> عن سهل بن زياد</w:t>
      </w:r>
      <w:r w:rsidR="00817E94">
        <w:rPr>
          <w:rtl/>
        </w:rPr>
        <w:t>،</w:t>
      </w:r>
      <w:r w:rsidR="002F6C38">
        <w:rPr>
          <w:rtl/>
        </w:rPr>
        <w:t xml:space="preserve"> عن الحسن بن محبوب</w:t>
      </w:r>
      <w:r w:rsidR="00817E94">
        <w:rPr>
          <w:rtl/>
        </w:rPr>
        <w:t>،</w:t>
      </w:r>
      <w:r w:rsidR="002F6C38">
        <w:rPr>
          <w:rtl/>
        </w:rPr>
        <w:t xml:space="preserve"> عن </w:t>
      </w:r>
      <w:r w:rsidR="00885624">
        <w:rPr>
          <w:rtl/>
        </w:rPr>
        <w:t xml:space="preserve">عليّ </w:t>
      </w:r>
      <w:r w:rsidR="002F6C38">
        <w:rPr>
          <w:rtl/>
        </w:rPr>
        <w:t>بن رئاب</w:t>
      </w:r>
      <w:r w:rsidR="00817E94">
        <w:rPr>
          <w:rtl/>
        </w:rPr>
        <w:t>،</w:t>
      </w:r>
      <w:r w:rsidR="002F6C38">
        <w:rPr>
          <w:rtl/>
        </w:rPr>
        <w:t xml:space="preserve"> عن مسمع بن عبد الملك</w:t>
      </w:r>
      <w:r w:rsidR="00817E94">
        <w:rPr>
          <w:rtl/>
        </w:rPr>
        <w:t>،</w:t>
      </w:r>
      <w:r w:rsidR="002F6C38">
        <w:rPr>
          <w:rtl/>
        </w:rPr>
        <w:t xml:space="preserve"> عن أبي </w:t>
      </w:r>
      <w:r w:rsidR="00ED14B6">
        <w:rPr>
          <w:rtl/>
        </w:rPr>
        <w:t>عبداً</w:t>
      </w:r>
      <w:r w:rsidR="002F6C38">
        <w:rPr>
          <w:rtl/>
        </w:rPr>
        <w:t xml:space="preserve">لله </w:t>
      </w:r>
      <w:r w:rsidR="00B55CC4" w:rsidRPr="00B55CC4">
        <w:rPr>
          <w:rStyle w:val="libAlaemChar"/>
          <w:rFonts w:hint="cs"/>
          <w:rtl/>
        </w:rPr>
        <w:t>عليه‌السلام</w:t>
      </w:r>
      <w:r w:rsidR="00817E94">
        <w:rPr>
          <w:rtl/>
        </w:rPr>
        <w:t>،</w:t>
      </w:r>
      <w:r w:rsidR="002F6C38">
        <w:rPr>
          <w:rtl/>
        </w:rPr>
        <w:t xml:space="preserve"> وعن </w:t>
      </w: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>بن يحيى</w:t>
      </w:r>
      <w:r w:rsidR="00817E94">
        <w:rPr>
          <w:rtl/>
        </w:rPr>
        <w:t>،</w:t>
      </w:r>
      <w:r w:rsidR="002F6C38">
        <w:rPr>
          <w:rtl/>
        </w:rPr>
        <w:t xml:space="preserve"> عن أحمد بن </w:t>
      </w:r>
      <w:r>
        <w:rPr>
          <w:rtl/>
        </w:rPr>
        <w:t>محمّد</w:t>
      </w:r>
      <w:r w:rsidR="00817E94">
        <w:rPr>
          <w:rtl/>
        </w:rPr>
        <w:t>،</w:t>
      </w:r>
      <w:r w:rsidR="002F6C38">
        <w:rPr>
          <w:rtl/>
        </w:rPr>
        <w:t xml:space="preserve"> عن ابن أبي عمير</w:t>
      </w:r>
      <w:r w:rsidR="00817E94">
        <w:rPr>
          <w:rtl/>
        </w:rPr>
        <w:t>،</w:t>
      </w:r>
      <w:r w:rsidR="002F6C38">
        <w:rPr>
          <w:rtl/>
        </w:rPr>
        <w:t xml:space="preserve"> عن أحمد بن علي</w:t>
      </w:r>
      <w:r w:rsidR="00817E94">
        <w:rPr>
          <w:rtl/>
        </w:rPr>
        <w:t>،</w:t>
      </w:r>
      <w:r w:rsidR="002F6C38">
        <w:rPr>
          <w:rtl/>
        </w:rPr>
        <w:t xml:space="preserve"> عن مسمع</w:t>
      </w:r>
      <w:r w:rsidR="00817E94">
        <w:rPr>
          <w:rtl/>
        </w:rPr>
        <w:t>،</w:t>
      </w:r>
      <w:r w:rsidR="002F6C38">
        <w:rPr>
          <w:rtl/>
        </w:rPr>
        <w:t xml:space="preserve"> عن أبي </w:t>
      </w:r>
      <w:r w:rsidR="00ED14B6">
        <w:rPr>
          <w:rtl/>
        </w:rPr>
        <w:t>عبداً</w:t>
      </w:r>
      <w:r w:rsidR="002F6C38">
        <w:rPr>
          <w:rtl/>
        </w:rPr>
        <w:t xml:space="preserve">لله </w:t>
      </w:r>
      <w:r w:rsidR="002F6C38" w:rsidRPr="008A3557">
        <w:rPr>
          <w:rStyle w:val="libNormalChar"/>
          <w:rtl/>
        </w:rPr>
        <w:t xml:space="preserve">( </w:t>
      </w:r>
      <w:r w:rsidR="002F6C38">
        <w:rPr>
          <w:rtl/>
        </w:rPr>
        <w:t xml:space="preserve">عليه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FC03F9" w:rsidRDefault="002F6C38" w:rsidP="00FC03F9">
      <w:pPr>
        <w:pStyle w:val="libFootnote0"/>
        <w:rPr>
          <w:rtl/>
        </w:rPr>
      </w:pPr>
      <w:r w:rsidRPr="00FC03F9">
        <w:rPr>
          <w:rtl/>
        </w:rPr>
        <w:t>(1) التهذيب 5</w:t>
      </w:r>
      <w:r w:rsidR="00817E94" w:rsidRPr="00FC03F9">
        <w:rPr>
          <w:rtl/>
        </w:rPr>
        <w:t>:</w:t>
      </w:r>
      <w:r w:rsidRPr="00FC03F9">
        <w:rPr>
          <w:rtl/>
        </w:rPr>
        <w:t xml:space="preserve"> 344 </w:t>
      </w:r>
      <w:r w:rsidR="008A3557" w:rsidRPr="00FC03F9">
        <w:rPr>
          <w:rtl/>
        </w:rPr>
        <w:t>/</w:t>
      </w:r>
      <w:r w:rsidRPr="00FC03F9">
        <w:rPr>
          <w:rtl/>
        </w:rPr>
        <w:t xml:space="preserve"> 1191. </w:t>
      </w:r>
    </w:p>
    <w:p w:rsidR="002F6C38" w:rsidRPr="00FC03F9" w:rsidRDefault="002F6C38" w:rsidP="00FC03F9">
      <w:pPr>
        <w:pStyle w:val="libFootnote0"/>
        <w:rPr>
          <w:rtl/>
        </w:rPr>
      </w:pPr>
      <w:r w:rsidRPr="00FC03F9">
        <w:rPr>
          <w:rtl/>
        </w:rPr>
        <w:t>3</w:t>
      </w:r>
      <w:r w:rsidR="00817E94" w:rsidRPr="00FC03F9">
        <w:rPr>
          <w:rtl/>
        </w:rPr>
        <w:t xml:space="preserve"> - </w:t>
      </w:r>
      <w:r w:rsidRPr="00FC03F9">
        <w:rPr>
          <w:rtl/>
        </w:rPr>
        <w:t>الكافي 4</w:t>
      </w:r>
      <w:r w:rsidR="00817E94" w:rsidRPr="00FC03F9">
        <w:rPr>
          <w:rtl/>
        </w:rPr>
        <w:t>:</w:t>
      </w:r>
      <w:r w:rsidRPr="00FC03F9">
        <w:rPr>
          <w:rtl/>
        </w:rPr>
        <w:t xml:space="preserve"> 389 </w:t>
      </w:r>
      <w:r w:rsidR="008A3557" w:rsidRPr="00FC03F9">
        <w:rPr>
          <w:rtl/>
        </w:rPr>
        <w:t>/</w:t>
      </w:r>
      <w:r w:rsidRPr="00FC03F9">
        <w:rPr>
          <w:rtl/>
        </w:rPr>
        <w:t xml:space="preserve"> 3. </w:t>
      </w:r>
    </w:p>
    <w:p w:rsidR="002F6C38" w:rsidRPr="00FC03F9" w:rsidRDefault="002F6C38" w:rsidP="00FC03F9">
      <w:pPr>
        <w:pStyle w:val="libFootnote0"/>
        <w:rPr>
          <w:rtl/>
        </w:rPr>
      </w:pPr>
      <w:r w:rsidRPr="00FC03F9">
        <w:rPr>
          <w:rtl/>
        </w:rPr>
        <w:t>(</w:t>
      </w:r>
      <w:r w:rsidR="003D5504" w:rsidRPr="00FC03F9">
        <w:rPr>
          <w:rFonts w:hint="cs"/>
          <w:rtl/>
        </w:rPr>
        <w:t>2</w:t>
      </w:r>
      <w:r w:rsidRPr="00FC03F9">
        <w:rPr>
          <w:rtl/>
        </w:rPr>
        <w:t>) تقدم في الباب 3 من هذه الابواب.</w:t>
      </w:r>
    </w:p>
    <w:p w:rsidR="002F6C38" w:rsidRPr="00FC03F9" w:rsidRDefault="002F6C38" w:rsidP="00FC03F9">
      <w:pPr>
        <w:pStyle w:val="libFootnoteCenterBold"/>
        <w:rPr>
          <w:rtl/>
        </w:rPr>
      </w:pPr>
      <w:r w:rsidRPr="00FC03F9">
        <w:rPr>
          <w:rtl/>
        </w:rPr>
        <w:t xml:space="preserve">الباب 6 </w:t>
      </w:r>
    </w:p>
    <w:p w:rsidR="002F6C38" w:rsidRPr="00FC03F9" w:rsidRDefault="002F6C38" w:rsidP="00FC03F9">
      <w:pPr>
        <w:pStyle w:val="libFootnoteCenterBold"/>
        <w:rPr>
          <w:rtl/>
        </w:rPr>
      </w:pPr>
      <w:r w:rsidRPr="00FC03F9">
        <w:rPr>
          <w:rtl/>
        </w:rPr>
        <w:t>فيه حديث واحد</w:t>
      </w:r>
    </w:p>
    <w:p w:rsidR="002F6C38" w:rsidRPr="00FC03F9" w:rsidRDefault="002F6C38" w:rsidP="00FC03F9">
      <w:pPr>
        <w:pStyle w:val="libFootnote0"/>
        <w:rPr>
          <w:rtl/>
        </w:rPr>
      </w:pPr>
      <w:r w:rsidRPr="00FC03F9">
        <w:rPr>
          <w:rtl/>
        </w:rPr>
        <w:t>1</w:t>
      </w:r>
      <w:r w:rsidR="00817E94" w:rsidRPr="00FC03F9">
        <w:rPr>
          <w:rtl/>
        </w:rPr>
        <w:t xml:space="preserve"> - </w:t>
      </w:r>
      <w:r w:rsidRPr="00FC03F9">
        <w:rPr>
          <w:rtl/>
        </w:rPr>
        <w:t>التهذيب 5</w:t>
      </w:r>
      <w:r w:rsidR="00817E94" w:rsidRPr="00FC03F9">
        <w:rPr>
          <w:rtl/>
        </w:rPr>
        <w:t>:</w:t>
      </w:r>
      <w:r w:rsidRPr="00FC03F9">
        <w:rPr>
          <w:rtl/>
        </w:rPr>
        <w:t xml:space="preserve"> 344 </w:t>
      </w:r>
      <w:r w:rsidR="008A3557" w:rsidRPr="00FC03F9">
        <w:rPr>
          <w:rtl/>
        </w:rPr>
        <w:t>/</w:t>
      </w:r>
      <w:r w:rsidRPr="00FC03F9">
        <w:rPr>
          <w:rtl/>
        </w:rPr>
        <w:t xml:space="preserve"> 1192.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FC03F9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مثله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3D5504">
        <w:rPr>
          <w:rtl/>
        </w:rPr>
        <w:t xml:space="preserve">وإنمّا </w:t>
      </w:r>
      <w:r>
        <w:rPr>
          <w:rtl/>
        </w:rPr>
        <w:t>جعل عليه هذا كي ين</w:t>
      </w:r>
      <w:r w:rsidR="00FC03F9">
        <w:rPr>
          <w:rtl/>
        </w:rPr>
        <w:t>كل</w:t>
      </w:r>
      <w:r w:rsidR="009A11EA">
        <w:rPr>
          <w:rtl/>
        </w:rPr>
        <w:t xml:space="preserve"> </w:t>
      </w:r>
      <w:r>
        <w:rPr>
          <w:rtl/>
        </w:rPr>
        <w:t xml:space="preserve">عن صيد غيره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37" w:name="_Toc283486003"/>
      <w:bookmarkStart w:id="38" w:name="_Toc303150494"/>
      <w:bookmarkStart w:id="39" w:name="_Toc376860015"/>
      <w:bookmarkStart w:id="40" w:name="_Toc274435863"/>
      <w:r>
        <w:rPr>
          <w:rtl/>
        </w:rPr>
        <w:t>7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FC03F9">
        <w:rPr>
          <w:rtl/>
        </w:rPr>
        <w:t xml:space="preserve">أنّ </w:t>
      </w:r>
      <w:r w:rsidR="00476C04">
        <w:rPr>
          <w:rtl/>
        </w:rPr>
        <w:t xml:space="preserve">الـمُحرم </w:t>
      </w:r>
      <w:r>
        <w:rPr>
          <w:rtl/>
        </w:rPr>
        <w:t xml:space="preserve">إذا قتل قنبرة أو صعوة أو </w:t>
      </w:r>
      <w:r w:rsidR="00FC03F9">
        <w:rPr>
          <w:rtl/>
        </w:rPr>
        <w:t xml:space="preserve">عصفوراً </w:t>
      </w:r>
      <w:r>
        <w:rPr>
          <w:rtl/>
        </w:rPr>
        <w:t>لزمه</w:t>
      </w:r>
      <w:bookmarkEnd w:id="37"/>
      <w:bookmarkEnd w:id="38"/>
      <w:r w:rsidR="006020DA">
        <w:rPr>
          <w:rtl/>
        </w:rPr>
        <w:t xml:space="preserve"> </w:t>
      </w:r>
      <w:bookmarkStart w:id="41" w:name="_Toc283486004"/>
      <w:bookmarkStart w:id="42" w:name="_Toc303150495"/>
      <w:r w:rsidR="00817E94">
        <w:rPr>
          <w:rtl/>
        </w:rPr>
        <w:t>م</w:t>
      </w:r>
      <w:r w:rsidR="00FC03F9">
        <w:rPr>
          <w:rFonts w:hint="cs"/>
          <w:rtl/>
        </w:rPr>
        <w:t>ُ</w:t>
      </w:r>
      <w:r>
        <w:rPr>
          <w:rtl/>
        </w:rPr>
        <w:t>د من طعام</w:t>
      </w:r>
      <w:r w:rsidR="00817E94">
        <w:rPr>
          <w:rtl/>
        </w:rPr>
        <w:t>،</w:t>
      </w:r>
      <w:r>
        <w:rPr>
          <w:rtl/>
        </w:rPr>
        <w:t xml:space="preserve"> وإذا قتل عظاية لزمه كف من طعام</w:t>
      </w:r>
      <w:bookmarkEnd w:id="39"/>
      <w:bookmarkEnd w:id="40"/>
      <w:bookmarkEnd w:id="41"/>
      <w:bookmarkEnd w:id="42"/>
    </w:p>
    <w:p w:rsidR="002F6C38" w:rsidRDefault="002F6C38" w:rsidP="000F65F7">
      <w:pPr>
        <w:pStyle w:val="libNormal"/>
        <w:rPr>
          <w:rtl/>
        </w:rPr>
      </w:pPr>
      <w:r w:rsidRPr="00E85D7F">
        <w:rPr>
          <w:rStyle w:val="libNormalChar"/>
          <w:rtl/>
        </w:rPr>
        <w:t>[ 17129 ]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330E6A">
        <w:rPr>
          <w:rtl/>
        </w:rPr>
        <w:t>عليّ الأشعري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عبد الج</w:t>
      </w:r>
      <w:r w:rsidR="00330E6A">
        <w:rPr>
          <w:rFonts w:hint="cs"/>
          <w:rtl/>
        </w:rPr>
        <w:t>ّ</w:t>
      </w:r>
      <w:r>
        <w:rPr>
          <w:rtl/>
        </w:rPr>
        <w:t>بار</w:t>
      </w:r>
      <w:r w:rsidR="00817E94">
        <w:rPr>
          <w:rtl/>
        </w:rPr>
        <w:t>،</w:t>
      </w:r>
      <w:r>
        <w:rPr>
          <w:rtl/>
        </w:rPr>
        <w:t xml:space="preserve"> عن صفو</w:t>
      </w:r>
      <w:r w:rsidR="00330E6A">
        <w:rPr>
          <w:rFonts w:hint="cs"/>
          <w:rtl/>
        </w:rPr>
        <w:t>ا</w:t>
      </w:r>
      <w:r w:rsidR="00330E6A">
        <w:rPr>
          <w:rtl/>
        </w:rPr>
        <w:t>ن</w:t>
      </w:r>
      <w:r w:rsidR="00FC03F9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بعض أصحابنا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ED14B6">
        <w:rPr>
          <w:rtl/>
        </w:rPr>
        <w:t>عبداً</w:t>
      </w:r>
      <w:r>
        <w:rPr>
          <w:rtl/>
        </w:rPr>
        <w:t xml:space="preserve">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القنبرة </w:t>
      </w:r>
      <w:r w:rsidRPr="002F6C38">
        <w:rPr>
          <w:rStyle w:val="libFootnotenumChar"/>
          <w:rtl/>
        </w:rPr>
        <w:t>(</w:t>
      </w:r>
      <w:r w:rsidR="000F65F7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والعصفور والصعوة </w:t>
      </w:r>
      <w:r w:rsidRPr="002F6C38">
        <w:rPr>
          <w:rStyle w:val="libFootnotenumChar"/>
          <w:rtl/>
        </w:rPr>
        <w:t>(</w:t>
      </w:r>
      <w:r w:rsidR="000F65F7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يقتلهم </w:t>
      </w:r>
      <w:r w:rsidR="00476C04">
        <w:rPr>
          <w:rtl/>
        </w:rPr>
        <w:t xml:space="preserve">الـمُحرم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مد</w:t>
      </w:r>
      <w:r w:rsidR="00330E6A">
        <w:rPr>
          <w:rFonts w:hint="cs"/>
          <w:rtl/>
        </w:rPr>
        <w:t>ّ</w:t>
      </w:r>
      <w:r>
        <w:rPr>
          <w:rtl/>
        </w:rPr>
        <w:t xml:space="preserve"> من طعام </w:t>
      </w:r>
      <w:r w:rsidR="008B0A36">
        <w:rPr>
          <w:rtl/>
        </w:rPr>
        <w:t>ل</w:t>
      </w:r>
      <w:r w:rsidR="009A11EA">
        <w:rPr>
          <w:rtl/>
        </w:rPr>
        <w:t xml:space="preserve">كلّ </w:t>
      </w:r>
      <w:r>
        <w:rPr>
          <w:rtl/>
        </w:rPr>
        <w:t>واحد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0F65F7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>بن الحسن بإسناده عن موسى بن القاسم</w:t>
      </w:r>
      <w:r w:rsidR="00817E94">
        <w:rPr>
          <w:rtl/>
        </w:rPr>
        <w:t>،</w:t>
      </w:r>
      <w:r w:rsidR="002F6C38">
        <w:rPr>
          <w:rtl/>
        </w:rPr>
        <w:t xml:space="preserve"> عن </w:t>
      </w:r>
      <w:r w:rsidR="00330E6A">
        <w:rPr>
          <w:rtl/>
        </w:rPr>
        <w:t xml:space="preserve">صفوان </w:t>
      </w:r>
      <w:r w:rsidR="002F6C38" w:rsidRPr="002F6C38">
        <w:rPr>
          <w:rStyle w:val="libFootnotenumChar"/>
          <w:rtl/>
        </w:rPr>
        <w:t>(</w:t>
      </w:r>
      <w:r w:rsidR="000F65F7">
        <w:rPr>
          <w:rStyle w:val="libFootnotenumChar"/>
          <w:rFonts w:hint="cs"/>
          <w:rtl/>
        </w:rPr>
        <w:t>4</w:t>
      </w:r>
      <w:r w:rsidR="002F6C38" w:rsidRPr="002F6C38">
        <w:rPr>
          <w:rStyle w:val="libFootnotenumChar"/>
          <w:rtl/>
        </w:rPr>
        <w:t>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0F65F7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885624">
        <w:rPr>
          <w:rtl/>
        </w:rPr>
        <w:t xml:space="preserve">عليّ </w:t>
      </w:r>
      <w:r>
        <w:rPr>
          <w:rtl/>
        </w:rPr>
        <w:t>بن الس</w:t>
      </w:r>
      <w:r w:rsidR="00330E6A">
        <w:rPr>
          <w:rFonts w:hint="cs"/>
          <w:rtl/>
        </w:rPr>
        <w:t>ّ</w:t>
      </w:r>
      <w:r>
        <w:rPr>
          <w:rtl/>
        </w:rPr>
        <w:t>ندي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 xml:space="preserve">مثله </w:t>
      </w:r>
      <w:r w:rsidRPr="002F6C38">
        <w:rPr>
          <w:rStyle w:val="libFootnotenumChar"/>
          <w:rtl/>
        </w:rPr>
        <w:t>(</w:t>
      </w:r>
      <w:r w:rsidR="000F65F7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0F65F7">
      <w:pPr>
        <w:pStyle w:val="libNormal"/>
        <w:rPr>
          <w:rtl/>
        </w:rPr>
      </w:pPr>
      <w:r w:rsidRPr="00E85D7F">
        <w:rPr>
          <w:rStyle w:val="libNormalChar"/>
          <w:rtl/>
        </w:rPr>
        <w:t>[ 17130 ]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 موسى بن القاسم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بعض أصحابنا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ED14B6">
        <w:rPr>
          <w:rtl/>
        </w:rPr>
        <w:t>عبداً</w:t>
      </w:r>
      <w:r>
        <w:rPr>
          <w:rtl/>
        </w:rPr>
        <w:t xml:space="preserve">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القنبرة </w:t>
      </w:r>
      <w:r w:rsidRPr="002F6C38">
        <w:rPr>
          <w:rStyle w:val="libFootnotenumChar"/>
          <w:rtl/>
        </w:rPr>
        <w:t>(</w:t>
      </w:r>
      <w:r w:rsidR="000F65F7">
        <w:rPr>
          <w:rStyle w:val="libFootnotenumChar"/>
          <w:rFonts w:hint="cs"/>
          <w:rtl/>
        </w:rPr>
        <w:t>6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والصعوة والعصفور إذا قتله </w:t>
      </w:r>
      <w:r w:rsidR="00476C04">
        <w:rPr>
          <w:rtl/>
        </w:rPr>
        <w:t xml:space="preserve">الـمُحرم </w:t>
      </w:r>
      <w:r>
        <w:rPr>
          <w:rtl/>
        </w:rPr>
        <w:t>فعليه مد</w:t>
      </w:r>
      <w:r w:rsidR="00330E6A">
        <w:rPr>
          <w:rFonts w:hint="cs"/>
          <w:rtl/>
        </w:rPr>
        <w:t>ّ</w:t>
      </w:r>
      <w:r>
        <w:rPr>
          <w:rtl/>
        </w:rPr>
        <w:t xml:space="preserve"> من طعام عن </w:t>
      </w:r>
      <w:r w:rsidR="009A11EA">
        <w:rPr>
          <w:rtl/>
        </w:rPr>
        <w:t xml:space="preserve">كلّ </w:t>
      </w:r>
      <w:r>
        <w:rPr>
          <w:rtl/>
        </w:rPr>
        <w:t>واحد منهم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[ 17131 ]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معاوية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  <w:r w:rsidR="00ED14B6">
        <w:rPr>
          <w:rtl/>
        </w:rPr>
        <w:t>عبداً</w:t>
      </w:r>
      <w:r>
        <w:rPr>
          <w:rtl/>
        </w:rPr>
        <w:t xml:space="preserve">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 w:rsidR="00E2451E">
        <w:rPr>
          <w:rtl/>
        </w:rPr>
        <w:t xml:space="preserve">مُحرم </w:t>
      </w:r>
      <w:r>
        <w:rPr>
          <w:rtl/>
        </w:rPr>
        <w:t>قتل عظاية؟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كف</w:t>
      </w:r>
      <w:r w:rsidR="00330E6A">
        <w:rPr>
          <w:rFonts w:hint="cs"/>
          <w:rtl/>
        </w:rPr>
        <w:t>ّ</w:t>
      </w:r>
      <w:r>
        <w:rPr>
          <w:rtl/>
        </w:rPr>
        <w:t xml:space="preserve"> من طعام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3204F8" w:rsidRDefault="002F6C38" w:rsidP="003204F8">
      <w:pPr>
        <w:pStyle w:val="libFootnote0"/>
        <w:rPr>
          <w:rtl/>
        </w:rPr>
      </w:pPr>
      <w:r w:rsidRPr="003204F8">
        <w:rPr>
          <w:rtl/>
        </w:rPr>
        <w:t>(1) الكافي 4</w:t>
      </w:r>
      <w:r w:rsidR="00817E94" w:rsidRPr="003204F8">
        <w:rPr>
          <w:rtl/>
        </w:rPr>
        <w:t>:</w:t>
      </w:r>
      <w:r w:rsidRPr="003204F8">
        <w:rPr>
          <w:rtl/>
        </w:rPr>
        <w:t xml:space="preserve"> 387 </w:t>
      </w:r>
      <w:r w:rsidR="008A3557" w:rsidRPr="003204F8">
        <w:rPr>
          <w:rtl/>
        </w:rPr>
        <w:t>/</w:t>
      </w:r>
      <w:r w:rsidRPr="003204F8">
        <w:rPr>
          <w:rtl/>
        </w:rPr>
        <w:t xml:space="preserve"> 9.</w:t>
      </w:r>
    </w:p>
    <w:p w:rsidR="002F6C38" w:rsidRPr="003204F8" w:rsidRDefault="002F6C38" w:rsidP="003204F8">
      <w:pPr>
        <w:pStyle w:val="libFootnoteCenterBold"/>
        <w:rPr>
          <w:rtl/>
        </w:rPr>
      </w:pPr>
      <w:r w:rsidRPr="003204F8">
        <w:rPr>
          <w:rtl/>
        </w:rPr>
        <w:t xml:space="preserve">الباب 7 </w:t>
      </w:r>
    </w:p>
    <w:p w:rsidR="002F6C38" w:rsidRPr="003204F8" w:rsidRDefault="002F6C38" w:rsidP="003204F8">
      <w:pPr>
        <w:pStyle w:val="libFootnoteCenterBold"/>
        <w:rPr>
          <w:rtl/>
        </w:rPr>
      </w:pPr>
      <w:r w:rsidRPr="003204F8">
        <w:rPr>
          <w:rtl/>
        </w:rPr>
        <w:t>فيه 3 أحاديث</w:t>
      </w:r>
    </w:p>
    <w:p w:rsidR="002F6C38" w:rsidRPr="003204F8" w:rsidRDefault="002F6C38" w:rsidP="003204F8">
      <w:pPr>
        <w:pStyle w:val="libFootnote0"/>
        <w:rPr>
          <w:rtl/>
        </w:rPr>
      </w:pPr>
      <w:r w:rsidRPr="003204F8">
        <w:rPr>
          <w:rtl/>
        </w:rPr>
        <w:t>1</w:t>
      </w:r>
      <w:r w:rsidR="00817E94" w:rsidRPr="003204F8">
        <w:rPr>
          <w:rtl/>
        </w:rPr>
        <w:t xml:space="preserve"> - </w:t>
      </w:r>
      <w:r w:rsidRPr="003204F8">
        <w:rPr>
          <w:rtl/>
        </w:rPr>
        <w:t>الكافي 4</w:t>
      </w:r>
      <w:r w:rsidR="00817E94" w:rsidRPr="003204F8">
        <w:rPr>
          <w:rtl/>
        </w:rPr>
        <w:t>:</w:t>
      </w:r>
      <w:r w:rsidRPr="003204F8">
        <w:rPr>
          <w:rtl/>
        </w:rPr>
        <w:t xml:space="preserve"> 390 </w:t>
      </w:r>
      <w:r w:rsidR="008A3557" w:rsidRPr="003204F8">
        <w:rPr>
          <w:rtl/>
        </w:rPr>
        <w:t>/</w:t>
      </w:r>
      <w:r w:rsidRPr="003204F8">
        <w:rPr>
          <w:rtl/>
        </w:rPr>
        <w:t xml:space="preserve"> 8. </w:t>
      </w:r>
    </w:p>
    <w:p w:rsidR="002F6C38" w:rsidRPr="003204F8" w:rsidRDefault="002F6C38" w:rsidP="003204F8">
      <w:pPr>
        <w:pStyle w:val="libFootnote0"/>
        <w:rPr>
          <w:rtl/>
        </w:rPr>
      </w:pPr>
      <w:r w:rsidRPr="003204F8">
        <w:rPr>
          <w:rtl/>
        </w:rPr>
        <w:t>(</w:t>
      </w:r>
      <w:r w:rsidR="00330E6A" w:rsidRPr="003204F8">
        <w:rPr>
          <w:rFonts w:hint="cs"/>
          <w:rtl/>
        </w:rPr>
        <w:t>2</w:t>
      </w:r>
      <w:r w:rsidRPr="003204F8">
        <w:rPr>
          <w:rtl/>
        </w:rPr>
        <w:t>) في المصدر</w:t>
      </w:r>
      <w:r w:rsidR="00817E94" w:rsidRPr="003204F8">
        <w:rPr>
          <w:rtl/>
        </w:rPr>
        <w:t>:</w:t>
      </w:r>
      <w:r w:rsidRPr="003204F8">
        <w:rPr>
          <w:rtl/>
        </w:rPr>
        <w:t xml:space="preserve"> القب</w:t>
      </w:r>
      <w:r w:rsidR="00330E6A" w:rsidRPr="003204F8">
        <w:rPr>
          <w:rFonts w:hint="cs"/>
          <w:rtl/>
        </w:rPr>
        <w:t>ّ</w:t>
      </w:r>
      <w:r w:rsidRPr="003204F8">
        <w:rPr>
          <w:rtl/>
        </w:rPr>
        <w:t xml:space="preserve">رة. </w:t>
      </w:r>
    </w:p>
    <w:p w:rsidR="002F6C38" w:rsidRPr="003204F8" w:rsidRDefault="002F6C38" w:rsidP="003204F8">
      <w:pPr>
        <w:pStyle w:val="libFootnote0"/>
        <w:rPr>
          <w:rtl/>
        </w:rPr>
      </w:pPr>
      <w:r w:rsidRPr="003204F8">
        <w:rPr>
          <w:rtl/>
        </w:rPr>
        <w:t>(</w:t>
      </w:r>
      <w:r w:rsidR="00330E6A" w:rsidRPr="003204F8">
        <w:rPr>
          <w:rFonts w:hint="cs"/>
          <w:rtl/>
        </w:rPr>
        <w:t>3</w:t>
      </w:r>
      <w:r w:rsidRPr="003204F8">
        <w:rPr>
          <w:rtl/>
        </w:rPr>
        <w:t>) الصعوة</w:t>
      </w:r>
      <w:r w:rsidR="00817E94" w:rsidRPr="003204F8">
        <w:rPr>
          <w:rtl/>
        </w:rPr>
        <w:t>:</w:t>
      </w:r>
      <w:r w:rsidRPr="003204F8">
        <w:rPr>
          <w:rtl/>
        </w:rPr>
        <w:t xml:space="preserve"> طائر من صغار العصافير أحمر الرأس. ( حياة الحيو</w:t>
      </w:r>
      <w:r w:rsidR="00FC03F9" w:rsidRPr="003204F8">
        <w:rPr>
          <w:rtl/>
        </w:rPr>
        <w:t xml:space="preserve">أنّ </w:t>
      </w:r>
      <w:r w:rsidRPr="003204F8">
        <w:rPr>
          <w:rtl/>
        </w:rPr>
        <w:t>2</w:t>
      </w:r>
      <w:r w:rsidR="00817E94" w:rsidRPr="003204F8">
        <w:rPr>
          <w:rtl/>
        </w:rPr>
        <w:t>:</w:t>
      </w:r>
      <w:r w:rsidRPr="003204F8">
        <w:rPr>
          <w:rtl/>
        </w:rPr>
        <w:t xml:space="preserve"> 63 ). </w:t>
      </w:r>
    </w:p>
    <w:p w:rsidR="002F6C38" w:rsidRPr="003204F8" w:rsidRDefault="002F6C38" w:rsidP="003204F8">
      <w:pPr>
        <w:pStyle w:val="libFootnote0"/>
        <w:rPr>
          <w:rtl/>
        </w:rPr>
      </w:pPr>
      <w:r w:rsidRPr="003204F8">
        <w:rPr>
          <w:rtl/>
        </w:rPr>
        <w:t>(</w:t>
      </w:r>
      <w:r w:rsidR="00330E6A" w:rsidRPr="003204F8">
        <w:rPr>
          <w:rFonts w:hint="cs"/>
          <w:rtl/>
        </w:rPr>
        <w:t>4</w:t>
      </w:r>
      <w:r w:rsidRPr="003204F8">
        <w:rPr>
          <w:rtl/>
        </w:rPr>
        <w:t>) التهذيب 5</w:t>
      </w:r>
      <w:r w:rsidR="00817E94" w:rsidRPr="003204F8">
        <w:rPr>
          <w:rtl/>
        </w:rPr>
        <w:t>:</w:t>
      </w:r>
      <w:r w:rsidRPr="003204F8">
        <w:rPr>
          <w:rtl/>
        </w:rPr>
        <w:t xml:space="preserve"> 344 </w:t>
      </w:r>
      <w:r w:rsidR="008A3557" w:rsidRPr="003204F8">
        <w:rPr>
          <w:rtl/>
        </w:rPr>
        <w:t>/</w:t>
      </w:r>
      <w:r w:rsidRPr="003204F8">
        <w:rPr>
          <w:rtl/>
        </w:rPr>
        <w:t xml:space="preserve"> 1193 تكرر ذكره في الحديث 2 من هذا الباب. </w:t>
      </w:r>
    </w:p>
    <w:p w:rsidR="002F6C38" w:rsidRPr="003204F8" w:rsidRDefault="002F6C38" w:rsidP="003204F8">
      <w:pPr>
        <w:pStyle w:val="libFootnote0"/>
        <w:rPr>
          <w:rtl/>
        </w:rPr>
      </w:pPr>
      <w:r w:rsidRPr="003204F8">
        <w:rPr>
          <w:rtl/>
        </w:rPr>
        <w:t>(</w:t>
      </w:r>
      <w:r w:rsidR="00330E6A" w:rsidRPr="003204F8">
        <w:rPr>
          <w:rFonts w:hint="cs"/>
          <w:rtl/>
        </w:rPr>
        <w:t>5</w:t>
      </w:r>
      <w:r w:rsidRPr="003204F8">
        <w:rPr>
          <w:rtl/>
        </w:rPr>
        <w:t>) التهذيب 5</w:t>
      </w:r>
      <w:r w:rsidR="00817E94" w:rsidRPr="003204F8">
        <w:rPr>
          <w:rtl/>
        </w:rPr>
        <w:t>:</w:t>
      </w:r>
      <w:r w:rsidRPr="003204F8">
        <w:rPr>
          <w:rtl/>
        </w:rPr>
        <w:t xml:space="preserve"> 466 </w:t>
      </w:r>
      <w:r w:rsidR="008A3557" w:rsidRPr="003204F8">
        <w:rPr>
          <w:rtl/>
        </w:rPr>
        <w:t>/</w:t>
      </w:r>
      <w:r w:rsidRPr="003204F8">
        <w:rPr>
          <w:rtl/>
        </w:rPr>
        <w:t xml:space="preserve"> 1629. </w:t>
      </w:r>
    </w:p>
    <w:p w:rsidR="002F6C38" w:rsidRPr="003204F8" w:rsidRDefault="002F6C38" w:rsidP="003204F8">
      <w:pPr>
        <w:pStyle w:val="libFootnote0"/>
        <w:rPr>
          <w:rtl/>
        </w:rPr>
      </w:pPr>
      <w:r w:rsidRPr="003204F8">
        <w:rPr>
          <w:rtl/>
        </w:rPr>
        <w:t>2</w:t>
      </w:r>
      <w:r w:rsidR="00817E94" w:rsidRPr="003204F8">
        <w:rPr>
          <w:rtl/>
        </w:rPr>
        <w:t xml:space="preserve"> - </w:t>
      </w:r>
      <w:r w:rsidRPr="003204F8">
        <w:rPr>
          <w:rtl/>
        </w:rPr>
        <w:t>التهذيب 5</w:t>
      </w:r>
      <w:r w:rsidR="00817E94" w:rsidRPr="003204F8">
        <w:rPr>
          <w:rtl/>
        </w:rPr>
        <w:t>:</w:t>
      </w:r>
      <w:r w:rsidRPr="003204F8">
        <w:rPr>
          <w:rtl/>
        </w:rPr>
        <w:t xml:space="preserve"> 344 </w:t>
      </w:r>
      <w:r w:rsidR="008A3557" w:rsidRPr="003204F8">
        <w:rPr>
          <w:rtl/>
        </w:rPr>
        <w:t>/</w:t>
      </w:r>
      <w:r w:rsidRPr="003204F8">
        <w:rPr>
          <w:rtl/>
        </w:rPr>
        <w:t xml:space="preserve"> 1193. </w:t>
      </w:r>
    </w:p>
    <w:p w:rsidR="002F6C38" w:rsidRPr="003204F8" w:rsidRDefault="002F6C38" w:rsidP="003204F8">
      <w:pPr>
        <w:pStyle w:val="libFootnote0"/>
        <w:rPr>
          <w:rtl/>
        </w:rPr>
      </w:pPr>
      <w:r w:rsidRPr="003204F8">
        <w:rPr>
          <w:rtl/>
        </w:rPr>
        <w:t>(</w:t>
      </w:r>
      <w:r w:rsidR="00330E6A" w:rsidRPr="003204F8">
        <w:rPr>
          <w:rFonts w:hint="cs"/>
          <w:rtl/>
        </w:rPr>
        <w:t>6</w:t>
      </w:r>
      <w:r w:rsidRPr="003204F8">
        <w:rPr>
          <w:rtl/>
        </w:rPr>
        <w:t>) في المصدر</w:t>
      </w:r>
      <w:r w:rsidR="00817E94" w:rsidRPr="003204F8">
        <w:rPr>
          <w:rtl/>
        </w:rPr>
        <w:t>:</w:t>
      </w:r>
      <w:r w:rsidRPr="003204F8">
        <w:rPr>
          <w:rtl/>
        </w:rPr>
        <w:t xml:space="preserve"> القب</w:t>
      </w:r>
      <w:r w:rsidR="00330E6A" w:rsidRPr="003204F8">
        <w:rPr>
          <w:rFonts w:hint="cs"/>
          <w:rtl/>
        </w:rPr>
        <w:t>ّ</w:t>
      </w:r>
      <w:r w:rsidRPr="003204F8">
        <w:rPr>
          <w:rtl/>
        </w:rPr>
        <w:t xml:space="preserve">رة. </w:t>
      </w:r>
    </w:p>
    <w:p w:rsidR="002F6C38" w:rsidRPr="003204F8" w:rsidRDefault="002F6C38" w:rsidP="003204F8">
      <w:pPr>
        <w:pStyle w:val="libFootnote0"/>
        <w:rPr>
          <w:rtl/>
        </w:rPr>
      </w:pPr>
      <w:r w:rsidRPr="003204F8">
        <w:rPr>
          <w:rtl/>
        </w:rPr>
        <w:t>3</w:t>
      </w:r>
      <w:r w:rsidR="00817E94" w:rsidRPr="003204F8">
        <w:rPr>
          <w:rtl/>
        </w:rPr>
        <w:t xml:space="preserve"> - </w:t>
      </w:r>
      <w:r w:rsidRPr="003204F8">
        <w:rPr>
          <w:rtl/>
        </w:rPr>
        <w:t>التهذيب 5</w:t>
      </w:r>
      <w:r w:rsidR="00817E94" w:rsidRPr="003204F8">
        <w:rPr>
          <w:rtl/>
        </w:rPr>
        <w:t>:</w:t>
      </w:r>
      <w:r w:rsidRPr="003204F8">
        <w:rPr>
          <w:rtl/>
        </w:rPr>
        <w:t xml:space="preserve"> 345 </w:t>
      </w:r>
      <w:r w:rsidR="008A3557" w:rsidRPr="003204F8">
        <w:rPr>
          <w:rtl/>
        </w:rPr>
        <w:t>/</w:t>
      </w:r>
      <w:r w:rsidRPr="003204F8">
        <w:rPr>
          <w:rtl/>
        </w:rPr>
        <w:t xml:space="preserve"> 1194.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43" w:name="_Toc283486005"/>
      <w:bookmarkStart w:id="44" w:name="_Toc303150496"/>
      <w:bookmarkStart w:id="45" w:name="_Toc376860016"/>
      <w:r>
        <w:rPr>
          <w:rtl/>
          <w:lang w:bidi="fa-IR"/>
        </w:rPr>
        <w:br w:type="page"/>
      </w:r>
    </w:p>
    <w:p w:rsidR="002F6C38" w:rsidRPr="00C956DB" w:rsidRDefault="002F6C38" w:rsidP="003204F8">
      <w:pPr>
        <w:pStyle w:val="Heading2Center"/>
        <w:rPr>
          <w:rtl/>
        </w:rPr>
      </w:pPr>
      <w:bookmarkStart w:id="46" w:name="_Toc274435864"/>
      <w:r w:rsidRPr="00C956DB">
        <w:rPr>
          <w:rtl/>
        </w:rPr>
        <w:lastRenderedPageBreak/>
        <w:t>8</w:t>
      </w:r>
      <w:r w:rsidR="00817E94">
        <w:rPr>
          <w:rtl/>
        </w:rPr>
        <w:t xml:space="preserve"> - </w:t>
      </w:r>
      <w:r w:rsidRPr="00C956DB">
        <w:rPr>
          <w:rtl/>
        </w:rPr>
        <w:t xml:space="preserve">باب </w:t>
      </w:r>
      <w:r w:rsidR="00FC03F9">
        <w:rPr>
          <w:rtl/>
        </w:rPr>
        <w:t xml:space="preserve">أنّ </w:t>
      </w:r>
      <w:r w:rsidR="00476C04">
        <w:rPr>
          <w:rtl/>
        </w:rPr>
        <w:t xml:space="preserve">الـمُحرم </w:t>
      </w:r>
      <w:r w:rsidRPr="00C956DB">
        <w:rPr>
          <w:rtl/>
        </w:rPr>
        <w:t xml:space="preserve">إذا قتل </w:t>
      </w:r>
      <w:r w:rsidR="003204F8">
        <w:rPr>
          <w:rtl/>
        </w:rPr>
        <w:t xml:space="preserve">زنبوراً </w:t>
      </w:r>
      <w:r w:rsidRPr="00C956DB">
        <w:rPr>
          <w:rtl/>
        </w:rPr>
        <w:t>خطأ</w:t>
      </w:r>
      <w:r w:rsidR="003204F8">
        <w:rPr>
          <w:rFonts w:hint="cs"/>
          <w:rtl/>
        </w:rPr>
        <w:t>ً</w:t>
      </w:r>
      <w:r w:rsidRPr="00C956DB">
        <w:rPr>
          <w:rtl/>
        </w:rPr>
        <w:t xml:space="preserve"> لم يلزمه شيء</w:t>
      </w:r>
      <w:r w:rsidR="00817E94">
        <w:rPr>
          <w:rtl/>
        </w:rPr>
        <w:t>،</w:t>
      </w:r>
      <w:r w:rsidRPr="00C956DB">
        <w:rPr>
          <w:rtl/>
        </w:rPr>
        <w:t xml:space="preserve"> </w:t>
      </w:r>
      <w:bookmarkEnd w:id="43"/>
      <w:bookmarkEnd w:id="44"/>
      <w:r w:rsidR="005717A2">
        <w:rPr>
          <w:rtl/>
        </w:rPr>
        <w:t>ف</w:t>
      </w:r>
      <w:r w:rsidR="00FC03F9">
        <w:rPr>
          <w:rtl/>
        </w:rPr>
        <w:t xml:space="preserve">أنّ </w:t>
      </w:r>
      <w:bookmarkStart w:id="47" w:name="_Toc283486006"/>
      <w:bookmarkStart w:id="48" w:name="_Toc303150497"/>
      <w:r w:rsidR="00817E94" w:rsidRPr="00C956DB">
        <w:rPr>
          <w:rtl/>
        </w:rPr>
        <w:t>ت</w:t>
      </w:r>
      <w:r w:rsidRPr="00C956DB">
        <w:rPr>
          <w:rtl/>
        </w:rPr>
        <w:t>عمد لزمه شيء من طعام</w:t>
      </w:r>
      <w:r w:rsidR="00817E94">
        <w:rPr>
          <w:rtl/>
        </w:rPr>
        <w:t>،</w:t>
      </w:r>
      <w:r w:rsidRPr="00C956DB">
        <w:rPr>
          <w:rtl/>
        </w:rPr>
        <w:t xml:space="preserve"> و</w:t>
      </w:r>
      <w:r w:rsidR="00FC03F9">
        <w:rPr>
          <w:rtl/>
        </w:rPr>
        <w:t xml:space="preserve">أنّ </w:t>
      </w:r>
      <w:r w:rsidRPr="00C956DB">
        <w:rPr>
          <w:rtl/>
        </w:rPr>
        <w:t>أراده الزنبور لم يلزمه شيء</w:t>
      </w:r>
      <w:bookmarkEnd w:id="45"/>
      <w:bookmarkEnd w:id="46"/>
      <w:bookmarkEnd w:id="47"/>
      <w:bookmarkEnd w:id="48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[ 17132 ]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ED14B6">
        <w:rPr>
          <w:rtl/>
        </w:rPr>
        <w:t>عبداً</w:t>
      </w:r>
      <w:r>
        <w:rPr>
          <w:rtl/>
        </w:rPr>
        <w:t xml:space="preserve">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</w:t>
      </w:r>
      <w:r w:rsidR="00E2451E">
        <w:rPr>
          <w:rtl/>
        </w:rPr>
        <w:t xml:space="preserve">مُحرم </w:t>
      </w:r>
      <w:r>
        <w:rPr>
          <w:rtl/>
        </w:rPr>
        <w:t xml:space="preserve">قتل </w:t>
      </w:r>
      <w:r w:rsidR="003204F8">
        <w:rPr>
          <w:rtl/>
        </w:rPr>
        <w:t>زنبوراً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FC03F9">
        <w:rPr>
          <w:rtl/>
        </w:rPr>
        <w:t xml:space="preserve">أنّ </w:t>
      </w:r>
      <w:r>
        <w:rPr>
          <w:rtl/>
        </w:rPr>
        <w:t>ك</w:t>
      </w:r>
      <w:r w:rsidR="00FC03F9">
        <w:rPr>
          <w:rtl/>
        </w:rPr>
        <w:t xml:space="preserve">أنّ </w:t>
      </w:r>
      <w:r>
        <w:rPr>
          <w:rtl/>
        </w:rPr>
        <w:t>خطأ فليس عليه شيء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بل </w:t>
      </w:r>
      <w:r w:rsidR="003204F8">
        <w:rPr>
          <w:rtl/>
        </w:rPr>
        <w:t>متعمداً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يطعم </w:t>
      </w:r>
      <w:r w:rsidR="003204F8">
        <w:rPr>
          <w:rtl/>
        </w:rPr>
        <w:t xml:space="preserve">شيئاً </w:t>
      </w:r>
      <w:r>
        <w:rPr>
          <w:rtl/>
        </w:rPr>
        <w:t>من طعام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3204F8">
        <w:rPr>
          <w:rFonts w:hint="cs"/>
          <w:rtl/>
        </w:rPr>
        <w:t>إ</w:t>
      </w:r>
      <w:r w:rsidR="00FC03F9">
        <w:rPr>
          <w:rtl/>
        </w:rPr>
        <w:t xml:space="preserve">نّه </w:t>
      </w:r>
      <w:r>
        <w:rPr>
          <w:rtl/>
        </w:rPr>
        <w:t>أرادني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FC03F9">
        <w:rPr>
          <w:rtl/>
        </w:rPr>
        <w:t xml:space="preserve">أنّ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أرادك فاقتله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[ 17133 ]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فضالة وصفوان</w:t>
      </w:r>
      <w:r w:rsidR="00817E94">
        <w:rPr>
          <w:rtl/>
        </w:rPr>
        <w:t>،</w:t>
      </w:r>
      <w:r>
        <w:rPr>
          <w:rtl/>
        </w:rPr>
        <w:t xml:space="preserve"> عن معاوية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ED14B6">
        <w:rPr>
          <w:rtl/>
        </w:rPr>
        <w:t>عبداً</w:t>
      </w:r>
      <w:r>
        <w:rPr>
          <w:rtl/>
        </w:rPr>
        <w:t xml:space="preserve">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E2451E">
        <w:rPr>
          <w:rtl/>
        </w:rPr>
        <w:t xml:space="preserve">مُحرم </w:t>
      </w:r>
      <w:r>
        <w:rPr>
          <w:rtl/>
        </w:rPr>
        <w:t xml:space="preserve">قتل </w:t>
      </w:r>
      <w:r w:rsidR="003204F8">
        <w:rPr>
          <w:rtl/>
        </w:rPr>
        <w:t>زنبوراً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FC03F9">
        <w:rPr>
          <w:rtl/>
        </w:rPr>
        <w:t xml:space="preserve">أنّ </w:t>
      </w:r>
      <w:r>
        <w:rPr>
          <w:rtl/>
        </w:rPr>
        <w:t>ك</w:t>
      </w:r>
      <w:r w:rsidR="00FC03F9">
        <w:rPr>
          <w:rtl/>
        </w:rPr>
        <w:t xml:space="preserve">أنّ </w:t>
      </w:r>
      <w:r>
        <w:rPr>
          <w:rtl/>
        </w:rPr>
        <w:t>خطأ فلا شيء عليه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بل تعم</w:t>
      </w:r>
      <w:r w:rsidR="003204F8">
        <w:rPr>
          <w:rFonts w:hint="cs"/>
          <w:rtl/>
        </w:rPr>
        <w:t>ّ</w:t>
      </w:r>
      <w:r>
        <w:rPr>
          <w:rtl/>
        </w:rPr>
        <w:t>دا</w:t>
      </w:r>
      <w:r w:rsidR="003204F8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يطعم </w:t>
      </w:r>
      <w:r w:rsidR="003204F8">
        <w:rPr>
          <w:rtl/>
        </w:rPr>
        <w:t xml:space="preserve">شيئاً </w:t>
      </w:r>
      <w:r>
        <w:rPr>
          <w:rtl/>
        </w:rPr>
        <w:t>من الطعام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5156DE">
      <w:pPr>
        <w:pStyle w:val="libNormal"/>
        <w:rPr>
          <w:rtl/>
        </w:rPr>
      </w:pPr>
      <w:r>
        <w:rPr>
          <w:rtl/>
        </w:rPr>
        <w:t xml:space="preserve">ورواه </w:t>
      </w:r>
      <w:r w:rsidR="003204F8">
        <w:rPr>
          <w:rtl/>
        </w:rPr>
        <w:t xml:space="preserve">الكلينيّ </w:t>
      </w:r>
      <w:r>
        <w:rPr>
          <w:rtl/>
        </w:rPr>
        <w:t xml:space="preserve">كما </w:t>
      </w:r>
      <w:r w:rsidR="003204F8">
        <w:rPr>
          <w:rtl/>
        </w:rPr>
        <w:t xml:space="preserve">مرّ </w:t>
      </w:r>
      <w:r>
        <w:rPr>
          <w:rtl/>
        </w:rPr>
        <w:t xml:space="preserve">في التروك </w:t>
      </w:r>
      <w:r w:rsidRPr="002F6C38">
        <w:rPr>
          <w:rStyle w:val="libFootnotenumChar"/>
          <w:rtl/>
        </w:rPr>
        <w:t>(</w:t>
      </w:r>
      <w:r w:rsidR="005156DE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5156DE">
      <w:pPr>
        <w:pStyle w:val="libNormal"/>
        <w:rPr>
          <w:rtl/>
        </w:rPr>
      </w:pPr>
      <w:r w:rsidRPr="00E85D7F">
        <w:rPr>
          <w:rStyle w:val="libNormalChar"/>
          <w:rtl/>
        </w:rPr>
        <w:t>[ 17134 ]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يحيى الازرق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ED14B6">
        <w:rPr>
          <w:rtl/>
        </w:rPr>
        <w:t>عبداً</w:t>
      </w:r>
      <w:r>
        <w:rPr>
          <w:rtl/>
        </w:rPr>
        <w:t xml:space="preserve">لله وأبا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E2451E">
        <w:rPr>
          <w:rtl/>
        </w:rPr>
        <w:t xml:space="preserve">مُحرم </w:t>
      </w:r>
      <w:r>
        <w:rPr>
          <w:rtl/>
        </w:rPr>
        <w:t xml:space="preserve">قتل </w:t>
      </w:r>
      <w:r w:rsidR="003204F8">
        <w:rPr>
          <w:rtl/>
        </w:rPr>
        <w:t>زنبوراً</w:t>
      </w:r>
      <w:r>
        <w:rPr>
          <w:rtl/>
        </w:rPr>
        <w:t xml:space="preserve">؟ قال </w:t>
      </w:r>
      <w:r w:rsidRPr="002F6C38">
        <w:rPr>
          <w:rStyle w:val="libFootnotenumChar"/>
          <w:rtl/>
        </w:rPr>
        <w:t>(</w:t>
      </w:r>
      <w:r w:rsidR="005156DE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</w:t>
      </w:r>
      <w:r w:rsidR="00FC03F9">
        <w:rPr>
          <w:rtl/>
        </w:rPr>
        <w:t xml:space="preserve">أنّ </w:t>
      </w:r>
      <w:r>
        <w:rPr>
          <w:rtl/>
        </w:rPr>
        <w:t>ك</w:t>
      </w:r>
      <w:r w:rsidR="00FC03F9">
        <w:rPr>
          <w:rtl/>
        </w:rPr>
        <w:t xml:space="preserve">أنّ </w:t>
      </w:r>
      <w:r>
        <w:rPr>
          <w:rtl/>
        </w:rPr>
        <w:t>خطأ فليس عليه شيء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فالعمد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يطعم </w:t>
      </w:r>
      <w:r w:rsidR="003204F8">
        <w:rPr>
          <w:rtl/>
        </w:rPr>
        <w:t xml:space="preserve">شيئاً </w:t>
      </w:r>
      <w:r>
        <w:rPr>
          <w:rtl/>
        </w:rPr>
        <w:t>من طعام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5156DE" w:rsidRDefault="002F6C38" w:rsidP="005156DE">
      <w:pPr>
        <w:pStyle w:val="libFootnoteCenterBold"/>
        <w:rPr>
          <w:rtl/>
        </w:rPr>
      </w:pPr>
      <w:r w:rsidRPr="005156DE">
        <w:rPr>
          <w:rtl/>
        </w:rPr>
        <w:t xml:space="preserve">الباب 8 </w:t>
      </w:r>
    </w:p>
    <w:p w:rsidR="002F6C38" w:rsidRPr="005156DE" w:rsidRDefault="002F6C38" w:rsidP="005156DE">
      <w:pPr>
        <w:pStyle w:val="libFootnoteCenterBold"/>
        <w:rPr>
          <w:rtl/>
        </w:rPr>
      </w:pPr>
      <w:r w:rsidRPr="005156DE">
        <w:rPr>
          <w:rtl/>
        </w:rPr>
        <w:t>فيه 3 أحاديث</w:t>
      </w:r>
    </w:p>
    <w:p w:rsidR="002F6C38" w:rsidRPr="005156DE" w:rsidRDefault="002F6C38" w:rsidP="005156DE">
      <w:pPr>
        <w:pStyle w:val="libFootnote0"/>
        <w:rPr>
          <w:rtl/>
        </w:rPr>
      </w:pPr>
      <w:r w:rsidRPr="005156DE">
        <w:rPr>
          <w:rtl/>
        </w:rPr>
        <w:t>1</w:t>
      </w:r>
      <w:r w:rsidR="00817E94" w:rsidRPr="005156DE">
        <w:rPr>
          <w:rtl/>
        </w:rPr>
        <w:t xml:space="preserve"> - </w:t>
      </w:r>
      <w:r w:rsidRPr="005156DE">
        <w:rPr>
          <w:rtl/>
        </w:rPr>
        <w:t>الكافي 4</w:t>
      </w:r>
      <w:r w:rsidR="00817E94" w:rsidRPr="00607136">
        <w:rPr>
          <w:rtl/>
        </w:rPr>
        <w:t>:</w:t>
      </w:r>
      <w:r w:rsidRPr="005156DE">
        <w:rPr>
          <w:rtl/>
        </w:rPr>
        <w:t xml:space="preserve"> 364 </w:t>
      </w:r>
      <w:r w:rsidR="008A3557" w:rsidRPr="005156DE">
        <w:rPr>
          <w:rtl/>
        </w:rPr>
        <w:t>/</w:t>
      </w:r>
      <w:r w:rsidRPr="005156DE">
        <w:rPr>
          <w:rtl/>
        </w:rPr>
        <w:t xml:space="preserve"> 5</w:t>
      </w:r>
      <w:r w:rsidR="00817E94" w:rsidRPr="005156DE">
        <w:rPr>
          <w:rtl/>
        </w:rPr>
        <w:t>،</w:t>
      </w:r>
      <w:r w:rsidRPr="005156DE">
        <w:rPr>
          <w:rtl/>
        </w:rPr>
        <w:t xml:space="preserve"> وأورده في الحديث 9 من الباب 81 من أبواب تروك الاحرام</w:t>
      </w:r>
      <w:r w:rsidRPr="00607136">
        <w:rPr>
          <w:rtl/>
        </w:rPr>
        <w:t>.</w:t>
      </w:r>
      <w:r w:rsidRPr="005156DE">
        <w:rPr>
          <w:rtl/>
        </w:rPr>
        <w:t xml:space="preserve"> </w:t>
      </w:r>
    </w:p>
    <w:p w:rsidR="002F6C38" w:rsidRPr="005156DE" w:rsidRDefault="002F6C38" w:rsidP="005156DE">
      <w:pPr>
        <w:pStyle w:val="libFootnote0"/>
        <w:rPr>
          <w:rtl/>
        </w:rPr>
      </w:pPr>
      <w:r w:rsidRPr="005156DE">
        <w:rPr>
          <w:rtl/>
        </w:rPr>
        <w:t>(1) في المصدر</w:t>
      </w:r>
      <w:r w:rsidR="00817E94" w:rsidRPr="00607136">
        <w:rPr>
          <w:rtl/>
        </w:rPr>
        <w:t>:</w:t>
      </w:r>
      <w:r w:rsidRPr="005156DE">
        <w:rPr>
          <w:rtl/>
        </w:rPr>
        <w:t xml:space="preserve"> </w:t>
      </w:r>
      <w:r w:rsidR="009A11EA" w:rsidRPr="005156DE">
        <w:rPr>
          <w:rtl/>
        </w:rPr>
        <w:t xml:space="preserve">كلّ </w:t>
      </w:r>
      <w:r w:rsidRPr="005156DE">
        <w:rPr>
          <w:rtl/>
        </w:rPr>
        <w:t>شيء</w:t>
      </w:r>
      <w:r w:rsidRPr="00607136">
        <w:rPr>
          <w:rtl/>
        </w:rPr>
        <w:t>.</w:t>
      </w:r>
      <w:r w:rsidRPr="005156DE">
        <w:rPr>
          <w:rtl/>
        </w:rPr>
        <w:t xml:space="preserve"> </w:t>
      </w:r>
    </w:p>
    <w:p w:rsidR="002F6C38" w:rsidRPr="005156DE" w:rsidRDefault="002F6C38" w:rsidP="005156DE">
      <w:pPr>
        <w:pStyle w:val="libFootnote0"/>
        <w:rPr>
          <w:rtl/>
        </w:rPr>
      </w:pPr>
      <w:r w:rsidRPr="005156DE">
        <w:rPr>
          <w:rtl/>
        </w:rPr>
        <w:t>2</w:t>
      </w:r>
      <w:r w:rsidR="00817E94" w:rsidRPr="005156DE">
        <w:rPr>
          <w:rtl/>
        </w:rPr>
        <w:t xml:space="preserve"> - </w:t>
      </w:r>
      <w:r w:rsidRPr="005156DE">
        <w:rPr>
          <w:rtl/>
        </w:rPr>
        <w:t>التهذيب 5</w:t>
      </w:r>
      <w:r w:rsidR="00817E94" w:rsidRPr="00607136">
        <w:rPr>
          <w:rtl/>
        </w:rPr>
        <w:t>:</w:t>
      </w:r>
      <w:r w:rsidRPr="005156DE">
        <w:rPr>
          <w:rtl/>
        </w:rPr>
        <w:t xml:space="preserve"> 365 </w:t>
      </w:r>
      <w:r w:rsidR="008A3557" w:rsidRPr="005156DE">
        <w:rPr>
          <w:rtl/>
        </w:rPr>
        <w:t>/</w:t>
      </w:r>
      <w:r w:rsidRPr="005156DE">
        <w:rPr>
          <w:rtl/>
        </w:rPr>
        <w:t xml:space="preserve"> 1271</w:t>
      </w:r>
      <w:r w:rsidRPr="00607136">
        <w:rPr>
          <w:rtl/>
        </w:rPr>
        <w:t>.</w:t>
      </w:r>
      <w:r w:rsidRPr="005156DE">
        <w:rPr>
          <w:rtl/>
        </w:rPr>
        <w:t xml:space="preserve"> </w:t>
      </w:r>
    </w:p>
    <w:p w:rsidR="002F6C38" w:rsidRPr="005156DE" w:rsidRDefault="002F6C38" w:rsidP="005156DE">
      <w:pPr>
        <w:pStyle w:val="libFootnote0"/>
        <w:rPr>
          <w:rtl/>
        </w:rPr>
      </w:pPr>
      <w:r w:rsidRPr="005156DE">
        <w:rPr>
          <w:rtl/>
        </w:rPr>
        <w:t>(</w:t>
      </w:r>
      <w:r w:rsidR="003204F8" w:rsidRPr="005156DE">
        <w:rPr>
          <w:rFonts w:hint="cs"/>
          <w:rtl/>
        </w:rPr>
        <w:t>2</w:t>
      </w:r>
      <w:r w:rsidRPr="005156DE">
        <w:rPr>
          <w:rtl/>
        </w:rPr>
        <w:t xml:space="preserve">) </w:t>
      </w:r>
      <w:r w:rsidR="003204F8" w:rsidRPr="005156DE">
        <w:rPr>
          <w:rtl/>
        </w:rPr>
        <w:t xml:space="preserve">مرّ </w:t>
      </w:r>
      <w:r w:rsidRPr="005156DE">
        <w:rPr>
          <w:rtl/>
        </w:rPr>
        <w:t>في الحديث 9 من الباب 81 من أبواب تروك الاحرام</w:t>
      </w:r>
      <w:r w:rsidRPr="00607136">
        <w:rPr>
          <w:rtl/>
        </w:rPr>
        <w:t>.</w:t>
      </w:r>
      <w:r w:rsidRPr="005156DE">
        <w:rPr>
          <w:rtl/>
        </w:rPr>
        <w:t xml:space="preserve"> </w:t>
      </w:r>
    </w:p>
    <w:p w:rsidR="002F6C38" w:rsidRPr="005156DE" w:rsidRDefault="002F6C38" w:rsidP="005156DE">
      <w:pPr>
        <w:pStyle w:val="libFootnote0"/>
        <w:rPr>
          <w:rtl/>
        </w:rPr>
      </w:pPr>
      <w:r w:rsidRPr="005156DE">
        <w:rPr>
          <w:rtl/>
        </w:rPr>
        <w:t>3</w:t>
      </w:r>
      <w:r w:rsidR="00817E94" w:rsidRPr="005156DE">
        <w:rPr>
          <w:rtl/>
        </w:rPr>
        <w:t xml:space="preserve"> - </w:t>
      </w:r>
      <w:r w:rsidRPr="005156DE">
        <w:rPr>
          <w:rtl/>
        </w:rPr>
        <w:t>التهذيب 5</w:t>
      </w:r>
      <w:r w:rsidR="00817E94" w:rsidRPr="00607136">
        <w:rPr>
          <w:rtl/>
        </w:rPr>
        <w:t>:</w:t>
      </w:r>
      <w:r w:rsidRPr="005156DE">
        <w:rPr>
          <w:rtl/>
        </w:rPr>
        <w:t xml:space="preserve"> 345 </w:t>
      </w:r>
      <w:r w:rsidR="008A3557" w:rsidRPr="005156DE">
        <w:rPr>
          <w:rtl/>
        </w:rPr>
        <w:t>/</w:t>
      </w:r>
      <w:r w:rsidRPr="005156DE">
        <w:rPr>
          <w:rtl/>
        </w:rPr>
        <w:t xml:space="preserve"> 1195</w:t>
      </w:r>
      <w:r w:rsidRPr="00607136">
        <w:rPr>
          <w:rtl/>
        </w:rPr>
        <w:t>.</w:t>
      </w:r>
      <w:r w:rsidRPr="005156DE">
        <w:rPr>
          <w:rtl/>
        </w:rPr>
        <w:t xml:space="preserve"> </w:t>
      </w:r>
    </w:p>
    <w:p w:rsidR="002F6C38" w:rsidRPr="005156DE" w:rsidRDefault="002F6C38" w:rsidP="005156DE">
      <w:pPr>
        <w:pStyle w:val="libFootnote0"/>
        <w:rPr>
          <w:rtl/>
        </w:rPr>
      </w:pPr>
      <w:r w:rsidRPr="005156DE">
        <w:rPr>
          <w:rtl/>
        </w:rPr>
        <w:t>(</w:t>
      </w:r>
      <w:r w:rsidR="003204F8" w:rsidRPr="005156DE">
        <w:rPr>
          <w:rFonts w:hint="cs"/>
          <w:rtl/>
        </w:rPr>
        <w:t>3</w:t>
      </w:r>
      <w:r w:rsidRPr="005156DE">
        <w:rPr>
          <w:rtl/>
        </w:rPr>
        <w:t>) في المصدر</w:t>
      </w:r>
      <w:r w:rsidR="00817E94" w:rsidRPr="00607136">
        <w:rPr>
          <w:rtl/>
        </w:rPr>
        <w:t>:</w:t>
      </w:r>
      <w:r w:rsidRPr="005156DE">
        <w:rPr>
          <w:rtl/>
        </w:rPr>
        <w:t xml:space="preserve"> فقالا</w:t>
      </w:r>
      <w:r w:rsidR="00817E94" w:rsidRPr="00607136">
        <w:rPr>
          <w:rtl/>
        </w:rPr>
        <w:t>:</w:t>
      </w:r>
      <w:r w:rsidRPr="005156DE">
        <w:rPr>
          <w:rtl/>
        </w:rPr>
        <w:t xml:space="preserve"> وفي آخره</w:t>
      </w:r>
      <w:r w:rsidR="00817E94" w:rsidRPr="00607136">
        <w:rPr>
          <w:rtl/>
        </w:rPr>
        <w:t>:</w:t>
      </w:r>
      <w:r w:rsidRPr="005156DE">
        <w:rPr>
          <w:rtl/>
        </w:rPr>
        <w:t xml:space="preserve"> قالا</w:t>
      </w:r>
      <w:r w:rsidR="00817E94" w:rsidRPr="00607136">
        <w:rPr>
          <w:rtl/>
        </w:rPr>
        <w:t>:</w:t>
      </w:r>
      <w:r w:rsidRPr="005156DE">
        <w:rPr>
          <w:rtl/>
        </w:rPr>
        <w:t xml:space="preserve"> يطعم </w:t>
      </w:r>
      <w:r w:rsidRPr="00607136">
        <w:rPr>
          <w:rtl/>
        </w:rPr>
        <w:t>...</w:t>
      </w:r>
      <w:r w:rsidRPr="005156DE">
        <w:rPr>
          <w:rtl/>
        </w:rPr>
        <w:t xml:space="preserve"> </w:t>
      </w:r>
    </w:p>
    <w:p w:rsidR="002F6C38" w:rsidRPr="005156DE" w:rsidRDefault="006019C1" w:rsidP="005156DE">
      <w:pPr>
        <w:pStyle w:val="libFootnote0"/>
        <w:rPr>
          <w:rtl/>
        </w:rPr>
      </w:pPr>
      <w:r w:rsidRPr="005156DE">
        <w:rPr>
          <w:rtl/>
        </w:rPr>
        <w:t xml:space="preserve">وتقدّم </w:t>
      </w:r>
      <w:r w:rsidR="002F6C38" w:rsidRPr="005156DE">
        <w:rPr>
          <w:rtl/>
        </w:rPr>
        <w:t xml:space="preserve">ما </w:t>
      </w:r>
      <w:r w:rsidR="00E2451E" w:rsidRPr="005156DE">
        <w:rPr>
          <w:rtl/>
        </w:rPr>
        <w:t>ي</w:t>
      </w:r>
      <w:r w:rsidR="009446EF" w:rsidRPr="005156DE">
        <w:rPr>
          <w:rtl/>
        </w:rPr>
        <w:t xml:space="preserve">دلّ </w:t>
      </w:r>
      <w:r w:rsidR="002F6C38" w:rsidRPr="005156DE">
        <w:rPr>
          <w:rtl/>
        </w:rPr>
        <w:t>على الحكم الاخير في الباب 81 من أبواب تروك الاحرام</w:t>
      </w:r>
      <w:r w:rsidR="002F6C38" w:rsidRPr="00607136">
        <w:rPr>
          <w:rtl/>
        </w:rPr>
        <w:t>.</w:t>
      </w:r>
      <w:r w:rsidR="002F6C38" w:rsidRPr="005156DE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49" w:name="_Toc283486007"/>
      <w:bookmarkStart w:id="50" w:name="_Toc303150498"/>
      <w:bookmarkStart w:id="51" w:name="_Toc376860017"/>
      <w:r>
        <w:rPr>
          <w:rtl/>
          <w:lang w:bidi="fa-IR"/>
        </w:rPr>
        <w:br w:type="page"/>
      </w:r>
    </w:p>
    <w:p w:rsidR="002F6C38" w:rsidRDefault="002F6C38" w:rsidP="00607136">
      <w:pPr>
        <w:pStyle w:val="Heading2Center"/>
        <w:rPr>
          <w:rtl/>
        </w:rPr>
      </w:pPr>
      <w:bookmarkStart w:id="52" w:name="_Toc274435865"/>
      <w:r>
        <w:rPr>
          <w:rtl/>
        </w:rPr>
        <w:lastRenderedPageBreak/>
        <w:t>9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FC03F9">
        <w:rPr>
          <w:rtl/>
        </w:rPr>
        <w:t xml:space="preserve">أنّ </w:t>
      </w:r>
      <w:r w:rsidR="00476C04">
        <w:rPr>
          <w:rtl/>
        </w:rPr>
        <w:t xml:space="preserve">الـمُحرم </w:t>
      </w:r>
      <w:r>
        <w:rPr>
          <w:rtl/>
        </w:rPr>
        <w:t>إذا ذبح حمامة ونحوها من الطير في</w:t>
      </w:r>
      <w:bookmarkEnd w:id="49"/>
      <w:bookmarkEnd w:id="50"/>
      <w:r w:rsidR="006020DA">
        <w:rPr>
          <w:rtl/>
        </w:rPr>
        <w:t xml:space="preserve"> </w:t>
      </w:r>
      <w:bookmarkStart w:id="53" w:name="_Toc283486008"/>
      <w:bookmarkStart w:id="54" w:name="_Toc303150499"/>
      <w:r w:rsidR="00FB103D">
        <w:rPr>
          <w:rtl/>
        </w:rPr>
        <w:t xml:space="preserve">الحلّ </w:t>
      </w:r>
      <w:r>
        <w:rPr>
          <w:rtl/>
        </w:rPr>
        <w:t>لزمه شاة</w:t>
      </w:r>
      <w:r w:rsidR="00817E94">
        <w:rPr>
          <w:rtl/>
        </w:rPr>
        <w:t>،</w:t>
      </w:r>
      <w:r>
        <w:rPr>
          <w:rtl/>
        </w:rPr>
        <w:t xml:space="preserve"> وفي الفرخ حمل أو جدي</w:t>
      </w:r>
      <w:r w:rsidR="00817E94">
        <w:rPr>
          <w:rtl/>
        </w:rPr>
        <w:t>،</w:t>
      </w:r>
      <w:r>
        <w:rPr>
          <w:rtl/>
        </w:rPr>
        <w:t xml:space="preserve"> وفي البيضة</w:t>
      </w:r>
      <w:bookmarkEnd w:id="53"/>
      <w:bookmarkEnd w:id="54"/>
      <w:r w:rsidR="006020DA">
        <w:rPr>
          <w:rtl/>
        </w:rPr>
        <w:t xml:space="preserve"> </w:t>
      </w:r>
      <w:bookmarkStart w:id="55" w:name="_Toc283486009"/>
      <w:bookmarkStart w:id="56" w:name="_Toc303150500"/>
      <w:r w:rsidR="00817E94">
        <w:rPr>
          <w:rtl/>
        </w:rPr>
        <w:t>د</w:t>
      </w:r>
      <w:r>
        <w:rPr>
          <w:rtl/>
        </w:rPr>
        <w:t>رهم</w:t>
      </w:r>
      <w:r w:rsidR="00817E94">
        <w:rPr>
          <w:rtl/>
        </w:rPr>
        <w:t>،</w:t>
      </w:r>
      <w:r>
        <w:rPr>
          <w:rtl/>
        </w:rPr>
        <w:t xml:space="preserve"> </w:t>
      </w:r>
      <w:r w:rsidR="00FC03F9">
        <w:rPr>
          <w:rtl/>
        </w:rPr>
        <w:t xml:space="preserve">أنّ </w:t>
      </w:r>
      <w:r>
        <w:rPr>
          <w:rtl/>
        </w:rPr>
        <w:t>لم يكن تحرك الفرخ و</w:t>
      </w:r>
      <w:r w:rsidR="008B0A36">
        <w:rPr>
          <w:rtl/>
        </w:rPr>
        <w:t xml:space="preserve">إلّا </w:t>
      </w:r>
      <w:r>
        <w:rPr>
          <w:rtl/>
        </w:rPr>
        <w:t>فحمل</w:t>
      </w:r>
      <w:bookmarkEnd w:id="51"/>
      <w:bookmarkEnd w:id="52"/>
      <w:bookmarkEnd w:id="55"/>
      <w:bookmarkEnd w:id="56"/>
    </w:p>
    <w:p w:rsidR="002F6C38" w:rsidRDefault="002F6C38" w:rsidP="007B697A">
      <w:pPr>
        <w:pStyle w:val="libNormal"/>
        <w:rPr>
          <w:rtl/>
        </w:rPr>
      </w:pPr>
      <w:r w:rsidRPr="00E85D7F">
        <w:rPr>
          <w:rStyle w:val="libNormalChar"/>
          <w:rtl/>
        </w:rPr>
        <w:t>[ 17135 ]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حماد بن عيسى</w:t>
      </w:r>
      <w:r w:rsidR="00817E94">
        <w:rPr>
          <w:rtl/>
        </w:rPr>
        <w:t>،</w:t>
      </w:r>
      <w:r>
        <w:rPr>
          <w:rtl/>
        </w:rPr>
        <w:t xml:space="preserve"> عن حريز بن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ED14B6">
        <w:rPr>
          <w:rtl/>
        </w:rPr>
        <w:t>عبداً</w:t>
      </w:r>
      <w:r>
        <w:rPr>
          <w:rtl/>
        </w:rPr>
        <w:t xml:space="preserve">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76C04">
        <w:rPr>
          <w:rtl/>
        </w:rPr>
        <w:t xml:space="preserve">الـمُحرم </w:t>
      </w:r>
      <w:r>
        <w:rPr>
          <w:rtl/>
        </w:rPr>
        <w:t>إذا أصاب حمامة ففيها شاة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7B697A">
        <w:rPr>
          <w:rFonts w:hint="cs"/>
          <w:rtl/>
        </w:rPr>
        <w:t>إ</w:t>
      </w:r>
      <w:r w:rsidR="007B697A">
        <w:rPr>
          <w:rtl/>
        </w:rPr>
        <w:t>ن</w:t>
      </w:r>
      <w:r w:rsidR="00FC03F9">
        <w:rPr>
          <w:rtl/>
        </w:rPr>
        <w:t xml:space="preserve"> </w:t>
      </w:r>
      <w:r>
        <w:rPr>
          <w:rtl/>
        </w:rPr>
        <w:t>قتل فراخه ففيه حمل</w:t>
      </w:r>
      <w:r w:rsidR="00817E94">
        <w:rPr>
          <w:rtl/>
        </w:rPr>
        <w:t>،</w:t>
      </w:r>
      <w:r>
        <w:rPr>
          <w:rtl/>
        </w:rPr>
        <w:t xml:space="preserve"> </w:t>
      </w:r>
      <w:r w:rsidR="007B697A">
        <w:rPr>
          <w:rtl/>
        </w:rPr>
        <w:t>و</w:t>
      </w:r>
      <w:r w:rsidR="007B697A">
        <w:rPr>
          <w:rFonts w:hint="cs"/>
          <w:rtl/>
        </w:rPr>
        <w:t>إ</w:t>
      </w:r>
      <w:r w:rsidR="007B697A">
        <w:rPr>
          <w:rtl/>
        </w:rPr>
        <w:t xml:space="preserve">ن </w:t>
      </w:r>
      <w:r>
        <w:rPr>
          <w:rtl/>
        </w:rPr>
        <w:t>وطئ البيض فعليه درهم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885624">
        <w:rPr>
          <w:rtl/>
        </w:rPr>
        <w:t xml:space="preserve">عليّ </w:t>
      </w:r>
      <w:r>
        <w:rPr>
          <w:rtl/>
        </w:rPr>
        <w:t xml:space="preserve">بن إبراهيم مثله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743807">
      <w:pPr>
        <w:pStyle w:val="libNormal"/>
        <w:rPr>
          <w:rtl/>
        </w:rPr>
      </w:pPr>
      <w:r w:rsidRPr="00E85D7F">
        <w:rPr>
          <w:rStyle w:val="libNormalChar"/>
          <w:rtl/>
        </w:rPr>
        <w:t>[ 17136 ]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ورواه </w:t>
      </w:r>
      <w:r w:rsidR="009A11EA">
        <w:rPr>
          <w:rtl/>
        </w:rPr>
        <w:t xml:space="preserve">العيّاشي </w:t>
      </w:r>
      <w:r>
        <w:rPr>
          <w:rtl/>
        </w:rPr>
        <w:t xml:space="preserve">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حريز</w:t>
      </w:r>
      <w:r w:rsidR="00817E94">
        <w:rPr>
          <w:rtl/>
        </w:rPr>
        <w:t>،</w:t>
      </w:r>
      <w:r>
        <w:rPr>
          <w:rtl/>
        </w:rPr>
        <w:t xml:space="preserve"> وزاد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9A11EA">
        <w:rPr>
          <w:rtl/>
        </w:rPr>
        <w:t xml:space="preserve">كلّ </w:t>
      </w:r>
      <w:r>
        <w:rPr>
          <w:rtl/>
        </w:rPr>
        <w:t xml:space="preserve">هذا </w:t>
      </w:r>
      <w:r w:rsidR="002F1AF9">
        <w:rPr>
          <w:rtl/>
        </w:rPr>
        <w:t xml:space="preserve">يتصدّق </w:t>
      </w:r>
      <w:r>
        <w:rPr>
          <w:rtl/>
        </w:rPr>
        <w:t xml:space="preserve">به </w:t>
      </w:r>
      <w:r w:rsidR="00885624">
        <w:rPr>
          <w:rtl/>
        </w:rPr>
        <w:t>بمكّة</w:t>
      </w:r>
      <w:r>
        <w:rPr>
          <w:rtl/>
        </w:rPr>
        <w:t xml:space="preserve"> ومنى</w:t>
      </w:r>
      <w:r w:rsidR="00817E94">
        <w:rPr>
          <w:rtl/>
        </w:rPr>
        <w:t>،</w:t>
      </w:r>
      <w:r>
        <w:rPr>
          <w:rtl/>
        </w:rPr>
        <w:t xml:space="preserve"> وهو قول الله في كتابه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Pr="007B697A">
        <w:rPr>
          <w:rStyle w:val="libAlaemChar"/>
          <w:rFonts w:hint="cs"/>
          <w:rtl/>
        </w:rPr>
        <w:t>(</w:t>
      </w:r>
      <w:r w:rsidRPr="008A3557">
        <w:rPr>
          <w:rStyle w:val="libNormalChar"/>
          <w:rtl/>
        </w:rPr>
        <w:t xml:space="preserve"> </w:t>
      </w:r>
      <w:r w:rsidRPr="002F6C38">
        <w:rPr>
          <w:rStyle w:val="libAieChar"/>
          <w:rtl/>
        </w:rPr>
        <w:t>ل</w:t>
      </w:r>
      <w:r w:rsidR="006D66B3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ي</w:t>
      </w:r>
      <w:r w:rsidR="006D66B3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ب</w:t>
      </w:r>
      <w:r w:rsidR="006D66B3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ل</w:t>
      </w:r>
      <w:r w:rsidR="006D66B3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و</w:t>
      </w:r>
      <w:r w:rsidR="006D66B3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ن</w:t>
      </w:r>
      <w:r w:rsidR="006D66B3">
        <w:rPr>
          <w:rStyle w:val="libAieChar"/>
          <w:rFonts w:hint="cs"/>
          <w:rtl/>
        </w:rPr>
        <w:t>َّ</w:t>
      </w:r>
      <w:r w:rsidRPr="002F6C38">
        <w:rPr>
          <w:rStyle w:val="libAieChar"/>
          <w:rtl/>
        </w:rPr>
        <w:t>ك</w:t>
      </w:r>
      <w:r w:rsidR="006D66B3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م</w:t>
      </w:r>
      <w:r w:rsidR="006D66B3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 xml:space="preserve"> الله ب</w:t>
      </w:r>
      <w:r w:rsidR="006D66B3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ش</w:t>
      </w:r>
      <w:r w:rsidR="006D66B3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يء</w:t>
      </w:r>
      <w:r w:rsidR="006D66B3">
        <w:rPr>
          <w:rStyle w:val="libAieChar"/>
          <w:rFonts w:hint="cs"/>
          <w:rtl/>
        </w:rPr>
        <w:t>ٍ</w:t>
      </w:r>
      <w:r w:rsidRPr="002F6C38">
        <w:rPr>
          <w:rStyle w:val="libAieChar"/>
          <w:rtl/>
        </w:rPr>
        <w:t xml:space="preserve"> م</w:t>
      </w:r>
      <w:r w:rsidR="006D66B3">
        <w:rPr>
          <w:rStyle w:val="libAieChar"/>
          <w:rFonts w:hint="cs"/>
          <w:rtl/>
        </w:rPr>
        <w:t>ِّ</w:t>
      </w:r>
      <w:r w:rsidRPr="002F6C38">
        <w:rPr>
          <w:rStyle w:val="libAieChar"/>
          <w:rtl/>
        </w:rPr>
        <w:t>ن</w:t>
      </w:r>
      <w:r w:rsidR="006D66B3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</w:t>
      </w:r>
      <w:r w:rsidR="00885624">
        <w:rPr>
          <w:rStyle w:val="libAieChar"/>
          <w:rtl/>
        </w:rPr>
        <w:t>الص</w:t>
      </w:r>
      <w:r w:rsidR="006D66B3">
        <w:rPr>
          <w:rStyle w:val="libAieChar"/>
          <w:rFonts w:hint="cs"/>
          <w:rtl/>
        </w:rPr>
        <w:t>َّ</w:t>
      </w:r>
      <w:r w:rsidR="006D66B3">
        <w:rPr>
          <w:rStyle w:val="libAieChar"/>
          <w:rtl/>
        </w:rPr>
        <w:t>ي</w:t>
      </w:r>
      <w:r w:rsidR="006D66B3">
        <w:rPr>
          <w:rStyle w:val="libAieChar"/>
          <w:rFonts w:hint="cs"/>
          <w:rtl/>
        </w:rPr>
        <w:t>ْ</w:t>
      </w:r>
      <w:r w:rsidR="00885624">
        <w:rPr>
          <w:rStyle w:val="libAieChar"/>
          <w:rtl/>
        </w:rPr>
        <w:t>د</w:t>
      </w:r>
      <w:r w:rsidR="006D66B3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 xml:space="preserve"> ت</w:t>
      </w:r>
      <w:r w:rsidR="006D66B3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ن</w:t>
      </w:r>
      <w:r w:rsidR="006D66B3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ال</w:t>
      </w:r>
      <w:r w:rsidR="006D66B3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ه</w:t>
      </w:r>
      <w:r w:rsidR="006D66B3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 xml:space="preserve"> أ</w:t>
      </w:r>
      <w:r w:rsidR="006D66B3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ي</w:t>
      </w:r>
      <w:r w:rsidR="006D66B3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د</w:t>
      </w:r>
      <w:r w:rsidR="006D66B3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يك</w:t>
      </w:r>
      <w:r w:rsidR="006D66B3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م</w:t>
      </w:r>
      <w:r w:rsidR="006D66B3">
        <w:rPr>
          <w:rStyle w:val="libAieChar"/>
          <w:rFonts w:hint="cs"/>
          <w:rtl/>
        </w:rPr>
        <w:t>ْ</w:t>
      </w:r>
      <w:r w:rsidRPr="008A3557">
        <w:rPr>
          <w:rStyle w:val="libNormalChar"/>
          <w:rtl/>
        </w:rPr>
        <w:t xml:space="preserve"> </w:t>
      </w:r>
      <w:r w:rsidRPr="007B697A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743807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البيض والفراخ </w:t>
      </w:r>
      <w:r w:rsidR="00EA1480" w:rsidRPr="007B697A">
        <w:rPr>
          <w:rStyle w:val="libAlaemChar"/>
          <w:rFonts w:hint="cs"/>
          <w:rtl/>
        </w:rPr>
        <w:t>(</w:t>
      </w:r>
      <w:r w:rsidRPr="008A3557">
        <w:rPr>
          <w:rStyle w:val="libNormalChar"/>
          <w:rtl/>
        </w:rPr>
        <w:t xml:space="preserve"> </w:t>
      </w:r>
      <w:r w:rsidRPr="002F6C38">
        <w:rPr>
          <w:rStyle w:val="libAieChar"/>
          <w:rtl/>
        </w:rPr>
        <w:t>و</w:t>
      </w:r>
      <w:r w:rsidR="00EA1480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ر</w:t>
      </w:r>
      <w:r w:rsidR="00EA1480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م</w:t>
      </w:r>
      <w:r w:rsidR="00EA1480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اح</w:t>
      </w:r>
      <w:r w:rsidR="00EA1480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ك</w:t>
      </w:r>
      <w:r w:rsidR="00EA1480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م</w:t>
      </w:r>
      <w:r w:rsidR="00EA1480">
        <w:rPr>
          <w:rStyle w:val="libAieChar"/>
          <w:rFonts w:hint="cs"/>
          <w:rtl/>
        </w:rPr>
        <w:t>ْ</w:t>
      </w:r>
      <w:r w:rsidRPr="008A3557">
        <w:rPr>
          <w:rStyle w:val="libNormalChar"/>
          <w:rtl/>
        </w:rPr>
        <w:t xml:space="preserve"> </w:t>
      </w:r>
      <w:r w:rsidR="00EA1480" w:rsidRPr="007B697A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743807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الام</w:t>
      </w:r>
      <w:r w:rsidR="007B697A">
        <w:rPr>
          <w:rFonts w:hint="cs"/>
          <w:rtl/>
        </w:rPr>
        <w:t>ّ</w:t>
      </w:r>
      <w:r>
        <w:rPr>
          <w:rtl/>
        </w:rPr>
        <w:t>هات الكبار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743807">
      <w:pPr>
        <w:pStyle w:val="libNormal"/>
        <w:rPr>
          <w:rtl/>
        </w:rPr>
      </w:pPr>
      <w:r w:rsidRPr="00E85D7F">
        <w:rPr>
          <w:rStyle w:val="libNormalChar"/>
          <w:rtl/>
        </w:rPr>
        <w:t>[ 17137 ]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 xml:space="preserve"> - </w:t>
      </w:r>
      <w:r>
        <w:rPr>
          <w:rtl/>
        </w:rPr>
        <w:t>يعني ابن بزيع</w:t>
      </w:r>
      <w:r w:rsidR="00817E94">
        <w:rPr>
          <w:rtl/>
        </w:rPr>
        <w:t xml:space="preserve"> - </w:t>
      </w:r>
      <w:r>
        <w:rPr>
          <w:rtl/>
        </w:rPr>
        <w:t xml:space="preserve">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الفضيل</w:t>
      </w:r>
      <w:r w:rsidR="00817E94">
        <w:rPr>
          <w:rtl/>
        </w:rPr>
        <w:t>،</w:t>
      </w:r>
      <w:r>
        <w:rPr>
          <w:rtl/>
        </w:rPr>
        <w:t xml:space="preserve"> عن أبي الصباح الكناني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ED14B6">
        <w:rPr>
          <w:rtl/>
        </w:rPr>
        <w:t>عبداً</w:t>
      </w:r>
      <w:r>
        <w:rPr>
          <w:rtl/>
        </w:rPr>
        <w:t xml:space="preserve">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في الحمام </w:t>
      </w:r>
      <w:r w:rsidRPr="002F6C38">
        <w:rPr>
          <w:rStyle w:val="libFootnotenumChar"/>
          <w:rtl/>
        </w:rPr>
        <w:t>(</w:t>
      </w:r>
      <w:r w:rsidR="00743807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وأشباهها </w:t>
      </w:r>
      <w:r w:rsidR="00FC03F9">
        <w:rPr>
          <w:rtl/>
        </w:rPr>
        <w:t xml:space="preserve">أنّ </w:t>
      </w:r>
      <w:r>
        <w:rPr>
          <w:rtl/>
        </w:rPr>
        <w:t xml:space="preserve">قتله </w:t>
      </w:r>
      <w:r w:rsidRPr="002F6C38">
        <w:rPr>
          <w:rStyle w:val="libFootnotenumChar"/>
          <w:rtl/>
        </w:rPr>
        <w:t>(</w:t>
      </w:r>
      <w:r w:rsidR="00743807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</w:t>
      </w:r>
      <w:r w:rsidR="00476C04">
        <w:rPr>
          <w:rtl/>
        </w:rPr>
        <w:t xml:space="preserve">الـمُحرم </w:t>
      </w:r>
      <w:r>
        <w:rPr>
          <w:rtl/>
        </w:rPr>
        <w:t>شاة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فراخاً </w:t>
      </w:r>
      <w:r>
        <w:rPr>
          <w:rtl/>
        </w:rPr>
        <w:t xml:space="preserve">فعدلها من </w:t>
      </w:r>
      <w:r w:rsidR="004B416A">
        <w:rPr>
          <w:rtl/>
        </w:rPr>
        <w:t xml:space="preserve">الحملان </w:t>
      </w:r>
      <w:r w:rsidRPr="008A3557">
        <w:rPr>
          <w:rStyle w:val="libNormalChar"/>
          <w:rFonts w:hint="cs"/>
          <w:rtl/>
        </w:rPr>
        <w:t>..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743807" w:rsidRDefault="002F6C38" w:rsidP="00DF3378">
      <w:pPr>
        <w:pStyle w:val="libFootnoteCenterBold"/>
        <w:rPr>
          <w:rtl/>
        </w:rPr>
      </w:pPr>
      <w:r w:rsidRPr="00743807">
        <w:rPr>
          <w:rtl/>
        </w:rPr>
        <w:t xml:space="preserve">الباب 9 </w:t>
      </w:r>
    </w:p>
    <w:p w:rsidR="002F6C38" w:rsidRPr="00743807" w:rsidRDefault="002F6C38" w:rsidP="00DF3378">
      <w:pPr>
        <w:pStyle w:val="libFootnoteCenterBold"/>
        <w:rPr>
          <w:rtl/>
        </w:rPr>
      </w:pPr>
      <w:r w:rsidRPr="00743807">
        <w:rPr>
          <w:rtl/>
        </w:rPr>
        <w:t xml:space="preserve">فيه 11 </w:t>
      </w:r>
      <w:r w:rsidR="0086662F" w:rsidRPr="00743807">
        <w:rPr>
          <w:rtl/>
        </w:rPr>
        <w:t>حديثاً</w:t>
      </w:r>
    </w:p>
    <w:p w:rsidR="002F6C38" w:rsidRPr="00743807" w:rsidRDefault="002F6C38" w:rsidP="00743807">
      <w:pPr>
        <w:pStyle w:val="libFootnote0"/>
        <w:rPr>
          <w:rtl/>
        </w:rPr>
      </w:pPr>
      <w:r w:rsidRPr="00743807">
        <w:rPr>
          <w:rtl/>
        </w:rPr>
        <w:t>1</w:t>
      </w:r>
      <w:r w:rsidR="00817E94" w:rsidRPr="00743807">
        <w:rPr>
          <w:rtl/>
        </w:rPr>
        <w:t xml:space="preserve"> - </w:t>
      </w:r>
      <w:r w:rsidRPr="00743807">
        <w:rPr>
          <w:rtl/>
        </w:rPr>
        <w:t>الكافي 4</w:t>
      </w:r>
      <w:r w:rsidR="00817E94" w:rsidRPr="00DF3378">
        <w:rPr>
          <w:rtl/>
        </w:rPr>
        <w:t>:</w:t>
      </w:r>
      <w:r w:rsidRPr="00743807">
        <w:rPr>
          <w:rtl/>
        </w:rPr>
        <w:t xml:space="preserve"> 389 </w:t>
      </w:r>
      <w:r w:rsidR="008A3557" w:rsidRPr="00743807">
        <w:rPr>
          <w:rtl/>
        </w:rPr>
        <w:t>/</w:t>
      </w:r>
      <w:r w:rsidRPr="00743807">
        <w:rPr>
          <w:rtl/>
        </w:rPr>
        <w:t xml:space="preserve"> 1</w:t>
      </w:r>
      <w:r w:rsidRPr="00DF3378">
        <w:rPr>
          <w:rtl/>
        </w:rPr>
        <w:t>.</w:t>
      </w:r>
      <w:r w:rsidRPr="00743807">
        <w:rPr>
          <w:rtl/>
        </w:rPr>
        <w:t xml:space="preserve"> </w:t>
      </w:r>
    </w:p>
    <w:p w:rsidR="002F6C38" w:rsidRPr="00743807" w:rsidRDefault="002F6C38" w:rsidP="00743807">
      <w:pPr>
        <w:pStyle w:val="libFootnote0"/>
        <w:rPr>
          <w:rtl/>
        </w:rPr>
      </w:pPr>
      <w:r w:rsidRPr="00743807">
        <w:rPr>
          <w:rtl/>
        </w:rPr>
        <w:t>(1) التهذيب 5</w:t>
      </w:r>
      <w:r w:rsidR="00817E94" w:rsidRPr="00DF3378">
        <w:rPr>
          <w:rtl/>
        </w:rPr>
        <w:t>:</w:t>
      </w:r>
      <w:r w:rsidRPr="00743807">
        <w:rPr>
          <w:rtl/>
        </w:rPr>
        <w:t xml:space="preserve"> 345 </w:t>
      </w:r>
      <w:r w:rsidR="008A3557" w:rsidRPr="00743807">
        <w:rPr>
          <w:rtl/>
        </w:rPr>
        <w:t>/</w:t>
      </w:r>
      <w:r w:rsidRPr="00743807">
        <w:rPr>
          <w:rtl/>
        </w:rPr>
        <w:t xml:space="preserve"> 1197</w:t>
      </w:r>
      <w:r w:rsidR="00817E94" w:rsidRPr="00743807">
        <w:rPr>
          <w:rtl/>
        </w:rPr>
        <w:t>،</w:t>
      </w:r>
      <w:r w:rsidRPr="00743807">
        <w:rPr>
          <w:rtl/>
        </w:rPr>
        <w:t xml:space="preserve"> والاستبصار 2</w:t>
      </w:r>
      <w:r w:rsidR="00817E94" w:rsidRPr="00DF3378">
        <w:rPr>
          <w:rtl/>
        </w:rPr>
        <w:t>:</w:t>
      </w:r>
      <w:r w:rsidRPr="00743807">
        <w:rPr>
          <w:rtl/>
        </w:rPr>
        <w:t xml:space="preserve"> 200 </w:t>
      </w:r>
      <w:r w:rsidR="008A3557" w:rsidRPr="00743807">
        <w:rPr>
          <w:rtl/>
        </w:rPr>
        <w:t>/</w:t>
      </w:r>
      <w:r w:rsidRPr="00743807">
        <w:rPr>
          <w:rtl/>
        </w:rPr>
        <w:t xml:space="preserve"> 678</w:t>
      </w:r>
      <w:r w:rsidRPr="00DF3378">
        <w:rPr>
          <w:rtl/>
        </w:rPr>
        <w:t>.</w:t>
      </w:r>
      <w:r w:rsidRPr="00743807">
        <w:rPr>
          <w:rtl/>
        </w:rPr>
        <w:t xml:space="preserve"> </w:t>
      </w:r>
    </w:p>
    <w:p w:rsidR="002F6C38" w:rsidRPr="00743807" w:rsidRDefault="002F6C38" w:rsidP="00743807">
      <w:pPr>
        <w:pStyle w:val="libFootnote0"/>
        <w:rPr>
          <w:rtl/>
        </w:rPr>
      </w:pPr>
      <w:r w:rsidRPr="00743807">
        <w:rPr>
          <w:rtl/>
        </w:rPr>
        <w:t>2</w:t>
      </w:r>
      <w:r w:rsidR="00817E94" w:rsidRPr="00743807">
        <w:rPr>
          <w:rtl/>
        </w:rPr>
        <w:t xml:space="preserve"> - </w:t>
      </w:r>
      <w:r w:rsidRPr="00743807">
        <w:rPr>
          <w:rtl/>
        </w:rPr>
        <w:t xml:space="preserve">تفسير </w:t>
      </w:r>
      <w:r w:rsidR="009A11EA" w:rsidRPr="00743807">
        <w:rPr>
          <w:rtl/>
        </w:rPr>
        <w:t xml:space="preserve">العيّاشي </w:t>
      </w:r>
      <w:r w:rsidRPr="00743807">
        <w:rPr>
          <w:rtl/>
        </w:rPr>
        <w:t>1</w:t>
      </w:r>
      <w:r w:rsidR="00817E94" w:rsidRPr="00DF3378">
        <w:rPr>
          <w:rtl/>
        </w:rPr>
        <w:t>:</w:t>
      </w:r>
      <w:r w:rsidRPr="00743807">
        <w:rPr>
          <w:rtl/>
        </w:rPr>
        <w:t xml:space="preserve"> 342 </w:t>
      </w:r>
      <w:r w:rsidR="008A3557" w:rsidRPr="00743807">
        <w:rPr>
          <w:rtl/>
        </w:rPr>
        <w:t>/</w:t>
      </w:r>
      <w:r w:rsidRPr="00743807">
        <w:rPr>
          <w:rtl/>
        </w:rPr>
        <w:t xml:space="preserve"> 191</w:t>
      </w:r>
      <w:r w:rsidRPr="00DF3378">
        <w:rPr>
          <w:rtl/>
        </w:rPr>
        <w:t>.</w:t>
      </w:r>
      <w:r w:rsidRPr="00743807">
        <w:rPr>
          <w:rtl/>
        </w:rPr>
        <w:t xml:space="preserve"> </w:t>
      </w:r>
    </w:p>
    <w:p w:rsidR="002F6C38" w:rsidRPr="00743807" w:rsidRDefault="002F6C38" w:rsidP="00743807">
      <w:pPr>
        <w:pStyle w:val="libFootnote0"/>
        <w:rPr>
          <w:rtl/>
        </w:rPr>
      </w:pPr>
      <w:r w:rsidRPr="00743807">
        <w:rPr>
          <w:rtl/>
        </w:rPr>
        <w:t>(</w:t>
      </w:r>
      <w:r w:rsidR="00743807" w:rsidRPr="00743807">
        <w:rPr>
          <w:rFonts w:hint="cs"/>
          <w:rtl/>
        </w:rPr>
        <w:t>2</w:t>
      </w:r>
      <w:r w:rsidRPr="00743807">
        <w:rPr>
          <w:rtl/>
        </w:rPr>
        <w:t>) (</w:t>
      </w:r>
      <w:r w:rsidR="00743807" w:rsidRPr="00743807">
        <w:rPr>
          <w:rFonts w:hint="cs"/>
          <w:rtl/>
        </w:rPr>
        <w:t>3</w:t>
      </w:r>
      <w:r w:rsidRPr="00743807">
        <w:rPr>
          <w:rtl/>
        </w:rPr>
        <w:t>) المائدة 5</w:t>
      </w:r>
      <w:r w:rsidR="00817E94" w:rsidRPr="00DF3378">
        <w:rPr>
          <w:rtl/>
        </w:rPr>
        <w:t>:</w:t>
      </w:r>
      <w:r w:rsidRPr="00743807">
        <w:rPr>
          <w:rtl/>
        </w:rPr>
        <w:t xml:space="preserve"> 94</w:t>
      </w:r>
      <w:r w:rsidRPr="00DF3378">
        <w:rPr>
          <w:rtl/>
        </w:rPr>
        <w:t>.</w:t>
      </w:r>
      <w:r w:rsidRPr="00743807">
        <w:rPr>
          <w:rtl/>
        </w:rPr>
        <w:t xml:space="preserve"> </w:t>
      </w:r>
    </w:p>
    <w:p w:rsidR="002F6C38" w:rsidRPr="00743807" w:rsidRDefault="002F6C38" w:rsidP="00743807">
      <w:pPr>
        <w:pStyle w:val="libFootnote0"/>
        <w:rPr>
          <w:rtl/>
        </w:rPr>
      </w:pPr>
      <w:r w:rsidRPr="00743807">
        <w:rPr>
          <w:rtl/>
        </w:rPr>
        <w:t>3</w:t>
      </w:r>
      <w:r w:rsidR="00817E94" w:rsidRPr="00743807">
        <w:rPr>
          <w:rtl/>
        </w:rPr>
        <w:t xml:space="preserve"> - </w:t>
      </w:r>
      <w:r w:rsidRPr="00743807">
        <w:rPr>
          <w:rtl/>
        </w:rPr>
        <w:t>الكافي 4</w:t>
      </w:r>
      <w:r w:rsidR="00817E94" w:rsidRPr="00DF3378">
        <w:rPr>
          <w:rtl/>
        </w:rPr>
        <w:t>:</w:t>
      </w:r>
      <w:r w:rsidRPr="00743807">
        <w:rPr>
          <w:rtl/>
        </w:rPr>
        <w:t xml:space="preserve"> 389 </w:t>
      </w:r>
      <w:r w:rsidR="008A3557" w:rsidRPr="00743807">
        <w:rPr>
          <w:rtl/>
        </w:rPr>
        <w:t>/</w:t>
      </w:r>
      <w:r w:rsidRPr="00743807">
        <w:rPr>
          <w:rtl/>
        </w:rPr>
        <w:t xml:space="preserve"> 2</w:t>
      </w:r>
      <w:r w:rsidR="00817E94" w:rsidRPr="00743807">
        <w:rPr>
          <w:rtl/>
        </w:rPr>
        <w:t>،</w:t>
      </w:r>
      <w:r w:rsidRPr="00743807">
        <w:rPr>
          <w:rtl/>
        </w:rPr>
        <w:t xml:space="preserve"> وأورد ذيله في الحديث 6 من الباب 23 من هذه الابواب</w:t>
      </w:r>
      <w:r w:rsidRPr="00DF3378">
        <w:rPr>
          <w:rtl/>
        </w:rPr>
        <w:t>.</w:t>
      </w:r>
      <w:r w:rsidRPr="00743807">
        <w:rPr>
          <w:rtl/>
        </w:rPr>
        <w:t xml:space="preserve"> </w:t>
      </w:r>
    </w:p>
    <w:p w:rsidR="002F6C38" w:rsidRPr="00743807" w:rsidRDefault="002F6C38" w:rsidP="00743807">
      <w:pPr>
        <w:pStyle w:val="libFootnote0"/>
        <w:rPr>
          <w:rtl/>
        </w:rPr>
      </w:pPr>
      <w:r w:rsidRPr="00743807">
        <w:rPr>
          <w:rtl/>
        </w:rPr>
        <w:t>(</w:t>
      </w:r>
      <w:r w:rsidR="00743807" w:rsidRPr="00743807">
        <w:rPr>
          <w:rFonts w:hint="cs"/>
          <w:rtl/>
        </w:rPr>
        <w:t>4</w:t>
      </w:r>
      <w:r w:rsidRPr="00743807">
        <w:rPr>
          <w:rtl/>
        </w:rPr>
        <w:t>) في المصدر</w:t>
      </w:r>
      <w:r w:rsidR="00817E94" w:rsidRPr="00DF3378">
        <w:rPr>
          <w:rtl/>
        </w:rPr>
        <w:t>:</w:t>
      </w:r>
      <w:r w:rsidRPr="00743807">
        <w:rPr>
          <w:rtl/>
        </w:rPr>
        <w:t xml:space="preserve"> الحمامة</w:t>
      </w:r>
      <w:r w:rsidRPr="00DF3378">
        <w:rPr>
          <w:rtl/>
        </w:rPr>
        <w:t>.</w:t>
      </w:r>
      <w:r w:rsidRPr="00743807">
        <w:rPr>
          <w:rtl/>
        </w:rPr>
        <w:t xml:space="preserve"> </w:t>
      </w:r>
    </w:p>
    <w:p w:rsidR="002F6C38" w:rsidRPr="00743807" w:rsidRDefault="002F6C38" w:rsidP="00743807">
      <w:pPr>
        <w:pStyle w:val="libFootnote0"/>
        <w:rPr>
          <w:rtl/>
        </w:rPr>
      </w:pPr>
      <w:r w:rsidRPr="00743807">
        <w:rPr>
          <w:rtl/>
        </w:rPr>
        <w:t>(</w:t>
      </w:r>
      <w:r w:rsidR="00743807" w:rsidRPr="00743807">
        <w:rPr>
          <w:rFonts w:hint="cs"/>
          <w:rtl/>
        </w:rPr>
        <w:t>5</w:t>
      </w:r>
      <w:r w:rsidRPr="00743807">
        <w:rPr>
          <w:rtl/>
        </w:rPr>
        <w:t>) في المصدر</w:t>
      </w:r>
      <w:r w:rsidR="00817E94" w:rsidRPr="00DF3378">
        <w:rPr>
          <w:rtl/>
        </w:rPr>
        <w:t>:</w:t>
      </w:r>
      <w:r w:rsidRPr="00743807">
        <w:rPr>
          <w:rtl/>
        </w:rPr>
        <w:t xml:space="preserve"> إذا قتلها</w:t>
      </w:r>
      <w:r w:rsidRPr="00DF3378">
        <w:rPr>
          <w:rtl/>
        </w:rPr>
        <w:t>.</w:t>
      </w:r>
      <w:r w:rsidRPr="00743807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[ 17138 ]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الحكم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أبي حمزة</w:t>
      </w:r>
      <w:r w:rsidR="00817E94">
        <w:rPr>
          <w:rtl/>
        </w:rPr>
        <w:t>،</w:t>
      </w:r>
      <w:r>
        <w:rPr>
          <w:rtl/>
        </w:rPr>
        <w:t xml:space="preserve"> عن أبي بصير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ED14B6">
        <w:rPr>
          <w:rtl/>
        </w:rPr>
        <w:t>عبداً</w:t>
      </w:r>
      <w:r>
        <w:rPr>
          <w:rtl/>
        </w:rPr>
        <w:t xml:space="preserve">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قتل </w:t>
      </w:r>
      <w:r w:rsidR="00FB103D">
        <w:rPr>
          <w:rtl/>
        </w:rPr>
        <w:t xml:space="preserve">فرخاً </w:t>
      </w:r>
      <w:r>
        <w:rPr>
          <w:rtl/>
        </w:rPr>
        <w:t xml:space="preserve">وهو </w:t>
      </w:r>
      <w:r w:rsidR="00E2451E">
        <w:rPr>
          <w:rtl/>
        </w:rPr>
        <w:t xml:space="preserve">مُحرم </w:t>
      </w:r>
      <w:r>
        <w:rPr>
          <w:rtl/>
        </w:rPr>
        <w:t xml:space="preserve">وهو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في غير الحرم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حمل وليس عليه قيمته ل</w:t>
      </w:r>
      <w:r w:rsidR="00FC03F9">
        <w:rPr>
          <w:rtl/>
        </w:rPr>
        <w:t xml:space="preserve">أنّه </w:t>
      </w:r>
      <w:r>
        <w:rPr>
          <w:rtl/>
        </w:rPr>
        <w:t>ليس في الحرم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722FAE">
      <w:pPr>
        <w:pStyle w:val="libNormal"/>
        <w:rPr>
          <w:rtl/>
        </w:rPr>
      </w:pPr>
      <w:r w:rsidRPr="00E85D7F">
        <w:rPr>
          <w:rStyle w:val="libNormalChar"/>
          <w:rtl/>
        </w:rPr>
        <w:t>[ 17139 ]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الحسن بن علي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ED14B6">
        <w:rPr>
          <w:rtl/>
        </w:rPr>
        <w:t>عبداً</w:t>
      </w:r>
      <w:r>
        <w:rPr>
          <w:rtl/>
        </w:rPr>
        <w:t>لله بن سنان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ED14B6">
        <w:rPr>
          <w:rtl/>
        </w:rPr>
        <w:t>عبداً</w:t>
      </w:r>
      <w:r>
        <w:rPr>
          <w:rtl/>
        </w:rPr>
        <w:t xml:space="preserve">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سمعته يقول في حمام </w:t>
      </w:r>
      <w:r w:rsidR="00A97D93">
        <w:rPr>
          <w:rtl/>
        </w:rPr>
        <w:t>مكّة الطير ال</w:t>
      </w:r>
      <w:r w:rsidR="00A97D93">
        <w:rPr>
          <w:rFonts w:hint="cs"/>
          <w:rtl/>
        </w:rPr>
        <w:t>أ</w:t>
      </w:r>
      <w:r>
        <w:rPr>
          <w:rtl/>
        </w:rPr>
        <w:t>هلي</w:t>
      </w:r>
      <w:r w:rsidR="00A97D93">
        <w:rPr>
          <w:rFonts w:hint="cs"/>
          <w:rtl/>
        </w:rPr>
        <w:t>ّ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722FAE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غير حمام الحرم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ذبح طيرا منه وهو غير </w:t>
      </w:r>
      <w:r w:rsidR="00E2451E">
        <w:rPr>
          <w:rtl/>
        </w:rPr>
        <w:t xml:space="preserve">مُحرم </w:t>
      </w:r>
      <w:r>
        <w:rPr>
          <w:rtl/>
        </w:rPr>
        <w:t xml:space="preserve">فعليه </w:t>
      </w:r>
      <w:r w:rsidR="00FC03F9">
        <w:rPr>
          <w:rtl/>
        </w:rPr>
        <w:t xml:space="preserve">أنّ </w:t>
      </w:r>
      <w:r w:rsidR="002F1AF9">
        <w:rPr>
          <w:rtl/>
        </w:rPr>
        <w:t xml:space="preserve">يتصدّق </w:t>
      </w:r>
      <w:r>
        <w:rPr>
          <w:rtl/>
        </w:rPr>
        <w:t>بصدقة أفضل من ثمنه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FC03F9">
        <w:rPr>
          <w:rtl/>
        </w:rPr>
        <w:t xml:space="preserve">أنّ </w:t>
      </w:r>
      <w:r w:rsidR="004B416A">
        <w:rPr>
          <w:rtl/>
        </w:rPr>
        <w:t xml:space="preserve">كان </w:t>
      </w:r>
      <w:r w:rsidR="00ED14B6">
        <w:rPr>
          <w:rtl/>
        </w:rPr>
        <w:t>م</w:t>
      </w:r>
      <w:r w:rsidR="00851444">
        <w:rPr>
          <w:rFonts w:hint="cs"/>
          <w:rtl/>
        </w:rPr>
        <w:t>ُ</w:t>
      </w:r>
      <w:r w:rsidR="00ED14B6">
        <w:rPr>
          <w:rtl/>
        </w:rPr>
        <w:t xml:space="preserve">حرماً </w:t>
      </w:r>
      <w:r>
        <w:rPr>
          <w:rtl/>
        </w:rPr>
        <w:t xml:space="preserve">فشاة عن </w:t>
      </w:r>
      <w:r w:rsidR="009A11EA">
        <w:rPr>
          <w:rtl/>
        </w:rPr>
        <w:t xml:space="preserve">كلّ </w:t>
      </w:r>
      <w:r>
        <w:rPr>
          <w:rtl/>
        </w:rPr>
        <w:t>طير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722FAE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</w:t>
      </w:r>
      <w:r w:rsidR="00885624">
        <w:rPr>
          <w:rtl/>
        </w:rPr>
        <w:t xml:space="preserve">عليّ </w:t>
      </w:r>
      <w:r w:rsidR="002F6C38">
        <w:rPr>
          <w:rtl/>
        </w:rPr>
        <w:t>بن الحسين بإسناده عن النضر بن سويد</w:t>
      </w:r>
      <w:r w:rsidR="00817E94">
        <w:rPr>
          <w:rtl/>
        </w:rPr>
        <w:t>،</w:t>
      </w:r>
      <w:r w:rsidR="002F6C38">
        <w:rPr>
          <w:rtl/>
        </w:rPr>
        <w:t xml:space="preserve"> عن </w:t>
      </w:r>
      <w:r w:rsidR="00ED14B6">
        <w:rPr>
          <w:rtl/>
        </w:rPr>
        <w:t>عبداً</w:t>
      </w:r>
      <w:r w:rsidR="002F6C38">
        <w:rPr>
          <w:rtl/>
        </w:rPr>
        <w:t>لله بن سن</w:t>
      </w:r>
      <w:r w:rsidR="00FC03F9">
        <w:rPr>
          <w:rtl/>
        </w:rPr>
        <w:t xml:space="preserve">أنّ </w:t>
      </w:r>
      <w:r w:rsidR="002F6C38">
        <w:rPr>
          <w:rtl/>
        </w:rPr>
        <w:t xml:space="preserve">مثله </w:t>
      </w:r>
      <w:r w:rsidR="002F6C38" w:rsidRPr="002F6C38">
        <w:rPr>
          <w:rStyle w:val="libFootnotenumChar"/>
          <w:rtl/>
        </w:rPr>
        <w:t>(</w:t>
      </w:r>
      <w:r w:rsidR="00722FAE">
        <w:rPr>
          <w:rStyle w:val="libFootnotenumChar"/>
          <w:rFonts w:hint="cs"/>
          <w:rtl/>
        </w:rPr>
        <w:t>3</w:t>
      </w:r>
      <w:r w:rsidR="002F6C38" w:rsidRPr="002F6C38">
        <w:rPr>
          <w:rStyle w:val="libFootnotenumChar"/>
          <w:rtl/>
        </w:rPr>
        <w:t>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[ 17140 ]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النضر بن سويد</w:t>
      </w:r>
      <w:r w:rsidR="00817E94">
        <w:rPr>
          <w:rtl/>
        </w:rPr>
        <w:t>،</w:t>
      </w:r>
      <w:r>
        <w:rPr>
          <w:rtl/>
        </w:rPr>
        <w:t xml:space="preserve"> عن ابن </w:t>
      </w:r>
      <w:r w:rsidR="00851444">
        <w:rPr>
          <w:rtl/>
        </w:rPr>
        <w:t xml:space="preserve">سنان </w:t>
      </w:r>
      <w:r w:rsidR="00817E94">
        <w:rPr>
          <w:rtl/>
        </w:rPr>
        <w:t xml:space="preserve">- </w:t>
      </w:r>
      <w:r>
        <w:rPr>
          <w:rtl/>
        </w:rPr>
        <w:t xml:space="preserve">يعني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 xml:space="preserve"> -،</w:t>
      </w:r>
      <w:r>
        <w:rPr>
          <w:rtl/>
        </w:rPr>
        <w:t xml:space="preserve"> عن أبي </w:t>
      </w:r>
      <w:r w:rsidR="00ED14B6">
        <w:rPr>
          <w:rtl/>
        </w:rPr>
        <w:t>عبداً</w:t>
      </w:r>
      <w:r>
        <w:rPr>
          <w:rtl/>
        </w:rPr>
        <w:t xml:space="preserve">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FC03F9">
        <w:rPr>
          <w:rtl/>
        </w:rPr>
        <w:t xml:space="preserve">أنّه </w:t>
      </w:r>
      <w:r>
        <w:rPr>
          <w:rtl/>
        </w:rPr>
        <w:t xml:space="preserve">قال في </w:t>
      </w:r>
      <w:r w:rsidR="00E2451E">
        <w:rPr>
          <w:rtl/>
        </w:rPr>
        <w:t xml:space="preserve">مُحرم </w:t>
      </w:r>
      <w:r>
        <w:rPr>
          <w:rtl/>
        </w:rPr>
        <w:t xml:space="preserve">ذبح </w:t>
      </w:r>
      <w:r w:rsidR="00851444">
        <w:rPr>
          <w:rtl/>
        </w:rPr>
        <w:t>طيراً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Fonts w:hint="cs"/>
          <w:rtl/>
        </w:rPr>
        <w:t>إ</w:t>
      </w:r>
      <w:r w:rsidR="00851444">
        <w:rPr>
          <w:rtl/>
        </w:rPr>
        <w:t>ن</w:t>
      </w:r>
      <w:r w:rsidR="00851444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عليه دم شاة يهريقه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 w:rsidR="00FB103D">
        <w:rPr>
          <w:rtl/>
        </w:rPr>
        <w:t xml:space="preserve">فرخاً </w:t>
      </w:r>
      <w:r>
        <w:rPr>
          <w:rtl/>
        </w:rPr>
        <w:t>فجدي أو حمل صغير من الضأن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722FAE">
      <w:pPr>
        <w:pStyle w:val="libNormal"/>
        <w:rPr>
          <w:rtl/>
        </w:rPr>
      </w:pPr>
      <w:r w:rsidRPr="00E85D7F">
        <w:rPr>
          <w:rStyle w:val="libNormalChar"/>
          <w:rtl/>
        </w:rPr>
        <w:t>[ 17141 ]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>
        <w:rPr>
          <w:rtl/>
        </w:rPr>
        <w:t>وبإسناده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عبد الرحمن</w:t>
      </w:r>
      <w:r w:rsidR="00817E94">
        <w:rPr>
          <w:rtl/>
        </w:rPr>
        <w:t xml:space="preserve"> - </w:t>
      </w:r>
      <w:r>
        <w:rPr>
          <w:rtl/>
        </w:rPr>
        <w:t>يعني ابن أبي نجر</w:t>
      </w:r>
      <w:r w:rsidR="00851444">
        <w:rPr>
          <w:rtl/>
        </w:rPr>
        <w:t xml:space="preserve">ان </w:t>
      </w:r>
      <w:r w:rsidR="00817E94">
        <w:rPr>
          <w:rtl/>
        </w:rPr>
        <w:t>-،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حريز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ED14B6">
        <w:rPr>
          <w:rtl/>
        </w:rPr>
        <w:t>عبداً</w:t>
      </w:r>
      <w:r>
        <w:rPr>
          <w:rtl/>
        </w:rPr>
        <w:t xml:space="preserve">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 xml:space="preserve">وطئ </w:t>
      </w:r>
      <w:r w:rsidR="00476C04">
        <w:rPr>
          <w:rtl/>
        </w:rPr>
        <w:t xml:space="preserve">الـمُحرم </w:t>
      </w:r>
      <w:r>
        <w:rPr>
          <w:rtl/>
        </w:rPr>
        <w:t xml:space="preserve">بيضة وكسرها فعليه درهم </w:t>
      </w:r>
      <w:r w:rsidR="009A11EA">
        <w:rPr>
          <w:rtl/>
        </w:rPr>
        <w:t xml:space="preserve">كلّ </w:t>
      </w:r>
      <w:r>
        <w:rPr>
          <w:rtl/>
        </w:rPr>
        <w:t xml:space="preserve">هذا </w:t>
      </w:r>
      <w:r w:rsidR="002F1AF9">
        <w:rPr>
          <w:rtl/>
        </w:rPr>
        <w:t xml:space="preserve">يتصدّق </w:t>
      </w:r>
      <w:r>
        <w:rPr>
          <w:rtl/>
        </w:rPr>
        <w:t xml:space="preserve">به </w:t>
      </w:r>
      <w:r w:rsidR="00885624">
        <w:rPr>
          <w:rtl/>
        </w:rPr>
        <w:t>ب</w:t>
      </w:r>
      <w:r w:rsidR="00A97D93">
        <w:rPr>
          <w:rtl/>
        </w:rPr>
        <w:t xml:space="preserve">مكّة </w:t>
      </w:r>
      <w:r>
        <w:rPr>
          <w:rtl/>
        </w:rPr>
        <w:t>ومنى</w:t>
      </w:r>
      <w:r w:rsidR="00817E94">
        <w:rPr>
          <w:rtl/>
        </w:rPr>
        <w:t>،</w:t>
      </w:r>
      <w:r>
        <w:rPr>
          <w:rtl/>
        </w:rPr>
        <w:t xml:space="preserve"> وهو قول الله تعالى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 w:rsidRPr="007B697A">
        <w:rPr>
          <w:rStyle w:val="libAlaemChar"/>
          <w:rFonts w:hint="cs"/>
          <w:rtl/>
        </w:rPr>
        <w:t>(</w:t>
      </w:r>
      <w:r w:rsidRPr="008A3557">
        <w:rPr>
          <w:rStyle w:val="libNormalChar"/>
          <w:rtl/>
        </w:rPr>
        <w:t xml:space="preserve"> </w:t>
      </w:r>
      <w:r w:rsidR="00851444" w:rsidRPr="002F6C38">
        <w:rPr>
          <w:rStyle w:val="libAieChar"/>
          <w:rtl/>
        </w:rPr>
        <w:t>ت</w:t>
      </w:r>
      <w:r w:rsidR="00851444">
        <w:rPr>
          <w:rStyle w:val="libAieChar"/>
          <w:rFonts w:hint="cs"/>
          <w:rtl/>
        </w:rPr>
        <w:t>َ</w:t>
      </w:r>
      <w:r w:rsidR="00851444" w:rsidRPr="002F6C38">
        <w:rPr>
          <w:rStyle w:val="libAieChar"/>
          <w:rtl/>
        </w:rPr>
        <w:t>ن</w:t>
      </w:r>
      <w:r w:rsidR="00851444">
        <w:rPr>
          <w:rStyle w:val="libAieChar"/>
          <w:rFonts w:hint="cs"/>
          <w:rtl/>
        </w:rPr>
        <w:t>َ</w:t>
      </w:r>
      <w:r w:rsidR="00851444" w:rsidRPr="002F6C38">
        <w:rPr>
          <w:rStyle w:val="libAieChar"/>
          <w:rtl/>
        </w:rPr>
        <w:t>ال</w:t>
      </w:r>
      <w:r w:rsidR="00851444">
        <w:rPr>
          <w:rStyle w:val="libAieChar"/>
          <w:rFonts w:hint="cs"/>
          <w:rtl/>
        </w:rPr>
        <w:t>ُ</w:t>
      </w:r>
      <w:r w:rsidR="00851444" w:rsidRPr="002F6C38">
        <w:rPr>
          <w:rStyle w:val="libAieChar"/>
          <w:rtl/>
        </w:rPr>
        <w:t>ه</w:t>
      </w:r>
      <w:r w:rsidR="00851444">
        <w:rPr>
          <w:rStyle w:val="libAieChar"/>
          <w:rFonts w:hint="cs"/>
          <w:rtl/>
        </w:rPr>
        <w:t>ُ</w:t>
      </w:r>
      <w:r w:rsidR="00851444" w:rsidRPr="002F6C38">
        <w:rPr>
          <w:rStyle w:val="libAieChar"/>
          <w:rtl/>
        </w:rPr>
        <w:t xml:space="preserve"> أ</w:t>
      </w:r>
      <w:r w:rsidR="00851444">
        <w:rPr>
          <w:rStyle w:val="libAieChar"/>
          <w:rFonts w:hint="cs"/>
          <w:rtl/>
        </w:rPr>
        <w:t>َ</w:t>
      </w:r>
      <w:r w:rsidR="00851444" w:rsidRPr="002F6C38">
        <w:rPr>
          <w:rStyle w:val="libAieChar"/>
          <w:rtl/>
        </w:rPr>
        <w:t>ي</w:t>
      </w:r>
      <w:r w:rsidR="00851444">
        <w:rPr>
          <w:rStyle w:val="libAieChar"/>
          <w:rFonts w:hint="cs"/>
          <w:rtl/>
        </w:rPr>
        <w:t>ْ</w:t>
      </w:r>
      <w:r w:rsidR="00851444" w:rsidRPr="002F6C38">
        <w:rPr>
          <w:rStyle w:val="libAieChar"/>
          <w:rtl/>
        </w:rPr>
        <w:t>د</w:t>
      </w:r>
      <w:r w:rsidR="00851444">
        <w:rPr>
          <w:rStyle w:val="libAieChar"/>
          <w:rFonts w:hint="cs"/>
          <w:rtl/>
        </w:rPr>
        <w:t>ِ</w:t>
      </w:r>
      <w:r w:rsidR="00851444" w:rsidRPr="002F6C38">
        <w:rPr>
          <w:rStyle w:val="libAieChar"/>
          <w:rtl/>
        </w:rPr>
        <w:t>يك</w:t>
      </w:r>
      <w:r w:rsidR="00851444">
        <w:rPr>
          <w:rStyle w:val="libAieChar"/>
          <w:rFonts w:hint="cs"/>
          <w:rtl/>
        </w:rPr>
        <w:t>ُ</w:t>
      </w:r>
      <w:r w:rsidR="00851444" w:rsidRPr="002F6C38">
        <w:rPr>
          <w:rStyle w:val="libAieChar"/>
          <w:rtl/>
        </w:rPr>
        <w:t>م</w:t>
      </w:r>
      <w:r w:rsidR="00851444">
        <w:rPr>
          <w:rStyle w:val="libAieChar"/>
          <w:rFonts w:hint="cs"/>
          <w:rtl/>
        </w:rPr>
        <w:t>ْ</w:t>
      </w:r>
      <w:r w:rsidR="00851444" w:rsidRPr="008A3557">
        <w:rPr>
          <w:rStyle w:val="libNormalChar"/>
          <w:rtl/>
        </w:rPr>
        <w:t xml:space="preserve"> </w:t>
      </w:r>
      <w:r w:rsidR="00851444" w:rsidRPr="002F6C38">
        <w:rPr>
          <w:rStyle w:val="libAieChar"/>
          <w:rtl/>
        </w:rPr>
        <w:t>و</w:t>
      </w:r>
      <w:r w:rsidR="00851444">
        <w:rPr>
          <w:rStyle w:val="libAieChar"/>
          <w:rFonts w:hint="cs"/>
          <w:rtl/>
        </w:rPr>
        <w:t>َ</w:t>
      </w:r>
      <w:r w:rsidR="00851444" w:rsidRPr="002F6C38">
        <w:rPr>
          <w:rStyle w:val="libAieChar"/>
          <w:rtl/>
        </w:rPr>
        <w:t>ر</w:t>
      </w:r>
      <w:r w:rsidR="00851444">
        <w:rPr>
          <w:rStyle w:val="libAieChar"/>
          <w:rFonts w:hint="cs"/>
          <w:rtl/>
        </w:rPr>
        <w:t>ِ</w:t>
      </w:r>
      <w:r w:rsidR="00851444" w:rsidRPr="002F6C38">
        <w:rPr>
          <w:rStyle w:val="libAieChar"/>
          <w:rtl/>
        </w:rPr>
        <w:t>م</w:t>
      </w:r>
      <w:r w:rsidR="00851444">
        <w:rPr>
          <w:rStyle w:val="libAieChar"/>
          <w:rFonts w:hint="cs"/>
          <w:rtl/>
        </w:rPr>
        <w:t>َ</w:t>
      </w:r>
      <w:r w:rsidR="00851444" w:rsidRPr="002F6C38">
        <w:rPr>
          <w:rStyle w:val="libAieChar"/>
          <w:rtl/>
        </w:rPr>
        <w:t>اح</w:t>
      </w:r>
      <w:r w:rsidR="00851444">
        <w:rPr>
          <w:rStyle w:val="libAieChar"/>
          <w:rFonts w:hint="cs"/>
          <w:rtl/>
        </w:rPr>
        <w:t>ُ</w:t>
      </w:r>
      <w:r w:rsidR="00851444" w:rsidRPr="002F6C38">
        <w:rPr>
          <w:rStyle w:val="libAieChar"/>
          <w:rtl/>
        </w:rPr>
        <w:t>ك</w:t>
      </w:r>
      <w:r w:rsidR="00851444">
        <w:rPr>
          <w:rStyle w:val="libAieChar"/>
          <w:rFonts w:hint="cs"/>
          <w:rtl/>
        </w:rPr>
        <w:t>ُ</w:t>
      </w:r>
      <w:r w:rsidR="00851444" w:rsidRPr="002F6C38">
        <w:rPr>
          <w:rStyle w:val="libAieChar"/>
          <w:rtl/>
        </w:rPr>
        <w:t>م</w:t>
      </w:r>
      <w:r w:rsidR="00851444">
        <w:rPr>
          <w:rStyle w:val="libAieChar"/>
          <w:rFonts w:hint="cs"/>
          <w:rtl/>
        </w:rPr>
        <w:t>ْ</w:t>
      </w:r>
      <w:r w:rsidR="00851444" w:rsidRPr="007B697A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722FAE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155F07" w:rsidRDefault="002F6C38" w:rsidP="00155F07">
      <w:pPr>
        <w:pStyle w:val="libFootnote0"/>
        <w:rPr>
          <w:rtl/>
        </w:rPr>
      </w:pPr>
      <w:r w:rsidRPr="00155F07">
        <w:rPr>
          <w:rtl/>
        </w:rPr>
        <w:t>4</w:t>
      </w:r>
      <w:r w:rsidR="00817E94" w:rsidRPr="00155F07">
        <w:rPr>
          <w:rtl/>
        </w:rPr>
        <w:t xml:space="preserve"> - </w:t>
      </w:r>
      <w:r w:rsidRPr="00155F07">
        <w:rPr>
          <w:rtl/>
        </w:rPr>
        <w:t>الكافي 4</w:t>
      </w:r>
      <w:r w:rsidR="00817E94" w:rsidRPr="00155F07">
        <w:rPr>
          <w:rtl/>
        </w:rPr>
        <w:t>:</w:t>
      </w:r>
      <w:r w:rsidRPr="00155F07">
        <w:rPr>
          <w:rtl/>
        </w:rPr>
        <w:t xml:space="preserve"> 390 </w:t>
      </w:r>
      <w:r w:rsidR="008A3557" w:rsidRPr="00155F07">
        <w:rPr>
          <w:rtl/>
        </w:rPr>
        <w:t>/</w:t>
      </w:r>
      <w:r w:rsidRPr="00155F07">
        <w:rPr>
          <w:rtl/>
        </w:rPr>
        <w:t xml:space="preserve"> 6</w:t>
      </w:r>
      <w:r w:rsidRPr="003B01E4">
        <w:rPr>
          <w:rtl/>
        </w:rPr>
        <w:t>.</w:t>
      </w:r>
      <w:r w:rsidRPr="00155F07">
        <w:rPr>
          <w:rtl/>
        </w:rPr>
        <w:t xml:space="preserve"> </w:t>
      </w:r>
    </w:p>
    <w:p w:rsidR="002F6C38" w:rsidRPr="00155F07" w:rsidRDefault="002F6C38" w:rsidP="00155F07">
      <w:pPr>
        <w:pStyle w:val="libFootnote0"/>
        <w:rPr>
          <w:rtl/>
        </w:rPr>
      </w:pPr>
      <w:r w:rsidRPr="00155F07">
        <w:rPr>
          <w:rtl/>
        </w:rPr>
        <w:t>(1) « وهو » لم ترد هنا في المصدر</w:t>
      </w:r>
      <w:r w:rsidRPr="003B01E4">
        <w:rPr>
          <w:rtl/>
        </w:rPr>
        <w:t>.</w:t>
      </w:r>
      <w:r w:rsidRPr="00155F07">
        <w:rPr>
          <w:rtl/>
        </w:rPr>
        <w:t xml:space="preserve"> </w:t>
      </w:r>
    </w:p>
    <w:p w:rsidR="002F6C38" w:rsidRPr="00155F07" w:rsidRDefault="002F6C38" w:rsidP="00155F07">
      <w:pPr>
        <w:pStyle w:val="libFootnote0"/>
        <w:rPr>
          <w:rtl/>
        </w:rPr>
      </w:pPr>
      <w:r w:rsidRPr="00155F07">
        <w:rPr>
          <w:rtl/>
        </w:rPr>
        <w:t>5</w:t>
      </w:r>
      <w:r w:rsidR="00817E94" w:rsidRPr="00155F07">
        <w:rPr>
          <w:rtl/>
        </w:rPr>
        <w:t xml:space="preserve"> - </w:t>
      </w:r>
      <w:r w:rsidRPr="00155F07">
        <w:rPr>
          <w:rtl/>
        </w:rPr>
        <w:t>الكافي 4</w:t>
      </w:r>
      <w:r w:rsidR="00817E94" w:rsidRPr="00155F07">
        <w:rPr>
          <w:rtl/>
        </w:rPr>
        <w:t>:</w:t>
      </w:r>
      <w:r w:rsidRPr="00155F07">
        <w:rPr>
          <w:rtl/>
        </w:rPr>
        <w:t xml:space="preserve"> 235 </w:t>
      </w:r>
      <w:r w:rsidR="008A3557" w:rsidRPr="00155F07">
        <w:rPr>
          <w:rtl/>
        </w:rPr>
        <w:t>/</w:t>
      </w:r>
      <w:r w:rsidRPr="00155F07">
        <w:rPr>
          <w:rtl/>
        </w:rPr>
        <w:t xml:space="preserve"> 15</w:t>
      </w:r>
      <w:r w:rsidRPr="003B01E4">
        <w:rPr>
          <w:rtl/>
        </w:rPr>
        <w:t>.</w:t>
      </w:r>
      <w:r w:rsidRPr="00155F07">
        <w:rPr>
          <w:rtl/>
        </w:rPr>
        <w:t xml:space="preserve"> </w:t>
      </w:r>
    </w:p>
    <w:p w:rsidR="002F6C38" w:rsidRPr="00155F07" w:rsidRDefault="002F6C38" w:rsidP="00155F07">
      <w:pPr>
        <w:pStyle w:val="libFootnote0"/>
        <w:rPr>
          <w:rtl/>
        </w:rPr>
      </w:pPr>
      <w:r w:rsidRPr="00155F07">
        <w:rPr>
          <w:rtl/>
        </w:rPr>
        <w:t>(</w:t>
      </w:r>
      <w:r w:rsidR="00722FAE" w:rsidRPr="00155F07">
        <w:rPr>
          <w:rFonts w:hint="cs"/>
          <w:rtl/>
        </w:rPr>
        <w:t>2</w:t>
      </w:r>
      <w:r w:rsidRPr="00155F07">
        <w:rPr>
          <w:rtl/>
        </w:rPr>
        <w:t>) في نسخة من المصدر زيادة</w:t>
      </w:r>
      <w:r w:rsidR="00817E94" w:rsidRPr="00155F07">
        <w:rPr>
          <w:rtl/>
        </w:rPr>
        <w:t>:</w:t>
      </w:r>
      <w:r w:rsidRPr="00155F07">
        <w:rPr>
          <w:rtl/>
        </w:rPr>
        <w:t xml:space="preserve"> من</w:t>
      </w:r>
      <w:r w:rsidRPr="003B01E4">
        <w:rPr>
          <w:rtl/>
        </w:rPr>
        <w:t>.</w:t>
      </w:r>
      <w:r w:rsidRPr="00155F07">
        <w:rPr>
          <w:rtl/>
        </w:rPr>
        <w:t xml:space="preserve"> </w:t>
      </w:r>
    </w:p>
    <w:p w:rsidR="002F6C38" w:rsidRPr="00155F07" w:rsidRDefault="002F6C38" w:rsidP="00155F07">
      <w:pPr>
        <w:pStyle w:val="libFootnote0"/>
        <w:rPr>
          <w:rtl/>
        </w:rPr>
      </w:pPr>
      <w:r w:rsidRPr="00155F07">
        <w:rPr>
          <w:rtl/>
        </w:rPr>
        <w:t>(</w:t>
      </w:r>
      <w:r w:rsidR="00722FAE" w:rsidRPr="00155F07">
        <w:rPr>
          <w:rFonts w:hint="cs"/>
          <w:rtl/>
        </w:rPr>
        <w:t>3</w:t>
      </w:r>
      <w:r w:rsidRPr="00155F07">
        <w:rPr>
          <w:rtl/>
        </w:rPr>
        <w:t>) الفقيه 2</w:t>
      </w:r>
      <w:r w:rsidR="00817E94" w:rsidRPr="00155F07">
        <w:rPr>
          <w:rtl/>
        </w:rPr>
        <w:t>:</w:t>
      </w:r>
      <w:r w:rsidRPr="00155F07">
        <w:rPr>
          <w:rtl/>
        </w:rPr>
        <w:t xml:space="preserve"> 169 </w:t>
      </w:r>
      <w:r w:rsidR="008A3557" w:rsidRPr="00155F07">
        <w:rPr>
          <w:rtl/>
        </w:rPr>
        <w:t>/</w:t>
      </w:r>
      <w:r w:rsidRPr="00155F07">
        <w:rPr>
          <w:rtl/>
        </w:rPr>
        <w:t xml:space="preserve"> 742</w:t>
      </w:r>
      <w:r w:rsidRPr="003B01E4">
        <w:rPr>
          <w:rtl/>
        </w:rPr>
        <w:t>.</w:t>
      </w:r>
      <w:r w:rsidRPr="00155F07">
        <w:rPr>
          <w:rtl/>
        </w:rPr>
        <w:t xml:space="preserve"> </w:t>
      </w:r>
    </w:p>
    <w:p w:rsidR="002F6C38" w:rsidRPr="00155F07" w:rsidRDefault="002F6C38" w:rsidP="00155F07">
      <w:pPr>
        <w:pStyle w:val="libFootnote0"/>
        <w:rPr>
          <w:rtl/>
        </w:rPr>
      </w:pPr>
      <w:r w:rsidRPr="00155F07">
        <w:rPr>
          <w:rtl/>
        </w:rPr>
        <w:t>6</w:t>
      </w:r>
      <w:r w:rsidR="00817E94" w:rsidRPr="00155F07">
        <w:rPr>
          <w:rtl/>
        </w:rPr>
        <w:t xml:space="preserve"> - </w:t>
      </w:r>
      <w:r w:rsidRPr="00155F07">
        <w:rPr>
          <w:rtl/>
        </w:rPr>
        <w:t>التهذيب 5</w:t>
      </w:r>
      <w:r w:rsidR="00817E94" w:rsidRPr="00155F07">
        <w:rPr>
          <w:rtl/>
        </w:rPr>
        <w:t>:</w:t>
      </w:r>
      <w:r w:rsidRPr="00155F07">
        <w:rPr>
          <w:rtl/>
        </w:rPr>
        <w:t xml:space="preserve"> 346 </w:t>
      </w:r>
      <w:r w:rsidR="008A3557" w:rsidRPr="00155F07">
        <w:rPr>
          <w:rtl/>
        </w:rPr>
        <w:t>/</w:t>
      </w:r>
      <w:r w:rsidRPr="00155F07">
        <w:rPr>
          <w:rtl/>
        </w:rPr>
        <w:t xml:space="preserve"> 1201</w:t>
      </w:r>
      <w:r w:rsidR="00817E94" w:rsidRPr="00155F07">
        <w:rPr>
          <w:rtl/>
        </w:rPr>
        <w:t>،</w:t>
      </w:r>
      <w:r w:rsidRPr="00155F07">
        <w:rPr>
          <w:rtl/>
        </w:rPr>
        <w:t xml:space="preserve"> والاستبصار 2</w:t>
      </w:r>
      <w:r w:rsidR="00817E94" w:rsidRPr="00155F07">
        <w:rPr>
          <w:rtl/>
        </w:rPr>
        <w:t>:</w:t>
      </w:r>
      <w:r w:rsidRPr="00155F07">
        <w:rPr>
          <w:rtl/>
        </w:rPr>
        <w:t xml:space="preserve"> 201 </w:t>
      </w:r>
      <w:r w:rsidR="008A3557" w:rsidRPr="00155F07">
        <w:rPr>
          <w:rtl/>
        </w:rPr>
        <w:t>/</w:t>
      </w:r>
      <w:r w:rsidRPr="00155F07">
        <w:rPr>
          <w:rtl/>
        </w:rPr>
        <w:t xml:space="preserve"> 682. </w:t>
      </w:r>
    </w:p>
    <w:p w:rsidR="002F6C38" w:rsidRPr="00155F07" w:rsidRDefault="002F6C38" w:rsidP="00155F07">
      <w:pPr>
        <w:pStyle w:val="libFootnote0"/>
        <w:rPr>
          <w:rtl/>
        </w:rPr>
      </w:pPr>
      <w:r w:rsidRPr="00155F07">
        <w:rPr>
          <w:rtl/>
        </w:rPr>
        <w:t>7</w:t>
      </w:r>
      <w:r w:rsidR="00817E94" w:rsidRPr="00155F07">
        <w:rPr>
          <w:rtl/>
        </w:rPr>
        <w:t xml:space="preserve"> - </w:t>
      </w:r>
      <w:r w:rsidRPr="00155F07">
        <w:rPr>
          <w:rtl/>
        </w:rPr>
        <w:t>التهذيب 5</w:t>
      </w:r>
      <w:r w:rsidR="00817E94" w:rsidRPr="00155F07">
        <w:rPr>
          <w:rtl/>
        </w:rPr>
        <w:t>:</w:t>
      </w:r>
      <w:r w:rsidRPr="00155F07">
        <w:rPr>
          <w:rtl/>
        </w:rPr>
        <w:t xml:space="preserve"> 346 </w:t>
      </w:r>
      <w:r w:rsidR="008A3557" w:rsidRPr="00155F07">
        <w:rPr>
          <w:rtl/>
        </w:rPr>
        <w:t>/</w:t>
      </w:r>
      <w:r w:rsidRPr="00155F07">
        <w:rPr>
          <w:rtl/>
        </w:rPr>
        <w:t xml:space="preserve"> 1202</w:t>
      </w:r>
      <w:r w:rsidRPr="003B01E4">
        <w:rPr>
          <w:rtl/>
        </w:rPr>
        <w:t>.</w:t>
      </w:r>
      <w:r w:rsidRPr="00155F07">
        <w:rPr>
          <w:rtl/>
        </w:rPr>
        <w:t xml:space="preserve"> </w:t>
      </w:r>
    </w:p>
    <w:p w:rsidR="002F6C38" w:rsidRPr="00155F07" w:rsidRDefault="002F6C38" w:rsidP="00155F07">
      <w:pPr>
        <w:pStyle w:val="libFootnote0"/>
        <w:rPr>
          <w:rtl/>
        </w:rPr>
      </w:pPr>
      <w:r w:rsidRPr="00155F07">
        <w:rPr>
          <w:rtl/>
        </w:rPr>
        <w:t>(</w:t>
      </w:r>
      <w:r w:rsidR="00722FAE" w:rsidRPr="00155F07">
        <w:rPr>
          <w:rFonts w:hint="cs"/>
          <w:rtl/>
        </w:rPr>
        <w:t>4</w:t>
      </w:r>
      <w:r w:rsidRPr="00155F07">
        <w:rPr>
          <w:rtl/>
        </w:rPr>
        <w:t>) المائدة 5</w:t>
      </w:r>
      <w:r w:rsidR="00817E94" w:rsidRPr="00155F07">
        <w:rPr>
          <w:rtl/>
        </w:rPr>
        <w:t>:</w:t>
      </w:r>
      <w:r w:rsidRPr="00155F07">
        <w:rPr>
          <w:rtl/>
        </w:rPr>
        <w:t>94.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9377AF">
      <w:pPr>
        <w:pStyle w:val="libNormal"/>
        <w:rPr>
          <w:rtl/>
        </w:rPr>
      </w:pPr>
      <w:r>
        <w:rPr>
          <w:rtl/>
        </w:rPr>
        <w:lastRenderedPageBreak/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مثله </w:t>
      </w:r>
      <w:r w:rsidRPr="002F6C38">
        <w:rPr>
          <w:rStyle w:val="libFootnotenumChar"/>
          <w:rtl/>
        </w:rPr>
        <w:t>(</w:t>
      </w:r>
      <w:r w:rsidR="009377AF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[ 17142 ]</w:t>
      </w:r>
      <w:r>
        <w:rPr>
          <w:rtl/>
        </w:rPr>
        <w:t xml:space="preserve"> 8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جعفر</w:t>
      </w:r>
      <w:r w:rsidR="00817E94">
        <w:rPr>
          <w:rtl/>
        </w:rPr>
        <w:t>،</w:t>
      </w:r>
      <w:r>
        <w:rPr>
          <w:rtl/>
        </w:rPr>
        <w:t xml:space="preserve"> عن أخيه موسى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رجل كسر بيض حمام وفي البيض فراخ قد تحرك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</w:t>
      </w:r>
      <w:r w:rsidR="00851444">
        <w:rPr>
          <w:rtl/>
        </w:rPr>
        <w:t xml:space="preserve">ان </w:t>
      </w:r>
      <w:r w:rsidR="002F1AF9">
        <w:rPr>
          <w:rtl/>
        </w:rPr>
        <w:t xml:space="preserve">يتصدّق </w:t>
      </w:r>
      <w:r>
        <w:rPr>
          <w:rtl/>
        </w:rPr>
        <w:t xml:space="preserve">عن </w:t>
      </w:r>
      <w:r w:rsidR="009A11EA">
        <w:rPr>
          <w:rtl/>
        </w:rPr>
        <w:t xml:space="preserve">كلّ </w:t>
      </w:r>
      <w:r>
        <w:rPr>
          <w:rtl/>
        </w:rPr>
        <w:t>فرخ قد تحرك بشاة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2F1AF9">
        <w:rPr>
          <w:rtl/>
        </w:rPr>
        <w:t xml:space="preserve">يتصدّق </w:t>
      </w:r>
      <w:r>
        <w:rPr>
          <w:rtl/>
        </w:rPr>
        <w:t xml:space="preserve">بلحومها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 w:rsidR="00434C61">
        <w:rPr>
          <w:rtl/>
        </w:rPr>
        <w:t>مُحرماَ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>
        <w:rPr>
          <w:rtl/>
        </w:rPr>
        <w:t xml:space="preserve">الفرخ لم </w:t>
      </w:r>
      <w:r w:rsidR="00434C61">
        <w:rPr>
          <w:rtl/>
        </w:rPr>
        <w:t xml:space="preserve">يتحرّك تصدّق </w:t>
      </w:r>
      <w:r>
        <w:rPr>
          <w:rtl/>
        </w:rPr>
        <w:t xml:space="preserve">بقيمته </w:t>
      </w:r>
      <w:r w:rsidR="00434C61">
        <w:rPr>
          <w:rtl/>
        </w:rPr>
        <w:t xml:space="preserve">ورقاً </w:t>
      </w:r>
      <w:r>
        <w:rPr>
          <w:rtl/>
        </w:rPr>
        <w:t xml:space="preserve">يشتري به </w:t>
      </w:r>
      <w:r w:rsidR="009446EF">
        <w:rPr>
          <w:rtl/>
        </w:rPr>
        <w:t xml:space="preserve">علفاً </w:t>
      </w:r>
      <w:r>
        <w:rPr>
          <w:rtl/>
        </w:rPr>
        <w:t>يطرحه لحمام الحرم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9377AF">
      <w:pPr>
        <w:pStyle w:val="libNormal"/>
        <w:rPr>
          <w:rtl/>
        </w:rPr>
      </w:pPr>
      <w:r w:rsidRPr="00E85D7F">
        <w:rPr>
          <w:rStyle w:val="libNormalChar"/>
          <w:rtl/>
        </w:rPr>
        <w:t>[ 17143 ]</w:t>
      </w:r>
      <w:r>
        <w:rPr>
          <w:rtl/>
        </w:rPr>
        <w:t xml:space="preserve"> 9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الجرمي</w:t>
      </w:r>
      <w:r w:rsidR="00817E94">
        <w:rPr>
          <w:rtl/>
        </w:rPr>
        <w:t>،</w:t>
      </w:r>
      <w:r>
        <w:rPr>
          <w:rtl/>
        </w:rPr>
        <w:t xml:space="preserve"> عنهما</w:t>
      </w:r>
      <w:r w:rsidR="00817E94">
        <w:rPr>
          <w:rtl/>
        </w:rPr>
        <w:t xml:space="preserve"> - </w:t>
      </w:r>
      <w:r>
        <w:rPr>
          <w:rtl/>
        </w:rPr>
        <w:t xml:space="preserve">يعني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حمزة ودرست</w:t>
      </w:r>
      <w:r w:rsidR="00817E94">
        <w:rPr>
          <w:rtl/>
        </w:rPr>
        <w:t xml:space="preserve"> -،</w:t>
      </w:r>
      <w:r>
        <w:rPr>
          <w:rtl/>
        </w:rPr>
        <w:t xml:space="preserve"> عن ابن مسكان</w:t>
      </w:r>
      <w:r w:rsidR="00817E94">
        <w:rPr>
          <w:rtl/>
        </w:rPr>
        <w:t>،</w:t>
      </w:r>
      <w:r>
        <w:rPr>
          <w:rtl/>
        </w:rPr>
        <w:t xml:space="preserve"> عن أبي بصير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ED14B6">
        <w:rPr>
          <w:rtl/>
        </w:rPr>
        <w:t>عبداً</w:t>
      </w:r>
      <w:r>
        <w:rPr>
          <w:rtl/>
        </w:rPr>
        <w:t xml:space="preserve">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</w:t>
      </w:r>
      <w:r w:rsidR="00E2451E">
        <w:rPr>
          <w:rtl/>
        </w:rPr>
        <w:t xml:space="preserve">مُحرم </w:t>
      </w:r>
      <w:r>
        <w:rPr>
          <w:rtl/>
        </w:rPr>
        <w:t>قتل حمامة من حمام الحرم خارجا</w:t>
      </w:r>
      <w:r w:rsidR="009377AF">
        <w:rPr>
          <w:rFonts w:hint="cs"/>
          <w:rtl/>
        </w:rPr>
        <w:t>ً</w:t>
      </w:r>
      <w:r>
        <w:rPr>
          <w:rtl/>
        </w:rPr>
        <w:t xml:space="preserve"> من الحرم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شاة</w:t>
      </w:r>
      <w:r w:rsidR="00817E94">
        <w:rPr>
          <w:rtl/>
        </w:rPr>
        <w:t xml:space="preserve"> - </w:t>
      </w:r>
      <w:r>
        <w:rPr>
          <w:rtl/>
        </w:rPr>
        <w:t xml:space="preserve">إلى 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>
        <w:rPr>
          <w:rtl/>
        </w:rPr>
        <w:t xml:space="preserve"> - </w:t>
      </w:r>
      <w:r>
        <w:rPr>
          <w:rtl/>
        </w:rPr>
        <w:t>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فمن قتل </w:t>
      </w:r>
      <w:r w:rsidR="00FB103D">
        <w:rPr>
          <w:rtl/>
        </w:rPr>
        <w:t xml:space="preserve">فرخاً </w:t>
      </w:r>
      <w:r>
        <w:rPr>
          <w:rtl/>
        </w:rPr>
        <w:t xml:space="preserve">من حمام الحرم </w:t>
      </w:r>
      <w:r w:rsidRPr="002F6C38">
        <w:rPr>
          <w:rStyle w:val="libFootnotenumChar"/>
          <w:rtl/>
        </w:rPr>
        <w:t>(</w:t>
      </w:r>
      <w:r w:rsidR="009377AF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وهو م</w:t>
      </w:r>
      <w:r w:rsidR="00D22DC4">
        <w:rPr>
          <w:rFonts w:hint="cs"/>
          <w:rtl/>
        </w:rPr>
        <w:t>ُ</w:t>
      </w:r>
      <w:r>
        <w:rPr>
          <w:rtl/>
        </w:rPr>
        <w:t>حرم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حمل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[ 17144 ]</w:t>
      </w:r>
      <w:r>
        <w:rPr>
          <w:rtl/>
        </w:rPr>
        <w:t xml:space="preserve"> 10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سنان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سمعته 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في حمام </w:t>
      </w:r>
      <w:r w:rsidR="00A97D93">
        <w:rPr>
          <w:rtl/>
        </w:rPr>
        <w:t xml:space="preserve">مكّة </w:t>
      </w:r>
      <w:r w:rsidR="00D22DC4">
        <w:rPr>
          <w:rtl/>
        </w:rPr>
        <w:t>ال</w:t>
      </w:r>
      <w:r w:rsidR="00D22DC4">
        <w:rPr>
          <w:rFonts w:hint="cs"/>
          <w:rtl/>
        </w:rPr>
        <w:t>أ</w:t>
      </w:r>
      <w:r>
        <w:rPr>
          <w:rtl/>
        </w:rPr>
        <w:t xml:space="preserve">هلي غير حمام الحرم من ذبح منه </w:t>
      </w:r>
      <w:r w:rsidR="00851444">
        <w:rPr>
          <w:rtl/>
        </w:rPr>
        <w:t>طيراً</w:t>
      </w:r>
      <w:r>
        <w:rPr>
          <w:rtl/>
        </w:rPr>
        <w:t xml:space="preserve"> وهو غير </w:t>
      </w:r>
      <w:r w:rsidR="00E2451E">
        <w:rPr>
          <w:rtl/>
        </w:rPr>
        <w:t xml:space="preserve">مُحرم </w:t>
      </w:r>
      <w:r>
        <w:rPr>
          <w:rtl/>
        </w:rPr>
        <w:t xml:space="preserve">فعليه </w:t>
      </w:r>
      <w:r w:rsidR="00851444">
        <w:rPr>
          <w:rtl/>
        </w:rPr>
        <w:t xml:space="preserve">ان </w:t>
      </w:r>
      <w:r w:rsidR="002F1AF9">
        <w:rPr>
          <w:rtl/>
        </w:rPr>
        <w:t>ي</w:t>
      </w:r>
      <w:r w:rsidR="00434C61">
        <w:rPr>
          <w:rtl/>
        </w:rPr>
        <w:t xml:space="preserve">تصدّق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 w:rsidR="00D22DC4">
        <w:rPr>
          <w:rtl/>
        </w:rPr>
        <w:t>مُحرما</w:t>
      </w:r>
      <w:r w:rsidR="00D22DC4">
        <w:rPr>
          <w:rFonts w:hint="cs"/>
          <w:rtl/>
        </w:rPr>
        <w:t>ً</w:t>
      </w:r>
      <w:r w:rsidR="00ED14B6">
        <w:rPr>
          <w:rtl/>
        </w:rPr>
        <w:t xml:space="preserve"> </w:t>
      </w:r>
      <w:r>
        <w:rPr>
          <w:rtl/>
        </w:rPr>
        <w:t xml:space="preserve">بشاة عن </w:t>
      </w:r>
      <w:r w:rsidR="009A11EA">
        <w:rPr>
          <w:rtl/>
        </w:rPr>
        <w:t xml:space="preserve">كلّ </w:t>
      </w:r>
      <w:r>
        <w:rPr>
          <w:rtl/>
        </w:rPr>
        <w:t>طير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[ 17145 ]</w:t>
      </w:r>
      <w:r>
        <w:rPr>
          <w:rtl/>
        </w:rPr>
        <w:t xml:space="preserve"> 11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عبد الرحمن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عيسى</w:t>
      </w:r>
      <w:r w:rsidR="00817E94">
        <w:rPr>
          <w:rtl/>
        </w:rPr>
        <w:t>،</w:t>
      </w:r>
      <w:r>
        <w:rPr>
          <w:rtl/>
        </w:rPr>
        <w:t xml:space="preserve"> عن </w:t>
      </w:r>
    </w:p>
    <w:p w:rsidR="00D22DC4" w:rsidRDefault="00D22DC4" w:rsidP="00D22DC4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D22DC4" w:rsidRDefault="002F6C38" w:rsidP="009377AF">
      <w:pPr>
        <w:pStyle w:val="libFootnote0"/>
        <w:rPr>
          <w:rtl/>
        </w:rPr>
      </w:pPr>
      <w:r w:rsidRPr="00D22DC4">
        <w:rPr>
          <w:rtl/>
        </w:rPr>
        <w:t>(</w:t>
      </w:r>
      <w:r w:rsidR="009377AF">
        <w:rPr>
          <w:rFonts w:hint="cs"/>
          <w:rtl/>
        </w:rPr>
        <w:t>1</w:t>
      </w:r>
      <w:r w:rsidRPr="00D22DC4">
        <w:rPr>
          <w:rtl/>
        </w:rPr>
        <w:t xml:space="preserve">) </w:t>
      </w:r>
      <w:r w:rsidRPr="009377AF">
        <w:rPr>
          <w:rtl/>
        </w:rPr>
        <w:t>الاستبصار 2</w:t>
      </w:r>
      <w:r w:rsidR="00817E94" w:rsidRPr="009377AF">
        <w:rPr>
          <w:rtl/>
        </w:rPr>
        <w:t>:</w:t>
      </w:r>
      <w:r w:rsidRPr="009377AF">
        <w:rPr>
          <w:rtl/>
        </w:rPr>
        <w:t xml:space="preserve"> 201 </w:t>
      </w:r>
      <w:r w:rsidR="008A3557" w:rsidRPr="009377AF">
        <w:rPr>
          <w:rtl/>
        </w:rPr>
        <w:t>/</w:t>
      </w:r>
      <w:r w:rsidRPr="009377AF">
        <w:rPr>
          <w:rtl/>
        </w:rPr>
        <w:t xml:space="preserve"> 683.</w:t>
      </w:r>
      <w:r w:rsidRPr="00D22DC4">
        <w:rPr>
          <w:rtl/>
        </w:rPr>
        <w:t xml:space="preserve"> </w:t>
      </w:r>
    </w:p>
    <w:p w:rsidR="002F6C38" w:rsidRPr="00D22DC4" w:rsidRDefault="002F6C38" w:rsidP="00D22DC4">
      <w:pPr>
        <w:pStyle w:val="libFootnote0"/>
        <w:rPr>
          <w:rtl/>
        </w:rPr>
      </w:pPr>
      <w:r w:rsidRPr="00D22DC4">
        <w:rPr>
          <w:rtl/>
        </w:rPr>
        <w:t>8</w:t>
      </w:r>
      <w:r w:rsidR="00817E94" w:rsidRPr="00D22DC4">
        <w:rPr>
          <w:rtl/>
        </w:rPr>
        <w:t xml:space="preserve"> - </w:t>
      </w:r>
      <w:r w:rsidRPr="009377AF">
        <w:rPr>
          <w:rtl/>
        </w:rPr>
        <w:t>التهذيب 5</w:t>
      </w:r>
      <w:r w:rsidR="00817E94" w:rsidRPr="009377AF">
        <w:rPr>
          <w:rtl/>
        </w:rPr>
        <w:t>:</w:t>
      </w:r>
      <w:r w:rsidRPr="009377AF">
        <w:rPr>
          <w:rtl/>
        </w:rPr>
        <w:t xml:space="preserve"> 358 </w:t>
      </w:r>
      <w:r w:rsidR="008A3557" w:rsidRPr="009377AF">
        <w:rPr>
          <w:rtl/>
        </w:rPr>
        <w:t>/</w:t>
      </w:r>
      <w:r w:rsidRPr="009377AF">
        <w:rPr>
          <w:rtl/>
        </w:rPr>
        <w:t xml:space="preserve"> 1244</w:t>
      </w:r>
      <w:r w:rsidR="00817E94" w:rsidRPr="009377AF">
        <w:rPr>
          <w:rtl/>
        </w:rPr>
        <w:t>،</w:t>
      </w:r>
      <w:r w:rsidRPr="009377AF">
        <w:rPr>
          <w:rtl/>
        </w:rPr>
        <w:t xml:space="preserve"> والاستبصار 2</w:t>
      </w:r>
      <w:r w:rsidR="00817E94" w:rsidRPr="009377AF">
        <w:rPr>
          <w:rtl/>
        </w:rPr>
        <w:t>:</w:t>
      </w:r>
      <w:r w:rsidRPr="009377AF">
        <w:rPr>
          <w:rtl/>
        </w:rPr>
        <w:t xml:space="preserve"> 205 </w:t>
      </w:r>
      <w:r w:rsidR="008A3557" w:rsidRPr="009377AF">
        <w:rPr>
          <w:rtl/>
        </w:rPr>
        <w:t>/</w:t>
      </w:r>
      <w:r w:rsidRPr="009377AF">
        <w:rPr>
          <w:rtl/>
        </w:rPr>
        <w:t xml:space="preserve"> 697</w:t>
      </w:r>
      <w:r w:rsidR="00817E94" w:rsidRPr="009377AF">
        <w:rPr>
          <w:rtl/>
        </w:rPr>
        <w:t>،</w:t>
      </w:r>
      <w:r w:rsidRPr="009377AF">
        <w:rPr>
          <w:rtl/>
        </w:rPr>
        <w:t xml:space="preserve"> وأورده في</w:t>
      </w:r>
      <w:r w:rsidRPr="00D22DC4">
        <w:rPr>
          <w:rtl/>
        </w:rPr>
        <w:t xml:space="preserve"> الحديث 1 من الباب 26 من هذه الابواب</w:t>
      </w:r>
      <w:r w:rsidRPr="003B01E4">
        <w:rPr>
          <w:rtl/>
        </w:rPr>
        <w:t>.</w:t>
      </w:r>
      <w:r w:rsidRPr="00D22DC4">
        <w:rPr>
          <w:rtl/>
        </w:rPr>
        <w:t xml:space="preserve"> </w:t>
      </w:r>
    </w:p>
    <w:p w:rsidR="002F6C38" w:rsidRPr="00D22DC4" w:rsidRDefault="002F6C38" w:rsidP="00D22DC4">
      <w:pPr>
        <w:pStyle w:val="libFootnote0"/>
        <w:rPr>
          <w:rtl/>
        </w:rPr>
      </w:pPr>
      <w:r w:rsidRPr="00D22DC4">
        <w:rPr>
          <w:rtl/>
        </w:rPr>
        <w:t>9</w:t>
      </w:r>
      <w:r w:rsidR="00817E94" w:rsidRPr="00D22DC4">
        <w:rPr>
          <w:rtl/>
        </w:rPr>
        <w:t xml:space="preserve"> - </w:t>
      </w:r>
      <w:r w:rsidRPr="009377AF">
        <w:rPr>
          <w:rtl/>
        </w:rPr>
        <w:t>التهذيب 5</w:t>
      </w:r>
      <w:r w:rsidR="00817E94" w:rsidRPr="009377AF">
        <w:rPr>
          <w:rtl/>
        </w:rPr>
        <w:t>:</w:t>
      </w:r>
      <w:r w:rsidRPr="009377AF">
        <w:rPr>
          <w:rtl/>
        </w:rPr>
        <w:t xml:space="preserve"> 347 </w:t>
      </w:r>
      <w:r w:rsidR="008A3557" w:rsidRPr="009377AF">
        <w:rPr>
          <w:rtl/>
        </w:rPr>
        <w:t>/</w:t>
      </w:r>
      <w:r w:rsidRPr="009377AF">
        <w:rPr>
          <w:rtl/>
        </w:rPr>
        <w:t xml:space="preserve"> 1203</w:t>
      </w:r>
      <w:r w:rsidR="00817E94" w:rsidRPr="009377AF">
        <w:rPr>
          <w:rtl/>
        </w:rPr>
        <w:t>،</w:t>
      </w:r>
      <w:r w:rsidRPr="009377AF">
        <w:rPr>
          <w:rtl/>
        </w:rPr>
        <w:t xml:space="preserve"> وأورد</w:t>
      </w:r>
      <w:r w:rsidRPr="00D22DC4">
        <w:rPr>
          <w:rtl/>
        </w:rPr>
        <w:t xml:space="preserve"> قطعة منه في الحديث 9 من الباب 10</w:t>
      </w:r>
      <w:r w:rsidR="00817E94" w:rsidRPr="00D22DC4">
        <w:rPr>
          <w:rtl/>
        </w:rPr>
        <w:t>،</w:t>
      </w:r>
      <w:r w:rsidRPr="00D22DC4">
        <w:rPr>
          <w:rtl/>
        </w:rPr>
        <w:t xml:space="preserve"> واخرى في الحديث 2 من الباب 11 من هذه الابواب</w:t>
      </w:r>
      <w:r w:rsidRPr="003B01E4">
        <w:rPr>
          <w:rtl/>
        </w:rPr>
        <w:t>.</w:t>
      </w:r>
      <w:r w:rsidRPr="00D22DC4">
        <w:rPr>
          <w:rtl/>
        </w:rPr>
        <w:t xml:space="preserve"> </w:t>
      </w:r>
    </w:p>
    <w:p w:rsidR="002F6C38" w:rsidRPr="00D22DC4" w:rsidRDefault="002F6C38" w:rsidP="009377AF">
      <w:pPr>
        <w:pStyle w:val="libFootnote0"/>
        <w:rPr>
          <w:rtl/>
        </w:rPr>
      </w:pPr>
      <w:r w:rsidRPr="00D22DC4">
        <w:rPr>
          <w:rtl/>
        </w:rPr>
        <w:t>(</w:t>
      </w:r>
      <w:r w:rsidR="009377AF">
        <w:rPr>
          <w:rFonts w:hint="cs"/>
          <w:rtl/>
        </w:rPr>
        <w:t>2</w:t>
      </w:r>
      <w:r w:rsidRPr="00D22DC4">
        <w:rPr>
          <w:rtl/>
        </w:rPr>
        <w:t xml:space="preserve">) في </w:t>
      </w:r>
      <w:r w:rsidRPr="009377AF">
        <w:rPr>
          <w:rtl/>
        </w:rPr>
        <w:t>المصدر</w:t>
      </w:r>
      <w:r w:rsidR="00817E94" w:rsidRPr="009377AF">
        <w:rPr>
          <w:rtl/>
        </w:rPr>
        <w:t>:</w:t>
      </w:r>
      <w:r w:rsidRPr="009377AF">
        <w:rPr>
          <w:rtl/>
        </w:rPr>
        <w:t xml:space="preserve"> فراخ الحمام</w:t>
      </w:r>
      <w:r w:rsidRPr="003B01E4">
        <w:rPr>
          <w:rtl/>
        </w:rPr>
        <w:t>.</w:t>
      </w:r>
      <w:r w:rsidRPr="00D22DC4">
        <w:rPr>
          <w:rtl/>
        </w:rPr>
        <w:t xml:space="preserve"> </w:t>
      </w:r>
    </w:p>
    <w:p w:rsidR="002F6C38" w:rsidRPr="00D22DC4" w:rsidRDefault="002F6C38" w:rsidP="00D22DC4">
      <w:pPr>
        <w:pStyle w:val="libFootnote0"/>
        <w:rPr>
          <w:rtl/>
        </w:rPr>
      </w:pPr>
      <w:r w:rsidRPr="00D22DC4">
        <w:rPr>
          <w:rtl/>
        </w:rPr>
        <w:t>10</w:t>
      </w:r>
      <w:r w:rsidR="00817E94" w:rsidRPr="00D22DC4">
        <w:rPr>
          <w:rtl/>
        </w:rPr>
        <w:t xml:space="preserve"> - </w:t>
      </w:r>
      <w:r w:rsidRPr="009377AF">
        <w:rPr>
          <w:rtl/>
        </w:rPr>
        <w:t>التهذيب 5</w:t>
      </w:r>
      <w:r w:rsidR="00817E94" w:rsidRPr="009377AF">
        <w:rPr>
          <w:rtl/>
        </w:rPr>
        <w:t>:</w:t>
      </w:r>
      <w:r w:rsidRPr="009377AF">
        <w:rPr>
          <w:rtl/>
        </w:rPr>
        <w:t xml:space="preserve"> 347</w:t>
      </w:r>
      <w:r w:rsidRPr="00D22DC4">
        <w:rPr>
          <w:rtl/>
        </w:rPr>
        <w:t xml:space="preserve"> </w:t>
      </w:r>
      <w:r w:rsidR="008A3557" w:rsidRPr="00D22DC4">
        <w:rPr>
          <w:rtl/>
        </w:rPr>
        <w:t>/</w:t>
      </w:r>
      <w:r w:rsidRPr="00D22DC4">
        <w:rPr>
          <w:rtl/>
        </w:rPr>
        <w:t xml:space="preserve"> 1204</w:t>
      </w:r>
      <w:r w:rsidRPr="003B01E4">
        <w:rPr>
          <w:rtl/>
        </w:rPr>
        <w:t>.</w:t>
      </w:r>
      <w:r w:rsidRPr="00D22DC4">
        <w:rPr>
          <w:rtl/>
        </w:rPr>
        <w:t xml:space="preserve"> </w:t>
      </w:r>
    </w:p>
    <w:p w:rsidR="002F6C38" w:rsidRPr="00D22DC4" w:rsidRDefault="002F6C38" w:rsidP="00D22DC4">
      <w:pPr>
        <w:pStyle w:val="libFootnote0"/>
        <w:rPr>
          <w:rtl/>
        </w:rPr>
      </w:pPr>
      <w:r w:rsidRPr="00D22DC4">
        <w:rPr>
          <w:rtl/>
        </w:rPr>
        <w:t>11</w:t>
      </w:r>
      <w:r w:rsidR="00817E94" w:rsidRPr="00D22DC4">
        <w:rPr>
          <w:rtl/>
        </w:rPr>
        <w:t xml:space="preserve"> - </w:t>
      </w:r>
      <w:r w:rsidRPr="009377AF">
        <w:rPr>
          <w:rtl/>
        </w:rPr>
        <w:t>التهذيب 5</w:t>
      </w:r>
      <w:r w:rsidR="00817E94" w:rsidRPr="009377AF">
        <w:rPr>
          <w:rtl/>
        </w:rPr>
        <w:t>:</w:t>
      </w:r>
      <w:r w:rsidRPr="00D22DC4">
        <w:rPr>
          <w:rtl/>
        </w:rPr>
        <w:t xml:space="preserve"> 350 </w:t>
      </w:r>
      <w:r w:rsidR="008A3557" w:rsidRPr="00D22DC4">
        <w:rPr>
          <w:rtl/>
        </w:rPr>
        <w:t>/</w:t>
      </w:r>
      <w:r w:rsidRPr="00D22DC4">
        <w:rPr>
          <w:rtl/>
        </w:rPr>
        <w:t xml:space="preserve"> 1215</w:t>
      </w:r>
      <w:r w:rsidRPr="003B01E4">
        <w:rPr>
          <w:rtl/>
        </w:rPr>
        <w:t>.</w:t>
      </w:r>
      <w:r w:rsidRPr="00D22DC4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>إبراهيم بن ع</w:t>
      </w:r>
      <w:r w:rsidR="003204F8">
        <w:rPr>
          <w:rtl/>
        </w:rPr>
        <w:t xml:space="preserve">مرّ </w:t>
      </w:r>
      <w:r>
        <w:rPr>
          <w:rtl/>
        </w:rPr>
        <w:t>وسليم</w:t>
      </w:r>
      <w:r w:rsidR="00851444">
        <w:rPr>
          <w:rtl/>
        </w:rPr>
        <w:t xml:space="preserve">ان </w:t>
      </w:r>
      <w:r>
        <w:rPr>
          <w:rtl/>
        </w:rPr>
        <w:t>بن خالد قالا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قلنا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رجل أغلق بابه على طائر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 xml:space="preserve">أغلق الباب بعدما أحرم فعليه شاة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 xml:space="preserve">عليه </w:t>
      </w:r>
      <w:r w:rsidR="008B0A36">
        <w:rPr>
          <w:rtl/>
        </w:rPr>
        <w:t>ل</w:t>
      </w:r>
      <w:r w:rsidR="009A11EA">
        <w:rPr>
          <w:rtl/>
        </w:rPr>
        <w:t xml:space="preserve">كلّ </w:t>
      </w:r>
      <w:r>
        <w:rPr>
          <w:rtl/>
        </w:rPr>
        <w:t>طائر شاة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8B0A36">
        <w:rPr>
          <w:rtl/>
        </w:rPr>
        <w:t>ل</w:t>
      </w:r>
      <w:r w:rsidR="009A11EA">
        <w:rPr>
          <w:rtl/>
        </w:rPr>
        <w:t xml:space="preserve">كلّ </w:t>
      </w:r>
      <w:r>
        <w:rPr>
          <w:rtl/>
        </w:rPr>
        <w:t>فرخ حملا</w:t>
      </w:r>
      <w:r w:rsidR="009377AF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</w:t>
      </w:r>
      <w:r w:rsidR="009377AF">
        <w:rPr>
          <w:rtl/>
        </w:rPr>
        <w:t>و</w:t>
      </w:r>
      <w:r w:rsidR="009377AF">
        <w:rPr>
          <w:rFonts w:hint="cs"/>
          <w:rtl/>
        </w:rPr>
        <w:t>إ</w:t>
      </w:r>
      <w:r w:rsidR="004B416A">
        <w:rPr>
          <w:rtl/>
        </w:rPr>
        <w:t xml:space="preserve">ن </w:t>
      </w:r>
      <w:r>
        <w:rPr>
          <w:rtl/>
        </w:rPr>
        <w:t>لم يكن تحر</w:t>
      </w:r>
      <w:r w:rsidR="009377AF">
        <w:rPr>
          <w:rFonts w:hint="cs"/>
          <w:rtl/>
        </w:rPr>
        <w:t>ّ</w:t>
      </w:r>
      <w:r>
        <w:rPr>
          <w:rtl/>
        </w:rPr>
        <w:t>ك فدرهم</w:t>
      </w:r>
      <w:r w:rsidR="00817E94">
        <w:rPr>
          <w:rtl/>
        </w:rPr>
        <w:t>،</w:t>
      </w:r>
      <w:r>
        <w:rPr>
          <w:rtl/>
        </w:rPr>
        <w:t xml:space="preserve"> وللبيض نصف درهم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وعلى حكم البيض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57" w:name="_Toc283486010"/>
      <w:bookmarkStart w:id="58" w:name="_Toc303150501"/>
      <w:bookmarkStart w:id="59" w:name="_Toc376860018"/>
      <w:bookmarkStart w:id="60" w:name="_Toc274435866"/>
      <w:r>
        <w:rPr>
          <w:rtl/>
        </w:rPr>
        <w:t>10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9377AF">
        <w:rPr>
          <w:rFonts w:hint="cs"/>
          <w:rtl/>
        </w:rPr>
        <w:t>أ</w:t>
      </w:r>
      <w:r w:rsidR="00851444">
        <w:rPr>
          <w:rtl/>
        </w:rPr>
        <w:t>ن</w:t>
      </w:r>
      <w:r w:rsidR="009377AF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الم</w:t>
      </w:r>
      <w:r w:rsidR="009377AF">
        <w:rPr>
          <w:rFonts w:hint="cs"/>
          <w:rtl/>
        </w:rPr>
        <w:t>ُ</w:t>
      </w:r>
      <w:r>
        <w:rPr>
          <w:rtl/>
        </w:rPr>
        <w:t>حل إذا قتل حمامة في الحرم أو نحوها أو</w:t>
      </w:r>
      <w:bookmarkEnd w:id="57"/>
      <w:bookmarkEnd w:id="58"/>
      <w:r w:rsidR="006020DA">
        <w:rPr>
          <w:rtl/>
        </w:rPr>
        <w:t xml:space="preserve"> </w:t>
      </w:r>
      <w:bookmarkStart w:id="61" w:name="_Toc283486011"/>
      <w:bookmarkStart w:id="62" w:name="_Toc303150502"/>
      <w:r w:rsidR="00817E94">
        <w:rPr>
          <w:rtl/>
        </w:rPr>
        <w:t>أ</w:t>
      </w:r>
      <w:r>
        <w:rPr>
          <w:rtl/>
        </w:rPr>
        <w:t>كلها</w:t>
      </w:r>
      <w:r w:rsidR="00817E94">
        <w:rPr>
          <w:rtl/>
        </w:rPr>
        <w:t xml:space="preserve"> - </w:t>
      </w:r>
      <w:r>
        <w:rPr>
          <w:rtl/>
        </w:rPr>
        <w:t xml:space="preserve">ولو </w:t>
      </w:r>
      <w:r w:rsidR="004B416A">
        <w:rPr>
          <w:rtl/>
        </w:rPr>
        <w:t xml:space="preserve">كان </w:t>
      </w:r>
      <w:r>
        <w:rPr>
          <w:rtl/>
        </w:rPr>
        <w:t>ناسيا</w:t>
      </w:r>
      <w:r w:rsidR="009377AF">
        <w:rPr>
          <w:rFonts w:hint="cs"/>
          <w:rtl/>
        </w:rPr>
        <w:t>ً</w:t>
      </w:r>
      <w:r w:rsidR="00817E94">
        <w:rPr>
          <w:rtl/>
        </w:rPr>
        <w:t xml:space="preserve"> - </w:t>
      </w:r>
      <w:r>
        <w:rPr>
          <w:rtl/>
        </w:rPr>
        <w:t>لزمه قيمتها وهي درهم</w:t>
      </w:r>
      <w:r w:rsidR="00817E94">
        <w:rPr>
          <w:rtl/>
        </w:rPr>
        <w:t>،</w:t>
      </w:r>
      <w:r>
        <w:rPr>
          <w:rtl/>
        </w:rPr>
        <w:t xml:space="preserve"> وفي الفرخ</w:t>
      </w:r>
      <w:bookmarkEnd w:id="61"/>
      <w:bookmarkEnd w:id="62"/>
      <w:r w:rsidR="006020DA">
        <w:rPr>
          <w:rtl/>
        </w:rPr>
        <w:t xml:space="preserve"> </w:t>
      </w:r>
      <w:bookmarkStart w:id="63" w:name="_Toc283486012"/>
      <w:bookmarkStart w:id="64" w:name="_Toc303150503"/>
      <w:r w:rsidR="00817E94">
        <w:rPr>
          <w:rtl/>
        </w:rPr>
        <w:t>ن</w:t>
      </w:r>
      <w:r>
        <w:rPr>
          <w:rtl/>
        </w:rPr>
        <w:t>صف درهم</w:t>
      </w:r>
      <w:r w:rsidR="00817E94">
        <w:rPr>
          <w:rtl/>
        </w:rPr>
        <w:t>،</w:t>
      </w:r>
      <w:r>
        <w:rPr>
          <w:rtl/>
        </w:rPr>
        <w:t xml:space="preserve"> وفي البيضة ربع درهم</w:t>
      </w:r>
      <w:r w:rsidRPr="008A3557">
        <w:rPr>
          <w:rStyle w:val="libNormalChar"/>
          <w:rtl/>
        </w:rPr>
        <w:t>.</w:t>
      </w:r>
      <w:bookmarkEnd w:id="59"/>
      <w:bookmarkEnd w:id="60"/>
      <w:bookmarkEnd w:id="63"/>
      <w:bookmarkEnd w:id="64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[ 17146 ]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بإسناده عن عبد الرحمن بن </w:t>
      </w:r>
      <w:r w:rsidR="006019C1">
        <w:rPr>
          <w:rtl/>
        </w:rPr>
        <w:t>الحجّاج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في قيمة الحمامة درهم</w:t>
      </w:r>
      <w:r w:rsidR="00817E94">
        <w:rPr>
          <w:rtl/>
        </w:rPr>
        <w:t>،</w:t>
      </w:r>
      <w:r>
        <w:rPr>
          <w:rtl/>
        </w:rPr>
        <w:t xml:space="preserve"> وفي الفرخ نصف درهم</w:t>
      </w:r>
      <w:r w:rsidR="00817E94">
        <w:rPr>
          <w:rtl/>
        </w:rPr>
        <w:t>،</w:t>
      </w:r>
      <w:r>
        <w:rPr>
          <w:rtl/>
        </w:rPr>
        <w:t xml:space="preserve"> وفي البيضة ربع درهم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[ 17147 ]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وبإسناده عن صفوان</w:t>
      </w:r>
      <w:r w:rsidR="00817E94">
        <w:rPr>
          <w:rtl/>
        </w:rPr>
        <w:t>،</w:t>
      </w:r>
      <w:r>
        <w:rPr>
          <w:rtl/>
        </w:rPr>
        <w:t xml:space="preserve"> عن منصور بن حازم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أُهدي لنا طير مذبوح </w:t>
      </w:r>
      <w:r w:rsidR="00885624">
        <w:rPr>
          <w:rtl/>
        </w:rPr>
        <w:t>ب</w:t>
      </w:r>
      <w:r w:rsidR="00A97D93">
        <w:rPr>
          <w:rtl/>
        </w:rPr>
        <w:t xml:space="preserve">مكّة </w:t>
      </w:r>
      <w:r>
        <w:rPr>
          <w:rtl/>
        </w:rPr>
        <w:t>فأكله أهلنا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يرى به أهل </w:t>
      </w:r>
      <w:r w:rsidR="00A97D93">
        <w:rPr>
          <w:rtl/>
        </w:rPr>
        <w:t xml:space="preserve">مكّة </w:t>
      </w:r>
      <w:r>
        <w:rPr>
          <w:rtl/>
        </w:rPr>
        <w:t>بأسا</w:t>
      </w:r>
      <w:r w:rsidR="009377AF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فأي شيء تقول أنت؟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عليهم ثمنه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3B01E4" w:rsidRDefault="002F6C38" w:rsidP="003B01E4">
      <w:pPr>
        <w:pStyle w:val="libFootnote0"/>
        <w:rPr>
          <w:rtl/>
        </w:rPr>
      </w:pPr>
      <w:r w:rsidRPr="003B01E4">
        <w:rPr>
          <w:rtl/>
        </w:rPr>
        <w:t>(1) في المصدر زيادة</w:t>
      </w:r>
      <w:r w:rsidR="00817E94" w:rsidRPr="003B01E4">
        <w:rPr>
          <w:rtl/>
        </w:rPr>
        <w:t>:</w:t>
      </w:r>
      <w:r w:rsidRPr="003B01E4">
        <w:rPr>
          <w:rtl/>
        </w:rPr>
        <w:t xml:space="preserve"> </w:t>
      </w:r>
      <w:r w:rsidR="004B416A" w:rsidRPr="003B01E4">
        <w:rPr>
          <w:rtl/>
        </w:rPr>
        <w:t xml:space="preserve">وان كان </w:t>
      </w:r>
      <w:r w:rsidRPr="003B01E4">
        <w:rPr>
          <w:rtl/>
        </w:rPr>
        <w:t xml:space="preserve">أغلق الباب قبل </w:t>
      </w:r>
      <w:r w:rsidR="00851444" w:rsidRPr="003B01E4">
        <w:rPr>
          <w:rtl/>
        </w:rPr>
        <w:t xml:space="preserve">ان </w:t>
      </w:r>
      <w:r w:rsidRPr="003B01E4">
        <w:rPr>
          <w:rtl/>
        </w:rPr>
        <w:t xml:space="preserve">يحرم فعليه ثمنه. </w:t>
      </w:r>
    </w:p>
    <w:p w:rsidR="002F6C38" w:rsidRPr="003B01E4" w:rsidRDefault="002F6C38" w:rsidP="003B01E4">
      <w:pPr>
        <w:pStyle w:val="libFootnote0"/>
        <w:rPr>
          <w:rtl/>
        </w:rPr>
      </w:pPr>
      <w:r w:rsidRPr="003B01E4">
        <w:rPr>
          <w:rtl/>
        </w:rPr>
        <w:t>وأما التكملة الواردة في المتن فهي عائدة للحديث رقم 1216 من التهذيب</w:t>
      </w:r>
      <w:r w:rsidR="00817E94" w:rsidRPr="003B01E4">
        <w:rPr>
          <w:rtl/>
        </w:rPr>
        <w:t>،</w:t>
      </w:r>
      <w:r w:rsidRPr="003B01E4">
        <w:rPr>
          <w:rtl/>
        </w:rPr>
        <w:t xml:space="preserve"> وقد أورده بصورة صحيحة في الحديث 2 من الباب 16 من هذه الابواب. </w:t>
      </w:r>
    </w:p>
    <w:p w:rsidR="002F6C38" w:rsidRPr="003B01E4" w:rsidRDefault="002F6C38" w:rsidP="003B01E4">
      <w:pPr>
        <w:pStyle w:val="libFootnote0"/>
        <w:rPr>
          <w:rtl/>
        </w:rPr>
      </w:pPr>
      <w:r w:rsidRPr="003B01E4">
        <w:rPr>
          <w:rtl/>
        </w:rPr>
        <w:t xml:space="preserve">(2) يأتي في الباب 16 وفي الحديث 1 من الباب 19 وفي الباب 26 من هذه الابواب. </w:t>
      </w:r>
    </w:p>
    <w:p w:rsidR="002F6C38" w:rsidRPr="003B01E4" w:rsidRDefault="002F6C38" w:rsidP="003B01E4">
      <w:pPr>
        <w:pStyle w:val="libFootnote0"/>
        <w:rPr>
          <w:rtl/>
        </w:rPr>
      </w:pPr>
      <w:r w:rsidRPr="003B01E4">
        <w:rPr>
          <w:rtl/>
        </w:rPr>
        <w:t xml:space="preserve">(3) يأتي في الباب 10 من هذه الابواب. </w:t>
      </w:r>
    </w:p>
    <w:p w:rsidR="002F6C38" w:rsidRPr="003B01E4" w:rsidRDefault="006019C1" w:rsidP="003B01E4">
      <w:pPr>
        <w:pStyle w:val="libFootnote0"/>
        <w:rPr>
          <w:rtl/>
        </w:rPr>
      </w:pPr>
      <w:r w:rsidRPr="003B01E4">
        <w:rPr>
          <w:rtl/>
        </w:rPr>
        <w:t xml:space="preserve">وتقدّم </w:t>
      </w:r>
      <w:r w:rsidR="002F6C38" w:rsidRPr="003B01E4">
        <w:rPr>
          <w:rtl/>
        </w:rPr>
        <w:t xml:space="preserve">ما </w:t>
      </w:r>
      <w:r w:rsidR="00E2451E" w:rsidRPr="003B01E4">
        <w:rPr>
          <w:rtl/>
        </w:rPr>
        <w:t>ي</w:t>
      </w:r>
      <w:r w:rsidR="009446EF" w:rsidRPr="003B01E4">
        <w:rPr>
          <w:rtl/>
        </w:rPr>
        <w:t xml:space="preserve">دلّ </w:t>
      </w:r>
      <w:r w:rsidR="002F6C38" w:rsidRPr="003B01E4">
        <w:rPr>
          <w:rtl/>
        </w:rPr>
        <w:t>عليه في الباب 3 من هذه الابواب.</w:t>
      </w:r>
    </w:p>
    <w:p w:rsidR="002F6C38" w:rsidRPr="003B01E4" w:rsidRDefault="002F6C38" w:rsidP="003B01E4">
      <w:pPr>
        <w:pStyle w:val="libFootnoteCenterBold"/>
        <w:rPr>
          <w:rtl/>
        </w:rPr>
      </w:pPr>
      <w:r w:rsidRPr="003B01E4">
        <w:rPr>
          <w:rtl/>
        </w:rPr>
        <w:t xml:space="preserve">الباب 10 </w:t>
      </w:r>
    </w:p>
    <w:p w:rsidR="002F6C38" w:rsidRPr="003B01E4" w:rsidRDefault="002F6C38" w:rsidP="003B01E4">
      <w:pPr>
        <w:pStyle w:val="libFootnoteCenterBold"/>
        <w:rPr>
          <w:rtl/>
        </w:rPr>
      </w:pPr>
      <w:r w:rsidRPr="003B01E4">
        <w:rPr>
          <w:rtl/>
        </w:rPr>
        <w:t>فيه 10 أحاديث</w:t>
      </w:r>
    </w:p>
    <w:p w:rsidR="002F6C38" w:rsidRPr="003B01E4" w:rsidRDefault="002F6C38" w:rsidP="003B01E4">
      <w:pPr>
        <w:pStyle w:val="libFootnote0"/>
        <w:rPr>
          <w:rtl/>
        </w:rPr>
      </w:pPr>
      <w:r w:rsidRPr="003B01E4">
        <w:rPr>
          <w:rtl/>
        </w:rPr>
        <w:t>1</w:t>
      </w:r>
      <w:r w:rsidR="00817E94" w:rsidRPr="003B01E4">
        <w:rPr>
          <w:rtl/>
        </w:rPr>
        <w:t xml:space="preserve"> - </w:t>
      </w:r>
      <w:r w:rsidRPr="003B01E4">
        <w:rPr>
          <w:rtl/>
        </w:rPr>
        <w:t>الفقيه 2</w:t>
      </w:r>
      <w:r w:rsidR="00817E94" w:rsidRPr="003B01E4">
        <w:rPr>
          <w:rtl/>
        </w:rPr>
        <w:t>:</w:t>
      </w:r>
      <w:r w:rsidRPr="003B01E4">
        <w:rPr>
          <w:rtl/>
        </w:rPr>
        <w:t xml:space="preserve"> 171 </w:t>
      </w:r>
      <w:r w:rsidR="008A3557" w:rsidRPr="003B01E4">
        <w:rPr>
          <w:rtl/>
        </w:rPr>
        <w:t>/</w:t>
      </w:r>
      <w:r w:rsidRPr="003B01E4">
        <w:rPr>
          <w:rtl/>
        </w:rPr>
        <w:t xml:space="preserve"> 754. </w:t>
      </w:r>
    </w:p>
    <w:p w:rsidR="002F6C38" w:rsidRPr="003B01E4" w:rsidRDefault="002F6C38" w:rsidP="003B01E4">
      <w:pPr>
        <w:pStyle w:val="libFootnote0"/>
        <w:rPr>
          <w:rtl/>
        </w:rPr>
      </w:pPr>
      <w:r w:rsidRPr="003B01E4">
        <w:rPr>
          <w:rtl/>
        </w:rPr>
        <w:t>2</w:t>
      </w:r>
      <w:r w:rsidR="00817E94" w:rsidRPr="003B01E4">
        <w:rPr>
          <w:rtl/>
        </w:rPr>
        <w:t xml:space="preserve"> - </w:t>
      </w:r>
      <w:r w:rsidRPr="003B01E4">
        <w:rPr>
          <w:rtl/>
        </w:rPr>
        <w:t>الفقيه 2</w:t>
      </w:r>
      <w:r w:rsidR="00817E94" w:rsidRPr="003B01E4">
        <w:rPr>
          <w:rtl/>
        </w:rPr>
        <w:t>:</w:t>
      </w:r>
      <w:r w:rsidRPr="003B01E4">
        <w:rPr>
          <w:rtl/>
        </w:rPr>
        <w:t xml:space="preserve"> 169 </w:t>
      </w:r>
      <w:r w:rsidR="008A3557" w:rsidRPr="003B01E4">
        <w:rPr>
          <w:rtl/>
        </w:rPr>
        <w:t>/</w:t>
      </w:r>
      <w:r w:rsidRPr="003B01E4">
        <w:rPr>
          <w:rtl/>
        </w:rPr>
        <w:t xml:space="preserve"> 740</w:t>
      </w:r>
      <w:r w:rsidR="00817E94" w:rsidRPr="003B01E4">
        <w:rPr>
          <w:rtl/>
        </w:rPr>
        <w:t>،</w:t>
      </w:r>
      <w:r w:rsidRPr="003B01E4">
        <w:rPr>
          <w:rtl/>
        </w:rPr>
        <w:t xml:space="preserve"> وأورده في الحديث 5 من الباب 5 من أبواب تروك الاحرام</w:t>
      </w:r>
      <w:r w:rsidR="00817E94" w:rsidRPr="003B01E4">
        <w:rPr>
          <w:rtl/>
        </w:rPr>
        <w:t>،</w:t>
      </w:r>
      <w:r w:rsidRPr="003B01E4">
        <w:rPr>
          <w:rtl/>
        </w:rPr>
        <w:t xml:space="preserve"> وعن الكافي في الحديث 7 من الباب 14 من هذه الابواب.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[ 17148 ]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أبي الحسن الرضا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أصاب </w:t>
      </w:r>
      <w:r w:rsidR="00851444">
        <w:rPr>
          <w:rtl/>
        </w:rPr>
        <w:t>طيراً</w:t>
      </w:r>
      <w:r>
        <w:rPr>
          <w:rtl/>
        </w:rPr>
        <w:t xml:space="preserve"> في الحرم وهو م</w:t>
      </w:r>
      <w:r w:rsidR="007E300F">
        <w:rPr>
          <w:rFonts w:hint="cs"/>
          <w:rtl/>
        </w:rPr>
        <w:t>ُ</w:t>
      </w:r>
      <w:r>
        <w:rPr>
          <w:rtl/>
        </w:rPr>
        <w:t>حل</w:t>
      </w:r>
      <w:r w:rsidR="007E300F">
        <w:rPr>
          <w:rFonts w:hint="cs"/>
          <w:rtl/>
        </w:rPr>
        <w:t>ّ</w:t>
      </w:r>
      <w:r>
        <w:rPr>
          <w:rtl/>
        </w:rPr>
        <w:t xml:space="preserve"> فعليه القيمة</w:t>
      </w:r>
      <w:r w:rsidR="00817E94">
        <w:rPr>
          <w:rtl/>
        </w:rPr>
        <w:t>،</w:t>
      </w:r>
      <w:r>
        <w:rPr>
          <w:rtl/>
        </w:rPr>
        <w:t xml:space="preserve"> والقيمة درهم يشتري </w:t>
      </w:r>
      <w:r w:rsidR="009446EF">
        <w:rPr>
          <w:rtl/>
        </w:rPr>
        <w:t xml:space="preserve">علفاً </w:t>
      </w:r>
      <w:r>
        <w:rPr>
          <w:rtl/>
        </w:rPr>
        <w:t>لحمام الحرم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[ 17149 ]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صالح بن عقبة</w:t>
      </w:r>
      <w:r w:rsidR="00817E94">
        <w:rPr>
          <w:rtl/>
        </w:rPr>
        <w:t>،</w:t>
      </w:r>
      <w:r>
        <w:rPr>
          <w:rtl/>
        </w:rPr>
        <w:t xml:space="preserve"> عن الحارث بن المغيرة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</w:t>
      </w:r>
      <w:r w:rsidR="007E300F">
        <w:rPr>
          <w:rFonts w:hint="cs"/>
          <w:rtl/>
        </w:rPr>
        <w:t>ُ</w:t>
      </w:r>
      <w:r>
        <w:rPr>
          <w:rtl/>
        </w:rPr>
        <w:t>ئل عن رجل أ</w:t>
      </w:r>
      <w:r w:rsidR="007E300F">
        <w:rPr>
          <w:rtl/>
        </w:rPr>
        <w:t>كل</w:t>
      </w:r>
      <w:r w:rsidR="009A11EA">
        <w:rPr>
          <w:rtl/>
        </w:rPr>
        <w:t xml:space="preserve"> </w:t>
      </w:r>
      <w:r>
        <w:rPr>
          <w:rtl/>
        </w:rPr>
        <w:t>من بيض حمام الحرم وهو م</w:t>
      </w:r>
      <w:r w:rsidR="007E300F">
        <w:rPr>
          <w:rFonts w:hint="cs"/>
          <w:rtl/>
        </w:rPr>
        <w:t>ُ</w:t>
      </w:r>
      <w:r>
        <w:rPr>
          <w:rtl/>
        </w:rPr>
        <w:t>حرم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</w:t>
      </w:r>
      <w:r w:rsidR="008B0A36">
        <w:rPr>
          <w:rtl/>
        </w:rPr>
        <w:t>ل</w:t>
      </w:r>
      <w:r w:rsidR="009A11EA">
        <w:rPr>
          <w:rtl/>
        </w:rPr>
        <w:t xml:space="preserve">كلّ </w:t>
      </w:r>
      <w:r>
        <w:rPr>
          <w:rtl/>
        </w:rPr>
        <w:t>بيضة دم</w:t>
      </w:r>
      <w:r w:rsidR="00817E94">
        <w:rPr>
          <w:rtl/>
        </w:rPr>
        <w:t>،</w:t>
      </w:r>
      <w:r>
        <w:rPr>
          <w:rtl/>
        </w:rPr>
        <w:t xml:space="preserve"> وعليه ثمنها سدس أو ربع درهم</w:t>
      </w:r>
      <w:r w:rsidR="00817E94">
        <w:rPr>
          <w:rtl/>
        </w:rPr>
        <w:t>،</w:t>
      </w:r>
      <w:r>
        <w:rPr>
          <w:rtl/>
        </w:rPr>
        <w:t xml:space="preserve"> الوهم من صالح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7E300F">
        <w:rPr>
          <w:rFonts w:hint="cs"/>
          <w:rtl/>
        </w:rPr>
        <w:t>إ</w:t>
      </w:r>
      <w:r w:rsidR="00851444">
        <w:rPr>
          <w:rtl/>
        </w:rPr>
        <w:t>ن</w:t>
      </w:r>
      <w:r w:rsidR="007E300F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الدماء لزمته لاكله وهو م</w:t>
      </w:r>
      <w:r w:rsidR="007E300F">
        <w:rPr>
          <w:rFonts w:hint="cs"/>
          <w:rtl/>
        </w:rPr>
        <w:t>ُ</w:t>
      </w:r>
      <w:r>
        <w:rPr>
          <w:rtl/>
        </w:rPr>
        <w:t>حرم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الجزاء لزمه لاخذه بيض حمام الحرم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[ 17150 ]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الفضل بن شاذ</w:t>
      </w:r>
      <w:r w:rsidR="00851444">
        <w:rPr>
          <w:rtl/>
        </w:rPr>
        <w:t xml:space="preserve">ان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حفص بن البختري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في الحمام درهم</w:t>
      </w:r>
      <w:r w:rsidR="00817E94">
        <w:rPr>
          <w:rtl/>
        </w:rPr>
        <w:t>،</w:t>
      </w:r>
      <w:r>
        <w:rPr>
          <w:rtl/>
        </w:rPr>
        <w:t xml:space="preserve"> وفي البيضة ربع درهم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817E94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الحسن بإسناده عن ابن أبي عمير مثله </w:t>
      </w:r>
      <w:r w:rsidR="002F6C38" w:rsidRPr="002F6C38">
        <w:rPr>
          <w:rStyle w:val="libFootnotenumChar"/>
          <w:rtl/>
        </w:rPr>
        <w:t>(1)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[ 17151 ]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>وبإسناده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ابن فضيل</w:t>
      </w:r>
      <w:r w:rsidR="00817E94">
        <w:rPr>
          <w:rtl/>
        </w:rPr>
        <w:t>،</w:t>
      </w:r>
      <w:r>
        <w:rPr>
          <w:rtl/>
        </w:rPr>
        <w:t xml:space="preserve"> عن أبي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رجل قتل حمامة من حمام الحرم وهو غير </w:t>
      </w:r>
      <w:r w:rsidR="007E300F">
        <w:rPr>
          <w:rtl/>
        </w:rPr>
        <w:t>مُحرم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قيمتها وهو درهم </w:t>
      </w:r>
      <w:r w:rsidR="002F1AF9">
        <w:rPr>
          <w:rtl/>
        </w:rPr>
        <w:t>ي</w:t>
      </w:r>
      <w:r w:rsidR="00434C61">
        <w:rPr>
          <w:rtl/>
        </w:rPr>
        <w:t xml:space="preserve">تصدّق </w:t>
      </w:r>
      <w:r>
        <w:rPr>
          <w:rtl/>
        </w:rPr>
        <w:t xml:space="preserve">به أو يشتري </w:t>
      </w:r>
      <w:r w:rsidR="00476C04">
        <w:rPr>
          <w:rtl/>
        </w:rPr>
        <w:t xml:space="preserve">طعاماً </w:t>
      </w:r>
      <w:r>
        <w:rPr>
          <w:rtl/>
        </w:rPr>
        <w:t xml:space="preserve">لحمام الحرم </w:t>
      </w:r>
      <w:r w:rsidR="004B416A">
        <w:rPr>
          <w:rtl/>
        </w:rPr>
        <w:t xml:space="preserve">وان </w:t>
      </w:r>
      <w:r>
        <w:rPr>
          <w:rtl/>
        </w:rPr>
        <w:t xml:space="preserve">قتلها وهو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في الحرم فعليه شاة وقيمة الحمامة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A52ECB" w:rsidRDefault="002F6C38" w:rsidP="00A52ECB">
      <w:pPr>
        <w:pStyle w:val="libFootnote0"/>
        <w:rPr>
          <w:rtl/>
        </w:rPr>
      </w:pPr>
      <w:r w:rsidRPr="00A52ECB">
        <w:rPr>
          <w:rtl/>
        </w:rPr>
        <w:t>3</w:t>
      </w:r>
      <w:r w:rsidR="00817E94" w:rsidRPr="00A52ECB">
        <w:rPr>
          <w:rtl/>
        </w:rPr>
        <w:t xml:space="preserve"> - </w:t>
      </w:r>
      <w:r w:rsidRPr="00A52ECB">
        <w:rPr>
          <w:rtl/>
        </w:rPr>
        <w:t>الكافي 4</w:t>
      </w:r>
      <w:r w:rsidR="00817E94" w:rsidRPr="00A52ECB">
        <w:rPr>
          <w:rtl/>
        </w:rPr>
        <w:t>:</w:t>
      </w:r>
      <w:r w:rsidRPr="00A52ECB">
        <w:rPr>
          <w:rtl/>
        </w:rPr>
        <w:t xml:space="preserve"> 233 </w:t>
      </w:r>
      <w:r w:rsidR="008A3557" w:rsidRPr="00A52ECB">
        <w:rPr>
          <w:rtl/>
        </w:rPr>
        <w:t>/</w:t>
      </w:r>
      <w:r w:rsidRPr="00A52ECB">
        <w:rPr>
          <w:rtl/>
        </w:rPr>
        <w:t xml:space="preserve"> 7</w:t>
      </w:r>
      <w:r w:rsidR="00817E94" w:rsidRPr="00A52ECB">
        <w:rPr>
          <w:rtl/>
        </w:rPr>
        <w:t>،</w:t>
      </w:r>
      <w:r w:rsidRPr="00A52ECB">
        <w:rPr>
          <w:rtl/>
        </w:rPr>
        <w:t xml:space="preserve"> وأورده في الحديث 4 من الباب 22 من هذه الابواب. </w:t>
      </w:r>
    </w:p>
    <w:p w:rsidR="002F6C38" w:rsidRPr="00A52ECB" w:rsidRDefault="002F6C38" w:rsidP="00A52ECB">
      <w:pPr>
        <w:pStyle w:val="libFootnote0"/>
        <w:rPr>
          <w:rtl/>
        </w:rPr>
      </w:pPr>
      <w:r w:rsidRPr="00A52ECB">
        <w:rPr>
          <w:rtl/>
        </w:rPr>
        <w:t>4</w:t>
      </w:r>
      <w:r w:rsidR="00817E94" w:rsidRPr="00A52ECB">
        <w:rPr>
          <w:rtl/>
        </w:rPr>
        <w:t xml:space="preserve"> - </w:t>
      </w:r>
      <w:r w:rsidRPr="00A52ECB">
        <w:rPr>
          <w:rtl/>
        </w:rPr>
        <w:t>الكافي 4</w:t>
      </w:r>
      <w:r w:rsidR="00817E94" w:rsidRPr="00A52ECB">
        <w:rPr>
          <w:rtl/>
        </w:rPr>
        <w:t>:</w:t>
      </w:r>
      <w:r w:rsidRPr="00A52ECB">
        <w:rPr>
          <w:rtl/>
        </w:rPr>
        <w:t xml:space="preserve"> 395 </w:t>
      </w:r>
      <w:r w:rsidR="008A3557" w:rsidRPr="00A52ECB">
        <w:rPr>
          <w:rtl/>
        </w:rPr>
        <w:t>/</w:t>
      </w:r>
      <w:r w:rsidRPr="00A52ECB">
        <w:rPr>
          <w:rtl/>
        </w:rPr>
        <w:t xml:space="preserve"> 2</w:t>
      </w:r>
      <w:r w:rsidR="00817E94" w:rsidRPr="00A52ECB">
        <w:rPr>
          <w:rtl/>
        </w:rPr>
        <w:t>،</w:t>
      </w:r>
      <w:r w:rsidRPr="00A52ECB">
        <w:rPr>
          <w:rtl/>
        </w:rPr>
        <w:t xml:space="preserve"> وأورده في الحديث 4 من الباب 44 من هذه الابواب. </w:t>
      </w:r>
    </w:p>
    <w:p w:rsidR="002F6C38" w:rsidRPr="00A52ECB" w:rsidRDefault="002F6C38" w:rsidP="00A52ECB">
      <w:pPr>
        <w:pStyle w:val="libFootnote0"/>
        <w:rPr>
          <w:rtl/>
        </w:rPr>
      </w:pPr>
      <w:r w:rsidRPr="00A52ECB">
        <w:rPr>
          <w:rtl/>
        </w:rPr>
        <w:t>5</w:t>
      </w:r>
      <w:r w:rsidR="00817E94" w:rsidRPr="00A52ECB">
        <w:rPr>
          <w:rtl/>
        </w:rPr>
        <w:t xml:space="preserve"> - </w:t>
      </w:r>
      <w:r w:rsidRPr="00A52ECB">
        <w:rPr>
          <w:rtl/>
        </w:rPr>
        <w:t>الكافي 4</w:t>
      </w:r>
      <w:r w:rsidR="00817E94" w:rsidRPr="00A52ECB">
        <w:rPr>
          <w:rtl/>
        </w:rPr>
        <w:t>:</w:t>
      </w:r>
      <w:r w:rsidRPr="00A52ECB">
        <w:rPr>
          <w:rtl/>
        </w:rPr>
        <w:t xml:space="preserve"> 234 </w:t>
      </w:r>
      <w:r w:rsidR="008A3557" w:rsidRPr="00A52ECB">
        <w:rPr>
          <w:rtl/>
        </w:rPr>
        <w:t>/</w:t>
      </w:r>
      <w:r w:rsidRPr="00A52ECB">
        <w:rPr>
          <w:rtl/>
        </w:rPr>
        <w:t xml:space="preserve"> 10. </w:t>
      </w:r>
    </w:p>
    <w:p w:rsidR="002F6C38" w:rsidRPr="00A52ECB" w:rsidRDefault="002F6C38" w:rsidP="00A52ECB">
      <w:pPr>
        <w:pStyle w:val="libFootnote0"/>
        <w:rPr>
          <w:rtl/>
        </w:rPr>
      </w:pPr>
      <w:r w:rsidRPr="00A52ECB">
        <w:rPr>
          <w:rtl/>
        </w:rPr>
        <w:t>(1) التهذيب 5</w:t>
      </w:r>
      <w:r w:rsidR="00817E94" w:rsidRPr="00A52ECB">
        <w:rPr>
          <w:rtl/>
        </w:rPr>
        <w:t>:</w:t>
      </w:r>
      <w:r w:rsidRPr="00A52ECB">
        <w:rPr>
          <w:rtl/>
        </w:rPr>
        <w:t xml:space="preserve"> 345 </w:t>
      </w:r>
      <w:r w:rsidR="008A3557" w:rsidRPr="00A52ECB">
        <w:rPr>
          <w:rtl/>
        </w:rPr>
        <w:t>/</w:t>
      </w:r>
      <w:r w:rsidRPr="00A52ECB">
        <w:rPr>
          <w:rtl/>
        </w:rPr>
        <w:t xml:space="preserve"> 1196</w:t>
      </w:r>
      <w:r w:rsidR="00817E94" w:rsidRPr="00A52ECB">
        <w:rPr>
          <w:rtl/>
        </w:rPr>
        <w:t>،</w:t>
      </w:r>
      <w:r w:rsidRPr="00A52ECB">
        <w:rPr>
          <w:rtl/>
        </w:rPr>
        <w:t xml:space="preserve"> والاستبصار 2</w:t>
      </w:r>
      <w:r w:rsidR="00817E94" w:rsidRPr="00A52ECB">
        <w:rPr>
          <w:rtl/>
        </w:rPr>
        <w:t>:</w:t>
      </w:r>
      <w:r w:rsidRPr="00A52ECB">
        <w:rPr>
          <w:rtl/>
        </w:rPr>
        <w:t xml:space="preserve"> 200 </w:t>
      </w:r>
      <w:r w:rsidR="008A3557" w:rsidRPr="00A52ECB">
        <w:rPr>
          <w:rtl/>
        </w:rPr>
        <w:t>/</w:t>
      </w:r>
      <w:r w:rsidRPr="00A52ECB">
        <w:rPr>
          <w:rtl/>
        </w:rPr>
        <w:t xml:space="preserve"> 677. </w:t>
      </w:r>
    </w:p>
    <w:p w:rsidR="002F6C38" w:rsidRPr="00A52ECB" w:rsidRDefault="002F6C38" w:rsidP="00A52ECB">
      <w:pPr>
        <w:pStyle w:val="libFootnote0"/>
        <w:rPr>
          <w:rtl/>
        </w:rPr>
      </w:pPr>
      <w:r w:rsidRPr="00A52ECB">
        <w:rPr>
          <w:rtl/>
        </w:rPr>
        <w:t>6</w:t>
      </w:r>
      <w:r w:rsidR="00817E94" w:rsidRPr="00A52ECB">
        <w:rPr>
          <w:rtl/>
        </w:rPr>
        <w:t xml:space="preserve"> - </w:t>
      </w:r>
      <w:r w:rsidRPr="00A52ECB">
        <w:rPr>
          <w:rtl/>
        </w:rPr>
        <w:t>التهذيب 5</w:t>
      </w:r>
      <w:r w:rsidR="00817E94" w:rsidRPr="00A52ECB">
        <w:rPr>
          <w:rtl/>
        </w:rPr>
        <w:t>:</w:t>
      </w:r>
      <w:r w:rsidRPr="00A52ECB">
        <w:rPr>
          <w:rtl/>
        </w:rPr>
        <w:t xml:space="preserve"> 345 </w:t>
      </w:r>
      <w:r w:rsidR="008A3557" w:rsidRPr="00A52ECB">
        <w:rPr>
          <w:rtl/>
        </w:rPr>
        <w:t>/</w:t>
      </w:r>
      <w:r w:rsidRPr="00A52ECB">
        <w:rPr>
          <w:rtl/>
        </w:rPr>
        <w:t xml:space="preserve"> 1198</w:t>
      </w:r>
      <w:r w:rsidR="00817E94" w:rsidRPr="00A52ECB">
        <w:rPr>
          <w:rtl/>
        </w:rPr>
        <w:t>،</w:t>
      </w:r>
      <w:r w:rsidRPr="00A52ECB">
        <w:rPr>
          <w:rtl/>
        </w:rPr>
        <w:t xml:space="preserve"> والاستبصار 2</w:t>
      </w:r>
      <w:r w:rsidR="00817E94" w:rsidRPr="00A52ECB">
        <w:rPr>
          <w:rtl/>
        </w:rPr>
        <w:t>:</w:t>
      </w:r>
      <w:r w:rsidRPr="00A52ECB">
        <w:rPr>
          <w:rtl/>
        </w:rPr>
        <w:t xml:space="preserve"> 200 </w:t>
      </w:r>
      <w:r w:rsidR="008A3557" w:rsidRPr="00A52ECB">
        <w:rPr>
          <w:rtl/>
        </w:rPr>
        <w:t>/</w:t>
      </w:r>
      <w:r w:rsidRPr="00A52ECB">
        <w:rPr>
          <w:rtl/>
        </w:rPr>
        <w:t xml:space="preserve"> 679</w:t>
      </w:r>
      <w:r w:rsidR="00817E94" w:rsidRPr="00A52ECB">
        <w:rPr>
          <w:rtl/>
        </w:rPr>
        <w:t>،</w:t>
      </w:r>
      <w:r w:rsidRPr="00A52ECB">
        <w:rPr>
          <w:rtl/>
        </w:rPr>
        <w:t xml:space="preserve"> وأورد قطعة منه في الحديث 1 من الباب 11 من هذه الابواب.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 xml:space="preserve">ورواه الصدوق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الفضيل مثله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وهو في الحرم غير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C61C45">
      <w:pPr>
        <w:pStyle w:val="libNormal"/>
        <w:rPr>
          <w:rtl/>
        </w:rPr>
      </w:pPr>
      <w:r w:rsidRPr="00E85D7F">
        <w:rPr>
          <w:rStyle w:val="libNormalChar"/>
          <w:rtl/>
        </w:rPr>
        <w:t>[ 17152 ]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>
        <w:rPr>
          <w:rtl/>
        </w:rPr>
        <w:t>وبإسناده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عبد الرحمن بن </w:t>
      </w:r>
      <w:r w:rsidR="006019C1">
        <w:rPr>
          <w:rtl/>
        </w:rPr>
        <w:t>الحجّاج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فرخين مسرولين ذبحتهما وأنا </w:t>
      </w:r>
      <w:r w:rsidR="00885624">
        <w:rPr>
          <w:rtl/>
        </w:rPr>
        <w:t>ب</w:t>
      </w:r>
      <w:r w:rsidR="00A97D93">
        <w:rPr>
          <w:rtl/>
        </w:rPr>
        <w:t xml:space="preserve">مكّة </w:t>
      </w:r>
      <w:r w:rsidR="00A52ECB">
        <w:rPr>
          <w:rtl/>
        </w:rPr>
        <w:t>مُحلّ</w:t>
      </w:r>
      <w:r>
        <w:rPr>
          <w:rtl/>
        </w:rPr>
        <w:t>؟ فقال لي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لم ذبحتهما؟ فقلت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جاءتني بهما جارية قوم من أهل مكة</w:t>
      </w:r>
      <w:r w:rsidR="00817E94">
        <w:rPr>
          <w:rtl/>
        </w:rPr>
        <w:t>،</w:t>
      </w:r>
      <w:r>
        <w:rPr>
          <w:rtl/>
        </w:rPr>
        <w:t xml:space="preserve"> فسألتني </w:t>
      </w:r>
      <w:r w:rsidR="00851444">
        <w:rPr>
          <w:rtl/>
        </w:rPr>
        <w:t xml:space="preserve">ان </w:t>
      </w:r>
      <w:r>
        <w:rPr>
          <w:rtl/>
        </w:rPr>
        <w:t xml:space="preserve">أذبحهما </w:t>
      </w:r>
      <w:r w:rsidRPr="002F6C38">
        <w:rPr>
          <w:rStyle w:val="libFootnotenumChar"/>
          <w:rtl/>
        </w:rPr>
        <w:t>(</w:t>
      </w:r>
      <w:r w:rsidR="00C61C45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فظننت أن</w:t>
      </w:r>
      <w:r w:rsidR="00A52ECB">
        <w:rPr>
          <w:rFonts w:hint="cs"/>
          <w:rtl/>
        </w:rPr>
        <w:t>ّ</w:t>
      </w:r>
      <w:r>
        <w:rPr>
          <w:rtl/>
        </w:rPr>
        <w:t xml:space="preserve">ي بالكوفة ولم أذكر الحرم </w:t>
      </w:r>
      <w:r w:rsidRPr="002F6C38">
        <w:rPr>
          <w:rStyle w:val="libFootnotenumChar"/>
          <w:rtl/>
        </w:rPr>
        <w:t>(</w:t>
      </w:r>
      <w:r w:rsidR="00C61C45">
        <w:rPr>
          <w:rStyle w:val="libFootnotenumChar"/>
          <w:rFonts w:hint="cs"/>
          <w:rtl/>
        </w:rPr>
        <w:t>3)</w:t>
      </w:r>
      <w:r>
        <w:rPr>
          <w:rtl/>
        </w:rPr>
        <w:t xml:space="preserve"> فذبحتهما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34C61">
        <w:rPr>
          <w:rtl/>
        </w:rPr>
        <w:t xml:space="preserve">تصدّق </w:t>
      </w:r>
      <w:r>
        <w:rPr>
          <w:rtl/>
        </w:rPr>
        <w:t>بثمنها فقلت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وكم ثمنها؟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درهم خير من ثمنها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C61C45">
      <w:pPr>
        <w:pStyle w:val="libNormal"/>
        <w:rPr>
          <w:rtl/>
        </w:rPr>
      </w:pPr>
      <w:r>
        <w:rPr>
          <w:rtl/>
        </w:rPr>
        <w:t xml:space="preserve">ورواه </w:t>
      </w:r>
      <w:r w:rsidR="003204F8">
        <w:rPr>
          <w:rtl/>
        </w:rPr>
        <w:t xml:space="preserve">الكلينيّ </w:t>
      </w:r>
      <w:r>
        <w:rPr>
          <w:rtl/>
        </w:rPr>
        <w:t xml:space="preserve">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الفضل بن شاذان</w:t>
      </w:r>
      <w:r w:rsidR="00817E94">
        <w:rPr>
          <w:rtl/>
        </w:rPr>
        <w:t>،</w:t>
      </w:r>
      <w:r>
        <w:rPr>
          <w:rtl/>
        </w:rPr>
        <w:t xml:space="preserve"> وعن أبي </w:t>
      </w:r>
      <w:r w:rsidR="00885624">
        <w:rPr>
          <w:rtl/>
        </w:rPr>
        <w:t>عليّ الأشعريّ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عبد </w:t>
      </w:r>
      <w:r w:rsidR="00A52ECB">
        <w:rPr>
          <w:rtl/>
        </w:rPr>
        <w:t xml:space="preserve">الجبّار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مثله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عليك قيمتهما</w:t>
      </w:r>
      <w:r w:rsidR="00817E94">
        <w:rPr>
          <w:rtl/>
        </w:rPr>
        <w:t>،</w:t>
      </w:r>
      <w:r>
        <w:rPr>
          <w:rtl/>
        </w:rPr>
        <w:t xml:space="preserve"> فقلت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كم قيمتهما؟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درهم وهو خير منهما </w:t>
      </w:r>
      <w:r w:rsidRPr="002F6C38">
        <w:rPr>
          <w:rStyle w:val="libFootnotenumChar"/>
          <w:rtl/>
        </w:rPr>
        <w:t>(</w:t>
      </w:r>
      <w:r w:rsidR="00C61C45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C61C45">
      <w:pPr>
        <w:pStyle w:val="libNormal"/>
        <w:rPr>
          <w:rtl/>
        </w:rPr>
      </w:pPr>
      <w:r>
        <w:rPr>
          <w:rtl/>
        </w:rPr>
        <w:t>ورواه الصدوق بإسناده عن عبد الر</w:t>
      </w:r>
      <w:r w:rsidR="00A52ECB">
        <w:rPr>
          <w:rFonts w:hint="cs"/>
          <w:rtl/>
        </w:rPr>
        <w:t>ّ</w:t>
      </w:r>
      <w:r>
        <w:rPr>
          <w:rtl/>
        </w:rPr>
        <w:t xml:space="preserve">حمن بن </w:t>
      </w:r>
      <w:r w:rsidR="006019C1">
        <w:rPr>
          <w:rtl/>
        </w:rPr>
        <w:t>الحجّاج</w:t>
      </w:r>
      <w:r>
        <w:rPr>
          <w:rtl/>
        </w:rPr>
        <w:t xml:space="preserve"> مثله </w:t>
      </w:r>
      <w:r w:rsidRPr="002F6C38">
        <w:rPr>
          <w:rStyle w:val="libFootnotenumChar"/>
          <w:rtl/>
        </w:rPr>
        <w:t>(</w:t>
      </w:r>
      <w:r w:rsidR="00C61C45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C61C45">
      <w:pPr>
        <w:pStyle w:val="libNormal"/>
        <w:rPr>
          <w:rtl/>
        </w:rPr>
      </w:pPr>
      <w:r w:rsidRPr="00E85D7F">
        <w:rPr>
          <w:rStyle w:val="libNormalChar"/>
          <w:rtl/>
        </w:rPr>
        <w:t>[ 17153 ]</w:t>
      </w:r>
      <w:r>
        <w:rPr>
          <w:rtl/>
        </w:rPr>
        <w:t xml:space="preserve"> 8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سيف</w:t>
      </w:r>
      <w:r w:rsidR="00817E94">
        <w:rPr>
          <w:rtl/>
        </w:rPr>
        <w:t>،</w:t>
      </w:r>
      <w:r>
        <w:rPr>
          <w:rtl/>
        </w:rPr>
        <w:t xml:space="preserve"> عن منصور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A52ECB">
        <w:rPr>
          <w:rtl/>
        </w:rPr>
        <w:t xml:space="preserve">حدّثني </w:t>
      </w:r>
      <w:r>
        <w:rPr>
          <w:rtl/>
        </w:rPr>
        <w:t>صاحب لنا ثقة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كنت أمشي في بعض طرق </w:t>
      </w:r>
      <w:r w:rsidR="00A97D93">
        <w:rPr>
          <w:rtl/>
        </w:rPr>
        <w:t xml:space="preserve">مكّة </w:t>
      </w:r>
      <w:r>
        <w:rPr>
          <w:rtl/>
        </w:rPr>
        <w:t>فلقيني إنسان</w:t>
      </w:r>
      <w:r w:rsidR="00817E94">
        <w:rPr>
          <w:rtl/>
        </w:rPr>
        <w:t>،</w:t>
      </w:r>
      <w:r>
        <w:rPr>
          <w:rtl/>
        </w:rPr>
        <w:t xml:space="preserve"> فقال </w:t>
      </w:r>
      <w:r w:rsidRPr="002F6C38">
        <w:rPr>
          <w:rStyle w:val="libFootnotenumChar"/>
          <w:rtl/>
        </w:rPr>
        <w:t>(</w:t>
      </w:r>
      <w:r w:rsidR="00C61C45">
        <w:rPr>
          <w:rStyle w:val="libFootnotenumChar"/>
          <w:rFonts w:hint="cs"/>
          <w:rtl/>
        </w:rPr>
        <w:t>6</w:t>
      </w:r>
      <w:r w:rsidRPr="002F6C38">
        <w:rPr>
          <w:rStyle w:val="libFootnotenumChar"/>
          <w:rtl/>
        </w:rPr>
        <w:t>)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اذبح لي هذين الطيرين فذبحتهما ناسيا</w:t>
      </w:r>
      <w:r w:rsidR="00A52ECB">
        <w:rPr>
          <w:rFonts w:hint="cs"/>
          <w:rtl/>
        </w:rPr>
        <w:t>ً</w:t>
      </w:r>
      <w:r>
        <w:rPr>
          <w:rtl/>
        </w:rPr>
        <w:t xml:space="preserve"> وأنا حلال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سألت أبا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C61C45" w:rsidRDefault="002F6C38" w:rsidP="00C61C45">
      <w:pPr>
        <w:pStyle w:val="libFootnote0"/>
        <w:rPr>
          <w:rtl/>
        </w:rPr>
      </w:pPr>
      <w:r w:rsidRPr="00C61C45">
        <w:rPr>
          <w:rtl/>
        </w:rPr>
        <w:t>(1) الفقيه 2</w:t>
      </w:r>
      <w:r w:rsidR="00817E94" w:rsidRPr="00F64D7D">
        <w:rPr>
          <w:rtl/>
        </w:rPr>
        <w:t>:</w:t>
      </w:r>
      <w:r w:rsidRPr="00C61C45">
        <w:rPr>
          <w:rtl/>
        </w:rPr>
        <w:t xml:space="preserve"> 167 </w:t>
      </w:r>
      <w:r w:rsidR="008A3557" w:rsidRPr="00C61C45">
        <w:rPr>
          <w:rtl/>
        </w:rPr>
        <w:t>/</w:t>
      </w:r>
      <w:r w:rsidRPr="00C61C45">
        <w:rPr>
          <w:rtl/>
        </w:rPr>
        <w:t xml:space="preserve"> 729</w:t>
      </w:r>
      <w:r w:rsidRPr="00F64D7D">
        <w:rPr>
          <w:rtl/>
        </w:rPr>
        <w:t>.</w:t>
      </w:r>
      <w:r w:rsidRPr="00C61C45">
        <w:rPr>
          <w:rtl/>
        </w:rPr>
        <w:t xml:space="preserve"> </w:t>
      </w:r>
    </w:p>
    <w:p w:rsidR="002F6C38" w:rsidRPr="00C61C45" w:rsidRDefault="002F6C38" w:rsidP="00C61C45">
      <w:pPr>
        <w:pStyle w:val="libFootnote0"/>
        <w:rPr>
          <w:rtl/>
        </w:rPr>
      </w:pPr>
      <w:r w:rsidRPr="00C61C45">
        <w:rPr>
          <w:rtl/>
        </w:rPr>
        <w:t>7</w:t>
      </w:r>
      <w:r w:rsidR="00817E94" w:rsidRPr="00C61C45">
        <w:rPr>
          <w:rtl/>
        </w:rPr>
        <w:t xml:space="preserve"> - </w:t>
      </w:r>
      <w:r w:rsidRPr="00C61C45">
        <w:rPr>
          <w:rtl/>
        </w:rPr>
        <w:t>التهذيب 5</w:t>
      </w:r>
      <w:r w:rsidR="00817E94" w:rsidRPr="00F64D7D">
        <w:rPr>
          <w:rtl/>
        </w:rPr>
        <w:t>:</w:t>
      </w:r>
      <w:r w:rsidRPr="00C61C45">
        <w:rPr>
          <w:rtl/>
        </w:rPr>
        <w:t xml:space="preserve"> 346 </w:t>
      </w:r>
      <w:r w:rsidR="008A3557" w:rsidRPr="00C61C45">
        <w:rPr>
          <w:rtl/>
        </w:rPr>
        <w:t>/</w:t>
      </w:r>
      <w:r w:rsidRPr="00C61C45">
        <w:rPr>
          <w:rtl/>
        </w:rPr>
        <w:t xml:space="preserve"> 1200</w:t>
      </w:r>
      <w:r w:rsidR="00817E94" w:rsidRPr="00C61C45">
        <w:rPr>
          <w:rtl/>
        </w:rPr>
        <w:t>،</w:t>
      </w:r>
      <w:r w:rsidRPr="00C61C45">
        <w:rPr>
          <w:rtl/>
        </w:rPr>
        <w:t xml:space="preserve"> والاستبصار 2</w:t>
      </w:r>
      <w:r w:rsidR="00817E94" w:rsidRPr="00F64D7D">
        <w:rPr>
          <w:rtl/>
        </w:rPr>
        <w:t>:</w:t>
      </w:r>
      <w:r w:rsidRPr="00C61C45">
        <w:rPr>
          <w:rtl/>
        </w:rPr>
        <w:t xml:space="preserve"> 201 </w:t>
      </w:r>
      <w:r w:rsidR="008A3557" w:rsidRPr="00C61C45">
        <w:rPr>
          <w:rtl/>
        </w:rPr>
        <w:t>/</w:t>
      </w:r>
      <w:r w:rsidRPr="00C61C45">
        <w:rPr>
          <w:rtl/>
        </w:rPr>
        <w:t xml:space="preserve"> 681</w:t>
      </w:r>
      <w:r w:rsidRPr="00F64D7D">
        <w:rPr>
          <w:rtl/>
        </w:rPr>
        <w:t>.</w:t>
      </w:r>
      <w:r w:rsidRPr="00C61C45">
        <w:rPr>
          <w:rtl/>
        </w:rPr>
        <w:t xml:space="preserve"> </w:t>
      </w:r>
    </w:p>
    <w:p w:rsidR="002F6C38" w:rsidRPr="00C61C45" w:rsidRDefault="002F6C38" w:rsidP="00C61C45">
      <w:pPr>
        <w:pStyle w:val="libFootnote0"/>
        <w:rPr>
          <w:rtl/>
        </w:rPr>
      </w:pPr>
      <w:r w:rsidRPr="00C61C45">
        <w:rPr>
          <w:rtl/>
        </w:rPr>
        <w:t>(</w:t>
      </w:r>
      <w:r w:rsidR="00A52ECB" w:rsidRPr="00C61C45">
        <w:rPr>
          <w:rFonts w:hint="cs"/>
          <w:rtl/>
        </w:rPr>
        <w:t>2</w:t>
      </w:r>
      <w:r w:rsidRPr="00C61C45">
        <w:rPr>
          <w:rtl/>
        </w:rPr>
        <w:t>) في الاستبصار زيادة</w:t>
      </w:r>
      <w:r w:rsidR="00817E94" w:rsidRPr="00F64D7D">
        <w:rPr>
          <w:rtl/>
        </w:rPr>
        <w:t>:</w:t>
      </w:r>
      <w:r w:rsidRPr="00C61C45">
        <w:rPr>
          <w:rtl/>
        </w:rPr>
        <w:t xml:space="preserve"> لها </w:t>
      </w:r>
      <w:r w:rsidRPr="00F64D7D">
        <w:rPr>
          <w:rtl/>
        </w:rPr>
        <w:t xml:space="preserve">( </w:t>
      </w:r>
      <w:r w:rsidRPr="00C61C45">
        <w:rPr>
          <w:rtl/>
        </w:rPr>
        <w:t>هامش المخطوط</w:t>
      </w:r>
      <w:r w:rsidRPr="00F64D7D">
        <w:rPr>
          <w:rtl/>
        </w:rPr>
        <w:t xml:space="preserve"> ).</w:t>
      </w:r>
      <w:r w:rsidRPr="00C61C45">
        <w:rPr>
          <w:rtl/>
        </w:rPr>
        <w:t xml:space="preserve"> </w:t>
      </w:r>
    </w:p>
    <w:p w:rsidR="002F6C38" w:rsidRPr="00C61C45" w:rsidRDefault="002F6C38" w:rsidP="00C61C45">
      <w:pPr>
        <w:pStyle w:val="libFootnote0"/>
        <w:rPr>
          <w:rtl/>
        </w:rPr>
      </w:pPr>
      <w:r w:rsidRPr="00C61C45">
        <w:rPr>
          <w:rtl/>
        </w:rPr>
        <w:t>(</w:t>
      </w:r>
      <w:r w:rsidR="00A52ECB" w:rsidRPr="00C61C45">
        <w:rPr>
          <w:rFonts w:hint="cs"/>
          <w:rtl/>
        </w:rPr>
        <w:t>3</w:t>
      </w:r>
      <w:r w:rsidRPr="00C61C45">
        <w:rPr>
          <w:rtl/>
        </w:rPr>
        <w:t>) في الاستبصار</w:t>
      </w:r>
      <w:r w:rsidR="00817E94" w:rsidRPr="00F64D7D">
        <w:rPr>
          <w:rtl/>
        </w:rPr>
        <w:t>:</w:t>
      </w:r>
      <w:r w:rsidRPr="00C61C45">
        <w:rPr>
          <w:rtl/>
        </w:rPr>
        <w:t xml:space="preserve"> أني بالحرم </w:t>
      </w:r>
      <w:r w:rsidRPr="00F64D7D">
        <w:rPr>
          <w:rtl/>
        </w:rPr>
        <w:t xml:space="preserve">( </w:t>
      </w:r>
      <w:r w:rsidRPr="00C61C45">
        <w:rPr>
          <w:rtl/>
        </w:rPr>
        <w:t>هامش المخطوط</w:t>
      </w:r>
      <w:r w:rsidRPr="00F64D7D">
        <w:rPr>
          <w:rtl/>
        </w:rPr>
        <w:t xml:space="preserve"> ).</w:t>
      </w:r>
      <w:r w:rsidRPr="00C61C45">
        <w:rPr>
          <w:rtl/>
        </w:rPr>
        <w:t xml:space="preserve"> </w:t>
      </w:r>
    </w:p>
    <w:p w:rsidR="002F6C38" w:rsidRPr="00C61C45" w:rsidRDefault="002F6C38" w:rsidP="00C61C45">
      <w:pPr>
        <w:pStyle w:val="libFootnote0"/>
        <w:rPr>
          <w:rtl/>
        </w:rPr>
      </w:pPr>
      <w:r w:rsidRPr="00C61C45">
        <w:rPr>
          <w:rtl/>
        </w:rPr>
        <w:t>(</w:t>
      </w:r>
      <w:r w:rsidR="00A52ECB" w:rsidRPr="00C61C45">
        <w:rPr>
          <w:rFonts w:hint="cs"/>
          <w:rtl/>
        </w:rPr>
        <w:t>4</w:t>
      </w:r>
      <w:r w:rsidRPr="00C61C45">
        <w:rPr>
          <w:rtl/>
        </w:rPr>
        <w:t>) الكافي 4</w:t>
      </w:r>
      <w:r w:rsidR="00817E94" w:rsidRPr="00F64D7D">
        <w:rPr>
          <w:rtl/>
        </w:rPr>
        <w:t>:</w:t>
      </w:r>
      <w:r w:rsidRPr="00C61C45">
        <w:rPr>
          <w:rtl/>
        </w:rPr>
        <w:t xml:space="preserve"> 237 </w:t>
      </w:r>
      <w:r w:rsidR="008A3557" w:rsidRPr="00C61C45">
        <w:rPr>
          <w:rtl/>
        </w:rPr>
        <w:t>/</w:t>
      </w:r>
      <w:r w:rsidRPr="00C61C45">
        <w:rPr>
          <w:rtl/>
        </w:rPr>
        <w:t xml:space="preserve"> 21</w:t>
      </w:r>
      <w:r w:rsidRPr="00F64D7D">
        <w:rPr>
          <w:rtl/>
        </w:rPr>
        <w:t>.</w:t>
      </w:r>
      <w:r w:rsidRPr="00C61C45">
        <w:rPr>
          <w:rtl/>
        </w:rPr>
        <w:t xml:space="preserve"> </w:t>
      </w:r>
    </w:p>
    <w:p w:rsidR="002F6C38" w:rsidRPr="00C61C45" w:rsidRDefault="002F6C38" w:rsidP="00C61C45">
      <w:pPr>
        <w:pStyle w:val="libFootnote0"/>
        <w:rPr>
          <w:rtl/>
        </w:rPr>
      </w:pPr>
      <w:r w:rsidRPr="00C61C45">
        <w:rPr>
          <w:rtl/>
        </w:rPr>
        <w:t>(</w:t>
      </w:r>
      <w:r w:rsidR="00A52ECB" w:rsidRPr="00C61C45">
        <w:rPr>
          <w:rFonts w:hint="cs"/>
          <w:rtl/>
        </w:rPr>
        <w:t>5</w:t>
      </w:r>
      <w:r w:rsidRPr="00C61C45">
        <w:rPr>
          <w:rtl/>
        </w:rPr>
        <w:t>) الفقيه 2</w:t>
      </w:r>
      <w:r w:rsidR="00817E94" w:rsidRPr="00F64D7D">
        <w:rPr>
          <w:rtl/>
        </w:rPr>
        <w:t>:</w:t>
      </w:r>
      <w:r w:rsidRPr="00C61C45">
        <w:rPr>
          <w:rtl/>
        </w:rPr>
        <w:t xml:space="preserve"> 171 </w:t>
      </w:r>
      <w:r w:rsidR="008A3557" w:rsidRPr="00C61C45">
        <w:rPr>
          <w:rtl/>
        </w:rPr>
        <w:t>/</w:t>
      </w:r>
      <w:r w:rsidRPr="00C61C45">
        <w:rPr>
          <w:rtl/>
        </w:rPr>
        <w:t xml:space="preserve"> 748</w:t>
      </w:r>
      <w:r w:rsidRPr="00F64D7D">
        <w:rPr>
          <w:rtl/>
        </w:rPr>
        <w:t>.</w:t>
      </w:r>
      <w:r w:rsidRPr="00C61C45">
        <w:rPr>
          <w:rtl/>
        </w:rPr>
        <w:t xml:space="preserve"> </w:t>
      </w:r>
    </w:p>
    <w:p w:rsidR="002F6C38" w:rsidRPr="00C61C45" w:rsidRDefault="002F6C38" w:rsidP="00C61C45">
      <w:pPr>
        <w:pStyle w:val="libFootnote0"/>
        <w:rPr>
          <w:rtl/>
        </w:rPr>
      </w:pPr>
      <w:r w:rsidRPr="00C61C45">
        <w:rPr>
          <w:rtl/>
        </w:rPr>
        <w:t>8</w:t>
      </w:r>
      <w:r w:rsidR="00817E94" w:rsidRPr="00C61C45">
        <w:rPr>
          <w:rtl/>
        </w:rPr>
        <w:t xml:space="preserve"> - </w:t>
      </w:r>
      <w:r w:rsidRPr="00C61C45">
        <w:rPr>
          <w:rtl/>
        </w:rPr>
        <w:t>التهذيب 5</w:t>
      </w:r>
      <w:r w:rsidR="00817E94" w:rsidRPr="00F64D7D">
        <w:rPr>
          <w:rtl/>
        </w:rPr>
        <w:t>:</w:t>
      </w:r>
      <w:r w:rsidRPr="00C61C45">
        <w:rPr>
          <w:rtl/>
        </w:rPr>
        <w:t xml:space="preserve"> 346 </w:t>
      </w:r>
      <w:r w:rsidR="008A3557" w:rsidRPr="00C61C45">
        <w:rPr>
          <w:rtl/>
        </w:rPr>
        <w:t>/</w:t>
      </w:r>
      <w:r w:rsidRPr="00C61C45">
        <w:rPr>
          <w:rtl/>
        </w:rPr>
        <w:t xml:space="preserve"> 1199</w:t>
      </w:r>
      <w:r w:rsidR="00817E94" w:rsidRPr="00C61C45">
        <w:rPr>
          <w:rtl/>
        </w:rPr>
        <w:t>،</w:t>
      </w:r>
      <w:r w:rsidRPr="00C61C45">
        <w:rPr>
          <w:rtl/>
        </w:rPr>
        <w:t xml:space="preserve"> والاستبصار 2</w:t>
      </w:r>
      <w:r w:rsidR="00817E94" w:rsidRPr="00F64D7D">
        <w:rPr>
          <w:rtl/>
        </w:rPr>
        <w:t>:</w:t>
      </w:r>
      <w:r w:rsidRPr="00C61C45">
        <w:rPr>
          <w:rtl/>
        </w:rPr>
        <w:t xml:space="preserve"> 201 </w:t>
      </w:r>
      <w:r w:rsidR="008A3557" w:rsidRPr="00C61C45">
        <w:rPr>
          <w:rtl/>
        </w:rPr>
        <w:t>/</w:t>
      </w:r>
      <w:r w:rsidRPr="00C61C45">
        <w:rPr>
          <w:rtl/>
        </w:rPr>
        <w:t xml:space="preserve"> 680</w:t>
      </w:r>
      <w:r w:rsidRPr="00F64D7D">
        <w:rPr>
          <w:rtl/>
        </w:rPr>
        <w:t>.</w:t>
      </w:r>
      <w:r w:rsidRPr="00C61C45">
        <w:rPr>
          <w:rtl/>
        </w:rPr>
        <w:t xml:space="preserve"> </w:t>
      </w:r>
    </w:p>
    <w:p w:rsidR="002F6C38" w:rsidRPr="00C61C45" w:rsidRDefault="002F6C38" w:rsidP="00C61C45">
      <w:pPr>
        <w:pStyle w:val="libFootnote0"/>
        <w:rPr>
          <w:rtl/>
        </w:rPr>
      </w:pPr>
      <w:r w:rsidRPr="00C61C45">
        <w:rPr>
          <w:rtl/>
        </w:rPr>
        <w:t>(</w:t>
      </w:r>
      <w:r w:rsidR="00A52ECB" w:rsidRPr="00C61C45">
        <w:rPr>
          <w:rFonts w:hint="cs"/>
          <w:rtl/>
        </w:rPr>
        <w:t>6</w:t>
      </w:r>
      <w:r w:rsidRPr="00C61C45">
        <w:rPr>
          <w:rtl/>
        </w:rPr>
        <w:t>) في نسخة زيادة</w:t>
      </w:r>
      <w:r w:rsidR="00817E94" w:rsidRPr="00F64D7D">
        <w:rPr>
          <w:rtl/>
        </w:rPr>
        <w:t>:</w:t>
      </w:r>
      <w:r w:rsidRPr="00C61C45">
        <w:rPr>
          <w:rtl/>
        </w:rPr>
        <w:t xml:space="preserve"> لي </w:t>
      </w:r>
      <w:r w:rsidRPr="00F64D7D">
        <w:rPr>
          <w:rtl/>
        </w:rPr>
        <w:t xml:space="preserve">( </w:t>
      </w:r>
      <w:r w:rsidRPr="00C61C45">
        <w:rPr>
          <w:rtl/>
        </w:rPr>
        <w:t>هامش المخطوط</w:t>
      </w:r>
      <w:r w:rsidRPr="00F64D7D">
        <w:rPr>
          <w:rtl/>
        </w:rPr>
        <w:t xml:space="preserve"> ).</w:t>
      </w:r>
      <w:r w:rsidRPr="00C61C45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D22DC4" w:rsidP="008A3557">
      <w:pPr>
        <w:pStyle w:val="libNormal"/>
        <w:rPr>
          <w:rtl/>
        </w:rPr>
      </w:pPr>
      <w:r>
        <w:rPr>
          <w:rtl/>
        </w:rPr>
        <w:lastRenderedPageBreak/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2F6C38">
        <w:rPr>
          <w:rtl/>
        </w:rPr>
        <w:t>فقال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عليك الثمن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[ 17154 ]</w:t>
      </w:r>
      <w:r>
        <w:rPr>
          <w:rtl/>
        </w:rPr>
        <w:t xml:space="preserve"> 9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الجرمي</w:t>
      </w:r>
      <w:r w:rsidR="00F64D7D">
        <w:rPr>
          <w:rFonts w:hint="cs"/>
          <w:rtl/>
        </w:rPr>
        <w:t>ّ</w:t>
      </w:r>
      <w:r w:rsidR="00817E94">
        <w:rPr>
          <w:rtl/>
        </w:rPr>
        <w:t>،</w:t>
      </w:r>
      <w:r>
        <w:rPr>
          <w:rtl/>
        </w:rPr>
        <w:t xml:space="preserve"> عنهما</w:t>
      </w:r>
      <w:r w:rsidR="00817E94">
        <w:rPr>
          <w:rtl/>
        </w:rPr>
        <w:t xml:space="preserve"> - </w:t>
      </w:r>
      <w:r>
        <w:rPr>
          <w:rtl/>
        </w:rPr>
        <w:t xml:space="preserve">يعني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حمزة ودرست</w:t>
      </w:r>
      <w:r w:rsidR="00817E94">
        <w:rPr>
          <w:rtl/>
        </w:rPr>
        <w:t xml:space="preserve"> -،</w:t>
      </w:r>
      <w:r>
        <w:rPr>
          <w:rtl/>
        </w:rPr>
        <w:t xml:space="preserve"> عن ابن مسكان</w:t>
      </w:r>
      <w:r w:rsidR="00817E94">
        <w:rPr>
          <w:rtl/>
        </w:rPr>
        <w:t>،</w:t>
      </w:r>
      <w:r>
        <w:rPr>
          <w:rtl/>
        </w:rPr>
        <w:t xml:space="preserve"> عن أبي بصير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 w:rsidR="00FC03F9">
        <w:rPr>
          <w:rtl/>
        </w:rPr>
        <w:t xml:space="preserve">أنّه </w:t>
      </w:r>
      <w:r>
        <w:rPr>
          <w:rtl/>
        </w:rPr>
        <w:t xml:space="preserve">سأله </w:t>
      </w:r>
      <w:r w:rsidR="00F64D7D">
        <w:rPr>
          <w:rtl/>
        </w:rPr>
        <w:t xml:space="preserve">عمّن </w:t>
      </w:r>
      <w:r>
        <w:rPr>
          <w:rtl/>
        </w:rPr>
        <w:t>قتل حمامة في الحرم وهو حلال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ثمنها ليس عليه غيره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[ 17155 ]</w:t>
      </w:r>
      <w:r>
        <w:rPr>
          <w:rtl/>
        </w:rPr>
        <w:t xml:space="preserve"> 10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عبد الرحمن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حريز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أهدي إليه حمام أهليّ جيء به وهو في الحرم </w:t>
      </w:r>
      <w:r w:rsidR="00A52ECB">
        <w:rPr>
          <w:rtl/>
        </w:rPr>
        <w:t>مُحلّ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F64D7D">
        <w:rPr>
          <w:rFonts w:hint="cs"/>
          <w:rtl/>
        </w:rPr>
        <w:t>إ</w:t>
      </w:r>
      <w:r w:rsidR="00851444">
        <w:rPr>
          <w:rtl/>
        </w:rPr>
        <w:t xml:space="preserve">ن </w:t>
      </w:r>
      <w:r>
        <w:rPr>
          <w:rtl/>
        </w:rPr>
        <w:t xml:space="preserve">أصاب منه </w:t>
      </w:r>
      <w:r w:rsidR="003204F8">
        <w:rPr>
          <w:rtl/>
        </w:rPr>
        <w:t xml:space="preserve">شيئاً </w:t>
      </w:r>
      <w:r>
        <w:rPr>
          <w:rtl/>
        </w:rPr>
        <w:t>فل</w:t>
      </w:r>
      <w:r w:rsidR="002F1AF9">
        <w:rPr>
          <w:rtl/>
        </w:rPr>
        <w:t>ي</w:t>
      </w:r>
      <w:r w:rsidR="00434C61">
        <w:rPr>
          <w:rtl/>
        </w:rPr>
        <w:t xml:space="preserve">تصدّق </w:t>
      </w:r>
      <w:r w:rsidR="00F64D7D">
        <w:rPr>
          <w:rtl/>
        </w:rPr>
        <w:t xml:space="preserve">مكانه </w:t>
      </w:r>
      <w:r>
        <w:rPr>
          <w:rtl/>
        </w:rPr>
        <w:t>بنحو من ثمنه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65" w:name="_Toc283486013"/>
      <w:bookmarkStart w:id="66" w:name="_Toc303150504"/>
      <w:bookmarkStart w:id="67" w:name="_Toc376860019"/>
      <w:bookmarkStart w:id="68" w:name="_Toc274435867"/>
      <w:r>
        <w:rPr>
          <w:rtl/>
        </w:rPr>
        <w:t>11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851444">
        <w:rPr>
          <w:rtl/>
        </w:rPr>
        <w:t xml:space="preserve">ان </w:t>
      </w:r>
      <w:r w:rsidR="00476C04">
        <w:rPr>
          <w:rtl/>
        </w:rPr>
        <w:t>الـ</w:t>
      </w:r>
      <w:r w:rsidR="007E300F">
        <w:rPr>
          <w:rtl/>
        </w:rPr>
        <w:t>مُحرم</w:t>
      </w:r>
      <w:r w:rsidR="00476C04">
        <w:rPr>
          <w:rtl/>
        </w:rPr>
        <w:t xml:space="preserve"> </w:t>
      </w:r>
      <w:r>
        <w:rPr>
          <w:rtl/>
        </w:rPr>
        <w:t>إذا قتل حمامة في الحرم</w:t>
      </w:r>
      <w:bookmarkEnd w:id="65"/>
      <w:bookmarkEnd w:id="66"/>
      <w:r w:rsidR="006020DA">
        <w:rPr>
          <w:rtl/>
        </w:rPr>
        <w:t xml:space="preserve"> </w:t>
      </w:r>
      <w:bookmarkStart w:id="69" w:name="_Toc283486014"/>
      <w:bookmarkStart w:id="70" w:name="_Toc303150505"/>
      <w:r w:rsidR="00817E94">
        <w:rPr>
          <w:rtl/>
        </w:rPr>
        <w:t>ل</w:t>
      </w:r>
      <w:r>
        <w:rPr>
          <w:rtl/>
        </w:rPr>
        <w:t>زمه الكفارتان</w:t>
      </w:r>
      <w:bookmarkEnd w:id="67"/>
      <w:bookmarkEnd w:id="68"/>
      <w:bookmarkEnd w:id="69"/>
      <w:bookmarkEnd w:id="70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[ 17156 ]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ابن فضيل</w:t>
      </w:r>
      <w:r w:rsidR="00817E94">
        <w:rPr>
          <w:rtl/>
        </w:rPr>
        <w:t>،</w:t>
      </w:r>
      <w:r>
        <w:rPr>
          <w:rtl/>
        </w:rPr>
        <w:t xml:space="preserve"> عن أبي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رجل قتل حمامة؟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 xml:space="preserve">قتلها وهو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فعليه شاة</w:t>
      </w:r>
      <w:r w:rsidR="00817E94">
        <w:rPr>
          <w:rtl/>
        </w:rPr>
        <w:t>،</w:t>
      </w:r>
      <w:r>
        <w:rPr>
          <w:rtl/>
        </w:rPr>
        <w:t xml:space="preserve"> وقيمة الحمامة درهم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1D754D" w:rsidRDefault="002F6C38" w:rsidP="001D754D">
      <w:pPr>
        <w:pStyle w:val="libFootnote0"/>
        <w:rPr>
          <w:rtl/>
        </w:rPr>
      </w:pPr>
      <w:r w:rsidRPr="001D754D">
        <w:rPr>
          <w:rtl/>
        </w:rPr>
        <w:t>9</w:t>
      </w:r>
      <w:r w:rsidR="00817E94" w:rsidRPr="001D754D">
        <w:rPr>
          <w:rtl/>
        </w:rPr>
        <w:t xml:space="preserve"> - </w:t>
      </w:r>
      <w:r w:rsidRPr="001D754D">
        <w:rPr>
          <w:rtl/>
        </w:rPr>
        <w:t>التهذيب 5</w:t>
      </w:r>
      <w:r w:rsidR="00817E94" w:rsidRPr="001D754D">
        <w:rPr>
          <w:rtl/>
        </w:rPr>
        <w:t>:</w:t>
      </w:r>
      <w:r w:rsidRPr="001D754D">
        <w:rPr>
          <w:rtl/>
        </w:rPr>
        <w:t xml:space="preserve"> 347 </w:t>
      </w:r>
      <w:r w:rsidR="008A3557" w:rsidRPr="001D754D">
        <w:rPr>
          <w:rtl/>
        </w:rPr>
        <w:t>/</w:t>
      </w:r>
      <w:r w:rsidRPr="001D754D">
        <w:rPr>
          <w:rtl/>
        </w:rPr>
        <w:t xml:space="preserve"> 1203</w:t>
      </w:r>
      <w:r w:rsidR="00817E94" w:rsidRPr="001D754D">
        <w:rPr>
          <w:rtl/>
        </w:rPr>
        <w:t>،</w:t>
      </w:r>
      <w:r w:rsidRPr="001D754D">
        <w:rPr>
          <w:rtl/>
        </w:rPr>
        <w:t xml:space="preserve"> وأورد صدره في الحديث 9 من الباب 9</w:t>
      </w:r>
      <w:r w:rsidR="00817E94" w:rsidRPr="001D754D">
        <w:rPr>
          <w:rtl/>
        </w:rPr>
        <w:t>،</w:t>
      </w:r>
      <w:r w:rsidRPr="001D754D">
        <w:rPr>
          <w:rtl/>
        </w:rPr>
        <w:t xml:space="preserve"> وفي الحديث 2 من الباب 11 من هذه الابواب. </w:t>
      </w:r>
    </w:p>
    <w:p w:rsidR="002F6C38" w:rsidRPr="001D754D" w:rsidRDefault="002F6C38" w:rsidP="001D754D">
      <w:pPr>
        <w:pStyle w:val="libFootnote0"/>
        <w:rPr>
          <w:rtl/>
        </w:rPr>
      </w:pPr>
      <w:r w:rsidRPr="001D754D">
        <w:rPr>
          <w:rtl/>
        </w:rPr>
        <w:t>10</w:t>
      </w:r>
      <w:r w:rsidR="00817E94" w:rsidRPr="001D754D">
        <w:rPr>
          <w:rtl/>
        </w:rPr>
        <w:t xml:space="preserve"> - </w:t>
      </w:r>
      <w:r w:rsidRPr="001D754D">
        <w:rPr>
          <w:rtl/>
        </w:rPr>
        <w:t>التهذيب 5</w:t>
      </w:r>
      <w:r w:rsidR="00817E94" w:rsidRPr="001D754D">
        <w:rPr>
          <w:rtl/>
        </w:rPr>
        <w:t>:</w:t>
      </w:r>
      <w:r w:rsidRPr="001D754D">
        <w:rPr>
          <w:rtl/>
        </w:rPr>
        <w:t xml:space="preserve"> 347 </w:t>
      </w:r>
      <w:r w:rsidR="008A3557" w:rsidRPr="001D754D">
        <w:rPr>
          <w:rtl/>
        </w:rPr>
        <w:t>/</w:t>
      </w:r>
      <w:r w:rsidRPr="001D754D">
        <w:rPr>
          <w:rtl/>
        </w:rPr>
        <w:t xml:space="preserve"> 1205</w:t>
      </w:r>
      <w:r w:rsidR="00817E94" w:rsidRPr="001D754D">
        <w:rPr>
          <w:rtl/>
        </w:rPr>
        <w:t>،</w:t>
      </w:r>
      <w:r w:rsidRPr="001D754D">
        <w:rPr>
          <w:rtl/>
        </w:rPr>
        <w:t xml:space="preserve"> وأورده في الحديث 3 من الباب 12 من هذه الابواب. </w:t>
      </w:r>
    </w:p>
    <w:p w:rsidR="002F6C38" w:rsidRPr="001D754D" w:rsidRDefault="002F6C38" w:rsidP="001D754D">
      <w:pPr>
        <w:pStyle w:val="libFootnote0"/>
        <w:rPr>
          <w:rtl/>
        </w:rPr>
      </w:pPr>
      <w:r w:rsidRPr="001D754D">
        <w:rPr>
          <w:rtl/>
        </w:rPr>
        <w:t>(1) تقدم في الحديث 4 من الباب 9 من هذه الابواب</w:t>
      </w:r>
      <w:r w:rsidR="00817E94" w:rsidRPr="001D754D">
        <w:rPr>
          <w:rtl/>
        </w:rPr>
        <w:t>،</w:t>
      </w:r>
      <w:r w:rsidRPr="001D754D">
        <w:rPr>
          <w:rtl/>
        </w:rPr>
        <w:t xml:space="preserve"> وفي الحديث 5 من الباب 5 من أبواب تروك الاحرام. </w:t>
      </w:r>
    </w:p>
    <w:p w:rsidR="002F6C38" w:rsidRPr="001D754D" w:rsidRDefault="002F6C38" w:rsidP="001D754D">
      <w:pPr>
        <w:pStyle w:val="libFootnote0"/>
        <w:rPr>
          <w:rtl/>
        </w:rPr>
      </w:pPr>
      <w:r w:rsidRPr="001D754D">
        <w:rPr>
          <w:rtl/>
        </w:rPr>
        <w:t>(2) يأتي في الحديثين 3 و 4 الباب 11</w:t>
      </w:r>
      <w:r w:rsidR="00817E94" w:rsidRPr="001D754D">
        <w:rPr>
          <w:rtl/>
        </w:rPr>
        <w:t>،</w:t>
      </w:r>
      <w:r w:rsidRPr="001D754D">
        <w:rPr>
          <w:rtl/>
        </w:rPr>
        <w:t xml:space="preserve"> وفي الحديثين 3</w:t>
      </w:r>
      <w:r w:rsidR="00817E94" w:rsidRPr="001D754D">
        <w:rPr>
          <w:rtl/>
        </w:rPr>
        <w:t>،</w:t>
      </w:r>
      <w:r w:rsidRPr="001D754D">
        <w:rPr>
          <w:rtl/>
        </w:rPr>
        <w:t xml:space="preserve"> 5 من الباب 12</w:t>
      </w:r>
      <w:r w:rsidR="00817E94" w:rsidRPr="001D754D">
        <w:rPr>
          <w:rtl/>
        </w:rPr>
        <w:t>،</w:t>
      </w:r>
      <w:r w:rsidRPr="001D754D">
        <w:rPr>
          <w:rtl/>
        </w:rPr>
        <w:t xml:space="preserve"> وفي البابين 16</w:t>
      </w:r>
      <w:r w:rsidR="00817E94" w:rsidRPr="001D754D">
        <w:rPr>
          <w:rtl/>
        </w:rPr>
        <w:t>،</w:t>
      </w:r>
      <w:r w:rsidRPr="001D754D">
        <w:rPr>
          <w:rtl/>
        </w:rPr>
        <w:t xml:space="preserve"> 44</w:t>
      </w:r>
      <w:r w:rsidR="00817E94" w:rsidRPr="001D754D">
        <w:rPr>
          <w:rtl/>
        </w:rPr>
        <w:t>،</w:t>
      </w:r>
      <w:r w:rsidRPr="001D754D">
        <w:rPr>
          <w:rtl/>
        </w:rPr>
        <w:t xml:space="preserve"> من هذه الابواب.</w:t>
      </w:r>
    </w:p>
    <w:p w:rsidR="002F6C38" w:rsidRPr="001D754D" w:rsidRDefault="002F6C38" w:rsidP="001D754D">
      <w:pPr>
        <w:pStyle w:val="libFootnoteCenterBold"/>
        <w:rPr>
          <w:rtl/>
        </w:rPr>
      </w:pPr>
      <w:r w:rsidRPr="001D754D">
        <w:rPr>
          <w:rtl/>
        </w:rPr>
        <w:t xml:space="preserve">الباب 11 </w:t>
      </w:r>
    </w:p>
    <w:p w:rsidR="002F6C38" w:rsidRPr="001D754D" w:rsidRDefault="002F6C38" w:rsidP="001D754D">
      <w:pPr>
        <w:pStyle w:val="libFootnoteCenterBold"/>
        <w:rPr>
          <w:rtl/>
        </w:rPr>
      </w:pPr>
      <w:r w:rsidRPr="001D754D">
        <w:rPr>
          <w:rtl/>
        </w:rPr>
        <w:t>فيه 5 أحاديث</w:t>
      </w:r>
    </w:p>
    <w:p w:rsidR="002F6C38" w:rsidRPr="001D754D" w:rsidRDefault="002F6C38" w:rsidP="001D754D">
      <w:pPr>
        <w:pStyle w:val="libFootnote0"/>
        <w:rPr>
          <w:rtl/>
        </w:rPr>
      </w:pPr>
      <w:r w:rsidRPr="001D754D">
        <w:rPr>
          <w:rtl/>
        </w:rPr>
        <w:t>1</w:t>
      </w:r>
      <w:r w:rsidR="00817E94" w:rsidRPr="001D754D">
        <w:rPr>
          <w:rtl/>
        </w:rPr>
        <w:t xml:space="preserve"> - </w:t>
      </w:r>
      <w:r w:rsidRPr="001D754D">
        <w:rPr>
          <w:rtl/>
        </w:rPr>
        <w:t>التهذيب 5</w:t>
      </w:r>
      <w:r w:rsidR="00817E94" w:rsidRPr="001D754D">
        <w:rPr>
          <w:rtl/>
        </w:rPr>
        <w:t>:</w:t>
      </w:r>
      <w:r w:rsidRPr="001D754D">
        <w:rPr>
          <w:rtl/>
        </w:rPr>
        <w:t xml:space="preserve"> 345 </w:t>
      </w:r>
      <w:r w:rsidR="008A3557" w:rsidRPr="001D754D">
        <w:rPr>
          <w:rtl/>
        </w:rPr>
        <w:t>/</w:t>
      </w:r>
      <w:r w:rsidRPr="001D754D">
        <w:rPr>
          <w:rtl/>
        </w:rPr>
        <w:t xml:space="preserve"> 1198</w:t>
      </w:r>
      <w:r w:rsidR="00817E94" w:rsidRPr="001D754D">
        <w:rPr>
          <w:rtl/>
        </w:rPr>
        <w:t>،</w:t>
      </w:r>
      <w:r w:rsidRPr="001D754D">
        <w:rPr>
          <w:rtl/>
        </w:rPr>
        <w:t xml:space="preserve"> والاستبصار 2</w:t>
      </w:r>
      <w:r w:rsidR="00817E94" w:rsidRPr="001D754D">
        <w:rPr>
          <w:rtl/>
        </w:rPr>
        <w:t>:</w:t>
      </w:r>
      <w:r w:rsidRPr="001D754D">
        <w:rPr>
          <w:rtl/>
        </w:rPr>
        <w:t xml:space="preserve"> 200 </w:t>
      </w:r>
      <w:r w:rsidR="008A3557" w:rsidRPr="001D754D">
        <w:rPr>
          <w:rtl/>
        </w:rPr>
        <w:t>/</w:t>
      </w:r>
      <w:r w:rsidRPr="001D754D">
        <w:rPr>
          <w:rtl/>
        </w:rPr>
        <w:t xml:space="preserve"> 679</w:t>
      </w:r>
      <w:r w:rsidR="00817E94" w:rsidRPr="001D754D">
        <w:rPr>
          <w:rtl/>
        </w:rPr>
        <w:t>،</w:t>
      </w:r>
      <w:r w:rsidRPr="001D754D">
        <w:rPr>
          <w:rtl/>
        </w:rPr>
        <w:t xml:space="preserve"> وأورده بتمامه في الحديث 6 من الباب 10 من هذه الابواب.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 xml:space="preserve">ورواه الصدوق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الفضيل مثله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قتل حمامة من حمام الحرم وهو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1D754D">
        <w:rPr>
          <w:rFonts w:hint="cs"/>
          <w:rtl/>
        </w:rPr>
        <w:t>إ</w:t>
      </w:r>
      <w:r w:rsidR="00851444">
        <w:rPr>
          <w:rtl/>
        </w:rPr>
        <w:t xml:space="preserve">ن </w:t>
      </w:r>
      <w:r>
        <w:rPr>
          <w:rtl/>
        </w:rPr>
        <w:t xml:space="preserve">قتلها وهو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في الحرم فعليه شاة</w:t>
      </w:r>
      <w:r w:rsidR="00817E94">
        <w:rPr>
          <w:rtl/>
        </w:rPr>
        <w:t>،</w:t>
      </w:r>
      <w:r>
        <w:rPr>
          <w:rtl/>
        </w:rPr>
        <w:t xml:space="preserve"> وقيمة الحمامة درهم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[ 17157 ]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الجرمي</w:t>
      </w:r>
      <w:r w:rsidR="00817E94">
        <w:rPr>
          <w:rtl/>
        </w:rPr>
        <w:t>،</w:t>
      </w:r>
      <w:r>
        <w:rPr>
          <w:rtl/>
        </w:rPr>
        <w:t xml:space="preserve"> عنهما</w:t>
      </w:r>
      <w:r w:rsidR="00817E94">
        <w:rPr>
          <w:rtl/>
        </w:rPr>
        <w:t xml:space="preserve"> - </w:t>
      </w:r>
      <w:r>
        <w:rPr>
          <w:rtl/>
        </w:rPr>
        <w:t xml:space="preserve">يعني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حمزة ودرست</w:t>
      </w:r>
      <w:r w:rsidR="00817E94">
        <w:rPr>
          <w:rtl/>
        </w:rPr>
        <w:t xml:space="preserve"> -،</w:t>
      </w:r>
      <w:r>
        <w:rPr>
          <w:rtl/>
        </w:rPr>
        <w:t xml:space="preserve"> عن ابن مسكان</w:t>
      </w:r>
      <w:r w:rsidR="00817E94">
        <w:rPr>
          <w:rtl/>
        </w:rPr>
        <w:t>،</w:t>
      </w:r>
      <w:r>
        <w:rPr>
          <w:rtl/>
        </w:rPr>
        <w:t xml:space="preserve"> عن أبي بصير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 xml:space="preserve">قتل حمامة من حمام الحرم </w:t>
      </w:r>
      <w:r w:rsidR="001D754D">
        <w:rPr>
          <w:rtl/>
        </w:rPr>
        <w:t xml:space="preserve">خارجاً </w:t>
      </w:r>
      <w:r>
        <w:rPr>
          <w:rtl/>
        </w:rPr>
        <w:t>من الحرم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شاة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قتلها في جوف الحرم؟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شاة وقيمة الحمامة </w:t>
      </w:r>
      <w:r w:rsidRPr="008A3557">
        <w:rPr>
          <w:rStyle w:val="libNormalChar"/>
          <w:rtl/>
        </w:rPr>
        <w:t>...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[ 17158 ]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الحلبي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 xml:space="preserve">قتل </w:t>
      </w:r>
      <w:r w:rsidR="00476C04">
        <w:rPr>
          <w:rtl/>
        </w:rPr>
        <w:t>الـ</w:t>
      </w:r>
      <w:r w:rsidR="007E300F">
        <w:rPr>
          <w:rtl/>
        </w:rPr>
        <w:t>مُحرم</w:t>
      </w:r>
      <w:r w:rsidR="00476C04">
        <w:rPr>
          <w:rtl/>
        </w:rPr>
        <w:t xml:space="preserve"> </w:t>
      </w:r>
      <w:r>
        <w:rPr>
          <w:rtl/>
        </w:rPr>
        <w:t xml:space="preserve">حمامة في الحرم فعليه شاة وثمن الحمامة درهم أو شبهه </w:t>
      </w:r>
      <w:r w:rsidR="002F1AF9">
        <w:rPr>
          <w:rtl/>
        </w:rPr>
        <w:t>ي</w:t>
      </w:r>
      <w:r w:rsidR="00434C61">
        <w:rPr>
          <w:rtl/>
        </w:rPr>
        <w:t xml:space="preserve">تصدّق </w:t>
      </w:r>
      <w:r>
        <w:rPr>
          <w:rtl/>
        </w:rPr>
        <w:t xml:space="preserve">به أو يطعمه حمامة </w:t>
      </w:r>
      <w:r w:rsidR="001D754D">
        <w:rPr>
          <w:rtl/>
        </w:rPr>
        <w:t>مكّة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قتلها في الحرم وليس ب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فعليه ثمنها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1D754D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مثله </w:t>
      </w:r>
      <w:r w:rsidRPr="002F6C38">
        <w:rPr>
          <w:rStyle w:val="libFootnotenumChar"/>
          <w:rtl/>
        </w:rPr>
        <w:t>(</w:t>
      </w:r>
      <w:r w:rsidR="001D754D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[ 17159 ]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بإسناده عن زرارة بن أعين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أصاب </w:t>
      </w:r>
      <w:r w:rsidR="00476C04">
        <w:rPr>
          <w:rtl/>
        </w:rPr>
        <w:t>الـ</w:t>
      </w:r>
      <w:r w:rsidR="007E300F">
        <w:rPr>
          <w:rtl/>
        </w:rPr>
        <w:t>مُحرم</w:t>
      </w:r>
      <w:r w:rsidR="00476C04">
        <w:rPr>
          <w:rtl/>
        </w:rPr>
        <w:t xml:space="preserve"> </w:t>
      </w:r>
      <w:r>
        <w:rPr>
          <w:rtl/>
        </w:rPr>
        <w:t xml:space="preserve">في الحرم حمامة إلى </w:t>
      </w:r>
      <w:r w:rsidR="00851444">
        <w:rPr>
          <w:rtl/>
        </w:rPr>
        <w:t xml:space="preserve">ان </w:t>
      </w:r>
      <w:r>
        <w:rPr>
          <w:rtl/>
        </w:rPr>
        <w:t>يبلغ الظبي</w:t>
      </w:r>
      <w:r w:rsidR="00817E94">
        <w:rPr>
          <w:rtl/>
        </w:rPr>
        <w:t>،</w:t>
      </w:r>
      <w:r>
        <w:rPr>
          <w:rtl/>
        </w:rPr>
        <w:t xml:space="preserve"> فعليه دم يهريقه و</w:t>
      </w:r>
      <w:r w:rsidR="002F1AF9">
        <w:rPr>
          <w:rtl/>
        </w:rPr>
        <w:t>ي</w:t>
      </w:r>
      <w:r w:rsidR="00434C61">
        <w:rPr>
          <w:rtl/>
        </w:rPr>
        <w:t xml:space="preserve">تصدّق </w:t>
      </w:r>
      <w:r>
        <w:rPr>
          <w:rtl/>
        </w:rPr>
        <w:t xml:space="preserve">بمثل ثمنه </w:t>
      </w:r>
      <w:r w:rsidR="001D754D">
        <w:rPr>
          <w:rtl/>
        </w:rPr>
        <w:t>أيضاً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أصاب منه وهو حلال</w:t>
      </w:r>
      <w:r w:rsidR="00817E94">
        <w:rPr>
          <w:rtl/>
        </w:rPr>
        <w:t>،</w:t>
      </w:r>
      <w:r>
        <w:rPr>
          <w:rtl/>
        </w:rPr>
        <w:t xml:space="preserve"> فعليه </w:t>
      </w:r>
      <w:r w:rsidR="00851444">
        <w:rPr>
          <w:rtl/>
        </w:rPr>
        <w:t xml:space="preserve">ان </w:t>
      </w:r>
      <w:r w:rsidR="002F1AF9">
        <w:rPr>
          <w:rtl/>
        </w:rPr>
        <w:t>ي</w:t>
      </w:r>
      <w:r w:rsidR="00434C61">
        <w:rPr>
          <w:rtl/>
        </w:rPr>
        <w:t xml:space="preserve">تصدّق </w:t>
      </w:r>
      <w:r>
        <w:rPr>
          <w:rtl/>
        </w:rPr>
        <w:t>بمثل ثمنه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5B5556" w:rsidRDefault="002F6C38" w:rsidP="005B5556">
      <w:pPr>
        <w:pStyle w:val="libFootnote0"/>
        <w:rPr>
          <w:rtl/>
        </w:rPr>
      </w:pPr>
      <w:r w:rsidRPr="005B5556">
        <w:rPr>
          <w:rtl/>
        </w:rPr>
        <w:t>(1) الفقيه 2</w:t>
      </w:r>
      <w:r w:rsidR="00817E94" w:rsidRPr="004D3084">
        <w:rPr>
          <w:rtl/>
        </w:rPr>
        <w:t>:</w:t>
      </w:r>
      <w:r w:rsidRPr="005B5556">
        <w:rPr>
          <w:rtl/>
        </w:rPr>
        <w:t xml:space="preserve"> 167 </w:t>
      </w:r>
      <w:r w:rsidR="008A3557" w:rsidRPr="005B5556">
        <w:rPr>
          <w:rtl/>
        </w:rPr>
        <w:t>/</w:t>
      </w:r>
      <w:r w:rsidRPr="005B5556">
        <w:rPr>
          <w:rtl/>
        </w:rPr>
        <w:t xml:space="preserve"> 729</w:t>
      </w:r>
      <w:r w:rsidRPr="004D3084">
        <w:rPr>
          <w:rtl/>
        </w:rPr>
        <w:t>.</w:t>
      </w:r>
      <w:r w:rsidRPr="005B5556">
        <w:rPr>
          <w:rtl/>
        </w:rPr>
        <w:t xml:space="preserve"> </w:t>
      </w:r>
    </w:p>
    <w:p w:rsidR="002F6C38" w:rsidRPr="005B5556" w:rsidRDefault="002F6C38" w:rsidP="005B5556">
      <w:pPr>
        <w:pStyle w:val="libFootnote0"/>
        <w:rPr>
          <w:rtl/>
        </w:rPr>
      </w:pPr>
      <w:r w:rsidRPr="005B5556">
        <w:rPr>
          <w:rtl/>
        </w:rPr>
        <w:t>2</w:t>
      </w:r>
      <w:r w:rsidR="00817E94" w:rsidRPr="005B5556">
        <w:rPr>
          <w:rtl/>
        </w:rPr>
        <w:t xml:space="preserve"> - </w:t>
      </w:r>
      <w:r w:rsidRPr="005B5556">
        <w:rPr>
          <w:rtl/>
        </w:rPr>
        <w:t>التهذيب 5</w:t>
      </w:r>
      <w:r w:rsidR="00817E94" w:rsidRPr="004D3084">
        <w:rPr>
          <w:rtl/>
        </w:rPr>
        <w:t>:</w:t>
      </w:r>
      <w:r w:rsidRPr="005B5556">
        <w:rPr>
          <w:rtl/>
        </w:rPr>
        <w:t xml:space="preserve"> 347 </w:t>
      </w:r>
      <w:r w:rsidR="008A3557" w:rsidRPr="005B5556">
        <w:rPr>
          <w:rtl/>
        </w:rPr>
        <w:t>/</w:t>
      </w:r>
      <w:r w:rsidRPr="005B5556">
        <w:rPr>
          <w:rtl/>
        </w:rPr>
        <w:t xml:space="preserve"> 1203</w:t>
      </w:r>
      <w:r w:rsidR="00817E94" w:rsidRPr="005B5556">
        <w:rPr>
          <w:rtl/>
        </w:rPr>
        <w:t>،</w:t>
      </w:r>
      <w:r w:rsidRPr="005B5556">
        <w:rPr>
          <w:rtl/>
        </w:rPr>
        <w:t xml:space="preserve"> وأورده في الحديث 9 من الباب 9</w:t>
      </w:r>
      <w:r w:rsidR="00817E94" w:rsidRPr="005B5556">
        <w:rPr>
          <w:rtl/>
        </w:rPr>
        <w:t>،</w:t>
      </w:r>
      <w:r w:rsidRPr="005B5556">
        <w:rPr>
          <w:rtl/>
        </w:rPr>
        <w:t xml:space="preserve"> وقطعة منه في الحديث 9 من الباب 10 من هذه الابواب</w:t>
      </w:r>
      <w:r w:rsidRPr="004D3084">
        <w:rPr>
          <w:rtl/>
        </w:rPr>
        <w:t>.</w:t>
      </w:r>
      <w:r w:rsidRPr="005B5556">
        <w:rPr>
          <w:rtl/>
        </w:rPr>
        <w:t xml:space="preserve"> </w:t>
      </w:r>
    </w:p>
    <w:p w:rsidR="002F6C38" w:rsidRPr="005B5556" w:rsidRDefault="002F6C38" w:rsidP="005B5556">
      <w:pPr>
        <w:pStyle w:val="libFootnote0"/>
        <w:rPr>
          <w:rtl/>
        </w:rPr>
      </w:pPr>
      <w:r w:rsidRPr="005B5556">
        <w:rPr>
          <w:rtl/>
        </w:rPr>
        <w:t>3</w:t>
      </w:r>
      <w:r w:rsidR="00817E94" w:rsidRPr="005B5556">
        <w:rPr>
          <w:rtl/>
        </w:rPr>
        <w:t xml:space="preserve"> - </w:t>
      </w:r>
      <w:r w:rsidRPr="005B5556">
        <w:rPr>
          <w:rtl/>
        </w:rPr>
        <w:t>الكافي 4</w:t>
      </w:r>
      <w:r w:rsidR="00817E94" w:rsidRPr="004D3084">
        <w:rPr>
          <w:rtl/>
        </w:rPr>
        <w:t>:</w:t>
      </w:r>
      <w:r w:rsidRPr="005B5556">
        <w:rPr>
          <w:rtl/>
        </w:rPr>
        <w:t xml:space="preserve"> 395 </w:t>
      </w:r>
      <w:r w:rsidR="008A3557" w:rsidRPr="005B5556">
        <w:rPr>
          <w:rtl/>
        </w:rPr>
        <w:t>/</w:t>
      </w:r>
      <w:r w:rsidRPr="005B5556">
        <w:rPr>
          <w:rtl/>
        </w:rPr>
        <w:t xml:space="preserve"> 1</w:t>
      </w:r>
      <w:r w:rsidR="00817E94" w:rsidRPr="005B5556">
        <w:rPr>
          <w:rtl/>
        </w:rPr>
        <w:t>،</w:t>
      </w:r>
      <w:r w:rsidRPr="005B5556">
        <w:rPr>
          <w:rtl/>
        </w:rPr>
        <w:t xml:space="preserve"> وأورده في الحديث 5 من الباب 22</w:t>
      </w:r>
      <w:r w:rsidR="00817E94" w:rsidRPr="005B5556">
        <w:rPr>
          <w:rtl/>
        </w:rPr>
        <w:t>،</w:t>
      </w:r>
      <w:r w:rsidRPr="005B5556">
        <w:rPr>
          <w:rtl/>
        </w:rPr>
        <w:t xml:space="preserve"> وفي الحديث 2 من الباب 44 من هذه الابواب</w:t>
      </w:r>
      <w:r w:rsidRPr="004D3084">
        <w:rPr>
          <w:rtl/>
        </w:rPr>
        <w:t>.</w:t>
      </w:r>
      <w:r w:rsidRPr="005B5556">
        <w:rPr>
          <w:rtl/>
        </w:rPr>
        <w:t xml:space="preserve"> </w:t>
      </w:r>
    </w:p>
    <w:p w:rsidR="002F6C38" w:rsidRPr="005B5556" w:rsidRDefault="002F6C38" w:rsidP="005B5556">
      <w:pPr>
        <w:pStyle w:val="libFootnote0"/>
        <w:rPr>
          <w:rtl/>
        </w:rPr>
      </w:pPr>
      <w:r w:rsidRPr="005B5556">
        <w:rPr>
          <w:rtl/>
        </w:rPr>
        <w:t>(</w:t>
      </w:r>
      <w:r w:rsidR="001D754D" w:rsidRPr="005B5556">
        <w:rPr>
          <w:rFonts w:hint="cs"/>
          <w:rtl/>
        </w:rPr>
        <w:t>2</w:t>
      </w:r>
      <w:r w:rsidRPr="005B5556">
        <w:rPr>
          <w:rtl/>
        </w:rPr>
        <w:t>) التهذيب 5</w:t>
      </w:r>
      <w:r w:rsidR="00817E94" w:rsidRPr="004D3084">
        <w:rPr>
          <w:rtl/>
        </w:rPr>
        <w:t>:</w:t>
      </w:r>
      <w:r w:rsidRPr="005B5556">
        <w:rPr>
          <w:rtl/>
        </w:rPr>
        <w:t xml:space="preserve"> 370 </w:t>
      </w:r>
      <w:r w:rsidR="008A3557" w:rsidRPr="005B5556">
        <w:rPr>
          <w:rtl/>
        </w:rPr>
        <w:t>/</w:t>
      </w:r>
      <w:r w:rsidRPr="005B5556">
        <w:rPr>
          <w:rtl/>
        </w:rPr>
        <w:t xml:space="preserve"> 1289</w:t>
      </w:r>
      <w:r w:rsidRPr="004D3084">
        <w:rPr>
          <w:rtl/>
        </w:rPr>
        <w:t>.</w:t>
      </w:r>
      <w:r w:rsidRPr="005B5556">
        <w:rPr>
          <w:rtl/>
        </w:rPr>
        <w:t xml:space="preserve"> </w:t>
      </w:r>
    </w:p>
    <w:p w:rsidR="002F6C38" w:rsidRPr="005B5556" w:rsidRDefault="002F6C38" w:rsidP="005B5556">
      <w:pPr>
        <w:pStyle w:val="libFootnote0"/>
        <w:rPr>
          <w:rtl/>
        </w:rPr>
      </w:pPr>
      <w:r w:rsidRPr="005B5556">
        <w:rPr>
          <w:rtl/>
        </w:rPr>
        <w:t>4</w:t>
      </w:r>
      <w:r w:rsidR="00817E94" w:rsidRPr="005B5556">
        <w:rPr>
          <w:rtl/>
        </w:rPr>
        <w:t xml:space="preserve"> - </w:t>
      </w:r>
      <w:r w:rsidRPr="005B5556">
        <w:rPr>
          <w:rtl/>
        </w:rPr>
        <w:t>الفقيه 2</w:t>
      </w:r>
      <w:r w:rsidR="00817E94" w:rsidRPr="004D3084">
        <w:rPr>
          <w:rtl/>
        </w:rPr>
        <w:t>:</w:t>
      </w:r>
      <w:r w:rsidRPr="005B5556">
        <w:rPr>
          <w:rtl/>
        </w:rPr>
        <w:t xml:space="preserve"> 167 </w:t>
      </w:r>
      <w:r w:rsidR="008A3557" w:rsidRPr="005B5556">
        <w:rPr>
          <w:rtl/>
        </w:rPr>
        <w:t>/</w:t>
      </w:r>
      <w:r w:rsidRPr="005B5556">
        <w:rPr>
          <w:rtl/>
        </w:rPr>
        <w:t xml:space="preserve"> 726</w:t>
      </w:r>
      <w:r w:rsidRPr="004D3084">
        <w:rPr>
          <w:rtl/>
        </w:rPr>
        <w:t>.</w:t>
      </w:r>
      <w:r w:rsidRPr="005B5556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[ 17160 ]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 xml:space="preserve">وبإسناده عن </w:t>
      </w:r>
      <w:r w:rsidR="00885624">
        <w:rPr>
          <w:rtl/>
        </w:rPr>
        <w:t xml:space="preserve">عليّ </w:t>
      </w:r>
      <w:r>
        <w:rPr>
          <w:rtl/>
        </w:rPr>
        <w:t>بن أبي حمزة</w:t>
      </w:r>
      <w:r w:rsidR="00817E94">
        <w:rPr>
          <w:rtl/>
        </w:rPr>
        <w:t>،</w:t>
      </w:r>
      <w:r>
        <w:rPr>
          <w:rtl/>
        </w:rPr>
        <w:t xml:space="preserve"> عن أبي بصير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رجل قتل </w:t>
      </w:r>
      <w:r w:rsidR="00851444">
        <w:rPr>
          <w:rtl/>
        </w:rPr>
        <w:t>طيراً</w:t>
      </w:r>
      <w:r>
        <w:rPr>
          <w:rtl/>
        </w:rPr>
        <w:t xml:space="preserve"> من طير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الحرم وهو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في الحرم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شاة</w:t>
      </w:r>
      <w:r w:rsidR="00817E94">
        <w:rPr>
          <w:rtl/>
        </w:rPr>
        <w:t>،</w:t>
      </w:r>
      <w:r>
        <w:rPr>
          <w:rtl/>
        </w:rPr>
        <w:t xml:space="preserve"> وقيمة الحمامة درهم يعلف به حمام الحرم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 w:rsidR="00FB103D">
        <w:rPr>
          <w:rtl/>
        </w:rPr>
        <w:t xml:space="preserve">فرخاً </w:t>
      </w:r>
      <w:r>
        <w:rPr>
          <w:rtl/>
        </w:rPr>
        <w:t>فعليه حمل</w:t>
      </w:r>
      <w:r w:rsidR="00817E94">
        <w:rPr>
          <w:rtl/>
        </w:rPr>
        <w:t>،</w:t>
      </w:r>
      <w:r>
        <w:rPr>
          <w:rtl/>
        </w:rPr>
        <w:t xml:space="preserve"> وقيمة الفرخ نصف درهم يعلف به حمام الحرم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71" w:name="_Toc283486015"/>
      <w:bookmarkStart w:id="72" w:name="_Toc303150506"/>
      <w:bookmarkStart w:id="73" w:name="_Toc376860020"/>
      <w:bookmarkStart w:id="74" w:name="_Toc274435868"/>
      <w:r>
        <w:rPr>
          <w:rtl/>
        </w:rPr>
        <w:t>12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D90ADB">
        <w:rPr>
          <w:rFonts w:hint="cs"/>
          <w:rtl/>
        </w:rPr>
        <w:t>أ</w:t>
      </w:r>
      <w:r w:rsidR="00851444">
        <w:rPr>
          <w:rtl/>
        </w:rPr>
        <w:t>ن</w:t>
      </w:r>
      <w:r w:rsidR="00D90ADB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الحمام ونحوه </w:t>
      </w:r>
      <w:r w:rsidR="00885624">
        <w:rPr>
          <w:rtl/>
        </w:rPr>
        <w:t xml:space="preserve">حتّى </w:t>
      </w:r>
      <w:r w:rsidR="00D90ADB">
        <w:rPr>
          <w:rtl/>
        </w:rPr>
        <w:t xml:space="preserve">الاهلي إذا </w:t>
      </w:r>
      <w:r w:rsidR="00D90ADB">
        <w:rPr>
          <w:rFonts w:hint="cs"/>
          <w:rtl/>
        </w:rPr>
        <w:t>أُ</w:t>
      </w:r>
      <w:r>
        <w:rPr>
          <w:rtl/>
        </w:rPr>
        <w:t>دخل الحرم</w:t>
      </w:r>
      <w:bookmarkEnd w:id="71"/>
      <w:bookmarkEnd w:id="72"/>
      <w:r w:rsidR="006020DA">
        <w:rPr>
          <w:rtl/>
        </w:rPr>
        <w:t xml:space="preserve"> </w:t>
      </w:r>
      <w:bookmarkStart w:id="75" w:name="_Toc283486016"/>
      <w:bookmarkStart w:id="76" w:name="_Toc303150507"/>
      <w:r w:rsidR="00817E94">
        <w:rPr>
          <w:rtl/>
        </w:rPr>
        <w:t>و</w:t>
      </w:r>
      <w:r>
        <w:rPr>
          <w:rtl/>
        </w:rPr>
        <w:t>جب على من هو معه إطلاقه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>
        <w:rPr>
          <w:rtl/>
        </w:rPr>
        <w:t>مقصوص الجناح</w:t>
      </w:r>
      <w:bookmarkEnd w:id="75"/>
      <w:bookmarkEnd w:id="76"/>
      <w:r w:rsidR="006020DA">
        <w:rPr>
          <w:rtl/>
        </w:rPr>
        <w:t xml:space="preserve"> </w:t>
      </w:r>
      <w:bookmarkStart w:id="77" w:name="_Toc283486017"/>
      <w:bookmarkStart w:id="78" w:name="_Toc303150508"/>
      <w:r w:rsidR="00817E94">
        <w:rPr>
          <w:rtl/>
        </w:rPr>
        <w:t>و</w:t>
      </w:r>
      <w:r>
        <w:rPr>
          <w:rtl/>
        </w:rPr>
        <w:t>جب حفظه</w:t>
      </w:r>
      <w:r w:rsidR="00817E94">
        <w:rPr>
          <w:rtl/>
        </w:rPr>
        <w:t>،</w:t>
      </w:r>
      <w:r w:rsidR="00D90ADB">
        <w:rPr>
          <w:rtl/>
        </w:rPr>
        <w:t xml:space="preserve"> ولو بال</w:t>
      </w:r>
      <w:r w:rsidR="00D90ADB">
        <w:rPr>
          <w:rFonts w:hint="cs"/>
          <w:rtl/>
        </w:rPr>
        <w:t>إِ</w:t>
      </w:r>
      <w:r>
        <w:rPr>
          <w:rtl/>
        </w:rPr>
        <w:t xml:space="preserve">يداع </w:t>
      </w:r>
      <w:r w:rsidR="00D90ADB">
        <w:rPr>
          <w:rtl/>
        </w:rPr>
        <w:t>حت</w:t>
      </w:r>
      <w:r w:rsidR="00885624">
        <w:rPr>
          <w:rtl/>
        </w:rPr>
        <w:t xml:space="preserve">ى </w:t>
      </w:r>
      <w:r>
        <w:rPr>
          <w:rtl/>
        </w:rPr>
        <w:t xml:space="preserve">يستوي ريشه </w:t>
      </w:r>
      <w:r w:rsidR="008B0A36">
        <w:rPr>
          <w:rtl/>
        </w:rPr>
        <w:t xml:space="preserve">ثمّ </w:t>
      </w:r>
      <w:r>
        <w:rPr>
          <w:rtl/>
        </w:rPr>
        <w:t>يخل</w:t>
      </w:r>
      <w:r w:rsidR="00D90ADB">
        <w:rPr>
          <w:rFonts w:hint="cs"/>
          <w:rtl/>
        </w:rPr>
        <w:t>ّ</w:t>
      </w:r>
      <w:r>
        <w:rPr>
          <w:rtl/>
        </w:rPr>
        <w:t>ى</w:t>
      </w:r>
      <w:bookmarkEnd w:id="77"/>
      <w:bookmarkEnd w:id="78"/>
      <w:r w:rsidR="006020DA">
        <w:rPr>
          <w:rtl/>
        </w:rPr>
        <w:t xml:space="preserve"> </w:t>
      </w:r>
      <w:bookmarkStart w:id="79" w:name="_Toc283486018"/>
      <w:bookmarkStart w:id="80" w:name="_Toc303150509"/>
      <w:r w:rsidR="00817E94">
        <w:rPr>
          <w:rtl/>
        </w:rPr>
        <w:t>س</w:t>
      </w:r>
      <w:r>
        <w:rPr>
          <w:rtl/>
        </w:rPr>
        <w:t>بيله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لم يفعل وتلف لزمه فداؤه</w:t>
      </w:r>
      <w:bookmarkEnd w:id="73"/>
      <w:bookmarkEnd w:id="74"/>
      <w:bookmarkEnd w:id="79"/>
      <w:bookmarkEnd w:id="80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[ 17161 ]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بإسناده</w:t>
      </w:r>
      <w:r w:rsidR="00817E94">
        <w:rPr>
          <w:rtl/>
        </w:rPr>
        <w:t>،</w:t>
      </w:r>
      <w:r>
        <w:rPr>
          <w:rtl/>
        </w:rPr>
        <w:t xml:space="preserve"> عن حفص بن البختري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فيمن أصاب </w:t>
      </w:r>
      <w:r w:rsidR="00851444">
        <w:rPr>
          <w:rtl/>
        </w:rPr>
        <w:t>طيراً</w:t>
      </w:r>
      <w:r>
        <w:rPr>
          <w:rtl/>
        </w:rPr>
        <w:t xml:space="preserve"> في الحرم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>مستوي الجناح فليخل عنه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>
        <w:rPr>
          <w:rtl/>
        </w:rPr>
        <w:t>غير م</w:t>
      </w:r>
      <w:r w:rsidR="00D90ADB">
        <w:rPr>
          <w:rFonts w:hint="cs"/>
          <w:rtl/>
        </w:rPr>
        <w:t>ُ</w:t>
      </w:r>
      <w:r>
        <w:rPr>
          <w:rtl/>
        </w:rPr>
        <w:t>ستوى</w:t>
      </w:r>
      <w:r w:rsidR="00D90ADB">
        <w:rPr>
          <w:rFonts w:hint="cs"/>
          <w:rtl/>
        </w:rPr>
        <w:t>َ</w:t>
      </w:r>
      <w:r>
        <w:rPr>
          <w:rtl/>
        </w:rPr>
        <w:t xml:space="preserve"> نتفه وأطعمه وأسقاه</w:t>
      </w:r>
      <w:r w:rsidR="00817E94">
        <w:rPr>
          <w:rtl/>
        </w:rPr>
        <w:t>،</w:t>
      </w:r>
      <w:r>
        <w:rPr>
          <w:rtl/>
        </w:rPr>
        <w:t xml:space="preserve"> فاذا استوى جناحاه خلّى عنه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[ 17162 ]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وبإسناده عن حريز</w:t>
      </w:r>
      <w:r w:rsidR="00817E94">
        <w:rPr>
          <w:rtl/>
        </w:rPr>
        <w:t>،</w:t>
      </w:r>
      <w:r>
        <w:rPr>
          <w:rtl/>
        </w:rPr>
        <w:t xml:space="preserve"> عن زرارة </w:t>
      </w:r>
      <w:r w:rsidR="00D90ADB">
        <w:rPr>
          <w:rFonts w:hint="cs"/>
          <w:rtl/>
        </w:rPr>
        <w:t>أ</w:t>
      </w:r>
      <w:r w:rsidR="00851444">
        <w:rPr>
          <w:rtl/>
        </w:rPr>
        <w:t>ن</w:t>
      </w:r>
      <w:r w:rsidR="00D90ADB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الحكم سأل أبا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رجل أ</w:t>
      </w:r>
      <w:r w:rsidR="00D90ADB">
        <w:rPr>
          <w:rFonts w:hint="cs"/>
          <w:rtl/>
        </w:rPr>
        <w:t>ُ</w:t>
      </w:r>
      <w:r>
        <w:rPr>
          <w:rtl/>
        </w:rPr>
        <w:t>هدي له في الحرم حمامة مقصوصة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انتفها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4D3084" w:rsidRDefault="002F6C38" w:rsidP="004D3084">
      <w:pPr>
        <w:pStyle w:val="libFootnote0"/>
        <w:rPr>
          <w:rtl/>
        </w:rPr>
      </w:pPr>
      <w:r w:rsidRPr="004D3084">
        <w:rPr>
          <w:rtl/>
        </w:rPr>
        <w:t>5</w:t>
      </w:r>
      <w:r w:rsidR="00817E94" w:rsidRPr="004D3084">
        <w:rPr>
          <w:rtl/>
        </w:rPr>
        <w:t xml:space="preserve"> - </w:t>
      </w:r>
      <w:r w:rsidRPr="004D3084">
        <w:rPr>
          <w:rtl/>
        </w:rPr>
        <w:t>الفقيه 2</w:t>
      </w:r>
      <w:r w:rsidR="00817E94" w:rsidRPr="004D3084">
        <w:rPr>
          <w:rtl/>
        </w:rPr>
        <w:t>:</w:t>
      </w:r>
      <w:r w:rsidRPr="004D3084">
        <w:rPr>
          <w:rtl/>
        </w:rPr>
        <w:t xml:space="preserve"> 171 </w:t>
      </w:r>
      <w:r w:rsidR="008A3557" w:rsidRPr="004D3084">
        <w:rPr>
          <w:rtl/>
        </w:rPr>
        <w:t>/</w:t>
      </w:r>
      <w:r w:rsidRPr="004D3084">
        <w:rPr>
          <w:rtl/>
        </w:rPr>
        <w:t xml:space="preserve"> 751. </w:t>
      </w:r>
    </w:p>
    <w:p w:rsidR="002F6C38" w:rsidRPr="004D3084" w:rsidRDefault="002F6C38" w:rsidP="004D3084">
      <w:pPr>
        <w:pStyle w:val="libFootnote0"/>
        <w:rPr>
          <w:rtl/>
        </w:rPr>
      </w:pPr>
      <w:r w:rsidRPr="004D3084">
        <w:rPr>
          <w:rtl/>
        </w:rPr>
        <w:t>(1) في المصدر</w:t>
      </w:r>
      <w:r w:rsidR="00817E94" w:rsidRPr="004D3084">
        <w:rPr>
          <w:rtl/>
        </w:rPr>
        <w:t>:</w:t>
      </w:r>
      <w:r w:rsidRPr="004D3084">
        <w:rPr>
          <w:rtl/>
        </w:rPr>
        <w:t xml:space="preserve"> طيور. </w:t>
      </w:r>
    </w:p>
    <w:p w:rsidR="002F6C38" w:rsidRPr="004D3084" w:rsidRDefault="002F6C38" w:rsidP="004D3084">
      <w:pPr>
        <w:pStyle w:val="libFootnote0"/>
        <w:rPr>
          <w:rtl/>
        </w:rPr>
      </w:pPr>
      <w:r w:rsidRPr="004D3084">
        <w:rPr>
          <w:rtl/>
        </w:rPr>
        <w:t>(2) تقدم في الباب 3</w:t>
      </w:r>
      <w:r w:rsidR="00817E94" w:rsidRPr="004D3084">
        <w:rPr>
          <w:rtl/>
        </w:rPr>
        <w:t>،</w:t>
      </w:r>
      <w:r w:rsidRPr="004D3084">
        <w:rPr>
          <w:rtl/>
        </w:rPr>
        <w:t xml:space="preserve"> وفي الحديث 6 من الباب 10 من هذه الابواب. </w:t>
      </w:r>
    </w:p>
    <w:p w:rsidR="002F6C38" w:rsidRPr="004D3084" w:rsidRDefault="002F6C38" w:rsidP="004D3084">
      <w:pPr>
        <w:pStyle w:val="libFootnote0"/>
        <w:rPr>
          <w:rtl/>
        </w:rPr>
      </w:pPr>
      <w:r w:rsidRPr="004D3084">
        <w:rPr>
          <w:rtl/>
        </w:rPr>
        <w:t>(3) يأتي في الحديث 5 من الباب 31</w:t>
      </w:r>
      <w:r w:rsidR="00817E94" w:rsidRPr="004D3084">
        <w:rPr>
          <w:rtl/>
        </w:rPr>
        <w:t>،</w:t>
      </w:r>
      <w:r w:rsidRPr="004D3084">
        <w:rPr>
          <w:rtl/>
        </w:rPr>
        <w:t xml:space="preserve"> وفي الابواب 44</w:t>
      </w:r>
      <w:r w:rsidR="00817E94" w:rsidRPr="004D3084">
        <w:rPr>
          <w:rtl/>
        </w:rPr>
        <w:t>،</w:t>
      </w:r>
      <w:r w:rsidRPr="004D3084">
        <w:rPr>
          <w:rtl/>
        </w:rPr>
        <w:t xml:space="preserve"> 45</w:t>
      </w:r>
      <w:r w:rsidR="00817E94" w:rsidRPr="004D3084">
        <w:rPr>
          <w:rtl/>
        </w:rPr>
        <w:t>،</w:t>
      </w:r>
      <w:r w:rsidRPr="004D3084">
        <w:rPr>
          <w:rtl/>
        </w:rPr>
        <w:t xml:space="preserve"> 46 من هذه الابواب.</w:t>
      </w:r>
    </w:p>
    <w:p w:rsidR="002F6C38" w:rsidRPr="004D3084" w:rsidRDefault="002F6C38" w:rsidP="004D3084">
      <w:pPr>
        <w:pStyle w:val="libFootnoteCenterBold"/>
        <w:rPr>
          <w:rtl/>
        </w:rPr>
      </w:pPr>
      <w:r w:rsidRPr="004D3084">
        <w:rPr>
          <w:rtl/>
        </w:rPr>
        <w:t xml:space="preserve">الباب 12 </w:t>
      </w:r>
    </w:p>
    <w:p w:rsidR="002F6C38" w:rsidRPr="004D3084" w:rsidRDefault="002F6C38" w:rsidP="004D3084">
      <w:pPr>
        <w:pStyle w:val="libFootnoteCenterBold"/>
        <w:rPr>
          <w:rtl/>
        </w:rPr>
      </w:pPr>
      <w:r w:rsidRPr="004D3084">
        <w:rPr>
          <w:rtl/>
        </w:rPr>
        <w:t xml:space="preserve">فيه 13 </w:t>
      </w:r>
      <w:r w:rsidR="0086662F" w:rsidRPr="004D3084">
        <w:rPr>
          <w:rtl/>
        </w:rPr>
        <w:t>حديثاً</w:t>
      </w:r>
    </w:p>
    <w:p w:rsidR="002F6C38" w:rsidRPr="004D3084" w:rsidRDefault="002F6C38" w:rsidP="004D3084">
      <w:pPr>
        <w:pStyle w:val="libFootnote0"/>
        <w:rPr>
          <w:rtl/>
        </w:rPr>
      </w:pPr>
      <w:r w:rsidRPr="004D3084">
        <w:rPr>
          <w:rtl/>
        </w:rPr>
        <w:t>1</w:t>
      </w:r>
      <w:r w:rsidR="00817E94" w:rsidRPr="004D3084">
        <w:rPr>
          <w:rtl/>
        </w:rPr>
        <w:t xml:space="preserve"> - </w:t>
      </w:r>
      <w:r w:rsidRPr="004D3084">
        <w:rPr>
          <w:rtl/>
        </w:rPr>
        <w:t>الفقيه 2</w:t>
      </w:r>
      <w:r w:rsidR="00817E94" w:rsidRPr="004D3084">
        <w:rPr>
          <w:rtl/>
        </w:rPr>
        <w:t>:</w:t>
      </w:r>
      <w:r w:rsidRPr="004D3084">
        <w:rPr>
          <w:rtl/>
        </w:rPr>
        <w:t xml:space="preserve"> 167 </w:t>
      </w:r>
      <w:r w:rsidR="008A3557" w:rsidRPr="004D3084">
        <w:rPr>
          <w:rtl/>
        </w:rPr>
        <w:t>/</w:t>
      </w:r>
      <w:r w:rsidRPr="004D3084">
        <w:rPr>
          <w:rtl/>
        </w:rPr>
        <w:t xml:space="preserve"> 730. </w:t>
      </w:r>
    </w:p>
    <w:p w:rsidR="002F6C38" w:rsidRPr="004D3084" w:rsidRDefault="002F6C38" w:rsidP="004D3084">
      <w:pPr>
        <w:pStyle w:val="libFootnote0"/>
        <w:rPr>
          <w:rtl/>
        </w:rPr>
      </w:pPr>
      <w:r w:rsidRPr="004D3084">
        <w:rPr>
          <w:rtl/>
        </w:rPr>
        <w:t>2</w:t>
      </w:r>
      <w:r w:rsidR="00817E94" w:rsidRPr="004D3084">
        <w:rPr>
          <w:rtl/>
        </w:rPr>
        <w:t xml:space="preserve"> - </w:t>
      </w:r>
      <w:r w:rsidRPr="004D3084">
        <w:rPr>
          <w:rtl/>
        </w:rPr>
        <w:t>الفقيه 2</w:t>
      </w:r>
      <w:r w:rsidR="00817E94" w:rsidRPr="004D3084">
        <w:rPr>
          <w:rtl/>
        </w:rPr>
        <w:t>:</w:t>
      </w:r>
      <w:r w:rsidRPr="004D3084">
        <w:rPr>
          <w:rtl/>
        </w:rPr>
        <w:t xml:space="preserve"> 168 </w:t>
      </w:r>
      <w:r w:rsidR="008A3557" w:rsidRPr="004D3084">
        <w:rPr>
          <w:rtl/>
        </w:rPr>
        <w:t>/</w:t>
      </w:r>
      <w:r w:rsidRPr="004D3084">
        <w:rPr>
          <w:rtl/>
        </w:rPr>
        <w:t xml:space="preserve"> 735.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 xml:space="preserve">وأحسن علفها </w:t>
      </w:r>
      <w:r w:rsidR="00885624">
        <w:rPr>
          <w:rtl/>
        </w:rPr>
        <w:t xml:space="preserve">حتّى </w:t>
      </w:r>
      <w:r>
        <w:rPr>
          <w:rtl/>
        </w:rPr>
        <w:t>إذا استوى ريشها فخل</w:t>
      </w:r>
      <w:r w:rsidR="009C2A3E">
        <w:rPr>
          <w:rFonts w:hint="cs"/>
          <w:rtl/>
        </w:rPr>
        <w:t>ّ</w:t>
      </w:r>
      <w:r>
        <w:rPr>
          <w:rtl/>
        </w:rPr>
        <w:t xml:space="preserve"> سبيلها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</w:t>
      </w:r>
      <w:r w:rsidR="009C2A3E">
        <w:rPr>
          <w:rtl/>
        </w:rPr>
        <w:t>الكلينيّ</w:t>
      </w:r>
      <w:r w:rsidR="00817E94">
        <w:rPr>
          <w:rtl/>
        </w:rPr>
        <w:t>،</w:t>
      </w:r>
      <w:r>
        <w:rPr>
          <w:rtl/>
        </w:rPr>
        <w:t xml:space="preserve"> عن علي</w:t>
      </w:r>
      <w:r w:rsidR="009C2A3E">
        <w:rPr>
          <w:rFonts w:hint="cs"/>
          <w:rtl/>
        </w:rPr>
        <w:t>ّ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عيسى</w:t>
      </w:r>
      <w:r w:rsidR="00817E94">
        <w:rPr>
          <w:rtl/>
        </w:rPr>
        <w:t>،</w:t>
      </w:r>
      <w:r>
        <w:rPr>
          <w:rtl/>
        </w:rPr>
        <w:t xml:space="preserve"> عن حريز مثله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[ 17163 ]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رجل اهدي إليه حمام أهلي</w:t>
      </w:r>
      <w:r w:rsidR="009C2A3E">
        <w:rPr>
          <w:rFonts w:hint="cs"/>
          <w:rtl/>
        </w:rPr>
        <w:t>ّ</w:t>
      </w:r>
      <w:r>
        <w:rPr>
          <w:rtl/>
        </w:rPr>
        <w:t xml:space="preserve"> وجيء به وهو في الحرم </w:t>
      </w:r>
      <w:r w:rsidR="00A52ECB">
        <w:rPr>
          <w:rtl/>
        </w:rPr>
        <w:t>مُحلّ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 xml:space="preserve">أصاب منه </w:t>
      </w:r>
      <w:r w:rsidR="003204F8">
        <w:rPr>
          <w:rtl/>
        </w:rPr>
        <w:t xml:space="preserve">شيئاً </w:t>
      </w:r>
      <w:r>
        <w:rPr>
          <w:rtl/>
        </w:rPr>
        <w:t>فل</w:t>
      </w:r>
      <w:r w:rsidR="002F1AF9">
        <w:rPr>
          <w:rtl/>
        </w:rPr>
        <w:t>ي</w:t>
      </w:r>
      <w:r w:rsidR="009C2A3E">
        <w:rPr>
          <w:rtl/>
        </w:rPr>
        <w:t>تصد</w:t>
      </w:r>
      <w:r w:rsidR="00434C61">
        <w:rPr>
          <w:rtl/>
        </w:rPr>
        <w:t xml:space="preserve">ق </w:t>
      </w:r>
      <w:r w:rsidR="00F64D7D">
        <w:rPr>
          <w:rtl/>
        </w:rPr>
        <w:t xml:space="preserve">مكانه </w:t>
      </w:r>
      <w:r>
        <w:rPr>
          <w:rtl/>
        </w:rPr>
        <w:t>بنحو من ثمنه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9C2A3E">
      <w:pPr>
        <w:pStyle w:val="libNormal"/>
        <w:rPr>
          <w:rtl/>
        </w:rPr>
      </w:pPr>
      <w:r>
        <w:rPr>
          <w:rtl/>
        </w:rPr>
        <w:t>ورواه الشيخ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عبد الرحمن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حريز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مسلم مثله </w:t>
      </w:r>
      <w:r w:rsidRPr="002F6C38">
        <w:rPr>
          <w:rStyle w:val="libFootnotenumChar"/>
          <w:rtl/>
        </w:rPr>
        <w:t>(</w:t>
      </w:r>
      <w:r w:rsidR="009C2A3E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[ 17164 ]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وبإسناده عن شهاب بن عبد ربه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):</w:t>
      </w:r>
      <w:r w:rsidR="008033DD">
        <w:rPr>
          <w:rStyle w:val="libNormalChar"/>
          <w:rFonts w:hint="cs"/>
          <w:rtl/>
        </w:rPr>
        <w:t xml:space="preserve"> </w:t>
      </w:r>
      <w:r>
        <w:rPr>
          <w:rtl/>
        </w:rPr>
        <w:t>إن</w:t>
      </w:r>
      <w:r w:rsidR="009C2A3E">
        <w:rPr>
          <w:rFonts w:hint="cs"/>
          <w:rtl/>
        </w:rPr>
        <w:t>ّ</w:t>
      </w:r>
      <w:r>
        <w:rPr>
          <w:rtl/>
        </w:rPr>
        <w:t>ي أتسح</w:t>
      </w:r>
      <w:r w:rsidR="009C2A3E">
        <w:rPr>
          <w:rFonts w:hint="cs"/>
          <w:rtl/>
        </w:rPr>
        <w:t>ّ</w:t>
      </w:r>
      <w:r>
        <w:rPr>
          <w:rtl/>
        </w:rPr>
        <w:t xml:space="preserve">ر بفراخ اوتى بها من غير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فتذبح في الحرم فأتسح</w:t>
      </w:r>
      <w:r w:rsidR="009C2A3E">
        <w:rPr>
          <w:rFonts w:hint="cs"/>
          <w:rtl/>
        </w:rPr>
        <w:t>ّ</w:t>
      </w:r>
      <w:r>
        <w:rPr>
          <w:rtl/>
        </w:rPr>
        <w:t>ر بها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بئس السحور سحورك</w:t>
      </w:r>
      <w:r w:rsidR="00817E94">
        <w:rPr>
          <w:rtl/>
        </w:rPr>
        <w:t>،</w:t>
      </w:r>
      <w:r>
        <w:rPr>
          <w:rtl/>
        </w:rPr>
        <w:t xml:space="preserve"> أما علمت </w:t>
      </w:r>
      <w:r w:rsidR="009C2A3E">
        <w:rPr>
          <w:rFonts w:hint="cs"/>
          <w:rtl/>
        </w:rPr>
        <w:t>أ</w:t>
      </w:r>
      <w:r w:rsidR="00851444">
        <w:rPr>
          <w:rtl/>
        </w:rPr>
        <w:t>ن</w:t>
      </w:r>
      <w:r w:rsidR="009C2A3E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ما دخلت به الحرم حي</w:t>
      </w:r>
      <w:r w:rsidR="009C2A3E">
        <w:rPr>
          <w:rFonts w:hint="cs"/>
          <w:rtl/>
        </w:rPr>
        <w:t>ّ</w:t>
      </w:r>
      <w:r>
        <w:rPr>
          <w:rtl/>
        </w:rPr>
        <w:t>ا</w:t>
      </w:r>
      <w:r w:rsidR="009C2A3E">
        <w:rPr>
          <w:rFonts w:hint="cs"/>
          <w:rtl/>
        </w:rPr>
        <w:t>ً</w:t>
      </w:r>
      <w:r>
        <w:rPr>
          <w:rtl/>
        </w:rPr>
        <w:t xml:space="preserve"> فقد حرم عليك ذبحه وإمساكه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[ 17165 ]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ابراهيم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الفضل بن شاذ</w:t>
      </w:r>
      <w:r w:rsidR="00851444">
        <w:rPr>
          <w:rtl/>
        </w:rPr>
        <w:t xml:space="preserve">ان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رجل اهدي له حمام أهلي وهو في الحرم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 xml:space="preserve">هو أصاب منه </w:t>
      </w:r>
      <w:r w:rsidR="003204F8">
        <w:rPr>
          <w:rtl/>
        </w:rPr>
        <w:t xml:space="preserve">شيئاً </w:t>
      </w:r>
      <w:r>
        <w:rPr>
          <w:rtl/>
        </w:rPr>
        <w:t>فل</w:t>
      </w:r>
      <w:r w:rsidR="002F1AF9">
        <w:rPr>
          <w:rtl/>
        </w:rPr>
        <w:t>ي</w:t>
      </w:r>
      <w:r w:rsidR="00434C61">
        <w:rPr>
          <w:rtl/>
        </w:rPr>
        <w:t xml:space="preserve">تصدّق </w:t>
      </w:r>
      <w:r>
        <w:rPr>
          <w:rtl/>
        </w:rPr>
        <w:t xml:space="preserve">بثمنه نحواً ممّا </w:t>
      </w:r>
      <w:r w:rsidR="004B416A">
        <w:rPr>
          <w:rtl/>
        </w:rPr>
        <w:t xml:space="preserve">كان </w:t>
      </w:r>
      <w:r>
        <w:rPr>
          <w:rtl/>
        </w:rPr>
        <w:t>يسوى في القيمة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[ 17166 ]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>وعن بعض أصحابنا</w:t>
      </w:r>
      <w:r w:rsidR="00817E94">
        <w:rPr>
          <w:rtl/>
        </w:rPr>
        <w:t>،</w:t>
      </w:r>
      <w:r>
        <w:rPr>
          <w:rtl/>
        </w:rPr>
        <w:t xml:space="preserve"> عن أبي جرير القم</w:t>
      </w:r>
      <w:r w:rsidR="008033DD">
        <w:rPr>
          <w:rFonts w:hint="cs"/>
          <w:rtl/>
        </w:rPr>
        <w:t>ّ</w:t>
      </w:r>
      <w:r>
        <w:rPr>
          <w:rtl/>
        </w:rPr>
        <w:t>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8033DD" w:rsidRDefault="002F6C38" w:rsidP="008033DD">
      <w:pPr>
        <w:pStyle w:val="libFootnote0"/>
        <w:rPr>
          <w:rtl/>
        </w:rPr>
      </w:pPr>
      <w:r w:rsidRPr="008033DD">
        <w:rPr>
          <w:rtl/>
        </w:rPr>
        <w:t>(1) الكافي 4</w:t>
      </w:r>
      <w:r w:rsidR="00817E94" w:rsidRPr="008033DD">
        <w:rPr>
          <w:rtl/>
        </w:rPr>
        <w:t>:</w:t>
      </w:r>
      <w:r w:rsidRPr="008033DD">
        <w:rPr>
          <w:rtl/>
        </w:rPr>
        <w:t xml:space="preserve"> 233 </w:t>
      </w:r>
      <w:r w:rsidR="008A3557" w:rsidRPr="008033DD">
        <w:rPr>
          <w:rtl/>
        </w:rPr>
        <w:t>/</w:t>
      </w:r>
      <w:r w:rsidRPr="008033DD">
        <w:rPr>
          <w:rtl/>
        </w:rPr>
        <w:t xml:space="preserve"> 5. </w:t>
      </w:r>
    </w:p>
    <w:p w:rsidR="002F6C38" w:rsidRPr="008033DD" w:rsidRDefault="002F6C38" w:rsidP="008033DD">
      <w:pPr>
        <w:pStyle w:val="libFootnote0"/>
        <w:rPr>
          <w:rtl/>
        </w:rPr>
      </w:pPr>
      <w:r w:rsidRPr="008033DD">
        <w:rPr>
          <w:rtl/>
        </w:rPr>
        <w:t>3</w:t>
      </w:r>
      <w:r w:rsidR="00817E94" w:rsidRPr="008033DD">
        <w:rPr>
          <w:rtl/>
        </w:rPr>
        <w:t xml:space="preserve"> - </w:t>
      </w:r>
      <w:r w:rsidRPr="008033DD">
        <w:rPr>
          <w:rtl/>
        </w:rPr>
        <w:t>الفقيه 2</w:t>
      </w:r>
      <w:r w:rsidR="00817E94" w:rsidRPr="008033DD">
        <w:rPr>
          <w:rtl/>
        </w:rPr>
        <w:t>:</w:t>
      </w:r>
      <w:r w:rsidRPr="008033DD">
        <w:rPr>
          <w:rtl/>
        </w:rPr>
        <w:t xml:space="preserve"> 168 </w:t>
      </w:r>
      <w:r w:rsidR="008A3557" w:rsidRPr="008033DD">
        <w:rPr>
          <w:rtl/>
        </w:rPr>
        <w:t>/</w:t>
      </w:r>
      <w:r w:rsidRPr="008033DD">
        <w:rPr>
          <w:rtl/>
        </w:rPr>
        <w:t xml:space="preserve"> 736</w:t>
      </w:r>
      <w:r w:rsidR="00817E94" w:rsidRPr="008033DD">
        <w:rPr>
          <w:rtl/>
        </w:rPr>
        <w:t>،</w:t>
      </w:r>
      <w:r w:rsidRPr="008033DD">
        <w:rPr>
          <w:rtl/>
        </w:rPr>
        <w:t xml:space="preserve"> وأورده في الحديث 10 من الباب 10 من هذه الابواب. </w:t>
      </w:r>
    </w:p>
    <w:p w:rsidR="002F6C38" w:rsidRPr="008033DD" w:rsidRDefault="002F6C38" w:rsidP="008033DD">
      <w:pPr>
        <w:pStyle w:val="libFootnote0"/>
        <w:rPr>
          <w:rtl/>
        </w:rPr>
      </w:pPr>
      <w:r w:rsidRPr="008033DD">
        <w:rPr>
          <w:rtl/>
        </w:rPr>
        <w:t>(</w:t>
      </w:r>
      <w:r w:rsidR="009C2A3E" w:rsidRPr="008033DD">
        <w:rPr>
          <w:rFonts w:hint="cs"/>
          <w:rtl/>
        </w:rPr>
        <w:t>2</w:t>
      </w:r>
      <w:r w:rsidRPr="008033DD">
        <w:rPr>
          <w:rtl/>
        </w:rPr>
        <w:t>) التهذيب 5</w:t>
      </w:r>
      <w:r w:rsidR="00817E94" w:rsidRPr="008033DD">
        <w:rPr>
          <w:rtl/>
        </w:rPr>
        <w:t>:</w:t>
      </w:r>
      <w:r w:rsidRPr="008033DD">
        <w:rPr>
          <w:rtl/>
        </w:rPr>
        <w:t xml:space="preserve"> 347 </w:t>
      </w:r>
      <w:r w:rsidR="008A3557" w:rsidRPr="008033DD">
        <w:rPr>
          <w:rtl/>
        </w:rPr>
        <w:t>/</w:t>
      </w:r>
      <w:r w:rsidRPr="008033DD">
        <w:rPr>
          <w:rtl/>
        </w:rPr>
        <w:t xml:space="preserve"> 1205. </w:t>
      </w:r>
    </w:p>
    <w:p w:rsidR="002F6C38" w:rsidRPr="008033DD" w:rsidRDefault="002F6C38" w:rsidP="008033DD">
      <w:pPr>
        <w:pStyle w:val="libFootnote0"/>
        <w:rPr>
          <w:rtl/>
        </w:rPr>
      </w:pPr>
      <w:r w:rsidRPr="008033DD">
        <w:rPr>
          <w:rtl/>
        </w:rPr>
        <w:t>4</w:t>
      </w:r>
      <w:r w:rsidR="00817E94" w:rsidRPr="008033DD">
        <w:rPr>
          <w:rtl/>
        </w:rPr>
        <w:t xml:space="preserve"> - </w:t>
      </w:r>
      <w:r w:rsidRPr="008033DD">
        <w:rPr>
          <w:rtl/>
        </w:rPr>
        <w:t>الفقيه 2</w:t>
      </w:r>
      <w:r w:rsidR="00817E94" w:rsidRPr="008033DD">
        <w:rPr>
          <w:rtl/>
        </w:rPr>
        <w:t>:</w:t>
      </w:r>
      <w:r w:rsidRPr="008033DD">
        <w:rPr>
          <w:rtl/>
        </w:rPr>
        <w:t xml:space="preserve"> 170 </w:t>
      </w:r>
      <w:r w:rsidR="008A3557" w:rsidRPr="008033DD">
        <w:rPr>
          <w:rtl/>
        </w:rPr>
        <w:t>/</w:t>
      </w:r>
      <w:r w:rsidRPr="008033DD">
        <w:rPr>
          <w:rtl/>
        </w:rPr>
        <w:t xml:space="preserve"> 746. </w:t>
      </w:r>
    </w:p>
    <w:p w:rsidR="002F6C38" w:rsidRPr="008033DD" w:rsidRDefault="002F6C38" w:rsidP="008033DD">
      <w:pPr>
        <w:pStyle w:val="libFootnote0"/>
        <w:rPr>
          <w:rtl/>
        </w:rPr>
      </w:pPr>
      <w:r w:rsidRPr="008033DD">
        <w:rPr>
          <w:rtl/>
        </w:rPr>
        <w:t>5</w:t>
      </w:r>
      <w:r w:rsidR="00817E94" w:rsidRPr="008033DD">
        <w:rPr>
          <w:rtl/>
        </w:rPr>
        <w:t xml:space="preserve"> - </w:t>
      </w:r>
      <w:r w:rsidRPr="008033DD">
        <w:rPr>
          <w:rtl/>
        </w:rPr>
        <w:t>الكافي 4</w:t>
      </w:r>
      <w:r w:rsidR="00817E94" w:rsidRPr="008033DD">
        <w:rPr>
          <w:rtl/>
        </w:rPr>
        <w:t>:</w:t>
      </w:r>
      <w:r w:rsidRPr="008033DD">
        <w:rPr>
          <w:rtl/>
        </w:rPr>
        <w:t xml:space="preserve"> 232 </w:t>
      </w:r>
      <w:r w:rsidR="008A3557" w:rsidRPr="008033DD">
        <w:rPr>
          <w:rtl/>
        </w:rPr>
        <w:t>/</w:t>
      </w:r>
      <w:r w:rsidRPr="008033DD">
        <w:rPr>
          <w:rtl/>
        </w:rPr>
        <w:t xml:space="preserve"> 2. </w:t>
      </w:r>
    </w:p>
    <w:p w:rsidR="002F6C38" w:rsidRPr="008033DD" w:rsidRDefault="002F6C38" w:rsidP="008033DD">
      <w:pPr>
        <w:pStyle w:val="libFootnote0"/>
        <w:rPr>
          <w:rtl/>
        </w:rPr>
      </w:pPr>
      <w:r w:rsidRPr="008033DD">
        <w:rPr>
          <w:rtl/>
        </w:rPr>
        <w:t>6</w:t>
      </w:r>
      <w:r w:rsidR="00817E94" w:rsidRPr="008033DD">
        <w:rPr>
          <w:rtl/>
        </w:rPr>
        <w:t xml:space="preserve"> - </w:t>
      </w:r>
      <w:r w:rsidRPr="008033DD">
        <w:rPr>
          <w:rtl/>
        </w:rPr>
        <w:t>الكافي 4</w:t>
      </w:r>
      <w:r w:rsidR="00817E94" w:rsidRPr="008033DD">
        <w:rPr>
          <w:rtl/>
        </w:rPr>
        <w:t>:</w:t>
      </w:r>
      <w:r w:rsidRPr="008033DD">
        <w:rPr>
          <w:rtl/>
        </w:rPr>
        <w:t xml:space="preserve"> 236 </w:t>
      </w:r>
      <w:r w:rsidR="008A3557" w:rsidRPr="008033DD">
        <w:rPr>
          <w:rtl/>
        </w:rPr>
        <w:t>/</w:t>
      </w:r>
      <w:r w:rsidRPr="008033DD">
        <w:rPr>
          <w:rtl/>
        </w:rPr>
        <w:t xml:space="preserve"> 19.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033DD">
      <w:pPr>
        <w:pStyle w:val="libNormal0"/>
        <w:rPr>
          <w:rtl/>
        </w:rPr>
      </w:pPr>
      <w:r>
        <w:rPr>
          <w:rtl/>
        </w:rPr>
        <w:lastRenderedPageBreak/>
        <w:t xml:space="preserve">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نشتري الصقور فندخلها الحرم فلنا ذلك؟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9A11EA">
        <w:rPr>
          <w:rtl/>
        </w:rPr>
        <w:t xml:space="preserve">كلّ </w:t>
      </w:r>
      <w:r>
        <w:rPr>
          <w:rtl/>
        </w:rPr>
        <w:t>ما أدخل الحرم من الطير ممّا يصف</w:t>
      </w:r>
      <w:r w:rsidR="008033DD">
        <w:rPr>
          <w:rFonts w:hint="cs"/>
          <w:rtl/>
        </w:rPr>
        <w:t>ّ</w:t>
      </w:r>
      <w:r>
        <w:rPr>
          <w:rtl/>
        </w:rPr>
        <w:t xml:space="preserve"> جناحه فقد دخل مأمنه فخل</w:t>
      </w:r>
      <w:r w:rsidR="008033DD">
        <w:rPr>
          <w:rFonts w:hint="cs"/>
          <w:rtl/>
        </w:rPr>
        <w:t>ّ</w:t>
      </w:r>
      <w:r>
        <w:rPr>
          <w:rtl/>
        </w:rPr>
        <w:t xml:space="preserve"> سبيله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[ 17167 ]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الحسين بن سعيد</w:t>
      </w:r>
      <w:r w:rsidR="00817E94">
        <w:rPr>
          <w:rtl/>
        </w:rPr>
        <w:t>،</w:t>
      </w:r>
      <w:r>
        <w:rPr>
          <w:rtl/>
        </w:rPr>
        <w:t xml:space="preserve"> عن فضالة</w:t>
      </w:r>
      <w:r w:rsidR="00817E94">
        <w:rPr>
          <w:rtl/>
        </w:rPr>
        <w:t>،</w:t>
      </w:r>
      <w:r>
        <w:rPr>
          <w:rtl/>
        </w:rPr>
        <w:t xml:space="preserve"> عن داود بن فرقد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كنا عند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 xml:space="preserve">وداود بن </w:t>
      </w:r>
      <w:r w:rsidR="00885624">
        <w:rPr>
          <w:rtl/>
        </w:rPr>
        <w:t xml:space="preserve">عليّ </w:t>
      </w:r>
      <w:r>
        <w:rPr>
          <w:rtl/>
        </w:rPr>
        <w:t>بها</w:t>
      </w:r>
      <w:r w:rsidR="00817E94">
        <w:rPr>
          <w:rtl/>
        </w:rPr>
        <w:t>،</w:t>
      </w:r>
      <w:r>
        <w:rPr>
          <w:rtl/>
        </w:rPr>
        <w:t xml:space="preserve"> فقال لي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قال لي داود بن علي</w:t>
      </w:r>
      <w:r w:rsidR="008033DD">
        <w:rPr>
          <w:rFonts w:hint="cs"/>
          <w:rtl/>
        </w:rPr>
        <w:t>ّ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ما تقول</w:t>
      </w:r>
      <w:r w:rsidR="00817E94">
        <w:rPr>
          <w:rtl/>
        </w:rPr>
        <w:t xml:space="preserve"> - </w:t>
      </w:r>
      <w:r>
        <w:rPr>
          <w:rtl/>
        </w:rPr>
        <w:t xml:space="preserve">يا أبا </w:t>
      </w:r>
      <w:r w:rsidR="00D22DC4">
        <w:rPr>
          <w:rtl/>
        </w:rPr>
        <w:t xml:space="preserve">عبدالله </w:t>
      </w:r>
      <w:r w:rsidR="00817E94">
        <w:rPr>
          <w:rtl/>
        </w:rPr>
        <w:t xml:space="preserve">- </w:t>
      </w:r>
      <w:r>
        <w:rPr>
          <w:rtl/>
        </w:rPr>
        <w:t>في قماري اصطدناها وقص</w:t>
      </w:r>
      <w:r w:rsidR="008033DD">
        <w:rPr>
          <w:rFonts w:hint="cs"/>
          <w:rtl/>
        </w:rPr>
        <w:t>ّ</w:t>
      </w:r>
      <w:r>
        <w:rPr>
          <w:rtl/>
        </w:rPr>
        <w:t xml:space="preserve">يناها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فقلت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تنتف وتعلف فإذا استوت خ</w:t>
      </w:r>
      <w:r w:rsidR="008033DD">
        <w:rPr>
          <w:rFonts w:hint="cs"/>
          <w:rtl/>
        </w:rPr>
        <w:t>ُ</w:t>
      </w:r>
      <w:r>
        <w:rPr>
          <w:rtl/>
        </w:rPr>
        <w:t>ل</w:t>
      </w:r>
      <w:r w:rsidR="008033DD">
        <w:rPr>
          <w:rFonts w:hint="cs"/>
          <w:rtl/>
        </w:rPr>
        <w:t>ّ</w:t>
      </w:r>
      <w:r>
        <w:rPr>
          <w:rtl/>
        </w:rPr>
        <w:t>ي سبيلها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[ 17168 ]</w:t>
      </w:r>
      <w:r>
        <w:rPr>
          <w:rtl/>
        </w:rPr>
        <w:t xml:space="preserve"> 8</w:t>
      </w:r>
      <w:r w:rsidR="00817E94">
        <w:rPr>
          <w:rtl/>
        </w:rPr>
        <w:t xml:space="preserve"> - </w:t>
      </w:r>
      <w:r>
        <w:rPr>
          <w:rtl/>
        </w:rPr>
        <w:t>وعنهم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عن ابن محبوب</w:t>
      </w:r>
      <w:r w:rsidR="00817E94">
        <w:rPr>
          <w:rtl/>
        </w:rPr>
        <w:t>،</w:t>
      </w:r>
      <w:r>
        <w:rPr>
          <w:rtl/>
        </w:rPr>
        <w:t xml:space="preserve"> عن ابن رئاب</w:t>
      </w:r>
      <w:r w:rsidR="00817E94">
        <w:rPr>
          <w:rtl/>
        </w:rPr>
        <w:t>،</w:t>
      </w:r>
      <w:r>
        <w:rPr>
          <w:rtl/>
        </w:rPr>
        <w:t xml:space="preserve"> عن ابن بكير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أحدهما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أصاب </w:t>
      </w:r>
      <w:r w:rsidR="00851444">
        <w:rPr>
          <w:rtl/>
        </w:rPr>
        <w:t>طيراً</w:t>
      </w:r>
      <w:r>
        <w:rPr>
          <w:rtl/>
        </w:rPr>
        <w:t xml:space="preserve"> في </w:t>
      </w:r>
      <w:r w:rsidR="00FB103D">
        <w:rPr>
          <w:rtl/>
        </w:rPr>
        <w:t xml:space="preserve">الحلّ </w:t>
      </w:r>
      <w:r>
        <w:rPr>
          <w:rtl/>
        </w:rPr>
        <w:t>فاشتراه فأدخله الحرم فمات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 xml:space="preserve">حين أدخله الحرم </w:t>
      </w:r>
      <w:r w:rsidR="008033DD">
        <w:rPr>
          <w:rtl/>
        </w:rPr>
        <w:t xml:space="preserve">خُلّي </w:t>
      </w:r>
      <w:r>
        <w:rPr>
          <w:rtl/>
        </w:rPr>
        <w:t>سبيله فمات فلا شيء عليه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>
        <w:rPr>
          <w:rtl/>
        </w:rPr>
        <w:t xml:space="preserve">أمسكه </w:t>
      </w:r>
      <w:r w:rsidR="00885624">
        <w:rPr>
          <w:rtl/>
        </w:rPr>
        <w:t xml:space="preserve">حتّى </w:t>
      </w:r>
      <w:r>
        <w:rPr>
          <w:rtl/>
        </w:rPr>
        <w:t>مات عنده في الحرم فعليه الفداء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[ 17169 ]</w:t>
      </w:r>
      <w:r>
        <w:rPr>
          <w:rtl/>
        </w:rPr>
        <w:t xml:space="preserve"> 9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ابن محبوب</w:t>
      </w:r>
      <w:r w:rsidR="00817E94">
        <w:rPr>
          <w:rtl/>
        </w:rPr>
        <w:t>،</w:t>
      </w:r>
      <w:r>
        <w:rPr>
          <w:rtl/>
        </w:rPr>
        <w:t xml:space="preserve"> عن على</w:t>
      </w:r>
      <w:r w:rsidR="00F30696">
        <w:rPr>
          <w:rFonts w:hint="cs"/>
          <w:rtl/>
        </w:rPr>
        <w:t>ّ</w:t>
      </w:r>
      <w:r>
        <w:rPr>
          <w:rtl/>
        </w:rPr>
        <w:t xml:space="preserve"> بن رئاب</w:t>
      </w:r>
      <w:r w:rsidR="00817E94">
        <w:rPr>
          <w:rtl/>
        </w:rPr>
        <w:t>،</w:t>
      </w:r>
      <w:r>
        <w:rPr>
          <w:rtl/>
        </w:rPr>
        <w:t xml:space="preserve"> عن بكير بن أعين</w:t>
      </w:r>
      <w:r w:rsidR="00817E94">
        <w:rPr>
          <w:rtl/>
        </w:rPr>
        <w:t>،</w:t>
      </w:r>
      <w:r>
        <w:rPr>
          <w:rtl/>
        </w:rPr>
        <w:t xml:space="preserve"> عن أحدهما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مثله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أصاب </w:t>
      </w:r>
      <w:r w:rsidR="00885624">
        <w:rPr>
          <w:rtl/>
        </w:rPr>
        <w:t xml:space="preserve">ظبياً </w:t>
      </w:r>
      <w:r w:rsidR="008B0A36">
        <w:rPr>
          <w:rtl/>
        </w:rPr>
        <w:t xml:space="preserve">ثمّ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فمات الظبي في الحرم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F30696">
      <w:pPr>
        <w:pStyle w:val="libNormal"/>
        <w:rPr>
          <w:rtl/>
        </w:rPr>
      </w:pPr>
      <w:r w:rsidRPr="00E85D7F">
        <w:rPr>
          <w:rStyle w:val="libNormalChar"/>
          <w:rtl/>
        </w:rPr>
        <w:t>[ 17170 ]</w:t>
      </w:r>
      <w:r>
        <w:rPr>
          <w:rtl/>
        </w:rPr>
        <w:t xml:space="preserve"> 10</w:t>
      </w:r>
      <w:r w:rsidR="00817E94">
        <w:rPr>
          <w:rtl/>
        </w:rPr>
        <w:t xml:space="preserve"> - </w:t>
      </w:r>
      <w:r>
        <w:rPr>
          <w:rtl/>
        </w:rPr>
        <w:t xml:space="preserve">وعن الحسين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معل</w:t>
      </w:r>
      <w:r w:rsidR="00F30696">
        <w:rPr>
          <w:rFonts w:hint="cs"/>
          <w:rtl/>
        </w:rPr>
        <w:t>ّ</w:t>
      </w:r>
      <w:r>
        <w:rPr>
          <w:rtl/>
        </w:rPr>
        <w:t xml:space="preserve">ى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الوش</w:t>
      </w:r>
      <w:r w:rsidR="00F30696">
        <w:rPr>
          <w:rFonts w:hint="cs"/>
          <w:rtl/>
        </w:rPr>
        <w:t>ّ</w:t>
      </w:r>
      <w:r>
        <w:rPr>
          <w:rtl/>
        </w:rPr>
        <w:t>اء</w:t>
      </w:r>
      <w:r w:rsidR="00817E94">
        <w:rPr>
          <w:rtl/>
        </w:rPr>
        <w:t>،</w:t>
      </w:r>
      <w:r>
        <w:rPr>
          <w:rtl/>
        </w:rPr>
        <w:t xml:space="preserve"> عن مثن</w:t>
      </w:r>
      <w:r w:rsidR="00F30696">
        <w:rPr>
          <w:rFonts w:hint="cs"/>
          <w:rtl/>
        </w:rPr>
        <w:t>ّ</w:t>
      </w:r>
      <w:r>
        <w:rPr>
          <w:rtl/>
        </w:rPr>
        <w:t>ى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خرجنا إلى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فاصطاد النساء قمري</w:t>
      </w:r>
      <w:r w:rsidR="00F30696">
        <w:rPr>
          <w:rFonts w:hint="cs"/>
          <w:rtl/>
        </w:rPr>
        <w:t>ّ</w:t>
      </w:r>
      <w:r>
        <w:rPr>
          <w:rtl/>
        </w:rPr>
        <w:t xml:space="preserve">ة من قماري أمج </w:t>
      </w:r>
      <w:r w:rsidRPr="002F6C38">
        <w:rPr>
          <w:rStyle w:val="libFootnotenumChar"/>
          <w:rtl/>
        </w:rPr>
        <w:t>(</w:t>
      </w:r>
      <w:r w:rsidR="00F30696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حيث بلغنا البريد فنتف النساء جناحيه </w:t>
      </w:r>
      <w:r w:rsidRPr="002F6C38">
        <w:rPr>
          <w:rStyle w:val="libFootnotenumChar"/>
          <w:rtl/>
        </w:rPr>
        <w:t>(</w:t>
      </w:r>
      <w:r w:rsidR="00F30696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دخلوا به </w:t>
      </w:r>
      <w:r w:rsidR="001D754D">
        <w:rPr>
          <w:rtl/>
        </w:rPr>
        <w:t>مكّة</w:t>
      </w:r>
      <w:r w:rsidR="00817E94">
        <w:rPr>
          <w:rtl/>
        </w:rPr>
        <w:t>،</w:t>
      </w:r>
      <w:r>
        <w:rPr>
          <w:rtl/>
        </w:rPr>
        <w:t xml:space="preserve"> فدخل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581CC9" w:rsidRDefault="002F6C38" w:rsidP="00581CC9">
      <w:pPr>
        <w:pStyle w:val="libFootnote0"/>
        <w:rPr>
          <w:rtl/>
        </w:rPr>
      </w:pPr>
      <w:r w:rsidRPr="00581CC9">
        <w:rPr>
          <w:rtl/>
        </w:rPr>
        <w:t>7</w:t>
      </w:r>
      <w:r w:rsidR="00817E94" w:rsidRPr="00581CC9">
        <w:rPr>
          <w:rtl/>
        </w:rPr>
        <w:t xml:space="preserve"> - </w:t>
      </w:r>
      <w:r w:rsidRPr="00581CC9">
        <w:rPr>
          <w:rtl/>
        </w:rPr>
        <w:t>الكافي 4</w:t>
      </w:r>
      <w:r w:rsidR="00817E94" w:rsidRPr="00581CC9">
        <w:rPr>
          <w:rtl/>
        </w:rPr>
        <w:t>:</w:t>
      </w:r>
      <w:r w:rsidRPr="00581CC9">
        <w:rPr>
          <w:rtl/>
        </w:rPr>
        <w:t xml:space="preserve"> 237 </w:t>
      </w:r>
      <w:r w:rsidR="008A3557" w:rsidRPr="00581CC9">
        <w:rPr>
          <w:rtl/>
        </w:rPr>
        <w:t>/</w:t>
      </w:r>
      <w:r w:rsidRPr="00581CC9">
        <w:rPr>
          <w:rtl/>
        </w:rPr>
        <w:t xml:space="preserve"> 22. </w:t>
      </w:r>
    </w:p>
    <w:p w:rsidR="002F6C38" w:rsidRPr="00581CC9" w:rsidRDefault="002F6C38" w:rsidP="00581CC9">
      <w:pPr>
        <w:pStyle w:val="libFootnote0"/>
        <w:rPr>
          <w:rtl/>
        </w:rPr>
      </w:pPr>
      <w:r w:rsidRPr="00581CC9">
        <w:rPr>
          <w:rtl/>
        </w:rPr>
        <w:t>(1) في نسخة</w:t>
      </w:r>
      <w:r w:rsidR="00817E94" w:rsidRPr="00581CC9">
        <w:rPr>
          <w:rtl/>
        </w:rPr>
        <w:t>:</w:t>
      </w:r>
      <w:r w:rsidRPr="00581CC9">
        <w:rPr>
          <w:rtl/>
        </w:rPr>
        <w:t xml:space="preserve"> وقصصناها ( هامش المخطوط ). </w:t>
      </w:r>
    </w:p>
    <w:p w:rsidR="002F6C38" w:rsidRPr="00581CC9" w:rsidRDefault="002F6C38" w:rsidP="00581CC9">
      <w:pPr>
        <w:pStyle w:val="libFootnote0"/>
        <w:rPr>
          <w:rtl/>
        </w:rPr>
      </w:pPr>
      <w:r w:rsidRPr="00581CC9">
        <w:rPr>
          <w:rtl/>
        </w:rPr>
        <w:t>8</w:t>
      </w:r>
      <w:r w:rsidR="00817E94" w:rsidRPr="00581CC9">
        <w:rPr>
          <w:rtl/>
        </w:rPr>
        <w:t xml:space="preserve"> - </w:t>
      </w:r>
      <w:r w:rsidRPr="00581CC9">
        <w:rPr>
          <w:rtl/>
        </w:rPr>
        <w:t>الكافي 4</w:t>
      </w:r>
      <w:r w:rsidR="00817E94" w:rsidRPr="00581CC9">
        <w:rPr>
          <w:rtl/>
        </w:rPr>
        <w:t>:</w:t>
      </w:r>
      <w:r w:rsidRPr="00581CC9">
        <w:rPr>
          <w:rtl/>
        </w:rPr>
        <w:t xml:space="preserve"> 234 </w:t>
      </w:r>
      <w:r w:rsidR="008A3557" w:rsidRPr="00581CC9">
        <w:rPr>
          <w:rtl/>
        </w:rPr>
        <w:t>/</w:t>
      </w:r>
      <w:r w:rsidRPr="00581CC9">
        <w:rPr>
          <w:rtl/>
        </w:rPr>
        <w:t xml:space="preserve"> 11. </w:t>
      </w:r>
    </w:p>
    <w:p w:rsidR="002F6C38" w:rsidRPr="00581CC9" w:rsidRDefault="002F6C38" w:rsidP="00581CC9">
      <w:pPr>
        <w:pStyle w:val="libFootnote0"/>
        <w:rPr>
          <w:rtl/>
        </w:rPr>
      </w:pPr>
      <w:r w:rsidRPr="00581CC9">
        <w:rPr>
          <w:rtl/>
        </w:rPr>
        <w:t>9</w:t>
      </w:r>
      <w:r w:rsidR="00817E94" w:rsidRPr="00581CC9">
        <w:rPr>
          <w:rtl/>
        </w:rPr>
        <w:t xml:space="preserve"> - </w:t>
      </w:r>
      <w:r w:rsidRPr="00581CC9">
        <w:rPr>
          <w:rtl/>
        </w:rPr>
        <w:t>الكافي 4</w:t>
      </w:r>
      <w:r w:rsidR="00817E94" w:rsidRPr="00581CC9">
        <w:rPr>
          <w:rtl/>
        </w:rPr>
        <w:t>:</w:t>
      </w:r>
      <w:r w:rsidRPr="00581CC9">
        <w:rPr>
          <w:rtl/>
        </w:rPr>
        <w:t xml:space="preserve"> 238 </w:t>
      </w:r>
      <w:r w:rsidR="008A3557" w:rsidRPr="00581CC9">
        <w:rPr>
          <w:rtl/>
        </w:rPr>
        <w:t>/</w:t>
      </w:r>
      <w:r w:rsidRPr="00581CC9">
        <w:rPr>
          <w:rtl/>
        </w:rPr>
        <w:t xml:space="preserve"> 27. </w:t>
      </w:r>
    </w:p>
    <w:p w:rsidR="002F6C38" w:rsidRPr="00581CC9" w:rsidRDefault="002F6C38" w:rsidP="00581CC9">
      <w:pPr>
        <w:pStyle w:val="libFootnote0"/>
        <w:rPr>
          <w:rtl/>
        </w:rPr>
      </w:pPr>
      <w:r w:rsidRPr="00581CC9">
        <w:rPr>
          <w:rtl/>
        </w:rPr>
        <w:t>10</w:t>
      </w:r>
      <w:r w:rsidR="00817E94" w:rsidRPr="00581CC9">
        <w:rPr>
          <w:rtl/>
        </w:rPr>
        <w:t xml:space="preserve"> - </w:t>
      </w:r>
      <w:r w:rsidRPr="00581CC9">
        <w:rPr>
          <w:rtl/>
        </w:rPr>
        <w:t>الكافي 4</w:t>
      </w:r>
      <w:r w:rsidR="00817E94" w:rsidRPr="00581CC9">
        <w:rPr>
          <w:rtl/>
        </w:rPr>
        <w:t>:</w:t>
      </w:r>
      <w:r w:rsidRPr="00581CC9">
        <w:rPr>
          <w:rtl/>
        </w:rPr>
        <w:t xml:space="preserve"> 237 </w:t>
      </w:r>
      <w:r w:rsidR="008A3557" w:rsidRPr="00581CC9">
        <w:rPr>
          <w:rtl/>
        </w:rPr>
        <w:t>/</w:t>
      </w:r>
      <w:r w:rsidRPr="00581CC9">
        <w:rPr>
          <w:rtl/>
        </w:rPr>
        <w:t xml:space="preserve"> 24. </w:t>
      </w:r>
    </w:p>
    <w:p w:rsidR="002F6C38" w:rsidRPr="00581CC9" w:rsidRDefault="002F6C38" w:rsidP="00581CC9">
      <w:pPr>
        <w:pStyle w:val="libFootnote0"/>
        <w:rPr>
          <w:rtl/>
        </w:rPr>
      </w:pPr>
      <w:r w:rsidRPr="00581CC9">
        <w:rPr>
          <w:rtl/>
        </w:rPr>
        <w:t>(</w:t>
      </w:r>
      <w:r w:rsidR="00F30696" w:rsidRPr="00581CC9">
        <w:rPr>
          <w:rFonts w:hint="cs"/>
          <w:rtl/>
        </w:rPr>
        <w:t>2</w:t>
      </w:r>
      <w:r w:rsidRPr="00581CC9">
        <w:rPr>
          <w:rtl/>
        </w:rPr>
        <w:t>) أمج</w:t>
      </w:r>
      <w:r w:rsidR="00817E94" w:rsidRPr="00581CC9">
        <w:rPr>
          <w:rtl/>
        </w:rPr>
        <w:t>:</w:t>
      </w:r>
      <w:r w:rsidRPr="00581CC9">
        <w:rPr>
          <w:rtl/>
        </w:rPr>
        <w:t xml:space="preserve"> بلد قرب المدينة المنورة ( معجم البلد</w:t>
      </w:r>
      <w:r w:rsidR="00851444" w:rsidRPr="00581CC9">
        <w:rPr>
          <w:rtl/>
        </w:rPr>
        <w:t xml:space="preserve">ان </w:t>
      </w:r>
      <w:r w:rsidRPr="00581CC9">
        <w:rPr>
          <w:rtl/>
        </w:rPr>
        <w:t>1</w:t>
      </w:r>
      <w:r w:rsidR="00817E94" w:rsidRPr="00581CC9">
        <w:rPr>
          <w:rtl/>
        </w:rPr>
        <w:t>:</w:t>
      </w:r>
      <w:r w:rsidRPr="00581CC9">
        <w:rPr>
          <w:rtl/>
        </w:rPr>
        <w:t xml:space="preserve"> 249 ). </w:t>
      </w:r>
    </w:p>
    <w:p w:rsidR="002F6C38" w:rsidRPr="00581CC9" w:rsidRDefault="002F6C38" w:rsidP="00581CC9">
      <w:pPr>
        <w:pStyle w:val="libFootnote0"/>
        <w:rPr>
          <w:rtl/>
        </w:rPr>
      </w:pPr>
      <w:r w:rsidRPr="00581CC9">
        <w:rPr>
          <w:rtl/>
        </w:rPr>
        <w:t>(</w:t>
      </w:r>
      <w:r w:rsidR="00F30696" w:rsidRPr="00581CC9">
        <w:rPr>
          <w:rFonts w:hint="cs"/>
          <w:rtl/>
        </w:rPr>
        <w:t>3</w:t>
      </w:r>
      <w:r w:rsidRPr="00581CC9">
        <w:rPr>
          <w:rtl/>
        </w:rPr>
        <w:t>) في نسخة</w:t>
      </w:r>
      <w:r w:rsidR="00817E94" w:rsidRPr="00581CC9">
        <w:rPr>
          <w:rtl/>
        </w:rPr>
        <w:t>:</w:t>
      </w:r>
      <w:r w:rsidRPr="00581CC9">
        <w:rPr>
          <w:rtl/>
        </w:rPr>
        <w:t xml:space="preserve"> جناحها ( هامش المخطوط ).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433F5B">
      <w:pPr>
        <w:pStyle w:val="libNormal"/>
        <w:rPr>
          <w:rtl/>
        </w:rPr>
      </w:pPr>
      <w:r>
        <w:rPr>
          <w:rtl/>
        </w:rPr>
        <w:lastRenderedPageBreak/>
        <w:t xml:space="preserve">أبو بصير على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فأخبره </w:t>
      </w:r>
      <w:r w:rsidRPr="002F6C38">
        <w:rPr>
          <w:rStyle w:val="libFootnotenumChar"/>
          <w:rtl/>
        </w:rPr>
        <w:t>(</w:t>
      </w:r>
      <w:r w:rsidR="00433F5B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ينظرون امرأة لا بأس بها فيعطونها الطير تعلفه وتمسكه </w:t>
      </w:r>
      <w:r w:rsidR="00885624">
        <w:rPr>
          <w:rtl/>
        </w:rPr>
        <w:t xml:space="preserve">حتّى </w:t>
      </w:r>
      <w:r>
        <w:rPr>
          <w:rtl/>
        </w:rPr>
        <w:t>إذا استوى جناحاه خل</w:t>
      </w:r>
      <w:r w:rsidR="00581CC9">
        <w:rPr>
          <w:rFonts w:hint="cs"/>
          <w:rtl/>
        </w:rPr>
        <w:t>ّ</w:t>
      </w:r>
      <w:r>
        <w:rPr>
          <w:rtl/>
        </w:rPr>
        <w:t>ته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433F5B">
      <w:pPr>
        <w:pStyle w:val="libNormal"/>
        <w:rPr>
          <w:rtl/>
        </w:rPr>
      </w:pPr>
      <w:r w:rsidRPr="00E85D7F">
        <w:rPr>
          <w:rStyle w:val="libNormalChar"/>
          <w:rtl/>
        </w:rPr>
        <w:t>[ 17171 ]</w:t>
      </w:r>
      <w:r>
        <w:rPr>
          <w:rtl/>
        </w:rPr>
        <w:t xml:space="preserve"> 11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طائر أهليّ أ</w:t>
      </w:r>
      <w:r w:rsidR="00581CC9">
        <w:rPr>
          <w:rFonts w:hint="cs"/>
          <w:rtl/>
        </w:rPr>
        <w:t>ُ</w:t>
      </w:r>
      <w:r>
        <w:rPr>
          <w:rtl/>
        </w:rPr>
        <w:t>دخل الحرم حي</w:t>
      </w:r>
      <w:r w:rsidR="00581CC9">
        <w:rPr>
          <w:rFonts w:hint="cs"/>
          <w:rtl/>
        </w:rPr>
        <w:t>ّ</w:t>
      </w:r>
      <w:r>
        <w:rPr>
          <w:rtl/>
        </w:rPr>
        <w:t>ا</w:t>
      </w:r>
      <w:r w:rsidR="00581CC9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يمس</w:t>
      </w:r>
      <w:r w:rsidR="00581CC9">
        <w:rPr>
          <w:rFonts w:hint="cs"/>
          <w:rtl/>
        </w:rPr>
        <w:t>ّ</w:t>
      </w:r>
      <w:r>
        <w:rPr>
          <w:rtl/>
        </w:rPr>
        <w:t xml:space="preserve"> ل</w:t>
      </w:r>
      <w:r w:rsidR="00851444">
        <w:rPr>
          <w:rtl/>
        </w:rPr>
        <w:t xml:space="preserve">ان </w:t>
      </w:r>
      <w:r>
        <w:rPr>
          <w:rtl/>
        </w:rPr>
        <w:t>الله تعالى 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Pr="00921F34">
        <w:rPr>
          <w:rStyle w:val="libAlaemChar"/>
          <w:rtl/>
        </w:rPr>
        <w:t>(</w:t>
      </w:r>
      <w:r w:rsidRPr="008A3557">
        <w:rPr>
          <w:rStyle w:val="libNormalChar"/>
          <w:rtl/>
        </w:rPr>
        <w:t xml:space="preserve"> </w:t>
      </w:r>
      <w:r w:rsidRPr="002F6C38">
        <w:rPr>
          <w:rStyle w:val="libAieChar"/>
          <w:rtl/>
        </w:rPr>
        <w:t>و</w:t>
      </w:r>
      <w:r w:rsidR="00921F34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م</w:t>
      </w:r>
      <w:r w:rsidR="00921F34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ن</w:t>
      </w:r>
      <w:r w:rsidR="00921F34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 xml:space="preserve"> د</w:t>
      </w:r>
      <w:r w:rsidR="00921F34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خ</w:t>
      </w:r>
      <w:r w:rsidR="00921F34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ل</w:t>
      </w:r>
      <w:r w:rsidR="00921F34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ه</w:t>
      </w:r>
      <w:r w:rsidR="00921F34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 xml:space="preserve"> </w:t>
      </w:r>
      <w:r w:rsidR="004B416A">
        <w:rPr>
          <w:rStyle w:val="libAieChar"/>
          <w:rtl/>
        </w:rPr>
        <w:t>ك</w:t>
      </w:r>
      <w:r w:rsidR="00921F34">
        <w:rPr>
          <w:rStyle w:val="libAieChar"/>
          <w:rFonts w:hint="cs"/>
          <w:rtl/>
        </w:rPr>
        <w:t>َ</w:t>
      </w:r>
      <w:r w:rsidR="004B416A">
        <w:rPr>
          <w:rStyle w:val="libAieChar"/>
          <w:rtl/>
        </w:rPr>
        <w:t>ان</w:t>
      </w:r>
      <w:r w:rsidR="00921F34">
        <w:rPr>
          <w:rStyle w:val="libAieChar"/>
          <w:rFonts w:hint="cs"/>
          <w:rtl/>
        </w:rPr>
        <w:t>َ</w:t>
      </w:r>
      <w:r w:rsidR="004B416A">
        <w:rPr>
          <w:rStyle w:val="libAieChar"/>
          <w:rtl/>
        </w:rPr>
        <w:t xml:space="preserve"> </w:t>
      </w:r>
      <w:r w:rsidRPr="002F6C38">
        <w:rPr>
          <w:rStyle w:val="libAieChar"/>
          <w:rtl/>
        </w:rPr>
        <w:t>آم</w:t>
      </w:r>
      <w:r w:rsidR="00921F34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نا</w:t>
      </w:r>
      <w:r w:rsidR="00921F34">
        <w:rPr>
          <w:rStyle w:val="libAieChar"/>
          <w:rFonts w:hint="cs"/>
          <w:rtl/>
        </w:rPr>
        <w:t>ً</w:t>
      </w:r>
      <w:r w:rsidRPr="008A3557">
        <w:rPr>
          <w:rStyle w:val="libNormalChar"/>
          <w:rtl/>
        </w:rPr>
        <w:t xml:space="preserve"> </w:t>
      </w:r>
      <w:r w:rsidRPr="00921F34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433F5B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433F5B">
      <w:pPr>
        <w:pStyle w:val="libNormal"/>
        <w:rPr>
          <w:rtl/>
        </w:rPr>
      </w:pPr>
      <w:r>
        <w:rPr>
          <w:rtl/>
        </w:rPr>
        <w:t xml:space="preserve">ورواه الصدوق بإسناده عن معاوية بن </w:t>
      </w:r>
      <w:r w:rsidR="003204F8">
        <w:rPr>
          <w:rtl/>
        </w:rPr>
        <w:t>عمّار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433F5B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433F5B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سعد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93A81">
        <w:rPr>
          <w:rtl/>
        </w:rPr>
        <w:t xml:space="preserve">أيّوب </w:t>
      </w:r>
      <w:r>
        <w:rPr>
          <w:rtl/>
        </w:rPr>
        <w:t>بن نوح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 xml:space="preserve">بن يحيى </w:t>
      </w:r>
      <w:r w:rsidRPr="002F6C38">
        <w:rPr>
          <w:rStyle w:val="libFootnotenumChar"/>
          <w:rtl/>
        </w:rPr>
        <w:t>(</w:t>
      </w:r>
      <w:r w:rsidR="00433F5B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433F5B">
      <w:pPr>
        <w:pStyle w:val="libNormal"/>
        <w:rPr>
          <w:rtl/>
        </w:rPr>
      </w:pPr>
      <w:r>
        <w:rPr>
          <w:rtl/>
        </w:rPr>
        <w:t xml:space="preserve">ورواه </w:t>
      </w:r>
      <w:r w:rsidR="001D754D">
        <w:rPr>
          <w:rtl/>
        </w:rPr>
        <w:t>أيضاً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</w:t>
      </w:r>
      <w:r w:rsidR="00817E94">
        <w:rPr>
          <w:rtl/>
        </w:rPr>
        <w:t>،</w:t>
      </w:r>
      <w:r>
        <w:rPr>
          <w:rtl/>
        </w:rPr>
        <w:t xml:space="preserve"> عن الحسين بن الحسن بن أبان</w:t>
      </w:r>
      <w:r w:rsidR="00817E94">
        <w:rPr>
          <w:rtl/>
        </w:rPr>
        <w:t>،</w:t>
      </w:r>
      <w:r>
        <w:rPr>
          <w:rtl/>
        </w:rPr>
        <w:t xml:space="preserve"> عن الحسين بن سعيد</w:t>
      </w:r>
      <w:r w:rsidR="00817E94">
        <w:rPr>
          <w:rtl/>
        </w:rPr>
        <w:t>،</w:t>
      </w:r>
      <w:r>
        <w:rPr>
          <w:rtl/>
        </w:rPr>
        <w:t xml:space="preserve"> عن فضالة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معاوية مثله </w:t>
      </w:r>
      <w:r w:rsidRPr="002F6C38">
        <w:rPr>
          <w:rStyle w:val="libFootnotenumChar"/>
          <w:rtl/>
        </w:rPr>
        <w:t>(</w:t>
      </w:r>
      <w:r w:rsidR="00433F5B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[ 17172 ]</w:t>
      </w:r>
      <w:r>
        <w:rPr>
          <w:rtl/>
        </w:rPr>
        <w:t xml:space="preserve"> 12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الحكم بن عتيبة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ما تقول في رجل أ</w:t>
      </w:r>
      <w:r w:rsidR="00393A81">
        <w:rPr>
          <w:rFonts w:hint="cs"/>
          <w:rtl/>
        </w:rPr>
        <w:t>ُ</w:t>
      </w:r>
      <w:r>
        <w:rPr>
          <w:rtl/>
        </w:rPr>
        <w:t>هدي له حمام أهلي</w:t>
      </w:r>
      <w:r w:rsidR="00393A81">
        <w:rPr>
          <w:rFonts w:hint="cs"/>
          <w:rtl/>
        </w:rPr>
        <w:t>ّ</w:t>
      </w:r>
      <w:r>
        <w:rPr>
          <w:rtl/>
        </w:rPr>
        <w:t xml:space="preserve"> وهو في الحرم من غير الحرم؟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أما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>مستويا</w:t>
      </w:r>
      <w:r w:rsidR="00393A81">
        <w:rPr>
          <w:rFonts w:hint="cs"/>
          <w:rtl/>
        </w:rPr>
        <w:t>ً</w:t>
      </w:r>
      <w:r>
        <w:rPr>
          <w:rtl/>
        </w:rPr>
        <w:t xml:space="preserve"> خلي</w:t>
      </w:r>
      <w:r w:rsidR="00393A81">
        <w:rPr>
          <w:rFonts w:hint="cs"/>
          <w:rtl/>
        </w:rPr>
        <w:t>ّ</w:t>
      </w:r>
      <w:r>
        <w:rPr>
          <w:rtl/>
        </w:rPr>
        <w:t xml:space="preserve">ت سبيله </w:t>
      </w:r>
      <w:r w:rsidR="004B416A">
        <w:rPr>
          <w:rtl/>
        </w:rPr>
        <w:t xml:space="preserve">وان كان </w:t>
      </w:r>
      <w:r>
        <w:rPr>
          <w:rtl/>
        </w:rPr>
        <w:t xml:space="preserve">غير ذلك أحسنت إليه </w:t>
      </w:r>
      <w:r w:rsidR="00885624">
        <w:rPr>
          <w:rtl/>
        </w:rPr>
        <w:t xml:space="preserve">حتّى </w:t>
      </w:r>
      <w:r>
        <w:rPr>
          <w:rtl/>
        </w:rPr>
        <w:t>إذا استوى ريشه خل</w:t>
      </w:r>
      <w:r w:rsidR="00393A81">
        <w:rPr>
          <w:rFonts w:hint="cs"/>
          <w:rtl/>
        </w:rPr>
        <w:t>ّ</w:t>
      </w:r>
      <w:r>
        <w:rPr>
          <w:rtl/>
        </w:rPr>
        <w:t>يت سبيله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433F5B">
      <w:pPr>
        <w:pStyle w:val="libNormal"/>
        <w:rPr>
          <w:rtl/>
        </w:rPr>
      </w:pPr>
      <w:r>
        <w:rPr>
          <w:rtl/>
        </w:rPr>
        <w:t xml:space="preserve">ورواه المفيد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المقنعة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393A81">
        <w:rPr>
          <w:rtl/>
        </w:rPr>
        <w:t xml:space="preserve">مرسلاً </w:t>
      </w:r>
      <w:r w:rsidRPr="002F6C38">
        <w:rPr>
          <w:rStyle w:val="libFootnotenumChar"/>
          <w:rtl/>
        </w:rPr>
        <w:t>(</w:t>
      </w:r>
      <w:r w:rsidR="00433F5B">
        <w:rPr>
          <w:rStyle w:val="libFootnotenumChar"/>
          <w:rFonts w:hint="cs"/>
          <w:rtl/>
        </w:rPr>
        <w:t>6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وكذا الذي قبله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9556C8" w:rsidRDefault="002F6C38" w:rsidP="009556C8">
      <w:pPr>
        <w:pStyle w:val="libFootnote0"/>
        <w:rPr>
          <w:rtl/>
        </w:rPr>
      </w:pPr>
      <w:r w:rsidRPr="009556C8">
        <w:rPr>
          <w:rtl/>
        </w:rPr>
        <w:t>(</w:t>
      </w:r>
      <w:r w:rsidR="00393A81" w:rsidRPr="009556C8">
        <w:rPr>
          <w:rFonts w:hint="cs"/>
          <w:rtl/>
        </w:rPr>
        <w:t>1</w:t>
      </w:r>
      <w:r w:rsidRPr="009556C8">
        <w:rPr>
          <w:rtl/>
        </w:rPr>
        <w:t xml:space="preserve">) قوله </w:t>
      </w:r>
      <w:r w:rsidRPr="00682433">
        <w:rPr>
          <w:rtl/>
        </w:rPr>
        <w:t xml:space="preserve">( </w:t>
      </w:r>
      <w:r w:rsidRPr="009556C8">
        <w:rPr>
          <w:rtl/>
        </w:rPr>
        <w:t>فأخبره</w:t>
      </w:r>
      <w:r w:rsidRPr="00682433">
        <w:rPr>
          <w:rtl/>
        </w:rPr>
        <w:t xml:space="preserve"> )</w:t>
      </w:r>
      <w:r w:rsidRPr="009556C8">
        <w:rPr>
          <w:rtl/>
        </w:rPr>
        <w:t xml:space="preserve"> سقط من المخطوط</w:t>
      </w:r>
      <w:r w:rsidRPr="00682433">
        <w:rPr>
          <w:rtl/>
        </w:rPr>
        <w:t>.</w:t>
      </w:r>
      <w:r w:rsidRPr="009556C8">
        <w:rPr>
          <w:rtl/>
        </w:rPr>
        <w:t xml:space="preserve"> </w:t>
      </w:r>
    </w:p>
    <w:p w:rsidR="002F6C38" w:rsidRPr="009556C8" w:rsidRDefault="002F6C38" w:rsidP="009556C8">
      <w:pPr>
        <w:pStyle w:val="libFootnote0"/>
        <w:rPr>
          <w:rtl/>
        </w:rPr>
      </w:pPr>
      <w:r w:rsidRPr="009556C8">
        <w:rPr>
          <w:rtl/>
        </w:rPr>
        <w:t>11</w:t>
      </w:r>
      <w:r w:rsidR="00817E94" w:rsidRPr="009556C8">
        <w:rPr>
          <w:rtl/>
        </w:rPr>
        <w:t xml:space="preserve"> - </w:t>
      </w:r>
      <w:r w:rsidRPr="009556C8">
        <w:rPr>
          <w:rtl/>
        </w:rPr>
        <w:t>التهذيب 5</w:t>
      </w:r>
      <w:r w:rsidR="00817E94" w:rsidRPr="00682433">
        <w:rPr>
          <w:rtl/>
        </w:rPr>
        <w:t>:</w:t>
      </w:r>
      <w:r w:rsidRPr="009556C8">
        <w:rPr>
          <w:rtl/>
        </w:rPr>
        <w:t xml:space="preserve"> 348 </w:t>
      </w:r>
      <w:r w:rsidR="008A3557" w:rsidRPr="009556C8">
        <w:rPr>
          <w:rtl/>
        </w:rPr>
        <w:t>/</w:t>
      </w:r>
      <w:r w:rsidRPr="009556C8">
        <w:rPr>
          <w:rtl/>
        </w:rPr>
        <w:t xml:space="preserve"> 1206</w:t>
      </w:r>
      <w:r w:rsidR="00817E94" w:rsidRPr="009556C8">
        <w:rPr>
          <w:rtl/>
        </w:rPr>
        <w:t>،</w:t>
      </w:r>
      <w:r w:rsidRPr="009556C8">
        <w:rPr>
          <w:rtl/>
        </w:rPr>
        <w:t xml:space="preserve"> والمقنعة</w:t>
      </w:r>
      <w:r w:rsidR="00817E94" w:rsidRPr="00682433">
        <w:rPr>
          <w:rtl/>
        </w:rPr>
        <w:t>:</w:t>
      </w:r>
      <w:r w:rsidRPr="009556C8">
        <w:rPr>
          <w:rtl/>
        </w:rPr>
        <w:t xml:space="preserve"> 70</w:t>
      </w:r>
      <w:r w:rsidR="00817E94" w:rsidRPr="009556C8">
        <w:rPr>
          <w:rtl/>
        </w:rPr>
        <w:t>،</w:t>
      </w:r>
      <w:r w:rsidRPr="009556C8">
        <w:rPr>
          <w:rtl/>
        </w:rPr>
        <w:t xml:space="preserve"> وأورده في الحديث 1 من الباب 36 من هذه الابواب</w:t>
      </w:r>
      <w:r w:rsidRPr="00682433">
        <w:rPr>
          <w:rtl/>
        </w:rPr>
        <w:t>.</w:t>
      </w:r>
      <w:r w:rsidRPr="009556C8">
        <w:rPr>
          <w:rtl/>
        </w:rPr>
        <w:t xml:space="preserve"> </w:t>
      </w:r>
    </w:p>
    <w:p w:rsidR="002F6C38" w:rsidRPr="009556C8" w:rsidRDefault="002F6C38" w:rsidP="009556C8">
      <w:pPr>
        <w:pStyle w:val="libFootnote0"/>
        <w:rPr>
          <w:rtl/>
        </w:rPr>
      </w:pPr>
      <w:r w:rsidRPr="009556C8">
        <w:rPr>
          <w:rtl/>
        </w:rPr>
        <w:t>(</w:t>
      </w:r>
      <w:r w:rsidR="00393A81" w:rsidRPr="009556C8">
        <w:rPr>
          <w:rFonts w:hint="cs"/>
          <w:rtl/>
        </w:rPr>
        <w:t>2</w:t>
      </w:r>
      <w:r w:rsidRPr="009556C8">
        <w:rPr>
          <w:rtl/>
        </w:rPr>
        <w:t>) آل عمر</w:t>
      </w:r>
      <w:r w:rsidR="00851444" w:rsidRPr="009556C8">
        <w:rPr>
          <w:rtl/>
        </w:rPr>
        <w:t xml:space="preserve">ان </w:t>
      </w:r>
      <w:r w:rsidRPr="009556C8">
        <w:rPr>
          <w:rtl/>
        </w:rPr>
        <w:t>3</w:t>
      </w:r>
      <w:r w:rsidR="00817E94" w:rsidRPr="00682433">
        <w:rPr>
          <w:rtl/>
        </w:rPr>
        <w:t>:</w:t>
      </w:r>
      <w:r w:rsidRPr="009556C8">
        <w:rPr>
          <w:rtl/>
        </w:rPr>
        <w:t xml:space="preserve"> 97</w:t>
      </w:r>
      <w:r w:rsidRPr="00682433">
        <w:rPr>
          <w:rtl/>
        </w:rPr>
        <w:t>.</w:t>
      </w:r>
      <w:r w:rsidRPr="009556C8">
        <w:rPr>
          <w:rtl/>
        </w:rPr>
        <w:t xml:space="preserve"> </w:t>
      </w:r>
    </w:p>
    <w:p w:rsidR="002F6C38" w:rsidRPr="009556C8" w:rsidRDefault="002F6C38" w:rsidP="009556C8">
      <w:pPr>
        <w:pStyle w:val="libFootnote0"/>
        <w:rPr>
          <w:rtl/>
        </w:rPr>
      </w:pPr>
      <w:r w:rsidRPr="009556C8">
        <w:rPr>
          <w:rtl/>
        </w:rPr>
        <w:t>(</w:t>
      </w:r>
      <w:r w:rsidR="00393A81" w:rsidRPr="009556C8">
        <w:rPr>
          <w:rFonts w:hint="cs"/>
          <w:rtl/>
        </w:rPr>
        <w:t>3</w:t>
      </w:r>
      <w:r w:rsidRPr="009556C8">
        <w:rPr>
          <w:rtl/>
        </w:rPr>
        <w:t>) الفقيه 2</w:t>
      </w:r>
      <w:r w:rsidR="00817E94" w:rsidRPr="00682433">
        <w:rPr>
          <w:rtl/>
        </w:rPr>
        <w:t>:</w:t>
      </w:r>
      <w:r w:rsidRPr="009556C8">
        <w:rPr>
          <w:rtl/>
        </w:rPr>
        <w:t xml:space="preserve"> 170 </w:t>
      </w:r>
      <w:r w:rsidR="008A3557" w:rsidRPr="009556C8">
        <w:rPr>
          <w:rtl/>
        </w:rPr>
        <w:t>/</w:t>
      </w:r>
      <w:r w:rsidRPr="009556C8">
        <w:rPr>
          <w:rtl/>
        </w:rPr>
        <w:t xml:space="preserve"> 743</w:t>
      </w:r>
      <w:r w:rsidRPr="00682433">
        <w:rPr>
          <w:rtl/>
        </w:rPr>
        <w:t>.</w:t>
      </w:r>
      <w:r w:rsidRPr="009556C8">
        <w:rPr>
          <w:rtl/>
        </w:rPr>
        <w:t xml:space="preserve"> </w:t>
      </w:r>
    </w:p>
    <w:p w:rsidR="002F6C38" w:rsidRPr="009556C8" w:rsidRDefault="002F6C38" w:rsidP="009556C8">
      <w:pPr>
        <w:pStyle w:val="libFootnote0"/>
        <w:rPr>
          <w:rtl/>
        </w:rPr>
      </w:pPr>
      <w:r w:rsidRPr="009556C8">
        <w:rPr>
          <w:rtl/>
        </w:rPr>
        <w:t>(</w:t>
      </w:r>
      <w:r w:rsidR="00393A81" w:rsidRPr="009556C8">
        <w:rPr>
          <w:rFonts w:hint="cs"/>
          <w:rtl/>
        </w:rPr>
        <w:t>4</w:t>
      </w:r>
      <w:r w:rsidRPr="009556C8">
        <w:rPr>
          <w:rtl/>
        </w:rPr>
        <w:t>) علل الشرائع</w:t>
      </w:r>
      <w:r w:rsidR="00817E94" w:rsidRPr="00682433">
        <w:rPr>
          <w:rtl/>
        </w:rPr>
        <w:t>:</w:t>
      </w:r>
      <w:r w:rsidRPr="009556C8">
        <w:rPr>
          <w:rtl/>
        </w:rPr>
        <w:t xml:space="preserve"> 451 </w:t>
      </w:r>
      <w:r w:rsidR="008A3557" w:rsidRPr="009556C8">
        <w:rPr>
          <w:rtl/>
        </w:rPr>
        <w:t>/</w:t>
      </w:r>
      <w:r w:rsidRPr="009556C8">
        <w:rPr>
          <w:rtl/>
        </w:rPr>
        <w:t xml:space="preserve"> 1</w:t>
      </w:r>
      <w:r w:rsidRPr="00682433">
        <w:rPr>
          <w:rtl/>
        </w:rPr>
        <w:t>.</w:t>
      </w:r>
      <w:r w:rsidRPr="009556C8">
        <w:rPr>
          <w:rtl/>
        </w:rPr>
        <w:t xml:space="preserve"> </w:t>
      </w:r>
    </w:p>
    <w:p w:rsidR="002F6C38" w:rsidRPr="009556C8" w:rsidRDefault="002F6C38" w:rsidP="009556C8">
      <w:pPr>
        <w:pStyle w:val="libFootnote0"/>
        <w:rPr>
          <w:rtl/>
        </w:rPr>
      </w:pPr>
      <w:r w:rsidRPr="009556C8">
        <w:rPr>
          <w:rtl/>
        </w:rPr>
        <w:t>(</w:t>
      </w:r>
      <w:r w:rsidR="00393A81" w:rsidRPr="009556C8">
        <w:rPr>
          <w:rFonts w:hint="cs"/>
          <w:rtl/>
        </w:rPr>
        <w:t>5</w:t>
      </w:r>
      <w:r w:rsidRPr="009556C8">
        <w:rPr>
          <w:rtl/>
        </w:rPr>
        <w:t>) علل الشرائع</w:t>
      </w:r>
      <w:r w:rsidR="00817E94" w:rsidRPr="00682433">
        <w:rPr>
          <w:rtl/>
        </w:rPr>
        <w:t>:</w:t>
      </w:r>
      <w:r w:rsidRPr="009556C8">
        <w:rPr>
          <w:rtl/>
        </w:rPr>
        <w:t xml:space="preserve"> 454 </w:t>
      </w:r>
      <w:r w:rsidR="008A3557" w:rsidRPr="009556C8">
        <w:rPr>
          <w:rtl/>
        </w:rPr>
        <w:t>/</w:t>
      </w:r>
      <w:r w:rsidRPr="009556C8">
        <w:rPr>
          <w:rtl/>
        </w:rPr>
        <w:t xml:space="preserve"> 7</w:t>
      </w:r>
      <w:r w:rsidRPr="00682433">
        <w:rPr>
          <w:rtl/>
        </w:rPr>
        <w:t>.</w:t>
      </w:r>
      <w:r w:rsidRPr="009556C8">
        <w:rPr>
          <w:rtl/>
        </w:rPr>
        <w:t xml:space="preserve"> </w:t>
      </w:r>
    </w:p>
    <w:p w:rsidR="002F6C38" w:rsidRPr="009556C8" w:rsidRDefault="002F6C38" w:rsidP="009556C8">
      <w:pPr>
        <w:pStyle w:val="libFootnote0"/>
        <w:rPr>
          <w:rtl/>
        </w:rPr>
      </w:pPr>
      <w:r w:rsidRPr="009556C8">
        <w:rPr>
          <w:rtl/>
        </w:rPr>
        <w:t>12</w:t>
      </w:r>
      <w:r w:rsidR="00817E94" w:rsidRPr="009556C8">
        <w:rPr>
          <w:rtl/>
        </w:rPr>
        <w:t xml:space="preserve"> - </w:t>
      </w:r>
      <w:r w:rsidRPr="009556C8">
        <w:rPr>
          <w:rtl/>
        </w:rPr>
        <w:t>التهذيب 5</w:t>
      </w:r>
      <w:r w:rsidR="00817E94" w:rsidRPr="00682433">
        <w:rPr>
          <w:rtl/>
        </w:rPr>
        <w:t>:</w:t>
      </w:r>
      <w:r w:rsidRPr="009556C8">
        <w:rPr>
          <w:rtl/>
        </w:rPr>
        <w:t xml:space="preserve"> 348 </w:t>
      </w:r>
      <w:r w:rsidR="008A3557" w:rsidRPr="009556C8">
        <w:rPr>
          <w:rtl/>
        </w:rPr>
        <w:t>/</w:t>
      </w:r>
      <w:r w:rsidRPr="009556C8">
        <w:rPr>
          <w:rtl/>
        </w:rPr>
        <w:t xml:space="preserve"> 1207</w:t>
      </w:r>
      <w:r w:rsidRPr="00682433">
        <w:rPr>
          <w:rtl/>
        </w:rPr>
        <w:t>.</w:t>
      </w:r>
      <w:r w:rsidRPr="009556C8">
        <w:rPr>
          <w:rtl/>
        </w:rPr>
        <w:t xml:space="preserve"> </w:t>
      </w:r>
    </w:p>
    <w:p w:rsidR="002F6C38" w:rsidRPr="009556C8" w:rsidRDefault="002F6C38" w:rsidP="009556C8">
      <w:pPr>
        <w:pStyle w:val="libFootnote0"/>
        <w:rPr>
          <w:rtl/>
        </w:rPr>
      </w:pPr>
      <w:r w:rsidRPr="009556C8">
        <w:rPr>
          <w:rtl/>
        </w:rPr>
        <w:t>(</w:t>
      </w:r>
      <w:r w:rsidR="00393A81" w:rsidRPr="009556C8">
        <w:rPr>
          <w:rFonts w:hint="cs"/>
          <w:rtl/>
        </w:rPr>
        <w:t>6</w:t>
      </w:r>
      <w:r w:rsidRPr="009556C8">
        <w:rPr>
          <w:rtl/>
        </w:rPr>
        <w:t>) المقنعة</w:t>
      </w:r>
      <w:r w:rsidR="00817E94" w:rsidRPr="00682433">
        <w:rPr>
          <w:rtl/>
        </w:rPr>
        <w:t>:</w:t>
      </w:r>
      <w:r w:rsidRPr="009556C8">
        <w:rPr>
          <w:rtl/>
        </w:rPr>
        <w:t xml:space="preserve"> 70</w:t>
      </w:r>
      <w:r w:rsidRPr="00682433">
        <w:rPr>
          <w:rtl/>
        </w:rPr>
        <w:t>.</w:t>
      </w:r>
      <w:r w:rsidRPr="009556C8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[ 17173 ]</w:t>
      </w:r>
      <w:r>
        <w:rPr>
          <w:rtl/>
        </w:rPr>
        <w:t xml:space="preserve"> 13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مثن</w:t>
      </w:r>
      <w:r w:rsidR="00682433">
        <w:rPr>
          <w:rFonts w:hint="cs"/>
          <w:rtl/>
        </w:rPr>
        <w:t>ّ</w:t>
      </w:r>
      <w:r>
        <w:rPr>
          <w:rtl/>
        </w:rPr>
        <w:t>ى</w:t>
      </w:r>
      <w:r w:rsidR="00817E94">
        <w:rPr>
          <w:rtl/>
        </w:rPr>
        <w:t>،</w:t>
      </w:r>
      <w:r>
        <w:rPr>
          <w:rtl/>
        </w:rPr>
        <w:t xml:space="preserve"> عن كرب الصيرفي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كنا </w:t>
      </w:r>
      <w:r w:rsidR="00A2307A">
        <w:rPr>
          <w:rtl/>
        </w:rPr>
        <w:t>جميعاً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فاشترينا </w:t>
      </w:r>
      <w:r w:rsidR="00682433">
        <w:rPr>
          <w:rtl/>
        </w:rPr>
        <w:t xml:space="preserve">طائراً </w:t>
      </w:r>
      <w:r>
        <w:rPr>
          <w:rtl/>
        </w:rPr>
        <w:t xml:space="preserve">فقصصناه فأدخلناه الحرم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فعاب ذلك علينا أصحابنا أهل </w:t>
      </w:r>
      <w:r w:rsidR="001D754D">
        <w:rPr>
          <w:rtl/>
        </w:rPr>
        <w:t>مكّة</w:t>
      </w:r>
      <w:r w:rsidR="00817E94">
        <w:rPr>
          <w:rtl/>
        </w:rPr>
        <w:t>،</w:t>
      </w:r>
      <w:r>
        <w:rPr>
          <w:rtl/>
        </w:rPr>
        <w:t xml:space="preserve"> فأرسل كرب إلى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يسأله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استودعه </w:t>
      </w:r>
      <w:r w:rsidR="00682433">
        <w:rPr>
          <w:rtl/>
        </w:rPr>
        <w:t xml:space="preserve">رجلاً </w:t>
      </w:r>
      <w:r>
        <w:rPr>
          <w:rtl/>
        </w:rPr>
        <w:t xml:space="preserve">من أهل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 w:rsidR="00682433">
        <w:rPr>
          <w:rtl/>
        </w:rPr>
        <w:t xml:space="preserve">مسلماً </w:t>
      </w:r>
      <w:r>
        <w:rPr>
          <w:rtl/>
        </w:rPr>
        <w:t xml:space="preserve">أو امرأة </w:t>
      </w:r>
      <w:r w:rsidRPr="002F6C38">
        <w:rPr>
          <w:rStyle w:val="libFootnotenumChar"/>
          <w:rtl/>
        </w:rPr>
        <w:t>(3)</w:t>
      </w:r>
      <w:r>
        <w:rPr>
          <w:rtl/>
        </w:rPr>
        <w:t xml:space="preserve"> فإذا استوى ريشه خلوا سبيله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ورواه الصدوق بإسناده عن المثن</w:t>
      </w:r>
      <w:r w:rsidR="00682433">
        <w:rPr>
          <w:rFonts w:hint="cs"/>
          <w:rtl/>
        </w:rPr>
        <w:t>ّ</w:t>
      </w:r>
      <w:r>
        <w:rPr>
          <w:rtl/>
        </w:rPr>
        <w:t xml:space="preserve">ى </w:t>
      </w:r>
      <w:r w:rsidRPr="002F6C38">
        <w:rPr>
          <w:rStyle w:val="libFootnotenumChar"/>
          <w:rtl/>
        </w:rPr>
        <w:t>(4)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</w:t>
      </w:r>
      <w:r w:rsidR="00682433">
        <w:rPr>
          <w:rtl/>
        </w:rPr>
        <w:t>الكليني</w:t>
      </w:r>
      <w:r w:rsidR="003204F8">
        <w:rPr>
          <w:rtl/>
        </w:rPr>
        <w:t xml:space="preserve"> </w:t>
      </w:r>
      <w:r>
        <w:rPr>
          <w:rtl/>
        </w:rPr>
        <w:t xml:space="preserve">عن أبي </w:t>
      </w:r>
      <w:r w:rsidR="00682433">
        <w:rPr>
          <w:rtl/>
        </w:rPr>
        <w:t>علي الأشعري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عبد </w:t>
      </w:r>
      <w:r w:rsidR="00682433">
        <w:rPr>
          <w:rtl/>
        </w:rPr>
        <w:t>الجبّار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منصور بن حازم</w:t>
      </w:r>
      <w:r w:rsidR="00817E94">
        <w:rPr>
          <w:rtl/>
        </w:rPr>
        <w:t>،</w:t>
      </w:r>
      <w:r>
        <w:rPr>
          <w:rtl/>
        </w:rPr>
        <w:t xml:space="preserve"> ومثنى بن عبد السلام </w:t>
      </w:r>
      <w:r w:rsidRPr="002F6C38">
        <w:rPr>
          <w:rStyle w:val="libFootnotenumChar"/>
          <w:rtl/>
        </w:rPr>
        <w:t>(5)</w:t>
      </w:r>
      <w:r>
        <w:rPr>
          <w:rtl/>
        </w:rPr>
        <w:t xml:space="preserve"> عن كرب مثله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فدخلنا به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 w:rsidRPr="002F6C38">
        <w:rPr>
          <w:rStyle w:val="libFootnotenumChar"/>
          <w:rtl/>
        </w:rPr>
        <w:t>(6)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82433">
        <w:rPr>
          <w:rtl/>
        </w:rPr>
        <w:t>وتقد</w:t>
      </w:r>
      <w:r w:rsidR="006019C1">
        <w:rPr>
          <w:rtl/>
        </w:rPr>
        <w:t xml:space="preserve">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(7)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</w:t>
      </w:r>
      <w:r w:rsidRPr="002F6C38">
        <w:rPr>
          <w:rStyle w:val="libFootnotenumChar"/>
          <w:rtl/>
        </w:rPr>
        <w:t>(8)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81" w:name="_Toc283486019"/>
      <w:bookmarkStart w:id="82" w:name="_Toc303150510"/>
      <w:bookmarkStart w:id="83" w:name="_Toc376860021"/>
      <w:bookmarkStart w:id="84" w:name="_Toc274435869"/>
      <w:r>
        <w:rPr>
          <w:rtl/>
        </w:rPr>
        <w:t>13 باب تحريم صيد الحرم وحمامه ولو في الحل</w:t>
      </w:r>
      <w:r w:rsidR="00817E94">
        <w:rPr>
          <w:rtl/>
        </w:rPr>
        <w:t>،</w:t>
      </w:r>
      <w:bookmarkEnd w:id="81"/>
      <w:bookmarkEnd w:id="82"/>
      <w:r w:rsidR="006020DA">
        <w:rPr>
          <w:rtl/>
        </w:rPr>
        <w:t xml:space="preserve"> </w:t>
      </w:r>
      <w:bookmarkStart w:id="85" w:name="_Toc283486020"/>
      <w:bookmarkStart w:id="86" w:name="_Toc303150511"/>
      <w:r w:rsidR="00817E94">
        <w:rPr>
          <w:rtl/>
        </w:rPr>
        <w:t>و</w:t>
      </w:r>
      <w:r>
        <w:rPr>
          <w:rtl/>
        </w:rPr>
        <w:t>تحريم أكله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682433">
        <w:rPr>
          <w:rtl/>
        </w:rPr>
        <w:t>و</w:t>
      </w:r>
      <w:r w:rsidR="00682433">
        <w:rPr>
          <w:rFonts w:hint="cs"/>
          <w:rtl/>
        </w:rPr>
        <w:t>أ</w:t>
      </w:r>
      <w:r w:rsidR="004B416A">
        <w:rPr>
          <w:rtl/>
        </w:rPr>
        <w:t>ن</w:t>
      </w:r>
      <w:r w:rsidR="00682433">
        <w:rPr>
          <w:rFonts w:hint="cs"/>
          <w:rtl/>
        </w:rPr>
        <w:t>ّ</w:t>
      </w:r>
      <w:r w:rsidR="004B416A">
        <w:rPr>
          <w:rtl/>
        </w:rPr>
        <w:t xml:space="preserve"> </w:t>
      </w:r>
      <w:r>
        <w:rPr>
          <w:rtl/>
        </w:rPr>
        <w:t>من نتف ريشة من حمام الحرم لزمه</w:t>
      </w:r>
      <w:bookmarkEnd w:id="85"/>
      <w:bookmarkEnd w:id="86"/>
      <w:r w:rsidR="006020DA">
        <w:rPr>
          <w:rtl/>
        </w:rPr>
        <w:t xml:space="preserve"> </w:t>
      </w:r>
      <w:bookmarkStart w:id="87" w:name="_Toc283486021"/>
      <w:bookmarkStart w:id="88" w:name="_Toc303150512"/>
      <w:r w:rsidR="00817E94">
        <w:rPr>
          <w:rtl/>
        </w:rPr>
        <w:t>ص</w:t>
      </w:r>
      <w:r>
        <w:rPr>
          <w:rtl/>
        </w:rPr>
        <w:t>دقة باليد الجانية</w:t>
      </w:r>
      <w:r w:rsidRPr="008A3557">
        <w:rPr>
          <w:rStyle w:val="libNormalChar"/>
          <w:rtl/>
        </w:rPr>
        <w:t>.</w:t>
      </w:r>
      <w:bookmarkEnd w:id="83"/>
      <w:bookmarkEnd w:id="84"/>
      <w:bookmarkEnd w:id="87"/>
      <w:bookmarkEnd w:id="88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[ 17174 ]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بإسناده عن </w:t>
      </w:r>
      <w:r w:rsidR="00D22DC4">
        <w:rPr>
          <w:rtl/>
        </w:rPr>
        <w:t xml:space="preserve">عبدالله </w:t>
      </w:r>
      <w:r>
        <w:rPr>
          <w:rtl/>
        </w:rPr>
        <w:t xml:space="preserve">بن </w:t>
      </w:r>
      <w:r w:rsidR="00851444">
        <w:rPr>
          <w:rtl/>
        </w:rPr>
        <w:t xml:space="preserve">سنان </w:t>
      </w:r>
      <w:r w:rsidR="00FC03F9">
        <w:rPr>
          <w:rtl/>
        </w:rPr>
        <w:t xml:space="preserve">أنّه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1B7CB0" w:rsidRDefault="002F6C38" w:rsidP="001B7CB0">
      <w:pPr>
        <w:pStyle w:val="libFootnote0"/>
        <w:rPr>
          <w:rtl/>
        </w:rPr>
      </w:pPr>
      <w:r w:rsidRPr="001B7CB0">
        <w:rPr>
          <w:rtl/>
        </w:rPr>
        <w:t>13</w:t>
      </w:r>
      <w:r w:rsidR="00817E94" w:rsidRPr="001B7CB0">
        <w:rPr>
          <w:rtl/>
        </w:rPr>
        <w:t xml:space="preserve"> - </w:t>
      </w:r>
      <w:r w:rsidRPr="001B7CB0">
        <w:rPr>
          <w:rtl/>
        </w:rPr>
        <w:t>التهذيب 5</w:t>
      </w:r>
      <w:r w:rsidR="00817E94" w:rsidRPr="001B7CB0">
        <w:rPr>
          <w:rtl/>
        </w:rPr>
        <w:t>:</w:t>
      </w:r>
      <w:r w:rsidRPr="001B7CB0">
        <w:rPr>
          <w:rtl/>
        </w:rPr>
        <w:t xml:space="preserve"> 348 </w:t>
      </w:r>
      <w:r w:rsidR="008A3557" w:rsidRPr="001B7CB0">
        <w:rPr>
          <w:rtl/>
        </w:rPr>
        <w:t>/</w:t>
      </w:r>
      <w:r w:rsidRPr="001B7CB0">
        <w:rPr>
          <w:rtl/>
        </w:rPr>
        <w:t xml:space="preserve"> 1208. </w:t>
      </w:r>
    </w:p>
    <w:p w:rsidR="002F6C38" w:rsidRPr="001B7CB0" w:rsidRDefault="002F6C38" w:rsidP="001B7CB0">
      <w:pPr>
        <w:pStyle w:val="libFootnote0"/>
        <w:rPr>
          <w:rtl/>
        </w:rPr>
      </w:pPr>
      <w:r w:rsidRPr="001B7CB0">
        <w:rPr>
          <w:rtl/>
        </w:rPr>
        <w:t>(1) في الكافي</w:t>
      </w:r>
      <w:r w:rsidR="00817E94" w:rsidRPr="001B7CB0">
        <w:rPr>
          <w:rtl/>
        </w:rPr>
        <w:t>:</w:t>
      </w:r>
      <w:r w:rsidRPr="001B7CB0">
        <w:rPr>
          <w:rtl/>
        </w:rPr>
        <w:t xml:space="preserve"> جماعة ( هامش الخطوط ). </w:t>
      </w:r>
    </w:p>
    <w:p w:rsidR="002F6C38" w:rsidRPr="001B7CB0" w:rsidRDefault="002F6C38" w:rsidP="001B7CB0">
      <w:pPr>
        <w:pStyle w:val="libFootnote0"/>
        <w:rPr>
          <w:rtl/>
        </w:rPr>
      </w:pPr>
      <w:r w:rsidRPr="001B7CB0">
        <w:rPr>
          <w:rtl/>
        </w:rPr>
        <w:t>(2) في الفقيه</w:t>
      </w:r>
      <w:r w:rsidR="00817E94" w:rsidRPr="001B7CB0">
        <w:rPr>
          <w:rtl/>
        </w:rPr>
        <w:t>:</w:t>
      </w:r>
      <w:r w:rsidRPr="001B7CB0">
        <w:rPr>
          <w:rtl/>
        </w:rPr>
        <w:t xml:space="preserve"> </w:t>
      </w:r>
      <w:r w:rsidR="001D754D" w:rsidRPr="001B7CB0">
        <w:rPr>
          <w:rtl/>
        </w:rPr>
        <w:t>مكّة</w:t>
      </w:r>
      <w:r w:rsidR="00A97D93" w:rsidRPr="001B7CB0">
        <w:rPr>
          <w:rtl/>
        </w:rPr>
        <w:t xml:space="preserve"> </w:t>
      </w:r>
      <w:r w:rsidRPr="001B7CB0">
        <w:rPr>
          <w:rtl/>
        </w:rPr>
        <w:t xml:space="preserve">( هامش المخطوط ). </w:t>
      </w:r>
    </w:p>
    <w:p w:rsidR="002F6C38" w:rsidRPr="001B7CB0" w:rsidRDefault="002F6C38" w:rsidP="001B7CB0">
      <w:pPr>
        <w:pStyle w:val="libFootnote0"/>
        <w:rPr>
          <w:rtl/>
        </w:rPr>
      </w:pPr>
      <w:r w:rsidRPr="001B7CB0">
        <w:rPr>
          <w:rtl/>
        </w:rPr>
        <w:t>(3) في الكافي</w:t>
      </w:r>
      <w:r w:rsidR="00817E94" w:rsidRPr="001B7CB0">
        <w:rPr>
          <w:rtl/>
        </w:rPr>
        <w:t>:</w:t>
      </w:r>
      <w:r w:rsidRPr="001B7CB0">
        <w:rPr>
          <w:rtl/>
        </w:rPr>
        <w:t xml:space="preserve"> أو امرأة مسلمة ( هامش المخطوط ). </w:t>
      </w:r>
    </w:p>
    <w:p w:rsidR="002F6C38" w:rsidRPr="001B7CB0" w:rsidRDefault="002F6C38" w:rsidP="001B7CB0">
      <w:pPr>
        <w:pStyle w:val="libFootnote0"/>
        <w:rPr>
          <w:rtl/>
        </w:rPr>
      </w:pPr>
      <w:r w:rsidRPr="001B7CB0">
        <w:rPr>
          <w:rtl/>
        </w:rPr>
        <w:t>(4) الفقيه 2</w:t>
      </w:r>
      <w:r w:rsidR="00817E94" w:rsidRPr="001B7CB0">
        <w:rPr>
          <w:rtl/>
        </w:rPr>
        <w:t>:</w:t>
      </w:r>
      <w:r w:rsidRPr="001B7CB0">
        <w:rPr>
          <w:rtl/>
        </w:rPr>
        <w:t xml:space="preserve"> 169 </w:t>
      </w:r>
      <w:r w:rsidR="008A3557" w:rsidRPr="001B7CB0">
        <w:rPr>
          <w:rtl/>
        </w:rPr>
        <w:t>/</w:t>
      </w:r>
      <w:r w:rsidRPr="001B7CB0">
        <w:rPr>
          <w:rtl/>
        </w:rPr>
        <w:t xml:space="preserve"> 738. </w:t>
      </w:r>
    </w:p>
    <w:p w:rsidR="002F6C38" w:rsidRPr="001B7CB0" w:rsidRDefault="002F6C38" w:rsidP="001B7CB0">
      <w:pPr>
        <w:pStyle w:val="libFootnote0"/>
        <w:rPr>
          <w:rtl/>
        </w:rPr>
      </w:pPr>
      <w:r w:rsidRPr="001B7CB0">
        <w:rPr>
          <w:rtl/>
        </w:rPr>
        <w:t>(5) في الكافي</w:t>
      </w:r>
      <w:r w:rsidR="00817E94" w:rsidRPr="001B7CB0">
        <w:rPr>
          <w:rtl/>
        </w:rPr>
        <w:t>:</w:t>
      </w:r>
      <w:r w:rsidRPr="001B7CB0">
        <w:rPr>
          <w:rtl/>
        </w:rPr>
        <w:t xml:space="preserve"> عن </w:t>
      </w:r>
      <w:r w:rsidR="001B7CB0" w:rsidRPr="001B7CB0">
        <w:rPr>
          <w:rtl/>
        </w:rPr>
        <w:t xml:space="preserve">مثنّى </w:t>
      </w:r>
      <w:r w:rsidRPr="001B7CB0">
        <w:rPr>
          <w:rtl/>
        </w:rPr>
        <w:t xml:space="preserve">بن عبد السلام ... </w:t>
      </w:r>
    </w:p>
    <w:p w:rsidR="002F6C38" w:rsidRPr="001B7CB0" w:rsidRDefault="002F6C38" w:rsidP="001B7CB0">
      <w:pPr>
        <w:pStyle w:val="libFootnote0"/>
        <w:rPr>
          <w:rtl/>
        </w:rPr>
      </w:pPr>
      <w:r w:rsidRPr="001B7CB0">
        <w:rPr>
          <w:rtl/>
        </w:rPr>
        <w:t>(6) الكافي 4</w:t>
      </w:r>
      <w:r w:rsidR="00817E94" w:rsidRPr="001B7CB0">
        <w:rPr>
          <w:rtl/>
        </w:rPr>
        <w:t>:</w:t>
      </w:r>
      <w:r w:rsidRPr="001B7CB0">
        <w:rPr>
          <w:rtl/>
        </w:rPr>
        <w:t xml:space="preserve"> 233 </w:t>
      </w:r>
      <w:r w:rsidR="008A3557" w:rsidRPr="001B7CB0">
        <w:rPr>
          <w:rtl/>
        </w:rPr>
        <w:t>/</w:t>
      </w:r>
      <w:r w:rsidRPr="001B7CB0">
        <w:rPr>
          <w:rtl/>
        </w:rPr>
        <w:t xml:space="preserve"> 6. </w:t>
      </w:r>
    </w:p>
    <w:p w:rsidR="002F6C38" w:rsidRPr="001B7CB0" w:rsidRDefault="002F6C38" w:rsidP="001B7CB0">
      <w:pPr>
        <w:pStyle w:val="libFootnote0"/>
        <w:rPr>
          <w:rtl/>
        </w:rPr>
      </w:pPr>
      <w:r w:rsidRPr="001B7CB0">
        <w:rPr>
          <w:rtl/>
        </w:rPr>
        <w:t xml:space="preserve">(7) تقدم في الحديثين 1 و 4 من الباب 5 من أبواب تروك الاحرام. </w:t>
      </w:r>
    </w:p>
    <w:p w:rsidR="002F6C38" w:rsidRPr="001B7CB0" w:rsidRDefault="002F6C38" w:rsidP="001B7CB0">
      <w:pPr>
        <w:pStyle w:val="libFootnote0"/>
        <w:rPr>
          <w:rtl/>
        </w:rPr>
      </w:pPr>
      <w:r w:rsidRPr="001B7CB0">
        <w:rPr>
          <w:rtl/>
        </w:rPr>
        <w:t>(8) يأتي في الحديث 1 من الباب 13 وفي الحديث 6 من الباب 14 وفي الباب 36 من هذه الابواب.</w:t>
      </w:r>
    </w:p>
    <w:p w:rsidR="002F6C38" w:rsidRPr="001B7CB0" w:rsidRDefault="002F6C38" w:rsidP="001B7CB0">
      <w:pPr>
        <w:pStyle w:val="libFootnoteCenterBold"/>
        <w:rPr>
          <w:rtl/>
        </w:rPr>
      </w:pPr>
      <w:r w:rsidRPr="001B7CB0">
        <w:rPr>
          <w:rtl/>
        </w:rPr>
        <w:t xml:space="preserve">الباب 13 </w:t>
      </w:r>
    </w:p>
    <w:p w:rsidR="002F6C38" w:rsidRPr="001B7CB0" w:rsidRDefault="002F6C38" w:rsidP="001B7CB0">
      <w:pPr>
        <w:pStyle w:val="libFootnoteCenterBold"/>
        <w:rPr>
          <w:rtl/>
        </w:rPr>
      </w:pPr>
      <w:r w:rsidRPr="001B7CB0">
        <w:rPr>
          <w:rtl/>
        </w:rPr>
        <w:t>فيه 6 أحاديث</w:t>
      </w:r>
    </w:p>
    <w:p w:rsidR="00474C45" w:rsidRDefault="002F6C38" w:rsidP="001B7CB0">
      <w:pPr>
        <w:pStyle w:val="libFootnote0"/>
        <w:rPr>
          <w:rtl/>
        </w:rPr>
      </w:pPr>
      <w:r w:rsidRPr="001B7CB0">
        <w:rPr>
          <w:rtl/>
        </w:rPr>
        <w:t>1</w:t>
      </w:r>
      <w:r w:rsidR="00817E94" w:rsidRPr="001B7CB0">
        <w:rPr>
          <w:rtl/>
        </w:rPr>
        <w:t xml:space="preserve"> - </w:t>
      </w:r>
      <w:r w:rsidRPr="001B7CB0">
        <w:rPr>
          <w:rtl/>
        </w:rPr>
        <w:t>الفقيه 2</w:t>
      </w:r>
      <w:r w:rsidR="00817E94" w:rsidRPr="001B7CB0">
        <w:rPr>
          <w:rtl/>
        </w:rPr>
        <w:t>:</w:t>
      </w:r>
      <w:r w:rsidRPr="001B7CB0">
        <w:rPr>
          <w:rtl/>
        </w:rPr>
        <w:t xml:space="preserve"> 163 </w:t>
      </w:r>
      <w:r w:rsidR="008A3557" w:rsidRPr="001B7CB0">
        <w:rPr>
          <w:rtl/>
        </w:rPr>
        <w:t>/</w:t>
      </w:r>
      <w:r w:rsidRPr="001B7CB0">
        <w:rPr>
          <w:rtl/>
        </w:rPr>
        <w:t xml:space="preserve"> 703</w:t>
      </w:r>
      <w:r w:rsidR="00817E94" w:rsidRPr="001B7CB0">
        <w:rPr>
          <w:rtl/>
        </w:rPr>
        <w:t>،</w:t>
      </w:r>
      <w:r w:rsidRPr="001B7CB0">
        <w:rPr>
          <w:rtl/>
        </w:rPr>
        <w:t xml:space="preserve"> وأورده في الحد</w:t>
      </w:r>
      <w:r>
        <w:rPr>
          <w:rtl/>
        </w:rPr>
        <w:t>يث 2 من الباب 88 من أبواب تروك الاحرام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1B7CB0">
        <w:rPr>
          <w:rFonts w:hint="cs"/>
          <w:rtl/>
        </w:rPr>
        <w:t>=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1B7CB0">
      <w:pPr>
        <w:pStyle w:val="libNormal0"/>
        <w:rPr>
          <w:rtl/>
        </w:rPr>
      </w:pPr>
      <w:r>
        <w:rPr>
          <w:rtl/>
        </w:rPr>
        <w:lastRenderedPageBreak/>
        <w:t xml:space="preserve">سأل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قول الله </w:t>
      </w:r>
      <w:r w:rsidR="00597D47">
        <w:rPr>
          <w:rtl/>
        </w:rPr>
        <w:t>عزّ وجلّ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Pr="001B7CB0">
        <w:rPr>
          <w:rStyle w:val="libAlaemChar"/>
          <w:rtl/>
        </w:rPr>
        <w:t>(</w:t>
      </w:r>
      <w:r w:rsidRPr="008A3557">
        <w:rPr>
          <w:rStyle w:val="libNormalChar"/>
          <w:rtl/>
        </w:rPr>
        <w:t xml:space="preserve"> </w:t>
      </w:r>
      <w:r w:rsidRPr="002F6C38">
        <w:rPr>
          <w:rStyle w:val="libAieChar"/>
          <w:rtl/>
        </w:rPr>
        <w:t>و</w:t>
      </w:r>
      <w:r w:rsidR="001B7CB0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م</w:t>
      </w:r>
      <w:r w:rsidR="001B7CB0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ن</w:t>
      </w:r>
      <w:r w:rsidR="001B7CB0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 xml:space="preserve"> د</w:t>
      </w:r>
      <w:r w:rsidR="001B7CB0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خ</w:t>
      </w:r>
      <w:r w:rsidR="001B7CB0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ل</w:t>
      </w:r>
      <w:r w:rsidR="001B7CB0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ه</w:t>
      </w:r>
      <w:r w:rsidR="001B7CB0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 xml:space="preserve"> </w:t>
      </w:r>
      <w:r w:rsidR="004B416A">
        <w:rPr>
          <w:rStyle w:val="libAieChar"/>
          <w:rtl/>
        </w:rPr>
        <w:t>ك</w:t>
      </w:r>
      <w:r w:rsidR="001B7CB0">
        <w:rPr>
          <w:rStyle w:val="libAieChar"/>
          <w:rFonts w:hint="cs"/>
          <w:rtl/>
        </w:rPr>
        <w:t>َ</w:t>
      </w:r>
      <w:r w:rsidR="004B416A">
        <w:rPr>
          <w:rStyle w:val="libAieChar"/>
          <w:rtl/>
        </w:rPr>
        <w:t>ان</w:t>
      </w:r>
      <w:r w:rsidR="001B7CB0">
        <w:rPr>
          <w:rStyle w:val="libAieChar"/>
          <w:rFonts w:hint="cs"/>
          <w:rtl/>
        </w:rPr>
        <w:t>َ</w:t>
      </w:r>
      <w:r w:rsidR="004B416A">
        <w:rPr>
          <w:rStyle w:val="libAieChar"/>
          <w:rtl/>
        </w:rPr>
        <w:t xml:space="preserve"> </w:t>
      </w:r>
      <w:r w:rsidRPr="002F6C38">
        <w:rPr>
          <w:rStyle w:val="libAieChar"/>
          <w:rtl/>
        </w:rPr>
        <w:t>آم</w:t>
      </w:r>
      <w:r w:rsidR="004F7DC7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نا</w:t>
      </w:r>
      <w:r w:rsidR="004F7DC7">
        <w:rPr>
          <w:rStyle w:val="libAieChar"/>
          <w:rFonts w:hint="cs"/>
          <w:rtl/>
        </w:rPr>
        <w:t>ً</w:t>
      </w:r>
      <w:r w:rsidRPr="008A3557">
        <w:rPr>
          <w:rStyle w:val="libNormalChar"/>
          <w:rtl/>
        </w:rPr>
        <w:t xml:space="preserve"> </w:t>
      </w:r>
      <w:r w:rsidRPr="001B7CB0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دخل الحرم مستجيرا</w:t>
      </w:r>
      <w:r w:rsidR="001B7CB0">
        <w:rPr>
          <w:rFonts w:hint="cs"/>
          <w:rtl/>
        </w:rPr>
        <w:t>ً</w:t>
      </w:r>
      <w:r>
        <w:rPr>
          <w:rtl/>
        </w:rPr>
        <w:t xml:space="preserve"> به </w:t>
      </w:r>
      <w:r w:rsidR="004B416A">
        <w:rPr>
          <w:rtl/>
        </w:rPr>
        <w:t xml:space="preserve">كان </w:t>
      </w:r>
      <w:r>
        <w:rPr>
          <w:rtl/>
        </w:rPr>
        <w:t>آمنا</w:t>
      </w:r>
      <w:r w:rsidR="001B7CB0">
        <w:rPr>
          <w:rFonts w:hint="cs"/>
          <w:rtl/>
        </w:rPr>
        <w:t>ً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من سخط الله</w:t>
      </w:r>
      <w:r w:rsidR="00817E94">
        <w:rPr>
          <w:rtl/>
        </w:rPr>
        <w:t>،</w:t>
      </w:r>
      <w:r>
        <w:rPr>
          <w:rtl/>
        </w:rPr>
        <w:t xml:space="preserve"> ومن دخله </w:t>
      </w:r>
      <w:r w:rsidRPr="002F6C38">
        <w:rPr>
          <w:rStyle w:val="libFootnotenumChar"/>
          <w:rtl/>
        </w:rPr>
        <w:t>(3)</w:t>
      </w:r>
      <w:r>
        <w:rPr>
          <w:rtl/>
        </w:rPr>
        <w:t xml:space="preserve"> من الوحش والطير </w:t>
      </w:r>
      <w:r w:rsidR="004B416A">
        <w:rPr>
          <w:rtl/>
        </w:rPr>
        <w:t xml:space="preserve">كان </w:t>
      </w:r>
      <w:r>
        <w:rPr>
          <w:rtl/>
        </w:rPr>
        <w:t>آمنا</w:t>
      </w:r>
      <w:r w:rsidR="005876C9">
        <w:rPr>
          <w:rFonts w:hint="cs"/>
          <w:rtl/>
        </w:rPr>
        <w:t>ً</w:t>
      </w:r>
      <w:r>
        <w:rPr>
          <w:rtl/>
        </w:rPr>
        <w:t xml:space="preserve"> من </w:t>
      </w:r>
      <w:r w:rsidR="00851444">
        <w:rPr>
          <w:rtl/>
        </w:rPr>
        <w:t xml:space="preserve">ان </w:t>
      </w:r>
      <w:r>
        <w:rPr>
          <w:rtl/>
        </w:rPr>
        <w:t xml:space="preserve">يهاج أو يؤذى </w:t>
      </w:r>
      <w:r w:rsidR="00885624">
        <w:rPr>
          <w:rtl/>
        </w:rPr>
        <w:t xml:space="preserve">حتّى </w:t>
      </w:r>
      <w:r>
        <w:rPr>
          <w:rtl/>
        </w:rPr>
        <w:t>يخرج من الحرم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</w:t>
      </w:r>
      <w:r w:rsidR="005876C9">
        <w:rPr>
          <w:rtl/>
        </w:rPr>
        <w:t>الكليني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محبوب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 xml:space="preserve">بن </w:t>
      </w:r>
      <w:r w:rsidR="00851444">
        <w:rPr>
          <w:rtl/>
        </w:rPr>
        <w:t xml:space="preserve">سنان </w:t>
      </w:r>
      <w:r>
        <w:rPr>
          <w:rtl/>
        </w:rPr>
        <w:t xml:space="preserve">مثله </w:t>
      </w:r>
      <w:r w:rsidRPr="002F6C38">
        <w:rPr>
          <w:rStyle w:val="libFootnotenumChar"/>
          <w:rtl/>
        </w:rPr>
        <w:t>(4)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[ 17175 ]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حمران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أبيه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كنت مع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في الحرم فرآني أ</w:t>
      </w:r>
      <w:r w:rsidR="005876C9">
        <w:rPr>
          <w:rFonts w:hint="cs"/>
          <w:rtl/>
        </w:rPr>
        <w:t>ُ</w:t>
      </w:r>
      <w:r>
        <w:rPr>
          <w:rtl/>
        </w:rPr>
        <w:t>وذي الخطاطيف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يا بني لا تقتلهن ولا تؤذهن فإنهن لا يؤذين </w:t>
      </w:r>
      <w:r w:rsidR="005876C9">
        <w:rPr>
          <w:rtl/>
        </w:rPr>
        <w:t>شيئاً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هذا محمول على كون ذلك قبل التكليف والنهي على ما بعده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[ 17176 ]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سعد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93A81">
        <w:rPr>
          <w:rtl/>
        </w:rPr>
        <w:t xml:space="preserve">أيّوب </w:t>
      </w:r>
      <w:r>
        <w:rPr>
          <w:rtl/>
        </w:rPr>
        <w:t>بن نوح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الصاعقة لا تصيب المؤمن</w:t>
      </w:r>
      <w:r w:rsidR="00817E94">
        <w:rPr>
          <w:rtl/>
        </w:rPr>
        <w:t>،</w:t>
      </w:r>
      <w:r>
        <w:rPr>
          <w:rtl/>
        </w:rPr>
        <w:t xml:space="preserve"> فقال له رجل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فإن</w:t>
      </w:r>
      <w:r w:rsidR="005876C9">
        <w:rPr>
          <w:rFonts w:hint="cs"/>
          <w:rtl/>
        </w:rPr>
        <w:t>ّ</w:t>
      </w:r>
      <w:r>
        <w:rPr>
          <w:rtl/>
        </w:rPr>
        <w:t>ا قد رأينا فلانا</w:t>
      </w:r>
      <w:r w:rsidR="005876C9">
        <w:rPr>
          <w:rFonts w:hint="cs"/>
          <w:rtl/>
        </w:rPr>
        <w:t>ً</w:t>
      </w:r>
      <w:r>
        <w:rPr>
          <w:rtl/>
        </w:rPr>
        <w:t xml:space="preserve"> يصل</w:t>
      </w:r>
      <w:r w:rsidR="005876C9">
        <w:rPr>
          <w:rFonts w:hint="cs"/>
          <w:rtl/>
        </w:rPr>
        <w:t>ّ</w:t>
      </w:r>
      <w:r>
        <w:rPr>
          <w:rtl/>
        </w:rPr>
        <w:t>ي في المسجد الحرام فأصابته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فقال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 w:rsidR="004B416A">
        <w:rPr>
          <w:rtl/>
        </w:rPr>
        <w:t xml:space="preserve">كان </w:t>
      </w:r>
      <w:r>
        <w:rPr>
          <w:rtl/>
        </w:rPr>
        <w:t>يرمي حمام الحرم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826A13" w:rsidRDefault="005876C9" w:rsidP="00826A13">
      <w:pPr>
        <w:pStyle w:val="libFootnote0"/>
        <w:rPr>
          <w:rtl/>
        </w:rPr>
      </w:pPr>
      <w:r w:rsidRPr="00826A13">
        <w:rPr>
          <w:rFonts w:hint="cs"/>
          <w:rtl/>
        </w:rPr>
        <w:t xml:space="preserve">= </w:t>
      </w:r>
      <w:r w:rsidR="002F6C38" w:rsidRPr="00826A13">
        <w:rPr>
          <w:rtl/>
        </w:rPr>
        <w:t>الكافي والتهذيب في الحديث 2 من الباب 13</w:t>
      </w:r>
      <w:r w:rsidR="00817E94" w:rsidRPr="00826A13">
        <w:rPr>
          <w:rtl/>
        </w:rPr>
        <w:t>،</w:t>
      </w:r>
      <w:r w:rsidR="002F6C38" w:rsidRPr="00826A13">
        <w:rPr>
          <w:rtl/>
        </w:rPr>
        <w:t xml:space="preserve"> ونحوه عن </w:t>
      </w:r>
      <w:r w:rsidR="009A11EA" w:rsidRPr="00826A13">
        <w:rPr>
          <w:rtl/>
        </w:rPr>
        <w:t xml:space="preserve">العيّاشي </w:t>
      </w:r>
      <w:r w:rsidR="002F6C38" w:rsidRPr="00826A13">
        <w:rPr>
          <w:rtl/>
        </w:rPr>
        <w:t xml:space="preserve">في الحديث 12 من الباب 14 من أبواب مقدمات الطواف. </w:t>
      </w:r>
    </w:p>
    <w:p w:rsidR="002F6C38" w:rsidRPr="00826A13" w:rsidRDefault="002F6C38" w:rsidP="00826A13">
      <w:pPr>
        <w:pStyle w:val="libFootnote0"/>
        <w:rPr>
          <w:rtl/>
        </w:rPr>
      </w:pPr>
      <w:r w:rsidRPr="00826A13">
        <w:rPr>
          <w:rtl/>
        </w:rPr>
        <w:t>(1) آل عمر</w:t>
      </w:r>
      <w:r w:rsidR="00851444" w:rsidRPr="00826A13">
        <w:rPr>
          <w:rtl/>
        </w:rPr>
        <w:t xml:space="preserve">ان </w:t>
      </w:r>
      <w:r w:rsidRPr="00826A13">
        <w:rPr>
          <w:rtl/>
        </w:rPr>
        <w:t>3</w:t>
      </w:r>
      <w:r w:rsidR="00817E94" w:rsidRPr="00826A13">
        <w:rPr>
          <w:rtl/>
        </w:rPr>
        <w:t>:</w:t>
      </w:r>
      <w:r w:rsidRPr="00826A13">
        <w:rPr>
          <w:rtl/>
        </w:rPr>
        <w:t xml:space="preserve"> 97. </w:t>
      </w:r>
    </w:p>
    <w:p w:rsidR="002F6C38" w:rsidRPr="00826A13" w:rsidRDefault="002F6C38" w:rsidP="00826A13">
      <w:pPr>
        <w:pStyle w:val="libFootnote0"/>
        <w:rPr>
          <w:rtl/>
        </w:rPr>
      </w:pPr>
      <w:r w:rsidRPr="00826A13">
        <w:rPr>
          <w:rtl/>
        </w:rPr>
        <w:t>(2) في المصدر</w:t>
      </w:r>
      <w:r w:rsidR="00817E94" w:rsidRPr="00826A13">
        <w:rPr>
          <w:rtl/>
        </w:rPr>
        <w:t>:</w:t>
      </w:r>
      <w:r w:rsidRPr="00826A13">
        <w:rPr>
          <w:rtl/>
        </w:rPr>
        <w:t xml:space="preserve"> فهو آمن. </w:t>
      </w:r>
    </w:p>
    <w:p w:rsidR="002F6C38" w:rsidRPr="00826A13" w:rsidRDefault="002F6C38" w:rsidP="00826A13">
      <w:pPr>
        <w:pStyle w:val="libFootnote0"/>
        <w:rPr>
          <w:rtl/>
        </w:rPr>
      </w:pPr>
      <w:r w:rsidRPr="00826A13">
        <w:rPr>
          <w:rtl/>
        </w:rPr>
        <w:t>(3) في المصدر</w:t>
      </w:r>
      <w:r w:rsidR="00817E94" w:rsidRPr="00826A13">
        <w:rPr>
          <w:rtl/>
        </w:rPr>
        <w:t>:</w:t>
      </w:r>
      <w:r w:rsidRPr="00826A13">
        <w:rPr>
          <w:rtl/>
        </w:rPr>
        <w:t xml:space="preserve"> وما دخل في الحرم. </w:t>
      </w:r>
    </w:p>
    <w:p w:rsidR="002F6C38" w:rsidRPr="00826A13" w:rsidRDefault="002F6C38" w:rsidP="00826A13">
      <w:pPr>
        <w:pStyle w:val="libFootnote0"/>
        <w:rPr>
          <w:rtl/>
        </w:rPr>
      </w:pPr>
      <w:r w:rsidRPr="00826A13">
        <w:rPr>
          <w:rtl/>
        </w:rPr>
        <w:t>(4) الكافي 4</w:t>
      </w:r>
      <w:r w:rsidR="00817E94" w:rsidRPr="00826A13">
        <w:rPr>
          <w:rtl/>
        </w:rPr>
        <w:t>:</w:t>
      </w:r>
      <w:r w:rsidRPr="00826A13">
        <w:rPr>
          <w:rtl/>
        </w:rPr>
        <w:t xml:space="preserve"> 226 </w:t>
      </w:r>
      <w:r w:rsidR="008A3557" w:rsidRPr="00826A13">
        <w:rPr>
          <w:rtl/>
        </w:rPr>
        <w:t>/</w:t>
      </w:r>
      <w:r w:rsidRPr="00826A13">
        <w:rPr>
          <w:rtl/>
        </w:rPr>
        <w:t xml:space="preserve"> 1. </w:t>
      </w:r>
    </w:p>
    <w:p w:rsidR="002F6C38" w:rsidRPr="00826A13" w:rsidRDefault="002F6C38" w:rsidP="00826A13">
      <w:pPr>
        <w:pStyle w:val="libFootnote0"/>
        <w:rPr>
          <w:rtl/>
        </w:rPr>
      </w:pPr>
      <w:r w:rsidRPr="00826A13">
        <w:rPr>
          <w:rtl/>
        </w:rPr>
        <w:t>2</w:t>
      </w:r>
      <w:r w:rsidR="00817E94" w:rsidRPr="00826A13">
        <w:rPr>
          <w:rtl/>
        </w:rPr>
        <w:t xml:space="preserve"> - </w:t>
      </w:r>
      <w:r w:rsidRPr="00826A13">
        <w:rPr>
          <w:rtl/>
        </w:rPr>
        <w:t>الفقيه 2</w:t>
      </w:r>
      <w:r w:rsidR="00817E94" w:rsidRPr="00826A13">
        <w:rPr>
          <w:rtl/>
        </w:rPr>
        <w:t>:</w:t>
      </w:r>
      <w:r w:rsidRPr="00826A13">
        <w:rPr>
          <w:rtl/>
        </w:rPr>
        <w:t xml:space="preserve"> 170 </w:t>
      </w:r>
      <w:r w:rsidR="008A3557" w:rsidRPr="00826A13">
        <w:rPr>
          <w:rtl/>
        </w:rPr>
        <w:t>/</w:t>
      </w:r>
      <w:r w:rsidRPr="00826A13">
        <w:rPr>
          <w:rtl/>
        </w:rPr>
        <w:t xml:space="preserve"> 747. </w:t>
      </w:r>
    </w:p>
    <w:p w:rsidR="002F6C38" w:rsidRPr="00826A13" w:rsidRDefault="002F6C38" w:rsidP="00826A13">
      <w:pPr>
        <w:pStyle w:val="libFootnote0"/>
        <w:rPr>
          <w:rtl/>
        </w:rPr>
      </w:pPr>
      <w:r w:rsidRPr="00826A13">
        <w:rPr>
          <w:rtl/>
        </w:rPr>
        <w:t>3</w:t>
      </w:r>
      <w:r w:rsidR="00817E94" w:rsidRPr="00826A13">
        <w:rPr>
          <w:rtl/>
        </w:rPr>
        <w:t xml:space="preserve"> - </w:t>
      </w:r>
      <w:r w:rsidRPr="00826A13">
        <w:rPr>
          <w:rtl/>
        </w:rPr>
        <w:t>علل الشرائع</w:t>
      </w:r>
      <w:r w:rsidR="00817E94" w:rsidRPr="00826A13">
        <w:rPr>
          <w:rtl/>
        </w:rPr>
        <w:t>:</w:t>
      </w:r>
      <w:r w:rsidRPr="00826A13">
        <w:rPr>
          <w:rtl/>
        </w:rPr>
        <w:t xml:space="preserve"> 462 </w:t>
      </w:r>
      <w:r w:rsidR="008A3557" w:rsidRPr="00826A13">
        <w:rPr>
          <w:rtl/>
        </w:rPr>
        <w:t>/</w:t>
      </w:r>
      <w:r w:rsidRPr="00826A13">
        <w:rPr>
          <w:rtl/>
        </w:rPr>
        <w:t xml:space="preserve"> 6.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[ 17177 ]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جعفر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أخي موسى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حمام الحرم يصاد في الحل</w:t>
      </w:r>
      <w:r w:rsidR="00826A13">
        <w:rPr>
          <w:rFonts w:hint="cs"/>
          <w:rtl/>
        </w:rPr>
        <w:t>ّ</w:t>
      </w:r>
      <w:r>
        <w:rPr>
          <w:rtl/>
        </w:rPr>
        <w:t>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يصاد حمام الحرم حيث </w:t>
      </w:r>
      <w:r w:rsidR="004B416A">
        <w:rPr>
          <w:rtl/>
        </w:rPr>
        <w:t xml:space="preserve">كان </w:t>
      </w:r>
      <w:r>
        <w:rPr>
          <w:rtl/>
        </w:rPr>
        <w:t xml:space="preserve">إذا علم </w:t>
      </w:r>
      <w:r w:rsidR="00FC03F9">
        <w:rPr>
          <w:rtl/>
        </w:rPr>
        <w:t xml:space="preserve">أنّه </w:t>
      </w:r>
      <w:r>
        <w:rPr>
          <w:rtl/>
        </w:rPr>
        <w:t>من حمام الحرم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[ 17178 ]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ابن مسكان</w:t>
      </w:r>
      <w:r w:rsidR="00817E94">
        <w:rPr>
          <w:rtl/>
        </w:rPr>
        <w:t>،</w:t>
      </w:r>
      <w:r>
        <w:rPr>
          <w:rtl/>
        </w:rPr>
        <w:t xml:space="preserve"> عن إبراهيم بن ميمون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نتف ريشة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من حمام الحرم </w:t>
      </w:r>
      <w:r w:rsidR="002F1AF9">
        <w:rPr>
          <w:rtl/>
        </w:rPr>
        <w:t>ي</w:t>
      </w:r>
      <w:r w:rsidR="00434C61">
        <w:rPr>
          <w:rtl/>
        </w:rPr>
        <w:t xml:space="preserve">تصدّق </w:t>
      </w:r>
      <w:r>
        <w:rPr>
          <w:rtl/>
        </w:rPr>
        <w:t>بصدقة على مسكين</w:t>
      </w:r>
      <w:r w:rsidR="00817E94">
        <w:rPr>
          <w:rtl/>
        </w:rPr>
        <w:t>،</w:t>
      </w:r>
      <w:r>
        <w:rPr>
          <w:rtl/>
        </w:rPr>
        <w:t xml:space="preserve"> ويعطي باليد التي نتف بها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817E94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>بن يعقوب</w:t>
      </w:r>
      <w:r w:rsidR="00817E94">
        <w:rPr>
          <w:rtl/>
        </w:rPr>
        <w:t>،</w:t>
      </w:r>
      <w:r w:rsidR="002F6C38">
        <w:rPr>
          <w:rtl/>
        </w:rPr>
        <w:t xml:space="preserve"> عن أبي </w:t>
      </w:r>
      <w:r w:rsidR="00885624">
        <w:rPr>
          <w:rtl/>
        </w:rPr>
        <w:t>عليّ الأشعريّ</w:t>
      </w:r>
      <w:r w:rsidR="00817E94">
        <w:rPr>
          <w:rtl/>
        </w:rPr>
        <w:t>،</w:t>
      </w:r>
      <w:r w:rsidR="002F6C38">
        <w:rPr>
          <w:rtl/>
        </w:rPr>
        <w:t xml:space="preserve"> عن </w:t>
      </w: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عبد </w:t>
      </w:r>
      <w:r w:rsidR="00682433">
        <w:rPr>
          <w:rtl/>
        </w:rPr>
        <w:t>الجبّار</w:t>
      </w:r>
      <w:r w:rsidR="00817E94">
        <w:rPr>
          <w:rtl/>
        </w:rPr>
        <w:t>،</w:t>
      </w:r>
      <w:r w:rsidR="002F6C38">
        <w:rPr>
          <w:rtl/>
        </w:rPr>
        <w:t xml:space="preserve"> عن صفوان</w:t>
      </w:r>
      <w:r w:rsidR="00817E94">
        <w:rPr>
          <w:rtl/>
        </w:rPr>
        <w:t>،</w:t>
      </w:r>
      <w:r w:rsidR="002F6C38">
        <w:rPr>
          <w:rtl/>
        </w:rPr>
        <w:t xml:space="preserve"> عن ابن مس</w:t>
      </w:r>
      <w:r w:rsidR="004B416A">
        <w:rPr>
          <w:rtl/>
        </w:rPr>
        <w:t xml:space="preserve">كان </w:t>
      </w:r>
      <w:r w:rsidR="002F6C38">
        <w:rPr>
          <w:rtl/>
        </w:rPr>
        <w:t>مثله</w:t>
      </w:r>
      <w:r w:rsidR="00817E94">
        <w:rPr>
          <w:rtl/>
        </w:rPr>
        <w:t>،</w:t>
      </w:r>
      <w:r w:rsidR="002F6C38"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 w:rsidR="002F6C38"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من نتف حمامة من حمام الحرم </w:t>
      </w:r>
      <w:r w:rsidR="002F6C38" w:rsidRPr="002F6C38">
        <w:rPr>
          <w:rStyle w:val="libFootnotenumChar"/>
          <w:rtl/>
        </w:rPr>
        <w:t>(3)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1D754D">
        <w:rPr>
          <w:rtl/>
        </w:rPr>
        <w:t>أيضاً</w:t>
      </w:r>
      <w:r>
        <w:rPr>
          <w:rtl/>
        </w:rPr>
        <w:t xml:space="preserve"> بإسناده عن ابن مس</w:t>
      </w:r>
      <w:r w:rsidR="004B416A">
        <w:rPr>
          <w:rtl/>
        </w:rPr>
        <w:t xml:space="preserve">كان </w:t>
      </w:r>
      <w:r w:rsidRPr="002F6C38">
        <w:rPr>
          <w:rStyle w:val="libFootnotenumChar"/>
          <w:rtl/>
        </w:rPr>
        <w:t>(4)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الصدوق بإسناده عن إبراهيم بن ميمون </w:t>
      </w:r>
      <w:r w:rsidRPr="002F6C38">
        <w:rPr>
          <w:rStyle w:val="libFootnotenumChar"/>
          <w:rtl/>
        </w:rPr>
        <w:t>(5)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الحسن </w:t>
      </w:r>
      <w:r w:rsidRPr="002F6C38">
        <w:rPr>
          <w:rStyle w:val="libFootnotenumChar"/>
          <w:rtl/>
        </w:rPr>
        <w:t>(6)</w:t>
      </w:r>
      <w:r w:rsidR="00817E94">
        <w:rPr>
          <w:rtl/>
        </w:rPr>
        <w:t>،</w:t>
      </w:r>
      <w:r>
        <w:rPr>
          <w:rtl/>
        </w:rPr>
        <w:t xml:space="preserve"> عن الحسين بن الحسن بن أبان</w:t>
      </w:r>
      <w:r w:rsidR="00817E94">
        <w:rPr>
          <w:rtl/>
        </w:rPr>
        <w:t>،</w:t>
      </w:r>
      <w:r>
        <w:rPr>
          <w:rtl/>
        </w:rPr>
        <w:t xml:space="preserve">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ابن مس</w:t>
      </w:r>
      <w:r w:rsidR="004B416A">
        <w:rPr>
          <w:rtl/>
        </w:rPr>
        <w:t xml:space="preserve">كان </w:t>
      </w:r>
      <w:r>
        <w:rPr>
          <w:rtl/>
        </w:rPr>
        <w:t>مثله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نتف حمامة من حمام الحرم </w:t>
      </w:r>
      <w:r w:rsidRPr="002F6C38">
        <w:rPr>
          <w:rStyle w:val="libFootnotenumChar"/>
          <w:rtl/>
        </w:rPr>
        <w:t>(7)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826A13" w:rsidRDefault="002F6C38" w:rsidP="00826A13">
      <w:pPr>
        <w:pStyle w:val="libFootnote0"/>
        <w:rPr>
          <w:rtl/>
        </w:rPr>
      </w:pPr>
      <w:r w:rsidRPr="00826A13">
        <w:rPr>
          <w:rtl/>
        </w:rPr>
        <w:t>4</w:t>
      </w:r>
      <w:r w:rsidR="00817E94" w:rsidRPr="00826A13">
        <w:rPr>
          <w:rtl/>
        </w:rPr>
        <w:t xml:space="preserve"> - </w:t>
      </w:r>
      <w:r w:rsidRPr="00826A13">
        <w:rPr>
          <w:rtl/>
        </w:rPr>
        <w:t>التهذيب 5</w:t>
      </w:r>
      <w:r w:rsidR="00817E94" w:rsidRPr="00826A13">
        <w:rPr>
          <w:rtl/>
        </w:rPr>
        <w:t>:</w:t>
      </w:r>
      <w:r w:rsidRPr="00826A13">
        <w:rPr>
          <w:rtl/>
        </w:rPr>
        <w:t xml:space="preserve"> 348 </w:t>
      </w:r>
      <w:r w:rsidR="008A3557" w:rsidRPr="00826A13">
        <w:rPr>
          <w:rtl/>
        </w:rPr>
        <w:t>/</w:t>
      </w:r>
      <w:r w:rsidRPr="00826A13">
        <w:rPr>
          <w:rtl/>
        </w:rPr>
        <w:t xml:space="preserve"> 1209. </w:t>
      </w:r>
    </w:p>
    <w:p w:rsidR="002F6C38" w:rsidRPr="00826A13" w:rsidRDefault="002F6C38" w:rsidP="00826A13">
      <w:pPr>
        <w:pStyle w:val="libFootnote0"/>
        <w:rPr>
          <w:rtl/>
        </w:rPr>
      </w:pPr>
      <w:r w:rsidRPr="00826A13">
        <w:rPr>
          <w:rtl/>
        </w:rPr>
        <w:t>5</w:t>
      </w:r>
      <w:r w:rsidR="00817E94" w:rsidRPr="00826A13">
        <w:rPr>
          <w:rtl/>
        </w:rPr>
        <w:t xml:space="preserve"> - </w:t>
      </w:r>
      <w:r w:rsidRPr="00826A13">
        <w:rPr>
          <w:rtl/>
        </w:rPr>
        <w:t>التهذيب 5</w:t>
      </w:r>
      <w:r w:rsidR="00817E94" w:rsidRPr="00826A13">
        <w:rPr>
          <w:rtl/>
        </w:rPr>
        <w:t>:</w:t>
      </w:r>
      <w:r w:rsidRPr="00826A13">
        <w:rPr>
          <w:rtl/>
        </w:rPr>
        <w:t xml:space="preserve"> 348 </w:t>
      </w:r>
      <w:r w:rsidR="008A3557" w:rsidRPr="00826A13">
        <w:rPr>
          <w:rtl/>
        </w:rPr>
        <w:t>/</w:t>
      </w:r>
      <w:r w:rsidRPr="00826A13">
        <w:rPr>
          <w:rtl/>
        </w:rPr>
        <w:t xml:space="preserve"> 1210. </w:t>
      </w:r>
    </w:p>
    <w:p w:rsidR="002F6C38" w:rsidRPr="00826A13" w:rsidRDefault="002F6C38" w:rsidP="00826A13">
      <w:pPr>
        <w:pStyle w:val="libFootnote0"/>
        <w:rPr>
          <w:rtl/>
        </w:rPr>
      </w:pPr>
      <w:r w:rsidRPr="00826A13">
        <w:rPr>
          <w:rtl/>
        </w:rPr>
        <w:t>(1) في المصدر</w:t>
      </w:r>
      <w:r w:rsidR="00817E94" w:rsidRPr="00826A13">
        <w:rPr>
          <w:rtl/>
        </w:rPr>
        <w:t>:</w:t>
      </w:r>
      <w:r w:rsidRPr="00826A13">
        <w:rPr>
          <w:rtl/>
        </w:rPr>
        <w:t xml:space="preserve"> رجل نتف ريش حمامة. </w:t>
      </w:r>
    </w:p>
    <w:p w:rsidR="002F6C38" w:rsidRPr="00826A13" w:rsidRDefault="002F6C38" w:rsidP="00826A13">
      <w:pPr>
        <w:pStyle w:val="libFootnote0"/>
        <w:rPr>
          <w:rtl/>
        </w:rPr>
      </w:pPr>
      <w:r w:rsidRPr="00826A13">
        <w:rPr>
          <w:rtl/>
        </w:rPr>
        <w:t>(2) في المصدر</w:t>
      </w:r>
      <w:r w:rsidR="00817E94" w:rsidRPr="00826A13">
        <w:rPr>
          <w:rtl/>
        </w:rPr>
        <w:t>:</w:t>
      </w:r>
      <w:r w:rsidRPr="00826A13">
        <w:rPr>
          <w:rtl/>
        </w:rPr>
        <w:t xml:space="preserve"> ويطعم باليد التي نتفها </w:t>
      </w:r>
      <w:r w:rsidR="005C3C6B" w:rsidRPr="00826A13">
        <w:rPr>
          <w:rtl/>
        </w:rPr>
        <w:t>ف</w:t>
      </w:r>
      <w:r w:rsidR="00FC03F9" w:rsidRPr="00826A13">
        <w:rPr>
          <w:rtl/>
        </w:rPr>
        <w:t xml:space="preserve">أنّه </w:t>
      </w:r>
      <w:r w:rsidRPr="00826A13">
        <w:rPr>
          <w:rtl/>
        </w:rPr>
        <w:t xml:space="preserve">قد أوجعها. </w:t>
      </w:r>
    </w:p>
    <w:p w:rsidR="002F6C38" w:rsidRPr="00826A13" w:rsidRDefault="002F6C38" w:rsidP="00826A13">
      <w:pPr>
        <w:pStyle w:val="libFootnote0"/>
        <w:rPr>
          <w:rtl/>
        </w:rPr>
      </w:pPr>
      <w:r w:rsidRPr="00826A13">
        <w:rPr>
          <w:rtl/>
        </w:rPr>
        <w:t>(3) الكافي 4</w:t>
      </w:r>
      <w:r w:rsidR="00817E94" w:rsidRPr="00826A13">
        <w:rPr>
          <w:rtl/>
        </w:rPr>
        <w:t>:</w:t>
      </w:r>
      <w:r w:rsidRPr="00826A13">
        <w:rPr>
          <w:rtl/>
        </w:rPr>
        <w:t xml:space="preserve"> 235 </w:t>
      </w:r>
      <w:r w:rsidR="008A3557" w:rsidRPr="00826A13">
        <w:rPr>
          <w:rtl/>
        </w:rPr>
        <w:t>/</w:t>
      </w:r>
      <w:r w:rsidRPr="00826A13">
        <w:rPr>
          <w:rtl/>
        </w:rPr>
        <w:t xml:space="preserve"> 17. </w:t>
      </w:r>
    </w:p>
    <w:p w:rsidR="002F6C38" w:rsidRPr="00826A13" w:rsidRDefault="002F6C38" w:rsidP="00826A13">
      <w:pPr>
        <w:pStyle w:val="libFootnote0"/>
        <w:rPr>
          <w:rtl/>
        </w:rPr>
      </w:pPr>
      <w:r w:rsidRPr="00826A13">
        <w:rPr>
          <w:rtl/>
        </w:rPr>
        <w:t>(4) لم نعثر عليه بسند آخر الى ابن مس</w:t>
      </w:r>
      <w:r w:rsidR="004B416A" w:rsidRPr="00826A13">
        <w:rPr>
          <w:rtl/>
        </w:rPr>
        <w:t xml:space="preserve">كان </w:t>
      </w:r>
      <w:r w:rsidRPr="00826A13">
        <w:rPr>
          <w:rtl/>
        </w:rPr>
        <w:t xml:space="preserve">في التهذيب. </w:t>
      </w:r>
    </w:p>
    <w:p w:rsidR="002F6C38" w:rsidRPr="00826A13" w:rsidRDefault="002F6C38" w:rsidP="00826A13">
      <w:pPr>
        <w:pStyle w:val="libFootnote0"/>
        <w:rPr>
          <w:rtl/>
        </w:rPr>
      </w:pPr>
      <w:r w:rsidRPr="00826A13">
        <w:rPr>
          <w:rtl/>
        </w:rPr>
        <w:t>(5) الفقيه 2</w:t>
      </w:r>
      <w:r w:rsidR="00817E94" w:rsidRPr="00826A13">
        <w:rPr>
          <w:rtl/>
        </w:rPr>
        <w:t>:</w:t>
      </w:r>
      <w:r w:rsidRPr="00826A13">
        <w:rPr>
          <w:rtl/>
        </w:rPr>
        <w:t xml:space="preserve"> 169 </w:t>
      </w:r>
      <w:r w:rsidR="008A3557" w:rsidRPr="00826A13">
        <w:rPr>
          <w:rtl/>
        </w:rPr>
        <w:t>/</w:t>
      </w:r>
      <w:r w:rsidRPr="00826A13">
        <w:rPr>
          <w:rtl/>
        </w:rPr>
        <w:t xml:space="preserve"> 739 بإسناده عن ابن مسكان</w:t>
      </w:r>
      <w:r w:rsidR="00817E94" w:rsidRPr="00826A13">
        <w:rPr>
          <w:rtl/>
        </w:rPr>
        <w:t>،</w:t>
      </w:r>
      <w:r w:rsidRPr="00826A13">
        <w:rPr>
          <w:rtl/>
        </w:rPr>
        <w:t xml:space="preserve"> عن إبراهيم بن ميمون. </w:t>
      </w:r>
    </w:p>
    <w:p w:rsidR="002F6C38" w:rsidRPr="00826A13" w:rsidRDefault="002F6C38" w:rsidP="00826A13">
      <w:pPr>
        <w:pStyle w:val="libFootnote0"/>
        <w:rPr>
          <w:rtl/>
        </w:rPr>
      </w:pPr>
      <w:r w:rsidRPr="00826A13">
        <w:rPr>
          <w:rtl/>
        </w:rPr>
        <w:t>(6) في العلل زيادة</w:t>
      </w:r>
      <w:r w:rsidR="00817E94" w:rsidRPr="00826A13">
        <w:rPr>
          <w:rtl/>
        </w:rPr>
        <w:t>:</w:t>
      </w:r>
      <w:r w:rsidRPr="00826A13">
        <w:rPr>
          <w:rtl/>
        </w:rPr>
        <w:t xml:space="preserve"> عن </w:t>
      </w:r>
      <w:r w:rsidR="00476C04" w:rsidRPr="00826A13">
        <w:rPr>
          <w:rtl/>
        </w:rPr>
        <w:t>محمّد</w:t>
      </w:r>
      <w:r w:rsidR="00BF2891" w:rsidRPr="00826A13">
        <w:rPr>
          <w:rtl/>
        </w:rPr>
        <w:t xml:space="preserve"> </w:t>
      </w:r>
      <w:r w:rsidRPr="00826A13">
        <w:rPr>
          <w:rtl/>
        </w:rPr>
        <w:t xml:space="preserve">بن الحسن الصفار. </w:t>
      </w:r>
    </w:p>
    <w:p w:rsidR="002F6C38" w:rsidRPr="00826A13" w:rsidRDefault="002F6C38" w:rsidP="00826A13">
      <w:pPr>
        <w:pStyle w:val="libFootnote0"/>
        <w:rPr>
          <w:rtl/>
        </w:rPr>
      </w:pPr>
      <w:r w:rsidRPr="00826A13">
        <w:rPr>
          <w:rtl/>
        </w:rPr>
        <w:t>(7) علل الشرائع</w:t>
      </w:r>
      <w:r w:rsidR="00817E94" w:rsidRPr="00826A13">
        <w:rPr>
          <w:rtl/>
        </w:rPr>
        <w:t>:</w:t>
      </w:r>
      <w:r w:rsidRPr="00826A13">
        <w:rPr>
          <w:rtl/>
        </w:rPr>
        <w:t xml:space="preserve"> 453 </w:t>
      </w:r>
      <w:r w:rsidR="008A3557" w:rsidRPr="00826A13">
        <w:rPr>
          <w:rtl/>
        </w:rPr>
        <w:t>/</w:t>
      </w:r>
      <w:r w:rsidRPr="00826A13">
        <w:rPr>
          <w:rtl/>
        </w:rPr>
        <w:t xml:space="preserve"> 6.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[ 17179 ]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الحلبي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تستحل</w:t>
      </w:r>
      <w:r w:rsidR="00F30171">
        <w:rPr>
          <w:rFonts w:hint="cs"/>
          <w:rtl/>
        </w:rPr>
        <w:t>ّ</w:t>
      </w:r>
      <w:r>
        <w:rPr>
          <w:rtl/>
        </w:rPr>
        <w:t xml:space="preserve">ن </w:t>
      </w:r>
      <w:r w:rsidR="005876C9">
        <w:rPr>
          <w:rtl/>
        </w:rPr>
        <w:t>شيئاً</w:t>
      </w:r>
      <w:r w:rsidR="003204F8">
        <w:rPr>
          <w:rtl/>
        </w:rPr>
        <w:t xml:space="preserve"> </w:t>
      </w:r>
      <w:r>
        <w:rPr>
          <w:rtl/>
        </w:rPr>
        <w:t xml:space="preserve">من </w:t>
      </w:r>
      <w:r w:rsidR="00885624">
        <w:rPr>
          <w:rtl/>
        </w:rPr>
        <w:t>الصيّد</w:t>
      </w:r>
      <w:r>
        <w:rPr>
          <w:rtl/>
        </w:rPr>
        <w:t xml:space="preserve"> وأنت حرام</w:t>
      </w:r>
      <w:r w:rsidR="00817E94">
        <w:rPr>
          <w:rtl/>
        </w:rPr>
        <w:t>،</w:t>
      </w:r>
      <w:r>
        <w:rPr>
          <w:rtl/>
        </w:rPr>
        <w:t xml:space="preserve"> ولا وأنت حلال في الحرم </w:t>
      </w:r>
      <w:r w:rsidRPr="008A3557">
        <w:rPr>
          <w:rStyle w:val="libNormalChar"/>
          <w:rtl/>
        </w:rPr>
        <w:t>...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F30171">
        <w:rPr>
          <w:rtl/>
        </w:rPr>
        <w:t>وتقد</w:t>
      </w:r>
      <w:r w:rsidR="006019C1">
        <w:rPr>
          <w:rtl/>
        </w:rPr>
        <w:t xml:space="preserve">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 w:rsidR="00F30171">
        <w:rPr>
          <w:rtl/>
        </w:rPr>
        <w:t>على ذلك في تروك ال</w:t>
      </w:r>
      <w:r w:rsidR="00F30171">
        <w:rPr>
          <w:rFonts w:hint="cs"/>
          <w:rtl/>
        </w:rPr>
        <w:t>إِ</w:t>
      </w:r>
      <w:r>
        <w:rPr>
          <w:rtl/>
        </w:rPr>
        <w:t xml:space="preserve">حرام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89" w:name="_Toc283486022"/>
      <w:bookmarkStart w:id="90" w:name="_Toc303150513"/>
      <w:bookmarkStart w:id="91" w:name="_Toc376860022"/>
      <w:bookmarkStart w:id="92" w:name="_Toc274435870"/>
      <w:r>
        <w:rPr>
          <w:rtl/>
        </w:rPr>
        <w:t>14</w:t>
      </w:r>
      <w:r w:rsidR="00817E94">
        <w:rPr>
          <w:rtl/>
        </w:rPr>
        <w:t xml:space="preserve"> - </w:t>
      </w:r>
      <w:r>
        <w:rPr>
          <w:rtl/>
        </w:rPr>
        <w:t>باب تحريم إخراج حمام الحرم وسائر الطير و</w:t>
      </w:r>
      <w:r w:rsidR="00F30171">
        <w:rPr>
          <w:rtl/>
        </w:rPr>
        <w:t>الصي</w:t>
      </w:r>
      <w:r w:rsidR="00885624">
        <w:rPr>
          <w:rtl/>
        </w:rPr>
        <w:t>د</w:t>
      </w:r>
      <w:bookmarkEnd w:id="89"/>
      <w:bookmarkEnd w:id="90"/>
      <w:r w:rsidR="006020DA">
        <w:rPr>
          <w:rtl/>
        </w:rPr>
        <w:t xml:space="preserve"> </w:t>
      </w:r>
      <w:bookmarkStart w:id="93" w:name="_Toc283486023"/>
      <w:bookmarkStart w:id="94" w:name="_Toc303150514"/>
      <w:r w:rsidR="00817E94">
        <w:rPr>
          <w:rtl/>
        </w:rPr>
        <w:t>م</w:t>
      </w:r>
      <w:r>
        <w:rPr>
          <w:rtl/>
        </w:rPr>
        <w:t>نه</w:t>
      </w:r>
      <w:r w:rsidR="00817E94">
        <w:rPr>
          <w:rtl/>
        </w:rPr>
        <w:t>،</w:t>
      </w:r>
      <w:r>
        <w:rPr>
          <w:rtl/>
        </w:rPr>
        <w:t xml:space="preserve"> ووجوب رده إلى الحرم</w:t>
      </w:r>
      <w:r w:rsidR="00817E94">
        <w:rPr>
          <w:rtl/>
        </w:rPr>
        <w:t>،</w:t>
      </w:r>
      <w:r>
        <w:rPr>
          <w:rtl/>
        </w:rPr>
        <w:t xml:space="preserve"> ولزوم ثمنه أو فدائه</w:t>
      </w:r>
      <w:bookmarkEnd w:id="93"/>
      <w:bookmarkEnd w:id="94"/>
      <w:r w:rsidR="006020DA">
        <w:rPr>
          <w:rtl/>
        </w:rPr>
        <w:t xml:space="preserve"> </w:t>
      </w:r>
      <w:bookmarkStart w:id="95" w:name="_Toc283486024"/>
      <w:bookmarkStart w:id="96" w:name="_Toc303150515"/>
      <w:r w:rsidR="00817E94">
        <w:rPr>
          <w:rtl/>
        </w:rPr>
        <w:t>ل</w:t>
      </w:r>
      <w:r>
        <w:rPr>
          <w:rtl/>
        </w:rPr>
        <w:t>و تلف قبله</w:t>
      </w:r>
      <w:bookmarkEnd w:id="91"/>
      <w:bookmarkEnd w:id="92"/>
      <w:bookmarkEnd w:id="95"/>
      <w:bookmarkEnd w:id="96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[ 17180 ]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885624">
        <w:rPr>
          <w:rtl/>
        </w:rPr>
        <w:t xml:space="preserve">عليّ </w:t>
      </w:r>
      <w:r>
        <w:rPr>
          <w:rtl/>
        </w:rPr>
        <w:t>بن جعفر</w:t>
      </w:r>
      <w:r w:rsidR="00817E94">
        <w:rPr>
          <w:rtl/>
        </w:rPr>
        <w:t>،</w:t>
      </w:r>
      <w:r>
        <w:rPr>
          <w:rtl/>
        </w:rPr>
        <w:t xml:space="preserve"> عن موسى بن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رجل خرج بطير من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 w:rsidR="00885624">
        <w:rPr>
          <w:rtl/>
        </w:rPr>
        <w:t xml:space="preserve">حتّى </w:t>
      </w:r>
      <w:r>
        <w:rPr>
          <w:rtl/>
        </w:rPr>
        <w:t>ورد به الكوفة كيف يصنع؟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يرد</w:t>
      </w:r>
      <w:r w:rsidR="00AA1E7A">
        <w:rPr>
          <w:rFonts w:hint="cs"/>
          <w:rtl/>
        </w:rPr>
        <w:t>ّ</w:t>
      </w:r>
      <w:r>
        <w:rPr>
          <w:rtl/>
        </w:rPr>
        <w:t xml:space="preserve">ه إلى </w:t>
      </w:r>
      <w:r w:rsidR="001D754D">
        <w:rPr>
          <w:rtl/>
        </w:rPr>
        <w:t>مكّة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 xml:space="preserve">مات </w:t>
      </w:r>
      <w:r w:rsidR="00434C61">
        <w:rPr>
          <w:rtl/>
        </w:rPr>
        <w:t xml:space="preserve">تصدّق </w:t>
      </w:r>
      <w:r>
        <w:rPr>
          <w:rtl/>
        </w:rPr>
        <w:t>بثمنه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[ 17181 ]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جعفر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أخي موسى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رجل أخرج حمامة من حمام الحرم إلى الكوفة أو غيرها؟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</w:t>
      </w:r>
      <w:r w:rsidR="00851444">
        <w:rPr>
          <w:rtl/>
        </w:rPr>
        <w:t xml:space="preserve">ان </w:t>
      </w:r>
      <w:r>
        <w:rPr>
          <w:rtl/>
        </w:rPr>
        <w:t>يردها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 xml:space="preserve">ماتت فعليه ثمنها </w:t>
      </w:r>
      <w:r w:rsidR="002F1AF9">
        <w:rPr>
          <w:rtl/>
        </w:rPr>
        <w:t>ي</w:t>
      </w:r>
      <w:r w:rsidR="00434C61">
        <w:rPr>
          <w:rtl/>
        </w:rPr>
        <w:t xml:space="preserve">تصدّق </w:t>
      </w:r>
      <w:r>
        <w:rPr>
          <w:rtl/>
        </w:rPr>
        <w:t>به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AA1E7A" w:rsidRDefault="002F6C38" w:rsidP="00AA1E7A">
      <w:pPr>
        <w:pStyle w:val="libFootnote0"/>
        <w:rPr>
          <w:rtl/>
        </w:rPr>
      </w:pPr>
      <w:r w:rsidRPr="00AA1E7A">
        <w:rPr>
          <w:rtl/>
        </w:rPr>
        <w:t>6</w:t>
      </w:r>
      <w:r w:rsidR="00817E94" w:rsidRPr="00AA1E7A">
        <w:rPr>
          <w:rtl/>
        </w:rPr>
        <w:t xml:space="preserve"> - </w:t>
      </w:r>
      <w:r w:rsidRPr="00AA1E7A">
        <w:rPr>
          <w:rtl/>
        </w:rPr>
        <w:t>الكافي 4</w:t>
      </w:r>
      <w:r w:rsidR="00817E94" w:rsidRPr="00AA1E7A">
        <w:rPr>
          <w:rtl/>
        </w:rPr>
        <w:t>:</w:t>
      </w:r>
      <w:r w:rsidRPr="00AA1E7A">
        <w:rPr>
          <w:rtl/>
        </w:rPr>
        <w:t xml:space="preserve"> 381 </w:t>
      </w:r>
      <w:r w:rsidR="008A3557" w:rsidRPr="00AA1E7A">
        <w:rPr>
          <w:rtl/>
        </w:rPr>
        <w:t>/</w:t>
      </w:r>
      <w:r w:rsidRPr="00AA1E7A">
        <w:rPr>
          <w:rtl/>
        </w:rPr>
        <w:t xml:space="preserve"> 1</w:t>
      </w:r>
      <w:r w:rsidR="00817E94" w:rsidRPr="00AA1E7A">
        <w:rPr>
          <w:rtl/>
        </w:rPr>
        <w:t>،</w:t>
      </w:r>
      <w:r w:rsidRPr="00AA1E7A">
        <w:rPr>
          <w:rtl/>
        </w:rPr>
        <w:t xml:space="preserve"> وأورده بتمامه في الحديث 1 من الباب 1 من أبواب تروك الاحرام. </w:t>
      </w:r>
    </w:p>
    <w:p w:rsidR="002F6C38" w:rsidRPr="00AA1E7A" w:rsidRDefault="002F6C38" w:rsidP="00AA1E7A">
      <w:pPr>
        <w:pStyle w:val="libFootnote0"/>
        <w:rPr>
          <w:rtl/>
        </w:rPr>
      </w:pPr>
      <w:r w:rsidRPr="00AA1E7A">
        <w:rPr>
          <w:rtl/>
        </w:rPr>
        <w:t xml:space="preserve">(1) تقدم في البابين 1 و 88 من أبواب تروك الاحرام. </w:t>
      </w:r>
    </w:p>
    <w:p w:rsidR="002F6C38" w:rsidRPr="00AA1E7A" w:rsidRDefault="002F6C38" w:rsidP="00AA1E7A">
      <w:pPr>
        <w:pStyle w:val="libFootnote0"/>
        <w:rPr>
          <w:rtl/>
        </w:rPr>
      </w:pPr>
      <w:r w:rsidRPr="00AA1E7A">
        <w:rPr>
          <w:rtl/>
        </w:rPr>
        <w:t xml:space="preserve">(2) يأتي ما </w:t>
      </w:r>
      <w:r w:rsidR="00E2451E" w:rsidRPr="00AA1E7A">
        <w:rPr>
          <w:rtl/>
        </w:rPr>
        <w:t>ي</w:t>
      </w:r>
      <w:r w:rsidR="009446EF" w:rsidRPr="00AA1E7A">
        <w:rPr>
          <w:rtl/>
        </w:rPr>
        <w:t xml:space="preserve">دلّ </w:t>
      </w:r>
      <w:r w:rsidRPr="00AA1E7A">
        <w:rPr>
          <w:rtl/>
        </w:rPr>
        <w:t>على بعض الحكم في البابين 16 و 36 من هذه الابواب.</w:t>
      </w:r>
    </w:p>
    <w:p w:rsidR="002F6C38" w:rsidRPr="00AA1E7A" w:rsidRDefault="002F6C38" w:rsidP="00AA1E7A">
      <w:pPr>
        <w:pStyle w:val="libFootnoteCenterBold"/>
        <w:rPr>
          <w:rtl/>
        </w:rPr>
      </w:pPr>
      <w:r w:rsidRPr="00AA1E7A">
        <w:rPr>
          <w:rtl/>
        </w:rPr>
        <w:t xml:space="preserve">الباب 14 </w:t>
      </w:r>
    </w:p>
    <w:p w:rsidR="002F6C38" w:rsidRPr="00AA1E7A" w:rsidRDefault="002F6C38" w:rsidP="00AA1E7A">
      <w:pPr>
        <w:pStyle w:val="libFootnoteCenterBold"/>
        <w:rPr>
          <w:rtl/>
        </w:rPr>
      </w:pPr>
      <w:r w:rsidRPr="00AA1E7A">
        <w:rPr>
          <w:rtl/>
        </w:rPr>
        <w:t>فيه 9 أحاديث</w:t>
      </w:r>
    </w:p>
    <w:p w:rsidR="002F6C38" w:rsidRPr="00AA1E7A" w:rsidRDefault="002F6C38" w:rsidP="00AA1E7A">
      <w:pPr>
        <w:pStyle w:val="libFootnote0"/>
        <w:rPr>
          <w:rtl/>
        </w:rPr>
      </w:pPr>
      <w:r w:rsidRPr="00AA1E7A">
        <w:rPr>
          <w:rtl/>
        </w:rPr>
        <w:t>1</w:t>
      </w:r>
      <w:r w:rsidR="00817E94" w:rsidRPr="00AA1E7A">
        <w:rPr>
          <w:rtl/>
        </w:rPr>
        <w:t xml:space="preserve"> - </w:t>
      </w:r>
      <w:r w:rsidRPr="00AA1E7A">
        <w:rPr>
          <w:rtl/>
        </w:rPr>
        <w:t>التهذيب 5</w:t>
      </w:r>
      <w:r w:rsidR="00817E94" w:rsidRPr="00AA1E7A">
        <w:rPr>
          <w:rtl/>
        </w:rPr>
        <w:t>:</w:t>
      </w:r>
      <w:r w:rsidRPr="00AA1E7A">
        <w:rPr>
          <w:rtl/>
        </w:rPr>
        <w:t xml:space="preserve"> 464 </w:t>
      </w:r>
      <w:r w:rsidR="008A3557" w:rsidRPr="00AA1E7A">
        <w:rPr>
          <w:rtl/>
        </w:rPr>
        <w:t>/</w:t>
      </w:r>
      <w:r w:rsidRPr="00AA1E7A">
        <w:rPr>
          <w:rtl/>
        </w:rPr>
        <w:t xml:space="preserve"> 1620</w:t>
      </w:r>
      <w:r w:rsidR="00817E94" w:rsidRPr="00AA1E7A">
        <w:rPr>
          <w:rtl/>
        </w:rPr>
        <w:t>،</w:t>
      </w:r>
      <w:r w:rsidRPr="00AA1E7A">
        <w:rPr>
          <w:rtl/>
        </w:rPr>
        <w:t xml:space="preserve"> وقرب الاسناد</w:t>
      </w:r>
      <w:r w:rsidR="00817E94" w:rsidRPr="00AA1E7A">
        <w:rPr>
          <w:rtl/>
        </w:rPr>
        <w:t>:</w:t>
      </w:r>
      <w:r w:rsidRPr="00AA1E7A">
        <w:rPr>
          <w:rtl/>
        </w:rPr>
        <w:t xml:space="preserve"> 107</w:t>
      </w:r>
      <w:r w:rsidR="00817E94" w:rsidRPr="00AA1E7A">
        <w:rPr>
          <w:rtl/>
        </w:rPr>
        <w:t>،</w:t>
      </w:r>
      <w:r w:rsidRPr="00AA1E7A">
        <w:rPr>
          <w:rtl/>
        </w:rPr>
        <w:t xml:space="preserve"> ومسائل </w:t>
      </w:r>
      <w:r w:rsidR="00885624" w:rsidRPr="00AA1E7A">
        <w:rPr>
          <w:rtl/>
        </w:rPr>
        <w:t xml:space="preserve">عليّ </w:t>
      </w:r>
      <w:r w:rsidRPr="00AA1E7A">
        <w:rPr>
          <w:rtl/>
        </w:rPr>
        <w:t>بن جعفر</w:t>
      </w:r>
      <w:r w:rsidR="00817E94" w:rsidRPr="00AA1E7A">
        <w:rPr>
          <w:rtl/>
        </w:rPr>
        <w:t>:</w:t>
      </w:r>
      <w:r w:rsidRPr="00AA1E7A">
        <w:rPr>
          <w:rtl/>
        </w:rPr>
        <w:t xml:space="preserve"> 105 </w:t>
      </w:r>
      <w:r w:rsidR="008A3557" w:rsidRPr="00AA1E7A">
        <w:rPr>
          <w:rtl/>
        </w:rPr>
        <w:t>/</w:t>
      </w:r>
      <w:r w:rsidRPr="00AA1E7A">
        <w:rPr>
          <w:rtl/>
        </w:rPr>
        <w:t xml:space="preserve"> 8 </w:t>
      </w:r>
    </w:p>
    <w:p w:rsidR="002F6C38" w:rsidRPr="00AA1E7A" w:rsidRDefault="002F6C38" w:rsidP="00AA1E7A">
      <w:pPr>
        <w:pStyle w:val="libFootnote0"/>
        <w:rPr>
          <w:rtl/>
        </w:rPr>
      </w:pPr>
      <w:r w:rsidRPr="00AA1E7A">
        <w:rPr>
          <w:rtl/>
        </w:rPr>
        <w:t>2</w:t>
      </w:r>
      <w:r w:rsidR="00817E94" w:rsidRPr="00AA1E7A">
        <w:rPr>
          <w:rtl/>
        </w:rPr>
        <w:t xml:space="preserve"> - </w:t>
      </w:r>
      <w:r w:rsidRPr="00AA1E7A">
        <w:rPr>
          <w:rtl/>
        </w:rPr>
        <w:t>التهذيب 5</w:t>
      </w:r>
      <w:r w:rsidR="00817E94" w:rsidRPr="00AA1E7A">
        <w:rPr>
          <w:rtl/>
        </w:rPr>
        <w:t>:</w:t>
      </w:r>
      <w:r w:rsidRPr="00AA1E7A">
        <w:rPr>
          <w:rtl/>
        </w:rPr>
        <w:t xml:space="preserve"> 349 </w:t>
      </w:r>
      <w:r w:rsidR="008A3557" w:rsidRPr="00AA1E7A">
        <w:rPr>
          <w:rtl/>
        </w:rPr>
        <w:t>/</w:t>
      </w:r>
      <w:r w:rsidRPr="00AA1E7A">
        <w:rPr>
          <w:rtl/>
        </w:rPr>
        <w:t xml:space="preserve"> 1211</w:t>
      </w:r>
      <w:r w:rsidR="00817E94" w:rsidRPr="00AA1E7A">
        <w:rPr>
          <w:rtl/>
        </w:rPr>
        <w:t>،</w:t>
      </w:r>
      <w:r w:rsidRPr="00AA1E7A">
        <w:rPr>
          <w:rtl/>
        </w:rPr>
        <w:t xml:space="preserve"> وأورده في الحديث 3 من الباب 22 من هذه الابواب.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 xml:space="preserve">ورواه الصدوق بإسناده عن </w:t>
      </w:r>
      <w:r w:rsidR="00885624">
        <w:rPr>
          <w:rtl/>
        </w:rPr>
        <w:t xml:space="preserve">عليّ </w:t>
      </w:r>
      <w:r>
        <w:rPr>
          <w:rtl/>
        </w:rPr>
        <w:t xml:space="preserve">بن جعفر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E94221">
        <w:rPr>
          <w:rtl/>
        </w:rPr>
        <w:t xml:space="preserve">الإسناد </w:t>
      </w:r>
      <w:r w:rsidRPr="008A3557">
        <w:rPr>
          <w:rStyle w:val="libNormalChar"/>
          <w:rtl/>
        </w:rPr>
        <w:t>)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الحسن</w:t>
      </w:r>
      <w:r w:rsidR="00817E94">
        <w:rPr>
          <w:rtl/>
        </w:rPr>
        <w:t>،</w:t>
      </w:r>
      <w:r>
        <w:rPr>
          <w:rtl/>
        </w:rPr>
        <w:t xml:space="preserve"> عن جد</w:t>
      </w:r>
      <w:r w:rsidR="00E94221">
        <w:rPr>
          <w:rFonts w:hint="cs"/>
          <w:rtl/>
        </w:rPr>
        <w:t>ّ</w:t>
      </w:r>
      <w:r>
        <w:rPr>
          <w:rtl/>
        </w:rPr>
        <w:t xml:space="preserve">ه </w:t>
      </w:r>
      <w:r w:rsidR="00885624">
        <w:rPr>
          <w:rtl/>
        </w:rPr>
        <w:t xml:space="preserve">عليّ </w:t>
      </w:r>
      <w:r>
        <w:rPr>
          <w:rtl/>
        </w:rPr>
        <w:t xml:space="preserve">بن جعفر </w:t>
      </w:r>
      <w:r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>
        <w:rPr>
          <w:rtl/>
        </w:rPr>
        <w:t xml:space="preserve"> وكذا الذي قبله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</w:t>
      </w:r>
      <w:r w:rsidR="00885624">
        <w:rPr>
          <w:rtl/>
        </w:rPr>
        <w:t xml:space="preserve">عليّ </w:t>
      </w:r>
      <w:r>
        <w:rPr>
          <w:rtl/>
        </w:rPr>
        <w:t xml:space="preserve">بن جعفر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كتابه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(3)</w:t>
      </w:r>
      <w:r w:rsidR="00817E94">
        <w:rPr>
          <w:rtl/>
        </w:rPr>
        <w:t>،</w:t>
      </w:r>
      <w:r>
        <w:rPr>
          <w:rtl/>
        </w:rPr>
        <w:t xml:space="preserve"> وكذا الذي قبله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E94221">
      <w:pPr>
        <w:pStyle w:val="libNormal"/>
        <w:rPr>
          <w:rtl/>
        </w:rPr>
      </w:pPr>
      <w:r w:rsidRPr="00E85D7F">
        <w:rPr>
          <w:rStyle w:val="libNormalChar"/>
          <w:rtl/>
        </w:rPr>
        <w:t>[ 17182 ]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عبد الرحمن</w:t>
      </w:r>
      <w:r w:rsidR="00817E94">
        <w:rPr>
          <w:rtl/>
        </w:rPr>
        <w:t xml:space="preserve"> - </w:t>
      </w:r>
      <w:r>
        <w:rPr>
          <w:rtl/>
        </w:rPr>
        <w:t>يعني ابن أبي نجر</w:t>
      </w:r>
      <w:r w:rsidR="00851444">
        <w:rPr>
          <w:rtl/>
        </w:rPr>
        <w:t xml:space="preserve">ان </w:t>
      </w:r>
      <w:r w:rsidR="00817E94">
        <w:rPr>
          <w:rtl/>
        </w:rPr>
        <w:t>-،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العيص بن القاسم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شراء القماري يخرج من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والمدينة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ما أحب </w:t>
      </w:r>
      <w:r w:rsidR="00851444">
        <w:rPr>
          <w:rtl/>
        </w:rPr>
        <w:t xml:space="preserve">ان </w:t>
      </w:r>
      <w:r>
        <w:rPr>
          <w:rtl/>
        </w:rPr>
        <w:t xml:space="preserve">يخرج منها </w:t>
      </w:r>
      <w:r w:rsidRPr="002F6C38">
        <w:rPr>
          <w:rStyle w:val="libFootnotenumChar"/>
          <w:rtl/>
        </w:rPr>
        <w:t>(</w:t>
      </w:r>
      <w:r w:rsidR="00E94221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شيء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E94221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330E6A">
        <w:rPr>
          <w:rtl/>
        </w:rPr>
        <w:t xml:space="preserve">صفوان </w:t>
      </w:r>
      <w:r>
        <w:rPr>
          <w:rtl/>
        </w:rPr>
        <w:t xml:space="preserve">بن يحيى </w:t>
      </w:r>
      <w:r w:rsidRPr="002F6C38">
        <w:rPr>
          <w:rStyle w:val="libFootnotenumChar"/>
          <w:rtl/>
        </w:rPr>
        <w:t>(</w:t>
      </w:r>
      <w:r w:rsidR="00E94221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E94221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حكم المدينة محمول على الكراهة لما يأتي </w:t>
      </w:r>
      <w:r w:rsidRPr="002F6C38">
        <w:rPr>
          <w:rStyle w:val="libFootnotenumChar"/>
          <w:rtl/>
        </w:rPr>
        <w:t>(</w:t>
      </w:r>
      <w:r w:rsidR="00E94221">
        <w:rPr>
          <w:rStyle w:val="libFootnotenumChar"/>
          <w:rFonts w:hint="cs"/>
          <w:rtl/>
        </w:rPr>
        <w:t>6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E94221">
      <w:pPr>
        <w:pStyle w:val="libNormal"/>
        <w:rPr>
          <w:rtl/>
        </w:rPr>
      </w:pPr>
      <w:r w:rsidRPr="00E85D7F">
        <w:rPr>
          <w:rStyle w:val="libNormalChar"/>
          <w:rtl/>
        </w:rPr>
        <w:t>[ 17183 ]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محسن</w:t>
      </w:r>
      <w:r w:rsidR="00817E94">
        <w:rPr>
          <w:rtl/>
        </w:rPr>
        <w:t>،</w:t>
      </w:r>
      <w:r>
        <w:rPr>
          <w:rtl/>
        </w:rPr>
        <w:t xml:space="preserve"> عن يونس بن يعقوب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أرسلت إلى أبي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حمام أخرج بها من المدينة إلى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أخرجها من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إلى الكوفة</w:t>
      </w:r>
      <w:r w:rsidR="00817E94">
        <w:rPr>
          <w:rtl/>
        </w:rPr>
        <w:t>،</w:t>
      </w:r>
      <w:r>
        <w:rPr>
          <w:rtl/>
        </w:rPr>
        <w:t xml:space="preserve"> قال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أرى أن</w:t>
      </w:r>
      <w:r w:rsidR="00E94221">
        <w:rPr>
          <w:rFonts w:hint="cs"/>
          <w:rtl/>
        </w:rPr>
        <w:t>ّ</w:t>
      </w:r>
      <w:r>
        <w:rPr>
          <w:rtl/>
        </w:rPr>
        <w:t>هن كن ف</w:t>
      </w:r>
      <w:r w:rsidR="00E94221">
        <w:rPr>
          <w:rFonts w:hint="cs"/>
          <w:rtl/>
        </w:rPr>
        <w:t>ُ</w:t>
      </w:r>
      <w:r>
        <w:rPr>
          <w:rtl/>
        </w:rPr>
        <w:t xml:space="preserve">رهة </w:t>
      </w:r>
      <w:r w:rsidRPr="002F6C38">
        <w:rPr>
          <w:rStyle w:val="libFootnotenumChar"/>
          <w:rtl/>
        </w:rPr>
        <w:t>(</w:t>
      </w:r>
      <w:r w:rsidR="00E94221">
        <w:rPr>
          <w:rStyle w:val="libFootnotenumChar"/>
          <w:rFonts w:hint="cs"/>
          <w:rtl/>
        </w:rPr>
        <w:t>7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قل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 xml:space="preserve">يذبح عن </w:t>
      </w:r>
      <w:r w:rsidR="009A11EA">
        <w:rPr>
          <w:rtl/>
        </w:rPr>
        <w:t xml:space="preserve">كلّ </w:t>
      </w:r>
      <w:r>
        <w:rPr>
          <w:rtl/>
        </w:rPr>
        <w:t>طير شاة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E94221">
      <w:pPr>
        <w:pStyle w:val="libNormal"/>
        <w:rPr>
          <w:rtl/>
        </w:rPr>
      </w:pPr>
      <w:r>
        <w:rPr>
          <w:rtl/>
        </w:rPr>
        <w:t xml:space="preserve">ورواه </w:t>
      </w:r>
      <w:r w:rsidR="009C2A3E">
        <w:rPr>
          <w:rtl/>
        </w:rPr>
        <w:t>الكلينيّ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ابن </w:t>
      </w:r>
      <w:r w:rsidR="00E94221">
        <w:rPr>
          <w:rtl/>
        </w:rPr>
        <w:t>فضّال</w:t>
      </w:r>
      <w:r w:rsidR="00817E94">
        <w:rPr>
          <w:rtl/>
        </w:rPr>
        <w:t>،</w:t>
      </w:r>
      <w:r>
        <w:rPr>
          <w:rtl/>
        </w:rPr>
        <w:t xml:space="preserve"> عن يونس بن يعقوب </w:t>
      </w:r>
      <w:r w:rsidRPr="002F6C38">
        <w:rPr>
          <w:rStyle w:val="libFootnotenumChar"/>
          <w:rtl/>
        </w:rPr>
        <w:t>(</w:t>
      </w:r>
      <w:r w:rsidR="00E94221">
        <w:rPr>
          <w:rStyle w:val="libFootnotenumChar"/>
          <w:rFonts w:hint="cs"/>
          <w:rtl/>
        </w:rPr>
        <w:t>8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255464" w:rsidRDefault="002F6C38" w:rsidP="00255464">
      <w:pPr>
        <w:pStyle w:val="libFootnote0"/>
        <w:rPr>
          <w:rtl/>
        </w:rPr>
      </w:pPr>
      <w:r w:rsidRPr="00255464">
        <w:rPr>
          <w:rtl/>
        </w:rPr>
        <w:t xml:space="preserve">(1) لم نعثر عليه في الفقيه المطبوع. </w:t>
      </w:r>
    </w:p>
    <w:p w:rsidR="002F6C38" w:rsidRPr="00255464" w:rsidRDefault="002F6C38" w:rsidP="00255464">
      <w:pPr>
        <w:pStyle w:val="libFootnote0"/>
        <w:rPr>
          <w:rtl/>
        </w:rPr>
      </w:pPr>
      <w:r w:rsidRPr="00255464">
        <w:rPr>
          <w:rtl/>
        </w:rPr>
        <w:t xml:space="preserve">(2) لم نعثر عليه في قرب </w:t>
      </w:r>
      <w:r w:rsidR="00E94221" w:rsidRPr="00255464">
        <w:rPr>
          <w:rtl/>
        </w:rPr>
        <w:t xml:space="preserve">الإسناد </w:t>
      </w:r>
      <w:r w:rsidRPr="00255464">
        <w:rPr>
          <w:rtl/>
        </w:rPr>
        <w:t xml:space="preserve">المطبوع. </w:t>
      </w:r>
    </w:p>
    <w:p w:rsidR="002F6C38" w:rsidRPr="00255464" w:rsidRDefault="002F6C38" w:rsidP="00255464">
      <w:pPr>
        <w:pStyle w:val="libFootnote0"/>
        <w:rPr>
          <w:rtl/>
        </w:rPr>
      </w:pPr>
      <w:r w:rsidRPr="00255464">
        <w:rPr>
          <w:rtl/>
        </w:rPr>
        <w:t xml:space="preserve">(3) مسائل </w:t>
      </w:r>
      <w:r w:rsidR="00885624" w:rsidRPr="00255464">
        <w:rPr>
          <w:rtl/>
        </w:rPr>
        <w:t xml:space="preserve">عليّ </w:t>
      </w:r>
      <w:r w:rsidRPr="00255464">
        <w:rPr>
          <w:rtl/>
        </w:rPr>
        <w:t>بن جعفر ( المستدركات )</w:t>
      </w:r>
      <w:r w:rsidR="00817E94" w:rsidRPr="00255464">
        <w:rPr>
          <w:rtl/>
        </w:rPr>
        <w:t>:</w:t>
      </w:r>
      <w:r w:rsidRPr="00255464">
        <w:rPr>
          <w:rtl/>
        </w:rPr>
        <w:t xml:space="preserve"> 271 </w:t>
      </w:r>
      <w:r w:rsidR="008A3557" w:rsidRPr="00255464">
        <w:rPr>
          <w:rtl/>
        </w:rPr>
        <w:t>/</w:t>
      </w:r>
      <w:r w:rsidRPr="00255464">
        <w:rPr>
          <w:rtl/>
        </w:rPr>
        <w:t xml:space="preserve"> 760. </w:t>
      </w:r>
    </w:p>
    <w:p w:rsidR="002F6C38" w:rsidRPr="00255464" w:rsidRDefault="002F6C38" w:rsidP="00255464">
      <w:pPr>
        <w:pStyle w:val="libFootnote0"/>
        <w:rPr>
          <w:rtl/>
        </w:rPr>
      </w:pPr>
      <w:r w:rsidRPr="00255464">
        <w:rPr>
          <w:rtl/>
        </w:rPr>
        <w:t>3</w:t>
      </w:r>
      <w:r w:rsidR="00817E94" w:rsidRPr="00255464">
        <w:rPr>
          <w:rtl/>
        </w:rPr>
        <w:t xml:space="preserve"> - </w:t>
      </w:r>
      <w:r w:rsidRPr="00255464">
        <w:rPr>
          <w:rtl/>
        </w:rPr>
        <w:t>التهذيب 5</w:t>
      </w:r>
      <w:r w:rsidR="00817E94" w:rsidRPr="00255464">
        <w:rPr>
          <w:rtl/>
        </w:rPr>
        <w:t>:</w:t>
      </w:r>
      <w:r w:rsidRPr="00255464">
        <w:rPr>
          <w:rtl/>
        </w:rPr>
        <w:t xml:space="preserve"> 349 </w:t>
      </w:r>
      <w:r w:rsidR="008A3557" w:rsidRPr="00255464">
        <w:rPr>
          <w:rtl/>
        </w:rPr>
        <w:t>/</w:t>
      </w:r>
      <w:r w:rsidRPr="00255464">
        <w:rPr>
          <w:rtl/>
        </w:rPr>
        <w:t xml:space="preserve"> 1212. </w:t>
      </w:r>
    </w:p>
    <w:p w:rsidR="002F6C38" w:rsidRPr="00255464" w:rsidRDefault="002F6C38" w:rsidP="00255464">
      <w:pPr>
        <w:pStyle w:val="libFootnote0"/>
        <w:rPr>
          <w:rtl/>
        </w:rPr>
      </w:pPr>
      <w:r w:rsidRPr="00255464">
        <w:rPr>
          <w:rtl/>
        </w:rPr>
        <w:t>(</w:t>
      </w:r>
      <w:r w:rsidR="00E94221" w:rsidRPr="00255464">
        <w:rPr>
          <w:rFonts w:hint="cs"/>
          <w:rtl/>
        </w:rPr>
        <w:t>4</w:t>
      </w:r>
      <w:r w:rsidRPr="00255464">
        <w:rPr>
          <w:rtl/>
        </w:rPr>
        <w:t>) في المصدر</w:t>
      </w:r>
      <w:r w:rsidR="00817E94" w:rsidRPr="00255464">
        <w:rPr>
          <w:rtl/>
        </w:rPr>
        <w:t>:</w:t>
      </w:r>
      <w:r w:rsidRPr="00255464">
        <w:rPr>
          <w:rtl/>
        </w:rPr>
        <w:t xml:space="preserve"> منهما. </w:t>
      </w:r>
    </w:p>
    <w:p w:rsidR="002F6C38" w:rsidRPr="00255464" w:rsidRDefault="002F6C38" w:rsidP="00255464">
      <w:pPr>
        <w:pStyle w:val="libFootnote0"/>
        <w:rPr>
          <w:rtl/>
        </w:rPr>
      </w:pPr>
      <w:r w:rsidRPr="00255464">
        <w:rPr>
          <w:rtl/>
        </w:rPr>
        <w:t>(</w:t>
      </w:r>
      <w:r w:rsidR="00E94221" w:rsidRPr="00255464">
        <w:rPr>
          <w:rFonts w:hint="cs"/>
          <w:rtl/>
        </w:rPr>
        <w:t>5</w:t>
      </w:r>
      <w:r w:rsidRPr="00255464">
        <w:rPr>
          <w:rtl/>
        </w:rPr>
        <w:t>) الفقيه 2</w:t>
      </w:r>
      <w:r w:rsidR="00817E94" w:rsidRPr="00255464">
        <w:rPr>
          <w:rtl/>
        </w:rPr>
        <w:t>:</w:t>
      </w:r>
      <w:r w:rsidRPr="00255464">
        <w:rPr>
          <w:rtl/>
        </w:rPr>
        <w:t xml:space="preserve"> 168 </w:t>
      </w:r>
      <w:r w:rsidR="008A3557" w:rsidRPr="00255464">
        <w:rPr>
          <w:rtl/>
        </w:rPr>
        <w:t>/</w:t>
      </w:r>
      <w:r w:rsidRPr="00255464">
        <w:rPr>
          <w:rtl/>
        </w:rPr>
        <w:t xml:space="preserve"> 734. </w:t>
      </w:r>
    </w:p>
    <w:p w:rsidR="002F6C38" w:rsidRPr="00255464" w:rsidRDefault="002F6C38" w:rsidP="00255464">
      <w:pPr>
        <w:pStyle w:val="libFootnote0"/>
        <w:rPr>
          <w:rtl/>
        </w:rPr>
      </w:pPr>
      <w:r w:rsidRPr="00255464">
        <w:rPr>
          <w:rtl/>
        </w:rPr>
        <w:t>(</w:t>
      </w:r>
      <w:r w:rsidR="00E94221" w:rsidRPr="00255464">
        <w:rPr>
          <w:rFonts w:hint="cs"/>
          <w:rtl/>
        </w:rPr>
        <w:t>6</w:t>
      </w:r>
      <w:r w:rsidRPr="00255464">
        <w:rPr>
          <w:rtl/>
        </w:rPr>
        <w:t xml:space="preserve">) يأتي ما </w:t>
      </w:r>
      <w:r w:rsidR="00E2451E" w:rsidRPr="00255464">
        <w:rPr>
          <w:rtl/>
        </w:rPr>
        <w:t>ي</w:t>
      </w:r>
      <w:r w:rsidR="009446EF" w:rsidRPr="00255464">
        <w:rPr>
          <w:rtl/>
        </w:rPr>
        <w:t xml:space="preserve">دلّ </w:t>
      </w:r>
      <w:r w:rsidRPr="00255464">
        <w:rPr>
          <w:rtl/>
        </w:rPr>
        <w:t xml:space="preserve">على جواز إخراج الطير من المدينة بخلاف </w:t>
      </w:r>
      <w:r w:rsidR="001D754D" w:rsidRPr="00255464">
        <w:rPr>
          <w:rtl/>
        </w:rPr>
        <w:t>مكّة</w:t>
      </w:r>
      <w:r w:rsidR="00A97D93" w:rsidRPr="00255464">
        <w:rPr>
          <w:rtl/>
        </w:rPr>
        <w:t xml:space="preserve"> </w:t>
      </w:r>
      <w:r w:rsidRPr="00255464">
        <w:rPr>
          <w:rtl/>
        </w:rPr>
        <w:t xml:space="preserve">في الحديث 5 من هذا الباب. </w:t>
      </w:r>
    </w:p>
    <w:p w:rsidR="002F6C38" w:rsidRPr="00255464" w:rsidRDefault="002F6C38" w:rsidP="00255464">
      <w:pPr>
        <w:pStyle w:val="libFootnote0"/>
        <w:rPr>
          <w:rtl/>
        </w:rPr>
      </w:pPr>
      <w:r w:rsidRPr="00255464">
        <w:rPr>
          <w:rtl/>
        </w:rPr>
        <w:t>4</w:t>
      </w:r>
      <w:r w:rsidR="00817E94" w:rsidRPr="00255464">
        <w:rPr>
          <w:rtl/>
        </w:rPr>
        <w:t xml:space="preserve"> - </w:t>
      </w:r>
      <w:r w:rsidRPr="00255464">
        <w:rPr>
          <w:rtl/>
        </w:rPr>
        <w:t>التهذيب 5</w:t>
      </w:r>
      <w:r w:rsidR="00817E94" w:rsidRPr="00255464">
        <w:rPr>
          <w:rtl/>
        </w:rPr>
        <w:t>:</w:t>
      </w:r>
      <w:r w:rsidRPr="00255464">
        <w:rPr>
          <w:rtl/>
        </w:rPr>
        <w:t xml:space="preserve"> 349 </w:t>
      </w:r>
      <w:r w:rsidR="008A3557" w:rsidRPr="00255464">
        <w:rPr>
          <w:rtl/>
        </w:rPr>
        <w:t>/</w:t>
      </w:r>
      <w:r w:rsidRPr="00255464">
        <w:rPr>
          <w:rtl/>
        </w:rPr>
        <w:t xml:space="preserve"> 1214. </w:t>
      </w:r>
    </w:p>
    <w:p w:rsidR="002F6C38" w:rsidRPr="00255464" w:rsidRDefault="002F6C38" w:rsidP="00255464">
      <w:pPr>
        <w:pStyle w:val="libFootnote0"/>
        <w:rPr>
          <w:rtl/>
        </w:rPr>
      </w:pPr>
      <w:r w:rsidRPr="00255464">
        <w:rPr>
          <w:rtl/>
        </w:rPr>
        <w:t>(</w:t>
      </w:r>
      <w:r w:rsidR="00E94221" w:rsidRPr="00255464">
        <w:rPr>
          <w:rFonts w:hint="cs"/>
          <w:rtl/>
        </w:rPr>
        <w:t>7</w:t>
      </w:r>
      <w:r w:rsidRPr="00255464">
        <w:rPr>
          <w:rtl/>
        </w:rPr>
        <w:t>) دابة فرهة</w:t>
      </w:r>
      <w:r w:rsidR="00817E94" w:rsidRPr="00255464">
        <w:rPr>
          <w:rtl/>
        </w:rPr>
        <w:t>:</w:t>
      </w:r>
      <w:r w:rsidRPr="00255464">
        <w:rPr>
          <w:rtl/>
        </w:rPr>
        <w:t xml:space="preserve"> حادة قوية نشيطة. ( النهاية 3</w:t>
      </w:r>
      <w:r w:rsidR="00817E94" w:rsidRPr="00255464">
        <w:rPr>
          <w:rtl/>
        </w:rPr>
        <w:t>:</w:t>
      </w:r>
      <w:r w:rsidRPr="00255464">
        <w:rPr>
          <w:rtl/>
        </w:rPr>
        <w:t xml:space="preserve"> 441 ). </w:t>
      </w:r>
    </w:p>
    <w:p w:rsidR="002F6C38" w:rsidRPr="00255464" w:rsidRDefault="002F6C38" w:rsidP="00255464">
      <w:pPr>
        <w:pStyle w:val="libFootnote0"/>
        <w:rPr>
          <w:rtl/>
        </w:rPr>
      </w:pPr>
      <w:r w:rsidRPr="00255464">
        <w:rPr>
          <w:rtl/>
        </w:rPr>
        <w:t>(</w:t>
      </w:r>
      <w:r w:rsidR="00E94221" w:rsidRPr="00255464">
        <w:rPr>
          <w:rFonts w:hint="cs"/>
          <w:rtl/>
        </w:rPr>
        <w:t>8</w:t>
      </w:r>
      <w:r w:rsidRPr="00255464">
        <w:rPr>
          <w:rtl/>
        </w:rPr>
        <w:t>) الكافي 4</w:t>
      </w:r>
      <w:r w:rsidR="00817E94" w:rsidRPr="00255464">
        <w:rPr>
          <w:rtl/>
        </w:rPr>
        <w:t>:</w:t>
      </w:r>
      <w:r w:rsidRPr="00255464">
        <w:rPr>
          <w:rtl/>
        </w:rPr>
        <w:t xml:space="preserve"> 235 </w:t>
      </w:r>
      <w:r w:rsidR="008A3557" w:rsidRPr="00255464">
        <w:rPr>
          <w:rtl/>
        </w:rPr>
        <w:t>/</w:t>
      </w:r>
      <w:r w:rsidRPr="00255464">
        <w:rPr>
          <w:rtl/>
        </w:rPr>
        <w:t xml:space="preserve"> 16.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017A8F">
      <w:pPr>
        <w:pStyle w:val="libNormal"/>
        <w:rPr>
          <w:rtl/>
        </w:rPr>
      </w:pPr>
      <w:r>
        <w:rPr>
          <w:rtl/>
        </w:rPr>
        <w:lastRenderedPageBreak/>
        <w:t>ورواه الحميري</w:t>
      </w:r>
      <w:r w:rsidR="00255464">
        <w:rPr>
          <w:rFonts w:hint="cs"/>
          <w:rtl/>
        </w:rPr>
        <w:t>ّ</w:t>
      </w:r>
      <w:r>
        <w:rPr>
          <w:rtl/>
        </w:rPr>
        <w:t xml:space="preserve">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E94221">
        <w:rPr>
          <w:rtl/>
        </w:rPr>
        <w:t>الإ</w:t>
      </w:r>
      <w:r w:rsidR="00255464">
        <w:rPr>
          <w:rFonts w:hint="cs"/>
          <w:rtl/>
        </w:rPr>
        <w:t>ِ</w:t>
      </w:r>
      <w:r w:rsidR="00E94221">
        <w:rPr>
          <w:rtl/>
        </w:rPr>
        <w:t xml:space="preserve">سناد </w:t>
      </w:r>
      <w:r w:rsidRPr="008A3557">
        <w:rPr>
          <w:rStyle w:val="libNormalChar"/>
          <w:rtl/>
        </w:rPr>
        <w:t>)</w:t>
      </w:r>
      <w:r>
        <w:rPr>
          <w:rtl/>
        </w:rPr>
        <w:t xml:space="preserve"> عن السندي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يونس بن يعقوب نحوه </w:t>
      </w:r>
      <w:r w:rsidRPr="002F6C38">
        <w:rPr>
          <w:rStyle w:val="libFootnotenumChar"/>
          <w:rtl/>
        </w:rPr>
        <w:t>(</w:t>
      </w:r>
      <w:r w:rsidR="00017A8F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[ 17184 ]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 xml:space="preserve">وبإسناده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أحمد بن يحيى</w:t>
      </w:r>
      <w:r w:rsidR="00817E94">
        <w:rPr>
          <w:rtl/>
        </w:rPr>
        <w:t>،</w:t>
      </w:r>
      <w:r>
        <w:rPr>
          <w:rtl/>
        </w:rPr>
        <w:t xml:space="preserve"> عن يعقوب بن يزيد</w:t>
      </w:r>
      <w:r w:rsidR="00817E94">
        <w:rPr>
          <w:rtl/>
        </w:rPr>
        <w:t>،</w:t>
      </w:r>
      <w:r>
        <w:rPr>
          <w:rtl/>
        </w:rPr>
        <w:t xml:space="preserve"> عن بعض رجاله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أدخلت الطير المدينة فجائز لك </w:t>
      </w:r>
      <w:r w:rsidR="00851444">
        <w:rPr>
          <w:rtl/>
        </w:rPr>
        <w:t xml:space="preserve">ان </w:t>
      </w:r>
      <w:r>
        <w:rPr>
          <w:rtl/>
        </w:rPr>
        <w:t>تخرجه منها ما أدخلت</w:t>
      </w:r>
      <w:r w:rsidR="00817E94">
        <w:rPr>
          <w:rtl/>
        </w:rPr>
        <w:t>،</w:t>
      </w:r>
      <w:r>
        <w:rPr>
          <w:rtl/>
        </w:rPr>
        <w:t xml:space="preserve"> وإذا أدخلت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 xml:space="preserve">فليس لك </w:t>
      </w:r>
      <w:r w:rsidR="00851444">
        <w:rPr>
          <w:rtl/>
        </w:rPr>
        <w:t xml:space="preserve">ان </w:t>
      </w:r>
      <w:r>
        <w:rPr>
          <w:rtl/>
        </w:rPr>
        <w:t>تخرجه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[ 17185 ]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الحلبي</w:t>
      </w:r>
      <w:r w:rsidR="00817E94">
        <w:rPr>
          <w:rtl/>
        </w:rPr>
        <w:t>،</w:t>
      </w:r>
      <w:r>
        <w:rPr>
          <w:rtl/>
        </w:rPr>
        <w:t xml:space="preserve"> عن أبي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FC03F9">
        <w:rPr>
          <w:rtl/>
        </w:rPr>
        <w:t xml:space="preserve">أنّه </w:t>
      </w:r>
      <w:r>
        <w:rPr>
          <w:rtl/>
        </w:rPr>
        <w:t>س</w:t>
      </w:r>
      <w:r w:rsidR="00255464">
        <w:rPr>
          <w:rFonts w:hint="cs"/>
          <w:rtl/>
        </w:rPr>
        <w:t>ُ</w:t>
      </w:r>
      <w:r>
        <w:rPr>
          <w:rtl/>
        </w:rPr>
        <w:t xml:space="preserve">ئل عن </w:t>
      </w:r>
      <w:r w:rsidR="00205A07">
        <w:rPr>
          <w:rtl/>
        </w:rPr>
        <w:t>الصي</w:t>
      </w:r>
      <w:r w:rsidR="00885624">
        <w:rPr>
          <w:rtl/>
        </w:rPr>
        <w:t>د</w:t>
      </w:r>
      <w:r>
        <w:rPr>
          <w:rtl/>
        </w:rPr>
        <w:t xml:space="preserve"> يصاد في </w:t>
      </w:r>
      <w:r w:rsidR="00FB103D">
        <w:rPr>
          <w:rtl/>
        </w:rPr>
        <w:t xml:space="preserve">الحلّ </w:t>
      </w:r>
      <w:r w:rsidR="008B0A36">
        <w:rPr>
          <w:rtl/>
        </w:rPr>
        <w:t xml:space="preserve">ثمّ </w:t>
      </w:r>
      <w:r>
        <w:rPr>
          <w:rtl/>
        </w:rPr>
        <w:t>يجاء به إلى الحرم وهو حي</w:t>
      </w:r>
      <w:r w:rsidR="00255464">
        <w:rPr>
          <w:rFonts w:hint="cs"/>
          <w:rtl/>
        </w:rPr>
        <w:t>ّ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أدخله إلى الحرم فقد حرم عليه أكله وإمساكه</w:t>
      </w:r>
      <w:r w:rsidR="00817E94">
        <w:rPr>
          <w:rtl/>
        </w:rPr>
        <w:t>،</w:t>
      </w:r>
      <w:r>
        <w:rPr>
          <w:rtl/>
        </w:rPr>
        <w:t xml:space="preserve"> فلا تشترين</w:t>
      </w:r>
      <w:r w:rsidR="00255464">
        <w:rPr>
          <w:rFonts w:hint="cs"/>
          <w:rtl/>
        </w:rPr>
        <w:t>ّ</w:t>
      </w:r>
      <w:r>
        <w:rPr>
          <w:rtl/>
        </w:rPr>
        <w:t xml:space="preserve"> في الحرم </w:t>
      </w:r>
      <w:r w:rsidR="008B0A36">
        <w:rPr>
          <w:rtl/>
        </w:rPr>
        <w:t xml:space="preserve">إلّا </w:t>
      </w:r>
      <w:r>
        <w:rPr>
          <w:rtl/>
        </w:rPr>
        <w:t>مذبوحا</w:t>
      </w:r>
      <w:r w:rsidR="00255464">
        <w:rPr>
          <w:rFonts w:hint="cs"/>
          <w:rtl/>
        </w:rPr>
        <w:t>ً</w:t>
      </w:r>
      <w:r>
        <w:rPr>
          <w:rtl/>
        </w:rPr>
        <w:t xml:space="preserve"> ذبح في </w:t>
      </w:r>
      <w:r w:rsidR="00FB103D">
        <w:rPr>
          <w:rtl/>
        </w:rPr>
        <w:t xml:space="preserve">الحلّ </w:t>
      </w:r>
      <w:r w:rsidR="008B0A36">
        <w:rPr>
          <w:rtl/>
        </w:rPr>
        <w:t xml:space="preserve">ثمّ </w:t>
      </w:r>
      <w:r>
        <w:rPr>
          <w:rtl/>
        </w:rPr>
        <w:t xml:space="preserve">جيء به إلى الحرم </w:t>
      </w:r>
      <w:r w:rsidR="00205A07">
        <w:rPr>
          <w:rtl/>
        </w:rPr>
        <w:t xml:space="preserve">مذبوحاً </w:t>
      </w:r>
      <w:r>
        <w:rPr>
          <w:rtl/>
        </w:rPr>
        <w:t>فلا بأس به للحلال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[ 17186 ]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الفضل بن شاذان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منصور بن حازم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أ</w:t>
      </w:r>
      <w:r w:rsidR="00205A07">
        <w:rPr>
          <w:rFonts w:hint="cs"/>
          <w:rtl/>
        </w:rPr>
        <w:t>ُ</w:t>
      </w:r>
      <w:r>
        <w:rPr>
          <w:rtl/>
        </w:rPr>
        <w:t xml:space="preserve">هدي لنا طائر مذبوح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فأكله أهلنا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يرى به أهل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بأسا</w:t>
      </w:r>
      <w:r w:rsidR="00205A07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فأي شيء تقول أنت؟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عليهم ثمنه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[ 17187 ]</w:t>
      </w:r>
      <w:r>
        <w:rPr>
          <w:rtl/>
        </w:rPr>
        <w:t xml:space="preserve"> 8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بإسناده عن زرارة </w:t>
      </w:r>
      <w:r w:rsidR="00FC03F9">
        <w:rPr>
          <w:rtl/>
        </w:rPr>
        <w:t xml:space="preserve">أنّه </w:t>
      </w:r>
      <w:r>
        <w:rPr>
          <w:rtl/>
        </w:rPr>
        <w:t xml:space="preserve">سأل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أخرج </w:t>
      </w:r>
      <w:r w:rsidR="00851444">
        <w:rPr>
          <w:rtl/>
        </w:rPr>
        <w:t>طيراً</w:t>
      </w:r>
      <w:r>
        <w:rPr>
          <w:rtl/>
        </w:rPr>
        <w:t xml:space="preserve"> من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إلى الكوفة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يرد</w:t>
      </w:r>
      <w:r w:rsidR="00205A07">
        <w:rPr>
          <w:rFonts w:hint="cs"/>
          <w:rtl/>
        </w:rPr>
        <w:t>ّ</w:t>
      </w:r>
      <w:r>
        <w:rPr>
          <w:rtl/>
        </w:rPr>
        <w:t xml:space="preserve">ه إلى </w:t>
      </w:r>
      <w:r w:rsidR="001D754D">
        <w:rPr>
          <w:rtl/>
        </w:rPr>
        <w:t>مكّة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017A8F" w:rsidRDefault="00205A07" w:rsidP="00017A8F">
      <w:pPr>
        <w:pStyle w:val="libFootnote0"/>
        <w:rPr>
          <w:rtl/>
        </w:rPr>
      </w:pPr>
      <w:r w:rsidRPr="00017A8F">
        <w:rPr>
          <w:rtl/>
        </w:rPr>
        <w:t>(</w:t>
      </w:r>
      <w:r w:rsidR="00017A8F" w:rsidRPr="00017A8F">
        <w:rPr>
          <w:rFonts w:hint="cs"/>
          <w:rtl/>
        </w:rPr>
        <w:t>1</w:t>
      </w:r>
      <w:r w:rsidRPr="00017A8F">
        <w:rPr>
          <w:rtl/>
        </w:rPr>
        <w:t>) قرب ال</w:t>
      </w:r>
      <w:r w:rsidRPr="00017A8F">
        <w:rPr>
          <w:rFonts w:hint="cs"/>
          <w:rtl/>
        </w:rPr>
        <w:t>إِ</w:t>
      </w:r>
      <w:r w:rsidR="002F6C38" w:rsidRPr="00017A8F">
        <w:rPr>
          <w:rtl/>
        </w:rPr>
        <w:t>سناد</w:t>
      </w:r>
      <w:r w:rsidR="00817E94" w:rsidRPr="00017A8F">
        <w:rPr>
          <w:rtl/>
        </w:rPr>
        <w:t>:</w:t>
      </w:r>
      <w:r w:rsidR="002F6C38" w:rsidRPr="00017A8F">
        <w:rPr>
          <w:rtl/>
        </w:rPr>
        <w:t xml:space="preserve"> 131. </w:t>
      </w:r>
    </w:p>
    <w:p w:rsidR="002F6C38" w:rsidRPr="00017A8F" w:rsidRDefault="002F6C38" w:rsidP="00017A8F">
      <w:pPr>
        <w:pStyle w:val="libFootnote0"/>
        <w:rPr>
          <w:rtl/>
        </w:rPr>
      </w:pPr>
      <w:r w:rsidRPr="00017A8F">
        <w:rPr>
          <w:rtl/>
        </w:rPr>
        <w:t>5</w:t>
      </w:r>
      <w:r w:rsidR="00817E94" w:rsidRPr="00017A8F">
        <w:rPr>
          <w:rtl/>
        </w:rPr>
        <w:t xml:space="preserve"> - </w:t>
      </w:r>
      <w:r w:rsidRPr="00017A8F">
        <w:rPr>
          <w:rtl/>
        </w:rPr>
        <w:t>التهذيب 5</w:t>
      </w:r>
      <w:r w:rsidR="00817E94" w:rsidRPr="00017A8F">
        <w:rPr>
          <w:rtl/>
        </w:rPr>
        <w:t>:</w:t>
      </w:r>
      <w:r w:rsidRPr="00017A8F">
        <w:rPr>
          <w:rtl/>
        </w:rPr>
        <w:t xml:space="preserve"> 349 </w:t>
      </w:r>
      <w:r w:rsidR="008A3557" w:rsidRPr="00017A8F">
        <w:rPr>
          <w:rtl/>
        </w:rPr>
        <w:t>/</w:t>
      </w:r>
      <w:r w:rsidRPr="00017A8F">
        <w:rPr>
          <w:rtl/>
        </w:rPr>
        <w:t xml:space="preserve"> 1213. </w:t>
      </w:r>
    </w:p>
    <w:p w:rsidR="002F6C38" w:rsidRPr="00017A8F" w:rsidRDefault="002F6C38" w:rsidP="00017A8F">
      <w:pPr>
        <w:pStyle w:val="libFootnote0"/>
        <w:rPr>
          <w:rtl/>
        </w:rPr>
      </w:pPr>
      <w:r w:rsidRPr="00017A8F">
        <w:rPr>
          <w:rtl/>
        </w:rPr>
        <w:t>6</w:t>
      </w:r>
      <w:r w:rsidR="00817E94" w:rsidRPr="00017A8F">
        <w:rPr>
          <w:rtl/>
        </w:rPr>
        <w:t xml:space="preserve"> - </w:t>
      </w:r>
      <w:r w:rsidRPr="00017A8F">
        <w:rPr>
          <w:rtl/>
        </w:rPr>
        <w:t>الكافي 4</w:t>
      </w:r>
      <w:r w:rsidR="00817E94" w:rsidRPr="00017A8F">
        <w:rPr>
          <w:rtl/>
        </w:rPr>
        <w:t>:</w:t>
      </w:r>
      <w:r w:rsidRPr="00017A8F">
        <w:rPr>
          <w:rtl/>
        </w:rPr>
        <w:t xml:space="preserve"> 233 </w:t>
      </w:r>
      <w:r w:rsidR="008A3557" w:rsidRPr="00017A8F">
        <w:rPr>
          <w:rtl/>
        </w:rPr>
        <w:t>/</w:t>
      </w:r>
      <w:r w:rsidRPr="00017A8F">
        <w:rPr>
          <w:rtl/>
        </w:rPr>
        <w:t xml:space="preserve"> 4</w:t>
      </w:r>
      <w:r w:rsidR="00817E94" w:rsidRPr="00017A8F">
        <w:rPr>
          <w:rtl/>
        </w:rPr>
        <w:t>،</w:t>
      </w:r>
      <w:r w:rsidRPr="00017A8F">
        <w:rPr>
          <w:rtl/>
        </w:rPr>
        <w:t xml:space="preserve"> وأورده في الحدي</w:t>
      </w:r>
      <w:r w:rsidR="0003345D" w:rsidRPr="00017A8F">
        <w:rPr>
          <w:rtl/>
        </w:rPr>
        <w:t>ث 1 من الباب 5 من أبواب تروك ال</w:t>
      </w:r>
      <w:r w:rsidR="0003345D" w:rsidRPr="00017A8F">
        <w:rPr>
          <w:rFonts w:hint="cs"/>
          <w:rtl/>
        </w:rPr>
        <w:t>إِ</w:t>
      </w:r>
      <w:r w:rsidRPr="00017A8F">
        <w:rPr>
          <w:rtl/>
        </w:rPr>
        <w:t xml:space="preserve">حرام. </w:t>
      </w:r>
    </w:p>
    <w:p w:rsidR="002F6C38" w:rsidRPr="00017A8F" w:rsidRDefault="002F6C38" w:rsidP="00017A8F">
      <w:pPr>
        <w:pStyle w:val="libFootnote0"/>
        <w:rPr>
          <w:rtl/>
        </w:rPr>
      </w:pPr>
      <w:r w:rsidRPr="00017A8F">
        <w:rPr>
          <w:rtl/>
        </w:rPr>
        <w:t>7</w:t>
      </w:r>
      <w:r w:rsidR="00817E94" w:rsidRPr="00017A8F">
        <w:rPr>
          <w:rtl/>
        </w:rPr>
        <w:t xml:space="preserve"> - </w:t>
      </w:r>
      <w:r w:rsidRPr="00017A8F">
        <w:rPr>
          <w:rtl/>
        </w:rPr>
        <w:t>الكافي 4</w:t>
      </w:r>
      <w:r w:rsidR="00817E94" w:rsidRPr="00017A8F">
        <w:rPr>
          <w:rtl/>
        </w:rPr>
        <w:t>:</w:t>
      </w:r>
      <w:r w:rsidRPr="00017A8F">
        <w:rPr>
          <w:rtl/>
        </w:rPr>
        <w:t xml:space="preserve"> 236 </w:t>
      </w:r>
      <w:r w:rsidR="008A3557" w:rsidRPr="00017A8F">
        <w:rPr>
          <w:rtl/>
        </w:rPr>
        <w:t>/</w:t>
      </w:r>
      <w:r w:rsidRPr="00017A8F">
        <w:rPr>
          <w:rtl/>
        </w:rPr>
        <w:t xml:space="preserve"> 18</w:t>
      </w:r>
      <w:r w:rsidR="00817E94" w:rsidRPr="00017A8F">
        <w:rPr>
          <w:rtl/>
        </w:rPr>
        <w:t>،</w:t>
      </w:r>
      <w:r w:rsidRPr="00017A8F">
        <w:rPr>
          <w:rtl/>
        </w:rPr>
        <w:t xml:space="preserve"> وأورده في الحدي</w:t>
      </w:r>
      <w:r w:rsidR="0003345D" w:rsidRPr="00017A8F">
        <w:rPr>
          <w:rtl/>
        </w:rPr>
        <w:t>ث 5 من الباب 5 من أبواب تروك ال</w:t>
      </w:r>
      <w:r w:rsidR="0003345D" w:rsidRPr="00017A8F">
        <w:rPr>
          <w:rFonts w:hint="cs"/>
          <w:rtl/>
        </w:rPr>
        <w:t>إِ</w:t>
      </w:r>
      <w:r w:rsidRPr="00017A8F">
        <w:rPr>
          <w:rtl/>
        </w:rPr>
        <w:t>حرام</w:t>
      </w:r>
      <w:r w:rsidR="00817E94" w:rsidRPr="00017A8F">
        <w:rPr>
          <w:rtl/>
        </w:rPr>
        <w:t>،</w:t>
      </w:r>
      <w:r w:rsidRPr="00017A8F">
        <w:rPr>
          <w:rtl/>
        </w:rPr>
        <w:t xml:space="preserve"> وفي الحديث 2 من الباب 10 من هذه الابواب. </w:t>
      </w:r>
    </w:p>
    <w:p w:rsidR="002F6C38" w:rsidRPr="00017A8F" w:rsidRDefault="002F6C38" w:rsidP="00017A8F">
      <w:pPr>
        <w:pStyle w:val="libFootnote0"/>
        <w:rPr>
          <w:rtl/>
        </w:rPr>
      </w:pPr>
      <w:r w:rsidRPr="00017A8F">
        <w:rPr>
          <w:rtl/>
        </w:rPr>
        <w:t>8</w:t>
      </w:r>
      <w:r w:rsidR="00817E94" w:rsidRPr="00017A8F">
        <w:rPr>
          <w:rtl/>
        </w:rPr>
        <w:t xml:space="preserve"> - </w:t>
      </w:r>
      <w:r w:rsidRPr="00017A8F">
        <w:rPr>
          <w:rtl/>
        </w:rPr>
        <w:t>الفقيه 2</w:t>
      </w:r>
      <w:r w:rsidR="00817E94" w:rsidRPr="00017A8F">
        <w:rPr>
          <w:rtl/>
        </w:rPr>
        <w:t>:</w:t>
      </w:r>
      <w:r w:rsidRPr="00017A8F">
        <w:rPr>
          <w:rtl/>
        </w:rPr>
        <w:t xml:space="preserve"> 171 </w:t>
      </w:r>
      <w:r w:rsidR="008A3557" w:rsidRPr="00017A8F">
        <w:rPr>
          <w:rtl/>
        </w:rPr>
        <w:t>/</w:t>
      </w:r>
      <w:r w:rsidRPr="00017A8F">
        <w:rPr>
          <w:rtl/>
        </w:rPr>
        <w:t xml:space="preserve"> 749.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 xml:space="preserve">ورواه </w:t>
      </w:r>
      <w:r w:rsidR="00C121D9">
        <w:rPr>
          <w:rtl/>
        </w:rPr>
        <w:t>الكليني</w:t>
      </w:r>
      <w:r w:rsidR="003204F8">
        <w:rPr>
          <w:rtl/>
        </w:rPr>
        <w:t xml:space="preserve"> </w:t>
      </w:r>
      <w:r>
        <w:rPr>
          <w:rtl/>
        </w:rPr>
        <w:t xml:space="preserve">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الحسن بن علي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1B7CB0">
        <w:rPr>
          <w:rtl/>
        </w:rPr>
        <w:t xml:space="preserve">مثنّى </w:t>
      </w:r>
      <w:r>
        <w:rPr>
          <w:rtl/>
        </w:rPr>
        <w:t>الحناط</w:t>
      </w:r>
      <w:r w:rsidR="00817E94">
        <w:rPr>
          <w:rtl/>
        </w:rPr>
        <w:t>،</w:t>
      </w:r>
      <w:r>
        <w:rPr>
          <w:rtl/>
        </w:rPr>
        <w:t xml:space="preserve"> عن زرارة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مثله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خرج بطير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922D93">
      <w:pPr>
        <w:pStyle w:val="libNormal"/>
        <w:rPr>
          <w:rtl/>
        </w:rPr>
      </w:pPr>
      <w:r w:rsidRPr="00E85D7F">
        <w:rPr>
          <w:rStyle w:val="libNormalChar"/>
          <w:rtl/>
        </w:rPr>
        <w:t>[ 17188 ]</w:t>
      </w:r>
      <w:r>
        <w:rPr>
          <w:rtl/>
        </w:rPr>
        <w:t xml:space="preserve"> 9</w:t>
      </w:r>
      <w:r w:rsidR="00817E94">
        <w:rPr>
          <w:rtl/>
        </w:rPr>
        <w:t xml:space="preserve"> - </w:t>
      </w:r>
      <w:r>
        <w:rPr>
          <w:rtl/>
        </w:rPr>
        <w:t xml:space="preserve">وبإسناده عن ابن </w:t>
      </w:r>
      <w:r w:rsidR="00E94221">
        <w:rPr>
          <w:rtl/>
        </w:rPr>
        <w:t>فضّال</w:t>
      </w:r>
      <w:r w:rsidR="00817E94">
        <w:rPr>
          <w:rtl/>
        </w:rPr>
        <w:t>،</w:t>
      </w:r>
      <w:r>
        <w:rPr>
          <w:rtl/>
        </w:rPr>
        <w:t xml:space="preserve"> عن يونس بن يعقوب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أرسلت إلى أبي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922D93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</w:t>
      </w:r>
      <w:r w:rsidR="00851444">
        <w:rPr>
          <w:rtl/>
        </w:rPr>
        <w:t>ان</w:t>
      </w:r>
      <w:r w:rsidR="00922D93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أخا</w:t>
      </w:r>
      <w:r w:rsidR="00922D93">
        <w:rPr>
          <w:rFonts w:hint="cs"/>
          <w:rtl/>
        </w:rPr>
        <w:t>ً</w:t>
      </w:r>
      <w:r>
        <w:rPr>
          <w:rtl/>
        </w:rPr>
        <w:t xml:space="preserve"> لي اشترى </w:t>
      </w:r>
      <w:r w:rsidR="009446EF">
        <w:rPr>
          <w:rtl/>
        </w:rPr>
        <w:t xml:space="preserve">حماماً </w:t>
      </w:r>
      <w:r>
        <w:rPr>
          <w:rtl/>
        </w:rPr>
        <w:t xml:space="preserve">من المدينة فذهبنا بها معنا إلى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فاعتمرنا وأقمنا إلى الحج</w:t>
      </w:r>
      <w:r w:rsidR="00C121D9">
        <w:rPr>
          <w:rFonts w:hint="cs"/>
          <w:rtl/>
        </w:rPr>
        <w:t>ّ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أخرجنا الحمام معنا من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إلى الكوفة</w:t>
      </w:r>
      <w:r w:rsidR="00817E94">
        <w:rPr>
          <w:rtl/>
        </w:rPr>
        <w:t>،</w:t>
      </w:r>
      <w:r>
        <w:rPr>
          <w:rtl/>
        </w:rPr>
        <w:t xml:space="preserve"> هل علينا في ذلك شيء؟ فقال للرسول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أظنّهنّ </w:t>
      </w:r>
      <w:r w:rsidRPr="002F6C38">
        <w:rPr>
          <w:rStyle w:val="libFootnotenumChar"/>
          <w:rtl/>
        </w:rPr>
        <w:t>(</w:t>
      </w:r>
      <w:r w:rsidR="00922D93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كن فرهة</w:t>
      </w:r>
      <w:r w:rsidR="00817E94">
        <w:rPr>
          <w:rtl/>
        </w:rPr>
        <w:t>،</w:t>
      </w:r>
      <w:r>
        <w:rPr>
          <w:rtl/>
        </w:rPr>
        <w:t xml:space="preserve"> قل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يذبح عن </w:t>
      </w:r>
      <w:r w:rsidR="009A11EA">
        <w:rPr>
          <w:rtl/>
        </w:rPr>
        <w:t xml:space="preserve">كلّ </w:t>
      </w:r>
      <w:r>
        <w:rPr>
          <w:rtl/>
        </w:rPr>
        <w:t>طير شاة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922D93">
      <w:pPr>
        <w:pStyle w:val="libNormal"/>
        <w:rPr>
          <w:rtl/>
        </w:rPr>
      </w:pPr>
      <w:r>
        <w:rPr>
          <w:rtl/>
        </w:rPr>
        <w:t xml:space="preserve">ورواه </w:t>
      </w:r>
      <w:r w:rsidR="00C121D9">
        <w:rPr>
          <w:rtl/>
        </w:rPr>
        <w:t>الكليني</w:t>
      </w:r>
      <w:r w:rsidR="00817E94">
        <w:rPr>
          <w:rtl/>
        </w:rPr>
        <w:t>،</w:t>
      </w:r>
      <w:r>
        <w:rPr>
          <w:rtl/>
        </w:rPr>
        <w:t xml:space="preserve"> والشيخ</w:t>
      </w:r>
      <w:r w:rsidR="00817E94">
        <w:rPr>
          <w:rtl/>
        </w:rPr>
        <w:t>،</w:t>
      </w:r>
      <w:r>
        <w:rPr>
          <w:rtl/>
        </w:rPr>
        <w:t xml:space="preserve"> والحميري كما </w:t>
      </w:r>
      <w:r w:rsidR="003204F8">
        <w:rPr>
          <w:rtl/>
        </w:rPr>
        <w:t xml:space="preserve">مرّ </w:t>
      </w:r>
      <w:r w:rsidRPr="002F6C38">
        <w:rPr>
          <w:rStyle w:val="libFootnotenumChar"/>
          <w:rtl/>
        </w:rPr>
        <w:t>(</w:t>
      </w:r>
      <w:r w:rsidR="00922D93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922D93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C121D9">
        <w:rPr>
          <w:rtl/>
        </w:rPr>
        <w:t>وتقد</w:t>
      </w:r>
      <w:r w:rsidR="006019C1">
        <w:rPr>
          <w:rtl/>
        </w:rPr>
        <w:t xml:space="preserve">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</w:t>
      </w:r>
      <w:r w:rsidR="00922D93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</w:t>
      </w:r>
      <w:r w:rsidRPr="002F6C38">
        <w:rPr>
          <w:rStyle w:val="libFootnotenumChar"/>
          <w:rtl/>
        </w:rPr>
        <w:t>(</w:t>
      </w:r>
      <w:r w:rsidR="00922D93">
        <w:rPr>
          <w:rStyle w:val="libFootnotenumChar"/>
          <w:rFonts w:hint="cs"/>
          <w:rtl/>
        </w:rPr>
        <w:t>6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97" w:name="_Toc283486025"/>
      <w:bookmarkStart w:id="98" w:name="_Toc303150516"/>
      <w:bookmarkStart w:id="99" w:name="_Toc376860023"/>
      <w:bookmarkStart w:id="100" w:name="_Toc274435871"/>
      <w:r>
        <w:rPr>
          <w:rtl/>
        </w:rPr>
        <w:t>15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C121D9">
        <w:rPr>
          <w:rFonts w:hint="cs"/>
          <w:rtl/>
        </w:rPr>
        <w:t>أ</w:t>
      </w:r>
      <w:r w:rsidR="00851444">
        <w:rPr>
          <w:rtl/>
        </w:rPr>
        <w:t>ن</w:t>
      </w:r>
      <w:r w:rsidR="00C121D9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من ربط </w:t>
      </w:r>
      <w:r w:rsidR="00ED14B6">
        <w:rPr>
          <w:rtl/>
        </w:rPr>
        <w:t>صيداً</w:t>
      </w:r>
      <w:r>
        <w:rPr>
          <w:rtl/>
        </w:rPr>
        <w:t xml:space="preserve"> في </w:t>
      </w:r>
      <w:r w:rsidR="00FB103D">
        <w:rPr>
          <w:rtl/>
        </w:rPr>
        <w:t xml:space="preserve">الحلّ </w:t>
      </w:r>
      <w:r>
        <w:rPr>
          <w:rtl/>
        </w:rPr>
        <w:t>فدخل الحرم</w:t>
      </w:r>
      <w:bookmarkEnd w:id="97"/>
      <w:bookmarkEnd w:id="98"/>
      <w:r w:rsidR="006020DA">
        <w:rPr>
          <w:rtl/>
        </w:rPr>
        <w:t xml:space="preserve"> </w:t>
      </w:r>
      <w:bookmarkStart w:id="101" w:name="_Toc283486026"/>
      <w:bookmarkStart w:id="102" w:name="_Toc303150517"/>
      <w:r w:rsidR="00817E94">
        <w:rPr>
          <w:rtl/>
        </w:rPr>
        <w:t>ل</w:t>
      </w:r>
      <w:r>
        <w:rPr>
          <w:rtl/>
        </w:rPr>
        <w:t>م يجز إخراجه</w:t>
      </w:r>
      <w:bookmarkEnd w:id="99"/>
      <w:bookmarkEnd w:id="100"/>
      <w:bookmarkEnd w:id="101"/>
      <w:bookmarkEnd w:id="102"/>
    </w:p>
    <w:p w:rsidR="002F6C38" w:rsidRDefault="002F6C38" w:rsidP="00922D93">
      <w:pPr>
        <w:pStyle w:val="libNormal"/>
        <w:rPr>
          <w:rtl/>
        </w:rPr>
      </w:pPr>
      <w:r w:rsidRPr="00E85D7F">
        <w:rPr>
          <w:rStyle w:val="libNormalChar"/>
          <w:rtl/>
        </w:rPr>
        <w:t>[ 17189 ]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محبوب </w:t>
      </w:r>
      <w:r w:rsidRPr="002F6C38">
        <w:rPr>
          <w:rStyle w:val="libFootnotenumChar"/>
          <w:rtl/>
        </w:rPr>
        <w:t>(</w:t>
      </w:r>
      <w:r w:rsidR="00922D93">
        <w:rPr>
          <w:rStyle w:val="libFootnotenumChar"/>
          <w:rFonts w:hint="cs"/>
          <w:rtl/>
        </w:rPr>
        <w:t>7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مالك بن عطي</w:t>
      </w:r>
      <w:r w:rsidR="00C121D9">
        <w:rPr>
          <w:rFonts w:hint="cs"/>
          <w:rtl/>
        </w:rPr>
        <w:t>ّ</w:t>
      </w:r>
      <w:r>
        <w:rPr>
          <w:rtl/>
        </w:rPr>
        <w:t>ة</w:t>
      </w:r>
      <w:r w:rsidR="00817E94">
        <w:rPr>
          <w:rtl/>
        </w:rPr>
        <w:t>،</w:t>
      </w:r>
      <w:r w:rsidR="00C121D9">
        <w:rPr>
          <w:rtl/>
        </w:rPr>
        <w:t xml:space="preserve"> عن عبد ال</w:t>
      </w:r>
      <w:r w:rsidR="00C121D9">
        <w:rPr>
          <w:rFonts w:hint="cs"/>
          <w:rtl/>
        </w:rPr>
        <w:t>أ</w:t>
      </w:r>
      <w:r>
        <w:rPr>
          <w:rtl/>
        </w:rPr>
        <w:t>على بن أعين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8C0FDD" w:rsidRDefault="002F6C38" w:rsidP="008C0FDD">
      <w:pPr>
        <w:pStyle w:val="libFootnote0"/>
        <w:rPr>
          <w:rtl/>
        </w:rPr>
      </w:pPr>
      <w:r w:rsidRPr="008C0FDD">
        <w:rPr>
          <w:rtl/>
        </w:rPr>
        <w:t>(1) الكافي 4</w:t>
      </w:r>
      <w:r w:rsidR="00817E94" w:rsidRPr="008C0FDD">
        <w:rPr>
          <w:rtl/>
        </w:rPr>
        <w:t>:</w:t>
      </w:r>
      <w:r w:rsidRPr="008C0FDD">
        <w:rPr>
          <w:rtl/>
        </w:rPr>
        <w:t xml:space="preserve"> 234 </w:t>
      </w:r>
      <w:r w:rsidR="008A3557" w:rsidRPr="008C0FDD">
        <w:rPr>
          <w:rtl/>
        </w:rPr>
        <w:t>/</w:t>
      </w:r>
      <w:r w:rsidRPr="008C0FDD">
        <w:rPr>
          <w:rtl/>
        </w:rPr>
        <w:t xml:space="preserve"> 9. </w:t>
      </w:r>
    </w:p>
    <w:p w:rsidR="002F6C38" w:rsidRPr="008C0FDD" w:rsidRDefault="002F6C38" w:rsidP="008C0FDD">
      <w:pPr>
        <w:pStyle w:val="libFootnote0"/>
        <w:rPr>
          <w:rtl/>
        </w:rPr>
      </w:pPr>
      <w:r w:rsidRPr="008C0FDD">
        <w:rPr>
          <w:rtl/>
        </w:rPr>
        <w:t>9</w:t>
      </w:r>
      <w:r w:rsidR="00817E94" w:rsidRPr="008C0FDD">
        <w:rPr>
          <w:rtl/>
        </w:rPr>
        <w:t xml:space="preserve"> - </w:t>
      </w:r>
      <w:r w:rsidRPr="008C0FDD">
        <w:rPr>
          <w:rtl/>
        </w:rPr>
        <w:t>الفقيه 2</w:t>
      </w:r>
      <w:r w:rsidR="00817E94" w:rsidRPr="008C0FDD">
        <w:rPr>
          <w:rtl/>
        </w:rPr>
        <w:t>:</w:t>
      </w:r>
      <w:r w:rsidRPr="008C0FDD">
        <w:rPr>
          <w:rtl/>
        </w:rPr>
        <w:t xml:space="preserve"> 168 </w:t>
      </w:r>
      <w:r w:rsidR="008A3557" w:rsidRPr="008C0FDD">
        <w:rPr>
          <w:rtl/>
        </w:rPr>
        <w:t>/</w:t>
      </w:r>
      <w:r w:rsidRPr="008C0FDD">
        <w:rPr>
          <w:rtl/>
        </w:rPr>
        <w:t xml:space="preserve"> 733. </w:t>
      </w:r>
    </w:p>
    <w:p w:rsidR="002F6C38" w:rsidRPr="008C0FDD" w:rsidRDefault="002F6C38" w:rsidP="008C0FDD">
      <w:pPr>
        <w:pStyle w:val="libFootnote0"/>
        <w:rPr>
          <w:rtl/>
        </w:rPr>
      </w:pPr>
      <w:r w:rsidRPr="008C0FDD">
        <w:rPr>
          <w:rtl/>
        </w:rPr>
        <w:t>(</w:t>
      </w:r>
      <w:r w:rsidR="00922D93" w:rsidRPr="008C0FDD">
        <w:rPr>
          <w:rFonts w:hint="cs"/>
          <w:rtl/>
        </w:rPr>
        <w:t>2</w:t>
      </w:r>
      <w:r w:rsidRPr="008C0FDD">
        <w:rPr>
          <w:rtl/>
        </w:rPr>
        <w:t>) في الكافي</w:t>
      </w:r>
      <w:r w:rsidR="00817E94" w:rsidRPr="008C0FDD">
        <w:rPr>
          <w:rtl/>
        </w:rPr>
        <w:t>:</w:t>
      </w:r>
      <w:r w:rsidRPr="008C0FDD">
        <w:rPr>
          <w:rtl/>
        </w:rPr>
        <w:t xml:space="preserve"> أبي الحسن موسى </w:t>
      </w:r>
      <w:r w:rsidR="008A3557" w:rsidRPr="008C0FDD">
        <w:rPr>
          <w:rFonts w:hint="cs"/>
          <w:rtl/>
        </w:rPr>
        <w:t xml:space="preserve">( </w:t>
      </w:r>
      <w:r w:rsidR="008A3557" w:rsidRPr="00F16F39">
        <w:rPr>
          <w:rStyle w:val="libFootnoteAlaemChar"/>
          <w:rFonts w:hint="cs"/>
          <w:rtl/>
        </w:rPr>
        <w:t xml:space="preserve">عليه‌السلام </w:t>
      </w:r>
      <w:r w:rsidR="008A3557" w:rsidRPr="008C0FDD">
        <w:rPr>
          <w:rFonts w:hint="cs"/>
          <w:rtl/>
        </w:rPr>
        <w:t>)</w:t>
      </w:r>
      <w:r w:rsidR="008A3557" w:rsidRPr="00F16F39">
        <w:rPr>
          <w:rFonts w:hint="cs"/>
          <w:rtl/>
        </w:rPr>
        <w:t xml:space="preserve"> </w:t>
      </w:r>
      <w:r w:rsidR="008A3557" w:rsidRPr="008C0FDD">
        <w:rPr>
          <w:rFonts w:hint="cs"/>
          <w:rtl/>
        </w:rPr>
        <w:t>.</w:t>
      </w:r>
    </w:p>
    <w:p w:rsidR="002F6C38" w:rsidRPr="008C0FDD" w:rsidRDefault="002F6C38" w:rsidP="008C0FDD">
      <w:pPr>
        <w:pStyle w:val="libFootnote0"/>
        <w:rPr>
          <w:rtl/>
        </w:rPr>
      </w:pPr>
      <w:r w:rsidRPr="008C0FDD">
        <w:rPr>
          <w:rtl/>
        </w:rPr>
        <w:t>(</w:t>
      </w:r>
      <w:r w:rsidR="00922D93" w:rsidRPr="008C0FDD">
        <w:rPr>
          <w:rFonts w:hint="cs"/>
          <w:rtl/>
        </w:rPr>
        <w:t>3</w:t>
      </w:r>
      <w:r w:rsidRPr="008C0FDD">
        <w:rPr>
          <w:rtl/>
        </w:rPr>
        <w:t>) في المصدر</w:t>
      </w:r>
      <w:r w:rsidR="00817E94" w:rsidRPr="008C0FDD">
        <w:rPr>
          <w:rtl/>
        </w:rPr>
        <w:t>:</w:t>
      </w:r>
      <w:r w:rsidRPr="008C0FDD">
        <w:rPr>
          <w:rtl/>
        </w:rPr>
        <w:t xml:space="preserve"> إن</w:t>
      </w:r>
      <w:r w:rsidR="008C0FDD" w:rsidRPr="008C0FDD">
        <w:rPr>
          <w:rFonts w:hint="cs"/>
          <w:rtl/>
        </w:rPr>
        <w:t>ّ</w:t>
      </w:r>
      <w:r w:rsidRPr="008C0FDD">
        <w:rPr>
          <w:rtl/>
        </w:rPr>
        <w:t>ي أظن</w:t>
      </w:r>
      <w:r w:rsidR="008C0FDD" w:rsidRPr="008C0FDD">
        <w:rPr>
          <w:rFonts w:hint="cs"/>
          <w:rtl/>
        </w:rPr>
        <w:t>ّ</w:t>
      </w:r>
      <w:r w:rsidRPr="008C0FDD">
        <w:rPr>
          <w:rtl/>
        </w:rPr>
        <w:t>هن</w:t>
      </w:r>
      <w:r w:rsidR="008C0FDD" w:rsidRPr="008C0FDD">
        <w:rPr>
          <w:rFonts w:hint="cs"/>
          <w:rtl/>
        </w:rPr>
        <w:t>ّ</w:t>
      </w:r>
      <w:r w:rsidRPr="008C0FDD">
        <w:rPr>
          <w:rtl/>
        </w:rPr>
        <w:t xml:space="preserve">. </w:t>
      </w:r>
    </w:p>
    <w:p w:rsidR="002F6C38" w:rsidRPr="008C0FDD" w:rsidRDefault="002F6C38" w:rsidP="008C0FDD">
      <w:pPr>
        <w:pStyle w:val="libFootnote0"/>
        <w:rPr>
          <w:rtl/>
        </w:rPr>
      </w:pPr>
      <w:r w:rsidRPr="008C0FDD">
        <w:rPr>
          <w:rtl/>
        </w:rPr>
        <w:t>(</w:t>
      </w:r>
      <w:r w:rsidR="00922D93" w:rsidRPr="008C0FDD">
        <w:rPr>
          <w:rFonts w:hint="cs"/>
          <w:rtl/>
        </w:rPr>
        <w:t>4</w:t>
      </w:r>
      <w:r w:rsidRPr="008C0FDD">
        <w:rPr>
          <w:rtl/>
        </w:rPr>
        <w:t xml:space="preserve">) </w:t>
      </w:r>
      <w:r w:rsidR="003204F8" w:rsidRPr="008C0FDD">
        <w:rPr>
          <w:rtl/>
        </w:rPr>
        <w:t xml:space="preserve">مرّ </w:t>
      </w:r>
      <w:r w:rsidRPr="008C0FDD">
        <w:rPr>
          <w:rtl/>
        </w:rPr>
        <w:t xml:space="preserve">في الحديث 4 من هذا الباب. </w:t>
      </w:r>
    </w:p>
    <w:p w:rsidR="002F6C38" w:rsidRPr="008C0FDD" w:rsidRDefault="002F6C38" w:rsidP="008C0FDD">
      <w:pPr>
        <w:pStyle w:val="libFootnote0"/>
        <w:rPr>
          <w:rtl/>
        </w:rPr>
      </w:pPr>
      <w:r w:rsidRPr="008C0FDD">
        <w:rPr>
          <w:rtl/>
        </w:rPr>
        <w:t>(</w:t>
      </w:r>
      <w:r w:rsidR="00922D93" w:rsidRPr="008C0FDD">
        <w:rPr>
          <w:rFonts w:hint="cs"/>
          <w:rtl/>
        </w:rPr>
        <w:t>5</w:t>
      </w:r>
      <w:r w:rsidRPr="008C0FDD">
        <w:rPr>
          <w:rtl/>
        </w:rPr>
        <w:t xml:space="preserve">) تقدم في البابين 12 و 13 من هذه الابواب. </w:t>
      </w:r>
    </w:p>
    <w:p w:rsidR="002F6C38" w:rsidRPr="008C0FDD" w:rsidRDefault="002F6C38" w:rsidP="008C0FDD">
      <w:pPr>
        <w:pStyle w:val="libFootnote0"/>
        <w:rPr>
          <w:rtl/>
        </w:rPr>
      </w:pPr>
      <w:r w:rsidRPr="008C0FDD">
        <w:rPr>
          <w:rtl/>
        </w:rPr>
        <w:t>(</w:t>
      </w:r>
      <w:r w:rsidR="00922D93" w:rsidRPr="008C0FDD">
        <w:rPr>
          <w:rFonts w:hint="cs"/>
          <w:rtl/>
        </w:rPr>
        <w:t>6</w:t>
      </w:r>
      <w:r w:rsidRPr="008C0FDD">
        <w:rPr>
          <w:rtl/>
        </w:rPr>
        <w:t>) يأتي في الحديثين 2 و 4 من الباب 41 من هذه الابواب.</w:t>
      </w:r>
    </w:p>
    <w:p w:rsidR="002F6C38" w:rsidRPr="008C0FDD" w:rsidRDefault="002F6C38" w:rsidP="008C0FDD">
      <w:pPr>
        <w:pStyle w:val="libFootnoteCenterBold"/>
        <w:rPr>
          <w:rtl/>
        </w:rPr>
      </w:pPr>
      <w:r w:rsidRPr="008C0FDD">
        <w:rPr>
          <w:rtl/>
        </w:rPr>
        <w:t xml:space="preserve">الباب 15 </w:t>
      </w:r>
    </w:p>
    <w:p w:rsidR="002F6C38" w:rsidRPr="008C0FDD" w:rsidRDefault="002F6C38" w:rsidP="008C0FDD">
      <w:pPr>
        <w:pStyle w:val="libFootnoteCenterBold"/>
        <w:rPr>
          <w:rtl/>
        </w:rPr>
      </w:pPr>
      <w:r w:rsidRPr="008C0FDD">
        <w:rPr>
          <w:rtl/>
        </w:rPr>
        <w:t>فيه حديث واحد</w:t>
      </w:r>
    </w:p>
    <w:p w:rsidR="002F6C38" w:rsidRPr="008C0FDD" w:rsidRDefault="002F6C38" w:rsidP="008C0FDD">
      <w:pPr>
        <w:pStyle w:val="libFootnote0"/>
        <w:rPr>
          <w:rtl/>
        </w:rPr>
      </w:pPr>
      <w:r w:rsidRPr="008C0FDD">
        <w:rPr>
          <w:rtl/>
        </w:rPr>
        <w:t>1</w:t>
      </w:r>
      <w:r w:rsidR="00817E94" w:rsidRPr="008C0FDD">
        <w:rPr>
          <w:rtl/>
        </w:rPr>
        <w:t xml:space="preserve"> - </w:t>
      </w:r>
      <w:r w:rsidRPr="008C0FDD">
        <w:rPr>
          <w:rtl/>
        </w:rPr>
        <w:t>الكافي 4</w:t>
      </w:r>
      <w:r w:rsidR="00817E94" w:rsidRPr="008C0FDD">
        <w:rPr>
          <w:rtl/>
        </w:rPr>
        <w:t>:</w:t>
      </w:r>
      <w:r w:rsidRPr="008C0FDD">
        <w:rPr>
          <w:rtl/>
        </w:rPr>
        <w:t xml:space="preserve"> 238 </w:t>
      </w:r>
      <w:r w:rsidR="008A3557" w:rsidRPr="008C0FDD">
        <w:rPr>
          <w:rtl/>
        </w:rPr>
        <w:t>/</w:t>
      </w:r>
      <w:r w:rsidRPr="008C0FDD">
        <w:rPr>
          <w:rtl/>
        </w:rPr>
        <w:t xml:space="preserve"> 30. </w:t>
      </w:r>
    </w:p>
    <w:p w:rsidR="002F6C38" w:rsidRPr="008C0FDD" w:rsidRDefault="002F6C38" w:rsidP="008C0FDD">
      <w:pPr>
        <w:pStyle w:val="libFootnote0"/>
        <w:rPr>
          <w:rtl/>
        </w:rPr>
      </w:pPr>
      <w:r w:rsidRPr="008C0FDD">
        <w:rPr>
          <w:rtl/>
        </w:rPr>
        <w:t>(</w:t>
      </w:r>
      <w:r w:rsidR="00922D93" w:rsidRPr="008C0FDD">
        <w:rPr>
          <w:rFonts w:hint="cs"/>
          <w:rtl/>
        </w:rPr>
        <w:t>7</w:t>
      </w:r>
      <w:r w:rsidRPr="008C0FDD">
        <w:rPr>
          <w:rtl/>
        </w:rPr>
        <w:t>) في نسخة</w:t>
      </w:r>
      <w:r w:rsidR="00817E94" w:rsidRPr="008C0FDD">
        <w:rPr>
          <w:rtl/>
        </w:rPr>
        <w:t>:</w:t>
      </w:r>
      <w:r w:rsidRPr="008C0FDD">
        <w:rPr>
          <w:rtl/>
        </w:rPr>
        <w:t xml:space="preserve"> الحسن بن محبوب ( هامش المخطوط ).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C0FDD">
      <w:pPr>
        <w:pStyle w:val="libNormal0"/>
        <w:rPr>
          <w:rtl/>
        </w:rPr>
      </w:pPr>
      <w:r>
        <w:rPr>
          <w:rtl/>
        </w:rPr>
        <w:lastRenderedPageBreak/>
        <w:t xml:space="preserve">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أصاب </w:t>
      </w:r>
      <w:r w:rsidR="00ED14B6">
        <w:rPr>
          <w:rtl/>
        </w:rPr>
        <w:t>صيداً</w:t>
      </w:r>
      <w:r>
        <w:rPr>
          <w:rtl/>
        </w:rPr>
        <w:t xml:space="preserve"> في </w:t>
      </w:r>
      <w:r w:rsidR="00FB103D">
        <w:rPr>
          <w:rtl/>
        </w:rPr>
        <w:t xml:space="preserve">الحلّ </w:t>
      </w:r>
      <w:r>
        <w:rPr>
          <w:rtl/>
        </w:rPr>
        <w:t>فربطه إلى جانب الحرم</w:t>
      </w:r>
      <w:r w:rsidR="00817E94">
        <w:rPr>
          <w:rtl/>
        </w:rPr>
        <w:t>،</w:t>
      </w:r>
      <w:r>
        <w:rPr>
          <w:rtl/>
        </w:rPr>
        <w:t xml:space="preserve"> فمشى </w:t>
      </w:r>
      <w:r w:rsidR="00885624">
        <w:rPr>
          <w:rtl/>
        </w:rPr>
        <w:t>الصيّد</w:t>
      </w:r>
      <w:r>
        <w:rPr>
          <w:rtl/>
        </w:rPr>
        <w:t xml:space="preserve"> برباطه </w:t>
      </w:r>
      <w:r w:rsidR="00885624">
        <w:rPr>
          <w:rtl/>
        </w:rPr>
        <w:t xml:space="preserve">حتّى </w:t>
      </w:r>
      <w:r>
        <w:rPr>
          <w:rtl/>
        </w:rPr>
        <w:t>دخل الحرم والرباط في عنقه</w:t>
      </w:r>
      <w:r w:rsidR="00817E94">
        <w:rPr>
          <w:rtl/>
        </w:rPr>
        <w:t>،</w:t>
      </w:r>
      <w:r>
        <w:rPr>
          <w:rtl/>
        </w:rPr>
        <w:t xml:space="preserve"> فاجتر</w:t>
      </w:r>
      <w:r w:rsidR="008C0FDD">
        <w:rPr>
          <w:rFonts w:hint="cs"/>
          <w:rtl/>
        </w:rPr>
        <w:t>ّ</w:t>
      </w:r>
      <w:r>
        <w:rPr>
          <w:rtl/>
        </w:rPr>
        <w:t xml:space="preserve">ه الرجل بحبله </w:t>
      </w:r>
      <w:r w:rsidR="00885624">
        <w:rPr>
          <w:rtl/>
        </w:rPr>
        <w:t xml:space="preserve">حتّى </w:t>
      </w:r>
      <w:r>
        <w:rPr>
          <w:rtl/>
        </w:rPr>
        <w:t>أخرجه من الحرم</w:t>
      </w:r>
      <w:r w:rsidR="00817E94">
        <w:rPr>
          <w:rtl/>
        </w:rPr>
        <w:t>،</w:t>
      </w:r>
      <w:r>
        <w:rPr>
          <w:rtl/>
        </w:rPr>
        <w:t xml:space="preserve"> والرجل في الحل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ثمنه ولحمه حرام مثل الميتة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E3653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أحمد بن يحيى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 أو غيره</w:t>
      </w:r>
      <w:r w:rsidR="00817E94">
        <w:rPr>
          <w:rtl/>
        </w:rPr>
        <w:t>،</w:t>
      </w:r>
      <w:r>
        <w:rPr>
          <w:rtl/>
        </w:rPr>
        <w:t xml:space="preserve"> عن ابن محبوب </w:t>
      </w:r>
      <w:r w:rsidRPr="002F6C38">
        <w:rPr>
          <w:rStyle w:val="libFootnotenumChar"/>
          <w:rtl/>
        </w:rPr>
        <w:t>(</w:t>
      </w:r>
      <w:r w:rsidR="00E36538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E36538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</w:t>
      </w:r>
      <w:r w:rsidR="00E36538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03" w:name="_Toc283486027"/>
      <w:bookmarkStart w:id="104" w:name="_Toc303150518"/>
      <w:bookmarkStart w:id="105" w:name="_Toc376860024"/>
      <w:bookmarkStart w:id="106" w:name="_Toc274435872"/>
      <w:r>
        <w:rPr>
          <w:rtl/>
        </w:rPr>
        <w:t>16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951614">
        <w:rPr>
          <w:rFonts w:hint="cs"/>
          <w:rtl/>
        </w:rPr>
        <w:t>أ</w:t>
      </w:r>
      <w:r w:rsidR="00851444">
        <w:rPr>
          <w:rtl/>
        </w:rPr>
        <w:t>ن</w:t>
      </w:r>
      <w:r w:rsidR="00951614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من أغلق بابا</w:t>
      </w:r>
      <w:r w:rsidR="00951614">
        <w:rPr>
          <w:rFonts w:hint="cs"/>
          <w:rtl/>
        </w:rPr>
        <w:t>ً</w:t>
      </w:r>
      <w:r>
        <w:rPr>
          <w:rtl/>
        </w:rPr>
        <w:t xml:space="preserve"> على حمام وفراخ وبيض في</w:t>
      </w:r>
      <w:bookmarkEnd w:id="103"/>
      <w:bookmarkEnd w:id="104"/>
      <w:r w:rsidR="006020DA">
        <w:rPr>
          <w:rtl/>
        </w:rPr>
        <w:t xml:space="preserve"> </w:t>
      </w:r>
      <w:bookmarkStart w:id="107" w:name="_Toc283486028"/>
      <w:bookmarkStart w:id="108" w:name="_Toc303150519"/>
      <w:r w:rsidR="00817E94">
        <w:rPr>
          <w:rtl/>
        </w:rPr>
        <w:t>ا</w:t>
      </w:r>
      <w:r>
        <w:rPr>
          <w:rtl/>
        </w:rPr>
        <w:t xml:space="preserve">لحرم أو </w:t>
      </w:r>
      <w:r w:rsidR="00951614">
        <w:rPr>
          <w:rtl/>
        </w:rPr>
        <w:t xml:space="preserve">مُحرماً </w:t>
      </w:r>
      <w:r>
        <w:rPr>
          <w:rtl/>
        </w:rPr>
        <w:t>لزمته الكفارات مع التلف</w:t>
      </w:r>
      <w:bookmarkEnd w:id="105"/>
      <w:bookmarkEnd w:id="106"/>
      <w:bookmarkEnd w:id="107"/>
      <w:bookmarkEnd w:id="108"/>
    </w:p>
    <w:p w:rsidR="002F6C38" w:rsidRDefault="002F6C38" w:rsidP="00E36538">
      <w:pPr>
        <w:pStyle w:val="libNormal"/>
        <w:rPr>
          <w:rtl/>
        </w:rPr>
      </w:pPr>
      <w:r w:rsidRPr="00E85D7F">
        <w:rPr>
          <w:rStyle w:val="libNormalChar"/>
          <w:rtl/>
        </w:rPr>
        <w:t>[ 17190 ]</w:t>
      </w:r>
      <w:r>
        <w:rPr>
          <w:rtl/>
        </w:rPr>
        <w:t xml:space="preserve"> 1</w:t>
      </w:r>
      <w:r w:rsidR="00817E94">
        <w:rPr>
          <w:rtl/>
        </w:rPr>
        <w:t xml:space="preserve"> </w:t>
      </w:r>
      <w:r w:rsidR="00746D07">
        <w:rPr>
          <w:rtl/>
        </w:rPr>
        <w:t>–</w:t>
      </w:r>
      <w:r w:rsidR="00817E94">
        <w:rPr>
          <w:rtl/>
        </w:rPr>
        <w:t xml:space="preserve">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بإسناده عن الحلبي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في رجل أغلق باب بيت على طير من حمام الحرم فمات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2F1AF9">
        <w:rPr>
          <w:rtl/>
        </w:rPr>
        <w:t>ي</w:t>
      </w:r>
      <w:r w:rsidR="00434C61">
        <w:rPr>
          <w:rtl/>
        </w:rPr>
        <w:t xml:space="preserve">تصدّق </w:t>
      </w:r>
      <w:r>
        <w:rPr>
          <w:rtl/>
        </w:rPr>
        <w:t>بدرهم أو يطعم به حمام الحرم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[ 17191 ]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عبد الرحمن</w:t>
      </w:r>
      <w:r w:rsidR="00817E94">
        <w:rPr>
          <w:rtl/>
        </w:rPr>
        <w:t xml:space="preserve"> - </w:t>
      </w:r>
      <w:r>
        <w:rPr>
          <w:rtl/>
        </w:rPr>
        <w:t>يعني ابن أبي نجر</w:t>
      </w:r>
      <w:r w:rsidR="00851444">
        <w:rPr>
          <w:rtl/>
        </w:rPr>
        <w:t xml:space="preserve">ان </w:t>
      </w:r>
      <w:r w:rsidR="00817E94">
        <w:rPr>
          <w:rtl/>
        </w:rPr>
        <w:t xml:space="preserve">- </w:t>
      </w:r>
      <w:r>
        <w:rPr>
          <w:rtl/>
        </w:rPr>
        <w:t xml:space="preserve">عن </w:t>
      </w:r>
      <w:r w:rsidR="00851444">
        <w:rPr>
          <w:rtl/>
        </w:rPr>
        <w:t>حمّاد</w:t>
      </w:r>
      <w:r>
        <w:rPr>
          <w:rtl/>
        </w:rPr>
        <w:t xml:space="preserve"> بن عيسى</w:t>
      </w:r>
      <w:r w:rsidR="00817E94">
        <w:rPr>
          <w:rtl/>
        </w:rPr>
        <w:t>،</w:t>
      </w:r>
      <w:r>
        <w:rPr>
          <w:rtl/>
        </w:rPr>
        <w:t xml:space="preserve"> عن إبراهيم بن ع</w:t>
      </w:r>
      <w:r w:rsidR="003204F8">
        <w:rPr>
          <w:rtl/>
        </w:rPr>
        <w:t xml:space="preserve">مرّ </w:t>
      </w:r>
      <w:r>
        <w:rPr>
          <w:rtl/>
        </w:rPr>
        <w:t>وسليم</w:t>
      </w:r>
      <w:r w:rsidR="00851444">
        <w:rPr>
          <w:rtl/>
        </w:rPr>
        <w:t xml:space="preserve">ان </w:t>
      </w:r>
      <w:r>
        <w:rPr>
          <w:rtl/>
        </w:rPr>
        <w:t>بن خالد قالا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قلنا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رجل أغلق بابه على طائر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>أغلق الباب بعدما أحرم فعليه شاة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>
        <w:rPr>
          <w:rtl/>
        </w:rPr>
        <w:t xml:space="preserve">أغلق الباب قبل </w:t>
      </w:r>
      <w:r w:rsidR="00851444">
        <w:rPr>
          <w:rtl/>
        </w:rPr>
        <w:t xml:space="preserve">ان </w:t>
      </w:r>
      <w:r>
        <w:rPr>
          <w:rtl/>
        </w:rPr>
        <w:t>يحرم فعليه ثمنه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1144B4" w:rsidRDefault="002F6C38" w:rsidP="001144B4">
      <w:pPr>
        <w:pStyle w:val="libFootnote0"/>
        <w:rPr>
          <w:rtl/>
        </w:rPr>
      </w:pPr>
      <w:r w:rsidRPr="001144B4">
        <w:rPr>
          <w:rtl/>
        </w:rPr>
        <w:t>(</w:t>
      </w:r>
      <w:r w:rsidR="00E36538" w:rsidRPr="001144B4">
        <w:rPr>
          <w:rFonts w:hint="cs"/>
          <w:rtl/>
        </w:rPr>
        <w:t>1</w:t>
      </w:r>
      <w:r w:rsidRPr="001144B4">
        <w:rPr>
          <w:rtl/>
        </w:rPr>
        <w:t>) التهذيب 5</w:t>
      </w:r>
      <w:r w:rsidR="00817E94" w:rsidRPr="001144B4">
        <w:rPr>
          <w:rtl/>
        </w:rPr>
        <w:t>:</w:t>
      </w:r>
      <w:r w:rsidRPr="001144B4">
        <w:rPr>
          <w:rtl/>
        </w:rPr>
        <w:t xml:space="preserve"> 361 </w:t>
      </w:r>
      <w:r w:rsidR="008A3557" w:rsidRPr="001144B4">
        <w:rPr>
          <w:rtl/>
        </w:rPr>
        <w:t>/</w:t>
      </w:r>
      <w:r w:rsidRPr="001144B4">
        <w:rPr>
          <w:rtl/>
        </w:rPr>
        <w:t xml:space="preserve"> 1254. </w:t>
      </w:r>
    </w:p>
    <w:p w:rsidR="002F6C38" w:rsidRPr="001144B4" w:rsidRDefault="002F6C38" w:rsidP="001144B4">
      <w:pPr>
        <w:pStyle w:val="libFootnote0"/>
        <w:rPr>
          <w:rtl/>
        </w:rPr>
      </w:pPr>
      <w:r w:rsidRPr="001144B4">
        <w:rPr>
          <w:rtl/>
        </w:rPr>
        <w:t>(</w:t>
      </w:r>
      <w:r w:rsidR="00E36538" w:rsidRPr="001144B4">
        <w:rPr>
          <w:rFonts w:hint="cs"/>
          <w:rtl/>
        </w:rPr>
        <w:t>2</w:t>
      </w:r>
      <w:r w:rsidRPr="001144B4">
        <w:rPr>
          <w:rtl/>
        </w:rPr>
        <w:t>) تقدم في الحديث 1 من الباب 13 من هذه الابواب.</w:t>
      </w:r>
    </w:p>
    <w:p w:rsidR="002F6C38" w:rsidRPr="001144B4" w:rsidRDefault="002F6C38" w:rsidP="001144B4">
      <w:pPr>
        <w:pStyle w:val="libFootnoteCenterBold"/>
        <w:rPr>
          <w:rtl/>
        </w:rPr>
      </w:pPr>
      <w:r w:rsidRPr="001144B4">
        <w:rPr>
          <w:rtl/>
        </w:rPr>
        <w:t xml:space="preserve">الباب 16 </w:t>
      </w:r>
    </w:p>
    <w:p w:rsidR="002F6C38" w:rsidRPr="001144B4" w:rsidRDefault="002F6C38" w:rsidP="001144B4">
      <w:pPr>
        <w:pStyle w:val="libFootnoteCenterBold"/>
        <w:rPr>
          <w:rtl/>
        </w:rPr>
      </w:pPr>
      <w:r w:rsidRPr="001144B4">
        <w:rPr>
          <w:rtl/>
        </w:rPr>
        <w:t>فيه 4 حديث</w:t>
      </w:r>
    </w:p>
    <w:p w:rsidR="002F6C38" w:rsidRPr="001144B4" w:rsidRDefault="002F6C38" w:rsidP="001144B4">
      <w:pPr>
        <w:pStyle w:val="libFootnote0"/>
        <w:rPr>
          <w:rtl/>
        </w:rPr>
      </w:pPr>
      <w:r w:rsidRPr="001144B4">
        <w:rPr>
          <w:rtl/>
        </w:rPr>
        <w:t>1</w:t>
      </w:r>
      <w:r w:rsidR="00817E94" w:rsidRPr="001144B4">
        <w:rPr>
          <w:rtl/>
        </w:rPr>
        <w:t xml:space="preserve"> - </w:t>
      </w:r>
      <w:r w:rsidRPr="001144B4">
        <w:rPr>
          <w:rtl/>
        </w:rPr>
        <w:t>الفقيه 2</w:t>
      </w:r>
      <w:r w:rsidR="00817E94" w:rsidRPr="001144B4">
        <w:rPr>
          <w:rtl/>
        </w:rPr>
        <w:t>:</w:t>
      </w:r>
      <w:r w:rsidRPr="001144B4">
        <w:rPr>
          <w:rtl/>
        </w:rPr>
        <w:t xml:space="preserve"> 167 </w:t>
      </w:r>
      <w:r w:rsidR="008A3557" w:rsidRPr="001144B4">
        <w:rPr>
          <w:rtl/>
        </w:rPr>
        <w:t>/</w:t>
      </w:r>
      <w:r w:rsidRPr="001144B4">
        <w:rPr>
          <w:rtl/>
        </w:rPr>
        <w:t xml:space="preserve"> 728</w:t>
      </w:r>
      <w:r w:rsidR="00817E94" w:rsidRPr="001144B4">
        <w:rPr>
          <w:rtl/>
        </w:rPr>
        <w:t>،</w:t>
      </w:r>
      <w:r w:rsidRPr="001144B4">
        <w:rPr>
          <w:rtl/>
        </w:rPr>
        <w:t xml:space="preserve"> وأورده في الحديث 1 من الباب 22 من هذه الابواب. </w:t>
      </w:r>
    </w:p>
    <w:p w:rsidR="002F6C38" w:rsidRPr="001144B4" w:rsidRDefault="002F6C38" w:rsidP="001144B4">
      <w:pPr>
        <w:pStyle w:val="libFootnote0"/>
        <w:rPr>
          <w:rtl/>
        </w:rPr>
      </w:pPr>
      <w:r w:rsidRPr="001144B4">
        <w:rPr>
          <w:rtl/>
        </w:rPr>
        <w:t>2</w:t>
      </w:r>
      <w:r w:rsidR="00817E94" w:rsidRPr="001144B4">
        <w:rPr>
          <w:rtl/>
        </w:rPr>
        <w:t xml:space="preserve"> - </w:t>
      </w:r>
      <w:r w:rsidRPr="001144B4">
        <w:rPr>
          <w:rtl/>
        </w:rPr>
        <w:t>التهذيب 5</w:t>
      </w:r>
      <w:r w:rsidR="00817E94" w:rsidRPr="001144B4">
        <w:rPr>
          <w:rtl/>
        </w:rPr>
        <w:t>:</w:t>
      </w:r>
      <w:r w:rsidRPr="001144B4">
        <w:rPr>
          <w:rtl/>
        </w:rPr>
        <w:t xml:space="preserve"> 350 </w:t>
      </w:r>
      <w:r w:rsidR="008A3557" w:rsidRPr="001144B4">
        <w:rPr>
          <w:rtl/>
        </w:rPr>
        <w:t>/</w:t>
      </w:r>
      <w:r w:rsidRPr="001144B4">
        <w:rPr>
          <w:rtl/>
        </w:rPr>
        <w:t xml:space="preserve"> 1215</w:t>
      </w:r>
      <w:r w:rsidR="00817E94" w:rsidRPr="001144B4">
        <w:rPr>
          <w:rtl/>
        </w:rPr>
        <w:t>،</w:t>
      </w:r>
      <w:r w:rsidRPr="001144B4">
        <w:rPr>
          <w:rtl/>
        </w:rPr>
        <w:t xml:space="preserve"> وأورده في الحديث 11 من الباب 9 من هذه الابواب.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>ورواه الصدوق بإسناده عن سليم</w:t>
      </w:r>
      <w:r w:rsidR="00851444">
        <w:rPr>
          <w:rtl/>
        </w:rPr>
        <w:t xml:space="preserve">ان </w:t>
      </w:r>
      <w:r>
        <w:rPr>
          <w:rtl/>
        </w:rPr>
        <w:t>بن خالد مثله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أغلق بابه على طير فمات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7549CF">
      <w:pPr>
        <w:pStyle w:val="libNormal"/>
        <w:rPr>
          <w:rtl/>
        </w:rPr>
      </w:pPr>
      <w:r w:rsidRPr="00E85D7F">
        <w:rPr>
          <w:rStyle w:val="libNormalChar"/>
          <w:rtl/>
        </w:rPr>
        <w:t>[ 17192 ]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موسى </w:t>
      </w:r>
      <w:r w:rsidRPr="002F6C38">
        <w:rPr>
          <w:rStyle w:val="libFootnotenumChar"/>
          <w:rtl/>
        </w:rPr>
        <w:t>(</w:t>
      </w:r>
      <w:r w:rsidR="007549CF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يونس بن يعقوب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رجل أغلق بابه على حمام من حمام الحرم وفراخ وبيض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 xml:space="preserve">أغلق عليها قبل </w:t>
      </w:r>
      <w:r w:rsidR="00851444">
        <w:rPr>
          <w:rtl/>
        </w:rPr>
        <w:t xml:space="preserve">ان </w:t>
      </w:r>
      <w:r>
        <w:rPr>
          <w:rtl/>
        </w:rPr>
        <w:t>ي</w:t>
      </w:r>
      <w:r w:rsidR="001144B4">
        <w:rPr>
          <w:rFonts w:hint="cs"/>
          <w:rtl/>
        </w:rPr>
        <w:t>ُ</w:t>
      </w:r>
      <w:r>
        <w:rPr>
          <w:rtl/>
        </w:rPr>
        <w:t xml:space="preserve">حرم </w:t>
      </w:r>
      <w:r w:rsidR="005717A2">
        <w:rPr>
          <w:rtl/>
        </w:rPr>
        <w:t>ف</w:t>
      </w:r>
      <w:r w:rsidR="001144B4">
        <w:rPr>
          <w:rFonts w:hint="cs"/>
          <w:rtl/>
        </w:rPr>
        <w:t>إ</w:t>
      </w:r>
      <w:r w:rsidR="00851444">
        <w:rPr>
          <w:rtl/>
        </w:rPr>
        <w:t>ن</w:t>
      </w:r>
      <w:r w:rsidR="001144B4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عليه </w:t>
      </w:r>
      <w:r w:rsidR="008B0A36">
        <w:rPr>
          <w:rtl/>
        </w:rPr>
        <w:t>ل</w:t>
      </w:r>
      <w:r w:rsidR="009A11EA">
        <w:rPr>
          <w:rtl/>
        </w:rPr>
        <w:t xml:space="preserve">كلّ </w:t>
      </w:r>
      <w:r>
        <w:rPr>
          <w:rtl/>
        </w:rPr>
        <w:t>طير درهم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8B0A36">
        <w:rPr>
          <w:rtl/>
        </w:rPr>
        <w:t>ل</w:t>
      </w:r>
      <w:r w:rsidR="009A11EA">
        <w:rPr>
          <w:rtl/>
        </w:rPr>
        <w:t xml:space="preserve">كلّ </w:t>
      </w:r>
      <w:r>
        <w:rPr>
          <w:rtl/>
        </w:rPr>
        <w:t>فرخ نصف درهم</w:t>
      </w:r>
      <w:r w:rsidR="00817E94">
        <w:rPr>
          <w:rtl/>
        </w:rPr>
        <w:t>،</w:t>
      </w:r>
      <w:r>
        <w:rPr>
          <w:rtl/>
        </w:rPr>
        <w:t xml:space="preserve"> والبيض </w:t>
      </w:r>
      <w:r w:rsidR="008B0A36">
        <w:rPr>
          <w:rtl/>
        </w:rPr>
        <w:t>ل</w:t>
      </w:r>
      <w:r w:rsidR="009A11EA">
        <w:rPr>
          <w:rtl/>
        </w:rPr>
        <w:t xml:space="preserve">كلّ </w:t>
      </w:r>
      <w:r>
        <w:rPr>
          <w:rtl/>
        </w:rPr>
        <w:t xml:space="preserve">بيضة ربع درهم </w:t>
      </w:r>
      <w:r w:rsidRPr="002F6C38">
        <w:rPr>
          <w:rStyle w:val="libFootnotenumChar"/>
          <w:rtl/>
        </w:rPr>
        <w:t>(</w:t>
      </w:r>
      <w:r w:rsidR="007549CF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>
        <w:rPr>
          <w:rtl/>
        </w:rPr>
        <w:t xml:space="preserve">أغلق عليها بعدما أحرم </w:t>
      </w:r>
      <w:r w:rsidR="001144B4">
        <w:rPr>
          <w:rtl/>
        </w:rPr>
        <w:t>ف</w:t>
      </w:r>
      <w:r w:rsidR="001144B4">
        <w:rPr>
          <w:rFonts w:hint="cs"/>
          <w:rtl/>
        </w:rPr>
        <w:t>إ</w:t>
      </w:r>
      <w:r w:rsidR="001144B4">
        <w:rPr>
          <w:rtl/>
        </w:rPr>
        <w:t>ن</w:t>
      </w:r>
      <w:r w:rsidR="001144B4">
        <w:rPr>
          <w:rFonts w:hint="cs"/>
          <w:rtl/>
        </w:rPr>
        <w:t>ّ</w:t>
      </w:r>
      <w:r w:rsidR="001144B4">
        <w:rPr>
          <w:rtl/>
        </w:rPr>
        <w:t xml:space="preserve"> </w:t>
      </w:r>
      <w:r>
        <w:rPr>
          <w:rtl/>
        </w:rPr>
        <w:t xml:space="preserve">عليه </w:t>
      </w:r>
      <w:r w:rsidR="008B0A36">
        <w:rPr>
          <w:rtl/>
        </w:rPr>
        <w:t>ل</w:t>
      </w:r>
      <w:r w:rsidR="009A11EA">
        <w:rPr>
          <w:rtl/>
        </w:rPr>
        <w:t xml:space="preserve">كلّ </w:t>
      </w:r>
      <w:r>
        <w:rPr>
          <w:rtl/>
        </w:rPr>
        <w:t>طائر شاة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8B0A36">
        <w:rPr>
          <w:rtl/>
        </w:rPr>
        <w:t>ل</w:t>
      </w:r>
      <w:r w:rsidR="009A11EA">
        <w:rPr>
          <w:rtl/>
        </w:rPr>
        <w:t xml:space="preserve">كلّ </w:t>
      </w:r>
      <w:r>
        <w:rPr>
          <w:rtl/>
        </w:rPr>
        <w:t xml:space="preserve">فرخ حملا </w:t>
      </w:r>
      <w:r w:rsidR="004B416A">
        <w:rPr>
          <w:rtl/>
        </w:rPr>
        <w:t xml:space="preserve">وان </w:t>
      </w:r>
      <w:r>
        <w:rPr>
          <w:rtl/>
        </w:rPr>
        <w:t>لم يكن تحرك فدرهم</w:t>
      </w:r>
      <w:r w:rsidR="00817E94">
        <w:rPr>
          <w:rtl/>
        </w:rPr>
        <w:t>،</w:t>
      </w:r>
      <w:r>
        <w:rPr>
          <w:rtl/>
        </w:rPr>
        <w:t xml:space="preserve"> وللبيض نصف درهم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[ 17193 ]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زياد الواسطي</w:t>
      </w:r>
      <w:r w:rsidR="001144B4">
        <w:rPr>
          <w:rFonts w:hint="cs"/>
          <w:rtl/>
        </w:rPr>
        <w:t>ّ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قوم أغلقوا الباب على حمام من حمام الحرم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عليهم قيمة </w:t>
      </w:r>
      <w:r w:rsidR="009A11EA">
        <w:rPr>
          <w:rtl/>
        </w:rPr>
        <w:t xml:space="preserve">كلّ </w:t>
      </w:r>
      <w:r>
        <w:rPr>
          <w:rtl/>
        </w:rPr>
        <w:t xml:space="preserve">طائر درهم يشترى به </w:t>
      </w:r>
      <w:r w:rsidR="009446EF">
        <w:rPr>
          <w:rtl/>
        </w:rPr>
        <w:t xml:space="preserve">علفاً </w:t>
      </w:r>
      <w:r>
        <w:rPr>
          <w:rtl/>
        </w:rPr>
        <w:t>لحمام الحرم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7549CF">
      <w:pPr>
        <w:pStyle w:val="libNormal"/>
        <w:rPr>
          <w:rtl/>
        </w:rPr>
      </w:pPr>
      <w:r>
        <w:rPr>
          <w:rtl/>
        </w:rPr>
        <w:t xml:space="preserve">ورواه </w:t>
      </w:r>
      <w:r w:rsidR="001144B4">
        <w:rPr>
          <w:rtl/>
        </w:rPr>
        <w:t>الكليني</w:t>
      </w:r>
      <w:r w:rsidR="003204F8">
        <w:rPr>
          <w:rtl/>
        </w:rPr>
        <w:t xml:space="preserve"> </w:t>
      </w:r>
      <w:r>
        <w:rPr>
          <w:rtl/>
        </w:rPr>
        <w:t xml:space="preserve">عن أبي </w:t>
      </w:r>
      <w:r w:rsidR="00885624">
        <w:rPr>
          <w:rtl/>
        </w:rPr>
        <w:t>عليّ الأشعريّ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عبد </w:t>
      </w:r>
      <w:r w:rsidR="00682433">
        <w:rPr>
          <w:rtl/>
        </w:rPr>
        <w:t>الجبّار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زياد أبي الحسن الواسطي</w:t>
      </w:r>
      <w:r w:rsidR="007549CF">
        <w:rPr>
          <w:rFonts w:hint="cs"/>
          <w:rtl/>
        </w:rPr>
        <w:t>ّ</w:t>
      </w:r>
      <w:r w:rsidR="00817E94">
        <w:rPr>
          <w:rtl/>
        </w:rPr>
        <w:t>،</w:t>
      </w:r>
      <w:r>
        <w:rPr>
          <w:rtl/>
        </w:rPr>
        <w:t xml:space="preserve"> عن أبي إبراهيم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نحوه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قفلوا الباب </w:t>
      </w:r>
      <w:r w:rsidRPr="002F6C38">
        <w:rPr>
          <w:rStyle w:val="libFootnotenumChar"/>
          <w:rtl/>
        </w:rPr>
        <w:t>(</w:t>
      </w:r>
      <w:r w:rsidR="007549CF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7549CF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7549CF">
        <w:rPr>
          <w:rtl/>
        </w:rPr>
        <w:t>وتقد</w:t>
      </w:r>
      <w:r w:rsidR="006019C1">
        <w:rPr>
          <w:rtl/>
        </w:rPr>
        <w:t xml:space="preserve">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</w:t>
      </w:r>
      <w:r w:rsidR="007549CF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</w:t>
      </w:r>
      <w:r w:rsidRPr="002F6C38">
        <w:rPr>
          <w:rStyle w:val="libFootnotenumChar"/>
          <w:rtl/>
        </w:rPr>
        <w:t>(</w:t>
      </w:r>
      <w:r w:rsidR="007549CF">
        <w:rPr>
          <w:rStyle w:val="libFootnotenumChar"/>
          <w:rFonts w:hint="cs"/>
          <w:rtl/>
        </w:rPr>
        <w:t>6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7549CF" w:rsidRDefault="002F6C38" w:rsidP="007549CF">
      <w:pPr>
        <w:pStyle w:val="libFootnote0"/>
        <w:rPr>
          <w:rtl/>
        </w:rPr>
      </w:pPr>
      <w:r w:rsidRPr="007549CF">
        <w:rPr>
          <w:rtl/>
        </w:rPr>
        <w:t>(1) الفقيه 2</w:t>
      </w:r>
      <w:r w:rsidR="00817E94" w:rsidRPr="00BF6AAF">
        <w:rPr>
          <w:rtl/>
        </w:rPr>
        <w:t>:</w:t>
      </w:r>
      <w:r w:rsidRPr="007549CF">
        <w:rPr>
          <w:rtl/>
        </w:rPr>
        <w:t xml:space="preserve"> 167 </w:t>
      </w:r>
      <w:r w:rsidR="008A3557" w:rsidRPr="007549CF">
        <w:rPr>
          <w:rtl/>
        </w:rPr>
        <w:t>/</w:t>
      </w:r>
      <w:r w:rsidRPr="007549CF">
        <w:rPr>
          <w:rtl/>
        </w:rPr>
        <w:t xml:space="preserve"> 727</w:t>
      </w:r>
      <w:r w:rsidRPr="00BF6AAF">
        <w:rPr>
          <w:rtl/>
        </w:rPr>
        <w:t>.</w:t>
      </w:r>
      <w:r w:rsidRPr="007549CF">
        <w:rPr>
          <w:rtl/>
        </w:rPr>
        <w:t xml:space="preserve"> </w:t>
      </w:r>
    </w:p>
    <w:p w:rsidR="002F6C38" w:rsidRPr="007549CF" w:rsidRDefault="002F6C38" w:rsidP="007549CF">
      <w:pPr>
        <w:pStyle w:val="libFootnote0"/>
        <w:rPr>
          <w:rtl/>
        </w:rPr>
      </w:pPr>
      <w:r w:rsidRPr="007549CF">
        <w:rPr>
          <w:rtl/>
        </w:rPr>
        <w:t>3</w:t>
      </w:r>
      <w:r w:rsidR="00817E94" w:rsidRPr="007549CF">
        <w:rPr>
          <w:rtl/>
        </w:rPr>
        <w:t xml:space="preserve"> - </w:t>
      </w:r>
      <w:r w:rsidRPr="007549CF">
        <w:rPr>
          <w:rtl/>
        </w:rPr>
        <w:t>التهذيب 5</w:t>
      </w:r>
      <w:r w:rsidR="00817E94" w:rsidRPr="00BF6AAF">
        <w:rPr>
          <w:rtl/>
        </w:rPr>
        <w:t>:</w:t>
      </w:r>
      <w:r w:rsidRPr="007549CF">
        <w:rPr>
          <w:rtl/>
        </w:rPr>
        <w:t xml:space="preserve"> 350 </w:t>
      </w:r>
      <w:r w:rsidR="008A3557" w:rsidRPr="007549CF">
        <w:rPr>
          <w:rtl/>
        </w:rPr>
        <w:t>/</w:t>
      </w:r>
      <w:r w:rsidRPr="007549CF">
        <w:rPr>
          <w:rtl/>
        </w:rPr>
        <w:t xml:space="preserve"> 1216</w:t>
      </w:r>
      <w:r w:rsidRPr="00BF6AAF">
        <w:rPr>
          <w:rtl/>
        </w:rPr>
        <w:t>.</w:t>
      </w:r>
      <w:r w:rsidRPr="007549CF">
        <w:rPr>
          <w:rtl/>
        </w:rPr>
        <w:t xml:space="preserve"> </w:t>
      </w:r>
    </w:p>
    <w:p w:rsidR="002F6C38" w:rsidRPr="007549CF" w:rsidRDefault="002F6C38" w:rsidP="007549CF">
      <w:pPr>
        <w:pStyle w:val="libFootnote0"/>
        <w:rPr>
          <w:rtl/>
        </w:rPr>
      </w:pPr>
      <w:r w:rsidRPr="007549CF">
        <w:rPr>
          <w:rtl/>
        </w:rPr>
        <w:t>(</w:t>
      </w:r>
      <w:r w:rsidR="007549CF" w:rsidRPr="007549CF">
        <w:rPr>
          <w:rFonts w:hint="cs"/>
          <w:rtl/>
        </w:rPr>
        <w:t>2</w:t>
      </w:r>
      <w:r w:rsidRPr="007549CF">
        <w:rPr>
          <w:rtl/>
        </w:rPr>
        <w:t>) في هامش المخطوط ما نصه</w:t>
      </w:r>
      <w:r w:rsidR="00817E94" w:rsidRPr="00BF6AAF">
        <w:rPr>
          <w:rtl/>
        </w:rPr>
        <w:t>:</w:t>
      </w:r>
      <w:r w:rsidRPr="007549CF">
        <w:rPr>
          <w:rtl/>
        </w:rPr>
        <w:t xml:space="preserve"> </w:t>
      </w:r>
      <w:r w:rsidRPr="00BF6AAF">
        <w:rPr>
          <w:rtl/>
        </w:rPr>
        <w:t xml:space="preserve">( </w:t>
      </w:r>
      <w:r w:rsidRPr="007549CF">
        <w:rPr>
          <w:rtl/>
        </w:rPr>
        <w:t>محس</w:t>
      </w:r>
      <w:r w:rsidR="00BF6AAF">
        <w:rPr>
          <w:rFonts w:hint="cs"/>
          <w:rtl/>
        </w:rPr>
        <w:t>ّ</w:t>
      </w:r>
      <w:r w:rsidRPr="007549CF">
        <w:rPr>
          <w:rtl/>
        </w:rPr>
        <w:t>ن</w:t>
      </w:r>
      <w:r w:rsidRPr="00BF6AAF">
        <w:rPr>
          <w:rtl/>
        </w:rPr>
        <w:t xml:space="preserve"> )</w:t>
      </w:r>
      <w:r w:rsidRPr="007549CF">
        <w:rPr>
          <w:rtl/>
        </w:rPr>
        <w:t xml:space="preserve"> كما مر</w:t>
      </w:r>
      <w:r w:rsidR="00BF6AAF">
        <w:rPr>
          <w:rFonts w:hint="cs"/>
          <w:rtl/>
        </w:rPr>
        <w:t>ّ</w:t>
      </w:r>
      <w:r w:rsidR="00817E94" w:rsidRPr="007549CF">
        <w:rPr>
          <w:rtl/>
        </w:rPr>
        <w:t>،</w:t>
      </w:r>
      <w:r w:rsidRPr="007549CF">
        <w:rPr>
          <w:rtl/>
        </w:rPr>
        <w:t xml:space="preserve"> وكتب تحته</w:t>
      </w:r>
      <w:r w:rsidR="00817E94" w:rsidRPr="00BF6AAF">
        <w:rPr>
          <w:rtl/>
        </w:rPr>
        <w:t>:</w:t>
      </w:r>
      <w:r w:rsidRPr="007549CF">
        <w:rPr>
          <w:rtl/>
        </w:rPr>
        <w:t xml:space="preserve"> بخط غيره </w:t>
      </w:r>
      <w:r w:rsidR="00B55CC4" w:rsidRPr="00F16F39">
        <w:rPr>
          <w:rStyle w:val="libFootnoteAlaemChar"/>
          <w:rFonts w:hint="cs"/>
          <w:rtl/>
        </w:rPr>
        <w:t>رحمه‌الله</w:t>
      </w:r>
      <w:r w:rsidRPr="00BF6AAF">
        <w:rPr>
          <w:rtl/>
        </w:rPr>
        <w:t>.</w:t>
      </w:r>
      <w:r w:rsidRPr="007549CF">
        <w:rPr>
          <w:rtl/>
        </w:rPr>
        <w:t xml:space="preserve"> </w:t>
      </w:r>
    </w:p>
    <w:p w:rsidR="002F6C38" w:rsidRPr="007549CF" w:rsidRDefault="002F6C38" w:rsidP="007549CF">
      <w:pPr>
        <w:pStyle w:val="libFootnote0"/>
        <w:rPr>
          <w:rtl/>
        </w:rPr>
      </w:pPr>
      <w:r w:rsidRPr="007549CF">
        <w:rPr>
          <w:rtl/>
        </w:rPr>
        <w:t>أقول</w:t>
      </w:r>
      <w:r w:rsidR="00817E94" w:rsidRPr="00BF6AAF">
        <w:rPr>
          <w:rtl/>
        </w:rPr>
        <w:t>:</w:t>
      </w:r>
      <w:r w:rsidRPr="007549CF">
        <w:rPr>
          <w:rtl/>
        </w:rPr>
        <w:t xml:space="preserve"> وقد </w:t>
      </w:r>
      <w:r w:rsidR="003204F8" w:rsidRPr="007549CF">
        <w:rPr>
          <w:rtl/>
        </w:rPr>
        <w:t xml:space="preserve">مرّ </w:t>
      </w:r>
      <w:r w:rsidRPr="007549CF">
        <w:rPr>
          <w:rtl/>
        </w:rPr>
        <w:t>في الحديثين 4 من الباب 14 من هذه الابواب</w:t>
      </w:r>
      <w:r w:rsidRPr="00BF6AAF">
        <w:rPr>
          <w:rtl/>
        </w:rPr>
        <w:t>.</w:t>
      </w:r>
      <w:r w:rsidRPr="007549CF">
        <w:rPr>
          <w:rtl/>
        </w:rPr>
        <w:t xml:space="preserve"> </w:t>
      </w:r>
    </w:p>
    <w:p w:rsidR="002F6C38" w:rsidRPr="007549CF" w:rsidRDefault="002F6C38" w:rsidP="007549CF">
      <w:pPr>
        <w:pStyle w:val="libFootnote0"/>
        <w:rPr>
          <w:rtl/>
        </w:rPr>
      </w:pPr>
      <w:r w:rsidRPr="007549CF">
        <w:rPr>
          <w:rtl/>
        </w:rPr>
        <w:t>(</w:t>
      </w:r>
      <w:r w:rsidR="007549CF" w:rsidRPr="007549CF">
        <w:rPr>
          <w:rFonts w:hint="cs"/>
          <w:rtl/>
        </w:rPr>
        <w:t>3</w:t>
      </w:r>
      <w:r w:rsidRPr="007549CF">
        <w:rPr>
          <w:rtl/>
        </w:rPr>
        <w:t>) في المصدر</w:t>
      </w:r>
      <w:r w:rsidR="00817E94" w:rsidRPr="00BF6AAF">
        <w:rPr>
          <w:rtl/>
        </w:rPr>
        <w:t>:</w:t>
      </w:r>
      <w:r w:rsidRPr="007549CF">
        <w:rPr>
          <w:rtl/>
        </w:rPr>
        <w:t xml:space="preserve"> </w:t>
      </w:r>
      <w:r w:rsidR="008B0A36" w:rsidRPr="007549CF">
        <w:rPr>
          <w:rtl/>
        </w:rPr>
        <w:t>ل</w:t>
      </w:r>
      <w:r w:rsidR="00BF6AAF">
        <w:rPr>
          <w:rtl/>
        </w:rPr>
        <w:t>كل</w:t>
      </w:r>
      <w:r w:rsidR="009A11EA" w:rsidRPr="007549CF">
        <w:rPr>
          <w:rtl/>
        </w:rPr>
        <w:t xml:space="preserve"> </w:t>
      </w:r>
      <w:r w:rsidRPr="007549CF">
        <w:rPr>
          <w:rtl/>
        </w:rPr>
        <w:t>بيضة نصف درهم</w:t>
      </w:r>
      <w:r w:rsidRPr="00BF6AAF">
        <w:rPr>
          <w:rtl/>
        </w:rPr>
        <w:t>.</w:t>
      </w:r>
      <w:r w:rsidRPr="007549CF">
        <w:rPr>
          <w:rtl/>
        </w:rPr>
        <w:t xml:space="preserve"> </w:t>
      </w:r>
    </w:p>
    <w:p w:rsidR="002F6C38" w:rsidRPr="007549CF" w:rsidRDefault="002F6C38" w:rsidP="007549CF">
      <w:pPr>
        <w:pStyle w:val="libFootnote0"/>
        <w:rPr>
          <w:rtl/>
        </w:rPr>
      </w:pPr>
      <w:r w:rsidRPr="007549CF">
        <w:rPr>
          <w:rtl/>
        </w:rPr>
        <w:t>4</w:t>
      </w:r>
      <w:r w:rsidR="00817E94" w:rsidRPr="007549CF">
        <w:rPr>
          <w:rtl/>
        </w:rPr>
        <w:t xml:space="preserve"> - </w:t>
      </w:r>
      <w:r w:rsidRPr="007549CF">
        <w:rPr>
          <w:rtl/>
        </w:rPr>
        <w:t>التهذيب 5</w:t>
      </w:r>
      <w:r w:rsidR="00817E94" w:rsidRPr="00BF6AAF">
        <w:rPr>
          <w:rtl/>
        </w:rPr>
        <w:t>:</w:t>
      </w:r>
      <w:r w:rsidRPr="007549CF">
        <w:rPr>
          <w:rtl/>
        </w:rPr>
        <w:t xml:space="preserve"> 350 </w:t>
      </w:r>
      <w:r w:rsidR="008A3557" w:rsidRPr="007549CF">
        <w:rPr>
          <w:rtl/>
        </w:rPr>
        <w:t>/</w:t>
      </w:r>
      <w:r w:rsidRPr="007549CF">
        <w:rPr>
          <w:rtl/>
        </w:rPr>
        <w:t xml:space="preserve"> 1217</w:t>
      </w:r>
      <w:r w:rsidR="00817E94" w:rsidRPr="007549CF">
        <w:rPr>
          <w:rtl/>
        </w:rPr>
        <w:t>،</w:t>
      </w:r>
      <w:r w:rsidRPr="007549CF">
        <w:rPr>
          <w:rtl/>
        </w:rPr>
        <w:t xml:space="preserve"> وأورده في الحديث 2 من الباب 22 من هذه الابواب</w:t>
      </w:r>
      <w:r w:rsidRPr="00BF6AAF">
        <w:rPr>
          <w:rtl/>
        </w:rPr>
        <w:t>.</w:t>
      </w:r>
      <w:r w:rsidRPr="007549CF">
        <w:rPr>
          <w:rtl/>
        </w:rPr>
        <w:t xml:space="preserve"> </w:t>
      </w:r>
    </w:p>
    <w:p w:rsidR="002F6C38" w:rsidRPr="007549CF" w:rsidRDefault="002F6C38" w:rsidP="007549CF">
      <w:pPr>
        <w:pStyle w:val="libFootnote0"/>
        <w:rPr>
          <w:rtl/>
        </w:rPr>
      </w:pPr>
      <w:r w:rsidRPr="007549CF">
        <w:rPr>
          <w:rtl/>
        </w:rPr>
        <w:t>(</w:t>
      </w:r>
      <w:r w:rsidR="007549CF" w:rsidRPr="007549CF">
        <w:rPr>
          <w:rFonts w:hint="cs"/>
          <w:rtl/>
        </w:rPr>
        <w:t>4</w:t>
      </w:r>
      <w:r w:rsidRPr="007549CF">
        <w:rPr>
          <w:rtl/>
        </w:rPr>
        <w:t>) الكافي 4</w:t>
      </w:r>
      <w:r w:rsidR="00817E94" w:rsidRPr="00BF6AAF">
        <w:rPr>
          <w:rtl/>
        </w:rPr>
        <w:t>:</w:t>
      </w:r>
      <w:r w:rsidRPr="007549CF">
        <w:rPr>
          <w:rtl/>
        </w:rPr>
        <w:t xml:space="preserve"> 234 </w:t>
      </w:r>
      <w:r w:rsidR="008A3557" w:rsidRPr="007549CF">
        <w:rPr>
          <w:rtl/>
        </w:rPr>
        <w:t>/</w:t>
      </w:r>
      <w:r w:rsidRPr="007549CF">
        <w:rPr>
          <w:rtl/>
        </w:rPr>
        <w:t xml:space="preserve"> 13</w:t>
      </w:r>
      <w:r w:rsidRPr="00BF6AAF">
        <w:rPr>
          <w:rtl/>
        </w:rPr>
        <w:t>.</w:t>
      </w:r>
      <w:r w:rsidRPr="007549CF">
        <w:rPr>
          <w:rtl/>
        </w:rPr>
        <w:t xml:space="preserve"> </w:t>
      </w:r>
    </w:p>
    <w:p w:rsidR="002F6C38" w:rsidRPr="007549CF" w:rsidRDefault="002F6C38" w:rsidP="007549CF">
      <w:pPr>
        <w:pStyle w:val="libFootnote0"/>
        <w:rPr>
          <w:rtl/>
        </w:rPr>
      </w:pPr>
      <w:r w:rsidRPr="007549CF">
        <w:rPr>
          <w:rtl/>
        </w:rPr>
        <w:t>(</w:t>
      </w:r>
      <w:r w:rsidR="007549CF" w:rsidRPr="007549CF">
        <w:rPr>
          <w:rFonts w:hint="cs"/>
          <w:rtl/>
        </w:rPr>
        <w:t>5</w:t>
      </w:r>
      <w:r w:rsidRPr="007549CF">
        <w:rPr>
          <w:rtl/>
        </w:rPr>
        <w:t xml:space="preserve">) تقدم ما </w:t>
      </w:r>
      <w:r w:rsidR="00E2451E" w:rsidRPr="007549CF">
        <w:rPr>
          <w:rtl/>
        </w:rPr>
        <w:t>ي</w:t>
      </w:r>
      <w:r w:rsidR="009446EF" w:rsidRPr="007549CF">
        <w:rPr>
          <w:rtl/>
        </w:rPr>
        <w:t xml:space="preserve">دلّ </w:t>
      </w:r>
      <w:r w:rsidRPr="007549CF">
        <w:rPr>
          <w:rtl/>
        </w:rPr>
        <w:t>عليه في الحدي</w:t>
      </w:r>
      <w:r w:rsidR="00BF6AAF">
        <w:rPr>
          <w:rtl/>
        </w:rPr>
        <w:t>ث 1 من الباب 1 من أبواب تروك ال</w:t>
      </w:r>
      <w:r w:rsidR="00BF6AAF">
        <w:rPr>
          <w:rFonts w:hint="cs"/>
          <w:rtl/>
        </w:rPr>
        <w:t>إِ</w:t>
      </w:r>
      <w:r w:rsidRPr="007549CF">
        <w:rPr>
          <w:rtl/>
        </w:rPr>
        <w:t>حرام</w:t>
      </w:r>
      <w:r w:rsidRPr="00BF6AAF">
        <w:rPr>
          <w:rtl/>
        </w:rPr>
        <w:t>.</w:t>
      </w:r>
      <w:r w:rsidRPr="007549CF">
        <w:rPr>
          <w:rtl/>
        </w:rPr>
        <w:t xml:space="preserve"> </w:t>
      </w:r>
    </w:p>
    <w:p w:rsidR="002F6C38" w:rsidRPr="007549CF" w:rsidRDefault="002F6C38" w:rsidP="007549CF">
      <w:pPr>
        <w:pStyle w:val="libFootnote0"/>
        <w:rPr>
          <w:rtl/>
        </w:rPr>
      </w:pPr>
      <w:r w:rsidRPr="007549CF">
        <w:rPr>
          <w:rtl/>
        </w:rPr>
        <w:t>(</w:t>
      </w:r>
      <w:r w:rsidR="007549CF" w:rsidRPr="007549CF">
        <w:rPr>
          <w:rFonts w:hint="cs"/>
          <w:rtl/>
        </w:rPr>
        <w:t>6</w:t>
      </w:r>
      <w:r w:rsidRPr="007549CF">
        <w:rPr>
          <w:rtl/>
        </w:rPr>
        <w:t>) يأتي في الباب 22 من هذه الابواب</w:t>
      </w:r>
      <w:r w:rsidRPr="00BF6AAF">
        <w:rPr>
          <w:rtl/>
        </w:rPr>
        <w:t>.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09" w:name="_Toc283486029"/>
      <w:bookmarkStart w:id="110" w:name="_Toc303150520"/>
      <w:bookmarkStart w:id="111" w:name="_Toc376860025"/>
      <w:r>
        <w:rPr>
          <w:rtl/>
          <w:lang w:bidi="fa-IR"/>
        </w:rPr>
        <w:br w:type="page"/>
      </w:r>
    </w:p>
    <w:p w:rsidR="002F6C38" w:rsidRDefault="002F6C38" w:rsidP="00295ADE">
      <w:pPr>
        <w:pStyle w:val="Heading2Center"/>
        <w:rPr>
          <w:rtl/>
        </w:rPr>
      </w:pPr>
      <w:bookmarkStart w:id="112" w:name="_Toc274435873"/>
      <w:r>
        <w:rPr>
          <w:rtl/>
        </w:rPr>
        <w:lastRenderedPageBreak/>
        <w:t>17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295ADE">
        <w:rPr>
          <w:rFonts w:hint="cs"/>
          <w:rtl/>
        </w:rPr>
        <w:t>أ</w:t>
      </w:r>
      <w:r w:rsidR="00851444">
        <w:rPr>
          <w:rtl/>
        </w:rPr>
        <w:t>ن</w:t>
      </w:r>
      <w:r w:rsidR="00295ADE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476C04">
        <w:rPr>
          <w:rtl/>
        </w:rPr>
        <w:t>الـ</w:t>
      </w:r>
      <w:r w:rsidR="007E300F">
        <w:rPr>
          <w:rtl/>
        </w:rPr>
        <w:t>مُحرم</w:t>
      </w:r>
      <w:r w:rsidR="00476C04">
        <w:rPr>
          <w:rtl/>
        </w:rPr>
        <w:t xml:space="preserve"> </w:t>
      </w:r>
      <w:r>
        <w:rPr>
          <w:rtl/>
        </w:rPr>
        <w:t xml:space="preserve">إذا </w:t>
      </w:r>
      <w:r w:rsidR="009446EF">
        <w:rPr>
          <w:rtl/>
        </w:rPr>
        <w:t xml:space="preserve">دلّ </w:t>
      </w:r>
      <w:r>
        <w:rPr>
          <w:rtl/>
        </w:rPr>
        <w:t xml:space="preserve">على صيد </w:t>
      </w:r>
      <w:r w:rsidR="00A52ECB">
        <w:rPr>
          <w:rtl/>
        </w:rPr>
        <w:t>مُحلّ</w:t>
      </w:r>
      <w:r>
        <w:rPr>
          <w:rtl/>
        </w:rPr>
        <w:t xml:space="preserve">ا أو </w:t>
      </w:r>
      <w:r w:rsidR="00951614">
        <w:rPr>
          <w:rtl/>
        </w:rPr>
        <w:t xml:space="preserve">مُحرماً </w:t>
      </w:r>
      <w:r>
        <w:rPr>
          <w:rtl/>
        </w:rPr>
        <w:t>أو</w:t>
      </w:r>
      <w:bookmarkEnd w:id="109"/>
      <w:bookmarkEnd w:id="110"/>
      <w:r>
        <w:rPr>
          <w:rtl/>
        </w:rPr>
        <w:t xml:space="preserve"> </w:t>
      </w:r>
      <w:bookmarkStart w:id="113" w:name="_Toc283486030"/>
      <w:bookmarkStart w:id="114" w:name="_Toc303150521"/>
      <w:r>
        <w:rPr>
          <w:rtl/>
        </w:rPr>
        <w:t>أشار اليه فقتل لزمه الفداء</w:t>
      </w:r>
      <w:bookmarkEnd w:id="111"/>
      <w:bookmarkEnd w:id="112"/>
      <w:bookmarkEnd w:id="113"/>
      <w:bookmarkEnd w:id="114"/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[ 17194 ]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الحلبي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تستحلن</w:t>
      </w:r>
      <w:r w:rsidR="00295ADE">
        <w:rPr>
          <w:rFonts w:hint="cs"/>
          <w:rtl/>
        </w:rPr>
        <w:t>ّ</w:t>
      </w:r>
      <w:r>
        <w:rPr>
          <w:rtl/>
        </w:rPr>
        <w:t xml:space="preserve"> </w:t>
      </w:r>
      <w:r w:rsidR="005876C9">
        <w:rPr>
          <w:rtl/>
        </w:rPr>
        <w:t>شيئاً</w:t>
      </w:r>
      <w:r w:rsidR="003204F8">
        <w:rPr>
          <w:rtl/>
        </w:rPr>
        <w:t xml:space="preserve"> </w:t>
      </w:r>
      <w:r>
        <w:rPr>
          <w:rtl/>
        </w:rPr>
        <w:t xml:space="preserve">من </w:t>
      </w:r>
      <w:r w:rsidR="00885624">
        <w:rPr>
          <w:rtl/>
        </w:rPr>
        <w:t>الصيّد</w:t>
      </w:r>
      <w:r>
        <w:rPr>
          <w:rtl/>
        </w:rPr>
        <w:t xml:space="preserve"> وأنت حرام</w:t>
      </w:r>
      <w:r w:rsidR="00817E94">
        <w:rPr>
          <w:rtl/>
        </w:rPr>
        <w:t>،</w:t>
      </w:r>
      <w:r>
        <w:rPr>
          <w:rtl/>
        </w:rPr>
        <w:t xml:space="preserve"> ولا وأنت حلال في الحرم</w:t>
      </w:r>
      <w:r w:rsidR="00817E94">
        <w:rPr>
          <w:rtl/>
        </w:rPr>
        <w:t>،</w:t>
      </w:r>
      <w:r>
        <w:rPr>
          <w:rtl/>
        </w:rPr>
        <w:t xml:space="preserve"> ولا تدلن</w:t>
      </w:r>
      <w:r w:rsidR="00295ADE">
        <w:rPr>
          <w:rFonts w:hint="cs"/>
          <w:rtl/>
        </w:rPr>
        <w:t>ّ</w:t>
      </w:r>
      <w:r>
        <w:rPr>
          <w:rtl/>
        </w:rPr>
        <w:t xml:space="preserve"> عليه </w:t>
      </w:r>
      <w:r w:rsidR="00A52ECB">
        <w:rPr>
          <w:rtl/>
        </w:rPr>
        <w:t>مُحلّ</w:t>
      </w:r>
      <w:r>
        <w:rPr>
          <w:rtl/>
        </w:rPr>
        <w:t>ا</w:t>
      </w:r>
      <w:r w:rsidR="00295ADE">
        <w:rPr>
          <w:rFonts w:hint="cs"/>
          <w:rtl/>
        </w:rPr>
        <w:t>ً</w:t>
      </w:r>
      <w:r>
        <w:rPr>
          <w:rtl/>
        </w:rPr>
        <w:t xml:space="preserve"> ولا </w:t>
      </w:r>
      <w:r w:rsidR="00295ADE">
        <w:rPr>
          <w:rtl/>
        </w:rPr>
        <w:t>م</w:t>
      </w:r>
      <w:r w:rsidR="00951614">
        <w:rPr>
          <w:rtl/>
        </w:rPr>
        <w:t xml:space="preserve">حرماً </w:t>
      </w:r>
      <w:r>
        <w:rPr>
          <w:rtl/>
        </w:rPr>
        <w:t>فيصطادوه</w:t>
      </w:r>
      <w:r w:rsidR="00817E94">
        <w:rPr>
          <w:rtl/>
        </w:rPr>
        <w:t>،</w:t>
      </w:r>
      <w:r>
        <w:rPr>
          <w:rtl/>
        </w:rPr>
        <w:t xml:space="preserve"> ولا تشر إليه فيستحل من أجلك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295ADE">
        <w:rPr>
          <w:rFonts w:hint="cs"/>
          <w:rtl/>
        </w:rPr>
        <w:t>إ</w:t>
      </w:r>
      <w:r w:rsidR="00851444">
        <w:rPr>
          <w:rtl/>
        </w:rPr>
        <w:t>ن</w:t>
      </w:r>
      <w:r w:rsidR="00295ADE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فيه فداء لمن تعم</w:t>
      </w:r>
      <w:r w:rsidR="00EA47B7">
        <w:rPr>
          <w:rFonts w:hint="cs"/>
          <w:rtl/>
        </w:rPr>
        <w:t>ّ</w:t>
      </w:r>
      <w:r>
        <w:rPr>
          <w:rtl/>
        </w:rPr>
        <w:t>ده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[ 17195 ]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 علي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الفضل بن شاذ</w:t>
      </w:r>
      <w:r w:rsidR="00851444">
        <w:rPr>
          <w:rtl/>
        </w:rPr>
        <w:t xml:space="preserve">ان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حفص بن البختري</w:t>
      </w:r>
      <w:r w:rsidR="00817E94">
        <w:rPr>
          <w:rtl/>
        </w:rPr>
        <w:t>،</w:t>
      </w:r>
      <w:r>
        <w:rPr>
          <w:rtl/>
        </w:rPr>
        <w:t xml:space="preserve"> عن منصور بن حازم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76C04">
        <w:rPr>
          <w:rtl/>
        </w:rPr>
        <w:t>الـ</w:t>
      </w:r>
      <w:r w:rsidR="007E300F">
        <w:rPr>
          <w:rtl/>
        </w:rPr>
        <w:t>مُحرم</w:t>
      </w:r>
      <w:r w:rsidR="00476C04">
        <w:rPr>
          <w:rtl/>
        </w:rPr>
        <w:t xml:space="preserve"> </w:t>
      </w:r>
      <w:r>
        <w:rPr>
          <w:rtl/>
        </w:rPr>
        <w:t xml:space="preserve">لا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</w:t>
      </w:r>
      <w:r w:rsidR="00885624">
        <w:rPr>
          <w:rtl/>
        </w:rPr>
        <w:t>الصيّد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 w:rsidR="009446EF">
        <w:rPr>
          <w:rtl/>
        </w:rPr>
        <w:t xml:space="preserve">دلّ </w:t>
      </w:r>
      <w:r>
        <w:rPr>
          <w:rtl/>
        </w:rPr>
        <w:t>عليه فقتل فعليه الفداء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بإسناده عن ابن أبي عمير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 xml:space="preserve">ترك لفظ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فقتل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في موضع وذكره في آخر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</w:t>
      </w:r>
      <w:r w:rsidR="001D754D">
        <w:rPr>
          <w:rtl/>
        </w:rPr>
        <w:t>أيضاً</w:t>
      </w:r>
      <w:r>
        <w:rPr>
          <w:rtl/>
        </w:rPr>
        <w:t xml:space="preserve">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EA47B7">
        <w:rPr>
          <w:rtl/>
        </w:rPr>
        <w:t>وتقد</w:t>
      </w:r>
      <w:r w:rsidR="006019C1">
        <w:rPr>
          <w:rtl/>
        </w:rPr>
        <w:t xml:space="preserve">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EA47B7" w:rsidRDefault="00EA47B7" w:rsidP="00EA47B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Default="002F6C38" w:rsidP="002F6C38">
      <w:pPr>
        <w:pStyle w:val="libFootnoteCenterBold"/>
        <w:rPr>
          <w:rtl/>
        </w:rPr>
      </w:pPr>
      <w:r>
        <w:rPr>
          <w:rtl/>
        </w:rPr>
        <w:t xml:space="preserve">الباب 17 </w:t>
      </w:r>
    </w:p>
    <w:p w:rsidR="002F6C38" w:rsidRDefault="002F6C38" w:rsidP="002F6C38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EA47B7">
        <w:rPr>
          <w:rtl/>
        </w:rPr>
        <w:t>حديثان</w:t>
      </w:r>
    </w:p>
    <w:p w:rsidR="002F6C38" w:rsidRPr="00EA47B7" w:rsidRDefault="002F6C38" w:rsidP="00EA47B7">
      <w:pPr>
        <w:pStyle w:val="libFootnote0"/>
        <w:rPr>
          <w:rtl/>
        </w:rPr>
      </w:pPr>
      <w:r w:rsidRPr="00EA47B7">
        <w:rPr>
          <w:rtl/>
        </w:rPr>
        <w:t>1</w:t>
      </w:r>
      <w:r w:rsidR="00817E94" w:rsidRPr="00EA47B7">
        <w:rPr>
          <w:rtl/>
        </w:rPr>
        <w:t xml:space="preserve"> - </w:t>
      </w:r>
      <w:r w:rsidRPr="00EA47B7">
        <w:rPr>
          <w:rtl/>
        </w:rPr>
        <w:t>الكافي 4</w:t>
      </w:r>
      <w:r w:rsidR="00817E94" w:rsidRPr="00F16F39">
        <w:rPr>
          <w:rtl/>
        </w:rPr>
        <w:t>:</w:t>
      </w:r>
      <w:r w:rsidRPr="00EA47B7">
        <w:rPr>
          <w:rtl/>
        </w:rPr>
        <w:t xml:space="preserve"> 381 </w:t>
      </w:r>
      <w:r w:rsidR="008A3557" w:rsidRPr="00EA47B7">
        <w:rPr>
          <w:rtl/>
        </w:rPr>
        <w:t>/</w:t>
      </w:r>
      <w:r w:rsidRPr="00EA47B7">
        <w:rPr>
          <w:rtl/>
        </w:rPr>
        <w:t xml:space="preserve"> 1</w:t>
      </w:r>
      <w:r w:rsidR="00817E94" w:rsidRPr="00EA47B7">
        <w:rPr>
          <w:rtl/>
        </w:rPr>
        <w:t>،</w:t>
      </w:r>
      <w:r w:rsidRPr="00EA47B7">
        <w:rPr>
          <w:rtl/>
        </w:rPr>
        <w:t xml:space="preserve"> وأورده في الحديث 1 من الباب 1 من أبواب تروك الاحرام</w:t>
      </w:r>
      <w:r w:rsidR="00817E94" w:rsidRPr="00EA47B7">
        <w:rPr>
          <w:rtl/>
        </w:rPr>
        <w:t>،</w:t>
      </w:r>
      <w:r w:rsidRPr="00EA47B7">
        <w:rPr>
          <w:rtl/>
        </w:rPr>
        <w:t xml:space="preserve"> وصدره في الحديث 6 من الباب 13 من هذه الابواب</w:t>
      </w:r>
      <w:r w:rsidRPr="00F16F39">
        <w:rPr>
          <w:rtl/>
        </w:rPr>
        <w:t>.</w:t>
      </w:r>
      <w:r w:rsidRPr="00EA47B7">
        <w:rPr>
          <w:rtl/>
        </w:rPr>
        <w:t xml:space="preserve"> </w:t>
      </w:r>
    </w:p>
    <w:p w:rsidR="002F6C38" w:rsidRPr="00EA47B7" w:rsidRDefault="002F6C38" w:rsidP="00EA47B7">
      <w:pPr>
        <w:pStyle w:val="libFootnote0"/>
        <w:rPr>
          <w:rtl/>
        </w:rPr>
      </w:pPr>
      <w:r w:rsidRPr="00EA47B7">
        <w:rPr>
          <w:rtl/>
        </w:rPr>
        <w:t>2</w:t>
      </w:r>
      <w:r w:rsidR="00817E94" w:rsidRPr="00EA47B7">
        <w:rPr>
          <w:rtl/>
        </w:rPr>
        <w:t xml:space="preserve"> - </w:t>
      </w:r>
      <w:r w:rsidRPr="00EA47B7">
        <w:rPr>
          <w:rtl/>
        </w:rPr>
        <w:t>الكافي 4</w:t>
      </w:r>
      <w:r w:rsidR="00817E94" w:rsidRPr="00F16F39">
        <w:rPr>
          <w:rtl/>
        </w:rPr>
        <w:t>:</w:t>
      </w:r>
      <w:r w:rsidRPr="00EA47B7">
        <w:rPr>
          <w:rtl/>
        </w:rPr>
        <w:t xml:space="preserve"> 381 </w:t>
      </w:r>
      <w:r w:rsidR="008A3557" w:rsidRPr="00EA47B7">
        <w:rPr>
          <w:rtl/>
        </w:rPr>
        <w:t>/</w:t>
      </w:r>
      <w:r w:rsidRPr="00EA47B7">
        <w:rPr>
          <w:rtl/>
        </w:rPr>
        <w:t xml:space="preserve"> 2</w:t>
      </w:r>
      <w:r w:rsidR="00817E94" w:rsidRPr="00EA47B7">
        <w:rPr>
          <w:rtl/>
        </w:rPr>
        <w:t>،</w:t>
      </w:r>
      <w:r w:rsidRPr="00EA47B7">
        <w:rPr>
          <w:rtl/>
        </w:rPr>
        <w:t xml:space="preserve"> وأورده في الحديث 3 من الباب 1 من أبواب تروك الاحرام</w:t>
      </w:r>
      <w:r w:rsidRPr="00F16F39">
        <w:rPr>
          <w:rtl/>
        </w:rPr>
        <w:t>.</w:t>
      </w:r>
      <w:r w:rsidRPr="00EA47B7">
        <w:rPr>
          <w:rtl/>
        </w:rPr>
        <w:t xml:space="preserve"> </w:t>
      </w:r>
    </w:p>
    <w:p w:rsidR="002F6C38" w:rsidRPr="00EA47B7" w:rsidRDefault="002F6C38" w:rsidP="00EA47B7">
      <w:pPr>
        <w:pStyle w:val="libFootnote0"/>
        <w:rPr>
          <w:rtl/>
        </w:rPr>
      </w:pPr>
      <w:r w:rsidRPr="00EA47B7">
        <w:rPr>
          <w:rtl/>
        </w:rPr>
        <w:t>(1) التهذيب 5</w:t>
      </w:r>
      <w:r w:rsidR="00817E94" w:rsidRPr="00F16F39">
        <w:rPr>
          <w:rtl/>
        </w:rPr>
        <w:t>:</w:t>
      </w:r>
      <w:r w:rsidRPr="00EA47B7">
        <w:rPr>
          <w:rtl/>
        </w:rPr>
        <w:t xml:space="preserve"> 467 </w:t>
      </w:r>
      <w:r w:rsidR="008A3557" w:rsidRPr="00EA47B7">
        <w:rPr>
          <w:rtl/>
        </w:rPr>
        <w:t>/</w:t>
      </w:r>
      <w:r w:rsidRPr="00EA47B7">
        <w:rPr>
          <w:rtl/>
        </w:rPr>
        <w:t xml:space="preserve"> 1634</w:t>
      </w:r>
      <w:r w:rsidRPr="00F16F39">
        <w:rPr>
          <w:rtl/>
        </w:rPr>
        <w:t>.</w:t>
      </w:r>
      <w:r w:rsidRPr="00EA47B7">
        <w:rPr>
          <w:rtl/>
        </w:rPr>
        <w:t xml:space="preserve"> </w:t>
      </w:r>
    </w:p>
    <w:p w:rsidR="002F6C38" w:rsidRPr="00EA47B7" w:rsidRDefault="002F6C38" w:rsidP="00EA47B7">
      <w:pPr>
        <w:pStyle w:val="libFootnote0"/>
        <w:rPr>
          <w:rtl/>
        </w:rPr>
      </w:pPr>
      <w:r w:rsidRPr="00EA47B7">
        <w:rPr>
          <w:rtl/>
        </w:rPr>
        <w:t>(2) التهذيب 5</w:t>
      </w:r>
      <w:r w:rsidR="00817E94" w:rsidRPr="00F16F39">
        <w:rPr>
          <w:rtl/>
        </w:rPr>
        <w:t>:</w:t>
      </w:r>
      <w:r w:rsidRPr="00EA47B7">
        <w:rPr>
          <w:rtl/>
        </w:rPr>
        <w:t xml:space="preserve"> 315 </w:t>
      </w:r>
      <w:r w:rsidR="008A3557" w:rsidRPr="00EA47B7">
        <w:rPr>
          <w:rtl/>
        </w:rPr>
        <w:t>/</w:t>
      </w:r>
      <w:r w:rsidRPr="00EA47B7">
        <w:rPr>
          <w:rtl/>
        </w:rPr>
        <w:t xml:space="preserve"> 1086</w:t>
      </w:r>
      <w:r w:rsidR="00817E94" w:rsidRPr="00EA47B7">
        <w:rPr>
          <w:rtl/>
        </w:rPr>
        <w:t>،</w:t>
      </w:r>
      <w:r w:rsidRPr="00EA47B7">
        <w:rPr>
          <w:rtl/>
        </w:rPr>
        <w:t xml:space="preserve"> والاستبصار 2</w:t>
      </w:r>
      <w:r w:rsidR="00817E94" w:rsidRPr="00F16F39">
        <w:rPr>
          <w:rtl/>
        </w:rPr>
        <w:t>:</w:t>
      </w:r>
      <w:r w:rsidRPr="00EA47B7">
        <w:rPr>
          <w:rtl/>
        </w:rPr>
        <w:t xml:space="preserve"> 187 </w:t>
      </w:r>
      <w:r w:rsidR="008A3557" w:rsidRPr="00EA47B7">
        <w:rPr>
          <w:rtl/>
        </w:rPr>
        <w:t>/</w:t>
      </w:r>
      <w:r w:rsidRPr="00EA47B7">
        <w:rPr>
          <w:rtl/>
        </w:rPr>
        <w:t xml:space="preserve"> 629</w:t>
      </w:r>
      <w:r w:rsidRPr="00F16F39">
        <w:rPr>
          <w:rtl/>
        </w:rPr>
        <w:t>.</w:t>
      </w:r>
      <w:r w:rsidRPr="00EA47B7">
        <w:rPr>
          <w:rtl/>
        </w:rPr>
        <w:t xml:space="preserve"> </w:t>
      </w:r>
    </w:p>
    <w:p w:rsidR="002F6C38" w:rsidRPr="00EA47B7" w:rsidRDefault="002F6C38" w:rsidP="00EA47B7">
      <w:pPr>
        <w:pStyle w:val="libFootnote0"/>
        <w:rPr>
          <w:rtl/>
        </w:rPr>
      </w:pPr>
      <w:r w:rsidRPr="00EA47B7">
        <w:rPr>
          <w:rtl/>
        </w:rPr>
        <w:t>(3) تقدم في الحديثين 5 و 8 من الباب 1 من أبواب تروك الاحرام</w:t>
      </w:r>
      <w:r w:rsidR="00817E94" w:rsidRPr="00EA47B7">
        <w:rPr>
          <w:rtl/>
        </w:rPr>
        <w:t>،</w:t>
      </w:r>
      <w:r w:rsidRPr="00EA47B7">
        <w:rPr>
          <w:rtl/>
        </w:rPr>
        <w:t xml:space="preserve"> وفي الحديث 2 من الباب 3 من هذه الابواب</w:t>
      </w:r>
      <w:r w:rsidRPr="00F16F39">
        <w:rPr>
          <w:rtl/>
        </w:rPr>
        <w:t>.</w:t>
      </w:r>
      <w:r w:rsidRPr="00EA47B7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15" w:name="_Toc283486031"/>
      <w:bookmarkStart w:id="116" w:name="_Toc303150522"/>
      <w:bookmarkStart w:id="117" w:name="_Toc376860026"/>
      <w:r>
        <w:rPr>
          <w:rtl/>
          <w:lang w:bidi="fa-IR"/>
        </w:rPr>
        <w:br w:type="page"/>
      </w:r>
    </w:p>
    <w:p w:rsidR="002F6C38" w:rsidRDefault="002F6C38" w:rsidP="00437C3C">
      <w:pPr>
        <w:pStyle w:val="Heading2Center"/>
        <w:rPr>
          <w:rtl/>
        </w:rPr>
      </w:pPr>
      <w:bookmarkStart w:id="118" w:name="_Toc274435874"/>
      <w:r>
        <w:rPr>
          <w:rtl/>
        </w:rPr>
        <w:lastRenderedPageBreak/>
        <w:t>18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FC03F9">
        <w:rPr>
          <w:rtl/>
        </w:rPr>
        <w:t xml:space="preserve">أنّه </w:t>
      </w:r>
      <w:r>
        <w:rPr>
          <w:rtl/>
        </w:rPr>
        <w:t>إذا اشترك اثن</w:t>
      </w:r>
      <w:r w:rsidR="00851444">
        <w:rPr>
          <w:rtl/>
        </w:rPr>
        <w:t xml:space="preserve">ان </w:t>
      </w:r>
      <w:r>
        <w:rPr>
          <w:rtl/>
        </w:rPr>
        <w:t xml:space="preserve">أو جماعة </w:t>
      </w:r>
      <w:r w:rsidR="007E300F">
        <w:rPr>
          <w:rtl/>
        </w:rPr>
        <w:t>مُحرم</w:t>
      </w:r>
      <w:r>
        <w:rPr>
          <w:rtl/>
        </w:rPr>
        <w:t>ون</w:t>
      </w:r>
      <w:r w:rsidR="00817E94">
        <w:rPr>
          <w:rtl/>
        </w:rPr>
        <w:t xml:space="preserve"> - </w:t>
      </w:r>
      <w:r>
        <w:rPr>
          <w:rtl/>
        </w:rPr>
        <w:t>ولو</w:t>
      </w:r>
      <w:bookmarkEnd w:id="115"/>
      <w:bookmarkEnd w:id="116"/>
      <w:r w:rsidR="006020DA">
        <w:rPr>
          <w:rtl/>
        </w:rPr>
        <w:t xml:space="preserve"> </w:t>
      </w:r>
      <w:bookmarkStart w:id="119" w:name="_Toc283486032"/>
      <w:bookmarkStart w:id="120" w:name="_Toc303150523"/>
      <w:r w:rsidR="00817E94">
        <w:rPr>
          <w:rtl/>
        </w:rPr>
        <w:t>ر</w:t>
      </w:r>
      <w:r>
        <w:rPr>
          <w:rtl/>
        </w:rPr>
        <w:t>ج</w:t>
      </w:r>
      <w:r w:rsidR="00437C3C">
        <w:rPr>
          <w:rFonts w:hint="cs"/>
          <w:rtl/>
        </w:rPr>
        <w:t>ا</w:t>
      </w:r>
      <w:r w:rsidR="00437C3C">
        <w:rPr>
          <w:rtl/>
        </w:rPr>
        <w:t>ل</w:t>
      </w:r>
      <w:r w:rsidR="008B0A36">
        <w:rPr>
          <w:rtl/>
        </w:rPr>
        <w:t>ا</w:t>
      </w:r>
      <w:r w:rsidR="00437C3C">
        <w:rPr>
          <w:rFonts w:hint="cs"/>
          <w:rtl/>
        </w:rPr>
        <w:t>ً</w:t>
      </w:r>
      <w:r w:rsidR="008B0A36">
        <w:rPr>
          <w:rtl/>
        </w:rPr>
        <w:t xml:space="preserve"> </w:t>
      </w:r>
      <w:r>
        <w:rPr>
          <w:rtl/>
        </w:rPr>
        <w:t>ونساء</w:t>
      </w:r>
      <w:r w:rsidR="00817E94">
        <w:rPr>
          <w:rtl/>
        </w:rPr>
        <w:t xml:space="preserve"> - </w:t>
      </w:r>
      <w:r>
        <w:rPr>
          <w:rtl/>
        </w:rPr>
        <w:t xml:space="preserve">في قتل صيد </w:t>
      </w:r>
      <w:r w:rsidR="00ED14B6">
        <w:rPr>
          <w:rtl/>
        </w:rPr>
        <w:t xml:space="preserve">عمداً </w:t>
      </w:r>
      <w:r w:rsidR="00DE0DA3">
        <w:rPr>
          <w:rtl/>
        </w:rPr>
        <w:t>أو ال</w:t>
      </w:r>
      <w:r w:rsidR="00DE0DA3">
        <w:rPr>
          <w:rFonts w:hint="cs"/>
          <w:rtl/>
        </w:rPr>
        <w:t>أ</w:t>
      </w:r>
      <w:r w:rsidR="00DE0DA3">
        <w:rPr>
          <w:rtl/>
        </w:rPr>
        <w:t>كل</w:t>
      </w:r>
      <w:r w:rsidR="009A11EA">
        <w:rPr>
          <w:rtl/>
        </w:rPr>
        <w:t xml:space="preserve"> </w:t>
      </w:r>
      <w:r>
        <w:rPr>
          <w:rtl/>
        </w:rPr>
        <w:t>منه</w:t>
      </w:r>
      <w:r w:rsidR="00817E94">
        <w:rPr>
          <w:rtl/>
        </w:rPr>
        <w:t>،</w:t>
      </w:r>
      <w:r>
        <w:rPr>
          <w:rtl/>
        </w:rPr>
        <w:t xml:space="preserve"> لزم </w:t>
      </w:r>
      <w:bookmarkEnd w:id="119"/>
      <w:bookmarkEnd w:id="120"/>
      <w:r w:rsidR="009A11EA">
        <w:rPr>
          <w:rtl/>
        </w:rPr>
        <w:t xml:space="preserve">كلّ </w:t>
      </w:r>
      <w:bookmarkStart w:id="121" w:name="_Toc283486033"/>
      <w:bookmarkStart w:id="122" w:name="_Toc303150524"/>
      <w:r w:rsidR="00817E94">
        <w:rPr>
          <w:rtl/>
        </w:rPr>
        <w:t>و</w:t>
      </w:r>
      <w:r>
        <w:rPr>
          <w:rtl/>
        </w:rPr>
        <w:t>احد منهم فداء كامل</w:t>
      </w:r>
      <w:bookmarkEnd w:id="117"/>
      <w:bookmarkEnd w:id="118"/>
      <w:bookmarkEnd w:id="121"/>
      <w:bookmarkEnd w:id="122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[ 17196 ]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E0DA3">
        <w:rPr>
          <w:rtl/>
        </w:rPr>
        <w:t>فض</w:t>
      </w:r>
      <w:r w:rsidR="00E94221">
        <w:rPr>
          <w:rtl/>
        </w:rPr>
        <w:t>ال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اجتمع قوم على صيد وهم </w:t>
      </w:r>
      <w:r w:rsidR="007E300F">
        <w:rPr>
          <w:rtl/>
        </w:rPr>
        <w:t>مُحرم</w:t>
      </w:r>
      <w:r>
        <w:rPr>
          <w:rtl/>
        </w:rPr>
        <w:t>ون في صيده أو أكلوا منه</w:t>
      </w:r>
      <w:r w:rsidR="00817E94">
        <w:rPr>
          <w:rtl/>
        </w:rPr>
        <w:t>،</w:t>
      </w:r>
      <w:r>
        <w:rPr>
          <w:rtl/>
        </w:rPr>
        <w:t xml:space="preserve"> فعلى </w:t>
      </w:r>
      <w:r w:rsidR="009A11EA">
        <w:rPr>
          <w:rtl/>
        </w:rPr>
        <w:t xml:space="preserve">كلّ </w:t>
      </w:r>
      <w:r>
        <w:rPr>
          <w:rtl/>
        </w:rPr>
        <w:t>واحد منهم قيمته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</w:t>
      </w:r>
      <w:r w:rsidR="00DE0DA3">
        <w:rPr>
          <w:rtl/>
        </w:rPr>
        <w:t>الكليني</w:t>
      </w:r>
      <w:r w:rsidR="003204F8">
        <w:rPr>
          <w:rtl/>
        </w:rPr>
        <w:t xml:space="preserve"> </w:t>
      </w:r>
      <w:r>
        <w:rPr>
          <w:rtl/>
        </w:rPr>
        <w:t xml:space="preserve">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مثله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[ 17197 ]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جعفر</w:t>
      </w:r>
      <w:r w:rsidR="00817E94">
        <w:rPr>
          <w:rtl/>
        </w:rPr>
        <w:t>،</w:t>
      </w:r>
      <w:r>
        <w:rPr>
          <w:rtl/>
        </w:rPr>
        <w:t xml:space="preserve"> عن أخيه موسى بن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قوم اشتروا </w:t>
      </w:r>
      <w:r w:rsidR="00885624">
        <w:rPr>
          <w:rtl/>
        </w:rPr>
        <w:t xml:space="preserve">ظبياً </w:t>
      </w:r>
      <w:r>
        <w:rPr>
          <w:rtl/>
        </w:rPr>
        <w:t xml:space="preserve">فأكلوا منه </w:t>
      </w:r>
      <w:r w:rsidR="00A2307A">
        <w:rPr>
          <w:rtl/>
        </w:rPr>
        <w:t>جميعاً</w:t>
      </w:r>
      <w:r>
        <w:rPr>
          <w:rtl/>
        </w:rPr>
        <w:t xml:space="preserve"> وهم ح</w:t>
      </w:r>
      <w:r w:rsidR="00DE0DA3">
        <w:rPr>
          <w:rFonts w:hint="cs"/>
          <w:rtl/>
        </w:rPr>
        <w:t>ُ</w:t>
      </w:r>
      <w:r>
        <w:rPr>
          <w:rtl/>
        </w:rPr>
        <w:t>ر</w:t>
      </w:r>
      <w:r w:rsidR="00DE0DA3">
        <w:rPr>
          <w:rFonts w:hint="cs"/>
          <w:rtl/>
        </w:rPr>
        <w:t>ُ</w:t>
      </w:r>
      <w:r>
        <w:rPr>
          <w:rtl/>
        </w:rPr>
        <w:t>م ما عليهم؟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على </w:t>
      </w:r>
      <w:r w:rsidR="009A11EA">
        <w:rPr>
          <w:rtl/>
        </w:rPr>
        <w:t xml:space="preserve">كلّ </w:t>
      </w:r>
      <w:r>
        <w:rPr>
          <w:rtl/>
        </w:rPr>
        <w:t>من أ</w:t>
      </w:r>
      <w:r w:rsidR="009A11EA">
        <w:rPr>
          <w:rtl/>
        </w:rPr>
        <w:t xml:space="preserve">كلّ </w:t>
      </w:r>
      <w:r>
        <w:rPr>
          <w:rtl/>
        </w:rPr>
        <w:t>منهم فداء صيد</w:t>
      </w:r>
      <w:r w:rsidR="00817E94">
        <w:rPr>
          <w:rtl/>
        </w:rPr>
        <w:t>،</w:t>
      </w:r>
      <w:r>
        <w:rPr>
          <w:rtl/>
        </w:rPr>
        <w:t xml:space="preserve"> </w:t>
      </w:r>
      <w:r w:rsidR="009A11EA">
        <w:rPr>
          <w:rtl/>
        </w:rPr>
        <w:t xml:space="preserve">كلّ </w:t>
      </w:r>
      <w:r>
        <w:rPr>
          <w:rtl/>
        </w:rPr>
        <w:t>إنس</w:t>
      </w:r>
      <w:r w:rsidR="00851444">
        <w:rPr>
          <w:rtl/>
        </w:rPr>
        <w:t xml:space="preserve">ان </w:t>
      </w:r>
      <w:r>
        <w:rPr>
          <w:rtl/>
        </w:rPr>
        <w:t>منهم على حدته فداء صيد كاملا</w:t>
      </w:r>
      <w:r w:rsidR="00DE0DA3">
        <w:rPr>
          <w:rFonts w:hint="cs"/>
          <w:rtl/>
        </w:rPr>
        <w:t>ً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7F4C0A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E94221">
        <w:rPr>
          <w:rtl/>
        </w:rPr>
        <w:t>الإ</w:t>
      </w:r>
      <w:r w:rsidR="00DE0DA3">
        <w:rPr>
          <w:rFonts w:hint="cs"/>
          <w:rtl/>
        </w:rPr>
        <w:t>ِ</w:t>
      </w:r>
      <w:r w:rsidR="00E94221">
        <w:rPr>
          <w:rtl/>
        </w:rPr>
        <w:t xml:space="preserve">سناد </w:t>
      </w:r>
      <w:r w:rsidRPr="008A3557">
        <w:rPr>
          <w:rStyle w:val="libNormalChar"/>
          <w:rtl/>
        </w:rPr>
        <w:t>)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الحسن</w:t>
      </w:r>
      <w:r w:rsidR="00817E94">
        <w:rPr>
          <w:rtl/>
        </w:rPr>
        <w:t>،</w:t>
      </w:r>
      <w:r>
        <w:rPr>
          <w:rtl/>
        </w:rPr>
        <w:t xml:space="preserve"> عن جد</w:t>
      </w:r>
      <w:r w:rsidR="00DE0DA3">
        <w:rPr>
          <w:rFonts w:hint="cs"/>
          <w:rtl/>
        </w:rPr>
        <w:t>ّ</w:t>
      </w:r>
      <w:r>
        <w:rPr>
          <w:rtl/>
        </w:rPr>
        <w:t xml:space="preserve">ه </w:t>
      </w:r>
      <w:r w:rsidR="00885624">
        <w:rPr>
          <w:rtl/>
        </w:rPr>
        <w:t xml:space="preserve">عليّ </w:t>
      </w:r>
      <w:r>
        <w:rPr>
          <w:rtl/>
        </w:rPr>
        <w:t>بن جعفر</w:t>
      </w:r>
      <w:r w:rsidR="00817E94">
        <w:rPr>
          <w:rtl/>
        </w:rPr>
        <w:t>،</w:t>
      </w:r>
      <w:r>
        <w:rPr>
          <w:rtl/>
        </w:rPr>
        <w:t xml:space="preserve"> عن أخيه موسى بن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رجال ونساء </w:t>
      </w:r>
      <w:r w:rsidR="007E300F">
        <w:rPr>
          <w:rtl/>
        </w:rPr>
        <w:t>مُحرم</w:t>
      </w:r>
      <w:r>
        <w:rPr>
          <w:rtl/>
        </w:rPr>
        <w:t>ين اشتروا ظبيا</w:t>
      </w:r>
      <w:r w:rsidR="00DE0DA3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ذكر مثله </w:t>
      </w:r>
      <w:r w:rsidRPr="002F6C38">
        <w:rPr>
          <w:rStyle w:val="libFootnotenumChar"/>
          <w:rtl/>
        </w:rPr>
        <w:t>(</w:t>
      </w:r>
      <w:r w:rsidR="007F4C0A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7F4C0A" w:rsidRDefault="002F6C38" w:rsidP="007F4C0A">
      <w:pPr>
        <w:pStyle w:val="libFootnoteCenterBold"/>
        <w:rPr>
          <w:rtl/>
        </w:rPr>
      </w:pPr>
      <w:r w:rsidRPr="007F4C0A">
        <w:rPr>
          <w:rtl/>
        </w:rPr>
        <w:t xml:space="preserve">الباب 18 </w:t>
      </w:r>
    </w:p>
    <w:p w:rsidR="002F6C38" w:rsidRPr="007F4C0A" w:rsidRDefault="002F6C38" w:rsidP="007F4C0A">
      <w:pPr>
        <w:pStyle w:val="libFootnoteCenterBold"/>
        <w:rPr>
          <w:rtl/>
        </w:rPr>
      </w:pPr>
      <w:r w:rsidRPr="007F4C0A">
        <w:rPr>
          <w:rtl/>
        </w:rPr>
        <w:t>فيه 8 أحاديث</w:t>
      </w:r>
    </w:p>
    <w:p w:rsidR="002F6C38" w:rsidRPr="007F4C0A" w:rsidRDefault="002F6C38" w:rsidP="007F4C0A">
      <w:pPr>
        <w:pStyle w:val="libFootnote0"/>
        <w:rPr>
          <w:rtl/>
        </w:rPr>
      </w:pPr>
      <w:r w:rsidRPr="007F4C0A">
        <w:rPr>
          <w:rtl/>
        </w:rPr>
        <w:t>1</w:t>
      </w:r>
      <w:r w:rsidR="00817E94" w:rsidRPr="007F4C0A">
        <w:rPr>
          <w:rtl/>
        </w:rPr>
        <w:t xml:space="preserve"> - </w:t>
      </w:r>
      <w:r w:rsidRPr="007F4C0A">
        <w:rPr>
          <w:rtl/>
        </w:rPr>
        <w:t>التهذيب 5</w:t>
      </w:r>
      <w:r w:rsidR="00817E94" w:rsidRPr="007F4C0A">
        <w:rPr>
          <w:rtl/>
        </w:rPr>
        <w:t>:</w:t>
      </w:r>
      <w:r w:rsidRPr="007F4C0A">
        <w:rPr>
          <w:rtl/>
        </w:rPr>
        <w:t xml:space="preserve"> 351 </w:t>
      </w:r>
      <w:r w:rsidR="008A3557" w:rsidRPr="007F4C0A">
        <w:rPr>
          <w:rtl/>
        </w:rPr>
        <w:t>/</w:t>
      </w:r>
      <w:r w:rsidRPr="007F4C0A">
        <w:rPr>
          <w:rtl/>
        </w:rPr>
        <w:t xml:space="preserve"> 1219. </w:t>
      </w:r>
    </w:p>
    <w:p w:rsidR="002F6C38" w:rsidRPr="007F4C0A" w:rsidRDefault="002F6C38" w:rsidP="007F4C0A">
      <w:pPr>
        <w:pStyle w:val="libFootnote0"/>
        <w:rPr>
          <w:rtl/>
        </w:rPr>
      </w:pPr>
      <w:r w:rsidRPr="007F4C0A">
        <w:rPr>
          <w:rtl/>
        </w:rPr>
        <w:t>(1) الكافي 4</w:t>
      </w:r>
      <w:r w:rsidR="00817E94" w:rsidRPr="007F4C0A">
        <w:rPr>
          <w:rtl/>
        </w:rPr>
        <w:t>:</w:t>
      </w:r>
      <w:r w:rsidRPr="007F4C0A">
        <w:rPr>
          <w:rtl/>
        </w:rPr>
        <w:t xml:space="preserve"> 391 </w:t>
      </w:r>
      <w:r w:rsidR="008A3557" w:rsidRPr="007F4C0A">
        <w:rPr>
          <w:rtl/>
        </w:rPr>
        <w:t>/</w:t>
      </w:r>
      <w:r w:rsidRPr="007F4C0A">
        <w:rPr>
          <w:rtl/>
        </w:rPr>
        <w:t xml:space="preserve"> 2. </w:t>
      </w:r>
    </w:p>
    <w:p w:rsidR="002F6C38" w:rsidRPr="007F4C0A" w:rsidRDefault="002F6C38" w:rsidP="007F4C0A">
      <w:pPr>
        <w:pStyle w:val="libFootnote0"/>
        <w:rPr>
          <w:rtl/>
        </w:rPr>
      </w:pPr>
      <w:r w:rsidRPr="007F4C0A">
        <w:rPr>
          <w:rtl/>
        </w:rPr>
        <w:t>2</w:t>
      </w:r>
      <w:r w:rsidR="00817E94" w:rsidRPr="007F4C0A">
        <w:rPr>
          <w:rtl/>
        </w:rPr>
        <w:t xml:space="preserve"> - </w:t>
      </w:r>
      <w:r w:rsidRPr="007F4C0A">
        <w:rPr>
          <w:rtl/>
        </w:rPr>
        <w:t>التهذيب 5</w:t>
      </w:r>
      <w:r w:rsidR="00817E94" w:rsidRPr="007F4C0A">
        <w:rPr>
          <w:rtl/>
        </w:rPr>
        <w:t>:</w:t>
      </w:r>
      <w:r w:rsidRPr="007F4C0A">
        <w:rPr>
          <w:rtl/>
        </w:rPr>
        <w:t xml:space="preserve"> 351 </w:t>
      </w:r>
      <w:r w:rsidR="008A3557" w:rsidRPr="007F4C0A">
        <w:rPr>
          <w:rtl/>
        </w:rPr>
        <w:t>/</w:t>
      </w:r>
      <w:r w:rsidRPr="007F4C0A">
        <w:rPr>
          <w:rtl/>
        </w:rPr>
        <w:t xml:space="preserve"> 1221. </w:t>
      </w:r>
    </w:p>
    <w:p w:rsidR="002F6C38" w:rsidRPr="007F4C0A" w:rsidRDefault="002F6C38" w:rsidP="007F4C0A">
      <w:pPr>
        <w:pStyle w:val="libFootnote0"/>
        <w:rPr>
          <w:rtl/>
        </w:rPr>
      </w:pPr>
      <w:r w:rsidRPr="007F4C0A">
        <w:rPr>
          <w:rtl/>
        </w:rPr>
        <w:t>(</w:t>
      </w:r>
      <w:r w:rsidR="007F4C0A" w:rsidRPr="007F4C0A">
        <w:rPr>
          <w:rFonts w:hint="cs"/>
          <w:rtl/>
        </w:rPr>
        <w:t>2</w:t>
      </w:r>
      <w:r w:rsidR="002B0247">
        <w:rPr>
          <w:rtl/>
        </w:rPr>
        <w:t>) قرب ال</w:t>
      </w:r>
      <w:r w:rsidR="002B0247">
        <w:rPr>
          <w:rFonts w:hint="cs"/>
          <w:rtl/>
        </w:rPr>
        <w:t>إِ</w:t>
      </w:r>
      <w:r w:rsidRPr="007F4C0A">
        <w:rPr>
          <w:rtl/>
        </w:rPr>
        <w:t>سناد</w:t>
      </w:r>
      <w:r w:rsidR="00817E94" w:rsidRPr="007F4C0A">
        <w:rPr>
          <w:rtl/>
        </w:rPr>
        <w:t>:</w:t>
      </w:r>
      <w:r w:rsidRPr="007F4C0A">
        <w:rPr>
          <w:rtl/>
        </w:rPr>
        <w:t xml:space="preserve"> 107.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[ 17198 ]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إبراهيم بن أبي سماك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وأي</w:t>
      </w:r>
      <w:r w:rsidR="00E03461">
        <w:rPr>
          <w:rFonts w:hint="cs"/>
          <w:rtl/>
        </w:rPr>
        <w:t>ّ</w:t>
      </w:r>
      <w:r>
        <w:rPr>
          <w:rtl/>
        </w:rPr>
        <w:t xml:space="preserve"> قوم اجتمعوا على صيد فأكلوا منه </w:t>
      </w:r>
      <w:r w:rsidR="005717A2">
        <w:rPr>
          <w:rtl/>
        </w:rPr>
        <w:t>ف</w:t>
      </w:r>
      <w:r w:rsidR="00E03461">
        <w:rPr>
          <w:rFonts w:hint="cs"/>
          <w:rtl/>
        </w:rPr>
        <w:t>إ</w:t>
      </w:r>
      <w:r w:rsidR="00851444">
        <w:rPr>
          <w:rtl/>
        </w:rPr>
        <w:t>ن</w:t>
      </w:r>
      <w:r w:rsidR="00E03461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على </w:t>
      </w:r>
      <w:r w:rsidR="009A11EA">
        <w:rPr>
          <w:rtl/>
        </w:rPr>
        <w:t xml:space="preserve">كلّ </w:t>
      </w:r>
      <w:r>
        <w:rPr>
          <w:rtl/>
        </w:rPr>
        <w:t>إنس</w:t>
      </w:r>
      <w:r w:rsidR="00851444">
        <w:rPr>
          <w:rtl/>
        </w:rPr>
        <w:t xml:space="preserve">ان </w:t>
      </w:r>
      <w:r>
        <w:rPr>
          <w:rtl/>
        </w:rPr>
        <w:t xml:space="preserve">منهم قيمته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 xml:space="preserve">اجتمعوا </w:t>
      </w:r>
      <w:r w:rsidRPr="002F6C38">
        <w:rPr>
          <w:rStyle w:val="libFootnotenumChar"/>
          <w:rtl/>
        </w:rPr>
        <w:t>(3)</w:t>
      </w:r>
      <w:r>
        <w:rPr>
          <w:rtl/>
        </w:rPr>
        <w:t xml:space="preserve"> في صيد فعليهم مثل</w:t>
      </w:r>
      <w:r w:rsidR="002B0247">
        <w:rPr>
          <w:rFonts w:hint="cs"/>
          <w:rtl/>
        </w:rPr>
        <w:t>ُ</w:t>
      </w:r>
      <w:r>
        <w:rPr>
          <w:rtl/>
        </w:rPr>
        <w:t xml:space="preserve"> ذلك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B850C7">
      <w:pPr>
        <w:pStyle w:val="libNormal"/>
        <w:rPr>
          <w:rtl/>
        </w:rPr>
      </w:pPr>
      <w:r w:rsidRPr="00E85D7F">
        <w:rPr>
          <w:rStyle w:val="libNormalChar"/>
          <w:rtl/>
        </w:rPr>
        <w:t>[ 17199 ]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اللؤلؤي</w:t>
      </w:r>
      <w:r w:rsidR="00817E94">
        <w:rPr>
          <w:rtl/>
        </w:rPr>
        <w:t>،</w:t>
      </w:r>
      <w:r>
        <w:rPr>
          <w:rtl/>
        </w:rPr>
        <w:t xml:space="preserve"> عن الحسن بن محبوب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 xml:space="preserve">بن رئاب وأبي جميلة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أب</w:t>
      </w:r>
      <w:r w:rsidR="00851444">
        <w:rPr>
          <w:rtl/>
        </w:rPr>
        <w:t xml:space="preserve">ان </w:t>
      </w:r>
      <w:r>
        <w:rPr>
          <w:rtl/>
        </w:rPr>
        <w:t>بن تغلب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7E300F">
        <w:rPr>
          <w:rtl/>
        </w:rPr>
        <w:t>مُحرم</w:t>
      </w:r>
      <w:r>
        <w:rPr>
          <w:rtl/>
        </w:rPr>
        <w:t xml:space="preserve">ين </w:t>
      </w:r>
      <w:r w:rsidRPr="002F6C38">
        <w:rPr>
          <w:rStyle w:val="libFootnotenumChar"/>
          <w:rtl/>
        </w:rPr>
        <w:t>(</w:t>
      </w:r>
      <w:r w:rsidR="00B850C7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أصابوا فراخ نعام فذبحوها وأكلوها؟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عليهم م</w:t>
      </w:r>
      <w:r w:rsidR="004B416A">
        <w:rPr>
          <w:rtl/>
        </w:rPr>
        <w:t xml:space="preserve">كان </w:t>
      </w:r>
      <w:r w:rsidR="009A11EA">
        <w:rPr>
          <w:rtl/>
        </w:rPr>
        <w:t xml:space="preserve">كلّ </w:t>
      </w:r>
      <w:r>
        <w:rPr>
          <w:rtl/>
        </w:rPr>
        <w:t>فرخ أصابوه وأكلوه بدنة يشتركون فيهن</w:t>
      </w:r>
      <w:r w:rsidR="00E03461">
        <w:rPr>
          <w:rFonts w:hint="cs"/>
          <w:rtl/>
        </w:rPr>
        <w:t>ّ</w:t>
      </w:r>
      <w:r>
        <w:rPr>
          <w:rtl/>
        </w:rPr>
        <w:t xml:space="preserve"> فيشترون على عدد الفراخ وعدد الرجال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منهم من لا يقدر على شيء؟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يقو</w:t>
      </w:r>
      <w:r w:rsidR="00E03461">
        <w:rPr>
          <w:rFonts w:hint="cs"/>
          <w:rtl/>
        </w:rPr>
        <w:t>ّ</w:t>
      </w:r>
      <w:r>
        <w:rPr>
          <w:rtl/>
        </w:rPr>
        <w:t>م بحساب ما يصيبه من الب</w:t>
      </w:r>
      <w:r w:rsidR="00E03461">
        <w:rPr>
          <w:rFonts w:hint="cs"/>
          <w:rtl/>
        </w:rPr>
        <w:t>ِ</w:t>
      </w:r>
      <w:r>
        <w:rPr>
          <w:rtl/>
        </w:rPr>
        <w:t>دن</w:t>
      </w:r>
      <w:r w:rsidR="00817E94">
        <w:rPr>
          <w:rtl/>
        </w:rPr>
        <w:t>،</w:t>
      </w:r>
      <w:r>
        <w:rPr>
          <w:rtl/>
        </w:rPr>
        <w:t xml:space="preserve"> ويصوم </w:t>
      </w:r>
      <w:r w:rsidR="008B0A36">
        <w:rPr>
          <w:rtl/>
        </w:rPr>
        <w:t>ل</w:t>
      </w:r>
      <w:r w:rsidR="009A11EA">
        <w:rPr>
          <w:rtl/>
        </w:rPr>
        <w:t xml:space="preserve">كلّ </w:t>
      </w:r>
      <w:r>
        <w:rPr>
          <w:rtl/>
        </w:rPr>
        <w:t xml:space="preserve">بدنة ثمانية عشر </w:t>
      </w:r>
      <w:r w:rsidR="00476C04">
        <w:rPr>
          <w:rtl/>
        </w:rPr>
        <w:t>يوماً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B850C7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885624">
        <w:rPr>
          <w:rtl/>
        </w:rPr>
        <w:t xml:space="preserve">عليّ </w:t>
      </w:r>
      <w:r>
        <w:rPr>
          <w:rtl/>
        </w:rPr>
        <w:t>بن رئاب</w:t>
      </w:r>
      <w:r w:rsidR="00817E94">
        <w:rPr>
          <w:rtl/>
        </w:rPr>
        <w:t>،</w:t>
      </w:r>
      <w:r>
        <w:rPr>
          <w:rtl/>
        </w:rPr>
        <w:t xml:space="preserve"> عن أب</w:t>
      </w:r>
      <w:r w:rsidR="00851444">
        <w:rPr>
          <w:rtl/>
        </w:rPr>
        <w:t xml:space="preserve">ان </w:t>
      </w:r>
      <w:r>
        <w:rPr>
          <w:rtl/>
        </w:rPr>
        <w:t>بن تغلب نحوه</w:t>
      </w:r>
      <w:r w:rsidR="00817E94">
        <w:rPr>
          <w:rtl/>
        </w:rPr>
        <w:t>،</w:t>
      </w:r>
      <w:r>
        <w:rPr>
          <w:rtl/>
        </w:rPr>
        <w:t xml:space="preserve"> إلى قوله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عدد الرجال </w:t>
      </w:r>
      <w:r w:rsidRPr="002F6C38">
        <w:rPr>
          <w:rStyle w:val="libFootnotenumChar"/>
          <w:rtl/>
        </w:rPr>
        <w:t>(</w:t>
      </w:r>
      <w:r w:rsidR="00B850C7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[ 17200 ]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الحسن الجرمي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حمزة ودرست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مسكان</w:t>
      </w:r>
      <w:r w:rsidR="00817E94">
        <w:rPr>
          <w:rtl/>
        </w:rPr>
        <w:t>،</w:t>
      </w:r>
      <w:r>
        <w:rPr>
          <w:rtl/>
        </w:rPr>
        <w:t xml:space="preserve"> عن أبي بصير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قوم </w:t>
      </w:r>
      <w:r w:rsidR="007E300F">
        <w:rPr>
          <w:rtl/>
        </w:rPr>
        <w:t>مُحرم</w:t>
      </w:r>
      <w:r>
        <w:rPr>
          <w:rtl/>
        </w:rPr>
        <w:t xml:space="preserve">ين اشتروا </w:t>
      </w:r>
      <w:r w:rsidR="00ED14B6">
        <w:rPr>
          <w:rtl/>
        </w:rPr>
        <w:t>صيداً</w:t>
      </w:r>
      <w:r>
        <w:rPr>
          <w:rtl/>
        </w:rPr>
        <w:t xml:space="preserve"> فاشتركوا فيه</w:t>
      </w:r>
      <w:r w:rsidR="00817E94">
        <w:rPr>
          <w:rtl/>
        </w:rPr>
        <w:t>،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B850C7" w:rsidRDefault="002F6C38" w:rsidP="00B850C7">
      <w:pPr>
        <w:pStyle w:val="libFootnote0"/>
        <w:rPr>
          <w:rtl/>
        </w:rPr>
      </w:pPr>
      <w:r w:rsidRPr="00B850C7">
        <w:rPr>
          <w:rtl/>
        </w:rPr>
        <w:t>3</w:t>
      </w:r>
      <w:r w:rsidR="00817E94" w:rsidRPr="00B850C7">
        <w:rPr>
          <w:rtl/>
        </w:rPr>
        <w:t xml:space="preserve"> - </w:t>
      </w:r>
      <w:r w:rsidRPr="00B850C7">
        <w:rPr>
          <w:rtl/>
        </w:rPr>
        <w:t>التهذيب 5</w:t>
      </w:r>
      <w:r w:rsidR="00817E94" w:rsidRPr="00B850C7">
        <w:rPr>
          <w:rtl/>
        </w:rPr>
        <w:t>:</w:t>
      </w:r>
      <w:r w:rsidRPr="00B850C7">
        <w:rPr>
          <w:rtl/>
        </w:rPr>
        <w:t xml:space="preserve"> 370 </w:t>
      </w:r>
      <w:r w:rsidR="008A3557" w:rsidRPr="00B850C7">
        <w:rPr>
          <w:rtl/>
        </w:rPr>
        <w:t>/</w:t>
      </w:r>
      <w:r w:rsidRPr="00B850C7">
        <w:rPr>
          <w:rtl/>
        </w:rPr>
        <w:t xml:space="preserve"> 1288</w:t>
      </w:r>
      <w:r w:rsidR="00817E94" w:rsidRPr="00B850C7">
        <w:rPr>
          <w:rtl/>
        </w:rPr>
        <w:t>،</w:t>
      </w:r>
      <w:r w:rsidRPr="00B850C7">
        <w:rPr>
          <w:rtl/>
        </w:rPr>
        <w:t xml:space="preserve"> وأورده بتمامه في الحديث 5 من الباب 31 من هذه الابواب</w:t>
      </w:r>
      <w:r w:rsidR="00817E94" w:rsidRPr="00B850C7">
        <w:rPr>
          <w:rtl/>
        </w:rPr>
        <w:t>،</w:t>
      </w:r>
      <w:r w:rsidRPr="00B850C7">
        <w:rPr>
          <w:rtl/>
        </w:rPr>
        <w:t xml:space="preserve"> وصدره في الحديث 2 من الباب 2 من أبواب تروك الاحرام. </w:t>
      </w:r>
    </w:p>
    <w:p w:rsidR="002F6C38" w:rsidRPr="00B850C7" w:rsidRDefault="002F6C38" w:rsidP="00B850C7">
      <w:pPr>
        <w:pStyle w:val="libFootnote0"/>
        <w:rPr>
          <w:rtl/>
        </w:rPr>
      </w:pPr>
      <w:r w:rsidRPr="00B850C7">
        <w:rPr>
          <w:rtl/>
        </w:rPr>
        <w:t>(1) كذا في الاصل والمصدر</w:t>
      </w:r>
      <w:r w:rsidR="00817E94" w:rsidRPr="00B850C7">
        <w:rPr>
          <w:rtl/>
        </w:rPr>
        <w:t>،</w:t>
      </w:r>
      <w:r w:rsidRPr="00B850C7">
        <w:rPr>
          <w:rtl/>
        </w:rPr>
        <w:t xml:space="preserve"> وقد ذكر في هامش المخطوط مرددا</w:t>
      </w:r>
      <w:r w:rsidR="00817E94" w:rsidRPr="00B850C7">
        <w:rPr>
          <w:rtl/>
        </w:rPr>
        <w:t>،</w:t>
      </w:r>
      <w:r w:rsidRPr="00B850C7">
        <w:rPr>
          <w:rtl/>
        </w:rPr>
        <w:t xml:space="preserve"> وهو الذي عنونه المؤلف في الخاتمة</w:t>
      </w:r>
      <w:r w:rsidR="00817E94" w:rsidRPr="00B850C7">
        <w:rPr>
          <w:rtl/>
        </w:rPr>
        <w:t>،</w:t>
      </w:r>
      <w:r w:rsidRPr="00B850C7">
        <w:rPr>
          <w:rtl/>
        </w:rPr>
        <w:t xml:space="preserve"> وقد ورد في متن المخطوط بلفظ ( سمال ) وقد وقع اختلاف في ضبط الكلمة في الرجال. </w:t>
      </w:r>
    </w:p>
    <w:p w:rsidR="002F6C38" w:rsidRPr="00B850C7" w:rsidRDefault="002F6C38" w:rsidP="00B850C7">
      <w:pPr>
        <w:pStyle w:val="libFootnote0"/>
        <w:rPr>
          <w:rtl/>
        </w:rPr>
      </w:pPr>
      <w:r w:rsidRPr="00B850C7">
        <w:rPr>
          <w:rtl/>
        </w:rPr>
        <w:t>(2) في المصدر زيادة</w:t>
      </w:r>
      <w:r w:rsidR="00817E94" w:rsidRPr="00B850C7">
        <w:rPr>
          <w:rtl/>
        </w:rPr>
        <w:t>:</w:t>
      </w:r>
      <w:r w:rsidRPr="00B850C7">
        <w:rPr>
          <w:rtl/>
        </w:rPr>
        <w:t xml:space="preserve"> قيمة. </w:t>
      </w:r>
    </w:p>
    <w:p w:rsidR="002F6C38" w:rsidRPr="00B850C7" w:rsidRDefault="002F6C38" w:rsidP="00B850C7">
      <w:pPr>
        <w:pStyle w:val="libFootnote0"/>
        <w:rPr>
          <w:rtl/>
        </w:rPr>
      </w:pPr>
      <w:r w:rsidRPr="00B850C7">
        <w:rPr>
          <w:rtl/>
        </w:rPr>
        <w:t>(3) في المصدر</w:t>
      </w:r>
      <w:r w:rsidR="00817E94" w:rsidRPr="00B850C7">
        <w:rPr>
          <w:rtl/>
        </w:rPr>
        <w:t>:</w:t>
      </w:r>
      <w:r w:rsidRPr="00B850C7">
        <w:rPr>
          <w:rtl/>
        </w:rPr>
        <w:t xml:space="preserve"> اجتمعوا عليه. </w:t>
      </w:r>
    </w:p>
    <w:p w:rsidR="002F6C38" w:rsidRPr="00B850C7" w:rsidRDefault="002F6C38" w:rsidP="00B850C7">
      <w:pPr>
        <w:pStyle w:val="libFootnote0"/>
        <w:rPr>
          <w:rtl/>
        </w:rPr>
      </w:pPr>
      <w:r w:rsidRPr="00B850C7">
        <w:rPr>
          <w:rtl/>
        </w:rPr>
        <w:t>4</w:t>
      </w:r>
      <w:r w:rsidR="00817E94" w:rsidRPr="00B850C7">
        <w:rPr>
          <w:rtl/>
        </w:rPr>
        <w:t xml:space="preserve"> - </w:t>
      </w:r>
      <w:r w:rsidRPr="00B850C7">
        <w:rPr>
          <w:rtl/>
        </w:rPr>
        <w:t>التهذيب 5</w:t>
      </w:r>
      <w:r w:rsidR="00817E94" w:rsidRPr="00B850C7">
        <w:rPr>
          <w:rtl/>
        </w:rPr>
        <w:t>:</w:t>
      </w:r>
      <w:r w:rsidRPr="00B850C7">
        <w:rPr>
          <w:rtl/>
        </w:rPr>
        <w:t xml:space="preserve"> 353 </w:t>
      </w:r>
      <w:r w:rsidR="008A3557" w:rsidRPr="00B850C7">
        <w:rPr>
          <w:rtl/>
        </w:rPr>
        <w:t>/</w:t>
      </w:r>
      <w:r w:rsidRPr="00B850C7">
        <w:rPr>
          <w:rtl/>
        </w:rPr>
        <w:t xml:space="preserve"> 1227</w:t>
      </w:r>
      <w:r w:rsidR="00817E94" w:rsidRPr="00B850C7">
        <w:rPr>
          <w:rtl/>
        </w:rPr>
        <w:t>،</w:t>
      </w:r>
      <w:r w:rsidRPr="00B850C7">
        <w:rPr>
          <w:rtl/>
        </w:rPr>
        <w:t xml:space="preserve"> وأورده في الحديث 9 من الباب 2 من هذه الابواب. </w:t>
      </w:r>
    </w:p>
    <w:p w:rsidR="002F6C38" w:rsidRPr="00B850C7" w:rsidRDefault="002F6C38" w:rsidP="00B850C7">
      <w:pPr>
        <w:pStyle w:val="libFootnote0"/>
        <w:rPr>
          <w:rtl/>
        </w:rPr>
      </w:pPr>
      <w:r w:rsidRPr="00B850C7">
        <w:rPr>
          <w:rtl/>
        </w:rPr>
        <w:t>(</w:t>
      </w:r>
      <w:r w:rsidR="00B850C7" w:rsidRPr="00B850C7">
        <w:rPr>
          <w:rFonts w:hint="cs"/>
          <w:rtl/>
        </w:rPr>
        <w:t>4</w:t>
      </w:r>
      <w:r w:rsidRPr="00B850C7">
        <w:rPr>
          <w:rtl/>
        </w:rPr>
        <w:t>) في الفقيه</w:t>
      </w:r>
      <w:r w:rsidR="00817E94" w:rsidRPr="00B850C7">
        <w:rPr>
          <w:rtl/>
        </w:rPr>
        <w:t>:</w:t>
      </w:r>
      <w:r w:rsidRPr="00B850C7">
        <w:rPr>
          <w:rtl/>
        </w:rPr>
        <w:t xml:space="preserve"> عن قوم حجاج ( هامش المخطوط ). </w:t>
      </w:r>
    </w:p>
    <w:p w:rsidR="002F6C38" w:rsidRPr="00B850C7" w:rsidRDefault="002F6C38" w:rsidP="00B850C7">
      <w:pPr>
        <w:pStyle w:val="libFootnote0"/>
        <w:rPr>
          <w:rtl/>
        </w:rPr>
      </w:pPr>
      <w:r w:rsidRPr="00B850C7">
        <w:rPr>
          <w:rtl/>
        </w:rPr>
        <w:t>(</w:t>
      </w:r>
      <w:r w:rsidR="00B850C7" w:rsidRPr="00B850C7">
        <w:rPr>
          <w:rFonts w:hint="cs"/>
          <w:rtl/>
        </w:rPr>
        <w:t>5</w:t>
      </w:r>
      <w:r w:rsidRPr="00B850C7">
        <w:rPr>
          <w:rtl/>
        </w:rPr>
        <w:t>) الفقيه 2</w:t>
      </w:r>
      <w:r w:rsidR="00817E94" w:rsidRPr="00B850C7">
        <w:rPr>
          <w:rtl/>
        </w:rPr>
        <w:t>:</w:t>
      </w:r>
      <w:r w:rsidRPr="00B850C7">
        <w:rPr>
          <w:rtl/>
        </w:rPr>
        <w:t xml:space="preserve"> 236 </w:t>
      </w:r>
      <w:r w:rsidR="008A3557" w:rsidRPr="00B850C7">
        <w:rPr>
          <w:rtl/>
        </w:rPr>
        <w:t>/</w:t>
      </w:r>
      <w:r w:rsidRPr="00B850C7">
        <w:rPr>
          <w:rtl/>
        </w:rPr>
        <w:t xml:space="preserve"> 1123. </w:t>
      </w:r>
    </w:p>
    <w:p w:rsidR="002F6C38" w:rsidRPr="00B850C7" w:rsidRDefault="002F6C38" w:rsidP="00B850C7">
      <w:pPr>
        <w:pStyle w:val="libFootnote0"/>
        <w:rPr>
          <w:rtl/>
        </w:rPr>
      </w:pPr>
      <w:r w:rsidRPr="00B850C7">
        <w:rPr>
          <w:rtl/>
        </w:rPr>
        <w:t>5</w:t>
      </w:r>
      <w:r w:rsidR="00817E94" w:rsidRPr="00B850C7">
        <w:rPr>
          <w:rtl/>
        </w:rPr>
        <w:t xml:space="preserve"> - </w:t>
      </w:r>
      <w:r w:rsidRPr="00B850C7">
        <w:rPr>
          <w:rtl/>
        </w:rPr>
        <w:t>التهذيب 5</w:t>
      </w:r>
      <w:r w:rsidR="00817E94" w:rsidRPr="00B850C7">
        <w:rPr>
          <w:rtl/>
        </w:rPr>
        <w:t>:</w:t>
      </w:r>
      <w:r w:rsidRPr="00B850C7">
        <w:rPr>
          <w:rtl/>
        </w:rPr>
        <w:t xml:space="preserve"> 351 </w:t>
      </w:r>
      <w:r w:rsidR="008A3557" w:rsidRPr="00B850C7">
        <w:rPr>
          <w:rtl/>
        </w:rPr>
        <w:t>/</w:t>
      </w:r>
      <w:r w:rsidRPr="00B850C7">
        <w:rPr>
          <w:rtl/>
        </w:rPr>
        <w:t xml:space="preserve"> 1220.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501E80">
      <w:pPr>
        <w:pStyle w:val="libNormal0"/>
        <w:rPr>
          <w:rtl/>
        </w:rPr>
      </w:pPr>
      <w:r>
        <w:rPr>
          <w:rtl/>
        </w:rPr>
        <w:lastRenderedPageBreak/>
        <w:t>فقالت رفيقة لهم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اجعلوا لي فيه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بدرهم</w:t>
      </w:r>
      <w:r w:rsidR="00817E94">
        <w:rPr>
          <w:rtl/>
        </w:rPr>
        <w:t>،</w:t>
      </w:r>
      <w:r>
        <w:rPr>
          <w:rtl/>
        </w:rPr>
        <w:t xml:space="preserve"> فجعلوا لها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على </w:t>
      </w:r>
      <w:r w:rsidR="009A11EA">
        <w:rPr>
          <w:rtl/>
        </w:rPr>
        <w:t xml:space="preserve">كلّ </w:t>
      </w:r>
      <w:r>
        <w:rPr>
          <w:rtl/>
        </w:rPr>
        <w:t>إنس</w:t>
      </w:r>
      <w:r w:rsidR="00851444">
        <w:rPr>
          <w:rtl/>
        </w:rPr>
        <w:t xml:space="preserve">ان </w:t>
      </w:r>
      <w:r>
        <w:rPr>
          <w:rtl/>
        </w:rPr>
        <w:t>منهم شاة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الصدوق بإسناده عن أبي بصير مثله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817E94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>بن يعقوب</w:t>
      </w:r>
      <w:r w:rsidR="00817E94">
        <w:rPr>
          <w:rtl/>
        </w:rPr>
        <w:t>،</w:t>
      </w:r>
      <w:r w:rsidR="002F6C38">
        <w:rPr>
          <w:rtl/>
        </w:rPr>
        <w:t xml:space="preserve"> عن </w:t>
      </w:r>
      <w:r w:rsidR="003D5504">
        <w:rPr>
          <w:rtl/>
        </w:rPr>
        <w:t xml:space="preserve">عدّة </w:t>
      </w:r>
      <w:r w:rsidR="002F6C38">
        <w:rPr>
          <w:rtl/>
        </w:rPr>
        <w:t>من أصحابنا</w:t>
      </w:r>
      <w:r w:rsidR="00817E94">
        <w:rPr>
          <w:rtl/>
        </w:rPr>
        <w:t>،</w:t>
      </w:r>
      <w:r w:rsidR="002F6C38">
        <w:rPr>
          <w:rtl/>
        </w:rPr>
        <w:t xml:space="preserve"> عن سهل بن زياد</w:t>
      </w:r>
      <w:r w:rsidR="00817E94">
        <w:rPr>
          <w:rtl/>
        </w:rPr>
        <w:t>،</w:t>
      </w:r>
      <w:r w:rsidR="002F6C38">
        <w:rPr>
          <w:rtl/>
        </w:rPr>
        <w:t xml:space="preserve"> عن أحمد بن </w:t>
      </w: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>بن أبي نصر</w:t>
      </w:r>
      <w:r w:rsidR="00817E94">
        <w:rPr>
          <w:rtl/>
        </w:rPr>
        <w:t>،</w:t>
      </w:r>
      <w:r w:rsidR="002F6C38">
        <w:rPr>
          <w:rtl/>
        </w:rPr>
        <w:t xml:space="preserve"> عن </w:t>
      </w:r>
      <w:r w:rsidR="00885624">
        <w:rPr>
          <w:rtl/>
        </w:rPr>
        <w:t xml:space="preserve">عليّ </w:t>
      </w:r>
      <w:r w:rsidR="002F6C38">
        <w:rPr>
          <w:rtl/>
        </w:rPr>
        <w:t>بن أبي حمزة</w:t>
      </w:r>
      <w:r w:rsidR="00817E94">
        <w:rPr>
          <w:rtl/>
        </w:rPr>
        <w:t>،</w:t>
      </w:r>
      <w:r w:rsidR="002F6C38">
        <w:rPr>
          <w:rtl/>
        </w:rPr>
        <w:t xml:space="preserve"> عن أبي بصير مثله</w:t>
      </w:r>
      <w:r w:rsidR="00817E94">
        <w:rPr>
          <w:rtl/>
        </w:rPr>
        <w:t>،</w:t>
      </w:r>
      <w:r w:rsidR="002F6C38"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 w:rsidR="002F6C38"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على </w:t>
      </w:r>
      <w:r w:rsidR="009A11EA">
        <w:rPr>
          <w:rtl/>
        </w:rPr>
        <w:t xml:space="preserve">كلّ </w:t>
      </w:r>
      <w:r w:rsidR="002F6C38">
        <w:rPr>
          <w:rtl/>
        </w:rPr>
        <w:t>إنس</w:t>
      </w:r>
      <w:r w:rsidR="00851444">
        <w:rPr>
          <w:rtl/>
        </w:rPr>
        <w:t xml:space="preserve">ان </w:t>
      </w:r>
      <w:r w:rsidR="002F6C38">
        <w:rPr>
          <w:rtl/>
        </w:rPr>
        <w:t xml:space="preserve">منهم فداء </w:t>
      </w:r>
      <w:r w:rsidR="002F6C38" w:rsidRPr="002F6C38">
        <w:rPr>
          <w:rStyle w:val="libFootnotenumChar"/>
          <w:rtl/>
        </w:rPr>
        <w:t>(3)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6E202A">
      <w:pPr>
        <w:pStyle w:val="libNormal"/>
        <w:rPr>
          <w:rtl/>
        </w:rPr>
      </w:pPr>
      <w:r w:rsidRPr="00E85D7F">
        <w:rPr>
          <w:rStyle w:val="libNormalChar"/>
          <w:rtl/>
        </w:rPr>
        <w:t>[ 17201 ]</w:t>
      </w:r>
      <w:r>
        <w:rPr>
          <w:rtl/>
        </w:rPr>
        <w:t xml:space="preserve"> 6</w:t>
      </w:r>
      <w:r w:rsidR="00817E94">
        <w:rPr>
          <w:rtl/>
        </w:rPr>
        <w:t xml:space="preserve"> </w:t>
      </w:r>
      <w:r w:rsidR="00501E80">
        <w:rPr>
          <w:rtl/>
        </w:rPr>
        <w:t>–</w:t>
      </w:r>
      <w:r w:rsidR="00817E94">
        <w:rPr>
          <w:rtl/>
        </w:rPr>
        <w:t xml:space="preserve">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الفضل بن شاذ</w:t>
      </w:r>
      <w:r w:rsidR="00851444">
        <w:rPr>
          <w:rtl/>
        </w:rPr>
        <w:t xml:space="preserve">ان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أبي عمير و</w:t>
      </w:r>
      <w:r w:rsidR="00330E6A">
        <w:rPr>
          <w:rtl/>
        </w:rPr>
        <w:t xml:space="preserve">صفوان </w:t>
      </w:r>
      <w:r>
        <w:rPr>
          <w:rtl/>
        </w:rPr>
        <w:t xml:space="preserve">بن يحيى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عبد الرحمن بن </w:t>
      </w:r>
      <w:r w:rsidR="006019C1">
        <w:rPr>
          <w:rtl/>
        </w:rPr>
        <w:t>الحجّاج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رجلين أصابا </w:t>
      </w:r>
      <w:r w:rsidR="00ED14B6">
        <w:rPr>
          <w:rtl/>
        </w:rPr>
        <w:t>صيداً</w:t>
      </w:r>
      <w:r>
        <w:rPr>
          <w:rtl/>
        </w:rPr>
        <w:t xml:space="preserve"> وهما </w:t>
      </w:r>
      <w:r w:rsidR="007E300F">
        <w:rPr>
          <w:rtl/>
        </w:rPr>
        <w:t>مُحرم</w:t>
      </w:r>
      <w:r w:rsidR="006E202A">
        <w:rPr>
          <w:rtl/>
        </w:rPr>
        <w:t>ا</w:t>
      </w:r>
      <w:r>
        <w:rPr>
          <w:rtl/>
        </w:rPr>
        <w:t>ن</w:t>
      </w:r>
      <w:r w:rsidR="00817E94">
        <w:rPr>
          <w:rtl/>
        </w:rPr>
        <w:t>،</w:t>
      </w:r>
      <w:r>
        <w:rPr>
          <w:rtl/>
        </w:rPr>
        <w:t xml:space="preserve"> الجزاء بينهما أو على </w:t>
      </w:r>
      <w:r w:rsidR="009A11EA">
        <w:rPr>
          <w:rtl/>
        </w:rPr>
        <w:t xml:space="preserve">كلّ </w:t>
      </w:r>
      <w:r>
        <w:rPr>
          <w:rtl/>
        </w:rPr>
        <w:t>واحد منهما جزاء؟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بل عليهما </w:t>
      </w:r>
      <w:r w:rsidR="006E202A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 xml:space="preserve">يجزي </w:t>
      </w:r>
      <w:r w:rsidR="009A11EA">
        <w:rPr>
          <w:rtl/>
        </w:rPr>
        <w:t xml:space="preserve">كلّ </w:t>
      </w:r>
      <w:r>
        <w:rPr>
          <w:rtl/>
        </w:rPr>
        <w:t xml:space="preserve">واحد منهما </w:t>
      </w:r>
      <w:r w:rsidR="00885624">
        <w:rPr>
          <w:rtl/>
        </w:rPr>
        <w:t>الصيّد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>بعض أصحابنا سألني عن ذلك فلم أدر ما عليه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أصبتم بمثل هذا فلم تدروا فعليكم بالاحتياط </w:t>
      </w:r>
      <w:r w:rsidRPr="002F6C38">
        <w:rPr>
          <w:rStyle w:val="libFootnotenumChar"/>
          <w:rtl/>
        </w:rPr>
        <w:t>(</w:t>
      </w:r>
      <w:r w:rsidR="006E202A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</w:t>
      </w:r>
      <w:r w:rsidR="00885624">
        <w:rPr>
          <w:rtl/>
        </w:rPr>
        <w:t xml:space="preserve">حتّى </w:t>
      </w:r>
      <w:r>
        <w:rPr>
          <w:rtl/>
        </w:rPr>
        <w:t>تسألوا عنه فتعلموا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6E202A">
      <w:pPr>
        <w:pStyle w:val="libNormal"/>
        <w:rPr>
          <w:rtl/>
        </w:rPr>
      </w:pP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عيسى</w:t>
      </w:r>
      <w:r w:rsidR="00817E94">
        <w:rPr>
          <w:rtl/>
        </w:rPr>
        <w:t>،</w:t>
      </w:r>
      <w:r>
        <w:rPr>
          <w:rtl/>
        </w:rPr>
        <w:t xml:space="preserve"> عن يونس</w:t>
      </w:r>
      <w:r w:rsidR="00817E94">
        <w:rPr>
          <w:rtl/>
        </w:rPr>
        <w:t>،</w:t>
      </w:r>
      <w:r>
        <w:rPr>
          <w:rtl/>
        </w:rPr>
        <w:t xml:space="preserve"> عن عبد الر</w:t>
      </w:r>
      <w:r w:rsidR="006E202A">
        <w:rPr>
          <w:rFonts w:hint="cs"/>
          <w:rtl/>
        </w:rPr>
        <w:t>ّ</w:t>
      </w:r>
      <w:r>
        <w:rPr>
          <w:rtl/>
        </w:rPr>
        <w:t xml:space="preserve">حمن بن </w:t>
      </w:r>
      <w:r w:rsidR="006019C1">
        <w:rPr>
          <w:rtl/>
        </w:rPr>
        <w:t>الحجّاج</w:t>
      </w:r>
      <w:r>
        <w:rPr>
          <w:rtl/>
        </w:rPr>
        <w:t xml:space="preserve"> مثله </w:t>
      </w:r>
      <w:r w:rsidRPr="002F6C38">
        <w:rPr>
          <w:rStyle w:val="libFootnotenumChar"/>
          <w:rtl/>
        </w:rPr>
        <w:t>(</w:t>
      </w:r>
      <w:r w:rsidR="006E202A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6E202A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885624">
        <w:rPr>
          <w:rtl/>
        </w:rPr>
        <w:t xml:space="preserve">عليّ </w:t>
      </w:r>
      <w:r>
        <w:rPr>
          <w:rtl/>
        </w:rPr>
        <w:t>بن السندي</w:t>
      </w:r>
      <w:r w:rsidR="006E202A">
        <w:rPr>
          <w:rFonts w:hint="cs"/>
          <w:rtl/>
        </w:rPr>
        <w:t>ّ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مثله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بل عليهما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ويجزي </w:t>
      </w:r>
      <w:r w:rsidR="009A11EA">
        <w:rPr>
          <w:rtl/>
        </w:rPr>
        <w:t xml:space="preserve">كلّ </w:t>
      </w:r>
      <w:r>
        <w:rPr>
          <w:rtl/>
        </w:rPr>
        <w:t xml:space="preserve">واحد منهما </w:t>
      </w:r>
      <w:r w:rsidR="006E202A">
        <w:rPr>
          <w:rtl/>
        </w:rPr>
        <w:t>الصي</w:t>
      </w:r>
      <w:r w:rsidR="00885624">
        <w:rPr>
          <w:rtl/>
        </w:rPr>
        <w:t>د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6E202A">
        <w:rPr>
          <w:rStyle w:val="libFootnotenumChar"/>
          <w:rFonts w:hint="cs"/>
          <w:rtl/>
        </w:rPr>
        <w:t>6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6E202A" w:rsidRDefault="002F6C38" w:rsidP="006E202A">
      <w:pPr>
        <w:pStyle w:val="libFootnote0"/>
        <w:rPr>
          <w:rtl/>
        </w:rPr>
      </w:pPr>
      <w:r w:rsidRPr="006E202A">
        <w:rPr>
          <w:rtl/>
        </w:rPr>
        <w:t>(1) في الفقيه</w:t>
      </w:r>
      <w:r w:rsidR="00817E94" w:rsidRPr="006E202A">
        <w:rPr>
          <w:rtl/>
        </w:rPr>
        <w:t>:</w:t>
      </w:r>
      <w:r w:rsidRPr="006E202A">
        <w:rPr>
          <w:rtl/>
        </w:rPr>
        <w:t xml:space="preserve"> اجعلوا لي منه ( هامش المخطوط ). </w:t>
      </w:r>
    </w:p>
    <w:p w:rsidR="002F6C38" w:rsidRPr="006E202A" w:rsidRDefault="002F6C38" w:rsidP="006E202A">
      <w:pPr>
        <w:pStyle w:val="libFootnote0"/>
        <w:rPr>
          <w:rtl/>
        </w:rPr>
      </w:pPr>
      <w:r w:rsidRPr="006E202A">
        <w:rPr>
          <w:rtl/>
        </w:rPr>
        <w:t>(2) الفقيه 2</w:t>
      </w:r>
      <w:r w:rsidR="00817E94" w:rsidRPr="006E202A">
        <w:rPr>
          <w:rtl/>
        </w:rPr>
        <w:t>:</w:t>
      </w:r>
      <w:r w:rsidRPr="006E202A">
        <w:rPr>
          <w:rtl/>
        </w:rPr>
        <w:t xml:space="preserve"> 236 </w:t>
      </w:r>
      <w:r w:rsidR="008A3557" w:rsidRPr="006E202A">
        <w:rPr>
          <w:rtl/>
        </w:rPr>
        <w:t>/</w:t>
      </w:r>
      <w:r w:rsidRPr="006E202A">
        <w:rPr>
          <w:rtl/>
        </w:rPr>
        <w:t xml:space="preserve"> 1125. </w:t>
      </w:r>
    </w:p>
    <w:p w:rsidR="002F6C38" w:rsidRPr="006E202A" w:rsidRDefault="002F6C38" w:rsidP="006E202A">
      <w:pPr>
        <w:pStyle w:val="libFootnote0"/>
        <w:rPr>
          <w:rtl/>
        </w:rPr>
      </w:pPr>
      <w:r w:rsidRPr="006E202A">
        <w:rPr>
          <w:rtl/>
        </w:rPr>
        <w:t>(3) الكافي 4</w:t>
      </w:r>
      <w:r w:rsidR="00817E94" w:rsidRPr="006E202A">
        <w:rPr>
          <w:rtl/>
        </w:rPr>
        <w:t>:</w:t>
      </w:r>
      <w:r w:rsidRPr="006E202A">
        <w:rPr>
          <w:rtl/>
        </w:rPr>
        <w:t xml:space="preserve"> 392 </w:t>
      </w:r>
      <w:r w:rsidR="008A3557" w:rsidRPr="006E202A">
        <w:rPr>
          <w:rtl/>
        </w:rPr>
        <w:t>/</w:t>
      </w:r>
      <w:r w:rsidRPr="006E202A">
        <w:rPr>
          <w:rtl/>
        </w:rPr>
        <w:t xml:space="preserve"> 4. </w:t>
      </w:r>
    </w:p>
    <w:p w:rsidR="002F6C38" w:rsidRPr="006E202A" w:rsidRDefault="002F6C38" w:rsidP="006E202A">
      <w:pPr>
        <w:pStyle w:val="libFootnote0"/>
        <w:rPr>
          <w:rtl/>
        </w:rPr>
      </w:pPr>
      <w:r w:rsidRPr="006E202A">
        <w:rPr>
          <w:rtl/>
        </w:rPr>
        <w:t>6</w:t>
      </w:r>
      <w:r w:rsidR="00817E94" w:rsidRPr="006E202A">
        <w:rPr>
          <w:rtl/>
        </w:rPr>
        <w:t xml:space="preserve"> - </w:t>
      </w:r>
      <w:r w:rsidRPr="006E202A">
        <w:rPr>
          <w:rtl/>
        </w:rPr>
        <w:t>الكافي 4</w:t>
      </w:r>
      <w:r w:rsidR="00817E94" w:rsidRPr="006E202A">
        <w:rPr>
          <w:rtl/>
        </w:rPr>
        <w:t>:</w:t>
      </w:r>
      <w:r w:rsidRPr="006E202A">
        <w:rPr>
          <w:rtl/>
        </w:rPr>
        <w:t xml:space="preserve"> 391 </w:t>
      </w:r>
      <w:r w:rsidR="008A3557" w:rsidRPr="006E202A">
        <w:rPr>
          <w:rtl/>
        </w:rPr>
        <w:t>/</w:t>
      </w:r>
      <w:r w:rsidRPr="006E202A">
        <w:rPr>
          <w:rtl/>
        </w:rPr>
        <w:t xml:space="preserve"> 1</w:t>
      </w:r>
      <w:r w:rsidR="00817E94" w:rsidRPr="006E202A">
        <w:rPr>
          <w:rtl/>
        </w:rPr>
        <w:t>،</w:t>
      </w:r>
      <w:r w:rsidRPr="006E202A">
        <w:rPr>
          <w:rtl/>
        </w:rPr>
        <w:t xml:space="preserve"> وأورده في الحديث 1 من الباب 12 من أبواب صفات القاضي. </w:t>
      </w:r>
    </w:p>
    <w:p w:rsidR="002F6C38" w:rsidRPr="006E202A" w:rsidRDefault="002F6C38" w:rsidP="006E202A">
      <w:pPr>
        <w:pStyle w:val="libFootnote0"/>
        <w:rPr>
          <w:rtl/>
        </w:rPr>
      </w:pPr>
      <w:r w:rsidRPr="006E202A">
        <w:rPr>
          <w:rtl/>
        </w:rPr>
        <w:t>(</w:t>
      </w:r>
      <w:r w:rsidR="006E202A" w:rsidRPr="006E202A">
        <w:rPr>
          <w:rFonts w:hint="cs"/>
          <w:rtl/>
        </w:rPr>
        <w:t>4</w:t>
      </w:r>
      <w:r w:rsidRPr="006E202A">
        <w:rPr>
          <w:rtl/>
        </w:rPr>
        <w:t xml:space="preserve">) فيه وجوب التوقف والاحتياط في </w:t>
      </w:r>
      <w:r w:rsidR="009A11EA" w:rsidRPr="006E202A">
        <w:rPr>
          <w:rtl/>
        </w:rPr>
        <w:t xml:space="preserve">كلّ </w:t>
      </w:r>
      <w:r w:rsidRPr="006E202A">
        <w:rPr>
          <w:rtl/>
        </w:rPr>
        <w:t>ما لم يعلم حكمه عنهم</w:t>
      </w:r>
      <w:r w:rsidR="00433263">
        <w:rPr>
          <w:rFonts w:hint="cs"/>
          <w:rtl/>
        </w:rPr>
        <w:t xml:space="preserve"> (</w:t>
      </w:r>
      <w:r w:rsidRPr="006E202A">
        <w:rPr>
          <w:rtl/>
        </w:rPr>
        <w:t xml:space="preserve"> </w:t>
      </w:r>
      <w:r w:rsidR="00433263" w:rsidRPr="00433263">
        <w:rPr>
          <w:rStyle w:val="libFootnoteAlaemChar"/>
          <w:rFonts w:hint="cs"/>
          <w:rtl/>
        </w:rPr>
        <w:t xml:space="preserve">عليهم‌السلام </w:t>
      </w:r>
      <w:r w:rsidR="00433263">
        <w:rPr>
          <w:rFonts w:hint="cs"/>
          <w:rtl/>
        </w:rPr>
        <w:t xml:space="preserve">) ، </w:t>
      </w:r>
      <w:r w:rsidRPr="006E202A">
        <w:rPr>
          <w:rtl/>
        </w:rPr>
        <w:t xml:space="preserve">وفي ذلك أحاديث متواترة تأتي في كتاب القضاء. ( منه. </w:t>
      </w:r>
      <w:r w:rsidR="00885624" w:rsidRPr="006E202A">
        <w:rPr>
          <w:rtl/>
        </w:rPr>
        <w:t xml:space="preserve">قدّه </w:t>
      </w:r>
      <w:r w:rsidRPr="006E202A">
        <w:rPr>
          <w:rtl/>
        </w:rPr>
        <w:t xml:space="preserve">). </w:t>
      </w:r>
    </w:p>
    <w:p w:rsidR="002F6C38" w:rsidRPr="006E202A" w:rsidRDefault="002F6C38" w:rsidP="006E202A">
      <w:pPr>
        <w:pStyle w:val="libFootnote0"/>
        <w:rPr>
          <w:rtl/>
        </w:rPr>
      </w:pPr>
      <w:r w:rsidRPr="006E202A">
        <w:rPr>
          <w:rtl/>
        </w:rPr>
        <w:t>(</w:t>
      </w:r>
      <w:r w:rsidR="006E202A" w:rsidRPr="006E202A">
        <w:rPr>
          <w:rFonts w:hint="cs"/>
          <w:rtl/>
        </w:rPr>
        <w:t>5</w:t>
      </w:r>
      <w:r w:rsidRPr="006E202A">
        <w:rPr>
          <w:rtl/>
        </w:rPr>
        <w:t>) الكافي 4</w:t>
      </w:r>
      <w:r w:rsidR="00817E94" w:rsidRPr="006E202A">
        <w:rPr>
          <w:rtl/>
        </w:rPr>
        <w:t>:</w:t>
      </w:r>
      <w:r w:rsidRPr="006E202A">
        <w:rPr>
          <w:rtl/>
        </w:rPr>
        <w:t xml:space="preserve"> 391 </w:t>
      </w:r>
      <w:r w:rsidR="008A3557" w:rsidRPr="006E202A">
        <w:rPr>
          <w:rtl/>
        </w:rPr>
        <w:t>/</w:t>
      </w:r>
      <w:r w:rsidRPr="006E202A">
        <w:rPr>
          <w:rtl/>
        </w:rPr>
        <w:t xml:space="preserve"> ذيل الحديث 1. </w:t>
      </w:r>
    </w:p>
    <w:p w:rsidR="002F6C38" w:rsidRPr="006E202A" w:rsidRDefault="002F6C38" w:rsidP="006E202A">
      <w:pPr>
        <w:pStyle w:val="libFootnote0"/>
        <w:rPr>
          <w:rtl/>
        </w:rPr>
      </w:pPr>
      <w:r w:rsidRPr="006E202A">
        <w:rPr>
          <w:rtl/>
        </w:rPr>
        <w:t>(</w:t>
      </w:r>
      <w:r w:rsidR="006E202A" w:rsidRPr="006E202A">
        <w:rPr>
          <w:rFonts w:hint="cs"/>
          <w:rtl/>
        </w:rPr>
        <w:t>6</w:t>
      </w:r>
      <w:r w:rsidRPr="006E202A">
        <w:rPr>
          <w:rtl/>
        </w:rPr>
        <w:t>) التهذيب 5</w:t>
      </w:r>
      <w:r w:rsidR="00817E94" w:rsidRPr="006E202A">
        <w:rPr>
          <w:rtl/>
        </w:rPr>
        <w:t>:</w:t>
      </w:r>
      <w:r w:rsidRPr="006E202A">
        <w:rPr>
          <w:rtl/>
        </w:rPr>
        <w:t xml:space="preserve"> 466 </w:t>
      </w:r>
      <w:r w:rsidR="008A3557" w:rsidRPr="006E202A">
        <w:rPr>
          <w:rtl/>
        </w:rPr>
        <w:t>/</w:t>
      </w:r>
      <w:r w:rsidRPr="006E202A">
        <w:rPr>
          <w:rtl/>
        </w:rPr>
        <w:t xml:space="preserve"> 1631.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[ 17202 ]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الحسن بن محبوب</w:t>
      </w:r>
      <w:r w:rsidR="00817E94">
        <w:rPr>
          <w:rtl/>
        </w:rPr>
        <w:t>،</w:t>
      </w:r>
      <w:r>
        <w:rPr>
          <w:rtl/>
        </w:rPr>
        <w:t xml:space="preserve"> عن شهاب</w:t>
      </w:r>
      <w:r w:rsidR="00817E94">
        <w:rPr>
          <w:rtl/>
        </w:rPr>
        <w:t>،</w:t>
      </w:r>
      <w:r>
        <w:rPr>
          <w:rtl/>
        </w:rPr>
        <w:t xml:space="preserve"> عن زرارة</w:t>
      </w:r>
      <w:r w:rsidR="00817E94">
        <w:rPr>
          <w:rtl/>
        </w:rPr>
        <w:t>،</w:t>
      </w:r>
      <w:r>
        <w:rPr>
          <w:rtl/>
        </w:rPr>
        <w:t xml:space="preserve"> عن أحدهما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</w:t>
      </w:r>
      <w:r w:rsidR="007E300F">
        <w:rPr>
          <w:rtl/>
        </w:rPr>
        <w:t>مُحرم</w:t>
      </w:r>
      <w:r>
        <w:rPr>
          <w:rtl/>
        </w:rPr>
        <w:t xml:space="preserve">ين أصابا </w:t>
      </w:r>
      <w:r w:rsidR="00ED14B6">
        <w:rPr>
          <w:rtl/>
        </w:rPr>
        <w:t>صيداً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على </w:t>
      </w:r>
      <w:r w:rsidR="009A11EA">
        <w:rPr>
          <w:rtl/>
        </w:rPr>
        <w:t xml:space="preserve">كلّ </w:t>
      </w:r>
      <w:r>
        <w:rPr>
          <w:rtl/>
        </w:rPr>
        <w:t>واحد منهما الفداء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الصدوق بإسناده عن زرارة وبكير عن أحدهما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433263">
      <w:pPr>
        <w:pStyle w:val="libNormal"/>
        <w:rPr>
          <w:rtl/>
        </w:rPr>
      </w:pPr>
      <w:r w:rsidRPr="00E85D7F">
        <w:rPr>
          <w:rStyle w:val="libNormalChar"/>
          <w:rtl/>
        </w:rPr>
        <w:t>[ 17203 ]</w:t>
      </w:r>
      <w:r>
        <w:rPr>
          <w:rtl/>
        </w:rPr>
        <w:t xml:space="preserve"> 8</w:t>
      </w:r>
      <w:r w:rsidR="00817E94">
        <w:rPr>
          <w:rtl/>
        </w:rPr>
        <w:t xml:space="preserve"> - </w:t>
      </w:r>
      <w:r>
        <w:rPr>
          <w:rtl/>
        </w:rPr>
        <w:t xml:space="preserve">وعن أبي </w:t>
      </w:r>
      <w:r w:rsidR="00885624">
        <w:rPr>
          <w:rtl/>
        </w:rPr>
        <w:t>عليّ الأشعريّ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عبد </w:t>
      </w:r>
      <w:r w:rsidR="00682433">
        <w:rPr>
          <w:rtl/>
        </w:rPr>
        <w:t>الجبّار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الحكم بن أيمن </w:t>
      </w:r>
      <w:r w:rsidRPr="002F6C38">
        <w:rPr>
          <w:rStyle w:val="libFootnotenumChar"/>
          <w:rtl/>
        </w:rPr>
        <w:t>(</w:t>
      </w:r>
      <w:r w:rsidR="00433263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يوسف الطاطري قال</w:t>
      </w:r>
      <w:r w:rsidR="00817E94" w:rsidRPr="008A3557">
        <w:rPr>
          <w:rStyle w:val="libNormalChar"/>
          <w:rtl/>
        </w:rPr>
        <w:t>:</w:t>
      </w:r>
      <w:r w:rsidR="00433263">
        <w:rPr>
          <w:rtl/>
        </w:rPr>
        <w:t xml:space="preserve"> قلت ل</w:t>
      </w:r>
      <w:r w:rsidR="00433263">
        <w:rPr>
          <w:rFonts w:hint="cs"/>
          <w:rtl/>
        </w:rPr>
        <w:t>أ</w:t>
      </w:r>
      <w:r>
        <w:rPr>
          <w:rtl/>
        </w:rPr>
        <w:t xml:space="preserve">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صيد أكله قوم </w:t>
      </w:r>
      <w:r w:rsidR="007E300F">
        <w:rPr>
          <w:rtl/>
        </w:rPr>
        <w:t>مُحرم</w:t>
      </w:r>
      <w:r>
        <w:rPr>
          <w:rtl/>
        </w:rPr>
        <w:t>ون؟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عليهم شاة شاة</w:t>
      </w:r>
      <w:r w:rsidR="00817E94">
        <w:rPr>
          <w:rtl/>
        </w:rPr>
        <w:t>،</w:t>
      </w:r>
      <w:r>
        <w:rPr>
          <w:rtl/>
        </w:rPr>
        <w:t xml:space="preserve"> وليس على الذي ذبحه </w:t>
      </w:r>
      <w:r w:rsidR="008B0A36">
        <w:rPr>
          <w:rtl/>
        </w:rPr>
        <w:t xml:space="preserve">إلّا </w:t>
      </w:r>
      <w:r>
        <w:rPr>
          <w:rtl/>
        </w:rPr>
        <w:t>شاة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433263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</w:t>
      </w:r>
      <w:r w:rsidR="00433263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433263">
      <w:pPr>
        <w:pStyle w:val="libNormal"/>
        <w:rPr>
          <w:rtl/>
        </w:rPr>
      </w:pPr>
      <w:r>
        <w:rPr>
          <w:rtl/>
        </w:rPr>
        <w:t xml:space="preserve">ورواه الصدوق بإسناده عن يوسف الطاطري </w:t>
      </w:r>
      <w:r w:rsidRPr="002F6C38">
        <w:rPr>
          <w:rStyle w:val="libFootnotenumChar"/>
          <w:rtl/>
        </w:rPr>
        <w:t>(</w:t>
      </w:r>
      <w:r w:rsidR="00433263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433263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</w:t>
      </w:r>
      <w:r w:rsidR="00433263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</w:t>
      </w:r>
      <w:r w:rsidRPr="002F6C38">
        <w:rPr>
          <w:rStyle w:val="libFootnotenumChar"/>
          <w:rtl/>
        </w:rPr>
        <w:t>(</w:t>
      </w:r>
      <w:r w:rsidR="00433263">
        <w:rPr>
          <w:rStyle w:val="libFootnotenumChar"/>
          <w:rFonts w:hint="cs"/>
          <w:rtl/>
        </w:rPr>
        <w:t>6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433263" w:rsidRDefault="002F6C38" w:rsidP="00433263">
      <w:pPr>
        <w:pStyle w:val="libFootnote0"/>
        <w:rPr>
          <w:rtl/>
        </w:rPr>
      </w:pPr>
      <w:r w:rsidRPr="00433263">
        <w:rPr>
          <w:rtl/>
        </w:rPr>
        <w:t>7</w:t>
      </w:r>
      <w:r w:rsidR="00817E94" w:rsidRPr="00433263">
        <w:rPr>
          <w:rtl/>
        </w:rPr>
        <w:t xml:space="preserve"> - </w:t>
      </w:r>
      <w:r w:rsidRPr="00433263">
        <w:rPr>
          <w:rtl/>
        </w:rPr>
        <w:t>الكافي 4</w:t>
      </w:r>
      <w:r w:rsidR="00817E94" w:rsidRPr="00014BC7">
        <w:rPr>
          <w:rtl/>
        </w:rPr>
        <w:t>:</w:t>
      </w:r>
      <w:r w:rsidRPr="00433263">
        <w:rPr>
          <w:rtl/>
        </w:rPr>
        <w:t xml:space="preserve"> 392 </w:t>
      </w:r>
      <w:r w:rsidR="008A3557" w:rsidRPr="00433263">
        <w:rPr>
          <w:rtl/>
        </w:rPr>
        <w:t>/</w:t>
      </w:r>
      <w:r w:rsidRPr="00433263">
        <w:rPr>
          <w:rtl/>
        </w:rPr>
        <w:t xml:space="preserve"> 6</w:t>
      </w:r>
      <w:r w:rsidRPr="00014BC7">
        <w:rPr>
          <w:rtl/>
        </w:rPr>
        <w:t>.</w:t>
      </w:r>
      <w:r w:rsidRPr="00433263">
        <w:rPr>
          <w:rtl/>
        </w:rPr>
        <w:t xml:space="preserve"> </w:t>
      </w:r>
    </w:p>
    <w:p w:rsidR="002F6C38" w:rsidRPr="00433263" w:rsidRDefault="002F6C38" w:rsidP="00433263">
      <w:pPr>
        <w:pStyle w:val="libFootnote0"/>
        <w:rPr>
          <w:rtl/>
        </w:rPr>
      </w:pPr>
      <w:r w:rsidRPr="00433263">
        <w:rPr>
          <w:rtl/>
        </w:rPr>
        <w:t>(1) الفقيه 2</w:t>
      </w:r>
      <w:r w:rsidR="00817E94" w:rsidRPr="00014BC7">
        <w:rPr>
          <w:rtl/>
        </w:rPr>
        <w:t>:</w:t>
      </w:r>
      <w:r w:rsidRPr="00433263">
        <w:rPr>
          <w:rtl/>
        </w:rPr>
        <w:t xml:space="preserve"> 236 </w:t>
      </w:r>
      <w:r w:rsidR="008A3557" w:rsidRPr="00433263">
        <w:rPr>
          <w:rtl/>
        </w:rPr>
        <w:t>/</w:t>
      </w:r>
      <w:r w:rsidRPr="00433263">
        <w:rPr>
          <w:rtl/>
        </w:rPr>
        <w:t xml:space="preserve"> 1124</w:t>
      </w:r>
      <w:r w:rsidRPr="00014BC7">
        <w:rPr>
          <w:rtl/>
        </w:rPr>
        <w:t>.</w:t>
      </w:r>
      <w:r w:rsidRPr="00433263">
        <w:rPr>
          <w:rtl/>
        </w:rPr>
        <w:t xml:space="preserve"> </w:t>
      </w:r>
    </w:p>
    <w:p w:rsidR="002F6C38" w:rsidRPr="00433263" w:rsidRDefault="002F6C38" w:rsidP="00433263">
      <w:pPr>
        <w:pStyle w:val="libFootnote0"/>
        <w:rPr>
          <w:rtl/>
        </w:rPr>
      </w:pPr>
      <w:r w:rsidRPr="00433263">
        <w:rPr>
          <w:rtl/>
        </w:rPr>
        <w:t>8</w:t>
      </w:r>
      <w:r w:rsidR="00817E94" w:rsidRPr="00433263">
        <w:rPr>
          <w:rtl/>
        </w:rPr>
        <w:t xml:space="preserve"> - </w:t>
      </w:r>
      <w:r w:rsidRPr="00433263">
        <w:rPr>
          <w:rtl/>
        </w:rPr>
        <w:t>الكافي 4</w:t>
      </w:r>
      <w:r w:rsidR="00817E94" w:rsidRPr="00014BC7">
        <w:rPr>
          <w:rtl/>
        </w:rPr>
        <w:t>:</w:t>
      </w:r>
      <w:r w:rsidRPr="00433263">
        <w:rPr>
          <w:rtl/>
        </w:rPr>
        <w:t xml:space="preserve"> 391 </w:t>
      </w:r>
      <w:r w:rsidR="008A3557" w:rsidRPr="00433263">
        <w:rPr>
          <w:rtl/>
        </w:rPr>
        <w:t>/</w:t>
      </w:r>
      <w:r w:rsidRPr="00433263">
        <w:rPr>
          <w:rtl/>
        </w:rPr>
        <w:t xml:space="preserve"> 3</w:t>
      </w:r>
      <w:r w:rsidRPr="00014BC7">
        <w:rPr>
          <w:rtl/>
        </w:rPr>
        <w:t>.</w:t>
      </w:r>
      <w:r w:rsidRPr="00433263">
        <w:rPr>
          <w:rtl/>
        </w:rPr>
        <w:t xml:space="preserve"> </w:t>
      </w:r>
    </w:p>
    <w:p w:rsidR="002F6C38" w:rsidRPr="00433263" w:rsidRDefault="002F6C38" w:rsidP="00433263">
      <w:pPr>
        <w:pStyle w:val="libFootnote0"/>
        <w:rPr>
          <w:rtl/>
        </w:rPr>
      </w:pPr>
      <w:r w:rsidRPr="00433263">
        <w:rPr>
          <w:rtl/>
        </w:rPr>
        <w:t>(</w:t>
      </w:r>
      <w:r w:rsidR="00433263" w:rsidRPr="00433263">
        <w:rPr>
          <w:rFonts w:hint="cs"/>
          <w:rtl/>
        </w:rPr>
        <w:t>2</w:t>
      </w:r>
      <w:r w:rsidRPr="00433263">
        <w:rPr>
          <w:rtl/>
        </w:rPr>
        <w:t>) في التهذيب</w:t>
      </w:r>
      <w:r w:rsidR="00817E94" w:rsidRPr="00014BC7">
        <w:rPr>
          <w:rtl/>
        </w:rPr>
        <w:t>:</w:t>
      </w:r>
      <w:r w:rsidRPr="00433263">
        <w:rPr>
          <w:rtl/>
        </w:rPr>
        <w:t xml:space="preserve"> الحكم بن أعين</w:t>
      </w:r>
      <w:r w:rsidRPr="00014BC7">
        <w:rPr>
          <w:rtl/>
        </w:rPr>
        <w:t>.</w:t>
      </w:r>
      <w:r w:rsidRPr="00433263">
        <w:rPr>
          <w:rtl/>
        </w:rPr>
        <w:t xml:space="preserve"> </w:t>
      </w:r>
    </w:p>
    <w:p w:rsidR="002F6C38" w:rsidRPr="00433263" w:rsidRDefault="002F6C38" w:rsidP="00433263">
      <w:pPr>
        <w:pStyle w:val="libFootnote0"/>
        <w:rPr>
          <w:rtl/>
        </w:rPr>
      </w:pPr>
      <w:r w:rsidRPr="00433263">
        <w:rPr>
          <w:rtl/>
        </w:rPr>
        <w:t>(</w:t>
      </w:r>
      <w:r w:rsidR="00433263" w:rsidRPr="00433263">
        <w:rPr>
          <w:rFonts w:hint="cs"/>
          <w:rtl/>
        </w:rPr>
        <w:t>3</w:t>
      </w:r>
      <w:r w:rsidRPr="00433263">
        <w:rPr>
          <w:rtl/>
        </w:rPr>
        <w:t>) التهذيب 5</w:t>
      </w:r>
      <w:r w:rsidR="00817E94" w:rsidRPr="00014BC7">
        <w:rPr>
          <w:rtl/>
        </w:rPr>
        <w:t>:</w:t>
      </w:r>
      <w:r w:rsidRPr="00433263">
        <w:rPr>
          <w:rtl/>
        </w:rPr>
        <w:t xml:space="preserve"> 352 </w:t>
      </w:r>
      <w:r w:rsidR="008A3557" w:rsidRPr="00433263">
        <w:rPr>
          <w:rtl/>
        </w:rPr>
        <w:t>/</w:t>
      </w:r>
      <w:r w:rsidRPr="00433263">
        <w:rPr>
          <w:rtl/>
        </w:rPr>
        <w:t xml:space="preserve"> 1225</w:t>
      </w:r>
      <w:r w:rsidRPr="00014BC7">
        <w:rPr>
          <w:rtl/>
        </w:rPr>
        <w:t>.</w:t>
      </w:r>
      <w:r w:rsidRPr="00433263">
        <w:rPr>
          <w:rtl/>
        </w:rPr>
        <w:t xml:space="preserve"> </w:t>
      </w:r>
    </w:p>
    <w:p w:rsidR="002F6C38" w:rsidRPr="00433263" w:rsidRDefault="002F6C38" w:rsidP="00433263">
      <w:pPr>
        <w:pStyle w:val="libFootnote0"/>
        <w:rPr>
          <w:rtl/>
        </w:rPr>
      </w:pPr>
      <w:r w:rsidRPr="00433263">
        <w:rPr>
          <w:rtl/>
        </w:rPr>
        <w:t>(</w:t>
      </w:r>
      <w:r w:rsidR="00433263" w:rsidRPr="00433263">
        <w:rPr>
          <w:rFonts w:hint="cs"/>
          <w:rtl/>
        </w:rPr>
        <w:t>4</w:t>
      </w:r>
      <w:r w:rsidRPr="00433263">
        <w:rPr>
          <w:rtl/>
        </w:rPr>
        <w:t>) الفقيه 2</w:t>
      </w:r>
      <w:r w:rsidR="00817E94" w:rsidRPr="00014BC7">
        <w:rPr>
          <w:rtl/>
        </w:rPr>
        <w:t>:</w:t>
      </w:r>
      <w:r w:rsidRPr="00433263">
        <w:rPr>
          <w:rtl/>
        </w:rPr>
        <w:t xml:space="preserve"> 235 </w:t>
      </w:r>
      <w:r w:rsidR="008A3557" w:rsidRPr="00433263">
        <w:rPr>
          <w:rtl/>
        </w:rPr>
        <w:t>/</w:t>
      </w:r>
      <w:r w:rsidRPr="00433263">
        <w:rPr>
          <w:rtl/>
        </w:rPr>
        <w:t xml:space="preserve"> 1122</w:t>
      </w:r>
      <w:r w:rsidRPr="00014BC7">
        <w:rPr>
          <w:rtl/>
        </w:rPr>
        <w:t>.</w:t>
      </w:r>
      <w:r w:rsidRPr="00433263">
        <w:rPr>
          <w:rtl/>
        </w:rPr>
        <w:t xml:space="preserve"> </w:t>
      </w:r>
    </w:p>
    <w:p w:rsidR="002F6C38" w:rsidRPr="00433263" w:rsidRDefault="002F6C38" w:rsidP="00433263">
      <w:pPr>
        <w:pStyle w:val="libFootnote0"/>
        <w:rPr>
          <w:rtl/>
        </w:rPr>
      </w:pPr>
      <w:r w:rsidRPr="00433263">
        <w:rPr>
          <w:rtl/>
        </w:rPr>
        <w:t>(</w:t>
      </w:r>
      <w:r w:rsidR="00433263" w:rsidRPr="00433263">
        <w:rPr>
          <w:rFonts w:hint="cs"/>
          <w:rtl/>
        </w:rPr>
        <w:t>5</w:t>
      </w:r>
      <w:r w:rsidRPr="00433263">
        <w:rPr>
          <w:rtl/>
        </w:rPr>
        <w:t>) تقدم في الحديث 10 من الباب 10 وفي الحديث 5 من الباب 12 من هذه الابواب</w:t>
      </w:r>
      <w:r w:rsidRPr="00014BC7">
        <w:rPr>
          <w:rtl/>
        </w:rPr>
        <w:t>.</w:t>
      </w:r>
      <w:r w:rsidRPr="00433263">
        <w:rPr>
          <w:rtl/>
        </w:rPr>
        <w:t xml:space="preserve"> </w:t>
      </w:r>
    </w:p>
    <w:p w:rsidR="002F6C38" w:rsidRPr="00433263" w:rsidRDefault="002F6C38" w:rsidP="00433263">
      <w:pPr>
        <w:pStyle w:val="libFootnote0"/>
        <w:rPr>
          <w:rtl/>
        </w:rPr>
      </w:pPr>
      <w:r w:rsidRPr="00433263">
        <w:rPr>
          <w:rtl/>
        </w:rPr>
        <w:t>(</w:t>
      </w:r>
      <w:r w:rsidR="00433263" w:rsidRPr="00433263">
        <w:rPr>
          <w:rFonts w:hint="cs"/>
          <w:rtl/>
        </w:rPr>
        <w:t>6</w:t>
      </w:r>
      <w:r w:rsidRPr="00433263">
        <w:rPr>
          <w:rtl/>
        </w:rPr>
        <w:t>) يأتي في الباب 19 وفي الحديث 5 من الباب 31 من هذه الابواب</w:t>
      </w:r>
      <w:r w:rsidRPr="00014BC7">
        <w:rPr>
          <w:rtl/>
        </w:rPr>
        <w:t>.</w:t>
      </w:r>
      <w:r w:rsidRPr="00433263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23" w:name="_Toc283486034"/>
      <w:bookmarkStart w:id="124" w:name="_Toc303150525"/>
      <w:bookmarkStart w:id="125" w:name="_Toc376860027"/>
      <w:r>
        <w:rPr>
          <w:rtl/>
          <w:lang w:bidi="fa-IR"/>
        </w:rPr>
        <w:br w:type="page"/>
      </w:r>
    </w:p>
    <w:p w:rsidR="002F6C38" w:rsidRDefault="002F6C38" w:rsidP="00014BC7">
      <w:pPr>
        <w:pStyle w:val="Heading2Center"/>
        <w:rPr>
          <w:rtl/>
        </w:rPr>
      </w:pPr>
      <w:bookmarkStart w:id="126" w:name="_Toc274435875"/>
      <w:r>
        <w:rPr>
          <w:rtl/>
        </w:rPr>
        <w:lastRenderedPageBreak/>
        <w:t>19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FC03F9">
        <w:rPr>
          <w:rtl/>
        </w:rPr>
        <w:t xml:space="preserve">أنّه </w:t>
      </w:r>
      <w:r>
        <w:rPr>
          <w:rtl/>
        </w:rPr>
        <w:t xml:space="preserve">إذا أوقد جماعة </w:t>
      </w:r>
      <w:r w:rsidR="007E300F">
        <w:rPr>
          <w:rtl/>
        </w:rPr>
        <w:t>مُحرم</w:t>
      </w:r>
      <w:r>
        <w:rPr>
          <w:rtl/>
        </w:rPr>
        <w:t>ون نارا</w:t>
      </w:r>
      <w:r w:rsidR="00014BC7">
        <w:rPr>
          <w:rFonts w:hint="cs"/>
          <w:rtl/>
        </w:rPr>
        <w:t>ً</w:t>
      </w:r>
      <w:r>
        <w:rPr>
          <w:rtl/>
        </w:rPr>
        <w:t xml:space="preserve"> بغير قصد </w:t>
      </w:r>
      <w:r w:rsidR="00885624">
        <w:rPr>
          <w:rtl/>
        </w:rPr>
        <w:t>الصيّد</w:t>
      </w:r>
      <w:bookmarkEnd w:id="123"/>
      <w:bookmarkEnd w:id="124"/>
      <w:r w:rsidR="006020DA">
        <w:rPr>
          <w:rtl/>
        </w:rPr>
        <w:t xml:space="preserve"> </w:t>
      </w:r>
      <w:bookmarkStart w:id="127" w:name="_Toc283486035"/>
      <w:bookmarkStart w:id="128" w:name="_Toc303150526"/>
      <w:r w:rsidR="00817E94">
        <w:rPr>
          <w:rtl/>
        </w:rPr>
        <w:t>ف</w:t>
      </w:r>
      <w:r>
        <w:rPr>
          <w:rtl/>
        </w:rPr>
        <w:t>وقع فيها طائر فمات لزمهم فداء واحد دم شاة بالسوية</w:t>
      </w:r>
      <w:r w:rsidR="00817E94">
        <w:rPr>
          <w:rtl/>
        </w:rPr>
        <w:t>،</w:t>
      </w:r>
      <w:bookmarkEnd w:id="127"/>
      <w:bookmarkEnd w:id="128"/>
      <w:r w:rsidR="006020DA">
        <w:rPr>
          <w:rtl/>
        </w:rPr>
        <w:t xml:space="preserve"> </w:t>
      </w:r>
      <w:bookmarkStart w:id="129" w:name="_Toc283486036"/>
      <w:bookmarkStart w:id="130" w:name="_Toc303150527"/>
      <w:r w:rsidR="004B416A">
        <w:rPr>
          <w:rtl/>
        </w:rPr>
        <w:t xml:space="preserve">وان </w:t>
      </w:r>
      <w:r>
        <w:rPr>
          <w:rtl/>
        </w:rPr>
        <w:t xml:space="preserve">أوقدوها بقصد </w:t>
      </w:r>
      <w:r w:rsidR="00885624">
        <w:rPr>
          <w:rtl/>
        </w:rPr>
        <w:t>الصيّد</w:t>
      </w:r>
      <w:r>
        <w:rPr>
          <w:rtl/>
        </w:rPr>
        <w:t xml:space="preserve"> لزم </w:t>
      </w:r>
      <w:r w:rsidR="009A11EA">
        <w:rPr>
          <w:rtl/>
        </w:rPr>
        <w:t xml:space="preserve">كلّ </w:t>
      </w:r>
      <w:r>
        <w:rPr>
          <w:rtl/>
        </w:rPr>
        <w:t>واحد منهم دم شاة</w:t>
      </w:r>
      <w:bookmarkEnd w:id="125"/>
      <w:bookmarkEnd w:id="126"/>
      <w:bookmarkEnd w:id="129"/>
      <w:bookmarkEnd w:id="130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[ 17204 ]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الحسن بن محبوب</w:t>
      </w:r>
      <w:r w:rsidR="00817E94">
        <w:rPr>
          <w:rtl/>
        </w:rPr>
        <w:t>،</w:t>
      </w:r>
      <w:r>
        <w:rPr>
          <w:rtl/>
        </w:rPr>
        <w:t xml:space="preserve"> عن أبي ولاد </w:t>
      </w:r>
      <w:r w:rsidR="00014BC7">
        <w:rPr>
          <w:rtl/>
        </w:rPr>
        <w:t xml:space="preserve">الحنّاط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خرجنا </w:t>
      </w:r>
      <w:r w:rsidR="00014BC7">
        <w:rPr>
          <w:rtl/>
        </w:rPr>
        <w:t xml:space="preserve">ستّة </w:t>
      </w:r>
      <w:r>
        <w:rPr>
          <w:rtl/>
        </w:rPr>
        <w:t xml:space="preserve">نفر من أصحابنا إلى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 xml:space="preserve">فأوقدنا </w:t>
      </w:r>
      <w:r w:rsidR="00014BC7">
        <w:rPr>
          <w:rtl/>
        </w:rPr>
        <w:t xml:space="preserve">ناراً </w:t>
      </w:r>
      <w:r>
        <w:rPr>
          <w:rtl/>
        </w:rPr>
        <w:t xml:space="preserve">عظيمة في بعض المنازل أردنا </w:t>
      </w:r>
      <w:r w:rsidR="00851444">
        <w:rPr>
          <w:rtl/>
        </w:rPr>
        <w:t xml:space="preserve">ان </w:t>
      </w:r>
      <w:r>
        <w:rPr>
          <w:rtl/>
        </w:rPr>
        <w:t>نطرح عليها لحما</w:t>
      </w:r>
      <w:r w:rsidR="00014BC7">
        <w:rPr>
          <w:rFonts w:hint="cs"/>
          <w:rtl/>
        </w:rPr>
        <w:t>ً</w:t>
      </w:r>
      <w:r>
        <w:rPr>
          <w:rtl/>
        </w:rPr>
        <w:t xml:space="preserve"> نكببه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وكن</w:t>
      </w:r>
      <w:r w:rsidR="00014BC7">
        <w:rPr>
          <w:rFonts w:hint="cs"/>
          <w:rtl/>
        </w:rPr>
        <w:t>ّ</w:t>
      </w:r>
      <w:r>
        <w:rPr>
          <w:rtl/>
        </w:rPr>
        <w:t xml:space="preserve">ا </w:t>
      </w:r>
      <w:r w:rsidR="007E300F">
        <w:rPr>
          <w:rtl/>
        </w:rPr>
        <w:t>مُحرم</w:t>
      </w:r>
      <w:r>
        <w:rPr>
          <w:rtl/>
        </w:rPr>
        <w:t>ين</w:t>
      </w:r>
      <w:r w:rsidR="00817E94">
        <w:rPr>
          <w:rtl/>
        </w:rPr>
        <w:t>،</w:t>
      </w:r>
      <w:r>
        <w:rPr>
          <w:rtl/>
        </w:rPr>
        <w:t xml:space="preserve"> ف</w:t>
      </w:r>
      <w:r w:rsidR="003204F8">
        <w:rPr>
          <w:rtl/>
        </w:rPr>
        <w:t xml:space="preserve">مرّ </w:t>
      </w:r>
      <w:r>
        <w:rPr>
          <w:rtl/>
        </w:rPr>
        <w:t xml:space="preserve">بنا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طائر صاف</w:t>
      </w:r>
      <w:r w:rsidR="00817E94">
        <w:rPr>
          <w:rtl/>
        </w:rPr>
        <w:t>،</w:t>
      </w:r>
      <w:r>
        <w:rPr>
          <w:rtl/>
        </w:rPr>
        <w:t xml:space="preserve"> قال </w:t>
      </w:r>
      <w:r w:rsidRPr="002F6C38">
        <w:rPr>
          <w:rStyle w:val="libFootnotenumChar"/>
          <w:rtl/>
        </w:rPr>
        <w:t>(3)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حمامة أو شبهها فاحترقت جناحاه </w:t>
      </w:r>
      <w:r w:rsidRPr="002F6C38">
        <w:rPr>
          <w:rStyle w:val="libFootnotenumChar"/>
          <w:rtl/>
        </w:rPr>
        <w:t>(4)</w:t>
      </w:r>
      <w:r w:rsidR="00817E94">
        <w:rPr>
          <w:rtl/>
        </w:rPr>
        <w:t>،</w:t>
      </w:r>
      <w:r>
        <w:rPr>
          <w:rtl/>
        </w:rPr>
        <w:t xml:space="preserve"> فسقط في النار فمات</w:t>
      </w:r>
      <w:r w:rsidR="00817E94">
        <w:rPr>
          <w:rtl/>
        </w:rPr>
        <w:t>،</w:t>
      </w:r>
      <w:r>
        <w:rPr>
          <w:rtl/>
        </w:rPr>
        <w:t xml:space="preserve"> فاغتممنا لذلك فدخلت على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فأخبرته وسألته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عليكم فداء واحد دم شاة تشتركون </w:t>
      </w:r>
      <w:r w:rsidRPr="002F6C38">
        <w:rPr>
          <w:rStyle w:val="libFootnotenumChar"/>
          <w:rtl/>
        </w:rPr>
        <w:t>(5)</w:t>
      </w:r>
      <w:r>
        <w:rPr>
          <w:rtl/>
        </w:rPr>
        <w:t xml:space="preserve"> فيه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 xml:space="preserve">ذلك منكم </w:t>
      </w:r>
      <w:r w:rsidRPr="002F6C38">
        <w:rPr>
          <w:rStyle w:val="libFootnotenumChar"/>
          <w:rtl/>
        </w:rPr>
        <w:t>(6)</w:t>
      </w:r>
      <w:r>
        <w:rPr>
          <w:rtl/>
        </w:rPr>
        <w:t xml:space="preserve"> على غير تعمد</w:t>
      </w:r>
      <w:r w:rsidR="00817E94">
        <w:rPr>
          <w:rtl/>
        </w:rPr>
        <w:t>،</w:t>
      </w:r>
      <w:r>
        <w:rPr>
          <w:rtl/>
        </w:rPr>
        <w:t xml:space="preserve"> ولو </w:t>
      </w:r>
      <w:r w:rsidR="004B416A">
        <w:rPr>
          <w:rtl/>
        </w:rPr>
        <w:t xml:space="preserve">كان </w:t>
      </w:r>
      <w:r>
        <w:rPr>
          <w:rtl/>
        </w:rPr>
        <w:t>ذلك منكم ت</w:t>
      </w:r>
      <w:r w:rsidR="00ED14B6">
        <w:rPr>
          <w:rtl/>
        </w:rPr>
        <w:t xml:space="preserve">عمداً </w:t>
      </w:r>
      <w:r>
        <w:rPr>
          <w:rtl/>
        </w:rPr>
        <w:t xml:space="preserve">ليقع فيها </w:t>
      </w:r>
      <w:r w:rsidR="00885624">
        <w:rPr>
          <w:rtl/>
        </w:rPr>
        <w:t>الصيّد</w:t>
      </w:r>
      <w:r>
        <w:rPr>
          <w:rtl/>
        </w:rPr>
        <w:t xml:space="preserve"> فوقع ألزمت </w:t>
      </w:r>
      <w:r w:rsidR="009A11EA">
        <w:rPr>
          <w:rtl/>
        </w:rPr>
        <w:t xml:space="preserve">كلّ </w:t>
      </w:r>
      <w:r>
        <w:rPr>
          <w:rtl/>
        </w:rPr>
        <w:t>رجل منكم دم شاة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قال أبو ول</w:t>
      </w:r>
      <w:r w:rsidR="00014BC7">
        <w:rPr>
          <w:rFonts w:hint="cs"/>
          <w:rtl/>
        </w:rPr>
        <w:t>ّ</w:t>
      </w:r>
      <w:r>
        <w:rPr>
          <w:rtl/>
        </w:rPr>
        <w:t>اد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</w:t>
      </w:r>
      <w:r w:rsidR="004B416A">
        <w:rPr>
          <w:rtl/>
        </w:rPr>
        <w:t xml:space="preserve">كان </w:t>
      </w:r>
      <w:r>
        <w:rPr>
          <w:rtl/>
        </w:rPr>
        <w:t xml:space="preserve">ذلك منا قبل </w:t>
      </w:r>
      <w:r w:rsidR="00851444">
        <w:rPr>
          <w:rtl/>
        </w:rPr>
        <w:t xml:space="preserve">ان </w:t>
      </w:r>
      <w:r>
        <w:rPr>
          <w:rtl/>
        </w:rPr>
        <w:t>ندخل الحرم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(7)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014BC7" w:rsidRDefault="002F6C38" w:rsidP="00014BC7">
      <w:pPr>
        <w:pStyle w:val="libFootnoteCenterBold"/>
        <w:rPr>
          <w:rtl/>
        </w:rPr>
      </w:pPr>
      <w:r w:rsidRPr="00014BC7">
        <w:rPr>
          <w:rtl/>
        </w:rPr>
        <w:t xml:space="preserve">الباب 19 </w:t>
      </w:r>
    </w:p>
    <w:p w:rsidR="002F6C38" w:rsidRPr="00014BC7" w:rsidRDefault="002F6C38" w:rsidP="00014BC7">
      <w:pPr>
        <w:pStyle w:val="libFootnoteCenterBold"/>
        <w:rPr>
          <w:rtl/>
        </w:rPr>
      </w:pPr>
      <w:r w:rsidRPr="00014BC7">
        <w:rPr>
          <w:rtl/>
        </w:rPr>
        <w:t>فيه حديث واحد</w:t>
      </w:r>
    </w:p>
    <w:p w:rsidR="002F6C38" w:rsidRPr="00014BC7" w:rsidRDefault="002F6C38" w:rsidP="00014BC7">
      <w:pPr>
        <w:pStyle w:val="libFootnote0"/>
        <w:rPr>
          <w:rtl/>
        </w:rPr>
      </w:pPr>
      <w:r w:rsidRPr="00014BC7">
        <w:rPr>
          <w:rtl/>
        </w:rPr>
        <w:t>1</w:t>
      </w:r>
      <w:r w:rsidR="00817E94" w:rsidRPr="00014BC7">
        <w:rPr>
          <w:rtl/>
        </w:rPr>
        <w:t xml:space="preserve"> - </w:t>
      </w:r>
      <w:r w:rsidRPr="00014BC7">
        <w:rPr>
          <w:rtl/>
        </w:rPr>
        <w:t>الكافي 4</w:t>
      </w:r>
      <w:r w:rsidR="00817E94" w:rsidRPr="00014BC7">
        <w:rPr>
          <w:rtl/>
        </w:rPr>
        <w:t>:</w:t>
      </w:r>
      <w:r w:rsidRPr="00014BC7">
        <w:rPr>
          <w:rtl/>
        </w:rPr>
        <w:t xml:space="preserve"> 392 </w:t>
      </w:r>
      <w:r w:rsidR="008A3557" w:rsidRPr="00014BC7">
        <w:rPr>
          <w:rtl/>
        </w:rPr>
        <w:t>/</w:t>
      </w:r>
      <w:r w:rsidRPr="00014BC7">
        <w:rPr>
          <w:rtl/>
        </w:rPr>
        <w:t xml:space="preserve"> 5. </w:t>
      </w:r>
    </w:p>
    <w:p w:rsidR="002F6C38" w:rsidRPr="00014BC7" w:rsidRDefault="002F6C38" w:rsidP="00014BC7">
      <w:pPr>
        <w:pStyle w:val="libFootnote0"/>
        <w:rPr>
          <w:rtl/>
        </w:rPr>
      </w:pPr>
      <w:r w:rsidRPr="00014BC7">
        <w:rPr>
          <w:rtl/>
        </w:rPr>
        <w:t>(1) في المصدر</w:t>
      </w:r>
      <w:r w:rsidR="00817E94" w:rsidRPr="00014BC7">
        <w:rPr>
          <w:rtl/>
        </w:rPr>
        <w:t>:</w:t>
      </w:r>
      <w:r w:rsidRPr="00014BC7">
        <w:rPr>
          <w:rtl/>
        </w:rPr>
        <w:t xml:space="preserve"> لحما</w:t>
      </w:r>
      <w:r w:rsidR="00014BC7">
        <w:rPr>
          <w:rFonts w:hint="cs"/>
          <w:rtl/>
        </w:rPr>
        <w:t>ً</w:t>
      </w:r>
      <w:r w:rsidRPr="00014BC7">
        <w:rPr>
          <w:rtl/>
        </w:rPr>
        <w:t xml:space="preserve"> ذكي</w:t>
      </w:r>
      <w:r w:rsidR="00014BC7">
        <w:rPr>
          <w:rFonts w:hint="cs"/>
          <w:rtl/>
        </w:rPr>
        <w:t>ّ</w:t>
      </w:r>
      <w:r w:rsidRPr="00014BC7">
        <w:rPr>
          <w:rtl/>
        </w:rPr>
        <w:t>ا</w:t>
      </w:r>
      <w:r w:rsidR="00014BC7">
        <w:rPr>
          <w:rFonts w:hint="cs"/>
          <w:rtl/>
        </w:rPr>
        <w:t>ً</w:t>
      </w:r>
      <w:r w:rsidRPr="00014BC7">
        <w:rPr>
          <w:rtl/>
        </w:rPr>
        <w:t xml:space="preserve">. </w:t>
      </w:r>
    </w:p>
    <w:p w:rsidR="002F6C38" w:rsidRPr="00014BC7" w:rsidRDefault="002F6C38" w:rsidP="00014BC7">
      <w:pPr>
        <w:pStyle w:val="libFootnote0"/>
        <w:rPr>
          <w:rtl/>
        </w:rPr>
      </w:pPr>
      <w:r w:rsidRPr="00014BC7">
        <w:rPr>
          <w:rtl/>
        </w:rPr>
        <w:t>(2) في نسخة</w:t>
      </w:r>
      <w:r w:rsidR="00817E94" w:rsidRPr="00014BC7">
        <w:rPr>
          <w:rtl/>
        </w:rPr>
        <w:t>:</w:t>
      </w:r>
      <w:r w:rsidRPr="00014BC7">
        <w:rPr>
          <w:rtl/>
        </w:rPr>
        <w:t xml:space="preserve"> بها ( هامش المخطوط ). </w:t>
      </w:r>
    </w:p>
    <w:p w:rsidR="002F6C38" w:rsidRPr="00014BC7" w:rsidRDefault="002F6C38" w:rsidP="00014BC7">
      <w:pPr>
        <w:pStyle w:val="libFootnote0"/>
        <w:rPr>
          <w:rtl/>
        </w:rPr>
      </w:pPr>
      <w:r w:rsidRPr="00014BC7">
        <w:rPr>
          <w:rtl/>
        </w:rPr>
        <w:t>(3) في التهذيب</w:t>
      </w:r>
      <w:r w:rsidR="00817E94" w:rsidRPr="00014BC7">
        <w:rPr>
          <w:rtl/>
        </w:rPr>
        <w:t>:</w:t>
      </w:r>
      <w:r w:rsidRPr="00014BC7">
        <w:rPr>
          <w:rtl/>
        </w:rPr>
        <w:t xml:space="preserve"> مثل ( هامش المخطوط ). </w:t>
      </w:r>
    </w:p>
    <w:p w:rsidR="002F6C38" w:rsidRPr="00014BC7" w:rsidRDefault="002F6C38" w:rsidP="00014BC7">
      <w:pPr>
        <w:pStyle w:val="libFootnote0"/>
        <w:rPr>
          <w:rtl/>
        </w:rPr>
      </w:pPr>
      <w:r w:rsidRPr="00014BC7">
        <w:rPr>
          <w:rtl/>
        </w:rPr>
        <w:t>(4) كذا في المصدر والمخطوط</w:t>
      </w:r>
      <w:r w:rsidR="00817E94" w:rsidRPr="00014BC7">
        <w:rPr>
          <w:rtl/>
        </w:rPr>
        <w:t>،</w:t>
      </w:r>
      <w:r w:rsidRPr="00014BC7">
        <w:rPr>
          <w:rtl/>
        </w:rPr>
        <w:t xml:space="preserve"> وفي هامشه</w:t>
      </w:r>
      <w:r w:rsidR="00817E94" w:rsidRPr="00014BC7">
        <w:rPr>
          <w:rtl/>
        </w:rPr>
        <w:t>:</w:t>
      </w:r>
      <w:r w:rsidRPr="00014BC7">
        <w:rPr>
          <w:rtl/>
        </w:rPr>
        <w:t xml:space="preserve"> فاحترق. </w:t>
      </w:r>
    </w:p>
    <w:p w:rsidR="002F6C38" w:rsidRPr="00014BC7" w:rsidRDefault="002F6C38" w:rsidP="00014BC7">
      <w:pPr>
        <w:pStyle w:val="libFootnote0"/>
        <w:rPr>
          <w:rtl/>
        </w:rPr>
      </w:pPr>
      <w:r w:rsidRPr="00014BC7">
        <w:rPr>
          <w:rtl/>
        </w:rPr>
        <w:t>(5) في التهذيب</w:t>
      </w:r>
      <w:r w:rsidR="00817E94" w:rsidRPr="00014BC7">
        <w:rPr>
          <w:rtl/>
        </w:rPr>
        <w:t>:</w:t>
      </w:r>
      <w:r w:rsidRPr="00014BC7">
        <w:rPr>
          <w:rtl/>
        </w:rPr>
        <w:t xml:space="preserve"> دم شاة وتشتركون ( هامش المخطوط ). </w:t>
      </w:r>
    </w:p>
    <w:p w:rsidR="002F6C38" w:rsidRPr="00014BC7" w:rsidRDefault="002F6C38" w:rsidP="00014BC7">
      <w:pPr>
        <w:pStyle w:val="libFootnote0"/>
        <w:rPr>
          <w:rtl/>
        </w:rPr>
      </w:pPr>
      <w:r w:rsidRPr="00014BC7">
        <w:rPr>
          <w:rtl/>
        </w:rPr>
        <w:t>(6) في المصدر</w:t>
      </w:r>
      <w:r w:rsidR="00817E94" w:rsidRPr="00014BC7">
        <w:rPr>
          <w:rtl/>
        </w:rPr>
        <w:t>:</w:t>
      </w:r>
      <w:r w:rsidRPr="00014BC7">
        <w:rPr>
          <w:rtl/>
        </w:rPr>
        <w:t xml:space="preserve"> ل</w:t>
      </w:r>
      <w:r w:rsidR="00014BC7">
        <w:rPr>
          <w:rFonts w:hint="cs"/>
          <w:rtl/>
        </w:rPr>
        <w:t>أ</w:t>
      </w:r>
      <w:r w:rsidR="00851444" w:rsidRPr="00014BC7">
        <w:rPr>
          <w:rtl/>
        </w:rPr>
        <w:t>ن</w:t>
      </w:r>
      <w:r w:rsidR="00014BC7">
        <w:rPr>
          <w:rFonts w:hint="cs"/>
          <w:rtl/>
        </w:rPr>
        <w:t>ّ</w:t>
      </w:r>
      <w:r w:rsidR="00851444" w:rsidRPr="00014BC7">
        <w:rPr>
          <w:rtl/>
        </w:rPr>
        <w:t xml:space="preserve"> </w:t>
      </w:r>
      <w:r w:rsidRPr="00014BC7">
        <w:rPr>
          <w:rtl/>
        </w:rPr>
        <w:t xml:space="preserve">ذلك </w:t>
      </w:r>
      <w:r w:rsidR="004B416A" w:rsidRPr="00014BC7">
        <w:rPr>
          <w:rtl/>
        </w:rPr>
        <w:t xml:space="preserve">كان </w:t>
      </w:r>
      <w:r w:rsidRPr="00014BC7">
        <w:rPr>
          <w:rtl/>
        </w:rPr>
        <w:t xml:space="preserve">منكم. </w:t>
      </w:r>
    </w:p>
    <w:p w:rsidR="002F6C38" w:rsidRPr="00014BC7" w:rsidRDefault="002F6C38" w:rsidP="00014BC7">
      <w:pPr>
        <w:pStyle w:val="libFootnote0"/>
        <w:rPr>
          <w:rtl/>
        </w:rPr>
      </w:pPr>
      <w:r w:rsidRPr="00014BC7">
        <w:rPr>
          <w:rtl/>
        </w:rPr>
        <w:t>(7) التهذيب 5</w:t>
      </w:r>
      <w:r w:rsidR="00817E94" w:rsidRPr="00014BC7">
        <w:rPr>
          <w:rtl/>
        </w:rPr>
        <w:t>:</w:t>
      </w:r>
      <w:r w:rsidRPr="00014BC7">
        <w:rPr>
          <w:rtl/>
        </w:rPr>
        <w:t xml:space="preserve"> 352 </w:t>
      </w:r>
      <w:r w:rsidR="008A3557" w:rsidRPr="00014BC7">
        <w:rPr>
          <w:rtl/>
        </w:rPr>
        <w:t>/</w:t>
      </w:r>
      <w:r w:rsidRPr="00014BC7">
        <w:rPr>
          <w:rtl/>
        </w:rPr>
        <w:t xml:space="preserve"> 1226.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FA33D4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بعض المقصود </w:t>
      </w:r>
      <w:r w:rsidRPr="002F6C38">
        <w:rPr>
          <w:rStyle w:val="libFootnotenumChar"/>
          <w:rtl/>
        </w:rPr>
        <w:t>(</w:t>
      </w:r>
      <w:r w:rsidR="00FA33D4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31" w:name="_Toc283486037"/>
      <w:bookmarkStart w:id="132" w:name="_Toc303150528"/>
      <w:bookmarkStart w:id="133" w:name="_Toc376860028"/>
      <w:bookmarkStart w:id="134" w:name="_Toc274435876"/>
      <w:r>
        <w:rPr>
          <w:rtl/>
        </w:rPr>
        <w:t>20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FC03F9">
        <w:rPr>
          <w:rtl/>
        </w:rPr>
        <w:t xml:space="preserve">أنّه </w:t>
      </w:r>
      <w:r>
        <w:rPr>
          <w:rtl/>
        </w:rPr>
        <w:t xml:space="preserve">إذا رمى </w:t>
      </w:r>
      <w:r w:rsidR="00FA33D4">
        <w:rPr>
          <w:rtl/>
        </w:rPr>
        <w:t xml:space="preserve">مُحرمان </w:t>
      </w:r>
      <w:r w:rsidR="00ED14B6">
        <w:rPr>
          <w:rtl/>
        </w:rPr>
        <w:t>صيداً</w:t>
      </w:r>
      <w:r>
        <w:rPr>
          <w:rtl/>
        </w:rPr>
        <w:t xml:space="preserve"> فأصابه أحدهما لزم </w:t>
      </w:r>
      <w:bookmarkEnd w:id="131"/>
      <w:bookmarkEnd w:id="132"/>
      <w:r w:rsidR="009A11EA">
        <w:rPr>
          <w:rtl/>
        </w:rPr>
        <w:t xml:space="preserve">كلّ </w:t>
      </w:r>
      <w:bookmarkStart w:id="135" w:name="_Toc283486038"/>
      <w:bookmarkStart w:id="136" w:name="_Toc303150529"/>
      <w:r w:rsidR="00817E94">
        <w:rPr>
          <w:rtl/>
        </w:rPr>
        <w:t>و</w:t>
      </w:r>
      <w:r>
        <w:rPr>
          <w:rtl/>
        </w:rPr>
        <w:t>احد منهما فداء</w:t>
      </w:r>
      <w:bookmarkEnd w:id="133"/>
      <w:bookmarkEnd w:id="134"/>
      <w:bookmarkEnd w:id="135"/>
      <w:bookmarkEnd w:id="136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[ 17205 ]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رئاب</w:t>
      </w:r>
      <w:r w:rsidR="00817E94">
        <w:rPr>
          <w:rtl/>
        </w:rPr>
        <w:t>،</w:t>
      </w:r>
      <w:r>
        <w:rPr>
          <w:rtl/>
        </w:rPr>
        <w:t xml:space="preserve"> عن ضريس بن أعين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رجلين </w:t>
      </w:r>
      <w:r w:rsidR="007E300F">
        <w:rPr>
          <w:rtl/>
        </w:rPr>
        <w:t>مُحرم</w:t>
      </w:r>
      <w:r>
        <w:rPr>
          <w:rtl/>
        </w:rPr>
        <w:t xml:space="preserve">ين رميا </w:t>
      </w:r>
      <w:r w:rsidR="00ED14B6">
        <w:rPr>
          <w:rtl/>
        </w:rPr>
        <w:t>صيداً</w:t>
      </w:r>
      <w:r>
        <w:rPr>
          <w:rtl/>
        </w:rPr>
        <w:t xml:space="preserve"> فأصابه أحدهما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على </w:t>
      </w:r>
      <w:r w:rsidR="009A11EA">
        <w:rPr>
          <w:rtl/>
        </w:rPr>
        <w:t xml:space="preserve">كلّ </w:t>
      </w:r>
      <w:r>
        <w:rPr>
          <w:rtl/>
        </w:rPr>
        <w:t>واحد منهما الفداء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FA33D4">
      <w:pPr>
        <w:pStyle w:val="libNormal"/>
        <w:rPr>
          <w:rtl/>
        </w:rPr>
      </w:pPr>
      <w:r w:rsidRPr="00E85D7F">
        <w:rPr>
          <w:rStyle w:val="libNormalChar"/>
          <w:rtl/>
        </w:rPr>
        <w:t>[ 17206 ]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إسماعيل </w:t>
      </w:r>
      <w:r w:rsidRPr="002F6C38">
        <w:rPr>
          <w:rStyle w:val="libFootnotenumChar"/>
          <w:rtl/>
        </w:rPr>
        <w:t>(</w:t>
      </w:r>
      <w:r w:rsidR="00FA33D4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إدريس بن </w:t>
      </w:r>
      <w:r w:rsidR="00D22DC4">
        <w:rPr>
          <w:rtl/>
        </w:rPr>
        <w:t xml:space="preserve">عبدالله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7E300F">
        <w:rPr>
          <w:rtl/>
        </w:rPr>
        <w:t>مُحرم</w:t>
      </w:r>
      <w:r>
        <w:rPr>
          <w:rtl/>
        </w:rPr>
        <w:t>ين يرمي</w:t>
      </w:r>
      <w:r w:rsidR="00851444">
        <w:rPr>
          <w:rtl/>
        </w:rPr>
        <w:t xml:space="preserve">ان </w:t>
      </w:r>
      <w:r w:rsidR="00ED14B6">
        <w:rPr>
          <w:rtl/>
        </w:rPr>
        <w:t>صيداً</w:t>
      </w:r>
      <w:r>
        <w:rPr>
          <w:rtl/>
        </w:rPr>
        <w:t xml:space="preserve"> فأصابه أحدهما</w:t>
      </w:r>
      <w:r w:rsidR="00817E94">
        <w:rPr>
          <w:rtl/>
        </w:rPr>
        <w:t>،</w:t>
      </w:r>
      <w:r>
        <w:rPr>
          <w:rtl/>
        </w:rPr>
        <w:t xml:space="preserve"> الجزاء بينهما أو على </w:t>
      </w:r>
      <w:r w:rsidR="009A11EA">
        <w:rPr>
          <w:rtl/>
        </w:rPr>
        <w:t xml:space="preserve">كلّ </w:t>
      </w:r>
      <w:r>
        <w:rPr>
          <w:rtl/>
        </w:rPr>
        <w:t>واحد منهما؟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عليهما </w:t>
      </w:r>
      <w:r w:rsidR="00A2307A">
        <w:rPr>
          <w:rtl/>
        </w:rPr>
        <w:t>جميعاً</w:t>
      </w:r>
      <w:r>
        <w:rPr>
          <w:rtl/>
        </w:rPr>
        <w:t xml:space="preserve"> يفدي </w:t>
      </w:r>
      <w:r w:rsidR="009A11EA">
        <w:rPr>
          <w:rtl/>
        </w:rPr>
        <w:t xml:space="preserve">كلّ </w:t>
      </w:r>
      <w:r>
        <w:rPr>
          <w:rtl/>
        </w:rPr>
        <w:t>واحد منهما على حدته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37" w:name="_Toc283486039"/>
      <w:bookmarkStart w:id="138" w:name="_Toc303150530"/>
      <w:bookmarkStart w:id="139" w:name="_Toc376860029"/>
      <w:bookmarkStart w:id="140" w:name="_Toc274435877"/>
      <w:r>
        <w:rPr>
          <w:rtl/>
        </w:rPr>
        <w:t>21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FA33D4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ال</w:t>
      </w:r>
      <w:r w:rsidR="00FA33D4">
        <w:rPr>
          <w:rtl/>
        </w:rPr>
        <w:t>مُحل</w:t>
      </w:r>
      <w:r>
        <w:rPr>
          <w:rtl/>
        </w:rPr>
        <w:t xml:space="preserve"> و</w:t>
      </w:r>
      <w:r w:rsidR="00476C04">
        <w:rPr>
          <w:rtl/>
        </w:rPr>
        <w:t>الـ</w:t>
      </w:r>
      <w:r w:rsidR="007E300F">
        <w:rPr>
          <w:rtl/>
        </w:rPr>
        <w:t>مُحرم</w:t>
      </w:r>
      <w:r w:rsidR="00476C04">
        <w:rPr>
          <w:rtl/>
        </w:rPr>
        <w:t xml:space="preserve"> </w:t>
      </w:r>
      <w:r>
        <w:rPr>
          <w:rtl/>
        </w:rPr>
        <w:t>إذا اشتركا في قتل صيد لزم</w:t>
      </w:r>
      <w:bookmarkEnd w:id="137"/>
      <w:bookmarkEnd w:id="138"/>
      <w:r w:rsidR="006020DA">
        <w:rPr>
          <w:rtl/>
        </w:rPr>
        <w:t xml:space="preserve"> </w:t>
      </w:r>
      <w:bookmarkStart w:id="141" w:name="_Toc283486040"/>
      <w:bookmarkStart w:id="142" w:name="_Toc303150531"/>
      <w:r w:rsidR="00476C04">
        <w:rPr>
          <w:rtl/>
        </w:rPr>
        <w:t>الـ</w:t>
      </w:r>
      <w:r w:rsidR="007E300F">
        <w:rPr>
          <w:rtl/>
        </w:rPr>
        <w:t>مُحرم</w:t>
      </w:r>
      <w:r w:rsidR="00476C04">
        <w:rPr>
          <w:rtl/>
        </w:rPr>
        <w:t xml:space="preserve"> </w:t>
      </w:r>
      <w:r>
        <w:rPr>
          <w:rtl/>
        </w:rPr>
        <w:t>فداء كامل</w:t>
      </w:r>
      <w:r w:rsidR="00817E94">
        <w:rPr>
          <w:rtl/>
        </w:rPr>
        <w:t>،</w:t>
      </w:r>
      <w:r>
        <w:rPr>
          <w:rtl/>
        </w:rPr>
        <w:t xml:space="preserve"> وال</w:t>
      </w:r>
      <w:r w:rsidR="00FA33D4">
        <w:rPr>
          <w:rtl/>
        </w:rPr>
        <w:t>مُحل</w:t>
      </w:r>
      <w:r>
        <w:rPr>
          <w:rtl/>
        </w:rPr>
        <w:t xml:space="preserve"> نصف فداء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>في الحرم</w:t>
      </w:r>
      <w:bookmarkEnd w:id="139"/>
      <w:bookmarkEnd w:id="140"/>
      <w:bookmarkEnd w:id="141"/>
      <w:bookmarkEnd w:id="142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[ 17207 ]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8A6EF3" w:rsidRDefault="002F6C38" w:rsidP="00FA33D4">
      <w:pPr>
        <w:pStyle w:val="libFootnote0"/>
        <w:rPr>
          <w:rtl/>
        </w:rPr>
      </w:pPr>
      <w:r w:rsidRPr="008A6EF3">
        <w:rPr>
          <w:rtl/>
        </w:rPr>
        <w:t>(</w:t>
      </w:r>
      <w:r w:rsidR="00FA33D4">
        <w:rPr>
          <w:rFonts w:hint="cs"/>
          <w:rtl/>
        </w:rPr>
        <w:t>1</w:t>
      </w:r>
      <w:r w:rsidRPr="008A6EF3">
        <w:rPr>
          <w:rtl/>
        </w:rPr>
        <w:t>) تقدم في الباب 18 من هذه الابواب</w:t>
      </w:r>
      <w:r w:rsidRPr="008A3557">
        <w:rPr>
          <w:rStyle w:val="libNormalChar"/>
          <w:rtl/>
        </w:rPr>
        <w:t>.</w:t>
      </w:r>
    </w:p>
    <w:p w:rsidR="002F6C38" w:rsidRDefault="002F6C38" w:rsidP="008A3557">
      <w:pPr>
        <w:pStyle w:val="libFootnote0"/>
        <w:rPr>
          <w:rtl/>
        </w:rPr>
      </w:pPr>
      <w:r>
        <w:rPr>
          <w:rtl/>
        </w:rPr>
        <w:t xml:space="preserve">الباب 20 </w:t>
      </w:r>
    </w:p>
    <w:p w:rsidR="002F6C38" w:rsidRDefault="002F6C38" w:rsidP="008A3557">
      <w:pPr>
        <w:pStyle w:val="libFootnote0"/>
        <w:rPr>
          <w:rtl/>
        </w:rPr>
      </w:pPr>
      <w:r>
        <w:rPr>
          <w:rtl/>
        </w:rPr>
        <w:t xml:space="preserve">فيه </w:t>
      </w:r>
      <w:r w:rsidR="00EA47B7">
        <w:rPr>
          <w:rtl/>
        </w:rPr>
        <w:t>حديثان</w:t>
      </w:r>
    </w:p>
    <w:p w:rsidR="002F6C38" w:rsidRDefault="002F6C38" w:rsidP="008A3557">
      <w:pPr>
        <w:pStyle w:val="libFootnote0"/>
        <w:rPr>
          <w:rtl/>
        </w:rPr>
      </w:pPr>
      <w:r>
        <w:rPr>
          <w:rtl/>
        </w:rPr>
        <w:t>1</w:t>
      </w:r>
      <w:r w:rsidR="00817E94">
        <w:rPr>
          <w:rtl/>
        </w:rPr>
        <w:t xml:space="preserve"> - </w:t>
      </w:r>
      <w:r>
        <w:rPr>
          <w:rtl/>
        </w:rPr>
        <w:t>التهذيب 5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352 </w:t>
      </w:r>
      <w:r w:rsidR="008A3557">
        <w:rPr>
          <w:rtl/>
        </w:rPr>
        <w:t>/</w:t>
      </w:r>
      <w:r>
        <w:rPr>
          <w:rtl/>
        </w:rPr>
        <w:t xml:space="preserve"> 1223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A3557">
      <w:pPr>
        <w:pStyle w:val="libFootnote0"/>
        <w:rPr>
          <w:rtl/>
        </w:rPr>
      </w:pPr>
      <w:r>
        <w:rPr>
          <w:rtl/>
        </w:rPr>
        <w:t>2</w:t>
      </w:r>
      <w:r w:rsidR="00817E94">
        <w:rPr>
          <w:rtl/>
        </w:rPr>
        <w:t xml:space="preserve"> - </w:t>
      </w:r>
      <w:r>
        <w:rPr>
          <w:rtl/>
        </w:rPr>
        <w:t>التهذيب 5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351 </w:t>
      </w:r>
      <w:r w:rsidR="008A3557">
        <w:rPr>
          <w:rtl/>
        </w:rPr>
        <w:t>/</w:t>
      </w:r>
      <w:r>
        <w:rPr>
          <w:rtl/>
        </w:rPr>
        <w:t xml:space="preserve"> 1222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Pr="008A6EF3" w:rsidRDefault="002F6C38" w:rsidP="00FA33D4">
      <w:pPr>
        <w:pStyle w:val="libFootnote0"/>
        <w:rPr>
          <w:rtl/>
        </w:rPr>
      </w:pPr>
      <w:r w:rsidRPr="008A6EF3">
        <w:rPr>
          <w:rtl/>
        </w:rPr>
        <w:t>(</w:t>
      </w:r>
      <w:r w:rsidR="00FA33D4">
        <w:rPr>
          <w:rFonts w:hint="cs"/>
          <w:rtl/>
        </w:rPr>
        <w:t>2</w:t>
      </w:r>
      <w:r w:rsidRPr="008A6EF3">
        <w:rPr>
          <w:rtl/>
        </w:rPr>
        <w:t>) في نسخة</w:t>
      </w:r>
      <w:r w:rsidR="00817E94" w:rsidRPr="008A3557">
        <w:rPr>
          <w:rStyle w:val="libNormalChar"/>
          <w:rtl/>
        </w:rPr>
        <w:t>:</w:t>
      </w:r>
      <w:r w:rsidRPr="008A6EF3">
        <w:rPr>
          <w:rtl/>
        </w:rPr>
        <w:t xml:space="preserve">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Pr="008A6EF3">
        <w:rPr>
          <w:rtl/>
        </w:rPr>
        <w:t xml:space="preserve">بن سهل </w:t>
      </w:r>
      <w:r w:rsidRPr="008A3557">
        <w:rPr>
          <w:rStyle w:val="libNormalChar"/>
          <w:rtl/>
        </w:rPr>
        <w:t xml:space="preserve">( </w:t>
      </w:r>
      <w:r w:rsidRPr="008A6EF3">
        <w:rPr>
          <w:rtl/>
        </w:rPr>
        <w:t>هامش المخطوط</w:t>
      </w:r>
      <w:r w:rsidRPr="008A3557">
        <w:rPr>
          <w:rStyle w:val="libNormalChar"/>
          <w:rtl/>
        </w:rPr>
        <w:t xml:space="preserve"> ).</w:t>
      </w:r>
    </w:p>
    <w:p w:rsidR="002F6C38" w:rsidRDefault="002F6C38" w:rsidP="008A3557">
      <w:pPr>
        <w:pStyle w:val="libFootnote0"/>
        <w:rPr>
          <w:rtl/>
        </w:rPr>
      </w:pPr>
      <w:r>
        <w:rPr>
          <w:rtl/>
        </w:rPr>
        <w:t xml:space="preserve">الباب 21 </w:t>
      </w:r>
    </w:p>
    <w:p w:rsidR="002F6C38" w:rsidRDefault="002F6C38" w:rsidP="008A3557">
      <w:pPr>
        <w:pStyle w:val="libFootnote0"/>
        <w:rPr>
          <w:rtl/>
        </w:rPr>
      </w:pPr>
      <w:r>
        <w:rPr>
          <w:rtl/>
        </w:rPr>
        <w:t>فيه حديث واحد</w:t>
      </w:r>
    </w:p>
    <w:p w:rsidR="002F6C38" w:rsidRDefault="002F6C38" w:rsidP="008A3557">
      <w:pPr>
        <w:pStyle w:val="libFootnote0"/>
        <w:rPr>
          <w:rtl/>
        </w:rPr>
      </w:pPr>
      <w:r>
        <w:rPr>
          <w:rtl/>
        </w:rPr>
        <w:t>1</w:t>
      </w:r>
      <w:r w:rsidR="00817E94">
        <w:rPr>
          <w:rtl/>
        </w:rPr>
        <w:t xml:space="preserve"> - </w:t>
      </w:r>
      <w:r>
        <w:rPr>
          <w:rtl/>
        </w:rPr>
        <w:t>التهذيب 5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352 </w:t>
      </w:r>
      <w:r w:rsidR="008A3557">
        <w:rPr>
          <w:rtl/>
        </w:rPr>
        <w:t>/</w:t>
      </w:r>
      <w:r>
        <w:rPr>
          <w:rtl/>
        </w:rPr>
        <w:t xml:space="preserve"> 1224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476C04" w:rsidP="008A3557">
      <w:pPr>
        <w:pStyle w:val="libNormal"/>
        <w:rPr>
          <w:rtl/>
        </w:rPr>
      </w:pPr>
      <w:r>
        <w:rPr>
          <w:rtl/>
        </w:rPr>
        <w:lastRenderedPageBreak/>
        <w:t>محمّد</w:t>
      </w:r>
      <w:r w:rsidR="00BF2891">
        <w:rPr>
          <w:rtl/>
        </w:rPr>
        <w:t xml:space="preserve"> </w:t>
      </w:r>
      <w:r w:rsidR="002F6C38">
        <w:rPr>
          <w:rtl/>
        </w:rPr>
        <w:t>بن سعيد</w:t>
      </w:r>
      <w:r w:rsidR="00817E94">
        <w:rPr>
          <w:rtl/>
        </w:rPr>
        <w:t>،</w:t>
      </w:r>
      <w:r w:rsidR="002F6C38">
        <w:rPr>
          <w:rtl/>
        </w:rPr>
        <w:t xml:space="preserve"> عن إسماعيل بن أبي زياد</w:t>
      </w:r>
      <w:r w:rsidR="00817E94">
        <w:rPr>
          <w:rtl/>
        </w:rPr>
        <w:t>،</w:t>
      </w:r>
      <w:r w:rsidR="002F6C38">
        <w:rPr>
          <w:rtl/>
        </w:rPr>
        <w:t xml:space="preserve"> عن أبي </w:t>
      </w:r>
      <w:r w:rsidR="00ED14B6">
        <w:rPr>
          <w:rtl/>
        </w:rPr>
        <w:t>عبداً</w:t>
      </w:r>
      <w:r w:rsidR="002F6C38">
        <w:rPr>
          <w:rtl/>
        </w:rPr>
        <w:t>لله</w:t>
      </w:r>
      <w:r w:rsidR="00817E94">
        <w:rPr>
          <w:rtl/>
        </w:rPr>
        <w:t>،</w:t>
      </w:r>
      <w:r w:rsidR="002F6C38">
        <w:rPr>
          <w:rtl/>
        </w:rPr>
        <w:t xml:space="preserve"> عن أبيه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2F6C38"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</w:t>
      </w:r>
      <w:r w:rsidR="004B416A">
        <w:rPr>
          <w:rtl/>
        </w:rPr>
        <w:t xml:space="preserve">كان </w:t>
      </w:r>
      <w:r w:rsidR="00885624">
        <w:rPr>
          <w:rtl/>
        </w:rPr>
        <w:t xml:space="preserve">عليّ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2F6C38">
        <w:rPr>
          <w:rtl/>
        </w:rPr>
        <w:t xml:space="preserve">يقول في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 w:rsidR="002F6C38">
        <w:rPr>
          <w:rtl/>
        </w:rPr>
        <w:t>و</w:t>
      </w:r>
      <w:r w:rsidR="00A52ECB">
        <w:rPr>
          <w:rtl/>
        </w:rPr>
        <w:t>مُحلّ</w:t>
      </w:r>
      <w:r w:rsidR="002F6C38">
        <w:rPr>
          <w:rtl/>
        </w:rPr>
        <w:t xml:space="preserve"> قتلا </w:t>
      </w:r>
      <w:r w:rsidR="00ED14B6">
        <w:rPr>
          <w:rtl/>
        </w:rPr>
        <w:t>صيداً</w:t>
      </w:r>
      <w:r w:rsidR="002F6C38"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على </w:t>
      </w:r>
      <w:r>
        <w:rPr>
          <w:rtl/>
        </w:rPr>
        <w:t>الـ</w:t>
      </w:r>
      <w:r w:rsidR="007E300F">
        <w:rPr>
          <w:rtl/>
        </w:rPr>
        <w:t>مُحرم</w:t>
      </w:r>
      <w:r>
        <w:rPr>
          <w:rtl/>
        </w:rPr>
        <w:t xml:space="preserve"> </w:t>
      </w:r>
      <w:r w:rsidR="002F6C38">
        <w:rPr>
          <w:rtl/>
        </w:rPr>
        <w:t>الفداء كاملا</w:t>
      </w:r>
      <w:r w:rsidR="00817E94">
        <w:rPr>
          <w:rtl/>
        </w:rPr>
        <w:t>،</w:t>
      </w:r>
      <w:r w:rsidR="002F6C38">
        <w:rPr>
          <w:rtl/>
        </w:rPr>
        <w:t xml:space="preserve"> وعلى </w:t>
      </w:r>
      <w:r w:rsidR="009F7DC8">
        <w:rPr>
          <w:rtl/>
        </w:rPr>
        <w:t xml:space="preserve">الـمُحلّ </w:t>
      </w:r>
      <w:r w:rsidR="002F6C38">
        <w:rPr>
          <w:rtl/>
        </w:rPr>
        <w:t>نصف الفداء</w:t>
      </w:r>
      <w:r w:rsidR="00817E94">
        <w:rPr>
          <w:rtl/>
        </w:rPr>
        <w:t>،</w:t>
      </w:r>
      <w:r w:rsidR="002F6C38">
        <w:rPr>
          <w:rtl/>
        </w:rPr>
        <w:t xml:space="preserve"> وهذا إنما يجب على </w:t>
      </w:r>
      <w:r w:rsidR="009F7DC8">
        <w:rPr>
          <w:rtl/>
        </w:rPr>
        <w:t xml:space="preserve">الـمُحلّ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 w:rsidR="002F6C38">
        <w:rPr>
          <w:rtl/>
        </w:rPr>
        <w:t>صيده في الحرم</w:t>
      </w:r>
      <w:r w:rsidR="00817E94">
        <w:rPr>
          <w:rtl/>
        </w:rPr>
        <w:t>،</w:t>
      </w:r>
      <w:r w:rsidR="002F6C38">
        <w:rPr>
          <w:rtl/>
        </w:rPr>
        <w:t xml:space="preserve"> فأما إذا </w:t>
      </w:r>
      <w:r w:rsidR="004B416A">
        <w:rPr>
          <w:rtl/>
        </w:rPr>
        <w:t xml:space="preserve">كان </w:t>
      </w:r>
      <w:r w:rsidR="002F6C38">
        <w:rPr>
          <w:rtl/>
        </w:rPr>
        <w:t xml:space="preserve">صيده في </w:t>
      </w:r>
      <w:r w:rsidR="00FB103D">
        <w:rPr>
          <w:rtl/>
        </w:rPr>
        <w:t xml:space="preserve">الحلّ </w:t>
      </w:r>
      <w:r w:rsidR="002F6C38">
        <w:rPr>
          <w:rtl/>
        </w:rPr>
        <w:t>فليس عليه شيء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43" w:name="_Toc283486041"/>
      <w:bookmarkStart w:id="144" w:name="_Toc303150532"/>
      <w:bookmarkStart w:id="145" w:name="_Toc376860030"/>
      <w:bookmarkStart w:id="146" w:name="_Toc274435878"/>
      <w:r>
        <w:rPr>
          <w:rtl/>
        </w:rPr>
        <w:t>22</w:t>
      </w:r>
      <w:r w:rsidR="00817E94">
        <w:rPr>
          <w:rtl/>
        </w:rPr>
        <w:t xml:space="preserve"> - </w:t>
      </w:r>
      <w:r>
        <w:rPr>
          <w:rtl/>
        </w:rPr>
        <w:t>باب وجوب شراء علف لحمام الحرم بقيمة ما يصاد منه</w:t>
      </w:r>
      <w:bookmarkEnd w:id="143"/>
      <w:bookmarkEnd w:id="144"/>
      <w:r w:rsidR="006020DA">
        <w:rPr>
          <w:rtl/>
        </w:rPr>
        <w:t xml:space="preserve"> </w:t>
      </w:r>
      <w:bookmarkStart w:id="147" w:name="_Toc283486042"/>
      <w:bookmarkStart w:id="148" w:name="_Toc303150533"/>
      <w:r w:rsidR="00817E94">
        <w:rPr>
          <w:rtl/>
        </w:rPr>
        <w:t>أ</w:t>
      </w:r>
      <w:r>
        <w:rPr>
          <w:rtl/>
        </w:rPr>
        <w:t>و الصدقة به</w:t>
      </w:r>
      <w:r w:rsidR="00817E94">
        <w:rPr>
          <w:rtl/>
        </w:rPr>
        <w:t>،</w:t>
      </w:r>
      <w:r>
        <w:rPr>
          <w:rtl/>
        </w:rPr>
        <w:t xml:space="preserve"> ووجوب الصدقة بقيمة ما يصاد من غيره</w:t>
      </w:r>
      <w:bookmarkEnd w:id="145"/>
      <w:bookmarkEnd w:id="146"/>
      <w:bookmarkEnd w:id="147"/>
      <w:bookmarkEnd w:id="148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[ 17208 ]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بإسناده عن الحلبي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في رجل أغلق باب بيت على طير من حمام الحرم فمات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2F1AF9">
        <w:rPr>
          <w:rtl/>
        </w:rPr>
        <w:t>ي</w:t>
      </w:r>
      <w:r w:rsidR="00434C61">
        <w:rPr>
          <w:rtl/>
        </w:rPr>
        <w:t xml:space="preserve">تصدّق </w:t>
      </w:r>
      <w:r>
        <w:rPr>
          <w:rtl/>
        </w:rPr>
        <w:t>بدرهم أو يطعم به حمام الحرم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[ 17209 ]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زياد الواسطي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قوم أغلقوا الباب على حمام من حمام الحرم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عليهم قيمة </w:t>
      </w:r>
      <w:r w:rsidR="009A11EA">
        <w:rPr>
          <w:rtl/>
        </w:rPr>
        <w:t xml:space="preserve">كلّ </w:t>
      </w:r>
      <w:r>
        <w:rPr>
          <w:rtl/>
        </w:rPr>
        <w:t xml:space="preserve">طائر درهم يشتري به </w:t>
      </w:r>
      <w:r w:rsidR="009446EF">
        <w:rPr>
          <w:rtl/>
        </w:rPr>
        <w:t xml:space="preserve">علفاً </w:t>
      </w:r>
      <w:r>
        <w:rPr>
          <w:rtl/>
        </w:rPr>
        <w:t>لحمام الحرم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[ 17210 ]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جعفر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أخي موسى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رجل أخرج حمامة من حمام الحرم إلى الكوفة أو غيرها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</w:t>
      </w:r>
      <w:r w:rsidR="00851444">
        <w:rPr>
          <w:rtl/>
        </w:rPr>
        <w:t xml:space="preserve">ان </w:t>
      </w:r>
      <w:r>
        <w:rPr>
          <w:rtl/>
        </w:rPr>
        <w:t>يردها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 xml:space="preserve">ماتت فعليه ثمنها </w:t>
      </w:r>
      <w:r w:rsidR="002F1AF9">
        <w:rPr>
          <w:rtl/>
        </w:rPr>
        <w:t>ي</w:t>
      </w:r>
      <w:r w:rsidR="00434C61">
        <w:rPr>
          <w:rtl/>
        </w:rPr>
        <w:t xml:space="preserve">تصدّق </w:t>
      </w:r>
      <w:r>
        <w:rPr>
          <w:rtl/>
        </w:rPr>
        <w:t>به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4B178D" w:rsidRDefault="002F6C38" w:rsidP="004B178D">
      <w:pPr>
        <w:pStyle w:val="libFootnote0"/>
        <w:rPr>
          <w:rtl/>
        </w:rPr>
      </w:pPr>
      <w:r w:rsidRPr="004B178D">
        <w:rPr>
          <w:rtl/>
        </w:rPr>
        <w:t>(1) تقدم في الباب 18 من هذه الابواب.</w:t>
      </w:r>
    </w:p>
    <w:p w:rsidR="002F6C38" w:rsidRPr="004B178D" w:rsidRDefault="002F6C38" w:rsidP="004B178D">
      <w:pPr>
        <w:pStyle w:val="libFootnoteCenterBold"/>
        <w:rPr>
          <w:rtl/>
        </w:rPr>
      </w:pPr>
      <w:r w:rsidRPr="004B178D">
        <w:rPr>
          <w:rtl/>
        </w:rPr>
        <w:t xml:space="preserve">الباب 22 </w:t>
      </w:r>
    </w:p>
    <w:p w:rsidR="002F6C38" w:rsidRPr="004B178D" w:rsidRDefault="002F6C38" w:rsidP="004B178D">
      <w:pPr>
        <w:pStyle w:val="libFootnoteCenterBold"/>
        <w:rPr>
          <w:rtl/>
        </w:rPr>
      </w:pPr>
      <w:r w:rsidRPr="004B178D">
        <w:rPr>
          <w:rtl/>
        </w:rPr>
        <w:t>فيه 6 أحاديث</w:t>
      </w:r>
    </w:p>
    <w:p w:rsidR="002F6C38" w:rsidRPr="004B178D" w:rsidRDefault="002F6C38" w:rsidP="004B178D">
      <w:pPr>
        <w:pStyle w:val="libFootnote0"/>
        <w:rPr>
          <w:rtl/>
        </w:rPr>
      </w:pPr>
      <w:r w:rsidRPr="004B178D">
        <w:rPr>
          <w:rtl/>
        </w:rPr>
        <w:t>1</w:t>
      </w:r>
      <w:r w:rsidR="00817E94" w:rsidRPr="004B178D">
        <w:rPr>
          <w:rtl/>
        </w:rPr>
        <w:t xml:space="preserve"> - </w:t>
      </w:r>
      <w:r w:rsidRPr="004B178D">
        <w:rPr>
          <w:rtl/>
        </w:rPr>
        <w:t>الفقيه 2</w:t>
      </w:r>
      <w:r w:rsidR="00817E94" w:rsidRPr="004B178D">
        <w:rPr>
          <w:rtl/>
        </w:rPr>
        <w:t>:</w:t>
      </w:r>
      <w:r w:rsidRPr="004B178D">
        <w:rPr>
          <w:rtl/>
        </w:rPr>
        <w:t xml:space="preserve"> 167 </w:t>
      </w:r>
      <w:r w:rsidR="008A3557" w:rsidRPr="004B178D">
        <w:rPr>
          <w:rtl/>
        </w:rPr>
        <w:t>/</w:t>
      </w:r>
      <w:r w:rsidRPr="004B178D">
        <w:rPr>
          <w:rtl/>
        </w:rPr>
        <w:t xml:space="preserve"> 728</w:t>
      </w:r>
      <w:r w:rsidR="00817E94" w:rsidRPr="004B178D">
        <w:rPr>
          <w:rtl/>
        </w:rPr>
        <w:t>،</w:t>
      </w:r>
      <w:r w:rsidRPr="004B178D">
        <w:rPr>
          <w:rtl/>
        </w:rPr>
        <w:t xml:space="preserve"> وأورده في الحديث 1 من الباب 16 من هذه الابواب. </w:t>
      </w:r>
    </w:p>
    <w:p w:rsidR="002F6C38" w:rsidRPr="004B178D" w:rsidRDefault="002F6C38" w:rsidP="004B178D">
      <w:pPr>
        <w:pStyle w:val="libFootnote0"/>
        <w:rPr>
          <w:rtl/>
        </w:rPr>
      </w:pPr>
      <w:r w:rsidRPr="004B178D">
        <w:rPr>
          <w:rtl/>
        </w:rPr>
        <w:t>2</w:t>
      </w:r>
      <w:r w:rsidR="00817E94" w:rsidRPr="004B178D">
        <w:rPr>
          <w:rtl/>
        </w:rPr>
        <w:t xml:space="preserve"> - </w:t>
      </w:r>
      <w:r w:rsidRPr="004B178D">
        <w:rPr>
          <w:rtl/>
        </w:rPr>
        <w:t>التهذيب 5</w:t>
      </w:r>
      <w:r w:rsidR="00817E94" w:rsidRPr="004B178D">
        <w:rPr>
          <w:rtl/>
        </w:rPr>
        <w:t>:</w:t>
      </w:r>
      <w:r w:rsidRPr="004B178D">
        <w:rPr>
          <w:rtl/>
        </w:rPr>
        <w:t xml:space="preserve"> 350 </w:t>
      </w:r>
      <w:r w:rsidR="008A3557" w:rsidRPr="004B178D">
        <w:rPr>
          <w:rtl/>
        </w:rPr>
        <w:t>/</w:t>
      </w:r>
      <w:r w:rsidRPr="004B178D">
        <w:rPr>
          <w:rtl/>
        </w:rPr>
        <w:t xml:space="preserve"> 1217</w:t>
      </w:r>
      <w:r w:rsidR="00817E94" w:rsidRPr="004B178D">
        <w:rPr>
          <w:rtl/>
        </w:rPr>
        <w:t>،</w:t>
      </w:r>
      <w:r w:rsidRPr="004B178D">
        <w:rPr>
          <w:rtl/>
        </w:rPr>
        <w:t xml:space="preserve"> وأورده في الحديث 4 من الباب 16 من هذه الابواب. </w:t>
      </w:r>
    </w:p>
    <w:p w:rsidR="002F6C38" w:rsidRPr="004B178D" w:rsidRDefault="002F6C38" w:rsidP="004B178D">
      <w:pPr>
        <w:pStyle w:val="libFootnote0"/>
        <w:rPr>
          <w:rtl/>
        </w:rPr>
      </w:pPr>
      <w:r w:rsidRPr="004B178D">
        <w:rPr>
          <w:rtl/>
        </w:rPr>
        <w:t>3</w:t>
      </w:r>
      <w:r w:rsidR="00817E94" w:rsidRPr="004B178D">
        <w:rPr>
          <w:rtl/>
        </w:rPr>
        <w:t xml:space="preserve"> - </w:t>
      </w:r>
      <w:r w:rsidRPr="004B178D">
        <w:rPr>
          <w:rtl/>
        </w:rPr>
        <w:t>التهذيب 5</w:t>
      </w:r>
      <w:r w:rsidR="00817E94" w:rsidRPr="004B178D">
        <w:rPr>
          <w:rtl/>
        </w:rPr>
        <w:t>:</w:t>
      </w:r>
      <w:r w:rsidRPr="004B178D">
        <w:rPr>
          <w:rtl/>
        </w:rPr>
        <w:t xml:space="preserve"> 349 </w:t>
      </w:r>
      <w:r w:rsidR="008A3557" w:rsidRPr="004B178D">
        <w:rPr>
          <w:rtl/>
        </w:rPr>
        <w:t>/</w:t>
      </w:r>
      <w:r w:rsidRPr="004B178D">
        <w:rPr>
          <w:rtl/>
        </w:rPr>
        <w:t xml:space="preserve"> 1211</w:t>
      </w:r>
      <w:r w:rsidR="00817E94" w:rsidRPr="004B178D">
        <w:rPr>
          <w:rtl/>
        </w:rPr>
        <w:t>،</w:t>
      </w:r>
      <w:r w:rsidRPr="004B178D">
        <w:rPr>
          <w:rtl/>
        </w:rPr>
        <w:t xml:space="preserve"> وأورده في الحديث 2 من الباب 14 من هذه الابواب.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[ 17211 ]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أبي الحسن الرضا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أصاب </w:t>
      </w:r>
      <w:r w:rsidR="00851444">
        <w:rPr>
          <w:rtl/>
        </w:rPr>
        <w:t>طيراً</w:t>
      </w:r>
      <w:r>
        <w:rPr>
          <w:rtl/>
        </w:rPr>
        <w:t xml:space="preserve"> في الحرم وهو </w:t>
      </w:r>
      <w:r w:rsidR="00A52ECB">
        <w:rPr>
          <w:rtl/>
        </w:rPr>
        <w:t>مُحلّ</w:t>
      </w:r>
      <w:r>
        <w:rPr>
          <w:rtl/>
        </w:rPr>
        <w:t xml:space="preserve"> فعليه القيمة والقيمة درهم يشتري به </w:t>
      </w:r>
      <w:r w:rsidR="009446EF">
        <w:rPr>
          <w:rtl/>
        </w:rPr>
        <w:t xml:space="preserve">علفاً </w:t>
      </w:r>
      <w:r>
        <w:rPr>
          <w:rtl/>
        </w:rPr>
        <w:t>لحمام الحرم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[ 17212 ]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الحلبي</w:t>
      </w:r>
      <w:r w:rsidR="004B178D">
        <w:rPr>
          <w:rFonts w:hint="cs"/>
          <w:rtl/>
        </w:rPr>
        <w:t>ّ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 xml:space="preserve">قتل </w:t>
      </w:r>
      <w:r w:rsidR="00476C04">
        <w:rPr>
          <w:rtl/>
        </w:rPr>
        <w:t>الـ</w:t>
      </w:r>
      <w:r w:rsidR="007E300F">
        <w:rPr>
          <w:rtl/>
        </w:rPr>
        <w:t>مُحرم</w:t>
      </w:r>
      <w:r w:rsidR="00476C04">
        <w:rPr>
          <w:rtl/>
        </w:rPr>
        <w:t xml:space="preserve"> </w:t>
      </w:r>
      <w:r>
        <w:rPr>
          <w:rtl/>
        </w:rPr>
        <w:t>حمامة في الحرم فعليه شاة</w:t>
      </w:r>
      <w:r w:rsidR="00817E94">
        <w:rPr>
          <w:rtl/>
        </w:rPr>
        <w:t>،</w:t>
      </w:r>
      <w:r>
        <w:rPr>
          <w:rtl/>
        </w:rPr>
        <w:t xml:space="preserve"> وقيمة الحمامة درهم أو شبهه </w:t>
      </w:r>
      <w:r w:rsidR="002F1AF9">
        <w:rPr>
          <w:rtl/>
        </w:rPr>
        <w:t>ي</w:t>
      </w:r>
      <w:r w:rsidR="00434C61">
        <w:rPr>
          <w:rtl/>
        </w:rPr>
        <w:t xml:space="preserve">تصدّق </w:t>
      </w:r>
      <w:r>
        <w:rPr>
          <w:rtl/>
        </w:rPr>
        <w:t xml:space="preserve">به أو يطعمه حمام </w:t>
      </w:r>
      <w:r w:rsidR="001D754D">
        <w:rPr>
          <w:rtl/>
        </w:rPr>
        <w:t>مكّة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[ 17213 ]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نصر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عثم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رجل أصاب طيرين واحدا</w:t>
      </w:r>
      <w:r w:rsidR="004B178D">
        <w:rPr>
          <w:rFonts w:hint="cs"/>
          <w:rtl/>
        </w:rPr>
        <w:t>ً</w:t>
      </w:r>
      <w:r>
        <w:rPr>
          <w:rtl/>
        </w:rPr>
        <w:t xml:space="preserve"> من حمام الحرم والآخر من حمام غير الحرم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يشتري بقيمة الذي من حمام الحرم قمحا</w:t>
      </w:r>
      <w:r w:rsidR="004B178D">
        <w:rPr>
          <w:rFonts w:hint="cs"/>
          <w:rtl/>
        </w:rPr>
        <w:t>ً</w:t>
      </w:r>
      <w:r>
        <w:rPr>
          <w:rtl/>
        </w:rPr>
        <w:t xml:space="preserve"> فيطعمه حمام الحرم و</w:t>
      </w:r>
      <w:r w:rsidR="002F1AF9">
        <w:rPr>
          <w:rtl/>
        </w:rPr>
        <w:t>ي</w:t>
      </w:r>
      <w:r w:rsidR="00434C61">
        <w:rPr>
          <w:rtl/>
        </w:rPr>
        <w:t xml:space="preserve">تصدّق </w:t>
      </w:r>
      <w:r>
        <w:rPr>
          <w:rtl/>
        </w:rPr>
        <w:t>بجزاء الآخر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وكذا الذي قبله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4B178D" w:rsidRDefault="002F6C38" w:rsidP="004B178D">
      <w:pPr>
        <w:pStyle w:val="libFootnote0"/>
        <w:rPr>
          <w:rtl/>
        </w:rPr>
      </w:pPr>
      <w:r w:rsidRPr="004B178D">
        <w:rPr>
          <w:rtl/>
        </w:rPr>
        <w:t>4</w:t>
      </w:r>
      <w:r w:rsidR="00817E94" w:rsidRPr="004B178D">
        <w:rPr>
          <w:rtl/>
        </w:rPr>
        <w:t xml:space="preserve"> - </w:t>
      </w:r>
      <w:r w:rsidRPr="004B178D">
        <w:rPr>
          <w:rtl/>
        </w:rPr>
        <w:t>الكافي 4</w:t>
      </w:r>
      <w:r w:rsidR="00817E94" w:rsidRPr="004B178D">
        <w:rPr>
          <w:rtl/>
        </w:rPr>
        <w:t>:</w:t>
      </w:r>
      <w:r w:rsidRPr="004B178D">
        <w:rPr>
          <w:rtl/>
        </w:rPr>
        <w:t xml:space="preserve"> 233 </w:t>
      </w:r>
      <w:r w:rsidR="008A3557" w:rsidRPr="004B178D">
        <w:rPr>
          <w:rtl/>
        </w:rPr>
        <w:t>/</w:t>
      </w:r>
      <w:r w:rsidRPr="004B178D">
        <w:rPr>
          <w:rtl/>
        </w:rPr>
        <w:t xml:space="preserve"> 7</w:t>
      </w:r>
      <w:r w:rsidR="00817E94" w:rsidRPr="004B178D">
        <w:rPr>
          <w:rtl/>
        </w:rPr>
        <w:t>،</w:t>
      </w:r>
      <w:r w:rsidRPr="004B178D">
        <w:rPr>
          <w:rtl/>
        </w:rPr>
        <w:t xml:space="preserve"> وأورده في الحديث 3 من الباب 10 من هذه الابواب. </w:t>
      </w:r>
    </w:p>
    <w:p w:rsidR="002F6C38" w:rsidRPr="004B178D" w:rsidRDefault="002F6C38" w:rsidP="004B178D">
      <w:pPr>
        <w:pStyle w:val="libFootnote0"/>
        <w:rPr>
          <w:rtl/>
        </w:rPr>
      </w:pPr>
      <w:r w:rsidRPr="004B178D">
        <w:rPr>
          <w:rtl/>
        </w:rPr>
        <w:t>5</w:t>
      </w:r>
      <w:r w:rsidR="00817E94" w:rsidRPr="004B178D">
        <w:rPr>
          <w:rtl/>
        </w:rPr>
        <w:t xml:space="preserve"> - </w:t>
      </w:r>
      <w:r w:rsidRPr="004B178D">
        <w:rPr>
          <w:rtl/>
        </w:rPr>
        <w:t>الكافي 4</w:t>
      </w:r>
      <w:r w:rsidR="00817E94" w:rsidRPr="004B178D">
        <w:rPr>
          <w:rtl/>
        </w:rPr>
        <w:t>:</w:t>
      </w:r>
      <w:r w:rsidRPr="004B178D">
        <w:rPr>
          <w:rtl/>
        </w:rPr>
        <w:t xml:space="preserve"> 395 </w:t>
      </w:r>
      <w:r w:rsidR="008A3557" w:rsidRPr="004B178D">
        <w:rPr>
          <w:rtl/>
        </w:rPr>
        <w:t>/</w:t>
      </w:r>
      <w:r w:rsidRPr="004B178D">
        <w:rPr>
          <w:rtl/>
        </w:rPr>
        <w:t xml:space="preserve"> 1</w:t>
      </w:r>
      <w:r w:rsidR="00817E94" w:rsidRPr="004B178D">
        <w:rPr>
          <w:rtl/>
        </w:rPr>
        <w:t>،</w:t>
      </w:r>
      <w:r w:rsidRPr="004B178D">
        <w:rPr>
          <w:rtl/>
        </w:rPr>
        <w:t xml:space="preserve"> والتهذيب 5</w:t>
      </w:r>
      <w:r w:rsidR="00817E94" w:rsidRPr="004B178D">
        <w:rPr>
          <w:rtl/>
        </w:rPr>
        <w:t>:</w:t>
      </w:r>
      <w:r w:rsidRPr="004B178D">
        <w:rPr>
          <w:rtl/>
        </w:rPr>
        <w:t xml:space="preserve"> 370 </w:t>
      </w:r>
      <w:r w:rsidR="008A3557" w:rsidRPr="004B178D">
        <w:rPr>
          <w:rtl/>
        </w:rPr>
        <w:t>/</w:t>
      </w:r>
      <w:r w:rsidRPr="004B178D">
        <w:rPr>
          <w:rtl/>
        </w:rPr>
        <w:t xml:space="preserve"> 1298</w:t>
      </w:r>
      <w:r w:rsidR="00817E94" w:rsidRPr="004B178D">
        <w:rPr>
          <w:rtl/>
        </w:rPr>
        <w:t>،</w:t>
      </w:r>
      <w:r w:rsidRPr="004B178D">
        <w:rPr>
          <w:rtl/>
        </w:rPr>
        <w:t xml:space="preserve"> وأورده بتمامه في الحديث 3 من الباب 11 وفي الحديث 2 من الباب 44 من هذه الابواب. </w:t>
      </w:r>
    </w:p>
    <w:p w:rsidR="002F6C38" w:rsidRPr="004B178D" w:rsidRDefault="002F6C38" w:rsidP="004B178D">
      <w:pPr>
        <w:pStyle w:val="libFootnote0"/>
        <w:rPr>
          <w:rtl/>
        </w:rPr>
      </w:pPr>
      <w:r w:rsidRPr="004B178D">
        <w:rPr>
          <w:rtl/>
        </w:rPr>
        <w:t>6</w:t>
      </w:r>
      <w:r w:rsidR="00817E94" w:rsidRPr="004B178D">
        <w:rPr>
          <w:rtl/>
        </w:rPr>
        <w:t xml:space="preserve"> - </w:t>
      </w:r>
      <w:r w:rsidRPr="004B178D">
        <w:rPr>
          <w:rtl/>
        </w:rPr>
        <w:t>الكافي 4</w:t>
      </w:r>
      <w:r w:rsidR="00817E94" w:rsidRPr="004B178D">
        <w:rPr>
          <w:rtl/>
        </w:rPr>
        <w:t>:</w:t>
      </w:r>
      <w:r w:rsidRPr="004B178D">
        <w:rPr>
          <w:rtl/>
        </w:rPr>
        <w:t xml:space="preserve"> 390 </w:t>
      </w:r>
      <w:r w:rsidR="008A3557" w:rsidRPr="004B178D">
        <w:rPr>
          <w:rtl/>
        </w:rPr>
        <w:t>/</w:t>
      </w:r>
      <w:r w:rsidRPr="004B178D">
        <w:rPr>
          <w:rtl/>
        </w:rPr>
        <w:t xml:space="preserve"> 10. </w:t>
      </w:r>
    </w:p>
    <w:p w:rsidR="002F6C38" w:rsidRPr="004B178D" w:rsidRDefault="002F6C38" w:rsidP="004B178D">
      <w:pPr>
        <w:pStyle w:val="libFootnote0"/>
        <w:rPr>
          <w:rtl/>
        </w:rPr>
      </w:pPr>
      <w:r w:rsidRPr="004B178D">
        <w:rPr>
          <w:rtl/>
        </w:rPr>
        <w:t>(1) التهذيب 5</w:t>
      </w:r>
      <w:r w:rsidR="00817E94" w:rsidRPr="004B178D">
        <w:rPr>
          <w:rtl/>
        </w:rPr>
        <w:t>:</w:t>
      </w:r>
      <w:r w:rsidRPr="004B178D">
        <w:rPr>
          <w:rtl/>
        </w:rPr>
        <w:t xml:space="preserve"> 353 </w:t>
      </w:r>
      <w:r w:rsidR="008A3557" w:rsidRPr="004B178D">
        <w:rPr>
          <w:rtl/>
        </w:rPr>
        <w:t>/</w:t>
      </w:r>
      <w:r w:rsidRPr="004B178D">
        <w:rPr>
          <w:rtl/>
        </w:rPr>
        <w:t xml:space="preserve"> 1228. </w:t>
      </w:r>
    </w:p>
    <w:p w:rsidR="002F6C38" w:rsidRPr="004B178D" w:rsidRDefault="002F6C38" w:rsidP="004B178D">
      <w:pPr>
        <w:pStyle w:val="libFootnote0"/>
        <w:rPr>
          <w:rtl/>
        </w:rPr>
      </w:pPr>
      <w:r w:rsidRPr="004B178D">
        <w:rPr>
          <w:rtl/>
        </w:rPr>
        <w:t xml:space="preserve">(2) تقدم في الحديث 8 من الباب وفي الحديث 6 من الباب 10 وفي الحديثين 3 و 5 من الباب 11 من هذه الابواب. </w:t>
      </w:r>
    </w:p>
    <w:p w:rsidR="002F6C38" w:rsidRPr="004B178D" w:rsidRDefault="002F6C38" w:rsidP="004B178D">
      <w:pPr>
        <w:pStyle w:val="libFootnote0"/>
        <w:rPr>
          <w:rtl/>
        </w:rPr>
      </w:pPr>
      <w:r w:rsidRPr="004B178D">
        <w:rPr>
          <w:rtl/>
        </w:rPr>
        <w:t xml:space="preserve">(3) يأتي في الباب 26 من هذه الابواب.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49" w:name="_Toc283486043"/>
      <w:bookmarkStart w:id="150" w:name="_Toc303150534"/>
      <w:bookmarkStart w:id="151" w:name="_Toc376860031"/>
      <w:r>
        <w:rPr>
          <w:rtl/>
          <w:lang w:bidi="fa-IR"/>
        </w:rPr>
        <w:br w:type="page"/>
      </w:r>
    </w:p>
    <w:p w:rsidR="002F6C38" w:rsidRDefault="002F6C38" w:rsidP="00C76DD5">
      <w:pPr>
        <w:pStyle w:val="Heading2Center"/>
        <w:rPr>
          <w:rtl/>
        </w:rPr>
      </w:pPr>
      <w:bookmarkStart w:id="152" w:name="_Toc274435879"/>
      <w:r>
        <w:rPr>
          <w:rtl/>
        </w:rPr>
        <w:lastRenderedPageBreak/>
        <w:t>23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851444">
        <w:rPr>
          <w:rtl/>
        </w:rPr>
        <w:t xml:space="preserve">ان </w:t>
      </w:r>
      <w:r w:rsidR="00476C04">
        <w:rPr>
          <w:rtl/>
        </w:rPr>
        <w:t>الـ</w:t>
      </w:r>
      <w:r w:rsidR="007E300F">
        <w:rPr>
          <w:rtl/>
        </w:rPr>
        <w:t>مُحرم</w:t>
      </w:r>
      <w:r w:rsidR="00476C04">
        <w:rPr>
          <w:rtl/>
        </w:rPr>
        <w:t xml:space="preserve"> </w:t>
      </w:r>
      <w:r>
        <w:rPr>
          <w:rtl/>
        </w:rPr>
        <w:t xml:space="preserve">إذا كسر بيض نعام ولم </w:t>
      </w:r>
      <w:r w:rsidR="00434C61">
        <w:rPr>
          <w:rtl/>
        </w:rPr>
        <w:t xml:space="preserve">يتحرّك </w:t>
      </w:r>
      <w:r>
        <w:rPr>
          <w:rtl/>
        </w:rPr>
        <w:t>فيه</w:t>
      </w:r>
      <w:bookmarkEnd w:id="149"/>
      <w:bookmarkEnd w:id="150"/>
      <w:r w:rsidR="006020DA">
        <w:rPr>
          <w:rtl/>
        </w:rPr>
        <w:t xml:space="preserve"> </w:t>
      </w:r>
      <w:bookmarkStart w:id="153" w:name="_Toc283486044"/>
      <w:bookmarkStart w:id="154" w:name="_Toc303150535"/>
      <w:r w:rsidR="00817E94">
        <w:rPr>
          <w:rtl/>
        </w:rPr>
        <w:t>ا</w:t>
      </w:r>
      <w:r>
        <w:rPr>
          <w:rtl/>
        </w:rPr>
        <w:t xml:space="preserve">لفرخ وجب </w:t>
      </w:r>
      <w:r w:rsidR="00851444">
        <w:rPr>
          <w:rtl/>
        </w:rPr>
        <w:t xml:space="preserve">ان </w:t>
      </w:r>
      <w:r>
        <w:rPr>
          <w:rtl/>
        </w:rPr>
        <w:t xml:space="preserve">يرسل فحولة في إناث من </w:t>
      </w:r>
      <w:r w:rsidR="00885624">
        <w:rPr>
          <w:rtl/>
        </w:rPr>
        <w:t>الإِبل</w:t>
      </w:r>
      <w:r>
        <w:rPr>
          <w:rtl/>
        </w:rPr>
        <w:t xml:space="preserve"> بعدد</w:t>
      </w:r>
      <w:bookmarkEnd w:id="153"/>
      <w:bookmarkEnd w:id="154"/>
      <w:r w:rsidR="006020DA">
        <w:rPr>
          <w:rtl/>
        </w:rPr>
        <w:t xml:space="preserve"> </w:t>
      </w:r>
      <w:bookmarkStart w:id="155" w:name="_Toc283486045"/>
      <w:bookmarkStart w:id="156" w:name="_Toc303150536"/>
      <w:r w:rsidR="00817E94">
        <w:rPr>
          <w:rtl/>
        </w:rPr>
        <w:t>ا</w:t>
      </w:r>
      <w:r>
        <w:rPr>
          <w:rtl/>
        </w:rPr>
        <w:t>لبيض</w:t>
      </w:r>
      <w:r w:rsidR="00817E94">
        <w:rPr>
          <w:rtl/>
        </w:rPr>
        <w:t>،</w:t>
      </w:r>
      <w:r>
        <w:rPr>
          <w:rtl/>
        </w:rPr>
        <w:t xml:space="preserve"> فما نتج </w:t>
      </w:r>
      <w:r w:rsidR="004B416A">
        <w:rPr>
          <w:rtl/>
        </w:rPr>
        <w:t xml:space="preserve">كان </w:t>
      </w:r>
      <w:r>
        <w:rPr>
          <w:rtl/>
        </w:rPr>
        <w:t>هديا</w:t>
      </w:r>
      <w:r w:rsidR="00C76DD5">
        <w:rPr>
          <w:rFonts w:hint="cs"/>
          <w:rtl/>
        </w:rPr>
        <w:t>ً</w:t>
      </w:r>
      <w:r>
        <w:rPr>
          <w:rtl/>
        </w:rPr>
        <w:t xml:space="preserve"> بالغ الكعبة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عجز ف</w:t>
      </w:r>
      <w:bookmarkEnd w:id="155"/>
      <w:bookmarkEnd w:id="156"/>
      <w:r w:rsidR="008B0A36">
        <w:rPr>
          <w:rtl/>
        </w:rPr>
        <w:t>ل</w:t>
      </w:r>
      <w:r w:rsidR="009A11EA">
        <w:rPr>
          <w:rtl/>
        </w:rPr>
        <w:t xml:space="preserve">كلّ </w:t>
      </w:r>
      <w:bookmarkStart w:id="157" w:name="_Toc283486046"/>
      <w:bookmarkStart w:id="158" w:name="_Toc303150537"/>
      <w:r w:rsidR="00817E94">
        <w:rPr>
          <w:rtl/>
        </w:rPr>
        <w:t>ب</w:t>
      </w:r>
      <w:r>
        <w:rPr>
          <w:rtl/>
        </w:rPr>
        <w:t>يضة شاة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عجز فإطعام عشرة مساكين م</w:t>
      </w:r>
      <w:r w:rsidR="00C76DD5">
        <w:rPr>
          <w:rFonts w:hint="cs"/>
          <w:rtl/>
        </w:rPr>
        <w:t>ُ</w:t>
      </w:r>
      <w:r>
        <w:rPr>
          <w:rtl/>
        </w:rPr>
        <w:t>د</w:t>
      </w:r>
      <w:r w:rsidR="00C76DD5">
        <w:rPr>
          <w:rFonts w:hint="cs"/>
          <w:rtl/>
        </w:rPr>
        <w:t>ّ</w:t>
      </w:r>
      <w:r>
        <w:rPr>
          <w:rtl/>
        </w:rPr>
        <w:t>ا</w:t>
      </w:r>
      <w:r w:rsidR="00C76DD5">
        <w:rPr>
          <w:rFonts w:hint="cs"/>
          <w:rtl/>
        </w:rPr>
        <w:t>ً</w:t>
      </w:r>
      <w:r>
        <w:rPr>
          <w:rtl/>
        </w:rPr>
        <w:t xml:space="preserve"> م</w:t>
      </w:r>
      <w:r w:rsidR="00C76DD5">
        <w:rPr>
          <w:rFonts w:hint="cs"/>
          <w:rtl/>
        </w:rPr>
        <w:t>ُ</w:t>
      </w:r>
      <w:r>
        <w:rPr>
          <w:rtl/>
        </w:rPr>
        <w:t>د</w:t>
      </w:r>
      <w:r w:rsidR="00C76DD5">
        <w:rPr>
          <w:rFonts w:hint="cs"/>
          <w:rtl/>
        </w:rPr>
        <w:t>ّ</w:t>
      </w:r>
      <w:r>
        <w:rPr>
          <w:rtl/>
        </w:rPr>
        <w:t>ا</w:t>
      </w:r>
      <w:r w:rsidR="00C76DD5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</w:t>
      </w:r>
      <w:bookmarkEnd w:id="157"/>
      <w:bookmarkEnd w:id="158"/>
      <w:r w:rsidR="005717A2">
        <w:rPr>
          <w:rtl/>
        </w:rPr>
        <w:t>ف</w:t>
      </w:r>
      <w:r w:rsidR="00C76DD5">
        <w:rPr>
          <w:rFonts w:hint="cs"/>
          <w:rtl/>
        </w:rPr>
        <w:t>إ</w:t>
      </w:r>
      <w:r w:rsidR="00851444">
        <w:rPr>
          <w:rtl/>
        </w:rPr>
        <w:t xml:space="preserve">ن </w:t>
      </w:r>
      <w:bookmarkStart w:id="159" w:name="_Toc283486047"/>
      <w:bookmarkStart w:id="160" w:name="_Toc303150538"/>
      <w:r w:rsidR="00817E94">
        <w:rPr>
          <w:rtl/>
        </w:rPr>
        <w:t>ع</w:t>
      </w:r>
      <w:r>
        <w:rPr>
          <w:rtl/>
        </w:rPr>
        <w:t xml:space="preserve">جز فصيام ثلاثة </w:t>
      </w:r>
      <w:r w:rsidR="002F1AF9">
        <w:rPr>
          <w:rtl/>
        </w:rPr>
        <w:t>أيّام</w:t>
      </w:r>
      <w:bookmarkEnd w:id="151"/>
      <w:bookmarkEnd w:id="152"/>
      <w:bookmarkEnd w:id="159"/>
      <w:bookmarkEnd w:id="160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[ 17214 ]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الحلبي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اصاب بيض نعام وهو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 xml:space="preserve">فعليه </w:t>
      </w:r>
      <w:r w:rsidR="00851444">
        <w:rPr>
          <w:rtl/>
        </w:rPr>
        <w:t xml:space="preserve">ان </w:t>
      </w:r>
      <w:r>
        <w:rPr>
          <w:rtl/>
        </w:rPr>
        <w:t>ي</w:t>
      </w:r>
      <w:r w:rsidR="00C76DD5">
        <w:rPr>
          <w:rFonts w:hint="cs"/>
          <w:rtl/>
        </w:rPr>
        <w:t>ُ</w:t>
      </w:r>
      <w:r>
        <w:rPr>
          <w:rtl/>
        </w:rPr>
        <w:t xml:space="preserve">رسل الفحل في مثل عدد البيض من </w:t>
      </w:r>
      <w:r w:rsidR="00885624">
        <w:rPr>
          <w:rtl/>
        </w:rPr>
        <w:t>الإِبل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C3C6B">
        <w:rPr>
          <w:rtl/>
        </w:rPr>
        <w:t>ف</w:t>
      </w:r>
      <w:r w:rsidR="00C76DD5">
        <w:rPr>
          <w:rFonts w:hint="cs"/>
          <w:rtl/>
        </w:rPr>
        <w:t>إ</w:t>
      </w:r>
      <w:r w:rsidR="00FC03F9">
        <w:rPr>
          <w:rtl/>
        </w:rPr>
        <w:t xml:space="preserve">نّه </w:t>
      </w:r>
      <w:r>
        <w:rPr>
          <w:rtl/>
        </w:rPr>
        <w:t>ربم</w:t>
      </w:r>
      <w:r w:rsidR="00C76DD5">
        <w:rPr>
          <w:rFonts w:hint="cs"/>
          <w:rtl/>
        </w:rPr>
        <w:t>ّ</w:t>
      </w:r>
      <w:r>
        <w:rPr>
          <w:rtl/>
        </w:rPr>
        <w:t>ا فسد كله</w:t>
      </w:r>
      <w:r w:rsidR="00817E94">
        <w:rPr>
          <w:rtl/>
        </w:rPr>
        <w:t>،</w:t>
      </w:r>
      <w:r>
        <w:rPr>
          <w:rtl/>
        </w:rPr>
        <w:t xml:space="preserve"> وربم</w:t>
      </w:r>
      <w:r w:rsidR="00C76DD5">
        <w:rPr>
          <w:rFonts w:hint="cs"/>
          <w:rtl/>
        </w:rPr>
        <w:t>ّ</w:t>
      </w:r>
      <w:r>
        <w:rPr>
          <w:rtl/>
        </w:rPr>
        <w:t>ا خلق كله وربما صلح بعضه وفسد بعضه</w:t>
      </w:r>
      <w:r w:rsidR="00817E94">
        <w:rPr>
          <w:rtl/>
        </w:rPr>
        <w:t>،</w:t>
      </w:r>
      <w:r>
        <w:rPr>
          <w:rtl/>
        </w:rPr>
        <w:t xml:space="preserve"> فما نتجت </w:t>
      </w:r>
      <w:r w:rsidR="00885624">
        <w:rPr>
          <w:rtl/>
        </w:rPr>
        <w:t>الإِبل</w:t>
      </w:r>
      <w:r>
        <w:rPr>
          <w:rtl/>
        </w:rPr>
        <w:t xml:space="preserve"> فهديا</w:t>
      </w:r>
      <w:r w:rsidR="00C76DD5">
        <w:rPr>
          <w:rFonts w:hint="cs"/>
          <w:rtl/>
        </w:rPr>
        <w:t>ً</w:t>
      </w:r>
      <w:r>
        <w:rPr>
          <w:rtl/>
        </w:rPr>
        <w:t xml:space="preserve"> بالغ الكعبة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[ 17215 ]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الفضيل و</w:t>
      </w:r>
      <w:r w:rsidR="00330E6A">
        <w:rPr>
          <w:rtl/>
        </w:rPr>
        <w:t xml:space="preserve">صفوان </w:t>
      </w:r>
      <w:r>
        <w:rPr>
          <w:rtl/>
        </w:rPr>
        <w:t>وغيره</w:t>
      </w:r>
      <w:r w:rsidR="00817E94">
        <w:rPr>
          <w:rtl/>
        </w:rPr>
        <w:t>،</w:t>
      </w:r>
      <w:r>
        <w:rPr>
          <w:rtl/>
        </w:rPr>
        <w:t xml:space="preserve"> عن أبي الصباح الكناني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 xml:space="preserve">وطئ بيض نعام فشدخها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قضى فيها أميرالمؤمنين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>ي</w:t>
      </w:r>
      <w:r w:rsidR="00C76DD5">
        <w:rPr>
          <w:rFonts w:hint="cs"/>
          <w:rtl/>
        </w:rPr>
        <w:t>ُ</w:t>
      </w:r>
      <w:r>
        <w:rPr>
          <w:rtl/>
        </w:rPr>
        <w:t xml:space="preserve">رسل الفحل في مثل عدد البيض من </w:t>
      </w:r>
      <w:r w:rsidR="00885624">
        <w:rPr>
          <w:rtl/>
        </w:rPr>
        <w:t>الإِبل</w:t>
      </w:r>
      <w:r w:rsidR="00C76DD5">
        <w:rPr>
          <w:rtl/>
        </w:rPr>
        <w:t xml:space="preserve"> ال</w:t>
      </w:r>
      <w:r w:rsidR="00C76DD5">
        <w:rPr>
          <w:rFonts w:hint="cs"/>
          <w:rtl/>
        </w:rPr>
        <w:t>إِ</w:t>
      </w:r>
      <w:r>
        <w:rPr>
          <w:rtl/>
        </w:rPr>
        <w:t>ناث</w:t>
      </w:r>
      <w:r w:rsidR="00817E94">
        <w:rPr>
          <w:rtl/>
        </w:rPr>
        <w:t>،</w:t>
      </w:r>
      <w:r>
        <w:rPr>
          <w:rtl/>
        </w:rPr>
        <w:t xml:space="preserve"> فما لقح وسلم </w:t>
      </w:r>
      <w:r w:rsidR="004B416A">
        <w:rPr>
          <w:rtl/>
        </w:rPr>
        <w:t xml:space="preserve">كان </w:t>
      </w:r>
      <w:r>
        <w:rPr>
          <w:rtl/>
        </w:rPr>
        <w:t>النتاج هديا</w:t>
      </w:r>
      <w:r w:rsidR="00C76DD5">
        <w:rPr>
          <w:rFonts w:hint="cs"/>
          <w:rtl/>
        </w:rPr>
        <w:t>ً</w:t>
      </w:r>
      <w:r>
        <w:rPr>
          <w:rtl/>
        </w:rPr>
        <w:t xml:space="preserve"> بالغ الكعبة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وقال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ما وطئته أو أوطأه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بعيرك أو داب</w:t>
      </w:r>
      <w:r w:rsidR="00C76DD5">
        <w:rPr>
          <w:rFonts w:hint="cs"/>
          <w:rtl/>
        </w:rPr>
        <w:t>ّ</w:t>
      </w:r>
      <w:r>
        <w:rPr>
          <w:rtl/>
        </w:rPr>
        <w:t xml:space="preserve">تك وأنت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فعليك فداؤه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Default="002F6C38" w:rsidP="00C76DD5">
      <w:pPr>
        <w:pStyle w:val="libFootnoteCenterBold"/>
        <w:rPr>
          <w:rtl/>
        </w:rPr>
      </w:pPr>
      <w:r>
        <w:rPr>
          <w:rtl/>
        </w:rPr>
        <w:t xml:space="preserve">الباب 23 </w:t>
      </w:r>
    </w:p>
    <w:p w:rsidR="002F6C38" w:rsidRDefault="002F6C38" w:rsidP="00C76DD5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2F6C38" w:rsidRPr="00832EEB" w:rsidRDefault="002F6C38" w:rsidP="00832EEB">
      <w:pPr>
        <w:pStyle w:val="libFootnote0"/>
        <w:rPr>
          <w:rtl/>
        </w:rPr>
      </w:pPr>
      <w:r w:rsidRPr="00832EEB">
        <w:rPr>
          <w:rtl/>
        </w:rPr>
        <w:t>1</w:t>
      </w:r>
      <w:r w:rsidR="00817E94" w:rsidRPr="00832EEB">
        <w:rPr>
          <w:rtl/>
        </w:rPr>
        <w:t xml:space="preserve"> - </w:t>
      </w:r>
      <w:r w:rsidRPr="00832EEB">
        <w:rPr>
          <w:rtl/>
        </w:rPr>
        <w:t>التهذيب 5</w:t>
      </w:r>
      <w:r w:rsidR="00817E94" w:rsidRPr="00832EEB">
        <w:rPr>
          <w:rtl/>
        </w:rPr>
        <w:t>:</w:t>
      </w:r>
      <w:r w:rsidRPr="00832EEB">
        <w:rPr>
          <w:rtl/>
        </w:rPr>
        <w:t xml:space="preserve"> 354 </w:t>
      </w:r>
      <w:r w:rsidR="008A3557" w:rsidRPr="00832EEB">
        <w:rPr>
          <w:rtl/>
        </w:rPr>
        <w:t>/</w:t>
      </w:r>
      <w:r w:rsidRPr="00832EEB">
        <w:rPr>
          <w:rtl/>
        </w:rPr>
        <w:t xml:space="preserve"> 1230</w:t>
      </w:r>
      <w:r w:rsidR="00817E94" w:rsidRPr="00832EEB">
        <w:rPr>
          <w:rtl/>
        </w:rPr>
        <w:t>،</w:t>
      </w:r>
      <w:r w:rsidRPr="00832EEB">
        <w:rPr>
          <w:rtl/>
        </w:rPr>
        <w:t xml:space="preserve"> والاستبصار 2</w:t>
      </w:r>
      <w:r w:rsidR="00817E94" w:rsidRPr="00832EEB">
        <w:rPr>
          <w:rtl/>
        </w:rPr>
        <w:t>:</w:t>
      </w:r>
      <w:r w:rsidRPr="00832EEB">
        <w:rPr>
          <w:rtl/>
        </w:rPr>
        <w:t xml:space="preserve"> 202 </w:t>
      </w:r>
      <w:r w:rsidR="008A3557" w:rsidRPr="00832EEB">
        <w:rPr>
          <w:rtl/>
        </w:rPr>
        <w:t>/</w:t>
      </w:r>
      <w:r w:rsidRPr="00832EEB">
        <w:rPr>
          <w:rtl/>
        </w:rPr>
        <w:t xml:space="preserve"> 685. </w:t>
      </w:r>
    </w:p>
    <w:p w:rsidR="002F6C38" w:rsidRPr="00832EEB" w:rsidRDefault="002F6C38" w:rsidP="00832EEB">
      <w:pPr>
        <w:pStyle w:val="libFootnote0"/>
        <w:rPr>
          <w:rtl/>
        </w:rPr>
      </w:pPr>
      <w:r w:rsidRPr="00832EEB">
        <w:rPr>
          <w:rtl/>
        </w:rPr>
        <w:t>2</w:t>
      </w:r>
      <w:r w:rsidR="00817E94" w:rsidRPr="00832EEB">
        <w:rPr>
          <w:rtl/>
        </w:rPr>
        <w:t xml:space="preserve"> - </w:t>
      </w:r>
      <w:r w:rsidRPr="00832EEB">
        <w:rPr>
          <w:rtl/>
        </w:rPr>
        <w:t>التهذيب 5</w:t>
      </w:r>
      <w:r w:rsidR="00817E94" w:rsidRPr="00832EEB">
        <w:rPr>
          <w:rtl/>
        </w:rPr>
        <w:t>:</w:t>
      </w:r>
      <w:r w:rsidRPr="00832EEB">
        <w:rPr>
          <w:rtl/>
        </w:rPr>
        <w:t xml:space="preserve"> 355 </w:t>
      </w:r>
      <w:r w:rsidR="008A3557" w:rsidRPr="00832EEB">
        <w:rPr>
          <w:rtl/>
        </w:rPr>
        <w:t>/</w:t>
      </w:r>
      <w:r w:rsidRPr="00832EEB">
        <w:rPr>
          <w:rtl/>
        </w:rPr>
        <w:t xml:space="preserve"> 1232</w:t>
      </w:r>
      <w:r w:rsidR="00817E94" w:rsidRPr="00832EEB">
        <w:rPr>
          <w:rtl/>
        </w:rPr>
        <w:t>،</w:t>
      </w:r>
      <w:r w:rsidRPr="00832EEB">
        <w:rPr>
          <w:rtl/>
        </w:rPr>
        <w:t xml:space="preserve"> والاستبصار 2</w:t>
      </w:r>
      <w:r w:rsidR="00817E94" w:rsidRPr="00832EEB">
        <w:rPr>
          <w:rtl/>
        </w:rPr>
        <w:t>:</w:t>
      </w:r>
      <w:r w:rsidRPr="00832EEB">
        <w:rPr>
          <w:rtl/>
        </w:rPr>
        <w:t xml:space="preserve"> 202 </w:t>
      </w:r>
      <w:r w:rsidR="008A3557" w:rsidRPr="00832EEB">
        <w:rPr>
          <w:rtl/>
        </w:rPr>
        <w:t>/</w:t>
      </w:r>
      <w:r w:rsidRPr="00832EEB">
        <w:rPr>
          <w:rtl/>
        </w:rPr>
        <w:t xml:space="preserve"> 686</w:t>
      </w:r>
      <w:r w:rsidR="00817E94" w:rsidRPr="00832EEB">
        <w:rPr>
          <w:rtl/>
        </w:rPr>
        <w:t>،</w:t>
      </w:r>
      <w:r w:rsidRPr="00832EEB">
        <w:rPr>
          <w:rtl/>
        </w:rPr>
        <w:t xml:space="preserve"> وأورد ذيله في الحديث 3 من الباب 53 من هذه الابواب. </w:t>
      </w:r>
    </w:p>
    <w:p w:rsidR="002F6C38" w:rsidRPr="00832EEB" w:rsidRDefault="002F6C38" w:rsidP="00832EEB">
      <w:pPr>
        <w:pStyle w:val="libFootnote0"/>
        <w:rPr>
          <w:rtl/>
        </w:rPr>
      </w:pPr>
      <w:r w:rsidRPr="00832EEB">
        <w:rPr>
          <w:rtl/>
        </w:rPr>
        <w:t>(1) الشدخ</w:t>
      </w:r>
      <w:r w:rsidR="00817E94" w:rsidRPr="00832EEB">
        <w:rPr>
          <w:rtl/>
        </w:rPr>
        <w:t>:</w:t>
      </w:r>
      <w:r w:rsidRPr="00832EEB">
        <w:rPr>
          <w:rtl/>
        </w:rPr>
        <w:t xml:space="preserve"> كسر الشيء الاجوف. ( الصحاح</w:t>
      </w:r>
      <w:r w:rsidR="00817E94" w:rsidRPr="00832EEB">
        <w:rPr>
          <w:rtl/>
        </w:rPr>
        <w:t xml:space="preserve"> - </w:t>
      </w:r>
      <w:r w:rsidRPr="00832EEB">
        <w:rPr>
          <w:rtl/>
        </w:rPr>
        <w:t>شدخ</w:t>
      </w:r>
      <w:r w:rsidR="00817E94" w:rsidRPr="00832EEB">
        <w:rPr>
          <w:rtl/>
        </w:rPr>
        <w:t xml:space="preserve"> - </w:t>
      </w:r>
      <w:r w:rsidRPr="00832EEB">
        <w:rPr>
          <w:rtl/>
        </w:rPr>
        <w:t>1</w:t>
      </w:r>
      <w:r w:rsidR="00817E94" w:rsidRPr="00832EEB">
        <w:rPr>
          <w:rtl/>
        </w:rPr>
        <w:t>:</w:t>
      </w:r>
      <w:r w:rsidRPr="00832EEB">
        <w:rPr>
          <w:rtl/>
        </w:rPr>
        <w:t xml:space="preserve"> 424 ). </w:t>
      </w:r>
    </w:p>
    <w:p w:rsidR="002F6C38" w:rsidRPr="00832EEB" w:rsidRDefault="002F6C38" w:rsidP="00832EEB">
      <w:pPr>
        <w:pStyle w:val="libFootnote0"/>
        <w:rPr>
          <w:rtl/>
        </w:rPr>
      </w:pPr>
      <w:r w:rsidRPr="00832EEB">
        <w:rPr>
          <w:rtl/>
        </w:rPr>
        <w:t>(2) في نسخة</w:t>
      </w:r>
      <w:r w:rsidR="00817E94" w:rsidRPr="00832EEB">
        <w:rPr>
          <w:rtl/>
        </w:rPr>
        <w:t>:</w:t>
      </w:r>
      <w:r w:rsidRPr="00832EEB">
        <w:rPr>
          <w:rtl/>
        </w:rPr>
        <w:t xml:space="preserve"> أوطأته ( هامش المخطوط ).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[ 17216 ]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سنان</w:t>
      </w:r>
      <w:r w:rsidR="00817E94">
        <w:rPr>
          <w:rtl/>
        </w:rPr>
        <w:t>،</w:t>
      </w:r>
      <w:r>
        <w:rPr>
          <w:rtl/>
        </w:rPr>
        <w:t xml:space="preserve"> عن ابن مسكان</w:t>
      </w:r>
      <w:r w:rsidR="00817E94">
        <w:rPr>
          <w:rtl/>
        </w:rPr>
        <w:t>،</w:t>
      </w:r>
      <w:r>
        <w:rPr>
          <w:rtl/>
        </w:rPr>
        <w:t xml:space="preserve"> عن أبي بصير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في بيضة النعام شاة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 xml:space="preserve">لم يجد فصيام ثلاثة </w:t>
      </w:r>
      <w:r w:rsidR="00832EEB">
        <w:rPr>
          <w:rtl/>
        </w:rPr>
        <w:t>أي</w:t>
      </w:r>
      <w:r w:rsidR="002F1AF9">
        <w:rPr>
          <w:rtl/>
        </w:rPr>
        <w:t>ام</w:t>
      </w:r>
      <w:r w:rsidR="00817E94">
        <w:rPr>
          <w:rtl/>
        </w:rPr>
        <w:t>،</w:t>
      </w:r>
      <w:r>
        <w:rPr>
          <w:rtl/>
        </w:rPr>
        <w:t xml:space="preserve"> فمن لم يستطع فكف</w:t>
      </w:r>
      <w:r w:rsidR="00832EEB">
        <w:rPr>
          <w:rFonts w:hint="cs"/>
          <w:rtl/>
        </w:rPr>
        <w:t>ّ</w:t>
      </w:r>
      <w:r>
        <w:rPr>
          <w:rtl/>
        </w:rPr>
        <w:t xml:space="preserve">ارته إطعام عشرة مساكين إذا اصابه وهو </w:t>
      </w:r>
      <w:r w:rsidR="007E300F">
        <w:rPr>
          <w:rtl/>
        </w:rPr>
        <w:t>مُحرم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[ 17217 ]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قال الشيخ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وروي </w:t>
      </w:r>
      <w:r w:rsidR="00851444">
        <w:rPr>
          <w:rtl/>
        </w:rPr>
        <w:t xml:space="preserve">ان </w:t>
      </w:r>
      <w:r w:rsidR="00682433">
        <w:rPr>
          <w:rtl/>
        </w:rPr>
        <w:t xml:space="preserve">رجلاً </w:t>
      </w:r>
      <w:r>
        <w:rPr>
          <w:rtl/>
        </w:rPr>
        <w:t xml:space="preserve">سأل أميرالمؤمنين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فقال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يا أميرالمؤمنين إني خرجت </w:t>
      </w:r>
      <w:r w:rsidR="00951614">
        <w:rPr>
          <w:rtl/>
        </w:rPr>
        <w:t xml:space="preserve">مُحرماً </w:t>
      </w:r>
      <w:r>
        <w:rPr>
          <w:rtl/>
        </w:rPr>
        <w:t xml:space="preserve">فوطئت ناقتي بيض نعام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وكسرته</w:t>
      </w:r>
      <w:r w:rsidR="00817E94">
        <w:rPr>
          <w:rtl/>
        </w:rPr>
        <w:t>،</w:t>
      </w:r>
      <w:r>
        <w:rPr>
          <w:rtl/>
        </w:rPr>
        <w:t xml:space="preserve"> فهل </w:t>
      </w:r>
      <w:r w:rsidR="00885624">
        <w:rPr>
          <w:rtl/>
        </w:rPr>
        <w:t xml:space="preserve">عليّ </w:t>
      </w:r>
      <w:r>
        <w:rPr>
          <w:rtl/>
        </w:rPr>
        <w:t>كف</w:t>
      </w:r>
      <w:r w:rsidR="00832EEB">
        <w:rPr>
          <w:rFonts w:hint="cs"/>
          <w:rtl/>
        </w:rPr>
        <w:t>ّ</w:t>
      </w:r>
      <w:r>
        <w:rPr>
          <w:rtl/>
        </w:rPr>
        <w:t>ارة؟ فقال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إمض فاسأل ابني الحسن عنها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4B416A">
        <w:rPr>
          <w:rtl/>
        </w:rPr>
        <w:t xml:space="preserve">كان </w:t>
      </w:r>
      <w:r>
        <w:rPr>
          <w:rtl/>
        </w:rPr>
        <w:t>بحيث يسمع كلامه</w:t>
      </w:r>
      <w:r w:rsidR="00817E94">
        <w:rPr>
          <w:rtl/>
        </w:rPr>
        <w:t>،</w:t>
      </w:r>
      <w:r>
        <w:rPr>
          <w:rtl/>
        </w:rPr>
        <w:t xml:space="preserve"> فتقدم إليه الرجل فسأله</w:t>
      </w:r>
      <w:r w:rsidR="00817E94">
        <w:rPr>
          <w:rtl/>
        </w:rPr>
        <w:t>،</w:t>
      </w:r>
      <w:r>
        <w:rPr>
          <w:rtl/>
        </w:rPr>
        <w:t xml:space="preserve"> فقال له الحسن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يجب عليك </w:t>
      </w:r>
      <w:r w:rsidR="00851444">
        <w:rPr>
          <w:rtl/>
        </w:rPr>
        <w:t xml:space="preserve">ان </w:t>
      </w:r>
      <w:r>
        <w:rPr>
          <w:rtl/>
        </w:rPr>
        <w:t>ت</w:t>
      </w:r>
      <w:r w:rsidR="00832EEB">
        <w:rPr>
          <w:rFonts w:hint="cs"/>
          <w:rtl/>
        </w:rPr>
        <w:t>ُ</w:t>
      </w:r>
      <w:r>
        <w:rPr>
          <w:rtl/>
        </w:rPr>
        <w:t xml:space="preserve">رسل فحولة </w:t>
      </w:r>
      <w:r w:rsidR="00885624">
        <w:rPr>
          <w:rtl/>
        </w:rPr>
        <w:t>الإِبل</w:t>
      </w:r>
      <w:r>
        <w:rPr>
          <w:rtl/>
        </w:rPr>
        <w:t xml:space="preserve"> في إناثها بعدد ما انكسر من البيض فما نتج فهو هدي لبيت الله </w:t>
      </w:r>
      <w:r w:rsidR="00597D47">
        <w:rPr>
          <w:rtl/>
        </w:rPr>
        <w:t>عزّ وجلّ</w:t>
      </w:r>
      <w:r w:rsidR="00817E94">
        <w:rPr>
          <w:rtl/>
        </w:rPr>
        <w:t>،</w:t>
      </w:r>
      <w:r>
        <w:rPr>
          <w:rtl/>
        </w:rPr>
        <w:t xml:space="preserve"> فقال له أميرالمؤمنين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يا بني كيف قلت ذلك وأنت تعلم </w:t>
      </w:r>
      <w:r w:rsidR="00832EEB">
        <w:rPr>
          <w:rFonts w:hint="cs"/>
          <w:rtl/>
        </w:rPr>
        <w:t>أ</w:t>
      </w:r>
      <w:r w:rsidR="00851444">
        <w:rPr>
          <w:rtl/>
        </w:rPr>
        <w:t xml:space="preserve">ن </w:t>
      </w:r>
      <w:r w:rsidR="00885624">
        <w:rPr>
          <w:rtl/>
        </w:rPr>
        <w:t>الإِبل</w:t>
      </w:r>
      <w:r>
        <w:rPr>
          <w:rtl/>
        </w:rPr>
        <w:t xml:space="preserve"> ربما أزلقت</w:t>
      </w:r>
      <w:r w:rsidR="00817E94">
        <w:rPr>
          <w:rtl/>
        </w:rPr>
        <w:t>،</w:t>
      </w:r>
      <w:r>
        <w:rPr>
          <w:rtl/>
        </w:rPr>
        <w:t xml:space="preserve"> أو </w:t>
      </w:r>
      <w:r w:rsidR="004B416A">
        <w:rPr>
          <w:rtl/>
        </w:rPr>
        <w:t xml:space="preserve">كان </w:t>
      </w:r>
      <w:r>
        <w:rPr>
          <w:rtl/>
        </w:rPr>
        <w:t>فيها ما يزلق؟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يا أمير المؤمنين</w:t>
      </w:r>
      <w:r w:rsidR="00817E94">
        <w:rPr>
          <w:rtl/>
        </w:rPr>
        <w:t>،</w:t>
      </w:r>
      <w:r>
        <w:rPr>
          <w:rtl/>
        </w:rPr>
        <w:t xml:space="preserve"> والبيض ربما أمرق أو </w:t>
      </w:r>
      <w:r w:rsidR="004B416A">
        <w:rPr>
          <w:rtl/>
        </w:rPr>
        <w:t xml:space="preserve">كان </w:t>
      </w:r>
      <w:r>
        <w:rPr>
          <w:rtl/>
        </w:rPr>
        <w:t>فيه ما يمرق</w:t>
      </w:r>
      <w:r w:rsidR="00817E94">
        <w:rPr>
          <w:rtl/>
        </w:rPr>
        <w:t>،</w:t>
      </w:r>
      <w:r>
        <w:rPr>
          <w:rtl/>
        </w:rPr>
        <w:t xml:space="preserve"> فتبس</w:t>
      </w:r>
      <w:r w:rsidR="00832EEB">
        <w:rPr>
          <w:rFonts w:hint="cs"/>
          <w:rtl/>
        </w:rPr>
        <w:t>ّ</w:t>
      </w:r>
      <w:r>
        <w:rPr>
          <w:rtl/>
        </w:rPr>
        <w:t xml:space="preserve">م أمير المؤمنين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وقال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صدقت يا بني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تلا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Pr="00832EEB">
        <w:rPr>
          <w:rStyle w:val="libAlaemChar"/>
          <w:rtl/>
        </w:rPr>
        <w:t>(</w:t>
      </w:r>
      <w:r w:rsidRPr="008A3557">
        <w:rPr>
          <w:rStyle w:val="libNormalChar"/>
          <w:rtl/>
        </w:rPr>
        <w:t xml:space="preserve"> </w:t>
      </w:r>
      <w:r w:rsidRPr="002F6C38">
        <w:rPr>
          <w:rStyle w:val="libAieChar"/>
          <w:rtl/>
        </w:rPr>
        <w:t>ذ</w:t>
      </w:r>
      <w:r w:rsidR="00832EEB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ر</w:t>
      </w:r>
      <w:r w:rsidR="00832EEB">
        <w:rPr>
          <w:rStyle w:val="libAieChar"/>
          <w:rFonts w:hint="cs"/>
          <w:rtl/>
        </w:rPr>
        <w:t>ِّ</w:t>
      </w:r>
      <w:r w:rsidRPr="002F6C38">
        <w:rPr>
          <w:rStyle w:val="libAieChar"/>
          <w:rtl/>
        </w:rPr>
        <w:t>ي</w:t>
      </w:r>
      <w:r w:rsidR="00832EEB">
        <w:rPr>
          <w:rStyle w:val="libAieChar"/>
          <w:rFonts w:hint="cs"/>
          <w:rtl/>
        </w:rPr>
        <w:t>َّ</w:t>
      </w:r>
      <w:r w:rsidRPr="002F6C38">
        <w:rPr>
          <w:rStyle w:val="libAieChar"/>
          <w:rtl/>
        </w:rPr>
        <w:t>ة</w:t>
      </w:r>
      <w:r w:rsidR="00832EEB">
        <w:rPr>
          <w:rStyle w:val="libAieChar"/>
          <w:rFonts w:hint="cs"/>
          <w:rtl/>
        </w:rPr>
        <w:t>ً</w:t>
      </w:r>
      <w:r w:rsidRPr="002F6C38">
        <w:rPr>
          <w:rStyle w:val="libAieChar"/>
          <w:rtl/>
        </w:rPr>
        <w:t xml:space="preserve"> ب</w:t>
      </w:r>
      <w:r w:rsidR="00DC28E1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ع</w:t>
      </w:r>
      <w:r w:rsidR="00DC28E1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ض</w:t>
      </w:r>
      <w:r w:rsidR="00DC28E1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ه</w:t>
      </w:r>
      <w:r w:rsidR="00DC28E1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 م</w:t>
      </w:r>
      <w:r w:rsidR="00DC28E1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ن</w:t>
      </w:r>
      <w:r w:rsidR="00DC28E1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 xml:space="preserve"> ب</w:t>
      </w:r>
      <w:r w:rsidR="00DC28E1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ع</w:t>
      </w:r>
      <w:r w:rsidR="00DC28E1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ض</w:t>
      </w:r>
      <w:r w:rsidR="00DC28E1">
        <w:rPr>
          <w:rStyle w:val="libAieChar"/>
          <w:rFonts w:hint="cs"/>
          <w:rtl/>
        </w:rPr>
        <w:t>ٍ</w:t>
      </w:r>
      <w:r w:rsidRPr="002F6C38">
        <w:rPr>
          <w:rStyle w:val="libAieChar"/>
          <w:rtl/>
        </w:rPr>
        <w:t xml:space="preserve"> و</w:t>
      </w:r>
      <w:r w:rsidR="00DC28E1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الله س</w:t>
      </w:r>
      <w:r w:rsidR="00DC28E1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م</w:t>
      </w:r>
      <w:r w:rsidR="00DC28E1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يع</w:t>
      </w:r>
      <w:r w:rsidR="00DC28E1">
        <w:rPr>
          <w:rStyle w:val="libAieChar"/>
          <w:rFonts w:hint="cs"/>
          <w:rtl/>
        </w:rPr>
        <w:t>ٌ</w:t>
      </w:r>
      <w:r w:rsidRPr="002F6C38">
        <w:rPr>
          <w:rStyle w:val="libAieChar"/>
          <w:rtl/>
        </w:rPr>
        <w:t xml:space="preserve"> ع</w:t>
      </w:r>
      <w:r w:rsidR="00DC28E1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ل</w:t>
      </w:r>
      <w:r w:rsidR="00DC28E1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يم</w:t>
      </w:r>
      <w:r w:rsidR="00DC28E1">
        <w:rPr>
          <w:rStyle w:val="libAieChar"/>
          <w:rFonts w:hint="cs"/>
          <w:rtl/>
        </w:rPr>
        <w:t>ٌ</w:t>
      </w:r>
      <w:r w:rsidRPr="008A3557">
        <w:rPr>
          <w:rStyle w:val="libNormalChar"/>
          <w:rtl/>
        </w:rPr>
        <w:t xml:space="preserve"> </w:t>
      </w:r>
      <w:r w:rsidRPr="00832EEB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المفيد </w:t>
      </w:r>
      <w:r w:rsidR="001D754D">
        <w:rPr>
          <w:rtl/>
        </w:rPr>
        <w:t>أيضاً</w:t>
      </w:r>
      <w:r>
        <w:rPr>
          <w:rtl/>
        </w:rPr>
        <w:t xml:space="preserve">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المقنعة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393A81">
        <w:rPr>
          <w:rtl/>
        </w:rPr>
        <w:t xml:space="preserve">مرسلاً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DE37D0">
      <w:pPr>
        <w:pStyle w:val="libNormal"/>
        <w:rPr>
          <w:rtl/>
        </w:rPr>
      </w:pPr>
      <w:r w:rsidRPr="00E85D7F">
        <w:rPr>
          <w:rStyle w:val="libNormalChar"/>
          <w:rtl/>
        </w:rPr>
        <w:t>[ 17218 ]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أبي حمزة</w:t>
      </w:r>
      <w:r w:rsidR="00817E94">
        <w:rPr>
          <w:rtl/>
        </w:rPr>
        <w:t>،</w:t>
      </w:r>
      <w:r>
        <w:rPr>
          <w:rtl/>
        </w:rPr>
        <w:t xml:space="preserve"> عن أبي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رجل أصاب بيض نعام </w:t>
      </w:r>
      <w:r w:rsidRPr="002F6C38">
        <w:rPr>
          <w:rStyle w:val="libFootnotenumChar"/>
          <w:rtl/>
        </w:rPr>
        <w:t>(</w:t>
      </w:r>
      <w:r w:rsidR="00DE37D0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وهو </w:t>
      </w:r>
      <w:r w:rsidR="007E300F">
        <w:rPr>
          <w:rtl/>
        </w:rPr>
        <w:t>مُحرم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</w:t>
      </w:r>
      <w:r w:rsidR="00DE37D0">
        <w:rPr>
          <w:rFonts w:hint="cs"/>
          <w:rtl/>
        </w:rPr>
        <w:t>ُ</w:t>
      </w:r>
      <w:r>
        <w:rPr>
          <w:rtl/>
        </w:rPr>
        <w:t xml:space="preserve">رسل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DE37D0" w:rsidRDefault="002F6C38" w:rsidP="00DE37D0">
      <w:pPr>
        <w:pStyle w:val="libFootnote0"/>
        <w:rPr>
          <w:rtl/>
        </w:rPr>
      </w:pPr>
      <w:r w:rsidRPr="00DE37D0">
        <w:rPr>
          <w:rtl/>
        </w:rPr>
        <w:t>3</w:t>
      </w:r>
      <w:r w:rsidR="00817E94" w:rsidRPr="00DE37D0">
        <w:rPr>
          <w:rtl/>
        </w:rPr>
        <w:t xml:space="preserve"> - </w:t>
      </w:r>
      <w:r w:rsidRPr="00DE37D0">
        <w:rPr>
          <w:rtl/>
        </w:rPr>
        <w:t>التهذيب 5</w:t>
      </w:r>
      <w:r w:rsidR="00817E94" w:rsidRPr="00DE37D0">
        <w:rPr>
          <w:rtl/>
        </w:rPr>
        <w:t>:</w:t>
      </w:r>
      <w:r w:rsidRPr="00DE37D0">
        <w:rPr>
          <w:rtl/>
        </w:rPr>
        <w:t xml:space="preserve"> 356 </w:t>
      </w:r>
      <w:r w:rsidR="008A3557" w:rsidRPr="00DE37D0">
        <w:rPr>
          <w:rtl/>
        </w:rPr>
        <w:t>/</w:t>
      </w:r>
      <w:r w:rsidRPr="00DE37D0">
        <w:rPr>
          <w:rtl/>
        </w:rPr>
        <w:t xml:space="preserve"> 1236</w:t>
      </w:r>
      <w:r w:rsidR="00817E94" w:rsidRPr="00DE37D0">
        <w:rPr>
          <w:rtl/>
        </w:rPr>
        <w:t>،</w:t>
      </w:r>
      <w:r w:rsidRPr="00DE37D0">
        <w:rPr>
          <w:rtl/>
        </w:rPr>
        <w:t xml:space="preserve"> وأورده في الحديث 3 من الباب 2 من هذه الابواب. </w:t>
      </w:r>
    </w:p>
    <w:p w:rsidR="002F6C38" w:rsidRPr="00DE37D0" w:rsidRDefault="002F6C38" w:rsidP="00DE37D0">
      <w:pPr>
        <w:pStyle w:val="libFootnote0"/>
        <w:rPr>
          <w:rtl/>
        </w:rPr>
      </w:pPr>
      <w:r w:rsidRPr="00DE37D0">
        <w:rPr>
          <w:rtl/>
        </w:rPr>
        <w:t>4</w:t>
      </w:r>
      <w:r w:rsidR="00817E94" w:rsidRPr="00DE37D0">
        <w:rPr>
          <w:rtl/>
        </w:rPr>
        <w:t xml:space="preserve"> - </w:t>
      </w:r>
      <w:r w:rsidRPr="00DE37D0">
        <w:rPr>
          <w:rtl/>
        </w:rPr>
        <w:t>التهذيب 5</w:t>
      </w:r>
      <w:r w:rsidR="00817E94" w:rsidRPr="00DE37D0">
        <w:rPr>
          <w:rtl/>
        </w:rPr>
        <w:t>:</w:t>
      </w:r>
      <w:r w:rsidRPr="00DE37D0">
        <w:rPr>
          <w:rtl/>
        </w:rPr>
        <w:t xml:space="preserve"> 354 </w:t>
      </w:r>
      <w:r w:rsidR="008A3557" w:rsidRPr="00DE37D0">
        <w:rPr>
          <w:rtl/>
        </w:rPr>
        <w:t>/</w:t>
      </w:r>
      <w:r w:rsidRPr="00DE37D0">
        <w:rPr>
          <w:rtl/>
        </w:rPr>
        <w:t xml:space="preserve"> 1231. </w:t>
      </w:r>
    </w:p>
    <w:p w:rsidR="002F6C38" w:rsidRPr="00DE37D0" w:rsidRDefault="002F6C38" w:rsidP="00DE37D0">
      <w:pPr>
        <w:pStyle w:val="libFootnote0"/>
        <w:rPr>
          <w:rtl/>
        </w:rPr>
      </w:pPr>
      <w:r w:rsidRPr="00DE37D0">
        <w:rPr>
          <w:rtl/>
        </w:rPr>
        <w:t>(1) في نسخة</w:t>
      </w:r>
      <w:r w:rsidR="00817E94" w:rsidRPr="00DE37D0">
        <w:rPr>
          <w:rtl/>
        </w:rPr>
        <w:t>:</w:t>
      </w:r>
      <w:r w:rsidRPr="00DE37D0">
        <w:rPr>
          <w:rtl/>
        </w:rPr>
        <w:t xml:space="preserve"> نعامة ( هامش المخطوط ). </w:t>
      </w:r>
    </w:p>
    <w:p w:rsidR="002F6C38" w:rsidRPr="00DE37D0" w:rsidRDefault="002F6C38" w:rsidP="00DE37D0">
      <w:pPr>
        <w:pStyle w:val="libFootnote0"/>
        <w:rPr>
          <w:rtl/>
        </w:rPr>
      </w:pPr>
      <w:r w:rsidRPr="00DE37D0">
        <w:rPr>
          <w:rtl/>
        </w:rPr>
        <w:t>(2) آل عمر</w:t>
      </w:r>
      <w:r w:rsidR="00851444" w:rsidRPr="00DE37D0">
        <w:rPr>
          <w:rtl/>
        </w:rPr>
        <w:t xml:space="preserve">ان </w:t>
      </w:r>
      <w:r w:rsidRPr="00DE37D0">
        <w:rPr>
          <w:rtl/>
        </w:rPr>
        <w:t>3</w:t>
      </w:r>
      <w:r w:rsidR="00817E94" w:rsidRPr="00DE37D0">
        <w:rPr>
          <w:rtl/>
        </w:rPr>
        <w:t>:</w:t>
      </w:r>
      <w:r w:rsidRPr="00DE37D0">
        <w:rPr>
          <w:rtl/>
        </w:rPr>
        <w:t xml:space="preserve"> 34. </w:t>
      </w:r>
    </w:p>
    <w:p w:rsidR="002F6C38" w:rsidRPr="00DE37D0" w:rsidRDefault="002F6C38" w:rsidP="00DE37D0">
      <w:pPr>
        <w:pStyle w:val="libFootnote0"/>
        <w:rPr>
          <w:rtl/>
        </w:rPr>
      </w:pPr>
      <w:r w:rsidRPr="00DE37D0">
        <w:rPr>
          <w:rtl/>
        </w:rPr>
        <w:t>(3) المقنعة</w:t>
      </w:r>
      <w:r w:rsidR="00817E94" w:rsidRPr="00DE37D0">
        <w:rPr>
          <w:rtl/>
        </w:rPr>
        <w:t>:</w:t>
      </w:r>
      <w:r w:rsidRPr="00DE37D0">
        <w:rPr>
          <w:rtl/>
        </w:rPr>
        <w:t xml:space="preserve"> 68. </w:t>
      </w:r>
    </w:p>
    <w:p w:rsidR="002F6C38" w:rsidRPr="00DE37D0" w:rsidRDefault="002F6C38" w:rsidP="00DE37D0">
      <w:pPr>
        <w:pStyle w:val="libFootnote0"/>
        <w:rPr>
          <w:rtl/>
        </w:rPr>
      </w:pPr>
      <w:r w:rsidRPr="00DE37D0">
        <w:rPr>
          <w:rtl/>
        </w:rPr>
        <w:t>5</w:t>
      </w:r>
      <w:r w:rsidR="00817E94" w:rsidRPr="00DE37D0">
        <w:rPr>
          <w:rtl/>
        </w:rPr>
        <w:t xml:space="preserve"> - </w:t>
      </w:r>
      <w:r w:rsidRPr="00DE37D0">
        <w:rPr>
          <w:rtl/>
        </w:rPr>
        <w:t>الكافي 4</w:t>
      </w:r>
      <w:r w:rsidR="00817E94" w:rsidRPr="00DE37D0">
        <w:rPr>
          <w:rtl/>
        </w:rPr>
        <w:t>:</w:t>
      </w:r>
      <w:r w:rsidRPr="00DE37D0">
        <w:rPr>
          <w:rtl/>
        </w:rPr>
        <w:t xml:space="preserve"> 387 </w:t>
      </w:r>
      <w:r w:rsidR="008A3557" w:rsidRPr="00DE37D0">
        <w:rPr>
          <w:rtl/>
        </w:rPr>
        <w:t>/</w:t>
      </w:r>
      <w:r w:rsidRPr="00DE37D0">
        <w:rPr>
          <w:rtl/>
        </w:rPr>
        <w:t xml:space="preserve"> 11. </w:t>
      </w:r>
    </w:p>
    <w:p w:rsidR="002F6C38" w:rsidRPr="00DE37D0" w:rsidRDefault="002F6C38" w:rsidP="00DE37D0">
      <w:pPr>
        <w:pStyle w:val="libFootnote0"/>
        <w:rPr>
          <w:rtl/>
        </w:rPr>
      </w:pPr>
      <w:r w:rsidRPr="00DE37D0">
        <w:rPr>
          <w:rtl/>
        </w:rPr>
        <w:t>(</w:t>
      </w:r>
      <w:r w:rsidR="00DE37D0" w:rsidRPr="00DE37D0">
        <w:rPr>
          <w:rFonts w:hint="cs"/>
          <w:rtl/>
        </w:rPr>
        <w:t>4</w:t>
      </w:r>
      <w:r w:rsidRPr="00DE37D0">
        <w:rPr>
          <w:rtl/>
        </w:rPr>
        <w:t>) في المصدر</w:t>
      </w:r>
      <w:r w:rsidR="00817E94" w:rsidRPr="00DE37D0">
        <w:rPr>
          <w:rtl/>
        </w:rPr>
        <w:t>:</w:t>
      </w:r>
      <w:r w:rsidRPr="00DE37D0">
        <w:rPr>
          <w:rtl/>
        </w:rPr>
        <w:t xml:space="preserve"> نعامة.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040BD6">
      <w:pPr>
        <w:pStyle w:val="libNormal0"/>
        <w:rPr>
          <w:rtl/>
        </w:rPr>
      </w:pPr>
      <w:r>
        <w:rPr>
          <w:rtl/>
        </w:rPr>
        <w:lastRenderedPageBreak/>
        <w:t xml:space="preserve">الفحل في </w:t>
      </w:r>
      <w:r w:rsidR="00885624">
        <w:rPr>
          <w:rtl/>
        </w:rPr>
        <w:t>الإِبل</w:t>
      </w:r>
      <w:r>
        <w:rPr>
          <w:rtl/>
        </w:rPr>
        <w:t xml:space="preserve"> على عدد البيض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البيض يفسد كله ويصلح كله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ما ينتج من الهدي فهو هدي بالغ الكعبة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لم ينتج فليس عليه شيء</w:t>
      </w:r>
      <w:r w:rsidR="00817E94">
        <w:rPr>
          <w:rtl/>
        </w:rPr>
        <w:t>،</w:t>
      </w:r>
      <w:r>
        <w:rPr>
          <w:rtl/>
        </w:rPr>
        <w:t xml:space="preserve"> فمن لم يجد إبلا فعليه </w:t>
      </w:r>
      <w:r w:rsidR="008B0A36">
        <w:rPr>
          <w:rtl/>
        </w:rPr>
        <w:t>ل</w:t>
      </w:r>
      <w:r w:rsidR="009A11EA">
        <w:rPr>
          <w:rtl/>
        </w:rPr>
        <w:t xml:space="preserve">كلّ </w:t>
      </w:r>
      <w:r>
        <w:rPr>
          <w:rtl/>
        </w:rPr>
        <w:t>بيضة شاة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 xml:space="preserve">لم يجد </w:t>
      </w:r>
      <w:r w:rsidR="00434C61">
        <w:rPr>
          <w:rtl/>
        </w:rPr>
        <w:t xml:space="preserve">تصدّق </w:t>
      </w:r>
      <w:r w:rsidRPr="002F6C38">
        <w:rPr>
          <w:rStyle w:val="libFootnotenumChar"/>
          <w:rtl/>
        </w:rPr>
        <w:t>(</w:t>
      </w:r>
      <w:r w:rsidR="00040BD6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على عشرة مساكين </w:t>
      </w:r>
      <w:r w:rsidR="008B0A36">
        <w:rPr>
          <w:rtl/>
        </w:rPr>
        <w:t>ل</w:t>
      </w:r>
      <w:r w:rsidR="009A11EA">
        <w:rPr>
          <w:rtl/>
        </w:rPr>
        <w:t xml:space="preserve">كلّ </w:t>
      </w:r>
      <w:r>
        <w:rPr>
          <w:rtl/>
        </w:rPr>
        <w:t>مسكين مد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 xml:space="preserve">لم يقدر فصيام ثلاثة </w:t>
      </w:r>
      <w:r w:rsidR="002F1AF9">
        <w:rPr>
          <w:rtl/>
        </w:rPr>
        <w:t>أيّام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040BD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مثله </w:t>
      </w:r>
      <w:r w:rsidRPr="002F6C38">
        <w:rPr>
          <w:rStyle w:val="libFootnotenumChar"/>
          <w:rtl/>
        </w:rPr>
        <w:t>(</w:t>
      </w:r>
      <w:r w:rsidR="00040BD6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040BD6">
      <w:pPr>
        <w:pStyle w:val="libNormal"/>
        <w:rPr>
          <w:rtl/>
        </w:rPr>
      </w:pPr>
      <w:r w:rsidRPr="00E85D7F">
        <w:rPr>
          <w:rStyle w:val="libNormalChar"/>
          <w:rtl/>
        </w:rPr>
        <w:t>[ 17219 ]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الفضيل</w:t>
      </w:r>
      <w:r w:rsidR="00817E94">
        <w:rPr>
          <w:rtl/>
        </w:rPr>
        <w:t>،</w:t>
      </w:r>
      <w:r>
        <w:rPr>
          <w:rtl/>
        </w:rPr>
        <w:t xml:space="preserve"> عن أبي الصباح الكناني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 w:rsidR="00FC03F9">
        <w:rPr>
          <w:rtl/>
        </w:rPr>
        <w:t xml:space="preserve">أنّه </w:t>
      </w:r>
      <w:r>
        <w:rPr>
          <w:rtl/>
        </w:rPr>
        <w:t xml:space="preserve">قال في رجل وطئ بيض نعامة ففدغها </w:t>
      </w:r>
      <w:r w:rsidRPr="002F6C38">
        <w:rPr>
          <w:rStyle w:val="libFootnotenumChar"/>
          <w:rtl/>
        </w:rPr>
        <w:t>(</w:t>
      </w:r>
      <w:r w:rsidR="00040BD6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وهو </w:t>
      </w:r>
      <w:r w:rsidR="007E300F">
        <w:rPr>
          <w:rtl/>
        </w:rPr>
        <w:t>مُحرم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قضى فيه </w:t>
      </w:r>
      <w:r w:rsidR="00885624">
        <w:rPr>
          <w:rtl/>
        </w:rPr>
        <w:t xml:space="preserve">عليّ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>ي</w:t>
      </w:r>
      <w:r w:rsidR="00F911EA">
        <w:rPr>
          <w:rFonts w:hint="cs"/>
          <w:rtl/>
        </w:rPr>
        <w:t>ُ</w:t>
      </w:r>
      <w:r>
        <w:rPr>
          <w:rtl/>
        </w:rPr>
        <w:t xml:space="preserve">رسل الفحل على مثل عدد البيض من </w:t>
      </w:r>
      <w:r w:rsidR="00885624">
        <w:rPr>
          <w:rtl/>
        </w:rPr>
        <w:t>الإِبل</w:t>
      </w:r>
      <w:r w:rsidR="00817E94">
        <w:rPr>
          <w:rtl/>
        </w:rPr>
        <w:t>،</w:t>
      </w:r>
      <w:r>
        <w:rPr>
          <w:rtl/>
        </w:rPr>
        <w:t xml:space="preserve"> فما لق</w:t>
      </w:r>
      <w:r w:rsidR="00F911EA">
        <w:rPr>
          <w:rFonts w:hint="cs"/>
          <w:rtl/>
        </w:rPr>
        <w:t>ّ</w:t>
      </w:r>
      <w:r>
        <w:rPr>
          <w:rtl/>
        </w:rPr>
        <w:t xml:space="preserve">ح وسلم </w:t>
      </w:r>
      <w:r w:rsidR="00885624">
        <w:rPr>
          <w:rtl/>
        </w:rPr>
        <w:t xml:space="preserve">حتّى </w:t>
      </w:r>
      <w:r>
        <w:rPr>
          <w:rtl/>
        </w:rPr>
        <w:t xml:space="preserve">ينتج </w:t>
      </w:r>
      <w:r w:rsidR="004B416A">
        <w:rPr>
          <w:rtl/>
        </w:rPr>
        <w:t xml:space="preserve">كان </w:t>
      </w:r>
      <w:r>
        <w:rPr>
          <w:rtl/>
        </w:rPr>
        <w:t>النتاج هديا</w:t>
      </w:r>
      <w:r w:rsidR="0095148A">
        <w:rPr>
          <w:rFonts w:hint="cs"/>
          <w:rtl/>
        </w:rPr>
        <w:t>ً</w:t>
      </w:r>
      <w:r>
        <w:rPr>
          <w:rtl/>
        </w:rPr>
        <w:t xml:space="preserve"> بالغ الكعبة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040BD6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</w:t>
      </w:r>
      <w:r w:rsidR="00040BD6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61" w:name="_Toc283486048"/>
      <w:bookmarkStart w:id="162" w:name="_Toc303150539"/>
      <w:bookmarkStart w:id="163" w:name="_Toc376860032"/>
      <w:bookmarkStart w:id="164" w:name="_Toc274435880"/>
      <w:r>
        <w:rPr>
          <w:rtl/>
        </w:rPr>
        <w:t>24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040BD6">
        <w:rPr>
          <w:rFonts w:hint="cs"/>
          <w:rtl/>
        </w:rPr>
        <w:t>أ</w:t>
      </w:r>
      <w:r w:rsidR="00851444">
        <w:rPr>
          <w:rtl/>
        </w:rPr>
        <w:t>ن</w:t>
      </w:r>
      <w:r w:rsidR="00040BD6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476C04">
        <w:rPr>
          <w:rtl/>
        </w:rPr>
        <w:t>الـ</w:t>
      </w:r>
      <w:r w:rsidR="007E300F">
        <w:rPr>
          <w:rtl/>
        </w:rPr>
        <w:t>مُحرم</w:t>
      </w:r>
      <w:r w:rsidR="00476C04">
        <w:rPr>
          <w:rtl/>
        </w:rPr>
        <w:t xml:space="preserve"> </w:t>
      </w:r>
      <w:r>
        <w:rPr>
          <w:rtl/>
        </w:rPr>
        <w:t>إذا كسر بيض النعام وقد تحرك الفرخ</w:t>
      </w:r>
      <w:bookmarkEnd w:id="161"/>
      <w:bookmarkEnd w:id="162"/>
      <w:r w:rsidR="006020DA">
        <w:rPr>
          <w:rtl/>
        </w:rPr>
        <w:t xml:space="preserve"> </w:t>
      </w:r>
      <w:bookmarkStart w:id="165" w:name="_Toc283486049"/>
      <w:bookmarkStart w:id="166" w:name="_Toc303150540"/>
      <w:r w:rsidR="00817E94">
        <w:rPr>
          <w:rtl/>
        </w:rPr>
        <w:t>ف</w:t>
      </w:r>
      <w:r>
        <w:rPr>
          <w:rtl/>
        </w:rPr>
        <w:t xml:space="preserve">يه وجب عليه </w:t>
      </w:r>
      <w:r w:rsidR="008B0A36">
        <w:rPr>
          <w:rtl/>
        </w:rPr>
        <w:t>ل</w:t>
      </w:r>
      <w:r w:rsidR="009A11EA">
        <w:rPr>
          <w:rtl/>
        </w:rPr>
        <w:t xml:space="preserve">كلّ </w:t>
      </w:r>
      <w:r>
        <w:rPr>
          <w:rtl/>
        </w:rPr>
        <w:t xml:space="preserve">بيضة بكارة من </w:t>
      </w:r>
      <w:r w:rsidR="00885624">
        <w:rPr>
          <w:rtl/>
        </w:rPr>
        <w:t>الإِبل</w:t>
      </w:r>
      <w:r w:rsidR="00817E94">
        <w:rPr>
          <w:rtl/>
        </w:rPr>
        <w:t>،</w:t>
      </w:r>
      <w:r>
        <w:rPr>
          <w:rtl/>
        </w:rPr>
        <w:t xml:space="preserve"> وفي بيض القطاة</w:t>
      </w:r>
      <w:bookmarkEnd w:id="165"/>
      <w:bookmarkEnd w:id="166"/>
      <w:r w:rsidR="006020DA">
        <w:rPr>
          <w:rtl/>
        </w:rPr>
        <w:t xml:space="preserve"> </w:t>
      </w:r>
      <w:bookmarkStart w:id="167" w:name="_Toc283486050"/>
      <w:bookmarkStart w:id="168" w:name="_Toc303150541"/>
      <w:r w:rsidR="00817E94">
        <w:rPr>
          <w:rtl/>
        </w:rPr>
        <w:t>ب</w:t>
      </w:r>
      <w:r>
        <w:rPr>
          <w:rtl/>
        </w:rPr>
        <w:t>كارة من الغنم</w:t>
      </w:r>
      <w:bookmarkEnd w:id="163"/>
      <w:bookmarkEnd w:id="164"/>
      <w:bookmarkEnd w:id="167"/>
      <w:bookmarkEnd w:id="168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[ 17220 ]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95148A" w:rsidRDefault="002F6C38" w:rsidP="0095148A">
      <w:pPr>
        <w:pStyle w:val="libFootnote0"/>
        <w:rPr>
          <w:rtl/>
        </w:rPr>
      </w:pPr>
      <w:r w:rsidRPr="0095148A">
        <w:rPr>
          <w:rtl/>
        </w:rPr>
        <w:t>(</w:t>
      </w:r>
      <w:r w:rsidR="0095148A" w:rsidRPr="0095148A">
        <w:rPr>
          <w:rFonts w:hint="cs"/>
          <w:rtl/>
        </w:rPr>
        <w:t>1</w:t>
      </w:r>
      <w:r w:rsidRPr="0095148A">
        <w:rPr>
          <w:rtl/>
        </w:rPr>
        <w:t>) في التهذيب والاستبصار</w:t>
      </w:r>
      <w:r w:rsidR="00817E94" w:rsidRPr="0095148A">
        <w:rPr>
          <w:rtl/>
        </w:rPr>
        <w:t>:</w:t>
      </w:r>
      <w:r w:rsidRPr="0095148A">
        <w:rPr>
          <w:rtl/>
        </w:rPr>
        <w:t xml:space="preserve"> فالصدقة ( هامش المخطوط ) وكذلك الكافي. </w:t>
      </w:r>
    </w:p>
    <w:p w:rsidR="002F6C38" w:rsidRPr="0095148A" w:rsidRDefault="002F6C38" w:rsidP="0095148A">
      <w:pPr>
        <w:pStyle w:val="libFootnote0"/>
        <w:rPr>
          <w:rtl/>
        </w:rPr>
      </w:pPr>
      <w:r w:rsidRPr="0095148A">
        <w:rPr>
          <w:rtl/>
        </w:rPr>
        <w:t>(</w:t>
      </w:r>
      <w:r w:rsidR="0095148A" w:rsidRPr="0095148A">
        <w:rPr>
          <w:rFonts w:hint="cs"/>
          <w:rtl/>
        </w:rPr>
        <w:t>2</w:t>
      </w:r>
      <w:r w:rsidRPr="0095148A">
        <w:rPr>
          <w:rtl/>
        </w:rPr>
        <w:t>) التهذيب 5</w:t>
      </w:r>
      <w:r w:rsidR="00817E94" w:rsidRPr="0095148A">
        <w:rPr>
          <w:rtl/>
        </w:rPr>
        <w:t>:</w:t>
      </w:r>
      <w:r w:rsidRPr="0095148A">
        <w:rPr>
          <w:rtl/>
        </w:rPr>
        <w:t xml:space="preserve"> 354 </w:t>
      </w:r>
      <w:r w:rsidR="008A3557" w:rsidRPr="0095148A">
        <w:rPr>
          <w:rtl/>
        </w:rPr>
        <w:t>/</w:t>
      </w:r>
      <w:r w:rsidRPr="0095148A">
        <w:rPr>
          <w:rtl/>
        </w:rPr>
        <w:t xml:space="preserve"> 1229</w:t>
      </w:r>
      <w:r w:rsidR="00817E94" w:rsidRPr="0095148A">
        <w:rPr>
          <w:rtl/>
        </w:rPr>
        <w:t>،</w:t>
      </w:r>
      <w:r w:rsidRPr="0095148A">
        <w:rPr>
          <w:rtl/>
        </w:rPr>
        <w:t xml:space="preserve"> والاستبصار 2</w:t>
      </w:r>
      <w:r w:rsidR="00817E94" w:rsidRPr="0095148A">
        <w:rPr>
          <w:rtl/>
        </w:rPr>
        <w:t>:</w:t>
      </w:r>
      <w:r w:rsidRPr="0095148A">
        <w:rPr>
          <w:rtl/>
        </w:rPr>
        <w:t xml:space="preserve"> 201 </w:t>
      </w:r>
      <w:r w:rsidR="008A3557" w:rsidRPr="0095148A">
        <w:rPr>
          <w:rtl/>
        </w:rPr>
        <w:t>/</w:t>
      </w:r>
      <w:r w:rsidRPr="0095148A">
        <w:rPr>
          <w:rtl/>
        </w:rPr>
        <w:t xml:space="preserve"> 684. </w:t>
      </w:r>
    </w:p>
    <w:p w:rsidR="002F6C38" w:rsidRPr="0095148A" w:rsidRDefault="002F6C38" w:rsidP="0095148A">
      <w:pPr>
        <w:pStyle w:val="libFootnote0"/>
        <w:rPr>
          <w:rtl/>
        </w:rPr>
      </w:pPr>
      <w:r w:rsidRPr="0095148A">
        <w:rPr>
          <w:rtl/>
        </w:rPr>
        <w:t>6</w:t>
      </w:r>
      <w:r w:rsidR="00817E94" w:rsidRPr="0095148A">
        <w:rPr>
          <w:rtl/>
        </w:rPr>
        <w:t xml:space="preserve"> - </w:t>
      </w:r>
      <w:r w:rsidRPr="0095148A">
        <w:rPr>
          <w:rtl/>
        </w:rPr>
        <w:t>الكافي 4</w:t>
      </w:r>
      <w:r w:rsidR="00817E94" w:rsidRPr="0095148A">
        <w:rPr>
          <w:rtl/>
        </w:rPr>
        <w:t>:</w:t>
      </w:r>
      <w:r w:rsidRPr="0095148A">
        <w:rPr>
          <w:rtl/>
        </w:rPr>
        <w:t xml:space="preserve"> 389 </w:t>
      </w:r>
      <w:r w:rsidR="008A3557" w:rsidRPr="0095148A">
        <w:rPr>
          <w:rtl/>
        </w:rPr>
        <w:t>/</w:t>
      </w:r>
      <w:r w:rsidRPr="0095148A">
        <w:rPr>
          <w:rtl/>
        </w:rPr>
        <w:t xml:space="preserve"> 2</w:t>
      </w:r>
      <w:r w:rsidR="00817E94" w:rsidRPr="0095148A">
        <w:rPr>
          <w:rtl/>
        </w:rPr>
        <w:t>،</w:t>
      </w:r>
      <w:r w:rsidRPr="0095148A">
        <w:rPr>
          <w:rtl/>
        </w:rPr>
        <w:t xml:space="preserve"> وأورد صدره في الحديث 3 من الباب 9 من هذه الابواب. </w:t>
      </w:r>
    </w:p>
    <w:p w:rsidR="002F6C38" w:rsidRPr="0095148A" w:rsidRDefault="002F6C38" w:rsidP="0095148A">
      <w:pPr>
        <w:pStyle w:val="libFootnote0"/>
        <w:rPr>
          <w:rtl/>
        </w:rPr>
      </w:pPr>
      <w:r w:rsidRPr="0095148A">
        <w:rPr>
          <w:rtl/>
        </w:rPr>
        <w:t>(</w:t>
      </w:r>
      <w:r w:rsidR="0095148A" w:rsidRPr="0095148A">
        <w:rPr>
          <w:rFonts w:hint="cs"/>
          <w:rtl/>
        </w:rPr>
        <w:t>3</w:t>
      </w:r>
      <w:r w:rsidRPr="0095148A">
        <w:rPr>
          <w:rtl/>
        </w:rPr>
        <w:t>) الفدغ</w:t>
      </w:r>
      <w:r w:rsidR="00817E94" w:rsidRPr="0095148A">
        <w:rPr>
          <w:rtl/>
        </w:rPr>
        <w:t>:</w:t>
      </w:r>
      <w:r w:rsidRPr="0095148A">
        <w:rPr>
          <w:rtl/>
        </w:rPr>
        <w:t xml:space="preserve"> كسر الشيء المجو</w:t>
      </w:r>
      <w:r w:rsidR="0095148A" w:rsidRPr="0095148A">
        <w:rPr>
          <w:rFonts w:hint="cs"/>
          <w:rtl/>
        </w:rPr>
        <w:t>ّ</w:t>
      </w:r>
      <w:r w:rsidRPr="0095148A">
        <w:rPr>
          <w:rtl/>
        </w:rPr>
        <w:t>ف. ( القاموس المحيط</w:t>
      </w:r>
      <w:r w:rsidR="00817E94" w:rsidRPr="0095148A">
        <w:rPr>
          <w:rtl/>
        </w:rPr>
        <w:t xml:space="preserve"> - </w:t>
      </w:r>
      <w:r w:rsidRPr="0095148A">
        <w:rPr>
          <w:rtl/>
        </w:rPr>
        <w:t>فدغ</w:t>
      </w:r>
      <w:r w:rsidR="00817E94" w:rsidRPr="0095148A">
        <w:rPr>
          <w:rtl/>
        </w:rPr>
        <w:t xml:space="preserve"> - </w:t>
      </w:r>
      <w:r w:rsidRPr="0095148A">
        <w:rPr>
          <w:rtl/>
        </w:rPr>
        <w:t>3</w:t>
      </w:r>
      <w:r w:rsidR="00817E94" w:rsidRPr="0095148A">
        <w:rPr>
          <w:rtl/>
        </w:rPr>
        <w:t>:</w:t>
      </w:r>
      <w:r w:rsidRPr="0095148A">
        <w:rPr>
          <w:rtl/>
        </w:rPr>
        <w:t xml:space="preserve"> 111 ). </w:t>
      </w:r>
    </w:p>
    <w:p w:rsidR="002F6C38" w:rsidRPr="0095148A" w:rsidRDefault="002F6C38" w:rsidP="0095148A">
      <w:pPr>
        <w:pStyle w:val="libFootnote0"/>
        <w:rPr>
          <w:rtl/>
        </w:rPr>
      </w:pPr>
      <w:r w:rsidRPr="0095148A">
        <w:rPr>
          <w:rtl/>
        </w:rPr>
        <w:t>(</w:t>
      </w:r>
      <w:r w:rsidR="0095148A" w:rsidRPr="0095148A">
        <w:rPr>
          <w:rFonts w:hint="cs"/>
          <w:rtl/>
        </w:rPr>
        <w:t>4</w:t>
      </w:r>
      <w:r w:rsidRPr="0095148A">
        <w:rPr>
          <w:rtl/>
        </w:rPr>
        <w:t>) يأتي في الباب 25 من هذه الابواب.</w:t>
      </w:r>
    </w:p>
    <w:p w:rsidR="002F6C38" w:rsidRPr="0095148A" w:rsidRDefault="002F6C38" w:rsidP="000F0D9E">
      <w:pPr>
        <w:pStyle w:val="libFootnoteCenterBold"/>
        <w:rPr>
          <w:rtl/>
        </w:rPr>
      </w:pPr>
      <w:r w:rsidRPr="0095148A">
        <w:rPr>
          <w:rtl/>
        </w:rPr>
        <w:t xml:space="preserve">الباب 24 </w:t>
      </w:r>
    </w:p>
    <w:p w:rsidR="002F6C38" w:rsidRPr="0095148A" w:rsidRDefault="002F6C38" w:rsidP="000F0D9E">
      <w:pPr>
        <w:pStyle w:val="libFootnoteCenterBold"/>
        <w:rPr>
          <w:rtl/>
        </w:rPr>
      </w:pPr>
      <w:r w:rsidRPr="0095148A">
        <w:rPr>
          <w:rtl/>
        </w:rPr>
        <w:t>فيه 6 أحاديث</w:t>
      </w:r>
    </w:p>
    <w:p w:rsidR="002F6C38" w:rsidRPr="0095148A" w:rsidRDefault="002F6C38" w:rsidP="0095148A">
      <w:pPr>
        <w:pStyle w:val="libFootnote0"/>
        <w:rPr>
          <w:rtl/>
        </w:rPr>
      </w:pPr>
      <w:r w:rsidRPr="0095148A">
        <w:rPr>
          <w:rtl/>
        </w:rPr>
        <w:t>1</w:t>
      </w:r>
      <w:r w:rsidR="00817E94" w:rsidRPr="0095148A">
        <w:rPr>
          <w:rtl/>
        </w:rPr>
        <w:t xml:space="preserve"> - </w:t>
      </w:r>
      <w:r w:rsidRPr="0095148A">
        <w:rPr>
          <w:rtl/>
        </w:rPr>
        <w:t>التهذيب 5</w:t>
      </w:r>
      <w:r w:rsidR="00817E94" w:rsidRPr="0095148A">
        <w:rPr>
          <w:rtl/>
        </w:rPr>
        <w:t>:</w:t>
      </w:r>
      <w:r w:rsidRPr="0095148A">
        <w:rPr>
          <w:rtl/>
        </w:rPr>
        <w:t xml:space="preserve"> 355 </w:t>
      </w:r>
      <w:r w:rsidR="008A3557" w:rsidRPr="0095148A">
        <w:rPr>
          <w:rtl/>
        </w:rPr>
        <w:t>/</w:t>
      </w:r>
      <w:r w:rsidRPr="0095148A">
        <w:rPr>
          <w:rtl/>
        </w:rPr>
        <w:t xml:space="preserve"> 1234</w:t>
      </w:r>
      <w:r w:rsidR="00817E94" w:rsidRPr="0095148A">
        <w:rPr>
          <w:rtl/>
        </w:rPr>
        <w:t>،</w:t>
      </w:r>
      <w:r w:rsidRPr="0095148A">
        <w:rPr>
          <w:rtl/>
        </w:rPr>
        <w:t xml:space="preserve"> والاستبصار 2</w:t>
      </w:r>
      <w:r w:rsidR="00817E94" w:rsidRPr="0095148A">
        <w:rPr>
          <w:rtl/>
        </w:rPr>
        <w:t>:</w:t>
      </w:r>
      <w:r w:rsidRPr="0095148A">
        <w:rPr>
          <w:rtl/>
        </w:rPr>
        <w:t xml:space="preserve"> 203 </w:t>
      </w:r>
      <w:r w:rsidR="008A3557" w:rsidRPr="0095148A">
        <w:rPr>
          <w:rtl/>
        </w:rPr>
        <w:t>/</w:t>
      </w:r>
      <w:r w:rsidRPr="0095148A">
        <w:rPr>
          <w:rtl/>
        </w:rPr>
        <w:t xml:space="preserve"> 688.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885624" w:rsidP="000F0D9E">
      <w:pPr>
        <w:pStyle w:val="libNormal0"/>
        <w:rPr>
          <w:rtl/>
        </w:rPr>
      </w:pPr>
      <w:r>
        <w:rPr>
          <w:rtl/>
        </w:rPr>
        <w:lastRenderedPageBreak/>
        <w:t xml:space="preserve">عليّ </w:t>
      </w:r>
      <w:r w:rsidR="002F6C38">
        <w:rPr>
          <w:rtl/>
        </w:rPr>
        <w:t>بن جعفر 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سألت أخي </w:t>
      </w:r>
      <w:r w:rsidR="002F6C38" w:rsidRPr="002F6C38">
        <w:rPr>
          <w:rStyle w:val="libFootnotenumChar"/>
          <w:rtl/>
        </w:rPr>
        <w:t>(1)</w:t>
      </w:r>
      <w:r w:rsidR="002F6C38">
        <w:rPr>
          <w:rtl/>
        </w:rPr>
        <w:t xml:space="preserve"> عن رجل كسر بيض نعام وفي البيض فراخ قد تحرك</w:t>
      </w:r>
      <w:r w:rsidR="00817E94">
        <w:rPr>
          <w:rtl/>
        </w:rPr>
        <w:t>،</w:t>
      </w:r>
      <w:r w:rsidR="002F6C38"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عليه </w:t>
      </w:r>
      <w:r w:rsidR="008B0A36">
        <w:rPr>
          <w:rtl/>
        </w:rPr>
        <w:t>ل</w:t>
      </w:r>
      <w:r w:rsidR="009A11EA">
        <w:rPr>
          <w:rtl/>
        </w:rPr>
        <w:t xml:space="preserve">كلّ </w:t>
      </w:r>
      <w:r w:rsidR="002F6C38">
        <w:rPr>
          <w:rtl/>
        </w:rPr>
        <w:t>فرخ قد تحر</w:t>
      </w:r>
      <w:r w:rsidR="000F0D9E">
        <w:rPr>
          <w:rFonts w:hint="cs"/>
          <w:rtl/>
        </w:rPr>
        <w:t>ّ</w:t>
      </w:r>
      <w:r w:rsidR="002F6C38">
        <w:rPr>
          <w:rtl/>
        </w:rPr>
        <w:t>ك بعير ينحره في المنحر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</w:t>
      </w:r>
      <w:r w:rsidR="00885624">
        <w:rPr>
          <w:rtl/>
        </w:rPr>
        <w:t xml:space="preserve">عليّ </w:t>
      </w:r>
      <w:r>
        <w:rPr>
          <w:rtl/>
        </w:rPr>
        <w:t xml:space="preserve">بن جعفر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كتابه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B678CF">
        <w:rPr>
          <w:rtl/>
        </w:rPr>
        <w:t xml:space="preserve">الإِسناد </w:t>
      </w:r>
      <w:r w:rsidRPr="008A3557">
        <w:rPr>
          <w:rStyle w:val="libNormalChar"/>
          <w:rtl/>
        </w:rPr>
        <w:t>)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الحسن</w:t>
      </w:r>
      <w:r w:rsidR="00817E94">
        <w:rPr>
          <w:rtl/>
        </w:rPr>
        <w:t>،</w:t>
      </w:r>
      <w:r>
        <w:rPr>
          <w:rtl/>
        </w:rPr>
        <w:t xml:space="preserve"> عن جده </w:t>
      </w:r>
      <w:r w:rsidR="00885624">
        <w:rPr>
          <w:rtl/>
        </w:rPr>
        <w:t xml:space="preserve">عليّ </w:t>
      </w:r>
      <w:r>
        <w:rPr>
          <w:rtl/>
        </w:rPr>
        <w:t xml:space="preserve">بن جعفر مثله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[ 17221 ]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سليم</w:t>
      </w:r>
      <w:r w:rsidR="00851444">
        <w:rPr>
          <w:rtl/>
        </w:rPr>
        <w:t xml:space="preserve">ان </w:t>
      </w:r>
      <w:r>
        <w:rPr>
          <w:rtl/>
        </w:rPr>
        <w:t>بن خالد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في كتاب </w:t>
      </w:r>
      <w:r w:rsidR="00885624">
        <w:rPr>
          <w:rtl/>
        </w:rPr>
        <w:t xml:space="preserve">عليّ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في بيض القطاة كف</w:t>
      </w:r>
      <w:r w:rsidR="00B678CF">
        <w:rPr>
          <w:rFonts w:hint="cs"/>
          <w:rtl/>
        </w:rPr>
        <w:t>ّ</w:t>
      </w:r>
      <w:r>
        <w:rPr>
          <w:rtl/>
        </w:rPr>
        <w:t>ارة مثل ما في بيض النعام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B678CF">
      <w:pPr>
        <w:pStyle w:val="libNormal"/>
        <w:rPr>
          <w:rtl/>
        </w:rPr>
      </w:pPr>
      <w:r w:rsidRPr="00E85D7F">
        <w:rPr>
          <w:rStyle w:val="libNormalChar"/>
          <w:rtl/>
        </w:rPr>
        <w:t>[ 17222 ]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عن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أحمد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B678CF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عبد الملك عن سليم</w:t>
      </w:r>
      <w:r w:rsidR="00851444">
        <w:rPr>
          <w:rtl/>
        </w:rPr>
        <w:t xml:space="preserve">ان </w:t>
      </w:r>
      <w:r>
        <w:rPr>
          <w:rtl/>
        </w:rPr>
        <w:t>بن خالد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رجل وطئ بيض قطاة فشدخه</w:t>
      </w:r>
      <w:r w:rsidR="00817E94">
        <w:rPr>
          <w:rtl/>
        </w:rPr>
        <w:t xml:space="preserve"> - </w:t>
      </w:r>
      <w:r>
        <w:rPr>
          <w:rtl/>
        </w:rPr>
        <w:t xml:space="preserve">إلى 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817E94">
        <w:rPr>
          <w:rtl/>
        </w:rPr>
        <w:t xml:space="preserve"> - </w:t>
      </w:r>
      <w:r>
        <w:rPr>
          <w:rtl/>
        </w:rPr>
        <w:t>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ومن أصاب بيضة فعليه مخاض من الغنم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[ 17223 ]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885624">
        <w:rPr>
          <w:rtl/>
        </w:rPr>
        <w:t xml:space="preserve">عليّ </w:t>
      </w:r>
      <w:r>
        <w:rPr>
          <w:rtl/>
        </w:rPr>
        <w:t>الاشعرى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عبد </w:t>
      </w:r>
      <w:r w:rsidR="00682433">
        <w:rPr>
          <w:rtl/>
        </w:rPr>
        <w:t>الجبّار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عبد الرحمن بن </w:t>
      </w:r>
      <w:r w:rsidR="006019C1">
        <w:rPr>
          <w:rtl/>
        </w:rPr>
        <w:t>الحجّاج</w:t>
      </w:r>
      <w:r w:rsidR="00817E94">
        <w:rPr>
          <w:rtl/>
        </w:rPr>
        <w:t>،</w:t>
      </w:r>
      <w:r>
        <w:rPr>
          <w:rtl/>
        </w:rPr>
        <w:t xml:space="preserve"> عن سليم</w:t>
      </w:r>
      <w:r w:rsidR="00851444">
        <w:rPr>
          <w:rtl/>
        </w:rPr>
        <w:t xml:space="preserve">ان </w:t>
      </w:r>
      <w:r>
        <w:rPr>
          <w:rtl/>
        </w:rPr>
        <w:t>بن خالد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في كتاب </w:t>
      </w:r>
      <w:r w:rsidR="00885624">
        <w:rPr>
          <w:rtl/>
        </w:rPr>
        <w:t xml:space="preserve">عليّ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عليه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B678CF" w:rsidRDefault="002F6C38" w:rsidP="00B678CF">
      <w:pPr>
        <w:pStyle w:val="libFootnote0"/>
        <w:rPr>
          <w:rtl/>
        </w:rPr>
      </w:pPr>
      <w:r w:rsidRPr="00B678CF">
        <w:rPr>
          <w:rtl/>
        </w:rPr>
        <w:t>(1) في المصدر</w:t>
      </w:r>
      <w:r w:rsidR="00817E94" w:rsidRPr="009F7DC8">
        <w:rPr>
          <w:rtl/>
        </w:rPr>
        <w:t>:</w:t>
      </w:r>
      <w:r w:rsidRPr="00B678CF">
        <w:rPr>
          <w:rtl/>
        </w:rPr>
        <w:t xml:space="preserve"> أخي </w:t>
      </w:r>
      <w:r w:rsidR="008A3557" w:rsidRPr="009F7DC8">
        <w:rPr>
          <w:rFonts w:hint="cs"/>
          <w:rtl/>
        </w:rPr>
        <w:t xml:space="preserve">( </w:t>
      </w:r>
      <w:r w:rsidR="008A3557" w:rsidRPr="00FC25BF">
        <w:rPr>
          <w:rStyle w:val="libFootnoteAlaemChar"/>
          <w:rFonts w:hint="cs"/>
          <w:rtl/>
        </w:rPr>
        <w:t xml:space="preserve">عليه‌السلام </w:t>
      </w:r>
      <w:r w:rsidR="008A3557" w:rsidRPr="009F7DC8">
        <w:rPr>
          <w:rFonts w:hint="cs"/>
          <w:rtl/>
        </w:rPr>
        <w:t>)</w:t>
      </w:r>
      <w:r w:rsidR="008A3557" w:rsidRPr="00FC25BF">
        <w:rPr>
          <w:rFonts w:hint="cs"/>
          <w:rtl/>
        </w:rPr>
        <w:t xml:space="preserve"> </w:t>
      </w:r>
      <w:r w:rsidR="008A3557" w:rsidRPr="009F7DC8">
        <w:rPr>
          <w:rFonts w:hint="cs"/>
          <w:rtl/>
        </w:rPr>
        <w:t>.</w:t>
      </w:r>
    </w:p>
    <w:p w:rsidR="002F6C38" w:rsidRPr="00B678CF" w:rsidRDefault="002F6C38" w:rsidP="00B678CF">
      <w:pPr>
        <w:pStyle w:val="libFootnote0"/>
        <w:rPr>
          <w:rtl/>
        </w:rPr>
      </w:pPr>
      <w:r w:rsidRPr="00B678CF">
        <w:rPr>
          <w:rtl/>
        </w:rPr>
        <w:t xml:space="preserve">(2) مسائل </w:t>
      </w:r>
      <w:r w:rsidR="00885624" w:rsidRPr="00B678CF">
        <w:rPr>
          <w:rtl/>
        </w:rPr>
        <w:t xml:space="preserve">عليّ </w:t>
      </w:r>
      <w:r w:rsidRPr="00B678CF">
        <w:rPr>
          <w:rtl/>
        </w:rPr>
        <w:t>بن جعفر</w:t>
      </w:r>
      <w:r w:rsidR="00817E94" w:rsidRPr="009F7DC8">
        <w:rPr>
          <w:rtl/>
        </w:rPr>
        <w:t>:</w:t>
      </w:r>
      <w:r w:rsidRPr="00B678CF">
        <w:rPr>
          <w:rtl/>
        </w:rPr>
        <w:t xml:space="preserve"> 151 </w:t>
      </w:r>
      <w:r w:rsidR="008A3557" w:rsidRPr="00B678CF">
        <w:rPr>
          <w:rtl/>
        </w:rPr>
        <w:t>/</w:t>
      </w:r>
      <w:r w:rsidRPr="00B678CF">
        <w:rPr>
          <w:rtl/>
        </w:rPr>
        <w:t xml:space="preserve"> 199</w:t>
      </w:r>
      <w:r w:rsidRPr="009F7DC8">
        <w:rPr>
          <w:rtl/>
        </w:rPr>
        <w:t>.</w:t>
      </w:r>
      <w:r w:rsidRPr="00B678CF">
        <w:rPr>
          <w:rtl/>
        </w:rPr>
        <w:t xml:space="preserve"> </w:t>
      </w:r>
    </w:p>
    <w:p w:rsidR="002F6C38" w:rsidRPr="00B678CF" w:rsidRDefault="00B678CF" w:rsidP="00B678CF">
      <w:pPr>
        <w:pStyle w:val="libFootnote0"/>
        <w:rPr>
          <w:rtl/>
        </w:rPr>
      </w:pPr>
      <w:r w:rsidRPr="00B678CF">
        <w:rPr>
          <w:rtl/>
        </w:rPr>
        <w:t>(3) قرب ال</w:t>
      </w:r>
      <w:r w:rsidRPr="00B678CF">
        <w:rPr>
          <w:rFonts w:hint="cs"/>
          <w:rtl/>
        </w:rPr>
        <w:t>إِ</w:t>
      </w:r>
      <w:r w:rsidR="002F6C38" w:rsidRPr="00B678CF">
        <w:rPr>
          <w:rtl/>
        </w:rPr>
        <w:t>سناد</w:t>
      </w:r>
      <w:r w:rsidR="00817E94" w:rsidRPr="009F7DC8">
        <w:rPr>
          <w:rtl/>
        </w:rPr>
        <w:t>:</w:t>
      </w:r>
      <w:r w:rsidR="002F6C38" w:rsidRPr="00B678CF">
        <w:rPr>
          <w:rtl/>
        </w:rPr>
        <w:t xml:space="preserve"> 104</w:t>
      </w:r>
      <w:r w:rsidR="002F6C38" w:rsidRPr="009F7DC8">
        <w:rPr>
          <w:rtl/>
        </w:rPr>
        <w:t>.</w:t>
      </w:r>
      <w:r w:rsidR="002F6C38" w:rsidRPr="00B678CF">
        <w:rPr>
          <w:rtl/>
        </w:rPr>
        <w:t xml:space="preserve"> </w:t>
      </w:r>
    </w:p>
    <w:p w:rsidR="002F6C38" w:rsidRPr="00B678CF" w:rsidRDefault="002F6C38" w:rsidP="00B678CF">
      <w:pPr>
        <w:pStyle w:val="libFootnote0"/>
        <w:rPr>
          <w:rtl/>
        </w:rPr>
      </w:pPr>
      <w:r w:rsidRPr="00B678CF">
        <w:rPr>
          <w:rtl/>
        </w:rPr>
        <w:t>2</w:t>
      </w:r>
      <w:r w:rsidR="00817E94" w:rsidRPr="00B678CF">
        <w:rPr>
          <w:rtl/>
        </w:rPr>
        <w:t xml:space="preserve"> - </w:t>
      </w:r>
      <w:r w:rsidRPr="00B678CF">
        <w:rPr>
          <w:rtl/>
        </w:rPr>
        <w:t>التهذيب 5</w:t>
      </w:r>
      <w:r w:rsidR="00817E94" w:rsidRPr="009F7DC8">
        <w:rPr>
          <w:rtl/>
        </w:rPr>
        <w:t>:</w:t>
      </w:r>
      <w:r w:rsidRPr="00B678CF">
        <w:rPr>
          <w:rtl/>
        </w:rPr>
        <w:t xml:space="preserve"> 357 </w:t>
      </w:r>
      <w:r w:rsidR="008A3557" w:rsidRPr="00B678CF">
        <w:rPr>
          <w:rtl/>
        </w:rPr>
        <w:t>/</w:t>
      </w:r>
      <w:r w:rsidRPr="00B678CF">
        <w:rPr>
          <w:rtl/>
        </w:rPr>
        <w:t xml:space="preserve"> 1240</w:t>
      </w:r>
      <w:r w:rsidR="00817E94" w:rsidRPr="00B678CF">
        <w:rPr>
          <w:rtl/>
        </w:rPr>
        <w:t>،</w:t>
      </w:r>
      <w:r w:rsidRPr="00B678CF">
        <w:rPr>
          <w:rtl/>
        </w:rPr>
        <w:t xml:space="preserve"> والاستبصار 2</w:t>
      </w:r>
      <w:r w:rsidR="00817E94" w:rsidRPr="009F7DC8">
        <w:rPr>
          <w:rtl/>
        </w:rPr>
        <w:t>:</w:t>
      </w:r>
      <w:r w:rsidRPr="00B678CF">
        <w:rPr>
          <w:rtl/>
        </w:rPr>
        <w:t xml:space="preserve"> 204 </w:t>
      </w:r>
      <w:r w:rsidR="008A3557" w:rsidRPr="00B678CF">
        <w:rPr>
          <w:rtl/>
        </w:rPr>
        <w:t>/</w:t>
      </w:r>
      <w:r w:rsidRPr="00B678CF">
        <w:rPr>
          <w:rtl/>
        </w:rPr>
        <w:t xml:space="preserve"> 693</w:t>
      </w:r>
      <w:r w:rsidR="00817E94" w:rsidRPr="00B678CF">
        <w:rPr>
          <w:rtl/>
        </w:rPr>
        <w:t>،</w:t>
      </w:r>
      <w:r w:rsidRPr="00B678CF">
        <w:rPr>
          <w:rtl/>
        </w:rPr>
        <w:t xml:space="preserve"> وأورده في الحديث 2 من الباب 25 من هذه الابواب</w:t>
      </w:r>
      <w:r w:rsidRPr="009F7DC8">
        <w:rPr>
          <w:rtl/>
        </w:rPr>
        <w:t>.</w:t>
      </w:r>
      <w:r w:rsidRPr="00B678CF">
        <w:rPr>
          <w:rtl/>
        </w:rPr>
        <w:t xml:space="preserve"> </w:t>
      </w:r>
    </w:p>
    <w:p w:rsidR="002F6C38" w:rsidRPr="00B678CF" w:rsidRDefault="002F6C38" w:rsidP="00B678CF">
      <w:pPr>
        <w:pStyle w:val="libFootnote0"/>
        <w:rPr>
          <w:rtl/>
        </w:rPr>
      </w:pPr>
      <w:r w:rsidRPr="00B678CF">
        <w:rPr>
          <w:rtl/>
        </w:rPr>
        <w:t>3</w:t>
      </w:r>
      <w:r w:rsidR="00817E94" w:rsidRPr="00B678CF">
        <w:rPr>
          <w:rtl/>
        </w:rPr>
        <w:t xml:space="preserve"> - </w:t>
      </w:r>
      <w:r w:rsidRPr="00B678CF">
        <w:rPr>
          <w:rtl/>
        </w:rPr>
        <w:t>التهذيب 5</w:t>
      </w:r>
      <w:r w:rsidR="00817E94" w:rsidRPr="009F7DC8">
        <w:rPr>
          <w:rtl/>
        </w:rPr>
        <w:t>:</w:t>
      </w:r>
      <w:r w:rsidRPr="00B678CF">
        <w:rPr>
          <w:rtl/>
        </w:rPr>
        <w:t xml:space="preserve"> 356 </w:t>
      </w:r>
      <w:r w:rsidR="008A3557" w:rsidRPr="00B678CF">
        <w:rPr>
          <w:rtl/>
        </w:rPr>
        <w:t>/</w:t>
      </w:r>
      <w:r w:rsidRPr="00B678CF">
        <w:rPr>
          <w:rtl/>
        </w:rPr>
        <w:t xml:space="preserve"> 1239</w:t>
      </w:r>
      <w:r w:rsidR="00817E94" w:rsidRPr="00B678CF">
        <w:rPr>
          <w:rtl/>
        </w:rPr>
        <w:t>،</w:t>
      </w:r>
      <w:r w:rsidRPr="00B678CF">
        <w:rPr>
          <w:rtl/>
        </w:rPr>
        <w:t xml:space="preserve"> والاستبصار 2</w:t>
      </w:r>
      <w:r w:rsidR="00817E94" w:rsidRPr="009F7DC8">
        <w:rPr>
          <w:rtl/>
        </w:rPr>
        <w:t>:</w:t>
      </w:r>
      <w:r w:rsidRPr="00B678CF">
        <w:rPr>
          <w:rtl/>
        </w:rPr>
        <w:t xml:space="preserve"> 203 </w:t>
      </w:r>
      <w:r w:rsidR="008A3557" w:rsidRPr="00B678CF">
        <w:rPr>
          <w:rtl/>
        </w:rPr>
        <w:t>/</w:t>
      </w:r>
      <w:r w:rsidRPr="00B678CF">
        <w:rPr>
          <w:rtl/>
        </w:rPr>
        <w:t xml:space="preserve"> 692</w:t>
      </w:r>
      <w:r w:rsidR="00817E94" w:rsidRPr="00B678CF">
        <w:rPr>
          <w:rtl/>
        </w:rPr>
        <w:t>،</w:t>
      </w:r>
      <w:r w:rsidRPr="00B678CF">
        <w:rPr>
          <w:rtl/>
        </w:rPr>
        <w:t xml:space="preserve"> وأورده بتمامه في الحديث 4 من الباب 25 من هذه الابواب</w:t>
      </w:r>
      <w:r w:rsidRPr="009F7DC8">
        <w:rPr>
          <w:rtl/>
        </w:rPr>
        <w:t>.</w:t>
      </w:r>
      <w:r w:rsidRPr="00B678CF">
        <w:rPr>
          <w:rtl/>
        </w:rPr>
        <w:t xml:space="preserve"> </w:t>
      </w:r>
    </w:p>
    <w:p w:rsidR="002F6C38" w:rsidRPr="00B678CF" w:rsidRDefault="002F6C38" w:rsidP="00B678CF">
      <w:pPr>
        <w:pStyle w:val="libFootnote0"/>
        <w:rPr>
          <w:rtl/>
        </w:rPr>
      </w:pPr>
      <w:r w:rsidRPr="00B678CF">
        <w:rPr>
          <w:rtl/>
        </w:rPr>
        <w:t>(</w:t>
      </w:r>
      <w:r w:rsidR="00B678CF" w:rsidRPr="00B678CF">
        <w:rPr>
          <w:rFonts w:hint="cs"/>
          <w:rtl/>
        </w:rPr>
        <w:t>4</w:t>
      </w:r>
      <w:r w:rsidRPr="00B678CF">
        <w:rPr>
          <w:rtl/>
        </w:rPr>
        <w:t>) في المصدر</w:t>
      </w:r>
      <w:r w:rsidR="00817E94" w:rsidRPr="009F7DC8">
        <w:rPr>
          <w:rtl/>
        </w:rPr>
        <w:t>:</w:t>
      </w:r>
      <w:r w:rsidRPr="00B678CF">
        <w:rPr>
          <w:rtl/>
        </w:rPr>
        <w:t xml:space="preserve"> عن </w:t>
      </w:r>
      <w:r w:rsidR="00476C04" w:rsidRPr="00B678CF">
        <w:rPr>
          <w:rtl/>
        </w:rPr>
        <w:t>محمّد</w:t>
      </w:r>
      <w:r w:rsidR="00BF2891" w:rsidRPr="00B678CF">
        <w:rPr>
          <w:rtl/>
        </w:rPr>
        <w:t xml:space="preserve"> </w:t>
      </w:r>
      <w:r w:rsidRPr="00B678CF">
        <w:rPr>
          <w:rtl/>
        </w:rPr>
        <w:t>بن أحمد</w:t>
      </w:r>
      <w:r w:rsidRPr="009F7DC8">
        <w:rPr>
          <w:rtl/>
        </w:rPr>
        <w:t>.</w:t>
      </w:r>
      <w:r w:rsidRPr="00B678CF">
        <w:rPr>
          <w:rtl/>
        </w:rPr>
        <w:t xml:space="preserve"> </w:t>
      </w:r>
    </w:p>
    <w:p w:rsidR="002F6C38" w:rsidRPr="00B678CF" w:rsidRDefault="002F6C38" w:rsidP="00B678CF">
      <w:pPr>
        <w:pStyle w:val="libFootnote0"/>
        <w:rPr>
          <w:rtl/>
        </w:rPr>
      </w:pPr>
      <w:r w:rsidRPr="00B678CF">
        <w:rPr>
          <w:rtl/>
        </w:rPr>
        <w:t>4</w:t>
      </w:r>
      <w:r w:rsidR="00817E94" w:rsidRPr="00B678CF">
        <w:rPr>
          <w:rtl/>
        </w:rPr>
        <w:t xml:space="preserve"> - </w:t>
      </w:r>
      <w:r w:rsidRPr="00B678CF">
        <w:rPr>
          <w:rtl/>
        </w:rPr>
        <w:t>الكافي 4</w:t>
      </w:r>
      <w:r w:rsidR="00817E94" w:rsidRPr="009F7DC8">
        <w:rPr>
          <w:rtl/>
        </w:rPr>
        <w:t>:</w:t>
      </w:r>
      <w:r w:rsidRPr="00B678CF">
        <w:rPr>
          <w:rtl/>
        </w:rPr>
        <w:t xml:space="preserve"> 389 </w:t>
      </w:r>
      <w:r w:rsidR="008A3557" w:rsidRPr="00B678CF">
        <w:rPr>
          <w:rtl/>
        </w:rPr>
        <w:t>/</w:t>
      </w:r>
      <w:r w:rsidRPr="00B678CF">
        <w:rPr>
          <w:rtl/>
        </w:rPr>
        <w:t xml:space="preserve"> 5</w:t>
      </w:r>
      <w:r w:rsidRPr="009F7DC8">
        <w:rPr>
          <w:rtl/>
        </w:rPr>
        <w:t>.</w:t>
      </w:r>
      <w:r w:rsidRPr="00B678CF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9F7DC8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8A3557">
        <w:rPr>
          <w:rStyle w:val="libNormalChar"/>
          <w:rtl/>
        </w:rPr>
        <w:t xml:space="preserve"> )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في بيض القطاة بكارة من الغنم إذا أصابه </w:t>
      </w:r>
      <w:r w:rsidR="009F7DC8">
        <w:rPr>
          <w:rtl/>
        </w:rPr>
        <w:t>الـمُحرم</w:t>
      </w:r>
      <w:r w:rsidR="00817E94">
        <w:rPr>
          <w:rtl/>
        </w:rPr>
        <w:t>،</w:t>
      </w:r>
      <w:r>
        <w:rPr>
          <w:rtl/>
        </w:rPr>
        <w:t xml:space="preserve"> مثل</w:t>
      </w:r>
      <w:r w:rsidR="009427D5">
        <w:rPr>
          <w:rFonts w:hint="cs"/>
          <w:rtl/>
        </w:rPr>
        <w:t>ُ</w:t>
      </w:r>
      <w:r>
        <w:rPr>
          <w:rtl/>
        </w:rPr>
        <w:t xml:space="preserve"> ما في بيض النعام بكارة من </w:t>
      </w:r>
      <w:r w:rsidR="00885624">
        <w:rPr>
          <w:rtl/>
        </w:rPr>
        <w:t>الإِبل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حمله الشيخ على ما إذا تحرك الفرخ لما </w:t>
      </w:r>
      <w:r w:rsidR="003204F8">
        <w:rPr>
          <w:rtl/>
        </w:rPr>
        <w:t xml:space="preserve">مرّ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9427D5">
      <w:pPr>
        <w:pStyle w:val="libNormal"/>
        <w:rPr>
          <w:rtl/>
        </w:rPr>
      </w:pPr>
      <w:r w:rsidRPr="00E85D7F">
        <w:rPr>
          <w:rStyle w:val="libNormalChar"/>
          <w:rtl/>
        </w:rPr>
        <w:t>[ 17224 ]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رئاب</w:t>
      </w:r>
      <w:r w:rsidR="00817E94">
        <w:rPr>
          <w:rtl/>
        </w:rPr>
        <w:t>،</w:t>
      </w:r>
      <w:r>
        <w:rPr>
          <w:rtl/>
        </w:rPr>
        <w:t xml:space="preserve"> عن أبي عبيدة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رجل </w:t>
      </w:r>
      <w:r w:rsidR="00A52ECB">
        <w:rPr>
          <w:rtl/>
        </w:rPr>
        <w:t>مُحلّ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9427D5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اشترى لرجل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 xml:space="preserve">بيض نعامة فأكله </w:t>
      </w:r>
      <w:r w:rsidR="009F7DC8">
        <w:rPr>
          <w:rtl/>
        </w:rPr>
        <w:t>الـمُحرم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على الذي اشتراه لل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فداء</w:t>
      </w:r>
      <w:r w:rsidR="00817E94">
        <w:rPr>
          <w:rtl/>
        </w:rPr>
        <w:t>،</w:t>
      </w:r>
      <w:r>
        <w:rPr>
          <w:rtl/>
        </w:rPr>
        <w:t xml:space="preserve"> وعلى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فداء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وما عليهما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على </w:t>
      </w:r>
      <w:r w:rsidR="009F7DC8">
        <w:rPr>
          <w:rtl/>
        </w:rPr>
        <w:t xml:space="preserve">الـمُحلّ </w:t>
      </w:r>
      <w:r>
        <w:rPr>
          <w:rtl/>
        </w:rPr>
        <w:t xml:space="preserve">جزاء قيمة البيض </w:t>
      </w:r>
      <w:r w:rsidR="008B0A36">
        <w:rPr>
          <w:rtl/>
        </w:rPr>
        <w:t>ل</w:t>
      </w:r>
      <w:r w:rsidR="009A11EA">
        <w:rPr>
          <w:rtl/>
        </w:rPr>
        <w:t xml:space="preserve">كلّ </w:t>
      </w:r>
      <w:r>
        <w:rPr>
          <w:rtl/>
        </w:rPr>
        <w:t xml:space="preserve">بيضة درهم وعلى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 xml:space="preserve">الجزاء </w:t>
      </w:r>
      <w:r w:rsidR="008B0A36">
        <w:rPr>
          <w:rtl/>
        </w:rPr>
        <w:t>ل</w:t>
      </w:r>
      <w:r w:rsidR="009A11EA">
        <w:rPr>
          <w:rtl/>
        </w:rPr>
        <w:t xml:space="preserve">كلّ </w:t>
      </w:r>
      <w:r>
        <w:rPr>
          <w:rtl/>
        </w:rPr>
        <w:t>بيضة شاة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هذا محمول على ما </w:t>
      </w:r>
      <w:r w:rsidR="003204F8">
        <w:rPr>
          <w:rtl/>
        </w:rPr>
        <w:t xml:space="preserve">مرّ </w:t>
      </w:r>
      <w:r>
        <w:rPr>
          <w:rtl/>
        </w:rPr>
        <w:t>في الباب السابق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9427D5">
      <w:pPr>
        <w:pStyle w:val="libNormal"/>
        <w:rPr>
          <w:rtl/>
        </w:rPr>
      </w:pPr>
      <w:r>
        <w:rPr>
          <w:rtl/>
        </w:rPr>
        <w:t>وعنهم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عن الحسن بن محبوب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 xml:space="preserve">بن رئاب مثله </w:t>
      </w:r>
      <w:r w:rsidRPr="002F6C38">
        <w:rPr>
          <w:rStyle w:val="libFootnotenumChar"/>
          <w:rtl/>
        </w:rPr>
        <w:t>(</w:t>
      </w:r>
      <w:r w:rsidR="009427D5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9427D5">
      <w:pPr>
        <w:pStyle w:val="libNormal"/>
        <w:rPr>
          <w:rtl/>
        </w:rPr>
      </w:pPr>
      <w:r>
        <w:rPr>
          <w:rtl/>
        </w:rPr>
        <w:t xml:space="preserve">ورواه الشيخ بإسناده عن الحسن بن محبوب مثله </w:t>
      </w:r>
      <w:r w:rsidRPr="002F6C38">
        <w:rPr>
          <w:rStyle w:val="libFootnotenumChar"/>
          <w:rtl/>
        </w:rPr>
        <w:t>(</w:t>
      </w:r>
      <w:r w:rsidR="009427D5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9427D5">
      <w:pPr>
        <w:pStyle w:val="libNormal"/>
        <w:rPr>
          <w:rtl/>
        </w:rPr>
      </w:pPr>
      <w:r>
        <w:rPr>
          <w:rtl/>
        </w:rPr>
        <w:t>وبإسناده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الحسن بن محبوب نحوه </w:t>
      </w:r>
      <w:r w:rsidRPr="002F6C38">
        <w:rPr>
          <w:rStyle w:val="libFootnotenumChar"/>
          <w:rtl/>
        </w:rPr>
        <w:t>(</w:t>
      </w:r>
      <w:r w:rsidR="009427D5">
        <w:rPr>
          <w:rStyle w:val="libFootnotenumChar"/>
          <w:rFonts w:hint="cs"/>
          <w:rtl/>
        </w:rPr>
        <w:t>6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[ 17225 ]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بإسناده عن سعيد بن </w:t>
      </w:r>
      <w:r w:rsidR="00D22DC4">
        <w:rPr>
          <w:rtl/>
        </w:rPr>
        <w:t xml:space="preserve">عبدالله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9427D5" w:rsidRDefault="002F6C38" w:rsidP="009427D5">
      <w:pPr>
        <w:pStyle w:val="libFootnote0"/>
        <w:rPr>
          <w:rtl/>
        </w:rPr>
      </w:pPr>
      <w:r w:rsidRPr="009427D5">
        <w:rPr>
          <w:rtl/>
        </w:rPr>
        <w:t>(1) التهذيب 5</w:t>
      </w:r>
      <w:r w:rsidR="00817E94" w:rsidRPr="000027C8">
        <w:rPr>
          <w:rtl/>
        </w:rPr>
        <w:t>:</w:t>
      </w:r>
      <w:r w:rsidRPr="009427D5">
        <w:rPr>
          <w:rtl/>
        </w:rPr>
        <w:t xml:space="preserve"> 355 </w:t>
      </w:r>
      <w:r w:rsidR="008A3557" w:rsidRPr="009427D5">
        <w:rPr>
          <w:rtl/>
        </w:rPr>
        <w:t>/</w:t>
      </w:r>
      <w:r w:rsidRPr="009427D5">
        <w:rPr>
          <w:rtl/>
        </w:rPr>
        <w:t xml:space="preserve"> 1233</w:t>
      </w:r>
      <w:r w:rsidR="00817E94" w:rsidRPr="009427D5">
        <w:rPr>
          <w:rtl/>
        </w:rPr>
        <w:t>،</w:t>
      </w:r>
      <w:r w:rsidRPr="009427D5">
        <w:rPr>
          <w:rtl/>
        </w:rPr>
        <w:t xml:space="preserve"> والاستبصار 2</w:t>
      </w:r>
      <w:r w:rsidR="00817E94" w:rsidRPr="000027C8">
        <w:rPr>
          <w:rtl/>
        </w:rPr>
        <w:t>:</w:t>
      </w:r>
      <w:r w:rsidRPr="009427D5">
        <w:rPr>
          <w:rtl/>
        </w:rPr>
        <w:t xml:space="preserve"> 202 </w:t>
      </w:r>
      <w:r w:rsidR="008A3557" w:rsidRPr="009427D5">
        <w:rPr>
          <w:rtl/>
        </w:rPr>
        <w:t>/</w:t>
      </w:r>
      <w:r w:rsidRPr="009427D5">
        <w:rPr>
          <w:rtl/>
        </w:rPr>
        <w:t xml:space="preserve"> 687</w:t>
      </w:r>
      <w:r w:rsidR="00817E94" w:rsidRPr="009427D5">
        <w:rPr>
          <w:rtl/>
        </w:rPr>
        <w:t>،</w:t>
      </w:r>
      <w:r w:rsidRPr="009427D5">
        <w:rPr>
          <w:rtl/>
        </w:rPr>
        <w:t xml:space="preserve"> 203 </w:t>
      </w:r>
      <w:r w:rsidR="008A3557" w:rsidRPr="009427D5">
        <w:rPr>
          <w:rtl/>
        </w:rPr>
        <w:t>/</w:t>
      </w:r>
      <w:r w:rsidRPr="009427D5">
        <w:rPr>
          <w:rtl/>
        </w:rPr>
        <w:t xml:space="preserve"> 691</w:t>
      </w:r>
      <w:r w:rsidRPr="000027C8">
        <w:rPr>
          <w:rtl/>
        </w:rPr>
        <w:t>.</w:t>
      </w:r>
      <w:r w:rsidRPr="009427D5">
        <w:rPr>
          <w:rtl/>
        </w:rPr>
        <w:t xml:space="preserve"> </w:t>
      </w:r>
    </w:p>
    <w:p w:rsidR="002F6C38" w:rsidRPr="009427D5" w:rsidRDefault="002F6C38" w:rsidP="009427D5">
      <w:pPr>
        <w:pStyle w:val="libFootnote0"/>
        <w:rPr>
          <w:rtl/>
        </w:rPr>
      </w:pPr>
      <w:r w:rsidRPr="009427D5">
        <w:rPr>
          <w:rtl/>
        </w:rPr>
        <w:t xml:space="preserve">(2) </w:t>
      </w:r>
      <w:r w:rsidR="003204F8" w:rsidRPr="009427D5">
        <w:rPr>
          <w:rtl/>
        </w:rPr>
        <w:t xml:space="preserve">مرّ </w:t>
      </w:r>
      <w:r w:rsidRPr="009427D5">
        <w:rPr>
          <w:rtl/>
        </w:rPr>
        <w:t>في الحديث 1 من هذا الباب</w:t>
      </w:r>
      <w:r w:rsidRPr="000027C8">
        <w:rPr>
          <w:rtl/>
        </w:rPr>
        <w:t>.</w:t>
      </w:r>
      <w:r w:rsidRPr="009427D5">
        <w:rPr>
          <w:rtl/>
        </w:rPr>
        <w:t xml:space="preserve"> </w:t>
      </w:r>
    </w:p>
    <w:p w:rsidR="002F6C38" w:rsidRPr="009427D5" w:rsidRDefault="002F6C38" w:rsidP="009427D5">
      <w:pPr>
        <w:pStyle w:val="libFootnote0"/>
        <w:rPr>
          <w:rtl/>
        </w:rPr>
      </w:pPr>
      <w:r w:rsidRPr="009427D5">
        <w:rPr>
          <w:rtl/>
        </w:rPr>
        <w:t>5</w:t>
      </w:r>
      <w:r w:rsidR="00817E94" w:rsidRPr="009427D5">
        <w:rPr>
          <w:rtl/>
        </w:rPr>
        <w:t xml:space="preserve"> - </w:t>
      </w:r>
      <w:r w:rsidRPr="009427D5">
        <w:rPr>
          <w:rtl/>
        </w:rPr>
        <w:t>الكافي 4</w:t>
      </w:r>
      <w:r w:rsidR="00817E94" w:rsidRPr="000027C8">
        <w:rPr>
          <w:rtl/>
        </w:rPr>
        <w:t>:</w:t>
      </w:r>
      <w:r w:rsidRPr="009427D5">
        <w:rPr>
          <w:rtl/>
        </w:rPr>
        <w:t xml:space="preserve"> 388 </w:t>
      </w:r>
      <w:r w:rsidR="008A3557" w:rsidRPr="009427D5">
        <w:rPr>
          <w:rtl/>
        </w:rPr>
        <w:t>/</w:t>
      </w:r>
      <w:r w:rsidRPr="009427D5">
        <w:rPr>
          <w:rtl/>
        </w:rPr>
        <w:t xml:space="preserve"> 12</w:t>
      </w:r>
      <w:r w:rsidR="00817E94" w:rsidRPr="009427D5">
        <w:rPr>
          <w:rtl/>
        </w:rPr>
        <w:t>،</w:t>
      </w:r>
      <w:r w:rsidRPr="009427D5">
        <w:rPr>
          <w:rtl/>
        </w:rPr>
        <w:t xml:space="preserve"> وأورده في الحديث 1 من الباب 57 من هذه الابواب</w:t>
      </w:r>
      <w:r w:rsidRPr="000027C8">
        <w:rPr>
          <w:rtl/>
        </w:rPr>
        <w:t>.</w:t>
      </w:r>
      <w:r w:rsidRPr="009427D5">
        <w:rPr>
          <w:rtl/>
        </w:rPr>
        <w:t xml:space="preserve"> </w:t>
      </w:r>
    </w:p>
    <w:p w:rsidR="002F6C38" w:rsidRPr="009427D5" w:rsidRDefault="002F6C38" w:rsidP="009427D5">
      <w:pPr>
        <w:pStyle w:val="libFootnote0"/>
        <w:rPr>
          <w:rtl/>
        </w:rPr>
      </w:pPr>
      <w:r w:rsidRPr="009427D5">
        <w:rPr>
          <w:rtl/>
        </w:rPr>
        <w:t>(</w:t>
      </w:r>
      <w:r w:rsidR="009427D5" w:rsidRPr="009427D5">
        <w:rPr>
          <w:rFonts w:hint="cs"/>
          <w:rtl/>
        </w:rPr>
        <w:t>3</w:t>
      </w:r>
      <w:r w:rsidRPr="009427D5">
        <w:rPr>
          <w:rtl/>
        </w:rPr>
        <w:t xml:space="preserve">) « </w:t>
      </w:r>
      <w:r w:rsidR="00A52ECB" w:rsidRPr="009427D5">
        <w:rPr>
          <w:rtl/>
        </w:rPr>
        <w:t>مُحلّ</w:t>
      </w:r>
      <w:r w:rsidRPr="009427D5">
        <w:rPr>
          <w:rtl/>
        </w:rPr>
        <w:t xml:space="preserve"> » ليس في المصدر</w:t>
      </w:r>
      <w:r w:rsidRPr="000027C8">
        <w:rPr>
          <w:rtl/>
        </w:rPr>
        <w:t>.</w:t>
      </w:r>
      <w:r w:rsidRPr="009427D5">
        <w:rPr>
          <w:rtl/>
        </w:rPr>
        <w:t xml:space="preserve"> </w:t>
      </w:r>
    </w:p>
    <w:p w:rsidR="002F6C38" w:rsidRPr="009427D5" w:rsidRDefault="002F6C38" w:rsidP="009427D5">
      <w:pPr>
        <w:pStyle w:val="libFootnote0"/>
        <w:rPr>
          <w:rtl/>
        </w:rPr>
      </w:pPr>
      <w:r w:rsidRPr="009427D5">
        <w:rPr>
          <w:rtl/>
        </w:rPr>
        <w:t>(</w:t>
      </w:r>
      <w:r w:rsidR="009427D5" w:rsidRPr="009427D5">
        <w:rPr>
          <w:rFonts w:hint="cs"/>
          <w:rtl/>
        </w:rPr>
        <w:t>4</w:t>
      </w:r>
      <w:r w:rsidRPr="009427D5">
        <w:rPr>
          <w:rtl/>
        </w:rPr>
        <w:t>) الكافي 4</w:t>
      </w:r>
      <w:r w:rsidR="00817E94" w:rsidRPr="000027C8">
        <w:rPr>
          <w:rtl/>
        </w:rPr>
        <w:t>:</w:t>
      </w:r>
      <w:r w:rsidRPr="009427D5">
        <w:rPr>
          <w:rtl/>
        </w:rPr>
        <w:t xml:space="preserve"> 388 </w:t>
      </w:r>
      <w:r w:rsidR="008A3557" w:rsidRPr="009427D5">
        <w:rPr>
          <w:rtl/>
        </w:rPr>
        <w:t>/</w:t>
      </w:r>
      <w:r w:rsidRPr="009427D5">
        <w:rPr>
          <w:rtl/>
        </w:rPr>
        <w:t xml:space="preserve"> ذيل الحديث 12</w:t>
      </w:r>
      <w:r w:rsidRPr="000027C8">
        <w:rPr>
          <w:rtl/>
        </w:rPr>
        <w:t>.</w:t>
      </w:r>
      <w:r w:rsidRPr="009427D5">
        <w:rPr>
          <w:rtl/>
        </w:rPr>
        <w:t xml:space="preserve"> </w:t>
      </w:r>
    </w:p>
    <w:p w:rsidR="002F6C38" w:rsidRPr="009427D5" w:rsidRDefault="002F6C38" w:rsidP="009427D5">
      <w:pPr>
        <w:pStyle w:val="libFootnote0"/>
        <w:rPr>
          <w:rtl/>
        </w:rPr>
      </w:pPr>
      <w:r w:rsidRPr="009427D5">
        <w:rPr>
          <w:rtl/>
        </w:rPr>
        <w:t>(</w:t>
      </w:r>
      <w:r w:rsidR="009427D5" w:rsidRPr="009427D5">
        <w:rPr>
          <w:rFonts w:hint="cs"/>
          <w:rtl/>
        </w:rPr>
        <w:t>5</w:t>
      </w:r>
      <w:r w:rsidRPr="009427D5">
        <w:rPr>
          <w:rtl/>
        </w:rPr>
        <w:t>) التهذيب 5</w:t>
      </w:r>
      <w:r w:rsidR="00817E94" w:rsidRPr="000027C8">
        <w:rPr>
          <w:rtl/>
        </w:rPr>
        <w:t>:</w:t>
      </w:r>
      <w:r w:rsidRPr="009427D5">
        <w:rPr>
          <w:rtl/>
        </w:rPr>
        <w:t xml:space="preserve"> 466 </w:t>
      </w:r>
      <w:r w:rsidR="008A3557" w:rsidRPr="009427D5">
        <w:rPr>
          <w:rtl/>
        </w:rPr>
        <w:t>/</w:t>
      </w:r>
      <w:r w:rsidRPr="009427D5">
        <w:rPr>
          <w:rtl/>
        </w:rPr>
        <w:t xml:space="preserve"> 1628</w:t>
      </w:r>
      <w:r w:rsidRPr="000027C8">
        <w:rPr>
          <w:rtl/>
        </w:rPr>
        <w:t>.</w:t>
      </w:r>
      <w:r w:rsidRPr="009427D5">
        <w:rPr>
          <w:rtl/>
        </w:rPr>
        <w:t xml:space="preserve"> </w:t>
      </w:r>
    </w:p>
    <w:p w:rsidR="002F6C38" w:rsidRPr="009427D5" w:rsidRDefault="002F6C38" w:rsidP="009427D5">
      <w:pPr>
        <w:pStyle w:val="libFootnote0"/>
        <w:rPr>
          <w:rtl/>
        </w:rPr>
      </w:pPr>
      <w:r w:rsidRPr="009427D5">
        <w:rPr>
          <w:rtl/>
        </w:rPr>
        <w:t>(</w:t>
      </w:r>
      <w:r w:rsidR="009427D5" w:rsidRPr="009427D5">
        <w:rPr>
          <w:rFonts w:hint="cs"/>
          <w:rtl/>
        </w:rPr>
        <w:t>6</w:t>
      </w:r>
      <w:r w:rsidRPr="009427D5">
        <w:rPr>
          <w:rtl/>
        </w:rPr>
        <w:t>) التهذيب 5</w:t>
      </w:r>
      <w:r w:rsidR="00817E94" w:rsidRPr="000027C8">
        <w:rPr>
          <w:rtl/>
        </w:rPr>
        <w:t>:</w:t>
      </w:r>
      <w:r w:rsidRPr="009427D5">
        <w:rPr>
          <w:rtl/>
        </w:rPr>
        <w:t xml:space="preserve"> 355 </w:t>
      </w:r>
      <w:r w:rsidR="008A3557" w:rsidRPr="009427D5">
        <w:rPr>
          <w:rtl/>
        </w:rPr>
        <w:t>/</w:t>
      </w:r>
      <w:r w:rsidRPr="009427D5">
        <w:rPr>
          <w:rtl/>
        </w:rPr>
        <w:t xml:space="preserve"> 1235</w:t>
      </w:r>
      <w:r w:rsidRPr="000027C8">
        <w:rPr>
          <w:rtl/>
        </w:rPr>
        <w:t>.</w:t>
      </w:r>
      <w:r w:rsidRPr="009427D5">
        <w:rPr>
          <w:rtl/>
        </w:rPr>
        <w:t xml:space="preserve"> </w:t>
      </w:r>
    </w:p>
    <w:p w:rsidR="002F6C38" w:rsidRPr="009427D5" w:rsidRDefault="002F6C38" w:rsidP="009427D5">
      <w:pPr>
        <w:pStyle w:val="libFootnote0"/>
        <w:rPr>
          <w:rtl/>
        </w:rPr>
      </w:pPr>
      <w:r w:rsidRPr="009427D5">
        <w:rPr>
          <w:rtl/>
        </w:rPr>
        <w:t>6</w:t>
      </w:r>
      <w:r w:rsidR="00817E94" w:rsidRPr="009427D5">
        <w:rPr>
          <w:rtl/>
        </w:rPr>
        <w:t xml:space="preserve"> - </w:t>
      </w:r>
      <w:r w:rsidRPr="009427D5">
        <w:rPr>
          <w:rtl/>
        </w:rPr>
        <w:t>الفقيه 2</w:t>
      </w:r>
      <w:r w:rsidR="00817E94" w:rsidRPr="000027C8">
        <w:rPr>
          <w:rtl/>
        </w:rPr>
        <w:t>:</w:t>
      </w:r>
      <w:r w:rsidRPr="009427D5">
        <w:rPr>
          <w:rtl/>
        </w:rPr>
        <w:t xml:space="preserve"> 171 </w:t>
      </w:r>
      <w:r w:rsidR="008A3557" w:rsidRPr="009427D5">
        <w:rPr>
          <w:rtl/>
        </w:rPr>
        <w:t>/</w:t>
      </w:r>
      <w:r w:rsidRPr="009427D5">
        <w:rPr>
          <w:rtl/>
        </w:rPr>
        <w:t xml:space="preserve"> 753</w:t>
      </w:r>
      <w:r w:rsidRPr="000027C8">
        <w:rPr>
          <w:rtl/>
        </w:rPr>
        <w:t>.</w:t>
      </w:r>
      <w:r w:rsidRPr="009427D5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0027C8" w:rsidP="000027C8">
      <w:pPr>
        <w:pStyle w:val="libNormal0"/>
        <w:rPr>
          <w:rtl/>
        </w:rPr>
      </w:pPr>
      <w:r>
        <w:rPr>
          <w:rtl/>
        </w:rPr>
        <w:lastRenderedPageBreak/>
        <w:t>ال</w:t>
      </w:r>
      <w:r>
        <w:rPr>
          <w:rFonts w:hint="cs"/>
          <w:rtl/>
        </w:rPr>
        <w:t>أ</w:t>
      </w:r>
      <w:r w:rsidR="002F6C38">
        <w:rPr>
          <w:rtl/>
        </w:rPr>
        <w:t xml:space="preserve">عرج </w:t>
      </w:r>
      <w:r w:rsidR="00FC03F9">
        <w:rPr>
          <w:rtl/>
        </w:rPr>
        <w:t xml:space="preserve">أنّه </w:t>
      </w:r>
      <w:r w:rsidR="002F6C38">
        <w:rPr>
          <w:rtl/>
        </w:rPr>
        <w:t xml:space="preserve">سأل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2F6C38">
        <w:rPr>
          <w:rtl/>
        </w:rPr>
        <w:t>عن بيضة نعام أ</w:t>
      </w:r>
      <w:r w:rsidR="00BD023F">
        <w:rPr>
          <w:rFonts w:hint="cs"/>
          <w:rtl/>
        </w:rPr>
        <w:t>ُ</w:t>
      </w:r>
      <w:r w:rsidR="002F6C38">
        <w:rPr>
          <w:rtl/>
        </w:rPr>
        <w:t>كلت في الحرم</w:t>
      </w:r>
      <w:r w:rsidR="00817E94">
        <w:rPr>
          <w:rtl/>
        </w:rPr>
        <w:t>،</w:t>
      </w:r>
      <w:r w:rsidR="002F6C38"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</w:t>
      </w:r>
      <w:r w:rsidR="00434C61">
        <w:rPr>
          <w:rtl/>
        </w:rPr>
        <w:t xml:space="preserve">تصدّق </w:t>
      </w:r>
      <w:r w:rsidR="002F6C38">
        <w:rPr>
          <w:rtl/>
        </w:rPr>
        <w:t>بثمنها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</w:t>
      </w:r>
      <w:r w:rsidR="00BD023F">
        <w:rPr>
          <w:rtl/>
        </w:rPr>
        <w:t>الكليني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يحيى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الحسن بن </w:t>
      </w:r>
      <w:r w:rsidR="00885624">
        <w:rPr>
          <w:rtl/>
        </w:rPr>
        <w:t xml:space="preserve">عليّ </w:t>
      </w:r>
      <w:r>
        <w:rPr>
          <w:rtl/>
        </w:rPr>
        <w:t>بن النعم</w:t>
      </w:r>
      <w:r w:rsidR="00851444">
        <w:rPr>
          <w:rtl/>
        </w:rPr>
        <w:t xml:space="preserve">ان </w:t>
      </w:r>
      <w:r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>
        <w:rPr>
          <w:rtl/>
        </w:rPr>
        <w:t xml:space="preserve"> عن سعيد بن </w:t>
      </w:r>
      <w:r w:rsidR="00D22DC4">
        <w:rPr>
          <w:rtl/>
        </w:rPr>
        <w:t xml:space="preserve">عبدالله </w:t>
      </w:r>
      <w:r w:rsidRPr="002F6C38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(4)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هذا محمول على كون </w:t>
      </w:r>
      <w:r w:rsidR="00BD023F">
        <w:rPr>
          <w:rtl/>
        </w:rPr>
        <w:t>الآكل مُحل</w:t>
      </w:r>
      <w:r>
        <w:rPr>
          <w:rtl/>
        </w:rPr>
        <w:t>ا</w:t>
      </w:r>
      <w:r w:rsidR="00BD023F">
        <w:rPr>
          <w:rFonts w:hint="cs"/>
          <w:rtl/>
        </w:rPr>
        <w:t>ً</w:t>
      </w:r>
      <w:r>
        <w:rPr>
          <w:rtl/>
        </w:rPr>
        <w:t xml:space="preserve"> لما </w:t>
      </w:r>
      <w:r w:rsidR="003204F8">
        <w:rPr>
          <w:rtl/>
        </w:rPr>
        <w:t xml:space="preserve">مرّ </w:t>
      </w:r>
      <w:r w:rsidRPr="002F6C38">
        <w:rPr>
          <w:rStyle w:val="libFootnotenumChar"/>
          <w:rtl/>
        </w:rPr>
        <w:t>(5)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69" w:name="_Toc283486051"/>
      <w:bookmarkStart w:id="170" w:name="_Toc303150542"/>
      <w:bookmarkStart w:id="171" w:name="_Toc376860033"/>
      <w:bookmarkStart w:id="172" w:name="_Toc274435881"/>
      <w:r>
        <w:rPr>
          <w:rtl/>
        </w:rPr>
        <w:t>25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BD023F">
        <w:rPr>
          <w:rFonts w:hint="cs"/>
          <w:rtl/>
        </w:rPr>
        <w:t>أ</w:t>
      </w:r>
      <w:r w:rsidR="00851444">
        <w:rPr>
          <w:rtl/>
        </w:rPr>
        <w:t>ن</w:t>
      </w:r>
      <w:r w:rsidR="00BD023F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 xml:space="preserve">إذا كسر بيض قطاة لم </w:t>
      </w:r>
      <w:r w:rsidR="00434C61">
        <w:rPr>
          <w:rtl/>
        </w:rPr>
        <w:t xml:space="preserve">يتحرّك </w:t>
      </w:r>
      <w:r>
        <w:rPr>
          <w:rtl/>
        </w:rPr>
        <w:t>فرخه</w:t>
      </w:r>
      <w:bookmarkEnd w:id="169"/>
      <w:bookmarkEnd w:id="170"/>
      <w:r w:rsidR="006020DA">
        <w:rPr>
          <w:rtl/>
        </w:rPr>
        <w:t xml:space="preserve"> </w:t>
      </w:r>
      <w:bookmarkStart w:id="173" w:name="_Toc283486052"/>
      <w:bookmarkStart w:id="174" w:name="_Toc303150543"/>
      <w:r w:rsidR="00817E94">
        <w:rPr>
          <w:rtl/>
        </w:rPr>
        <w:t>و</w:t>
      </w:r>
      <w:r>
        <w:rPr>
          <w:rtl/>
        </w:rPr>
        <w:t>جب عليه إرسال فحولة الغنم في إناث منها بعدد البيض</w:t>
      </w:r>
      <w:r w:rsidR="00817E94">
        <w:rPr>
          <w:rtl/>
        </w:rPr>
        <w:t>،</w:t>
      </w:r>
      <w:bookmarkEnd w:id="173"/>
      <w:bookmarkEnd w:id="174"/>
      <w:r w:rsidR="006020DA">
        <w:rPr>
          <w:rtl/>
        </w:rPr>
        <w:t xml:space="preserve"> </w:t>
      </w:r>
      <w:bookmarkStart w:id="175" w:name="_Toc283486053"/>
      <w:bookmarkStart w:id="176" w:name="_Toc303150544"/>
      <w:r w:rsidR="00817E94">
        <w:rPr>
          <w:rtl/>
        </w:rPr>
        <w:t>ف</w:t>
      </w:r>
      <w:r>
        <w:rPr>
          <w:rtl/>
        </w:rPr>
        <w:t xml:space="preserve">ما نتج </w:t>
      </w:r>
      <w:r w:rsidR="004B416A">
        <w:rPr>
          <w:rtl/>
        </w:rPr>
        <w:t xml:space="preserve">كان </w:t>
      </w:r>
      <w:r w:rsidR="00BD023F">
        <w:rPr>
          <w:rtl/>
        </w:rPr>
        <w:t xml:space="preserve">هدياً </w:t>
      </w:r>
      <w:r>
        <w:rPr>
          <w:rtl/>
        </w:rPr>
        <w:t>بالغ الكعبة</w:t>
      </w:r>
      <w:bookmarkEnd w:id="171"/>
      <w:bookmarkEnd w:id="172"/>
      <w:bookmarkEnd w:id="175"/>
      <w:bookmarkEnd w:id="176"/>
    </w:p>
    <w:p w:rsidR="002F6C38" w:rsidRDefault="002F6C38" w:rsidP="00BD023F">
      <w:pPr>
        <w:pStyle w:val="libNormal"/>
        <w:rPr>
          <w:rtl/>
        </w:rPr>
      </w:pPr>
      <w:r w:rsidRPr="00E85D7F">
        <w:rPr>
          <w:rStyle w:val="libNormalChar"/>
          <w:rtl/>
        </w:rPr>
        <w:t>[ 17226 ]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منصور بن حازم وابن مسكان</w:t>
      </w:r>
      <w:r w:rsidR="00817E94">
        <w:rPr>
          <w:rtl/>
        </w:rPr>
        <w:t>،</w:t>
      </w:r>
      <w:r>
        <w:rPr>
          <w:rtl/>
        </w:rPr>
        <w:t xml:space="preserve"> عن سليم</w:t>
      </w:r>
      <w:r w:rsidR="00851444">
        <w:rPr>
          <w:rtl/>
        </w:rPr>
        <w:t xml:space="preserve">ان </w:t>
      </w:r>
      <w:r>
        <w:rPr>
          <w:rtl/>
        </w:rPr>
        <w:t>بن خالد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قالا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سألناه عن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وطئ بيض القطاة فشدخه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BD023F">
        <w:rPr>
          <w:rtl/>
        </w:rPr>
        <w:t xml:space="preserve">يُرسل </w:t>
      </w:r>
      <w:r>
        <w:rPr>
          <w:rtl/>
        </w:rPr>
        <w:t xml:space="preserve">الفحل في مثل </w:t>
      </w:r>
      <w:r w:rsidR="003D5504">
        <w:rPr>
          <w:rtl/>
        </w:rPr>
        <w:t xml:space="preserve">عدّة </w:t>
      </w:r>
      <w:r>
        <w:rPr>
          <w:rtl/>
        </w:rPr>
        <w:t xml:space="preserve">البيض من الغنم كما </w:t>
      </w:r>
      <w:r w:rsidR="00BD023F">
        <w:rPr>
          <w:rtl/>
        </w:rPr>
        <w:t xml:space="preserve">يُرسل </w:t>
      </w:r>
      <w:r>
        <w:rPr>
          <w:rtl/>
        </w:rPr>
        <w:t xml:space="preserve">الفحل في مثل </w:t>
      </w:r>
      <w:r w:rsidRPr="002F6C38">
        <w:rPr>
          <w:rStyle w:val="libFootnotenumChar"/>
          <w:rtl/>
        </w:rPr>
        <w:t>(</w:t>
      </w:r>
      <w:r w:rsidR="00BD023F">
        <w:rPr>
          <w:rStyle w:val="libFootnotenumChar"/>
          <w:rFonts w:hint="cs"/>
          <w:rtl/>
        </w:rPr>
        <w:t>6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</w:t>
      </w:r>
      <w:r w:rsidR="003D5504">
        <w:rPr>
          <w:rtl/>
        </w:rPr>
        <w:t xml:space="preserve">عدّة </w:t>
      </w:r>
      <w:r>
        <w:rPr>
          <w:rtl/>
        </w:rPr>
        <w:t xml:space="preserve">البيض </w:t>
      </w:r>
      <w:r w:rsidRPr="002F6C38">
        <w:rPr>
          <w:rStyle w:val="libFootnotenumChar"/>
          <w:rtl/>
        </w:rPr>
        <w:t>(</w:t>
      </w:r>
      <w:r w:rsidR="00BD023F">
        <w:rPr>
          <w:rStyle w:val="libFootnotenumChar"/>
          <w:rFonts w:hint="cs"/>
          <w:rtl/>
        </w:rPr>
        <w:t>7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من </w:t>
      </w:r>
      <w:r w:rsidR="00885624">
        <w:rPr>
          <w:rtl/>
        </w:rPr>
        <w:t>الإِبل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1A6889" w:rsidRDefault="002F6C38" w:rsidP="001A6889">
      <w:pPr>
        <w:pStyle w:val="libFootnote0"/>
        <w:rPr>
          <w:rtl/>
        </w:rPr>
      </w:pPr>
      <w:r w:rsidRPr="001A6889">
        <w:rPr>
          <w:rtl/>
        </w:rPr>
        <w:t>(1) في المصدر</w:t>
      </w:r>
      <w:r w:rsidR="00817E94" w:rsidRPr="00415D54">
        <w:rPr>
          <w:rtl/>
        </w:rPr>
        <w:t>:</w:t>
      </w:r>
      <w:r w:rsidRPr="001A6889">
        <w:rPr>
          <w:rtl/>
        </w:rPr>
        <w:t xml:space="preserve"> </w:t>
      </w:r>
      <w:r w:rsidR="003D5504" w:rsidRPr="001A6889">
        <w:rPr>
          <w:rtl/>
        </w:rPr>
        <w:t xml:space="preserve">عدّة </w:t>
      </w:r>
      <w:r w:rsidRPr="001A6889">
        <w:rPr>
          <w:rtl/>
        </w:rPr>
        <w:t xml:space="preserve">من أصحابنا </w:t>
      </w:r>
      <w:r w:rsidRPr="00415D54">
        <w:rPr>
          <w:rtl/>
        </w:rPr>
        <w:t>...</w:t>
      </w:r>
      <w:r w:rsidRPr="001A6889">
        <w:rPr>
          <w:rtl/>
        </w:rPr>
        <w:t xml:space="preserve"> </w:t>
      </w:r>
    </w:p>
    <w:p w:rsidR="002F6C38" w:rsidRPr="001A6889" w:rsidRDefault="002F6C38" w:rsidP="001A6889">
      <w:pPr>
        <w:pStyle w:val="libFootnote0"/>
        <w:rPr>
          <w:rtl/>
        </w:rPr>
      </w:pPr>
      <w:r w:rsidRPr="001A6889">
        <w:rPr>
          <w:rtl/>
        </w:rPr>
        <w:t>(2) في المصدر</w:t>
      </w:r>
      <w:r w:rsidR="00817E94" w:rsidRPr="00415D54">
        <w:rPr>
          <w:rtl/>
        </w:rPr>
        <w:t>:</w:t>
      </w:r>
      <w:r w:rsidRPr="001A6889">
        <w:rPr>
          <w:rtl/>
        </w:rPr>
        <w:t xml:space="preserve"> الحسن</w:t>
      </w:r>
      <w:r w:rsidR="00817E94" w:rsidRPr="001A6889">
        <w:rPr>
          <w:rtl/>
        </w:rPr>
        <w:t>،</w:t>
      </w:r>
      <w:r w:rsidRPr="001A6889">
        <w:rPr>
          <w:rtl/>
        </w:rPr>
        <w:t xml:space="preserve"> عن </w:t>
      </w:r>
      <w:r w:rsidR="00885624" w:rsidRPr="001A6889">
        <w:rPr>
          <w:rtl/>
        </w:rPr>
        <w:t xml:space="preserve">عليّ </w:t>
      </w:r>
      <w:r w:rsidRPr="001A6889">
        <w:rPr>
          <w:rtl/>
        </w:rPr>
        <w:t>بن النعمان</w:t>
      </w:r>
      <w:r w:rsidRPr="00415D54">
        <w:rPr>
          <w:rtl/>
        </w:rPr>
        <w:t>.</w:t>
      </w:r>
      <w:r w:rsidRPr="001A6889">
        <w:rPr>
          <w:rtl/>
        </w:rPr>
        <w:t xml:space="preserve"> </w:t>
      </w:r>
    </w:p>
    <w:p w:rsidR="002F6C38" w:rsidRPr="001A6889" w:rsidRDefault="002F6C38" w:rsidP="001A6889">
      <w:pPr>
        <w:pStyle w:val="libFootnote0"/>
        <w:rPr>
          <w:rtl/>
        </w:rPr>
      </w:pPr>
      <w:r w:rsidRPr="001A6889">
        <w:rPr>
          <w:rtl/>
        </w:rPr>
        <w:t>(3) في المصدر</w:t>
      </w:r>
      <w:r w:rsidR="00817E94" w:rsidRPr="00415D54">
        <w:rPr>
          <w:rtl/>
        </w:rPr>
        <w:t>:</w:t>
      </w:r>
      <w:r w:rsidRPr="001A6889">
        <w:rPr>
          <w:rtl/>
        </w:rPr>
        <w:t xml:space="preserve"> سعد بن </w:t>
      </w:r>
      <w:r w:rsidR="00ED14B6" w:rsidRPr="001A6889">
        <w:rPr>
          <w:rtl/>
        </w:rPr>
        <w:t>عبداً</w:t>
      </w:r>
      <w:r w:rsidRPr="001A6889">
        <w:rPr>
          <w:rtl/>
        </w:rPr>
        <w:t>لله</w:t>
      </w:r>
      <w:r w:rsidR="00817E94" w:rsidRPr="001A6889">
        <w:rPr>
          <w:rtl/>
        </w:rPr>
        <w:t>،</w:t>
      </w:r>
      <w:r w:rsidRPr="001A6889">
        <w:rPr>
          <w:rtl/>
        </w:rPr>
        <w:t xml:space="preserve"> والصواب ما في المتن</w:t>
      </w:r>
      <w:r w:rsidRPr="00415D54">
        <w:rPr>
          <w:rtl/>
        </w:rPr>
        <w:t>.</w:t>
      </w:r>
      <w:r w:rsidRPr="001A6889">
        <w:rPr>
          <w:rtl/>
        </w:rPr>
        <w:t xml:space="preserve"> </w:t>
      </w:r>
    </w:p>
    <w:p w:rsidR="002F6C38" w:rsidRPr="001A6889" w:rsidRDefault="002F6C38" w:rsidP="001A6889">
      <w:pPr>
        <w:pStyle w:val="libFootnote0"/>
        <w:rPr>
          <w:rtl/>
        </w:rPr>
      </w:pPr>
      <w:r w:rsidRPr="001A6889">
        <w:rPr>
          <w:rtl/>
        </w:rPr>
        <w:t>(4) الكافي 4</w:t>
      </w:r>
      <w:r w:rsidR="00817E94" w:rsidRPr="00415D54">
        <w:rPr>
          <w:rtl/>
        </w:rPr>
        <w:t>:</w:t>
      </w:r>
      <w:r w:rsidRPr="001A6889">
        <w:rPr>
          <w:rtl/>
        </w:rPr>
        <w:t xml:space="preserve"> 237 </w:t>
      </w:r>
      <w:r w:rsidR="008A3557" w:rsidRPr="001A6889">
        <w:rPr>
          <w:rtl/>
        </w:rPr>
        <w:t>/</w:t>
      </w:r>
      <w:r w:rsidRPr="001A6889">
        <w:rPr>
          <w:rtl/>
        </w:rPr>
        <w:t xml:space="preserve"> 23</w:t>
      </w:r>
      <w:r w:rsidRPr="00415D54">
        <w:rPr>
          <w:rtl/>
        </w:rPr>
        <w:t>.</w:t>
      </w:r>
      <w:r w:rsidRPr="001A6889">
        <w:rPr>
          <w:rtl/>
        </w:rPr>
        <w:t xml:space="preserve"> </w:t>
      </w:r>
    </w:p>
    <w:p w:rsidR="002F6C38" w:rsidRPr="001A6889" w:rsidRDefault="002F6C38" w:rsidP="001A6889">
      <w:pPr>
        <w:pStyle w:val="libFootnote0"/>
        <w:rPr>
          <w:rtl/>
        </w:rPr>
      </w:pPr>
      <w:r w:rsidRPr="001A6889">
        <w:rPr>
          <w:rtl/>
        </w:rPr>
        <w:t xml:space="preserve">(5) </w:t>
      </w:r>
      <w:r w:rsidR="003204F8" w:rsidRPr="001A6889">
        <w:rPr>
          <w:rtl/>
        </w:rPr>
        <w:t xml:space="preserve">مرّ </w:t>
      </w:r>
      <w:r w:rsidRPr="001A6889">
        <w:rPr>
          <w:rtl/>
        </w:rPr>
        <w:t>في الحديث 5 من هذا الباب</w:t>
      </w:r>
      <w:r w:rsidRPr="00415D54">
        <w:rPr>
          <w:rtl/>
        </w:rPr>
        <w:t>.</w:t>
      </w:r>
    </w:p>
    <w:p w:rsidR="002F6C38" w:rsidRPr="001A6889" w:rsidRDefault="002F6C38" w:rsidP="00415D54">
      <w:pPr>
        <w:pStyle w:val="libFootnoteCenterBold"/>
        <w:rPr>
          <w:rtl/>
        </w:rPr>
      </w:pPr>
      <w:r w:rsidRPr="001A6889">
        <w:rPr>
          <w:rtl/>
        </w:rPr>
        <w:t xml:space="preserve">الباب 25 </w:t>
      </w:r>
    </w:p>
    <w:p w:rsidR="002F6C38" w:rsidRPr="001A6889" w:rsidRDefault="002F6C38" w:rsidP="00415D54">
      <w:pPr>
        <w:pStyle w:val="libFootnoteCenterBold"/>
        <w:rPr>
          <w:rtl/>
        </w:rPr>
      </w:pPr>
      <w:r w:rsidRPr="001A6889">
        <w:rPr>
          <w:rtl/>
        </w:rPr>
        <w:t>فيه 5 أحاديث</w:t>
      </w:r>
    </w:p>
    <w:p w:rsidR="002F6C38" w:rsidRPr="001A6889" w:rsidRDefault="002F6C38" w:rsidP="001A6889">
      <w:pPr>
        <w:pStyle w:val="libFootnote0"/>
        <w:rPr>
          <w:rtl/>
        </w:rPr>
      </w:pPr>
      <w:r w:rsidRPr="001A6889">
        <w:rPr>
          <w:rtl/>
        </w:rPr>
        <w:t>1</w:t>
      </w:r>
      <w:r w:rsidR="00817E94" w:rsidRPr="001A6889">
        <w:rPr>
          <w:rtl/>
        </w:rPr>
        <w:t xml:space="preserve"> - </w:t>
      </w:r>
      <w:r w:rsidRPr="001A6889">
        <w:rPr>
          <w:rtl/>
        </w:rPr>
        <w:t>التهذيب 5</w:t>
      </w:r>
      <w:r w:rsidR="00817E94" w:rsidRPr="00415D54">
        <w:rPr>
          <w:rtl/>
        </w:rPr>
        <w:t>:</w:t>
      </w:r>
      <w:r w:rsidRPr="001A6889">
        <w:rPr>
          <w:rtl/>
        </w:rPr>
        <w:t xml:space="preserve"> 356 </w:t>
      </w:r>
      <w:r w:rsidR="008A3557" w:rsidRPr="001A6889">
        <w:rPr>
          <w:rtl/>
        </w:rPr>
        <w:t>/</w:t>
      </w:r>
      <w:r w:rsidRPr="001A6889">
        <w:rPr>
          <w:rtl/>
        </w:rPr>
        <w:t xml:space="preserve"> 1237</w:t>
      </w:r>
      <w:r w:rsidR="00817E94" w:rsidRPr="001A6889">
        <w:rPr>
          <w:rtl/>
        </w:rPr>
        <w:t>،</w:t>
      </w:r>
      <w:r w:rsidRPr="001A6889">
        <w:rPr>
          <w:rtl/>
        </w:rPr>
        <w:t xml:space="preserve"> والاستبصار 2</w:t>
      </w:r>
      <w:r w:rsidR="00817E94" w:rsidRPr="00415D54">
        <w:rPr>
          <w:rtl/>
        </w:rPr>
        <w:t>:</w:t>
      </w:r>
      <w:r w:rsidRPr="001A6889">
        <w:rPr>
          <w:rtl/>
        </w:rPr>
        <w:t xml:space="preserve"> 203 </w:t>
      </w:r>
      <w:r w:rsidR="008A3557" w:rsidRPr="001A6889">
        <w:rPr>
          <w:rtl/>
        </w:rPr>
        <w:t>/</w:t>
      </w:r>
      <w:r w:rsidRPr="001A6889">
        <w:rPr>
          <w:rtl/>
        </w:rPr>
        <w:t xml:space="preserve"> 689</w:t>
      </w:r>
      <w:r w:rsidRPr="00415D54">
        <w:rPr>
          <w:rtl/>
        </w:rPr>
        <w:t>.</w:t>
      </w:r>
      <w:r w:rsidRPr="001A6889">
        <w:rPr>
          <w:rtl/>
        </w:rPr>
        <w:t xml:space="preserve"> </w:t>
      </w:r>
    </w:p>
    <w:p w:rsidR="002F6C38" w:rsidRPr="001A6889" w:rsidRDefault="002F6C38" w:rsidP="001A6889">
      <w:pPr>
        <w:pStyle w:val="libFootnote0"/>
        <w:rPr>
          <w:rtl/>
        </w:rPr>
      </w:pPr>
      <w:r w:rsidRPr="001A6889">
        <w:rPr>
          <w:rtl/>
        </w:rPr>
        <w:t>(</w:t>
      </w:r>
      <w:r w:rsidR="00BD023F" w:rsidRPr="001A6889">
        <w:rPr>
          <w:rFonts w:hint="cs"/>
          <w:rtl/>
        </w:rPr>
        <w:t>6</w:t>
      </w:r>
      <w:r w:rsidRPr="001A6889">
        <w:rPr>
          <w:rtl/>
        </w:rPr>
        <w:t>) ليس في المصدر</w:t>
      </w:r>
      <w:r w:rsidRPr="00415D54">
        <w:rPr>
          <w:rtl/>
        </w:rPr>
        <w:t>.</w:t>
      </w:r>
      <w:r w:rsidRPr="001A6889">
        <w:rPr>
          <w:rtl/>
        </w:rPr>
        <w:t xml:space="preserve"> </w:t>
      </w:r>
    </w:p>
    <w:p w:rsidR="002F6C38" w:rsidRPr="001A6889" w:rsidRDefault="002F6C38" w:rsidP="001A6889">
      <w:pPr>
        <w:pStyle w:val="libFootnote0"/>
        <w:rPr>
          <w:rtl/>
        </w:rPr>
      </w:pPr>
      <w:r w:rsidRPr="001A6889">
        <w:rPr>
          <w:rtl/>
        </w:rPr>
        <w:t>(</w:t>
      </w:r>
      <w:r w:rsidR="00BD023F" w:rsidRPr="001A6889">
        <w:rPr>
          <w:rFonts w:hint="cs"/>
          <w:rtl/>
        </w:rPr>
        <w:t>7</w:t>
      </w:r>
      <w:r w:rsidRPr="001A6889">
        <w:rPr>
          <w:rtl/>
        </w:rPr>
        <w:t>) في الاستبصار زيادة</w:t>
      </w:r>
      <w:r w:rsidR="00817E94" w:rsidRPr="00415D54">
        <w:rPr>
          <w:rtl/>
        </w:rPr>
        <w:t>:</w:t>
      </w:r>
      <w:r w:rsidRPr="001A6889">
        <w:rPr>
          <w:rtl/>
        </w:rPr>
        <w:t xml:space="preserve"> للنعام </w:t>
      </w:r>
      <w:r w:rsidRPr="00415D54">
        <w:rPr>
          <w:rtl/>
        </w:rPr>
        <w:t xml:space="preserve">( </w:t>
      </w:r>
      <w:r w:rsidRPr="001A6889">
        <w:rPr>
          <w:rtl/>
        </w:rPr>
        <w:t>هامش المخطوط</w:t>
      </w:r>
      <w:r w:rsidRPr="00415D54">
        <w:rPr>
          <w:rtl/>
        </w:rPr>
        <w:t xml:space="preserve"> ).</w:t>
      </w:r>
      <w:r w:rsidRPr="001A6889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[ 17227 ]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سليم</w:t>
      </w:r>
      <w:r w:rsidR="00851444">
        <w:rPr>
          <w:rtl/>
        </w:rPr>
        <w:t xml:space="preserve">ان </w:t>
      </w:r>
      <w:r>
        <w:rPr>
          <w:rtl/>
        </w:rPr>
        <w:t>بن خالد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في كتاب </w:t>
      </w:r>
      <w:r w:rsidR="00885624">
        <w:rPr>
          <w:rtl/>
        </w:rPr>
        <w:t xml:space="preserve">عليّ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في بيض القطاة كفارة مثل ما في بيض النعام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[ 17228 ]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معاوية بن حكيم</w:t>
      </w:r>
      <w:r w:rsidR="00817E94">
        <w:rPr>
          <w:rtl/>
        </w:rPr>
        <w:t>،</w:t>
      </w:r>
      <w:r>
        <w:rPr>
          <w:rtl/>
        </w:rPr>
        <w:t xml:space="preserve"> عن ابن رباط</w:t>
      </w:r>
      <w:r w:rsidR="00817E94">
        <w:rPr>
          <w:rtl/>
        </w:rPr>
        <w:t>،</w:t>
      </w:r>
      <w:r>
        <w:rPr>
          <w:rtl/>
        </w:rPr>
        <w:t xml:space="preserve"> عن بعض أصحابه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بيض القطاة؟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يصنع فيه في الغنم كما يصنع في بيض النعام في </w:t>
      </w:r>
      <w:r w:rsidR="00885624">
        <w:rPr>
          <w:rtl/>
        </w:rPr>
        <w:t>الإِبل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[ 17229 ]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أحمد</w:t>
      </w:r>
      <w:r w:rsidR="00817E94">
        <w:rPr>
          <w:rtl/>
        </w:rPr>
        <w:t>،</w:t>
      </w:r>
      <w:r>
        <w:rPr>
          <w:rtl/>
        </w:rPr>
        <w:t xml:space="preserve"> عن عبد الملك</w:t>
      </w:r>
      <w:r w:rsidR="00817E94">
        <w:rPr>
          <w:rtl/>
        </w:rPr>
        <w:t>،</w:t>
      </w:r>
      <w:r>
        <w:rPr>
          <w:rtl/>
        </w:rPr>
        <w:t xml:space="preserve"> عن سليم</w:t>
      </w:r>
      <w:r w:rsidR="00851444">
        <w:rPr>
          <w:rtl/>
        </w:rPr>
        <w:t xml:space="preserve">ان </w:t>
      </w:r>
      <w:r>
        <w:rPr>
          <w:rtl/>
        </w:rPr>
        <w:t>بن خالد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رجل وطئ بيض قطاة فشدخه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BD023F">
        <w:rPr>
          <w:rtl/>
        </w:rPr>
        <w:t xml:space="preserve">يُرسل </w:t>
      </w:r>
      <w:r>
        <w:rPr>
          <w:rtl/>
        </w:rPr>
        <w:t>الفحل في عدد البيض من الغنم</w:t>
      </w:r>
      <w:r w:rsidR="00817E94">
        <w:rPr>
          <w:rtl/>
        </w:rPr>
        <w:t>،</w:t>
      </w:r>
      <w:r>
        <w:rPr>
          <w:rtl/>
        </w:rPr>
        <w:t xml:space="preserve"> كما </w:t>
      </w:r>
      <w:r w:rsidR="00BD023F">
        <w:rPr>
          <w:rtl/>
        </w:rPr>
        <w:t xml:space="preserve">يُرسل </w:t>
      </w:r>
      <w:r>
        <w:rPr>
          <w:rtl/>
        </w:rPr>
        <w:t xml:space="preserve">الفحل في عدد البيض من </w:t>
      </w:r>
      <w:r w:rsidR="00885624">
        <w:rPr>
          <w:rtl/>
        </w:rPr>
        <w:t>الإِبل</w:t>
      </w:r>
      <w:r w:rsidR="00817E94">
        <w:rPr>
          <w:rtl/>
        </w:rPr>
        <w:t>،</w:t>
      </w:r>
      <w:r>
        <w:rPr>
          <w:rtl/>
        </w:rPr>
        <w:t xml:space="preserve"> ومن أصاب بيضة فعليه مخاض من الغنم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حمل الشيخ الحكم الاخير على ما إذا </w:t>
      </w:r>
      <w:r w:rsidR="004B416A">
        <w:rPr>
          <w:rtl/>
        </w:rPr>
        <w:t xml:space="preserve">كان </w:t>
      </w:r>
      <w:r>
        <w:rPr>
          <w:rtl/>
        </w:rPr>
        <w:t>في البيض فرخ</w:t>
      </w:r>
      <w:r w:rsidR="00817E94">
        <w:rPr>
          <w:rtl/>
        </w:rPr>
        <w:t>،</w:t>
      </w:r>
      <w:r>
        <w:rPr>
          <w:rtl/>
        </w:rPr>
        <w:t xml:space="preserve"> لما </w:t>
      </w:r>
      <w:r w:rsidR="003204F8">
        <w:rPr>
          <w:rtl/>
        </w:rPr>
        <w:t xml:space="preserve">مرّ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[ 17230 ]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ابن سنان</w:t>
      </w:r>
      <w:r w:rsidR="00817E94">
        <w:rPr>
          <w:rtl/>
        </w:rPr>
        <w:t>،</w:t>
      </w:r>
      <w:r>
        <w:rPr>
          <w:rtl/>
        </w:rPr>
        <w:t xml:space="preserve"> عن ابن مسكان</w:t>
      </w:r>
      <w:r w:rsidR="00817E94">
        <w:rPr>
          <w:rtl/>
        </w:rPr>
        <w:t>،</w:t>
      </w:r>
      <w:r>
        <w:rPr>
          <w:rtl/>
        </w:rPr>
        <w:t xml:space="preserve"> عن منصور بن حازم</w:t>
      </w:r>
      <w:r w:rsidR="00817E94">
        <w:rPr>
          <w:rtl/>
        </w:rPr>
        <w:t>،</w:t>
      </w:r>
      <w:r>
        <w:rPr>
          <w:rtl/>
        </w:rPr>
        <w:t xml:space="preserve"> عن سليم</w:t>
      </w:r>
      <w:r w:rsidR="00851444">
        <w:rPr>
          <w:rtl/>
        </w:rPr>
        <w:t xml:space="preserve">ان </w:t>
      </w:r>
      <w:r>
        <w:rPr>
          <w:rtl/>
        </w:rPr>
        <w:t>بن خالد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وطئ بيض قطاة فشدخه؟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BD023F">
        <w:rPr>
          <w:rtl/>
        </w:rPr>
        <w:t xml:space="preserve">يُرسل </w:t>
      </w:r>
      <w:r>
        <w:rPr>
          <w:rtl/>
        </w:rPr>
        <w:t>الفحل في عدد البيض من الغنم</w:t>
      </w:r>
      <w:r w:rsidR="00817E94">
        <w:rPr>
          <w:rtl/>
        </w:rPr>
        <w:t>،</w:t>
      </w:r>
      <w:r>
        <w:rPr>
          <w:rtl/>
        </w:rPr>
        <w:t xml:space="preserve"> كما </w:t>
      </w:r>
      <w:r w:rsidR="00BD023F">
        <w:rPr>
          <w:rtl/>
        </w:rPr>
        <w:t xml:space="preserve">يُرسل </w:t>
      </w:r>
      <w:r>
        <w:rPr>
          <w:rtl/>
        </w:rPr>
        <w:t xml:space="preserve">الفحل في عدد البيض من النعام في </w:t>
      </w:r>
      <w:r w:rsidR="00885624">
        <w:rPr>
          <w:rtl/>
        </w:rPr>
        <w:t>الإِبل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2C6AC8" w:rsidRDefault="002F6C38" w:rsidP="002C6AC8">
      <w:pPr>
        <w:pStyle w:val="libFootnote0"/>
        <w:rPr>
          <w:rtl/>
        </w:rPr>
      </w:pPr>
      <w:r w:rsidRPr="002C6AC8">
        <w:rPr>
          <w:rtl/>
        </w:rPr>
        <w:t>2</w:t>
      </w:r>
      <w:r w:rsidR="00817E94" w:rsidRPr="002C6AC8">
        <w:rPr>
          <w:rtl/>
        </w:rPr>
        <w:t xml:space="preserve"> - </w:t>
      </w:r>
      <w:r w:rsidRPr="002C6AC8">
        <w:rPr>
          <w:rtl/>
        </w:rPr>
        <w:t>التهذيب 5</w:t>
      </w:r>
      <w:r w:rsidR="00817E94" w:rsidRPr="00A6476F">
        <w:rPr>
          <w:rtl/>
        </w:rPr>
        <w:t>:</w:t>
      </w:r>
      <w:r w:rsidRPr="002C6AC8">
        <w:rPr>
          <w:rtl/>
        </w:rPr>
        <w:t xml:space="preserve"> 357 </w:t>
      </w:r>
      <w:r w:rsidR="008A3557" w:rsidRPr="002C6AC8">
        <w:rPr>
          <w:rtl/>
        </w:rPr>
        <w:t>/</w:t>
      </w:r>
      <w:r w:rsidRPr="002C6AC8">
        <w:rPr>
          <w:rtl/>
        </w:rPr>
        <w:t xml:space="preserve"> 1240</w:t>
      </w:r>
      <w:r w:rsidR="00817E94" w:rsidRPr="002C6AC8">
        <w:rPr>
          <w:rtl/>
        </w:rPr>
        <w:t>،</w:t>
      </w:r>
      <w:r w:rsidRPr="002C6AC8">
        <w:rPr>
          <w:rtl/>
        </w:rPr>
        <w:t xml:space="preserve"> والاستبصار 2</w:t>
      </w:r>
      <w:r w:rsidR="00817E94" w:rsidRPr="00A6476F">
        <w:rPr>
          <w:rtl/>
        </w:rPr>
        <w:t>:</w:t>
      </w:r>
      <w:r w:rsidRPr="002C6AC8">
        <w:rPr>
          <w:rtl/>
        </w:rPr>
        <w:t xml:space="preserve"> 204 </w:t>
      </w:r>
      <w:r w:rsidR="008A3557" w:rsidRPr="002C6AC8">
        <w:rPr>
          <w:rtl/>
        </w:rPr>
        <w:t>/</w:t>
      </w:r>
      <w:r w:rsidRPr="002C6AC8">
        <w:rPr>
          <w:rtl/>
        </w:rPr>
        <w:t xml:space="preserve"> 693</w:t>
      </w:r>
      <w:r w:rsidR="00817E94" w:rsidRPr="002C6AC8">
        <w:rPr>
          <w:rtl/>
        </w:rPr>
        <w:t>،</w:t>
      </w:r>
      <w:r w:rsidRPr="002C6AC8">
        <w:rPr>
          <w:rtl/>
        </w:rPr>
        <w:t xml:space="preserve"> وأورده في الحديث 2 من الباب 24 من هذه الابواب</w:t>
      </w:r>
      <w:r w:rsidRPr="00A6476F">
        <w:rPr>
          <w:rtl/>
        </w:rPr>
        <w:t>.</w:t>
      </w:r>
      <w:r w:rsidRPr="002C6AC8">
        <w:rPr>
          <w:rtl/>
        </w:rPr>
        <w:t xml:space="preserve"> </w:t>
      </w:r>
    </w:p>
    <w:p w:rsidR="002F6C38" w:rsidRPr="002C6AC8" w:rsidRDefault="002F6C38" w:rsidP="002C6AC8">
      <w:pPr>
        <w:pStyle w:val="libFootnote0"/>
        <w:rPr>
          <w:rtl/>
        </w:rPr>
      </w:pPr>
      <w:r w:rsidRPr="002C6AC8">
        <w:rPr>
          <w:rtl/>
        </w:rPr>
        <w:t>3</w:t>
      </w:r>
      <w:r w:rsidR="00817E94" w:rsidRPr="002C6AC8">
        <w:rPr>
          <w:rtl/>
        </w:rPr>
        <w:t xml:space="preserve"> - </w:t>
      </w:r>
      <w:r w:rsidRPr="002C6AC8">
        <w:rPr>
          <w:rtl/>
        </w:rPr>
        <w:t>التهذيب 5</w:t>
      </w:r>
      <w:r w:rsidR="00817E94" w:rsidRPr="00A6476F">
        <w:rPr>
          <w:rtl/>
        </w:rPr>
        <w:t>:</w:t>
      </w:r>
      <w:r w:rsidRPr="002C6AC8">
        <w:rPr>
          <w:rtl/>
        </w:rPr>
        <w:t xml:space="preserve"> 356 </w:t>
      </w:r>
      <w:r w:rsidR="008A3557" w:rsidRPr="002C6AC8">
        <w:rPr>
          <w:rtl/>
        </w:rPr>
        <w:t>/</w:t>
      </w:r>
      <w:r w:rsidRPr="002C6AC8">
        <w:rPr>
          <w:rtl/>
        </w:rPr>
        <w:t xml:space="preserve"> 1238</w:t>
      </w:r>
      <w:r w:rsidR="00817E94" w:rsidRPr="002C6AC8">
        <w:rPr>
          <w:rtl/>
        </w:rPr>
        <w:t>،</w:t>
      </w:r>
      <w:r w:rsidRPr="002C6AC8">
        <w:rPr>
          <w:rtl/>
        </w:rPr>
        <w:t xml:space="preserve"> والاستبصار 2</w:t>
      </w:r>
      <w:r w:rsidR="00817E94" w:rsidRPr="00A6476F">
        <w:rPr>
          <w:rtl/>
        </w:rPr>
        <w:t>:</w:t>
      </w:r>
      <w:r w:rsidRPr="002C6AC8">
        <w:rPr>
          <w:rtl/>
        </w:rPr>
        <w:t xml:space="preserve"> 203 </w:t>
      </w:r>
      <w:r w:rsidR="008A3557" w:rsidRPr="002C6AC8">
        <w:rPr>
          <w:rtl/>
        </w:rPr>
        <w:t>/</w:t>
      </w:r>
      <w:r w:rsidRPr="002C6AC8">
        <w:rPr>
          <w:rtl/>
        </w:rPr>
        <w:t xml:space="preserve"> 690</w:t>
      </w:r>
      <w:r w:rsidRPr="00A6476F">
        <w:rPr>
          <w:rtl/>
        </w:rPr>
        <w:t>.</w:t>
      </w:r>
      <w:r w:rsidRPr="002C6AC8">
        <w:rPr>
          <w:rtl/>
        </w:rPr>
        <w:t xml:space="preserve"> </w:t>
      </w:r>
    </w:p>
    <w:p w:rsidR="002F6C38" w:rsidRPr="002C6AC8" w:rsidRDefault="002F6C38" w:rsidP="002C6AC8">
      <w:pPr>
        <w:pStyle w:val="libFootnote0"/>
        <w:rPr>
          <w:rtl/>
        </w:rPr>
      </w:pPr>
      <w:r w:rsidRPr="002C6AC8">
        <w:rPr>
          <w:rtl/>
        </w:rPr>
        <w:t>4</w:t>
      </w:r>
      <w:r w:rsidR="00817E94" w:rsidRPr="002C6AC8">
        <w:rPr>
          <w:rtl/>
        </w:rPr>
        <w:t xml:space="preserve"> - </w:t>
      </w:r>
      <w:r w:rsidRPr="002C6AC8">
        <w:rPr>
          <w:rtl/>
        </w:rPr>
        <w:t>التهذيب 5</w:t>
      </w:r>
      <w:r w:rsidR="00817E94" w:rsidRPr="00A6476F">
        <w:rPr>
          <w:rtl/>
        </w:rPr>
        <w:t>:</w:t>
      </w:r>
      <w:r w:rsidRPr="002C6AC8">
        <w:rPr>
          <w:rtl/>
        </w:rPr>
        <w:t xml:space="preserve"> 356 </w:t>
      </w:r>
      <w:r w:rsidR="008A3557" w:rsidRPr="002C6AC8">
        <w:rPr>
          <w:rtl/>
        </w:rPr>
        <w:t>/</w:t>
      </w:r>
      <w:r w:rsidRPr="002C6AC8">
        <w:rPr>
          <w:rtl/>
        </w:rPr>
        <w:t xml:space="preserve"> 1239</w:t>
      </w:r>
      <w:r w:rsidR="00817E94" w:rsidRPr="002C6AC8">
        <w:rPr>
          <w:rtl/>
        </w:rPr>
        <w:t>،</w:t>
      </w:r>
      <w:r w:rsidRPr="002C6AC8">
        <w:rPr>
          <w:rtl/>
        </w:rPr>
        <w:t xml:space="preserve"> والاستبصار 2</w:t>
      </w:r>
      <w:r w:rsidR="00817E94" w:rsidRPr="00A6476F">
        <w:rPr>
          <w:rtl/>
        </w:rPr>
        <w:t>:</w:t>
      </w:r>
      <w:r w:rsidRPr="002C6AC8">
        <w:rPr>
          <w:rtl/>
        </w:rPr>
        <w:t xml:space="preserve"> 203 </w:t>
      </w:r>
      <w:r w:rsidR="008A3557" w:rsidRPr="002C6AC8">
        <w:rPr>
          <w:rtl/>
        </w:rPr>
        <w:t>/</w:t>
      </w:r>
      <w:r w:rsidRPr="002C6AC8">
        <w:rPr>
          <w:rtl/>
        </w:rPr>
        <w:t xml:space="preserve"> 692</w:t>
      </w:r>
      <w:r w:rsidR="00817E94" w:rsidRPr="002C6AC8">
        <w:rPr>
          <w:rtl/>
        </w:rPr>
        <w:t>،</w:t>
      </w:r>
      <w:r w:rsidRPr="002C6AC8">
        <w:rPr>
          <w:rtl/>
        </w:rPr>
        <w:t xml:space="preserve"> وأورد ذيله في الحديث 3 من الباب 24 من هذه الابواب</w:t>
      </w:r>
      <w:r w:rsidRPr="00A6476F">
        <w:rPr>
          <w:rtl/>
        </w:rPr>
        <w:t>.</w:t>
      </w:r>
      <w:r w:rsidRPr="002C6AC8">
        <w:rPr>
          <w:rtl/>
        </w:rPr>
        <w:t xml:space="preserve"> </w:t>
      </w:r>
    </w:p>
    <w:p w:rsidR="002F6C38" w:rsidRPr="002C6AC8" w:rsidRDefault="002F6C38" w:rsidP="002C6AC8">
      <w:pPr>
        <w:pStyle w:val="libFootnote0"/>
        <w:rPr>
          <w:rtl/>
        </w:rPr>
      </w:pPr>
      <w:r w:rsidRPr="002C6AC8">
        <w:rPr>
          <w:rtl/>
        </w:rPr>
        <w:t xml:space="preserve">(1) </w:t>
      </w:r>
      <w:r w:rsidR="003204F8" w:rsidRPr="002C6AC8">
        <w:rPr>
          <w:rtl/>
        </w:rPr>
        <w:t xml:space="preserve">مرّ </w:t>
      </w:r>
      <w:r w:rsidRPr="002C6AC8">
        <w:rPr>
          <w:rtl/>
        </w:rPr>
        <w:t>في الحديث 2 من هذا الباب</w:t>
      </w:r>
      <w:r w:rsidRPr="00A6476F">
        <w:rPr>
          <w:rtl/>
        </w:rPr>
        <w:t>.</w:t>
      </w:r>
      <w:r w:rsidRPr="002C6AC8">
        <w:rPr>
          <w:rtl/>
        </w:rPr>
        <w:t xml:space="preserve"> </w:t>
      </w:r>
    </w:p>
    <w:p w:rsidR="002F6C38" w:rsidRPr="002C6AC8" w:rsidRDefault="002F6C38" w:rsidP="002C6AC8">
      <w:pPr>
        <w:pStyle w:val="libFootnote0"/>
        <w:rPr>
          <w:rtl/>
        </w:rPr>
      </w:pPr>
      <w:r w:rsidRPr="002C6AC8">
        <w:rPr>
          <w:rtl/>
        </w:rPr>
        <w:t>5</w:t>
      </w:r>
      <w:r w:rsidR="00817E94" w:rsidRPr="002C6AC8">
        <w:rPr>
          <w:rtl/>
        </w:rPr>
        <w:t xml:space="preserve"> - </w:t>
      </w:r>
      <w:r w:rsidRPr="002C6AC8">
        <w:rPr>
          <w:rtl/>
        </w:rPr>
        <w:t>الكافي 4</w:t>
      </w:r>
      <w:r w:rsidR="00817E94" w:rsidRPr="00A6476F">
        <w:rPr>
          <w:rtl/>
        </w:rPr>
        <w:t>:</w:t>
      </w:r>
      <w:r w:rsidRPr="002C6AC8">
        <w:rPr>
          <w:rtl/>
        </w:rPr>
        <w:t xml:space="preserve"> 389 </w:t>
      </w:r>
      <w:r w:rsidR="008A3557" w:rsidRPr="002C6AC8">
        <w:rPr>
          <w:rtl/>
        </w:rPr>
        <w:t>/</w:t>
      </w:r>
      <w:r w:rsidRPr="002C6AC8">
        <w:rPr>
          <w:rtl/>
        </w:rPr>
        <w:t xml:space="preserve"> 4</w:t>
      </w:r>
      <w:r w:rsidRPr="00A6476F">
        <w:rPr>
          <w:rtl/>
        </w:rPr>
        <w:t>.</w:t>
      </w:r>
      <w:r w:rsidRPr="002C6AC8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77" w:name="_Toc283486054"/>
      <w:bookmarkStart w:id="178" w:name="_Toc303150545"/>
      <w:bookmarkStart w:id="179" w:name="_Toc376860034"/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>26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A6476F">
        <w:rPr>
          <w:rFonts w:hint="cs"/>
          <w:rtl/>
        </w:rPr>
        <w:t>أ</w:t>
      </w:r>
      <w:r w:rsidR="00851444">
        <w:rPr>
          <w:rtl/>
        </w:rPr>
        <w:t>ن</w:t>
      </w:r>
      <w:r w:rsidR="00A6476F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من كسر من بيض حمام الحرم ولو</w:t>
      </w:r>
      <w:bookmarkEnd w:id="177"/>
      <w:bookmarkEnd w:id="178"/>
      <w:r w:rsidR="006020DA">
        <w:rPr>
          <w:rtl/>
        </w:rPr>
        <w:t xml:space="preserve"> </w:t>
      </w:r>
      <w:bookmarkStart w:id="180" w:name="_Toc283486055"/>
      <w:bookmarkStart w:id="181" w:name="_Toc303150546"/>
      <w:r w:rsidR="00ED14B6">
        <w:rPr>
          <w:rtl/>
        </w:rPr>
        <w:t>جاهلاً</w:t>
      </w:r>
      <w:r>
        <w:rPr>
          <w:rtl/>
        </w:rPr>
        <w:t xml:space="preserve"> لزمه قيمة </w:t>
      </w:r>
      <w:r w:rsidR="00851444">
        <w:rPr>
          <w:rtl/>
        </w:rPr>
        <w:t xml:space="preserve">ان </w:t>
      </w:r>
      <w:r>
        <w:rPr>
          <w:rtl/>
        </w:rPr>
        <w:t>لم يكن تحرك الفراخ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A6476F">
        <w:rPr>
          <w:rtl/>
        </w:rPr>
        <w:t>إل</w:t>
      </w:r>
      <w:r w:rsidR="008B0A36">
        <w:rPr>
          <w:rtl/>
        </w:rPr>
        <w:t xml:space="preserve">ا </w:t>
      </w:r>
      <w:r>
        <w:rPr>
          <w:rtl/>
        </w:rPr>
        <w:t xml:space="preserve">ففي </w:t>
      </w:r>
      <w:bookmarkEnd w:id="180"/>
      <w:bookmarkEnd w:id="181"/>
      <w:r w:rsidR="009A11EA">
        <w:rPr>
          <w:rtl/>
        </w:rPr>
        <w:t xml:space="preserve">كلّ </w:t>
      </w:r>
      <w:bookmarkStart w:id="182" w:name="_Toc283486056"/>
      <w:bookmarkStart w:id="183" w:name="_Toc303150547"/>
      <w:r w:rsidR="00817E94">
        <w:rPr>
          <w:rtl/>
        </w:rPr>
        <w:t>ب</w:t>
      </w:r>
      <w:r>
        <w:rPr>
          <w:rtl/>
        </w:rPr>
        <w:t>يضة شاة أو جدي</w:t>
      </w:r>
      <w:r w:rsidR="00817E94">
        <w:rPr>
          <w:rtl/>
        </w:rPr>
        <w:t>،</w:t>
      </w:r>
      <w:r>
        <w:rPr>
          <w:rtl/>
        </w:rPr>
        <w:t xml:space="preserve"> وعلى </w:t>
      </w:r>
      <w:bookmarkEnd w:id="182"/>
      <w:bookmarkEnd w:id="183"/>
      <w:r w:rsidR="00A6476F">
        <w:rPr>
          <w:rtl/>
        </w:rPr>
        <w:t>الـمُحل</w:t>
      </w:r>
      <w:r w:rsidR="009F7DC8">
        <w:rPr>
          <w:rtl/>
        </w:rPr>
        <w:t xml:space="preserve"> </w:t>
      </w:r>
      <w:bookmarkStart w:id="184" w:name="_Toc283486057"/>
      <w:bookmarkStart w:id="185" w:name="_Toc303150548"/>
      <w:r w:rsidR="00817E94">
        <w:rPr>
          <w:rtl/>
        </w:rPr>
        <w:t>ف</w:t>
      </w:r>
      <w:r>
        <w:rPr>
          <w:rtl/>
        </w:rPr>
        <w:t>ي الحرم القيمة</w:t>
      </w:r>
      <w:bookmarkEnd w:id="179"/>
      <w:bookmarkEnd w:id="184"/>
      <w:bookmarkEnd w:id="185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[ 17231 ]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جعفر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أخي موسى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رجل كسر بيض الحمام وفي البيض فراخ قد تحرك؟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</w:t>
      </w:r>
      <w:r w:rsidR="00851444">
        <w:rPr>
          <w:rtl/>
        </w:rPr>
        <w:t xml:space="preserve">ان </w:t>
      </w:r>
      <w:r w:rsidR="002F1AF9">
        <w:rPr>
          <w:rtl/>
        </w:rPr>
        <w:t>ي</w:t>
      </w:r>
      <w:r w:rsidR="00434C61">
        <w:rPr>
          <w:rtl/>
        </w:rPr>
        <w:t xml:space="preserve">تصدّق </w:t>
      </w:r>
      <w:r>
        <w:rPr>
          <w:rtl/>
        </w:rPr>
        <w:t xml:space="preserve">عن </w:t>
      </w:r>
      <w:r w:rsidR="009A11EA">
        <w:rPr>
          <w:rtl/>
        </w:rPr>
        <w:t xml:space="preserve">كلّ </w:t>
      </w:r>
      <w:r>
        <w:rPr>
          <w:rtl/>
        </w:rPr>
        <w:t>فرخ قد تحرك فيه بشاة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2F1AF9">
        <w:rPr>
          <w:rtl/>
        </w:rPr>
        <w:t>ي</w:t>
      </w:r>
      <w:r w:rsidR="00434C61">
        <w:rPr>
          <w:rtl/>
        </w:rPr>
        <w:t xml:space="preserve">تصدّق </w:t>
      </w:r>
      <w:r>
        <w:rPr>
          <w:rtl/>
        </w:rPr>
        <w:t xml:space="preserve">بلحومها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 w:rsidR="00B54DC2">
        <w:rPr>
          <w:rtl/>
        </w:rPr>
        <w:t>مُحرماً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>
        <w:rPr>
          <w:rtl/>
        </w:rPr>
        <w:t xml:space="preserve">الفراخ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لم </w:t>
      </w:r>
      <w:r w:rsidR="00434C61">
        <w:rPr>
          <w:rtl/>
        </w:rPr>
        <w:t xml:space="preserve">يتحرّك تصدّق </w:t>
      </w:r>
      <w:r>
        <w:rPr>
          <w:rtl/>
        </w:rPr>
        <w:t xml:space="preserve">بقيمته </w:t>
      </w:r>
      <w:r w:rsidR="00434C61">
        <w:rPr>
          <w:rtl/>
        </w:rPr>
        <w:t xml:space="preserve">ورقاً </w:t>
      </w:r>
      <w:r>
        <w:rPr>
          <w:rtl/>
        </w:rPr>
        <w:t xml:space="preserve">يشتري به </w:t>
      </w:r>
      <w:r w:rsidR="009446EF">
        <w:rPr>
          <w:rtl/>
        </w:rPr>
        <w:t xml:space="preserve">علفاً </w:t>
      </w:r>
      <w:r>
        <w:rPr>
          <w:rtl/>
        </w:rPr>
        <w:t>يطرحه لحمام الحرم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</w:t>
      </w:r>
      <w:r w:rsidR="00885624">
        <w:rPr>
          <w:rtl/>
        </w:rPr>
        <w:t xml:space="preserve">عليّ </w:t>
      </w:r>
      <w:r>
        <w:rPr>
          <w:rtl/>
        </w:rPr>
        <w:t xml:space="preserve">بن جعفر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كتابه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نحوه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2F1AF9">
        <w:rPr>
          <w:rtl/>
        </w:rPr>
        <w:t>ي</w:t>
      </w:r>
      <w:r w:rsidR="00434C61">
        <w:rPr>
          <w:rtl/>
        </w:rPr>
        <w:t xml:space="preserve">تصدّق </w:t>
      </w:r>
      <w:r>
        <w:rPr>
          <w:rtl/>
        </w:rPr>
        <w:t>بثمنه درهما</w:t>
      </w:r>
      <w:r w:rsidR="00B54DC2">
        <w:rPr>
          <w:rFonts w:hint="cs"/>
          <w:rtl/>
        </w:rPr>
        <w:t>ً</w:t>
      </w:r>
      <w:r>
        <w:rPr>
          <w:rtl/>
        </w:rPr>
        <w:t xml:space="preserve"> أو شبهه</w:t>
      </w:r>
      <w:r w:rsidR="00817E94">
        <w:rPr>
          <w:rtl/>
        </w:rPr>
        <w:t>،</w:t>
      </w:r>
      <w:r>
        <w:rPr>
          <w:rtl/>
        </w:rPr>
        <w:t xml:space="preserve"> أو يشتري به </w:t>
      </w:r>
      <w:r w:rsidR="009446EF">
        <w:rPr>
          <w:rtl/>
        </w:rPr>
        <w:t xml:space="preserve">علفاً </w:t>
      </w:r>
      <w:r>
        <w:rPr>
          <w:rtl/>
        </w:rPr>
        <w:t xml:space="preserve">لحمام الحرم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B678CF">
        <w:rPr>
          <w:rtl/>
        </w:rPr>
        <w:t xml:space="preserve">الإِسناد </w:t>
      </w:r>
      <w:r w:rsidRPr="008A3557">
        <w:rPr>
          <w:rStyle w:val="libNormalChar"/>
          <w:rtl/>
        </w:rPr>
        <w:t>)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الحسن</w:t>
      </w:r>
      <w:r w:rsidR="00817E94">
        <w:rPr>
          <w:rtl/>
        </w:rPr>
        <w:t>،</w:t>
      </w:r>
      <w:r>
        <w:rPr>
          <w:rtl/>
        </w:rPr>
        <w:t xml:space="preserve"> عن جد</w:t>
      </w:r>
      <w:r w:rsidR="00B54DC2">
        <w:rPr>
          <w:rFonts w:hint="cs"/>
          <w:rtl/>
        </w:rPr>
        <w:t>ّ</w:t>
      </w:r>
      <w:r>
        <w:rPr>
          <w:rtl/>
        </w:rPr>
        <w:t xml:space="preserve">ه </w:t>
      </w:r>
      <w:r w:rsidR="00885624">
        <w:rPr>
          <w:rtl/>
        </w:rPr>
        <w:t xml:space="preserve">عليّ </w:t>
      </w:r>
      <w:r>
        <w:rPr>
          <w:rtl/>
        </w:rPr>
        <w:t>بن جعفر</w:t>
      </w:r>
      <w:r w:rsidR="00817E94">
        <w:rPr>
          <w:rtl/>
        </w:rPr>
        <w:t>،</w:t>
      </w:r>
      <w:r>
        <w:rPr>
          <w:rtl/>
        </w:rPr>
        <w:t xml:space="preserve"> عن أخيه موسى بن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[ 17232 ]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عباس</w:t>
      </w:r>
      <w:r w:rsidR="00817E94">
        <w:rPr>
          <w:rtl/>
        </w:rPr>
        <w:t>،</w:t>
      </w:r>
      <w:r>
        <w:rPr>
          <w:rtl/>
        </w:rPr>
        <w:t xml:space="preserve"> عن أبان</w:t>
      </w:r>
      <w:r w:rsidR="00817E94">
        <w:rPr>
          <w:rtl/>
        </w:rPr>
        <w:t>،</w:t>
      </w:r>
      <w:r>
        <w:rPr>
          <w:rtl/>
        </w:rPr>
        <w:t xml:space="preserve"> عن الحلبي عبيد الله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حر</w:t>
      </w:r>
      <w:r w:rsidR="00B54DC2">
        <w:rPr>
          <w:rFonts w:hint="cs"/>
          <w:rtl/>
        </w:rPr>
        <w:t>ّ</w:t>
      </w:r>
      <w:r>
        <w:rPr>
          <w:rtl/>
        </w:rPr>
        <w:t>ك الغلام مكتلا</w:t>
      </w:r>
      <w:r w:rsidR="00B54DC2">
        <w:rPr>
          <w:rFonts w:hint="cs"/>
          <w:rtl/>
        </w:rPr>
        <w:t>ً</w:t>
      </w:r>
      <w:r>
        <w:rPr>
          <w:rtl/>
        </w:rPr>
        <w:t xml:space="preserve"> فكسر بيضتين في الحرم فسألت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جديين أو حملين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B54DC2" w:rsidRDefault="002F6C38" w:rsidP="00B54DC2">
      <w:pPr>
        <w:pStyle w:val="libFootnoteCenterBold"/>
        <w:rPr>
          <w:rtl/>
        </w:rPr>
      </w:pPr>
      <w:r w:rsidRPr="00B54DC2">
        <w:rPr>
          <w:rtl/>
        </w:rPr>
        <w:t xml:space="preserve">الباب 26 </w:t>
      </w:r>
    </w:p>
    <w:p w:rsidR="002F6C38" w:rsidRPr="00B54DC2" w:rsidRDefault="002F6C38" w:rsidP="00B54DC2">
      <w:pPr>
        <w:pStyle w:val="libFootnoteCenterBold"/>
        <w:rPr>
          <w:rtl/>
        </w:rPr>
      </w:pPr>
      <w:r w:rsidRPr="00B54DC2">
        <w:rPr>
          <w:rtl/>
        </w:rPr>
        <w:t>فيه 4 أحاديث</w:t>
      </w:r>
    </w:p>
    <w:p w:rsidR="002F6C38" w:rsidRPr="00B54DC2" w:rsidRDefault="002F6C38" w:rsidP="00B54DC2">
      <w:pPr>
        <w:pStyle w:val="libFootnote0"/>
        <w:rPr>
          <w:rtl/>
        </w:rPr>
      </w:pPr>
      <w:r w:rsidRPr="00B54DC2">
        <w:rPr>
          <w:rtl/>
        </w:rPr>
        <w:t>1</w:t>
      </w:r>
      <w:r w:rsidR="00817E94" w:rsidRPr="00B54DC2">
        <w:rPr>
          <w:rtl/>
        </w:rPr>
        <w:t xml:space="preserve"> - </w:t>
      </w:r>
      <w:r w:rsidRPr="00B54DC2">
        <w:rPr>
          <w:rtl/>
        </w:rPr>
        <w:t>التهذيب 5</w:t>
      </w:r>
      <w:r w:rsidR="00817E94" w:rsidRPr="00B9786C">
        <w:rPr>
          <w:rtl/>
        </w:rPr>
        <w:t>:</w:t>
      </w:r>
      <w:r w:rsidRPr="00B54DC2">
        <w:rPr>
          <w:rtl/>
        </w:rPr>
        <w:t xml:space="preserve"> 358 </w:t>
      </w:r>
      <w:r w:rsidR="008A3557" w:rsidRPr="00B54DC2">
        <w:rPr>
          <w:rtl/>
        </w:rPr>
        <w:t>/</w:t>
      </w:r>
      <w:r w:rsidRPr="00B54DC2">
        <w:rPr>
          <w:rtl/>
        </w:rPr>
        <w:t xml:space="preserve"> 1244</w:t>
      </w:r>
      <w:r w:rsidR="00817E94" w:rsidRPr="00B54DC2">
        <w:rPr>
          <w:rtl/>
        </w:rPr>
        <w:t>،</w:t>
      </w:r>
      <w:r w:rsidRPr="00B54DC2">
        <w:rPr>
          <w:rtl/>
        </w:rPr>
        <w:t xml:space="preserve"> والاستبصار 2</w:t>
      </w:r>
      <w:r w:rsidR="00817E94" w:rsidRPr="00B9786C">
        <w:rPr>
          <w:rtl/>
        </w:rPr>
        <w:t>:</w:t>
      </w:r>
      <w:r w:rsidRPr="00B54DC2">
        <w:rPr>
          <w:rtl/>
        </w:rPr>
        <w:t xml:space="preserve"> 205 </w:t>
      </w:r>
      <w:r w:rsidR="008A3557" w:rsidRPr="00B54DC2">
        <w:rPr>
          <w:rtl/>
        </w:rPr>
        <w:t>/</w:t>
      </w:r>
      <w:r w:rsidRPr="00B54DC2">
        <w:rPr>
          <w:rtl/>
        </w:rPr>
        <w:t xml:space="preserve"> 697</w:t>
      </w:r>
      <w:r w:rsidRPr="00B9786C">
        <w:rPr>
          <w:rtl/>
        </w:rPr>
        <w:t>.</w:t>
      </w:r>
      <w:r w:rsidRPr="00B54DC2">
        <w:rPr>
          <w:rtl/>
        </w:rPr>
        <w:t xml:space="preserve"> </w:t>
      </w:r>
    </w:p>
    <w:p w:rsidR="002F6C38" w:rsidRPr="00B54DC2" w:rsidRDefault="002F6C38" w:rsidP="00B54DC2">
      <w:pPr>
        <w:pStyle w:val="libFootnote0"/>
        <w:rPr>
          <w:rtl/>
        </w:rPr>
      </w:pPr>
      <w:r w:rsidRPr="00B54DC2">
        <w:rPr>
          <w:rtl/>
        </w:rPr>
        <w:t>(1) في التهذيب</w:t>
      </w:r>
      <w:r w:rsidR="00817E94" w:rsidRPr="00B9786C">
        <w:rPr>
          <w:rtl/>
        </w:rPr>
        <w:t>:</w:t>
      </w:r>
      <w:r w:rsidRPr="00B54DC2">
        <w:rPr>
          <w:rtl/>
        </w:rPr>
        <w:t xml:space="preserve"> الفرخ</w:t>
      </w:r>
      <w:r w:rsidRPr="00B9786C">
        <w:rPr>
          <w:rtl/>
        </w:rPr>
        <w:t>.</w:t>
      </w:r>
      <w:r w:rsidRPr="00B54DC2">
        <w:rPr>
          <w:rtl/>
        </w:rPr>
        <w:t xml:space="preserve"> </w:t>
      </w:r>
    </w:p>
    <w:p w:rsidR="002F6C38" w:rsidRPr="00B54DC2" w:rsidRDefault="002F6C38" w:rsidP="00B54DC2">
      <w:pPr>
        <w:pStyle w:val="libFootnote0"/>
        <w:rPr>
          <w:rtl/>
        </w:rPr>
      </w:pPr>
      <w:r w:rsidRPr="00B54DC2">
        <w:rPr>
          <w:rtl/>
        </w:rPr>
        <w:t xml:space="preserve">(2) مسائل </w:t>
      </w:r>
      <w:r w:rsidR="00B54DC2" w:rsidRPr="00B54DC2">
        <w:rPr>
          <w:rtl/>
        </w:rPr>
        <w:t>علي</w:t>
      </w:r>
      <w:r w:rsidR="00885624" w:rsidRPr="00B54DC2">
        <w:rPr>
          <w:rtl/>
        </w:rPr>
        <w:t xml:space="preserve"> </w:t>
      </w:r>
      <w:r w:rsidRPr="00B54DC2">
        <w:rPr>
          <w:rtl/>
        </w:rPr>
        <w:t>بن جعفر</w:t>
      </w:r>
      <w:r w:rsidR="00817E94" w:rsidRPr="00B9786C">
        <w:rPr>
          <w:rtl/>
        </w:rPr>
        <w:t>:</w:t>
      </w:r>
      <w:r w:rsidRPr="00B54DC2">
        <w:rPr>
          <w:rtl/>
        </w:rPr>
        <w:t xml:space="preserve"> 151 </w:t>
      </w:r>
      <w:r w:rsidR="008A3557" w:rsidRPr="00B54DC2">
        <w:rPr>
          <w:rtl/>
        </w:rPr>
        <w:t>/</w:t>
      </w:r>
      <w:r w:rsidRPr="00B54DC2">
        <w:rPr>
          <w:rtl/>
        </w:rPr>
        <w:t xml:space="preserve"> 198</w:t>
      </w:r>
      <w:r w:rsidRPr="00B9786C">
        <w:rPr>
          <w:rtl/>
        </w:rPr>
        <w:t>.</w:t>
      </w:r>
      <w:r w:rsidRPr="00B54DC2">
        <w:rPr>
          <w:rtl/>
        </w:rPr>
        <w:t xml:space="preserve"> </w:t>
      </w:r>
    </w:p>
    <w:p w:rsidR="002F6C38" w:rsidRPr="00B54DC2" w:rsidRDefault="00B54DC2" w:rsidP="00B54DC2">
      <w:pPr>
        <w:pStyle w:val="libFootnote0"/>
        <w:rPr>
          <w:rtl/>
        </w:rPr>
      </w:pPr>
      <w:r w:rsidRPr="00B54DC2">
        <w:rPr>
          <w:rtl/>
        </w:rPr>
        <w:t>(3) قرب ال</w:t>
      </w:r>
      <w:r w:rsidRPr="00B54DC2">
        <w:rPr>
          <w:rFonts w:hint="cs"/>
          <w:rtl/>
        </w:rPr>
        <w:t>إِ</w:t>
      </w:r>
      <w:r w:rsidR="002F6C38" w:rsidRPr="00B54DC2">
        <w:rPr>
          <w:rtl/>
        </w:rPr>
        <w:t>سناد</w:t>
      </w:r>
      <w:r w:rsidR="00817E94" w:rsidRPr="00B9786C">
        <w:rPr>
          <w:rtl/>
        </w:rPr>
        <w:t>:</w:t>
      </w:r>
      <w:r w:rsidR="002F6C38" w:rsidRPr="00B54DC2">
        <w:rPr>
          <w:rtl/>
        </w:rPr>
        <w:t xml:space="preserve"> 104</w:t>
      </w:r>
      <w:r w:rsidR="002F6C38" w:rsidRPr="00B9786C">
        <w:rPr>
          <w:rtl/>
        </w:rPr>
        <w:t>.</w:t>
      </w:r>
      <w:r w:rsidR="002F6C38" w:rsidRPr="00B54DC2">
        <w:rPr>
          <w:rtl/>
        </w:rPr>
        <w:t xml:space="preserve"> </w:t>
      </w:r>
    </w:p>
    <w:p w:rsidR="002F6C38" w:rsidRPr="00B54DC2" w:rsidRDefault="002F6C38" w:rsidP="00B54DC2">
      <w:pPr>
        <w:pStyle w:val="libFootnote0"/>
        <w:rPr>
          <w:rtl/>
        </w:rPr>
      </w:pPr>
      <w:r w:rsidRPr="00B54DC2">
        <w:rPr>
          <w:rtl/>
        </w:rPr>
        <w:t>2</w:t>
      </w:r>
      <w:r w:rsidR="00817E94" w:rsidRPr="00B54DC2">
        <w:rPr>
          <w:rtl/>
        </w:rPr>
        <w:t xml:space="preserve"> - </w:t>
      </w:r>
      <w:r w:rsidRPr="00B54DC2">
        <w:rPr>
          <w:rtl/>
        </w:rPr>
        <w:t>التهذيب 5</w:t>
      </w:r>
      <w:r w:rsidR="00817E94" w:rsidRPr="00B9786C">
        <w:rPr>
          <w:rtl/>
        </w:rPr>
        <w:t>:</w:t>
      </w:r>
      <w:r w:rsidRPr="00B54DC2">
        <w:rPr>
          <w:rtl/>
        </w:rPr>
        <w:t xml:space="preserve"> 358 </w:t>
      </w:r>
      <w:r w:rsidR="008A3557" w:rsidRPr="00B54DC2">
        <w:rPr>
          <w:rtl/>
        </w:rPr>
        <w:t>/</w:t>
      </w:r>
      <w:r w:rsidRPr="00B54DC2">
        <w:rPr>
          <w:rtl/>
        </w:rPr>
        <w:t xml:space="preserve"> 1243</w:t>
      </w:r>
      <w:r w:rsidR="00817E94" w:rsidRPr="00B54DC2">
        <w:rPr>
          <w:rtl/>
        </w:rPr>
        <w:t>،</w:t>
      </w:r>
      <w:r w:rsidRPr="00B54DC2">
        <w:rPr>
          <w:rtl/>
        </w:rPr>
        <w:t xml:space="preserve"> والاستبصار 2</w:t>
      </w:r>
      <w:r w:rsidR="00817E94" w:rsidRPr="00B9786C">
        <w:rPr>
          <w:rtl/>
        </w:rPr>
        <w:t>:</w:t>
      </w:r>
      <w:r w:rsidRPr="00B54DC2">
        <w:rPr>
          <w:rtl/>
        </w:rPr>
        <w:t xml:space="preserve"> 204 </w:t>
      </w:r>
      <w:r w:rsidR="008A3557" w:rsidRPr="00B54DC2">
        <w:rPr>
          <w:rtl/>
        </w:rPr>
        <w:t>/</w:t>
      </w:r>
      <w:r w:rsidRPr="00B54DC2">
        <w:rPr>
          <w:rtl/>
        </w:rPr>
        <w:t xml:space="preserve"> 696</w:t>
      </w:r>
      <w:r w:rsidRPr="00B9786C">
        <w:rPr>
          <w:rtl/>
        </w:rPr>
        <w:t>.</w:t>
      </w:r>
      <w:r w:rsidRPr="00B54DC2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حمله الشيخ على كون البيض قد تحرك فيه الفرخ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فحينئذ يجب عليه فداء شاة أو حمل أو جدي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است</w:t>
      </w:r>
      <w:r w:rsidR="009446EF">
        <w:rPr>
          <w:rtl/>
        </w:rPr>
        <w:t xml:space="preserve">دلّ </w:t>
      </w:r>
      <w:r>
        <w:rPr>
          <w:rtl/>
        </w:rPr>
        <w:t xml:space="preserve">بما </w:t>
      </w:r>
      <w:r w:rsidR="003204F8">
        <w:rPr>
          <w:rtl/>
        </w:rPr>
        <w:t xml:space="preserve">مرّ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950BEC">
      <w:pPr>
        <w:pStyle w:val="libNormal"/>
        <w:rPr>
          <w:rtl/>
        </w:rPr>
      </w:pPr>
      <w:r w:rsidRPr="00E85D7F">
        <w:rPr>
          <w:rStyle w:val="libNormalChar"/>
          <w:rtl/>
        </w:rPr>
        <w:t>[ 17233 ]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أحمد</w:t>
      </w:r>
      <w:r w:rsidR="00817E94">
        <w:rPr>
          <w:rtl/>
        </w:rPr>
        <w:t>،</w:t>
      </w:r>
      <w:r>
        <w:rPr>
          <w:rtl/>
        </w:rPr>
        <w:t xml:space="preserve"> عن عبد الكريم</w:t>
      </w:r>
      <w:r w:rsidR="00817E94">
        <w:rPr>
          <w:rtl/>
        </w:rPr>
        <w:t>،</w:t>
      </w:r>
      <w:r>
        <w:rPr>
          <w:rtl/>
        </w:rPr>
        <w:t xml:space="preserve"> عن يزيد بن خليفة قال </w:t>
      </w:r>
      <w:r w:rsidRPr="002F6C38">
        <w:rPr>
          <w:rStyle w:val="libFootnotenumChar"/>
          <w:rtl/>
        </w:rPr>
        <w:t>(</w:t>
      </w:r>
      <w:r w:rsidR="007857A4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B416A">
        <w:rPr>
          <w:rtl/>
        </w:rPr>
        <w:t xml:space="preserve">كان </w:t>
      </w:r>
      <w:r>
        <w:rPr>
          <w:rtl/>
        </w:rPr>
        <w:t xml:space="preserve">في بيتي مكتل فيه بيض من بيض </w:t>
      </w:r>
      <w:r w:rsidRPr="002F6C38">
        <w:rPr>
          <w:rStyle w:val="libFootnotenumChar"/>
          <w:rtl/>
        </w:rPr>
        <w:t>(</w:t>
      </w:r>
      <w:r w:rsidR="007857A4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حمام الحرم</w:t>
      </w:r>
      <w:r w:rsidR="00817E94">
        <w:rPr>
          <w:rtl/>
        </w:rPr>
        <w:t>،</w:t>
      </w:r>
      <w:r>
        <w:rPr>
          <w:rtl/>
        </w:rPr>
        <w:t xml:space="preserve"> فذهب غلامي فأكب المكتل وهو لا يعلم </w:t>
      </w:r>
      <w:r w:rsidR="00851444">
        <w:rPr>
          <w:rtl/>
        </w:rPr>
        <w:t xml:space="preserve">ان </w:t>
      </w:r>
      <w:r>
        <w:rPr>
          <w:rtl/>
        </w:rPr>
        <w:t>فيه بيضا</w:t>
      </w:r>
      <w:r w:rsidR="007857A4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فكسره فخرجت</w:t>
      </w:r>
      <w:r w:rsidR="00817E94">
        <w:rPr>
          <w:rtl/>
        </w:rPr>
        <w:t xml:space="preserve"> - </w:t>
      </w:r>
      <w:r>
        <w:rPr>
          <w:rtl/>
        </w:rPr>
        <w:t xml:space="preserve">إلى 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>
        <w:rPr>
          <w:rtl/>
        </w:rPr>
        <w:t xml:space="preserve"> - </w:t>
      </w:r>
      <w:r>
        <w:rPr>
          <w:rtl/>
        </w:rPr>
        <w:t xml:space="preserve">فلقيت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فأخبرته فقال </w:t>
      </w:r>
      <w:r w:rsidRPr="002F6C38">
        <w:rPr>
          <w:rStyle w:val="libFootnotenumChar"/>
          <w:rtl/>
        </w:rPr>
        <w:t>(</w:t>
      </w:r>
      <w:r w:rsidR="00950BEC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ثمن طيرين تطعم به حمام الحرم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950BEC">
      <w:pPr>
        <w:pStyle w:val="libNormal"/>
        <w:rPr>
          <w:rtl/>
        </w:rPr>
      </w:pPr>
      <w:r>
        <w:rPr>
          <w:rtl/>
        </w:rPr>
        <w:t>ورواه الصدوق بإسناده عن ابن مس</w:t>
      </w:r>
      <w:r w:rsidR="004B416A">
        <w:rPr>
          <w:rtl/>
        </w:rPr>
        <w:t xml:space="preserve">كان </w:t>
      </w:r>
      <w:r>
        <w:rPr>
          <w:rtl/>
        </w:rPr>
        <w:t xml:space="preserve">عن يزيد بن خليفة </w:t>
      </w:r>
      <w:r w:rsidRPr="002F6C38">
        <w:rPr>
          <w:rStyle w:val="libFootnotenumChar"/>
          <w:rtl/>
        </w:rPr>
        <w:t>(</w:t>
      </w:r>
      <w:r w:rsidR="00950BEC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950BEC">
      <w:pPr>
        <w:pStyle w:val="libNormal"/>
        <w:rPr>
          <w:rtl/>
        </w:rPr>
      </w:pPr>
      <w:r>
        <w:rPr>
          <w:rtl/>
        </w:rPr>
        <w:t xml:space="preserve">ورواه </w:t>
      </w:r>
      <w:r w:rsidR="007857A4">
        <w:rPr>
          <w:rtl/>
        </w:rPr>
        <w:t>الكليني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سنان</w:t>
      </w:r>
      <w:r w:rsidR="00817E94">
        <w:rPr>
          <w:rtl/>
        </w:rPr>
        <w:t>،</w:t>
      </w:r>
      <w:r>
        <w:rPr>
          <w:rtl/>
        </w:rPr>
        <w:t xml:space="preserve"> عن ابن مس</w:t>
      </w:r>
      <w:r w:rsidR="004B416A">
        <w:rPr>
          <w:rtl/>
        </w:rPr>
        <w:t xml:space="preserve">كان </w:t>
      </w:r>
      <w:r>
        <w:rPr>
          <w:rtl/>
        </w:rPr>
        <w:t xml:space="preserve">مثله </w:t>
      </w:r>
      <w:r w:rsidRPr="002F6C38">
        <w:rPr>
          <w:rStyle w:val="libFootnotenumChar"/>
          <w:rtl/>
        </w:rPr>
        <w:t>(</w:t>
      </w:r>
      <w:r w:rsidR="00950BEC">
        <w:rPr>
          <w:rStyle w:val="libFootnotenumChar"/>
          <w:rFonts w:hint="cs"/>
          <w:rtl/>
        </w:rPr>
        <w:t>6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950BEC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هذا محمول على وجود فرخين فيلزمه قيمتهما لما تقدم </w:t>
      </w:r>
      <w:r w:rsidRPr="002F6C38">
        <w:rPr>
          <w:rStyle w:val="libFootnotenumChar"/>
          <w:rtl/>
        </w:rPr>
        <w:t>(</w:t>
      </w:r>
      <w:r w:rsidR="00950BEC">
        <w:rPr>
          <w:rStyle w:val="libFootnotenumChar"/>
          <w:rFonts w:hint="cs"/>
          <w:rtl/>
        </w:rPr>
        <w:t>7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ويأتي </w:t>
      </w:r>
      <w:r w:rsidRPr="002F6C38">
        <w:rPr>
          <w:rStyle w:val="libFootnotenumChar"/>
          <w:rtl/>
        </w:rPr>
        <w:t>(</w:t>
      </w:r>
      <w:r w:rsidR="00950BEC">
        <w:rPr>
          <w:rStyle w:val="libFootnotenumChar"/>
          <w:rFonts w:hint="cs"/>
          <w:rtl/>
        </w:rPr>
        <w:t>8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950BEC">
      <w:pPr>
        <w:pStyle w:val="libNormal"/>
        <w:rPr>
          <w:rtl/>
        </w:rPr>
      </w:pPr>
      <w:r w:rsidRPr="00E85D7F">
        <w:rPr>
          <w:rStyle w:val="libNormalChar"/>
          <w:rtl/>
        </w:rPr>
        <w:t>[ 17234 ]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أبي الحسين التميمي </w:t>
      </w:r>
      <w:r w:rsidRPr="002F6C38">
        <w:rPr>
          <w:rStyle w:val="libFootnotenumChar"/>
          <w:rtl/>
        </w:rPr>
        <w:t>(</w:t>
      </w:r>
      <w:r w:rsidR="00950BEC">
        <w:rPr>
          <w:rStyle w:val="libFootnotenumChar"/>
          <w:rFonts w:hint="cs"/>
          <w:rtl/>
        </w:rPr>
        <w:t>9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2F5790" w:rsidRDefault="002F6C38" w:rsidP="002F5790">
      <w:pPr>
        <w:pStyle w:val="libFootnote0"/>
        <w:rPr>
          <w:rtl/>
        </w:rPr>
      </w:pPr>
      <w:r w:rsidRPr="002F5790">
        <w:rPr>
          <w:rtl/>
        </w:rPr>
        <w:t xml:space="preserve">(1) </w:t>
      </w:r>
      <w:r w:rsidR="003204F8" w:rsidRPr="002F5790">
        <w:rPr>
          <w:rtl/>
        </w:rPr>
        <w:t xml:space="preserve">مرّ </w:t>
      </w:r>
      <w:r w:rsidRPr="002F5790">
        <w:rPr>
          <w:rtl/>
        </w:rPr>
        <w:t xml:space="preserve">في الحديث 1 من هذا الباب. </w:t>
      </w:r>
    </w:p>
    <w:p w:rsidR="002F6C38" w:rsidRPr="002F5790" w:rsidRDefault="002F6C38" w:rsidP="002F5790">
      <w:pPr>
        <w:pStyle w:val="libFootnote0"/>
        <w:rPr>
          <w:rtl/>
        </w:rPr>
      </w:pPr>
      <w:r w:rsidRPr="002F5790">
        <w:rPr>
          <w:rtl/>
        </w:rPr>
        <w:t>3</w:t>
      </w:r>
      <w:r w:rsidR="00817E94" w:rsidRPr="002F5790">
        <w:rPr>
          <w:rtl/>
        </w:rPr>
        <w:t xml:space="preserve"> - </w:t>
      </w:r>
      <w:r w:rsidRPr="002F5790">
        <w:rPr>
          <w:rtl/>
        </w:rPr>
        <w:t>التهذيب 5</w:t>
      </w:r>
      <w:r w:rsidR="00817E94" w:rsidRPr="002F5790">
        <w:rPr>
          <w:rtl/>
        </w:rPr>
        <w:t>:</w:t>
      </w:r>
      <w:r w:rsidRPr="002F5790">
        <w:rPr>
          <w:rtl/>
        </w:rPr>
        <w:t xml:space="preserve"> 357 </w:t>
      </w:r>
      <w:r w:rsidR="008A3557" w:rsidRPr="002F5790">
        <w:rPr>
          <w:rtl/>
        </w:rPr>
        <w:t>/</w:t>
      </w:r>
      <w:r w:rsidRPr="002F5790">
        <w:rPr>
          <w:rtl/>
        </w:rPr>
        <w:t xml:space="preserve"> 1242</w:t>
      </w:r>
      <w:r w:rsidR="00817E94" w:rsidRPr="002F5790">
        <w:rPr>
          <w:rtl/>
        </w:rPr>
        <w:t>،</w:t>
      </w:r>
      <w:r w:rsidRPr="002F5790">
        <w:rPr>
          <w:rtl/>
        </w:rPr>
        <w:t xml:space="preserve"> والاستبصار 2</w:t>
      </w:r>
      <w:r w:rsidR="00817E94" w:rsidRPr="002F5790">
        <w:rPr>
          <w:rtl/>
        </w:rPr>
        <w:t>:</w:t>
      </w:r>
      <w:r w:rsidRPr="002F5790">
        <w:rPr>
          <w:rtl/>
        </w:rPr>
        <w:t xml:space="preserve"> 204 </w:t>
      </w:r>
      <w:r w:rsidR="008A3557" w:rsidRPr="002F5790">
        <w:rPr>
          <w:rtl/>
        </w:rPr>
        <w:t>/</w:t>
      </w:r>
      <w:r w:rsidRPr="002F5790">
        <w:rPr>
          <w:rtl/>
        </w:rPr>
        <w:t xml:space="preserve"> 695. </w:t>
      </w:r>
    </w:p>
    <w:p w:rsidR="002F6C38" w:rsidRPr="002F5790" w:rsidRDefault="002F6C38" w:rsidP="002F5790">
      <w:pPr>
        <w:pStyle w:val="libFootnote0"/>
        <w:rPr>
          <w:rtl/>
        </w:rPr>
      </w:pPr>
      <w:r w:rsidRPr="002F5790">
        <w:rPr>
          <w:rtl/>
        </w:rPr>
        <w:t>(</w:t>
      </w:r>
      <w:r w:rsidR="007857A4" w:rsidRPr="002F5790">
        <w:rPr>
          <w:rFonts w:hint="cs"/>
          <w:rtl/>
        </w:rPr>
        <w:t>2</w:t>
      </w:r>
      <w:r w:rsidRPr="002F5790">
        <w:rPr>
          <w:rtl/>
        </w:rPr>
        <w:t>) في المصدر</w:t>
      </w:r>
      <w:r w:rsidR="00817E94" w:rsidRPr="002F5790">
        <w:rPr>
          <w:rtl/>
        </w:rPr>
        <w:t>:</w:t>
      </w:r>
      <w:r w:rsidRPr="002F5790">
        <w:rPr>
          <w:rtl/>
        </w:rPr>
        <w:t xml:space="preserve"> عن أبي </w:t>
      </w:r>
      <w:r w:rsidR="00D22DC4" w:rsidRPr="002F5790">
        <w:rPr>
          <w:rtl/>
        </w:rPr>
        <w:t xml:space="preserve">عبدالله </w:t>
      </w:r>
      <w:r w:rsidR="008A3557" w:rsidRPr="002F5790">
        <w:rPr>
          <w:rFonts w:hint="cs"/>
          <w:rtl/>
        </w:rPr>
        <w:t xml:space="preserve">( </w:t>
      </w:r>
      <w:r w:rsidR="008A3557" w:rsidRPr="002F5790">
        <w:rPr>
          <w:rStyle w:val="libFootnoteAlaemChar"/>
          <w:rFonts w:hint="cs"/>
          <w:rtl/>
        </w:rPr>
        <w:t xml:space="preserve">عليه‌السلام </w:t>
      </w:r>
      <w:r w:rsidR="008A3557" w:rsidRPr="002F5790">
        <w:rPr>
          <w:rFonts w:hint="cs"/>
          <w:rtl/>
        </w:rPr>
        <w:t>)</w:t>
      </w:r>
      <w:r w:rsidR="008A3557" w:rsidRPr="00783831">
        <w:rPr>
          <w:rFonts w:hint="cs"/>
          <w:rtl/>
        </w:rPr>
        <w:t xml:space="preserve"> </w:t>
      </w:r>
      <w:r w:rsidRPr="002F5790">
        <w:rPr>
          <w:rtl/>
        </w:rPr>
        <w:t>قال</w:t>
      </w:r>
      <w:r w:rsidR="00817E94" w:rsidRPr="002F5790">
        <w:rPr>
          <w:rtl/>
        </w:rPr>
        <w:t>:</w:t>
      </w:r>
      <w:r w:rsidRPr="002F5790">
        <w:rPr>
          <w:rtl/>
        </w:rPr>
        <w:t xml:space="preserve"> قلت له</w:t>
      </w:r>
      <w:r w:rsidR="00817E94" w:rsidRPr="002F5790">
        <w:rPr>
          <w:rtl/>
        </w:rPr>
        <w:t>:</w:t>
      </w:r>
      <w:r w:rsidRPr="002F5790">
        <w:rPr>
          <w:rtl/>
        </w:rPr>
        <w:t xml:space="preserve"> </w:t>
      </w:r>
    </w:p>
    <w:p w:rsidR="002F6C38" w:rsidRPr="002F5790" w:rsidRDefault="002F6C38" w:rsidP="002F5790">
      <w:pPr>
        <w:pStyle w:val="libFootnote0"/>
        <w:rPr>
          <w:rtl/>
        </w:rPr>
      </w:pPr>
      <w:r w:rsidRPr="002F5790">
        <w:rPr>
          <w:rtl/>
        </w:rPr>
        <w:t>(</w:t>
      </w:r>
      <w:r w:rsidR="007857A4" w:rsidRPr="002F5790">
        <w:rPr>
          <w:rFonts w:hint="cs"/>
          <w:rtl/>
        </w:rPr>
        <w:t>3</w:t>
      </w:r>
      <w:r w:rsidRPr="002F5790">
        <w:rPr>
          <w:rtl/>
        </w:rPr>
        <w:t xml:space="preserve">) « من بيض » ليس في التهذيب. </w:t>
      </w:r>
    </w:p>
    <w:p w:rsidR="002F6C38" w:rsidRPr="002F5790" w:rsidRDefault="002F6C38" w:rsidP="002F5790">
      <w:pPr>
        <w:pStyle w:val="libFootnote0"/>
        <w:rPr>
          <w:rtl/>
        </w:rPr>
      </w:pPr>
      <w:r w:rsidRPr="002F5790">
        <w:rPr>
          <w:rtl/>
        </w:rPr>
        <w:t>(</w:t>
      </w:r>
      <w:r w:rsidR="007857A4" w:rsidRPr="002F5790">
        <w:rPr>
          <w:rFonts w:hint="cs"/>
          <w:rtl/>
        </w:rPr>
        <w:t>4</w:t>
      </w:r>
      <w:r w:rsidRPr="002F5790">
        <w:rPr>
          <w:rtl/>
        </w:rPr>
        <w:t>) في الفقيه زيادة</w:t>
      </w:r>
      <w:r w:rsidR="00817E94" w:rsidRPr="002F5790">
        <w:rPr>
          <w:rtl/>
        </w:rPr>
        <w:t>:</w:t>
      </w:r>
      <w:r w:rsidRPr="002F5790">
        <w:rPr>
          <w:rtl/>
        </w:rPr>
        <w:t xml:space="preserve"> عليه ( هامش المخطوط ). </w:t>
      </w:r>
    </w:p>
    <w:p w:rsidR="002F6C38" w:rsidRPr="002F5790" w:rsidRDefault="002F6C38" w:rsidP="002F5790">
      <w:pPr>
        <w:pStyle w:val="libFootnote0"/>
        <w:rPr>
          <w:rtl/>
        </w:rPr>
      </w:pPr>
      <w:r w:rsidRPr="002F5790">
        <w:rPr>
          <w:rtl/>
        </w:rPr>
        <w:t>(</w:t>
      </w:r>
      <w:r w:rsidR="007857A4" w:rsidRPr="002F5790">
        <w:rPr>
          <w:rFonts w:hint="cs"/>
          <w:rtl/>
        </w:rPr>
        <w:t>5</w:t>
      </w:r>
      <w:r w:rsidRPr="002F5790">
        <w:rPr>
          <w:rtl/>
        </w:rPr>
        <w:t>) الفقيه 2</w:t>
      </w:r>
      <w:r w:rsidR="00817E94" w:rsidRPr="002F5790">
        <w:rPr>
          <w:rtl/>
        </w:rPr>
        <w:t>:</w:t>
      </w:r>
      <w:r w:rsidRPr="002F5790">
        <w:rPr>
          <w:rtl/>
        </w:rPr>
        <w:t xml:space="preserve"> 170 </w:t>
      </w:r>
      <w:r w:rsidR="008A3557" w:rsidRPr="002F5790">
        <w:rPr>
          <w:rtl/>
        </w:rPr>
        <w:t>/</w:t>
      </w:r>
      <w:r w:rsidRPr="002F5790">
        <w:rPr>
          <w:rtl/>
        </w:rPr>
        <w:t xml:space="preserve"> 745. </w:t>
      </w:r>
    </w:p>
    <w:p w:rsidR="002F6C38" w:rsidRPr="002F5790" w:rsidRDefault="002F6C38" w:rsidP="002F5790">
      <w:pPr>
        <w:pStyle w:val="libFootnote0"/>
        <w:rPr>
          <w:rtl/>
        </w:rPr>
      </w:pPr>
      <w:r w:rsidRPr="002F5790">
        <w:rPr>
          <w:rtl/>
        </w:rPr>
        <w:t>(</w:t>
      </w:r>
      <w:r w:rsidR="007857A4" w:rsidRPr="002F5790">
        <w:rPr>
          <w:rFonts w:hint="cs"/>
          <w:rtl/>
        </w:rPr>
        <w:t>6</w:t>
      </w:r>
      <w:r w:rsidRPr="002F5790">
        <w:rPr>
          <w:rtl/>
        </w:rPr>
        <w:t>) الكافي 4</w:t>
      </w:r>
      <w:r w:rsidR="00817E94" w:rsidRPr="002F5790">
        <w:rPr>
          <w:rtl/>
        </w:rPr>
        <w:t>:</w:t>
      </w:r>
      <w:r w:rsidRPr="002F5790">
        <w:rPr>
          <w:rtl/>
        </w:rPr>
        <w:t xml:space="preserve"> 236 </w:t>
      </w:r>
      <w:r w:rsidR="008A3557" w:rsidRPr="002F5790">
        <w:rPr>
          <w:rtl/>
        </w:rPr>
        <w:t>/</w:t>
      </w:r>
      <w:r w:rsidRPr="002F5790">
        <w:rPr>
          <w:rtl/>
        </w:rPr>
        <w:t xml:space="preserve"> 20. </w:t>
      </w:r>
    </w:p>
    <w:p w:rsidR="002F6C38" w:rsidRPr="002F5790" w:rsidRDefault="002F6C38" w:rsidP="002F5790">
      <w:pPr>
        <w:pStyle w:val="libFootnote0"/>
        <w:rPr>
          <w:rtl/>
        </w:rPr>
      </w:pPr>
      <w:r w:rsidRPr="002F5790">
        <w:rPr>
          <w:rtl/>
        </w:rPr>
        <w:t>(</w:t>
      </w:r>
      <w:r w:rsidR="007857A4" w:rsidRPr="002F5790">
        <w:rPr>
          <w:rFonts w:hint="cs"/>
          <w:rtl/>
        </w:rPr>
        <w:t>7</w:t>
      </w:r>
      <w:r w:rsidRPr="002F5790">
        <w:rPr>
          <w:rtl/>
        </w:rPr>
        <w:t xml:space="preserve">) تقدم في الحديث 2 من هذا الباب. </w:t>
      </w:r>
    </w:p>
    <w:p w:rsidR="002F6C38" w:rsidRPr="002F5790" w:rsidRDefault="002F6C38" w:rsidP="002F5790">
      <w:pPr>
        <w:pStyle w:val="libFootnote0"/>
        <w:rPr>
          <w:rtl/>
        </w:rPr>
      </w:pPr>
      <w:r w:rsidRPr="002F5790">
        <w:rPr>
          <w:rtl/>
        </w:rPr>
        <w:t>(</w:t>
      </w:r>
      <w:r w:rsidR="007857A4" w:rsidRPr="002F5790">
        <w:rPr>
          <w:rFonts w:hint="cs"/>
          <w:rtl/>
        </w:rPr>
        <w:t>8</w:t>
      </w:r>
      <w:r w:rsidRPr="002F5790">
        <w:rPr>
          <w:rtl/>
        </w:rPr>
        <w:t xml:space="preserve">) يأتي في الحديث 4 من هذا الباب. </w:t>
      </w:r>
    </w:p>
    <w:p w:rsidR="002F6C38" w:rsidRPr="002F5790" w:rsidRDefault="002F6C38" w:rsidP="002F5790">
      <w:pPr>
        <w:pStyle w:val="libFootnote0"/>
        <w:rPr>
          <w:rtl/>
        </w:rPr>
      </w:pPr>
      <w:r w:rsidRPr="002F5790">
        <w:rPr>
          <w:rtl/>
        </w:rPr>
        <w:t>4</w:t>
      </w:r>
      <w:r w:rsidR="00817E94" w:rsidRPr="002F5790">
        <w:rPr>
          <w:rtl/>
        </w:rPr>
        <w:t xml:space="preserve"> - </w:t>
      </w:r>
      <w:r w:rsidRPr="002F5790">
        <w:rPr>
          <w:rtl/>
        </w:rPr>
        <w:t>التهذيب 5</w:t>
      </w:r>
      <w:r w:rsidR="00817E94" w:rsidRPr="002F5790">
        <w:rPr>
          <w:rtl/>
        </w:rPr>
        <w:t>:</w:t>
      </w:r>
      <w:r w:rsidRPr="002F5790">
        <w:rPr>
          <w:rtl/>
        </w:rPr>
        <w:t xml:space="preserve"> 357 </w:t>
      </w:r>
      <w:r w:rsidR="008A3557" w:rsidRPr="002F5790">
        <w:rPr>
          <w:rtl/>
        </w:rPr>
        <w:t>/</w:t>
      </w:r>
      <w:r w:rsidRPr="002F5790">
        <w:rPr>
          <w:rtl/>
        </w:rPr>
        <w:t xml:space="preserve"> 1241</w:t>
      </w:r>
      <w:r w:rsidR="00817E94" w:rsidRPr="002F5790">
        <w:rPr>
          <w:rtl/>
        </w:rPr>
        <w:t>،</w:t>
      </w:r>
      <w:r w:rsidRPr="002F5790">
        <w:rPr>
          <w:rtl/>
        </w:rPr>
        <w:t xml:space="preserve"> والاستبصار 2</w:t>
      </w:r>
      <w:r w:rsidR="00817E94" w:rsidRPr="002F5790">
        <w:rPr>
          <w:rtl/>
        </w:rPr>
        <w:t>:</w:t>
      </w:r>
      <w:r w:rsidRPr="002F5790">
        <w:rPr>
          <w:rtl/>
        </w:rPr>
        <w:t xml:space="preserve"> 204 </w:t>
      </w:r>
      <w:r w:rsidR="008A3557" w:rsidRPr="002F5790">
        <w:rPr>
          <w:rtl/>
        </w:rPr>
        <w:t>/</w:t>
      </w:r>
      <w:r w:rsidRPr="002F5790">
        <w:rPr>
          <w:rtl/>
        </w:rPr>
        <w:t xml:space="preserve"> 694. </w:t>
      </w:r>
    </w:p>
    <w:p w:rsidR="002F6C38" w:rsidRPr="002F5790" w:rsidRDefault="002F6C38" w:rsidP="002F5790">
      <w:pPr>
        <w:pStyle w:val="libFootnote0"/>
        <w:rPr>
          <w:rtl/>
        </w:rPr>
      </w:pPr>
      <w:r w:rsidRPr="002F5790">
        <w:rPr>
          <w:rtl/>
        </w:rPr>
        <w:t>(</w:t>
      </w:r>
      <w:r w:rsidR="007857A4" w:rsidRPr="002F5790">
        <w:rPr>
          <w:rFonts w:hint="cs"/>
          <w:rtl/>
        </w:rPr>
        <w:t>9</w:t>
      </w:r>
      <w:r w:rsidRPr="002F5790">
        <w:rPr>
          <w:rtl/>
        </w:rPr>
        <w:t xml:space="preserve">) استظهر المصنف ( </w:t>
      </w:r>
      <w:r w:rsidR="00885624" w:rsidRPr="002F5790">
        <w:rPr>
          <w:rtl/>
        </w:rPr>
        <w:t xml:space="preserve">قدّه </w:t>
      </w:r>
      <w:r w:rsidRPr="002F5790">
        <w:rPr>
          <w:rtl/>
        </w:rPr>
        <w:t>) أنه</w:t>
      </w:r>
      <w:r w:rsidR="00817E94" w:rsidRPr="002F5790">
        <w:rPr>
          <w:rtl/>
        </w:rPr>
        <w:t>:</w:t>
      </w:r>
      <w:r w:rsidRPr="002F5790">
        <w:rPr>
          <w:rtl/>
        </w:rPr>
        <w:t xml:space="preserve"> النخعي ( هامش المخطوط ).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40258A">
      <w:pPr>
        <w:pStyle w:val="libNormal"/>
        <w:rPr>
          <w:rtl/>
        </w:rPr>
      </w:pPr>
      <w:r>
        <w:rPr>
          <w:rtl/>
        </w:rPr>
        <w:lastRenderedPageBreak/>
        <w:t>يزيد بن خليفة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0258A">
        <w:rPr>
          <w:rtl/>
        </w:rPr>
        <w:t xml:space="preserve">سُئل </w:t>
      </w:r>
      <w:r>
        <w:rPr>
          <w:rtl/>
        </w:rPr>
        <w:t xml:space="preserve">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وأنا عنده فقال له رجل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 xml:space="preserve">غلامي طرح </w:t>
      </w:r>
      <w:r w:rsidR="0040258A">
        <w:rPr>
          <w:rtl/>
        </w:rPr>
        <w:t xml:space="preserve">مكتلاً </w:t>
      </w:r>
      <w:r>
        <w:rPr>
          <w:rtl/>
        </w:rPr>
        <w:t>في منزلي وفيه بيضت</w:t>
      </w:r>
      <w:r w:rsidR="00851444">
        <w:rPr>
          <w:rtl/>
        </w:rPr>
        <w:t xml:space="preserve">ان </w:t>
      </w:r>
      <w:r>
        <w:rPr>
          <w:rtl/>
        </w:rPr>
        <w:t>من طير حمام الحرم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قيمة البيضتين يعلف به حمام الحرم </w:t>
      </w:r>
      <w:r w:rsidRPr="002F6C38">
        <w:rPr>
          <w:rStyle w:val="libFootnotenumChar"/>
          <w:rtl/>
        </w:rPr>
        <w:t>(</w:t>
      </w:r>
      <w:r w:rsidR="0040258A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40258A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</w:t>
      </w:r>
      <w:r w:rsidR="0040258A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86" w:name="_Toc283486058"/>
      <w:bookmarkStart w:id="187" w:name="_Toc303150549"/>
      <w:bookmarkStart w:id="188" w:name="_Toc376860035"/>
      <w:bookmarkStart w:id="189" w:name="_Toc274435882"/>
      <w:r>
        <w:rPr>
          <w:rtl/>
        </w:rPr>
        <w:t>27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40258A">
        <w:rPr>
          <w:rFonts w:hint="cs"/>
          <w:rtl/>
        </w:rPr>
        <w:t>أ</w:t>
      </w:r>
      <w:r w:rsidR="00851444">
        <w:rPr>
          <w:rtl/>
        </w:rPr>
        <w:t>ن</w:t>
      </w:r>
      <w:r w:rsidR="0040258A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 xml:space="preserve">إذا رمى </w:t>
      </w:r>
      <w:r w:rsidR="00ED14B6">
        <w:rPr>
          <w:rtl/>
        </w:rPr>
        <w:t>صيداً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رآه </w:t>
      </w:r>
      <w:r w:rsidR="0040258A">
        <w:rPr>
          <w:rtl/>
        </w:rPr>
        <w:t xml:space="preserve">سوياً </w:t>
      </w:r>
      <w:r>
        <w:rPr>
          <w:rtl/>
        </w:rPr>
        <w:t>لم يلزمه</w:t>
      </w:r>
      <w:bookmarkEnd w:id="186"/>
      <w:bookmarkEnd w:id="187"/>
      <w:r w:rsidR="006020DA">
        <w:rPr>
          <w:rtl/>
        </w:rPr>
        <w:t xml:space="preserve"> </w:t>
      </w:r>
      <w:bookmarkStart w:id="190" w:name="_Toc283486059"/>
      <w:bookmarkStart w:id="191" w:name="_Toc303150550"/>
      <w:r w:rsidR="00817E94">
        <w:rPr>
          <w:rtl/>
        </w:rPr>
        <w:t>ش</w:t>
      </w:r>
      <w:r>
        <w:rPr>
          <w:rtl/>
        </w:rPr>
        <w:t>يء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 xml:space="preserve">مضى ولم يدر ما أصابه لزمه الفداء </w:t>
      </w:r>
      <w:r w:rsidR="0040258A">
        <w:rPr>
          <w:rtl/>
        </w:rPr>
        <w:t>كاملاً</w:t>
      </w:r>
      <w:bookmarkEnd w:id="188"/>
      <w:bookmarkEnd w:id="189"/>
      <w:bookmarkEnd w:id="190"/>
      <w:bookmarkEnd w:id="191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[ 17235 ]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جعفر</w:t>
      </w:r>
      <w:r w:rsidR="00817E94">
        <w:rPr>
          <w:rtl/>
        </w:rPr>
        <w:t>،</w:t>
      </w:r>
      <w:r>
        <w:rPr>
          <w:rtl/>
        </w:rPr>
        <w:t xml:space="preserve"> عن أخيه موسى بن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رجل رمى </w:t>
      </w:r>
      <w:r w:rsidR="00ED14B6">
        <w:rPr>
          <w:rtl/>
        </w:rPr>
        <w:t>صيداً</w:t>
      </w:r>
      <w:r>
        <w:rPr>
          <w:rtl/>
        </w:rPr>
        <w:t xml:space="preserve"> وهو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فكسر يده أو رجله</w:t>
      </w:r>
      <w:r w:rsidR="00817E94">
        <w:rPr>
          <w:rtl/>
        </w:rPr>
        <w:t>،</w:t>
      </w:r>
      <w:r>
        <w:rPr>
          <w:rtl/>
        </w:rPr>
        <w:t xml:space="preserve"> فمضى </w:t>
      </w:r>
      <w:r w:rsidR="00885624">
        <w:rPr>
          <w:rtl/>
        </w:rPr>
        <w:t>الصيّد</w:t>
      </w:r>
      <w:r>
        <w:rPr>
          <w:rtl/>
        </w:rPr>
        <w:t xml:space="preserve"> على وجهه فلم يدر الرجل ما صنع </w:t>
      </w:r>
      <w:r w:rsidR="00885624">
        <w:rPr>
          <w:rtl/>
        </w:rPr>
        <w:t>الصيّد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الفداء </w:t>
      </w:r>
      <w:r w:rsidR="0040258A">
        <w:rPr>
          <w:rtl/>
        </w:rPr>
        <w:t>كاملاً</w:t>
      </w:r>
      <w:r>
        <w:rPr>
          <w:rtl/>
        </w:rPr>
        <w:t xml:space="preserve"> إذا لم يدر ما صنع </w:t>
      </w:r>
      <w:r w:rsidR="00885624">
        <w:rPr>
          <w:rtl/>
        </w:rPr>
        <w:t>الصيّد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40258A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B678CF">
        <w:rPr>
          <w:rtl/>
        </w:rPr>
        <w:t xml:space="preserve">الإِسناد </w:t>
      </w:r>
      <w:r w:rsidRPr="008A3557">
        <w:rPr>
          <w:rStyle w:val="libNormalChar"/>
          <w:rtl/>
        </w:rPr>
        <w:t>)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الحسن</w:t>
      </w:r>
      <w:r w:rsidR="00817E94">
        <w:rPr>
          <w:rtl/>
        </w:rPr>
        <w:t>،</w:t>
      </w:r>
      <w:r>
        <w:rPr>
          <w:rtl/>
        </w:rPr>
        <w:t xml:space="preserve"> عن جد</w:t>
      </w:r>
      <w:r w:rsidR="0040258A">
        <w:rPr>
          <w:rFonts w:hint="cs"/>
          <w:rtl/>
        </w:rPr>
        <w:t>ّ</w:t>
      </w:r>
      <w:r>
        <w:rPr>
          <w:rtl/>
        </w:rPr>
        <w:t xml:space="preserve">ه </w:t>
      </w:r>
      <w:r w:rsidR="00885624">
        <w:rPr>
          <w:rtl/>
        </w:rPr>
        <w:t xml:space="preserve">عليّ </w:t>
      </w:r>
      <w:r>
        <w:rPr>
          <w:rtl/>
        </w:rPr>
        <w:t xml:space="preserve">بن جعفر نحوه </w:t>
      </w:r>
      <w:r w:rsidRPr="002F6C38">
        <w:rPr>
          <w:rStyle w:val="libFootnotenumChar"/>
          <w:rtl/>
        </w:rPr>
        <w:t>(</w:t>
      </w:r>
      <w:r w:rsidR="0040258A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[ 17236 ]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سنان</w:t>
      </w:r>
      <w:r w:rsidR="00817E94">
        <w:rPr>
          <w:rtl/>
        </w:rPr>
        <w:t>،</w:t>
      </w:r>
      <w:r>
        <w:rPr>
          <w:rtl/>
        </w:rPr>
        <w:t xml:space="preserve"> عن أبي بصير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رجل رمى </w:t>
      </w:r>
      <w:r w:rsidR="00885624">
        <w:rPr>
          <w:rtl/>
        </w:rPr>
        <w:t xml:space="preserve">ظبياً </w:t>
      </w:r>
      <w:r>
        <w:rPr>
          <w:rtl/>
        </w:rPr>
        <w:t xml:space="preserve">وهو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فكسر يده أو رجله فذهب الظبي على وجهه فلم يدر ما صنع؟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فداؤه</w:t>
      </w:r>
      <w:r>
        <w:rPr>
          <w:rFonts w:hint="cs"/>
          <w:rtl/>
        </w:rPr>
        <w:t xml:space="preserve"> </w:t>
      </w:r>
      <w:r w:rsidRPr="008A3557">
        <w:rPr>
          <w:rStyle w:val="libNormalChar"/>
          <w:rFonts w:hint="cs"/>
          <w:rtl/>
        </w:rPr>
        <w:t>..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40258A" w:rsidRDefault="002F6C38" w:rsidP="0040258A">
      <w:pPr>
        <w:pStyle w:val="libFootnote0"/>
        <w:rPr>
          <w:rtl/>
        </w:rPr>
      </w:pPr>
      <w:r w:rsidRPr="0040258A">
        <w:rPr>
          <w:rtl/>
        </w:rPr>
        <w:t>(</w:t>
      </w:r>
      <w:r w:rsidR="0040258A" w:rsidRPr="0040258A">
        <w:rPr>
          <w:rFonts w:hint="cs"/>
          <w:rtl/>
        </w:rPr>
        <w:t>1</w:t>
      </w:r>
      <w:r w:rsidRPr="0040258A">
        <w:rPr>
          <w:rtl/>
        </w:rPr>
        <w:t>) في التهذيب زيادة</w:t>
      </w:r>
      <w:r w:rsidR="00817E94" w:rsidRPr="0040258A">
        <w:rPr>
          <w:rtl/>
        </w:rPr>
        <w:t>:</w:t>
      </w:r>
      <w:r w:rsidRPr="0040258A">
        <w:rPr>
          <w:rtl/>
        </w:rPr>
        <w:t xml:space="preserve"> وقيمة البيضتين وقيمة الطير سواء. </w:t>
      </w:r>
    </w:p>
    <w:p w:rsidR="002F6C38" w:rsidRPr="0040258A" w:rsidRDefault="002F6C38" w:rsidP="0040258A">
      <w:pPr>
        <w:pStyle w:val="libFootnote0"/>
        <w:rPr>
          <w:rtl/>
        </w:rPr>
      </w:pPr>
      <w:r w:rsidRPr="0040258A">
        <w:rPr>
          <w:rtl/>
        </w:rPr>
        <w:t>(</w:t>
      </w:r>
      <w:r w:rsidR="0040258A" w:rsidRPr="0040258A">
        <w:rPr>
          <w:rFonts w:hint="cs"/>
          <w:rtl/>
        </w:rPr>
        <w:t>2</w:t>
      </w:r>
      <w:r w:rsidRPr="0040258A">
        <w:rPr>
          <w:rtl/>
        </w:rPr>
        <w:t>) تقدم في الباب 9 من هذه الابواب.</w:t>
      </w:r>
    </w:p>
    <w:p w:rsidR="002F6C38" w:rsidRPr="0040258A" w:rsidRDefault="002F6C38" w:rsidP="0040258A">
      <w:pPr>
        <w:pStyle w:val="libFootnoteCenterBold"/>
        <w:rPr>
          <w:rtl/>
        </w:rPr>
      </w:pPr>
      <w:r w:rsidRPr="0040258A">
        <w:rPr>
          <w:rtl/>
        </w:rPr>
        <w:t xml:space="preserve">الباب 27 </w:t>
      </w:r>
    </w:p>
    <w:p w:rsidR="002F6C38" w:rsidRPr="0040258A" w:rsidRDefault="002F6C38" w:rsidP="0040258A">
      <w:pPr>
        <w:pStyle w:val="libFootnoteCenterBold"/>
        <w:rPr>
          <w:rtl/>
        </w:rPr>
      </w:pPr>
      <w:r w:rsidRPr="0040258A">
        <w:rPr>
          <w:rtl/>
        </w:rPr>
        <w:t>فيه 6 أحاديث</w:t>
      </w:r>
    </w:p>
    <w:p w:rsidR="002F6C38" w:rsidRPr="0040258A" w:rsidRDefault="002F6C38" w:rsidP="0040258A">
      <w:pPr>
        <w:pStyle w:val="libFootnote0"/>
        <w:rPr>
          <w:rtl/>
        </w:rPr>
      </w:pPr>
      <w:r w:rsidRPr="0040258A">
        <w:rPr>
          <w:rtl/>
        </w:rPr>
        <w:t>1</w:t>
      </w:r>
      <w:r w:rsidR="00817E94" w:rsidRPr="0040258A">
        <w:rPr>
          <w:rtl/>
        </w:rPr>
        <w:t xml:space="preserve"> - </w:t>
      </w:r>
      <w:r w:rsidRPr="0040258A">
        <w:rPr>
          <w:rtl/>
        </w:rPr>
        <w:t>التهذيب 5</w:t>
      </w:r>
      <w:r w:rsidR="00817E94" w:rsidRPr="0040258A">
        <w:rPr>
          <w:rtl/>
        </w:rPr>
        <w:t>:</w:t>
      </w:r>
      <w:r w:rsidRPr="0040258A">
        <w:rPr>
          <w:rtl/>
        </w:rPr>
        <w:t xml:space="preserve"> 359 </w:t>
      </w:r>
      <w:r w:rsidR="008A3557" w:rsidRPr="0040258A">
        <w:rPr>
          <w:rtl/>
        </w:rPr>
        <w:t>/</w:t>
      </w:r>
      <w:r w:rsidRPr="0040258A">
        <w:rPr>
          <w:rtl/>
        </w:rPr>
        <w:t xml:space="preserve"> 1246. </w:t>
      </w:r>
    </w:p>
    <w:p w:rsidR="002F6C38" w:rsidRPr="0040258A" w:rsidRDefault="002F6C38" w:rsidP="0040258A">
      <w:pPr>
        <w:pStyle w:val="libFootnote0"/>
        <w:rPr>
          <w:rtl/>
        </w:rPr>
      </w:pPr>
      <w:r w:rsidRPr="0040258A">
        <w:rPr>
          <w:rtl/>
        </w:rPr>
        <w:t>(</w:t>
      </w:r>
      <w:r w:rsidR="0040258A" w:rsidRPr="0040258A">
        <w:rPr>
          <w:rFonts w:hint="cs"/>
          <w:rtl/>
        </w:rPr>
        <w:t>3</w:t>
      </w:r>
      <w:r w:rsidRPr="0040258A">
        <w:rPr>
          <w:rtl/>
        </w:rPr>
        <w:t>) قرب الاسناد</w:t>
      </w:r>
      <w:r w:rsidR="00817E94" w:rsidRPr="0040258A">
        <w:rPr>
          <w:rtl/>
        </w:rPr>
        <w:t>:</w:t>
      </w:r>
      <w:r w:rsidRPr="0040258A">
        <w:rPr>
          <w:rtl/>
        </w:rPr>
        <w:t xml:space="preserve"> 107. </w:t>
      </w:r>
    </w:p>
    <w:p w:rsidR="002F6C38" w:rsidRPr="0040258A" w:rsidRDefault="002F6C38" w:rsidP="0040258A">
      <w:pPr>
        <w:pStyle w:val="libFootnote0"/>
        <w:rPr>
          <w:rtl/>
        </w:rPr>
      </w:pPr>
      <w:r w:rsidRPr="0040258A">
        <w:rPr>
          <w:rtl/>
        </w:rPr>
        <w:t>2</w:t>
      </w:r>
      <w:r w:rsidR="00817E94" w:rsidRPr="0040258A">
        <w:rPr>
          <w:rtl/>
        </w:rPr>
        <w:t xml:space="preserve"> - </w:t>
      </w:r>
      <w:r w:rsidRPr="0040258A">
        <w:rPr>
          <w:rtl/>
        </w:rPr>
        <w:t>التهذيب 5</w:t>
      </w:r>
      <w:r w:rsidR="00817E94" w:rsidRPr="0040258A">
        <w:rPr>
          <w:rtl/>
        </w:rPr>
        <w:t>:</w:t>
      </w:r>
      <w:r w:rsidRPr="0040258A">
        <w:rPr>
          <w:rtl/>
        </w:rPr>
        <w:t xml:space="preserve"> 359 </w:t>
      </w:r>
      <w:r w:rsidR="008A3557" w:rsidRPr="0040258A">
        <w:rPr>
          <w:rtl/>
        </w:rPr>
        <w:t>/</w:t>
      </w:r>
      <w:r w:rsidRPr="0040258A">
        <w:rPr>
          <w:rtl/>
        </w:rPr>
        <w:t xml:space="preserve"> 1248</w:t>
      </w:r>
      <w:r w:rsidR="00817E94" w:rsidRPr="0040258A">
        <w:rPr>
          <w:rtl/>
        </w:rPr>
        <w:t>،</w:t>
      </w:r>
      <w:r w:rsidRPr="0040258A">
        <w:rPr>
          <w:rtl/>
        </w:rPr>
        <w:t xml:space="preserve"> والاستبصار 2</w:t>
      </w:r>
      <w:r w:rsidR="00817E94" w:rsidRPr="0040258A">
        <w:rPr>
          <w:rtl/>
        </w:rPr>
        <w:t>:</w:t>
      </w:r>
      <w:r w:rsidRPr="0040258A">
        <w:rPr>
          <w:rtl/>
        </w:rPr>
        <w:t xml:space="preserve"> 205 </w:t>
      </w:r>
      <w:r w:rsidR="008A3557" w:rsidRPr="0040258A">
        <w:rPr>
          <w:rtl/>
        </w:rPr>
        <w:t>/</w:t>
      </w:r>
      <w:r w:rsidRPr="0040258A">
        <w:rPr>
          <w:rtl/>
        </w:rPr>
        <w:t xml:space="preserve"> 699</w:t>
      </w:r>
      <w:r w:rsidR="00817E94" w:rsidRPr="0040258A">
        <w:rPr>
          <w:rtl/>
        </w:rPr>
        <w:t>،</w:t>
      </w:r>
      <w:r w:rsidRPr="0040258A">
        <w:rPr>
          <w:rtl/>
        </w:rPr>
        <w:t xml:space="preserve"> وأورد ذيله في الحديث 2 من الباب 28 من هذه الابواب.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>ورواه الصدوق بإسناده عن ابن مسكان</w:t>
      </w:r>
      <w:r w:rsidR="00817E94">
        <w:rPr>
          <w:rtl/>
        </w:rPr>
        <w:t>،</w:t>
      </w:r>
      <w:r>
        <w:rPr>
          <w:rtl/>
        </w:rPr>
        <w:t xml:space="preserve"> عن أبي بصير مثله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رمى </w:t>
      </w:r>
      <w:r w:rsidR="00ED14B6">
        <w:rPr>
          <w:rtl/>
        </w:rPr>
        <w:t>صيداً</w:t>
      </w:r>
      <w:r w:rsidR="00817E94">
        <w:rPr>
          <w:rtl/>
        </w:rPr>
        <w:t>،</w:t>
      </w:r>
      <w:r>
        <w:rPr>
          <w:rtl/>
        </w:rPr>
        <w:t xml:space="preserve"> وترك لفظ الظبي من قوله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فذهب الظبي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AB07B1">
      <w:pPr>
        <w:pStyle w:val="libNormal"/>
        <w:rPr>
          <w:rtl/>
        </w:rPr>
      </w:pPr>
      <w:r w:rsidRPr="00E85D7F">
        <w:rPr>
          <w:rStyle w:val="libNormalChar"/>
          <w:rtl/>
        </w:rPr>
        <w:t>[ 17237 ]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الجرمي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حمزة</w:t>
      </w:r>
      <w:r w:rsidR="00817E94">
        <w:rPr>
          <w:rtl/>
        </w:rPr>
        <w:t>،</w:t>
      </w:r>
      <w:r>
        <w:rPr>
          <w:rtl/>
        </w:rPr>
        <w:t xml:space="preserve"> ودرست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مسكان</w:t>
      </w:r>
      <w:r w:rsidR="00817E94">
        <w:rPr>
          <w:rtl/>
        </w:rPr>
        <w:t>،</w:t>
      </w:r>
      <w:r>
        <w:rPr>
          <w:rtl/>
        </w:rPr>
        <w:t xml:space="preserve"> عن أبي بصير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 xml:space="preserve">رمى </w:t>
      </w:r>
      <w:r w:rsidR="00ED14B6">
        <w:rPr>
          <w:rtl/>
        </w:rPr>
        <w:t>صيداً</w:t>
      </w:r>
      <w:r>
        <w:rPr>
          <w:rtl/>
        </w:rPr>
        <w:t xml:space="preserve"> فأصاب يده وعرج </w:t>
      </w:r>
      <w:r w:rsidRPr="002F6C38">
        <w:rPr>
          <w:rStyle w:val="libFootnotenumChar"/>
          <w:rtl/>
        </w:rPr>
        <w:t>(</w:t>
      </w:r>
      <w:r w:rsidR="00AB07B1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>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 xml:space="preserve">الظبي قد مشى عليها ورعى وهو ينظر إليه فلا شيء عليه </w:t>
      </w:r>
      <w:r w:rsidR="004B416A">
        <w:rPr>
          <w:rtl/>
        </w:rPr>
        <w:t xml:space="preserve">وان كان </w:t>
      </w:r>
      <w:r>
        <w:rPr>
          <w:rtl/>
        </w:rPr>
        <w:t xml:space="preserve">الظبي ذهب على وجهه </w:t>
      </w:r>
      <w:r w:rsidRPr="002F6C38">
        <w:rPr>
          <w:rStyle w:val="libFootnotenumChar"/>
          <w:rtl/>
        </w:rPr>
        <w:t>(</w:t>
      </w:r>
      <w:r w:rsidR="00AB07B1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وهو رافعها فلا يدري ما صنع فعليه فداؤه</w:t>
      </w:r>
      <w:r w:rsidR="00817E94">
        <w:rPr>
          <w:rtl/>
        </w:rPr>
        <w:t>،</w:t>
      </w:r>
      <w:r>
        <w:rPr>
          <w:rtl/>
        </w:rPr>
        <w:t xml:space="preserve"> ل</w:t>
      </w:r>
      <w:r w:rsidR="00FC03F9">
        <w:rPr>
          <w:rtl/>
        </w:rPr>
        <w:t xml:space="preserve">أنّه </w:t>
      </w:r>
      <w:r>
        <w:rPr>
          <w:rtl/>
        </w:rPr>
        <w:t>لا يدري لعل</w:t>
      </w:r>
      <w:r w:rsidR="00AB07B1">
        <w:rPr>
          <w:rFonts w:hint="cs"/>
          <w:rtl/>
        </w:rPr>
        <w:t>ّ</w:t>
      </w:r>
      <w:r>
        <w:rPr>
          <w:rtl/>
        </w:rPr>
        <w:t>ه قد هلك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AB07B1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هذا محمول على ذهاب العرج لما يأتي </w:t>
      </w:r>
      <w:r w:rsidRPr="002F6C38">
        <w:rPr>
          <w:rStyle w:val="libFootnotenumChar"/>
          <w:rtl/>
        </w:rPr>
        <w:t>(</w:t>
      </w:r>
      <w:r w:rsidR="00AB07B1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[ 17238 ]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نصر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أبي حمزة</w:t>
      </w:r>
      <w:r w:rsidR="00817E94">
        <w:rPr>
          <w:rtl/>
        </w:rPr>
        <w:t>،</w:t>
      </w:r>
      <w:r>
        <w:rPr>
          <w:rtl/>
        </w:rPr>
        <w:t xml:space="preserve"> عن أبي بصير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 xml:space="preserve">رمى </w:t>
      </w:r>
      <w:r w:rsidR="00885624">
        <w:rPr>
          <w:rtl/>
        </w:rPr>
        <w:t xml:space="preserve">ظبياً </w:t>
      </w:r>
      <w:r>
        <w:rPr>
          <w:rtl/>
        </w:rPr>
        <w:t>فأصابه في يده فعرج منها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>الظبي مشى عليها ورعى فعليه ربع قيمته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>
        <w:rPr>
          <w:rtl/>
        </w:rPr>
        <w:t>ذهب على وجهه فلم يدر ما صنع فعليه الفداء</w:t>
      </w:r>
      <w:r w:rsidR="00817E94">
        <w:rPr>
          <w:rtl/>
        </w:rPr>
        <w:t>،</w:t>
      </w:r>
      <w:r>
        <w:rPr>
          <w:rtl/>
        </w:rPr>
        <w:t xml:space="preserve"> ل</w:t>
      </w:r>
      <w:r w:rsidR="00FC03F9">
        <w:rPr>
          <w:rtl/>
        </w:rPr>
        <w:t xml:space="preserve">أنّه </w:t>
      </w:r>
      <w:r>
        <w:rPr>
          <w:rtl/>
        </w:rPr>
        <w:t xml:space="preserve">لا يدري </w:t>
      </w:r>
      <w:r w:rsidR="00AB07B1">
        <w:rPr>
          <w:rtl/>
        </w:rPr>
        <w:t xml:space="preserve">لعلّه </w:t>
      </w:r>
      <w:r>
        <w:rPr>
          <w:rtl/>
        </w:rPr>
        <w:t>قد هلك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AB07B1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ماجيلويه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الكوفي</w:t>
      </w:r>
      <w:r w:rsidR="00817E94">
        <w:rPr>
          <w:rtl/>
        </w:rPr>
        <w:t>،</w:t>
      </w:r>
      <w:r>
        <w:rPr>
          <w:rtl/>
        </w:rPr>
        <w:t xml:space="preserve"> عن خالد أبي إسماعيل </w:t>
      </w:r>
      <w:r w:rsidRPr="002F6C38">
        <w:rPr>
          <w:rStyle w:val="libFootnotenumChar"/>
          <w:rtl/>
        </w:rPr>
        <w:t>(</w:t>
      </w:r>
      <w:r w:rsidR="00AB07B1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</w:t>
      </w:r>
      <w:r w:rsidR="00F64D7D">
        <w:rPr>
          <w:rtl/>
        </w:rPr>
        <w:t xml:space="preserve">عمّن </w:t>
      </w:r>
      <w:r>
        <w:rPr>
          <w:rtl/>
        </w:rPr>
        <w:t>ذكره</w:t>
      </w:r>
      <w:r w:rsidR="00817E94">
        <w:rPr>
          <w:rtl/>
        </w:rPr>
        <w:t>،</w:t>
      </w:r>
      <w:r>
        <w:rPr>
          <w:rtl/>
        </w:rPr>
        <w:t xml:space="preserve"> عن أبي بصير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عليه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E83F53" w:rsidRDefault="002F6C38" w:rsidP="00E83F53">
      <w:pPr>
        <w:pStyle w:val="libFootnote0"/>
        <w:rPr>
          <w:rtl/>
        </w:rPr>
      </w:pPr>
      <w:r w:rsidRPr="00E83F53">
        <w:rPr>
          <w:rtl/>
        </w:rPr>
        <w:t>(1) الفقيه 2</w:t>
      </w:r>
      <w:r w:rsidR="00817E94" w:rsidRPr="00E83F53">
        <w:rPr>
          <w:rtl/>
        </w:rPr>
        <w:t>:</w:t>
      </w:r>
      <w:r w:rsidRPr="00E83F53">
        <w:rPr>
          <w:rtl/>
        </w:rPr>
        <w:t xml:space="preserve"> 233 </w:t>
      </w:r>
      <w:r w:rsidR="008A3557" w:rsidRPr="00E83F53">
        <w:rPr>
          <w:rtl/>
        </w:rPr>
        <w:t>/</w:t>
      </w:r>
      <w:r w:rsidRPr="00E83F53">
        <w:rPr>
          <w:rtl/>
        </w:rPr>
        <w:t xml:space="preserve"> 1113. </w:t>
      </w:r>
    </w:p>
    <w:p w:rsidR="002F6C38" w:rsidRPr="00E83F53" w:rsidRDefault="002F6C38" w:rsidP="00E83F53">
      <w:pPr>
        <w:pStyle w:val="libFootnote0"/>
        <w:rPr>
          <w:rtl/>
        </w:rPr>
      </w:pPr>
      <w:r w:rsidRPr="00E83F53">
        <w:rPr>
          <w:rtl/>
        </w:rPr>
        <w:t>3</w:t>
      </w:r>
      <w:r w:rsidR="00817E94" w:rsidRPr="00E83F53">
        <w:rPr>
          <w:rtl/>
        </w:rPr>
        <w:t xml:space="preserve"> - </w:t>
      </w:r>
      <w:r w:rsidRPr="00E83F53">
        <w:rPr>
          <w:rtl/>
        </w:rPr>
        <w:t>التهذيب 5</w:t>
      </w:r>
      <w:r w:rsidR="00817E94" w:rsidRPr="00E83F53">
        <w:rPr>
          <w:rtl/>
        </w:rPr>
        <w:t>:</w:t>
      </w:r>
      <w:r w:rsidRPr="00E83F53">
        <w:rPr>
          <w:rtl/>
        </w:rPr>
        <w:t xml:space="preserve"> 358 </w:t>
      </w:r>
      <w:r w:rsidR="008A3557" w:rsidRPr="00E83F53">
        <w:rPr>
          <w:rtl/>
        </w:rPr>
        <w:t>/</w:t>
      </w:r>
      <w:r w:rsidRPr="00E83F53">
        <w:rPr>
          <w:rtl/>
        </w:rPr>
        <w:t xml:space="preserve"> 1245</w:t>
      </w:r>
      <w:r w:rsidR="00817E94" w:rsidRPr="00E83F53">
        <w:rPr>
          <w:rtl/>
        </w:rPr>
        <w:t>،</w:t>
      </w:r>
      <w:r w:rsidRPr="00E83F53">
        <w:rPr>
          <w:rtl/>
        </w:rPr>
        <w:t xml:space="preserve"> والاستبصار 2</w:t>
      </w:r>
      <w:r w:rsidR="00817E94" w:rsidRPr="00E83F53">
        <w:rPr>
          <w:rtl/>
        </w:rPr>
        <w:t>:</w:t>
      </w:r>
      <w:r w:rsidRPr="00E83F53">
        <w:rPr>
          <w:rtl/>
        </w:rPr>
        <w:t xml:space="preserve"> 205 </w:t>
      </w:r>
      <w:r w:rsidR="008A3557" w:rsidRPr="00E83F53">
        <w:rPr>
          <w:rtl/>
        </w:rPr>
        <w:t>/</w:t>
      </w:r>
      <w:r w:rsidRPr="00E83F53">
        <w:rPr>
          <w:rtl/>
        </w:rPr>
        <w:t xml:space="preserve"> 700. </w:t>
      </w:r>
    </w:p>
    <w:p w:rsidR="002F6C38" w:rsidRPr="00E83F53" w:rsidRDefault="002F6C38" w:rsidP="00E83F53">
      <w:pPr>
        <w:pStyle w:val="libFootnote0"/>
        <w:rPr>
          <w:rtl/>
        </w:rPr>
      </w:pPr>
      <w:r w:rsidRPr="00E83F53">
        <w:rPr>
          <w:rtl/>
        </w:rPr>
        <w:t>(</w:t>
      </w:r>
      <w:r w:rsidR="00AB07B1" w:rsidRPr="00E83F53">
        <w:rPr>
          <w:rFonts w:hint="cs"/>
          <w:rtl/>
        </w:rPr>
        <w:t>2</w:t>
      </w:r>
      <w:r w:rsidRPr="00E83F53">
        <w:rPr>
          <w:rtl/>
        </w:rPr>
        <w:t>) في التهذيب</w:t>
      </w:r>
      <w:r w:rsidR="00817E94" w:rsidRPr="00E83F53">
        <w:rPr>
          <w:rtl/>
        </w:rPr>
        <w:t>:</w:t>
      </w:r>
      <w:r w:rsidRPr="00E83F53">
        <w:rPr>
          <w:rtl/>
        </w:rPr>
        <w:t xml:space="preserve"> فخرج ( هامش المخطوط ). </w:t>
      </w:r>
    </w:p>
    <w:p w:rsidR="002F6C38" w:rsidRPr="00E83F53" w:rsidRDefault="002F6C38" w:rsidP="00E83F53">
      <w:pPr>
        <w:pStyle w:val="libFootnote0"/>
        <w:rPr>
          <w:rtl/>
        </w:rPr>
      </w:pPr>
      <w:r w:rsidRPr="00E83F53">
        <w:rPr>
          <w:rtl/>
        </w:rPr>
        <w:t>(</w:t>
      </w:r>
      <w:r w:rsidR="00AB07B1" w:rsidRPr="00E83F53">
        <w:rPr>
          <w:rFonts w:hint="cs"/>
          <w:rtl/>
        </w:rPr>
        <w:t>3</w:t>
      </w:r>
      <w:r w:rsidRPr="00E83F53">
        <w:rPr>
          <w:rtl/>
        </w:rPr>
        <w:t>) في التهذيب</w:t>
      </w:r>
      <w:r w:rsidR="00817E94" w:rsidRPr="00E83F53">
        <w:rPr>
          <w:rtl/>
        </w:rPr>
        <w:t>:</w:t>
      </w:r>
      <w:r w:rsidRPr="00E83F53">
        <w:rPr>
          <w:rtl/>
        </w:rPr>
        <w:t xml:space="preserve"> لوجهه. </w:t>
      </w:r>
    </w:p>
    <w:p w:rsidR="002F6C38" w:rsidRPr="00E83F53" w:rsidRDefault="002F6C38" w:rsidP="00E83F53">
      <w:pPr>
        <w:pStyle w:val="libFootnote0"/>
        <w:rPr>
          <w:rtl/>
        </w:rPr>
      </w:pPr>
      <w:r w:rsidRPr="00E83F53">
        <w:rPr>
          <w:rtl/>
        </w:rPr>
        <w:t>(</w:t>
      </w:r>
      <w:r w:rsidR="00AB07B1" w:rsidRPr="00E83F53">
        <w:rPr>
          <w:rFonts w:hint="cs"/>
          <w:rtl/>
        </w:rPr>
        <w:t>4</w:t>
      </w:r>
      <w:r w:rsidRPr="00E83F53">
        <w:rPr>
          <w:rtl/>
        </w:rPr>
        <w:t xml:space="preserve">) يأتي في الحديث 4 من هذا الباب. </w:t>
      </w:r>
    </w:p>
    <w:p w:rsidR="002F6C38" w:rsidRPr="00E83F53" w:rsidRDefault="002F6C38" w:rsidP="00E83F53">
      <w:pPr>
        <w:pStyle w:val="libFootnote0"/>
        <w:rPr>
          <w:rtl/>
        </w:rPr>
      </w:pPr>
      <w:r w:rsidRPr="00E83F53">
        <w:rPr>
          <w:rtl/>
        </w:rPr>
        <w:t>4</w:t>
      </w:r>
      <w:r w:rsidR="00817E94" w:rsidRPr="00E83F53">
        <w:rPr>
          <w:rtl/>
        </w:rPr>
        <w:t xml:space="preserve"> - </w:t>
      </w:r>
      <w:r w:rsidRPr="00E83F53">
        <w:rPr>
          <w:rtl/>
        </w:rPr>
        <w:t>الكافي 4</w:t>
      </w:r>
      <w:r w:rsidR="00817E94" w:rsidRPr="00E83F53">
        <w:rPr>
          <w:rtl/>
        </w:rPr>
        <w:t>:</w:t>
      </w:r>
      <w:r w:rsidRPr="00E83F53">
        <w:rPr>
          <w:rtl/>
        </w:rPr>
        <w:t xml:space="preserve"> 386 </w:t>
      </w:r>
      <w:r w:rsidR="008A3557" w:rsidRPr="00E83F53">
        <w:rPr>
          <w:rtl/>
        </w:rPr>
        <w:t>/</w:t>
      </w:r>
      <w:r w:rsidRPr="00E83F53">
        <w:rPr>
          <w:rtl/>
        </w:rPr>
        <w:t xml:space="preserve"> 6. </w:t>
      </w:r>
    </w:p>
    <w:p w:rsidR="002F6C38" w:rsidRPr="00E83F53" w:rsidRDefault="002F6C38" w:rsidP="00E83F53">
      <w:pPr>
        <w:pStyle w:val="libFootnote0"/>
        <w:rPr>
          <w:rtl/>
        </w:rPr>
      </w:pPr>
      <w:r w:rsidRPr="00E83F53">
        <w:rPr>
          <w:rtl/>
        </w:rPr>
        <w:t>(</w:t>
      </w:r>
      <w:r w:rsidR="00AB07B1" w:rsidRPr="00E83F53">
        <w:rPr>
          <w:rFonts w:hint="cs"/>
          <w:rtl/>
        </w:rPr>
        <w:t>5</w:t>
      </w:r>
      <w:r w:rsidRPr="00E83F53">
        <w:rPr>
          <w:rtl/>
        </w:rPr>
        <w:t>) في العلل</w:t>
      </w:r>
      <w:r w:rsidR="00817E94" w:rsidRPr="00E83F53">
        <w:rPr>
          <w:rtl/>
        </w:rPr>
        <w:t>:</w:t>
      </w:r>
      <w:r w:rsidRPr="00E83F53">
        <w:rPr>
          <w:rtl/>
        </w:rPr>
        <w:t xml:space="preserve"> خالد بن إسماعيل.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1C02A9">
      <w:pPr>
        <w:pStyle w:val="libNormal"/>
        <w:rPr>
          <w:rtl/>
        </w:rPr>
      </w:pPr>
      <w:r>
        <w:rPr>
          <w:rtl/>
        </w:rPr>
        <w:lastRenderedPageBreak/>
        <w:t>السلام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وذكر مثله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 xml:space="preserve">الظبي مشى عليها ورعى فليس عليه شيء </w:t>
      </w:r>
      <w:r w:rsidRPr="002F6C38">
        <w:rPr>
          <w:rStyle w:val="libFootnotenumChar"/>
          <w:rtl/>
        </w:rPr>
        <w:t>(</w:t>
      </w:r>
      <w:r w:rsidR="001C02A9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[ 17239 ]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النوفلي</w:t>
      </w:r>
      <w:r w:rsidR="00817E94">
        <w:rPr>
          <w:rtl/>
        </w:rPr>
        <w:t>،</w:t>
      </w:r>
      <w:r>
        <w:rPr>
          <w:rtl/>
        </w:rPr>
        <w:t xml:space="preserve"> عن السكوني</w:t>
      </w:r>
      <w:r w:rsidR="00817E94">
        <w:rPr>
          <w:rtl/>
        </w:rPr>
        <w:t>،</w:t>
      </w:r>
      <w:r>
        <w:rPr>
          <w:rtl/>
        </w:rPr>
        <w:t xml:space="preserve"> عن جعفر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آبائه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أمير المؤمنين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 xml:space="preserve">يصيب </w:t>
      </w:r>
      <w:r w:rsidR="00885624">
        <w:rPr>
          <w:rtl/>
        </w:rPr>
        <w:t>الصيّد</w:t>
      </w:r>
      <w:r>
        <w:rPr>
          <w:rtl/>
        </w:rPr>
        <w:t xml:space="preserve"> في</w:t>
      </w:r>
      <w:r w:rsidR="00E83F53">
        <w:rPr>
          <w:rFonts w:hint="cs"/>
          <w:rtl/>
        </w:rPr>
        <w:t>ُ</w:t>
      </w:r>
      <w:r>
        <w:rPr>
          <w:rtl/>
        </w:rPr>
        <w:t xml:space="preserve">دميه </w:t>
      </w:r>
      <w:r w:rsidR="008B0A36">
        <w:rPr>
          <w:rtl/>
        </w:rPr>
        <w:t xml:space="preserve">ثمّ </w:t>
      </w:r>
      <w:r>
        <w:rPr>
          <w:rtl/>
        </w:rPr>
        <w:t>يرسله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جزاؤه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1C02A9">
      <w:pPr>
        <w:pStyle w:val="libNormal"/>
        <w:rPr>
          <w:rtl/>
        </w:rPr>
      </w:pPr>
      <w:r w:rsidRPr="00E85D7F">
        <w:rPr>
          <w:rStyle w:val="libNormalChar"/>
          <w:rtl/>
        </w:rPr>
        <w:t>[ 17240 ]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يحيى بن المبارك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جبلّة</w:t>
      </w:r>
      <w:r w:rsidR="00817E94">
        <w:rPr>
          <w:rtl/>
        </w:rPr>
        <w:t>،</w:t>
      </w:r>
      <w:r>
        <w:rPr>
          <w:rtl/>
        </w:rPr>
        <w:t xml:space="preserve"> عن سماعة بن مهران</w:t>
      </w:r>
      <w:r w:rsidR="00817E94">
        <w:rPr>
          <w:rtl/>
        </w:rPr>
        <w:t>،</w:t>
      </w:r>
      <w:r>
        <w:rPr>
          <w:rtl/>
        </w:rPr>
        <w:t xml:space="preserve"> عن أبي بصير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كسر قرن ظبي؟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الفداء </w:t>
      </w:r>
      <w:r w:rsidRPr="002F6C38">
        <w:rPr>
          <w:rStyle w:val="libFootnotenumChar"/>
          <w:rtl/>
        </w:rPr>
        <w:t>(</w:t>
      </w:r>
      <w:r w:rsidR="001C02A9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كسر يده؟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>كسر يده</w:t>
      </w:r>
      <w:r w:rsidR="00817E94">
        <w:rPr>
          <w:rtl/>
        </w:rPr>
        <w:t>،</w:t>
      </w:r>
      <w:r>
        <w:rPr>
          <w:rtl/>
        </w:rPr>
        <w:t xml:space="preserve"> ولم يرع فعليه دم شاة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92" w:name="_Toc283486060"/>
      <w:bookmarkStart w:id="193" w:name="_Toc303150551"/>
      <w:bookmarkStart w:id="194" w:name="_Toc376860036"/>
      <w:bookmarkStart w:id="195" w:name="_Toc274435883"/>
      <w:r>
        <w:rPr>
          <w:rtl/>
        </w:rPr>
        <w:t>28</w:t>
      </w:r>
      <w:r w:rsidR="00817E94">
        <w:rPr>
          <w:rtl/>
        </w:rPr>
        <w:t xml:space="preserve"> - </w:t>
      </w:r>
      <w:r>
        <w:rPr>
          <w:rtl/>
        </w:rPr>
        <w:t xml:space="preserve">باب ما يجب في أعضاء </w:t>
      </w:r>
      <w:r w:rsidR="00885624">
        <w:rPr>
          <w:rtl/>
        </w:rPr>
        <w:t>الصيّد</w:t>
      </w:r>
      <w:bookmarkEnd w:id="192"/>
      <w:bookmarkEnd w:id="193"/>
      <w:bookmarkEnd w:id="194"/>
      <w:bookmarkEnd w:id="195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[ 17241 ]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885624">
        <w:rPr>
          <w:rtl/>
        </w:rPr>
        <w:t xml:space="preserve">عليّ </w:t>
      </w:r>
      <w:r>
        <w:rPr>
          <w:rtl/>
        </w:rPr>
        <w:t>بن جعفر</w:t>
      </w:r>
      <w:r w:rsidR="00817E94">
        <w:rPr>
          <w:rtl/>
        </w:rPr>
        <w:t>،</w:t>
      </w:r>
      <w:r>
        <w:rPr>
          <w:rtl/>
        </w:rPr>
        <w:t xml:space="preserve"> عن أخيه موسى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رجل رمى </w:t>
      </w:r>
      <w:r w:rsidR="00ED14B6">
        <w:rPr>
          <w:rtl/>
        </w:rPr>
        <w:t>صيداً</w:t>
      </w:r>
      <w:r>
        <w:rPr>
          <w:rtl/>
        </w:rPr>
        <w:t xml:space="preserve"> فكسر يده أو رجله وتركه فرعى </w:t>
      </w:r>
      <w:r w:rsidR="00885624">
        <w:rPr>
          <w:rtl/>
        </w:rPr>
        <w:t>الصيّد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ربع الفداء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1C02A9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B678CF">
        <w:rPr>
          <w:rtl/>
        </w:rPr>
        <w:t xml:space="preserve">الإِسناد </w:t>
      </w:r>
      <w:r w:rsidRPr="008A3557">
        <w:rPr>
          <w:rStyle w:val="libNormalChar"/>
          <w:rtl/>
        </w:rPr>
        <w:t>)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الحسن</w:t>
      </w:r>
      <w:r w:rsidR="00817E94">
        <w:rPr>
          <w:rtl/>
        </w:rPr>
        <w:t>،</w:t>
      </w:r>
      <w:r>
        <w:rPr>
          <w:rtl/>
        </w:rPr>
        <w:t xml:space="preserve"> عن جد</w:t>
      </w:r>
      <w:r w:rsidR="00E83F53">
        <w:rPr>
          <w:rFonts w:hint="cs"/>
          <w:rtl/>
        </w:rPr>
        <w:t>ّ</w:t>
      </w:r>
      <w:r>
        <w:rPr>
          <w:rtl/>
        </w:rPr>
        <w:t xml:space="preserve">ه </w:t>
      </w:r>
      <w:r w:rsidR="00885624">
        <w:rPr>
          <w:rtl/>
        </w:rPr>
        <w:t xml:space="preserve">عليّ </w:t>
      </w:r>
      <w:r>
        <w:rPr>
          <w:rtl/>
        </w:rPr>
        <w:t xml:space="preserve">بن جعفر نحوه </w:t>
      </w:r>
      <w:r w:rsidRPr="002F6C38">
        <w:rPr>
          <w:rStyle w:val="libFootnotenumChar"/>
          <w:rtl/>
        </w:rPr>
        <w:t>(</w:t>
      </w:r>
      <w:r w:rsidR="001C02A9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1C02A9" w:rsidRDefault="001C02A9" w:rsidP="001C02A9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1C02A9" w:rsidRDefault="002F6C38" w:rsidP="001C02A9">
      <w:pPr>
        <w:pStyle w:val="libFootnote0"/>
        <w:rPr>
          <w:rtl/>
        </w:rPr>
      </w:pPr>
      <w:r w:rsidRPr="001C02A9">
        <w:rPr>
          <w:rtl/>
        </w:rPr>
        <w:t>(</w:t>
      </w:r>
      <w:r w:rsidR="001C02A9">
        <w:rPr>
          <w:rFonts w:hint="cs"/>
          <w:rtl/>
        </w:rPr>
        <w:t>1</w:t>
      </w:r>
      <w:r w:rsidRPr="001C02A9">
        <w:rPr>
          <w:rtl/>
        </w:rPr>
        <w:t>) علل الشرائع</w:t>
      </w:r>
      <w:r w:rsidR="00817E94" w:rsidRPr="001C02A9">
        <w:rPr>
          <w:rtl/>
        </w:rPr>
        <w:t>:</w:t>
      </w:r>
      <w:r w:rsidRPr="001C02A9">
        <w:rPr>
          <w:rtl/>
        </w:rPr>
        <w:t xml:space="preserve"> 457 </w:t>
      </w:r>
      <w:r w:rsidR="008A3557" w:rsidRPr="001C02A9">
        <w:rPr>
          <w:rtl/>
        </w:rPr>
        <w:t>/</w:t>
      </w:r>
      <w:r w:rsidRPr="001C02A9">
        <w:rPr>
          <w:rtl/>
        </w:rPr>
        <w:t xml:space="preserve"> 1. </w:t>
      </w:r>
    </w:p>
    <w:p w:rsidR="002F6C38" w:rsidRPr="001C02A9" w:rsidRDefault="002F6C38" w:rsidP="001C02A9">
      <w:pPr>
        <w:pStyle w:val="libFootnote0"/>
        <w:rPr>
          <w:rtl/>
        </w:rPr>
      </w:pPr>
      <w:r w:rsidRPr="001C02A9">
        <w:rPr>
          <w:rtl/>
        </w:rPr>
        <w:t>5</w:t>
      </w:r>
      <w:r w:rsidR="00817E94" w:rsidRPr="001C02A9">
        <w:rPr>
          <w:rtl/>
        </w:rPr>
        <w:t xml:space="preserve"> - </w:t>
      </w:r>
      <w:r w:rsidRPr="001C02A9">
        <w:rPr>
          <w:rtl/>
        </w:rPr>
        <w:t>الكافي 4</w:t>
      </w:r>
      <w:r w:rsidR="00817E94" w:rsidRPr="001C02A9">
        <w:rPr>
          <w:rtl/>
        </w:rPr>
        <w:t>:</w:t>
      </w:r>
      <w:r w:rsidRPr="001C02A9">
        <w:rPr>
          <w:rtl/>
        </w:rPr>
        <w:t xml:space="preserve"> 383 </w:t>
      </w:r>
      <w:r w:rsidR="008A3557" w:rsidRPr="001C02A9">
        <w:rPr>
          <w:rtl/>
        </w:rPr>
        <w:t>/</w:t>
      </w:r>
      <w:r w:rsidRPr="001C02A9">
        <w:rPr>
          <w:rtl/>
        </w:rPr>
        <w:t xml:space="preserve"> 11. </w:t>
      </w:r>
    </w:p>
    <w:p w:rsidR="002F6C38" w:rsidRPr="001C02A9" w:rsidRDefault="002F6C38" w:rsidP="001C02A9">
      <w:pPr>
        <w:pStyle w:val="libFootnote0"/>
        <w:rPr>
          <w:rtl/>
        </w:rPr>
      </w:pPr>
      <w:r w:rsidRPr="001C02A9">
        <w:rPr>
          <w:rtl/>
        </w:rPr>
        <w:t>6</w:t>
      </w:r>
      <w:r w:rsidR="00817E94" w:rsidRPr="001C02A9">
        <w:rPr>
          <w:rtl/>
        </w:rPr>
        <w:t xml:space="preserve"> - </w:t>
      </w:r>
      <w:r w:rsidRPr="001C02A9">
        <w:rPr>
          <w:rtl/>
        </w:rPr>
        <w:t>الكافي 4</w:t>
      </w:r>
      <w:r w:rsidR="00817E94" w:rsidRPr="001C02A9">
        <w:rPr>
          <w:rtl/>
        </w:rPr>
        <w:t>:</w:t>
      </w:r>
      <w:r w:rsidRPr="001C02A9">
        <w:rPr>
          <w:rtl/>
        </w:rPr>
        <w:t xml:space="preserve"> 388 </w:t>
      </w:r>
      <w:r w:rsidR="008A3557" w:rsidRPr="001C02A9">
        <w:rPr>
          <w:rtl/>
        </w:rPr>
        <w:t>/</w:t>
      </w:r>
      <w:r w:rsidRPr="001C02A9">
        <w:rPr>
          <w:rtl/>
        </w:rPr>
        <w:t xml:space="preserve"> 14</w:t>
      </w:r>
      <w:r w:rsidR="00817E94" w:rsidRPr="001C02A9">
        <w:rPr>
          <w:rtl/>
        </w:rPr>
        <w:t>،</w:t>
      </w:r>
      <w:r w:rsidRPr="001C02A9">
        <w:rPr>
          <w:rtl/>
        </w:rPr>
        <w:t xml:space="preserve"> وأورده في الحديث 4 من الباب 28 من هذه الابواب. </w:t>
      </w:r>
    </w:p>
    <w:p w:rsidR="002F6C38" w:rsidRPr="001C02A9" w:rsidRDefault="002F6C38" w:rsidP="001C02A9">
      <w:pPr>
        <w:pStyle w:val="libFootnote0"/>
        <w:rPr>
          <w:rtl/>
        </w:rPr>
      </w:pPr>
      <w:r w:rsidRPr="001C02A9">
        <w:rPr>
          <w:rtl/>
        </w:rPr>
        <w:t>(</w:t>
      </w:r>
      <w:r w:rsidR="001C02A9">
        <w:rPr>
          <w:rFonts w:hint="cs"/>
          <w:rtl/>
        </w:rPr>
        <w:t>2</w:t>
      </w:r>
      <w:r w:rsidRPr="001C02A9">
        <w:rPr>
          <w:rtl/>
        </w:rPr>
        <w:t>) في المصدر</w:t>
      </w:r>
      <w:r w:rsidR="00817E94" w:rsidRPr="001C02A9">
        <w:rPr>
          <w:rtl/>
        </w:rPr>
        <w:t>:</w:t>
      </w:r>
      <w:r w:rsidRPr="001C02A9">
        <w:rPr>
          <w:rtl/>
        </w:rPr>
        <w:t xml:space="preserve"> يجب عليه الفداء.</w:t>
      </w:r>
    </w:p>
    <w:p w:rsidR="002F6C38" w:rsidRPr="001C02A9" w:rsidRDefault="002F6C38" w:rsidP="001C02A9">
      <w:pPr>
        <w:pStyle w:val="libFootnoteCenterBold"/>
        <w:rPr>
          <w:rtl/>
        </w:rPr>
      </w:pPr>
      <w:r w:rsidRPr="001C02A9">
        <w:rPr>
          <w:rtl/>
        </w:rPr>
        <w:t xml:space="preserve">الباب 28 </w:t>
      </w:r>
    </w:p>
    <w:p w:rsidR="002F6C38" w:rsidRPr="001C02A9" w:rsidRDefault="002F6C38" w:rsidP="001C02A9">
      <w:pPr>
        <w:pStyle w:val="libFootnoteCenterBold"/>
        <w:rPr>
          <w:rtl/>
        </w:rPr>
      </w:pPr>
      <w:r w:rsidRPr="001C02A9">
        <w:rPr>
          <w:rtl/>
        </w:rPr>
        <w:t>فيه 4 أحاديث</w:t>
      </w:r>
    </w:p>
    <w:p w:rsidR="002F6C38" w:rsidRPr="001C02A9" w:rsidRDefault="002F6C38" w:rsidP="001C02A9">
      <w:pPr>
        <w:pStyle w:val="libFootnote0"/>
        <w:rPr>
          <w:rtl/>
        </w:rPr>
      </w:pPr>
      <w:r w:rsidRPr="001C02A9">
        <w:rPr>
          <w:rtl/>
        </w:rPr>
        <w:t>1</w:t>
      </w:r>
      <w:r w:rsidR="00817E94" w:rsidRPr="001C02A9">
        <w:rPr>
          <w:rtl/>
        </w:rPr>
        <w:t xml:space="preserve"> - </w:t>
      </w:r>
      <w:r w:rsidRPr="001C02A9">
        <w:rPr>
          <w:rtl/>
        </w:rPr>
        <w:t>التهذيب 5</w:t>
      </w:r>
      <w:r w:rsidR="00817E94" w:rsidRPr="001C02A9">
        <w:rPr>
          <w:rtl/>
        </w:rPr>
        <w:t>:</w:t>
      </w:r>
      <w:r w:rsidRPr="001C02A9">
        <w:rPr>
          <w:rtl/>
        </w:rPr>
        <w:t xml:space="preserve"> 359 </w:t>
      </w:r>
      <w:r w:rsidR="008A3557" w:rsidRPr="001C02A9">
        <w:rPr>
          <w:rtl/>
        </w:rPr>
        <w:t>/</w:t>
      </w:r>
      <w:r w:rsidRPr="001C02A9">
        <w:rPr>
          <w:rtl/>
        </w:rPr>
        <w:t xml:space="preserve"> 1247</w:t>
      </w:r>
      <w:r w:rsidR="00817E94" w:rsidRPr="001C02A9">
        <w:rPr>
          <w:rtl/>
        </w:rPr>
        <w:t>،</w:t>
      </w:r>
      <w:r w:rsidRPr="001C02A9">
        <w:rPr>
          <w:rtl/>
        </w:rPr>
        <w:t xml:space="preserve"> والاستبصار 2</w:t>
      </w:r>
      <w:r w:rsidR="00817E94" w:rsidRPr="001C02A9">
        <w:rPr>
          <w:rtl/>
        </w:rPr>
        <w:t>:</w:t>
      </w:r>
      <w:r w:rsidRPr="001C02A9">
        <w:rPr>
          <w:rtl/>
        </w:rPr>
        <w:t xml:space="preserve"> 205 </w:t>
      </w:r>
      <w:r w:rsidR="008A3557" w:rsidRPr="001C02A9">
        <w:rPr>
          <w:rtl/>
        </w:rPr>
        <w:t>/</w:t>
      </w:r>
      <w:r w:rsidRPr="001C02A9">
        <w:rPr>
          <w:rtl/>
        </w:rPr>
        <w:t xml:space="preserve"> 698. </w:t>
      </w:r>
    </w:p>
    <w:p w:rsidR="002F6C38" w:rsidRPr="001C02A9" w:rsidRDefault="002F6C38" w:rsidP="001C02A9">
      <w:pPr>
        <w:pStyle w:val="libFootnote0"/>
        <w:rPr>
          <w:rtl/>
        </w:rPr>
      </w:pPr>
      <w:r w:rsidRPr="001C02A9">
        <w:rPr>
          <w:rtl/>
        </w:rPr>
        <w:t>(</w:t>
      </w:r>
      <w:r w:rsidR="001C02A9">
        <w:rPr>
          <w:rFonts w:hint="cs"/>
          <w:rtl/>
        </w:rPr>
        <w:t>3</w:t>
      </w:r>
      <w:r w:rsidR="001C02A9">
        <w:rPr>
          <w:rtl/>
        </w:rPr>
        <w:t>) قرب ال</w:t>
      </w:r>
      <w:r w:rsidR="001C02A9">
        <w:rPr>
          <w:rFonts w:hint="cs"/>
          <w:rtl/>
        </w:rPr>
        <w:t>إِ</w:t>
      </w:r>
      <w:r w:rsidRPr="001C02A9">
        <w:rPr>
          <w:rtl/>
        </w:rPr>
        <w:t>سناد</w:t>
      </w:r>
      <w:r w:rsidR="00817E94" w:rsidRPr="001C02A9">
        <w:rPr>
          <w:rtl/>
        </w:rPr>
        <w:t>:</w:t>
      </w:r>
      <w:r w:rsidRPr="001C02A9">
        <w:rPr>
          <w:rtl/>
        </w:rPr>
        <w:t xml:space="preserve"> 107.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[ 17242 ]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سنان</w:t>
      </w:r>
      <w:r w:rsidR="00817E94">
        <w:rPr>
          <w:rtl/>
        </w:rPr>
        <w:t>،</w:t>
      </w:r>
      <w:r>
        <w:rPr>
          <w:rtl/>
        </w:rPr>
        <w:t xml:space="preserve"> عن أبي بصير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رجل رمى </w:t>
      </w:r>
      <w:r w:rsidR="00885624">
        <w:rPr>
          <w:rtl/>
        </w:rPr>
        <w:t xml:space="preserve">ظبياً </w:t>
      </w:r>
      <w:r>
        <w:rPr>
          <w:rtl/>
        </w:rPr>
        <w:t xml:space="preserve">وهو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فكسر يده أو رجله</w:t>
      </w:r>
      <w:r w:rsidR="00817E94">
        <w:rPr>
          <w:rtl/>
        </w:rPr>
        <w:t xml:space="preserve"> - </w:t>
      </w:r>
      <w:r>
        <w:rPr>
          <w:rtl/>
        </w:rPr>
        <w:t xml:space="preserve">إلى 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817E94">
        <w:rPr>
          <w:rtl/>
        </w:rPr>
        <w:t xml:space="preserve"> - </w:t>
      </w:r>
      <w:r>
        <w:rPr>
          <w:rtl/>
        </w:rPr>
        <w:t>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C3C6B">
        <w:rPr>
          <w:rtl/>
        </w:rPr>
        <w:t>ف</w:t>
      </w:r>
      <w:r w:rsidR="001C02A9">
        <w:rPr>
          <w:rFonts w:hint="cs"/>
          <w:rtl/>
        </w:rPr>
        <w:t>إ</w:t>
      </w:r>
      <w:r w:rsidR="00FC03F9">
        <w:rPr>
          <w:rtl/>
        </w:rPr>
        <w:t xml:space="preserve">نّه </w:t>
      </w:r>
      <w:r>
        <w:rPr>
          <w:rtl/>
        </w:rPr>
        <w:t>رآه بعد ذلك مشى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ربع ثمنه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ورواه الصدوق بإسناده عن ابن مسكان</w:t>
      </w:r>
      <w:r w:rsidR="00817E94">
        <w:rPr>
          <w:rtl/>
        </w:rPr>
        <w:t>،</w:t>
      </w:r>
      <w:r>
        <w:rPr>
          <w:rtl/>
        </w:rPr>
        <w:t xml:space="preserve"> عن أبي بصير مثله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رمى </w:t>
      </w:r>
      <w:r w:rsidR="00ED14B6">
        <w:rPr>
          <w:rtl/>
        </w:rPr>
        <w:t>صيداً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1C02A9">
      <w:pPr>
        <w:pStyle w:val="libNormal"/>
        <w:rPr>
          <w:rtl/>
        </w:rPr>
      </w:pPr>
      <w:r w:rsidRPr="00E85D7F">
        <w:rPr>
          <w:rStyle w:val="libNormalChar"/>
          <w:rtl/>
        </w:rPr>
        <w:t>[ 17243 ]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الصفار</w:t>
      </w:r>
      <w:r w:rsidR="00817E94">
        <w:rPr>
          <w:rtl/>
        </w:rPr>
        <w:t>،</w:t>
      </w:r>
      <w:r>
        <w:rPr>
          <w:rtl/>
        </w:rPr>
        <w:t xml:space="preserve"> عن السندي بن الربيع</w:t>
      </w:r>
      <w:r w:rsidR="00817E94">
        <w:rPr>
          <w:rtl/>
        </w:rPr>
        <w:t>،</w:t>
      </w:r>
      <w:r>
        <w:rPr>
          <w:rtl/>
        </w:rPr>
        <w:t xml:space="preserve"> عن يحيى بن المبارك</w:t>
      </w:r>
      <w:r w:rsidR="00817E94">
        <w:rPr>
          <w:rtl/>
        </w:rPr>
        <w:t>،</w:t>
      </w:r>
      <w:r>
        <w:rPr>
          <w:rtl/>
        </w:rPr>
        <w:t xml:space="preserve"> عن أبي جميلة</w:t>
      </w:r>
      <w:r w:rsidR="00817E94">
        <w:rPr>
          <w:rtl/>
        </w:rPr>
        <w:t>،</w:t>
      </w:r>
      <w:r>
        <w:rPr>
          <w:rtl/>
        </w:rPr>
        <w:t xml:space="preserve"> عن سماعة بن مهران</w:t>
      </w:r>
      <w:r w:rsidR="00817E94">
        <w:rPr>
          <w:rtl/>
        </w:rPr>
        <w:t>،</w:t>
      </w:r>
      <w:r>
        <w:rPr>
          <w:rtl/>
        </w:rPr>
        <w:t xml:space="preserve"> عن أبي بصير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ما تقول في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كسر إحدى قرني غزال في الحل</w:t>
      </w:r>
      <w:r w:rsidR="001C02A9">
        <w:rPr>
          <w:rFonts w:hint="cs"/>
          <w:rtl/>
        </w:rPr>
        <w:t>ّ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ربع قيمة الغزال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هو كسر قرنيه؟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نصف قيمته </w:t>
      </w:r>
      <w:r w:rsidR="002F1AF9">
        <w:rPr>
          <w:rtl/>
        </w:rPr>
        <w:t>ي</w:t>
      </w:r>
      <w:r w:rsidR="00434C61">
        <w:rPr>
          <w:rtl/>
        </w:rPr>
        <w:t xml:space="preserve">تصدّق </w:t>
      </w:r>
      <w:r>
        <w:rPr>
          <w:rtl/>
        </w:rPr>
        <w:t>به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هو فقأ عينيه؟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قيمته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هو كسر إحدى يديه؟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نصف قيمته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هو كسر إحدى رجليه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نصف قيمته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هو قتله؟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قيمته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 xml:space="preserve">هو فعل به وهو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 xml:space="preserve">في </w:t>
      </w:r>
      <w:r w:rsidR="00FB103D">
        <w:rPr>
          <w:rtl/>
        </w:rPr>
        <w:t xml:space="preserve">الحلّ </w:t>
      </w:r>
      <w:r w:rsidRPr="002F6C38">
        <w:rPr>
          <w:rStyle w:val="libFootnotenumChar"/>
          <w:rtl/>
        </w:rPr>
        <w:t>(</w:t>
      </w:r>
      <w:r w:rsidR="001C02A9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دم يهريقه</w:t>
      </w:r>
      <w:r w:rsidR="00817E94">
        <w:rPr>
          <w:rtl/>
        </w:rPr>
        <w:t>،</w:t>
      </w:r>
      <w:r>
        <w:rPr>
          <w:rtl/>
        </w:rPr>
        <w:t xml:space="preserve"> وعليه هذه القيمة إذا </w:t>
      </w:r>
      <w:r w:rsidR="004B416A">
        <w:rPr>
          <w:rtl/>
        </w:rPr>
        <w:t xml:space="preserve">كان </w:t>
      </w:r>
      <w:r w:rsidR="00951614">
        <w:rPr>
          <w:rtl/>
        </w:rPr>
        <w:t xml:space="preserve">مُحرماً </w:t>
      </w:r>
      <w:r>
        <w:rPr>
          <w:rtl/>
        </w:rPr>
        <w:t>في الحرم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[ 17244 ]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يحيى بن المبارك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جبلة</w:t>
      </w:r>
      <w:r w:rsidR="00817E94">
        <w:rPr>
          <w:rtl/>
        </w:rPr>
        <w:t>،</w:t>
      </w:r>
      <w:r>
        <w:rPr>
          <w:rtl/>
        </w:rPr>
        <w:t xml:space="preserve"> عن سماعة بن مهران</w:t>
      </w:r>
      <w:r w:rsidR="00817E94">
        <w:rPr>
          <w:rtl/>
        </w:rPr>
        <w:t>،</w:t>
      </w:r>
      <w:r>
        <w:rPr>
          <w:rtl/>
        </w:rPr>
        <w:t xml:space="preserve"> عن أبي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1C02A9" w:rsidRDefault="002F6C38" w:rsidP="001C02A9">
      <w:pPr>
        <w:pStyle w:val="libFootnote0"/>
        <w:rPr>
          <w:rtl/>
        </w:rPr>
      </w:pPr>
      <w:r w:rsidRPr="001C02A9">
        <w:rPr>
          <w:rtl/>
        </w:rPr>
        <w:t>2</w:t>
      </w:r>
      <w:r w:rsidR="00817E94" w:rsidRPr="001C02A9">
        <w:rPr>
          <w:rtl/>
        </w:rPr>
        <w:t xml:space="preserve"> - </w:t>
      </w:r>
      <w:r w:rsidRPr="001C02A9">
        <w:rPr>
          <w:rtl/>
        </w:rPr>
        <w:t>التهذيب 5</w:t>
      </w:r>
      <w:r w:rsidR="00817E94" w:rsidRPr="001C02A9">
        <w:rPr>
          <w:rtl/>
        </w:rPr>
        <w:t>:</w:t>
      </w:r>
      <w:r w:rsidRPr="001C02A9">
        <w:rPr>
          <w:rtl/>
        </w:rPr>
        <w:t xml:space="preserve"> 359 </w:t>
      </w:r>
      <w:r w:rsidR="008A3557" w:rsidRPr="001C02A9">
        <w:rPr>
          <w:rtl/>
        </w:rPr>
        <w:t>/</w:t>
      </w:r>
      <w:r w:rsidRPr="001C02A9">
        <w:rPr>
          <w:rtl/>
        </w:rPr>
        <w:t xml:space="preserve"> 1248</w:t>
      </w:r>
      <w:r w:rsidR="00817E94" w:rsidRPr="001C02A9">
        <w:rPr>
          <w:rtl/>
        </w:rPr>
        <w:t>،</w:t>
      </w:r>
      <w:r w:rsidRPr="001C02A9">
        <w:rPr>
          <w:rtl/>
        </w:rPr>
        <w:t xml:space="preserve"> والاستبصار 2</w:t>
      </w:r>
      <w:r w:rsidR="00817E94" w:rsidRPr="001C02A9">
        <w:rPr>
          <w:rtl/>
        </w:rPr>
        <w:t>:</w:t>
      </w:r>
      <w:r w:rsidRPr="001C02A9">
        <w:rPr>
          <w:rtl/>
        </w:rPr>
        <w:t xml:space="preserve"> 205 </w:t>
      </w:r>
      <w:r w:rsidR="008A3557" w:rsidRPr="001C02A9">
        <w:rPr>
          <w:rtl/>
        </w:rPr>
        <w:t>/</w:t>
      </w:r>
      <w:r w:rsidRPr="001C02A9">
        <w:rPr>
          <w:rtl/>
        </w:rPr>
        <w:t xml:space="preserve"> 699</w:t>
      </w:r>
      <w:r w:rsidR="00817E94" w:rsidRPr="001C02A9">
        <w:rPr>
          <w:rtl/>
        </w:rPr>
        <w:t>،</w:t>
      </w:r>
      <w:r w:rsidRPr="001C02A9">
        <w:rPr>
          <w:rtl/>
        </w:rPr>
        <w:t xml:space="preserve"> وأورد صدره في الحديث 2 من الباب 27 من هذه الابواب. </w:t>
      </w:r>
    </w:p>
    <w:p w:rsidR="002F6C38" w:rsidRPr="001C02A9" w:rsidRDefault="002F6C38" w:rsidP="001C02A9">
      <w:pPr>
        <w:pStyle w:val="libFootnote0"/>
        <w:rPr>
          <w:rtl/>
        </w:rPr>
      </w:pPr>
      <w:r w:rsidRPr="001C02A9">
        <w:rPr>
          <w:rtl/>
        </w:rPr>
        <w:t>(1) الفقيه 2</w:t>
      </w:r>
      <w:r w:rsidR="00817E94" w:rsidRPr="001C02A9">
        <w:rPr>
          <w:rtl/>
        </w:rPr>
        <w:t>:</w:t>
      </w:r>
      <w:r w:rsidRPr="001C02A9">
        <w:rPr>
          <w:rtl/>
        </w:rPr>
        <w:t xml:space="preserve"> 233 </w:t>
      </w:r>
      <w:r w:rsidR="008A3557" w:rsidRPr="001C02A9">
        <w:rPr>
          <w:rtl/>
        </w:rPr>
        <w:t>/</w:t>
      </w:r>
      <w:r w:rsidRPr="001C02A9">
        <w:rPr>
          <w:rtl/>
        </w:rPr>
        <w:t xml:space="preserve"> 1113. </w:t>
      </w:r>
    </w:p>
    <w:p w:rsidR="002F6C38" w:rsidRPr="001C02A9" w:rsidRDefault="002F6C38" w:rsidP="001C02A9">
      <w:pPr>
        <w:pStyle w:val="libFootnote0"/>
        <w:rPr>
          <w:rtl/>
        </w:rPr>
      </w:pPr>
      <w:r w:rsidRPr="001C02A9">
        <w:rPr>
          <w:rtl/>
        </w:rPr>
        <w:t>3</w:t>
      </w:r>
      <w:r w:rsidR="00817E94" w:rsidRPr="001C02A9">
        <w:rPr>
          <w:rtl/>
        </w:rPr>
        <w:t xml:space="preserve"> - </w:t>
      </w:r>
      <w:r w:rsidRPr="001C02A9">
        <w:rPr>
          <w:rtl/>
        </w:rPr>
        <w:t>التهذيب 5</w:t>
      </w:r>
      <w:r w:rsidR="00817E94" w:rsidRPr="001C02A9">
        <w:rPr>
          <w:rtl/>
        </w:rPr>
        <w:t>:</w:t>
      </w:r>
      <w:r w:rsidRPr="001C02A9">
        <w:rPr>
          <w:rtl/>
        </w:rPr>
        <w:t xml:space="preserve"> 387 </w:t>
      </w:r>
      <w:r w:rsidR="008A3557" w:rsidRPr="001C02A9">
        <w:rPr>
          <w:rtl/>
        </w:rPr>
        <w:t>/</w:t>
      </w:r>
      <w:r w:rsidRPr="001C02A9">
        <w:rPr>
          <w:rtl/>
        </w:rPr>
        <w:t xml:space="preserve"> 1354. </w:t>
      </w:r>
    </w:p>
    <w:p w:rsidR="002F6C38" w:rsidRPr="001C02A9" w:rsidRDefault="002F6C38" w:rsidP="001C02A9">
      <w:pPr>
        <w:pStyle w:val="libFootnote0"/>
        <w:rPr>
          <w:rtl/>
        </w:rPr>
      </w:pPr>
      <w:r w:rsidRPr="001C02A9">
        <w:rPr>
          <w:rtl/>
        </w:rPr>
        <w:t>(</w:t>
      </w:r>
      <w:r w:rsidR="001C02A9" w:rsidRPr="001C02A9">
        <w:rPr>
          <w:rFonts w:hint="cs"/>
          <w:rtl/>
        </w:rPr>
        <w:t>2</w:t>
      </w:r>
      <w:r w:rsidRPr="001C02A9">
        <w:rPr>
          <w:rtl/>
        </w:rPr>
        <w:t>) في نسخة</w:t>
      </w:r>
      <w:r w:rsidR="00817E94" w:rsidRPr="001C02A9">
        <w:rPr>
          <w:rtl/>
        </w:rPr>
        <w:t>:</w:t>
      </w:r>
      <w:r w:rsidRPr="001C02A9">
        <w:rPr>
          <w:rtl/>
        </w:rPr>
        <w:t xml:space="preserve"> في الحرم ( هامش المخطوط ). </w:t>
      </w:r>
    </w:p>
    <w:p w:rsidR="002F6C38" w:rsidRPr="001C02A9" w:rsidRDefault="002F6C38" w:rsidP="001C02A9">
      <w:pPr>
        <w:pStyle w:val="libFootnote0"/>
        <w:rPr>
          <w:rtl/>
        </w:rPr>
      </w:pPr>
      <w:r w:rsidRPr="001C02A9">
        <w:rPr>
          <w:rtl/>
        </w:rPr>
        <w:t>4</w:t>
      </w:r>
      <w:r w:rsidR="00817E94" w:rsidRPr="001C02A9">
        <w:rPr>
          <w:rtl/>
        </w:rPr>
        <w:t xml:space="preserve"> - </w:t>
      </w:r>
      <w:r w:rsidRPr="001C02A9">
        <w:rPr>
          <w:rtl/>
        </w:rPr>
        <w:t>الكافي 4</w:t>
      </w:r>
      <w:r w:rsidR="00817E94" w:rsidRPr="001C02A9">
        <w:rPr>
          <w:rtl/>
        </w:rPr>
        <w:t>:</w:t>
      </w:r>
      <w:r w:rsidRPr="001C02A9">
        <w:rPr>
          <w:rtl/>
        </w:rPr>
        <w:t xml:space="preserve"> 388 </w:t>
      </w:r>
      <w:r w:rsidR="008A3557" w:rsidRPr="001C02A9">
        <w:rPr>
          <w:rtl/>
        </w:rPr>
        <w:t>/</w:t>
      </w:r>
      <w:r w:rsidRPr="001C02A9">
        <w:rPr>
          <w:rtl/>
        </w:rPr>
        <w:t xml:space="preserve"> 14</w:t>
      </w:r>
      <w:r w:rsidR="00817E94" w:rsidRPr="001C02A9">
        <w:rPr>
          <w:rtl/>
        </w:rPr>
        <w:t>،</w:t>
      </w:r>
      <w:r w:rsidRPr="001C02A9">
        <w:rPr>
          <w:rtl/>
        </w:rPr>
        <w:t xml:space="preserve"> وأورده في الحديث 6 من الباب 27 من هذه الابواب.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>بصير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كسر قرن ظبي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يجب عليه الفداء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كسر يده؟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>كسر يده ولم يرع فعليه دم شاة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الفداء محمول على ما يوافق </w:t>
      </w:r>
      <w:r w:rsidR="003D5504">
        <w:rPr>
          <w:rtl/>
        </w:rPr>
        <w:t xml:space="preserve">الأوّل </w:t>
      </w:r>
      <w:r>
        <w:rPr>
          <w:rtl/>
        </w:rPr>
        <w:t>والدم مخصوص بما إذا لم يرع</w:t>
      </w:r>
      <w:r w:rsidR="00817E94">
        <w:rPr>
          <w:rtl/>
        </w:rPr>
        <w:t>،</w:t>
      </w:r>
      <w:r>
        <w:rPr>
          <w:rtl/>
        </w:rPr>
        <w:t xml:space="preserve"> واحتمل كونه سببا</w:t>
      </w:r>
      <w:r w:rsidR="001C02A9">
        <w:rPr>
          <w:rFonts w:hint="cs"/>
          <w:rtl/>
        </w:rPr>
        <w:t>ً</w:t>
      </w:r>
      <w:r>
        <w:rPr>
          <w:rtl/>
        </w:rPr>
        <w:t xml:space="preserve"> للتلف لما </w:t>
      </w:r>
      <w:r w:rsidR="003204F8">
        <w:rPr>
          <w:rtl/>
        </w:rPr>
        <w:t xml:space="preserve">مرّ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96" w:name="_Toc283486061"/>
      <w:bookmarkStart w:id="197" w:name="_Toc303150552"/>
      <w:bookmarkStart w:id="198" w:name="_Toc376860037"/>
      <w:bookmarkStart w:id="199" w:name="_Toc274435884"/>
      <w:r>
        <w:rPr>
          <w:rtl/>
        </w:rPr>
        <w:t>29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1C02A9">
        <w:rPr>
          <w:rtl/>
        </w:rPr>
        <w:t>أن</w:t>
      </w:r>
      <w:r w:rsidR="00FC03F9">
        <w:rPr>
          <w:rtl/>
        </w:rPr>
        <w:t xml:space="preserve">ه </w:t>
      </w:r>
      <w:r>
        <w:rPr>
          <w:rtl/>
        </w:rPr>
        <w:t xml:space="preserve">لا يجوز لأحد </w:t>
      </w:r>
      <w:r w:rsidR="00851444">
        <w:rPr>
          <w:rtl/>
        </w:rPr>
        <w:t xml:space="preserve">ان </w:t>
      </w:r>
      <w:r>
        <w:rPr>
          <w:rtl/>
        </w:rPr>
        <w:t xml:space="preserve">يرمي </w:t>
      </w:r>
      <w:r w:rsidR="00ED14B6">
        <w:rPr>
          <w:rtl/>
        </w:rPr>
        <w:t>صيداً</w:t>
      </w:r>
      <w:r>
        <w:rPr>
          <w:rtl/>
        </w:rPr>
        <w:t xml:space="preserve"> وهو يؤم الحرم</w:t>
      </w:r>
      <w:bookmarkEnd w:id="196"/>
      <w:bookmarkEnd w:id="197"/>
      <w:r w:rsidR="006020DA">
        <w:rPr>
          <w:rtl/>
        </w:rPr>
        <w:t xml:space="preserve"> </w:t>
      </w:r>
      <w:bookmarkStart w:id="200" w:name="_Toc283486062"/>
      <w:bookmarkStart w:id="201" w:name="_Toc303150553"/>
      <w:r w:rsidR="004B416A">
        <w:rPr>
          <w:rtl/>
        </w:rPr>
        <w:t xml:space="preserve">وان كان </w:t>
      </w:r>
      <w:r w:rsidR="001C02A9">
        <w:rPr>
          <w:rtl/>
        </w:rPr>
        <w:t>محل</w:t>
      </w:r>
      <w:r>
        <w:rPr>
          <w:rtl/>
        </w:rPr>
        <w:t>ا</w:t>
      </w:r>
      <w:r w:rsidR="001C02A9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رماه ودخل الحرم وقتله</w:t>
      </w:r>
      <w:bookmarkEnd w:id="200"/>
      <w:bookmarkEnd w:id="201"/>
      <w:r w:rsidR="006020DA">
        <w:rPr>
          <w:rtl/>
        </w:rPr>
        <w:t xml:space="preserve"> </w:t>
      </w:r>
      <w:bookmarkStart w:id="202" w:name="_Toc283486063"/>
      <w:bookmarkStart w:id="203" w:name="_Toc303150554"/>
      <w:r w:rsidR="004B416A">
        <w:rPr>
          <w:rtl/>
        </w:rPr>
        <w:t xml:space="preserve">كان </w:t>
      </w:r>
      <w:r>
        <w:rPr>
          <w:rtl/>
        </w:rPr>
        <w:t>لحمه حراما</w:t>
      </w:r>
      <w:bookmarkEnd w:id="198"/>
      <w:bookmarkEnd w:id="202"/>
      <w:bookmarkEnd w:id="203"/>
      <w:r w:rsidR="001C02A9">
        <w:rPr>
          <w:rFonts w:hint="cs"/>
          <w:rtl/>
        </w:rPr>
        <w:t>ً</w:t>
      </w:r>
      <w:bookmarkEnd w:id="199"/>
    </w:p>
    <w:p w:rsidR="002F6C38" w:rsidRDefault="002F6C38" w:rsidP="00863966">
      <w:pPr>
        <w:pStyle w:val="libNormal"/>
        <w:rPr>
          <w:rtl/>
        </w:rPr>
      </w:pPr>
      <w:r w:rsidRPr="00E85D7F">
        <w:rPr>
          <w:rStyle w:val="libNormalChar"/>
          <w:rtl/>
        </w:rPr>
        <w:t>[ 17245 ]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عيسى</w:t>
      </w:r>
      <w:r w:rsidR="00817E94">
        <w:rPr>
          <w:rtl/>
        </w:rPr>
        <w:t>،</w:t>
      </w:r>
      <w:r>
        <w:rPr>
          <w:rtl/>
        </w:rPr>
        <w:t xml:space="preserve"> عن العب</w:t>
      </w:r>
      <w:r w:rsidR="001C02A9">
        <w:rPr>
          <w:rFonts w:hint="cs"/>
          <w:rtl/>
        </w:rPr>
        <w:t>ّ</w:t>
      </w:r>
      <w:r>
        <w:rPr>
          <w:rtl/>
        </w:rPr>
        <w:t xml:space="preserve">اس بن معروف </w:t>
      </w:r>
      <w:r w:rsidRPr="002F6C38">
        <w:rPr>
          <w:rStyle w:val="libFootnotenumChar"/>
          <w:rtl/>
        </w:rPr>
        <w:t>(</w:t>
      </w:r>
      <w:r w:rsidR="00863966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وعن ابن أبي عمير </w:t>
      </w:r>
      <w:r w:rsidRPr="002F6C38">
        <w:rPr>
          <w:rStyle w:val="libFootnotenumChar"/>
          <w:rtl/>
        </w:rPr>
        <w:t>(</w:t>
      </w:r>
      <w:r w:rsidR="00863966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بعض أصحابنا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B416A">
        <w:rPr>
          <w:rtl/>
        </w:rPr>
        <w:t xml:space="preserve">كان </w:t>
      </w:r>
      <w:r>
        <w:rPr>
          <w:rtl/>
        </w:rPr>
        <w:t xml:space="preserve">يكره </w:t>
      </w:r>
      <w:r w:rsidR="00851444">
        <w:rPr>
          <w:rtl/>
        </w:rPr>
        <w:t xml:space="preserve">ان </w:t>
      </w:r>
      <w:r>
        <w:rPr>
          <w:rtl/>
        </w:rPr>
        <w:t xml:space="preserve">يرمى </w:t>
      </w:r>
      <w:r w:rsidR="00885624">
        <w:rPr>
          <w:rtl/>
        </w:rPr>
        <w:t>الصيّد</w:t>
      </w:r>
      <w:r>
        <w:rPr>
          <w:rtl/>
        </w:rPr>
        <w:t xml:space="preserve"> وهو يؤم</w:t>
      </w:r>
      <w:r w:rsidR="001C02A9">
        <w:rPr>
          <w:rFonts w:hint="cs"/>
          <w:rtl/>
        </w:rPr>
        <w:t>ّ</w:t>
      </w:r>
      <w:r>
        <w:rPr>
          <w:rtl/>
        </w:rPr>
        <w:t xml:space="preserve"> الحرم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63966">
      <w:pPr>
        <w:pStyle w:val="libNormal"/>
        <w:rPr>
          <w:rtl/>
        </w:rPr>
      </w:pPr>
      <w:r w:rsidRPr="00E85D7F">
        <w:rPr>
          <w:rStyle w:val="libNormalChar"/>
          <w:rtl/>
        </w:rPr>
        <w:t>[ 17246 ]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أحمد بن يحيى</w:t>
      </w:r>
      <w:r w:rsidR="00817E94">
        <w:rPr>
          <w:rtl/>
        </w:rPr>
        <w:t>،</w:t>
      </w:r>
      <w:r>
        <w:rPr>
          <w:rtl/>
        </w:rPr>
        <w:t xml:space="preserve"> عن الهي</w:t>
      </w:r>
      <w:r w:rsidR="008B0A36">
        <w:rPr>
          <w:rtl/>
        </w:rPr>
        <w:t xml:space="preserve">ثمّ </w:t>
      </w:r>
      <w:r>
        <w:rPr>
          <w:rtl/>
        </w:rPr>
        <w:t>بن أبي مسروق</w:t>
      </w:r>
      <w:r w:rsidR="00817E94">
        <w:rPr>
          <w:rtl/>
        </w:rPr>
        <w:t>،</w:t>
      </w:r>
      <w:r>
        <w:rPr>
          <w:rtl/>
        </w:rPr>
        <w:t xml:space="preserve"> عن الحسن بن محبوب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رئاب</w:t>
      </w:r>
      <w:r w:rsidR="00817E94">
        <w:rPr>
          <w:rtl/>
        </w:rPr>
        <w:t>،</w:t>
      </w:r>
      <w:r>
        <w:rPr>
          <w:rtl/>
        </w:rPr>
        <w:t xml:space="preserve"> عن مسمع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في رجل ح</w:t>
      </w:r>
      <w:r w:rsidR="001C02A9">
        <w:rPr>
          <w:rFonts w:hint="cs"/>
          <w:rtl/>
        </w:rPr>
        <w:t>ِ</w:t>
      </w:r>
      <w:r>
        <w:rPr>
          <w:rtl/>
        </w:rPr>
        <w:t>ل</w:t>
      </w:r>
      <w:r w:rsidR="001C02A9">
        <w:rPr>
          <w:rFonts w:hint="cs"/>
          <w:rtl/>
        </w:rPr>
        <w:t>ّ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863966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رمى </w:t>
      </w:r>
      <w:r w:rsidR="00ED14B6">
        <w:rPr>
          <w:rtl/>
        </w:rPr>
        <w:t>صيداً</w:t>
      </w:r>
      <w:r>
        <w:rPr>
          <w:rtl/>
        </w:rPr>
        <w:t xml:space="preserve"> في </w:t>
      </w:r>
      <w:r w:rsidR="00FB103D">
        <w:rPr>
          <w:rtl/>
        </w:rPr>
        <w:t xml:space="preserve">الحلّ </w:t>
      </w:r>
      <w:r>
        <w:rPr>
          <w:rtl/>
        </w:rPr>
        <w:t xml:space="preserve">فتحامل </w:t>
      </w:r>
      <w:r w:rsidR="00885624">
        <w:rPr>
          <w:rtl/>
        </w:rPr>
        <w:t>الصيّد</w:t>
      </w:r>
      <w:r>
        <w:rPr>
          <w:rtl/>
        </w:rPr>
        <w:t xml:space="preserve"> </w:t>
      </w:r>
      <w:r w:rsidR="00885624">
        <w:rPr>
          <w:rtl/>
        </w:rPr>
        <w:t xml:space="preserve">حتّى </w:t>
      </w:r>
      <w:r>
        <w:rPr>
          <w:rtl/>
        </w:rPr>
        <w:t>دخل الحرم؟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لحمه حرام مثل الميتة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863966" w:rsidRDefault="002F6C38" w:rsidP="00863966">
      <w:pPr>
        <w:pStyle w:val="libFootnote0"/>
        <w:rPr>
          <w:rtl/>
        </w:rPr>
      </w:pPr>
      <w:r w:rsidRPr="00863966">
        <w:rPr>
          <w:rtl/>
        </w:rPr>
        <w:t xml:space="preserve">(1) </w:t>
      </w:r>
      <w:r w:rsidR="003204F8" w:rsidRPr="00863966">
        <w:rPr>
          <w:rtl/>
        </w:rPr>
        <w:t xml:space="preserve">مرّ </w:t>
      </w:r>
      <w:r w:rsidRPr="00863966">
        <w:rPr>
          <w:rtl/>
        </w:rPr>
        <w:t>في الحديث 3 من هذا الباب.</w:t>
      </w:r>
    </w:p>
    <w:p w:rsidR="002F6C38" w:rsidRPr="00863966" w:rsidRDefault="002F6C38" w:rsidP="00863966">
      <w:pPr>
        <w:pStyle w:val="libFootnoteCenterBold"/>
        <w:rPr>
          <w:rtl/>
        </w:rPr>
      </w:pPr>
      <w:r w:rsidRPr="00863966">
        <w:rPr>
          <w:rtl/>
        </w:rPr>
        <w:t xml:space="preserve">الباب 29 </w:t>
      </w:r>
    </w:p>
    <w:p w:rsidR="002F6C38" w:rsidRPr="00863966" w:rsidRDefault="002F6C38" w:rsidP="00863966">
      <w:pPr>
        <w:pStyle w:val="libFootnoteCenterBold"/>
        <w:rPr>
          <w:rtl/>
        </w:rPr>
      </w:pPr>
      <w:r w:rsidRPr="00863966">
        <w:rPr>
          <w:rtl/>
        </w:rPr>
        <w:t xml:space="preserve">فيه </w:t>
      </w:r>
      <w:r w:rsidR="00EA47B7" w:rsidRPr="00863966">
        <w:rPr>
          <w:rtl/>
        </w:rPr>
        <w:t>حديثان</w:t>
      </w:r>
    </w:p>
    <w:p w:rsidR="002F6C38" w:rsidRPr="00863966" w:rsidRDefault="002F6C38" w:rsidP="00863966">
      <w:pPr>
        <w:pStyle w:val="libFootnote0"/>
        <w:rPr>
          <w:rtl/>
        </w:rPr>
      </w:pPr>
      <w:r w:rsidRPr="00863966">
        <w:rPr>
          <w:rtl/>
        </w:rPr>
        <w:t>1</w:t>
      </w:r>
      <w:r w:rsidR="00817E94" w:rsidRPr="00863966">
        <w:rPr>
          <w:rtl/>
        </w:rPr>
        <w:t xml:space="preserve"> - </w:t>
      </w:r>
      <w:r w:rsidRPr="00863966">
        <w:rPr>
          <w:rtl/>
        </w:rPr>
        <w:t>التهذيب 5</w:t>
      </w:r>
      <w:r w:rsidR="00817E94" w:rsidRPr="00863966">
        <w:rPr>
          <w:rtl/>
        </w:rPr>
        <w:t>:</w:t>
      </w:r>
      <w:r w:rsidRPr="00863966">
        <w:rPr>
          <w:rtl/>
        </w:rPr>
        <w:t xml:space="preserve"> 359 </w:t>
      </w:r>
      <w:r w:rsidR="008A3557" w:rsidRPr="00863966">
        <w:rPr>
          <w:rtl/>
        </w:rPr>
        <w:t>/</w:t>
      </w:r>
      <w:r w:rsidRPr="00863966">
        <w:rPr>
          <w:rtl/>
        </w:rPr>
        <w:t xml:space="preserve"> 1249</w:t>
      </w:r>
      <w:r w:rsidR="00817E94" w:rsidRPr="00863966">
        <w:rPr>
          <w:rtl/>
        </w:rPr>
        <w:t>،</w:t>
      </w:r>
      <w:r w:rsidRPr="00863966">
        <w:rPr>
          <w:rtl/>
        </w:rPr>
        <w:t xml:space="preserve"> والاستبصار 2</w:t>
      </w:r>
      <w:r w:rsidR="00817E94" w:rsidRPr="00863966">
        <w:rPr>
          <w:rtl/>
        </w:rPr>
        <w:t>:</w:t>
      </w:r>
      <w:r w:rsidRPr="00863966">
        <w:rPr>
          <w:rtl/>
        </w:rPr>
        <w:t xml:space="preserve"> 206 </w:t>
      </w:r>
      <w:r w:rsidR="008A3557" w:rsidRPr="00863966">
        <w:rPr>
          <w:rtl/>
        </w:rPr>
        <w:t>/</w:t>
      </w:r>
      <w:r w:rsidRPr="00863966">
        <w:rPr>
          <w:rtl/>
        </w:rPr>
        <w:t xml:space="preserve"> 701. </w:t>
      </w:r>
    </w:p>
    <w:p w:rsidR="002F6C38" w:rsidRPr="00863966" w:rsidRDefault="002F6C38" w:rsidP="00863966">
      <w:pPr>
        <w:pStyle w:val="libFootnote0"/>
        <w:rPr>
          <w:rtl/>
        </w:rPr>
      </w:pPr>
      <w:r w:rsidRPr="00863966">
        <w:rPr>
          <w:rtl/>
        </w:rPr>
        <w:t>(</w:t>
      </w:r>
      <w:r w:rsidR="001C02A9" w:rsidRPr="00863966">
        <w:rPr>
          <w:rFonts w:hint="cs"/>
          <w:rtl/>
        </w:rPr>
        <w:t>2</w:t>
      </w:r>
      <w:r w:rsidRPr="00863966">
        <w:rPr>
          <w:rtl/>
        </w:rPr>
        <w:t>) في التهذيب</w:t>
      </w:r>
      <w:r w:rsidR="00817E94" w:rsidRPr="00863966">
        <w:rPr>
          <w:rtl/>
        </w:rPr>
        <w:t>:</w:t>
      </w:r>
      <w:r w:rsidRPr="00863966">
        <w:rPr>
          <w:rtl/>
        </w:rPr>
        <w:t xml:space="preserve"> العباس بن موسى. </w:t>
      </w:r>
    </w:p>
    <w:p w:rsidR="002F6C38" w:rsidRPr="00863966" w:rsidRDefault="002F6C38" w:rsidP="00863966">
      <w:pPr>
        <w:pStyle w:val="libFootnote0"/>
        <w:rPr>
          <w:rtl/>
        </w:rPr>
      </w:pPr>
      <w:r w:rsidRPr="00863966">
        <w:rPr>
          <w:rtl/>
        </w:rPr>
        <w:t>(</w:t>
      </w:r>
      <w:r w:rsidR="00863966" w:rsidRPr="00863966">
        <w:rPr>
          <w:rFonts w:hint="cs"/>
          <w:rtl/>
        </w:rPr>
        <w:t>3</w:t>
      </w:r>
      <w:r w:rsidRPr="00863966">
        <w:rPr>
          <w:rtl/>
        </w:rPr>
        <w:t>) في التهذيبين</w:t>
      </w:r>
      <w:r w:rsidR="00817E94" w:rsidRPr="00863966">
        <w:rPr>
          <w:rtl/>
        </w:rPr>
        <w:t>:</w:t>
      </w:r>
      <w:r w:rsidRPr="00863966">
        <w:rPr>
          <w:rtl/>
        </w:rPr>
        <w:t xml:space="preserve"> عن ابن أبي عمير. </w:t>
      </w:r>
    </w:p>
    <w:p w:rsidR="002F6C38" w:rsidRPr="00863966" w:rsidRDefault="002F6C38" w:rsidP="00863966">
      <w:pPr>
        <w:pStyle w:val="libFootnote0"/>
        <w:rPr>
          <w:rtl/>
        </w:rPr>
      </w:pPr>
      <w:r w:rsidRPr="00863966">
        <w:rPr>
          <w:rtl/>
        </w:rPr>
        <w:t>2</w:t>
      </w:r>
      <w:r w:rsidR="00817E94" w:rsidRPr="00863966">
        <w:rPr>
          <w:rtl/>
        </w:rPr>
        <w:t xml:space="preserve"> - </w:t>
      </w:r>
      <w:r w:rsidRPr="00863966">
        <w:rPr>
          <w:rtl/>
        </w:rPr>
        <w:t>التهذيب 5</w:t>
      </w:r>
      <w:r w:rsidR="00817E94" w:rsidRPr="00863966">
        <w:rPr>
          <w:rtl/>
        </w:rPr>
        <w:t>:</w:t>
      </w:r>
      <w:r w:rsidRPr="00863966">
        <w:rPr>
          <w:rtl/>
        </w:rPr>
        <w:t xml:space="preserve"> 359 </w:t>
      </w:r>
      <w:r w:rsidR="008A3557" w:rsidRPr="00863966">
        <w:rPr>
          <w:rtl/>
        </w:rPr>
        <w:t>/</w:t>
      </w:r>
      <w:r w:rsidRPr="00863966">
        <w:rPr>
          <w:rtl/>
        </w:rPr>
        <w:t xml:space="preserve"> 1250</w:t>
      </w:r>
      <w:r w:rsidR="00817E94" w:rsidRPr="00863966">
        <w:rPr>
          <w:rtl/>
        </w:rPr>
        <w:t>،</w:t>
      </w:r>
      <w:r w:rsidRPr="00863966">
        <w:rPr>
          <w:rtl/>
        </w:rPr>
        <w:t xml:space="preserve"> والاستبصار 2</w:t>
      </w:r>
      <w:r w:rsidR="00817E94" w:rsidRPr="00863966">
        <w:rPr>
          <w:rtl/>
        </w:rPr>
        <w:t>:</w:t>
      </w:r>
      <w:r w:rsidRPr="00863966">
        <w:rPr>
          <w:rtl/>
        </w:rPr>
        <w:t xml:space="preserve"> 206 </w:t>
      </w:r>
      <w:r w:rsidR="008A3557" w:rsidRPr="00863966">
        <w:rPr>
          <w:rtl/>
        </w:rPr>
        <w:t>/</w:t>
      </w:r>
      <w:r w:rsidRPr="00863966">
        <w:rPr>
          <w:rtl/>
        </w:rPr>
        <w:t xml:space="preserve"> 702</w:t>
      </w:r>
      <w:r w:rsidR="00817E94" w:rsidRPr="00863966">
        <w:rPr>
          <w:rtl/>
        </w:rPr>
        <w:t>،</w:t>
      </w:r>
      <w:r w:rsidRPr="00863966">
        <w:rPr>
          <w:rtl/>
        </w:rPr>
        <w:t xml:space="preserve"> وأورد صدره في الحديث 1 من الباب 33 من هذه الابواب. </w:t>
      </w:r>
    </w:p>
    <w:p w:rsidR="002F6C38" w:rsidRPr="00863966" w:rsidRDefault="002F6C38" w:rsidP="00863966">
      <w:pPr>
        <w:pStyle w:val="libFootnote0"/>
        <w:rPr>
          <w:rtl/>
        </w:rPr>
      </w:pPr>
      <w:r w:rsidRPr="00863966">
        <w:rPr>
          <w:rtl/>
        </w:rPr>
        <w:t>(</w:t>
      </w:r>
      <w:r w:rsidR="00863966" w:rsidRPr="00863966">
        <w:rPr>
          <w:rFonts w:hint="cs"/>
          <w:rtl/>
        </w:rPr>
        <w:t>4</w:t>
      </w:r>
      <w:r w:rsidRPr="00863966">
        <w:rPr>
          <w:rtl/>
        </w:rPr>
        <w:t>) في نسخة</w:t>
      </w:r>
      <w:r w:rsidR="00817E94" w:rsidRPr="00863966">
        <w:rPr>
          <w:rtl/>
        </w:rPr>
        <w:t>:</w:t>
      </w:r>
      <w:r w:rsidRPr="00863966">
        <w:rPr>
          <w:rtl/>
        </w:rPr>
        <w:t xml:space="preserve"> حلال ( هامش المخطوط ).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6E7740">
      <w:pPr>
        <w:pStyle w:val="libNormal"/>
        <w:rPr>
          <w:rtl/>
        </w:rPr>
      </w:pPr>
      <w:r>
        <w:rPr>
          <w:rtl/>
        </w:rPr>
        <w:lastRenderedPageBreak/>
        <w:t xml:space="preserve">ورواه </w:t>
      </w:r>
      <w:r w:rsidR="00942B66">
        <w:rPr>
          <w:rtl/>
        </w:rPr>
        <w:t>الكليني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ابن محبوب نحوه </w:t>
      </w:r>
      <w:r w:rsidRPr="002F6C38">
        <w:rPr>
          <w:rStyle w:val="libFootnotenumChar"/>
          <w:rtl/>
        </w:rPr>
        <w:t>(</w:t>
      </w:r>
      <w:r w:rsidR="006E7740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6E7740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</w:t>
      </w:r>
      <w:r w:rsidR="006E7740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204" w:name="_Toc283486064"/>
      <w:bookmarkStart w:id="205" w:name="_Toc303150555"/>
      <w:bookmarkStart w:id="206" w:name="_Toc376860038"/>
      <w:bookmarkStart w:id="207" w:name="_Toc274435885"/>
      <w:r>
        <w:rPr>
          <w:rtl/>
        </w:rPr>
        <w:t>30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942B66">
        <w:rPr>
          <w:rFonts w:hint="cs"/>
          <w:rtl/>
        </w:rPr>
        <w:t>أ</w:t>
      </w:r>
      <w:r w:rsidR="00851444">
        <w:rPr>
          <w:rtl/>
        </w:rPr>
        <w:t>ن</w:t>
      </w:r>
      <w:r w:rsidR="00942B66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من رمى </w:t>
      </w:r>
      <w:r w:rsidR="00ED14B6">
        <w:rPr>
          <w:rtl/>
        </w:rPr>
        <w:t>صيداً</w:t>
      </w:r>
      <w:r>
        <w:rPr>
          <w:rtl/>
        </w:rPr>
        <w:t xml:space="preserve"> وهو يؤم الحرم فقتله لزمه</w:t>
      </w:r>
      <w:bookmarkEnd w:id="204"/>
      <w:bookmarkEnd w:id="205"/>
      <w:r w:rsidR="006020DA">
        <w:rPr>
          <w:rtl/>
        </w:rPr>
        <w:t xml:space="preserve"> </w:t>
      </w:r>
      <w:bookmarkStart w:id="208" w:name="_Toc283486065"/>
      <w:bookmarkStart w:id="209" w:name="_Toc303150556"/>
      <w:r w:rsidR="00817E94">
        <w:rPr>
          <w:rtl/>
        </w:rPr>
        <w:t>ا</w:t>
      </w:r>
      <w:r>
        <w:rPr>
          <w:rtl/>
        </w:rPr>
        <w:t>لفداء</w:t>
      </w:r>
      <w:r w:rsidR="00817E94">
        <w:rPr>
          <w:rtl/>
        </w:rPr>
        <w:t>،</w:t>
      </w:r>
      <w:r>
        <w:rPr>
          <w:rtl/>
        </w:rPr>
        <w:t xml:space="preserve"> ومن رمى </w:t>
      </w:r>
      <w:r w:rsidR="00ED14B6">
        <w:rPr>
          <w:rtl/>
        </w:rPr>
        <w:t>صيداً</w:t>
      </w:r>
      <w:r>
        <w:rPr>
          <w:rtl/>
        </w:rPr>
        <w:t xml:space="preserve"> في </w:t>
      </w:r>
      <w:r w:rsidR="00942B66">
        <w:rPr>
          <w:rtl/>
        </w:rPr>
        <w:t>الحل</w:t>
      </w:r>
      <w:r w:rsidR="00FB103D">
        <w:rPr>
          <w:rtl/>
        </w:rPr>
        <w:t xml:space="preserve"> </w:t>
      </w:r>
      <w:r>
        <w:rPr>
          <w:rtl/>
        </w:rPr>
        <w:t xml:space="preserve">وتحامل فدخل الحرم </w:t>
      </w:r>
      <w:r w:rsidRPr="002F6C38">
        <w:rPr>
          <w:rStyle w:val="libFootnotenumChar"/>
          <w:rtl/>
        </w:rPr>
        <w:t>(*)</w:t>
      </w:r>
      <w:bookmarkEnd w:id="208"/>
      <w:bookmarkEnd w:id="209"/>
      <w:r w:rsidR="006020DA">
        <w:rPr>
          <w:rtl/>
        </w:rPr>
        <w:t xml:space="preserve"> </w:t>
      </w:r>
      <w:bookmarkStart w:id="210" w:name="_Toc283486066"/>
      <w:bookmarkStart w:id="211" w:name="_Toc303150557"/>
      <w:r w:rsidR="00817E94">
        <w:rPr>
          <w:rtl/>
        </w:rPr>
        <w:t>ل</w:t>
      </w:r>
      <w:r>
        <w:rPr>
          <w:rtl/>
        </w:rPr>
        <w:t>م يلزمه الفداء</w:t>
      </w:r>
      <w:bookmarkEnd w:id="206"/>
      <w:bookmarkEnd w:id="207"/>
      <w:bookmarkEnd w:id="210"/>
      <w:bookmarkEnd w:id="211"/>
    </w:p>
    <w:p w:rsidR="002F6C38" w:rsidRDefault="002F6C38" w:rsidP="006E7740">
      <w:pPr>
        <w:pStyle w:val="libNormal"/>
        <w:rPr>
          <w:rtl/>
        </w:rPr>
      </w:pPr>
      <w:r w:rsidRPr="00E85D7F">
        <w:rPr>
          <w:rStyle w:val="libNormalChar"/>
          <w:rtl/>
        </w:rPr>
        <w:t>[ 17247 ]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أحمد بن يحيى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</w:t>
      </w:r>
      <w:r w:rsidR="00817E94">
        <w:rPr>
          <w:rtl/>
        </w:rPr>
        <w:t>،</w:t>
      </w:r>
      <w:r>
        <w:rPr>
          <w:rtl/>
        </w:rPr>
        <w:t xml:space="preserve"> عن ابن </w:t>
      </w:r>
      <w:r w:rsidR="00E94221">
        <w:rPr>
          <w:rtl/>
        </w:rPr>
        <w:t>فضّال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عقبة</w:t>
      </w:r>
      <w:r w:rsidR="00817E94">
        <w:rPr>
          <w:rtl/>
        </w:rPr>
        <w:t>،</w:t>
      </w:r>
      <w:r>
        <w:rPr>
          <w:rtl/>
        </w:rPr>
        <w:t xml:space="preserve">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عن أبيه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6E7740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عقبة بن خالد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رجل قضى حج</w:t>
      </w:r>
      <w:r w:rsidR="00942B66">
        <w:rPr>
          <w:rFonts w:hint="cs"/>
          <w:rtl/>
        </w:rPr>
        <w:t>ّ</w:t>
      </w:r>
      <w:r>
        <w:rPr>
          <w:rtl/>
        </w:rPr>
        <w:t xml:space="preserve">ه </w:t>
      </w:r>
      <w:r w:rsidR="008B0A36">
        <w:rPr>
          <w:rtl/>
        </w:rPr>
        <w:t xml:space="preserve">ثمّ </w:t>
      </w:r>
      <w:r>
        <w:rPr>
          <w:rtl/>
        </w:rPr>
        <w:t xml:space="preserve">أقبل </w:t>
      </w:r>
      <w:r w:rsidR="00885624">
        <w:rPr>
          <w:rtl/>
        </w:rPr>
        <w:t xml:space="preserve">حتّى </w:t>
      </w:r>
      <w:r>
        <w:rPr>
          <w:rtl/>
        </w:rPr>
        <w:t>إذا خرج من الحرم فاستقبله صيد قريبا</w:t>
      </w:r>
      <w:r w:rsidR="00942B66">
        <w:rPr>
          <w:rFonts w:hint="cs"/>
          <w:rtl/>
        </w:rPr>
        <w:t>ً</w:t>
      </w:r>
      <w:r>
        <w:rPr>
          <w:rtl/>
        </w:rPr>
        <w:t xml:space="preserve"> من الحرم و</w:t>
      </w:r>
      <w:r w:rsidR="00885624">
        <w:rPr>
          <w:rtl/>
        </w:rPr>
        <w:t>الصيّد</w:t>
      </w:r>
      <w:r>
        <w:rPr>
          <w:rtl/>
        </w:rPr>
        <w:t xml:space="preserve"> متوج</w:t>
      </w:r>
      <w:r w:rsidR="00942B66">
        <w:rPr>
          <w:rFonts w:hint="cs"/>
          <w:rtl/>
        </w:rPr>
        <w:t>ّ</w:t>
      </w:r>
      <w:r>
        <w:rPr>
          <w:rtl/>
        </w:rPr>
        <w:t>ه نحو الحرم فرماه فقتله</w:t>
      </w:r>
      <w:r w:rsidR="00817E94">
        <w:rPr>
          <w:rtl/>
        </w:rPr>
        <w:t>،</w:t>
      </w:r>
      <w:r>
        <w:rPr>
          <w:rtl/>
        </w:rPr>
        <w:t xml:space="preserve"> ما عليه في ذلك؟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يفديه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على نحوه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6E7740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6E7740">
      <w:pPr>
        <w:pStyle w:val="libNormal"/>
        <w:rPr>
          <w:rtl/>
        </w:rPr>
      </w:pPr>
      <w:r>
        <w:rPr>
          <w:rtl/>
        </w:rPr>
        <w:t xml:space="preserve">ورواه </w:t>
      </w:r>
      <w:r w:rsidR="009C2A3E">
        <w:rPr>
          <w:rtl/>
        </w:rPr>
        <w:t>الكلينيّ</w:t>
      </w:r>
      <w:r w:rsidR="003204F8">
        <w:rPr>
          <w:rtl/>
        </w:rPr>
        <w:t xml:space="preserve"> </w:t>
      </w:r>
      <w:r>
        <w:rPr>
          <w:rtl/>
        </w:rPr>
        <w:t xml:space="preserve">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الحسين مثله </w:t>
      </w:r>
      <w:r w:rsidRPr="002F6C38">
        <w:rPr>
          <w:rStyle w:val="libFootnotenumChar"/>
          <w:rtl/>
        </w:rPr>
        <w:t>(</w:t>
      </w:r>
      <w:r w:rsidR="006E7740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[ 17248 ]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أبي الحسين النخعي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عبد الرحمن بن </w:t>
      </w:r>
      <w:r w:rsidR="006019C1">
        <w:rPr>
          <w:rtl/>
        </w:rPr>
        <w:t>الحجّاج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عليه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6E7740" w:rsidRDefault="002F6C38" w:rsidP="006E7740">
      <w:pPr>
        <w:pStyle w:val="libFootnote0"/>
        <w:rPr>
          <w:rtl/>
        </w:rPr>
      </w:pPr>
      <w:r w:rsidRPr="006E7740">
        <w:rPr>
          <w:rtl/>
        </w:rPr>
        <w:t>(</w:t>
      </w:r>
      <w:r w:rsidR="00942B66" w:rsidRPr="006E7740">
        <w:rPr>
          <w:rFonts w:hint="cs"/>
          <w:rtl/>
        </w:rPr>
        <w:t>1</w:t>
      </w:r>
      <w:r w:rsidRPr="006E7740">
        <w:rPr>
          <w:rtl/>
        </w:rPr>
        <w:t>) الكافي 4</w:t>
      </w:r>
      <w:r w:rsidR="00817E94" w:rsidRPr="006E7740">
        <w:rPr>
          <w:rtl/>
        </w:rPr>
        <w:t>:</w:t>
      </w:r>
      <w:r w:rsidRPr="006E7740">
        <w:rPr>
          <w:rtl/>
        </w:rPr>
        <w:t xml:space="preserve"> 235 </w:t>
      </w:r>
      <w:r w:rsidR="008A3557" w:rsidRPr="006E7740">
        <w:rPr>
          <w:rtl/>
        </w:rPr>
        <w:t>/</w:t>
      </w:r>
      <w:r w:rsidRPr="006E7740">
        <w:rPr>
          <w:rtl/>
        </w:rPr>
        <w:t xml:space="preserve"> 14. </w:t>
      </w:r>
    </w:p>
    <w:p w:rsidR="002F6C38" w:rsidRPr="006E7740" w:rsidRDefault="002F6C38" w:rsidP="006E7740">
      <w:pPr>
        <w:pStyle w:val="libFootnote0"/>
        <w:rPr>
          <w:rtl/>
        </w:rPr>
      </w:pPr>
      <w:r w:rsidRPr="006E7740">
        <w:rPr>
          <w:rtl/>
        </w:rPr>
        <w:t>(</w:t>
      </w:r>
      <w:r w:rsidR="00942B66" w:rsidRPr="006E7740">
        <w:rPr>
          <w:rFonts w:hint="cs"/>
          <w:rtl/>
        </w:rPr>
        <w:t>2</w:t>
      </w:r>
      <w:r w:rsidRPr="006E7740">
        <w:rPr>
          <w:rtl/>
        </w:rPr>
        <w:t>) يأتي في الباب 30 الآتي من هذه الابواب.</w:t>
      </w:r>
    </w:p>
    <w:p w:rsidR="002F6C38" w:rsidRPr="006E7740" w:rsidRDefault="002F6C38" w:rsidP="006E7740">
      <w:pPr>
        <w:pStyle w:val="libFootnoteCenterBold"/>
        <w:rPr>
          <w:rtl/>
        </w:rPr>
      </w:pPr>
      <w:r w:rsidRPr="006E7740">
        <w:rPr>
          <w:rtl/>
        </w:rPr>
        <w:t xml:space="preserve">الباب 30 </w:t>
      </w:r>
    </w:p>
    <w:p w:rsidR="002F6C38" w:rsidRPr="006E7740" w:rsidRDefault="002F6C38" w:rsidP="006E7740">
      <w:pPr>
        <w:pStyle w:val="libFootnoteCenterBold"/>
        <w:rPr>
          <w:rtl/>
        </w:rPr>
      </w:pPr>
      <w:r w:rsidRPr="006E7740">
        <w:rPr>
          <w:rtl/>
        </w:rPr>
        <w:t>فيه 4 أحاديث</w:t>
      </w:r>
    </w:p>
    <w:p w:rsidR="002F6C38" w:rsidRPr="006E7740" w:rsidRDefault="002F6C38" w:rsidP="006E7740">
      <w:pPr>
        <w:pStyle w:val="libFootnote0"/>
        <w:rPr>
          <w:rtl/>
        </w:rPr>
      </w:pPr>
      <w:r w:rsidRPr="006E7740">
        <w:rPr>
          <w:rtl/>
        </w:rPr>
        <w:t>(*) في الفهرست</w:t>
      </w:r>
      <w:r w:rsidR="00817E94" w:rsidRPr="006E7740">
        <w:rPr>
          <w:rtl/>
        </w:rPr>
        <w:t>:</w:t>
      </w:r>
      <w:r w:rsidRPr="006E7740">
        <w:rPr>
          <w:rtl/>
        </w:rPr>
        <w:t xml:space="preserve"> </w:t>
      </w:r>
      <w:r w:rsidR="00885624" w:rsidRPr="006E7740">
        <w:rPr>
          <w:rtl/>
        </w:rPr>
        <w:t xml:space="preserve">حتّى </w:t>
      </w:r>
      <w:r w:rsidRPr="006E7740">
        <w:rPr>
          <w:rtl/>
        </w:rPr>
        <w:t xml:space="preserve">دخل الحرم. </w:t>
      </w:r>
    </w:p>
    <w:p w:rsidR="002F6C38" w:rsidRPr="006E7740" w:rsidRDefault="002F6C38" w:rsidP="006E7740">
      <w:pPr>
        <w:pStyle w:val="libFootnote0"/>
        <w:rPr>
          <w:rtl/>
        </w:rPr>
      </w:pPr>
      <w:r w:rsidRPr="006E7740">
        <w:rPr>
          <w:rtl/>
        </w:rPr>
        <w:t>1</w:t>
      </w:r>
      <w:r w:rsidR="00817E94" w:rsidRPr="006E7740">
        <w:rPr>
          <w:rtl/>
        </w:rPr>
        <w:t xml:space="preserve"> - </w:t>
      </w:r>
      <w:r w:rsidRPr="006E7740">
        <w:rPr>
          <w:rtl/>
        </w:rPr>
        <w:t>التهذيب 5</w:t>
      </w:r>
      <w:r w:rsidR="00817E94" w:rsidRPr="006E7740">
        <w:rPr>
          <w:rtl/>
        </w:rPr>
        <w:t>:</w:t>
      </w:r>
      <w:r w:rsidRPr="006E7740">
        <w:rPr>
          <w:rtl/>
        </w:rPr>
        <w:t xml:space="preserve"> 360 </w:t>
      </w:r>
      <w:r w:rsidR="008A3557" w:rsidRPr="006E7740">
        <w:rPr>
          <w:rtl/>
        </w:rPr>
        <w:t>/</w:t>
      </w:r>
      <w:r w:rsidRPr="006E7740">
        <w:rPr>
          <w:rtl/>
        </w:rPr>
        <w:t xml:space="preserve"> 1251</w:t>
      </w:r>
      <w:r w:rsidR="00817E94" w:rsidRPr="006E7740">
        <w:rPr>
          <w:rtl/>
        </w:rPr>
        <w:t>،</w:t>
      </w:r>
      <w:r w:rsidRPr="006E7740">
        <w:rPr>
          <w:rtl/>
        </w:rPr>
        <w:t xml:space="preserve"> والاستبصار 2</w:t>
      </w:r>
      <w:r w:rsidR="00817E94" w:rsidRPr="006E7740">
        <w:rPr>
          <w:rtl/>
        </w:rPr>
        <w:t>:</w:t>
      </w:r>
      <w:r w:rsidRPr="006E7740">
        <w:rPr>
          <w:rtl/>
        </w:rPr>
        <w:t xml:space="preserve"> 206 </w:t>
      </w:r>
      <w:r w:rsidR="008A3557" w:rsidRPr="006E7740">
        <w:rPr>
          <w:rtl/>
        </w:rPr>
        <w:t>/</w:t>
      </w:r>
      <w:r w:rsidRPr="006E7740">
        <w:rPr>
          <w:rtl/>
        </w:rPr>
        <w:t xml:space="preserve"> 703. </w:t>
      </w:r>
    </w:p>
    <w:p w:rsidR="002F6C38" w:rsidRPr="006E7740" w:rsidRDefault="002F6C38" w:rsidP="006E7740">
      <w:pPr>
        <w:pStyle w:val="libFootnote0"/>
        <w:rPr>
          <w:rtl/>
        </w:rPr>
      </w:pPr>
      <w:r w:rsidRPr="006E7740">
        <w:rPr>
          <w:rtl/>
        </w:rPr>
        <w:t>(</w:t>
      </w:r>
      <w:r w:rsidR="006E7740" w:rsidRPr="006E7740">
        <w:rPr>
          <w:rFonts w:hint="cs"/>
          <w:rtl/>
        </w:rPr>
        <w:t>3</w:t>
      </w:r>
      <w:r w:rsidRPr="006E7740">
        <w:rPr>
          <w:rtl/>
        </w:rPr>
        <w:t xml:space="preserve">) كتب في المخطوط على ما بين القوسين علامة نسخة. </w:t>
      </w:r>
    </w:p>
    <w:p w:rsidR="002F6C38" w:rsidRPr="006E7740" w:rsidRDefault="002F6C38" w:rsidP="006E7740">
      <w:pPr>
        <w:pStyle w:val="libFootnote0"/>
        <w:rPr>
          <w:rtl/>
        </w:rPr>
      </w:pPr>
      <w:r w:rsidRPr="006E7740">
        <w:rPr>
          <w:rtl/>
        </w:rPr>
        <w:t>(</w:t>
      </w:r>
      <w:r w:rsidR="006E7740" w:rsidRPr="006E7740">
        <w:rPr>
          <w:rFonts w:hint="cs"/>
          <w:rtl/>
        </w:rPr>
        <w:t>4</w:t>
      </w:r>
      <w:r w:rsidRPr="006E7740">
        <w:rPr>
          <w:rtl/>
        </w:rPr>
        <w:t xml:space="preserve">) ليس في الاستبصار ( هامش المخطوط ). </w:t>
      </w:r>
    </w:p>
    <w:p w:rsidR="002F6C38" w:rsidRPr="006E7740" w:rsidRDefault="002F6C38" w:rsidP="006E7740">
      <w:pPr>
        <w:pStyle w:val="libFootnote0"/>
        <w:rPr>
          <w:rtl/>
        </w:rPr>
      </w:pPr>
      <w:r w:rsidRPr="006E7740">
        <w:rPr>
          <w:rtl/>
        </w:rPr>
        <w:t>(</w:t>
      </w:r>
      <w:r w:rsidR="006E7740" w:rsidRPr="006E7740">
        <w:rPr>
          <w:rFonts w:hint="cs"/>
          <w:rtl/>
        </w:rPr>
        <w:t>5</w:t>
      </w:r>
      <w:r w:rsidRPr="006E7740">
        <w:rPr>
          <w:rtl/>
        </w:rPr>
        <w:t>) الكافي 4</w:t>
      </w:r>
      <w:r w:rsidR="00817E94" w:rsidRPr="006E7740">
        <w:rPr>
          <w:rtl/>
        </w:rPr>
        <w:t>:</w:t>
      </w:r>
      <w:r w:rsidRPr="006E7740">
        <w:rPr>
          <w:rtl/>
        </w:rPr>
        <w:t xml:space="preserve"> 397 </w:t>
      </w:r>
      <w:r w:rsidR="008A3557" w:rsidRPr="006E7740">
        <w:rPr>
          <w:rtl/>
        </w:rPr>
        <w:t>/</w:t>
      </w:r>
      <w:r w:rsidRPr="006E7740">
        <w:rPr>
          <w:rtl/>
        </w:rPr>
        <w:t xml:space="preserve"> 8. </w:t>
      </w:r>
    </w:p>
    <w:p w:rsidR="002F6C38" w:rsidRPr="006E7740" w:rsidRDefault="002F6C38" w:rsidP="006E7740">
      <w:pPr>
        <w:pStyle w:val="libFootnote0"/>
        <w:rPr>
          <w:rtl/>
        </w:rPr>
      </w:pPr>
      <w:r w:rsidRPr="006E7740">
        <w:rPr>
          <w:rtl/>
        </w:rPr>
        <w:t>2</w:t>
      </w:r>
      <w:r w:rsidR="00817E94" w:rsidRPr="006E7740">
        <w:rPr>
          <w:rtl/>
        </w:rPr>
        <w:t xml:space="preserve"> - </w:t>
      </w:r>
      <w:r w:rsidRPr="006E7740">
        <w:rPr>
          <w:rtl/>
        </w:rPr>
        <w:t>التهذيب 5</w:t>
      </w:r>
      <w:r w:rsidR="00817E94" w:rsidRPr="006E7740">
        <w:rPr>
          <w:rtl/>
        </w:rPr>
        <w:t>:</w:t>
      </w:r>
      <w:r w:rsidRPr="006E7740">
        <w:rPr>
          <w:rtl/>
        </w:rPr>
        <w:t xml:space="preserve"> 360 </w:t>
      </w:r>
      <w:r w:rsidR="008A3557" w:rsidRPr="006E7740">
        <w:rPr>
          <w:rtl/>
        </w:rPr>
        <w:t>/</w:t>
      </w:r>
      <w:r w:rsidRPr="006E7740">
        <w:rPr>
          <w:rtl/>
        </w:rPr>
        <w:t xml:space="preserve"> 1252</w:t>
      </w:r>
      <w:r w:rsidR="00817E94" w:rsidRPr="006E7740">
        <w:rPr>
          <w:rtl/>
        </w:rPr>
        <w:t>،</w:t>
      </w:r>
      <w:r w:rsidRPr="006E7740">
        <w:rPr>
          <w:rtl/>
        </w:rPr>
        <w:t xml:space="preserve"> والاستبصار 2</w:t>
      </w:r>
      <w:r w:rsidR="00817E94" w:rsidRPr="006E7740">
        <w:rPr>
          <w:rtl/>
        </w:rPr>
        <w:t>:</w:t>
      </w:r>
      <w:r w:rsidRPr="006E7740">
        <w:rPr>
          <w:rtl/>
        </w:rPr>
        <w:t xml:space="preserve"> 206 </w:t>
      </w:r>
      <w:r w:rsidR="008A3557" w:rsidRPr="006E7740">
        <w:rPr>
          <w:rtl/>
        </w:rPr>
        <w:t>/</w:t>
      </w:r>
      <w:r w:rsidRPr="006E7740">
        <w:rPr>
          <w:rtl/>
        </w:rPr>
        <w:t xml:space="preserve"> 704.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A3627F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في رجل يرمي </w:t>
      </w:r>
      <w:r w:rsidR="00885624">
        <w:rPr>
          <w:rtl/>
        </w:rPr>
        <w:t>الصيّد</w:t>
      </w:r>
      <w:r>
        <w:rPr>
          <w:rtl/>
        </w:rPr>
        <w:t xml:space="preserve"> وهو يؤم الحرم</w:t>
      </w:r>
      <w:r w:rsidR="00817E94">
        <w:rPr>
          <w:rtl/>
        </w:rPr>
        <w:t>،</w:t>
      </w:r>
      <w:r>
        <w:rPr>
          <w:rtl/>
        </w:rPr>
        <w:t xml:space="preserve"> فتصيبه الرمية فيتحامل بها </w:t>
      </w:r>
      <w:r w:rsidR="00885624">
        <w:rPr>
          <w:rtl/>
        </w:rPr>
        <w:t xml:space="preserve">حتّى </w:t>
      </w:r>
      <w:r>
        <w:rPr>
          <w:rtl/>
        </w:rPr>
        <w:t>يدخل الحرم فيموت فيه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ليس عليه شيء</w:t>
      </w:r>
      <w:r w:rsidR="00817E94">
        <w:rPr>
          <w:rtl/>
        </w:rPr>
        <w:t>،</w:t>
      </w:r>
      <w:r>
        <w:rPr>
          <w:rtl/>
        </w:rPr>
        <w:t xml:space="preserve"> إن</w:t>
      </w:r>
      <w:r w:rsidR="00A3627F">
        <w:rPr>
          <w:rFonts w:hint="cs"/>
          <w:rtl/>
        </w:rPr>
        <w:t>ّ</w:t>
      </w:r>
      <w:r>
        <w:rPr>
          <w:rtl/>
        </w:rPr>
        <w:t xml:space="preserve">ما هو بمنزلة رجل نصب شبكة في </w:t>
      </w:r>
      <w:r w:rsidR="00FB103D">
        <w:rPr>
          <w:rtl/>
        </w:rPr>
        <w:t xml:space="preserve">الحلّ </w:t>
      </w:r>
      <w:r>
        <w:rPr>
          <w:rtl/>
        </w:rPr>
        <w:t xml:space="preserve">فوقع فيها صيد فاضطرب </w:t>
      </w:r>
      <w:r w:rsidR="00885624">
        <w:rPr>
          <w:rtl/>
        </w:rPr>
        <w:t xml:space="preserve">حتّى </w:t>
      </w:r>
      <w:r>
        <w:rPr>
          <w:rtl/>
        </w:rPr>
        <w:t>دخل الحرم فمات فيه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هذا عندهم من القياس؟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إنم</w:t>
      </w:r>
      <w:r w:rsidR="00A3627F">
        <w:rPr>
          <w:rFonts w:hint="cs"/>
          <w:rtl/>
        </w:rPr>
        <w:t>ّ</w:t>
      </w:r>
      <w:r>
        <w:rPr>
          <w:rtl/>
        </w:rPr>
        <w:t xml:space="preserve">ا شبهت لك </w:t>
      </w:r>
      <w:r w:rsidR="005876C9">
        <w:rPr>
          <w:rtl/>
        </w:rPr>
        <w:t>شيئاً</w:t>
      </w:r>
      <w:r w:rsidR="003204F8">
        <w:rPr>
          <w:rtl/>
        </w:rPr>
        <w:t xml:space="preserve"> </w:t>
      </w:r>
      <w:r>
        <w:rPr>
          <w:rtl/>
        </w:rPr>
        <w:t xml:space="preserve">بشيء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حمله الشيخ على الناسي والجاهل و</w:t>
      </w:r>
      <w:r w:rsidR="00FC03F9">
        <w:rPr>
          <w:rtl/>
        </w:rPr>
        <w:t xml:space="preserve">أنّه </w:t>
      </w:r>
      <w:r>
        <w:rPr>
          <w:rtl/>
        </w:rPr>
        <w:t>ليس عليه شيء من العقاب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>
        <w:rPr>
          <w:rtl/>
        </w:rPr>
        <w:t xml:space="preserve">يلزمه الفداء لما يأتي من حكم </w:t>
      </w:r>
      <w:r w:rsidR="00885624">
        <w:rPr>
          <w:rtl/>
        </w:rPr>
        <w:t>الصيّد</w:t>
      </w:r>
      <w:r>
        <w:rPr>
          <w:rtl/>
        </w:rPr>
        <w:t xml:space="preserve"> فيما بين البريد والحرم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[ 17249 ]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بإسناده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عبد الرحمن بن </w:t>
      </w:r>
      <w:r w:rsidR="006019C1">
        <w:rPr>
          <w:rtl/>
        </w:rPr>
        <w:t>الحجّاج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رمى </w:t>
      </w:r>
      <w:r w:rsidR="00ED14B6">
        <w:rPr>
          <w:rtl/>
        </w:rPr>
        <w:t>صيداً</w:t>
      </w:r>
      <w:r>
        <w:rPr>
          <w:rtl/>
        </w:rPr>
        <w:t xml:space="preserve"> في </w:t>
      </w:r>
      <w:r w:rsidR="00FB103D">
        <w:rPr>
          <w:rtl/>
        </w:rPr>
        <w:t xml:space="preserve">الحلّ </w:t>
      </w:r>
      <w:r>
        <w:rPr>
          <w:rtl/>
        </w:rPr>
        <w:t xml:space="preserve">وهو يؤم الحرم فيما بين البريد والمسجد فأصابه في </w:t>
      </w:r>
      <w:r w:rsidR="00FB103D">
        <w:rPr>
          <w:rtl/>
        </w:rPr>
        <w:t xml:space="preserve">الحلّ </w:t>
      </w:r>
      <w:r>
        <w:rPr>
          <w:rtl/>
        </w:rPr>
        <w:t xml:space="preserve">فمضى برمية </w:t>
      </w:r>
      <w:r w:rsidR="00885624">
        <w:rPr>
          <w:rtl/>
        </w:rPr>
        <w:t xml:space="preserve">حتّى </w:t>
      </w:r>
      <w:r>
        <w:rPr>
          <w:rtl/>
        </w:rPr>
        <w:t>دخل الحرم فمات من رميته</w:t>
      </w:r>
      <w:r w:rsidR="00817E94">
        <w:rPr>
          <w:rtl/>
        </w:rPr>
        <w:t>،</w:t>
      </w:r>
      <w:r>
        <w:rPr>
          <w:rtl/>
        </w:rPr>
        <w:t xml:space="preserve"> هل عليه جزاء؟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ليس عليه جزاء</w:t>
      </w:r>
      <w:r w:rsidR="00817E94">
        <w:rPr>
          <w:rtl/>
        </w:rPr>
        <w:t>،</w:t>
      </w:r>
      <w:r>
        <w:rPr>
          <w:rtl/>
        </w:rPr>
        <w:t xml:space="preserve"> إنم</w:t>
      </w:r>
      <w:r w:rsidR="00A3627F">
        <w:rPr>
          <w:rFonts w:hint="cs"/>
          <w:rtl/>
        </w:rPr>
        <w:t>ّ</w:t>
      </w:r>
      <w:r>
        <w:rPr>
          <w:rtl/>
        </w:rPr>
        <w:t>ا مثل ذلك مثل من نصب شركا</w:t>
      </w:r>
      <w:r w:rsidR="00A3627F">
        <w:rPr>
          <w:rFonts w:hint="cs"/>
          <w:rtl/>
        </w:rPr>
        <w:t>ً</w:t>
      </w:r>
      <w:r>
        <w:rPr>
          <w:rtl/>
        </w:rPr>
        <w:t xml:space="preserve"> في </w:t>
      </w:r>
      <w:r w:rsidR="00FB103D">
        <w:rPr>
          <w:rtl/>
        </w:rPr>
        <w:t xml:space="preserve">الحلّ </w:t>
      </w:r>
      <w:r>
        <w:rPr>
          <w:rtl/>
        </w:rPr>
        <w:t xml:space="preserve">إلى جانب الحرم فوقع فيه صيد فاضطرب </w:t>
      </w:r>
      <w:r w:rsidR="00885624">
        <w:rPr>
          <w:rtl/>
        </w:rPr>
        <w:t xml:space="preserve">حتّى </w:t>
      </w:r>
      <w:r>
        <w:rPr>
          <w:rtl/>
        </w:rPr>
        <w:t>دخل الحرم فمات فليس عليه جزاؤه</w:t>
      </w:r>
      <w:r w:rsidR="00817E94">
        <w:rPr>
          <w:rtl/>
        </w:rPr>
        <w:t>،</w:t>
      </w:r>
      <w:r>
        <w:rPr>
          <w:rtl/>
        </w:rPr>
        <w:t xml:space="preserve"> ل</w:t>
      </w:r>
      <w:r w:rsidR="00FC03F9">
        <w:rPr>
          <w:rtl/>
        </w:rPr>
        <w:t xml:space="preserve">أنّه </w:t>
      </w:r>
      <w:r>
        <w:rPr>
          <w:rtl/>
        </w:rPr>
        <w:t>نصب حيث نصب وهو له حلال</w:t>
      </w:r>
      <w:r w:rsidR="00817E94">
        <w:rPr>
          <w:rtl/>
        </w:rPr>
        <w:t>،</w:t>
      </w:r>
      <w:r>
        <w:rPr>
          <w:rtl/>
        </w:rPr>
        <w:t xml:space="preserve"> ورمى حيث رمى وهو له حلال</w:t>
      </w:r>
      <w:r w:rsidR="00817E94">
        <w:rPr>
          <w:rtl/>
        </w:rPr>
        <w:t>،</w:t>
      </w:r>
      <w:r>
        <w:rPr>
          <w:rtl/>
        </w:rPr>
        <w:t xml:space="preserve"> فليس عليه فيما </w:t>
      </w:r>
      <w:r w:rsidR="004B416A">
        <w:rPr>
          <w:rtl/>
        </w:rPr>
        <w:t xml:space="preserve">كان </w:t>
      </w:r>
      <w:r>
        <w:rPr>
          <w:rtl/>
        </w:rPr>
        <w:t>بعد ذلك شيء</w:t>
      </w:r>
      <w:r w:rsidR="00817E94">
        <w:rPr>
          <w:rtl/>
        </w:rPr>
        <w:t>،</w:t>
      </w:r>
      <w:r>
        <w:rPr>
          <w:rtl/>
        </w:rPr>
        <w:t xml:space="preserve"> فقلت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هذا القياس عند الناس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إنم</w:t>
      </w:r>
      <w:r w:rsidR="00A3627F">
        <w:rPr>
          <w:rFonts w:hint="cs"/>
          <w:rtl/>
        </w:rPr>
        <w:t>ّ</w:t>
      </w:r>
      <w:r>
        <w:rPr>
          <w:rtl/>
        </w:rPr>
        <w:t>ا شب</w:t>
      </w:r>
      <w:r w:rsidR="00A3627F">
        <w:rPr>
          <w:rFonts w:hint="cs"/>
          <w:rtl/>
        </w:rPr>
        <w:t>ّ</w:t>
      </w:r>
      <w:r>
        <w:rPr>
          <w:rtl/>
        </w:rPr>
        <w:t>هت لك الشيء بالشيء لتعرفه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</w:t>
      </w:r>
      <w:r w:rsidR="00817E94">
        <w:rPr>
          <w:rtl/>
        </w:rPr>
        <w:t>،</w:t>
      </w:r>
      <w:r>
        <w:rPr>
          <w:rtl/>
        </w:rPr>
        <w:t xml:space="preserve"> عن الصفار</w:t>
      </w:r>
      <w:r w:rsidR="00817E94">
        <w:rPr>
          <w:rtl/>
        </w:rPr>
        <w:t>،</w:t>
      </w:r>
      <w:r>
        <w:rPr>
          <w:rtl/>
        </w:rPr>
        <w:t xml:space="preserve"> 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A3627F" w:rsidRDefault="002F6C38" w:rsidP="00A3627F">
      <w:pPr>
        <w:pStyle w:val="libFootnote0"/>
        <w:rPr>
          <w:rtl/>
        </w:rPr>
      </w:pPr>
      <w:r w:rsidRPr="00A3627F">
        <w:rPr>
          <w:rtl/>
        </w:rPr>
        <w:t>(1) قوله</w:t>
      </w:r>
      <w:r w:rsidR="00817E94" w:rsidRPr="00CA1C8C">
        <w:rPr>
          <w:rtl/>
        </w:rPr>
        <w:t>:</w:t>
      </w:r>
      <w:r w:rsidRPr="00A3627F">
        <w:rPr>
          <w:rtl/>
        </w:rPr>
        <w:t xml:space="preserve"> « إنما شبهت لك </w:t>
      </w:r>
      <w:r w:rsidR="005876C9" w:rsidRPr="00A3627F">
        <w:rPr>
          <w:rtl/>
        </w:rPr>
        <w:t>شيئاً</w:t>
      </w:r>
      <w:r w:rsidR="003204F8" w:rsidRPr="00A3627F">
        <w:rPr>
          <w:rtl/>
        </w:rPr>
        <w:t xml:space="preserve"> </w:t>
      </w:r>
      <w:r w:rsidRPr="00A3627F">
        <w:rPr>
          <w:rtl/>
        </w:rPr>
        <w:t xml:space="preserve">بشيء » يعني </w:t>
      </w:r>
      <w:r w:rsidR="00851444" w:rsidRPr="00A3627F">
        <w:rPr>
          <w:rtl/>
        </w:rPr>
        <w:t xml:space="preserve">ان </w:t>
      </w:r>
      <w:r w:rsidRPr="00A3627F">
        <w:rPr>
          <w:rtl/>
        </w:rPr>
        <w:t>هذا ليس بدليل حقيقي قد استدللت به على هذا الحكم واستنبطته منه</w:t>
      </w:r>
      <w:r w:rsidR="00817E94" w:rsidRPr="00A3627F">
        <w:rPr>
          <w:rtl/>
        </w:rPr>
        <w:t>،</w:t>
      </w:r>
      <w:r w:rsidRPr="00A3627F">
        <w:rPr>
          <w:rtl/>
        </w:rPr>
        <w:t xml:space="preserve"> أو أمرتك بالاستدلال بمثله على الاحكام</w:t>
      </w:r>
      <w:r w:rsidR="00817E94" w:rsidRPr="00A3627F">
        <w:rPr>
          <w:rtl/>
        </w:rPr>
        <w:t>،</w:t>
      </w:r>
      <w:r w:rsidRPr="00A3627F">
        <w:rPr>
          <w:rtl/>
        </w:rPr>
        <w:t xml:space="preserve"> بل هو توجيه أوردته لتقريب الحكم إلى فهمك لا لاثباته</w:t>
      </w:r>
      <w:r w:rsidR="00817E94" w:rsidRPr="00A3627F">
        <w:rPr>
          <w:rtl/>
        </w:rPr>
        <w:t>،</w:t>
      </w:r>
      <w:r w:rsidRPr="00A3627F">
        <w:rPr>
          <w:rtl/>
        </w:rPr>
        <w:t xml:space="preserve"> و</w:t>
      </w:r>
      <w:r w:rsidR="00AB07B1" w:rsidRPr="00A3627F">
        <w:rPr>
          <w:rtl/>
        </w:rPr>
        <w:t xml:space="preserve">لعلّه </w:t>
      </w:r>
      <w:r w:rsidRPr="00A3627F">
        <w:rPr>
          <w:rtl/>
        </w:rPr>
        <w:t>إشارة منه إلى الاستدلال على العامة بمثله لانهم يعتقدون حجي</w:t>
      </w:r>
      <w:r w:rsidR="00CA1C8C">
        <w:rPr>
          <w:rFonts w:hint="cs"/>
          <w:rtl/>
        </w:rPr>
        <w:t>ّ</w:t>
      </w:r>
      <w:r w:rsidRPr="00A3627F">
        <w:rPr>
          <w:rtl/>
        </w:rPr>
        <w:t>ته</w:t>
      </w:r>
      <w:r w:rsidR="00817E94" w:rsidRPr="00A3627F">
        <w:rPr>
          <w:rtl/>
        </w:rPr>
        <w:t>،</w:t>
      </w:r>
      <w:r w:rsidRPr="00A3627F">
        <w:rPr>
          <w:rtl/>
        </w:rPr>
        <w:t xml:space="preserve"> وقد تواترة الاخبار باستدلالهم</w:t>
      </w:r>
      <w:r w:rsidR="00A3627F" w:rsidRPr="00A3627F">
        <w:rPr>
          <w:rFonts w:hint="cs"/>
          <w:rtl/>
        </w:rPr>
        <w:t xml:space="preserve"> (</w:t>
      </w:r>
      <w:r w:rsidRPr="00A3627F">
        <w:rPr>
          <w:rtl/>
        </w:rPr>
        <w:t xml:space="preserve"> </w:t>
      </w:r>
      <w:r w:rsidR="00433263" w:rsidRPr="00CA1C8C">
        <w:rPr>
          <w:rStyle w:val="libFootnoteAlaemChar"/>
          <w:rFonts w:hint="cs"/>
          <w:rtl/>
        </w:rPr>
        <w:t xml:space="preserve">عليهم‌السلام </w:t>
      </w:r>
      <w:r w:rsidR="00A3627F" w:rsidRPr="00A3627F">
        <w:rPr>
          <w:rtl/>
        </w:rPr>
        <w:t>)</w:t>
      </w:r>
      <w:r w:rsidR="00A3627F" w:rsidRPr="00A3627F">
        <w:rPr>
          <w:rFonts w:hint="cs"/>
          <w:rtl/>
        </w:rPr>
        <w:t xml:space="preserve"> </w:t>
      </w:r>
      <w:r w:rsidRPr="00A3627F">
        <w:rPr>
          <w:rtl/>
        </w:rPr>
        <w:t>بالقياس ونحوه من المدارك الظنية</w:t>
      </w:r>
      <w:r w:rsidR="00817E94" w:rsidRPr="00A3627F">
        <w:rPr>
          <w:rtl/>
        </w:rPr>
        <w:t>،</w:t>
      </w:r>
      <w:r w:rsidRPr="00A3627F">
        <w:rPr>
          <w:rtl/>
        </w:rPr>
        <w:t xml:space="preserve"> ووجه ذلك ما صرح </w:t>
      </w:r>
      <w:r w:rsidRPr="00A3627F">
        <w:rPr>
          <w:rFonts w:hint="cs"/>
          <w:rtl/>
        </w:rPr>
        <w:t>عليه السلام</w:t>
      </w:r>
      <w:r w:rsidRPr="00A3627F">
        <w:rPr>
          <w:rtl/>
        </w:rPr>
        <w:t xml:space="preserve"> به هنا</w:t>
      </w:r>
      <w:r w:rsidRPr="00CA1C8C">
        <w:rPr>
          <w:rtl/>
        </w:rPr>
        <w:t>.</w:t>
      </w:r>
      <w:r w:rsidRPr="00A3627F">
        <w:rPr>
          <w:rtl/>
        </w:rPr>
        <w:t xml:space="preserve"> و</w:t>
      </w:r>
      <w:r w:rsidR="008B0A36" w:rsidRPr="00A3627F">
        <w:rPr>
          <w:rtl/>
        </w:rPr>
        <w:t xml:space="preserve">إلّا </w:t>
      </w:r>
      <w:r w:rsidRPr="00A3627F">
        <w:rPr>
          <w:rtl/>
        </w:rPr>
        <w:t>فعلمه بتلك الاحكام إنم</w:t>
      </w:r>
      <w:r w:rsidR="00CA1C8C">
        <w:rPr>
          <w:rFonts w:hint="cs"/>
          <w:rtl/>
        </w:rPr>
        <w:t>ّ</w:t>
      </w:r>
      <w:r w:rsidRPr="00A3627F">
        <w:rPr>
          <w:rtl/>
        </w:rPr>
        <w:t xml:space="preserve">ا هو بالوحي النازل على الرسول </w:t>
      </w:r>
      <w:r w:rsidRPr="00A3627F">
        <w:rPr>
          <w:rFonts w:hint="cs"/>
          <w:rtl/>
        </w:rPr>
        <w:t>عليه السلام</w:t>
      </w:r>
      <w:r w:rsidRPr="00CA1C8C">
        <w:rPr>
          <w:rtl/>
        </w:rPr>
        <w:t>.</w:t>
      </w:r>
      <w:r w:rsidRPr="00A3627F">
        <w:rPr>
          <w:rtl/>
        </w:rPr>
        <w:t xml:space="preserve"> </w:t>
      </w:r>
      <w:r w:rsidRPr="00CA1C8C">
        <w:rPr>
          <w:rtl/>
        </w:rPr>
        <w:t xml:space="preserve">( </w:t>
      </w:r>
      <w:r w:rsidRPr="00A3627F">
        <w:rPr>
          <w:rtl/>
        </w:rPr>
        <w:t>منه</w:t>
      </w:r>
      <w:r w:rsidRPr="00CA1C8C">
        <w:rPr>
          <w:rtl/>
        </w:rPr>
        <w:t>.</w:t>
      </w:r>
      <w:r w:rsidRPr="00A3627F">
        <w:rPr>
          <w:rtl/>
        </w:rPr>
        <w:t xml:space="preserve"> </w:t>
      </w:r>
      <w:r w:rsidR="00885624" w:rsidRPr="00A3627F">
        <w:rPr>
          <w:rtl/>
        </w:rPr>
        <w:t xml:space="preserve">قدّه </w:t>
      </w:r>
      <w:r w:rsidRPr="00CA1C8C">
        <w:rPr>
          <w:rtl/>
        </w:rPr>
        <w:t>).</w:t>
      </w:r>
      <w:r w:rsidRPr="00A3627F">
        <w:rPr>
          <w:rtl/>
        </w:rPr>
        <w:t xml:space="preserve"> </w:t>
      </w:r>
    </w:p>
    <w:p w:rsidR="002F6C38" w:rsidRPr="00A3627F" w:rsidRDefault="002F6C38" w:rsidP="00A3627F">
      <w:pPr>
        <w:pStyle w:val="libFootnote0"/>
        <w:rPr>
          <w:rtl/>
        </w:rPr>
      </w:pPr>
      <w:r w:rsidRPr="00A3627F">
        <w:rPr>
          <w:rtl/>
        </w:rPr>
        <w:t>(2) يأتي في الباب 32 من هذه الابواب</w:t>
      </w:r>
      <w:r w:rsidRPr="00CA1C8C">
        <w:rPr>
          <w:rtl/>
        </w:rPr>
        <w:t>.</w:t>
      </w:r>
      <w:r w:rsidRPr="00A3627F">
        <w:rPr>
          <w:rtl/>
        </w:rPr>
        <w:t xml:space="preserve"> </w:t>
      </w:r>
    </w:p>
    <w:p w:rsidR="002F6C38" w:rsidRPr="00A3627F" w:rsidRDefault="002F6C38" w:rsidP="00A3627F">
      <w:pPr>
        <w:pStyle w:val="libFootnote0"/>
        <w:rPr>
          <w:rtl/>
        </w:rPr>
      </w:pPr>
      <w:r w:rsidRPr="00A3627F">
        <w:rPr>
          <w:rtl/>
        </w:rPr>
        <w:t>3</w:t>
      </w:r>
      <w:r w:rsidR="00817E94" w:rsidRPr="00A3627F">
        <w:rPr>
          <w:rtl/>
        </w:rPr>
        <w:t xml:space="preserve"> - </w:t>
      </w:r>
      <w:r w:rsidRPr="00A3627F">
        <w:rPr>
          <w:rtl/>
        </w:rPr>
        <w:t>الفقيه 2</w:t>
      </w:r>
      <w:r w:rsidR="00817E94" w:rsidRPr="00CA1C8C">
        <w:rPr>
          <w:rtl/>
        </w:rPr>
        <w:t>:</w:t>
      </w:r>
      <w:r w:rsidRPr="00A3627F">
        <w:rPr>
          <w:rtl/>
        </w:rPr>
        <w:t xml:space="preserve"> 168 </w:t>
      </w:r>
      <w:r w:rsidR="008A3557" w:rsidRPr="00A3627F">
        <w:rPr>
          <w:rtl/>
        </w:rPr>
        <w:t>/</w:t>
      </w:r>
      <w:r w:rsidRPr="00A3627F">
        <w:rPr>
          <w:rtl/>
        </w:rPr>
        <w:t xml:space="preserve"> 737</w:t>
      </w:r>
      <w:r w:rsidRPr="00CA1C8C">
        <w:rPr>
          <w:rtl/>
        </w:rPr>
        <w:t>.</w:t>
      </w:r>
      <w:r w:rsidRPr="00A3627F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CA1C8C">
      <w:pPr>
        <w:pStyle w:val="libNormal0"/>
        <w:rPr>
          <w:rtl/>
        </w:rPr>
      </w:pPr>
      <w:r>
        <w:rPr>
          <w:rtl/>
        </w:rPr>
        <w:lastRenderedPageBreak/>
        <w:t>العب</w:t>
      </w:r>
      <w:r w:rsidR="00CA1C8C">
        <w:rPr>
          <w:rFonts w:hint="cs"/>
          <w:rtl/>
        </w:rPr>
        <w:t>ّ</w:t>
      </w:r>
      <w:r>
        <w:rPr>
          <w:rtl/>
        </w:rPr>
        <w:t>اس بن معروف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مهزيار</w:t>
      </w:r>
      <w:r w:rsidR="00817E94">
        <w:rPr>
          <w:rtl/>
        </w:rPr>
        <w:t>،</w:t>
      </w:r>
      <w:r>
        <w:rPr>
          <w:rtl/>
        </w:rPr>
        <w:t xml:space="preserve">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 xml:space="preserve">مثله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لعل</w:t>
      </w:r>
      <w:r w:rsidR="00CA1C8C">
        <w:rPr>
          <w:rFonts w:hint="cs"/>
          <w:rtl/>
        </w:rPr>
        <w:t>ّ</w:t>
      </w:r>
      <w:r>
        <w:rPr>
          <w:rtl/>
        </w:rPr>
        <w:t xml:space="preserve"> المراد </w:t>
      </w:r>
      <w:r w:rsidR="00CA1C8C">
        <w:rPr>
          <w:rFonts w:hint="cs"/>
          <w:rtl/>
        </w:rPr>
        <w:t>أ</w:t>
      </w:r>
      <w:r w:rsidR="00851444">
        <w:rPr>
          <w:rtl/>
        </w:rPr>
        <w:t>ن</w:t>
      </w:r>
      <w:r w:rsidR="00CA1C8C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الرجل </w:t>
      </w:r>
      <w:r w:rsidR="004B416A">
        <w:rPr>
          <w:rtl/>
        </w:rPr>
        <w:t xml:space="preserve">كان </w:t>
      </w:r>
      <w:r>
        <w:rPr>
          <w:rtl/>
        </w:rPr>
        <w:t>يؤم</w:t>
      </w:r>
      <w:r w:rsidR="00CA1C8C">
        <w:rPr>
          <w:rFonts w:hint="cs"/>
          <w:rtl/>
        </w:rPr>
        <w:t>ّ</w:t>
      </w:r>
      <w:r>
        <w:rPr>
          <w:rtl/>
        </w:rPr>
        <w:t xml:space="preserve"> الحرم لا </w:t>
      </w:r>
      <w:r w:rsidR="00885624">
        <w:rPr>
          <w:rtl/>
        </w:rPr>
        <w:t>الصيّد</w:t>
      </w:r>
      <w:r>
        <w:rPr>
          <w:rtl/>
        </w:rPr>
        <w:t xml:space="preserve"> فلا منافاة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[ 17250 ]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885624">
        <w:rPr>
          <w:rtl/>
        </w:rPr>
        <w:t>عليّ الأشعريّ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عبد </w:t>
      </w:r>
      <w:r w:rsidR="00682433">
        <w:rPr>
          <w:rtl/>
        </w:rPr>
        <w:t>الجبّار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عبد الرحمن بن </w:t>
      </w:r>
      <w:r w:rsidR="006019C1">
        <w:rPr>
          <w:rtl/>
        </w:rPr>
        <w:t>الحجّاج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رمى </w:t>
      </w:r>
      <w:r w:rsidR="00ED14B6">
        <w:rPr>
          <w:rtl/>
        </w:rPr>
        <w:t>صيداً</w:t>
      </w:r>
      <w:r>
        <w:rPr>
          <w:rtl/>
        </w:rPr>
        <w:t xml:space="preserve"> في </w:t>
      </w:r>
      <w:r w:rsidR="00FB103D">
        <w:rPr>
          <w:rtl/>
        </w:rPr>
        <w:t xml:space="preserve">الحلّ </w:t>
      </w:r>
      <w:r>
        <w:rPr>
          <w:rtl/>
        </w:rPr>
        <w:t xml:space="preserve">فمضى برميته </w:t>
      </w:r>
      <w:r w:rsidR="00885624">
        <w:rPr>
          <w:rtl/>
        </w:rPr>
        <w:t xml:space="preserve">حتّى </w:t>
      </w:r>
      <w:r>
        <w:rPr>
          <w:rtl/>
        </w:rPr>
        <w:t>دخل الحرم فمات</w:t>
      </w:r>
      <w:r w:rsidR="00817E94">
        <w:rPr>
          <w:rtl/>
        </w:rPr>
        <w:t>،</w:t>
      </w:r>
      <w:r>
        <w:rPr>
          <w:rtl/>
        </w:rPr>
        <w:t xml:space="preserve"> أعليه جزاؤه؟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ليس عليه جزاؤه ل</w:t>
      </w:r>
      <w:r w:rsidR="00FC03F9">
        <w:rPr>
          <w:rtl/>
        </w:rPr>
        <w:t xml:space="preserve">أنّه </w:t>
      </w:r>
      <w:r>
        <w:rPr>
          <w:rtl/>
        </w:rPr>
        <w:t>رمى حيث رمى وهو له حلال</w:t>
      </w:r>
      <w:r w:rsidR="00817E94">
        <w:rPr>
          <w:rtl/>
        </w:rPr>
        <w:t>،</w:t>
      </w:r>
      <w:r>
        <w:rPr>
          <w:rtl/>
        </w:rPr>
        <w:t xml:space="preserve"> إنم</w:t>
      </w:r>
      <w:r w:rsidR="00CA1C8C">
        <w:rPr>
          <w:rFonts w:hint="cs"/>
          <w:rtl/>
        </w:rPr>
        <w:t>ّ</w:t>
      </w:r>
      <w:r>
        <w:rPr>
          <w:rtl/>
        </w:rPr>
        <w:t>ا مثل ذلك مثل رجل نصب شركا</w:t>
      </w:r>
      <w:r w:rsidR="00CA1C8C">
        <w:rPr>
          <w:rFonts w:hint="cs"/>
          <w:rtl/>
        </w:rPr>
        <w:t>ً</w:t>
      </w:r>
      <w:r>
        <w:rPr>
          <w:rtl/>
        </w:rPr>
        <w:t xml:space="preserve"> في </w:t>
      </w:r>
      <w:r w:rsidR="00FB103D">
        <w:rPr>
          <w:rtl/>
        </w:rPr>
        <w:t xml:space="preserve">الحلّ </w:t>
      </w:r>
      <w:r>
        <w:rPr>
          <w:rtl/>
        </w:rPr>
        <w:t xml:space="preserve">إلى جانب الحرم فوقع فيه صيد فاضطرب </w:t>
      </w:r>
      <w:r w:rsidR="00CA1C8C">
        <w:rPr>
          <w:rtl/>
        </w:rPr>
        <w:t>الصي</w:t>
      </w:r>
      <w:r w:rsidR="00885624">
        <w:rPr>
          <w:rtl/>
        </w:rPr>
        <w:t>د</w:t>
      </w:r>
      <w:r>
        <w:rPr>
          <w:rtl/>
        </w:rPr>
        <w:t xml:space="preserve"> </w:t>
      </w:r>
      <w:r w:rsidR="00885624">
        <w:rPr>
          <w:rtl/>
        </w:rPr>
        <w:t xml:space="preserve">حتّى </w:t>
      </w:r>
      <w:r>
        <w:rPr>
          <w:rtl/>
        </w:rPr>
        <w:t>دخل الحرم</w:t>
      </w:r>
      <w:r w:rsidR="00817E94">
        <w:rPr>
          <w:rtl/>
        </w:rPr>
        <w:t>،</w:t>
      </w:r>
      <w:r>
        <w:rPr>
          <w:rtl/>
        </w:rPr>
        <w:t xml:space="preserve"> فليس عليه جزاؤه ل</w:t>
      </w:r>
      <w:r w:rsidR="00FC03F9">
        <w:rPr>
          <w:rtl/>
        </w:rPr>
        <w:t xml:space="preserve">أنّه </w:t>
      </w:r>
      <w:r w:rsidR="004B416A">
        <w:rPr>
          <w:rtl/>
        </w:rPr>
        <w:t xml:space="preserve">كان </w:t>
      </w:r>
      <w:r>
        <w:rPr>
          <w:rtl/>
        </w:rPr>
        <w:t>بعد ذلك شيء</w:t>
      </w:r>
      <w:r w:rsidR="00817E94">
        <w:rPr>
          <w:rtl/>
        </w:rPr>
        <w:t>،</w:t>
      </w:r>
      <w:r>
        <w:rPr>
          <w:rtl/>
        </w:rPr>
        <w:t xml:space="preserve"> فقلت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هذا القياس عند الناس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إنم</w:t>
      </w:r>
      <w:r w:rsidR="00CA1C8C">
        <w:rPr>
          <w:rFonts w:hint="cs"/>
          <w:rtl/>
        </w:rPr>
        <w:t>ّ</w:t>
      </w:r>
      <w:r>
        <w:rPr>
          <w:rtl/>
        </w:rPr>
        <w:t>ا شب</w:t>
      </w:r>
      <w:r w:rsidR="00CA1C8C">
        <w:rPr>
          <w:rFonts w:hint="cs"/>
          <w:rtl/>
        </w:rPr>
        <w:t>ّ</w:t>
      </w:r>
      <w:r>
        <w:rPr>
          <w:rtl/>
        </w:rPr>
        <w:t xml:space="preserve">هت لك </w:t>
      </w:r>
      <w:r w:rsidR="005876C9">
        <w:rPr>
          <w:rtl/>
        </w:rPr>
        <w:t>شيئاً</w:t>
      </w:r>
      <w:r w:rsidR="003204F8">
        <w:rPr>
          <w:rtl/>
        </w:rPr>
        <w:t xml:space="preserve"> </w:t>
      </w:r>
      <w:r>
        <w:rPr>
          <w:rtl/>
        </w:rPr>
        <w:t>بشيء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CA1C8C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</w:t>
      </w:r>
      <w:r w:rsidR="00CA1C8C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212" w:name="_Toc283486067"/>
      <w:bookmarkStart w:id="213" w:name="_Toc303150558"/>
      <w:bookmarkStart w:id="214" w:name="_Toc376860039"/>
      <w:bookmarkStart w:id="215" w:name="_Toc274435886"/>
      <w:r>
        <w:rPr>
          <w:rtl/>
        </w:rPr>
        <w:t>31</w:t>
      </w:r>
      <w:r w:rsidR="00817E94">
        <w:rPr>
          <w:rtl/>
        </w:rPr>
        <w:t xml:space="preserve"> - </w:t>
      </w:r>
      <w:r>
        <w:rPr>
          <w:rtl/>
        </w:rPr>
        <w:t xml:space="preserve">باب لزوم الكفارة في </w:t>
      </w:r>
      <w:r w:rsidR="00885624">
        <w:rPr>
          <w:rtl/>
        </w:rPr>
        <w:t>الصيّد</w:t>
      </w:r>
      <w:r>
        <w:rPr>
          <w:rtl/>
        </w:rPr>
        <w:t xml:space="preserve"> على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 w:rsidR="00ED14B6">
        <w:rPr>
          <w:rtl/>
        </w:rPr>
        <w:t xml:space="preserve">عمداً </w:t>
      </w:r>
      <w:r w:rsidR="004B416A">
        <w:rPr>
          <w:rtl/>
        </w:rPr>
        <w:t xml:space="preserve">كان </w:t>
      </w:r>
      <w:r>
        <w:rPr>
          <w:rtl/>
        </w:rPr>
        <w:t>أو</w:t>
      </w:r>
      <w:bookmarkEnd w:id="212"/>
      <w:bookmarkEnd w:id="213"/>
      <w:r w:rsidR="006020DA">
        <w:rPr>
          <w:rtl/>
        </w:rPr>
        <w:t xml:space="preserve"> </w:t>
      </w:r>
      <w:bookmarkStart w:id="216" w:name="_Toc283486068"/>
      <w:bookmarkStart w:id="217" w:name="_Toc303150559"/>
      <w:r w:rsidR="00817E94">
        <w:rPr>
          <w:rtl/>
        </w:rPr>
        <w:t>خ</w:t>
      </w:r>
      <w:r>
        <w:rPr>
          <w:rtl/>
        </w:rPr>
        <w:t>طأ أو جهلا</w:t>
      </w:r>
      <w:r w:rsidR="00CA1C8C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وكذا لو رمى </w:t>
      </w:r>
      <w:r w:rsidR="00ED14B6">
        <w:rPr>
          <w:rtl/>
        </w:rPr>
        <w:t>صيداً</w:t>
      </w:r>
      <w:r>
        <w:rPr>
          <w:rtl/>
        </w:rPr>
        <w:t xml:space="preserve"> فأصاب اثنين</w:t>
      </w:r>
      <w:r w:rsidR="00817E94">
        <w:rPr>
          <w:rtl/>
        </w:rPr>
        <w:t>،</w:t>
      </w:r>
      <w:r>
        <w:rPr>
          <w:rtl/>
        </w:rPr>
        <w:t xml:space="preserve"> وعدم</w:t>
      </w:r>
      <w:bookmarkEnd w:id="216"/>
      <w:bookmarkEnd w:id="217"/>
      <w:r w:rsidR="006020DA">
        <w:rPr>
          <w:rtl/>
        </w:rPr>
        <w:t xml:space="preserve"> </w:t>
      </w:r>
      <w:bookmarkStart w:id="218" w:name="_Toc283486069"/>
      <w:bookmarkStart w:id="219" w:name="_Toc303150560"/>
      <w:r w:rsidR="00817E94">
        <w:rPr>
          <w:rtl/>
        </w:rPr>
        <w:t>ل</w:t>
      </w:r>
      <w:r>
        <w:rPr>
          <w:rtl/>
        </w:rPr>
        <w:t xml:space="preserve">زوم الكفارة للجاهل في غير </w:t>
      </w:r>
      <w:r w:rsidR="00885624">
        <w:rPr>
          <w:rtl/>
        </w:rPr>
        <w:t>الصيّد</w:t>
      </w:r>
      <w:r w:rsidR="00817E94">
        <w:rPr>
          <w:rtl/>
        </w:rPr>
        <w:t>،</w:t>
      </w:r>
      <w:r>
        <w:rPr>
          <w:rtl/>
        </w:rPr>
        <w:t xml:space="preserve"> وجملة من أحكام</w:t>
      </w:r>
      <w:bookmarkEnd w:id="218"/>
      <w:bookmarkEnd w:id="219"/>
      <w:r w:rsidR="006020DA">
        <w:rPr>
          <w:rtl/>
        </w:rPr>
        <w:t xml:space="preserve"> </w:t>
      </w:r>
      <w:r w:rsidR="00885624">
        <w:rPr>
          <w:rtl/>
        </w:rPr>
        <w:t>الصيّد</w:t>
      </w:r>
      <w:bookmarkEnd w:id="214"/>
      <w:bookmarkEnd w:id="215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[ 17251 ]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وعن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CA1C8C" w:rsidRDefault="002F6C38" w:rsidP="00CA1C8C">
      <w:pPr>
        <w:pStyle w:val="libFootnote0"/>
        <w:rPr>
          <w:rtl/>
        </w:rPr>
      </w:pPr>
      <w:r w:rsidRPr="00CA1C8C">
        <w:rPr>
          <w:rtl/>
        </w:rPr>
        <w:t>(1) علل الشرائع</w:t>
      </w:r>
      <w:r w:rsidR="00817E94" w:rsidRPr="00CA1C8C">
        <w:rPr>
          <w:rtl/>
        </w:rPr>
        <w:t>:</w:t>
      </w:r>
      <w:r w:rsidRPr="00CA1C8C">
        <w:rPr>
          <w:rtl/>
        </w:rPr>
        <w:t xml:space="preserve"> 454 </w:t>
      </w:r>
      <w:r w:rsidR="008A3557" w:rsidRPr="00CA1C8C">
        <w:rPr>
          <w:rtl/>
        </w:rPr>
        <w:t>/</w:t>
      </w:r>
      <w:r w:rsidRPr="00CA1C8C">
        <w:rPr>
          <w:rtl/>
        </w:rPr>
        <w:t xml:space="preserve"> 8. </w:t>
      </w:r>
    </w:p>
    <w:p w:rsidR="002F6C38" w:rsidRPr="00CA1C8C" w:rsidRDefault="002F6C38" w:rsidP="00CA1C8C">
      <w:pPr>
        <w:pStyle w:val="libFootnote0"/>
        <w:rPr>
          <w:rtl/>
        </w:rPr>
      </w:pPr>
      <w:r w:rsidRPr="00CA1C8C">
        <w:rPr>
          <w:rtl/>
        </w:rPr>
        <w:t>4</w:t>
      </w:r>
      <w:r w:rsidR="00817E94" w:rsidRPr="00CA1C8C">
        <w:rPr>
          <w:rtl/>
        </w:rPr>
        <w:t xml:space="preserve"> - </w:t>
      </w:r>
      <w:r w:rsidRPr="00CA1C8C">
        <w:rPr>
          <w:rtl/>
        </w:rPr>
        <w:t>الكافي 4</w:t>
      </w:r>
      <w:r w:rsidR="00817E94" w:rsidRPr="00CA1C8C">
        <w:rPr>
          <w:rtl/>
        </w:rPr>
        <w:t>:</w:t>
      </w:r>
      <w:r w:rsidRPr="00CA1C8C">
        <w:rPr>
          <w:rtl/>
        </w:rPr>
        <w:t xml:space="preserve"> 234 </w:t>
      </w:r>
      <w:r w:rsidR="008A3557" w:rsidRPr="00CA1C8C">
        <w:rPr>
          <w:rtl/>
        </w:rPr>
        <w:t>/</w:t>
      </w:r>
      <w:r w:rsidRPr="00CA1C8C">
        <w:rPr>
          <w:rtl/>
        </w:rPr>
        <w:t xml:space="preserve"> 12. </w:t>
      </w:r>
    </w:p>
    <w:p w:rsidR="002F6C38" w:rsidRPr="00CA1C8C" w:rsidRDefault="002F6C38" w:rsidP="00CA1C8C">
      <w:pPr>
        <w:pStyle w:val="libFootnote0"/>
        <w:rPr>
          <w:rtl/>
        </w:rPr>
      </w:pPr>
      <w:r w:rsidRPr="00CA1C8C">
        <w:rPr>
          <w:rtl/>
        </w:rPr>
        <w:t>(</w:t>
      </w:r>
      <w:r w:rsidR="00CA1C8C" w:rsidRPr="00CA1C8C">
        <w:rPr>
          <w:rFonts w:hint="cs"/>
          <w:rtl/>
        </w:rPr>
        <w:t>2</w:t>
      </w:r>
      <w:r w:rsidRPr="00CA1C8C">
        <w:rPr>
          <w:rtl/>
        </w:rPr>
        <w:t>) يأتي في الباب 32 من هذه الابواب.</w:t>
      </w:r>
    </w:p>
    <w:p w:rsidR="002F6C38" w:rsidRPr="00CA1C8C" w:rsidRDefault="002F6C38" w:rsidP="00CA1C8C">
      <w:pPr>
        <w:pStyle w:val="libFootnoteCenterBold"/>
        <w:rPr>
          <w:rtl/>
        </w:rPr>
      </w:pPr>
      <w:r w:rsidRPr="00CA1C8C">
        <w:rPr>
          <w:rtl/>
        </w:rPr>
        <w:t xml:space="preserve">الباب 31 </w:t>
      </w:r>
    </w:p>
    <w:p w:rsidR="002F6C38" w:rsidRPr="00CA1C8C" w:rsidRDefault="002F6C38" w:rsidP="00CA1C8C">
      <w:pPr>
        <w:pStyle w:val="libFootnoteCenterBold"/>
        <w:rPr>
          <w:rtl/>
        </w:rPr>
      </w:pPr>
      <w:r w:rsidRPr="00CA1C8C">
        <w:rPr>
          <w:rtl/>
        </w:rPr>
        <w:t>فيه 7 أحاديث</w:t>
      </w:r>
    </w:p>
    <w:p w:rsidR="002F6C38" w:rsidRPr="00CA1C8C" w:rsidRDefault="002F6C38" w:rsidP="00CA1C8C">
      <w:pPr>
        <w:pStyle w:val="libFootnote0"/>
        <w:rPr>
          <w:rtl/>
        </w:rPr>
      </w:pPr>
      <w:r w:rsidRPr="00CA1C8C">
        <w:rPr>
          <w:rtl/>
        </w:rPr>
        <w:t>1</w:t>
      </w:r>
      <w:r w:rsidR="00817E94" w:rsidRPr="00CA1C8C">
        <w:rPr>
          <w:rtl/>
        </w:rPr>
        <w:t xml:space="preserve"> - </w:t>
      </w:r>
      <w:r w:rsidRPr="00CA1C8C">
        <w:rPr>
          <w:rtl/>
        </w:rPr>
        <w:t>الكافي 4</w:t>
      </w:r>
      <w:r w:rsidR="00817E94" w:rsidRPr="00CA1C8C">
        <w:rPr>
          <w:rtl/>
        </w:rPr>
        <w:t>:</w:t>
      </w:r>
      <w:r w:rsidRPr="00CA1C8C">
        <w:rPr>
          <w:rtl/>
        </w:rPr>
        <w:t xml:space="preserve"> 381 </w:t>
      </w:r>
      <w:r w:rsidR="008A3557" w:rsidRPr="00CA1C8C">
        <w:rPr>
          <w:rtl/>
        </w:rPr>
        <w:t>/</w:t>
      </w:r>
      <w:r w:rsidRPr="00CA1C8C">
        <w:rPr>
          <w:rtl/>
        </w:rPr>
        <w:t xml:space="preserve"> 3</w:t>
      </w:r>
      <w:r w:rsidR="00817E94" w:rsidRPr="00CA1C8C">
        <w:rPr>
          <w:rtl/>
        </w:rPr>
        <w:t>،</w:t>
      </w:r>
      <w:r w:rsidRPr="00CA1C8C">
        <w:rPr>
          <w:rtl/>
        </w:rPr>
        <w:t xml:space="preserve"> وأورد صدره في الحدي</w:t>
      </w:r>
      <w:r w:rsidR="000E037A">
        <w:rPr>
          <w:rtl/>
        </w:rPr>
        <w:t>ث 3 من الباب 2 من أبواب تروك ال</w:t>
      </w:r>
      <w:r w:rsidR="000E037A">
        <w:rPr>
          <w:rFonts w:hint="cs"/>
          <w:rtl/>
        </w:rPr>
        <w:t>إِ</w:t>
      </w:r>
      <w:r w:rsidRPr="00CA1C8C">
        <w:rPr>
          <w:rtl/>
        </w:rPr>
        <w:t xml:space="preserve">حرام.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476C04" w:rsidP="00DE3EF2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BF2891">
        <w:rPr>
          <w:rtl/>
        </w:rPr>
        <w:t xml:space="preserve"> </w:t>
      </w:r>
      <w:r w:rsidR="002F6C38">
        <w:rPr>
          <w:rtl/>
        </w:rPr>
        <w:t>بن إسماعيل</w:t>
      </w:r>
      <w:r w:rsidR="00817E94">
        <w:rPr>
          <w:rtl/>
        </w:rPr>
        <w:t>،</w:t>
      </w:r>
      <w:r w:rsidR="002F6C38">
        <w:rPr>
          <w:rtl/>
        </w:rPr>
        <w:t xml:space="preserve"> عن الفضل بن شاذ</w:t>
      </w:r>
      <w:r w:rsidR="00851444">
        <w:rPr>
          <w:rtl/>
        </w:rPr>
        <w:t xml:space="preserve">ان </w:t>
      </w:r>
      <w:r w:rsidR="00A2307A">
        <w:rPr>
          <w:rtl/>
        </w:rPr>
        <w:t>جميعاً</w:t>
      </w:r>
      <w:r w:rsidR="00817E94">
        <w:rPr>
          <w:rtl/>
        </w:rPr>
        <w:t>،</w:t>
      </w:r>
      <w:r w:rsidR="002F6C38">
        <w:rPr>
          <w:rtl/>
        </w:rPr>
        <w:t xml:space="preserve"> عن ابن أبي عمير و</w:t>
      </w:r>
      <w:r w:rsidR="00330E6A">
        <w:rPr>
          <w:rtl/>
        </w:rPr>
        <w:t xml:space="preserve">صفوان </w:t>
      </w:r>
      <w:r w:rsidR="002F6C38">
        <w:rPr>
          <w:rtl/>
        </w:rPr>
        <w:t>بن يحيى</w:t>
      </w:r>
      <w:r w:rsidR="00817E94">
        <w:rPr>
          <w:rtl/>
        </w:rPr>
        <w:t>،</w:t>
      </w:r>
      <w:r w:rsidR="002F6C38">
        <w:rPr>
          <w:rtl/>
        </w:rPr>
        <w:t xml:space="preserve"> </w:t>
      </w:r>
      <w:r w:rsidR="00A2307A">
        <w:rPr>
          <w:rtl/>
        </w:rPr>
        <w:t>جميعاً</w:t>
      </w:r>
      <w:r w:rsidR="00817E94">
        <w:rPr>
          <w:rtl/>
        </w:rPr>
        <w:t>،</w:t>
      </w:r>
      <w:r w:rsidR="002F6C38"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 w:rsidR="002F6C38"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2F6C38"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لا تأ</w:t>
      </w:r>
      <w:r w:rsidR="009A11EA">
        <w:rPr>
          <w:rtl/>
        </w:rPr>
        <w:t xml:space="preserve">كلّ </w:t>
      </w:r>
      <w:r w:rsidR="002F6C38">
        <w:rPr>
          <w:rtl/>
        </w:rPr>
        <w:t xml:space="preserve">من </w:t>
      </w:r>
      <w:r w:rsidR="00885624">
        <w:rPr>
          <w:rtl/>
        </w:rPr>
        <w:t>الصيّد</w:t>
      </w:r>
      <w:r w:rsidR="002F6C38">
        <w:rPr>
          <w:rtl/>
        </w:rPr>
        <w:t xml:space="preserve"> وأنت حرام </w:t>
      </w:r>
      <w:r w:rsidR="004B416A">
        <w:rPr>
          <w:rtl/>
        </w:rPr>
        <w:t xml:space="preserve">وان كان </w:t>
      </w:r>
      <w:r w:rsidR="002F6C38">
        <w:rPr>
          <w:rtl/>
        </w:rPr>
        <w:t xml:space="preserve">أصابه </w:t>
      </w:r>
      <w:r w:rsidR="00A52ECB">
        <w:rPr>
          <w:rtl/>
        </w:rPr>
        <w:t>مُحلّ</w:t>
      </w:r>
      <w:r w:rsidR="00817E94">
        <w:rPr>
          <w:rtl/>
        </w:rPr>
        <w:t>،</w:t>
      </w:r>
      <w:r w:rsidR="002F6C38">
        <w:rPr>
          <w:rtl/>
        </w:rPr>
        <w:t xml:space="preserve"> وليس عليك فداء ما أتيته بجهالة </w:t>
      </w:r>
      <w:r w:rsidR="008B0A36">
        <w:rPr>
          <w:rtl/>
        </w:rPr>
        <w:t xml:space="preserve">إلّا </w:t>
      </w:r>
      <w:r w:rsidR="00885624">
        <w:rPr>
          <w:rtl/>
        </w:rPr>
        <w:t>الصيّد</w:t>
      </w:r>
      <w:r w:rsidR="00817E94">
        <w:rPr>
          <w:rtl/>
        </w:rPr>
        <w:t>،</w:t>
      </w:r>
      <w:r w:rsidR="002F6C38"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 w:rsidR="002F6C38">
        <w:rPr>
          <w:rtl/>
        </w:rPr>
        <w:t xml:space="preserve">عليك فيه الفداء بجهل </w:t>
      </w:r>
      <w:r w:rsidR="004B416A">
        <w:rPr>
          <w:rtl/>
        </w:rPr>
        <w:t xml:space="preserve">كان </w:t>
      </w:r>
      <w:r w:rsidR="002F6C38">
        <w:rPr>
          <w:rtl/>
        </w:rPr>
        <w:t>أو بعمد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بإسناده عن ابن أبي عمير مثله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373D61">
      <w:pPr>
        <w:pStyle w:val="libNormal"/>
        <w:rPr>
          <w:rtl/>
        </w:rPr>
      </w:pPr>
      <w:r w:rsidRPr="00E85D7F">
        <w:rPr>
          <w:rStyle w:val="libNormalChar"/>
          <w:rtl/>
        </w:rPr>
        <w:t>[ 17252 ]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ابن أبي نصر</w:t>
      </w:r>
      <w:r w:rsidR="00817E94">
        <w:rPr>
          <w:rtl/>
        </w:rPr>
        <w:t>،</w:t>
      </w:r>
      <w:r>
        <w:rPr>
          <w:rtl/>
        </w:rPr>
        <w:t xml:space="preserve"> عن أبي الحسن الرضا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 xml:space="preserve">يصيد </w:t>
      </w:r>
      <w:r w:rsidRPr="002F6C38">
        <w:rPr>
          <w:rStyle w:val="libFootnotenumChar"/>
          <w:rtl/>
        </w:rPr>
        <w:t>(</w:t>
      </w:r>
      <w:r w:rsidR="00373D61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</w:t>
      </w:r>
      <w:r w:rsidR="00885624">
        <w:rPr>
          <w:rtl/>
        </w:rPr>
        <w:t>الصيّد</w:t>
      </w:r>
      <w:r>
        <w:rPr>
          <w:rtl/>
        </w:rPr>
        <w:t xml:space="preserve"> بجهالة؟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كفارة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أصابه خطأ؟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وأي شيء الخطأ عندك؟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ترمي هذه النخلة فتصيب نخلة أخرى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 هذا الخطأ</w:t>
      </w:r>
      <w:r w:rsidR="00817E94">
        <w:rPr>
          <w:rtl/>
        </w:rPr>
        <w:t>،</w:t>
      </w:r>
      <w:r>
        <w:rPr>
          <w:rtl/>
        </w:rPr>
        <w:t xml:space="preserve"> وعليه الكفارة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C3C6B">
        <w:rPr>
          <w:rtl/>
        </w:rPr>
        <w:t>ف</w:t>
      </w:r>
      <w:r w:rsidR="00FC03F9">
        <w:rPr>
          <w:rtl/>
        </w:rPr>
        <w:t xml:space="preserve">أنّه </w:t>
      </w:r>
      <w:r>
        <w:rPr>
          <w:rtl/>
        </w:rPr>
        <w:t xml:space="preserve">أخذ </w:t>
      </w:r>
      <w:r w:rsidR="00682433">
        <w:rPr>
          <w:rtl/>
        </w:rPr>
        <w:t xml:space="preserve">طائراً </w:t>
      </w:r>
      <w:r w:rsidR="003204F8">
        <w:rPr>
          <w:rtl/>
        </w:rPr>
        <w:t>متعمداً</w:t>
      </w:r>
      <w:r w:rsidR="00ED14B6">
        <w:rPr>
          <w:rtl/>
        </w:rPr>
        <w:t xml:space="preserve"> </w:t>
      </w:r>
      <w:r>
        <w:rPr>
          <w:rtl/>
        </w:rPr>
        <w:t xml:space="preserve">فذبحه وهو </w:t>
      </w:r>
      <w:r w:rsidR="007E300F">
        <w:rPr>
          <w:rtl/>
        </w:rPr>
        <w:t>مُحرم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الكفارة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جعلت فداك ألست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 xml:space="preserve">الخطأ والجهالة والعمد ليسوا بسواء؟ فباي شيء </w:t>
      </w:r>
      <w:r w:rsidRPr="002F6C38">
        <w:rPr>
          <w:rStyle w:val="libFootnotenumChar"/>
          <w:rtl/>
        </w:rPr>
        <w:t>(</w:t>
      </w:r>
      <w:r w:rsidR="00373D61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يفضل المتعم</w:t>
      </w:r>
      <w:r w:rsidR="00DE3EF2">
        <w:rPr>
          <w:rFonts w:hint="cs"/>
          <w:rtl/>
        </w:rPr>
        <w:t>ّ</w:t>
      </w:r>
      <w:r>
        <w:rPr>
          <w:rtl/>
        </w:rPr>
        <w:t>د الجاهل والخاطئ؟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FC03F9">
        <w:rPr>
          <w:rtl/>
        </w:rPr>
        <w:t xml:space="preserve">أنّه </w:t>
      </w:r>
      <w:r>
        <w:rPr>
          <w:rtl/>
        </w:rPr>
        <w:t>أ</w:t>
      </w:r>
      <w:r w:rsidR="008B0A36">
        <w:rPr>
          <w:rtl/>
        </w:rPr>
        <w:t xml:space="preserve">ثمّ </w:t>
      </w:r>
      <w:r>
        <w:rPr>
          <w:rtl/>
        </w:rPr>
        <w:t>ولعب بدينه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[ 17253 ]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ورواه الشيخ بإسناده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 xml:space="preserve">يصيب </w:t>
      </w:r>
      <w:r w:rsidR="00885624">
        <w:rPr>
          <w:rtl/>
        </w:rPr>
        <w:t>الصيّد</w:t>
      </w:r>
      <w:r>
        <w:rPr>
          <w:rtl/>
        </w:rPr>
        <w:t xml:space="preserve"> بجهالة أو خطأ أو عمد أه</w:t>
      </w:r>
      <w:r w:rsidR="00373D61">
        <w:rPr>
          <w:rFonts w:hint="cs"/>
          <w:rtl/>
        </w:rPr>
        <w:t>ُ</w:t>
      </w:r>
      <w:r>
        <w:rPr>
          <w:rtl/>
        </w:rPr>
        <w:t>م فيه سواء؟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جعلت فداك ما تقول في رجل أصاب </w:t>
      </w:r>
      <w:r w:rsidR="00885624">
        <w:rPr>
          <w:rtl/>
        </w:rPr>
        <w:t>الصيّد</w:t>
      </w:r>
      <w:r>
        <w:rPr>
          <w:rtl/>
        </w:rPr>
        <w:t xml:space="preserve"> بجهالة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ذكر مثله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أخذ </w:t>
      </w:r>
      <w:r w:rsidR="00885624">
        <w:rPr>
          <w:rtl/>
        </w:rPr>
        <w:t xml:space="preserve">ظبياً </w:t>
      </w:r>
      <w:r w:rsidR="003204F8">
        <w:rPr>
          <w:rtl/>
        </w:rPr>
        <w:t>متعم</w:t>
      </w:r>
      <w:r w:rsidR="00DE3EF2">
        <w:rPr>
          <w:rFonts w:hint="cs"/>
          <w:rtl/>
        </w:rPr>
        <w:t>ّ</w:t>
      </w:r>
      <w:r w:rsidR="003204F8">
        <w:rPr>
          <w:rtl/>
        </w:rPr>
        <w:t>داً</w:t>
      </w:r>
      <w:r w:rsidR="00817E94">
        <w:rPr>
          <w:rtl/>
        </w:rPr>
        <w:t>،</w:t>
      </w:r>
      <w:r>
        <w:rPr>
          <w:rtl/>
        </w:rPr>
        <w:t xml:space="preserve"> وترك لفظ الجاهل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373D61" w:rsidRDefault="002F6C38" w:rsidP="00373D61">
      <w:pPr>
        <w:pStyle w:val="libFootnote0"/>
        <w:rPr>
          <w:rtl/>
        </w:rPr>
      </w:pPr>
      <w:r w:rsidRPr="00373D61">
        <w:rPr>
          <w:rtl/>
        </w:rPr>
        <w:t>(1) التهذيب 5</w:t>
      </w:r>
      <w:r w:rsidR="00817E94" w:rsidRPr="00373D61">
        <w:rPr>
          <w:rtl/>
        </w:rPr>
        <w:t>:</w:t>
      </w:r>
      <w:r w:rsidRPr="00373D61">
        <w:rPr>
          <w:rtl/>
        </w:rPr>
        <w:t xml:space="preserve"> 315 </w:t>
      </w:r>
      <w:r w:rsidR="008A3557" w:rsidRPr="00373D61">
        <w:rPr>
          <w:rtl/>
        </w:rPr>
        <w:t>/</w:t>
      </w:r>
      <w:r w:rsidRPr="00373D61">
        <w:rPr>
          <w:rtl/>
        </w:rPr>
        <w:t xml:space="preserve"> 1085. </w:t>
      </w:r>
    </w:p>
    <w:p w:rsidR="002F6C38" w:rsidRPr="00373D61" w:rsidRDefault="002F6C38" w:rsidP="00373D61">
      <w:pPr>
        <w:pStyle w:val="libFootnote0"/>
        <w:rPr>
          <w:rtl/>
        </w:rPr>
      </w:pPr>
      <w:r w:rsidRPr="00373D61">
        <w:rPr>
          <w:rtl/>
        </w:rPr>
        <w:t>2</w:t>
      </w:r>
      <w:r w:rsidR="00817E94" w:rsidRPr="00373D61">
        <w:rPr>
          <w:rtl/>
        </w:rPr>
        <w:t xml:space="preserve"> - </w:t>
      </w:r>
      <w:r w:rsidRPr="00373D61">
        <w:rPr>
          <w:rtl/>
        </w:rPr>
        <w:t>الكافي 4</w:t>
      </w:r>
      <w:r w:rsidR="00817E94" w:rsidRPr="00373D61">
        <w:rPr>
          <w:rtl/>
        </w:rPr>
        <w:t>:</w:t>
      </w:r>
      <w:r w:rsidRPr="00373D61">
        <w:rPr>
          <w:rtl/>
        </w:rPr>
        <w:t xml:space="preserve"> 381 </w:t>
      </w:r>
      <w:r w:rsidR="008A3557" w:rsidRPr="00373D61">
        <w:rPr>
          <w:rtl/>
        </w:rPr>
        <w:t>/</w:t>
      </w:r>
      <w:r w:rsidRPr="00373D61">
        <w:rPr>
          <w:rtl/>
        </w:rPr>
        <w:t xml:space="preserve"> 4. </w:t>
      </w:r>
    </w:p>
    <w:p w:rsidR="002F6C38" w:rsidRPr="00373D61" w:rsidRDefault="002F6C38" w:rsidP="00373D61">
      <w:pPr>
        <w:pStyle w:val="libFootnote0"/>
        <w:rPr>
          <w:rtl/>
        </w:rPr>
      </w:pPr>
      <w:r w:rsidRPr="00373D61">
        <w:rPr>
          <w:rtl/>
        </w:rPr>
        <w:t>(</w:t>
      </w:r>
      <w:r w:rsidR="00373D61" w:rsidRPr="00373D61">
        <w:rPr>
          <w:rFonts w:hint="cs"/>
          <w:rtl/>
        </w:rPr>
        <w:t>2</w:t>
      </w:r>
      <w:r w:rsidRPr="00373D61">
        <w:rPr>
          <w:rtl/>
        </w:rPr>
        <w:t>) في نسخة</w:t>
      </w:r>
      <w:r w:rsidR="00817E94" w:rsidRPr="00373D61">
        <w:rPr>
          <w:rtl/>
        </w:rPr>
        <w:t>:</w:t>
      </w:r>
      <w:r w:rsidRPr="00373D61">
        <w:rPr>
          <w:rtl/>
        </w:rPr>
        <w:t xml:space="preserve"> يصيب ( هامش المخطوط ). </w:t>
      </w:r>
    </w:p>
    <w:p w:rsidR="002F6C38" w:rsidRPr="00373D61" w:rsidRDefault="002F6C38" w:rsidP="00373D61">
      <w:pPr>
        <w:pStyle w:val="libFootnote0"/>
        <w:rPr>
          <w:rtl/>
        </w:rPr>
      </w:pPr>
      <w:r w:rsidRPr="00373D61">
        <w:rPr>
          <w:rtl/>
        </w:rPr>
        <w:t>(</w:t>
      </w:r>
      <w:r w:rsidR="00373D61" w:rsidRPr="00373D61">
        <w:rPr>
          <w:rFonts w:hint="cs"/>
          <w:rtl/>
        </w:rPr>
        <w:t>3</w:t>
      </w:r>
      <w:r w:rsidRPr="00373D61">
        <w:rPr>
          <w:rtl/>
        </w:rPr>
        <w:t>) في المصدر</w:t>
      </w:r>
      <w:r w:rsidR="00817E94" w:rsidRPr="00373D61">
        <w:rPr>
          <w:rtl/>
        </w:rPr>
        <w:t>:</w:t>
      </w:r>
      <w:r w:rsidR="00373D61" w:rsidRPr="00373D61">
        <w:rPr>
          <w:rtl/>
        </w:rPr>
        <w:t xml:space="preserve"> فل</w:t>
      </w:r>
      <w:r w:rsidR="00373D61" w:rsidRPr="00373D61">
        <w:rPr>
          <w:rFonts w:hint="cs"/>
          <w:rtl/>
        </w:rPr>
        <w:t>أ</w:t>
      </w:r>
      <w:r w:rsidRPr="00373D61">
        <w:rPr>
          <w:rtl/>
        </w:rPr>
        <w:t xml:space="preserve">ي شيء. </w:t>
      </w:r>
    </w:p>
    <w:p w:rsidR="002F6C38" w:rsidRPr="00373D61" w:rsidRDefault="002F6C38" w:rsidP="00373D61">
      <w:pPr>
        <w:pStyle w:val="libFootnote0"/>
        <w:rPr>
          <w:rtl/>
        </w:rPr>
      </w:pPr>
      <w:r w:rsidRPr="00373D61">
        <w:rPr>
          <w:rtl/>
        </w:rPr>
        <w:t>3</w:t>
      </w:r>
      <w:r w:rsidR="00817E94" w:rsidRPr="00373D61">
        <w:rPr>
          <w:rtl/>
        </w:rPr>
        <w:t xml:space="preserve"> - </w:t>
      </w:r>
      <w:r w:rsidRPr="00373D61">
        <w:rPr>
          <w:rtl/>
        </w:rPr>
        <w:t>التهذيب 5</w:t>
      </w:r>
      <w:r w:rsidR="00817E94" w:rsidRPr="00373D61">
        <w:rPr>
          <w:rtl/>
        </w:rPr>
        <w:t>:</w:t>
      </w:r>
      <w:r w:rsidRPr="00373D61">
        <w:rPr>
          <w:rtl/>
        </w:rPr>
        <w:t xml:space="preserve"> 360 </w:t>
      </w:r>
      <w:r w:rsidR="008A3557" w:rsidRPr="00373D61">
        <w:rPr>
          <w:rtl/>
        </w:rPr>
        <w:t>/</w:t>
      </w:r>
      <w:r w:rsidRPr="00373D61">
        <w:rPr>
          <w:rtl/>
        </w:rPr>
        <w:t xml:space="preserve"> 1253.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[ 17254 ]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ما وطأته أو وطأه بعيرك وأنت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فعليك فداؤه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وقال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اعلم </w:t>
      </w:r>
      <w:r w:rsidR="00FC03F9">
        <w:rPr>
          <w:rtl/>
        </w:rPr>
        <w:t xml:space="preserve">أنّه </w:t>
      </w:r>
      <w:r>
        <w:rPr>
          <w:rtl/>
        </w:rPr>
        <w:t xml:space="preserve">ليس عليك فداء شيء أتيته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وأنت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 w:rsidR="00ED14B6">
        <w:rPr>
          <w:rtl/>
        </w:rPr>
        <w:t>جاهلاً</w:t>
      </w:r>
      <w:r>
        <w:rPr>
          <w:rtl/>
        </w:rPr>
        <w:t xml:space="preserve"> به إذا كنت </w:t>
      </w:r>
      <w:r w:rsidR="00951614">
        <w:rPr>
          <w:rtl/>
        </w:rPr>
        <w:t xml:space="preserve">مُحرماً </w:t>
      </w:r>
      <w:r>
        <w:rPr>
          <w:rtl/>
        </w:rPr>
        <w:t>في حج</w:t>
      </w:r>
      <w:r w:rsidR="00373D61">
        <w:rPr>
          <w:rFonts w:hint="cs"/>
          <w:rtl/>
        </w:rPr>
        <w:t>ّ</w:t>
      </w:r>
      <w:r>
        <w:rPr>
          <w:rtl/>
        </w:rPr>
        <w:t>ك أو عمرتك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373D61">
        <w:rPr>
          <w:rtl/>
        </w:rPr>
        <w:t>الصي</w:t>
      </w:r>
      <w:r w:rsidR="00885624">
        <w:rPr>
          <w:rtl/>
        </w:rPr>
        <w:t>د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373D61">
        <w:rPr>
          <w:rFonts w:hint="cs"/>
          <w:rtl/>
        </w:rPr>
        <w:t>إ</w:t>
      </w:r>
      <w:r w:rsidR="00851444">
        <w:rPr>
          <w:rtl/>
        </w:rPr>
        <w:t>ن</w:t>
      </w:r>
      <w:r w:rsidR="00373D61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عليك الفداء بجهالة </w:t>
      </w:r>
      <w:r w:rsidR="004B416A">
        <w:rPr>
          <w:rtl/>
        </w:rPr>
        <w:t xml:space="preserve">كان </w:t>
      </w:r>
      <w:r>
        <w:rPr>
          <w:rtl/>
        </w:rPr>
        <w:t>أو عمد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ورواه الشيخ بإسناده عن ابن أبي عمير وصفوان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676C53">
      <w:pPr>
        <w:pStyle w:val="libNormal"/>
        <w:rPr>
          <w:rtl/>
        </w:rPr>
      </w:pPr>
      <w:r w:rsidRPr="00E85D7F">
        <w:rPr>
          <w:rStyle w:val="libNormalChar"/>
          <w:rtl/>
        </w:rPr>
        <w:t>[ 17255 ]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 xml:space="preserve">ورواه </w:t>
      </w:r>
      <w:r w:rsidR="001D754D">
        <w:rPr>
          <w:rtl/>
        </w:rPr>
        <w:t>أيضاً</w:t>
      </w:r>
      <w:r>
        <w:rPr>
          <w:rtl/>
        </w:rPr>
        <w:t xml:space="preserve">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إبراهيم بن أبي سماك </w:t>
      </w:r>
      <w:r w:rsidRPr="002F6C38">
        <w:rPr>
          <w:rStyle w:val="libFootnotenumChar"/>
          <w:rtl/>
        </w:rPr>
        <w:t>(</w:t>
      </w:r>
      <w:r w:rsidR="00676C53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676C53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تأ</w:t>
      </w:r>
      <w:r w:rsidR="009A11EA">
        <w:rPr>
          <w:rtl/>
        </w:rPr>
        <w:t xml:space="preserve">كلّ </w:t>
      </w:r>
      <w:r w:rsidR="005876C9">
        <w:rPr>
          <w:rtl/>
        </w:rPr>
        <w:t>شيئاً</w:t>
      </w:r>
      <w:r w:rsidR="003204F8">
        <w:rPr>
          <w:rtl/>
        </w:rPr>
        <w:t xml:space="preserve"> </w:t>
      </w:r>
      <w:r>
        <w:rPr>
          <w:rtl/>
        </w:rPr>
        <w:t xml:space="preserve">من </w:t>
      </w:r>
      <w:r w:rsidR="00885624">
        <w:rPr>
          <w:rtl/>
        </w:rPr>
        <w:t>الصيّد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صاده حلال</w:t>
      </w:r>
      <w:r w:rsidR="00817E94">
        <w:rPr>
          <w:rtl/>
        </w:rPr>
        <w:t>،</w:t>
      </w:r>
      <w:r>
        <w:rPr>
          <w:rtl/>
        </w:rPr>
        <w:t xml:space="preserve"> وليس عليك فداء شيء أتيته</w:t>
      </w:r>
      <w:r w:rsidR="00817E94">
        <w:rPr>
          <w:rtl/>
        </w:rPr>
        <w:t xml:space="preserve"> - </w:t>
      </w:r>
      <w:r>
        <w:rPr>
          <w:rtl/>
        </w:rPr>
        <w:t xml:space="preserve">إلى </w:t>
      </w:r>
      <w:r w:rsidR="00851444">
        <w:rPr>
          <w:rtl/>
        </w:rPr>
        <w:t xml:space="preserve">ان </w:t>
      </w:r>
      <w:r>
        <w:rPr>
          <w:rtl/>
        </w:rPr>
        <w:t>زاد</w:t>
      </w:r>
      <w:r w:rsidR="00817E94">
        <w:rPr>
          <w:rtl/>
        </w:rPr>
        <w:t xml:space="preserve"> - </w:t>
      </w:r>
      <w:r>
        <w:rPr>
          <w:rtl/>
        </w:rPr>
        <w:t>ل</w:t>
      </w:r>
      <w:r w:rsidR="00851444">
        <w:rPr>
          <w:rtl/>
        </w:rPr>
        <w:t xml:space="preserve">ان </w:t>
      </w:r>
      <w:r>
        <w:rPr>
          <w:rtl/>
        </w:rPr>
        <w:t>الله قد أوجبه عليك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أصبته وأنت حلال في الحرم فعليك قيمة واحدة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 xml:space="preserve">أصبته وأنت حرام في </w:t>
      </w:r>
      <w:r w:rsidR="00FB103D">
        <w:rPr>
          <w:rtl/>
        </w:rPr>
        <w:t xml:space="preserve">الحلّ </w:t>
      </w:r>
      <w:r>
        <w:rPr>
          <w:rtl/>
        </w:rPr>
        <w:t>فعليك القيمة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 xml:space="preserve">أصبته وأنت حرام في الحرم فعليك الفداء </w:t>
      </w:r>
      <w:r w:rsidR="00ED14B6">
        <w:rPr>
          <w:rtl/>
        </w:rPr>
        <w:t>مضاعفاً</w:t>
      </w:r>
      <w:r w:rsidR="00817E94">
        <w:rPr>
          <w:rtl/>
        </w:rPr>
        <w:t>،</w:t>
      </w:r>
      <w:r>
        <w:rPr>
          <w:rtl/>
        </w:rPr>
        <w:t xml:space="preserve"> وأي</w:t>
      </w:r>
      <w:r w:rsidR="00373D61">
        <w:rPr>
          <w:rFonts w:hint="cs"/>
          <w:rtl/>
        </w:rPr>
        <w:t>ّ</w:t>
      </w:r>
      <w:r>
        <w:rPr>
          <w:rtl/>
        </w:rPr>
        <w:t xml:space="preserve"> قوم اجتمعوا على صيد فأكلوا منه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373D61">
        <w:rPr>
          <w:rFonts w:hint="cs"/>
          <w:rtl/>
        </w:rPr>
        <w:t>إ</w:t>
      </w:r>
      <w:r w:rsidR="00851444">
        <w:rPr>
          <w:rtl/>
        </w:rPr>
        <w:t>ن</w:t>
      </w:r>
      <w:r w:rsidR="00373D61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على </w:t>
      </w:r>
      <w:r w:rsidR="009A11EA">
        <w:rPr>
          <w:rtl/>
        </w:rPr>
        <w:t xml:space="preserve">كلّ </w:t>
      </w:r>
      <w:r>
        <w:rPr>
          <w:rtl/>
        </w:rPr>
        <w:t>إنس</w:t>
      </w:r>
      <w:r w:rsidR="00851444">
        <w:rPr>
          <w:rtl/>
        </w:rPr>
        <w:t xml:space="preserve">ان </w:t>
      </w:r>
      <w:r w:rsidRPr="002F6C38">
        <w:rPr>
          <w:rStyle w:val="libFootnotenumChar"/>
          <w:rtl/>
        </w:rPr>
        <w:t>(</w:t>
      </w:r>
      <w:r w:rsidR="00676C53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قيمة قيمة </w:t>
      </w:r>
      <w:r w:rsidR="004B416A">
        <w:rPr>
          <w:rtl/>
        </w:rPr>
        <w:t xml:space="preserve">وان </w:t>
      </w:r>
      <w:r>
        <w:rPr>
          <w:rtl/>
        </w:rPr>
        <w:t xml:space="preserve">اجتمعوا عليه في صيد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373D61" w:rsidRDefault="002F6C38" w:rsidP="00373D61">
      <w:pPr>
        <w:pStyle w:val="libFootnote0"/>
        <w:rPr>
          <w:rtl/>
        </w:rPr>
      </w:pPr>
      <w:r w:rsidRPr="00373D61">
        <w:rPr>
          <w:rtl/>
        </w:rPr>
        <w:t>4</w:t>
      </w:r>
      <w:r w:rsidR="00817E94" w:rsidRPr="00373D61">
        <w:rPr>
          <w:rtl/>
        </w:rPr>
        <w:t xml:space="preserve"> - </w:t>
      </w:r>
      <w:r w:rsidRPr="00373D61">
        <w:rPr>
          <w:rtl/>
        </w:rPr>
        <w:t>الكافي 4</w:t>
      </w:r>
      <w:r w:rsidR="00817E94" w:rsidRPr="00373D61">
        <w:rPr>
          <w:rtl/>
        </w:rPr>
        <w:t>:</w:t>
      </w:r>
      <w:r w:rsidRPr="00373D61">
        <w:rPr>
          <w:rtl/>
        </w:rPr>
        <w:t xml:space="preserve"> 382 </w:t>
      </w:r>
      <w:r w:rsidR="008A3557" w:rsidRPr="00373D61">
        <w:rPr>
          <w:rtl/>
        </w:rPr>
        <w:t>/</w:t>
      </w:r>
      <w:r w:rsidRPr="00373D61">
        <w:rPr>
          <w:rtl/>
        </w:rPr>
        <w:t xml:space="preserve"> 10</w:t>
      </w:r>
      <w:r w:rsidR="00817E94" w:rsidRPr="00373D61">
        <w:rPr>
          <w:rtl/>
        </w:rPr>
        <w:t>،</w:t>
      </w:r>
      <w:r w:rsidRPr="00373D61">
        <w:rPr>
          <w:rtl/>
        </w:rPr>
        <w:t xml:space="preserve"> وأورد صدره في الحديث 1 من الباب 53 من هذه الابواب. </w:t>
      </w:r>
    </w:p>
    <w:p w:rsidR="002F6C38" w:rsidRPr="00373D61" w:rsidRDefault="002F6C38" w:rsidP="00373D61">
      <w:pPr>
        <w:pStyle w:val="libFootnote0"/>
        <w:rPr>
          <w:rtl/>
        </w:rPr>
      </w:pPr>
      <w:r w:rsidRPr="00373D61">
        <w:rPr>
          <w:rtl/>
        </w:rPr>
        <w:t>(1) في المصدر</w:t>
      </w:r>
      <w:r w:rsidR="00817E94" w:rsidRPr="00373D61">
        <w:rPr>
          <w:rtl/>
        </w:rPr>
        <w:t>:</w:t>
      </w:r>
      <w:r w:rsidRPr="00373D61">
        <w:rPr>
          <w:rtl/>
        </w:rPr>
        <w:t xml:space="preserve"> وأنت جاهل به وأنت </w:t>
      </w:r>
      <w:r w:rsidR="007E300F" w:rsidRPr="00373D61">
        <w:rPr>
          <w:rtl/>
        </w:rPr>
        <w:t>مُحرم</w:t>
      </w:r>
      <w:r w:rsidR="00E2451E" w:rsidRPr="00373D61">
        <w:rPr>
          <w:rtl/>
        </w:rPr>
        <w:t xml:space="preserve"> </w:t>
      </w:r>
      <w:r w:rsidRPr="00373D61">
        <w:rPr>
          <w:rtl/>
        </w:rPr>
        <w:t>في حجك</w:t>
      </w:r>
      <w:r w:rsidR="00817E94" w:rsidRPr="00373D61">
        <w:rPr>
          <w:rtl/>
        </w:rPr>
        <w:t>،</w:t>
      </w:r>
      <w:r w:rsidRPr="00373D61">
        <w:rPr>
          <w:rtl/>
        </w:rPr>
        <w:t xml:space="preserve"> ولا في عمرتك. </w:t>
      </w:r>
    </w:p>
    <w:p w:rsidR="002F6C38" w:rsidRPr="00373D61" w:rsidRDefault="002F6C38" w:rsidP="00373D61">
      <w:pPr>
        <w:pStyle w:val="libFootnote0"/>
        <w:rPr>
          <w:rtl/>
        </w:rPr>
      </w:pPr>
      <w:r w:rsidRPr="00373D61">
        <w:rPr>
          <w:rtl/>
        </w:rPr>
        <w:t>(2) التهذيب 5</w:t>
      </w:r>
      <w:r w:rsidR="00817E94" w:rsidRPr="00373D61">
        <w:rPr>
          <w:rtl/>
        </w:rPr>
        <w:t>:</w:t>
      </w:r>
      <w:r w:rsidRPr="00373D61">
        <w:rPr>
          <w:rtl/>
        </w:rPr>
        <w:t xml:space="preserve"> 355 </w:t>
      </w:r>
      <w:r w:rsidR="008A3557" w:rsidRPr="00373D61">
        <w:rPr>
          <w:rtl/>
        </w:rPr>
        <w:t>/</w:t>
      </w:r>
      <w:r w:rsidRPr="00373D61">
        <w:rPr>
          <w:rtl/>
        </w:rPr>
        <w:t xml:space="preserve"> ذيل الحديث 1332</w:t>
      </w:r>
      <w:r w:rsidR="00817E94" w:rsidRPr="00373D61">
        <w:rPr>
          <w:rtl/>
        </w:rPr>
        <w:t>،</w:t>
      </w:r>
      <w:r w:rsidRPr="00373D61">
        <w:rPr>
          <w:rtl/>
        </w:rPr>
        <w:t xml:space="preserve"> والاستبصار 2</w:t>
      </w:r>
      <w:r w:rsidR="00817E94" w:rsidRPr="00373D61">
        <w:rPr>
          <w:rtl/>
        </w:rPr>
        <w:t>:</w:t>
      </w:r>
      <w:r w:rsidRPr="00373D61">
        <w:rPr>
          <w:rtl/>
        </w:rPr>
        <w:t xml:space="preserve"> 202</w:t>
      </w:r>
      <w:r w:rsidR="00817E94" w:rsidRPr="00373D61">
        <w:rPr>
          <w:rtl/>
        </w:rPr>
        <w:t>،</w:t>
      </w:r>
      <w:r w:rsidRPr="00373D61">
        <w:rPr>
          <w:rtl/>
        </w:rPr>
        <w:t xml:space="preserve"> الى قوله فداؤه</w:t>
      </w:r>
      <w:r w:rsidR="00817E94" w:rsidRPr="00373D61">
        <w:rPr>
          <w:rtl/>
        </w:rPr>
        <w:t>،</w:t>
      </w:r>
      <w:r w:rsidRPr="00373D61">
        <w:rPr>
          <w:rtl/>
        </w:rPr>
        <w:t xml:space="preserve"> في ذيل الحديث ( 686 ) وسنده</w:t>
      </w:r>
      <w:r w:rsidR="00817E94" w:rsidRPr="00373D61">
        <w:rPr>
          <w:rtl/>
        </w:rPr>
        <w:t>:</w:t>
      </w:r>
      <w:r w:rsidRPr="00373D61">
        <w:rPr>
          <w:rtl/>
        </w:rPr>
        <w:t xml:space="preserve"> موسى بن القاسم عن </w:t>
      </w:r>
      <w:r w:rsidR="00476C04" w:rsidRPr="00373D61">
        <w:rPr>
          <w:rtl/>
        </w:rPr>
        <w:t>محمّد</w:t>
      </w:r>
      <w:r w:rsidR="00BF2891" w:rsidRPr="00373D61">
        <w:rPr>
          <w:rtl/>
        </w:rPr>
        <w:t xml:space="preserve"> </w:t>
      </w:r>
      <w:r w:rsidRPr="00373D61">
        <w:rPr>
          <w:rtl/>
        </w:rPr>
        <w:t>بن الفضيل وصفوان</w:t>
      </w:r>
      <w:r w:rsidR="00817E94" w:rsidRPr="00373D61">
        <w:rPr>
          <w:rtl/>
        </w:rPr>
        <w:t>،</w:t>
      </w:r>
      <w:r w:rsidRPr="00373D61">
        <w:rPr>
          <w:rtl/>
        </w:rPr>
        <w:t xml:space="preserve"> عن أبي الصباح الكناني عن أبي </w:t>
      </w:r>
      <w:r w:rsidR="00D22DC4" w:rsidRPr="00373D61">
        <w:rPr>
          <w:rtl/>
        </w:rPr>
        <w:t xml:space="preserve">عبدالله </w:t>
      </w:r>
      <w:r w:rsidR="008A3557" w:rsidRPr="00373D61">
        <w:rPr>
          <w:rFonts w:hint="cs"/>
          <w:rtl/>
        </w:rPr>
        <w:t xml:space="preserve">( </w:t>
      </w:r>
      <w:r w:rsidR="008A3557" w:rsidRPr="00676C53">
        <w:rPr>
          <w:rStyle w:val="libFootnoteAlaemChar"/>
          <w:rFonts w:hint="cs"/>
          <w:rtl/>
        </w:rPr>
        <w:t xml:space="preserve">عليه‌السلام </w:t>
      </w:r>
      <w:r w:rsidR="008A3557" w:rsidRPr="00373D61">
        <w:rPr>
          <w:rFonts w:hint="cs"/>
          <w:rtl/>
        </w:rPr>
        <w:t>)</w:t>
      </w:r>
      <w:r w:rsidR="008A3557" w:rsidRPr="00783831">
        <w:rPr>
          <w:rFonts w:hint="cs"/>
          <w:rtl/>
        </w:rPr>
        <w:t xml:space="preserve"> </w:t>
      </w:r>
      <w:r w:rsidR="008A3557" w:rsidRPr="00373D61">
        <w:rPr>
          <w:rFonts w:hint="cs"/>
          <w:rtl/>
        </w:rPr>
        <w:t>.</w:t>
      </w:r>
    </w:p>
    <w:p w:rsidR="002F6C38" w:rsidRPr="00373D61" w:rsidRDefault="002F6C38" w:rsidP="00373D61">
      <w:pPr>
        <w:pStyle w:val="libFootnote0"/>
        <w:rPr>
          <w:rtl/>
        </w:rPr>
      </w:pPr>
      <w:r w:rsidRPr="00373D61">
        <w:rPr>
          <w:rtl/>
        </w:rPr>
        <w:t>5</w:t>
      </w:r>
      <w:r w:rsidR="00817E94" w:rsidRPr="00373D61">
        <w:rPr>
          <w:rtl/>
        </w:rPr>
        <w:t xml:space="preserve"> - </w:t>
      </w:r>
      <w:r w:rsidRPr="00373D61">
        <w:rPr>
          <w:rtl/>
        </w:rPr>
        <w:t>التهذيب 5</w:t>
      </w:r>
      <w:r w:rsidR="00817E94" w:rsidRPr="00373D61">
        <w:rPr>
          <w:rtl/>
        </w:rPr>
        <w:t>:</w:t>
      </w:r>
      <w:r w:rsidRPr="00373D61">
        <w:rPr>
          <w:rtl/>
        </w:rPr>
        <w:t xml:space="preserve"> 370 </w:t>
      </w:r>
      <w:r w:rsidR="008A3557" w:rsidRPr="00373D61">
        <w:rPr>
          <w:rtl/>
        </w:rPr>
        <w:t>/</w:t>
      </w:r>
      <w:r w:rsidRPr="00373D61">
        <w:rPr>
          <w:rtl/>
        </w:rPr>
        <w:t xml:space="preserve"> 1288</w:t>
      </w:r>
      <w:r w:rsidR="00817E94" w:rsidRPr="00373D61">
        <w:rPr>
          <w:rtl/>
        </w:rPr>
        <w:t>،</w:t>
      </w:r>
      <w:r w:rsidRPr="00373D61">
        <w:rPr>
          <w:rtl/>
        </w:rPr>
        <w:t xml:space="preserve"> وأورد صدره في الحديث 2 من الباب 2 من أبواب تروك الاحرام</w:t>
      </w:r>
      <w:r w:rsidR="00817E94" w:rsidRPr="00373D61">
        <w:rPr>
          <w:rtl/>
        </w:rPr>
        <w:t>،</w:t>
      </w:r>
      <w:r w:rsidRPr="00373D61">
        <w:rPr>
          <w:rtl/>
        </w:rPr>
        <w:t xml:space="preserve"> وذيله في الحديث 3 من الباب 18 من هذه الابواب. </w:t>
      </w:r>
    </w:p>
    <w:p w:rsidR="002F6C38" w:rsidRPr="00373D61" w:rsidRDefault="002F6C38" w:rsidP="00373D61">
      <w:pPr>
        <w:pStyle w:val="libFootnote0"/>
        <w:rPr>
          <w:rtl/>
        </w:rPr>
      </w:pPr>
      <w:r w:rsidRPr="00373D61">
        <w:rPr>
          <w:rtl/>
        </w:rPr>
        <w:t>(</w:t>
      </w:r>
      <w:r w:rsidR="00373D61" w:rsidRPr="00373D61">
        <w:rPr>
          <w:rFonts w:hint="cs"/>
          <w:rtl/>
        </w:rPr>
        <w:t>3</w:t>
      </w:r>
      <w:r w:rsidRPr="00373D61">
        <w:rPr>
          <w:rtl/>
        </w:rPr>
        <w:t>) في نسخة</w:t>
      </w:r>
      <w:r w:rsidR="00817E94" w:rsidRPr="00373D61">
        <w:rPr>
          <w:rtl/>
        </w:rPr>
        <w:t>:</w:t>
      </w:r>
      <w:r w:rsidRPr="00373D61">
        <w:rPr>
          <w:rtl/>
        </w:rPr>
        <w:t xml:space="preserve"> إبراهيم بن أبي سمال ( هامش المخطوط ). </w:t>
      </w:r>
    </w:p>
    <w:p w:rsidR="002F6C38" w:rsidRPr="00373D61" w:rsidRDefault="002F6C38" w:rsidP="00373D61">
      <w:pPr>
        <w:pStyle w:val="libFootnote0"/>
        <w:rPr>
          <w:rtl/>
        </w:rPr>
      </w:pPr>
      <w:r w:rsidRPr="00373D61">
        <w:rPr>
          <w:rtl/>
        </w:rPr>
        <w:t>(</w:t>
      </w:r>
      <w:r w:rsidR="00373D61" w:rsidRPr="00373D61">
        <w:rPr>
          <w:rFonts w:hint="cs"/>
          <w:rtl/>
        </w:rPr>
        <w:t>4</w:t>
      </w:r>
      <w:r w:rsidRPr="00373D61">
        <w:rPr>
          <w:rtl/>
        </w:rPr>
        <w:t>) في نسخة</w:t>
      </w:r>
      <w:r w:rsidR="00817E94" w:rsidRPr="00373D61">
        <w:rPr>
          <w:rtl/>
        </w:rPr>
        <w:t>:</w:t>
      </w:r>
      <w:r w:rsidRPr="00373D61">
        <w:rPr>
          <w:rtl/>
        </w:rPr>
        <w:t xml:space="preserve"> ومعاوية بن </w:t>
      </w:r>
      <w:r w:rsidR="003204F8" w:rsidRPr="00373D61">
        <w:rPr>
          <w:rtl/>
        </w:rPr>
        <w:t>عمّار</w:t>
      </w:r>
      <w:r w:rsidRPr="00373D61">
        <w:rPr>
          <w:rtl/>
        </w:rPr>
        <w:t xml:space="preserve"> ( هامش المخطوط ). </w:t>
      </w:r>
    </w:p>
    <w:p w:rsidR="002F6C38" w:rsidRPr="00373D61" w:rsidRDefault="002F6C38" w:rsidP="00373D61">
      <w:pPr>
        <w:pStyle w:val="libFootnote0"/>
        <w:rPr>
          <w:rtl/>
        </w:rPr>
      </w:pPr>
      <w:r w:rsidRPr="00373D61">
        <w:rPr>
          <w:rtl/>
        </w:rPr>
        <w:t>(</w:t>
      </w:r>
      <w:r w:rsidR="00373D61" w:rsidRPr="00373D61">
        <w:rPr>
          <w:rFonts w:hint="cs"/>
          <w:rtl/>
        </w:rPr>
        <w:t>5</w:t>
      </w:r>
      <w:r w:rsidRPr="00373D61">
        <w:rPr>
          <w:rtl/>
        </w:rPr>
        <w:t>) في المصدر زيادة</w:t>
      </w:r>
      <w:r w:rsidR="00817E94" w:rsidRPr="00373D61">
        <w:rPr>
          <w:rtl/>
        </w:rPr>
        <w:t>:</w:t>
      </w:r>
      <w:r w:rsidRPr="00373D61">
        <w:rPr>
          <w:rtl/>
        </w:rPr>
        <w:t xml:space="preserve"> منهم.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676C53">
      <w:pPr>
        <w:pStyle w:val="libNormal0"/>
        <w:rPr>
          <w:rtl/>
        </w:rPr>
      </w:pPr>
      <w:r>
        <w:rPr>
          <w:rtl/>
        </w:rPr>
        <w:lastRenderedPageBreak/>
        <w:t>فعليهم مثل ذلك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[ 17256 ]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سهل بن زياد وأحمد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الحسن بن محبوب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رئاب</w:t>
      </w:r>
      <w:r w:rsidR="00817E94">
        <w:rPr>
          <w:rtl/>
        </w:rPr>
        <w:t>،</w:t>
      </w:r>
      <w:r>
        <w:rPr>
          <w:rtl/>
        </w:rPr>
        <w:t xml:space="preserve"> عن مسمع بن عبد الملك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رمى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 w:rsidR="00ED14B6">
        <w:rPr>
          <w:rtl/>
        </w:rPr>
        <w:t>صيداً</w:t>
      </w:r>
      <w:r>
        <w:rPr>
          <w:rtl/>
        </w:rPr>
        <w:t xml:space="preserve"> وأصاب اثنين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عليه كفارتين جزاؤهما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[ 17257 ]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 w:rsidR="00D22DC4">
        <w:rPr>
          <w:rtl/>
        </w:rPr>
        <w:t xml:space="preserve">عبدالله </w:t>
      </w:r>
      <w:r>
        <w:rPr>
          <w:rtl/>
        </w:rPr>
        <w:t xml:space="preserve">بن جعفر الحميري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B678CF">
        <w:rPr>
          <w:rtl/>
        </w:rPr>
        <w:t xml:space="preserve">الإِسناد </w:t>
      </w:r>
      <w:r w:rsidRPr="008A3557">
        <w:rPr>
          <w:rStyle w:val="libNormalChar"/>
          <w:rtl/>
        </w:rPr>
        <w:t>)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 بن أبي الخط</w:t>
      </w:r>
      <w:r w:rsidR="00676C53">
        <w:rPr>
          <w:rFonts w:hint="cs"/>
          <w:rtl/>
        </w:rPr>
        <w:t>ّ</w:t>
      </w:r>
      <w:r>
        <w:rPr>
          <w:rtl/>
        </w:rPr>
        <w:t>اب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نصر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الحسن الرضا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المتعم</w:t>
      </w:r>
      <w:r w:rsidR="00676C53">
        <w:rPr>
          <w:rFonts w:hint="cs"/>
          <w:rtl/>
        </w:rPr>
        <w:t>ّ</w:t>
      </w:r>
      <w:r>
        <w:rPr>
          <w:rtl/>
        </w:rPr>
        <w:t xml:space="preserve">د في </w:t>
      </w:r>
      <w:r w:rsidR="00885624">
        <w:rPr>
          <w:rtl/>
        </w:rPr>
        <w:t>الصيّد</w:t>
      </w:r>
      <w:r>
        <w:rPr>
          <w:rtl/>
        </w:rPr>
        <w:t xml:space="preserve"> والجاهل والخطأ سواء فيه؟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</w:t>
      </w:r>
      <w:r w:rsidR="00817E94">
        <w:rPr>
          <w:rtl/>
        </w:rPr>
        <w:t>،</w:t>
      </w:r>
      <w:r>
        <w:rPr>
          <w:rtl/>
        </w:rPr>
        <w:t xml:space="preserve"> فقلت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الجاهل عليه شيء؟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817E94">
        <w:rPr>
          <w:rtl/>
        </w:rPr>
        <w:t>،</w:t>
      </w:r>
      <w:r>
        <w:rPr>
          <w:rtl/>
        </w:rPr>
        <w:t xml:space="preserve"> فقلت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جعلت فداك فالعمد بأي</w:t>
      </w:r>
      <w:r w:rsidR="00676C53">
        <w:rPr>
          <w:rFonts w:hint="cs"/>
          <w:rtl/>
        </w:rPr>
        <w:t>ّ</w:t>
      </w:r>
      <w:r>
        <w:rPr>
          <w:rtl/>
        </w:rPr>
        <w:t xml:space="preserve"> شيء يفضل صاحب الجهالة؟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بالا</w:t>
      </w:r>
      <w:r w:rsidR="008B0A36">
        <w:rPr>
          <w:rtl/>
        </w:rPr>
        <w:t xml:space="preserve">ثمّ </w:t>
      </w:r>
      <w:r>
        <w:rPr>
          <w:rtl/>
        </w:rPr>
        <w:t>وهو لاعب بدينه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أقول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220" w:name="_Toc283486071"/>
      <w:bookmarkStart w:id="221" w:name="_Toc303150562"/>
      <w:bookmarkStart w:id="222" w:name="_Toc376860040"/>
      <w:bookmarkStart w:id="223" w:name="_Toc274435887"/>
      <w:r>
        <w:rPr>
          <w:rtl/>
        </w:rPr>
        <w:t>32</w:t>
      </w:r>
      <w:r w:rsidR="00817E94">
        <w:rPr>
          <w:rtl/>
        </w:rPr>
        <w:t xml:space="preserve"> - </w:t>
      </w:r>
      <w:r>
        <w:rPr>
          <w:rtl/>
        </w:rPr>
        <w:t xml:space="preserve">باب عدم جواز </w:t>
      </w:r>
      <w:r w:rsidR="00885624">
        <w:rPr>
          <w:rtl/>
        </w:rPr>
        <w:t>الصيّد</w:t>
      </w:r>
      <w:r>
        <w:rPr>
          <w:rtl/>
        </w:rPr>
        <w:t xml:space="preserve"> فيما بين البريد والحرم</w:t>
      </w:r>
      <w:r w:rsidR="00817E94">
        <w:rPr>
          <w:rtl/>
        </w:rPr>
        <w:t>،</w:t>
      </w:r>
      <w:r>
        <w:rPr>
          <w:rtl/>
        </w:rPr>
        <w:t xml:space="preserve"> </w:t>
      </w:r>
      <w:bookmarkEnd w:id="220"/>
      <w:bookmarkEnd w:id="221"/>
      <w:r w:rsidR="005717A2">
        <w:rPr>
          <w:rtl/>
        </w:rPr>
        <w:t>ف</w:t>
      </w:r>
      <w:r w:rsidR="00851444">
        <w:rPr>
          <w:rtl/>
        </w:rPr>
        <w:t xml:space="preserve">ان </w:t>
      </w:r>
      <w:bookmarkStart w:id="224" w:name="_Toc283486072"/>
      <w:bookmarkStart w:id="225" w:name="_Toc303150563"/>
      <w:r w:rsidR="00817E94">
        <w:rPr>
          <w:rtl/>
        </w:rPr>
        <w:t>ف</w:t>
      </w:r>
      <w:r>
        <w:rPr>
          <w:rtl/>
        </w:rPr>
        <w:t xml:space="preserve">عل لزمه الكفارة </w:t>
      </w:r>
      <w:r w:rsidR="004B416A">
        <w:rPr>
          <w:rtl/>
        </w:rPr>
        <w:t xml:space="preserve">وان </w:t>
      </w:r>
      <w:r>
        <w:rPr>
          <w:rtl/>
        </w:rPr>
        <w:t>جرحه أو فقأ عينيه أو كسر قرنه</w:t>
      </w:r>
      <w:bookmarkEnd w:id="224"/>
      <w:bookmarkEnd w:id="225"/>
      <w:r w:rsidR="006020DA">
        <w:rPr>
          <w:rtl/>
        </w:rPr>
        <w:t xml:space="preserve"> </w:t>
      </w:r>
      <w:bookmarkStart w:id="226" w:name="_Toc283486073"/>
      <w:bookmarkStart w:id="227" w:name="_Toc303150564"/>
      <w:r w:rsidR="00434C61">
        <w:rPr>
          <w:rtl/>
        </w:rPr>
        <w:t xml:space="preserve">تصدّق </w:t>
      </w:r>
      <w:r>
        <w:rPr>
          <w:rtl/>
        </w:rPr>
        <w:t>بصدقة</w:t>
      </w:r>
      <w:bookmarkEnd w:id="222"/>
      <w:bookmarkEnd w:id="223"/>
      <w:bookmarkEnd w:id="226"/>
      <w:bookmarkEnd w:id="227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[ 17258 ]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ابن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676C53" w:rsidRDefault="002F6C38" w:rsidP="00676C53">
      <w:pPr>
        <w:pStyle w:val="libFootnote0"/>
        <w:rPr>
          <w:rtl/>
        </w:rPr>
      </w:pPr>
      <w:r w:rsidRPr="00676C53">
        <w:rPr>
          <w:rtl/>
        </w:rPr>
        <w:t>6</w:t>
      </w:r>
      <w:r w:rsidR="00817E94" w:rsidRPr="00676C53">
        <w:rPr>
          <w:rtl/>
        </w:rPr>
        <w:t xml:space="preserve"> - </w:t>
      </w:r>
      <w:r w:rsidRPr="00676C53">
        <w:rPr>
          <w:rtl/>
        </w:rPr>
        <w:t>الكافي 4</w:t>
      </w:r>
      <w:r w:rsidR="00817E94" w:rsidRPr="00676C53">
        <w:rPr>
          <w:rtl/>
        </w:rPr>
        <w:t>:</w:t>
      </w:r>
      <w:r w:rsidRPr="00676C53">
        <w:rPr>
          <w:rtl/>
        </w:rPr>
        <w:t xml:space="preserve"> 381 </w:t>
      </w:r>
      <w:r w:rsidR="008A3557" w:rsidRPr="00676C53">
        <w:rPr>
          <w:rtl/>
        </w:rPr>
        <w:t>/</w:t>
      </w:r>
      <w:r w:rsidRPr="00676C53">
        <w:rPr>
          <w:rtl/>
        </w:rPr>
        <w:t xml:space="preserve"> 5. </w:t>
      </w:r>
    </w:p>
    <w:p w:rsidR="002F6C38" w:rsidRPr="00676C53" w:rsidRDefault="002F6C38" w:rsidP="00676C53">
      <w:pPr>
        <w:pStyle w:val="libFootnote0"/>
        <w:rPr>
          <w:rtl/>
        </w:rPr>
      </w:pPr>
      <w:r w:rsidRPr="00676C53">
        <w:rPr>
          <w:rtl/>
        </w:rPr>
        <w:t>7</w:t>
      </w:r>
      <w:r w:rsidR="00817E94" w:rsidRPr="00676C53">
        <w:rPr>
          <w:rtl/>
        </w:rPr>
        <w:t xml:space="preserve"> - </w:t>
      </w:r>
      <w:r w:rsidR="00676C53" w:rsidRPr="00676C53">
        <w:rPr>
          <w:rtl/>
        </w:rPr>
        <w:t>قرب ال</w:t>
      </w:r>
      <w:r w:rsidR="00676C53" w:rsidRPr="00676C53">
        <w:rPr>
          <w:rFonts w:hint="cs"/>
          <w:rtl/>
        </w:rPr>
        <w:t>إِ</w:t>
      </w:r>
      <w:r w:rsidRPr="00676C53">
        <w:rPr>
          <w:rtl/>
        </w:rPr>
        <w:t>سناد</w:t>
      </w:r>
      <w:r w:rsidR="00817E94" w:rsidRPr="00676C53">
        <w:rPr>
          <w:rtl/>
        </w:rPr>
        <w:t>:</w:t>
      </w:r>
      <w:r w:rsidRPr="00676C53">
        <w:rPr>
          <w:rtl/>
        </w:rPr>
        <w:t xml:space="preserve"> 168. </w:t>
      </w:r>
    </w:p>
    <w:p w:rsidR="002F6C38" w:rsidRPr="00676C53" w:rsidRDefault="002F6C38" w:rsidP="00676C53">
      <w:pPr>
        <w:pStyle w:val="libFootnote0"/>
        <w:rPr>
          <w:rtl/>
        </w:rPr>
      </w:pPr>
      <w:r w:rsidRPr="00676C53">
        <w:rPr>
          <w:rtl/>
        </w:rPr>
        <w:t>(1) تقدم في الباب 3 من هذه الابواب.</w:t>
      </w:r>
    </w:p>
    <w:p w:rsidR="002F6C38" w:rsidRPr="00676C53" w:rsidRDefault="002F6C38" w:rsidP="00676C53">
      <w:pPr>
        <w:pStyle w:val="libFootnoteCenterBold"/>
        <w:rPr>
          <w:rtl/>
        </w:rPr>
      </w:pPr>
      <w:r w:rsidRPr="00676C53">
        <w:rPr>
          <w:rtl/>
        </w:rPr>
        <w:t xml:space="preserve">الباب 32 </w:t>
      </w:r>
    </w:p>
    <w:p w:rsidR="002F6C38" w:rsidRPr="00676C53" w:rsidRDefault="002F6C38" w:rsidP="00676C53">
      <w:pPr>
        <w:pStyle w:val="libFootnoteCenterBold"/>
        <w:rPr>
          <w:rtl/>
        </w:rPr>
      </w:pPr>
      <w:r w:rsidRPr="00676C53">
        <w:rPr>
          <w:rtl/>
        </w:rPr>
        <w:t xml:space="preserve">فيه </w:t>
      </w:r>
      <w:r w:rsidR="00EA47B7" w:rsidRPr="00676C53">
        <w:rPr>
          <w:rtl/>
        </w:rPr>
        <w:t>حديثان</w:t>
      </w:r>
    </w:p>
    <w:p w:rsidR="002F6C38" w:rsidRPr="00676C53" w:rsidRDefault="002F6C38" w:rsidP="00676C53">
      <w:pPr>
        <w:pStyle w:val="libFootnote0"/>
        <w:rPr>
          <w:rtl/>
        </w:rPr>
      </w:pPr>
      <w:r w:rsidRPr="00676C53">
        <w:rPr>
          <w:rtl/>
        </w:rPr>
        <w:t>1</w:t>
      </w:r>
      <w:r w:rsidR="00817E94" w:rsidRPr="00676C53">
        <w:rPr>
          <w:rtl/>
        </w:rPr>
        <w:t xml:space="preserve"> - </w:t>
      </w:r>
      <w:r w:rsidRPr="00676C53">
        <w:rPr>
          <w:rtl/>
        </w:rPr>
        <w:t>التهذيب 5</w:t>
      </w:r>
      <w:r w:rsidR="00817E94" w:rsidRPr="00676C53">
        <w:rPr>
          <w:rtl/>
        </w:rPr>
        <w:t>:</w:t>
      </w:r>
      <w:r w:rsidRPr="00676C53">
        <w:rPr>
          <w:rtl/>
        </w:rPr>
        <w:t xml:space="preserve"> 361 </w:t>
      </w:r>
      <w:r w:rsidR="008A3557" w:rsidRPr="00676C53">
        <w:rPr>
          <w:rtl/>
        </w:rPr>
        <w:t>/</w:t>
      </w:r>
      <w:r w:rsidRPr="00676C53">
        <w:rPr>
          <w:rtl/>
        </w:rPr>
        <w:t xml:space="preserve"> 1255</w:t>
      </w:r>
      <w:r w:rsidR="00817E94" w:rsidRPr="00676C53">
        <w:rPr>
          <w:rtl/>
        </w:rPr>
        <w:t>،</w:t>
      </w:r>
      <w:r w:rsidRPr="00676C53">
        <w:rPr>
          <w:rtl/>
        </w:rPr>
        <w:t xml:space="preserve"> والاستبصار 2</w:t>
      </w:r>
      <w:r w:rsidR="00817E94" w:rsidRPr="00676C53">
        <w:rPr>
          <w:rtl/>
        </w:rPr>
        <w:t>:</w:t>
      </w:r>
      <w:r w:rsidRPr="00676C53">
        <w:rPr>
          <w:rtl/>
        </w:rPr>
        <w:t xml:space="preserve"> 207 </w:t>
      </w:r>
      <w:r w:rsidR="008A3557" w:rsidRPr="00676C53">
        <w:rPr>
          <w:rtl/>
        </w:rPr>
        <w:t>/</w:t>
      </w:r>
      <w:r w:rsidRPr="00676C53">
        <w:rPr>
          <w:rtl/>
        </w:rPr>
        <w:t xml:space="preserve"> 705.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>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الحلبي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كنت </w:t>
      </w:r>
      <w:r w:rsidR="00A52ECB">
        <w:rPr>
          <w:rtl/>
        </w:rPr>
        <w:t>مُحلّ</w:t>
      </w:r>
      <w:r>
        <w:rPr>
          <w:rtl/>
        </w:rPr>
        <w:t>ا</w:t>
      </w:r>
      <w:r w:rsidR="00676C53">
        <w:rPr>
          <w:rFonts w:hint="cs"/>
          <w:rtl/>
        </w:rPr>
        <w:t>ً</w:t>
      </w:r>
      <w:r>
        <w:rPr>
          <w:rtl/>
        </w:rPr>
        <w:t xml:space="preserve"> في </w:t>
      </w:r>
      <w:r w:rsidR="00FB103D">
        <w:rPr>
          <w:rtl/>
        </w:rPr>
        <w:t xml:space="preserve">الحلّ </w:t>
      </w:r>
      <w:r>
        <w:rPr>
          <w:rtl/>
        </w:rPr>
        <w:t xml:space="preserve">فقتلت </w:t>
      </w:r>
      <w:r w:rsidR="00ED14B6">
        <w:rPr>
          <w:rtl/>
        </w:rPr>
        <w:t>صيداً</w:t>
      </w:r>
      <w:r>
        <w:rPr>
          <w:rtl/>
        </w:rPr>
        <w:t xml:space="preserve"> فيما بينك وبين البريد إلى الحرم </w:t>
      </w:r>
      <w:r w:rsidR="005717A2">
        <w:rPr>
          <w:rtl/>
        </w:rPr>
        <w:t>ف</w:t>
      </w:r>
      <w:r w:rsidR="00676C53">
        <w:rPr>
          <w:rFonts w:hint="cs"/>
          <w:rtl/>
        </w:rPr>
        <w:t>إ</w:t>
      </w:r>
      <w:r w:rsidR="00851444">
        <w:rPr>
          <w:rtl/>
        </w:rPr>
        <w:t>ن</w:t>
      </w:r>
      <w:r w:rsidR="00676C53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عليك جزاؤه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فقأت عينيه أو كسرت قرنه تصد</w:t>
      </w:r>
      <w:r w:rsidR="00676C53">
        <w:rPr>
          <w:rFonts w:hint="cs"/>
          <w:rtl/>
        </w:rPr>
        <w:t>ّ</w:t>
      </w:r>
      <w:r>
        <w:rPr>
          <w:rtl/>
        </w:rPr>
        <w:t>قت بصدقة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</w:t>
      </w:r>
      <w:r w:rsidR="00676C53">
        <w:rPr>
          <w:rtl/>
        </w:rPr>
        <w:t>الكليني</w:t>
      </w:r>
      <w:r w:rsidR="003204F8">
        <w:rPr>
          <w:rtl/>
        </w:rPr>
        <w:t xml:space="preserve"> </w:t>
      </w:r>
      <w:r>
        <w:rPr>
          <w:rtl/>
        </w:rPr>
        <w:t xml:space="preserve">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الحلبي نحوه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676C53">
      <w:pPr>
        <w:pStyle w:val="libNormal"/>
        <w:rPr>
          <w:rtl/>
        </w:rPr>
      </w:pPr>
      <w:r w:rsidRPr="00E85D7F">
        <w:rPr>
          <w:rStyle w:val="libNormalChar"/>
          <w:rtl/>
        </w:rPr>
        <w:t>[ 17259 ]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</w:t>
      </w:r>
      <w:r w:rsidR="00817E94">
        <w:rPr>
          <w:rtl/>
        </w:rPr>
        <w:t>،</w:t>
      </w:r>
      <w:r>
        <w:rPr>
          <w:rtl/>
        </w:rPr>
        <w:t xml:space="preserve"> عن النضر بن شعيب</w:t>
      </w:r>
      <w:r w:rsidR="00817E94">
        <w:rPr>
          <w:rtl/>
        </w:rPr>
        <w:t>،</w:t>
      </w:r>
      <w:r>
        <w:rPr>
          <w:rtl/>
        </w:rPr>
        <w:t xml:space="preserve"> عن عبد الغف</w:t>
      </w:r>
      <w:r w:rsidR="00676C53">
        <w:rPr>
          <w:rFonts w:hint="cs"/>
          <w:rtl/>
        </w:rPr>
        <w:t>ّ</w:t>
      </w:r>
      <w:r>
        <w:rPr>
          <w:rtl/>
        </w:rPr>
        <w:t>ار الجازي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وذكر أنك إذا كنت </w:t>
      </w:r>
      <w:r w:rsidR="00676C53">
        <w:rPr>
          <w:rtl/>
        </w:rPr>
        <w:t xml:space="preserve">حلالاً </w:t>
      </w:r>
      <w:r>
        <w:rPr>
          <w:rtl/>
        </w:rPr>
        <w:t xml:space="preserve">وقتلت </w:t>
      </w:r>
      <w:r w:rsidR="00ED14B6">
        <w:rPr>
          <w:rtl/>
        </w:rPr>
        <w:t>صيداً</w:t>
      </w:r>
      <w:r>
        <w:rPr>
          <w:rtl/>
        </w:rPr>
        <w:t xml:space="preserve"> ما بين البريد والحرم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عليك جزاءه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 w:rsidRPr="002F6C38">
        <w:rPr>
          <w:rStyle w:val="libFootnotenumChar"/>
          <w:rtl/>
        </w:rPr>
        <w:t>(</w:t>
      </w:r>
      <w:r w:rsidR="00676C53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فقأت عينه أو كسرت قرنه أو جرحته تصد</w:t>
      </w:r>
      <w:r w:rsidR="00676C53">
        <w:rPr>
          <w:rFonts w:hint="cs"/>
          <w:rtl/>
        </w:rPr>
        <w:t>ّ</w:t>
      </w:r>
      <w:r>
        <w:rPr>
          <w:rtl/>
        </w:rPr>
        <w:t>قت بصدقة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676C53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</w:t>
      </w:r>
      <w:r w:rsidR="00676C53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228" w:name="_Toc283486074"/>
      <w:bookmarkStart w:id="229" w:name="_Toc303150565"/>
      <w:bookmarkStart w:id="230" w:name="_Toc376860041"/>
      <w:bookmarkStart w:id="231" w:name="_Toc274435888"/>
      <w:r>
        <w:rPr>
          <w:rtl/>
        </w:rPr>
        <w:t>33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676C53">
        <w:rPr>
          <w:rFonts w:hint="cs"/>
          <w:rtl/>
        </w:rPr>
        <w:t>أ</w:t>
      </w:r>
      <w:r w:rsidR="00851444">
        <w:rPr>
          <w:rtl/>
        </w:rPr>
        <w:t>ن</w:t>
      </w:r>
      <w:r w:rsidR="00676C53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من </w:t>
      </w:r>
      <w:r w:rsidR="004B416A">
        <w:rPr>
          <w:rtl/>
        </w:rPr>
        <w:t xml:space="preserve">كان </w:t>
      </w:r>
      <w:r>
        <w:rPr>
          <w:rtl/>
        </w:rPr>
        <w:t>في الحرم</w:t>
      </w:r>
      <w:r w:rsidR="00817E94">
        <w:rPr>
          <w:rtl/>
        </w:rPr>
        <w:t xml:space="preserve"> - </w:t>
      </w:r>
      <w:r>
        <w:rPr>
          <w:rtl/>
        </w:rPr>
        <w:t xml:space="preserve">ولو </w:t>
      </w:r>
      <w:r w:rsidR="00676C53">
        <w:rPr>
          <w:rtl/>
        </w:rPr>
        <w:t>م</w:t>
      </w:r>
      <w:r w:rsidR="00A52ECB">
        <w:rPr>
          <w:rtl/>
        </w:rPr>
        <w:t>حلّ</w:t>
      </w:r>
      <w:r>
        <w:rPr>
          <w:rtl/>
        </w:rPr>
        <w:t>ا</w:t>
      </w:r>
      <w:r w:rsidR="00676C53">
        <w:rPr>
          <w:rFonts w:hint="cs"/>
          <w:rtl/>
        </w:rPr>
        <w:t>ً</w:t>
      </w:r>
      <w:r w:rsidR="00817E94">
        <w:rPr>
          <w:rtl/>
        </w:rPr>
        <w:t xml:space="preserve"> - </w:t>
      </w:r>
      <w:r>
        <w:rPr>
          <w:rtl/>
        </w:rPr>
        <w:t xml:space="preserve">فرمى </w:t>
      </w:r>
      <w:r w:rsidR="00ED14B6">
        <w:rPr>
          <w:rtl/>
        </w:rPr>
        <w:t>صيداً</w:t>
      </w:r>
      <w:r>
        <w:rPr>
          <w:rtl/>
        </w:rPr>
        <w:t xml:space="preserve"> في</w:t>
      </w:r>
      <w:bookmarkEnd w:id="228"/>
      <w:bookmarkEnd w:id="229"/>
      <w:r w:rsidR="006020DA">
        <w:rPr>
          <w:rtl/>
        </w:rPr>
        <w:t xml:space="preserve"> </w:t>
      </w:r>
      <w:bookmarkStart w:id="232" w:name="_Toc283486075"/>
      <w:bookmarkStart w:id="233" w:name="_Toc303150566"/>
      <w:r w:rsidR="00FB103D">
        <w:rPr>
          <w:rtl/>
        </w:rPr>
        <w:t xml:space="preserve">الحلّ </w:t>
      </w:r>
      <w:r>
        <w:rPr>
          <w:rtl/>
        </w:rPr>
        <w:t>فقتله لزمه الجزاء</w:t>
      </w:r>
      <w:bookmarkEnd w:id="230"/>
      <w:bookmarkEnd w:id="231"/>
      <w:bookmarkEnd w:id="232"/>
      <w:bookmarkEnd w:id="233"/>
    </w:p>
    <w:p w:rsidR="002F6C38" w:rsidRDefault="002F6C38" w:rsidP="00676C53">
      <w:pPr>
        <w:pStyle w:val="libNormal"/>
        <w:rPr>
          <w:rtl/>
        </w:rPr>
      </w:pPr>
      <w:r w:rsidRPr="00E85D7F">
        <w:rPr>
          <w:rStyle w:val="libNormalChar"/>
          <w:rtl/>
        </w:rPr>
        <w:t>[ 17260 ]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أحمد بن يحيى</w:t>
      </w:r>
      <w:r w:rsidR="00817E94">
        <w:rPr>
          <w:rtl/>
        </w:rPr>
        <w:t>،</w:t>
      </w:r>
      <w:r>
        <w:rPr>
          <w:rtl/>
        </w:rPr>
        <w:t xml:space="preserve"> عن الهي</w:t>
      </w:r>
      <w:r w:rsidR="008B0A36">
        <w:rPr>
          <w:rtl/>
        </w:rPr>
        <w:t xml:space="preserve">ثمّ </w:t>
      </w:r>
      <w:r>
        <w:rPr>
          <w:rtl/>
        </w:rPr>
        <w:t>بن أبي مسروق</w:t>
      </w:r>
      <w:r w:rsidR="00817E94">
        <w:rPr>
          <w:rtl/>
        </w:rPr>
        <w:t>،</w:t>
      </w:r>
      <w:r>
        <w:rPr>
          <w:rtl/>
        </w:rPr>
        <w:t xml:space="preserve"> عن الحسن بن محبوب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رئاب</w:t>
      </w:r>
      <w:r w:rsidR="00817E94">
        <w:rPr>
          <w:rtl/>
        </w:rPr>
        <w:t>،</w:t>
      </w:r>
      <w:r>
        <w:rPr>
          <w:rtl/>
        </w:rPr>
        <w:t xml:space="preserve"> عن مسمع</w:t>
      </w:r>
      <w:r w:rsidR="00817E94">
        <w:rPr>
          <w:rtl/>
        </w:rPr>
        <w:t xml:space="preserve"> - </w:t>
      </w:r>
      <w:r>
        <w:rPr>
          <w:rtl/>
        </w:rPr>
        <w:t>يعني ابن عبد الملك</w:t>
      </w:r>
      <w:r w:rsidR="00817E94">
        <w:rPr>
          <w:rtl/>
        </w:rPr>
        <w:t xml:space="preserve"> -،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في رجل حل</w:t>
      </w:r>
      <w:r w:rsidR="00676C53">
        <w:rPr>
          <w:rFonts w:hint="cs"/>
          <w:rtl/>
        </w:rPr>
        <w:t>ّ</w:t>
      </w:r>
      <w:r>
        <w:rPr>
          <w:rtl/>
        </w:rPr>
        <w:t xml:space="preserve"> في الحرم رمى </w:t>
      </w:r>
      <w:r w:rsidR="00ED14B6">
        <w:rPr>
          <w:rtl/>
        </w:rPr>
        <w:t>صيداً</w:t>
      </w:r>
      <w:r>
        <w:rPr>
          <w:rtl/>
        </w:rPr>
        <w:t xml:space="preserve"> </w:t>
      </w:r>
      <w:r w:rsidR="001D754D">
        <w:rPr>
          <w:rtl/>
        </w:rPr>
        <w:t xml:space="preserve">خارجاً </w:t>
      </w:r>
      <w:r>
        <w:rPr>
          <w:rtl/>
        </w:rPr>
        <w:t>من الحرم فقتله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الجزاء ل</w:t>
      </w:r>
      <w:r w:rsidR="00676C53">
        <w:rPr>
          <w:rFonts w:hint="cs"/>
          <w:rtl/>
        </w:rPr>
        <w:t>أ</w:t>
      </w:r>
      <w:r w:rsidR="00851444">
        <w:rPr>
          <w:rtl/>
        </w:rPr>
        <w:t>ن</w:t>
      </w:r>
      <w:r w:rsidR="00676C53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الآفة جاءت </w:t>
      </w:r>
      <w:r w:rsidR="00885624">
        <w:rPr>
          <w:rtl/>
        </w:rPr>
        <w:t>الصيّد</w:t>
      </w:r>
      <w:r>
        <w:rPr>
          <w:rtl/>
        </w:rPr>
        <w:t xml:space="preserve"> من ناحية الحرم </w:t>
      </w:r>
      <w:r w:rsidRPr="002F6C38">
        <w:rPr>
          <w:rStyle w:val="libFootnotenumChar"/>
          <w:rtl/>
        </w:rPr>
        <w:t>(</w:t>
      </w:r>
      <w:r w:rsidR="00676C53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47141D" w:rsidRDefault="002F6C38" w:rsidP="0047141D">
      <w:pPr>
        <w:pStyle w:val="libFootnote0"/>
        <w:rPr>
          <w:rtl/>
        </w:rPr>
      </w:pPr>
      <w:r w:rsidRPr="0047141D">
        <w:rPr>
          <w:rtl/>
        </w:rPr>
        <w:t>(1) الكافي 4</w:t>
      </w:r>
      <w:r w:rsidR="00817E94" w:rsidRPr="0047141D">
        <w:rPr>
          <w:rtl/>
        </w:rPr>
        <w:t>:</w:t>
      </w:r>
      <w:r w:rsidRPr="0047141D">
        <w:rPr>
          <w:rtl/>
        </w:rPr>
        <w:t xml:space="preserve"> 232 </w:t>
      </w:r>
      <w:r w:rsidR="008A3557" w:rsidRPr="0047141D">
        <w:rPr>
          <w:rtl/>
        </w:rPr>
        <w:t>/</w:t>
      </w:r>
      <w:r w:rsidRPr="0047141D">
        <w:rPr>
          <w:rtl/>
        </w:rPr>
        <w:t xml:space="preserve"> 1. </w:t>
      </w:r>
    </w:p>
    <w:p w:rsidR="002F6C38" w:rsidRPr="0047141D" w:rsidRDefault="002F6C38" w:rsidP="0047141D">
      <w:pPr>
        <w:pStyle w:val="libFootnote0"/>
        <w:rPr>
          <w:rtl/>
        </w:rPr>
      </w:pPr>
      <w:r w:rsidRPr="0047141D">
        <w:rPr>
          <w:rtl/>
        </w:rPr>
        <w:t>2</w:t>
      </w:r>
      <w:r w:rsidR="00817E94" w:rsidRPr="0047141D">
        <w:rPr>
          <w:rtl/>
        </w:rPr>
        <w:t xml:space="preserve"> - </w:t>
      </w:r>
      <w:r w:rsidRPr="0047141D">
        <w:rPr>
          <w:rtl/>
        </w:rPr>
        <w:t>التهذيب 5</w:t>
      </w:r>
      <w:r w:rsidR="00817E94" w:rsidRPr="0047141D">
        <w:rPr>
          <w:rtl/>
        </w:rPr>
        <w:t>:</w:t>
      </w:r>
      <w:r w:rsidRPr="0047141D">
        <w:rPr>
          <w:rtl/>
        </w:rPr>
        <w:t xml:space="preserve"> 467 </w:t>
      </w:r>
      <w:r w:rsidR="008A3557" w:rsidRPr="0047141D">
        <w:rPr>
          <w:rtl/>
        </w:rPr>
        <w:t>/</w:t>
      </w:r>
      <w:r w:rsidRPr="0047141D">
        <w:rPr>
          <w:rtl/>
        </w:rPr>
        <w:t xml:space="preserve"> 1632</w:t>
      </w:r>
      <w:r w:rsidR="00817E94" w:rsidRPr="0047141D">
        <w:rPr>
          <w:rtl/>
        </w:rPr>
        <w:t>،</w:t>
      </w:r>
      <w:r w:rsidRPr="0047141D">
        <w:rPr>
          <w:rtl/>
        </w:rPr>
        <w:t xml:space="preserve"> وأورد صدره في الحديث 12 من الباب 43 من هذه الابواب. </w:t>
      </w:r>
    </w:p>
    <w:p w:rsidR="002F6C38" w:rsidRPr="0047141D" w:rsidRDefault="002F6C38" w:rsidP="0047141D">
      <w:pPr>
        <w:pStyle w:val="libFootnote0"/>
        <w:rPr>
          <w:rtl/>
        </w:rPr>
      </w:pPr>
      <w:r w:rsidRPr="0047141D">
        <w:rPr>
          <w:rtl/>
        </w:rPr>
        <w:t>(</w:t>
      </w:r>
      <w:r w:rsidR="00676C53" w:rsidRPr="0047141D">
        <w:rPr>
          <w:rFonts w:hint="cs"/>
          <w:rtl/>
        </w:rPr>
        <w:t>2</w:t>
      </w:r>
      <w:r w:rsidRPr="0047141D">
        <w:rPr>
          <w:rtl/>
        </w:rPr>
        <w:t>) في المصدر</w:t>
      </w:r>
      <w:r w:rsidR="00817E94" w:rsidRPr="0047141D">
        <w:rPr>
          <w:rtl/>
        </w:rPr>
        <w:t>:</w:t>
      </w:r>
      <w:r w:rsidRPr="0047141D">
        <w:rPr>
          <w:rtl/>
        </w:rPr>
        <w:t xml:space="preserve"> فإن. </w:t>
      </w:r>
    </w:p>
    <w:p w:rsidR="002F6C38" w:rsidRPr="0047141D" w:rsidRDefault="002F6C38" w:rsidP="0047141D">
      <w:pPr>
        <w:pStyle w:val="libFootnote0"/>
        <w:rPr>
          <w:rtl/>
        </w:rPr>
      </w:pPr>
      <w:r w:rsidRPr="0047141D">
        <w:rPr>
          <w:rtl/>
        </w:rPr>
        <w:t>(</w:t>
      </w:r>
      <w:r w:rsidR="00676C53" w:rsidRPr="0047141D">
        <w:rPr>
          <w:rFonts w:hint="cs"/>
          <w:rtl/>
        </w:rPr>
        <w:t>3</w:t>
      </w:r>
      <w:r w:rsidRPr="0047141D">
        <w:rPr>
          <w:rtl/>
        </w:rPr>
        <w:t>) تقدم في الحديث 1 من الباب 30 من هذه الابواب.</w:t>
      </w:r>
    </w:p>
    <w:p w:rsidR="002F6C38" w:rsidRPr="0047141D" w:rsidRDefault="002F6C38" w:rsidP="0047141D">
      <w:pPr>
        <w:pStyle w:val="libFootnoteCenterBold"/>
        <w:rPr>
          <w:rtl/>
        </w:rPr>
      </w:pPr>
      <w:r w:rsidRPr="0047141D">
        <w:rPr>
          <w:rtl/>
        </w:rPr>
        <w:t xml:space="preserve">الباب 33 </w:t>
      </w:r>
    </w:p>
    <w:p w:rsidR="002F6C38" w:rsidRPr="0047141D" w:rsidRDefault="002F6C38" w:rsidP="0047141D">
      <w:pPr>
        <w:pStyle w:val="libFootnoteCenterBold"/>
        <w:rPr>
          <w:rtl/>
        </w:rPr>
      </w:pPr>
      <w:r w:rsidRPr="0047141D">
        <w:rPr>
          <w:rtl/>
        </w:rPr>
        <w:t>فيه حديث واحد</w:t>
      </w:r>
    </w:p>
    <w:p w:rsidR="002F6C38" w:rsidRPr="0047141D" w:rsidRDefault="002F6C38" w:rsidP="0047141D">
      <w:pPr>
        <w:pStyle w:val="libFootnote0"/>
        <w:rPr>
          <w:rtl/>
        </w:rPr>
      </w:pPr>
      <w:r w:rsidRPr="0047141D">
        <w:rPr>
          <w:rtl/>
        </w:rPr>
        <w:t>1</w:t>
      </w:r>
      <w:r w:rsidR="00817E94" w:rsidRPr="0047141D">
        <w:rPr>
          <w:rtl/>
        </w:rPr>
        <w:t xml:space="preserve"> - </w:t>
      </w:r>
      <w:r w:rsidRPr="0047141D">
        <w:rPr>
          <w:rtl/>
        </w:rPr>
        <w:t>التهذيب 5</w:t>
      </w:r>
      <w:r w:rsidR="00817E94" w:rsidRPr="0047141D">
        <w:rPr>
          <w:rtl/>
        </w:rPr>
        <w:t>:</w:t>
      </w:r>
      <w:r w:rsidRPr="0047141D">
        <w:rPr>
          <w:rtl/>
        </w:rPr>
        <w:t xml:space="preserve"> 362 </w:t>
      </w:r>
      <w:r w:rsidR="008A3557" w:rsidRPr="0047141D">
        <w:rPr>
          <w:rtl/>
        </w:rPr>
        <w:t>/</w:t>
      </w:r>
      <w:r w:rsidRPr="0047141D">
        <w:rPr>
          <w:rtl/>
        </w:rPr>
        <w:t xml:space="preserve"> 1256</w:t>
      </w:r>
      <w:r w:rsidR="00817E94" w:rsidRPr="0047141D">
        <w:rPr>
          <w:rtl/>
        </w:rPr>
        <w:t>،</w:t>
      </w:r>
      <w:r w:rsidRPr="0047141D">
        <w:rPr>
          <w:rtl/>
        </w:rPr>
        <w:t xml:space="preserve"> وأورد ذيله في الحديث 2 من الباب 29 من هذه الابواب. </w:t>
      </w:r>
    </w:p>
    <w:p w:rsidR="002F6C38" w:rsidRPr="0047141D" w:rsidRDefault="002F6C38" w:rsidP="0047141D">
      <w:pPr>
        <w:pStyle w:val="libFootnote0"/>
        <w:rPr>
          <w:rtl/>
        </w:rPr>
      </w:pPr>
      <w:r w:rsidRPr="0047141D">
        <w:rPr>
          <w:rtl/>
        </w:rPr>
        <w:t>(</w:t>
      </w:r>
      <w:r w:rsidR="00676C53" w:rsidRPr="0047141D">
        <w:rPr>
          <w:rFonts w:hint="cs"/>
          <w:rtl/>
        </w:rPr>
        <w:t>4</w:t>
      </w:r>
      <w:r w:rsidRPr="0047141D">
        <w:rPr>
          <w:rtl/>
        </w:rPr>
        <w:t>) في الكافي</w:t>
      </w:r>
      <w:r w:rsidR="00817E94" w:rsidRPr="0047141D">
        <w:rPr>
          <w:rtl/>
        </w:rPr>
        <w:t>:</w:t>
      </w:r>
      <w:r w:rsidRPr="0047141D">
        <w:rPr>
          <w:rtl/>
        </w:rPr>
        <w:t xml:space="preserve"> من قبل الحرم ( هامش المخطوط ).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 xml:space="preserve">ورواه </w:t>
      </w:r>
      <w:r w:rsidR="009C2A3E">
        <w:rPr>
          <w:rtl/>
        </w:rPr>
        <w:t>الكلينيّ</w:t>
      </w:r>
      <w:r w:rsidR="003204F8">
        <w:rPr>
          <w:rtl/>
        </w:rPr>
        <w:t xml:space="preserve"> </w:t>
      </w:r>
      <w:r>
        <w:rPr>
          <w:rtl/>
        </w:rPr>
        <w:t xml:space="preserve">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ابن محبوب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234" w:name="_Toc283486076"/>
      <w:bookmarkStart w:id="235" w:name="_Toc303150567"/>
      <w:bookmarkStart w:id="236" w:name="_Toc376860042"/>
      <w:bookmarkStart w:id="237" w:name="_Toc274435889"/>
      <w:r>
        <w:rPr>
          <w:rtl/>
        </w:rPr>
        <w:t>34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BE2014">
        <w:rPr>
          <w:rFonts w:hint="cs"/>
          <w:rtl/>
        </w:rPr>
        <w:t>أ</w:t>
      </w:r>
      <w:r w:rsidR="00851444">
        <w:rPr>
          <w:rtl/>
        </w:rPr>
        <w:t>ن</w:t>
      </w:r>
      <w:r w:rsidR="00BE2014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من أحرم وفي منزله صيد مملوك لم يخرج عن</w:t>
      </w:r>
      <w:bookmarkEnd w:id="234"/>
      <w:bookmarkEnd w:id="235"/>
      <w:r w:rsidR="006020DA">
        <w:rPr>
          <w:rtl/>
        </w:rPr>
        <w:t xml:space="preserve"> </w:t>
      </w:r>
      <w:bookmarkStart w:id="238" w:name="_Toc283486077"/>
      <w:bookmarkStart w:id="239" w:name="_Toc303150568"/>
      <w:r w:rsidR="00817E94">
        <w:rPr>
          <w:rtl/>
        </w:rPr>
        <w:t>م</w:t>
      </w:r>
      <w:r>
        <w:rPr>
          <w:rtl/>
        </w:rPr>
        <w:t>لكه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>معه خرج عن ملكه</w:t>
      </w:r>
      <w:bookmarkEnd w:id="236"/>
      <w:bookmarkEnd w:id="237"/>
      <w:bookmarkEnd w:id="238"/>
      <w:bookmarkEnd w:id="239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[ 17261 ]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885624">
        <w:rPr>
          <w:rtl/>
        </w:rPr>
        <w:t>عليّ الأشعريّ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عبد </w:t>
      </w:r>
      <w:r w:rsidR="00682433">
        <w:rPr>
          <w:rtl/>
        </w:rPr>
        <w:t>الجبّار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جميل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 w:rsidR="00885624">
        <w:rPr>
          <w:rtl/>
        </w:rPr>
        <w:t>الصيّد</w:t>
      </w:r>
      <w:r>
        <w:rPr>
          <w:rtl/>
        </w:rPr>
        <w:t xml:space="preserve"> يكون عند الرجل من الوحش في أهله</w:t>
      </w:r>
      <w:r w:rsidR="00817E94">
        <w:rPr>
          <w:rtl/>
        </w:rPr>
        <w:t>،</w:t>
      </w:r>
      <w:r>
        <w:rPr>
          <w:rtl/>
        </w:rPr>
        <w:t xml:space="preserve"> ومن الطير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يحرم وهو في منزله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وما به بأس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لا يضره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817E94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الحسن بإسناده عن </w:t>
      </w: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يعقوب مثله </w:t>
      </w:r>
      <w:r w:rsidR="002F6C38" w:rsidRPr="002F6C38">
        <w:rPr>
          <w:rStyle w:val="libFootnotenumChar"/>
          <w:rtl/>
        </w:rPr>
        <w:t>(3)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[ 17262 ]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ابن محبوب</w:t>
      </w:r>
      <w:r w:rsidR="00817E94">
        <w:rPr>
          <w:rtl/>
        </w:rPr>
        <w:t>،</w:t>
      </w:r>
      <w:r>
        <w:rPr>
          <w:rtl/>
        </w:rPr>
        <w:t xml:space="preserve"> عن خالد بن جرير</w:t>
      </w:r>
      <w:r w:rsidR="00817E94">
        <w:rPr>
          <w:rtl/>
        </w:rPr>
        <w:t>،</w:t>
      </w:r>
      <w:r>
        <w:rPr>
          <w:rtl/>
        </w:rPr>
        <w:t xml:space="preserve"> عن أبي الربيع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خرج إلى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 xml:space="preserve">وله في منزله حمام طيارة وألفها طير من </w:t>
      </w:r>
      <w:r w:rsidR="00885624">
        <w:rPr>
          <w:rtl/>
        </w:rPr>
        <w:t>الصيّد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4B416A">
        <w:rPr>
          <w:rtl/>
        </w:rPr>
        <w:t xml:space="preserve">كان </w:t>
      </w:r>
      <w:r>
        <w:rPr>
          <w:rtl/>
        </w:rPr>
        <w:t>مع حمامه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فلينظر أهله في المقدار إلى الوقت الذي يظن</w:t>
      </w:r>
      <w:r w:rsidR="00BE2014">
        <w:rPr>
          <w:rFonts w:hint="cs"/>
          <w:rtl/>
        </w:rPr>
        <w:t>ّ</w:t>
      </w:r>
      <w:r>
        <w:rPr>
          <w:rtl/>
        </w:rPr>
        <w:t xml:space="preserve">ون </w:t>
      </w:r>
      <w:r w:rsidR="00FC03F9">
        <w:rPr>
          <w:rtl/>
        </w:rPr>
        <w:t xml:space="preserve">أنّه </w:t>
      </w:r>
      <w:r>
        <w:rPr>
          <w:rtl/>
        </w:rPr>
        <w:t>يحرم فيه</w:t>
      </w:r>
      <w:r w:rsidR="00817E94">
        <w:rPr>
          <w:rtl/>
        </w:rPr>
        <w:t>،</w:t>
      </w:r>
      <w:r>
        <w:rPr>
          <w:rtl/>
        </w:rPr>
        <w:t xml:space="preserve"> ولا يعرضون لذلك الطير</w:t>
      </w:r>
      <w:r w:rsidR="00817E94">
        <w:rPr>
          <w:rtl/>
        </w:rPr>
        <w:t>،</w:t>
      </w:r>
      <w:r>
        <w:rPr>
          <w:rtl/>
        </w:rPr>
        <w:t xml:space="preserve"> ولا يفزعونه ويطعمونه </w:t>
      </w:r>
      <w:r w:rsidR="00885624">
        <w:rPr>
          <w:rtl/>
        </w:rPr>
        <w:t xml:space="preserve">حتّى </w:t>
      </w:r>
      <w:r>
        <w:rPr>
          <w:rtl/>
        </w:rPr>
        <w:t>يوم النحر</w:t>
      </w:r>
      <w:r w:rsidR="00817E94">
        <w:rPr>
          <w:rtl/>
        </w:rPr>
        <w:t>،</w:t>
      </w:r>
      <w:r>
        <w:rPr>
          <w:rtl/>
        </w:rPr>
        <w:t xml:space="preserve"> ويحل</w:t>
      </w:r>
      <w:r w:rsidR="00BE2014">
        <w:rPr>
          <w:rFonts w:hint="cs"/>
          <w:rtl/>
        </w:rPr>
        <w:t>ّ</w:t>
      </w:r>
      <w:r>
        <w:rPr>
          <w:rtl/>
        </w:rPr>
        <w:t xml:space="preserve"> صاحبهم من إحرامه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BE2014" w:rsidRDefault="002F6C38" w:rsidP="00BE2014">
      <w:pPr>
        <w:pStyle w:val="libFootnote0"/>
        <w:rPr>
          <w:rtl/>
        </w:rPr>
      </w:pPr>
      <w:r w:rsidRPr="00BE2014">
        <w:rPr>
          <w:rtl/>
        </w:rPr>
        <w:t>(</w:t>
      </w:r>
      <w:r w:rsidR="00BE2014" w:rsidRPr="00BE2014">
        <w:rPr>
          <w:rFonts w:hint="cs"/>
          <w:rtl/>
        </w:rPr>
        <w:t>1</w:t>
      </w:r>
      <w:r w:rsidRPr="00BE2014">
        <w:rPr>
          <w:rtl/>
        </w:rPr>
        <w:t>) الكافي 4</w:t>
      </w:r>
      <w:r w:rsidR="00817E94" w:rsidRPr="00BE2014">
        <w:rPr>
          <w:rtl/>
        </w:rPr>
        <w:t>:</w:t>
      </w:r>
      <w:r w:rsidRPr="00BE2014">
        <w:rPr>
          <w:rtl/>
        </w:rPr>
        <w:t xml:space="preserve"> 235 </w:t>
      </w:r>
      <w:r w:rsidR="008A3557" w:rsidRPr="00BE2014">
        <w:rPr>
          <w:rtl/>
        </w:rPr>
        <w:t>/</w:t>
      </w:r>
      <w:r w:rsidRPr="00BE2014">
        <w:rPr>
          <w:rtl/>
        </w:rPr>
        <w:t xml:space="preserve"> 14. </w:t>
      </w:r>
    </w:p>
    <w:p w:rsidR="002F6C38" w:rsidRPr="00BE2014" w:rsidRDefault="002F6C38" w:rsidP="00BE2014">
      <w:pPr>
        <w:pStyle w:val="libFootnote0"/>
        <w:rPr>
          <w:rtl/>
        </w:rPr>
      </w:pPr>
      <w:r w:rsidRPr="00BE2014">
        <w:rPr>
          <w:rtl/>
        </w:rPr>
        <w:t>(</w:t>
      </w:r>
      <w:r w:rsidR="00BE2014" w:rsidRPr="00BE2014">
        <w:rPr>
          <w:rFonts w:hint="cs"/>
          <w:rtl/>
        </w:rPr>
        <w:t>2</w:t>
      </w:r>
      <w:r w:rsidRPr="00BE2014">
        <w:rPr>
          <w:rtl/>
        </w:rPr>
        <w:t>) تقدم في الحديث 5 من الباب 31 من هذه الابواب.</w:t>
      </w:r>
    </w:p>
    <w:p w:rsidR="002F6C38" w:rsidRPr="00BE2014" w:rsidRDefault="002F6C38" w:rsidP="00BE2014">
      <w:pPr>
        <w:pStyle w:val="libFootnoteCenterBold"/>
        <w:rPr>
          <w:rtl/>
        </w:rPr>
      </w:pPr>
      <w:r w:rsidRPr="00BE2014">
        <w:rPr>
          <w:rtl/>
        </w:rPr>
        <w:t xml:space="preserve">الباب 34 </w:t>
      </w:r>
    </w:p>
    <w:p w:rsidR="002F6C38" w:rsidRPr="00BE2014" w:rsidRDefault="002F6C38" w:rsidP="00BE2014">
      <w:pPr>
        <w:pStyle w:val="libFootnoteCenterBold"/>
        <w:rPr>
          <w:rtl/>
        </w:rPr>
      </w:pPr>
      <w:r w:rsidRPr="00BE2014">
        <w:rPr>
          <w:rtl/>
        </w:rPr>
        <w:t>فيه 4 أحاديث</w:t>
      </w:r>
    </w:p>
    <w:p w:rsidR="002F6C38" w:rsidRPr="00BE2014" w:rsidRDefault="002F6C38" w:rsidP="00BE2014">
      <w:pPr>
        <w:pStyle w:val="libFootnote0"/>
        <w:rPr>
          <w:rtl/>
        </w:rPr>
      </w:pPr>
      <w:r w:rsidRPr="00BE2014">
        <w:rPr>
          <w:rtl/>
        </w:rPr>
        <w:t>1</w:t>
      </w:r>
      <w:r w:rsidR="00817E94" w:rsidRPr="00BE2014">
        <w:rPr>
          <w:rtl/>
        </w:rPr>
        <w:t xml:space="preserve"> - </w:t>
      </w:r>
      <w:r w:rsidRPr="00BE2014">
        <w:rPr>
          <w:rtl/>
        </w:rPr>
        <w:t>الكافي 4</w:t>
      </w:r>
      <w:r w:rsidR="00817E94" w:rsidRPr="00BE2014">
        <w:rPr>
          <w:rtl/>
        </w:rPr>
        <w:t>:</w:t>
      </w:r>
      <w:r w:rsidRPr="00BE2014">
        <w:rPr>
          <w:rtl/>
        </w:rPr>
        <w:t xml:space="preserve"> 382 </w:t>
      </w:r>
      <w:r w:rsidR="008A3557" w:rsidRPr="00BE2014">
        <w:rPr>
          <w:rtl/>
        </w:rPr>
        <w:t>/</w:t>
      </w:r>
      <w:r w:rsidRPr="00BE2014">
        <w:rPr>
          <w:rtl/>
        </w:rPr>
        <w:t xml:space="preserve"> 9. </w:t>
      </w:r>
    </w:p>
    <w:p w:rsidR="002F6C38" w:rsidRPr="00BE2014" w:rsidRDefault="002F6C38" w:rsidP="00BE2014">
      <w:pPr>
        <w:pStyle w:val="libFootnote0"/>
        <w:rPr>
          <w:rtl/>
        </w:rPr>
      </w:pPr>
      <w:r w:rsidRPr="00BE2014">
        <w:rPr>
          <w:rtl/>
        </w:rPr>
        <w:t>(</w:t>
      </w:r>
      <w:r w:rsidR="00BE2014" w:rsidRPr="00BE2014">
        <w:rPr>
          <w:rFonts w:hint="cs"/>
          <w:rtl/>
        </w:rPr>
        <w:t>3</w:t>
      </w:r>
      <w:r w:rsidRPr="00BE2014">
        <w:rPr>
          <w:rtl/>
        </w:rPr>
        <w:t>) في التهذيب</w:t>
      </w:r>
      <w:r w:rsidR="00817E94" w:rsidRPr="00BE2014">
        <w:rPr>
          <w:rtl/>
        </w:rPr>
        <w:t>:</w:t>
      </w:r>
      <w:r w:rsidRPr="00BE2014">
        <w:rPr>
          <w:rtl/>
        </w:rPr>
        <w:t xml:space="preserve"> أو من الطير ( هامش المخطوط ). </w:t>
      </w:r>
    </w:p>
    <w:p w:rsidR="002F6C38" w:rsidRPr="00BE2014" w:rsidRDefault="002F6C38" w:rsidP="00BE2014">
      <w:pPr>
        <w:pStyle w:val="libFootnote0"/>
        <w:rPr>
          <w:rtl/>
        </w:rPr>
      </w:pPr>
      <w:r w:rsidRPr="00BE2014">
        <w:rPr>
          <w:rtl/>
        </w:rPr>
        <w:t>(</w:t>
      </w:r>
      <w:r w:rsidR="00BE2014" w:rsidRPr="00BE2014">
        <w:rPr>
          <w:rFonts w:hint="cs"/>
          <w:rtl/>
        </w:rPr>
        <w:t>4</w:t>
      </w:r>
      <w:r w:rsidRPr="00BE2014">
        <w:rPr>
          <w:rtl/>
        </w:rPr>
        <w:t>) في المصدر</w:t>
      </w:r>
      <w:r w:rsidR="00817E94" w:rsidRPr="00BE2014">
        <w:rPr>
          <w:rtl/>
        </w:rPr>
        <w:t>:</w:t>
      </w:r>
      <w:r w:rsidRPr="00BE2014">
        <w:rPr>
          <w:rtl/>
        </w:rPr>
        <w:t xml:space="preserve"> قال</w:t>
      </w:r>
      <w:r w:rsidR="00817E94" w:rsidRPr="00BE2014">
        <w:rPr>
          <w:rtl/>
        </w:rPr>
        <w:t>:</w:t>
      </w:r>
      <w:r w:rsidRPr="00BE2014">
        <w:rPr>
          <w:rtl/>
        </w:rPr>
        <w:t xml:space="preserve"> لا بأس. </w:t>
      </w:r>
    </w:p>
    <w:p w:rsidR="002F6C38" w:rsidRPr="00BE2014" w:rsidRDefault="002F6C38" w:rsidP="00BE2014">
      <w:pPr>
        <w:pStyle w:val="libFootnote0"/>
        <w:rPr>
          <w:rtl/>
        </w:rPr>
      </w:pPr>
      <w:r w:rsidRPr="00BE2014">
        <w:rPr>
          <w:rtl/>
        </w:rPr>
        <w:t>(</w:t>
      </w:r>
      <w:r w:rsidR="00BE2014" w:rsidRPr="00BE2014">
        <w:rPr>
          <w:rFonts w:hint="cs"/>
          <w:rtl/>
        </w:rPr>
        <w:t>5</w:t>
      </w:r>
      <w:r w:rsidRPr="00BE2014">
        <w:rPr>
          <w:rtl/>
        </w:rPr>
        <w:t>) التهذيب 5</w:t>
      </w:r>
      <w:r w:rsidR="00817E94" w:rsidRPr="00BE2014">
        <w:rPr>
          <w:rtl/>
        </w:rPr>
        <w:t>:</w:t>
      </w:r>
      <w:r w:rsidRPr="00BE2014">
        <w:rPr>
          <w:rtl/>
        </w:rPr>
        <w:t xml:space="preserve"> 362 </w:t>
      </w:r>
      <w:r w:rsidR="008A3557" w:rsidRPr="00BE2014">
        <w:rPr>
          <w:rtl/>
        </w:rPr>
        <w:t>/</w:t>
      </w:r>
      <w:r w:rsidRPr="00BE2014">
        <w:rPr>
          <w:rtl/>
        </w:rPr>
        <w:t xml:space="preserve"> 1260. </w:t>
      </w:r>
    </w:p>
    <w:p w:rsidR="002F6C38" w:rsidRPr="00BE2014" w:rsidRDefault="002F6C38" w:rsidP="00BE2014">
      <w:pPr>
        <w:pStyle w:val="libFootnote0"/>
        <w:rPr>
          <w:rtl/>
        </w:rPr>
      </w:pPr>
      <w:r w:rsidRPr="00BE2014">
        <w:rPr>
          <w:rtl/>
        </w:rPr>
        <w:t>2</w:t>
      </w:r>
      <w:r w:rsidR="00817E94" w:rsidRPr="00BE2014">
        <w:rPr>
          <w:rtl/>
        </w:rPr>
        <w:t xml:space="preserve"> - </w:t>
      </w:r>
      <w:r w:rsidRPr="00BE2014">
        <w:rPr>
          <w:rtl/>
        </w:rPr>
        <w:t>التهذيب 5</w:t>
      </w:r>
      <w:r w:rsidR="00817E94" w:rsidRPr="00BE2014">
        <w:rPr>
          <w:rtl/>
        </w:rPr>
        <w:t>:</w:t>
      </w:r>
      <w:r w:rsidRPr="00BE2014">
        <w:rPr>
          <w:rtl/>
        </w:rPr>
        <w:t xml:space="preserve"> 464 </w:t>
      </w:r>
      <w:r w:rsidR="008A3557" w:rsidRPr="00BE2014">
        <w:rPr>
          <w:rtl/>
        </w:rPr>
        <w:t>/</w:t>
      </w:r>
      <w:r w:rsidRPr="00BE2014">
        <w:rPr>
          <w:rtl/>
        </w:rPr>
        <w:t xml:space="preserve"> 1619.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هذا محمول على الاستحباب لما </w:t>
      </w:r>
      <w:r w:rsidR="003204F8">
        <w:rPr>
          <w:rtl/>
        </w:rPr>
        <w:t xml:space="preserve">مرّ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[ 17263 ]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الصفار</w:t>
      </w:r>
      <w:r w:rsidR="00817E94">
        <w:rPr>
          <w:rtl/>
        </w:rPr>
        <w:t>،</w:t>
      </w:r>
      <w:r>
        <w:rPr>
          <w:rtl/>
        </w:rPr>
        <w:t xml:space="preserve"> عن يعقوب بن يزيد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أبي سعيد المكاري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يحرم أحد ومعه شيء من </w:t>
      </w:r>
      <w:r w:rsidR="00885624">
        <w:rPr>
          <w:rtl/>
        </w:rPr>
        <w:t>الصيّد</w:t>
      </w:r>
      <w:r>
        <w:rPr>
          <w:rtl/>
        </w:rPr>
        <w:t xml:space="preserve"> </w:t>
      </w:r>
      <w:r w:rsidR="00885624">
        <w:rPr>
          <w:rtl/>
        </w:rPr>
        <w:t xml:space="preserve">حتّى </w:t>
      </w:r>
      <w:r>
        <w:rPr>
          <w:rtl/>
        </w:rPr>
        <w:t>يخرجه من ملكه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[ 17264 ]</w:t>
      </w:r>
      <w:r w:rsidRPr="008E4600">
        <w:rPr>
          <w:rtl/>
        </w:rPr>
        <w:t xml:space="preserve"> 4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Pr="008E4600">
        <w:rPr>
          <w:rtl/>
        </w:rPr>
        <w:t xml:space="preserve">بن </w:t>
      </w:r>
      <w:r w:rsidR="00885624">
        <w:rPr>
          <w:rtl/>
        </w:rPr>
        <w:t xml:space="preserve">عليّ </w:t>
      </w:r>
      <w:r w:rsidRPr="008E4600">
        <w:rPr>
          <w:rtl/>
        </w:rPr>
        <w:t>بن الحسين بإسناده عن العلاء</w:t>
      </w:r>
      <w:r w:rsidR="00817E94">
        <w:rPr>
          <w:rtl/>
        </w:rPr>
        <w:t>،</w:t>
      </w:r>
      <w:r w:rsidRPr="008E4600"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Pr="008E4600">
        <w:rPr>
          <w:rtl/>
        </w:rPr>
        <w:t>بن</w:t>
      </w:r>
      <w:r>
        <w:rPr>
          <w:rtl/>
        </w:rPr>
        <w:t xml:space="preserve"> مسلم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يحرم وعنده في أهله صيد إم</w:t>
      </w:r>
      <w:r w:rsidR="002C10CE">
        <w:rPr>
          <w:rFonts w:hint="cs"/>
          <w:rtl/>
        </w:rPr>
        <w:t>ّ</w:t>
      </w:r>
      <w:r>
        <w:rPr>
          <w:rtl/>
        </w:rPr>
        <w:t>ا وحش وإم</w:t>
      </w:r>
      <w:r w:rsidR="002C10CE">
        <w:rPr>
          <w:rFonts w:hint="cs"/>
          <w:rtl/>
        </w:rPr>
        <w:t>ّ</w:t>
      </w:r>
      <w:r>
        <w:rPr>
          <w:rtl/>
        </w:rPr>
        <w:t>ا طير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بأس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2C10CE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</w:t>
      </w:r>
      <w:r w:rsidR="002C10CE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240" w:name="_Toc283486078"/>
      <w:bookmarkStart w:id="241" w:name="_Toc303150569"/>
      <w:bookmarkStart w:id="242" w:name="_Toc376860043"/>
      <w:bookmarkStart w:id="243" w:name="_Toc274435890"/>
      <w:r>
        <w:rPr>
          <w:rtl/>
        </w:rPr>
        <w:t>35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2C10CE">
        <w:rPr>
          <w:rFonts w:hint="cs"/>
          <w:rtl/>
        </w:rPr>
        <w:t>أ</w:t>
      </w:r>
      <w:r w:rsidR="00851444">
        <w:rPr>
          <w:rtl/>
        </w:rPr>
        <w:t>ن</w:t>
      </w:r>
      <w:r w:rsidR="002C10CE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 xml:space="preserve">إذا </w:t>
      </w:r>
      <w:r w:rsidR="004B416A">
        <w:rPr>
          <w:rtl/>
        </w:rPr>
        <w:t xml:space="preserve">كان </w:t>
      </w:r>
      <w:r>
        <w:rPr>
          <w:rtl/>
        </w:rPr>
        <w:t xml:space="preserve">معه لحم صيد صاده </w:t>
      </w:r>
      <w:r w:rsidR="00A52ECB">
        <w:rPr>
          <w:rtl/>
        </w:rPr>
        <w:t>مُحلّ</w:t>
      </w:r>
      <w:r w:rsidR="00817E94">
        <w:rPr>
          <w:rtl/>
        </w:rPr>
        <w:t>،</w:t>
      </w:r>
      <w:bookmarkEnd w:id="240"/>
      <w:bookmarkEnd w:id="241"/>
      <w:r w:rsidR="006020DA">
        <w:rPr>
          <w:rtl/>
        </w:rPr>
        <w:t xml:space="preserve"> </w:t>
      </w:r>
      <w:bookmarkStart w:id="244" w:name="_Toc283486079"/>
      <w:bookmarkStart w:id="245" w:name="_Toc303150570"/>
      <w:r w:rsidR="00817E94">
        <w:rPr>
          <w:rtl/>
        </w:rPr>
        <w:t>ج</w:t>
      </w:r>
      <w:r>
        <w:rPr>
          <w:rtl/>
        </w:rPr>
        <w:t>از له إم</w:t>
      </w:r>
      <w:r w:rsidR="002C10CE">
        <w:rPr>
          <w:rtl/>
        </w:rPr>
        <w:t>ساكه وإدخاله الحرم وأكله بعد ال</w:t>
      </w:r>
      <w:r w:rsidR="002C10CE">
        <w:rPr>
          <w:rFonts w:hint="cs"/>
          <w:rtl/>
        </w:rPr>
        <w:t>إِ</w:t>
      </w:r>
      <w:r>
        <w:rPr>
          <w:rtl/>
        </w:rPr>
        <w:t>حلال</w:t>
      </w:r>
      <w:bookmarkEnd w:id="242"/>
      <w:bookmarkEnd w:id="243"/>
      <w:bookmarkEnd w:id="244"/>
      <w:bookmarkEnd w:id="245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[ 17265 ]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أحمد بن يحيى</w:t>
      </w:r>
      <w:r w:rsidR="00817E94">
        <w:rPr>
          <w:rtl/>
        </w:rPr>
        <w:t>،</w:t>
      </w:r>
      <w:r>
        <w:rPr>
          <w:rtl/>
        </w:rPr>
        <w:t xml:space="preserve"> عن إبراهيم بن مهزيار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مهزيار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 xml:space="preserve">معه لحم من لحوم </w:t>
      </w:r>
      <w:r w:rsidR="00885624">
        <w:rPr>
          <w:rtl/>
        </w:rPr>
        <w:t>الصيّد</w:t>
      </w:r>
      <w:r>
        <w:rPr>
          <w:rtl/>
        </w:rPr>
        <w:t xml:space="preserve"> في زاده</w:t>
      </w:r>
      <w:r w:rsidR="00817E94">
        <w:rPr>
          <w:rtl/>
        </w:rPr>
        <w:t>،</w:t>
      </w:r>
      <w:r>
        <w:rPr>
          <w:rtl/>
        </w:rPr>
        <w:t xml:space="preserve"> هل يجوز </w:t>
      </w:r>
      <w:r w:rsidR="00851444">
        <w:rPr>
          <w:rtl/>
        </w:rPr>
        <w:t xml:space="preserve">ان </w:t>
      </w:r>
      <w:r>
        <w:rPr>
          <w:rtl/>
        </w:rPr>
        <w:t xml:space="preserve">يكون معه ولا يأكله ويدخله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 xml:space="preserve">وهو </w:t>
      </w:r>
      <w:r w:rsidR="007E300F">
        <w:rPr>
          <w:rtl/>
        </w:rPr>
        <w:t>مُحرم</w:t>
      </w:r>
      <w:r w:rsidR="00817E94">
        <w:rPr>
          <w:rtl/>
        </w:rPr>
        <w:t>،</w:t>
      </w:r>
      <w:r>
        <w:rPr>
          <w:rtl/>
        </w:rPr>
        <w:t xml:space="preserve"> فإذا أحل</w:t>
      </w:r>
      <w:r w:rsidR="00F7186D">
        <w:rPr>
          <w:rFonts w:hint="cs"/>
          <w:rtl/>
        </w:rPr>
        <w:t>ّ</w:t>
      </w:r>
      <w:r>
        <w:rPr>
          <w:rtl/>
        </w:rPr>
        <w:t xml:space="preserve"> أكله؟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 إذا لم يكن صاده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F7186D" w:rsidRDefault="002F6C38" w:rsidP="00F7186D">
      <w:pPr>
        <w:pStyle w:val="libFootnote0"/>
        <w:rPr>
          <w:rtl/>
        </w:rPr>
      </w:pPr>
      <w:r w:rsidRPr="00F7186D">
        <w:rPr>
          <w:rtl/>
        </w:rPr>
        <w:t xml:space="preserve">(1) </w:t>
      </w:r>
      <w:r w:rsidR="003204F8" w:rsidRPr="00F7186D">
        <w:rPr>
          <w:rtl/>
        </w:rPr>
        <w:t xml:space="preserve">مرّ </w:t>
      </w:r>
      <w:r w:rsidRPr="00F7186D">
        <w:rPr>
          <w:rtl/>
        </w:rPr>
        <w:t>في الحديث 1 من هذا الباب</w:t>
      </w:r>
      <w:r w:rsidRPr="00CF1E3C">
        <w:rPr>
          <w:rtl/>
        </w:rPr>
        <w:t>.</w:t>
      </w:r>
      <w:r w:rsidRPr="00F7186D">
        <w:rPr>
          <w:rtl/>
        </w:rPr>
        <w:t xml:space="preserve"> </w:t>
      </w:r>
    </w:p>
    <w:p w:rsidR="002F6C38" w:rsidRPr="00F7186D" w:rsidRDefault="002F6C38" w:rsidP="00F7186D">
      <w:pPr>
        <w:pStyle w:val="libFootnote0"/>
        <w:rPr>
          <w:rtl/>
        </w:rPr>
      </w:pPr>
      <w:r w:rsidRPr="00F7186D">
        <w:rPr>
          <w:rtl/>
        </w:rPr>
        <w:t>3</w:t>
      </w:r>
      <w:r w:rsidR="00817E94" w:rsidRPr="00F7186D">
        <w:rPr>
          <w:rtl/>
        </w:rPr>
        <w:t xml:space="preserve"> - </w:t>
      </w:r>
      <w:r w:rsidRPr="00F7186D">
        <w:rPr>
          <w:rtl/>
        </w:rPr>
        <w:t>التهذيب 5</w:t>
      </w:r>
      <w:r w:rsidR="00817E94" w:rsidRPr="00CF1E3C">
        <w:rPr>
          <w:rtl/>
        </w:rPr>
        <w:t>:</w:t>
      </w:r>
      <w:r w:rsidRPr="00F7186D">
        <w:rPr>
          <w:rtl/>
        </w:rPr>
        <w:t xml:space="preserve"> 362 </w:t>
      </w:r>
      <w:r w:rsidR="008A3557" w:rsidRPr="00F7186D">
        <w:rPr>
          <w:rtl/>
        </w:rPr>
        <w:t>/</w:t>
      </w:r>
      <w:r w:rsidRPr="00F7186D">
        <w:rPr>
          <w:rtl/>
        </w:rPr>
        <w:t xml:space="preserve"> 1257</w:t>
      </w:r>
      <w:r w:rsidR="00817E94" w:rsidRPr="00F7186D">
        <w:rPr>
          <w:rtl/>
        </w:rPr>
        <w:t>،</w:t>
      </w:r>
      <w:r w:rsidRPr="00F7186D">
        <w:rPr>
          <w:rtl/>
        </w:rPr>
        <w:t xml:space="preserve"> وتتمته</w:t>
      </w:r>
      <w:r w:rsidR="00817E94" w:rsidRPr="00CF1E3C">
        <w:rPr>
          <w:rtl/>
        </w:rPr>
        <w:t>:</w:t>
      </w:r>
      <w:r w:rsidRPr="00F7186D">
        <w:rPr>
          <w:rtl/>
        </w:rPr>
        <w:t xml:space="preserve"> </w:t>
      </w:r>
      <w:r w:rsidR="005717A2" w:rsidRPr="00F7186D">
        <w:rPr>
          <w:rtl/>
        </w:rPr>
        <w:t>ف</w:t>
      </w:r>
      <w:r w:rsidR="00851444" w:rsidRPr="00F7186D">
        <w:rPr>
          <w:rtl/>
        </w:rPr>
        <w:t xml:space="preserve">ان </w:t>
      </w:r>
      <w:r w:rsidRPr="00F7186D">
        <w:rPr>
          <w:rtl/>
        </w:rPr>
        <w:t xml:space="preserve">أدخله الحرم وجب عليه </w:t>
      </w:r>
      <w:r w:rsidR="00851444" w:rsidRPr="00F7186D">
        <w:rPr>
          <w:rtl/>
        </w:rPr>
        <w:t xml:space="preserve">ان </w:t>
      </w:r>
      <w:r w:rsidRPr="00F7186D">
        <w:rPr>
          <w:rtl/>
        </w:rPr>
        <w:t>يخليه</w:t>
      </w:r>
      <w:r w:rsidR="00817E94" w:rsidRPr="00F7186D">
        <w:rPr>
          <w:rtl/>
        </w:rPr>
        <w:t>،</w:t>
      </w:r>
      <w:r w:rsidRPr="00F7186D">
        <w:rPr>
          <w:rtl/>
        </w:rPr>
        <w:t xml:space="preserve"> </w:t>
      </w:r>
      <w:r w:rsidR="005717A2" w:rsidRPr="00F7186D">
        <w:rPr>
          <w:rtl/>
        </w:rPr>
        <w:t>ف</w:t>
      </w:r>
      <w:r w:rsidR="00851444" w:rsidRPr="00F7186D">
        <w:rPr>
          <w:rtl/>
        </w:rPr>
        <w:t xml:space="preserve">ان </w:t>
      </w:r>
      <w:r w:rsidRPr="00F7186D">
        <w:rPr>
          <w:rtl/>
        </w:rPr>
        <w:t xml:space="preserve">لم يفعل </w:t>
      </w:r>
      <w:r w:rsidR="00885624" w:rsidRPr="00F7186D">
        <w:rPr>
          <w:rtl/>
        </w:rPr>
        <w:t xml:space="preserve">حتّى </w:t>
      </w:r>
      <w:r w:rsidRPr="00F7186D">
        <w:rPr>
          <w:rtl/>
        </w:rPr>
        <w:t>يدخل الحرم ومات لزمه الفداء</w:t>
      </w:r>
      <w:r w:rsidRPr="00CF1E3C">
        <w:rPr>
          <w:rtl/>
        </w:rPr>
        <w:t>.</w:t>
      </w:r>
      <w:r w:rsidRPr="00F7186D">
        <w:rPr>
          <w:rtl/>
        </w:rPr>
        <w:t xml:space="preserve"> </w:t>
      </w:r>
    </w:p>
    <w:p w:rsidR="002F6C38" w:rsidRPr="00F7186D" w:rsidRDefault="002F6C38" w:rsidP="00F7186D">
      <w:pPr>
        <w:pStyle w:val="libFootnote0"/>
        <w:rPr>
          <w:rtl/>
        </w:rPr>
      </w:pPr>
      <w:r w:rsidRPr="00F7186D">
        <w:rPr>
          <w:rtl/>
        </w:rPr>
        <w:t>4</w:t>
      </w:r>
      <w:r w:rsidR="00817E94" w:rsidRPr="00F7186D">
        <w:rPr>
          <w:rtl/>
        </w:rPr>
        <w:t xml:space="preserve"> - </w:t>
      </w:r>
      <w:r w:rsidRPr="00F7186D">
        <w:rPr>
          <w:rtl/>
        </w:rPr>
        <w:t>الفقيه 2</w:t>
      </w:r>
      <w:r w:rsidR="00817E94" w:rsidRPr="00CF1E3C">
        <w:rPr>
          <w:rtl/>
        </w:rPr>
        <w:t>:</w:t>
      </w:r>
      <w:r w:rsidRPr="00F7186D">
        <w:rPr>
          <w:rtl/>
        </w:rPr>
        <w:t xml:space="preserve"> 167 </w:t>
      </w:r>
      <w:r w:rsidR="008A3557" w:rsidRPr="00F7186D">
        <w:rPr>
          <w:rtl/>
        </w:rPr>
        <w:t>/</w:t>
      </w:r>
      <w:r w:rsidRPr="00F7186D">
        <w:rPr>
          <w:rtl/>
        </w:rPr>
        <w:t xml:space="preserve"> 731</w:t>
      </w:r>
      <w:r w:rsidRPr="00CF1E3C">
        <w:rPr>
          <w:rtl/>
        </w:rPr>
        <w:t>.</w:t>
      </w:r>
      <w:r w:rsidRPr="00F7186D">
        <w:rPr>
          <w:rtl/>
        </w:rPr>
        <w:t xml:space="preserve"> </w:t>
      </w:r>
    </w:p>
    <w:p w:rsidR="002F6C38" w:rsidRPr="00F7186D" w:rsidRDefault="002F6C38" w:rsidP="00F7186D">
      <w:pPr>
        <w:pStyle w:val="libFootnote0"/>
        <w:rPr>
          <w:rtl/>
        </w:rPr>
      </w:pPr>
      <w:r w:rsidRPr="00F7186D">
        <w:rPr>
          <w:rtl/>
        </w:rPr>
        <w:t>(</w:t>
      </w:r>
      <w:r w:rsidR="002C10CE" w:rsidRPr="00F7186D">
        <w:rPr>
          <w:rFonts w:hint="cs"/>
          <w:rtl/>
        </w:rPr>
        <w:t>2</w:t>
      </w:r>
      <w:r w:rsidRPr="00F7186D">
        <w:rPr>
          <w:rtl/>
        </w:rPr>
        <w:t xml:space="preserve">) يأتي ما </w:t>
      </w:r>
      <w:r w:rsidR="00E2451E" w:rsidRPr="00F7186D">
        <w:rPr>
          <w:rtl/>
        </w:rPr>
        <w:t>ي</w:t>
      </w:r>
      <w:r w:rsidR="009446EF" w:rsidRPr="00F7186D">
        <w:rPr>
          <w:rtl/>
        </w:rPr>
        <w:t xml:space="preserve">دلّ </w:t>
      </w:r>
      <w:r w:rsidRPr="00F7186D">
        <w:rPr>
          <w:rtl/>
        </w:rPr>
        <w:t>على بعض الحكم في الباب 36 من هذه الابواب</w:t>
      </w:r>
      <w:r w:rsidRPr="00CF1E3C">
        <w:rPr>
          <w:rtl/>
        </w:rPr>
        <w:t>.</w:t>
      </w:r>
      <w:r w:rsidRPr="00F7186D">
        <w:rPr>
          <w:rtl/>
        </w:rPr>
        <w:t xml:space="preserve"> </w:t>
      </w:r>
    </w:p>
    <w:p w:rsidR="002F6C38" w:rsidRPr="00F7186D" w:rsidRDefault="006019C1" w:rsidP="00F7186D">
      <w:pPr>
        <w:pStyle w:val="libFootnote0"/>
        <w:rPr>
          <w:rtl/>
        </w:rPr>
      </w:pPr>
      <w:r w:rsidRPr="00F7186D">
        <w:rPr>
          <w:rtl/>
        </w:rPr>
        <w:t xml:space="preserve">وتقدّم </w:t>
      </w:r>
      <w:r w:rsidR="002F6C38" w:rsidRPr="00F7186D">
        <w:rPr>
          <w:rtl/>
        </w:rPr>
        <w:t>في الباب 12 من هذه الابواب</w:t>
      </w:r>
      <w:r w:rsidR="002F6C38" w:rsidRPr="00CF1E3C">
        <w:rPr>
          <w:rtl/>
        </w:rPr>
        <w:t>.</w:t>
      </w:r>
    </w:p>
    <w:p w:rsidR="002F6C38" w:rsidRPr="00F7186D" w:rsidRDefault="002F6C38" w:rsidP="0099121E">
      <w:pPr>
        <w:pStyle w:val="libFootnoteCenterBold"/>
        <w:rPr>
          <w:rtl/>
        </w:rPr>
      </w:pPr>
      <w:r w:rsidRPr="00F7186D">
        <w:rPr>
          <w:rtl/>
        </w:rPr>
        <w:t xml:space="preserve">الباب 35 </w:t>
      </w:r>
    </w:p>
    <w:p w:rsidR="002F6C38" w:rsidRPr="00F7186D" w:rsidRDefault="002F6C38" w:rsidP="0099121E">
      <w:pPr>
        <w:pStyle w:val="libFootnoteCenterBold"/>
        <w:rPr>
          <w:rtl/>
        </w:rPr>
      </w:pPr>
      <w:r w:rsidRPr="00F7186D">
        <w:rPr>
          <w:rtl/>
        </w:rPr>
        <w:t>فيه حديث واحد</w:t>
      </w:r>
    </w:p>
    <w:p w:rsidR="002F6C38" w:rsidRPr="00F7186D" w:rsidRDefault="002F6C38" w:rsidP="00F7186D">
      <w:pPr>
        <w:pStyle w:val="libFootnote0"/>
        <w:rPr>
          <w:rtl/>
        </w:rPr>
      </w:pPr>
      <w:r w:rsidRPr="00F7186D">
        <w:rPr>
          <w:rtl/>
        </w:rPr>
        <w:t>1</w:t>
      </w:r>
      <w:r w:rsidR="00817E94" w:rsidRPr="00F7186D">
        <w:rPr>
          <w:rtl/>
        </w:rPr>
        <w:t xml:space="preserve"> - </w:t>
      </w:r>
      <w:r w:rsidRPr="00F7186D">
        <w:rPr>
          <w:rtl/>
        </w:rPr>
        <w:t>التهذيب 5</w:t>
      </w:r>
      <w:r w:rsidR="00817E94" w:rsidRPr="00CF1E3C">
        <w:rPr>
          <w:rtl/>
        </w:rPr>
        <w:t>:</w:t>
      </w:r>
      <w:r w:rsidRPr="00F7186D">
        <w:rPr>
          <w:rtl/>
        </w:rPr>
        <w:t xml:space="preserve"> 385 </w:t>
      </w:r>
      <w:r w:rsidR="008A3557" w:rsidRPr="00F7186D">
        <w:rPr>
          <w:rtl/>
        </w:rPr>
        <w:t>/</w:t>
      </w:r>
      <w:r w:rsidRPr="00F7186D">
        <w:rPr>
          <w:rtl/>
        </w:rPr>
        <w:t xml:space="preserve"> 1345</w:t>
      </w:r>
      <w:r w:rsidRPr="00CF1E3C">
        <w:rPr>
          <w:rtl/>
        </w:rPr>
        <w:t>.</w:t>
      </w:r>
      <w:r w:rsidRPr="00F7186D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بعض المقصود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246" w:name="_Toc283486080"/>
      <w:bookmarkStart w:id="247" w:name="_Toc303150571"/>
      <w:bookmarkStart w:id="248" w:name="_Toc376860044"/>
      <w:bookmarkStart w:id="249" w:name="_Toc274435891"/>
      <w:r>
        <w:rPr>
          <w:rtl/>
        </w:rPr>
        <w:t>36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99121E">
        <w:rPr>
          <w:rFonts w:hint="cs"/>
          <w:rtl/>
        </w:rPr>
        <w:t>أ</w:t>
      </w:r>
      <w:r w:rsidR="00851444">
        <w:rPr>
          <w:rtl/>
        </w:rPr>
        <w:t>ن</w:t>
      </w:r>
      <w:r w:rsidR="0099121E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من دخل الحرم بصيد وجب عليه اطلاقه</w:t>
      </w:r>
      <w:r w:rsidR="00817E94">
        <w:rPr>
          <w:rtl/>
        </w:rPr>
        <w:t>،</w:t>
      </w:r>
      <w:bookmarkEnd w:id="246"/>
      <w:bookmarkEnd w:id="247"/>
      <w:r w:rsidR="006020DA">
        <w:rPr>
          <w:rtl/>
        </w:rPr>
        <w:t xml:space="preserve"> </w:t>
      </w:r>
      <w:bookmarkStart w:id="250" w:name="_Toc283486081"/>
      <w:bookmarkStart w:id="251" w:name="_Toc303150572"/>
      <w:r w:rsidR="00817E94">
        <w:rPr>
          <w:rtl/>
        </w:rPr>
        <w:t>و</w:t>
      </w:r>
      <w:r>
        <w:rPr>
          <w:rtl/>
        </w:rPr>
        <w:t xml:space="preserve">حرم إمساكه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 xml:space="preserve">أمسكه </w:t>
      </w:r>
      <w:r w:rsidR="00885624">
        <w:rPr>
          <w:rtl/>
        </w:rPr>
        <w:t xml:space="preserve">حتّى </w:t>
      </w:r>
      <w:r>
        <w:rPr>
          <w:rtl/>
        </w:rPr>
        <w:t>مات لزمه فداؤه</w:t>
      </w:r>
      <w:bookmarkEnd w:id="248"/>
      <w:bookmarkEnd w:id="249"/>
      <w:bookmarkEnd w:id="250"/>
      <w:bookmarkEnd w:id="251"/>
    </w:p>
    <w:p w:rsidR="002F6C38" w:rsidRDefault="002F6C38" w:rsidP="00375213">
      <w:pPr>
        <w:pStyle w:val="libNormal"/>
        <w:rPr>
          <w:rtl/>
        </w:rPr>
      </w:pPr>
      <w:r w:rsidRPr="00E85D7F">
        <w:rPr>
          <w:rStyle w:val="libNormalChar"/>
          <w:rtl/>
        </w:rPr>
        <w:t>[ 17266 ]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بإسناده عن معاوية بن </w:t>
      </w:r>
      <w:r w:rsidR="003204F8">
        <w:rPr>
          <w:rtl/>
        </w:rPr>
        <w:t>عمّار</w:t>
      </w:r>
      <w:r>
        <w:rPr>
          <w:rtl/>
        </w:rPr>
        <w:t xml:space="preserve"> </w:t>
      </w:r>
      <w:r w:rsidR="00FC03F9">
        <w:rPr>
          <w:rtl/>
        </w:rPr>
        <w:t xml:space="preserve">أنّه </w:t>
      </w:r>
      <w:r>
        <w:rPr>
          <w:rtl/>
        </w:rPr>
        <w:t xml:space="preserve">سأل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طير أهلي أقبل فدخل الحرم؟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ي</w:t>
      </w:r>
      <w:r w:rsidR="0099121E">
        <w:rPr>
          <w:rFonts w:hint="cs"/>
          <w:rtl/>
        </w:rPr>
        <w:t>ُ</w:t>
      </w:r>
      <w:r>
        <w:rPr>
          <w:rtl/>
        </w:rPr>
        <w:t>مس</w:t>
      </w:r>
      <w:r w:rsidR="0099121E">
        <w:rPr>
          <w:rFonts w:hint="cs"/>
          <w:rtl/>
        </w:rPr>
        <w:t>ّ</w:t>
      </w:r>
      <w:r>
        <w:rPr>
          <w:rtl/>
        </w:rPr>
        <w:t xml:space="preserve"> ل</w:t>
      </w:r>
      <w:r w:rsidR="0099121E">
        <w:rPr>
          <w:rFonts w:hint="cs"/>
          <w:rtl/>
        </w:rPr>
        <w:t>أ</w:t>
      </w:r>
      <w:r w:rsidR="00851444">
        <w:rPr>
          <w:rtl/>
        </w:rPr>
        <w:t>ن</w:t>
      </w:r>
      <w:r w:rsidR="0099121E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الله </w:t>
      </w:r>
      <w:r w:rsidR="00597D47">
        <w:rPr>
          <w:rtl/>
        </w:rPr>
        <w:t>عزّ وجلّ</w:t>
      </w:r>
      <w:r>
        <w:rPr>
          <w:rtl/>
        </w:rPr>
        <w:t xml:space="preserve"> 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Pr="0099121E">
        <w:rPr>
          <w:rStyle w:val="libAlaemChar"/>
          <w:rtl/>
        </w:rPr>
        <w:t>(</w:t>
      </w:r>
      <w:r w:rsidRPr="00697C10">
        <w:rPr>
          <w:rStyle w:val="libAieChar"/>
          <w:rtl/>
        </w:rPr>
        <w:t xml:space="preserve"> و</w:t>
      </w:r>
      <w:r w:rsidR="0099121E" w:rsidRPr="00697C10">
        <w:rPr>
          <w:rStyle w:val="libAieChar"/>
          <w:rFonts w:hint="cs"/>
          <w:rtl/>
        </w:rPr>
        <w:t>َ</w:t>
      </w:r>
      <w:r w:rsidRPr="00697C10">
        <w:rPr>
          <w:rStyle w:val="libAieChar"/>
          <w:rtl/>
        </w:rPr>
        <w:t>م</w:t>
      </w:r>
      <w:r w:rsidR="0099121E" w:rsidRPr="00697C10">
        <w:rPr>
          <w:rStyle w:val="libAieChar"/>
          <w:rFonts w:hint="cs"/>
          <w:rtl/>
        </w:rPr>
        <w:t>َ</w:t>
      </w:r>
      <w:r w:rsidRPr="00697C10">
        <w:rPr>
          <w:rStyle w:val="libAieChar"/>
          <w:rtl/>
        </w:rPr>
        <w:t>ن</w:t>
      </w:r>
      <w:r w:rsidR="0099121E" w:rsidRPr="00697C10">
        <w:rPr>
          <w:rStyle w:val="libAieChar"/>
          <w:rFonts w:hint="cs"/>
          <w:rtl/>
        </w:rPr>
        <w:t>ْ</w:t>
      </w:r>
      <w:r w:rsidRPr="00697C10">
        <w:rPr>
          <w:rStyle w:val="libAieChar"/>
          <w:rtl/>
        </w:rPr>
        <w:t xml:space="preserve"> د</w:t>
      </w:r>
      <w:r w:rsidR="0099121E" w:rsidRPr="00697C10">
        <w:rPr>
          <w:rStyle w:val="libAieChar"/>
          <w:rFonts w:hint="cs"/>
          <w:rtl/>
        </w:rPr>
        <w:t>َ</w:t>
      </w:r>
      <w:r w:rsidRPr="00697C10">
        <w:rPr>
          <w:rStyle w:val="libAieChar"/>
          <w:rtl/>
        </w:rPr>
        <w:t>خ</w:t>
      </w:r>
      <w:r w:rsidR="0099121E" w:rsidRPr="00697C10">
        <w:rPr>
          <w:rStyle w:val="libAieChar"/>
          <w:rFonts w:hint="cs"/>
          <w:rtl/>
        </w:rPr>
        <w:t>َ</w:t>
      </w:r>
      <w:r w:rsidRPr="00697C10">
        <w:rPr>
          <w:rStyle w:val="libAieChar"/>
          <w:rtl/>
        </w:rPr>
        <w:t>ل</w:t>
      </w:r>
      <w:r w:rsidR="0099121E" w:rsidRPr="00697C10">
        <w:rPr>
          <w:rStyle w:val="libAieChar"/>
          <w:rFonts w:hint="cs"/>
          <w:rtl/>
        </w:rPr>
        <w:t>َ</w:t>
      </w:r>
      <w:r w:rsidRPr="00697C10">
        <w:rPr>
          <w:rStyle w:val="libAieChar"/>
          <w:rtl/>
        </w:rPr>
        <w:t>ه</w:t>
      </w:r>
      <w:r w:rsidR="0099121E" w:rsidRPr="00697C10">
        <w:rPr>
          <w:rStyle w:val="libAieChar"/>
          <w:rFonts w:hint="cs"/>
          <w:rtl/>
        </w:rPr>
        <w:t>ُ</w:t>
      </w:r>
      <w:r w:rsidRPr="00697C10">
        <w:rPr>
          <w:rStyle w:val="libAieChar"/>
          <w:rtl/>
        </w:rPr>
        <w:t xml:space="preserve"> </w:t>
      </w:r>
      <w:r w:rsidR="004B416A" w:rsidRPr="00697C10">
        <w:rPr>
          <w:rStyle w:val="libAieChar"/>
          <w:rtl/>
        </w:rPr>
        <w:t>ك</w:t>
      </w:r>
      <w:r w:rsidR="0099121E" w:rsidRPr="00697C10">
        <w:rPr>
          <w:rStyle w:val="libAieChar"/>
          <w:rFonts w:hint="cs"/>
          <w:rtl/>
        </w:rPr>
        <w:t>َ</w:t>
      </w:r>
      <w:r w:rsidR="004B416A" w:rsidRPr="00697C10">
        <w:rPr>
          <w:rStyle w:val="libAieChar"/>
          <w:rtl/>
        </w:rPr>
        <w:t>ان</w:t>
      </w:r>
      <w:r w:rsidR="0099121E" w:rsidRPr="00697C10">
        <w:rPr>
          <w:rStyle w:val="libAieChar"/>
          <w:rFonts w:hint="cs"/>
          <w:rtl/>
        </w:rPr>
        <w:t>َ</w:t>
      </w:r>
      <w:r w:rsidR="004B416A" w:rsidRPr="00697C10">
        <w:rPr>
          <w:rStyle w:val="libAieChar"/>
          <w:rtl/>
        </w:rPr>
        <w:t xml:space="preserve"> </w:t>
      </w:r>
      <w:r w:rsidRPr="00697C10">
        <w:rPr>
          <w:rStyle w:val="libAieChar"/>
          <w:rtl/>
        </w:rPr>
        <w:t>آم</w:t>
      </w:r>
      <w:r w:rsidR="0099121E" w:rsidRPr="00697C10">
        <w:rPr>
          <w:rStyle w:val="libAieChar"/>
          <w:rFonts w:hint="cs"/>
          <w:rtl/>
        </w:rPr>
        <w:t>ِ</w:t>
      </w:r>
      <w:r w:rsidRPr="00697C10">
        <w:rPr>
          <w:rStyle w:val="libAieChar"/>
          <w:rtl/>
        </w:rPr>
        <w:t>نا</w:t>
      </w:r>
      <w:r w:rsidR="0099121E" w:rsidRPr="00697C10">
        <w:rPr>
          <w:rStyle w:val="libAieChar"/>
          <w:rFonts w:hint="cs"/>
          <w:rtl/>
        </w:rPr>
        <w:t>ً</w:t>
      </w:r>
      <w:r w:rsidRPr="00697C10">
        <w:rPr>
          <w:rStyle w:val="libAieChar"/>
          <w:rtl/>
        </w:rPr>
        <w:t xml:space="preserve"> </w:t>
      </w:r>
      <w:r w:rsidRPr="0099121E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375213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375213">
      <w:pPr>
        <w:pStyle w:val="libNormal"/>
        <w:rPr>
          <w:rtl/>
        </w:rPr>
      </w:pPr>
      <w:r w:rsidRPr="00E85D7F">
        <w:rPr>
          <w:rStyle w:val="libNormalChar"/>
          <w:rtl/>
        </w:rPr>
        <w:t>[ 17267 ]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عبد الرحمن</w:t>
      </w:r>
      <w:r w:rsidR="00817E94">
        <w:rPr>
          <w:rtl/>
        </w:rPr>
        <w:t xml:space="preserve"> - </w:t>
      </w:r>
      <w:r>
        <w:rPr>
          <w:rtl/>
        </w:rPr>
        <w:t>يعني ابن أبي نجر</w:t>
      </w:r>
      <w:r w:rsidR="00851444">
        <w:rPr>
          <w:rtl/>
        </w:rPr>
        <w:t xml:space="preserve">ان </w:t>
      </w:r>
      <w:r w:rsidR="00817E94">
        <w:rPr>
          <w:rtl/>
        </w:rPr>
        <w:t>-،</w:t>
      </w:r>
      <w:r>
        <w:rPr>
          <w:rtl/>
        </w:rPr>
        <w:t xml:space="preserve"> عن علاء </w:t>
      </w:r>
      <w:r w:rsidRPr="002F6C38">
        <w:rPr>
          <w:rStyle w:val="libFootnotenumChar"/>
          <w:rtl/>
        </w:rPr>
        <w:t>(</w:t>
      </w:r>
      <w:r w:rsidR="00375213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ظبي دخل الحرم؟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يؤخذ ولا يمس </w:t>
      </w:r>
      <w:r w:rsidR="00851444">
        <w:rPr>
          <w:rtl/>
        </w:rPr>
        <w:t xml:space="preserve">ان </w:t>
      </w:r>
      <w:r>
        <w:rPr>
          <w:rtl/>
        </w:rPr>
        <w:t>الله تعالى 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97C10" w:rsidRPr="0099121E">
        <w:rPr>
          <w:rStyle w:val="libAlaemChar"/>
          <w:rtl/>
        </w:rPr>
        <w:t>(</w:t>
      </w:r>
      <w:r w:rsidR="00697C10" w:rsidRPr="00697C10">
        <w:rPr>
          <w:rStyle w:val="libAieChar"/>
          <w:rtl/>
        </w:rPr>
        <w:t xml:space="preserve"> و</w:t>
      </w:r>
      <w:r w:rsidR="00697C10" w:rsidRPr="00697C10">
        <w:rPr>
          <w:rStyle w:val="libAieChar"/>
          <w:rFonts w:hint="cs"/>
          <w:rtl/>
        </w:rPr>
        <w:t>َ</w:t>
      </w:r>
      <w:r w:rsidR="00697C10" w:rsidRPr="00697C10">
        <w:rPr>
          <w:rStyle w:val="libAieChar"/>
          <w:rtl/>
        </w:rPr>
        <w:t>م</w:t>
      </w:r>
      <w:r w:rsidR="00697C10" w:rsidRPr="00697C10">
        <w:rPr>
          <w:rStyle w:val="libAieChar"/>
          <w:rFonts w:hint="cs"/>
          <w:rtl/>
        </w:rPr>
        <w:t>َ</w:t>
      </w:r>
      <w:r w:rsidR="00697C10" w:rsidRPr="00697C10">
        <w:rPr>
          <w:rStyle w:val="libAieChar"/>
          <w:rtl/>
        </w:rPr>
        <w:t>ن</w:t>
      </w:r>
      <w:r w:rsidR="00697C10" w:rsidRPr="00697C10">
        <w:rPr>
          <w:rStyle w:val="libAieChar"/>
          <w:rFonts w:hint="cs"/>
          <w:rtl/>
        </w:rPr>
        <w:t>ْ</w:t>
      </w:r>
      <w:r w:rsidR="00697C10" w:rsidRPr="00697C10">
        <w:rPr>
          <w:rStyle w:val="libAieChar"/>
          <w:rtl/>
        </w:rPr>
        <w:t xml:space="preserve"> د</w:t>
      </w:r>
      <w:r w:rsidR="00697C10" w:rsidRPr="00697C10">
        <w:rPr>
          <w:rStyle w:val="libAieChar"/>
          <w:rFonts w:hint="cs"/>
          <w:rtl/>
        </w:rPr>
        <w:t>َ</w:t>
      </w:r>
      <w:r w:rsidR="00697C10" w:rsidRPr="00697C10">
        <w:rPr>
          <w:rStyle w:val="libAieChar"/>
          <w:rtl/>
        </w:rPr>
        <w:t>خ</w:t>
      </w:r>
      <w:r w:rsidR="00697C10" w:rsidRPr="00697C10">
        <w:rPr>
          <w:rStyle w:val="libAieChar"/>
          <w:rFonts w:hint="cs"/>
          <w:rtl/>
        </w:rPr>
        <w:t>َ</w:t>
      </w:r>
      <w:r w:rsidR="00697C10" w:rsidRPr="00697C10">
        <w:rPr>
          <w:rStyle w:val="libAieChar"/>
          <w:rtl/>
        </w:rPr>
        <w:t>ل</w:t>
      </w:r>
      <w:r w:rsidR="00697C10" w:rsidRPr="00697C10">
        <w:rPr>
          <w:rStyle w:val="libAieChar"/>
          <w:rFonts w:hint="cs"/>
          <w:rtl/>
        </w:rPr>
        <w:t>َ</w:t>
      </w:r>
      <w:r w:rsidR="00697C10" w:rsidRPr="00697C10">
        <w:rPr>
          <w:rStyle w:val="libAieChar"/>
          <w:rtl/>
        </w:rPr>
        <w:t>ه</w:t>
      </w:r>
      <w:r w:rsidR="00697C10" w:rsidRPr="00697C10">
        <w:rPr>
          <w:rStyle w:val="libAieChar"/>
          <w:rFonts w:hint="cs"/>
          <w:rtl/>
        </w:rPr>
        <w:t>ُ</w:t>
      </w:r>
      <w:r w:rsidR="00697C10" w:rsidRPr="00697C10">
        <w:rPr>
          <w:rStyle w:val="libAieChar"/>
          <w:rtl/>
        </w:rPr>
        <w:t xml:space="preserve"> ك</w:t>
      </w:r>
      <w:r w:rsidR="00697C10" w:rsidRPr="00697C10">
        <w:rPr>
          <w:rStyle w:val="libAieChar"/>
          <w:rFonts w:hint="cs"/>
          <w:rtl/>
        </w:rPr>
        <w:t>َ</w:t>
      </w:r>
      <w:r w:rsidR="00697C10" w:rsidRPr="00697C10">
        <w:rPr>
          <w:rStyle w:val="libAieChar"/>
          <w:rtl/>
        </w:rPr>
        <w:t>ان</w:t>
      </w:r>
      <w:r w:rsidR="00697C10" w:rsidRPr="00697C10">
        <w:rPr>
          <w:rStyle w:val="libAieChar"/>
          <w:rFonts w:hint="cs"/>
          <w:rtl/>
        </w:rPr>
        <w:t>َ</w:t>
      </w:r>
      <w:r w:rsidR="00697C10" w:rsidRPr="00697C10">
        <w:rPr>
          <w:rStyle w:val="libAieChar"/>
          <w:rtl/>
        </w:rPr>
        <w:t xml:space="preserve"> آم</w:t>
      </w:r>
      <w:r w:rsidR="00697C10" w:rsidRPr="00697C10">
        <w:rPr>
          <w:rStyle w:val="libAieChar"/>
          <w:rFonts w:hint="cs"/>
          <w:rtl/>
        </w:rPr>
        <w:t>ِ</w:t>
      </w:r>
      <w:r w:rsidR="00697C10" w:rsidRPr="00697C10">
        <w:rPr>
          <w:rStyle w:val="libAieChar"/>
          <w:rtl/>
        </w:rPr>
        <w:t>نا</w:t>
      </w:r>
      <w:r w:rsidR="00697C10" w:rsidRPr="00697C10">
        <w:rPr>
          <w:rStyle w:val="libAieChar"/>
          <w:rFonts w:hint="cs"/>
          <w:rtl/>
        </w:rPr>
        <w:t>ً</w:t>
      </w:r>
      <w:r w:rsidR="00697C10" w:rsidRPr="00697C10">
        <w:rPr>
          <w:rStyle w:val="libAieChar"/>
          <w:rtl/>
        </w:rPr>
        <w:t xml:space="preserve"> </w:t>
      </w:r>
      <w:r w:rsidR="00697C10" w:rsidRPr="0099121E">
        <w:rPr>
          <w:rStyle w:val="libAlaemChar"/>
          <w:rtl/>
        </w:rPr>
        <w:t>)</w:t>
      </w:r>
      <w:r w:rsidR="00697C10" w:rsidRPr="002F6C38">
        <w:rPr>
          <w:rStyle w:val="libFootnotenumChar"/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375213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375213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مسلم مثله </w:t>
      </w:r>
      <w:r w:rsidRPr="002F6C38">
        <w:rPr>
          <w:rStyle w:val="libFootnotenumChar"/>
          <w:rtl/>
        </w:rPr>
        <w:t>(</w:t>
      </w:r>
      <w:r w:rsidR="00375213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[ 17268 ]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رئاب</w:t>
      </w:r>
      <w:r w:rsidR="00817E94">
        <w:rPr>
          <w:rtl/>
        </w:rPr>
        <w:t>،</w:t>
      </w:r>
      <w:r>
        <w:rPr>
          <w:rtl/>
        </w:rPr>
        <w:t xml:space="preserve"> عن بكير بن أعين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أصاب </w:t>
      </w:r>
      <w:r w:rsidR="00885624">
        <w:rPr>
          <w:rtl/>
        </w:rPr>
        <w:t xml:space="preserve">ظبياً </w:t>
      </w:r>
      <w:r>
        <w:rPr>
          <w:rtl/>
        </w:rPr>
        <w:t xml:space="preserve">فأدخله الحرم فمات الظبي في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375213" w:rsidRDefault="002F6C38" w:rsidP="00375213">
      <w:pPr>
        <w:pStyle w:val="libFootnote0"/>
        <w:rPr>
          <w:rtl/>
        </w:rPr>
      </w:pPr>
      <w:r w:rsidRPr="00375213">
        <w:rPr>
          <w:rtl/>
        </w:rPr>
        <w:t>(1) تقدم في الاحاديث 1 و 3 و 7 من الباب 5 من أبواب تروك الاحرام</w:t>
      </w:r>
      <w:r w:rsidR="00817E94" w:rsidRPr="00375213">
        <w:rPr>
          <w:rtl/>
        </w:rPr>
        <w:t>،</w:t>
      </w:r>
      <w:r w:rsidRPr="00375213">
        <w:rPr>
          <w:rtl/>
        </w:rPr>
        <w:t xml:space="preserve"> وفي الحديث 6 من الباب 14 من هذه الابواب</w:t>
      </w:r>
    </w:p>
    <w:p w:rsidR="002F6C38" w:rsidRPr="00375213" w:rsidRDefault="002F6C38" w:rsidP="00CF1E3C">
      <w:pPr>
        <w:pStyle w:val="libFootnoteCenterBold"/>
        <w:rPr>
          <w:rtl/>
        </w:rPr>
      </w:pPr>
      <w:r w:rsidRPr="00375213">
        <w:rPr>
          <w:rtl/>
        </w:rPr>
        <w:t xml:space="preserve">الباب 36 </w:t>
      </w:r>
    </w:p>
    <w:p w:rsidR="002F6C38" w:rsidRPr="00375213" w:rsidRDefault="002F6C38" w:rsidP="00CF1E3C">
      <w:pPr>
        <w:pStyle w:val="libFootnoteCenterBold"/>
        <w:rPr>
          <w:rtl/>
        </w:rPr>
      </w:pPr>
      <w:r w:rsidRPr="00375213">
        <w:rPr>
          <w:rtl/>
        </w:rPr>
        <w:t>فيه 3 أحاديث</w:t>
      </w:r>
    </w:p>
    <w:p w:rsidR="002F6C38" w:rsidRPr="00375213" w:rsidRDefault="002F6C38" w:rsidP="00375213">
      <w:pPr>
        <w:pStyle w:val="libFootnote0"/>
        <w:rPr>
          <w:rtl/>
        </w:rPr>
      </w:pPr>
      <w:r w:rsidRPr="00375213">
        <w:rPr>
          <w:rtl/>
        </w:rPr>
        <w:t>1</w:t>
      </w:r>
      <w:r w:rsidR="00817E94" w:rsidRPr="00375213">
        <w:rPr>
          <w:rtl/>
        </w:rPr>
        <w:t xml:space="preserve"> - </w:t>
      </w:r>
      <w:r w:rsidRPr="00375213">
        <w:rPr>
          <w:rtl/>
        </w:rPr>
        <w:t>الفقيه 2</w:t>
      </w:r>
      <w:r w:rsidR="00817E94" w:rsidRPr="00CF1E3C">
        <w:rPr>
          <w:rtl/>
        </w:rPr>
        <w:t>:</w:t>
      </w:r>
      <w:r w:rsidRPr="00375213">
        <w:rPr>
          <w:rtl/>
        </w:rPr>
        <w:t xml:space="preserve"> 170 </w:t>
      </w:r>
      <w:r w:rsidR="008A3557" w:rsidRPr="00375213">
        <w:rPr>
          <w:rtl/>
        </w:rPr>
        <w:t>/</w:t>
      </w:r>
      <w:r w:rsidRPr="00375213">
        <w:rPr>
          <w:rtl/>
        </w:rPr>
        <w:t xml:space="preserve"> 743</w:t>
      </w:r>
      <w:r w:rsidR="00817E94" w:rsidRPr="00375213">
        <w:rPr>
          <w:rtl/>
        </w:rPr>
        <w:t>،</w:t>
      </w:r>
      <w:r w:rsidRPr="00375213">
        <w:rPr>
          <w:rtl/>
        </w:rPr>
        <w:t xml:space="preserve"> وأورده في الحديث 11 من الباب 12 من هذه الابواب</w:t>
      </w:r>
      <w:r w:rsidRPr="00CF1E3C">
        <w:rPr>
          <w:rtl/>
        </w:rPr>
        <w:t>.</w:t>
      </w:r>
      <w:r w:rsidRPr="00375213">
        <w:rPr>
          <w:rtl/>
        </w:rPr>
        <w:t xml:space="preserve"> </w:t>
      </w:r>
    </w:p>
    <w:p w:rsidR="002F6C38" w:rsidRPr="00375213" w:rsidRDefault="002F6C38" w:rsidP="00375213">
      <w:pPr>
        <w:pStyle w:val="libFootnote0"/>
        <w:rPr>
          <w:rtl/>
        </w:rPr>
      </w:pPr>
      <w:r w:rsidRPr="00375213">
        <w:rPr>
          <w:rtl/>
        </w:rPr>
        <w:t>(</w:t>
      </w:r>
      <w:r w:rsidR="00375213" w:rsidRPr="00375213">
        <w:rPr>
          <w:rFonts w:hint="cs"/>
          <w:rtl/>
        </w:rPr>
        <w:t>2</w:t>
      </w:r>
      <w:r w:rsidRPr="00375213">
        <w:rPr>
          <w:rtl/>
        </w:rPr>
        <w:t>) آل عمر</w:t>
      </w:r>
      <w:r w:rsidR="00851444" w:rsidRPr="00375213">
        <w:rPr>
          <w:rtl/>
        </w:rPr>
        <w:t xml:space="preserve">ان </w:t>
      </w:r>
      <w:r w:rsidRPr="00375213">
        <w:rPr>
          <w:rtl/>
        </w:rPr>
        <w:t>3</w:t>
      </w:r>
      <w:r w:rsidR="00817E94" w:rsidRPr="00CF1E3C">
        <w:rPr>
          <w:rtl/>
        </w:rPr>
        <w:t>:</w:t>
      </w:r>
      <w:r w:rsidRPr="00375213">
        <w:rPr>
          <w:rtl/>
        </w:rPr>
        <w:t xml:space="preserve"> 97</w:t>
      </w:r>
      <w:r w:rsidRPr="00CF1E3C">
        <w:rPr>
          <w:rtl/>
        </w:rPr>
        <w:t>.</w:t>
      </w:r>
      <w:r w:rsidRPr="00375213">
        <w:rPr>
          <w:rtl/>
        </w:rPr>
        <w:t xml:space="preserve"> </w:t>
      </w:r>
    </w:p>
    <w:p w:rsidR="002F6C38" w:rsidRPr="00375213" w:rsidRDefault="002F6C38" w:rsidP="00375213">
      <w:pPr>
        <w:pStyle w:val="libFootnote0"/>
        <w:rPr>
          <w:rtl/>
        </w:rPr>
      </w:pPr>
      <w:r w:rsidRPr="00375213">
        <w:rPr>
          <w:rtl/>
        </w:rPr>
        <w:t>2</w:t>
      </w:r>
      <w:r w:rsidR="00817E94" w:rsidRPr="00375213">
        <w:rPr>
          <w:rtl/>
        </w:rPr>
        <w:t xml:space="preserve"> - </w:t>
      </w:r>
      <w:r w:rsidRPr="00375213">
        <w:rPr>
          <w:rtl/>
        </w:rPr>
        <w:t>التهذيب 5</w:t>
      </w:r>
      <w:r w:rsidR="00817E94" w:rsidRPr="00CF1E3C">
        <w:rPr>
          <w:rtl/>
        </w:rPr>
        <w:t>:</w:t>
      </w:r>
      <w:r w:rsidRPr="00375213">
        <w:rPr>
          <w:rtl/>
        </w:rPr>
        <w:t xml:space="preserve"> 362 </w:t>
      </w:r>
      <w:r w:rsidR="008A3557" w:rsidRPr="00375213">
        <w:rPr>
          <w:rtl/>
        </w:rPr>
        <w:t>/</w:t>
      </w:r>
      <w:r w:rsidRPr="00375213">
        <w:rPr>
          <w:rtl/>
        </w:rPr>
        <w:t xml:space="preserve"> 1258</w:t>
      </w:r>
      <w:r w:rsidRPr="00CF1E3C">
        <w:rPr>
          <w:rtl/>
        </w:rPr>
        <w:t>.</w:t>
      </w:r>
      <w:r w:rsidRPr="00375213">
        <w:rPr>
          <w:rtl/>
        </w:rPr>
        <w:t xml:space="preserve"> </w:t>
      </w:r>
    </w:p>
    <w:p w:rsidR="002F6C38" w:rsidRPr="00375213" w:rsidRDefault="002F6C38" w:rsidP="00375213">
      <w:pPr>
        <w:pStyle w:val="libFootnote0"/>
        <w:rPr>
          <w:rtl/>
        </w:rPr>
      </w:pPr>
      <w:r w:rsidRPr="00375213">
        <w:rPr>
          <w:rtl/>
        </w:rPr>
        <w:t>(</w:t>
      </w:r>
      <w:r w:rsidR="00375213" w:rsidRPr="00375213">
        <w:rPr>
          <w:rFonts w:hint="cs"/>
          <w:rtl/>
        </w:rPr>
        <w:t>3</w:t>
      </w:r>
      <w:r w:rsidRPr="00375213">
        <w:rPr>
          <w:rtl/>
        </w:rPr>
        <w:t>) في المصدر</w:t>
      </w:r>
      <w:r w:rsidR="00817E94" w:rsidRPr="00CF1E3C">
        <w:rPr>
          <w:rtl/>
        </w:rPr>
        <w:t>:</w:t>
      </w:r>
      <w:r w:rsidRPr="00375213">
        <w:rPr>
          <w:rtl/>
        </w:rPr>
        <w:t xml:space="preserve"> وعلاء</w:t>
      </w:r>
      <w:r w:rsidRPr="00CF1E3C">
        <w:rPr>
          <w:rtl/>
        </w:rPr>
        <w:t>.</w:t>
      </w:r>
      <w:r w:rsidRPr="00375213">
        <w:rPr>
          <w:rtl/>
        </w:rPr>
        <w:t xml:space="preserve"> </w:t>
      </w:r>
    </w:p>
    <w:p w:rsidR="002F6C38" w:rsidRPr="00375213" w:rsidRDefault="002F6C38" w:rsidP="00375213">
      <w:pPr>
        <w:pStyle w:val="libFootnote0"/>
        <w:rPr>
          <w:rtl/>
        </w:rPr>
      </w:pPr>
      <w:r w:rsidRPr="00375213">
        <w:rPr>
          <w:rtl/>
        </w:rPr>
        <w:t>(</w:t>
      </w:r>
      <w:r w:rsidR="00375213" w:rsidRPr="00375213">
        <w:rPr>
          <w:rFonts w:hint="cs"/>
          <w:rtl/>
        </w:rPr>
        <w:t>4</w:t>
      </w:r>
      <w:r w:rsidRPr="00375213">
        <w:rPr>
          <w:rtl/>
        </w:rPr>
        <w:t>) آل عمر</w:t>
      </w:r>
      <w:r w:rsidR="00851444" w:rsidRPr="00375213">
        <w:rPr>
          <w:rtl/>
        </w:rPr>
        <w:t xml:space="preserve">ان </w:t>
      </w:r>
      <w:r w:rsidRPr="00375213">
        <w:rPr>
          <w:rtl/>
        </w:rPr>
        <w:t>3</w:t>
      </w:r>
      <w:r w:rsidR="00817E94" w:rsidRPr="00CF1E3C">
        <w:rPr>
          <w:rtl/>
        </w:rPr>
        <w:t>:</w:t>
      </w:r>
      <w:r w:rsidRPr="00375213">
        <w:rPr>
          <w:rtl/>
        </w:rPr>
        <w:t xml:space="preserve"> 97</w:t>
      </w:r>
      <w:r w:rsidRPr="00CF1E3C">
        <w:rPr>
          <w:rtl/>
        </w:rPr>
        <w:t>.</w:t>
      </w:r>
      <w:r w:rsidRPr="00375213">
        <w:rPr>
          <w:rtl/>
        </w:rPr>
        <w:t xml:space="preserve"> </w:t>
      </w:r>
    </w:p>
    <w:p w:rsidR="002F6C38" w:rsidRPr="00375213" w:rsidRDefault="002F6C38" w:rsidP="00375213">
      <w:pPr>
        <w:pStyle w:val="libFootnote0"/>
        <w:rPr>
          <w:rtl/>
        </w:rPr>
      </w:pPr>
      <w:r w:rsidRPr="00375213">
        <w:rPr>
          <w:rtl/>
        </w:rPr>
        <w:t>(</w:t>
      </w:r>
      <w:r w:rsidR="00375213" w:rsidRPr="00375213">
        <w:rPr>
          <w:rFonts w:hint="cs"/>
          <w:rtl/>
        </w:rPr>
        <w:t>5</w:t>
      </w:r>
      <w:r w:rsidRPr="00375213">
        <w:rPr>
          <w:rtl/>
        </w:rPr>
        <w:t>) الفقيه 2</w:t>
      </w:r>
      <w:r w:rsidR="00817E94" w:rsidRPr="00CF1E3C">
        <w:rPr>
          <w:rtl/>
        </w:rPr>
        <w:t>:</w:t>
      </w:r>
      <w:r w:rsidRPr="00375213">
        <w:rPr>
          <w:rtl/>
        </w:rPr>
        <w:t xml:space="preserve"> 170 </w:t>
      </w:r>
      <w:r w:rsidR="008A3557" w:rsidRPr="00375213">
        <w:rPr>
          <w:rtl/>
        </w:rPr>
        <w:t>/</w:t>
      </w:r>
      <w:r w:rsidRPr="00375213">
        <w:rPr>
          <w:rtl/>
        </w:rPr>
        <w:t xml:space="preserve"> 744</w:t>
      </w:r>
      <w:r w:rsidRPr="00CF1E3C">
        <w:rPr>
          <w:rtl/>
        </w:rPr>
        <w:t>.</w:t>
      </w:r>
      <w:r w:rsidRPr="00375213">
        <w:rPr>
          <w:rtl/>
        </w:rPr>
        <w:t xml:space="preserve"> </w:t>
      </w:r>
    </w:p>
    <w:p w:rsidR="002F6C38" w:rsidRPr="00375213" w:rsidRDefault="002F6C38" w:rsidP="00375213">
      <w:pPr>
        <w:pStyle w:val="libFootnote0"/>
        <w:rPr>
          <w:rtl/>
        </w:rPr>
      </w:pPr>
      <w:r w:rsidRPr="00375213">
        <w:rPr>
          <w:rtl/>
        </w:rPr>
        <w:t>3</w:t>
      </w:r>
      <w:r w:rsidR="00817E94" w:rsidRPr="00375213">
        <w:rPr>
          <w:rtl/>
        </w:rPr>
        <w:t xml:space="preserve"> - </w:t>
      </w:r>
      <w:r w:rsidRPr="00375213">
        <w:rPr>
          <w:rtl/>
        </w:rPr>
        <w:t>التهذيب 5</w:t>
      </w:r>
      <w:r w:rsidR="00817E94" w:rsidRPr="00CF1E3C">
        <w:rPr>
          <w:rtl/>
        </w:rPr>
        <w:t>:</w:t>
      </w:r>
      <w:r w:rsidRPr="00375213">
        <w:rPr>
          <w:rtl/>
        </w:rPr>
        <w:t xml:space="preserve"> 362 </w:t>
      </w:r>
      <w:r w:rsidR="008A3557" w:rsidRPr="00375213">
        <w:rPr>
          <w:rtl/>
        </w:rPr>
        <w:t>/</w:t>
      </w:r>
      <w:r w:rsidRPr="00375213">
        <w:rPr>
          <w:rtl/>
        </w:rPr>
        <w:t xml:space="preserve"> 1259</w:t>
      </w:r>
      <w:r w:rsidRPr="00CF1E3C">
        <w:rPr>
          <w:rtl/>
        </w:rPr>
        <w:t>.</w:t>
      </w:r>
      <w:r w:rsidRPr="00375213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4224FC">
      <w:pPr>
        <w:pStyle w:val="libNormal0"/>
        <w:rPr>
          <w:rtl/>
        </w:rPr>
      </w:pPr>
      <w:r>
        <w:rPr>
          <w:rtl/>
        </w:rPr>
        <w:lastRenderedPageBreak/>
        <w:t>الحرم؟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>حين أدخله خل</w:t>
      </w:r>
      <w:r w:rsidR="004224FC">
        <w:rPr>
          <w:rFonts w:hint="cs"/>
          <w:rtl/>
        </w:rPr>
        <w:t>ّ</w:t>
      </w:r>
      <w:r>
        <w:rPr>
          <w:rtl/>
        </w:rPr>
        <w:t>ى سبيله فلا شيء عليه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>
        <w:rPr>
          <w:rtl/>
        </w:rPr>
        <w:t xml:space="preserve">أمسكه </w:t>
      </w:r>
      <w:r w:rsidR="00885624">
        <w:rPr>
          <w:rtl/>
        </w:rPr>
        <w:t xml:space="preserve">حتّى </w:t>
      </w:r>
      <w:r>
        <w:rPr>
          <w:rtl/>
        </w:rPr>
        <w:t>مات فعليه الفداء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</w:t>
      </w:r>
      <w:r w:rsidR="009C2A3E">
        <w:rPr>
          <w:rtl/>
        </w:rPr>
        <w:t>الكلينيّ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ابن محبوب</w:t>
      </w:r>
      <w:r w:rsidR="00817E94">
        <w:rPr>
          <w:rtl/>
        </w:rPr>
        <w:t>،</w:t>
      </w:r>
      <w:r>
        <w:rPr>
          <w:rtl/>
        </w:rPr>
        <w:t xml:space="preserve"> عن ابن رئاب</w:t>
      </w:r>
      <w:r w:rsidR="00817E94">
        <w:rPr>
          <w:rtl/>
        </w:rPr>
        <w:t>،</w:t>
      </w:r>
      <w:r>
        <w:rPr>
          <w:rtl/>
        </w:rPr>
        <w:t xml:space="preserve"> عن بكير بن أعين</w:t>
      </w:r>
      <w:r w:rsidR="00817E94">
        <w:rPr>
          <w:rtl/>
        </w:rPr>
        <w:t>،</w:t>
      </w:r>
      <w:r>
        <w:rPr>
          <w:rtl/>
        </w:rPr>
        <w:t xml:space="preserve"> عن أحدهما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</w:t>
      </w:r>
      <w:r w:rsidR="001D754D">
        <w:rPr>
          <w:rtl/>
        </w:rPr>
        <w:t>أيضاً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عن ابن محبوب</w:t>
      </w:r>
      <w:r w:rsidR="00817E94">
        <w:rPr>
          <w:rtl/>
        </w:rPr>
        <w:t>،</w:t>
      </w:r>
      <w:r>
        <w:rPr>
          <w:rtl/>
        </w:rPr>
        <w:t xml:space="preserve"> مثله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أصاب </w:t>
      </w:r>
      <w:r w:rsidR="00851444">
        <w:rPr>
          <w:rtl/>
        </w:rPr>
        <w:t>طيراً</w:t>
      </w:r>
      <w:r>
        <w:rPr>
          <w:rtl/>
        </w:rPr>
        <w:t xml:space="preserve"> في </w:t>
      </w:r>
      <w:r w:rsidR="00FB103D">
        <w:rPr>
          <w:rtl/>
        </w:rPr>
        <w:t xml:space="preserve">الحلّ </w:t>
      </w:r>
      <w:r>
        <w:rPr>
          <w:rtl/>
        </w:rPr>
        <w:t>فاشتراه فأدخل الحرم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قال في آخره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>
        <w:rPr>
          <w:rtl/>
        </w:rPr>
        <w:t xml:space="preserve">أمسكه </w:t>
      </w:r>
      <w:r w:rsidR="00885624">
        <w:rPr>
          <w:rtl/>
        </w:rPr>
        <w:t xml:space="preserve">حتّى </w:t>
      </w:r>
      <w:r>
        <w:rPr>
          <w:rtl/>
        </w:rPr>
        <w:t xml:space="preserve">مات عنده في الحرم فعليه الفداء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252" w:name="_Toc283486082"/>
      <w:bookmarkStart w:id="253" w:name="_Toc303150573"/>
      <w:bookmarkStart w:id="254" w:name="_Toc376860045"/>
      <w:bookmarkStart w:id="255" w:name="_Toc274435892"/>
      <w:r>
        <w:rPr>
          <w:rtl/>
        </w:rPr>
        <w:t>37</w:t>
      </w:r>
      <w:r w:rsidR="00817E94">
        <w:rPr>
          <w:rtl/>
        </w:rPr>
        <w:t xml:space="preserve"> - </w:t>
      </w:r>
      <w:r>
        <w:rPr>
          <w:rtl/>
        </w:rPr>
        <w:t xml:space="preserve">باب تحريم الجراد على </w:t>
      </w:r>
      <w:r w:rsidR="009F7DC8">
        <w:rPr>
          <w:rtl/>
        </w:rPr>
        <w:t>الـمُحرم</w:t>
      </w:r>
      <w:r w:rsidR="00817E94">
        <w:rPr>
          <w:rtl/>
        </w:rPr>
        <w:t>،</w:t>
      </w:r>
      <w:r>
        <w:rPr>
          <w:rtl/>
        </w:rPr>
        <w:t xml:space="preserve"> وكذا ما يكون من</w:t>
      </w:r>
      <w:bookmarkEnd w:id="252"/>
      <w:bookmarkEnd w:id="253"/>
      <w:r w:rsidR="006020DA">
        <w:rPr>
          <w:rtl/>
        </w:rPr>
        <w:t xml:space="preserve"> </w:t>
      </w:r>
      <w:bookmarkStart w:id="256" w:name="_Toc283486083"/>
      <w:bookmarkStart w:id="257" w:name="_Toc303150574"/>
      <w:r w:rsidR="00885624">
        <w:rPr>
          <w:rtl/>
        </w:rPr>
        <w:t>الصيّد</w:t>
      </w:r>
      <w:r>
        <w:rPr>
          <w:rtl/>
        </w:rPr>
        <w:t xml:space="preserve"> في البر والبحر</w:t>
      </w:r>
      <w:r w:rsidR="00817E94">
        <w:rPr>
          <w:rtl/>
        </w:rPr>
        <w:t>،</w:t>
      </w:r>
      <w:r>
        <w:rPr>
          <w:rtl/>
        </w:rPr>
        <w:t xml:space="preserve"> ولزوم الفدية</w:t>
      </w:r>
      <w:r w:rsidR="00817E94">
        <w:rPr>
          <w:rtl/>
        </w:rPr>
        <w:t>،</w:t>
      </w:r>
      <w:r>
        <w:rPr>
          <w:rtl/>
        </w:rPr>
        <w:t xml:space="preserve"> فيجب تمرة عن </w:t>
      </w:r>
      <w:bookmarkEnd w:id="256"/>
      <w:bookmarkEnd w:id="257"/>
      <w:r w:rsidR="009A11EA">
        <w:rPr>
          <w:rtl/>
        </w:rPr>
        <w:t xml:space="preserve">كلّ </w:t>
      </w:r>
      <w:bookmarkStart w:id="258" w:name="_Toc283486084"/>
      <w:bookmarkStart w:id="259" w:name="_Toc303150575"/>
      <w:r w:rsidR="00817E94">
        <w:rPr>
          <w:rtl/>
        </w:rPr>
        <w:t>ج</w:t>
      </w:r>
      <w:r>
        <w:rPr>
          <w:rtl/>
        </w:rPr>
        <w:t>رادة</w:t>
      </w:r>
      <w:r w:rsidR="00817E94">
        <w:rPr>
          <w:rtl/>
        </w:rPr>
        <w:t>،</w:t>
      </w:r>
      <w:r>
        <w:rPr>
          <w:rtl/>
        </w:rPr>
        <w:t xml:space="preserve"> أو كف من طعام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>
        <w:rPr>
          <w:rtl/>
        </w:rPr>
        <w:t>كثيرا</w:t>
      </w:r>
      <w:r w:rsidR="00273AB7">
        <w:rPr>
          <w:rFonts w:hint="cs"/>
          <w:rtl/>
        </w:rPr>
        <w:t>ً</w:t>
      </w:r>
      <w:r>
        <w:rPr>
          <w:rtl/>
        </w:rPr>
        <w:t xml:space="preserve"> لزمه دم شاة</w:t>
      </w:r>
      <w:bookmarkEnd w:id="254"/>
      <w:bookmarkEnd w:id="255"/>
      <w:bookmarkEnd w:id="258"/>
      <w:bookmarkEnd w:id="259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[ 17269 ]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E94221">
        <w:rPr>
          <w:rtl/>
        </w:rPr>
        <w:t>فضّال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عن معاوية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ليس لل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>يأ</w:t>
      </w:r>
      <w:r w:rsidR="009A11EA">
        <w:rPr>
          <w:rtl/>
        </w:rPr>
        <w:t xml:space="preserve">كلّ </w:t>
      </w:r>
      <w:r>
        <w:rPr>
          <w:rtl/>
        </w:rPr>
        <w:t>جرادا</w:t>
      </w:r>
      <w:r w:rsidR="00273AB7">
        <w:rPr>
          <w:rFonts w:hint="cs"/>
          <w:rtl/>
        </w:rPr>
        <w:t>ً</w:t>
      </w:r>
      <w:r>
        <w:rPr>
          <w:rtl/>
        </w:rPr>
        <w:t xml:space="preserve"> ولا يقتله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ما تقول في رجل قتل جرادة وهو </w:t>
      </w:r>
      <w:r w:rsidR="007E300F">
        <w:rPr>
          <w:rtl/>
        </w:rPr>
        <w:t>مُحرم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تمرة خير من جرادة وهي من البحر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9A11EA">
        <w:rPr>
          <w:rtl/>
        </w:rPr>
        <w:t xml:space="preserve">كلّ </w:t>
      </w:r>
      <w:r>
        <w:rPr>
          <w:rtl/>
        </w:rPr>
        <w:t xml:space="preserve">شيء أصله من البحر ويكون في البر والبحر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273AB7" w:rsidRDefault="002F6C38" w:rsidP="00273AB7">
      <w:pPr>
        <w:pStyle w:val="libFootnote0"/>
        <w:rPr>
          <w:rtl/>
        </w:rPr>
      </w:pPr>
      <w:r w:rsidRPr="00273AB7">
        <w:rPr>
          <w:rtl/>
        </w:rPr>
        <w:t>(1) الكافي 4</w:t>
      </w:r>
      <w:r w:rsidR="00817E94" w:rsidRPr="00273AB7">
        <w:rPr>
          <w:rtl/>
        </w:rPr>
        <w:t>:</w:t>
      </w:r>
      <w:r w:rsidRPr="00273AB7">
        <w:rPr>
          <w:rtl/>
        </w:rPr>
        <w:t xml:space="preserve"> 238 </w:t>
      </w:r>
      <w:r w:rsidR="008A3557" w:rsidRPr="00273AB7">
        <w:rPr>
          <w:rtl/>
        </w:rPr>
        <w:t>/</w:t>
      </w:r>
      <w:r w:rsidRPr="00273AB7">
        <w:rPr>
          <w:rtl/>
        </w:rPr>
        <w:t xml:space="preserve"> 27. </w:t>
      </w:r>
    </w:p>
    <w:p w:rsidR="002F6C38" w:rsidRPr="00273AB7" w:rsidRDefault="002F6C38" w:rsidP="00273AB7">
      <w:pPr>
        <w:pStyle w:val="libFootnote0"/>
        <w:rPr>
          <w:rtl/>
        </w:rPr>
      </w:pPr>
      <w:r w:rsidRPr="00273AB7">
        <w:rPr>
          <w:rtl/>
        </w:rPr>
        <w:t>(2) الكافي 4</w:t>
      </w:r>
      <w:r w:rsidR="00817E94" w:rsidRPr="00273AB7">
        <w:rPr>
          <w:rtl/>
        </w:rPr>
        <w:t>:</w:t>
      </w:r>
      <w:r w:rsidRPr="00273AB7">
        <w:rPr>
          <w:rtl/>
        </w:rPr>
        <w:t xml:space="preserve"> 234 </w:t>
      </w:r>
      <w:r w:rsidR="008A3557" w:rsidRPr="00273AB7">
        <w:rPr>
          <w:rtl/>
        </w:rPr>
        <w:t>/</w:t>
      </w:r>
      <w:r w:rsidRPr="00273AB7">
        <w:rPr>
          <w:rtl/>
        </w:rPr>
        <w:t xml:space="preserve"> 11. </w:t>
      </w:r>
    </w:p>
    <w:p w:rsidR="002F6C38" w:rsidRPr="00273AB7" w:rsidRDefault="002F6C38" w:rsidP="00273AB7">
      <w:pPr>
        <w:pStyle w:val="libFootnote0"/>
        <w:rPr>
          <w:rtl/>
        </w:rPr>
      </w:pPr>
      <w:r w:rsidRPr="00273AB7">
        <w:rPr>
          <w:rtl/>
        </w:rPr>
        <w:t>(3) تقدم في الباب 12 وفي الحديث 3 من الباب 34 من هذه الابواب.</w:t>
      </w:r>
    </w:p>
    <w:p w:rsidR="002F6C38" w:rsidRPr="00273AB7" w:rsidRDefault="002F6C38" w:rsidP="00273AB7">
      <w:pPr>
        <w:pStyle w:val="libFootnoteCenterBold"/>
        <w:rPr>
          <w:rtl/>
        </w:rPr>
      </w:pPr>
      <w:r w:rsidRPr="00273AB7">
        <w:rPr>
          <w:rtl/>
        </w:rPr>
        <w:t xml:space="preserve">الباب 37 </w:t>
      </w:r>
    </w:p>
    <w:p w:rsidR="002F6C38" w:rsidRPr="00273AB7" w:rsidRDefault="002F6C38" w:rsidP="00273AB7">
      <w:pPr>
        <w:pStyle w:val="libFootnoteCenterBold"/>
        <w:rPr>
          <w:rtl/>
        </w:rPr>
      </w:pPr>
      <w:r w:rsidRPr="00273AB7">
        <w:rPr>
          <w:rtl/>
        </w:rPr>
        <w:t>فيه 8 أحاديث</w:t>
      </w:r>
    </w:p>
    <w:p w:rsidR="002F6C38" w:rsidRPr="00273AB7" w:rsidRDefault="002F6C38" w:rsidP="00273AB7">
      <w:pPr>
        <w:pStyle w:val="libFootnote0"/>
        <w:rPr>
          <w:rtl/>
        </w:rPr>
      </w:pPr>
      <w:r w:rsidRPr="00273AB7">
        <w:rPr>
          <w:rtl/>
        </w:rPr>
        <w:t>1</w:t>
      </w:r>
      <w:r w:rsidR="00817E94" w:rsidRPr="00273AB7">
        <w:rPr>
          <w:rtl/>
        </w:rPr>
        <w:t xml:space="preserve"> - </w:t>
      </w:r>
      <w:r w:rsidRPr="00273AB7">
        <w:rPr>
          <w:rtl/>
        </w:rPr>
        <w:t>التهذيب 5</w:t>
      </w:r>
      <w:r w:rsidR="00817E94" w:rsidRPr="00273AB7">
        <w:rPr>
          <w:rtl/>
        </w:rPr>
        <w:t>:</w:t>
      </w:r>
      <w:r w:rsidRPr="00273AB7">
        <w:rPr>
          <w:rtl/>
        </w:rPr>
        <w:t xml:space="preserve"> 363 </w:t>
      </w:r>
      <w:r w:rsidR="008A3557" w:rsidRPr="00273AB7">
        <w:rPr>
          <w:rtl/>
        </w:rPr>
        <w:t>/</w:t>
      </w:r>
      <w:r w:rsidRPr="00273AB7">
        <w:rPr>
          <w:rtl/>
        </w:rPr>
        <w:t xml:space="preserve"> 1264</w:t>
      </w:r>
      <w:r w:rsidR="00817E94" w:rsidRPr="00273AB7">
        <w:rPr>
          <w:rtl/>
        </w:rPr>
        <w:t>،</w:t>
      </w:r>
      <w:r w:rsidRPr="00273AB7">
        <w:rPr>
          <w:rtl/>
        </w:rPr>
        <w:t xml:space="preserve"> وأورد صدره في الحدي</w:t>
      </w:r>
      <w:r w:rsidR="00F82A80">
        <w:rPr>
          <w:rtl/>
        </w:rPr>
        <w:t>ث 4 من الباب 7 من أبواب تروك ال</w:t>
      </w:r>
      <w:r w:rsidR="00F82A80">
        <w:rPr>
          <w:rFonts w:hint="cs"/>
          <w:rtl/>
        </w:rPr>
        <w:t>إِ</w:t>
      </w:r>
      <w:r w:rsidRPr="00273AB7">
        <w:rPr>
          <w:rtl/>
        </w:rPr>
        <w:t xml:space="preserve">حرام.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>فلا ينبغي لل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 w:rsidR="00F82A80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يقتله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 xml:space="preserve">قتله </w:t>
      </w:r>
      <w:r w:rsidR="003204F8">
        <w:rPr>
          <w:rtl/>
        </w:rPr>
        <w:t>متعم</w:t>
      </w:r>
      <w:r w:rsidR="00552A51">
        <w:rPr>
          <w:rFonts w:hint="cs"/>
          <w:rtl/>
        </w:rPr>
        <w:t>ّ</w:t>
      </w:r>
      <w:r w:rsidR="003204F8">
        <w:rPr>
          <w:rtl/>
        </w:rPr>
        <w:t>داً</w:t>
      </w:r>
      <w:r w:rsidR="00ED14B6">
        <w:rPr>
          <w:rtl/>
        </w:rPr>
        <w:t xml:space="preserve"> </w:t>
      </w:r>
      <w:r>
        <w:rPr>
          <w:rtl/>
        </w:rPr>
        <w:t>فعليه الفداء كما قال الله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[ 17270 ]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حريز</w:t>
      </w:r>
      <w:r w:rsidR="00817E94">
        <w:rPr>
          <w:rtl/>
        </w:rPr>
        <w:t>،</w:t>
      </w:r>
      <w:r>
        <w:rPr>
          <w:rtl/>
        </w:rPr>
        <w:t xml:space="preserve"> عن زرارة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قتل جرادة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يطعم تمرة وتمرة خير من جرادة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[ 17271 ]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عبد الرحمن</w:t>
      </w:r>
      <w:r w:rsidR="00817E94">
        <w:rPr>
          <w:rtl/>
        </w:rPr>
        <w:t>،</w:t>
      </w:r>
      <w:r>
        <w:rPr>
          <w:rtl/>
        </w:rPr>
        <w:t xml:space="preserve"> عن علاء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قتل جرادا</w:t>
      </w:r>
      <w:r w:rsidR="00552A51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كف</w:t>
      </w:r>
      <w:r w:rsidR="00552A51">
        <w:rPr>
          <w:rFonts w:hint="cs"/>
          <w:rtl/>
        </w:rPr>
        <w:t>ّ</w:t>
      </w:r>
      <w:r>
        <w:rPr>
          <w:rtl/>
        </w:rPr>
        <w:t xml:space="preserve"> من طعام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>
        <w:rPr>
          <w:rtl/>
        </w:rPr>
        <w:t>أكثر فعليه شاة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وبهذا </w:t>
      </w:r>
      <w:r w:rsidR="00B678CF">
        <w:rPr>
          <w:rtl/>
        </w:rPr>
        <w:t xml:space="preserve">الإِسناد </w:t>
      </w:r>
      <w:r>
        <w:rPr>
          <w:rtl/>
        </w:rPr>
        <w:t>مثله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قتل جرادا</w:t>
      </w:r>
      <w:r w:rsidR="00552A51">
        <w:rPr>
          <w:rFonts w:hint="cs"/>
          <w:rtl/>
        </w:rPr>
        <w:t>ً</w:t>
      </w:r>
      <w:r>
        <w:rPr>
          <w:rtl/>
        </w:rPr>
        <w:t xml:space="preserve"> كثيرا</w:t>
      </w:r>
      <w:r w:rsidR="00552A51">
        <w:rPr>
          <w:rFonts w:hint="cs"/>
          <w:rtl/>
        </w:rPr>
        <w:t>ً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AE76D2">
      <w:pPr>
        <w:pStyle w:val="libNormal"/>
        <w:rPr>
          <w:rtl/>
        </w:rPr>
      </w:pPr>
      <w:r w:rsidRPr="00E85D7F">
        <w:rPr>
          <w:rStyle w:val="libNormalChar"/>
          <w:rtl/>
        </w:rPr>
        <w:t>[ 17272 ]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 xml:space="preserve">وبإسناده عن </w:t>
      </w:r>
      <w:r w:rsidR="00885624">
        <w:rPr>
          <w:rtl/>
        </w:rPr>
        <w:t xml:space="preserve">عليّ </w:t>
      </w:r>
      <w:r>
        <w:rPr>
          <w:rtl/>
        </w:rPr>
        <w:t>بن مهزيار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E94221">
        <w:rPr>
          <w:rtl/>
        </w:rPr>
        <w:t>فضّال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الجراد من البحر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9A11EA">
        <w:rPr>
          <w:rtl/>
        </w:rPr>
        <w:t xml:space="preserve">كلّ </w:t>
      </w:r>
      <w:r>
        <w:rPr>
          <w:rtl/>
        </w:rPr>
        <w:t xml:space="preserve">شيء يكون أصله في البحر </w:t>
      </w:r>
      <w:r w:rsidRPr="002F6C38">
        <w:rPr>
          <w:rStyle w:val="libFootnotenumChar"/>
          <w:rtl/>
        </w:rPr>
        <w:t>(</w:t>
      </w:r>
      <w:r w:rsidR="00AE76D2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ويكون في الب</w:t>
      </w:r>
      <w:r w:rsidR="00552A51">
        <w:rPr>
          <w:rFonts w:hint="cs"/>
          <w:rtl/>
        </w:rPr>
        <w:t>ّ</w:t>
      </w:r>
      <w:r>
        <w:rPr>
          <w:rtl/>
        </w:rPr>
        <w:t>ر والبحر فلا ينبغي لل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>يقتله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قتله فعليه الفداء كما قال الله تعالى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[ 17273 ]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 xml:space="preserve">وبإسناده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أحمد بن يحيى</w:t>
      </w:r>
      <w:r w:rsidR="00817E94">
        <w:rPr>
          <w:rtl/>
        </w:rPr>
        <w:t>،</w:t>
      </w:r>
      <w:r>
        <w:rPr>
          <w:rtl/>
        </w:rPr>
        <w:t xml:space="preserve"> عن صالح بن عقبة</w:t>
      </w:r>
      <w:r w:rsidR="00817E94">
        <w:rPr>
          <w:rtl/>
        </w:rPr>
        <w:t>،</w:t>
      </w:r>
      <w:r>
        <w:rPr>
          <w:rtl/>
        </w:rPr>
        <w:t xml:space="preserve"> عن عروة الحن</w:t>
      </w:r>
      <w:r w:rsidR="00552A51">
        <w:rPr>
          <w:rFonts w:hint="cs"/>
          <w:rtl/>
        </w:rPr>
        <w:t>ّ</w:t>
      </w:r>
      <w:r>
        <w:rPr>
          <w:rtl/>
        </w:rPr>
        <w:t>اط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في رجل أصاب جرادة فأكلها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دم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AE76D2">
      <w:pPr>
        <w:pStyle w:val="libNormal"/>
        <w:rPr>
          <w:rtl/>
        </w:rPr>
      </w:pPr>
      <w:r>
        <w:rPr>
          <w:rtl/>
        </w:rPr>
        <w:t>قال الشيخ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هذا محمول على الجراد الكثير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أطلق عليه لفظ التوحيد</w:t>
      </w:r>
      <w:r w:rsidR="00817E94">
        <w:rPr>
          <w:rtl/>
        </w:rPr>
        <w:t>،</w:t>
      </w:r>
      <w:r>
        <w:rPr>
          <w:rtl/>
        </w:rPr>
        <w:t xml:space="preserve"> ل</w:t>
      </w:r>
      <w:r w:rsidR="00FC03F9">
        <w:rPr>
          <w:rtl/>
        </w:rPr>
        <w:t xml:space="preserve">أنّه </w:t>
      </w:r>
      <w:r>
        <w:rPr>
          <w:rtl/>
        </w:rPr>
        <w:t>أراد الجنس واست</w:t>
      </w:r>
      <w:r w:rsidR="009446EF">
        <w:rPr>
          <w:rtl/>
        </w:rPr>
        <w:t xml:space="preserve">دلّ </w:t>
      </w:r>
      <w:r>
        <w:rPr>
          <w:rtl/>
        </w:rPr>
        <w:t xml:space="preserve">بما </w:t>
      </w:r>
      <w:r w:rsidR="003204F8">
        <w:rPr>
          <w:rtl/>
        </w:rPr>
        <w:t xml:space="preserve">مرّ </w:t>
      </w:r>
      <w:r w:rsidRPr="002F6C38">
        <w:rPr>
          <w:rStyle w:val="libFootnotenumChar"/>
          <w:rtl/>
        </w:rPr>
        <w:t>(</w:t>
      </w:r>
      <w:r w:rsidR="00AE76D2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AE76D2" w:rsidRDefault="002F6C38" w:rsidP="00AE76D2">
      <w:pPr>
        <w:pStyle w:val="libFootnote0"/>
        <w:rPr>
          <w:rtl/>
        </w:rPr>
      </w:pPr>
      <w:r w:rsidRPr="00AE76D2">
        <w:rPr>
          <w:rtl/>
        </w:rPr>
        <w:t>2</w:t>
      </w:r>
      <w:r w:rsidR="00817E94" w:rsidRPr="00AE76D2">
        <w:rPr>
          <w:rtl/>
        </w:rPr>
        <w:t xml:space="preserve"> - </w:t>
      </w:r>
      <w:r w:rsidRPr="00AE76D2">
        <w:rPr>
          <w:rtl/>
        </w:rPr>
        <w:t>التهذيب 5</w:t>
      </w:r>
      <w:r w:rsidR="00817E94" w:rsidRPr="00AE76D2">
        <w:rPr>
          <w:rtl/>
        </w:rPr>
        <w:t>:</w:t>
      </w:r>
      <w:r w:rsidRPr="00AE76D2">
        <w:rPr>
          <w:rtl/>
        </w:rPr>
        <w:t xml:space="preserve"> 363 </w:t>
      </w:r>
      <w:r w:rsidR="008A3557" w:rsidRPr="00AE76D2">
        <w:rPr>
          <w:rtl/>
        </w:rPr>
        <w:t>/</w:t>
      </w:r>
      <w:r w:rsidRPr="00AE76D2">
        <w:rPr>
          <w:rtl/>
        </w:rPr>
        <w:t xml:space="preserve"> 1265</w:t>
      </w:r>
      <w:r w:rsidR="00817E94" w:rsidRPr="00AE76D2">
        <w:rPr>
          <w:rtl/>
        </w:rPr>
        <w:t>،</w:t>
      </w:r>
      <w:r w:rsidRPr="00AE76D2">
        <w:rPr>
          <w:rtl/>
        </w:rPr>
        <w:t xml:space="preserve"> والاستبصار 2</w:t>
      </w:r>
      <w:r w:rsidR="00817E94" w:rsidRPr="00AE76D2">
        <w:rPr>
          <w:rtl/>
        </w:rPr>
        <w:t>:</w:t>
      </w:r>
      <w:r w:rsidRPr="00AE76D2">
        <w:rPr>
          <w:rtl/>
        </w:rPr>
        <w:t xml:space="preserve"> 207 </w:t>
      </w:r>
      <w:r w:rsidR="008A3557" w:rsidRPr="00AE76D2">
        <w:rPr>
          <w:rtl/>
        </w:rPr>
        <w:t>/</w:t>
      </w:r>
      <w:r w:rsidRPr="00AE76D2">
        <w:rPr>
          <w:rtl/>
        </w:rPr>
        <w:t xml:space="preserve"> 706. </w:t>
      </w:r>
    </w:p>
    <w:p w:rsidR="002F6C38" w:rsidRPr="00AE76D2" w:rsidRDefault="002F6C38" w:rsidP="00AE76D2">
      <w:pPr>
        <w:pStyle w:val="libFootnote0"/>
        <w:rPr>
          <w:rtl/>
        </w:rPr>
      </w:pPr>
      <w:r w:rsidRPr="00AE76D2">
        <w:rPr>
          <w:rtl/>
        </w:rPr>
        <w:t>3</w:t>
      </w:r>
      <w:r w:rsidR="00817E94" w:rsidRPr="00AE76D2">
        <w:rPr>
          <w:rtl/>
        </w:rPr>
        <w:t xml:space="preserve"> - </w:t>
      </w:r>
      <w:r w:rsidRPr="00AE76D2">
        <w:rPr>
          <w:rtl/>
        </w:rPr>
        <w:t>الاستبصار 2</w:t>
      </w:r>
      <w:r w:rsidR="00817E94" w:rsidRPr="00AE76D2">
        <w:rPr>
          <w:rtl/>
        </w:rPr>
        <w:t>:</w:t>
      </w:r>
      <w:r w:rsidRPr="00AE76D2">
        <w:rPr>
          <w:rtl/>
        </w:rPr>
        <w:t xml:space="preserve"> 208 </w:t>
      </w:r>
      <w:r w:rsidR="008A3557" w:rsidRPr="00AE76D2">
        <w:rPr>
          <w:rtl/>
        </w:rPr>
        <w:t>/</w:t>
      </w:r>
      <w:r w:rsidRPr="00AE76D2">
        <w:rPr>
          <w:rtl/>
        </w:rPr>
        <w:t xml:space="preserve"> 708. </w:t>
      </w:r>
    </w:p>
    <w:p w:rsidR="002F6C38" w:rsidRPr="00AE76D2" w:rsidRDefault="002F6C38" w:rsidP="00AE76D2">
      <w:pPr>
        <w:pStyle w:val="libFootnote0"/>
        <w:rPr>
          <w:rtl/>
        </w:rPr>
      </w:pPr>
      <w:r w:rsidRPr="00AE76D2">
        <w:rPr>
          <w:rtl/>
        </w:rPr>
        <w:t>(1) التهذيب 5</w:t>
      </w:r>
      <w:r w:rsidR="00817E94" w:rsidRPr="00AE76D2">
        <w:rPr>
          <w:rtl/>
        </w:rPr>
        <w:t>:</w:t>
      </w:r>
      <w:r w:rsidRPr="00AE76D2">
        <w:rPr>
          <w:rtl/>
        </w:rPr>
        <w:t xml:space="preserve"> 364 </w:t>
      </w:r>
      <w:r w:rsidR="008A3557" w:rsidRPr="00AE76D2">
        <w:rPr>
          <w:rtl/>
        </w:rPr>
        <w:t>/</w:t>
      </w:r>
      <w:r w:rsidRPr="00AE76D2">
        <w:rPr>
          <w:rtl/>
        </w:rPr>
        <w:t xml:space="preserve"> 1267. </w:t>
      </w:r>
    </w:p>
    <w:p w:rsidR="002F6C38" w:rsidRPr="00AE76D2" w:rsidRDefault="002F6C38" w:rsidP="00AE76D2">
      <w:pPr>
        <w:pStyle w:val="libFootnote0"/>
        <w:rPr>
          <w:rtl/>
        </w:rPr>
      </w:pPr>
      <w:r w:rsidRPr="00AE76D2">
        <w:rPr>
          <w:rtl/>
        </w:rPr>
        <w:t>4</w:t>
      </w:r>
      <w:r w:rsidR="00817E94" w:rsidRPr="00AE76D2">
        <w:rPr>
          <w:rtl/>
        </w:rPr>
        <w:t xml:space="preserve"> - </w:t>
      </w:r>
      <w:r w:rsidRPr="00AE76D2">
        <w:rPr>
          <w:rtl/>
        </w:rPr>
        <w:t>التهذيب 5</w:t>
      </w:r>
      <w:r w:rsidR="00817E94" w:rsidRPr="00AE76D2">
        <w:rPr>
          <w:rtl/>
        </w:rPr>
        <w:t>:</w:t>
      </w:r>
      <w:r w:rsidRPr="00AE76D2">
        <w:rPr>
          <w:rtl/>
        </w:rPr>
        <w:t xml:space="preserve"> 468 </w:t>
      </w:r>
      <w:r w:rsidR="008A3557" w:rsidRPr="00AE76D2">
        <w:rPr>
          <w:rtl/>
        </w:rPr>
        <w:t>/</w:t>
      </w:r>
      <w:r w:rsidRPr="00AE76D2">
        <w:rPr>
          <w:rtl/>
        </w:rPr>
        <w:t xml:space="preserve"> 1636</w:t>
      </w:r>
      <w:r w:rsidR="00817E94" w:rsidRPr="00AE76D2">
        <w:rPr>
          <w:rtl/>
        </w:rPr>
        <w:t>،</w:t>
      </w:r>
      <w:r w:rsidRPr="00AE76D2">
        <w:rPr>
          <w:rtl/>
        </w:rPr>
        <w:t xml:space="preserve"> وأورده في الحديث 2 من الباب 6 من أبواب تروك الاحرام. </w:t>
      </w:r>
    </w:p>
    <w:p w:rsidR="002F6C38" w:rsidRPr="00AE76D2" w:rsidRDefault="002F6C38" w:rsidP="00AE76D2">
      <w:pPr>
        <w:pStyle w:val="libFootnote0"/>
        <w:rPr>
          <w:rtl/>
        </w:rPr>
      </w:pPr>
      <w:r w:rsidRPr="00AE76D2">
        <w:rPr>
          <w:rtl/>
        </w:rPr>
        <w:t>(</w:t>
      </w:r>
      <w:r w:rsidR="00552A51" w:rsidRPr="00AE76D2">
        <w:rPr>
          <w:rFonts w:hint="cs"/>
          <w:rtl/>
        </w:rPr>
        <w:t>2</w:t>
      </w:r>
      <w:r w:rsidRPr="00AE76D2">
        <w:rPr>
          <w:rtl/>
        </w:rPr>
        <w:t>) في نسخة</w:t>
      </w:r>
      <w:r w:rsidR="00817E94" w:rsidRPr="00AE76D2">
        <w:rPr>
          <w:rtl/>
        </w:rPr>
        <w:t>:</w:t>
      </w:r>
      <w:r w:rsidRPr="00AE76D2">
        <w:rPr>
          <w:rtl/>
        </w:rPr>
        <w:t xml:space="preserve"> من البحر ( هامش المخطوط ). </w:t>
      </w:r>
    </w:p>
    <w:p w:rsidR="002F6C38" w:rsidRPr="00AE76D2" w:rsidRDefault="002F6C38" w:rsidP="00AE76D2">
      <w:pPr>
        <w:pStyle w:val="libFootnote0"/>
        <w:rPr>
          <w:rtl/>
        </w:rPr>
      </w:pPr>
      <w:r w:rsidRPr="00AE76D2">
        <w:rPr>
          <w:rtl/>
        </w:rPr>
        <w:t>5</w:t>
      </w:r>
      <w:r w:rsidR="00817E94" w:rsidRPr="00AE76D2">
        <w:rPr>
          <w:rtl/>
        </w:rPr>
        <w:t xml:space="preserve"> - </w:t>
      </w:r>
      <w:r w:rsidRPr="00AE76D2">
        <w:rPr>
          <w:rtl/>
        </w:rPr>
        <w:t>التهذيب 5</w:t>
      </w:r>
      <w:r w:rsidR="00817E94" w:rsidRPr="00AE76D2">
        <w:rPr>
          <w:rtl/>
        </w:rPr>
        <w:t>:</w:t>
      </w:r>
      <w:r w:rsidRPr="00AE76D2">
        <w:rPr>
          <w:rtl/>
        </w:rPr>
        <w:t xml:space="preserve"> 364 </w:t>
      </w:r>
      <w:r w:rsidR="008A3557" w:rsidRPr="00AE76D2">
        <w:rPr>
          <w:rtl/>
        </w:rPr>
        <w:t>/</w:t>
      </w:r>
      <w:r w:rsidRPr="00AE76D2">
        <w:rPr>
          <w:rtl/>
        </w:rPr>
        <w:t xml:space="preserve"> 1266</w:t>
      </w:r>
      <w:r w:rsidR="00817E94" w:rsidRPr="00AE76D2">
        <w:rPr>
          <w:rtl/>
        </w:rPr>
        <w:t>،</w:t>
      </w:r>
      <w:r w:rsidRPr="00AE76D2">
        <w:rPr>
          <w:rtl/>
        </w:rPr>
        <w:t xml:space="preserve"> والاستبصار 2</w:t>
      </w:r>
      <w:r w:rsidR="00817E94" w:rsidRPr="00AE76D2">
        <w:rPr>
          <w:rtl/>
        </w:rPr>
        <w:t>:</w:t>
      </w:r>
      <w:r w:rsidRPr="00AE76D2">
        <w:rPr>
          <w:rtl/>
        </w:rPr>
        <w:t xml:space="preserve"> 207 </w:t>
      </w:r>
      <w:r w:rsidR="008A3557" w:rsidRPr="00AE76D2">
        <w:rPr>
          <w:rtl/>
        </w:rPr>
        <w:t>/</w:t>
      </w:r>
      <w:r w:rsidRPr="00AE76D2">
        <w:rPr>
          <w:rtl/>
        </w:rPr>
        <w:t xml:space="preserve"> 707. </w:t>
      </w:r>
    </w:p>
    <w:p w:rsidR="002F6C38" w:rsidRPr="00AE76D2" w:rsidRDefault="002F6C38" w:rsidP="00AE76D2">
      <w:pPr>
        <w:pStyle w:val="libFootnote0"/>
        <w:rPr>
          <w:rtl/>
        </w:rPr>
      </w:pPr>
      <w:r w:rsidRPr="00AE76D2">
        <w:rPr>
          <w:rtl/>
        </w:rPr>
        <w:t>(</w:t>
      </w:r>
      <w:r w:rsidR="00552A51" w:rsidRPr="00AE76D2">
        <w:rPr>
          <w:rFonts w:hint="cs"/>
          <w:rtl/>
        </w:rPr>
        <w:t>3</w:t>
      </w:r>
      <w:r w:rsidRPr="00AE76D2">
        <w:rPr>
          <w:rtl/>
        </w:rPr>
        <w:t xml:space="preserve">) </w:t>
      </w:r>
      <w:r w:rsidR="003204F8" w:rsidRPr="00AE76D2">
        <w:rPr>
          <w:rtl/>
        </w:rPr>
        <w:t xml:space="preserve">مرّ </w:t>
      </w:r>
      <w:r w:rsidRPr="00AE76D2">
        <w:rPr>
          <w:rtl/>
        </w:rPr>
        <w:t xml:space="preserve">في الحديث 3 من هذا الباب.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ويحتمل الحمل على الاستحباب والاختصاص باجتماع القتل والاكل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[ 17274 ]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نصر</w:t>
      </w:r>
      <w:r w:rsidR="00817E94">
        <w:rPr>
          <w:rtl/>
        </w:rPr>
        <w:t>،</w:t>
      </w:r>
      <w:r>
        <w:rPr>
          <w:rtl/>
        </w:rPr>
        <w:t xml:space="preserve"> عن العلاء بن رزين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قتل جرادة؟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كف</w:t>
      </w:r>
      <w:r w:rsidR="00B642AC">
        <w:rPr>
          <w:rFonts w:hint="cs"/>
          <w:rtl/>
        </w:rPr>
        <w:t>ّ</w:t>
      </w:r>
      <w:r>
        <w:rPr>
          <w:rtl/>
        </w:rPr>
        <w:t xml:space="preserve"> من طعام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>
        <w:rPr>
          <w:rtl/>
        </w:rPr>
        <w:t>كثيرا</w:t>
      </w:r>
      <w:r w:rsidR="00B642AC">
        <w:rPr>
          <w:rFonts w:hint="cs"/>
          <w:rtl/>
        </w:rPr>
        <w:t>ً</w:t>
      </w:r>
      <w:r>
        <w:rPr>
          <w:rtl/>
        </w:rPr>
        <w:t xml:space="preserve"> فعليه دم شاة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[ 17275 ]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حريز</w:t>
      </w:r>
      <w:r w:rsidR="00817E94">
        <w:rPr>
          <w:rtl/>
        </w:rPr>
        <w:t>،</w:t>
      </w:r>
      <w:r>
        <w:rPr>
          <w:rtl/>
        </w:rPr>
        <w:t xml:space="preserve"> </w:t>
      </w:r>
      <w:r w:rsidR="00F64D7D">
        <w:rPr>
          <w:rtl/>
        </w:rPr>
        <w:t xml:space="preserve">عمّن </w:t>
      </w:r>
      <w:r>
        <w:rPr>
          <w:rtl/>
        </w:rPr>
        <w:t>أخبره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قتل جرادة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يطعم تمرة</w:t>
      </w:r>
      <w:r w:rsidR="00817E94">
        <w:rPr>
          <w:rtl/>
        </w:rPr>
        <w:t>،</w:t>
      </w:r>
      <w:r>
        <w:rPr>
          <w:rtl/>
        </w:rPr>
        <w:t xml:space="preserve"> والتمرة خير من جرادة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[ 17276 ]</w:t>
      </w:r>
      <w:r>
        <w:rPr>
          <w:rtl/>
        </w:rPr>
        <w:t xml:space="preserve"> 8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اعلم </w:t>
      </w:r>
      <w:r w:rsidR="00851444">
        <w:rPr>
          <w:rtl/>
        </w:rPr>
        <w:t xml:space="preserve">ان </w:t>
      </w:r>
      <w:r>
        <w:rPr>
          <w:rtl/>
        </w:rPr>
        <w:t>ما وطئته من الدبا أو اوطأته بعيرك فعليك فداؤه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260" w:name="_Toc283486085"/>
      <w:bookmarkStart w:id="261" w:name="_Toc303150576"/>
      <w:bookmarkStart w:id="262" w:name="_Toc376860046"/>
      <w:bookmarkStart w:id="263" w:name="_Toc274435893"/>
      <w:r>
        <w:rPr>
          <w:rtl/>
        </w:rPr>
        <w:t>38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B642AC">
        <w:rPr>
          <w:rFonts w:hint="cs"/>
          <w:rtl/>
        </w:rPr>
        <w:t>أ</w:t>
      </w:r>
      <w:r w:rsidR="00851444">
        <w:rPr>
          <w:rtl/>
        </w:rPr>
        <w:t>ن</w:t>
      </w:r>
      <w:r w:rsidR="00B642AC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إذا لم يمكنه التحرز من الجراد فقتله</w:t>
      </w:r>
      <w:bookmarkEnd w:id="260"/>
      <w:bookmarkEnd w:id="261"/>
      <w:r w:rsidR="006020DA">
        <w:rPr>
          <w:rtl/>
        </w:rPr>
        <w:t xml:space="preserve"> </w:t>
      </w:r>
      <w:bookmarkStart w:id="264" w:name="_Toc283486086"/>
      <w:bookmarkStart w:id="265" w:name="_Toc303150577"/>
      <w:r w:rsidR="00817E94">
        <w:rPr>
          <w:rtl/>
        </w:rPr>
        <w:t>ل</w:t>
      </w:r>
      <w:r>
        <w:rPr>
          <w:rtl/>
        </w:rPr>
        <w:t>م يلزمه شيء</w:t>
      </w:r>
      <w:r w:rsidR="00817E94">
        <w:rPr>
          <w:rtl/>
        </w:rPr>
        <w:t>،</w:t>
      </w:r>
      <w:r w:rsidR="00B642AC">
        <w:rPr>
          <w:rtl/>
        </w:rPr>
        <w:t xml:space="preserve"> ويجب عليه التحرز بقدر ال</w:t>
      </w:r>
      <w:r w:rsidR="00B642AC">
        <w:rPr>
          <w:rFonts w:hint="cs"/>
          <w:rtl/>
        </w:rPr>
        <w:t>إِ</w:t>
      </w:r>
      <w:r>
        <w:rPr>
          <w:rtl/>
        </w:rPr>
        <w:t>مكان</w:t>
      </w:r>
      <w:bookmarkEnd w:id="262"/>
      <w:bookmarkEnd w:id="263"/>
      <w:bookmarkEnd w:id="264"/>
      <w:bookmarkEnd w:id="265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[ 17277 ]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297A22" w:rsidRDefault="002F6C38" w:rsidP="00297A22">
      <w:pPr>
        <w:pStyle w:val="libFootnote0"/>
        <w:rPr>
          <w:rtl/>
        </w:rPr>
      </w:pPr>
      <w:r w:rsidRPr="00297A22">
        <w:rPr>
          <w:rtl/>
        </w:rPr>
        <w:t>6</w:t>
      </w:r>
      <w:r w:rsidR="00817E94" w:rsidRPr="00297A22">
        <w:rPr>
          <w:rtl/>
        </w:rPr>
        <w:t xml:space="preserve"> - </w:t>
      </w:r>
      <w:r w:rsidRPr="00297A22">
        <w:rPr>
          <w:rtl/>
        </w:rPr>
        <w:t>الكافي 4</w:t>
      </w:r>
      <w:r w:rsidR="00817E94" w:rsidRPr="00297A22">
        <w:rPr>
          <w:rtl/>
        </w:rPr>
        <w:t>:</w:t>
      </w:r>
      <w:r w:rsidRPr="00297A22">
        <w:rPr>
          <w:rtl/>
        </w:rPr>
        <w:t xml:space="preserve"> 393 </w:t>
      </w:r>
      <w:r w:rsidR="008A3557" w:rsidRPr="00297A22">
        <w:rPr>
          <w:rtl/>
        </w:rPr>
        <w:t>/</w:t>
      </w:r>
      <w:r w:rsidRPr="00297A22">
        <w:rPr>
          <w:rtl/>
        </w:rPr>
        <w:t xml:space="preserve"> 3. </w:t>
      </w:r>
    </w:p>
    <w:p w:rsidR="002F6C38" w:rsidRPr="00297A22" w:rsidRDefault="002F6C38" w:rsidP="00297A22">
      <w:pPr>
        <w:pStyle w:val="libFootnote0"/>
        <w:rPr>
          <w:rtl/>
        </w:rPr>
      </w:pPr>
      <w:r w:rsidRPr="00297A22">
        <w:rPr>
          <w:rtl/>
        </w:rPr>
        <w:t>7</w:t>
      </w:r>
      <w:r w:rsidR="00817E94" w:rsidRPr="00297A22">
        <w:rPr>
          <w:rtl/>
        </w:rPr>
        <w:t xml:space="preserve"> - </w:t>
      </w:r>
      <w:r w:rsidRPr="00297A22">
        <w:rPr>
          <w:rtl/>
        </w:rPr>
        <w:t>الكافي 4</w:t>
      </w:r>
      <w:r w:rsidR="00817E94" w:rsidRPr="00297A22">
        <w:rPr>
          <w:rtl/>
        </w:rPr>
        <w:t>:</w:t>
      </w:r>
      <w:r w:rsidRPr="00297A22">
        <w:rPr>
          <w:rtl/>
        </w:rPr>
        <w:t xml:space="preserve"> 393 </w:t>
      </w:r>
      <w:r w:rsidR="008A3557" w:rsidRPr="00297A22">
        <w:rPr>
          <w:rtl/>
        </w:rPr>
        <w:t>/</w:t>
      </w:r>
      <w:r w:rsidRPr="00297A22">
        <w:rPr>
          <w:rtl/>
        </w:rPr>
        <w:t xml:space="preserve"> 4. </w:t>
      </w:r>
    </w:p>
    <w:p w:rsidR="002F6C38" w:rsidRPr="00297A22" w:rsidRDefault="002F6C38" w:rsidP="00297A22">
      <w:pPr>
        <w:pStyle w:val="libFootnote0"/>
        <w:rPr>
          <w:rtl/>
        </w:rPr>
      </w:pPr>
      <w:r w:rsidRPr="00297A22">
        <w:rPr>
          <w:rtl/>
        </w:rPr>
        <w:t>8</w:t>
      </w:r>
      <w:r w:rsidR="00817E94" w:rsidRPr="00297A22">
        <w:rPr>
          <w:rtl/>
        </w:rPr>
        <w:t xml:space="preserve"> - </w:t>
      </w:r>
      <w:r w:rsidRPr="00297A22">
        <w:rPr>
          <w:rtl/>
        </w:rPr>
        <w:t>الكافي 4</w:t>
      </w:r>
      <w:r w:rsidR="00817E94" w:rsidRPr="00297A22">
        <w:rPr>
          <w:rtl/>
        </w:rPr>
        <w:t>:</w:t>
      </w:r>
      <w:r w:rsidRPr="00297A22">
        <w:rPr>
          <w:rtl/>
        </w:rPr>
        <w:t xml:space="preserve"> 393 </w:t>
      </w:r>
      <w:r w:rsidR="008A3557" w:rsidRPr="00297A22">
        <w:rPr>
          <w:rtl/>
        </w:rPr>
        <w:t>/</w:t>
      </w:r>
      <w:r w:rsidRPr="00297A22">
        <w:rPr>
          <w:rtl/>
        </w:rPr>
        <w:t xml:space="preserve"> 5</w:t>
      </w:r>
      <w:r w:rsidR="00817E94" w:rsidRPr="00297A22">
        <w:rPr>
          <w:rtl/>
        </w:rPr>
        <w:t>،</w:t>
      </w:r>
      <w:r w:rsidRPr="00297A22">
        <w:rPr>
          <w:rtl/>
        </w:rPr>
        <w:t xml:space="preserve"> وأورده في الحديث 2 من الباب 53 من هذه الابواب. </w:t>
      </w:r>
    </w:p>
    <w:p w:rsidR="002F6C38" w:rsidRPr="00297A22" w:rsidRDefault="002F6C38" w:rsidP="00297A22">
      <w:pPr>
        <w:pStyle w:val="libFootnote0"/>
        <w:rPr>
          <w:rtl/>
        </w:rPr>
      </w:pPr>
      <w:r w:rsidRPr="00297A22">
        <w:rPr>
          <w:rtl/>
        </w:rPr>
        <w:t xml:space="preserve">(1) تقدم في الباب 7 من أبواب تروك الاحرام. </w:t>
      </w:r>
    </w:p>
    <w:p w:rsidR="002F6C38" w:rsidRPr="00297A22" w:rsidRDefault="002F6C38" w:rsidP="00297A22">
      <w:pPr>
        <w:pStyle w:val="libFootnote0"/>
        <w:rPr>
          <w:rtl/>
        </w:rPr>
      </w:pPr>
      <w:r w:rsidRPr="00297A22">
        <w:rPr>
          <w:rtl/>
        </w:rPr>
        <w:t>(2) يأتي في الباب 38 من هذه الأبواب.</w:t>
      </w:r>
    </w:p>
    <w:p w:rsidR="002F6C38" w:rsidRPr="00297A22" w:rsidRDefault="002F6C38" w:rsidP="00297A22">
      <w:pPr>
        <w:pStyle w:val="libFootnoteCenterBold"/>
        <w:rPr>
          <w:rtl/>
        </w:rPr>
      </w:pPr>
      <w:r w:rsidRPr="00297A22">
        <w:rPr>
          <w:rtl/>
        </w:rPr>
        <w:t xml:space="preserve">الباب 38 </w:t>
      </w:r>
    </w:p>
    <w:p w:rsidR="002F6C38" w:rsidRPr="00297A22" w:rsidRDefault="002F6C38" w:rsidP="00297A22">
      <w:pPr>
        <w:pStyle w:val="libFootnoteCenterBold"/>
        <w:rPr>
          <w:rtl/>
        </w:rPr>
      </w:pPr>
      <w:r w:rsidRPr="00297A22">
        <w:rPr>
          <w:rtl/>
        </w:rPr>
        <w:t>فيه 3 أحاديث</w:t>
      </w:r>
    </w:p>
    <w:p w:rsidR="002F6C38" w:rsidRPr="00297A22" w:rsidRDefault="002F6C38" w:rsidP="00297A22">
      <w:pPr>
        <w:pStyle w:val="libFootnote0"/>
        <w:rPr>
          <w:rtl/>
        </w:rPr>
      </w:pPr>
      <w:r w:rsidRPr="00297A22">
        <w:rPr>
          <w:rtl/>
        </w:rPr>
        <w:t>1</w:t>
      </w:r>
      <w:r w:rsidR="00817E94" w:rsidRPr="00297A22">
        <w:rPr>
          <w:rtl/>
        </w:rPr>
        <w:t xml:space="preserve"> - </w:t>
      </w:r>
      <w:r w:rsidRPr="00297A22">
        <w:rPr>
          <w:rtl/>
        </w:rPr>
        <w:t>التهذيب 5</w:t>
      </w:r>
      <w:r w:rsidR="00817E94" w:rsidRPr="00297A22">
        <w:rPr>
          <w:rtl/>
        </w:rPr>
        <w:t>:</w:t>
      </w:r>
      <w:r w:rsidRPr="00297A22">
        <w:rPr>
          <w:rtl/>
        </w:rPr>
        <w:t xml:space="preserve"> 364 </w:t>
      </w:r>
      <w:r w:rsidR="008A3557" w:rsidRPr="00297A22">
        <w:rPr>
          <w:rtl/>
        </w:rPr>
        <w:t>/</w:t>
      </w:r>
      <w:r w:rsidRPr="00297A22">
        <w:rPr>
          <w:rtl/>
        </w:rPr>
        <w:t xml:space="preserve"> 1268</w:t>
      </w:r>
      <w:r w:rsidR="00817E94" w:rsidRPr="00297A22">
        <w:rPr>
          <w:rtl/>
        </w:rPr>
        <w:t>،</w:t>
      </w:r>
      <w:r w:rsidRPr="00297A22">
        <w:rPr>
          <w:rtl/>
        </w:rPr>
        <w:t xml:space="preserve"> والاستبصار 2</w:t>
      </w:r>
      <w:r w:rsidR="00817E94" w:rsidRPr="00297A22">
        <w:rPr>
          <w:rtl/>
        </w:rPr>
        <w:t>:</w:t>
      </w:r>
      <w:r w:rsidRPr="00297A22">
        <w:rPr>
          <w:rtl/>
        </w:rPr>
        <w:t xml:space="preserve"> 208 </w:t>
      </w:r>
      <w:r w:rsidR="008A3557" w:rsidRPr="00297A22">
        <w:rPr>
          <w:rtl/>
        </w:rPr>
        <w:t>/</w:t>
      </w:r>
      <w:r w:rsidRPr="00297A22">
        <w:rPr>
          <w:rtl/>
        </w:rPr>
        <w:t xml:space="preserve"> 710.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851444" w:rsidP="008A3557">
      <w:pPr>
        <w:pStyle w:val="libNormal"/>
        <w:rPr>
          <w:rtl/>
        </w:rPr>
      </w:pPr>
      <w:r>
        <w:rPr>
          <w:rtl/>
        </w:rPr>
        <w:lastRenderedPageBreak/>
        <w:t>حمّاد</w:t>
      </w:r>
      <w:r w:rsidR="00817E94">
        <w:rPr>
          <w:rtl/>
        </w:rPr>
        <w:t>،</w:t>
      </w:r>
      <w:r w:rsidR="002F6C38">
        <w:rPr>
          <w:rtl/>
        </w:rPr>
        <w:t xml:space="preserve"> عن حريز</w:t>
      </w:r>
      <w:r w:rsidR="00817E94">
        <w:rPr>
          <w:rtl/>
        </w:rPr>
        <w:t>،</w:t>
      </w:r>
      <w:r w:rsidR="002F6C38"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2F6C38"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على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 xml:space="preserve">ان </w:t>
      </w:r>
      <w:r w:rsidR="002F6C38">
        <w:rPr>
          <w:rtl/>
        </w:rPr>
        <w:t>يتنك</w:t>
      </w:r>
      <w:r w:rsidR="003E37DA">
        <w:rPr>
          <w:rFonts w:hint="cs"/>
          <w:rtl/>
        </w:rPr>
        <w:t>ّ</w:t>
      </w:r>
      <w:r w:rsidR="002F6C38">
        <w:rPr>
          <w:rtl/>
        </w:rPr>
        <w:t xml:space="preserve">ب الجراد إذا </w:t>
      </w:r>
      <w:r w:rsidR="004B416A">
        <w:rPr>
          <w:rtl/>
        </w:rPr>
        <w:t xml:space="preserve">كان </w:t>
      </w:r>
      <w:r w:rsidR="002F6C38">
        <w:rPr>
          <w:rtl/>
        </w:rPr>
        <w:t>على طريقه</w:t>
      </w:r>
      <w:r w:rsidR="00817E94">
        <w:rPr>
          <w:rtl/>
        </w:rPr>
        <w:t>،</w:t>
      </w:r>
      <w:r w:rsidR="002F6C38">
        <w:rPr>
          <w:rtl/>
        </w:rPr>
        <w:t xml:space="preserve"> </w:t>
      </w:r>
      <w:r w:rsidR="005717A2">
        <w:rPr>
          <w:rtl/>
        </w:rPr>
        <w:t>ف</w:t>
      </w:r>
      <w:r>
        <w:rPr>
          <w:rtl/>
        </w:rPr>
        <w:t xml:space="preserve">ان </w:t>
      </w:r>
      <w:r w:rsidR="002F6C38">
        <w:rPr>
          <w:rtl/>
        </w:rPr>
        <w:t>لم يجد بد</w:t>
      </w:r>
      <w:r w:rsidR="003E37DA">
        <w:rPr>
          <w:rFonts w:hint="cs"/>
          <w:rtl/>
        </w:rPr>
        <w:t>ّ</w:t>
      </w:r>
      <w:r w:rsidR="002F6C38">
        <w:rPr>
          <w:rtl/>
        </w:rPr>
        <w:t>ا</w:t>
      </w:r>
      <w:r w:rsidR="003E37DA">
        <w:rPr>
          <w:rFonts w:hint="cs"/>
          <w:rtl/>
        </w:rPr>
        <w:t>ً</w:t>
      </w:r>
      <w:r w:rsidR="002F6C38">
        <w:rPr>
          <w:rtl/>
        </w:rPr>
        <w:t xml:space="preserve"> فقتل فلا بأس </w:t>
      </w:r>
      <w:r w:rsidR="002F6C38" w:rsidRPr="002F6C38">
        <w:rPr>
          <w:rStyle w:val="libFootnotenumChar"/>
          <w:rtl/>
        </w:rPr>
        <w:t>(1)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772787">
      <w:pPr>
        <w:pStyle w:val="libNormal"/>
        <w:rPr>
          <w:rtl/>
        </w:rPr>
      </w:pPr>
      <w:r w:rsidRPr="00E85D7F">
        <w:rPr>
          <w:rStyle w:val="libNormalChar"/>
          <w:rtl/>
        </w:rPr>
        <w:t>[ 17278 ]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وبإسناده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E94221">
        <w:rPr>
          <w:rtl/>
        </w:rPr>
        <w:t>فضّال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عن معاوية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الجراد يكون في ظهر الطريق </w:t>
      </w:r>
      <w:r w:rsidRPr="002F6C38">
        <w:rPr>
          <w:rStyle w:val="libFootnotenumChar"/>
          <w:rtl/>
        </w:rPr>
        <w:t>(</w:t>
      </w:r>
      <w:r w:rsidR="00772787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والقوم </w:t>
      </w:r>
      <w:r w:rsidR="007E300F">
        <w:rPr>
          <w:rtl/>
        </w:rPr>
        <w:t>مُحرم</w:t>
      </w:r>
      <w:r>
        <w:rPr>
          <w:rtl/>
        </w:rPr>
        <w:t>ون</w:t>
      </w:r>
      <w:r w:rsidR="00817E94">
        <w:rPr>
          <w:rtl/>
        </w:rPr>
        <w:t>،</w:t>
      </w:r>
      <w:r>
        <w:rPr>
          <w:rtl/>
        </w:rPr>
        <w:t xml:space="preserve"> فكيف يصنعون؟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يتنك</w:t>
      </w:r>
      <w:r w:rsidR="00340799">
        <w:rPr>
          <w:rFonts w:hint="cs"/>
          <w:rtl/>
        </w:rPr>
        <w:t>ّ</w:t>
      </w:r>
      <w:r>
        <w:rPr>
          <w:rtl/>
        </w:rPr>
        <w:t>بونه ما استطاعوا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717A2">
        <w:rPr>
          <w:rtl/>
        </w:rPr>
        <w:t>ف</w:t>
      </w:r>
      <w:r w:rsidR="00340799">
        <w:rPr>
          <w:rFonts w:hint="cs"/>
          <w:rtl/>
        </w:rPr>
        <w:t>إ</w:t>
      </w:r>
      <w:r w:rsidR="00851444">
        <w:rPr>
          <w:rtl/>
        </w:rPr>
        <w:t xml:space="preserve">ن </w:t>
      </w:r>
      <w:r>
        <w:rPr>
          <w:rtl/>
        </w:rPr>
        <w:t xml:space="preserve">قتلوا منه </w:t>
      </w:r>
      <w:r w:rsidR="005876C9">
        <w:rPr>
          <w:rtl/>
        </w:rPr>
        <w:t>شيئاً</w:t>
      </w:r>
      <w:r w:rsidR="003204F8">
        <w:rPr>
          <w:rtl/>
        </w:rPr>
        <w:t xml:space="preserve"> </w:t>
      </w:r>
      <w:r>
        <w:rPr>
          <w:rtl/>
        </w:rPr>
        <w:t>فما عليهم؟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شيء عليهم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[ 17279 ]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حريز</w:t>
      </w:r>
      <w:r w:rsidR="00817E94">
        <w:rPr>
          <w:rtl/>
        </w:rPr>
        <w:t>،</w:t>
      </w:r>
      <w:r>
        <w:rPr>
          <w:rtl/>
        </w:rPr>
        <w:t xml:space="preserve"> عن زرارة</w:t>
      </w:r>
      <w:r w:rsidR="00817E94">
        <w:rPr>
          <w:rtl/>
        </w:rPr>
        <w:t>،</w:t>
      </w:r>
      <w:r>
        <w:rPr>
          <w:rtl/>
        </w:rPr>
        <w:t xml:space="preserve"> عن أحدهما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 xml:space="preserve">يتنكب الجراد إذا </w:t>
      </w:r>
      <w:r w:rsidR="004B416A">
        <w:rPr>
          <w:rtl/>
        </w:rPr>
        <w:t xml:space="preserve">كان </w:t>
      </w:r>
      <w:r>
        <w:rPr>
          <w:rtl/>
        </w:rPr>
        <w:t>على الطريق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لم يجد بدا فقتل فلا شيء عليه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772787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</w:t>
      </w:r>
      <w:r w:rsidR="00772787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266" w:name="_Toc283486087"/>
      <w:bookmarkStart w:id="267" w:name="_Toc303150578"/>
      <w:bookmarkStart w:id="268" w:name="_Toc376860047"/>
      <w:bookmarkStart w:id="269" w:name="_Toc274435894"/>
      <w:r>
        <w:rPr>
          <w:rtl/>
        </w:rPr>
        <w:t>39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340799">
        <w:rPr>
          <w:rFonts w:hint="cs"/>
          <w:rtl/>
        </w:rPr>
        <w:t>أ</w:t>
      </w:r>
      <w:r w:rsidR="00851444">
        <w:rPr>
          <w:rtl/>
        </w:rPr>
        <w:t>ن</w:t>
      </w:r>
      <w:r w:rsidR="00340799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من قتل أسدا</w:t>
      </w:r>
      <w:r w:rsidR="00340799">
        <w:rPr>
          <w:rFonts w:hint="cs"/>
          <w:rtl/>
        </w:rPr>
        <w:t>ً</w:t>
      </w:r>
      <w:r>
        <w:rPr>
          <w:rtl/>
        </w:rPr>
        <w:t xml:space="preserve"> في الحرم ولم يرده لزمه كبش</w:t>
      </w:r>
      <w:bookmarkEnd w:id="266"/>
      <w:bookmarkEnd w:id="267"/>
      <w:bookmarkEnd w:id="268"/>
      <w:bookmarkEnd w:id="269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[ 17280 ]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البرقي</w:t>
      </w:r>
      <w:r w:rsidR="00817E94">
        <w:rPr>
          <w:rtl/>
        </w:rPr>
        <w:t>،</w:t>
      </w:r>
      <w:r>
        <w:rPr>
          <w:rtl/>
        </w:rPr>
        <w:t xml:space="preserve"> عن داود بن أبي يزيد العط</w:t>
      </w:r>
      <w:r w:rsidR="00340799">
        <w:rPr>
          <w:rFonts w:hint="cs"/>
          <w:rtl/>
        </w:rPr>
        <w:t>ّ</w:t>
      </w:r>
      <w:r>
        <w:rPr>
          <w:rtl/>
        </w:rPr>
        <w:t>ار</w:t>
      </w:r>
      <w:r w:rsidR="00817E94">
        <w:rPr>
          <w:rtl/>
        </w:rPr>
        <w:t>،</w:t>
      </w:r>
      <w:r>
        <w:rPr>
          <w:rtl/>
        </w:rPr>
        <w:t xml:space="preserve"> عن أبي سعيد المكاري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رجل قتل أسدا</w:t>
      </w:r>
      <w:r w:rsidR="00340799">
        <w:rPr>
          <w:rFonts w:hint="cs"/>
          <w:rtl/>
        </w:rPr>
        <w:t>ً</w:t>
      </w:r>
      <w:r>
        <w:rPr>
          <w:rtl/>
        </w:rPr>
        <w:t xml:space="preserve"> في الحرم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كبش يذبحه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772787" w:rsidRDefault="002F6C38" w:rsidP="00772787">
      <w:pPr>
        <w:pStyle w:val="libFootnote0"/>
        <w:rPr>
          <w:rtl/>
        </w:rPr>
      </w:pPr>
      <w:r w:rsidRPr="00772787">
        <w:rPr>
          <w:rtl/>
        </w:rPr>
        <w:t>(1) في نسخة</w:t>
      </w:r>
      <w:r w:rsidR="00817E94" w:rsidRPr="00772787">
        <w:rPr>
          <w:rtl/>
        </w:rPr>
        <w:t>:</w:t>
      </w:r>
      <w:r w:rsidRPr="00772787">
        <w:rPr>
          <w:rtl/>
        </w:rPr>
        <w:t xml:space="preserve"> فلا شيء عليه ( هامش المخطوط ). </w:t>
      </w:r>
    </w:p>
    <w:p w:rsidR="002F6C38" w:rsidRPr="00772787" w:rsidRDefault="002F6C38" w:rsidP="00772787">
      <w:pPr>
        <w:pStyle w:val="libFootnote0"/>
        <w:rPr>
          <w:rtl/>
        </w:rPr>
      </w:pPr>
      <w:r w:rsidRPr="00772787">
        <w:rPr>
          <w:rtl/>
        </w:rPr>
        <w:t>2</w:t>
      </w:r>
      <w:r w:rsidR="00817E94" w:rsidRPr="00772787">
        <w:rPr>
          <w:rtl/>
        </w:rPr>
        <w:t xml:space="preserve"> - </w:t>
      </w:r>
      <w:r w:rsidRPr="00772787">
        <w:rPr>
          <w:rtl/>
        </w:rPr>
        <w:t>التهذيب 5</w:t>
      </w:r>
      <w:r w:rsidR="00817E94" w:rsidRPr="00772787">
        <w:rPr>
          <w:rtl/>
        </w:rPr>
        <w:t>:</w:t>
      </w:r>
      <w:r w:rsidRPr="00772787">
        <w:rPr>
          <w:rtl/>
        </w:rPr>
        <w:t xml:space="preserve"> 364 </w:t>
      </w:r>
      <w:r w:rsidR="008A3557" w:rsidRPr="00772787">
        <w:rPr>
          <w:rtl/>
        </w:rPr>
        <w:t>/</w:t>
      </w:r>
      <w:r w:rsidRPr="00772787">
        <w:rPr>
          <w:rtl/>
        </w:rPr>
        <w:t xml:space="preserve"> 1269</w:t>
      </w:r>
      <w:r w:rsidR="00817E94" w:rsidRPr="00772787">
        <w:rPr>
          <w:rtl/>
        </w:rPr>
        <w:t>،</w:t>
      </w:r>
      <w:r w:rsidRPr="00772787">
        <w:rPr>
          <w:rtl/>
        </w:rPr>
        <w:t xml:space="preserve"> والاستبصار 2</w:t>
      </w:r>
      <w:r w:rsidR="00817E94" w:rsidRPr="00772787">
        <w:rPr>
          <w:rtl/>
        </w:rPr>
        <w:t>:</w:t>
      </w:r>
      <w:r w:rsidRPr="00772787">
        <w:rPr>
          <w:rtl/>
        </w:rPr>
        <w:t xml:space="preserve"> 208 </w:t>
      </w:r>
      <w:r w:rsidR="008A3557" w:rsidRPr="00772787">
        <w:rPr>
          <w:rtl/>
        </w:rPr>
        <w:t>/</w:t>
      </w:r>
      <w:r w:rsidRPr="00772787">
        <w:rPr>
          <w:rtl/>
        </w:rPr>
        <w:t xml:space="preserve"> 709</w:t>
      </w:r>
      <w:r w:rsidR="00817E94" w:rsidRPr="00772787">
        <w:rPr>
          <w:rtl/>
        </w:rPr>
        <w:t>،</w:t>
      </w:r>
      <w:r w:rsidRPr="00772787">
        <w:rPr>
          <w:rtl/>
        </w:rPr>
        <w:t xml:space="preserve"> وأورد ذيله في الحديث 1 من الباب 6 من أبواب تروك الاحرام. </w:t>
      </w:r>
    </w:p>
    <w:p w:rsidR="002F6C38" w:rsidRPr="00772787" w:rsidRDefault="002F6C38" w:rsidP="00772787">
      <w:pPr>
        <w:pStyle w:val="libFootnote0"/>
        <w:rPr>
          <w:rtl/>
        </w:rPr>
      </w:pPr>
      <w:r w:rsidRPr="00772787">
        <w:rPr>
          <w:rtl/>
        </w:rPr>
        <w:t>(</w:t>
      </w:r>
      <w:r w:rsidR="00340799" w:rsidRPr="00772787">
        <w:rPr>
          <w:rFonts w:hint="cs"/>
          <w:rtl/>
        </w:rPr>
        <w:t>2</w:t>
      </w:r>
      <w:r w:rsidRPr="00772787">
        <w:rPr>
          <w:rtl/>
        </w:rPr>
        <w:t>) في المصدر</w:t>
      </w:r>
      <w:r w:rsidR="00817E94" w:rsidRPr="00772787">
        <w:rPr>
          <w:rtl/>
        </w:rPr>
        <w:t>:</w:t>
      </w:r>
      <w:r w:rsidRPr="00772787">
        <w:rPr>
          <w:rtl/>
        </w:rPr>
        <w:t xml:space="preserve"> على ظهر الطريق. </w:t>
      </w:r>
    </w:p>
    <w:p w:rsidR="002F6C38" w:rsidRPr="00772787" w:rsidRDefault="002F6C38" w:rsidP="00772787">
      <w:pPr>
        <w:pStyle w:val="libFootnote0"/>
        <w:rPr>
          <w:rtl/>
        </w:rPr>
      </w:pPr>
      <w:r w:rsidRPr="00772787">
        <w:rPr>
          <w:rtl/>
        </w:rPr>
        <w:t>3</w:t>
      </w:r>
      <w:r w:rsidR="00817E94" w:rsidRPr="00772787">
        <w:rPr>
          <w:rtl/>
        </w:rPr>
        <w:t xml:space="preserve"> - </w:t>
      </w:r>
      <w:r w:rsidRPr="00772787">
        <w:rPr>
          <w:rtl/>
        </w:rPr>
        <w:t>الكافي 4</w:t>
      </w:r>
      <w:r w:rsidR="00817E94" w:rsidRPr="00772787">
        <w:rPr>
          <w:rtl/>
        </w:rPr>
        <w:t>:</w:t>
      </w:r>
      <w:r w:rsidRPr="00772787">
        <w:rPr>
          <w:rtl/>
        </w:rPr>
        <w:t xml:space="preserve"> 393 </w:t>
      </w:r>
      <w:r w:rsidR="008A3557" w:rsidRPr="00772787">
        <w:rPr>
          <w:rtl/>
        </w:rPr>
        <w:t>/</w:t>
      </w:r>
      <w:r w:rsidRPr="00772787">
        <w:rPr>
          <w:rtl/>
        </w:rPr>
        <w:t xml:space="preserve"> 7</w:t>
      </w:r>
      <w:r w:rsidR="00817E94" w:rsidRPr="00772787">
        <w:rPr>
          <w:rtl/>
        </w:rPr>
        <w:t>،</w:t>
      </w:r>
      <w:r w:rsidRPr="00772787">
        <w:rPr>
          <w:rtl/>
        </w:rPr>
        <w:t xml:space="preserve"> وأورده في الحديث 2 من الباب 7 من أبواب تروك الاحرام. </w:t>
      </w:r>
    </w:p>
    <w:p w:rsidR="002F6C38" w:rsidRPr="00772787" w:rsidRDefault="002F6C38" w:rsidP="00772787">
      <w:pPr>
        <w:pStyle w:val="libFootnote0"/>
        <w:rPr>
          <w:rtl/>
        </w:rPr>
      </w:pPr>
      <w:r w:rsidRPr="00772787">
        <w:rPr>
          <w:rtl/>
        </w:rPr>
        <w:t>(</w:t>
      </w:r>
      <w:r w:rsidR="00340799" w:rsidRPr="00772787">
        <w:rPr>
          <w:rFonts w:hint="cs"/>
          <w:rtl/>
        </w:rPr>
        <w:t>3</w:t>
      </w:r>
      <w:r w:rsidRPr="00772787">
        <w:rPr>
          <w:rtl/>
        </w:rPr>
        <w:t>) تقدم في الحديث 3 من الباب 7 من أبواب تروك الاحرام</w:t>
      </w:r>
      <w:r w:rsidR="00817E94" w:rsidRPr="00772787">
        <w:rPr>
          <w:rtl/>
        </w:rPr>
        <w:t>،</w:t>
      </w:r>
      <w:r w:rsidRPr="00772787">
        <w:rPr>
          <w:rtl/>
        </w:rPr>
        <w:t xml:space="preserve"> </w:t>
      </w:r>
      <w:r w:rsidR="006019C1" w:rsidRPr="00772787">
        <w:rPr>
          <w:rtl/>
        </w:rPr>
        <w:t xml:space="preserve">وتقدّم </w:t>
      </w:r>
      <w:r w:rsidRPr="00772787">
        <w:rPr>
          <w:rtl/>
        </w:rPr>
        <w:t xml:space="preserve">ما </w:t>
      </w:r>
      <w:r w:rsidR="00E2451E" w:rsidRPr="00772787">
        <w:rPr>
          <w:rtl/>
        </w:rPr>
        <w:t>ي</w:t>
      </w:r>
      <w:r w:rsidR="009446EF" w:rsidRPr="00772787">
        <w:rPr>
          <w:rtl/>
        </w:rPr>
        <w:t xml:space="preserve">دلّ </w:t>
      </w:r>
      <w:r w:rsidRPr="00772787">
        <w:rPr>
          <w:rtl/>
        </w:rPr>
        <w:t xml:space="preserve">على تحريم قتل الجراد على </w:t>
      </w:r>
      <w:r w:rsidR="009F7DC8" w:rsidRPr="00772787">
        <w:rPr>
          <w:rtl/>
        </w:rPr>
        <w:t>الـمُحرم</w:t>
      </w:r>
      <w:r w:rsidR="00476C04" w:rsidRPr="00772787">
        <w:rPr>
          <w:rtl/>
        </w:rPr>
        <w:t xml:space="preserve"> </w:t>
      </w:r>
      <w:r w:rsidRPr="00772787">
        <w:rPr>
          <w:rtl/>
        </w:rPr>
        <w:t>في الباب 37 من هذه الابواب.</w:t>
      </w:r>
    </w:p>
    <w:p w:rsidR="002F6C38" w:rsidRPr="00772787" w:rsidRDefault="002F6C38" w:rsidP="00772787">
      <w:pPr>
        <w:pStyle w:val="libFootnoteCenterBold"/>
        <w:rPr>
          <w:rtl/>
        </w:rPr>
      </w:pPr>
      <w:r w:rsidRPr="00772787">
        <w:rPr>
          <w:rtl/>
        </w:rPr>
        <w:t xml:space="preserve">الباب 39 </w:t>
      </w:r>
    </w:p>
    <w:p w:rsidR="002F6C38" w:rsidRPr="00772787" w:rsidRDefault="002F6C38" w:rsidP="00772787">
      <w:pPr>
        <w:pStyle w:val="libFootnoteCenterBold"/>
        <w:rPr>
          <w:rtl/>
        </w:rPr>
      </w:pPr>
      <w:r w:rsidRPr="00772787">
        <w:rPr>
          <w:rtl/>
        </w:rPr>
        <w:t>فيه حديث واحد</w:t>
      </w:r>
    </w:p>
    <w:p w:rsidR="002F6C38" w:rsidRPr="00772787" w:rsidRDefault="002F6C38" w:rsidP="00772787">
      <w:pPr>
        <w:pStyle w:val="libFootnote0"/>
        <w:rPr>
          <w:rtl/>
        </w:rPr>
      </w:pPr>
      <w:r w:rsidRPr="00772787">
        <w:rPr>
          <w:rtl/>
        </w:rPr>
        <w:t>1</w:t>
      </w:r>
      <w:r w:rsidR="00817E94" w:rsidRPr="00772787">
        <w:rPr>
          <w:rtl/>
        </w:rPr>
        <w:t xml:space="preserve"> - </w:t>
      </w:r>
      <w:r w:rsidRPr="00772787">
        <w:rPr>
          <w:rtl/>
        </w:rPr>
        <w:t>الكافي 4</w:t>
      </w:r>
      <w:r w:rsidR="00817E94" w:rsidRPr="00772787">
        <w:rPr>
          <w:rtl/>
        </w:rPr>
        <w:t>:</w:t>
      </w:r>
      <w:r w:rsidRPr="00772787">
        <w:rPr>
          <w:rtl/>
        </w:rPr>
        <w:t xml:space="preserve"> 237 </w:t>
      </w:r>
      <w:r w:rsidR="008A3557" w:rsidRPr="00772787">
        <w:rPr>
          <w:rtl/>
        </w:rPr>
        <w:t>/</w:t>
      </w:r>
      <w:r w:rsidRPr="00772787">
        <w:rPr>
          <w:rtl/>
        </w:rPr>
        <w:t xml:space="preserve"> 26.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أحمد بن يحيى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عن البرقي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حمله الشيخ على من لم يرد قتله لما </w:t>
      </w:r>
      <w:r w:rsidR="003204F8">
        <w:rPr>
          <w:rtl/>
        </w:rPr>
        <w:t xml:space="preserve">مرّ </w:t>
      </w:r>
      <w:r w:rsidR="00772787">
        <w:rPr>
          <w:rtl/>
        </w:rPr>
        <w:t>في تروك ال</w:t>
      </w:r>
      <w:r w:rsidR="00772787">
        <w:rPr>
          <w:rFonts w:hint="cs"/>
          <w:rtl/>
        </w:rPr>
        <w:t>إِ</w:t>
      </w:r>
      <w:r>
        <w:rPr>
          <w:rtl/>
        </w:rPr>
        <w:t xml:space="preserve">حرام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270" w:name="_Toc283486088"/>
      <w:bookmarkStart w:id="271" w:name="_Toc303150579"/>
      <w:bookmarkStart w:id="272" w:name="_Toc376860048"/>
      <w:bookmarkStart w:id="273" w:name="_Toc274435895"/>
      <w:r>
        <w:rPr>
          <w:rtl/>
        </w:rPr>
        <w:t>40</w:t>
      </w:r>
      <w:r w:rsidR="00817E94">
        <w:rPr>
          <w:rtl/>
        </w:rPr>
        <w:t xml:space="preserve"> - </w:t>
      </w:r>
      <w:r>
        <w:rPr>
          <w:rtl/>
        </w:rPr>
        <w:t>باب إباحة الدجاج ونحوه مما لا يطير ولا يصف لل</w:t>
      </w:r>
      <w:bookmarkEnd w:id="270"/>
      <w:bookmarkEnd w:id="271"/>
      <w:r w:rsidR="007E300F">
        <w:rPr>
          <w:rtl/>
        </w:rPr>
        <w:t>مُحرم</w:t>
      </w:r>
      <w:r w:rsidR="00E2451E">
        <w:rPr>
          <w:rtl/>
        </w:rPr>
        <w:t xml:space="preserve"> </w:t>
      </w:r>
      <w:bookmarkStart w:id="274" w:name="_Toc283486089"/>
      <w:bookmarkStart w:id="275" w:name="_Toc303150580"/>
      <w:r w:rsidR="00817E94">
        <w:rPr>
          <w:rtl/>
        </w:rPr>
        <w:t>و</w:t>
      </w:r>
      <w:r>
        <w:rPr>
          <w:rtl/>
        </w:rPr>
        <w:t>لو في الحرم</w:t>
      </w:r>
      <w:r w:rsidR="00817E94">
        <w:rPr>
          <w:rtl/>
        </w:rPr>
        <w:t>،</w:t>
      </w:r>
      <w:r>
        <w:rPr>
          <w:rtl/>
        </w:rPr>
        <w:t xml:space="preserve"> وجواز اخراجه من الحرم</w:t>
      </w:r>
      <w:bookmarkEnd w:id="272"/>
      <w:bookmarkEnd w:id="273"/>
      <w:bookmarkEnd w:id="274"/>
      <w:bookmarkEnd w:id="275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[ 17281 ]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بإسناده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</w:t>
      </w:r>
      <w:r w:rsidR="00FC03F9">
        <w:rPr>
          <w:rtl/>
        </w:rPr>
        <w:t xml:space="preserve">أنّه </w:t>
      </w:r>
      <w:r>
        <w:rPr>
          <w:rtl/>
        </w:rPr>
        <w:t xml:space="preserve">سأل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الدجاج الحبشي؟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ليس من </w:t>
      </w:r>
      <w:r w:rsidR="00885624">
        <w:rPr>
          <w:rtl/>
        </w:rPr>
        <w:t>الصيّد</w:t>
      </w:r>
      <w:r>
        <w:rPr>
          <w:rtl/>
        </w:rPr>
        <w:t xml:space="preserve"> إن</w:t>
      </w:r>
      <w:r w:rsidR="00772787">
        <w:rPr>
          <w:rFonts w:hint="cs"/>
          <w:rtl/>
        </w:rPr>
        <w:t>ّ</w:t>
      </w:r>
      <w:r>
        <w:rPr>
          <w:rtl/>
        </w:rPr>
        <w:t>ما الطير ما طار بين السماء والارض وصف</w:t>
      </w:r>
      <w:r w:rsidR="00772787">
        <w:rPr>
          <w:rFonts w:hint="cs"/>
          <w:rtl/>
        </w:rPr>
        <w:t>ّ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</w:t>
      </w:r>
      <w:r w:rsidR="00772787">
        <w:rPr>
          <w:rtl/>
        </w:rPr>
        <w:t>الكليني</w:t>
      </w:r>
      <w:r w:rsidR="00817E94">
        <w:rPr>
          <w:rtl/>
        </w:rPr>
        <w:t>،</w:t>
      </w:r>
      <w:r>
        <w:rPr>
          <w:rtl/>
        </w:rPr>
        <w:t xml:space="preserve"> عن علي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مثله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[ 17282 ]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وبإسناده عن جميل بن </w:t>
      </w:r>
      <w:r w:rsidR="008B0A36">
        <w:rPr>
          <w:rtl/>
        </w:rPr>
        <w:t>درّاج</w:t>
      </w:r>
      <w:r>
        <w:rPr>
          <w:rtl/>
        </w:rPr>
        <w:t xml:space="preserve"> و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0258A">
        <w:rPr>
          <w:rtl/>
        </w:rPr>
        <w:t xml:space="preserve">سُئل </w:t>
      </w:r>
      <w:r>
        <w:rPr>
          <w:rtl/>
        </w:rPr>
        <w:t xml:space="preserve">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الدجاج السندي</w:t>
      </w:r>
      <w:r w:rsidR="00772787">
        <w:rPr>
          <w:rFonts w:hint="cs"/>
          <w:rtl/>
        </w:rPr>
        <w:t>ّ</w:t>
      </w:r>
      <w:r>
        <w:rPr>
          <w:rtl/>
        </w:rPr>
        <w:t xml:space="preserve"> يخرج به من الحرم؟ فقال</w:t>
      </w:r>
      <w:r w:rsidR="00817E94" w:rsidRPr="008A3557">
        <w:rPr>
          <w:rStyle w:val="libNormalChar"/>
          <w:rtl/>
        </w:rPr>
        <w:t>:</w:t>
      </w:r>
      <w:r w:rsidR="00772787">
        <w:rPr>
          <w:rtl/>
        </w:rPr>
        <w:t xml:space="preserve"> نعم ل</w:t>
      </w:r>
      <w:r w:rsidR="00772787">
        <w:rPr>
          <w:rFonts w:hint="cs"/>
          <w:rtl/>
        </w:rPr>
        <w:t>أ</w:t>
      </w:r>
      <w:r>
        <w:rPr>
          <w:rtl/>
        </w:rPr>
        <w:t>ن</w:t>
      </w:r>
      <w:r w:rsidR="00772787">
        <w:rPr>
          <w:rFonts w:hint="cs"/>
          <w:rtl/>
        </w:rPr>
        <w:t>ّ</w:t>
      </w:r>
      <w:r>
        <w:rPr>
          <w:rtl/>
        </w:rPr>
        <w:t xml:space="preserve">ها لا تستقل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بال</w:t>
      </w:r>
      <w:r w:rsidR="00851444">
        <w:rPr>
          <w:rtl/>
        </w:rPr>
        <w:t>طيراً</w:t>
      </w:r>
      <w:r>
        <w:rPr>
          <w:rtl/>
        </w:rPr>
        <w:t>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</w:t>
      </w:r>
      <w:r w:rsidR="009C2A3E">
        <w:rPr>
          <w:rtl/>
        </w:rPr>
        <w:t>الكلينيّ</w:t>
      </w:r>
      <w:r w:rsidR="00817E94">
        <w:rPr>
          <w:rtl/>
        </w:rPr>
        <w:t>،</w:t>
      </w:r>
      <w:r>
        <w:rPr>
          <w:rtl/>
        </w:rPr>
        <w:t xml:space="preserve"> عن علي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B612E2" w:rsidRDefault="002F6C38" w:rsidP="00B612E2">
      <w:pPr>
        <w:pStyle w:val="libFootnote0"/>
        <w:rPr>
          <w:rtl/>
        </w:rPr>
      </w:pPr>
      <w:r w:rsidRPr="00B612E2">
        <w:rPr>
          <w:rtl/>
        </w:rPr>
        <w:t>(1) في التهذيبين زيادة</w:t>
      </w:r>
      <w:r w:rsidR="00817E94" w:rsidRPr="00B612E2">
        <w:rPr>
          <w:rtl/>
        </w:rPr>
        <w:t>:</w:t>
      </w:r>
      <w:r w:rsidRPr="00B612E2">
        <w:rPr>
          <w:rtl/>
        </w:rPr>
        <w:t xml:space="preserve"> عن أحمد بن </w:t>
      </w:r>
      <w:r w:rsidR="00476C04" w:rsidRPr="00B612E2">
        <w:rPr>
          <w:rtl/>
        </w:rPr>
        <w:t>محمّد</w:t>
      </w:r>
      <w:r w:rsidRPr="00B612E2">
        <w:rPr>
          <w:rtl/>
        </w:rPr>
        <w:t xml:space="preserve">. </w:t>
      </w:r>
    </w:p>
    <w:p w:rsidR="002F6C38" w:rsidRPr="00B612E2" w:rsidRDefault="002F6C38" w:rsidP="00B612E2">
      <w:pPr>
        <w:pStyle w:val="libFootnote0"/>
        <w:rPr>
          <w:rtl/>
        </w:rPr>
      </w:pPr>
      <w:r w:rsidRPr="00B612E2">
        <w:rPr>
          <w:rtl/>
        </w:rPr>
        <w:t>(2) التهذيب 5</w:t>
      </w:r>
      <w:r w:rsidR="00817E94" w:rsidRPr="00B612E2">
        <w:rPr>
          <w:rtl/>
        </w:rPr>
        <w:t>:</w:t>
      </w:r>
      <w:r w:rsidRPr="00B612E2">
        <w:rPr>
          <w:rtl/>
        </w:rPr>
        <w:t xml:space="preserve"> 366 </w:t>
      </w:r>
      <w:r w:rsidR="008A3557" w:rsidRPr="00B612E2">
        <w:rPr>
          <w:rtl/>
        </w:rPr>
        <w:t>/</w:t>
      </w:r>
      <w:r w:rsidRPr="00B612E2">
        <w:rPr>
          <w:rtl/>
        </w:rPr>
        <w:t xml:space="preserve"> 1275</w:t>
      </w:r>
      <w:r w:rsidR="00817E94" w:rsidRPr="00B612E2">
        <w:rPr>
          <w:rtl/>
        </w:rPr>
        <w:t>،</w:t>
      </w:r>
      <w:r w:rsidRPr="00B612E2">
        <w:rPr>
          <w:rtl/>
        </w:rPr>
        <w:t xml:space="preserve"> والاستبصار 2</w:t>
      </w:r>
      <w:r w:rsidR="00817E94" w:rsidRPr="00B612E2">
        <w:rPr>
          <w:rtl/>
        </w:rPr>
        <w:t>:</w:t>
      </w:r>
      <w:r w:rsidRPr="00B612E2">
        <w:rPr>
          <w:rtl/>
        </w:rPr>
        <w:t xml:space="preserve"> 208 </w:t>
      </w:r>
      <w:r w:rsidR="008A3557" w:rsidRPr="00B612E2">
        <w:rPr>
          <w:rtl/>
        </w:rPr>
        <w:t>/</w:t>
      </w:r>
      <w:r w:rsidRPr="00B612E2">
        <w:rPr>
          <w:rtl/>
        </w:rPr>
        <w:t xml:space="preserve"> 712. </w:t>
      </w:r>
    </w:p>
    <w:p w:rsidR="002F6C38" w:rsidRPr="00B612E2" w:rsidRDefault="002F6C38" w:rsidP="00B612E2">
      <w:pPr>
        <w:pStyle w:val="libFootnote0"/>
        <w:rPr>
          <w:rtl/>
        </w:rPr>
      </w:pPr>
      <w:r w:rsidRPr="00B612E2">
        <w:rPr>
          <w:rtl/>
        </w:rPr>
        <w:t xml:space="preserve">(3) </w:t>
      </w:r>
      <w:r w:rsidR="003204F8" w:rsidRPr="00B612E2">
        <w:rPr>
          <w:rtl/>
        </w:rPr>
        <w:t xml:space="preserve">مرّ </w:t>
      </w:r>
      <w:r w:rsidRPr="00B612E2">
        <w:rPr>
          <w:rtl/>
        </w:rPr>
        <w:t>في الباب 81 من أبواب تروك الاحرام.</w:t>
      </w:r>
    </w:p>
    <w:p w:rsidR="002F6C38" w:rsidRPr="00B612E2" w:rsidRDefault="002F6C38" w:rsidP="00B612E2">
      <w:pPr>
        <w:pStyle w:val="libFootnoteCenterBold"/>
        <w:rPr>
          <w:rtl/>
        </w:rPr>
      </w:pPr>
      <w:r w:rsidRPr="00B612E2">
        <w:rPr>
          <w:rtl/>
        </w:rPr>
        <w:t xml:space="preserve">الباب 40 </w:t>
      </w:r>
    </w:p>
    <w:p w:rsidR="002F6C38" w:rsidRPr="00B612E2" w:rsidRDefault="002F6C38" w:rsidP="00B612E2">
      <w:pPr>
        <w:pStyle w:val="libFootnoteCenterBold"/>
        <w:rPr>
          <w:rtl/>
        </w:rPr>
      </w:pPr>
      <w:r w:rsidRPr="00B612E2">
        <w:rPr>
          <w:rtl/>
        </w:rPr>
        <w:t>فيه 7 أحاديث</w:t>
      </w:r>
    </w:p>
    <w:p w:rsidR="002F6C38" w:rsidRPr="00B612E2" w:rsidRDefault="002F6C38" w:rsidP="00B612E2">
      <w:pPr>
        <w:pStyle w:val="libFootnote0"/>
        <w:rPr>
          <w:rtl/>
        </w:rPr>
      </w:pPr>
      <w:r w:rsidRPr="00B612E2">
        <w:rPr>
          <w:rtl/>
        </w:rPr>
        <w:t>1</w:t>
      </w:r>
      <w:r w:rsidR="00817E94" w:rsidRPr="00B612E2">
        <w:rPr>
          <w:rtl/>
        </w:rPr>
        <w:t xml:space="preserve"> - </w:t>
      </w:r>
      <w:r w:rsidRPr="00B612E2">
        <w:rPr>
          <w:rtl/>
        </w:rPr>
        <w:t>الفقيه 2</w:t>
      </w:r>
      <w:r w:rsidR="00817E94" w:rsidRPr="00B612E2">
        <w:rPr>
          <w:rtl/>
        </w:rPr>
        <w:t>:</w:t>
      </w:r>
      <w:r w:rsidRPr="00B612E2">
        <w:rPr>
          <w:rtl/>
        </w:rPr>
        <w:t xml:space="preserve"> 172 </w:t>
      </w:r>
      <w:r w:rsidR="008A3557" w:rsidRPr="00B612E2">
        <w:rPr>
          <w:rtl/>
        </w:rPr>
        <w:t>/</w:t>
      </w:r>
      <w:r w:rsidRPr="00B612E2">
        <w:rPr>
          <w:rtl/>
        </w:rPr>
        <w:t xml:space="preserve"> 756</w:t>
      </w:r>
      <w:r w:rsidR="00817E94" w:rsidRPr="00B612E2">
        <w:rPr>
          <w:rtl/>
        </w:rPr>
        <w:t>،</w:t>
      </w:r>
      <w:r w:rsidRPr="00B612E2">
        <w:rPr>
          <w:rtl/>
        </w:rPr>
        <w:t xml:space="preserve"> وأورد ذيله عن التهذيب في الحديث 2 من الباب 41 من هذه الابواب. </w:t>
      </w:r>
    </w:p>
    <w:p w:rsidR="002F6C38" w:rsidRPr="00B612E2" w:rsidRDefault="002F6C38" w:rsidP="00B612E2">
      <w:pPr>
        <w:pStyle w:val="libFootnote0"/>
        <w:rPr>
          <w:rtl/>
        </w:rPr>
      </w:pPr>
      <w:r w:rsidRPr="00B612E2">
        <w:rPr>
          <w:rtl/>
        </w:rPr>
        <w:t>(</w:t>
      </w:r>
      <w:r w:rsidR="00772787" w:rsidRPr="00B612E2">
        <w:rPr>
          <w:rFonts w:hint="cs"/>
          <w:rtl/>
        </w:rPr>
        <w:t>4</w:t>
      </w:r>
      <w:r w:rsidRPr="00B612E2">
        <w:rPr>
          <w:rtl/>
        </w:rPr>
        <w:t>) الكافي 4</w:t>
      </w:r>
      <w:r w:rsidR="00817E94" w:rsidRPr="00B612E2">
        <w:rPr>
          <w:rtl/>
        </w:rPr>
        <w:t>:</w:t>
      </w:r>
      <w:r w:rsidRPr="00B612E2">
        <w:rPr>
          <w:rtl/>
        </w:rPr>
        <w:t xml:space="preserve"> 232 </w:t>
      </w:r>
      <w:r w:rsidR="008A3557" w:rsidRPr="00B612E2">
        <w:rPr>
          <w:rtl/>
        </w:rPr>
        <w:t>/</w:t>
      </w:r>
      <w:r w:rsidRPr="00B612E2">
        <w:rPr>
          <w:rtl/>
        </w:rPr>
        <w:t xml:space="preserve"> 2. </w:t>
      </w:r>
    </w:p>
    <w:p w:rsidR="002F6C38" w:rsidRPr="00B612E2" w:rsidRDefault="002F6C38" w:rsidP="00B612E2">
      <w:pPr>
        <w:pStyle w:val="libFootnote0"/>
        <w:rPr>
          <w:rtl/>
        </w:rPr>
      </w:pPr>
      <w:r w:rsidRPr="00B612E2">
        <w:rPr>
          <w:rtl/>
        </w:rPr>
        <w:t>2</w:t>
      </w:r>
      <w:r w:rsidR="00817E94" w:rsidRPr="00B612E2">
        <w:rPr>
          <w:rtl/>
        </w:rPr>
        <w:t xml:space="preserve"> - </w:t>
      </w:r>
      <w:r w:rsidRPr="00B612E2">
        <w:rPr>
          <w:rtl/>
        </w:rPr>
        <w:t>الفقيه 2</w:t>
      </w:r>
      <w:r w:rsidR="00817E94" w:rsidRPr="00B612E2">
        <w:rPr>
          <w:rtl/>
        </w:rPr>
        <w:t>:</w:t>
      </w:r>
      <w:r w:rsidRPr="00B612E2">
        <w:rPr>
          <w:rtl/>
        </w:rPr>
        <w:t xml:space="preserve"> 172 </w:t>
      </w:r>
      <w:r w:rsidR="008A3557" w:rsidRPr="00B612E2">
        <w:rPr>
          <w:rtl/>
        </w:rPr>
        <w:t>/</w:t>
      </w:r>
      <w:r w:rsidRPr="00B612E2">
        <w:rPr>
          <w:rtl/>
        </w:rPr>
        <w:t xml:space="preserve"> 757. </w:t>
      </w:r>
    </w:p>
    <w:p w:rsidR="002F6C38" w:rsidRPr="00B612E2" w:rsidRDefault="002F6C38" w:rsidP="00B612E2">
      <w:pPr>
        <w:pStyle w:val="libFootnote0"/>
        <w:rPr>
          <w:rtl/>
        </w:rPr>
      </w:pPr>
      <w:r w:rsidRPr="00B612E2">
        <w:rPr>
          <w:rtl/>
        </w:rPr>
        <w:t>(</w:t>
      </w:r>
      <w:r w:rsidR="00772787" w:rsidRPr="00B612E2">
        <w:rPr>
          <w:rFonts w:hint="cs"/>
          <w:rtl/>
        </w:rPr>
        <w:t>5</w:t>
      </w:r>
      <w:r w:rsidRPr="00B612E2">
        <w:rPr>
          <w:rtl/>
        </w:rPr>
        <w:t>) في نسخة</w:t>
      </w:r>
      <w:r w:rsidR="00817E94" w:rsidRPr="00B612E2">
        <w:rPr>
          <w:rtl/>
        </w:rPr>
        <w:t>:</w:t>
      </w:r>
      <w:r w:rsidRPr="00B612E2">
        <w:rPr>
          <w:rtl/>
        </w:rPr>
        <w:t xml:space="preserve"> لم تستقل ( هامش المخطوط ).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42578B">
      <w:pPr>
        <w:pStyle w:val="libNormal"/>
        <w:rPr>
          <w:rtl/>
        </w:rPr>
      </w:pPr>
      <w:r>
        <w:rPr>
          <w:rtl/>
        </w:rPr>
        <w:lastRenderedPageBreak/>
        <w:t xml:space="preserve">جميل بن </w:t>
      </w:r>
      <w:r w:rsidR="008B0A36">
        <w:rPr>
          <w:rtl/>
        </w:rPr>
        <w:t>درّاج</w:t>
      </w:r>
      <w:r>
        <w:rPr>
          <w:rtl/>
        </w:rPr>
        <w:t xml:space="preserve"> و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مسلم </w:t>
      </w:r>
      <w:r w:rsidRPr="002F6C38">
        <w:rPr>
          <w:rStyle w:val="libFootnotenumChar"/>
          <w:rtl/>
        </w:rPr>
        <w:t>(</w:t>
      </w:r>
      <w:r w:rsidR="0042578B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مثله </w:t>
      </w:r>
      <w:r w:rsidRPr="002F6C38">
        <w:rPr>
          <w:rStyle w:val="libFootnotenumChar"/>
          <w:rtl/>
        </w:rPr>
        <w:t>(</w:t>
      </w:r>
      <w:r w:rsidR="0042578B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[ 17283 ]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قال الصدوق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وفي خبر آخر أن</w:t>
      </w:r>
      <w:r w:rsidR="0042578B">
        <w:rPr>
          <w:rFonts w:hint="cs"/>
          <w:rtl/>
        </w:rPr>
        <w:t>ّ</w:t>
      </w:r>
      <w:r>
        <w:rPr>
          <w:rtl/>
        </w:rPr>
        <w:t>ها تدف</w:t>
      </w:r>
      <w:r w:rsidR="0042578B">
        <w:rPr>
          <w:rFonts w:hint="cs"/>
          <w:rtl/>
        </w:rPr>
        <w:t>ّ</w:t>
      </w:r>
      <w:r>
        <w:rPr>
          <w:rtl/>
        </w:rPr>
        <w:t xml:space="preserve"> دفيفا</w:t>
      </w:r>
      <w:r w:rsidR="0042578B">
        <w:rPr>
          <w:rFonts w:hint="cs"/>
          <w:rtl/>
        </w:rPr>
        <w:t>ً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42578B">
      <w:pPr>
        <w:pStyle w:val="libNormal"/>
        <w:rPr>
          <w:rtl/>
        </w:rPr>
      </w:pPr>
      <w:r>
        <w:rPr>
          <w:rtl/>
        </w:rPr>
        <w:t xml:space="preserve">ورواه ابن إدريس في آخر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السرائر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نقلا</w:t>
      </w:r>
      <w:r w:rsidR="0042578B">
        <w:rPr>
          <w:rFonts w:hint="cs"/>
          <w:rtl/>
        </w:rPr>
        <w:t>ً</w:t>
      </w:r>
      <w:r>
        <w:rPr>
          <w:rtl/>
        </w:rPr>
        <w:t xml:space="preserve"> من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نوادر البزنطي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جميل مثله </w:t>
      </w:r>
      <w:r w:rsidRPr="002F6C38">
        <w:rPr>
          <w:rStyle w:val="libFootnotenumChar"/>
          <w:rtl/>
        </w:rPr>
        <w:t>(</w:t>
      </w:r>
      <w:r w:rsidR="0042578B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[ 17284 ]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 xml:space="preserve">وبإسناده عن الحسن الصيقل </w:t>
      </w:r>
      <w:r w:rsidR="00FC03F9">
        <w:rPr>
          <w:rtl/>
        </w:rPr>
        <w:t xml:space="preserve">أنّه </w:t>
      </w:r>
      <w:r>
        <w:rPr>
          <w:rtl/>
        </w:rPr>
        <w:t xml:space="preserve">سأل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دجاج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وطيرها؟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ما لم يصف</w:t>
      </w:r>
      <w:r w:rsidR="0042578B">
        <w:rPr>
          <w:rFonts w:hint="cs"/>
          <w:rtl/>
        </w:rPr>
        <w:t>ّ</w:t>
      </w:r>
      <w:r>
        <w:rPr>
          <w:rtl/>
        </w:rPr>
        <w:t xml:space="preserve"> فكله</w:t>
      </w:r>
      <w:r w:rsidR="00817E94">
        <w:rPr>
          <w:rtl/>
        </w:rPr>
        <w:t>،</w:t>
      </w:r>
      <w:r>
        <w:rPr>
          <w:rtl/>
        </w:rPr>
        <w:t xml:space="preserve"> وما </w:t>
      </w:r>
      <w:r w:rsidR="004B416A">
        <w:rPr>
          <w:rtl/>
        </w:rPr>
        <w:t xml:space="preserve">كان </w:t>
      </w:r>
      <w:r>
        <w:rPr>
          <w:rtl/>
        </w:rPr>
        <w:t>يصف</w:t>
      </w:r>
      <w:r w:rsidR="0042578B">
        <w:rPr>
          <w:rFonts w:hint="cs"/>
          <w:rtl/>
        </w:rPr>
        <w:t>ّ</w:t>
      </w:r>
      <w:r>
        <w:rPr>
          <w:rtl/>
        </w:rPr>
        <w:t xml:space="preserve"> فخل</w:t>
      </w:r>
      <w:r w:rsidR="0042578B">
        <w:rPr>
          <w:rFonts w:hint="cs"/>
          <w:rtl/>
        </w:rPr>
        <w:t>ّ</w:t>
      </w:r>
      <w:r>
        <w:rPr>
          <w:rtl/>
        </w:rPr>
        <w:t xml:space="preserve"> سبيله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[ 17285 ]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 xml:space="preserve">وبإسناده عن </w:t>
      </w:r>
      <w:r w:rsidR="00D22DC4">
        <w:rPr>
          <w:rtl/>
        </w:rPr>
        <w:t xml:space="preserve">عبدالله </w:t>
      </w:r>
      <w:r>
        <w:rPr>
          <w:rtl/>
        </w:rPr>
        <w:t>بن سنان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9A11EA">
        <w:rPr>
          <w:rtl/>
        </w:rPr>
        <w:t xml:space="preserve">كلّ </w:t>
      </w:r>
      <w:r>
        <w:rPr>
          <w:rtl/>
        </w:rPr>
        <w:t>ما لم يصف</w:t>
      </w:r>
      <w:r w:rsidR="0042578B">
        <w:rPr>
          <w:rFonts w:hint="cs"/>
          <w:rtl/>
        </w:rPr>
        <w:t>ّ</w:t>
      </w:r>
      <w:r>
        <w:rPr>
          <w:rtl/>
        </w:rPr>
        <w:t xml:space="preserve"> من الطير فهو بمنزلة الدجاج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[ 17286 ]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جميل بن </w:t>
      </w:r>
      <w:r w:rsidR="008B0A36">
        <w:rPr>
          <w:rtl/>
        </w:rPr>
        <w:t>درّاج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0258A">
        <w:rPr>
          <w:rtl/>
        </w:rPr>
        <w:t xml:space="preserve">سُئل </w:t>
      </w:r>
      <w:r>
        <w:rPr>
          <w:rtl/>
        </w:rPr>
        <w:t xml:space="preserve">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وأنا حاضر</w:t>
      </w:r>
      <w:r w:rsidR="00817E94">
        <w:rPr>
          <w:rtl/>
        </w:rPr>
        <w:t xml:space="preserve"> - </w:t>
      </w:r>
      <w:r>
        <w:rPr>
          <w:rtl/>
        </w:rPr>
        <w:t>عن الدجاج الحبشي يخرج به من الحرم؟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إن</w:t>
      </w:r>
      <w:r w:rsidR="0042578B">
        <w:rPr>
          <w:rFonts w:hint="cs"/>
          <w:rtl/>
        </w:rPr>
        <w:t>ّ</w:t>
      </w:r>
      <w:r>
        <w:rPr>
          <w:rtl/>
        </w:rPr>
        <w:t>ها لا تستقل بال</w:t>
      </w:r>
      <w:r w:rsidR="0042578B">
        <w:rPr>
          <w:rtl/>
        </w:rPr>
        <w:t>طيرا</w:t>
      </w:r>
      <w:r>
        <w:rPr>
          <w:rtl/>
        </w:rPr>
        <w:t>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[ 17287 ]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وسألته عن دجاج الحبش؟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ليس من </w:t>
      </w:r>
      <w:r w:rsidR="00885624">
        <w:rPr>
          <w:rtl/>
        </w:rPr>
        <w:t>الصيّد</w:t>
      </w:r>
      <w:r>
        <w:rPr>
          <w:rtl/>
        </w:rPr>
        <w:t xml:space="preserve"> إن</w:t>
      </w:r>
      <w:r w:rsidR="0042578B">
        <w:rPr>
          <w:rFonts w:hint="cs"/>
          <w:rtl/>
        </w:rPr>
        <w:t>ّ</w:t>
      </w:r>
      <w:r>
        <w:rPr>
          <w:rtl/>
        </w:rPr>
        <w:t xml:space="preserve">ما </w:t>
      </w:r>
      <w:r w:rsidR="00885624">
        <w:rPr>
          <w:rtl/>
        </w:rPr>
        <w:t>الصيّد</w:t>
      </w:r>
      <w:r w:rsidR="0042578B">
        <w:rPr>
          <w:rtl/>
        </w:rPr>
        <w:t xml:space="preserve"> ما طار بين السماء وال</w:t>
      </w:r>
      <w:r w:rsidR="0042578B">
        <w:rPr>
          <w:rFonts w:hint="cs"/>
          <w:rtl/>
        </w:rPr>
        <w:t>أ</w:t>
      </w:r>
      <w:r>
        <w:rPr>
          <w:rtl/>
        </w:rPr>
        <w:t>رض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4047BE" w:rsidRDefault="002F6C38" w:rsidP="004047BE">
      <w:pPr>
        <w:pStyle w:val="libFootnote0"/>
        <w:rPr>
          <w:rtl/>
        </w:rPr>
      </w:pPr>
      <w:r w:rsidRPr="004047BE">
        <w:rPr>
          <w:rtl/>
        </w:rPr>
        <w:t>(</w:t>
      </w:r>
      <w:r w:rsidR="0042578B" w:rsidRPr="004047BE">
        <w:rPr>
          <w:rFonts w:hint="cs"/>
          <w:rtl/>
        </w:rPr>
        <w:t>1</w:t>
      </w:r>
      <w:r w:rsidRPr="004047BE">
        <w:rPr>
          <w:rtl/>
        </w:rPr>
        <w:t>) في الكافي</w:t>
      </w:r>
      <w:r w:rsidR="00817E94" w:rsidRPr="004047BE">
        <w:rPr>
          <w:rtl/>
        </w:rPr>
        <w:t>:</w:t>
      </w:r>
      <w:r w:rsidRPr="004047BE">
        <w:rPr>
          <w:rtl/>
        </w:rPr>
        <w:t xml:space="preserve"> عن </w:t>
      </w:r>
      <w:r w:rsidR="00476C04" w:rsidRPr="004047BE">
        <w:rPr>
          <w:rtl/>
        </w:rPr>
        <w:t>محمّد</w:t>
      </w:r>
      <w:r w:rsidR="00BF2891" w:rsidRPr="004047BE">
        <w:rPr>
          <w:rtl/>
        </w:rPr>
        <w:t xml:space="preserve"> </w:t>
      </w:r>
      <w:r w:rsidRPr="004047BE">
        <w:rPr>
          <w:rtl/>
        </w:rPr>
        <w:t xml:space="preserve">بن مسلم. </w:t>
      </w:r>
    </w:p>
    <w:p w:rsidR="002F6C38" w:rsidRPr="004047BE" w:rsidRDefault="002F6C38" w:rsidP="004047BE">
      <w:pPr>
        <w:pStyle w:val="libFootnote0"/>
        <w:rPr>
          <w:rtl/>
        </w:rPr>
      </w:pPr>
      <w:r w:rsidRPr="004047BE">
        <w:rPr>
          <w:rtl/>
        </w:rPr>
        <w:t>(</w:t>
      </w:r>
      <w:r w:rsidR="0042578B" w:rsidRPr="004047BE">
        <w:rPr>
          <w:rFonts w:hint="cs"/>
          <w:rtl/>
        </w:rPr>
        <w:t>2</w:t>
      </w:r>
      <w:r w:rsidRPr="004047BE">
        <w:rPr>
          <w:rtl/>
        </w:rPr>
        <w:t>) الكافي 4</w:t>
      </w:r>
      <w:r w:rsidR="00817E94" w:rsidRPr="004047BE">
        <w:rPr>
          <w:rtl/>
        </w:rPr>
        <w:t>:</w:t>
      </w:r>
      <w:r w:rsidRPr="004047BE">
        <w:rPr>
          <w:rtl/>
        </w:rPr>
        <w:t xml:space="preserve"> 232 </w:t>
      </w:r>
      <w:r w:rsidR="008A3557" w:rsidRPr="004047BE">
        <w:rPr>
          <w:rtl/>
        </w:rPr>
        <w:t>/</w:t>
      </w:r>
      <w:r w:rsidRPr="004047BE">
        <w:rPr>
          <w:rtl/>
        </w:rPr>
        <w:t xml:space="preserve"> 3. </w:t>
      </w:r>
    </w:p>
    <w:p w:rsidR="002F6C38" w:rsidRPr="004047BE" w:rsidRDefault="002F6C38" w:rsidP="004047BE">
      <w:pPr>
        <w:pStyle w:val="libFootnote0"/>
        <w:rPr>
          <w:rtl/>
        </w:rPr>
      </w:pPr>
      <w:r w:rsidRPr="004047BE">
        <w:rPr>
          <w:rtl/>
        </w:rPr>
        <w:t>3</w:t>
      </w:r>
      <w:r w:rsidR="00817E94" w:rsidRPr="004047BE">
        <w:rPr>
          <w:rtl/>
        </w:rPr>
        <w:t xml:space="preserve"> - </w:t>
      </w:r>
      <w:r w:rsidRPr="004047BE">
        <w:rPr>
          <w:rtl/>
        </w:rPr>
        <w:t>الفقيه 2</w:t>
      </w:r>
      <w:r w:rsidR="00817E94" w:rsidRPr="004047BE">
        <w:rPr>
          <w:rtl/>
        </w:rPr>
        <w:t>:</w:t>
      </w:r>
      <w:r w:rsidRPr="004047BE">
        <w:rPr>
          <w:rtl/>
        </w:rPr>
        <w:t xml:space="preserve"> 172 </w:t>
      </w:r>
      <w:r w:rsidR="008A3557" w:rsidRPr="004047BE">
        <w:rPr>
          <w:rtl/>
        </w:rPr>
        <w:t>/</w:t>
      </w:r>
      <w:r w:rsidRPr="004047BE">
        <w:rPr>
          <w:rtl/>
        </w:rPr>
        <w:t xml:space="preserve"> 758. </w:t>
      </w:r>
    </w:p>
    <w:p w:rsidR="002F6C38" w:rsidRPr="004047BE" w:rsidRDefault="002F6C38" w:rsidP="004047BE">
      <w:pPr>
        <w:pStyle w:val="libFootnote0"/>
        <w:rPr>
          <w:rtl/>
        </w:rPr>
      </w:pPr>
      <w:r w:rsidRPr="004047BE">
        <w:rPr>
          <w:rtl/>
        </w:rPr>
        <w:t>(</w:t>
      </w:r>
      <w:r w:rsidR="0042578B" w:rsidRPr="004047BE">
        <w:rPr>
          <w:rFonts w:hint="cs"/>
          <w:rtl/>
        </w:rPr>
        <w:t>3</w:t>
      </w:r>
      <w:r w:rsidRPr="004047BE">
        <w:rPr>
          <w:rtl/>
        </w:rPr>
        <w:t>) مستطرفات السرائر</w:t>
      </w:r>
      <w:r w:rsidR="00817E94" w:rsidRPr="004047BE">
        <w:rPr>
          <w:rtl/>
        </w:rPr>
        <w:t>:</w:t>
      </w:r>
      <w:r w:rsidRPr="004047BE">
        <w:rPr>
          <w:rtl/>
        </w:rPr>
        <w:t xml:space="preserve"> 32 </w:t>
      </w:r>
      <w:r w:rsidR="008A3557" w:rsidRPr="004047BE">
        <w:rPr>
          <w:rtl/>
        </w:rPr>
        <w:t>/</w:t>
      </w:r>
      <w:r w:rsidRPr="004047BE">
        <w:rPr>
          <w:rtl/>
        </w:rPr>
        <w:t xml:space="preserve"> 32. </w:t>
      </w:r>
    </w:p>
    <w:p w:rsidR="002F6C38" w:rsidRPr="004047BE" w:rsidRDefault="002F6C38" w:rsidP="004047BE">
      <w:pPr>
        <w:pStyle w:val="libFootnote0"/>
        <w:rPr>
          <w:rtl/>
        </w:rPr>
      </w:pPr>
      <w:r w:rsidRPr="004047BE">
        <w:rPr>
          <w:rtl/>
        </w:rPr>
        <w:t>4</w:t>
      </w:r>
      <w:r w:rsidR="00817E94" w:rsidRPr="004047BE">
        <w:rPr>
          <w:rtl/>
        </w:rPr>
        <w:t xml:space="preserve"> - </w:t>
      </w:r>
      <w:r w:rsidRPr="004047BE">
        <w:rPr>
          <w:rtl/>
        </w:rPr>
        <w:t>الفقيه 2</w:t>
      </w:r>
      <w:r w:rsidR="00817E94" w:rsidRPr="004047BE">
        <w:rPr>
          <w:rtl/>
        </w:rPr>
        <w:t>:</w:t>
      </w:r>
      <w:r w:rsidRPr="004047BE">
        <w:rPr>
          <w:rtl/>
        </w:rPr>
        <w:t xml:space="preserve"> 172 </w:t>
      </w:r>
      <w:r w:rsidR="008A3557" w:rsidRPr="004047BE">
        <w:rPr>
          <w:rtl/>
        </w:rPr>
        <w:t>/</w:t>
      </w:r>
      <w:r w:rsidRPr="004047BE">
        <w:rPr>
          <w:rtl/>
        </w:rPr>
        <w:t xml:space="preserve"> 759. </w:t>
      </w:r>
    </w:p>
    <w:p w:rsidR="002F6C38" w:rsidRPr="004047BE" w:rsidRDefault="002F6C38" w:rsidP="004047BE">
      <w:pPr>
        <w:pStyle w:val="libFootnote0"/>
        <w:rPr>
          <w:rtl/>
        </w:rPr>
      </w:pPr>
      <w:r w:rsidRPr="004047BE">
        <w:rPr>
          <w:rtl/>
        </w:rPr>
        <w:t>5</w:t>
      </w:r>
      <w:r w:rsidR="00817E94" w:rsidRPr="004047BE">
        <w:rPr>
          <w:rtl/>
        </w:rPr>
        <w:t xml:space="preserve"> - </w:t>
      </w:r>
      <w:r w:rsidRPr="004047BE">
        <w:rPr>
          <w:rtl/>
        </w:rPr>
        <w:t>الفقيه 2</w:t>
      </w:r>
      <w:r w:rsidR="00817E94" w:rsidRPr="004047BE">
        <w:rPr>
          <w:rtl/>
        </w:rPr>
        <w:t>:</w:t>
      </w:r>
      <w:r w:rsidRPr="004047BE">
        <w:rPr>
          <w:rtl/>
        </w:rPr>
        <w:t xml:space="preserve"> 172 </w:t>
      </w:r>
      <w:r w:rsidR="008A3557" w:rsidRPr="004047BE">
        <w:rPr>
          <w:rtl/>
        </w:rPr>
        <w:t>/</w:t>
      </w:r>
      <w:r w:rsidRPr="004047BE">
        <w:rPr>
          <w:rtl/>
        </w:rPr>
        <w:t xml:space="preserve"> 762. </w:t>
      </w:r>
    </w:p>
    <w:p w:rsidR="002F6C38" w:rsidRPr="004047BE" w:rsidRDefault="002F6C38" w:rsidP="004047BE">
      <w:pPr>
        <w:pStyle w:val="libFootnote0"/>
        <w:rPr>
          <w:rtl/>
        </w:rPr>
      </w:pPr>
      <w:r w:rsidRPr="004047BE">
        <w:rPr>
          <w:rtl/>
        </w:rPr>
        <w:t>6</w:t>
      </w:r>
      <w:r w:rsidR="00817E94" w:rsidRPr="004047BE">
        <w:rPr>
          <w:rtl/>
        </w:rPr>
        <w:t xml:space="preserve"> - </w:t>
      </w:r>
      <w:r w:rsidRPr="004047BE">
        <w:rPr>
          <w:rtl/>
        </w:rPr>
        <w:t>الكافي 4</w:t>
      </w:r>
      <w:r w:rsidR="00817E94" w:rsidRPr="004047BE">
        <w:rPr>
          <w:rtl/>
        </w:rPr>
        <w:t>:</w:t>
      </w:r>
      <w:r w:rsidRPr="004047BE">
        <w:rPr>
          <w:rtl/>
        </w:rPr>
        <w:t xml:space="preserve"> 232 </w:t>
      </w:r>
      <w:r w:rsidR="008A3557" w:rsidRPr="004047BE">
        <w:rPr>
          <w:rtl/>
        </w:rPr>
        <w:t>/</w:t>
      </w:r>
      <w:r w:rsidRPr="004047BE">
        <w:rPr>
          <w:rtl/>
        </w:rPr>
        <w:t xml:space="preserve"> 3. </w:t>
      </w:r>
    </w:p>
    <w:p w:rsidR="002F6C38" w:rsidRPr="004047BE" w:rsidRDefault="002F6C38" w:rsidP="004047BE">
      <w:pPr>
        <w:pStyle w:val="libFootnote0"/>
        <w:rPr>
          <w:rtl/>
        </w:rPr>
      </w:pPr>
      <w:r w:rsidRPr="004047BE">
        <w:rPr>
          <w:rtl/>
        </w:rPr>
        <w:t>7</w:t>
      </w:r>
      <w:r w:rsidR="00817E94" w:rsidRPr="004047BE">
        <w:rPr>
          <w:rtl/>
        </w:rPr>
        <w:t xml:space="preserve"> - </w:t>
      </w:r>
      <w:r w:rsidRPr="004047BE">
        <w:rPr>
          <w:rtl/>
        </w:rPr>
        <w:t>الكافي 4</w:t>
      </w:r>
      <w:r w:rsidR="00817E94" w:rsidRPr="004047BE">
        <w:rPr>
          <w:rtl/>
        </w:rPr>
        <w:t>:</w:t>
      </w:r>
      <w:r w:rsidRPr="004047BE">
        <w:rPr>
          <w:rtl/>
        </w:rPr>
        <w:t xml:space="preserve"> 232 </w:t>
      </w:r>
      <w:r w:rsidR="008A3557" w:rsidRPr="004047BE">
        <w:rPr>
          <w:rtl/>
        </w:rPr>
        <w:t>/</w:t>
      </w:r>
      <w:r w:rsidRPr="004047BE">
        <w:rPr>
          <w:rtl/>
        </w:rPr>
        <w:t xml:space="preserve"> 2</w:t>
      </w:r>
      <w:r w:rsidR="00817E94" w:rsidRPr="004047BE">
        <w:rPr>
          <w:rtl/>
        </w:rPr>
        <w:t>،</w:t>
      </w:r>
      <w:r w:rsidRPr="004047BE">
        <w:rPr>
          <w:rtl/>
        </w:rPr>
        <w:t xml:space="preserve"> وأورد صدره في الحديث 4 من الباب 41 من هذه الابواب.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276" w:name="_Toc283486090"/>
      <w:bookmarkStart w:id="277" w:name="_Toc303150581"/>
      <w:bookmarkStart w:id="278" w:name="_Toc376860049"/>
      <w:bookmarkStart w:id="279" w:name="_Toc274435896"/>
      <w:r>
        <w:rPr>
          <w:rtl/>
        </w:rPr>
        <w:t>41</w:t>
      </w:r>
      <w:r w:rsidR="00817E94">
        <w:rPr>
          <w:rtl/>
        </w:rPr>
        <w:t xml:space="preserve"> - </w:t>
      </w:r>
      <w:r>
        <w:rPr>
          <w:rtl/>
        </w:rPr>
        <w:t>باب جواز إخراج الفهد وسائر السباع من الحرم</w:t>
      </w:r>
      <w:r w:rsidR="00817E94">
        <w:rPr>
          <w:rtl/>
        </w:rPr>
        <w:t>،</w:t>
      </w:r>
      <w:r>
        <w:rPr>
          <w:rtl/>
        </w:rPr>
        <w:t xml:space="preserve"> وما</w:t>
      </w:r>
      <w:bookmarkEnd w:id="276"/>
      <w:bookmarkEnd w:id="277"/>
      <w:r w:rsidR="006020DA">
        <w:rPr>
          <w:rtl/>
        </w:rPr>
        <w:t xml:space="preserve"> </w:t>
      </w:r>
      <w:bookmarkStart w:id="280" w:name="_Toc283486091"/>
      <w:bookmarkStart w:id="281" w:name="_Toc303150582"/>
      <w:r w:rsidR="00817E94">
        <w:rPr>
          <w:rtl/>
        </w:rPr>
        <w:t>ل</w:t>
      </w:r>
      <w:r>
        <w:rPr>
          <w:rtl/>
        </w:rPr>
        <w:t>ا يصف من الطير</w:t>
      </w:r>
      <w:bookmarkEnd w:id="278"/>
      <w:bookmarkEnd w:id="279"/>
      <w:bookmarkEnd w:id="280"/>
      <w:bookmarkEnd w:id="281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[ 17288 ]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عمير</w:t>
      </w:r>
      <w:r w:rsidR="00817E94">
        <w:rPr>
          <w:rtl/>
        </w:rPr>
        <w:t>،</w:t>
      </w:r>
      <w:r>
        <w:rPr>
          <w:rtl/>
        </w:rPr>
        <w:t xml:space="preserve"> عن بعض أصحابه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FC03F9">
        <w:rPr>
          <w:rtl/>
        </w:rPr>
        <w:t xml:space="preserve">أنّه </w:t>
      </w:r>
      <w:r w:rsidR="0040258A">
        <w:rPr>
          <w:rtl/>
        </w:rPr>
        <w:t xml:space="preserve">سُئل </w:t>
      </w:r>
      <w:r>
        <w:rPr>
          <w:rtl/>
        </w:rPr>
        <w:t>عن رجل أدخل فهدا</w:t>
      </w:r>
      <w:r w:rsidR="004047BE">
        <w:rPr>
          <w:rFonts w:hint="cs"/>
          <w:rtl/>
        </w:rPr>
        <w:t>ً</w:t>
      </w:r>
      <w:r>
        <w:rPr>
          <w:rtl/>
        </w:rPr>
        <w:t xml:space="preserve"> إلى الحرم</w:t>
      </w:r>
      <w:r w:rsidR="00817E94">
        <w:rPr>
          <w:rtl/>
        </w:rPr>
        <w:t>،</w:t>
      </w:r>
      <w:r>
        <w:rPr>
          <w:rtl/>
        </w:rPr>
        <w:t xml:space="preserve"> أله </w:t>
      </w:r>
      <w:r w:rsidR="00851444">
        <w:rPr>
          <w:rtl/>
        </w:rPr>
        <w:t xml:space="preserve">ان </w:t>
      </w:r>
      <w:r>
        <w:rPr>
          <w:rtl/>
        </w:rPr>
        <w:t>يخرجه؟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هو سبع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9A11EA">
        <w:rPr>
          <w:rtl/>
        </w:rPr>
        <w:t xml:space="preserve">كلّ </w:t>
      </w:r>
      <w:r>
        <w:rPr>
          <w:rtl/>
        </w:rPr>
        <w:t>ما أدخلت من السبع الحرم أسيرا</w:t>
      </w:r>
      <w:r w:rsidR="004047BE">
        <w:rPr>
          <w:rFonts w:hint="cs"/>
          <w:rtl/>
        </w:rPr>
        <w:t>ً</w:t>
      </w:r>
      <w:r>
        <w:rPr>
          <w:rtl/>
        </w:rPr>
        <w:t xml:space="preserve"> فلك </w:t>
      </w:r>
      <w:r w:rsidR="00851444">
        <w:rPr>
          <w:rtl/>
        </w:rPr>
        <w:t xml:space="preserve">ان </w:t>
      </w:r>
      <w:r>
        <w:rPr>
          <w:rtl/>
        </w:rPr>
        <w:t>تخرجه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4047BE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393A81">
        <w:rPr>
          <w:rtl/>
        </w:rPr>
        <w:t xml:space="preserve">مرسلاً </w:t>
      </w:r>
      <w:r w:rsidRPr="002F6C38">
        <w:rPr>
          <w:rStyle w:val="libFootnotenumChar"/>
          <w:rtl/>
        </w:rPr>
        <w:t>(</w:t>
      </w:r>
      <w:r w:rsidR="004047BE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[ 17289 ]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داود بن عيسى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047BE">
        <w:rPr>
          <w:rtl/>
        </w:rPr>
        <w:t>فض</w:t>
      </w:r>
      <w:r w:rsidR="00E94221">
        <w:rPr>
          <w:rtl/>
        </w:rPr>
        <w:t>ال</w:t>
      </w:r>
      <w:r>
        <w:rPr>
          <w:rtl/>
        </w:rPr>
        <w:t>ة بن أي</w:t>
      </w:r>
      <w:r w:rsidR="004047BE">
        <w:rPr>
          <w:rFonts w:hint="cs"/>
          <w:rtl/>
        </w:rPr>
        <w:t>ّ</w:t>
      </w:r>
      <w:r>
        <w:rPr>
          <w:rtl/>
        </w:rPr>
        <w:t>وب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الدجاج الحبشي؟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ليس من </w:t>
      </w:r>
      <w:r w:rsidR="00885624">
        <w:rPr>
          <w:rtl/>
        </w:rPr>
        <w:t>الصيّد</w:t>
      </w:r>
      <w:r w:rsidR="00817E94">
        <w:rPr>
          <w:rtl/>
        </w:rPr>
        <w:t>،</w:t>
      </w:r>
      <w:r>
        <w:rPr>
          <w:rtl/>
        </w:rPr>
        <w:t xml:space="preserve"> إنم</w:t>
      </w:r>
      <w:r w:rsidR="004047BE">
        <w:rPr>
          <w:rFonts w:hint="cs"/>
          <w:rtl/>
        </w:rPr>
        <w:t>ّ</w:t>
      </w:r>
      <w:r>
        <w:rPr>
          <w:rtl/>
        </w:rPr>
        <w:t xml:space="preserve">ا </w:t>
      </w:r>
      <w:r w:rsidR="00885624">
        <w:rPr>
          <w:rtl/>
        </w:rPr>
        <w:t>الصيّد</w:t>
      </w:r>
      <w:r>
        <w:rPr>
          <w:rtl/>
        </w:rPr>
        <w:t xml:space="preserve"> ما </w:t>
      </w:r>
      <w:r w:rsidR="004B416A">
        <w:rPr>
          <w:rtl/>
        </w:rPr>
        <w:t xml:space="preserve">كان </w:t>
      </w:r>
      <w:r>
        <w:rPr>
          <w:rtl/>
        </w:rPr>
        <w:t>بين السماء والارض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4047BE">
      <w:pPr>
        <w:pStyle w:val="libNormal"/>
        <w:rPr>
          <w:rtl/>
        </w:rPr>
      </w:pP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وقال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ما </w:t>
      </w:r>
      <w:r w:rsidR="004B416A">
        <w:rPr>
          <w:rtl/>
        </w:rPr>
        <w:t xml:space="preserve">كان </w:t>
      </w:r>
      <w:r>
        <w:rPr>
          <w:rtl/>
        </w:rPr>
        <w:t>من الطير لا يصف</w:t>
      </w:r>
      <w:r w:rsidR="004047BE">
        <w:rPr>
          <w:rFonts w:hint="cs"/>
          <w:rtl/>
        </w:rPr>
        <w:t>ّ</w:t>
      </w:r>
      <w:r>
        <w:rPr>
          <w:rtl/>
        </w:rPr>
        <w:t xml:space="preserve"> فلك </w:t>
      </w:r>
      <w:r w:rsidR="00851444">
        <w:rPr>
          <w:rtl/>
        </w:rPr>
        <w:t xml:space="preserve">ان </w:t>
      </w:r>
      <w:r>
        <w:rPr>
          <w:rtl/>
        </w:rPr>
        <w:t>تخرجه من الحرم</w:t>
      </w:r>
      <w:r w:rsidR="00817E94">
        <w:rPr>
          <w:rtl/>
        </w:rPr>
        <w:t>،</w:t>
      </w:r>
      <w:r>
        <w:rPr>
          <w:rtl/>
        </w:rPr>
        <w:t xml:space="preserve"> وما صف</w:t>
      </w:r>
      <w:r w:rsidR="004047BE">
        <w:rPr>
          <w:rFonts w:hint="cs"/>
          <w:rtl/>
        </w:rPr>
        <w:t>ّ</w:t>
      </w:r>
      <w:r>
        <w:rPr>
          <w:rtl/>
        </w:rPr>
        <w:t xml:space="preserve"> منها فليس له </w:t>
      </w:r>
      <w:r w:rsidR="00851444">
        <w:rPr>
          <w:rtl/>
        </w:rPr>
        <w:t xml:space="preserve">ان </w:t>
      </w:r>
      <w:r>
        <w:rPr>
          <w:rtl/>
        </w:rPr>
        <w:t xml:space="preserve">يخرجه </w:t>
      </w:r>
      <w:r w:rsidRPr="002F6C38">
        <w:rPr>
          <w:rStyle w:val="libFootnotenumChar"/>
          <w:rtl/>
        </w:rPr>
        <w:t>(</w:t>
      </w:r>
      <w:r w:rsidR="004047BE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[ 17290 ]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أحمد بن يحيى</w:t>
      </w:r>
      <w:r w:rsidR="00817E94">
        <w:rPr>
          <w:rtl/>
        </w:rPr>
        <w:t>،</w:t>
      </w:r>
      <w:r>
        <w:rPr>
          <w:rtl/>
        </w:rPr>
        <w:t xml:space="preserve"> عن الحسن بن </w:t>
      </w:r>
      <w:r w:rsidR="00885624">
        <w:rPr>
          <w:rtl/>
        </w:rPr>
        <w:t xml:space="preserve">عليّ </w:t>
      </w:r>
      <w:r>
        <w:rPr>
          <w:rtl/>
        </w:rPr>
        <w:t xml:space="preserve">بن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عيسى</w:t>
      </w:r>
      <w:r w:rsidR="00817E94">
        <w:rPr>
          <w:rtl/>
        </w:rPr>
        <w:t>،</w:t>
      </w:r>
      <w:r>
        <w:rPr>
          <w:rtl/>
        </w:rPr>
        <w:t xml:space="preserve"> عن أب</w:t>
      </w:r>
      <w:r w:rsidR="00851444">
        <w:rPr>
          <w:rtl/>
        </w:rPr>
        <w:t xml:space="preserve">ان </w:t>
      </w:r>
      <w:r>
        <w:rPr>
          <w:rtl/>
        </w:rPr>
        <w:t>بن عثمان</w:t>
      </w:r>
      <w:r w:rsidR="00817E94">
        <w:rPr>
          <w:rtl/>
        </w:rPr>
        <w:t>،</w:t>
      </w:r>
      <w:r>
        <w:rPr>
          <w:rtl/>
        </w:rPr>
        <w:t xml:space="preserve"> عن إسماعيل بن الفضل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4047BE" w:rsidRDefault="002F6C38" w:rsidP="004047BE">
      <w:pPr>
        <w:pStyle w:val="libFootnote0"/>
        <w:rPr>
          <w:rtl/>
        </w:rPr>
      </w:pPr>
      <w:r w:rsidRPr="004047BE">
        <w:rPr>
          <w:rtl/>
        </w:rPr>
        <w:t xml:space="preserve">(1) يأتي في الاحاديث 2 و 4 و 5 من الباب 41 من هذه الابواب. </w:t>
      </w:r>
    </w:p>
    <w:p w:rsidR="002F6C38" w:rsidRPr="004047BE" w:rsidRDefault="006019C1" w:rsidP="004047BE">
      <w:pPr>
        <w:pStyle w:val="libFootnote0"/>
        <w:rPr>
          <w:rtl/>
        </w:rPr>
      </w:pPr>
      <w:r w:rsidRPr="004047BE">
        <w:rPr>
          <w:rtl/>
        </w:rPr>
        <w:t xml:space="preserve">وتقدّم </w:t>
      </w:r>
      <w:r w:rsidR="002F6C38" w:rsidRPr="004047BE">
        <w:rPr>
          <w:rtl/>
        </w:rPr>
        <w:t xml:space="preserve">ما </w:t>
      </w:r>
      <w:r w:rsidR="00E2451E" w:rsidRPr="004047BE">
        <w:rPr>
          <w:rtl/>
        </w:rPr>
        <w:t>ي</w:t>
      </w:r>
      <w:r w:rsidR="009446EF" w:rsidRPr="004047BE">
        <w:rPr>
          <w:rtl/>
        </w:rPr>
        <w:t xml:space="preserve">دلّ </w:t>
      </w:r>
      <w:r w:rsidR="002F6C38" w:rsidRPr="004047BE">
        <w:rPr>
          <w:rtl/>
        </w:rPr>
        <w:t>على ذلك في الباب 82 من أبواب تروك الاحرام.</w:t>
      </w:r>
    </w:p>
    <w:p w:rsidR="002F6C38" w:rsidRPr="004047BE" w:rsidRDefault="002F6C38" w:rsidP="004047BE">
      <w:pPr>
        <w:pStyle w:val="libFootnoteCenterBold"/>
        <w:rPr>
          <w:rtl/>
        </w:rPr>
      </w:pPr>
      <w:r w:rsidRPr="004047BE">
        <w:rPr>
          <w:rtl/>
        </w:rPr>
        <w:t xml:space="preserve">الباب 41 </w:t>
      </w:r>
    </w:p>
    <w:p w:rsidR="002F6C38" w:rsidRPr="004047BE" w:rsidRDefault="002F6C38" w:rsidP="004047BE">
      <w:pPr>
        <w:pStyle w:val="libFootnoteCenterBold"/>
        <w:rPr>
          <w:rtl/>
        </w:rPr>
      </w:pPr>
      <w:r w:rsidRPr="004047BE">
        <w:rPr>
          <w:rtl/>
        </w:rPr>
        <w:t>فيه 6 أحاديث</w:t>
      </w:r>
    </w:p>
    <w:p w:rsidR="002F6C38" w:rsidRPr="004047BE" w:rsidRDefault="002F6C38" w:rsidP="004047BE">
      <w:pPr>
        <w:pStyle w:val="libFootnote0"/>
        <w:rPr>
          <w:rtl/>
        </w:rPr>
      </w:pPr>
      <w:r w:rsidRPr="004047BE">
        <w:rPr>
          <w:rtl/>
        </w:rPr>
        <w:t>1</w:t>
      </w:r>
      <w:r w:rsidR="00817E94" w:rsidRPr="004047BE">
        <w:rPr>
          <w:rtl/>
        </w:rPr>
        <w:t xml:space="preserve"> - </w:t>
      </w:r>
      <w:r w:rsidRPr="004047BE">
        <w:rPr>
          <w:rtl/>
        </w:rPr>
        <w:t>التهذيب 5</w:t>
      </w:r>
      <w:r w:rsidR="00817E94" w:rsidRPr="004047BE">
        <w:rPr>
          <w:rtl/>
        </w:rPr>
        <w:t>:</w:t>
      </w:r>
      <w:r w:rsidRPr="004047BE">
        <w:rPr>
          <w:rtl/>
        </w:rPr>
        <w:t xml:space="preserve"> 367 </w:t>
      </w:r>
      <w:r w:rsidR="008A3557" w:rsidRPr="004047BE">
        <w:rPr>
          <w:rtl/>
        </w:rPr>
        <w:t>/</w:t>
      </w:r>
      <w:r w:rsidRPr="004047BE">
        <w:rPr>
          <w:rtl/>
        </w:rPr>
        <w:t xml:space="preserve"> 1281. </w:t>
      </w:r>
    </w:p>
    <w:p w:rsidR="002F6C38" w:rsidRPr="004047BE" w:rsidRDefault="002F6C38" w:rsidP="004047BE">
      <w:pPr>
        <w:pStyle w:val="libFootnote0"/>
        <w:rPr>
          <w:rtl/>
        </w:rPr>
      </w:pPr>
      <w:r w:rsidRPr="004047BE">
        <w:rPr>
          <w:rtl/>
        </w:rPr>
        <w:t>(</w:t>
      </w:r>
      <w:r w:rsidR="004047BE">
        <w:rPr>
          <w:rFonts w:hint="cs"/>
          <w:rtl/>
        </w:rPr>
        <w:t>2</w:t>
      </w:r>
      <w:r w:rsidRPr="004047BE">
        <w:rPr>
          <w:rtl/>
        </w:rPr>
        <w:t>) الفقيه 2</w:t>
      </w:r>
      <w:r w:rsidR="00817E94" w:rsidRPr="004047BE">
        <w:rPr>
          <w:rtl/>
        </w:rPr>
        <w:t>:</w:t>
      </w:r>
      <w:r w:rsidRPr="004047BE">
        <w:rPr>
          <w:rtl/>
        </w:rPr>
        <w:t xml:space="preserve"> 172 </w:t>
      </w:r>
      <w:r w:rsidR="008A3557" w:rsidRPr="004047BE">
        <w:rPr>
          <w:rtl/>
        </w:rPr>
        <w:t>/</w:t>
      </w:r>
      <w:r w:rsidRPr="004047BE">
        <w:rPr>
          <w:rtl/>
        </w:rPr>
        <w:t xml:space="preserve"> 760. </w:t>
      </w:r>
    </w:p>
    <w:p w:rsidR="002F6C38" w:rsidRPr="004047BE" w:rsidRDefault="002F6C38" w:rsidP="004047BE">
      <w:pPr>
        <w:pStyle w:val="libFootnote0"/>
        <w:rPr>
          <w:rtl/>
        </w:rPr>
      </w:pPr>
      <w:r w:rsidRPr="004047BE">
        <w:rPr>
          <w:rtl/>
        </w:rPr>
        <w:t>2</w:t>
      </w:r>
      <w:r w:rsidR="00817E94" w:rsidRPr="004047BE">
        <w:rPr>
          <w:rtl/>
        </w:rPr>
        <w:t xml:space="preserve"> - </w:t>
      </w:r>
      <w:r w:rsidRPr="004047BE">
        <w:rPr>
          <w:rtl/>
        </w:rPr>
        <w:t>التهذيب 5</w:t>
      </w:r>
      <w:r w:rsidR="00817E94" w:rsidRPr="004047BE">
        <w:rPr>
          <w:rtl/>
        </w:rPr>
        <w:t>:</w:t>
      </w:r>
      <w:r w:rsidRPr="004047BE">
        <w:rPr>
          <w:rtl/>
        </w:rPr>
        <w:t xml:space="preserve"> 367 </w:t>
      </w:r>
      <w:r w:rsidR="008A3557" w:rsidRPr="004047BE">
        <w:rPr>
          <w:rtl/>
        </w:rPr>
        <w:t>/</w:t>
      </w:r>
      <w:r w:rsidRPr="004047BE">
        <w:rPr>
          <w:rtl/>
        </w:rPr>
        <w:t xml:space="preserve"> 1280</w:t>
      </w:r>
      <w:r w:rsidR="00817E94" w:rsidRPr="004047BE">
        <w:rPr>
          <w:rtl/>
        </w:rPr>
        <w:t>،</w:t>
      </w:r>
      <w:r w:rsidRPr="004047BE">
        <w:rPr>
          <w:rtl/>
        </w:rPr>
        <w:t xml:space="preserve"> وأورده في الحديث 1 من الباب 40 من هذه الابواب. </w:t>
      </w:r>
    </w:p>
    <w:p w:rsidR="002F6C38" w:rsidRPr="004047BE" w:rsidRDefault="002F6C38" w:rsidP="004047BE">
      <w:pPr>
        <w:pStyle w:val="libFootnote0"/>
        <w:rPr>
          <w:rtl/>
        </w:rPr>
      </w:pPr>
      <w:r w:rsidRPr="004047BE">
        <w:rPr>
          <w:rtl/>
        </w:rPr>
        <w:t>(</w:t>
      </w:r>
      <w:r w:rsidR="004047BE">
        <w:rPr>
          <w:rFonts w:hint="cs"/>
          <w:rtl/>
        </w:rPr>
        <w:t>3</w:t>
      </w:r>
      <w:r w:rsidRPr="004047BE">
        <w:rPr>
          <w:rtl/>
        </w:rPr>
        <w:t>) في المصدر</w:t>
      </w:r>
      <w:r w:rsidR="00817E94" w:rsidRPr="004047BE">
        <w:rPr>
          <w:rtl/>
        </w:rPr>
        <w:t>:</w:t>
      </w:r>
      <w:r w:rsidRPr="004047BE">
        <w:rPr>
          <w:rtl/>
        </w:rPr>
        <w:t xml:space="preserve"> فليس لك </w:t>
      </w:r>
      <w:r w:rsidR="00851444" w:rsidRPr="004047BE">
        <w:rPr>
          <w:rtl/>
        </w:rPr>
        <w:t xml:space="preserve">ان </w:t>
      </w:r>
      <w:r w:rsidRPr="004047BE">
        <w:rPr>
          <w:rtl/>
        </w:rPr>
        <w:t xml:space="preserve">تخرجه. </w:t>
      </w:r>
    </w:p>
    <w:p w:rsidR="002F6C38" w:rsidRPr="004047BE" w:rsidRDefault="002F6C38" w:rsidP="004047BE">
      <w:pPr>
        <w:pStyle w:val="libFootnote0"/>
        <w:rPr>
          <w:rtl/>
        </w:rPr>
      </w:pPr>
      <w:r w:rsidRPr="004047BE">
        <w:rPr>
          <w:rtl/>
        </w:rPr>
        <w:t>3</w:t>
      </w:r>
      <w:r w:rsidR="00817E94" w:rsidRPr="004047BE">
        <w:rPr>
          <w:rtl/>
        </w:rPr>
        <w:t xml:space="preserve"> - </w:t>
      </w:r>
      <w:r w:rsidRPr="004047BE">
        <w:rPr>
          <w:rtl/>
        </w:rPr>
        <w:t>التهذيب 5</w:t>
      </w:r>
      <w:r w:rsidR="00817E94" w:rsidRPr="004047BE">
        <w:rPr>
          <w:rtl/>
        </w:rPr>
        <w:t>:</w:t>
      </w:r>
      <w:r w:rsidRPr="004047BE">
        <w:rPr>
          <w:rtl/>
        </w:rPr>
        <w:t xml:space="preserve"> 385 </w:t>
      </w:r>
      <w:r w:rsidR="008A3557" w:rsidRPr="004047BE">
        <w:rPr>
          <w:rtl/>
        </w:rPr>
        <w:t>/</w:t>
      </w:r>
      <w:r w:rsidRPr="004047BE">
        <w:rPr>
          <w:rtl/>
        </w:rPr>
        <w:t xml:space="preserve"> 1346.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>الهاشمي</w:t>
      </w:r>
      <w:r w:rsidR="00D42743">
        <w:rPr>
          <w:rFonts w:hint="cs"/>
          <w:rtl/>
        </w:rPr>
        <w:t>ّ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فهود تباع على باب المسجد ينبغي لأحد </w:t>
      </w:r>
      <w:r w:rsidR="00851444">
        <w:rPr>
          <w:rtl/>
        </w:rPr>
        <w:t xml:space="preserve">ان </w:t>
      </w:r>
      <w:r>
        <w:rPr>
          <w:rtl/>
        </w:rPr>
        <w:t>يشتريها ويخرج بها؟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بأس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[ 17291 ]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ما </w:t>
      </w:r>
      <w:r w:rsidR="004B416A">
        <w:rPr>
          <w:rtl/>
        </w:rPr>
        <w:t xml:space="preserve">كان </w:t>
      </w:r>
      <w:r>
        <w:rPr>
          <w:rtl/>
        </w:rPr>
        <w:t>يصف</w:t>
      </w:r>
      <w:r w:rsidR="00D42743">
        <w:rPr>
          <w:rFonts w:hint="cs"/>
          <w:rtl/>
        </w:rPr>
        <w:t>ّ</w:t>
      </w:r>
      <w:r>
        <w:rPr>
          <w:rtl/>
        </w:rPr>
        <w:t xml:space="preserve"> من الطير فليس لك </w:t>
      </w:r>
      <w:r w:rsidR="00851444">
        <w:rPr>
          <w:rtl/>
        </w:rPr>
        <w:t xml:space="preserve">ان </w:t>
      </w:r>
      <w:r>
        <w:rPr>
          <w:rtl/>
        </w:rPr>
        <w:t>تخرجه</w:t>
      </w:r>
      <w:r w:rsidR="00817E94">
        <w:rPr>
          <w:rtl/>
        </w:rPr>
        <w:t>،</w:t>
      </w:r>
      <w:r>
        <w:rPr>
          <w:rtl/>
        </w:rPr>
        <w:t xml:space="preserve"> وما </w:t>
      </w:r>
      <w:r w:rsidR="004B416A">
        <w:rPr>
          <w:rtl/>
        </w:rPr>
        <w:t xml:space="preserve">كان </w:t>
      </w:r>
      <w:r>
        <w:rPr>
          <w:rtl/>
        </w:rPr>
        <w:t>لا يصف</w:t>
      </w:r>
      <w:r w:rsidR="00D42743">
        <w:rPr>
          <w:rFonts w:hint="cs"/>
          <w:rtl/>
        </w:rPr>
        <w:t>ّ</w:t>
      </w:r>
      <w:r>
        <w:rPr>
          <w:rtl/>
        </w:rPr>
        <w:t xml:space="preserve"> فلك </w:t>
      </w:r>
      <w:r w:rsidR="00851444">
        <w:rPr>
          <w:rtl/>
        </w:rPr>
        <w:t xml:space="preserve">ان </w:t>
      </w:r>
      <w:r>
        <w:rPr>
          <w:rtl/>
        </w:rPr>
        <w:t xml:space="preserve">تخرجه </w:t>
      </w:r>
      <w:r w:rsidRPr="008A3557">
        <w:rPr>
          <w:rStyle w:val="libNormalChar"/>
          <w:rtl/>
        </w:rPr>
        <w:t>...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[ 17292 ]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عيسى</w:t>
      </w:r>
      <w:r w:rsidR="00817E94">
        <w:rPr>
          <w:rtl/>
        </w:rPr>
        <w:t>،</w:t>
      </w:r>
      <w:r>
        <w:rPr>
          <w:rtl/>
        </w:rPr>
        <w:t xml:space="preserve"> عن عمر</w:t>
      </w:r>
      <w:r w:rsidR="00851444">
        <w:rPr>
          <w:rtl/>
        </w:rPr>
        <w:t xml:space="preserve">ان </w:t>
      </w:r>
      <w:r>
        <w:rPr>
          <w:rtl/>
        </w:rPr>
        <w:t>الحلبي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ما يكره من الطير؟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ما صف</w:t>
      </w:r>
      <w:r w:rsidR="00D42743">
        <w:rPr>
          <w:rFonts w:hint="cs"/>
          <w:rtl/>
        </w:rPr>
        <w:t>ّ</w:t>
      </w:r>
      <w:r>
        <w:rPr>
          <w:rtl/>
        </w:rPr>
        <w:t xml:space="preserve"> على رأسك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[ 17293 ]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وأحمد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نصر</w:t>
      </w:r>
      <w:r w:rsidR="00817E94">
        <w:rPr>
          <w:rtl/>
        </w:rPr>
        <w:t>،</w:t>
      </w:r>
      <w:r>
        <w:rPr>
          <w:rtl/>
        </w:rPr>
        <w:t xml:space="preserve"> عن حمزة بن اليسع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الفهد يشترى بمنى ويخرج به من الحرم؟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9A11EA">
        <w:rPr>
          <w:rtl/>
        </w:rPr>
        <w:t xml:space="preserve">كلّ </w:t>
      </w:r>
      <w:r>
        <w:rPr>
          <w:rtl/>
        </w:rPr>
        <w:t>ما أ</w:t>
      </w:r>
      <w:r w:rsidR="00D42743">
        <w:rPr>
          <w:rFonts w:hint="cs"/>
          <w:rtl/>
        </w:rPr>
        <w:t>ُ</w:t>
      </w:r>
      <w:r>
        <w:rPr>
          <w:rtl/>
        </w:rPr>
        <w:t>دخل الحرم من السبع مأسورا</w:t>
      </w:r>
      <w:r w:rsidR="00D42743">
        <w:rPr>
          <w:rFonts w:hint="cs"/>
          <w:rtl/>
        </w:rPr>
        <w:t>ً</w:t>
      </w:r>
      <w:r>
        <w:rPr>
          <w:rtl/>
        </w:rPr>
        <w:t xml:space="preserve"> فعليك إخراجه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282" w:name="_Toc283486092"/>
      <w:bookmarkStart w:id="283" w:name="_Toc303150583"/>
      <w:bookmarkStart w:id="284" w:name="_Toc376860050"/>
      <w:bookmarkStart w:id="285" w:name="_Toc274435897"/>
      <w:r>
        <w:rPr>
          <w:rtl/>
        </w:rPr>
        <w:t>42</w:t>
      </w:r>
      <w:r w:rsidR="00817E94">
        <w:rPr>
          <w:rtl/>
        </w:rPr>
        <w:t xml:space="preserve"> - </w:t>
      </w:r>
      <w:r>
        <w:rPr>
          <w:rtl/>
        </w:rPr>
        <w:t>باب جواز قتل السبع المؤذي لحمام الحرم ولو فيه</w:t>
      </w:r>
      <w:bookmarkEnd w:id="282"/>
      <w:bookmarkEnd w:id="283"/>
      <w:bookmarkEnd w:id="284"/>
      <w:bookmarkEnd w:id="285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[ 17294 ]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بإسناده عن معاوية بن </w:t>
      </w:r>
      <w:r w:rsidR="003204F8">
        <w:rPr>
          <w:rtl/>
        </w:rPr>
        <w:t>عمّار</w:t>
      </w:r>
      <w:r>
        <w:rPr>
          <w:rtl/>
        </w:rPr>
        <w:t xml:space="preserve"> </w:t>
      </w:r>
      <w:r w:rsidR="00FC03F9">
        <w:rPr>
          <w:rtl/>
        </w:rPr>
        <w:t xml:space="preserve">أنّه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D42743" w:rsidRDefault="002F6C38" w:rsidP="00D42743">
      <w:pPr>
        <w:pStyle w:val="libFootnote0"/>
        <w:rPr>
          <w:rtl/>
        </w:rPr>
      </w:pPr>
      <w:r w:rsidRPr="00D42743">
        <w:rPr>
          <w:rtl/>
        </w:rPr>
        <w:t>4</w:t>
      </w:r>
      <w:r w:rsidR="00817E94" w:rsidRPr="00D42743">
        <w:rPr>
          <w:rtl/>
        </w:rPr>
        <w:t xml:space="preserve"> - </w:t>
      </w:r>
      <w:r w:rsidRPr="00D42743">
        <w:rPr>
          <w:rtl/>
        </w:rPr>
        <w:t>الكافي 4</w:t>
      </w:r>
      <w:r w:rsidR="00817E94" w:rsidRPr="00D42743">
        <w:rPr>
          <w:rtl/>
        </w:rPr>
        <w:t>:</w:t>
      </w:r>
      <w:r w:rsidRPr="00D42743">
        <w:rPr>
          <w:rtl/>
        </w:rPr>
        <w:t xml:space="preserve"> 232 </w:t>
      </w:r>
      <w:r w:rsidR="008A3557" w:rsidRPr="00D42743">
        <w:rPr>
          <w:rtl/>
        </w:rPr>
        <w:t>/</w:t>
      </w:r>
      <w:r w:rsidRPr="00D42743">
        <w:rPr>
          <w:rtl/>
        </w:rPr>
        <w:t xml:space="preserve"> 2</w:t>
      </w:r>
      <w:r w:rsidR="00817E94" w:rsidRPr="00D42743">
        <w:rPr>
          <w:rtl/>
        </w:rPr>
        <w:t>،</w:t>
      </w:r>
      <w:r w:rsidRPr="00D42743">
        <w:rPr>
          <w:rtl/>
        </w:rPr>
        <w:t xml:space="preserve"> وأورد ذيله في الحديث 7 من الباب 40 من هذه الابواب. </w:t>
      </w:r>
    </w:p>
    <w:p w:rsidR="002F6C38" w:rsidRPr="00D42743" w:rsidRDefault="002F6C38" w:rsidP="00D42743">
      <w:pPr>
        <w:pStyle w:val="libFootnote0"/>
        <w:rPr>
          <w:rtl/>
        </w:rPr>
      </w:pPr>
      <w:r w:rsidRPr="00D42743">
        <w:rPr>
          <w:rtl/>
        </w:rPr>
        <w:t>5</w:t>
      </w:r>
      <w:r w:rsidR="00817E94" w:rsidRPr="00D42743">
        <w:rPr>
          <w:rtl/>
        </w:rPr>
        <w:t xml:space="preserve"> - </w:t>
      </w:r>
      <w:r w:rsidRPr="00D42743">
        <w:rPr>
          <w:rtl/>
        </w:rPr>
        <w:t>الكافي 4</w:t>
      </w:r>
      <w:r w:rsidR="00817E94" w:rsidRPr="00D42743">
        <w:rPr>
          <w:rtl/>
        </w:rPr>
        <w:t>:</w:t>
      </w:r>
      <w:r w:rsidRPr="00D42743">
        <w:rPr>
          <w:rtl/>
        </w:rPr>
        <w:t xml:space="preserve"> 237 </w:t>
      </w:r>
      <w:r w:rsidR="008A3557" w:rsidRPr="00D42743">
        <w:rPr>
          <w:rtl/>
        </w:rPr>
        <w:t>/</w:t>
      </w:r>
      <w:r w:rsidRPr="00D42743">
        <w:rPr>
          <w:rtl/>
        </w:rPr>
        <w:t xml:space="preserve"> 25. </w:t>
      </w:r>
    </w:p>
    <w:p w:rsidR="002F6C38" w:rsidRPr="00D42743" w:rsidRDefault="002F6C38" w:rsidP="00D42743">
      <w:pPr>
        <w:pStyle w:val="libFootnote0"/>
        <w:rPr>
          <w:rtl/>
        </w:rPr>
      </w:pPr>
      <w:r w:rsidRPr="00D42743">
        <w:rPr>
          <w:rtl/>
        </w:rPr>
        <w:t>6</w:t>
      </w:r>
      <w:r w:rsidR="00817E94" w:rsidRPr="00D42743">
        <w:rPr>
          <w:rtl/>
        </w:rPr>
        <w:t xml:space="preserve"> - </w:t>
      </w:r>
      <w:r w:rsidRPr="00D42743">
        <w:rPr>
          <w:rtl/>
        </w:rPr>
        <w:t>الكافي 4</w:t>
      </w:r>
      <w:r w:rsidR="00817E94" w:rsidRPr="00D42743">
        <w:rPr>
          <w:rtl/>
        </w:rPr>
        <w:t>:</w:t>
      </w:r>
      <w:r w:rsidRPr="00D42743">
        <w:rPr>
          <w:rtl/>
        </w:rPr>
        <w:t xml:space="preserve"> 238 </w:t>
      </w:r>
      <w:r w:rsidR="008A3557" w:rsidRPr="00D42743">
        <w:rPr>
          <w:rtl/>
        </w:rPr>
        <w:t>/</w:t>
      </w:r>
      <w:r w:rsidRPr="00D42743">
        <w:rPr>
          <w:rtl/>
        </w:rPr>
        <w:t xml:space="preserve"> 28.</w:t>
      </w:r>
    </w:p>
    <w:p w:rsidR="002F6C38" w:rsidRPr="00D42743" w:rsidRDefault="002F6C38" w:rsidP="00D42743">
      <w:pPr>
        <w:pStyle w:val="libFootnote0"/>
        <w:rPr>
          <w:rtl/>
        </w:rPr>
      </w:pPr>
      <w:r w:rsidRPr="00D42743">
        <w:rPr>
          <w:rtl/>
        </w:rPr>
        <w:t xml:space="preserve">(1) يأتي في الباب 42 من هذه الابواب </w:t>
      </w:r>
      <w:r w:rsidR="006019C1" w:rsidRPr="00D42743">
        <w:rPr>
          <w:rtl/>
        </w:rPr>
        <w:t xml:space="preserve">وتقدّم </w:t>
      </w:r>
      <w:r w:rsidRPr="00D42743">
        <w:rPr>
          <w:rtl/>
        </w:rPr>
        <w:t xml:space="preserve">ما </w:t>
      </w:r>
      <w:r w:rsidR="00E2451E" w:rsidRPr="00D42743">
        <w:rPr>
          <w:rtl/>
        </w:rPr>
        <w:t>ي</w:t>
      </w:r>
      <w:r w:rsidR="009446EF" w:rsidRPr="00D42743">
        <w:rPr>
          <w:rtl/>
        </w:rPr>
        <w:t xml:space="preserve">دلّ </w:t>
      </w:r>
      <w:r w:rsidRPr="00D42743">
        <w:rPr>
          <w:rtl/>
        </w:rPr>
        <w:t xml:space="preserve">على بعض المقصود في الباب 40 من هذه الابواب. </w:t>
      </w:r>
    </w:p>
    <w:p w:rsidR="002F6C38" w:rsidRPr="00D42743" w:rsidRDefault="002F6C38" w:rsidP="00D42743">
      <w:pPr>
        <w:pStyle w:val="libFootnote0"/>
        <w:rPr>
          <w:rtl/>
        </w:rPr>
      </w:pPr>
      <w:r w:rsidRPr="00D42743">
        <w:rPr>
          <w:rtl/>
        </w:rPr>
        <w:t>ويأتي ما ينافيه في الحديث 12 من الباب 14 من أبواب مقد</w:t>
      </w:r>
      <w:r w:rsidR="00414BF4">
        <w:rPr>
          <w:rFonts w:hint="cs"/>
          <w:rtl/>
        </w:rPr>
        <w:t>ّ</w:t>
      </w:r>
      <w:r w:rsidRPr="00D42743">
        <w:rPr>
          <w:rtl/>
        </w:rPr>
        <w:t>مات الطواف.</w:t>
      </w:r>
    </w:p>
    <w:p w:rsidR="002F6C38" w:rsidRPr="00D42743" w:rsidRDefault="002F6C38" w:rsidP="00D42743">
      <w:pPr>
        <w:pStyle w:val="libFootnoteCenterBold"/>
        <w:rPr>
          <w:rtl/>
        </w:rPr>
      </w:pPr>
      <w:r w:rsidRPr="00D42743">
        <w:rPr>
          <w:rtl/>
        </w:rPr>
        <w:t xml:space="preserve">الباب 42 </w:t>
      </w:r>
    </w:p>
    <w:p w:rsidR="002F6C38" w:rsidRPr="00D42743" w:rsidRDefault="002F6C38" w:rsidP="00D42743">
      <w:pPr>
        <w:pStyle w:val="libFootnoteCenterBold"/>
        <w:rPr>
          <w:rtl/>
        </w:rPr>
      </w:pPr>
      <w:r w:rsidRPr="00D42743">
        <w:rPr>
          <w:rtl/>
        </w:rPr>
        <w:t>فيه حديث واحد</w:t>
      </w:r>
    </w:p>
    <w:p w:rsidR="002F6C38" w:rsidRPr="00D42743" w:rsidRDefault="002F6C38" w:rsidP="00D42743">
      <w:pPr>
        <w:pStyle w:val="libFootnote0"/>
        <w:rPr>
          <w:rtl/>
        </w:rPr>
      </w:pPr>
      <w:r w:rsidRPr="00D42743">
        <w:rPr>
          <w:rtl/>
        </w:rPr>
        <w:t>1</w:t>
      </w:r>
      <w:r w:rsidR="00817E94" w:rsidRPr="00D42743">
        <w:rPr>
          <w:rtl/>
        </w:rPr>
        <w:t xml:space="preserve"> - </w:t>
      </w:r>
      <w:r w:rsidRPr="00D42743">
        <w:rPr>
          <w:rtl/>
        </w:rPr>
        <w:t>الفقيه 2</w:t>
      </w:r>
      <w:r w:rsidR="00817E94" w:rsidRPr="00D42743">
        <w:rPr>
          <w:rtl/>
        </w:rPr>
        <w:t>:</w:t>
      </w:r>
      <w:r w:rsidRPr="00D42743">
        <w:rPr>
          <w:rtl/>
        </w:rPr>
        <w:t xml:space="preserve"> 164 </w:t>
      </w:r>
      <w:r w:rsidR="008A3557" w:rsidRPr="00D42743">
        <w:rPr>
          <w:rtl/>
        </w:rPr>
        <w:t>/</w:t>
      </w:r>
      <w:r w:rsidRPr="00D42743">
        <w:rPr>
          <w:rtl/>
        </w:rPr>
        <w:t xml:space="preserve"> 704</w:t>
      </w:r>
      <w:r w:rsidR="00817E94" w:rsidRPr="00D42743">
        <w:rPr>
          <w:rtl/>
        </w:rPr>
        <w:t>،</w:t>
      </w:r>
      <w:r w:rsidRPr="00D42743">
        <w:rPr>
          <w:rtl/>
        </w:rPr>
        <w:t xml:space="preserve"> وأورد ذيله في الحديث 4 من الباب 16 من أبواب مقد</w:t>
      </w:r>
      <w:r w:rsidR="00414BF4">
        <w:rPr>
          <w:rFonts w:hint="cs"/>
          <w:rtl/>
        </w:rPr>
        <w:t>ّ</w:t>
      </w:r>
      <w:r w:rsidRPr="00D42743">
        <w:rPr>
          <w:rtl/>
        </w:rPr>
        <w:t>مات الطواف.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 xml:space="preserve">أتي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فقيل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14BF4">
        <w:rPr>
          <w:rFonts w:hint="cs"/>
          <w:rtl/>
        </w:rPr>
        <w:t>إ</w:t>
      </w:r>
      <w:r w:rsidR="00851444">
        <w:rPr>
          <w:rtl/>
        </w:rPr>
        <w:t xml:space="preserve">ن </w:t>
      </w:r>
      <w:r>
        <w:rPr>
          <w:rtl/>
        </w:rPr>
        <w:t>سبعا</w:t>
      </w:r>
      <w:r w:rsidR="00414BF4">
        <w:rPr>
          <w:rFonts w:hint="cs"/>
          <w:rtl/>
        </w:rPr>
        <w:t>ً</w:t>
      </w:r>
      <w:r>
        <w:rPr>
          <w:rtl/>
        </w:rPr>
        <w:t xml:space="preserve"> من سباع الطير على الكعبة ليس ي</w:t>
      </w:r>
      <w:r w:rsidR="003204F8">
        <w:rPr>
          <w:rtl/>
        </w:rPr>
        <w:t xml:space="preserve">مرّ </w:t>
      </w:r>
      <w:r>
        <w:rPr>
          <w:rtl/>
        </w:rPr>
        <w:t xml:space="preserve">به شيء من حمام الحرم </w:t>
      </w:r>
      <w:r w:rsidR="008B0A36">
        <w:rPr>
          <w:rtl/>
        </w:rPr>
        <w:t xml:space="preserve">إلّا </w:t>
      </w:r>
      <w:r>
        <w:rPr>
          <w:rtl/>
        </w:rPr>
        <w:t>ضربه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فانصبوا له واقتلوه </w:t>
      </w:r>
      <w:r w:rsidR="005C3C6B">
        <w:rPr>
          <w:rtl/>
        </w:rPr>
        <w:t>ف</w:t>
      </w:r>
      <w:r w:rsidR="00D85690">
        <w:rPr>
          <w:rFonts w:hint="cs"/>
          <w:rtl/>
        </w:rPr>
        <w:t>إ</w:t>
      </w:r>
      <w:r w:rsidR="00FC03F9">
        <w:rPr>
          <w:rtl/>
        </w:rPr>
        <w:t xml:space="preserve">نّه </w:t>
      </w:r>
      <w:r>
        <w:rPr>
          <w:rtl/>
        </w:rPr>
        <w:t>قد ألحد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الحسن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عن الحسين بن الحسن بن أبان</w:t>
      </w:r>
      <w:r w:rsidR="00817E94">
        <w:rPr>
          <w:rtl/>
        </w:rPr>
        <w:t>،</w:t>
      </w:r>
      <w:r>
        <w:rPr>
          <w:rtl/>
        </w:rPr>
        <w:t xml:space="preserve"> عن الحسين بن سعيد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عثمان</w:t>
      </w:r>
      <w:r w:rsidR="00817E94">
        <w:rPr>
          <w:rtl/>
        </w:rPr>
        <w:t>،</w:t>
      </w:r>
      <w:r>
        <w:rPr>
          <w:rtl/>
        </w:rPr>
        <w:t xml:space="preserve"> عن معاوية وحفص </w:t>
      </w:r>
      <w:r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>
        <w:rPr>
          <w:rtl/>
        </w:rPr>
        <w:t xml:space="preserve"> عن منصور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مثله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C3C6B">
        <w:rPr>
          <w:rtl/>
        </w:rPr>
        <w:t>ف</w:t>
      </w:r>
      <w:r w:rsidR="00D85690">
        <w:rPr>
          <w:rFonts w:hint="cs"/>
          <w:rtl/>
        </w:rPr>
        <w:t>إ</w:t>
      </w:r>
      <w:r w:rsidR="00FC03F9">
        <w:rPr>
          <w:rtl/>
        </w:rPr>
        <w:t xml:space="preserve">نّه </w:t>
      </w:r>
      <w:r>
        <w:rPr>
          <w:rtl/>
        </w:rPr>
        <w:t xml:space="preserve">قد ألحد في الحرم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</w:t>
      </w:r>
      <w:r w:rsidR="00D85690">
        <w:rPr>
          <w:rtl/>
        </w:rPr>
        <w:t>الكليني</w:t>
      </w:r>
      <w:r w:rsidR="003204F8">
        <w:rPr>
          <w:rtl/>
        </w:rPr>
        <w:t xml:space="preserve"> </w:t>
      </w:r>
      <w:r>
        <w:rPr>
          <w:rtl/>
        </w:rPr>
        <w:t xml:space="preserve">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الفضل بن شاذ</w:t>
      </w:r>
      <w:r w:rsidR="00851444">
        <w:rPr>
          <w:rtl/>
        </w:rPr>
        <w:t xml:space="preserve">ان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(4)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(5)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286" w:name="_Toc283486093"/>
      <w:bookmarkStart w:id="287" w:name="_Toc303150584"/>
      <w:bookmarkStart w:id="288" w:name="_Toc376860051"/>
      <w:bookmarkStart w:id="289" w:name="_Toc274435898"/>
      <w:r>
        <w:rPr>
          <w:rtl/>
        </w:rPr>
        <w:t>43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D85690">
        <w:rPr>
          <w:rFonts w:hint="cs"/>
          <w:rtl/>
        </w:rPr>
        <w:t>أ</w:t>
      </w:r>
      <w:r w:rsidR="00851444">
        <w:rPr>
          <w:rtl/>
        </w:rPr>
        <w:t>ن</w:t>
      </w:r>
      <w:r w:rsidR="00D85690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 xml:space="preserve">إذا اضطر إلى </w:t>
      </w:r>
      <w:r w:rsidR="00885624">
        <w:rPr>
          <w:rtl/>
        </w:rPr>
        <w:t>الصيّد</w:t>
      </w:r>
      <w:r>
        <w:rPr>
          <w:rtl/>
        </w:rPr>
        <w:t xml:space="preserve"> أو الميتة وجب</w:t>
      </w:r>
      <w:bookmarkEnd w:id="286"/>
      <w:bookmarkEnd w:id="287"/>
      <w:r w:rsidR="006020DA">
        <w:rPr>
          <w:rtl/>
        </w:rPr>
        <w:t xml:space="preserve"> </w:t>
      </w:r>
      <w:bookmarkStart w:id="290" w:name="_Toc283486094"/>
      <w:bookmarkStart w:id="291" w:name="_Toc303150585"/>
      <w:r w:rsidR="00817E94">
        <w:rPr>
          <w:rtl/>
        </w:rPr>
        <w:t>ع</w:t>
      </w:r>
      <w:r>
        <w:rPr>
          <w:rtl/>
        </w:rPr>
        <w:t xml:space="preserve">ليه اختيار </w:t>
      </w:r>
      <w:r w:rsidR="00885624">
        <w:rPr>
          <w:rtl/>
        </w:rPr>
        <w:t>الصيّد</w:t>
      </w:r>
      <w:r>
        <w:rPr>
          <w:rtl/>
        </w:rPr>
        <w:t xml:space="preserve"> فيتناول منه ويلزمه الفداء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لم يقدر</w:t>
      </w:r>
      <w:bookmarkEnd w:id="290"/>
      <w:bookmarkEnd w:id="291"/>
      <w:r w:rsidR="006020DA">
        <w:rPr>
          <w:rtl/>
        </w:rPr>
        <w:t xml:space="preserve"> </w:t>
      </w:r>
      <w:bookmarkStart w:id="292" w:name="_Toc283486095"/>
      <w:bookmarkStart w:id="293" w:name="_Toc303150586"/>
      <w:r w:rsidR="00817E94">
        <w:rPr>
          <w:rtl/>
        </w:rPr>
        <w:t>ف</w:t>
      </w:r>
      <w:r>
        <w:rPr>
          <w:rtl/>
        </w:rPr>
        <w:t>دى إذا قدر</w:t>
      </w:r>
      <w:bookmarkEnd w:id="288"/>
      <w:bookmarkEnd w:id="289"/>
      <w:bookmarkEnd w:id="292"/>
      <w:bookmarkEnd w:id="293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[ 17295 ]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</w:p>
    <w:p w:rsidR="00D85690" w:rsidRDefault="00D85690" w:rsidP="00D85690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D85690" w:rsidRDefault="002F6C38" w:rsidP="00D85690">
      <w:pPr>
        <w:pStyle w:val="libFootnote0"/>
        <w:rPr>
          <w:rtl/>
        </w:rPr>
      </w:pPr>
      <w:r w:rsidRPr="00D85690">
        <w:rPr>
          <w:rtl/>
        </w:rPr>
        <w:t>(1) في المصدر زيادة</w:t>
      </w:r>
      <w:r w:rsidR="00817E94" w:rsidRPr="00DC3A31">
        <w:rPr>
          <w:rtl/>
        </w:rPr>
        <w:t>:</w:t>
      </w:r>
      <w:r w:rsidRPr="00D85690">
        <w:rPr>
          <w:rtl/>
        </w:rPr>
        <w:t xml:space="preserve"> عن </w:t>
      </w:r>
      <w:r w:rsidR="00476C04" w:rsidRPr="00D85690">
        <w:rPr>
          <w:rtl/>
        </w:rPr>
        <w:t>محمّد</w:t>
      </w:r>
      <w:r w:rsidR="00BF2891" w:rsidRPr="00D85690">
        <w:rPr>
          <w:rtl/>
        </w:rPr>
        <w:t xml:space="preserve"> </w:t>
      </w:r>
      <w:r w:rsidRPr="00D85690">
        <w:rPr>
          <w:rtl/>
        </w:rPr>
        <w:t>بن الحسن الصفار</w:t>
      </w:r>
      <w:r w:rsidRPr="00DC3A31">
        <w:rPr>
          <w:rtl/>
        </w:rPr>
        <w:t>.</w:t>
      </w:r>
      <w:r w:rsidRPr="00D85690">
        <w:rPr>
          <w:rtl/>
        </w:rPr>
        <w:t xml:space="preserve"> </w:t>
      </w:r>
    </w:p>
    <w:p w:rsidR="002F6C38" w:rsidRPr="00D85690" w:rsidRDefault="002F6C38" w:rsidP="00D85690">
      <w:pPr>
        <w:pStyle w:val="libFootnote0"/>
        <w:rPr>
          <w:rtl/>
        </w:rPr>
      </w:pPr>
      <w:r w:rsidRPr="00D85690">
        <w:rPr>
          <w:rtl/>
        </w:rPr>
        <w:t>(2) في المصدر</w:t>
      </w:r>
      <w:r w:rsidR="00817E94" w:rsidRPr="00DC3A31">
        <w:rPr>
          <w:rtl/>
        </w:rPr>
        <w:t>:</w:t>
      </w:r>
      <w:r w:rsidRPr="00D85690">
        <w:rPr>
          <w:rtl/>
        </w:rPr>
        <w:t xml:space="preserve"> ومعاوية بن حفص</w:t>
      </w:r>
      <w:r w:rsidR="00817E94" w:rsidRPr="00D85690">
        <w:rPr>
          <w:rtl/>
        </w:rPr>
        <w:t>،</w:t>
      </w:r>
      <w:r w:rsidRPr="00D85690">
        <w:rPr>
          <w:rtl/>
        </w:rPr>
        <w:t xml:space="preserve"> وفي الفقيه</w:t>
      </w:r>
      <w:r w:rsidR="00817E94" w:rsidRPr="00DC3A31">
        <w:rPr>
          <w:rtl/>
        </w:rPr>
        <w:t>:</w:t>
      </w:r>
      <w:r w:rsidRPr="00D85690">
        <w:rPr>
          <w:rtl/>
        </w:rPr>
        <w:t xml:space="preserve"> معاوية بن </w:t>
      </w:r>
      <w:r w:rsidR="003204F8" w:rsidRPr="00D85690">
        <w:rPr>
          <w:rtl/>
        </w:rPr>
        <w:t>عمّار</w:t>
      </w:r>
      <w:r w:rsidRPr="00DC3A31">
        <w:rPr>
          <w:rtl/>
        </w:rPr>
        <w:t>.</w:t>
      </w:r>
      <w:r w:rsidRPr="00D85690">
        <w:rPr>
          <w:rtl/>
        </w:rPr>
        <w:t xml:space="preserve"> </w:t>
      </w:r>
    </w:p>
    <w:p w:rsidR="002F6C38" w:rsidRPr="00D85690" w:rsidRDefault="002F6C38" w:rsidP="00D85690">
      <w:pPr>
        <w:pStyle w:val="libFootnote0"/>
        <w:rPr>
          <w:rtl/>
        </w:rPr>
      </w:pPr>
      <w:r w:rsidRPr="00D85690">
        <w:rPr>
          <w:rtl/>
        </w:rPr>
        <w:t>(3) علل الشرائع</w:t>
      </w:r>
      <w:r w:rsidR="00817E94" w:rsidRPr="00DC3A31">
        <w:rPr>
          <w:rtl/>
        </w:rPr>
        <w:t>:</w:t>
      </w:r>
      <w:r w:rsidRPr="00D85690">
        <w:rPr>
          <w:rtl/>
        </w:rPr>
        <w:t xml:space="preserve"> 453 </w:t>
      </w:r>
      <w:r w:rsidR="008A3557" w:rsidRPr="00D85690">
        <w:rPr>
          <w:rtl/>
        </w:rPr>
        <w:t>/</w:t>
      </w:r>
      <w:r w:rsidRPr="00D85690">
        <w:rPr>
          <w:rtl/>
        </w:rPr>
        <w:t xml:space="preserve"> 4</w:t>
      </w:r>
      <w:r w:rsidRPr="00DC3A31">
        <w:rPr>
          <w:rtl/>
        </w:rPr>
        <w:t>.</w:t>
      </w:r>
      <w:r w:rsidRPr="00D85690">
        <w:rPr>
          <w:rtl/>
        </w:rPr>
        <w:t xml:space="preserve"> </w:t>
      </w:r>
    </w:p>
    <w:p w:rsidR="002F6C38" w:rsidRPr="00D85690" w:rsidRDefault="002F6C38" w:rsidP="00D85690">
      <w:pPr>
        <w:pStyle w:val="libFootnote0"/>
        <w:rPr>
          <w:rtl/>
        </w:rPr>
      </w:pPr>
      <w:r w:rsidRPr="00D85690">
        <w:rPr>
          <w:rtl/>
        </w:rPr>
        <w:t>(4) الكافي 4</w:t>
      </w:r>
      <w:r w:rsidR="00817E94" w:rsidRPr="00DC3A31">
        <w:rPr>
          <w:rtl/>
        </w:rPr>
        <w:t>:</w:t>
      </w:r>
      <w:r w:rsidRPr="00D85690">
        <w:rPr>
          <w:rtl/>
        </w:rPr>
        <w:t xml:space="preserve"> 227 </w:t>
      </w:r>
      <w:r w:rsidR="008A3557" w:rsidRPr="00D85690">
        <w:rPr>
          <w:rtl/>
        </w:rPr>
        <w:t>/</w:t>
      </w:r>
      <w:r w:rsidRPr="00D85690">
        <w:rPr>
          <w:rtl/>
        </w:rPr>
        <w:t xml:space="preserve"> 1</w:t>
      </w:r>
      <w:r w:rsidRPr="00DC3A31">
        <w:rPr>
          <w:rtl/>
        </w:rPr>
        <w:t>.</w:t>
      </w:r>
      <w:r w:rsidRPr="00D85690">
        <w:rPr>
          <w:rtl/>
        </w:rPr>
        <w:t xml:space="preserve"> </w:t>
      </w:r>
    </w:p>
    <w:p w:rsidR="00DC3A31" w:rsidRDefault="002F6C38" w:rsidP="00D85690">
      <w:pPr>
        <w:pStyle w:val="libFootnote0"/>
        <w:rPr>
          <w:rtl/>
        </w:rPr>
      </w:pPr>
      <w:r w:rsidRPr="00D85690">
        <w:rPr>
          <w:rtl/>
        </w:rPr>
        <w:t xml:space="preserve">(5) يأتي ما </w:t>
      </w:r>
      <w:r w:rsidR="00E2451E" w:rsidRPr="00D85690">
        <w:rPr>
          <w:rtl/>
        </w:rPr>
        <w:t>ي</w:t>
      </w:r>
      <w:r w:rsidR="009446EF" w:rsidRPr="00D85690">
        <w:rPr>
          <w:rtl/>
        </w:rPr>
        <w:t xml:space="preserve">دلّ </w:t>
      </w:r>
      <w:r w:rsidRPr="00D85690">
        <w:rPr>
          <w:rtl/>
        </w:rPr>
        <w:t xml:space="preserve">على </w:t>
      </w:r>
      <w:r w:rsidR="00851444" w:rsidRPr="00D85690">
        <w:rPr>
          <w:rtl/>
        </w:rPr>
        <w:t xml:space="preserve">ان </w:t>
      </w:r>
      <w:r w:rsidRPr="00D85690">
        <w:rPr>
          <w:rtl/>
        </w:rPr>
        <w:t>من جنى في الحرم اقيم عليه الحد فيه</w:t>
      </w:r>
      <w:r w:rsidR="00817E94" w:rsidRPr="00D85690">
        <w:rPr>
          <w:rtl/>
        </w:rPr>
        <w:t>،</w:t>
      </w:r>
      <w:r w:rsidRPr="00D85690">
        <w:rPr>
          <w:rtl/>
        </w:rPr>
        <w:t xml:space="preserve"> في الباب 14 من أبواب مقدمات الطواف</w:t>
      </w:r>
      <w:r w:rsidRPr="00DC3A31">
        <w:rPr>
          <w:rtl/>
        </w:rPr>
        <w:t>.</w:t>
      </w:r>
    </w:p>
    <w:p w:rsidR="00DC3A31" w:rsidRDefault="00DC3A31" w:rsidP="00DC3A31">
      <w:pPr>
        <w:pStyle w:val="libFootnoteCenterBold"/>
        <w:rPr>
          <w:rtl/>
        </w:rPr>
      </w:pPr>
      <w:r>
        <w:rPr>
          <w:rFonts w:hint="cs"/>
          <w:rtl/>
        </w:rPr>
        <w:t>الباب 43</w:t>
      </w:r>
    </w:p>
    <w:p w:rsidR="002F6C38" w:rsidRPr="00D85690" w:rsidRDefault="00DC3A31" w:rsidP="00DC3A31">
      <w:pPr>
        <w:pStyle w:val="libFootnoteCenterBold"/>
        <w:rPr>
          <w:rtl/>
        </w:rPr>
      </w:pPr>
      <w:r>
        <w:rPr>
          <w:rFonts w:hint="cs"/>
          <w:rtl/>
        </w:rPr>
        <w:t>فيه 12 حديثاً</w:t>
      </w:r>
      <w:r w:rsidR="002F6C38" w:rsidRPr="00D85690">
        <w:rPr>
          <w:rtl/>
        </w:rPr>
        <w:t xml:space="preserve"> </w:t>
      </w:r>
      <w:r w:rsidR="002F6C38" w:rsidRPr="00D85690">
        <w:rPr>
          <w:rtl/>
        </w:rPr>
        <w:cr/>
        <w:t>1</w:t>
      </w:r>
      <w:r w:rsidR="00817E94" w:rsidRPr="00D85690">
        <w:rPr>
          <w:rtl/>
        </w:rPr>
        <w:t xml:space="preserve"> - </w:t>
      </w:r>
      <w:r w:rsidR="002F6C38" w:rsidRPr="00D85690">
        <w:rPr>
          <w:rtl/>
        </w:rPr>
        <w:t>الكافي 4</w:t>
      </w:r>
      <w:r w:rsidR="00817E94" w:rsidRPr="00DC3A31">
        <w:rPr>
          <w:rtl/>
        </w:rPr>
        <w:t>:</w:t>
      </w:r>
      <w:r w:rsidR="002F6C38" w:rsidRPr="00D85690">
        <w:rPr>
          <w:rtl/>
        </w:rPr>
        <w:t xml:space="preserve"> 383 </w:t>
      </w:r>
      <w:r w:rsidR="008A3557" w:rsidRPr="00D85690">
        <w:rPr>
          <w:rtl/>
        </w:rPr>
        <w:t>/</w:t>
      </w:r>
      <w:r w:rsidR="002F6C38" w:rsidRPr="00D85690">
        <w:rPr>
          <w:rtl/>
        </w:rPr>
        <w:t xml:space="preserve"> 1</w:t>
      </w:r>
      <w:r w:rsidR="00817E94" w:rsidRPr="00D85690">
        <w:rPr>
          <w:rtl/>
        </w:rPr>
        <w:t>،</w:t>
      </w:r>
      <w:r w:rsidR="002F6C38" w:rsidRPr="00D85690">
        <w:rPr>
          <w:rtl/>
        </w:rPr>
        <w:t xml:space="preserve"> والتهذيب 5</w:t>
      </w:r>
      <w:r w:rsidR="00817E94" w:rsidRPr="00DC3A31">
        <w:rPr>
          <w:rtl/>
        </w:rPr>
        <w:t>:</w:t>
      </w:r>
      <w:r w:rsidR="002F6C38" w:rsidRPr="00D85690">
        <w:rPr>
          <w:rtl/>
        </w:rPr>
        <w:t xml:space="preserve"> 368 </w:t>
      </w:r>
      <w:r w:rsidR="008A3557" w:rsidRPr="00D85690">
        <w:rPr>
          <w:rtl/>
        </w:rPr>
        <w:t>/</w:t>
      </w:r>
      <w:r w:rsidR="002F6C38" w:rsidRPr="00D85690">
        <w:rPr>
          <w:rtl/>
        </w:rPr>
        <w:t xml:space="preserve"> 1283</w:t>
      </w:r>
      <w:r w:rsidR="00817E94" w:rsidRPr="00D85690">
        <w:rPr>
          <w:rtl/>
        </w:rPr>
        <w:t>،</w:t>
      </w:r>
      <w:r w:rsidR="002F6C38" w:rsidRPr="00D85690">
        <w:rPr>
          <w:rtl/>
        </w:rPr>
        <w:t xml:space="preserve"> والاستبصار 2</w:t>
      </w:r>
      <w:r w:rsidR="00817E94" w:rsidRPr="00DC3A31">
        <w:rPr>
          <w:rtl/>
        </w:rPr>
        <w:t>:</w:t>
      </w:r>
      <w:r w:rsidR="002F6C38" w:rsidRPr="00D85690">
        <w:rPr>
          <w:rtl/>
        </w:rPr>
        <w:t xml:space="preserve"> 209 </w:t>
      </w:r>
      <w:r w:rsidR="008A3557" w:rsidRPr="00D85690">
        <w:rPr>
          <w:rtl/>
        </w:rPr>
        <w:t>/</w:t>
      </w:r>
      <w:r w:rsidR="002F6C38" w:rsidRPr="00D85690">
        <w:rPr>
          <w:rtl/>
        </w:rPr>
        <w:t xml:space="preserve"> 714</w:t>
      </w:r>
      <w:r w:rsidR="002F6C38" w:rsidRPr="00DC3A31">
        <w:rPr>
          <w:rtl/>
        </w:rPr>
        <w:t>.</w:t>
      </w:r>
      <w:r w:rsidR="002F6C38" w:rsidRPr="00D85690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CC2CBB">
      <w:pPr>
        <w:pStyle w:val="libNormal0"/>
        <w:rPr>
          <w:rtl/>
        </w:rPr>
      </w:pPr>
      <w:r>
        <w:rPr>
          <w:rtl/>
        </w:rPr>
        <w:lastRenderedPageBreak/>
        <w:t>ابن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الحلبي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يضطر</w:t>
      </w:r>
      <w:r w:rsidR="00CC2CBB">
        <w:rPr>
          <w:rFonts w:hint="cs"/>
          <w:rtl/>
        </w:rPr>
        <w:t>ّ</w:t>
      </w:r>
      <w:r>
        <w:rPr>
          <w:rtl/>
        </w:rPr>
        <w:t xml:space="preserve"> فيجد الميتة و</w:t>
      </w:r>
      <w:r w:rsidR="00CC2CBB">
        <w:rPr>
          <w:rtl/>
        </w:rPr>
        <w:t>الصي</w:t>
      </w:r>
      <w:r w:rsidR="00885624">
        <w:rPr>
          <w:rtl/>
        </w:rPr>
        <w:t>د</w:t>
      </w:r>
      <w:r>
        <w:rPr>
          <w:rtl/>
        </w:rPr>
        <w:t xml:space="preserve"> أي</w:t>
      </w:r>
      <w:r w:rsidR="00CC2CBB">
        <w:rPr>
          <w:rFonts w:hint="cs"/>
          <w:rtl/>
        </w:rPr>
        <w:t>ّ</w:t>
      </w:r>
      <w:r>
        <w:rPr>
          <w:rtl/>
        </w:rPr>
        <w:t>هما يأكل؟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يأ</w:t>
      </w:r>
      <w:r w:rsidR="009A11EA">
        <w:rPr>
          <w:rtl/>
        </w:rPr>
        <w:t xml:space="preserve">كلّ </w:t>
      </w:r>
      <w:r>
        <w:rPr>
          <w:rtl/>
        </w:rPr>
        <w:t xml:space="preserve">من </w:t>
      </w:r>
      <w:r w:rsidR="00885624">
        <w:rPr>
          <w:rtl/>
        </w:rPr>
        <w:t>الصيّد</w:t>
      </w:r>
      <w:r w:rsidR="00817E94">
        <w:rPr>
          <w:rtl/>
        </w:rPr>
        <w:t>،</w:t>
      </w:r>
      <w:r>
        <w:rPr>
          <w:rtl/>
        </w:rPr>
        <w:t xml:space="preserve"> أما يحب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>يأ</w:t>
      </w:r>
      <w:r w:rsidR="009A11EA">
        <w:rPr>
          <w:rtl/>
        </w:rPr>
        <w:t xml:space="preserve">كلّ </w:t>
      </w:r>
      <w:r>
        <w:rPr>
          <w:rtl/>
        </w:rPr>
        <w:t>من ماله؟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بلى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إنم</w:t>
      </w:r>
      <w:r w:rsidR="00D668B5">
        <w:rPr>
          <w:rFonts w:hint="cs"/>
          <w:rtl/>
        </w:rPr>
        <w:t>ّ</w:t>
      </w:r>
      <w:r>
        <w:rPr>
          <w:rtl/>
        </w:rPr>
        <w:t>ا عليه الفداء فليأ</w:t>
      </w:r>
      <w:r w:rsidR="009A11EA">
        <w:rPr>
          <w:rtl/>
        </w:rPr>
        <w:t xml:space="preserve">كلّ </w:t>
      </w:r>
      <w:r>
        <w:rPr>
          <w:rtl/>
        </w:rPr>
        <w:t>وليفده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[ 17296 ]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ابن </w:t>
      </w:r>
      <w:r w:rsidR="00E94221">
        <w:rPr>
          <w:rtl/>
        </w:rPr>
        <w:t>فضّال</w:t>
      </w:r>
      <w:r w:rsidR="00817E94">
        <w:rPr>
          <w:rtl/>
        </w:rPr>
        <w:t>،</w:t>
      </w:r>
      <w:r>
        <w:rPr>
          <w:rtl/>
        </w:rPr>
        <w:t xml:space="preserve"> عن يونس بن يعقوب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المضطر</w:t>
      </w:r>
      <w:r w:rsidR="00D668B5">
        <w:rPr>
          <w:rFonts w:hint="cs"/>
          <w:rtl/>
        </w:rPr>
        <w:t>ّ</w:t>
      </w:r>
      <w:r>
        <w:rPr>
          <w:rtl/>
        </w:rPr>
        <w:t xml:space="preserve"> إلى الميتة وهو يجد </w:t>
      </w:r>
      <w:r w:rsidR="00885624">
        <w:rPr>
          <w:rtl/>
        </w:rPr>
        <w:t>الصيّد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يأ</w:t>
      </w:r>
      <w:r w:rsidR="009A11EA">
        <w:rPr>
          <w:rtl/>
        </w:rPr>
        <w:t xml:space="preserve">كلّ </w:t>
      </w:r>
      <w:r w:rsidR="00885624">
        <w:rPr>
          <w:rtl/>
        </w:rPr>
        <w:t>الصيّد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D668B5">
      <w:pPr>
        <w:pStyle w:val="libNormal"/>
        <w:rPr>
          <w:rtl/>
        </w:rPr>
      </w:pPr>
      <w:r>
        <w:rPr>
          <w:rtl/>
        </w:rPr>
        <w:t>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D668B5">
        <w:rPr>
          <w:rFonts w:hint="cs"/>
          <w:rtl/>
        </w:rPr>
        <w:t>إ</w:t>
      </w:r>
      <w:r w:rsidR="00851444">
        <w:rPr>
          <w:rtl/>
        </w:rPr>
        <w:t>ن</w:t>
      </w:r>
      <w:r w:rsidR="00D668B5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الله </w:t>
      </w:r>
      <w:r w:rsidR="00597D47">
        <w:rPr>
          <w:rtl/>
        </w:rPr>
        <w:t>عزّ وجلّ</w:t>
      </w:r>
      <w:r>
        <w:rPr>
          <w:rtl/>
        </w:rPr>
        <w:t xml:space="preserve"> قد أحل له الميتة إذا اضطر</w:t>
      </w:r>
      <w:r w:rsidR="00D668B5">
        <w:rPr>
          <w:rFonts w:hint="cs"/>
          <w:rtl/>
        </w:rPr>
        <w:t>ّ</w:t>
      </w:r>
      <w:r>
        <w:rPr>
          <w:rtl/>
        </w:rPr>
        <w:t xml:space="preserve"> إليها ولم يحل له </w:t>
      </w:r>
      <w:r w:rsidR="00885624">
        <w:rPr>
          <w:rtl/>
        </w:rPr>
        <w:t>الصيّد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تأ</w:t>
      </w:r>
      <w:r w:rsidR="009A11EA">
        <w:rPr>
          <w:rtl/>
        </w:rPr>
        <w:t xml:space="preserve">كلّ </w:t>
      </w:r>
      <w:r>
        <w:rPr>
          <w:rtl/>
        </w:rPr>
        <w:t>من مالك أحب</w:t>
      </w:r>
      <w:r w:rsidR="00D668B5">
        <w:rPr>
          <w:rFonts w:hint="cs"/>
          <w:rtl/>
        </w:rPr>
        <w:t>ّ</w:t>
      </w:r>
      <w:r>
        <w:rPr>
          <w:rtl/>
        </w:rPr>
        <w:t xml:space="preserve"> إليك أو ميتة </w:t>
      </w:r>
      <w:r w:rsidRPr="002F6C38">
        <w:rPr>
          <w:rStyle w:val="libFootnotenumChar"/>
          <w:rtl/>
        </w:rPr>
        <w:t>(</w:t>
      </w:r>
      <w:r w:rsidR="00D668B5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>؟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مالي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هو مالك</w:t>
      </w:r>
      <w:r w:rsidR="00817E94">
        <w:rPr>
          <w:rtl/>
        </w:rPr>
        <w:t>،</w:t>
      </w:r>
      <w:r>
        <w:rPr>
          <w:rtl/>
        </w:rPr>
        <w:t xml:space="preserve"> ل</w:t>
      </w:r>
      <w:r w:rsidR="00851444">
        <w:rPr>
          <w:rtl/>
        </w:rPr>
        <w:t xml:space="preserve">ان </w:t>
      </w:r>
      <w:r>
        <w:rPr>
          <w:rtl/>
        </w:rPr>
        <w:t>عليك فداؤه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لم يكن عندي مال؟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تقضيه إذا رجعت إلى مالك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D668B5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</w:t>
      </w:r>
      <w:r w:rsidR="00D668B5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وكذا ما قبله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[ 17297 ]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الحسن بن محبوب</w:t>
      </w:r>
      <w:r w:rsidR="00817E94">
        <w:rPr>
          <w:rtl/>
        </w:rPr>
        <w:t>،</w:t>
      </w:r>
      <w:r>
        <w:rPr>
          <w:rtl/>
        </w:rPr>
        <w:t xml:space="preserve"> عن شهاب</w:t>
      </w:r>
      <w:r w:rsidR="00817E94">
        <w:rPr>
          <w:rtl/>
        </w:rPr>
        <w:t>،</w:t>
      </w:r>
      <w:r>
        <w:rPr>
          <w:rtl/>
        </w:rPr>
        <w:t xml:space="preserve"> عن ابن بكير وزرارة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في رجل اضطر</w:t>
      </w:r>
      <w:r w:rsidR="00D668B5">
        <w:rPr>
          <w:rFonts w:hint="cs"/>
          <w:rtl/>
        </w:rPr>
        <w:t>ّ</w:t>
      </w:r>
      <w:r>
        <w:rPr>
          <w:rtl/>
        </w:rPr>
        <w:t xml:space="preserve"> إلى ميتة وصيد وهو </w:t>
      </w:r>
      <w:r w:rsidR="007E300F">
        <w:rPr>
          <w:rtl/>
        </w:rPr>
        <w:t>مُحرم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يأ</w:t>
      </w:r>
      <w:r w:rsidR="009A11EA">
        <w:rPr>
          <w:rtl/>
        </w:rPr>
        <w:t xml:space="preserve">كلّ </w:t>
      </w:r>
      <w:r w:rsidR="00885624">
        <w:rPr>
          <w:rtl/>
        </w:rPr>
        <w:t>الصيّد</w:t>
      </w:r>
      <w:r>
        <w:rPr>
          <w:rtl/>
        </w:rPr>
        <w:t xml:space="preserve"> ويفدي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[ 17298 ]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أبوالحسن الثاني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يذبح </w:t>
      </w:r>
      <w:r w:rsidR="00885624">
        <w:rPr>
          <w:rtl/>
        </w:rPr>
        <w:t>الصيّد</w:t>
      </w:r>
      <w:r w:rsidR="00817E94">
        <w:rPr>
          <w:rtl/>
        </w:rPr>
        <w:t>،</w:t>
      </w:r>
      <w:r>
        <w:rPr>
          <w:rtl/>
        </w:rPr>
        <w:t xml:space="preserve"> ويأكله ويفدي أحب</w:t>
      </w:r>
      <w:r w:rsidR="00D668B5">
        <w:rPr>
          <w:rFonts w:hint="cs"/>
          <w:rtl/>
        </w:rPr>
        <w:t>ّ</w:t>
      </w:r>
      <w:r>
        <w:rPr>
          <w:rtl/>
        </w:rPr>
        <w:t xml:space="preserve"> إلي</w:t>
      </w:r>
      <w:r w:rsidR="00D668B5">
        <w:rPr>
          <w:rFonts w:hint="cs"/>
          <w:rtl/>
        </w:rPr>
        <w:t>ّ</w:t>
      </w:r>
      <w:r>
        <w:rPr>
          <w:rtl/>
        </w:rPr>
        <w:t xml:space="preserve"> من الميتة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D668B5" w:rsidRDefault="002F6C38" w:rsidP="00D668B5">
      <w:pPr>
        <w:pStyle w:val="libFootnote0"/>
        <w:rPr>
          <w:rtl/>
        </w:rPr>
      </w:pPr>
      <w:r w:rsidRPr="00D668B5">
        <w:rPr>
          <w:rtl/>
        </w:rPr>
        <w:t>(1) في نسخة</w:t>
      </w:r>
      <w:r w:rsidR="00817E94" w:rsidRPr="005C1D69">
        <w:rPr>
          <w:rtl/>
        </w:rPr>
        <w:t>:</w:t>
      </w:r>
      <w:r w:rsidRPr="00D668B5">
        <w:rPr>
          <w:rtl/>
        </w:rPr>
        <w:t xml:space="preserve"> أليس هو بالخيار </w:t>
      </w:r>
      <w:r w:rsidRPr="005C1D69">
        <w:rPr>
          <w:rtl/>
        </w:rPr>
        <w:t xml:space="preserve">( </w:t>
      </w:r>
      <w:r w:rsidRPr="00D668B5">
        <w:rPr>
          <w:rtl/>
        </w:rPr>
        <w:t>هامش المخطوط</w:t>
      </w:r>
      <w:r w:rsidRPr="005C1D69">
        <w:rPr>
          <w:rtl/>
        </w:rPr>
        <w:t xml:space="preserve"> ).</w:t>
      </w:r>
      <w:r w:rsidRPr="00D668B5">
        <w:rPr>
          <w:rtl/>
        </w:rPr>
        <w:t xml:space="preserve"> </w:t>
      </w:r>
    </w:p>
    <w:p w:rsidR="002F6C38" w:rsidRPr="00D668B5" w:rsidRDefault="002F6C38" w:rsidP="00D668B5">
      <w:pPr>
        <w:pStyle w:val="libFootnote0"/>
        <w:rPr>
          <w:rtl/>
        </w:rPr>
      </w:pPr>
      <w:r w:rsidRPr="00D668B5">
        <w:rPr>
          <w:rtl/>
        </w:rPr>
        <w:t>2</w:t>
      </w:r>
      <w:r w:rsidR="00817E94" w:rsidRPr="00D668B5">
        <w:rPr>
          <w:rtl/>
        </w:rPr>
        <w:t xml:space="preserve"> - </w:t>
      </w:r>
      <w:r w:rsidRPr="00D668B5">
        <w:rPr>
          <w:rtl/>
        </w:rPr>
        <w:t>الكافي 4</w:t>
      </w:r>
      <w:r w:rsidR="00817E94" w:rsidRPr="005C1D69">
        <w:rPr>
          <w:rtl/>
        </w:rPr>
        <w:t>:</w:t>
      </w:r>
      <w:r w:rsidRPr="00D668B5">
        <w:rPr>
          <w:rtl/>
        </w:rPr>
        <w:t xml:space="preserve"> 383 </w:t>
      </w:r>
      <w:r w:rsidR="008A3557" w:rsidRPr="00D668B5">
        <w:rPr>
          <w:rtl/>
        </w:rPr>
        <w:t>/</w:t>
      </w:r>
      <w:r w:rsidRPr="00D668B5">
        <w:rPr>
          <w:rtl/>
        </w:rPr>
        <w:t xml:space="preserve"> 2</w:t>
      </w:r>
      <w:r w:rsidR="00817E94" w:rsidRPr="00D668B5">
        <w:rPr>
          <w:rtl/>
        </w:rPr>
        <w:t>،</w:t>
      </w:r>
      <w:r w:rsidRPr="00D668B5">
        <w:rPr>
          <w:rtl/>
        </w:rPr>
        <w:t xml:space="preserve"> وأورد قطعة منه في الحديث 2 من الباب 50 من هذه الابواب</w:t>
      </w:r>
      <w:r w:rsidRPr="005C1D69">
        <w:rPr>
          <w:rtl/>
        </w:rPr>
        <w:t>.</w:t>
      </w:r>
      <w:r w:rsidRPr="00D668B5">
        <w:rPr>
          <w:rtl/>
        </w:rPr>
        <w:t xml:space="preserve"> </w:t>
      </w:r>
    </w:p>
    <w:p w:rsidR="002F6C38" w:rsidRPr="00D668B5" w:rsidRDefault="002F6C38" w:rsidP="00D668B5">
      <w:pPr>
        <w:pStyle w:val="libFootnote0"/>
        <w:rPr>
          <w:rtl/>
        </w:rPr>
      </w:pPr>
      <w:r w:rsidRPr="00D668B5">
        <w:rPr>
          <w:rtl/>
        </w:rPr>
        <w:t>(</w:t>
      </w:r>
      <w:r w:rsidR="00D668B5" w:rsidRPr="00D668B5">
        <w:rPr>
          <w:rFonts w:hint="cs"/>
          <w:rtl/>
        </w:rPr>
        <w:t>2</w:t>
      </w:r>
      <w:r w:rsidRPr="00D668B5">
        <w:rPr>
          <w:rtl/>
        </w:rPr>
        <w:t>) في المصدر</w:t>
      </w:r>
      <w:r w:rsidR="00817E94" w:rsidRPr="005C1D69">
        <w:rPr>
          <w:rtl/>
        </w:rPr>
        <w:t>:</w:t>
      </w:r>
      <w:r w:rsidRPr="00D668B5">
        <w:rPr>
          <w:rtl/>
        </w:rPr>
        <w:t xml:space="preserve"> أو من ميتة</w:t>
      </w:r>
      <w:r w:rsidRPr="005C1D69">
        <w:rPr>
          <w:rtl/>
        </w:rPr>
        <w:t>.</w:t>
      </w:r>
      <w:r w:rsidRPr="00D668B5">
        <w:rPr>
          <w:rtl/>
        </w:rPr>
        <w:t xml:space="preserve"> </w:t>
      </w:r>
    </w:p>
    <w:p w:rsidR="002F6C38" w:rsidRPr="00D668B5" w:rsidRDefault="002F6C38" w:rsidP="00D668B5">
      <w:pPr>
        <w:pStyle w:val="libFootnote0"/>
        <w:rPr>
          <w:rtl/>
        </w:rPr>
      </w:pPr>
      <w:r w:rsidRPr="00D668B5">
        <w:rPr>
          <w:rtl/>
        </w:rPr>
        <w:t>(</w:t>
      </w:r>
      <w:r w:rsidR="00D668B5" w:rsidRPr="00D668B5">
        <w:rPr>
          <w:rFonts w:hint="cs"/>
          <w:rtl/>
        </w:rPr>
        <w:t>3</w:t>
      </w:r>
      <w:r w:rsidRPr="00D668B5">
        <w:rPr>
          <w:rtl/>
        </w:rPr>
        <w:t>) التهذيب 5</w:t>
      </w:r>
      <w:r w:rsidR="00817E94" w:rsidRPr="005C1D69">
        <w:rPr>
          <w:rtl/>
        </w:rPr>
        <w:t>:</w:t>
      </w:r>
      <w:r w:rsidRPr="00D668B5">
        <w:rPr>
          <w:rtl/>
        </w:rPr>
        <w:t xml:space="preserve"> 368 </w:t>
      </w:r>
      <w:r w:rsidR="008A3557" w:rsidRPr="00D668B5">
        <w:rPr>
          <w:rtl/>
        </w:rPr>
        <w:t>/</w:t>
      </w:r>
      <w:r w:rsidRPr="00D668B5">
        <w:rPr>
          <w:rtl/>
        </w:rPr>
        <w:t xml:space="preserve"> 1285</w:t>
      </w:r>
      <w:r w:rsidR="00817E94" w:rsidRPr="00D668B5">
        <w:rPr>
          <w:rtl/>
        </w:rPr>
        <w:t>،</w:t>
      </w:r>
      <w:r w:rsidRPr="00D668B5">
        <w:rPr>
          <w:rtl/>
        </w:rPr>
        <w:t xml:space="preserve"> والاستبصار 2</w:t>
      </w:r>
      <w:r w:rsidR="00817E94" w:rsidRPr="005C1D69">
        <w:rPr>
          <w:rtl/>
        </w:rPr>
        <w:t>:</w:t>
      </w:r>
      <w:r w:rsidRPr="00D668B5">
        <w:rPr>
          <w:rtl/>
        </w:rPr>
        <w:t xml:space="preserve"> 210 </w:t>
      </w:r>
      <w:r w:rsidR="008A3557" w:rsidRPr="00D668B5">
        <w:rPr>
          <w:rtl/>
        </w:rPr>
        <w:t>/</w:t>
      </w:r>
      <w:r w:rsidRPr="00D668B5">
        <w:rPr>
          <w:rtl/>
        </w:rPr>
        <w:t xml:space="preserve"> 716</w:t>
      </w:r>
      <w:r w:rsidRPr="005C1D69">
        <w:rPr>
          <w:rtl/>
        </w:rPr>
        <w:t>.</w:t>
      </w:r>
      <w:r w:rsidRPr="00D668B5">
        <w:rPr>
          <w:rtl/>
        </w:rPr>
        <w:t xml:space="preserve"> </w:t>
      </w:r>
    </w:p>
    <w:p w:rsidR="002F6C38" w:rsidRPr="00D668B5" w:rsidRDefault="002F6C38" w:rsidP="00D668B5">
      <w:pPr>
        <w:pStyle w:val="libFootnote0"/>
        <w:rPr>
          <w:rtl/>
        </w:rPr>
      </w:pPr>
      <w:r w:rsidRPr="00D668B5">
        <w:rPr>
          <w:rtl/>
        </w:rPr>
        <w:t>3</w:t>
      </w:r>
      <w:r w:rsidR="00817E94" w:rsidRPr="00D668B5">
        <w:rPr>
          <w:rtl/>
        </w:rPr>
        <w:t xml:space="preserve"> - </w:t>
      </w:r>
      <w:r w:rsidRPr="00D668B5">
        <w:rPr>
          <w:rtl/>
        </w:rPr>
        <w:t>الكافي 4</w:t>
      </w:r>
      <w:r w:rsidR="00817E94" w:rsidRPr="005C1D69">
        <w:rPr>
          <w:rtl/>
        </w:rPr>
        <w:t>:</w:t>
      </w:r>
      <w:r w:rsidRPr="00D668B5">
        <w:rPr>
          <w:rtl/>
        </w:rPr>
        <w:t xml:space="preserve"> 383 </w:t>
      </w:r>
      <w:r w:rsidR="008A3557" w:rsidRPr="00D668B5">
        <w:rPr>
          <w:rtl/>
        </w:rPr>
        <w:t>/</w:t>
      </w:r>
      <w:r w:rsidRPr="00D668B5">
        <w:rPr>
          <w:rtl/>
        </w:rPr>
        <w:t xml:space="preserve"> 3</w:t>
      </w:r>
      <w:r w:rsidRPr="005C1D69">
        <w:rPr>
          <w:rtl/>
        </w:rPr>
        <w:t>.</w:t>
      </w:r>
      <w:r w:rsidRPr="00D668B5">
        <w:rPr>
          <w:rtl/>
        </w:rPr>
        <w:t xml:space="preserve"> </w:t>
      </w:r>
    </w:p>
    <w:p w:rsidR="002F6C38" w:rsidRPr="00D668B5" w:rsidRDefault="002F6C38" w:rsidP="00D668B5">
      <w:pPr>
        <w:pStyle w:val="libFootnote0"/>
        <w:rPr>
          <w:rtl/>
        </w:rPr>
      </w:pPr>
      <w:r w:rsidRPr="00D668B5">
        <w:rPr>
          <w:rtl/>
        </w:rPr>
        <w:t>4</w:t>
      </w:r>
      <w:r w:rsidR="00817E94" w:rsidRPr="00D668B5">
        <w:rPr>
          <w:rtl/>
        </w:rPr>
        <w:t xml:space="preserve"> - </w:t>
      </w:r>
      <w:r w:rsidRPr="00D668B5">
        <w:rPr>
          <w:rtl/>
        </w:rPr>
        <w:t>الفقيه 2</w:t>
      </w:r>
      <w:r w:rsidR="00817E94" w:rsidRPr="005C1D69">
        <w:rPr>
          <w:rtl/>
        </w:rPr>
        <w:t>:</w:t>
      </w:r>
      <w:r w:rsidRPr="00D668B5">
        <w:rPr>
          <w:rtl/>
        </w:rPr>
        <w:t xml:space="preserve"> 235 </w:t>
      </w:r>
      <w:r w:rsidR="008A3557" w:rsidRPr="00D668B5">
        <w:rPr>
          <w:rtl/>
        </w:rPr>
        <w:t>/</w:t>
      </w:r>
      <w:r w:rsidRPr="00D668B5">
        <w:rPr>
          <w:rtl/>
        </w:rPr>
        <w:t xml:space="preserve"> 1121</w:t>
      </w:r>
      <w:r w:rsidRPr="005C1D69">
        <w:rPr>
          <w:rtl/>
        </w:rPr>
        <w:t>.</w:t>
      </w:r>
      <w:r w:rsidRPr="00D668B5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[ 17299 ]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 xml:space="preserve">وفي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 العط</w:t>
      </w:r>
      <w:r w:rsidR="005C1D69">
        <w:rPr>
          <w:rFonts w:hint="cs"/>
          <w:rtl/>
        </w:rPr>
        <w:t>ّ</w:t>
      </w:r>
      <w:r>
        <w:rPr>
          <w:rtl/>
        </w:rPr>
        <w:t>ار</w:t>
      </w:r>
      <w:r w:rsidR="00817E94">
        <w:rPr>
          <w:rtl/>
        </w:rPr>
        <w:t>،</w:t>
      </w:r>
      <w:r>
        <w:rPr>
          <w:rtl/>
        </w:rPr>
        <w:t xml:space="preserve"> عن العمركي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جعفر</w:t>
      </w:r>
      <w:r w:rsidR="00817E94">
        <w:rPr>
          <w:rtl/>
        </w:rPr>
        <w:t>،</w:t>
      </w:r>
      <w:r>
        <w:rPr>
          <w:rtl/>
        </w:rPr>
        <w:t xml:space="preserve"> عن أخيه موسى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إذا اضطر</w:t>
      </w:r>
      <w:r w:rsidR="005C1D69">
        <w:rPr>
          <w:rFonts w:hint="cs"/>
          <w:rtl/>
        </w:rPr>
        <w:t>ّ</w:t>
      </w:r>
      <w:r>
        <w:rPr>
          <w:rtl/>
        </w:rPr>
        <w:t xml:space="preserve"> إلى أ</w:t>
      </w:r>
      <w:r w:rsidR="009A11EA">
        <w:rPr>
          <w:rtl/>
        </w:rPr>
        <w:t xml:space="preserve">كلّ </w:t>
      </w:r>
      <w:r>
        <w:rPr>
          <w:rtl/>
        </w:rPr>
        <w:t>صيد وميتة</w:t>
      </w:r>
      <w:r w:rsidR="00817E94">
        <w:rPr>
          <w:rtl/>
        </w:rPr>
        <w:t>،</w:t>
      </w:r>
      <w:r>
        <w:rPr>
          <w:rtl/>
        </w:rPr>
        <w:t xml:space="preserve"> وقلت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 xml:space="preserve">الله </w:t>
      </w:r>
      <w:r w:rsidR="00597D47">
        <w:rPr>
          <w:rtl/>
        </w:rPr>
        <w:t>عزّ وجلّ</w:t>
      </w:r>
      <w:r>
        <w:rPr>
          <w:rtl/>
        </w:rPr>
        <w:t xml:space="preserve"> حر</w:t>
      </w:r>
      <w:r w:rsidR="005C1D69">
        <w:rPr>
          <w:rFonts w:hint="cs"/>
          <w:rtl/>
        </w:rPr>
        <w:t>ّ</w:t>
      </w:r>
      <w:r>
        <w:rPr>
          <w:rtl/>
        </w:rPr>
        <w:t xml:space="preserve">م </w:t>
      </w:r>
      <w:r w:rsidR="005C1D69">
        <w:rPr>
          <w:rtl/>
        </w:rPr>
        <w:t>الصي</w:t>
      </w:r>
      <w:r w:rsidR="00885624">
        <w:rPr>
          <w:rtl/>
        </w:rPr>
        <w:t>د</w:t>
      </w:r>
      <w:r>
        <w:rPr>
          <w:rtl/>
        </w:rPr>
        <w:t xml:space="preserve"> وأحل</w:t>
      </w:r>
      <w:r w:rsidR="005C1D69">
        <w:rPr>
          <w:rFonts w:hint="cs"/>
          <w:rtl/>
        </w:rPr>
        <w:t>ّ</w:t>
      </w:r>
      <w:r>
        <w:rPr>
          <w:rtl/>
        </w:rPr>
        <w:t xml:space="preserve"> الميتة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يأ</w:t>
      </w:r>
      <w:r w:rsidR="009A11EA">
        <w:rPr>
          <w:rtl/>
        </w:rPr>
        <w:t xml:space="preserve">كلّ </w:t>
      </w:r>
      <w:r>
        <w:rPr>
          <w:rtl/>
        </w:rPr>
        <w:t>ويفديه فإنم</w:t>
      </w:r>
      <w:r w:rsidR="005C1D69">
        <w:rPr>
          <w:rFonts w:hint="cs"/>
          <w:rtl/>
        </w:rPr>
        <w:t>ّ</w:t>
      </w:r>
      <w:r>
        <w:rPr>
          <w:rtl/>
        </w:rPr>
        <w:t>ا يأ</w:t>
      </w:r>
      <w:r w:rsidR="005C1D69">
        <w:rPr>
          <w:rtl/>
        </w:rPr>
        <w:t>كل</w:t>
      </w:r>
      <w:r w:rsidR="009A11EA">
        <w:rPr>
          <w:rtl/>
        </w:rPr>
        <w:t xml:space="preserve"> </w:t>
      </w:r>
      <w:r>
        <w:rPr>
          <w:rtl/>
        </w:rPr>
        <w:t>ماله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[ 17300 ]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الصفار</w:t>
      </w:r>
      <w:r w:rsidR="00817E94">
        <w:rPr>
          <w:rtl/>
        </w:rPr>
        <w:t>،</w:t>
      </w:r>
      <w:r>
        <w:rPr>
          <w:rtl/>
        </w:rPr>
        <w:t xml:space="preserve"> عن العب</w:t>
      </w:r>
      <w:r w:rsidR="005C1D69">
        <w:rPr>
          <w:rFonts w:hint="cs"/>
          <w:rtl/>
        </w:rPr>
        <w:t>ّ</w:t>
      </w:r>
      <w:r>
        <w:rPr>
          <w:rtl/>
        </w:rPr>
        <w:t>اس بن معروف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مهزيار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E94221">
        <w:rPr>
          <w:rtl/>
        </w:rPr>
        <w:t>فضّال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عن أبان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393A81">
        <w:rPr>
          <w:rtl/>
        </w:rPr>
        <w:t xml:space="preserve">أيّوب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رجل اضطر</w:t>
      </w:r>
      <w:r w:rsidR="005C1D69">
        <w:rPr>
          <w:rFonts w:hint="cs"/>
          <w:rtl/>
        </w:rPr>
        <w:t>ّ</w:t>
      </w:r>
      <w:r>
        <w:rPr>
          <w:rtl/>
        </w:rPr>
        <w:t xml:space="preserve"> وهو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إلى صيد وميتة</w:t>
      </w:r>
      <w:r w:rsidR="00817E94">
        <w:rPr>
          <w:rtl/>
        </w:rPr>
        <w:t>،</w:t>
      </w:r>
      <w:r>
        <w:rPr>
          <w:rtl/>
        </w:rPr>
        <w:t xml:space="preserve"> من أي</w:t>
      </w:r>
      <w:r w:rsidR="005C1D69">
        <w:rPr>
          <w:rFonts w:hint="cs"/>
          <w:rtl/>
        </w:rPr>
        <w:t>ّ</w:t>
      </w:r>
      <w:r>
        <w:rPr>
          <w:rtl/>
        </w:rPr>
        <w:t>هما يأكل؟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يأ</w:t>
      </w:r>
      <w:r w:rsidR="009A11EA">
        <w:rPr>
          <w:rtl/>
        </w:rPr>
        <w:t xml:space="preserve">كلّ </w:t>
      </w:r>
      <w:r>
        <w:rPr>
          <w:rtl/>
        </w:rPr>
        <w:t xml:space="preserve">من </w:t>
      </w:r>
      <w:r w:rsidR="00885624">
        <w:rPr>
          <w:rtl/>
        </w:rPr>
        <w:t>الصيّد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717A2">
        <w:rPr>
          <w:rtl/>
        </w:rPr>
        <w:t>ف</w:t>
      </w:r>
      <w:r w:rsidR="005C1D69">
        <w:rPr>
          <w:rFonts w:hint="cs"/>
          <w:rtl/>
        </w:rPr>
        <w:t>إ</w:t>
      </w:r>
      <w:r w:rsidR="00851444">
        <w:rPr>
          <w:rtl/>
        </w:rPr>
        <w:t xml:space="preserve">ن </w:t>
      </w:r>
      <w:r>
        <w:rPr>
          <w:rtl/>
        </w:rPr>
        <w:t>الله قد حر</w:t>
      </w:r>
      <w:r w:rsidR="005C1D69">
        <w:rPr>
          <w:rFonts w:hint="cs"/>
          <w:rtl/>
        </w:rPr>
        <w:t>ّ</w:t>
      </w:r>
      <w:r>
        <w:rPr>
          <w:rtl/>
        </w:rPr>
        <w:t>مه عليه وأحل</w:t>
      </w:r>
      <w:r w:rsidR="00851AA7">
        <w:rPr>
          <w:rFonts w:hint="cs"/>
          <w:rtl/>
        </w:rPr>
        <w:t>ّ</w:t>
      </w:r>
      <w:r>
        <w:rPr>
          <w:rtl/>
        </w:rPr>
        <w:t xml:space="preserve"> له الميتة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يأ</w:t>
      </w:r>
      <w:r w:rsidR="009A11EA">
        <w:rPr>
          <w:rtl/>
        </w:rPr>
        <w:t xml:space="preserve">كلّ </w:t>
      </w:r>
      <w:r>
        <w:rPr>
          <w:rtl/>
        </w:rPr>
        <w:t>ويفدي فإنما يأ</w:t>
      </w:r>
      <w:r w:rsidR="009A11EA">
        <w:rPr>
          <w:rtl/>
        </w:rPr>
        <w:t xml:space="preserve">كلّ </w:t>
      </w:r>
      <w:r>
        <w:rPr>
          <w:rtl/>
        </w:rPr>
        <w:t>من ماله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[ 17301 ]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>
        <w:rPr>
          <w:rtl/>
        </w:rPr>
        <w:t>وعن أبيه</w:t>
      </w:r>
      <w:r w:rsidR="00817E94">
        <w:rPr>
          <w:rtl/>
        </w:rPr>
        <w:t>،</w:t>
      </w:r>
      <w:r>
        <w:rPr>
          <w:rtl/>
        </w:rPr>
        <w:t xml:space="preserve"> عن سعد بن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عبد الحميد</w:t>
      </w:r>
      <w:r w:rsidR="00817E94">
        <w:rPr>
          <w:rtl/>
        </w:rPr>
        <w:t>،</w:t>
      </w:r>
      <w:r>
        <w:rPr>
          <w:rtl/>
        </w:rPr>
        <w:t xml:space="preserve"> عن يونس بن يعقوب</w:t>
      </w:r>
      <w:r w:rsidR="00817E94">
        <w:rPr>
          <w:rtl/>
        </w:rPr>
        <w:t>،</w:t>
      </w:r>
      <w:r>
        <w:rPr>
          <w:rtl/>
        </w:rPr>
        <w:t xml:space="preserve"> عن منصور بن حازم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اضطر</w:t>
      </w:r>
      <w:r w:rsidR="00851AA7">
        <w:rPr>
          <w:rFonts w:hint="cs"/>
          <w:rtl/>
        </w:rPr>
        <w:t>ّ</w:t>
      </w:r>
      <w:r>
        <w:rPr>
          <w:rtl/>
        </w:rPr>
        <w:t xml:space="preserve"> إلى صيد وإلى ميتة من أيهما يأكل؟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يأ</w:t>
      </w:r>
      <w:r w:rsidR="009A11EA">
        <w:rPr>
          <w:rtl/>
        </w:rPr>
        <w:t xml:space="preserve">كلّ </w:t>
      </w:r>
      <w:r>
        <w:rPr>
          <w:rtl/>
        </w:rPr>
        <w:t xml:space="preserve">من </w:t>
      </w:r>
      <w:r w:rsidR="00885624">
        <w:rPr>
          <w:rtl/>
        </w:rPr>
        <w:t>الصيّد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أليس قد أحل</w:t>
      </w:r>
      <w:r w:rsidR="00851AA7">
        <w:rPr>
          <w:rFonts w:hint="cs"/>
          <w:rtl/>
        </w:rPr>
        <w:t>ّ</w:t>
      </w:r>
      <w:r>
        <w:rPr>
          <w:rtl/>
        </w:rPr>
        <w:t xml:space="preserve"> الله الميتة لمن اضطر</w:t>
      </w:r>
      <w:r w:rsidR="00851AA7">
        <w:rPr>
          <w:rFonts w:hint="cs"/>
          <w:rtl/>
        </w:rPr>
        <w:t>ّ</w:t>
      </w:r>
      <w:r>
        <w:rPr>
          <w:rtl/>
        </w:rPr>
        <w:t xml:space="preserve"> إليها؟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بلى</w:t>
      </w:r>
      <w:r w:rsidR="00817E94">
        <w:rPr>
          <w:rtl/>
        </w:rPr>
        <w:t>،</w:t>
      </w:r>
      <w:r>
        <w:rPr>
          <w:rtl/>
        </w:rPr>
        <w:t xml:space="preserve"> ولكن يفدي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>
        <w:rPr>
          <w:rtl/>
        </w:rPr>
        <w:t xml:space="preserve">ترى </w:t>
      </w:r>
      <w:r w:rsidR="00FC03F9">
        <w:rPr>
          <w:rtl/>
        </w:rPr>
        <w:t xml:space="preserve">أنّه </w:t>
      </w:r>
      <w:r>
        <w:rPr>
          <w:rtl/>
        </w:rPr>
        <w:t>إنم</w:t>
      </w:r>
      <w:r w:rsidR="00851AA7">
        <w:rPr>
          <w:rFonts w:hint="cs"/>
          <w:rtl/>
        </w:rPr>
        <w:t>ّ</w:t>
      </w:r>
      <w:r>
        <w:rPr>
          <w:rtl/>
        </w:rPr>
        <w:t>ا يأ</w:t>
      </w:r>
      <w:r w:rsidR="009A11EA">
        <w:rPr>
          <w:rtl/>
        </w:rPr>
        <w:t xml:space="preserve">كلّ </w:t>
      </w:r>
      <w:r>
        <w:rPr>
          <w:rtl/>
        </w:rPr>
        <w:t>من ماله فيأ</w:t>
      </w:r>
      <w:r w:rsidR="009A11EA">
        <w:rPr>
          <w:rtl/>
        </w:rPr>
        <w:t xml:space="preserve">كلّ </w:t>
      </w:r>
      <w:r w:rsidR="00885624">
        <w:rPr>
          <w:rtl/>
        </w:rPr>
        <w:t>الصيّد</w:t>
      </w:r>
      <w:r>
        <w:rPr>
          <w:rtl/>
        </w:rPr>
        <w:t xml:space="preserve"> وعليه فداؤه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[ 17302 ]</w:t>
      </w:r>
      <w:r>
        <w:rPr>
          <w:rtl/>
        </w:rPr>
        <w:t xml:space="preserve"> 8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وقد روي </w:t>
      </w:r>
      <w:r w:rsidR="00FC03F9">
        <w:rPr>
          <w:rtl/>
        </w:rPr>
        <w:t xml:space="preserve">أنّه </w:t>
      </w:r>
      <w:r>
        <w:rPr>
          <w:rtl/>
        </w:rPr>
        <w:t>يأ</w:t>
      </w:r>
      <w:r w:rsidR="009A11EA">
        <w:rPr>
          <w:rtl/>
        </w:rPr>
        <w:t xml:space="preserve">كلّ </w:t>
      </w:r>
      <w:r>
        <w:rPr>
          <w:rtl/>
        </w:rPr>
        <w:t>من الميتة</w:t>
      </w:r>
      <w:r w:rsidR="00817E94">
        <w:rPr>
          <w:rtl/>
        </w:rPr>
        <w:t>،</w:t>
      </w:r>
      <w:r>
        <w:rPr>
          <w:rtl/>
        </w:rPr>
        <w:t xml:space="preserve"> لان</w:t>
      </w:r>
      <w:r w:rsidR="00851AA7">
        <w:rPr>
          <w:rFonts w:hint="cs"/>
          <w:rtl/>
        </w:rPr>
        <w:t>ّ</w:t>
      </w:r>
      <w:r>
        <w:rPr>
          <w:rtl/>
        </w:rPr>
        <w:t>ها أ</w:t>
      </w:r>
      <w:r w:rsidR="00851AA7">
        <w:rPr>
          <w:rFonts w:hint="cs"/>
          <w:rtl/>
        </w:rPr>
        <w:t>ُ</w:t>
      </w:r>
      <w:r>
        <w:rPr>
          <w:rtl/>
        </w:rPr>
        <w:t>حل</w:t>
      </w:r>
      <w:r w:rsidR="00851AA7">
        <w:rPr>
          <w:rFonts w:hint="cs"/>
          <w:rtl/>
        </w:rPr>
        <w:t>ّ</w:t>
      </w:r>
      <w:r>
        <w:rPr>
          <w:rtl/>
        </w:rPr>
        <w:t>ت له</w:t>
      </w:r>
      <w:r w:rsidR="00817E94">
        <w:rPr>
          <w:rtl/>
        </w:rPr>
        <w:t>،</w:t>
      </w:r>
      <w:r>
        <w:rPr>
          <w:rtl/>
        </w:rPr>
        <w:t xml:space="preserve"> ولم يحل</w:t>
      </w:r>
      <w:r w:rsidR="00DF3A9C">
        <w:rPr>
          <w:rFonts w:hint="cs"/>
          <w:rtl/>
        </w:rPr>
        <w:t>ّ</w:t>
      </w:r>
      <w:r>
        <w:rPr>
          <w:rtl/>
        </w:rPr>
        <w:t xml:space="preserve"> له </w:t>
      </w:r>
      <w:r w:rsidR="00885624">
        <w:rPr>
          <w:rtl/>
        </w:rPr>
        <w:t>الصيّد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يأتي الوجه في مثله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DF3A9C" w:rsidRDefault="002F6C38" w:rsidP="00DF3A9C">
      <w:pPr>
        <w:pStyle w:val="libFootnote0"/>
        <w:rPr>
          <w:rtl/>
        </w:rPr>
      </w:pPr>
      <w:r w:rsidRPr="00DF3A9C">
        <w:rPr>
          <w:rtl/>
        </w:rPr>
        <w:t>5</w:t>
      </w:r>
      <w:r w:rsidR="00817E94" w:rsidRPr="00DF3A9C">
        <w:rPr>
          <w:rtl/>
        </w:rPr>
        <w:t xml:space="preserve"> - </w:t>
      </w:r>
      <w:r w:rsidRPr="00DF3A9C">
        <w:rPr>
          <w:rtl/>
        </w:rPr>
        <w:t>علل الشرائع</w:t>
      </w:r>
      <w:r w:rsidR="00817E94" w:rsidRPr="003B341E">
        <w:rPr>
          <w:rtl/>
        </w:rPr>
        <w:t>:</w:t>
      </w:r>
      <w:r w:rsidRPr="00DF3A9C">
        <w:rPr>
          <w:rtl/>
        </w:rPr>
        <w:t xml:space="preserve"> 445 </w:t>
      </w:r>
      <w:r w:rsidR="008A3557" w:rsidRPr="00DF3A9C">
        <w:rPr>
          <w:rtl/>
        </w:rPr>
        <w:t>/</w:t>
      </w:r>
      <w:r w:rsidRPr="00DF3A9C">
        <w:rPr>
          <w:rtl/>
        </w:rPr>
        <w:t xml:space="preserve"> 1</w:t>
      </w:r>
      <w:r w:rsidRPr="003B341E">
        <w:rPr>
          <w:rtl/>
        </w:rPr>
        <w:t>.</w:t>
      </w:r>
      <w:r w:rsidRPr="00DF3A9C">
        <w:rPr>
          <w:rtl/>
        </w:rPr>
        <w:t xml:space="preserve"> </w:t>
      </w:r>
    </w:p>
    <w:p w:rsidR="002F6C38" w:rsidRPr="00DF3A9C" w:rsidRDefault="002F6C38" w:rsidP="00DF3A9C">
      <w:pPr>
        <w:pStyle w:val="libFootnote0"/>
        <w:rPr>
          <w:rtl/>
        </w:rPr>
      </w:pPr>
      <w:r w:rsidRPr="00DF3A9C">
        <w:rPr>
          <w:rtl/>
        </w:rPr>
        <w:t>6</w:t>
      </w:r>
      <w:r w:rsidR="00817E94" w:rsidRPr="00DF3A9C">
        <w:rPr>
          <w:rtl/>
        </w:rPr>
        <w:t xml:space="preserve"> - </w:t>
      </w:r>
      <w:r w:rsidRPr="00DF3A9C">
        <w:rPr>
          <w:rtl/>
        </w:rPr>
        <w:t>علل الشرائع</w:t>
      </w:r>
      <w:r w:rsidR="00817E94" w:rsidRPr="003B341E">
        <w:rPr>
          <w:rtl/>
        </w:rPr>
        <w:t>:</w:t>
      </w:r>
      <w:r w:rsidRPr="00DF3A9C">
        <w:rPr>
          <w:rtl/>
        </w:rPr>
        <w:t xml:space="preserve"> 445 </w:t>
      </w:r>
      <w:r w:rsidR="008A3557" w:rsidRPr="00DF3A9C">
        <w:rPr>
          <w:rtl/>
        </w:rPr>
        <w:t>/</w:t>
      </w:r>
      <w:r w:rsidRPr="00DF3A9C">
        <w:rPr>
          <w:rtl/>
        </w:rPr>
        <w:t xml:space="preserve"> 2</w:t>
      </w:r>
      <w:r w:rsidRPr="003B341E">
        <w:rPr>
          <w:rtl/>
        </w:rPr>
        <w:t>.</w:t>
      </w:r>
      <w:r w:rsidRPr="00DF3A9C">
        <w:rPr>
          <w:rtl/>
        </w:rPr>
        <w:t xml:space="preserve"> </w:t>
      </w:r>
    </w:p>
    <w:p w:rsidR="002F6C38" w:rsidRPr="00DF3A9C" w:rsidRDefault="002F6C38" w:rsidP="00DF3A9C">
      <w:pPr>
        <w:pStyle w:val="libFootnote0"/>
        <w:rPr>
          <w:rtl/>
        </w:rPr>
      </w:pPr>
      <w:r w:rsidRPr="00DF3A9C">
        <w:rPr>
          <w:rtl/>
        </w:rPr>
        <w:t>7</w:t>
      </w:r>
      <w:r w:rsidR="00817E94" w:rsidRPr="00DF3A9C">
        <w:rPr>
          <w:rtl/>
        </w:rPr>
        <w:t xml:space="preserve"> - </w:t>
      </w:r>
      <w:r w:rsidRPr="00DF3A9C">
        <w:rPr>
          <w:rtl/>
        </w:rPr>
        <w:t>علل الشرائع</w:t>
      </w:r>
      <w:r w:rsidR="00817E94" w:rsidRPr="003B341E">
        <w:rPr>
          <w:rtl/>
        </w:rPr>
        <w:t>:</w:t>
      </w:r>
      <w:r w:rsidRPr="00DF3A9C">
        <w:rPr>
          <w:rtl/>
        </w:rPr>
        <w:t xml:space="preserve"> 445 </w:t>
      </w:r>
      <w:r w:rsidR="008A3557" w:rsidRPr="00DF3A9C">
        <w:rPr>
          <w:rtl/>
        </w:rPr>
        <w:t>/</w:t>
      </w:r>
      <w:r w:rsidRPr="00DF3A9C">
        <w:rPr>
          <w:rtl/>
        </w:rPr>
        <w:t xml:space="preserve"> 3</w:t>
      </w:r>
      <w:r w:rsidRPr="003B341E">
        <w:rPr>
          <w:rtl/>
        </w:rPr>
        <w:t>.</w:t>
      </w:r>
      <w:r w:rsidRPr="00DF3A9C">
        <w:rPr>
          <w:rtl/>
        </w:rPr>
        <w:t xml:space="preserve"> </w:t>
      </w:r>
    </w:p>
    <w:p w:rsidR="002F6C38" w:rsidRPr="00DF3A9C" w:rsidRDefault="002F6C38" w:rsidP="00DF3A9C">
      <w:pPr>
        <w:pStyle w:val="libFootnote0"/>
        <w:rPr>
          <w:rtl/>
        </w:rPr>
      </w:pPr>
      <w:r w:rsidRPr="00DF3A9C">
        <w:rPr>
          <w:rtl/>
        </w:rPr>
        <w:t>8</w:t>
      </w:r>
      <w:r w:rsidR="00817E94" w:rsidRPr="00DF3A9C">
        <w:rPr>
          <w:rtl/>
        </w:rPr>
        <w:t xml:space="preserve"> - </w:t>
      </w:r>
      <w:r w:rsidRPr="00DF3A9C">
        <w:rPr>
          <w:rtl/>
        </w:rPr>
        <w:t>علل الشرائع</w:t>
      </w:r>
      <w:r w:rsidR="00817E94" w:rsidRPr="003B341E">
        <w:rPr>
          <w:rtl/>
        </w:rPr>
        <w:t>:</w:t>
      </w:r>
      <w:r w:rsidRPr="00DF3A9C">
        <w:rPr>
          <w:rtl/>
        </w:rPr>
        <w:t xml:space="preserve"> 445 </w:t>
      </w:r>
      <w:r w:rsidR="008A3557" w:rsidRPr="00DF3A9C">
        <w:rPr>
          <w:rtl/>
        </w:rPr>
        <w:t>/</w:t>
      </w:r>
      <w:r w:rsidRPr="00DF3A9C">
        <w:rPr>
          <w:rtl/>
        </w:rPr>
        <w:t xml:space="preserve"> ذيل الحديث 3</w:t>
      </w:r>
      <w:r w:rsidRPr="003B341E">
        <w:rPr>
          <w:rtl/>
        </w:rPr>
        <w:t>.</w:t>
      </w:r>
      <w:r w:rsidRPr="00DF3A9C">
        <w:rPr>
          <w:rtl/>
        </w:rPr>
        <w:t xml:space="preserve"> </w:t>
      </w:r>
    </w:p>
    <w:p w:rsidR="002F6C38" w:rsidRPr="00DF3A9C" w:rsidRDefault="002F6C38" w:rsidP="00DF3A9C">
      <w:pPr>
        <w:pStyle w:val="libFootnote0"/>
        <w:rPr>
          <w:rtl/>
        </w:rPr>
      </w:pPr>
      <w:r w:rsidRPr="00DF3A9C">
        <w:rPr>
          <w:rtl/>
        </w:rPr>
        <w:t>(1) يأتي في الحديث 11 من هذا الباب</w:t>
      </w:r>
      <w:r w:rsidRPr="003B341E">
        <w:rPr>
          <w:rtl/>
        </w:rPr>
        <w:t>.</w:t>
      </w:r>
      <w:r w:rsidRPr="00DF3A9C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[ 17303 ]</w:t>
      </w:r>
      <w:r>
        <w:rPr>
          <w:rtl/>
        </w:rPr>
        <w:t xml:space="preserve"> 9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سيف بن عميرة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عن منصور بن حازم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اضطر</w:t>
      </w:r>
      <w:r w:rsidR="003B341E">
        <w:rPr>
          <w:rFonts w:hint="cs"/>
          <w:rtl/>
        </w:rPr>
        <w:t>ّ</w:t>
      </w:r>
      <w:r>
        <w:rPr>
          <w:rtl/>
        </w:rPr>
        <w:t xml:space="preserve"> إلى أ</w:t>
      </w:r>
      <w:r w:rsidR="009A11EA">
        <w:rPr>
          <w:rtl/>
        </w:rPr>
        <w:t xml:space="preserve">كلّ </w:t>
      </w:r>
      <w:r w:rsidR="00885624">
        <w:rPr>
          <w:rtl/>
        </w:rPr>
        <w:t>الصيّد</w:t>
      </w:r>
      <w:r>
        <w:rPr>
          <w:rtl/>
        </w:rPr>
        <w:t xml:space="preserve"> والميتة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أيهما أحب إليك </w:t>
      </w:r>
      <w:r w:rsidR="00851444">
        <w:rPr>
          <w:rtl/>
        </w:rPr>
        <w:t xml:space="preserve">ان </w:t>
      </w:r>
      <w:r>
        <w:rPr>
          <w:rtl/>
        </w:rPr>
        <w:t>تأ</w:t>
      </w:r>
      <w:r w:rsidR="009A11EA">
        <w:rPr>
          <w:rtl/>
        </w:rPr>
        <w:t xml:space="preserve">كلّ </w:t>
      </w:r>
      <w:r w:rsidRPr="002F6C38">
        <w:rPr>
          <w:rStyle w:val="libFootnotenumChar"/>
          <w:rtl/>
        </w:rPr>
        <w:t>(2)</w:t>
      </w:r>
      <w:r>
        <w:rPr>
          <w:rtl/>
        </w:rPr>
        <w:t>؟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الميتة ل</w:t>
      </w:r>
      <w:r w:rsidR="003B341E">
        <w:rPr>
          <w:rFonts w:hint="cs"/>
          <w:rtl/>
        </w:rPr>
        <w:t>أ</w:t>
      </w:r>
      <w:r w:rsidR="00851444">
        <w:rPr>
          <w:rtl/>
        </w:rPr>
        <w:t>ن</w:t>
      </w:r>
      <w:r w:rsidR="003B341E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885624">
        <w:rPr>
          <w:rtl/>
        </w:rPr>
        <w:t>الصيّد</w:t>
      </w:r>
      <w:r>
        <w:rPr>
          <w:rtl/>
        </w:rPr>
        <w:t xml:space="preserve"> </w:t>
      </w:r>
      <w:r w:rsidR="007E300F">
        <w:rPr>
          <w:rtl/>
        </w:rPr>
        <w:t>مُحر</w:t>
      </w:r>
      <w:r w:rsidR="003B341E">
        <w:rPr>
          <w:rFonts w:hint="cs"/>
          <w:rtl/>
        </w:rPr>
        <w:t>ّ</w:t>
      </w:r>
      <w:r w:rsidR="007E300F">
        <w:rPr>
          <w:rtl/>
        </w:rPr>
        <w:t>م</w:t>
      </w:r>
      <w:r w:rsidR="00E2451E">
        <w:rPr>
          <w:rtl/>
        </w:rPr>
        <w:t xml:space="preserve"> </w:t>
      </w:r>
      <w:r>
        <w:rPr>
          <w:rtl/>
        </w:rPr>
        <w:t xml:space="preserve">على </w:t>
      </w:r>
      <w:r w:rsidR="009F7DC8">
        <w:rPr>
          <w:rtl/>
        </w:rPr>
        <w:t>الـمُحرم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 w:rsidR="003B341E">
        <w:rPr>
          <w:rtl/>
        </w:rPr>
        <w:t xml:space="preserve"> </w:t>
      </w:r>
      <w:r w:rsidR="003B341E">
        <w:rPr>
          <w:rFonts w:hint="cs"/>
          <w:rtl/>
        </w:rPr>
        <w:t>أ</w:t>
      </w:r>
      <w:r>
        <w:rPr>
          <w:rtl/>
        </w:rPr>
        <w:t>ي</w:t>
      </w:r>
      <w:r w:rsidR="003B341E">
        <w:rPr>
          <w:rFonts w:hint="cs"/>
          <w:rtl/>
        </w:rPr>
        <w:t>ّ</w:t>
      </w:r>
      <w:r>
        <w:rPr>
          <w:rtl/>
        </w:rPr>
        <w:t xml:space="preserve">هما أحب إليك </w:t>
      </w:r>
      <w:r w:rsidR="00851444">
        <w:rPr>
          <w:rtl/>
        </w:rPr>
        <w:t xml:space="preserve">ان </w:t>
      </w:r>
      <w:r>
        <w:rPr>
          <w:rtl/>
        </w:rPr>
        <w:t>تأ</w:t>
      </w:r>
      <w:r w:rsidR="009A11EA">
        <w:rPr>
          <w:rtl/>
        </w:rPr>
        <w:t xml:space="preserve">كلّ </w:t>
      </w:r>
      <w:r>
        <w:rPr>
          <w:rtl/>
        </w:rPr>
        <w:t>من مالك أو الميتة؟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آ</w:t>
      </w:r>
      <w:r w:rsidR="009A11EA">
        <w:rPr>
          <w:rtl/>
        </w:rPr>
        <w:t xml:space="preserve">كلّ </w:t>
      </w:r>
      <w:r>
        <w:rPr>
          <w:rtl/>
        </w:rPr>
        <w:t>من مالي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</w:t>
      </w:r>
      <w:r w:rsidR="009A11EA">
        <w:rPr>
          <w:rtl/>
        </w:rPr>
        <w:t xml:space="preserve">كلّ </w:t>
      </w:r>
      <w:r w:rsidR="003B341E">
        <w:rPr>
          <w:rtl/>
        </w:rPr>
        <w:t>الصي</w:t>
      </w:r>
      <w:r w:rsidR="00885624">
        <w:rPr>
          <w:rtl/>
        </w:rPr>
        <w:t>د</w:t>
      </w:r>
      <w:r>
        <w:rPr>
          <w:rtl/>
        </w:rPr>
        <w:t xml:space="preserve"> وافده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[ 17304 ]</w:t>
      </w:r>
      <w:r>
        <w:rPr>
          <w:rtl/>
        </w:rPr>
        <w:t xml:space="preserve"> 10</w:t>
      </w:r>
      <w:r w:rsidR="00817E94">
        <w:rPr>
          <w:rtl/>
        </w:rPr>
        <w:t xml:space="preserve"> - </w:t>
      </w:r>
      <w:r>
        <w:rPr>
          <w:rtl/>
        </w:rPr>
        <w:t xml:space="preserve">ورواه البرقي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منصور بن حازم نحوه</w:t>
      </w:r>
      <w:r w:rsidR="00817E94">
        <w:rPr>
          <w:rtl/>
        </w:rPr>
        <w:t>،</w:t>
      </w:r>
      <w:r>
        <w:rPr>
          <w:rtl/>
        </w:rPr>
        <w:t xml:space="preserve"> وزاد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لم يكن عندي مال؟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تقضيه إذا رجعت إلى مالك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[ 17305 ]</w:t>
      </w:r>
      <w:r>
        <w:rPr>
          <w:rtl/>
        </w:rPr>
        <w:t xml:space="preserve"> 11</w:t>
      </w:r>
      <w:r w:rsidR="00817E94">
        <w:rPr>
          <w:rtl/>
        </w:rPr>
        <w:t xml:space="preserve"> - </w:t>
      </w:r>
      <w:r>
        <w:rPr>
          <w:rtl/>
        </w:rPr>
        <w:t xml:space="preserve">وبإسناده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الصفار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عبد </w:t>
      </w:r>
      <w:r w:rsidR="00682433">
        <w:rPr>
          <w:rtl/>
        </w:rPr>
        <w:t>الجبّار</w:t>
      </w:r>
      <w:r w:rsidR="00817E94">
        <w:rPr>
          <w:rtl/>
        </w:rPr>
        <w:t>،</w:t>
      </w:r>
      <w:r>
        <w:rPr>
          <w:rtl/>
        </w:rPr>
        <w:t xml:space="preserve"> عن إسحاق</w:t>
      </w:r>
      <w:r w:rsidR="00817E94">
        <w:rPr>
          <w:rtl/>
        </w:rPr>
        <w:t>،</w:t>
      </w:r>
      <w:r>
        <w:rPr>
          <w:rtl/>
        </w:rPr>
        <w:t xml:space="preserve"> عن جعفر</w:t>
      </w:r>
      <w:r w:rsidR="00817E94">
        <w:rPr>
          <w:rtl/>
        </w:rPr>
        <w:t>،</w:t>
      </w:r>
      <w:r>
        <w:rPr>
          <w:rtl/>
        </w:rPr>
        <w:t xml:space="preserve"> عن أبيه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3B341E">
        <w:rPr>
          <w:rFonts w:hint="cs"/>
          <w:rtl/>
        </w:rPr>
        <w:t>أ</w:t>
      </w:r>
      <w:r w:rsidR="00851444">
        <w:rPr>
          <w:rtl/>
        </w:rPr>
        <w:t>ن</w:t>
      </w:r>
      <w:r w:rsidR="003B341E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علي</w:t>
      </w:r>
      <w:r w:rsidR="003B341E">
        <w:rPr>
          <w:rFonts w:hint="cs"/>
          <w:rtl/>
        </w:rPr>
        <w:t>ّ</w:t>
      </w:r>
      <w:r>
        <w:rPr>
          <w:rtl/>
        </w:rPr>
        <w:t>ا</w:t>
      </w:r>
      <w:r w:rsidR="003B341E">
        <w:rPr>
          <w:rFonts w:hint="cs"/>
          <w:rtl/>
        </w:rPr>
        <w:t>ً</w:t>
      </w:r>
      <w:r>
        <w:rPr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4B416A">
        <w:rPr>
          <w:rtl/>
        </w:rPr>
        <w:t xml:space="preserve">كان </w:t>
      </w:r>
      <w:r>
        <w:rPr>
          <w:rtl/>
        </w:rPr>
        <w:t>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اضطر</w:t>
      </w:r>
      <w:r w:rsidR="003B341E">
        <w:rPr>
          <w:rFonts w:hint="cs"/>
          <w:rtl/>
        </w:rPr>
        <w:t>ّ</w:t>
      </w:r>
      <w:r>
        <w:rPr>
          <w:rtl/>
        </w:rPr>
        <w:t xml:space="preserve">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 xml:space="preserve">إلى </w:t>
      </w:r>
      <w:r w:rsidR="00885624">
        <w:rPr>
          <w:rtl/>
        </w:rPr>
        <w:t>الصيّد</w:t>
      </w:r>
      <w:r>
        <w:rPr>
          <w:rtl/>
        </w:rPr>
        <w:t xml:space="preserve"> وإلى الميتة</w:t>
      </w:r>
      <w:r w:rsidR="00817E94">
        <w:rPr>
          <w:rtl/>
        </w:rPr>
        <w:t>،</w:t>
      </w:r>
      <w:r>
        <w:rPr>
          <w:rtl/>
        </w:rPr>
        <w:t xml:space="preserve"> فليأ</w:t>
      </w:r>
      <w:r w:rsidR="009A11EA">
        <w:rPr>
          <w:rtl/>
        </w:rPr>
        <w:t xml:space="preserve">كلّ </w:t>
      </w:r>
      <w:r>
        <w:rPr>
          <w:rtl/>
        </w:rPr>
        <w:t>الميتة التي أحل</w:t>
      </w:r>
      <w:r w:rsidR="003B341E">
        <w:rPr>
          <w:rFonts w:hint="cs"/>
          <w:rtl/>
        </w:rPr>
        <w:t>ّ</w:t>
      </w:r>
      <w:r>
        <w:rPr>
          <w:rtl/>
        </w:rPr>
        <w:t xml:space="preserve"> الله 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3B341E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حمله الشيخ على من لم يجد فداء </w:t>
      </w:r>
      <w:r w:rsidR="00885624">
        <w:rPr>
          <w:rtl/>
        </w:rPr>
        <w:t>الصيّد</w:t>
      </w:r>
      <w:r>
        <w:rPr>
          <w:rtl/>
        </w:rPr>
        <w:t xml:space="preserve"> ولم يتمك</w:t>
      </w:r>
      <w:r w:rsidR="003B341E">
        <w:rPr>
          <w:rFonts w:hint="cs"/>
          <w:rtl/>
        </w:rPr>
        <w:t>ّ</w:t>
      </w:r>
      <w:r>
        <w:rPr>
          <w:rtl/>
        </w:rPr>
        <w:t xml:space="preserve">ن من الوصول إليه لما </w:t>
      </w:r>
      <w:r w:rsidR="003204F8">
        <w:rPr>
          <w:rtl/>
        </w:rPr>
        <w:t xml:space="preserve">مرّ </w:t>
      </w:r>
      <w:r w:rsidRPr="002F6C38">
        <w:rPr>
          <w:rStyle w:val="libFootnotenumChar"/>
          <w:rtl/>
        </w:rPr>
        <w:t>(</w:t>
      </w:r>
      <w:r w:rsidR="003B341E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[ 17306 ]</w:t>
      </w:r>
      <w:r>
        <w:rPr>
          <w:rtl/>
        </w:rPr>
        <w:t xml:space="preserve"> 12</w:t>
      </w:r>
      <w:r w:rsidR="00817E94">
        <w:rPr>
          <w:rtl/>
        </w:rPr>
        <w:t xml:space="preserve"> - </w:t>
      </w:r>
      <w:r>
        <w:rPr>
          <w:rtl/>
        </w:rPr>
        <w:t xml:space="preserve">وبإسناده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</w:t>
      </w:r>
      <w:r w:rsidR="00817E94">
        <w:rPr>
          <w:rtl/>
        </w:rPr>
        <w:t>،</w:t>
      </w:r>
      <w:r>
        <w:rPr>
          <w:rtl/>
        </w:rPr>
        <w:t xml:space="preserve"> عن النضر بن سويد</w:t>
      </w:r>
      <w:r w:rsidR="00817E94">
        <w:rPr>
          <w:rtl/>
        </w:rPr>
        <w:t>،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E94A0A" w:rsidRDefault="002F6C38" w:rsidP="00E94A0A">
      <w:pPr>
        <w:pStyle w:val="libFootnote0"/>
        <w:rPr>
          <w:rtl/>
        </w:rPr>
      </w:pPr>
      <w:r w:rsidRPr="00E94A0A">
        <w:rPr>
          <w:rtl/>
        </w:rPr>
        <w:t>9</w:t>
      </w:r>
      <w:r w:rsidR="00817E94" w:rsidRPr="00E94A0A">
        <w:rPr>
          <w:rtl/>
        </w:rPr>
        <w:t xml:space="preserve"> - </w:t>
      </w:r>
      <w:r w:rsidRPr="00E94A0A">
        <w:rPr>
          <w:rtl/>
        </w:rPr>
        <w:t>التهذيب 5</w:t>
      </w:r>
      <w:r w:rsidR="00817E94" w:rsidRPr="00E94A0A">
        <w:rPr>
          <w:rtl/>
        </w:rPr>
        <w:t>:</w:t>
      </w:r>
      <w:r w:rsidRPr="00E94A0A">
        <w:rPr>
          <w:rtl/>
        </w:rPr>
        <w:t xml:space="preserve"> 368 </w:t>
      </w:r>
      <w:r w:rsidR="008A3557" w:rsidRPr="00E94A0A">
        <w:rPr>
          <w:rtl/>
        </w:rPr>
        <w:t>/</w:t>
      </w:r>
      <w:r w:rsidRPr="00E94A0A">
        <w:rPr>
          <w:rtl/>
        </w:rPr>
        <w:t xml:space="preserve"> 1282</w:t>
      </w:r>
      <w:r w:rsidR="00817E94" w:rsidRPr="00E94A0A">
        <w:rPr>
          <w:rtl/>
        </w:rPr>
        <w:t>،</w:t>
      </w:r>
      <w:r w:rsidRPr="00E94A0A">
        <w:rPr>
          <w:rtl/>
        </w:rPr>
        <w:t xml:space="preserve"> والاستبصار 2</w:t>
      </w:r>
      <w:r w:rsidR="00817E94" w:rsidRPr="00E94A0A">
        <w:rPr>
          <w:rtl/>
        </w:rPr>
        <w:t>:</w:t>
      </w:r>
      <w:r w:rsidRPr="00E94A0A">
        <w:rPr>
          <w:rtl/>
        </w:rPr>
        <w:t xml:space="preserve"> 209 </w:t>
      </w:r>
      <w:r w:rsidR="008A3557" w:rsidRPr="00E94A0A">
        <w:rPr>
          <w:rtl/>
        </w:rPr>
        <w:t>/</w:t>
      </w:r>
      <w:r w:rsidRPr="00E94A0A">
        <w:rPr>
          <w:rtl/>
        </w:rPr>
        <w:t xml:space="preserve"> 713. </w:t>
      </w:r>
    </w:p>
    <w:p w:rsidR="002F6C38" w:rsidRPr="00E94A0A" w:rsidRDefault="002F6C38" w:rsidP="00E94A0A">
      <w:pPr>
        <w:pStyle w:val="libFootnote0"/>
        <w:rPr>
          <w:rtl/>
        </w:rPr>
      </w:pPr>
      <w:r w:rsidRPr="00E94A0A">
        <w:rPr>
          <w:rtl/>
        </w:rPr>
        <w:t>(1) في التهذيب</w:t>
      </w:r>
      <w:r w:rsidR="00817E94" w:rsidRPr="00E94A0A">
        <w:rPr>
          <w:rtl/>
        </w:rPr>
        <w:t>:</w:t>
      </w:r>
      <w:r w:rsidRPr="00E94A0A">
        <w:rPr>
          <w:rtl/>
        </w:rPr>
        <w:t xml:space="preserve"> </w:t>
      </w:r>
      <w:r w:rsidR="00476C04" w:rsidRPr="00E94A0A">
        <w:rPr>
          <w:rtl/>
        </w:rPr>
        <w:t>محمّد</w:t>
      </w:r>
      <w:r w:rsidR="00817E94" w:rsidRPr="00E94A0A">
        <w:rPr>
          <w:rtl/>
        </w:rPr>
        <w:t>،</w:t>
      </w:r>
      <w:r w:rsidRPr="00E94A0A">
        <w:rPr>
          <w:rtl/>
        </w:rPr>
        <w:t xml:space="preserve"> عن سيف بن عميرة. </w:t>
      </w:r>
    </w:p>
    <w:p w:rsidR="002F6C38" w:rsidRPr="00E94A0A" w:rsidRDefault="002F6C38" w:rsidP="00E94A0A">
      <w:pPr>
        <w:pStyle w:val="libFootnote0"/>
        <w:rPr>
          <w:rtl/>
        </w:rPr>
      </w:pPr>
      <w:r w:rsidRPr="00E94A0A">
        <w:rPr>
          <w:rtl/>
        </w:rPr>
        <w:t>(2) في المصدر زيادة</w:t>
      </w:r>
      <w:r w:rsidR="00817E94" w:rsidRPr="00E94A0A">
        <w:rPr>
          <w:rtl/>
        </w:rPr>
        <w:t>:</w:t>
      </w:r>
      <w:r w:rsidRPr="00E94A0A">
        <w:rPr>
          <w:rtl/>
        </w:rPr>
        <w:t xml:space="preserve"> من </w:t>
      </w:r>
      <w:r w:rsidR="00885624" w:rsidRPr="00E94A0A">
        <w:rPr>
          <w:rtl/>
        </w:rPr>
        <w:t>الصيّد</w:t>
      </w:r>
      <w:r w:rsidRPr="00E94A0A">
        <w:rPr>
          <w:rtl/>
        </w:rPr>
        <w:t xml:space="preserve"> أو الميتة. </w:t>
      </w:r>
    </w:p>
    <w:p w:rsidR="002F6C38" w:rsidRPr="00E94A0A" w:rsidRDefault="002F6C38" w:rsidP="00E94A0A">
      <w:pPr>
        <w:pStyle w:val="libFootnote0"/>
        <w:rPr>
          <w:rtl/>
        </w:rPr>
      </w:pPr>
      <w:r w:rsidRPr="00E94A0A">
        <w:rPr>
          <w:rtl/>
        </w:rPr>
        <w:t>10</w:t>
      </w:r>
      <w:r w:rsidR="00817E94" w:rsidRPr="00E94A0A">
        <w:rPr>
          <w:rtl/>
        </w:rPr>
        <w:t xml:space="preserve"> - </w:t>
      </w:r>
      <w:r w:rsidRPr="00E94A0A">
        <w:rPr>
          <w:rtl/>
        </w:rPr>
        <w:t>المحاسن</w:t>
      </w:r>
      <w:r w:rsidR="00817E94" w:rsidRPr="00E94A0A">
        <w:rPr>
          <w:rtl/>
        </w:rPr>
        <w:t>:</w:t>
      </w:r>
      <w:r w:rsidRPr="00E94A0A">
        <w:rPr>
          <w:rtl/>
        </w:rPr>
        <w:t xml:space="preserve"> 317 </w:t>
      </w:r>
      <w:r w:rsidR="008A3557" w:rsidRPr="00E94A0A">
        <w:rPr>
          <w:rtl/>
        </w:rPr>
        <w:t>/</w:t>
      </w:r>
      <w:r w:rsidRPr="00E94A0A">
        <w:rPr>
          <w:rtl/>
        </w:rPr>
        <w:t xml:space="preserve"> 40. </w:t>
      </w:r>
    </w:p>
    <w:p w:rsidR="002F6C38" w:rsidRPr="00E94A0A" w:rsidRDefault="002F6C38" w:rsidP="00E94A0A">
      <w:pPr>
        <w:pStyle w:val="libFootnote0"/>
        <w:rPr>
          <w:rtl/>
        </w:rPr>
      </w:pPr>
      <w:r w:rsidRPr="00E94A0A">
        <w:rPr>
          <w:rtl/>
        </w:rPr>
        <w:t>11</w:t>
      </w:r>
      <w:r w:rsidR="00817E94" w:rsidRPr="00E94A0A">
        <w:rPr>
          <w:rtl/>
        </w:rPr>
        <w:t xml:space="preserve"> - </w:t>
      </w:r>
      <w:r w:rsidRPr="00E94A0A">
        <w:rPr>
          <w:rtl/>
        </w:rPr>
        <w:t>التهذيب 5</w:t>
      </w:r>
      <w:r w:rsidR="00817E94" w:rsidRPr="00E94A0A">
        <w:rPr>
          <w:rtl/>
        </w:rPr>
        <w:t>:</w:t>
      </w:r>
      <w:r w:rsidRPr="00E94A0A">
        <w:rPr>
          <w:rtl/>
        </w:rPr>
        <w:t xml:space="preserve"> 368 </w:t>
      </w:r>
      <w:r w:rsidR="008A3557" w:rsidRPr="00E94A0A">
        <w:rPr>
          <w:rtl/>
        </w:rPr>
        <w:t>/</w:t>
      </w:r>
      <w:r w:rsidRPr="00E94A0A">
        <w:rPr>
          <w:rtl/>
        </w:rPr>
        <w:t xml:space="preserve"> 1284</w:t>
      </w:r>
      <w:r w:rsidR="00817E94" w:rsidRPr="00E94A0A">
        <w:rPr>
          <w:rtl/>
        </w:rPr>
        <w:t>،</w:t>
      </w:r>
      <w:r w:rsidRPr="00E94A0A">
        <w:rPr>
          <w:rtl/>
        </w:rPr>
        <w:t xml:space="preserve"> والاستبصار 2</w:t>
      </w:r>
      <w:r w:rsidR="00817E94" w:rsidRPr="00E94A0A">
        <w:rPr>
          <w:rtl/>
        </w:rPr>
        <w:t>:</w:t>
      </w:r>
      <w:r w:rsidRPr="00E94A0A">
        <w:rPr>
          <w:rtl/>
        </w:rPr>
        <w:t xml:space="preserve"> 209 </w:t>
      </w:r>
      <w:r w:rsidR="008A3557" w:rsidRPr="00E94A0A">
        <w:rPr>
          <w:rtl/>
        </w:rPr>
        <w:t>/</w:t>
      </w:r>
      <w:r w:rsidRPr="00E94A0A">
        <w:rPr>
          <w:rtl/>
        </w:rPr>
        <w:t xml:space="preserve"> 715. </w:t>
      </w:r>
    </w:p>
    <w:p w:rsidR="002F6C38" w:rsidRPr="00E94A0A" w:rsidRDefault="002F6C38" w:rsidP="00E94A0A">
      <w:pPr>
        <w:pStyle w:val="libFootnote0"/>
        <w:rPr>
          <w:rtl/>
        </w:rPr>
      </w:pPr>
      <w:r w:rsidRPr="00E94A0A">
        <w:rPr>
          <w:rtl/>
        </w:rPr>
        <w:t>(</w:t>
      </w:r>
      <w:r w:rsidR="003B341E" w:rsidRPr="00E94A0A">
        <w:rPr>
          <w:rFonts w:hint="cs"/>
          <w:rtl/>
        </w:rPr>
        <w:t>3</w:t>
      </w:r>
      <w:r w:rsidRPr="00E94A0A">
        <w:rPr>
          <w:rtl/>
        </w:rPr>
        <w:t xml:space="preserve">) </w:t>
      </w:r>
      <w:r w:rsidR="003204F8" w:rsidRPr="00E94A0A">
        <w:rPr>
          <w:rtl/>
        </w:rPr>
        <w:t xml:space="preserve">مرّ </w:t>
      </w:r>
      <w:r w:rsidRPr="00E94A0A">
        <w:rPr>
          <w:rtl/>
        </w:rPr>
        <w:t>في الاحاديث 1</w:t>
      </w:r>
      <w:r w:rsidR="00817E94" w:rsidRPr="00E94A0A">
        <w:rPr>
          <w:rtl/>
        </w:rPr>
        <w:t xml:space="preserve"> - </w:t>
      </w:r>
      <w:r w:rsidRPr="00E94A0A">
        <w:rPr>
          <w:rtl/>
        </w:rPr>
        <w:t>7 وفي الحديثين 9 و 10 من هذا الباب من وجوب أ</w:t>
      </w:r>
      <w:r w:rsidR="009A11EA" w:rsidRPr="00E94A0A">
        <w:rPr>
          <w:rtl/>
        </w:rPr>
        <w:t xml:space="preserve">كلّ </w:t>
      </w:r>
      <w:r w:rsidR="00885624" w:rsidRPr="00E94A0A">
        <w:rPr>
          <w:rtl/>
        </w:rPr>
        <w:t>الصيّد</w:t>
      </w:r>
      <w:r w:rsidRPr="00E94A0A">
        <w:rPr>
          <w:rtl/>
        </w:rPr>
        <w:t xml:space="preserve"> والافداء. </w:t>
      </w:r>
    </w:p>
    <w:p w:rsidR="002F6C38" w:rsidRPr="00E94A0A" w:rsidRDefault="002F6C38" w:rsidP="00E94A0A">
      <w:pPr>
        <w:pStyle w:val="libFootnote0"/>
        <w:rPr>
          <w:rtl/>
        </w:rPr>
      </w:pPr>
      <w:r w:rsidRPr="00E94A0A">
        <w:rPr>
          <w:rtl/>
        </w:rPr>
        <w:t>12</w:t>
      </w:r>
      <w:r w:rsidR="00817E94" w:rsidRPr="00E94A0A">
        <w:rPr>
          <w:rtl/>
        </w:rPr>
        <w:t xml:space="preserve"> - </w:t>
      </w:r>
      <w:r w:rsidRPr="00E94A0A">
        <w:rPr>
          <w:rtl/>
        </w:rPr>
        <w:t>التهذيب 5</w:t>
      </w:r>
      <w:r w:rsidR="00817E94" w:rsidRPr="00E94A0A">
        <w:rPr>
          <w:rtl/>
        </w:rPr>
        <w:t>:</w:t>
      </w:r>
      <w:r w:rsidRPr="00E94A0A">
        <w:rPr>
          <w:rtl/>
        </w:rPr>
        <w:t xml:space="preserve"> 369 </w:t>
      </w:r>
      <w:r w:rsidR="008A3557" w:rsidRPr="00E94A0A">
        <w:rPr>
          <w:rtl/>
        </w:rPr>
        <w:t>/</w:t>
      </w:r>
      <w:r w:rsidRPr="00E94A0A">
        <w:rPr>
          <w:rtl/>
        </w:rPr>
        <w:t xml:space="preserve"> 1286</w:t>
      </w:r>
      <w:r w:rsidR="00817E94" w:rsidRPr="00E94A0A">
        <w:rPr>
          <w:rtl/>
        </w:rPr>
        <w:t>،</w:t>
      </w:r>
      <w:r w:rsidRPr="00E94A0A">
        <w:rPr>
          <w:rtl/>
        </w:rPr>
        <w:t xml:space="preserve"> والاستبصار 2</w:t>
      </w:r>
      <w:r w:rsidR="00817E94" w:rsidRPr="00E94A0A">
        <w:rPr>
          <w:rtl/>
        </w:rPr>
        <w:t>:</w:t>
      </w:r>
      <w:r w:rsidRPr="00E94A0A">
        <w:rPr>
          <w:rtl/>
        </w:rPr>
        <w:t xml:space="preserve"> 210 </w:t>
      </w:r>
      <w:r w:rsidR="008A3557" w:rsidRPr="00E94A0A">
        <w:rPr>
          <w:rtl/>
        </w:rPr>
        <w:t>/</w:t>
      </w:r>
      <w:r w:rsidRPr="00E94A0A">
        <w:rPr>
          <w:rtl/>
        </w:rPr>
        <w:t xml:space="preserve"> 717</w:t>
      </w:r>
      <w:r w:rsidR="00817E94" w:rsidRPr="00E94A0A">
        <w:rPr>
          <w:rtl/>
        </w:rPr>
        <w:t>،</w:t>
      </w:r>
      <w:r w:rsidRPr="00E94A0A">
        <w:rPr>
          <w:rtl/>
        </w:rPr>
        <w:t xml:space="preserve"> وأورد ذيله في الحديث 2 من الباب 32 من هذه الابواب.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E94A0A">
      <w:pPr>
        <w:pStyle w:val="libNormal0"/>
        <w:rPr>
          <w:rtl/>
        </w:rPr>
      </w:pPr>
      <w:r>
        <w:rPr>
          <w:rtl/>
        </w:rPr>
        <w:lastRenderedPageBreak/>
        <w:t>عن عبد الغف</w:t>
      </w:r>
      <w:r w:rsidR="00E94A0A">
        <w:rPr>
          <w:rFonts w:hint="cs"/>
          <w:rtl/>
        </w:rPr>
        <w:t>ّ</w:t>
      </w:r>
      <w:r>
        <w:rPr>
          <w:rtl/>
        </w:rPr>
        <w:t>ار الجازي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إذا اضط</w:t>
      </w:r>
      <w:r w:rsidR="00E94A0A">
        <w:rPr>
          <w:rFonts w:hint="cs"/>
          <w:rtl/>
        </w:rPr>
        <w:t>ّ</w:t>
      </w:r>
      <w:r>
        <w:rPr>
          <w:rtl/>
        </w:rPr>
        <w:t xml:space="preserve">ر إلى ميتة فوجدها ووجد </w:t>
      </w:r>
      <w:r w:rsidR="00ED14B6">
        <w:rPr>
          <w:rtl/>
        </w:rPr>
        <w:t>صيداً</w:t>
      </w:r>
      <w:r>
        <w:rPr>
          <w:rtl/>
        </w:rPr>
        <w:t>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يأ</w:t>
      </w:r>
      <w:r w:rsidR="009A11EA">
        <w:rPr>
          <w:rtl/>
        </w:rPr>
        <w:t xml:space="preserve">كلّ </w:t>
      </w:r>
      <w:r>
        <w:rPr>
          <w:rtl/>
        </w:rPr>
        <w:t xml:space="preserve">الميتة ويترك </w:t>
      </w:r>
      <w:r w:rsidR="00885624">
        <w:rPr>
          <w:rtl/>
        </w:rPr>
        <w:t>الصيّد</w:t>
      </w:r>
      <w:r>
        <w:rPr>
          <w:rtl/>
        </w:rPr>
        <w:t xml:space="preserve"> </w:t>
      </w:r>
      <w:r w:rsidRPr="008A3557">
        <w:rPr>
          <w:rStyle w:val="libNormalChar"/>
          <w:rtl/>
        </w:rPr>
        <w:t>...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النضر بن شعيب</w:t>
      </w:r>
      <w:r w:rsidR="00817E94">
        <w:rPr>
          <w:rtl/>
        </w:rPr>
        <w:t>،</w:t>
      </w:r>
      <w:r>
        <w:rPr>
          <w:rtl/>
        </w:rPr>
        <w:t xml:space="preserve"> عن عبد الغف</w:t>
      </w:r>
      <w:r w:rsidR="00E94A0A">
        <w:rPr>
          <w:rFonts w:hint="cs"/>
          <w:rtl/>
        </w:rPr>
        <w:t>ّ</w:t>
      </w:r>
      <w:r>
        <w:rPr>
          <w:rtl/>
        </w:rPr>
        <w:t>ار الجازي</w:t>
      </w:r>
      <w:r w:rsidR="00E94A0A">
        <w:rPr>
          <w:rFonts w:hint="cs"/>
          <w:rtl/>
        </w:rPr>
        <w:t>ّ</w:t>
      </w:r>
      <w:r>
        <w:rPr>
          <w:rtl/>
        </w:rPr>
        <w:t xml:space="preserve"> مثله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حمله الشيخ على من لا يتمك</w:t>
      </w:r>
      <w:r w:rsidR="00E94A0A">
        <w:rPr>
          <w:rFonts w:hint="cs"/>
          <w:rtl/>
        </w:rPr>
        <w:t>ّ</w:t>
      </w:r>
      <w:r>
        <w:rPr>
          <w:rtl/>
        </w:rPr>
        <w:t>ن من الفداء وجوز حمله على التقية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</w:t>
      </w:r>
      <w:r w:rsidR="00E94A0A">
        <w:rPr>
          <w:rFonts w:hint="cs"/>
          <w:rtl/>
        </w:rPr>
        <w:t>أ</w:t>
      </w:r>
      <w:r w:rsidR="00851444">
        <w:rPr>
          <w:rtl/>
        </w:rPr>
        <w:t>ن</w:t>
      </w:r>
      <w:r w:rsidR="00E94A0A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ذلك مذهب بعض العامة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وعلى من وجد </w:t>
      </w:r>
      <w:r w:rsidR="00885624">
        <w:rPr>
          <w:rtl/>
        </w:rPr>
        <w:t>الصيّد</w:t>
      </w:r>
      <w:r>
        <w:rPr>
          <w:rtl/>
        </w:rPr>
        <w:t xml:space="preserve"> غير مذبوح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294" w:name="_Toc283486096"/>
      <w:bookmarkStart w:id="295" w:name="_Toc303150587"/>
      <w:bookmarkStart w:id="296" w:name="_Toc376860052"/>
      <w:bookmarkStart w:id="297" w:name="_Toc274435899"/>
      <w:r>
        <w:rPr>
          <w:rtl/>
        </w:rPr>
        <w:t>44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E94A0A">
        <w:rPr>
          <w:rFonts w:hint="cs"/>
          <w:rtl/>
        </w:rPr>
        <w:t>أ</w:t>
      </w:r>
      <w:r w:rsidR="00851444">
        <w:rPr>
          <w:rtl/>
        </w:rPr>
        <w:t>ن</w:t>
      </w:r>
      <w:r w:rsidR="00E94A0A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 xml:space="preserve">إذا صاد في </w:t>
      </w:r>
      <w:r w:rsidR="00FB103D">
        <w:rPr>
          <w:rtl/>
        </w:rPr>
        <w:t xml:space="preserve">الحلّ </w:t>
      </w:r>
      <w:r>
        <w:rPr>
          <w:rtl/>
        </w:rPr>
        <w:t>أو أ</w:t>
      </w:r>
      <w:r w:rsidR="009A11EA">
        <w:rPr>
          <w:rtl/>
        </w:rPr>
        <w:t xml:space="preserve">كلّ </w:t>
      </w:r>
      <w:r>
        <w:rPr>
          <w:rtl/>
        </w:rPr>
        <w:t>بيض صيد</w:t>
      </w:r>
      <w:bookmarkEnd w:id="294"/>
      <w:bookmarkEnd w:id="295"/>
      <w:r w:rsidR="006020DA">
        <w:rPr>
          <w:rtl/>
        </w:rPr>
        <w:t xml:space="preserve"> </w:t>
      </w:r>
      <w:bookmarkStart w:id="298" w:name="_Toc283486097"/>
      <w:bookmarkStart w:id="299" w:name="_Toc303150588"/>
      <w:r w:rsidR="00817E94">
        <w:rPr>
          <w:rtl/>
        </w:rPr>
        <w:t>ل</w:t>
      </w:r>
      <w:r>
        <w:rPr>
          <w:rtl/>
        </w:rPr>
        <w:t>زمه الفداء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صاد في الحرم لزمه الفداء والقيمة</w:t>
      </w:r>
      <w:r w:rsidR="00817E94">
        <w:rPr>
          <w:rtl/>
        </w:rPr>
        <w:t>،</w:t>
      </w:r>
      <w:r>
        <w:rPr>
          <w:rtl/>
        </w:rPr>
        <w:t xml:space="preserve"> </w:t>
      </w:r>
      <w:bookmarkEnd w:id="298"/>
      <w:bookmarkEnd w:id="299"/>
      <w:r w:rsidR="004B416A">
        <w:rPr>
          <w:rtl/>
        </w:rPr>
        <w:t xml:space="preserve">وان </w:t>
      </w:r>
      <w:bookmarkStart w:id="300" w:name="_Toc283486098"/>
      <w:bookmarkStart w:id="301" w:name="_Toc303150589"/>
      <w:r w:rsidR="00817E94">
        <w:rPr>
          <w:rtl/>
        </w:rPr>
        <w:t>ص</w:t>
      </w:r>
      <w:r>
        <w:rPr>
          <w:rtl/>
        </w:rPr>
        <w:t xml:space="preserve">اد </w:t>
      </w:r>
      <w:r w:rsidR="009F7DC8">
        <w:rPr>
          <w:rtl/>
        </w:rPr>
        <w:t xml:space="preserve">الـمُحلّ </w:t>
      </w:r>
      <w:r>
        <w:rPr>
          <w:rtl/>
        </w:rPr>
        <w:t>في الحرم فعليه القيمة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 xml:space="preserve">صاده في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أو</w:t>
      </w:r>
      <w:bookmarkEnd w:id="300"/>
      <w:bookmarkEnd w:id="301"/>
      <w:r w:rsidR="006020DA">
        <w:rPr>
          <w:rtl/>
        </w:rPr>
        <w:t xml:space="preserve"> </w:t>
      </w:r>
      <w:bookmarkStart w:id="302" w:name="_Toc283486099"/>
      <w:bookmarkStart w:id="303" w:name="_Toc303150590"/>
      <w:r w:rsidR="00817E94">
        <w:rPr>
          <w:rtl/>
        </w:rPr>
        <w:t>ا</w:t>
      </w:r>
      <w:r>
        <w:rPr>
          <w:rtl/>
        </w:rPr>
        <w:t>لكعبة لزمه مع ذلك التعزير</w:t>
      </w:r>
      <w:r w:rsidR="00817E94">
        <w:rPr>
          <w:rtl/>
        </w:rPr>
        <w:t>،</w:t>
      </w:r>
      <w:r>
        <w:rPr>
          <w:rtl/>
        </w:rPr>
        <w:t xml:space="preserve"> وحكم القمري ونحوه</w:t>
      </w:r>
      <w:bookmarkEnd w:id="296"/>
      <w:bookmarkEnd w:id="297"/>
      <w:bookmarkEnd w:id="302"/>
      <w:bookmarkEnd w:id="303"/>
    </w:p>
    <w:p w:rsidR="002F6C38" w:rsidRDefault="002F6C38" w:rsidP="002B1A78">
      <w:pPr>
        <w:pStyle w:val="libNormal"/>
        <w:rPr>
          <w:rtl/>
        </w:rPr>
      </w:pPr>
      <w:r w:rsidRPr="00E85D7F">
        <w:rPr>
          <w:rStyle w:val="libNormalChar"/>
          <w:rtl/>
        </w:rPr>
        <w:t>[ 17307 ]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بإسناده عن زرارة بن أعين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أصاب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حمامة من حمام الحرم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2B1A78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إلى </w:t>
      </w:r>
      <w:r w:rsidR="00851444">
        <w:rPr>
          <w:rtl/>
        </w:rPr>
        <w:t xml:space="preserve">ان </w:t>
      </w:r>
      <w:r>
        <w:rPr>
          <w:rtl/>
        </w:rPr>
        <w:t>يبلغ الظبي فعليه دم يهريقه و</w:t>
      </w:r>
      <w:r w:rsidR="002F1AF9">
        <w:rPr>
          <w:rtl/>
        </w:rPr>
        <w:t>ي</w:t>
      </w:r>
      <w:r w:rsidR="00434C61">
        <w:rPr>
          <w:rtl/>
        </w:rPr>
        <w:t xml:space="preserve">تصدّق </w:t>
      </w:r>
      <w:r>
        <w:rPr>
          <w:rtl/>
        </w:rPr>
        <w:t>بمثل ثمنه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 xml:space="preserve">أصاب منه وهو حلال فعليه </w:t>
      </w:r>
      <w:r w:rsidR="00851444">
        <w:rPr>
          <w:rtl/>
        </w:rPr>
        <w:t xml:space="preserve">ان </w:t>
      </w:r>
      <w:r w:rsidR="002F1AF9">
        <w:rPr>
          <w:rtl/>
        </w:rPr>
        <w:t>ي</w:t>
      </w:r>
      <w:r w:rsidR="00434C61">
        <w:rPr>
          <w:rtl/>
        </w:rPr>
        <w:t xml:space="preserve">تصدّق </w:t>
      </w:r>
      <w:r>
        <w:rPr>
          <w:rtl/>
        </w:rPr>
        <w:t>بمثل ثمنه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[ 17308 ]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2B1A78" w:rsidRDefault="002F6C38" w:rsidP="002B1A78">
      <w:pPr>
        <w:pStyle w:val="libFootnote0"/>
        <w:rPr>
          <w:rtl/>
        </w:rPr>
      </w:pPr>
      <w:r w:rsidRPr="002B1A78">
        <w:rPr>
          <w:rtl/>
        </w:rPr>
        <w:t>(1) التهذيب 5</w:t>
      </w:r>
      <w:r w:rsidR="00817E94" w:rsidRPr="002B1A78">
        <w:rPr>
          <w:rtl/>
        </w:rPr>
        <w:t>:</w:t>
      </w:r>
      <w:r w:rsidRPr="002B1A78">
        <w:rPr>
          <w:rtl/>
        </w:rPr>
        <w:t xml:space="preserve"> 467 </w:t>
      </w:r>
      <w:r w:rsidR="008A3557" w:rsidRPr="002B1A78">
        <w:rPr>
          <w:rtl/>
        </w:rPr>
        <w:t>/</w:t>
      </w:r>
      <w:r w:rsidRPr="002B1A78">
        <w:rPr>
          <w:rtl/>
        </w:rPr>
        <w:t xml:space="preserve"> 1632. </w:t>
      </w:r>
    </w:p>
    <w:p w:rsidR="002F6C38" w:rsidRPr="002B1A78" w:rsidRDefault="002F6C38" w:rsidP="002B1A78">
      <w:pPr>
        <w:pStyle w:val="libFootnote0"/>
        <w:rPr>
          <w:rtl/>
        </w:rPr>
      </w:pPr>
      <w:r w:rsidRPr="002B1A78">
        <w:rPr>
          <w:rtl/>
        </w:rPr>
        <w:t>(2) نقله في المنتهى عن الحسن البصري والثوري وأبي حنيفة ومالك وأحمد و</w:t>
      </w:r>
      <w:r w:rsidR="00476C04" w:rsidRPr="002B1A78">
        <w:rPr>
          <w:rtl/>
        </w:rPr>
        <w:t>محمّد</w:t>
      </w:r>
      <w:r w:rsidR="00BF2891" w:rsidRPr="002B1A78">
        <w:rPr>
          <w:rtl/>
        </w:rPr>
        <w:t xml:space="preserve"> </w:t>
      </w:r>
      <w:r w:rsidRPr="002B1A78">
        <w:rPr>
          <w:rtl/>
        </w:rPr>
        <w:t xml:space="preserve">بن الحسن. ( منه. </w:t>
      </w:r>
      <w:r w:rsidR="00885624" w:rsidRPr="002B1A78">
        <w:rPr>
          <w:rtl/>
        </w:rPr>
        <w:t xml:space="preserve">قدّه </w:t>
      </w:r>
      <w:r w:rsidRPr="002B1A78">
        <w:rPr>
          <w:rtl/>
        </w:rPr>
        <w:t>).</w:t>
      </w:r>
    </w:p>
    <w:p w:rsidR="002F6C38" w:rsidRPr="002B1A78" w:rsidRDefault="002F6C38" w:rsidP="002B1A78">
      <w:pPr>
        <w:pStyle w:val="libFootnoteCenterBold"/>
        <w:rPr>
          <w:rtl/>
        </w:rPr>
      </w:pPr>
      <w:r w:rsidRPr="002B1A78">
        <w:rPr>
          <w:rtl/>
        </w:rPr>
        <w:t xml:space="preserve">الباب 44 </w:t>
      </w:r>
    </w:p>
    <w:p w:rsidR="002F6C38" w:rsidRPr="002B1A78" w:rsidRDefault="002F6C38" w:rsidP="002B1A78">
      <w:pPr>
        <w:pStyle w:val="libFootnoteCenterBold"/>
        <w:rPr>
          <w:rtl/>
        </w:rPr>
      </w:pPr>
      <w:r w:rsidRPr="002B1A78">
        <w:rPr>
          <w:rtl/>
        </w:rPr>
        <w:t>فيه 8 أحاديث</w:t>
      </w:r>
    </w:p>
    <w:p w:rsidR="002F6C38" w:rsidRPr="002B1A78" w:rsidRDefault="002F6C38" w:rsidP="002B1A78">
      <w:pPr>
        <w:pStyle w:val="libFootnote0"/>
        <w:rPr>
          <w:rtl/>
        </w:rPr>
      </w:pPr>
      <w:r w:rsidRPr="002B1A78">
        <w:rPr>
          <w:rtl/>
        </w:rPr>
        <w:t>1</w:t>
      </w:r>
      <w:r w:rsidR="00817E94" w:rsidRPr="002B1A78">
        <w:rPr>
          <w:rtl/>
        </w:rPr>
        <w:t xml:space="preserve"> - </w:t>
      </w:r>
      <w:r w:rsidRPr="002B1A78">
        <w:rPr>
          <w:rtl/>
        </w:rPr>
        <w:t>الفقيه 2</w:t>
      </w:r>
      <w:r w:rsidR="00817E94" w:rsidRPr="002B1A78">
        <w:rPr>
          <w:rtl/>
        </w:rPr>
        <w:t>:</w:t>
      </w:r>
      <w:r w:rsidRPr="002B1A78">
        <w:rPr>
          <w:rtl/>
        </w:rPr>
        <w:t xml:space="preserve"> 167 </w:t>
      </w:r>
      <w:r w:rsidR="008A3557" w:rsidRPr="002B1A78">
        <w:rPr>
          <w:rtl/>
        </w:rPr>
        <w:t>/</w:t>
      </w:r>
      <w:r w:rsidRPr="002B1A78">
        <w:rPr>
          <w:rtl/>
        </w:rPr>
        <w:t xml:space="preserve"> 726</w:t>
      </w:r>
      <w:r w:rsidR="00817E94" w:rsidRPr="002B1A78">
        <w:rPr>
          <w:rtl/>
        </w:rPr>
        <w:t>،</w:t>
      </w:r>
      <w:r w:rsidRPr="002B1A78">
        <w:rPr>
          <w:rtl/>
        </w:rPr>
        <w:t xml:space="preserve"> ولم نعثر عليه في التهذيب المطبوع. </w:t>
      </w:r>
    </w:p>
    <w:p w:rsidR="002F6C38" w:rsidRPr="002B1A78" w:rsidRDefault="002F6C38" w:rsidP="002B1A78">
      <w:pPr>
        <w:pStyle w:val="libFootnote0"/>
        <w:rPr>
          <w:rtl/>
        </w:rPr>
      </w:pPr>
      <w:r w:rsidRPr="002B1A78">
        <w:rPr>
          <w:rtl/>
        </w:rPr>
        <w:t>(</w:t>
      </w:r>
      <w:r w:rsidR="002B1A78" w:rsidRPr="002B1A78">
        <w:rPr>
          <w:rFonts w:hint="cs"/>
          <w:rtl/>
        </w:rPr>
        <w:t>3</w:t>
      </w:r>
      <w:r w:rsidRPr="002B1A78">
        <w:rPr>
          <w:rtl/>
        </w:rPr>
        <w:t>) في المصدر</w:t>
      </w:r>
      <w:r w:rsidR="00817E94" w:rsidRPr="002B1A78">
        <w:rPr>
          <w:rtl/>
        </w:rPr>
        <w:t>:</w:t>
      </w:r>
      <w:r w:rsidRPr="002B1A78">
        <w:rPr>
          <w:rtl/>
        </w:rPr>
        <w:t xml:space="preserve"> في الحرم حمامة. </w:t>
      </w:r>
    </w:p>
    <w:p w:rsidR="00474C45" w:rsidRPr="002B1A78" w:rsidRDefault="002F6C38" w:rsidP="002B1A78">
      <w:pPr>
        <w:pStyle w:val="libFootnote0"/>
        <w:rPr>
          <w:rtl/>
        </w:rPr>
      </w:pPr>
      <w:r w:rsidRPr="002B1A78">
        <w:rPr>
          <w:rtl/>
        </w:rPr>
        <w:t>2</w:t>
      </w:r>
      <w:r w:rsidR="00817E94" w:rsidRPr="002B1A78">
        <w:rPr>
          <w:rtl/>
        </w:rPr>
        <w:t xml:space="preserve"> - </w:t>
      </w:r>
      <w:r w:rsidRPr="002B1A78">
        <w:rPr>
          <w:rtl/>
        </w:rPr>
        <w:t>الكافي 4</w:t>
      </w:r>
      <w:r w:rsidR="00817E94" w:rsidRPr="002B1A78">
        <w:rPr>
          <w:rtl/>
        </w:rPr>
        <w:t>:</w:t>
      </w:r>
      <w:r w:rsidRPr="002B1A78">
        <w:rPr>
          <w:rtl/>
        </w:rPr>
        <w:t xml:space="preserve"> 395 </w:t>
      </w:r>
      <w:r w:rsidR="008A3557" w:rsidRPr="002B1A78">
        <w:rPr>
          <w:rtl/>
        </w:rPr>
        <w:t>/</w:t>
      </w:r>
      <w:r w:rsidRPr="002B1A78">
        <w:rPr>
          <w:rtl/>
        </w:rPr>
        <w:t xml:space="preserve"> 1</w:t>
      </w:r>
      <w:r w:rsidR="00817E94" w:rsidRPr="002B1A78">
        <w:rPr>
          <w:rtl/>
        </w:rPr>
        <w:t>،</w:t>
      </w:r>
      <w:r w:rsidRPr="002B1A78">
        <w:rPr>
          <w:rtl/>
        </w:rPr>
        <w:t xml:space="preserve"> والتهذيب 5</w:t>
      </w:r>
      <w:r w:rsidR="00817E94" w:rsidRPr="002B1A78">
        <w:rPr>
          <w:rtl/>
        </w:rPr>
        <w:t>:</w:t>
      </w:r>
      <w:r w:rsidRPr="002B1A78">
        <w:rPr>
          <w:rtl/>
        </w:rPr>
        <w:t xml:space="preserve"> 370 </w:t>
      </w:r>
      <w:r w:rsidR="008A3557" w:rsidRPr="002B1A78">
        <w:rPr>
          <w:rtl/>
        </w:rPr>
        <w:t>/</w:t>
      </w:r>
      <w:r w:rsidRPr="002B1A78">
        <w:rPr>
          <w:rtl/>
        </w:rPr>
        <w:t xml:space="preserve"> 1289</w:t>
      </w:r>
      <w:r w:rsidR="00817E94" w:rsidRPr="002B1A78">
        <w:rPr>
          <w:rtl/>
        </w:rPr>
        <w:t>،</w:t>
      </w:r>
      <w:r w:rsidRPr="002B1A78">
        <w:rPr>
          <w:rtl/>
        </w:rPr>
        <w:t xml:space="preserve"> وأورده في الحديث 3 من الباب 11</w:t>
      </w:r>
      <w:r w:rsidR="00817E94" w:rsidRPr="002B1A78">
        <w:rPr>
          <w:rtl/>
        </w:rPr>
        <w:t>،</w:t>
      </w:r>
      <w:r w:rsidRPr="002B1A78">
        <w:rPr>
          <w:rtl/>
        </w:rPr>
        <w:t xml:space="preserve"> </w:t>
      </w:r>
      <w:r w:rsidR="002B1A78">
        <w:rPr>
          <w:rFonts w:hint="cs"/>
          <w:rtl/>
        </w:rPr>
        <w:t>=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>ابن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الحلبي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قتل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حمامة في الحرم فعليه شاة</w:t>
      </w:r>
      <w:r w:rsidR="00817E94">
        <w:rPr>
          <w:rtl/>
        </w:rPr>
        <w:t>،</w:t>
      </w:r>
      <w:r>
        <w:rPr>
          <w:rtl/>
        </w:rPr>
        <w:t xml:space="preserve"> وثمن الحمامة درهم أو شبهه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2F1AF9">
        <w:rPr>
          <w:rtl/>
        </w:rPr>
        <w:t>ي</w:t>
      </w:r>
      <w:r w:rsidR="00434C61">
        <w:rPr>
          <w:rtl/>
        </w:rPr>
        <w:t xml:space="preserve">تصدّق </w:t>
      </w:r>
      <w:r>
        <w:rPr>
          <w:rtl/>
        </w:rPr>
        <w:t xml:space="preserve">به أو يطعمه حمام </w:t>
      </w:r>
      <w:r w:rsidR="001D754D">
        <w:rPr>
          <w:rtl/>
        </w:rPr>
        <w:t>مكّة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قتلها في الحرم وليس ب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فعليه ثمنها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2B1A78">
      <w:pPr>
        <w:pStyle w:val="libNormal"/>
        <w:rPr>
          <w:rtl/>
        </w:rPr>
      </w:pPr>
      <w:r w:rsidRPr="00E85D7F">
        <w:rPr>
          <w:rStyle w:val="libNormalChar"/>
          <w:rtl/>
        </w:rPr>
        <w:t>[ 17309 ]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عيسى</w:t>
      </w:r>
      <w:r w:rsidR="00817E94">
        <w:rPr>
          <w:rtl/>
        </w:rPr>
        <w:t>،</w:t>
      </w:r>
      <w:r>
        <w:rPr>
          <w:rtl/>
        </w:rPr>
        <w:t xml:space="preserve"> عن الحسن بن محبوب</w:t>
      </w:r>
      <w:r w:rsidR="00817E94">
        <w:rPr>
          <w:rtl/>
        </w:rPr>
        <w:t>،</w:t>
      </w:r>
      <w:r>
        <w:rPr>
          <w:rtl/>
        </w:rPr>
        <w:t xml:space="preserve"> عن أبي ول</w:t>
      </w:r>
      <w:r w:rsidR="002B1A78">
        <w:rPr>
          <w:rFonts w:hint="cs"/>
          <w:rtl/>
        </w:rPr>
        <w:t>ّ</w:t>
      </w:r>
      <w:r>
        <w:rPr>
          <w:rtl/>
        </w:rPr>
        <w:t>اد الحن</w:t>
      </w:r>
      <w:r w:rsidR="002B1A78">
        <w:rPr>
          <w:rFonts w:hint="cs"/>
          <w:rtl/>
        </w:rPr>
        <w:t>ّ</w:t>
      </w:r>
      <w:r>
        <w:rPr>
          <w:rtl/>
        </w:rPr>
        <w:t>اط</w:t>
      </w:r>
      <w:r w:rsidR="00817E94">
        <w:rPr>
          <w:rtl/>
        </w:rPr>
        <w:t>،</w:t>
      </w:r>
      <w:r>
        <w:rPr>
          <w:rtl/>
        </w:rPr>
        <w:t xml:space="preserve"> عن حمر</w:t>
      </w:r>
      <w:r w:rsidR="00851444">
        <w:rPr>
          <w:rtl/>
        </w:rPr>
        <w:t xml:space="preserve">ان </w:t>
      </w:r>
      <w:r>
        <w:rPr>
          <w:rtl/>
        </w:rPr>
        <w:t>بن أعين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 xml:space="preserve">قتل </w:t>
      </w:r>
      <w:r w:rsidR="00851444">
        <w:rPr>
          <w:rtl/>
        </w:rPr>
        <w:t>طيراً</w:t>
      </w:r>
      <w:r>
        <w:rPr>
          <w:rtl/>
        </w:rPr>
        <w:t xml:space="preserve"> فيما بين الصفا والمروة عمدا</w:t>
      </w:r>
      <w:r w:rsidR="002B1A78">
        <w:rPr>
          <w:rFonts w:hint="cs"/>
          <w:rtl/>
        </w:rPr>
        <w:t>ً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الفداء والجزاء ويعزر</w:t>
      </w:r>
      <w:r w:rsidR="00817E94">
        <w:rPr>
          <w:rtl/>
        </w:rPr>
        <w:t>،</w:t>
      </w:r>
      <w:r>
        <w:rPr>
          <w:rtl/>
        </w:rPr>
        <w:t xml:space="preserve"> قال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C3C6B">
        <w:rPr>
          <w:rtl/>
        </w:rPr>
        <w:t>ف</w:t>
      </w:r>
      <w:r w:rsidR="00FC03F9">
        <w:rPr>
          <w:rtl/>
        </w:rPr>
        <w:t xml:space="preserve">أنّه </w:t>
      </w:r>
      <w:r>
        <w:rPr>
          <w:rtl/>
        </w:rPr>
        <w:t xml:space="preserve">قتله </w:t>
      </w:r>
      <w:r w:rsidRPr="002F6C38">
        <w:rPr>
          <w:rStyle w:val="libFootnotenumChar"/>
          <w:rtl/>
        </w:rPr>
        <w:t>(</w:t>
      </w:r>
      <w:r w:rsidR="002B1A78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في الكعبة عمدا</w:t>
      </w:r>
      <w:r w:rsidR="002B1A78">
        <w:rPr>
          <w:rFonts w:hint="cs"/>
          <w:rtl/>
        </w:rPr>
        <w:t>ً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الفداء والجزاء ويضرب دون الحد</w:t>
      </w:r>
      <w:r w:rsidR="002B1A78">
        <w:rPr>
          <w:rFonts w:hint="cs"/>
          <w:rtl/>
        </w:rPr>
        <w:t>ّ</w:t>
      </w:r>
      <w:r w:rsidR="00817E94">
        <w:rPr>
          <w:rtl/>
        </w:rPr>
        <w:t>،</w:t>
      </w:r>
      <w:r>
        <w:rPr>
          <w:rtl/>
        </w:rPr>
        <w:t xml:space="preserve"> ويقام </w:t>
      </w:r>
      <w:r w:rsidRPr="002F6C38">
        <w:rPr>
          <w:rStyle w:val="libFootnotenumChar"/>
          <w:rtl/>
        </w:rPr>
        <w:t>(</w:t>
      </w:r>
      <w:r w:rsidR="002B1A78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للناس كي ين</w:t>
      </w:r>
      <w:r w:rsidR="009A11EA">
        <w:rPr>
          <w:rtl/>
        </w:rPr>
        <w:t xml:space="preserve">كلّ </w:t>
      </w:r>
      <w:r>
        <w:rPr>
          <w:rtl/>
        </w:rPr>
        <w:t>غيره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2B1A7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</w:t>
      </w:r>
      <w:r w:rsidR="002B1A78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وكذا </w:t>
      </w:r>
      <w:r w:rsidR="009A11EA">
        <w:rPr>
          <w:rtl/>
        </w:rPr>
        <w:t xml:space="preserve">كلّ </w:t>
      </w:r>
      <w:r>
        <w:rPr>
          <w:rtl/>
        </w:rPr>
        <w:t>ما قبله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[ 17310 ]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صالح بن عقبة</w:t>
      </w:r>
      <w:r w:rsidR="00817E94">
        <w:rPr>
          <w:rtl/>
        </w:rPr>
        <w:t>،</w:t>
      </w:r>
      <w:r>
        <w:rPr>
          <w:rtl/>
        </w:rPr>
        <w:t xml:space="preserve"> عن الحارث بن المغيرة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0258A">
        <w:rPr>
          <w:rtl/>
        </w:rPr>
        <w:t xml:space="preserve">سُئل </w:t>
      </w:r>
      <w:r>
        <w:rPr>
          <w:rtl/>
        </w:rPr>
        <w:t>عن رجل أ</w:t>
      </w:r>
      <w:r w:rsidR="009A11EA">
        <w:rPr>
          <w:rtl/>
        </w:rPr>
        <w:t xml:space="preserve">كلّ </w:t>
      </w:r>
      <w:r>
        <w:rPr>
          <w:rtl/>
        </w:rPr>
        <w:t xml:space="preserve">بيض حمام الحرم وهو </w:t>
      </w:r>
      <w:r w:rsidR="007E300F">
        <w:rPr>
          <w:rtl/>
        </w:rPr>
        <w:t>مُحرم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</w:t>
      </w:r>
      <w:r w:rsidR="008B0A36">
        <w:rPr>
          <w:rtl/>
        </w:rPr>
        <w:t>ل</w:t>
      </w:r>
      <w:r w:rsidR="009A11EA">
        <w:rPr>
          <w:rtl/>
        </w:rPr>
        <w:t xml:space="preserve">كلّ </w:t>
      </w:r>
      <w:r>
        <w:rPr>
          <w:rtl/>
        </w:rPr>
        <w:t>بيضة دم</w:t>
      </w:r>
      <w:r w:rsidR="00817E94">
        <w:rPr>
          <w:rtl/>
        </w:rPr>
        <w:t>،</w:t>
      </w:r>
      <w:r>
        <w:rPr>
          <w:rtl/>
        </w:rPr>
        <w:t xml:space="preserve"> وعليه ثمنها سدس أو ربع الدرهم</w:t>
      </w:r>
      <w:r w:rsidR="00817E94">
        <w:rPr>
          <w:rtl/>
        </w:rPr>
        <w:t xml:space="preserve"> - </w:t>
      </w:r>
      <w:r>
        <w:rPr>
          <w:rtl/>
        </w:rPr>
        <w:t>الوهم من صالح</w:t>
      </w:r>
      <w:r w:rsidR="00817E94">
        <w:rPr>
          <w:rtl/>
        </w:rPr>
        <w:t xml:space="preserve"> - </w:t>
      </w:r>
      <w:r w:rsidR="008B0A36">
        <w:rPr>
          <w:rtl/>
        </w:rPr>
        <w:t xml:space="preserve">ثمّ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 xml:space="preserve">الدماء لزمته لاكله وهو </w:t>
      </w:r>
      <w:r w:rsidR="007E300F">
        <w:rPr>
          <w:rtl/>
        </w:rPr>
        <w:t>مُحرم</w:t>
      </w:r>
      <w:r w:rsidR="00817E94">
        <w:rPr>
          <w:rtl/>
        </w:rPr>
        <w:t>،</w:t>
      </w:r>
      <w:r>
        <w:rPr>
          <w:rtl/>
        </w:rPr>
        <w:t xml:space="preserve"> </w:t>
      </w:r>
      <w:r w:rsidR="002B1A78">
        <w:rPr>
          <w:rtl/>
        </w:rPr>
        <w:t>و</w:t>
      </w:r>
      <w:r w:rsidR="002B1A78">
        <w:rPr>
          <w:rFonts w:hint="cs"/>
          <w:rtl/>
        </w:rPr>
        <w:t>إ</w:t>
      </w:r>
      <w:r w:rsidR="004B416A">
        <w:rPr>
          <w:rtl/>
        </w:rPr>
        <w:t>ن</w:t>
      </w:r>
      <w:r w:rsidR="002B1A78">
        <w:rPr>
          <w:rFonts w:hint="cs"/>
          <w:rtl/>
        </w:rPr>
        <w:t>ّ</w:t>
      </w:r>
      <w:r w:rsidR="004B416A">
        <w:rPr>
          <w:rtl/>
        </w:rPr>
        <w:t xml:space="preserve"> </w:t>
      </w:r>
      <w:r>
        <w:rPr>
          <w:rtl/>
        </w:rPr>
        <w:t>الجزاء لزمه لاخذ بيض حمام الحرم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[ 17311 ]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2B1A78" w:rsidRDefault="002B1A78" w:rsidP="002B1A78">
      <w:pPr>
        <w:pStyle w:val="libFootnote0"/>
        <w:rPr>
          <w:rtl/>
        </w:rPr>
      </w:pPr>
      <w:r w:rsidRPr="002B1A78">
        <w:rPr>
          <w:rFonts w:hint="cs"/>
          <w:rtl/>
        </w:rPr>
        <w:t xml:space="preserve">= </w:t>
      </w:r>
      <w:r w:rsidR="002F6C38" w:rsidRPr="002B1A78">
        <w:rPr>
          <w:rtl/>
        </w:rPr>
        <w:t xml:space="preserve">وصدره في الحديث 5 من الباب 22 من هذه الابواب. </w:t>
      </w:r>
    </w:p>
    <w:p w:rsidR="002F6C38" w:rsidRPr="002B1A78" w:rsidRDefault="002F6C38" w:rsidP="002B1A78">
      <w:pPr>
        <w:pStyle w:val="libFootnote0"/>
        <w:rPr>
          <w:rtl/>
        </w:rPr>
      </w:pPr>
      <w:r w:rsidRPr="002B1A78">
        <w:rPr>
          <w:rtl/>
        </w:rPr>
        <w:t>(1) في المصدر</w:t>
      </w:r>
      <w:r w:rsidR="00817E94" w:rsidRPr="002B1A78">
        <w:rPr>
          <w:rtl/>
        </w:rPr>
        <w:t>:</w:t>
      </w:r>
      <w:r w:rsidRPr="002B1A78">
        <w:rPr>
          <w:rtl/>
        </w:rPr>
        <w:t xml:space="preserve"> </w:t>
      </w:r>
      <w:r w:rsidR="00851444" w:rsidRPr="002B1A78">
        <w:rPr>
          <w:rtl/>
        </w:rPr>
        <w:t xml:space="preserve">ان </w:t>
      </w:r>
      <w:r w:rsidRPr="002B1A78">
        <w:rPr>
          <w:rtl/>
        </w:rPr>
        <w:t xml:space="preserve">قتل. </w:t>
      </w:r>
    </w:p>
    <w:p w:rsidR="002F6C38" w:rsidRPr="002B1A78" w:rsidRDefault="002F6C38" w:rsidP="002B1A78">
      <w:pPr>
        <w:pStyle w:val="libFootnote0"/>
        <w:rPr>
          <w:rtl/>
        </w:rPr>
      </w:pPr>
      <w:r w:rsidRPr="002B1A78">
        <w:rPr>
          <w:rtl/>
        </w:rPr>
        <w:t>3</w:t>
      </w:r>
      <w:r w:rsidR="00817E94" w:rsidRPr="002B1A78">
        <w:rPr>
          <w:rtl/>
        </w:rPr>
        <w:t xml:space="preserve"> - </w:t>
      </w:r>
      <w:r w:rsidRPr="002B1A78">
        <w:rPr>
          <w:rtl/>
        </w:rPr>
        <w:t>الكافي 4</w:t>
      </w:r>
      <w:r w:rsidR="00817E94" w:rsidRPr="002B1A78">
        <w:rPr>
          <w:rtl/>
        </w:rPr>
        <w:t>:</w:t>
      </w:r>
      <w:r w:rsidRPr="002B1A78">
        <w:rPr>
          <w:rtl/>
        </w:rPr>
        <w:t xml:space="preserve"> 396 </w:t>
      </w:r>
      <w:r w:rsidR="008A3557" w:rsidRPr="002B1A78">
        <w:rPr>
          <w:rtl/>
        </w:rPr>
        <w:t>/</w:t>
      </w:r>
      <w:r w:rsidRPr="002B1A78">
        <w:rPr>
          <w:rtl/>
        </w:rPr>
        <w:t xml:space="preserve"> 6. </w:t>
      </w:r>
    </w:p>
    <w:p w:rsidR="002F6C38" w:rsidRPr="002B1A78" w:rsidRDefault="002F6C38" w:rsidP="002B1A78">
      <w:pPr>
        <w:pStyle w:val="libFootnote0"/>
        <w:rPr>
          <w:rtl/>
        </w:rPr>
      </w:pPr>
      <w:r w:rsidRPr="002B1A78">
        <w:rPr>
          <w:rtl/>
        </w:rPr>
        <w:t>(</w:t>
      </w:r>
      <w:r w:rsidR="002B1A78" w:rsidRPr="002B1A78">
        <w:rPr>
          <w:rFonts w:hint="cs"/>
          <w:rtl/>
        </w:rPr>
        <w:t>2</w:t>
      </w:r>
      <w:r w:rsidRPr="002B1A78">
        <w:rPr>
          <w:rtl/>
        </w:rPr>
        <w:t>) في المصدر</w:t>
      </w:r>
      <w:r w:rsidR="00817E94" w:rsidRPr="002B1A78">
        <w:rPr>
          <w:rtl/>
        </w:rPr>
        <w:t>:</w:t>
      </w:r>
      <w:r w:rsidRPr="002B1A78">
        <w:rPr>
          <w:rtl/>
        </w:rPr>
        <w:t xml:space="preserve"> </w:t>
      </w:r>
      <w:r w:rsidR="005717A2" w:rsidRPr="002B1A78">
        <w:rPr>
          <w:rtl/>
        </w:rPr>
        <w:t>ف</w:t>
      </w:r>
      <w:r w:rsidR="00851444" w:rsidRPr="002B1A78">
        <w:rPr>
          <w:rtl/>
        </w:rPr>
        <w:t xml:space="preserve">ان </w:t>
      </w:r>
      <w:r w:rsidRPr="002B1A78">
        <w:rPr>
          <w:rtl/>
        </w:rPr>
        <w:t xml:space="preserve">فعله. </w:t>
      </w:r>
    </w:p>
    <w:p w:rsidR="002F6C38" w:rsidRPr="002B1A78" w:rsidRDefault="002F6C38" w:rsidP="002B1A78">
      <w:pPr>
        <w:pStyle w:val="libFootnote0"/>
        <w:rPr>
          <w:rtl/>
        </w:rPr>
      </w:pPr>
      <w:r w:rsidRPr="002B1A78">
        <w:rPr>
          <w:rtl/>
        </w:rPr>
        <w:t>(</w:t>
      </w:r>
      <w:r w:rsidR="002B1A78" w:rsidRPr="002B1A78">
        <w:rPr>
          <w:rFonts w:hint="cs"/>
          <w:rtl/>
        </w:rPr>
        <w:t>3</w:t>
      </w:r>
      <w:r w:rsidRPr="002B1A78">
        <w:rPr>
          <w:rtl/>
        </w:rPr>
        <w:t>) في التهذيب</w:t>
      </w:r>
      <w:r w:rsidR="00817E94" w:rsidRPr="002B1A78">
        <w:rPr>
          <w:rtl/>
        </w:rPr>
        <w:t>:</w:t>
      </w:r>
      <w:r w:rsidRPr="002B1A78">
        <w:rPr>
          <w:rtl/>
        </w:rPr>
        <w:t xml:space="preserve"> ويقلب ( هامش المخطوط ). </w:t>
      </w:r>
    </w:p>
    <w:p w:rsidR="002F6C38" w:rsidRPr="002B1A78" w:rsidRDefault="002F6C38" w:rsidP="002B1A78">
      <w:pPr>
        <w:pStyle w:val="libFootnote0"/>
        <w:rPr>
          <w:rtl/>
        </w:rPr>
      </w:pPr>
      <w:r w:rsidRPr="002B1A78">
        <w:rPr>
          <w:rtl/>
        </w:rPr>
        <w:t>(</w:t>
      </w:r>
      <w:r w:rsidR="002B1A78" w:rsidRPr="002B1A78">
        <w:rPr>
          <w:rFonts w:hint="cs"/>
          <w:rtl/>
        </w:rPr>
        <w:t>4</w:t>
      </w:r>
      <w:r w:rsidRPr="002B1A78">
        <w:rPr>
          <w:rtl/>
        </w:rPr>
        <w:t>) التهذيب 5</w:t>
      </w:r>
      <w:r w:rsidR="00817E94" w:rsidRPr="002B1A78">
        <w:rPr>
          <w:rtl/>
        </w:rPr>
        <w:t>:</w:t>
      </w:r>
      <w:r w:rsidRPr="002B1A78">
        <w:rPr>
          <w:rtl/>
        </w:rPr>
        <w:t xml:space="preserve"> 371 </w:t>
      </w:r>
      <w:r w:rsidR="008A3557" w:rsidRPr="002B1A78">
        <w:rPr>
          <w:rtl/>
        </w:rPr>
        <w:t>/</w:t>
      </w:r>
      <w:r w:rsidRPr="002B1A78">
        <w:rPr>
          <w:rtl/>
        </w:rPr>
        <w:t xml:space="preserve"> 1291. </w:t>
      </w:r>
    </w:p>
    <w:p w:rsidR="002F6C38" w:rsidRPr="002B1A78" w:rsidRDefault="002F6C38" w:rsidP="002B1A78">
      <w:pPr>
        <w:pStyle w:val="libFootnote0"/>
        <w:rPr>
          <w:rtl/>
        </w:rPr>
      </w:pPr>
      <w:r w:rsidRPr="002B1A78">
        <w:rPr>
          <w:rtl/>
        </w:rPr>
        <w:t>4</w:t>
      </w:r>
      <w:r w:rsidR="00817E94" w:rsidRPr="002B1A78">
        <w:rPr>
          <w:rtl/>
        </w:rPr>
        <w:t xml:space="preserve"> - </w:t>
      </w:r>
      <w:r w:rsidRPr="002B1A78">
        <w:rPr>
          <w:rtl/>
        </w:rPr>
        <w:t>الكافي 4</w:t>
      </w:r>
      <w:r w:rsidR="00817E94" w:rsidRPr="002B1A78">
        <w:rPr>
          <w:rtl/>
        </w:rPr>
        <w:t>:</w:t>
      </w:r>
      <w:r w:rsidRPr="002B1A78">
        <w:rPr>
          <w:rtl/>
        </w:rPr>
        <w:t xml:space="preserve"> 395 </w:t>
      </w:r>
      <w:r w:rsidR="008A3557" w:rsidRPr="002B1A78">
        <w:rPr>
          <w:rtl/>
        </w:rPr>
        <w:t>/</w:t>
      </w:r>
      <w:r w:rsidRPr="002B1A78">
        <w:rPr>
          <w:rtl/>
        </w:rPr>
        <w:t xml:space="preserve"> 2</w:t>
      </w:r>
      <w:r w:rsidR="00817E94" w:rsidRPr="002B1A78">
        <w:rPr>
          <w:rtl/>
        </w:rPr>
        <w:t>،</w:t>
      </w:r>
      <w:r w:rsidRPr="002B1A78">
        <w:rPr>
          <w:rtl/>
        </w:rPr>
        <w:t xml:space="preserve"> وأورده في الحديث 4 من الباب 10 من هذه الابواب. </w:t>
      </w:r>
    </w:p>
    <w:p w:rsidR="002F6C38" w:rsidRPr="002B1A78" w:rsidRDefault="002F6C38" w:rsidP="002B1A78">
      <w:pPr>
        <w:pStyle w:val="libFootnote0"/>
        <w:rPr>
          <w:rtl/>
        </w:rPr>
      </w:pPr>
      <w:r w:rsidRPr="002B1A78">
        <w:rPr>
          <w:rtl/>
        </w:rPr>
        <w:t>5</w:t>
      </w:r>
      <w:r w:rsidR="00817E94" w:rsidRPr="002B1A78">
        <w:rPr>
          <w:rtl/>
        </w:rPr>
        <w:t xml:space="preserve"> - </w:t>
      </w:r>
      <w:r w:rsidRPr="002B1A78">
        <w:rPr>
          <w:rtl/>
        </w:rPr>
        <w:t>الكافي 4</w:t>
      </w:r>
      <w:r w:rsidR="00817E94" w:rsidRPr="002B1A78">
        <w:rPr>
          <w:rtl/>
        </w:rPr>
        <w:t>:</w:t>
      </w:r>
      <w:r w:rsidRPr="002B1A78">
        <w:rPr>
          <w:rtl/>
        </w:rPr>
        <w:t xml:space="preserve"> 395 </w:t>
      </w:r>
      <w:r w:rsidR="008A3557" w:rsidRPr="002B1A78">
        <w:rPr>
          <w:rtl/>
        </w:rPr>
        <w:t>/</w:t>
      </w:r>
      <w:r w:rsidRPr="002B1A78">
        <w:rPr>
          <w:rtl/>
        </w:rPr>
        <w:t xml:space="preserve"> 4.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>إسماعيل</w:t>
      </w:r>
      <w:r w:rsidR="00817E94">
        <w:rPr>
          <w:rtl/>
        </w:rPr>
        <w:t>،</w:t>
      </w:r>
      <w:r>
        <w:rPr>
          <w:rtl/>
        </w:rPr>
        <w:t xml:space="preserve"> عن الفضل بن شاذان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وابن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 xml:space="preserve">أصبت </w:t>
      </w:r>
      <w:r w:rsidR="00885624">
        <w:rPr>
          <w:rtl/>
        </w:rPr>
        <w:t>الصيّد</w:t>
      </w:r>
      <w:r>
        <w:rPr>
          <w:rtl/>
        </w:rPr>
        <w:t xml:space="preserve"> وأنت حرام في الحرم فالفداء مضاعف عليك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أصبته وأنت حلال في الحرم فقيمة واحدة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 xml:space="preserve">أصبته وأنت حرام في </w:t>
      </w:r>
      <w:r w:rsidR="00FB103D">
        <w:rPr>
          <w:rtl/>
        </w:rPr>
        <w:t xml:space="preserve">الحلّ </w:t>
      </w:r>
      <w:r>
        <w:rPr>
          <w:rtl/>
        </w:rPr>
        <w:t>فإنم</w:t>
      </w:r>
      <w:r w:rsidR="002B1A78">
        <w:rPr>
          <w:rFonts w:hint="cs"/>
          <w:rtl/>
        </w:rPr>
        <w:t>ّ</w:t>
      </w:r>
      <w:r>
        <w:rPr>
          <w:rtl/>
        </w:rPr>
        <w:t>ا عليك فداء واحد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[ 17312 ]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الصفار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 بن أبي الخطاب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 بن بزيع</w:t>
      </w:r>
      <w:r w:rsidR="00817E94">
        <w:rPr>
          <w:rtl/>
        </w:rPr>
        <w:t>،</w:t>
      </w:r>
      <w:r>
        <w:rPr>
          <w:rtl/>
        </w:rPr>
        <w:t xml:space="preserve"> عن صالح بن عقبة</w:t>
      </w:r>
      <w:r w:rsidR="00817E94">
        <w:rPr>
          <w:rtl/>
        </w:rPr>
        <w:t>،</w:t>
      </w:r>
      <w:r>
        <w:rPr>
          <w:rtl/>
        </w:rPr>
        <w:t xml:space="preserve"> عن يزيد بن عبد الملك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رجل </w:t>
      </w:r>
      <w:r w:rsidR="003204F8">
        <w:rPr>
          <w:rtl/>
        </w:rPr>
        <w:t xml:space="preserve">مرّ </w:t>
      </w:r>
      <w:r>
        <w:rPr>
          <w:rtl/>
        </w:rPr>
        <w:t xml:space="preserve">وهو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فأخذ عنز ظبية فاحتلبها وشرب لبنها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دم</w:t>
      </w:r>
      <w:r w:rsidR="00817E94">
        <w:rPr>
          <w:rtl/>
        </w:rPr>
        <w:t>،</w:t>
      </w:r>
      <w:r>
        <w:rPr>
          <w:rtl/>
        </w:rPr>
        <w:t xml:space="preserve"> وجزاء الحرم عن </w:t>
      </w:r>
      <w:r w:rsidR="003D5504">
        <w:rPr>
          <w:rtl/>
        </w:rPr>
        <w:t xml:space="preserve">الّلبن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</w:t>
      </w:r>
      <w:r w:rsidR="002B1A78">
        <w:rPr>
          <w:rtl/>
        </w:rPr>
        <w:t>الكليني</w:t>
      </w:r>
      <w:r w:rsidR="003204F8">
        <w:rPr>
          <w:rtl/>
        </w:rPr>
        <w:t xml:space="preserve"> </w:t>
      </w:r>
      <w:r>
        <w:rPr>
          <w:rtl/>
        </w:rPr>
        <w:t xml:space="preserve">كما يأتي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2B1A78">
      <w:pPr>
        <w:pStyle w:val="libNormal"/>
        <w:rPr>
          <w:rtl/>
        </w:rPr>
      </w:pPr>
      <w:r w:rsidRPr="00E85D7F">
        <w:rPr>
          <w:rStyle w:val="libNormalChar"/>
          <w:rtl/>
        </w:rPr>
        <w:t>[ 17313 ]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>
        <w:rPr>
          <w:rtl/>
        </w:rPr>
        <w:t xml:space="preserve">وبإسناده عن سعدبن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عيسى</w:t>
      </w:r>
      <w:r w:rsidR="00817E94">
        <w:rPr>
          <w:rtl/>
        </w:rPr>
        <w:t>،</w:t>
      </w:r>
      <w:r>
        <w:rPr>
          <w:rtl/>
        </w:rPr>
        <w:t xml:space="preserve"> عن ياسين الضرير</w:t>
      </w:r>
      <w:r w:rsidR="00817E94">
        <w:rPr>
          <w:rtl/>
        </w:rPr>
        <w:t>،</w:t>
      </w:r>
      <w:r>
        <w:rPr>
          <w:rtl/>
        </w:rPr>
        <w:t xml:space="preserve"> عن حريز</w:t>
      </w:r>
      <w:r w:rsidR="00817E94">
        <w:rPr>
          <w:rtl/>
        </w:rPr>
        <w:t>،</w:t>
      </w:r>
      <w:r>
        <w:rPr>
          <w:rtl/>
        </w:rPr>
        <w:t xml:space="preserve"> </w:t>
      </w:r>
      <w:r w:rsidR="00F64D7D">
        <w:rPr>
          <w:rtl/>
        </w:rPr>
        <w:t xml:space="preserve">عمّن </w:t>
      </w:r>
      <w:r>
        <w:rPr>
          <w:rtl/>
        </w:rPr>
        <w:t>حد</w:t>
      </w:r>
      <w:r w:rsidR="002B1A78">
        <w:rPr>
          <w:rFonts w:hint="cs"/>
          <w:rtl/>
        </w:rPr>
        <w:t>ّ</w:t>
      </w:r>
      <w:r>
        <w:rPr>
          <w:rtl/>
        </w:rPr>
        <w:t>ثه</w:t>
      </w:r>
      <w:r w:rsidR="00817E94">
        <w:rPr>
          <w:rtl/>
        </w:rPr>
        <w:t>،</w:t>
      </w:r>
      <w:r>
        <w:rPr>
          <w:rtl/>
        </w:rPr>
        <w:t xml:space="preserve"> عن سليم</w:t>
      </w:r>
      <w:r w:rsidR="00851444">
        <w:rPr>
          <w:rtl/>
        </w:rPr>
        <w:t xml:space="preserve">ان </w:t>
      </w:r>
      <w:r>
        <w:rPr>
          <w:rtl/>
        </w:rPr>
        <w:t>بن خالد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ما في الق</w:t>
      </w:r>
      <w:r w:rsidR="002B1A78">
        <w:rPr>
          <w:rFonts w:hint="cs"/>
          <w:rtl/>
        </w:rPr>
        <w:t>ُ</w:t>
      </w:r>
      <w:r>
        <w:rPr>
          <w:rtl/>
        </w:rPr>
        <w:t>مري والد</w:t>
      </w:r>
      <w:r w:rsidR="002B1A78">
        <w:rPr>
          <w:rFonts w:hint="cs"/>
          <w:rtl/>
        </w:rPr>
        <w:t>ُّ</w:t>
      </w:r>
      <w:r>
        <w:rPr>
          <w:rtl/>
        </w:rPr>
        <w:t xml:space="preserve">بسي </w:t>
      </w:r>
      <w:r w:rsidRPr="002F6C38">
        <w:rPr>
          <w:rStyle w:val="libFootnotenumChar"/>
          <w:rtl/>
        </w:rPr>
        <w:t>(</w:t>
      </w:r>
      <w:r w:rsidR="002B1A78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والسم</w:t>
      </w:r>
      <w:r w:rsidR="00851444">
        <w:rPr>
          <w:rtl/>
        </w:rPr>
        <w:t xml:space="preserve">ان </w:t>
      </w:r>
      <w:r>
        <w:rPr>
          <w:rtl/>
        </w:rPr>
        <w:t>والعصفور والبلبل؟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قيمته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 xml:space="preserve">أصابه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فعليه قيمت</w:t>
      </w:r>
      <w:r w:rsidR="00851444">
        <w:rPr>
          <w:rtl/>
        </w:rPr>
        <w:t xml:space="preserve">ان </w:t>
      </w:r>
      <w:r>
        <w:rPr>
          <w:rtl/>
        </w:rPr>
        <w:t>ليس عليه دم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2B1A78">
      <w:pPr>
        <w:pStyle w:val="libNormal"/>
        <w:rPr>
          <w:rtl/>
        </w:rPr>
      </w:pPr>
      <w:r>
        <w:rPr>
          <w:rtl/>
        </w:rPr>
        <w:t>وبإسناده عن سليم</w:t>
      </w:r>
      <w:r w:rsidR="00851444">
        <w:rPr>
          <w:rtl/>
        </w:rPr>
        <w:t xml:space="preserve">ان </w:t>
      </w:r>
      <w:r>
        <w:rPr>
          <w:rtl/>
        </w:rPr>
        <w:t xml:space="preserve">بن خالد مثله </w:t>
      </w:r>
      <w:r w:rsidRPr="002F6C38">
        <w:rPr>
          <w:rStyle w:val="libFootnotenumChar"/>
          <w:rtl/>
        </w:rPr>
        <w:t>(</w:t>
      </w:r>
      <w:r w:rsidR="002B1A78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2B1A78" w:rsidRDefault="002F6C38" w:rsidP="002B1A78">
      <w:pPr>
        <w:pStyle w:val="libFootnote0"/>
        <w:rPr>
          <w:rtl/>
        </w:rPr>
      </w:pPr>
      <w:r w:rsidRPr="002B1A78">
        <w:rPr>
          <w:rtl/>
        </w:rPr>
        <w:t>6</w:t>
      </w:r>
      <w:r w:rsidR="00817E94" w:rsidRPr="002B1A78">
        <w:rPr>
          <w:rtl/>
        </w:rPr>
        <w:t xml:space="preserve"> - </w:t>
      </w:r>
      <w:r w:rsidRPr="002B1A78">
        <w:rPr>
          <w:rtl/>
        </w:rPr>
        <w:t>التهذيب 5</w:t>
      </w:r>
      <w:r w:rsidR="00817E94" w:rsidRPr="002B1A78">
        <w:rPr>
          <w:rtl/>
        </w:rPr>
        <w:t>:</w:t>
      </w:r>
      <w:r w:rsidRPr="002B1A78">
        <w:rPr>
          <w:rtl/>
        </w:rPr>
        <w:t xml:space="preserve"> 371 </w:t>
      </w:r>
      <w:r w:rsidR="008A3557" w:rsidRPr="002B1A78">
        <w:rPr>
          <w:rtl/>
        </w:rPr>
        <w:t>/</w:t>
      </w:r>
      <w:r w:rsidRPr="002B1A78">
        <w:rPr>
          <w:rtl/>
        </w:rPr>
        <w:t xml:space="preserve"> 1292. </w:t>
      </w:r>
    </w:p>
    <w:p w:rsidR="002F6C38" w:rsidRPr="002B1A78" w:rsidRDefault="002F6C38" w:rsidP="002B1A78">
      <w:pPr>
        <w:pStyle w:val="libFootnote0"/>
        <w:rPr>
          <w:rtl/>
        </w:rPr>
      </w:pPr>
      <w:r w:rsidRPr="002B1A78">
        <w:rPr>
          <w:rtl/>
        </w:rPr>
        <w:t>(1) في المصدر</w:t>
      </w:r>
      <w:r w:rsidR="00817E94" w:rsidRPr="002B1A78">
        <w:rPr>
          <w:rtl/>
        </w:rPr>
        <w:t>:</w:t>
      </w:r>
      <w:r w:rsidRPr="002B1A78">
        <w:rPr>
          <w:rtl/>
        </w:rPr>
        <w:t xml:space="preserve"> وجزاء الحرم ثمن اللبن. </w:t>
      </w:r>
    </w:p>
    <w:p w:rsidR="002F6C38" w:rsidRPr="002B1A78" w:rsidRDefault="002F6C38" w:rsidP="002B1A78">
      <w:pPr>
        <w:pStyle w:val="libFootnote0"/>
        <w:rPr>
          <w:rtl/>
        </w:rPr>
      </w:pPr>
      <w:r w:rsidRPr="002B1A78">
        <w:rPr>
          <w:rtl/>
        </w:rPr>
        <w:t xml:space="preserve">(2) يأتي في الحديث 1 من الباب 54 من هذه الابواب. </w:t>
      </w:r>
    </w:p>
    <w:p w:rsidR="002F6C38" w:rsidRPr="002B1A78" w:rsidRDefault="002F6C38" w:rsidP="002B1A78">
      <w:pPr>
        <w:pStyle w:val="libFootnote0"/>
        <w:rPr>
          <w:rtl/>
        </w:rPr>
      </w:pPr>
      <w:r w:rsidRPr="002B1A78">
        <w:rPr>
          <w:rtl/>
        </w:rPr>
        <w:t>7</w:t>
      </w:r>
      <w:r w:rsidR="00817E94" w:rsidRPr="002B1A78">
        <w:rPr>
          <w:rtl/>
        </w:rPr>
        <w:t xml:space="preserve"> - </w:t>
      </w:r>
      <w:r w:rsidRPr="002B1A78">
        <w:rPr>
          <w:rtl/>
        </w:rPr>
        <w:t>التهذيب 5</w:t>
      </w:r>
      <w:r w:rsidR="00817E94" w:rsidRPr="002B1A78">
        <w:rPr>
          <w:rtl/>
        </w:rPr>
        <w:t>:</w:t>
      </w:r>
      <w:r w:rsidRPr="002B1A78">
        <w:rPr>
          <w:rtl/>
        </w:rPr>
        <w:t xml:space="preserve"> 371 </w:t>
      </w:r>
      <w:r w:rsidR="008A3557" w:rsidRPr="002B1A78">
        <w:rPr>
          <w:rtl/>
        </w:rPr>
        <w:t>/</w:t>
      </w:r>
      <w:r w:rsidRPr="002B1A78">
        <w:rPr>
          <w:rtl/>
        </w:rPr>
        <w:t xml:space="preserve"> 1293. </w:t>
      </w:r>
    </w:p>
    <w:p w:rsidR="002F6C38" w:rsidRPr="002B1A78" w:rsidRDefault="002F6C38" w:rsidP="002B1A78">
      <w:pPr>
        <w:pStyle w:val="libFootnote0"/>
        <w:rPr>
          <w:rtl/>
        </w:rPr>
      </w:pPr>
      <w:r w:rsidRPr="002B1A78">
        <w:rPr>
          <w:rtl/>
        </w:rPr>
        <w:t>(</w:t>
      </w:r>
      <w:r w:rsidR="002B1A78" w:rsidRPr="002B1A78">
        <w:rPr>
          <w:rFonts w:hint="cs"/>
          <w:rtl/>
        </w:rPr>
        <w:t>3</w:t>
      </w:r>
      <w:r w:rsidRPr="002B1A78">
        <w:rPr>
          <w:rtl/>
        </w:rPr>
        <w:t>) في المصدر</w:t>
      </w:r>
      <w:r w:rsidR="00817E94" w:rsidRPr="002B1A78">
        <w:rPr>
          <w:rtl/>
        </w:rPr>
        <w:t>:</w:t>
      </w:r>
      <w:r w:rsidRPr="002B1A78">
        <w:rPr>
          <w:rtl/>
        </w:rPr>
        <w:t xml:space="preserve"> والزنجي. </w:t>
      </w:r>
    </w:p>
    <w:p w:rsidR="002F6C38" w:rsidRPr="002B1A78" w:rsidRDefault="002F6C38" w:rsidP="002B1A78">
      <w:pPr>
        <w:pStyle w:val="libFootnote0"/>
        <w:rPr>
          <w:rtl/>
        </w:rPr>
      </w:pPr>
      <w:r w:rsidRPr="002B1A78">
        <w:rPr>
          <w:rtl/>
        </w:rPr>
        <w:t>(</w:t>
      </w:r>
      <w:r w:rsidR="002B1A78" w:rsidRPr="002B1A78">
        <w:rPr>
          <w:rFonts w:hint="cs"/>
          <w:rtl/>
        </w:rPr>
        <w:t>4</w:t>
      </w:r>
      <w:r w:rsidRPr="002B1A78">
        <w:rPr>
          <w:rtl/>
        </w:rPr>
        <w:t>) التهذيب 5</w:t>
      </w:r>
      <w:r w:rsidR="00817E94" w:rsidRPr="002B1A78">
        <w:rPr>
          <w:rtl/>
        </w:rPr>
        <w:t>:</w:t>
      </w:r>
      <w:r w:rsidRPr="002B1A78">
        <w:rPr>
          <w:rtl/>
        </w:rPr>
        <w:t xml:space="preserve"> 466 </w:t>
      </w:r>
      <w:r w:rsidR="008A3557" w:rsidRPr="002B1A78">
        <w:rPr>
          <w:rtl/>
        </w:rPr>
        <w:t>/</w:t>
      </w:r>
      <w:r w:rsidRPr="002B1A78">
        <w:rPr>
          <w:rtl/>
        </w:rPr>
        <w:t xml:space="preserve"> 1630.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DE734A">
      <w:pPr>
        <w:pStyle w:val="libNormal"/>
        <w:rPr>
          <w:rtl/>
        </w:rPr>
      </w:pPr>
      <w:r>
        <w:rPr>
          <w:rtl/>
        </w:rPr>
        <w:lastRenderedPageBreak/>
        <w:t xml:space="preserve">ورواه </w:t>
      </w:r>
      <w:r w:rsidR="002B1A78">
        <w:rPr>
          <w:rtl/>
        </w:rPr>
        <w:t>الكليني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عيسى</w:t>
      </w:r>
      <w:r w:rsidR="00817E94">
        <w:rPr>
          <w:rtl/>
        </w:rPr>
        <w:t>،</w:t>
      </w:r>
      <w:r>
        <w:rPr>
          <w:rtl/>
        </w:rPr>
        <w:t xml:space="preserve"> عن ياسين مثله </w:t>
      </w:r>
      <w:r w:rsidRPr="002F6C38">
        <w:rPr>
          <w:rStyle w:val="libFootnotenumChar"/>
          <w:rtl/>
        </w:rPr>
        <w:t>(</w:t>
      </w:r>
      <w:r w:rsidR="00DE734A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[ 17314 ]</w:t>
      </w:r>
      <w:r>
        <w:rPr>
          <w:rtl/>
        </w:rPr>
        <w:t xml:space="preserve"> 8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المفيد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المقنعة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0258A">
        <w:rPr>
          <w:rtl/>
        </w:rPr>
        <w:t xml:space="preserve">سُئل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رجل أ</w:t>
      </w:r>
      <w:r w:rsidR="002B1A78">
        <w:rPr>
          <w:rFonts w:hint="cs"/>
          <w:rtl/>
        </w:rPr>
        <w:t>ُ</w:t>
      </w:r>
      <w:r>
        <w:rPr>
          <w:rtl/>
        </w:rPr>
        <w:t>هدي له ظبي مذبوح فأكله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يجب عليه ثمنه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DE734A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</w:t>
      </w:r>
      <w:r w:rsidR="00DE734A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ويأتى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</w:t>
      </w:r>
      <w:r w:rsidRPr="002F6C38">
        <w:rPr>
          <w:rStyle w:val="libFootnotenumChar"/>
          <w:rtl/>
        </w:rPr>
        <w:t>(</w:t>
      </w:r>
      <w:r w:rsidR="00DE734A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304" w:name="_Toc283486100"/>
      <w:bookmarkStart w:id="305" w:name="_Toc303150591"/>
      <w:bookmarkStart w:id="306" w:name="_Toc376860053"/>
      <w:bookmarkStart w:id="307" w:name="_Toc274435900"/>
      <w:r>
        <w:rPr>
          <w:rtl/>
        </w:rPr>
        <w:t>45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2B1A78">
        <w:rPr>
          <w:rFonts w:hint="cs"/>
          <w:rtl/>
        </w:rPr>
        <w:t>أ</w:t>
      </w:r>
      <w:r w:rsidR="00851444">
        <w:rPr>
          <w:rtl/>
        </w:rPr>
        <w:t>ن</w:t>
      </w:r>
      <w:r w:rsidR="002B1A78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 xml:space="preserve">إذا صاد </w:t>
      </w:r>
      <w:r w:rsidR="00851444">
        <w:rPr>
          <w:rtl/>
        </w:rPr>
        <w:t>طيراً</w:t>
      </w:r>
      <w:r>
        <w:rPr>
          <w:rtl/>
        </w:rPr>
        <w:t xml:space="preserve"> في الحرم فضرب به</w:t>
      </w:r>
      <w:bookmarkEnd w:id="304"/>
      <w:bookmarkEnd w:id="305"/>
      <w:r w:rsidR="006020DA">
        <w:rPr>
          <w:rtl/>
        </w:rPr>
        <w:t xml:space="preserve"> </w:t>
      </w:r>
      <w:bookmarkStart w:id="308" w:name="_Toc283486101"/>
      <w:bookmarkStart w:id="309" w:name="_Toc303150592"/>
      <w:r w:rsidR="00817E94">
        <w:rPr>
          <w:rtl/>
        </w:rPr>
        <w:t>ا</w:t>
      </w:r>
      <w:r>
        <w:rPr>
          <w:rtl/>
        </w:rPr>
        <w:t>لارض فقتله لزمه ثلاث قيم</w:t>
      </w:r>
      <w:bookmarkEnd w:id="306"/>
      <w:bookmarkEnd w:id="307"/>
      <w:bookmarkEnd w:id="308"/>
      <w:bookmarkEnd w:id="309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[ 17315 ]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بكر</w:t>
      </w:r>
      <w:r w:rsidR="00817E94">
        <w:rPr>
          <w:rtl/>
        </w:rPr>
        <w:t>،</w:t>
      </w:r>
      <w:r>
        <w:rPr>
          <w:rtl/>
        </w:rPr>
        <w:t xml:space="preserve"> عن زكريا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سمعت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يقول في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 xml:space="preserve">اصطاد </w:t>
      </w:r>
      <w:r w:rsidR="00851444">
        <w:rPr>
          <w:rtl/>
        </w:rPr>
        <w:t>طيراً</w:t>
      </w:r>
      <w:r>
        <w:rPr>
          <w:rtl/>
        </w:rPr>
        <w:t xml:space="preserve"> في الحرم فضرب به الارض فقتله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ثلاث قيمات</w:t>
      </w:r>
      <w:r w:rsidR="00817E94" w:rsidRPr="008A3557">
        <w:rPr>
          <w:rStyle w:val="libNormalChar"/>
          <w:rtl/>
        </w:rPr>
        <w:t>:</w:t>
      </w:r>
      <w:r w:rsidR="002B1A78">
        <w:rPr>
          <w:rtl/>
        </w:rPr>
        <w:t xml:space="preserve"> قيمة ل</w:t>
      </w:r>
      <w:r w:rsidR="002B1A78">
        <w:rPr>
          <w:rFonts w:hint="cs"/>
          <w:rtl/>
        </w:rPr>
        <w:t>إِ</w:t>
      </w:r>
      <w:r>
        <w:rPr>
          <w:rtl/>
        </w:rPr>
        <w:t>حرامه</w:t>
      </w:r>
      <w:r w:rsidR="00817E94">
        <w:rPr>
          <w:rtl/>
        </w:rPr>
        <w:t>،</w:t>
      </w:r>
      <w:r>
        <w:rPr>
          <w:rtl/>
        </w:rPr>
        <w:t xml:space="preserve"> وقيمة لل</w:t>
      </w:r>
      <w:r w:rsidR="007E300F">
        <w:rPr>
          <w:rtl/>
        </w:rPr>
        <w:t>مُحرم</w:t>
      </w:r>
      <w:r w:rsidR="00817E94">
        <w:rPr>
          <w:rtl/>
        </w:rPr>
        <w:t>،</w:t>
      </w:r>
      <w:r>
        <w:rPr>
          <w:rtl/>
        </w:rPr>
        <w:t xml:space="preserve"> وقيمة لاستصغاره إي</w:t>
      </w:r>
      <w:r w:rsidR="002B1A78">
        <w:rPr>
          <w:rFonts w:hint="cs"/>
          <w:rtl/>
        </w:rPr>
        <w:t>ّ</w:t>
      </w:r>
      <w:r>
        <w:rPr>
          <w:rtl/>
        </w:rPr>
        <w:t>اه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DE734A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بعض المقصود </w:t>
      </w:r>
      <w:r w:rsidRPr="002F6C38">
        <w:rPr>
          <w:rStyle w:val="libFootnotenumChar"/>
          <w:rtl/>
        </w:rPr>
        <w:t>(</w:t>
      </w:r>
      <w:r w:rsidR="00DE734A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167EF0" w:rsidRDefault="002F6C38" w:rsidP="00167EF0">
      <w:pPr>
        <w:pStyle w:val="libFootnote0"/>
        <w:rPr>
          <w:rtl/>
        </w:rPr>
      </w:pPr>
      <w:r w:rsidRPr="00167EF0">
        <w:rPr>
          <w:rtl/>
        </w:rPr>
        <w:t>(</w:t>
      </w:r>
      <w:r w:rsidR="00DE734A" w:rsidRPr="00167EF0">
        <w:rPr>
          <w:rFonts w:hint="cs"/>
          <w:rtl/>
        </w:rPr>
        <w:t>1</w:t>
      </w:r>
      <w:r w:rsidRPr="00167EF0">
        <w:rPr>
          <w:rtl/>
        </w:rPr>
        <w:t>) الكافي 4</w:t>
      </w:r>
      <w:r w:rsidR="00817E94" w:rsidRPr="00783831">
        <w:rPr>
          <w:rtl/>
        </w:rPr>
        <w:t>:</w:t>
      </w:r>
      <w:r w:rsidRPr="00167EF0">
        <w:rPr>
          <w:rtl/>
        </w:rPr>
        <w:t xml:space="preserve"> 390 </w:t>
      </w:r>
      <w:r w:rsidR="008A3557" w:rsidRPr="00167EF0">
        <w:rPr>
          <w:rtl/>
        </w:rPr>
        <w:t>/</w:t>
      </w:r>
      <w:r w:rsidRPr="00167EF0">
        <w:rPr>
          <w:rtl/>
        </w:rPr>
        <w:t xml:space="preserve"> 7</w:t>
      </w:r>
      <w:r w:rsidRPr="00783831">
        <w:rPr>
          <w:rtl/>
        </w:rPr>
        <w:t>.</w:t>
      </w:r>
      <w:r w:rsidRPr="00167EF0">
        <w:rPr>
          <w:rtl/>
        </w:rPr>
        <w:t xml:space="preserve"> </w:t>
      </w:r>
    </w:p>
    <w:p w:rsidR="002F6C38" w:rsidRPr="00167EF0" w:rsidRDefault="002F6C38" w:rsidP="00167EF0">
      <w:pPr>
        <w:pStyle w:val="libFootnote0"/>
        <w:rPr>
          <w:rtl/>
        </w:rPr>
      </w:pPr>
      <w:r w:rsidRPr="00167EF0">
        <w:rPr>
          <w:rtl/>
        </w:rPr>
        <w:t>8</w:t>
      </w:r>
      <w:r w:rsidR="00817E94" w:rsidRPr="00167EF0">
        <w:rPr>
          <w:rtl/>
        </w:rPr>
        <w:t xml:space="preserve"> - </w:t>
      </w:r>
      <w:r w:rsidRPr="00167EF0">
        <w:rPr>
          <w:rtl/>
        </w:rPr>
        <w:t>المقنعة</w:t>
      </w:r>
      <w:r w:rsidR="00817E94" w:rsidRPr="00783831">
        <w:rPr>
          <w:rtl/>
        </w:rPr>
        <w:t>:</w:t>
      </w:r>
      <w:r w:rsidRPr="00167EF0">
        <w:rPr>
          <w:rtl/>
        </w:rPr>
        <w:t xml:space="preserve"> 70</w:t>
      </w:r>
      <w:r w:rsidRPr="00783831">
        <w:rPr>
          <w:rtl/>
        </w:rPr>
        <w:t>.</w:t>
      </w:r>
      <w:r w:rsidRPr="00167EF0">
        <w:rPr>
          <w:rtl/>
        </w:rPr>
        <w:t xml:space="preserve"> </w:t>
      </w:r>
    </w:p>
    <w:p w:rsidR="002F6C38" w:rsidRPr="00167EF0" w:rsidRDefault="002F6C38" w:rsidP="00167EF0">
      <w:pPr>
        <w:pStyle w:val="libFootnote0"/>
        <w:rPr>
          <w:rtl/>
        </w:rPr>
      </w:pPr>
      <w:r w:rsidRPr="00167EF0">
        <w:rPr>
          <w:rtl/>
        </w:rPr>
        <w:t>(</w:t>
      </w:r>
      <w:r w:rsidR="00DE734A" w:rsidRPr="00167EF0">
        <w:rPr>
          <w:rFonts w:hint="cs"/>
          <w:rtl/>
        </w:rPr>
        <w:t>2</w:t>
      </w:r>
      <w:r w:rsidRPr="00167EF0">
        <w:rPr>
          <w:rtl/>
        </w:rPr>
        <w:t>) تقدم في الابواب 3 و 9 10 و 11 من هذه الابواب</w:t>
      </w:r>
      <w:r w:rsidRPr="00783831">
        <w:rPr>
          <w:rtl/>
        </w:rPr>
        <w:t>.</w:t>
      </w:r>
      <w:r w:rsidRPr="00167EF0">
        <w:rPr>
          <w:rtl/>
        </w:rPr>
        <w:t xml:space="preserve"> </w:t>
      </w:r>
    </w:p>
    <w:p w:rsidR="002F6C38" w:rsidRPr="00167EF0" w:rsidRDefault="002F6C38" w:rsidP="00167EF0">
      <w:pPr>
        <w:pStyle w:val="libFootnote0"/>
        <w:rPr>
          <w:rtl/>
        </w:rPr>
      </w:pPr>
      <w:r w:rsidRPr="00167EF0">
        <w:rPr>
          <w:rtl/>
        </w:rPr>
        <w:t>(</w:t>
      </w:r>
      <w:r w:rsidR="00DE734A" w:rsidRPr="00167EF0">
        <w:rPr>
          <w:rFonts w:hint="cs"/>
          <w:rtl/>
        </w:rPr>
        <w:t>3</w:t>
      </w:r>
      <w:r w:rsidRPr="00167EF0">
        <w:rPr>
          <w:rtl/>
        </w:rPr>
        <w:t xml:space="preserve">) يأتي في الباب 45 وما </w:t>
      </w:r>
      <w:r w:rsidR="00E2451E" w:rsidRPr="00167EF0">
        <w:rPr>
          <w:rtl/>
        </w:rPr>
        <w:t>ي</w:t>
      </w:r>
      <w:r w:rsidR="009446EF" w:rsidRPr="00167EF0">
        <w:rPr>
          <w:rtl/>
        </w:rPr>
        <w:t xml:space="preserve">دلّ </w:t>
      </w:r>
      <w:r w:rsidRPr="00167EF0">
        <w:rPr>
          <w:rtl/>
        </w:rPr>
        <w:t>على بعض المقصود في الباب 46 وبعمومه في الباب 47 من هذه الابواب</w:t>
      </w:r>
      <w:r w:rsidRPr="00783831">
        <w:rPr>
          <w:rtl/>
        </w:rPr>
        <w:t>.</w:t>
      </w:r>
    </w:p>
    <w:p w:rsidR="002F6C38" w:rsidRPr="00167EF0" w:rsidRDefault="002F6C38" w:rsidP="00783831">
      <w:pPr>
        <w:pStyle w:val="libFootnoteCenterBold"/>
        <w:rPr>
          <w:rtl/>
        </w:rPr>
      </w:pPr>
      <w:r w:rsidRPr="00167EF0">
        <w:rPr>
          <w:rtl/>
        </w:rPr>
        <w:t xml:space="preserve">الباب 45 </w:t>
      </w:r>
    </w:p>
    <w:p w:rsidR="002F6C38" w:rsidRPr="00167EF0" w:rsidRDefault="002F6C38" w:rsidP="00783831">
      <w:pPr>
        <w:pStyle w:val="libFootnoteCenterBold"/>
        <w:rPr>
          <w:rtl/>
        </w:rPr>
      </w:pPr>
      <w:r w:rsidRPr="00167EF0">
        <w:rPr>
          <w:rtl/>
        </w:rPr>
        <w:t>فيه حديث واحد</w:t>
      </w:r>
    </w:p>
    <w:p w:rsidR="002F6C38" w:rsidRPr="00167EF0" w:rsidRDefault="002F6C38" w:rsidP="00167EF0">
      <w:pPr>
        <w:pStyle w:val="libFootnote0"/>
        <w:rPr>
          <w:rtl/>
        </w:rPr>
      </w:pPr>
      <w:r w:rsidRPr="00167EF0">
        <w:rPr>
          <w:rtl/>
        </w:rPr>
        <w:t>1</w:t>
      </w:r>
      <w:r w:rsidR="00817E94" w:rsidRPr="00167EF0">
        <w:rPr>
          <w:rtl/>
        </w:rPr>
        <w:t xml:space="preserve"> - </w:t>
      </w:r>
      <w:r w:rsidRPr="00167EF0">
        <w:rPr>
          <w:rtl/>
        </w:rPr>
        <w:t>التهذيب 5</w:t>
      </w:r>
      <w:r w:rsidR="00817E94" w:rsidRPr="00783831">
        <w:rPr>
          <w:rtl/>
        </w:rPr>
        <w:t>:</w:t>
      </w:r>
      <w:r w:rsidRPr="00167EF0">
        <w:rPr>
          <w:rtl/>
        </w:rPr>
        <w:t xml:space="preserve"> 370 </w:t>
      </w:r>
      <w:r w:rsidR="008A3557" w:rsidRPr="00167EF0">
        <w:rPr>
          <w:rtl/>
        </w:rPr>
        <w:t>/</w:t>
      </w:r>
      <w:r w:rsidRPr="00167EF0">
        <w:rPr>
          <w:rtl/>
        </w:rPr>
        <w:t xml:space="preserve"> 1290</w:t>
      </w:r>
      <w:r w:rsidRPr="00783831">
        <w:rPr>
          <w:rtl/>
        </w:rPr>
        <w:t>.</w:t>
      </w:r>
      <w:r w:rsidRPr="00167EF0">
        <w:rPr>
          <w:rtl/>
        </w:rPr>
        <w:t xml:space="preserve"> </w:t>
      </w:r>
    </w:p>
    <w:p w:rsidR="002F6C38" w:rsidRPr="00167EF0" w:rsidRDefault="002F6C38" w:rsidP="00167EF0">
      <w:pPr>
        <w:pStyle w:val="libFootnote0"/>
        <w:rPr>
          <w:rtl/>
        </w:rPr>
      </w:pPr>
      <w:r w:rsidRPr="00167EF0">
        <w:rPr>
          <w:rtl/>
        </w:rPr>
        <w:t>(</w:t>
      </w:r>
      <w:r w:rsidR="00DE734A" w:rsidRPr="00167EF0">
        <w:rPr>
          <w:rFonts w:hint="cs"/>
          <w:rtl/>
        </w:rPr>
        <w:t>4</w:t>
      </w:r>
      <w:r w:rsidRPr="00167EF0">
        <w:rPr>
          <w:rtl/>
        </w:rPr>
        <w:t>) تقدم في الباب 11 وفي الحديث 5 من الباب 44 من هذه الابواب</w:t>
      </w:r>
      <w:r w:rsidRPr="00783831">
        <w:rPr>
          <w:rtl/>
        </w:rPr>
        <w:t>.</w:t>
      </w:r>
      <w:r w:rsidRPr="00167EF0">
        <w:rPr>
          <w:rtl/>
        </w:rPr>
        <w:t xml:space="preserve"> </w:t>
      </w:r>
    </w:p>
    <w:p w:rsidR="002F6C38" w:rsidRPr="00167EF0" w:rsidRDefault="002F6C38" w:rsidP="00167EF0">
      <w:pPr>
        <w:pStyle w:val="libFootnote0"/>
        <w:rPr>
          <w:rtl/>
        </w:rPr>
      </w:pPr>
      <w:r w:rsidRPr="00167EF0">
        <w:rPr>
          <w:rtl/>
        </w:rPr>
        <w:t xml:space="preserve">ويأتي ما </w:t>
      </w:r>
      <w:r w:rsidR="00E2451E" w:rsidRPr="00167EF0">
        <w:rPr>
          <w:rtl/>
        </w:rPr>
        <w:t>ي</w:t>
      </w:r>
      <w:r w:rsidR="009446EF" w:rsidRPr="00167EF0">
        <w:rPr>
          <w:rtl/>
        </w:rPr>
        <w:t xml:space="preserve">دلّ </w:t>
      </w:r>
      <w:r w:rsidRPr="00167EF0">
        <w:rPr>
          <w:rtl/>
        </w:rPr>
        <w:t>عليه في الباب 46 من هذه الابواب</w:t>
      </w:r>
      <w:r w:rsidRPr="00783831">
        <w:rPr>
          <w:rtl/>
        </w:rPr>
        <w:t>.</w:t>
      </w:r>
      <w:r w:rsidRPr="00167EF0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310" w:name="_Toc283486102"/>
      <w:bookmarkStart w:id="311" w:name="_Toc303150593"/>
      <w:bookmarkStart w:id="312" w:name="_Toc376860054"/>
      <w:r>
        <w:rPr>
          <w:rtl/>
          <w:lang w:bidi="fa-IR"/>
        </w:rPr>
        <w:br w:type="page"/>
      </w:r>
    </w:p>
    <w:p w:rsidR="002F6C38" w:rsidRDefault="002F6C38" w:rsidP="00783831">
      <w:pPr>
        <w:pStyle w:val="Heading2Center"/>
        <w:rPr>
          <w:rtl/>
        </w:rPr>
      </w:pPr>
      <w:bookmarkStart w:id="313" w:name="_Toc274435901"/>
      <w:r>
        <w:rPr>
          <w:rtl/>
        </w:rPr>
        <w:lastRenderedPageBreak/>
        <w:t>46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FC03F9">
        <w:rPr>
          <w:rtl/>
        </w:rPr>
        <w:t xml:space="preserve">أنّه </w:t>
      </w:r>
      <w:r>
        <w:rPr>
          <w:rtl/>
        </w:rPr>
        <w:t>إن</w:t>
      </w:r>
      <w:r w:rsidR="00783831">
        <w:rPr>
          <w:rFonts w:hint="cs"/>
          <w:rtl/>
        </w:rPr>
        <w:t>ّ</w:t>
      </w:r>
      <w:r>
        <w:rPr>
          <w:rtl/>
        </w:rPr>
        <w:t xml:space="preserve">ما يضاعف فداء </w:t>
      </w:r>
      <w:r w:rsidR="00783831">
        <w:rPr>
          <w:rtl/>
        </w:rPr>
        <w:t>الصي</w:t>
      </w:r>
      <w:r w:rsidR="00885624">
        <w:rPr>
          <w:rtl/>
        </w:rPr>
        <w:t>د</w:t>
      </w:r>
      <w:r>
        <w:rPr>
          <w:rtl/>
        </w:rPr>
        <w:t xml:space="preserve"> على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في</w:t>
      </w:r>
      <w:bookmarkEnd w:id="310"/>
      <w:bookmarkEnd w:id="311"/>
      <w:r w:rsidR="006020DA">
        <w:rPr>
          <w:rtl/>
        </w:rPr>
        <w:t xml:space="preserve"> </w:t>
      </w:r>
      <w:bookmarkStart w:id="314" w:name="_Toc283486103"/>
      <w:bookmarkStart w:id="315" w:name="_Toc303150594"/>
      <w:r w:rsidR="00817E94">
        <w:rPr>
          <w:rtl/>
        </w:rPr>
        <w:t>ا</w:t>
      </w:r>
      <w:r>
        <w:rPr>
          <w:rtl/>
        </w:rPr>
        <w:t>لحرم فيما دون البدنة</w:t>
      </w:r>
      <w:r w:rsidR="00817E94">
        <w:rPr>
          <w:rtl/>
        </w:rPr>
        <w:t>،</w:t>
      </w:r>
      <w:r>
        <w:rPr>
          <w:rtl/>
        </w:rPr>
        <w:t xml:space="preserve"> فإذا بلغ البدنة</w:t>
      </w:r>
      <w:r w:rsidR="00817E94">
        <w:rPr>
          <w:rtl/>
        </w:rPr>
        <w:t>،</w:t>
      </w:r>
      <w:r>
        <w:rPr>
          <w:rtl/>
        </w:rPr>
        <w:t xml:space="preserve"> لم يلزم التضعيف</w:t>
      </w:r>
      <w:bookmarkEnd w:id="312"/>
      <w:bookmarkEnd w:id="313"/>
      <w:bookmarkEnd w:id="314"/>
      <w:bookmarkEnd w:id="315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[ 17316 ]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الحسن بن علي</w:t>
      </w:r>
      <w:r w:rsidR="00817E94">
        <w:rPr>
          <w:rtl/>
        </w:rPr>
        <w:t>،</w:t>
      </w:r>
      <w:r>
        <w:rPr>
          <w:rtl/>
        </w:rPr>
        <w:t xml:space="preserve"> عن بعض رجاله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إن</w:t>
      </w:r>
      <w:r w:rsidR="00783831">
        <w:rPr>
          <w:rFonts w:hint="cs"/>
          <w:rtl/>
        </w:rPr>
        <w:t>ّ</w:t>
      </w:r>
      <w:r>
        <w:rPr>
          <w:rtl/>
        </w:rPr>
        <w:t xml:space="preserve">ما يكون الجزاء </w:t>
      </w:r>
      <w:r w:rsidR="00ED14B6">
        <w:rPr>
          <w:rtl/>
        </w:rPr>
        <w:t>مضاعفاً</w:t>
      </w:r>
      <w:r>
        <w:rPr>
          <w:rtl/>
        </w:rPr>
        <w:t xml:space="preserve"> فيما دون البدنة </w:t>
      </w:r>
      <w:r w:rsidR="00885624">
        <w:rPr>
          <w:rtl/>
        </w:rPr>
        <w:t xml:space="preserve">حتّى </w:t>
      </w:r>
      <w:r>
        <w:rPr>
          <w:rtl/>
        </w:rPr>
        <w:t>يبلغ البدنة فإذا بلغ البدنة فلا تضاعف ل</w:t>
      </w:r>
      <w:r w:rsidR="00FC03F9">
        <w:rPr>
          <w:rtl/>
        </w:rPr>
        <w:t xml:space="preserve">أنّه </w:t>
      </w:r>
      <w:r>
        <w:rPr>
          <w:rtl/>
        </w:rPr>
        <w:t>أعظم ما يكون</w:t>
      </w:r>
      <w:r w:rsidR="00817E94">
        <w:rPr>
          <w:rtl/>
        </w:rPr>
        <w:t>،</w:t>
      </w:r>
      <w:r>
        <w:rPr>
          <w:rtl/>
        </w:rPr>
        <w:t xml:space="preserve"> قال الله </w:t>
      </w:r>
      <w:r w:rsidR="00597D47">
        <w:rPr>
          <w:rtl/>
        </w:rPr>
        <w:t>عزّ وجلّ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Pr="00783831">
        <w:rPr>
          <w:rStyle w:val="libAlaemChar"/>
          <w:rtl/>
        </w:rPr>
        <w:t>(</w:t>
      </w:r>
      <w:r w:rsidRPr="00783831">
        <w:rPr>
          <w:rStyle w:val="libAieChar"/>
          <w:rtl/>
        </w:rPr>
        <w:t xml:space="preserve"> و</w:t>
      </w:r>
      <w:r w:rsidR="00783831">
        <w:rPr>
          <w:rStyle w:val="libAieChar"/>
          <w:rFonts w:hint="cs"/>
          <w:rtl/>
        </w:rPr>
        <w:t>َ</w:t>
      </w:r>
      <w:r w:rsidRPr="00783831">
        <w:rPr>
          <w:rStyle w:val="libAieChar"/>
          <w:rtl/>
        </w:rPr>
        <w:t>م</w:t>
      </w:r>
      <w:r w:rsidR="00783831">
        <w:rPr>
          <w:rStyle w:val="libAieChar"/>
          <w:rFonts w:hint="cs"/>
          <w:rtl/>
        </w:rPr>
        <w:t>َ</w:t>
      </w:r>
      <w:r w:rsidRPr="00783831">
        <w:rPr>
          <w:rStyle w:val="libAieChar"/>
          <w:rtl/>
        </w:rPr>
        <w:t>ن</w:t>
      </w:r>
      <w:r w:rsidR="00783831">
        <w:rPr>
          <w:rStyle w:val="libAieChar"/>
          <w:rFonts w:hint="cs"/>
          <w:rtl/>
        </w:rPr>
        <w:t>ْ</w:t>
      </w:r>
      <w:r w:rsidRPr="00783831">
        <w:rPr>
          <w:rStyle w:val="libAieChar"/>
          <w:rtl/>
        </w:rPr>
        <w:t xml:space="preserve"> ي</w:t>
      </w:r>
      <w:r w:rsidR="00783831">
        <w:rPr>
          <w:rStyle w:val="libAieChar"/>
          <w:rFonts w:hint="cs"/>
          <w:rtl/>
        </w:rPr>
        <w:t>ُ</w:t>
      </w:r>
      <w:r w:rsidRPr="00783831">
        <w:rPr>
          <w:rStyle w:val="libAieChar"/>
          <w:rtl/>
        </w:rPr>
        <w:t>ع</w:t>
      </w:r>
      <w:r w:rsidR="00783831">
        <w:rPr>
          <w:rStyle w:val="libAieChar"/>
          <w:rFonts w:hint="cs"/>
          <w:rtl/>
        </w:rPr>
        <w:t>َ</w:t>
      </w:r>
      <w:r w:rsidRPr="00783831">
        <w:rPr>
          <w:rStyle w:val="libAieChar"/>
          <w:rtl/>
        </w:rPr>
        <w:t>ظ</w:t>
      </w:r>
      <w:r w:rsidR="00783831">
        <w:rPr>
          <w:rStyle w:val="libAieChar"/>
          <w:rFonts w:hint="cs"/>
          <w:rtl/>
        </w:rPr>
        <w:t>ِّ</w:t>
      </w:r>
      <w:r w:rsidRPr="00783831">
        <w:rPr>
          <w:rStyle w:val="libAieChar"/>
          <w:rtl/>
        </w:rPr>
        <w:t>م</w:t>
      </w:r>
      <w:r w:rsidR="00783831">
        <w:rPr>
          <w:rStyle w:val="libAieChar"/>
          <w:rFonts w:hint="cs"/>
          <w:rtl/>
        </w:rPr>
        <w:t>ْ</w:t>
      </w:r>
      <w:r w:rsidRPr="00783831">
        <w:rPr>
          <w:rStyle w:val="libAieChar"/>
          <w:rtl/>
        </w:rPr>
        <w:t xml:space="preserve"> ش</w:t>
      </w:r>
      <w:r w:rsidR="00783831">
        <w:rPr>
          <w:rStyle w:val="libAieChar"/>
          <w:rFonts w:hint="cs"/>
          <w:rtl/>
        </w:rPr>
        <w:t>َ</w:t>
      </w:r>
      <w:r w:rsidRPr="00783831">
        <w:rPr>
          <w:rStyle w:val="libAieChar"/>
          <w:rtl/>
        </w:rPr>
        <w:t>ع</w:t>
      </w:r>
      <w:r w:rsidR="00783831">
        <w:rPr>
          <w:rStyle w:val="libAieChar"/>
          <w:rFonts w:hint="cs"/>
          <w:rtl/>
        </w:rPr>
        <w:t>َ</w:t>
      </w:r>
      <w:r w:rsidRPr="00783831">
        <w:rPr>
          <w:rStyle w:val="libAieChar"/>
          <w:rtl/>
        </w:rPr>
        <w:t>ائ</w:t>
      </w:r>
      <w:r w:rsidR="00783831">
        <w:rPr>
          <w:rStyle w:val="libAieChar"/>
          <w:rFonts w:hint="cs"/>
          <w:rtl/>
        </w:rPr>
        <w:t>ِ</w:t>
      </w:r>
      <w:r w:rsidRPr="00783831">
        <w:rPr>
          <w:rStyle w:val="libAieChar"/>
          <w:rtl/>
        </w:rPr>
        <w:t>ر</w:t>
      </w:r>
      <w:r w:rsidR="00783831">
        <w:rPr>
          <w:rStyle w:val="libAieChar"/>
          <w:rFonts w:hint="cs"/>
          <w:rtl/>
        </w:rPr>
        <w:t>َ</w:t>
      </w:r>
      <w:r w:rsidRPr="00783831">
        <w:rPr>
          <w:rStyle w:val="libAieChar"/>
          <w:rtl/>
        </w:rPr>
        <w:t xml:space="preserve"> الله</w:t>
      </w:r>
      <w:r w:rsidR="00783831">
        <w:rPr>
          <w:rStyle w:val="libAieChar"/>
          <w:rFonts w:hint="cs"/>
          <w:rtl/>
        </w:rPr>
        <w:t>ِ</w:t>
      </w:r>
      <w:r w:rsidRPr="00783831">
        <w:rPr>
          <w:rStyle w:val="libAieChar"/>
          <w:rtl/>
        </w:rPr>
        <w:t xml:space="preserve"> ف</w:t>
      </w:r>
      <w:r w:rsidR="00783831">
        <w:rPr>
          <w:rStyle w:val="libAieChar"/>
          <w:rFonts w:hint="cs"/>
          <w:rtl/>
        </w:rPr>
        <w:t>َ</w:t>
      </w:r>
      <w:r w:rsidRPr="00783831">
        <w:rPr>
          <w:rStyle w:val="libAieChar"/>
          <w:rtl/>
        </w:rPr>
        <w:t>إ</w:t>
      </w:r>
      <w:r w:rsidR="00783831">
        <w:rPr>
          <w:rStyle w:val="libAieChar"/>
          <w:rFonts w:hint="cs"/>
          <w:rtl/>
        </w:rPr>
        <w:t>ِ</w:t>
      </w:r>
      <w:r w:rsidRPr="00783831">
        <w:rPr>
          <w:rStyle w:val="libAieChar"/>
          <w:rtl/>
        </w:rPr>
        <w:t>ن</w:t>
      </w:r>
      <w:r w:rsidR="00783831">
        <w:rPr>
          <w:rStyle w:val="libAieChar"/>
          <w:rFonts w:hint="cs"/>
          <w:rtl/>
        </w:rPr>
        <w:t>َّ</w:t>
      </w:r>
      <w:r w:rsidRPr="00783831">
        <w:rPr>
          <w:rStyle w:val="libAieChar"/>
          <w:rtl/>
        </w:rPr>
        <w:t>ه</w:t>
      </w:r>
      <w:r w:rsidR="00783831">
        <w:rPr>
          <w:rStyle w:val="libAieChar"/>
          <w:rFonts w:hint="cs"/>
          <w:rtl/>
        </w:rPr>
        <w:t>َ</w:t>
      </w:r>
      <w:r w:rsidRPr="00783831">
        <w:rPr>
          <w:rStyle w:val="libAieChar"/>
          <w:rtl/>
        </w:rPr>
        <w:t>ا م</w:t>
      </w:r>
      <w:r w:rsidR="00783831">
        <w:rPr>
          <w:rStyle w:val="libAieChar"/>
          <w:rFonts w:hint="cs"/>
          <w:rtl/>
        </w:rPr>
        <w:t>ِ</w:t>
      </w:r>
      <w:r w:rsidRPr="00783831">
        <w:rPr>
          <w:rStyle w:val="libAieChar"/>
          <w:rtl/>
        </w:rPr>
        <w:t>ن</w:t>
      </w:r>
      <w:r w:rsidR="00783831">
        <w:rPr>
          <w:rStyle w:val="libAieChar"/>
          <w:rFonts w:hint="cs"/>
          <w:rtl/>
        </w:rPr>
        <w:t>ْ</w:t>
      </w:r>
      <w:r w:rsidRPr="00783831">
        <w:rPr>
          <w:rStyle w:val="libAieChar"/>
          <w:rtl/>
        </w:rPr>
        <w:t xml:space="preserve"> ت</w:t>
      </w:r>
      <w:r w:rsidR="00783831">
        <w:rPr>
          <w:rStyle w:val="libAieChar"/>
          <w:rFonts w:hint="cs"/>
          <w:rtl/>
        </w:rPr>
        <w:t>َ</w:t>
      </w:r>
      <w:r w:rsidRPr="00783831">
        <w:rPr>
          <w:rStyle w:val="libAieChar"/>
          <w:rtl/>
        </w:rPr>
        <w:t>ق</w:t>
      </w:r>
      <w:r w:rsidR="00783831">
        <w:rPr>
          <w:rStyle w:val="libAieChar"/>
          <w:rFonts w:hint="cs"/>
          <w:rtl/>
        </w:rPr>
        <w:t>ْ</w:t>
      </w:r>
      <w:r w:rsidRPr="00783831">
        <w:rPr>
          <w:rStyle w:val="libAieChar"/>
          <w:rtl/>
        </w:rPr>
        <w:t>و</w:t>
      </w:r>
      <w:r w:rsidR="00783831">
        <w:rPr>
          <w:rStyle w:val="libAieChar"/>
          <w:rFonts w:hint="cs"/>
          <w:rtl/>
        </w:rPr>
        <w:t>َ</w:t>
      </w:r>
      <w:r w:rsidRPr="00783831">
        <w:rPr>
          <w:rStyle w:val="libAieChar"/>
          <w:rtl/>
        </w:rPr>
        <w:t>ى ال</w:t>
      </w:r>
      <w:r w:rsidR="00783831">
        <w:rPr>
          <w:rStyle w:val="libAieChar"/>
          <w:rFonts w:hint="cs"/>
          <w:rtl/>
        </w:rPr>
        <w:t>ْ</w:t>
      </w:r>
      <w:r w:rsidRPr="00783831">
        <w:rPr>
          <w:rStyle w:val="libAieChar"/>
          <w:rtl/>
        </w:rPr>
        <w:t>ق</w:t>
      </w:r>
      <w:r w:rsidR="00783831">
        <w:rPr>
          <w:rStyle w:val="libAieChar"/>
          <w:rFonts w:hint="cs"/>
          <w:rtl/>
        </w:rPr>
        <w:t>ُ</w:t>
      </w:r>
      <w:r w:rsidRPr="00783831">
        <w:rPr>
          <w:rStyle w:val="libAieChar"/>
          <w:rtl/>
        </w:rPr>
        <w:t>ل</w:t>
      </w:r>
      <w:r w:rsidR="00783831">
        <w:rPr>
          <w:rStyle w:val="libAieChar"/>
          <w:rFonts w:hint="cs"/>
          <w:rtl/>
        </w:rPr>
        <w:t>ُ</w:t>
      </w:r>
      <w:r w:rsidRPr="00783831">
        <w:rPr>
          <w:rStyle w:val="libAieChar"/>
          <w:rtl/>
        </w:rPr>
        <w:t>وب</w:t>
      </w:r>
      <w:r w:rsidR="00783831">
        <w:rPr>
          <w:rStyle w:val="libAieChar"/>
          <w:rFonts w:hint="cs"/>
          <w:rtl/>
        </w:rPr>
        <w:t>ِ</w:t>
      </w:r>
      <w:r w:rsidRPr="00783831">
        <w:rPr>
          <w:rStyle w:val="libAieChar"/>
          <w:rtl/>
        </w:rPr>
        <w:t xml:space="preserve"> </w:t>
      </w:r>
      <w:r w:rsidRPr="00783831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[ 17317 ]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الصفار</w:t>
      </w:r>
      <w:r w:rsidR="00817E94">
        <w:rPr>
          <w:rtl/>
        </w:rPr>
        <w:t>،</w:t>
      </w:r>
      <w:r>
        <w:rPr>
          <w:rtl/>
        </w:rPr>
        <w:t xml:space="preserve"> عن موسى بن ع</w:t>
      </w:r>
      <w:r w:rsidR="003204F8">
        <w:rPr>
          <w:rtl/>
        </w:rPr>
        <w:t xml:space="preserve">مرّ </w:t>
      </w:r>
      <w:r>
        <w:rPr>
          <w:rtl/>
        </w:rPr>
        <w:t>الصيقل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أسباط</w:t>
      </w:r>
      <w:r w:rsidR="00817E94">
        <w:rPr>
          <w:rtl/>
        </w:rPr>
        <w:t>،</w:t>
      </w:r>
      <w:r>
        <w:rPr>
          <w:rtl/>
        </w:rPr>
        <w:t xml:space="preserve"> عن الحسن بن </w:t>
      </w:r>
      <w:r w:rsidR="00885624">
        <w:rPr>
          <w:rtl/>
        </w:rPr>
        <w:t xml:space="preserve">عليّ </w:t>
      </w:r>
      <w:r>
        <w:rPr>
          <w:rtl/>
        </w:rPr>
        <w:t xml:space="preserve">بن </w:t>
      </w:r>
      <w:r w:rsidR="00E94221">
        <w:rPr>
          <w:rtl/>
        </w:rPr>
        <w:t>فضّال</w:t>
      </w:r>
      <w:r w:rsidR="00817E94">
        <w:rPr>
          <w:rtl/>
        </w:rPr>
        <w:t>،</w:t>
      </w:r>
      <w:r>
        <w:rPr>
          <w:rtl/>
        </w:rPr>
        <w:t xml:space="preserve"> عن رجل</w:t>
      </w:r>
      <w:r w:rsidR="00817E94">
        <w:rPr>
          <w:rtl/>
        </w:rPr>
        <w:t xml:space="preserve"> - </w:t>
      </w:r>
      <w:r>
        <w:rPr>
          <w:rtl/>
        </w:rPr>
        <w:t>وسماه</w:t>
      </w:r>
      <w:r w:rsidR="00817E94">
        <w:rPr>
          <w:rtl/>
        </w:rPr>
        <w:t xml:space="preserve"> - </w:t>
      </w:r>
      <w:r>
        <w:rPr>
          <w:rtl/>
        </w:rPr>
        <w:t xml:space="preserve">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</w:t>
      </w:r>
      <w:r w:rsidR="00885624">
        <w:rPr>
          <w:rtl/>
        </w:rPr>
        <w:t>الصيّد</w:t>
      </w:r>
      <w:r>
        <w:rPr>
          <w:rtl/>
        </w:rPr>
        <w:t xml:space="preserve"> يضاعفه ما بينه وبين البدنة</w:t>
      </w:r>
      <w:r w:rsidR="00817E94">
        <w:rPr>
          <w:rtl/>
        </w:rPr>
        <w:t>،</w:t>
      </w:r>
      <w:r>
        <w:rPr>
          <w:rtl/>
        </w:rPr>
        <w:t xml:space="preserve"> فإذا بلغ البدنة فليس عليه التضعيف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316" w:name="_Toc283486104"/>
      <w:bookmarkStart w:id="317" w:name="_Toc303150595"/>
      <w:bookmarkStart w:id="318" w:name="_Toc376860055"/>
      <w:bookmarkStart w:id="319" w:name="_Toc274435902"/>
      <w:r>
        <w:rPr>
          <w:rtl/>
        </w:rPr>
        <w:t>47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7A34B8">
        <w:rPr>
          <w:rFonts w:hint="cs"/>
          <w:rtl/>
        </w:rPr>
        <w:t>أ</w:t>
      </w:r>
      <w:r w:rsidR="00851444">
        <w:rPr>
          <w:rtl/>
        </w:rPr>
        <w:t>ن</w:t>
      </w:r>
      <w:r w:rsidR="007A34B8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 xml:space="preserve">إذا تكرر منه </w:t>
      </w:r>
      <w:r w:rsidR="00885624">
        <w:rPr>
          <w:rtl/>
        </w:rPr>
        <w:t>الصيّد</w:t>
      </w:r>
      <w:r>
        <w:rPr>
          <w:rtl/>
        </w:rPr>
        <w:t xml:space="preserve"> خطأ وجب عليه</w:t>
      </w:r>
      <w:bookmarkEnd w:id="316"/>
      <w:bookmarkEnd w:id="317"/>
      <w:r w:rsidR="006020DA">
        <w:rPr>
          <w:rtl/>
        </w:rPr>
        <w:t xml:space="preserve"> </w:t>
      </w:r>
      <w:bookmarkStart w:id="320" w:name="_Toc283486105"/>
      <w:bookmarkStart w:id="321" w:name="_Toc303150596"/>
      <w:r w:rsidR="008B0A36">
        <w:rPr>
          <w:rtl/>
        </w:rPr>
        <w:t>ل</w:t>
      </w:r>
      <w:r w:rsidR="009A11EA">
        <w:rPr>
          <w:rtl/>
        </w:rPr>
        <w:t xml:space="preserve">كلّ </w:t>
      </w:r>
      <w:r>
        <w:rPr>
          <w:rtl/>
        </w:rPr>
        <w:t>مر</w:t>
      </w:r>
      <w:r w:rsidR="00DB6882">
        <w:rPr>
          <w:rFonts w:hint="cs"/>
          <w:rtl/>
        </w:rPr>
        <w:t>ّ</w:t>
      </w:r>
      <w:r>
        <w:rPr>
          <w:rtl/>
        </w:rPr>
        <w:t>ة كفارة</w:t>
      </w:r>
      <w:bookmarkEnd w:id="318"/>
      <w:bookmarkEnd w:id="319"/>
      <w:bookmarkEnd w:id="320"/>
      <w:bookmarkEnd w:id="321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[ 17318 ]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DB6882" w:rsidRDefault="002F6C38" w:rsidP="00DB6882">
      <w:pPr>
        <w:pStyle w:val="libFootnoteCenterBold"/>
        <w:rPr>
          <w:rtl/>
        </w:rPr>
      </w:pPr>
      <w:r w:rsidRPr="00DB6882">
        <w:rPr>
          <w:rtl/>
        </w:rPr>
        <w:t xml:space="preserve">الباب 46 </w:t>
      </w:r>
    </w:p>
    <w:p w:rsidR="002F6C38" w:rsidRPr="00DB6882" w:rsidRDefault="002F6C38" w:rsidP="00DB6882">
      <w:pPr>
        <w:pStyle w:val="libFootnoteCenterBold"/>
        <w:rPr>
          <w:rtl/>
        </w:rPr>
      </w:pPr>
      <w:r w:rsidRPr="00DB6882">
        <w:rPr>
          <w:rtl/>
        </w:rPr>
        <w:t xml:space="preserve">فيه </w:t>
      </w:r>
      <w:r w:rsidR="00EA47B7" w:rsidRPr="00DB6882">
        <w:rPr>
          <w:rtl/>
        </w:rPr>
        <w:t>حديثان</w:t>
      </w:r>
    </w:p>
    <w:p w:rsidR="002F6C38" w:rsidRPr="00DB6882" w:rsidRDefault="002F6C38" w:rsidP="00DB6882">
      <w:pPr>
        <w:pStyle w:val="libFootnote0"/>
        <w:rPr>
          <w:rtl/>
        </w:rPr>
      </w:pPr>
      <w:r w:rsidRPr="00DB6882">
        <w:rPr>
          <w:rtl/>
        </w:rPr>
        <w:t>1</w:t>
      </w:r>
      <w:r w:rsidR="00817E94" w:rsidRPr="00DB6882">
        <w:rPr>
          <w:rtl/>
        </w:rPr>
        <w:t xml:space="preserve"> - </w:t>
      </w:r>
      <w:r w:rsidRPr="00DB6882">
        <w:rPr>
          <w:rtl/>
        </w:rPr>
        <w:t>الكافي 4</w:t>
      </w:r>
      <w:r w:rsidR="00817E94" w:rsidRPr="00DB6882">
        <w:rPr>
          <w:rtl/>
        </w:rPr>
        <w:t>:</w:t>
      </w:r>
      <w:r w:rsidRPr="00DB6882">
        <w:rPr>
          <w:rtl/>
        </w:rPr>
        <w:t xml:space="preserve"> 395 </w:t>
      </w:r>
      <w:r w:rsidR="008A3557" w:rsidRPr="00DB6882">
        <w:rPr>
          <w:rtl/>
        </w:rPr>
        <w:t>/</w:t>
      </w:r>
      <w:r w:rsidRPr="00DB6882">
        <w:rPr>
          <w:rtl/>
        </w:rPr>
        <w:t xml:space="preserve"> 5. </w:t>
      </w:r>
    </w:p>
    <w:p w:rsidR="002F6C38" w:rsidRPr="00DB6882" w:rsidRDefault="002F6C38" w:rsidP="00DB6882">
      <w:pPr>
        <w:pStyle w:val="libFootnote0"/>
        <w:rPr>
          <w:rtl/>
        </w:rPr>
      </w:pPr>
      <w:r w:rsidRPr="00DB6882">
        <w:rPr>
          <w:rtl/>
        </w:rPr>
        <w:t>(1) ال</w:t>
      </w:r>
      <w:r w:rsidR="00DB6882">
        <w:rPr>
          <w:rtl/>
        </w:rPr>
        <w:t>حج</w:t>
      </w:r>
      <w:r w:rsidR="00885624" w:rsidRPr="00DB6882">
        <w:rPr>
          <w:rtl/>
        </w:rPr>
        <w:t xml:space="preserve"> </w:t>
      </w:r>
      <w:r w:rsidRPr="00DB6882">
        <w:rPr>
          <w:rtl/>
        </w:rPr>
        <w:t>22</w:t>
      </w:r>
      <w:r w:rsidR="00817E94" w:rsidRPr="00DB6882">
        <w:rPr>
          <w:rtl/>
        </w:rPr>
        <w:t>:</w:t>
      </w:r>
      <w:r w:rsidRPr="00DB6882">
        <w:rPr>
          <w:rtl/>
        </w:rPr>
        <w:t xml:space="preserve"> 32. </w:t>
      </w:r>
    </w:p>
    <w:p w:rsidR="002F6C38" w:rsidRPr="00DB6882" w:rsidRDefault="002F6C38" w:rsidP="00DB6882">
      <w:pPr>
        <w:pStyle w:val="libFootnote0"/>
        <w:rPr>
          <w:rtl/>
        </w:rPr>
      </w:pPr>
      <w:r w:rsidRPr="00DB6882">
        <w:rPr>
          <w:rtl/>
        </w:rPr>
        <w:t>2</w:t>
      </w:r>
      <w:r w:rsidR="00817E94" w:rsidRPr="00DB6882">
        <w:rPr>
          <w:rtl/>
        </w:rPr>
        <w:t xml:space="preserve"> - </w:t>
      </w:r>
      <w:r w:rsidRPr="00DB6882">
        <w:rPr>
          <w:rtl/>
        </w:rPr>
        <w:t>التهذيب 5</w:t>
      </w:r>
      <w:r w:rsidR="00817E94" w:rsidRPr="00DB6882">
        <w:rPr>
          <w:rtl/>
        </w:rPr>
        <w:t>:</w:t>
      </w:r>
      <w:r w:rsidRPr="00DB6882">
        <w:rPr>
          <w:rtl/>
        </w:rPr>
        <w:t xml:space="preserve"> 372 </w:t>
      </w:r>
      <w:r w:rsidR="008A3557" w:rsidRPr="00DB6882">
        <w:rPr>
          <w:rtl/>
        </w:rPr>
        <w:t>/</w:t>
      </w:r>
      <w:r w:rsidRPr="00DB6882">
        <w:rPr>
          <w:rtl/>
        </w:rPr>
        <w:t xml:space="preserve"> 1294. </w:t>
      </w:r>
    </w:p>
    <w:p w:rsidR="002F6C38" w:rsidRPr="00DB6882" w:rsidRDefault="00DB6882" w:rsidP="00DB6882">
      <w:pPr>
        <w:pStyle w:val="libFootnote0"/>
        <w:rPr>
          <w:rtl/>
        </w:rPr>
      </w:pPr>
      <w:r>
        <w:rPr>
          <w:rtl/>
        </w:rPr>
        <w:t>وتقد</w:t>
      </w:r>
      <w:r w:rsidR="006019C1" w:rsidRPr="00DB6882">
        <w:rPr>
          <w:rtl/>
        </w:rPr>
        <w:t xml:space="preserve">م </w:t>
      </w:r>
      <w:r w:rsidR="002F6C38" w:rsidRPr="00DB6882">
        <w:rPr>
          <w:rtl/>
        </w:rPr>
        <w:t xml:space="preserve">ما </w:t>
      </w:r>
      <w:r w:rsidR="00E2451E" w:rsidRPr="00DB6882">
        <w:rPr>
          <w:rtl/>
        </w:rPr>
        <w:t>ي</w:t>
      </w:r>
      <w:r>
        <w:rPr>
          <w:rtl/>
        </w:rPr>
        <w:t>دل</w:t>
      </w:r>
      <w:r w:rsidR="009446EF" w:rsidRPr="00DB6882">
        <w:rPr>
          <w:rtl/>
        </w:rPr>
        <w:t xml:space="preserve"> </w:t>
      </w:r>
      <w:r w:rsidR="002F6C38" w:rsidRPr="00DB6882">
        <w:rPr>
          <w:rtl/>
        </w:rPr>
        <w:t>على التضعيف في الباب 11 من هذه الابواب.</w:t>
      </w:r>
    </w:p>
    <w:p w:rsidR="002F6C38" w:rsidRPr="00DB6882" w:rsidRDefault="002F6C38" w:rsidP="00DB6882">
      <w:pPr>
        <w:pStyle w:val="libFootnoteCenterBold"/>
        <w:rPr>
          <w:rtl/>
        </w:rPr>
      </w:pPr>
      <w:r w:rsidRPr="00DB6882">
        <w:rPr>
          <w:rtl/>
        </w:rPr>
        <w:t xml:space="preserve">الباب 47 </w:t>
      </w:r>
    </w:p>
    <w:p w:rsidR="002F6C38" w:rsidRPr="00DB6882" w:rsidRDefault="002F6C38" w:rsidP="00DB6882">
      <w:pPr>
        <w:pStyle w:val="libFootnoteCenterBold"/>
        <w:rPr>
          <w:rtl/>
        </w:rPr>
      </w:pPr>
      <w:r w:rsidRPr="00DB6882">
        <w:rPr>
          <w:rtl/>
        </w:rPr>
        <w:t>فيه 3 أحاديث</w:t>
      </w:r>
    </w:p>
    <w:p w:rsidR="002F6C38" w:rsidRPr="00DB6882" w:rsidRDefault="002F6C38" w:rsidP="00DB6882">
      <w:pPr>
        <w:pStyle w:val="libFootnote0"/>
        <w:rPr>
          <w:rtl/>
        </w:rPr>
      </w:pPr>
      <w:r w:rsidRPr="00DB6882">
        <w:rPr>
          <w:rtl/>
        </w:rPr>
        <w:t>1</w:t>
      </w:r>
      <w:r w:rsidR="00817E94" w:rsidRPr="00DB6882">
        <w:rPr>
          <w:rtl/>
        </w:rPr>
        <w:t xml:space="preserve"> - </w:t>
      </w:r>
      <w:r w:rsidRPr="00DB6882">
        <w:rPr>
          <w:rtl/>
        </w:rPr>
        <w:t>الكافي 4</w:t>
      </w:r>
      <w:r w:rsidR="00817E94" w:rsidRPr="00DB6882">
        <w:rPr>
          <w:rtl/>
        </w:rPr>
        <w:t>:</w:t>
      </w:r>
      <w:r w:rsidRPr="00DB6882">
        <w:rPr>
          <w:rtl/>
        </w:rPr>
        <w:t xml:space="preserve"> 394 </w:t>
      </w:r>
      <w:r w:rsidR="008A3557" w:rsidRPr="00DB6882">
        <w:rPr>
          <w:rtl/>
        </w:rPr>
        <w:t>/</w:t>
      </w:r>
      <w:r w:rsidRPr="00DB6882">
        <w:rPr>
          <w:rtl/>
        </w:rPr>
        <w:t xml:space="preserve"> 1.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9F7DC8" w:rsidP="008A3557">
      <w:pPr>
        <w:pStyle w:val="libNormal"/>
        <w:rPr>
          <w:rtl/>
        </w:rPr>
      </w:pPr>
      <w:r>
        <w:rPr>
          <w:rtl/>
        </w:rPr>
        <w:lastRenderedPageBreak/>
        <w:t>الـمُحرم</w:t>
      </w:r>
      <w:r w:rsidR="00476C04">
        <w:rPr>
          <w:rtl/>
        </w:rPr>
        <w:t xml:space="preserve"> </w:t>
      </w:r>
      <w:r w:rsidR="002F6C38">
        <w:rPr>
          <w:rtl/>
        </w:rPr>
        <w:t xml:space="preserve">يصيب </w:t>
      </w:r>
      <w:r w:rsidR="00DB6882">
        <w:rPr>
          <w:rtl/>
        </w:rPr>
        <w:t>الصي</w:t>
      </w:r>
      <w:r w:rsidR="00885624">
        <w:rPr>
          <w:rtl/>
        </w:rPr>
        <w:t>د</w:t>
      </w:r>
      <w:r w:rsidR="002F6C38">
        <w:rPr>
          <w:rtl/>
        </w:rPr>
        <w:t xml:space="preserve"> </w:t>
      </w:r>
      <w:r w:rsidR="002F6C38"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 w:rsidR="002F6C38"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عليه الكف</w:t>
      </w:r>
      <w:r w:rsidR="00DB6882">
        <w:rPr>
          <w:rFonts w:hint="cs"/>
          <w:rtl/>
        </w:rPr>
        <w:t>ّ</w:t>
      </w:r>
      <w:r w:rsidR="002F6C38">
        <w:rPr>
          <w:rtl/>
        </w:rPr>
        <w:t xml:space="preserve">ارة في </w:t>
      </w:r>
      <w:r w:rsidR="009A11EA">
        <w:rPr>
          <w:rtl/>
        </w:rPr>
        <w:t xml:space="preserve">كلّ </w:t>
      </w:r>
      <w:r w:rsidR="002F6C38">
        <w:rPr>
          <w:rtl/>
        </w:rPr>
        <w:t>ما أصاب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مثله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[ 17319 ]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بعض أصحابه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أصاب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 w:rsidR="00885624">
        <w:rPr>
          <w:rtl/>
        </w:rPr>
        <w:t>الصيّد</w:t>
      </w:r>
      <w:r>
        <w:rPr>
          <w:rtl/>
        </w:rPr>
        <w:t xml:space="preserve"> خطأ فعليه أبدا في </w:t>
      </w:r>
      <w:r w:rsidR="009A11EA">
        <w:rPr>
          <w:rtl/>
        </w:rPr>
        <w:t xml:space="preserve">كلّ </w:t>
      </w:r>
      <w:r>
        <w:rPr>
          <w:rtl/>
        </w:rPr>
        <w:t>ما أصاب الكف</w:t>
      </w:r>
      <w:r w:rsidR="00DB6882">
        <w:rPr>
          <w:rFonts w:hint="cs"/>
          <w:rtl/>
        </w:rPr>
        <w:t>ّ</w:t>
      </w:r>
      <w:r>
        <w:rPr>
          <w:rtl/>
        </w:rPr>
        <w:t xml:space="preserve">ارة </w:t>
      </w:r>
      <w:r w:rsidRPr="008A3557">
        <w:rPr>
          <w:rStyle w:val="libNormalChar"/>
          <w:rtl/>
        </w:rPr>
        <w:t>...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[ 17320 ]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 xml:space="preserve">أصاب </w:t>
      </w:r>
      <w:r w:rsidR="00ED14B6">
        <w:rPr>
          <w:rtl/>
        </w:rPr>
        <w:t>صيداً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الكف</w:t>
      </w:r>
      <w:r w:rsidR="00DB6882">
        <w:rPr>
          <w:rFonts w:hint="cs"/>
          <w:rtl/>
        </w:rPr>
        <w:t>ّ</w:t>
      </w:r>
      <w:r>
        <w:rPr>
          <w:rtl/>
        </w:rPr>
        <w:t>ارة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هو عاد؟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</w:t>
      </w:r>
      <w:r w:rsidR="009446EF">
        <w:rPr>
          <w:rtl/>
        </w:rPr>
        <w:t xml:space="preserve">كلّما </w:t>
      </w:r>
      <w:r>
        <w:rPr>
          <w:rtl/>
        </w:rPr>
        <w:t>عاد كفارة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643106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>على ذلك</w:t>
      </w:r>
      <w:r w:rsidR="00817E94">
        <w:rPr>
          <w:rtl/>
        </w:rPr>
        <w:t>،</w:t>
      </w:r>
      <w:r>
        <w:rPr>
          <w:rtl/>
        </w:rPr>
        <w:t xml:space="preserve"> ويأتي ما ظاهره المنافاة و</w:t>
      </w:r>
      <w:r w:rsidR="00FC03F9">
        <w:rPr>
          <w:rtl/>
        </w:rPr>
        <w:t xml:space="preserve">أنّه </w:t>
      </w:r>
      <w:r>
        <w:rPr>
          <w:rtl/>
        </w:rPr>
        <w:t xml:space="preserve">محمول على العمد للتصريح به </w:t>
      </w:r>
      <w:r w:rsidRPr="002F6C38">
        <w:rPr>
          <w:rStyle w:val="libFootnotenumChar"/>
          <w:rtl/>
        </w:rPr>
        <w:t>(</w:t>
      </w:r>
      <w:r w:rsidR="00643106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322" w:name="_Toc283486106"/>
      <w:bookmarkStart w:id="323" w:name="_Toc303150597"/>
      <w:bookmarkStart w:id="324" w:name="_Toc376860056"/>
      <w:bookmarkStart w:id="325" w:name="_Toc274435903"/>
      <w:r>
        <w:rPr>
          <w:rtl/>
        </w:rPr>
        <w:t>48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DB6882">
        <w:rPr>
          <w:rFonts w:hint="cs"/>
          <w:rtl/>
        </w:rPr>
        <w:t>أ</w:t>
      </w:r>
      <w:r w:rsidR="00851444">
        <w:rPr>
          <w:rtl/>
        </w:rPr>
        <w:t>ن</w:t>
      </w:r>
      <w:r w:rsidR="00DB6882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 xml:space="preserve">إذا تكرر منه </w:t>
      </w:r>
      <w:r w:rsidR="00885624">
        <w:rPr>
          <w:rtl/>
        </w:rPr>
        <w:t>الصيّد</w:t>
      </w:r>
      <w:r>
        <w:rPr>
          <w:rtl/>
        </w:rPr>
        <w:t xml:space="preserve"> </w:t>
      </w:r>
      <w:r w:rsidR="00ED14B6">
        <w:rPr>
          <w:rtl/>
        </w:rPr>
        <w:t xml:space="preserve">عمداً </w:t>
      </w:r>
      <w:r>
        <w:rPr>
          <w:rtl/>
        </w:rPr>
        <w:t>لم تلزمه</w:t>
      </w:r>
      <w:bookmarkEnd w:id="322"/>
      <w:bookmarkEnd w:id="323"/>
      <w:r w:rsidR="006020DA">
        <w:rPr>
          <w:rtl/>
        </w:rPr>
        <w:t xml:space="preserve"> </w:t>
      </w:r>
      <w:bookmarkStart w:id="326" w:name="_Toc283486107"/>
      <w:bookmarkStart w:id="327" w:name="_Toc303150598"/>
      <w:r w:rsidR="00817E94">
        <w:rPr>
          <w:rtl/>
        </w:rPr>
        <w:t>ا</w:t>
      </w:r>
      <w:r>
        <w:rPr>
          <w:rtl/>
        </w:rPr>
        <w:t xml:space="preserve">لكفارة </w:t>
      </w:r>
      <w:r w:rsidR="008B0A36">
        <w:rPr>
          <w:rtl/>
        </w:rPr>
        <w:t xml:space="preserve">إلّا </w:t>
      </w:r>
      <w:r>
        <w:rPr>
          <w:rtl/>
        </w:rPr>
        <w:t>في أول مرة</w:t>
      </w:r>
      <w:bookmarkEnd w:id="324"/>
      <w:bookmarkEnd w:id="325"/>
      <w:bookmarkEnd w:id="326"/>
      <w:bookmarkEnd w:id="327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[ 17321 ]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الحلبي</w:t>
      </w:r>
      <w:r w:rsidR="00DB6882">
        <w:rPr>
          <w:rFonts w:hint="cs"/>
          <w:rtl/>
        </w:rPr>
        <w:t>ّ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 xml:space="preserve">إذا قتل </w:t>
      </w:r>
      <w:r w:rsidR="00885624">
        <w:rPr>
          <w:rtl/>
        </w:rPr>
        <w:t>الصيّد</w:t>
      </w:r>
      <w:r>
        <w:rPr>
          <w:rtl/>
        </w:rPr>
        <w:t xml:space="preserve"> فعليه جزاؤه و</w:t>
      </w:r>
      <w:r w:rsidR="002F1AF9">
        <w:rPr>
          <w:rtl/>
        </w:rPr>
        <w:t>ي</w:t>
      </w:r>
      <w:r w:rsidR="00434C61">
        <w:rPr>
          <w:rtl/>
        </w:rPr>
        <w:t xml:space="preserve">تصدّق </w:t>
      </w:r>
      <w:r>
        <w:rPr>
          <w:rtl/>
        </w:rPr>
        <w:t>ب</w:t>
      </w:r>
      <w:r w:rsidR="00DB6882">
        <w:rPr>
          <w:rtl/>
        </w:rPr>
        <w:t>الصي</w:t>
      </w:r>
      <w:r w:rsidR="00885624">
        <w:rPr>
          <w:rtl/>
        </w:rPr>
        <w:t>د</w:t>
      </w:r>
      <w:r>
        <w:rPr>
          <w:rtl/>
        </w:rPr>
        <w:t xml:space="preserve"> على مسكين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 xml:space="preserve">عاد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643106" w:rsidRDefault="002F6C38" w:rsidP="00643106">
      <w:pPr>
        <w:pStyle w:val="libFootnote0"/>
        <w:rPr>
          <w:rtl/>
        </w:rPr>
      </w:pPr>
      <w:r w:rsidRPr="00643106">
        <w:rPr>
          <w:rtl/>
        </w:rPr>
        <w:t>(1) في نسخة</w:t>
      </w:r>
      <w:r w:rsidR="00817E94" w:rsidRPr="00643106">
        <w:rPr>
          <w:rtl/>
        </w:rPr>
        <w:t>:</w:t>
      </w:r>
      <w:r w:rsidRPr="00643106">
        <w:rPr>
          <w:rtl/>
        </w:rPr>
        <w:t xml:space="preserve"> يصيد الطير ( هامش المخطوط ). </w:t>
      </w:r>
    </w:p>
    <w:p w:rsidR="002F6C38" w:rsidRPr="00643106" w:rsidRDefault="002F6C38" w:rsidP="00643106">
      <w:pPr>
        <w:pStyle w:val="libFootnote0"/>
        <w:rPr>
          <w:rtl/>
        </w:rPr>
      </w:pPr>
      <w:r w:rsidRPr="00643106">
        <w:rPr>
          <w:rtl/>
        </w:rPr>
        <w:t>(2) التهذيب 5</w:t>
      </w:r>
      <w:r w:rsidR="00817E94" w:rsidRPr="00643106">
        <w:rPr>
          <w:rtl/>
        </w:rPr>
        <w:t>:</w:t>
      </w:r>
      <w:r w:rsidRPr="00643106">
        <w:rPr>
          <w:rtl/>
        </w:rPr>
        <w:t xml:space="preserve"> 372 </w:t>
      </w:r>
      <w:r w:rsidR="008A3557" w:rsidRPr="00643106">
        <w:rPr>
          <w:rtl/>
        </w:rPr>
        <w:t>/</w:t>
      </w:r>
      <w:r w:rsidRPr="00643106">
        <w:rPr>
          <w:rtl/>
        </w:rPr>
        <w:t xml:space="preserve"> 1295</w:t>
      </w:r>
      <w:r w:rsidR="00817E94" w:rsidRPr="00643106">
        <w:rPr>
          <w:rtl/>
        </w:rPr>
        <w:t>،</w:t>
      </w:r>
      <w:r w:rsidRPr="00643106">
        <w:rPr>
          <w:rtl/>
        </w:rPr>
        <w:t xml:space="preserve"> والاستبصار 2</w:t>
      </w:r>
      <w:r w:rsidR="00817E94" w:rsidRPr="00643106">
        <w:rPr>
          <w:rtl/>
        </w:rPr>
        <w:t>:</w:t>
      </w:r>
      <w:r w:rsidRPr="00643106">
        <w:rPr>
          <w:rtl/>
        </w:rPr>
        <w:t xml:space="preserve"> 210 </w:t>
      </w:r>
      <w:r w:rsidR="008A3557" w:rsidRPr="00643106">
        <w:rPr>
          <w:rtl/>
        </w:rPr>
        <w:t>/</w:t>
      </w:r>
      <w:r w:rsidRPr="00643106">
        <w:rPr>
          <w:rtl/>
        </w:rPr>
        <w:t xml:space="preserve"> 718. </w:t>
      </w:r>
    </w:p>
    <w:p w:rsidR="002F6C38" w:rsidRPr="00643106" w:rsidRDefault="002F6C38" w:rsidP="00643106">
      <w:pPr>
        <w:pStyle w:val="libFootnote0"/>
        <w:rPr>
          <w:rtl/>
        </w:rPr>
      </w:pPr>
      <w:r w:rsidRPr="00643106">
        <w:rPr>
          <w:rtl/>
        </w:rPr>
        <w:t>2</w:t>
      </w:r>
      <w:r w:rsidR="00817E94" w:rsidRPr="00643106">
        <w:rPr>
          <w:rtl/>
        </w:rPr>
        <w:t xml:space="preserve"> - </w:t>
      </w:r>
      <w:r w:rsidRPr="00643106">
        <w:rPr>
          <w:rtl/>
        </w:rPr>
        <w:t>الكافي 4</w:t>
      </w:r>
      <w:r w:rsidR="00817E94" w:rsidRPr="00643106">
        <w:rPr>
          <w:rtl/>
        </w:rPr>
        <w:t>:</w:t>
      </w:r>
      <w:r w:rsidRPr="00643106">
        <w:rPr>
          <w:rtl/>
        </w:rPr>
        <w:t xml:space="preserve"> 394 </w:t>
      </w:r>
      <w:r w:rsidR="008A3557" w:rsidRPr="00643106">
        <w:rPr>
          <w:rtl/>
        </w:rPr>
        <w:t>/</w:t>
      </w:r>
      <w:r w:rsidRPr="00643106">
        <w:rPr>
          <w:rtl/>
        </w:rPr>
        <w:t xml:space="preserve"> 3</w:t>
      </w:r>
      <w:r w:rsidR="00817E94" w:rsidRPr="00643106">
        <w:rPr>
          <w:rtl/>
        </w:rPr>
        <w:t>،</w:t>
      </w:r>
      <w:r w:rsidRPr="00643106">
        <w:rPr>
          <w:rtl/>
        </w:rPr>
        <w:t xml:space="preserve"> وأورده بتمامه في الحديث 4 من الباب 48 من هذه الابواب. </w:t>
      </w:r>
    </w:p>
    <w:p w:rsidR="002F6C38" w:rsidRPr="00643106" w:rsidRDefault="002F6C38" w:rsidP="00643106">
      <w:pPr>
        <w:pStyle w:val="libFootnote0"/>
        <w:rPr>
          <w:rtl/>
        </w:rPr>
      </w:pPr>
      <w:r w:rsidRPr="00643106">
        <w:rPr>
          <w:rtl/>
        </w:rPr>
        <w:t>3</w:t>
      </w:r>
      <w:r w:rsidR="00817E94" w:rsidRPr="00643106">
        <w:rPr>
          <w:rtl/>
        </w:rPr>
        <w:t xml:space="preserve"> - </w:t>
      </w:r>
      <w:r w:rsidRPr="00643106">
        <w:rPr>
          <w:rtl/>
        </w:rPr>
        <w:t>التهذيب 5</w:t>
      </w:r>
      <w:r w:rsidR="00817E94" w:rsidRPr="00643106">
        <w:rPr>
          <w:rtl/>
        </w:rPr>
        <w:t>:</w:t>
      </w:r>
      <w:r w:rsidRPr="00643106">
        <w:rPr>
          <w:rtl/>
        </w:rPr>
        <w:t xml:space="preserve"> 372 </w:t>
      </w:r>
      <w:r w:rsidR="008A3557" w:rsidRPr="00643106">
        <w:rPr>
          <w:rtl/>
        </w:rPr>
        <w:t>/</w:t>
      </w:r>
      <w:r w:rsidRPr="00643106">
        <w:rPr>
          <w:rtl/>
        </w:rPr>
        <w:t xml:space="preserve"> 1296</w:t>
      </w:r>
      <w:r w:rsidR="00817E94" w:rsidRPr="00643106">
        <w:rPr>
          <w:rtl/>
        </w:rPr>
        <w:t>،</w:t>
      </w:r>
      <w:r w:rsidRPr="00643106">
        <w:rPr>
          <w:rtl/>
        </w:rPr>
        <w:t xml:space="preserve"> والاستبصار 2</w:t>
      </w:r>
      <w:r w:rsidR="00817E94" w:rsidRPr="00643106">
        <w:rPr>
          <w:rtl/>
        </w:rPr>
        <w:t>:</w:t>
      </w:r>
      <w:r w:rsidRPr="00643106">
        <w:rPr>
          <w:rtl/>
        </w:rPr>
        <w:t xml:space="preserve"> 210 </w:t>
      </w:r>
      <w:r w:rsidR="008A3557" w:rsidRPr="00643106">
        <w:rPr>
          <w:rtl/>
        </w:rPr>
        <w:t>/</w:t>
      </w:r>
      <w:r w:rsidRPr="00643106">
        <w:rPr>
          <w:rtl/>
        </w:rPr>
        <w:t xml:space="preserve"> 719. </w:t>
      </w:r>
    </w:p>
    <w:p w:rsidR="002F6C38" w:rsidRPr="00643106" w:rsidRDefault="002F6C38" w:rsidP="00643106">
      <w:pPr>
        <w:pStyle w:val="libFootnote0"/>
        <w:rPr>
          <w:rtl/>
        </w:rPr>
      </w:pPr>
      <w:r w:rsidRPr="00643106">
        <w:rPr>
          <w:rtl/>
        </w:rPr>
        <w:t>(</w:t>
      </w:r>
      <w:r w:rsidR="00643106" w:rsidRPr="00643106">
        <w:rPr>
          <w:rFonts w:hint="cs"/>
          <w:rtl/>
        </w:rPr>
        <w:t>3</w:t>
      </w:r>
      <w:r w:rsidRPr="00643106">
        <w:rPr>
          <w:rtl/>
        </w:rPr>
        <w:t>) يأتي في الباب 48 الآتي من هذه الابواب.</w:t>
      </w:r>
    </w:p>
    <w:p w:rsidR="002F6C38" w:rsidRPr="00643106" w:rsidRDefault="002F6C38" w:rsidP="00643106">
      <w:pPr>
        <w:pStyle w:val="libFootnoteCenterBold"/>
        <w:rPr>
          <w:rtl/>
        </w:rPr>
      </w:pPr>
      <w:r w:rsidRPr="00643106">
        <w:rPr>
          <w:rtl/>
        </w:rPr>
        <w:t xml:space="preserve">الباب 48 </w:t>
      </w:r>
    </w:p>
    <w:p w:rsidR="002F6C38" w:rsidRPr="00643106" w:rsidRDefault="002F6C38" w:rsidP="00643106">
      <w:pPr>
        <w:pStyle w:val="libFootnoteCenterBold"/>
        <w:rPr>
          <w:rtl/>
        </w:rPr>
      </w:pPr>
      <w:r w:rsidRPr="00643106">
        <w:rPr>
          <w:rtl/>
        </w:rPr>
        <w:t>فيه 5 أحاديث</w:t>
      </w:r>
    </w:p>
    <w:p w:rsidR="002F6C38" w:rsidRPr="00643106" w:rsidRDefault="002F6C38" w:rsidP="00643106">
      <w:pPr>
        <w:pStyle w:val="libFootnote0"/>
        <w:rPr>
          <w:rtl/>
        </w:rPr>
      </w:pPr>
      <w:r w:rsidRPr="00643106">
        <w:rPr>
          <w:rtl/>
        </w:rPr>
        <w:t>1</w:t>
      </w:r>
      <w:r w:rsidR="00817E94" w:rsidRPr="00643106">
        <w:rPr>
          <w:rtl/>
        </w:rPr>
        <w:t xml:space="preserve"> - </w:t>
      </w:r>
      <w:r w:rsidRPr="00643106">
        <w:rPr>
          <w:rtl/>
        </w:rPr>
        <w:t>التهذيب 5</w:t>
      </w:r>
      <w:r w:rsidR="00817E94" w:rsidRPr="00643106">
        <w:rPr>
          <w:rtl/>
        </w:rPr>
        <w:t>:</w:t>
      </w:r>
      <w:r w:rsidRPr="00643106">
        <w:rPr>
          <w:rtl/>
        </w:rPr>
        <w:t xml:space="preserve"> 372 </w:t>
      </w:r>
      <w:r w:rsidR="008A3557" w:rsidRPr="00643106">
        <w:rPr>
          <w:rtl/>
        </w:rPr>
        <w:t>/</w:t>
      </w:r>
      <w:r w:rsidRPr="00643106">
        <w:rPr>
          <w:rtl/>
        </w:rPr>
        <w:t xml:space="preserve"> 1297</w:t>
      </w:r>
      <w:r w:rsidR="00817E94" w:rsidRPr="00643106">
        <w:rPr>
          <w:rtl/>
        </w:rPr>
        <w:t>،</w:t>
      </w:r>
      <w:r w:rsidRPr="00643106">
        <w:rPr>
          <w:rtl/>
        </w:rPr>
        <w:t xml:space="preserve"> والاستبصار 2</w:t>
      </w:r>
      <w:r w:rsidR="00817E94" w:rsidRPr="00643106">
        <w:rPr>
          <w:rtl/>
        </w:rPr>
        <w:t>:</w:t>
      </w:r>
      <w:r w:rsidRPr="00643106">
        <w:rPr>
          <w:rtl/>
        </w:rPr>
        <w:t xml:space="preserve"> 211 </w:t>
      </w:r>
      <w:r w:rsidR="008A3557" w:rsidRPr="00643106">
        <w:rPr>
          <w:rtl/>
        </w:rPr>
        <w:t>/</w:t>
      </w:r>
      <w:r w:rsidRPr="00643106">
        <w:rPr>
          <w:rtl/>
        </w:rPr>
        <w:t xml:space="preserve"> 720.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 xml:space="preserve">فقتل </w:t>
      </w:r>
      <w:r w:rsidR="00ED14B6">
        <w:rPr>
          <w:rtl/>
        </w:rPr>
        <w:t>صيداً</w:t>
      </w:r>
      <w:r>
        <w:rPr>
          <w:rtl/>
        </w:rPr>
        <w:t xml:space="preserve"> آخر لم يكن عليه جزاء</w:t>
      </w:r>
      <w:r w:rsidR="00817E94">
        <w:rPr>
          <w:rtl/>
        </w:rPr>
        <w:t>،</w:t>
      </w:r>
      <w:r>
        <w:rPr>
          <w:rtl/>
        </w:rPr>
        <w:t xml:space="preserve"> وينتقم الله منه</w:t>
      </w:r>
      <w:r w:rsidR="00817E94">
        <w:rPr>
          <w:rtl/>
        </w:rPr>
        <w:t>،</w:t>
      </w:r>
      <w:r>
        <w:rPr>
          <w:rtl/>
        </w:rPr>
        <w:t xml:space="preserve"> والنقمة في الاخرة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حمله الشيخ وغيره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على العمد لما يأتي ولذكر النقمة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2F6C38">
      <w:pPr>
        <w:pStyle w:val="libNormal0"/>
        <w:rPr>
          <w:rtl/>
        </w:rPr>
      </w:pPr>
      <w:r>
        <w:rPr>
          <w:rtl/>
        </w:rPr>
        <w:t xml:space="preserve">وبإسناده عن ابن أبي عمير مثله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492364">
      <w:pPr>
        <w:pStyle w:val="libNormal"/>
        <w:rPr>
          <w:rtl/>
        </w:rPr>
      </w:pPr>
      <w:r w:rsidRPr="00E85D7F">
        <w:rPr>
          <w:rStyle w:val="libNormalChar"/>
          <w:rtl/>
        </w:rPr>
        <w:t>[ 17322 ]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وبإسناده عن يعقوب بن يزيد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بعض أصحابه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أصاب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 w:rsidR="00885624">
        <w:rPr>
          <w:rtl/>
        </w:rPr>
        <w:t>الصيّد</w:t>
      </w:r>
      <w:r>
        <w:rPr>
          <w:rtl/>
        </w:rPr>
        <w:t xml:space="preserve"> خطاء فعليه </w:t>
      </w:r>
      <w:r w:rsidR="00643106">
        <w:rPr>
          <w:rtl/>
        </w:rPr>
        <w:t>كفّارة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أصابه ثانية خطأ فعليه ال</w:t>
      </w:r>
      <w:r w:rsidR="00643106">
        <w:rPr>
          <w:rtl/>
        </w:rPr>
        <w:t>كفّارة</w:t>
      </w:r>
      <w:r>
        <w:rPr>
          <w:rtl/>
        </w:rPr>
        <w:t xml:space="preserve"> أبدا إذا </w:t>
      </w:r>
      <w:r w:rsidR="004B416A">
        <w:rPr>
          <w:rtl/>
        </w:rPr>
        <w:t xml:space="preserve">كان </w:t>
      </w:r>
      <w:r>
        <w:rPr>
          <w:rtl/>
        </w:rPr>
        <w:t>خطأ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 xml:space="preserve">أصابه </w:t>
      </w:r>
      <w:r w:rsidR="003204F8">
        <w:rPr>
          <w:rtl/>
        </w:rPr>
        <w:t>متعمداً</w:t>
      </w:r>
      <w:r w:rsidR="00ED14B6">
        <w:rPr>
          <w:rtl/>
        </w:rPr>
        <w:t xml:space="preserve"> </w:t>
      </w:r>
      <w:r w:rsidR="004B416A">
        <w:rPr>
          <w:rtl/>
        </w:rPr>
        <w:t xml:space="preserve">كان </w:t>
      </w:r>
      <w:r>
        <w:rPr>
          <w:rtl/>
        </w:rPr>
        <w:t>عليه ال</w:t>
      </w:r>
      <w:r w:rsidR="00643106">
        <w:rPr>
          <w:rtl/>
        </w:rPr>
        <w:t>كفّارة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 xml:space="preserve">أصابه ثانية </w:t>
      </w:r>
      <w:r w:rsidR="003204F8">
        <w:rPr>
          <w:rtl/>
        </w:rPr>
        <w:t>متعم</w:t>
      </w:r>
      <w:r w:rsidR="00643106">
        <w:rPr>
          <w:rFonts w:hint="cs"/>
          <w:rtl/>
        </w:rPr>
        <w:t>ّ</w:t>
      </w:r>
      <w:r w:rsidR="003204F8">
        <w:rPr>
          <w:rtl/>
        </w:rPr>
        <w:t>داً</w:t>
      </w:r>
      <w:r w:rsidR="00ED14B6">
        <w:rPr>
          <w:rtl/>
        </w:rPr>
        <w:t xml:space="preserve"> </w:t>
      </w:r>
      <w:r>
        <w:rPr>
          <w:rtl/>
        </w:rPr>
        <w:t xml:space="preserve">فهو </w:t>
      </w:r>
      <w:r w:rsidR="005717A2">
        <w:rPr>
          <w:rtl/>
        </w:rPr>
        <w:t xml:space="preserve">ممّن </w:t>
      </w:r>
      <w:r>
        <w:rPr>
          <w:rtl/>
        </w:rPr>
        <w:t>ينتقم الله منه</w:t>
      </w:r>
      <w:r w:rsidR="00817E94">
        <w:rPr>
          <w:rtl/>
        </w:rPr>
        <w:t>،</w:t>
      </w:r>
      <w:r>
        <w:rPr>
          <w:rtl/>
        </w:rPr>
        <w:t xml:space="preserve">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والنقمة في الاخرة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492364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ولم يكن عليه ال</w:t>
      </w:r>
      <w:r w:rsidR="00643106">
        <w:rPr>
          <w:rtl/>
        </w:rPr>
        <w:t>كفّارة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[ 17323 ]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وبإسناده عن الحسن بن محبوب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سنان</w:t>
      </w:r>
      <w:r w:rsidR="00817E94">
        <w:rPr>
          <w:rtl/>
        </w:rPr>
        <w:t>،</w:t>
      </w:r>
      <w:r>
        <w:rPr>
          <w:rtl/>
        </w:rPr>
        <w:t xml:space="preserve"> عن حفص الاعور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أصاب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 w:rsidR="00885624">
        <w:rPr>
          <w:rtl/>
        </w:rPr>
        <w:t>الصيّد</w:t>
      </w:r>
      <w:r>
        <w:rPr>
          <w:rtl/>
        </w:rPr>
        <w:t xml:space="preserve"> فقولوا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هل أصبت </w:t>
      </w:r>
      <w:r w:rsidR="00ED14B6">
        <w:rPr>
          <w:rtl/>
        </w:rPr>
        <w:t>صيداً</w:t>
      </w:r>
      <w:r>
        <w:rPr>
          <w:rtl/>
        </w:rPr>
        <w:t xml:space="preserve"> قبل هذا وأنت </w:t>
      </w:r>
      <w:r w:rsidR="007E300F">
        <w:rPr>
          <w:rtl/>
        </w:rPr>
        <w:t>مُحرم</w:t>
      </w:r>
      <w:r>
        <w:rPr>
          <w:rtl/>
        </w:rPr>
        <w:t xml:space="preserve">؟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817E94">
        <w:rPr>
          <w:rtl/>
        </w:rPr>
        <w:t>،</w:t>
      </w:r>
      <w:r>
        <w:rPr>
          <w:rtl/>
        </w:rPr>
        <w:t xml:space="preserve"> فقولوا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43106">
        <w:rPr>
          <w:rFonts w:hint="cs"/>
          <w:rtl/>
        </w:rPr>
        <w:t>إ</w:t>
      </w:r>
      <w:r w:rsidR="00851444">
        <w:rPr>
          <w:rtl/>
        </w:rPr>
        <w:t>ن</w:t>
      </w:r>
      <w:r w:rsidR="00643106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الله م</w:t>
      </w:r>
      <w:r w:rsidR="00643106">
        <w:rPr>
          <w:rFonts w:hint="cs"/>
          <w:rtl/>
        </w:rPr>
        <w:t>ُ</w:t>
      </w:r>
      <w:r>
        <w:rPr>
          <w:rtl/>
        </w:rPr>
        <w:t>نتقم منك</w:t>
      </w:r>
      <w:r w:rsidR="00817E94">
        <w:rPr>
          <w:rtl/>
        </w:rPr>
        <w:t>،</w:t>
      </w:r>
      <w:r>
        <w:rPr>
          <w:rtl/>
        </w:rPr>
        <w:t xml:space="preserve"> فاحذر النقمة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</w:t>
      </w:r>
      <w:r w:rsidR="00817E94">
        <w:rPr>
          <w:rtl/>
        </w:rPr>
        <w:t>،</w:t>
      </w:r>
      <w:r>
        <w:rPr>
          <w:rtl/>
        </w:rPr>
        <w:t xml:space="preserve"> فاحكموا عليه جزاء ذلك </w:t>
      </w:r>
      <w:r w:rsidR="00885624">
        <w:rPr>
          <w:rtl/>
        </w:rPr>
        <w:t>الصيّد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[ 17324 ]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الحلبي</w:t>
      </w:r>
      <w:r w:rsidR="00492364">
        <w:rPr>
          <w:rFonts w:hint="cs"/>
          <w:rtl/>
        </w:rPr>
        <w:t>ّ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في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 xml:space="preserve">أصاب </w:t>
      </w:r>
      <w:r w:rsidR="00ED14B6">
        <w:rPr>
          <w:rtl/>
        </w:rPr>
        <w:t>صيداً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ال</w:t>
      </w:r>
      <w:r w:rsidR="00643106">
        <w:rPr>
          <w:rtl/>
        </w:rPr>
        <w:t>كفّارة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أصاب آخر؟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492364" w:rsidRDefault="002F6C38" w:rsidP="00492364">
      <w:pPr>
        <w:pStyle w:val="libFootnote0"/>
        <w:rPr>
          <w:rtl/>
        </w:rPr>
      </w:pPr>
      <w:r w:rsidRPr="00492364">
        <w:rPr>
          <w:rtl/>
        </w:rPr>
        <w:t>(1) راجع المقنع</w:t>
      </w:r>
      <w:r w:rsidR="00817E94" w:rsidRPr="00492364">
        <w:rPr>
          <w:rtl/>
        </w:rPr>
        <w:t>:</w:t>
      </w:r>
      <w:r w:rsidRPr="00492364">
        <w:rPr>
          <w:rtl/>
        </w:rPr>
        <w:t xml:space="preserve"> 79</w:t>
      </w:r>
      <w:r w:rsidR="00817E94" w:rsidRPr="00492364">
        <w:rPr>
          <w:rtl/>
        </w:rPr>
        <w:t>،</w:t>
      </w:r>
      <w:r w:rsidRPr="00492364">
        <w:rPr>
          <w:rtl/>
        </w:rPr>
        <w:t xml:space="preserve"> وجواهر الكلام 20</w:t>
      </w:r>
      <w:r w:rsidR="00817E94" w:rsidRPr="00492364">
        <w:rPr>
          <w:rtl/>
        </w:rPr>
        <w:t>:</w:t>
      </w:r>
      <w:r w:rsidRPr="00492364">
        <w:rPr>
          <w:rtl/>
        </w:rPr>
        <w:t xml:space="preserve"> 324. </w:t>
      </w:r>
    </w:p>
    <w:p w:rsidR="002F6C38" w:rsidRPr="00492364" w:rsidRDefault="002F6C38" w:rsidP="00492364">
      <w:pPr>
        <w:pStyle w:val="libFootnote0"/>
        <w:rPr>
          <w:rtl/>
        </w:rPr>
      </w:pPr>
      <w:r w:rsidRPr="00492364">
        <w:rPr>
          <w:rtl/>
        </w:rPr>
        <w:t xml:space="preserve">(2) يأتي في الحديثين 2 و 5 الآتي من هذا الباب. </w:t>
      </w:r>
    </w:p>
    <w:p w:rsidR="002F6C38" w:rsidRPr="00492364" w:rsidRDefault="002F6C38" w:rsidP="00492364">
      <w:pPr>
        <w:pStyle w:val="libFootnote0"/>
        <w:rPr>
          <w:rtl/>
        </w:rPr>
      </w:pPr>
      <w:r w:rsidRPr="00492364">
        <w:rPr>
          <w:rtl/>
        </w:rPr>
        <w:t>(3) التهذيب 5</w:t>
      </w:r>
      <w:r w:rsidR="00817E94" w:rsidRPr="00492364">
        <w:rPr>
          <w:rtl/>
        </w:rPr>
        <w:t>:</w:t>
      </w:r>
      <w:r w:rsidRPr="00492364">
        <w:rPr>
          <w:rtl/>
        </w:rPr>
        <w:t xml:space="preserve"> 467 </w:t>
      </w:r>
      <w:r w:rsidR="008A3557" w:rsidRPr="00492364">
        <w:rPr>
          <w:rtl/>
        </w:rPr>
        <w:t>/</w:t>
      </w:r>
      <w:r w:rsidRPr="00492364">
        <w:rPr>
          <w:rtl/>
        </w:rPr>
        <w:t xml:space="preserve"> 1633. </w:t>
      </w:r>
    </w:p>
    <w:p w:rsidR="002F6C38" w:rsidRPr="00492364" w:rsidRDefault="002F6C38" w:rsidP="00492364">
      <w:pPr>
        <w:pStyle w:val="libFootnote0"/>
        <w:rPr>
          <w:rtl/>
        </w:rPr>
      </w:pPr>
      <w:r w:rsidRPr="00492364">
        <w:rPr>
          <w:rtl/>
        </w:rPr>
        <w:t>2</w:t>
      </w:r>
      <w:r w:rsidR="00817E94" w:rsidRPr="00492364">
        <w:rPr>
          <w:rtl/>
        </w:rPr>
        <w:t xml:space="preserve"> - </w:t>
      </w:r>
      <w:r w:rsidRPr="00492364">
        <w:rPr>
          <w:rtl/>
        </w:rPr>
        <w:t>التهذيب 5</w:t>
      </w:r>
      <w:r w:rsidR="00817E94" w:rsidRPr="00492364">
        <w:rPr>
          <w:rtl/>
        </w:rPr>
        <w:t>:</w:t>
      </w:r>
      <w:r w:rsidRPr="00492364">
        <w:rPr>
          <w:rtl/>
        </w:rPr>
        <w:t xml:space="preserve"> 372 </w:t>
      </w:r>
      <w:r w:rsidR="008A3557" w:rsidRPr="00492364">
        <w:rPr>
          <w:rtl/>
        </w:rPr>
        <w:t>/</w:t>
      </w:r>
      <w:r w:rsidRPr="00492364">
        <w:rPr>
          <w:rtl/>
        </w:rPr>
        <w:t xml:space="preserve"> 1298</w:t>
      </w:r>
      <w:r w:rsidR="00817E94" w:rsidRPr="00492364">
        <w:rPr>
          <w:rtl/>
        </w:rPr>
        <w:t>،</w:t>
      </w:r>
      <w:r w:rsidRPr="00492364">
        <w:rPr>
          <w:rtl/>
        </w:rPr>
        <w:t xml:space="preserve"> والاستبصار 2</w:t>
      </w:r>
      <w:r w:rsidR="00817E94" w:rsidRPr="00492364">
        <w:rPr>
          <w:rtl/>
        </w:rPr>
        <w:t>:</w:t>
      </w:r>
      <w:r w:rsidRPr="00492364">
        <w:rPr>
          <w:rtl/>
        </w:rPr>
        <w:t xml:space="preserve"> 211 </w:t>
      </w:r>
      <w:r w:rsidR="008A3557" w:rsidRPr="00492364">
        <w:rPr>
          <w:rtl/>
        </w:rPr>
        <w:t>/</w:t>
      </w:r>
      <w:r w:rsidRPr="00492364">
        <w:rPr>
          <w:rtl/>
        </w:rPr>
        <w:t xml:space="preserve"> 721. </w:t>
      </w:r>
    </w:p>
    <w:p w:rsidR="002F6C38" w:rsidRPr="00492364" w:rsidRDefault="002F6C38" w:rsidP="00492364">
      <w:pPr>
        <w:pStyle w:val="libFootnote0"/>
        <w:rPr>
          <w:rtl/>
        </w:rPr>
      </w:pPr>
      <w:r w:rsidRPr="00492364">
        <w:rPr>
          <w:rtl/>
        </w:rPr>
        <w:t>(</w:t>
      </w:r>
      <w:r w:rsidR="00492364" w:rsidRPr="00492364">
        <w:rPr>
          <w:rFonts w:hint="cs"/>
          <w:rtl/>
        </w:rPr>
        <w:t>4</w:t>
      </w:r>
      <w:r w:rsidRPr="00492364">
        <w:rPr>
          <w:rtl/>
        </w:rPr>
        <w:t xml:space="preserve">) ليس في الاستبصار ( هامش المخطوط ) وكذلك التهذيب. </w:t>
      </w:r>
    </w:p>
    <w:p w:rsidR="002F6C38" w:rsidRPr="00492364" w:rsidRDefault="002F6C38" w:rsidP="00492364">
      <w:pPr>
        <w:pStyle w:val="libFootnote0"/>
        <w:rPr>
          <w:rtl/>
        </w:rPr>
      </w:pPr>
      <w:r w:rsidRPr="00492364">
        <w:rPr>
          <w:rtl/>
        </w:rPr>
        <w:t>3</w:t>
      </w:r>
      <w:r w:rsidR="00817E94" w:rsidRPr="00492364">
        <w:rPr>
          <w:rtl/>
        </w:rPr>
        <w:t xml:space="preserve"> - </w:t>
      </w:r>
      <w:r w:rsidRPr="00492364">
        <w:rPr>
          <w:rtl/>
        </w:rPr>
        <w:t>التهذيب 5</w:t>
      </w:r>
      <w:r w:rsidR="00817E94" w:rsidRPr="00492364">
        <w:rPr>
          <w:rtl/>
        </w:rPr>
        <w:t>:</w:t>
      </w:r>
      <w:r w:rsidRPr="00492364">
        <w:rPr>
          <w:rtl/>
        </w:rPr>
        <w:t xml:space="preserve"> 467 </w:t>
      </w:r>
      <w:r w:rsidR="008A3557" w:rsidRPr="00492364">
        <w:rPr>
          <w:rtl/>
        </w:rPr>
        <w:t>/</w:t>
      </w:r>
      <w:r w:rsidRPr="00492364">
        <w:rPr>
          <w:rtl/>
        </w:rPr>
        <w:t xml:space="preserve"> 1635. </w:t>
      </w:r>
    </w:p>
    <w:p w:rsidR="002F6C38" w:rsidRPr="00492364" w:rsidRDefault="002F6C38" w:rsidP="00492364">
      <w:pPr>
        <w:pStyle w:val="libFootnote0"/>
        <w:rPr>
          <w:rtl/>
        </w:rPr>
      </w:pPr>
      <w:r w:rsidRPr="00492364">
        <w:rPr>
          <w:rtl/>
        </w:rPr>
        <w:t>4</w:t>
      </w:r>
      <w:r w:rsidR="00817E94" w:rsidRPr="00492364">
        <w:rPr>
          <w:rtl/>
        </w:rPr>
        <w:t xml:space="preserve"> - </w:t>
      </w:r>
      <w:r w:rsidRPr="00492364">
        <w:rPr>
          <w:rtl/>
        </w:rPr>
        <w:t>الكافي 4</w:t>
      </w:r>
      <w:r w:rsidR="00817E94" w:rsidRPr="00492364">
        <w:rPr>
          <w:rtl/>
        </w:rPr>
        <w:t>:</w:t>
      </w:r>
      <w:r w:rsidRPr="00492364">
        <w:rPr>
          <w:rtl/>
        </w:rPr>
        <w:t xml:space="preserve"> 394 </w:t>
      </w:r>
      <w:r w:rsidR="008A3557" w:rsidRPr="00492364">
        <w:rPr>
          <w:rtl/>
        </w:rPr>
        <w:t>/</w:t>
      </w:r>
      <w:r w:rsidRPr="00492364">
        <w:rPr>
          <w:rtl/>
        </w:rPr>
        <w:t xml:space="preserve"> 2</w:t>
      </w:r>
      <w:r w:rsidR="00817E94" w:rsidRPr="00492364">
        <w:rPr>
          <w:rtl/>
        </w:rPr>
        <w:t>،</w:t>
      </w:r>
      <w:r w:rsidRPr="00492364">
        <w:rPr>
          <w:rtl/>
        </w:rPr>
        <w:t xml:space="preserve"> وأورد قطعة منه في الحديث 2 من الباب 47 من هذه الابواب.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1E4F0F">
      <w:pPr>
        <w:pStyle w:val="libNormal0"/>
        <w:rPr>
          <w:rtl/>
        </w:rPr>
      </w:pPr>
      <w:r>
        <w:rPr>
          <w:rtl/>
        </w:rPr>
        <w:lastRenderedPageBreak/>
        <w:t xml:space="preserve">أصاب آخر فليس عليه </w:t>
      </w:r>
      <w:r w:rsidR="00643106">
        <w:rPr>
          <w:rtl/>
        </w:rPr>
        <w:t>كفّارة</w:t>
      </w:r>
      <w:r w:rsidR="00817E94">
        <w:rPr>
          <w:rtl/>
        </w:rPr>
        <w:t>،</w:t>
      </w:r>
      <w:r>
        <w:rPr>
          <w:rtl/>
        </w:rPr>
        <w:t xml:space="preserve"> وهو </w:t>
      </w:r>
      <w:r w:rsidR="005717A2">
        <w:rPr>
          <w:rtl/>
        </w:rPr>
        <w:t xml:space="preserve">ممّن </w:t>
      </w:r>
      <w:r>
        <w:rPr>
          <w:rtl/>
        </w:rPr>
        <w:t xml:space="preserve">قال الله </w:t>
      </w:r>
      <w:r w:rsidR="00597D47">
        <w:rPr>
          <w:rtl/>
        </w:rPr>
        <w:t>عزّ وجلّ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Pr="001E4F0F">
        <w:rPr>
          <w:rStyle w:val="libAlaemChar"/>
          <w:rtl/>
        </w:rPr>
        <w:t>(</w:t>
      </w:r>
      <w:r w:rsidRPr="008A3557">
        <w:rPr>
          <w:rStyle w:val="libNormalChar"/>
          <w:rtl/>
        </w:rPr>
        <w:t xml:space="preserve"> </w:t>
      </w:r>
      <w:r w:rsidRPr="002F6C38">
        <w:rPr>
          <w:rStyle w:val="libAieChar"/>
          <w:rtl/>
        </w:rPr>
        <w:t>و</w:t>
      </w:r>
      <w:r w:rsidR="001E4F0F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م</w:t>
      </w:r>
      <w:r w:rsidR="001E4F0F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ن</w:t>
      </w:r>
      <w:r w:rsidR="001E4F0F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 xml:space="preserve"> ع</w:t>
      </w:r>
      <w:r w:rsidR="001E4F0F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اد</w:t>
      </w:r>
      <w:r w:rsidR="001E4F0F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ف</w:t>
      </w:r>
      <w:r w:rsidR="001E4F0F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ي</w:t>
      </w:r>
      <w:r w:rsidR="001E4F0F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ن</w:t>
      </w:r>
      <w:r w:rsidR="001E4F0F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ت</w:t>
      </w:r>
      <w:r w:rsidR="001E4F0F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ق</w:t>
      </w:r>
      <w:r w:rsidR="001E4F0F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م</w:t>
      </w:r>
      <w:r w:rsidR="001E4F0F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 xml:space="preserve"> الله م</w:t>
      </w:r>
      <w:r w:rsidR="001E4F0F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ن</w:t>
      </w:r>
      <w:r w:rsidR="001E4F0F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ه</w:t>
      </w:r>
      <w:r w:rsidR="001E4F0F">
        <w:rPr>
          <w:rStyle w:val="libAieChar"/>
          <w:rFonts w:hint="cs"/>
          <w:rtl/>
        </w:rPr>
        <w:t>ُ</w:t>
      </w:r>
      <w:r w:rsidRPr="008A3557">
        <w:rPr>
          <w:rStyle w:val="libNormalChar"/>
          <w:rtl/>
        </w:rPr>
        <w:t xml:space="preserve"> </w:t>
      </w:r>
      <w:r w:rsidRPr="001E4F0F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E413F3">
      <w:pPr>
        <w:pStyle w:val="libNormal"/>
        <w:rPr>
          <w:rtl/>
        </w:rPr>
      </w:pPr>
      <w:r w:rsidRPr="00E85D7F">
        <w:rPr>
          <w:rStyle w:val="libNormalChar"/>
          <w:rtl/>
        </w:rPr>
        <w:t>[ 17325 ]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>قال ابن أبي عمير</w:t>
      </w:r>
      <w:r w:rsidR="00817E94">
        <w:rPr>
          <w:rtl/>
        </w:rPr>
        <w:t>،</w:t>
      </w:r>
      <w:r>
        <w:rPr>
          <w:rtl/>
        </w:rPr>
        <w:t xml:space="preserve"> عن بعض أصحابه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أصاب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 w:rsidR="00885624">
        <w:rPr>
          <w:rtl/>
        </w:rPr>
        <w:t>الصيّد</w:t>
      </w:r>
      <w:r>
        <w:rPr>
          <w:rtl/>
        </w:rPr>
        <w:t xml:space="preserve"> خطأ فعليه أبدا</w:t>
      </w:r>
      <w:r w:rsidR="007B5BA2">
        <w:rPr>
          <w:rFonts w:hint="cs"/>
          <w:rtl/>
        </w:rPr>
        <w:t>ً</w:t>
      </w:r>
      <w:r>
        <w:rPr>
          <w:rtl/>
        </w:rPr>
        <w:t xml:space="preserve"> في </w:t>
      </w:r>
      <w:r w:rsidR="009A11EA">
        <w:rPr>
          <w:rtl/>
        </w:rPr>
        <w:t xml:space="preserve">كلّ </w:t>
      </w:r>
      <w:r>
        <w:rPr>
          <w:rtl/>
        </w:rPr>
        <w:t>ما أصاب ال</w:t>
      </w:r>
      <w:r w:rsidR="00643106">
        <w:rPr>
          <w:rtl/>
        </w:rPr>
        <w:t>كفّارة</w:t>
      </w:r>
      <w:r w:rsidR="00817E94">
        <w:rPr>
          <w:rtl/>
        </w:rPr>
        <w:t>،</w:t>
      </w:r>
      <w:r>
        <w:rPr>
          <w:rtl/>
        </w:rPr>
        <w:t xml:space="preserve"> وإذا أصابه </w:t>
      </w:r>
      <w:r w:rsidR="003204F8">
        <w:rPr>
          <w:rtl/>
        </w:rPr>
        <w:t>متعمداً</w:t>
      </w:r>
      <w:r w:rsidR="00ED14B6">
        <w:rPr>
          <w:rtl/>
        </w:rPr>
        <w:t xml:space="preserve"> </w:t>
      </w:r>
      <w:r w:rsidR="005717A2">
        <w:rPr>
          <w:rtl/>
        </w:rPr>
        <w:t>ف</w:t>
      </w:r>
      <w:r w:rsidR="007B5BA2">
        <w:rPr>
          <w:rFonts w:hint="cs"/>
          <w:rtl/>
        </w:rPr>
        <w:t>إ</w:t>
      </w:r>
      <w:r w:rsidR="00851444">
        <w:rPr>
          <w:rtl/>
        </w:rPr>
        <w:t>ن</w:t>
      </w:r>
      <w:r w:rsidR="007B5BA2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عليه ال</w:t>
      </w:r>
      <w:r w:rsidR="00643106">
        <w:rPr>
          <w:rtl/>
        </w:rPr>
        <w:t>كفّارة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عاد فأصاب ثانيا</w:t>
      </w:r>
      <w:r w:rsidR="007B5BA2">
        <w:rPr>
          <w:rFonts w:hint="cs"/>
          <w:rtl/>
        </w:rPr>
        <w:t>ً</w:t>
      </w:r>
      <w:r>
        <w:rPr>
          <w:rtl/>
        </w:rPr>
        <w:t xml:space="preserve"> </w:t>
      </w:r>
      <w:r w:rsidR="003204F8">
        <w:rPr>
          <w:rtl/>
        </w:rPr>
        <w:t>متعمداً</w:t>
      </w:r>
      <w:r w:rsidR="00ED14B6">
        <w:rPr>
          <w:rtl/>
        </w:rPr>
        <w:t xml:space="preserve"> </w:t>
      </w:r>
      <w:r>
        <w:rPr>
          <w:rtl/>
        </w:rPr>
        <w:t>فليس عليه ال</w:t>
      </w:r>
      <w:r w:rsidR="00643106">
        <w:rPr>
          <w:rtl/>
        </w:rPr>
        <w:t>كفّارة</w:t>
      </w:r>
      <w:r w:rsidR="00817E94">
        <w:rPr>
          <w:rtl/>
        </w:rPr>
        <w:t>،</w:t>
      </w:r>
      <w:r>
        <w:rPr>
          <w:rtl/>
        </w:rPr>
        <w:t xml:space="preserve"> وهو </w:t>
      </w:r>
      <w:r w:rsidR="005717A2">
        <w:rPr>
          <w:rtl/>
        </w:rPr>
        <w:t xml:space="preserve">ممّن </w:t>
      </w:r>
      <w:r>
        <w:rPr>
          <w:rtl/>
        </w:rPr>
        <w:t xml:space="preserve">قال الله </w:t>
      </w:r>
      <w:r w:rsidR="00597D47">
        <w:rPr>
          <w:rtl/>
        </w:rPr>
        <w:t>عزّ وجلّ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7B5BA2" w:rsidRPr="001E4F0F">
        <w:rPr>
          <w:rStyle w:val="libAlaemChar"/>
          <w:rtl/>
        </w:rPr>
        <w:t>(</w:t>
      </w:r>
      <w:r w:rsidR="007B5BA2" w:rsidRPr="008A3557">
        <w:rPr>
          <w:rStyle w:val="libNormalChar"/>
          <w:rtl/>
        </w:rPr>
        <w:t xml:space="preserve"> </w:t>
      </w:r>
      <w:r w:rsidR="007B5BA2" w:rsidRPr="002F6C38">
        <w:rPr>
          <w:rStyle w:val="libAieChar"/>
          <w:rtl/>
        </w:rPr>
        <w:t>و</w:t>
      </w:r>
      <w:r w:rsidR="007B5BA2">
        <w:rPr>
          <w:rStyle w:val="libAieChar"/>
          <w:rFonts w:hint="cs"/>
          <w:rtl/>
        </w:rPr>
        <w:t>َ</w:t>
      </w:r>
      <w:r w:rsidR="007B5BA2" w:rsidRPr="002F6C38">
        <w:rPr>
          <w:rStyle w:val="libAieChar"/>
          <w:rtl/>
        </w:rPr>
        <w:t>م</w:t>
      </w:r>
      <w:r w:rsidR="007B5BA2">
        <w:rPr>
          <w:rStyle w:val="libAieChar"/>
          <w:rFonts w:hint="cs"/>
          <w:rtl/>
        </w:rPr>
        <w:t>َ</w:t>
      </w:r>
      <w:r w:rsidR="007B5BA2" w:rsidRPr="002F6C38">
        <w:rPr>
          <w:rStyle w:val="libAieChar"/>
          <w:rtl/>
        </w:rPr>
        <w:t>ن</w:t>
      </w:r>
      <w:r w:rsidR="007B5BA2">
        <w:rPr>
          <w:rStyle w:val="libAieChar"/>
          <w:rFonts w:hint="cs"/>
          <w:rtl/>
        </w:rPr>
        <w:t>ْ</w:t>
      </w:r>
      <w:r w:rsidR="007B5BA2" w:rsidRPr="002F6C38">
        <w:rPr>
          <w:rStyle w:val="libAieChar"/>
          <w:rtl/>
        </w:rPr>
        <w:t xml:space="preserve"> ع</w:t>
      </w:r>
      <w:r w:rsidR="007B5BA2">
        <w:rPr>
          <w:rStyle w:val="libAieChar"/>
          <w:rFonts w:hint="cs"/>
          <w:rtl/>
        </w:rPr>
        <w:t>َ</w:t>
      </w:r>
      <w:r w:rsidR="007B5BA2" w:rsidRPr="002F6C38">
        <w:rPr>
          <w:rStyle w:val="libAieChar"/>
          <w:rtl/>
        </w:rPr>
        <w:t>اد</w:t>
      </w:r>
      <w:r w:rsidR="007B5BA2">
        <w:rPr>
          <w:rStyle w:val="libAieChar"/>
          <w:rFonts w:hint="cs"/>
          <w:rtl/>
        </w:rPr>
        <w:t>َ</w:t>
      </w:r>
      <w:r w:rsidR="007B5BA2" w:rsidRPr="002F6C38">
        <w:rPr>
          <w:rStyle w:val="libAieChar"/>
          <w:rtl/>
        </w:rPr>
        <w:t xml:space="preserve"> ف</w:t>
      </w:r>
      <w:r w:rsidR="007B5BA2">
        <w:rPr>
          <w:rStyle w:val="libAieChar"/>
          <w:rFonts w:hint="cs"/>
          <w:rtl/>
        </w:rPr>
        <w:t>َ</w:t>
      </w:r>
      <w:r w:rsidR="007B5BA2" w:rsidRPr="002F6C38">
        <w:rPr>
          <w:rStyle w:val="libAieChar"/>
          <w:rtl/>
        </w:rPr>
        <w:t>ي</w:t>
      </w:r>
      <w:r w:rsidR="007B5BA2">
        <w:rPr>
          <w:rStyle w:val="libAieChar"/>
          <w:rFonts w:hint="cs"/>
          <w:rtl/>
        </w:rPr>
        <w:t>َ</w:t>
      </w:r>
      <w:r w:rsidR="007B5BA2" w:rsidRPr="002F6C38">
        <w:rPr>
          <w:rStyle w:val="libAieChar"/>
          <w:rtl/>
        </w:rPr>
        <w:t>ن</w:t>
      </w:r>
      <w:r w:rsidR="007B5BA2">
        <w:rPr>
          <w:rStyle w:val="libAieChar"/>
          <w:rFonts w:hint="cs"/>
          <w:rtl/>
        </w:rPr>
        <w:t>ْ</w:t>
      </w:r>
      <w:r w:rsidR="007B5BA2" w:rsidRPr="002F6C38">
        <w:rPr>
          <w:rStyle w:val="libAieChar"/>
          <w:rtl/>
        </w:rPr>
        <w:t>ت</w:t>
      </w:r>
      <w:r w:rsidR="007B5BA2">
        <w:rPr>
          <w:rStyle w:val="libAieChar"/>
          <w:rFonts w:hint="cs"/>
          <w:rtl/>
        </w:rPr>
        <w:t>َ</w:t>
      </w:r>
      <w:r w:rsidR="007B5BA2" w:rsidRPr="002F6C38">
        <w:rPr>
          <w:rStyle w:val="libAieChar"/>
          <w:rtl/>
        </w:rPr>
        <w:t>ق</w:t>
      </w:r>
      <w:r w:rsidR="007B5BA2">
        <w:rPr>
          <w:rStyle w:val="libAieChar"/>
          <w:rFonts w:hint="cs"/>
          <w:rtl/>
        </w:rPr>
        <w:t>ِ</w:t>
      </w:r>
      <w:r w:rsidR="007B5BA2" w:rsidRPr="002F6C38">
        <w:rPr>
          <w:rStyle w:val="libAieChar"/>
          <w:rtl/>
        </w:rPr>
        <w:t>م</w:t>
      </w:r>
      <w:r w:rsidR="007B5BA2">
        <w:rPr>
          <w:rStyle w:val="libAieChar"/>
          <w:rFonts w:hint="cs"/>
          <w:rtl/>
        </w:rPr>
        <w:t>ُ</w:t>
      </w:r>
      <w:r w:rsidR="007B5BA2" w:rsidRPr="002F6C38">
        <w:rPr>
          <w:rStyle w:val="libAieChar"/>
          <w:rtl/>
        </w:rPr>
        <w:t xml:space="preserve"> الله م</w:t>
      </w:r>
      <w:r w:rsidR="007B5BA2">
        <w:rPr>
          <w:rStyle w:val="libAieChar"/>
          <w:rFonts w:hint="cs"/>
          <w:rtl/>
        </w:rPr>
        <w:t>ِ</w:t>
      </w:r>
      <w:r w:rsidR="007B5BA2" w:rsidRPr="002F6C38">
        <w:rPr>
          <w:rStyle w:val="libAieChar"/>
          <w:rtl/>
        </w:rPr>
        <w:t>ن</w:t>
      </w:r>
      <w:r w:rsidR="007B5BA2">
        <w:rPr>
          <w:rStyle w:val="libAieChar"/>
          <w:rFonts w:hint="cs"/>
          <w:rtl/>
        </w:rPr>
        <w:t>ْ</w:t>
      </w:r>
      <w:r w:rsidR="007B5BA2" w:rsidRPr="002F6C38">
        <w:rPr>
          <w:rStyle w:val="libAieChar"/>
          <w:rtl/>
        </w:rPr>
        <w:t>ه</w:t>
      </w:r>
      <w:r w:rsidR="007B5BA2">
        <w:rPr>
          <w:rStyle w:val="libAieChar"/>
          <w:rFonts w:hint="cs"/>
          <w:rtl/>
        </w:rPr>
        <w:t>ُ</w:t>
      </w:r>
      <w:r w:rsidR="007B5BA2" w:rsidRPr="008A3557">
        <w:rPr>
          <w:rStyle w:val="libNormalChar"/>
          <w:rtl/>
        </w:rPr>
        <w:t xml:space="preserve"> </w:t>
      </w:r>
      <w:r w:rsidR="007B5BA2" w:rsidRPr="001E4F0F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E413F3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328" w:name="_Toc283486108"/>
      <w:bookmarkStart w:id="329" w:name="_Toc303150599"/>
      <w:bookmarkStart w:id="330" w:name="_Toc376860057"/>
      <w:bookmarkStart w:id="331" w:name="_Toc274435904"/>
      <w:r>
        <w:rPr>
          <w:rtl/>
        </w:rPr>
        <w:t>49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E413F3">
        <w:rPr>
          <w:rFonts w:hint="cs"/>
          <w:rtl/>
        </w:rPr>
        <w:t>أ</w:t>
      </w:r>
      <w:r w:rsidR="00851444">
        <w:rPr>
          <w:rtl/>
        </w:rPr>
        <w:t>ن</w:t>
      </w:r>
      <w:r w:rsidR="00E413F3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من لزمه فداء صيد في إحرام ال</w:t>
      </w:r>
      <w:r w:rsidR="00885624">
        <w:rPr>
          <w:rtl/>
        </w:rPr>
        <w:t xml:space="preserve">حجّ </w:t>
      </w:r>
      <w:r>
        <w:rPr>
          <w:rtl/>
        </w:rPr>
        <w:t>وجب عليه</w:t>
      </w:r>
      <w:bookmarkEnd w:id="328"/>
      <w:bookmarkEnd w:id="329"/>
      <w:r w:rsidR="006020DA">
        <w:rPr>
          <w:rtl/>
        </w:rPr>
        <w:t xml:space="preserve"> </w:t>
      </w:r>
      <w:bookmarkStart w:id="332" w:name="_Toc283486109"/>
      <w:bookmarkStart w:id="333" w:name="_Toc303150600"/>
      <w:r w:rsidR="00817E94">
        <w:rPr>
          <w:rtl/>
        </w:rPr>
        <w:t>ذ</w:t>
      </w:r>
      <w:r>
        <w:rPr>
          <w:rtl/>
        </w:rPr>
        <w:t>بح الفداء أو نحره بمنى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>
        <w:rPr>
          <w:rtl/>
        </w:rPr>
        <w:t>في العمرة ف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817E94">
        <w:rPr>
          <w:rtl/>
        </w:rPr>
        <w:t>،</w:t>
      </w:r>
      <w:bookmarkEnd w:id="332"/>
      <w:bookmarkEnd w:id="333"/>
      <w:r w:rsidR="006020DA">
        <w:rPr>
          <w:rtl/>
        </w:rPr>
        <w:t xml:space="preserve"> </w:t>
      </w:r>
      <w:bookmarkStart w:id="334" w:name="_Toc283486110"/>
      <w:bookmarkStart w:id="335" w:name="_Toc303150601"/>
      <w:r w:rsidR="00817E94">
        <w:rPr>
          <w:rtl/>
        </w:rPr>
        <w:t>و</w:t>
      </w:r>
      <w:r>
        <w:rPr>
          <w:rtl/>
        </w:rPr>
        <w:t xml:space="preserve">من لزمه فداء غير </w:t>
      </w:r>
      <w:r w:rsidR="00885624">
        <w:rPr>
          <w:rtl/>
        </w:rPr>
        <w:t>الصيّد</w:t>
      </w:r>
      <w:r>
        <w:rPr>
          <w:rtl/>
        </w:rPr>
        <w:t xml:space="preserve"> فحيث شاء</w:t>
      </w:r>
      <w:r w:rsidR="00817E94">
        <w:rPr>
          <w:rtl/>
        </w:rPr>
        <w:t>،</w:t>
      </w:r>
      <w:r>
        <w:rPr>
          <w:rtl/>
        </w:rPr>
        <w:t xml:space="preserve"> ويستحب كونه </w:t>
      </w:r>
      <w:r w:rsidR="00885624">
        <w:rPr>
          <w:rtl/>
        </w:rPr>
        <w:t>ب</w:t>
      </w:r>
      <w:bookmarkEnd w:id="334"/>
      <w:bookmarkEnd w:id="335"/>
      <w:r w:rsidR="001D754D">
        <w:rPr>
          <w:rtl/>
        </w:rPr>
        <w:t>مكّة</w:t>
      </w:r>
      <w:r w:rsidR="00A97D93">
        <w:rPr>
          <w:rtl/>
        </w:rPr>
        <w:t xml:space="preserve"> </w:t>
      </w:r>
      <w:bookmarkStart w:id="336" w:name="_Toc283486111"/>
      <w:bookmarkStart w:id="337" w:name="_Toc303150602"/>
      <w:r w:rsidR="00817E94">
        <w:rPr>
          <w:rtl/>
        </w:rPr>
        <w:t>أ</w:t>
      </w:r>
      <w:r>
        <w:rPr>
          <w:rtl/>
        </w:rPr>
        <w:t>و منى</w:t>
      </w:r>
      <w:bookmarkEnd w:id="330"/>
      <w:bookmarkEnd w:id="331"/>
      <w:bookmarkEnd w:id="336"/>
      <w:bookmarkEnd w:id="337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[ 17326 ]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885624">
        <w:rPr>
          <w:rtl/>
        </w:rPr>
        <w:t>عليّ الأشعريّ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عبد </w:t>
      </w:r>
      <w:r w:rsidR="00682433">
        <w:rPr>
          <w:rtl/>
        </w:rPr>
        <w:t>الجبّار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 xml:space="preserve">بن </w:t>
      </w:r>
      <w:r w:rsidR="00851444">
        <w:rPr>
          <w:rtl/>
        </w:rPr>
        <w:t xml:space="preserve">سنان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من وجب عليه فداء صيد أصابه وهو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>حاج</w:t>
      </w:r>
      <w:r w:rsidR="00E413F3">
        <w:rPr>
          <w:rFonts w:hint="cs"/>
          <w:rtl/>
        </w:rPr>
        <w:t>ّ</w:t>
      </w:r>
      <w:r>
        <w:rPr>
          <w:rtl/>
        </w:rPr>
        <w:t>ا</w:t>
      </w:r>
      <w:r w:rsidR="00E413F3">
        <w:rPr>
          <w:rFonts w:hint="cs"/>
          <w:rtl/>
        </w:rPr>
        <w:t>ً</w:t>
      </w:r>
      <w:r>
        <w:rPr>
          <w:rtl/>
        </w:rPr>
        <w:t xml:space="preserve"> نحر هديه الذي يجب عليه بمنى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>
        <w:rPr>
          <w:rtl/>
        </w:rPr>
        <w:t>معتمرا</w:t>
      </w:r>
      <w:r w:rsidR="00E413F3">
        <w:rPr>
          <w:rFonts w:hint="cs"/>
          <w:rtl/>
        </w:rPr>
        <w:t>ً</w:t>
      </w:r>
      <w:r>
        <w:rPr>
          <w:rtl/>
        </w:rPr>
        <w:t xml:space="preserve"> نحره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قبالة الكعبة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[ 17327 ]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الحسين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معل</w:t>
      </w:r>
      <w:r w:rsidR="00E413F3">
        <w:rPr>
          <w:rFonts w:hint="cs"/>
          <w:rtl/>
        </w:rPr>
        <w:t>ّ</w:t>
      </w:r>
      <w:r>
        <w:rPr>
          <w:rtl/>
        </w:rPr>
        <w:t xml:space="preserve">ى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E413F3" w:rsidRDefault="002F6C38" w:rsidP="00E413F3">
      <w:pPr>
        <w:pStyle w:val="libFootnote0"/>
        <w:rPr>
          <w:rtl/>
        </w:rPr>
      </w:pPr>
      <w:r w:rsidRPr="00E413F3">
        <w:rPr>
          <w:rtl/>
        </w:rPr>
        <w:t>(1) المائدة 5</w:t>
      </w:r>
      <w:r w:rsidR="00817E94" w:rsidRPr="00E413F3">
        <w:rPr>
          <w:rtl/>
        </w:rPr>
        <w:t>:</w:t>
      </w:r>
      <w:r w:rsidRPr="00E413F3">
        <w:rPr>
          <w:rtl/>
        </w:rPr>
        <w:t xml:space="preserve"> 95. </w:t>
      </w:r>
    </w:p>
    <w:p w:rsidR="002F6C38" w:rsidRPr="00E413F3" w:rsidRDefault="002F6C38" w:rsidP="00E413F3">
      <w:pPr>
        <w:pStyle w:val="libFootnote0"/>
        <w:rPr>
          <w:rtl/>
        </w:rPr>
      </w:pPr>
      <w:r w:rsidRPr="00E413F3">
        <w:rPr>
          <w:rtl/>
        </w:rPr>
        <w:t>5</w:t>
      </w:r>
      <w:r w:rsidR="00817E94" w:rsidRPr="00E413F3">
        <w:rPr>
          <w:rtl/>
        </w:rPr>
        <w:t xml:space="preserve"> - </w:t>
      </w:r>
      <w:r w:rsidRPr="00E413F3">
        <w:rPr>
          <w:rtl/>
        </w:rPr>
        <w:t>الكافي 4</w:t>
      </w:r>
      <w:r w:rsidR="00817E94" w:rsidRPr="00E413F3">
        <w:rPr>
          <w:rtl/>
        </w:rPr>
        <w:t>:</w:t>
      </w:r>
      <w:r w:rsidRPr="00E413F3">
        <w:rPr>
          <w:rtl/>
        </w:rPr>
        <w:t xml:space="preserve"> 394 </w:t>
      </w:r>
      <w:r w:rsidR="008A3557" w:rsidRPr="00E413F3">
        <w:rPr>
          <w:rtl/>
        </w:rPr>
        <w:t>/</w:t>
      </w:r>
      <w:r w:rsidRPr="00E413F3">
        <w:rPr>
          <w:rtl/>
        </w:rPr>
        <w:t xml:space="preserve"> 3. </w:t>
      </w:r>
    </w:p>
    <w:p w:rsidR="002F6C38" w:rsidRPr="00E413F3" w:rsidRDefault="002F6C38" w:rsidP="00E413F3">
      <w:pPr>
        <w:pStyle w:val="libFootnote0"/>
        <w:rPr>
          <w:rtl/>
        </w:rPr>
      </w:pPr>
      <w:r w:rsidRPr="00E413F3">
        <w:rPr>
          <w:rtl/>
        </w:rPr>
        <w:t>(</w:t>
      </w:r>
      <w:r w:rsidR="00E413F3" w:rsidRPr="00E413F3">
        <w:rPr>
          <w:rFonts w:hint="cs"/>
          <w:rtl/>
        </w:rPr>
        <w:t>2</w:t>
      </w:r>
      <w:r w:rsidRPr="00E413F3">
        <w:rPr>
          <w:rtl/>
        </w:rPr>
        <w:t>) المائدة 5</w:t>
      </w:r>
      <w:r w:rsidR="00817E94" w:rsidRPr="00E413F3">
        <w:rPr>
          <w:rtl/>
        </w:rPr>
        <w:t>:</w:t>
      </w:r>
      <w:r w:rsidRPr="00E413F3">
        <w:rPr>
          <w:rtl/>
        </w:rPr>
        <w:t xml:space="preserve"> 95. </w:t>
      </w:r>
    </w:p>
    <w:p w:rsidR="002F6C38" w:rsidRPr="00E413F3" w:rsidRDefault="006019C1" w:rsidP="00E413F3">
      <w:pPr>
        <w:pStyle w:val="libFootnote0"/>
        <w:rPr>
          <w:rtl/>
        </w:rPr>
      </w:pPr>
      <w:r w:rsidRPr="00E413F3">
        <w:rPr>
          <w:rtl/>
        </w:rPr>
        <w:t xml:space="preserve">وتقدّم </w:t>
      </w:r>
      <w:r w:rsidR="002F6C38" w:rsidRPr="00E413F3">
        <w:rPr>
          <w:rtl/>
        </w:rPr>
        <w:t xml:space="preserve">ما </w:t>
      </w:r>
      <w:r w:rsidR="00E2451E" w:rsidRPr="00E413F3">
        <w:rPr>
          <w:rtl/>
        </w:rPr>
        <w:t>ي</w:t>
      </w:r>
      <w:r w:rsidR="009446EF" w:rsidRPr="00E413F3">
        <w:rPr>
          <w:rtl/>
        </w:rPr>
        <w:t xml:space="preserve">دلّ </w:t>
      </w:r>
      <w:r w:rsidR="002F6C38" w:rsidRPr="00E413F3">
        <w:rPr>
          <w:rtl/>
        </w:rPr>
        <w:t>عليه في الباب 3 من هذه الابواب.</w:t>
      </w:r>
    </w:p>
    <w:p w:rsidR="002F6C38" w:rsidRPr="00E413F3" w:rsidRDefault="002F6C38" w:rsidP="00E413F3">
      <w:pPr>
        <w:pStyle w:val="libFootnoteCenterBold"/>
        <w:rPr>
          <w:rtl/>
        </w:rPr>
      </w:pPr>
      <w:r w:rsidRPr="00E413F3">
        <w:rPr>
          <w:rtl/>
        </w:rPr>
        <w:t xml:space="preserve">الباب 49 </w:t>
      </w:r>
    </w:p>
    <w:p w:rsidR="002F6C38" w:rsidRPr="00E413F3" w:rsidRDefault="002F6C38" w:rsidP="00E413F3">
      <w:pPr>
        <w:pStyle w:val="libFootnoteCenterBold"/>
        <w:rPr>
          <w:rtl/>
        </w:rPr>
      </w:pPr>
      <w:r w:rsidRPr="00E413F3">
        <w:rPr>
          <w:rtl/>
        </w:rPr>
        <w:t>فيه 6 أحاديث</w:t>
      </w:r>
    </w:p>
    <w:p w:rsidR="002F6C38" w:rsidRPr="00E413F3" w:rsidRDefault="002F6C38" w:rsidP="00E413F3">
      <w:pPr>
        <w:pStyle w:val="libFootnote0"/>
        <w:rPr>
          <w:rtl/>
        </w:rPr>
      </w:pPr>
      <w:r w:rsidRPr="00E413F3">
        <w:rPr>
          <w:rtl/>
        </w:rPr>
        <w:t>1</w:t>
      </w:r>
      <w:r w:rsidR="00817E94" w:rsidRPr="00E413F3">
        <w:rPr>
          <w:rtl/>
        </w:rPr>
        <w:t xml:space="preserve"> - </w:t>
      </w:r>
      <w:r w:rsidRPr="00E413F3">
        <w:rPr>
          <w:rtl/>
        </w:rPr>
        <w:t>الكافي 4</w:t>
      </w:r>
      <w:r w:rsidR="00817E94" w:rsidRPr="00E413F3">
        <w:rPr>
          <w:rtl/>
        </w:rPr>
        <w:t>:</w:t>
      </w:r>
      <w:r w:rsidRPr="00E413F3">
        <w:rPr>
          <w:rtl/>
        </w:rPr>
        <w:t xml:space="preserve"> 384 </w:t>
      </w:r>
      <w:r w:rsidR="008A3557" w:rsidRPr="00E413F3">
        <w:rPr>
          <w:rtl/>
        </w:rPr>
        <w:t>/</w:t>
      </w:r>
      <w:r w:rsidRPr="00E413F3">
        <w:rPr>
          <w:rtl/>
        </w:rPr>
        <w:t xml:space="preserve"> 3</w:t>
      </w:r>
      <w:r w:rsidR="00817E94" w:rsidRPr="00E413F3">
        <w:rPr>
          <w:rtl/>
        </w:rPr>
        <w:t>،</w:t>
      </w:r>
      <w:r w:rsidRPr="00E413F3">
        <w:rPr>
          <w:rtl/>
        </w:rPr>
        <w:t xml:space="preserve"> والتهذيب 5</w:t>
      </w:r>
      <w:r w:rsidR="00817E94" w:rsidRPr="00E413F3">
        <w:rPr>
          <w:rtl/>
        </w:rPr>
        <w:t>:</w:t>
      </w:r>
      <w:r w:rsidRPr="00E413F3">
        <w:rPr>
          <w:rtl/>
        </w:rPr>
        <w:t xml:space="preserve"> 373 </w:t>
      </w:r>
      <w:r w:rsidR="008A3557" w:rsidRPr="00E413F3">
        <w:rPr>
          <w:rtl/>
        </w:rPr>
        <w:t>/</w:t>
      </w:r>
      <w:r w:rsidRPr="00E413F3">
        <w:rPr>
          <w:rtl/>
        </w:rPr>
        <w:t xml:space="preserve"> 1299</w:t>
      </w:r>
      <w:r w:rsidR="00817E94" w:rsidRPr="00E413F3">
        <w:rPr>
          <w:rtl/>
        </w:rPr>
        <w:t>،</w:t>
      </w:r>
      <w:r w:rsidRPr="00E413F3">
        <w:rPr>
          <w:rtl/>
        </w:rPr>
        <w:t xml:space="preserve"> والاستبصار 2</w:t>
      </w:r>
      <w:r w:rsidR="00817E94" w:rsidRPr="00E413F3">
        <w:rPr>
          <w:rtl/>
        </w:rPr>
        <w:t>:</w:t>
      </w:r>
      <w:r w:rsidRPr="00E413F3">
        <w:rPr>
          <w:rtl/>
        </w:rPr>
        <w:t xml:space="preserve"> 211 </w:t>
      </w:r>
      <w:r w:rsidR="008A3557" w:rsidRPr="00E413F3">
        <w:rPr>
          <w:rtl/>
        </w:rPr>
        <w:t>/</w:t>
      </w:r>
      <w:r w:rsidRPr="00E413F3">
        <w:rPr>
          <w:rtl/>
        </w:rPr>
        <w:t xml:space="preserve"> 722. </w:t>
      </w:r>
    </w:p>
    <w:p w:rsidR="00474C45" w:rsidRPr="00E413F3" w:rsidRDefault="002F6C38" w:rsidP="00E413F3">
      <w:pPr>
        <w:pStyle w:val="libFootnote0"/>
        <w:rPr>
          <w:rtl/>
        </w:rPr>
      </w:pPr>
      <w:r w:rsidRPr="00E413F3">
        <w:rPr>
          <w:rtl/>
        </w:rPr>
        <w:t>2</w:t>
      </w:r>
      <w:r w:rsidR="00817E94" w:rsidRPr="00E413F3">
        <w:rPr>
          <w:rtl/>
        </w:rPr>
        <w:t xml:space="preserve"> - </w:t>
      </w:r>
      <w:r w:rsidRPr="00E413F3">
        <w:rPr>
          <w:rtl/>
        </w:rPr>
        <w:t>الكافي 4</w:t>
      </w:r>
      <w:r w:rsidR="00817E94" w:rsidRPr="00E413F3">
        <w:rPr>
          <w:rtl/>
        </w:rPr>
        <w:t>:</w:t>
      </w:r>
      <w:r w:rsidRPr="00E413F3">
        <w:rPr>
          <w:rtl/>
        </w:rPr>
        <w:t xml:space="preserve"> 384 </w:t>
      </w:r>
      <w:r w:rsidR="008A3557" w:rsidRPr="00E413F3">
        <w:rPr>
          <w:rtl/>
        </w:rPr>
        <w:t>/</w:t>
      </w:r>
      <w:r w:rsidRPr="00E413F3">
        <w:rPr>
          <w:rtl/>
        </w:rPr>
        <w:t xml:space="preserve"> 4</w:t>
      </w:r>
      <w:r w:rsidR="00817E94" w:rsidRPr="00E413F3">
        <w:rPr>
          <w:rtl/>
        </w:rPr>
        <w:t>،</w:t>
      </w:r>
      <w:r w:rsidRPr="00E413F3">
        <w:rPr>
          <w:rtl/>
        </w:rPr>
        <w:t xml:space="preserve"> والتهذيب 5</w:t>
      </w:r>
      <w:r w:rsidR="00817E94" w:rsidRPr="00E413F3">
        <w:rPr>
          <w:rtl/>
        </w:rPr>
        <w:t>:</w:t>
      </w:r>
      <w:r w:rsidRPr="00E413F3">
        <w:rPr>
          <w:rtl/>
        </w:rPr>
        <w:t xml:space="preserve"> 373 </w:t>
      </w:r>
      <w:r w:rsidR="008A3557" w:rsidRPr="00E413F3">
        <w:rPr>
          <w:rtl/>
        </w:rPr>
        <w:t>/</w:t>
      </w:r>
      <w:r w:rsidRPr="00E413F3">
        <w:rPr>
          <w:rtl/>
        </w:rPr>
        <w:t xml:space="preserve"> 1300</w:t>
      </w:r>
      <w:r w:rsidR="00817E94" w:rsidRPr="00E413F3">
        <w:rPr>
          <w:rtl/>
        </w:rPr>
        <w:t>،</w:t>
      </w:r>
      <w:r w:rsidRPr="00E413F3">
        <w:rPr>
          <w:rtl/>
        </w:rPr>
        <w:t xml:space="preserve"> والاستبصار 2</w:t>
      </w:r>
      <w:r w:rsidR="00817E94" w:rsidRPr="00E413F3">
        <w:rPr>
          <w:rtl/>
        </w:rPr>
        <w:t>:</w:t>
      </w:r>
      <w:r w:rsidRPr="00E413F3">
        <w:rPr>
          <w:rtl/>
        </w:rPr>
        <w:t xml:space="preserve"> 212 </w:t>
      </w:r>
      <w:r w:rsidR="008A3557" w:rsidRPr="00E413F3">
        <w:rPr>
          <w:rtl/>
        </w:rPr>
        <w:t>/</w:t>
      </w:r>
      <w:r w:rsidRPr="00E413F3">
        <w:rPr>
          <w:rtl/>
        </w:rPr>
        <w:t xml:space="preserve"> 723</w:t>
      </w:r>
      <w:r w:rsidR="00817E94" w:rsidRPr="00E413F3">
        <w:rPr>
          <w:rtl/>
        </w:rPr>
        <w:t>،</w:t>
      </w:r>
      <w:r w:rsidRPr="00E413F3">
        <w:rPr>
          <w:rtl/>
        </w:rPr>
        <w:t xml:space="preserve"> وأورده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 xml:space="preserve">الحسن بن </w:t>
      </w:r>
      <w:r w:rsidR="00885624">
        <w:rPr>
          <w:rtl/>
        </w:rPr>
        <w:t xml:space="preserve">عليّ </w:t>
      </w:r>
      <w:r>
        <w:rPr>
          <w:rtl/>
        </w:rPr>
        <w:t>الوشاء</w:t>
      </w:r>
      <w:r w:rsidR="00817E94">
        <w:rPr>
          <w:rtl/>
        </w:rPr>
        <w:t>،</w:t>
      </w:r>
      <w:r>
        <w:rPr>
          <w:rtl/>
        </w:rPr>
        <w:t xml:space="preserve"> عن أبان</w:t>
      </w:r>
      <w:r w:rsidR="00817E94">
        <w:rPr>
          <w:rtl/>
        </w:rPr>
        <w:t>،</w:t>
      </w:r>
      <w:r>
        <w:rPr>
          <w:rtl/>
        </w:rPr>
        <w:t xml:space="preserve"> عن زرارة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قال في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 xml:space="preserve">إذا أصاب </w:t>
      </w:r>
      <w:r w:rsidR="00ED14B6">
        <w:rPr>
          <w:rtl/>
        </w:rPr>
        <w:t>صيداً</w:t>
      </w:r>
      <w:r>
        <w:rPr>
          <w:rtl/>
        </w:rPr>
        <w:t xml:space="preserve"> فوجب عليه الفداء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فعليه </w:t>
      </w:r>
      <w:r w:rsidR="00851444">
        <w:rPr>
          <w:rtl/>
        </w:rPr>
        <w:t xml:space="preserve">ان </w:t>
      </w:r>
      <w:r>
        <w:rPr>
          <w:rtl/>
        </w:rPr>
        <w:t xml:space="preserve">ينحره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>في ال</w:t>
      </w:r>
      <w:r w:rsidR="00885624">
        <w:rPr>
          <w:rtl/>
        </w:rPr>
        <w:t xml:space="preserve">حجّ </w:t>
      </w:r>
      <w:r>
        <w:rPr>
          <w:rtl/>
        </w:rPr>
        <w:t>بمنى حيث ينحر الناس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 xml:space="preserve">في عمرة نحره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 w:rsidRPr="008A3557">
        <w:rPr>
          <w:rStyle w:val="libNormalChar"/>
          <w:rtl/>
        </w:rPr>
        <w:t>...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BA2E58">
      <w:pPr>
        <w:pStyle w:val="libNormal"/>
        <w:rPr>
          <w:rtl/>
        </w:rPr>
      </w:pPr>
      <w:r w:rsidRPr="00E85D7F">
        <w:rPr>
          <w:rStyle w:val="libNormalChar"/>
          <w:rtl/>
        </w:rPr>
        <w:t>[ 17328 ]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بعض رجاله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وجب عليه هدي في إحرامه فله </w:t>
      </w:r>
      <w:r w:rsidR="00851444">
        <w:rPr>
          <w:rtl/>
        </w:rPr>
        <w:t xml:space="preserve">ان </w:t>
      </w:r>
      <w:r>
        <w:rPr>
          <w:rtl/>
        </w:rPr>
        <w:t>ينحره حيث شاء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>
        <w:rPr>
          <w:rtl/>
        </w:rPr>
        <w:t xml:space="preserve">فداء </w:t>
      </w:r>
      <w:r w:rsidR="00130724">
        <w:rPr>
          <w:rtl/>
        </w:rPr>
        <w:t>الصي</w:t>
      </w:r>
      <w:r w:rsidR="00885624">
        <w:rPr>
          <w:rtl/>
        </w:rPr>
        <w:t>د</w:t>
      </w:r>
      <w:r>
        <w:rPr>
          <w:rtl/>
        </w:rPr>
        <w:t xml:space="preserve"> </w:t>
      </w:r>
      <w:r w:rsidR="005717A2">
        <w:rPr>
          <w:rtl/>
        </w:rPr>
        <w:t>ف</w:t>
      </w:r>
      <w:r w:rsidR="00130724">
        <w:rPr>
          <w:rFonts w:hint="cs"/>
          <w:rtl/>
        </w:rPr>
        <w:t>إ</w:t>
      </w:r>
      <w:r w:rsidR="00851444">
        <w:rPr>
          <w:rtl/>
        </w:rPr>
        <w:t>ن</w:t>
      </w:r>
      <w:r w:rsidR="00130724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الله </w:t>
      </w:r>
      <w:r w:rsidR="00597D47">
        <w:rPr>
          <w:rtl/>
        </w:rPr>
        <w:t>عزّ وجلّ</w:t>
      </w:r>
      <w:r>
        <w:rPr>
          <w:rtl/>
        </w:rPr>
        <w:t xml:space="preserve"> 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D8481F" w:rsidRPr="001E4F0F">
        <w:rPr>
          <w:rStyle w:val="libAlaemChar"/>
          <w:rtl/>
        </w:rPr>
        <w:t>(</w:t>
      </w:r>
      <w:r w:rsidRPr="008A3557">
        <w:rPr>
          <w:rStyle w:val="libNormalChar"/>
          <w:rtl/>
        </w:rPr>
        <w:t xml:space="preserve"> </w:t>
      </w:r>
      <w:r w:rsidR="00BD023F">
        <w:rPr>
          <w:rStyle w:val="libAieChar"/>
          <w:rtl/>
        </w:rPr>
        <w:t>ه</w:t>
      </w:r>
      <w:r w:rsidR="00D8481F">
        <w:rPr>
          <w:rStyle w:val="libAieChar"/>
          <w:rFonts w:hint="cs"/>
          <w:rtl/>
        </w:rPr>
        <w:t>َ</w:t>
      </w:r>
      <w:r w:rsidR="00BD023F">
        <w:rPr>
          <w:rStyle w:val="libAieChar"/>
          <w:rtl/>
        </w:rPr>
        <w:t>د</w:t>
      </w:r>
      <w:r w:rsidR="00D8481F">
        <w:rPr>
          <w:rStyle w:val="libAieChar"/>
          <w:rFonts w:hint="cs"/>
          <w:rtl/>
        </w:rPr>
        <w:t>ْ</w:t>
      </w:r>
      <w:r w:rsidR="00BD023F">
        <w:rPr>
          <w:rStyle w:val="libAieChar"/>
          <w:rtl/>
        </w:rPr>
        <w:t xml:space="preserve">ياً </w:t>
      </w:r>
      <w:r w:rsidRPr="002F6C38">
        <w:rPr>
          <w:rStyle w:val="libAieChar"/>
          <w:rtl/>
        </w:rPr>
        <w:t>ب</w:t>
      </w:r>
      <w:r w:rsidR="00D8481F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ال</w:t>
      </w:r>
      <w:r w:rsidR="00D8481F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غ</w:t>
      </w:r>
      <w:r w:rsidR="00D8481F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ال</w:t>
      </w:r>
      <w:r w:rsidR="00D8481F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ك</w:t>
      </w:r>
      <w:r w:rsidR="00D8481F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ع</w:t>
      </w:r>
      <w:r w:rsidR="00D8481F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ب</w:t>
      </w:r>
      <w:r w:rsidR="00D8481F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ة</w:t>
      </w:r>
      <w:r w:rsidR="00D8481F">
        <w:rPr>
          <w:rStyle w:val="libAieChar"/>
          <w:rFonts w:hint="cs"/>
          <w:rtl/>
        </w:rPr>
        <w:t>ِ</w:t>
      </w:r>
      <w:r w:rsidRPr="008A3557">
        <w:rPr>
          <w:rStyle w:val="libNormalChar"/>
          <w:rtl/>
        </w:rPr>
        <w:t xml:space="preserve"> </w:t>
      </w:r>
      <w:r w:rsidR="00D8481F" w:rsidRPr="001E4F0F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BA2E58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BA2E58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الحسن بإسناده عن </w:t>
      </w: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يعقوب مثله </w:t>
      </w:r>
      <w:r w:rsidR="002F6C38" w:rsidRPr="002F6C38">
        <w:rPr>
          <w:rStyle w:val="libFootnotenumChar"/>
          <w:rtl/>
        </w:rPr>
        <w:t>(</w:t>
      </w:r>
      <w:r w:rsidR="00BA2E58">
        <w:rPr>
          <w:rStyle w:val="libFootnotenumChar"/>
          <w:rFonts w:hint="cs"/>
          <w:rtl/>
        </w:rPr>
        <w:t>4</w:t>
      </w:r>
      <w:r w:rsidR="002F6C38"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 w:rsidR="002F6C38">
        <w:rPr>
          <w:rtl/>
        </w:rPr>
        <w:t xml:space="preserve"> وكذا </w:t>
      </w:r>
      <w:r w:rsidR="009A11EA">
        <w:rPr>
          <w:rtl/>
        </w:rPr>
        <w:t xml:space="preserve">كلّ </w:t>
      </w:r>
      <w:r w:rsidR="002F6C38">
        <w:rPr>
          <w:rtl/>
        </w:rPr>
        <w:t>ما قبله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[ 17329 ]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وبإسناده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منصور بن حازم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643106">
        <w:rPr>
          <w:rtl/>
        </w:rPr>
        <w:t>كفّارة</w:t>
      </w:r>
      <w:r>
        <w:rPr>
          <w:rtl/>
        </w:rPr>
        <w:t xml:space="preserve"> العمرة المفردة</w:t>
      </w:r>
      <w:r w:rsidR="00817E94">
        <w:rPr>
          <w:rtl/>
        </w:rPr>
        <w:t>،</w:t>
      </w:r>
      <w:r>
        <w:rPr>
          <w:rtl/>
        </w:rPr>
        <w:t xml:space="preserve"> أين تكون؟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851444">
        <w:rPr>
          <w:rtl/>
        </w:rPr>
        <w:t xml:space="preserve">ان </w:t>
      </w:r>
      <w:r>
        <w:rPr>
          <w:rtl/>
        </w:rPr>
        <w:t xml:space="preserve">يشاء صاحبها </w:t>
      </w:r>
      <w:r w:rsidR="00851444">
        <w:rPr>
          <w:rtl/>
        </w:rPr>
        <w:t xml:space="preserve">ان </w:t>
      </w:r>
      <w:r>
        <w:rPr>
          <w:rtl/>
        </w:rPr>
        <w:t>يؤخ</w:t>
      </w:r>
      <w:r w:rsidR="00BA2E58">
        <w:rPr>
          <w:rFonts w:hint="cs"/>
          <w:rtl/>
        </w:rPr>
        <w:t>ّ</w:t>
      </w:r>
      <w:r>
        <w:rPr>
          <w:rtl/>
        </w:rPr>
        <w:t>رها إلى منى</w:t>
      </w:r>
      <w:r w:rsidR="00817E94">
        <w:rPr>
          <w:rtl/>
        </w:rPr>
        <w:t>،</w:t>
      </w:r>
      <w:r>
        <w:rPr>
          <w:rtl/>
        </w:rPr>
        <w:t xml:space="preserve"> ويجعلها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أحب</w:t>
      </w:r>
      <w:r w:rsidR="00BA2E58">
        <w:rPr>
          <w:rFonts w:hint="cs"/>
          <w:rtl/>
        </w:rPr>
        <w:t>ّ</w:t>
      </w:r>
      <w:r>
        <w:rPr>
          <w:rtl/>
        </w:rPr>
        <w:t xml:space="preserve"> إلي</w:t>
      </w:r>
      <w:r w:rsidR="00BA2E58">
        <w:rPr>
          <w:rFonts w:hint="cs"/>
          <w:rtl/>
        </w:rPr>
        <w:t>ّ</w:t>
      </w:r>
      <w:r>
        <w:rPr>
          <w:rtl/>
        </w:rPr>
        <w:t xml:space="preserve"> وأفضل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BA2E58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حمله الشيخ على </w:t>
      </w:r>
      <w:r w:rsidR="00BA2E58">
        <w:rPr>
          <w:rtl/>
        </w:rPr>
        <w:t>كف</w:t>
      </w:r>
      <w:r w:rsidR="00643106">
        <w:rPr>
          <w:rtl/>
        </w:rPr>
        <w:t>ارة</w:t>
      </w:r>
      <w:r>
        <w:rPr>
          <w:rtl/>
        </w:rPr>
        <w:t xml:space="preserve"> غير </w:t>
      </w:r>
      <w:r w:rsidR="00BA2E58">
        <w:rPr>
          <w:rtl/>
        </w:rPr>
        <w:t>الصي</w:t>
      </w:r>
      <w:r w:rsidR="00885624">
        <w:rPr>
          <w:rtl/>
        </w:rPr>
        <w:t>د</w:t>
      </w:r>
      <w:r>
        <w:rPr>
          <w:rtl/>
        </w:rPr>
        <w:t xml:space="preserve"> لما </w:t>
      </w:r>
      <w:r w:rsidR="003204F8">
        <w:rPr>
          <w:rtl/>
        </w:rPr>
        <w:t xml:space="preserve">مرّ </w:t>
      </w:r>
      <w:r w:rsidRPr="002F6C38">
        <w:rPr>
          <w:rStyle w:val="libFootnotenumChar"/>
          <w:rtl/>
        </w:rPr>
        <w:t>(</w:t>
      </w:r>
      <w:r w:rsidR="00BA2E58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[ 17330 ]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الحسن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BA2E58" w:rsidRDefault="00BA2E58" w:rsidP="00BA2E58">
      <w:pPr>
        <w:pStyle w:val="libFootnote0"/>
        <w:rPr>
          <w:rtl/>
        </w:rPr>
      </w:pPr>
      <w:r w:rsidRPr="00BA2E58">
        <w:rPr>
          <w:rFonts w:hint="cs"/>
          <w:rtl/>
        </w:rPr>
        <w:t xml:space="preserve">= </w:t>
      </w:r>
      <w:r w:rsidR="002F6C38" w:rsidRPr="00BA2E58">
        <w:rPr>
          <w:rtl/>
        </w:rPr>
        <w:t xml:space="preserve">بتمامه في الحديث 2 من الباب 51 من هذه الابواب. </w:t>
      </w:r>
    </w:p>
    <w:p w:rsidR="002F6C38" w:rsidRPr="00BA2E58" w:rsidRDefault="002F6C38" w:rsidP="00BA2E58">
      <w:pPr>
        <w:pStyle w:val="libFootnote0"/>
        <w:rPr>
          <w:rtl/>
        </w:rPr>
      </w:pPr>
      <w:r w:rsidRPr="00BA2E58">
        <w:rPr>
          <w:rtl/>
        </w:rPr>
        <w:t>(1) في المصادر</w:t>
      </w:r>
      <w:r w:rsidR="00817E94" w:rsidRPr="00BA2E58">
        <w:rPr>
          <w:rtl/>
        </w:rPr>
        <w:t>:</w:t>
      </w:r>
      <w:r w:rsidRPr="00BA2E58">
        <w:rPr>
          <w:rtl/>
        </w:rPr>
        <w:t xml:space="preserve"> أنه. </w:t>
      </w:r>
    </w:p>
    <w:p w:rsidR="002F6C38" w:rsidRPr="00BA2E58" w:rsidRDefault="002F6C38" w:rsidP="00BA2E58">
      <w:pPr>
        <w:pStyle w:val="libFootnote0"/>
        <w:rPr>
          <w:rtl/>
        </w:rPr>
      </w:pPr>
      <w:r w:rsidRPr="00BA2E58">
        <w:rPr>
          <w:rtl/>
        </w:rPr>
        <w:t>(2) في التهذيب والاستبصار</w:t>
      </w:r>
      <w:r w:rsidR="00817E94" w:rsidRPr="00BA2E58">
        <w:rPr>
          <w:rtl/>
        </w:rPr>
        <w:t>:</w:t>
      </w:r>
      <w:r w:rsidRPr="00BA2E58">
        <w:rPr>
          <w:rtl/>
        </w:rPr>
        <w:t xml:space="preserve"> الهدي ( هامش المخطوط ). </w:t>
      </w:r>
    </w:p>
    <w:p w:rsidR="002F6C38" w:rsidRPr="00BA2E58" w:rsidRDefault="002F6C38" w:rsidP="00BA2E58">
      <w:pPr>
        <w:pStyle w:val="libFootnote0"/>
        <w:rPr>
          <w:rtl/>
        </w:rPr>
      </w:pPr>
      <w:r w:rsidRPr="00BA2E58">
        <w:rPr>
          <w:rtl/>
        </w:rPr>
        <w:t>3</w:t>
      </w:r>
      <w:r w:rsidR="00817E94" w:rsidRPr="00BA2E58">
        <w:rPr>
          <w:rtl/>
        </w:rPr>
        <w:t xml:space="preserve"> - </w:t>
      </w:r>
      <w:r w:rsidRPr="00BA2E58">
        <w:rPr>
          <w:rtl/>
        </w:rPr>
        <w:t>الكافي 4</w:t>
      </w:r>
      <w:r w:rsidR="00817E94" w:rsidRPr="00BA2E58">
        <w:rPr>
          <w:rtl/>
        </w:rPr>
        <w:t>:</w:t>
      </w:r>
      <w:r w:rsidRPr="00BA2E58">
        <w:rPr>
          <w:rtl/>
        </w:rPr>
        <w:t xml:space="preserve"> 384 </w:t>
      </w:r>
      <w:r w:rsidR="008A3557" w:rsidRPr="00BA2E58">
        <w:rPr>
          <w:rtl/>
        </w:rPr>
        <w:t>/</w:t>
      </w:r>
      <w:r w:rsidRPr="00BA2E58">
        <w:rPr>
          <w:rtl/>
        </w:rPr>
        <w:t xml:space="preserve"> 2. </w:t>
      </w:r>
    </w:p>
    <w:p w:rsidR="002F6C38" w:rsidRPr="00BA2E58" w:rsidRDefault="002F6C38" w:rsidP="00BA2E58">
      <w:pPr>
        <w:pStyle w:val="libFootnote0"/>
        <w:rPr>
          <w:rtl/>
        </w:rPr>
      </w:pPr>
      <w:r w:rsidRPr="00BA2E58">
        <w:rPr>
          <w:rtl/>
        </w:rPr>
        <w:t>(</w:t>
      </w:r>
      <w:r w:rsidR="00BA2E58" w:rsidRPr="00BA2E58">
        <w:rPr>
          <w:rFonts w:hint="cs"/>
          <w:rtl/>
        </w:rPr>
        <w:t>3</w:t>
      </w:r>
      <w:r w:rsidRPr="00BA2E58">
        <w:rPr>
          <w:rtl/>
        </w:rPr>
        <w:t>) المائدة 5</w:t>
      </w:r>
      <w:r w:rsidR="00817E94" w:rsidRPr="00BA2E58">
        <w:rPr>
          <w:rtl/>
        </w:rPr>
        <w:t>:</w:t>
      </w:r>
      <w:r w:rsidRPr="00BA2E58">
        <w:rPr>
          <w:rtl/>
        </w:rPr>
        <w:t xml:space="preserve"> 95. </w:t>
      </w:r>
    </w:p>
    <w:p w:rsidR="002F6C38" w:rsidRPr="00BA2E58" w:rsidRDefault="002F6C38" w:rsidP="00BA2E58">
      <w:pPr>
        <w:pStyle w:val="libFootnote0"/>
        <w:rPr>
          <w:rtl/>
        </w:rPr>
      </w:pPr>
      <w:r w:rsidRPr="00BA2E58">
        <w:rPr>
          <w:rtl/>
        </w:rPr>
        <w:t>(</w:t>
      </w:r>
      <w:r w:rsidR="00BA2E58" w:rsidRPr="00BA2E58">
        <w:rPr>
          <w:rFonts w:hint="cs"/>
          <w:rtl/>
        </w:rPr>
        <w:t>4</w:t>
      </w:r>
      <w:r w:rsidRPr="00BA2E58">
        <w:rPr>
          <w:rtl/>
        </w:rPr>
        <w:t>) التهذيب 5</w:t>
      </w:r>
      <w:r w:rsidR="00817E94" w:rsidRPr="00BA2E58">
        <w:rPr>
          <w:rtl/>
        </w:rPr>
        <w:t>:</w:t>
      </w:r>
      <w:r w:rsidRPr="00BA2E58">
        <w:rPr>
          <w:rtl/>
        </w:rPr>
        <w:t xml:space="preserve"> 374 </w:t>
      </w:r>
      <w:r w:rsidR="008A3557" w:rsidRPr="00BA2E58">
        <w:rPr>
          <w:rtl/>
        </w:rPr>
        <w:t>/</w:t>
      </w:r>
      <w:r w:rsidRPr="00BA2E58">
        <w:rPr>
          <w:rtl/>
        </w:rPr>
        <w:t xml:space="preserve"> 1304</w:t>
      </w:r>
      <w:r w:rsidR="00817E94" w:rsidRPr="00BA2E58">
        <w:rPr>
          <w:rtl/>
        </w:rPr>
        <w:t>،</w:t>
      </w:r>
      <w:r w:rsidRPr="00BA2E58">
        <w:rPr>
          <w:rtl/>
        </w:rPr>
        <w:t xml:space="preserve"> والاستبصار 2</w:t>
      </w:r>
      <w:r w:rsidR="00817E94" w:rsidRPr="00BA2E58">
        <w:rPr>
          <w:rtl/>
        </w:rPr>
        <w:t>:</w:t>
      </w:r>
      <w:r w:rsidRPr="00BA2E58">
        <w:rPr>
          <w:rtl/>
        </w:rPr>
        <w:t xml:space="preserve"> 212 </w:t>
      </w:r>
      <w:r w:rsidR="008A3557" w:rsidRPr="00BA2E58">
        <w:rPr>
          <w:rtl/>
        </w:rPr>
        <w:t>/</w:t>
      </w:r>
      <w:r w:rsidRPr="00BA2E58">
        <w:rPr>
          <w:rtl/>
        </w:rPr>
        <w:t xml:space="preserve"> 726. </w:t>
      </w:r>
    </w:p>
    <w:p w:rsidR="002F6C38" w:rsidRPr="00BA2E58" w:rsidRDefault="002F6C38" w:rsidP="00BA2E58">
      <w:pPr>
        <w:pStyle w:val="libFootnote0"/>
        <w:rPr>
          <w:rtl/>
        </w:rPr>
      </w:pPr>
      <w:r w:rsidRPr="00BA2E58">
        <w:rPr>
          <w:rtl/>
        </w:rPr>
        <w:t>4</w:t>
      </w:r>
      <w:r w:rsidR="00817E94" w:rsidRPr="00BA2E58">
        <w:rPr>
          <w:rtl/>
        </w:rPr>
        <w:t xml:space="preserve"> - </w:t>
      </w:r>
      <w:r w:rsidRPr="00BA2E58">
        <w:rPr>
          <w:rtl/>
        </w:rPr>
        <w:t>التهذيب 5</w:t>
      </w:r>
      <w:r w:rsidR="00817E94" w:rsidRPr="00BA2E58">
        <w:rPr>
          <w:rtl/>
        </w:rPr>
        <w:t>:</w:t>
      </w:r>
      <w:r w:rsidRPr="00BA2E58">
        <w:rPr>
          <w:rtl/>
        </w:rPr>
        <w:t xml:space="preserve"> 374 </w:t>
      </w:r>
      <w:r w:rsidR="008A3557" w:rsidRPr="00BA2E58">
        <w:rPr>
          <w:rtl/>
        </w:rPr>
        <w:t>/</w:t>
      </w:r>
      <w:r w:rsidRPr="00BA2E58">
        <w:rPr>
          <w:rtl/>
        </w:rPr>
        <w:t xml:space="preserve"> 1303</w:t>
      </w:r>
      <w:r w:rsidR="00817E94" w:rsidRPr="00BA2E58">
        <w:rPr>
          <w:rtl/>
        </w:rPr>
        <w:t>،</w:t>
      </w:r>
      <w:r w:rsidRPr="00BA2E58">
        <w:rPr>
          <w:rtl/>
        </w:rPr>
        <w:t xml:space="preserve"> والاستبصار 2</w:t>
      </w:r>
      <w:r w:rsidR="00817E94" w:rsidRPr="00BA2E58">
        <w:rPr>
          <w:rtl/>
        </w:rPr>
        <w:t>:</w:t>
      </w:r>
      <w:r w:rsidRPr="00BA2E58">
        <w:rPr>
          <w:rtl/>
        </w:rPr>
        <w:t xml:space="preserve"> 212 </w:t>
      </w:r>
      <w:r w:rsidR="008A3557" w:rsidRPr="00BA2E58">
        <w:rPr>
          <w:rtl/>
        </w:rPr>
        <w:t>/</w:t>
      </w:r>
      <w:r w:rsidRPr="00BA2E58">
        <w:rPr>
          <w:rtl/>
        </w:rPr>
        <w:t xml:space="preserve"> 725. </w:t>
      </w:r>
    </w:p>
    <w:p w:rsidR="002F6C38" w:rsidRPr="00BA2E58" w:rsidRDefault="002F6C38" w:rsidP="00BA2E58">
      <w:pPr>
        <w:pStyle w:val="libFootnote0"/>
        <w:rPr>
          <w:rtl/>
        </w:rPr>
      </w:pPr>
      <w:r w:rsidRPr="00BA2E58">
        <w:rPr>
          <w:rtl/>
        </w:rPr>
        <w:t>(</w:t>
      </w:r>
      <w:r w:rsidR="00BA2E58" w:rsidRPr="00BA2E58">
        <w:rPr>
          <w:rFonts w:hint="cs"/>
          <w:rtl/>
        </w:rPr>
        <w:t>5</w:t>
      </w:r>
      <w:r w:rsidRPr="00BA2E58">
        <w:rPr>
          <w:rtl/>
        </w:rPr>
        <w:t xml:space="preserve">) </w:t>
      </w:r>
      <w:r w:rsidR="003204F8" w:rsidRPr="00BA2E58">
        <w:rPr>
          <w:rtl/>
        </w:rPr>
        <w:t xml:space="preserve">مرّ </w:t>
      </w:r>
      <w:r w:rsidRPr="00BA2E58">
        <w:rPr>
          <w:rtl/>
        </w:rPr>
        <w:t xml:space="preserve">في الاحاديث 1 و 2 و 3 من هذا الباب. </w:t>
      </w:r>
    </w:p>
    <w:p w:rsidR="002F6C38" w:rsidRPr="00BA2E58" w:rsidRDefault="002F6C38" w:rsidP="00BA2E58">
      <w:pPr>
        <w:pStyle w:val="libFootnote0"/>
        <w:rPr>
          <w:rtl/>
        </w:rPr>
      </w:pPr>
      <w:r w:rsidRPr="00BA2E58">
        <w:rPr>
          <w:rtl/>
        </w:rPr>
        <w:t>5</w:t>
      </w:r>
      <w:r w:rsidR="00817E94" w:rsidRPr="00BA2E58">
        <w:rPr>
          <w:rtl/>
        </w:rPr>
        <w:t xml:space="preserve"> - </w:t>
      </w:r>
      <w:r w:rsidRPr="00BA2E58">
        <w:rPr>
          <w:rtl/>
        </w:rPr>
        <w:t>التهذيب 5</w:t>
      </w:r>
      <w:r w:rsidR="00817E94" w:rsidRPr="00BA2E58">
        <w:rPr>
          <w:rtl/>
        </w:rPr>
        <w:t>:</w:t>
      </w:r>
      <w:r w:rsidRPr="00BA2E58">
        <w:rPr>
          <w:rtl/>
        </w:rPr>
        <w:t xml:space="preserve"> 334 </w:t>
      </w:r>
      <w:r w:rsidR="008A3557" w:rsidRPr="00BA2E58">
        <w:rPr>
          <w:rtl/>
        </w:rPr>
        <w:t>/</w:t>
      </w:r>
      <w:r w:rsidRPr="00BA2E58">
        <w:rPr>
          <w:rtl/>
        </w:rPr>
        <w:t xml:space="preserve"> 1151</w:t>
      </w:r>
      <w:r w:rsidR="00817E94" w:rsidRPr="00BA2E58">
        <w:rPr>
          <w:rtl/>
        </w:rPr>
        <w:t>،</w:t>
      </w:r>
      <w:r w:rsidRPr="00BA2E58">
        <w:rPr>
          <w:rtl/>
        </w:rPr>
        <w:t xml:space="preserve"> وأورده في الحديثين 3 و 6 من الباب 6 من أبواب بقية الكفارات</w:t>
      </w:r>
      <w:r w:rsidR="00817E94" w:rsidRPr="00BA2E58">
        <w:rPr>
          <w:rtl/>
        </w:rPr>
        <w:t>،</w:t>
      </w:r>
      <w:r w:rsidRPr="00BA2E58">
        <w:rPr>
          <w:rtl/>
        </w:rPr>
        <w:t xml:space="preserve"> وصدره عن الكافي في الحديث 1 من الباب 67 من أبواب تروك الاحرام.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8A3557" w:rsidP="00BA2E58">
      <w:pPr>
        <w:pStyle w:val="libNormal0"/>
        <w:rPr>
          <w:rtl/>
        </w:rPr>
      </w:pPr>
      <w:r w:rsidRPr="008A3557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8A3557">
        <w:rPr>
          <w:rStyle w:val="libNormalChar"/>
          <w:rFonts w:hint="cs"/>
          <w:rtl/>
        </w:rPr>
        <w:t xml:space="preserve"> )</w:t>
      </w:r>
      <w:r>
        <w:rPr>
          <w:rStyle w:val="libAlaemChar"/>
          <w:rFonts w:hint="cs"/>
          <w:rtl/>
        </w:rPr>
        <w:t xml:space="preserve"> </w:t>
      </w:r>
      <w:r w:rsidR="002F6C38">
        <w:rPr>
          <w:rtl/>
        </w:rPr>
        <w:t>عن الظ</w:t>
      </w:r>
      <w:r w:rsidR="00FA6840">
        <w:rPr>
          <w:rFonts w:hint="cs"/>
          <w:rtl/>
        </w:rPr>
        <w:t>ّ</w:t>
      </w:r>
      <w:r w:rsidR="002F6C38">
        <w:rPr>
          <w:rtl/>
        </w:rPr>
        <w:t>ل لل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 w:rsidR="002F6C38">
        <w:rPr>
          <w:rtl/>
        </w:rPr>
        <w:t>من أذى مطر أو شمس</w:t>
      </w:r>
      <w:r w:rsidR="00817E94">
        <w:rPr>
          <w:rtl/>
        </w:rPr>
        <w:t>،</w:t>
      </w:r>
      <w:r w:rsidR="002F6C38"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أرى </w:t>
      </w:r>
      <w:r w:rsidR="00851444">
        <w:rPr>
          <w:rtl/>
        </w:rPr>
        <w:t xml:space="preserve">ان </w:t>
      </w:r>
      <w:r w:rsidR="002F6C38">
        <w:rPr>
          <w:rtl/>
        </w:rPr>
        <w:t>يفديه بشاة يذبحها بمنى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</w:t>
      </w:r>
      <w:r w:rsidR="00FA6840">
        <w:rPr>
          <w:rtl/>
        </w:rPr>
        <w:t>الكليني</w:t>
      </w:r>
      <w:r w:rsidR="003204F8">
        <w:rPr>
          <w:rtl/>
        </w:rPr>
        <w:t xml:space="preserve"> </w:t>
      </w:r>
      <w:r>
        <w:rPr>
          <w:rtl/>
        </w:rPr>
        <w:t xml:space="preserve">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إسماعيل مثله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[ 17331 ]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جعفر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أخي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أ</w:t>
      </w:r>
      <w:r w:rsidR="00FA6840">
        <w:rPr>
          <w:rFonts w:hint="cs"/>
          <w:rtl/>
        </w:rPr>
        <w:t>ُ</w:t>
      </w:r>
      <w:r>
        <w:rPr>
          <w:rtl/>
        </w:rPr>
        <w:t>ظل</w:t>
      </w:r>
      <w:r w:rsidR="00FA6840">
        <w:rPr>
          <w:rFonts w:hint="cs"/>
          <w:rtl/>
        </w:rPr>
        <w:t>ّ</w:t>
      </w:r>
      <w:r>
        <w:rPr>
          <w:rtl/>
        </w:rPr>
        <w:t xml:space="preserve">ل وأنا </w:t>
      </w:r>
      <w:r w:rsidR="007E300F">
        <w:rPr>
          <w:rtl/>
        </w:rPr>
        <w:t>مُحرم</w:t>
      </w:r>
      <w:r>
        <w:rPr>
          <w:rtl/>
        </w:rPr>
        <w:t>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817E94">
        <w:rPr>
          <w:rtl/>
        </w:rPr>
        <w:t>،</w:t>
      </w:r>
      <w:r>
        <w:rPr>
          <w:rtl/>
        </w:rPr>
        <w:t xml:space="preserve"> وعليك ال</w:t>
      </w:r>
      <w:r w:rsidR="00643106">
        <w:rPr>
          <w:rtl/>
        </w:rPr>
        <w:t>كفّارة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فرأيت علي</w:t>
      </w:r>
      <w:r w:rsidR="00FA6840">
        <w:rPr>
          <w:rFonts w:hint="cs"/>
          <w:rtl/>
        </w:rPr>
        <w:t>ّ</w:t>
      </w:r>
      <w:r>
        <w:rPr>
          <w:rtl/>
        </w:rPr>
        <w:t>ا</w:t>
      </w:r>
      <w:r w:rsidR="00FA6840">
        <w:rPr>
          <w:rFonts w:hint="cs"/>
          <w:rtl/>
        </w:rPr>
        <w:t>ً</w:t>
      </w:r>
      <w:r>
        <w:rPr>
          <w:rtl/>
        </w:rPr>
        <w:t xml:space="preserve"> إذا قدم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ينحر بدنة ل</w:t>
      </w:r>
      <w:r w:rsidR="00643106">
        <w:rPr>
          <w:rtl/>
        </w:rPr>
        <w:t>كفّارة</w:t>
      </w:r>
      <w:r>
        <w:rPr>
          <w:rtl/>
        </w:rPr>
        <w:t xml:space="preserve"> الظل</w:t>
      </w:r>
      <w:r w:rsidR="00FA6840">
        <w:rPr>
          <w:rFonts w:hint="cs"/>
          <w:rtl/>
        </w:rPr>
        <w:t>ّ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FA6840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</w:t>
      </w:r>
      <w:r w:rsidR="00FA6840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</w:t>
      </w:r>
      <w:r w:rsidRPr="002F6C38">
        <w:rPr>
          <w:rStyle w:val="libFootnotenumChar"/>
          <w:rtl/>
        </w:rPr>
        <w:t>(</w:t>
      </w:r>
      <w:r w:rsidR="00FA6840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338" w:name="_Toc283486112"/>
      <w:bookmarkStart w:id="339" w:name="_Toc303150603"/>
      <w:bookmarkStart w:id="340" w:name="_Toc376860058"/>
      <w:bookmarkStart w:id="341" w:name="_Toc274435905"/>
      <w:r>
        <w:rPr>
          <w:rtl/>
        </w:rPr>
        <w:t>50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FA6840">
        <w:rPr>
          <w:rFonts w:hint="cs"/>
          <w:rtl/>
        </w:rPr>
        <w:t>أ</w:t>
      </w:r>
      <w:r w:rsidR="00851444">
        <w:rPr>
          <w:rtl/>
        </w:rPr>
        <w:t>ن</w:t>
      </w:r>
      <w:r w:rsidR="00FA6840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من لزمه فداء صيد أو غيره ولم يجد</w:t>
      </w:r>
      <w:r w:rsidR="00817E94">
        <w:rPr>
          <w:rtl/>
        </w:rPr>
        <w:t>،</w:t>
      </w:r>
      <w:r>
        <w:rPr>
          <w:rtl/>
        </w:rPr>
        <w:t xml:space="preserve"> وجب</w:t>
      </w:r>
      <w:bookmarkEnd w:id="338"/>
      <w:bookmarkEnd w:id="339"/>
      <w:r w:rsidR="006020DA">
        <w:rPr>
          <w:rtl/>
        </w:rPr>
        <w:t xml:space="preserve"> </w:t>
      </w:r>
      <w:bookmarkStart w:id="342" w:name="_Toc283486113"/>
      <w:bookmarkStart w:id="343" w:name="_Toc303150604"/>
      <w:r w:rsidR="00817E94">
        <w:rPr>
          <w:rtl/>
        </w:rPr>
        <w:t>ع</w:t>
      </w:r>
      <w:r>
        <w:rPr>
          <w:rtl/>
        </w:rPr>
        <w:t>ليه قضاؤه إذا وجد</w:t>
      </w:r>
      <w:r w:rsidR="00817E94">
        <w:rPr>
          <w:rtl/>
        </w:rPr>
        <w:t xml:space="preserve"> - </w:t>
      </w:r>
      <w:r>
        <w:rPr>
          <w:rtl/>
        </w:rPr>
        <w:t>ولو في منزله</w:t>
      </w:r>
      <w:r w:rsidR="00817E94">
        <w:rPr>
          <w:rtl/>
        </w:rPr>
        <w:t xml:space="preserve"> - </w:t>
      </w:r>
      <w:r>
        <w:rPr>
          <w:rtl/>
        </w:rPr>
        <w:t>و</w:t>
      </w:r>
      <w:r w:rsidR="002F1AF9">
        <w:rPr>
          <w:rtl/>
        </w:rPr>
        <w:t>ي</w:t>
      </w:r>
      <w:r w:rsidR="00434C61">
        <w:rPr>
          <w:rtl/>
        </w:rPr>
        <w:t xml:space="preserve">تصدّق </w:t>
      </w:r>
      <w:r>
        <w:rPr>
          <w:rtl/>
        </w:rPr>
        <w:t>به</w:t>
      </w:r>
      <w:bookmarkEnd w:id="340"/>
      <w:bookmarkEnd w:id="341"/>
      <w:bookmarkEnd w:id="342"/>
      <w:bookmarkEnd w:id="343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[ 17332 ]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صفوان</w:t>
      </w:r>
      <w:r w:rsidR="00817E94">
        <w:rPr>
          <w:rtl/>
        </w:rPr>
        <w:t>،</w:t>
      </w:r>
      <w:r>
        <w:rPr>
          <w:rtl/>
        </w:rPr>
        <w:t xml:space="preserve"> عن إسحاق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الرجل يخرج من حج</w:t>
      </w:r>
      <w:r w:rsidR="00FA6840">
        <w:rPr>
          <w:rFonts w:hint="cs"/>
          <w:rtl/>
        </w:rPr>
        <w:t>ّ</w:t>
      </w:r>
      <w:r>
        <w:rPr>
          <w:rtl/>
        </w:rPr>
        <w:t>ه وعليه شيء يلزمه فيه دم</w:t>
      </w:r>
      <w:r w:rsidR="00817E94">
        <w:rPr>
          <w:rtl/>
        </w:rPr>
        <w:t>،</w:t>
      </w:r>
      <w:r>
        <w:rPr>
          <w:rtl/>
        </w:rPr>
        <w:t xml:space="preserve"> يجزيه </w:t>
      </w:r>
      <w:r w:rsidR="00851444">
        <w:rPr>
          <w:rtl/>
        </w:rPr>
        <w:t xml:space="preserve">ان </w:t>
      </w:r>
      <w:r>
        <w:rPr>
          <w:rtl/>
        </w:rPr>
        <w:t>يذبح إذا رجع إلى أهله؟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817E94">
        <w:rPr>
          <w:rtl/>
        </w:rPr>
        <w:t>،</w:t>
      </w:r>
      <w:r>
        <w:rPr>
          <w:rtl/>
        </w:rPr>
        <w:t xml:space="preserve"> وقال</w:t>
      </w:r>
      <w:r w:rsidR="00817E94">
        <w:rPr>
          <w:rtl/>
        </w:rPr>
        <w:t xml:space="preserve"> - </w:t>
      </w:r>
      <w:r>
        <w:rPr>
          <w:rtl/>
        </w:rPr>
        <w:t>فيما أعلم</w:t>
      </w:r>
      <w:r w:rsidR="00817E94">
        <w:rPr>
          <w:rtl/>
        </w:rPr>
        <w:t xml:space="preserve"> - </w:t>
      </w:r>
      <w:r w:rsidR="002F1AF9">
        <w:rPr>
          <w:rtl/>
        </w:rPr>
        <w:t>ي</w:t>
      </w:r>
      <w:r w:rsidR="00434C61">
        <w:rPr>
          <w:rtl/>
        </w:rPr>
        <w:t xml:space="preserve">تصدّق </w:t>
      </w:r>
      <w:r>
        <w:rPr>
          <w:rtl/>
        </w:rPr>
        <w:t>به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[ 17333 ]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FA6840" w:rsidRDefault="002F6C38" w:rsidP="00FA6840">
      <w:pPr>
        <w:pStyle w:val="libFootnote0"/>
        <w:rPr>
          <w:rtl/>
        </w:rPr>
      </w:pPr>
      <w:r w:rsidRPr="00FA6840">
        <w:rPr>
          <w:rtl/>
        </w:rPr>
        <w:t>(1) الكافي 4</w:t>
      </w:r>
      <w:r w:rsidR="00817E94" w:rsidRPr="00FA6840">
        <w:rPr>
          <w:rtl/>
        </w:rPr>
        <w:t>:</w:t>
      </w:r>
      <w:r w:rsidRPr="00FA6840">
        <w:rPr>
          <w:rtl/>
        </w:rPr>
        <w:t xml:space="preserve"> 351 </w:t>
      </w:r>
      <w:r w:rsidR="008A3557" w:rsidRPr="00FA6840">
        <w:rPr>
          <w:rtl/>
        </w:rPr>
        <w:t>/</w:t>
      </w:r>
      <w:r w:rsidRPr="00FA6840">
        <w:rPr>
          <w:rtl/>
        </w:rPr>
        <w:t xml:space="preserve"> 5. </w:t>
      </w:r>
    </w:p>
    <w:p w:rsidR="002F6C38" w:rsidRPr="00FA6840" w:rsidRDefault="002F6C38" w:rsidP="00FA6840">
      <w:pPr>
        <w:pStyle w:val="libFootnote0"/>
        <w:rPr>
          <w:rtl/>
        </w:rPr>
      </w:pPr>
      <w:r w:rsidRPr="00FA6840">
        <w:rPr>
          <w:rtl/>
        </w:rPr>
        <w:t>6</w:t>
      </w:r>
      <w:r w:rsidR="00817E94" w:rsidRPr="00FA6840">
        <w:rPr>
          <w:rtl/>
        </w:rPr>
        <w:t xml:space="preserve"> - </w:t>
      </w:r>
      <w:r w:rsidRPr="00FA6840">
        <w:rPr>
          <w:rtl/>
        </w:rPr>
        <w:t>التهذيب 5</w:t>
      </w:r>
      <w:r w:rsidR="00817E94" w:rsidRPr="00FA6840">
        <w:rPr>
          <w:rtl/>
        </w:rPr>
        <w:t>:</w:t>
      </w:r>
      <w:r w:rsidRPr="00FA6840">
        <w:rPr>
          <w:rtl/>
        </w:rPr>
        <w:t xml:space="preserve"> 334 </w:t>
      </w:r>
      <w:r w:rsidR="008A3557" w:rsidRPr="00FA6840">
        <w:rPr>
          <w:rtl/>
        </w:rPr>
        <w:t>/</w:t>
      </w:r>
      <w:r w:rsidRPr="00FA6840">
        <w:rPr>
          <w:rtl/>
        </w:rPr>
        <w:t xml:space="preserve"> 1150</w:t>
      </w:r>
      <w:r w:rsidR="00817E94" w:rsidRPr="00FA6840">
        <w:rPr>
          <w:rtl/>
        </w:rPr>
        <w:t>،</w:t>
      </w:r>
      <w:r w:rsidRPr="00FA6840">
        <w:rPr>
          <w:rtl/>
        </w:rPr>
        <w:t xml:space="preserve"> وأورده في الحديث 2 من الباب 6 من أبواب بقية الكفارات. </w:t>
      </w:r>
    </w:p>
    <w:p w:rsidR="002F6C38" w:rsidRPr="00FA6840" w:rsidRDefault="002F6C38" w:rsidP="00FA6840">
      <w:pPr>
        <w:pStyle w:val="libFootnote0"/>
        <w:rPr>
          <w:rtl/>
        </w:rPr>
      </w:pPr>
      <w:r w:rsidRPr="00FA6840">
        <w:rPr>
          <w:rtl/>
        </w:rPr>
        <w:t>(</w:t>
      </w:r>
      <w:r w:rsidR="00FA6840" w:rsidRPr="00FA6840">
        <w:rPr>
          <w:rFonts w:hint="cs"/>
          <w:rtl/>
        </w:rPr>
        <w:t>2</w:t>
      </w:r>
      <w:r w:rsidRPr="00FA6840">
        <w:rPr>
          <w:rtl/>
        </w:rPr>
        <w:t xml:space="preserve">) تقدم في الحديث 5 من الباب 1 وفي الحديثين 1 و 2 من الباب 3 من هذه الابواب. </w:t>
      </w:r>
    </w:p>
    <w:p w:rsidR="002F6C38" w:rsidRPr="00FA6840" w:rsidRDefault="002F6C38" w:rsidP="00FA6840">
      <w:pPr>
        <w:pStyle w:val="libFootnote0"/>
        <w:rPr>
          <w:rtl/>
        </w:rPr>
      </w:pPr>
      <w:r w:rsidRPr="00FA6840">
        <w:rPr>
          <w:rtl/>
        </w:rPr>
        <w:t>(</w:t>
      </w:r>
      <w:r w:rsidR="00FA6840" w:rsidRPr="00FA6840">
        <w:rPr>
          <w:rFonts w:hint="cs"/>
          <w:rtl/>
        </w:rPr>
        <w:t>3</w:t>
      </w:r>
      <w:r w:rsidRPr="00FA6840">
        <w:rPr>
          <w:rtl/>
        </w:rPr>
        <w:t>) يأتي في الحديث 2 من الباب 51 من هذه الابواب.</w:t>
      </w:r>
    </w:p>
    <w:p w:rsidR="002F6C38" w:rsidRPr="00FA6840" w:rsidRDefault="002F6C38" w:rsidP="00FA6840">
      <w:pPr>
        <w:pStyle w:val="libFootnoteCenterBold"/>
        <w:rPr>
          <w:rtl/>
        </w:rPr>
      </w:pPr>
      <w:r w:rsidRPr="00FA6840">
        <w:rPr>
          <w:rtl/>
        </w:rPr>
        <w:t xml:space="preserve">الباب 50 </w:t>
      </w:r>
    </w:p>
    <w:p w:rsidR="002F6C38" w:rsidRPr="00FA6840" w:rsidRDefault="002F6C38" w:rsidP="00FA6840">
      <w:pPr>
        <w:pStyle w:val="libFootnoteCenterBold"/>
        <w:rPr>
          <w:rtl/>
        </w:rPr>
      </w:pPr>
      <w:r w:rsidRPr="00FA6840">
        <w:rPr>
          <w:rtl/>
        </w:rPr>
        <w:t xml:space="preserve">فيه </w:t>
      </w:r>
      <w:r w:rsidR="00EA47B7" w:rsidRPr="00FA6840">
        <w:rPr>
          <w:rtl/>
        </w:rPr>
        <w:t>حديثان</w:t>
      </w:r>
    </w:p>
    <w:p w:rsidR="002F6C38" w:rsidRPr="00FA6840" w:rsidRDefault="002F6C38" w:rsidP="00FA6840">
      <w:pPr>
        <w:pStyle w:val="libFootnote0"/>
        <w:rPr>
          <w:rtl/>
        </w:rPr>
      </w:pPr>
      <w:r w:rsidRPr="00FA6840">
        <w:rPr>
          <w:rtl/>
        </w:rPr>
        <w:t>1</w:t>
      </w:r>
      <w:r w:rsidR="00817E94" w:rsidRPr="00FA6840">
        <w:rPr>
          <w:rtl/>
        </w:rPr>
        <w:t xml:space="preserve"> - </w:t>
      </w:r>
      <w:r w:rsidRPr="00FA6840">
        <w:rPr>
          <w:rtl/>
        </w:rPr>
        <w:t>التهذيب 5</w:t>
      </w:r>
      <w:r w:rsidR="00817E94" w:rsidRPr="00FA6840">
        <w:rPr>
          <w:rtl/>
        </w:rPr>
        <w:t>:</w:t>
      </w:r>
      <w:r w:rsidRPr="00FA6840">
        <w:rPr>
          <w:rtl/>
        </w:rPr>
        <w:t xml:space="preserve"> 481 </w:t>
      </w:r>
      <w:r w:rsidR="008A3557" w:rsidRPr="00FA6840">
        <w:rPr>
          <w:rtl/>
        </w:rPr>
        <w:t>/</w:t>
      </w:r>
      <w:r w:rsidRPr="00FA6840">
        <w:rPr>
          <w:rtl/>
        </w:rPr>
        <w:t xml:space="preserve"> 1712</w:t>
      </w:r>
      <w:r w:rsidR="00817E94" w:rsidRPr="00FA6840">
        <w:rPr>
          <w:rtl/>
        </w:rPr>
        <w:t>،</w:t>
      </w:r>
      <w:r w:rsidRPr="00FA6840">
        <w:rPr>
          <w:rtl/>
        </w:rPr>
        <w:t xml:space="preserve"> وأورده عن الكافي في الحديث 1 من الباب 5 من أبواب الذبح. </w:t>
      </w:r>
    </w:p>
    <w:p w:rsidR="002F6C38" w:rsidRPr="00FA6840" w:rsidRDefault="002F6C38" w:rsidP="00FA6840">
      <w:pPr>
        <w:pStyle w:val="libFootnote0"/>
        <w:rPr>
          <w:rtl/>
        </w:rPr>
      </w:pPr>
      <w:r w:rsidRPr="00FA6840">
        <w:rPr>
          <w:rtl/>
        </w:rPr>
        <w:t>2</w:t>
      </w:r>
      <w:r w:rsidR="00817E94" w:rsidRPr="00FA6840">
        <w:rPr>
          <w:rtl/>
        </w:rPr>
        <w:t xml:space="preserve"> - </w:t>
      </w:r>
      <w:r w:rsidRPr="00FA6840">
        <w:rPr>
          <w:rtl/>
        </w:rPr>
        <w:t>الكافي 4</w:t>
      </w:r>
      <w:r w:rsidR="00817E94" w:rsidRPr="00FA6840">
        <w:rPr>
          <w:rtl/>
        </w:rPr>
        <w:t>:</w:t>
      </w:r>
      <w:r w:rsidRPr="00FA6840">
        <w:rPr>
          <w:rtl/>
        </w:rPr>
        <w:t xml:space="preserve"> 383 </w:t>
      </w:r>
      <w:r w:rsidR="008A3557" w:rsidRPr="00FA6840">
        <w:rPr>
          <w:rtl/>
        </w:rPr>
        <w:t>/</w:t>
      </w:r>
      <w:r w:rsidRPr="00FA6840">
        <w:rPr>
          <w:rtl/>
        </w:rPr>
        <w:t xml:space="preserve"> 2</w:t>
      </w:r>
      <w:r w:rsidR="00817E94" w:rsidRPr="00FA6840">
        <w:rPr>
          <w:rtl/>
        </w:rPr>
        <w:t>،</w:t>
      </w:r>
      <w:r w:rsidRPr="00FA6840">
        <w:rPr>
          <w:rtl/>
        </w:rPr>
        <w:t xml:space="preserve"> وأورده بتمامه في الحديث 2 من الباب 43 من هذه الابواب.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476C04" w:rsidP="00102381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817E94">
        <w:rPr>
          <w:rtl/>
        </w:rPr>
        <w:t>،</w:t>
      </w:r>
      <w:r w:rsidR="002F6C38">
        <w:rPr>
          <w:rtl/>
        </w:rPr>
        <w:t xml:space="preserve"> عن ابن </w:t>
      </w:r>
      <w:r w:rsidR="00E94221">
        <w:rPr>
          <w:rtl/>
        </w:rPr>
        <w:t>فضّال</w:t>
      </w:r>
      <w:r w:rsidR="00817E94">
        <w:rPr>
          <w:rtl/>
        </w:rPr>
        <w:t>،</w:t>
      </w:r>
      <w:r w:rsidR="002F6C38">
        <w:rPr>
          <w:rtl/>
        </w:rPr>
        <w:t xml:space="preserve"> عن يونس بن يعقوب 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2F6C38">
        <w:rPr>
          <w:rtl/>
        </w:rPr>
        <w:t>عن ال</w:t>
      </w:r>
      <w:r w:rsidR="00102381">
        <w:rPr>
          <w:rFonts w:hint="cs"/>
          <w:rtl/>
        </w:rPr>
        <w:t>ـ</w:t>
      </w:r>
      <w:r w:rsidR="002F6C38">
        <w:rPr>
          <w:rtl/>
        </w:rPr>
        <w:t>م</w:t>
      </w:r>
      <w:r w:rsidR="00102381">
        <w:rPr>
          <w:rFonts w:hint="cs"/>
          <w:rtl/>
        </w:rPr>
        <w:t>ُ</w:t>
      </w:r>
      <w:r w:rsidR="002F6C38">
        <w:rPr>
          <w:rtl/>
        </w:rPr>
        <w:t>ضطر</w:t>
      </w:r>
      <w:r w:rsidR="00102381">
        <w:rPr>
          <w:rFonts w:hint="cs"/>
          <w:rtl/>
        </w:rPr>
        <w:t>ّ</w:t>
      </w:r>
      <w:r w:rsidR="002F6C38">
        <w:rPr>
          <w:rtl/>
        </w:rPr>
        <w:t xml:space="preserve"> إلى ميتة وهو يجد </w:t>
      </w:r>
      <w:r w:rsidR="00885624">
        <w:rPr>
          <w:rtl/>
        </w:rPr>
        <w:t>الصيّد</w:t>
      </w:r>
      <w:r w:rsidR="002F6C38"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يأ</w:t>
      </w:r>
      <w:r w:rsidR="009A11EA">
        <w:rPr>
          <w:rtl/>
        </w:rPr>
        <w:t xml:space="preserve">كلّ </w:t>
      </w:r>
      <w:r w:rsidR="00885624">
        <w:rPr>
          <w:rtl/>
        </w:rPr>
        <w:t>الصيّد</w:t>
      </w:r>
      <w:r w:rsidR="002F6C38">
        <w:rPr>
          <w:rtl/>
        </w:rPr>
        <w:t xml:space="preserve"> وعليه فداؤه</w:t>
      </w:r>
      <w:r w:rsidR="00817E94">
        <w:rPr>
          <w:rtl/>
        </w:rPr>
        <w:t>،</w:t>
      </w:r>
      <w:r w:rsidR="002F6C38"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 w:rsidR="002F6C38">
        <w:rPr>
          <w:rtl/>
        </w:rPr>
        <w:t>لم يكن عندي؟ 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تقضيه إذا رجعت إلى مالك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344" w:name="_Toc283486114"/>
      <w:bookmarkStart w:id="345" w:name="_Toc303150605"/>
      <w:bookmarkStart w:id="346" w:name="_Toc376860059"/>
      <w:bookmarkStart w:id="347" w:name="_Toc274435906"/>
      <w:r>
        <w:rPr>
          <w:rtl/>
        </w:rPr>
        <w:t>51</w:t>
      </w:r>
      <w:r w:rsidR="00817E94">
        <w:rPr>
          <w:rtl/>
        </w:rPr>
        <w:t xml:space="preserve"> - </w:t>
      </w:r>
      <w:r>
        <w:rPr>
          <w:rtl/>
        </w:rPr>
        <w:t xml:space="preserve">باب استحباب شراء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 xml:space="preserve">فداء </w:t>
      </w:r>
      <w:r w:rsidR="00102381">
        <w:rPr>
          <w:rtl/>
        </w:rPr>
        <w:t>الصي</w:t>
      </w:r>
      <w:r w:rsidR="00885624">
        <w:rPr>
          <w:rtl/>
        </w:rPr>
        <w:t>د</w:t>
      </w:r>
      <w:r>
        <w:rPr>
          <w:rtl/>
        </w:rPr>
        <w:t xml:space="preserve"> من حيث</w:t>
      </w:r>
      <w:bookmarkEnd w:id="344"/>
      <w:bookmarkEnd w:id="345"/>
      <w:r w:rsidR="006020DA">
        <w:rPr>
          <w:rtl/>
        </w:rPr>
        <w:t xml:space="preserve"> </w:t>
      </w:r>
      <w:bookmarkStart w:id="348" w:name="_Toc283486115"/>
      <w:bookmarkStart w:id="349" w:name="_Toc303150606"/>
      <w:r w:rsidR="00817E94">
        <w:rPr>
          <w:rtl/>
        </w:rPr>
        <w:t>ي</w:t>
      </w:r>
      <w:r>
        <w:rPr>
          <w:rtl/>
        </w:rPr>
        <w:t>صيبه</w:t>
      </w:r>
      <w:r w:rsidR="00817E94">
        <w:rPr>
          <w:rtl/>
        </w:rPr>
        <w:t>،</w:t>
      </w:r>
      <w:r>
        <w:rPr>
          <w:rtl/>
        </w:rPr>
        <w:t xml:space="preserve"> وجواز تأخير الشراء </w:t>
      </w:r>
      <w:r w:rsidR="00885624">
        <w:rPr>
          <w:rtl/>
        </w:rPr>
        <w:t xml:space="preserve">حتّى </w:t>
      </w:r>
      <w:r>
        <w:rPr>
          <w:rtl/>
        </w:rPr>
        <w:t xml:space="preserve">يقدم </w:t>
      </w:r>
      <w:r w:rsidR="0071101A">
        <w:rPr>
          <w:rtl/>
        </w:rPr>
        <w:t>مك</w:t>
      </w:r>
      <w:r w:rsidR="001D754D">
        <w:rPr>
          <w:rtl/>
        </w:rPr>
        <w:t>ة</w:t>
      </w:r>
      <w:r w:rsidR="00A97D93">
        <w:rPr>
          <w:rtl/>
        </w:rPr>
        <w:t xml:space="preserve"> </w:t>
      </w:r>
      <w:r>
        <w:rPr>
          <w:rtl/>
        </w:rPr>
        <w:t>أو منى</w:t>
      </w:r>
      <w:bookmarkEnd w:id="346"/>
      <w:bookmarkEnd w:id="347"/>
      <w:bookmarkEnd w:id="348"/>
      <w:bookmarkEnd w:id="349"/>
    </w:p>
    <w:p w:rsidR="002F6C38" w:rsidRDefault="002F6C38" w:rsidP="0071101A">
      <w:pPr>
        <w:pStyle w:val="libNormal"/>
        <w:rPr>
          <w:rtl/>
        </w:rPr>
      </w:pPr>
      <w:r w:rsidRPr="00E85D7F">
        <w:rPr>
          <w:rStyle w:val="libNormalChar"/>
          <w:rtl/>
        </w:rPr>
        <w:t>[ 17334 ]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الفضل بن شاذان</w:t>
      </w:r>
      <w:r w:rsidR="00817E94">
        <w:rPr>
          <w:rtl/>
        </w:rPr>
        <w:t>،</w:t>
      </w:r>
      <w:r>
        <w:rPr>
          <w:rtl/>
        </w:rPr>
        <w:t xml:space="preserve"> عن ابن أبي عمير وصفوان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يفدي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 xml:space="preserve">فداء </w:t>
      </w:r>
      <w:r w:rsidR="0071101A">
        <w:rPr>
          <w:rtl/>
        </w:rPr>
        <w:t>الصي</w:t>
      </w:r>
      <w:r w:rsidR="00885624">
        <w:rPr>
          <w:rtl/>
        </w:rPr>
        <w:t>د</w:t>
      </w:r>
      <w:r>
        <w:rPr>
          <w:rtl/>
        </w:rPr>
        <w:t xml:space="preserve"> من حيث أصابه </w:t>
      </w:r>
      <w:r w:rsidRPr="002F6C38">
        <w:rPr>
          <w:rStyle w:val="libFootnotenumChar"/>
          <w:rtl/>
        </w:rPr>
        <w:t>(</w:t>
      </w:r>
      <w:r w:rsidR="0071101A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[ 17335 ]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الحسين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معل</w:t>
      </w:r>
      <w:r w:rsidR="0071101A">
        <w:rPr>
          <w:rFonts w:hint="cs"/>
          <w:rtl/>
        </w:rPr>
        <w:t>ّ</w:t>
      </w:r>
      <w:r>
        <w:rPr>
          <w:rtl/>
        </w:rPr>
        <w:t xml:space="preserve">ى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الحسن بن </w:t>
      </w:r>
      <w:r w:rsidR="00885624">
        <w:rPr>
          <w:rtl/>
        </w:rPr>
        <w:t xml:space="preserve">عليّ </w:t>
      </w:r>
      <w:r>
        <w:rPr>
          <w:rtl/>
        </w:rPr>
        <w:t>الوشاء</w:t>
      </w:r>
      <w:r w:rsidR="00817E94">
        <w:rPr>
          <w:rtl/>
        </w:rPr>
        <w:t>،</w:t>
      </w:r>
      <w:r>
        <w:rPr>
          <w:rtl/>
        </w:rPr>
        <w:t xml:space="preserve"> عن أبان</w:t>
      </w:r>
      <w:r w:rsidR="00817E94">
        <w:rPr>
          <w:rtl/>
        </w:rPr>
        <w:t>،</w:t>
      </w:r>
      <w:r>
        <w:rPr>
          <w:rtl/>
        </w:rPr>
        <w:t xml:space="preserve"> عن زرارة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في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 xml:space="preserve">إذا أصاب </w:t>
      </w:r>
      <w:r w:rsidR="00ED14B6">
        <w:rPr>
          <w:rtl/>
        </w:rPr>
        <w:t>صيداً</w:t>
      </w:r>
      <w:r>
        <w:rPr>
          <w:rtl/>
        </w:rPr>
        <w:t xml:space="preserve"> فوجب عليه الفداء فعليه </w:t>
      </w:r>
      <w:r w:rsidR="00851444">
        <w:rPr>
          <w:rtl/>
        </w:rPr>
        <w:t xml:space="preserve">ان </w:t>
      </w:r>
      <w:r>
        <w:rPr>
          <w:rtl/>
        </w:rPr>
        <w:t xml:space="preserve">ينحره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>في ال</w:t>
      </w:r>
      <w:r w:rsidR="00885624">
        <w:rPr>
          <w:rtl/>
        </w:rPr>
        <w:t xml:space="preserve">حجّ </w:t>
      </w:r>
      <w:r>
        <w:rPr>
          <w:rtl/>
        </w:rPr>
        <w:t>بمنى حيث ينحر الناس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>
        <w:rPr>
          <w:rtl/>
        </w:rPr>
        <w:t xml:space="preserve">في عمرة نحره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71101A" w:rsidRDefault="002F6C38" w:rsidP="0071101A">
      <w:pPr>
        <w:pStyle w:val="libFootnote0"/>
        <w:rPr>
          <w:rtl/>
        </w:rPr>
      </w:pPr>
      <w:r w:rsidRPr="0071101A">
        <w:rPr>
          <w:rtl/>
        </w:rPr>
        <w:t>(1) التهذيب 5</w:t>
      </w:r>
      <w:r w:rsidR="00817E94" w:rsidRPr="0071101A">
        <w:rPr>
          <w:rtl/>
        </w:rPr>
        <w:t>:</w:t>
      </w:r>
      <w:r w:rsidRPr="0071101A">
        <w:rPr>
          <w:rtl/>
        </w:rPr>
        <w:t xml:space="preserve"> 368 </w:t>
      </w:r>
      <w:r w:rsidR="008A3557" w:rsidRPr="0071101A">
        <w:rPr>
          <w:rtl/>
        </w:rPr>
        <w:t>/</w:t>
      </w:r>
      <w:r w:rsidRPr="0071101A">
        <w:rPr>
          <w:rtl/>
        </w:rPr>
        <w:t xml:space="preserve"> 1285</w:t>
      </w:r>
      <w:r w:rsidR="00817E94" w:rsidRPr="0071101A">
        <w:rPr>
          <w:rtl/>
        </w:rPr>
        <w:t>،</w:t>
      </w:r>
      <w:r w:rsidRPr="0071101A">
        <w:rPr>
          <w:rtl/>
        </w:rPr>
        <w:t xml:space="preserve"> والاستبصار 2</w:t>
      </w:r>
      <w:r w:rsidR="00817E94" w:rsidRPr="0071101A">
        <w:rPr>
          <w:rtl/>
        </w:rPr>
        <w:t>:</w:t>
      </w:r>
      <w:r w:rsidRPr="0071101A">
        <w:rPr>
          <w:rtl/>
        </w:rPr>
        <w:t xml:space="preserve"> 210 </w:t>
      </w:r>
      <w:r w:rsidR="008A3557" w:rsidRPr="0071101A">
        <w:rPr>
          <w:rtl/>
        </w:rPr>
        <w:t>/</w:t>
      </w:r>
      <w:r w:rsidRPr="0071101A">
        <w:rPr>
          <w:rtl/>
        </w:rPr>
        <w:t xml:space="preserve"> 716. </w:t>
      </w:r>
    </w:p>
    <w:p w:rsidR="002F6C38" w:rsidRPr="0071101A" w:rsidRDefault="002F6C38" w:rsidP="0071101A">
      <w:pPr>
        <w:pStyle w:val="libFootnote0"/>
        <w:rPr>
          <w:rtl/>
        </w:rPr>
      </w:pPr>
      <w:r w:rsidRPr="0071101A">
        <w:rPr>
          <w:rtl/>
        </w:rPr>
        <w:t>(2) تقدم في الحديث 10 من الباب 43 من هذه الابواب.</w:t>
      </w:r>
    </w:p>
    <w:p w:rsidR="002F6C38" w:rsidRPr="0071101A" w:rsidRDefault="002F6C38" w:rsidP="0071101A">
      <w:pPr>
        <w:pStyle w:val="libFootnoteCenterBold"/>
        <w:rPr>
          <w:rtl/>
        </w:rPr>
      </w:pPr>
      <w:r w:rsidRPr="0071101A">
        <w:rPr>
          <w:rtl/>
        </w:rPr>
        <w:t xml:space="preserve">الباب 51 </w:t>
      </w:r>
    </w:p>
    <w:p w:rsidR="002F6C38" w:rsidRPr="0071101A" w:rsidRDefault="002F6C38" w:rsidP="0071101A">
      <w:pPr>
        <w:pStyle w:val="libFootnoteCenterBold"/>
        <w:rPr>
          <w:rtl/>
        </w:rPr>
      </w:pPr>
      <w:r w:rsidRPr="0071101A">
        <w:rPr>
          <w:rtl/>
        </w:rPr>
        <w:t>فيه 3 أحاديث</w:t>
      </w:r>
    </w:p>
    <w:p w:rsidR="002F6C38" w:rsidRPr="0071101A" w:rsidRDefault="002F6C38" w:rsidP="0071101A">
      <w:pPr>
        <w:pStyle w:val="libFootnote0"/>
        <w:rPr>
          <w:rtl/>
        </w:rPr>
      </w:pPr>
      <w:r w:rsidRPr="0071101A">
        <w:rPr>
          <w:rtl/>
        </w:rPr>
        <w:t>1</w:t>
      </w:r>
      <w:r w:rsidR="00817E94" w:rsidRPr="0071101A">
        <w:rPr>
          <w:rtl/>
        </w:rPr>
        <w:t xml:space="preserve"> - </w:t>
      </w:r>
      <w:r w:rsidRPr="0071101A">
        <w:rPr>
          <w:rtl/>
        </w:rPr>
        <w:t>الكافي 4</w:t>
      </w:r>
      <w:r w:rsidR="00817E94" w:rsidRPr="0071101A">
        <w:rPr>
          <w:rtl/>
        </w:rPr>
        <w:t>:</w:t>
      </w:r>
      <w:r w:rsidRPr="0071101A">
        <w:rPr>
          <w:rtl/>
        </w:rPr>
        <w:t xml:space="preserve"> 384 </w:t>
      </w:r>
      <w:r w:rsidR="008A3557" w:rsidRPr="0071101A">
        <w:rPr>
          <w:rtl/>
        </w:rPr>
        <w:t>/</w:t>
      </w:r>
      <w:r w:rsidRPr="0071101A">
        <w:rPr>
          <w:rtl/>
        </w:rPr>
        <w:t xml:space="preserve"> 1</w:t>
      </w:r>
      <w:r w:rsidR="00817E94" w:rsidRPr="0071101A">
        <w:rPr>
          <w:rtl/>
        </w:rPr>
        <w:t>،</w:t>
      </w:r>
      <w:r w:rsidRPr="0071101A">
        <w:rPr>
          <w:rtl/>
        </w:rPr>
        <w:t xml:space="preserve"> والتهذيب 5</w:t>
      </w:r>
      <w:r w:rsidR="00817E94" w:rsidRPr="0071101A">
        <w:rPr>
          <w:rtl/>
        </w:rPr>
        <w:t>:</w:t>
      </w:r>
      <w:r w:rsidRPr="0071101A">
        <w:rPr>
          <w:rtl/>
        </w:rPr>
        <w:t xml:space="preserve"> 373 </w:t>
      </w:r>
      <w:r w:rsidR="008A3557" w:rsidRPr="0071101A">
        <w:rPr>
          <w:rtl/>
        </w:rPr>
        <w:t>/</w:t>
      </w:r>
      <w:r w:rsidRPr="0071101A">
        <w:rPr>
          <w:rtl/>
        </w:rPr>
        <w:t xml:space="preserve"> 1301</w:t>
      </w:r>
      <w:r w:rsidR="00817E94" w:rsidRPr="0071101A">
        <w:rPr>
          <w:rtl/>
        </w:rPr>
        <w:t>،</w:t>
      </w:r>
      <w:r w:rsidRPr="0071101A">
        <w:rPr>
          <w:rtl/>
        </w:rPr>
        <w:t xml:space="preserve"> والاستبصار 2</w:t>
      </w:r>
      <w:r w:rsidR="00817E94" w:rsidRPr="0071101A">
        <w:rPr>
          <w:rtl/>
        </w:rPr>
        <w:t>:</w:t>
      </w:r>
      <w:r w:rsidRPr="0071101A">
        <w:rPr>
          <w:rtl/>
        </w:rPr>
        <w:t xml:space="preserve"> 212 </w:t>
      </w:r>
      <w:r w:rsidR="008A3557" w:rsidRPr="0071101A">
        <w:rPr>
          <w:rtl/>
        </w:rPr>
        <w:t>/</w:t>
      </w:r>
      <w:r w:rsidRPr="0071101A">
        <w:rPr>
          <w:rtl/>
        </w:rPr>
        <w:t xml:space="preserve"> 724. </w:t>
      </w:r>
    </w:p>
    <w:p w:rsidR="002F6C38" w:rsidRPr="0071101A" w:rsidRDefault="002F6C38" w:rsidP="0071101A">
      <w:pPr>
        <w:pStyle w:val="libFootnote0"/>
        <w:rPr>
          <w:rtl/>
        </w:rPr>
      </w:pPr>
      <w:r w:rsidRPr="0071101A">
        <w:rPr>
          <w:rtl/>
        </w:rPr>
        <w:t>(</w:t>
      </w:r>
      <w:r w:rsidR="0071101A" w:rsidRPr="0071101A">
        <w:rPr>
          <w:rFonts w:hint="cs"/>
          <w:rtl/>
        </w:rPr>
        <w:t>3</w:t>
      </w:r>
      <w:r w:rsidRPr="0071101A">
        <w:rPr>
          <w:rtl/>
        </w:rPr>
        <w:t>) في نسخة من التهذيبين</w:t>
      </w:r>
      <w:r w:rsidR="00817E94" w:rsidRPr="0071101A">
        <w:rPr>
          <w:rtl/>
        </w:rPr>
        <w:t>:</w:t>
      </w:r>
      <w:r w:rsidRPr="0071101A">
        <w:rPr>
          <w:rtl/>
        </w:rPr>
        <w:t xml:space="preserve"> من حيث صاده ( هامش المخطوط ). </w:t>
      </w:r>
    </w:p>
    <w:p w:rsidR="002F6C38" w:rsidRPr="0071101A" w:rsidRDefault="002F6C38" w:rsidP="0071101A">
      <w:pPr>
        <w:pStyle w:val="libFootnote0"/>
        <w:rPr>
          <w:rtl/>
        </w:rPr>
      </w:pPr>
      <w:r w:rsidRPr="0071101A">
        <w:rPr>
          <w:rtl/>
        </w:rPr>
        <w:t>2</w:t>
      </w:r>
      <w:r w:rsidR="00817E94" w:rsidRPr="0071101A">
        <w:rPr>
          <w:rtl/>
        </w:rPr>
        <w:t xml:space="preserve"> - </w:t>
      </w:r>
      <w:r w:rsidRPr="0071101A">
        <w:rPr>
          <w:rtl/>
        </w:rPr>
        <w:t>الكافي 4</w:t>
      </w:r>
      <w:r w:rsidR="00817E94" w:rsidRPr="0071101A">
        <w:rPr>
          <w:rtl/>
        </w:rPr>
        <w:t>:</w:t>
      </w:r>
      <w:r w:rsidRPr="0071101A">
        <w:rPr>
          <w:rtl/>
        </w:rPr>
        <w:t xml:space="preserve"> 384 </w:t>
      </w:r>
      <w:r w:rsidR="008A3557" w:rsidRPr="0071101A">
        <w:rPr>
          <w:rtl/>
        </w:rPr>
        <w:t>/</w:t>
      </w:r>
      <w:r w:rsidRPr="0071101A">
        <w:rPr>
          <w:rtl/>
        </w:rPr>
        <w:t xml:space="preserve"> 4</w:t>
      </w:r>
      <w:r w:rsidR="00817E94" w:rsidRPr="0071101A">
        <w:rPr>
          <w:rtl/>
        </w:rPr>
        <w:t>،</w:t>
      </w:r>
      <w:r w:rsidRPr="0071101A">
        <w:rPr>
          <w:rtl/>
        </w:rPr>
        <w:t xml:space="preserve"> وأورد صدره في الحديث 2 من الباب 49 من هذه الابواب.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885624" w:rsidP="008A3557">
      <w:pPr>
        <w:pStyle w:val="libNormal"/>
        <w:rPr>
          <w:rtl/>
        </w:rPr>
      </w:pPr>
      <w:r>
        <w:rPr>
          <w:rtl/>
        </w:rPr>
        <w:lastRenderedPageBreak/>
        <w:t>ب</w:t>
      </w:r>
      <w:r w:rsidR="001D754D">
        <w:rPr>
          <w:rtl/>
        </w:rPr>
        <w:t>مكّة</w:t>
      </w:r>
      <w:r w:rsidR="00817E94">
        <w:rPr>
          <w:rtl/>
        </w:rPr>
        <w:t>،</w:t>
      </w:r>
      <w:r w:rsidR="002F6C38">
        <w:rPr>
          <w:rtl/>
        </w:rPr>
        <w:t xml:space="preserve"> </w:t>
      </w:r>
      <w:r w:rsidR="004B416A">
        <w:rPr>
          <w:rtl/>
        </w:rPr>
        <w:t xml:space="preserve">وان </w:t>
      </w:r>
      <w:r w:rsidR="002F6C38">
        <w:rPr>
          <w:rtl/>
        </w:rPr>
        <w:t xml:space="preserve">شاء تركه إلى </w:t>
      </w:r>
      <w:r w:rsidR="00851444">
        <w:rPr>
          <w:rtl/>
        </w:rPr>
        <w:t xml:space="preserve">ان </w:t>
      </w:r>
      <w:r w:rsidR="002F6C38">
        <w:rPr>
          <w:rtl/>
        </w:rPr>
        <w:t xml:space="preserve">يقدم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 w:rsidR="002F6C38">
        <w:rPr>
          <w:rtl/>
        </w:rPr>
        <w:t xml:space="preserve">ويشتريه </w:t>
      </w:r>
      <w:r w:rsidR="005C3C6B">
        <w:rPr>
          <w:rtl/>
        </w:rPr>
        <w:t>ف</w:t>
      </w:r>
      <w:r w:rsidR="00891360">
        <w:rPr>
          <w:rFonts w:hint="cs"/>
          <w:rtl/>
        </w:rPr>
        <w:t>إ</w:t>
      </w:r>
      <w:r w:rsidR="00FC03F9">
        <w:rPr>
          <w:rtl/>
        </w:rPr>
        <w:t xml:space="preserve">نّه </w:t>
      </w:r>
      <w:r w:rsidR="002F6C38">
        <w:rPr>
          <w:rtl/>
        </w:rPr>
        <w:t>يجزي عنه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وكذا الذي قبله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[ 17336 ]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المفيد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المقنعة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من أصاب </w:t>
      </w:r>
      <w:r w:rsidR="00ED14B6">
        <w:rPr>
          <w:rtl/>
        </w:rPr>
        <w:t>صيداً</w:t>
      </w:r>
      <w:r>
        <w:rPr>
          <w:rtl/>
        </w:rPr>
        <w:t xml:space="preserve"> فعليه فداؤه من حيث أصابه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91360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</w:t>
      </w:r>
      <w:r w:rsidR="00891360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350" w:name="_Toc283486116"/>
      <w:bookmarkStart w:id="351" w:name="_Toc303150607"/>
      <w:bookmarkStart w:id="352" w:name="_Toc376860060"/>
      <w:bookmarkStart w:id="353" w:name="_Toc274435907"/>
      <w:r>
        <w:rPr>
          <w:rtl/>
        </w:rPr>
        <w:t>52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891360">
        <w:rPr>
          <w:rFonts w:hint="cs"/>
          <w:rtl/>
        </w:rPr>
        <w:t>أ</w:t>
      </w:r>
      <w:r w:rsidR="00851444">
        <w:rPr>
          <w:rtl/>
        </w:rPr>
        <w:t>ن</w:t>
      </w:r>
      <w:r w:rsidR="00891360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من وجب عليه النحر أو الذبح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جاز له</w:t>
      </w:r>
      <w:bookmarkEnd w:id="350"/>
      <w:bookmarkEnd w:id="351"/>
      <w:r w:rsidR="006020DA">
        <w:rPr>
          <w:rtl/>
        </w:rPr>
        <w:t xml:space="preserve"> </w:t>
      </w:r>
      <w:bookmarkStart w:id="354" w:name="_Toc283486117"/>
      <w:bookmarkStart w:id="355" w:name="_Toc303150608"/>
      <w:r w:rsidR="00817E94">
        <w:rPr>
          <w:rtl/>
        </w:rPr>
        <w:t>ذ</w:t>
      </w:r>
      <w:r>
        <w:rPr>
          <w:rtl/>
        </w:rPr>
        <w:t>لك في أي موضع شاء منها</w:t>
      </w:r>
      <w:r w:rsidR="00817E94">
        <w:rPr>
          <w:rtl/>
        </w:rPr>
        <w:t>،</w:t>
      </w:r>
      <w:r>
        <w:rPr>
          <w:rtl/>
        </w:rPr>
        <w:t xml:space="preserve"> وكذا ما وجب بمنى</w:t>
      </w:r>
      <w:bookmarkEnd w:id="352"/>
      <w:bookmarkEnd w:id="353"/>
      <w:bookmarkEnd w:id="354"/>
      <w:bookmarkEnd w:id="355"/>
    </w:p>
    <w:p w:rsidR="002F6C38" w:rsidRDefault="002F6C38" w:rsidP="00891360">
      <w:pPr>
        <w:pStyle w:val="libNormal"/>
        <w:rPr>
          <w:rtl/>
        </w:rPr>
      </w:pPr>
      <w:r w:rsidRPr="00E85D7F">
        <w:rPr>
          <w:rStyle w:val="libNormalChar"/>
          <w:rtl/>
        </w:rPr>
        <w:t>[ 17337 ]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عبد الرحمن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سنان</w:t>
      </w:r>
      <w:r w:rsidR="00817E94">
        <w:rPr>
          <w:rtl/>
        </w:rPr>
        <w:t>،</w:t>
      </w:r>
      <w:r>
        <w:rPr>
          <w:rtl/>
        </w:rPr>
        <w:t xml:space="preserve"> عن إسحاق بن </w:t>
      </w:r>
      <w:r w:rsidR="003204F8">
        <w:rPr>
          <w:rtl/>
        </w:rPr>
        <w:t>عمّار</w:t>
      </w:r>
      <w:r>
        <w:rPr>
          <w:rtl/>
        </w:rPr>
        <w:t xml:space="preserve"> </w:t>
      </w:r>
      <w:r w:rsidR="00891360">
        <w:rPr>
          <w:rFonts w:hint="cs"/>
          <w:rtl/>
        </w:rPr>
        <w:t>أ</w:t>
      </w:r>
      <w:r w:rsidR="00851444">
        <w:rPr>
          <w:rtl/>
        </w:rPr>
        <w:t>ن</w:t>
      </w:r>
      <w:r w:rsidR="00891360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عب</w:t>
      </w:r>
      <w:r w:rsidR="00891360">
        <w:rPr>
          <w:rFonts w:hint="cs"/>
          <w:rtl/>
        </w:rPr>
        <w:t>ّ</w:t>
      </w:r>
      <w:r>
        <w:rPr>
          <w:rtl/>
        </w:rPr>
        <w:t xml:space="preserve">اد البصري جاء إلى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وقد دخل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بعمرة مبتولة</w:t>
      </w:r>
      <w:r w:rsidR="00817E94">
        <w:rPr>
          <w:rtl/>
        </w:rPr>
        <w:t>،</w:t>
      </w:r>
      <w:r>
        <w:rPr>
          <w:rtl/>
        </w:rPr>
        <w:t xml:space="preserve"> وأهدى هديا</w:t>
      </w:r>
      <w:r w:rsidR="00891360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فأ</w:t>
      </w:r>
      <w:r w:rsidR="003204F8">
        <w:rPr>
          <w:rtl/>
        </w:rPr>
        <w:t xml:space="preserve">مرّ </w:t>
      </w:r>
      <w:r>
        <w:rPr>
          <w:rtl/>
        </w:rPr>
        <w:t xml:space="preserve">به فنحر في منزله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817E94">
        <w:rPr>
          <w:rtl/>
        </w:rPr>
        <w:t>،</w:t>
      </w:r>
      <w:r>
        <w:rPr>
          <w:rtl/>
        </w:rPr>
        <w:t xml:space="preserve"> فقال له عباد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نحرت الهدي في منزلك وتركت </w:t>
      </w:r>
      <w:r w:rsidR="00851444">
        <w:rPr>
          <w:rtl/>
        </w:rPr>
        <w:t xml:space="preserve">ان </w:t>
      </w:r>
      <w:r>
        <w:rPr>
          <w:rtl/>
        </w:rPr>
        <w:t>تنحره بفناء الكعبة</w:t>
      </w:r>
      <w:r w:rsidR="00817E94">
        <w:rPr>
          <w:rtl/>
        </w:rPr>
        <w:t>،</w:t>
      </w:r>
      <w:r>
        <w:rPr>
          <w:rtl/>
        </w:rPr>
        <w:t xml:space="preserve"> وأنت رجل يؤخذ منك؟! فقال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ألم تعلم </w:t>
      </w:r>
      <w:r w:rsidR="00891360">
        <w:rPr>
          <w:rFonts w:hint="cs"/>
          <w:rtl/>
        </w:rPr>
        <w:t>أ</w:t>
      </w:r>
      <w:r w:rsidR="00851444">
        <w:rPr>
          <w:rtl/>
        </w:rPr>
        <w:t>ن</w:t>
      </w:r>
      <w:r w:rsidR="00891360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نحر هديه بمنى في المنحر وأ</w:t>
      </w:r>
      <w:r w:rsidR="003204F8">
        <w:rPr>
          <w:rtl/>
        </w:rPr>
        <w:t xml:space="preserve">مرّ </w:t>
      </w:r>
      <w:r>
        <w:rPr>
          <w:rtl/>
        </w:rPr>
        <w:t>الناس فنحروا في منازلهم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4B416A">
        <w:rPr>
          <w:rtl/>
        </w:rPr>
        <w:t xml:space="preserve">كان </w:t>
      </w:r>
      <w:r>
        <w:rPr>
          <w:rtl/>
        </w:rPr>
        <w:t>ذلك موسعا</w:t>
      </w:r>
      <w:r w:rsidR="00891360">
        <w:rPr>
          <w:rFonts w:hint="cs"/>
          <w:rtl/>
        </w:rPr>
        <w:t>ً</w:t>
      </w:r>
      <w:r>
        <w:rPr>
          <w:rtl/>
        </w:rPr>
        <w:t xml:space="preserve"> عليهم</w:t>
      </w:r>
      <w:r w:rsidR="00817E94">
        <w:rPr>
          <w:rtl/>
        </w:rPr>
        <w:t>،</w:t>
      </w:r>
      <w:r>
        <w:rPr>
          <w:rtl/>
        </w:rPr>
        <w:t xml:space="preserve"> فكذلك هو موس</w:t>
      </w:r>
      <w:r w:rsidR="00891360">
        <w:rPr>
          <w:rFonts w:hint="cs"/>
          <w:rtl/>
        </w:rPr>
        <w:t>ّ</w:t>
      </w:r>
      <w:r>
        <w:rPr>
          <w:rtl/>
        </w:rPr>
        <w:t xml:space="preserve">ع على من ينحر </w:t>
      </w:r>
      <w:r w:rsidRPr="002F6C38">
        <w:rPr>
          <w:rStyle w:val="libFootnotenumChar"/>
          <w:rtl/>
        </w:rPr>
        <w:t>(</w:t>
      </w:r>
      <w:r w:rsidR="00891360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الهدي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 xml:space="preserve">في منزله إذا </w:t>
      </w:r>
      <w:r w:rsidR="004B416A">
        <w:rPr>
          <w:rtl/>
        </w:rPr>
        <w:t xml:space="preserve">كان </w:t>
      </w:r>
      <w:r>
        <w:rPr>
          <w:rtl/>
        </w:rPr>
        <w:t>معتمرا</w:t>
      </w:r>
      <w:r w:rsidR="00891360">
        <w:rPr>
          <w:rFonts w:hint="cs"/>
          <w:rtl/>
        </w:rPr>
        <w:t>ً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891360" w:rsidRDefault="002F6C38" w:rsidP="00891360">
      <w:pPr>
        <w:pStyle w:val="libFootnote0"/>
        <w:rPr>
          <w:rtl/>
        </w:rPr>
      </w:pPr>
      <w:r w:rsidRPr="00891360">
        <w:rPr>
          <w:rtl/>
        </w:rPr>
        <w:t>(1) التهذيب 5</w:t>
      </w:r>
      <w:r w:rsidR="00817E94" w:rsidRPr="00891360">
        <w:rPr>
          <w:rtl/>
        </w:rPr>
        <w:t>:</w:t>
      </w:r>
      <w:r w:rsidRPr="00891360">
        <w:rPr>
          <w:rtl/>
        </w:rPr>
        <w:t xml:space="preserve"> 373 </w:t>
      </w:r>
      <w:r w:rsidR="008A3557" w:rsidRPr="00891360">
        <w:rPr>
          <w:rtl/>
        </w:rPr>
        <w:t>/</w:t>
      </w:r>
      <w:r w:rsidRPr="00891360">
        <w:rPr>
          <w:rtl/>
        </w:rPr>
        <w:t xml:space="preserve"> 1300</w:t>
      </w:r>
      <w:r w:rsidR="00817E94" w:rsidRPr="00891360">
        <w:rPr>
          <w:rtl/>
        </w:rPr>
        <w:t>،</w:t>
      </w:r>
      <w:r w:rsidRPr="00891360">
        <w:rPr>
          <w:rtl/>
        </w:rPr>
        <w:t xml:space="preserve"> والاستبصار 2</w:t>
      </w:r>
      <w:r w:rsidR="00817E94" w:rsidRPr="00891360">
        <w:rPr>
          <w:rtl/>
        </w:rPr>
        <w:t>:</w:t>
      </w:r>
      <w:r w:rsidRPr="00891360">
        <w:rPr>
          <w:rtl/>
        </w:rPr>
        <w:t xml:space="preserve"> 212 </w:t>
      </w:r>
      <w:r w:rsidR="008A3557" w:rsidRPr="00891360">
        <w:rPr>
          <w:rtl/>
        </w:rPr>
        <w:t>/</w:t>
      </w:r>
      <w:r w:rsidRPr="00891360">
        <w:rPr>
          <w:rtl/>
        </w:rPr>
        <w:t xml:space="preserve"> 723. </w:t>
      </w:r>
    </w:p>
    <w:p w:rsidR="002F6C38" w:rsidRPr="00891360" w:rsidRDefault="002F6C38" w:rsidP="00891360">
      <w:pPr>
        <w:pStyle w:val="libFootnote0"/>
        <w:rPr>
          <w:rtl/>
        </w:rPr>
      </w:pPr>
      <w:r w:rsidRPr="00891360">
        <w:rPr>
          <w:rtl/>
        </w:rPr>
        <w:t>3</w:t>
      </w:r>
      <w:r w:rsidR="00817E94" w:rsidRPr="00891360">
        <w:rPr>
          <w:rtl/>
        </w:rPr>
        <w:t xml:space="preserve"> - </w:t>
      </w:r>
      <w:r w:rsidRPr="00891360">
        <w:rPr>
          <w:rtl/>
        </w:rPr>
        <w:t>المقنعة</w:t>
      </w:r>
      <w:r w:rsidR="00817E94" w:rsidRPr="00891360">
        <w:rPr>
          <w:rtl/>
        </w:rPr>
        <w:t>:</w:t>
      </w:r>
      <w:r w:rsidRPr="00891360">
        <w:rPr>
          <w:rtl/>
        </w:rPr>
        <w:t xml:space="preserve"> 70. </w:t>
      </w:r>
    </w:p>
    <w:p w:rsidR="002F6C38" w:rsidRPr="00891360" w:rsidRDefault="002F6C38" w:rsidP="00891360">
      <w:pPr>
        <w:pStyle w:val="libFootnote0"/>
        <w:rPr>
          <w:rtl/>
        </w:rPr>
      </w:pPr>
      <w:r w:rsidRPr="00891360">
        <w:rPr>
          <w:rtl/>
        </w:rPr>
        <w:t>(</w:t>
      </w:r>
      <w:r w:rsidR="00891360" w:rsidRPr="00891360">
        <w:rPr>
          <w:rFonts w:hint="cs"/>
          <w:rtl/>
        </w:rPr>
        <w:t>2</w:t>
      </w:r>
      <w:r w:rsidRPr="00891360">
        <w:rPr>
          <w:rtl/>
        </w:rPr>
        <w:t>) تقدم في الحديث 5 من الباب 1 من هذه الابواب.</w:t>
      </w:r>
    </w:p>
    <w:p w:rsidR="002F6C38" w:rsidRPr="00891360" w:rsidRDefault="002F6C38" w:rsidP="00891360">
      <w:pPr>
        <w:pStyle w:val="libFootnoteCenterBold"/>
        <w:rPr>
          <w:rtl/>
        </w:rPr>
      </w:pPr>
      <w:r w:rsidRPr="00891360">
        <w:rPr>
          <w:rtl/>
        </w:rPr>
        <w:t xml:space="preserve">الباب 52 </w:t>
      </w:r>
    </w:p>
    <w:p w:rsidR="002F6C38" w:rsidRPr="00891360" w:rsidRDefault="002F6C38" w:rsidP="00891360">
      <w:pPr>
        <w:pStyle w:val="libFootnoteCenterBold"/>
        <w:rPr>
          <w:rtl/>
        </w:rPr>
      </w:pPr>
      <w:r w:rsidRPr="00891360">
        <w:rPr>
          <w:rtl/>
        </w:rPr>
        <w:t>فيه حديث واحد</w:t>
      </w:r>
    </w:p>
    <w:p w:rsidR="002F6C38" w:rsidRPr="00891360" w:rsidRDefault="002F6C38" w:rsidP="00891360">
      <w:pPr>
        <w:pStyle w:val="libFootnote0"/>
        <w:rPr>
          <w:rtl/>
        </w:rPr>
      </w:pPr>
      <w:r w:rsidRPr="00891360">
        <w:rPr>
          <w:rtl/>
        </w:rPr>
        <w:t>1</w:t>
      </w:r>
      <w:r w:rsidR="00817E94" w:rsidRPr="00891360">
        <w:rPr>
          <w:rtl/>
        </w:rPr>
        <w:t xml:space="preserve"> - </w:t>
      </w:r>
      <w:r w:rsidRPr="00891360">
        <w:rPr>
          <w:rtl/>
        </w:rPr>
        <w:t>التهذيب 5</w:t>
      </w:r>
      <w:r w:rsidR="00817E94" w:rsidRPr="00891360">
        <w:rPr>
          <w:rtl/>
        </w:rPr>
        <w:t>:</w:t>
      </w:r>
      <w:r w:rsidRPr="00891360">
        <w:rPr>
          <w:rtl/>
        </w:rPr>
        <w:t xml:space="preserve"> 374 </w:t>
      </w:r>
      <w:r w:rsidR="008A3557" w:rsidRPr="00891360">
        <w:rPr>
          <w:rtl/>
        </w:rPr>
        <w:t>/</w:t>
      </w:r>
      <w:r w:rsidRPr="00891360">
        <w:rPr>
          <w:rtl/>
        </w:rPr>
        <w:t xml:space="preserve"> 1302. </w:t>
      </w:r>
    </w:p>
    <w:p w:rsidR="002F6C38" w:rsidRPr="00891360" w:rsidRDefault="002F6C38" w:rsidP="00891360">
      <w:pPr>
        <w:pStyle w:val="libFootnote0"/>
        <w:rPr>
          <w:rtl/>
        </w:rPr>
      </w:pPr>
      <w:r w:rsidRPr="00891360">
        <w:rPr>
          <w:rtl/>
        </w:rPr>
        <w:t>(</w:t>
      </w:r>
      <w:r w:rsidR="00891360" w:rsidRPr="00891360">
        <w:rPr>
          <w:rFonts w:hint="cs"/>
          <w:rtl/>
        </w:rPr>
        <w:t>3</w:t>
      </w:r>
      <w:r w:rsidRPr="00891360">
        <w:rPr>
          <w:rtl/>
        </w:rPr>
        <w:t>) في المصدر</w:t>
      </w:r>
      <w:r w:rsidR="00817E94" w:rsidRPr="00891360">
        <w:rPr>
          <w:rtl/>
        </w:rPr>
        <w:t>:</w:t>
      </w:r>
      <w:r w:rsidRPr="00891360">
        <w:rPr>
          <w:rtl/>
        </w:rPr>
        <w:t xml:space="preserve"> على من نحر.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356" w:name="_Toc283486118"/>
      <w:bookmarkStart w:id="357" w:name="_Toc303150609"/>
      <w:bookmarkStart w:id="358" w:name="_Toc376860061"/>
      <w:r>
        <w:rPr>
          <w:rtl/>
          <w:lang w:bidi="fa-IR"/>
        </w:rPr>
        <w:br w:type="page"/>
      </w:r>
    </w:p>
    <w:p w:rsidR="002F6C38" w:rsidRDefault="002F6C38" w:rsidP="003970D7">
      <w:pPr>
        <w:pStyle w:val="Heading2Center"/>
        <w:rPr>
          <w:rtl/>
        </w:rPr>
      </w:pPr>
      <w:bookmarkStart w:id="359" w:name="_Toc274435908"/>
      <w:r>
        <w:rPr>
          <w:rtl/>
        </w:rPr>
        <w:lastRenderedPageBreak/>
        <w:t>53</w:t>
      </w:r>
      <w:r w:rsidR="00817E94">
        <w:rPr>
          <w:rtl/>
        </w:rPr>
        <w:t xml:space="preserve"> - </w:t>
      </w:r>
      <w:r>
        <w:rPr>
          <w:rtl/>
        </w:rPr>
        <w:t>باب وجوب ال</w:t>
      </w:r>
      <w:r w:rsidR="003970D7">
        <w:rPr>
          <w:rtl/>
        </w:rPr>
        <w:t>كف</w:t>
      </w:r>
      <w:r w:rsidR="00643106">
        <w:rPr>
          <w:rtl/>
        </w:rPr>
        <w:t>ارة</w:t>
      </w:r>
      <w:r>
        <w:rPr>
          <w:rtl/>
        </w:rPr>
        <w:t xml:space="preserve"> في </w:t>
      </w:r>
      <w:r w:rsidR="003970D7">
        <w:rPr>
          <w:rtl/>
        </w:rPr>
        <w:t>الصي</w:t>
      </w:r>
      <w:r w:rsidR="00885624">
        <w:rPr>
          <w:rtl/>
        </w:rPr>
        <w:t>د</w:t>
      </w:r>
      <w:r>
        <w:rPr>
          <w:rtl/>
        </w:rPr>
        <w:t xml:space="preserve"> الذي يطؤه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أو</w:t>
      </w:r>
      <w:bookmarkEnd w:id="356"/>
      <w:bookmarkEnd w:id="357"/>
      <w:r w:rsidR="006020DA">
        <w:rPr>
          <w:rtl/>
        </w:rPr>
        <w:t xml:space="preserve"> </w:t>
      </w:r>
      <w:bookmarkStart w:id="360" w:name="_Toc283486119"/>
      <w:bookmarkStart w:id="361" w:name="_Toc303150610"/>
      <w:r w:rsidR="00817E94">
        <w:rPr>
          <w:rtl/>
        </w:rPr>
        <w:t>ي</w:t>
      </w:r>
      <w:r>
        <w:rPr>
          <w:rtl/>
        </w:rPr>
        <w:t>طؤه بعيره أو دابته</w:t>
      </w:r>
      <w:bookmarkEnd w:id="358"/>
      <w:bookmarkEnd w:id="359"/>
      <w:bookmarkEnd w:id="360"/>
      <w:bookmarkEnd w:id="361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[ 17338 ]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ما وطأته أو وطأه بعيرك وأنت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 xml:space="preserve">فعليك فداؤه </w:t>
      </w:r>
      <w:r w:rsidRPr="008A3557">
        <w:rPr>
          <w:rStyle w:val="libNormalChar"/>
          <w:rtl/>
        </w:rPr>
        <w:t>...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393A81">
        <w:rPr>
          <w:rtl/>
        </w:rPr>
        <w:t xml:space="preserve">مرسلاً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[ 17339 ]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وبهذا </w:t>
      </w:r>
      <w:r w:rsidR="00B678CF">
        <w:rPr>
          <w:rtl/>
        </w:rPr>
        <w:t xml:space="preserve">الإِسناد </w:t>
      </w:r>
      <w:r>
        <w:rPr>
          <w:rtl/>
        </w:rPr>
        <w:t xml:space="preserve">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اعلم </w:t>
      </w:r>
      <w:r w:rsidR="00851444">
        <w:rPr>
          <w:rtl/>
        </w:rPr>
        <w:t xml:space="preserve">ان </w:t>
      </w:r>
      <w:r>
        <w:rPr>
          <w:rtl/>
        </w:rPr>
        <w:t>ما وطأت من الدبا أو أوطأته بعيرك فعليك فداؤه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3970D7">
      <w:pPr>
        <w:pStyle w:val="libNormal"/>
        <w:rPr>
          <w:rtl/>
        </w:rPr>
      </w:pPr>
      <w:r w:rsidRPr="00E85D7F">
        <w:rPr>
          <w:rStyle w:val="libNormalChar"/>
          <w:rtl/>
        </w:rPr>
        <w:t>[ 17340 ]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الحسن بإسناده عن الحسين بن سعيد </w:t>
      </w:r>
      <w:r w:rsidRPr="002F6C38">
        <w:rPr>
          <w:rStyle w:val="libFootnotenumChar"/>
          <w:rtl/>
        </w:rPr>
        <w:t>(</w:t>
      </w:r>
      <w:r w:rsidR="003970D7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الفضيل و</w:t>
      </w:r>
      <w:r w:rsidR="00330E6A">
        <w:rPr>
          <w:rtl/>
        </w:rPr>
        <w:t xml:space="preserve">صفوان </w:t>
      </w:r>
      <w:r>
        <w:rPr>
          <w:rtl/>
        </w:rPr>
        <w:t>وغيره</w:t>
      </w:r>
      <w:r w:rsidR="00817E94">
        <w:rPr>
          <w:rtl/>
        </w:rPr>
        <w:t>،</w:t>
      </w:r>
      <w:r>
        <w:rPr>
          <w:rtl/>
        </w:rPr>
        <w:t xml:space="preserve"> عن أبي الصباح الكناني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ما وطأته أو أوطأته بعيرك أو دابتك وأنت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فعليك فداؤه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3970D7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</w:t>
      </w:r>
      <w:r w:rsidR="003970D7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3970D7" w:rsidRDefault="002F6C38" w:rsidP="003970D7">
      <w:pPr>
        <w:pStyle w:val="libFootnoteCenterBold"/>
        <w:rPr>
          <w:rtl/>
        </w:rPr>
      </w:pPr>
      <w:r w:rsidRPr="003970D7">
        <w:rPr>
          <w:rtl/>
        </w:rPr>
        <w:t xml:space="preserve">الباب 53 </w:t>
      </w:r>
    </w:p>
    <w:p w:rsidR="002F6C38" w:rsidRPr="003970D7" w:rsidRDefault="002F6C38" w:rsidP="003970D7">
      <w:pPr>
        <w:pStyle w:val="libFootnoteCenterBold"/>
        <w:rPr>
          <w:rtl/>
        </w:rPr>
      </w:pPr>
      <w:r w:rsidRPr="003970D7">
        <w:rPr>
          <w:rtl/>
        </w:rPr>
        <w:t>فيه 3 أحاديث</w:t>
      </w:r>
    </w:p>
    <w:p w:rsidR="002F6C38" w:rsidRPr="003970D7" w:rsidRDefault="002F6C38" w:rsidP="003970D7">
      <w:pPr>
        <w:pStyle w:val="libFootnote0"/>
        <w:rPr>
          <w:rtl/>
        </w:rPr>
      </w:pPr>
      <w:r w:rsidRPr="003970D7">
        <w:rPr>
          <w:rtl/>
        </w:rPr>
        <w:t>1</w:t>
      </w:r>
      <w:r w:rsidR="00817E94" w:rsidRPr="003970D7">
        <w:rPr>
          <w:rtl/>
        </w:rPr>
        <w:t xml:space="preserve"> - </w:t>
      </w:r>
      <w:r w:rsidRPr="003970D7">
        <w:rPr>
          <w:rtl/>
        </w:rPr>
        <w:t>الكافي 4</w:t>
      </w:r>
      <w:r w:rsidR="00817E94" w:rsidRPr="003970D7">
        <w:rPr>
          <w:rtl/>
        </w:rPr>
        <w:t>:</w:t>
      </w:r>
      <w:r w:rsidRPr="003970D7">
        <w:rPr>
          <w:rtl/>
        </w:rPr>
        <w:t xml:space="preserve"> 382 </w:t>
      </w:r>
      <w:r w:rsidR="008A3557" w:rsidRPr="003970D7">
        <w:rPr>
          <w:rtl/>
        </w:rPr>
        <w:t>/</w:t>
      </w:r>
      <w:r w:rsidRPr="003970D7">
        <w:rPr>
          <w:rtl/>
        </w:rPr>
        <w:t xml:space="preserve"> 10</w:t>
      </w:r>
      <w:r w:rsidR="00817E94" w:rsidRPr="003970D7">
        <w:rPr>
          <w:rtl/>
        </w:rPr>
        <w:t>،</w:t>
      </w:r>
      <w:r w:rsidRPr="003970D7">
        <w:rPr>
          <w:rtl/>
        </w:rPr>
        <w:t xml:space="preserve"> وأورده في الحديث 4 من الباب 31 من هذه الابواب. </w:t>
      </w:r>
    </w:p>
    <w:p w:rsidR="002F6C38" w:rsidRPr="003970D7" w:rsidRDefault="002F6C38" w:rsidP="003970D7">
      <w:pPr>
        <w:pStyle w:val="libFootnote0"/>
        <w:rPr>
          <w:rtl/>
        </w:rPr>
      </w:pPr>
      <w:r w:rsidRPr="003970D7">
        <w:rPr>
          <w:rtl/>
        </w:rPr>
        <w:t>(1) الففيه 2</w:t>
      </w:r>
      <w:r w:rsidR="00817E94" w:rsidRPr="003970D7">
        <w:rPr>
          <w:rtl/>
        </w:rPr>
        <w:t>:</w:t>
      </w:r>
      <w:r w:rsidRPr="003970D7">
        <w:rPr>
          <w:rtl/>
        </w:rPr>
        <w:t xml:space="preserve"> 234 </w:t>
      </w:r>
      <w:r w:rsidR="008A3557" w:rsidRPr="003970D7">
        <w:rPr>
          <w:rtl/>
        </w:rPr>
        <w:t>/</w:t>
      </w:r>
      <w:r w:rsidRPr="003970D7">
        <w:rPr>
          <w:rtl/>
        </w:rPr>
        <w:t xml:space="preserve"> 1118. </w:t>
      </w:r>
    </w:p>
    <w:p w:rsidR="002F6C38" w:rsidRPr="003970D7" w:rsidRDefault="002F6C38" w:rsidP="003970D7">
      <w:pPr>
        <w:pStyle w:val="libFootnote0"/>
        <w:rPr>
          <w:rtl/>
        </w:rPr>
      </w:pPr>
      <w:r w:rsidRPr="003970D7">
        <w:rPr>
          <w:rtl/>
        </w:rPr>
        <w:t>2</w:t>
      </w:r>
      <w:r w:rsidR="00817E94" w:rsidRPr="003970D7">
        <w:rPr>
          <w:rtl/>
        </w:rPr>
        <w:t xml:space="preserve"> - </w:t>
      </w:r>
      <w:r w:rsidRPr="003970D7">
        <w:rPr>
          <w:rtl/>
        </w:rPr>
        <w:t>الكافي 4</w:t>
      </w:r>
      <w:r w:rsidR="00817E94" w:rsidRPr="003970D7">
        <w:rPr>
          <w:rtl/>
        </w:rPr>
        <w:t>:</w:t>
      </w:r>
      <w:r w:rsidRPr="003970D7">
        <w:rPr>
          <w:rtl/>
        </w:rPr>
        <w:t xml:space="preserve"> 393 </w:t>
      </w:r>
      <w:r w:rsidR="008A3557" w:rsidRPr="003970D7">
        <w:rPr>
          <w:rtl/>
        </w:rPr>
        <w:t>/</w:t>
      </w:r>
      <w:r w:rsidRPr="003970D7">
        <w:rPr>
          <w:rtl/>
        </w:rPr>
        <w:t xml:space="preserve"> 5</w:t>
      </w:r>
      <w:r w:rsidR="00817E94" w:rsidRPr="003970D7">
        <w:rPr>
          <w:rtl/>
        </w:rPr>
        <w:t>،</w:t>
      </w:r>
      <w:r w:rsidRPr="003970D7">
        <w:rPr>
          <w:rtl/>
        </w:rPr>
        <w:t xml:space="preserve"> وأورده في الحديث 8 من الباب 37 من هذه الابواب. </w:t>
      </w:r>
    </w:p>
    <w:p w:rsidR="002F6C38" w:rsidRPr="003970D7" w:rsidRDefault="002F6C38" w:rsidP="003970D7">
      <w:pPr>
        <w:pStyle w:val="libFootnote0"/>
        <w:rPr>
          <w:rtl/>
        </w:rPr>
      </w:pPr>
      <w:r w:rsidRPr="003970D7">
        <w:rPr>
          <w:rtl/>
        </w:rPr>
        <w:t>3</w:t>
      </w:r>
      <w:r w:rsidR="00817E94" w:rsidRPr="003970D7">
        <w:rPr>
          <w:rtl/>
        </w:rPr>
        <w:t xml:space="preserve"> - </w:t>
      </w:r>
      <w:r w:rsidRPr="003970D7">
        <w:rPr>
          <w:rtl/>
        </w:rPr>
        <w:t>التهذيب 5</w:t>
      </w:r>
      <w:r w:rsidR="00817E94" w:rsidRPr="003970D7">
        <w:rPr>
          <w:rtl/>
        </w:rPr>
        <w:t>:</w:t>
      </w:r>
      <w:r w:rsidRPr="003970D7">
        <w:rPr>
          <w:rtl/>
        </w:rPr>
        <w:t xml:space="preserve"> 355 </w:t>
      </w:r>
      <w:r w:rsidR="008A3557" w:rsidRPr="003970D7">
        <w:rPr>
          <w:rtl/>
        </w:rPr>
        <w:t>/</w:t>
      </w:r>
      <w:r w:rsidRPr="003970D7">
        <w:rPr>
          <w:rtl/>
        </w:rPr>
        <w:t xml:space="preserve"> 1232</w:t>
      </w:r>
      <w:r w:rsidR="00817E94" w:rsidRPr="003970D7">
        <w:rPr>
          <w:rtl/>
        </w:rPr>
        <w:t>،</w:t>
      </w:r>
      <w:r w:rsidRPr="003970D7">
        <w:rPr>
          <w:rtl/>
        </w:rPr>
        <w:t xml:space="preserve"> والاستبصار 2</w:t>
      </w:r>
      <w:r w:rsidR="00817E94" w:rsidRPr="003970D7">
        <w:rPr>
          <w:rtl/>
        </w:rPr>
        <w:t>:</w:t>
      </w:r>
      <w:r w:rsidRPr="003970D7">
        <w:rPr>
          <w:rtl/>
        </w:rPr>
        <w:t xml:space="preserve"> 202 </w:t>
      </w:r>
      <w:r w:rsidR="008A3557" w:rsidRPr="003970D7">
        <w:rPr>
          <w:rtl/>
        </w:rPr>
        <w:t>/</w:t>
      </w:r>
      <w:r w:rsidRPr="003970D7">
        <w:rPr>
          <w:rtl/>
        </w:rPr>
        <w:t xml:space="preserve"> 686</w:t>
      </w:r>
      <w:r w:rsidR="00817E94" w:rsidRPr="003970D7">
        <w:rPr>
          <w:rtl/>
        </w:rPr>
        <w:t>،</w:t>
      </w:r>
      <w:r w:rsidRPr="003970D7">
        <w:rPr>
          <w:rtl/>
        </w:rPr>
        <w:t xml:space="preserve"> وأورده بتمامه في الحديث 2 من الباب 23 من هذه الابواب. </w:t>
      </w:r>
    </w:p>
    <w:p w:rsidR="002F6C38" w:rsidRPr="003970D7" w:rsidRDefault="002F6C38" w:rsidP="003970D7">
      <w:pPr>
        <w:pStyle w:val="libFootnote0"/>
        <w:rPr>
          <w:rtl/>
        </w:rPr>
      </w:pPr>
      <w:r w:rsidRPr="003970D7">
        <w:rPr>
          <w:rtl/>
        </w:rPr>
        <w:t>(</w:t>
      </w:r>
      <w:r w:rsidR="003970D7">
        <w:rPr>
          <w:rFonts w:hint="cs"/>
          <w:rtl/>
        </w:rPr>
        <w:t>2</w:t>
      </w:r>
      <w:r w:rsidRPr="003970D7">
        <w:rPr>
          <w:rtl/>
        </w:rPr>
        <w:t>) في المصدر</w:t>
      </w:r>
      <w:r w:rsidR="00817E94" w:rsidRPr="003970D7">
        <w:rPr>
          <w:rtl/>
        </w:rPr>
        <w:t>:</w:t>
      </w:r>
      <w:r w:rsidRPr="003970D7">
        <w:rPr>
          <w:rtl/>
        </w:rPr>
        <w:t xml:space="preserve"> موسى بن القاسم. </w:t>
      </w:r>
    </w:p>
    <w:p w:rsidR="002F6C38" w:rsidRPr="003970D7" w:rsidRDefault="002F6C38" w:rsidP="003970D7">
      <w:pPr>
        <w:pStyle w:val="libFootnote0"/>
        <w:rPr>
          <w:rtl/>
        </w:rPr>
      </w:pPr>
      <w:r w:rsidRPr="003970D7">
        <w:rPr>
          <w:rtl/>
        </w:rPr>
        <w:t>(</w:t>
      </w:r>
      <w:r w:rsidR="003970D7">
        <w:rPr>
          <w:rFonts w:hint="cs"/>
          <w:rtl/>
        </w:rPr>
        <w:t>3</w:t>
      </w:r>
      <w:r w:rsidRPr="003970D7">
        <w:rPr>
          <w:rtl/>
        </w:rPr>
        <w:t xml:space="preserve">) تقدم في الحديث 1 من الباب 9 وفي الحديث 6 من الباب 23 وفي الحديث 3 من الباب 24 وفي الحديث 1 و 5 من الباب 25 من هذه الابواب.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362" w:name="_Toc283486120"/>
      <w:bookmarkStart w:id="363" w:name="_Toc303150611"/>
      <w:bookmarkStart w:id="364" w:name="_Toc376860062"/>
      <w:r>
        <w:rPr>
          <w:rtl/>
          <w:lang w:bidi="fa-IR"/>
        </w:rPr>
        <w:br w:type="page"/>
      </w:r>
    </w:p>
    <w:p w:rsidR="002F6C38" w:rsidRDefault="002F6C38" w:rsidP="00051A9D">
      <w:pPr>
        <w:pStyle w:val="Heading2Center"/>
        <w:rPr>
          <w:rtl/>
        </w:rPr>
      </w:pPr>
      <w:bookmarkStart w:id="365" w:name="_Toc274435909"/>
      <w:r>
        <w:rPr>
          <w:rtl/>
        </w:rPr>
        <w:lastRenderedPageBreak/>
        <w:t>54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72009A">
        <w:rPr>
          <w:rFonts w:hint="cs"/>
          <w:rtl/>
        </w:rPr>
        <w:t>أ</w:t>
      </w:r>
      <w:r w:rsidR="00851444">
        <w:rPr>
          <w:rtl/>
        </w:rPr>
        <w:t>ن</w:t>
      </w:r>
      <w:r w:rsidR="0072009A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إذا احتلب ظبية وشرب لبنها لزمه دم</w:t>
      </w:r>
      <w:r w:rsidR="00817E94">
        <w:rPr>
          <w:rtl/>
        </w:rPr>
        <w:t>،</w:t>
      </w:r>
      <w:bookmarkEnd w:id="362"/>
      <w:bookmarkEnd w:id="363"/>
      <w:r w:rsidR="006020DA">
        <w:rPr>
          <w:rtl/>
        </w:rPr>
        <w:t xml:space="preserve"> </w:t>
      </w:r>
      <w:bookmarkStart w:id="366" w:name="_Toc283486121"/>
      <w:bookmarkStart w:id="367" w:name="_Toc303150612"/>
      <w:r w:rsidR="004B416A">
        <w:rPr>
          <w:rtl/>
        </w:rPr>
        <w:t xml:space="preserve">وان كان </w:t>
      </w:r>
      <w:r>
        <w:rPr>
          <w:rtl/>
        </w:rPr>
        <w:t xml:space="preserve">في الحرم لزمه قيمته </w:t>
      </w:r>
      <w:r w:rsidR="001D754D">
        <w:rPr>
          <w:rtl/>
        </w:rPr>
        <w:t>أيضاً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أ</w:t>
      </w:r>
      <w:r w:rsidR="009A11EA">
        <w:rPr>
          <w:rtl/>
        </w:rPr>
        <w:t xml:space="preserve">كلّ </w:t>
      </w:r>
      <w:r>
        <w:rPr>
          <w:rtl/>
        </w:rPr>
        <w:t>من صيد لا</w:t>
      </w:r>
      <w:bookmarkEnd w:id="366"/>
      <w:bookmarkEnd w:id="367"/>
      <w:r w:rsidR="006020DA">
        <w:rPr>
          <w:rtl/>
        </w:rPr>
        <w:t xml:space="preserve"> </w:t>
      </w:r>
      <w:bookmarkStart w:id="368" w:name="_Toc283486122"/>
      <w:bookmarkStart w:id="369" w:name="_Toc303150613"/>
      <w:r w:rsidR="00817E94">
        <w:rPr>
          <w:rtl/>
        </w:rPr>
        <w:t>ي</w:t>
      </w:r>
      <w:r>
        <w:rPr>
          <w:rtl/>
        </w:rPr>
        <w:t>درى ما هو لزمه دم شاة</w:t>
      </w:r>
      <w:r w:rsidRPr="008A3557">
        <w:rPr>
          <w:rStyle w:val="libNormalChar"/>
          <w:rtl/>
        </w:rPr>
        <w:t>.</w:t>
      </w:r>
      <w:bookmarkEnd w:id="364"/>
      <w:bookmarkEnd w:id="365"/>
      <w:bookmarkEnd w:id="368"/>
      <w:bookmarkEnd w:id="369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[ 17341 ]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 بن بزيع</w:t>
      </w:r>
      <w:r w:rsidR="00817E94">
        <w:rPr>
          <w:rtl/>
        </w:rPr>
        <w:t>،</w:t>
      </w:r>
      <w:r>
        <w:rPr>
          <w:rtl/>
        </w:rPr>
        <w:t xml:space="preserve"> عن صالح بن عقبة</w:t>
      </w:r>
      <w:r w:rsidR="00817E94">
        <w:rPr>
          <w:rtl/>
        </w:rPr>
        <w:t>،</w:t>
      </w:r>
      <w:r>
        <w:rPr>
          <w:rtl/>
        </w:rPr>
        <w:t xml:space="preserve"> عن يزيد بن عبد الملك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رجل </w:t>
      </w:r>
      <w:r w:rsidR="003204F8">
        <w:rPr>
          <w:rtl/>
        </w:rPr>
        <w:t xml:space="preserve">مرّ </w:t>
      </w:r>
      <w:r>
        <w:rPr>
          <w:rtl/>
        </w:rPr>
        <w:t xml:space="preserve">وهو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 xml:space="preserve">فأخذ عنق ظبية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فاحتلبها وشرب من لبنها </w:t>
      </w:r>
      <w:r w:rsidRPr="002F6C38">
        <w:rPr>
          <w:rStyle w:val="libFootnotenumChar"/>
          <w:rtl/>
        </w:rPr>
        <w:t>(3)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دم وجزاء في الحرم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وبهذا </w:t>
      </w:r>
      <w:r w:rsidR="00B678CF">
        <w:rPr>
          <w:rtl/>
        </w:rPr>
        <w:t xml:space="preserve">الإِسناد </w:t>
      </w:r>
      <w:r>
        <w:rPr>
          <w:rtl/>
        </w:rPr>
        <w:t>مثله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وجزاء في الحرم ثمن </w:t>
      </w:r>
      <w:r w:rsidR="003D5504">
        <w:rPr>
          <w:rtl/>
        </w:rPr>
        <w:t xml:space="preserve">الّلبن </w:t>
      </w:r>
      <w:r w:rsidRPr="002F6C38">
        <w:rPr>
          <w:rStyle w:val="libFootnotenumChar"/>
          <w:rtl/>
        </w:rPr>
        <w:t>(4)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الحسين </w:t>
      </w:r>
      <w:r w:rsidRPr="002F6C38">
        <w:rPr>
          <w:rStyle w:val="libFootnotenumChar"/>
          <w:rtl/>
        </w:rPr>
        <w:t>(5)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الصفار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الحسين بن أبي الخطاب مثله </w:t>
      </w:r>
      <w:r w:rsidRPr="002F6C38">
        <w:rPr>
          <w:rStyle w:val="libFootnotenumChar"/>
          <w:rtl/>
        </w:rPr>
        <w:t>(6)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[ 17342 ]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 رفعه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عليه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051A9D" w:rsidRDefault="002F6C38" w:rsidP="00051A9D">
      <w:pPr>
        <w:pStyle w:val="libFootnoteCenterBold"/>
        <w:rPr>
          <w:rtl/>
        </w:rPr>
      </w:pPr>
      <w:r w:rsidRPr="00051A9D">
        <w:rPr>
          <w:rtl/>
        </w:rPr>
        <w:t xml:space="preserve">الباب 54 </w:t>
      </w:r>
    </w:p>
    <w:p w:rsidR="002F6C38" w:rsidRPr="00051A9D" w:rsidRDefault="002F6C38" w:rsidP="00051A9D">
      <w:pPr>
        <w:pStyle w:val="libFootnoteCenterBold"/>
        <w:rPr>
          <w:rtl/>
        </w:rPr>
      </w:pPr>
      <w:r w:rsidRPr="00051A9D">
        <w:rPr>
          <w:rtl/>
        </w:rPr>
        <w:t xml:space="preserve">فيه </w:t>
      </w:r>
      <w:r w:rsidR="00EA47B7" w:rsidRPr="00051A9D">
        <w:rPr>
          <w:rtl/>
        </w:rPr>
        <w:t>حديثان</w:t>
      </w:r>
    </w:p>
    <w:p w:rsidR="002F6C38" w:rsidRPr="00051A9D" w:rsidRDefault="002F6C38" w:rsidP="00051A9D">
      <w:pPr>
        <w:pStyle w:val="libFootnote0"/>
        <w:rPr>
          <w:rtl/>
        </w:rPr>
      </w:pPr>
      <w:r w:rsidRPr="00051A9D">
        <w:rPr>
          <w:rtl/>
        </w:rPr>
        <w:t>1</w:t>
      </w:r>
      <w:r w:rsidR="00817E94" w:rsidRPr="00051A9D">
        <w:rPr>
          <w:rtl/>
        </w:rPr>
        <w:t xml:space="preserve"> - </w:t>
      </w:r>
      <w:r w:rsidRPr="00051A9D">
        <w:rPr>
          <w:rtl/>
        </w:rPr>
        <w:t>الكافي 4</w:t>
      </w:r>
      <w:r w:rsidR="00817E94" w:rsidRPr="00051A9D">
        <w:rPr>
          <w:rtl/>
        </w:rPr>
        <w:t>:</w:t>
      </w:r>
      <w:r w:rsidRPr="00051A9D">
        <w:rPr>
          <w:rtl/>
        </w:rPr>
        <w:t xml:space="preserve"> 388 </w:t>
      </w:r>
      <w:r w:rsidR="008A3557" w:rsidRPr="00051A9D">
        <w:rPr>
          <w:rtl/>
        </w:rPr>
        <w:t>/</w:t>
      </w:r>
      <w:r w:rsidRPr="00051A9D">
        <w:rPr>
          <w:rtl/>
        </w:rPr>
        <w:t xml:space="preserve"> 13</w:t>
      </w:r>
      <w:r w:rsidR="00817E94" w:rsidRPr="00051A9D">
        <w:rPr>
          <w:rtl/>
        </w:rPr>
        <w:t>،</w:t>
      </w:r>
      <w:r w:rsidRPr="00051A9D">
        <w:rPr>
          <w:rtl/>
        </w:rPr>
        <w:t xml:space="preserve"> وأورده في الحديث 6 من الباب 44 من هذه الابواب. </w:t>
      </w:r>
    </w:p>
    <w:p w:rsidR="002F6C38" w:rsidRPr="00051A9D" w:rsidRDefault="002F6C38" w:rsidP="00051A9D">
      <w:pPr>
        <w:pStyle w:val="libFootnote0"/>
        <w:rPr>
          <w:rtl/>
        </w:rPr>
      </w:pPr>
      <w:r w:rsidRPr="00051A9D">
        <w:rPr>
          <w:rtl/>
        </w:rPr>
        <w:t xml:space="preserve">(1) في الموضع </w:t>
      </w:r>
      <w:r w:rsidR="00051A9D">
        <w:rPr>
          <w:rtl/>
        </w:rPr>
        <w:t>الأو</w:t>
      </w:r>
      <w:r w:rsidR="003D5504" w:rsidRPr="00051A9D">
        <w:rPr>
          <w:rtl/>
        </w:rPr>
        <w:t xml:space="preserve">ل </w:t>
      </w:r>
      <w:r w:rsidRPr="00051A9D">
        <w:rPr>
          <w:rtl/>
        </w:rPr>
        <w:t>من التهذيب</w:t>
      </w:r>
      <w:r w:rsidR="00817E94" w:rsidRPr="00051A9D">
        <w:rPr>
          <w:rtl/>
        </w:rPr>
        <w:t>:</w:t>
      </w:r>
      <w:r w:rsidRPr="00051A9D">
        <w:rPr>
          <w:rtl/>
        </w:rPr>
        <w:t xml:space="preserve"> صالح بن عقبة بن يزيد</w:t>
      </w:r>
      <w:r w:rsidR="00817E94" w:rsidRPr="00051A9D">
        <w:rPr>
          <w:rtl/>
        </w:rPr>
        <w:t>،</w:t>
      </w:r>
      <w:r w:rsidRPr="00051A9D">
        <w:rPr>
          <w:rtl/>
        </w:rPr>
        <w:t xml:space="preserve"> عن عبد الملك. </w:t>
      </w:r>
    </w:p>
    <w:p w:rsidR="002F6C38" w:rsidRPr="00051A9D" w:rsidRDefault="002F6C38" w:rsidP="00051A9D">
      <w:pPr>
        <w:pStyle w:val="libFootnote0"/>
        <w:rPr>
          <w:rtl/>
        </w:rPr>
      </w:pPr>
      <w:r w:rsidRPr="00051A9D">
        <w:rPr>
          <w:rtl/>
        </w:rPr>
        <w:t>(2) في التهذيب</w:t>
      </w:r>
      <w:r w:rsidR="00817E94" w:rsidRPr="00051A9D">
        <w:rPr>
          <w:rtl/>
        </w:rPr>
        <w:t>:</w:t>
      </w:r>
      <w:r w:rsidRPr="00051A9D">
        <w:rPr>
          <w:rtl/>
        </w:rPr>
        <w:t xml:space="preserve"> عنز ظبية ( هامش المخطوط ). </w:t>
      </w:r>
    </w:p>
    <w:p w:rsidR="002F6C38" w:rsidRPr="00051A9D" w:rsidRDefault="002F6C38" w:rsidP="00051A9D">
      <w:pPr>
        <w:pStyle w:val="libFootnote0"/>
        <w:rPr>
          <w:rtl/>
        </w:rPr>
      </w:pPr>
      <w:r w:rsidRPr="00051A9D">
        <w:rPr>
          <w:rtl/>
        </w:rPr>
        <w:t>(3) في المصدر</w:t>
      </w:r>
      <w:r w:rsidR="00817E94" w:rsidRPr="00051A9D">
        <w:rPr>
          <w:rtl/>
        </w:rPr>
        <w:t>:</w:t>
      </w:r>
      <w:r w:rsidRPr="00051A9D">
        <w:rPr>
          <w:rtl/>
        </w:rPr>
        <w:t xml:space="preserve"> وشرب لبنها. </w:t>
      </w:r>
    </w:p>
    <w:p w:rsidR="002F6C38" w:rsidRPr="00051A9D" w:rsidRDefault="002F6C38" w:rsidP="00051A9D">
      <w:pPr>
        <w:pStyle w:val="libFootnote0"/>
        <w:rPr>
          <w:rtl/>
        </w:rPr>
      </w:pPr>
      <w:r w:rsidRPr="00051A9D">
        <w:rPr>
          <w:rtl/>
        </w:rPr>
        <w:t>(4) الكافي 4</w:t>
      </w:r>
      <w:r w:rsidR="00817E94" w:rsidRPr="00051A9D">
        <w:rPr>
          <w:rtl/>
        </w:rPr>
        <w:t>:</w:t>
      </w:r>
      <w:r w:rsidRPr="00051A9D">
        <w:rPr>
          <w:rtl/>
        </w:rPr>
        <w:t xml:space="preserve"> 395 </w:t>
      </w:r>
      <w:r w:rsidR="008A3557" w:rsidRPr="00051A9D">
        <w:rPr>
          <w:rtl/>
        </w:rPr>
        <w:t>/</w:t>
      </w:r>
      <w:r w:rsidRPr="00051A9D">
        <w:rPr>
          <w:rtl/>
        </w:rPr>
        <w:t xml:space="preserve"> 3. </w:t>
      </w:r>
    </w:p>
    <w:p w:rsidR="002F6C38" w:rsidRPr="00051A9D" w:rsidRDefault="002F6C38" w:rsidP="00051A9D">
      <w:pPr>
        <w:pStyle w:val="libFootnote0"/>
        <w:rPr>
          <w:rtl/>
        </w:rPr>
      </w:pPr>
      <w:r w:rsidRPr="00051A9D">
        <w:rPr>
          <w:rtl/>
        </w:rPr>
        <w:t>(5) التهذيب 5</w:t>
      </w:r>
      <w:r w:rsidR="00817E94" w:rsidRPr="00051A9D">
        <w:rPr>
          <w:rtl/>
        </w:rPr>
        <w:t>:</w:t>
      </w:r>
      <w:r w:rsidRPr="00051A9D">
        <w:rPr>
          <w:rtl/>
        </w:rPr>
        <w:t xml:space="preserve"> 466 </w:t>
      </w:r>
      <w:r w:rsidR="008A3557" w:rsidRPr="00051A9D">
        <w:rPr>
          <w:rtl/>
        </w:rPr>
        <w:t>/</w:t>
      </w:r>
      <w:r w:rsidRPr="00051A9D">
        <w:rPr>
          <w:rtl/>
        </w:rPr>
        <w:t xml:space="preserve"> 1627. </w:t>
      </w:r>
    </w:p>
    <w:p w:rsidR="002F6C38" w:rsidRPr="00051A9D" w:rsidRDefault="002F6C38" w:rsidP="00051A9D">
      <w:pPr>
        <w:pStyle w:val="libFootnote0"/>
        <w:rPr>
          <w:rtl/>
        </w:rPr>
      </w:pPr>
      <w:r w:rsidRPr="00051A9D">
        <w:rPr>
          <w:rtl/>
        </w:rPr>
        <w:t>(6) التهذيب 5</w:t>
      </w:r>
      <w:r w:rsidR="00817E94" w:rsidRPr="00051A9D">
        <w:rPr>
          <w:rtl/>
        </w:rPr>
        <w:t>:</w:t>
      </w:r>
      <w:r w:rsidRPr="00051A9D">
        <w:rPr>
          <w:rtl/>
        </w:rPr>
        <w:t xml:space="preserve"> 371 </w:t>
      </w:r>
      <w:r w:rsidR="008A3557" w:rsidRPr="00051A9D">
        <w:rPr>
          <w:rtl/>
        </w:rPr>
        <w:t>/</w:t>
      </w:r>
      <w:r w:rsidRPr="00051A9D">
        <w:rPr>
          <w:rtl/>
        </w:rPr>
        <w:t xml:space="preserve"> 1292. </w:t>
      </w:r>
    </w:p>
    <w:p w:rsidR="002F6C38" w:rsidRPr="00051A9D" w:rsidRDefault="002F6C38" w:rsidP="00051A9D">
      <w:pPr>
        <w:pStyle w:val="libFootnote0"/>
        <w:rPr>
          <w:rtl/>
        </w:rPr>
      </w:pPr>
      <w:r w:rsidRPr="00051A9D">
        <w:rPr>
          <w:rtl/>
        </w:rPr>
        <w:t>2</w:t>
      </w:r>
      <w:r w:rsidR="00817E94" w:rsidRPr="00051A9D">
        <w:rPr>
          <w:rtl/>
        </w:rPr>
        <w:t xml:space="preserve"> - </w:t>
      </w:r>
      <w:r w:rsidRPr="00051A9D">
        <w:rPr>
          <w:rtl/>
        </w:rPr>
        <w:t>الكافي 4</w:t>
      </w:r>
      <w:r w:rsidR="00817E94" w:rsidRPr="00051A9D">
        <w:rPr>
          <w:rtl/>
        </w:rPr>
        <w:t>:</w:t>
      </w:r>
      <w:r w:rsidRPr="00051A9D">
        <w:rPr>
          <w:rtl/>
        </w:rPr>
        <w:t xml:space="preserve"> 397 </w:t>
      </w:r>
      <w:r w:rsidR="008A3557" w:rsidRPr="00051A9D">
        <w:rPr>
          <w:rtl/>
        </w:rPr>
        <w:t>/</w:t>
      </w:r>
      <w:r w:rsidRPr="00051A9D">
        <w:rPr>
          <w:rtl/>
        </w:rPr>
        <w:t xml:space="preserve"> 7.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051A9D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في رجل أ</w:t>
      </w:r>
      <w:r w:rsidR="009A11EA">
        <w:rPr>
          <w:rtl/>
        </w:rPr>
        <w:t xml:space="preserve">كلّ </w:t>
      </w:r>
      <w:r>
        <w:rPr>
          <w:rtl/>
        </w:rPr>
        <w:t xml:space="preserve">من لحم صيد لا يدري ما هو وهو </w:t>
      </w:r>
      <w:r w:rsidR="007E300F">
        <w:rPr>
          <w:rtl/>
        </w:rPr>
        <w:t>مُحرم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دم شاة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370" w:name="_Toc283486123"/>
      <w:bookmarkStart w:id="371" w:name="_Toc303150614"/>
      <w:bookmarkStart w:id="372" w:name="_Toc376860063"/>
      <w:bookmarkStart w:id="373" w:name="_Toc274435910"/>
      <w:r>
        <w:rPr>
          <w:rtl/>
        </w:rPr>
        <w:t>55</w:t>
      </w:r>
      <w:r w:rsidR="00817E94">
        <w:rPr>
          <w:rtl/>
        </w:rPr>
        <w:t xml:space="preserve"> - </w:t>
      </w:r>
      <w:r>
        <w:rPr>
          <w:rtl/>
        </w:rPr>
        <w:t xml:space="preserve">باب وجوب دفن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 w:rsidR="00051A9D">
        <w:rPr>
          <w:rtl/>
        </w:rPr>
        <w:t>الصي</w:t>
      </w:r>
      <w:r w:rsidR="00885624">
        <w:rPr>
          <w:rtl/>
        </w:rPr>
        <w:t>د</w:t>
      </w:r>
      <w:r>
        <w:rPr>
          <w:rtl/>
        </w:rPr>
        <w:t xml:space="preserve"> إذا قتله أو ذبحه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طرحه</w:t>
      </w:r>
      <w:bookmarkEnd w:id="370"/>
      <w:bookmarkEnd w:id="371"/>
      <w:r w:rsidR="006020DA">
        <w:rPr>
          <w:rtl/>
        </w:rPr>
        <w:t xml:space="preserve"> </w:t>
      </w:r>
      <w:bookmarkStart w:id="374" w:name="_Toc283486124"/>
      <w:bookmarkStart w:id="375" w:name="_Toc303150615"/>
      <w:r w:rsidR="00817E94">
        <w:rPr>
          <w:rtl/>
        </w:rPr>
        <w:t>ل</w:t>
      </w:r>
      <w:r>
        <w:rPr>
          <w:rtl/>
        </w:rPr>
        <w:t>زمه فداء آخر</w:t>
      </w:r>
      <w:r w:rsidR="00817E94">
        <w:rPr>
          <w:rtl/>
        </w:rPr>
        <w:t>،</w:t>
      </w:r>
      <w:r>
        <w:rPr>
          <w:rtl/>
        </w:rPr>
        <w:t xml:space="preserve"> وكذا إذا أكله</w:t>
      </w:r>
      <w:bookmarkEnd w:id="372"/>
      <w:bookmarkEnd w:id="373"/>
      <w:bookmarkEnd w:id="374"/>
      <w:bookmarkEnd w:id="375"/>
    </w:p>
    <w:p w:rsidR="002F6C38" w:rsidRDefault="002F6C38" w:rsidP="00051A9D">
      <w:pPr>
        <w:pStyle w:val="libNormal"/>
        <w:rPr>
          <w:rtl/>
        </w:rPr>
      </w:pPr>
      <w:r w:rsidRPr="00E85D7F">
        <w:rPr>
          <w:rStyle w:val="libNormalChar"/>
          <w:rtl/>
        </w:rPr>
        <w:t>[ 17343 ]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الحسن بإسناده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عيسى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عمير</w:t>
      </w:r>
      <w:r w:rsidR="00817E94">
        <w:rPr>
          <w:rtl/>
        </w:rPr>
        <w:t>،</w:t>
      </w:r>
      <w:r>
        <w:rPr>
          <w:rtl/>
        </w:rPr>
        <w:t xml:space="preserve"> عن خلاد السري </w:t>
      </w:r>
      <w:r w:rsidRPr="002F6C38">
        <w:rPr>
          <w:rStyle w:val="libFootnotenumChar"/>
          <w:rtl/>
        </w:rPr>
        <w:t>(</w:t>
      </w:r>
      <w:r w:rsidR="00051A9D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في رجل ذبح حمامة من حمام الحرم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الفداء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فيأكله؟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فيطرحه؟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طرحه فعليه فداء آخر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فما يصنع به؟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يدفنه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051A9D">
      <w:pPr>
        <w:pStyle w:val="libNormal"/>
        <w:rPr>
          <w:rtl/>
        </w:rPr>
      </w:pPr>
      <w:r>
        <w:rPr>
          <w:rtl/>
        </w:rPr>
        <w:t>ورواه الصدوق بإسناده عن ابن أبي عمير</w:t>
      </w:r>
      <w:r w:rsidR="00817E94">
        <w:rPr>
          <w:rtl/>
        </w:rPr>
        <w:t>،</w:t>
      </w:r>
      <w:r>
        <w:rPr>
          <w:rtl/>
        </w:rPr>
        <w:t xml:space="preserve"> عن خلاد </w:t>
      </w:r>
      <w:r w:rsidRPr="002F6C38">
        <w:rPr>
          <w:rStyle w:val="libFootnotenumChar"/>
          <w:rtl/>
        </w:rPr>
        <w:t>(</w:t>
      </w:r>
      <w:r w:rsidR="00051A9D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051A9D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خلاد </w:t>
      </w:r>
      <w:r w:rsidRPr="002F6C38">
        <w:rPr>
          <w:rStyle w:val="libFootnotenumChar"/>
          <w:rtl/>
        </w:rPr>
        <w:t>(</w:t>
      </w:r>
      <w:r w:rsidR="00051A9D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051A9D">
      <w:pPr>
        <w:pStyle w:val="libNormal"/>
        <w:rPr>
          <w:rtl/>
        </w:rPr>
      </w:pPr>
      <w:r>
        <w:rPr>
          <w:rtl/>
        </w:rPr>
        <w:t xml:space="preserve">ورواه </w:t>
      </w:r>
      <w:r w:rsidR="009C2A3E">
        <w:rPr>
          <w:rtl/>
        </w:rPr>
        <w:t>الكلينيّ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 xml:space="preserve">بن إبراهيم </w:t>
      </w:r>
      <w:r w:rsidRPr="002F6C38">
        <w:rPr>
          <w:rStyle w:val="libFootnotenumChar"/>
          <w:rtl/>
        </w:rPr>
        <w:t>(</w:t>
      </w:r>
      <w:r w:rsidR="00051A9D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051A9D" w:rsidRDefault="002F6C38" w:rsidP="00051A9D">
      <w:pPr>
        <w:pStyle w:val="libFootnote0"/>
        <w:rPr>
          <w:rtl/>
        </w:rPr>
      </w:pPr>
      <w:r w:rsidRPr="00051A9D">
        <w:rPr>
          <w:rtl/>
        </w:rPr>
        <w:t>(1) التهذيب 5</w:t>
      </w:r>
      <w:r w:rsidR="00817E94" w:rsidRPr="00051A9D">
        <w:rPr>
          <w:rtl/>
        </w:rPr>
        <w:t>:</w:t>
      </w:r>
      <w:r w:rsidRPr="00051A9D">
        <w:rPr>
          <w:rtl/>
        </w:rPr>
        <w:t xml:space="preserve"> 384 </w:t>
      </w:r>
      <w:r w:rsidR="008A3557" w:rsidRPr="00051A9D">
        <w:rPr>
          <w:rtl/>
        </w:rPr>
        <w:t>/</w:t>
      </w:r>
      <w:r w:rsidRPr="00051A9D">
        <w:rPr>
          <w:rtl/>
        </w:rPr>
        <w:t xml:space="preserve"> 1342.</w:t>
      </w:r>
    </w:p>
    <w:p w:rsidR="002F6C38" w:rsidRPr="00051A9D" w:rsidRDefault="002F6C38" w:rsidP="00051A9D">
      <w:pPr>
        <w:pStyle w:val="libFootnoteCenterBold"/>
        <w:rPr>
          <w:rtl/>
        </w:rPr>
      </w:pPr>
      <w:r w:rsidRPr="00051A9D">
        <w:rPr>
          <w:rtl/>
        </w:rPr>
        <w:t xml:space="preserve">الباب 55 </w:t>
      </w:r>
    </w:p>
    <w:p w:rsidR="002F6C38" w:rsidRPr="00051A9D" w:rsidRDefault="002F6C38" w:rsidP="00051A9D">
      <w:pPr>
        <w:pStyle w:val="libFootnoteCenterBold"/>
        <w:rPr>
          <w:rtl/>
        </w:rPr>
      </w:pPr>
      <w:r w:rsidRPr="00051A9D">
        <w:rPr>
          <w:rtl/>
        </w:rPr>
        <w:t xml:space="preserve">فيه 3 أحاديث </w:t>
      </w:r>
    </w:p>
    <w:p w:rsidR="002F6C38" w:rsidRPr="00051A9D" w:rsidRDefault="002F6C38" w:rsidP="00051A9D">
      <w:pPr>
        <w:pStyle w:val="libFootnote0"/>
        <w:rPr>
          <w:rtl/>
        </w:rPr>
      </w:pPr>
      <w:r w:rsidRPr="00051A9D">
        <w:rPr>
          <w:rtl/>
        </w:rPr>
        <w:t>1</w:t>
      </w:r>
      <w:r w:rsidR="00817E94" w:rsidRPr="00051A9D">
        <w:rPr>
          <w:rtl/>
        </w:rPr>
        <w:t xml:space="preserve"> - </w:t>
      </w:r>
      <w:r w:rsidRPr="00051A9D">
        <w:rPr>
          <w:rtl/>
        </w:rPr>
        <w:t>التهذيب 5</w:t>
      </w:r>
      <w:r w:rsidR="00817E94" w:rsidRPr="00051A9D">
        <w:rPr>
          <w:rtl/>
        </w:rPr>
        <w:t>:</w:t>
      </w:r>
      <w:r w:rsidRPr="00051A9D">
        <w:rPr>
          <w:rtl/>
        </w:rPr>
        <w:t xml:space="preserve"> 378 </w:t>
      </w:r>
      <w:r w:rsidR="008A3557" w:rsidRPr="00051A9D">
        <w:rPr>
          <w:rtl/>
        </w:rPr>
        <w:t>/</w:t>
      </w:r>
      <w:r w:rsidRPr="00051A9D">
        <w:rPr>
          <w:rtl/>
        </w:rPr>
        <w:t xml:space="preserve"> 1319</w:t>
      </w:r>
      <w:r w:rsidR="00817E94" w:rsidRPr="00051A9D">
        <w:rPr>
          <w:rtl/>
        </w:rPr>
        <w:t>،</w:t>
      </w:r>
      <w:r w:rsidRPr="00051A9D">
        <w:rPr>
          <w:rtl/>
        </w:rPr>
        <w:t xml:space="preserve"> والاستبصار 2</w:t>
      </w:r>
      <w:r w:rsidR="00817E94" w:rsidRPr="00051A9D">
        <w:rPr>
          <w:rtl/>
        </w:rPr>
        <w:t>:</w:t>
      </w:r>
      <w:r w:rsidRPr="00051A9D">
        <w:rPr>
          <w:rtl/>
        </w:rPr>
        <w:t xml:space="preserve"> 215 </w:t>
      </w:r>
      <w:r w:rsidR="008A3557" w:rsidRPr="00051A9D">
        <w:rPr>
          <w:rtl/>
        </w:rPr>
        <w:t>/</w:t>
      </w:r>
      <w:r w:rsidRPr="00051A9D">
        <w:rPr>
          <w:rtl/>
        </w:rPr>
        <w:t xml:space="preserve"> 739</w:t>
      </w:r>
      <w:r w:rsidR="00817E94" w:rsidRPr="00051A9D">
        <w:rPr>
          <w:rtl/>
        </w:rPr>
        <w:t>،</w:t>
      </w:r>
      <w:r w:rsidRPr="00051A9D">
        <w:rPr>
          <w:rtl/>
        </w:rPr>
        <w:t xml:space="preserve"> وأورده في الحديث 2 من الباب 10 من أبواب تروك الاحرام. </w:t>
      </w:r>
    </w:p>
    <w:p w:rsidR="002F6C38" w:rsidRPr="00051A9D" w:rsidRDefault="002F6C38" w:rsidP="00051A9D">
      <w:pPr>
        <w:pStyle w:val="libFootnote0"/>
        <w:rPr>
          <w:rtl/>
        </w:rPr>
      </w:pPr>
      <w:r w:rsidRPr="00051A9D">
        <w:rPr>
          <w:rtl/>
        </w:rPr>
        <w:t>(</w:t>
      </w:r>
      <w:r w:rsidR="00051A9D" w:rsidRPr="00051A9D">
        <w:rPr>
          <w:rFonts w:hint="cs"/>
          <w:rtl/>
        </w:rPr>
        <w:t>2</w:t>
      </w:r>
      <w:r w:rsidRPr="00051A9D">
        <w:rPr>
          <w:rtl/>
        </w:rPr>
        <w:t>) في نسخة</w:t>
      </w:r>
      <w:r w:rsidR="00817E94" w:rsidRPr="00051A9D">
        <w:rPr>
          <w:rtl/>
        </w:rPr>
        <w:t>:</w:t>
      </w:r>
      <w:r w:rsidRPr="00051A9D">
        <w:rPr>
          <w:rtl/>
        </w:rPr>
        <w:t xml:space="preserve"> </w:t>
      </w:r>
      <w:r w:rsidR="00851444" w:rsidRPr="00051A9D">
        <w:rPr>
          <w:rtl/>
        </w:rPr>
        <w:t>حمّاد</w:t>
      </w:r>
      <w:r w:rsidRPr="00051A9D">
        <w:rPr>
          <w:rtl/>
        </w:rPr>
        <w:t xml:space="preserve"> السندي ( هامش المخطوط ) وفي المصدر</w:t>
      </w:r>
      <w:r w:rsidR="00817E94" w:rsidRPr="00051A9D">
        <w:rPr>
          <w:rtl/>
        </w:rPr>
        <w:t>:</w:t>
      </w:r>
      <w:r w:rsidRPr="00051A9D">
        <w:rPr>
          <w:rtl/>
        </w:rPr>
        <w:t xml:space="preserve"> خلاد السندي. </w:t>
      </w:r>
    </w:p>
    <w:p w:rsidR="002F6C38" w:rsidRPr="00051A9D" w:rsidRDefault="002F6C38" w:rsidP="00051A9D">
      <w:pPr>
        <w:pStyle w:val="libFootnote0"/>
        <w:rPr>
          <w:rtl/>
        </w:rPr>
      </w:pPr>
      <w:r w:rsidRPr="00051A9D">
        <w:rPr>
          <w:rtl/>
        </w:rPr>
        <w:t>(</w:t>
      </w:r>
      <w:r w:rsidR="00051A9D" w:rsidRPr="00051A9D">
        <w:rPr>
          <w:rFonts w:hint="cs"/>
          <w:rtl/>
        </w:rPr>
        <w:t>3</w:t>
      </w:r>
      <w:r w:rsidRPr="00051A9D">
        <w:rPr>
          <w:rtl/>
        </w:rPr>
        <w:t>) الفقيه 2</w:t>
      </w:r>
      <w:r w:rsidR="00817E94" w:rsidRPr="00051A9D">
        <w:rPr>
          <w:rtl/>
        </w:rPr>
        <w:t>:</w:t>
      </w:r>
      <w:r w:rsidRPr="00051A9D">
        <w:rPr>
          <w:rtl/>
        </w:rPr>
        <w:t xml:space="preserve"> 167 </w:t>
      </w:r>
      <w:r w:rsidR="008A3557" w:rsidRPr="00051A9D">
        <w:rPr>
          <w:rtl/>
        </w:rPr>
        <w:t>/</w:t>
      </w:r>
      <w:r w:rsidRPr="00051A9D">
        <w:rPr>
          <w:rtl/>
        </w:rPr>
        <w:t xml:space="preserve"> 732. </w:t>
      </w:r>
    </w:p>
    <w:p w:rsidR="002F6C38" w:rsidRPr="00051A9D" w:rsidRDefault="002F6C38" w:rsidP="00051A9D">
      <w:pPr>
        <w:pStyle w:val="libFootnote0"/>
        <w:rPr>
          <w:rtl/>
        </w:rPr>
      </w:pPr>
      <w:r w:rsidRPr="00051A9D">
        <w:rPr>
          <w:rtl/>
        </w:rPr>
        <w:t>(</w:t>
      </w:r>
      <w:r w:rsidR="00051A9D" w:rsidRPr="00051A9D">
        <w:rPr>
          <w:rFonts w:hint="cs"/>
          <w:rtl/>
        </w:rPr>
        <w:t>4</w:t>
      </w:r>
      <w:r w:rsidRPr="00051A9D">
        <w:rPr>
          <w:rtl/>
        </w:rPr>
        <w:t>) علل الشرائع</w:t>
      </w:r>
      <w:r w:rsidR="00817E94" w:rsidRPr="00051A9D">
        <w:rPr>
          <w:rtl/>
        </w:rPr>
        <w:t>:</w:t>
      </w:r>
      <w:r w:rsidRPr="00051A9D">
        <w:rPr>
          <w:rtl/>
        </w:rPr>
        <w:t xml:space="preserve"> 454 </w:t>
      </w:r>
      <w:r w:rsidR="008A3557" w:rsidRPr="00051A9D">
        <w:rPr>
          <w:rtl/>
        </w:rPr>
        <w:t>/</w:t>
      </w:r>
      <w:r w:rsidRPr="00051A9D">
        <w:rPr>
          <w:rtl/>
        </w:rPr>
        <w:t xml:space="preserve"> 9. </w:t>
      </w:r>
    </w:p>
    <w:p w:rsidR="002F6C38" w:rsidRPr="00051A9D" w:rsidRDefault="002F6C38" w:rsidP="00051A9D">
      <w:pPr>
        <w:pStyle w:val="libFootnote0"/>
        <w:rPr>
          <w:rtl/>
        </w:rPr>
      </w:pPr>
      <w:r w:rsidRPr="00051A9D">
        <w:rPr>
          <w:rtl/>
        </w:rPr>
        <w:t>(</w:t>
      </w:r>
      <w:r w:rsidR="00051A9D" w:rsidRPr="00051A9D">
        <w:rPr>
          <w:rFonts w:hint="cs"/>
          <w:rtl/>
        </w:rPr>
        <w:t>5</w:t>
      </w:r>
      <w:r w:rsidRPr="00051A9D">
        <w:rPr>
          <w:rtl/>
        </w:rPr>
        <w:t>) الكافي 4</w:t>
      </w:r>
      <w:r w:rsidR="00817E94" w:rsidRPr="00051A9D">
        <w:rPr>
          <w:rtl/>
        </w:rPr>
        <w:t>:</w:t>
      </w:r>
      <w:r w:rsidRPr="00051A9D">
        <w:rPr>
          <w:rtl/>
        </w:rPr>
        <w:t xml:space="preserve"> 233 </w:t>
      </w:r>
      <w:r w:rsidR="008A3557" w:rsidRPr="00051A9D">
        <w:rPr>
          <w:rtl/>
        </w:rPr>
        <w:t>/</w:t>
      </w:r>
      <w:r w:rsidRPr="00051A9D">
        <w:rPr>
          <w:rtl/>
        </w:rPr>
        <w:t xml:space="preserve"> 8.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C76C56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>على جواز الصدقة ب</w:t>
      </w:r>
      <w:r w:rsidR="00885624">
        <w:rPr>
          <w:rtl/>
        </w:rPr>
        <w:t>الصيّد</w:t>
      </w:r>
      <w:r>
        <w:rPr>
          <w:rtl/>
        </w:rPr>
        <w:t xml:space="preserve"> على مسكين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FC03F9">
        <w:rPr>
          <w:rtl/>
        </w:rPr>
        <w:t xml:space="preserve">أنّه </w:t>
      </w:r>
      <w:r>
        <w:rPr>
          <w:rtl/>
        </w:rPr>
        <w:t xml:space="preserve">محمول على ما يمكن ذبحه </w:t>
      </w:r>
      <w:r w:rsidRPr="002F6C38">
        <w:rPr>
          <w:rStyle w:val="libFootnotenumChar"/>
          <w:rtl/>
        </w:rPr>
        <w:t>(</w:t>
      </w:r>
      <w:r w:rsidR="00C76C56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C76C56">
      <w:pPr>
        <w:pStyle w:val="libNormal"/>
        <w:rPr>
          <w:rtl/>
        </w:rPr>
      </w:pPr>
      <w:r w:rsidRPr="00E85D7F">
        <w:rPr>
          <w:rStyle w:val="libNormalChar"/>
          <w:rtl/>
        </w:rPr>
        <w:t>[ 17334 ]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أبي أحمد </w:t>
      </w:r>
      <w:r w:rsidRPr="002F6C38">
        <w:rPr>
          <w:rStyle w:val="libFootnotenumChar"/>
          <w:rtl/>
        </w:rPr>
        <w:t>(</w:t>
      </w:r>
      <w:r w:rsidR="00C76C56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 xml:space="preserve"> - </w:t>
      </w:r>
      <w:r>
        <w:rPr>
          <w:rtl/>
        </w:rPr>
        <w:t>يعني ابن أبي عمير</w:t>
      </w:r>
      <w:r w:rsidR="00817E94">
        <w:rPr>
          <w:rtl/>
        </w:rPr>
        <w:t xml:space="preserve"> -،</w:t>
      </w:r>
      <w:r>
        <w:rPr>
          <w:rtl/>
        </w:rPr>
        <w:t xml:space="preserve"> </w:t>
      </w:r>
      <w:r w:rsidR="00F64D7D">
        <w:rPr>
          <w:rtl/>
        </w:rPr>
        <w:t xml:space="preserve">عمّن </w:t>
      </w:r>
      <w:r>
        <w:rPr>
          <w:rtl/>
        </w:rPr>
        <w:t>ذكره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 xml:space="preserve">يصيب </w:t>
      </w:r>
      <w:r w:rsidR="00885624">
        <w:rPr>
          <w:rtl/>
        </w:rPr>
        <w:t>الصيّد</w:t>
      </w:r>
      <w:r>
        <w:rPr>
          <w:rtl/>
        </w:rPr>
        <w:t xml:space="preserve"> فيفديه</w:t>
      </w:r>
      <w:r w:rsidR="00817E94">
        <w:rPr>
          <w:rtl/>
        </w:rPr>
        <w:t>،</w:t>
      </w:r>
      <w:r>
        <w:rPr>
          <w:rtl/>
        </w:rPr>
        <w:t xml:space="preserve"> أيطعمه أو يطرحه؟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</w:t>
      </w:r>
      <w:r w:rsidR="00A304EA">
        <w:rPr>
          <w:rFonts w:hint="cs"/>
          <w:rtl/>
        </w:rPr>
        <w:t>ً</w:t>
      </w:r>
      <w:r>
        <w:rPr>
          <w:rtl/>
        </w:rPr>
        <w:t xml:space="preserve"> يكون عليه فداء آخر</w:t>
      </w:r>
      <w:r w:rsidR="00817E94">
        <w:rPr>
          <w:rtl/>
        </w:rPr>
        <w:t>،</w:t>
      </w:r>
      <w:r>
        <w:rPr>
          <w:rtl/>
        </w:rPr>
        <w:t xml:space="preserve"> فقلت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فما يصنع به؟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يدفنه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C76C56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393A81">
        <w:rPr>
          <w:rtl/>
        </w:rPr>
        <w:t xml:space="preserve">مرسلاً </w:t>
      </w:r>
      <w:r w:rsidRPr="002F6C38">
        <w:rPr>
          <w:rStyle w:val="libFootnotenumChar"/>
          <w:rtl/>
        </w:rPr>
        <w:t>(</w:t>
      </w:r>
      <w:r w:rsidR="00C76C56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وكذا رواه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C76C56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C76C56">
      <w:pPr>
        <w:pStyle w:val="libNormal"/>
        <w:rPr>
          <w:rtl/>
        </w:rPr>
      </w:pPr>
      <w:r w:rsidRPr="00E85D7F">
        <w:rPr>
          <w:rStyle w:val="libNormalChar"/>
          <w:rtl/>
        </w:rPr>
        <w:t>[ 17345 ]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بإسناده عن المثنى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الحكم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لغلام لنا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هيئ لنا غداءنا</w:t>
      </w:r>
      <w:r w:rsidR="00817E94">
        <w:rPr>
          <w:rtl/>
        </w:rPr>
        <w:t>،</w:t>
      </w:r>
      <w:r>
        <w:rPr>
          <w:rtl/>
        </w:rPr>
        <w:t xml:space="preserve"> فأخذ لنا أطيارا</w:t>
      </w:r>
      <w:r w:rsidR="00C76C56">
        <w:rPr>
          <w:rFonts w:hint="cs"/>
          <w:rtl/>
        </w:rPr>
        <w:t>ً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C76C56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فذبحها وطبخها</w:t>
      </w:r>
      <w:r w:rsidR="00817E94">
        <w:rPr>
          <w:rtl/>
        </w:rPr>
        <w:t>،</w:t>
      </w:r>
      <w:r>
        <w:rPr>
          <w:rtl/>
        </w:rPr>
        <w:t xml:space="preserve"> فدخلت على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ادفنهن </w:t>
      </w:r>
      <w:r w:rsidRPr="002F6C38">
        <w:rPr>
          <w:rStyle w:val="libFootnotenumChar"/>
          <w:rtl/>
        </w:rPr>
        <w:t>(</w:t>
      </w:r>
      <w:r w:rsidR="00C76C56">
        <w:rPr>
          <w:rStyle w:val="libFootnotenumChar"/>
          <w:rFonts w:hint="cs"/>
          <w:rtl/>
        </w:rPr>
        <w:t>6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وافد</w:t>
      </w:r>
      <w:r w:rsidR="00C76C56">
        <w:rPr>
          <w:rFonts w:hint="cs"/>
          <w:rtl/>
        </w:rPr>
        <w:t>ِ</w:t>
      </w:r>
      <w:r>
        <w:rPr>
          <w:rtl/>
        </w:rPr>
        <w:t xml:space="preserve"> عن </w:t>
      </w:r>
      <w:r w:rsidR="009A11EA">
        <w:rPr>
          <w:rtl/>
        </w:rPr>
        <w:t xml:space="preserve">كلّ </w:t>
      </w:r>
      <w:r>
        <w:rPr>
          <w:rtl/>
        </w:rPr>
        <w:t>طير منهن</w:t>
      </w:r>
      <w:r w:rsidR="00C76C56">
        <w:rPr>
          <w:rFonts w:hint="cs"/>
          <w:rtl/>
        </w:rPr>
        <w:t>ّ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C76C56">
        <w:rPr>
          <w:rStyle w:val="libFootnotenumChar"/>
          <w:rFonts w:hint="cs"/>
          <w:rtl/>
        </w:rPr>
        <w:t>7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C76C56">
      <w:pPr>
        <w:pStyle w:val="libNormal"/>
        <w:rPr>
          <w:rtl/>
        </w:rPr>
      </w:pPr>
      <w:r>
        <w:rPr>
          <w:rtl/>
        </w:rPr>
        <w:t xml:space="preserve">ورواه </w:t>
      </w:r>
      <w:r w:rsidR="009C2A3E">
        <w:rPr>
          <w:rtl/>
        </w:rPr>
        <w:t>الكلينيّ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نصر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1B7CB0">
        <w:rPr>
          <w:rtl/>
        </w:rPr>
        <w:t xml:space="preserve">مثنّى </w:t>
      </w:r>
      <w:r>
        <w:rPr>
          <w:rtl/>
        </w:rPr>
        <w:t>بن عبد السلام نحوه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أطيارا</w:t>
      </w:r>
      <w:r w:rsidR="00C76C56">
        <w:rPr>
          <w:rFonts w:hint="cs"/>
          <w:rtl/>
        </w:rPr>
        <w:t>ً</w:t>
      </w:r>
      <w:r>
        <w:rPr>
          <w:rtl/>
        </w:rPr>
        <w:t xml:space="preserve"> من الحرم </w:t>
      </w:r>
      <w:r w:rsidRPr="002F6C38">
        <w:rPr>
          <w:rStyle w:val="libFootnotenumChar"/>
          <w:rtl/>
        </w:rPr>
        <w:t>(</w:t>
      </w:r>
      <w:r w:rsidR="00C76C56">
        <w:rPr>
          <w:rStyle w:val="libFootnotenumChar"/>
          <w:rFonts w:hint="cs"/>
          <w:rtl/>
        </w:rPr>
        <w:t>8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C76C56" w:rsidRDefault="002F6C38" w:rsidP="00C76C56">
      <w:pPr>
        <w:pStyle w:val="libFootnote0"/>
        <w:rPr>
          <w:rtl/>
        </w:rPr>
      </w:pPr>
      <w:r w:rsidRPr="00C76C56">
        <w:rPr>
          <w:rtl/>
        </w:rPr>
        <w:t>(</w:t>
      </w:r>
      <w:r w:rsidR="00C76C56" w:rsidRPr="00C76C56">
        <w:rPr>
          <w:rFonts w:hint="cs"/>
          <w:rtl/>
        </w:rPr>
        <w:t>1</w:t>
      </w:r>
      <w:r w:rsidRPr="00C76C56">
        <w:rPr>
          <w:rtl/>
        </w:rPr>
        <w:t xml:space="preserve">) تقدم في الحديث 6 من الباب 10 من أبواب تروك الاحرام. </w:t>
      </w:r>
    </w:p>
    <w:p w:rsidR="002F6C38" w:rsidRPr="00C76C56" w:rsidRDefault="002F6C38" w:rsidP="00C76C56">
      <w:pPr>
        <w:pStyle w:val="libFootnote0"/>
        <w:rPr>
          <w:rtl/>
        </w:rPr>
      </w:pPr>
      <w:r w:rsidRPr="00C76C56">
        <w:rPr>
          <w:rtl/>
        </w:rPr>
        <w:t>2</w:t>
      </w:r>
      <w:r w:rsidR="00817E94" w:rsidRPr="00C76C56">
        <w:rPr>
          <w:rtl/>
        </w:rPr>
        <w:t xml:space="preserve"> - </w:t>
      </w:r>
      <w:r w:rsidRPr="00C76C56">
        <w:rPr>
          <w:rtl/>
        </w:rPr>
        <w:t>التهذيب 5</w:t>
      </w:r>
      <w:r w:rsidR="00817E94" w:rsidRPr="00C76C56">
        <w:rPr>
          <w:rtl/>
        </w:rPr>
        <w:t>:</w:t>
      </w:r>
      <w:r w:rsidRPr="00C76C56">
        <w:rPr>
          <w:rtl/>
        </w:rPr>
        <w:t xml:space="preserve"> 378 </w:t>
      </w:r>
      <w:r w:rsidR="008A3557" w:rsidRPr="00C76C56">
        <w:rPr>
          <w:rtl/>
        </w:rPr>
        <w:t>/</w:t>
      </w:r>
      <w:r w:rsidRPr="00C76C56">
        <w:rPr>
          <w:rtl/>
        </w:rPr>
        <w:t xml:space="preserve"> 1320</w:t>
      </w:r>
      <w:r w:rsidR="00817E94" w:rsidRPr="00C76C56">
        <w:rPr>
          <w:rtl/>
        </w:rPr>
        <w:t>،</w:t>
      </w:r>
      <w:r w:rsidRPr="00C76C56">
        <w:rPr>
          <w:rtl/>
        </w:rPr>
        <w:t xml:space="preserve"> والاستبصار 2</w:t>
      </w:r>
      <w:r w:rsidR="00817E94" w:rsidRPr="00C76C56">
        <w:rPr>
          <w:rtl/>
        </w:rPr>
        <w:t>:</w:t>
      </w:r>
      <w:r w:rsidRPr="00C76C56">
        <w:rPr>
          <w:rtl/>
        </w:rPr>
        <w:t xml:space="preserve"> 215 </w:t>
      </w:r>
      <w:r w:rsidR="008A3557" w:rsidRPr="00C76C56">
        <w:rPr>
          <w:rtl/>
        </w:rPr>
        <w:t>/</w:t>
      </w:r>
      <w:r w:rsidRPr="00C76C56">
        <w:rPr>
          <w:rtl/>
        </w:rPr>
        <w:t xml:space="preserve"> 740</w:t>
      </w:r>
      <w:r w:rsidR="00817E94" w:rsidRPr="00C76C56">
        <w:rPr>
          <w:rtl/>
        </w:rPr>
        <w:t>،</w:t>
      </w:r>
      <w:r w:rsidRPr="00C76C56">
        <w:rPr>
          <w:rtl/>
        </w:rPr>
        <w:t xml:space="preserve"> وأورده في الحديث 3 من الباب 10 من أبواب تروك الاحرام. </w:t>
      </w:r>
    </w:p>
    <w:p w:rsidR="002F6C38" w:rsidRPr="00C76C56" w:rsidRDefault="002F6C38" w:rsidP="00C76C56">
      <w:pPr>
        <w:pStyle w:val="libFootnote0"/>
        <w:rPr>
          <w:rtl/>
        </w:rPr>
      </w:pPr>
      <w:r w:rsidRPr="00C76C56">
        <w:rPr>
          <w:rtl/>
        </w:rPr>
        <w:t>(</w:t>
      </w:r>
      <w:r w:rsidR="00C76C56" w:rsidRPr="00C76C56">
        <w:rPr>
          <w:rFonts w:hint="cs"/>
          <w:rtl/>
        </w:rPr>
        <w:t>2</w:t>
      </w:r>
      <w:r w:rsidRPr="00C76C56">
        <w:rPr>
          <w:rtl/>
        </w:rPr>
        <w:t>) في التهذيب</w:t>
      </w:r>
      <w:r w:rsidR="00817E94" w:rsidRPr="00C76C56">
        <w:rPr>
          <w:rtl/>
        </w:rPr>
        <w:t>:</w:t>
      </w:r>
      <w:r w:rsidRPr="00C76C56">
        <w:rPr>
          <w:rtl/>
        </w:rPr>
        <w:t xml:space="preserve"> ابن أبي أحمد. </w:t>
      </w:r>
    </w:p>
    <w:p w:rsidR="002F6C38" w:rsidRPr="00C76C56" w:rsidRDefault="002F6C38" w:rsidP="00C76C56">
      <w:pPr>
        <w:pStyle w:val="libFootnote0"/>
        <w:rPr>
          <w:rtl/>
        </w:rPr>
      </w:pPr>
      <w:r w:rsidRPr="00C76C56">
        <w:rPr>
          <w:rtl/>
        </w:rPr>
        <w:t>(</w:t>
      </w:r>
      <w:r w:rsidR="00C76C56" w:rsidRPr="00C76C56">
        <w:rPr>
          <w:rFonts w:hint="cs"/>
          <w:rtl/>
        </w:rPr>
        <w:t>3</w:t>
      </w:r>
      <w:r w:rsidRPr="00C76C56">
        <w:rPr>
          <w:rtl/>
        </w:rPr>
        <w:t>) الفقيه 2</w:t>
      </w:r>
      <w:r w:rsidR="00817E94" w:rsidRPr="00C76C56">
        <w:rPr>
          <w:rtl/>
        </w:rPr>
        <w:t>:</w:t>
      </w:r>
      <w:r w:rsidRPr="00C76C56">
        <w:rPr>
          <w:rtl/>
        </w:rPr>
        <w:t xml:space="preserve"> 235 </w:t>
      </w:r>
      <w:r w:rsidR="008A3557" w:rsidRPr="00C76C56">
        <w:rPr>
          <w:rtl/>
        </w:rPr>
        <w:t>/</w:t>
      </w:r>
      <w:r w:rsidRPr="00C76C56">
        <w:rPr>
          <w:rtl/>
        </w:rPr>
        <w:t xml:space="preserve"> 1120. </w:t>
      </w:r>
    </w:p>
    <w:p w:rsidR="002F6C38" w:rsidRPr="00C76C56" w:rsidRDefault="002F6C38" w:rsidP="00C76C56">
      <w:pPr>
        <w:pStyle w:val="libFootnote0"/>
        <w:rPr>
          <w:rtl/>
        </w:rPr>
      </w:pPr>
      <w:r w:rsidRPr="00C76C56">
        <w:rPr>
          <w:rtl/>
        </w:rPr>
        <w:t>(</w:t>
      </w:r>
      <w:r w:rsidR="00C76C56" w:rsidRPr="00C76C56">
        <w:rPr>
          <w:rFonts w:hint="cs"/>
          <w:rtl/>
        </w:rPr>
        <w:t>4</w:t>
      </w:r>
      <w:r w:rsidRPr="00C76C56">
        <w:rPr>
          <w:rtl/>
        </w:rPr>
        <w:t>) المقنع</w:t>
      </w:r>
      <w:r w:rsidR="00817E94" w:rsidRPr="00C76C56">
        <w:rPr>
          <w:rtl/>
        </w:rPr>
        <w:t>:</w:t>
      </w:r>
      <w:r w:rsidRPr="00C76C56">
        <w:rPr>
          <w:rtl/>
        </w:rPr>
        <w:t xml:space="preserve"> 79. </w:t>
      </w:r>
    </w:p>
    <w:p w:rsidR="002F6C38" w:rsidRPr="00C76C56" w:rsidRDefault="002F6C38" w:rsidP="00C76C56">
      <w:pPr>
        <w:pStyle w:val="libFootnote0"/>
        <w:rPr>
          <w:rtl/>
        </w:rPr>
      </w:pPr>
      <w:r w:rsidRPr="00C76C56">
        <w:rPr>
          <w:rtl/>
        </w:rPr>
        <w:t>3</w:t>
      </w:r>
      <w:r w:rsidR="00817E94" w:rsidRPr="00C76C56">
        <w:rPr>
          <w:rtl/>
        </w:rPr>
        <w:t xml:space="preserve"> - </w:t>
      </w:r>
      <w:r w:rsidRPr="00C76C56">
        <w:rPr>
          <w:rtl/>
        </w:rPr>
        <w:t>الفقيه 2</w:t>
      </w:r>
      <w:r w:rsidR="00817E94" w:rsidRPr="00C76C56">
        <w:rPr>
          <w:rtl/>
        </w:rPr>
        <w:t>:</w:t>
      </w:r>
      <w:r w:rsidRPr="00C76C56">
        <w:rPr>
          <w:rtl/>
        </w:rPr>
        <w:t xml:space="preserve"> 171 </w:t>
      </w:r>
      <w:r w:rsidR="008A3557" w:rsidRPr="00C76C56">
        <w:rPr>
          <w:rtl/>
        </w:rPr>
        <w:t>/</w:t>
      </w:r>
      <w:r w:rsidRPr="00C76C56">
        <w:rPr>
          <w:rtl/>
        </w:rPr>
        <w:t xml:space="preserve"> 750. </w:t>
      </w:r>
    </w:p>
    <w:p w:rsidR="002F6C38" w:rsidRPr="00C76C56" w:rsidRDefault="002F6C38" w:rsidP="00C76C56">
      <w:pPr>
        <w:pStyle w:val="libFootnote0"/>
        <w:rPr>
          <w:rtl/>
        </w:rPr>
      </w:pPr>
      <w:r w:rsidRPr="00C76C56">
        <w:rPr>
          <w:rtl/>
        </w:rPr>
        <w:t>(</w:t>
      </w:r>
      <w:r w:rsidR="00C76C56" w:rsidRPr="00C76C56">
        <w:rPr>
          <w:rFonts w:hint="cs"/>
          <w:rtl/>
        </w:rPr>
        <w:t>5</w:t>
      </w:r>
      <w:r w:rsidRPr="00C76C56">
        <w:rPr>
          <w:rtl/>
        </w:rPr>
        <w:t>) في المصدر</w:t>
      </w:r>
      <w:r w:rsidR="00817E94" w:rsidRPr="00C76C56">
        <w:rPr>
          <w:rtl/>
        </w:rPr>
        <w:t>:</w:t>
      </w:r>
      <w:r w:rsidRPr="00C76C56">
        <w:rPr>
          <w:rtl/>
        </w:rPr>
        <w:t xml:space="preserve"> من أطيار </w:t>
      </w:r>
      <w:r w:rsidR="001D754D" w:rsidRPr="00C76C56">
        <w:rPr>
          <w:rtl/>
        </w:rPr>
        <w:t>مكّة</w:t>
      </w:r>
      <w:r w:rsidRPr="00C76C56">
        <w:rPr>
          <w:rtl/>
        </w:rPr>
        <w:t xml:space="preserve">. </w:t>
      </w:r>
    </w:p>
    <w:p w:rsidR="002F6C38" w:rsidRPr="00C76C56" w:rsidRDefault="002F6C38" w:rsidP="00C76C56">
      <w:pPr>
        <w:pStyle w:val="libFootnote0"/>
        <w:rPr>
          <w:rtl/>
        </w:rPr>
      </w:pPr>
      <w:r w:rsidRPr="00C76C56">
        <w:rPr>
          <w:rtl/>
        </w:rPr>
        <w:t>(</w:t>
      </w:r>
      <w:r w:rsidR="00C76C56" w:rsidRPr="00C76C56">
        <w:rPr>
          <w:rFonts w:hint="cs"/>
          <w:rtl/>
        </w:rPr>
        <w:t>6</w:t>
      </w:r>
      <w:r w:rsidRPr="00C76C56">
        <w:rPr>
          <w:rtl/>
        </w:rPr>
        <w:t>) في نسخة</w:t>
      </w:r>
      <w:r w:rsidR="00817E94" w:rsidRPr="00C76C56">
        <w:rPr>
          <w:rtl/>
        </w:rPr>
        <w:t>:</w:t>
      </w:r>
      <w:r w:rsidRPr="00C76C56">
        <w:rPr>
          <w:rtl/>
        </w:rPr>
        <w:t xml:space="preserve"> ادفنها ( هامش المخطوط ). </w:t>
      </w:r>
    </w:p>
    <w:p w:rsidR="002F6C38" w:rsidRPr="00C76C56" w:rsidRDefault="002F6C38" w:rsidP="00C76C56">
      <w:pPr>
        <w:pStyle w:val="libFootnote0"/>
        <w:rPr>
          <w:rtl/>
        </w:rPr>
      </w:pPr>
      <w:r w:rsidRPr="00C76C56">
        <w:rPr>
          <w:rtl/>
        </w:rPr>
        <w:t>(</w:t>
      </w:r>
      <w:r w:rsidR="00C76C56" w:rsidRPr="00C76C56">
        <w:rPr>
          <w:rFonts w:hint="cs"/>
          <w:rtl/>
        </w:rPr>
        <w:t>7</w:t>
      </w:r>
      <w:r w:rsidRPr="00C76C56">
        <w:rPr>
          <w:rtl/>
        </w:rPr>
        <w:t>) في نسخة</w:t>
      </w:r>
      <w:r w:rsidR="00817E94" w:rsidRPr="00C76C56">
        <w:rPr>
          <w:rtl/>
        </w:rPr>
        <w:t>:</w:t>
      </w:r>
      <w:r w:rsidRPr="00C76C56">
        <w:rPr>
          <w:rtl/>
        </w:rPr>
        <w:t xml:space="preserve"> منها ( هامش المخطوط ). </w:t>
      </w:r>
    </w:p>
    <w:p w:rsidR="002F6C38" w:rsidRPr="00C76C56" w:rsidRDefault="002F6C38" w:rsidP="00C76C56">
      <w:pPr>
        <w:pStyle w:val="libFootnote0"/>
        <w:rPr>
          <w:rtl/>
        </w:rPr>
      </w:pPr>
      <w:r w:rsidRPr="00C76C56">
        <w:rPr>
          <w:rtl/>
        </w:rPr>
        <w:t>(</w:t>
      </w:r>
      <w:r w:rsidR="00C76C56" w:rsidRPr="00C76C56">
        <w:rPr>
          <w:rFonts w:hint="cs"/>
          <w:rtl/>
        </w:rPr>
        <w:t>8</w:t>
      </w:r>
      <w:r w:rsidRPr="00C76C56">
        <w:rPr>
          <w:rtl/>
        </w:rPr>
        <w:t>) الكافي 4</w:t>
      </w:r>
      <w:r w:rsidR="00817E94" w:rsidRPr="00C76C56">
        <w:rPr>
          <w:rtl/>
        </w:rPr>
        <w:t>:</w:t>
      </w:r>
      <w:r w:rsidRPr="00C76C56">
        <w:rPr>
          <w:rtl/>
        </w:rPr>
        <w:t xml:space="preserve"> 233 </w:t>
      </w:r>
      <w:r w:rsidR="008A3557" w:rsidRPr="00C76C56">
        <w:rPr>
          <w:rtl/>
        </w:rPr>
        <w:t>/</w:t>
      </w:r>
      <w:r w:rsidRPr="00C76C56">
        <w:rPr>
          <w:rtl/>
        </w:rPr>
        <w:t xml:space="preserve"> 3.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E6206F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</w:t>
      </w:r>
      <w:r w:rsidR="00E6206F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376" w:name="_Toc283486125"/>
      <w:bookmarkStart w:id="377" w:name="_Toc303150616"/>
      <w:bookmarkStart w:id="378" w:name="_Toc376860064"/>
      <w:bookmarkStart w:id="379" w:name="_Toc274435911"/>
      <w:r>
        <w:rPr>
          <w:rtl/>
        </w:rPr>
        <w:t>56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C76C56">
        <w:rPr>
          <w:rFonts w:hint="cs"/>
          <w:rtl/>
        </w:rPr>
        <w:t>أ</w:t>
      </w:r>
      <w:r w:rsidR="00851444">
        <w:rPr>
          <w:rtl/>
        </w:rPr>
        <w:t>ن</w:t>
      </w:r>
      <w:r w:rsidR="00C76C56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العبد إذا أحرم بإذن سيده وقتل </w:t>
      </w:r>
      <w:r w:rsidR="00ED14B6">
        <w:rPr>
          <w:rtl/>
        </w:rPr>
        <w:t>صيداً</w:t>
      </w:r>
      <w:r>
        <w:rPr>
          <w:rtl/>
        </w:rPr>
        <w:t xml:space="preserve"> لزم السيد</w:t>
      </w:r>
      <w:bookmarkEnd w:id="376"/>
      <w:bookmarkEnd w:id="377"/>
      <w:r w:rsidR="006020DA">
        <w:rPr>
          <w:rtl/>
        </w:rPr>
        <w:t xml:space="preserve"> </w:t>
      </w:r>
      <w:bookmarkStart w:id="380" w:name="_Toc283486126"/>
      <w:bookmarkStart w:id="381" w:name="_Toc303150617"/>
      <w:r w:rsidR="00817E94">
        <w:rPr>
          <w:rtl/>
        </w:rPr>
        <w:t>ا</w:t>
      </w:r>
      <w:r>
        <w:rPr>
          <w:rtl/>
        </w:rPr>
        <w:t>لفداء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أحرم بغير إذنه لم يلزمه شيء</w:t>
      </w:r>
      <w:r w:rsidR="00817E94">
        <w:rPr>
          <w:rtl/>
        </w:rPr>
        <w:t>،</w:t>
      </w:r>
      <w:r>
        <w:rPr>
          <w:rtl/>
        </w:rPr>
        <w:t xml:space="preserve"> وكذا </w:t>
      </w:r>
      <w:r w:rsidR="00851444">
        <w:rPr>
          <w:rtl/>
        </w:rPr>
        <w:t xml:space="preserve">ان </w:t>
      </w:r>
      <w:r>
        <w:rPr>
          <w:rtl/>
        </w:rPr>
        <w:t>صاد</w:t>
      </w:r>
      <w:bookmarkEnd w:id="380"/>
      <w:bookmarkEnd w:id="381"/>
      <w:r w:rsidR="006020DA">
        <w:rPr>
          <w:rtl/>
        </w:rPr>
        <w:t xml:space="preserve"> </w:t>
      </w:r>
      <w:bookmarkStart w:id="382" w:name="_Toc283486127"/>
      <w:bookmarkStart w:id="383" w:name="_Toc303150618"/>
      <w:r w:rsidR="00E6206F">
        <w:rPr>
          <w:rtl/>
        </w:rPr>
        <w:t>م</w:t>
      </w:r>
      <w:r w:rsidR="00A52ECB">
        <w:rPr>
          <w:rtl/>
        </w:rPr>
        <w:t>حلّ</w:t>
      </w:r>
      <w:r>
        <w:rPr>
          <w:rtl/>
        </w:rPr>
        <w:t>ا</w:t>
      </w:r>
      <w:r w:rsidR="00E6206F">
        <w:rPr>
          <w:rFonts w:hint="cs"/>
          <w:rtl/>
        </w:rPr>
        <w:t>ً</w:t>
      </w:r>
      <w:r>
        <w:rPr>
          <w:rtl/>
        </w:rPr>
        <w:t xml:space="preserve"> ولم يأمره</w:t>
      </w:r>
      <w:bookmarkEnd w:id="378"/>
      <w:bookmarkEnd w:id="379"/>
      <w:bookmarkEnd w:id="382"/>
      <w:bookmarkEnd w:id="383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[ 17346 ]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عبد الرحمن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حريز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9446EF">
        <w:rPr>
          <w:rtl/>
        </w:rPr>
        <w:t xml:space="preserve">كلّما </w:t>
      </w:r>
      <w:r>
        <w:rPr>
          <w:rtl/>
        </w:rPr>
        <w:t xml:space="preserve">أصاب العبد وهو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في إحرامه فهو على السيد إذا أذن له في الاحرام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E6206F">
      <w:pPr>
        <w:pStyle w:val="libNormal"/>
        <w:rPr>
          <w:rtl/>
        </w:rPr>
      </w:pPr>
      <w:r>
        <w:rPr>
          <w:rtl/>
        </w:rPr>
        <w:t xml:space="preserve">وبهذا </w:t>
      </w:r>
      <w:r w:rsidR="00B678CF">
        <w:rPr>
          <w:rtl/>
        </w:rPr>
        <w:t xml:space="preserve">الإِسناد </w:t>
      </w:r>
      <w:r>
        <w:rPr>
          <w:rtl/>
        </w:rPr>
        <w:t>مثله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المملوك </w:t>
      </w:r>
      <w:r w:rsidR="009446EF">
        <w:rPr>
          <w:rtl/>
        </w:rPr>
        <w:t xml:space="preserve">كلّما </w:t>
      </w:r>
      <w:r>
        <w:rPr>
          <w:rtl/>
        </w:rPr>
        <w:t xml:space="preserve">أصاب </w:t>
      </w:r>
      <w:r w:rsidR="00E6206F">
        <w:rPr>
          <w:rtl/>
        </w:rPr>
        <w:t>الصي</w:t>
      </w:r>
      <w:r w:rsidR="00885624">
        <w:rPr>
          <w:rtl/>
        </w:rPr>
        <w:t>د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E6206F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E6206F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الصدوق بإسناده عن حريز </w:t>
      </w:r>
      <w:r w:rsidR="00E6206F" w:rsidRPr="002F6C38">
        <w:rPr>
          <w:rStyle w:val="libFootnotenumChar"/>
          <w:rtl/>
        </w:rPr>
        <w:t>(3)</w:t>
      </w:r>
      <w:r w:rsidR="00E6206F" w:rsidRPr="00E6206F">
        <w:rPr>
          <w:rStyle w:val="libNormalChar"/>
          <w:rtl/>
        </w:rPr>
        <w:t xml:space="preserve"> </w:t>
      </w:r>
      <w:r w:rsidR="00E6206F" w:rsidRPr="008A3557">
        <w:rPr>
          <w:rStyle w:val="libNormalChar"/>
          <w:rtl/>
        </w:rPr>
        <w:t>.</w:t>
      </w:r>
    </w:p>
    <w:p w:rsidR="002F6C38" w:rsidRDefault="002F6C38" w:rsidP="00E6206F">
      <w:pPr>
        <w:pStyle w:val="libNormal"/>
        <w:rPr>
          <w:rtl/>
        </w:rPr>
      </w:pPr>
      <w:r>
        <w:rPr>
          <w:rtl/>
        </w:rPr>
        <w:t xml:space="preserve">ورواه </w:t>
      </w:r>
      <w:r w:rsidR="00E6206F">
        <w:rPr>
          <w:rtl/>
        </w:rPr>
        <w:t>الكليني</w:t>
      </w:r>
      <w:r w:rsidR="003204F8">
        <w:rPr>
          <w:rtl/>
        </w:rPr>
        <w:t xml:space="preserve"> </w:t>
      </w:r>
      <w:r>
        <w:rPr>
          <w:rtl/>
        </w:rPr>
        <w:t xml:space="preserve">عن </w:t>
      </w:r>
      <w:r w:rsidR="00E6206F">
        <w:rPr>
          <w:rtl/>
        </w:rPr>
        <w:t>علي</w:t>
      </w:r>
      <w:r w:rsidR="00885624">
        <w:rPr>
          <w:rtl/>
        </w:rPr>
        <w:t xml:space="preserve">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حريز مثله </w:t>
      </w:r>
      <w:r w:rsidRPr="002F6C38">
        <w:rPr>
          <w:rStyle w:val="libFootnotenumChar"/>
          <w:rtl/>
        </w:rPr>
        <w:t>(</w:t>
      </w:r>
      <w:r w:rsidR="00E6206F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[ 17347 ]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سنان</w:t>
      </w:r>
      <w:r w:rsidR="00817E94">
        <w:rPr>
          <w:rtl/>
        </w:rPr>
        <w:t>،</w:t>
      </w:r>
      <w:r>
        <w:rPr>
          <w:rtl/>
        </w:rPr>
        <w:t xml:space="preserve"> وعن ابن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معه غلام له ليس ب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 xml:space="preserve">أصاب </w:t>
      </w:r>
      <w:r w:rsidR="00ED14B6">
        <w:rPr>
          <w:rtl/>
        </w:rPr>
        <w:t>صيداً</w:t>
      </w:r>
      <w:r>
        <w:rPr>
          <w:rtl/>
        </w:rPr>
        <w:t xml:space="preserve"> ولم يأمره سيّده؟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ليس على سيّده شيء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55458B" w:rsidRDefault="002F6C38" w:rsidP="00E6206F">
      <w:pPr>
        <w:pStyle w:val="libFootnote0"/>
        <w:rPr>
          <w:rtl/>
        </w:rPr>
      </w:pPr>
      <w:r w:rsidRPr="0055458B">
        <w:rPr>
          <w:rtl/>
        </w:rPr>
        <w:t>(</w:t>
      </w:r>
      <w:r w:rsidR="00E6206F">
        <w:rPr>
          <w:rFonts w:hint="cs"/>
          <w:rtl/>
        </w:rPr>
        <w:t>1</w:t>
      </w:r>
      <w:r w:rsidRPr="0055458B">
        <w:rPr>
          <w:rtl/>
        </w:rPr>
        <w:t xml:space="preserve">) تقدم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 w:rsidRPr="0055458B">
        <w:rPr>
          <w:rtl/>
        </w:rPr>
        <w:t>على بعض المقصود في الحديث 2 من الباب 3 من أبواب تروك الإحرام</w:t>
      </w:r>
      <w:r w:rsidRPr="008A3557">
        <w:rPr>
          <w:rStyle w:val="libNormalChar"/>
          <w:rtl/>
        </w:rPr>
        <w:t>.</w:t>
      </w:r>
    </w:p>
    <w:p w:rsidR="002F6C38" w:rsidRDefault="002F6C38" w:rsidP="00657B31">
      <w:pPr>
        <w:pStyle w:val="libFootnoteCenterBold"/>
        <w:rPr>
          <w:rtl/>
        </w:rPr>
      </w:pPr>
      <w:r>
        <w:rPr>
          <w:rtl/>
        </w:rPr>
        <w:t xml:space="preserve">الباب 56 </w:t>
      </w:r>
    </w:p>
    <w:p w:rsidR="002F6C38" w:rsidRDefault="002F6C38" w:rsidP="00657B31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2F6C38" w:rsidRDefault="002F6C38" w:rsidP="008A3557">
      <w:pPr>
        <w:pStyle w:val="libFootnote0"/>
        <w:rPr>
          <w:rtl/>
        </w:rPr>
      </w:pPr>
      <w:r>
        <w:rPr>
          <w:rtl/>
        </w:rPr>
        <w:t>1</w:t>
      </w:r>
      <w:r w:rsidR="00817E94">
        <w:rPr>
          <w:rtl/>
        </w:rPr>
        <w:t xml:space="preserve"> - </w:t>
      </w:r>
      <w:r>
        <w:rPr>
          <w:rtl/>
        </w:rPr>
        <w:t>التهذيب 5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382 </w:t>
      </w:r>
      <w:r w:rsidR="008A3557">
        <w:rPr>
          <w:rtl/>
        </w:rPr>
        <w:t>/</w:t>
      </w:r>
      <w:r>
        <w:rPr>
          <w:rtl/>
        </w:rPr>
        <w:t xml:space="preserve"> 1334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Pr="0055458B" w:rsidRDefault="002F6C38" w:rsidP="00E6206F">
      <w:pPr>
        <w:pStyle w:val="libFootnote0"/>
        <w:rPr>
          <w:rtl/>
        </w:rPr>
      </w:pPr>
      <w:r w:rsidRPr="0055458B">
        <w:rPr>
          <w:rtl/>
        </w:rPr>
        <w:t>(</w:t>
      </w:r>
      <w:r w:rsidR="00E6206F">
        <w:rPr>
          <w:rFonts w:hint="cs"/>
          <w:rtl/>
        </w:rPr>
        <w:t>2</w:t>
      </w:r>
      <w:r w:rsidRPr="0055458B">
        <w:rPr>
          <w:rtl/>
        </w:rPr>
        <w:t>) الاستبصار 2</w:t>
      </w:r>
      <w:r w:rsidR="00817E94" w:rsidRPr="008A3557">
        <w:rPr>
          <w:rStyle w:val="libNormalChar"/>
          <w:rtl/>
        </w:rPr>
        <w:t>:</w:t>
      </w:r>
      <w:r w:rsidRPr="0055458B">
        <w:rPr>
          <w:rtl/>
        </w:rPr>
        <w:t xml:space="preserve"> 216 </w:t>
      </w:r>
      <w:r w:rsidR="008A3557">
        <w:rPr>
          <w:rtl/>
        </w:rPr>
        <w:t>/</w:t>
      </w:r>
      <w:r w:rsidRPr="0055458B">
        <w:rPr>
          <w:rtl/>
        </w:rPr>
        <w:t xml:space="preserve"> 741</w:t>
      </w:r>
      <w:r w:rsidRPr="008A3557">
        <w:rPr>
          <w:rStyle w:val="libNormalChar"/>
          <w:rtl/>
        </w:rPr>
        <w:t>.</w:t>
      </w:r>
      <w:r w:rsidRPr="0055458B">
        <w:rPr>
          <w:rtl/>
        </w:rPr>
        <w:t xml:space="preserve"> </w:t>
      </w:r>
    </w:p>
    <w:p w:rsidR="002F6C38" w:rsidRPr="0055458B" w:rsidRDefault="002F6C38" w:rsidP="00E6206F">
      <w:pPr>
        <w:pStyle w:val="libFootnote0"/>
        <w:rPr>
          <w:rtl/>
        </w:rPr>
      </w:pPr>
      <w:r w:rsidRPr="0055458B">
        <w:rPr>
          <w:rtl/>
        </w:rPr>
        <w:t>(</w:t>
      </w:r>
      <w:r w:rsidR="00E6206F">
        <w:rPr>
          <w:rFonts w:hint="cs"/>
          <w:rtl/>
        </w:rPr>
        <w:t>3</w:t>
      </w:r>
      <w:r w:rsidRPr="0055458B">
        <w:rPr>
          <w:rtl/>
        </w:rPr>
        <w:t>) الفقيه 2</w:t>
      </w:r>
      <w:r w:rsidR="00817E94" w:rsidRPr="008A3557">
        <w:rPr>
          <w:rStyle w:val="libNormalChar"/>
          <w:rtl/>
        </w:rPr>
        <w:t>:</w:t>
      </w:r>
      <w:r w:rsidRPr="0055458B">
        <w:rPr>
          <w:rtl/>
        </w:rPr>
        <w:t xml:space="preserve"> 264 </w:t>
      </w:r>
      <w:r w:rsidR="008A3557">
        <w:rPr>
          <w:rtl/>
        </w:rPr>
        <w:t>/</w:t>
      </w:r>
      <w:r w:rsidRPr="0055458B">
        <w:rPr>
          <w:rtl/>
        </w:rPr>
        <w:t xml:space="preserve"> 1284</w:t>
      </w:r>
      <w:r w:rsidRPr="008A3557">
        <w:rPr>
          <w:rStyle w:val="libNormalChar"/>
          <w:rtl/>
        </w:rPr>
        <w:t>.</w:t>
      </w:r>
      <w:r w:rsidRPr="0055458B">
        <w:rPr>
          <w:rtl/>
        </w:rPr>
        <w:t xml:space="preserve"> </w:t>
      </w:r>
    </w:p>
    <w:p w:rsidR="002F6C38" w:rsidRPr="0055458B" w:rsidRDefault="002F6C38" w:rsidP="00E6206F">
      <w:pPr>
        <w:pStyle w:val="libFootnote0"/>
        <w:rPr>
          <w:rtl/>
        </w:rPr>
      </w:pPr>
      <w:r w:rsidRPr="0055458B">
        <w:rPr>
          <w:rtl/>
        </w:rPr>
        <w:t>(</w:t>
      </w:r>
      <w:r w:rsidR="00E6206F">
        <w:rPr>
          <w:rFonts w:hint="cs"/>
          <w:rtl/>
        </w:rPr>
        <w:t>4</w:t>
      </w:r>
      <w:r w:rsidRPr="0055458B">
        <w:rPr>
          <w:rtl/>
        </w:rPr>
        <w:t>) الكافي 4</w:t>
      </w:r>
      <w:r w:rsidR="00817E94" w:rsidRPr="008A3557">
        <w:rPr>
          <w:rStyle w:val="libNormalChar"/>
          <w:rtl/>
        </w:rPr>
        <w:t>:</w:t>
      </w:r>
      <w:r w:rsidRPr="0055458B">
        <w:rPr>
          <w:rtl/>
        </w:rPr>
        <w:t xml:space="preserve"> 304 </w:t>
      </w:r>
      <w:r w:rsidR="008A3557">
        <w:rPr>
          <w:rtl/>
        </w:rPr>
        <w:t>/</w:t>
      </w:r>
      <w:r w:rsidRPr="0055458B">
        <w:rPr>
          <w:rtl/>
        </w:rPr>
        <w:t xml:space="preserve"> 7</w:t>
      </w:r>
      <w:r w:rsidRPr="008A3557">
        <w:rPr>
          <w:rStyle w:val="libNormalChar"/>
          <w:rtl/>
        </w:rPr>
        <w:t>.</w:t>
      </w:r>
      <w:r w:rsidRPr="0055458B">
        <w:rPr>
          <w:rtl/>
        </w:rPr>
        <w:t xml:space="preserve"> </w:t>
      </w:r>
    </w:p>
    <w:p w:rsidR="002F6C38" w:rsidRDefault="002F6C38" w:rsidP="008A3557">
      <w:pPr>
        <w:pStyle w:val="libFootnote0"/>
        <w:rPr>
          <w:rtl/>
        </w:rPr>
      </w:pPr>
      <w:r>
        <w:rPr>
          <w:rtl/>
        </w:rPr>
        <w:t>2</w:t>
      </w:r>
      <w:r w:rsidR="00817E94">
        <w:rPr>
          <w:rtl/>
        </w:rPr>
        <w:t xml:space="preserve"> - </w:t>
      </w:r>
      <w:r>
        <w:rPr>
          <w:rtl/>
        </w:rPr>
        <w:t>التهذيب 5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382 </w:t>
      </w:r>
      <w:r w:rsidR="008A3557">
        <w:rPr>
          <w:rtl/>
        </w:rPr>
        <w:t>/</w:t>
      </w:r>
      <w:r>
        <w:rPr>
          <w:rtl/>
        </w:rPr>
        <w:t xml:space="preserve"> 1333</w:t>
      </w:r>
      <w:r w:rsidRPr="008A3557">
        <w:rPr>
          <w:rStyle w:val="libNormalChar"/>
          <w:rtl/>
        </w:rPr>
        <w:t>.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657B31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[ 17348 ]</w:t>
      </w:r>
      <w:r>
        <w:rPr>
          <w:rtl/>
        </w:rPr>
        <w:t xml:space="preserve"> 3</w:t>
      </w:r>
      <w:r w:rsidR="00817E94">
        <w:rPr>
          <w:rtl/>
        </w:rPr>
        <w:t xml:space="preserve"> </w:t>
      </w:r>
      <w:r w:rsidR="00777844">
        <w:rPr>
          <w:rtl/>
        </w:rPr>
        <w:t>–</w:t>
      </w:r>
      <w:r w:rsidR="00817E94">
        <w:rPr>
          <w:rtl/>
        </w:rPr>
        <w:t xml:space="preserve"> </w:t>
      </w:r>
      <w:r>
        <w:rPr>
          <w:rtl/>
        </w:rPr>
        <w:t xml:space="preserve">وبإسناده عن سعد بن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</w:t>
      </w:r>
      <w:r w:rsidR="00817E94">
        <w:rPr>
          <w:rtl/>
        </w:rPr>
        <w:t>،</w:t>
      </w:r>
      <w:r>
        <w:rPr>
          <w:rtl/>
        </w:rPr>
        <w:t xml:space="preserve"> عن عبد الرحمن بن أبي نجر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عبد أصاب </w:t>
      </w:r>
      <w:r w:rsidR="00ED14B6">
        <w:rPr>
          <w:rtl/>
        </w:rPr>
        <w:t>صيداً</w:t>
      </w:r>
      <w:r>
        <w:rPr>
          <w:rtl/>
        </w:rPr>
        <w:t xml:space="preserve"> وهو </w:t>
      </w:r>
      <w:r w:rsidR="007E300F">
        <w:rPr>
          <w:rtl/>
        </w:rPr>
        <w:t>مُحرم</w:t>
      </w:r>
      <w:r w:rsidR="00817E94">
        <w:rPr>
          <w:rtl/>
        </w:rPr>
        <w:t>،</w:t>
      </w:r>
      <w:r>
        <w:rPr>
          <w:rtl/>
        </w:rPr>
        <w:t xml:space="preserve"> هل على مولاه شيء من الفداء؟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شيء على مولاه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حمله الشيخ وغيره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على من أحرم من غير إذن مولاه لما </w:t>
      </w:r>
      <w:r w:rsidR="003204F8">
        <w:rPr>
          <w:rtl/>
        </w:rPr>
        <w:t xml:space="preserve">مرّ </w:t>
      </w:r>
      <w:r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>
        <w:rPr>
          <w:rtl/>
        </w:rPr>
        <w:t xml:space="preserve"> ويمكن الجمع بالتخيير بين </w:t>
      </w:r>
      <w:r w:rsidR="00851444">
        <w:rPr>
          <w:rtl/>
        </w:rPr>
        <w:t xml:space="preserve">ان </w:t>
      </w:r>
      <w:r>
        <w:rPr>
          <w:rtl/>
        </w:rPr>
        <w:t>يذبح عنه</w:t>
      </w:r>
      <w:r w:rsidR="00817E94">
        <w:rPr>
          <w:rtl/>
        </w:rPr>
        <w:t>،</w:t>
      </w:r>
      <w:r>
        <w:rPr>
          <w:rtl/>
        </w:rPr>
        <w:t xml:space="preserve"> وبين </w:t>
      </w:r>
      <w:r w:rsidR="00851444">
        <w:rPr>
          <w:rtl/>
        </w:rPr>
        <w:t xml:space="preserve">ان </w:t>
      </w:r>
      <w:r>
        <w:rPr>
          <w:rtl/>
        </w:rPr>
        <w:t xml:space="preserve">يأمره بالصوم لما يأتي في أحاديث الذبح </w:t>
      </w:r>
      <w:r w:rsidRPr="002F6C38">
        <w:rPr>
          <w:rStyle w:val="libFootnotenumChar"/>
          <w:rtl/>
        </w:rPr>
        <w:t>(3)</w:t>
      </w:r>
      <w:r w:rsidR="00817E94">
        <w:rPr>
          <w:rtl/>
        </w:rPr>
        <w:t>،</w:t>
      </w:r>
      <w:r>
        <w:rPr>
          <w:rtl/>
        </w:rPr>
        <w:t xml:space="preserve"> وقد تقد</w:t>
      </w:r>
      <w:r w:rsidR="00657B31">
        <w:rPr>
          <w:rFonts w:hint="cs"/>
          <w:rtl/>
        </w:rPr>
        <w:t>ّ</w:t>
      </w:r>
      <w:r>
        <w:rPr>
          <w:rtl/>
        </w:rPr>
        <w:t xml:space="preserve">م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المقصود في من كسر بيض الحمام (4) وفي أوائل هذه الابواب </w:t>
      </w:r>
      <w:r w:rsidRPr="002F6C38">
        <w:rPr>
          <w:rStyle w:val="libFootnotenumChar"/>
          <w:rtl/>
        </w:rPr>
        <w:t>(5)</w:t>
      </w:r>
      <w:r>
        <w:rPr>
          <w:rtl/>
        </w:rPr>
        <w:t xml:space="preserve"> وغير ذلك </w:t>
      </w:r>
      <w:r w:rsidRPr="002F6C38">
        <w:rPr>
          <w:rStyle w:val="libFootnotenumChar"/>
          <w:rtl/>
        </w:rPr>
        <w:t>(6)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384" w:name="_Toc283486128"/>
      <w:bookmarkStart w:id="385" w:name="_Toc303150619"/>
      <w:bookmarkStart w:id="386" w:name="_Toc376860065"/>
      <w:bookmarkStart w:id="387" w:name="_Toc274435912"/>
      <w:r>
        <w:rPr>
          <w:rtl/>
        </w:rPr>
        <w:t>57</w:t>
      </w:r>
      <w:r w:rsidR="00817E94">
        <w:rPr>
          <w:rtl/>
        </w:rPr>
        <w:t xml:space="preserve"> - </w:t>
      </w:r>
      <w:r>
        <w:rPr>
          <w:rtl/>
        </w:rPr>
        <w:t xml:space="preserve">باب حكم ما لو اشترى </w:t>
      </w:r>
      <w:r w:rsidR="00657B31">
        <w:rPr>
          <w:rtl/>
        </w:rPr>
        <w:t>مُحل</w:t>
      </w:r>
      <w:r>
        <w:rPr>
          <w:rtl/>
        </w:rPr>
        <w:t xml:space="preserve"> ل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بيض نعام فأكله</w:t>
      </w:r>
      <w:bookmarkEnd w:id="384"/>
      <w:bookmarkEnd w:id="385"/>
      <w:bookmarkEnd w:id="386"/>
      <w:bookmarkEnd w:id="387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[ 17349 ]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رئاب</w:t>
      </w:r>
      <w:r w:rsidR="00817E94">
        <w:rPr>
          <w:rtl/>
        </w:rPr>
        <w:t>،</w:t>
      </w:r>
      <w:r>
        <w:rPr>
          <w:rtl/>
        </w:rPr>
        <w:t xml:space="preserve"> عن أبي عبيدة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رجل اشترى لرجل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 xml:space="preserve">بيض نعام فأكله </w:t>
      </w:r>
      <w:r w:rsidR="009F7DC8">
        <w:rPr>
          <w:rtl/>
        </w:rPr>
        <w:t>الـمُحرم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على الذي اشتراه لل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 xml:space="preserve">فداء وعلى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فداء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وما عليهما؟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على </w:t>
      </w:r>
      <w:r w:rsidR="009F7DC8">
        <w:rPr>
          <w:rtl/>
        </w:rPr>
        <w:t xml:space="preserve">الـمُحلّ </w:t>
      </w:r>
      <w:r>
        <w:rPr>
          <w:rtl/>
        </w:rPr>
        <w:t xml:space="preserve">جزاء قيمة البيض </w:t>
      </w:r>
      <w:r w:rsidR="008B0A36">
        <w:rPr>
          <w:rtl/>
        </w:rPr>
        <w:t>ل</w:t>
      </w:r>
      <w:r w:rsidR="009A11EA">
        <w:rPr>
          <w:rtl/>
        </w:rPr>
        <w:t xml:space="preserve">كلّ </w:t>
      </w:r>
      <w:r>
        <w:rPr>
          <w:rtl/>
        </w:rPr>
        <w:t xml:space="preserve">بيضة درهم وعلى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 xml:space="preserve">الجزاء </w:t>
      </w:r>
      <w:r w:rsidR="008B0A36">
        <w:rPr>
          <w:rtl/>
        </w:rPr>
        <w:t>ل</w:t>
      </w:r>
      <w:r w:rsidR="009A11EA">
        <w:rPr>
          <w:rtl/>
        </w:rPr>
        <w:t xml:space="preserve">كلّ </w:t>
      </w:r>
      <w:r>
        <w:rPr>
          <w:rtl/>
        </w:rPr>
        <w:t>بيضة شاة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657B31" w:rsidRDefault="00657B31" w:rsidP="00657B31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657B31" w:rsidRDefault="002F6C38" w:rsidP="00657B31">
      <w:pPr>
        <w:pStyle w:val="libFootnote0"/>
        <w:rPr>
          <w:rtl/>
        </w:rPr>
      </w:pPr>
      <w:r w:rsidRPr="00657B31">
        <w:rPr>
          <w:rtl/>
        </w:rPr>
        <w:t>3</w:t>
      </w:r>
      <w:r w:rsidR="00817E94" w:rsidRPr="00657B31">
        <w:rPr>
          <w:rtl/>
        </w:rPr>
        <w:t xml:space="preserve"> - </w:t>
      </w:r>
      <w:r w:rsidRPr="00657B31">
        <w:rPr>
          <w:rtl/>
        </w:rPr>
        <w:t>التهذيب 5</w:t>
      </w:r>
      <w:r w:rsidR="00817E94" w:rsidRPr="00657B31">
        <w:rPr>
          <w:rtl/>
        </w:rPr>
        <w:t>:</w:t>
      </w:r>
      <w:r w:rsidRPr="00657B31">
        <w:rPr>
          <w:rtl/>
        </w:rPr>
        <w:t xml:space="preserve"> 383 </w:t>
      </w:r>
      <w:r w:rsidR="008A3557" w:rsidRPr="00657B31">
        <w:rPr>
          <w:rtl/>
        </w:rPr>
        <w:t>/</w:t>
      </w:r>
      <w:r w:rsidRPr="00657B31">
        <w:rPr>
          <w:rtl/>
        </w:rPr>
        <w:t xml:space="preserve"> 1335</w:t>
      </w:r>
      <w:r w:rsidR="00817E94" w:rsidRPr="00657B31">
        <w:rPr>
          <w:rtl/>
        </w:rPr>
        <w:t>،</w:t>
      </w:r>
      <w:r w:rsidRPr="00657B31">
        <w:rPr>
          <w:rtl/>
        </w:rPr>
        <w:t xml:space="preserve"> والاستبصار 2</w:t>
      </w:r>
      <w:r w:rsidR="00817E94" w:rsidRPr="00657B31">
        <w:rPr>
          <w:rtl/>
        </w:rPr>
        <w:t>:</w:t>
      </w:r>
      <w:r w:rsidRPr="00657B31">
        <w:rPr>
          <w:rtl/>
        </w:rPr>
        <w:t xml:space="preserve"> 216 </w:t>
      </w:r>
      <w:r w:rsidR="008A3557" w:rsidRPr="00657B31">
        <w:rPr>
          <w:rtl/>
        </w:rPr>
        <w:t>/</w:t>
      </w:r>
      <w:r w:rsidRPr="00657B31">
        <w:rPr>
          <w:rtl/>
        </w:rPr>
        <w:t xml:space="preserve"> 742. </w:t>
      </w:r>
    </w:p>
    <w:p w:rsidR="002F6C38" w:rsidRPr="00657B31" w:rsidRDefault="002F6C38" w:rsidP="00657B31">
      <w:pPr>
        <w:pStyle w:val="libFootnote0"/>
        <w:rPr>
          <w:rtl/>
        </w:rPr>
      </w:pPr>
      <w:r w:rsidRPr="00657B31">
        <w:rPr>
          <w:rtl/>
        </w:rPr>
        <w:t>(1) راجع الوافي 2</w:t>
      </w:r>
      <w:r w:rsidR="00817E94" w:rsidRPr="00657B31">
        <w:rPr>
          <w:rtl/>
        </w:rPr>
        <w:t>:</w:t>
      </w:r>
      <w:r w:rsidRPr="00657B31">
        <w:rPr>
          <w:rtl/>
        </w:rPr>
        <w:t xml:space="preserve"> 115 أبواب الحج. </w:t>
      </w:r>
    </w:p>
    <w:p w:rsidR="002F6C38" w:rsidRPr="00657B31" w:rsidRDefault="002F6C38" w:rsidP="00657B31">
      <w:pPr>
        <w:pStyle w:val="libFootnote0"/>
        <w:rPr>
          <w:rtl/>
        </w:rPr>
      </w:pPr>
      <w:r w:rsidRPr="00657B31">
        <w:rPr>
          <w:rtl/>
        </w:rPr>
        <w:t xml:space="preserve">(2) </w:t>
      </w:r>
      <w:r w:rsidR="003204F8" w:rsidRPr="00657B31">
        <w:rPr>
          <w:rtl/>
        </w:rPr>
        <w:t xml:space="preserve">مرّ </w:t>
      </w:r>
      <w:r w:rsidRPr="00657B31">
        <w:rPr>
          <w:rtl/>
        </w:rPr>
        <w:t xml:space="preserve">في الحديث 1 من هذا الباب. </w:t>
      </w:r>
    </w:p>
    <w:p w:rsidR="002F6C38" w:rsidRPr="00657B31" w:rsidRDefault="002F6C38" w:rsidP="00657B31">
      <w:pPr>
        <w:pStyle w:val="libFootnote0"/>
        <w:rPr>
          <w:rtl/>
        </w:rPr>
      </w:pPr>
      <w:r w:rsidRPr="00657B31">
        <w:rPr>
          <w:rtl/>
        </w:rPr>
        <w:t xml:space="preserve">(3) يأتي في الباب 2 من أبواب الذبح. </w:t>
      </w:r>
    </w:p>
    <w:p w:rsidR="002F6C38" w:rsidRPr="00657B31" w:rsidRDefault="002F6C38" w:rsidP="00657B31">
      <w:pPr>
        <w:pStyle w:val="libFootnote0"/>
        <w:rPr>
          <w:rtl/>
        </w:rPr>
      </w:pPr>
      <w:r w:rsidRPr="00657B31">
        <w:rPr>
          <w:rtl/>
        </w:rPr>
        <w:t xml:space="preserve">(4) تقدم في الاحاديث 2 و 3 و 4 من الباب 26 من هذه الابواب. </w:t>
      </w:r>
    </w:p>
    <w:p w:rsidR="002F6C38" w:rsidRPr="00657B31" w:rsidRDefault="002F6C38" w:rsidP="00657B31">
      <w:pPr>
        <w:pStyle w:val="libFootnote0"/>
        <w:rPr>
          <w:rtl/>
        </w:rPr>
      </w:pPr>
      <w:r w:rsidRPr="00657B31">
        <w:rPr>
          <w:rtl/>
        </w:rPr>
        <w:t xml:space="preserve">(5) تقدم في الحديثين 1 و 2 من الباب 3 من هذه الابواب. </w:t>
      </w:r>
    </w:p>
    <w:p w:rsidR="002F6C38" w:rsidRPr="00657B31" w:rsidRDefault="002F6C38" w:rsidP="00657B31">
      <w:pPr>
        <w:pStyle w:val="libFootnote0"/>
        <w:rPr>
          <w:rtl/>
        </w:rPr>
      </w:pPr>
      <w:r w:rsidRPr="00657B31">
        <w:rPr>
          <w:rtl/>
        </w:rPr>
        <w:t>(6) تقدم في الحديث 3 من الباب 55 من هذه الابواب.</w:t>
      </w:r>
    </w:p>
    <w:p w:rsidR="002F6C38" w:rsidRPr="00657B31" w:rsidRDefault="002F6C38" w:rsidP="00657B31">
      <w:pPr>
        <w:pStyle w:val="libFootnoteCenterBold"/>
        <w:rPr>
          <w:rtl/>
        </w:rPr>
      </w:pPr>
      <w:r w:rsidRPr="00657B31">
        <w:rPr>
          <w:rtl/>
        </w:rPr>
        <w:t xml:space="preserve">الباب 57 </w:t>
      </w:r>
    </w:p>
    <w:p w:rsidR="002F6C38" w:rsidRPr="00657B31" w:rsidRDefault="002F6C38" w:rsidP="00657B31">
      <w:pPr>
        <w:pStyle w:val="libFootnoteCenterBold"/>
        <w:rPr>
          <w:rtl/>
        </w:rPr>
      </w:pPr>
      <w:r w:rsidRPr="00657B31">
        <w:rPr>
          <w:rtl/>
        </w:rPr>
        <w:t>فيه حديث واحد</w:t>
      </w:r>
    </w:p>
    <w:p w:rsidR="002F6C38" w:rsidRPr="00657B31" w:rsidRDefault="002F6C38" w:rsidP="00657B31">
      <w:pPr>
        <w:pStyle w:val="libFootnote0"/>
        <w:rPr>
          <w:rtl/>
        </w:rPr>
      </w:pPr>
      <w:r w:rsidRPr="00657B31">
        <w:rPr>
          <w:rtl/>
        </w:rPr>
        <w:t>1</w:t>
      </w:r>
      <w:r w:rsidR="00817E94" w:rsidRPr="00657B31">
        <w:rPr>
          <w:rtl/>
        </w:rPr>
        <w:t xml:space="preserve"> - </w:t>
      </w:r>
      <w:r w:rsidRPr="00657B31">
        <w:rPr>
          <w:rtl/>
        </w:rPr>
        <w:t>الكافي 4</w:t>
      </w:r>
      <w:r w:rsidR="00817E94" w:rsidRPr="00657B31">
        <w:rPr>
          <w:rtl/>
        </w:rPr>
        <w:t>:</w:t>
      </w:r>
      <w:r w:rsidRPr="00657B31">
        <w:rPr>
          <w:rtl/>
        </w:rPr>
        <w:t xml:space="preserve"> 388 </w:t>
      </w:r>
      <w:r w:rsidR="008A3557" w:rsidRPr="00657B31">
        <w:rPr>
          <w:rtl/>
        </w:rPr>
        <w:t>/</w:t>
      </w:r>
      <w:r w:rsidRPr="00657B31">
        <w:rPr>
          <w:rtl/>
        </w:rPr>
        <w:t xml:space="preserve"> 12.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657B31">
      <w:pPr>
        <w:pStyle w:val="libNormal0"/>
        <w:rPr>
          <w:rtl/>
        </w:rPr>
      </w:pPr>
      <w:r>
        <w:rPr>
          <w:rtl/>
        </w:rPr>
        <w:lastRenderedPageBreak/>
        <w:t>وعنهم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عن الحسن بن محبوب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 xml:space="preserve">بن رئاب مثله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657B31" w:rsidRDefault="002F6C38" w:rsidP="00657B31">
      <w:pPr>
        <w:pStyle w:val="libFootnote0"/>
        <w:rPr>
          <w:rtl/>
        </w:rPr>
      </w:pPr>
      <w:r w:rsidRPr="00657B31">
        <w:rPr>
          <w:rtl/>
        </w:rPr>
        <w:t>(1) الكافي 4</w:t>
      </w:r>
      <w:r w:rsidR="00817E94" w:rsidRPr="00657B31">
        <w:rPr>
          <w:rtl/>
        </w:rPr>
        <w:t>:</w:t>
      </w:r>
      <w:r w:rsidRPr="00657B31">
        <w:rPr>
          <w:rtl/>
        </w:rPr>
        <w:t xml:space="preserve"> 388 </w:t>
      </w:r>
      <w:r w:rsidR="008A3557" w:rsidRPr="00657B31">
        <w:rPr>
          <w:rtl/>
        </w:rPr>
        <w:t>/</w:t>
      </w:r>
      <w:r w:rsidRPr="00657B31">
        <w:rPr>
          <w:rtl/>
        </w:rPr>
        <w:t xml:space="preserve"> ذيل الحديث 12.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388" w:name="_Toc283486129"/>
      <w:bookmarkStart w:id="389" w:name="_Toc303150620"/>
      <w:bookmarkStart w:id="390" w:name="_Toc376860066"/>
      <w:r>
        <w:rPr>
          <w:rtl/>
          <w:lang w:bidi="fa-IR"/>
        </w:rPr>
        <w:br w:type="page"/>
      </w:r>
    </w:p>
    <w:p w:rsidR="002F6C38" w:rsidRDefault="002F6C38" w:rsidP="005F3504">
      <w:pPr>
        <w:pStyle w:val="Heading1Center"/>
        <w:rPr>
          <w:rtl/>
        </w:rPr>
      </w:pPr>
      <w:bookmarkStart w:id="391" w:name="_Toc274435913"/>
      <w:r>
        <w:rPr>
          <w:rtl/>
        </w:rPr>
        <w:lastRenderedPageBreak/>
        <w:t>أبواب كفارات الاستمتاع</w:t>
      </w:r>
      <w:bookmarkEnd w:id="388"/>
      <w:bookmarkEnd w:id="389"/>
      <w:r>
        <w:rPr>
          <w:rtl/>
        </w:rPr>
        <w:t xml:space="preserve"> </w:t>
      </w:r>
      <w:bookmarkStart w:id="392" w:name="_Toc283486130"/>
      <w:bookmarkStart w:id="393" w:name="_Toc303150621"/>
      <w:r>
        <w:rPr>
          <w:rtl/>
        </w:rPr>
        <w:t>في الاحرام</w:t>
      </w:r>
      <w:bookmarkEnd w:id="390"/>
      <w:bookmarkEnd w:id="391"/>
      <w:bookmarkEnd w:id="392"/>
      <w:bookmarkEnd w:id="393"/>
      <w:r>
        <w:rPr>
          <w:rtl/>
        </w:rPr>
        <w:t xml:space="preserve"> </w:t>
      </w:r>
    </w:p>
    <w:p w:rsidR="002F6C38" w:rsidRDefault="002F6C38" w:rsidP="002F6C38">
      <w:pPr>
        <w:pStyle w:val="Heading2Center"/>
        <w:rPr>
          <w:rtl/>
        </w:rPr>
      </w:pPr>
      <w:bookmarkStart w:id="394" w:name="_Toc283486131"/>
      <w:bookmarkStart w:id="395" w:name="_Toc303150622"/>
      <w:bookmarkStart w:id="396" w:name="_Toc376860067"/>
      <w:bookmarkStart w:id="397" w:name="_Toc274435914"/>
      <w:r>
        <w:rPr>
          <w:rtl/>
        </w:rPr>
        <w:t>1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7B491D">
        <w:rPr>
          <w:rFonts w:hint="cs"/>
          <w:rtl/>
        </w:rPr>
        <w:t>أ</w:t>
      </w:r>
      <w:r w:rsidR="00851444">
        <w:rPr>
          <w:rtl/>
        </w:rPr>
        <w:t>ن</w:t>
      </w:r>
      <w:r w:rsidR="007B491D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2E4939">
        <w:rPr>
          <w:rtl/>
        </w:rPr>
        <w:t>من جامع قبل عقد ال</w:t>
      </w:r>
      <w:r w:rsidR="002E4939">
        <w:rPr>
          <w:rFonts w:hint="cs"/>
          <w:rtl/>
        </w:rPr>
        <w:t>إِ</w:t>
      </w:r>
      <w:r>
        <w:rPr>
          <w:rtl/>
        </w:rPr>
        <w:t>حرام بالتلبية ونحوها لم</w:t>
      </w:r>
      <w:bookmarkEnd w:id="394"/>
      <w:bookmarkEnd w:id="395"/>
      <w:r w:rsidR="006020DA">
        <w:rPr>
          <w:rtl/>
        </w:rPr>
        <w:t xml:space="preserve"> </w:t>
      </w:r>
      <w:bookmarkStart w:id="398" w:name="_Toc283486132"/>
      <w:bookmarkStart w:id="399" w:name="_Toc303150623"/>
      <w:r w:rsidR="00817E94">
        <w:rPr>
          <w:rtl/>
        </w:rPr>
        <w:t>ي</w:t>
      </w:r>
      <w:r>
        <w:rPr>
          <w:rtl/>
        </w:rPr>
        <w:t>لزمه شيء</w:t>
      </w:r>
      <w:bookmarkEnd w:id="396"/>
      <w:bookmarkEnd w:id="397"/>
      <w:bookmarkEnd w:id="398"/>
      <w:bookmarkEnd w:id="399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[ 17350 ]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حريز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0591A">
        <w:rPr>
          <w:rtl/>
        </w:rPr>
        <w:t>في الرجل إذا تهي</w:t>
      </w:r>
      <w:r w:rsidR="0080591A">
        <w:rPr>
          <w:rFonts w:hint="cs"/>
          <w:rtl/>
        </w:rPr>
        <w:t>ّ</w:t>
      </w:r>
      <w:r w:rsidR="0080591A">
        <w:rPr>
          <w:rtl/>
        </w:rPr>
        <w:t>أ لل</w:t>
      </w:r>
      <w:r w:rsidR="0080591A">
        <w:rPr>
          <w:rFonts w:hint="cs"/>
          <w:rtl/>
        </w:rPr>
        <w:t>إِ</w:t>
      </w:r>
      <w:r>
        <w:rPr>
          <w:rtl/>
        </w:rPr>
        <w:t xml:space="preserve">حرام فله </w:t>
      </w:r>
      <w:r w:rsidR="00851444">
        <w:rPr>
          <w:rtl/>
        </w:rPr>
        <w:t xml:space="preserve">ان </w:t>
      </w:r>
      <w:r>
        <w:rPr>
          <w:rtl/>
        </w:rPr>
        <w:t>يأتي النساء ما لم يعقد التلبية أو يلب</w:t>
      </w:r>
      <w:r w:rsidR="0080591A">
        <w:rPr>
          <w:rFonts w:hint="cs"/>
          <w:rtl/>
        </w:rPr>
        <w:t>ّ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مثله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[ 17351 ]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الصادق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 w:rsidR="00851444">
        <w:rPr>
          <w:rtl/>
        </w:rPr>
        <w:t xml:space="preserve">ان </w:t>
      </w:r>
      <w:r w:rsidR="0080591A">
        <w:rPr>
          <w:rtl/>
        </w:rPr>
        <w:t>وقعت على أهلك بعد ما تعقد ال</w:t>
      </w:r>
      <w:r w:rsidR="0080591A">
        <w:rPr>
          <w:rFonts w:hint="cs"/>
          <w:rtl/>
        </w:rPr>
        <w:t>إِ</w:t>
      </w:r>
      <w:r>
        <w:rPr>
          <w:rtl/>
        </w:rPr>
        <w:t xml:space="preserve">حرام وقبل </w:t>
      </w:r>
      <w:r w:rsidR="00851444">
        <w:rPr>
          <w:rtl/>
        </w:rPr>
        <w:t xml:space="preserve">ان </w:t>
      </w:r>
      <w:r>
        <w:rPr>
          <w:rtl/>
        </w:rPr>
        <w:t>تلب</w:t>
      </w:r>
      <w:r w:rsidR="0036325A">
        <w:rPr>
          <w:rFonts w:hint="cs"/>
          <w:rtl/>
        </w:rPr>
        <w:t>ّ</w:t>
      </w:r>
      <w:r>
        <w:rPr>
          <w:rtl/>
        </w:rPr>
        <w:t xml:space="preserve">ي فلا شيء عليك </w:t>
      </w:r>
      <w:r w:rsidRPr="008A3557">
        <w:rPr>
          <w:rStyle w:val="libNormalChar"/>
          <w:rtl/>
        </w:rPr>
        <w:t>...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36325A" w:rsidRDefault="002F6C38" w:rsidP="0036325A">
      <w:pPr>
        <w:pStyle w:val="libFootnoteCenterBold"/>
        <w:rPr>
          <w:rtl/>
        </w:rPr>
      </w:pPr>
      <w:r w:rsidRPr="0036325A">
        <w:rPr>
          <w:rtl/>
        </w:rPr>
        <w:t>أبواب كفارات الاستمتاع في الاحرام</w:t>
      </w:r>
      <w:r w:rsidRPr="0036325A">
        <w:rPr>
          <w:rtl/>
        </w:rPr>
        <w:cr/>
        <w:t xml:space="preserve">الباب 1 </w:t>
      </w:r>
    </w:p>
    <w:p w:rsidR="002F6C38" w:rsidRPr="0036325A" w:rsidRDefault="002F6C38" w:rsidP="0036325A">
      <w:pPr>
        <w:pStyle w:val="libFootnoteCenterBold"/>
        <w:rPr>
          <w:rtl/>
        </w:rPr>
      </w:pPr>
      <w:r w:rsidRPr="0036325A">
        <w:rPr>
          <w:rtl/>
        </w:rPr>
        <w:t xml:space="preserve">فيه </w:t>
      </w:r>
      <w:r w:rsidR="00EA47B7" w:rsidRPr="0036325A">
        <w:rPr>
          <w:rtl/>
        </w:rPr>
        <w:t>حديثان</w:t>
      </w:r>
    </w:p>
    <w:p w:rsidR="002F6C38" w:rsidRPr="0036325A" w:rsidRDefault="002F6C38" w:rsidP="0036325A">
      <w:pPr>
        <w:pStyle w:val="libFootnote0"/>
        <w:rPr>
          <w:rtl/>
        </w:rPr>
      </w:pPr>
      <w:r w:rsidRPr="0036325A">
        <w:rPr>
          <w:rtl/>
        </w:rPr>
        <w:t>1</w:t>
      </w:r>
      <w:r w:rsidR="00817E94" w:rsidRPr="0036325A">
        <w:rPr>
          <w:rtl/>
        </w:rPr>
        <w:t xml:space="preserve"> - </w:t>
      </w:r>
      <w:r w:rsidRPr="0036325A">
        <w:rPr>
          <w:rtl/>
        </w:rPr>
        <w:t>الكافي 4</w:t>
      </w:r>
      <w:r w:rsidR="00817E94" w:rsidRPr="0036325A">
        <w:rPr>
          <w:rtl/>
        </w:rPr>
        <w:t>:</w:t>
      </w:r>
      <w:r w:rsidRPr="0036325A">
        <w:rPr>
          <w:rtl/>
        </w:rPr>
        <w:t xml:space="preserve"> 330 </w:t>
      </w:r>
      <w:r w:rsidR="008A3557" w:rsidRPr="0036325A">
        <w:rPr>
          <w:rtl/>
        </w:rPr>
        <w:t>/</w:t>
      </w:r>
      <w:r w:rsidRPr="0036325A">
        <w:rPr>
          <w:rtl/>
        </w:rPr>
        <w:t xml:space="preserve"> 7</w:t>
      </w:r>
      <w:r w:rsidR="00817E94" w:rsidRPr="0036325A">
        <w:rPr>
          <w:rtl/>
        </w:rPr>
        <w:t>،</w:t>
      </w:r>
      <w:r w:rsidRPr="0036325A">
        <w:rPr>
          <w:rtl/>
        </w:rPr>
        <w:t xml:space="preserve"> وأورده في الحديث 8 من الباب 14 من أبواب الاحرام. </w:t>
      </w:r>
    </w:p>
    <w:p w:rsidR="002F6C38" w:rsidRPr="0036325A" w:rsidRDefault="002F6C38" w:rsidP="0036325A">
      <w:pPr>
        <w:pStyle w:val="libFootnote0"/>
        <w:rPr>
          <w:rtl/>
        </w:rPr>
      </w:pPr>
      <w:r w:rsidRPr="0036325A">
        <w:rPr>
          <w:rtl/>
        </w:rPr>
        <w:t>(1) التهذيب 5</w:t>
      </w:r>
      <w:r w:rsidR="00817E94" w:rsidRPr="0036325A">
        <w:rPr>
          <w:rtl/>
        </w:rPr>
        <w:t>:</w:t>
      </w:r>
      <w:r w:rsidRPr="0036325A">
        <w:rPr>
          <w:rtl/>
        </w:rPr>
        <w:t xml:space="preserve"> 316 </w:t>
      </w:r>
      <w:r w:rsidR="008A3557" w:rsidRPr="0036325A">
        <w:rPr>
          <w:rtl/>
        </w:rPr>
        <w:t>/</w:t>
      </w:r>
      <w:r w:rsidRPr="0036325A">
        <w:rPr>
          <w:rtl/>
        </w:rPr>
        <w:t xml:space="preserve"> 1090. </w:t>
      </w:r>
    </w:p>
    <w:p w:rsidR="002F6C38" w:rsidRPr="0036325A" w:rsidRDefault="002F6C38" w:rsidP="0036325A">
      <w:pPr>
        <w:pStyle w:val="libFootnote0"/>
        <w:rPr>
          <w:rtl/>
        </w:rPr>
      </w:pPr>
      <w:r w:rsidRPr="0036325A">
        <w:rPr>
          <w:rtl/>
        </w:rPr>
        <w:t>2</w:t>
      </w:r>
      <w:r w:rsidR="00817E94" w:rsidRPr="0036325A">
        <w:rPr>
          <w:rtl/>
        </w:rPr>
        <w:t xml:space="preserve"> - </w:t>
      </w:r>
      <w:r w:rsidRPr="0036325A">
        <w:rPr>
          <w:rtl/>
        </w:rPr>
        <w:t>الفقيه 2</w:t>
      </w:r>
      <w:r w:rsidR="00817E94" w:rsidRPr="0036325A">
        <w:rPr>
          <w:rtl/>
        </w:rPr>
        <w:t>:</w:t>
      </w:r>
      <w:r w:rsidRPr="0036325A">
        <w:rPr>
          <w:rtl/>
        </w:rPr>
        <w:t xml:space="preserve"> 213 </w:t>
      </w:r>
      <w:r w:rsidR="008A3557" w:rsidRPr="0036325A">
        <w:rPr>
          <w:rtl/>
        </w:rPr>
        <w:t>/</w:t>
      </w:r>
      <w:r w:rsidRPr="0036325A">
        <w:rPr>
          <w:rtl/>
        </w:rPr>
        <w:t xml:space="preserve"> 969</w:t>
      </w:r>
      <w:r w:rsidR="00817E94" w:rsidRPr="0036325A">
        <w:rPr>
          <w:rtl/>
        </w:rPr>
        <w:t>،</w:t>
      </w:r>
      <w:r w:rsidRPr="0036325A">
        <w:rPr>
          <w:rtl/>
        </w:rPr>
        <w:t xml:space="preserve"> وأورد ذيله في الحديث 5 من الباب 2</w:t>
      </w:r>
      <w:r w:rsidR="00817E94" w:rsidRPr="0036325A">
        <w:rPr>
          <w:rtl/>
        </w:rPr>
        <w:t>،</w:t>
      </w:r>
      <w:r w:rsidRPr="0036325A">
        <w:rPr>
          <w:rtl/>
        </w:rPr>
        <w:t xml:space="preserve"> وقطعة منه في الحديث 2 من الباب 6 من هذه الابواب.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في الاحرام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>ما ظاهره المنافاة وبين</w:t>
      </w:r>
      <w:r w:rsidR="00E8101F">
        <w:rPr>
          <w:rFonts w:hint="cs"/>
          <w:rtl/>
        </w:rPr>
        <w:t>ّ</w:t>
      </w:r>
      <w:r>
        <w:rPr>
          <w:rtl/>
        </w:rPr>
        <w:t xml:space="preserve">ا وجهه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400" w:name="_Toc283486133"/>
      <w:bookmarkStart w:id="401" w:name="_Toc303150624"/>
      <w:bookmarkStart w:id="402" w:name="_Toc376860068"/>
      <w:bookmarkStart w:id="403" w:name="_Toc274435915"/>
      <w:r>
        <w:rPr>
          <w:rtl/>
        </w:rPr>
        <w:t>2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E8101F">
        <w:rPr>
          <w:rFonts w:hint="cs"/>
          <w:rtl/>
        </w:rPr>
        <w:t>أ</w:t>
      </w:r>
      <w:r w:rsidR="00851444">
        <w:rPr>
          <w:rtl/>
        </w:rPr>
        <w:t>ن</w:t>
      </w:r>
      <w:r w:rsidR="00E8101F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إذا جامع ناسيا</w:t>
      </w:r>
      <w:r w:rsidR="00E8101F">
        <w:rPr>
          <w:rFonts w:hint="cs"/>
          <w:rtl/>
        </w:rPr>
        <w:t>ً</w:t>
      </w:r>
      <w:r>
        <w:rPr>
          <w:rtl/>
        </w:rPr>
        <w:t xml:space="preserve"> أو </w:t>
      </w:r>
      <w:r w:rsidR="00ED14B6">
        <w:rPr>
          <w:rtl/>
        </w:rPr>
        <w:t>جاهلاً</w:t>
      </w:r>
      <w:r>
        <w:rPr>
          <w:rtl/>
        </w:rPr>
        <w:t xml:space="preserve"> لم يجب عليه</w:t>
      </w:r>
      <w:bookmarkEnd w:id="400"/>
      <w:bookmarkEnd w:id="401"/>
      <w:r w:rsidR="006020DA">
        <w:rPr>
          <w:rtl/>
        </w:rPr>
        <w:t xml:space="preserve"> </w:t>
      </w:r>
      <w:bookmarkStart w:id="404" w:name="_Toc283486134"/>
      <w:bookmarkStart w:id="405" w:name="_Toc303150625"/>
      <w:r w:rsidR="00643106">
        <w:rPr>
          <w:rtl/>
        </w:rPr>
        <w:t>كفّارة</w:t>
      </w:r>
      <w:r>
        <w:rPr>
          <w:rtl/>
        </w:rPr>
        <w:t xml:space="preserve"> ولم يفسد حجه</w:t>
      </w:r>
      <w:r w:rsidR="00817E94">
        <w:rPr>
          <w:rtl/>
        </w:rPr>
        <w:t>،</w:t>
      </w:r>
      <w:r>
        <w:rPr>
          <w:rtl/>
        </w:rPr>
        <w:t xml:space="preserve"> وكذا </w:t>
      </w:r>
      <w:r w:rsidR="009F7DC8">
        <w:rPr>
          <w:rtl/>
        </w:rPr>
        <w:t>الـمُحرم</w:t>
      </w:r>
      <w:r>
        <w:rPr>
          <w:rtl/>
        </w:rPr>
        <w:t>ة</w:t>
      </w:r>
      <w:bookmarkEnd w:id="402"/>
      <w:bookmarkEnd w:id="403"/>
      <w:bookmarkEnd w:id="404"/>
      <w:bookmarkEnd w:id="405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[ 17352 ]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حريز</w:t>
      </w:r>
      <w:r w:rsidR="00817E94">
        <w:rPr>
          <w:rtl/>
        </w:rPr>
        <w:t>،</w:t>
      </w:r>
      <w:r>
        <w:rPr>
          <w:rtl/>
        </w:rPr>
        <w:t xml:space="preserve"> عن زرارة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 xml:space="preserve">غشي امرأته وهي </w:t>
      </w:r>
      <w:r w:rsidR="007E300F">
        <w:rPr>
          <w:rtl/>
        </w:rPr>
        <w:t>مُحرم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>كانا جاهلين استغفرا رب</w:t>
      </w:r>
      <w:r w:rsidR="00E8101F">
        <w:rPr>
          <w:rFonts w:hint="cs"/>
          <w:rtl/>
        </w:rPr>
        <w:t>ّ</w:t>
      </w:r>
      <w:r>
        <w:rPr>
          <w:rtl/>
        </w:rPr>
        <w:t>هما</w:t>
      </w:r>
      <w:r w:rsidR="00817E94">
        <w:rPr>
          <w:rtl/>
        </w:rPr>
        <w:t>،</w:t>
      </w:r>
      <w:r>
        <w:rPr>
          <w:rtl/>
        </w:rPr>
        <w:t xml:space="preserve"> ومضيا على حج</w:t>
      </w:r>
      <w:r w:rsidR="00AA14B6">
        <w:rPr>
          <w:rFonts w:hint="cs"/>
          <w:rtl/>
        </w:rPr>
        <w:t>ّ</w:t>
      </w:r>
      <w:r>
        <w:rPr>
          <w:rtl/>
        </w:rPr>
        <w:t>هما</w:t>
      </w:r>
      <w:r w:rsidR="00817E94">
        <w:rPr>
          <w:rtl/>
        </w:rPr>
        <w:t>،</w:t>
      </w:r>
      <w:r>
        <w:rPr>
          <w:rtl/>
        </w:rPr>
        <w:t xml:space="preserve"> وليس عليهما شيء </w:t>
      </w:r>
      <w:r w:rsidRPr="008A3557">
        <w:rPr>
          <w:rStyle w:val="libNormalChar"/>
          <w:rtl/>
        </w:rPr>
        <w:t>...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AA14B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مثله </w:t>
      </w:r>
      <w:r w:rsidRPr="002F6C38">
        <w:rPr>
          <w:rStyle w:val="libFootnotenumChar"/>
          <w:rtl/>
        </w:rPr>
        <w:t>(</w:t>
      </w:r>
      <w:r w:rsidR="00AA14B6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[ 17353 ]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الحسين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معلى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الحسن بن علي</w:t>
      </w:r>
      <w:r w:rsidR="00AA14B6">
        <w:rPr>
          <w:rFonts w:hint="cs"/>
          <w:rtl/>
        </w:rPr>
        <w:t>ّ</w:t>
      </w:r>
      <w:r w:rsidR="00817E94">
        <w:rPr>
          <w:rtl/>
        </w:rPr>
        <w:t>،</w:t>
      </w:r>
      <w:r>
        <w:rPr>
          <w:rtl/>
        </w:rPr>
        <w:t xml:space="preserve"> عن أب</w:t>
      </w:r>
      <w:r w:rsidR="00851444">
        <w:rPr>
          <w:rtl/>
        </w:rPr>
        <w:t xml:space="preserve">ان </w:t>
      </w:r>
      <w:r>
        <w:rPr>
          <w:rtl/>
        </w:rPr>
        <w:t>بن عثمان</w:t>
      </w:r>
      <w:r w:rsidR="00817E94">
        <w:rPr>
          <w:rtl/>
        </w:rPr>
        <w:t>،</w:t>
      </w:r>
      <w:r>
        <w:rPr>
          <w:rtl/>
        </w:rPr>
        <w:t xml:space="preserve"> عن زرارة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رجل وقع على أهله وهو </w:t>
      </w:r>
      <w:r w:rsidR="007E300F">
        <w:rPr>
          <w:rtl/>
        </w:rPr>
        <w:t>مُحرم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أجاهل أو عالم؟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جاهل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يستغفر الله ولا يعود ولا شيء عليه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[ 17354 ]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وقع على أهله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 w:rsidR="00ED14B6">
        <w:rPr>
          <w:rtl/>
        </w:rPr>
        <w:t>جاهلاً</w:t>
      </w:r>
      <w:r>
        <w:rPr>
          <w:rtl/>
        </w:rPr>
        <w:t xml:space="preserve"> فليس عليه شيء </w:t>
      </w:r>
      <w:r w:rsidRPr="008A3557">
        <w:rPr>
          <w:rStyle w:val="libNormalChar"/>
          <w:rtl/>
        </w:rPr>
        <w:t>...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AA14B6" w:rsidRDefault="002F6C38" w:rsidP="007E64E8">
      <w:pPr>
        <w:pStyle w:val="libFootnote0"/>
        <w:rPr>
          <w:rtl/>
        </w:rPr>
      </w:pPr>
      <w:r w:rsidRPr="00AA14B6">
        <w:rPr>
          <w:rtl/>
        </w:rPr>
        <w:t>(</w:t>
      </w:r>
      <w:r w:rsidR="007E64E8">
        <w:rPr>
          <w:rtl/>
        </w:rPr>
        <w:t>1) تقدم في الباب 14 من أبواب ال</w:t>
      </w:r>
      <w:r w:rsidR="007E64E8">
        <w:rPr>
          <w:rFonts w:hint="cs"/>
          <w:rtl/>
        </w:rPr>
        <w:t>إِ</w:t>
      </w:r>
      <w:r w:rsidRPr="00AA14B6">
        <w:rPr>
          <w:rtl/>
        </w:rPr>
        <w:t>حرام</w:t>
      </w:r>
      <w:r w:rsidR="00817E94" w:rsidRPr="00AA14B6">
        <w:rPr>
          <w:rtl/>
        </w:rPr>
        <w:t>،</w:t>
      </w:r>
      <w:r w:rsidRPr="00AA14B6">
        <w:rPr>
          <w:rtl/>
        </w:rPr>
        <w:t xml:space="preserve"> وفي الباب 11 من أبواب تروك </w:t>
      </w:r>
      <w:r w:rsidR="007E64E8">
        <w:rPr>
          <w:rtl/>
        </w:rPr>
        <w:t>ال</w:t>
      </w:r>
      <w:r w:rsidR="007E64E8">
        <w:rPr>
          <w:rFonts w:hint="cs"/>
          <w:rtl/>
        </w:rPr>
        <w:t>إِ</w:t>
      </w:r>
      <w:r w:rsidR="007E64E8" w:rsidRPr="00AA14B6">
        <w:rPr>
          <w:rtl/>
        </w:rPr>
        <w:t>حرام</w:t>
      </w:r>
      <w:r w:rsidRPr="00AA14B6">
        <w:rPr>
          <w:rtl/>
        </w:rPr>
        <w:t xml:space="preserve">. </w:t>
      </w:r>
    </w:p>
    <w:p w:rsidR="002F6C38" w:rsidRPr="00AA14B6" w:rsidRDefault="002F6C38" w:rsidP="007E64E8">
      <w:pPr>
        <w:pStyle w:val="libFootnote0"/>
        <w:rPr>
          <w:rtl/>
        </w:rPr>
      </w:pPr>
      <w:r w:rsidRPr="00AA14B6">
        <w:rPr>
          <w:rtl/>
        </w:rPr>
        <w:t xml:space="preserve">(2) تقدم في الحديث 14 من الباب 14 من أبواب </w:t>
      </w:r>
      <w:r w:rsidR="007E64E8">
        <w:rPr>
          <w:rtl/>
        </w:rPr>
        <w:t>ال</w:t>
      </w:r>
      <w:r w:rsidR="007E64E8">
        <w:rPr>
          <w:rFonts w:hint="cs"/>
          <w:rtl/>
        </w:rPr>
        <w:t>إِ</w:t>
      </w:r>
      <w:r w:rsidR="007E64E8" w:rsidRPr="00AA14B6">
        <w:rPr>
          <w:rtl/>
        </w:rPr>
        <w:t>حرام</w:t>
      </w:r>
      <w:r w:rsidRPr="00AA14B6">
        <w:rPr>
          <w:rtl/>
        </w:rPr>
        <w:t>.</w:t>
      </w:r>
    </w:p>
    <w:p w:rsidR="002F6C38" w:rsidRPr="00AA14B6" w:rsidRDefault="002F6C38" w:rsidP="00AA14B6">
      <w:pPr>
        <w:pStyle w:val="libFootnoteCenterBold"/>
        <w:rPr>
          <w:rtl/>
        </w:rPr>
      </w:pPr>
      <w:r w:rsidRPr="00AA14B6">
        <w:rPr>
          <w:rtl/>
        </w:rPr>
        <w:t xml:space="preserve">الباب 2 </w:t>
      </w:r>
    </w:p>
    <w:p w:rsidR="002F6C38" w:rsidRPr="00AA14B6" w:rsidRDefault="002F6C38" w:rsidP="00AA14B6">
      <w:pPr>
        <w:pStyle w:val="libFootnoteCenterBold"/>
        <w:rPr>
          <w:rtl/>
        </w:rPr>
      </w:pPr>
      <w:r w:rsidRPr="00AA14B6">
        <w:rPr>
          <w:rtl/>
        </w:rPr>
        <w:t>فيه 7 أحاديث</w:t>
      </w:r>
    </w:p>
    <w:p w:rsidR="002F6C38" w:rsidRPr="00AA14B6" w:rsidRDefault="002F6C38" w:rsidP="00AA14B6">
      <w:pPr>
        <w:pStyle w:val="libFootnote0"/>
        <w:rPr>
          <w:rtl/>
        </w:rPr>
      </w:pPr>
      <w:r w:rsidRPr="00AA14B6">
        <w:rPr>
          <w:rtl/>
        </w:rPr>
        <w:t>1</w:t>
      </w:r>
      <w:r w:rsidR="00817E94" w:rsidRPr="00AA14B6">
        <w:rPr>
          <w:rtl/>
        </w:rPr>
        <w:t xml:space="preserve"> - </w:t>
      </w:r>
      <w:r w:rsidRPr="00AA14B6">
        <w:rPr>
          <w:rtl/>
        </w:rPr>
        <w:t>الكافي 4</w:t>
      </w:r>
      <w:r w:rsidR="00817E94" w:rsidRPr="00AA14B6">
        <w:rPr>
          <w:rtl/>
        </w:rPr>
        <w:t>:</w:t>
      </w:r>
      <w:r w:rsidRPr="00AA14B6">
        <w:rPr>
          <w:rtl/>
        </w:rPr>
        <w:t xml:space="preserve"> 373 </w:t>
      </w:r>
      <w:r w:rsidR="008A3557" w:rsidRPr="00AA14B6">
        <w:rPr>
          <w:rtl/>
        </w:rPr>
        <w:t>/</w:t>
      </w:r>
      <w:r w:rsidRPr="00AA14B6">
        <w:rPr>
          <w:rtl/>
        </w:rPr>
        <w:t xml:space="preserve"> 1</w:t>
      </w:r>
      <w:r w:rsidR="00817E94" w:rsidRPr="00AA14B6">
        <w:rPr>
          <w:rtl/>
        </w:rPr>
        <w:t>،</w:t>
      </w:r>
      <w:r w:rsidRPr="00AA14B6">
        <w:rPr>
          <w:rtl/>
        </w:rPr>
        <w:t xml:space="preserve"> وأورده بتمامه ف</w:t>
      </w:r>
      <w:r w:rsidR="007E64E8">
        <w:rPr>
          <w:rtl/>
        </w:rPr>
        <w:t>ي الحديث 9 من الباب 3 من هذه ال</w:t>
      </w:r>
      <w:r w:rsidR="007E64E8">
        <w:rPr>
          <w:rFonts w:hint="cs"/>
          <w:rtl/>
        </w:rPr>
        <w:t>أ</w:t>
      </w:r>
      <w:r w:rsidRPr="00AA14B6">
        <w:rPr>
          <w:rtl/>
        </w:rPr>
        <w:t xml:space="preserve">بواب. </w:t>
      </w:r>
    </w:p>
    <w:p w:rsidR="002F6C38" w:rsidRPr="00AA14B6" w:rsidRDefault="002F6C38" w:rsidP="00AA14B6">
      <w:pPr>
        <w:pStyle w:val="libFootnote0"/>
        <w:rPr>
          <w:rtl/>
        </w:rPr>
      </w:pPr>
      <w:r w:rsidRPr="00AA14B6">
        <w:rPr>
          <w:rtl/>
        </w:rPr>
        <w:t>(</w:t>
      </w:r>
      <w:r w:rsidR="00AA14B6" w:rsidRPr="00AA14B6">
        <w:rPr>
          <w:rFonts w:hint="cs"/>
          <w:rtl/>
        </w:rPr>
        <w:t>3</w:t>
      </w:r>
      <w:r w:rsidRPr="00AA14B6">
        <w:rPr>
          <w:rtl/>
        </w:rPr>
        <w:t>) التهذيب 5</w:t>
      </w:r>
      <w:r w:rsidR="00817E94" w:rsidRPr="00AA14B6">
        <w:rPr>
          <w:rtl/>
        </w:rPr>
        <w:t>:</w:t>
      </w:r>
      <w:r w:rsidRPr="00AA14B6">
        <w:rPr>
          <w:rtl/>
        </w:rPr>
        <w:t xml:space="preserve"> 317 </w:t>
      </w:r>
      <w:r w:rsidR="008A3557" w:rsidRPr="00AA14B6">
        <w:rPr>
          <w:rtl/>
        </w:rPr>
        <w:t>/</w:t>
      </w:r>
      <w:r w:rsidRPr="00AA14B6">
        <w:rPr>
          <w:rtl/>
        </w:rPr>
        <w:t xml:space="preserve"> 1092. </w:t>
      </w:r>
    </w:p>
    <w:p w:rsidR="002F6C38" w:rsidRPr="00AA14B6" w:rsidRDefault="002F6C38" w:rsidP="00AA14B6">
      <w:pPr>
        <w:pStyle w:val="libFootnote0"/>
        <w:rPr>
          <w:rtl/>
        </w:rPr>
      </w:pPr>
      <w:r w:rsidRPr="00AA14B6">
        <w:rPr>
          <w:rtl/>
        </w:rPr>
        <w:t>2</w:t>
      </w:r>
      <w:r w:rsidR="00817E94" w:rsidRPr="00AA14B6">
        <w:rPr>
          <w:rtl/>
        </w:rPr>
        <w:t xml:space="preserve"> - </w:t>
      </w:r>
      <w:r w:rsidRPr="00AA14B6">
        <w:rPr>
          <w:rtl/>
        </w:rPr>
        <w:t>الكافي 4</w:t>
      </w:r>
      <w:r w:rsidR="00817E94" w:rsidRPr="00AA14B6">
        <w:rPr>
          <w:rtl/>
        </w:rPr>
        <w:t>:</w:t>
      </w:r>
      <w:r w:rsidRPr="00AA14B6">
        <w:rPr>
          <w:rtl/>
        </w:rPr>
        <w:t xml:space="preserve"> 374 </w:t>
      </w:r>
      <w:r w:rsidR="008A3557" w:rsidRPr="00AA14B6">
        <w:rPr>
          <w:rtl/>
        </w:rPr>
        <w:t>/</w:t>
      </w:r>
      <w:r w:rsidRPr="00AA14B6">
        <w:rPr>
          <w:rtl/>
        </w:rPr>
        <w:t xml:space="preserve"> 4. </w:t>
      </w:r>
    </w:p>
    <w:p w:rsidR="002F6C38" w:rsidRPr="00AA14B6" w:rsidRDefault="002F6C38" w:rsidP="00AA14B6">
      <w:pPr>
        <w:pStyle w:val="libFootnote0"/>
        <w:rPr>
          <w:rtl/>
        </w:rPr>
      </w:pPr>
      <w:r w:rsidRPr="00AA14B6">
        <w:rPr>
          <w:rtl/>
        </w:rPr>
        <w:t>3</w:t>
      </w:r>
      <w:r w:rsidR="00817E94" w:rsidRPr="00AA14B6">
        <w:rPr>
          <w:rtl/>
        </w:rPr>
        <w:t xml:space="preserve"> - </w:t>
      </w:r>
      <w:r w:rsidRPr="00AA14B6">
        <w:rPr>
          <w:rtl/>
        </w:rPr>
        <w:t>التهذيب 5</w:t>
      </w:r>
      <w:r w:rsidR="00817E94" w:rsidRPr="00AA14B6">
        <w:rPr>
          <w:rtl/>
        </w:rPr>
        <w:t>:</w:t>
      </w:r>
      <w:r w:rsidRPr="00AA14B6">
        <w:rPr>
          <w:rtl/>
        </w:rPr>
        <w:t xml:space="preserve"> 318 </w:t>
      </w:r>
      <w:r w:rsidR="008A3557" w:rsidRPr="00AA14B6">
        <w:rPr>
          <w:rtl/>
        </w:rPr>
        <w:t>/</w:t>
      </w:r>
      <w:r w:rsidRPr="00AA14B6">
        <w:rPr>
          <w:rtl/>
        </w:rPr>
        <w:t xml:space="preserve"> 1095</w:t>
      </w:r>
      <w:r w:rsidR="00817E94" w:rsidRPr="00AA14B6">
        <w:rPr>
          <w:rtl/>
        </w:rPr>
        <w:t>،</w:t>
      </w:r>
      <w:r w:rsidRPr="00AA14B6">
        <w:rPr>
          <w:rtl/>
        </w:rPr>
        <w:t xml:space="preserve"> وأورده بتمامه ف</w:t>
      </w:r>
      <w:r w:rsidR="007E64E8">
        <w:rPr>
          <w:rtl/>
        </w:rPr>
        <w:t>ي الحديث 2 من الباب 3 من هذه ال</w:t>
      </w:r>
      <w:r w:rsidR="007E64E8">
        <w:rPr>
          <w:rFonts w:hint="cs"/>
          <w:rtl/>
        </w:rPr>
        <w:t>أ</w:t>
      </w:r>
      <w:r w:rsidRPr="00AA14B6">
        <w:rPr>
          <w:rtl/>
        </w:rPr>
        <w:t xml:space="preserve">بواب.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 xml:space="preserve">ورواه </w:t>
      </w:r>
      <w:r w:rsidR="00446C27">
        <w:rPr>
          <w:rtl/>
        </w:rPr>
        <w:t>الكليني</w:t>
      </w:r>
      <w:r w:rsidR="003204F8">
        <w:rPr>
          <w:rtl/>
        </w:rPr>
        <w:t xml:space="preserve"> </w:t>
      </w:r>
      <w:r>
        <w:rPr>
          <w:rtl/>
        </w:rPr>
        <w:t xml:space="preserve">كما يأتي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934196">
      <w:pPr>
        <w:pStyle w:val="libNormal"/>
        <w:rPr>
          <w:rtl/>
        </w:rPr>
      </w:pPr>
      <w:r w:rsidRPr="00E85D7F">
        <w:rPr>
          <w:rStyle w:val="libNormalChar"/>
          <w:rtl/>
        </w:rPr>
        <w:t>[ 17355 ]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 xml:space="preserve">وبإسناده عن </w:t>
      </w:r>
      <w:r w:rsidR="00885624">
        <w:rPr>
          <w:rtl/>
        </w:rPr>
        <w:t xml:space="preserve">عليّ </w:t>
      </w:r>
      <w:r>
        <w:rPr>
          <w:rtl/>
        </w:rPr>
        <w:t xml:space="preserve">بن الحسن بن </w:t>
      </w:r>
      <w:r w:rsidR="00E94221">
        <w:rPr>
          <w:rtl/>
        </w:rPr>
        <w:t>فضّال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النعم</w:t>
      </w:r>
      <w:r w:rsidR="00851444">
        <w:rPr>
          <w:rtl/>
        </w:rPr>
        <w:t xml:space="preserve">ان </w:t>
      </w:r>
      <w:r w:rsidRPr="002F6C38">
        <w:rPr>
          <w:rStyle w:val="libFootnotenumChar"/>
          <w:rtl/>
        </w:rPr>
        <w:t>(</w:t>
      </w:r>
      <w:r w:rsidR="00934196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مسكان</w:t>
      </w:r>
      <w:r w:rsidR="00817E94">
        <w:rPr>
          <w:rtl/>
        </w:rPr>
        <w:t>،</w:t>
      </w:r>
      <w:r>
        <w:rPr>
          <w:rtl/>
        </w:rPr>
        <w:t xml:space="preserve"> عن زرارة وأبي بصير </w:t>
      </w:r>
      <w:r w:rsidR="00A2307A">
        <w:rPr>
          <w:rtl/>
        </w:rPr>
        <w:t>جميعاً</w:t>
      </w:r>
      <w:r>
        <w:rPr>
          <w:rtl/>
        </w:rPr>
        <w:t xml:space="preserve"> قالا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سألنا أبا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أتى أهله في شهر رمض</w:t>
      </w:r>
      <w:r w:rsidR="00851444">
        <w:rPr>
          <w:rtl/>
        </w:rPr>
        <w:t xml:space="preserve">ان </w:t>
      </w:r>
      <w:r w:rsidR="00817E94">
        <w:rPr>
          <w:rtl/>
        </w:rPr>
        <w:t xml:space="preserve">- </w:t>
      </w:r>
      <w:r>
        <w:rPr>
          <w:rtl/>
        </w:rPr>
        <w:t xml:space="preserve">أو أتى أهله </w:t>
      </w:r>
      <w:r w:rsidRPr="002F6C38">
        <w:rPr>
          <w:rStyle w:val="libFootnotenumChar"/>
          <w:rtl/>
        </w:rPr>
        <w:t>(</w:t>
      </w:r>
      <w:r w:rsidR="00934196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وهو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 xml:space="preserve">وهو لا يرى </w:t>
      </w:r>
      <w:r w:rsidR="008B0A36">
        <w:rPr>
          <w:rtl/>
        </w:rPr>
        <w:t xml:space="preserve">إلّا </w:t>
      </w:r>
      <w:r w:rsidR="00446C27">
        <w:rPr>
          <w:rFonts w:hint="cs"/>
          <w:rtl/>
        </w:rPr>
        <w:t>أ</w:t>
      </w:r>
      <w:r w:rsidR="00851444">
        <w:rPr>
          <w:rtl/>
        </w:rPr>
        <w:t>ن</w:t>
      </w:r>
      <w:r w:rsidR="00446C27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ذلك حلال له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ليس عليه شيء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[ 17356 ]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الصادق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 w:rsidR="00851444">
        <w:rPr>
          <w:rtl/>
        </w:rPr>
        <w:t xml:space="preserve">ان </w:t>
      </w:r>
      <w:r>
        <w:rPr>
          <w:rtl/>
        </w:rPr>
        <w:t xml:space="preserve">جامعت وأنت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 xml:space="preserve">إلى 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817E94">
        <w:rPr>
          <w:rtl/>
        </w:rPr>
        <w:t xml:space="preserve"> - </w:t>
      </w:r>
      <w:r w:rsidR="004B416A">
        <w:rPr>
          <w:rtl/>
        </w:rPr>
        <w:t xml:space="preserve">وان </w:t>
      </w:r>
      <w:r>
        <w:rPr>
          <w:rtl/>
        </w:rPr>
        <w:t>كنت ناسيا</w:t>
      </w:r>
      <w:r w:rsidR="00446C27">
        <w:rPr>
          <w:rFonts w:hint="cs"/>
          <w:rtl/>
        </w:rPr>
        <w:t>ً</w:t>
      </w:r>
      <w:r>
        <w:rPr>
          <w:rtl/>
        </w:rPr>
        <w:t xml:space="preserve"> أو </w:t>
      </w:r>
      <w:r w:rsidR="002949B2">
        <w:rPr>
          <w:rtl/>
        </w:rPr>
        <w:t xml:space="preserve">ساهياً </w:t>
      </w:r>
      <w:r>
        <w:rPr>
          <w:rtl/>
        </w:rPr>
        <w:t xml:space="preserve">أو </w:t>
      </w:r>
      <w:r w:rsidR="00ED14B6">
        <w:rPr>
          <w:rtl/>
        </w:rPr>
        <w:t>جاهلاً</w:t>
      </w:r>
      <w:r>
        <w:rPr>
          <w:rtl/>
        </w:rPr>
        <w:t xml:space="preserve"> فلا شيء عليك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934196">
      <w:pPr>
        <w:pStyle w:val="libNormal"/>
        <w:rPr>
          <w:rtl/>
        </w:rPr>
      </w:pPr>
      <w:r w:rsidRPr="00E85D7F">
        <w:rPr>
          <w:rStyle w:val="libNormalChar"/>
          <w:rtl/>
        </w:rPr>
        <w:t>[ 17357 ]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>وبإسناده عن منصور بن حازم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 سلمة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934196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وأنا حاضر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إن</w:t>
      </w:r>
      <w:r w:rsidR="00934196">
        <w:rPr>
          <w:rFonts w:hint="cs"/>
          <w:rtl/>
        </w:rPr>
        <w:t>ّ</w:t>
      </w:r>
      <w:r>
        <w:rPr>
          <w:rtl/>
        </w:rPr>
        <w:t>ي طفت بالبيت وبين الصفا والمروة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أتيت منى فوقعت على أهلي ولم أطف طواف النساء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بئس ما صنعت</w:t>
      </w:r>
      <w:r w:rsidR="00817E94">
        <w:rPr>
          <w:rtl/>
        </w:rPr>
        <w:t>،</w:t>
      </w:r>
      <w:r>
        <w:rPr>
          <w:rtl/>
        </w:rPr>
        <w:t xml:space="preserve"> فجهلني</w:t>
      </w:r>
      <w:r w:rsidR="00817E94">
        <w:rPr>
          <w:rtl/>
        </w:rPr>
        <w:t>،</w:t>
      </w:r>
      <w:r>
        <w:rPr>
          <w:rtl/>
        </w:rPr>
        <w:t xml:space="preserve"> فقلت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ابتليت بذلك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شيء عليك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[ 17358 ]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>
        <w:rPr>
          <w:rtl/>
        </w:rPr>
        <w:t xml:space="preserve">وفي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سعد بن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934196" w:rsidRDefault="002F6C38" w:rsidP="00934196">
      <w:pPr>
        <w:pStyle w:val="libFootnote0"/>
        <w:rPr>
          <w:rtl/>
        </w:rPr>
      </w:pPr>
      <w:r w:rsidRPr="00934196">
        <w:rPr>
          <w:rtl/>
        </w:rPr>
        <w:t xml:space="preserve">(1) يأتي في الحديث 12 من الباب 3 من هذه الابواب. </w:t>
      </w:r>
    </w:p>
    <w:p w:rsidR="002F6C38" w:rsidRPr="00934196" w:rsidRDefault="002F6C38" w:rsidP="00934196">
      <w:pPr>
        <w:pStyle w:val="libFootnote0"/>
        <w:rPr>
          <w:rtl/>
        </w:rPr>
      </w:pPr>
      <w:r w:rsidRPr="00934196">
        <w:rPr>
          <w:rtl/>
        </w:rPr>
        <w:t>4</w:t>
      </w:r>
      <w:r w:rsidR="00817E94" w:rsidRPr="00934196">
        <w:rPr>
          <w:rtl/>
        </w:rPr>
        <w:t xml:space="preserve"> - </w:t>
      </w:r>
      <w:r w:rsidRPr="00934196">
        <w:rPr>
          <w:rtl/>
        </w:rPr>
        <w:t>التهذيب 4</w:t>
      </w:r>
      <w:r w:rsidR="00817E94" w:rsidRPr="00934196">
        <w:rPr>
          <w:rtl/>
        </w:rPr>
        <w:t>:</w:t>
      </w:r>
      <w:r w:rsidRPr="00934196">
        <w:rPr>
          <w:rtl/>
        </w:rPr>
        <w:t xml:space="preserve"> 208 </w:t>
      </w:r>
      <w:r w:rsidR="008A3557" w:rsidRPr="00934196">
        <w:rPr>
          <w:rtl/>
        </w:rPr>
        <w:t>/</w:t>
      </w:r>
      <w:r w:rsidRPr="00934196">
        <w:rPr>
          <w:rtl/>
        </w:rPr>
        <w:t xml:space="preserve"> 603</w:t>
      </w:r>
      <w:r w:rsidR="00817E94" w:rsidRPr="00934196">
        <w:rPr>
          <w:rtl/>
        </w:rPr>
        <w:t>،</w:t>
      </w:r>
      <w:r w:rsidRPr="00934196">
        <w:rPr>
          <w:rtl/>
        </w:rPr>
        <w:t xml:space="preserve"> والاستبصار 2</w:t>
      </w:r>
      <w:r w:rsidR="00817E94" w:rsidRPr="00934196">
        <w:rPr>
          <w:rtl/>
        </w:rPr>
        <w:t>:</w:t>
      </w:r>
      <w:r w:rsidRPr="00934196">
        <w:rPr>
          <w:rtl/>
        </w:rPr>
        <w:t xml:space="preserve"> 82 </w:t>
      </w:r>
      <w:r w:rsidR="008A3557" w:rsidRPr="00934196">
        <w:rPr>
          <w:rtl/>
        </w:rPr>
        <w:t>/</w:t>
      </w:r>
      <w:r w:rsidRPr="00934196">
        <w:rPr>
          <w:rtl/>
        </w:rPr>
        <w:t xml:space="preserve"> 249. </w:t>
      </w:r>
    </w:p>
    <w:p w:rsidR="002F6C38" w:rsidRPr="00934196" w:rsidRDefault="002F6C38" w:rsidP="00934196">
      <w:pPr>
        <w:pStyle w:val="libFootnote0"/>
        <w:rPr>
          <w:rtl/>
        </w:rPr>
      </w:pPr>
      <w:r w:rsidRPr="00934196">
        <w:rPr>
          <w:rtl/>
        </w:rPr>
        <w:t>(</w:t>
      </w:r>
      <w:r w:rsidR="00934196" w:rsidRPr="00934196">
        <w:rPr>
          <w:rFonts w:hint="cs"/>
          <w:rtl/>
        </w:rPr>
        <w:t>2</w:t>
      </w:r>
      <w:r w:rsidRPr="00934196">
        <w:rPr>
          <w:rtl/>
        </w:rPr>
        <w:t>) في المصدر</w:t>
      </w:r>
      <w:r w:rsidR="00817E94" w:rsidRPr="00934196">
        <w:rPr>
          <w:rtl/>
        </w:rPr>
        <w:t>:</w:t>
      </w:r>
      <w:r w:rsidRPr="00934196">
        <w:rPr>
          <w:rtl/>
        </w:rPr>
        <w:t xml:space="preserve"> </w:t>
      </w:r>
      <w:r w:rsidR="00476C04" w:rsidRPr="00934196">
        <w:rPr>
          <w:rtl/>
        </w:rPr>
        <w:t>محمّد</w:t>
      </w:r>
      <w:r w:rsidR="00BF2891" w:rsidRPr="00934196">
        <w:rPr>
          <w:rtl/>
        </w:rPr>
        <w:t xml:space="preserve"> </w:t>
      </w:r>
      <w:r w:rsidRPr="00934196">
        <w:rPr>
          <w:rtl/>
        </w:rPr>
        <w:t>بن علي</w:t>
      </w:r>
      <w:r w:rsidR="00817E94" w:rsidRPr="00934196">
        <w:rPr>
          <w:rtl/>
        </w:rPr>
        <w:t>،</w:t>
      </w:r>
      <w:r w:rsidRPr="00934196">
        <w:rPr>
          <w:rtl/>
        </w:rPr>
        <w:t xml:space="preserve"> عن </w:t>
      </w:r>
      <w:r w:rsidR="00885624" w:rsidRPr="00934196">
        <w:rPr>
          <w:rtl/>
        </w:rPr>
        <w:t xml:space="preserve">عليّ </w:t>
      </w:r>
      <w:r w:rsidRPr="00934196">
        <w:rPr>
          <w:rtl/>
        </w:rPr>
        <w:t xml:space="preserve">بن النعمان. </w:t>
      </w:r>
    </w:p>
    <w:p w:rsidR="002F6C38" w:rsidRPr="00934196" w:rsidRDefault="002F6C38" w:rsidP="00934196">
      <w:pPr>
        <w:pStyle w:val="libFootnote0"/>
        <w:rPr>
          <w:rtl/>
        </w:rPr>
      </w:pPr>
      <w:r w:rsidRPr="00934196">
        <w:rPr>
          <w:rtl/>
        </w:rPr>
        <w:t>(</w:t>
      </w:r>
      <w:r w:rsidR="00934196" w:rsidRPr="00934196">
        <w:rPr>
          <w:rFonts w:hint="cs"/>
          <w:rtl/>
        </w:rPr>
        <w:t>3</w:t>
      </w:r>
      <w:r w:rsidRPr="00934196">
        <w:rPr>
          <w:rtl/>
        </w:rPr>
        <w:t>) في المصدر</w:t>
      </w:r>
      <w:r w:rsidR="00817E94" w:rsidRPr="00934196">
        <w:rPr>
          <w:rtl/>
        </w:rPr>
        <w:t>:</w:t>
      </w:r>
      <w:r w:rsidRPr="00934196">
        <w:rPr>
          <w:rtl/>
        </w:rPr>
        <w:t xml:space="preserve"> وأتى أهله. </w:t>
      </w:r>
    </w:p>
    <w:p w:rsidR="002F6C38" w:rsidRPr="00934196" w:rsidRDefault="002F6C38" w:rsidP="00934196">
      <w:pPr>
        <w:pStyle w:val="libFootnote0"/>
        <w:rPr>
          <w:rtl/>
        </w:rPr>
      </w:pPr>
      <w:r w:rsidRPr="00934196">
        <w:rPr>
          <w:rtl/>
        </w:rPr>
        <w:t>5</w:t>
      </w:r>
      <w:r w:rsidR="00817E94" w:rsidRPr="00934196">
        <w:rPr>
          <w:rtl/>
        </w:rPr>
        <w:t xml:space="preserve"> - </w:t>
      </w:r>
      <w:r w:rsidRPr="00934196">
        <w:rPr>
          <w:rtl/>
        </w:rPr>
        <w:t>الفقيه 2</w:t>
      </w:r>
      <w:r w:rsidR="00817E94" w:rsidRPr="00934196">
        <w:rPr>
          <w:rtl/>
        </w:rPr>
        <w:t>:</w:t>
      </w:r>
      <w:r w:rsidRPr="00934196">
        <w:rPr>
          <w:rtl/>
        </w:rPr>
        <w:t xml:space="preserve"> 213 </w:t>
      </w:r>
      <w:r w:rsidR="008A3557" w:rsidRPr="00934196">
        <w:rPr>
          <w:rtl/>
        </w:rPr>
        <w:t>/</w:t>
      </w:r>
      <w:r w:rsidRPr="00934196">
        <w:rPr>
          <w:rtl/>
        </w:rPr>
        <w:t xml:space="preserve"> 969</w:t>
      </w:r>
      <w:r w:rsidR="00817E94" w:rsidRPr="00934196">
        <w:rPr>
          <w:rtl/>
        </w:rPr>
        <w:t>،</w:t>
      </w:r>
      <w:r w:rsidRPr="00934196">
        <w:rPr>
          <w:rtl/>
        </w:rPr>
        <w:t xml:space="preserve"> وأورد صدره في الحديث 2 من الباب 1</w:t>
      </w:r>
      <w:r w:rsidR="00817E94" w:rsidRPr="00934196">
        <w:rPr>
          <w:rtl/>
        </w:rPr>
        <w:t>،</w:t>
      </w:r>
      <w:r w:rsidRPr="00934196">
        <w:rPr>
          <w:rtl/>
        </w:rPr>
        <w:t xml:space="preserve"> وقطعة منه في الحديث 2 من الباب 6 من هذه الابواب. </w:t>
      </w:r>
    </w:p>
    <w:p w:rsidR="002F6C38" w:rsidRPr="00934196" w:rsidRDefault="002F6C38" w:rsidP="00934196">
      <w:pPr>
        <w:pStyle w:val="libFootnote0"/>
        <w:rPr>
          <w:rtl/>
        </w:rPr>
      </w:pPr>
      <w:r w:rsidRPr="00934196">
        <w:rPr>
          <w:rtl/>
        </w:rPr>
        <w:t>6</w:t>
      </w:r>
      <w:r w:rsidR="00817E94" w:rsidRPr="00934196">
        <w:rPr>
          <w:rtl/>
        </w:rPr>
        <w:t xml:space="preserve"> - </w:t>
      </w:r>
      <w:r w:rsidRPr="00934196">
        <w:rPr>
          <w:rtl/>
        </w:rPr>
        <w:t>الفقيه 2</w:t>
      </w:r>
      <w:r w:rsidR="00817E94" w:rsidRPr="00934196">
        <w:rPr>
          <w:rtl/>
        </w:rPr>
        <w:t>:</w:t>
      </w:r>
      <w:r w:rsidRPr="00934196">
        <w:rPr>
          <w:rtl/>
        </w:rPr>
        <w:t xml:space="preserve"> 310 </w:t>
      </w:r>
      <w:r w:rsidR="008A3557" w:rsidRPr="00934196">
        <w:rPr>
          <w:rtl/>
        </w:rPr>
        <w:t>/</w:t>
      </w:r>
      <w:r w:rsidRPr="00934196">
        <w:rPr>
          <w:rtl/>
        </w:rPr>
        <w:t xml:space="preserve"> 1541. </w:t>
      </w:r>
    </w:p>
    <w:p w:rsidR="002F6C38" w:rsidRPr="00934196" w:rsidRDefault="002F6C38" w:rsidP="00934196">
      <w:pPr>
        <w:pStyle w:val="libFootnote0"/>
        <w:rPr>
          <w:rtl/>
        </w:rPr>
      </w:pPr>
      <w:r w:rsidRPr="00934196">
        <w:rPr>
          <w:rtl/>
        </w:rPr>
        <w:t>(</w:t>
      </w:r>
      <w:r w:rsidR="00934196" w:rsidRPr="00934196">
        <w:rPr>
          <w:rFonts w:hint="cs"/>
          <w:rtl/>
        </w:rPr>
        <w:t>4</w:t>
      </w:r>
      <w:r w:rsidRPr="00934196">
        <w:rPr>
          <w:rtl/>
        </w:rPr>
        <w:t>) في نسخة</w:t>
      </w:r>
      <w:r w:rsidR="00817E94" w:rsidRPr="00934196">
        <w:rPr>
          <w:rtl/>
        </w:rPr>
        <w:t>:</w:t>
      </w:r>
      <w:r w:rsidRPr="00934196">
        <w:rPr>
          <w:rtl/>
        </w:rPr>
        <w:t xml:space="preserve"> سلمة بن محرز ( هامش المخطوط ). </w:t>
      </w:r>
    </w:p>
    <w:p w:rsidR="002F6C38" w:rsidRPr="00934196" w:rsidRDefault="002F6C38" w:rsidP="00934196">
      <w:pPr>
        <w:pStyle w:val="libFootnote0"/>
        <w:rPr>
          <w:rtl/>
        </w:rPr>
      </w:pPr>
      <w:r w:rsidRPr="00934196">
        <w:rPr>
          <w:rtl/>
        </w:rPr>
        <w:t>7</w:t>
      </w:r>
      <w:r w:rsidR="00817E94" w:rsidRPr="00934196">
        <w:rPr>
          <w:rtl/>
        </w:rPr>
        <w:t xml:space="preserve"> - </w:t>
      </w:r>
      <w:r w:rsidRPr="00934196">
        <w:rPr>
          <w:rtl/>
        </w:rPr>
        <w:t>علل الشرائع</w:t>
      </w:r>
      <w:r w:rsidR="00817E94" w:rsidRPr="00934196">
        <w:rPr>
          <w:rtl/>
        </w:rPr>
        <w:t>:</w:t>
      </w:r>
      <w:r w:rsidRPr="00934196">
        <w:rPr>
          <w:rtl/>
        </w:rPr>
        <w:t xml:space="preserve"> 455 </w:t>
      </w:r>
      <w:r w:rsidR="008A3557" w:rsidRPr="00934196">
        <w:rPr>
          <w:rtl/>
        </w:rPr>
        <w:t>/</w:t>
      </w:r>
      <w:r w:rsidRPr="00934196">
        <w:rPr>
          <w:rtl/>
        </w:rPr>
        <w:t xml:space="preserve"> 14</w:t>
      </w:r>
      <w:r w:rsidR="00817E94" w:rsidRPr="00934196">
        <w:rPr>
          <w:rtl/>
        </w:rPr>
        <w:t>،</w:t>
      </w:r>
      <w:r w:rsidRPr="00934196">
        <w:rPr>
          <w:rtl/>
        </w:rPr>
        <w:t xml:space="preserve"> وأورده في الحديث 4 من الباب 9 من أبواب ما يمسك عنه الصائم.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>يعقوب بن يزيد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حريز</w:t>
      </w:r>
      <w:r w:rsidR="00817E94">
        <w:rPr>
          <w:rtl/>
        </w:rPr>
        <w:t>،</w:t>
      </w:r>
      <w:r>
        <w:rPr>
          <w:rtl/>
        </w:rPr>
        <w:t xml:space="preserve"> عن زرارة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يأتي أهله ناسيا</w:t>
      </w:r>
      <w:r w:rsidR="00C216DB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شيء عليه إن</w:t>
      </w:r>
      <w:r w:rsidR="00C216DB">
        <w:rPr>
          <w:rFonts w:hint="cs"/>
          <w:rtl/>
        </w:rPr>
        <w:t>ّ</w:t>
      </w:r>
      <w:r>
        <w:rPr>
          <w:rtl/>
        </w:rPr>
        <w:t>ما هو بمنزلة من أ</w:t>
      </w:r>
      <w:r w:rsidR="009A11EA">
        <w:rPr>
          <w:rtl/>
        </w:rPr>
        <w:t xml:space="preserve">كلّ </w:t>
      </w:r>
      <w:r>
        <w:rPr>
          <w:rtl/>
        </w:rPr>
        <w:t>في شهر رمض</w:t>
      </w:r>
      <w:r w:rsidR="00851444">
        <w:rPr>
          <w:rtl/>
        </w:rPr>
        <w:t xml:space="preserve">ان </w:t>
      </w:r>
      <w:r>
        <w:rPr>
          <w:rtl/>
        </w:rPr>
        <w:t>وهو ناس</w:t>
      </w:r>
      <w:r w:rsidR="00C216DB">
        <w:rPr>
          <w:rFonts w:hint="cs"/>
          <w:rtl/>
        </w:rPr>
        <w:t>ٍ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406" w:name="_Toc283486135"/>
      <w:bookmarkStart w:id="407" w:name="_Toc303150626"/>
      <w:bookmarkStart w:id="408" w:name="_Toc376860069"/>
      <w:bookmarkStart w:id="409" w:name="_Toc274435916"/>
      <w:r>
        <w:rPr>
          <w:rtl/>
        </w:rPr>
        <w:t>3</w:t>
      </w:r>
      <w:r w:rsidR="00817E94">
        <w:rPr>
          <w:rtl/>
        </w:rPr>
        <w:t xml:space="preserve"> - </w:t>
      </w:r>
      <w:r>
        <w:rPr>
          <w:rtl/>
        </w:rPr>
        <w:t xml:space="preserve">باب فساد </w:t>
      </w:r>
      <w:r w:rsidR="00C216DB">
        <w:rPr>
          <w:rtl/>
        </w:rPr>
        <w:t>حج</w:t>
      </w:r>
      <w:r w:rsidR="00885624">
        <w:rPr>
          <w:rtl/>
        </w:rPr>
        <w:t xml:space="preserve"> </w:t>
      </w:r>
      <w:r>
        <w:rPr>
          <w:rtl/>
        </w:rPr>
        <w:t>الرجل والمرأة بتعمد الجماع مع العلم</w:t>
      </w:r>
      <w:bookmarkEnd w:id="406"/>
      <w:bookmarkEnd w:id="407"/>
      <w:r w:rsidR="006020DA">
        <w:rPr>
          <w:rtl/>
        </w:rPr>
        <w:t xml:space="preserve"> </w:t>
      </w:r>
      <w:bookmarkStart w:id="410" w:name="_Toc283486136"/>
      <w:bookmarkStart w:id="411" w:name="_Toc303150627"/>
      <w:r w:rsidR="00817E94">
        <w:rPr>
          <w:rtl/>
        </w:rPr>
        <w:t>ب</w:t>
      </w:r>
      <w:r>
        <w:rPr>
          <w:rtl/>
        </w:rPr>
        <w:t>التحريم قبل الوقوف بالمشعر</w:t>
      </w:r>
      <w:r w:rsidR="00817E94">
        <w:rPr>
          <w:rtl/>
        </w:rPr>
        <w:t>،</w:t>
      </w:r>
      <w:r>
        <w:rPr>
          <w:rtl/>
        </w:rPr>
        <w:t xml:space="preserve"> ويجب على </w:t>
      </w:r>
      <w:r w:rsidR="009A11EA">
        <w:rPr>
          <w:rtl/>
        </w:rPr>
        <w:t xml:space="preserve">كلّ </w:t>
      </w:r>
      <w:r>
        <w:rPr>
          <w:rtl/>
        </w:rPr>
        <w:t>منهما</w:t>
      </w:r>
      <w:bookmarkEnd w:id="410"/>
      <w:bookmarkEnd w:id="411"/>
      <w:r w:rsidR="006020DA">
        <w:rPr>
          <w:rtl/>
        </w:rPr>
        <w:t xml:space="preserve"> </w:t>
      </w:r>
      <w:bookmarkStart w:id="412" w:name="_Toc283486137"/>
      <w:bookmarkStart w:id="413" w:name="_Toc303150628"/>
      <w:r w:rsidR="00817E94">
        <w:rPr>
          <w:rtl/>
        </w:rPr>
        <w:t>ب</w:t>
      </w:r>
      <w:r>
        <w:rPr>
          <w:rtl/>
        </w:rPr>
        <w:t>دنة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عجز فشاة</w:t>
      </w:r>
      <w:r w:rsidR="00817E94">
        <w:rPr>
          <w:rtl/>
        </w:rPr>
        <w:t>،</w:t>
      </w:r>
      <w:r>
        <w:rPr>
          <w:rtl/>
        </w:rPr>
        <w:t xml:space="preserve"> ويجب </w:t>
      </w:r>
      <w:r w:rsidR="00851444">
        <w:rPr>
          <w:rtl/>
        </w:rPr>
        <w:t xml:space="preserve">ان </w:t>
      </w:r>
      <w:r>
        <w:rPr>
          <w:rtl/>
        </w:rPr>
        <w:t xml:space="preserve">يفترقا من موضعهما </w:t>
      </w:r>
      <w:bookmarkEnd w:id="412"/>
      <w:bookmarkEnd w:id="413"/>
      <w:r w:rsidR="00C250EE">
        <w:rPr>
          <w:rtl/>
        </w:rPr>
        <w:t>حت</w:t>
      </w:r>
      <w:r w:rsidR="00885624">
        <w:rPr>
          <w:rtl/>
        </w:rPr>
        <w:t xml:space="preserve">ى </w:t>
      </w:r>
      <w:bookmarkStart w:id="414" w:name="_Toc283486138"/>
      <w:bookmarkStart w:id="415" w:name="_Toc303150629"/>
      <w:r w:rsidR="00817E94">
        <w:rPr>
          <w:rtl/>
        </w:rPr>
        <w:t>ي</w:t>
      </w:r>
      <w:r>
        <w:rPr>
          <w:rtl/>
        </w:rPr>
        <w:t>قضيا ال</w:t>
      </w:r>
      <w:r w:rsidR="00885624">
        <w:rPr>
          <w:rtl/>
        </w:rPr>
        <w:t xml:space="preserve">حجّ </w:t>
      </w:r>
      <w:r>
        <w:rPr>
          <w:rtl/>
        </w:rPr>
        <w:t>ويعودا إليه فلا يخل</w:t>
      </w:r>
      <w:r w:rsidR="004B416A">
        <w:rPr>
          <w:rtl/>
        </w:rPr>
        <w:t xml:space="preserve">وان </w:t>
      </w:r>
      <w:r w:rsidR="008B0A36">
        <w:rPr>
          <w:rtl/>
        </w:rPr>
        <w:t xml:space="preserve">إلّا </w:t>
      </w:r>
      <w:r>
        <w:rPr>
          <w:rtl/>
        </w:rPr>
        <w:t>ومعهما ثالث</w:t>
      </w:r>
      <w:r w:rsidR="00817E94">
        <w:rPr>
          <w:rtl/>
        </w:rPr>
        <w:t>،</w:t>
      </w:r>
      <w:bookmarkEnd w:id="414"/>
      <w:bookmarkEnd w:id="415"/>
      <w:r w:rsidR="006020DA">
        <w:rPr>
          <w:rtl/>
        </w:rPr>
        <w:t xml:space="preserve"> </w:t>
      </w:r>
      <w:bookmarkStart w:id="416" w:name="_Toc283486139"/>
      <w:bookmarkStart w:id="417" w:name="_Toc303150630"/>
      <w:r w:rsidR="00817E94">
        <w:rPr>
          <w:rtl/>
        </w:rPr>
        <w:t>و</w:t>
      </w:r>
      <w:r>
        <w:rPr>
          <w:rtl/>
        </w:rPr>
        <w:t xml:space="preserve">لهما </w:t>
      </w:r>
      <w:r w:rsidR="00851444">
        <w:rPr>
          <w:rtl/>
        </w:rPr>
        <w:t xml:space="preserve">ان </w:t>
      </w:r>
      <w:r>
        <w:rPr>
          <w:rtl/>
        </w:rPr>
        <w:t xml:space="preserve">يجتمعا بعد قضاء المناسك </w:t>
      </w:r>
      <w:r w:rsidR="00851444">
        <w:rPr>
          <w:rtl/>
        </w:rPr>
        <w:t xml:space="preserve">ان </w:t>
      </w:r>
      <w:r>
        <w:rPr>
          <w:rtl/>
        </w:rPr>
        <w:t>أرادا الرجوع في غير</w:t>
      </w:r>
      <w:bookmarkEnd w:id="416"/>
      <w:bookmarkEnd w:id="417"/>
      <w:r w:rsidR="006020DA">
        <w:rPr>
          <w:rtl/>
        </w:rPr>
        <w:t xml:space="preserve"> </w:t>
      </w:r>
      <w:bookmarkStart w:id="418" w:name="_Toc283486140"/>
      <w:bookmarkStart w:id="419" w:name="_Toc303150631"/>
      <w:r w:rsidR="00817E94">
        <w:rPr>
          <w:rtl/>
        </w:rPr>
        <w:t>ت</w:t>
      </w:r>
      <w:r>
        <w:rPr>
          <w:rtl/>
        </w:rPr>
        <w:t>لك الطريق</w:t>
      </w:r>
      <w:r w:rsidR="00817E94">
        <w:rPr>
          <w:rtl/>
        </w:rPr>
        <w:t>،</w:t>
      </w:r>
      <w:r>
        <w:rPr>
          <w:rtl/>
        </w:rPr>
        <w:t xml:space="preserve"> </w:t>
      </w:r>
      <w:r w:rsidR="00C250EE">
        <w:rPr>
          <w:rtl/>
        </w:rPr>
        <w:t>و</w:t>
      </w:r>
      <w:r w:rsidR="00C250EE">
        <w:rPr>
          <w:rFonts w:hint="cs"/>
          <w:rtl/>
        </w:rPr>
        <w:t>أ</w:t>
      </w:r>
      <w:r w:rsidR="004B416A">
        <w:rPr>
          <w:rtl/>
        </w:rPr>
        <w:t>ن</w:t>
      </w:r>
      <w:r w:rsidR="00C250EE">
        <w:rPr>
          <w:rFonts w:hint="cs"/>
          <w:rtl/>
        </w:rPr>
        <w:t>ّ</w:t>
      </w:r>
      <w:r w:rsidR="004B416A">
        <w:rPr>
          <w:rtl/>
        </w:rPr>
        <w:t xml:space="preserve"> </w:t>
      </w:r>
      <w:r>
        <w:rPr>
          <w:rtl/>
        </w:rPr>
        <w:t>الا</w:t>
      </w:r>
      <w:r w:rsidR="00C250EE">
        <w:rPr>
          <w:rFonts w:hint="cs"/>
          <w:rtl/>
        </w:rPr>
        <w:t>ُ</w:t>
      </w:r>
      <w:r>
        <w:rPr>
          <w:rtl/>
        </w:rPr>
        <w:t>ولى فرضهما</w:t>
      </w:r>
      <w:r w:rsidR="00817E94">
        <w:rPr>
          <w:rtl/>
        </w:rPr>
        <w:t>،</w:t>
      </w:r>
      <w:r>
        <w:rPr>
          <w:rtl/>
        </w:rPr>
        <w:t xml:space="preserve"> والثانية عقوبة</w:t>
      </w:r>
      <w:bookmarkEnd w:id="408"/>
      <w:bookmarkEnd w:id="409"/>
      <w:bookmarkEnd w:id="418"/>
      <w:bookmarkEnd w:id="419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[ 17359 ]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وقع الرجل بامرأته دون مزدلفة أو قبل </w:t>
      </w:r>
      <w:r w:rsidR="00851444">
        <w:rPr>
          <w:rtl/>
        </w:rPr>
        <w:t xml:space="preserve">ان </w:t>
      </w:r>
      <w:r>
        <w:rPr>
          <w:rtl/>
        </w:rPr>
        <w:t>يأتي مزدلفة</w:t>
      </w:r>
      <w:r w:rsidR="00817E94">
        <w:rPr>
          <w:rtl/>
        </w:rPr>
        <w:t>،</w:t>
      </w:r>
      <w:r>
        <w:rPr>
          <w:rtl/>
        </w:rPr>
        <w:t xml:space="preserve"> فعليه ال</w:t>
      </w:r>
      <w:r w:rsidR="00885624">
        <w:rPr>
          <w:rtl/>
        </w:rPr>
        <w:t xml:space="preserve">حجّ </w:t>
      </w:r>
      <w:r>
        <w:rPr>
          <w:rtl/>
        </w:rPr>
        <w:t>من قابل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687636">
      <w:pPr>
        <w:pStyle w:val="libNormal"/>
        <w:rPr>
          <w:rtl/>
        </w:rPr>
      </w:pPr>
      <w:r>
        <w:rPr>
          <w:rtl/>
        </w:rPr>
        <w:t xml:space="preserve">ورواه </w:t>
      </w:r>
      <w:r w:rsidR="00260C8F">
        <w:rPr>
          <w:rtl/>
        </w:rPr>
        <w:t>الكليني</w:t>
      </w:r>
      <w:r w:rsidR="003204F8">
        <w:rPr>
          <w:rtl/>
        </w:rPr>
        <w:t xml:space="preserve"> </w:t>
      </w:r>
      <w:r>
        <w:rPr>
          <w:rtl/>
        </w:rPr>
        <w:t xml:space="preserve">كما يأتي </w:t>
      </w:r>
      <w:r w:rsidRPr="002F6C38">
        <w:rPr>
          <w:rStyle w:val="libFootnotenumChar"/>
          <w:rtl/>
        </w:rPr>
        <w:t>(</w:t>
      </w:r>
      <w:r w:rsidR="00687636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[ 17360 ]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وقع على أهله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91D9A">
        <w:rPr>
          <w:rFonts w:hint="cs"/>
          <w:rtl/>
        </w:rPr>
        <w:t>إ</w:t>
      </w:r>
      <w:r w:rsidR="00851444">
        <w:rPr>
          <w:rtl/>
        </w:rPr>
        <w:t xml:space="preserve">ن </w:t>
      </w:r>
      <w:r w:rsidR="004B416A">
        <w:rPr>
          <w:rtl/>
        </w:rPr>
        <w:t xml:space="preserve">كان </w:t>
      </w:r>
      <w:r w:rsidR="00ED14B6">
        <w:rPr>
          <w:rtl/>
        </w:rPr>
        <w:t>جاهلاً</w:t>
      </w:r>
      <w:r>
        <w:rPr>
          <w:rtl/>
        </w:rPr>
        <w:t xml:space="preserve"> فليس عليه شيء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 xml:space="preserve">لم يكن </w:t>
      </w:r>
      <w:r w:rsidR="00ED14B6">
        <w:rPr>
          <w:rtl/>
        </w:rPr>
        <w:t>جاهلاً</w:t>
      </w:r>
      <w:r>
        <w:rPr>
          <w:rtl/>
        </w:rPr>
        <w:t xml:space="preserve"> </w:t>
      </w:r>
      <w:r w:rsidR="005717A2">
        <w:rPr>
          <w:rtl/>
        </w:rPr>
        <w:t>ف</w:t>
      </w:r>
      <w:r w:rsidR="00691D9A">
        <w:rPr>
          <w:rFonts w:hint="cs"/>
          <w:rtl/>
        </w:rPr>
        <w:t>إ</w:t>
      </w:r>
      <w:r w:rsidR="00851444">
        <w:rPr>
          <w:rtl/>
        </w:rPr>
        <w:t>ن</w:t>
      </w:r>
      <w:r w:rsidR="00691D9A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عليه </w:t>
      </w:r>
      <w:r w:rsidR="00851444">
        <w:rPr>
          <w:rtl/>
        </w:rPr>
        <w:t xml:space="preserve">ان </w:t>
      </w:r>
      <w:r>
        <w:rPr>
          <w:rtl/>
        </w:rPr>
        <w:t>يسوق بدنة</w:t>
      </w:r>
      <w:r w:rsidR="00817E94">
        <w:rPr>
          <w:rtl/>
        </w:rPr>
        <w:t>،</w:t>
      </w:r>
      <w:r>
        <w:rPr>
          <w:rtl/>
        </w:rPr>
        <w:t xml:space="preserve"> ويفرق بينهما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687636" w:rsidRDefault="002F6C38" w:rsidP="00687636">
      <w:pPr>
        <w:pStyle w:val="libFootnote0"/>
        <w:rPr>
          <w:rtl/>
        </w:rPr>
      </w:pPr>
      <w:r w:rsidRPr="00687636">
        <w:rPr>
          <w:rtl/>
        </w:rPr>
        <w:t>(1) يأتي في الاحاديث 2 و 9 و 12 من الباب 3 وفي الحديث 1 من الباب 9 وفي الحديثين 2 و 5 من الباب 10 من هذه الابواب.</w:t>
      </w:r>
    </w:p>
    <w:p w:rsidR="002F6C38" w:rsidRPr="00687636" w:rsidRDefault="002F6C38" w:rsidP="00687636">
      <w:pPr>
        <w:pStyle w:val="libFootnoteCenterBold"/>
        <w:rPr>
          <w:rtl/>
        </w:rPr>
      </w:pPr>
      <w:r w:rsidRPr="00687636">
        <w:rPr>
          <w:rtl/>
        </w:rPr>
        <w:t xml:space="preserve">الباب 3 </w:t>
      </w:r>
    </w:p>
    <w:p w:rsidR="002F6C38" w:rsidRPr="00687636" w:rsidRDefault="002F6C38" w:rsidP="00687636">
      <w:pPr>
        <w:pStyle w:val="libFootnoteCenterBold"/>
        <w:rPr>
          <w:rtl/>
        </w:rPr>
      </w:pPr>
      <w:r w:rsidRPr="00687636">
        <w:rPr>
          <w:rtl/>
        </w:rPr>
        <w:t xml:space="preserve">فيه 16 </w:t>
      </w:r>
      <w:r w:rsidR="0086662F" w:rsidRPr="00687636">
        <w:rPr>
          <w:rtl/>
        </w:rPr>
        <w:t>حديثاً</w:t>
      </w:r>
    </w:p>
    <w:p w:rsidR="002F6C38" w:rsidRPr="00687636" w:rsidRDefault="002F6C38" w:rsidP="00687636">
      <w:pPr>
        <w:pStyle w:val="libFootnote0"/>
        <w:rPr>
          <w:rtl/>
        </w:rPr>
      </w:pPr>
      <w:r w:rsidRPr="00687636">
        <w:rPr>
          <w:rtl/>
        </w:rPr>
        <w:t>1</w:t>
      </w:r>
      <w:r w:rsidR="00817E94" w:rsidRPr="00687636">
        <w:rPr>
          <w:rtl/>
        </w:rPr>
        <w:t xml:space="preserve"> - </w:t>
      </w:r>
      <w:r w:rsidRPr="00687636">
        <w:rPr>
          <w:rtl/>
        </w:rPr>
        <w:t>التهذيب 5</w:t>
      </w:r>
      <w:r w:rsidR="00817E94" w:rsidRPr="00687636">
        <w:rPr>
          <w:rtl/>
        </w:rPr>
        <w:t>:</w:t>
      </w:r>
      <w:r w:rsidRPr="00687636">
        <w:rPr>
          <w:rtl/>
        </w:rPr>
        <w:t xml:space="preserve"> 319 </w:t>
      </w:r>
      <w:r w:rsidR="008A3557" w:rsidRPr="00687636">
        <w:rPr>
          <w:rtl/>
        </w:rPr>
        <w:t>/</w:t>
      </w:r>
      <w:r w:rsidRPr="00687636">
        <w:rPr>
          <w:rtl/>
        </w:rPr>
        <w:t xml:space="preserve"> 1099</w:t>
      </w:r>
      <w:r w:rsidR="00817E94" w:rsidRPr="00687636">
        <w:rPr>
          <w:rtl/>
        </w:rPr>
        <w:t>،</w:t>
      </w:r>
      <w:r w:rsidRPr="00687636">
        <w:rPr>
          <w:rtl/>
        </w:rPr>
        <w:t xml:space="preserve"> وأورده في الحديث 1 من الباب 6 من هذه الابواب. </w:t>
      </w:r>
    </w:p>
    <w:p w:rsidR="002F6C38" w:rsidRPr="00687636" w:rsidRDefault="002F6C38" w:rsidP="00687636">
      <w:pPr>
        <w:pStyle w:val="libFootnote0"/>
        <w:rPr>
          <w:rtl/>
        </w:rPr>
      </w:pPr>
      <w:r w:rsidRPr="00687636">
        <w:rPr>
          <w:rtl/>
        </w:rPr>
        <w:t>(</w:t>
      </w:r>
      <w:r w:rsidR="00687636" w:rsidRPr="00687636">
        <w:rPr>
          <w:rFonts w:hint="cs"/>
          <w:rtl/>
        </w:rPr>
        <w:t>2</w:t>
      </w:r>
      <w:r w:rsidRPr="00687636">
        <w:rPr>
          <w:rtl/>
        </w:rPr>
        <w:t xml:space="preserve">) يأتي في الحديث 10 من هذا الباب. </w:t>
      </w:r>
    </w:p>
    <w:p w:rsidR="002F6C38" w:rsidRPr="00687636" w:rsidRDefault="002F6C38" w:rsidP="00687636">
      <w:pPr>
        <w:pStyle w:val="libFootnote0"/>
        <w:rPr>
          <w:rtl/>
        </w:rPr>
      </w:pPr>
      <w:r w:rsidRPr="00687636">
        <w:rPr>
          <w:rtl/>
        </w:rPr>
        <w:t>2</w:t>
      </w:r>
      <w:r w:rsidR="00817E94" w:rsidRPr="00687636">
        <w:rPr>
          <w:rtl/>
        </w:rPr>
        <w:t xml:space="preserve"> - </w:t>
      </w:r>
      <w:r w:rsidRPr="00687636">
        <w:rPr>
          <w:rtl/>
        </w:rPr>
        <w:t>التهذيب 5</w:t>
      </w:r>
      <w:r w:rsidR="00817E94" w:rsidRPr="00687636">
        <w:rPr>
          <w:rtl/>
        </w:rPr>
        <w:t>:</w:t>
      </w:r>
      <w:r w:rsidRPr="00687636">
        <w:rPr>
          <w:rtl/>
        </w:rPr>
        <w:t xml:space="preserve"> 318 </w:t>
      </w:r>
      <w:r w:rsidR="008A3557" w:rsidRPr="00687636">
        <w:rPr>
          <w:rtl/>
        </w:rPr>
        <w:t>/</w:t>
      </w:r>
      <w:r w:rsidRPr="00687636">
        <w:rPr>
          <w:rtl/>
        </w:rPr>
        <w:t xml:space="preserve"> 1095</w:t>
      </w:r>
      <w:r w:rsidR="00817E94" w:rsidRPr="00687636">
        <w:rPr>
          <w:rtl/>
        </w:rPr>
        <w:t>،</w:t>
      </w:r>
      <w:r w:rsidRPr="00687636">
        <w:rPr>
          <w:rtl/>
        </w:rPr>
        <w:t xml:space="preserve"> وأورد صدره في الحديث 3 من الباب 2 من هذه الابواب.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885624" w:rsidP="008A3557">
      <w:pPr>
        <w:pStyle w:val="libNormal"/>
        <w:rPr>
          <w:rtl/>
        </w:rPr>
      </w:pPr>
      <w:r>
        <w:rPr>
          <w:rtl/>
        </w:rPr>
        <w:lastRenderedPageBreak/>
        <w:t xml:space="preserve">حتى </w:t>
      </w:r>
      <w:r w:rsidR="002F6C38">
        <w:rPr>
          <w:rtl/>
        </w:rPr>
        <w:t>يقضيا المناسك ويرجعا إلى الم</w:t>
      </w:r>
      <w:r w:rsidR="004B416A">
        <w:rPr>
          <w:rtl/>
        </w:rPr>
        <w:t xml:space="preserve">كان </w:t>
      </w:r>
      <w:r w:rsidR="002F6C38">
        <w:rPr>
          <w:rtl/>
        </w:rPr>
        <w:t>الذي أصابا فيه ما أصابا</w:t>
      </w:r>
      <w:r w:rsidR="00817E94">
        <w:rPr>
          <w:rtl/>
        </w:rPr>
        <w:t>،</w:t>
      </w:r>
      <w:r w:rsidR="002F6C38">
        <w:rPr>
          <w:rtl/>
        </w:rPr>
        <w:t xml:space="preserve"> وعليه ال</w:t>
      </w:r>
      <w:r>
        <w:rPr>
          <w:rtl/>
        </w:rPr>
        <w:t xml:space="preserve">حجّ </w:t>
      </w:r>
      <w:r w:rsidR="002F6C38">
        <w:rPr>
          <w:rtl/>
        </w:rPr>
        <w:t xml:space="preserve">من قابل </w:t>
      </w:r>
      <w:r w:rsidR="002F6C38" w:rsidRPr="002F6C38">
        <w:rPr>
          <w:rStyle w:val="libFootnotenumChar"/>
          <w:rtl/>
        </w:rPr>
        <w:t>(1)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[ 17361 ]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أبي الحسن النخعي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جميل بن </w:t>
      </w:r>
      <w:r w:rsidR="008B0A36">
        <w:rPr>
          <w:rtl/>
        </w:rPr>
        <w:t>درّاج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وقع على أهله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بدنة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فقال له زرارة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قد سألته عن الذي سألته عنه</w:t>
      </w:r>
      <w:r w:rsidR="00817E94">
        <w:rPr>
          <w:rtl/>
        </w:rPr>
        <w:t>،</w:t>
      </w:r>
      <w:r>
        <w:rPr>
          <w:rtl/>
        </w:rPr>
        <w:t xml:space="preserve"> فقال لي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بدنة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شيء غير هذا؟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ال</w:t>
      </w:r>
      <w:r w:rsidR="00885624">
        <w:rPr>
          <w:rtl/>
        </w:rPr>
        <w:t xml:space="preserve">حجّ </w:t>
      </w:r>
      <w:r>
        <w:rPr>
          <w:rtl/>
        </w:rPr>
        <w:t>من قابل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[ 17362 ]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 xml:space="preserve">بن جعفر عن أخيه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فمن رفث فعليه بدنة ينحرها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لم يجد فشاة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643106">
        <w:rPr>
          <w:rtl/>
        </w:rPr>
        <w:t>كفّارة</w:t>
      </w:r>
      <w:r>
        <w:rPr>
          <w:rtl/>
        </w:rPr>
        <w:t xml:space="preserve"> الفسوق </w:t>
      </w:r>
      <w:r w:rsidR="002F1AF9">
        <w:rPr>
          <w:rtl/>
        </w:rPr>
        <w:t>ي</w:t>
      </w:r>
      <w:r w:rsidR="00970347">
        <w:rPr>
          <w:rtl/>
        </w:rPr>
        <w:t>تصد</w:t>
      </w:r>
      <w:r w:rsidR="00434C61">
        <w:rPr>
          <w:rtl/>
        </w:rPr>
        <w:t xml:space="preserve">ق </w:t>
      </w:r>
      <w:r>
        <w:rPr>
          <w:rtl/>
        </w:rPr>
        <w:t xml:space="preserve">به إذا فعله وهو </w:t>
      </w:r>
      <w:r w:rsidR="007E300F">
        <w:rPr>
          <w:rtl/>
        </w:rPr>
        <w:t>مُحرم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[ 17363 ]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 xml:space="preserve">وبإسناده عن سعد بن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أبي جعفر</w:t>
      </w:r>
      <w:r w:rsidR="00817E94">
        <w:rPr>
          <w:rtl/>
        </w:rPr>
        <w:t>،</w:t>
      </w:r>
      <w:r>
        <w:rPr>
          <w:rtl/>
        </w:rPr>
        <w:t xml:space="preserve"> عن العب</w:t>
      </w:r>
      <w:r w:rsidR="00970347">
        <w:rPr>
          <w:rFonts w:hint="cs"/>
          <w:rtl/>
        </w:rPr>
        <w:t>ّ</w:t>
      </w:r>
      <w:r>
        <w:rPr>
          <w:rtl/>
        </w:rPr>
        <w:t>اس بن معروف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يقع على أهله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يفرق بينهما</w:t>
      </w:r>
      <w:r w:rsidR="00817E94">
        <w:rPr>
          <w:rtl/>
        </w:rPr>
        <w:t>،</w:t>
      </w:r>
      <w:r>
        <w:rPr>
          <w:rtl/>
        </w:rPr>
        <w:t xml:space="preserve"> ولا يجتمع</w:t>
      </w:r>
      <w:r w:rsidR="00851444">
        <w:rPr>
          <w:rtl/>
        </w:rPr>
        <w:t xml:space="preserve">ان </w:t>
      </w:r>
      <w:r>
        <w:rPr>
          <w:rtl/>
        </w:rPr>
        <w:t xml:space="preserve">في خباء </w:t>
      </w:r>
      <w:r w:rsidR="008B0A36">
        <w:rPr>
          <w:rtl/>
        </w:rPr>
        <w:t xml:space="preserve">إلّا </w:t>
      </w:r>
      <w:r w:rsidR="00851444">
        <w:rPr>
          <w:rtl/>
        </w:rPr>
        <w:t xml:space="preserve">ان </w:t>
      </w:r>
      <w:r>
        <w:rPr>
          <w:rtl/>
        </w:rPr>
        <w:t>يكون معهما غيرهما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85624">
        <w:rPr>
          <w:rtl/>
        </w:rPr>
        <w:t xml:space="preserve">حتّى </w:t>
      </w:r>
      <w:r>
        <w:rPr>
          <w:rtl/>
        </w:rPr>
        <w:t xml:space="preserve">يبلغ الهدي </w:t>
      </w:r>
      <w:r w:rsidR="00A52ECB">
        <w:rPr>
          <w:rtl/>
        </w:rPr>
        <w:t>مُحلّ</w:t>
      </w:r>
      <w:r>
        <w:rPr>
          <w:rtl/>
        </w:rPr>
        <w:t>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970347">
      <w:pPr>
        <w:pStyle w:val="libNormal"/>
        <w:rPr>
          <w:rtl/>
        </w:rPr>
      </w:pPr>
      <w:r w:rsidRPr="00E85D7F">
        <w:rPr>
          <w:rStyle w:val="libNormalChar"/>
          <w:rtl/>
        </w:rPr>
        <w:t>[ 17364 ]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أبي جعفر</w:t>
      </w:r>
      <w:r w:rsidR="00817E94">
        <w:rPr>
          <w:rtl/>
        </w:rPr>
        <w:t>،</w:t>
      </w:r>
      <w:r>
        <w:rPr>
          <w:rtl/>
        </w:rPr>
        <w:t xml:space="preserve"> عن العباس بن معروف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عيسى</w:t>
      </w:r>
      <w:r w:rsidR="00817E94">
        <w:rPr>
          <w:rtl/>
        </w:rPr>
        <w:t>،</w:t>
      </w:r>
      <w:r>
        <w:rPr>
          <w:rtl/>
        </w:rPr>
        <w:t xml:space="preserve"> عن أب</w:t>
      </w:r>
      <w:r w:rsidR="00851444">
        <w:rPr>
          <w:rtl/>
        </w:rPr>
        <w:t xml:space="preserve">ان </w:t>
      </w:r>
      <w:r>
        <w:rPr>
          <w:rtl/>
        </w:rPr>
        <w:t>بن عثم</w:t>
      </w:r>
      <w:r w:rsidR="00851444">
        <w:rPr>
          <w:rtl/>
        </w:rPr>
        <w:t xml:space="preserve">ان </w:t>
      </w:r>
      <w:r>
        <w:rPr>
          <w:rtl/>
        </w:rPr>
        <w:t xml:space="preserve">رفعه إلى أبي جعفر وأبي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قالا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إذا وقع على أهله يفر</w:t>
      </w:r>
      <w:r w:rsidR="00970347">
        <w:rPr>
          <w:rFonts w:hint="cs"/>
          <w:rtl/>
        </w:rPr>
        <w:t>ّ</w:t>
      </w:r>
      <w:r>
        <w:rPr>
          <w:rtl/>
        </w:rPr>
        <w:t>ق بينهما</w:t>
      </w:r>
      <w:r w:rsidR="00817E94">
        <w:rPr>
          <w:rtl/>
        </w:rPr>
        <w:t>،</w:t>
      </w:r>
      <w:r>
        <w:rPr>
          <w:rtl/>
        </w:rPr>
        <w:t xml:space="preserve"> يعني بذلك لا يخل</w:t>
      </w:r>
      <w:r w:rsidR="004B416A">
        <w:rPr>
          <w:rtl/>
        </w:rPr>
        <w:t xml:space="preserve">وان </w:t>
      </w:r>
      <w:r w:rsidRPr="002F6C38">
        <w:rPr>
          <w:rStyle w:val="libFootnotenumChar"/>
          <w:rtl/>
        </w:rPr>
        <w:t>(</w:t>
      </w:r>
      <w:r w:rsidR="00970347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يكون معهما ثالث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9D67CC" w:rsidRDefault="002F6C38" w:rsidP="009D67CC">
      <w:pPr>
        <w:pStyle w:val="libFootnote0"/>
        <w:rPr>
          <w:rtl/>
        </w:rPr>
      </w:pPr>
      <w:r w:rsidRPr="009D67CC">
        <w:rPr>
          <w:rtl/>
        </w:rPr>
        <w:t>(1) في المصدر</w:t>
      </w:r>
      <w:r w:rsidR="00817E94" w:rsidRPr="009D67CC">
        <w:rPr>
          <w:rtl/>
        </w:rPr>
        <w:t>:</w:t>
      </w:r>
      <w:r w:rsidRPr="009D67CC">
        <w:rPr>
          <w:rtl/>
        </w:rPr>
        <w:t xml:space="preserve"> وعليهما ال</w:t>
      </w:r>
      <w:r w:rsidR="0046385C" w:rsidRPr="009D67CC">
        <w:rPr>
          <w:rtl/>
        </w:rPr>
        <w:t>حج</w:t>
      </w:r>
      <w:r w:rsidR="00885624" w:rsidRPr="009D67CC">
        <w:rPr>
          <w:rtl/>
        </w:rPr>
        <w:t xml:space="preserve"> </w:t>
      </w:r>
      <w:r w:rsidRPr="009D67CC">
        <w:rPr>
          <w:rtl/>
        </w:rPr>
        <w:t xml:space="preserve">من قابل. </w:t>
      </w:r>
    </w:p>
    <w:p w:rsidR="002F6C38" w:rsidRPr="009D67CC" w:rsidRDefault="002F6C38" w:rsidP="009D67CC">
      <w:pPr>
        <w:pStyle w:val="libFootnote0"/>
        <w:rPr>
          <w:rtl/>
        </w:rPr>
      </w:pPr>
      <w:r w:rsidRPr="009D67CC">
        <w:rPr>
          <w:rtl/>
        </w:rPr>
        <w:t>3</w:t>
      </w:r>
      <w:r w:rsidR="00817E94" w:rsidRPr="009D67CC">
        <w:rPr>
          <w:rtl/>
        </w:rPr>
        <w:t xml:space="preserve"> - </w:t>
      </w:r>
      <w:r w:rsidRPr="009D67CC">
        <w:rPr>
          <w:rtl/>
        </w:rPr>
        <w:t>التهذيب 5</w:t>
      </w:r>
      <w:r w:rsidR="00817E94" w:rsidRPr="009D67CC">
        <w:rPr>
          <w:rtl/>
        </w:rPr>
        <w:t>:</w:t>
      </w:r>
      <w:r w:rsidRPr="009D67CC">
        <w:rPr>
          <w:rtl/>
        </w:rPr>
        <w:t xml:space="preserve"> 318 </w:t>
      </w:r>
      <w:r w:rsidR="008A3557" w:rsidRPr="009D67CC">
        <w:rPr>
          <w:rtl/>
        </w:rPr>
        <w:t>/</w:t>
      </w:r>
      <w:r w:rsidRPr="009D67CC">
        <w:rPr>
          <w:rtl/>
        </w:rPr>
        <w:t xml:space="preserve"> 1096. </w:t>
      </w:r>
    </w:p>
    <w:p w:rsidR="002F6C38" w:rsidRPr="009D67CC" w:rsidRDefault="002F6C38" w:rsidP="009D67CC">
      <w:pPr>
        <w:pStyle w:val="libFootnote0"/>
        <w:rPr>
          <w:rtl/>
        </w:rPr>
      </w:pPr>
      <w:r w:rsidRPr="009D67CC">
        <w:rPr>
          <w:rtl/>
        </w:rPr>
        <w:t>4</w:t>
      </w:r>
      <w:r w:rsidR="00817E94" w:rsidRPr="009D67CC">
        <w:rPr>
          <w:rtl/>
        </w:rPr>
        <w:t xml:space="preserve"> - </w:t>
      </w:r>
      <w:r w:rsidRPr="009D67CC">
        <w:rPr>
          <w:rtl/>
        </w:rPr>
        <w:t>التهذيب 5</w:t>
      </w:r>
      <w:r w:rsidR="00817E94" w:rsidRPr="009D67CC">
        <w:rPr>
          <w:rtl/>
        </w:rPr>
        <w:t>:</w:t>
      </w:r>
      <w:r w:rsidRPr="009D67CC">
        <w:rPr>
          <w:rtl/>
        </w:rPr>
        <w:t xml:space="preserve"> 297 </w:t>
      </w:r>
      <w:r w:rsidR="008A3557" w:rsidRPr="009D67CC">
        <w:rPr>
          <w:rtl/>
        </w:rPr>
        <w:t>/</w:t>
      </w:r>
      <w:r w:rsidRPr="009D67CC">
        <w:rPr>
          <w:rtl/>
        </w:rPr>
        <w:t xml:space="preserve"> 1005</w:t>
      </w:r>
      <w:r w:rsidR="00817E94" w:rsidRPr="009D67CC">
        <w:rPr>
          <w:rtl/>
        </w:rPr>
        <w:t>،</w:t>
      </w:r>
      <w:r w:rsidRPr="009D67CC">
        <w:rPr>
          <w:rtl/>
        </w:rPr>
        <w:t xml:space="preserve"> وأورد صدره في الحديث</w:t>
      </w:r>
      <w:r w:rsidR="0046385C" w:rsidRPr="009D67CC">
        <w:rPr>
          <w:rtl/>
        </w:rPr>
        <w:t xml:space="preserve"> 4 من الباب 32 من أبواب تروك ال</w:t>
      </w:r>
      <w:r w:rsidR="0046385C" w:rsidRPr="009D67CC">
        <w:rPr>
          <w:rFonts w:hint="cs"/>
          <w:rtl/>
        </w:rPr>
        <w:t>إِ</w:t>
      </w:r>
      <w:r w:rsidRPr="009D67CC">
        <w:rPr>
          <w:rtl/>
        </w:rPr>
        <w:t>حرام</w:t>
      </w:r>
      <w:r w:rsidR="00817E94" w:rsidRPr="009D67CC">
        <w:rPr>
          <w:rtl/>
        </w:rPr>
        <w:t>،</w:t>
      </w:r>
      <w:r w:rsidRPr="009D67CC">
        <w:rPr>
          <w:rtl/>
        </w:rPr>
        <w:t xml:space="preserve"> وذيله في الحديث 3 من الباب 2 من أبواب بقي</w:t>
      </w:r>
      <w:r w:rsidR="0046385C" w:rsidRPr="009D67CC">
        <w:rPr>
          <w:rFonts w:hint="cs"/>
          <w:rtl/>
        </w:rPr>
        <w:t>ّ</w:t>
      </w:r>
      <w:r w:rsidRPr="009D67CC">
        <w:rPr>
          <w:rtl/>
        </w:rPr>
        <w:t xml:space="preserve">ة الكفارات. </w:t>
      </w:r>
    </w:p>
    <w:p w:rsidR="002F6C38" w:rsidRPr="009D67CC" w:rsidRDefault="002F6C38" w:rsidP="009D67CC">
      <w:pPr>
        <w:pStyle w:val="libFootnote0"/>
        <w:rPr>
          <w:rtl/>
        </w:rPr>
      </w:pPr>
      <w:r w:rsidRPr="009D67CC">
        <w:rPr>
          <w:rtl/>
        </w:rPr>
        <w:t>5</w:t>
      </w:r>
      <w:r w:rsidR="00817E94" w:rsidRPr="009D67CC">
        <w:rPr>
          <w:rtl/>
        </w:rPr>
        <w:t xml:space="preserve"> - </w:t>
      </w:r>
      <w:r w:rsidRPr="009D67CC">
        <w:rPr>
          <w:rtl/>
        </w:rPr>
        <w:t>التهذيب 5</w:t>
      </w:r>
      <w:r w:rsidR="00817E94" w:rsidRPr="009D67CC">
        <w:rPr>
          <w:rtl/>
        </w:rPr>
        <w:t>:</w:t>
      </w:r>
      <w:r w:rsidRPr="009D67CC">
        <w:rPr>
          <w:rtl/>
        </w:rPr>
        <w:t xml:space="preserve"> 319 </w:t>
      </w:r>
      <w:r w:rsidR="008A3557" w:rsidRPr="009D67CC">
        <w:rPr>
          <w:rtl/>
        </w:rPr>
        <w:t>/</w:t>
      </w:r>
      <w:r w:rsidRPr="009D67CC">
        <w:rPr>
          <w:rtl/>
        </w:rPr>
        <w:t xml:space="preserve"> 1100. </w:t>
      </w:r>
    </w:p>
    <w:p w:rsidR="002F6C38" w:rsidRPr="009D67CC" w:rsidRDefault="002F6C38" w:rsidP="009D67CC">
      <w:pPr>
        <w:pStyle w:val="libFootnote0"/>
        <w:rPr>
          <w:rtl/>
        </w:rPr>
      </w:pPr>
      <w:r w:rsidRPr="009D67CC">
        <w:rPr>
          <w:rtl/>
        </w:rPr>
        <w:t>6</w:t>
      </w:r>
      <w:r w:rsidR="00817E94" w:rsidRPr="009D67CC">
        <w:rPr>
          <w:rtl/>
        </w:rPr>
        <w:t xml:space="preserve"> - </w:t>
      </w:r>
      <w:r w:rsidRPr="009D67CC">
        <w:rPr>
          <w:rtl/>
        </w:rPr>
        <w:t>التهذيب 5</w:t>
      </w:r>
      <w:r w:rsidR="00817E94" w:rsidRPr="009D67CC">
        <w:rPr>
          <w:rtl/>
        </w:rPr>
        <w:t>:</w:t>
      </w:r>
      <w:r w:rsidRPr="009D67CC">
        <w:rPr>
          <w:rtl/>
        </w:rPr>
        <w:t xml:space="preserve"> 319 </w:t>
      </w:r>
      <w:r w:rsidR="008A3557" w:rsidRPr="009D67CC">
        <w:rPr>
          <w:rtl/>
        </w:rPr>
        <w:t>/</w:t>
      </w:r>
      <w:r w:rsidRPr="009D67CC">
        <w:rPr>
          <w:rtl/>
        </w:rPr>
        <w:t xml:space="preserve"> 1101. </w:t>
      </w:r>
    </w:p>
    <w:p w:rsidR="002F6C38" w:rsidRPr="009D67CC" w:rsidRDefault="002F6C38" w:rsidP="009D67CC">
      <w:pPr>
        <w:pStyle w:val="libFootnote0"/>
        <w:rPr>
          <w:rtl/>
        </w:rPr>
      </w:pPr>
      <w:r w:rsidRPr="009D67CC">
        <w:rPr>
          <w:rtl/>
        </w:rPr>
        <w:t>(</w:t>
      </w:r>
      <w:r w:rsidR="00970347" w:rsidRPr="009D67CC">
        <w:rPr>
          <w:rFonts w:hint="cs"/>
          <w:rtl/>
        </w:rPr>
        <w:t>2</w:t>
      </w:r>
      <w:r w:rsidRPr="009D67CC">
        <w:rPr>
          <w:rtl/>
        </w:rPr>
        <w:t>) في المصدر زيادة</w:t>
      </w:r>
      <w:r w:rsidR="00817E94" w:rsidRPr="009D67CC">
        <w:rPr>
          <w:rtl/>
        </w:rPr>
        <w:t>:</w:t>
      </w:r>
      <w:r w:rsidRPr="009D67CC">
        <w:rPr>
          <w:rtl/>
        </w:rPr>
        <w:t xml:space="preserve"> إل</w:t>
      </w:r>
      <w:r w:rsidR="00970347" w:rsidRPr="009D67CC">
        <w:rPr>
          <w:rFonts w:hint="cs"/>
          <w:rtl/>
        </w:rPr>
        <w:t>ّ</w:t>
      </w:r>
      <w:r w:rsidRPr="009D67CC">
        <w:rPr>
          <w:rtl/>
        </w:rPr>
        <w:t xml:space="preserve">ا.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[ 17365 ]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عيسى</w:t>
      </w:r>
      <w:r w:rsidR="00817E94">
        <w:rPr>
          <w:rtl/>
        </w:rPr>
        <w:t>،</w:t>
      </w:r>
      <w:r>
        <w:rPr>
          <w:rtl/>
        </w:rPr>
        <w:t xml:space="preserve"> عن معاوية بن حكيم</w:t>
      </w:r>
      <w:r w:rsidR="00817E94">
        <w:rPr>
          <w:rtl/>
        </w:rPr>
        <w:t>،</w:t>
      </w:r>
      <w:r>
        <w:rPr>
          <w:rtl/>
        </w:rPr>
        <w:t xml:space="preserve"> عن الحكم بن مسكين</w:t>
      </w:r>
      <w:r w:rsidR="00817E94">
        <w:rPr>
          <w:rtl/>
        </w:rPr>
        <w:t>،</w:t>
      </w:r>
      <w:r>
        <w:rPr>
          <w:rtl/>
        </w:rPr>
        <w:t xml:space="preserve"> عن خالد الاصم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حججت وجماعة من أصحابنا</w:t>
      </w:r>
      <w:r w:rsidR="00817E94">
        <w:rPr>
          <w:rtl/>
        </w:rPr>
        <w:t>،</w:t>
      </w:r>
      <w:r>
        <w:rPr>
          <w:rtl/>
        </w:rPr>
        <w:t xml:space="preserve"> وكانت معنا امرأة</w:t>
      </w:r>
      <w:r w:rsidR="00817E94">
        <w:rPr>
          <w:rtl/>
        </w:rPr>
        <w:t>،</w:t>
      </w:r>
      <w:r>
        <w:rPr>
          <w:rtl/>
        </w:rPr>
        <w:t xml:space="preserve"> فلم</w:t>
      </w:r>
      <w:r w:rsidR="009D67CC">
        <w:rPr>
          <w:rFonts w:hint="cs"/>
          <w:rtl/>
        </w:rPr>
        <w:t>ّ</w:t>
      </w:r>
      <w:r>
        <w:rPr>
          <w:rtl/>
        </w:rPr>
        <w:t xml:space="preserve">ا قدمنا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جاءنا رجل من أصحابنا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يا هؤلاء قد بليت</w:t>
      </w:r>
      <w:r w:rsidR="00817E94">
        <w:rPr>
          <w:rtl/>
        </w:rPr>
        <w:t>،</w:t>
      </w:r>
      <w:r>
        <w:rPr>
          <w:rtl/>
        </w:rPr>
        <w:t xml:space="preserve"> قالوا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بماذا؟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شكزت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بهذه المرأة</w:t>
      </w:r>
      <w:r w:rsidR="00817E94">
        <w:rPr>
          <w:rtl/>
        </w:rPr>
        <w:t>،</w:t>
      </w:r>
      <w:r>
        <w:rPr>
          <w:rtl/>
        </w:rPr>
        <w:t xml:space="preserve"> فاسألوا أبا </w:t>
      </w:r>
      <w:r w:rsidR="00D22DC4">
        <w:rPr>
          <w:rtl/>
        </w:rPr>
        <w:t xml:space="preserve">عبدالله </w:t>
      </w:r>
      <w:r w:rsidR="00B55CC4" w:rsidRPr="00B55CC4">
        <w:rPr>
          <w:rStyle w:val="libAlaemChar"/>
          <w:rFonts w:hint="cs"/>
          <w:rtl/>
        </w:rPr>
        <w:t>عليه‌السلام</w:t>
      </w:r>
      <w:r w:rsidR="00817E94">
        <w:rPr>
          <w:rtl/>
        </w:rPr>
        <w:t>،</w:t>
      </w:r>
      <w:r>
        <w:rPr>
          <w:rtl/>
        </w:rPr>
        <w:t xml:space="preserve"> فسألناه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بدنة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فقالت المرأة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اسألوا لي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فإني قد اشتهيت</w:t>
      </w:r>
      <w:r w:rsidR="00817E94">
        <w:rPr>
          <w:rtl/>
        </w:rPr>
        <w:t>،</w:t>
      </w:r>
      <w:r>
        <w:rPr>
          <w:rtl/>
        </w:rPr>
        <w:t xml:space="preserve"> فسألناه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عليها بدنة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[ 17366 ]</w:t>
      </w:r>
      <w:r>
        <w:rPr>
          <w:rtl/>
        </w:rPr>
        <w:t xml:space="preserve"> 8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9D67CC">
        <w:rPr>
          <w:rtl/>
        </w:rPr>
        <w:t>فض</w:t>
      </w:r>
      <w:r w:rsidR="00E94221">
        <w:rPr>
          <w:rtl/>
        </w:rPr>
        <w:t>ال</w:t>
      </w:r>
      <w:r>
        <w:rPr>
          <w:rtl/>
        </w:rPr>
        <w:t>ة بن أي</w:t>
      </w:r>
      <w:r w:rsidR="009D67CC">
        <w:rPr>
          <w:rFonts w:hint="cs"/>
          <w:rtl/>
        </w:rPr>
        <w:t>ّ</w:t>
      </w:r>
      <w:r>
        <w:rPr>
          <w:rtl/>
        </w:rPr>
        <w:t>وب</w:t>
      </w:r>
      <w:r w:rsidR="00817E94">
        <w:rPr>
          <w:rtl/>
        </w:rPr>
        <w:t>،</w:t>
      </w:r>
      <w:r>
        <w:rPr>
          <w:rtl/>
        </w:rPr>
        <w:t xml:space="preserve"> عن أبي المغرا</w:t>
      </w:r>
      <w:r w:rsidR="00817E94">
        <w:rPr>
          <w:rtl/>
        </w:rPr>
        <w:t>،</w:t>
      </w:r>
      <w:r>
        <w:rPr>
          <w:rtl/>
        </w:rPr>
        <w:t xml:space="preserve"> عن سليم</w:t>
      </w:r>
      <w:r w:rsidR="00851444">
        <w:rPr>
          <w:rtl/>
        </w:rPr>
        <w:t xml:space="preserve">ان </w:t>
      </w:r>
      <w:r>
        <w:rPr>
          <w:rtl/>
        </w:rPr>
        <w:t>بن خالد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سمعت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817E94">
        <w:rPr>
          <w:rtl/>
        </w:rPr>
        <w:t xml:space="preserve"> 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>
        <w:rPr>
          <w:rtl/>
        </w:rPr>
        <w:t>والرفث فساد الحج</w:t>
      </w:r>
      <w:r w:rsidR="009D67CC">
        <w:rPr>
          <w:rFonts w:hint="cs"/>
          <w:rtl/>
        </w:rPr>
        <w:t>ّ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E53BC5">
      <w:pPr>
        <w:pStyle w:val="libNormal"/>
        <w:rPr>
          <w:rtl/>
        </w:rPr>
      </w:pPr>
      <w:r w:rsidRPr="00E85D7F">
        <w:rPr>
          <w:rStyle w:val="libNormalChar"/>
          <w:rtl/>
        </w:rPr>
        <w:t>[ 17367 ]</w:t>
      </w:r>
      <w:r>
        <w:rPr>
          <w:rtl/>
        </w:rPr>
        <w:t xml:space="preserve"> 9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حريز</w:t>
      </w:r>
      <w:r w:rsidR="00817E94">
        <w:rPr>
          <w:rtl/>
        </w:rPr>
        <w:t>،</w:t>
      </w:r>
      <w:r>
        <w:rPr>
          <w:rtl/>
        </w:rPr>
        <w:t xml:space="preserve"> عن زرارة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 xml:space="preserve">غشي امرأته وهي </w:t>
      </w:r>
      <w:r w:rsidR="007E300F">
        <w:rPr>
          <w:rtl/>
        </w:rPr>
        <w:t>مُحرم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جاهلين أو عالمين؟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أجبني في الوجهين </w:t>
      </w:r>
      <w:r w:rsidR="00A2307A">
        <w:rPr>
          <w:rtl/>
        </w:rPr>
        <w:t>جميعاً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E53BC5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>كانا جاهلين استغفرا ربهما ومضيا على حجهما وليس عليهما شيء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كانا عالمين فرق بينهما من الم</w:t>
      </w:r>
      <w:r w:rsidR="004B416A">
        <w:rPr>
          <w:rtl/>
        </w:rPr>
        <w:t xml:space="preserve">كان </w:t>
      </w:r>
      <w:r>
        <w:rPr>
          <w:rtl/>
        </w:rPr>
        <w:t xml:space="preserve">الذي أحدثا فيه وعليهما بدنة </w:t>
      </w:r>
      <w:r w:rsidRPr="002F6C38">
        <w:rPr>
          <w:rStyle w:val="libFootnotenumChar"/>
          <w:rtl/>
        </w:rPr>
        <w:t>(</w:t>
      </w:r>
      <w:r w:rsidR="00E53BC5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وعليهما ال</w:t>
      </w:r>
      <w:r w:rsidR="00885624">
        <w:rPr>
          <w:rtl/>
        </w:rPr>
        <w:t xml:space="preserve">حجّ </w:t>
      </w:r>
      <w:r>
        <w:rPr>
          <w:rtl/>
        </w:rPr>
        <w:t>من قابل</w:t>
      </w:r>
      <w:r w:rsidR="00817E94">
        <w:rPr>
          <w:rtl/>
        </w:rPr>
        <w:t>،</w:t>
      </w:r>
      <w:r>
        <w:rPr>
          <w:rtl/>
        </w:rPr>
        <w:t xml:space="preserve"> فإذا بلغا الم</w:t>
      </w:r>
      <w:r w:rsidR="004B416A">
        <w:rPr>
          <w:rtl/>
        </w:rPr>
        <w:t xml:space="preserve">كان </w:t>
      </w:r>
      <w:r>
        <w:rPr>
          <w:rtl/>
        </w:rPr>
        <w:t>الذي أحدثا فيه فر</w:t>
      </w:r>
      <w:r w:rsidR="009D67CC">
        <w:rPr>
          <w:rFonts w:hint="cs"/>
          <w:rtl/>
        </w:rPr>
        <w:t>ّ</w:t>
      </w:r>
      <w:r>
        <w:rPr>
          <w:rtl/>
        </w:rPr>
        <w:t xml:space="preserve">ق بينهما </w:t>
      </w:r>
      <w:r w:rsidR="00885624">
        <w:rPr>
          <w:rtl/>
        </w:rPr>
        <w:t xml:space="preserve">حتّى </w:t>
      </w:r>
      <w:r>
        <w:rPr>
          <w:rtl/>
        </w:rPr>
        <w:t>يقضيا نسكهما</w:t>
      </w:r>
      <w:r w:rsidR="00817E94">
        <w:rPr>
          <w:rtl/>
        </w:rPr>
        <w:t>،</w:t>
      </w:r>
      <w:r>
        <w:rPr>
          <w:rtl/>
        </w:rPr>
        <w:t xml:space="preserve"> ويرجعا إلى الم</w:t>
      </w:r>
      <w:r w:rsidR="004B416A">
        <w:rPr>
          <w:rtl/>
        </w:rPr>
        <w:t xml:space="preserve">كان </w:t>
      </w:r>
      <w:r>
        <w:rPr>
          <w:rtl/>
        </w:rPr>
        <w:t>الذي أصابا فيه ما أصابا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فأي</w:t>
      </w:r>
      <w:r w:rsidR="009D67CC">
        <w:rPr>
          <w:rFonts w:hint="cs"/>
          <w:rtl/>
        </w:rPr>
        <w:t>ّ</w:t>
      </w:r>
      <w:r>
        <w:rPr>
          <w:rtl/>
        </w:rPr>
        <w:t xml:space="preserve"> الحج</w:t>
      </w:r>
      <w:r w:rsidR="009D67CC">
        <w:rPr>
          <w:rFonts w:hint="cs"/>
          <w:rtl/>
        </w:rPr>
        <w:t>ّ</w:t>
      </w:r>
      <w:r>
        <w:rPr>
          <w:rtl/>
        </w:rPr>
        <w:t>تين لهما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الا</w:t>
      </w:r>
      <w:r w:rsidR="009D67CC">
        <w:rPr>
          <w:rFonts w:hint="cs"/>
          <w:rtl/>
        </w:rPr>
        <w:t>ُ</w:t>
      </w:r>
      <w:r>
        <w:rPr>
          <w:rtl/>
        </w:rPr>
        <w:t>ولى التي أحدثا فيها ما أحدثا</w:t>
      </w:r>
      <w:r w:rsidR="00817E94">
        <w:rPr>
          <w:rtl/>
        </w:rPr>
        <w:t>،</w:t>
      </w:r>
      <w:r w:rsidR="009D67CC">
        <w:rPr>
          <w:rtl/>
        </w:rPr>
        <w:t xml:space="preserve"> وال</w:t>
      </w:r>
      <w:r w:rsidR="009D67CC">
        <w:rPr>
          <w:rFonts w:hint="cs"/>
          <w:rtl/>
        </w:rPr>
        <w:t>أُ</w:t>
      </w:r>
      <w:r>
        <w:rPr>
          <w:rtl/>
        </w:rPr>
        <w:t>خرى عليهما عقوبة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CA15AC" w:rsidRDefault="002F6C38" w:rsidP="00CA15AC">
      <w:pPr>
        <w:pStyle w:val="libFootnote0"/>
        <w:rPr>
          <w:rtl/>
        </w:rPr>
      </w:pPr>
      <w:r w:rsidRPr="00CA15AC">
        <w:rPr>
          <w:rtl/>
        </w:rPr>
        <w:t>7</w:t>
      </w:r>
      <w:r w:rsidR="00817E94" w:rsidRPr="00CA15AC">
        <w:rPr>
          <w:rtl/>
        </w:rPr>
        <w:t xml:space="preserve"> - </w:t>
      </w:r>
      <w:r w:rsidRPr="00CA15AC">
        <w:rPr>
          <w:rtl/>
        </w:rPr>
        <w:t>التهذيب 5</w:t>
      </w:r>
      <w:r w:rsidR="00817E94" w:rsidRPr="00CA15AC">
        <w:rPr>
          <w:rtl/>
        </w:rPr>
        <w:t>:</w:t>
      </w:r>
      <w:r w:rsidRPr="00CA15AC">
        <w:rPr>
          <w:rtl/>
        </w:rPr>
        <w:t xml:space="preserve"> 331 </w:t>
      </w:r>
      <w:r w:rsidR="008A3557" w:rsidRPr="00CA15AC">
        <w:rPr>
          <w:rtl/>
        </w:rPr>
        <w:t>/</w:t>
      </w:r>
      <w:r w:rsidRPr="00CA15AC">
        <w:rPr>
          <w:rtl/>
        </w:rPr>
        <w:t xml:space="preserve"> 1140. </w:t>
      </w:r>
    </w:p>
    <w:p w:rsidR="002F6C38" w:rsidRPr="00CA15AC" w:rsidRDefault="002F6C38" w:rsidP="00CA15AC">
      <w:pPr>
        <w:pStyle w:val="libFootnote0"/>
        <w:rPr>
          <w:rtl/>
        </w:rPr>
      </w:pPr>
      <w:r w:rsidRPr="00CA15AC">
        <w:rPr>
          <w:rtl/>
        </w:rPr>
        <w:t>(1) الشكز</w:t>
      </w:r>
      <w:r w:rsidR="00817E94" w:rsidRPr="00CA15AC">
        <w:rPr>
          <w:rtl/>
        </w:rPr>
        <w:t>:</w:t>
      </w:r>
      <w:r w:rsidRPr="00CA15AC">
        <w:rPr>
          <w:rtl/>
        </w:rPr>
        <w:t xml:space="preserve"> الجماع. ( القاموس المحيط</w:t>
      </w:r>
      <w:r w:rsidR="00817E94" w:rsidRPr="00CA15AC">
        <w:rPr>
          <w:rtl/>
        </w:rPr>
        <w:t xml:space="preserve"> - </w:t>
      </w:r>
      <w:r w:rsidRPr="00CA15AC">
        <w:rPr>
          <w:rtl/>
        </w:rPr>
        <w:t>شكز</w:t>
      </w:r>
      <w:r w:rsidR="00817E94" w:rsidRPr="00CA15AC">
        <w:rPr>
          <w:rtl/>
        </w:rPr>
        <w:t xml:space="preserve"> - </w:t>
      </w:r>
      <w:r w:rsidRPr="00CA15AC">
        <w:rPr>
          <w:rtl/>
        </w:rPr>
        <w:t>2</w:t>
      </w:r>
      <w:r w:rsidR="00817E94" w:rsidRPr="00CA15AC">
        <w:rPr>
          <w:rtl/>
        </w:rPr>
        <w:t>:</w:t>
      </w:r>
      <w:r w:rsidRPr="00CA15AC">
        <w:rPr>
          <w:rtl/>
        </w:rPr>
        <w:t xml:space="preserve"> 179 ). </w:t>
      </w:r>
    </w:p>
    <w:p w:rsidR="002F6C38" w:rsidRPr="00CA15AC" w:rsidRDefault="002F6C38" w:rsidP="00CA15AC">
      <w:pPr>
        <w:pStyle w:val="libFootnote0"/>
        <w:rPr>
          <w:rtl/>
        </w:rPr>
      </w:pPr>
      <w:r w:rsidRPr="00CA15AC">
        <w:rPr>
          <w:rtl/>
        </w:rPr>
        <w:t>8</w:t>
      </w:r>
      <w:r w:rsidR="00817E94" w:rsidRPr="00CA15AC">
        <w:rPr>
          <w:rtl/>
        </w:rPr>
        <w:t xml:space="preserve"> - </w:t>
      </w:r>
      <w:r w:rsidRPr="00CA15AC">
        <w:rPr>
          <w:rtl/>
        </w:rPr>
        <w:t>الكافي 4</w:t>
      </w:r>
      <w:r w:rsidR="00817E94" w:rsidRPr="00CA15AC">
        <w:rPr>
          <w:rtl/>
        </w:rPr>
        <w:t>:</w:t>
      </w:r>
      <w:r w:rsidRPr="00CA15AC">
        <w:rPr>
          <w:rtl/>
        </w:rPr>
        <w:t xml:space="preserve"> 339 </w:t>
      </w:r>
      <w:r w:rsidR="008A3557" w:rsidRPr="00CA15AC">
        <w:rPr>
          <w:rtl/>
        </w:rPr>
        <w:t>/</w:t>
      </w:r>
      <w:r w:rsidRPr="00CA15AC">
        <w:rPr>
          <w:rtl/>
        </w:rPr>
        <w:t xml:space="preserve"> 6</w:t>
      </w:r>
      <w:r w:rsidR="00817E94" w:rsidRPr="00CA15AC">
        <w:rPr>
          <w:rtl/>
        </w:rPr>
        <w:t>،</w:t>
      </w:r>
      <w:r w:rsidRPr="00CA15AC">
        <w:rPr>
          <w:rtl/>
        </w:rPr>
        <w:t xml:space="preserve"> والتهذيب 5</w:t>
      </w:r>
      <w:r w:rsidR="00817E94" w:rsidRPr="00CA15AC">
        <w:rPr>
          <w:rtl/>
        </w:rPr>
        <w:t>:</w:t>
      </w:r>
      <w:r w:rsidRPr="00CA15AC">
        <w:rPr>
          <w:rtl/>
        </w:rPr>
        <w:t xml:space="preserve"> 297 </w:t>
      </w:r>
      <w:r w:rsidR="008A3557" w:rsidRPr="00CA15AC">
        <w:rPr>
          <w:rtl/>
        </w:rPr>
        <w:t>/</w:t>
      </w:r>
      <w:r w:rsidRPr="00CA15AC">
        <w:rPr>
          <w:rtl/>
        </w:rPr>
        <w:t xml:space="preserve"> 1004</w:t>
      </w:r>
      <w:r w:rsidR="00817E94" w:rsidRPr="00CA15AC">
        <w:rPr>
          <w:rtl/>
        </w:rPr>
        <w:t>،</w:t>
      </w:r>
      <w:r w:rsidRPr="00CA15AC">
        <w:rPr>
          <w:rtl/>
        </w:rPr>
        <w:t xml:space="preserve"> وأورد صدره في الحديث 1 من الباب 1 من أبواب بقية الكفارات. </w:t>
      </w:r>
    </w:p>
    <w:p w:rsidR="002F6C38" w:rsidRPr="00CA15AC" w:rsidRDefault="002F6C38" w:rsidP="00CA15AC">
      <w:pPr>
        <w:pStyle w:val="libFootnote0"/>
        <w:rPr>
          <w:rtl/>
        </w:rPr>
      </w:pPr>
      <w:r w:rsidRPr="00CA15AC">
        <w:rPr>
          <w:rtl/>
        </w:rPr>
        <w:t>9</w:t>
      </w:r>
      <w:r w:rsidR="00817E94" w:rsidRPr="00CA15AC">
        <w:rPr>
          <w:rtl/>
        </w:rPr>
        <w:t xml:space="preserve"> - </w:t>
      </w:r>
      <w:r w:rsidRPr="00CA15AC">
        <w:rPr>
          <w:rtl/>
        </w:rPr>
        <w:t>الكافي 4</w:t>
      </w:r>
      <w:r w:rsidR="00817E94" w:rsidRPr="00CA15AC">
        <w:rPr>
          <w:rtl/>
        </w:rPr>
        <w:t>:</w:t>
      </w:r>
      <w:r w:rsidRPr="00CA15AC">
        <w:rPr>
          <w:rtl/>
        </w:rPr>
        <w:t xml:space="preserve"> 373 </w:t>
      </w:r>
      <w:r w:rsidR="008A3557" w:rsidRPr="00CA15AC">
        <w:rPr>
          <w:rtl/>
        </w:rPr>
        <w:t>/</w:t>
      </w:r>
      <w:r w:rsidRPr="00CA15AC">
        <w:rPr>
          <w:rtl/>
        </w:rPr>
        <w:t xml:space="preserve"> 1</w:t>
      </w:r>
      <w:r w:rsidR="00817E94" w:rsidRPr="00CA15AC">
        <w:rPr>
          <w:rtl/>
        </w:rPr>
        <w:t>،</w:t>
      </w:r>
      <w:r w:rsidRPr="00CA15AC">
        <w:rPr>
          <w:rtl/>
        </w:rPr>
        <w:t xml:space="preserve"> وأورد صدره في الحديث 1 من الباب 2 من هذه الابواب. </w:t>
      </w:r>
    </w:p>
    <w:p w:rsidR="002F6C38" w:rsidRPr="00CA15AC" w:rsidRDefault="002F6C38" w:rsidP="00CA15AC">
      <w:pPr>
        <w:pStyle w:val="libFootnote0"/>
        <w:rPr>
          <w:rtl/>
        </w:rPr>
      </w:pPr>
      <w:r w:rsidRPr="00CA15AC">
        <w:rPr>
          <w:rtl/>
        </w:rPr>
        <w:t>(</w:t>
      </w:r>
      <w:r w:rsidR="00E53BC5" w:rsidRPr="00CA15AC">
        <w:rPr>
          <w:rFonts w:hint="cs"/>
          <w:rtl/>
        </w:rPr>
        <w:t>2</w:t>
      </w:r>
      <w:r w:rsidRPr="00CA15AC">
        <w:rPr>
          <w:rtl/>
        </w:rPr>
        <w:t>) في التهذيب</w:t>
      </w:r>
      <w:r w:rsidR="00817E94" w:rsidRPr="00CA15AC">
        <w:rPr>
          <w:rtl/>
        </w:rPr>
        <w:t>:</w:t>
      </w:r>
      <w:r w:rsidRPr="00CA15AC">
        <w:rPr>
          <w:rtl/>
        </w:rPr>
        <w:t xml:space="preserve"> عن الوجهين </w:t>
      </w:r>
      <w:r w:rsidR="00A2307A" w:rsidRPr="00CA15AC">
        <w:rPr>
          <w:rtl/>
        </w:rPr>
        <w:t>جميعاً</w:t>
      </w:r>
      <w:r w:rsidRPr="00CA15AC">
        <w:rPr>
          <w:rtl/>
        </w:rPr>
        <w:t xml:space="preserve"> ( هامش المخطوط ). </w:t>
      </w:r>
    </w:p>
    <w:p w:rsidR="002F6C38" w:rsidRPr="00CA15AC" w:rsidRDefault="002F6C38" w:rsidP="00CA15AC">
      <w:pPr>
        <w:pStyle w:val="libFootnote0"/>
        <w:rPr>
          <w:rtl/>
        </w:rPr>
      </w:pPr>
      <w:r w:rsidRPr="00CA15AC">
        <w:rPr>
          <w:rtl/>
        </w:rPr>
        <w:t>(</w:t>
      </w:r>
      <w:r w:rsidR="00E53BC5" w:rsidRPr="00CA15AC">
        <w:rPr>
          <w:rFonts w:hint="cs"/>
          <w:rtl/>
        </w:rPr>
        <w:t>3</w:t>
      </w:r>
      <w:r w:rsidRPr="00CA15AC">
        <w:rPr>
          <w:rtl/>
        </w:rPr>
        <w:t>) في هامش المخطوط</w:t>
      </w:r>
      <w:r w:rsidR="00817E94" w:rsidRPr="00CA15AC">
        <w:rPr>
          <w:rtl/>
        </w:rPr>
        <w:t>:</w:t>
      </w:r>
      <w:r w:rsidRPr="00CA15AC">
        <w:rPr>
          <w:rtl/>
        </w:rPr>
        <w:t xml:space="preserve"> ( بدنة ) ليس في التهذيب.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CA15AC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</w:t>
      </w:r>
      <w:r w:rsidR="00CA15AC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وكذا الذي قبله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[ 17368 ]</w:t>
      </w:r>
      <w:r>
        <w:rPr>
          <w:rtl/>
        </w:rPr>
        <w:t xml:space="preserve"> 10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واقع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 xml:space="preserve">امرأته قبل </w:t>
      </w:r>
      <w:r w:rsidR="00851444">
        <w:rPr>
          <w:rtl/>
        </w:rPr>
        <w:t xml:space="preserve">ان </w:t>
      </w:r>
      <w:r>
        <w:rPr>
          <w:rtl/>
        </w:rPr>
        <w:t>يأتي المزدلفة فعليه ال</w:t>
      </w:r>
      <w:r w:rsidR="00885624">
        <w:rPr>
          <w:rtl/>
        </w:rPr>
        <w:t xml:space="preserve">حجّ </w:t>
      </w:r>
      <w:r>
        <w:rPr>
          <w:rtl/>
        </w:rPr>
        <w:t>من قابل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[ 17369 ]</w:t>
      </w:r>
      <w:r>
        <w:rPr>
          <w:rtl/>
        </w:rPr>
        <w:t xml:space="preserve"> 11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أب</w:t>
      </w:r>
      <w:r w:rsidR="00851444">
        <w:rPr>
          <w:rtl/>
        </w:rPr>
        <w:t xml:space="preserve">ان </w:t>
      </w:r>
      <w:r>
        <w:rPr>
          <w:rtl/>
        </w:rPr>
        <w:t>بن عثم</w:t>
      </w:r>
      <w:r w:rsidR="00851444">
        <w:rPr>
          <w:rtl/>
        </w:rPr>
        <w:t xml:space="preserve">ان </w:t>
      </w:r>
      <w:r>
        <w:rPr>
          <w:rtl/>
        </w:rPr>
        <w:t xml:space="preserve">رفعه إلى أحدهما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معنى يفرق بينهما أي لا يخل</w:t>
      </w:r>
      <w:r w:rsidR="004B416A">
        <w:rPr>
          <w:rtl/>
        </w:rPr>
        <w:t xml:space="preserve">وان وان </w:t>
      </w:r>
      <w:r>
        <w:rPr>
          <w:rtl/>
        </w:rPr>
        <w:t>يكون معهما ثالث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[ 17370 ]</w:t>
      </w:r>
      <w:r>
        <w:rPr>
          <w:rtl/>
        </w:rPr>
        <w:t xml:space="preserve"> 12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الفضل بن شاذان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وصفوان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رجل وقع على امرأته وهو </w:t>
      </w:r>
      <w:r w:rsidR="007E300F">
        <w:rPr>
          <w:rtl/>
        </w:rPr>
        <w:t>مُحرم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 w:rsidR="00ED14B6">
        <w:rPr>
          <w:rtl/>
        </w:rPr>
        <w:t>جاهلاً</w:t>
      </w:r>
      <w:r>
        <w:rPr>
          <w:rtl/>
        </w:rPr>
        <w:t xml:space="preserve"> فليس عليه شيء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 xml:space="preserve">لم يكن </w:t>
      </w:r>
      <w:r w:rsidR="00ED14B6">
        <w:rPr>
          <w:rtl/>
        </w:rPr>
        <w:t>جاهلاً</w:t>
      </w:r>
      <w:r>
        <w:rPr>
          <w:rtl/>
        </w:rPr>
        <w:t xml:space="preserve"> فعليه سوق بدنة وعليه ال</w:t>
      </w:r>
      <w:r w:rsidR="00885624">
        <w:rPr>
          <w:rtl/>
        </w:rPr>
        <w:t xml:space="preserve">حجّ </w:t>
      </w:r>
      <w:r>
        <w:rPr>
          <w:rtl/>
        </w:rPr>
        <w:t>من قابل</w:t>
      </w:r>
      <w:r w:rsidR="00817E94">
        <w:rPr>
          <w:rtl/>
        </w:rPr>
        <w:t>،</w:t>
      </w:r>
      <w:r>
        <w:rPr>
          <w:rtl/>
        </w:rPr>
        <w:t xml:space="preserve"> فإذا انتهى إلى الم</w:t>
      </w:r>
      <w:r w:rsidR="004B416A">
        <w:rPr>
          <w:rtl/>
        </w:rPr>
        <w:t xml:space="preserve">كان </w:t>
      </w:r>
      <w:r>
        <w:rPr>
          <w:rtl/>
        </w:rPr>
        <w:t xml:space="preserve">الذي وقع بها فرق محملاهما فلم يجتمعا في خباء واحد </w:t>
      </w:r>
      <w:r w:rsidR="008B0A36">
        <w:rPr>
          <w:rtl/>
        </w:rPr>
        <w:t xml:space="preserve">إلّا </w:t>
      </w:r>
      <w:r w:rsidR="00851444">
        <w:rPr>
          <w:rtl/>
        </w:rPr>
        <w:t xml:space="preserve">ان </w:t>
      </w:r>
      <w:r>
        <w:rPr>
          <w:rtl/>
        </w:rPr>
        <w:t xml:space="preserve">يكون معهما غيرهما </w:t>
      </w:r>
      <w:r w:rsidR="00885624">
        <w:rPr>
          <w:rtl/>
        </w:rPr>
        <w:t xml:space="preserve">حتّى </w:t>
      </w:r>
      <w:r>
        <w:rPr>
          <w:rtl/>
        </w:rPr>
        <w:t xml:space="preserve">يبلغ الهدي </w:t>
      </w:r>
      <w:r w:rsidR="00A52ECB">
        <w:rPr>
          <w:rtl/>
        </w:rPr>
        <w:t>مُحلّ</w:t>
      </w:r>
      <w:r>
        <w:rPr>
          <w:rtl/>
        </w:rPr>
        <w:t>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CA15AC">
      <w:pPr>
        <w:pStyle w:val="libNormal"/>
        <w:rPr>
          <w:rtl/>
        </w:rPr>
      </w:pPr>
      <w:r w:rsidRPr="00E85D7F">
        <w:rPr>
          <w:rStyle w:val="libNormalChar"/>
          <w:rtl/>
        </w:rPr>
        <w:t>[ 17371 ]</w:t>
      </w:r>
      <w:r>
        <w:rPr>
          <w:rtl/>
        </w:rPr>
        <w:t xml:space="preserve"> 13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بإسناده عن أبي بصير</w:t>
      </w:r>
      <w:r w:rsidR="00817E94">
        <w:rPr>
          <w:rtl/>
        </w:rPr>
        <w:t>،</w:t>
      </w:r>
      <w:r>
        <w:rPr>
          <w:rtl/>
        </w:rPr>
        <w:t xml:space="preserve"> </w:t>
      </w:r>
      <w:r w:rsidR="00FC03F9">
        <w:rPr>
          <w:rtl/>
        </w:rPr>
        <w:t xml:space="preserve">أنّه </w:t>
      </w:r>
      <w:r>
        <w:rPr>
          <w:rtl/>
        </w:rPr>
        <w:t xml:space="preserve">سأل الصادق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واقع امرأته وهو </w:t>
      </w:r>
      <w:r w:rsidR="007E300F">
        <w:rPr>
          <w:rtl/>
        </w:rPr>
        <w:t>مُحرم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جزور كوماء </w:t>
      </w:r>
      <w:r w:rsidRPr="002F6C38">
        <w:rPr>
          <w:rStyle w:val="libFootnotenumChar"/>
          <w:rtl/>
        </w:rPr>
        <w:t>(</w:t>
      </w:r>
      <w:r w:rsidR="00CA15AC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يقدر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ينبعي لاصحابه </w:t>
      </w:r>
      <w:r w:rsidR="00851444">
        <w:rPr>
          <w:rtl/>
        </w:rPr>
        <w:t xml:space="preserve">ان </w:t>
      </w:r>
      <w:r>
        <w:rPr>
          <w:rtl/>
        </w:rPr>
        <w:t xml:space="preserve">يجمعوا له ولا يفسدوا حجه </w:t>
      </w:r>
      <w:r w:rsidRPr="002F6C38">
        <w:rPr>
          <w:rStyle w:val="libFootnotenumChar"/>
          <w:rtl/>
        </w:rPr>
        <w:t>(</w:t>
      </w:r>
      <w:r w:rsidR="00CA15AC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CA15AC" w:rsidRDefault="002F6C38" w:rsidP="00CA15AC">
      <w:pPr>
        <w:pStyle w:val="libFootnote0"/>
        <w:rPr>
          <w:rtl/>
        </w:rPr>
      </w:pPr>
      <w:r w:rsidRPr="00CA15AC">
        <w:rPr>
          <w:rtl/>
        </w:rPr>
        <w:t>(</w:t>
      </w:r>
      <w:r w:rsidR="00CA15AC" w:rsidRPr="00CA15AC">
        <w:rPr>
          <w:rFonts w:hint="cs"/>
          <w:rtl/>
        </w:rPr>
        <w:t>1</w:t>
      </w:r>
      <w:r w:rsidRPr="00CA15AC">
        <w:rPr>
          <w:rtl/>
        </w:rPr>
        <w:t>) التهذيب 5</w:t>
      </w:r>
      <w:r w:rsidR="00817E94" w:rsidRPr="00CA15AC">
        <w:rPr>
          <w:rtl/>
        </w:rPr>
        <w:t>:</w:t>
      </w:r>
      <w:r w:rsidRPr="00CA15AC">
        <w:rPr>
          <w:rtl/>
        </w:rPr>
        <w:t xml:space="preserve"> 317 </w:t>
      </w:r>
      <w:r w:rsidR="008A3557" w:rsidRPr="00CA15AC">
        <w:rPr>
          <w:rtl/>
        </w:rPr>
        <w:t>/</w:t>
      </w:r>
      <w:r w:rsidRPr="00CA15AC">
        <w:rPr>
          <w:rtl/>
        </w:rPr>
        <w:t xml:space="preserve"> 1092. </w:t>
      </w:r>
    </w:p>
    <w:p w:rsidR="002F6C38" w:rsidRPr="00CA15AC" w:rsidRDefault="002F6C38" w:rsidP="00CA15AC">
      <w:pPr>
        <w:pStyle w:val="libFootnote0"/>
        <w:rPr>
          <w:rtl/>
        </w:rPr>
      </w:pPr>
      <w:r w:rsidRPr="00CA15AC">
        <w:rPr>
          <w:rtl/>
        </w:rPr>
        <w:t>10</w:t>
      </w:r>
      <w:r w:rsidR="00817E94" w:rsidRPr="00CA15AC">
        <w:rPr>
          <w:rtl/>
        </w:rPr>
        <w:t xml:space="preserve"> - </w:t>
      </w:r>
      <w:r w:rsidRPr="00CA15AC">
        <w:rPr>
          <w:rtl/>
        </w:rPr>
        <w:t>الكافي 4</w:t>
      </w:r>
      <w:r w:rsidR="00817E94" w:rsidRPr="00CA15AC">
        <w:rPr>
          <w:rtl/>
        </w:rPr>
        <w:t>:</w:t>
      </w:r>
      <w:r w:rsidRPr="00CA15AC">
        <w:rPr>
          <w:rtl/>
        </w:rPr>
        <w:t xml:space="preserve"> 379 </w:t>
      </w:r>
      <w:r w:rsidR="008A3557" w:rsidRPr="00CA15AC">
        <w:rPr>
          <w:rtl/>
        </w:rPr>
        <w:t>/</w:t>
      </w:r>
      <w:r w:rsidRPr="00CA15AC">
        <w:rPr>
          <w:rtl/>
        </w:rPr>
        <w:t xml:space="preserve"> 5. </w:t>
      </w:r>
    </w:p>
    <w:p w:rsidR="002F6C38" w:rsidRPr="00CA15AC" w:rsidRDefault="002F6C38" w:rsidP="00CA15AC">
      <w:pPr>
        <w:pStyle w:val="libFootnote0"/>
        <w:rPr>
          <w:rtl/>
        </w:rPr>
      </w:pPr>
      <w:r w:rsidRPr="00CA15AC">
        <w:rPr>
          <w:rtl/>
        </w:rPr>
        <w:t>11</w:t>
      </w:r>
      <w:r w:rsidR="00817E94" w:rsidRPr="00CA15AC">
        <w:rPr>
          <w:rtl/>
        </w:rPr>
        <w:t xml:space="preserve"> - </w:t>
      </w:r>
      <w:r w:rsidRPr="00CA15AC">
        <w:rPr>
          <w:rtl/>
        </w:rPr>
        <w:t>الكافي 4</w:t>
      </w:r>
      <w:r w:rsidR="00817E94" w:rsidRPr="00CA15AC">
        <w:rPr>
          <w:rtl/>
        </w:rPr>
        <w:t>:</w:t>
      </w:r>
      <w:r w:rsidRPr="00CA15AC">
        <w:rPr>
          <w:rtl/>
        </w:rPr>
        <w:t xml:space="preserve"> 373 </w:t>
      </w:r>
      <w:r w:rsidR="008A3557" w:rsidRPr="00CA15AC">
        <w:rPr>
          <w:rtl/>
        </w:rPr>
        <w:t>/</w:t>
      </w:r>
      <w:r w:rsidRPr="00CA15AC">
        <w:rPr>
          <w:rtl/>
        </w:rPr>
        <w:t xml:space="preserve"> 2. </w:t>
      </w:r>
    </w:p>
    <w:p w:rsidR="002F6C38" w:rsidRPr="00CA15AC" w:rsidRDefault="002F6C38" w:rsidP="00CA15AC">
      <w:pPr>
        <w:pStyle w:val="libFootnote0"/>
        <w:rPr>
          <w:rtl/>
        </w:rPr>
      </w:pPr>
      <w:r w:rsidRPr="00CA15AC">
        <w:rPr>
          <w:rtl/>
        </w:rPr>
        <w:t>12</w:t>
      </w:r>
      <w:r w:rsidR="00817E94" w:rsidRPr="00CA15AC">
        <w:rPr>
          <w:rtl/>
        </w:rPr>
        <w:t xml:space="preserve"> - </w:t>
      </w:r>
      <w:r w:rsidRPr="00CA15AC">
        <w:rPr>
          <w:rtl/>
        </w:rPr>
        <w:t>الكافي 4</w:t>
      </w:r>
      <w:r w:rsidR="00817E94" w:rsidRPr="00CA15AC">
        <w:rPr>
          <w:rtl/>
        </w:rPr>
        <w:t>:</w:t>
      </w:r>
      <w:r w:rsidRPr="00CA15AC">
        <w:rPr>
          <w:rtl/>
        </w:rPr>
        <w:t xml:space="preserve"> 373 </w:t>
      </w:r>
      <w:r w:rsidR="008A3557" w:rsidRPr="00CA15AC">
        <w:rPr>
          <w:rtl/>
        </w:rPr>
        <w:t>/</w:t>
      </w:r>
      <w:r w:rsidRPr="00CA15AC">
        <w:rPr>
          <w:rtl/>
        </w:rPr>
        <w:t xml:space="preserve"> 3</w:t>
      </w:r>
      <w:r w:rsidR="00817E94" w:rsidRPr="00CA15AC">
        <w:rPr>
          <w:rtl/>
        </w:rPr>
        <w:t>،</w:t>
      </w:r>
      <w:r w:rsidRPr="00CA15AC">
        <w:rPr>
          <w:rtl/>
        </w:rPr>
        <w:t xml:space="preserve"> وأورد صدره في الحديث 2 من الباب 7 من هذه الابواب. </w:t>
      </w:r>
    </w:p>
    <w:p w:rsidR="002F6C38" w:rsidRPr="00CA15AC" w:rsidRDefault="002F6C38" w:rsidP="00CA15AC">
      <w:pPr>
        <w:pStyle w:val="libFootnote0"/>
        <w:rPr>
          <w:rtl/>
        </w:rPr>
      </w:pPr>
      <w:r w:rsidRPr="00CA15AC">
        <w:rPr>
          <w:rtl/>
        </w:rPr>
        <w:t>13</w:t>
      </w:r>
      <w:r w:rsidR="00817E94" w:rsidRPr="00CA15AC">
        <w:rPr>
          <w:rtl/>
        </w:rPr>
        <w:t xml:space="preserve"> - </w:t>
      </w:r>
      <w:r w:rsidRPr="00CA15AC">
        <w:rPr>
          <w:rtl/>
        </w:rPr>
        <w:t>الفقيه 2</w:t>
      </w:r>
      <w:r w:rsidR="00817E94" w:rsidRPr="00CA15AC">
        <w:rPr>
          <w:rtl/>
        </w:rPr>
        <w:t>:</w:t>
      </w:r>
      <w:r w:rsidRPr="00CA15AC">
        <w:rPr>
          <w:rtl/>
        </w:rPr>
        <w:t xml:space="preserve"> 213 </w:t>
      </w:r>
      <w:r w:rsidR="008A3557" w:rsidRPr="00CA15AC">
        <w:rPr>
          <w:rtl/>
        </w:rPr>
        <w:t>/</w:t>
      </w:r>
      <w:r w:rsidRPr="00CA15AC">
        <w:rPr>
          <w:rtl/>
        </w:rPr>
        <w:t xml:space="preserve"> 970</w:t>
      </w:r>
      <w:r w:rsidR="00817E94" w:rsidRPr="00CA15AC">
        <w:rPr>
          <w:rtl/>
        </w:rPr>
        <w:t>،</w:t>
      </w:r>
      <w:r w:rsidRPr="00CA15AC">
        <w:rPr>
          <w:rtl/>
        </w:rPr>
        <w:t xml:space="preserve"> وأورده في الحديث 1 من الباب 22 من هذه الابواب. </w:t>
      </w:r>
    </w:p>
    <w:p w:rsidR="002F6C38" w:rsidRPr="00CA15AC" w:rsidRDefault="002F6C38" w:rsidP="00CA15AC">
      <w:pPr>
        <w:pStyle w:val="libFootnote0"/>
        <w:rPr>
          <w:rtl/>
        </w:rPr>
      </w:pPr>
      <w:r w:rsidRPr="00CA15AC">
        <w:rPr>
          <w:rtl/>
        </w:rPr>
        <w:t>(</w:t>
      </w:r>
      <w:r w:rsidR="00CA15AC" w:rsidRPr="00CA15AC">
        <w:rPr>
          <w:rFonts w:hint="cs"/>
          <w:rtl/>
        </w:rPr>
        <w:t>2</w:t>
      </w:r>
      <w:r w:rsidRPr="00CA15AC">
        <w:rPr>
          <w:rtl/>
        </w:rPr>
        <w:t>) كوماء</w:t>
      </w:r>
      <w:r w:rsidR="00817E94" w:rsidRPr="00CA15AC">
        <w:rPr>
          <w:rtl/>
        </w:rPr>
        <w:t>:</w:t>
      </w:r>
      <w:r w:rsidRPr="00CA15AC">
        <w:rPr>
          <w:rtl/>
        </w:rPr>
        <w:t xml:space="preserve"> السمينة. ( مجمع البحرين</w:t>
      </w:r>
      <w:r w:rsidR="00817E94" w:rsidRPr="00CA15AC">
        <w:rPr>
          <w:rtl/>
        </w:rPr>
        <w:t xml:space="preserve"> - </w:t>
      </w:r>
      <w:r w:rsidRPr="00CA15AC">
        <w:rPr>
          <w:rtl/>
        </w:rPr>
        <w:t>كوم</w:t>
      </w:r>
      <w:r w:rsidR="00817E94" w:rsidRPr="00CA15AC">
        <w:rPr>
          <w:rtl/>
        </w:rPr>
        <w:t xml:space="preserve"> - </w:t>
      </w:r>
      <w:r w:rsidRPr="00CA15AC">
        <w:rPr>
          <w:rtl/>
        </w:rPr>
        <w:t>6</w:t>
      </w:r>
      <w:r w:rsidR="00817E94" w:rsidRPr="00CA15AC">
        <w:rPr>
          <w:rtl/>
        </w:rPr>
        <w:t>:</w:t>
      </w:r>
      <w:r w:rsidRPr="00CA15AC">
        <w:rPr>
          <w:rtl/>
        </w:rPr>
        <w:t xml:space="preserve"> 160 ). </w:t>
      </w:r>
    </w:p>
    <w:p w:rsidR="002F6C38" w:rsidRPr="00CA15AC" w:rsidRDefault="002F6C38" w:rsidP="00CA15AC">
      <w:pPr>
        <w:pStyle w:val="libFootnote0"/>
        <w:rPr>
          <w:rtl/>
        </w:rPr>
      </w:pPr>
      <w:r w:rsidRPr="00CA15AC">
        <w:rPr>
          <w:rtl/>
        </w:rPr>
        <w:t>(</w:t>
      </w:r>
      <w:r w:rsidR="00CA15AC" w:rsidRPr="00CA15AC">
        <w:rPr>
          <w:rFonts w:hint="cs"/>
          <w:rtl/>
        </w:rPr>
        <w:t>3</w:t>
      </w:r>
      <w:r w:rsidRPr="00CA15AC">
        <w:rPr>
          <w:rtl/>
        </w:rPr>
        <w:t>) في المصدر</w:t>
      </w:r>
      <w:r w:rsidR="00817E94" w:rsidRPr="00CA15AC">
        <w:rPr>
          <w:rtl/>
        </w:rPr>
        <w:t>:</w:t>
      </w:r>
      <w:r w:rsidRPr="00CA15AC">
        <w:rPr>
          <w:rtl/>
        </w:rPr>
        <w:t xml:space="preserve"> ولا يفسدوا عليه حجه.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[ 17372 ]</w:t>
      </w:r>
      <w:r>
        <w:rPr>
          <w:rtl/>
        </w:rPr>
        <w:t xml:space="preserve"> 14</w:t>
      </w:r>
      <w:r w:rsidR="00817E94">
        <w:rPr>
          <w:rtl/>
        </w:rPr>
        <w:t xml:space="preserve"> - </w:t>
      </w:r>
      <w:r>
        <w:rPr>
          <w:rtl/>
        </w:rPr>
        <w:t xml:space="preserve">وفي </w:t>
      </w:r>
      <w:r w:rsidRPr="008A3557">
        <w:rPr>
          <w:rStyle w:val="libNormalChar"/>
          <w:rtl/>
        </w:rPr>
        <w:t xml:space="preserve">( </w:t>
      </w:r>
      <w:r w:rsidR="00B44F6A">
        <w:rPr>
          <w:rtl/>
        </w:rPr>
        <w:t>معاني ال</w:t>
      </w:r>
      <w:r w:rsidR="00B44F6A">
        <w:rPr>
          <w:rFonts w:hint="cs"/>
          <w:rtl/>
        </w:rPr>
        <w:t>أ</w:t>
      </w:r>
      <w:r>
        <w:rPr>
          <w:rtl/>
        </w:rPr>
        <w:t>خبار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الحسين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عامر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عثمان</w:t>
      </w:r>
      <w:r w:rsidR="00817E94">
        <w:rPr>
          <w:rtl/>
        </w:rPr>
        <w:t>،</w:t>
      </w:r>
      <w:r>
        <w:rPr>
          <w:rtl/>
        </w:rPr>
        <w:t xml:space="preserve"> عن عبيد الله بن </w:t>
      </w:r>
      <w:r w:rsidR="00885624">
        <w:rPr>
          <w:rtl/>
        </w:rPr>
        <w:t xml:space="preserve">عليّ </w:t>
      </w:r>
      <w:r>
        <w:rPr>
          <w:rtl/>
        </w:rPr>
        <w:t>الحلبي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أرأيت من ابتلي بالجماع ما عليه؟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بدنة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كانت المرأة أعانت بشهوة مع شهوة الرجل فعليهما بدنت</w:t>
      </w:r>
      <w:r w:rsidR="00851444">
        <w:rPr>
          <w:rtl/>
        </w:rPr>
        <w:t xml:space="preserve">ان </w:t>
      </w:r>
      <w:r>
        <w:rPr>
          <w:rtl/>
        </w:rPr>
        <w:t>ينحرانهما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>
        <w:rPr>
          <w:rtl/>
        </w:rPr>
        <w:t>استكرهها وليس بهوى منها فليس عليها شيء</w:t>
      </w:r>
      <w:r w:rsidR="00817E94">
        <w:rPr>
          <w:rtl/>
        </w:rPr>
        <w:t>،</w:t>
      </w:r>
      <w:r>
        <w:rPr>
          <w:rtl/>
        </w:rPr>
        <w:t xml:space="preserve"> ويفر</w:t>
      </w:r>
      <w:r w:rsidR="00B44F6A">
        <w:rPr>
          <w:rFonts w:hint="cs"/>
          <w:rtl/>
        </w:rPr>
        <w:t>ّ</w:t>
      </w:r>
      <w:r>
        <w:rPr>
          <w:rtl/>
        </w:rPr>
        <w:t xml:space="preserve">ق بينهما </w:t>
      </w:r>
      <w:r w:rsidR="00885624">
        <w:rPr>
          <w:rtl/>
        </w:rPr>
        <w:t xml:space="preserve">حتّى </w:t>
      </w:r>
      <w:r>
        <w:rPr>
          <w:rtl/>
        </w:rPr>
        <w:t xml:space="preserve">ينفر الناس ويرجعا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إلى الم</w:t>
      </w:r>
      <w:r w:rsidR="004B416A">
        <w:rPr>
          <w:rtl/>
        </w:rPr>
        <w:t xml:space="preserve">كان </w:t>
      </w:r>
      <w:r>
        <w:rPr>
          <w:rtl/>
        </w:rPr>
        <w:t>الذي أصابا فيه ما أصابا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أرأيت </w:t>
      </w:r>
      <w:r w:rsidR="00851444">
        <w:rPr>
          <w:rtl/>
        </w:rPr>
        <w:t xml:space="preserve">ان </w:t>
      </w:r>
      <w:r>
        <w:rPr>
          <w:rtl/>
        </w:rPr>
        <w:t>أخذا في غير ذلك الطريق إلى أرض أ</w:t>
      </w:r>
      <w:r w:rsidR="00B44F6A">
        <w:rPr>
          <w:rFonts w:hint="cs"/>
          <w:rtl/>
        </w:rPr>
        <w:t>ُ</w:t>
      </w:r>
      <w:r>
        <w:rPr>
          <w:rtl/>
        </w:rPr>
        <w:t>خرى أيجتمعان؟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 </w:t>
      </w:r>
      <w:r w:rsidRPr="008A3557">
        <w:rPr>
          <w:rStyle w:val="libNormalChar"/>
          <w:rtl/>
        </w:rPr>
        <w:t>...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2F6C38">
      <w:pPr>
        <w:pStyle w:val="libNormal0"/>
        <w:rPr>
          <w:rtl/>
        </w:rPr>
      </w:pPr>
      <w:r>
        <w:rPr>
          <w:rtl/>
        </w:rPr>
        <w:t xml:space="preserve">ورواه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الفقيه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</w:t>
      </w:r>
      <w:r w:rsidR="00817E94">
        <w:rPr>
          <w:rtl/>
        </w:rPr>
        <w:t>،</w:t>
      </w:r>
      <w:r>
        <w:rPr>
          <w:rtl/>
        </w:rPr>
        <w:t xml:space="preserve"> والحلبي</w:t>
      </w:r>
      <w:r w:rsidR="00195A8A">
        <w:rPr>
          <w:rFonts w:hint="cs"/>
          <w:rtl/>
        </w:rPr>
        <w:t>ّ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2F6C38">
      <w:pPr>
        <w:pStyle w:val="libNormal0"/>
        <w:rPr>
          <w:rtl/>
        </w:rPr>
      </w:pPr>
      <w:r>
        <w:rPr>
          <w:rtl/>
        </w:rPr>
        <w:t xml:space="preserve">ورواه </w:t>
      </w:r>
      <w:r w:rsidR="00195A8A">
        <w:rPr>
          <w:rtl/>
        </w:rPr>
        <w:t>الكليني</w:t>
      </w:r>
      <w:r w:rsidR="003204F8">
        <w:rPr>
          <w:rtl/>
        </w:rPr>
        <w:t xml:space="preserve"> </w:t>
      </w:r>
      <w:r>
        <w:rPr>
          <w:rtl/>
        </w:rPr>
        <w:t xml:space="preserve">عن </w:t>
      </w:r>
      <w:r w:rsidR="00195A8A">
        <w:rPr>
          <w:rtl/>
        </w:rPr>
        <w:t>علي</w:t>
      </w:r>
      <w:r w:rsidR="00885624">
        <w:rPr>
          <w:rtl/>
        </w:rPr>
        <w:t xml:space="preserve">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 مثله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[ 17373 ]</w:t>
      </w:r>
      <w:r>
        <w:rPr>
          <w:rtl/>
        </w:rPr>
        <w:t xml:space="preserve"> 15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إدريس في آخر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السرائر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نقلا</w:t>
      </w:r>
      <w:r w:rsidR="00195A8A">
        <w:rPr>
          <w:rFonts w:hint="cs"/>
          <w:rtl/>
        </w:rPr>
        <w:t>ً</w:t>
      </w:r>
      <w:r>
        <w:rPr>
          <w:rtl/>
        </w:rPr>
        <w:t xml:space="preserve"> من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نوادر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نصر البزنطي</w:t>
      </w:r>
      <w:r w:rsidRPr="008A3557">
        <w:rPr>
          <w:rStyle w:val="libNormalChar"/>
          <w:rtl/>
        </w:rPr>
        <w:t xml:space="preserve"> )</w:t>
      </w:r>
      <w:r w:rsidR="00817E94">
        <w:rPr>
          <w:rtl/>
        </w:rPr>
        <w:t>،</w:t>
      </w:r>
      <w:r>
        <w:rPr>
          <w:rtl/>
        </w:rPr>
        <w:t xml:space="preserve"> عن عبد الكريم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أرأيت من ابتلي بالرفث</w:t>
      </w:r>
      <w:r w:rsidR="00817E94">
        <w:rPr>
          <w:rtl/>
        </w:rPr>
        <w:t>،</w:t>
      </w:r>
      <w:r>
        <w:rPr>
          <w:rtl/>
        </w:rPr>
        <w:t xml:space="preserve"> والرفث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هو الجماع ما عليه؟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يسوق الهدي</w:t>
      </w:r>
      <w:r w:rsidR="00817E94">
        <w:rPr>
          <w:rtl/>
        </w:rPr>
        <w:t>،</w:t>
      </w:r>
      <w:r>
        <w:rPr>
          <w:rtl/>
        </w:rPr>
        <w:t xml:space="preserve"> ويفر</w:t>
      </w:r>
      <w:r w:rsidR="00195A8A">
        <w:rPr>
          <w:rFonts w:hint="cs"/>
          <w:rtl/>
        </w:rPr>
        <w:t>ّ</w:t>
      </w:r>
      <w:r>
        <w:rPr>
          <w:rtl/>
        </w:rPr>
        <w:t xml:space="preserve">ق بينه وبين أهله </w:t>
      </w:r>
      <w:r w:rsidR="00885624">
        <w:rPr>
          <w:rtl/>
        </w:rPr>
        <w:t xml:space="preserve">حتّى </w:t>
      </w:r>
      <w:r>
        <w:rPr>
          <w:rtl/>
        </w:rPr>
        <w:t>يقضيا المناسك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885624">
        <w:rPr>
          <w:rtl/>
        </w:rPr>
        <w:t xml:space="preserve">حتّى </w:t>
      </w:r>
      <w:r>
        <w:rPr>
          <w:rtl/>
        </w:rPr>
        <w:t>يعودا إلى الم</w:t>
      </w:r>
      <w:r w:rsidR="004B416A">
        <w:rPr>
          <w:rtl/>
        </w:rPr>
        <w:t xml:space="preserve">كان </w:t>
      </w:r>
      <w:r>
        <w:rPr>
          <w:rtl/>
        </w:rPr>
        <w:t>الذي أصابا فيه ما أصابا</w:t>
      </w:r>
      <w:r w:rsidR="00817E94">
        <w:rPr>
          <w:rtl/>
        </w:rPr>
        <w:t>،</w:t>
      </w:r>
      <w:r>
        <w:rPr>
          <w:rtl/>
        </w:rPr>
        <w:t xml:space="preserve"> فقلت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أرأيت </w:t>
      </w:r>
      <w:r w:rsidR="00851444">
        <w:rPr>
          <w:rtl/>
        </w:rPr>
        <w:t xml:space="preserve">ان </w:t>
      </w:r>
      <w:r>
        <w:rPr>
          <w:rtl/>
        </w:rPr>
        <w:t xml:space="preserve">أرادا </w:t>
      </w:r>
      <w:r w:rsidR="00851444">
        <w:rPr>
          <w:rtl/>
        </w:rPr>
        <w:t xml:space="preserve">ان </w:t>
      </w:r>
      <w:r>
        <w:rPr>
          <w:rtl/>
        </w:rPr>
        <w:t>يرجعا في غير ذلك الطريق</w:t>
      </w:r>
      <w:r w:rsidR="00817E94">
        <w:rPr>
          <w:rtl/>
        </w:rPr>
        <w:t>،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BD4DE2" w:rsidRDefault="002F6C38" w:rsidP="00BD4DE2">
      <w:pPr>
        <w:pStyle w:val="libFootnote0"/>
        <w:rPr>
          <w:rtl/>
        </w:rPr>
      </w:pPr>
      <w:r w:rsidRPr="00BD4DE2">
        <w:rPr>
          <w:rtl/>
        </w:rPr>
        <w:t>14</w:t>
      </w:r>
      <w:r w:rsidR="00817E94" w:rsidRPr="00BD4DE2">
        <w:rPr>
          <w:rtl/>
        </w:rPr>
        <w:t xml:space="preserve"> - </w:t>
      </w:r>
      <w:r w:rsidRPr="00BD4DE2">
        <w:rPr>
          <w:rtl/>
        </w:rPr>
        <w:t>معاني الاخبار</w:t>
      </w:r>
      <w:r w:rsidR="00817E94" w:rsidRPr="00BD4DE2">
        <w:rPr>
          <w:rtl/>
        </w:rPr>
        <w:t>:</w:t>
      </w:r>
      <w:r w:rsidRPr="00BD4DE2">
        <w:rPr>
          <w:rtl/>
        </w:rPr>
        <w:t xml:space="preserve"> 294 </w:t>
      </w:r>
      <w:r w:rsidR="008A3557" w:rsidRPr="00BD4DE2">
        <w:rPr>
          <w:rtl/>
        </w:rPr>
        <w:t>/</w:t>
      </w:r>
      <w:r w:rsidRPr="00BD4DE2">
        <w:rPr>
          <w:rtl/>
        </w:rPr>
        <w:t xml:space="preserve"> 1</w:t>
      </w:r>
      <w:r w:rsidR="00817E94" w:rsidRPr="00BD4DE2">
        <w:rPr>
          <w:rtl/>
        </w:rPr>
        <w:t>،</w:t>
      </w:r>
      <w:r w:rsidRPr="00BD4DE2">
        <w:rPr>
          <w:rtl/>
        </w:rPr>
        <w:t xml:space="preserve"> وأورد صدره في الحديث</w:t>
      </w:r>
      <w:r w:rsidR="00BD4DE2" w:rsidRPr="00BD4DE2">
        <w:rPr>
          <w:rtl/>
        </w:rPr>
        <w:t xml:space="preserve"> 2 من الباب 32 من أبواب تروك ال</w:t>
      </w:r>
      <w:r w:rsidR="00BD4DE2" w:rsidRPr="00BD4DE2">
        <w:rPr>
          <w:rFonts w:hint="cs"/>
          <w:rtl/>
        </w:rPr>
        <w:t>إِ</w:t>
      </w:r>
      <w:r w:rsidRPr="00BD4DE2">
        <w:rPr>
          <w:rtl/>
        </w:rPr>
        <w:t xml:space="preserve">حرام. </w:t>
      </w:r>
    </w:p>
    <w:p w:rsidR="002F6C38" w:rsidRPr="00BD4DE2" w:rsidRDefault="002F6C38" w:rsidP="00BD4DE2">
      <w:pPr>
        <w:pStyle w:val="libFootnote0"/>
        <w:rPr>
          <w:rtl/>
        </w:rPr>
      </w:pPr>
      <w:r w:rsidRPr="00BD4DE2">
        <w:rPr>
          <w:rtl/>
        </w:rPr>
        <w:t>(1) في المصدر</w:t>
      </w:r>
      <w:r w:rsidR="00817E94" w:rsidRPr="00BD4DE2">
        <w:rPr>
          <w:rtl/>
        </w:rPr>
        <w:t>:</w:t>
      </w:r>
      <w:r w:rsidRPr="00BD4DE2">
        <w:rPr>
          <w:rtl/>
        </w:rPr>
        <w:t xml:space="preserve"> و</w:t>
      </w:r>
      <w:r w:rsidR="00885624" w:rsidRPr="00BD4DE2">
        <w:rPr>
          <w:rtl/>
        </w:rPr>
        <w:t xml:space="preserve">حتّى </w:t>
      </w:r>
      <w:r w:rsidRPr="00BD4DE2">
        <w:rPr>
          <w:rtl/>
        </w:rPr>
        <w:t xml:space="preserve">يرجعا. </w:t>
      </w:r>
    </w:p>
    <w:p w:rsidR="002F6C38" w:rsidRPr="00BD4DE2" w:rsidRDefault="002F6C38" w:rsidP="00BD4DE2">
      <w:pPr>
        <w:pStyle w:val="libFootnote0"/>
        <w:rPr>
          <w:rtl/>
        </w:rPr>
      </w:pPr>
      <w:r w:rsidRPr="00BD4DE2">
        <w:rPr>
          <w:rtl/>
        </w:rPr>
        <w:t>(2) لم نعثر عليه في الفقيه</w:t>
      </w:r>
      <w:r w:rsidR="00817E94" w:rsidRPr="00BD4DE2">
        <w:rPr>
          <w:rtl/>
        </w:rPr>
        <w:t>،</w:t>
      </w:r>
      <w:r w:rsidRPr="00BD4DE2">
        <w:rPr>
          <w:rtl/>
        </w:rPr>
        <w:t xml:space="preserve"> والكافي المطبوعين. </w:t>
      </w:r>
    </w:p>
    <w:p w:rsidR="002F6C38" w:rsidRPr="00BD4DE2" w:rsidRDefault="002F6C38" w:rsidP="00BD4DE2">
      <w:pPr>
        <w:pStyle w:val="libFootnote0"/>
        <w:rPr>
          <w:rtl/>
        </w:rPr>
      </w:pPr>
      <w:r w:rsidRPr="00BD4DE2">
        <w:rPr>
          <w:rtl/>
        </w:rPr>
        <w:t>15</w:t>
      </w:r>
      <w:r w:rsidR="00817E94" w:rsidRPr="00BD4DE2">
        <w:rPr>
          <w:rtl/>
        </w:rPr>
        <w:t xml:space="preserve"> - </w:t>
      </w:r>
      <w:r w:rsidRPr="00BD4DE2">
        <w:rPr>
          <w:rtl/>
        </w:rPr>
        <w:t>مستطرفات السرائر</w:t>
      </w:r>
      <w:r w:rsidR="00817E94" w:rsidRPr="00BD4DE2">
        <w:rPr>
          <w:rtl/>
        </w:rPr>
        <w:t>:</w:t>
      </w:r>
      <w:r w:rsidRPr="00BD4DE2">
        <w:rPr>
          <w:rtl/>
        </w:rPr>
        <w:t xml:space="preserve"> 31 </w:t>
      </w:r>
      <w:r w:rsidR="008A3557" w:rsidRPr="00BD4DE2">
        <w:rPr>
          <w:rtl/>
        </w:rPr>
        <w:t>/</w:t>
      </w:r>
      <w:r w:rsidRPr="00BD4DE2">
        <w:rPr>
          <w:rtl/>
        </w:rPr>
        <w:t xml:space="preserve"> 29.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فليجتمعا إذا قضيا المناسك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[ 17374 ]</w:t>
      </w:r>
      <w:r>
        <w:rPr>
          <w:rtl/>
        </w:rPr>
        <w:t xml:space="preserve"> 16</w:t>
      </w:r>
      <w:r w:rsidR="00817E94">
        <w:rPr>
          <w:rtl/>
        </w:rPr>
        <w:t xml:space="preserve"> - </w:t>
      </w:r>
      <w:r w:rsidR="00D22DC4">
        <w:rPr>
          <w:rtl/>
        </w:rPr>
        <w:t xml:space="preserve">عبدالله </w:t>
      </w:r>
      <w:r>
        <w:rPr>
          <w:rtl/>
        </w:rPr>
        <w:t xml:space="preserve">بن جعفر الحميري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B678CF">
        <w:rPr>
          <w:rtl/>
        </w:rPr>
        <w:t xml:space="preserve">الإِسناد </w:t>
      </w:r>
      <w:r w:rsidRPr="008A3557">
        <w:rPr>
          <w:rStyle w:val="libNormalChar"/>
          <w:rtl/>
        </w:rPr>
        <w:t>)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الحسن</w:t>
      </w:r>
      <w:r w:rsidR="00817E94">
        <w:rPr>
          <w:rtl/>
        </w:rPr>
        <w:t>،</w:t>
      </w:r>
      <w:r>
        <w:rPr>
          <w:rtl/>
        </w:rPr>
        <w:t xml:space="preserve"> عن جد</w:t>
      </w:r>
      <w:r w:rsidR="009F6361">
        <w:rPr>
          <w:rFonts w:hint="cs"/>
          <w:rtl/>
        </w:rPr>
        <w:t>ّ</w:t>
      </w:r>
      <w:r>
        <w:rPr>
          <w:rtl/>
        </w:rPr>
        <w:t xml:space="preserve">ه </w:t>
      </w:r>
      <w:r w:rsidR="009F6361">
        <w:rPr>
          <w:rtl/>
        </w:rPr>
        <w:t>علي</w:t>
      </w:r>
      <w:r w:rsidR="00885624">
        <w:rPr>
          <w:rtl/>
        </w:rPr>
        <w:t xml:space="preserve"> </w:t>
      </w:r>
      <w:r>
        <w:rPr>
          <w:rtl/>
        </w:rPr>
        <w:t>بن جعفر</w:t>
      </w:r>
      <w:r w:rsidR="00817E94">
        <w:rPr>
          <w:rtl/>
        </w:rPr>
        <w:t>،</w:t>
      </w:r>
      <w:r>
        <w:rPr>
          <w:rtl/>
        </w:rPr>
        <w:t xml:space="preserve"> عن أخيه موسى بن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الرفث والفسوق والجدال ما هو؟ وما على من فعله؟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الرفث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جماع النساء</w:t>
      </w:r>
      <w:r w:rsidR="00817E94">
        <w:rPr>
          <w:rtl/>
        </w:rPr>
        <w:t>،</w:t>
      </w:r>
      <w:r>
        <w:rPr>
          <w:rtl/>
        </w:rPr>
        <w:t xml:space="preserve"> والفسوق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الكذب والمفاخرة</w:t>
      </w:r>
      <w:r w:rsidR="00817E94">
        <w:rPr>
          <w:rtl/>
        </w:rPr>
        <w:t>،</w:t>
      </w:r>
      <w:r>
        <w:rPr>
          <w:rtl/>
        </w:rPr>
        <w:t xml:space="preserve"> والجدال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قول الرجل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والله</w:t>
      </w:r>
      <w:r w:rsidR="00817E94">
        <w:rPr>
          <w:rtl/>
        </w:rPr>
        <w:t>،</w:t>
      </w:r>
      <w:r>
        <w:rPr>
          <w:rtl/>
        </w:rPr>
        <w:t xml:space="preserve"> وبلى والله</w:t>
      </w:r>
      <w:r w:rsidR="00817E94">
        <w:rPr>
          <w:rtl/>
        </w:rPr>
        <w:t>،</w:t>
      </w:r>
      <w:r>
        <w:rPr>
          <w:rtl/>
        </w:rPr>
        <w:t xml:space="preserve"> فمن رفث فعليه بدنة ينحرها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لم يجد فشاة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643106">
        <w:rPr>
          <w:rtl/>
        </w:rPr>
        <w:t>كفّارة</w:t>
      </w:r>
      <w:r>
        <w:rPr>
          <w:rtl/>
        </w:rPr>
        <w:t xml:space="preserve"> الجدال والفسوق شيء </w:t>
      </w:r>
      <w:r w:rsidR="002F1AF9">
        <w:rPr>
          <w:rtl/>
        </w:rPr>
        <w:t>ي</w:t>
      </w:r>
      <w:r w:rsidR="00434C61">
        <w:rPr>
          <w:rtl/>
        </w:rPr>
        <w:t xml:space="preserve">تصدّق </w:t>
      </w:r>
      <w:r>
        <w:rPr>
          <w:rtl/>
        </w:rPr>
        <w:t xml:space="preserve">به إذا فعله وهو </w:t>
      </w:r>
      <w:r w:rsidR="007E300F">
        <w:rPr>
          <w:rtl/>
        </w:rPr>
        <w:t>مُحرم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</w:t>
      </w:r>
      <w:r w:rsidR="009F6361">
        <w:rPr>
          <w:rtl/>
        </w:rPr>
        <w:t>علي</w:t>
      </w:r>
      <w:r w:rsidR="00885624">
        <w:rPr>
          <w:rtl/>
        </w:rPr>
        <w:t xml:space="preserve"> </w:t>
      </w:r>
      <w:r>
        <w:rPr>
          <w:rtl/>
        </w:rPr>
        <w:t xml:space="preserve">بن جعفر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كتابه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مثله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420" w:name="_Toc283486141"/>
      <w:bookmarkStart w:id="421" w:name="_Toc303150632"/>
      <w:bookmarkStart w:id="422" w:name="_Toc376860070"/>
      <w:bookmarkStart w:id="423" w:name="_Toc274435917"/>
      <w:r>
        <w:rPr>
          <w:rtl/>
        </w:rPr>
        <w:t>4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B62529">
        <w:rPr>
          <w:rFonts w:hint="cs"/>
          <w:rtl/>
        </w:rPr>
        <w:t>أ</w:t>
      </w:r>
      <w:r w:rsidR="00851444">
        <w:rPr>
          <w:rtl/>
        </w:rPr>
        <w:t>ن</w:t>
      </w:r>
      <w:r w:rsidR="00B62529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 xml:space="preserve">إذا أكره زوجته </w:t>
      </w:r>
      <w:r w:rsidR="009F7DC8">
        <w:rPr>
          <w:rtl/>
        </w:rPr>
        <w:t>الـمُحرم</w:t>
      </w:r>
      <w:r>
        <w:rPr>
          <w:rtl/>
        </w:rPr>
        <w:t>ة على الجماع</w:t>
      </w:r>
      <w:bookmarkEnd w:id="420"/>
      <w:bookmarkEnd w:id="421"/>
      <w:r w:rsidR="006020DA">
        <w:rPr>
          <w:rtl/>
        </w:rPr>
        <w:t xml:space="preserve"> </w:t>
      </w:r>
      <w:bookmarkStart w:id="424" w:name="_Toc283486142"/>
      <w:bookmarkStart w:id="425" w:name="_Toc303150633"/>
      <w:r w:rsidR="00817E94">
        <w:rPr>
          <w:rtl/>
        </w:rPr>
        <w:t>ل</w:t>
      </w:r>
      <w:r>
        <w:rPr>
          <w:rtl/>
        </w:rPr>
        <w:t>زمه بدنت</w:t>
      </w:r>
      <w:r w:rsidR="00851444">
        <w:rPr>
          <w:rtl/>
        </w:rPr>
        <w:t xml:space="preserve">ان </w:t>
      </w:r>
      <w:r>
        <w:rPr>
          <w:rtl/>
        </w:rPr>
        <w:t>وال</w:t>
      </w:r>
      <w:r w:rsidR="00885624">
        <w:rPr>
          <w:rtl/>
        </w:rPr>
        <w:t xml:space="preserve">حجّ </w:t>
      </w:r>
      <w:r>
        <w:rPr>
          <w:rtl/>
        </w:rPr>
        <w:t>من قابل</w:t>
      </w:r>
      <w:r w:rsidR="00817E94">
        <w:rPr>
          <w:rtl/>
        </w:rPr>
        <w:t>،</w:t>
      </w:r>
      <w:r>
        <w:rPr>
          <w:rtl/>
        </w:rPr>
        <w:t xml:space="preserve"> ولم يلزمها شيء</w:t>
      </w:r>
      <w:r w:rsidR="00817E94">
        <w:rPr>
          <w:rtl/>
        </w:rPr>
        <w:t>،</w:t>
      </w:r>
      <w:r>
        <w:rPr>
          <w:rtl/>
        </w:rPr>
        <w:t xml:space="preserve"> ولم يبطل</w:t>
      </w:r>
      <w:bookmarkEnd w:id="424"/>
      <w:bookmarkEnd w:id="425"/>
      <w:r w:rsidR="006020DA">
        <w:rPr>
          <w:rtl/>
        </w:rPr>
        <w:t xml:space="preserve"> </w:t>
      </w:r>
      <w:bookmarkStart w:id="426" w:name="_Toc283486143"/>
      <w:bookmarkStart w:id="427" w:name="_Toc303150634"/>
      <w:r w:rsidR="00817E94">
        <w:rPr>
          <w:rtl/>
        </w:rPr>
        <w:t>ح</w:t>
      </w:r>
      <w:r>
        <w:rPr>
          <w:rtl/>
        </w:rPr>
        <w:t>جها ولا عقدها</w:t>
      </w:r>
      <w:r w:rsidR="00817E94">
        <w:rPr>
          <w:rtl/>
        </w:rPr>
        <w:t>،</w:t>
      </w:r>
      <w:r>
        <w:rPr>
          <w:rtl/>
        </w:rPr>
        <w:t xml:space="preserve"> وب</w:t>
      </w:r>
      <w:r w:rsidR="009446EF">
        <w:rPr>
          <w:rtl/>
        </w:rPr>
        <w:t xml:space="preserve">دلّ </w:t>
      </w:r>
      <w:r>
        <w:rPr>
          <w:rtl/>
        </w:rPr>
        <w:t>البدنة</w:t>
      </w:r>
      <w:bookmarkEnd w:id="422"/>
      <w:bookmarkEnd w:id="423"/>
      <w:bookmarkEnd w:id="426"/>
      <w:bookmarkEnd w:id="427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[ 17375 ]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اصحابنا</w:t>
      </w:r>
      <w:r w:rsidR="00817E94">
        <w:rPr>
          <w:rtl/>
        </w:rPr>
        <w:t>،</w:t>
      </w:r>
      <w:r>
        <w:rPr>
          <w:rtl/>
        </w:rPr>
        <w:t xml:space="preserve"> عن احمد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الحسين بن سعيد</w:t>
      </w:r>
      <w:r w:rsidR="00817E94">
        <w:rPr>
          <w:rtl/>
        </w:rPr>
        <w:t>،</w:t>
      </w:r>
      <w:r>
        <w:rPr>
          <w:rtl/>
        </w:rPr>
        <w:t xml:space="preserve"> عن النضر بن سويد</w:t>
      </w:r>
      <w:r w:rsidR="00817E94">
        <w:rPr>
          <w:rtl/>
        </w:rPr>
        <w:t>،</w:t>
      </w:r>
      <w:r>
        <w:rPr>
          <w:rtl/>
        </w:rPr>
        <w:t xml:space="preserve"> عن هشام بن سالم</w:t>
      </w:r>
      <w:r w:rsidR="00817E94">
        <w:rPr>
          <w:rtl/>
        </w:rPr>
        <w:t>،</w:t>
      </w:r>
      <w:r>
        <w:rPr>
          <w:rtl/>
        </w:rPr>
        <w:t xml:space="preserve"> عن سليم</w:t>
      </w:r>
      <w:r w:rsidR="00851444">
        <w:rPr>
          <w:rtl/>
        </w:rPr>
        <w:t xml:space="preserve">ان </w:t>
      </w:r>
      <w:r>
        <w:rPr>
          <w:rtl/>
        </w:rPr>
        <w:t>بن خالد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رجل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B62529" w:rsidRDefault="002F6C38" w:rsidP="00B62529">
      <w:pPr>
        <w:pStyle w:val="libFootnote0"/>
        <w:rPr>
          <w:rtl/>
        </w:rPr>
      </w:pPr>
      <w:r w:rsidRPr="00B62529">
        <w:rPr>
          <w:rtl/>
        </w:rPr>
        <w:t>16</w:t>
      </w:r>
      <w:r w:rsidR="00817E94" w:rsidRPr="00B62529">
        <w:rPr>
          <w:rtl/>
        </w:rPr>
        <w:t xml:space="preserve"> - </w:t>
      </w:r>
      <w:r w:rsidR="004A3A8D">
        <w:rPr>
          <w:rtl/>
        </w:rPr>
        <w:t>قرب ال</w:t>
      </w:r>
      <w:r w:rsidR="004A3A8D">
        <w:rPr>
          <w:rFonts w:hint="cs"/>
          <w:rtl/>
        </w:rPr>
        <w:t>إِ</w:t>
      </w:r>
      <w:r w:rsidRPr="00B62529">
        <w:rPr>
          <w:rtl/>
        </w:rPr>
        <w:t>سناد</w:t>
      </w:r>
      <w:r w:rsidR="00817E94" w:rsidRPr="00B62529">
        <w:rPr>
          <w:rtl/>
        </w:rPr>
        <w:t>:</w:t>
      </w:r>
      <w:r w:rsidRPr="00B62529">
        <w:rPr>
          <w:rtl/>
        </w:rPr>
        <w:t xml:space="preserve"> 103. </w:t>
      </w:r>
    </w:p>
    <w:p w:rsidR="002F6C38" w:rsidRPr="00B62529" w:rsidRDefault="002F6C38" w:rsidP="00B62529">
      <w:pPr>
        <w:pStyle w:val="libFootnote0"/>
        <w:rPr>
          <w:rtl/>
        </w:rPr>
      </w:pPr>
      <w:r w:rsidRPr="00B62529">
        <w:rPr>
          <w:rtl/>
        </w:rPr>
        <w:t xml:space="preserve">(1) مسائل </w:t>
      </w:r>
      <w:r w:rsidR="00885624" w:rsidRPr="00B62529">
        <w:rPr>
          <w:rtl/>
        </w:rPr>
        <w:t xml:space="preserve">عليّ </w:t>
      </w:r>
      <w:r w:rsidRPr="00B62529">
        <w:rPr>
          <w:rtl/>
        </w:rPr>
        <w:t>بن جعفر</w:t>
      </w:r>
      <w:r w:rsidR="00817E94" w:rsidRPr="00B62529">
        <w:rPr>
          <w:rtl/>
        </w:rPr>
        <w:t xml:space="preserve"> - </w:t>
      </w:r>
      <w:r w:rsidRPr="00B62529">
        <w:rPr>
          <w:rtl/>
        </w:rPr>
        <w:t>المستدركات</w:t>
      </w:r>
      <w:r w:rsidR="00817E94" w:rsidRPr="00B62529">
        <w:rPr>
          <w:rtl/>
        </w:rPr>
        <w:t xml:space="preserve"> -:</w:t>
      </w:r>
      <w:r w:rsidRPr="00B62529">
        <w:rPr>
          <w:rtl/>
        </w:rPr>
        <w:t xml:space="preserve"> 272 </w:t>
      </w:r>
      <w:r w:rsidR="008A3557" w:rsidRPr="00B62529">
        <w:rPr>
          <w:rtl/>
        </w:rPr>
        <w:t>/</w:t>
      </w:r>
      <w:r w:rsidRPr="00B62529">
        <w:rPr>
          <w:rtl/>
        </w:rPr>
        <w:t xml:space="preserve"> 15. </w:t>
      </w:r>
    </w:p>
    <w:p w:rsidR="002F6C38" w:rsidRPr="00B62529" w:rsidRDefault="002F6C38" w:rsidP="00B62529">
      <w:pPr>
        <w:pStyle w:val="libFootnote0"/>
        <w:rPr>
          <w:rtl/>
        </w:rPr>
      </w:pPr>
      <w:r w:rsidRPr="00B62529">
        <w:rPr>
          <w:rtl/>
        </w:rPr>
        <w:t>(2) يأتي في الباب 4 وفي الحديث 2 من الباب 6 وفي الباب 7 من هذه الابواب.</w:t>
      </w:r>
    </w:p>
    <w:p w:rsidR="002F6C38" w:rsidRPr="00B62529" w:rsidRDefault="002F6C38" w:rsidP="00B62529">
      <w:pPr>
        <w:pStyle w:val="libFootnoteCenterBold"/>
        <w:rPr>
          <w:rtl/>
        </w:rPr>
      </w:pPr>
      <w:r w:rsidRPr="00B62529">
        <w:rPr>
          <w:rtl/>
        </w:rPr>
        <w:t xml:space="preserve">الباب 4 </w:t>
      </w:r>
    </w:p>
    <w:p w:rsidR="002F6C38" w:rsidRPr="00B62529" w:rsidRDefault="002F6C38" w:rsidP="00B62529">
      <w:pPr>
        <w:pStyle w:val="libFootnoteCenterBold"/>
        <w:rPr>
          <w:rtl/>
        </w:rPr>
      </w:pPr>
      <w:r w:rsidRPr="00B62529">
        <w:rPr>
          <w:rtl/>
        </w:rPr>
        <w:t>فيه 3 أحاديث</w:t>
      </w:r>
    </w:p>
    <w:p w:rsidR="002F6C38" w:rsidRPr="00B62529" w:rsidRDefault="002F6C38" w:rsidP="00B62529">
      <w:pPr>
        <w:pStyle w:val="libFootnote0"/>
        <w:rPr>
          <w:rtl/>
        </w:rPr>
      </w:pPr>
      <w:r w:rsidRPr="00B62529">
        <w:rPr>
          <w:rtl/>
        </w:rPr>
        <w:t>1</w:t>
      </w:r>
      <w:r w:rsidR="00817E94" w:rsidRPr="00B62529">
        <w:rPr>
          <w:rtl/>
        </w:rPr>
        <w:t xml:space="preserve"> - </w:t>
      </w:r>
      <w:r w:rsidRPr="00B62529">
        <w:rPr>
          <w:rtl/>
        </w:rPr>
        <w:t>الكافي 4</w:t>
      </w:r>
      <w:r w:rsidR="00817E94" w:rsidRPr="00B62529">
        <w:rPr>
          <w:rtl/>
        </w:rPr>
        <w:t>:</w:t>
      </w:r>
      <w:r w:rsidRPr="00B62529">
        <w:rPr>
          <w:rtl/>
        </w:rPr>
        <w:t xml:space="preserve"> 375 </w:t>
      </w:r>
      <w:r w:rsidR="008A3557" w:rsidRPr="00B62529">
        <w:rPr>
          <w:rtl/>
        </w:rPr>
        <w:t>/</w:t>
      </w:r>
      <w:r w:rsidRPr="00B62529">
        <w:rPr>
          <w:rtl/>
        </w:rPr>
        <w:t xml:space="preserve"> 7.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 xml:space="preserve">باشر امرأته وهما </w:t>
      </w:r>
      <w:r w:rsidR="00FA33D4">
        <w:rPr>
          <w:rtl/>
        </w:rPr>
        <w:t xml:space="preserve">مُحرمان </w:t>
      </w:r>
      <w:r>
        <w:rPr>
          <w:rtl/>
        </w:rPr>
        <w:t>ما عليهما؟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 xml:space="preserve">كانت المرأة أعانت بشهوة مع شهوة الرجل فعليهما الهدي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ويفرق بينهما </w:t>
      </w:r>
      <w:r w:rsidR="00885624">
        <w:rPr>
          <w:rtl/>
        </w:rPr>
        <w:t xml:space="preserve">حتّى </w:t>
      </w:r>
      <w:r>
        <w:rPr>
          <w:rtl/>
        </w:rPr>
        <w:t>يفرغا من المناسك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885624">
        <w:rPr>
          <w:rtl/>
        </w:rPr>
        <w:t xml:space="preserve">حتّى </w:t>
      </w:r>
      <w:r>
        <w:rPr>
          <w:rtl/>
        </w:rPr>
        <w:t>يرجعا إلى الم</w:t>
      </w:r>
      <w:r w:rsidR="004B416A">
        <w:rPr>
          <w:rtl/>
        </w:rPr>
        <w:t xml:space="preserve">كان </w:t>
      </w:r>
      <w:r>
        <w:rPr>
          <w:rtl/>
        </w:rPr>
        <w:t>الذي أصابا فيه ما اصابا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كانت المرأة لم تعن بشهوة واستكرهها صاحبها فليس عليها شيء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[ 17376 ]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الحسين بن سعيد</w:t>
      </w:r>
      <w:r w:rsidR="00817E94">
        <w:rPr>
          <w:rtl/>
        </w:rPr>
        <w:t>،</w:t>
      </w:r>
      <w:r>
        <w:rPr>
          <w:rtl/>
        </w:rPr>
        <w:t xml:space="preserve"> عن القاسم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أبي حمزة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واقع أهله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قد أتى عظيما</w:t>
      </w:r>
      <w:r w:rsidR="00D0669B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أفتني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استكرهها أو لم يستكرهها؟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أفتني فيهما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>استكرهها فعليه بدنتان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لم يكن استكرهها فعليه بدنة وعليها بدنة</w:t>
      </w:r>
      <w:r w:rsidR="00817E94">
        <w:rPr>
          <w:rtl/>
        </w:rPr>
        <w:t>،</w:t>
      </w:r>
      <w:r>
        <w:rPr>
          <w:rtl/>
        </w:rPr>
        <w:t xml:space="preserve"> ويفترق</w:t>
      </w:r>
      <w:r w:rsidR="00851444">
        <w:rPr>
          <w:rtl/>
        </w:rPr>
        <w:t xml:space="preserve">ان </w:t>
      </w:r>
      <w:r>
        <w:rPr>
          <w:rtl/>
        </w:rPr>
        <w:t>من الم</w:t>
      </w:r>
      <w:r w:rsidR="004B416A">
        <w:rPr>
          <w:rtl/>
        </w:rPr>
        <w:t xml:space="preserve">كان </w:t>
      </w:r>
      <w:r>
        <w:rPr>
          <w:rtl/>
        </w:rPr>
        <w:t xml:space="preserve">الذي </w:t>
      </w:r>
      <w:r w:rsidR="004B416A">
        <w:rPr>
          <w:rtl/>
        </w:rPr>
        <w:t xml:space="preserve">كان </w:t>
      </w:r>
      <w:r>
        <w:rPr>
          <w:rtl/>
        </w:rPr>
        <w:t xml:space="preserve">فيه ما </w:t>
      </w:r>
      <w:r w:rsidR="004B416A">
        <w:rPr>
          <w:rtl/>
        </w:rPr>
        <w:t xml:space="preserve">كان </w:t>
      </w:r>
      <w:r w:rsidR="00885624">
        <w:rPr>
          <w:rtl/>
        </w:rPr>
        <w:t xml:space="preserve">حتّى </w:t>
      </w:r>
      <w:r>
        <w:rPr>
          <w:rtl/>
        </w:rPr>
        <w:t xml:space="preserve">ينتهيا إلى </w:t>
      </w:r>
      <w:r w:rsidR="001D754D">
        <w:rPr>
          <w:rtl/>
        </w:rPr>
        <w:t>مكّة</w:t>
      </w:r>
      <w:r w:rsidR="00817E94">
        <w:rPr>
          <w:rtl/>
        </w:rPr>
        <w:t>،</w:t>
      </w:r>
      <w:r>
        <w:rPr>
          <w:rtl/>
        </w:rPr>
        <w:t xml:space="preserve"> وعليهما ال</w:t>
      </w:r>
      <w:r w:rsidR="00885624">
        <w:rPr>
          <w:rtl/>
        </w:rPr>
        <w:t xml:space="preserve">حجّ </w:t>
      </w:r>
      <w:r>
        <w:rPr>
          <w:rtl/>
        </w:rPr>
        <w:t>من قابل لا بد</w:t>
      </w:r>
      <w:r w:rsidR="00D0669B">
        <w:rPr>
          <w:rFonts w:hint="cs"/>
          <w:rtl/>
        </w:rPr>
        <w:t>ّ</w:t>
      </w:r>
      <w:r>
        <w:rPr>
          <w:rtl/>
        </w:rPr>
        <w:t xml:space="preserve"> منه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فإذا انتهيا إلى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فهي امرأته كما كانت؟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 هي امرأته كما هي</w:t>
      </w:r>
      <w:r w:rsidR="00817E94">
        <w:rPr>
          <w:rtl/>
        </w:rPr>
        <w:t>،</w:t>
      </w:r>
      <w:r>
        <w:rPr>
          <w:rtl/>
        </w:rPr>
        <w:t xml:space="preserve"> فإذا انتهيا إلى الم</w:t>
      </w:r>
      <w:r w:rsidR="004B416A">
        <w:rPr>
          <w:rtl/>
        </w:rPr>
        <w:t xml:space="preserve">كان </w:t>
      </w:r>
      <w:r>
        <w:rPr>
          <w:rtl/>
        </w:rPr>
        <w:t xml:space="preserve">الذي </w:t>
      </w:r>
      <w:r w:rsidR="004B416A">
        <w:rPr>
          <w:rtl/>
        </w:rPr>
        <w:t xml:space="preserve">كان </w:t>
      </w:r>
      <w:r>
        <w:rPr>
          <w:rtl/>
        </w:rPr>
        <w:t xml:space="preserve">منهما ما </w:t>
      </w:r>
      <w:r w:rsidR="004B416A">
        <w:rPr>
          <w:rtl/>
        </w:rPr>
        <w:t xml:space="preserve">كان </w:t>
      </w:r>
      <w:r>
        <w:rPr>
          <w:rtl/>
        </w:rPr>
        <w:t xml:space="preserve">افترقا </w:t>
      </w:r>
      <w:r w:rsidR="00885624">
        <w:rPr>
          <w:rtl/>
        </w:rPr>
        <w:t xml:space="preserve">حتّى </w:t>
      </w:r>
      <w:r>
        <w:rPr>
          <w:rtl/>
        </w:rPr>
        <w:t>يحلا</w:t>
      </w:r>
      <w:r w:rsidR="00817E94">
        <w:rPr>
          <w:rtl/>
        </w:rPr>
        <w:t>،</w:t>
      </w:r>
      <w:r>
        <w:rPr>
          <w:rtl/>
        </w:rPr>
        <w:t xml:space="preserve"> فإذا أحلا فقد انقضى عنهما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D0669B">
        <w:rPr>
          <w:rFonts w:hint="cs"/>
          <w:rtl/>
        </w:rPr>
        <w:t>إ</w:t>
      </w:r>
      <w:r w:rsidR="00851444">
        <w:rPr>
          <w:rtl/>
        </w:rPr>
        <w:t>ن</w:t>
      </w:r>
      <w:r w:rsidR="00D0669B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أبي </w:t>
      </w:r>
      <w:r w:rsidR="004B416A">
        <w:rPr>
          <w:rtl/>
        </w:rPr>
        <w:t xml:space="preserve">كان </w:t>
      </w:r>
      <w:r>
        <w:rPr>
          <w:rtl/>
        </w:rPr>
        <w:t>يقول ذلك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2F6C38">
      <w:pPr>
        <w:pStyle w:val="libNormal0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مثله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[ 17377 ]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قال </w:t>
      </w:r>
      <w:r w:rsidR="009C2A3E">
        <w:rPr>
          <w:rtl/>
        </w:rPr>
        <w:t>الكليني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وفي رواية أ</w:t>
      </w:r>
      <w:r w:rsidR="00C045FE">
        <w:rPr>
          <w:rFonts w:hint="cs"/>
          <w:rtl/>
        </w:rPr>
        <w:t>ُ</w:t>
      </w:r>
      <w:r>
        <w:rPr>
          <w:rtl/>
        </w:rPr>
        <w:t>خرى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 xml:space="preserve">لم يقدر على بدنة فإطعام </w:t>
      </w:r>
      <w:r w:rsidR="008B0A36">
        <w:rPr>
          <w:rtl/>
        </w:rPr>
        <w:t xml:space="preserve">ستّين </w:t>
      </w:r>
      <w:r w:rsidR="00EC3586">
        <w:rPr>
          <w:rtl/>
        </w:rPr>
        <w:t>مسكيناً</w:t>
      </w:r>
      <w:r w:rsidR="008B0A36">
        <w:rPr>
          <w:rtl/>
        </w:rPr>
        <w:t xml:space="preserve"> ل</w:t>
      </w:r>
      <w:r w:rsidR="009A11EA">
        <w:rPr>
          <w:rtl/>
        </w:rPr>
        <w:t xml:space="preserve">كلّ </w:t>
      </w:r>
      <w:r>
        <w:rPr>
          <w:rtl/>
        </w:rPr>
        <w:t>مسكين م</w:t>
      </w:r>
      <w:r w:rsidR="00C045FE">
        <w:rPr>
          <w:rFonts w:hint="cs"/>
          <w:rtl/>
        </w:rPr>
        <w:t>ُ</w:t>
      </w:r>
      <w:r>
        <w:rPr>
          <w:rtl/>
        </w:rPr>
        <w:t>د</w:t>
      </w:r>
      <w:r w:rsidR="00C045FE">
        <w:rPr>
          <w:rFonts w:hint="cs"/>
          <w:rtl/>
        </w:rPr>
        <w:t>ّ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 xml:space="preserve">لم يقدر فصيام ثمانية عشر </w:t>
      </w:r>
      <w:r w:rsidR="00476C04">
        <w:rPr>
          <w:rtl/>
        </w:rPr>
        <w:t>يوماً</w:t>
      </w:r>
      <w:r w:rsidR="00817E94">
        <w:rPr>
          <w:rtl/>
        </w:rPr>
        <w:t>،</w:t>
      </w:r>
      <w:r>
        <w:rPr>
          <w:rtl/>
        </w:rPr>
        <w:t xml:space="preserve"> وعليها </w:t>
      </w:r>
      <w:r w:rsidR="001D754D">
        <w:rPr>
          <w:rtl/>
        </w:rPr>
        <w:t>أيضاً</w:t>
      </w:r>
      <w:r>
        <w:rPr>
          <w:rtl/>
        </w:rPr>
        <w:t xml:space="preserve"> كمثله </w:t>
      </w:r>
      <w:r w:rsidR="00851444">
        <w:rPr>
          <w:rtl/>
        </w:rPr>
        <w:t xml:space="preserve">ان </w:t>
      </w:r>
      <w:r>
        <w:rPr>
          <w:rtl/>
        </w:rPr>
        <w:t>لم يكن استكرهها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C045FE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393A81">
        <w:rPr>
          <w:rtl/>
        </w:rPr>
        <w:t xml:space="preserve">مرسلاً </w:t>
      </w:r>
      <w:r w:rsidR="001D754D">
        <w:rPr>
          <w:rtl/>
        </w:rPr>
        <w:t>أيضاً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C045FE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C045FE" w:rsidRDefault="002F6C38" w:rsidP="00C045FE">
      <w:pPr>
        <w:pStyle w:val="libFootnote0"/>
        <w:rPr>
          <w:rtl/>
        </w:rPr>
      </w:pPr>
      <w:r w:rsidRPr="00C045FE">
        <w:rPr>
          <w:rtl/>
        </w:rPr>
        <w:t>2</w:t>
      </w:r>
      <w:r w:rsidR="00817E94" w:rsidRPr="00C045FE">
        <w:rPr>
          <w:rtl/>
        </w:rPr>
        <w:t xml:space="preserve"> - </w:t>
      </w:r>
      <w:r w:rsidRPr="00C045FE">
        <w:rPr>
          <w:rtl/>
        </w:rPr>
        <w:t>الكافي 4</w:t>
      </w:r>
      <w:r w:rsidR="00817E94" w:rsidRPr="005E3B37">
        <w:rPr>
          <w:rtl/>
        </w:rPr>
        <w:t>:</w:t>
      </w:r>
      <w:r w:rsidRPr="00C045FE">
        <w:rPr>
          <w:rtl/>
        </w:rPr>
        <w:t xml:space="preserve"> 374 </w:t>
      </w:r>
      <w:r w:rsidR="008A3557" w:rsidRPr="00C045FE">
        <w:rPr>
          <w:rtl/>
        </w:rPr>
        <w:t>/</w:t>
      </w:r>
      <w:r w:rsidRPr="00C045FE">
        <w:rPr>
          <w:rtl/>
        </w:rPr>
        <w:t xml:space="preserve"> 5</w:t>
      </w:r>
      <w:r w:rsidR="00817E94" w:rsidRPr="00C045FE">
        <w:rPr>
          <w:rtl/>
        </w:rPr>
        <w:t>،</w:t>
      </w:r>
      <w:r w:rsidRPr="00C045FE">
        <w:rPr>
          <w:rtl/>
        </w:rPr>
        <w:t xml:space="preserve"> وأورد صدره في الحديث 2 من الباب 13 من أبواب تروك الاحرام</w:t>
      </w:r>
      <w:r w:rsidRPr="005E3B37">
        <w:rPr>
          <w:rtl/>
        </w:rPr>
        <w:t>.</w:t>
      </w:r>
      <w:r w:rsidRPr="00C045FE">
        <w:rPr>
          <w:rtl/>
        </w:rPr>
        <w:t xml:space="preserve"> </w:t>
      </w:r>
    </w:p>
    <w:p w:rsidR="002F6C38" w:rsidRPr="00C045FE" w:rsidRDefault="002F6C38" w:rsidP="00C045FE">
      <w:pPr>
        <w:pStyle w:val="libFootnote0"/>
        <w:rPr>
          <w:rtl/>
        </w:rPr>
      </w:pPr>
      <w:r w:rsidRPr="00C045FE">
        <w:rPr>
          <w:rtl/>
        </w:rPr>
        <w:t>(1) في التهذيب</w:t>
      </w:r>
      <w:r w:rsidR="00817E94" w:rsidRPr="005E3B37">
        <w:rPr>
          <w:rtl/>
        </w:rPr>
        <w:t>:</w:t>
      </w:r>
      <w:r w:rsidRPr="00C045FE">
        <w:rPr>
          <w:rtl/>
        </w:rPr>
        <w:t xml:space="preserve"> قد ابتلي </w:t>
      </w:r>
      <w:r w:rsidRPr="005E3B37">
        <w:rPr>
          <w:rtl/>
        </w:rPr>
        <w:t xml:space="preserve">( </w:t>
      </w:r>
      <w:r w:rsidRPr="00C045FE">
        <w:rPr>
          <w:rtl/>
        </w:rPr>
        <w:t>هامش المخطوط</w:t>
      </w:r>
      <w:r w:rsidRPr="005E3B37">
        <w:rPr>
          <w:rtl/>
        </w:rPr>
        <w:t xml:space="preserve"> ).</w:t>
      </w:r>
      <w:r w:rsidRPr="00C045FE">
        <w:rPr>
          <w:rtl/>
        </w:rPr>
        <w:t xml:space="preserve"> </w:t>
      </w:r>
    </w:p>
    <w:p w:rsidR="002F6C38" w:rsidRPr="00C045FE" w:rsidRDefault="002F6C38" w:rsidP="00C045FE">
      <w:pPr>
        <w:pStyle w:val="libFootnote0"/>
        <w:rPr>
          <w:rtl/>
        </w:rPr>
      </w:pPr>
      <w:r w:rsidRPr="00C045FE">
        <w:rPr>
          <w:rtl/>
        </w:rPr>
        <w:t>(2) التهذيب 5</w:t>
      </w:r>
      <w:r w:rsidR="00817E94" w:rsidRPr="005E3B37">
        <w:rPr>
          <w:rtl/>
        </w:rPr>
        <w:t>:</w:t>
      </w:r>
      <w:r w:rsidRPr="00C045FE">
        <w:rPr>
          <w:rtl/>
        </w:rPr>
        <w:t xml:space="preserve"> 317 </w:t>
      </w:r>
      <w:r w:rsidR="008A3557" w:rsidRPr="00C045FE">
        <w:rPr>
          <w:rtl/>
        </w:rPr>
        <w:t>/</w:t>
      </w:r>
      <w:r w:rsidRPr="00C045FE">
        <w:rPr>
          <w:rtl/>
        </w:rPr>
        <w:t xml:space="preserve"> 1093</w:t>
      </w:r>
      <w:r w:rsidRPr="005E3B37">
        <w:rPr>
          <w:rtl/>
        </w:rPr>
        <w:t>.</w:t>
      </w:r>
      <w:r w:rsidRPr="00C045FE">
        <w:rPr>
          <w:rtl/>
        </w:rPr>
        <w:t xml:space="preserve"> </w:t>
      </w:r>
    </w:p>
    <w:p w:rsidR="002F6C38" w:rsidRPr="00C045FE" w:rsidRDefault="002F6C38" w:rsidP="00C045FE">
      <w:pPr>
        <w:pStyle w:val="libFootnote0"/>
        <w:rPr>
          <w:rtl/>
        </w:rPr>
      </w:pPr>
      <w:r w:rsidRPr="00C045FE">
        <w:rPr>
          <w:rtl/>
        </w:rPr>
        <w:t>3</w:t>
      </w:r>
      <w:r w:rsidR="00817E94" w:rsidRPr="00C045FE">
        <w:rPr>
          <w:rtl/>
        </w:rPr>
        <w:t xml:space="preserve"> - </w:t>
      </w:r>
      <w:r w:rsidRPr="00C045FE">
        <w:rPr>
          <w:rtl/>
        </w:rPr>
        <w:t>الكافي 4</w:t>
      </w:r>
      <w:r w:rsidR="00817E94" w:rsidRPr="005E3B37">
        <w:rPr>
          <w:rtl/>
        </w:rPr>
        <w:t>:</w:t>
      </w:r>
      <w:r w:rsidRPr="00C045FE">
        <w:rPr>
          <w:rtl/>
        </w:rPr>
        <w:t xml:space="preserve"> 374 </w:t>
      </w:r>
      <w:r w:rsidR="008A3557" w:rsidRPr="00C045FE">
        <w:rPr>
          <w:rtl/>
        </w:rPr>
        <w:t>/</w:t>
      </w:r>
      <w:r w:rsidRPr="00C045FE">
        <w:rPr>
          <w:rtl/>
        </w:rPr>
        <w:t xml:space="preserve"> ذيل الحديث 5</w:t>
      </w:r>
      <w:r w:rsidRPr="005E3B37">
        <w:rPr>
          <w:rtl/>
        </w:rPr>
        <w:t>.</w:t>
      </w:r>
      <w:r w:rsidRPr="00C045FE">
        <w:rPr>
          <w:rtl/>
        </w:rPr>
        <w:t xml:space="preserve"> </w:t>
      </w:r>
    </w:p>
    <w:p w:rsidR="002F6C38" w:rsidRPr="00C045FE" w:rsidRDefault="002F6C38" w:rsidP="00C045FE">
      <w:pPr>
        <w:pStyle w:val="libFootnote0"/>
        <w:rPr>
          <w:rtl/>
        </w:rPr>
      </w:pPr>
      <w:r w:rsidRPr="00C045FE">
        <w:rPr>
          <w:rtl/>
        </w:rPr>
        <w:t>(</w:t>
      </w:r>
      <w:r w:rsidR="00C045FE" w:rsidRPr="00C045FE">
        <w:rPr>
          <w:rFonts w:hint="cs"/>
          <w:rtl/>
        </w:rPr>
        <w:t>3</w:t>
      </w:r>
      <w:r w:rsidRPr="00C045FE">
        <w:rPr>
          <w:rtl/>
        </w:rPr>
        <w:t>) التهذيب 5</w:t>
      </w:r>
      <w:r w:rsidR="00817E94" w:rsidRPr="005E3B37">
        <w:rPr>
          <w:rtl/>
        </w:rPr>
        <w:t>:</w:t>
      </w:r>
      <w:r w:rsidRPr="00C045FE">
        <w:rPr>
          <w:rtl/>
        </w:rPr>
        <w:t xml:space="preserve"> 318 </w:t>
      </w:r>
      <w:r w:rsidR="008A3557" w:rsidRPr="00C045FE">
        <w:rPr>
          <w:rtl/>
        </w:rPr>
        <w:t>/</w:t>
      </w:r>
      <w:r w:rsidRPr="00C045FE">
        <w:rPr>
          <w:rtl/>
        </w:rPr>
        <w:t xml:space="preserve"> 1094</w:t>
      </w:r>
      <w:r w:rsidRPr="005E3B37">
        <w:rPr>
          <w:rtl/>
        </w:rPr>
        <w:t>.</w:t>
      </w:r>
      <w:r w:rsidRPr="00C045FE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E1A02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</w:t>
      </w:r>
      <w:r w:rsidR="008E1A02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428" w:name="_Toc283486144"/>
      <w:bookmarkStart w:id="429" w:name="_Toc303150635"/>
      <w:bookmarkStart w:id="430" w:name="_Toc376860071"/>
      <w:bookmarkStart w:id="431" w:name="_Toc274435918"/>
      <w:r>
        <w:rPr>
          <w:rtl/>
        </w:rPr>
        <w:t>5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5E3B37">
        <w:rPr>
          <w:rFonts w:hint="cs"/>
          <w:rtl/>
        </w:rPr>
        <w:t>أ</w:t>
      </w:r>
      <w:r w:rsidR="00851444">
        <w:rPr>
          <w:rtl/>
        </w:rPr>
        <w:t>ن</w:t>
      </w:r>
      <w:r w:rsidR="005E3B37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من جامع بعد التقصير مكرها</w:t>
      </w:r>
      <w:r w:rsidR="005E3B37">
        <w:rPr>
          <w:rFonts w:hint="cs"/>
          <w:rtl/>
        </w:rPr>
        <w:t>ً</w:t>
      </w:r>
      <w:r>
        <w:rPr>
          <w:rtl/>
        </w:rPr>
        <w:t xml:space="preserve"> للمرأة قبل</w:t>
      </w:r>
      <w:bookmarkEnd w:id="428"/>
      <w:bookmarkEnd w:id="429"/>
      <w:r w:rsidR="006020DA">
        <w:rPr>
          <w:rtl/>
        </w:rPr>
        <w:t xml:space="preserve"> </w:t>
      </w:r>
      <w:bookmarkStart w:id="432" w:name="_Toc283486145"/>
      <w:bookmarkStart w:id="433" w:name="_Toc303150636"/>
      <w:r w:rsidR="00817E94">
        <w:rPr>
          <w:rtl/>
        </w:rPr>
        <w:t>ت</w:t>
      </w:r>
      <w:r>
        <w:rPr>
          <w:rtl/>
        </w:rPr>
        <w:t>قصيرها لزمه بدنة</w:t>
      </w:r>
      <w:r w:rsidR="00817E94">
        <w:rPr>
          <w:rtl/>
        </w:rPr>
        <w:t>،</w:t>
      </w:r>
      <w:r>
        <w:rPr>
          <w:rtl/>
        </w:rPr>
        <w:t xml:space="preserve"> وكذا لو جامع قبل تقصيره وبعد</w:t>
      </w:r>
      <w:bookmarkEnd w:id="432"/>
      <w:bookmarkEnd w:id="433"/>
      <w:r w:rsidR="006020DA">
        <w:rPr>
          <w:rtl/>
        </w:rPr>
        <w:t xml:space="preserve"> </w:t>
      </w:r>
      <w:bookmarkStart w:id="434" w:name="_Toc283486146"/>
      <w:bookmarkStart w:id="435" w:name="_Toc303150637"/>
      <w:r w:rsidR="00817E94">
        <w:rPr>
          <w:rtl/>
        </w:rPr>
        <w:t>ت</w:t>
      </w:r>
      <w:r>
        <w:rPr>
          <w:rtl/>
        </w:rPr>
        <w:t>قصيرها</w:t>
      </w:r>
      <w:bookmarkEnd w:id="430"/>
      <w:bookmarkEnd w:id="431"/>
      <w:bookmarkEnd w:id="434"/>
      <w:bookmarkEnd w:id="435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[ 17378 ]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5E3B37">
        <w:rPr>
          <w:rtl/>
        </w:rPr>
        <w:t>فض</w:t>
      </w:r>
      <w:r w:rsidR="00E94221">
        <w:rPr>
          <w:rtl/>
        </w:rPr>
        <w:t>ال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عن أبي المغرا</w:t>
      </w:r>
      <w:r w:rsidR="00817E94">
        <w:rPr>
          <w:rtl/>
        </w:rPr>
        <w:t>،</w:t>
      </w:r>
      <w:r>
        <w:rPr>
          <w:rtl/>
        </w:rPr>
        <w:t xml:space="preserve"> عن أبي بصير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رجل أحل</w:t>
      </w:r>
      <w:r w:rsidR="005E3B37">
        <w:rPr>
          <w:rFonts w:hint="cs"/>
          <w:rtl/>
        </w:rPr>
        <w:t>ّ</w:t>
      </w:r>
      <w:r>
        <w:rPr>
          <w:rtl/>
        </w:rPr>
        <w:t xml:space="preserve"> من إحرامه ولم تحل امرأته فوقع عليها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عليها بدنة يغرمها زوجها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E1A02">
      <w:pPr>
        <w:pStyle w:val="libNormal"/>
        <w:rPr>
          <w:rtl/>
        </w:rPr>
      </w:pPr>
      <w:r>
        <w:rPr>
          <w:rtl/>
        </w:rPr>
        <w:t>ورواه الصدوق بإسناده عن أبي المغرا</w:t>
      </w:r>
      <w:r w:rsidR="00817E94">
        <w:rPr>
          <w:rtl/>
        </w:rPr>
        <w:t>،</w:t>
      </w:r>
      <w:r>
        <w:rPr>
          <w:rtl/>
        </w:rPr>
        <w:t xml:space="preserve"> عن أبي بصير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2F6C38">
        <w:rPr>
          <w:rStyle w:val="libFootnotenumChar"/>
          <w:rtl/>
        </w:rPr>
        <w:t>(</w:t>
      </w:r>
      <w:r w:rsidR="008E1A02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E1A02">
      <w:pPr>
        <w:pStyle w:val="libNormal"/>
        <w:rPr>
          <w:rtl/>
        </w:rPr>
      </w:pPr>
      <w:r w:rsidRPr="00E85D7F">
        <w:rPr>
          <w:rStyle w:val="libNormalChar"/>
          <w:rtl/>
        </w:rPr>
        <w:t>[ 17379 ]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عيسى </w:t>
      </w:r>
      <w:r w:rsidRPr="002F6C38">
        <w:rPr>
          <w:rStyle w:val="libFootnotenumChar"/>
          <w:rtl/>
        </w:rPr>
        <w:t>(</w:t>
      </w:r>
      <w:r w:rsidR="008E1A02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عثمان</w:t>
      </w:r>
      <w:r w:rsidR="00817E94">
        <w:rPr>
          <w:rtl/>
        </w:rPr>
        <w:t>،</w:t>
      </w:r>
      <w:r>
        <w:rPr>
          <w:rtl/>
        </w:rPr>
        <w:t xml:space="preserve"> عن الحلبي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إن</w:t>
      </w:r>
      <w:r w:rsidR="00A63EDF">
        <w:rPr>
          <w:rFonts w:hint="cs"/>
          <w:rtl/>
        </w:rPr>
        <w:t>ّ</w:t>
      </w:r>
      <w:r>
        <w:rPr>
          <w:rtl/>
        </w:rPr>
        <w:t>ي ل</w:t>
      </w:r>
      <w:r w:rsidR="00A63EDF">
        <w:rPr>
          <w:rFonts w:hint="cs"/>
          <w:rtl/>
        </w:rPr>
        <w:t>ـ</w:t>
      </w:r>
      <w:r>
        <w:rPr>
          <w:rtl/>
        </w:rPr>
        <w:t>م</w:t>
      </w:r>
      <w:r w:rsidR="00A63EDF">
        <w:rPr>
          <w:rFonts w:hint="cs"/>
          <w:rtl/>
        </w:rPr>
        <w:t>ّ</w:t>
      </w:r>
      <w:r>
        <w:rPr>
          <w:rtl/>
        </w:rPr>
        <w:t>ا قضيت نسكي للعمرة وقعت على أهلي ولم أ</w:t>
      </w:r>
      <w:r w:rsidR="00A63EDF">
        <w:rPr>
          <w:rFonts w:hint="cs"/>
          <w:rtl/>
        </w:rPr>
        <w:t>ُ</w:t>
      </w:r>
      <w:r>
        <w:rPr>
          <w:rtl/>
        </w:rPr>
        <w:t>قص</w:t>
      </w:r>
      <w:r w:rsidR="00A63EDF">
        <w:rPr>
          <w:rFonts w:hint="cs"/>
          <w:rtl/>
        </w:rPr>
        <w:t>ّ</w:t>
      </w:r>
      <w:r>
        <w:rPr>
          <w:rtl/>
        </w:rPr>
        <w:t>ر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عليك بدنة </w:t>
      </w:r>
      <w:r w:rsidRPr="008A3557">
        <w:rPr>
          <w:rStyle w:val="libNormalChar"/>
          <w:rtl/>
        </w:rPr>
        <w:t>...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E1A02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</w:t>
      </w:r>
      <w:r w:rsidR="008E1A02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483F25" w:rsidRDefault="002F6C38" w:rsidP="00483F25">
      <w:pPr>
        <w:pStyle w:val="libFootnote0"/>
        <w:rPr>
          <w:rtl/>
        </w:rPr>
      </w:pPr>
      <w:r w:rsidRPr="00483F25">
        <w:rPr>
          <w:rtl/>
        </w:rPr>
        <w:t>(</w:t>
      </w:r>
      <w:r w:rsidR="008E1A02" w:rsidRPr="00483F25">
        <w:rPr>
          <w:rFonts w:hint="cs"/>
          <w:rtl/>
        </w:rPr>
        <w:t>1</w:t>
      </w:r>
      <w:r w:rsidRPr="00483F25">
        <w:rPr>
          <w:rtl/>
        </w:rPr>
        <w:t xml:space="preserve">) يأتي ما </w:t>
      </w:r>
      <w:r w:rsidR="00E2451E" w:rsidRPr="00483F25">
        <w:rPr>
          <w:rtl/>
        </w:rPr>
        <w:t>ي</w:t>
      </w:r>
      <w:r w:rsidR="009446EF" w:rsidRPr="00483F25">
        <w:rPr>
          <w:rtl/>
        </w:rPr>
        <w:t xml:space="preserve">دلّ </w:t>
      </w:r>
      <w:r w:rsidRPr="00483F25">
        <w:rPr>
          <w:rtl/>
        </w:rPr>
        <w:t>على بعض المقصود في الأبواب 5</w:t>
      </w:r>
      <w:r w:rsidR="00817E94" w:rsidRPr="00483F25">
        <w:rPr>
          <w:rtl/>
        </w:rPr>
        <w:t xml:space="preserve"> - </w:t>
      </w:r>
      <w:r w:rsidRPr="00483F25">
        <w:rPr>
          <w:rtl/>
        </w:rPr>
        <w:t xml:space="preserve">12 من هذه الابواب. </w:t>
      </w:r>
    </w:p>
    <w:p w:rsidR="002F6C38" w:rsidRPr="00483F25" w:rsidRDefault="002F6C38" w:rsidP="00483F25">
      <w:pPr>
        <w:pStyle w:val="libFootnoteCenterBold"/>
        <w:rPr>
          <w:rtl/>
        </w:rPr>
      </w:pPr>
      <w:r w:rsidRPr="00483F25">
        <w:rPr>
          <w:rtl/>
        </w:rPr>
        <w:t xml:space="preserve">الباب 5 </w:t>
      </w:r>
    </w:p>
    <w:p w:rsidR="002F6C38" w:rsidRPr="00483F25" w:rsidRDefault="002F6C38" w:rsidP="00483F25">
      <w:pPr>
        <w:pStyle w:val="libFootnoteCenterBold"/>
        <w:rPr>
          <w:rtl/>
        </w:rPr>
      </w:pPr>
      <w:r w:rsidRPr="00483F25">
        <w:rPr>
          <w:rtl/>
        </w:rPr>
        <w:t xml:space="preserve">فيه </w:t>
      </w:r>
      <w:r w:rsidR="00EA47B7" w:rsidRPr="00483F25">
        <w:rPr>
          <w:rtl/>
        </w:rPr>
        <w:t>حديثان</w:t>
      </w:r>
    </w:p>
    <w:p w:rsidR="002F6C38" w:rsidRPr="00483F25" w:rsidRDefault="002F6C38" w:rsidP="00483F25">
      <w:pPr>
        <w:pStyle w:val="libFootnote0"/>
        <w:rPr>
          <w:rtl/>
        </w:rPr>
      </w:pPr>
      <w:r w:rsidRPr="00483F25">
        <w:rPr>
          <w:rtl/>
        </w:rPr>
        <w:t>1</w:t>
      </w:r>
      <w:r w:rsidR="00817E94" w:rsidRPr="00483F25">
        <w:rPr>
          <w:rtl/>
        </w:rPr>
        <w:t xml:space="preserve"> - </w:t>
      </w:r>
      <w:r w:rsidRPr="00483F25">
        <w:rPr>
          <w:rtl/>
        </w:rPr>
        <w:t>التهذيب 5</w:t>
      </w:r>
      <w:r w:rsidR="00817E94" w:rsidRPr="00483F25">
        <w:rPr>
          <w:rtl/>
        </w:rPr>
        <w:t>:</w:t>
      </w:r>
      <w:r w:rsidRPr="00483F25">
        <w:rPr>
          <w:rtl/>
        </w:rPr>
        <w:t xml:space="preserve"> 162 </w:t>
      </w:r>
      <w:r w:rsidR="008A3557" w:rsidRPr="00483F25">
        <w:rPr>
          <w:rtl/>
        </w:rPr>
        <w:t>/</w:t>
      </w:r>
      <w:r w:rsidRPr="00483F25">
        <w:rPr>
          <w:rtl/>
        </w:rPr>
        <w:t xml:space="preserve"> 541</w:t>
      </w:r>
      <w:r w:rsidR="00817E94" w:rsidRPr="00483F25">
        <w:rPr>
          <w:rtl/>
        </w:rPr>
        <w:t>،</w:t>
      </w:r>
      <w:r w:rsidRPr="00483F25">
        <w:rPr>
          <w:rtl/>
        </w:rPr>
        <w:t xml:space="preserve"> والاستبصار 2</w:t>
      </w:r>
      <w:r w:rsidR="00817E94" w:rsidRPr="00483F25">
        <w:rPr>
          <w:rtl/>
        </w:rPr>
        <w:t>:</w:t>
      </w:r>
      <w:r w:rsidRPr="00483F25">
        <w:rPr>
          <w:rtl/>
        </w:rPr>
        <w:t xml:space="preserve"> 244 </w:t>
      </w:r>
      <w:r w:rsidR="008A3557" w:rsidRPr="00483F25">
        <w:rPr>
          <w:rtl/>
        </w:rPr>
        <w:t>/</w:t>
      </w:r>
      <w:r w:rsidRPr="00483F25">
        <w:rPr>
          <w:rtl/>
        </w:rPr>
        <w:t xml:space="preserve"> 850. </w:t>
      </w:r>
    </w:p>
    <w:p w:rsidR="002F6C38" w:rsidRPr="00483F25" w:rsidRDefault="002F6C38" w:rsidP="00483F25">
      <w:pPr>
        <w:pStyle w:val="libFootnote0"/>
        <w:rPr>
          <w:rtl/>
        </w:rPr>
      </w:pPr>
      <w:r w:rsidRPr="00483F25">
        <w:rPr>
          <w:rtl/>
        </w:rPr>
        <w:t>(</w:t>
      </w:r>
      <w:r w:rsidR="008E1A02" w:rsidRPr="00483F25">
        <w:rPr>
          <w:rFonts w:hint="cs"/>
          <w:rtl/>
        </w:rPr>
        <w:t>2</w:t>
      </w:r>
      <w:r w:rsidRPr="00483F25">
        <w:rPr>
          <w:rtl/>
        </w:rPr>
        <w:t>) الفقيه 2</w:t>
      </w:r>
      <w:r w:rsidR="00817E94" w:rsidRPr="00483F25">
        <w:rPr>
          <w:rtl/>
        </w:rPr>
        <w:t>:</w:t>
      </w:r>
      <w:r w:rsidRPr="00483F25">
        <w:rPr>
          <w:rtl/>
        </w:rPr>
        <w:t xml:space="preserve"> 238 </w:t>
      </w:r>
      <w:r w:rsidR="008A3557" w:rsidRPr="00483F25">
        <w:rPr>
          <w:rtl/>
        </w:rPr>
        <w:t>/</w:t>
      </w:r>
      <w:r w:rsidRPr="00483F25">
        <w:rPr>
          <w:rtl/>
        </w:rPr>
        <w:t xml:space="preserve"> 1134. </w:t>
      </w:r>
    </w:p>
    <w:p w:rsidR="002F6C38" w:rsidRPr="00483F25" w:rsidRDefault="002F6C38" w:rsidP="00483F25">
      <w:pPr>
        <w:pStyle w:val="libFootnote0"/>
        <w:rPr>
          <w:rtl/>
        </w:rPr>
      </w:pPr>
      <w:r w:rsidRPr="00483F25">
        <w:rPr>
          <w:rtl/>
        </w:rPr>
        <w:t>2</w:t>
      </w:r>
      <w:r w:rsidR="00817E94" w:rsidRPr="00483F25">
        <w:rPr>
          <w:rtl/>
        </w:rPr>
        <w:t xml:space="preserve"> - </w:t>
      </w:r>
      <w:r w:rsidRPr="00483F25">
        <w:rPr>
          <w:rtl/>
        </w:rPr>
        <w:t>الكافي 4</w:t>
      </w:r>
      <w:r w:rsidR="00817E94" w:rsidRPr="00483F25">
        <w:rPr>
          <w:rtl/>
        </w:rPr>
        <w:t>:</w:t>
      </w:r>
      <w:r w:rsidRPr="00483F25">
        <w:rPr>
          <w:rtl/>
        </w:rPr>
        <w:t xml:space="preserve"> 441 </w:t>
      </w:r>
      <w:r w:rsidR="008A3557" w:rsidRPr="00483F25">
        <w:rPr>
          <w:rtl/>
        </w:rPr>
        <w:t>/</w:t>
      </w:r>
      <w:r w:rsidRPr="00483F25">
        <w:rPr>
          <w:rtl/>
        </w:rPr>
        <w:t xml:space="preserve"> 6</w:t>
      </w:r>
      <w:r w:rsidR="00817E94" w:rsidRPr="00483F25">
        <w:rPr>
          <w:rtl/>
        </w:rPr>
        <w:t>،</w:t>
      </w:r>
      <w:r w:rsidRPr="00483F25">
        <w:rPr>
          <w:rtl/>
        </w:rPr>
        <w:t xml:space="preserve"> وأورده بتمامه في الحديث 2 من الباب 3 من أبواب التقصير. </w:t>
      </w:r>
    </w:p>
    <w:p w:rsidR="002F6C38" w:rsidRPr="00483F25" w:rsidRDefault="002F6C38" w:rsidP="00483F25">
      <w:pPr>
        <w:pStyle w:val="libFootnote0"/>
        <w:rPr>
          <w:rtl/>
        </w:rPr>
      </w:pPr>
      <w:r w:rsidRPr="00483F25">
        <w:rPr>
          <w:rtl/>
        </w:rPr>
        <w:t>(</w:t>
      </w:r>
      <w:r w:rsidR="008E1A02" w:rsidRPr="00483F25">
        <w:rPr>
          <w:rFonts w:hint="cs"/>
          <w:rtl/>
        </w:rPr>
        <w:t>3</w:t>
      </w:r>
      <w:r w:rsidRPr="00483F25">
        <w:rPr>
          <w:rtl/>
        </w:rPr>
        <w:t>) ليس في المصدر</w:t>
      </w:r>
      <w:r w:rsidR="00817E94" w:rsidRPr="00483F25">
        <w:rPr>
          <w:rtl/>
        </w:rPr>
        <w:t>:</w:t>
      </w:r>
      <w:r w:rsidRPr="00483F25">
        <w:rPr>
          <w:rtl/>
        </w:rPr>
        <w:t xml:space="preserve"> بل جاء بدله ( ابن ابي عمير ). </w:t>
      </w:r>
    </w:p>
    <w:p w:rsidR="002F6C38" w:rsidRPr="00483F25" w:rsidRDefault="002F6C38" w:rsidP="00483F25">
      <w:pPr>
        <w:pStyle w:val="libFootnote0"/>
        <w:rPr>
          <w:rtl/>
        </w:rPr>
      </w:pPr>
      <w:r w:rsidRPr="00483F25">
        <w:rPr>
          <w:rtl/>
        </w:rPr>
        <w:t>(</w:t>
      </w:r>
      <w:r w:rsidR="008E1A02" w:rsidRPr="00483F25">
        <w:rPr>
          <w:rFonts w:hint="cs"/>
          <w:rtl/>
        </w:rPr>
        <w:t>4</w:t>
      </w:r>
      <w:r w:rsidRPr="00483F25">
        <w:rPr>
          <w:rtl/>
        </w:rPr>
        <w:t>) التهذيب 5</w:t>
      </w:r>
      <w:r w:rsidR="00817E94" w:rsidRPr="00483F25">
        <w:rPr>
          <w:rtl/>
        </w:rPr>
        <w:t>:</w:t>
      </w:r>
      <w:r w:rsidRPr="00483F25">
        <w:rPr>
          <w:rtl/>
        </w:rPr>
        <w:t xml:space="preserve"> 162 </w:t>
      </w:r>
      <w:r w:rsidR="008A3557" w:rsidRPr="00483F25">
        <w:rPr>
          <w:rtl/>
        </w:rPr>
        <w:t>/</w:t>
      </w:r>
      <w:r w:rsidRPr="00483F25">
        <w:rPr>
          <w:rtl/>
        </w:rPr>
        <w:t xml:space="preserve"> 543</w:t>
      </w:r>
      <w:r w:rsidR="00817E94" w:rsidRPr="00483F25">
        <w:rPr>
          <w:rtl/>
        </w:rPr>
        <w:t>،</w:t>
      </w:r>
      <w:r w:rsidRPr="00483F25">
        <w:rPr>
          <w:rtl/>
        </w:rPr>
        <w:t xml:space="preserve"> والاستبصار 2</w:t>
      </w:r>
      <w:r w:rsidR="00817E94" w:rsidRPr="00483F25">
        <w:rPr>
          <w:rtl/>
        </w:rPr>
        <w:t>:</w:t>
      </w:r>
      <w:r w:rsidRPr="00483F25">
        <w:rPr>
          <w:rtl/>
        </w:rPr>
        <w:t xml:space="preserve"> 244 </w:t>
      </w:r>
      <w:r w:rsidR="008A3557" w:rsidRPr="00483F25">
        <w:rPr>
          <w:rtl/>
        </w:rPr>
        <w:t>/</w:t>
      </w:r>
      <w:r w:rsidRPr="00483F25">
        <w:rPr>
          <w:rtl/>
        </w:rPr>
        <w:t xml:space="preserve"> 852.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F50B27">
      <w:pPr>
        <w:pStyle w:val="libNormal"/>
        <w:rPr>
          <w:rtl/>
        </w:rPr>
      </w:pPr>
      <w:r>
        <w:rPr>
          <w:rtl/>
        </w:rPr>
        <w:lastRenderedPageBreak/>
        <w:t xml:space="preserve">ورواه الصدوق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393A81">
        <w:rPr>
          <w:rtl/>
        </w:rPr>
        <w:t xml:space="preserve">مرسلاً </w:t>
      </w:r>
      <w:r w:rsidRPr="002F6C38">
        <w:rPr>
          <w:rStyle w:val="libFootnotenumChar"/>
          <w:rtl/>
        </w:rPr>
        <w:t>(</w:t>
      </w:r>
      <w:r w:rsidR="00F50B27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F50B27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</w:t>
      </w:r>
      <w:r w:rsidR="00F50B27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436" w:name="_Toc283486147"/>
      <w:bookmarkStart w:id="437" w:name="_Toc303150638"/>
      <w:bookmarkStart w:id="438" w:name="_Toc376860072"/>
      <w:bookmarkStart w:id="439" w:name="_Toc274435919"/>
      <w:r>
        <w:rPr>
          <w:rtl/>
        </w:rPr>
        <w:t>6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FA296F">
        <w:rPr>
          <w:rFonts w:hint="cs"/>
          <w:rtl/>
        </w:rPr>
        <w:t>أ</w:t>
      </w:r>
      <w:r w:rsidR="00851444">
        <w:rPr>
          <w:rtl/>
        </w:rPr>
        <w:t>ن</w:t>
      </w:r>
      <w:r w:rsidR="00FA296F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إذا جامع بعد الوقوف بالمشعر عامدا</w:t>
      </w:r>
      <w:bookmarkEnd w:id="436"/>
      <w:bookmarkEnd w:id="437"/>
      <w:r w:rsidR="00FA296F">
        <w:rPr>
          <w:rFonts w:hint="cs"/>
          <w:rtl/>
        </w:rPr>
        <w:t>ً</w:t>
      </w:r>
      <w:r w:rsidR="006020DA">
        <w:rPr>
          <w:rtl/>
        </w:rPr>
        <w:t xml:space="preserve"> </w:t>
      </w:r>
      <w:bookmarkStart w:id="440" w:name="_Toc283486148"/>
      <w:bookmarkStart w:id="441" w:name="_Toc303150639"/>
      <w:r w:rsidR="00817E94">
        <w:rPr>
          <w:rtl/>
        </w:rPr>
        <w:t>ع</w:t>
      </w:r>
      <w:r>
        <w:rPr>
          <w:rtl/>
        </w:rPr>
        <w:t>الما</w:t>
      </w:r>
      <w:r w:rsidR="00FA296F">
        <w:rPr>
          <w:rFonts w:hint="cs"/>
          <w:rtl/>
        </w:rPr>
        <w:t>ً</w:t>
      </w:r>
      <w:r>
        <w:rPr>
          <w:rtl/>
        </w:rPr>
        <w:t xml:space="preserve"> لزمه بدنة دون ال</w:t>
      </w:r>
      <w:r w:rsidR="00FA296F">
        <w:rPr>
          <w:rtl/>
        </w:rPr>
        <w:t>حج</w:t>
      </w:r>
      <w:r w:rsidR="00885624">
        <w:rPr>
          <w:rtl/>
        </w:rPr>
        <w:t xml:space="preserve"> </w:t>
      </w:r>
      <w:r>
        <w:rPr>
          <w:rtl/>
        </w:rPr>
        <w:t>من قابل</w:t>
      </w:r>
      <w:bookmarkEnd w:id="438"/>
      <w:bookmarkEnd w:id="439"/>
      <w:bookmarkEnd w:id="440"/>
      <w:bookmarkEnd w:id="441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[ 17380 ]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وقع الرجل بامرأته دون مزدلفة أو قبل </w:t>
      </w:r>
      <w:r w:rsidR="00851444">
        <w:rPr>
          <w:rtl/>
        </w:rPr>
        <w:t xml:space="preserve">ان </w:t>
      </w:r>
      <w:r>
        <w:rPr>
          <w:rtl/>
        </w:rPr>
        <w:t>يأتي مزدلفة فعليه ال</w:t>
      </w:r>
      <w:r w:rsidR="00885624">
        <w:rPr>
          <w:rtl/>
        </w:rPr>
        <w:t xml:space="preserve">حجّ </w:t>
      </w:r>
      <w:r>
        <w:rPr>
          <w:rtl/>
        </w:rPr>
        <w:t>من قابل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F50B27">
      <w:pPr>
        <w:pStyle w:val="libNormal"/>
        <w:rPr>
          <w:rtl/>
        </w:rPr>
      </w:pPr>
      <w:r w:rsidRPr="00E85D7F">
        <w:rPr>
          <w:rStyle w:val="libNormalChar"/>
          <w:rtl/>
        </w:rPr>
        <w:t>[ 17381 ]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الصادق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 w:rsidRPr="008A3557">
        <w:rPr>
          <w:rStyle w:val="libNormalChar"/>
          <w:rtl/>
        </w:rPr>
        <w:t>:</w:t>
      </w:r>
      <w:r w:rsidR="00817E94">
        <w:rPr>
          <w:rtl/>
        </w:rPr>
        <w:t xml:space="preserve"> - </w:t>
      </w:r>
      <w:r w:rsidR="00F50B27">
        <w:rPr>
          <w:rFonts w:hint="cs"/>
          <w:rtl/>
        </w:rPr>
        <w:t>إ</w:t>
      </w:r>
      <w:r w:rsidR="00851444">
        <w:rPr>
          <w:rtl/>
        </w:rPr>
        <w:t xml:space="preserve">ن </w:t>
      </w:r>
      <w:r>
        <w:rPr>
          <w:rtl/>
        </w:rPr>
        <w:t xml:space="preserve">جامعت وأنت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 xml:space="preserve">قبل </w:t>
      </w:r>
      <w:r w:rsidRPr="002F6C38">
        <w:rPr>
          <w:rStyle w:val="libFootnotenumChar"/>
          <w:rtl/>
        </w:rPr>
        <w:t>(</w:t>
      </w:r>
      <w:r w:rsidR="00F50B27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>تقف بالمشعر فعليك بدنة وال</w:t>
      </w:r>
      <w:r w:rsidR="00885624">
        <w:rPr>
          <w:rtl/>
        </w:rPr>
        <w:t xml:space="preserve">حجّ </w:t>
      </w:r>
      <w:r>
        <w:rPr>
          <w:rtl/>
        </w:rPr>
        <w:t>من قابل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جامعت بعد وقوفك بالمشعر فعليك بدنة</w:t>
      </w:r>
      <w:r w:rsidR="00817E94">
        <w:rPr>
          <w:rtl/>
        </w:rPr>
        <w:t>،</w:t>
      </w:r>
      <w:r>
        <w:rPr>
          <w:rtl/>
        </w:rPr>
        <w:t xml:space="preserve"> وليس عليك ال</w:t>
      </w:r>
      <w:r w:rsidR="00885624">
        <w:rPr>
          <w:rtl/>
        </w:rPr>
        <w:t xml:space="preserve">حجّ </w:t>
      </w:r>
      <w:r>
        <w:rPr>
          <w:rtl/>
        </w:rPr>
        <w:t>من قابل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F50B27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</w:t>
      </w:r>
      <w:r w:rsidR="00F50B27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</w:t>
      </w:r>
      <w:r w:rsidRPr="002F6C38">
        <w:rPr>
          <w:rStyle w:val="libFootnotenumChar"/>
          <w:rtl/>
        </w:rPr>
        <w:t>(</w:t>
      </w:r>
      <w:r w:rsidR="00F50B27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E4239C" w:rsidRDefault="002F6C38" w:rsidP="00E4239C">
      <w:pPr>
        <w:pStyle w:val="libFootnote0"/>
        <w:rPr>
          <w:rtl/>
        </w:rPr>
      </w:pPr>
      <w:r w:rsidRPr="00E4239C">
        <w:rPr>
          <w:rtl/>
        </w:rPr>
        <w:t>(</w:t>
      </w:r>
      <w:r w:rsidR="00F50B27" w:rsidRPr="00E4239C">
        <w:rPr>
          <w:rFonts w:hint="cs"/>
          <w:rtl/>
        </w:rPr>
        <w:t>1</w:t>
      </w:r>
      <w:r w:rsidRPr="00E4239C">
        <w:rPr>
          <w:rtl/>
        </w:rPr>
        <w:t>) المقنع</w:t>
      </w:r>
      <w:r w:rsidR="00817E94" w:rsidRPr="00E4239C">
        <w:rPr>
          <w:rtl/>
        </w:rPr>
        <w:t>:</w:t>
      </w:r>
      <w:r w:rsidRPr="00E4239C">
        <w:rPr>
          <w:rtl/>
        </w:rPr>
        <w:t xml:space="preserve"> 83. </w:t>
      </w:r>
    </w:p>
    <w:p w:rsidR="002F6C38" w:rsidRPr="00E4239C" w:rsidRDefault="002F6C38" w:rsidP="00E4239C">
      <w:pPr>
        <w:pStyle w:val="libFootnote0"/>
        <w:rPr>
          <w:rtl/>
        </w:rPr>
      </w:pPr>
      <w:r w:rsidRPr="00E4239C">
        <w:rPr>
          <w:rtl/>
        </w:rPr>
        <w:t>(</w:t>
      </w:r>
      <w:r w:rsidR="00F50B27" w:rsidRPr="00E4239C">
        <w:rPr>
          <w:rFonts w:hint="cs"/>
          <w:rtl/>
        </w:rPr>
        <w:t>2</w:t>
      </w:r>
      <w:r w:rsidRPr="00E4239C">
        <w:rPr>
          <w:rtl/>
        </w:rPr>
        <w:t>) تقدم في الباب 4 من هذه الابواب.</w:t>
      </w:r>
    </w:p>
    <w:p w:rsidR="002F6C38" w:rsidRPr="00E4239C" w:rsidRDefault="002F6C38" w:rsidP="00E4239C">
      <w:pPr>
        <w:pStyle w:val="libFootnoteCenterBold"/>
        <w:rPr>
          <w:rtl/>
        </w:rPr>
      </w:pPr>
      <w:r w:rsidRPr="00E4239C">
        <w:rPr>
          <w:rtl/>
        </w:rPr>
        <w:t xml:space="preserve">الباب 6 </w:t>
      </w:r>
    </w:p>
    <w:p w:rsidR="002F6C38" w:rsidRPr="00E4239C" w:rsidRDefault="002F6C38" w:rsidP="00E4239C">
      <w:pPr>
        <w:pStyle w:val="libFootnoteCenterBold"/>
        <w:rPr>
          <w:rtl/>
        </w:rPr>
      </w:pPr>
      <w:r w:rsidRPr="00E4239C">
        <w:rPr>
          <w:rtl/>
        </w:rPr>
        <w:t xml:space="preserve">فيه </w:t>
      </w:r>
      <w:r w:rsidR="00EA47B7" w:rsidRPr="00E4239C">
        <w:rPr>
          <w:rtl/>
        </w:rPr>
        <w:t>حديثان</w:t>
      </w:r>
    </w:p>
    <w:p w:rsidR="002F6C38" w:rsidRPr="00E4239C" w:rsidRDefault="002F6C38" w:rsidP="00E4239C">
      <w:pPr>
        <w:pStyle w:val="libFootnote0"/>
        <w:rPr>
          <w:rtl/>
        </w:rPr>
      </w:pPr>
      <w:r w:rsidRPr="00E4239C">
        <w:rPr>
          <w:rtl/>
        </w:rPr>
        <w:t>1</w:t>
      </w:r>
      <w:r w:rsidR="00817E94" w:rsidRPr="00E4239C">
        <w:rPr>
          <w:rtl/>
        </w:rPr>
        <w:t xml:space="preserve"> - </w:t>
      </w:r>
      <w:r w:rsidRPr="00E4239C">
        <w:rPr>
          <w:rtl/>
        </w:rPr>
        <w:t>التهذيب 5</w:t>
      </w:r>
      <w:r w:rsidR="00817E94" w:rsidRPr="00E4239C">
        <w:rPr>
          <w:rtl/>
        </w:rPr>
        <w:t>:</w:t>
      </w:r>
      <w:r w:rsidRPr="00E4239C">
        <w:rPr>
          <w:rtl/>
        </w:rPr>
        <w:t xml:space="preserve"> 319 </w:t>
      </w:r>
      <w:r w:rsidR="008A3557" w:rsidRPr="00E4239C">
        <w:rPr>
          <w:rtl/>
        </w:rPr>
        <w:t>/</w:t>
      </w:r>
      <w:r w:rsidRPr="00E4239C">
        <w:rPr>
          <w:rtl/>
        </w:rPr>
        <w:t xml:space="preserve"> 1099</w:t>
      </w:r>
      <w:r w:rsidR="00817E94" w:rsidRPr="00E4239C">
        <w:rPr>
          <w:rtl/>
        </w:rPr>
        <w:t>،</w:t>
      </w:r>
      <w:r w:rsidRPr="00E4239C">
        <w:rPr>
          <w:rtl/>
        </w:rPr>
        <w:t xml:space="preserve"> وأورده في الحديث 1 من الباب 3 من هذه الابواب. </w:t>
      </w:r>
    </w:p>
    <w:p w:rsidR="002F6C38" w:rsidRPr="00E4239C" w:rsidRDefault="002F6C38" w:rsidP="00E4239C">
      <w:pPr>
        <w:pStyle w:val="libFootnote0"/>
        <w:rPr>
          <w:rtl/>
        </w:rPr>
      </w:pPr>
      <w:r w:rsidRPr="00E4239C">
        <w:rPr>
          <w:rtl/>
        </w:rPr>
        <w:t>2</w:t>
      </w:r>
      <w:r w:rsidR="00817E94" w:rsidRPr="00E4239C">
        <w:rPr>
          <w:rtl/>
        </w:rPr>
        <w:t xml:space="preserve"> - </w:t>
      </w:r>
      <w:r w:rsidRPr="00E4239C">
        <w:rPr>
          <w:rtl/>
        </w:rPr>
        <w:t>الفقيه 2</w:t>
      </w:r>
      <w:r w:rsidR="00817E94" w:rsidRPr="00E4239C">
        <w:rPr>
          <w:rtl/>
        </w:rPr>
        <w:t>:</w:t>
      </w:r>
      <w:r w:rsidRPr="00E4239C">
        <w:rPr>
          <w:rtl/>
        </w:rPr>
        <w:t xml:space="preserve"> 213 </w:t>
      </w:r>
      <w:r w:rsidR="008A3557" w:rsidRPr="00E4239C">
        <w:rPr>
          <w:rtl/>
        </w:rPr>
        <w:t>/</w:t>
      </w:r>
      <w:r w:rsidRPr="00E4239C">
        <w:rPr>
          <w:rtl/>
        </w:rPr>
        <w:t xml:space="preserve"> 969</w:t>
      </w:r>
      <w:r w:rsidR="00817E94" w:rsidRPr="00E4239C">
        <w:rPr>
          <w:rtl/>
        </w:rPr>
        <w:t>،</w:t>
      </w:r>
      <w:r w:rsidRPr="00E4239C">
        <w:rPr>
          <w:rtl/>
        </w:rPr>
        <w:t xml:space="preserve"> وأورد صدره في الحديث 2 من الباب 1</w:t>
      </w:r>
      <w:r w:rsidR="00817E94" w:rsidRPr="00E4239C">
        <w:rPr>
          <w:rtl/>
        </w:rPr>
        <w:t>،</w:t>
      </w:r>
      <w:r w:rsidRPr="00E4239C">
        <w:rPr>
          <w:rtl/>
        </w:rPr>
        <w:t xml:space="preserve"> وذيله في الحديث 5 من الباب 2 من هذه الابواب. </w:t>
      </w:r>
    </w:p>
    <w:p w:rsidR="002F6C38" w:rsidRPr="00E4239C" w:rsidRDefault="002F6C38" w:rsidP="00E4239C">
      <w:pPr>
        <w:pStyle w:val="libFootnote0"/>
        <w:rPr>
          <w:rtl/>
        </w:rPr>
      </w:pPr>
      <w:r w:rsidRPr="00E4239C">
        <w:rPr>
          <w:rtl/>
        </w:rPr>
        <w:t>(</w:t>
      </w:r>
      <w:r w:rsidR="00F50B27" w:rsidRPr="00E4239C">
        <w:rPr>
          <w:rFonts w:hint="cs"/>
          <w:rtl/>
        </w:rPr>
        <w:t>3</w:t>
      </w:r>
      <w:r w:rsidRPr="00E4239C">
        <w:rPr>
          <w:rtl/>
        </w:rPr>
        <w:t>) في المصدر</w:t>
      </w:r>
      <w:r w:rsidR="00817E94" w:rsidRPr="00E4239C">
        <w:rPr>
          <w:rtl/>
        </w:rPr>
        <w:t>:</w:t>
      </w:r>
      <w:r w:rsidRPr="00E4239C">
        <w:rPr>
          <w:rtl/>
        </w:rPr>
        <w:t xml:space="preserve"> من قبل. </w:t>
      </w:r>
    </w:p>
    <w:p w:rsidR="002F6C38" w:rsidRPr="00E4239C" w:rsidRDefault="002F6C38" w:rsidP="00E4239C">
      <w:pPr>
        <w:pStyle w:val="libFootnote0"/>
        <w:rPr>
          <w:rtl/>
        </w:rPr>
      </w:pPr>
      <w:r w:rsidRPr="00E4239C">
        <w:rPr>
          <w:rtl/>
        </w:rPr>
        <w:t>(</w:t>
      </w:r>
      <w:r w:rsidR="00F50B27" w:rsidRPr="00E4239C">
        <w:rPr>
          <w:rFonts w:hint="cs"/>
          <w:rtl/>
        </w:rPr>
        <w:t>4</w:t>
      </w:r>
      <w:r w:rsidRPr="00E4239C">
        <w:rPr>
          <w:rtl/>
        </w:rPr>
        <w:t xml:space="preserve">) تقدم ما </w:t>
      </w:r>
      <w:r w:rsidR="00E2451E" w:rsidRPr="00E4239C">
        <w:rPr>
          <w:rtl/>
        </w:rPr>
        <w:t>ي</w:t>
      </w:r>
      <w:r w:rsidR="009446EF" w:rsidRPr="00E4239C">
        <w:rPr>
          <w:rtl/>
        </w:rPr>
        <w:t xml:space="preserve">دلّ </w:t>
      </w:r>
      <w:r w:rsidRPr="00E4239C">
        <w:rPr>
          <w:rtl/>
        </w:rPr>
        <w:t xml:space="preserve">عليه في الحديث 10 من الباب 3 من هذه الابواب. </w:t>
      </w:r>
    </w:p>
    <w:p w:rsidR="002F6C38" w:rsidRPr="00E4239C" w:rsidRDefault="002F6C38" w:rsidP="00E4239C">
      <w:pPr>
        <w:pStyle w:val="libFootnote0"/>
        <w:rPr>
          <w:rtl/>
        </w:rPr>
      </w:pPr>
      <w:r w:rsidRPr="00E4239C">
        <w:rPr>
          <w:rtl/>
        </w:rPr>
        <w:t>(</w:t>
      </w:r>
      <w:r w:rsidR="00F50B27" w:rsidRPr="00E4239C">
        <w:rPr>
          <w:rFonts w:hint="cs"/>
          <w:rtl/>
        </w:rPr>
        <w:t>5</w:t>
      </w:r>
      <w:r w:rsidRPr="00E4239C">
        <w:rPr>
          <w:rtl/>
        </w:rPr>
        <w:t xml:space="preserve">) يأتي في الباب 9 من هذه الابواب.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442" w:name="_Toc283486149"/>
      <w:bookmarkStart w:id="443" w:name="_Toc303150640"/>
      <w:bookmarkStart w:id="444" w:name="_Toc376860073"/>
      <w:r>
        <w:rPr>
          <w:rtl/>
          <w:lang w:bidi="fa-IR"/>
        </w:rPr>
        <w:br w:type="page"/>
      </w:r>
    </w:p>
    <w:p w:rsidR="002F6C38" w:rsidRDefault="002F6C38" w:rsidP="00636BBF">
      <w:pPr>
        <w:pStyle w:val="Heading2Center"/>
        <w:rPr>
          <w:rtl/>
        </w:rPr>
      </w:pPr>
      <w:bookmarkStart w:id="445" w:name="_Toc274435920"/>
      <w:r>
        <w:rPr>
          <w:rtl/>
        </w:rPr>
        <w:lastRenderedPageBreak/>
        <w:t>7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636BBF">
        <w:rPr>
          <w:rFonts w:hint="cs"/>
          <w:rtl/>
        </w:rPr>
        <w:t>أ</w:t>
      </w:r>
      <w:r w:rsidR="00851444">
        <w:rPr>
          <w:rtl/>
        </w:rPr>
        <w:t>ن</w:t>
      </w:r>
      <w:r w:rsidR="00636BBF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إذا جامع فيما دون الفرج لزمه بدنة دون</w:t>
      </w:r>
      <w:bookmarkEnd w:id="442"/>
      <w:bookmarkEnd w:id="443"/>
      <w:r w:rsidR="006020DA">
        <w:rPr>
          <w:rtl/>
        </w:rPr>
        <w:t xml:space="preserve"> </w:t>
      </w:r>
      <w:bookmarkStart w:id="446" w:name="_Toc283486150"/>
      <w:bookmarkStart w:id="447" w:name="_Toc303150641"/>
      <w:r w:rsidR="00817E94">
        <w:rPr>
          <w:rtl/>
        </w:rPr>
        <w:t>ا</w:t>
      </w:r>
      <w:r>
        <w:rPr>
          <w:rtl/>
        </w:rPr>
        <w:t>ل</w:t>
      </w:r>
      <w:r w:rsidR="00885624">
        <w:rPr>
          <w:rtl/>
        </w:rPr>
        <w:t xml:space="preserve">حجّ </w:t>
      </w:r>
      <w:r>
        <w:rPr>
          <w:rtl/>
        </w:rPr>
        <w:t>من قابل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أكره المرأة لزمه بدنت</w:t>
      </w:r>
      <w:bookmarkEnd w:id="446"/>
      <w:bookmarkEnd w:id="447"/>
      <w:r w:rsidR="00851444">
        <w:rPr>
          <w:rtl/>
        </w:rPr>
        <w:t xml:space="preserve">ان </w:t>
      </w:r>
      <w:bookmarkStart w:id="448" w:name="_Toc283486151"/>
      <w:bookmarkStart w:id="449" w:name="_Toc303150642"/>
      <w:r w:rsidR="00817E94">
        <w:rPr>
          <w:rtl/>
        </w:rPr>
        <w:t>و</w:t>
      </w:r>
      <w:r>
        <w:rPr>
          <w:rtl/>
        </w:rPr>
        <w:t>ال</w:t>
      </w:r>
      <w:r w:rsidR="00885624">
        <w:rPr>
          <w:rtl/>
        </w:rPr>
        <w:t xml:space="preserve">حجّ </w:t>
      </w:r>
      <w:r>
        <w:rPr>
          <w:rtl/>
        </w:rPr>
        <w:t>من قابل</w:t>
      </w:r>
      <w:bookmarkEnd w:id="444"/>
      <w:bookmarkEnd w:id="445"/>
      <w:bookmarkEnd w:id="448"/>
      <w:bookmarkEnd w:id="449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[ 17382 ]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وقع على أهله فيما دون الفرج؟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بدنة وليس عليه ال</w:t>
      </w:r>
      <w:r w:rsidR="00885624">
        <w:rPr>
          <w:rtl/>
        </w:rPr>
        <w:t xml:space="preserve">حجّ </w:t>
      </w:r>
      <w:r>
        <w:rPr>
          <w:rtl/>
        </w:rPr>
        <w:t>من قابل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كانت المرأة تابعته على الجماع فعليها مثل ما عليه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>
        <w:rPr>
          <w:rtl/>
        </w:rPr>
        <w:t>استكرهها فعليه بدنت</w:t>
      </w:r>
      <w:r w:rsidR="00851444">
        <w:rPr>
          <w:rtl/>
        </w:rPr>
        <w:t xml:space="preserve">ان </w:t>
      </w:r>
      <w:r>
        <w:rPr>
          <w:rtl/>
        </w:rPr>
        <w:t>وعليه ال</w:t>
      </w:r>
      <w:r w:rsidR="00885624">
        <w:rPr>
          <w:rtl/>
        </w:rPr>
        <w:t xml:space="preserve">حجّ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من قابل </w:t>
      </w:r>
      <w:r w:rsidRPr="008A3557">
        <w:rPr>
          <w:rStyle w:val="libNormalChar"/>
          <w:rtl/>
        </w:rPr>
        <w:t>...</w:t>
      </w:r>
      <w:r>
        <w:rPr>
          <w:rtl/>
        </w:rPr>
        <w:t xml:space="preserve"> آخر الخبر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[ 17383 ]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الفضل بن شاذان</w:t>
      </w:r>
      <w:r w:rsidR="00817E94">
        <w:rPr>
          <w:rtl/>
        </w:rPr>
        <w:t>،</w:t>
      </w:r>
      <w:r>
        <w:rPr>
          <w:rtl/>
        </w:rPr>
        <w:t xml:space="preserve"> عن ابن أبي عمير وصفوان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يقع على أهله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>أفضى إليها فعليه بدنة وال</w:t>
      </w:r>
      <w:r w:rsidR="00885624">
        <w:rPr>
          <w:rtl/>
        </w:rPr>
        <w:t xml:space="preserve">حجّ </w:t>
      </w:r>
      <w:r>
        <w:rPr>
          <w:rtl/>
        </w:rPr>
        <w:t>من قابل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لم يكن أفضى إليها فعليه بدنة وليس عليه ال</w:t>
      </w:r>
      <w:r w:rsidR="00885624">
        <w:rPr>
          <w:rtl/>
        </w:rPr>
        <w:t xml:space="preserve">حجّ </w:t>
      </w:r>
      <w:r>
        <w:rPr>
          <w:rtl/>
        </w:rPr>
        <w:t xml:space="preserve">من قابل </w:t>
      </w:r>
      <w:r w:rsidRPr="008A3557">
        <w:rPr>
          <w:rStyle w:val="libNormalChar"/>
          <w:rtl/>
        </w:rPr>
        <w:t>...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BB49A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</w:t>
      </w:r>
      <w:r w:rsidR="00BB49AB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BB49AB" w:rsidRDefault="002F6C38" w:rsidP="00BB49AB">
      <w:pPr>
        <w:pStyle w:val="libFootnoteCenterBold"/>
        <w:rPr>
          <w:rtl/>
        </w:rPr>
      </w:pPr>
      <w:r w:rsidRPr="00BB49AB">
        <w:rPr>
          <w:rtl/>
        </w:rPr>
        <w:t xml:space="preserve">الباب 7 </w:t>
      </w:r>
    </w:p>
    <w:p w:rsidR="002F6C38" w:rsidRPr="00BB49AB" w:rsidRDefault="002F6C38" w:rsidP="00BB49AB">
      <w:pPr>
        <w:pStyle w:val="libFootnoteCenterBold"/>
        <w:rPr>
          <w:rtl/>
        </w:rPr>
      </w:pPr>
      <w:r w:rsidRPr="00BB49AB">
        <w:rPr>
          <w:rtl/>
        </w:rPr>
        <w:t xml:space="preserve">فيه </w:t>
      </w:r>
      <w:r w:rsidR="00EA47B7" w:rsidRPr="00BB49AB">
        <w:rPr>
          <w:rtl/>
        </w:rPr>
        <w:t>حديثان</w:t>
      </w:r>
    </w:p>
    <w:p w:rsidR="002F6C38" w:rsidRPr="00BB49AB" w:rsidRDefault="002F6C38" w:rsidP="00BB49AB">
      <w:pPr>
        <w:pStyle w:val="libFootnote0"/>
        <w:rPr>
          <w:rtl/>
        </w:rPr>
      </w:pPr>
      <w:r w:rsidRPr="00BB49AB">
        <w:rPr>
          <w:rtl/>
        </w:rPr>
        <w:t>1</w:t>
      </w:r>
      <w:r w:rsidR="00817E94" w:rsidRPr="00BB49AB">
        <w:rPr>
          <w:rtl/>
        </w:rPr>
        <w:t xml:space="preserve"> - </w:t>
      </w:r>
      <w:r w:rsidRPr="00BB49AB">
        <w:rPr>
          <w:rtl/>
        </w:rPr>
        <w:t>التهذيب 5</w:t>
      </w:r>
      <w:r w:rsidR="00817E94" w:rsidRPr="00BB49AB">
        <w:rPr>
          <w:rtl/>
        </w:rPr>
        <w:t>:</w:t>
      </w:r>
      <w:r w:rsidRPr="00BB49AB">
        <w:rPr>
          <w:rtl/>
        </w:rPr>
        <w:t xml:space="preserve"> 318 </w:t>
      </w:r>
      <w:r w:rsidR="008A3557" w:rsidRPr="00BB49AB">
        <w:rPr>
          <w:rtl/>
        </w:rPr>
        <w:t>/</w:t>
      </w:r>
      <w:r w:rsidRPr="00BB49AB">
        <w:rPr>
          <w:rtl/>
        </w:rPr>
        <w:t xml:space="preserve"> 1097</w:t>
      </w:r>
      <w:r w:rsidR="00817E94" w:rsidRPr="00BB49AB">
        <w:rPr>
          <w:rtl/>
        </w:rPr>
        <w:t>،</w:t>
      </w:r>
      <w:r w:rsidRPr="00BB49AB">
        <w:rPr>
          <w:rtl/>
        </w:rPr>
        <w:t xml:space="preserve"> والاستبصار 2</w:t>
      </w:r>
      <w:r w:rsidR="00817E94" w:rsidRPr="00BB49AB">
        <w:rPr>
          <w:rtl/>
        </w:rPr>
        <w:t>:</w:t>
      </w:r>
      <w:r w:rsidRPr="00BB49AB">
        <w:rPr>
          <w:rtl/>
        </w:rPr>
        <w:t xml:space="preserve"> 192 </w:t>
      </w:r>
      <w:r w:rsidR="008A3557" w:rsidRPr="00BB49AB">
        <w:rPr>
          <w:rtl/>
        </w:rPr>
        <w:t>/</w:t>
      </w:r>
      <w:r w:rsidRPr="00BB49AB">
        <w:rPr>
          <w:rtl/>
        </w:rPr>
        <w:t xml:space="preserve"> 644 وفيه</w:t>
      </w:r>
      <w:r w:rsidR="00817E94" w:rsidRPr="00BB49AB">
        <w:rPr>
          <w:rtl/>
        </w:rPr>
        <w:t>:</w:t>
      </w:r>
      <w:r w:rsidRPr="00BB49AB">
        <w:rPr>
          <w:rtl/>
        </w:rPr>
        <w:t xml:space="preserve"> صدر الحديث. </w:t>
      </w:r>
    </w:p>
    <w:p w:rsidR="002F6C38" w:rsidRPr="00BB49AB" w:rsidRDefault="002F6C38" w:rsidP="00BB49AB">
      <w:pPr>
        <w:pStyle w:val="libFootnote0"/>
        <w:rPr>
          <w:rtl/>
        </w:rPr>
      </w:pPr>
      <w:r w:rsidRPr="00BB49AB">
        <w:rPr>
          <w:rtl/>
        </w:rPr>
        <w:t xml:space="preserve">(1) « </w:t>
      </w:r>
      <w:r w:rsidR="007E300F" w:rsidRPr="00BB49AB">
        <w:rPr>
          <w:rtl/>
        </w:rPr>
        <w:t>مُحرم</w:t>
      </w:r>
      <w:r w:rsidR="00E2451E" w:rsidRPr="00BB49AB">
        <w:rPr>
          <w:rtl/>
        </w:rPr>
        <w:t xml:space="preserve"> </w:t>
      </w:r>
      <w:r w:rsidRPr="00BB49AB">
        <w:rPr>
          <w:rtl/>
        </w:rPr>
        <w:t xml:space="preserve">» ليس في التهذيب. </w:t>
      </w:r>
    </w:p>
    <w:p w:rsidR="002F6C38" w:rsidRPr="00BB49AB" w:rsidRDefault="002F6C38" w:rsidP="00BB49AB">
      <w:pPr>
        <w:pStyle w:val="libFootnote0"/>
        <w:rPr>
          <w:rtl/>
        </w:rPr>
      </w:pPr>
      <w:r w:rsidRPr="00BB49AB">
        <w:rPr>
          <w:rtl/>
        </w:rPr>
        <w:t>(2) في التهذيب</w:t>
      </w:r>
      <w:r w:rsidR="00817E94" w:rsidRPr="00BB49AB">
        <w:rPr>
          <w:rtl/>
        </w:rPr>
        <w:t>:</w:t>
      </w:r>
      <w:r w:rsidRPr="00BB49AB">
        <w:rPr>
          <w:rtl/>
        </w:rPr>
        <w:t xml:space="preserve"> وعليهما الحج. </w:t>
      </w:r>
    </w:p>
    <w:p w:rsidR="002F6C38" w:rsidRPr="00BB49AB" w:rsidRDefault="002F6C38" w:rsidP="00BB49AB">
      <w:pPr>
        <w:pStyle w:val="libFootnote0"/>
        <w:rPr>
          <w:rtl/>
        </w:rPr>
      </w:pPr>
      <w:r w:rsidRPr="00BB49AB">
        <w:rPr>
          <w:rtl/>
        </w:rPr>
        <w:t>2</w:t>
      </w:r>
      <w:r w:rsidR="00817E94" w:rsidRPr="00BB49AB">
        <w:rPr>
          <w:rtl/>
        </w:rPr>
        <w:t xml:space="preserve"> - </w:t>
      </w:r>
      <w:r w:rsidRPr="00BB49AB">
        <w:rPr>
          <w:rtl/>
        </w:rPr>
        <w:t>الكافي 4</w:t>
      </w:r>
      <w:r w:rsidR="00817E94" w:rsidRPr="00BB49AB">
        <w:rPr>
          <w:rtl/>
        </w:rPr>
        <w:t>:</w:t>
      </w:r>
      <w:r w:rsidRPr="00BB49AB">
        <w:rPr>
          <w:rtl/>
        </w:rPr>
        <w:t xml:space="preserve"> 373 </w:t>
      </w:r>
      <w:r w:rsidR="008A3557" w:rsidRPr="00BB49AB">
        <w:rPr>
          <w:rtl/>
        </w:rPr>
        <w:t>/</w:t>
      </w:r>
      <w:r w:rsidRPr="00BB49AB">
        <w:rPr>
          <w:rtl/>
        </w:rPr>
        <w:t xml:space="preserve"> 3</w:t>
      </w:r>
      <w:r w:rsidR="00817E94" w:rsidRPr="00BB49AB">
        <w:rPr>
          <w:rtl/>
        </w:rPr>
        <w:t>،</w:t>
      </w:r>
      <w:r w:rsidRPr="00BB49AB">
        <w:rPr>
          <w:rtl/>
        </w:rPr>
        <w:t xml:space="preserve"> وأورد ذيله في الحديث 12 من الباب 3 من هذه الابواب. </w:t>
      </w:r>
    </w:p>
    <w:p w:rsidR="002F6C38" w:rsidRPr="00BB49AB" w:rsidRDefault="002F6C38" w:rsidP="00BB49AB">
      <w:pPr>
        <w:pStyle w:val="libFootnote0"/>
        <w:rPr>
          <w:rtl/>
        </w:rPr>
      </w:pPr>
      <w:r w:rsidRPr="00BB49AB">
        <w:rPr>
          <w:rtl/>
        </w:rPr>
        <w:t>(</w:t>
      </w:r>
      <w:r w:rsidR="00BB49AB" w:rsidRPr="00BB49AB">
        <w:rPr>
          <w:rFonts w:hint="cs"/>
          <w:rtl/>
        </w:rPr>
        <w:t>3</w:t>
      </w:r>
      <w:r w:rsidRPr="00BB49AB">
        <w:rPr>
          <w:rtl/>
        </w:rPr>
        <w:t>) التهذيب 5</w:t>
      </w:r>
      <w:r w:rsidR="00817E94" w:rsidRPr="00BB49AB">
        <w:rPr>
          <w:rtl/>
        </w:rPr>
        <w:t>:</w:t>
      </w:r>
      <w:r w:rsidRPr="00BB49AB">
        <w:rPr>
          <w:rtl/>
        </w:rPr>
        <w:t xml:space="preserve"> 319 </w:t>
      </w:r>
      <w:r w:rsidR="008A3557" w:rsidRPr="00BB49AB">
        <w:rPr>
          <w:rtl/>
        </w:rPr>
        <w:t>/</w:t>
      </w:r>
      <w:r w:rsidRPr="00BB49AB">
        <w:rPr>
          <w:rtl/>
        </w:rPr>
        <w:t xml:space="preserve"> 1098</w:t>
      </w:r>
      <w:r w:rsidR="00817E94" w:rsidRPr="00BB49AB">
        <w:rPr>
          <w:rtl/>
        </w:rPr>
        <w:t>،</w:t>
      </w:r>
      <w:r w:rsidRPr="00BB49AB">
        <w:rPr>
          <w:rtl/>
        </w:rPr>
        <w:t xml:space="preserve"> والاستبصار 2</w:t>
      </w:r>
      <w:r w:rsidR="00817E94" w:rsidRPr="00BB49AB">
        <w:rPr>
          <w:rtl/>
        </w:rPr>
        <w:t>:</w:t>
      </w:r>
      <w:r w:rsidRPr="00BB49AB">
        <w:rPr>
          <w:rtl/>
        </w:rPr>
        <w:t xml:space="preserve"> 192 </w:t>
      </w:r>
      <w:r w:rsidR="008A3557" w:rsidRPr="00BB49AB">
        <w:rPr>
          <w:rtl/>
        </w:rPr>
        <w:t>/</w:t>
      </w:r>
      <w:r w:rsidRPr="00BB49AB">
        <w:rPr>
          <w:rtl/>
        </w:rPr>
        <w:t xml:space="preserve"> 645.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FA0C69">
      <w:pPr>
        <w:pStyle w:val="libNormal"/>
        <w:rPr>
          <w:rtl/>
        </w:rPr>
      </w:pPr>
      <w:r w:rsidRPr="00526463">
        <w:rPr>
          <w:rtl/>
        </w:rPr>
        <w:lastRenderedPageBreak/>
        <w:t>أ</w:t>
      </w:r>
      <w:r>
        <w:rPr>
          <w:rtl/>
        </w:rPr>
        <w:t>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في حديث من عبث بأهله </w:t>
      </w:r>
      <w:r w:rsidR="00885624">
        <w:rPr>
          <w:rtl/>
        </w:rPr>
        <w:t xml:space="preserve">حتّى </w:t>
      </w:r>
      <w:r>
        <w:rPr>
          <w:rtl/>
        </w:rPr>
        <w:t xml:space="preserve">يمني </w:t>
      </w:r>
      <w:r w:rsidRPr="002F6C38">
        <w:rPr>
          <w:rStyle w:val="libFootnotenumChar"/>
          <w:rtl/>
        </w:rPr>
        <w:t>(</w:t>
      </w:r>
      <w:r w:rsidR="00FA0C69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450" w:name="_Toc283486152"/>
      <w:bookmarkStart w:id="451" w:name="_Toc303150643"/>
      <w:bookmarkStart w:id="452" w:name="_Toc376860074"/>
      <w:bookmarkStart w:id="453" w:name="_Toc274435921"/>
      <w:r>
        <w:rPr>
          <w:rtl/>
        </w:rPr>
        <w:t>8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86456D">
        <w:rPr>
          <w:rFonts w:hint="cs"/>
          <w:rtl/>
        </w:rPr>
        <w:t>أ</w:t>
      </w:r>
      <w:r w:rsidR="00851444">
        <w:rPr>
          <w:rtl/>
        </w:rPr>
        <w:t>ن</w:t>
      </w:r>
      <w:r w:rsidR="00C96AA7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86456D">
        <w:rPr>
          <w:rtl/>
        </w:rPr>
        <w:t>الـمُحل</w:t>
      </w:r>
      <w:r w:rsidR="009F7DC8">
        <w:rPr>
          <w:rtl/>
        </w:rPr>
        <w:t xml:space="preserve"> </w:t>
      </w:r>
      <w:r>
        <w:rPr>
          <w:rtl/>
        </w:rPr>
        <w:t xml:space="preserve">إذا جامع أمته </w:t>
      </w:r>
      <w:r w:rsidR="009F7DC8">
        <w:rPr>
          <w:rtl/>
        </w:rPr>
        <w:t>الـمُحرم</w:t>
      </w:r>
      <w:r>
        <w:rPr>
          <w:rtl/>
        </w:rPr>
        <w:t>ة بغير إذنه لم يلزمه</w:t>
      </w:r>
      <w:bookmarkEnd w:id="450"/>
      <w:bookmarkEnd w:id="451"/>
      <w:r w:rsidR="006020DA">
        <w:rPr>
          <w:rtl/>
        </w:rPr>
        <w:t xml:space="preserve"> </w:t>
      </w:r>
      <w:bookmarkStart w:id="454" w:name="_Toc283486153"/>
      <w:bookmarkStart w:id="455" w:name="_Toc303150644"/>
      <w:r w:rsidR="00817E94">
        <w:rPr>
          <w:rtl/>
        </w:rPr>
        <w:t>ش</w:t>
      </w:r>
      <w:r>
        <w:rPr>
          <w:rtl/>
        </w:rPr>
        <w:t>يء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أحرمت بإذنه وجامعها عالما</w:t>
      </w:r>
      <w:r w:rsidR="0086456D">
        <w:rPr>
          <w:rFonts w:hint="cs"/>
          <w:rtl/>
        </w:rPr>
        <w:t>ً</w:t>
      </w:r>
      <w:r>
        <w:rPr>
          <w:rtl/>
        </w:rPr>
        <w:t xml:space="preserve"> بالتحريم لزمه بدنة</w:t>
      </w:r>
      <w:bookmarkEnd w:id="454"/>
      <w:bookmarkEnd w:id="455"/>
      <w:r w:rsidR="006020DA">
        <w:rPr>
          <w:rtl/>
        </w:rPr>
        <w:t xml:space="preserve"> </w:t>
      </w:r>
      <w:bookmarkStart w:id="456" w:name="_Toc283486154"/>
      <w:bookmarkStart w:id="457" w:name="_Toc303150645"/>
      <w:r w:rsidR="00817E94">
        <w:rPr>
          <w:rtl/>
        </w:rPr>
        <w:t>أ</w:t>
      </w:r>
      <w:r>
        <w:rPr>
          <w:rtl/>
        </w:rPr>
        <w:t xml:space="preserve">و بقرة أو شاة </w:t>
      </w:r>
      <w:r w:rsidR="004B416A">
        <w:rPr>
          <w:rtl/>
        </w:rPr>
        <w:t xml:space="preserve">وان كان </w:t>
      </w:r>
      <w:r>
        <w:rPr>
          <w:rtl/>
        </w:rPr>
        <w:t>معسرا</w:t>
      </w:r>
      <w:r w:rsidR="0086456D">
        <w:rPr>
          <w:rFonts w:hint="cs"/>
          <w:rtl/>
        </w:rPr>
        <w:t>ً</w:t>
      </w:r>
      <w:r>
        <w:rPr>
          <w:rtl/>
        </w:rPr>
        <w:t xml:space="preserve"> فشاة أو صيام أو صدقة</w:t>
      </w:r>
      <w:bookmarkEnd w:id="452"/>
      <w:bookmarkEnd w:id="453"/>
      <w:bookmarkEnd w:id="456"/>
      <w:bookmarkEnd w:id="457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[ 17384 ]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بإسناده عن وهب بن عبد رب</w:t>
      </w:r>
      <w:r w:rsidR="00820CB0">
        <w:rPr>
          <w:rFonts w:hint="cs"/>
          <w:rtl/>
        </w:rPr>
        <w:t>ّ</w:t>
      </w:r>
      <w:r>
        <w:rPr>
          <w:rtl/>
        </w:rPr>
        <w:t>ه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في رجل كانت معه أ</w:t>
      </w:r>
      <w:r w:rsidR="00145677">
        <w:rPr>
          <w:rFonts w:hint="cs"/>
          <w:rtl/>
        </w:rPr>
        <w:t>ُ</w:t>
      </w:r>
      <w:r>
        <w:rPr>
          <w:rtl/>
        </w:rPr>
        <w:t>م</w:t>
      </w:r>
      <w:r w:rsidR="00145677">
        <w:rPr>
          <w:rFonts w:hint="cs"/>
          <w:rtl/>
        </w:rPr>
        <w:t>ّ</w:t>
      </w:r>
      <w:r>
        <w:rPr>
          <w:rtl/>
        </w:rPr>
        <w:t xml:space="preserve"> ولد له فأحرمت قبل سي</w:t>
      </w:r>
      <w:r w:rsidR="0086456D">
        <w:rPr>
          <w:rFonts w:hint="cs"/>
          <w:rtl/>
        </w:rPr>
        <w:t>ّ</w:t>
      </w:r>
      <w:r>
        <w:rPr>
          <w:rtl/>
        </w:rPr>
        <w:t>دها</w:t>
      </w:r>
      <w:r w:rsidR="00817E94">
        <w:rPr>
          <w:rtl/>
        </w:rPr>
        <w:t>،</w:t>
      </w:r>
      <w:r>
        <w:rPr>
          <w:rtl/>
        </w:rPr>
        <w:t xml:space="preserve"> أله </w:t>
      </w:r>
      <w:r w:rsidR="00851444">
        <w:rPr>
          <w:rtl/>
        </w:rPr>
        <w:t xml:space="preserve">ان </w:t>
      </w:r>
      <w:r>
        <w:rPr>
          <w:rtl/>
        </w:rPr>
        <w:t xml:space="preserve">ينقض إحرامها ويطأها قبل </w:t>
      </w:r>
      <w:r w:rsidR="00851444">
        <w:rPr>
          <w:rtl/>
        </w:rPr>
        <w:t xml:space="preserve">ان </w:t>
      </w:r>
      <w:r>
        <w:rPr>
          <w:rtl/>
        </w:rPr>
        <w:t>ي</w:t>
      </w:r>
      <w:r w:rsidR="00145677">
        <w:rPr>
          <w:rFonts w:hint="cs"/>
          <w:rtl/>
        </w:rPr>
        <w:t>ُ</w:t>
      </w:r>
      <w:r>
        <w:rPr>
          <w:rtl/>
        </w:rPr>
        <w:t>حرم؟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[ 17385 ]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ابن أبي نصر</w:t>
      </w:r>
      <w:r w:rsidR="00817E94">
        <w:rPr>
          <w:rtl/>
        </w:rPr>
        <w:t>،</w:t>
      </w:r>
      <w:r>
        <w:rPr>
          <w:rtl/>
        </w:rPr>
        <w:t xml:space="preserve"> عن صباح الحذ</w:t>
      </w:r>
      <w:r w:rsidR="00820CB0">
        <w:rPr>
          <w:rFonts w:hint="cs"/>
          <w:rtl/>
        </w:rPr>
        <w:t>ّ</w:t>
      </w:r>
      <w:r>
        <w:rPr>
          <w:rtl/>
        </w:rPr>
        <w:t>اء</w:t>
      </w:r>
      <w:r w:rsidR="00817E94">
        <w:rPr>
          <w:rtl/>
        </w:rPr>
        <w:t>،</w:t>
      </w:r>
      <w:r>
        <w:rPr>
          <w:rtl/>
        </w:rPr>
        <w:t xml:space="preserve"> عن إسحاق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لابي الحسن موسى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أخبرني عن رجل </w:t>
      </w:r>
      <w:r w:rsidR="00A52ECB">
        <w:rPr>
          <w:rtl/>
        </w:rPr>
        <w:t>مُحلّ</w:t>
      </w:r>
      <w:r>
        <w:rPr>
          <w:rtl/>
        </w:rPr>
        <w:t xml:space="preserve"> وقع على أمة له </w:t>
      </w:r>
      <w:r w:rsidR="007E300F">
        <w:rPr>
          <w:rtl/>
        </w:rPr>
        <w:t>مُحرم</w:t>
      </w:r>
      <w:r>
        <w:rPr>
          <w:rtl/>
        </w:rPr>
        <w:t>ة؟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موسراً أو معسرا؟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أجبني فيهما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هو أمرها بالاحرام أو لم يأمرها</w:t>
      </w:r>
      <w:r w:rsidR="00817E94">
        <w:rPr>
          <w:rtl/>
        </w:rPr>
        <w:t>،</w:t>
      </w:r>
      <w:r>
        <w:rPr>
          <w:rtl/>
        </w:rPr>
        <w:t xml:space="preserve"> أو أحرمت من قبل نفسها؟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أجبني فيهما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>موسراً و</w:t>
      </w:r>
      <w:r w:rsidR="004B416A">
        <w:rPr>
          <w:rtl/>
        </w:rPr>
        <w:t xml:space="preserve">كان </w:t>
      </w:r>
      <w:r>
        <w:rPr>
          <w:rtl/>
        </w:rPr>
        <w:t>عالما</w:t>
      </w:r>
      <w:r w:rsidR="004A149B">
        <w:rPr>
          <w:rFonts w:hint="cs"/>
          <w:rtl/>
        </w:rPr>
        <w:t>ً</w:t>
      </w:r>
      <w:r>
        <w:rPr>
          <w:rtl/>
        </w:rPr>
        <w:t xml:space="preserve"> </w:t>
      </w:r>
      <w:r w:rsidR="00FC03F9">
        <w:rPr>
          <w:rtl/>
        </w:rPr>
        <w:t xml:space="preserve">أنّه </w:t>
      </w:r>
      <w:r>
        <w:rPr>
          <w:rtl/>
        </w:rPr>
        <w:t>لا ينبغي له و</w:t>
      </w:r>
      <w:r w:rsidR="004B416A">
        <w:rPr>
          <w:rtl/>
        </w:rPr>
        <w:t xml:space="preserve">كان </w:t>
      </w:r>
      <w:r w:rsidR="00EC2645">
        <w:rPr>
          <w:rtl/>
        </w:rPr>
        <w:t>هو الذي أمرها بال</w:t>
      </w:r>
      <w:r w:rsidR="00EC2645">
        <w:rPr>
          <w:rFonts w:hint="cs"/>
          <w:rtl/>
        </w:rPr>
        <w:t>إِ</w:t>
      </w:r>
      <w:r>
        <w:rPr>
          <w:rtl/>
        </w:rPr>
        <w:t>حرام فعليه بدنة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شاء بقرة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شاء شاة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 w:rsidR="00EC2645">
        <w:rPr>
          <w:rtl/>
        </w:rPr>
        <w:t>لم يكن أمرها بال</w:t>
      </w:r>
      <w:r w:rsidR="00EC2645">
        <w:rPr>
          <w:rFonts w:hint="cs"/>
          <w:rtl/>
        </w:rPr>
        <w:t>إِ</w:t>
      </w:r>
      <w:r>
        <w:rPr>
          <w:rtl/>
        </w:rPr>
        <w:t xml:space="preserve">حرام فلا شيء عليه موسراً </w:t>
      </w:r>
      <w:r w:rsidR="004B416A">
        <w:rPr>
          <w:rtl/>
        </w:rPr>
        <w:t xml:space="preserve">كان </w:t>
      </w:r>
      <w:r>
        <w:rPr>
          <w:rtl/>
        </w:rPr>
        <w:t>أو معسرا</w:t>
      </w:r>
      <w:r w:rsidR="004A149B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>
        <w:rPr>
          <w:rtl/>
        </w:rPr>
        <w:t>أمرها وهو معسر فعليه دم شاة أو صيام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D90A25" w:rsidRDefault="002F6C38" w:rsidP="00D90A25">
      <w:pPr>
        <w:pStyle w:val="libFootnote0"/>
        <w:rPr>
          <w:rtl/>
        </w:rPr>
      </w:pPr>
      <w:r w:rsidRPr="00D90A25">
        <w:rPr>
          <w:rtl/>
        </w:rPr>
        <w:t>(</w:t>
      </w:r>
      <w:r w:rsidR="00D90A25" w:rsidRPr="00D90A25">
        <w:rPr>
          <w:rFonts w:hint="cs"/>
          <w:rtl/>
        </w:rPr>
        <w:t>1</w:t>
      </w:r>
      <w:r w:rsidRPr="00D90A25">
        <w:rPr>
          <w:rtl/>
        </w:rPr>
        <w:t xml:space="preserve">) يأتي في الباب 14 من هذه الابواب. </w:t>
      </w:r>
    </w:p>
    <w:p w:rsidR="002F6C38" w:rsidRPr="00D90A25" w:rsidRDefault="00D90A25" w:rsidP="00D90A25">
      <w:pPr>
        <w:pStyle w:val="libFootnote0"/>
        <w:rPr>
          <w:rtl/>
        </w:rPr>
      </w:pPr>
      <w:r>
        <w:rPr>
          <w:rtl/>
        </w:rPr>
        <w:t>وتقد</w:t>
      </w:r>
      <w:r w:rsidR="006019C1" w:rsidRPr="00D90A25">
        <w:rPr>
          <w:rtl/>
        </w:rPr>
        <w:t xml:space="preserve">م </w:t>
      </w:r>
      <w:r w:rsidR="002F6C38" w:rsidRPr="00D90A25">
        <w:rPr>
          <w:rtl/>
        </w:rPr>
        <w:t xml:space="preserve">ما </w:t>
      </w:r>
      <w:r w:rsidR="00E2451E" w:rsidRPr="00D90A25">
        <w:rPr>
          <w:rtl/>
        </w:rPr>
        <w:t>ي</w:t>
      </w:r>
      <w:r>
        <w:rPr>
          <w:rtl/>
        </w:rPr>
        <w:t>دل</w:t>
      </w:r>
      <w:r w:rsidR="009446EF" w:rsidRPr="00D90A25">
        <w:rPr>
          <w:rtl/>
        </w:rPr>
        <w:t xml:space="preserve"> </w:t>
      </w:r>
      <w:r w:rsidR="002F6C38" w:rsidRPr="00D90A25">
        <w:rPr>
          <w:rtl/>
        </w:rPr>
        <w:t>على بعض المقصود في الحديث 2 من الباب 4 من هذه الابواب.</w:t>
      </w:r>
    </w:p>
    <w:p w:rsidR="002F6C38" w:rsidRPr="00D90A25" w:rsidRDefault="002F6C38" w:rsidP="00D90A25">
      <w:pPr>
        <w:pStyle w:val="libFootnoteCenterBold"/>
        <w:rPr>
          <w:rtl/>
        </w:rPr>
      </w:pPr>
      <w:r w:rsidRPr="00D90A25">
        <w:rPr>
          <w:rtl/>
        </w:rPr>
        <w:t xml:space="preserve">الباب 8 </w:t>
      </w:r>
    </w:p>
    <w:p w:rsidR="002F6C38" w:rsidRPr="00D90A25" w:rsidRDefault="002F6C38" w:rsidP="00D90A25">
      <w:pPr>
        <w:pStyle w:val="libFootnoteCenterBold"/>
        <w:rPr>
          <w:rtl/>
        </w:rPr>
      </w:pPr>
      <w:r w:rsidRPr="00D90A25">
        <w:rPr>
          <w:rtl/>
        </w:rPr>
        <w:t>فيه 3 أحاديث</w:t>
      </w:r>
    </w:p>
    <w:p w:rsidR="002F6C38" w:rsidRPr="00D90A25" w:rsidRDefault="002F6C38" w:rsidP="00D90A25">
      <w:pPr>
        <w:pStyle w:val="libFootnote0"/>
        <w:rPr>
          <w:rtl/>
        </w:rPr>
      </w:pPr>
      <w:r w:rsidRPr="00D90A25">
        <w:rPr>
          <w:rtl/>
        </w:rPr>
        <w:t>1</w:t>
      </w:r>
      <w:r w:rsidR="00817E94" w:rsidRPr="00D90A25">
        <w:rPr>
          <w:rtl/>
        </w:rPr>
        <w:t xml:space="preserve"> - </w:t>
      </w:r>
      <w:r w:rsidRPr="00D90A25">
        <w:rPr>
          <w:rtl/>
        </w:rPr>
        <w:t>الفقيه 2</w:t>
      </w:r>
      <w:r w:rsidR="00817E94" w:rsidRPr="00D90A25">
        <w:rPr>
          <w:rtl/>
        </w:rPr>
        <w:t>:</w:t>
      </w:r>
      <w:r w:rsidRPr="00D90A25">
        <w:rPr>
          <w:rtl/>
        </w:rPr>
        <w:t xml:space="preserve"> 208 </w:t>
      </w:r>
      <w:r w:rsidR="008A3557" w:rsidRPr="00D90A25">
        <w:rPr>
          <w:rtl/>
        </w:rPr>
        <w:t>/</w:t>
      </w:r>
      <w:r w:rsidRPr="00D90A25">
        <w:rPr>
          <w:rtl/>
        </w:rPr>
        <w:t xml:space="preserve"> 949. </w:t>
      </w:r>
    </w:p>
    <w:p w:rsidR="002F6C38" w:rsidRPr="00D90A25" w:rsidRDefault="002F6C38" w:rsidP="00D90A25">
      <w:pPr>
        <w:pStyle w:val="libFootnote0"/>
        <w:rPr>
          <w:rtl/>
        </w:rPr>
      </w:pPr>
      <w:r w:rsidRPr="00D90A25">
        <w:rPr>
          <w:rtl/>
        </w:rPr>
        <w:t>2</w:t>
      </w:r>
      <w:r w:rsidR="00817E94" w:rsidRPr="00D90A25">
        <w:rPr>
          <w:rtl/>
        </w:rPr>
        <w:t xml:space="preserve"> - </w:t>
      </w:r>
      <w:r w:rsidRPr="00D90A25">
        <w:rPr>
          <w:rtl/>
        </w:rPr>
        <w:t>الكافي 4</w:t>
      </w:r>
      <w:r w:rsidR="00817E94" w:rsidRPr="00D90A25">
        <w:rPr>
          <w:rtl/>
        </w:rPr>
        <w:t>:</w:t>
      </w:r>
      <w:r w:rsidRPr="00D90A25">
        <w:rPr>
          <w:rtl/>
        </w:rPr>
        <w:t xml:space="preserve"> 374 </w:t>
      </w:r>
      <w:r w:rsidR="008A3557" w:rsidRPr="00D90A25">
        <w:rPr>
          <w:rtl/>
        </w:rPr>
        <w:t>/</w:t>
      </w:r>
      <w:r w:rsidRPr="00D90A25">
        <w:rPr>
          <w:rtl/>
        </w:rPr>
        <w:t xml:space="preserve"> 6.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476C04" w:rsidP="008A3557">
      <w:pPr>
        <w:pStyle w:val="libNormal"/>
        <w:rPr>
          <w:rtl/>
        </w:rPr>
      </w:pPr>
      <w:r>
        <w:rPr>
          <w:rtl/>
        </w:rPr>
        <w:lastRenderedPageBreak/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الحسن بإسناده عن </w:t>
      </w: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يعقوب مثله </w:t>
      </w:r>
      <w:r w:rsidR="002F6C38" w:rsidRPr="002F6C38">
        <w:rPr>
          <w:rStyle w:val="libFootnotenumChar"/>
          <w:rtl/>
        </w:rPr>
        <w:t>(1)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البرقي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أبي سمينة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مسلم </w:t>
      </w:r>
      <w:r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>
        <w:rPr>
          <w:rtl/>
        </w:rPr>
        <w:t xml:space="preserve"> عن صباح الحذ</w:t>
      </w:r>
      <w:r w:rsidR="00FA0C69">
        <w:rPr>
          <w:rFonts w:hint="cs"/>
          <w:rtl/>
        </w:rPr>
        <w:t>ّ</w:t>
      </w:r>
      <w:r>
        <w:rPr>
          <w:rtl/>
        </w:rPr>
        <w:t>اء مثله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أو صيام أو صدقة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[ 17386 ]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عيسى</w:t>
      </w:r>
      <w:r w:rsidR="00817E94">
        <w:rPr>
          <w:rtl/>
        </w:rPr>
        <w:t>،</w:t>
      </w:r>
      <w:r>
        <w:rPr>
          <w:rtl/>
        </w:rPr>
        <w:t xml:space="preserve"> عن الحسن بن محبوب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رئاب</w:t>
      </w:r>
      <w:r w:rsidR="00817E94">
        <w:rPr>
          <w:rtl/>
        </w:rPr>
        <w:t>،</w:t>
      </w:r>
      <w:r>
        <w:rPr>
          <w:rtl/>
        </w:rPr>
        <w:t xml:space="preserve"> عن ضريس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رجل أ</w:t>
      </w:r>
      <w:r w:rsidR="003204F8">
        <w:rPr>
          <w:rtl/>
        </w:rPr>
        <w:t xml:space="preserve">مرّ </w:t>
      </w:r>
      <w:r>
        <w:rPr>
          <w:rtl/>
        </w:rPr>
        <w:t xml:space="preserve">جاريته </w:t>
      </w:r>
      <w:r w:rsidR="00851444">
        <w:rPr>
          <w:rtl/>
        </w:rPr>
        <w:t xml:space="preserve">ان </w:t>
      </w:r>
      <w:r>
        <w:rPr>
          <w:rtl/>
        </w:rPr>
        <w:t>ت</w:t>
      </w:r>
      <w:r w:rsidR="00FA0C69">
        <w:rPr>
          <w:rFonts w:hint="cs"/>
          <w:rtl/>
        </w:rPr>
        <w:t>ُ</w:t>
      </w:r>
      <w:r>
        <w:rPr>
          <w:rtl/>
        </w:rPr>
        <w:t>حرم من الوقت فأحرمت ولم يكن هو أحرم</w:t>
      </w:r>
      <w:r w:rsidR="00817E94">
        <w:rPr>
          <w:rtl/>
        </w:rPr>
        <w:t>،</w:t>
      </w:r>
      <w:r>
        <w:rPr>
          <w:rtl/>
        </w:rPr>
        <w:t xml:space="preserve"> فغشيها بعدما أحرمت؟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يأمرها فتغتسل </w:t>
      </w:r>
      <w:r w:rsidR="008B0A36">
        <w:rPr>
          <w:rtl/>
        </w:rPr>
        <w:t xml:space="preserve">ثمّ </w:t>
      </w:r>
      <w:r>
        <w:rPr>
          <w:rtl/>
        </w:rPr>
        <w:t>ت</w:t>
      </w:r>
      <w:r w:rsidR="00FA0C69">
        <w:rPr>
          <w:rFonts w:hint="cs"/>
          <w:rtl/>
        </w:rPr>
        <w:t>ُ</w:t>
      </w:r>
      <w:r>
        <w:rPr>
          <w:rtl/>
        </w:rPr>
        <w:t>حرم ولا شيء عليه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7132BF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حملها الشيخ على أن</w:t>
      </w:r>
      <w:r w:rsidR="004C0F7E">
        <w:rPr>
          <w:rFonts w:hint="cs"/>
          <w:rtl/>
        </w:rPr>
        <w:t>ّ</w:t>
      </w:r>
      <w:r>
        <w:rPr>
          <w:rtl/>
        </w:rPr>
        <w:t>ها لم تكن لب</w:t>
      </w:r>
      <w:r w:rsidR="00C905A7">
        <w:rPr>
          <w:rFonts w:hint="cs"/>
          <w:rtl/>
        </w:rPr>
        <w:t>ّ</w:t>
      </w:r>
      <w:r>
        <w:rPr>
          <w:rtl/>
        </w:rPr>
        <w:t>ت بعد لما تقد</w:t>
      </w:r>
      <w:r w:rsidR="00C905A7">
        <w:rPr>
          <w:rFonts w:hint="cs"/>
          <w:rtl/>
        </w:rPr>
        <w:t>ّ</w:t>
      </w:r>
      <w:r>
        <w:rPr>
          <w:rtl/>
        </w:rPr>
        <w:t xml:space="preserve">م </w:t>
      </w:r>
      <w:r w:rsidRPr="002F6C38">
        <w:rPr>
          <w:rStyle w:val="libFootnotenumChar"/>
          <w:rtl/>
        </w:rPr>
        <w:t>(</w:t>
      </w:r>
      <w:r w:rsidR="007132BF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ويحتمل الحمل على عدم علمه بأن</w:t>
      </w:r>
      <w:r w:rsidR="004C0F7E">
        <w:rPr>
          <w:rFonts w:hint="cs"/>
          <w:rtl/>
        </w:rPr>
        <w:t>ّ</w:t>
      </w:r>
      <w:r>
        <w:rPr>
          <w:rtl/>
        </w:rPr>
        <w:t>ها أحرمت</w:t>
      </w:r>
      <w:r w:rsidR="00817E94">
        <w:rPr>
          <w:rtl/>
        </w:rPr>
        <w:t>،</w:t>
      </w:r>
      <w:r>
        <w:rPr>
          <w:rtl/>
        </w:rPr>
        <w:t xml:space="preserve"> وعلى </w:t>
      </w:r>
      <w:r w:rsidR="00FC03F9">
        <w:rPr>
          <w:rtl/>
        </w:rPr>
        <w:t xml:space="preserve">أنّه </w:t>
      </w:r>
      <w:r w:rsidR="00C905A7">
        <w:rPr>
          <w:rtl/>
        </w:rPr>
        <w:t>أمرها بال</w:t>
      </w:r>
      <w:r w:rsidR="00C905A7">
        <w:rPr>
          <w:rFonts w:hint="cs"/>
          <w:rtl/>
        </w:rPr>
        <w:t>إِ</w:t>
      </w:r>
      <w:r>
        <w:rPr>
          <w:rtl/>
        </w:rPr>
        <w:t>حرام في وقت فأحرمت قبله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458" w:name="_Toc283486155"/>
      <w:bookmarkStart w:id="459" w:name="_Toc303150646"/>
      <w:bookmarkStart w:id="460" w:name="_Toc376860075"/>
      <w:bookmarkStart w:id="461" w:name="_Toc274435922"/>
      <w:r>
        <w:rPr>
          <w:rtl/>
        </w:rPr>
        <w:t>9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846786">
        <w:rPr>
          <w:rFonts w:hint="cs"/>
          <w:rtl/>
        </w:rPr>
        <w:t>أ</w:t>
      </w:r>
      <w:r w:rsidR="00851444">
        <w:rPr>
          <w:rtl/>
        </w:rPr>
        <w:t>ن</w:t>
      </w:r>
      <w:r w:rsidR="00846786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إذا جامع الوقوف بالمشعر قبل</w:t>
      </w:r>
      <w:bookmarkEnd w:id="458"/>
      <w:bookmarkEnd w:id="459"/>
      <w:r w:rsidR="006020DA">
        <w:rPr>
          <w:rtl/>
        </w:rPr>
        <w:t xml:space="preserve"> </w:t>
      </w:r>
      <w:bookmarkStart w:id="462" w:name="_Toc283486156"/>
      <w:bookmarkStart w:id="463" w:name="_Toc303150647"/>
      <w:r w:rsidR="00817E94">
        <w:rPr>
          <w:rtl/>
        </w:rPr>
        <w:t>ط</w:t>
      </w:r>
      <w:r>
        <w:rPr>
          <w:rtl/>
        </w:rPr>
        <w:t>واف الزيارة لم يفسد حجه</w:t>
      </w:r>
      <w:r w:rsidR="00817E94">
        <w:rPr>
          <w:rtl/>
        </w:rPr>
        <w:t>،</w:t>
      </w:r>
      <w:r>
        <w:rPr>
          <w:rtl/>
        </w:rPr>
        <w:t xml:space="preserve"> ولزمه جزور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عجز</w:t>
      </w:r>
      <w:bookmarkEnd w:id="462"/>
      <w:bookmarkEnd w:id="463"/>
      <w:r w:rsidR="006020DA">
        <w:rPr>
          <w:rtl/>
        </w:rPr>
        <w:t xml:space="preserve"> </w:t>
      </w:r>
      <w:bookmarkStart w:id="464" w:name="_Toc283486157"/>
      <w:bookmarkStart w:id="465" w:name="_Toc303150648"/>
      <w:r w:rsidR="00817E94">
        <w:rPr>
          <w:rtl/>
        </w:rPr>
        <w:t>ف</w:t>
      </w:r>
      <w:r>
        <w:rPr>
          <w:rtl/>
        </w:rPr>
        <w:t>بقرة أو شاة</w:t>
      </w:r>
      <w:bookmarkEnd w:id="460"/>
      <w:bookmarkEnd w:id="461"/>
      <w:bookmarkEnd w:id="464"/>
      <w:bookmarkEnd w:id="465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[ 17387 ]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F532DE" w:rsidRDefault="002F6C38" w:rsidP="00F532DE">
      <w:pPr>
        <w:pStyle w:val="libFootnote0"/>
        <w:rPr>
          <w:rtl/>
        </w:rPr>
      </w:pPr>
      <w:r w:rsidRPr="00F532DE">
        <w:rPr>
          <w:rtl/>
        </w:rPr>
        <w:t>(1) التهذيب 5</w:t>
      </w:r>
      <w:r w:rsidR="00817E94" w:rsidRPr="00C42A74">
        <w:rPr>
          <w:rtl/>
        </w:rPr>
        <w:t>:</w:t>
      </w:r>
      <w:r w:rsidRPr="00F532DE">
        <w:rPr>
          <w:rtl/>
        </w:rPr>
        <w:t xml:space="preserve"> 320 </w:t>
      </w:r>
      <w:r w:rsidR="008A3557" w:rsidRPr="00F532DE">
        <w:rPr>
          <w:rtl/>
        </w:rPr>
        <w:t>/</w:t>
      </w:r>
      <w:r w:rsidRPr="00F532DE">
        <w:rPr>
          <w:rtl/>
        </w:rPr>
        <w:t xml:space="preserve"> 1102</w:t>
      </w:r>
      <w:r w:rsidR="00817E94" w:rsidRPr="00F532DE">
        <w:rPr>
          <w:rtl/>
        </w:rPr>
        <w:t>،</w:t>
      </w:r>
      <w:r w:rsidRPr="00F532DE">
        <w:rPr>
          <w:rtl/>
        </w:rPr>
        <w:t xml:space="preserve"> والاستبصار 2</w:t>
      </w:r>
      <w:r w:rsidR="00817E94" w:rsidRPr="00C42A74">
        <w:rPr>
          <w:rtl/>
        </w:rPr>
        <w:t>:</w:t>
      </w:r>
      <w:r w:rsidRPr="00F532DE">
        <w:rPr>
          <w:rtl/>
        </w:rPr>
        <w:t xml:space="preserve"> 190 </w:t>
      </w:r>
      <w:r w:rsidR="008A3557" w:rsidRPr="00F532DE">
        <w:rPr>
          <w:rtl/>
        </w:rPr>
        <w:t>/</w:t>
      </w:r>
      <w:r w:rsidRPr="00F532DE">
        <w:rPr>
          <w:rtl/>
        </w:rPr>
        <w:t xml:space="preserve"> 639</w:t>
      </w:r>
      <w:r w:rsidRPr="00C42A74">
        <w:rPr>
          <w:rtl/>
        </w:rPr>
        <w:t>.</w:t>
      </w:r>
      <w:r w:rsidRPr="00F532DE">
        <w:rPr>
          <w:rtl/>
        </w:rPr>
        <w:t xml:space="preserve"> </w:t>
      </w:r>
    </w:p>
    <w:p w:rsidR="002F6C38" w:rsidRPr="00F532DE" w:rsidRDefault="002F6C38" w:rsidP="00F532DE">
      <w:pPr>
        <w:pStyle w:val="libFootnote0"/>
        <w:rPr>
          <w:rtl/>
        </w:rPr>
      </w:pPr>
      <w:r w:rsidRPr="00F532DE">
        <w:rPr>
          <w:rtl/>
        </w:rPr>
        <w:t>(2) في المحاسن</w:t>
      </w:r>
      <w:r w:rsidR="00817E94" w:rsidRPr="00C42A74">
        <w:rPr>
          <w:rtl/>
        </w:rPr>
        <w:t>:</w:t>
      </w:r>
      <w:r w:rsidRPr="00F532DE">
        <w:rPr>
          <w:rtl/>
        </w:rPr>
        <w:t xml:space="preserve"> </w:t>
      </w:r>
      <w:r w:rsidR="00476C04" w:rsidRPr="00F532DE">
        <w:rPr>
          <w:rtl/>
        </w:rPr>
        <w:t>محمّد</w:t>
      </w:r>
      <w:r w:rsidR="00BF2891" w:rsidRPr="00F532DE">
        <w:rPr>
          <w:rtl/>
        </w:rPr>
        <w:t xml:space="preserve"> </w:t>
      </w:r>
      <w:r w:rsidRPr="00F532DE">
        <w:rPr>
          <w:rtl/>
        </w:rPr>
        <w:t>بن أسلم</w:t>
      </w:r>
      <w:r w:rsidRPr="00C42A74">
        <w:rPr>
          <w:rtl/>
        </w:rPr>
        <w:t>.</w:t>
      </w:r>
      <w:r w:rsidRPr="00F532DE">
        <w:rPr>
          <w:rtl/>
        </w:rPr>
        <w:t xml:space="preserve"> </w:t>
      </w:r>
    </w:p>
    <w:p w:rsidR="002F6C38" w:rsidRPr="00F532DE" w:rsidRDefault="002F6C38" w:rsidP="00F532DE">
      <w:pPr>
        <w:pStyle w:val="libFootnote0"/>
        <w:rPr>
          <w:rtl/>
        </w:rPr>
      </w:pPr>
      <w:r w:rsidRPr="00F532DE">
        <w:rPr>
          <w:rtl/>
        </w:rPr>
        <w:t>(3) المحاسن</w:t>
      </w:r>
      <w:r w:rsidR="00817E94" w:rsidRPr="00C42A74">
        <w:rPr>
          <w:rtl/>
        </w:rPr>
        <w:t>:</w:t>
      </w:r>
      <w:r w:rsidRPr="00F532DE">
        <w:rPr>
          <w:rtl/>
        </w:rPr>
        <w:t xml:space="preserve"> 310 </w:t>
      </w:r>
      <w:r w:rsidR="008A3557" w:rsidRPr="00F532DE">
        <w:rPr>
          <w:rtl/>
        </w:rPr>
        <w:t>/</w:t>
      </w:r>
      <w:r w:rsidRPr="00F532DE">
        <w:rPr>
          <w:rtl/>
        </w:rPr>
        <w:t xml:space="preserve"> 24</w:t>
      </w:r>
      <w:r w:rsidRPr="00C42A74">
        <w:rPr>
          <w:rtl/>
        </w:rPr>
        <w:t>.</w:t>
      </w:r>
      <w:r w:rsidRPr="00F532DE">
        <w:rPr>
          <w:rtl/>
        </w:rPr>
        <w:t xml:space="preserve"> </w:t>
      </w:r>
    </w:p>
    <w:p w:rsidR="002F6C38" w:rsidRPr="00F532DE" w:rsidRDefault="002F6C38" w:rsidP="00F532DE">
      <w:pPr>
        <w:pStyle w:val="libFootnote0"/>
        <w:rPr>
          <w:rtl/>
        </w:rPr>
      </w:pPr>
      <w:r w:rsidRPr="00F532DE">
        <w:rPr>
          <w:rtl/>
        </w:rPr>
        <w:t>3</w:t>
      </w:r>
      <w:r w:rsidR="00817E94" w:rsidRPr="00F532DE">
        <w:rPr>
          <w:rtl/>
        </w:rPr>
        <w:t xml:space="preserve"> - </w:t>
      </w:r>
      <w:r w:rsidRPr="00F532DE">
        <w:rPr>
          <w:rtl/>
        </w:rPr>
        <w:t>التهذيب 5</w:t>
      </w:r>
      <w:r w:rsidR="00817E94" w:rsidRPr="00C42A74">
        <w:rPr>
          <w:rtl/>
        </w:rPr>
        <w:t>:</w:t>
      </w:r>
      <w:r w:rsidRPr="00F532DE">
        <w:rPr>
          <w:rtl/>
        </w:rPr>
        <w:t xml:space="preserve"> 320 </w:t>
      </w:r>
      <w:r w:rsidR="008A3557" w:rsidRPr="00F532DE">
        <w:rPr>
          <w:rtl/>
        </w:rPr>
        <w:t>/</w:t>
      </w:r>
      <w:r w:rsidRPr="00F532DE">
        <w:rPr>
          <w:rtl/>
        </w:rPr>
        <w:t xml:space="preserve"> 1103</w:t>
      </w:r>
      <w:r w:rsidR="00817E94" w:rsidRPr="00F532DE">
        <w:rPr>
          <w:rtl/>
        </w:rPr>
        <w:t>،</w:t>
      </w:r>
      <w:r w:rsidRPr="00F532DE">
        <w:rPr>
          <w:rtl/>
        </w:rPr>
        <w:t xml:space="preserve"> والاستبصار 2</w:t>
      </w:r>
      <w:r w:rsidR="00817E94" w:rsidRPr="00C42A74">
        <w:rPr>
          <w:rtl/>
        </w:rPr>
        <w:t>:</w:t>
      </w:r>
      <w:r w:rsidRPr="00F532DE">
        <w:rPr>
          <w:rtl/>
        </w:rPr>
        <w:t xml:space="preserve"> 191 </w:t>
      </w:r>
      <w:r w:rsidR="008A3557" w:rsidRPr="00F532DE">
        <w:rPr>
          <w:rtl/>
        </w:rPr>
        <w:t>/</w:t>
      </w:r>
      <w:r w:rsidRPr="00F532DE">
        <w:rPr>
          <w:rtl/>
        </w:rPr>
        <w:t xml:space="preserve"> 640</w:t>
      </w:r>
      <w:r w:rsidRPr="00C42A74">
        <w:rPr>
          <w:rtl/>
        </w:rPr>
        <w:t>.</w:t>
      </w:r>
      <w:r w:rsidRPr="00F532DE">
        <w:rPr>
          <w:rtl/>
        </w:rPr>
        <w:t xml:space="preserve"> </w:t>
      </w:r>
    </w:p>
    <w:p w:rsidR="002F6C38" w:rsidRPr="00F532DE" w:rsidRDefault="002F6C38" w:rsidP="00F532DE">
      <w:pPr>
        <w:pStyle w:val="libFootnote0"/>
        <w:rPr>
          <w:rtl/>
        </w:rPr>
      </w:pPr>
      <w:r w:rsidRPr="00F532DE">
        <w:rPr>
          <w:rtl/>
        </w:rPr>
        <w:t>(</w:t>
      </w:r>
      <w:r w:rsidR="007132BF" w:rsidRPr="00F532DE">
        <w:rPr>
          <w:rFonts w:hint="cs"/>
          <w:rtl/>
        </w:rPr>
        <w:t>4</w:t>
      </w:r>
      <w:r w:rsidRPr="00F532DE">
        <w:rPr>
          <w:rtl/>
        </w:rPr>
        <w:t>) تقدم في الباب 11 من أبواب تروك الاحرام</w:t>
      </w:r>
      <w:r w:rsidRPr="00C42A74">
        <w:rPr>
          <w:rtl/>
        </w:rPr>
        <w:t>.</w:t>
      </w:r>
    </w:p>
    <w:p w:rsidR="002F6C38" w:rsidRPr="00F532DE" w:rsidRDefault="002F6C38" w:rsidP="00C42A74">
      <w:pPr>
        <w:pStyle w:val="libFootnoteCenterBold"/>
        <w:rPr>
          <w:rtl/>
        </w:rPr>
      </w:pPr>
      <w:r w:rsidRPr="00F532DE">
        <w:rPr>
          <w:rtl/>
        </w:rPr>
        <w:t xml:space="preserve">الباب 9 </w:t>
      </w:r>
    </w:p>
    <w:p w:rsidR="002F6C38" w:rsidRPr="00F532DE" w:rsidRDefault="002F6C38" w:rsidP="00C42A74">
      <w:pPr>
        <w:pStyle w:val="libFootnoteCenterBold"/>
        <w:rPr>
          <w:rtl/>
        </w:rPr>
      </w:pPr>
      <w:r w:rsidRPr="00F532DE">
        <w:rPr>
          <w:rtl/>
        </w:rPr>
        <w:t>فيه 3 أحاديث</w:t>
      </w:r>
    </w:p>
    <w:p w:rsidR="002F6C38" w:rsidRPr="00F532DE" w:rsidRDefault="002F6C38" w:rsidP="00F532DE">
      <w:pPr>
        <w:pStyle w:val="libFootnote0"/>
        <w:rPr>
          <w:rtl/>
        </w:rPr>
      </w:pPr>
      <w:r w:rsidRPr="00F532DE">
        <w:rPr>
          <w:rtl/>
        </w:rPr>
        <w:t>1</w:t>
      </w:r>
      <w:r w:rsidR="00817E94" w:rsidRPr="00F532DE">
        <w:rPr>
          <w:rtl/>
        </w:rPr>
        <w:t xml:space="preserve"> - </w:t>
      </w:r>
      <w:r w:rsidRPr="00F532DE">
        <w:rPr>
          <w:rtl/>
        </w:rPr>
        <w:t>الكافي 4</w:t>
      </w:r>
      <w:r w:rsidR="00817E94" w:rsidRPr="00C42A74">
        <w:rPr>
          <w:rtl/>
        </w:rPr>
        <w:t>:</w:t>
      </w:r>
      <w:r w:rsidRPr="00F532DE">
        <w:rPr>
          <w:rtl/>
        </w:rPr>
        <w:t xml:space="preserve"> 378 </w:t>
      </w:r>
      <w:r w:rsidR="008A3557" w:rsidRPr="00F532DE">
        <w:rPr>
          <w:rtl/>
        </w:rPr>
        <w:t>/</w:t>
      </w:r>
      <w:r w:rsidRPr="00F532DE">
        <w:rPr>
          <w:rtl/>
        </w:rPr>
        <w:t xml:space="preserve"> 3</w:t>
      </w:r>
      <w:r w:rsidR="00817E94" w:rsidRPr="00F532DE">
        <w:rPr>
          <w:rtl/>
        </w:rPr>
        <w:t>،</w:t>
      </w:r>
      <w:r w:rsidRPr="00F532DE">
        <w:rPr>
          <w:rtl/>
        </w:rPr>
        <w:t xml:space="preserve"> والتهذيب 5</w:t>
      </w:r>
      <w:r w:rsidR="00817E94" w:rsidRPr="00C42A74">
        <w:rPr>
          <w:rtl/>
        </w:rPr>
        <w:t>:</w:t>
      </w:r>
      <w:r w:rsidRPr="00F532DE">
        <w:rPr>
          <w:rtl/>
        </w:rPr>
        <w:t xml:space="preserve"> 321 </w:t>
      </w:r>
      <w:r w:rsidR="008A3557" w:rsidRPr="00F532DE">
        <w:rPr>
          <w:rtl/>
        </w:rPr>
        <w:t>/</w:t>
      </w:r>
      <w:r w:rsidRPr="00F532DE">
        <w:rPr>
          <w:rtl/>
        </w:rPr>
        <w:t xml:space="preserve"> 1104</w:t>
      </w:r>
      <w:r w:rsidR="00817E94" w:rsidRPr="00F532DE">
        <w:rPr>
          <w:rtl/>
        </w:rPr>
        <w:t>،</w:t>
      </w:r>
      <w:r w:rsidRPr="00F532DE">
        <w:rPr>
          <w:rtl/>
        </w:rPr>
        <w:t xml:space="preserve"> وأورد قطعة منه في الحديث 4 من الباب 13</w:t>
      </w:r>
      <w:r w:rsidR="00817E94" w:rsidRPr="00F532DE">
        <w:rPr>
          <w:rtl/>
        </w:rPr>
        <w:t>،</w:t>
      </w:r>
      <w:r w:rsidRPr="00F532DE">
        <w:rPr>
          <w:rtl/>
        </w:rPr>
        <w:t xml:space="preserve"> وذيله في الحديث 2 من الباب 18 من هذه الابواب</w:t>
      </w:r>
      <w:r w:rsidRPr="00C42A74">
        <w:rPr>
          <w:rtl/>
        </w:rPr>
        <w:t>.</w:t>
      </w:r>
      <w:r w:rsidRPr="00F532DE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C42A74">
      <w:pPr>
        <w:pStyle w:val="libNormal0"/>
        <w:rPr>
          <w:rtl/>
        </w:rPr>
      </w:pPr>
      <w:r>
        <w:rPr>
          <w:rtl/>
        </w:rPr>
        <w:lastRenderedPageBreak/>
        <w:t>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متمت</w:t>
      </w:r>
      <w:r w:rsidR="00C42A74">
        <w:rPr>
          <w:rFonts w:hint="cs"/>
          <w:rtl/>
        </w:rPr>
        <w:t>ّ</w:t>
      </w:r>
      <w:r>
        <w:rPr>
          <w:rtl/>
        </w:rPr>
        <w:t>ع وقع على أهله ولم يزر؟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ينحر جزورا</w:t>
      </w:r>
      <w:r w:rsidR="00C903AA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وقد خشيت </w:t>
      </w:r>
      <w:r w:rsidR="00851444">
        <w:rPr>
          <w:rtl/>
        </w:rPr>
        <w:t xml:space="preserve">ان </w:t>
      </w:r>
      <w:r>
        <w:rPr>
          <w:rtl/>
        </w:rPr>
        <w:t>يكون قد ثلم حج</w:t>
      </w:r>
      <w:r w:rsidR="00C42A74">
        <w:rPr>
          <w:rFonts w:hint="cs"/>
          <w:rtl/>
        </w:rPr>
        <w:t>ّ</w:t>
      </w:r>
      <w:r>
        <w:rPr>
          <w:rtl/>
        </w:rPr>
        <w:t xml:space="preserve">ه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>عالما</w:t>
      </w:r>
      <w:r w:rsidR="00C42A74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 w:rsidR="00ED14B6">
        <w:rPr>
          <w:rtl/>
        </w:rPr>
        <w:t>جاهلاً</w:t>
      </w:r>
      <w:r>
        <w:rPr>
          <w:rtl/>
        </w:rPr>
        <w:t xml:space="preserve"> فلا شيء عليه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وسألته عن رجل وقع على امرأته قبل </w:t>
      </w:r>
      <w:r w:rsidR="00851444">
        <w:rPr>
          <w:rtl/>
        </w:rPr>
        <w:t xml:space="preserve">ان </w:t>
      </w:r>
      <w:r>
        <w:rPr>
          <w:rtl/>
        </w:rPr>
        <w:t>يطوف طواف النساء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جزور سمينة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 w:rsidR="00ED14B6">
        <w:rPr>
          <w:rtl/>
        </w:rPr>
        <w:t>جاهلاً</w:t>
      </w:r>
      <w:r>
        <w:rPr>
          <w:rtl/>
        </w:rPr>
        <w:t xml:space="preserve"> فليس عليه شيء </w:t>
      </w:r>
      <w:r w:rsidRPr="008A3557">
        <w:rPr>
          <w:rStyle w:val="libNormalChar"/>
          <w:rtl/>
        </w:rPr>
        <w:t>...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[ 17388 ]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ابي </w:t>
      </w:r>
      <w:r w:rsidR="00885624">
        <w:rPr>
          <w:rtl/>
        </w:rPr>
        <w:t>عليّ الأشعريّ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عبد </w:t>
      </w:r>
      <w:r w:rsidR="00682433">
        <w:rPr>
          <w:rtl/>
        </w:rPr>
        <w:t>الجبّار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عيص بن القاسم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رجل واقع أهله حين ضح</w:t>
      </w:r>
      <w:r w:rsidR="00A833D9">
        <w:rPr>
          <w:rFonts w:hint="cs"/>
          <w:rtl/>
        </w:rPr>
        <w:t>ّ</w:t>
      </w:r>
      <w:r>
        <w:rPr>
          <w:rtl/>
        </w:rPr>
        <w:t xml:space="preserve">ى قبل </w:t>
      </w:r>
      <w:r w:rsidR="00851444">
        <w:rPr>
          <w:rtl/>
        </w:rPr>
        <w:t xml:space="preserve">ان </w:t>
      </w:r>
      <w:r>
        <w:rPr>
          <w:rtl/>
        </w:rPr>
        <w:t>يزور البيت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يهريق دما</w:t>
      </w:r>
      <w:r w:rsidR="00C903AA">
        <w:rPr>
          <w:rFonts w:hint="cs"/>
          <w:rtl/>
        </w:rPr>
        <w:t>ً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104ED4">
      <w:pPr>
        <w:pStyle w:val="libNormal"/>
        <w:rPr>
          <w:rtl/>
        </w:rPr>
      </w:pPr>
      <w:r w:rsidRPr="00E85D7F">
        <w:rPr>
          <w:rStyle w:val="libNormalChar"/>
          <w:rtl/>
        </w:rPr>
        <w:t>[ 17389 ]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سنان</w:t>
      </w:r>
      <w:r w:rsidR="00817E94">
        <w:rPr>
          <w:rtl/>
        </w:rPr>
        <w:t>،</w:t>
      </w:r>
      <w:r>
        <w:rPr>
          <w:rtl/>
        </w:rPr>
        <w:t xml:space="preserve"> عن ابي خالد القم</w:t>
      </w:r>
      <w:r w:rsidR="00100703">
        <w:rPr>
          <w:rFonts w:hint="cs"/>
          <w:rtl/>
        </w:rPr>
        <w:t>ّ</w:t>
      </w:r>
      <w:r>
        <w:rPr>
          <w:rtl/>
        </w:rPr>
        <w:t>اط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وقع على أهله يوم النحر قبل </w:t>
      </w:r>
      <w:r w:rsidR="00851444">
        <w:rPr>
          <w:rtl/>
        </w:rPr>
        <w:t xml:space="preserve">ان </w:t>
      </w:r>
      <w:r>
        <w:rPr>
          <w:rtl/>
        </w:rPr>
        <w:t>يزور؟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 xml:space="preserve">وقع عليها بشهوة </w:t>
      </w:r>
      <w:r w:rsidRPr="002F6C38">
        <w:rPr>
          <w:rStyle w:val="libFootnotenumChar"/>
          <w:rtl/>
        </w:rPr>
        <w:t>(</w:t>
      </w:r>
      <w:r w:rsidR="00104ED4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فعليه بدنة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>
        <w:rPr>
          <w:rtl/>
        </w:rPr>
        <w:t>غير ذلك فبقرة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أو شاة؟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أو شاة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104ED4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</w:t>
      </w:r>
      <w:r w:rsidR="00104ED4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وكذا ال</w:t>
      </w:r>
      <w:r w:rsidR="0086662F">
        <w:rPr>
          <w:rtl/>
        </w:rPr>
        <w:t>حديث</w:t>
      </w:r>
      <w:r w:rsidR="00851444">
        <w:rPr>
          <w:rtl/>
        </w:rPr>
        <w:t xml:space="preserve">ان </w:t>
      </w:r>
      <w:r>
        <w:rPr>
          <w:rtl/>
        </w:rPr>
        <w:t>قبله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030058" w:rsidRDefault="002F6C38" w:rsidP="00030058">
      <w:pPr>
        <w:pStyle w:val="libFootnote0"/>
        <w:rPr>
          <w:rtl/>
        </w:rPr>
      </w:pPr>
      <w:r w:rsidRPr="00030058">
        <w:rPr>
          <w:rtl/>
        </w:rPr>
        <w:t>(1) في هامش المخطوط عن التهذيب</w:t>
      </w:r>
      <w:r w:rsidR="00817E94" w:rsidRPr="00030058">
        <w:rPr>
          <w:rtl/>
        </w:rPr>
        <w:t>:</w:t>
      </w:r>
      <w:r w:rsidRPr="00030058">
        <w:rPr>
          <w:rtl/>
        </w:rPr>
        <w:t xml:space="preserve"> فلا بأس عليه. </w:t>
      </w:r>
    </w:p>
    <w:p w:rsidR="002F6C38" w:rsidRPr="00030058" w:rsidRDefault="002F6C38" w:rsidP="00030058">
      <w:pPr>
        <w:pStyle w:val="libFootnote0"/>
        <w:rPr>
          <w:rtl/>
        </w:rPr>
      </w:pPr>
      <w:r w:rsidRPr="00030058">
        <w:rPr>
          <w:rtl/>
        </w:rPr>
        <w:t>2</w:t>
      </w:r>
      <w:r w:rsidR="00817E94" w:rsidRPr="00030058">
        <w:rPr>
          <w:rtl/>
        </w:rPr>
        <w:t xml:space="preserve"> - </w:t>
      </w:r>
      <w:r w:rsidRPr="00030058">
        <w:rPr>
          <w:rtl/>
        </w:rPr>
        <w:t>الكافي 4</w:t>
      </w:r>
      <w:r w:rsidR="00817E94" w:rsidRPr="00030058">
        <w:rPr>
          <w:rtl/>
        </w:rPr>
        <w:t>:</w:t>
      </w:r>
      <w:r w:rsidRPr="00030058">
        <w:rPr>
          <w:rtl/>
        </w:rPr>
        <w:t xml:space="preserve"> 379 </w:t>
      </w:r>
      <w:r w:rsidR="008A3557" w:rsidRPr="00030058">
        <w:rPr>
          <w:rtl/>
        </w:rPr>
        <w:t>/</w:t>
      </w:r>
      <w:r w:rsidRPr="00030058">
        <w:rPr>
          <w:rtl/>
        </w:rPr>
        <w:t xml:space="preserve"> 4</w:t>
      </w:r>
      <w:r w:rsidR="00817E94" w:rsidRPr="00030058">
        <w:rPr>
          <w:rtl/>
        </w:rPr>
        <w:t>،</w:t>
      </w:r>
      <w:r w:rsidRPr="00030058">
        <w:rPr>
          <w:rtl/>
        </w:rPr>
        <w:t xml:space="preserve"> والتهذيب 5</w:t>
      </w:r>
      <w:r w:rsidR="00817E94" w:rsidRPr="00030058">
        <w:rPr>
          <w:rtl/>
        </w:rPr>
        <w:t>:</w:t>
      </w:r>
      <w:r w:rsidRPr="00030058">
        <w:rPr>
          <w:rtl/>
        </w:rPr>
        <w:t xml:space="preserve"> 321 </w:t>
      </w:r>
      <w:r w:rsidR="008A3557" w:rsidRPr="00030058">
        <w:rPr>
          <w:rtl/>
        </w:rPr>
        <w:t>/</w:t>
      </w:r>
      <w:r w:rsidRPr="00030058">
        <w:rPr>
          <w:rtl/>
        </w:rPr>
        <w:t xml:space="preserve"> 1105. </w:t>
      </w:r>
    </w:p>
    <w:p w:rsidR="002F6C38" w:rsidRPr="00030058" w:rsidRDefault="002F6C38" w:rsidP="00030058">
      <w:pPr>
        <w:pStyle w:val="libFootnote0"/>
        <w:rPr>
          <w:rtl/>
        </w:rPr>
      </w:pPr>
      <w:r w:rsidRPr="00030058">
        <w:rPr>
          <w:rtl/>
        </w:rPr>
        <w:t>3</w:t>
      </w:r>
      <w:r w:rsidR="00817E94" w:rsidRPr="00030058">
        <w:rPr>
          <w:rtl/>
        </w:rPr>
        <w:t xml:space="preserve"> - </w:t>
      </w:r>
      <w:r w:rsidRPr="00030058">
        <w:rPr>
          <w:rtl/>
        </w:rPr>
        <w:t>الكافي 4</w:t>
      </w:r>
      <w:r w:rsidR="00817E94" w:rsidRPr="00030058">
        <w:rPr>
          <w:rtl/>
        </w:rPr>
        <w:t>:</w:t>
      </w:r>
      <w:r w:rsidRPr="00030058">
        <w:rPr>
          <w:rtl/>
        </w:rPr>
        <w:t xml:space="preserve"> 378 </w:t>
      </w:r>
      <w:r w:rsidR="008A3557" w:rsidRPr="00030058">
        <w:rPr>
          <w:rtl/>
        </w:rPr>
        <w:t>/</w:t>
      </w:r>
      <w:r w:rsidRPr="00030058">
        <w:rPr>
          <w:rtl/>
        </w:rPr>
        <w:t xml:space="preserve"> 2. </w:t>
      </w:r>
    </w:p>
    <w:p w:rsidR="002F6C38" w:rsidRPr="00030058" w:rsidRDefault="002F6C38" w:rsidP="00030058">
      <w:pPr>
        <w:pStyle w:val="libFootnote0"/>
        <w:rPr>
          <w:rtl/>
        </w:rPr>
      </w:pPr>
      <w:r w:rsidRPr="00030058">
        <w:rPr>
          <w:rtl/>
        </w:rPr>
        <w:t>(</w:t>
      </w:r>
      <w:r w:rsidR="00104ED4" w:rsidRPr="00030058">
        <w:rPr>
          <w:rFonts w:hint="cs"/>
          <w:rtl/>
        </w:rPr>
        <w:t>2</w:t>
      </w:r>
      <w:r w:rsidRPr="00030058">
        <w:rPr>
          <w:rtl/>
        </w:rPr>
        <w:t xml:space="preserve">) الظاهر </w:t>
      </w:r>
      <w:r w:rsidR="00851444" w:rsidRPr="00030058">
        <w:rPr>
          <w:rtl/>
        </w:rPr>
        <w:t xml:space="preserve">ان </w:t>
      </w:r>
      <w:r w:rsidRPr="00030058">
        <w:rPr>
          <w:rtl/>
        </w:rPr>
        <w:t>المراد بالوقوع بشهوة</w:t>
      </w:r>
      <w:r w:rsidR="00817E94" w:rsidRPr="00030058">
        <w:rPr>
          <w:rtl/>
        </w:rPr>
        <w:t>:</w:t>
      </w:r>
      <w:r w:rsidRPr="00030058">
        <w:rPr>
          <w:rtl/>
        </w:rPr>
        <w:t xml:space="preserve"> الجماع في الفرج</w:t>
      </w:r>
      <w:r w:rsidR="00817E94" w:rsidRPr="00030058">
        <w:rPr>
          <w:rtl/>
        </w:rPr>
        <w:t>،</w:t>
      </w:r>
      <w:r w:rsidRPr="00030058">
        <w:rPr>
          <w:rtl/>
        </w:rPr>
        <w:t xml:space="preserve"> وبغير ذلك ما دونه من المباشرة لما يأتي. ( منه. </w:t>
      </w:r>
      <w:r w:rsidR="00885624" w:rsidRPr="00030058">
        <w:rPr>
          <w:rtl/>
        </w:rPr>
        <w:t xml:space="preserve">قدّه </w:t>
      </w:r>
      <w:r w:rsidRPr="00030058">
        <w:rPr>
          <w:rtl/>
        </w:rPr>
        <w:t xml:space="preserve">). </w:t>
      </w:r>
    </w:p>
    <w:p w:rsidR="002F6C38" w:rsidRPr="00030058" w:rsidRDefault="002F6C38" w:rsidP="00030058">
      <w:pPr>
        <w:pStyle w:val="libFootnote0"/>
        <w:rPr>
          <w:rtl/>
        </w:rPr>
      </w:pPr>
      <w:r w:rsidRPr="00030058">
        <w:rPr>
          <w:rtl/>
        </w:rPr>
        <w:t>(</w:t>
      </w:r>
      <w:r w:rsidR="00104ED4" w:rsidRPr="00030058">
        <w:rPr>
          <w:rFonts w:hint="cs"/>
          <w:rtl/>
        </w:rPr>
        <w:t>3</w:t>
      </w:r>
      <w:r w:rsidRPr="00030058">
        <w:rPr>
          <w:rtl/>
        </w:rPr>
        <w:t>) التهذيب 5</w:t>
      </w:r>
      <w:r w:rsidR="00817E94" w:rsidRPr="00030058">
        <w:rPr>
          <w:rtl/>
        </w:rPr>
        <w:t>:</w:t>
      </w:r>
      <w:r w:rsidRPr="00030058">
        <w:rPr>
          <w:rtl/>
        </w:rPr>
        <w:t xml:space="preserve"> 321 </w:t>
      </w:r>
      <w:r w:rsidR="008A3557" w:rsidRPr="00030058">
        <w:rPr>
          <w:rtl/>
        </w:rPr>
        <w:t>/</w:t>
      </w:r>
      <w:r w:rsidRPr="00030058">
        <w:rPr>
          <w:rtl/>
        </w:rPr>
        <w:t xml:space="preserve"> 1106.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466" w:name="_Toc283486158"/>
      <w:bookmarkStart w:id="467" w:name="_Toc303150649"/>
      <w:bookmarkStart w:id="468" w:name="_Toc376860076"/>
      <w:r>
        <w:rPr>
          <w:rtl/>
          <w:lang w:bidi="fa-IR"/>
        </w:rPr>
        <w:br w:type="page"/>
      </w:r>
    </w:p>
    <w:p w:rsidR="002F6C38" w:rsidRDefault="002F6C38" w:rsidP="00030058">
      <w:pPr>
        <w:pStyle w:val="Heading2Center"/>
        <w:rPr>
          <w:rtl/>
        </w:rPr>
      </w:pPr>
      <w:bookmarkStart w:id="469" w:name="_Toc274435923"/>
      <w:r>
        <w:rPr>
          <w:rtl/>
        </w:rPr>
        <w:lastRenderedPageBreak/>
        <w:t>10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030058">
        <w:rPr>
          <w:rFonts w:hint="cs"/>
          <w:rtl/>
        </w:rPr>
        <w:t>أ</w:t>
      </w:r>
      <w:r w:rsidR="00851444">
        <w:rPr>
          <w:rtl/>
        </w:rPr>
        <w:t>ن</w:t>
      </w:r>
      <w:r w:rsidR="00030058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إذا جامع بعد الوقوف وطواف ال</w:t>
      </w:r>
      <w:bookmarkEnd w:id="466"/>
      <w:bookmarkEnd w:id="467"/>
      <w:r w:rsidR="00885624">
        <w:rPr>
          <w:rtl/>
        </w:rPr>
        <w:t xml:space="preserve">حجّ </w:t>
      </w:r>
      <w:bookmarkStart w:id="470" w:name="_Toc283486159"/>
      <w:bookmarkStart w:id="471" w:name="_Toc303150650"/>
      <w:r w:rsidR="00817E94">
        <w:rPr>
          <w:rtl/>
        </w:rPr>
        <w:t>ق</w:t>
      </w:r>
      <w:r>
        <w:rPr>
          <w:rtl/>
        </w:rPr>
        <w:t>بل طواف النساء لم يبطل حجه</w:t>
      </w:r>
      <w:r w:rsidR="00817E94">
        <w:rPr>
          <w:rtl/>
        </w:rPr>
        <w:t>،</w:t>
      </w:r>
      <w:r>
        <w:rPr>
          <w:rtl/>
        </w:rPr>
        <w:t xml:space="preserve"> ولزمه بدنة </w:t>
      </w:r>
      <w:r w:rsidR="00851444">
        <w:rPr>
          <w:rtl/>
        </w:rPr>
        <w:t xml:space="preserve">ان </w:t>
      </w:r>
      <w:bookmarkEnd w:id="470"/>
      <w:bookmarkEnd w:id="471"/>
      <w:r w:rsidR="004B416A">
        <w:rPr>
          <w:rtl/>
        </w:rPr>
        <w:t xml:space="preserve">كان </w:t>
      </w:r>
      <w:bookmarkStart w:id="472" w:name="_Toc283486160"/>
      <w:bookmarkStart w:id="473" w:name="_Toc303150651"/>
      <w:r w:rsidR="00817E94">
        <w:rPr>
          <w:rtl/>
        </w:rPr>
        <w:t>م</w:t>
      </w:r>
      <w:r>
        <w:rPr>
          <w:rtl/>
        </w:rPr>
        <w:t>وسراً</w:t>
      </w:r>
      <w:r w:rsidR="00817E94">
        <w:rPr>
          <w:rtl/>
        </w:rPr>
        <w:t>،</w:t>
      </w:r>
      <w:r>
        <w:rPr>
          <w:rtl/>
        </w:rPr>
        <w:t xml:space="preserve"> وبقرة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 xml:space="preserve">متوسطا وشاة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>معسرا</w:t>
      </w:r>
      <w:r w:rsidR="00030058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</w:t>
      </w:r>
      <w:bookmarkEnd w:id="472"/>
      <w:bookmarkEnd w:id="473"/>
      <w:r w:rsidR="004B416A">
        <w:rPr>
          <w:rtl/>
        </w:rPr>
        <w:t xml:space="preserve">وان </w:t>
      </w:r>
      <w:bookmarkStart w:id="474" w:name="_Toc283486161"/>
      <w:bookmarkStart w:id="475" w:name="_Toc303150652"/>
      <w:r w:rsidR="004B416A">
        <w:rPr>
          <w:rtl/>
        </w:rPr>
        <w:t xml:space="preserve">كان </w:t>
      </w:r>
      <w:r w:rsidR="00ED14B6">
        <w:rPr>
          <w:rtl/>
        </w:rPr>
        <w:t>جاهلاً</w:t>
      </w:r>
      <w:r>
        <w:rPr>
          <w:rtl/>
        </w:rPr>
        <w:t xml:space="preserve"> لم يلزمه شيء</w:t>
      </w:r>
      <w:bookmarkEnd w:id="468"/>
      <w:bookmarkEnd w:id="469"/>
      <w:bookmarkEnd w:id="474"/>
      <w:bookmarkEnd w:id="475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[ 17390 ]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بإسناده عن خالد بي</w:t>
      </w:r>
      <w:r w:rsidR="006826E0">
        <w:rPr>
          <w:rFonts w:hint="cs"/>
          <w:rtl/>
        </w:rPr>
        <w:t>ّ</w:t>
      </w:r>
      <w:r>
        <w:rPr>
          <w:rtl/>
        </w:rPr>
        <w:t>اع القلانس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رجل أتى أهله وعليه طواف النساء؟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بدنة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جاءه آخر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عليك بقرة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جاءه آخر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عليك شاة </w:t>
      </w:r>
      <w:r w:rsidRPr="002F6C38">
        <w:rPr>
          <w:rStyle w:val="libFootnotenumChar"/>
          <w:rtl/>
        </w:rPr>
        <w:t>(3)</w:t>
      </w:r>
      <w:r>
        <w:rPr>
          <w:rtl/>
        </w:rPr>
        <w:t xml:space="preserve"> فقلت بعدما قاموا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أصلحك الله كيف قلت عليه بدنة؟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أنت موسر وعليك بدنة</w:t>
      </w:r>
      <w:r w:rsidR="00817E94">
        <w:rPr>
          <w:rtl/>
        </w:rPr>
        <w:t>،</w:t>
      </w:r>
      <w:r>
        <w:rPr>
          <w:rtl/>
        </w:rPr>
        <w:t xml:space="preserve"> وعلى الوسط بقرة</w:t>
      </w:r>
      <w:r w:rsidR="00817E94">
        <w:rPr>
          <w:rtl/>
        </w:rPr>
        <w:t>،</w:t>
      </w:r>
      <w:r>
        <w:rPr>
          <w:rtl/>
        </w:rPr>
        <w:t xml:space="preserve"> وعلى الفقير شاة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[ 17391 ]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393A81">
        <w:rPr>
          <w:rtl/>
        </w:rPr>
        <w:t xml:space="preserve">أيّوب </w:t>
      </w:r>
      <w:r>
        <w:rPr>
          <w:rtl/>
        </w:rPr>
        <w:t>الخراز</w:t>
      </w:r>
      <w:r w:rsidR="00817E94">
        <w:rPr>
          <w:rtl/>
        </w:rPr>
        <w:t>،</w:t>
      </w:r>
      <w:r>
        <w:rPr>
          <w:rtl/>
        </w:rPr>
        <w:t xml:space="preserve"> عن سلمة بن محرز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وقع على أهله قبل </w:t>
      </w:r>
      <w:r w:rsidR="00851444">
        <w:rPr>
          <w:rtl/>
        </w:rPr>
        <w:t xml:space="preserve">ان </w:t>
      </w:r>
      <w:r>
        <w:rPr>
          <w:rtl/>
        </w:rPr>
        <w:t>يطوف طواف النساء؟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ليس عليه شيء</w:t>
      </w:r>
      <w:r w:rsidR="00817E94">
        <w:rPr>
          <w:rtl/>
        </w:rPr>
        <w:t>،</w:t>
      </w:r>
      <w:r>
        <w:rPr>
          <w:rtl/>
        </w:rPr>
        <w:t xml:space="preserve"> فخرجت إلى أصحابنا فأخبرتهم</w:t>
      </w:r>
      <w:r w:rsidR="00817E94">
        <w:rPr>
          <w:rtl/>
        </w:rPr>
        <w:t>،</w:t>
      </w:r>
      <w:r>
        <w:rPr>
          <w:rtl/>
        </w:rPr>
        <w:t xml:space="preserve"> فقالوا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إتقاك</w:t>
      </w:r>
      <w:r w:rsidR="00817E94">
        <w:rPr>
          <w:rtl/>
        </w:rPr>
        <w:t>،</w:t>
      </w:r>
      <w:r>
        <w:rPr>
          <w:rtl/>
        </w:rPr>
        <w:t xml:space="preserve"> هذا ميسر قد سأله عن مثل ما سألت فقال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عليك بدنة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فدخلت عليه فقلت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جعلت فداك إن</w:t>
      </w:r>
      <w:r w:rsidR="006826E0">
        <w:rPr>
          <w:rFonts w:hint="cs"/>
          <w:rtl/>
        </w:rPr>
        <w:t>ّ</w:t>
      </w:r>
      <w:r>
        <w:rPr>
          <w:rtl/>
        </w:rPr>
        <w:t>ي أخبرت أصحابنا بما أجبتني</w:t>
      </w:r>
      <w:r w:rsidR="00817E94">
        <w:rPr>
          <w:rtl/>
        </w:rPr>
        <w:t>،</w:t>
      </w:r>
      <w:r>
        <w:rPr>
          <w:rtl/>
        </w:rPr>
        <w:t xml:space="preserve"> فقالوا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إت</w:t>
      </w:r>
      <w:r w:rsidR="00A60C7A">
        <w:rPr>
          <w:rFonts w:hint="cs"/>
          <w:rtl/>
        </w:rPr>
        <w:t>ّ</w:t>
      </w:r>
      <w:r>
        <w:rPr>
          <w:rtl/>
        </w:rPr>
        <w:t>قاك</w:t>
      </w:r>
      <w:r w:rsidR="00817E94">
        <w:rPr>
          <w:rtl/>
        </w:rPr>
        <w:t>،</w:t>
      </w:r>
      <w:r>
        <w:rPr>
          <w:rtl/>
        </w:rPr>
        <w:t xml:space="preserve"> هذا ميسر قد سأله عم</w:t>
      </w:r>
      <w:r w:rsidR="006826E0">
        <w:rPr>
          <w:rFonts w:hint="cs"/>
          <w:rtl/>
        </w:rPr>
        <w:t>ّ</w:t>
      </w:r>
      <w:r>
        <w:rPr>
          <w:rtl/>
        </w:rPr>
        <w:t>ا سألت فقال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عليك بدنة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826E0">
        <w:rPr>
          <w:rFonts w:hint="cs"/>
          <w:rtl/>
        </w:rPr>
        <w:t>إ</w:t>
      </w:r>
      <w:r w:rsidR="00851444">
        <w:rPr>
          <w:rtl/>
        </w:rPr>
        <w:t>ن</w:t>
      </w:r>
      <w:r w:rsidR="006826E0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ذلك </w:t>
      </w:r>
      <w:r w:rsidR="004B416A">
        <w:rPr>
          <w:rtl/>
        </w:rPr>
        <w:t xml:space="preserve">كان </w:t>
      </w:r>
      <w:r>
        <w:rPr>
          <w:rtl/>
        </w:rPr>
        <w:t>بلغه</w:t>
      </w:r>
      <w:r w:rsidR="00817E94">
        <w:rPr>
          <w:rtl/>
        </w:rPr>
        <w:t>،</w:t>
      </w:r>
      <w:r>
        <w:rPr>
          <w:rtl/>
        </w:rPr>
        <w:t xml:space="preserve"> فهل بلغك؟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ليس عليك شيء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A60C7A" w:rsidRDefault="002F6C38" w:rsidP="00A60C7A">
      <w:pPr>
        <w:pStyle w:val="libFootnoteCenterBold"/>
        <w:rPr>
          <w:rtl/>
        </w:rPr>
      </w:pPr>
      <w:r w:rsidRPr="00A60C7A">
        <w:rPr>
          <w:rtl/>
        </w:rPr>
        <w:t xml:space="preserve">الباب 10 </w:t>
      </w:r>
    </w:p>
    <w:p w:rsidR="002F6C38" w:rsidRPr="00A60C7A" w:rsidRDefault="002F6C38" w:rsidP="00A60C7A">
      <w:pPr>
        <w:pStyle w:val="libFootnoteCenterBold"/>
        <w:rPr>
          <w:rtl/>
        </w:rPr>
      </w:pPr>
      <w:r w:rsidRPr="00A60C7A">
        <w:rPr>
          <w:rtl/>
        </w:rPr>
        <w:t>فيه 7 أحاديث</w:t>
      </w:r>
    </w:p>
    <w:p w:rsidR="002F6C38" w:rsidRPr="00A60C7A" w:rsidRDefault="002F6C38" w:rsidP="00A60C7A">
      <w:pPr>
        <w:pStyle w:val="libFootnote0"/>
        <w:rPr>
          <w:rtl/>
        </w:rPr>
      </w:pPr>
      <w:r w:rsidRPr="00A60C7A">
        <w:rPr>
          <w:rtl/>
        </w:rPr>
        <w:t>1</w:t>
      </w:r>
      <w:r w:rsidR="00817E94" w:rsidRPr="00A60C7A">
        <w:rPr>
          <w:rtl/>
        </w:rPr>
        <w:t xml:space="preserve"> - </w:t>
      </w:r>
      <w:r w:rsidRPr="00A60C7A">
        <w:rPr>
          <w:rtl/>
        </w:rPr>
        <w:t>الفقيه 2</w:t>
      </w:r>
      <w:r w:rsidR="00817E94" w:rsidRPr="00A60C7A">
        <w:rPr>
          <w:rtl/>
        </w:rPr>
        <w:t>:</w:t>
      </w:r>
      <w:r w:rsidRPr="00A60C7A">
        <w:rPr>
          <w:rtl/>
        </w:rPr>
        <w:t xml:space="preserve"> 231 </w:t>
      </w:r>
      <w:r w:rsidR="008A3557" w:rsidRPr="00A60C7A">
        <w:rPr>
          <w:rtl/>
        </w:rPr>
        <w:t>/</w:t>
      </w:r>
      <w:r w:rsidRPr="00A60C7A">
        <w:rPr>
          <w:rtl/>
        </w:rPr>
        <w:t xml:space="preserve"> 1103. </w:t>
      </w:r>
    </w:p>
    <w:p w:rsidR="002F6C38" w:rsidRPr="00A60C7A" w:rsidRDefault="002F6C38" w:rsidP="00A60C7A">
      <w:pPr>
        <w:pStyle w:val="libFootnote0"/>
        <w:rPr>
          <w:rtl/>
        </w:rPr>
      </w:pPr>
      <w:r w:rsidRPr="00A60C7A">
        <w:rPr>
          <w:rtl/>
        </w:rPr>
        <w:t>(1) و (2) في المصدر زيادة</w:t>
      </w:r>
      <w:r w:rsidR="00817E94" w:rsidRPr="00A60C7A">
        <w:rPr>
          <w:rtl/>
        </w:rPr>
        <w:t>:</w:t>
      </w:r>
      <w:r w:rsidRPr="00A60C7A">
        <w:rPr>
          <w:rtl/>
        </w:rPr>
        <w:t xml:space="preserve"> فسأله عنها. </w:t>
      </w:r>
    </w:p>
    <w:p w:rsidR="002F6C38" w:rsidRPr="00A60C7A" w:rsidRDefault="002F6C38" w:rsidP="00A60C7A">
      <w:pPr>
        <w:pStyle w:val="libFootnote0"/>
        <w:rPr>
          <w:rtl/>
        </w:rPr>
      </w:pPr>
      <w:r w:rsidRPr="00A60C7A">
        <w:rPr>
          <w:rtl/>
        </w:rPr>
        <w:t>(3) في المصدر</w:t>
      </w:r>
      <w:r w:rsidR="00817E94" w:rsidRPr="00A60C7A">
        <w:rPr>
          <w:rtl/>
        </w:rPr>
        <w:t>:</w:t>
      </w:r>
      <w:r w:rsidRPr="00A60C7A">
        <w:rPr>
          <w:rtl/>
        </w:rPr>
        <w:t xml:space="preserve"> عليه شاة. </w:t>
      </w:r>
    </w:p>
    <w:p w:rsidR="002F6C38" w:rsidRPr="00A60C7A" w:rsidRDefault="002F6C38" w:rsidP="00A60C7A">
      <w:pPr>
        <w:pStyle w:val="libFootnote0"/>
        <w:rPr>
          <w:rtl/>
        </w:rPr>
      </w:pPr>
      <w:r w:rsidRPr="00A60C7A">
        <w:rPr>
          <w:rtl/>
        </w:rPr>
        <w:t>2</w:t>
      </w:r>
      <w:r w:rsidR="00817E94" w:rsidRPr="00A60C7A">
        <w:rPr>
          <w:rtl/>
        </w:rPr>
        <w:t xml:space="preserve"> - </w:t>
      </w:r>
      <w:r w:rsidRPr="00A60C7A">
        <w:rPr>
          <w:rtl/>
        </w:rPr>
        <w:t>الكافي 4</w:t>
      </w:r>
      <w:r w:rsidR="00817E94" w:rsidRPr="00A60C7A">
        <w:rPr>
          <w:rtl/>
        </w:rPr>
        <w:t>:</w:t>
      </w:r>
      <w:r w:rsidRPr="00A60C7A">
        <w:rPr>
          <w:rtl/>
        </w:rPr>
        <w:t xml:space="preserve"> 378 </w:t>
      </w:r>
      <w:r w:rsidR="008A3557" w:rsidRPr="00A60C7A">
        <w:rPr>
          <w:rtl/>
        </w:rPr>
        <w:t>/</w:t>
      </w:r>
      <w:r w:rsidRPr="00A60C7A">
        <w:rPr>
          <w:rtl/>
        </w:rPr>
        <w:t xml:space="preserve"> 1.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476C04" w:rsidP="008A3557">
      <w:pPr>
        <w:pStyle w:val="libNormal"/>
        <w:rPr>
          <w:rtl/>
        </w:rPr>
      </w:pPr>
      <w:r>
        <w:rPr>
          <w:rtl/>
        </w:rPr>
        <w:lastRenderedPageBreak/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الحسن بإسناده عن </w:t>
      </w: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يعقوب مثله </w:t>
      </w:r>
      <w:r w:rsidR="002F6C38" w:rsidRPr="002F6C38">
        <w:rPr>
          <w:rStyle w:val="libFootnotenumChar"/>
          <w:rtl/>
        </w:rPr>
        <w:t>(1)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[ 17392 ]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وبإسناده عن </w:t>
      </w:r>
      <w:r w:rsidR="00885624">
        <w:rPr>
          <w:rtl/>
        </w:rPr>
        <w:t xml:space="preserve">عليّ </w:t>
      </w:r>
      <w:r>
        <w:rPr>
          <w:rtl/>
        </w:rPr>
        <w:t>بن السندي</w:t>
      </w:r>
      <w:r w:rsidR="00BF4145">
        <w:rPr>
          <w:rFonts w:hint="cs"/>
          <w:rtl/>
        </w:rPr>
        <w:t>ّ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حريز</w:t>
      </w:r>
      <w:r w:rsidR="00817E94">
        <w:rPr>
          <w:rtl/>
        </w:rPr>
        <w:t>،</w:t>
      </w:r>
      <w:r>
        <w:rPr>
          <w:rtl/>
        </w:rPr>
        <w:t xml:space="preserve"> عن زرارة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وقع على امرأته قبل </w:t>
      </w:r>
      <w:r w:rsidR="00851444">
        <w:rPr>
          <w:rtl/>
        </w:rPr>
        <w:t xml:space="preserve">ان </w:t>
      </w:r>
      <w:r>
        <w:rPr>
          <w:rtl/>
        </w:rPr>
        <w:t>يطوف طواف النساء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جزور سمينة </w:t>
      </w:r>
      <w:r w:rsidRPr="008A3557">
        <w:rPr>
          <w:rStyle w:val="libNormalChar"/>
          <w:rtl/>
        </w:rPr>
        <w:t>...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772CC5">
      <w:pPr>
        <w:pStyle w:val="libNormal"/>
        <w:rPr>
          <w:rtl/>
        </w:rPr>
      </w:pPr>
      <w:r w:rsidRPr="00E85D7F">
        <w:rPr>
          <w:rStyle w:val="libNormalChar"/>
          <w:rtl/>
        </w:rPr>
        <w:t>[ 17393 ]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وبإسناده عن موسى بن جعفر بن وهب</w:t>
      </w:r>
      <w:r w:rsidR="00817E94">
        <w:rPr>
          <w:rtl/>
        </w:rPr>
        <w:t>،</w:t>
      </w:r>
      <w:r>
        <w:rPr>
          <w:rtl/>
        </w:rPr>
        <w:t xml:space="preserve"> عن الحسن بن </w:t>
      </w:r>
      <w:r w:rsidR="00885624">
        <w:rPr>
          <w:rtl/>
        </w:rPr>
        <w:t xml:space="preserve">عليّ </w:t>
      </w:r>
      <w:r>
        <w:rPr>
          <w:rtl/>
        </w:rPr>
        <w:t>الوشاء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أتى امرأته </w:t>
      </w:r>
      <w:r w:rsidRPr="002F6C38">
        <w:rPr>
          <w:rStyle w:val="libFootnotenumChar"/>
          <w:rtl/>
        </w:rPr>
        <w:t>(</w:t>
      </w:r>
      <w:r w:rsidR="00772CC5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</w:t>
      </w:r>
      <w:r w:rsidR="003204F8">
        <w:rPr>
          <w:rtl/>
        </w:rPr>
        <w:t>متعم</w:t>
      </w:r>
      <w:r w:rsidR="00BF4145">
        <w:rPr>
          <w:rFonts w:hint="cs"/>
          <w:rtl/>
        </w:rPr>
        <w:t>ّ</w:t>
      </w:r>
      <w:r w:rsidR="003204F8">
        <w:rPr>
          <w:rtl/>
        </w:rPr>
        <w:t>داً</w:t>
      </w:r>
      <w:r w:rsidR="00ED14B6">
        <w:rPr>
          <w:rtl/>
        </w:rPr>
        <w:t xml:space="preserve"> </w:t>
      </w:r>
      <w:r>
        <w:rPr>
          <w:rtl/>
        </w:rPr>
        <w:t>ولم يطف طواف النساء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بدنة وهي تجزي عنهما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772CC5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هذا محمول على كونها قد طافت طواف النساء</w:t>
      </w:r>
      <w:r w:rsidR="00817E94">
        <w:rPr>
          <w:rtl/>
        </w:rPr>
        <w:t>،</w:t>
      </w:r>
      <w:r>
        <w:rPr>
          <w:rtl/>
        </w:rPr>
        <w:t xml:space="preserve"> أو على كونها جاهلة</w:t>
      </w:r>
      <w:r w:rsidR="00817E94">
        <w:rPr>
          <w:rtl/>
        </w:rPr>
        <w:t>،</w:t>
      </w:r>
      <w:r>
        <w:rPr>
          <w:rtl/>
        </w:rPr>
        <w:t xml:space="preserve"> والاجزاء مجاز بالنسبة إليها لما تقد</w:t>
      </w:r>
      <w:r w:rsidR="001F4663">
        <w:rPr>
          <w:rFonts w:hint="cs"/>
          <w:rtl/>
        </w:rPr>
        <w:t>ّ</w:t>
      </w:r>
      <w:r>
        <w:rPr>
          <w:rtl/>
        </w:rPr>
        <w:t xml:space="preserve">م </w:t>
      </w:r>
      <w:r w:rsidRPr="002F6C38">
        <w:rPr>
          <w:rStyle w:val="libFootnotenumChar"/>
          <w:rtl/>
        </w:rPr>
        <w:t>(</w:t>
      </w:r>
      <w:r w:rsidR="00772CC5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[ 17394 ]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 xml:space="preserve">وبإسناده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393A81">
        <w:rPr>
          <w:rtl/>
        </w:rPr>
        <w:t xml:space="preserve">أيّوب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A52ECB">
        <w:rPr>
          <w:rtl/>
        </w:rPr>
        <w:t xml:space="preserve">حدّثني </w:t>
      </w:r>
      <w:r>
        <w:rPr>
          <w:rtl/>
        </w:rPr>
        <w:t>سلمة بن محرز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FC03F9">
        <w:rPr>
          <w:rtl/>
        </w:rPr>
        <w:t xml:space="preserve">أنّه </w:t>
      </w:r>
      <w:r w:rsidR="004B416A">
        <w:rPr>
          <w:rtl/>
        </w:rPr>
        <w:t xml:space="preserve">كان </w:t>
      </w:r>
      <w:r>
        <w:rPr>
          <w:rtl/>
        </w:rPr>
        <w:t xml:space="preserve">تمتع </w:t>
      </w:r>
      <w:r w:rsidR="00885624">
        <w:rPr>
          <w:rtl/>
        </w:rPr>
        <w:t xml:space="preserve">حتّى </w:t>
      </w:r>
      <w:r>
        <w:rPr>
          <w:rtl/>
        </w:rPr>
        <w:t xml:space="preserve">إذا </w:t>
      </w:r>
      <w:r w:rsidR="004B416A">
        <w:rPr>
          <w:rtl/>
        </w:rPr>
        <w:t xml:space="preserve">كان </w:t>
      </w:r>
      <w:r>
        <w:rPr>
          <w:rtl/>
        </w:rPr>
        <w:t xml:space="preserve">يوم النحر طاف بالبيت وبالصفا والمروة </w:t>
      </w:r>
      <w:r w:rsidR="008B0A36">
        <w:rPr>
          <w:rtl/>
        </w:rPr>
        <w:t xml:space="preserve">ثمّ </w:t>
      </w:r>
      <w:r>
        <w:rPr>
          <w:rtl/>
        </w:rPr>
        <w:t>رجع إلى منى ولم يطف طواف النساء</w:t>
      </w:r>
      <w:r w:rsidR="00817E94">
        <w:rPr>
          <w:rtl/>
        </w:rPr>
        <w:t>،</w:t>
      </w:r>
      <w:r>
        <w:rPr>
          <w:rtl/>
        </w:rPr>
        <w:t xml:space="preserve"> فوقع على أهله فذكره لاصحابه فقالوا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فل</w:t>
      </w:r>
      <w:r w:rsidR="00851444">
        <w:rPr>
          <w:rtl/>
        </w:rPr>
        <w:t xml:space="preserve">ان </w:t>
      </w:r>
      <w:r>
        <w:rPr>
          <w:rtl/>
        </w:rPr>
        <w:t>قد فعل مثل ذلك</w:t>
      </w:r>
      <w:r w:rsidR="00817E94">
        <w:rPr>
          <w:rtl/>
        </w:rPr>
        <w:t>،</w:t>
      </w:r>
      <w:r>
        <w:rPr>
          <w:rtl/>
        </w:rPr>
        <w:t xml:space="preserve"> فسأل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فأمره </w:t>
      </w:r>
      <w:r w:rsidR="00851444">
        <w:rPr>
          <w:rtl/>
        </w:rPr>
        <w:t xml:space="preserve">ان </w:t>
      </w:r>
      <w:r>
        <w:rPr>
          <w:rtl/>
        </w:rPr>
        <w:t>ينحر بدنة</w:t>
      </w:r>
      <w:r w:rsidR="00817E94">
        <w:rPr>
          <w:rtl/>
        </w:rPr>
        <w:t>،</w:t>
      </w:r>
      <w:r>
        <w:rPr>
          <w:rtl/>
        </w:rPr>
        <w:t xml:space="preserve"> قال سلمة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فذهبت إلى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فسألته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ليس عليك شيء</w:t>
      </w:r>
      <w:r w:rsidR="00817E94">
        <w:rPr>
          <w:rtl/>
        </w:rPr>
        <w:t>،</w:t>
      </w:r>
      <w:r>
        <w:rPr>
          <w:rtl/>
        </w:rPr>
        <w:t xml:space="preserve"> فرجعت إلى أصحابي فأخبرتهم بما قال لي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فقالوا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إتقاك وأعطاك من عين كدرة</w:t>
      </w:r>
      <w:r w:rsidR="00817E94">
        <w:rPr>
          <w:rtl/>
        </w:rPr>
        <w:t>،</w:t>
      </w:r>
      <w:r>
        <w:rPr>
          <w:rtl/>
        </w:rPr>
        <w:t xml:space="preserve"> فرجعت إلى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إني لقيت أصحابي فقالوا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إتقاك</w:t>
      </w:r>
      <w:r w:rsidR="00817E94">
        <w:rPr>
          <w:rtl/>
        </w:rPr>
        <w:t>،</w:t>
      </w:r>
      <w:r>
        <w:rPr>
          <w:rtl/>
        </w:rPr>
        <w:t xml:space="preserve"> وقد فعل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772CC5" w:rsidRDefault="002F6C38" w:rsidP="00772CC5">
      <w:pPr>
        <w:pStyle w:val="libFootnote0"/>
        <w:rPr>
          <w:rtl/>
        </w:rPr>
      </w:pPr>
      <w:r w:rsidRPr="00772CC5">
        <w:rPr>
          <w:rtl/>
        </w:rPr>
        <w:t>(1) التهذيب 5</w:t>
      </w:r>
      <w:r w:rsidR="00817E94" w:rsidRPr="00772CC5">
        <w:rPr>
          <w:rtl/>
        </w:rPr>
        <w:t>:</w:t>
      </w:r>
      <w:r w:rsidRPr="00772CC5">
        <w:rPr>
          <w:rtl/>
        </w:rPr>
        <w:t xml:space="preserve"> 322 </w:t>
      </w:r>
      <w:r w:rsidR="008A3557" w:rsidRPr="00772CC5">
        <w:rPr>
          <w:rtl/>
        </w:rPr>
        <w:t>/</w:t>
      </w:r>
      <w:r w:rsidRPr="00772CC5">
        <w:rPr>
          <w:rtl/>
        </w:rPr>
        <w:t xml:space="preserve"> 1108. </w:t>
      </w:r>
    </w:p>
    <w:p w:rsidR="002F6C38" w:rsidRPr="00772CC5" w:rsidRDefault="002F6C38" w:rsidP="00772CC5">
      <w:pPr>
        <w:pStyle w:val="libFootnote0"/>
        <w:rPr>
          <w:rtl/>
        </w:rPr>
      </w:pPr>
      <w:r w:rsidRPr="00772CC5">
        <w:rPr>
          <w:rtl/>
        </w:rPr>
        <w:t>3</w:t>
      </w:r>
      <w:r w:rsidR="00817E94" w:rsidRPr="00772CC5">
        <w:rPr>
          <w:rtl/>
        </w:rPr>
        <w:t xml:space="preserve"> - </w:t>
      </w:r>
      <w:r w:rsidRPr="00772CC5">
        <w:rPr>
          <w:rtl/>
        </w:rPr>
        <w:t>التهذيب 5</w:t>
      </w:r>
      <w:r w:rsidR="00817E94" w:rsidRPr="00772CC5">
        <w:rPr>
          <w:rtl/>
        </w:rPr>
        <w:t>:</w:t>
      </w:r>
      <w:r w:rsidRPr="00772CC5">
        <w:rPr>
          <w:rtl/>
        </w:rPr>
        <w:t xml:space="preserve"> 485 </w:t>
      </w:r>
      <w:r w:rsidR="008A3557" w:rsidRPr="00772CC5">
        <w:rPr>
          <w:rtl/>
        </w:rPr>
        <w:t>/</w:t>
      </w:r>
      <w:r w:rsidRPr="00772CC5">
        <w:rPr>
          <w:rtl/>
        </w:rPr>
        <w:t xml:space="preserve"> 1732</w:t>
      </w:r>
      <w:r w:rsidR="00817E94" w:rsidRPr="00772CC5">
        <w:rPr>
          <w:rtl/>
        </w:rPr>
        <w:t>،</w:t>
      </w:r>
      <w:r w:rsidRPr="00772CC5">
        <w:rPr>
          <w:rtl/>
        </w:rPr>
        <w:t xml:space="preserve"> وأورد ذيله في الحديث 7 من الباب 18 من هذه الابواب. </w:t>
      </w:r>
    </w:p>
    <w:p w:rsidR="002F6C38" w:rsidRPr="00772CC5" w:rsidRDefault="002F6C38" w:rsidP="00772CC5">
      <w:pPr>
        <w:pStyle w:val="libFootnote0"/>
        <w:rPr>
          <w:rtl/>
        </w:rPr>
      </w:pPr>
      <w:r w:rsidRPr="00772CC5">
        <w:rPr>
          <w:rtl/>
        </w:rPr>
        <w:t>4</w:t>
      </w:r>
      <w:r w:rsidR="00817E94" w:rsidRPr="00772CC5">
        <w:rPr>
          <w:rtl/>
        </w:rPr>
        <w:t xml:space="preserve"> - </w:t>
      </w:r>
      <w:r w:rsidRPr="00772CC5">
        <w:rPr>
          <w:rtl/>
        </w:rPr>
        <w:t>التهذيب 5</w:t>
      </w:r>
      <w:r w:rsidR="00817E94" w:rsidRPr="00772CC5">
        <w:rPr>
          <w:rtl/>
        </w:rPr>
        <w:t>:</w:t>
      </w:r>
      <w:r w:rsidRPr="00772CC5">
        <w:rPr>
          <w:rtl/>
        </w:rPr>
        <w:t xml:space="preserve"> 489 </w:t>
      </w:r>
      <w:r w:rsidR="008A3557" w:rsidRPr="00772CC5">
        <w:rPr>
          <w:rtl/>
        </w:rPr>
        <w:t>/</w:t>
      </w:r>
      <w:r w:rsidRPr="00772CC5">
        <w:rPr>
          <w:rtl/>
        </w:rPr>
        <w:t xml:space="preserve"> 1748. </w:t>
      </w:r>
    </w:p>
    <w:p w:rsidR="002F6C38" w:rsidRPr="00772CC5" w:rsidRDefault="002F6C38" w:rsidP="00772CC5">
      <w:pPr>
        <w:pStyle w:val="libFootnote0"/>
        <w:rPr>
          <w:rtl/>
        </w:rPr>
      </w:pPr>
      <w:r w:rsidRPr="00772CC5">
        <w:rPr>
          <w:rtl/>
        </w:rPr>
        <w:t>(</w:t>
      </w:r>
      <w:r w:rsidR="00772CC5" w:rsidRPr="00772CC5">
        <w:rPr>
          <w:rFonts w:hint="cs"/>
          <w:rtl/>
        </w:rPr>
        <w:t>2</w:t>
      </w:r>
      <w:r w:rsidRPr="00772CC5">
        <w:rPr>
          <w:rtl/>
        </w:rPr>
        <w:t>) في نسخة</w:t>
      </w:r>
      <w:r w:rsidR="00817E94" w:rsidRPr="00772CC5">
        <w:rPr>
          <w:rtl/>
        </w:rPr>
        <w:t>:</w:t>
      </w:r>
      <w:r w:rsidRPr="00772CC5">
        <w:rPr>
          <w:rtl/>
        </w:rPr>
        <w:t xml:space="preserve"> أهله ( هامش المخطوط ). </w:t>
      </w:r>
    </w:p>
    <w:p w:rsidR="002F6C38" w:rsidRPr="00772CC5" w:rsidRDefault="002F6C38" w:rsidP="00772CC5">
      <w:pPr>
        <w:pStyle w:val="libFootnote0"/>
        <w:rPr>
          <w:rtl/>
        </w:rPr>
      </w:pPr>
      <w:r w:rsidRPr="00772CC5">
        <w:rPr>
          <w:rtl/>
        </w:rPr>
        <w:t>(</w:t>
      </w:r>
      <w:r w:rsidR="00772CC5" w:rsidRPr="00772CC5">
        <w:rPr>
          <w:rFonts w:hint="cs"/>
          <w:rtl/>
        </w:rPr>
        <w:t>3</w:t>
      </w:r>
      <w:r w:rsidRPr="00772CC5">
        <w:rPr>
          <w:rtl/>
        </w:rPr>
        <w:t xml:space="preserve">) تقدم في الحديث 1 من الباب 7 وفي الحديثين 9 و 14 من الباب 3 من هذه الابواب. </w:t>
      </w:r>
    </w:p>
    <w:p w:rsidR="002F6C38" w:rsidRPr="00772CC5" w:rsidRDefault="002F6C38" w:rsidP="00772CC5">
      <w:pPr>
        <w:pStyle w:val="libFootnote0"/>
        <w:rPr>
          <w:rtl/>
        </w:rPr>
      </w:pPr>
      <w:r w:rsidRPr="00772CC5">
        <w:rPr>
          <w:rtl/>
        </w:rPr>
        <w:t>5</w:t>
      </w:r>
      <w:r w:rsidR="00817E94" w:rsidRPr="00772CC5">
        <w:rPr>
          <w:rtl/>
        </w:rPr>
        <w:t xml:space="preserve"> - </w:t>
      </w:r>
      <w:r w:rsidRPr="00772CC5">
        <w:rPr>
          <w:rtl/>
        </w:rPr>
        <w:t>التهذيب 5</w:t>
      </w:r>
      <w:r w:rsidR="00817E94" w:rsidRPr="00772CC5">
        <w:rPr>
          <w:rtl/>
        </w:rPr>
        <w:t>:</w:t>
      </w:r>
      <w:r w:rsidRPr="00772CC5">
        <w:rPr>
          <w:rtl/>
        </w:rPr>
        <w:t xml:space="preserve"> 486 </w:t>
      </w:r>
      <w:r w:rsidR="008A3557" w:rsidRPr="00772CC5">
        <w:rPr>
          <w:rtl/>
        </w:rPr>
        <w:t>/</w:t>
      </w:r>
      <w:r w:rsidRPr="00772CC5">
        <w:rPr>
          <w:rtl/>
        </w:rPr>
        <w:t xml:space="preserve"> 1733.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>فل</w:t>
      </w:r>
      <w:r w:rsidR="00851444">
        <w:rPr>
          <w:rtl/>
        </w:rPr>
        <w:t xml:space="preserve">ان </w:t>
      </w:r>
      <w:r>
        <w:rPr>
          <w:rtl/>
        </w:rPr>
        <w:t xml:space="preserve">مثل ما فعلت فأمره </w:t>
      </w:r>
      <w:r w:rsidR="00851444">
        <w:rPr>
          <w:rtl/>
        </w:rPr>
        <w:t xml:space="preserve">ان </w:t>
      </w:r>
      <w:r>
        <w:rPr>
          <w:rtl/>
        </w:rPr>
        <w:t>ينحر بدنة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صدقوا</w:t>
      </w:r>
      <w:r w:rsidR="00817E94">
        <w:rPr>
          <w:rtl/>
        </w:rPr>
        <w:t>،</w:t>
      </w:r>
      <w:r>
        <w:rPr>
          <w:rtl/>
        </w:rPr>
        <w:t xml:space="preserve"> ما ات</w:t>
      </w:r>
      <w:r w:rsidR="002C4F27">
        <w:rPr>
          <w:rFonts w:hint="cs"/>
          <w:rtl/>
        </w:rPr>
        <w:t>ّ</w:t>
      </w:r>
      <w:r>
        <w:rPr>
          <w:rtl/>
        </w:rPr>
        <w:t>قيتك</w:t>
      </w:r>
      <w:r w:rsidR="00817E94">
        <w:rPr>
          <w:rtl/>
        </w:rPr>
        <w:t>،</w:t>
      </w:r>
      <w:r>
        <w:rPr>
          <w:rtl/>
        </w:rPr>
        <w:t xml:space="preserve"> ولكن فل</w:t>
      </w:r>
      <w:r w:rsidR="00851444">
        <w:rPr>
          <w:rtl/>
        </w:rPr>
        <w:t xml:space="preserve">ان </w:t>
      </w:r>
      <w:r>
        <w:rPr>
          <w:rtl/>
        </w:rPr>
        <w:t xml:space="preserve">فعله </w:t>
      </w:r>
      <w:r w:rsidR="003204F8">
        <w:rPr>
          <w:rtl/>
        </w:rPr>
        <w:t>متعم</w:t>
      </w:r>
      <w:r w:rsidR="002C4F27">
        <w:rPr>
          <w:rFonts w:hint="cs"/>
          <w:rtl/>
        </w:rPr>
        <w:t>ّ</w:t>
      </w:r>
      <w:r w:rsidR="003204F8">
        <w:rPr>
          <w:rtl/>
        </w:rPr>
        <w:t>داً</w:t>
      </w:r>
      <w:r w:rsidR="00ED14B6">
        <w:rPr>
          <w:rtl/>
        </w:rPr>
        <w:t xml:space="preserve"> </w:t>
      </w:r>
      <w:r>
        <w:rPr>
          <w:rtl/>
        </w:rPr>
        <w:t>وهو يعلم</w:t>
      </w:r>
      <w:r w:rsidR="00817E94">
        <w:rPr>
          <w:rtl/>
        </w:rPr>
        <w:t>،</w:t>
      </w:r>
      <w:r>
        <w:rPr>
          <w:rtl/>
        </w:rPr>
        <w:t xml:space="preserve"> وأنت فعلته وأنت لا تعلم</w:t>
      </w:r>
      <w:r w:rsidR="00817E94">
        <w:rPr>
          <w:rtl/>
        </w:rPr>
        <w:t>،</w:t>
      </w:r>
      <w:r>
        <w:rPr>
          <w:rtl/>
        </w:rPr>
        <w:t xml:space="preserve"> فهل </w:t>
      </w:r>
      <w:r w:rsidR="004B416A">
        <w:rPr>
          <w:rtl/>
        </w:rPr>
        <w:t xml:space="preserve">كان </w:t>
      </w:r>
      <w:r>
        <w:rPr>
          <w:rtl/>
        </w:rPr>
        <w:t>بلغك ذلك؟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والله ما </w:t>
      </w:r>
      <w:r w:rsidR="004B416A">
        <w:rPr>
          <w:rtl/>
        </w:rPr>
        <w:t xml:space="preserve">كان </w:t>
      </w:r>
      <w:r>
        <w:rPr>
          <w:rtl/>
        </w:rPr>
        <w:t>بلغني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ليس عليك شيء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[ 17395 ]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روي إذا وقع الرجل بالمرأة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وقد طاف بالبيت والصفا والمروة طوافا</w:t>
      </w:r>
      <w:r w:rsidR="002C4F27">
        <w:rPr>
          <w:rFonts w:hint="cs"/>
          <w:rtl/>
        </w:rPr>
        <w:t>ً</w:t>
      </w:r>
      <w:r>
        <w:rPr>
          <w:rtl/>
        </w:rPr>
        <w:t xml:space="preserve"> واحدا</w:t>
      </w:r>
      <w:r w:rsidR="002C4F27">
        <w:rPr>
          <w:rFonts w:hint="cs"/>
          <w:rtl/>
        </w:rPr>
        <w:t>ً</w:t>
      </w:r>
      <w:r>
        <w:rPr>
          <w:rtl/>
        </w:rPr>
        <w:t xml:space="preserve"> لل</w:t>
      </w:r>
      <w:r w:rsidR="00885624">
        <w:rPr>
          <w:rtl/>
        </w:rPr>
        <w:t xml:space="preserve">حجّ </w:t>
      </w:r>
      <w:r>
        <w:rPr>
          <w:rtl/>
        </w:rPr>
        <w:t>ما عليه؟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يهريق دم جزور أو بقرة أو شاة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2C4F27">
      <w:pPr>
        <w:pStyle w:val="libNormal"/>
        <w:rPr>
          <w:rtl/>
        </w:rPr>
      </w:pPr>
      <w:r w:rsidRPr="00E85D7F">
        <w:rPr>
          <w:rStyle w:val="libNormalChar"/>
          <w:rtl/>
        </w:rPr>
        <w:t>[ 17396 ]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 w:rsidR="00885624">
        <w:rPr>
          <w:rtl/>
        </w:rPr>
        <w:t xml:space="preserve">عليّ </w:t>
      </w:r>
      <w:r>
        <w:rPr>
          <w:rtl/>
        </w:rPr>
        <w:t xml:space="preserve">بن جعفر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كتابه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أخيه موسى بن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أبي جعفر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واقع امرأته قبل طواف النساء </w:t>
      </w:r>
      <w:r w:rsidR="003204F8">
        <w:rPr>
          <w:rtl/>
        </w:rPr>
        <w:t>متعم</w:t>
      </w:r>
      <w:r w:rsidR="002C4F27">
        <w:rPr>
          <w:rFonts w:hint="cs"/>
          <w:rtl/>
        </w:rPr>
        <w:t>ّ</w:t>
      </w:r>
      <w:r w:rsidR="003204F8">
        <w:rPr>
          <w:rtl/>
        </w:rPr>
        <w:t>داً</w:t>
      </w:r>
      <w:r w:rsidR="00ED14B6">
        <w:rPr>
          <w:rtl/>
        </w:rPr>
        <w:t xml:space="preserve"> </w:t>
      </w:r>
      <w:r>
        <w:rPr>
          <w:rtl/>
        </w:rPr>
        <w:t>ما عليه؟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يطوف وعليه بدنة </w:t>
      </w:r>
      <w:r w:rsidRPr="002F6C38">
        <w:rPr>
          <w:rStyle w:val="libFootnotenumChar"/>
          <w:rtl/>
        </w:rPr>
        <w:t>(</w:t>
      </w:r>
      <w:r w:rsidR="002C4F27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2C4F27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B678CF">
        <w:rPr>
          <w:rtl/>
        </w:rPr>
        <w:t xml:space="preserve">الإِسناد </w:t>
      </w:r>
      <w:r w:rsidRPr="008A3557">
        <w:rPr>
          <w:rStyle w:val="libNormalChar"/>
          <w:rtl/>
        </w:rPr>
        <w:t>)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الحسن</w:t>
      </w:r>
      <w:r w:rsidR="00817E94">
        <w:rPr>
          <w:rtl/>
        </w:rPr>
        <w:t>،</w:t>
      </w:r>
      <w:r>
        <w:rPr>
          <w:rtl/>
        </w:rPr>
        <w:t xml:space="preserve"> عن جد</w:t>
      </w:r>
      <w:r w:rsidR="002C4F27">
        <w:rPr>
          <w:rFonts w:hint="cs"/>
          <w:rtl/>
        </w:rPr>
        <w:t>ّ</w:t>
      </w:r>
      <w:r>
        <w:rPr>
          <w:rtl/>
        </w:rPr>
        <w:t xml:space="preserve">ه </w:t>
      </w:r>
      <w:r w:rsidR="00885624">
        <w:rPr>
          <w:rtl/>
        </w:rPr>
        <w:t xml:space="preserve">عليّ </w:t>
      </w:r>
      <w:r>
        <w:rPr>
          <w:rtl/>
        </w:rPr>
        <w:t xml:space="preserve">بن جعفر </w:t>
      </w:r>
      <w:r w:rsidRPr="002F6C38">
        <w:rPr>
          <w:rStyle w:val="libFootnotenumChar"/>
          <w:rtl/>
        </w:rPr>
        <w:t>(</w:t>
      </w:r>
      <w:r w:rsidR="002C4F27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2C4F27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بعض المقصود </w:t>
      </w:r>
      <w:r w:rsidRPr="002F6C38">
        <w:rPr>
          <w:rStyle w:val="libFootnotenumChar"/>
          <w:rtl/>
        </w:rPr>
        <w:t>(</w:t>
      </w:r>
      <w:r w:rsidR="002C4F27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6F1899" w:rsidRDefault="002F6C38" w:rsidP="006F1899">
      <w:pPr>
        <w:pStyle w:val="libFootnote0"/>
        <w:rPr>
          <w:rtl/>
        </w:rPr>
      </w:pPr>
      <w:r w:rsidRPr="006F1899">
        <w:rPr>
          <w:rtl/>
        </w:rPr>
        <w:t>6</w:t>
      </w:r>
      <w:r w:rsidR="00817E94" w:rsidRPr="006F1899">
        <w:rPr>
          <w:rtl/>
        </w:rPr>
        <w:t xml:space="preserve"> - </w:t>
      </w:r>
      <w:r w:rsidRPr="006F1899">
        <w:rPr>
          <w:rtl/>
        </w:rPr>
        <w:t>المقنع</w:t>
      </w:r>
      <w:r w:rsidR="00817E94" w:rsidRPr="006F1899">
        <w:rPr>
          <w:rtl/>
        </w:rPr>
        <w:t>:</w:t>
      </w:r>
      <w:r w:rsidRPr="006F1899">
        <w:rPr>
          <w:rtl/>
        </w:rPr>
        <w:t xml:space="preserve"> 90. </w:t>
      </w:r>
    </w:p>
    <w:p w:rsidR="002F6C38" w:rsidRPr="006F1899" w:rsidRDefault="002F6C38" w:rsidP="006F1899">
      <w:pPr>
        <w:pStyle w:val="libFootnote0"/>
        <w:rPr>
          <w:rtl/>
        </w:rPr>
      </w:pPr>
      <w:r w:rsidRPr="006F1899">
        <w:rPr>
          <w:rtl/>
        </w:rPr>
        <w:t>(1) في المصدر</w:t>
      </w:r>
      <w:r w:rsidR="00817E94" w:rsidRPr="006F1899">
        <w:rPr>
          <w:rtl/>
        </w:rPr>
        <w:t>:</w:t>
      </w:r>
      <w:r w:rsidRPr="006F1899">
        <w:rPr>
          <w:rtl/>
        </w:rPr>
        <w:t xml:space="preserve"> على المرأة. </w:t>
      </w:r>
    </w:p>
    <w:p w:rsidR="002F6C38" w:rsidRPr="006F1899" w:rsidRDefault="002F6C38" w:rsidP="006F1899">
      <w:pPr>
        <w:pStyle w:val="libFootnote0"/>
        <w:rPr>
          <w:rtl/>
        </w:rPr>
      </w:pPr>
      <w:r w:rsidRPr="006F1899">
        <w:rPr>
          <w:rtl/>
        </w:rPr>
        <w:t>7</w:t>
      </w:r>
      <w:r w:rsidR="00817E94" w:rsidRPr="006F1899">
        <w:rPr>
          <w:rtl/>
        </w:rPr>
        <w:t xml:space="preserve"> - </w:t>
      </w:r>
      <w:r w:rsidRPr="006F1899">
        <w:rPr>
          <w:rtl/>
        </w:rPr>
        <w:t xml:space="preserve">مسائل </w:t>
      </w:r>
      <w:r w:rsidR="00885624" w:rsidRPr="006F1899">
        <w:rPr>
          <w:rtl/>
        </w:rPr>
        <w:t xml:space="preserve">عليّ </w:t>
      </w:r>
      <w:r w:rsidRPr="006F1899">
        <w:rPr>
          <w:rtl/>
        </w:rPr>
        <w:t>بن جعفر</w:t>
      </w:r>
      <w:r w:rsidR="00817E94" w:rsidRPr="006F1899">
        <w:rPr>
          <w:rtl/>
        </w:rPr>
        <w:t>:</w:t>
      </w:r>
      <w:r w:rsidRPr="006F1899">
        <w:rPr>
          <w:rtl/>
        </w:rPr>
        <w:t xml:space="preserve"> 103 </w:t>
      </w:r>
      <w:r w:rsidR="008A3557" w:rsidRPr="006F1899">
        <w:rPr>
          <w:rtl/>
        </w:rPr>
        <w:t>/</w:t>
      </w:r>
      <w:r w:rsidRPr="006F1899">
        <w:rPr>
          <w:rtl/>
        </w:rPr>
        <w:t xml:space="preserve"> 1. </w:t>
      </w:r>
    </w:p>
    <w:p w:rsidR="002F6C38" w:rsidRPr="006F1899" w:rsidRDefault="002F6C38" w:rsidP="006F1899">
      <w:pPr>
        <w:pStyle w:val="libFootnote0"/>
        <w:rPr>
          <w:rtl/>
        </w:rPr>
      </w:pPr>
      <w:r w:rsidRPr="006F1899">
        <w:rPr>
          <w:rtl/>
        </w:rPr>
        <w:t>(</w:t>
      </w:r>
      <w:r w:rsidR="002C4F27" w:rsidRPr="006F1899">
        <w:rPr>
          <w:rFonts w:hint="cs"/>
          <w:rtl/>
        </w:rPr>
        <w:t>2</w:t>
      </w:r>
      <w:r w:rsidRPr="006F1899">
        <w:rPr>
          <w:rtl/>
        </w:rPr>
        <w:t xml:space="preserve">) هذا أول حديث رواه </w:t>
      </w:r>
      <w:r w:rsidR="00885624" w:rsidRPr="006F1899">
        <w:rPr>
          <w:rtl/>
        </w:rPr>
        <w:t xml:space="preserve">عليّ </w:t>
      </w:r>
      <w:r w:rsidRPr="006F1899">
        <w:rPr>
          <w:rtl/>
        </w:rPr>
        <w:t xml:space="preserve">بن جعفر في كتابه الذي وصل إلينا والكتاب يشتمل على أربعمائة ونيف وعشرين </w:t>
      </w:r>
      <w:r w:rsidR="0086662F" w:rsidRPr="006F1899">
        <w:rPr>
          <w:rtl/>
        </w:rPr>
        <w:t>حديثاً</w:t>
      </w:r>
      <w:r w:rsidRPr="006F1899">
        <w:rPr>
          <w:rtl/>
        </w:rPr>
        <w:t xml:space="preserve"> وأكثرها مروي في قرب </w:t>
      </w:r>
      <w:r w:rsidR="00B678CF" w:rsidRPr="006F1899">
        <w:rPr>
          <w:rtl/>
        </w:rPr>
        <w:t xml:space="preserve">الإِسناد </w:t>
      </w:r>
      <w:r w:rsidRPr="006F1899">
        <w:rPr>
          <w:rtl/>
        </w:rPr>
        <w:t xml:space="preserve">وفي الكتب الاربعة وغيرها. ( منه. </w:t>
      </w:r>
      <w:r w:rsidR="00885624" w:rsidRPr="006F1899">
        <w:rPr>
          <w:rtl/>
        </w:rPr>
        <w:t xml:space="preserve">قدّه </w:t>
      </w:r>
      <w:r w:rsidRPr="006F1899">
        <w:rPr>
          <w:rtl/>
        </w:rPr>
        <w:t xml:space="preserve">). </w:t>
      </w:r>
    </w:p>
    <w:p w:rsidR="002F6C38" w:rsidRPr="006F1899" w:rsidRDefault="002F6C38" w:rsidP="006F1899">
      <w:pPr>
        <w:pStyle w:val="libFootnote0"/>
        <w:rPr>
          <w:rtl/>
        </w:rPr>
      </w:pPr>
      <w:r w:rsidRPr="006F1899">
        <w:rPr>
          <w:rtl/>
        </w:rPr>
        <w:t>(</w:t>
      </w:r>
      <w:r w:rsidR="002C4F27" w:rsidRPr="006F1899">
        <w:rPr>
          <w:rFonts w:hint="cs"/>
          <w:rtl/>
        </w:rPr>
        <w:t>3</w:t>
      </w:r>
      <w:r w:rsidR="006F1899" w:rsidRPr="006F1899">
        <w:rPr>
          <w:rtl/>
        </w:rPr>
        <w:t>) قرب ال</w:t>
      </w:r>
      <w:r w:rsidR="006F1899" w:rsidRPr="006F1899">
        <w:rPr>
          <w:rFonts w:hint="cs"/>
          <w:rtl/>
        </w:rPr>
        <w:t>إِ</w:t>
      </w:r>
      <w:r w:rsidRPr="006F1899">
        <w:rPr>
          <w:rtl/>
        </w:rPr>
        <w:t>سناد</w:t>
      </w:r>
      <w:r w:rsidR="00817E94" w:rsidRPr="006F1899">
        <w:rPr>
          <w:rtl/>
        </w:rPr>
        <w:t>:</w:t>
      </w:r>
      <w:r w:rsidRPr="006F1899">
        <w:rPr>
          <w:rtl/>
        </w:rPr>
        <w:t xml:space="preserve"> 107. </w:t>
      </w:r>
    </w:p>
    <w:p w:rsidR="002F6C38" w:rsidRPr="006F1899" w:rsidRDefault="002F6C38" w:rsidP="006F1899">
      <w:pPr>
        <w:pStyle w:val="libFootnote0"/>
        <w:rPr>
          <w:rtl/>
        </w:rPr>
      </w:pPr>
      <w:r w:rsidRPr="006F1899">
        <w:rPr>
          <w:rtl/>
        </w:rPr>
        <w:t>(</w:t>
      </w:r>
      <w:r w:rsidR="002C4F27" w:rsidRPr="006F1899">
        <w:rPr>
          <w:rFonts w:hint="cs"/>
          <w:rtl/>
        </w:rPr>
        <w:t>4</w:t>
      </w:r>
      <w:r w:rsidRPr="006F1899">
        <w:rPr>
          <w:rtl/>
        </w:rPr>
        <w:t xml:space="preserve">) تقدم ما </w:t>
      </w:r>
      <w:r w:rsidR="00E2451E" w:rsidRPr="006F1899">
        <w:rPr>
          <w:rtl/>
        </w:rPr>
        <w:t>ي</w:t>
      </w:r>
      <w:r w:rsidR="009446EF" w:rsidRPr="006F1899">
        <w:rPr>
          <w:rtl/>
        </w:rPr>
        <w:t xml:space="preserve">دلّ </w:t>
      </w:r>
      <w:r w:rsidRPr="006F1899">
        <w:rPr>
          <w:rtl/>
        </w:rPr>
        <w:t>على حرمة الجماع قبل طواف النساء في الحديثين 20 و 34 من الباب 2 من أبواب أقسام الحج</w:t>
      </w:r>
      <w:r w:rsidR="00817E94" w:rsidRPr="006F1899">
        <w:rPr>
          <w:rtl/>
        </w:rPr>
        <w:t>،</w:t>
      </w:r>
      <w:r w:rsidRPr="006F1899">
        <w:rPr>
          <w:rtl/>
        </w:rPr>
        <w:t xml:space="preserve"> وفي الباب 9 من هذه الابواب. </w:t>
      </w:r>
    </w:p>
    <w:p w:rsidR="002F6C38" w:rsidRPr="006F1899" w:rsidRDefault="002F6C38" w:rsidP="006F1899">
      <w:pPr>
        <w:pStyle w:val="libFootnote0"/>
        <w:rPr>
          <w:rtl/>
        </w:rPr>
      </w:pPr>
      <w:r w:rsidRPr="006F1899">
        <w:rPr>
          <w:rtl/>
        </w:rPr>
        <w:t xml:space="preserve">ويأتي ما </w:t>
      </w:r>
      <w:r w:rsidR="00E2451E" w:rsidRPr="006F1899">
        <w:rPr>
          <w:rtl/>
        </w:rPr>
        <w:t>ي</w:t>
      </w:r>
      <w:r w:rsidR="009446EF" w:rsidRPr="006F1899">
        <w:rPr>
          <w:rtl/>
        </w:rPr>
        <w:t xml:space="preserve">دلّ </w:t>
      </w:r>
      <w:r w:rsidRPr="006F1899">
        <w:rPr>
          <w:rtl/>
        </w:rPr>
        <w:t>عليه في الباب 58 من أبواب الطواف.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476" w:name="_Toc283486162"/>
      <w:bookmarkStart w:id="477" w:name="_Toc303150653"/>
      <w:bookmarkStart w:id="478" w:name="_Toc376860077"/>
      <w:r>
        <w:rPr>
          <w:rtl/>
          <w:lang w:bidi="fa-IR"/>
        </w:rPr>
        <w:br w:type="page"/>
      </w:r>
    </w:p>
    <w:p w:rsidR="002F6C38" w:rsidRDefault="002F6C38" w:rsidP="00D41DF5">
      <w:pPr>
        <w:pStyle w:val="Heading2Center"/>
        <w:rPr>
          <w:rtl/>
        </w:rPr>
      </w:pPr>
      <w:bookmarkStart w:id="479" w:name="_Toc274435924"/>
      <w:r>
        <w:rPr>
          <w:rtl/>
        </w:rPr>
        <w:lastRenderedPageBreak/>
        <w:t>11</w:t>
      </w:r>
      <w:r w:rsidR="00817E94">
        <w:rPr>
          <w:rtl/>
        </w:rPr>
        <w:t xml:space="preserve"> - </w:t>
      </w:r>
      <w:r>
        <w:rPr>
          <w:rtl/>
        </w:rPr>
        <w:t>باب حكم الجماع في أثناء الطواف والسعي</w:t>
      </w:r>
      <w:bookmarkEnd w:id="476"/>
      <w:bookmarkEnd w:id="477"/>
      <w:bookmarkEnd w:id="478"/>
      <w:bookmarkEnd w:id="479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[ 17397 ]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وسهل بن زياد</w:t>
      </w:r>
      <w:r w:rsidR="00817E94">
        <w:rPr>
          <w:rtl/>
        </w:rPr>
        <w:t>،</w:t>
      </w:r>
      <w:r>
        <w:rPr>
          <w:rtl/>
        </w:rPr>
        <w:t xml:space="preserve">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ابن محبوب</w:t>
      </w:r>
      <w:r w:rsidR="00817E94">
        <w:rPr>
          <w:rtl/>
        </w:rPr>
        <w:t>،</w:t>
      </w:r>
      <w:r>
        <w:rPr>
          <w:rtl/>
        </w:rPr>
        <w:t xml:space="preserve"> عن ابن رئاب</w:t>
      </w:r>
      <w:r w:rsidR="00817E94">
        <w:rPr>
          <w:rtl/>
        </w:rPr>
        <w:t>،</w:t>
      </w:r>
      <w:r>
        <w:rPr>
          <w:rtl/>
        </w:rPr>
        <w:t xml:space="preserve"> عن حمر</w:t>
      </w:r>
      <w:r w:rsidR="00851444">
        <w:rPr>
          <w:rtl/>
        </w:rPr>
        <w:t xml:space="preserve">ان </w:t>
      </w:r>
      <w:r>
        <w:rPr>
          <w:rtl/>
        </w:rPr>
        <w:t>بن أعين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رجل </w:t>
      </w:r>
      <w:r w:rsidR="004B416A">
        <w:rPr>
          <w:rtl/>
        </w:rPr>
        <w:t xml:space="preserve">كان </w:t>
      </w:r>
      <w:r>
        <w:rPr>
          <w:rtl/>
        </w:rPr>
        <w:t>عليه طواف النساء وحده فطاف منه خمسة أشواط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غمزه بطنه فخاف </w:t>
      </w:r>
      <w:r w:rsidR="00851444">
        <w:rPr>
          <w:rtl/>
        </w:rPr>
        <w:t xml:space="preserve">ان </w:t>
      </w:r>
      <w:r>
        <w:rPr>
          <w:rtl/>
        </w:rPr>
        <w:t xml:space="preserve">يبدره فخرج إلى منزله فنقض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غشي جاريته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يغتسل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يرجع فيطو بالبيت طوافين تمام ما </w:t>
      </w:r>
      <w:r w:rsidR="004B416A">
        <w:rPr>
          <w:rtl/>
        </w:rPr>
        <w:t xml:space="preserve">كان </w:t>
      </w:r>
      <w:r>
        <w:rPr>
          <w:rtl/>
        </w:rPr>
        <w:t>قد بقي عليه من طوافه</w:t>
      </w:r>
      <w:r w:rsidR="00817E94">
        <w:rPr>
          <w:rtl/>
        </w:rPr>
        <w:t>،</w:t>
      </w:r>
      <w:r>
        <w:rPr>
          <w:rtl/>
        </w:rPr>
        <w:t xml:space="preserve"> ويستغفر الله ولا يعود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>
        <w:rPr>
          <w:rtl/>
        </w:rPr>
        <w:t xml:space="preserve">طاف طواف النساء فطاف منه ثلاثة أشواط </w:t>
      </w:r>
      <w:r w:rsidR="008B0A36">
        <w:rPr>
          <w:rtl/>
        </w:rPr>
        <w:t xml:space="preserve">ثمّ </w:t>
      </w:r>
      <w:r>
        <w:rPr>
          <w:rtl/>
        </w:rPr>
        <w:t>خرج فغشى فقد أفسد حج</w:t>
      </w:r>
      <w:r w:rsidR="00D41DF5">
        <w:rPr>
          <w:rFonts w:hint="cs"/>
          <w:rtl/>
        </w:rPr>
        <w:t>ّ</w:t>
      </w:r>
      <w:r>
        <w:rPr>
          <w:rtl/>
        </w:rPr>
        <w:t>ه وعليه بدنة ويغتسل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يعود فيطوف أسبوعا</w:t>
      </w:r>
      <w:r w:rsidR="00D41DF5">
        <w:rPr>
          <w:rFonts w:hint="cs"/>
          <w:rtl/>
        </w:rPr>
        <w:t>ً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ورواه الصدوق بإسناده عن ابن محبوب مثله</w:t>
      </w:r>
      <w:r w:rsidR="00817E94">
        <w:rPr>
          <w:rtl/>
        </w:rPr>
        <w:t>،</w:t>
      </w:r>
      <w:r>
        <w:rPr>
          <w:rtl/>
        </w:rPr>
        <w:t xml:space="preserve"> إلى قوله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ولا يعود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[ 17398 ]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وب</w:t>
      </w:r>
      <w:r w:rsidR="00B678CF">
        <w:rPr>
          <w:rtl/>
        </w:rPr>
        <w:t xml:space="preserve">الإِسناد </w:t>
      </w:r>
      <w:r>
        <w:rPr>
          <w:rtl/>
        </w:rPr>
        <w:t>عن ابن محبوب</w:t>
      </w:r>
      <w:r w:rsidR="00817E94">
        <w:rPr>
          <w:rtl/>
        </w:rPr>
        <w:t>،</w:t>
      </w:r>
      <w:r>
        <w:rPr>
          <w:rtl/>
        </w:rPr>
        <w:t xml:space="preserve"> عن عبد العزيز العبدي</w:t>
      </w:r>
      <w:r w:rsidR="00817E94">
        <w:rPr>
          <w:rtl/>
        </w:rPr>
        <w:t>،</w:t>
      </w:r>
      <w:r>
        <w:rPr>
          <w:rtl/>
        </w:rPr>
        <w:t xml:space="preserve"> عن عبيد بن زرارة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رجل طاف بالبيت أسبوعا</w:t>
      </w:r>
      <w:r w:rsidR="00D41DF5">
        <w:rPr>
          <w:rFonts w:hint="cs"/>
          <w:rtl/>
        </w:rPr>
        <w:t>ً</w:t>
      </w:r>
      <w:r>
        <w:rPr>
          <w:rtl/>
        </w:rPr>
        <w:t xml:space="preserve"> طواف الفريضة </w:t>
      </w:r>
      <w:r w:rsidR="008B0A36">
        <w:rPr>
          <w:rtl/>
        </w:rPr>
        <w:t xml:space="preserve">ثمّ </w:t>
      </w:r>
      <w:r>
        <w:rPr>
          <w:rtl/>
        </w:rPr>
        <w:t>سعى بين الصفا والمروة أربعة أشواط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غمزه بطنه فخرج فقضى حاجته </w:t>
      </w:r>
      <w:r w:rsidR="008B0A36">
        <w:rPr>
          <w:rtl/>
        </w:rPr>
        <w:t xml:space="preserve">ثمّ </w:t>
      </w:r>
      <w:r>
        <w:rPr>
          <w:rtl/>
        </w:rPr>
        <w:t>غشي أهله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يغتسل </w:t>
      </w:r>
      <w:r w:rsidR="008B0A36">
        <w:rPr>
          <w:rtl/>
        </w:rPr>
        <w:t xml:space="preserve">ثمّ </w:t>
      </w:r>
      <w:r>
        <w:rPr>
          <w:rtl/>
        </w:rPr>
        <w:t>يعود ويطوف ثلاثة أشواط ويستغفر رب</w:t>
      </w:r>
      <w:r w:rsidR="00D41DF5">
        <w:rPr>
          <w:rFonts w:hint="cs"/>
          <w:rtl/>
        </w:rPr>
        <w:t>ّ</w:t>
      </w:r>
      <w:r>
        <w:rPr>
          <w:rtl/>
        </w:rPr>
        <w:t>ه ولا شيء عليه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 xml:space="preserve">طاف بالبيت طواف الفريضة فطاف أربعة أشواط </w:t>
      </w:r>
      <w:r w:rsidR="008B0A36">
        <w:rPr>
          <w:rtl/>
        </w:rPr>
        <w:t xml:space="preserve">ثمّ </w:t>
      </w:r>
      <w:r>
        <w:rPr>
          <w:rtl/>
        </w:rPr>
        <w:t>غمزه بطنه فخرج فقضى حاجته فغشي أهله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أفسد حج</w:t>
      </w:r>
      <w:r w:rsidR="00D41DF5">
        <w:rPr>
          <w:rFonts w:hint="cs"/>
          <w:rtl/>
        </w:rPr>
        <w:t>ّ</w:t>
      </w:r>
      <w:r>
        <w:rPr>
          <w:rtl/>
        </w:rPr>
        <w:t>ه وعليه بدنة</w:t>
      </w:r>
      <w:r w:rsidR="00817E94">
        <w:rPr>
          <w:rtl/>
        </w:rPr>
        <w:t>،</w:t>
      </w:r>
      <w:r>
        <w:rPr>
          <w:rtl/>
        </w:rPr>
        <w:t xml:space="preserve"> </w:t>
      </w:r>
    </w:p>
    <w:p w:rsidR="00D41DF5" w:rsidRDefault="00D41DF5" w:rsidP="00D41DF5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DC4C70" w:rsidRDefault="002F6C38" w:rsidP="00DC4C70">
      <w:pPr>
        <w:pStyle w:val="libFootnoteCenterBold"/>
        <w:rPr>
          <w:rtl/>
        </w:rPr>
      </w:pPr>
      <w:r w:rsidRPr="00DC4C70">
        <w:rPr>
          <w:rtl/>
        </w:rPr>
        <w:t xml:space="preserve">الباب 11 </w:t>
      </w:r>
    </w:p>
    <w:p w:rsidR="002F6C38" w:rsidRPr="00DC4C70" w:rsidRDefault="002F6C38" w:rsidP="00DC4C70">
      <w:pPr>
        <w:pStyle w:val="libFootnoteCenterBold"/>
        <w:rPr>
          <w:rtl/>
        </w:rPr>
      </w:pPr>
      <w:r w:rsidRPr="00DC4C70">
        <w:rPr>
          <w:rtl/>
        </w:rPr>
        <w:t xml:space="preserve">فيه </w:t>
      </w:r>
      <w:r w:rsidR="00EA47B7" w:rsidRPr="00DC4C70">
        <w:rPr>
          <w:rtl/>
        </w:rPr>
        <w:t>حديثان</w:t>
      </w:r>
    </w:p>
    <w:p w:rsidR="002F6C38" w:rsidRPr="00DC4C70" w:rsidRDefault="002F6C38" w:rsidP="00DC4C70">
      <w:pPr>
        <w:pStyle w:val="libFootnote0"/>
        <w:rPr>
          <w:rtl/>
        </w:rPr>
      </w:pPr>
      <w:r w:rsidRPr="00DC4C70">
        <w:rPr>
          <w:rtl/>
        </w:rPr>
        <w:t>1</w:t>
      </w:r>
      <w:r w:rsidR="00817E94" w:rsidRPr="00DC4C70">
        <w:rPr>
          <w:rtl/>
        </w:rPr>
        <w:t xml:space="preserve"> - </w:t>
      </w:r>
      <w:r w:rsidRPr="00DC4C70">
        <w:rPr>
          <w:rtl/>
        </w:rPr>
        <w:t>الكافي 4</w:t>
      </w:r>
      <w:r w:rsidR="00817E94" w:rsidRPr="00DC4C70">
        <w:rPr>
          <w:rtl/>
        </w:rPr>
        <w:t>:</w:t>
      </w:r>
      <w:r w:rsidRPr="00DC4C70">
        <w:rPr>
          <w:rtl/>
        </w:rPr>
        <w:t xml:space="preserve"> 379 </w:t>
      </w:r>
      <w:r w:rsidR="008A3557" w:rsidRPr="00DC4C70">
        <w:rPr>
          <w:rtl/>
        </w:rPr>
        <w:t>/</w:t>
      </w:r>
      <w:r w:rsidRPr="00DC4C70">
        <w:rPr>
          <w:rtl/>
        </w:rPr>
        <w:t xml:space="preserve"> 6</w:t>
      </w:r>
      <w:r w:rsidR="00817E94" w:rsidRPr="00DC4C70">
        <w:rPr>
          <w:rtl/>
        </w:rPr>
        <w:t>،</w:t>
      </w:r>
      <w:r w:rsidRPr="00DC4C70">
        <w:rPr>
          <w:rtl/>
        </w:rPr>
        <w:t xml:space="preserve"> والتهذيب 5</w:t>
      </w:r>
      <w:r w:rsidR="00817E94" w:rsidRPr="00DC4C70">
        <w:rPr>
          <w:rtl/>
        </w:rPr>
        <w:t>:</w:t>
      </w:r>
      <w:r w:rsidRPr="00DC4C70">
        <w:rPr>
          <w:rtl/>
        </w:rPr>
        <w:t xml:space="preserve"> 323 </w:t>
      </w:r>
      <w:r w:rsidR="008A3557" w:rsidRPr="00DC4C70">
        <w:rPr>
          <w:rtl/>
        </w:rPr>
        <w:t>/</w:t>
      </w:r>
      <w:r w:rsidRPr="00DC4C70">
        <w:rPr>
          <w:rtl/>
        </w:rPr>
        <w:t xml:space="preserve"> 1110. </w:t>
      </w:r>
    </w:p>
    <w:p w:rsidR="002F6C38" w:rsidRPr="00DC4C70" w:rsidRDefault="002F6C38" w:rsidP="00DC4C70">
      <w:pPr>
        <w:pStyle w:val="libFootnote0"/>
        <w:rPr>
          <w:rtl/>
        </w:rPr>
      </w:pPr>
      <w:r w:rsidRPr="00DC4C70">
        <w:rPr>
          <w:rtl/>
        </w:rPr>
        <w:t>(1) في المصدر</w:t>
      </w:r>
      <w:r w:rsidR="00817E94" w:rsidRPr="00DC4C70">
        <w:rPr>
          <w:rtl/>
        </w:rPr>
        <w:t>:</w:t>
      </w:r>
      <w:r w:rsidRPr="00DC4C70">
        <w:rPr>
          <w:rtl/>
        </w:rPr>
        <w:t xml:space="preserve"> فنفض. </w:t>
      </w:r>
    </w:p>
    <w:p w:rsidR="002F6C38" w:rsidRPr="00DC4C70" w:rsidRDefault="002F6C38" w:rsidP="00DC4C70">
      <w:pPr>
        <w:pStyle w:val="libFootnote0"/>
        <w:rPr>
          <w:rtl/>
        </w:rPr>
      </w:pPr>
      <w:r w:rsidRPr="00DC4C70">
        <w:rPr>
          <w:rtl/>
        </w:rPr>
        <w:t>(2) الفقيه 2</w:t>
      </w:r>
      <w:r w:rsidR="00817E94" w:rsidRPr="00DC4C70">
        <w:rPr>
          <w:rtl/>
        </w:rPr>
        <w:t>:</w:t>
      </w:r>
      <w:r w:rsidRPr="00DC4C70">
        <w:rPr>
          <w:rtl/>
        </w:rPr>
        <w:t xml:space="preserve"> 245 </w:t>
      </w:r>
      <w:r w:rsidR="008A3557" w:rsidRPr="00DC4C70">
        <w:rPr>
          <w:rtl/>
        </w:rPr>
        <w:t>/</w:t>
      </w:r>
      <w:r w:rsidRPr="00DC4C70">
        <w:rPr>
          <w:rtl/>
        </w:rPr>
        <w:t xml:space="preserve"> 1177. </w:t>
      </w:r>
    </w:p>
    <w:p w:rsidR="002F6C38" w:rsidRPr="00DC4C70" w:rsidRDefault="002F6C38" w:rsidP="00DC4C70">
      <w:pPr>
        <w:pStyle w:val="libFootnote0"/>
        <w:rPr>
          <w:rtl/>
        </w:rPr>
      </w:pPr>
      <w:r w:rsidRPr="00DC4C70">
        <w:rPr>
          <w:rtl/>
        </w:rPr>
        <w:t>2</w:t>
      </w:r>
      <w:r w:rsidR="00817E94" w:rsidRPr="00DC4C70">
        <w:rPr>
          <w:rtl/>
        </w:rPr>
        <w:t xml:space="preserve"> - </w:t>
      </w:r>
      <w:r w:rsidRPr="00DC4C70">
        <w:rPr>
          <w:rtl/>
        </w:rPr>
        <w:t>الكافي 4</w:t>
      </w:r>
      <w:r w:rsidR="00817E94" w:rsidRPr="00DC4C70">
        <w:rPr>
          <w:rtl/>
        </w:rPr>
        <w:t>:</w:t>
      </w:r>
      <w:r w:rsidRPr="00DC4C70">
        <w:rPr>
          <w:rtl/>
        </w:rPr>
        <w:t xml:space="preserve"> 379 </w:t>
      </w:r>
      <w:r w:rsidR="008A3557" w:rsidRPr="00DC4C70">
        <w:rPr>
          <w:rtl/>
        </w:rPr>
        <w:t>/</w:t>
      </w:r>
      <w:r w:rsidRPr="00DC4C70">
        <w:rPr>
          <w:rtl/>
        </w:rPr>
        <w:t xml:space="preserve"> 7</w:t>
      </w:r>
      <w:r w:rsidR="00817E94" w:rsidRPr="00DC4C70">
        <w:rPr>
          <w:rtl/>
        </w:rPr>
        <w:t>،</w:t>
      </w:r>
      <w:r w:rsidRPr="00DC4C70">
        <w:rPr>
          <w:rtl/>
        </w:rPr>
        <w:t xml:space="preserve"> وأورد قطعة منه في الحديث 2 من الباب 1 من أبواب الطواف.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DC4C70">
      <w:pPr>
        <w:pStyle w:val="libNormal0"/>
        <w:rPr>
          <w:rtl/>
        </w:rPr>
      </w:pPr>
      <w:r>
        <w:rPr>
          <w:rtl/>
        </w:rPr>
        <w:lastRenderedPageBreak/>
        <w:t xml:space="preserve">ويغتسل </w:t>
      </w:r>
      <w:r w:rsidR="008B0A36">
        <w:rPr>
          <w:rtl/>
        </w:rPr>
        <w:t xml:space="preserve">ثمّ </w:t>
      </w:r>
      <w:r>
        <w:rPr>
          <w:rtl/>
        </w:rPr>
        <w:t>يرجع فيطوف أسبوعا</w:t>
      </w:r>
      <w:r w:rsidR="00DD53E7">
        <w:rPr>
          <w:rFonts w:hint="cs"/>
          <w:rtl/>
        </w:rPr>
        <w:t>ً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يسعى ويستغفر رب</w:t>
      </w:r>
      <w:r w:rsidR="00DD53E7">
        <w:rPr>
          <w:rFonts w:hint="cs"/>
          <w:rtl/>
        </w:rPr>
        <w:t>ّ</w:t>
      </w:r>
      <w:r>
        <w:rPr>
          <w:rtl/>
        </w:rPr>
        <w:t>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944CCF">
      <w:pPr>
        <w:pStyle w:val="libNormal"/>
        <w:rPr>
          <w:rtl/>
        </w:rPr>
      </w:pPr>
      <w:r>
        <w:rPr>
          <w:rtl/>
        </w:rPr>
        <w:t>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كيف لم تجعل عليه حين غشي أهله قبل </w:t>
      </w:r>
      <w:r w:rsidR="00851444">
        <w:rPr>
          <w:rtl/>
        </w:rPr>
        <w:t xml:space="preserve">ان </w:t>
      </w:r>
      <w:r>
        <w:rPr>
          <w:rtl/>
        </w:rPr>
        <w:t xml:space="preserve">يفرغ من سعيه كما جعلت عليه </w:t>
      </w:r>
      <w:r w:rsidR="00BD023F">
        <w:rPr>
          <w:rtl/>
        </w:rPr>
        <w:t xml:space="preserve">هدياً </w:t>
      </w:r>
      <w:r>
        <w:rPr>
          <w:rtl/>
        </w:rPr>
        <w:t xml:space="preserve">حين غشي أهله قبل </w:t>
      </w:r>
      <w:r w:rsidR="00851444">
        <w:rPr>
          <w:rtl/>
        </w:rPr>
        <w:t xml:space="preserve">ان </w:t>
      </w:r>
      <w:r>
        <w:rPr>
          <w:rtl/>
        </w:rPr>
        <w:t>يفرغ من طوافه؟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DD53E7">
        <w:rPr>
          <w:rFonts w:hint="cs"/>
          <w:rtl/>
        </w:rPr>
        <w:t>إ</w:t>
      </w:r>
      <w:r w:rsidR="00851444">
        <w:rPr>
          <w:rtl/>
        </w:rPr>
        <w:t>ن</w:t>
      </w:r>
      <w:r w:rsidR="00DD53E7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الطواف فريضة</w:t>
      </w:r>
      <w:r w:rsidR="00817E94">
        <w:rPr>
          <w:rtl/>
        </w:rPr>
        <w:t>،</w:t>
      </w:r>
      <w:r>
        <w:rPr>
          <w:rtl/>
        </w:rPr>
        <w:t xml:space="preserve"> وفيه صلاة</w:t>
      </w:r>
      <w:r w:rsidR="00817E94">
        <w:rPr>
          <w:rtl/>
        </w:rPr>
        <w:t>،</w:t>
      </w:r>
      <w:r>
        <w:rPr>
          <w:rtl/>
        </w:rPr>
        <w:t xml:space="preserve"> والسعي سن</w:t>
      </w:r>
      <w:r w:rsidR="00DD53E7">
        <w:rPr>
          <w:rFonts w:hint="cs"/>
          <w:rtl/>
        </w:rPr>
        <w:t>ّ</w:t>
      </w:r>
      <w:r>
        <w:rPr>
          <w:rtl/>
        </w:rPr>
        <w:t>ة من رسول الله</w:t>
      </w:r>
      <w:r w:rsidR="00DD53E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55CC4" w:rsidRPr="00B55CC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DD53E7">
        <w:rPr>
          <w:rFonts w:hint="cs"/>
          <w:rtl/>
        </w:rPr>
        <w:t xml:space="preserve">) ، </w:t>
      </w:r>
      <w:r>
        <w:rPr>
          <w:rtl/>
        </w:rPr>
        <w:t>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أليس الله 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Pr="00944CCF">
        <w:rPr>
          <w:rStyle w:val="libAlaemChar"/>
          <w:rtl/>
        </w:rPr>
        <w:t>(</w:t>
      </w:r>
      <w:r w:rsidRPr="008A3557">
        <w:rPr>
          <w:rStyle w:val="libNormalChar"/>
          <w:rtl/>
        </w:rPr>
        <w:t xml:space="preserve"> </w:t>
      </w:r>
      <w:r w:rsidR="00944CCF">
        <w:rPr>
          <w:rStyle w:val="libAieChar"/>
          <w:rFonts w:hint="cs"/>
          <w:rtl/>
        </w:rPr>
        <w:t>إِ</w:t>
      </w:r>
      <w:r w:rsidR="00851444">
        <w:rPr>
          <w:rStyle w:val="libAieChar"/>
          <w:rtl/>
        </w:rPr>
        <w:t>ن</w:t>
      </w:r>
      <w:r w:rsidR="00944CCF">
        <w:rPr>
          <w:rStyle w:val="libAieChar"/>
          <w:rFonts w:hint="cs"/>
          <w:rtl/>
        </w:rPr>
        <w:t>َّ</w:t>
      </w:r>
      <w:r w:rsidR="00851444">
        <w:rPr>
          <w:rStyle w:val="libAieChar"/>
          <w:rtl/>
        </w:rPr>
        <w:t xml:space="preserve"> </w:t>
      </w:r>
      <w:r w:rsidRPr="002F6C38">
        <w:rPr>
          <w:rStyle w:val="libAieChar"/>
          <w:rtl/>
        </w:rPr>
        <w:t>الص</w:t>
      </w:r>
      <w:r w:rsidR="00944CCF">
        <w:rPr>
          <w:rStyle w:val="libAieChar"/>
          <w:rFonts w:hint="cs"/>
          <w:rtl/>
        </w:rPr>
        <w:t>َّ</w:t>
      </w:r>
      <w:r w:rsidRPr="002F6C38">
        <w:rPr>
          <w:rStyle w:val="libAieChar"/>
          <w:rtl/>
        </w:rPr>
        <w:t>ف</w:t>
      </w:r>
      <w:r w:rsidR="00944CCF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 و</w:t>
      </w:r>
      <w:r w:rsidR="00C219E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ال</w:t>
      </w:r>
      <w:r w:rsidR="00C219E7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م</w:t>
      </w:r>
      <w:r w:rsidR="00C219E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ر</w:t>
      </w:r>
      <w:r w:rsidR="00C219E7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و</w:t>
      </w:r>
      <w:r w:rsidR="00C219E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ة</w:t>
      </w:r>
      <w:r w:rsidR="00C219E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م</w:t>
      </w:r>
      <w:r w:rsidR="00C219E7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ن</w:t>
      </w:r>
      <w:r w:rsidR="00C219E7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 xml:space="preserve"> ش</w:t>
      </w:r>
      <w:r w:rsidR="00C219E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ع</w:t>
      </w:r>
      <w:r w:rsidR="00C219E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ائ</w:t>
      </w:r>
      <w:r w:rsidR="00C219E7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ر</w:t>
      </w:r>
      <w:r w:rsidR="00C219E7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 xml:space="preserve"> الله</w:t>
      </w:r>
      <w:r w:rsidR="00C219E7">
        <w:rPr>
          <w:rStyle w:val="libAieChar"/>
          <w:rFonts w:hint="cs"/>
          <w:rtl/>
        </w:rPr>
        <w:t>ِ</w:t>
      </w:r>
      <w:r w:rsidRPr="008A3557">
        <w:rPr>
          <w:rStyle w:val="libNormalChar"/>
          <w:rtl/>
        </w:rPr>
        <w:t xml:space="preserve"> </w:t>
      </w:r>
      <w:r w:rsidR="00944CCF" w:rsidRPr="00944CCF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(1)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بلى</w:t>
      </w:r>
      <w:r w:rsidR="00817E94">
        <w:rPr>
          <w:rtl/>
        </w:rPr>
        <w:t>،</w:t>
      </w:r>
      <w:r>
        <w:rPr>
          <w:rtl/>
        </w:rPr>
        <w:t xml:space="preserve"> ولكن قد قال فيها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944CCF" w:rsidRPr="00944CCF">
        <w:rPr>
          <w:rStyle w:val="libAlaemChar"/>
          <w:rtl/>
        </w:rPr>
        <w:t>(</w:t>
      </w:r>
      <w:r w:rsidRPr="008A3557">
        <w:rPr>
          <w:rStyle w:val="libNormalChar"/>
          <w:rtl/>
        </w:rPr>
        <w:t xml:space="preserve"> </w:t>
      </w:r>
      <w:r w:rsidRPr="002F6C38">
        <w:rPr>
          <w:rStyle w:val="libAieChar"/>
          <w:rtl/>
        </w:rPr>
        <w:t>و</w:t>
      </w:r>
      <w:r w:rsidR="00C219E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م</w:t>
      </w:r>
      <w:r w:rsidR="00C219E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ن</w:t>
      </w:r>
      <w:r w:rsidR="00C219E7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 xml:space="preserve"> ت</w:t>
      </w:r>
      <w:r w:rsidR="00C219E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ط</w:t>
      </w:r>
      <w:r w:rsidR="00C219E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و</w:t>
      </w:r>
      <w:r w:rsidR="00C219E7">
        <w:rPr>
          <w:rStyle w:val="libAieChar"/>
          <w:rFonts w:hint="cs"/>
          <w:rtl/>
        </w:rPr>
        <w:t>َّ</w:t>
      </w:r>
      <w:r w:rsidRPr="002F6C38">
        <w:rPr>
          <w:rStyle w:val="libAieChar"/>
          <w:rtl/>
        </w:rPr>
        <w:t>ع</w:t>
      </w:r>
      <w:r w:rsidR="00C219E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خ</w:t>
      </w:r>
      <w:r w:rsidR="00C219E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يرا</w:t>
      </w:r>
      <w:r w:rsidR="00C219E7">
        <w:rPr>
          <w:rStyle w:val="libAieChar"/>
          <w:rFonts w:hint="cs"/>
          <w:rtl/>
        </w:rPr>
        <w:t>ً</w:t>
      </w:r>
      <w:r w:rsidRPr="002F6C38">
        <w:rPr>
          <w:rStyle w:val="libAieChar"/>
          <w:rtl/>
        </w:rPr>
        <w:t xml:space="preserve"> </w:t>
      </w:r>
      <w:r w:rsidR="005717A2">
        <w:rPr>
          <w:rStyle w:val="libAieChar"/>
          <w:rtl/>
        </w:rPr>
        <w:t>ف</w:t>
      </w:r>
      <w:r w:rsidR="00C219E7">
        <w:rPr>
          <w:rStyle w:val="libAieChar"/>
          <w:rFonts w:hint="cs"/>
          <w:rtl/>
        </w:rPr>
        <w:t>َإِ</w:t>
      </w:r>
      <w:r w:rsidR="00851444">
        <w:rPr>
          <w:rStyle w:val="libAieChar"/>
          <w:rtl/>
        </w:rPr>
        <w:t>ن</w:t>
      </w:r>
      <w:r w:rsidR="00C219E7">
        <w:rPr>
          <w:rStyle w:val="libAieChar"/>
          <w:rFonts w:hint="cs"/>
          <w:rtl/>
        </w:rPr>
        <w:t>َّ</w:t>
      </w:r>
      <w:r w:rsidR="00851444">
        <w:rPr>
          <w:rStyle w:val="libAieChar"/>
          <w:rtl/>
        </w:rPr>
        <w:t xml:space="preserve"> </w:t>
      </w:r>
      <w:r w:rsidRPr="002F6C38">
        <w:rPr>
          <w:rStyle w:val="libAieChar"/>
          <w:rtl/>
        </w:rPr>
        <w:t>الله ش</w:t>
      </w:r>
      <w:r w:rsidR="00C219E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اك</w:t>
      </w:r>
      <w:r w:rsidR="00C219E7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ر</w:t>
      </w:r>
      <w:r w:rsidR="00C219E7">
        <w:rPr>
          <w:rStyle w:val="libAieChar"/>
          <w:rFonts w:hint="cs"/>
          <w:rtl/>
        </w:rPr>
        <w:t>ٌ</w:t>
      </w:r>
      <w:r w:rsidRPr="002F6C38">
        <w:rPr>
          <w:rStyle w:val="libAieChar"/>
          <w:rtl/>
        </w:rPr>
        <w:t xml:space="preserve"> ع</w:t>
      </w:r>
      <w:r w:rsidR="00C219E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ل</w:t>
      </w:r>
      <w:r w:rsidR="00C219E7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يم</w:t>
      </w:r>
      <w:r w:rsidR="00C219E7">
        <w:rPr>
          <w:rStyle w:val="libAieChar"/>
          <w:rFonts w:hint="cs"/>
          <w:rtl/>
        </w:rPr>
        <w:t>ٌ</w:t>
      </w:r>
      <w:r w:rsidRPr="008A3557">
        <w:rPr>
          <w:rStyle w:val="libNormalChar"/>
          <w:rtl/>
        </w:rPr>
        <w:t xml:space="preserve"> </w:t>
      </w:r>
      <w:r w:rsidRPr="00944CCF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فلو </w:t>
      </w:r>
      <w:r w:rsidR="004B416A">
        <w:rPr>
          <w:rtl/>
        </w:rPr>
        <w:t xml:space="preserve">كان </w:t>
      </w:r>
      <w:r>
        <w:rPr>
          <w:rtl/>
        </w:rPr>
        <w:t>السعي فريضة لم يقل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ومن تطو</w:t>
      </w:r>
      <w:r w:rsidR="00C219E7">
        <w:rPr>
          <w:rFonts w:hint="cs"/>
          <w:rtl/>
        </w:rPr>
        <w:t>ّ</w:t>
      </w:r>
      <w:r>
        <w:rPr>
          <w:rtl/>
        </w:rPr>
        <w:t>ع خيرا</w:t>
      </w:r>
      <w:r w:rsidR="00C219E7">
        <w:rPr>
          <w:rFonts w:hint="cs"/>
          <w:rtl/>
        </w:rPr>
        <w:t>ً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ورواه الشيخ بإسناده عن الحسن بن محبوب وأسقط قوله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ويغتسل </w:t>
      </w:r>
      <w:r w:rsidRPr="002F6C38">
        <w:rPr>
          <w:rStyle w:val="libFootnotenumChar"/>
          <w:rtl/>
        </w:rPr>
        <w:t>(3)</w:t>
      </w:r>
      <w:r w:rsidR="00817E94">
        <w:rPr>
          <w:rtl/>
        </w:rPr>
        <w:t>،</w:t>
      </w:r>
      <w:r>
        <w:rPr>
          <w:rtl/>
        </w:rPr>
        <w:t xml:space="preserve"> والذي قبله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قال الشيخ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المراد </w:t>
      </w:r>
      <w:r w:rsidR="00FC03F9">
        <w:rPr>
          <w:rtl/>
        </w:rPr>
        <w:t xml:space="preserve">أنّه </w:t>
      </w:r>
      <w:r>
        <w:rPr>
          <w:rtl/>
        </w:rPr>
        <w:t xml:space="preserve">قطع السعي على </w:t>
      </w:r>
      <w:r w:rsidR="00FC03F9">
        <w:rPr>
          <w:rtl/>
        </w:rPr>
        <w:t xml:space="preserve">أنّه </w:t>
      </w:r>
      <w:r>
        <w:rPr>
          <w:rtl/>
        </w:rPr>
        <w:t xml:space="preserve">تام فطاف طواف النساء </w:t>
      </w:r>
      <w:r w:rsidR="008B0A36">
        <w:rPr>
          <w:rtl/>
        </w:rPr>
        <w:t xml:space="preserve">ثمّ </w:t>
      </w:r>
      <w:r>
        <w:rPr>
          <w:rtl/>
        </w:rPr>
        <w:t>ذكر حينئذ فلا تلزمه ال</w:t>
      </w:r>
      <w:r w:rsidR="00643106">
        <w:rPr>
          <w:rtl/>
        </w:rPr>
        <w:t>كفّارة</w:t>
      </w:r>
      <w:r w:rsidR="00817E94">
        <w:rPr>
          <w:rtl/>
        </w:rPr>
        <w:t>،</w:t>
      </w:r>
      <w:r>
        <w:rPr>
          <w:rtl/>
        </w:rPr>
        <w:t xml:space="preserve"> ومتى لم يكن طاف طواف النساء تلزمه ال</w:t>
      </w:r>
      <w:r w:rsidR="00C219E7">
        <w:rPr>
          <w:rtl/>
        </w:rPr>
        <w:t>كف</w:t>
      </w:r>
      <w:r w:rsidR="00643106">
        <w:rPr>
          <w:rtl/>
        </w:rPr>
        <w:t>ارة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وقوله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C219E7">
        <w:rPr>
          <w:rFonts w:hint="cs"/>
          <w:rtl/>
        </w:rPr>
        <w:t>إ</w:t>
      </w:r>
      <w:r w:rsidR="00851444">
        <w:rPr>
          <w:rtl/>
        </w:rPr>
        <w:t>ن</w:t>
      </w:r>
      <w:r w:rsidR="00C219E7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السعي سنة</w:t>
      </w:r>
      <w:r w:rsidR="00817E94">
        <w:rPr>
          <w:rtl/>
        </w:rPr>
        <w:t>،</w:t>
      </w:r>
      <w:r>
        <w:rPr>
          <w:rtl/>
        </w:rPr>
        <w:t xml:space="preserve"> معناه </w:t>
      </w:r>
      <w:r w:rsidR="00C219E7">
        <w:rPr>
          <w:rFonts w:hint="cs"/>
          <w:rtl/>
        </w:rPr>
        <w:t>أ</w:t>
      </w:r>
      <w:r w:rsidR="00851444">
        <w:rPr>
          <w:rtl/>
        </w:rPr>
        <w:t>ن</w:t>
      </w:r>
      <w:r w:rsidR="00C219E7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وجوبه عرف من جهة السنة دون ظاهر القرآن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وينبغي </w:t>
      </w:r>
      <w:r w:rsidR="00851444">
        <w:rPr>
          <w:rtl/>
        </w:rPr>
        <w:t xml:space="preserve">ان </w:t>
      </w:r>
      <w:r>
        <w:rPr>
          <w:rtl/>
        </w:rPr>
        <w:t>يحمل فساد ال</w:t>
      </w:r>
      <w:r w:rsidR="00885624">
        <w:rPr>
          <w:rtl/>
        </w:rPr>
        <w:t xml:space="preserve">حجّ </w:t>
      </w:r>
      <w:r>
        <w:rPr>
          <w:rtl/>
        </w:rPr>
        <w:t>على صورة تقديم الطواف على الموقفين لما تقد</w:t>
      </w:r>
      <w:r w:rsidR="00C219E7">
        <w:rPr>
          <w:rFonts w:hint="cs"/>
          <w:rtl/>
        </w:rPr>
        <w:t>ّ</w:t>
      </w:r>
      <w:r>
        <w:rPr>
          <w:rtl/>
        </w:rPr>
        <w:t xml:space="preserve">م </w:t>
      </w:r>
      <w:r w:rsidRPr="002F6C38">
        <w:rPr>
          <w:rStyle w:val="libFootnotenumChar"/>
          <w:rtl/>
        </w:rPr>
        <w:t>(4)</w:t>
      </w:r>
      <w:r w:rsidR="00817E94">
        <w:rPr>
          <w:rtl/>
        </w:rPr>
        <w:t>،</w:t>
      </w:r>
      <w:r w:rsidR="00C219E7">
        <w:rPr>
          <w:rtl/>
        </w:rPr>
        <w:t xml:space="preserve"> أو على كون ال</w:t>
      </w:r>
      <w:r w:rsidR="00C219E7">
        <w:rPr>
          <w:rFonts w:hint="cs"/>
          <w:rtl/>
        </w:rPr>
        <w:t>إِ</w:t>
      </w:r>
      <w:r>
        <w:rPr>
          <w:rtl/>
        </w:rPr>
        <w:t>فساد مجازا</w:t>
      </w:r>
      <w:r w:rsidR="00C219E7">
        <w:rPr>
          <w:rFonts w:hint="cs"/>
          <w:rtl/>
        </w:rPr>
        <w:t>ً</w:t>
      </w:r>
      <w:r>
        <w:rPr>
          <w:rtl/>
        </w:rPr>
        <w:t xml:space="preserve"> بمعنى فوت معظم الث</w:t>
      </w:r>
      <w:r w:rsidR="00C219E7">
        <w:rPr>
          <w:rFonts w:hint="cs"/>
          <w:rtl/>
        </w:rPr>
        <w:t>ّ</w:t>
      </w:r>
      <w:r>
        <w:rPr>
          <w:rtl/>
        </w:rPr>
        <w:t>واب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C219E7" w:rsidRDefault="002F6C38" w:rsidP="00C219E7">
      <w:pPr>
        <w:pStyle w:val="libFootnote0"/>
        <w:rPr>
          <w:rtl/>
        </w:rPr>
      </w:pPr>
      <w:r w:rsidRPr="00C219E7">
        <w:rPr>
          <w:rtl/>
        </w:rPr>
        <w:t>(1) البقرة 2</w:t>
      </w:r>
      <w:r w:rsidR="00817E94" w:rsidRPr="00C219E7">
        <w:rPr>
          <w:rtl/>
        </w:rPr>
        <w:t>:</w:t>
      </w:r>
      <w:r w:rsidRPr="00C219E7">
        <w:rPr>
          <w:rtl/>
        </w:rPr>
        <w:t xml:space="preserve"> 158. </w:t>
      </w:r>
    </w:p>
    <w:p w:rsidR="002F6C38" w:rsidRPr="00C219E7" w:rsidRDefault="002F6C38" w:rsidP="00C219E7">
      <w:pPr>
        <w:pStyle w:val="libFootnote0"/>
        <w:rPr>
          <w:rtl/>
        </w:rPr>
      </w:pPr>
      <w:r w:rsidRPr="00C219E7">
        <w:rPr>
          <w:rtl/>
        </w:rPr>
        <w:t>(2) البقرة 2</w:t>
      </w:r>
      <w:r w:rsidR="00817E94" w:rsidRPr="00C219E7">
        <w:rPr>
          <w:rtl/>
        </w:rPr>
        <w:t>:</w:t>
      </w:r>
      <w:r w:rsidRPr="00C219E7">
        <w:rPr>
          <w:rtl/>
        </w:rPr>
        <w:t xml:space="preserve"> 158. </w:t>
      </w:r>
    </w:p>
    <w:p w:rsidR="002F6C38" w:rsidRPr="00C219E7" w:rsidRDefault="002F6C38" w:rsidP="00C219E7">
      <w:pPr>
        <w:pStyle w:val="libFootnote0"/>
        <w:rPr>
          <w:rtl/>
        </w:rPr>
      </w:pPr>
      <w:r w:rsidRPr="00C219E7">
        <w:rPr>
          <w:rtl/>
        </w:rPr>
        <w:t>(3) التهذيب 5</w:t>
      </w:r>
      <w:r w:rsidR="00817E94" w:rsidRPr="00C219E7">
        <w:rPr>
          <w:rtl/>
        </w:rPr>
        <w:t>:</w:t>
      </w:r>
      <w:r w:rsidRPr="00C219E7">
        <w:rPr>
          <w:rtl/>
        </w:rPr>
        <w:t xml:space="preserve"> 321 </w:t>
      </w:r>
      <w:r w:rsidR="008A3557" w:rsidRPr="00C219E7">
        <w:rPr>
          <w:rtl/>
        </w:rPr>
        <w:t>/</w:t>
      </w:r>
      <w:r w:rsidRPr="00C219E7">
        <w:rPr>
          <w:rtl/>
        </w:rPr>
        <w:t xml:space="preserve"> 1107. </w:t>
      </w:r>
    </w:p>
    <w:p w:rsidR="002F6C38" w:rsidRPr="00C219E7" w:rsidRDefault="002F6C38" w:rsidP="00C219E7">
      <w:pPr>
        <w:pStyle w:val="libFootnote0"/>
        <w:rPr>
          <w:rtl/>
        </w:rPr>
      </w:pPr>
      <w:r w:rsidRPr="00C219E7">
        <w:rPr>
          <w:rtl/>
        </w:rPr>
        <w:t>(4) تقدم في البابين 9</w:t>
      </w:r>
      <w:r w:rsidR="00817E94" w:rsidRPr="00C219E7">
        <w:rPr>
          <w:rtl/>
        </w:rPr>
        <w:t>،</w:t>
      </w:r>
      <w:r w:rsidRPr="00C219E7">
        <w:rPr>
          <w:rtl/>
        </w:rPr>
        <w:t xml:space="preserve"> 10 من هذه الابواب.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480" w:name="_Toc283486163"/>
      <w:bookmarkStart w:id="481" w:name="_Toc303150654"/>
      <w:bookmarkStart w:id="482" w:name="_Toc376860078"/>
      <w:r>
        <w:rPr>
          <w:rtl/>
          <w:lang w:bidi="fa-IR"/>
        </w:rPr>
        <w:br w:type="page"/>
      </w:r>
    </w:p>
    <w:p w:rsidR="002F6C38" w:rsidRDefault="002F6C38" w:rsidP="00A47A21">
      <w:pPr>
        <w:pStyle w:val="Heading2Center"/>
        <w:rPr>
          <w:rtl/>
        </w:rPr>
      </w:pPr>
      <w:bookmarkStart w:id="483" w:name="_Toc274435925"/>
      <w:r>
        <w:rPr>
          <w:rtl/>
        </w:rPr>
        <w:lastRenderedPageBreak/>
        <w:t>12</w:t>
      </w:r>
      <w:r w:rsidR="00817E94">
        <w:rPr>
          <w:rtl/>
        </w:rPr>
        <w:t xml:space="preserve"> - </w:t>
      </w:r>
      <w:r>
        <w:rPr>
          <w:rtl/>
        </w:rPr>
        <w:t>باب بطل</w:t>
      </w:r>
      <w:r w:rsidR="00851444">
        <w:rPr>
          <w:rtl/>
        </w:rPr>
        <w:t xml:space="preserve">ان </w:t>
      </w:r>
      <w:r>
        <w:rPr>
          <w:rtl/>
        </w:rPr>
        <w:t>العمرة المفردة بالجماع قبل السعي فيلزمه</w:t>
      </w:r>
      <w:bookmarkEnd w:id="480"/>
      <w:bookmarkEnd w:id="481"/>
      <w:r w:rsidR="006020DA">
        <w:rPr>
          <w:rtl/>
        </w:rPr>
        <w:t xml:space="preserve"> </w:t>
      </w:r>
      <w:bookmarkStart w:id="484" w:name="_Toc283486164"/>
      <w:bookmarkStart w:id="485" w:name="_Toc303150655"/>
      <w:r w:rsidR="00817E94">
        <w:rPr>
          <w:rtl/>
        </w:rPr>
        <w:t>ب</w:t>
      </w:r>
      <w:r>
        <w:rPr>
          <w:rtl/>
        </w:rPr>
        <w:t>دنة وقضاء العمرة</w:t>
      </w:r>
      <w:r w:rsidR="00817E94">
        <w:rPr>
          <w:rtl/>
        </w:rPr>
        <w:t>،</w:t>
      </w:r>
      <w:r>
        <w:rPr>
          <w:rtl/>
        </w:rPr>
        <w:t xml:space="preserve"> ويستحب كونه في الشهر الداخل</w:t>
      </w:r>
      <w:r w:rsidR="00817E94">
        <w:rPr>
          <w:rtl/>
        </w:rPr>
        <w:t>،</w:t>
      </w:r>
      <w:bookmarkEnd w:id="484"/>
      <w:bookmarkEnd w:id="485"/>
      <w:r w:rsidR="006020DA">
        <w:rPr>
          <w:rtl/>
        </w:rPr>
        <w:t xml:space="preserve"> </w:t>
      </w:r>
      <w:bookmarkStart w:id="486" w:name="_Toc283486165"/>
      <w:bookmarkStart w:id="487" w:name="_Toc303150656"/>
      <w:r w:rsidR="00817E94">
        <w:rPr>
          <w:rtl/>
        </w:rPr>
        <w:t>و</w:t>
      </w:r>
      <w:r>
        <w:rPr>
          <w:rtl/>
        </w:rPr>
        <w:t xml:space="preserve">حكم من ظن تمام السعي فقصر وجامع </w:t>
      </w:r>
      <w:r w:rsidR="008B0A36">
        <w:rPr>
          <w:rtl/>
        </w:rPr>
        <w:t xml:space="preserve">ثمّ </w:t>
      </w:r>
      <w:r>
        <w:rPr>
          <w:rtl/>
        </w:rPr>
        <w:t>ذكر النقصان</w:t>
      </w:r>
      <w:bookmarkEnd w:id="482"/>
      <w:bookmarkEnd w:id="483"/>
      <w:bookmarkEnd w:id="486"/>
      <w:bookmarkEnd w:id="487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[ 17339 ]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الحسن بن محبوب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رئاب</w:t>
      </w:r>
      <w:r w:rsidR="00817E94">
        <w:rPr>
          <w:rtl/>
        </w:rPr>
        <w:t>،</w:t>
      </w:r>
      <w:r>
        <w:rPr>
          <w:rtl/>
        </w:rPr>
        <w:t xml:space="preserve"> عن بريد بن معاوية العجلي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رجل اعت</w:t>
      </w:r>
      <w:r w:rsidR="003204F8">
        <w:rPr>
          <w:rtl/>
        </w:rPr>
        <w:t xml:space="preserve">مرّ </w:t>
      </w:r>
      <w:r>
        <w:rPr>
          <w:rtl/>
        </w:rPr>
        <w:t xml:space="preserve">عمرة مفردة فغشي أهله قبل </w:t>
      </w:r>
      <w:r w:rsidR="00851444">
        <w:rPr>
          <w:rtl/>
        </w:rPr>
        <w:t xml:space="preserve">ان </w:t>
      </w:r>
      <w:r>
        <w:rPr>
          <w:rtl/>
        </w:rPr>
        <w:t>يفرغ من طوافه وسعيه؟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بدنة لفساد عمرته</w:t>
      </w:r>
      <w:r w:rsidR="00817E94">
        <w:rPr>
          <w:rtl/>
        </w:rPr>
        <w:t>،</w:t>
      </w:r>
      <w:r>
        <w:rPr>
          <w:rtl/>
        </w:rPr>
        <w:t xml:space="preserve"> وعليه </w:t>
      </w:r>
      <w:r w:rsidR="00851444">
        <w:rPr>
          <w:rtl/>
        </w:rPr>
        <w:t xml:space="preserve">ان </w:t>
      </w:r>
      <w:r>
        <w:rPr>
          <w:rtl/>
        </w:rPr>
        <w:t>يقيم إلى الشهر الآخر فيخرج إلى بعض المواقيت فيحرم بعمرة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[ 17400 ]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بإسناده عن </w:t>
      </w:r>
      <w:r w:rsidR="00885624">
        <w:rPr>
          <w:rtl/>
        </w:rPr>
        <w:t xml:space="preserve">عليّ </w:t>
      </w:r>
      <w:r>
        <w:rPr>
          <w:rtl/>
        </w:rPr>
        <w:t>بن رئاب</w:t>
      </w:r>
      <w:r w:rsidR="00817E94">
        <w:rPr>
          <w:rtl/>
        </w:rPr>
        <w:t>،</w:t>
      </w:r>
      <w:r>
        <w:rPr>
          <w:rtl/>
        </w:rPr>
        <w:t xml:space="preserve"> عن مسمع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في الرجل يعت</w:t>
      </w:r>
      <w:r w:rsidR="003204F8">
        <w:rPr>
          <w:rtl/>
        </w:rPr>
        <w:t xml:space="preserve">مرّ </w:t>
      </w:r>
      <w:r>
        <w:rPr>
          <w:rtl/>
        </w:rPr>
        <w:t>عمرة مفردة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يطوف بالبيت طواف الفريضة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يغشى أهله قبل </w:t>
      </w:r>
      <w:r w:rsidR="00851444">
        <w:rPr>
          <w:rtl/>
        </w:rPr>
        <w:t xml:space="preserve">ان </w:t>
      </w:r>
      <w:r>
        <w:rPr>
          <w:rtl/>
        </w:rPr>
        <w:t>يسعى بين الصفا والمروة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قد افسد عمرته وعليه بدنة وعليه </w:t>
      </w:r>
      <w:r w:rsidR="00851444">
        <w:rPr>
          <w:rtl/>
        </w:rPr>
        <w:t xml:space="preserve">ان </w:t>
      </w:r>
      <w:r>
        <w:rPr>
          <w:rtl/>
        </w:rPr>
        <w:t xml:space="preserve">يقيم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</w:t>
      </w:r>
      <w:r w:rsidR="00885624">
        <w:rPr>
          <w:rtl/>
        </w:rPr>
        <w:t xml:space="preserve">حتّى </w:t>
      </w:r>
      <w:r>
        <w:rPr>
          <w:rtl/>
        </w:rPr>
        <w:t>يخرج الشهر الذي اعت</w:t>
      </w:r>
      <w:r w:rsidR="003204F8">
        <w:rPr>
          <w:rtl/>
        </w:rPr>
        <w:t xml:space="preserve">مرّ </w:t>
      </w:r>
      <w:r>
        <w:rPr>
          <w:rtl/>
        </w:rPr>
        <w:t>فيه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يخرج إلى الوقت الذي وق</w:t>
      </w:r>
      <w:r w:rsidR="00A47A21">
        <w:rPr>
          <w:rFonts w:hint="cs"/>
          <w:rtl/>
        </w:rPr>
        <w:t>ّ</w:t>
      </w:r>
      <w:r>
        <w:rPr>
          <w:rtl/>
        </w:rPr>
        <w:t xml:space="preserve">ته 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لاهله </w:t>
      </w:r>
      <w:r w:rsidRPr="002F6C38">
        <w:rPr>
          <w:rStyle w:val="libFootnotenumChar"/>
          <w:rtl/>
        </w:rPr>
        <w:t>(3)</w:t>
      </w:r>
      <w:r>
        <w:rPr>
          <w:rtl/>
        </w:rPr>
        <w:t xml:space="preserve"> فيحرم منه </w:t>
      </w:r>
      <w:r w:rsidRPr="002F6C38">
        <w:rPr>
          <w:rStyle w:val="libFootnotenumChar"/>
          <w:rtl/>
        </w:rPr>
        <w:t>(4)</w:t>
      </w:r>
      <w:r>
        <w:rPr>
          <w:rtl/>
        </w:rPr>
        <w:t xml:space="preserve"> ويعتمر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</w:t>
      </w:r>
      <w:r w:rsidR="00A47A21">
        <w:rPr>
          <w:rtl/>
        </w:rPr>
        <w:t>الكليني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عن الحسن بن محبوب </w:t>
      </w:r>
      <w:r w:rsidRPr="002F6C38">
        <w:rPr>
          <w:rStyle w:val="libFootnotenumChar"/>
          <w:rtl/>
        </w:rPr>
        <w:t>(5)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A47A21" w:rsidRDefault="002F6C38" w:rsidP="00A47A21">
      <w:pPr>
        <w:pStyle w:val="libFootnoteCenterBold"/>
        <w:rPr>
          <w:rtl/>
        </w:rPr>
      </w:pPr>
      <w:r w:rsidRPr="00A47A21">
        <w:rPr>
          <w:rtl/>
        </w:rPr>
        <w:t xml:space="preserve">الباب 12 </w:t>
      </w:r>
    </w:p>
    <w:p w:rsidR="002F6C38" w:rsidRPr="00A47A21" w:rsidRDefault="002F6C38" w:rsidP="00A47A21">
      <w:pPr>
        <w:pStyle w:val="libFootnoteCenterBold"/>
        <w:rPr>
          <w:rtl/>
        </w:rPr>
      </w:pPr>
      <w:r w:rsidRPr="00A47A21">
        <w:rPr>
          <w:rtl/>
        </w:rPr>
        <w:t>فيه 4 أحاديث</w:t>
      </w:r>
    </w:p>
    <w:p w:rsidR="002F6C38" w:rsidRPr="00A47A21" w:rsidRDefault="002F6C38" w:rsidP="00A47A21">
      <w:pPr>
        <w:pStyle w:val="libFootnote0"/>
        <w:rPr>
          <w:rtl/>
        </w:rPr>
      </w:pPr>
      <w:r w:rsidRPr="00A47A21">
        <w:rPr>
          <w:rtl/>
        </w:rPr>
        <w:t>1</w:t>
      </w:r>
      <w:r w:rsidR="00817E94" w:rsidRPr="00A47A21">
        <w:rPr>
          <w:rtl/>
        </w:rPr>
        <w:t xml:space="preserve"> - </w:t>
      </w:r>
      <w:r w:rsidRPr="00A47A21">
        <w:rPr>
          <w:rtl/>
        </w:rPr>
        <w:t>التهذيب 5</w:t>
      </w:r>
      <w:r w:rsidR="00817E94" w:rsidRPr="00A47A21">
        <w:rPr>
          <w:rtl/>
        </w:rPr>
        <w:t>:</w:t>
      </w:r>
      <w:r w:rsidRPr="00A47A21">
        <w:rPr>
          <w:rtl/>
        </w:rPr>
        <w:t xml:space="preserve"> 324 </w:t>
      </w:r>
      <w:r w:rsidR="008A3557" w:rsidRPr="00A47A21">
        <w:rPr>
          <w:rtl/>
        </w:rPr>
        <w:t>/</w:t>
      </w:r>
      <w:r w:rsidRPr="00A47A21">
        <w:rPr>
          <w:rtl/>
        </w:rPr>
        <w:t xml:space="preserve"> 1112. </w:t>
      </w:r>
    </w:p>
    <w:p w:rsidR="002F6C38" w:rsidRPr="00A47A21" w:rsidRDefault="002F6C38" w:rsidP="00A47A21">
      <w:pPr>
        <w:pStyle w:val="libFootnote0"/>
        <w:rPr>
          <w:rtl/>
        </w:rPr>
      </w:pPr>
      <w:r w:rsidRPr="00A47A21">
        <w:rPr>
          <w:rtl/>
        </w:rPr>
        <w:t>2</w:t>
      </w:r>
      <w:r w:rsidR="00817E94" w:rsidRPr="00A47A21">
        <w:rPr>
          <w:rtl/>
        </w:rPr>
        <w:t xml:space="preserve"> - </w:t>
      </w:r>
      <w:r w:rsidRPr="00A47A21">
        <w:rPr>
          <w:rtl/>
        </w:rPr>
        <w:t>الفقيه 2</w:t>
      </w:r>
      <w:r w:rsidR="00817E94" w:rsidRPr="00A47A21">
        <w:rPr>
          <w:rtl/>
        </w:rPr>
        <w:t>:</w:t>
      </w:r>
      <w:r w:rsidRPr="00A47A21">
        <w:rPr>
          <w:rtl/>
        </w:rPr>
        <w:t xml:space="preserve"> 275 </w:t>
      </w:r>
      <w:r w:rsidR="008A3557" w:rsidRPr="00A47A21">
        <w:rPr>
          <w:rtl/>
        </w:rPr>
        <w:t>/</w:t>
      </w:r>
      <w:r w:rsidRPr="00A47A21">
        <w:rPr>
          <w:rtl/>
        </w:rPr>
        <w:t xml:space="preserve"> 1344. </w:t>
      </w:r>
    </w:p>
    <w:p w:rsidR="002F6C38" w:rsidRPr="00A47A21" w:rsidRDefault="002F6C38" w:rsidP="00A47A21">
      <w:pPr>
        <w:pStyle w:val="libFootnote0"/>
        <w:rPr>
          <w:rtl/>
        </w:rPr>
      </w:pPr>
      <w:r w:rsidRPr="00A47A21">
        <w:rPr>
          <w:rtl/>
        </w:rPr>
        <w:t>(1) في المصدر</w:t>
      </w:r>
      <w:r w:rsidR="00817E94" w:rsidRPr="00A47A21">
        <w:rPr>
          <w:rtl/>
        </w:rPr>
        <w:t>:</w:t>
      </w:r>
      <w:r w:rsidRPr="00A47A21">
        <w:rPr>
          <w:rtl/>
        </w:rPr>
        <w:t xml:space="preserve"> ويقيم. </w:t>
      </w:r>
    </w:p>
    <w:p w:rsidR="002F6C38" w:rsidRPr="00A47A21" w:rsidRDefault="002F6C38" w:rsidP="00A47A21">
      <w:pPr>
        <w:pStyle w:val="libFootnote0"/>
        <w:rPr>
          <w:rtl/>
        </w:rPr>
      </w:pPr>
      <w:r w:rsidRPr="00A47A21">
        <w:rPr>
          <w:rtl/>
        </w:rPr>
        <w:t>(2) في التهذيب زيادة</w:t>
      </w:r>
      <w:r w:rsidR="00817E94" w:rsidRPr="00A47A21">
        <w:rPr>
          <w:rtl/>
        </w:rPr>
        <w:t>:</w:t>
      </w:r>
      <w:r w:rsidRPr="00A47A21">
        <w:rPr>
          <w:rtl/>
        </w:rPr>
        <w:t xml:space="preserve"> </w:t>
      </w:r>
      <w:r w:rsidR="008E7FA8">
        <w:rPr>
          <w:rtl/>
        </w:rPr>
        <w:t>م</w:t>
      </w:r>
      <w:r w:rsidR="00A52ECB" w:rsidRPr="00A47A21">
        <w:rPr>
          <w:rtl/>
        </w:rPr>
        <w:t>حلّ</w:t>
      </w:r>
      <w:r w:rsidRPr="00A47A21">
        <w:rPr>
          <w:rtl/>
        </w:rPr>
        <w:t>ا</w:t>
      </w:r>
      <w:r w:rsidR="008E7FA8">
        <w:rPr>
          <w:rFonts w:hint="cs"/>
          <w:rtl/>
        </w:rPr>
        <w:t>ً</w:t>
      </w:r>
      <w:r w:rsidRPr="00A47A21">
        <w:rPr>
          <w:rtl/>
        </w:rPr>
        <w:t xml:space="preserve"> ( هامش المخطوط ). </w:t>
      </w:r>
    </w:p>
    <w:p w:rsidR="002F6C38" w:rsidRPr="00A47A21" w:rsidRDefault="002F6C38" w:rsidP="00A47A21">
      <w:pPr>
        <w:pStyle w:val="libFootnote0"/>
        <w:rPr>
          <w:rtl/>
        </w:rPr>
      </w:pPr>
      <w:r w:rsidRPr="00A47A21">
        <w:rPr>
          <w:rtl/>
        </w:rPr>
        <w:t>(3) في التهذيب والكافي</w:t>
      </w:r>
      <w:r w:rsidR="00817E94" w:rsidRPr="00A47A21">
        <w:rPr>
          <w:rtl/>
        </w:rPr>
        <w:t>:</w:t>
      </w:r>
      <w:r w:rsidRPr="00A47A21">
        <w:rPr>
          <w:rtl/>
        </w:rPr>
        <w:t xml:space="preserve"> لاهل بلاده ( هامش المخطوط ). </w:t>
      </w:r>
    </w:p>
    <w:p w:rsidR="002F6C38" w:rsidRPr="00A47A21" w:rsidRDefault="002F6C38" w:rsidP="00A47A21">
      <w:pPr>
        <w:pStyle w:val="libFootnote0"/>
        <w:rPr>
          <w:rtl/>
        </w:rPr>
      </w:pPr>
      <w:r w:rsidRPr="00A47A21">
        <w:rPr>
          <w:rtl/>
        </w:rPr>
        <w:t>(4) في نسخة</w:t>
      </w:r>
      <w:r w:rsidR="00817E94" w:rsidRPr="00A47A21">
        <w:rPr>
          <w:rtl/>
        </w:rPr>
        <w:t>:</w:t>
      </w:r>
      <w:r w:rsidRPr="00A47A21">
        <w:rPr>
          <w:rtl/>
        </w:rPr>
        <w:t xml:space="preserve"> فيه ( هامش المخطوط ). </w:t>
      </w:r>
    </w:p>
    <w:p w:rsidR="002F6C38" w:rsidRPr="00A47A21" w:rsidRDefault="002F6C38" w:rsidP="00A47A21">
      <w:pPr>
        <w:pStyle w:val="libFootnote0"/>
        <w:rPr>
          <w:rtl/>
        </w:rPr>
      </w:pPr>
      <w:r w:rsidRPr="00A47A21">
        <w:rPr>
          <w:rtl/>
        </w:rPr>
        <w:t>(5) الكافي 4</w:t>
      </w:r>
      <w:r w:rsidR="00817E94" w:rsidRPr="00A47A21">
        <w:rPr>
          <w:rtl/>
        </w:rPr>
        <w:t>:</w:t>
      </w:r>
      <w:r w:rsidRPr="00A47A21">
        <w:rPr>
          <w:rtl/>
        </w:rPr>
        <w:t xml:space="preserve"> 538 </w:t>
      </w:r>
      <w:r w:rsidR="008A3557" w:rsidRPr="00A47A21">
        <w:rPr>
          <w:rtl/>
        </w:rPr>
        <w:t>/</w:t>
      </w:r>
      <w:r w:rsidRPr="00A47A21">
        <w:rPr>
          <w:rtl/>
        </w:rPr>
        <w:t xml:space="preserve"> 2.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1F186B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مثله </w:t>
      </w:r>
      <w:r w:rsidRPr="002F6C38">
        <w:rPr>
          <w:rStyle w:val="libFootnotenumChar"/>
          <w:rtl/>
        </w:rPr>
        <w:t>(</w:t>
      </w:r>
      <w:r w:rsidR="001F186B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1F186B">
      <w:pPr>
        <w:pStyle w:val="libNormal"/>
        <w:rPr>
          <w:rtl/>
        </w:rPr>
      </w:pPr>
      <w:r w:rsidRPr="00E85D7F">
        <w:rPr>
          <w:rStyle w:val="libNormalChar"/>
          <w:rtl/>
        </w:rPr>
        <w:t>[ 17401 ]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 xml:space="preserve">بن رئاب </w:t>
      </w:r>
      <w:r w:rsidRPr="002F6C38">
        <w:rPr>
          <w:rStyle w:val="libFootnotenumChar"/>
          <w:rtl/>
        </w:rPr>
        <w:t>(</w:t>
      </w:r>
      <w:r w:rsidR="001F186B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بريد العجلي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FC03F9">
        <w:rPr>
          <w:rtl/>
        </w:rPr>
        <w:t xml:space="preserve">أنّه </w:t>
      </w:r>
      <w:r>
        <w:rPr>
          <w:rtl/>
        </w:rPr>
        <w:t>يخرج إلى بعض المواقيت فيحرم منه ويعتمر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[ 17402 ]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أحمد بن أبي علي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في رجل اعت</w:t>
      </w:r>
      <w:r w:rsidR="003204F8">
        <w:rPr>
          <w:rtl/>
        </w:rPr>
        <w:t xml:space="preserve">مرّ </w:t>
      </w:r>
      <w:r>
        <w:rPr>
          <w:rtl/>
        </w:rPr>
        <w:t xml:space="preserve">عمرة مفردة ووطئ أهله وهو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 xml:space="preserve">قبل </w:t>
      </w:r>
      <w:r w:rsidR="00851444">
        <w:rPr>
          <w:rtl/>
        </w:rPr>
        <w:t xml:space="preserve">ان </w:t>
      </w:r>
      <w:r>
        <w:rPr>
          <w:rtl/>
        </w:rPr>
        <w:t>يفرغ من طوافه وسعيه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بدنة لفساد عمرته</w:t>
      </w:r>
      <w:r w:rsidR="00817E94">
        <w:rPr>
          <w:rtl/>
        </w:rPr>
        <w:t>،</w:t>
      </w:r>
      <w:r>
        <w:rPr>
          <w:rtl/>
        </w:rPr>
        <w:t xml:space="preserve"> وعليه </w:t>
      </w:r>
      <w:r w:rsidR="00851444">
        <w:rPr>
          <w:rtl/>
        </w:rPr>
        <w:t xml:space="preserve">ان </w:t>
      </w:r>
      <w:r>
        <w:rPr>
          <w:rtl/>
        </w:rPr>
        <w:t xml:space="preserve">يقيم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 w:rsidR="00885624">
        <w:rPr>
          <w:rtl/>
        </w:rPr>
        <w:t xml:space="preserve">حتّى </w:t>
      </w:r>
      <w:r>
        <w:rPr>
          <w:rtl/>
        </w:rPr>
        <w:t xml:space="preserve">يدخل شهر آخر فيخرج إلى بعض المواقيت فيحرم منه </w:t>
      </w:r>
      <w:r w:rsidR="008B0A36">
        <w:rPr>
          <w:rtl/>
        </w:rPr>
        <w:t xml:space="preserve">ثمّ </w:t>
      </w:r>
      <w:r>
        <w:rPr>
          <w:rtl/>
        </w:rPr>
        <w:t>يعتمر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1F186B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الحكم الاخير في أحاديث السعي </w:t>
      </w:r>
      <w:r w:rsidRPr="002F6C38">
        <w:rPr>
          <w:rStyle w:val="libFootnotenumChar"/>
          <w:rtl/>
        </w:rPr>
        <w:t>(</w:t>
      </w:r>
      <w:r w:rsidR="001F186B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488" w:name="_Toc283486166"/>
      <w:bookmarkStart w:id="489" w:name="_Toc303150657"/>
      <w:bookmarkStart w:id="490" w:name="_Toc376860079"/>
      <w:bookmarkStart w:id="491" w:name="_Toc274435926"/>
      <w:r>
        <w:rPr>
          <w:rtl/>
        </w:rPr>
        <w:t>13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8E7FA8">
        <w:rPr>
          <w:rFonts w:hint="cs"/>
          <w:rtl/>
        </w:rPr>
        <w:t>أ</w:t>
      </w:r>
      <w:r w:rsidR="00851444">
        <w:rPr>
          <w:rtl/>
        </w:rPr>
        <w:t>ن</w:t>
      </w:r>
      <w:r w:rsidR="008E7FA8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من قب</w:t>
      </w:r>
      <w:r w:rsidR="008E7FA8">
        <w:rPr>
          <w:rFonts w:hint="cs"/>
          <w:rtl/>
        </w:rPr>
        <w:t>ّ</w:t>
      </w:r>
      <w:r>
        <w:rPr>
          <w:rtl/>
        </w:rPr>
        <w:t>ل بعد طواف العمرة وسعيها قبل</w:t>
      </w:r>
      <w:bookmarkEnd w:id="488"/>
      <w:bookmarkEnd w:id="489"/>
      <w:r w:rsidR="006020DA">
        <w:rPr>
          <w:rtl/>
        </w:rPr>
        <w:t xml:space="preserve"> </w:t>
      </w:r>
      <w:bookmarkStart w:id="492" w:name="_Toc283486167"/>
      <w:bookmarkStart w:id="493" w:name="_Toc303150658"/>
      <w:r w:rsidR="00817E94">
        <w:rPr>
          <w:rtl/>
        </w:rPr>
        <w:t>ت</w:t>
      </w:r>
      <w:r>
        <w:rPr>
          <w:rtl/>
        </w:rPr>
        <w:t>قصيرها لزمه دم شاة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جامع لزمه بدنة للموسر</w:t>
      </w:r>
      <w:r w:rsidR="00817E94">
        <w:rPr>
          <w:rtl/>
        </w:rPr>
        <w:t>،</w:t>
      </w:r>
      <w:r>
        <w:rPr>
          <w:rtl/>
        </w:rPr>
        <w:t xml:space="preserve"> وبقرة</w:t>
      </w:r>
      <w:bookmarkEnd w:id="492"/>
      <w:bookmarkEnd w:id="493"/>
      <w:r w:rsidR="006020DA">
        <w:rPr>
          <w:rtl/>
        </w:rPr>
        <w:t xml:space="preserve"> </w:t>
      </w:r>
      <w:bookmarkStart w:id="494" w:name="_Toc283486168"/>
      <w:bookmarkStart w:id="495" w:name="_Toc303150659"/>
      <w:r w:rsidR="00817E94">
        <w:rPr>
          <w:rtl/>
        </w:rPr>
        <w:t>ل</w:t>
      </w:r>
      <w:r>
        <w:rPr>
          <w:rtl/>
        </w:rPr>
        <w:t>لمتوسط</w:t>
      </w:r>
      <w:r w:rsidR="00817E94">
        <w:rPr>
          <w:rtl/>
        </w:rPr>
        <w:t>،</w:t>
      </w:r>
      <w:r>
        <w:rPr>
          <w:rtl/>
        </w:rPr>
        <w:t xml:space="preserve"> وشاة للمعسر</w:t>
      </w:r>
      <w:bookmarkEnd w:id="490"/>
      <w:bookmarkEnd w:id="491"/>
      <w:bookmarkEnd w:id="494"/>
      <w:bookmarkEnd w:id="495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[ 17403 ]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الحلبي</w:t>
      </w:r>
      <w:r w:rsidR="008E7FA8">
        <w:rPr>
          <w:rFonts w:hint="cs"/>
          <w:rtl/>
        </w:rPr>
        <w:t>ّ</w:t>
      </w:r>
      <w:r>
        <w:rPr>
          <w:rtl/>
        </w:rPr>
        <w:t xml:space="preserve"> </w:t>
      </w:r>
      <w:r w:rsidR="008E7FA8">
        <w:rPr>
          <w:rtl/>
        </w:rPr>
        <w:t>أن</w:t>
      </w:r>
      <w:r w:rsidR="00FC03F9">
        <w:rPr>
          <w:rtl/>
        </w:rPr>
        <w:t xml:space="preserve">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متمتع طاف بالبيت وبين الصفا والمروة وقب</w:t>
      </w:r>
      <w:r w:rsidR="008E7FA8">
        <w:rPr>
          <w:rFonts w:hint="cs"/>
          <w:rtl/>
        </w:rPr>
        <w:t>ّ</w:t>
      </w:r>
      <w:r>
        <w:rPr>
          <w:rtl/>
        </w:rPr>
        <w:t xml:space="preserve">ل امرأته قبل </w:t>
      </w:r>
      <w:r w:rsidR="00851444">
        <w:rPr>
          <w:rtl/>
        </w:rPr>
        <w:t xml:space="preserve">ان </w:t>
      </w:r>
      <w:r>
        <w:rPr>
          <w:rtl/>
        </w:rPr>
        <w:t xml:space="preserve">يقصر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8E7FA8" w:rsidRDefault="002F6C38" w:rsidP="008E7FA8">
      <w:pPr>
        <w:pStyle w:val="libFootnote0"/>
        <w:rPr>
          <w:rtl/>
        </w:rPr>
      </w:pPr>
      <w:r w:rsidRPr="008E7FA8">
        <w:rPr>
          <w:rtl/>
        </w:rPr>
        <w:t>(</w:t>
      </w:r>
      <w:r w:rsidR="008E7FA8" w:rsidRPr="008E7FA8">
        <w:rPr>
          <w:rFonts w:hint="cs"/>
          <w:rtl/>
        </w:rPr>
        <w:t>1</w:t>
      </w:r>
      <w:r w:rsidRPr="008E7FA8">
        <w:rPr>
          <w:rtl/>
        </w:rPr>
        <w:t>) التهذيب 5</w:t>
      </w:r>
      <w:r w:rsidR="00817E94" w:rsidRPr="008E7FA8">
        <w:rPr>
          <w:rtl/>
        </w:rPr>
        <w:t>:</w:t>
      </w:r>
      <w:r w:rsidRPr="008E7FA8">
        <w:rPr>
          <w:rtl/>
        </w:rPr>
        <w:t xml:space="preserve"> 323 </w:t>
      </w:r>
      <w:r w:rsidR="008A3557" w:rsidRPr="008E7FA8">
        <w:rPr>
          <w:rtl/>
        </w:rPr>
        <w:t>/</w:t>
      </w:r>
      <w:r w:rsidRPr="008E7FA8">
        <w:rPr>
          <w:rtl/>
        </w:rPr>
        <w:t xml:space="preserve"> 1111. </w:t>
      </w:r>
    </w:p>
    <w:p w:rsidR="002F6C38" w:rsidRPr="008E7FA8" w:rsidRDefault="002F6C38" w:rsidP="008E7FA8">
      <w:pPr>
        <w:pStyle w:val="libFootnote0"/>
        <w:rPr>
          <w:rtl/>
        </w:rPr>
      </w:pPr>
      <w:r w:rsidRPr="008E7FA8">
        <w:rPr>
          <w:rtl/>
        </w:rPr>
        <w:t>3</w:t>
      </w:r>
      <w:r w:rsidR="00817E94" w:rsidRPr="008E7FA8">
        <w:rPr>
          <w:rtl/>
        </w:rPr>
        <w:t xml:space="preserve"> - </w:t>
      </w:r>
      <w:r w:rsidRPr="008E7FA8">
        <w:rPr>
          <w:rtl/>
        </w:rPr>
        <w:t>الفقيه 2</w:t>
      </w:r>
      <w:r w:rsidR="00817E94" w:rsidRPr="008E7FA8">
        <w:rPr>
          <w:rtl/>
        </w:rPr>
        <w:t>:</w:t>
      </w:r>
      <w:r w:rsidRPr="008E7FA8">
        <w:rPr>
          <w:rtl/>
        </w:rPr>
        <w:t xml:space="preserve"> 276 </w:t>
      </w:r>
      <w:r w:rsidR="008A3557" w:rsidRPr="008E7FA8">
        <w:rPr>
          <w:rtl/>
        </w:rPr>
        <w:t>/</w:t>
      </w:r>
      <w:r w:rsidRPr="008E7FA8">
        <w:rPr>
          <w:rtl/>
        </w:rPr>
        <w:t xml:space="preserve"> 1345. </w:t>
      </w:r>
    </w:p>
    <w:p w:rsidR="002F6C38" w:rsidRPr="008E7FA8" w:rsidRDefault="002F6C38" w:rsidP="008E7FA8">
      <w:pPr>
        <w:pStyle w:val="libFootnote0"/>
        <w:rPr>
          <w:rtl/>
        </w:rPr>
      </w:pPr>
      <w:r w:rsidRPr="008E7FA8">
        <w:rPr>
          <w:rtl/>
        </w:rPr>
        <w:t>(</w:t>
      </w:r>
      <w:r w:rsidR="008E7FA8" w:rsidRPr="008E7FA8">
        <w:rPr>
          <w:rFonts w:hint="cs"/>
          <w:rtl/>
        </w:rPr>
        <w:t>2</w:t>
      </w:r>
      <w:r w:rsidRPr="008E7FA8">
        <w:rPr>
          <w:rtl/>
        </w:rPr>
        <w:t>) في المصدر</w:t>
      </w:r>
      <w:r w:rsidR="00817E94" w:rsidRPr="008E7FA8">
        <w:rPr>
          <w:rtl/>
        </w:rPr>
        <w:t>:</w:t>
      </w:r>
      <w:r w:rsidRPr="008E7FA8">
        <w:rPr>
          <w:rtl/>
        </w:rPr>
        <w:t xml:space="preserve"> </w:t>
      </w:r>
      <w:r w:rsidR="00885624" w:rsidRPr="008E7FA8">
        <w:rPr>
          <w:rtl/>
        </w:rPr>
        <w:t xml:space="preserve">عليّ </w:t>
      </w:r>
      <w:r w:rsidRPr="008E7FA8">
        <w:rPr>
          <w:rtl/>
        </w:rPr>
        <w:t xml:space="preserve">بن مهزيار. </w:t>
      </w:r>
    </w:p>
    <w:p w:rsidR="002F6C38" w:rsidRPr="008E7FA8" w:rsidRDefault="002F6C38" w:rsidP="008E7FA8">
      <w:pPr>
        <w:pStyle w:val="libFootnote0"/>
        <w:rPr>
          <w:rtl/>
        </w:rPr>
      </w:pPr>
      <w:r w:rsidRPr="008E7FA8">
        <w:rPr>
          <w:rtl/>
        </w:rPr>
        <w:t>4</w:t>
      </w:r>
      <w:r w:rsidR="00817E94" w:rsidRPr="008E7FA8">
        <w:rPr>
          <w:rtl/>
        </w:rPr>
        <w:t xml:space="preserve"> - </w:t>
      </w:r>
      <w:r w:rsidRPr="008E7FA8">
        <w:rPr>
          <w:rtl/>
        </w:rPr>
        <w:t>الكافي 4</w:t>
      </w:r>
      <w:r w:rsidR="00817E94" w:rsidRPr="008E7FA8">
        <w:rPr>
          <w:rtl/>
        </w:rPr>
        <w:t>:</w:t>
      </w:r>
      <w:r w:rsidRPr="008E7FA8">
        <w:rPr>
          <w:rtl/>
        </w:rPr>
        <w:t xml:space="preserve"> 538 </w:t>
      </w:r>
      <w:r w:rsidR="008A3557" w:rsidRPr="008E7FA8">
        <w:rPr>
          <w:rtl/>
        </w:rPr>
        <w:t>/</w:t>
      </w:r>
      <w:r w:rsidRPr="008E7FA8">
        <w:rPr>
          <w:rtl/>
        </w:rPr>
        <w:t xml:space="preserve"> 1. </w:t>
      </w:r>
    </w:p>
    <w:p w:rsidR="002F6C38" w:rsidRPr="008E7FA8" w:rsidRDefault="002F6C38" w:rsidP="008E7FA8">
      <w:pPr>
        <w:pStyle w:val="libFootnote0"/>
        <w:rPr>
          <w:rtl/>
        </w:rPr>
      </w:pPr>
      <w:r w:rsidRPr="008E7FA8">
        <w:rPr>
          <w:rtl/>
        </w:rPr>
        <w:t>(</w:t>
      </w:r>
      <w:r w:rsidR="008E7FA8" w:rsidRPr="008E7FA8">
        <w:rPr>
          <w:rFonts w:hint="cs"/>
          <w:rtl/>
        </w:rPr>
        <w:t>3</w:t>
      </w:r>
      <w:r w:rsidRPr="008E7FA8">
        <w:rPr>
          <w:rtl/>
        </w:rPr>
        <w:t>) يأتي في الباب 14 من أبواب السعي.</w:t>
      </w:r>
    </w:p>
    <w:p w:rsidR="002F6C38" w:rsidRPr="008E7FA8" w:rsidRDefault="002F6C38" w:rsidP="008E7FA8">
      <w:pPr>
        <w:pStyle w:val="libFootnoteCenterBold"/>
        <w:rPr>
          <w:rtl/>
        </w:rPr>
      </w:pPr>
      <w:r w:rsidRPr="008E7FA8">
        <w:rPr>
          <w:rtl/>
        </w:rPr>
        <w:t xml:space="preserve">الباب 13 </w:t>
      </w:r>
    </w:p>
    <w:p w:rsidR="002F6C38" w:rsidRPr="008E7FA8" w:rsidRDefault="002F6C38" w:rsidP="008E7FA8">
      <w:pPr>
        <w:pStyle w:val="libFootnoteCenterBold"/>
        <w:rPr>
          <w:rtl/>
        </w:rPr>
      </w:pPr>
      <w:r w:rsidRPr="008E7FA8">
        <w:rPr>
          <w:rtl/>
        </w:rPr>
        <w:t>فيه 5 أحاديث</w:t>
      </w:r>
    </w:p>
    <w:p w:rsidR="002F6C38" w:rsidRPr="008E7FA8" w:rsidRDefault="002F6C38" w:rsidP="008E7FA8">
      <w:pPr>
        <w:pStyle w:val="libFootnote0"/>
        <w:rPr>
          <w:rtl/>
        </w:rPr>
      </w:pPr>
      <w:r w:rsidRPr="008E7FA8">
        <w:rPr>
          <w:rtl/>
        </w:rPr>
        <w:t>1</w:t>
      </w:r>
      <w:r w:rsidR="00817E94" w:rsidRPr="008E7FA8">
        <w:rPr>
          <w:rtl/>
        </w:rPr>
        <w:t xml:space="preserve"> - </w:t>
      </w:r>
      <w:r w:rsidRPr="008E7FA8">
        <w:rPr>
          <w:rtl/>
        </w:rPr>
        <w:t>التهذيب 5</w:t>
      </w:r>
      <w:r w:rsidR="00817E94" w:rsidRPr="008E7FA8">
        <w:rPr>
          <w:rtl/>
        </w:rPr>
        <w:t>:</w:t>
      </w:r>
      <w:r w:rsidRPr="008E7FA8">
        <w:rPr>
          <w:rtl/>
        </w:rPr>
        <w:t xml:space="preserve"> 160 </w:t>
      </w:r>
      <w:r w:rsidR="008A3557" w:rsidRPr="008E7FA8">
        <w:rPr>
          <w:rtl/>
        </w:rPr>
        <w:t>/</w:t>
      </w:r>
      <w:r w:rsidRPr="008E7FA8">
        <w:rPr>
          <w:rtl/>
        </w:rPr>
        <w:t xml:space="preserve"> 535.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1F186B">
      <w:pPr>
        <w:pStyle w:val="libNormal0"/>
        <w:rPr>
          <w:rtl/>
        </w:rPr>
      </w:pPr>
      <w:r>
        <w:rPr>
          <w:rtl/>
        </w:rPr>
        <w:lastRenderedPageBreak/>
        <w:t>من رأسه؟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دم يهريقه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>
        <w:rPr>
          <w:rtl/>
        </w:rPr>
        <w:t>الجماع فعليه جزور أو بقرة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</w:t>
      </w:r>
      <w:r w:rsidR="001F186B">
        <w:rPr>
          <w:rtl/>
        </w:rPr>
        <w:t>الكليني</w:t>
      </w:r>
      <w:r w:rsidR="003204F8">
        <w:rPr>
          <w:rtl/>
        </w:rPr>
        <w:t xml:space="preserve"> </w:t>
      </w:r>
      <w:r>
        <w:rPr>
          <w:rtl/>
        </w:rPr>
        <w:t xml:space="preserve">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 نحوه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[ 17404 ]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علي</w:t>
      </w:r>
      <w:r w:rsidR="00817E94">
        <w:rPr>
          <w:rtl/>
        </w:rPr>
        <w:t>،</w:t>
      </w:r>
      <w:r>
        <w:rPr>
          <w:rtl/>
        </w:rPr>
        <w:t xml:space="preserve"> عنهما</w:t>
      </w:r>
      <w:r w:rsidR="00817E94">
        <w:rPr>
          <w:rtl/>
        </w:rPr>
        <w:t xml:space="preserve"> - </w:t>
      </w:r>
      <w:r>
        <w:rPr>
          <w:rtl/>
        </w:rPr>
        <w:t xml:space="preserve">يعني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حمزة ودرست</w:t>
      </w:r>
      <w:r w:rsidR="00817E94">
        <w:rPr>
          <w:rtl/>
        </w:rPr>
        <w:t xml:space="preserve"> -،</w:t>
      </w:r>
      <w:r>
        <w:rPr>
          <w:rtl/>
        </w:rPr>
        <w:t xml:space="preserve"> عن ابن مسكان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متمتع وقع على امرأته قبل </w:t>
      </w:r>
      <w:r w:rsidR="00851444">
        <w:rPr>
          <w:rtl/>
        </w:rPr>
        <w:t xml:space="preserve">ان </w:t>
      </w:r>
      <w:r>
        <w:rPr>
          <w:rtl/>
        </w:rPr>
        <w:t>يقص</w:t>
      </w:r>
      <w:r w:rsidR="001F186B">
        <w:rPr>
          <w:rFonts w:hint="cs"/>
          <w:rtl/>
        </w:rPr>
        <w:t>ّ</w:t>
      </w:r>
      <w:r>
        <w:rPr>
          <w:rtl/>
        </w:rPr>
        <w:t>ر؟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ينحر جزورا</w:t>
      </w:r>
      <w:r w:rsidR="001F186B">
        <w:rPr>
          <w:rFonts w:hint="cs"/>
          <w:rtl/>
        </w:rPr>
        <w:t>ً</w:t>
      </w:r>
      <w:r>
        <w:rPr>
          <w:rtl/>
        </w:rPr>
        <w:t xml:space="preserve"> وقد خشيت </w:t>
      </w:r>
      <w:r w:rsidR="00851444">
        <w:rPr>
          <w:rtl/>
        </w:rPr>
        <w:t xml:space="preserve">ان </w:t>
      </w:r>
      <w:r>
        <w:rPr>
          <w:rtl/>
        </w:rPr>
        <w:t>يكون قد ثلم حج</w:t>
      </w:r>
      <w:r w:rsidR="001F186B">
        <w:rPr>
          <w:rFonts w:hint="cs"/>
          <w:rtl/>
        </w:rPr>
        <w:t>ّ</w:t>
      </w:r>
      <w:r>
        <w:rPr>
          <w:rtl/>
        </w:rPr>
        <w:t>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1F186B">
      <w:pPr>
        <w:pStyle w:val="libNormal"/>
        <w:rPr>
          <w:rtl/>
        </w:rPr>
      </w:pP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علي</w:t>
      </w:r>
      <w:r w:rsidR="00817E94">
        <w:rPr>
          <w:rtl/>
        </w:rPr>
        <w:t>،</w:t>
      </w:r>
      <w:r>
        <w:rPr>
          <w:rtl/>
        </w:rPr>
        <w:t xml:space="preserve"> عنهما</w:t>
      </w:r>
      <w:r w:rsidR="00817E94">
        <w:rPr>
          <w:rtl/>
        </w:rPr>
        <w:t>،</w:t>
      </w:r>
      <w:r>
        <w:rPr>
          <w:rtl/>
        </w:rPr>
        <w:t xml:space="preserve"> عن ابن مسكان</w:t>
      </w:r>
      <w:r w:rsidR="00817E94">
        <w:rPr>
          <w:rtl/>
        </w:rPr>
        <w:t>،</w:t>
      </w:r>
      <w:r>
        <w:rPr>
          <w:rtl/>
        </w:rPr>
        <w:t xml:space="preserve"> عن الحلبي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2F6C38">
        <w:rPr>
          <w:rStyle w:val="libFootnotenumChar"/>
          <w:rtl/>
        </w:rPr>
        <w:t>(</w:t>
      </w:r>
      <w:r w:rsidR="001F186B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1F186B">
      <w:pPr>
        <w:pStyle w:val="libNormal"/>
        <w:rPr>
          <w:rtl/>
        </w:rPr>
      </w:pP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2F6C38">
        <w:rPr>
          <w:rStyle w:val="libFootnotenumChar"/>
          <w:rtl/>
        </w:rPr>
        <w:t>(</w:t>
      </w:r>
      <w:r w:rsidR="001F186B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[ 17405 ]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علي</w:t>
      </w:r>
      <w:r w:rsidR="00817E94">
        <w:rPr>
          <w:rtl/>
        </w:rPr>
        <w:t>،</w:t>
      </w:r>
      <w:r>
        <w:rPr>
          <w:rtl/>
        </w:rPr>
        <w:t xml:space="preserve"> عنهما</w:t>
      </w:r>
      <w:r w:rsidR="00817E94">
        <w:rPr>
          <w:rtl/>
        </w:rPr>
        <w:t>،</w:t>
      </w:r>
      <w:r>
        <w:rPr>
          <w:rtl/>
        </w:rPr>
        <w:t xml:space="preserve"> عن ابن مسكان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متمت</w:t>
      </w:r>
      <w:r w:rsidR="001F186B">
        <w:rPr>
          <w:rFonts w:hint="cs"/>
          <w:rtl/>
        </w:rPr>
        <w:t>ّ</w:t>
      </w:r>
      <w:r>
        <w:rPr>
          <w:rtl/>
        </w:rPr>
        <w:t xml:space="preserve">ع وقع على امرأته قبل </w:t>
      </w:r>
      <w:r w:rsidR="00851444">
        <w:rPr>
          <w:rtl/>
        </w:rPr>
        <w:t xml:space="preserve">ان </w:t>
      </w:r>
      <w:r>
        <w:rPr>
          <w:rtl/>
        </w:rPr>
        <w:t>يقص</w:t>
      </w:r>
      <w:r w:rsidR="001F186B">
        <w:rPr>
          <w:rFonts w:hint="cs"/>
          <w:rtl/>
        </w:rPr>
        <w:t>ّ</w:t>
      </w:r>
      <w:r>
        <w:rPr>
          <w:rtl/>
        </w:rPr>
        <w:t>ر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دم شاة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[ 17406 ]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1F186B" w:rsidRDefault="002F6C38" w:rsidP="001F186B">
      <w:pPr>
        <w:pStyle w:val="libFootnote0"/>
        <w:rPr>
          <w:rtl/>
        </w:rPr>
      </w:pPr>
      <w:r w:rsidRPr="001F186B">
        <w:rPr>
          <w:rtl/>
        </w:rPr>
        <w:t>(1) الكافي 4</w:t>
      </w:r>
      <w:r w:rsidR="00817E94" w:rsidRPr="001F186B">
        <w:rPr>
          <w:rtl/>
        </w:rPr>
        <w:t>:</w:t>
      </w:r>
      <w:r w:rsidRPr="001F186B">
        <w:rPr>
          <w:rtl/>
        </w:rPr>
        <w:t xml:space="preserve"> 440 </w:t>
      </w:r>
      <w:r w:rsidR="008A3557" w:rsidRPr="001F186B">
        <w:rPr>
          <w:rtl/>
        </w:rPr>
        <w:t>/</w:t>
      </w:r>
      <w:r w:rsidRPr="001F186B">
        <w:rPr>
          <w:rtl/>
        </w:rPr>
        <w:t xml:space="preserve"> 4. </w:t>
      </w:r>
    </w:p>
    <w:p w:rsidR="002F6C38" w:rsidRPr="001F186B" w:rsidRDefault="002F6C38" w:rsidP="001F186B">
      <w:pPr>
        <w:pStyle w:val="libFootnote0"/>
        <w:rPr>
          <w:rtl/>
        </w:rPr>
      </w:pPr>
      <w:r w:rsidRPr="001F186B">
        <w:rPr>
          <w:rtl/>
        </w:rPr>
        <w:t>2</w:t>
      </w:r>
      <w:r w:rsidR="00817E94" w:rsidRPr="001F186B">
        <w:rPr>
          <w:rtl/>
        </w:rPr>
        <w:t xml:space="preserve"> - </w:t>
      </w:r>
      <w:r w:rsidRPr="001F186B">
        <w:rPr>
          <w:rtl/>
        </w:rPr>
        <w:t xml:space="preserve">لم نعثر عليه في التهذيب المطبوع. </w:t>
      </w:r>
    </w:p>
    <w:p w:rsidR="002F6C38" w:rsidRPr="001F186B" w:rsidRDefault="002F6C38" w:rsidP="001F186B">
      <w:pPr>
        <w:pStyle w:val="libFootnote0"/>
        <w:rPr>
          <w:rtl/>
        </w:rPr>
      </w:pPr>
      <w:r w:rsidRPr="001F186B">
        <w:rPr>
          <w:rtl/>
        </w:rPr>
        <w:t>(</w:t>
      </w:r>
      <w:r w:rsidR="001F186B" w:rsidRPr="001F186B">
        <w:rPr>
          <w:rFonts w:hint="cs"/>
          <w:rtl/>
        </w:rPr>
        <w:t>2</w:t>
      </w:r>
      <w:r w:rsidRPr="001F186B">
        <w:rPr>
          <w:rtl/>
        </w:rPr>
        <w:t>) التهذيب 5</w:t>
      </w:r>
      <w:r w:rsidR="00817E94" w:rsidRPr="001F186B">
        <w:rPr>
          <w:rtl/>
        </w:rPr>
        <w:t>:</w:t>
      </w:r>
      <w:r w:rsidRPr="001F186B">
        <w:rPr>
          <w:rtl/>
        </w:rPr>
        <w:t xml:space="preserve"> 161 </w:t>
      </w:r>
      <w:r w:rsidR="008A3557" w:rsidRPr="001F186B">
        <w:rPr>
          <w:rtl/>
        </w:rPr>
        <w:t>/</w:t>
      </w:r>
      <w:r w:rsidRPr="001F186B">
        <w:rPr>
          <w:rtl/>
        </w:rPr>
        <w:t xml:space="preserve"> 536</w:t>
      </w:r>
      <w:r w:rsidR="00817E94" w:rsidRPr="001F186B">
        <w:rPr>
          <w:rtl/>
        </w:rPr>
        <w:t>،</w:t>
      </w:r>
      <w:r w:rsidRPr="001F186B">
        <w:rPr>
          <w:rtl/>
        </w:rPr>
        <w:t xml:space="preserve"> إلى قوله</w:t>
      </w:r>
      <w:r w:rsidR="00817E94" w:rsidRPr="001F186B">
        <w:rPr>
          <w:rtl/>
        </w:rPr>
        <w:t>:</w:t>
      </w:r>
      <w:r w:rsidRPr="001F186B">
        <w:rPr>
          <w:rtl/>
        </w:rPr>
        <w:t xml:space="preserve"> ينحر جزورا. </w:t>
      </w:r>
    </w:p>
    <w:p w:rsidR="002F6C38" w:rsidRPr="001F186B" w:rsidRDefault="002F6C38" w:rsidP="001F186B">
      <w:pPr>
        <w:pStyle w:val="libFootnote0"/>
        <w:rPr>
          <w:rtl/>
        </w:rPr>
      </w:pPr>
      <w:r w:rsidRPr="001F186B">
        <w:rPr>
          <w:rtl/>
        </w:rPr>
        <w:t>(</w:t>
      </w:r>
      <w:r w:rsidR="001F186B" w:rsidRPr="001F186B">
        <w:rPr>
          <w:rFonts w:hint="cs"/>
          <w:rtl/>
        </w:rPr>
        <w:t>3</w:t>
      </w:r>
      <w:r w:rsidRPr="001F186B">
        <w:rPr>
          <w:rtl/>
        </w:rPr>
        <w:t>) التهذيب 5</w:t>
      </w:r>
      <w:r w:rsidR="00817E94" w:rsidRPr="001F186B">
        <w:rPr>
          <w:rtl/>
        </w:rPr>
        <w:t>:</w:t>
      </w:r>
      <w:r w:rsidRPr="001F186B">
        <w:rPr>
          <w:rtl/>
        </w:rPr>
        <w:t xml:space="preserve"> 161 </w:t>
      </w:r>
      <w:r w:rsidR="008A3557" w:rsidRPr="001F186B">
        <w:rPr>
          <w:rtl/>
        </w:rPr>
        <w:t>/</w:t>
      </w:r>
      <w:r w:rsidRPr="001F186B">
        <w:rPr>
          <w:rtl/>
        </w:rPr>
        <w:t xml:space="preserve"> 537</w:t>
      </w:r>
      <w:r w:rsidR="00817E94" w:rsidRPr="001F186B">
        <w:rPr>
          <w:rtl/>
        </w:rPr>
        <w:t>،</w:t>
      </w:r>
      <w:r w:rsidRPr="001F186B">
        <w:rPr>
          <w:rtl/>
        </w:rPr>
        <w:t xml:space="preserve"> وفيه</w:t>
      </w:r>
      <w:r w:rsidR="00817E94" w:rsidRPr="001F186B">
        <w:rPr>
          <w:rtl/>
        </w:rPr>
        <w:t>:</w:t>
      </w:r>
      <w:r w:rsidRPr="001F186B">
        <w:rPr>
          <w:rtl/>
        </w:rPr>
        <w:t xml:space="preserve"> وقد خفت </w:t>
      </w:r>
      <w:r w:rsidR="00851444" w:rsidRPr="001F186B">
        <w:rPr>
          <w:rtl/>
        </w:rPr>
        <w:t xml:space="preserve">ان </w:t>
      </w:r>
      <w:r w:rsidRPr="001F186B">
        <w:rPr>
          <w:rtl/>
        </w:rPr>
        <w:t xml:space="preserve">يكون قد ثلم حجه. </w:t>
      </w:r>
    </w:p>
    <w:p w:rsidR="002F6C38" w:rsidRPr="001F186B" w:rsidRDefault="002F6C38" w:rsidP="001F186B">
      <w:pPr>
        <w:pStyle w:val="libFootnote0"/>
        <w:rPr>
          <w:rtl/>
        </w:rPr>
      </w:pPr>
      <w:r w:rsidRPr="001F186B">
        <w:rPr>
          <w:rtl/>
        </w:rPr>
        <w:t>3</w:t>
      </w:r>
      <w:r w:rsidR="00817E94" w:rsidRPr="001F186B">
        <w:rPr>
          <w:rtl/>
        </w:rPr>
        <w:t xml:space="preserve"> - </w:t>
      </w:r>
      <w:r w:rsidRPr="001F186B">
        <w:rPr>
          <w:rtl/>
        </w:rPr>
        <w:t>التهذيب 5</w:t>
      </w:r>
      <w:r w:rsidR="00817E94" w:rsidRPr="001F186B">
        <w:rPr>
          <w:rtl/>
        </w:rPr>
        <w:t>:</w:t>
      </w:r>
      <w:r w:rsidRPr="001F186B">
        <w:rPr>
          <w:rtl/>
        </w:rPr>
        <w:t xml:space="preserve"> 161 </w:t>
      </w:r>
      <w:r w:rsidR="008A3557" w:rsidRPr="001F186B">
        <w:rPr>
          <w:rtl/>
        </w:rPr>
        <w:t>/</w:t>
      </w:r>
      <w:r w:rsidRPr="001F186B">
        <w:rPr>
          <w:rtl/>
        </w:rPr>
        <w:t xml:space="preserve"> 538. </w:t>
      </w:r>
    </w:p>
    <w:p w:rsidR="002F6C38" w:rsidRPr="001F186B" w:rsidRDefault="002F6C38" w:rsidP="001F186B">
      <w:pPr>
        <w:pStyle w:val="libFootnote0"/>
        <w:rPr>
          <w:rtl/>
        </w:rPr>
      </w:pPr>
      <w:r w:rsidRPr="001F186B">
        <w:rPr>
          <w:rtl/>
        </w:rPr>
        <w:t>4</w:t>
      </w:r>
      <w:r w:rsidR="00817E94" w:rsidRPr="001F186B">
        <w:rPr>
          <w:rtl/>
        </w:rPr>
        <w:t xml:space="preserve"> - </w:t>
      </w:r>
      <w:r w:rsidRPr="001F186B">
        <w:rPr>
          <w:rtl/>
        </w:rPr>
        <w:t>الكافي 4</w:t>
      </w:r>
      <w:r w:rsidR="00817E94" w:rsidRPr="001F186B">
        <w:rPr>
          <w:rtl/>
        </w:rPr>
        <w:t>:</w:t>
      </w:r>
      <w:r w:rsidRPr="001F186B">
        <w:rPr>
          <w:rtl/>
        </w:rPr>
        <w:t xml:space="preserve"> 378 </w:t>
      </w:r>
      <w:r w:rsidR="008A3557" w:rsidRPr="001F186B">
        <w:rPr>
          <w:rtl/>
        </w:rPr>
        <w:t>/</w:t>
      </w:r>
      <w:r w:rsidRPr="001F186B">
        <w:rPr>
          <w:rtl/>
        </w:rPr>
        <w:t xml:space="preserve"> 3</w:t>
      </w:r>
      <w:r w:rsidR="00817E94" w:rsidRPr="001F186B">
        <w:rPr>
          <w:rtl/>
        </w:rPr>
        <w:t>،</w:t>
      </w:r>
      <w:r w:rsidRPr="001F186B">
        <w:rPr>
          <w:rtl/>
        </w:rPr>
        <w:t xml:space="preserve"> وأورد صدره في الحديث 1 من الباب 9</w:t>
      </w:r>
      <w:r w:rsidR="00817E94" w:rsidRPr="001F186B">
        <w:rPr>
          <w:rtl/>
        </w:rPr>
        <w:t>،</w:t>
      </w:r>
      <w:r w:rsidRPr="001F186B">
        <w:rPr>
          <w:rtl/>
        </w:rPr>
        <w:t xml:space="preserve"> وذيله في الحديث 2 من الباب 18 من هذه الابواب.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>عن متمت</w:t>
      </w:r>
      <w:r w:rsidR="001F186B">
        <w:rPr>
          <w:rFonts w:hint="cs"/>
          <w:rtl/>
        </w:rPr>
        <w:t>ّ</w:t>
      </w:r>
      <w:r>
        <w:rPr>
          <w:rtl/>
        </w:rPr>
        <w:t>ع وقع على امرأته ولم يقص</w:t>
      </w:r>
      <w:r w:rsidR="001F186B">
        <w:rPr>
          <w:rFonts w:hint="cs"/>
          <w:rtl/>
        </w:rPr>
        <w:t>ّ</w:t>
      </w:r>
      <w:r>
        <w:rPr>
          <w:rtl/>
        </w:rPr>
        <w:t>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ينحر جزورا</w:t>
      </w:r>
      <w:r w:rsidR="001F186B">
        <w:rPr>
          <w:rFonts w:hint="cs"/>
          <w:rtl/>
        </w:rPr>
        <w:t>ً</w:t>
      </w:r>
      <w:r>
        <w:rPr>
          <w:rtl/>
        </w:rPr>
        <w:t xml:space="preserve"> وقد خشيت </w:t>
      </w:r>
      <w:r w:rsidR="00851444">
        <w:rPr>
          <w:rtl/>
        </w:rPr>
        <w:t xml:space="preserve">ان </w:t>
      </w:r>
      <w:r>
        <w:rPr>
          <w:rtl/>
        </w:rPr>
        <w:t>يكون قد ثلم حج</w:t>
      </w:r>
      <w:r w:rsidR="001F186B">
        <w:rPr>
          <w:rFonts w:hint="cs"/>
          <w:rtl/>
        </w:rPr>
        <w:t>ّ</w:t>
      </w:r>
      <w:r>
        <w:rPr>
          <w:rtl/>
        </w:rPr>
        <w:t xml:space="preserve">ه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>عالما</w:t>
      </w:r>
      <w:r w:rsidR="001F186B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 w:rsidR="00ED14B6">
        <w:rPr>
          <w:rtl/>
        </w:rPr>
        <w:t>جاهلاً</w:t>
      </w:r>
      <w:r>
        <w:rPr>
          <w:rtl/>
        </w:rPr>
        <w:t xml:space="preserve"> فلا شيء عليه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مثله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817E94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</w:t>
      </w:r>
      <w:r w:rsidR="00885624">
        <w:rPr>
          <w:rtl/>
        </w:rPr>
        <w:t xml:space="preserve">عليّ </w:t>
      </w:r>
      <w:r w:rsidR="002F6C38">
        <w:rPr>
          <w:rtl/>
        </w:rPr>
        <w:t>بن الحسين</w:t>
      </w:r>
      <w:r w:rsidR="00817E94">
        <w:rPr>
          <w:rtl/>
        </w:rPr>
        <w:t>،</w:t>
      </w:r>
      <w:r w:rsidR="002F6C38">
        <w:rPr>
          <w:rtl/>
        </w:rPr>
        <w:t xml:space="preserve"> بإسناده عن معاوية بن </w:t>
      </w:r>
      <w:r w:rsidR="003204F8">
        <w:rPr>
          <w:rtl/>
        </w:rPr>
        <w:t>عمّار</w:t>
      </w:r>
      <w:r w:rsidR="002F6C38">
        <w:rPr>
          <w:rtl/>
        </w:rPr>
        <w:t xml:space="preserve"> مثله </w:t>
      </w:r>
      <w:r w:rsidR="002F6C38" w:rsidRPr="002F6C38">
        <w:rPr>
          <w:rStyle w:val="libFootnotenumChar"/>
          <w:rtl/>
        </w:rPr>
        <w:t>(2)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[ 17407 ]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>وبإسناده عن عمر</w:t>
      </w:r>
      <w:r w:rsidR="00851444">
        <w:rPr>
          <w:rtl/>
        </w:rPr>
        <w:t xml:space="preserve">ان </w:t>
      </w:r>
      <w:r>
        <w:rPr>
          <w:rtl/>
        </w:rPr>
        <w:t xml:space="preserve">الحلبي </w:t>
      </w:r>
      <w:r w:rsidR="00FC03F9">
        <w:rPr>
          <w:rtl/>
        </w:rPr>
        <w:t xml:space="preserve">أنّه </w:t>
      </w:r>
      <w:r>
        <w:rPr>
          <w:rtl/>
        </w:rPr>
        <w:t xml:space="preserve">سأل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طاف بالبيت وبالصفا والمروة وقد تمتع </w:t>
      </w:r>
      <w:r w:rsidR="008B0A36">
        <w:rPr>
          <w:rtl/>
        </w:rPr>
        <w:t xml:space="preserve">ثمّ </w:t>
      </w:r>
      <w:r>
        <w:rPr>
          <w:rtl/>
        </w:rPr>
        <w:t>عج</w:t>
      </w:r>
      <w:r w:rsidR="00D80329">
        <w:rPr>
          <w:rFonts w:hint="cs"/>
          <w:rtl/>
        </w:rPr>
        <w:t>ّ</w:t>
      </w:r>
      <w:r>
        <w:rPr>
          <w:rtl/>
        </w:rPr>
        <w:t>ل فقب</w:t>
      </w:r>
      <w:r w:rsidR="00D80329">
        <w:rPr>
          <w:rFonts w:hint="cs"/>
          <w:rtl/>
        </w:rPr>
        <w:t>ّ</w:t>
      </w:r>
      <w:r>
        <w:rPr>
          <w:rtl/>
        </w:rPr>
        <w:t xml:space="preserve">ل امرأته قبل </w:t>
      </w:r>
      <w:r w:rsidR="00851444">
        <w:rPr>
          <w:rtl/>
        </w:rPr>
        <w:t xml:space="preserve">ان </w:t>
      </w:r>
      <w:r>
        <w:rPr>
          <w:rtl/>
        </w:rPr>
        <w:t>يقص</w:t>
      </w:r>
      <w:r w:rsidR="00D80329">
        <w:rPr>
          <w:rFonts w:hint="cs"/>
          <w:rtl/>
        </w:rPr>
        <w:t>ّ</w:t>
      </w:r>
      <w:r>
        <w:rPr>
          <w:rtl/>
        </w:rPr>
        <w:t>ر من رأسه؟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دم يهريقه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جامع فعليه جزور أو بقرة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D80329">
      <w:pPr>
        <w:pStyle w:val="libNormal"/>
        <w:rPr>
          <w:rtl/>
        </w:rPr>
      </w:pPr>
      <w:r>
        <w:rPr>
          <w:rtl/>
        </w:rPr>
        <w:t xml:space="preserve">ورواه </w:t>
      </w:r>
      <w:r w:rsidR="009C2A3E">
        <w:rPr>
          <w:rtl/>
        </w:rPr>
        <w:t>الكلينيّ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 </w:t>
      </w:r>
      <w:r w:rsidRPr="002F6C38">
        <w:rPr>
          <w:rStyle w:val="libFootnotenumChar"/>
          <w:rtl/>
        </w:rPr>
        <w:t>(</w:t>
      </w:r>
      <w:r w:rsidR="00D80329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الحلبي </w:t>
      </w:r>
      <w:r w:rsidRPr="002F6C38">
        <w:rPr>
          <w:rStyle w:val="libFootnotenumChar"/>
          <w:rtl/>
        </w:rPr>
        <w:t>(</w:t>
      </w:r>
      <w:r w:rsidR="00D80329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D80329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وقد عرفت وجه الجمع ويحتمل التخيير</w:t>
      </w:r>
      <w:r w:rsidR="00817E94">
        <w:rPr>
          <w:rtl/>
        </w:rPr>
        <w:t>،</w:t>
      </w:r>
      <w:r>
        <w:rPr>
          <w:rtl/>
        </w:rPr>
        <w:t xml:space="preserve"> والتفصيل أحوط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</w:t>
      </w:r>
      <w:r w:rsidR="00D80329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</w:t>
      </w:r>
      <w:r w:rsidRPr="002F6C38">
        <w:rPr>
          <w:rStyle w:val="libFootnotenumChar"/>
          <w:rtl/>
        </w:rPr>
        <w:t>(</w:t>
      </w:r>
      <w:r w:rsidR="00D80329">
        <w:rPr>
          <w:rStyle w:val="libFootnotenumChar"/>
          <w:rFonts w:hint="cs"/>
          <w:rtl/>
        </w:rPr>
        <w:t>6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496" w:name="_Toc283486169"/>
      <w:bookmarkStart w:id="497" w:name="_Toc303150660"/>
      <w:bookmarkStart w:id="498" w:name="_Toc376860080"/>
      <w:bookmarkStart w:id="499" w:name="_Toc274435927"/>
      <w:r>
        <w:rPr>
          <w:rtl/>
        </w:rPr>
        <w:t>14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D80329">
        <w:rPr>
          <w:rFonts w:hint="cs"/>
          <w:rtl/>
        </w:rPr>
        <w:t>أ</w:t>
      </w:r>
      <w:r w:rsidR="00851444">
        <w:rPr>
          <w:rtl/>
        </w:rPr>
        <w:t>ن</w:t>
      </w:r>
      <w:r w:rsidR="00D80329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من لاعب أهله وهو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 w:rsidR="00D80329">
        <w:rPr>
          <w:rtl/>
        </w:rPr>
        <w:t>حت</w:t>
      </w:r>
      <w:r w:rsidR="00885624">
        <w:rPr>
          <w:rtl/>
        </w:rPr>
        <w:t xml:space="preserve">ى </w:t>
      </w:r>
      <w:r>
        <w:rPr>
          <w:rtl/>
        </w:rPr>
        <w:t>ينزل لزمه بدنة</w:t>
      </w:r>
      <w:bookmarkEnd w:id="496"/>
      <w:bookmarkEnd w:id="497"/>
      <w:r w:rsidR="006020DA">
        <w:rPr>
          <w:rtl/>
        </w:rPr>
        <w:t xml:space="preserve"> </w:t>
      </w:r>
      <w:bookmarkStart w:id="500" w:name="_Toc283486170"/>
      <w:bookmarkStart w:id="501" w:name="_Toc303150661"/>
      <w:r w:rsidR="00817E94">
        <w:rPr>
          <w:rtl/>
        </w:rPr>
        <w:t>د</w:t>
      </w:r>
      <w:r>
        <w:rPr>
          <w:rtl/>
        </w:rPr>
        <w:t>ون ال</w:t>
      </w:r>
      <w:r w:rsidR="00885624">
        <w:rPr>
          <w:rtl/>
        </w:rPr>
        <w:t xml:space="preserve">حجّ </w:t>
      </w:r>
      <w:r>
        <w:rPr>
          <w:rtl/>
        </w:rPr>
        <w:t>من قابل</w:t>
      </w:r>
      <w:bookmarkEnd w:id="498"/>
      <w:bookmarkEnd w:id="499"/>
      <w:bookmarkEnd w:id="500"/>
      <w:bookmarkEnd w:id="501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[ 17408 ]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D80329" w:rsidRDefault="002F6C38" w:rsidP="00D80329">
      <w:pPr>
        <w:pStyle w:val="libFootnote0"/>
        <w:rPr>
          <w:rtl/>
        </w:rPr>
      </w:pPr>
      <w:r w:rsidRPr="00D80329">
        <w:rPr>
          <w:rtl/>
        </w:rPr>
        <w:t>(1) التهذيب 5</w:t>
      </w:r>
      <w:r w:rsidR="00817E94" w:rsidRPr="00D80329">
        <w:rPr>
          <w:rtl/>
        </w:rPr>
        <w:t>:</w:t>
      </w:r>
      <w:r w:rsidRPr="00D80329">
        <w:rPr>
          <w:rtl/>
        </w:rPr>
        <w:t xml:space="preserve"> 161 </w:t>
      </w:r>
      <w:r w:rsidR="008A3557" w:rsidRPr="00D80329">
        <w:rPr>
          <w:rtl/>
        </w:rPr>
        <w:t>/</w:t>
      </w:r>
      <w:r w:rsidRPr="00D80329">
        <w:rPr>
          <w:rtl/>
        </w:rPr>
        <w:t xml:space="preserve"> 539. </w:t>
      </w:r>
    </w:p>
    <w:p w:rsidR="002F6C38" w:rsidRPr="00D80329" w:rsidRDefault="002F6C38" w:rsidP="00D80329">
      <w:pPr>
        <w:pStyle w:val="libFootnote0"/>
        <w:rPr>
          <w:rtl/>
        </w:rPr>
      </w:pPr>
      <w:r w:rsidRPr="00D80329">
        <w:rPr>
          <w:rtl/>
        </w:rPr>
        <w:t>(2) الفقيه 2</w:t>
      </w:r>
      <w:r w:rsidR="00817E94" w:rsidRPr="00D80329">
        <w:rPr>
          <w:rtl/>
        </w:rPr>
        <w:t>:</w:t>
      </w:r>
      <w:r w:rsidRPr="00D80329">
        <w:rPr>
          <w:rtl/>
        </w:rPr>
        <w:t xml:space="preserve"> 237 </w:t>
      </w:r>
      <w:r w:rsidR="008A3557" w:rsidRPr="00D80329">
        <w:rPr>
          <w:rtl/>
        </w:rPr>
        <w:t>/</w:t>
      </w:r>
      <w:r w:rsidRPr="00D80329">
        <w:rPr>
          <w:rtl/>
        </w:rPr>
        <w:t xml:space="preserve"> 1132. </w:t>
      </w:r>
    </w:p>
    <w:p w:rsidR="002F6C38" w:rsidRPr="00D80329" w:rsidRDefault="002F6C38" w:rsidP="00D80329">
      <w:pPr>
        <w:pStyle w:val="libFootnote0"/>
        <w:rPr>
          <w:rtl/>
        </w:rPr>
      </w:pPr>
      <w:r w:rsidRPr="00D80329">
        <w:rPr>
          <w:rtl/>
        </w:rPr>
        <w:t>5</w:t>
      </w:r>
      <w:r w:rsidR="00817E94" w:rsidRPr="00D80329">
        <w:rPr>
          <w:rtl/>
        </w:rPr>
        <w:t xml:space="preserve"> - </w:t>
      </w:r>
      <w:r w:rsidRPr="00D80329">
        <w:rPr>
          <w:rtl/>
        </w:rPr>
        <w:t>الفقيه 2</w:t>
      </w:r>
      <w:r w:rsidR="00817E94" w:rsidRPr="00D80329">
        <w:rPr>
          <w:rtl/>
        </w:rPr>
        <w:t>:</w:t>
      </w:r>
      <w:r w:rsidRPr="00D80329">
        <w:rPr>
          <w:rtl/>
        </w:rPr>
        <w:t xml:space="preserve"> 237 </w:t>
      </w:r>
      <w:r w:rsidR="008A3557" w:rsidRPr="00D80329">
        <w:rPr>
          <w:rtl/>
        </w:rPr>
        <w:t>/</w:t>
      </w:r>
      <w:r w:rsidRPr="00D80329">
        <w:rPr>
          <w:rtl/>
        </w:rPr>
        <w:t xml:space="preserve"> 1130. </w:t>
      </w:r>
    </w:p>
    <w:p w:rsidR="002F6C38" w:rsidRPr="00D80329" w:rsidRDefault="002F6C38" w:rsidP="00D80329">
      <w:pPr>
        <w:pStyle w:val="libFootnote0"/>
        <w:rPr>
          <w:rtl/>
        </w:rPr>
      </w:pPr>
      <w:r w:rsidRPr="00D80329">
        <w:rPr>
          <w:rtl/>
        </w:rPr>
        <w:t>(</w:t>
      </w:r>
      <w:r w:rsidR="00D80329" w:rsidRPr="00D80329">
        <w:rPr>
          <w:rFonts w:hint="cs"/>
          <w:rtl/>
        </w:rPr>
        <w:t>3</w:t>
      </w:r>
      <w:r w:rsidRPr="00D80329">
        <w:rPr>
          <w:rtl/>
        </w:rPr>
        <w:t>) كتب هنا من المخطوط</w:t>
      </w:r>
      <w:r w:rsidR="00817E94" w:rsidRPr="00D80329">
        <w:rPr>
          <w:rtl/>
        </w:rPr>
        <w:t>:</w:t>
      </w:r>
      <w:r w:rsidRPr="00D80329">
        <w:rPr>
          <w:rtl/>
        </w:rPr>
        <w:t xml:space="preserve"> ( كذا بخطه ) وك</w:t>
      </w:r>
      <w:r w:rsidR="00FC03F9" w:rsidRPr="00D80329">
        <w:rPr>
          <w:rtl/>
        </w:rPr>
        <w:t xml:space="preserve">أنّه </w:t>
      </w:r>
      <w:r w:rsidRPr="00D80329">
        <w:rPr>
          <w:rtl/>
        </w:rPr>
        <w:t xml:space="preserve">اشارة الى وجود اسم ( </w:t>
      </w:r>
      <w:r w:rsidR="00476C04" w:rsidRPr="00D80329">
        <w:rPr>
          <w:rtl/>
        </w:rPr>
        <w:t>محمّد</w:t>
      </w:r>
      <w:r w:rsidR="00BF2891" w:rsidRPr="00D80329">
        <w:rPr>
          <w:rtl/>
        </w:rPr>
        <w:t xml:space="preserve"> </w:t>
      </w:r>
      <w:r w:rsidRPr="00D80329">
        <w:rPr>
          <w:rtl/>
        </w:rPr>
        <w:t xml:space="preserve">بن أبي عمير ) في المصدر. </w:t>
      </w:r>
    </w:p>
    <w:p w:rsidR="002F6C38" w:rsidRPr="00D80329" w:rsidRDefault="002F6C38" w:rsidP="00D80329">
      <w:pPr>
        <w:pStyle w:val="libFootnote0"/>
        <w:rPr>
          <w:rtl/>
        </w:rPr>
      </w:pPr>
      <w:r w:rsidRPr="00D80329">
        <w:rPr>
          <w:rtl/>
        </w:rPr>
        <w:t>(</w:t>
      </w:r>
      <w:r w:rsidR="00D80329" w:rsidRPr="00D80329">
        <w:rPr>
          <w:rFonts w:hint="cs"/>
          <w:rtl/>
        </w:rPr>
        <w:t>4</w:t>
      </w:r>
      <w:r w:rsidRPr="00D80329">
        <w:rPr>
          <w:rtl/>
        </w:rPr>
        <w:t>) الكافي 4</w:t>
      </w:r>
      <w:r w:rsidR="00817E94" w:rsidRPr="00D80329">
        <w:rPr>
          <w:rtl/>
        </w:rPr>
        <w:t>:</w:t>
      </w:r>
      <w:r w:rsidRPr="00D80329">
        <w:rPr>
          <w:rtl/>
        </w:rPr>
        <w:t xml:space="preserve"> 440 </w:t>
      </w:r>
      <w:r w:rsidR="008A3557" w:rsidRPr="00D80329">
        <w:rPr>
          <w:rtl/>
        </w:rPr>
        <w:t>/</w:t>
      </w:r>
      <w:r w:rsidRPr="00D80329">
        <w:rPr>
          <w:rtl/>
        </w:rPr>
        <w:t xml:space="preserve"> 4. </w:t>
      </w:r>
    </w:p>
    <w:p w:rsidR="002F6C38" w:rsidRPr="00D80329" w:rsidRDefault="002F6C38" w:rsidP="00D80329">
      <w:pPr>
        <w:pStyle w:val="libFootnote0"/>
        <w:rPr>
          <w:rtl/>
        </w:rPr>
      </w:pPr>
      <w:r w:rsidRPr="00D80329">
        <w:rPr>
          <w:rtl/>
        </w:rPr>
        <w:t>(</w:t>
      </w:r>
      <w:r w:rsidR="00D80329" w:rsidRPr="00D80329">
        <w:rPr>
          <w:rFonts w:hint="cs"/>
          <w:rtl/>
        </w:rPr>
        <w:t>5</w:t>
      </w:r>
      <w:r w:rsidRPr="00D80329">
        <w:rPr>
          <w:rtl/>
        </w:rPr>
        <w:t xml:space="preserve">) تقدم في الحديث 2 من الباب 5 من هذه الأبواب. </w:t>
      </w:r>
    </w:p>
    <w:p w:rsidR="002F6C38" w:rsidRPr="00D80329" w:rsidRDefault="002F6C38" w:rsidP="00D80329">
      <w:pPr>
        <w:pStyle w:val="libFootnote0"/>
        <w:rPr>
          <w:rtl/>
        </w:rPr>
      </w:pPr>
      <w:r w:rsidRPr="00D80329">
        <w:rPr>
          <w:rtl/>
        </w:rPr>
        <w:t>(</w:t>
      </w:r>
      <w:r w:rsidR="00D80329" w:rsidRPr="00D80329">
        <w:rPr>
          <w:rFonts w:hint="cs"/>
          <w:rtl/>
        </w:rPr>
        <w:t>6</w:t>
      </w:r>
      <w:r w:rsidRPr="00D80329">
        <w:rPr>
          <w:rtl/>
        </w:rPr>
        <w:t xml:space="preserve">) يأتي ما </w:t>
      </w:r>
      <w:r w:rsidR="00E2451E" w:rsidRPr="00D80329">
        <w:rPr>
          <w:rtl/>
        </w:rPr>
        <w:t>ي</w:t>
      </w:r>
      <w:r w:rsidR="009446EF" w:rsidRPr="00D80329">
        <w:rPr>
          <w:rtl/>
        </w:rPr>
        <w:t xml:space="preserve">دلّ </w:t>
      </w:r>
      <w:r w:rsidRPr="00D80329">
        <w:rPr>
          <w:rtl/>
        </w:rPr>
        <w:t>على بعض المقصود في الباب 18 من هذه الأبواب.</w:t>
      </w:r>
    </w:p>
    <w:p w:rsidR="002F6C38" w:rsidRPr="00D80329" w:rsidRDefault="002F6C38" w:rsidP="00D80329">
      <w:pPr>
        <w:pStyle w:val="libFootnoteCenterBold"/>
        <w:rPr>
          <w:rtl/>
        </w:rPr>
      </w:pPr>
      <w:r w:rsidRPr="00D80329">
        <w:rPr>
          <w:rtl/>
        </w:rPr>
        <w:t xml:space="preserve">الباب 14 </w:t>
      </w:r>
    </w:p>
    <w:p w:rsidR="002F6C38" w:rsidRPr="00D80329" w:rsidRDefault="002F6C38" w:rsidP="00D80329">
      <w:pPr>
        <w:pStyle w:val="libFootnoteCenterBold"/>
        <w:rPr>
          <w:rtl/>
        </w:rPr>
      </w:pPr>
      <w:r w:rsidRPr="00D80329">
        <w:rPr>
          <w:rtl/>
        </w:rPr>
        <w:t>فيه حديث واحد</w:t>
      </w:r>
    </w:p>
    <w:p w:rsidR="002F6C38" w:rsidRPr="00D80329" w:rsidRDefault="002F6C38" w:rsidP="00D80329">
      <w:pPr>
        <w:pStyle w:val="libFootnote0"/>
        <w:rPr>
          <w:rtl/>
        </w:rPr>
      </w:pPr>
      <w:r w:rsidRPr="00D80329">
        <w:rPr>
          <w:rtl/>
        </w:rPr>
        <w:t>1</w:t>
      </w:r>
      <w:r w:rsidR="00817E94" w:rsidRPr="00D80329">
        <w:rPr>
          <w:rtl/>
        </w:rPr>
        <w:t xml:space="preserve"> - </w:t>
      </w:r>
      <w:r w:rsidRPr="00D80329">
        <w:rPr>
          <w:rtl/>
        </w:rPr>
        <w:t>التهذيب 5</w:t>
      </w:r>
      <w:r w:rsidR="00817E94" w:rsidRPr="00D80329">
        <w:rPr>
          <w:rtl/>
        </w:rPr>
        <w:t>:</w:t>
      </w:r>
      <w:r w:rsidRPr="00D80329">
        <w:rPr>
          <w:rtl/>
        </w:rPr>
        <w:t xml:space="preserve"> 324 </w:t>
      </w:r>
      <w:r w:rsidR="008A3557" w:rsidRPr="00D80329">
        <w:rPr>
          <w:rtl/>
        </w:rPr>
        <w:t>/</w:t>
      </w:r>
      <w:r w:rsidRPr="00D80329">
        <w:rPr>
          <w:rtl/>
        </w:rPr>
        <w:t xml:space="preserve"> 1114.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475073">
      <w:pPr>
        <w:pStyle w:val="libNormal0"/>
        <w:rPr>
          <w:rtl/>
        </w:rPr>
      </w:pPr>
      <w:r>
        <w:rPr>
          <w:rtl/>
        </w:rPr>
        <w:lastRenderedPageBreak/>
        <w:t>صفوان</w:t>
      </w:r>
      <w:r w:rsidR="00817E94">
        <w:rPr>
          <w:rtl/>
        </w:rPr>
        <w:t>،</w:t>
      </w:r>
      <w:r>
        <w:rPr>
          <w:rtl/>
        </w:rPr>
        <w:t xml:space="preserve"> عن عبد الرحمن بن </w:t>
      </w:r>
      <w:r w:rsidR="006019C1">
        <w:rPr>
          <w:rtl/>
        </w:rPr>
        <w:t>الحجّاج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الرجل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يعبث بأهله وهو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 w:rsidR="00885624">
        <w:rPr>
          <w:rtl/>
        </w:rPr>
        <w:t xml:space="preserve">حتّى </w:t>
      </w:r>
      <w:r>
        <w:rPr>
          <w:rtl/>
        </w:rPr>
        <w:t>يمني من غير جماع</w:t>
      </w:r>
      <w:r w:rsidR="00817E94">
        <w:rPr>
          <w:rtl/>
        </w:rPr>
        <w:t>،</w:t>
      </w:r>
      <w:r>
        <w:rPr>
          <w:rtl/>
        </w:rPr>
        <w:t xml:space="preserve"> أو يفعل ذلك في شهر رمض</w:t>
      </w:r>
      <w:r w:rsidR="00851444">
        <w:rPr>
          <w:rtl/>
        </w:rPr>
        <w:t xml:space="preserve">ان </w:t>
      </w:r>
      <w:r>
        <w:rPr>
          <w:rtl/>
        </w:rPr>
        <w:t>ماذا عليهما؟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عليهما </w:t>
      </w:r>
      <w:r w:rsidR="00A2307A">
        <w:rPr>
          <w:rtl/>
        </w:rPr>
        <w:t>جميعاً</w:t>
      </w:r>
      <w:r>
        <w:rPr>
          <w:rtl/>
        </w:rPr>
        <w:t xml:space="preserve"> ال</w:t>
      </w:r>
      <w:r w:rsidR="00643106">
        <w:rPr>
          <w:rtl/>
        </w:rPr>
        <w:t>كفّارة</w:t>
      </w:r>
      <w:r>
        <w:rPr>
          <w:rtl/>
        </w:rPr>
        <w:t xml:space="preserve"> مثل ما على الذي يجامع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</w:t>
      </w:r>
      <w:r w:rsidR="00475073">
        <w:rPr>
          <w:rtl/>
        </w:rPr>
        <w:t>الكليني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الفضل بن شاذان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عبد الرحمن بن </w:t>
      </w:r>
      <w:r w:rsidR="006019C1">
        <w:rPr>
          <w:rtl/>
        </w:rPr>
        <w:t>الحجّاج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 xml:space="preserve">مثله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وبإسناده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والحسن بن محبوب</w:t>
      </w:r>
      <w:r w:rsidR="00817E94">
        <w:rPr>
          <w:rtl/>
        </w:rPr>
        <w:t>،</w:t>
      </w:r>
      <w:r>
        <w:rPr>
          <w:rtl/>
        </w:rPr>
        <w:t xml:space="preserve"> عن عبد الرحمن بن </w:t>
      </w:r>
      <w:r w:rsidR="006019C1">
        <w:rPr>
          <w:rtl/>
        </w:rPr>
        <w:t>الحجّاج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>على نفي وجوب ال</w:t>
      </w:r>
      <w:r w:rsidR="00885624">
        <w:rPr>
          <w:rtl/>
        </w:rPr>
        <w:t xml:space="preserve">حجّ </w:t>
      </w:r>
      <w:r>
        <w:rPr>
          <w:rtl/>
        </w:rPr>
        <w:t>من قابل ما تقد</w:t>
      </w:r>
      <w:r w:rsidR="00475073">
        <w:rPr>
          <w:rFonts w:hint="cs"/>
          <w:rtl/>
        </w:rPr>
        <w:t>ّ</w:t>
      </w:r>
      <w:r>
        <w:rPr>
          <w:rtl/>
        </w:rPr>
        <w:t xml:space="preserve">م في أحاديث الجماع فيما دون الفرج </w:t>
      </w:r>
      <w:r w:rsidRPr="002F6C38">
        <w:rPr>
          <w:rStyle w:val="libFootnotenumChar"/>
          <w:rtl/>
        </w:rPr>
        <w:t>(4)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502" w:name="_Toc283486171"/>
      <w:bookmarkStart w:id="503" w:name="_Toc303150662"/>
      <w:bookmarkStart w:id="504" w:name="_Toc376860081"/>
      <w:bookmarkStart w:id="505" w:name="_Toc274435928"/>
      <w:r>
        <w:rPr>
          <w:rtl/>
        </w:rPr>
        <w:t>15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475073">
        <w:rPr>
          <w:rFonts w:hint="cs"/>
          <w:rtl/>
        </w:rPr>
        <w:t>أ</w:t>
      </w:r>
      <w:r w:rsidR="00851444">
        <w:rPr>
          <w:rtl/>
        </w:rPr>
        <w:t>ن</w:t>
      </w:r>
      <w:r w:rsidR="00475073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من عبث بذكره </w:t>
      </w:r>
      <w:r w:rsidR="005A1DFF">
        <w:rPr>
          <w:rtl/>
        </w:rPr>
        <w:t>حت</w:t>
      </w:r>
      <w:r w:rsidR="00885624">
        <w:rPr>
          <w:rtl/>
        </w:rPr>
        <w:t xml:space="preserve">ى </w:t>
      </w:r>
      <w:r>
        <w:rPr>
          <w:rtl/>
        </w:rPr>
        <w:t xml:space="preserve">أمنى وهو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لزمه بدنة</w:t>
      </w:r>
      <w:bookmarkEnd w:id="502"/>
      <w:bookmarkEnd w:id="503"/>
      <w:r w:rsidR="006020DA">
        <w:rPr>
          <w:rtl/>
        </w:rPr>
        <w:t xml:space="preserve"> </w:t>
      </w:r>
      <w:bookmarkStart w:id="506" w:name="_Toc283486172"/>
      <w:bookmarkStart w:id="507" w:name="_Toc303150663"/>
      <w:r w:rsidR="00817E94">
        <w:rPr>
          <w:rtl/>
        </w:rPr>
        <w:t>و</w:t>
      </w:r>
      <w:r>
        <w:rPr>
          <w:rtl/>
        </w:rPr>
        <w:t>ال</w:t>
      </w:r>
      <w:r w:rsidR="00885624">
        <w:rPr>
          <w:rtl/>
        </w:rPr>
        <w:t xml:space="preserve">حجّ </w:t>
      </w:r>
      <w:r>
        <w:rPr>
          <w:rtl/>
        </w:rPr>
        <w:t>من قابل</w:t>
      </w:r>
      <w:bookmarkEnd w:id="504"/>
      <w:bookmarkEnd w:id="505"/>
      <w:bookmarkEnd w:id="506"/>
      <w:bookmarkEnd w:id="507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[ 17409 ]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عمرو بن عثم</w:t>
      </w:r>
      <w:r w:rsidR="00851444">
        <w:rPr>
          <w:rtl/>
        </w:rPr>
        <w:t xml:space="preserve">ان </w:t>
      </w:r>
      <w:r>
        <w:rPr>
          <w:rtl/>
        </w:rPr>
        <w:t>الخر</w:t>
      </w:r>
      <w:r w:rsidR="005A1DFF">
        <w:rPr>
          <w:rFonts w:hint="cs"/>
          <w:rtl/>
        </w:rPr>
        <w:t>ّ</w:t>
      </w:r>
      <w:r>
        <w:rPr>
          <w:rtl/>
        </w:rPr>
        <w:t>از</w:t>
      </w:r>
      <w:r w:rsidR="00817E94">
        <w:rPr>
          <w:rtl/>
        </w:rPr>
        <w:t>،</w:t>
      </w:r>
      <w:r>
        <w:rPr>
          <w:rtl/>
        </w:rPr>
        <w:t xml:space="preserve"> عن صب</w:t>
      </w:r>
      <w:r w:rsidR="005A1DFF">
        <w:rPr>
          <w:rFonts w:hint="cs"/>
          <w:rtl/>
        </w:rPr>
        <w:t>ّ</w:t>
      </w:r>
      <w:r>
        <w:rPr>
          <w:rtl/>
        </w:rPr>
        <w:t>اح</w:t>
      </w:r>
      <w:r w:rsidR="00817E94">
        <w:rPr>
          <w:rtl/>
        </w:rPr>
        <w:t>،</w:t>
      </w:r>
      <w:r>
        <w:rPr>
          <w:rtl/>
        </w:rPr>
        <w:t xml:space="preserve"> عن إسحاق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ما تقول في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عبث بذكره فأمنى؟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5A1DFF" w:rsidRDefault="002F6C38" w:rsidP="005A1DFF">
      <w:pPr>
        <w:pStyle w:val="libFootnote0"/>
        <w:rPr>
          <w:rtl/>
        </w:rPr>
      </w:pPr>
      <w:r w:rsidRPr="005A1DFF">
        <w:rPr>
          <w:rtl/>
        </w:rPr>
        <w:t>(1) في المصدر</w:t>
      </w:r>
      <w:r w:rsidR="00817E94" w:rsidRPr="005A1DFF">
        <w:rPr>
          <w:rtl/>
        </w:rPr>
        <w:t>:</w:t>
      </w:r>
      <w:r w:rsidRPr="005A1DFF">
        <w:rPr>
          <w:rtl/>
        </w:rPr>
        <w:t xml:space="preserve"> عن </w:t>
      </w:r>
      <w:r w:rsidR="009F7DC8" w:rsidRPr="005A1DFF">
        <w:rPr>
          <w:rtl/>
        </w:rPr>
        <w:t>الـمُحرم</w:t>
      </w:r>
      <w:r w:rsidRPr="005A1DFF">
        <w:rPr>
          <w:rtl/>
        </w:rPr>
        <w:t xml:space="preserve">. </w:t>
      </w:r>
    </w:p>
    <w:p w:rsidR="002F6C38" w:rsidRPr="005A1DFF" w:rsidRDefault="002F6C38" w:rsidP="005A1DFF">
      <w:pPr>
        <w:pStyle w:val="libFootnote0"/>
        <w:rPr>
          <w:rtl/>
        </w:rPr>
      </w:pPr>
      <w:r w:rsidRPr="005A1DFF">
        <w:rPr>
          <w:rtl/>
        </w:rPr>
        <w:t>(2) الكافي 4</w:t>
      </w:r>
      <w:r w:rsidR="00817E94" w:rsidRPr="005A1DFF">
        <w:rPr>
          <w:rtl/>
        </w:rPr>
        <w:t>:</w:t>
      </w:r>
      <w:r w:rsidRPr="005A1DFF">
        <w:rPr>
          <w:rtl/>
        </w:rPr>
        <w:t xml:space="preserve"> 376 </w:t>
      </w:r>
      <w:r w:rsidR="008A3557" w:rsidRPr="005A1DFF">
        <w:rPr>
          <w:rtl/>
        </w:rPr>
        <w:t>/</w:t>
      </w:r>
      <w:r w:rsidRPr="005A1DFF">
        <w:rPr>
          <w:rtl/>
        </w:rPr>
        <w:t xml:space="preserve"> 5. </w:t>
      </w:r>
    </w:p>
    <w:p w:rsidR="002F6C38" w:rsidRPr="005A1DFF" w:rsidRDefault="002F6C38" w:rsidP="005A1DFF">
      <w:pPr>
        <w:pStyle w:val="libFootnote0"/>
        <w:rPr>
          <w:rtl/>
        </w:rPr>
      </w:pPr>
      <w:r w:rsidRPr="005A1DFF">
        <w:rPr>
          <w:rtl/>
        </w:rPr>
        <w:t>(3) التهذيب 5</w:t>
      </w:r>
      <w:r w:rsidR="00817E94" w:rsidRPr="005A1DFF">
        <w:rPr>
          <w:rtl/>
        </w:rPr>
        <w:t>:</w:t>
      </w:r>
      <w:r w:rsidRPr="005A1DFF">
        <w:rPr>
          <w:rtl/>
        </w:rPr>
        <w:t xml:space="preserve"> 327 </w:t>
      </w:r>
      <w:r w:rsidR="008A3557" w:rsidRPr="005A1DFF">
        <w:rPr>
          <w:rtl/>
        </w:rPr>
        <w:t>/</w:t>
      </w:r>
      <w:r w:rsidRPr="005A1DFF">
        <w:rPr>
          <w:rtl/>
        </w:rPr>
        <w:t xml:space="preserve"> 1124. </w:t>
      </w:r>
    </w:p>
    <w:p w:rsidR="002F6C38" w:rsidRPr="005A1DFF" w:rsidRDefault="002F6C38" w:rsidP="005A1DFF">
      <w:pPr>
        <w:pStyle w:val="libFootnote0"/>
        <w:rPr>
          <w:rtl/>
        </w:rPr>
      </w:pPr>
      <w:r w:rsidRPr="005A1DFF">
        <w:rPr>
          <w:rtl/>
        </w:rPr>
        <w:t>(4) تقدم في الباب 7 من هذه الأبواب.</w:t>
      </w:r>
    </w:p>
    <w:p w:rsidR="002F6C38" w:rsidRPr="005A1DFF" w:rsidRDefault="002F6C38" w:rsidP="005A1DFF">
      <w:pPr>
        <w:pStyle w:val="libFootnoteCenterBold"/>
        <w:rPr>
          <w:rtl/>
        </w:rPr>
      </w:pPr>
      <w:r w:rsidRPr="005A1DFF">
        <w:rPr>
          <w:rtl/>
        </w:rPr>
        <w:t xml:space="preserve">الباب 15 </w:t>
      </w:r>
    </w:p>
    <w:p w:rsidR="002F6C38" w:rsidRPr="005A1DFF" w:rsidRDefault="002F6C38" w:rsidP="005A1DFF">
      <w:pPr>
        <w:pStyle w:val="libFootnoteCenterBold"/>
        <w:rPr>
          <w:rtl/>
        </w:rPr>
      </w:pPr>
      <w:r w:rsidRPr="005A1DFF">
        <w:rPr>
          <w:rtl/>
        </w:rPr>
        <w:t>فيه حديث واحد</w:t>
      </w:r>
    </w:p>
    <w:p w:rsidR="002F6C38" w:rsidRPr="005A1DFF" w:rsidRDefault="002F6C38" w:rsidP="005A1DFF">
      <w:pPr>
        <w:pStyle w:val="libFootnote0"/>
        <w:rPr>
          <w:rtl/>
        </w:rPr>
      </w:pPr>
      <w:r w:rsidRPr="005A1DFF">
        <w:rPr>
          <w:rtl/>
        </w:rPr>
        <w:t>1</w:t>
      </w:r>
      <w:r w:rsidR="00817E94" w:rsidRPr="005A1DFF">
        <w:rPr>
          <w:rtl/>
        </w:rPr>
        <w:t xml:space="preserve"> - </w:t>
      </w:r>
      <w:r w:rsidRPr="005A1DFF">
        <w:rPr>
          <w:rtl/>
        </w:rPr>
        <w:t>الكافي 4</w:t>
      </w:r>
      <w:r w:rsidR="00817E94" w:rsidRPr="005A1DFF">
        <w:rPr>
          <w:rtl/>
        </w:rPr>
        <w:t>:</w:t>
      </w:r>
      <w:r w:rsidRPr="005A1DFF">
        <w:rPr>
          <w:rtl/>
        </w:rPr>
        <w:t xml:space="preserve"> 376 </w:t>
      </w:r>
      <w:r w:rsidR="008A3557" w:rsidRPr="005A1DFF">
        <w:rPr>
          <w:rtl/>
        </w:rPr>
        <w:t>/</w:t>
      </w:r>
      <w:r w:rsidRPr="005A1DFF">
        <w:rPr>
          <w:rtl/>
        </w:rPr>
        <w:t xml:space="preserve"> 6.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 xml:space="preserve">أرى عليه مثل ما على من أتى أهله وهو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بدنة وال</w:t>
      </w:r>
      <w:r w:rsidR="00885624">
        <w:rPr>
          <w:rtl/>
        </w:rPr>
        <w:t xml:space="preserve">حجّ </w:t>
      </w:r>
      <w:r>
        <w:rPr>
          <w:rtl/>
        </w:rPr>
        <w:t>من قابل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508" w:name="_Toc283486173"/>
      <w:bookmarkStart w:id="509" w:name="_Toc303150664"/>
      <w:bookmarkStart w:id="510" w:name="_Toc376860082"/>
      <w:bookmarkStart w:id="511" w:name="_Toc274435929"/>
      <w:r>
        <w:rPr>
          <w:rtl/>
        </w:rPr>
        <w:t>16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E11DF8">
        <w:rPr>
          <w:rFonts w:hint="cs"/>
          <w:rtl/>
        </w:rPr>
        <w:t>أ</w:t>
      </w:r>
      <w:r w:rsidR="00851444">
        <w:rPr>
          <w:rtl/>
        </w:rPr>
        <w:t>ن</w:t>
      </w:r>
      <w:r w:rsidR="00E11DF8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إذا نظر إلى غير أهله فأمنى لزمه جزور</w:t>
      </w:r>
      <w:bookmarkEnd w:id="508"/>
      <w:bookmarkEnd w:id="509"/>
      <w:r w:rsidR="006020DA">
        <w:rPr>
          <w:rtl/>
        </w:rPr>
        <w:t xml:space="preserve"> </w:t>
      </w:r>
      <w:bookmarkStart w:id="512" w:name="_Toc283486174"/>
      <w:bookmarkStart w:id="513" w:name="_Toc303150665"/>
      <w:r w:rsidR="00E11DF8">
        <w:rPr>
          <w:rFonts w:hint="cs"/>
          <w:rtl/>
        </w:rPr>
        <w:t>إ</w:t>
      </w:r>
      <w:r w:rsidR="00851444">
        <w:rPr>
          <w:rtl/>
        </w:rPr>
        <w:t xml:space="preserve">ن </w:t>
      </w:r>
      <w:r w:rsidR="004B416A">
        <w:rPr>
          <w:rtl/>
        </w:rPr>
        <w:t xml:space="preserve">كان </w:t>
      </w:r>
      <w:r>
        <w:rPr>
          <w:rtl/>
        </w:rPr>
        <w:t>موسرا</w:t>
      </w:r>
      <w:r w:rsidR="00E11DF8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وبقرة </w:t>
      </w:r>
      <w:r w:rsidR="00E11DF8">
        <w:rPr>
          <w:rFonts w:hint="cs"/>
          <w:rtl/>
        </w:rPr>
        <w:t>إ</w:t>
      </w:r>
      <w:r w:rsidR="00851444">
        <w:rPr>
          <w:rtl/>
        </w:rPr>
        <w:t xml:space="preserve">ن </w:t>
      </w:r>
      <w:r w:rsidR="004B416A">
        <w:rPr>
          <w:rtl/>
        </w:rPr>
        <w:t xml:space="preserve">كان </w:t>
      </w:r>
      <w:r>
        <w:rPr>
          <w:rtl/>
        </w:rPr>
        <w:t>متوسطا</w:t>
      </w:r>
      <w:r w:rsidR="00E11DF8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وشاة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>معسراً</w:t>
      </w:r>
      <w:bookmarkEnd w:id="510"/>
      <w:bookmarkEnd w:id="511"/>
      <w:bookmarkEnd w:id="512"/>
      <w:bookmarkEnd w:id="513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[ 17410 ]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حريز</w:t>
      </w:r>
      <w:r w:rsidR="00817E94">
        <w:rPr>
          <w:rtl/>
        </w:rPr>
        <w:t>،</w:t>
      </w:r>
      <w:r>
        <w:rPr>
          <w:rtl/>
        </w:rPr>
        <w:t xml:space="preserve"> عن زرارة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نظر إلى غير أهله فأنزل؟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جزور أو بقرة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لم يجد فشاة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E11DF8">
      <w:pPr>
        <w:pStyle w:val="libNormal"/>
        <w:rPr>
          <w:rtl/>
        </w:rPr>
      </w:pPr>
      <w:r w:rsidRPr="00E85D7F">
        <w:rPr>
          <w:rStyle w:val="libNormalChar"/>
          <w:rtl/>
        </w:rPr>
        <w:t>[ 17411 ]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جبلة</w:t>
      </w:r>
      <w:r w:rsidR="00817E94">
        <w:rPr>
          <w:rtl/>
        </w:rPr>
        <w:t>،</w:t>
      </w:r>
      <w:r>
        <w:rPr>
          <w:rtl/>
        </w:rPr>
        <w:t xml:space="preserve"> عن إسحاق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بصير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رجل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نظر إلى ساق امرأة فأمنى؟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 w:rsidR="00E11DF8">
        <w:rPr>
          <w:rtl/>
        </w:rPr>
        <w:t xml:space="preserve">موسراً </w:t>
      </w:r>
      <w:r>
        <w:rPr>
          <w:rtl/>
        </w:rPr>
        <w:t>فعليه بدنة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>
        <w:rPr>
          <w:rtl/>
        </w:rPr>
        <w:t>وسطا</w:t>
      </w:r>
      <w:r w:rsidR="00E11DF8">
        <w:rPr>
          <w:rFonts w:hint="cs"/>
          <w:rtl/>
        </w:rPr>
        <w:t>ً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E11DF8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فعليه بقرة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>
        <w:rPr>
          <w:rtl/>
        </w:rPr>
        <w:t>فقيرا</w:t>
      </w:r>
      <w:r w:rsidR="00E11DF8">
        <w:rPr>
          <w:rFonts w:hint="cs"/>
          <w:rtl/>
        </w:rPr>
        <w:t>ً</w:t>
      </w:r>
      <w:r>
        <w:rPr>
          <w:rtl/>
        </w:rPr>
        <w:t xml:space="preserve"> فعليه شاة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B0A36" w:rsidP="00E11DF8">
      <w:pPr>
        <w:pStyle w:val="libNormal"/>
        <w:rPr>
          <w:rtl/>
        </w:rPr>
      </w:pPr>
      <w:r>
        <w:rPr>
          <w:rtl/>
        </w:rPr>
        <w:t xml:space="preserve">ثمّ </w:t>
      </w:r>
      <w:r w:rsidR="002F6C38"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أما إن</w:t>
      </w:r>
      <w:r w:rsidR="00E11DF8">
        <w:rPr>
          <w:rFonts w:hint="cs"/>
          <w:rtl/>
        </w:rPr>
        <w:t>ّ</w:t>
      </w:r>
      <w:r w:rsidR="002F6C38">
        <w:rPr>
          <w:rtl/>
        </w:rPr>
        <w:t xml:space="preserve">ي لم أجعل عليه هذا </w:t>
      </w:r>
      <w:r w:rsidR="002F6C38" w:rsidRPr="008A3557">
        <w:rPr>
          <w:rStyle w:val="libNormalChar"/>
          <w:rtl/>
        </w:rPr>
        <w:t xml:space="preserve">( </w:t>
      </w:r>
      <w:r w:rsidR="002F6C38">
        <w:rPr>
          <w:rtl/>
        </w:rPr>
        <w:t>ل</w:t>
      </w:r>
      <w:r w:rsidR="00FC03F9">
        <w:rPr>
          <w:rtl/>
        </w:rPr>
        <w:t xml:space="preserve">أنّه </w:t>
      </w:r>
      <w:r w:rsidR="002F6C38">
        <w:rPr>
          <w:rtl/>
        </w:rPr>
        <w:t>أمنى إن</w:t>
      </w:r>
      <w:r w:rsidR="00E11DF8">
        <w:rPr>
          <w:rFonts w:hint="cs"/>
          <w:rtl/>
        </w:rPr>
        <w:t>ّ</w:t>
      </w:r>
      <w:r w:rsidR="002F6C38">
        <w:rPr>
          <w:rtl/>
        </w:rPr>
        <w:t>ما جعلته عليه ل</w:t>
      </w:r>
      <w:r w:rsidR="00FC03F9">
        <w:rPr>
          <w:rtl/>
        </w:rPr>
        <w:t xml:space="preserve">أنّه </w:t>
      </w:r>
      <w:r w:rsidR="002F6C38">
        <w:rPr>
          <w:rtl/>
        </w:rPr>
        <w:t>نظر</w:t>
      </w:r>
      <w:r w:rsidR="002F6C38" w:rsidRPr="008A3557">
        <w:rPr>
          <w:rStyle w:val="libNormalChar"/>
          <w:rtl/>
        </w:rPr>
        <w:t xml:space="preserve"> )</w:t>
      </w:r>
      <w:r w:rsidR="002F6C38">
        <w:rPr>
          <w:rtl/>
        </w:rPr>
        <w:t xml:space="preserve"> </w:t>
      </w:r>
      <w:r w:rsidR="002F6C38" w:rsidRPr="002F6C38">
        <w:rPr>
          <w:rStyle w:val="libFootnotenumChar"/>
          <w:rtl/>
        </w:rPr>
        <w:t>(</w:t>
      </w:r>
      <w:r w:rsidR="00E11DF8">
        <w:rPr>
          <w:rStyle w:val="libFootnotenumChar"/>
          <w:rFonts w:hint="cs"/>
          <w:rtl/>
        </w:rPr>
        <w:t>3</w:t>
      </w:r>
      <w:r w:rsidR="002F6C38" w:rsidRPr="002F6C38">
        <w:rPr>
          <w:rStyle w:val="libFootnotenumChar"/>
          <w:rtl/>
        </w:rPr>
        <w:t>)</w:t>
      </w:r>
      <w:r w:rsidR="002F6C38">
        <w:rPr>
          <w:rtl/>
        </w:rPr>
        <w:t xml:space="preserve"> إلى ما لا يحل</w:t>
      </w:r>
      <w:r w:rsidR="00E11DF8">
        <w:rPr>
          <w:rFonts w:hint="cs"/>
          <w:rtl/>
        </w:rPr>
        <w:t>ّ</w:t>
      </w:r>
      <w:r w:rsidR="002F6C38">
        <w:rPr>
          <w:rtl/>
        </w:rPr>
        <w:t xml:space="preserve"> له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E11DF8" w:rsidRDefault="002F6C38" w:rsidP="00E11DF8">
      <w:pPr>
        <w:pStyle w:val="libFootnote0"/>
        <w:rPr>
          <w:rtl/>
        </w:rPr>
      </w:pPr>
      <w:r w:rsidRPr="00E11DF8">
        <w:rPr>
          <w:rtl/>
        </w:rPr>
        <w:t>(1) التهذيب 5</w:t>
      </w:r>
      <w:r w:rsidR="00817E94" w:rsidRPr="00E11DF8">
        <w:rPr>
          <w:rtl/>
        </w:rPr>
        <w:t>:</w:t>
      </w:r>
      <w:r w:rsidRPr="00E11DF8">
        <w:rPr>
          <w:rtl/>
        </w:rPr>
        <w:t xml:space="preserve"> 324 </w:t>
      </w:r>
      <w:r w:rsidR="008A3557" w:rsidRPr="00E11DF8">
        <w:rPr>
          <w:rtl/>
        </w:rPr>
        <w:t>/</w:t>
      </w:r>
      <w:r w:rsidRPr="00E11DF8">
        <w:rPr>
          <w:rtl/>
        </w:rPr>
        <w:t xml:space="preserve"> 1113</w:t>
      </w:r>
      <w:r w:rsidR="00817E94" w:rsidRPr="00E11DF8">
        <w:rPr>
          <w:rtl/>
        </w:rPr>
        <w:t>،</w:t>
      </w:r>
      <w:r w:rsidRPr="00E11DF8">
        <w:rPr>
          <w:rtl/>
        </w:rPr>
        <w:t xml:space="preserve"> والاستبصار 2</w:t>
      </w:r>
      <w:r w:rsidR="00817E94" w:rsidRPr="00E11DF8">
        <w:rPr>
          <w:rtl/>
        </w:rPr>
        <w:t>:</w:t>
      </w:r>
      <w:r w:rsidRPr="00E11DF8">
        <w:rPr>
          <w:rtl/>
        </w:rPr>
        <w:t xml:space="preserve"> 192 </w:t>
      </w:r>
      <w:r w:rsidR="008A3557" w:rsidRPr="00E11DF8">
        <w:rPr>
          <w:rtl/>
        </w:rPr>
        <w:t>/</w:t>
      </w:r>
      <w:r w:rsidRPr="00E11DF8">
        <w:rPr>
          <w:rtl/>
        </w:rPr>
        <w:t xml:space="preserve"> 646.</w:t>
      </w:r>
    </w:p>
    <w:p w:rsidR="002F6C38" w:rsidRPr="00E11DF8" w:rsidRDefault="002F6C38" w:rsidP="00E11DF8">
      <w:pPr>
        <w:pStyle w:val="libFootnoteCenterBold"/>
        <w:rPr>
          <w:rtl/>
        </w:rPr>
      </w:pPr>
      <w:r w:rsidRPr="00E11DF8">
        <w:rPr>
          <w:rtl/>
        </w:rPr>
        <w:t xml:space="preserve">الباب 16 </w:t>
      </w:r>
    </w:p>
    <w:p w:rsidR="002F6C38" w:rsidRPr="00E11DF8" w:rsidRDefault="002F6C38" w:rsidP="00E11DF8">
      <w:pPr>
        <w:pStyle w:val="libFootnoteCenterBold"/>
        <w:rPr>
          <w:rtl/>
        </w:rPr>
      </w:pPr>
      <w:r w:rsidRPr="00E11DF8">
        <w:rPr>
          <w:rtl/>
        </w:rPr>
        <w:t>فيه 5 احاديث</w:t>
      </w:r>
    </w:p>
    <w:p w:rsidR="002F6C38" w:rsidRPr="00E11DF8" w:rsidRDefault="002F6C38" w:rsidP="00E11DF8">
      <w:pPr>
        <w:pStyle w:val="libFootnote0"/>
        <w:rPr>
          <w:rtl/>
        </w:rPr>
      </w:pPr>
      <w:r w:rsidRPr="00E11DF8">
        <w:rPr>
          <w:rtl/>
        </w:rPr>
        <w:t>1</w:t>
      </w:r>
      <w:r w:rsidR="00817E94" w:rsidRPr="00E11DF8">
        <w:rPr>
          <w:rtl/>
        </w:rPr>
        <w:t xml:space="preserve"> - </w:t>
      </w:r>
      <w:r w:rsidRPr="00E11DF8">
        <w:rPr>
          <w:rtl/>
        </w:rPr>
        <w:t>التهذيب 5</w:t>
      </w:r>
      <w:r w:rsidR="00817E94" w:rsidRPr="00E11DF8">
        <w:rPr>
          <w:rtl/>
        </w:rPr>
        <w:t>:</w:t>
      </w:r>
      <w:r w:rsidRPr="00E11DF8">
        <w:rPr>
          <w:rtl/>
        </w:rPr>
        <w:t xml:space="preserve"> 325 </w:t>
      </w:r>
      <w:r w:rsidR="008A3557" w:rsidRPr="00E11DF8">
        <w:rPr>
          <w:rtl/>
        </w:rPr>
        <w:t>/</w:t>
      </w:r>
      <w:r w:rsidRPr="00E11DF8">
        <w:rPr>
          <w:rtl/>
        </w:rPr>
        <w:t xml:space="preserve"> 1116. </w:t>
      </w:r>
    </w:p>
    <w:p w:rsidR="002F6C38" w:rsidRPr="00E11DF8" w:rsidRDefault="002F6C38" w:rsidP="00E11DF8">
      <w:pPr>
        <w:pStyle w:val="libFootnote0"/>
        <w:rPr>
          <w:rtl/>
        </w:rPr>
      </w:pPr>
      <w:r w:rsidRPr="00E11DF8">
        <w:rPr>
          <w:rtl/>
        </w:rPr>
        <w:t>2</w:t>
      </w:r>
      <w:r w:rsidR="00817E94" w:rsidRPr="00E11DF8">
        <w:rPr>
          <w:rtl/>
        </w:rPr>
        <w:t xml:space="preserve"> - </w:t>
      </w:r>
      <w:r w:rsidRPr="00E11DF8">
        <w:rPr>
          <w:rtl/>
        </w:rPr>
        <w:t>التهذيب 5</w:t>
      </w:r>
      <w:r w:rsidR="00817E94" w:rsidRPr="00E11DF8">
        <w:rPr>
          <w:rtl/>
        </w:rPr>
        <w:t>:</w:t>
      </w:r>
      <w:r w:rsidRPr="00E11DF8">
        <w:rPr>
          <w:rtl/>
        </w:rPr>
        <w:t xml:space="preserve"> 325 </w:t>
      </w:r>
      <w:r w:rsidR="008A3557" w:rsidRPr="00E11DF8">
        <w:rPr>
          <w:rtl/>
        </w:rPr>
        <w:t>/</w:t>
      </w:r>
      <w:r w:rsidRPr="00E11DF8">
        <w:rPr>
          <w:rtl/>
        </w:rPr>
        <w:t xml:space="preserve"> 1115. </w:t>
      </w:r>
    </w:p>
    <w:p w:rsidR="002F6C38" w:rsidRPr="00E11DF8" w:rsidRDefault="002F6C38" w:rsidP="00E11DF8">
      <w:pPr>
        <w:pStyle w:val="libFootnote0"/>
        <w:rPr>
          <w:rtl/>
        </w:rPr>
      </w:pPr>
      <w:r w:rsidRPr="00E11DF8">
        <w:rPr>
          <w:rtl/>
        </w:rPr>
        <w:t>(</w:t>
      </w:r>
      <w:r w:rsidR="00E11DF8" w:rsidRPr="00E11DF8">
        <w:rPr>
          <w:rFonts w:hint="cs"/>
          <w:rtl/>
        </w:rPr>
        <w:t>2</w:t>
      </w:r>
      <w:r w:rsidRPr="00E11DF8">
        <w:rPr>
          <w:rtl/>
        </w:rPr>
        <w:t xml:space="preserve">) في الكافي وفي الموضع </w:t>
      </w:r>
      <w:r w:rsidR="003D5504" w:rsidRPr="00E11DF8">
        <w:rPr>
          <w:rtl/>
        </w:rPr>
        <w:t xml:space="preserve">الأوّل </w:t>
      </w:r>
      <w:r w:rsidRPr="00E11DF8">
        <w:rPr>
          <w:rtl/>
        </w:rPr>
        <w:t>من العلل</w:t>
      </w:r>
      <w:r w:rsidR="00817E94" w:rsidRPr="00E11DF8">
        <w:rPr>
          <w:rtl/>
        </w:rPr>
        <w:t>:</w:t>
      </w:r>
      <w:r w:rsidRPr="00E11DF8">
        <w:rPr>
          <w:rtl/>
        </w:rPr>
        <w:t xml:space="preserve"> بين ذلك ( هامش المخطوط ). </w:t>
      </w:r>
    </w:p>
    <w:p w:rsidR="002F6C38" w:rsidRPr="00E11DF8" w:rsidRDefault="002F6C38" w:rsidP="00E11DF8">
      <w:pPr>
        <w:pStyle w:val="libFootnote0"/>
        <w:rPr>
          <w:rtl/>
        </w:rPr>
      </w:pPr>
      <w:r w:rsidRPr="00E11DF8">
        <w:rPr>
          <w:rtl/>
        </w:rPr>
        <w:t>(</w:t>
      </w:r>
      <w:r w:rsidR="00E11DF8" w:rsidRPr="00E11DF8">
        <w:rPr>
          <w:rFonts w:hint="cs"/>
          <w:rtl/>
        </w:rPr>
        <w:t>3</w:t>
      </w:r>
      <w:r w:rsidRPr="00E11DF8">
        <w:rPr>
          <w:rtl/>
        </w:rPr>
        <w:t xml:space="preserve">) في الكافي وفي الموضع </w:t>
      </w:r>
      <w:r w:rsidR="003D5504" w:rsidRPr="00E11DF8">
        <w:rPr>
          <w:rtl/>
        </w:rPr>
        <w:t xml:space="preserve">الأوّل </w:t>
      </w:r>
      <w:r w:rsidRPr="00E11DF8">
        <w:rPr>
          <w:rtl/>
        </w:rPr>
        <w:t>من العلل</w:t>
      </w:r>
      <w:r w:rsidR="00817E94" w:rsidRPr="00E11DF8">
        <w:rPr>
          <w:rtl/>
        </w:rPr>
        <w:t>:</w:t>
      </w:r>
      <w:r w:rsidRPr="00E11DF8">
        <w:rPr>
          <w:rtl/>
        </w:rPr>
        <w:t xml:space="preserve"> من أجل الماء</w:t>
      </w:r>
      <w:r w:rsidR="00817E94" w:rsidRPr="00E11DF8">
        <w:rPr>
          <w:rtl/>
        </w:rPr>
        <w:t>،</w:t>
      </w:r>
      <w:r w:rsidRPr="00E11DF8">
        <w:rPr>
          <w:rtl/>
        </w:rPr>
        <w:t xml:space="preserve"> ولكن من أجل </w:t>
      </w:r>
      <w:r w:rsidR="00FC03F9" w:rsidRPr="00E11DF8">
        <w:rPr>
          <w:rtl/>
        </w:rPr>
        <w:t xml:space="preserve">أنّه </w:t>
      </w:r>
      <w:r w:rsidRPr="00E11DF8">
        <w:rPr>
          <w:rtl/>
        </w:rPr>
        <w:t xml:space="preserve">نظر ( هامش المخطوط ).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10A23">
      <w:pPr>
        <w:pStyle w:val="libNormal"/>
        <w:rPr>
          <w:rtl/>
        </w:rPr>
      </w:pPr>
      <w:r>
        <w:rPr>
          <w:rtl/>
        </w:rPr>
        <w:lastRenderedPageBreak/>
        <w:t>ورواه الصدوق بإسناده عن أبي بصير مثله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إلى ساق امرأة أو إلى فرجها فأمنى </w:t>
      </w:r>
      <w:r w:rsidRPr="002F6C38">
        <w:rPr>
          <w:rStyle w:val="libFootnotenumChar"/>
          <w:rtl/>
        </w:rPr>
        <w:t>(</w:t>
      </w:r>
      <w:r w:rsidR="00810A23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0A23">
      <w:pPr>
        <w:pStyle w:val="libNormal0"/>
        <w:rPr>
          <w:rtl/>
        </w:rPr>
      </w:pPr>
      <w:r>
        <w:rPr>
          <w:rtl/>
        </w:rPr>
        <w:t xml:space="preserve">ورواه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كذلك </w:t>
      </w:r>
      <w:r w:rsidRPr="002F6C38">
        <w:rPr>
          <w:rStyle w:val="libFootnotenumChar"/>
          <w:rtl/>
        </w:rPr>
        <w:t>(</w:t>
      </w:r>
      <w:r w:rsidR="00810A23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0A23">
      <w:pPr>
        <w:pStyle w:val="libNormal"/>
        <w:rPr>
          <w:rtl/>
        </w:rPr>
      </w:pPr>
      <w:r>
        <w:rPr>
          <w:rtl/>
        </w:rPr>
        <w:t xml:space="preserve">ورواه </w:t>
      </w:r>
      <w:r w:rsidR="009C2A3E">
        <w:rPr>
          <w:rtl/>
        </w:rPr>
        <w:t>الكلينيّ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095D62">
        <w:rPr>
          <w:rtl/>
        </w:rPr>
        <w:t>عليّ الأشعري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عبد </w:t>
      </w:r>
      <w:r w:rsidR="00682433">
        <w:rPr>
          <w:rtl/>
        </w:rPr>
        <w:t>الجبّار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إسحاق بن </w:t>
      </w:r>
      <w:r w:rsidR="003204F8">
        <w:rPr>
          <w:rtl/>
        </w:rPr>
        <w:t>عمّار</w:t>
      </w:r>
      <w:r>
        <w:rPr>
          <w:rtl/>
        </w:rPr>
        <w:t xml:space="preserve"> نحوه </w:t>
      </w:r>
      <w:r w:rsidRPr="002F6C38">
        <w:rPr>
          <w:rStyle w:val="libFootnotenumChar"/>
          <w:rtl/>
        </w:rPr>
        <w:t>(</w:t>
      </w:r>
      <w:r w:rsidR="00810A23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0A23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</w:t>
      </w:r>
      <w:r w:rsidR="00817E94">
        <w:rPr>
          <w:rtl/>
        </w:rPr>
        <w:t>،</w:t>
      </w:r>
      <w:r>
        <w:rPr>
          <w:rtl/>
        </w:rPr>
        <w:t xml:space="preserve"> عن الصفار</w:t>
      </w:r>
      <w:r w:rsidR="00817E94">
        <w:rPr>
          <w:rtl/>
        </w:rPr>
        <w:t>،</w:t>
      </w:r>
      <w:r>
        <w:rPr>
          <w:rtl/>
        </w:rPr>
        <w:t xml:space="preserve"> عن إبراهيم بن هاشم</w:t>
      </w:r>
      <w:r w:rsidR="00817E94">
        <w:rPr>
          <w:rtl/>
        </w:rPr>
        <w:t>،</w:t>
      </w:r>
      <w:r>
        <w:rPr>
          <w:rtl/>
        </w:rPr>
        <w:t xml:space="preserve"> عن إسماعيل بن مرار</w:t>
      </w:r>
      <w:r w:rsidR="00817E94">
        <w:rPr>
          <w:rtl/>
        </w:rPr>
        <w:t>،</w:t>
      </w:r>
      <w:r>
        <w:rPr>
          <w:rtl/>
        </w:rPr>
        <w:t xml:space="preserve"> عن يونس بن عبد الرحمن</w:t>
      </w:r>
      <w:r w:rsidR="00817E94">
        <w:rPr>
          <w:rtl/>
        </w:rPr>
        <w:t>،</w:t>
      </w:r>
      <w:r>
        <w:rPr>
          <w:rtl/>
        </w:rPr>
        <w:t xml:space="preserve"> عن إسحاق بن </w:t>
      </w:r>
      <w:r w:rsidR="003204F8">
        <w:rPr>
          <w:rtl/>
        </w:rPr>
        <w:t>عمّار</w:t>
      </w:r>
      <w:r>
        <w:rPr>
          <w:rtl/>
        </w:rPr>
        <w:t xml:space="preserve"> مثل رواية الشيخ </w:t>
      </w:r>
      <w:r w:rsidRPr="002F6C38">
        <w:rPr>
          <w:rStyle w:val="libFootnotenumChar"/>
          <w:rtl/>
        </w:rPr>
        <w:t>(</w:t>
      </w:r>
      <w:r w:rsidR="00810A23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0A23">
      <w:pPr>
        <w:pStyle w:val="libNormal"/>
        <w:rPr>
          <w:rtl/>
        </w:rPr>
      </w:pPr>
      <w:r>
        <w:rPr>
          <w:rtl/>
        </w:rPr>
        <w:t xml:space="preserve">ورواه </w:t>
      </w:r>
      <w:r w:rsidR="001D754D">
        <w:rPr>
          <w:rtl/>
        </w:rPr>
        <w:t>أيضاً</w:t>
      </w:r>
      <w:r>
        <w:rPr>
          <w:rtl/>
        </w:rPr>
        <w:t xml:space="preserve"> فيه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</w:t>
      </w:r>
      <w:r w:rsidR="00817E94">
        <w:rPr>
          <w:rtl/>
        </w:rPr>
        <w:t>،</w:t>
      </w:r>
      <w:r>
        <w:rPr>
          <w:rtl/>
        </w:rPr>
        <w:t xml:space="preserve"> عن الحسين بن الحسن بن أبان</w:t>
      </w:r>
      <w:r w:rsidR="00817E94">
        <w:rPr>
          <w:rtl/>
        </w:rPr>
        <w:t>،</w:t>
      </w:r>
      <w:r>
        <w:rPr>
          <w:rtl/>
        </w:rPr>
        <w:t xml:space="preserve"> عن الحسين بن سعيد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إسحاق بن </w:t>
      </w:r>
      <w:r w:rsidR="003204F8">
        <w:rPr>
          <w:rtl/>
        </w:rPr>
        <w:t>عمّار</w:t>
      </w:r>
      <w:r>
        <w:rPr>
          <w:rtl/>
        </w:rPr>
        <w:t xml:space="preserve"> مثله </w:t>
      </w:r>
      <w:r w:rsidRPr="002F6C38">
        <w:rPr>
          <w:rStyle w:val="libFootnotenumChar"/>
          <w:rtl/>
        </w:rPr>
        <w:t>(</w:t>
      </w:r>
      <w:r w:rsidR="00810A23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0A23">
      <w:pPr>
        <w:pStyle w:val="libNormal"/>
        <w:rPr>
          <w:rtl/>
        </w:rPr>
      </w:pPr>
      <w:r w:rsidRPr="00E85D7F">
        <w:rPr>
          <w:rStyle w:val="libNormalChar"/>
          <w:rtl/>
        </w:rPr>
        <w:t>[ 17412 ]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ورواه </w:t>
      </w:r>
      <w:r w:rsidR="001D754D">
        <w:rPr>
          <w:rtl/>
        </w:rPr>
        <w:t>أيضاً</w:t>
      </w:r>
      <w:r>
        <w:rPr>
          <w:rtl/>
        </w:rPr>
        <w:t xml:space="preserve"> فيه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ماجيلويه</w:t>
      </w:r>
      <w:r w:rsidR="00817E94">
        <w:rPr>
          <w:rtl/>
        </w:rPr>
        <w:t>،</w:t>
      </w:r>
      <w:r>
        <w:rPr>
          <w:rtl/>
        </w:rPr>
        <w:t xml:space="preserve"> عن عم</w:t>
      </w:r>
      <w:r w:rsidR="00095D62">
        <w:rPr>
          <w:rFonts w:hint="cs"/>
          <w:rtl/>
        </w:rPr>
        <w:t>ّ</w:t>
      </w:r>
      <w:r>
        <w:rPr>
          <w:rtl/>
        </w:rPr>
        <w:t xml:space="preserve">ه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الكوفي</w:t>
      </w:r>
      <w:r w:rsidR="00817E94">
        <w:rPr>
          <w:rtl/>
        </w:rPr>
        <w:t>،</w:t>
      </w:r>
      <w:r>
        <w:rPr>
          <w:rtl/>
        </w:rPr>
        <w:t xml:space="preserve"> عن خالد بن إسماعيل</w:t>
      </w:r>
      <w:r w:rsidR="00817E94">
        <w:rPr>
          <w:rtl/>
        </w:rPr>
        <w:t>،</w:t>
      </w:r>
      <w:r>
        <w:rPr>
          <w:rtl/>
        </w:rPr>
        <w:t xml:space="preserve"> </w:t>
      </w:r>
      <w:r w:rsidR="00F64D7D">
        <w:rPr>
          <w:rtl/>
        </w:rPr>
        <w:t xml:space="preserve">عمّن </w:t>
      </w:r>
      <w:r>
        <w:rPr>
          <w:rtl/>
        </w:rPr>
        <w:t>ذكره</w:t>
      </w:r>
      <w:r w:rsidR="00817E94">
        <w:rPr>
          <w:rtl/>
        </w:rPr>
        <w:t>،</w:t>
      </w:r>
      <w:r>
        <w:rPr>
          <w:rtl/>
        </w:rPr>
        <w:t xml:space="preserve"> عن أبي بصير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 xml:space="preserve">نظر إلى ساق امرأة أو إلى فرجها </w:t>
      </w:r>
      <w:r w:rsidR="00885624">
        <w:rPr>
          <w:rtl/>
        </w:rPr>
        <w:t xml:space="preserve">حتّى </w:t>
      </w:r>
      <w:r>
        <w:rPr>
          <w:rtl/>
        </w:rPr>
        <w:t>أمنى؟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بدنة</w:t>
      </w:r>
      <w:r w:rsidR="00817E94">
        <w:rPr>
          <w:rtl/>
        </w:rPr>
        <w:t>،</w:t>
      </w:r>
      <w:r>
        <w:rPr>
          <w:rtl/>
        </w:rPr>
        <w:t xml:space="preserve"> أما إن</w:t>
      </w:r>
      <w:r w:rsidR="00095D62">
        <w:rPr>
          <w:rFonts w:hint="cs"/>
          <w:rtl/>
        </w:rPr>
        <w:t>ّ</w:t>
      </w:r>
      <w:r>
        <w:rPr>
          <w:rtl/>
        </w:rPr>
        <w:t xml:space="preserve">ي لم أجعلها عليه </w:t>
      </w:r>
      <w:r w:rsidRPr="002F6C38">
        <w:rPr>
          <w:rStyle w:val="libFootnotenumChar"/>
          <w:rtl/>
        </w:rPr>
        <w:t>(</w:t>
      </w:r>
      <w:r w:rsidR="00810A23">
        <w:rPr>
          <w:rStyle w:val="libFootnotenumChar"/>
          <w:rFonts w:hint="cs"/>
          <w:rtl/>
        </w:rPr>
        <w:t>6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ل</w:t>
      </w:r>
      <w:r w:rsidR="00095D62">
        <w:rPr>
          <w:rFonts w:hint="cs"/>
          <w:rtl/>
        </w:rPr>
        <w:t>ّ</w:t>
      </w:r>
      <w:r>
        <w:rPr>
          <w:rtl/>
        </w:rPr>
        <w:t>ا لنظره إلى ما لا يحل</w:t>
      </w:r>
      <w:r w:rsidR="00095D62">
        <w:rPr>
          <w:rFonts w:hint="cs"/>
          <w:rtl/>
        </w:rPr>
        <w:t>ّ</w:t>
      </w:r>
      <w:r>
        <w:rPr>
          <w:rtl/>
        </w:rPr>
        <w:t xml:space="preserve"> له النظر إليه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A41EAA" w:rsidRDefault="002F6C38" w:rsidP="00A41EAA">
      <w:pPr>
        <w:pStyle w:val="libFootnote0"/>
        <w:rPr>
          <w:rtl/>
        </w:rPr>
      </w:pPr>
      <w:r w:rsidRPr="00A41EAA">
        <w:rPr>
          <w:rtl/>
        </w:rPr>
        <w:t>(</w:t>
      </w:r>
      <w:r w:rsidR="00810A23" w:rsidRPr="00A41EAA">
        <w:rPr>
          <w:rFonts w:hint="cs"/>
          <w:rtl/>
        </w:rPr>
        <w:t>1</w:t>
      </w:r>
      <w:r w:rsidRPr="00A41EAA">
        <w:rPr>
          <w:rtl/>
        </w:rPr>
        <w:t>) الفقيه 2</w:t>
      </w:r>
      <w:r w:rsidR="00817E94" w:rsidRPr="00A41EAA">
        <w:rPr>
          <w:rtl/>
        </w:rPr>
        <w:t>:</w:t>
      </w:r>
      <w:r w:rsidRPr="00A41EAA">
        <w:rPr>
          <w:rtl/>
        </w:rPr>
        <w:t xml:space="preserve"> 213 </w:t>
      </w:r>
      <w:r w:rsidR="008A3557" w:rsidRPr="00A41EAA">
        <w:rPr>
          <w:rtl/>
        </w:rPr>
        <w:t>/</w:t>
      </w:r>
      <w:r w:rsidRPr="00A41EAA">
        <w:rPr>
          <w:rtl/>
        </w:rPr>
        <w:t xml:space="preserve"> 971. </w:t>
      </w:r>
    </w:p>
    <w:p w:rsidR="002F6C38" w:rsidRPr="00A41EAA" w:rsidRDefault="002F6C38" w:rsidP="00A41EAA">
      <w:pPr>
        <w:pStyle w:val="libFootnote0"/>
        <w:rPr>
          <w:rtl/>
        </w:rPr>
      </w:pPr>
      <w:r w:rsidRPr="00A41EAA">
        <w:rPr>
          <w:rtl/>
        </w:rPr>
        <w:t>(</w:t>
      </w:r>
      <w:r w:rsidR="00810A23" w:rsidRPr="00A41EAA">
        <w:rPr>
          <w:rFonts w:hint="cs"/>
          <w:rtl/>
        </w:rPr>
        <w:t>2</w:t>
      </w:r>
      <w:r w:rsidRPr="00A41EAA">
        <w:rPr>
          <w:rtl/>
        </w:rPr>
        <w:t>) المقنع</w:t>
      </w:r>
      <w:r w:rsidR="00817E94" w:rsidRPr="00A41EAA">
        <w:rPr>
          <w:rtl/>
        </w:rPr>
        <w:t>:</w:t>
      </w:r>
      <w:r w:rsidRPr="00A41EAA">
        <w:rPr>
          <w:rtl/>
        </w:rPr>
        <w:t xml:space="preserve"> 76. </w:t>
      </w:r>
    </w:p>
    <w:p w:rsidR="002F6C38" w:rsidRPr="00A41EAA" w:rsidRDefault="002F6C38" w:rsidP="00A41EAA">
      <w:pPr>
        <w:pStyle w:val="libFootnote0"/>
        <w:rPr>
          <w:rtl/>
        </w:rPr>
      </w:pPr>
      <w:r w:rsidRPr="00A41EAA">
        <w:rPr>
          <w:rtl/>
        </w:rPr>
        <w:t>(</w:t>
      </w:r>
      <w:r w:rsidR="00810A23" w:rsidRPr="00A41EAA">
        <w:rPr>
          <w:rFonts w:hint="cs"/>
          <w:rtl/>
        </w:rPr>
        <w:t>3</w:t>
      </w:r>
      <w:r w:rsidRPr="00A41EAA">
        <w:rPr>
          <w:rtl/>
        </w:rPr>
        <w:t>) الكافي 4</w:t>
      </w:r>
      <w:r w:rsidR="00817E94" w:rsidRPr="00A41EAA">
        <w:rPr>
          <w:rtl/>
        </w:rPr>
        <w:t>:</w:t>
      </w:r>
      <w:r w:rsidRPr="00A41EAA">
        <w:rPr>
          <w:rtl/>
        </w:rPr>
        <w:t xml:space="preserve"> 377 </w:t>
      </w:r>
      <w:r w:rsidR="008A3557" w:rsidRPr="00A41EAA">
        <w:rPr>
          <w:rtl/>
        </w:rPr>
        <w:t>/</w:t>
      </w:r>
      <w:r w:rsidRPr="00A41EAA">
        <w:rPr>
          <w:rtl/>
        </w:rPr>
        <w:t xml:space="preserve"> 7. </w:t>
      </w:r>
    </w:p>
    <w:p w:rsidR="002F6C38" w:rsidRPr="00A41EAA" w:rsidRDefault="002F6C38" w:rsidP="00A41EAA">
      <w:pPr>
        <w:pStyle w:val="libFootnote0"/>
        <w:rPr>
          <w:rtl/>
        </w:rPr>
      </w:pPr>
      <w:r w:rsidRPr="00A41EAA">
        <w:rPr>
          <w:rtl/>
        </w:rPr>
        <w:t>(</w:t>
      </w:r>
      <w:r w:rsidR="00810A23" w:rsidRPr="00A41EAA">
        <w:rPr>
          <w:rFonts w:hint="cs"/>
          <w:rtl/>
        </w:rPr>
        <w:t>4</w:t>
      </w:r>
      <w:r w:rsidRPr="00A41EAA">
        <w:rPr>
          <w:rtl/>
        </w:rPr>
        <w:t>) علل الشرائع</w:t>
      </w:r>
      <w:r w:rsidR="00817E94" w:rsidRPr="00A41EAA">
        <w:rPr>
          <w:rtl/>
        </w:rPr>
        <w:t>:</w:t>
      </w:r>
      <w:r w:rsidRPr="00A41EAA">
        <w:rPr>
          <w:rtl/>
        </w:rPr>
        <w:t xml:space="preserve"> 590 </w:t>
      </w:r>
      <w:r w:rsidR="008A3557" w:rsidRPr="00A41EAA">
        <w:rPr>
          <w:rtl/>
        </w:rPr>
        <w:t>/</w:t>
      </w:r>
      <w:r w:rsidRPr="00A41EAA">
        <w:rPr>
          <w:rtl/>
        </w:rPr>
        <w:t xml:space="preserve"> 39. </w:t>
      </w:r>
    </w:p>
    <w:p w:rsidR="002F6C38" w:rsidRPr="00A41EAA" w:rsidRDefault="002F6C38" w:rsidP="00A41EAA">
      <w:pPr>
        <w:pStyle w:val="libFootnote0"/>
        <w:rPr>
          <w:rtl/>
        </w:rPr>
      </w:pPr>
      <w:r w:rsidRPr="00A41EAA">
        <w:rPr>
          <w:rtl/>
        </w:rPr>
        <w:t>(</w:t>
      </w:r>
      <w:r w:rsidR="00810A23" w:rsidRPr="00A41EAA">
        <w:rPr>
          <w:rFonts w:hint="cs"/>
          <w:rtl/>
        </w:rPr>
        <w:t>5</w:t>
      </w:r>
      <w:r w:rsidRPr="00A41EAA">
        <w:rPr>
          <w:rtl/>
        </w:rPr>
        <w:t>) علل الشرائع</w:t>
      </w:r>
      <w:r w:rsidR="00817E94" w:rsidRPr="00A41EAA">
        <w:rPr>
          <w:rtl/>
        </w:rPr>
        <w:t>:</w:t>
      </w:r>
      <w:r w:rsidRPr="00A41EAA">
        <w:rPr>
          <w:rtl/>
        </w:rPr>
        <w:t xml:space="preserve"> 458 </w:t>
      </w:r>
      <w:r w:rsidR="008A3557" w:rsidRPr="00A41EAA">
        <w:rPr>
          <w:rtl/>
        </w:rPr>
        <w:t>/</w:t>
      </w:r>
      <w:r w:rsidRPr="00A41EAA">
        <w:rPr>
          <w:rtl/>
        </w:rPr>
        <w:t xml:space="preserve"> 1. </w:t>
      </w:r>
    </w:p>
    <w:p w:rsidR="002F6C38" w:rsidRPr="00A41EAA" w:rsidRDefault="002F6C38" w:rsidP="00A41EAA">
      <w:pPr>
        <w:pStyle w:val="libFootnote0"/>
        <w:rPr>
          <w:rtl/>
        </w:rPr>
      </w:pPr>
      <w:r w:rsidRPr="00A41EAA">
        <w:rPr>
          <w:rtl/>
        </w:rPr>
        <w:t>3</w:t>
      </w:r>
      <w:r w:rsidR="00817E94" w:rsidRPr="00A41EAA">
        <w:rPr>
          <w:rtl/>
        </w:rPr>
        <w:t xml:space="preserve"> - </w:t>
      </w:r>
      <w:r w:rsidRPr="00A41EAA">
        <w:rPr>
          <w:rtl/>
        </w:rPr>
        <w:t>علل الشرائع</w:t>
      </w:r>
      <w:r w:rsidR="00817E94" w:rsidRPr="00A41EAA">
        <w:rPr>
          <w:rtl/>
        </w:rPr>
        <w:t>:</w:t>
      </w:r>
      <w:r w:rsidRPr="00A41EAA">
        <w:rPr>
          <w:rtl/>
        </w:rPr>
        <w:t xml:space="preserve"> 456 </w:t>
      </w:r>
      <w:r w:rsidR="008A3557" w:rsidRPr="00A41EAA">
        <w:rPr>
          <w:rtl/>
        </w:rPr>
        <w:t>/</w:t>
      </w:r>
      <w:r w:rsidRPr="00A41EAA">
        <w:rPr>
          <w:rtl/>
        </w:rPr>
        <w:t xml:space="preserve"> 1</w:t>
      </w:r>
      <w:r w:rsidR="00817E94" w:rsidRPr="00A41EAA">
        <w:rPr>
          <w:rtl/>
        </w:rPr>
        <w:t>،</w:t>
      </w:r>
      <w:r w:rsidRPr="00A41EAA">
        <w:rPr>
          <w:rtl/>
        </w:rPr>
        <w:t xml:space="preserve"> ونصه كما ورد في الحديث رقم ( 4 ) هنا</w:t>
      </w:r>
      <w:r w:rsidR="00817E94" w:rsidRPr="00A41EAA">
        <w:rPr>
          <w:rtl/>
        </w:rPr>
        <w:t>،</w:t>
      </w:r>
      <w:r w:rsidRPr="00A41EAA">
        <w:rPr>
          <w:rtl/>
        </w:rPr>
        <w:t xml:space="preserve"> وقد ورد في البحار 99</w:t>
      </w:r>
      <w:r w:rsidR="00817E94" w:rsidRPr="00A41EAA">
        <w:rPr>
          <w:rtl/>
        </w:rPr>
        <w:t>:</w:t>
      </w:r>
      <w:r w:rsidRPr="00A41EAA">
        <w:rPr>
          <w:rtl/>
        </w:rPr>
        <w:t xml:space="preserve"> 169 </w:t>
      </w:r>
      <w:r w:rsidR="008A3557" w:rsidRPr="00A41EAA">
        <w:rPr>
          <w:rtl/>
        </w:rPr>
        <w:t>/</w:t>
      </w:r>
      <w:r w:rsidRPr="00A41EAA">
        <w:rPr>
          <w:rtl/>
        </w:rPr>
        <w:t xml:space="preserve"> 4 كما ورد في المتن. </w:t>
      </w:r>
    </w:p>
    <w:p w:rsidR="002F6C38" w:rsidRPr="00A41EAA" w:rsidRDefault="002F6C38" w:rsidP="00A41EAA">
      <w:pPr>
        <w:pStyle w:val="libFootnote0"/>
        <w:rPr>
          <w:rtl/>
        </w:rPr>
      </w:pPr>
      <w:r w:rsidRPr="00A41EAA">
        <w:rPr>
          <w:rtl/>
        </w:rPr>
        <w:t>(</w:t>
      </w:r>
      <w:r w:rsidR="00810A23" w:rsidRPr="00A41EAA">
        <w:rPr>
          <w:rFonts w:hint="cs"/>
          <w:rtl/>
        </w:rPr>
        <w:t>6</w:t>
      </w:r>
      <w:r w:rsidRPr="00A41EAA">
        <w:rPr>
          <w:rtl/>
        </w:rPr>
        <w:t>) في المصدر زيادة</w:t>
      </w:r>
      <w:r w:rsidR="00817E94" w:rsidRPr="00A41EAA">
        <w:rPr>
          <w:rtl/>
        </w:rPr>
        <w:t>:</w:t>
      </w:r>
      <w:r w:rsidRPr="00A41EAA">
        <w:rPr>
          <w:rtl/>
        </w:rPr>
        <w:t xml:space="preserve"> لمنيه.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[ 17413 ]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وفي نسخة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 w:rsidR="00E11DF8">
        <w:rPr>
          <w:rtl/>
        </w:rPr>
        <w:t xml:space="preserve">موسراً </w:t>
      </w:r>
      <w:r>
        <w:rPr>
          <w:rtl/>
        </w:rPr>
        <w:t>فعليه بدنة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>
        <w:rPr>
          <w:rtl/>
        </w:rPr>
        <w:t>متوسطا</w:t>
      </w:r>
      <w:r w:rsidR="00A41EAA">
        <w:rPr>
          <w:rFonts w:hint="cs"/>
          <w:rtl/>
        </w:rPr>
        <w:t>ً</w:t>
      </w:r>
      <w:r>
        <w:rPr>
          <w:rtl/>
        </w:rPr>
        <w:t xml:space="preserve"> فعليه بقرة </w:t>
      </w:r>
      <w:r w:rsidR="004B416A">
        <w:rPr>
          <w:rtl/>
        </w:rPr>
        <w:t xml:space="preserve">وان كان </w:t>
      </w:r>
      <w:r>
        <w:rPr>
          <w:rtl/>
        </w:rPr>
        <w:t>فقيرا</w:t>
      </w:r>
      <w:r w:rsidR="00A41EAA">
        <w:rPr>
          <w:rFonts w:hint="cs"/>
          <w:rtl/>
        </w:rPr>
        <w:t>ً</w:t>
      </w:r>
      <w:r>
        <w:rPr>
          <w:rtl/>
        </w:rPr>
        <w:t xml:space="preserve"> فشاة</w:t>
      </w:r>
      <w:r w:rsidR="00817E94">
        <w:rPr>
          <w:rtl/>
        </w:rPr>
        <w:t>،</w:t>
      </w:r>
      <w:r>
        <w:rPr>
          <w:rtl/>
        </w:rPr>
        <w:t xml:space="preserve"> أما إن</w:t>
      </w:r>
      <w:r w:rsidR="00A41EAA">
        <w:rPr>
          <w:rFonts w:hint="cs"/>
          <w:rtl/>
        </w:rPr>
        <w:t>ّ</w:t>
      </w:r>
      <w:r>
        <w:rPr>
          <w:rtl/>
        </w:rPr>
        <w:t xml:space="preserve">ي لم أجعلها عليه </w:t>
      </w:r>
      <w:r w:rsidRPr="008A3557">
        <w:rPr>
          <w:rStyle w:val="libNormalChar"/>
          <w:rtl/>
        </w:rPr>
        <w:t>...</w:t>
      </w:r>
      <w:r>
        <w:rPr>
          <w:rtl/>
        </w:rPr>
        <w:t xml:space="preserve"> وذكر مثله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البرقي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يونس بن عبد الرحمن</w:t>
      </w:r>
      <w:r w:rsidR="00817E94">
        <w:rPr>
          <w:rtl/>
        </w:rPr>
        <w:t>،</w:t>
      </w:r>
      <w:r>
        <w:rPr>
          <w:rtl/>
        </w:rPr>
        <w:t xml:space="preserve"> عن إسحاق بن </w:t>
      </w:r>
      <w:r w:rsidR="003204F8">
        <w:rPr>
          <w:rtl/>
        </w:rPr>
        <w:t>عمّار</w:t>
      </w:r>
      <w:r>
        <w:rPr>
          <w:rtl/>
        </w:rPr>
        <w:t xml:space="preserve"> وذكر مثل رواية الشيخ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[ 17414 ]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في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نظر إلى غير أهله فأنزل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دم ل</w:t>
      </w:r>
      <w:r w:rsidR="00FC03F9">
        <w:rPr>
          <w:rtl/>
        </w:rPr>
        <w:t xml:space="preserve">أنّه </w:t>
      </w:r>
      <w:r>
        <w:rPr>
          <w:rtl/>
        </w:rPr>
        <w:t>نظر إلى غير ما يحل</w:t>
      </w:r>
      <w:r w:rsidR="00A41EAA">
        <w:rPr>
          <w:rFonts w:hint="cs"/>
          <w:rtl/>
        </w:rPr>
        <w:t>ّ</w:t>
      </w:r>
      <w:r>
        <w:rPr>
          <w:rtl/>
        </w:rPr>
        <w:t xml:space="preserve"> 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لم يكن أنزل فليتق الله ولا يعد</w:t>
      </w:r>
      <w:r w:rsidR="00817E94">
        <w:rPr>
          <w:rtl/>
        </w:rPr>
        <w:t>،</w:t>
      </w:r>
      <w:r>
        <w:rPr>
          <w:rtl/>
        </w:rPr>
        <w:t xml:space="preserve"> وليس عليه شيء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514" w:name="_Toc283486175"/>
      <w:bookmarkStart w:id="515" w:name="_Toc303150666"/>
      <w:bookmarkStart w:id="516" w:name="_Toc376860083"/>
      <w:bookmarkStart w:id="517" w:name="_Toc274435930"/>
      <w:r>
        <w:rPr>
          <w:rtl/>
        </w:rPr>
        <w:t>17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A41EAA">
        <w:rPr>
          <w:rFonts w:hint="cs"/>
          <w:rtl/>
        </w:rPr>
        <w:t>أ</w:t>
      </w:r>
      <w:r w:rsidR="00851444">
        <w:rPr>
          <w:rtl/>
        </w:rPr>
        <w:t>ن</w:t>
      </w:r>
      <w:r w:rsidR="00A41EAA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إذا نظر إلى أهله أو مسها بغير شهوة</w:t>
      </w:r>
      <w:bookmarkEnd w:id="514"/>
      <w:bookmarkEnd w:id="515"/>
      <w:r w:rsidR="006020DA">
        <w:rPr>
          <w:rtl/>
        </w:rPr>
        <w:t xml:space="preserve"> </w:t>
      </w:r>
      <w:bookmarkStart w:id="518" w:name="_Toc283486176"/>
      <w:bookmarkStart w:id="519" w:name="_Toc303150667"/>
      <w:r w:rsidR="00817E94">
        <w:rPr>
          <w:rtl/>
        </w:rPr>
        <w:t>ف</w:t>
      </w:r>
      <w:r>
        <w:rPr>
          <w:rtl/>
        </w:rPr>
        <w:t>أمنى أو أمذى لم يلزمه شيء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>بشهوة فأمنى أو لم</w:t>
      </w:r>
      <w:bookmarkEnd w:id="518"/>
      <w:bookmarkEnd w:id="519"/>
      <w:r w:rsidR="006020DA">
        <w:rPr>
          <w:rtl/>
        </w:rPr>
        <w:t xml:space="preserve"> </w:t>
      </w:r>
      <w:bookmarkStart w:id="520" w:name="_Toc283486177"/>
      <w:bookmarkStart w:id="521" w:name="_Toc303150668"/>
      <w:r w:rsidR="00817E94">
        <w:rPr>
          <w:rtl/>
        </w:rPr>
        <w:t>ي</w:t>
      </w:r>
      <w:r w:rsidR="003248F1">
        <w:rPr>
          <w:rFonts w:hint="cs"/>
          <w:rtl/>
        </w:rPr>
        <w:t>ُ</w:t>
      </w:r>
      <w:r>
        <w:rPr>
          <w:rtl/>
        </w:rPr>
        <w:t>من</w:t>
      </w:r>
      <w:r w:rsidR="003248F1">
        <w:rPr>
          <w:rFonts w:hint="cs"/>
          <w:rtl/>
        </w:rPr>
        <w:t>ِ</w:t>
      </w:r>
      <w:r>
        <w:rPr>
          <w:rtl/>
        </w:rPr>
        <w:t xml:space="preserve"> لزمه بدنة</w:t>
      </w:r>
      <w:bookmarkEnd w:id="516"/>
      <w:bookmarkEnd w:id="517"/>
      <w:bookmarkEnd w:id="520"/>
      <w:bookmarkEnd w:id="521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[ 17415 ]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الفضل بن شاذان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 xml:space="preserve">نظر إلى امرأته فأمنى أو أمذى وهو </w:t>
      </w:r>
      <w:r w:rsidR="007E300F">
        <w:rPr>
          <w:rtl/>
        </w:rPr>
        <w:t>مُحرم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شيء عليه</w:t>
      </w:r>
      <w:r w:rsidR="00817E94">
        <w:rPr>
          <w:rtl/>
        </w:rPr>
        <w:t>،</w:t>
      </w:r>
      <w:r>
        <w:rPr>
          <w:rtl/>
        </w:rPr>
        <w:t xml:space="preserve"> ولكن ليغتسل ويستغفر ربه </w:t>
      </w:r>
      <w:r w:rsidR="004B416A">
        <w:rPr>
          <w:rtl/>
        </w:rPr>
        <w:t xml:space="preserve">وان </w:t>
      </w:r>
      <w:r>
        <w:rPr>
          <w:rtl/>
        </w:rPr>
        <w:t xml:space="preserve">حملها من غير شهوة فأمنى أو أمذى وهو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3248F1" w:rsidRDefault="002F6C38" w:rsidP="003248F1">
      <w:pPr>
        <w:pStyle w:val="libFootnote0"/>
        <w:rPr>
          <w:rtl/>
        </w:rPr>
      </w:pPr>
      <w:r w:rsidRPr="003248F1">
        <w:rPr>
          <w:rtl/>
        </w:rPr>
        <w:t>4</w:t>
      </w:r>
      <w:r w:rsidR="00817E94" w:rsidRPr="003248F1">
        <w:rPr>
          <w:rtl/>
        </w:rPr>
        <w:t xml:space="preserve"> - </w:t>
      </w:r>
      <w:r w:rsidRPr="003248F1">
        <w:rPr>
          <w:rtl/>
        </w:rPr>
        <w:t>علل الشرائع</w:t>
      </w:r>
      <w:r w:rsidR="00817E94" w:rsidRPr="003248F1">
        <w:rPr>
          <w:rtl/>
        </w:rPr>
        <w:t>:</w:t>
      </w:r>
      <w:r w:rsidRPr="003248F1">
        <w:rPr>
          <w:rtl/>
        </w:rPr>
        <w:t xml:space="preserve"> 456 </w:t>
      </w:r>
      <w:r w:rsidR="008A3557" w:rsidRPr="003248F1">
        <w:rPr>
          <w:rtl/>
        </w:rPr>
        <w:t>/</w:t>
      </w:r>
      <w:r w:rsidRPr="003248F1">
        <w:rPr>
          <w:rtl/>
        </w:rPr>
        <w:t xml:space="preserve"> 1. </w:t>
      </w:r>
    </w:p>
    <w:p w:rsidR="002F6C38" w:rsidRPr="003248F1" w:rsidRDefault="002F6C38" w:rsidP="003248F1">
      <w:pPr>
        <w:pStyle w:val="libFootnote0"/>
        <w:rPr>
          <w:rtl/>
        </w:rPr>
      </w:pPr>
      <w:r w:rsidRPr="003248F1">
        <w:rPr>
          <w:rtl/>
        </w:rPr>
        <w:t>(1) المحاسن</w:t>
      </w:r>
      <w:r w:rsidR="00817E94" w:rsidRPr="003248F1">
        <w:rPr>
          <w:rtl/>
        </w:rPr>
        <w:t>:</w:t>
      </w:r>
      <w:r w:rsidRPr="003248F1">
        <w:rPr>
          <w:rtl/>
        </w:rPr>
        <w:t xml:space="preserve"> 319 </w:t>
      </w:r>
      <w:r w:rsidR="008A3557" w:rsidRPr="003248F1">
        <w:rPr>
          <w:rtl/>
        </w:rPr>
        <w:t>/</w:t>
      </w:r>
      <w:r w:rsidRPr="003248F1">
        <w:rPr>
          <w:rtl/>
        </w:rPr>
        <w:t xml:space="preserve"> 51. </w:t>
      </w:r>
    </w:p>
    <w:p w:rsidR="002F6C38" w:rsidRPr="003248F1" w:rsidRDefault="002F6C38" w:rsidP="003248F1">
      <w:pPr>
        <w:pStyle w:val="libFootnote0"/>
        <w:rPr>
          <w:rtl/>
        </w:rPr>
      </w:pPr>
      <w:r w:rsidRPr="003248F1">
        <w:rPr>
          <w:rtl/>
        </w:rPr>
        <w:t>5</w:t>
      </w:r>
      <w:r w:rsidR="00817E94" w:rsidRPr="003248F1">
        <w:rPr>
          <w:rtl/>
        </w:rPr>
        <w:t xml:space="preserve"> - </w:t>
      </w:r>
      <w:r w:rsidRPr="003248F1">
        <w:rPr>
          <w:rtl/>
        </w:rPr>
        <w:t>الكافي 4</w:t>
      </w:r>
      <w:r w:rsidR="00817E94" w:rsidRPr="003248F1">
        <w:rPr>
          <w:rtl/>
        </w:rPr>
        <w:t>:</w:t>
      </w:r>
      <w:r w:rsidRPr="003248F1">
        <w:rPr>
          <w:rtl/>
        </w:rPr>
        <w:t xml:space="preserve"> 377 </w:t>
      </w:r>
      <w:r w:rsidR="008A3557" w:rsidRPr="003248F1">
        <w:rPr>
          <w:rtl/>
        </w:rPr>
        <w:t>/</w:t>
      </w:r>
      <w:r w:rsidRPr="003248F1">
        <w:rPr>
          <w:rtl/>
        </w:rPr>
        <w:t xml:space="preserve"> 8.</w:t>
      </w:r>
    </w:p>
    <w:p w:rsidR="002F6C38" w:rsidRPr="003248F1" w:rsidRDefault="002F6C38" w:rsidP="003248F1">
      <w:pPr>
        <w:pStyle w:val="libFootnoteCenterBold"/>
        <w:rPr>
          <w:rtl/>
        </w:rPr>
      </w:pPr>
      <w:r w:rsidRPr="003248F1">
        <w:rPr>
          <w:rtl/>
        </w:rPr>
        <w:t xml:space="preserve">الباب 17 </w:t>
      </w:r>
    </w:p>
    <w:p w:rsidR="002F6C38" w:rsidRPr="003248F1" w:rsidRDefault="002F6C38" w:rsidP="003248F1">
      <w:pPr>
        <w:pStyle w:val="libFootnoteCenterBold"/>
        <w:rPr>
          <w:rtl/>
        </w:rPr>
      </w:pPr>
      <w:r w:rsidRPr="003248F1">
        <w:rPr>
          <w:rtl/>
        </w:rPr>
        <w:t>فيه 7 أحاديث</w:t>
      </w:r>
    </w:p>
    <w:p w:rsidR="002F6C38" w:rsidRPr="003248F1" w:rsidRDefault="002F6C38" w:rsidP="003248F1">
      <w:pPr>
        <w:pStyle w:val="libFootnote0"/>
        <w:rPr>
          <w:rtl/>
        </w:rPr>
      </w:pPr>
      <w:r w:rsidRPr="003248F1">
        <w:rPr>
          <w:rtl/>
        </w:rPr>
        <w:t>1</w:t>
      </w:r>
      <w:r w:rsidR="00817E94" w:rsidRPr="003248F1">
        <w:rPr>
          <w:rtl/>
        </w:rPr>
        <w:t xml:space="preserve"> - </w:t>
      </w:r>
      <w:r w:rsidRPr="003248F1">
        <w:rPr>
          <w:rtl/>
        </w:rPr>
        <w:t>الكافي 4</w:t>
      </w:r>
      <w:r w:rsidR="00817E94" w:rsidRPr="003248F1">
        <w:rPr>
          <w:rtl/>
        </w:rPr>
        <w:t>:</w:t>
      </w:r>
      <w:r w:rsidRPr="003248F1">
        <w:rPr>
          <w:rtl/>
        </w:rPr>
        <w:t xml:space="preserve"> 375 </w:t>
      </w:r>
      <w:r w:rsidR="008A3557" w:rsidRPr="003248F1">
        <w:rPr>
          <w:rtl/>
        </w:rPr>
        <w:t>/</w:t>
      </w:r>
      <w:r w:rsidRPr="003248F1">
        <w:rPr>
          <w:rtl/>
        </w:rPr>
        <w:t xml:space="preserve"> 1.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7E300F" w:rsidP="00351BF8">
      <w:pPr>
        <w:pStyle w:val="libNormal0"/>
        <w:rPr>
          <w:rtl/>
        </w:rPr>
      </w:pPr>
      <w:r>
        <w:rPr>
          <w:rtl/>
        </w:rPr>
        <w:lastRenderedPageBreak/>
        <w:t>مُحرم</w:t>
      </w:r>
      <w:r w:rsidR="00E2451E">
        <w:rPr>
          <w:rtl/>
        </w:rPr>
        <w:t xml:space="preserve"> </w:t>
      </w:r>
      <w:r w:rsidR="002F6C38" w:rsidRPr="002F6C38">
        <w:rPr>
          <w:rStyle w:val="libFootnotenumChar"/>
          <w:rtl/>
        </w:rPr>
        <w:t>(1)</w:t>
      </w:r>
      <w:r w:rsidR="002F6C38">
        <w:rPr>
          <w:rtl/>
        </w:rPr>
        <w:t xml:space="preserve"> فلا شيء عليه</w:t>
      </w:r>
      <w:r w:rsidR="00817E94">
        <w:rPr>
          <w:rtl/>
        </w:rPr>
        <w:t>،</w:t>
      </w:r>
      <w:r w:rsidR="002F6C38">
        <w:rPr>
          <w:rtl/>
        </w:rPr>
        <w:t xml:space="preserve"> </w:t>
      </w:r>
      <w:r w:rsidR="004B416A">
        <w:rPr>
          <w:rtl/>
        </w:rPr>
        <w:t xml:space="preserve">وان </w:t>
      </w:r>
      <w:r w:rsidR="002F6C38">
        <w:rPr>
          <w:rtl/>
        </w:rPr>
        <w:t>حملها أو مس</w:t>
      </w:r>
      <w:r w:rsidR="00351BF8">
        <w:rPr>
          <w:rFonts w:hint="cs"/>
          <w:rtl/>
        </w:rPr>
        <w:t>ّ</w:t>
      </w:r>
      <w:r w:rsidR="002F6C38">
        <w:rPr>
          <w:rtl/>
        </w:rPr>
        <w:t>ها بشهوة فأمنى أو أمذى فعليه دم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وقال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في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ينظر إلى امرأته أو ينز</w:t>
      </w:r>
      <w:r w:rsidR="00351BF8">
        <w:rPr>
          <w:rFonts w:hint="cs"/>
          <w:rtl/>
        </w:rPr>
        <w:t>ّ</w:t>
      </w:r>
      <w:r>
        <w:rPr>
          <w:rtl/>
        </w:rPr>
        <w:t xml:space="preserve">لها بشهوة </w:t>
      </w:r>
      <w:r w:rsidR="00885624">
        <w:rPr>
          <w:rtl/>
        </w:rPr>
        <w:t xml:space="preserve">حتّى </w:t>
      </w:r>
      <w:r>
        <w:rPr>
          <w:rtl/>
        </w:rPr>
        <w:t>ينزل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بدنة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 إلى قوله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شيء عليه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[ 17416 ]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 علي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الحلب</w:t>
      </w:r>
      <w:r w:rsidR="00351BF8">
        <w:rPr>
          <w:rFonts w:hint="cs"/>
          <w:rtl/>
        </w:rPr>
        <w:t>ّ</w:t>
      </w:r>
      <w:r>
        <w:rPr>
          <w:rtl/>
        </w:rPr>
        <w:t>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يضع يده من غير شهوة على امرأته؟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 يصلح عليها خمارها</w:t>
      </w:r>
      <w:r w:rsidR="00817E94">
        <w:rPr>
          <w:rtl/>
        </w:rPr>
        <w:t>،</w:t>
      </w:r>
      <w:r>
        <w:rPr>
          <w:rtl/>
        </w:rPr>
        <w:t xml:space="preserve"> ويصلح عليها ثوبها ومحملها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أفيمس</w:t>
      </w:r>
      <w:r w:rsidR="00351BF8">
        <w:rPr>
          <w:rFonts w:hint="cs"/>
          <w:rtl/>
        </w:rPr>
        <w:t>ّ</w:t>
      </w:r>
      <w:r>
        <w:rPr>
          <w:rtl/>
        </w:rPr>
        <w:t xml:space="preserve">ها وهي </w:t>
      </w:r>
      <w:r w:rsidR="007E300F">
        <w:rPr>
          <w:rtl/>
        </w:rPr>
        <w:t>مُحرم</w:t>
      </w:r>
      <w:r>
        <w:rPr>
          <w:rtl/>
        </w:rPr>
        <w:t>ة؟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 </w:t>
      </w:r>
      <w:r w:rsidRPr="008A3557">
        <w:rPr>
          <w:rStyle w:val="libNormalChar"/>
          <w:rtl/>
        </w:rPr>
        <w:t>...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[ 17417 ]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ابن محبوب</w:t>
      </w:r>
      <w:r w:rsidR="00817E94">
        <w:rPr>
          <w:rtl/>
        </w:rPr>
        <w:t>،</w:t>
      </w:r>
      <w:r>
        <w:rPr>
          <w:rtl/>
        </w:rPr>
        <w:t xml:space="preserve"> عن ابن رئاب</w:t>
      </w:r>
      <w:r w:rsidR="00817E94">
        <w:rPr>
          <w:rtl/>
        </w:rPr>
        <w:t>،</w:t>
      </w:r>
      <w:r>
        <w:rPr>
          <w:rtl/>
        </w:rPr>
        <w:t xml:space="preserve"> عن مسمع أبي سيار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لي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يا أبا سي</w:t>
      </w:r>
      <w:r w:rsidR="00351BF8">
        <w:rPr>
          <w:rFonts w:hint="cs"/>
          <w:rtl/>
        </w:rPr>
        <w:t>ّ</w:t>
      </w:r>
      <w:r>
        <w:rPr>
          <w:rtl/>
        </w:rPr>
        <w:t xml:space="preserve">ار </w:t>
      </w:r>
      <w:r w:rsidR="00351BF8">
        <w:rPr>
          <w:rFonts w:hint="cs"/>
          <w:rtl/>
        </w:rPr>
        <w:t>إ</w:t>
      </w:r>
      <w:r w:rsidR="00851444">
        <w:rPr>
          <w:rtl/>
        </w:rPr>
        <w:t>ن</w:t>
      </w:r>
      <w:r w:rsidR="00351BF8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حال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ضيقة</w:t>
      </w:r>
      <w:r w:rsidR="00817E94">
        <w:rPr>
          <w:rtl/>
        </w:rPr>
        <w:t xml:space="preserve"> - </w:t>
      </w:r>
      <w:r>
        <w:rPr>
          <w:rtl/>
        </w:rPr>
        <w:t xml:space="preserve">إلى 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817E94">
        <w:rPr>
          <w:rtl/>
        </w:rPr>
        <w:t xml:space="preserve"> - </w:t>
      </w:r>
      <w:r>
        <w:rPr>
          <w:rtl/>
        </w:rPr>
        <w:t>ومن مس</w:t>
      </w:r>
      <w:r w:rsidR="00351BF8">
        <w:rPr>
          <w:rFonts w:hint="cs"/>
          <w:rtl/>
        </w:rPr>
        <w:t>ّ</w:t>
      </w:r>
      <w:r>
        <w:rPr>
          <w:rtl/>
        </w:rPr>
        <w:t xml:space="preserve"> امرأته بيده وهو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على شهوة فعليه دم شاة</w:t>
      </w:r>
      <w:r w:rsidR="00817E94">
        <w:rPr>
          <w:rtl/>
        </w:rPr>
        <w:t>،</w:t>
      </w:r>
      <w:r>
        <w:rPr>
          <w:rtl/>
        </w:rPr>
        <w:t xml:space="preserve"> ومن نظر إلى امرأته نظر شهوة فأمنى فعليه جزور</w:t>
      </w:r>
      <w:r w:rsidR="00817E94">
        <w:rPr>
          <w:rtl/>
        </w:rPr>
        <w:t>،</w:t>
      </w:r>
      <w:r>
        <w:rPr>
          <w:rtl/>
        </w:rPr>
        <w:t xml:space="preserve"> ومن مس</w:t>
      </w:r>
      <w:r w:rsidR="00351BF8">
        <w:rPr>
          <w:rFonts w:hint="cs"/>
          <w:rtl/>
        </w:rPr>
        <w:t>ّ</w:t>
      </w:r>
      <w:r>
        <w:rPr>
          <w:rtl/>
        </w:rPr>
        <w:t xml:space="preserve"> امرأته أو لازمها عن غير شهوة فلا شيء عليه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351BF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مثله </w:t>
      </w:r>
      <w:r w:rsidRPr="002F6C38">
        <w:rPr>
          <w:rStyle w:val="libFootnotenumChar"/>
          <w:rtl/>
        </w:rPr>
        <w:t>(</w:t>
      </w:r>
      <w:r w:rsidR="00351BF8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4F7F3A" w:rsidRDefault="002F6C38" w:rsidP="004F7F3A">
      <w:pPr>
        <w:pStyle w:val="libFootnote0"/>
        <w:rPr>
          <w:rtl/>
        </w:rPr>
      </w:pPr>
      <w:r w:rsidRPr="004F7F3A">
        <w:rPr>
          <w:rtl/>
        </w:rPr>
        <w:t>(1) ليس في المصدر</w:t>
      </w:r>
      <w:r w:rsidRPr="00381360">
        <w:rPr>
          <w:rtl/>
        </w:rPr>
        <w:t>.</w:t>
      </w:r>
      <w:r w:rsidRPr="004F7F3A">
        <w:rPr>
          <w:rtl/>
        </w:rPr>
        <w:t xml:space="preserve"> </w:t>
      </w:r>
    </w:p>
    <w:p w:rsidR="002F6C38" w:rsidRPr="004F7F3A" w:rsidRDefault="002F6C38" w:rsidP="004F7F3A">
      <w:pPr>
        <w:pStyle w:val="libFootnote0"/>
        <w:rPr>
          <w:rtl/>
        </w:rPr>
      </w:pPr>
      <w:r w:rsidRPr="004F7F3A">
        <w:rPr>
          <w:rtl/>
        </w:rPr>
        <w:t>(2) التهذيب 5</w:t>
      </w:r>
      <w:r w:rsidR="00817E94" w:rsidRPr="00381360">
        <w:rPr>
          <w:rtl/>
        </w:rPr>
        <w:t>:</w:t>
      </w:r>
      <w:r w:rsidRPr="004F7F3A">
        <w:rPr>
          <w:rtl/>
        </w:rPr>
        <w:t xml:space="preserve"> 325 </w:t>
      </w:r>
      <w:r w:rsidR="008A3557" w:rsidRPr="004F7F3A">
        <w:rPr>
          <w:rtl/>
        </w:rPr>
        <w:t>/</w:t>
      </w:r>
      <w:r w:rsidRPr="004F7F3A">
        <w:rPr>
          <w:rtl/>
        </w:rPr>
        <w:t xml:space="preserve"> 1117</w:t>
      </w:r>
      <w:r w:rsidR="00817E94" w:rsidRPr="004F7F3A">
        <w:rPr>
          <w:rtl/>
        </w:rPr>
        <w:t>،</w:t>
      </w:r>
      <w:r w:rsidRPr="004F7F3A">
        <w:rPr>
          <w:rtl/>
        </w:rPr>
        <w:t xml:space="preserve"> والاستبصار 2</w:t>
      </w:r>
      <w:r w:rsidR="00817E94" w:rsidRPr="00381360">
        <w:rPr>
          <w:rtl/>
        </w:rPr>
        <w:t>:</w:t>
      </w:r>
      <w:r w:rsidRPr="004F7F3A">
        <w:rPr>
          <w:rtl/>
        </w:rPr>
        <w:t xml:space="preserve"> 191 </w:t>
      </w:r>
      <w:r w:rsidR="008A3557" w:rsidRPr="004F7F3A">
        <w:rPr>
          <w:rtl/>
        </w:rPr>
        <w:t>/</w:t>
      </w:r>
      <w:r w:rsidRPr="004F7F3A">
        <w:rPr>
          <w:rtl/>
        </w:rPr>
        <w:t xml:space="preserve"> 642</w:t>
      </w:r>
      <w:r w:rsidRPr="00381360">
        <w:rPr>
          <w:rtl/>
        </w:rPr>
        <w:t>.</w:t>
      </w:r>
      <w:r w:rsidRPr="004F7F3A">
        <w:rPr>
          <w:rtl/>
        </w:rPr>
        <w:t xml:space="preserve"> </w:t>
      </w:r>
    </w:p>
    <w:p w:rsidR="002F6C38" w:rsidRPr="004F7F3A" w:rsidRDefault="002F6C38" w:rsidP="004F7F3A">
      <w:pPr>
        <w:pStyle w:val="libFootnote0"/>
        <w:rPr>
          <w:rtl/>
        </w:rPr>
      </w:pPr>
      <w:r w:rsidRPr="004F7F3A">
        <w:rPr>
          <w:rtl/>
        </w:rPr>
        <w:t>2</w:t>
      </w:r>
      <w:r w:rsidR="00817E94" w:rsidRPr="004F7F3A">
        <w:rPr>
          <w:rtl/>
        </w:rPr>
        <w:t xml:space="preserve"> - </w:t>
      </w:r>
      <w:r w:rsidRPr="004F7F3A">
        <w:rPr>
          <w:rtl/>
        </w:rPr>
        <w:t>الكافي 4</w:t>
      </w:r>
      <w:r w:rsidR="00817E94" w:rsidRPr="00381360">
        <w:rPr>
          <w:rtl/>
        </w:rPr>
        <w:t>:</w:t>
      </w:r>
      <w:r w:rsidRPr="004F7F3A">
        <w:rPr>
          <w:rtl/>
        </w:rPr>
        <w:t xml:space="preserve"> 375 </w:t>
      </w:r>
      <w:r w:rsidR="008A3557" w:rsidRPr="004F7F3A">
        <w:rPr>
          <w:rtl/>
        </w:rPr>
        <w:t>/</w:t>
      </w:r>
      <w:r w:rsidRPr="004F7F3A">
        <w:rPr>
          <w:rtl/>
        </w:rPr>
        <w:t xml:space="preserve"> 2</w:t>
      </w:r>
      <w:r w:rsidR="00817E94" w:rsidRPr="004F7F3A">
        <w:rPr>
          <w:rtl/>
        </w:rPr>
        <w:t>،</w:t>
      </w:r>
      <w:r w:rsidRPr="004F7F3A">
        <w:rPr>
          <w:rtl/>
        </w:rPr>
        <w:t xml:space="preserve"> وأورد ذيله في الحديث 1 من الباب 18 من هذه الابواب</w:t>
      </w:r>
      <w:r w:rsidRPr="00381360">
        <w:rPr>
          <w:rtl/>
        </w:rPr>
        <w:t>.</w:t>
      </w:r>
      <w:r w:rsidRPr="004F7F3A">
        <w:rPr>
          <w:rtl/>
        </w:rPr>
        <w:t xml:space="preserve"> </w:t>
      </w:r>
    </w:p>
    <w:p w:rsidR="002F6C38" w:rsidRPr="004F7F3A" w:rsidRDefault="002F6C38" w:rsidP="004F7F3A">
      <w:pPr>
        <w:pStyle w:val="libFootnote0"/>
        <w:rPr>
          <w:rtl/>
        </w:rPr>
      </w:pPr>
      <w:r w:rsidRPr="004F7F3A">
        <w:rPr>
          <w:rtl/>
        </w:rPr>
        <w:t>3</w:t>
      </w:r>
      <w:r w:rsidR="00817E94" w:rsidRPr="004F7F3A">
        <w:rPr>
          <w:rtl/>
        </w:rPr>
        <w:t xml:space="preserve"> - </w:t>
      </w:r>
      <w:r w:rsidRPr="004F7F3A">
        <w:rPr>
          <w:rtl/>
        </w:rPr>
        <w:t>الكافي 4</w:t>
      </w:r>
      <w:r w:rsidR="00817E94" w:rsidRPr="00381360">
        <w:rPr>
          <w:rtl/>
        </w:rPr>
        <w:t>:</w:t>
      </w:r>
      <w:r w:rsidRPr="004F7F3A">
        <w:rPr>
          <w:rtl/>
        </w:rPr>
        <w:t xml:space="preserve"> 376 </w:t>
      </w:r>
      <w:r w:rsidR="008A3557" w:rsidRPr="004F7F3A">
        <w:rPr>
          <w:rtl/>
        </w:rPr>
        <w:t>/</w:t>
      </w:r>
      <w:r w:rsidRPr="004F7F3A">
        <w:rPr>
          <w:rtl/>
        </w:rPr>
        <w:t xml:space="preserve"> 4</w:t>
      </w:r>
      <w:r w:rsidR="00817E94" w:rsidRPr="004F7F3A">
        <w:rPr>
          <w:rtl/>
        </w:rPr>
        <w:t>،</w:t>
      </w:r>
      <w:r w:rsidRPr="004F7F3A">
        <w:rPr>
          <w:rtl/>
        </w:rPr>
        <w:t xml:space="preserve"> وأورده بتمامه في الحديث 3 من الباب 12 من أبواب تروك الاحرام</w:t>
      </w:r>
      <w:r w:rsidR="00817E94" w:rsidRPr="004F7F3A">
        <w:rPr>
          <w:rtl/>
        </w:rPr>
        <w:t>،</w:t>
      </w:r>
      <w:r w:rsidRPr="004F7F3A">
        <w:rPr>
          <w:rtl/>
        </w:rPr>
        <w:t xml:space="preserve"> وصدره في الحديث 3 من الباب 18 من هذه الابواب</w:t>
      </w:r>
      <w:r w:rsidRPr="00381360">
        <w:rPr>
          <w:rtl/>
        </w:rPr>
        <w:t>.</w:t>
      </w:r>
      <w:r w:rsidRPr="004F7F3A">
        <w:rPr>
          <w:rtl/>
        </w:rPr>
        <w:t xml:space="preserve"> </w:t>
      </w:r>
    </w:p>
    <w:p w:rsidR="002F6C38" w:rsidRPr="004F7F3A" w:rsidRDefault="002F6C38" w:rsidP="004F7F3A">
      <w:pPr>
        <w:pStyle w:val="libFootnote0"/>
        <w:rPr>
          <w:rtl/>
        </w:rPr>
      </w:pPr>
      <w:r w:rsidRPr="004F7F3A">
        <w:rPr>
          <w:rtl/>
        </w:rPr>
        <w:t>(</w:t>
      </w:r>
      <w:r w:rsidR="00351BF8" w:rsidRPr="004F7F3A">
        <w:rPr>
          <w:rFonts w:hint="cs"/>
          <w:rtl/>
        </w:rPr>
        <w:t>3</w:t>
      </w:r>
      <w:r w:rsidRPr="004F7F3A">
        <w:rPr>
          <w:rtl/>
        </w:rPr>
        <w:t>) التهذيب 5</w:t>
      </w:r>
      <w:r w:rsidR="00817E94" w:rsidRPr="00381360">
        <w:rPr>
          <w:rtl/>
        </w:rPr>
        <w:t>:</w:t>
      </w:r>
      <w:r w:rsidRPr="004F7F3A">
        <w:rPr>
          <w:rtl/>
        </w:rPr>
        <w:t xml:space="preserve"> 326 </w:t>
      </w:r>
      <w:r w:rsidR="008A3557" w:rsidRPr="004F7F3A">
        <w:rPr>
          <w:rtl/>
        </w:rPr>
        <w:t>/</w:t>
      </w:r>
      <w:r w:rsidRPr="004F7F3A">
        <w:rPr>
          <w:rtl/>
        </w:rPr>
        <w:t xml:space="preserve"> 1121</w:t>
      </w:r>
      <w:r w:rsidR="00817E94" w:rsidRPr="004F7F3A">
        <w:rPr>
          <w:rtl/>
        </w:rPr>
        <w:t>،</w:t>
      </w:r>
      <w:r w:rsidRPr="004F7F3A">
        <w:rPr>
          <w:rtl/>
        </w:rPr>
        <w:t xml:space="preserve"> والاستبصار 2</w:t>
      </w:r>
      <w:r w:rsidR="00817E94" w:rsidRPr="00381360">
        <w:rPr>
          <w:rtl/>
        </w:rPr>
        <w:t>:</w:t>
      </w:r>
      <w:r w:rsidRPr="004F7F3A">
        <w:rPr>
          <w:rtl/>
        </w:rPr>
        <w:t xml:space="preserve"> 191 </w:t>
      </w:r>
      <w:r w:rsidR="008A3557" w:rsidRPr="004F7F3A">
        <w:rPr>
          <w:rtl/>
        </w:rPr>
        <w:t>/</w:t>
      </w:r>
      <w:r w:rsidRPr="004F7F3A">
        <w:rPr>
          <w:rtl/>
        </w:rPr>
        <w:t xml:space="preserve"> 641</w:t>
      </w:r>
      <w:r w:rsidRPr="00381360">
        <w:rPr>
          <w:rtl/>
        </w:rPr>
        <w:t>.</w:t>
      </w:r>
      <w:r w:rsidRPr="004F7F3A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[ 17418 ]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وعن علي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يقطين</w:t>
      </w:r>
      <w:r w:rsidR="00817E94">
        <w:rPr>
          <w:rtl/>
        </w:rPr>
        <w:t>،</w:t>
      </w:r>
      <w:r>
        <w:rPr>
          <w:rtl/>
        </w:rPr>
        <w:t xml:space="preserve"> عن أبي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رجل قال لامرأته أو لجاريته بعدما حلق ولم يطف ولم يسع بين الصفا والمروة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اطرحي ثوبك</w:t>
      </w:r>
      <w:r w:rsidR="00817E94">
        <w:rPr>
          <w:rtl/>
        </w:rPr>
        <w:t>،</w:t>
      </w:r>
      <w:r>
        <w:rPr>
          <w:rtl/>
        </w:rPr>
        <w:t xml:space="preserve"> ونظر إلى فرجها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شيء عليه إذا لم يكن غير النظر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817E94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الحسن بإسناده عن الحسن بن </w:t>
      </w:r>
      <w:r w:rsidR="00885624">
        <w:rPr>
          <w:rtl/>
        </w:rPr>
        <w:t xml:space="preserve">عليّ </w:t>
      </w:r>
      <w:r w:rsidR="002F6C38">
        <w:rPr>
          <w:rtl/>
        </w:rPr>
        <w:t>بن يقطين</w:t>
      </w:r>
      <w:r w:rsidR="00817E94">
        <w:rPr>
          <w:rtl/>
        </w:rPr>
        <w:t>،</w:t>
      </w:r>
      <w:r w:rsidR="002F6C38">
        <w:rPr>
          <w:rtl/>
        </w:rPr>
        <w:t xml:space="preserve"> عن أخيه الحسين بن علي</w:t>
      </w:r>
      <w:r w:rsidR="00817E94">
        <w:rPr>
          <w:rtl/>
        </w:rPr>
        <w:t>،</w:t>
      </w:r>
      <w:r w:rsidR="002F6C38">
        <w:rPr>
          <w:rtl/>
        </w:rPr>
        <w:t xml:space="preserve"> عن أبيه</w:t>
      </w:r>
      <w:r w:rsidR="00817E94">
        <w:rPr>
          <w:rtl/>
        </w:rPr>
        <w:t>،</w:t>
      </w:r>
      <w:r w:rsidR="002F6C38">
        <w:rPr>
          <w:rtl/>
        </w:rPr>
        <w:t xml:space="preserve"> عن أبي الحسن الماضي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2F6C38">
        <w:rPr>
          <w:rtl/>
        </w:rPr>
        <w:t xml:space="preserve">مثله </w:t>
      </w:r>
      <w:r w:rsidR="002F6C38" w:rsidRPr="002F6C38">
        <w:rPr>
          <w:rStyle w:val="libFootnotenumChar"/>
          <w:rtl/>
        </w:rPr>
        <w:t>(1)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381360">
      <w:pPr>
        <w:pStyle w:val="libNormal"/>
        <w:rPr>
          <w:rtl/>
        </w:rPr>
      </w:pPr>
      <w:r w:rsidRPr="00E85D7F">
        <w:rPr>
          <w:rStyle w:val="libNormalChar"/>
          <w:rtl/>
        </w:rPr>
        <w:t>[ 17419 ]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>وبإسناده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علي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381360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ودرست </w:t>
      </w:r>
      <w:r w:rsidRPr="002F6C38">
        <w:rPr>
          <w:rStyle w:val="libFootnotenumChar"/>
          <w:rtl/>
        </w:rPr>
        <w:t>(</w:t>
      </w:r>
      <w:r w:rsidR="00381360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مسكان</w:t>
      </w:r>
      <w:r w:rsidR="00817E94">
        <w:rPr>
          <w:rtl/>
        </w:rPr>
        <w:t>،</w:t>
      </w:r>
      <w:r>
        <w:rPr>
          <w:rtl/>
        </w:rPr>
        <w:t xml:space="preserve"> عن الحلبي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يضع يده على امرأته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بأس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فينزلها من المحمل ويضم</w:t>
      </w:r>
      <w:r w:rsidR="00381360">
        <w:rPr>
          <w:rFonts w:hint="cs"/>
          <w:rtl/>
        </w:rPr>
        <w:t>ّ</w:t>
      </w:r>
      <w:r>
        <w:rPr>
          <w:rtl/>
        </w:rPr>
        <w:t>ها إليه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بأس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C3C6B">
        <w:rPr>
          <w:rtl/>
        </w:rPr>
        <w:t>ف</w:t>
      </w:r>
      <w:r w:rsidR="00381360">
        <w:rPr>
          <w:rFonts w:hint="cs"/>
          <w:rtl/>
        </w:rPr>
        <w:t>إ</w:t>
      </w:r>
      <w:r w:rsidR="00FC03F9">
        <w:rPr>
          <w:rtl/>
        </w:rPr>
        <w:t xml:space="preserve">نّه </w:t>
      </w:r>
      <w:r>
        <w:rPr>
          <w:rtl/>
        </w:rPr>
        <w:t xml:space="preserve">أراد </w:t>
      </w:r>
      <w:r w:rsidR="00851444">
        <w:rPr>
          <w:rtl/>
        </w:rPr>
        <w:t xml:space="preserve">ان </w:t>
      </w:r>
      <w:r>
        <w:rPr>
          <w:rtl/>
        </w:rPr>
        <w:t>ينزلها من المحمل</w:t>
      </w:r>
      <w:r w:rsidR="00817E94">
        <w:rPr>
          <w:rtl/>
        </w:rPr>
        <w:t>،</w:t>
      </w:r>
      <w:r>
        <w:rPr>
          <w:rtl/>
        </w:rPr>
        <w:t xml:space="preserve"> فلم</w:t>
      </w:r>
      <w:r w:rsidR="00381360">
        <w:rPr>
          <w:rFonts w:hint="cs"/>
          <w:rtl/>
        </w:rPr>
        <w:t>ّ</w:t>
      </w:r>
      <w:r>
        <w:rPr>
          <w:rtl/>
        </w:rPr>
        <w:t>ا ضم</w:t>
      </w:r>
      <w:r w:rsidR="00381360">
        <w:rPr>
          <w:rFonts w:hint="cs"/>
          <w:rtl/>
        </w:rPr>
        <w:t>ّ</w:t>
      </w:r>
      <w:r>
        <w:rPr>
          <w:rtl/>
        </w:rPr>
        <w:t>ها إليه أدركته الشهوة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ليس عليه شيء </w:t>
      </w:r>
      <w:r w:rsidR="008B0A36">
        <w:rPr>
          <w:rtl/>
        </w:rPr>
        <w:t xml:space="preserve">إلّا </w:t>
      </w:r>
      <w:r w:rsidR="00381360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يكون طلب ذلك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381360">
      <w:pPr>
        <w:pStyle w:val="libNormal"/>
        <w:rPr>
          <w:rtl/>
        </w:rPr>
      </w:pPr>
      <w:r w:rsidRPr="00E85D7F">
        <w:rPr>
          <w:rStyle w:val="libNormalChar"/>
          <w:rtl/>
        </w:rPr>
        <w:t>[ 17420 ]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أبي حمزة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حريز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</w:t>
      </w:r>
      <w:r w:rsidRPr="002F6C38">
        <w:rPr>
          <w:rStyle w:val="libFootnotenumChar"/>
          <w:rtl/>
        </w:rPr>
        <w:t>(</w:t>
      </w:r>
      <w:r w:rsidR="00381360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حمل امرأته وهو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فأمنى أو أمذى؟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>حملها أو مس</w:t>
      </w:r>
      <w:r w:rsidR="00381360">
        <w:rPr>
          <w:rFonts w:hint="cs"/>
          <w:rtl/>
        </w:rPr>
        <w:t>ّ</w:t>
      </w:r>
      <w:r>
        <w:rPr>
          <w:rtl/>
        </w:rPr>
        <w:t xml:space="preserve">ها </w:t>
      </w:r>
      <w:r w:rsidRPr="002F6C38">
        <w:rPr>
          <w:rStyle w:val="libFootnotenumChar"/>
          <w:rtl/>
        </w:rPr>
        <w:t>(</w:t>
      </w:r>
      <w:r w:rsidR="00381360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بشيء من الشهوة فأمنى أو لم يمن</w:t>
      </w:r>
      <w:r w:rsidR="00817E94">
        <w:rPr>
          <w:rtl/>
        </w:rPr>
        <w:t>،</w:t>
      </w:r>
      <w:r>
        <w:rPr>
          <w:rtl/>
        </w:rPr>
        <w:t xml:space="preserve"> أمذى أو لم يمذ</w:t>
      </w:r>
      <w:r w:rsidR="00817E94">
        <w:rPr>
          <w:rtl/>
        </w:rPr>
        <w:t>،</w:t>
      </w:r>
      <w:r>
        <w:rPr>
          <w:rtl/>
        </w:rPr>
        <w:t xml:space="preserve"> فعليه دم يهريقه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حملها أو مس</w:t>
      </w:r>
      <w:r w:rsidR="00381360">
        <w:rPr>
          <w:rFonts w:hint="cs"/>
          <w:rtl/>
        </w:rPr>
        <w:t>ّ</w:t>
      </w:r>
      <w:r>
        <w:rPr>
          <w:rtl/>
        </w:rPr>
        <w:t>ها لغير شهوة فأمنى أو أمذى فليس عليه شيء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145146" w:rsidRDefault="002F6C38" w:rsidP="00145146">
      <w:pPr>
        <w:pStyle w:val="libFootnote0"/>
        <w:rPr>
          <w:rtl/>
        </w:rPr>
      </w:pPr>
      <w:r w:rsidRPr="00145146">
        <w:rPr>
          <w:rtl/>
        </w:rPr>
        <w:t>4</w:t>
      </w:r>
      <w:r w:rsidR="00817E94" w:rsidRPr="00145146">
        <w:rPr>
          <w:rtl/>
        </w:rPr>
        <w:t xml:space="preserve"> - </w:t>
      </w:r>
      <w:r w:rsidRPr="00145146">
        <w:rPr>
          <w:rtl/>
        </w:rPr>
        <w:t>الكافي 4</w:t>
      </w:r>
      <w:r w:rsidR="00817E94" w:rsidRPr="00145146">
        <w:rPr>
          <w:rtl/>
        </w:rPr>
        <w:t>:</w:t>
      </w:r>
      <w:r w:rsidRPr="00145146">
        <w:rPr>
          <w:rtl/>
        </w:rPr>
        <w:t xml:space="preserve"> 380 </w:t>
      </w:r>
      <w:r w:rsidR="008A3557" w:rsidRPr="00145146">
        <w:rPr>
          <w:rtl/>
        </w:rPr>
        <w:t>/</w:t>
      </w:r>
      <w:r w:rsidRPr="00145146">
        <w:rPr>
          <w:rtl/>
        </w:rPr>
        <w:t xml:space="preserve"> 8. </w:t>
      </w:r>
    </w:p>
    <w:p w:rsidR="002F6C38" w:rsidRPr="00145146" w:rsidRDefault="002F6C38" w:rsidP="00145146">
      <w:pPr>
        <w:pStyle w:val="libFootnote0"/>
        <w:rPr>
          <w:rtl/>
        </w:rPr>
      </w:pPr>
      <w:r w:rsidRPr="00145146">
        <w:rPr>
          <w:rtl/>
        </w:rPr>
        <w:t>(1) التهذيب 5</w:t>
      </w:r>
      <w:r w:rsidR="00817E94" w:rsidRPr="00145146">
        <w:rPr>
          <w:rtl/>
        </w:rPr>
        <w:t>:</w:t>
      </w:r>
      <w:r w:rsidRPr="00145146">
        <w:rPr>
          <w:rtl/>
        </w:rPr>
        <w:t xml:space="preserve"> 479 </w:t>
      </w:r>
      <w:r w:rsidR="008A3557" w:rsidRPr="00145146">
        <w:rPr>
          <w:rtl/>
        </w:rPr>
        <w:t>/</w:t>
      </w:r>
      <w:r w:rsidRPr="00145146">
        <w:rPr>
          <w:rtl/>
        </w:rPr>
        <w:t xml:space="preserve"> 1698. </w:t>
      </w:r>
    </w:p>
    <w:p w:rsidR="002F6C38" w:rsidRPr="00145146" w:rsidRDefault="002F6C38" w:rsidP="00145146">
      <w:pPr>
        <w:pStyle w:val="libFootnote0"/>
        <w:rPr>
          <w:rtl/>
        </w:rPr>
      </w:pPr>
      <w:r w:rsidRPr="00145146">
        <w:rPr>
          <w:rtl/>
        </w:rPr>
        <w:t>5</w:t>
      </w:r>
      <w:r w:rsidR="00817E94" w:rsidRPr="00145146">
        <w:rPr>
          <w:rtl/>
        </w:rPr>
        <w:t xml:space="preserve"> - </w:t>
      </w:r>
      <w:r w:rsidRPr="00145146">
        <w:rPr>
          <w:rtl/>
        </w:rPr>
        <w:t>التهذيب 5</w:t>
      </w:r>
      <w:r w:rsidR="00817E94" w:rsidRPr="00145146">
        <w:rPr>
          <w:rtl/>
        </w:rPr>
        <w:t>:</w:t>
      </w:r>
      <w:r w:rsidRPr="00145146">
        <w:rPr>
          <w:rtl/>
        </w:rPr>
        <w:t xml:space="preserve"> 326 </w:t>
      </w:r>
      <w:r w:rsidR="008A3557" w:rsidRPr="00145146">
        <w:rPr>
          <w:rtl/>
        </w:rPr>
        <w:t>/</w:t>
      </w:r>
      <w:r w:rsidRPr="00145146">
        <w:rPr>
          <w:rtl/>
        </w:rPr>
        <w:t xml:space="preserve"> 1118. </w:t>
      </w:r>
    </w:p>
    <w:p w:rsidR="002F6C38" w:rsidRPr="00145146" w:rsidRDefault="002F6C38" w:rsidP="00145146">
      <w:pPr>
        <w:pStyle w:val="libFootnote0"/>
        <w:rPr>
          <w:rtl/>
        </w:rPr>
      </w:pPr>
      <w:r w:rsidRPr="00145146">
        <w:rPr>
          <w:rtl/>
        </w:rPr>
        <w:t>(</w:t>
      </w:r>
      <w:r w:rsidR="00381360" w:rsidRPr="00145146">
        <w:rPr>
          <w:rFonts w:hint="cs"/>
          <w:rtl/>
        </w:rPr>
        <w:t>2</w:t>
      </w:r>
      <w:r w:rsidRPr="00145146">
        <w:rPr>
          <w:rtl/>
        </w:rPr>
        <w:t>) في نسخة</w:t>
      </w:r>
      <w:r w:rsidR="00817E94" w:rsidRPr="00145146">
        <w:rPr>
          <w:rtl/>
        </w:rPr>
        <w:t>:</w:t>
      </w:r>
      <w:r w:rsidRPr="00145146">
        <w:rPr>
          <w:rtl/>
        </w:rPr>
        <w:t xml:space="preserve"> </w:t>
      </w:r>
      <w:r w:rsidR="00885624" w:rsidRPr="00145146">
        <w:rPr>
          <w:rtl/>
        </w:rPr>
        <w:t xml:space="preserve">عليّ </w:t>
      </w:r>
      <w:r w:rsidRPr="00145146">
        <w:rPr>
          <w:rtl/>
        </w:rPr>
        <w:t xml:space="preserve">بن </w:t>
      </w:r>
      <w:r w:rsidR="00476C04" w:rsidRPr="00145146">
        <w:rPr>
          <w:rtl/>
        </w:rPr>
        <w:t>محمّد</w:t>
      </w:r>
      <w:r w:rsidR="00BF2891" w:rsidRPr="00145146">
        <w:rPr>
          <w:rtl/>
        </w:rPr>
        <w:t xml:space="preserve"> </w:t>
      </w:r>
      <w:r w:rsidRPr="00145146">
        <w:rPr>
          <w:rtl/>
        </w:rPr>
        <w:t xml:space="preserve">( هامش المخطوط ). </w:t>
      </w:r>
    </w:p>
    <w:p w:rsidR="002F6C38" w:rsidRPr="00145146" w:rsidRDefault="002F6C38" w:rsidP="00145146">
      <w:pPr>
        <w:pStyle w:val="libFootnote0"/>
        <w:rPr>
          <w:rtl/>
        </w:rPr>
      </w:pPr>
      <w:r w:rsidRPr="00145146">
        <w:rPr>
          <w:rtl/>
        </w:rPr>
        <w:t>(</w:t>
      </w:r>
      <w:r w:rsidR="00381360" w:rsidRPr="00145146">
        <w:rPr>
          <w:rFonts w:hint="cs"/>
          <w:rtl/>
        </w:rPr>
        <w:t>3</w:t>
      </w:r>
      <w:r w:rsidRPr="00145146">
        <w:rPr>
          <w:rtl/>
        </w:rPr>
        <w:t>) في المصدر</w:t>
      </w:r>
      <w:r w:rsidR="00817E94" w:rsidRPr="00145146">
        <w:rPr>
          <w:rtl/>
        </w:rPr>
        <w:t>:</w:t>
      </w:r>
      <w:r w:rsidRPr="00145146">
        <w:rPr>
          <w:rtl/>
        </w:rPr>
        <w:t xml:space="preserve"> عن درست. </w:t>
      </w:r>
    </w:p>
    <w:p w:rsidR="002F6C38" w:rsidRPr="00145146" w:rsidRDefault="002F6C38" w:rsidP="00145146">
      <w:pPr>
        <w:pStyle w:val="libFootnote0"/>
        <w:rPr>
          <w:rtl/>
        </w:rPr>
      </w:pPr>
      <w:r w:rsidRPr="00145146">
        <w:rPr>
          <w:rtl/>
        </w:rPr>
        <w:t>6</w:t>
      </w:r>
      <w:r w:rsidR="00817E94" w:rsidRPr="00145146">
        <w:rPr>
          <w:rtl/>
        </w:rPr>
        <w:t xml:space="preserve"> - </w:t>
      </w:r>
      <w:r w:rsidRPr="00145146">
        <w:rPr>
          <w:rtl/>
        </w:rPr>
        <w:t>التهذيب 5</w:t>
      </w:r>
      <w:r w:rsidR="00817E94" w:rsidRPr="00145146">
        <w:rPr>
          <w:rtl/>
        </w:rPr>
        <w:t>:</w:t>
      </w:r>
      <w:r w:rsidRPr="00145146">
        <w:rPr>
          <w:rtl/>
        </w:rPr>
        <w:t xml:space="preserve"> 326 </w:t>
      </w:r>
      <w:r w:rsidR="008A3557" w:rsidRPr="00145146">
        <w:rPr>
          <w:rtl/>
        </w:rPr>
        <w:t>/</w:t>
      </w:r>
      <w:r w:rsidRPr="00145146">
        <w:rPr>
          <w:rtl/>
        </w:rPr>
        <w:t xml:space="preserve"> 1119. </w:t>
      </w:r>
    </w:p>
    <w:p w:rsidR="002F6C38" w:rsidRPr="00145146" w:rsidRDefault="002F6C38" w:rsidP="00145146">
      <w:pPr>
        <w:pStyle w:val="libFootnote0"/>
        <w:rPr>
          <w:rtl/>
        </w:rPr>
      </w:pPr>
      <w:r w:rsidRPr="00145146">
        <w:rPr>
          <w:rtl/>
        </w:rPr>
        <w:t>(</w:t>
      </w:r>
      <w:r w:rsidR="00381360" w:rsidRPr="00145146">
        <w:rPr>
          <w:rFonts w:hint="cs"/>
          <w:rtl/>
        </w:rPr>
        <w:t>4</w:t>
      </w:r>
      <w:r w:rsidRPr="00145146">
        <w:rPr>
          <w:rtl/>
        </w:rPr>
        <w:t>) في المصدر</w:t>
      </w:r>
      <w:r w:rsidR="00817E94" w:rsidRPr="00145146">
        <w:rPr>
          <w:rtl/>
        </w:rPr>
        <w:t>:</w:t>
      </w:r>
      <w:r w:rsidRPr="00145146">
        <w:rPr>
          <w:rtl/>
        </w:rPr>
        <w:t xml:space="preserve"> رجل </w:t>
      </w:r>
      <w:r w:rsidR="007E300F" w:rsidRPr="00145146">
        <w:rPr>
          <w:rtl/>
        </w:rPr>
        <w:t>مُحرم</w:t>
      </w:r>
      <w:r w:rsidRPr="00145146">
        <w:rPr>
          <w:rtl/>
        </w:rPr>
        <w:t xml:space="preserve">. </w:t>
      </w:r>
    </w:p>
    <w:p w:rsidR="002F6C38" w:rsidRPr="00145146" w:rsidRDefault="002F6C38" w:rsidP="00145146">
      <w:pPr>
        <w:pStyle w:val="libFootnote0"/>
        <w:rPr>
          <w:rtl/>
        </w:rPr>
      </w:pPr>
      <w:r w:rsidRPr="00145146">
        <w:rPr>
          <w:rtl/>
        </w:rPr>
        <w:t>(</w:t>
      </w:r>
      <w:r w:rsidR="00381360" w:rsidRPr="00145146">
        <w:rPr>
          <w:rFonts w:hint="cs"/>
          <w:rtl/>
        </w:rPr>
        <w:t>5</w:t>
      </w:r>
      <w:r w:rsidRPr="00145146">
        <w:rPr>
          <w:rtl/>
        </w:rPr>
        <w:t>) في المصدر</w:t>
      </w:r>
      <w:r w:rsidR="00817E94" w:rsidRPr="00145146">
        <w:rPr>
          <w:rtl/>
        </w:rPr>
        <w:t>:</w:t>
      </w:r>
      <w:r w:rsidRPr="00145146">
        <w:rPr>
          <w:rtl/>
        </w:rPr>
        <w:t xml:space="preserve"> ومسها.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C95EA0">
      <w:pPr>
        <w:pStyle w:val="libNormal"/>
        <w:rPr>
          <w:rtl/>
        </w:rPr>
      </w:pPr>
      <w:r>
        <w:rPr>
          <w:rtl/>
        </w:rPr>
        <w:lastRenderedPageBreak/>
        <w:t>وعنه</w:t>
      </w:r>
      <w:r w:rsidR="00817E94">
        <w:rPr>
          <w:rtl/>
        </w:rPr>
        <w:t>،</w:t>
      </w:r>
      <w:r>
        <w:rPr>
          <w:rtl/>
        </w:rPr>
        <w:t xml:space="preserve"> عن عبد الرحمن</w:t>
      </w:r>
      <w:r w:rsidR="00817E94">
        <w:rPr>
          <w:rtl/>
        </w:rPr>
        <w:t>،</w:t>
      </w:r>
      <w:r>
        <w:rPr>
          <w:rtl/>
        </w:rPr>
        <w:t xml:space="preserve"> عن علاء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وذكر مثله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 في آخره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فأمنى أو لم يمن </w:t>
      </w:r>
      <w:r w:rsidRPr="002F6C38">
        <w:rPr>
          <w:rStyle w:val="libFootnotenumChar"/>
          <w:rtl/>
        </w:rPr>
        <w:t>(</w:t>
      </w:r>
      <w:r w:rsidR="00C95EA0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C95EA0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 نحوه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دم شاة </w:t>
      </w:r>
      <w:r w:rsidRPr="002F6C38">
        <w:rPr>
          <w:rStyle w:val="libFootnotenumChar"/>
          <w:rtl/>
        </w:rPr>
        <w:t>(</w:t>
      </w:r>
      <w:r w:rsidR="00C95EA0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C95EA0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كذلك </w:t>
      </w:r>
      <w:r w:rsidRPr="002F6C38">
        <w:rPr>
          <w:rStyle w:val="libFootnotenumChar"/>
          <w:rtl/>
        </w:rPr>
        <w:t>(</w:t>
      </w:r>
      <w:r w:rsidR="00C95EA0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[ 17421 ]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>
        <w:rPr>
          <w:rtl/>
        </w:rPr>
        <w:t>وبإسناده عن سعد</w:t>
      </w:r>
      <w:r w:rsidR="00817E94">
        <w:rPr>
          <w:rtl/>
        </w:rPr>
        <w:t>،</w:t>
      </w:r>
      <w:r>
        <w:rPr>
          <w:rtl/>
        </w:rPr>
        <w:t xml:space="preserve"> عن أبي جعفر</w:t>
      </w:r>
      <w:r w:rsidR="00817E94">
        <w:rPr>
          <w:rtl/>
        </w:rPr>
        <w:t>،</w:t>
      </w:r>
      <w:r>
        <w:rPr>
          <w:rtl/>
        </w:rPr>
        <w:t xml:space="preserve"> عن الحسين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إسحاق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نظر إلى امرأته بشهوة فأمنى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ليس عليه شيء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C95EA0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حمله الشيخ على الس</w:t>
      </w:r>
      <w:r w:rsidR="00145146">
        <w:rPr>
          <w:rFonts w:hint="cs"/>
          <w:rtl/>
        </w:rPr>
        <w:t>ّ</w:t>
      </w:r>
      <w:r>
        <w:rPr>
          <w:rtl/>
        </w:rPr>
        <w:t>هو دون العمد لما تقد</w:t>
      </w:r>
      <w:r w:rsidR="00145146">
        <w:rPr>
          <w:rFonts w:hint="cs"/>
          <w:rtl/>
        </w:rPr>
        <w:t>ّ</w:t>
      </w:r>
      <w:r>
        <w:rPr>
          <w:rtl/>
        </w:rPr>
        <w:t xml:space="preserve">م </w:t>
      </w:r>
      <w:r w:rsidRPr="002F6C38">
        <w:rPr>
          <w:rStyle w:val="libFootnotenumChar"/>
          <w:rtl/>
        </w:rPr>
        <w:t>(</w:t>
      </w:r>
      <w:r w:rsidR="00C95EA0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522" w:name="_Toc283486178"/>
      <w:bookmarkStart w:id="523" w:name="_Toc303150669"/>
      <w:bookmarkStart w:id="524" w:name="_Toc376860084"/>
      <w:bookmarkStart w:id="525" w:name="_Toc274435931"/>
      <w:r>
        <w:rPr>
          <w:rtl/>
        </w:rPr>
        <w:t>18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145146">
        <w:rPr>
          <w:rFonts w:hint="cs"/>
          <w:rtl/>
        </w:rPr>
        <w:t>أ</w:t>
      </w:r>
      <w:r w:rsidR="00851444">
        <w:rPr>
          <w:rtl/>
        </w:rPr>
        <w:t>ن</w:t>
      </w:r>
      <w:r w:rsidR="00145146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إذا مس امرأته بشهوة أو قبلها ولو بغير</w:t>
      </w:r>
      <w:bookmarkEnd w:id="522"/>
      <w:bookmarkEnd w:id="523"/>
      <w:r w:rsidR="006020DA">
        <w:rPr>
          <w:rtl/>
        </w:rPr>
        <w:t xml:space="preserve"> </w:t>
      </w:r>
      <w:bookmarkStart w:id="526" w:name="_Toc283486179"/>
      <w:bookmarkStart w:id="527" w:name="_Toc303150670"/>
      <w:r w:rsidR="00817E94">
        <w:rPr>
          <w:rtl/>
        </w:rPr>
        <w:t>ش</w:t>
      </w:r>
      <w:r>
        <w:rPr>
          <w:rtl/>
        </w:rPr>
        <w:t>هوة لزمه دم شاة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قبلها بشهوة لزمه جزور أو بدنة</w:t>
      </w:r>
      <w:r w:rsidR="00817E94">
        <w:rPr>
          <w:rtl/>
        </w:rPr>
        <w:t>،</w:t>
      </w:r>
      <w:bookmarkEnd w:id="526"/>
      <w:bookmarkEnd w:id="527"/>
      <w:r w:rsidR="006020DA">
        <w:rPr>
          <w:rtl/>
        </w:rPr>
        <w:t xml:space="preserve"> </w:t>
      </w:r>
      <w:bookmarkStart w:id="528" w:name="_Toc283486180"/>
      <w:bookmarkStart w:id="529" w:name="_Toc303150671"/>
      <w:r w:rsidR="005717A2">
        <w:rPr>
          <w:rtl/>
        </w:rPr>
        <w:t>ف</w:t>
      </w:r>
      <w:r w:rsidR="00145146">
        <w:rPr>
          <w:rFonts w:hint="cs"/>
          <w:rtl/>
        </w:rPr>
        <w:t>إ</w:t>
      </w:r>
      <w:r w:rsidR="00851444">
        <w:rPr>
          <w:rtl/>
        </w:rPr>
        <w:t xml:space="preserve">ن </w:t>
      </w:r>
      <w:r>
        <w:rPr>
          <w:rtl/>
        </w:rPr>
        <w:t>قب</w:t>
      </w:r>
      <w:r w:rsidR="00145146">
        <w:rPr>
          <w:rFonts w:hint="cs"/>
          <w:rtl/>
        </w:rPr>
        <w:t>ّ</w:t>
      </w:r>
      <w:r>
        <w:rPr>
          <w:rtl/>
        </w:rPr>
        <w:t>ل أ</w:t>
      </w:r>
      <w:r w:rsidR="00145146">
        <w:rPr>
          <w:rFonts w:hint="cs"/>
          <w:rtl/>
        </w:rPr>
        <w:t>ُ</w:t>
      </w:r>
      <w:r>
        <w:rPr>
          <w:rtl/>
        </w:rPr>
        <w:t>م</w:t>
      </w:r>
      <w:r w:rsidR="00145146">
        <w:rPr>
          <w:rFonts w:hint="cs"/>
          <w:rtl/>
        </w:rPr>
        <w:t>ّ</w:t>
      </w:r>
      <w:r>
        <w:rPr>
          <w:rtl/>
        </w:rPr>
        <w:t>ه رحمة</w:t>
      </w:r>
      <w:r w:rsidR="00145146">
        <w:rPr>
          <w:rFonts w:hint="cs"/>
          <w:rtl/>
        </w:rPr>
        <w:t>ً</w:t>
      </w:r>
      <w:r>
        <w:rPr>
          <w:rtl/>
        </w:rPr>
        <w:t xml:space="preserve"> لم يلزمه شيء</w:t>
      </w:r>
      <w:r w:rsidR="00817E94">
        <w:rPr>
          <w:rtl/>
        </w:rPr>
        <w:t>،</w:t>
      </w:r>
      <w:r>
        <w:rPr>
          <w:rtl/>
        </w:rPr>
        <w:t xml:space="preserve"> وحكم التقبيل وقد طاف</w:t>
      </w:r>
      <w:bookmarkEnd w:id="528"/>
      <w:bookmarkEnd w:id="529"/>
      <w:r w:rsidR="006020DA">
        <w:rPr>
          <w:rtl/>
        </w:rPr>
        <w:t xml:space="preserve"> </w:t>
      </w:r>
      <w:bookmarkStart w:id="530" w:name="_Toc283486181"/>
      <w:bookmarkStart w:id="531" w:name="_Toc303150672"/>
      <w:r w:rsidR="00817E94">
        <w:rPr>
          <w:rtl/>
        </w:rPr>
        <w:t>ا</w:t>
      </w:r>
      <w:r>
        <w:rPr>
          <w:rtl/>
        </w:rPr>
        <w:t>لرجل طواف النساء دون المرأة</w:t>
      </w:r>
      <w:bookmarkEnd w:id="524"/>
      <w:bookmarkEnd w:id="525"/>
      <w:bookmarkEnd w:id="530"/>
      <w:bookmarkEnd w:id="531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[ 17422 ]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C95EA0" w:rsidRDefault="002F6C38" w:rsidP="00C95EA0">
      <w:pPr>
        <w:pStyle w:val="libFootnote0"/>
        <w:rPr>
          <w:rtl/>
        </w:rPr>
      </w:pPr>
      <w:r w:rsidRPr="00C95EA0">
        <w:rPr>
          <w:rtl/>
        </w:rPr>
        <w:t>(</w:t>
      </w:r>
      <w:r w:rsidR="00C95EA0" w:rsidRPr="00C95EA0">
        <w:rPr>
          <w:rFonts w:hint="cs"/>
          <w:rtl/>
        </w:rPr>
        <w:t>1</w:t>
      </w:r>
      <w:r w:rsidRPr="00C95EA0">
        <w:rPr>
          <w:rtl/>
        </w:rPr>
        <w:t>) التهذيب 5</w:t>
      </w:r>
      <w:r w:rsidR="00817E94" w:rsidRPr="00C95EA0">
        <w:rPr>
          <w:rtl/>
        </w:rPr>
        <w:t>:</w:t>
      </w:r>
      <w:r w:rsidRPr="00C95EA0">
        <w:rPr>
          <w:rtl/>
        </w:rPr>
        <w:t xml:space="preserve"> 326 </w:t>
      </w:r>
      <w:r w:rsidR="008A3557" w:rsidRPr="00C95EA0">
        <w:rPr>
          <w:rtl/>
        </w:rPr>
        <w:t>/</w:t>
      </w:r>
      <w:r w:rsidRPr="00C95EA0">
        <w:rPr>
          <w:rtl/>
        </w:rPr>
        <w:t xml:space="preserve"> 1120. </w:t>
      </w:r>
    </w:p>
    <w:p w:rsidR="002F6C38" w:rsidRPr="00C95EA0" w:rsidRDefault="002F6C38" w:rsidP="00C95EA0">
      <w:pPr>
        <w:pStyle w:val="libFootnote0"/>
        <w:rPr>
          <w:rtl/>
        </w:rPr>
      </w:pPr>
      <w:r w:rsidRPr="00C95EA0">
        <w:rPr>
          <w:rtl/>
        </w:rPr>
        <w:t>(</w:t>
      </w:r>
      <w:r w:rsidR="00C95EA0" w:rsidRPr="00C95EA0">
        <w:rPr>
          <w:rFonts w:hint="cs"/>
          <w:rtl/>
        </w:rPr>
        <w:t>2</w:t>
      </w:r>
      <w:r w:rsidRPr="00C95EA0">
        <w:rPr>
          <w:rtl/>
        </w:rPr>
        <w:t>) الفقيه 2</w:t>
      </w:r>
      <w:r w:rsidR="00817E94" w:rsidRPr="00C95EA0">
        <w:rPr>
          <w:rtl/>
        </w:rPr>
        <w:t>:</w:t>
      </w:r>
      <w:r w:rsidRPr="00C95EA0">
        <w:rPr>
          <w:rtl/>
        </w:rPr>
        <w:t xml:space="preserve"> 214 </w:t>
      </w:r>
      <w:r w:rsidR="008A3557" w:rsidRPr="00C95EA0">
        <w:rPr>
          <w:rtl/>
        </w:rPr>
        <w:t>/</w:t>
      </w:r>
      <w:r w:rsidRPr="00C95EA0">
        <w:rPr>
          <w:rtl/>
        </w:rPr>
        <w:t xml:space="preserve"> 972. </w:t>
      </w:r>
    </w:p>
    <w:p w:rsidR="002F6C38" w:rsidRPr="00C95EA0" w:rsidRDefault="002F6C38" w:rsidP="00C95EA0">
      <w:pPr>
        <w:pStyle w:val="libFootnote0"/>
        <w:rPr>
          <w:rtl/>
        </w:rPr>
      </w:pPr>
      <w:r w:rsidRPr="00C95EA0">
        <w:rPr>
          <w:rtl/>
        </w:rPr>
        <w:t>(</w:t>
      </w:r>
      <w:r w:rsidR="00C95EA0" w:rsidRPr="00C95EA0">
        <w:rPr>
          <w:rFonts w:hint="cs"/>
          <w:rtl/>
        </w:rPr>
        <w:t>3</w:t>
      </w:r>
      <w:r w:rsidRPr="00C95EA0">
        <w:rPr>
          <w:rtl/>
        </w:rPr>
        <w:t>) المقنع</w:t>
      </w:r>
      <w:r w:rsidR="00817E94" w:rsidRPr="00C95EA0">
        <w:rPr>
          <w:rtl/>
        </w:rPr>
        <w:t>:</w:t>
      </w:r>
      <w:r w:rsidRPr="00C95EA0">
        <w:rPr>
          <w:rtl/>
        </w:rPr>
        <w:t xml:space="preserve"> 76. </w:t>
      </w:r>
    </w:p>
    <w:p w:rsidR="002F6C38" w:rsidRPr="00C95EA0" w:rsidRDefault="002F6C38" w:rsidP="00C95EA0">
      <w:pPr>
        <w:pStyle w:val="libFootnote0"/>
        <w:rPr>
          <w:rtl/>
        </w:rPr>
      </w:pPr>
      <w:r w:rsidRPr="00C95EA0">
        <w:rPr>
          <w:rtl/>
        </w:rPr>
        <w:t>7</w:t>
      </w:r>
      <w:r w:rsidR="00817E94" w:rsidRPr="00C95EA0">
        <w:rPr>
          <w:rtl/>
        </w:rPr>
        <w:t xml:space="preserve"> - </w:t>
      </w:r>
      <w:r w:rsidRPr="00C95EA0">
        <w:rPr>
          <w:rtl/>
        </w:rPr>
        <w:t>التهذيب 5</w:t>
      </w:r>
      <w:r w:rsidR="00817E94" w:rsidRPr="00C95EA0">
        <w:rPr>
          <w:rtl/>
        </w:rPr>
        <w:t>:</w:t>
      </w:r>
      <w:r w:rsidRPr="00C95EA0">
        <w:rPr>
          <w:rtl/>
        </w:rPr>
        <w:t xml:space="preserve"> 327 </w:t>
      </w:r>
      <w:r w:rsidR="008A3557" w:rsidRPr="00C95EA0">
        <w:rPr>
          <w:rtl/>
        </w:rPr>
        <w:t>/</w:t>
      </w:r>
      <w:r w:rsidRPr="00C95EA0">
        <w:rPr>
          <w:rtl/>
        </w:rPr>
        <w:t xml:space="preserve"> 1122</w:t>
      </w:r>
      <w:r w:rsidR="00817E94" w:rsidRPr="00C95EA0">
        <w:rPr>
          <w:rtl/>
        </w:rPr>
        <w:t>،</w:t>
      </w:r>
      <w:r w:rsidRPr="00C95EA0">
        <w:rPr>
          <w:rtl/>
        </w:rPr>
        <w:t xml:space="preserve"> والاستبصار 2</w:t>
      </w:r>
      <w:r w:rsidR="00817E94" w:rsidRPr="00C95EA0">
        <w:rPr>
          <w:rtl/>
        </w:rPr>
        <w:t>:</w:t>
      </w:r>
      <w:r w:rsidRPr="00C95EA0">
        <w:rPr>
          <w:rtl/>
        </w:rPr>
        <w:t xml:space="preserve"> 192 </w:t>
      </w:r>
      <w:r w:rsidR="008A3557" w:rsidRPr="00C95EA0">
        <w:rPr>
          <w:rtl/>
        </w:rPr>
        <w:t>/</w:t>
      </w:r>
      <w:r w:rsidRPr="00C95EA0">
        <w:rPr>
          <w:rtl/>
        </w:rPr>
        <w:t xml:space="preserve"> 643. </w:t>
      </w:r>
    </w:p>
    <w:p w:rsidR="002F6C38" w:rsidRPr="00C95EA0" w:rsidRDefault="002F6C38" w:rsidP="00C95EA0">
      <w:pPr>
        <w:pStyle w:val="libFootnote0"/>
        <w:rPr>
          <w:rtl/>
        </w:rPr>
      </w:pPr>
      <w:r w:rsidRPr="00C95EA0">
        <w:rPr>
          <w:rtl/>
        </w:rPr>
        <w:t>(</w:t>
      </w:r>
      <w:r w:rsidR="00C95EA0" w:rsidRPr="00C95EA0">
        <w:rPr>
          <w:rFonts w:hint="cs"/>
          <w:rtl/>
        </w:rPr>
        <w:t>4</w:t>
      </w:r>
      <w:r w:rsidRPr="00C95EA0">
        <w:rPr>
          <w:rtl/>
        </w:rPr>
        <w:t xml:space="preserve">) تقدم في الحديث 3 من هذا الباب. </w:t>
      </w:r>
    </w:p>
    <w:p w:rsidR="002F6C38" w:rsidRPr="00C95EA0" w:rsidRDefault="002F6C38" w:rsidP="00C95EA0">
      <w:pPr>
        <w:pStyle w:val="libFootnote0"/>
        <w:rPr>
          <w:rtl/>
        </w:rPr>
      </w:pPr>
      <w:r w:rsidRPr="00C95EA0">
        <w:rPr>
          <w:rtl/>
        </w:rPr>
        <w:t xml:space="preserve">ويأتي ما </w:t>
      </w:r>
      <w:r w:rsidR="00E2451E" w:rsidRPr="00C95EA0">
        <w:rPr>
          <w:rtl/>
        </w:rPr>
        <w:t>ي</w:t>
      </w:r>
      <w:r w:rsidR="009446EF" w:rsidRPr="00C95EA0">
        <w:rPr>
          <w:rtl/>
        </w:rPr>
        <w:t xml:space="preserve">دلّ </w:t>
      </w:r>
      <w:r w:rsidRPr="00C95EA0">
        <w:rPr>
          <w:rtl/>
        </w:rPr>
        <w:t>عليه في الباب 18 من هذه الابواب.</w:t>
      </w:r>
    </w:p>
    <w:p w:rsidR="002F6C38" w:rsidRPr="00C95EA0" w:rsidRDefault="002F6C38" w:rsidP="00C95EA0">
      <w:pPr>
        <w:pStyle w:val="libFootnoteCenterBold"/>
        <w:rPr>
          <w:rtl/>
        </w:rPr>
      </w:pPr>
      <w:r w:rsidRPr="00C95EA0">
        <w:rPr>
          <w:rtl/>
        </w:rPr>
        <w:t xml:space="preserve">الباب 18 </w:t>
      </w:r>
    </w:p>
    <w:p w:rsidR="002F6C38" w:rsidRPr="00C95EA0" w:rsidRDefault="002F6C38" w:rsidP="00C95EA0">
      <w:pPr>
        <w:pStyle w:val="libFootnoteCenterBold"/>
        <w:rPr>
          <w:rtl/>
        </w:rPr>
      </w:pPr>
      <w:r w:rsidRPr="00C95EA0">
        <w:rPr>
          <w:rtl/>
        </w:rPr>
        <w:t>فيه 7 أحاديث</w:t>
      </w:r>
    </w:p>
    <w:p w:rsidR="002F6C38" w:rsidRPr="00C95EA0" w:rsidRDefault="002F6C38" w:rsidP="00C95EA0">
      <w:pPr>
        <w:pStyle w:val="libFootnote0"/>
        <w:rPr>
          <w:rtl/>
        </w:rPr>
      </w:pPr>
      <w:r w:rsidRPr="00C95EA0">
        <w:rPr>
          <w:rtl/>
        </w:rPr>
        <w:t>1</w:t>
      </w:r>
      <w:r w:rsidR="00817E94" w:rsidRPr="00C95EA0">
        <w:rPr>
          <w:rtl/>
        </w:rPr>
        <w:t xml:space="preserve"> - </w:t>
      </w:r>
      <w:r w:rsidRPr="00C95EA0">
        <w:rPr>
          <w:rtl/>
        </w:rPr>
        <w:t>الكافي 4</w:t>
      </w:r>
      <w:r w:rsidR="00817E94" w:rsidRPr="00C95EA0">
        <w:rPr>
          <w:rtl/>
        </w:rPr>
        <w:t>:</w:t>
      </w:r>
      <w:r w:rsidRPr="00C95EA0">
        <w:rPr>
          <w:rtl/>
        </w:rPr>
        <w:t xml:space="preserve"> 375 </w:t>
      </w:r>
      <w:r w:rsidR="008A3557" w:rsidRPr="00C95EA0">
        <w:rPr>
          <w:rtl/>
        </w:rPr>
        <w:t>/</w:t>
      </w:r>
      <w:r w:rsidRPr="00C95EA0">
        <w:rPr>
          <w:rtl/>
        </w:rPr>
        <w:t xml:space="preserve"> 2</w:t>
      </w:r>
      <w:r w:rsidR="00817E94" w:rsidRPr="00C95EA0">
        <w:rPr>
          <w:rtl/>
        </w:rPr>
        <w:t>،</w:t>
      </w:r>
      <w:r w:rsidRPr="00C95EA0">
        <w:rPr>
          <w:rtl/>
        </w:rPr>
        <w:t xml:space="preserve"> ولم نعثر عليه في التهذيب المطبوع</w:t>
      </w:r>
      <w:r w:rsidR="00817E94" w:rsidRPr="00C95EA0">
        <w:rPr>
          <w:rtl/>
        </w:rPr>
        <w:t>،</w:t>
      </w:r>
      <w:r w:rsidRPr="00C95EA0">
        <w:rPr>
          <w:rtl/>
        </w:rPr>
        <w:t xml:space="preserve"> وأورد صدره في الحديث 2 من الباب 17 من هذه الابواب.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1B0A74">
      <w:pPr>
        <w:pStyle w:val="libNormal0"/>
        <w:rPr>
          <w:rtl/>
        </w:rPr>
      </w:pPr>
      <w:r>
        <w:rPr>
          <w:rtl/>
        </w:rPr>
        <w:lastRenderedPageBreak/>
        <w:t>ابن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الحلبي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يضع يده من غير شهوة على امرأته</w:t>
      </w:r>
      <w:r w:rsidR="00817E94">
        <w:rPr>
          <w:rtl/>
        </w:rPr>
        <w:t xml:space="preserve"> - </w:t>
      </w:r>
      <w:r>
        <w:rPr>
          <w:rtl/>
        </w:rPr>
        <w:t xml:space="preserve">إلى 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817E94">
        <w:rPr>
          <w:rtl/>
        </w:rPr>
        <w:t xml:space="preserve"> - </w:t>
      </w:r>
      <w:r>
        <w:rPr>
          <w:rtl/>
        </w:rPr>
        <w:t>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يضع يده بشهوة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يهريق دم شاة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717A2">
        <w:rPr>
          <w:rtl/>
        </w:rPr>
        <w:t>ف</w:t>
      </w:r>
      <w:r w:rsidR="001B0A74">
        <w:rPr>
          <w:rFonts w:hint="cs"/>
          <w:rtl/>
        </w:rPr>
        <w:t>إ</w:t>
      </w:r>
      <w:r w:rsidR="00851444">
        <w:rPr>
          <w:rtl/>
        </w:rPr>
        <w:t xml:space="preserve">ن </w:t>
      </w:r>
      <w:r>
        <w:rPr>
          <w:rtl/>
        </w:rPr>
        <w:t>قب</w:t>
      </w:r>
      <w:r w:rsidR="001B0A74">
        <w:rPr>
          <w:rFonts w:hint="cs"/>
          <w:rtl/>
        </w:rPr>
        <w:t>ّ</w:t>
      </w:r>
      <w:r>
        <w:rPr>
          <w:rtl/>
        </w:rPr>
        <w:t>ل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هذا أشد</w:t>
      </w:r>
      <w:r w:rsidR="001B0A74">
        <w:rPr>
          <w:rFonts w:hint="cs"/>
          <w:rtl/>
        </w:rPr>
        <w:t>ّ</w:t>
      </w:r>
      <w:r>
        <w:rPr>
          <w:rtl/>
        </w:rPr>
        <w:t xml:space="preserve"> ينحر بدنة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[ 17423 ]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رجل قب</w:t>
      </w:r>
      <w:r w:rsidR="001B0A74">
        <w:rPr>
          <w:rFonts w:hint="cs"/>
          <w:rtl/>
        </w:rPr>
        <w:t>ّ</w:t>
      </w:r>
      <w:r>
        <w:rPr>
          <w:rtl/>
        </w:rPr>
        <w:t>ل امرأته وقد طاف طواف النساء ولم تطف هي؟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دم يهريقه من عنده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[ 17424 ]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ابن محبوب</w:t>
      </w:r>
      <w:r w:rsidR="00817E94">
        <w:rPr>
          <w:rtl/>
        </w:rPr>
        <w:t>،</w:t>
      </w:r>
      <w:r>
        <w:rPr>
          <w:rtl/>
        </w:rPr>
        <w:t xml:space="preserve"> عن ابن رئاب</w:t>
      </w:r>
      <w:r w:rsidR="00817E94">
        <w:rPr>
          <w:rtl/>
        </w:rPr>
        <w:t>،</w:t>
      </w:r>
      <w:r>
        <w:rPr>
          <w:rtl/>
        </w:rPr>
        <w:t xml:space="preserve"> عن مسمع أبي سي</w:t>
      </w:r>
      <w:r w:rsidR="001B0A74">
        <w:rPr>
          <w:rFonts w:hint="cs"/>
          <w:rtl/>
        </w:rPr>
        <w:t>ّ</w:t>
      </w:r>
      <w:r>
        <w:rPr>
          <w:rtl/>
        </w:rPr>
        <w:t>ار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لي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يا أبا سي</w:t>
      </w:r>
      <w:r w:rsidR="001B0A74">
        <w:rPr>
          <w:rFonts w:hint="cs"/>
          <w:rtl/>
        </w:rPr>
        <w:t>ّ</w:t>
      </w:r>
      <w:r>
        <w:rPr>
          <w:rtl/>
        </w:rPr>
        <w:t xml:space="preserve">ار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1B0A74">
        <w:rPr>
          <w:rFonts w:hint="cs"/>
          <w:rtl/>
        </w:rPr>
        <w:t>إ</w:t>
      </w:r>
      <w:r w:rsidR="00851444">
        <w:rPr>
          <w:rtl/>
        </w:rPr>
        <w:t>ن</w:t>
      </w:r>
      <w:r w:rsidR="001B0A74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حال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ضيقة</w:t>
      </w:r>
      <w:r w:rsidR="00817E94">
        <w:rPr>
          <w:rtl/>
        </w:rPr>
        <w:t>،</w:t>
      </w:r>
      <w:r>
        <w:rPr>
          <w:rtl/>
        </w:rPr>
        <w:t xml:space="preserve"> فمن قبل امرأته على غير شهوة وهو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فعليه دم شاة</w:t>
      </w:r>
      <w:r w:rsidR="00817E94">
        <w:rPr>
          <w:rtl/>
        </w:rPr>
        <w:t>،</w:t>
      </w:r>
      <w:r>
        <w:rPr>
          <w:rtl/>
        </w:rPr>
        <w:t xml:space="preserve"> ومن قب</w:t>
      </w:r>
      <w:r w:rsidR="001B0A74">
        <w:rPr>
          <w:rFonts w:hint="cs"/>
          <w:rtl/>
        </w:rPr>
        <w:t>ّ</w:t>
      </w:r>
      <w:r>
        <w:rPr>
          <w:rtl/>
        </w:rPr>
        <w:t>ل امرأته على شهوة فأمنى فعليه جزور ويستغفر رب</w:t>
      </w:r>
      <w:r w:rsidR="001B0A74">
        <w:rPr>
          <w:rFonts w:hint="cs"/>
          <w:rtl/>
        </w:rPr>
        <w:t>ّ</w:t>
      </w:r>
      <w:r>
        <w:rPr>
          <w:rtl/>
        </w:rPr>
        <w:t xml:space="preserve">ه </w:t>
      </w:r>
      <w:r w:rsidRPr="008A3557">
        <w:rPr>
          <w:rStyle w:val="libNormalChar"/>
          <w:rtl/>
        </w:rPr>
        <w:t>...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[ 17425 ]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وعنهم</w:t>
      </w:r>
      <w:r w:rsidR="00817E94">
        <w:rPr>
          <w:rtl/>
        </w:rPr>
        <w:t>،</w:t>
      </w:r>
      <w:r>
        <w:rPr>
          <w:rtl/>
        </w:rPr>
        <w:t xml:space="preserve"> عن سهل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أبي حمزة</w:t>
      </w:r>
      <w:r w:rsidR="00817E94">
        <w:rPr>
          <w:rtl/>
        </w:rPr>
        <w:t>،</w:t>
      </w:r>
      <w:r>
        <w:rPr>
          <w:rtl/>
        </w:rPr>
        <w:t xml:space="preserve"> عن أبي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رجل قب</w:t>
      </w:r>
      <w:r w:rsidR="001B0A74">
        <w:rPr>
          <w:rFonts w:hint="cs"/>
          <w:rtl/>
        </w:rPr>
        <w:t>ّ</w:t>
      </w:r>
      <w:r>
        <w:rPr>
          <w:rtl/>
        </w:rPr>
        <w:t xml:space="preserve">ل امرأته وهو </w:t>
      </w:r>
      <w:r w:rsidR="007E300F">
        <w:rPr>
          <w:rtl/>
        </w:rPr>
        <w:t>مُحرم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بدنة </w:t>
      </w:r>
      <w:r w:rsidR="004B416A">
        <w:rPr>
          <w:rtl/>
        </w:rPr>
        <w:t xml:space="preserve">وان </w:t>
      </w:r>
      <w:r>
        <w:rPr>
          <w:rtl/>
        </w:rPr>
        <w:t>لم ينزل</w:t>
      </w:r>
      <w:r w:rsidR="00817E94">
        <w:rPr>
          <w:rtl/>
        </w:rPr>
        <w:t>،</w:t>
      </w:r>
      <w:r>
        <w:rPr>
          <w:rtl/>
        </w:rPr>
        <w:t xml:space="preserve"> وليس له </w:t>
      </w:r>
      <w:r w:rsidR="00851444">
        <w:rPr>
          <w:rtl/>
        </w:rPr>
        <w:t xml:space="preserve">ان </w:t>
      </w:r>
      <w:r>
        <w:rPr>
          <w:rtl/>
        </w:rPr>
        <w:t>يأ</w:t>
      </w:r>
      <w:r w:rsidR="009A11EA">
        <w:rPr>
          <w:rtl/>
        </w:rPr>
        <w:t xml:space="preserve">كلّ </w:t>
      </w:r>
      <w:r>
        <w:rPr>
          <w:rtl/>
        </w:rPr>
        <w:t>منها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[ 17426 ]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 xml:space="preserve">وعن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أحمد النهدي</w:t>
      </w:r>
      <w:r w:rsidR="00817E94">
        <w:rPr>
          <w:rtl/>
        </w:rPr>
        <w:t>،</w:t>
      </w:r>
      <w:r>
        <w:rPr>
          <w:rtl/>
        </w:rPr>
        <w:t xml:space="preserve"> 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5A12DE" w:rsidRDefault="002F6C38" w:rsidP="005A12DE">
      <w:pPr>
        <w:pStyle w:val="libFootnote0"/>
        <w:rPr>
          <w:rtl/>
        </w:rPr>
      </w:pPr>
      <w:r w:rsidRPr="005A12DE">
        <w:rPr>
          <w:rtl/>
        </w:rPr>
        <w:t>2</w:t>
      </w:r>
      <w:r w:rsidR="00817E94" w:rsidRPr="005A12DE">
        <w:rPr>
          <w:rtl/>
        </w:rPr>
        <w:t xml:space="preserve"> - </w:t>
      </w:r>
      <w:r w:rsidRPr="005A12DE">
        <w:rPr>
          <w:rtl/>
        </w:rPr>
        <w:t>الكافي 4</w:t>
      </w:r>
      <w:r w:rsidR="00817E94" w:rsidRPr="005A12DE">
        <w:rPr>
          <w:rtl/>
        </w:rPr>
        <w:t>:</w:t>
      </w:r>
      <w:r w:rsidRPr="005A12DE">
        <w:rPr>
          <w:rtl/>
        </w:rPr>
        <w:t xml:space="preserve"> 378 </w:t>
      </w:r>
      <w:r w:rsidR="008A3557" w:rsidRPr="005A12DE">
        <w:rPr>
          <w:rtl/>
        </w:rPr>
        <w:t>/</w:t>
      </w:r>
      <w:r w:rsidRPr="005A12DE">
        <w:rPr>
          <w:rtl/>
        </w:rPr>
        <w:t xml:space="preserve"> 3</w:t>
      </w:r>
      <w:r w:rsidR="00817E94" w:rsidRPr="005A12DE">
        <w:rPr>
          <w:rtl/>
        </w:rPr>
        <w:t>،</w:t>
      </w:r>
      <w:r w:rsidRPr="005A12DE">
        <w:rPr>
          <w:rtl/>
        </w:rPr>
        <w:t xml:space="preserve"> والتهذيب 5</w:t>
      </w:r>
      <w:r w:rsidR="00817E94" w:rsidRPr="005A12DE">
        <w:rPr>
          <w:rtl/>
        </w:rPr>
        <w:t>:</w:t>
      </w:r>
      <w:r w:rsidRPr="005A12DE">
        <w:rPr>
          <w:rtl/>
        </w:rPr>
        <w:t xml:space="preserve"> 323 </w:t>
      </w:r>
      <w:r w:rsidR="008A3557" w:rsidRPr="005A12DE">
        <w:rPr>
          <w:rtl/>
        </w:rPr>
        <w:t>/</w:t>
      </w:r>
      <w:r w:rsidRPr="005A12DE">
        <w:rPr>
          <w:rtl/>
        </w:rPr>
        <w:t xml:space="preserve"> 1109. </w:t>
      </w:r>
    </w:p>
    <w:p w:rsidR="002F6C38" w:rsidRPr="005A12DE" w:rsidRDefault="002F6C38" w:rsidP="005A12DE">
      <w:pPr>
        <w:pStyle w:val="libFootnote0"/>
        <w:rPr>
          <w:rtl/>
        </w:rPr>
      </w:pPr>
      <w:r w:rsidRPr="005A12DE">
        <w:rPr>
          <w:rtl/>
        </w:rPr>
        <w:t>3</w:t>
      </w:r>
      <w:r w:rsidR="00817E94" w:rsidRPr="005A12DE">
        <w:rPr>
          <w:rtl/>
        </w:rPr>
        <w:t xml:space="preserve"> - </w:t>
      </w:r>
      <w:r w:rsidRPr="005A12DE">
        <w:rPr>
          <w:rtl/>
        </w:rPr>
        <w:t>الكافي 4</w:t>
      </w:r>
      <w:r w:rsidR="00817E94" w:rsidRPr="005A12DE">
        <w:rPr>
          <w:rtl/>
        </w:rPr>
        <w:t>:</w:t>
      </w:r>
      <w:r w:rsidRPr="005A12DE">
        <w:rPr>
          <w:rtl/>
        </w:rPr>
        <w:t xml:space="preserve"> 376 </w:t>
      </w:r>
      <w:r w:rsidR="008A3557" w:rsidRPr="005A12DE">
        <w:rPr>
          <w:rtl/>
        </w:rPr>
        <w:t>/</w:t>
      </w:r>
      <w:r w:rsidRPr="005A12DE">
        <w:rPr>
          <w:rtl/>
        </w:rPr>
        <w:t xml:space="preserve"> 4</w:t>
      </w:r>
      <w:r w:rsidR="00817E94" w:rsidRPr="005A12DE">
        <w:rPr>
          <w:rtl/>
        </w:rPr>
        <w:t>،</w:t>
      </w:r>
      <w:r w:rsidRPr="005A12DE">
        <w:rPr>
          <w:rtl/>
        </w:rPr>
        <w:t xml:space="preserve"> والتهذيب 5</w:t>
      </w:r>
      <w:r w:rsidR="00817E94" w:rsidRPr="005A12DE">
        <w:rPr>
          <w:rtl/>
        </w:rPr>
        <w:t>:</w:t>
      </w:r>
      <w:r w:rsidRPr="005A12DE">
        <w:rPr>
          <w:rtl/>
        </w:rPr>
        <w:t xml:space="preserve"> 326 </w:t>
      </w:r>
      <w:r w:rsidR="008A3557" w:rsidRPr="005A12DE">
        <w:rPr>
          <w:rtl/>
        </w:rPr>
        <w:t>/</w:t>
      </w:r>
      <w:r w:rsidRPr="005A12DE">
        <w:rPr>
          <w:rtl/>
        </w:rPr>
        <w:t xml:space="preserve"> 1121</w:t>
      </w:r>
      <w:r w:rsidR="00817E94" w:rsidRPr="005A12DE">
        <w:rPr>
          <w:rtl/>
        </w:rPr>
        <w:t>،</w:t>
      </w:r>
      <w:r w:rsidRPr="005A12DE">
        <w:rPr>
          <w:rtl/>
        </w:rPr>
        <w:t xml:space="preserve"> والاستبصار 2</w:t>
      </w:r>
      <w:r w:rsidR="00817E94" w:rsidRPr="005A12DE">
        <w:rPr>
          <w:rtl/>
        </w:rPr>
        <w:t>:</w:t>
      </w:r>
      <w:r w:rsidRPr="005A12DE">
        <w:rPr>
          <w:rtl/>
        </w:rPr>
        <w:t xml:space="preserve"> 191 </w:t>
      </w:r>
      <w:r w:rsidR="008A3557" w:rsidRPr="005A12DE">
        <w:rPr>
          <w:rtl/>
        </w:rPr>
        <w:t>/</w:t>
      </w:r>
      <w:r w:rsidRPr="005A12DE">
        <w:rPr>
          <w:rtl/>
        </w:rPr>
        <w:t xml:space="preserve"> 641</w:t>
      </w:r>
      <w:r w:rsidR="00817E94" w:rsidRPr="005A12DE">
        <w:rPr>
          <w:rtl/>
        </w:rPr>
        <w:t>،</w:t>
      </w:r>
      <w:r w:rsidRPr="005A12DE">
        <w:rPr>
          <w:rtl/>
        </w:rPr>
        <w:t xml:space="preserve"> وأورده بتمامه في الحديث 3 من الباب 12 من أبواب تروك الاحرام</w:t>
      </w:r>
      <w:r w:rsidR="00817E94" w:rsidRPr="005A12DE">
        <w:rPr>
          <w:rtl/>
        </w:rPr>
        <w:t>،</w:t>
      </w:r>
      <w:r w:rsidRPr="005A12DE">
        <w:rPr>
          <w:rtl/>
        </w:rPr>
        <w:t xml:space="preserve"> وذيله في الحديث 3 من الباب 17 من هذه الابواب. </w:t>
      </w:r>
    </w:p>
    <w:p w:rsidR="002F6C38" w:rsidRPr="005A12DE" w:rsidRDefault="002F6C38" w:rsidP="005A12DE">
      <w:pPr>
        <w:pStyle w:val="libFootnote0"/>
        <w:rPr>
          <w:rtl/>
        </w:rPr>
      </w:pPr>
      <w:r w:rsidRPr="005A12DE">
        <w:rPr>
          <w:rtl/>
        </w:rPr>
        <w:t>(1) كتب في هامش المخطوط على همزة « أبا » ما نصه</w:t>
      </w:r>
      <w:r w:rsidR="00817E94" w:rsidRPr="005A12DE">
        <w:rPr>
          <w:rtl/>
        </w:rPr>
        <w:t>:</w:t>
      </w:r>
      <w:r w:rsidRPr="005A12DE">
        <w:rPr>
          <w:rtl/>
        </w:rPr>
        <w:t xml:space="preserve"> شبه المضروب. </w:t>
      </w:r>
    </w:p>
    <w:p w:rsidR="002F6C38" w:rsidRPr="005A12DE" w:rsidRDefault="002F6C38" w:rsidP="005A12DE">
      <w:pPr>
        <w:pStyle w:val="libFootnote0"/>
        <w:rPr>
          <w:rtl/>
        </w:rPr>
      </w:pPr>
      <w:r w:rsidRPr="005A12DE">
        <w:rPr>
          <w:rtl/>
        </w:rPr>
        <w:t>4</w:t>
      </w:r>
      <w:r w:rsidR="00817E94" w:rsidRPr="005A12DE">
        <w:rPr>
          <w:rtl/>
        </w:rPr>
        <w:t xml:space="preserve"> - </w:t>
      </w:r>
      <w:r w:rsidRPr="005A12DE">
        <w:rPr>
          <w:rtl/>
        </w:rPr>
        <w:t>الكافي 4</w:t>
      </w:r>
      <w:r w:rsidR="00817E94" w:rsidRPr="005A12DE">
        <w:rPr>
          <w:rtl/>
        </w:rPr>
        <w:t>:</w:t>
      </w:r>
      <w:r w:rsidRPr="005A12DE">
        <w:rPr>
          <w:rtl/>
        </w:rPr>
        <w:t xml:space="preserve"> 376 </w:t>
      </w:r>
      <w:r w:rsidR="008A3557" w:rsidRPr="005A12DE">
        <w:rPr>
          <w:rtl/>
        </w:rPr>
        <w:t>/</w:t>
      </w:r>
      <w:r w:rsidRPr="005A12DE">
        <w:rPr>
          <w:rtl/>
        </w:rPr>
        <w:t xml:space="preserve"> 3</w:t>
      </w:r>
      <w:r w:rsidR="00817E94" w:rsidRPr="005A12DE">
        <w:rPr>
          <w:rtl/>
        </w:rPr>
        <w:t>،</w:t>
      </w:r>
      <w:r w:rsidRPr="005A12DE">
        <w:rPr>
          <w:rtl/>
        </w:rPr>
        <w:t xml:space="preserve"> والتهذيب 5</w:t>
      </w:r>
      <w:r w:rsidR="00817E94" w:rsidRPr="005A12DE">
        <w:rPr>
          <w:rtl/>
        </w:rPr>
        <w:t>:</w:t>
      </w:r>
      <w:r w:rsidRPr="005A12DE">
        <w:rPr>
          <w:rtl/>
        </w:rPr>
        <w:t xml:space="preserve"> 327 </w:t>
      </w:r>
      <w:r w:rsidR="008A3557" w:rsidRPr="005A12DE">
        <w:rPr>
          <w:rtl/>
        </w:rPr>
        <w:t>/</w:t>
      </w:r>
      <w:r w:rsidRPr="005A12DE">
        <w:rPr>
          <w:rtl/>
        </w:rPr>
        <w:t xml:space="preserve"> 1123. </w:t>
      </w:r>
    </w:p>
    <w:p w:rsidR="002F6C38" w:rsidRPr="005A12DE" w:rsidRDefault="002F6C38" w:rsidP="005A12DE">
      <w:pPr>
        <w:pStyle w:val="libFootnote0"/>
        <w:rPr>
          <w:rtl/>
        </w:rPr>
      </w:pPr>
      <w:r w:rsidRPr="005A12DE">
        <w:rPr>
          <w:rtl/>
        </w:rPr>
        <w:t>5</w:t>
      </w:r>
      <w:r w:rsidR="00817E94" w:rsidRPr="005A12DE">
        <w:rPr>
          <w:rtl/>
        </w:rPr>
        <w:t xml:space="preserve"> - </w:t>
      </w:r>
      <w:r w:rsidRPr="005A12DE">
        <w:rPr>
          <w:rtl/>
        </w:rPr>
        <w:t>الكافي 4</w:t>
      </w:r>
      <w:r w:rsidR="00817E94" w:rsidRPr="005A12DE">
        <w:rPr>
          <w:rtl/>
        </w:rPr>
        <w:t>:</w:t>
      </w:r>
      <w:r w:rsidRPr="005A12DE">
        <w:rPr>
          <w:rtl/>
        </w:rPr>
        <w:t xml:space="preserve"> 377 </w:t>
      </w:r>
      <w:r w:rsidR="008A3557" w:rsidRPr="005A12DE">
        <w:rPr>
          <w:rtl/>
        </w:rPr>
        <w:t>/</w:t>
      </w:r>
      <w:r w:rsidRPr="005A12DE">
        <w:rPr>
          <w:rtl/>
        </w:rPr>
        <w:t xml:space="preserve"> 9.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476C04" w:rsidP="008A3557">
      <w:pPr>
        <w:pStyle w:val="libNormal"/>
        <w:rPr>
          <w:rtl/>
        </w:rPr>
      </w:pPr>
      <w:r>
        <w:rPr>
          <w:rtl/>
        </w:rPr>
        <w:lastRenderedPageBreak/>
        <w:t>محمّد</w:t>
      </w:r>
      <w:r w:rsidR="00BF2891">
        <w:rPr>
          <w:rtl/>
        </w:rPr>
        <w:t xml:space="preserve"> </w:t>
      </w:r>
      <w:r w:rsidR="002F6C38">
        <w:rPr>
          <w:rtl/>
        </w:rPr>
        <w:t>بن الوليد</w:t>
      </w:r>
      <w:r w:rsidR="00817E94">
        <w:rPr>
          <w:rtl/>
        </w:rPr>
        <w:t>،</w:t>
      </w:r>
      <w:r w:rsidR="002F6C38">
        <w:rPr>
          <w:rtl/>
        </w:rPr>
        <w:t xml:space="preserve"> عن أب</w:t>
      </w:r>
      <w:r w:rsidR="00851444">
        <w:rPr>
          <w:rtl/>
        </w:rPr>
        <w:t xml:space="preserve">ان </w:t>
      </w:r>
      <w:r w:rsidR="002F6C38">
        <w:rPr>
          <w:rtl/>
        </w:rPr>
        <w:t>بن عثمان</w:t>
      </w:r>
      <w:r w:rsidR="00817E94">
        <w:rPr>
          <w:rtl/>
        </w:rPr>
        <w:t>،</w:t>
      </w:r>
      <w:r w:rsidR="002F6C38">
        <w:rPr>
          <w:rtl/>
        </w:rPr>
        <w:t xml:space="preserve"> عن الحسين بن </w:t>
      </w:r>
      <w:r w:rsidR="00851444">
        <w:rPr>
          <w:rtl/>
        </w:rPr>
        <w:t>حمّاد</w:t>
      </w:r>
      <w:r w:rsidR="002F6C38"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2F6C38">
        <w:rPr>
          <w:rtl/>
        </w:rPr>
        <w:t xml:space="preserve">عن </w:t>
      </w:r>
      <w:r w:rsidR="009F7DC8">
        <w:rPr>
          <w:rtl/>
        </w:rPr>
        <w:t>الـمُحرم</w:t>
      </w:r>
      <w:r>
        <w:rPr>
          <w:rtl/>
        </w:rPr>
        <w:t xml:space="preserve"> </w:t>
      </w:r>
      <w:r w:rsidR="002F6C38">
        <w:rPr>
          <w:rtl/>
        </w:rPr>
        <w:t>يقبل أ</w:t>
      </w:r>
      <w:r w:rsidR="005A12DE">
        <w:rPr>
          <w:rFonts w:hint="cs"/>
          <w:rtl/>
        </w:rPr>
        <w:t>ُ</w:t>
      </w:r>
      <w:r w:rsidR="002F6C38">
        <w:rPr>
          <w:rtl/>
        </w:rPr>
        <w:t>م</w:t>
      </w:r>
      <w:r w:rsidR="005A12DE">
        <w:rPr>
          <w:rFonts w:hint="cs"/>
          <w:rtl/>
        </w:rPr>
        <w:t>ّ</w:t>
      </w:r>
      <w:r w:rsidR="002F6C38">
        <w:rPr>
          <w:rtl/>
        </w:rPr>
        <w:t>ه</w:t>
      </w:r>
      <w:r w:rsidR="00817E94">
        <w:rPr>
          <w:rtl/>
        </w:rPr>
        <w:t>،</w:t>
      </w:r>
      <w:r w:rsidR="002F6C38"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لا بأس </w:t>
      </w:r>
      <w:r w:rsidR="002F6C38"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 w:rsidR="002F6C38">
        <w:rPr>
          <w:rtl/>
        </w:rPr>
        <w:t xml:space="preserve"> هذه قبلة رحمة</w:t>
      </w:r>
      <w:r w:rsidR="00817E94">
        <w:rPr>
          <w:rtl/>
        </w:rPr>
        <w:t>،</w:t>
      </w:r>
      <w:r w:rsidR="002F6C38">
        <w:rPr>
          <w:rtl/>
        </w:rPr>
        <w:t xml:space="preserve"> إنم</w:t>
      </w:r>
      <w:r w:rsidR="005A12DE">
        <w:rPr>
          <w:rFonts w:hint="cs"/>
          <w:rtl/>
        </w:rPr>
        <w:t>ّ</w:t>
      </w:r>
      <w:r w:rsidR="002F6C38">
        <w:rPr>
          <w:rtl/>
        </w:rPr>
        <w:t>ا تكره قبلة الشهوة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476C04" w:rsidP="00817E94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الحسن بإسناده عن </w:t>
      </w: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يعقوب مثله </w:t>
      </w:r>
      <w:r w:rsidR="002F6C38"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 w:rsidR="002F6C38">
        <w:rPr>
          <w:rtl/>
        </w:rPr>
        <w:t xml:space="preserve"> وكذا </w:t>
      </w:r>
      <w:r w:rsidR="009A11EA">
        <w:rPr>
          <w:rtl/>
        </w:rPr>
        <w:t xml:space="preserve">كلّ </w:t>
      </w:r>
      <w:r w:rsidR="002F6C38">
        <w:rPr>
          <w:rtl/>
        </w:rPr>
        <w:t>ما قبله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[ 17427 ]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 xml:space="preserve">وبإسناده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الصهبان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سنان</w:t>
      </w:r>
      <w:r w:rsidR="00817E94">
        <w:rPr>
          <w:rtl/>
        </w:rPr>
        <w:t>،</w:t>
      </w:r>
      <w:r>
        <w:rPr>
          <w:rtl/>
        </w:rPr>
        <w:t xml:space="preserve"> عن العلاء بن فضيل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رجل وامرأة تمت</w:t>
      </w:r>
      <w:r w:rsidR="005A12DE">
        <w:rPr>
          <w:rFonts w:hint="cs"/>
          <w:rtl/>
        </w:rPr>
        <w:t>ّ</w:t>
      </w:r>
      <w:r>
        <w:rPr>
          <w:rtl/>
        </w:rPr>
        <w:t xml:space="preserve">عا </w:t>
      </w:r>
      <w:r w:rsidR="00A2307A">
        <w:rPr>
          <w:rtl/>
        </w:rPr>
        <w:t>جميعاً</w:t>
      </w:r>
      <w:r>
        <w:rPr>
          <w:rtl/>
        </w:rPr>
        <w:t xml:space="preserve"> فقصرت امرأته ولم يقص</w:t>
      </w:r>
      <w:r w:rsidR="005A12DE">
        <w:rPr>
          <w:rFonts w:hint="cs"/>
          <w:rtl/>
        </w:rPr>
        <w:t>ّ</w:t>
      </w:r>
      <w:r>
        <w:rPr>
          <w:rtl/>
        </w:rPr>
        <w:t>ر فقب</w:t>
      </w:r>
      <w:r w:rsidR="005A12DE">
        <w:rPr>
          <w:rFonts w:hint="cs"/>
          <w:rtl/>
        </w:rPr>
        <w:t>ّ</w:t>
      </w:r>
      <w:r>
        <w:rPr>
          <w:rtl/>
        </w:rPr>
        <w:t>لها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يهريق دما</w:t>
      </w:r>
      <w:r w:rsidR="005A12DE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 xml:space="preserve">كانا لم يقصرا </w:t>
      </w:r>
      <w:r w:rsidR="00A2307A">
        <w:rPr>
          <w:rtl/>
        </w:rPr>
        <w:t>جميعاً</w:t>
      </w:r>
      <w:r>
        <w:rPr>
          <w:rtl/>
        </w:rPr>
        <w:t xml:space="preserve"> فعلى </w:t>
      </w:r>
      <w:r w:rsidR="009A11EA">
        <w:rPr>
          <w:rtl/>
        </w:rPr>
        <w:t xml:space="preserve">كلّ </w:t>
      </w:r>
      <w:r>
        <w:rPr>
          <w:rtl/>
        </w:rPr>
        <w:t xml:space="preserve">واحد منهما </w:t>
      </w:r>
      <w:r w:rsidR="00851444">
        <w:rPr>
          <w:rtl/>
        </w:rPr>
        <w:t xml:space="preserve">ان </w:t>
      </w:r>
      <w:r>
        <w:rPr>
          <w:rtl/>
        </w:rPr>
        <w:t>يهريق دما</w:t>
      </w:r>
      <w:r w:rsidR="005A12DE">
        <w:rPr>
          <w:rFonts w:hint="cs"/>
          <w:rtl/>
        </w:rPr>
        <w:t>ً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[ 17428 ]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>
        <w:rPr>
          <w:rtl/>
        </w:rPr>
        <w:t xml:space="preserve">وبإسناده عن </w:t>
      </w:r>
      <w:r w:rsidR="00885624">
        <w:rPr>
          <w:rtl/>
        </w:rPr>
        <w:t xml:space="preserve">عليّ </w:t>
      </w:r>
      <w:r>
        <w:rPr>
          <w:rtl/>
        </w:rPr>
        <w:t>بن السندي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حريز</w:t>
      </w:r>
      <w:r w:rsidR="00817E94">
        <w:rPr>
          <w:rtl/>
        </w:rPr>
        <w:t>،</w:t>
      </w:r>
      <w:r>
        <w:rPr>
          <w:rtl/>
        </w:rPr>
        <w:t xml:space="preserve"> عن زرارة</w:t>
      </w:r>
      <w:r w:rsidR="00817E94">
        <w:rPr>
          <w:rtl/>
        </w:rPr>
        <w:t xml:space="preserve"> 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 w:rsidR="00FC03F9">
        <w:rPr>
          <w:rtl/>
        </w:rPr>
        <w:t xml:space="preserve">أنّه </w:t>
      </w:r>
      <w:r>
        <w:rPr>
          <w:rtl/>
        </w:rPr>
        <w:t xml:space="preserve">سأل أبا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رجل قبل امرأته وقد طاف طواف النساء ولم تطف هي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دم يهريقه من عنده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5A12DE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هذا محمول على التفصيل السابق </w:t>
      </w:r>
      <w:r w:rsidRPr="002F6C38">
        <w:rPr>
          <w:rStyle w:val="libFootnotenumChar"/>
          <w:rtl/>
        </w:rPr>
        <w:t>(</w:t>
      </w:r>
      <w:r w:rsidR="005A12DE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 w:rsidR="00B54DC2">
        <w:rPr>
          <w:rtl/>
        </w:rPr>
        <w:t>مُحرماً</w:t>
      </w:r>
      <w:r w:rsidR="00817E94">
        <w:rPr>
          <w:rtl/>
        </w:rPr>
        <w:t>،</w:t>
      </w:r>
      <w:r>
        <w:rPr>
          <w:rtl/>
        </w:rPr>
        <w:t xml:space="preserve"> وقد تقدم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بعض المقصود </w:t>
      </w:r>
      <w:r w:rsidRPr="002F6C38">
        <w:rPr>
          <w:rStyle w:val="libFootnotenumChar"/>
          <w:rtl/>
        </w:rPr>
        <w:t>(</w:t>
      </w:r>
      <w:r w:rsidR="005A12DE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532" w:name="_Toc283486182"/>
      <w:bookmarkStart w:id="533" w:name="_Toc303150673"/>
      <w:bookmarkStart w:id="534" w:name="_Toc376860085"/>
      <w:bookmarkStart w:id="535" w:name="_Toc274435932"/>
      <w:r>
        <w:rPr>
          <w:rtl/>
        </w:rPr>
        <w:t>19</w:t>
      </w:r>
      <w:r w:rsidR="00817E94">
        <w:rPr>
          <w:rtl/>
        </w:rPr>
        <w:t xml:space="preserve"> - </w:t>
      </w:r>
      <w:r>
        <w:rPr>
          <w:rtl/>
        </w:rPr>
        <w:t xml:space="preserve">باب حكم المراة إذا قضت المناسك وهي حائض </w:t>
      </w:r>
      <w:bookmarkEnd w:id="532"/>
      <w:bookmarkEnd w:id="533"/>
      <w:r w:rsidR="008B0A36">
        <w:rPr>
          <w:rtl/>
        </w:rPr>
        <w:t xml:space="preserve">ثمّ </w:t>
      </w:r>
      <w:bookmarkStart w:id="536" w:name="_Toc283486183"/>
      <w:bookmarkStart w:id="537" w:name="_Toc303150674"/>
      <w:r w:rsidR="00817E94">
        <w:rPr>
          <w:rtl/>
        </w:rPr>
        <w:t>و</w:t>
      </w:r>
      <w:r>
        <w:rPr>
          <w:rtl/>
        </w:rPr>
        <w:t>اقعها زوجها</w:t>
      </w:r>
      <w:bookmarkEnd w:id="534"/>
      <w:bookmarkEnd w:id="535"/>
      <w:bookmarkEnd w:id="536"/>
      <w:bookmarkEnd w:id="537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[ 17429 ]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عن أبي </w:t>
      </w:r>
      <w:r w:rsidR="005A12DE">
        <w:rPr>
          <w:rtl/>
        </w:rPr>
        <w:t>عليّ الأشعري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5A12DE" w:rsidRDefault="002F6C38" w:rsidP="005A12DE">
      <w:pPr>
        <w:pStyle w:val="libFootnote0"/>
        <w:rPr>
          <w:rtl/>
        </w:rPr>
      </w:pPr>
      <w:r w:rsidRPr="005A12DE">
        <w:rPr>
          <w:rtl/>
        </w:rPr>
        <w:t>(1) في التهذيب</w:t>
      </w:r>
      <w:r w:rsidR="00817E94" w:rsidRPr="005A12DE">
        <w:rPr>
          <w:rtl/>
        </w:rPr>
        <w:t>:</w:t>
      </w:r>
      <w:r w:rsidRPr="005A12DE">
        <w:rPr>
          <w:rtl/>
        </w:rPr>
        <w:t xml:space="preserve"> لا بأس به ( هامش المخطوط ). </w:t>
      </w:r>
    </w:p>
    <w:p w:rsidR="002F6C38" w:rsidRPr="005A12DE" w:rsidRDefault="002F6C38" w:rsidP="005A12DE">
      <w:pPr>
        <w:pStyle w:val="libFootnote0"/>
        <w:rPr>
          <w:rtl/>
        </w:rPr>
      </w:pPr>
      <w:r w:rsidRPr="005A12DE">
        <w:rPr>
          <w:rtl/>
        </w:rPr>
        <w:t>(2) التهذيب 5</w:t>
      </w:r>
      <w:r w:rsidR="00817E94" w:rsidRPr="005A12DE">
        <w:rPr>
          <w:rtl/>
        </w:rPr>
        <w:t>:</w:t>
      </w:r>
      <w:r w:rsidRPr="005A12DE">
        <w:rPr>
          <w:rtl/>
        </w:rPr>
        <w:t xml:space="preserve"> 328 </w:t>
      </w:r>
      <w:r w:rsidR="008A3557" w:rsidRPr="005A12DE">
        <w:rPr>
          <w:rtl/>
        </w:rPr>
        <w:t>/</w:t>
      </w:r>
      <w:r w:rsidRPr="005A12DE">
        <w:rPr>
          <w:rtl/>
        </w:rPr>
        <w:t xml:space="preserve"> 1127. </w:t>
      </w:r>
    </w:p>
    <w:p w:rsidR="002F6C38" w:rsidRPr="005A12DE" w:rsidRDefault="002F6C38" w:rsidP="005A12DE">
      <w:pPr>
        <w:pStyle w:val="libFootnote0"/>
        <w:rPr>
          <w:rtl/>
        </w:rPr>
      </w:pPr>
      <w:r w:rsidRPr="005A12DE">
        <w:rPr>
          <w:rtl/>
        </w:rPr>
        <w:t>6</w:t>
      </w:r>
      <w:r w:rsidR="00817E94" w:rsidRPr="005A12DE">
        <w:rPr>
          <w:rtl/>
        </w:rPr>
        <w:t xml:space="preserve"> - </w:t>
      </w:r>
      <w:r w:rsidRPr="005A12DE">
        <w:rPr>
          <w:rtl/>
        </w:rPr>
        <w:t>التهذيب 5</w:t>
      </w:r>
      <w:r w:rsidR="00817E94" w:rsidRPr="005A12DE">
        <w:rPr>
          <w:rtl/>
        </w:rPr>
        <w:t>:</w:t>
      </w:r>
      <w:r w:rsidRPr="005A12DE">
        <w:rPr>
          <w:rtl/>
        </w:rPr>
        <w:t xml:space="preserve"> 473 </w:t>
      </w:r>
      <w:r w:rsidR="008A3557" w:rsidRPr="005A12DE">
        <w:rPr>
          <w:rtl/>
        </w:rPr>
        <w:t>/</w:t>
      </w:r>
      <w:r w:rsidRPr="005A12DE">
        <w:rPr>
          <w:rtl/>
        </w:rPr>
        <w:t xml:space="preserve"> 1666. </w:t>
      </w:r>
    </w:p>
    <w:p w:rsidR="002F6C38" w:rsidRPr="005A12DE" w:rsidRDefault="002F6C38" w:rsidP="005A12DE">
      <w:pPr>
        <w:pStyle w:val="libFootnote0"/>
        <w:rPr>
          <w:rtl/>
        </w:rPr>
      </w:pPr>
      <w:r w:rsidRPr="005A12DE">
        <w:rPr>
          <w:rtl/>
        </w:rPr>
        <w:t>7</w:t>
      </w:r>
      <w:r w:rsidR="00817E94" w:rsidRPr="005A12DE">
        <w:rPr>
          <w:rtl/>
        </w:rPr>
        <w:t xml:space="preserve"> - </w:t>
      </w:r>
      <w:r w:rsidRPr="005A12DE">
        <w:rPr>
          <w:rtl/>
        </w:rPr>
        <w:t>التهذيب 5</w:t>
      </w:r>
      <w:r w:rsidR="00817E94" w:rsidRPr="005A12DE">
        <w:rPr>
          <w:rtl/>
        </w:rPr>
        <w:t>:</w:t>
      </w:r>
      <w:r w:rsidRPr="005A12DE">
        <w:rPr>
          <w:rtl/>
        </w:rPr>
        <w:t xml:space="preserve"> 485 </w:t>
      </w:r>
      <w:r w:rsidR="008A3557" w:rsidRPr="005A12DE">
        <w:rPr>
          <w:rtl/>
        </w:rPr>
        <w:t>/</w:t>
      </w:r>
      <w:r w:rsidRPr="005A12DE">
        <w:rPr>
          <w:rtl/>
        </w:rPr>
        <w:t xml:space="preserve"> 1732</w:t>
      </w:r>
      <w:r w:rsidR="00817E94" w:rsidRPr="005A12DE">
        <w:rPr>
          <w:rtl/>
        </w:rPr>
        <w:t>،</w:t>
      </w:r>
      <w:r w:rsidRPr="005A12DE">
        <w:rPr>
          <w:rtl/>
        </w:rPr>
        <w:t xml:space="preserve"> وأورد صدره في الحديث 3 من الباب 10 من هذه الابواب. </w:t>
      </w:r>
    </w:p>
    <w:p w:rsidR="002F6C38" w:rsidRPr="005A12DE" w:rsidRDefault="002F6C38" w:rsidP="005A12DE">
      <w:pPr>
        <w:pStyle w:val="libFootnote0"/>
        <w:rPr>
          <w:rtl/>
        </w:rPr>
      </w:pPr>
      <w:r w:rsidRPr="005A12DE">
        <w:rPr>
          <w:rtl/>
        </w:rPr>
        <w:t>(</w:t>
      </w:r>
      <w:r w:rsidR="005A12DE" w:rsidRPr="005A12DE">
        <w:rPr>
          <w:rFonts w:hint="cs"/>
          <w:rtl/>
        </w:rPr>
        <w:t>3</w:t>
      </w:r>
      <w:r w:rsidRPr="005A12DE">
        <w:rPr>
          <w:rtl/>
        </w:rPr>
        <w:t xml:space="preserve">) سبق في الحديث (3) من هذا الباب. </w:t>
      </w:r>
    </w:p>
    <w:p w:rsidR="002F6C38" w:rsidRPr="005A12DE" w:rsidRDefault="002F6C38" w:rsidP="005A12DE">
      <w:pPr>
        <w:pStyle w:val="libFootnote0"/>
        <w:rPr>
          <w:rtl/>
        </w:rPr>
      </w:pPr>
      <w:r w:rsidRPr="005A12DE">
        <w:rPr>
          <w:rtl/>
        </w:rPr>
        <w:t xml:space="preserve">(2) تقدم ما </w:t>
      </w:r>
      <w:r w:rsidR="00E2451E" w:rsidRPr="005A12DE">
        <w:rPr>
          <w:rtl/>
        </w:rPr>
        <w:t>ي</w:t>
      </w:r>
      <w:r w:rsidR="009446EF" w:rsidRPr="005A12DE">
        <w:rPr>
          <w:rtl/>
        </w:rPr>
        <w:t xml:space="preserve">دلّ </w:t>
      </w:r>
      <w:r w:rsidRPr="005A12DE">
        <w:rPr>
          <w:rtl/>
        </w:rPr>
        <w:t>عليه في الباب 17 من هذه الابواب.</w:t>
      </w:r>
    </w:p>
    <w:p w:rsidR="002F6C38" w:rsidRPr="005A12DE" w:rsidRDefault="002F6C38" w:rsidP="005A12DE">
      <w:pPr>
        <w:pStyle w:val="libFootnoteCenterBold"/>
        <w:rPr>
          <w:rtl/>
        </w:rPr>
      </w:pPr>
      <w:r w:rsidRPr="005A12DE">
        <w:rPr>
          <w:rtl/>
        </w:rPr>
        <w:t xml:space="preserve">الباب 19 </w:t>
      </w:r>
    </w:p>
    <w:p w:rsidR="002F6C38" w:rsidRPr="005A12DE" w:rsidRDefault="002F6C38" w:rsidP="005A12DE">
      <w:pPr>
        <w:pStyle w:val="libFootnoteCenterBold"/>
        <w:rPr>
          <w:rtl/>
        </w:rPr>
      </w:pPr>
      <w:r w:rsidRPr="005A12DE">
        <w:rPr>
          <w:rtl/>
        </w:rPr>
        <w:t>فيه حديث واحد</w:t>
      </w:r>
    </w:p>
    <w:p w:rsidR="002F6C38" w:rsidRPr="005A12DE" w:rsidRDefault="002F6C38" w:rsidP="005A12DE">
      <w:pPr>
        <w:pStyle w:val="libFootnote0"/>
        <w:rPr>
          <w:rtl/>
        </w:rPr>
      </w:pPr>
      <w:r w:rsidRPr="005A12DE">
        <w:rPr>
          <w:rtl/>
        </w:rPr>
        <w:t>1</w:t>
      </w:r>
      <w:r w:rsidR="00817E94" w:rsidRPr="005A12DE">
        <w:rPr>
          <w:rtl/>
        </w:rPr>
        <w:t xml:space="preserve"> - </w:t>
      </w:r>
      <w:r w:rsidRPr="005A12DE">
        <w:rPr>
          <w:rtl/>
        </w:rPr>
        <w:t>الكافي 4</w:t>
      </w:r>
      <w:r w:rsidR="00817E94" w:rsidRPr="005A12DE">
        <w:rPr>
          <w:rtl/>
        </w:rPr>
        <w:t>:</w:t>
      </w:r>
      <w:r w:rsidRPr="005A12DE">
        <w:rPr>
          <w:rtl/>
        </w:rPr>
        <w:t xml:space="preserve"> 450 </w:t>
      </w:r>
      <w:r w:rsidR="008A3557" w:rsidRPr="005A12DE">
        <w:rPr>
          <w:rtl/>
        </w:rPr>
        <w:t>/</w:t>
      </w:r>
      <w:r w:rsidRPr="005A12DE">
        <w:rPr>
          <w:rtl/>
        </w:rPr>
        <w:t xml:space="preserve"> 1</w:t>
      </w:r>
      <w:r w:rsidR="00817E94" w:rsidRPr="005A12DE">
        <w:rPr>
          <w:rtl/>
        </w:rPr>
        <w:t>،</w:t>
      </w:r>
      <w:r w:rsidRPr="005A12DE">
        <w:rPr>
          <w:rtl/>
        </w:rPr>
        <w:t xml:space="preserve"> وأورده في الحديث 1 من الباب 57 من أبواب الطواف.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 xml:space="preserve">عبد </w:t>
      </w:r>
      <w:r w:rsidR="00682433">
        <w:rPr>
          <w:rtl/>
        </w:rPr>
        <w:t>الجبّار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إسحاق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جارية لم تحض خرجت مع زوجها وأهلها فحاضت واستحيت </w:t>
      </w:r>
      <w:r w:rsidR="00851444">
        <w:rPr>
          <w:rtl/>
        </w:rPr>
        <w:t xml:space="preserve">ان </w:t>
      </w:r>
      <w:r>
        <w:rPr>
          <w:rtl/>
        </w:rPr>
        <w:t xml:space="preserve">تعلم أهلها وزوجها </w:t>
      </w:r>
      <w:r w:rsidR="00885624">
        <w:rPr>
          <w:rtl/>
        </w:rPr>
        <w:t xml:space="preserve">حتّى </w:t>
      </w:r>
      <w:r>
        <w:rPr>
          <w:rtl/>
        </w:rPr>
        <w:t>قضت المناسك وهي على تلك الحال فواقعها زوجها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رجعت إلى الكوفة فقالت لاهلها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قد </w:t>
      </w:r>
      <w:r w:rsidR="004B416A">
        <w:rPr>
          <w:rtl/>
        </w:rPr>
        <w:t xml:space="preserve">كان </w:t>
      </w:r>
      <w:r>
        <w:rPr>
          <w:rtl/>
        </w:rPr>
        <w:t>من الا</w:t>
      </w:r>
      <w:r w:rsidR="003204F8">
        <w:rPr>
          <w:rtl/>
        </w:rPr>
        <w:t xml:space="preserve">مرّ </w:t>
      </w:r>
      <w:r>
        <w:rPr>
          <w:rtl/>
        </w:rPr>
        <w:t>كذا وكذا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عليها سوق بدنة</w:t>
      </w:r>
      <w:r w:rsidR="00817E94">
        <w:rPr>
          <w:rtl/>
        </w:rPr>
        <w:t>،</w:t>
      </w:r>
      <w:r>
        <w:rPr>
          <w:rtl/>
        </w:rPr>
        <w:t xml:space="preserve"> وعليها ال</w:t>
      </w:r>
      <w:r w:rsidR="00885624">
        <w:rPr>
          <w:rtl/>
        </w:rPr>
        <w:t xml:space="preserve">حجّ </w:t>
      </w:r>
      <w:r>
        <w:rPr>
          <w:rtl/>
        </w:rPr>
        <w:t>من قابل</w:t>
      </w:r>
      <w:r w:rsidR="00817E94">
        <w:rPr>
          <w:rtl/>
        </w:rPr>
        <w:t>،</w:t>
      </w:r>
      <w:r>
        <w:rPr>
          <w:rtl/>
        </w:rPr>
        <w:t xml:space="preserve"> وليس على زوجها شيء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330E6A">
        <w:rPr>
          <w:rtl/>
        </w:rPr>
        <w:t xml:space="preserve">صفوان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538" w:name="_Toc283486184"/>
      <w:bookmarkStart w:id="539" w:name="_Toc303150675"/>
      <w:bookmarkStart w:id="540" w:name="_Toc376860086"/>
      <w:bookmarkStart w:id="541" w:name="_Toc274435933"/>
      <w:r>
        <w:rPr>
          <w:rtl/>
        </w:rPr>
        <w:t>20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5A12DE">
        <w:rPr>
          <w:rFonts w:hint="cs"/>
          <w:rtl/>
        </w:rPr>
        <w:t>أ</w:t>
      </w:r>
      <w:r w:rsidR="00851444">
        <w:rPr>
          <w:rtl/>
        </w:rPr>
        <w:t>ن</w:t>
      </w:r>
      <w:r w:rsidR="005A12DE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إذا وصفت له المرأة</w:t>
      </w:r>
      <w:r w:rsidR="00817E94">
        <w:rPr>
          <w:rtl/>
        </w:rPr>
        <w:t>،</w:t>
      </w:r>
      <w:r>
        <w:rPr>
          <w:rtl/>
        </w:rPr>
        <w:t xml:space="preserve"> أو استمع</w:t>
      </w:r>
      <w:bookmarkEnd w:id="538"/>
      <w:bookmarkEnd w:id="539"/>
      <w:r w:rsidR="006020DA">
        <w:rPr>
          <w:rtl/>
        </w:rPr>
        <w:t xml:space="preserve"> </w:t>
      </w:r>
      <w:bookmarkStart w:id="542" w:name="_Toc283486185"/>
      <w:bookmarkStart w:id="543" w:name="_Toc303150676"/>
      <w:r w:rsidR="00817E94">
        <w:rPr>
          <w:rtl/>
        </w:rPr>
        <w:t>ك</w:t>
      </w:r>
      <w:r>
        <w:rPr>
          <w:rtl/>
        </w:rPr>
        <w:t>لامها</w:t>
      </w:r>
      <w:r w:rsidR="00817E94">
        <w:rPr>
          <w:rtl/>
        </w:rPr>
        <w:t>،</w:t>
      </w:r>
      <w:r>
        <w:rPr>
          <w:rtl/>
        </w:rPr>
        <w:t xml:space="preserve"> أو تسم</w:t>
      </w:r>
      <w:r w:rsidR="005A12DE">
        <w:rPr>
          <w:rFonts w:hint="cs"/>
          <w:rtl/>
        </w:rPr>
        <w:t>ّ</w:t>
      </w:r>
      <w:r>
        <w:rPr>
          <w:rtl/>
        </w:rPr>
        <w:t>ع على مجامع فأمنى</w:t>
      </w:r>
      <w:r w:rsidR="00817E94">
        <w:rPr>
          <w:rtl/>
        </w:rPr>
        <w:t>،</w:t>
      </w:r>
      <w:r>
        <w:rPr>
          <w:rtl/>
        </w:rPr>
        <w:t xml:space="preserve"> لم يلزمه شيء</w:t>
      </w:r>
      <w:bookmarkEnd w:id="540"/>
      <w:bookmarkEnd w:id="541"/>
      <w:bookmarkEnd w:id="542"/>
      <w:bookmarkEnd w:id="543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[ 17430 ]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نصر</w:t>
      </w:r>
      <w:r w:rsidR="00817E94">
        <w:rPr>
          <w:rtl/>
        </w:rPr>
        <w:t>،</w:t>
      </w:r>
      <w:r>
        <w:rPr>
          <w:rtl/>
        </w:rPr>
        <w:t xml:space="preserve"> عن سماعة</w:t>
      </w:r>
      <w:r w:rsidR="00817E94">
        <w:rPr>
          <w:rtl/>
        </w:rPr>
        <w:t>،</w:t>
      </w:r>
      <w:r>
        <w:rPr>
          <w:rtl/>
        </w:rPr>
        <w:t xml:space="preserve"> عن أبى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تنعت له المرأة الجميلة الخلقة فيمني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ليس عليه شيء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[ 17431 ]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وب</w:t>
      </w:r>
      <w:r w:rsidR="00B678CF">
        <w:rPr>
          <w:rtl/>
        </w:rPr>
        <w:t xml:space="preserve">الإِسناد </w:t>
      </w:r>
      <w:r>
        <w:rPr>
          <w:rtl/>
        </w:rPr>
        <w:t xml:space="preserve">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نصر</w:t>
      </w:r>
      <w:r w:rsidR="00817E94">
        <w:rPr>
          <w:rtl/>
        </w:rPr>
        <w:t>،</w:t>
      </w:r>
      <w:r>
        <w:rPr>
          <w:rtl/>
        </w:rPr>
        <w:t xml:space="preserve"> عن بعض أصحابنا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استمع على رجل يجامع أهله فأمنى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ليس عليه شيء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5A12DE" w:rsidRDefault="002F6C38" w:rsidP="005A12DE">
      <w:pPr>
        <w:pStyle w:val="libFootnote0"/>
        <w:rPr>
          <w:rtl/>
        </w:rPr>
      </w:pPr>
      <w:r w:rsidRPr="005A12DE">
        <w:rPr>
          <w:rtl/>
        </w:rPr>
        <w:t>(1) الفقيه 2</w:t>
      </w:r>
      <w:r w:rsidR="00817E94" w:rsidRPr="005A12DE">
        <w:rPr>
          <w:rtl/>
        </w:rPr>
        <w:t>:</w:t>
      </w:r>
      <w:r w:rsidRPr="005A12DE">
        <w:rPr>
          <w:rtl/>
        </w:rPr>
        <w:t xml:space="preserve"> 241 </w:t>
      </w:r>
      <w:r w:rsidR="008A3557" w:rsidRPr="005A12DE">
        <w:rPr>
          <w:rtl/>
        </w:rPr>
        <w:t>/</w:t>
      </w:r>
      <w:r w:rsidRPr="005A12DE">
        <w:rPr>
          <w:rtl/>
        </w:rPr>
        <w:t xml:space="preserve"> 1151. </w:t>
      </w:r>
    </w:p>
    <w:p w:rsidR="002F6C38" w:rsidRPr="005A12DE" w:rsidRDefault="002F6C38" w:rsidP="005A12DE">
      <w:pPr>
        <w:pStyle w:val="libFootnote0"/>
        <w:rPr>
          <w:rtl/>
        </w:rPr>
      </w:pPr>
      <w:r w:rsidRPr="005A12DE">
        <w:rPr>
          <w:rtl/>
        </w:rPr>
        <w:t>(2) التهذيب 5</w:t>
      </w:r>
      <w:r w:rsidR="00817E94" w:rsidRPr="005A12DE">
        <w:rPr>
          <w:rtl/>
        </w:rPr>
        <w:t>:</w:t>
      </w:r>
      <w:r w:rsidRPr="005A12DE">
        <w:rPr>
          <w:rtl/>
        </w:rPr>
        <w:t xml:space="preserve"> 475 </w:t>
      </w:r>
      <w:r w:rsidR="008A3557" w:rsidRPr="005A12DE">
        <w:rPr>
          <w:rtl/>
        </w:rPr>
        <w:t>/</w:t>
      </w:r>
      <w:r w:rsidRPr="005A12DE">
        <w:rPr>
          <w:rtl/>
        </w:rPr>
        <w:t xml:space="preserve"> 1676.</w:t>
      </w:r>
    </w:p>
    <w:p w:rsidR="002F6C38" w:rsidRPr="005A12DE" w:rsidRDefault="002F6C38" w:rsidP="005A12DE">
      <w:pPr>
        <w:pStyle w:val="libFootnoteCenterBold"/>
        <w:rPr>
          <w:rtl/>
        </w:rPr>
      </w:pPr>
      <w:r w:rsidRPr="005A12DE">
        <w:rPr>
          <w:rtl/>
        </w:rPr>
        <w:t xml:space="preserve">الباب 20 </w:t>
      </w:r>
    </w:p>
    <w:p w:rsidR="002F6C38" w:rsidRPr="005A12DE" w:rsidRDefault="002F6C38" w:rsidP="005A12DE">
      <w:pPr>
        <w:pStyle w:val="libFootnoteCenterBold"/>
        <w:rPr>
          <w:rtl/>
        </w:rPr>
      </w:pPr>
      <w:r w:rsidRPr="005A12DE">
        <w:rPr>
          <w:rtl/>
        </w:rPr>
        <w:t>فيه 4 أحاديث</w:t>
      </w:r>
    </w:p>
    <w:p w:rsidR="002F6C38" w:rsidRPr="005A12DE" w:rsidRDefault="002F6C38" w:rsidP="005A12DE">
      <w:pPr>
        <w:pStyle w:val="libFootnote0"/>
        <w:rPr>
          <w:rtl/>
        </w:rPr>
      </w:pPr>
      <w:r w:rsidRPr="005A12DE">
        <w:rPr>
          <w:rtl/>
        </w:rPr>
        <w:t>1</w:t>
      </w:r>
      <w:r w:rsidR="00817E94" w:rsidRPr="005A12DE">
        <w:rPr>
          <w:rtl/>
        </w:rPr>
        <w:t xml:space="preserve"> - </w:t>
      </w:r>
      <w:r w:rsidRPr="005A12DE">
        <w:rPr>
          <w:rtl/>
        </w:rPr>
        <w:t>الكافي 4</w:t>
      </w:r>
      <w:r w:rsidR="00817E94" w:rsidRPr="005A12DE">
        <w:rPr>
          <w:rtl/>
        </w:rPr>
        <w:t>:</w:t>
      </w:r>
      <w:r w:rsidRPr="005A12DE">
        <w:rPr>
          <w:rtl/>
        </w:rPr>
        <w:t xml:space="preserve"> 377 </w:t>
      </w:r>
      <w:r w:rsidR="008A3557" w:rsidRPr="005A12DE">
        <w:rPr>
          <w:rtl/>
        </w:rPr>
        <w:t>/</w:t>
      </w:r>
      <w:r w:rsidRPr="005A12DE">
        <w:rPr>
          <w:rtl/>
        </w:rPr>
        <w:t xml:space="preserve"> 12. </w:t>
      </w:r>
    </w:p>
    <w:p w:rsidR="002F6C38" w:rsidRPr="005A12DE" w:rsidRDefault="002F6C38" w:rsidP="005A12DE">
      <w:pPr>
        <w:pStyle w:val="libFootnote0"/>
        <w:rPr>
          <w:rtl/>
        </w:rPr>
      </w:pPr>
      <w:r w:rsidRPr="005A12DE">
        <w:rPr>
          <w:rtl/>
        </w:rPr>
        <w:t>2</w:t>
      </w:r>
      <w:r w:rsidR="00817E94" w:rsidRPr="005A12DE">
        <w:rPr>
          <w:rtl/>
        </w:rPr>
        <w:t xml:space="preserve"> - </w:t>
      </w:r>
      <w:r w:rsidRPr="005A12DE">
        <w:rPr>
          <w:rtl/>
        </w:rPr>
        <w:t>الكافي 4</w:t>
      </w:r>
      <w:r w:rsidR="00817E94" w:rsidRPr="005A12DE">
        <w:rPr>
          <w:rtl/>
        </w:rPr>
        <w:t>:</w:t>
      </w:r>
      <w:r w:rsidRPr="005A12DE">
        <w:rPr>
          <w:rtl/>
        </w:rPr>
        <w:t xml:space="preserve"> 377 </w:t>
      </w:r>
      <w:r w:rsidR="008A3557" w:rsidRPr="005A12DE">
        <w:rPr>
          <w:rtl/>
        </w:rPr>
        <w:t>/</w:t>
      </w:r>
      <w:r w:rsidRPr="005A12DE">
        <w:rPr>
          <w:rtl/>
        </w:rPr>
        <w:t xml:space="preserve"> 11.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[ 17432 ]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وهيب بن حفص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عن أبي بصير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رجل تسم</w:t>
      </w:r>
      <w:r w:rsidR="005A12DE">
        <w:rPr>
          <w:rFonts w:hint="cs"/>
          <w:rtl/>
        </w:rPr>
        <w:t>ّ</w:t>
      </w:r>
      <w:r>
        <w:rPr>
          <w:rtl/>
        </w:rPr>
        <w:t xml:space="preserve">ع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كلام امرأة من خلف حائط وهو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 xml:space="preserve">فتشاها </w:t>
      </w:r>
      <w:r w:rsidRPr="002F6C38">
        <w:rPr>
          <w:rStyle w:val="libFootnotenumChar"/>
          <w:rtl/>
        </w:rPr>
        <w:t>(3)</w:t>
      </w:r>
      <w:r>
        <w:rPr>
          <w:rtl/>
        </w:rPr>
        <w:t xml:space="preserve"> </w:t>
      </w:r>
      <w:r w:rsidR="00885624">
        <w:rPr>
          <w:rtl/>
        </w:rPr>
        <w:t xml:space="preserve">حتّى </w:t>
      </w:r>
      <w:r>
        <w:rPr>
          <w:rtl/>
        </w:rPr>
        <w:t xml:space="preserve">انزل </w:t>
      </w:r>
      <w:r w:rsidRPr="002F6C38">
        <w:rPr>
          <w:rStyle w:val="libFootnotenumChar"/>
          <w:rtl/>
        </w:rPr>
        <w:t>(4)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ليس عليه شيء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817E94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الحسن بإسناده عن </w:t>
      </w: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يعقوب مثله </w:t>
      </w:r>
      <w:r w:rsidR="002F6C38" w:rsidRPr="002F6C38">
        <w:rPr>
          <w:rStyle w:val="libFootnotenumChar"/>
          <w:rtl/>
        </w:rPr>
        <w:t>(5)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[ 17433 ]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 xml:space="preserve">وبإسناده عن سعد بن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نصر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سماعة الصيرفي</w:t>
      </w:r>
      <w:r w:rsidR="005A12DE">
        <w:rPr>
          <w:rFonts w:hint="cs"/>
          <w:rtl/>
        </w:rPr>
        <w:t>ّ</w:t>
      </w:r>
      <w:r w:rsidR="00817E94">
        <w:rPr>
          <w:rtl/>
        </w:rPr>
        <w:t>،</w:t>
      </w:r>
      <w:r>
        <w:rPr>
          <w:rtl/>
        </w:rPr>
        <w:t xml:space="preserve"> عن سماعة بن مهران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قال في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استمع على رجل يجامع أهله فأمنى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ليس عليه شيء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544" w:name="_Toc283486186"/>
      <w:bookmarkStart w:id="545" w:name="_Toc303150677"/>
      <w:bookmarkStart w:id="546" w:name="_Toc376860087"/>
      <w:bookmarkStart w:id="547" w:name="_Toc274435934"/>
      <w:r>
        <w:rPr>
          <w:rtl/>
        </w:rPr>
        <w:t>21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5A12DE">
        <w:rPr>
          <w:rFonts w:hint="cs"/>
          <w:rtl/>
        </w:rPr>
        <w:t>أ</w:t>
      </w:r>
      <w:r w:rsidR="00851444">
        <w:rPr>
          <w:rtl/>
        </w:rPr>
        <w:t>ن</w:t>
      </w:r>
      <w:r w:rsidR="005A12DE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إذا تزوج ودخل عالما لزمه بدنة</w:t>
      </w:r>
      <w:r w:rsidR="00817E94">
        <w:rPr>
          <w:rtl/>
        </w:rPr>
        <w:t>،</w:t>
      </w:r>
      <w:bookmarkEnd w:id="544"/>
      <w:bookmarkEnd w:id="545"/>
      <w:r w:rsidR="006020DA">
        <w:rPr>
          <w:rtl/>
        </w:rPr>
        <w:t xml:space="preserve"> </w:t>
      </w:r>
      <w:bookmarkStart w:id="548" w:name="_Toc283486187"/>
      <w:bookmarkStart w:id="549" w:name="_Toc303150678"/>
      <w:r w:rsidR="00817E94">
        <w:rPr>
          <w:rtl/>
        </w:rPr>
        <w:t>و</w:t>
      </w:r>
      <w:r>
        <w:rPr>
          <w:rtl/>
        </w:rPr>
        <w:t xml:space="preserve">كذا </w:t>
      </w:r>
      <w:r w:rsidR="009F7DC8">
        <w:rPr>
          <w:rtl/>
        </w:rPr>
        <w:t>الـمُحرم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وال</w:t>
      </w:r>
      <w:r w:rsidR="00A52ECB">
        <w:rPr>
          <w:rtl/>
        </w:rPr>
        <w:t>مُحلّ</w:t>
      </w:r>
      <w:r>
        <w:rPr>
          <w:rtl/>
        </w:rPr>
        <w:t>ة العالمة بإحرامه</w:t>
      </w:r>
      <w:r w:rsidR="00817E94">
        <w:rPr>
          <w:rtl/>
        </w:rPr>
        <w:t>،</w:t>
      </w:r>
      <w:r>
        <w:rPr>
          <w:rtl/>
        </w:rPr>
        <w:t xml:space="preserve"> وعلى المتول</w:t>
      </w:r>
      <w:r w:rsidR="00736484">
        <w:rPr>
          <w:rFonts w:hint="cs"/>
          <w:rtl/>
        </w:rPr>
        <w:t>ّ</w:t>
      </w:r>
      <w:r>
        <w:rPr>
          <w:rtl/>
        </w:rPr>
        <w:t>ي</w:t>
      </w:r>
      <w:bookmarkEnd w:id="548"/>
      <w:bookmarkEnd w:id="549"/>
      <w:r w:rsidR="006020DA">
        <w:rPr>
          <w:rtl/>
        </w:rPr>
        <w:t xml:space="preserve"> </w:t>
      </w:r>
      <w:bookmarkStart w:id="550" w:name="_Toc283486188"/>
      <w:bookmarkStart w:id="551" w:name="_Toc303150679"/>
      <w:r w:rsidR="00817E94">
        <w:rPr>
          <w:rtl/>
        </w:rPr>
        <w:t>ل</w:t>
      </w:r>
      <w:r>
        <w:rPr>
          <w:rtl/>
        </w:rPr>
        <w:t xml:space="preserve">لعقد </w:t>
      </w:r>
      <w:r w:rsidR="00736484">
        <w:rPr>
          <w:rtl/>
        </w:rPr>
        <w:t>م</w:t>
      </w:r>
      <w:r w:rsidR="00A52ECB">
        <w:rPr>
          <w:rtl/>
        </w:rPr>
        <w:t>حلّ</w:t>
      </w:r>
      <w:r>
        <w:rPr>
          <w:rtl/>
        </w:rPr>
        <w:t>ا</w:t>
      </w:r>
      <w:r w:rsidR="00736484">
        <w:rPr>
          <w:rFonts w:hint="cs"/>
          <w:rtl/>
        </w:rPr>
        <w:t>ً</w:t>
      </w:r>
      <w:r>
        <w:rPr>
          <w:rtl/>
        </w:rPr>
        <w:t xml:space="preserve"> </w:t>
      </w:r>
      <w:r w:rsidR="004B416A">
        <w:rPr>
          <w:rtl/>
        </w:rPr>
        <w:t xml:space="preserve">كان </w:t>
      </w:r>
      <w:r>
        <w:rPr>
          <w:rtl/>
        </w:rPr>
        <w:t xml:space="preserve">أو </w:t>
      </w:r>
      <w:r w:rsidR="00736484">
        <w:rPr>
          <w:rtl/>
        </w:rPr>
        <w:t>م</w:t>
      </w:r>
      <w:r w:rsidR="00B54DC2">
        <w:rPr>
          <w:rtl/>
        </w:rPr>
        <w:t>حرماً</w:t>
      </w:r>
      <w:bookmarkEnd w:id="546"/>
      <w:bookmarkEnd w:id="547"/>
      <w:bookmarkEnd w:id="550"/>
      <w:bookmarkEnd w:id="551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[ 17434 ]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وسهل بن زياد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ابن محبوب</w:t>
      </w:r>
      <w:r w:rsidR="00817E94">
        <w:rPr>
          <w:rtl/>
        </w:rPr>
        <w:t>،</w:t>
      </w:r>
      <w:r>
        <w:rPr>
          <w:rtl/>
        </w:rPr>
        <w:t xml:space="preserve"> عن سماعة بن مهران</w:t>
      </w:r>
      <w:r w:rsidR="00817E94">
        <w:rPr>
          <w:rtl/>
        </w:rPr>
        <w:t>،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736484" w:rsidRDefault="002F6C38" w:rsidP="00736484">
      <w:pPr>
        <w:pStyle w:val="libFootnote0"/>
        <w:rPr>
          <w:rtl/>
        </w:rPr>
      </w:pPr>
      <w:r w:rsidRPr="00736484">
        <w:rPr>
          <w:rtl/>
        </w:rPr>
        <w:t>3</w:t>
      </w:r>
      <w:r w:rsidR="00817E94" w:rsidRPr="00736484">
        <w:rPr>
          <w:rtl/>
        </w:rPr>
        <w:t xml:space="preserve"> - </w:t>
      </w:r>
      <w:r w:rsidRPr="00736484">
        <w:rPr>
          <w:rtl/>
        </w:rPr>
        <w:t>الكافي 4</w:t>
      </w:r>
      <w:r w:rsidR="00817E94" w:rsidRPr="00736484">
        <w:rPr>
          <w:rtl/>
        </w:rPr>
        <w:t>:</w:t>
      </w:r>
      <w:r w:rsidRPr="00736484">
        <w:rPr>
          <w:rtl/>
        </w:rPr>
        <w:t xml:space="preserve"> 377 </w:t>
      </w:r>
      <w:r w:rsidR="008A3557" w:rsidRPr="00736484">
        <w:rPr>
          <w:rtl/>
        </w:rPr>
        <w:t>/</w:t>
      </w:r>
      <w:r w:rsidRPr="00736484">
        <w:rPr>
          <w:rtl/>
        </w:rPr>
        <w:t xml:space="preserve"> 10. </w:t>
      </w:r>
    </w:p>
    <w:p w:rsidR="002F6C38" w:rsidRPr="00736484" w:rsidRDefault="002F6C38" w:rsidP="00736484">
      <w:pPr>
        <w:pStyle w:val="libFootnote0"/>
        <w:rPr>
          <w:rtl/>
        </w:rPr>
      </w:pPr>
      <w:r w:rsidRPr="00736484">
        <w:rPr>
          <w:rtl/>
        </w:rPr>
        <w:t>(1) في التهذيب</w:t>
      </w:r>
      <w:r w:rsidR="00817E94" w:rsidRPr="00736484">
        <w:rPr>
          <w:rtl/>
        </w:rPr>
        <w:t>:</w:t>
      </w:r>
      <w:r w:rsidRPr="00736484">
        <w:rPr>
          <w:rtl/>
        </w:rPr>
        <w:t xml:space="preserve"> وهب بن حفص. </w:t>
      </w:r>
    </w:p>
    <w:p w:rsidR="002F6C38" w:rsidRPr="00736484" w:rsidRDefault="002F6C38" w:rsidP="00736484">
      <w:pPr>
        <w:pStyle w:val="libFootnote0"/>
        <w:rPr>
          <w:rtl/>
        </w:rPr>
      </w:pPr>
      <w:r w:rsidRPr="00736484">
        <w:rPr>
          <w:rtl/>
        </w:rPr>
        <w:t>(2) في المصدر</w:t>
      </w:r>
      <w:r w:rsidR="00817E94" w:rsidRPr="00736484">
        <w:rPr>
          <w:rtl/>
        </w:rPr>
        <w:t>:</w:t>
      </w:r>
      <w:r w:rsidRPr="00736484">
        <w:rPr>
          <w:rtl/>
        </w:rPr>
        <w:t xml:space="preserve"> يسمع. </w:t>
      </w:r>
    </w:p>
    <w:p w:rsidR="002F6C38" w:rsidRPr="00736484" w:rsidRDefault="002F6C38" w:rsidP="00736484">
      <w:pPr>
        <w:pStyle w:val="libFootnote0"/>
        <w:rPr>
          <w:rtl/>
        </w:rPr>
      </w:pPr>
      <w:r w:rsidRPr="00736484">
        <w:rPr>
          <w:rtl/>
        </w:rPr>
        <w:t>(3) في نسخة</w:t>
      </w:r>
      <w:r w:rsidR="00817E94" w:rsidRPr="00736484">
        <w:rPr>
          <w:rtl/>
        </w:rPr>
        <w:t>:</w:t>
      </w:r>
      <w:r w:rsidRPr="00736484">
        <w:rPr>
          <w:rtl/>
        </w:rPr>
        <w:t xml:space="preserve"> فتشه</w:t>
      </w:r>
      <w:r w:rsidR="00736484">
        <w:rPr>
          <w:rFonts w:hint="cs"/>
          <w:rtl/>
        </w:rPr>
        <w:t>ّ</w:t>
      </w:r>
      <w:r w:rsidRPr="00736484">
        <w:rPr>
          <w:rtl/>
        </w:rPr>
        <w:t xml:space="preserve">ى ( هامش المخطوط ). </w:t>
      </w:r>
    </w:p>
    <w:p w:rsidR="002F6C38" w:rsidRPr="00736484" w:rsidRDefault="002F6C38" w:rsidP="00736484">
      <w:pPr>
        <w:pStyle w:val="libFootnote0"/>
        <w:rPr>
          <w:rtl/>
        </w:rPr>
      </w:pPr>
      <w:r w:rsidRPr="00736484">
        <w:rPr>
          <w:rtl/>
        </w:rPr>
        <w:t>(4) في التهذيب</w:t>
      </w:r>
      <w:r w:rsidR="00817E94" w:rsidRPr="00736484">
        <w:rPr>
          <w:rtl/>
        </w:rPr>
        <w:t>:</w:t>
      </w:r>
      <w:r w:rsidRPr="00736484">
        <w:rPr>
          <w:rtl/>
        </w:rPr>
        <w:t xml:space="preserve"> </w:t>
      </w:r>
      <w:r w:rsidR="00885624" w:rsidRPr="00736484">
        <w:rPr>
          <w:rtl/>
        </w:rPr>
        <w:t xml:space="preserve">حتّى </w:t>
      </w:r>
      <w:r w:rsidRPr="00736484">
        <w:rPr>
          <w:rtl/>
        </w:rPr>
        <w:t xml:space="preserve">أمنى ( هامش المخطوط ). </w:t>
      </w:r>
    </w:p>
    <w:p w:rsidR="002F6C38" w:rsidRPr="00736484" w:rsidRDefault="002F6C38" w:rsidP="00736484">
      <w:pPr>
        <w:pStyle w:val="libFootnote0"/>
        <w:rPr>
          <w:rtl/>
        </w:rPr>
      </w:pPr>
      <w:r w:rsidRPr="00736484">
        <w:rPr>
          <w:rtl/>
        </w:rPr>
        <w:t>(5) التهذيب 5</w:t>
      </w:r>
      <w:r w:rsidR="00817E94" w:rsidRPr="00736484">
        <w:rPr>
          <w:rtl/>
        </w:rPr>
        <w:t>:</w:t>
      </w:r>
      <w:r w:rsidRPr="00736484">
        <w:rPr>
          <w:rtl/>
        </w:rPr>
        <w:t xml:space="preserve"> 327 </w:t>
      </w:r>
      <w:r w:rsidR="008A3557" w:rsidRPr="00736484">
        <w:rPr>
          <w:rtl/>
        </w:rPr>
        <w:t>/</w:t>
      </w:r>
      <w:r w:rsidRPr="00736484">
        <w:rPr>
          <w:rtl/>
        </w:rPr>
        <w:t xml:space="preserve"> 1125. </w:t>
      </w:r>
    </w:p>
    <w:p w:rsidR="002F6C38" w:rsidRPr="00736484" w:rsidRDefault="002F6C38" w:rsidP="00736484">
      <w:pPr>
        <w:pStyle w:val="libFootnote0"/>
        <w:rPr>
          <w:rtl/>
        </w:rPr>
      </w:pPr>
      <w:r w:rsidRPr="00736484">
        <w:rPr>
          <w:rtl/>
        </w:rPr>
        <w:t>4</w:t>
      </w:r>
      <w:r w:rsidR="00817E94" w:rsidRPr="00736484">
        <w:rPr>
          <w:rtl/>
        </w:rPr>
        <w:t xml:space="preserve"> - </w:t>
      </w:r>
      <w:r w:rsidRPr="00736484">
        <w:rPr>
          <w:rtl/>
        </w:rPr>
        <w:t>التهذيب 5</w:t>
      </w:r>
      <w:r w:rsidR="00817E94" w:rsidRPr="00736484">
        <w:rPr>
          <w:rtl/>
        </w:rPr>
        <w:t>:</w:t>
      </w:r>
      <w:r w:rsidRPr="00736484">
        <w:rPr>
          <w:rtl/>
        </w:rPr>
        <w:t xml:space="preserve"> 328 </w:t>
      </w:r>
      <w:r w:rsidR="008A3557" w:rsidRPr="00736484">
        <w:rPr>
          <w:rtl/>
        </w:rPr>
        <w:t>/</w:t>
      </w:r>
      <w:r w:rsidRPr="00736484">
        <w:rPr>
          <w:rtl/>
        </w:rPr>
        <w:t xml:space="preserve"> 1126.</w:t>
      </w:r>
    </w:p>
    <w:p w:rsidR="002F6C38" w:rsidRPr="00736484" w:rsidRDefault="002F6C38" w:rsidP="00736484">
      <w:pPr>
        <w:pStyle w:val="libFootnoteCenterBold"/>
        <w:rPr>
          <w:rtl/>
        </w:rPr>
      </w:pPr>
      <w:r w:rsidRPr="00736484">
        <w:rPr>
          <w:rtl/>
        </w:rPr>
        <w:t xml:space="preserve">الباب 21 </w:t>
      </w:r>
    </w:p>
    <w:p w:rsidR="002F6C38" w:rsidRPr="00736484" w:rsidRDefault="002F6C38" w:rsidP="00736484">
      <w:pPr>
        <w:pStyle w:val="libFootnoteCenterBold"/>
        <w:rPr>
          <w:rtl/>
        </w:rPr>
      </w:pPr>
      <w:r w:rsidRPr="00736484">
        <w:rPr>
          <w:rtl/>
        </w:rPr>
        <w:t>فيه حديث واحد</w:t>
      </w:r>
    </w:p>
    <w:p w:rsidR="002F6C38" w:rsidRPr="00736484" w:rsidRDefault="002F6C38" w:rsidP="00736484">
      <w:pPr>
        <w:pStyle w:val="libFootnote0"/>
        <w:rPr>
          <w:rtl/>
        </w:rPr>
      </w:pPr>
      <w:r w:rsidRPr="00736484">
        <w:rPr>
          <w:rtl/>
        </w:rPr>
        <w:t>1</w:t>
      </w:r>
      <w:r w:rsidR="00817E94" w:rsidRPr="00736484">
        <w:rPr>
          <w:rtl/>
        </w:rPr>
        <w:t xml:space="preserve"> - </w:t>
      </w:r>
      <w:r w:rsidRPr="00736484">
        <w:rPr>
          <w:rtl/>
        </w:rPr>
        <w:t>الكافي 4</w:t>
      </w:r>
      <w:r w:rsidR="00817E94" w:rsidRPr="00736484">
        <w:rPr>
          <w:rtl/>
        </w:rPr>
        <w:t>:</w:t>
      </w:r>
      <w:r w:rsidRPr="00736484">
        <w:rPr>
          <w:rtl/>
        </w:rPr>
        <w:t xml:space="preserve"> 372 </w:t>
      </w:r>
      <w:r w:rsidR="008A3557" w:rsidRPr="00736484">
        <w:rPr>
          <w:rtl/>
        </w:rPr>
        <w:t>/</w:t>
      </w:r>
      <w:r w:rsidRPr="00736484">
        <w:rPr>
          <w:rtl/>
        </w:rPr>
        <w:t xml:space="preserve"> 5</w:t>
      </w:r>
      <w:r w:rsidR="00817E94" w:rsidRPr="00736484">
        <w:rPr>
          <w:rtl/>
        </w:rPr>
        <w:t>،</w:t>
      </w:r>
      <w:r w:rsidRPr="00736484">
        <w:rPr>
          <w:rtl/>
        </w:rPr>
        <w:t xml:space="preserve"> وأورده في الحديث </w:t>
      </w:r>
      <w:r w:rsidR="00736484">
        <w:rPr>
          <w:rtl/>
        </w:rPr>
        <w:t>10 من الباب 14 من أبواب تروك ال</w:t>
      </w:r>
      <w:r w:rsidR="00736484">
        <w:rPr>
          <w:rFonts w:hint="cs"/>
          <w:rtl/>
        </w:rPr>
        <w:t>إِ</w:t>
      </w:r>
      <w:r w:rsidRPr="00736484">
        <w:rPr>
          <w:rtl/>
        </w:rPr>
        <w:t xml:space="preserve">حرام.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5F3504">
      <w:pPr>
        <w:pStyle w:val="libNormal0"/>
        <w:rPr>
          <w:rtl/>
        </w:rPr>
      </w:pPr>
      <w:r>
        <w:rPr>
          <w:rtl/>
        </w:rPr>
        <w:lastRenderedPageBreak/>
        <w:t xml:space="preserve">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ينبغي للرجل الحلال </w:t>
      </w:r>
      <w:r w:rsidR="004E0607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يزو</w:t>
      </w:r>
      <w:r w:rsidR="004E0607">
        <w:rPr>
          <w:rFonts w:hint="cs"/>
          <w:rtl/>
        </w:rPr>
        <w:t>ّ</w:t>
      </w:r>
      <w:r>
        <w:rPr>
          <w:rtl/>
        </w:rPr>
        <w:t xml:space="preserve">ج </w:t>
      </w:r>
      <w:r w:rsidR="00951614">
        <w:rPr>
          <w:rtl/>
        </w:rPr>
        <w:t xml:space="preserve">مُحرماً </w:t>
      </w:r>
      <w:r>
        <w:rPr>
          <w:rtl/>
        </w:rPr>
        <w:t xml:space="preserve">وهو يعلم </w:t>
      </w:r>
      <w:r w:rsidR="00FC03F9">
        <w:rPr>
          <w:rtl/>
        </w:rPr>
        <w:t xml:space="preserve">أنّه </w:t>
      </w:r>
      <w:r>
        <w:rPr>
          <w:rtl/>
        </w:rPr>
        <w:t>لا يحل</w:t>
      </w:r>
      <w:r w:rsidR="004E0607">
        <w:rPr>
          <w:rFonts w:hint="cs"/>
          <w:rtl/>
        </w:rPr>
        <w:t>ّ</w:t>
      </w:r>
      <w:r>
        <w:rPr>
          <w:rtl/>
        </w:rPr>
        <w:t xml:space="preserve"> له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 xml:space="preserve">فعل فدخل بها </w:t>
      </w:r>
      <w:r w:rsidR="009F7DC8">
        <w:rPr>
          <w:rtl/>
        </w:rPr>
        <w:t>الـمُحرم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E0607">
        <w:rPr>
          <w:rFonts w:hint="cs"/>
          <w:rtl/>
        </w:rPr>
        <w:t>إ</w:t>
      </w:r>
      <w:r w:rsidR="00851444">
        <w:rPr>
          <w:rtl/>
        </w:rPr>
        <w:t xml:space="preserve">ن </w:t>
      </w:r>
      <w:r>
        <w:rPr>
          <w:rtl/>
        </w:rPr>
        <w:t xml:space="preserve">كانا عالمين </w:t>
      </w:r>
      <w:r w:rsidR="005717A2">
        <w:rPr>
          <w:rtl/>
        </w:rPr>
        <w:t>ف</w:t>
      </w:r>
      <w:r w:rsidR="004E0607">
        <w:rPr>
          <w:rFonts w:hint="cs"/>
          <w:rtl/>
        </w:rPr>
        <w:t>إ</w:t>
      </w:r>
      <w:r w:rsidR="00851444">
        <w:rPr>
          <w:rtl/>
        </w:rPr>
        <w:t>ن</w:t>
      </w:r>
      <w:r w:rsidR="004E0607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على </w:t>
      </w:r>
      <w:r w:rsidR="009A11EA">
        <w:rPr>
          <w:rtl/>
        </w:rPr>
        <w:t xml:space="preserve">كلّ </w:t>
      </w:r>
      <w:r>
        <w:rPr>
          <w:rtl/>
        </w:rPr>
        <w:t>واحد منهما بدنة</w:t>
      </w:r>
      <w:r w:rsidR="00817E94">
        <w:rPr>
          <w:rtl/>
        </w:rPr>
        <w:t>،</w:t>
      </w:r>
      <w:r>
        <w:rPr>
          <w:rtl/>
        </w:rPr>
        <w:t xml:space="preserve"> وعلى المرأة </w:t>
      </w:r>
      <w:r w:rsidR="00851444">
        <w:rPr>
          <w:rtl/>
        </w:rPr>
        <w:t xml:space="preserve">ان </w:t>
      </w:r>
      <w:r>
        <w:rPr>
          <w:rtl/>
        </w:rPr>
        <w:t xml:space="preserve">كانت </w:t>
      </w:r>
      <w:r w:rsidR="007E300F">
        <w:rPr>
          <w:rtl/>
        </w:rPr>
        <w:t>مُحرم</w:t>
      </w:r>
      <w:r>
        <w:rPr>
          <w:rtl/>
        </w:rPr>
        <w:t>ة بدنة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 xml:space="preserve">لم تكن </w:t>
      </w:r>
      <w:r w:rsidR="007E300F">
        <w:rPr>
          <w:rtl/>
        </w:rPr>
        <w:t>مُحرم</w:t>
      </w:r>
      <w:r>
        <w:rPr>
          <w:rtl/>
        </w:rPr>
        <w:t xml:space="preserve">ة فلا شيء عليها </w:t>
      </w:r>
      <w:r w:rsidR="008B0A36">
        <w:rPr>
          <w:rtl/>
        </w:rPr>
        <w:t xml:space="preserve">إلّا </w:t>
      </w:r>
      <w:r w:rsidR="004E0607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 xml:space="preserve">تكون قد علمت </w:t>
      </w:r>
      <w:r w:rsidR="004E0607">
        <w:rPr>
          <w:rFonts w:hint="cs"/>
          <w:rtl/>
        </w:rPr>
        <w:t>أ</w:t>
      </w:r>
      <w:r w:rsidR="00851444">
        <w:rPr>
          <w:rtl/>
        </w:rPr>
        <w:t>ن</w:t>
      </w:r>
      <w:r w:rsidR="004E0607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الذي تزوجها </w:t>
      </w:r>
      <w:r w:rsidR="007E300F">
        <w:rPr>
          <w:rtl/>
        </w:rPr>
        <w:t>مُحرم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 xml:space="preserve">كانت علمت </w:t>
      </w:r>
      <w:r w:rsidR="008B0A36">
        <w:rPr>
          <w:rtl/>
        </w:rPr>
        <w:t xml:space="preserve">ثمّ </w:t>
      </w:r>
      <w:r>
        <w:rPr>
          <w:rtl/>
        </w:rPr>
        <w:t>تزو</w:t>
      </w:r>
      <w:r w:rsidR="004E0607">
        <w:rPr>
          <w:rFonts w:hint="cs"/>
          <w:rtl/>
        </w:rPr>
        <w:t>ّ</w:t>
      </w:r>
      <w:r>
        <w:rPr>
          <w:rtl/>
        </w:rPr>
        <w:t>جته فعليها بدنة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552" w:name="_Toc283486189"/>
      <w:bookmarkStart w:id="553" w:name="_Toc303150680"/>
      <w:bookmarkStart w:id="554" w:name="_Toc376860088"/>
      <w:bookmarkStart w:id="555" w:name="_Toc274435935"/>
      <w:r>
        <w:rPr>
          <w:rtl/>
        </w:rPr>
        <w:t>22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4E0607">
        <w:rPr>
          <w:rFonts w:hint="cs"/>
          <w:rtl/>
        </w:rPr>
        <w:t>أ</w:t>
      </w:r>
      <w:r w:rsidR="00851444">
        <w:rPr>
          <w:rtl/>
        </w:rPr>
        <w:t>ن</w:t>
      </w:r>
      <w:r w:rsidR="004E0607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إذا جامع فلزمه جزور ولم يقدر</w:t>
      </w:r>
      <w:r w:rsidR="00817E94">
        <w:rPr>
          <w:rtl/>
        </w:rPr>
        <w:t>،</w:t>
      </w:r>
      <w:bookmarkEnd w:id="552"/>
      <w:bookmarkEnd w:id="553"/>
      <w:r w:rsidR="006020DA">
        <w:rPr>
          <w:rtl/>
        </w:rPr>
        <w:t xml:space="preserve"> </w:t>
      </w:r>
      <w:bookmarkStart w:id="556" w:name="_Toc283486190"/>
      <w:bookmarkStart w:id="557" w:name="_Toc303150681"/>
      <w:r w:rsidR="00817E94">
        <w:rPr>
          <w:rtl/>
        </w:rPr>
        <w:t>ا</w:t>
      </w:r>
      <w:r>
        <w:rPr>
          <w:rtl/>
        </w:rPr>
        <w:t xml:space="preserve">ستحب لاصحابه </w:t>
      </w:r>
      <w:r w:rsidR="00851444">
        <w:rPr>
          <w:rtl/>
        </w:rPr>
        <w:t xml:space="preserve">ان </w:t>
      </w:r>
      <w:r>
        <w:rPr>
          <w:rtl/>
        </w:rPr>
        <w:t>يجمعوا له قيمتها</w:t>
      </w:r>
      <w:bookmarkEnd w:id="554"/>
      <w:bookmarkEnd w:id="555"/>
      <w:bookmarkEnd w:id="556"/>
      <w:bookmarkEnd w:id="557"/>
    </w:p>
    <w:p w:rsidR="002F6C38" w:rsidRDefault="002F6C38" w:rsidP="006241DA">
      <w:pPr>
        <w:pStyle w:val="libNormal"/>
        <w:rPr>
          <w:rtl/>
        </w:rPr>
      </w:pPr>
      <w:r w:rsidRPr="00E85D7F">
        <w:rPr>
          <w:rStyle w:val="libNormalChar"/>
          <w:rtl/>
        </w:rPr>
        <w:t>[ 17435 ]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بإسناده عن أبي بصير </w:t>
      </w:r>
      <w:r w:rsidR="00FC03F9">
        <w:rPr>
          <w:rtl/>
        </w:rPr>
        <w:t xml:space="preserve">أنّه </w:t>
      </w:r>
      <w:r>
        <w:rPr>
          <w:rtl/>
        </w:rPr>
        <w:t xml:space="preserve">سأل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واقع امرأته وهو </w:t>
      </w:r>
      <w:r w:rsidR="007E300F">
        <w:rPr>
          <w:rtl/>
        </w:rPr>
        <w:t>مُحرم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جزور كوماء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يقدر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ينبغي لاصحابه </w:t>
      </w:r>
      <w:r w:rsidR="00851444">
        <w:rPr>
          <w:rtl/>
        </w:rPr>
        <w:t xml:space="preserve">ان </w:t>
      </w:r>
      <w:r>
        <w:rPr>
          <w:rtl/>
        </w:rPr>
        <w:t xml:space="preserve">يجمعوا له و </w:t>
      </w:r>
      <w:r w:rsidRPr="002F6C38">
        <w:rPr>
          <w:rStyle w:val="libFootnotenumChar"/>
          <w:rtl/>
        </w:rPr>
        <w:t>(</w:t>
      </w:r>
      <w:r w:rsidR="006241DA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لا يفسدوا عليه حج</w:t>
      </w:r>
      <w:r w:rsidR="004E0607">
        <w:rPr>
          <w:rFonts w:hint="cs"/>
          <w:rtl/>
        </w:rPr>
        <w:t>ّ</w:t>
      </w:r>
      <w:r>
        <w:rPr>
          <w:rtl/>
        </w:rPr>
        <w:t>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6241DA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كذلك </w:t>
      </w:r>
      <w:r w:rsidRPr="002F6C38">
        <w:rPr>
          <w:rStyle w:val="libFootnotenumChar"/>
          <w:rtl/>
        </w:rPr>
        <w:t>(</w:t>
      </w:r>
      <w:r w:rsidR="006241DA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142D75" w:rsidRDefault="002F6C38" w:rsidP="00142D75">
      <w:pPr>
        <w:pStyle w:val="libFootnote0"/>
        <w:rPr>
          <w:rtl/>
        </w:rPr>
      </w:pPr>
      <w:r w:rsidRPr="00142D75">
        <w:rPr>
          <w:rtl/>
        </w:rPr>
        <w:t>(1) التهذيب 5</w:t>
      </w:r>
      <w:r w:rsidR="00817E94" w:rsidRPr="00142D75">
        <w:rPr>
          <w:rtl/>
        </w:rPr>
        <w:t>:</w:t>
      </w:r>
      <w:r w:rsidRPr="00142D75">
        <w:rPr>
          <w:rtl/>
        </w:rPr>
        <w:t xml:space="preserve"> 330 </w:t>
      </w:r>
      <w:r w:rsidR="008A3557" w:rsidRPr="00142D75">
        <w:rPr>
          <w:rtl/>
        </w:rPr>
        <w:t>/</w:t>
      </w:r>
      <w:r w:rsidRPr="00142D75">
        <w:rPr>
          <w:rtl/>
        </w:rPr>
        <w:t xml:space="preserve"> 1138. </w:t>
      </w:r>
    </w:p>
    <w:p w:rsidR="002F6C38" w:rsidRPr="00142D75" w:rsidRDefault="002F6C38" w:rsidP="00142D75">
      <w:pPr>
        <w:pStyle w:val="libFootnote0"/>
        <w:rPr>
          <w:rtl/>
        </w:rPr>
      </w:pPr>
      <w:r w:rsidRPr="00142D75">
        <w:rPr>
          <w:rtl/>
        </w:rPr>
        <w:t xml:space="preserve">(2) تقدم ما </w:t>
      </w:r>
      <w:r w:rsidR="00E2451E" w:rsidRPr="00142D75">
        <w:rPr>
          <w:rtl/>
        </w:rPr>
        <w:t>ي</w:t>
      </w:r>
      <w:r w:rsidR="009446EF" w:rsidRPr="00142D75">
        <w:rPr>
          <w:rtl/>
        </w:rPr>
        <w:t xml:space="preserve">دلّ </w:t>
      </w:r>
      <w:r w:rsidRPr="00142D75">
        <w:rPr>
          <w:rtl/>
        </w:rPr>
        <w:t xml:space="preserve">على حرمة التزويج على </w:t>
      </w:r>
      <w:r w:rsidR="009F7DC8" w:rsidRPr="00142D75">
        <w:rPr>
          <w:rtl/>
        </w:rPr>
        <w:t>الـمُحرم</w:t>
      </w:r>
      <w:r w:rsidR="00476C04" w:rsidRPr="00142D75">
        <w:rPr>
          <w:rtl/>
        </w:rPr>
        <w:t xml:space="preserve"> </w:t>
      </w:r>
      <w:r w:rsidRPr="00142D75">
        <w:rPr>
          <w:rtl/>
        </w:rPr>
        <w:t>في البابين 14 و 15 من أبواب تروك الاحرام.</w:t>
      </w:r>
    </w:p>
    <w:p w:rsidR="002F6C38" w:rsidRPr="00142D75" w:rsidRDefault="002F6C38" w:rsidP="00142D75">
      <w:pPr>
        <w:pStyle w:val="libFootnoteCenterBold"/>
        <w:rPr>
          <w:rtl/>
        </w:rPr>
      </w:pPr>
      <w:r w:rsidRPr="00142D75">
        <w:rPr>
          <w:rtl/>
        </w:rPr>
        <w:t xml:space="preserve">الباب 22 </w:t>
      </w:r>
    </w:p>
    <w:p w:rsidR="002F6C38" w:rsidRPr="00142D75" w:rsidRDefault="002F6C38" w:rsidP="00142D75">
      <w:pPr>
        <w:pStyle w:val="libFootnoteCenterBold"/>
        <w:rPr>
          <w:rtl/>
        </w:rPr>
      </w:pPr>
      <w:r w:rsidRPr="00142D75">
        <w:rPr>
          <w:rtl/>
        </w:rPr>
        <w:t>فيه حديث واحد</w:t>
      </w:r>
    </w:p>
    <w:p w:rsidR="002F6C38" w:rsidRPr="00142D75" w:rsidRDefault="002F6C38" w:rsidP="00142D75">
      <w:pPr>
        <w:pStyle w:val="libFootnote0"/>
        <w:rPr>
          <w:rtl/>
        </w:rPr>
      </w:pPr>
      <w:r w:rsidRPr="00142D75">
        <w:rPr>
          <w:rtl/>
        </w:rPr>
        <w:t>1</w:t>
      </w:r>
      <w:r w:rsidR="00817E94" w:rsidRPr="00142D75">
        <w:rPr>
          <w:rtl/>
        </w:rPr>
        <w:t xml:space="preserve"> - </w:t>
      </w:r>
      <w:r w:rsidRPr="00142D75">
        <w:rPr>
          <w:rtl/>
        </w:rPr>
        <w:t>الفقيه 2</w:t>
      </w:r>
      <w:r w:rsidR="00817E94" w:rsidRPr="00142D75">
        <w:rPr>
          <w:rtl/>
        </w:rPr>
        <w:t>:</w:t>
      </w:r>
      <w:r w:rsidRPr="00142D75">
        <w:rPr>
          <w:rtl/>
        </w:rPr>
        <w:t xml:space="preserve"> 213 </w:t>
      </w:r>
      <w:r w:rsidR="008A3557" w:rsidRPr="00142D75">
        <w:rPr>
          <w:rtl/>
        </w:rPr>
        <w:t>/</w:t>
      </w:r>
      <w:r w:rsidRPr="00142D75">
        <w:rPr>
          <w:rtl/>
        </w:rPr>
        <w:t xml:space="preserve"> 970</w:t>
      </w:r>
      <w:r w:rsidR="00817E94" w:rsidRPr="00142D75">
        <w:rPr>
          <w:rtl/>
        </w:rPr>
        <w:t>،</w:t>
      </w:r>
      <w:r w:rsidRPr="00142D75">
        <w:rPr>
          <w:rtl/>
        </w:rPr>
        <w:t xml:space="preserve"> وأورده في الحديث 13 من الباب 3 من هذه الابواب. </w:t>
      </w:r>
    </w:p>
    <w:p w:rsidR="002F6C38" w:rsidRPr="00142D75" w:rsidRDefault="002F6C38" w:rsidP="00142D75">
      <w:pPr>
        <w:pStyle w:val="libFootnote0"/>
        <w:rPr>
          <w:rtl/>
        </w:rPr>
      </w:pPr>
      <w:r w:rsidRPr="00142D75">
        <w:rPr>
          <w:rtl/>
        </w:rPr>
        <w:t>(</w:t>
      </w:r>
      <w:r w:rsidR="004E0607" w:rsidRPr="00142D75">
        <w:rPr>
          <w:rFonts w:hint="cs"/>
          <w:rtl/>
        </w:rPr>
        <w:t>3</w:t>
      </w:r>
      <w:r w:rsidRPr="00142D75">
        <w:rPr>
          <w:rtl/>
        </w:rPr>
        <w:t>) كتب في هامش المخطوط على الواو</w:t>
      </w:r>
      <w:r w:rsidR="00817E94" w:rsidRPr="00142D75">
        <w:rPr>
          <w:rtl/>
        </w:rPr>
        <w:t>،</w:t>
      </w:r>
      <w:r w:rsidRPr="00142D75">
        <w:rPr>
          <w:rtl/>
        </w:rPr>
        <w:t xml:space="preserve"> ما نصه</w:t>
      </w:r>
      <w:r w:rsidR="00817E94" w:rsidRPr="00142D75">
        <w:rPr>
          <w:rtl/>
        </w:rPr>
        <w:t>:</w:t>
      </w:r>
      <w:r w:rsidRPr="00142D75">
        <w:rPr>
          <w:rtl/>
        </w:rPr>
        <w:t xml:space="preserve"> الشك في الواو. </w:t>
      </w:r>
    </w:p>
    <w:p w:rsidR="002F6C38" w:rsidRPr="00286051" w:rsidRDefault="002F6C38" w:rsidP="00142D75">
      <w:pPr>
        <w:pStyle w:val="libFootnote0"/>
        <w:rPr>
          <w:rtl/>
        </w:rPr>
      </w:pPr>
      <w:r w:rsidRPr="00142D75">
        <w:rPr>
          <w:rtl/>
        </w:rPr>
        <w:t>(</w:t>
      </w:r>
      <w:r w:rsidR="004E0607" w:rsidRPr="00142D75">
        <w:rPr>
          <w:rFonts w:hint="cs"/>
          <w:rtl/>
        </w:rPr>
        <w:t>4</w:t>
      </w:r>
      <w:r w:rsidRPr="00142D75">
        <w:rPr>
          <w:rtl/>
        </w:rPr>
        <w:t>) المقنع</w:t>
      </w:r>
      <w:r w:rsidR="00817E94" w:rsidRPr="00142D75">
        <w:rPr>
          <w:rtl/>
        </w:rPr>
        <w:t>:</w:t>
      </w:r>
      <w:r w:rsidRPr="00142D75">
        <w:rPr>
          <w:rtl/>
        </w:rPr>
        <w:t xml:space="preserve"> 76.</w:t>
      </w:r>
      <w:r w:rsidRPr="00286051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558" w:name="_Toc283486191"/>
      <w:bookmarkStart w:id="559" w:name="_Toc303150682"/>
      <w:bookmarkStart w:id="560" w:name="_Toc376860089"/>
      <w:r>
        <w:rPr>
          <w:rtl/>
          <w:lang w:bidi="fa-IR"/>
        </w:rPr>
        <w:br w:type="page"/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br w:type="page"/>
      </w:r>
    </w:p>
    <w:p w:rsidR="002F6C38" w:rsidRDefault="002F6C38" w:rsidP="005F3504">
      <w:pPr>
        <w:pStyle w:val="Heading1Center"/>
        <w:rPr>
          <w:rtl/>
        </w:rPr>
      </w:pPr>
      <w:bookmarkStart w:id="561" w:name="_Toc274435936"/>
      <w:r>
        <w:rPr>
          <w:rtl/>
        </w:rPr>
        <w:lastRenderedPageBreak/>
        <w:t>أبواب بقية كفارات الاحرام</w:t>
      </w:r>
      <w:bookmarkEnd w:id="558"/>
      <w:bookmarkEnd w:id="559"/>
      <w:bookmarkEnd w:id="560"/>
      <w:bookmarkEnd w:id="561"/>
      <w:r>
        <w:rPr>
          <w:rtl/>
        </w:rPr>
        <w:t xml:space="preserve"> </w:t>
      </w:r>
    </w:p>
    <w:p w:rsidR="002F6C38" w:rsidRDefault="002F6C38" w:rsidP="002F6C38">
      <w:pPr>
        <w:pStyle w:val="Heading2Center"/>
        <w:rPr>
          <w:rtl/>
        </w:rPr>
      </w:pPr>
      <w:bookmarkStart w:id="562" w:name="_Toc283486192"/>
      <w:bookmarkStart w:id="563" w:name="_Toc303150683"/>
      <w:bookmarkStart w:id="564" w:name="_Toc376860090"/>
      <w:bookmarkStart w:id="565" w:name="_Toc274435937"/>
      <w:r>
        <w:rPr>
          <w:rtl/>
        </w:rPr>
        <w:t>1</w:t>
      </w:r>
      <w:r w:rsidR="00817E94">
        <w:rPr>
          <w:rtl/>
        </w:rPr>
        <w:t xml:space="preserve"> - </w:t>
      </w:r>
      <w:r>
        <w:rPr>
          <w:rtl/>
        </w:rPr>
        <w:t xml:space="preserve">باب ما يجب على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في الجدال</w:t>
      </w:r>
      <w:bookmarkEnd w:id="562"/>
      <w:bookmarkEnd w:id="563"/>
      <w:bookmarkEnd w:id="564"/>
      <w:bookmarkEnd w:id="565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[ 17436 ]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EE62BE">
        <w:rPr>
          <w:rtl/>
        </w:rPr>
        <w:t>فض</w:t>
      </w:r>
      <w:r w:rsidR="00E94221">
        <w:rPr>
          <w:rtl/>
        </w:rPr>
        <w:t>ال</w:t>
      </w:r>
      <w:r>
        <w:rPr>
          <w:rtl/>
        </w:rPr>
        <w:t>ة بن أي</w:t>
      </w:r>
      <w:r w:rsidR="00EE62BE">
        <w:rPr>
          <w:rFonts w:hint="cs"/>
          <w:rtl/>
        </w:rPr>
        <w:t>ّ</w:t>
      </w:r>
      <w:r>
        <w:rPr>
          <w:rtl/>
        </w:rPr>
        <w:t>وب</w:t>
      </w:r>
      <w:r w:rsidR="00817E94">
        <w:rPr>
          <w:rtl/>
        </w:rPr>
        <w:t>،</w:t>
      </w:r>
      <w:r>
        <w:rPr>
          <w:rtl/>
        </w:rPr>
        <w:t xml:space="preserve"> عن أبي المغرا</w:t>
      </w:r>
      <w:r w:rsidR="00817E94">
        <w:rPr>
          <w:rtl/>
        </w:rPr>
        <w:t>،</w:t>
      </w:r>
      <w:r>
        <w:rPr>
          <w:rtl/>
        </w:rPr>
        <w:t xml:space="preserve"> عن سليم</w:t>
      </w:r>
      <w:r w:rsidR="00851444">
        <w:rPr>
          <w:rtl/>
        </w:rPr>
        <w:t xml:space="preserve">ان </w:t>
      </w:r>
      <w:r>
        <w:rPr>
          <w:rtl/>
        </w:rPr>
        <w:t>بن خالد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سمعت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في الجدال شاة </w:t>
      </w:r>
      <w:r w:rsidRPr="008A3557">
        <w:rPr>
          <w:rStyle w:val="libNormalChar"/>
          <w:rtl/>
        </w:rPr>
        <w:t>...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مثله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[ 17437 ]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الحلبي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فمن ابتلي بالجدال ما عليه؟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جا</w:t>
      </w:r>
      <w:r w:rsidR="00DA4922">
        <w:rPr>
          <w:rtl/>
        </w:rPr>
        <w:t>دل</w:t>
      </w:r>
      <w:r w:rsidR="009446EF">
        <w:rPr>
          <w:rtl/>
        </w:rPr>
        <w:t xml:space="preserve"> </w:t>
      </w:r>
      <w:r>
        <w:rPr>
          <w:rtl/>
        </w:rPr>
        <w:t>فوق مر</w:t>
      </w:r>
      <w:r w:rsidR="00DA4922">
        <w:rPr>
          <w:rFonts w:hint="cs"/>
          <w:rtl/>
        </w:rPr>
        <w:t>ّ</w:t>
      </w:r>
      <w:r>
        <w:rPr>
          <w:rtl/>
        </w:rPr>
        <w:t>تين فعلى المصيب دم يهريقه</w:t>
      </w:r>
      <w:r w:rsidR="00817E94">
        <w:rPr>
          <w:rtl/>
        </w:rPr>
        <w:t>،</w:t>
      </w:r>
      <w:r>
        <w:rPr>
          <w:rtl/>
        </w:rPr>
        <w:t xml:space="preserve"> وعلى المخطئ بقرة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DA4922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مسلم والحلبي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دم يهريقه شاة </w:t>
      </w:r>
      <w:r w:rsidRPr="002F6C38">
        <w:rPr>
          <w:rStyle w:val="libFootnotenumChar"/>
          <w:rtl/>
        </w:rPr>
        <w:t>(</w:t>
      </w:r>
      <w:r w:rsidR="00DA4922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DA4922" w:rsidRDefault="002F6C38" w:rsidP="00DA4922">
      <w:pPr>
        <w:pStyle w:val="libFootnoteCenterBold"/>
        <w:rPr>
          <w:rtl/>
        </w:rPr>
      </w:pPr>
      <w:r w:rsidRPr="00DA4922">
        <w:rPr>
          <w:rtl/>
        </w:rPr>
        <w:t>أبواب بقية كفارات الاحرام</w:t>
      </w:r>
      <w:r w:rsidRPr="00DA4922">
        <w:rPr>
          <w:rtl/>
        </w:rPr>
        <w:cr/>
        <w:t xml:space="preserve">الباب 1 </w:t>
      </w:r>
    </w:p>
    <w:p w:rsidR="002F6C38" w:rsidRPr="00DA4922" w:rsidRDefault="002F6C38" w:rsidP="00DA4922">
      <w:pPr>
        <w:pStyle w:val="libFootnoteCenterBold"/>
        <w:rPr>
          <w:rtl/>
        </w:rPr>
      </w:pPr>
      <w:r w:rsidRPr="00DA4922">
        <w:rPr>
          <w:rtl/>
        </w:rPr>
        <w:t>فيه 10 أحاديث</w:t>
      </w:r>
    </w:p>
    <w:p w:rsidR="002F6C38" w:rsidRPr="00DA4922" w:rsidRDefault="002F6C38" w:rsidP="00DA4922">
      <w:pPr>
        <w:pStyle w:val="libFootnote0"/>
        <w:rPr>
          <w:rtl/>
        </w:rPr>
      </w:pPr>
      <w:r w:rsidRPr="00DA4922">
        <w:rPr>
          <w:rtl/>
        </w:rPr>
        <w:t>1</w:t>
      </w:r>
      <w:r w:rsidR="00817E94" w:rsidRPr="00DA4922">
        <w:rPr>
          <w:rtl/>
        </w:rPr>
        <w:t xml:space="preserve"> - </w:t>
      </w:r>
      <w:r w:rsidRPr="00DA4922">
        <w:rPr>
          <w:rtl/>
        </w:rPr>
        <w:t>الكافي 4</w:t>
      </w:r>
      <w:r w:rsidR="00817E94" w:rsidRPr="00DA4922">
        <w:rPr>
          <w:rtl/>
        </w:rPr>
        <w:t>:</w:t>
      </w:r>
      <w:r w:rsidRPr="00DA4922">
        <w:rPr>
          <w:rtl/>
        </w:rPr>
        <w:t xml:space="preserve"> 339 </w:t>
      </w:r>
      <w:r w:rsidR="008A3557" w:rsidRPr="00DA4922">
        <w:rPr>
          <w:rtl/>
        </w:rPr>
        <w:t>/</w:t>
      </w:r>
      <w:r w:rsidRPr="00DA4922">
        <w:rPr>
          <w:rtl/>
        </w:rPr>
        <w:t xml:space="preserve"> 6</w:t>
      </w:r>
      <w:r w:rsidR="00817E94" w:rsidRPr="00DA4922">
        <w:rPr>
          <w:rtl/>
        </w:rPr>
        <w:t>،</w:t>
      </w:r>
      <w:r w:rsidRPr="00DA4922">
        <w:rPr>
          <w:rtl/>
        </w:rPr>
        <w:t xml:space="preserve"> وأورد ذيله في الحديث 8 من الباب 3 من أبواب كفارات الاستمتاع</w:t>
      </w:r>
      <w:r w:rsidR="00817E94" w:rsidRPr="00DA4922">
        <w:rPr>
          <w:rtl/>
        </w:rPr>
        <w:t>،</w:t>
      </w:r>
      <w:r w:rsidRPr="00DA4922">
        <w:rPr>
          <w:rtl/>
        </w:rPr>
        <w:t xml:space="preserve"> وقطعة منه في الحديث 1 من الباب 2 من هذه الابواب. </w:t>
      </w:r>
    </w:p>
    <w:p w:rsidR="002F6C38" w:rsidRPr="00DA4922" w:rsidRDefault="002F6C38" w:rsidP="00DA4922">
      <w:pPr>
        <w:pStyle w:val="libFootnote0"/>
        <w:rPr>
          <w:rtl/>
        </w:rPr>
      </w:pPr>
      <w:r w:rsidRPr="00DA4922">
        <w:rPr>
          <w:rtl/>
        </w:rPr>
        <w:t>(1) التهذيب 5</w:t>
      </w:r>
      <w:r w:rsidR="00817E94" w:rsidRPr="00DA4922">
        <w:rPr>
          <w:rtl/>
        </w:rPr>
        <w:t>:</w:t>
      </w:r>
      <w:r w:rsidRPr="00DA4922">
        <w:rPr>
          <w:rtl/>
        </w:rPr>
        <w:t xml:space="preserve"> 297 </w:t>
      </w:r>
      <w:r w:rsidR="008A3557" w:rsidRPr="00DA4922">
        <w:rPr>
          <w:rtl/>
        </w:rPr>
        <w:t>/</w:t>
      </w:r>
      <w:r w:rsidRPr="00DA4922">
        <w:rPr>
          <w:rtl/>
        </w:rPr>
        <w:t xml:space="preserve"> 1004. </w:t>
      </w:r>
    </w:p>
    <w:p w:rsidR="002F6C38" w:rsidRPr="00DA4922" w:rsidRDefault="002F6C38" w:rsidP="00DA4922">
      <w:pPr>
        <w:pStyle w:val="libFootnote0"/>
        <w:rPr>
          <w:rtl/>
        </w:rPr>
      </w:pPr>
      <w:r w:rsidRPr="00DA4922">
        <w:rPr>
          <w:rtl/>
        </w:rPr>
        <w:t>2</w:t>
      </w:r>
      <w:r w:rsidR="00817E94" w:rsidRPr="00DA4922">
        <w:rPr>
          <w:rtl/>
        </w:rPr>
        <w:t xml:space="preserve"> - </w:t>
      </w:r>
      <w:r w:rsidRPr="00DA4922">
        <w:rPr>
          <w:rtl/>
        </w:rPr>
        <w:t>الكافي 4</w:t>
      </w:r>
      <w:r w:rsidR="00817E94" w:rsidRPr="00DA4922">
        <w:rPr>
          <w:rtl/>
        </w:rPr>
        <w:t>:</w:t>
      </w:r>
      <w:r w:rsidRPr="00DA4922">
        <w:rPr>
          <w:rtl/>
        </w:rPr>
        <w:t xml:space="preserve"> 337 </w:t>
      </w:r>
      <w:r w:rsidR="008A3557" w:rsidRPr="00DA4922">
        <w:rPr>
          <w:rtl/>
        </w:rPr>
        <w:t>/</w:t>
      </w:r>
      <w:r w:rsidRPr="00DA4922">
        <w:rPr>
          <w:rtl/>
        </w:rPr>
        <w:t xml:space="preserve"> 1</w:t>
      </w:r>
      <w:r w:rsidR="00817E94" w:rsidRPr="00DA4922">
        <w:rPr>
          <w:rtl/>
        </w:rPr>
        <w:t>،</w:t>
      </w:r>
      <w:r w:rsidRPr="00DA4922">
        <w:rPr>
          <w:rtl/>
        </w:rPr>
        <w:t xml:space="preserve"> وأورد صدره في الحديث</w:t>
      </w:r>
      <w:r w:rsidR="00DA4922">
        <w:rPr>
          <w:rtl/>
        </w:rPr>
        <w:t xml:space="preserve"> 2 من الباب 32 من أبواب تروك ال</w:t>
      </w:r>
      <w:r w:rsidR="00DA4922">
        <w:rPr>
          <w:rFonts w:hint="cs"/>
          <w:rtl/>
        </w:rPr>
        <w:t>إِ</w:t>
      </w:r>
      <w:r w:rsidRPr="00DA4922">
        <w:rPr>
          <w:rtl/>
        </w:rPr>
        <w:t>حرام</w:t>
      </w:r>
      <w:r w:rsidR="00817E94" w:rsidRPr="00DA4922">
        <w:rPr>
          <w:rtl/>
        </w:rPr>
        <w:t>،</w:t>
      </w:r>
      <w:r w:rsidRPr="00DA4922">
        <w:rPr>
          <w:rtl/>
        </w:rPr>
        <w:t xml:space="preserve"> وقطعة منه في الحديث 2 من الباب 2 من هذه الابواب. </w:t>
      </w:r>
    </w:p>
    <w:p w:rsidR="002F6C38" w:rsidRPr="00DA4922" w:rsidRDefault="002F6C38" w:rsidP="00DA4922">
      <w:pPr>
        <w:pStyle w:val="libFootnote0"/>
        <w:rPr>
          <w:rtl/>
        </w:rPr>
      </w:pPr>
      <w:r w:rsidRPr="00DA4922">
        <w:rPr>
          <w:rtl/>
        </w:rPr>
        <w:t>(</w:t>
      </w:r>
      <w:r w:rsidR="00DA4922" w:rsidRPr="00DA4922">
        <w:rPr>
          <w:rFonts w:hint="cs"/>
          <w:rtl/>
        </w:rPr>
        <w:t>2</w:t>
      </w:r>
      <w:r w:rsidRPr="00DA4922">
        <w:rPr>
          <w:rtl/>
        </w:rPr>
        <w:t>) الفقيه 2</w:t>
      </w:r>
      <w:r w:rsidR="00817E94" w:rsidRPr="00DA4922">
        <w:rPr>
          <w:rtl/>
        </w:rPr>
        <w:t>:</w:t>
      </w:r>
      <w:r w:rsidRPr="00DA4922">
        <w:rPr>
          <w:rtl/>
        </w:rPr>
        <w:t xml:space="preserve"> 212 </w:t>
      </w:r>
      <w:r w:rsidR="008A3557" w:rsidRPr="00DA4922">
        <w:rPr>
          <w:rtl/>
        </w:rPr>
        <w:t>/</w:t>
      </w:r>
      <w:r w:rsidRPr="00DA4922">
        <w:rPr>
          <w:rtl/>
        </w:rPr>
        <w:t xml:space="preserve"> 968.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0D2299">
      <w:pPr>
        <w:pStyle w:val="libNormal"/>
        <w:rPr>
          <w:rtl/>
        </w:rPr>
      </w:pPr>
      <w:r>
        <w:rPr>
          <w:rtl/>
        </w:rPr>
        <w:lastRenderedPageBreak/>
        <w:t xml:space="preserve">ورواه في </w:t>
      </w:r>
      <w:r w:rsidRPr="008A3557">
        <w:rPr>
          <w:rStyle w:val="libNormalChar"/>
          <w:rtl/>
        </w:rPr>
        <w:t xml:space="preserve">( </w:t>
      </w:r>
      <w:r w:rsidR="00DA4922">
        <w:rPr>
          <w:rtl/>
        </w:rPr>
        <w:t>معاني ال</w:t>
      </w:r>
      <w:r w:rsidR="00DA4922">
        <w:rPr>
          <w:rFonts w:hint="cs"/>
          <w:rtl/>
        </w:rPr>
        <w:t>أ</w:t>
      </w:r>
      <w:r>
        <w:rPr>
          <w:rtl/>
        </w:rPr>
        <w:t>خبار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الحسين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عامر</w:t>
      </w:r>
      <w:r w:rsidR="00817E94">
        <w:rPr>
          <w:rtl/>
        </w:rPr>
        <w:t>،</w:t>
      </w:r>
      <w:r>
        <w:rPr>
          <w:rtl/>
        </w:rPr>
        <w:t xml:space="preserve"> عن ابن أبي عمير </w:t>
      </w:r>
      <w:r w:rsidRPr="002F6C38">
        <w:rPr>
          <w:rStyle w:val="libFootnotenumChar"/>
          <w:rtl/>
        </w:rPr>
        <w:t>(</w:t>
      </w:r>
      <w:r w:rsidR="000D2299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0D2299">
      <w:pPr>
        <w:pStyle w:val="libNormal"/>
        <w:rPr>
          <w:rtl/>
        </w:rPr>
      </w:pPr>
      <w:r>
        <w:rPr>
          <w:rtl/>
        </w:rPr>
        <w:t xml:space="preserve">ورواه ابن إدريس في آخر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السرائر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نقلا</w:t>
      </w:r>
      <w:r w:rsidR="00DA4922">
        <w:rPr>
          <w:rFonts w:hint="cs"/>
          <w:rtl/>
        </w:rPr>
        <w:t>ً</w:t>
      </w:r>
      <w:r>
        <w:rPr>
          <w:rtl/>
        </w:rPr>
        <w:t xml:space="preserve"> من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نوادر البزنطي</w:t>
      </w:r>
      <w:r w:rsidRPr="008A3557">
        <w:rPr>
          <w:rStyle w:val="libNormalChar"/>
          <w:rtl/>
        </w:rPr>
        <w:t xml:space="preserve"> )</w:t>
      </w:r>
      <w:r w:rsidR="00817E94">
        <w:rPr>
          <w:rtl/>
        </w:rPr>
        <w:t>،</w:t>
      </w:r>
      <w:r>
        <w:rPr>
          <w:rtl/>
        </w:rPr>
        <w:t xml:space="preserve"> عن عبد الكريم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2F6C38">
        <w:rPr>
          <w:rStyle w:val="libFootnotenumChar"/>
          <w:rtl/>
        </w:rPr>
        <w:t>(</w:t>
      </w:r>
      <w:r w:rsidR="000D2299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[ 17338 ]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الفضل بن شاذان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 xml:space="preserve">بن يحيى وابن أبي عمير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والجدال قول الرجل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والله وبلى والله</w:t>
      </w:r>
      <w:r w:rsidR="00817E94">
        <w:rPr>
          <w:rtl/>
        </w:rPr>
        <w:t>،</w:t>
      </w:r>
      <w:r>
        <w:rPr>
          <w:rtl/>
        </w:rPr>
        <w:t xml:space="preserve"> واعلم </w:t>
      </w:r>
      <w:r w:rsidR="00851444">
        <w:rPr>
          <w:rtl/>
        </w:rPr>
        <w:t xml:space="preserve">ان </w:t>
      </w:r>
      <w:r>
        <w:rPr>
          <w:rtl/>
        </w:rPr>
        <w:t>الرجل إذا حلف بثلاثة أيم</w:t>
      </w:r>
      <w:r w:rsidR="00851444">
        <w:rPr>
          <w:rtl/>
        </w:rPr>
        <w:t xml:space="preserve">ان </w:t>
      </w:r>
      <w:r>
        <w:rPr>
          <w:rtl/>
        </w:rPr>
        <w:t>ولاء</w:t>
      </w:r>
      <w:r w:rsidR="00DA4922">
        <w:rPr>
          <w:rFonts w:hint="cs"/>
          <w:rtl/>
        </w:rPr>
        <w:t>ً</w:t>
      </w:r>
      <w:r>
        <w:rPr>
          <w:rtl/>
        </w:rPr>
        <w:t xml:space="preserve"> في مقام واحد وهو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فقد جا</w:t>
      </w:r>
      <w:r w:rsidR="000D2299">
        <w:rPr>
          <w:rtl/>
        </w:rPr>
        <w:t>دل</w:t>
      </w:r>
      <w:r w:rsidR="009446EF">
        <w:rPr>
          <w:rtl/>
        </w:rPr>
        <w:t xml:space="preserve"> </w:t>
      </w:r>
      <w:r>
        <w:rPr>
          <w:rtl/>
        </w:rPr>
        <w:t>فعليه دم يهريقه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2F1AF9">
        <w:rPr>
          <w:rtl/>
        </w:rPr>
        <w:t>ي</w:t>
      </w:r>
      <w:r w:rsidR="00434C61">
        <w:rPr>
          <w:rtl/>
        </w:rPr>
        <w:t xml:space="preserve">تصدّق </w:t>
      </w:r>
      <w:r>
        <w:rPr>
          <w:rtl/>
        </w:rPr>
        <w:t>به</w:t>
      </w:r>
      <w:r w:rsidR="00817E94">
        <w:rPr>
          <w:rtl/>
        </w:rPr>
        <w:t>،</w:t>
      </w:r>
      <w:r>
        <w:rPr>
          <w:rtl/>
        </w:rPr>
        <w:t xml:space="preserve"> وإذا حلف يمينا</w:t>
      </w:r>
      <w:r w:rsidR="00DA4922">
        <w:rPr>
          <w:rFonts w:hint="cs"/>
          <w:rtl/>
        </w:rPr>
        <w:t>ً</w:t>
      </w:r>
      <w:r>
        <w:rPr>
          <w:rtl/>
        </w:rPr>
        <w:t xml:space="preserve"> واحدة كاذبة فقد جا</w:t>
      </w:r>
      <w:r w:rsidR="00DA4922">
        <w:rPr>
          <w:rtl/>
        </w:rPr>
        <w:t>دل</w:t>
      </w:r>
      <w:r w:rsidR="009446EF">
        <w:rPr>
          <w:rtl/>
        </w:rPr>
        <w:t xml:space="preserve"> </w:t>
      </w:r>
      <w:r>
        <w:rPr>
          <w:rtl/>
        </w:rPr>
        <w:t>وعليه دم يهريقه و</w:t>
      </w:r>
      <w:r w:rsidR="002F1AF9">
        <w:rPr>
          <w:rtl/>
        </w:rPr>
        <w:t>ي</w:t>
      </w:r>
      <w:r w:rsidR="00434C61">
        <w:rPr>
          <w:rtl/>
        </w:rPr>
        <w:t xml:space="preserve">تصدّق </w:t>
      </w:r>
      <w:r>
        <w:rPr>
          <w:rtl/>
        </w:rPr>
        <w:t>به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وسألته عن الرجل 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لعمري وبلى لعمري؟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ليس هذا من الجدال </w:t>
      </w:r>
      <w:r w:rsidR="003D5504">
        <w:rPr>
          <w:rtl/>
        </w:rPr>
        <w:t xml:space="preserve">وإنمّا </w:t>
      </w:r>
      <w:r>
        <w:rPr>
          <w:rtl/>
        </w:rPr>
        <w:t>الجدال قول الرجل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والله وبلى والله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[ 17439 ]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 xml:space="preserve">وعن الحسين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معلى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الحسن بن علي</w:t>
      </w:r>
      <w:r w:rsidR="00817E94">
        <w:rPr>
          <w:rtl/>
        </w:rPr>
        <w:t>،</w:t>
      </w:r>
      <w:r>
        <w:rPr>
          <w:rtl/>
        </w:rPr>
        <w:t xml:space="preserve"> عن أب</w:t>
      </w:r>
      <w:r w:rsidR="00851444">
        <w:rPr>
          <w:rtl/>
        </w:rPr>
        <w:t xml:space="preserve">ان </w:t>
      </w:r>
      <w:r>
        <w:rPr>
          <w:rtl/>
        </w:rPr>
        <w:t>بن عثمان</w:t>
      </w:r>
      <w:r w:rsidR="00817E94">
        <w:rPr>
          <w:rtl/>
        </w:rPr>
        <w:t>،</w:t>
      </w:r>
      <w:r>
        <w:rPr>
          <w:rtl/>
        </w:rPr>
        <w:t xml:space="preserve"> عن أبي بصير</w:t>
      </w:r>
      <w:r w:rsidR="00817E94">
        <w:rPr>
          <w:rtl/>
        </w:rPr>
        <w:t>،</w:t>
      </w:r>
      <w:r>
        <w:rPr>
          <w:rtl/>
        </w:rPr>
        <w:t xml:space="preserve"> عن أحدهما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حلف بثلاثة أيم</w:t>
      </w:r>
      <w:r w:rsidR="00851444">
        <w:rPr>
          <w:rtl/>
        </w:rPr>
        <w:t xml:space="preserve">ان </w:t>
      </w:r>
      <w:r>
        <w:rPr>
          <w:rtl/>
        </w:rPr>
        <w:t>متتابعات صادقا</w:t>
      </w:r>
      <w:r w:rsidR="00DA4922">
        <w:rPr>
          <w:rFonts w:hint="cs"/>
          <w:rtl/>
        </w:rPr>
        <w:t>ً</w:t>
      </w:r>
      <w:r>
        <w:rPr>
          <w:rtl/>
        </w:rPr>
        <w:t xml:space="preserve"> فقد جادل</w:t>
      </w:r>
      <w:r w:rsidR="00817E94">
        <w:rPr>
          <w:rtl/>
        </w:rPr>
        <w:t>،</w:t>
      </w:r>
      <w:r>
        <w:rPr>
          <w:rtl/>
        </w:rPr>
        <w:t xml:space="preserve"> وعليه دم</w:t>
      </w:r>
      <w:r w:rsidR="00817E94">
        <w:rPr>
          <w:rtl/>
        </w:rPr>
        <w:t>،</w:t>
      </w:r>
      <w:r>
        <w:rPr>
          <w:rtl/>
        </w:rPr>
        <w:t xml:space="preserve"> وإذا حلف بيمين واحدة كاذبا</w:t>
      </w:r>
      <w:r w:rsidR="00DA4922">
        <w:rPr>
          <w:rFonts w:hint="cs"/>
          <w:rtl/>
        </w:rPr>
        <w:t>ً</w:t>
      </w:r>
      <w:r>
        <w:rPr>
          <w:rtl/>
        </w:rPr>
        <w:t xml:space="preserve"> فقد جا</w:t>
      </w:r>
      <w:r w:rsidR="00DA4922">
        <w:rPr>
          <w:rtl/>
        </w:rPr>
        <w:t>دل</w:t>
      </w:r>
      <w:r w:rsidR="009446EF">
        <w:rPr>
          <w:rtl/>
        </w:rPr>
        <w:t xml:space="preserve"> </w:t>
      </w:r>
      <w:r>
        <w:rPr>
          <w:rtl/>
        </w:rPr>
        <w:t>وعليه دم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[ 17440 ]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0D2299" w:rsidRDefault="002F6C38" w:rsidP="000D2299">
      <w:pPr>
        <w:pStyle w:val="libFootnote0"/>
        <w:rPr>
          <w:rtl/>
        </w:rPr>
      </w:pPr>
      <w:r w:rsidRPr="000D2299">
        <w:rPr>
          <w:rtl/>
        </w:rPr>
        <w:t>(</w:t>
      </w:r>
      <w:r w:rsidR="00DA4922" w:rsidRPr="000D2299">
        <w:rPr>
          <w:rFonts w:hint="cs"/>
          <w:rtl/>
        </w:rPr>
        <w:t>1</w:t>
      </w:r>
      <w:r w:rsidRPr="000D2299">
        <w:rPr>
          <w:rtl/>
        </w:rPr>
        <w:t>) معاني الاخبار</w:t>
      </w:r>
      <w:r w:rsidR="00817E94" w:rsidRPr="000D2299">
        <w:rPr>
          <w:rtl/>
        </w:rPr>
        <w:t>:</w:t>
      </w:r>
      <w:r w:rsidRPr="000D2299">
        <w:rPr>
          <w:rtl/>
        </w:rPr>
        <w:t xml:space="preserve"> 295. </w:t>
      </w:r>
    </w:p>
    <w:p w:rsidR="002F6C38" w:rsidRPr="000D2299" w:rsidRDefault="002F6C38" w:rsidP="000D2299">
      <w:pPr>
        <w:pStyle w:val="libFootnote0"/>
        <w:rPr>
          <w:rtl/>
        </w:rPr>
      </w:pPr>
      <w:r w:rsidRPr="000D2299">
        <w:rPr>
          <w:rtl/>
        </w:rPr>
        <w:t>(</w:t>
      </w:r>
      <w:r w:rsidR="00DA4922" w:rsidRPr="000D2299">
        <w:rPr>
          <w:rFonts w:hint="cs"/>
          <w:rtl/>
        </w:rPr>
        <w:t>2</w:t>
      </w:r>
      <w:r w:rsidRPr="000D2299">
        <w:rPr>
          <w:rtl/>
        </w:rPr>
        <w:t>) مستطرفات السرائر</w:t>
      </w:r>
      <w:r w:rsidR="00817E94" w:rsidRPr="000D2299">
        <w:rPr>
          <w:rtl/>
        </w:rPr>
        <w:t>:</w:t>
      </w:r>
      <w:r w:rsidRPr="000D2299">
        <w:rPr>
          <w:rtl/>
        </w:rPr>
        <w:t xml:space="preserve"> 32 </w:t>
      </w:r>
      <w:r w:rsidR="008A3557" w:rsidRPr="000D2299">
        <w:rPr>
          <w:rtl/>
        </w:rPr>
        <w:t>/</w:t>
      </w:r>
      <w:r w:rsidRPr="000D2299">
        <w:rPr>
          <w:rtl/>
        </w:rPr>
        <w:t xml:space="preserve"> 29. </w:t>
      </w:r>
    </w:p>
    <w:p w:rsidR="002F6C38" w:rsidRPr="000D2299" w:rsidRDefault="002F6C38" w:rsidP="000D2299">
      <w:pPr>
        <w:pStyle w:val="libFootnote0"/>
        <w:rPr>
          <w:rtl/>
        </w:rPr>
      </w:pPr>
      <w:r w:rsidRPr="000D2299">
        <w:rPr>
          <w:rtl/>
        </w:rPr>
        <w:t>3</w:t>
      </w:r>
      <w:r w:rsidR="00817E94" w:rsidRPr="000D2299">
        <w:rPr>
          <w:rtl/>
        </w:rPr>
        <w:t xml:space="preserve"> - </w:t>
      </w:r>
      <w:r w:rsidRPr="000D2299">
        <w:rPr>
          <w:rtl/>
        </w:rPr>
        <w:t>الكافي 4</w:t>
      </w:r>
      <w:r w:rsidR="00817E94" w:rsidRPr="000D2299">
        <w:rPr>
          <w:rtl/>
        </w:rPr>
        <w:t>:</w:t>
      </w:r>
      <w:r w:rsidRPr="000D2299">
        <w:rPr>
          <w:rtl/>
        </w:rPr>
        <w:t xml:space="preserve"> 337 </w:t>
      </w:r>
      <w:r w:rsidR="008A3557" w:rsidRPr="000D2299">
        <w:rPr>
          <w:rtl/>
        </w:rPr>
        <w:t>/</w:t>
      </w:r>
      <w:r w:rsidRPr="000D2299">
        <w:rPr>
          <w:rtl/>
        </w:rPr>
        <w:t xml:space="preserve"> 3</w:t>
      </w:r>
      <w:r w:rsidR="00817E94" w:rsidRPr="000D2299">
        <w:rPr>
          <w:rtl/>
        </w:rPr>
        <w:t>،</w:t>
      </w:r>
      <w:r w:rsidRPr="000D2299">
        <w:rPr>
          <w:rtl/>
        </w:rPr>
        <w:t xml:space="preserve"> وأورد صدره وذيله في الحديث</w:t>
      </w:r>
      <w:r w:rsidR="00DA4922" w:rsidRPr="000D2299">
        <w:rPr>
          <w:rtl/>
        </w:rPr>
        <w:t xml:space="preserve"> 5 من الباب 32 من أبواب تروك ال</w:t>
      </w:r>
      <w:r w:rsidR="00DA4922" w:rsidRPr="000D2299">
        <w:rPr>
          <w:rFonts w:hint="cs"/>
          <w:rtl/>
        </w:rPr>
        <w:t>إِ</w:t>
      </w:r>
      <w:r w:rsidRPr="000D2299">
        <w:rPr>
          <w:rtl/>
        </w:rPr>
        <w:t xml:space="preserve">حرام. </w:t>
      </w:r>
    </w:p>
    <w:p w:rsidR="002F6C38" w:rsidRPr="000D2299" w:rsidRDefault="002F6C38" w:rsidP="000D2299">
      <w:pPr>
        <w:pStyle w:val="libFootnote0"/>
        <w:rPr>
          <w:rtl/>
        </w:rPr>
      </w:pPr>
      <w:r w:rsidRPr="000D2299">
        <w:rPr>
          <w:rtl/>
        </w:rPr>
        <w:t>4</w:t>
      </w:r>
      <w:r w:rsidR="00817E94" w:rsidRPr="000D2299">
        <w:rPr>
          <w:rtl/>
        </w:rPr>
        <w:t xml:space="preserve"> - </w:t>
      </w:r>
      <w:r w:rsidRPr="000D2299">
        <w:rPr>
          <w:rtl/>
        </w:rPr>
        <w:t>الكافي 4</w:t>
      </w:r>
      <w:r w:rsidR="00817E94" w:rsidRPr="000D2299">
        <w:rPr>
          <w:rtl/>
        </w:rPr>
        <w:t>:</w:t>
      </w:r>
      <w:r w:rsidRPr="000D2299">
        <w:rPr>
          <w:rtl/>
        </w:rPr>
        <w:t xml:space="preserve"> 338 </w:t>
      </w:r>
      <w:r w:rsidR="008A3557" w:rsidRPr="000D2299">
        <w:rPr>
          <w:rtl/>
        </w:rPr>
        <w:t>/</w:t>
      </w:r>
      <w:r w:rsidRPr="000D2299">
        <w:rPr>
          <w:rtl/>
        </w:rPr>
        <w:t xml:space="preserve"> 4. </w:t>
      </w:r>
    </w:p>
    <w:p w:rsidR="002F6C38" w:rsidRPr="000D2299" w:rsidRDefault="002F6C38" w:rsidP="000D2299">
      <w:pPr>
        <w:pStyle w:val="libFootnote0"/>
        <w:rPr>
          <w:rtl/>
        </w:rPr>
      </w:pPr>
      <w:r w:rsidRPr="000D2299">
        <w:rPr>
          <w:rtl/>
        </w:rPr>
        <w:t>5</w:t>
      </w:r>
      <w:r w:rsidR="00817E94" w:rsidRPr="000D2299">
        <w:rPr>
          <w:rtl/>
        </w:rPr>
        <w:t xml:space="preserve"> - </w:t>
      </w:r>
      <w:r w:rsidRPr="000D2299">
        <w:rPr>
          <w:rtl/>
        </w:rPr>
        <w:t>التهذيب 5</w:t>
      </w:r>
      <w:r w:rsidR="00817E94" w:rsidRPr="000D2299">
        <w:rPr>
          <w:rtl/>
        </w:rPr>
        <w:t>:</w:t>
      </w:r>
      <w:r w:rsidRPr="000D2299">
        <w:rPr>
          <w:rtl/>
        </w:rPr>
        <w:t xml:space="preserve"> 335 </w:t>
      </w:r>
      <w:r w:rsidR="008A3557" w:rsidRPr="000D2299">
        <w:rPr>
          <w:rtl/>
        </w:rPr>
        <w:t>/</w:t>
      </w:r>
      <w:r w:rsidRPr="000D2299">
        <w:rPr>
          <w:rtl/>
        </w:rPr>
        <w:t xml:space="preserve"> 1152.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1B116A" w:rsidP="001B116A">
      <w:pPr>
        <w:pStyle w:val="libNormal0"/>
        <w:rPr>
          <w:rtl/>
        </w:rPr>
      </w:pPr>
      <w:r>
        <w:rPr>
          <w:rtl/>
        </w:rPr>
        <w:lastRenderedPageBreak/>
        <w:t>فض</w:t>
      </w:r>
      <w:r w:rsidR="00E94221">
        <w:rPr>
          <w:rtl/>
        </w:rPr>
        <w:t>ال</w:t>
      </w:r>
      <w:r w:rsidR="002F6C38">
        <w:rPr>
          <w:rtl/>
        </w:rPr>
        <w:t>ة</w:t>
      </w:r>
      <w:r w:rsidR="00817E94">
        <w:rPr>
          <w:rtl/>
        </w:rPr>
        <w:t>،</w:t>
      </w:r>
      <w:r w:rsidR="002F6C38"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2F6C38"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قال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51444">
        <w:rPr>
          <w:rtl/>
        </w:rPr>
        <w:t xml:space="preserve">ان </w:t>
      </w:r>
      <w:r w:rsidR="002F6C38">
        <w:rPr>
          <w:rtl/>
        </w:rPr>
        <w:t>الرجل إذا حلف بثلاثة أيم</w:t>
      </w:r>
      <w:r w:rsidR="00851444">
        <w:rPr>
          <w:rtl/>
        </w:rPr>
        <w:t xml:space="preserve">ان </w:t>
      </w:r>
      <w:r w:rsidR="002F6C38">
        <w:rPr>
          <w:rtl/>
        </w:rPr>
        <w:t xml:space="preserve">في مقام ولاء وهو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 w:rsidR="002F6C38">
        <w:rPr>
          <w:rtl/>
        </w:rPr>
        <w:t>فقد جادل</w:t>
      </w:r>
      <w:r w:rsidR="00817E94">
        <w:rPr>
          <w:rtl/>
        </w:rPr>
        <w:t>،</w:t>
      </w:r>
      <w:r w:rsidR="002F6C38">
        <w:rPr>
          <w:rtl/>
        </w:rPr>
        <w:t xml:space="preserve"> وعليه حد الجدال دم يهريقه و</w:t>
      </w:r>
      <w:r w:rsidR="002F1AF9">
        <w:rPr>
          <w:rtl/>
        </w:rPr>
        <w:t>ي</w:t>
      </w:r>
      <w:r w:rsidR="00434C61">
        <w:rPr>
          <w:rtl/>
        </w:rPr>
        <w:t xml:space="preserve">تصدّق </w:t>
      </w:r>
      <w:r w:rsidR="002F6C38">
        <w:rPr>
          <w:rtl/>
        </w:rPr>
        <w:t>به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[ 17441 ]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حريز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الجدال في الحج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زاد على مر</w:t>
      </w:r>
      <w:r w:rsidR="001B116A">
        <w:rPr>
          <w:rFonts w:hint="cs"/>
          <w:rtl/>
        </w:rPr>
        <w:t>ّ</w:t>
      </w:r>
      <w:r>
        <w:rPr>
          <w:rtl/>
        </w:rPr>
        <w:t>تين فقد وقع عليه الدم فقيل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الذي يجا</w:t>
      </w:r>
      <w:r w:rsidR="009446EF">
        <w:rPr>
          <w:rtl/>
        </w:rPr>
        <w:t xml:space="preserve">دلّ </w:t>
      </w:r>
      <w:r>
        <w:rPr>
          <w:rtl/>
        </w:rPr>
        <w:t>وهو صادق؟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شاة</w:t>
      </w:r>
      <w:r w:rsidR="00817E94">
        <w:rPr>
          <w:rtl/>
        </w:rPr>
        <w:t>،</w:t>
      </w:r>
      <w:r>
        <w:rPr>
          <w:rtl/>
        </w:rPr>
        <w:t xml:space="preserve"> والكاذب عليه بقرة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[ 17442 ]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>
        <w:rPr>
          <w:rtl/>
        </w:rPr>
        <w:t>وبإسناده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أب</w:t>
      </w:r>
      <w:r w:rsidR="00851444">
        <w:rPr>
          <w:rtl/>
        </w:rPr>
        <w:t xml:space="preserve">ان </w:t>
      </w:r>
      <w:r>
        <w:rPr>
          <w:rtl/>
        </w:rPr>
        <w:t>بن عثمان</w:t>
      </w:r>
      <w:r w:rsidR="00817E94">
        <w:rPr>
          <w:rtl/>
        </w:rPr>
        <w:t>،</w:t>
      </w:r>
      <w:r>
        <w:rPr>
          <w:rtl/>
        </w:rPr>
        <w:t xml:space="preserve"> عن أبي بصير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حلف الرجل ثلاثة أيم</w:t>
      </w:r>
      <w:r w:rsidR="00851444">
        <w:rPr>
          <w:rtl/>
        </w:rPr>
        <w:t xml:space="preserve">ان </w:t>
      </w:r>
      <w:r>
        <w:rPr>
          <w:rtl/>
        </w:rPr>
        <w:t xml:space="preserve">وهو صادق وهو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فعليه دم يهريقه</w:t>
      </w:r>
      <w:r w:rsidR="00817E94">
        <w:rPr>
          <w:rtl/>
        </w:rPr>
        <w:t>،</w:t>
      </w:r>
      <w:r>
        <w:rPr>
          <w:rtl/>
        </w:rPr>
        <w:t xml:space="preserve"> وإذا حلف يمينا</w:t>
      </w:r>
      <w:r w:rsidR="001B116A">
        <w:rPr>
          <w:rFonts w:hint="cs"/>
          <w:rtl/>
        </w:rPr>
        <w:t>ً</w:t>
      </w:r>
      <w:r>
        <w:rPr>
          <w:rtl/>
        </w:rPr>
        <w:t xml:space="preserve"> واحدة كاذبا</w:t>
      </w:r>
      <w:r w:rsidR="001B116A">
        <w:rPr>
          <w:rFonts w:hint="cs"/>
          <w:rtl/>
        </w:rPr>
        <w:t>ً</w:t>
      </w:r>
      <w:r>
        <w:rPr>
          <w:rtl/>
        </w:rPr>
        <w:t xml:space="preserve"> فقد جا</w:t>
      </w:r>
      <w:r w:rsidR="001B116A">
        <w:rPr>
          <w:rtl/>
        </w:rPr>
        <w:t>دل</w:t>
      </w:r>
      <w:r w:rsidR="009446EF">
        <w:rPr>
          <w:rtl/>
        </w:rPr>
        <w:t xml:space="preserve"> </w:t>
      </w:r>
      <w:r>
        <w:rPr>
          <w:rtl/>
        </w:rPr>
        <w:t>فعليه دم يهريقه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[ 17443 ]</w:t>
      </w:r>
      <w:r>
        <w:rPr>
          <w:rtl/>
        </w:rPr>
        <w:t xml:space="preserve"> 8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يونس بن يعقوب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والله وبلى والله وهو صادق عليه شيء؟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331DEC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حمله الشيخ على ما دون الثلاث لما </w:t>
      </w:r>
      <w:r w:rsidR="003204F8">
        <w:rPr>
          <w:rtl/>
        </w:rPr>
        <w:t xml:space="preserve">مرّ </w:t>
      </w:r>
      <w:r w:rsidRPr="002F6C38">
        <w:rPr>
          <w:rStyle w:val="libFootnotenumChar"/>
          <w:rtl/>
        </w:rPr>
        <w:t>(</w:t>
      </w:r>
      <w:r w:rsidR="00331DEC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[ 17444 ]</w:t>
      </w:r>
      <w:r>
        <w:rPr>
          <w:rtl/>
        </w:rPr>
        <w:t xml:space="preserve"> 9</w:t>
      </w:r>
      <w:r w:rsidR="00817E94">
        <w:rPr>
          <w:rtl/>
        </w:rPr>
        <w:t xml:space="preserve"> - </w:t>
      </w:r>
      <w:r>
        <w:rPr>
          <w:rtl/>
        </w:rPr>
        <w:t>وبإسناده عن العب</w:t>
      </w:r>
      <w:r w:rsidR="001B116A">
        <w:rPr>
          <w:rFonts w:hint="cs"/>
          <w:rtl/>
        </w:rPr>
        <w:t>ّ</w:t>
      </w:r>
      <w:r>
        <w:rPr>
          <w:rtl/>
        </w:rPr>
        <w:t>اس بن معروف</w:t>
      </w:r>
      <w:r w:rsidR="00817E94">
        <w:rPr>
          <w:rtl/>
        </w:rPr>
        <w:t>،</w:t>
      </w:r>
      <w:r>
        <w:rPr>
          <w:rtl/>
        </w:rPr>
        <w:t xml:space="preserve"> عن علي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1B116A">
        <w:rPr>
          <w:rtl/>
        </w:rPr>
        <w:t>فض</w:t>
      </w:r>
      <w:r w:rsidR="00E94221">
        <w:rPr>
          <w:rtl/>
        </w:rPr>
        <w:t>ال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عن أبي المغرا</w:t>
      </w:r>
      <w:r w:rsidR="00817E94">
        <w:rPr>
          <w:rtl/>
        </w:rPr>
        <w:t>،</w:t>
      </w:r>
      <w:r>
        <w:rPr>
          <w:rtl/>
        </w:rPr>
        <w:t xml:space="preserve"> عن أبي بصير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جا</w:t>
      </w:r>
      <w:r w:rsidR="001B116A">
        <w:rPr>
          <w:rtl/>
        </w:rPr>
        <w:t>دل</w:t>
      </w:r>
      <w:r w:rsidR="009446EF">
        <w:rPr>
          <w:rtl/>
        </w:rPr>
        <w:t xml:space="preserve"> </w:t>
      </w:r>
      <w:r>
        <w:rPr>
          <w:rtl/>
        </w:rPr>
        <w:t xml:space="preserve">الرجل وهو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 xml:space="preserve">فكذب </w:t>
      </w:r>
      <w:r w:rsidR="003204F8">
        <w:rPr>
          <w:rtl/>
        </w:rPr>
        <w:t>متعم</w:t>
      </w:r>
      <w:r w:rsidR="001B116A">
        <w:rPr>
          <w:rFonts w:hint="cs"/>
          <w:rtl/>
        </w:rPr>
        <w:t>ّ</w:t>
      </w:r>
      <w:r w:rsidR="003204F8">
        <w:rPr>
          <w:rtl/>
        </w:rPr>
        <w:t>داً</w:t>
      </w:r>
      <w:r w:rsidR="00ED14B6">
        <w:rPr>
          <w:rtl/>
        </w:rPr>
        <w:t xml:space="preserve"> </w:t>
      </w:r>
      <w:r>
        <w:rPr>
          <w:rtl/>
        </w:rPr>
        <w:t>فعليه جزور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331DEC" w:rsidRDefault="002F6C38" w:rsidP="00331DEC">
      <w:pPr>
        <w:pStyle w:val="libFootnote0"/>
        <w:rPr>
          <w:rtl/>
        </w:rPr>
      </w:pPr>
      <w:r w:rsidRPr="00331DEC">
        <w:rPr>
          <w:rtl/>
        </w:rPr>
        <w:t>6</w:t>
      </w:r>
      <w:r w:rsidR="00817E94" w:rsidRPr="00331DEC">
        <w:rPr>
          <w:rtl/>
        </w:rPr>
        <w:t xml:space="preserve"> - </w:t>
      </w:r>
      <w:r w:rsidRPr="00331DEC">
        <w:rPr>
          <w:rtl/>
        </w:rPr>
        <w:t>التهذيب 5</w:t>
      </w:r>
      <w:r w:rsidR="00817E94" w:rsidRPr="00331DEC">
        <w:rPr>
          <w:rtl/>
        </w:rPr>
        <w:t>:</w:t>
      </w:r>
      <w:r w:rsidRPr="00331DEC">
        <w:rPr>
          <w:rtl/>
        </w:rPr>
        <w:t xml:space="preserve"> 335 </w:t>
      </w:r>
      <w:r w:rsidR="008A3557" w:rsidRPr="00331DEC">
        <w:rPr>
          <w:rtl/>
        </w:rPr>
        <w:t>/</w:t>
      </w:r>
      <w:r w:rsidRPr="00331DEC">
        <w:rPr>
          <w:rtl/>
        </w:rPr>
        <w:t xml:space="preserve"> 1153. </w:t>
      </w:r>
    </w:p>
    <w:p w:rsidR="002F6C38" w:rsidRPr="00331DEC" w:rsidRDefault="002F6C38" w:rsidP="00331DEC">
      <w:pPr>
        <w:pStyle w:val="libFootnote0"/>
        <w:rPr>
          <w:rtl/>
        </w:rPr>
      </w:pPr>
      <w:r w:rsidRPr="00331DEC">
        <w:rPr>
          <w:rtl/>
        </w:rPr>
        <w:t>7</w:t>
      </w:r>
      <w:r w:rsidR="00817E94" w:rsidRPr="00331DEC">
        <w:rPr>
          <w:rtl/>
        </w:rPr>
        <w:t xml:space="preserve"> - </w:t>
      </w:r>
      <w:r w:rsidRPr="00331DEC">
        <w:rPr>
          <w:rtl/>
        </w:rPr>
        <w:t>التهذيب 5</w:t>
      </w:r>
      <w:r w:rsidR="00817E94" w:rsidRPr="00331DEC">
        <w:rPr>
          <w:rtl/>
        </w:rPr>
        <w:t>:</w:t>
      </w:r>
      <w:r w:rsidRPr="00331DEC">
        <w:rPr>
          <w:rtl/>
        </w:rPr>
        <w:t xml:space="preserve"> 335 </w:t>
      </w:r>
      <w:r w:rsidR="008A3557" w:rsidRPr="00331DEC">
        <w:rPr>
          <w:rtl/>
        </w:rPr>
        <w:t>/</w:t>
      </w:r>
      <w:r w:rsidRPr="00331DEC">
        <w:rPr>
          <w:rtl/>
        </w:rPr>
        <w:t xml:space="preserve"> 1154</w:t>
      </w:r>
      <w:r w:rsidR="00817E94" w:rsidRPr="00331DEC">
        <w:rPr>
          <w:rtl/>
        </w:rPr>
        <w:t>،</w:t>
      </w:r>
      <w:r w:rsidRPr="00331DEC">
        <w:rPr>
          <w:rtl/>
        </w:rPr>
        <w:t xml:space="preserve"> والاستبصار 2</w:t>
      </w:r>
      <w:r w:rsidR="00817E94" w:rsidRPr="00331DEC">
        <w:rPr>
          <w:rtl/>
        </w:rPr>
        <w:t>:</w:t>
      </w:r>
      <w:r w:rsidRPr="00331DEC">
        <w:rPr>
          <w:rtl/>
        </w:rPr>
        <w:t xml:space="preserve"> 197 </w:t>
      </w:r>
      <w:r w:rsidR="008A3557" w:rsidRPr="00331DEC">
        <w:rPr>
          <w:rtl/>
        </w:rPr>
        <w:t>/</w:t>
      </w:r>
      <w:r w:rsidRPr="00331DEC">
        <w:rPr>
          <w:rtl/>
        </w:rPr>
        <w:t xml:space="preserve"> 665. </w:t>
      </w:r>
    </w:p>
    <w:p w:rsidR="002F6C38" w:rsidRPr="00331DEC" w:rsidRDefault="002F6C38" w:rsidP="00331DEC">
      <w:pPr>
        <w:pStyle w:val="libFootnote0"/>
        <w:rPr>
          <w:rtl/>
        </w:rPr>
      </w:pPr>
      <w:r w:rsidRPr="00331DEC">
        <w:rPr>
          <w:rtl/>
        </w:rPr>
        <w:t xml:space="preserve">(1) كتب في هامش المخطوط على قوله ( أبي </w:t>
      </w:r>
      <w:r w:rsidR="00D22DC4" w:rsidRPr="00331DEC">
        <w:rPr>
          <w:rtl/>
        </w:rPr>
        <w:t xml:space="preserve">عبدالله </w:t>
      </w:r>
      <w:r w:rsidRPr="00331DEC">
        <w:rPr>
          <w:rtl/>
        </w:rPr>
        <w:t>) ما نصه</w:t>
      </w:r>
      <w:r w:rsidR="00817E94" w:rsidRPr="00331DEC">
        <w:rPr>
          <w:rtl/>
        </w:rPr>
        <w:t>:</w:t>
      </w:r>
      <w:r w:rsidRPr="00331DEC">
        <w:rPr>
          <w:rtl/>
        </w:rPr>
        <w:t xml:space="preserve"> كذا في الاستبصار وليس في التهذيب. </w:t>
      </w:r>
    </w:p>
    <w:p w:rsidR="002F6C38" w:rsidRPr="00331DEC" w:rsidRDefault="002F6C38" w:rsidP="00331DEC">
      <w:pPr>
        <w:pStyle w:val="libFootnote0"/>
        <w:rPr>
          <w:rtl/>
        </w:rPr>
      </w:pPr>
      <w:r w:rsidRPr="00331DEC">
        <w:rPr>
          <w:rtl/>
        </w:rPr>
        <w:t>8</w:t>
      </w:r>
      <w:r w:rsidR="00817E94" w:rsidRPr="00331DEC">
        <w:rPr>
          <w:rtl/>
        </w:rPr>
        <w:t xml:space="preserve"> - </w:t>
      </w:r>
      <w:r w:rsidRPr="00331DEC">
        <w:rPr>
          <w:rtl/>
        </w:rPr>
        <w:t>التهذيب 5</w:t>
      </w:r>
      <w:r w:rsidR="00817E94" w:rsidRPr="00331DEC">
        <w:rPr>
          <w:rtl/>
        </w:rPr>
        <w:t>:</w:t>
      </w:r>
      <w:r w:rsidRPr="00331DEC">
        <w:rPr>
          <w:rtl/>
        </w:rPr>
        <w:t xml:space="preserve"> 335 </w:t>
      </w:r>
      <w:r w:rsidR="008A3557" w:rsidRPr="00331DEC">
        <w:rPr>
          <w:rtl/>
        </w:rPr>
        <w:t>/</w:t>
      </w:r>
      <w:r w:rsidRPr="00331DEC">
        <w:rPr>
          <w:rtl/>
        </w:rPr>
        <w:t xml:space="preserve"> 1156</w:t>
      </w:r>
      <w:r w:rsidR="00817E94" w:rsidRPr="00331DEC">
        <w:rPr>
          <w:rtl/>
        </w:rPr>
        <w:t>،</w:t>
      </w:r>
      <w:r w:rsidRPr="00331DEC">
        <w:rPr>
          <w:rtl/>
        </w:rPr>
        <w:t xml:space="preserve"> والاستبصار 2</w:t>
      </w:r>
      <w:r w:rsidR="00817E94" w:rsidRPr="00331DEC">
        <w:rPr>
          <w:rtl/>
        </w:rPr>
        <w:t>:</w:t>
      </w:r>
      <w:r w:rsidRPr="00331DEC">
        <w:rPr>
          <w:rtl/>
        </w:rPr>
        <w:t xml:space="preserve"> 197 </w:t>
      </w:r>
      <w:r w:rsidR="008A3557" w:rsidRPr="00331DEC">
        <w:rPr>
          <w:rtl/>
        </w:rPr>
        <w:t>/</w:t>
      </w:r>
      <w:r w:rsidRPr="00331DEC">
        <w:rPr>
          <w:rtl/>
        </w:rPr>
        <w:t xml:space="preserve"> 666. </w:t>
      </w:r>
    </w:p>
    <w:p w:rsidR="002F6C38" w:rsidRPr="00331DEC" w:rsidRDefault="002F6C38" w:rsidP="00331DEC">
      <w:pPr>
        <w:pStyle w:val="libFootnote0"/>
        <w:rPr>
          <w:rtl/>
        </w:rPr>
      </w:pPr>
      <w:r w:rsidRPr="00331DEC">
        <w:rPr>
          <w:rtl/>
        </w:rPr>
        <w:t>(</w:t>
      </w:r>
      <w:r w:rsidR="00331DEC" w:rsidRPr="00331DEC">
        <w:rPr>
          <w:rFonts w:hint="cs"/>
          <w:rtl/>
        </w:rPr>
        <w:t>2</w:t>
      </w:r>
      <w:r w:rsidRPr="00331DEC">
        <w:rPr>
          <w:rtl/>
        </w:rPr>
        <w:t xml:space="preserve">) </w:t>
      </w:r>
      <w:r w:rsidR="003204F8" w:rsidRPr="00331DEC">
        <w:rPr>
          <w:rtl/>
        </w:rPr>
        <w:t xml:space="preserve">مرّ </w:t>
      </w:r>
      <w:r w:rsidRPr="00331DEC">
        <w:rPr>
          <w:rtl/>
        </w:rPr>
        <w:t>في الأحاديث 2</w:t>
      </w:r>
      <w:r w:rsidR="00817E94" w:rsidRPr="00331DEC">
        <w:rPr>
          <w:rtl/>
        </w:rPr>
        <w:t xml:space="preserve"> - </w:t>
      </w:r>
      <w:r w:rsidRPr="00331DEC">
        <w:rPr>
          <w:rtl/>
        </w:rPr>
        <w:t xml:space="preserve">6 من هذا الباب. </w:t>
      </w:r>
    </w:p>
    <w:p w:rsidR="002F6C38" w:rsidRPr="00331DEC" w:rsidRDefault="002F6C38" w:rsidP="00331DEC">
      <w:pPr>
        <w:pStyle w:val="libFootnote0"/>
        <w:rPr>
          <w:rtl/>
        </w:rPr>
      </w:pPr>
      <w:r w:rsidRPr="00331DEC">
        <w:rPr>
          <w:rtl/>
        </w:rPr>
        <w:t>9</w:t>
      </w:r>
      <w:r w:rsidR="00817E94" w:rsidRPr="00331DEC">
        <w:rPr>
          <w:rtl/>
        </w:rPr>
        <w:t xml:space="preserve"> - </w:t>
      </w:r>
      <w:r w:rsidRPr="00331DEC">
        <w:rPr>
          <w:rtl/>
        </w:rPr>
        <w:t>التهذيب 5</w:t>
      </w:r>
      <w:r w:rsidR="00817E94" w:rsidRPr="00331DEC">
        <w:rPr>
          <w:rtl/>
        </w:rPr>
        <w:t>:</w:t>
      </w:r>
      <w:r w:rsidRPr="00331DEC">
        <w:rPr>
          <w:rtl/>
        </w:rPr>
        <w:t xml:space="preserve"> 335 </w:t>
      </w:r>
      <w:r w:rsidR="008A3557" w:rsidRPr="00331DEC">
        <w:rPr>
          <w:rtl/>
        </w:rPr>
        <w:t>/</w:t>
      </w:r>
      <w:r w:rsidRPr="00331DEC">
        <w:rPr>
          <w:rtl/>
        </w:rPr>
        <w:t xml:space="preserve"> 1155.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DA1C0A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[ 17445 ]</w:t>
      </w:r>
      <w:r>
        <w:rPr>
          <w:rtl/>
        </w:rPr>
        <w:t xml:space="preserve"> 10</w:t>
      </w:r>
      <w:r w:rsidR="00817E94">
        <w:rPr>
          <w:rtl/>
        </w:rPr>
        <w:t xml:space="preserve"> - </w:t>
      </w:r>
      <w:r w:rsidR="009A11EA">
        <w:rPr>
          <w:rtl/>
        </w:rPr>
        <w:t xml:space="preserve">العيّاشي </w:t>
      </w:r>
      <w:r>
        <w:rPr>
          <w:rtl/>
        </w:rPr>
        <w:t xml:space="preserve">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إبراهيم بن عبد الحميد</w:t>
      </w:r>
      <w:r w:rsidR="00817E94">
        <w:rPr>
          <w:rtl/>
        </w:rPr>
        <w:t>،</w:t>
      </w:r>
      <w:r>
        <w:rPr>
          <w:rtl/>
        </w:rPr>
        <w:t xml:space="preserve"> عن أبي الحسن موسى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جا</w:t>
      </w:r>
      <w:r w:rsidR="00DA1C0A">
        <w:rPr>
          <w:rtl/>
        </w:rPr>
        <w:t>دل</w:t>
      </w:r>
      <w:r w:rsidR="009446EF">
        <w:rPr>
          <w:rtl/>
        </w:rPr>
        <w:t xml:space="preserve"> </w:t>
      </w:r>
      <w:r>
        <w:rPr>
          <w:rtl/>
        </w:rPr>
        <w:t>في ال</w:t>
      </w:r>
      <w:r w:rsidR="00885624">
        <w:rPr>
          <w:rtl/>
        </w:rPr>
        <w:t xml:space="preserve">حجّ </w:t>
      </w:r>
      <w:r>
        <w:rPr>
          <w:rtl/>
        </w:rPr>
        <w:t xml:space="preserve">فعليه إطعام </w:t>
      </w:r>
      <w:r w:rsidR="00014BC7">
        <w:rPr>
          <w:rtl/>
        </w:rPr>
        <w:t xml:space="preserve">ستّة </w:t>
      </w:r>
      <w:r>
        <w:rPr>
          <w:rtl/>
        </w:rPr>
        <w:t>مساكين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>ل</w:t>
      </w:r>
      <w:r w:rsidR="009A11EA">
        <w:rPr>
          <w:rtl/>
        </w:rPr>
        <w:t xml:space="preserve">كلّ </w:t>
      </w:r>
      <w:r>
        <w:rPr>
          <w:rtl/>
        </w:rPr>
        <w:t xml:space="preserve">مسكين نصف صاع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>صادقا</w:t>
      </w:r>
      <w:r w:rsidR="00DA1C0A">
        <w:rPr>
          <w:rFonts w:hint="cs"/>
          <w:rtl/>
        </w:rPr>
        <w:t>ً</w:t>
      </w:r>
      <w:r>
        <w:rPr>
          <w:rtl/>
        </w:rPr>
        <w:t xml:space="preserve"> أو كاذبا</w:t>
      </w:r>
      <w:r w:rsidR="00DA1C0A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عاد مرتين فعلى الصادق شاة</w:t>
      </w:r>
      <w:r w:rsidR="00817E94">
        <w:rPr>
          <w:rtl/>
        </w:rPr>
        <w:t>،</w:t>
      </w:r>
      <w:r>
        <w:rPr>
          <w:rtl/>
        </w:rPr>
        <w:t xml:space="preserve"> وعلى الكاذب بقرة ل</w:t>
      </w:r>
      <w:r w:rsidR="00851444">
        <w:rPr>
          <w:rtl/>
        </w:rPr>
        <w:t xml:space="preserve">ان </w:t>
      </w:r>
      <w:r>
        <w:rPr>
          <w:rtl/>
        </w:rPr>
        <w:t>الله تعالى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DA1C0A" w:rsidRPr="00DA1C0A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2F6C38">
        <w:rPr>
          <w:rStyle w:val="libAieChar"/>
          <w:rtl/>
        </w:rPr>
        <w:t>ف</w:t>
      </w:r>
      <w:r w:rsidR="001B1CB0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ل</w:t>
      </w:r>
      <w:r w:rsidR="001B1CB0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 ر</w:t>
      </w:r>
      <w:r w:rsidR="001B1CB0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ف</w:t>
      </w:r>
      <w:r w:rsidR="001B1CB0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ث</w:t>
      </w:r>
      <w:r w:rsidR="001B1CB0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و</w:t>
      </w:r>
      <w:r w:rsidR="001B1CB0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ل</w:t>
      </w:r>
      <w:r w:rsidR="001B1CB0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 ف</w:t>
      </w:r>
      <w:r w:rsidR="001B1CB0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س</w:t>
      </w:r>
      <w:r w:rsidR="001B1CB0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وق</w:t>
      </w:r>
      <w:r w:rsidR="001B1CB0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و</w:t>
      </w:r>
      <w:r w:rsidR="001B1CB0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ل</w:t>
      </w:r>
      <w:r w:rsidR="001B1CB0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 ج</w:t>
      </w:r>
      <w:r w:rsidR="001B1CB0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د</w:t>
      </w:r>
      <w:r w:rsidR="001B1CB0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ال</w:t>
      </w:r>
      <w:r w:rsidR="001B1CB0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ف</w:t>
      </w:r>
      <w:r w:rsidR="00CF35AE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ي ال</w:t>
      </w:r>
      <w:r w:rsidR="00CF35AE">
        <w:rPr>
          <w:rStyle w:val="libAieChar"/>
          <w:rFonts w:hint="cs"/>
          <w:rtl/>
        </w:rPr>
        <w:t>ْ</w:t>
      </w:r>
      <w:r w:rsidR="00885624">
        <w:rPr>
          <w:rStyle w:val="libAieChar"/>
          <w:rtl/>
        </w:rPr>
        <w:t>ح</w:t>
      </w:r>
      <w:r w:rsidR="00CF35AE">
        <w:rPr>
          <w:rStyle w:val="libAieChar"/>
          <w:rFonts w:hint="cs"/>
          <w:rtl/>
        </w:rPr>
        <w:t>َ</w:t>
      </w:r>
      <w:r w:rsidR="00885624">
        <w:rPr>
          <w:rStyle w:val="libAieChar"/>
          <w:rtl/>
        </w:rPr>
        <w:t>جّ</w:t>
      </w:r>
      <w:r w:rsidR="00CF35AE">
        <w:rPr>
          <w:rStyle w:val="libAieChar"/>
          <w:rFonts w:hint="cs"/>
          <w:rtl/>
        </w:rPr>
        <w:t>ِ</w:t>
      </w:r>
      <w:r w:rsidR="00885624">
        <w:rPr>
          <w:rStyle w:val="libAieChar"/>
          <w:rtl/>
        </w:rPr>
        <w:t xml:space="preserve"> </w:t>
      </w:r>
      <w:r w:rsidR="00DA1C0A" w:rsidRPr="00DA1C0A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والرفث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الجماع</w:t>
      </w:r>
      <w:r w:rsidR="00817E94">
        <w:rPr>
          <w:rtl/>
        </w:rPr>
        <w:t>،</w:t>
      </w:r>
      <w:r>
        <w:rPr>
          <w:rtl/>
        </w:rPr>
        <w:t xml:space="preserve"> والفسوق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الكذب</w:t>
      </w:r>
      <w:r w:rsidR="00817E94">
        <w:rPr>
          <w:rtl/>
        </w:rPr>
        <w:t>،</w:t>
      </w:r>
      <w:r>
        <w:rPr>
          <w:rtl/>
        </w:rPr>
        <w:t xml:space="preserve"> والجدال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قول لا والله وبلى والله</w:t>
      </w:r>
      <w:r w:rsidR="00817E94">
        <w:rPr>
          <w:rtl/>
        </w:rPr>
        <w:t>،</w:t>
      </w:r>
      <w:r>
        <w:rPr>
          <w:rtl/>
        </w:rPr>
        <w:t xml:space="preserve"> والمفاخرة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نصف الصاع محمول على الاستحباب لما </w:t>
      </w:r>
      <w:r w:rsidR="003204F8">
        <w:rPr>
          <w:rtl/>
        </w:rPr>
        <w:t xml:space="preserve">مرّ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566" w:name="_Toc283486193"/>
      <w:bookmarkStart w:id="567" w:name="_Toc303150684"/>
      <w:bookmarkStart w:id="568" w:name="_Toc376860091"/>
      <w:bookmarkStart w:id="569" w:name="_Toc274435938"/>
      <w:r>
        <w:rPr>
          <w:rtl/>
        </w:rPr>
        <w:t>2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FC03F9">
        <w:rPr>
          <w:rtl/>
        </w:rPr>
        <w:t xml:space="preserve">أنّه </w:t>
      </w:r>
      <w:r>
        <w:rPr>
          <w:rtl/>
        </w:rPr>
        <w:t xml:space="preserve">يجب على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في تعمد</w:t>
      </w:r>
      <w:bookmarkEnd w:id="566"/>
      <w:bookmarkEnd w:id="567"/>
      <w:r w:rsidR="006020DA">
        <w:rPr>
          <w:rtl/>
        </w:rPr>
        <w:t xml:space="preserve"> </w:t>
      </w:r>
      <w:bookmarkStart w:id="570" w:name="_Toc283486194"/>
      <w:bookmarkStart w:id="571" w:name="_Toc303150685"/>
      <w:r w:rsidR="00817E94">
        <w:rPr>
          <w:rtl/>
        </w:rPr>
        <w:t>ا</w:t>
      </w:r>
      <w:r>
        <w:rPr>
          <w:rtl/>
        </w:rPr>
        <w:t>لسباب والفسوق بقرة</w:t>
      </w:r>
      <w:bookmarkEnd w:id="568"/>
      <w:bookmarkEnd w:id="569"/>
      <w:bookmarkEnd w:id="570"/>
      <w:bookmarkEnd w:id="571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[ 17446 ]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CF35AE">
        <w:rPr>
          <w:rtl/>
        </w:rPr>
        <w:t>فض</w:t>
      </w:r>
      <w:r w:rsidR="00E94221">
        <w:rPr>
          <w:rtl/>
        </w:rPr>
        <w:t>ال</w:t>
      </w:r>
      <w:r>
        <w:rPr>
          <w:rtl/>
        </w:rPr>
        <w:t>ة بن أي</w:t>
      </w:r>
      <w:r w:rsidR="00CF35AE">
        <w:rPr>
          <w:rFonts w:hint="cs"/>
          <w:rtl/>
        </w:rPr>
        <w:t>ّ</w:t>
      </w:r>
      <w:r>
        <w:rPr>
          <w:rtl/>
        </w:rPr>
        <w:t>وب</w:t>
      </w:r>
      <w:r w:rsidR="00817E94">
        <w:rPr>
          <w:rtl/>
        </w:rPr>
        <w:t>،</w:t>
      </w:r>
      <w:r>
        <w:rPr>
          <w:rtl/>
        </w:rPr>
        <w:t xml:space="preserve"> عن أبي المغرا</w:t>
      </w:r>
      <w:r w:rsidR="00817E94">
        <w:rPr>
          <w:rtl/>
        </w:rPr>
        <w:t>،</w:t>
      </w:r>
      <w:r>
        <w:rPr>
          <w:rtl/>
        </w:rPr>
        <w:t xml:space="preserve"> عن سليم</w:t>
      </w:r>
      <w:r w:rsidR="00851444">
        <w:rPr>
          <w:rtl/>
        </w:rPr>
        <w:t xml:space="preserve">ان </w:t>
      </w:r>
      <w:r>
        <w:rPr>
          <w:rtl/>
        </w:rPr>
        <w:t>بن خالد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سمعت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817E94">
        <w:rPr>
          <w:rtl/>
        </w:rPr>
        <w:t xml:space="preserve"> - </w:t>
      </w:r>
      <w:r>
        <w:rPr>
          <w:rtl/>
        </w:rPr>
        <w:t>في حديث</w:t>
      </w:r>
      <w:r w:rsidR="00817E94">
        <w:rPr>
          <w:rtl/>
        </w:rPr>
        <w:t xml:space="preserve"> -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وفي السباب والفسوق بقرة</w:t>
      </w:r>
      <w:r w:rsidR="00817E94">
        <w:rPr>
          <w:rtl/>
        </w:rPr>
        <w:t>،</w:t>
      </w:r>
      <w:r>
        <w:rPr>
          <w:rtl/>
        </w:rPr>
        <w:t xml:space="preserve"> والرفث فساد الحج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6E0234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مثله </w:t>
      </w:r>
      <w:r w:rsidRPr="002F6C38">
        <w:rPr>
          <w:rStyle w:val="libFootnotenumChar"/>
          <w:rtl/>
        </w:rPr>
        <w:t>(</w:t>
      </w:r>
      <w:r w:rsidR="006E0234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[ 17447 ]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</w:p>
    <w:p w:rsidR="006E0234" w:rsidRDefault="006E0234" w:rsidP="006E0234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802548" w:rsidRDefault="002F6C38" w:rsidP="00802548">
      <w:pPr>
        <w:pStyle w:val="libFootnote0"/>
        <w:rPr>
          <w:rtl/>
        </w:rPr>
      </w:pPr>
      <w:r w:rsidRPr="00802548">
        <w:rPr>
          <w:rtl/>
        </w:rPr>
        <w:t>10</w:t>
      </w:r>
      <w:r w:rsidR="00817E94" w:rsidRPr="00802548">
        <w:rPr>
          <w:rtl/>
        </w:rPr>
        <w:t xml:space="preserve"> - </w:t>
      </w:r>
      <w:r w:rsidRPr="00802548">
        <w:rPr>
          <w:rtl/>
        </w:rPr>
        <w:t xml:space="preserve">تفسير </w:t>
      </w:r>
      <w:r w:rsidR="009A11EA" w:rsidRPr="00802548">
        <w:rPr>
          <w:rtl/>
        </w:rPr>
        <w:t xml:space="preserve">العيّاشي </w:t>
      </w:r>
      <w:r w:rsidRPr="00802548">
        <w:rPr>
          <w:rtl/>
        </w:rPr>
        <w:t>1</w:t>
      </w:r>
      <w:r w:rsidR="00817E94" w:rsidRPr="00802548">
        <w:rPr>
          <w:rtl/>
        </w:rPr>
        <w:t>:</w:t>
      </w:r>
      <w:r w:rsidRPr="00802548">
        <w:rPr>
          <w:rtl/>
        </w:rPr>
        <w:t xml:space="preserve"> 95 </w:t>
      </w:r>
      <w:r w:rsidR="008A3557" w:rsidRPr="00802548">
        <w:rPr>
          <w:rtl/>
        </w:rPr>
        <w:t>/</w:t>
      </w:r>
      <w:r w:rsidRPr="00802548">
        <w:rPr>
          <w:rtl/>
        </w:rPr>
        <w:t xml:space="preserve"> 255. </w:t>
      </w:r>
    </w:p>
    <w:p w:rsidR="002F6C38" w:rsidRPr="00802548" w:rsidRDefault="002F6C38" w:rsidP="00802548">
      <w:pPr>
        <w:pStyle w:val="libFootnote0"/>
        <w:rPr>
          <w:rtl/>
        </w:rPr>
      </w:pPr>
      <w:r w:rsidRPr="00802548">
        <w:rPr>
          <w:rtl/>
        </w:rPr>
        <w:t>(1) البقرة 2</w:t>
      </w:r>
      <w:r w:rsidR="00817E94" w:rsidRPr="00802548">
        <w:rPr>
          <w:rtl/>
        </w:rPr>
        <w:t>:</w:t>
      </w:r>
      <w:r w:rsidRPr="00802548">
        <w:rPr>
          <w:rtl/>
        </w:rPr>
        <w:t xml:space="preserve"> 197. </w:t>
      </w:r>
    </w:p>
    <w:p w:rsidR="002F6C38" w:rsidRPr="00802548" w:rsidRDefault="002F6C38" w:rsidP="00802548">
      <w:pPr>
        <w:pStyle w:val="libFootnote0"/>
        <w:rPr>
          <w:rtl/>
        </w:rPr>
      </w:pPr>
      <w:r w:rsidRPr="00802548">
        <w:rPr>
          <w:rtl/>
        </w:rPr>
        <w:t xml:space="preserve">(2) </w:t>
      </w:r>
      <w:r w:rsidR="003204F8" w:rsidRPr="00802548">
        <w:rPr>
          <w:rtl/>
        </w:rPr>
        <w:t xml:space="preserve">مرّ </w:t>
      </w:r>
      <w:r w:rsidRPr="00802548">
        <w:rPr>
          <w:rtl/>
        </w:rPr>
        <w:t>في الحديث 8 من هذا الباب.</w:t>
      </w:r>
    </w:p>
    <w:p w:rsidR="002F6C38" w:rsidRPr="00802548" w:rsidRDefault="002F6C38" w:rsidP="00802548">
      <w:pPr>
        <w:pStyle w:val="libFootnoteCenterBold"/>
        <w:rPr>
          <w:rtl/>
        </w:rPr>
      </w:pPr>
      <w:r w:rsidRPr="00802548">
        <w:rPr>
          <w:rtl/>
        </w:rPr>
        <w:t xml:space="preserve">الباب 2 </w:t>
      </w:r>
    </w:p>
    <w:p w:rsidR="002F6C38" w:rsidRPr="00802548" w:rsidRDefault="002F6C38" w:rsidP="00802548">
      <w:pPr>
        <w:pStyle w:val="libFootnoteCenterBold"/>
        <w:rPr>
          <w:rtl/>
        </w:rPr>
      </w:pPr>
      <w:r w:rsidRPr="00802548">
        <w:rPr>
          <w:rtl/>
        </w:rPr>
        <w:t>فيه 3 أحاديث</w:t>
      </w:r>
    </w:p>
    <w:p w:rsidR="002F6C38" w:rsidRPr="00802548" w:rsidRDefault="002F6C38" w:rsidP="00802548">
      <w:pPr>
        <w:pStyle w:val="libFootnote0"/>
        <w:rPr>
          <w:rtl/>
        </w:rPr>
      </w:pPr>
      <w:r w:rsidRPr="00802548">
        <w:rPr>
          <w:rtl/>
        </w:rPr>
        <w:t>1</w:t>
      </w:r>
      <w:r w:rsidR="00817E94" w:rsidRPr="00802548">
        <w:rPr>
          <w:rtl/>
        </w:rPr>
        <w:t xml:space="preserve"> - </w:t>
      </w:r>
      <w:r w:rsidRPr="00802548">
        <w:rPr>
          <w:rtl/>
        </w:rPr>
        <w:t>الكافي 4</w:t>
      </w:r>
      <w:r w:rsidR="00817E94" w:rsidRPr="00802548">
        <w:rPr>
          <w:rtl/>
        </w:rPr>
        <w:t>:</w:t>
      </w:r>
      <w:r w:rsidRPr="00802548">
        <w:rPr>
          <w:rtl/>
        </w:rPr>
        <w:t xml:space="preserve"> 339 </w:t>
      </w:r>
      <w:r w:rsidR="008A3557" w:rsidRPr="00802548">
        <w:rPr>
          <w:rtl/>
        </w:rPr>
        <w:t>/</w:t>
      </w:r>
      <w:r w:rsidRPr="00802548">
        <w:rPr>
          <w:rtl/>
        </w:rPr>
        <w:t xml:space="preserve"> 6</w:t>
      </w:r>
      <w:r w:rsidR="00817E94" w:rsidRPr="00802548">
        <w:rPr>
          <w:rtl/>
        </w:rPr>
        <w:t>،</w:t>
      </w:r>
      <w:r w:rsidRPr="00802548">
        <w:rPr>
          <w:rtl/>
        </w:rPr>
        <w:t xml:space="preserve"> وأورد صدره في الحديث 1 من الباب 1</w:t>
      </w:r>
      <w:r w:rsidR="00817E94" w:rsidRPr="00802548">
        <w:rPr>
          <w:rtl/>
        </w:rPr>
        <w:t>،</w:t>
      </w:r>
      <w:r w:rsidRPr="00802548">
        <w:rPr>
          <w:rtl/>
        </w:rPr>
        <w:t xml:space="preserve"> وذيله في الحديث 8 من الباب 3 من أبواب كفارات الاستمتاع. </w:t>
      </w:r>
    </w:p>
    <w:p w:rsidR="002F6C38" w:rsidRPr="00802548" w:rsidRDefault="002F6C38" w:rsidP="00802548">
      <w:pPr>
        <w:pStyle w:val="libFootnote0"/>
        <w:rPr>
          <w:rtl/>
        </w:rPr>
      </w:pPr>
      <w:r w:rsidRPr="00802548">
        <w:rPr>
          <w:rtl/>
        </w:rPr>
        <w:t>(</w:t>
      </w:r>
      <w:r w:rsidR="006E0234" w:rsidRPr="00802548">
        <w:rPr>
          <w:rFonts w:hint="cs"/>
          <w:rtl/>
        </w:rPr>
        <w:t>3</w:t>
      </w:r>
      <w:r w:rsidRPr="00802548">
        <w:rPr>
          <w:rtl/>
        </w:rPr>
        <w:t>) التهذيب 5</w:t>
      </w:r>
      <w:r w:rsidR="00817E94" w:rsidRPr="00802548">
        <w:rPr>
          <w:rtl/>
        </w:rPr>
        <w:t>:</w:t>
      </w:r>
      <w:r w:rsidRPr="00802548">
        <w:rPr>
          <w:rtl/>
        </w:rPr>
        <w:t xml:space="preserve"> 297 </w:t>
      </w:r>
      <w:r w:rsidR="008A3557" w:rsidRPr="00802548">
        <w:rPr>
          <w:rtl/>
        </w:rPr>
        <w:t>/</w:t>
      </w:r>
      <w:r w:rsidRPr="00802548">
        <w:rPr>
          <w:rtl/>
        </w:rPr>
        <w:t xml:space="preserve"> 1004. </w:t>
      </w:r>
    </w:p>
    <w:p w:rsidR="002F6C38" w:rsidRPr="00802548" w:rsidRDefault="002F6C38" w:rsidP="00802548">
      <w:pPr>
        <w:pStyle w:val="libFootnote0"/>
        <w:rPr>
          <w:rtl/>
        </w:rPr>
      </w:pPr>
      <w:r w:rsidRPr="00802548">
        <w:rPr>
          <w:rtl/>
        </w:rPr>
        <w:t>2</w:t>
      </w:r>
      <w:r w:rsidR="00817E94" w:rsidRPr="00802548">
        <w:rPr>
          <w:rtl/>
        </w:rPr>
        <w:t xml:space="preserve"> - </w:t>
      </w:r>
      <w:r w:rsidRPr="00802548">
        <w:rPr>
          <w:rtl/>
        </w:rPr>
        <w:t>الكافي 4</w:t>
      </w:r>
      <w:r w:rsidR="00817E94" w:rsidRPr="00802548">
        <w:rPr>
          <w:rtl/>
        </w:rPr>
        <w:t>:</w:t>
      </w:r>
      <w:r w:rsidRPr="00802548">
        <w:rPr>
          <w:rtl/>
        </w:rPr>
        <w:t xml:space="preserve"> 337 </w:t>
      </w:r>
      <w:r w:rsidR="008A3557" w:rsidRPr="00802548">
        <w:rPr>
          <w:rtl/>
        </w:rPr>
        <w:t>/</w:t>
      </w:r>
      <w:r w:rsidRPr="00802548">
        <w:rPr>
          <w:rtl/>
        </w:rPr>
        <w:t xml:space="preserve"> 1</w:t>
      </w:r>
      <w:r w:rsidR="00817E94" w:rsidRPr="00802548">
        <w:rPr>
          <w:rtl/>
        </w:rPr>
        <w:t>،</w:t>
      </w:r>
      <w:r w:rsidRPr="00802548">
        <w:rPr>
          <w:rtl/>
        </w:rPr>
        <w:t xml:space="preserve"> وأورد صدره في الحديث 2 من الباب 32 من أبواب تروك الاحرام</w:t>
      </w:r>
      <w:r w:rsidR="00817E94" w:rsidRPr="00802548">
        <w:rPr>
          <w:rtl/>
        </w:rPr>
        <w:t>،</w:t>
      </w:r>
      <w:r w:rsidRPr="00802548">
        <w:rPr>
          <w:rtl/>
        </w:rPr>
        <w:t xml:space="preserve"> وذيله في الحديث 2 من الباب 1 من هذه الابواب.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851444" w:rsidP="008A3557">
      <w:pPr>
        <w:pStyle w:val="libNormal"/>
        <w:rPr>
          <w:rtl/>
        </w:rPr>
      </w:pPr>
      <w:r>
        <w:rPr>
          <w:rtl/>
        </w:rPr>
        <w:lastRenderedPageBreak/>
        <w:t>حمّاد</w:t>
      </w:r>
      <w:r w:rsidR="002F6C38">
        <w:rPr>
          <w:rtl/>
        </w:rPr>
        <w:t xml:space="preserve"> بن عثمان</w:t>
      </w:r>
      <w:r w:rsidR="00817E94">
        <w:rPr>
          <w:rtl/>
        </w:rPr>
        <w:t>،</w:t>
      </w:r>
      <w:r w:rsidR="002F6C38">
        <w:rPr>
          <w:rtl/>
        </w:rPr>
        <w:t xml:space="preserve"> عن الحلبي</w:t>
      </w:r>
      <w:r w:rsidR="00817E94">
        <w:rPr>
          <w:rtl/>
        </w:rPr>
        <w:t>،</w:t>
      </w:r>
      <w:r w:rsidR="002F6C38"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 w:rsidR="002F6C38">
        <w:rPr>
          <w:rtl/>
        </w:rPr>
        <w:t>في حديث</w:t>
      </w:r>
      <w:r w:rsidR="00817E94">
        <w:rPr>
          <w:rtl/>
        </w:rPr>
        <w:t xml:space="preserve"> - </w:t>
      </w:r>
      <w:r w:rsidR="002F6C38"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أرأيت من ابتلي بالفسوق ما عليه؟ 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لم يجعل الله له حد</w:t>
      </w:r>
      <w:r w:rsidR="00802548">
        <w:rPr>
          <w:rFonts w:hint="cs"/>
          <w:rtl/>
        </w:rPr>
        <w:t>ّ</w:t>
      </w:r>
      <w:r w:rsidR="002F6C38">
        <w:rPr>
          <w:rtl/>
        </w:rPr>
        <w:t>ا</w:t>
      </w:r>
      <w:r w:rsidR="00802548">
        <w:rPr>
          <w:rFonts w:hint="cs"/>
          <w:rtl/>
        </w:rPr>
        <w:t>ً</w:t>
      </w:r>
      <w:r w:rsidR="00817E94">
        <w:rPr>
          <w:rtl/>
        </w:rPr>
        <w:t>،</w:t>
      </w:r>
      <w:r w:rsidR="002F6C38">
        <w:rPr>
          <w:rtl/>
        </w:rPr>
        <w:t xml:space="preserve"> يستغفر الله ويلبي</w:t>
      </w:r>
      <w:r w:rsidR="00802548">
        <w:rPr>
          <w:rFonts w:hint="cs"/>
          <w:rtl/>
        </w:rPr>
        <w:t>ّ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الصدوق وابن إدريس كما </w:t>
      </w:r>
      <w:r w:rsidR="003204F8">
        <w:rPr>
          <w:rtl/>
        </w:rPr>
        <w:t xml:space="preserve">مرّ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هذا محمول على عدم التعمد لما </w:t>
      </w:r>
      <w:r w:rsidR="003204F8">
        <w:rPr>
          <w:rtl/>
        </w:rPr>
        <w:t xml:space="preserve">مرّ </w:t>
      </w:r>
      <w:r>
        <w:rPr>
          <w:rtl/>
        </w:rPr>
        <w:t>من عدم وجوب ال</w:t>
      </w:r>
      <w:r w:rsidR="00643106">
        <w:rPr>
          <w:rtl/>
        </w:rPr>
        <w:t>كفّارة</w:t>
      </w:r>
      <w:r>
        <w:rPr>
          <w:rtl/>
        </w:rPr>
        <w:t xml:space="preserve"> على غير العامد </w:t>
      </w:r>
      <w:r w:rsidR="008B0A36">
        <w:rPr>
          <w:rtl/>
        </w:rPr>
        <w:t xml:space="preserve">إلّا </w:t>
      </w:r>
      <w:r>
        <w:rPr>
          <w:rtl/>
        </w:rPr>
        <w:t xml:space="preserve">في </w:t>
      </w:r>
      <w:r w:rsidR="00802548">
        <w:rPr>
          <w:rtl/>
        </w:rPr>
        <w:t>الصي</w:t>
      </w:r>
      <w:r w:rsidR="00885624">
        <w:rPr>
          <w:rtl/>
        </w:rPr>
        <w:t>د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[ 17448 ]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جعفر</w:t>
      </w:r>
      <w:r w:rsidR="00817E94">
        <w:rPr>
          <w:rtl/>
        </w:rPr>
        <w:t>،</w:t>
      </w:r>
      <w:r>
        <w:rPr>
          <w:rtl/>
        </w:rPr>
        <w:t xml:space="preserve"> عن أخيه موسى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</w:t>
      </w:r>
      <w:r w:rsidR="00643106">
        <w:rPr>
          <w:rtl/>
        </w:rPr>
        <w:t>كفّارة</w:t>
      </w:r>
      <w:r>
        <w:rPr>
          <w:rtl/>
        </w:rPr>
        <w:t xml:space="preserve"> الفسوق </w:t>
      </w:r>
      <w:r w:rsidR="002F1AF9">
        <w:rPr>
          <w:rtl/>
        </w:rPr>
        <w:t>ي</w:t>
      </w:r>
      <w:r w:rsidR="00434C61">
        <w:rPr>
          <w:rtl/>
        </w:rPr>
        <w:t xml:space="preserve">تصدّق </w:t>
      </w:r>
      <w:r>
        <w:rPr>
          <w:rtl/>
        </w:rPr>
        <w:t xml:space="preserve">به إذا فعله وهو </w:t>
      </w:r>
      <w:r w:rsidR="007E300F">
        <w:rPr>
          <w:rtl/>
        </w:rPr>
        <w:t>مُحرم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572" w:name="_Toc283486195"/>
      <w:bookmarkStart w:id="573" w:name="_Toc303150686"/>
      <w:bookmarkStart w:id="574" w:name="_Toc376860092"/>
      <w:bookmarkStart w:id="575" w:name="_Toc274435939"/>
      <w:r>
        <w:rPr>
          <w:rtl/>
        </w:rPr>
        <w:t>3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FC03F9">
        <w:rPr>
          <w:rtl/>
        </w:rPr>
        <w:t xml:space="preserve">أنّه </w:t>
      </w:r>
      <w:r>
        <w:rPr>
          <w:rtl/>
        </w:rPr>
        <w:t>يستحب للحاج والمعت</w:t>
      </w:r>
      <w:r w:rsidR="003204F8">
        <w:rPr>
          <w:rtl/>
        </w:rPr>
        <w:t xml:space="preserve">مرّ </w:t>
      </w:r>
      <w:r>
        <w:rPr>
          <w:rtl/>
        </w:rPr>
        <w:t xml:space="preserve">بعد فراغه </w:t>
      </w:r>
      <w:r w:rsidR="00851444">
        <w:rPr>
          <w:rtl/>
        </w:rPr>
        <w:t xml:space="preserve">ان </w:t>
      </w:r>
      <w:r>
        <w:rPr>
          <w:rtl/>
        </w:rPr>
        <w:t>يشتري</w:t>
      </w:r>
      <w:bookmarkEnd w:id="572"/>
      <w:bookmarkEnd w:id="573"/>
      <w:r w:rsidR="006020DA">
        <w:rPr>
          <w:rtl/>
        </w:rPr>
        <w:t xml:space="preserve"> </w:t>
      </w:r>
      <w:bookmarkStart w:id="576" w:name="_Toc283486196"/>
      <w:bookmarkStart w:id="577" w:name="_Toc303150687"/>
      <w:r w:rsidR="00817E94">
        <w:rPr>
          <w:rtl/>
        </w:rPr>
        <w:t>ب</w:t>
      </w:r>
      <w:r>
        <w:rPr>
          <w:rtl/>
        </w:rPr>
        <w:t>درهم تمرا</w:t>
      </w:r>
      <w:r w:rsidR="00802548">
        <w:rPr>
          <w:rFonts w:hint="cs"/>
          <w:rtl/>
        </w:rPr>
        <w:t>ً</w:t>
      </w:r>
      <w:r>
        <w:rPr>
          <w:rtl/>
        </w:rPr>
        <w:t xml:space="preserve"> و</w:t>
      </w:r>
      <w:r w:rsidR="002F1AF9">
        <w:rPr>
          <w:rtl/>
        </w:rPr>
        <w:t>ي</w:t>
      </w:r>
      <w:r w:rsidR="00802548">
        <w:rPr>
          <w:rtl/>
        </w:rPr>
        <w:t>تصد</w:t>
      </w:r>
      <w:r w:rsidR="00434C61">
        <w:rPr>
          <w:rtl/>
        </w:rPr>
        <w:t xml:space="preserve">ق </w:t>
      </w:r>
      <w:r>
        <w:rPr>
          <w:rtl/>
        </w:rPr>
        <w:t xml:space="preserve">به </w:t>
      </w:r>
      <w:r w:rsidR="00643106">
        <w:rPr>
          <w:rtl/>
        </w:rPr>
        <w:t>كفّارة</w:t>
      </w:r>
      <w:r>
        <w:rPr>
          <w:rtl/>
        </w:rPr>
        <w:t xml:space="preserve"> لما لا يعلم</w:t>
      </w:r>
      <w:r w:rsidRPr="008A3557">
        <w:rPr>
          <w:rStyle w:val="libNormalChar"/>
          <w:rtl/>
        </w:rPr>
        <w:t>.</w:t>
      </w:r>
      <w:bookmarkEnd w:id="574"/>
      <w:bookmarkEnd w:id="575"/>
      <w:bookmarkEnd w:id="576"/>
      <w:bookmarkEnd w:id="577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[ 17449 ]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الجرمي</w:t>
      </w:r>
      <w:r w:rsidR="00817E94">
        <w:rPr>
          <w:rtl/>
        </w:rPr>
        <w:t>،</w:t>
      </w:r>
      <w:r>
        <w:rPr>
          <w:rtl/>
        </w:rPr>
        <w:t xml:space="preserve"> عن درست الواسطي</w:t>
      </w:r>
      <w:r w:rsidR="00817E94">
        <w:rPr>
          <w:rtl/>
        </w:rPr>
        <w:t>،</w:t>
      </w:r>
      <w:r>
        <w:rPr>
          <w:rtl/>
        </w:rPr>
        <w:t xml:space="preserve"> عن ابن مسكان</w:t>
      </w:r>
      <w:r w:rsidR="00817E94">
        <w:rPr>
          <w:rtl/>
        </w:rPr>
        <w:t>،</w:t>
      </w:r>
      <w:r>
        <w:rPr>
          <w:rtl/>
        </w:rPr>
        <w:t xml:space="preserve"> عن الحسن بن هارون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أكلت خبيصا</w:t>
      </w:r>
      <w:r w:rsidR="00802548">
        <w:rPr>
          <w:rFonts w:hint="cs"/>
          <w:rtl/>
        </w:rPr>
        <w:t>ً</w:t>
      </w:r>
      <w:r>
        <w:rPr>
          <w:rtl/>
        </w:rPr>
        <w:t xml:space="preserve"> فيه زعفر</w:t>
      </w:r>
      <w:r w:rsidR="00851444">
        <w:rPr>
          <w:rtl/>
        </w:rPr>
        <w:t xml:space="preserve">ان </w:t>
      </w:r>
      <w:r w:rsidR="00885624">
        <w:rPr>
          <w:rtl/>
        </w:rPr>
        <w:t xml:space="preserve">حتّى </w:t>
      </w:r>
      <w:r>
        <w:rPr>
          <w:rtl/>
        </w:rPr>
        <w:t>شبعت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فرغت من مناسكك وأردت الخروج من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فاشتر بدرهم تمرا</w:t>
      </w:r>
      <w:r w:rsidR="00802548">
        <w:rPr>
          <w:rFonts w:hint="cs"/>
          <w:rtl/>
        </w:rPr>
        <w:t>ً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 w:rsidR="00434C61">
        <w:rPr>
          <w:rtl/>
        </w:rPr>
        <w:t xml:space="preserve">تصدّق </w:t>
      </w:r>
      <w:r>
        <w:rPr>
          <w:rtl/>
        </w:rPr>
        <w:t>به</w:t>
      </w:r>
      <w:r w:rsidR="00817E94">
        <w:rPr>
          <w:rtl/>
        </w:rPr>
        <w:t>،</w:t>
      </w:r>
      <w:r>
        <w:rPr>
          <w:rtl/>
        </w:rPr>
        <w:t xml:space="preserve"> يكون </w:t>
      </w:r>
      <w:r w:rsidR="00643106">
        <w:rPr>
          <w:rtl/>
        </w:rPr>
        <w:t>كفّارة</w:t>
      </w:r>
      <w:r>
        <w:rPr>
          <w:rtl/>
        </w:rPr>
        <w:t xml:space="preserve"> لما أكلت</w:t>
      </w:r>
      <w:r w:rsidR="00817E94">
        <w:rPr>
          <w:rtl/>
        </w:rPr>
        <w:t>،</w:t>
      </w:r>
      <w:r>
        <w:rPr>
          <w:rtl/>
        </w:rPr>
        <w:t xml:space="preserve"> ولما دخل عليك في إحرامك مم</w:t>
      </w:r>
      <w:r w:rsidR="00802548">
        <w:rPr>
          <w:rFonts w:hint="cs"/>
          <w:rtl/>
        </w:rPr>
        <w:t>ّ</w:t>
      </w:r>
      <w:r>
        <w:rPr>
          <w:rtl/>
        </w:rPr>
        <w:t>ا لا تعلم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802548" w:rsidRDefault="002F6C38" w:rsidP="00802548">
      <w:pPr>
        <w:pStyle w:val="libFootnote0"/>
        <w:rPr>
          <w:rtl/>
        </w:rPr>
      </w:pPr>
      <w:r w:rsidRPr="00802548">
        <w:rPr>
          <w:rtl/>
        </w:rPr>
        <w:t xml:space="preserve">(1) </w:t>
      </w:r>
      <w:r w:rsidR="003204F8" w:rsidRPr="00802548">
        <w:rPr>
          <w:rtl/>
        </w:rPr>
        <w:t xml:space="preserve">مرّ </w:t>
      </w:r>
      <w:r w:rsidRPr="00802548">
        <w:rPr>
          <w:rtl/>
        </w:rPr>
        <w:t xml:space="preserve">في الحديث 2 من الباب 1 من هذه الابواب. </w:t>
      </w:r>
    </w:p>
    <w:p w:rsidR="002F6C38" w:rsidRPr="00802548" w:rsidRDefault="002F6C38" w:rsidP="00802548">
      <w:pPr>
        <w:pStyle w:val="libFootnote0"/>
        <w:rPr>
          <w:rtl/>
        </w:rPr>
      </w:pPr>
      <w:r w:rsidRPr="00802548">
        <w:rPr>
          <w:rtl/>
        </w:rPr>
        <w:t xml:space="preserve">(2) </w:t>
      </w:r>
      <w:r w:rsidR="003204F8" w:rsidRPr="00802548">
        <w:rPr>
          <w:rtl/>
        </w:rPr>
        <w:t xml:space="preserve">مرّ </w:t>
      </w:r>
      <w:r w:rsidRPr="00802548">
        <w:rPr>
          <w:rtl/>
        </w:rPr>
        <w:t xml:space="preserve">في الحديث 1 من الباب 31 من أبواب كفارات </w:t>
      </w:r>
      <w:r w:rsidR="00885624" w:rsidRPr="00802548">
        <w:rPr>
          <w:rtl/>
        </w:rPr>
        <w:t>الصيّد</w:t>
      </w:r>
      <w:r w:rsidRPr="00802548">
        <w:rPr>
          <w:rtl/>
        </w:rPr>
        <w:t xml:space="preserve">. </w:t>
      </w:r>
    </w:p>
    <w:p w:rsidR="002F6C38" w:rsidRPr="00802548" w:rsidRDefault="002F6C38" w:rsidP="00802548">
      <w:pPr>
        <w:pStyle w:val="libFootnote0"/>
        <w:rPr>
          <w:rtl/>
        </w:rPr>
      </w:pPr>
      <w:r w:rsidRPr="00802548">
        <w:rPr>
          <w:rtl/>
        </w:rPr>
        <w:t>3</w:t>
      </w:r>
      <w:r w:rsidR="00817E94" w:rsidRPr="00802548">
        <w:rPr>
          <w:rtl/>
        </w:rPr>
        <w:t xml:space="preserve"> - </w:t>
      </w:r>
      <w:r w:rsidRPr="00802548">
        <w:rPr>
          <w:rtl/>
        </w:rPr>
        <w:t>التهذيب 5</w:t>
      </w:r>
      <w:r w:rsidR="00817E94" w:rsidRPr="00802548">
        <w:rPr>
          <w:rtl/>
        </w:rPr>
        <w:t>:</w:t>
      </w:r>
      <w:r w:rsidRPr="00802548">
        <w:rPr>
          <w:rtl/>
        </w:rPr>
        <w:t xml:space="preserve"> 297 </w:t>
      </w:r>
      <w:r w:rsidR="008A3557" w:rsidRPr="00802548">
        <w:rPr>
          <w:rtl/>
        </w:rPr>
        <w:t>/</w:t>
      </w:r>
      <w:r w:rsidRPr="00802548">
        <w:rPr>
          <w:rtl/>
        </w:rPr>
        <w:t xml:space="preserve"> 1005</w:t>
      </w:r>
      <w:r w:rsidR="00817E94" w:rsidRPr="00802548">
        <w:rPr>
          <w:rtl/>
        </w:rPr>
        <w:t>،</w:t>
      </w:r>
      <w:r w:rsidRPr="00802548">
        <w:rPr>
          <w:rtl/>
        </w:rPr>
        <w:t xml:space="preserve"> وأورد صدره في الحديث 4 من الباب 32 من أبواب تروك الاحرام</w:t>
      </w:r>
      <w:r w:rsidR="00817E94" w:rsidRPr="00802548">
        <w:rPr>
          <w:rtl/>
        </w:rPr>
        <w:t>،</w:t>
      </w:r>
      <w:r w:rsidRPr="00802548">
        <w:rPr>
          <w:rtl/>
        </w:rPr>
        <w:t xml:space="preserve"> وذيله في الحديث 4 من الباب 3 من أبواب كفارات الاستمتاع.</w:t>
      </w:r>
    </w:p>
    <w:p w:rsidR="002F6C38" w:rsidRPr="00802548" w:rsidRDefault="002F6C38" w:rsidP="00802548">
      <w:pPr>
        <w:pStyle w:val="libFootnoteCenterBold"/>
        <w:rPr>
          <w:rtl/>
        </w:rPr>
      </w:pPr>
      <w:r w:rsidRPr="00802548">
        <w:rPr>
          <w:rtl/>
        </w:rPr>
        <w:t xml:space="preserve">الباب 3 </w:t>
      </w:r>
    </w:p>
    <w:p w:rsidR="002F6C38" w:rsidRPr="00802548" w:rsidRDefault="002F6C38" w:rsidP="00802548">
      <w:pPr>
        <w:pStyle w:val="libFootnoteCenterBold"/>
        <w:rPr>
          <w:rtl/>
        </w:rPr>
      </w:pPr>
      <w:r w:rsidRPr="00802548">
        <w:rPr>
          <w:rtl/>
        </w:rPr>
        <w:t xml:space="preserve">فيه </w:t>
      </w:r>
      <w:r w:rsidR="00EA47B7" w:rsidRPr="00802548">
        <w:rPr>
          <w:rtl/>
        </w:rPr>
        <w:t>حديثان</w:t>
      </w:r>
    </w:p>
    <w:p w:rsidR="002F6C38" w:rsidRPr="00802548" w:rsidRDefault="002F6C38" w:rsidP="00802548">
      <w:pPr>
        <w:pStyle w:val="libFootnote0"/>
        <w:rPr>
          <w:rtl/>
        </w:rPr>
      </w:pPr>
      <w:r w:rsidRPr="00802548">
        <w:rPr>
          <w:rtl/>
        </w:rPr>
        <w:t>1</w:t>
      </w:r>
      <w:r w:rsidR="00817E94" w:rsidRPr="00802548">
        <w:rPr>
          <w:rtl/>
        </w:rPr>
        <w:t xml:space="preserve"> - </w:t>
      </w:r>
      <w:r w:rsidRPr="00802548">
        <w:rPr>
          <w:rtl/>
        </w:rPr>
        <w:t>التهذيب 5</w:t>
      </w:r>
      <w:r w:rsidR="00817E94" w:rsidRPr="00802548">
        <w:rPr>
          <w:rtl/>
        </w:rPr>
        <w:t>:</w:t>
      </w:r>
      <w:r w:rsidRPr="00802548">
        <w:rPr>
          <w:rtl/>
        </w:rPr>
        <w:t xml:space="preserve"> 298 </w:t>
      </w:r>
      <w:r w:rsidR="008A3557" w:rsidRPr="00802548">
        <w:rPr>
          <w:rtl/>
        </w:rPr>
        <w:t>/</w:t>
      </w:r>
      <w:r w:rsidRPr="00802548">
        <w:rPr>
          <w:rtl/>
        </w:rPr>
        <w:t xml:space="preserve"> 1008</w:t>
      </w:r>
      <w:r w:rsidR="00817E94" w:rsidRPr="00802548">
        <w:rPr>
          <w:rtl/>
        </w:rPr>
        <w:t>،</w:t>
      </w:r>
      <w:r w:rsidRPr="00802548">
        <w:rPr>
          <w:rtl/>
        </w:rPr>
        <w:t xml:space="preserve"> والاستبصار 2</w:t>
      </w:r>
      <w:r w:rsidR="00817E94" w:rsidRPr="00802548">
        <w:rPr>
          <w:rtl/>
        </w:rPr>
        <w:t>:</w:t>
      </w:r>
      <w:r w:rsidRPr="00802548">
        <w:rPr>
          <w:rtl/>
        </w:rPr>
        <w:t xml:space="preserve"> 178 </w:t>
      </w:r>
      <w:r w:rsidR="008A3557" w:rsidRPr="00802548">
        <w:rPr>
          <w:rtl/>
        </w:rPr>
        <w:t>/</w:t>
      </w:r>
      <w:r w:rsidRPr="00802548">
        <w:rPr>
          <w:rtl/>
        </w:rPr>
        <w:t xml:space="preserve"> 592.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 xml:space="preserve">ورواه </w:t>
      </w:r>
      <w:r w:rsidR="00802548">
        <w:rPr>
          <w:rtl/>
        </w:rPr>
        <w:t>الكليني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عبد الكريم</w:t>
      </w:r>
      <w:r w:rsidR="00817E94">
        <w:rPr>
          <w:rtl/>
        </w:rPr>
        <w:t>،</w:t>
      </w:r>
      <w:r>
        <w:rPr>
          <w:rtl/>
        </w:rPr>
        <w:t xml:space="preserve"> عن الحسن بن هارون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أسقط قوله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فيه زعفر</w:t>
      </w:r>
      <w:r w:rsidR="00851444">
        <w:rPr>
          <w:rtl/>
        </w:rPr>
        <w:t xml:space="preserve">ان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817E94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</w:t>
      </w:r>
      <w:r w:rsidR="00885624">
        <w:rPr>
          <w:rtl/>
        </w:rPr>
        <w:t xml:space="preserve">عليّ </w:t>
      </w:r>
      <w:r w:rsidR="002F6C38">
        <w:rPr>
          <w:rtl/>
        </w:rPr>
        <w:t>بن الحسين بإسناده عن الحسن بن هارون مثله</w:t>
      </w:r>
      <w:r w:rsidR="00817E94">
        <w:rPr>
          <w:rtl/>
        </w:rPr>
        <w:t>،</w:t>
      </w:r>
      <w:r w:rsidR="002F6C38"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 w:rsidR="002F6C38"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</w:t>
      </w:r>
      <w:r w:rsidR="00885624">
        <w:rPr>
          <w:rtl/>
        </w:rPr>
        <w:t xml:space="preserve">حتّى </w:t>
      </w:r>
      <w:r w:rsidR="002F6C38">
        <w:rPr>
          <w:rtl/>
        </w:rPr>
        <w:t xml:space="preserve">شبعت وأنا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 w:rsidR="002F6C38" w:rsidRPr="002F6C38">
        <w:rPr>
          <w:rStyle w:val="libFootnotenumChar"/>
          <w:rtl/>
        </w:rPr>
        <w:t>(2)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[ 17450 ]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معاني الاخبار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أحمد بن إدريس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أحمد</w:t>
      </w:r>
      <w:r w:rsidR="00817E94">
        <w:rPr>
          <w:rtl/>
        </w:rPr>
        <w:t>،</w:t>
      </w:r>
      <w:r>
        <w:rPr>
          <w:rtl/>
        </w:rPr>
        <w:t xml:space="preserve"> عن موسى بن عمر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 بن بزيع</w:t>
      </w:r>
      <w:r w:rsidR="00817E94">
        <w:rPr>
          <w:rtl/>
        </w:rPr>
        <w:t>،</w:t>
      </w:r>
      <w:r>
        <w:rPr>
          <w:rtl/>
        </w:rPr>
        <w:t xml:space="preserve"> عن إبراهيم بن مهزم</w:t>
      </w:r>
      <w:r w:rsidR="00817E94">
        <w:rPr>
          <w:rtl/>
        </w:rPr>
        <w:t>،</w:t>
      </w:r>
      <w:r>
        <w:rPr>
          <w:rtl/>
        </w:rPr>
        <w:t xml:space="preserve"> </w:t>
      </w:r>
      <w:r w:rsidR="00F64D7D">
        <w:rPr>
          <w:rtl/>
        </w:rPr>
        <w:t xml:space="preserve">عمّن </w:t>
      </w:r>
      <w:r>
        <w:rPr>
          <w:rtl/>
        </w:rPr>
        <w:t xml:space="preserve">يرويه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دخلت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فاشتر بدرهم تمرا</w:t>
      </w:r>
      <w:r w:rsidR="00802548">
        <w:rPr>
          <w:rFonts w:hint="cs"/>
          <w:rtl/>
        </w:rPr>
        <w:t>ً</w:t>
      </w:r>
      <w:r>
        <w:rPr>
          <w:rtl/>
        </w:rPr>
        <w:t xml:space="preserve"> ف</w:t>
      </w:r>
      <w:r w:rsidR="00802548">
        <w:rPr>
          <w:rtl/>
        </w:rPr>
        <w:t>تصد</w:t>
      </w:r>
      <w:r w:rsidR="00434C61">
        <w:rPr>
          <w:rtl/>
        </w:rPr>
        <w:t xml:space="preserve">ق </w:t>
      </w:r>
      <w:r>
        <w:rPr>
          <w:rtl/>
        </w:rPr>
        <w:t xml:space="preserve">به لما </w:t>
      </w:r>
      <w:r w:rsidR="004B416A">
        <w:rPr>
          <w:rtl/>
        </w:rPr>
        <w:t xml:space="preserve">كان </w:t>
      </w:r>
      <w:r>
        <w:rPr>
          <w:rtl/>
        </w:rPr>
        <w:t>منك في إحرامك للعمرة</w:t>
      </w:r>
      <w:r w:rsidR="00817E94">
        <w:rPr>
          <w:rtl/>
        </w:rPr>
        <w:t>،</w:t>
      </w:r>
      <w:r>
        <w:rPr>
          <w:rtl/>
        </w:rPr>
        <w:t xml:space="preserve"> فإذا فرغت من حج</w:t>
      </w:r>
      <w:r w:rsidR="00802548">
        <w:rPr>
          <w:rFonts w:hint="cs"/>
          <w:rtl/>
        </w:rPr>
        <w:t>ّ</w:t>
      </w:r>
      <w:r>
        <w:rPr>
          <w:rtl/>
        </w:rPr>
        <w:t>ك فاشتر بدرهم تمرا</w:t>
      </w:r>
      <w:r w:rsidR="0041035D">
        <w:rPr>
          <w:rFonts w:hint="cs"/>
          <w:rtl/>
        </w:rPr>
        <w:t>ً</w:t>
      </w:r>
      <w:r>
        <w:rPr>
          <w:rtl/>
        </w:rPr>
        <w:t xml:space="preserve"> ف</w:t>
      </w:r>
      <w:r w:rsidR="00434C61">
        <w:rPr>
          <w:rtl/>
        </w:rPr>
        <w:t xml:space="preserve">تصدّق </w:t>
      </w:r>
      <w:r>
        <w:rPr>
          <w:rtl/>
        </w:rPr>
        <w:t>به</w:t>
      </w:r>
      <w:r w:rsidR="00817E94">
        <w:rPr>
          <w:rtl/>
        </w:rPr>
        <w:t>،</w:t>
      </w:r>
      <w:r>
        <w:rPr>
          <w:rtl/>
        </w:rPr>
        <w:t xml:space="preserve"> فإذا دخلت المدينة فاصنع مثل ذلك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6575C0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</w:t>
      </w:r>
      <w:r w:rsidR="006575C0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578" w:name="_Toc283486197"/>
      <w:bookmarkStart w:id="579" w:name="_Toc303150688"/>
      <w:bookmarkStart w:id="580" w:name="_Toc376860093"/>
      <w:bookmarkStart w:id="581" w:name="_Toc274435940"/>
      <w:r>
        <w:rPr>
          <w:rtl/>
        </w:rPr>
        <w:t>4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41035D">
        <w:rPr>
          <w:rFonts w:hint="cs"/>
          <w:rtl/>
        </w:rPr>
        <w:t>أ</w:t>
      </w:r>
      <w:r w:rsidR="00851444">
        <w:rPr>
          <w:rtl/>
        </w:rPr>
        <w:t>ن</w:t>
      </w:r>
      <w:r w:rsidR="0041035D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إذا استعمل الطيب أكلا</w:t>
      </w:r>
      <w:r w:rsidR="006575C0">
        <w:rPr>
          <w:rFonts w:hint="cs"/>
          <w:rtl/>
        </w:rPr>
        <w:t>ً</w:t>
      </w:r>
      <w:r>
        <w:rPr>
          <w:rtl/>
        </w:rPr>
        <w:t xml:space="preserve"> أو شم</w:t>
      </w:r>
      <w:r w:rsidR="0041035D">
        <w:rPr>
          <w:rFonts w:hint="cs"/>
          <w:rtl/>
        </w:rPr>
        <w:t>ّ</w:t>
      </w:r>
      <w:r>
        <w:rPr>
          <w:rtl/>
        </w:rPr>
        <w:t>ا</w:t>
      </w:r>
      <w:r w:rsidR="0041035D">
        <w:rPr>
          <w:rFonts w:hint="cs"/>
          <w:rtl/>
        </w:rPr>
        <w:t>ً</w:t>
      </w:r>
      <w:r>
        <w:rPr>
          <w:rtl/>
        </w:rPr>
        <w:t xml:space="preserve"> أو ادهانا</w:t>
      </w:r>
      <w:bookmarkEnd w:id="578"/>
      <w:bookmarkEnd w:id="579"/>
      <w:r w:rsidR="0041035D">
        <w:rPr>
          <w:rFonts w:hint="cs"/>
          <w:rtl/>
        </w:rPr>
        <w:t>ً</w:t>
      </w:r>
      <w:r w:rsidR="006020DA">
        <w:rPr>
          <w:rtl/>
        </w:rPr>
        <w:t xml:space="preserve"> </w:t>
      </w:r>
      <w:bookmarkStart w:id="582" w:name="_Toc283486198"/>
      <w:bookmarkStart w:id="583" w:name="_Toc303150689"/>
      <w:r w:rsidR="003204F8">
        <w:rPr>
          <w:rtl/>
        </w:rPr>
        <w:t>متعم</w:t>
      </w:r>
      <w:r w:rsidR="0041035D">
        <w:rPr>
          <w:rFonts w:hint="cs"/>
          <w:rtl/>
        </w:rPr>
        <w:t>ّ</w:t>
      </w:r>
      <w:r w:rsidR="003204F8">
        <w:rPr>
          <w:rtl/>
        </w:rPr>
        <w:t>داً</w:t>
      </w:r>
      <w:r w:rsidR="00ED14B6">
        <w:rPr>
          <w:rtl/>
        </w:rPr>
        <w:t xml:space="preserve"> </w:t>
      </w:r>
      <w:r>
        <w:rPr>
          <w:rtl/>
        </w:rPr>
        <w:t>لزمه شاة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 w:rsidR="00ED14B6">
        <w:rPr>
          <w:rtl/>
        </w:rPr>
        <w:t>جاهلاً</w:t>
      </w:r>
      <w:r>
        <w:rPr>
          <w:rtl/>
        </w:rPr>
        <w:t xml:space="preserve"> لزمه إطعام مسكين</w:t>
      </w:r>
      <w:r w:rsidR="00817E94">
        <w:rPr>
          <w:rtl/>
        </w:rPr>
        <w:t>،</w:t>
      </w:r>
      <w:r>
        <w:rPr>
          <w:rtl/>
        </w:rPr>
        <w:t xml:space="preserve"> </w:t>
      </w:r>
      <w:bookmarkEnd w:id="582"/>
      <w:bookmarkEnd w:id="583"/>
      <w:r w:rsidR="004B416A">
        <w:rPr>
          <w:rtl/>
        </w:rPr>
        <w:t xml:space="preserve">وان </w:t>
      </w:r>
      <w:bookmarkStart w:id="584" w:name="_Toc283486199"/>
      <w:bookmarkStart w:id="585" w:name="_Toc303150690"/>
      <w:r w:rsidR="004B416A">
        <w:rPr>
          <w:rtl/>
        </w:rPr>
        <w:t xml:space="preserve">كان </w:t>
      </w:r>
      <w:r>
        <w:rPr>
          <w:rtl/>
        </w:rPr>
        <w:t>ناسيا</w:t>
      </w:r>
      <w:r w:rsidR="0041035D">
        <w:rPr>
          <w:rFonts w:hint="cs"/>
          <w:rtl/>
        </w:rPr>
        <w:t>ً</w:t>
      </w:r>
      <w:r>
        <w:rPr>
          <w:rtl/>
        </w:rPr>
        <w:t xml:space="preserve"> لم يلزمه شيء</w:t>
      </w:r>
      <w:bookmarkEnd w:id="580"/>
      <w:bookmarkEnd w:id="581"/>
      <w:bookmarkEnd w:id="584"/>
      <w:bookmarkEnd w:id="585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[ 17451 ]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بإسناده عن زرارة</w:t>
      </w:r>
      <w:r w:rsidR="00817E94">
        <w:rPr>
          <w:rtl/>
        </w:rPr>
        <w:t>،</w:t>
      </w:r>
      <w:r>
        <w:rPr>
          <w:rtl/>
        </w:rPr>
        <w:t xml:space="preserve"> عن أبي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6575C0" w:rsidRDefault="002F6C38" w:rsidP="006575C0">
      <w:pPr>
        <w:pStyle w:val="libFootnote0"/>
        <w:rPr>
          <w:rtl/>
        </w:rPr>
      </w:pPr>
      <w:r w:rsidRPr="006575C0">
        <w:rPr>
          <w:rtl/>
        </w:rPr>
        <w:t>(1) الكافي 4</w:t>
      </w:r>
      <w:r w:rsidR="00817E94" w:rsidRPr="006575C0">
        <w:rPr>
          <w:rtl/>
        </w:rPr>
        <w:t>:</w:t>
      </w:r>
      <w:r w:rsidRPr="006575C0">
        <w:rPr>
          <w:rtl/>
        </w:rPr>
        <w:t xml:space="preserve"> 354 </w:t>
      </w:r>
      <w:r w:rsidR="008A3557" w:rsidRPr="006575C0">
        <w:rPr>
          <w:rtl/>
        </w:rPr>
        <w:t>/</w:t>
      </w:r>
      <w:r w:rsidRPr="006575C0">
        <w:rPr>
          <w:rtl/>
        </w:rPr>
        <w:t xml:space="preserve"> 9. </w:t>
      </w:r>
    </w:p>
    <w:p w:rsidR="002F6C38" w:rsidRPr="006575C0" w:rsidRDefault="002F6C38" w:rsidP="006575C0">
      <w:pPr>
        <w:pStyle w:val="libFootnote0"/>
        <w:rPr>
          <w:rtl/>
        </w:rPr>
      </w:pPr>
      <w:r w:rsidRPr="006575C0">
        <w:rPr>
          <w:rtl/>
        </w:rPr>
        <w:t>(2) الفقيه 2</w:t>
      </w:r>
      <w:r w:rsidR="00817E94" w:rsidRPr="006575C0">
        <w:rPr>
          <w:rtl/>
        </w:rPr>
        <w:t>:</w:t>
      </w:r>
      <w:r w:rsidRPr="006575C0">
        <w:rPr>
          <w:rtl/>
        </w:rPr>
        <w:t xml:space="preserve"> 223 </w:t>
      </w:r>
      <w:r w:rsidR="008A3557" w:rsidRPr="006575C0">
        <w:rPr>
          <w:rtl/>
        </w:rPr>
        <w:t>/</w:t>
      </w:r>
      <w:r w:rsidRPr="006575C0">
        <w:rPr>
          <w:rtl/>
        </w:rPr>
        <w:t xml:space="preserve"> 1045. </w:t>
      </w:r>
    </w:p>
    <w:p w:rsidR="002F6C38" w:rsidRPr="006575C0" w:rsidRDefault="002F6C38" w:rsidP="006575C0">
      <w:pPr>
        <w:pStyle w:val="libFootnote0"/>
        <w:rPr>
          <w:rtl/>
        </w:rPr>
      </w:pPr>
      <w:r w:rsidRPr="006575C0">
        <w:rPr>
          <w:rtl/>
        </w:rPr>
        <w:t>2</w:t>
      </w:r>
      <w:r w:rsidR="00817E94" w:rsidRPr="006575C0">
        <w:rPr>
          <w:rtl/>
        </w:rPr>
        <w:t xml:space="preserve"> - </w:t>
      </w:r>
      <w:r w:rsidRPr="006575C0">
        <w:rPr>
          <w:rtl/>
        </w:rPr>
        <w:t>معاني الاخبار</w:t>
      </w:r>
      <w:r w:rsidR="00817E94" w:rsidRPr="006575C0">
        <w:rPr>
          <w:rtl/>
        </w:rPr>
        <w:t>:</w:t>
      </w:r>
      <w:r w:rsidRPr="006575C0">
        <w:rPr>
          <w:rtl/>
        </w:rPr>
        <w:t xml:space="preserve"> 339 </w:t>
      </w:r>
      <w:r w:rsidR="008A3557" w:rsidRPr="006575C0">
        <w:rPr>
          <w:rtl/>
        </w:rPr>
        <w:t>/</w:t>
      </w:r>
      <w:r w:rsidRPr="006575C0">
        <w:rPr>
          <w:rtl/>
        </w:rPr>
        <w:t xml:space="preserve"> 9. </w:t>
      </w:r>
    </w:p>
    <w:p w:rsidR="002F6C38" w:rsidRPr="006575C0" w:rsidRDefault="002F6C38" w:rsidP="006575C0">
      <w:pPr>
        <w:pStyle w:val="libFootnote0"/>
        <w:rPr>
          <w:rtl/>
        </w:rPr>
      </w:pPr>
      <w:r w:rsidRPr="006575C0">
        <w:rPr>
          <w:rtl/>
        </w:rPr>
        <w:t>(</w:t>
      </w:r>
      <w:r w:rsidR="006575C0" w:rsidRPr="006575C0">
        <w:rPr>
          <w:rFonts w:hint="cs"/>
          <w:rtl/>
        </w:rPr>
        <w:t>3</w:t>
      </w:r>
      <w:r w:rsidRPr="006575C0">
        <w:rPr>
          <w:rtl/>
        </w:rPr>
        <w:t>) يأتي في الباب 20 من أبواب العود إلى منى.</w:t>
      </w:r>
    </w:p>
    <w:p w:rsidR="002F6C38" w:rsidRPr="006575C0" w:rsidRDefault="002F6C38" w:rsidP="006575C0">
      <w:pPr>
        <w:pStyle w:val="libFootnoteCenterBold"/>
        <w:rPr>
          <w:rtl/>
        </w:rPr>
      </w:pPr>
      <w:r w:rsidRPr="006575C0">
        <w:rPr>
          <w:rtl/>
        </w:rPr>
        <w:t xml:space="preserve">الباب 4 </w:t>
      </w:r>
    </w:p>
    <w:p w:rsidR="002F6C38" w:rsidRPr="006575C0" w:rsidRDefault="002F6C38" w:rsidP="006575C0">
      <w:pPr>
        <w:pStyle w:val="libFootnoteCenterBold"/>
        <w:rPr>
          <w:rtl/>
        </w:rPr>
      </w:pPr>
      <w:r w:rsidRPr="006575C0">
        <w:rPr>
          <w:rtl/>
        </w:rPr>
        <w:t>فيه 9 أحاديث</w:t>
      </w:r>
    </w:p>
    <w:p w:rsidR="002F6C38" w:rsidRPr="006575C0" w:rsidRDefault="002F6C38" w:rsidP="006575C0">
      <w:pPr>
        <w:pStyle w:val="libFootnote0"/>
        <w:rPr>
          <w:rtl/>
        </w:rPr>
      </w:pPr>
      <w:r w:rsidRPr="006575C0">
        <w:rPr>
          <w:rtl/>
        </w:rPr>
        <w:t>1</w:t>
      </w:r>
      <w:r w:rsidR="00817E94" w:rsidRPr="006575C0">
        <w:rPr>
          <w:rtl/>
        </w:rPr>
        <w:t xml:space="preserve"> - </w:t>
      </w:r>
      <w:r w:rsidRPr="006575C0">
        <w:rPr>
          <w:rtl/>
        </w:rPr>
        <w:t>الفقيه 2</w:t>
      </w:r>
      <w:r w:rsidR="00817E94" w:rsidRPr="006575C0">
        <w:rPr>
          <w:rtl/>
        </w:rPr>
        <w:t>:</w:t>
      </w:r>
      <w:r w:rsidRPr="006575C0">
        <w:rPr>
          <w:rtl/>
        </w:rPr>
        <w:t xml:space="preserve"> 223 </w:t>
      </w:r>
      <w:r w:rsidR="008A3557" w:rsidRPr="006575C0">
        <w:rPr>
          <w:rtl/>
        </w:rPr>
        <w:t>/</w:t>
      </w:r>
      <w:r w:rsidRPr="006575C0">
        <w:rPr>
          <w:rtl/>
        </w:rPr>
        <w:t xml:space="preserve"> 1046.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6575C0">
      <w:pPr>
        <w:pStyle w:val="libNormal0"/>
        <w:rPr>
          <w:rtl/>
        </w:rPr>
      </w:pPr>
      <w:r>
        <w:rPr>
          <w:rtl/>
        </w:rPr>
        <w:lastRenderedPageBreak/>
        <w:t xml:space="preserve">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أ</w:t>
      </w:r>
      <w:r w:rsidR="009A11EA">
        <w:rPr>
          <w:rtl/>
        </w:rPr>
        <w:t xml:space="preserve">كلّ </w:t>
      </w:r>
      <w:r>
        <w:rPr>
          <w:rtl/>
        </w:rPr>
        <w:t>زعفرانا</w:t>
      </w:r>
      <w:r w:rsidR="006575C0">
        <w:rPr>
          <w:rFonts w:hint="cs"/>
          <w:rtl/>
        </w:rPr>
        <w:t>ً</w:t>
      </w:r>
      <w:r>
        <w:rPr>
          <w:rtl/>
        </w:rPr>
        <w:t xml:space="preserve"> </w:t>
      </w:r>
      <w:r w:rsidR="003204F8">
        <w:rPr>
          <w:rtl/>
        </w:rPr>
        <w:t>متعمداً</w:t>
      </w:r>
      <w:r w:rsidR="00ED14B6">
        <w:rPr>
          <w:rtl/>
        </w:rPr>
        <w:t xml:space="preserve"> </w:t>
      </w:r>
      <w:r>
        <w:rPr>
          <w:rtl/>
        </w:rPr>
        <w:t xml:space="preserve">أو </w:t>
      </w:r>
      <w:r w:rsidR="00476C04">
        <w:rPr>
          <w:rtl/>
        </w:rPr>
        <w:t xml:space="preserve">طعاماً </w:t>
      </w:r>
      <w:r>
        <w:rPr>
          <w:rtl/>
        </w:rPr>
        <w:t>فيه طيب فعليه دم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>ناسيا</w:t>
      </w:r>
      <w:r w:rsidR="006575C0">
        <w:rPr>
          <w:rFonts w:hint="cs"/>
          <w:rtl/>
        </w:rPr>
        <w:t>ً</w:t>
      </w:r>
      <w:r>
        <w:rPr>
          <w:rtl/>
        </w:rPr>
        <w:t xml:space="preserve"> فلا شيء عليه ويستغفر الله ويتوب إليه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</w:t>
      </w:r>
      <w:r w:rsidR="006575C0">
        <w:rPr>
          <w:rtl/>
        </w:rPr>
        <w:t>الكليني</w:t>
      </w:r>
      <w:r w:rsidR="003204F8">
        <w:rPr>
          <w:rtl/>
        </w:rPr>
        <w:t xml:space="preserve"> </w:t>
      </w:r>
      <w:r>
        <w:rPr>
          <w:rtl/>
        </w:rPr>
        <w:t xml:space="preserve">عن الحسين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معل</w:t>
      </w:r>
      <w:r w:rsidR="006575C0">
        <w:rPr>
          <w:rFonts w:hint="cs"/>
          <w:rtl/>
        </w:rPr>
        <w:t>ّ</w:t>
      </w:r>
      <w:r>
        <w:rPr>
          <w:rtl/>
        </w:rPr>
        <w:t xml:space="preserve">ى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الحسن بن علي</w:t>
      </w:r>
      <w:r w:rsidR="00817E94">
        <w:rPr>
          <w:rtl/>
        </w:rPr>
        <w:t>،</w:t>
      </w:r>
      <w:r>
        <w:rPr>
          <w:rtl/>
        </w:rPr>
        <w:t xml:space="preserve"> عن أب</w:t>
      </w:r>
      <w:r w:rsidR="00851444">
        <w:rPr>
          <w:rtl/>
        </w:rPr>
        <w:t xml:space="preserve">ان </w:t>
      </w:r>
      <w:r>
        <w:rPr>
          <w:rtl/>
        </w:rPr>
        <w:t>بن عثمان</w:t>
      </w:r>
      <w:r w:rsidR="00817E94">
        <w:rPr>
          <w:rtl/>
        </w:rPr>
        <w:t>،</w:t>
      </w:r>
      <w:r>
        <w:rPr>
          <w:rtl/>
        </w:rPr>
        <w:t xml:space="preserve"> عن زرراة مثله</w:t>
      </w:r>
      <w:r w:rsidR="00817E94">
        <w:rPr>
          <w:rtl/>
        </w:rPr>
        <w:t>،</w:t>
      </w:r>
      <w:r>
        <w:rPr>
          <w:rtl/>
        </w:rPr>
        <w:t xml:space="preserve"> وأسقط قوله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ويتوب إليه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6575C0">
      <w:pPr>
        <w:pStyle w:val="libNormal"/>
        <w:rPr>
          <w:rtl/>
        </w:rPr>
      </w:pPr>
      <w:r w:rsidRPr="00E85D7F">
        <w:rPr>
          <w:rStyle w:val="libNormalChar"/>
          <w:rtl/>
        </w:rPr>
        <w:t>[ 17452 ]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وبإسناده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رجل مس</w:t>
      </w:r>
      <w:r w:rsidR="006575C0">
        <w:rPr>
          <w:rFonts w:hint="cs"/>
          <w:rtl/>
        </w:rPr>
        <w:t>ّ</w:t>
      </w:r>
      <w:r>
        <w:rPr>
          <w:rtl/>
        </w:rPr>
        <w:t xml:space="preserve"> الطيب ناسيا</w:t>
      </w:r>
      <w:r w:rsidR="006575C0">
        <w:rPr>
          <w:rFonts w:hint="cs"/>
          <w:rtl/>
        </w:rPr>
        <w:t>ً</w:t>
      </w:r>
      <w:r>
        <w:rPr>
          <w:rtl/>
        </w:rPr>
        <w:t xml:space="preserve"> وهو </w:t>
      </w:r>
      <w:r w:rsidR="007E300F">
        <w:rPr>
          <w:rtl/>
        </w:rPr>
        <w:t>مُحرم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يغسل يده </w:t>
      </w:r>
      <w:r w:rsidRPr="002F6C38">
        <w:rPr>
          <w:rStyle w:val="libFootnotenumChar"/>
          <w:rtl/>
        </w:rPr>
        <w:t>(</w:t>
      </w:r>
      <w:r w:rsidR="006575C0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ويلب</w:t>
      </w:r>
      <w:r w:rsidR="006575C0">
        <w:rPr>
          <w:rFonts w:hint="cs"/>
          <w:rtl/>
        </w:rPr>
        <w:t>ّ</w:t>
      </w:r>
      <w:r>
        <w:rPr>
          <w:rtl/>
        </w:rPr>
        <w:t xml:space="preserve">ي </w:t>
      </w:r>
      <w:r w:rsidRPr="002F6C38">
        <w:rPr>
          <w:rStyle w:val="libFootnotenumChar"/>
          <w:rtl/>
        </w:rPr>
        <w:t>(</w:t>
      </w:r>
      <w:r w:rsidR="006575C0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[ 17253 ]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وفي خبر آخر ويستغفر رب</w:t>
      </w:r>
      <w:r w:rsidR="006575C0">
        <w:rPr>
          <w:rFonts w:hint="cs"/>
          <w:rtl/>
        </w:rPr>
        <w:t>ّ</w:t>
      </w:r>
      <w:r>
        <w:rPr>
          <w:rtl/>
        </w:rPr>
        <w:t>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6575C0">
      <w:pPr>
        <w:pStyle w:val="libNormal"/>
        <w:rPr>
          <w:rtl/>
        </w:rPr>
      </w:pPr>
      <w:r w:rsidRPr="00E85D7F">
        <w:rPr>
          <w:rStyle w:val="libNormalChar"/>
          <w:rtl/>
        </w:rPr>
        <w:t>[ 17454 ]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وبإسناده عن الحسن بن زياد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وض</w:t>
      </w:r>
      <w:r w:rsidR="006575C0">
        <w:rPr>
          <w:rFonts w:hint="cs"/>
          <w:rtl/>
        </w:rPr>
        <w:t>ّ</w:t>
      </w:r>
      <w:r>
        <w:rPr>
          <w:rtl/>
        </w:rPr>
        <w:t>أني الغلام ولم أعلم بدستش</w:t>
      </w:r>
      <w:r w:rsidR="00851444">
        <w:rPr>
          <w:rtl/>
        </w:rPr>
        <w:t xml:space="preserve">ان </w:t>
      </w:r>
      <w:r w:rsidRPr="002F6C38">
        <w:rPr>
          <w:rStyle w:val="libFootnotenumChar"/>
          <w:rtl/>
        </w:rPr>
        <w:t>(</w:t>
      </w:r>
      <w:r w:rsidR="006575C0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فيه طيب</w:t>
      </w:r>
      <w:r w:rsidR="00817E94">
        <w:rPr>
          <w:rtl/>
        </w:rPr>
        <w:t>،</w:t>
      </w:r>
      <w:r>
        <w:rPr>
          <w:rtl/>
        </w:rPr>
        <w:t xml:space="preserve"> فغسلت يدي وأنا </w:t>
      </w:r>
      <w:r w:rsidR="007E300F">
        <w:rPr>
          <w:rtl/>
        </w:rPr>
        <w:t>مُحرم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34C61">
        <w:rPr>
          <w:rtl/>
        </w:rPr>
        <w:t xml:space="preserve">تصدّق </w:t>
      </w:r>
      <w:r>
        <w:rPr>
          <w:rtl/>
        </w:rPr>
        <w:t>بشيء لذلك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[ 17455 ]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أحمد بن يحيى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في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كانت به قرحة فداواها بدهن بنفسج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>فعله بجهالة فعليه طعام مسكين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>
        <w:rPr>
          <w:rtl/>
        </w:rPr>
        <w:t>تعم</w:t>
      </w:r>
      <w:r w:rsidR="006575C0">
        <w:rPr>
          <w:rFonts w:hint="cs"/>
          <w:rtl/>
        </w:rPr>
        <w:t>ّ</w:t>
      </w:r>
      <w:r>
        <w:rPr>
          <w:rtl/>
        </w:rPr>
        <w:t>د فعليه دم شاة يهريقه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6575C0" w:rsidRDefault="002F6C38" w:rsidP="006575C0">
      <w:pPr>
        <w:pStyle w:val="libFootnote0"/>
        <w:rPr>
          <w:rtl/>
        </w:rPr>
      </w:pPr>
      <w:r w:rsidRPr="006575C0">
        <w:rPr>
          <w:rtl/>
        </w:rPr>
        <w:t>(1) الكافي 4</w:t>
      </w:r>
      <w:r w:rsidR="00817E94" w:rsidRPr="006575C0">
        <w:rPr>
          <w:rtl/>
        </w:rPr>
        <w:t>:</w:t>
      </w:r>
      <w:r w:rsidRPr="006575C0">
        <w:rPr>
          <w:rtl/>
        </w:rPr>
        <w:t xml:space="preserve"> 354 </w:t>
      </w:r>
      <w:r w:rsidR="008A3557" w:rsidRPr="006575C0">
        <w:rPr>
          <w:rtl/>
        </w:rPr>
        <w:t>/</w:t>
      </w:r>
      <w:r w:rsidRPr="006575C0">
        <w:rPr>
          <w:rtl/>
        </w:rPr>
        <w:t xml:space="preserve"> 3. </w:t>
      </w:r>
    </w:p>
    <w:p w:rsidR="002F6C38" w:rsidRPr="006575C0" w:rsidRDefault="002F6C38" w:rsidP="006575C0">
      <w:pPr>
        <w:pStyle w:val="libFootnote0"/>
        <w:rPr>
          <w:rtl/>
        </w:rPr>
      </w:pPr>
      <w:r w:rsidRPr="006575C0">
        <w:rPr>
          <w:rtl/>
        </w:rPr>
        <w:t>2</w:t>
      </w:r>
      <w:r w:rsidR="00817E94" w:rsidRPr="006575C0">
        <w:rPr>
          <w:rtl/>
        </w:rPr>
        <w:t xml:space="preserve"> - </w:t>
      </w:r>
      <w:r w:rsidRPr="006575C0">
        <w:rPr>
          <w:rtl/>
        </w:rPr>
        <w:t>الفقيه 2</w:t>
      </w:r>
      <w:r w:rsidR="00817E94" w:rsidRPr="006575C0">
        <w:rPr>
          <w:rtl/>
        </w:rPr>
        <w:t>:</w:t>
      </w:r>
      <w:r w:rsidRPr="006575C0">
        <w:rPr>
          <w:rtl/>
        </w:rPr>
        <w:t xml:space="preserve"> 224 </w:t>
      </w:r>
      <w:r w:rsidR="008A3557" w:rsidRPr="006575C0">
        <w:rPr>
          <w:rtl/>
        </w:rPr>
        <w:t>/</w:t>
      </w:r>
      <w:r w:rsidRPr="006575C0">
        <w:rPr>
          <w:rtl/>
        </w:rPr>
        <w:t xml:space="preserve"> 1049. </w:t>
      </w:r>
    </w:p>
    <w:p w:rsidR="002F6C38" w:rsidRPr="006575C0" w:rsidRDefault="002F6C38" w:rsidP="006575C0">
      <w:pPr>
        <w:pStyle w:val="libFootnote0"/>
        <w:rPr>
          <w:rtl/>
        </w:rPr>
      </w:pPr>
      <w:r w:rsidRPr="006575C0">
        <w:rPr>
          <w:rtl/>
        </w:rPr>
        <w:t>(</w:t>
      </w:r>
      <w:r w:rsidR="006575C0" w:rsidRPr="006575C0">
        <w:rPr>
          <w:rFonts w:hint="cs"/>
          <w:rtl/>
        </w:rPr>
        <w:t>2</w:t>
      </w:r>
      <w:r w:rsidRPr="006575C0">
        <w:rPr>
          <w:rtl/>
        </w:rPr>
        <w:t>) في نسخة</w:t>
      </w:r>
      <w:r w:rsidR="00817E94" w:rsidRPr="006575C0">
        <w:rPr>
          <w:rtl/>
        </w:rPr>
        <w:t>:</w:t>
      </w:r>
      <w:r w:rsidRPr="006575C0">
        <w:rPr>
          <w:rtl/>
        </w:rPr>
        <w:t xml:space="preserve"> يديه ( هامش المخطوط ). </w:t>
      </w:r>
    </w:p>
    <w:p w:rsidR="002F6C38" w:rsidRPr="006575C0" w:rsidRDefault="002F6C38" w:rsidP="006575C0">
      <w:pPr>
        <w:pStyle w:val="libFootnote0"/>
        <w:rPr>
          <w:rtl/>
        </w:rPr>
      </w:pPr>
      <w:r w:rsidRPr="006575C0">
        <w:rPr>
          <w:rtl/>
        </w:rPr>
        <w:t>(</w:t>
      </w:r>
      <w:r w:rsidR="006575C0" w:rsidRPr="006575C0">
        <w:rPr>
          <w:rFonts w:hint="cs"/>
          <w:rtl/>
        </w:rPr>
        <w:t>3</w:t>
      </w:r>
      <w:r w:rsidRPr="006575C0">
        <w:rPr>
          <w:rtl/>
        </w:rPr>
        <w:t>) في المصدر</w:t>
      </w:r>
      <w:r w:rsidR="00817E94" w:rsidRPr="006575C0">
        <w:rPr>
          <w:rtl/>
        </w:rPr>
        <w:t>:</w:t>
      </w:r>
      <w:r w:rsidRPr="006575C0">
        <w:rPr>
          <w:rtl/>
        </w:rPr>
        <w:t xml:space="preserve"> وليس عليه شيء ويلبي. </w:t>
      </w:r>
    </w:p>
    <w:p w:rsidR="002F6C38" w:rsidRPr="006575C0" w:rsidRDefault="002F6C38" w:rsidP="006575C0">
      <w:pPr>
        <w:pStyle w:val="libFootnote0"/>
        <w:rPr>
          <w:rtl/>
        </w:rPr>
      </w:pPr>
      <w:r w:rsidRPr="006575C0">
        <w:rPr>
          <w:rtl/>
        </w:rPr>
        <w:t>3</w:t>
      </w:r>
      <w:r w:rsidR="00817E94" w:rsidRPr="006575C0">
        <w:rPr>
          <w:rtl/>
        </w:rPr>
        <w:t xml:space="preserve"> - </w:t>
      </w:r>
      <w:r w:rsidRPr="006575C0">
        <w:rPr>
          <w:rtl/>
        </w:rPr>
        <w:t>الفقيه 2</w:t>
      </w:r>
      <w:r w:rsidR="00817E94" w:rsidRPr="006575C0">
        <w:rPr>
          <w:rtl/>
        </w:rPr>
        <w:t>:</w:t>
      </w:r>
      <w:r w:rsidRPr="006575C0">
        <w:rPr>
          <w:rtl/>
        </w:rPr>
        <w:t xml:space="preserve"> 224 </w:t>
      </w:r>
      <w:r w:rsidR="008A3557" w:rsidRPr="006575C0">
        <w:rPr>
          <w:rtl/>
        </w:rPr>
        <w:t>/</w:t>
      </w:r>
      <w:r w:rsidRPr="006575C0">
        <w:rPr>
          <w:rtl/>
        </w:rPr>
        <w:t xml:space="preserve"> 1050. </w:t>
      </w:r>
    </w:p>
    <w:p w:rsidR="002F6C38" w:rsidRPr="006575C0" w:rsidRDefault="002F6C38" w:rsidP="006575C0">
      <w:pPr>
        <w:pStyle w:val="libFootnote0"/>
        <w:rPr>
          <w:rtl/>
        </w:rPr>
      </w:pPr>
      <w:r w:rsidRPr="006575C0">
        <w:rPr>
          <w:rtl/>
        </w:rPr>
        <w:t>4</w:t>
      </w:r>
      <w:r w:rsidR="00817E94" w:rsidRPr="006575C0">
        <w:rPr>
          <w:rtl/>
        </w:rPr>
        <w:t xml:space="preserve"> - </w:t>
      </w:r>
      <w:r w:rsidRPr="006575C0">
        <w:rPr>
          <w:rtl/>
        </w:rPr>
        <w:t>الفقيه 2</w:t>
      </w:r>
      <w:r w:rsidR="00817E94" w:rsidRPr="006575C0">
        <w:rPr>
          <w:rtl/>
        </w:rPr>
        <w:t>:</w:t>
      </w:r>
      <w:r w:rsidRPr="006575C0">
        <w:rPr>
          <w:rtl/>
        </w:rPr>
        <w:t xml:space="preserve"> 223 </w:t>
      </w:r>
      <w:r w:rsidR="008A3557" w:rsidRPr="006575C0">
        <w:rPr>
          <w:rtl/>
        </w:rPr>
        <w:t>/</w:t>
      </w:r>
      <w:r w:rsidRPr="006575C0">
        <w:rPr>
          <w:rtl/>
        </w:rPr>
        <w:t xml:space="preserve"> 1047. </w:t>
      </w:r>
    </w:p>
    <w:p w:rsidR="002F6C38" w:rsidRPr="006575C0" w:rsidRDefault="002F6C38" w:rsidP="006575C0">
      <w:pPr>
        <w:pStyle w:val="libFootnote0"/>
        <w:rPr>
          <w:rtl/>
        </w:rPr>
      </w:pPr>
      <w:r w:rsidRPr="006575C0">
        <w:rPr>
          <w:rtl/>
        </w:rPr>
        <w:t>(</w:t>
      </w:r>
      <w:r w:rsidR="006575C0" w:rsidRPr="006575C0">
        <w:rPr>
          <w:rFonts w:hint="cs"/>
          <w:rtl/>
        </w:rPr>
        <w:t>4</w:t>
      </w:r>
      <w:r w:rsidRPr="006575C0">
        <w:rPr>
          <w:rtl/>
        </w:rPr>
        <w:t>) في نسخة</w:t>
      </w:r>
      <w:r w:rsidR="00817E94" w:rsidRPr="006575C0">
        <w:rPr>
          <w:rtl/>
        </w:rPr>
        <w:t>:</w:t>
      </w:r>
      <w:r w:rsidRPr="006575C0">
        <w:rPr>
          <w:rtl/>
        </w:rPr>
        <w:t xml:space="preserve"> باشنان</w:t>
      </w:r>
      <w:r w:rsidR="00817E94" w:rsidRPr="006575C0">
        <w:rPr>
          <w:rtl/>
        </w:rPr>
        <w:t>،</w:t>
      </w:r>
      <w:r w:rsidRPr="006575C0">
        <w:rPr>
          <w:rtl/>
        </w:rPr>
        <w:t xml:space="preserve"> وفي اخرى</w:t>
      </w:r>
      <w:r w:rsidR="00817E94" w:rsidRPr="006575C0">
        <w:rPr>
          <w:rtl/>
        </w:rPr>
        <w:t>:</w:t>
      </w:r>
      <w:r w:rsidRPr="006575C0">
        <w:rPr>
          <w:rtl/>
        </w:rPr>
        <w:t xml:space="preserve"> بدستشار ( هامش الخطوط ). </w:t>
      </w:r>
    </w:p>
    <w:p w:rsidR="002F6C38" w:rsidRPr="006575C0" w:rsidRDefault="002F6C38" w:rsidP="006575C0">
      <w:pPr>
        <w:pStyle w:val="libFootnote0"/>
        <w:rPr>
          <w:rtl/>
        </w:rPr>
      </w:pPr>
      <w:r w:rsidRPr="006575C0">
        <w:rPr>
          <w:rtl/>
        </w:rPr>
        <w:t>5</w:t>
      </w:r>
      <w:r w:rsidR="00817E94" w:rsidRPr="006575C0">
        <w:rPr>
          <w:rtl/>
        </w:rPr>
        <w:t xml:space="preserve"> - </w:t>
      </w:r>
      <w:r w:rsidRPr="006575C0">
        <w:rPr>
          <w:rtl/>
        </w:rPr>
        <w:t>التهذيب 5</w:t>
      </w:r>
      <w:r w:rsidR="00817E94" w:rsidRPr="006575C0">
        <w:rPr>
          <w:rtl/>
        </w:rPr>
        <w:t>:</w:t>
      </w:r>
      <w:r w:rsidRPr="006575C0">
        <w:rPr>
          <w:rtl/>
        </w:rPr>
        <w:t xml:space="preserve"> 304 </w:t>
      </w:r>
      <w:r w:rsidR="008A3557" w:rsidRPr="006575C0">
        <w:rPr>
          <w:rtl/>
        </w:rPr>
        <w:t>/</w:t>
      </w:r>
      <w:r w:rsidRPr="006575C0">
        <w:rPr>
          <w:rtl/>
        </w:rPr>
        <w:t xml:space="preserve"> 1038.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[ 17456 ]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حريز</w:t>
      </w:r>
      <w:r w:rsidR="00817E94">
        <w:rPr>
          <w:rtl/>
        </w:rPr>
        <w:t>،</w:t>
      </w:r>
      <w:r>
        <w:rPr>
          <w:rtl/>
        </w:rPr>
        <w:t xml:space="preserve"> </w:t>
      </w:r>
      <w:r w:rsidR="00F64D7D">
        <w:rPr>
          <w:rtl/>
        </w:rPr>
        <w:t xml:space="preserve">عمّن </w:t>
      </w:r>
      <w:r>
        <w:rPr>
          <w:rtl/>
        </w:rPr>
        <w:t>أخبره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يمس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 w:rsidR="005876C9">
        <w:rPr>
          <w:rtl/>
        </w:rPr>
        <w:t>شيئاً</w:t>
      </w:r>
      <w:r w:rsidR="003204F8">
        <w:rPr>
          <w:rtl/>
        </w:rPr>
        <w:t xml:space="preserve"> </w:t>
      </w:r>
      <w:r>
        <w:rPr>
          <w:rtl/>
        </w:rPr>
        <w:t>من الطيب ولا الريح</w:t>
      </w:r>
      <w:r w:rsidR="00851444">
        <w:rPr>
          <w:rtl/>
        </w:rPr>
        <w:t xml:space="preserve">ان </w:t>
      </w:r>
      <w:r>
        <w:rPr>
          <w:rtl/>
        </w:rPr>
        <w:t>ولا يتلذذ به</w:t>
      </w:r>
      <w:r w:rsidR="00817E94">
        <w:rPr>
          <w:rtl/>
        </w:rPr>
        <w:t>،</w:t>
      </w:r>
      <w:r>
        <w:rPr>
          <w:rtl/>
        </w:rPr>
        <w:t xml:space="preserve"> ولا بريح طي</w:t>
      </w:r>
      <w:r w:rsidR="00E058EC">
        <w:rPr>
          <w:rFonts w:hint="cs"/>
          <w:rtl/>
        </w:rPr>
        <w:t>ّ</w:t>
      </w:r>
      <w:r>
        <w:rPr>
          <w:rtl/>
        </w:rPr>
        <w:t>بة</w:t>
      </w:r>
      <w:r w:rsidR="00817E94">
        <w:rPr>
          <w:rtl/>
        </w:rPr>
        <w:t>،</w:t>
      </w:r>
      <w:r>
        <w:rPr>
          <w:rtl/>
        </w:rPr>
        <w:t xml:space="preserve"> فمن ابتلي بشيء من ذلك فل</w:t>
      </w:r>
      <w:r w:rsidR="002F1AF9">
        <w:rPr>
          <w:rtl/>
        </w:rPr>
        <w:t>ي</w:t>
      </w:r>
      <w:r w:rsidR="00434C61">
        <w:rPr>
          <w:rtl/>
        </w:rPr>
        <w:t xml:space="preserve">تصدّق </w:t>
      </w:r>
      <w:r>
        <w:rPr>
          <w:rtl/>
        </w:rPr>
        <w:t>بقدر ما صنع قدر سعته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[ 17457 ]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D22DC4">
        <w:rPr>
          <w:rtl/>
        </w:rPr>
        <w:t xml:space="preserve">عبدالله </w:t>
      </w:r>
      <w:r>
        <w:rPr>
          <w:rtl/>
        </w:rPr>
        <w:t>بن هلال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جبلة</w:t>
      </w:r>
      <w:r w:rsidR="00817E94">
        <w:rPr>
          <w:rtl/>
        </w:rPr>
        <w:t>،</w:t>
      </w:r>
      <w:r>
        <w:rPr>
          <w:rtl/>
        </w:rPr>
        <w:t xml:space="preserve"> عن إسحاق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يمس الطيب وهو نائم لا يعلم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يغسله وليس عليه شيء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وعن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يدهنه الحلال بالدهن الطيب و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لا يعلم ما عليه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شيء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يغسله </w:t>
      </w:r>
      <w:r w:rsidR="001D754D">
        <w:rPr>
          <w:rtl/>
        </w:rPr>
        <w:t>أيضاً</w:t>
      </w:r>
      <w:r>
        <w:rPr>
          <w:rtl/>
        </w:rPr>
        <w:t xml:space="preserve"> وليحذر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[ 17458 ]</w:t>
      </w:r>
      <w:r>
        <w:rPr>
          <w:rtl/>
        </w:rPr>
        <w:t xml:space="preserve"> 8</w:t>
      </w:r>
      <w:r w:rsidR="00817E94">
        <w:rPr>
          <w:rtl/>
        </w:rPr>
        <w:t xml:space="preserve"> - </w:t>
      </w:r>
      <w:r>
        <w:rPr>
          <w:rtl/>
        </w:rPr>
        <w:t xml:space="preserve">وعن الحسين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معل</w:t>
      </w:r>
      <w:r w:rsidR="00E058EC">
        <w:rPr>
          <w:rFonts w:hint="cs"/>
          <w:rtl/>
        </w:rPr>
        <w:t>ّ</w:t>
      </w:r>
      <w:r>
        <w:rPr>
          <w:rtl/>
        </w:rPr>
        <w:t xml:space="preserve">ى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الحسن بن علي</w:t>
      </w:r>
      <w:r w:rsidR="00817E94">
        <w:rPr>
          <w:rtl/>
        </w:rPr>
        <w:t>،</w:t>
      </w:r>
      <w:r>
        <w:rPr>
          <w:rtl/>
        </w:rPr>
        <w:t xml:space="preserve"> عن أب</w:t>
      </w:r>
      <w:r w:rsidR="00851444">
        <w:rPr>
          <w:rtl/>
        </w:rPr>
        <w:t xml:space="preserve">ان </w:t>
      </w:r>
      <w:r>
        <w:rPr>
          <w:rtl/>
        </w:rPr>
        <w:t>بن عثمان</w:t>
      </w:r>
      <w:r w:rsidR="00817E94">
        <w:rPr>
          <w:rtl/>
        </w:rPr>
        <w:t>،</w:t>
      </w:r>
      <w:r>
        <w:rPr>
          <w:rtl/>
        </w:rPr>
        <w:t xml:space="preserve"> عن الحسن بن زياد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الاشن</w:t>
      </w:r>
      <w:r w:rsidR="00851444">
        <w:rPr>
          <w:rtl/>
        </w:rPr>
        <w:t xml:space="preserve">ان </w:t>
      </w:r>
      <w:r>
        <w:rPr>
          <w:rtl/>
        </w:rPr>
        <w:t xml:space="preserve">فيه الطيب أغسل به يدي وأنا </w:t>
      </w:r>
      <w:r w:rsidR="007E300F">
        <w:rPr>
          <w:rtl/>
        </w:rPr>
        <w:t>مُحرم</w:t>
      </w:r>
      <w:r>
        <w:rPr>
          <w:rtl/>
        </w:rPr>
        <w:t>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أردتم الاحرام فانظروا مزاودكم فاعزلوا الذي لا تحتاجون إليه</w:t>
      </w:r>
      <w:r w:rsidR="00817E94">
        <w:rPr>
          <w:rtl/>
        </w:rPr>
        <w:t>،</w:t>
      </w:r>
      <w:r>
        <w:rPr>
          <w:rtl/>
        </w:rPr>
        <w:t xml:space="preserve"> وقال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34C61">
        <w:rPr>
          <w:rtl/>
        </w:rPr>
        <w:t xml:space="preserve">تصدّق </w:t>
      </w:r>
      <w:r>
        <w:rPr>
          <w:rtl/>
        </w:rPr>
        <w:t xml:space="preserve">بشيء </w:t>
      </w:r>
      <w:r w:rsidR="00643106">
        <w:rPr>
          <w:rtl/>
        </w:rPr>
        <w:t>كفّارة</w:t>
      </w:r>
      <w:r>
        <w:rPr>
          <w:rtl/>
        </w:rPr>
        <w:t xml:space="preserve"> للاشن</w:t>
      </w:r>
      <w:r w:rsidR="00851444">
        <w:rPr>
          <w:rtl/>
        </w:rPr>
        <w:t xml:space="preserve">ان </w:t>
      </w:r>
      <w:r>
        <w:rPr>
          <w:rtl/>
        </w:rPr>
        <w:t>الذي غسلت به يدك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E058EC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حمله بعض الاصحاب على الضرورة إلى الطيب</w:t>
      </w:r>
      <w:r w:rsidR="00817E94">
        <w:rPr>
          <w:rtl/>
        </w:rPr>
        <w:t>،</w:t>
      </w:r>
      <w:r>
        <w:rPr>
          <w:rtl/>
        </w:rPr>
        <w:t xml:space="preserve"> وكذا الذي قبله</w:t>
      </w:r>
      <w:r w:rsidR="00817E94">
        <w:rPr>
          <w:rtl/>
        </w:rPr>
        <w:t>،</w:t>
      </w:r>
      <w:r>
        <w:rPr>
          <w:rtl/>
        </w:rPr>
        <w:t xml:space="preserve"> وقد ت</w:t>
      </w:r>
      <w:r w:rsidR="00E058EC">
        <w:rPr>
          <w:rtl/>
        </w:rPr>
        <w:t>قد</w:t>
      </w:r>
      <w:r w:rsidR="00E058EC">
        <w:rPr>
          <w:rFonts w:hint="cs"/>
          <w:rtl/>
        </w:rPr>
        <w:t>ّ</w:t>
      </w:r>
      <w:r w:rsidR="00E058EC">
        <w:rPr>
          <w:rtl/>
        </w:rPr>
        <w:t>م ما يوافق معناهما في تروك ال</w:t>
      </w:r>
      <w:r w:rsidR="00E058EC">
        <w:rPr>
          <w:rFonts w:hint="cs"/>
          <w:rtl/>
        </w:rPr>
        <w:t>إِ</w:t>
      </w:r>
      <w:r>
        <w:rPr>
          <w:rtl/>
        </w:rPr>
        <w:t xml:space="preserve">حرام </w:t>
      </w:r>
      <w:r w:rsidRPr="002F6C38">
        <w:rPr>
          <w:rStyle w:val="libFootnotenumChar"/>
          <w:rtl/>
        </w:rPr>
        <w:t>(</w:t>
      </w:r>
      <w:r w:rsidR="00E058EC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ويحتمل الحمل على عدم العلم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7D647F" w:rsidRDefault="002F6C38" w:rsidP="007D647F">
      <w:pPr>
        <w:pStyle w:val="libFootnote0"/>
        <w:rPr>
          <w:rtl/>
        </w:rPr>
      </w:pPr>
      <w:r w:rsidRPr="007D647F">
        <w:rPr>
          <w:rtl/>
        </w:rPr>
        <w:t>6</w:t>
      </w:r>
      <w:r w:rsidR="00817E94" w:rsidRPr="007D647F">
        <w:rPr>
          <w:rtl/>
        </w:rPr>
        <w:t xml:space="preserve"> - </w:t>
      </w:r>
      <w:r w:rsidRPr="007D647F">
        <w:rPr>
          <w:rtl/>
        </w:rPr>
        <w:t>الكافي 4</w:t>
      </w:r>
      <w:r w:rsidR="00817E94" w:rsidRPr="007D647F">
        <w:rPr>
          <w:rtl/>
        </w:rPr>
        <w:t>:</w:t>
      </w:r>
      <w:r w:rsidRPr="007D647F">
        <w:rPr>
          <w:rtl/>
        </w:rPr>
        <w:t xml:space="preserve"> 353 </w:t>
      </w:r>
      <w:r w:rsidR="008A3557" w:rsidRPr="007D647F">
        <w:rPr>
          <w:rtl/>
        </w:rPr>
        <w:t>/</w:t>
      </w:r>
      <w:r w:rsidRPr="007D647F">
        <w:rPr>
          <w:rtl/>
        </w:rPr>
        <w:t xml:space="preserve"> 2</w:t>
      </w:r>
      <w:r w:rsidR="00817E94" w:rsidRPr="007D647F">
        <w:rPr>
          <w:rtl/>
        </w:rPr>
        <w:t>،</w:t>
      </w:r>
      <w:r w:rsidRPr="007D647F">
        <w:rPr>
          <w:rtl/>
        </w:rPr>
        <w:t xml:space="preserve"> وأورده في الحديث 6 من الباب 18 من أبواب تروك الاحرام. </w:t>
      </w:r>
    </w:p>
    <w:p w:rsidR="002F6C38" w:rsidRPr="007D647F" w:rsidRDefault="002F6C38" w:rsidP="007D647F">
      <w:pPr>
        <w:pStyle w:val="libFootnote0"/>
        <w:rPr>
          <w:rtl/>
        </w:rPr>
      </w:pPr>
      <w:r w:rsidRPr="007D647F">
        <w:rPr>
          <w:rtl/>
        </w:rPr>
        <w:t>7</w:t>
      </w:r>
      <w:r w:rsidR="00817E94" w:rsidRPr="007D647F">
        <w:rPr>
          <w:rtl/>
        </w:rPr>
        <w:t xml:space="preserve"> - </w:t>
      </w:r>
      <w:r w:rsidRPr="007D647F">
        <w:rPr>
          <w:rtl/>
        </w:rPr>
        <w:t>الكافي 4</w:t>
      </w:r>
      <w:r w:rsidR="00817E94" w:rsidRPr="007D647F">
        <w:rPr>
          <w:rtl/>
        </w:rPr>
        <w:t>:</w:t>
      </w:r>
      <w:r w:rsidRPr="007D647F">
        <w:rPr>
          <w:rtl/>
        </w:rPr>
        <w:t xml:space="preserve"> 355 </w:t>
      </w:r>
      <w:r w:rsidR="008A3557" w:rsidRPr="007D647F">
        <w:rPr>
          <w:rtl/>
        </w:rPr>
        <w:t>/</w:t>
      </w:r>
      <w:r w:rsidRPr="007D647F">
        <w:rPr>
          <w:rtl/>
        </w:rPr>
        <w:t xml:space="preserve"> 15</w:t>
      </w:r>
      <w:r w:rsidR="00817E94" w:rsidRPr="007D647F">
        <w:rPr>
          <w:rtl/>
        </w:rPr>
        <w:t>،</w:t>
      </w:r>
      <w:r w:rsidRPr="007D647F">
        <w:rPr>
          <w:rtl/>
        </w:rPr>
        <w:t xml:space="preserve"> وأورده في الحديث 4 من الباب 22 من أبواب تروك الاحرام. </w:t>
      </w:r>
    </w:p>
    <w:p w:rsidR="002F6C38" w:rsidRPr="007D647F" w:rsidRDefault="002F6C38" w:rsidP="007D647F">
      <w:pPr>
        <w:pStyle w:val="libFootnote0"/>
        <w:rPr>
          <w:rtl/>
        </w:rPr>
      </w:pPr>
      <w:r w:rsidRPr="007D647F">
        <w:rPr>
          <w:rtl/>
        </w:rPr>
        <w:t xml:space="preserve">(1) ليس في المصدر. </w:t>
      </w:r>
    </w:p>
    <w:p w:rsidR="002F6C38" w:rsidRPr="007D647F" w:rsidRDefault="002F6C38" w:rsidP="007D647F">
      <w:pPr>
        <w:pStyle w:val="libFootnote0"/>
        <w:rPr>
          <w:rtl/>
        </w:rPr>
      </w:pPr>
      <w:r w:rsidRPr="007D647F">
        <w:rPr>
          <w:rtl/>
        </w:rPr>
        <w:t>8</w:t>
      </w:r>
      <w:r w:rsidR="00817E94" w:rsidRPr="007D647F">
        <w:rPr>
          <w:rtl/>
        </w:rPr>
        <w:t xml:space="preserve"> - </w:t>
      </w:r>
      <w:r w:rsidRPr="007D647F">
        <w:rPr>
          <w:rtl/>
        </w:rPr>
        <w:t>الكافي 4</w:t>
      </w:r>
      <w:r w:rsidR="00817E94" w:rsidRPr="007D647F">
        <w:rPr>
          <w:rtl/>
        </w:rPr>
        <w:t>:</w:t>
      </w:r>
      <w:r w:rsidRPr="007D647F">
        <w:rPr>
          <w:rtl/>
        </w:rPr>
        <w:t xml:space="preserve"> 354 </w:t>
      </w:r>
      <w:r w:rsidR="008A3557" w:rsidRPr="007D647F">
        <w:rPr>
          <w:rtl/>
        </w:rPr>
        <w:t>/</w:t>
      </w:r>
      <w:r w:rsidRPr="007D647F">
        <w:rPr>
          <w:rtl/>
        </w:rPr>
        <w:t xml:space="preserve"> 7</w:t>
      </w:r>
      <w:r w:rsidR="00817E94" w:rsidRPr="007D647F">
        <w:rPr>
          <w:rtl/>
        </w:rPr>
        <w:t>،</w:t>
      </w:r>
      <w:r w:rsidRPr="007D647F">
        <w:rPr>
          <w:rtl/>
        </w:rPr>
        <w:t xml:space="preserve"> وأورده في الحديث 2 من الباب 27 من أبواب تروك الاحرام. </w:t>
      </w:r>
    </w:p>
    <w:p w:rsidR="002F6C38" w:rsidRPr="007D647F" w:rsidRDefault="002F6C38" w:rsidP="007D647F">
      <w:pPr>
        <w:pStyle w:val="libFootnote0"/>
        <w:rPr>
          <w:rtl/>
        </w:rPr>
      </w:pPr>
      <w:r w:rsidRPr="007D647F">
        <w:rPr>
          <w:rtl/>
        </w:rPr>
        <w:t>(</w:t>
      </w:r>
      <w:r w:rsidR="00E058EC" w:rsidRPr="007D647F">
        <w:rPr>
          <w:rFonts w:hint="cs"/>
          <w:rtl/>
        </w:rPr>
        <w:t>2</w:t>
      </w:r>
      <w:r w:rsidRPr="007D647F">
        <w:rPr>
          <w:rtl/>
        </w:rPr>
        <w:t>) تقدم في الباب 22</w:t>
      </w:r>
      <w:r w:rsidR="00817E94" w:rsidRPr="007D647F">
        <w:rPr>
          <w:rtl/>
        </w:rPr>
        <w:t>،</w:t>
      </w:r>
      <w:r w:rsidRPr="007D647F">
        <w:rPr>
          <w:rtl/>
        </w:rPr>
        <w:t xml:space="preserve"> وفي الحديث 1 من الباب 27 من أبواب تروك الاحرام.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[ 17459 ]</w:t>
      </w:r>
      <w:r>
        <w:rPr>
          <w:rtl/>
        </w:rPr>
        <w:t xml:space="preserve"> 9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المفيد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المقنعة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 w:rsidR="00643106">
        <w:rPr>
          <w:rtl/>
        </w:rPr>
        <w:t>كفّارة</w:t>
      </w:r>
      <w:r>
        <w:rPr>
          <w:rtl/>
        </w:rPr>
        <w:t xml:space="preserve"> مس الطيب لل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>يستغفر الله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هذا محمول على النسي</w:t>
      </w:r>
      <w:r w:rsidR="00851444">
        <w:rPr>
          <w:rtl/>
        </w:rPr>
        <w:t xml:space="preserve">ان </w:t>
      </w:r>
      <w:r>
        <w:rPr>
          <w:rtl/>
        </w:rPr>
        <w:t xml:space="preserve">لما </w:t>
      </w:r>
      <w:r w:rsidR="003204F8">
        <w:rPr>
          <w:rtl/>
        </w:rPr>
        <w:t xml:space="preserve">مرّ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أو على العجز عن ال</w:t>
      </w:r>
      <w:r w:rsidR="00643106">
        <w:rPr>
          <w:rtl/>
        </w:rPr>
        <w:t>كفّارة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586" w:name="_Toc283486200"/>
      <w:bookmarkStart w:id="587" w:name="_Toc303150691"/>
      <w:bookmarkStart w:id="588" w:name="_Toc376860094"/>
      <w:bookmarkStart w:id="589" w:name="_Toc274435941"/>
      <w:r>
        <w:rPr>
          <w:rtl/>
        </w:rPr>
        <w:t>5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851444">
        <w:rPr>
          <w:rtl/>
        </w:rPr>
        <w:t xml:space="preserve">ان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 xml:space="preserve">إذا غطى رأسه </w:t>
      </w:r>
      <w:r w:rsidR="00ED14B6">
        <w:rPr>
          <w:rtl/>
        </w:rPr>
        <w:t xml:space="preserve">عمداً </w:t>
      </w:r>
      <w:r>
        <w:rPr>
          <w:rtl/>
        </w:rPr>
        <w:t>لزمه طرح</w:t>
      </w:r>
      <w:bookmarkEnd w:id="586"/>
      <w:bookmarkEnd w:id="587"/>
      <w:r w:rsidR="006020DA">
        <w:rPr>
          <w:rtl/>
        </w:rPr>
        <w:t xml:space="preserve"> </w:t>
      </w:r>
      <w:bookmarkStart w:id="590" w:name="_Toc283486201"/>
      <w:bookmarkStart w:id="591" w:name="_Toc303150692"/>
      <w:r w:rsidR="00817E94">
        <w:rPr>
          <w:rtl/>
        </w:rPr>
        <w:t>ا</w:t>
      </w:r>
      <w:r>
        <w:rPr>
          <w:rtl/>
        </w:rPr>
        <w:t>لغطاء</w:t>
      </w:r>
      <w:r w:rsidR="00817E94">
        <w:rPr>
          <w:rtl/>
        </w:rPr>
        <w:t>،</w:t>
      </w:r>
      <w:r>
        <w:rPr>
          <w:rtl/>
        </w:rPr>
        <w:t xml:space="preserve"> وإطعام مسكين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>
        <w:rPr>
          <w:rtl/>
        </w:rPr>
        <w:t>نسيانا لزمه طرح الغطاء</w:t>
      </w:r>
      <w:bookmarkEnd w:id="590"/>
      <w:bookmarkEnd w:id="591"/>
      <w:r w:rsidR="006020DA">
        <w:rPr>
          <w:rtl/>
        </w:rPr>
        <w:t xml:space="preserve"> </w:t>
      </w:r>
      <w:bookmarkStart w:id="592" w:name="_Toc283486202"/>
      <w:bookmarkStart w:id="593" w:name="_Toc303150693"/>
      <w:r w:rsidR="00817E94">
        <w:rPr>
          <w:rtl/>
        </w:rPr>
        <w:t>خ</w:t>
      </w:r>
      <w:r>
        <w:rPr>
          <w:rtl/>
        </w:rPr>
        <w:t>اصة</w:t>
      </w:r>
      <w:r w:rsidR="00817E94">
        <w:rPr>
          <w:rtl/>
        </w:rPr>
        <w:t>،</w:t>
      </w:r>
      <w:r>
        <w:rPr>
          <w:rtl/>
        </w:rPr>
        <w:t xml:space="preserve"> واستحب له تجديد التلبية</w:t>
      </w:r>
      <w:r w:rsidRPr="008A3557">
        <w:rPr>
          <w:rStyle w:val="libNormalChar"/>
          <w:rtl/>
        </w:rPr>
        <w:t>.</w:t>
      </w:r>
      <w:bookmarkEnd w:id="588"/>
      <w:bookmarkEnd w:id="589"/>
      <w:bookmarkEnd w:id="592"/>
      <w:bookmarkEnd w:id="593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[ 17460 ]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الحلبي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 xml:space="preserve">إذا غطى رأسه فليطعم </w:t>
      </w:r>
      <w:r w:rsidR="00EC3586">
        <w:rPr>
          <w:rtl/>
        </w:rPr>
        <w:t>مسكيناً</w:t>
      </w:r>
      <w:r w:rsidR="008B0A36">
        <w:rPr>
          <w:rtl/>
        </w:rPr>
        <w:t xml:space="preserve"> </w:t>
      </w:r>
      <w:r>
        <w:rPr>
          <w:rtl/>
        </w:rPr>
        <w:t xml:space="preserve">في يده </w:t>
      </w:r>
      <w:r w:rsidRPr="008A3557">
        <w:rPr>
          <w:rStyle w:val="libNormalChar"/>
          <w:rtl/>
        </w:rPr>
        <w:t>...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[ 17461 ]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عيسى</w:t>
      </w:r>
      <w:r w:rsidR="00817E94">
        <w:rPr>
          <w:rtl/>
        </w:rPr>
        <w:t>،</w:t>
      </w:r>
      <w:r>
        <w:rPr>
          <w:rtl/>
        </w:rPr>
        <w:t xml:space="preserve"> عن حريز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غطى رأسه ناسيا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يلقي القناع عن رأسه ويلبي ولا شيء عليه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Default="002F6C38" w:rsidP="008A3557">
      <w:pPr>
        <w:pStyle w:val="libFootnote0"/>
        <w:rPr>
          <w:rtl/>
        </w:rPr>
      </w:pPr>
      <w:r>
        <w:rPr>
          <w:rtl/>
        </w:rPr>
        <w:t>9</w:t>
      </w:r>
      <w:r w:rsidR="00817E94">
        <w:rPr>
          <w:rtl/>
        </w:rPr>
        <w:t xml:space="preserve"> - </w:t>
      </w:r>
      <w:r>
        <w:rPr>
          <w:rtl/>
        </w:rPr>
        <w:t>المقنعة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70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Pr="001355ED" w:rsidRDefault="002F6C38" w:rsidP="008A3557">
      <w:pPr>
        <w:pStyle w:val="libFootnote0"/>
        <w:rPr>
          <w:rtl/>
        </w:rPr>
      </w:pPr>
      <w:r w:rsidRPr="001355ED">
        <w:rPr>
          <w:rtl/>
        </w:rPr>
        <w:t xml:space="preserve">(1) </w:t>
      </w:r>
      <w:r w:rsidR="003204F8">
        <w:rPr>
          <w:rtl/>
        </w:rPr>
        <w:t xml:space="preserve">مرّ </w:t>
      </w:r>
      <w:r w:rsidRPr="001355ED">
        <w:rPr>
          <w:rtl/>
        </w:rPr>
        <w:t>في الحديثين 1 و 6 من هذا الباب</w:t>
      </w:r>
      <w:r w:rsidRPr="008A3557">
        <w:rPr>
          <w:rStyle w:val="libNormalChar"/>
          <w:rtl/>
        </w:rPr>
        <w:t>.</w:t>
      </w:r>
    </w:p>
    <w:p w:rsidR="002F6C38" w:rsidRDefault="002F6C38" w:rsidP="00226A04">
      <w:pPr>
        <w:pStyle w:val="libFootnoteCenterBold"/>
        <w:rPr>
          <w:rtl/>
        </w:rPr>
      </w:pPr>
      <w:r>
        <w:rPr>
          <w:rtl/>
        </w:rPr>
        <w:t xml:space="preserve">الباب 5 </w:t>
      </w:r>
    </w:p>
    <w:p w:rsidR="002F6C38" w:rsidRDefault="002F6C38" w:rsidP="00226A04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EA47B7">
        <w:rPr>
          <w:rtl/>
        </w:rPr>
        <w:t>حديثان</w:t>
      </w:r>
    </w:p>
    <w:p w:rsidR="002F6C38" w:rsidRDefault="002F6C38" w:rsidP="008A3557">
      <w:pPr>
        <w:pStyle w:val="libFootnote0"/>
        <w:rPr>
          <w:rtl/>
        </w:rPr>
      </w:pPr>
      <w:r>
        <w:rPr>
          <w:rtl/>
        </w:rPr>
        <w:t>1</w:t>
      </w:r>
      <w:r w:rsidR="00817E94">
        <w:rPr>
          <w:rtl/>
        </w:rPr>
        <w:t xml:space="preserve"> - </w:t>
      </w:r>
      <w:r>
        <w:rPr>
          <w:rtl/>
        </w:rPr>
        <w:t>التهذيب 5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308 </w:t>
      </w:r>
      <w:r w:rsidR="008A3557">
        <w:rPr>
          <w:rtl/>
        </w:rPr>
        <w:t>/</w:t>
      </w:r>
      <w:r>
        <w:rPr>
          <w:rtl/>
        </w:rPr>
        <w:t xml:space="preserve"> 1054</w:t>
      </w:r>
      <w:r w:rsidR="00817E94">
        <w:rPr>
          <w:rtl/>
        </w:rPr>
        <w:t>،</w:t>
      </w:r>
      <w:r>
        <w:rPr>
          <w:rtl/>
        </w:rPr>
        <w:t xml:space="preserve"> وأورده في الحديث 4 من الباب 55</w:t>
      </w:r>
      <w:r w:rsidR="00817E94">
        <w:rPr>
          <w:rtl/>
        </w:rPr>
        <w:t>،</w:t>
      </w:r>
      <w:r>
        <w:rPr>
          <w:rtl/>
        </w:rPr>
        <w:t xml:space="preserve"> وذيله في الحديث 1 من الباب 60 من أبواب تروك الاحرام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A3557">
      <w:pPr>
        <w:pStyle w:val="libFootnote0"/>
        <w:rPr>
          <w:rtl/>
        </w:rPr>
      </w:pPr>
      <w:r>
        <w:rPr>
          <w:rtl/>
        </w:rPr>
        <w:t>2</w:t>
      </w:r>
      <w:r w:rsidR="00817E94">
        <w:rPr>
          <w:rtl/>
        </w:rPr>
        <w:t xml:space="preserve"> - </w:t>
      </w:r>
      <w:r>
        <w:rPr>
          <w:rtl/>
        </w:rPr>
        <w:t>التهذيب 5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307 </w:t>
      </w:r>
      <w:r w:rsidR="008A3557">
        <w:rPr>
          <w:rtl/>
        </w:rPr>
        <w:t>/</w:t>
      </w:r>
      <w:r>
        <w:rPr>
          <w:rtl/>
        </w:rPr>
        <w:t xml:space="preserve"> 1050</w:t>
      </w:r>
      <w:r w:rsidR="00817E94">
        <w:rPr>
          <w:rtl/>
        </w:rPr>
        <w:t>،</w:t>
      </w:r>
      <w:r>
        <w:rPr>
          <w:rtl/>
        </w:rPr>
        <w:t xml:space="preserve"> وأورده في الحديث 3 من الباب 55 من أبواب تروك الاحرام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6019C1" w:rsidP="008A3557">
      <w:pPr>
        <w:pStyle w:val="libFootnote0"/>
        <w:rPr>
          <w:rtl/>
        </w:rPr>
      </w:pPr>
      <w:r>
        <w:rPr>
          <w:rtl/>
        </w:rPr>
        <w:t xml:space="preserve">وتقدّم </w:t>
      </w:r>
      <w:r w:rsidR="002F6C38"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 w:rsidR="002F6C38">
        <w:rPr>
          <w:rtl/>
        </w:rPr>
        <w:t xml:space="preserve">على ذلك في الباب 31 من أبواب كفارات </w:t>
      </w:r>
      <w:r w:rsidR="00885624">
        <w:rPr>
          <w:rtl/>
        </w:rPr>
        <w:t>الصيّد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594" w:name="_Toc283486203"/>
      <w:bookmarkStart w:id="595" w:name="_Toc303150694"/>
      <w:bookmarkStart w:id="596" w:name="_Toc376860095"/>
      <w:r>
        <w:rPr>
          <w:rtl/>
          <w:lang w:bidi="fa-IR"/>
        </w:rPr>
        <w:br w:type="page"/>
      </w:r>
    </w:p>
    <w:p w:rsidR="002F6C38" w:rsidRDefault="002F6C38" w:rsidP="007D647F">
      <w:pPr>
        <w:pStyle w:val="Heading2Center"/>
        <w:rPr>
          <w:rtl/>
        </w:rPr>
      </w:pPr>
      <w:bookmarkStart w:id="597" w:name="_Toc274435942"/>
      <w:r>
        <w:rPr>
          <w:rtl/>
        </w:rPr>
        <w:lastRenderedPageBreak/>
        <w:t>6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7D647F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 xml:space="preserve">الرجل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إذا ظلل على نفسه لزمته ال</w:t>
      </w:r>
      <w:r w:rsidR="00643106">
        <w:rPr>
          <w:rtl/>
        </w:rPr>
        <w:t>كفّارة</w:t>
      </w:r>
      <w:bookmarkEnd w:id="594"/>
      <w:bookmarkEnd w:id="595"/>
      <w:r w:rsidR="006020DA">
        <w:rPr>
          <w:rtl/>
        </w:rPr>
        <w:t xml:space="preserve"> </w:t>
      </w:r>
      <w:bookmarkStart w:id="598" w:name="_Toc283486204"/>
      <w:bookmarkStart w:id="599" w:name="_Toc303150695"/>
      <w:r w:rsidR="00817E94">
        <w:rPr>
          <w:rtl/>
        </w:rPr>
        <w:t>ب</w:t>
      </w:r>
      <w:r>
        <w:rPr>
          <w:rtl/>
        </w:rPr>
        <w:t xml:space="preserve">دم شاة </w:t>
      </w:r>
      <w:r w:rsidR="004B416A">
        <w:rPr>
          <w:rtl/>
        </w:rPr>
        <w:t xml:space="preserve">وان </w:t>
      </w:r>
      <w:r>
        <w:rPr>
          <w:rtl/>
        </w:rPr>
        <w:t>اضطر إلى ذلك</w:t>
      </w:r>
      <w:r w:rsidRPr="008A3557">
        <w:rPr>
          <w:rStyle w:val="libNormalChar"/>
          <w:rtl/>
        </w:rPr>
        <w:t>.</w:t>
      </w:r>
      <w:bookmarkEnd w:id="596"/>
      <w:bookmarkEnd w:id="597"/>
      <w:bookmarkEnd w:id="598"/>
      <w:bookmarkEnd w:id="599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[ 17462 ]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الحسن الطوسي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الصف</w:t>
      </w:r>
      <w:r w:rsidR="007D647F">
        <w:rPr>
          <w:rFonts w:hint="cs"/>
          <w:rtl/>
        </w:rPr>
        <w:t>ّ</w:t>
      </w:r>
      <w:r>
        <w:rPr>
          <w:rtl/>
        </w:rPr>
        <w:t>ار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 xml:space="preserve">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كتبت إليه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هل يظل</w:t>
      </w:r>
      <w:r w:rsidR="007D647F">
        <w:rPr>
          <w:rFonts w:hint="cs"/>
          <w:rtl/>
        </w:rPr>
        <w:t>ّ</w:t>
      </w:r>
      <w:r>
        <w:rPr>
          <w:rtl/>
        </w:rPr>
        <w:t xml:space="preserve">ل على نفسه إذا آذته الشمس أو المطر أو </w:t>
      </w:r>
      <w:r w:rsidR="004B416A">
        <w:rPr>
          <w:rtl/>
        </w:rPr>
        <w:t xml:space="preserve">كان </w:t>
      </w:r>
      <w:r>
        <w:rPr>
          <w:rtl/>
        </w:rPr>
        <w:t xml:space="preserve">مريضا أم لا؟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ظلل هل يجب عليه الفداء أم لا؟ فكتب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يظل</w:t>
      </w:r>
      <w:r w:rsidR="007D647F">
        <w:rPr>
          <w:rFonts w:hint="cs"/>
          <w:rtl/>
        </w:rPr>
        <w:t>ّ</w:t>
      </w:r>
      <w:r>
        <w:rPr>
          <w:rtl/>
        </w:rPr>
        <w:t>ل على نفسه ويهريق دما</w:t>
      </w:r>
      <w:r w:rsidR="007D647F">
        <w:rPr>
          <w:rFonts w:hint="cs"/>
          <w:rtl/>
        </w:rPr>
        <w:t>ً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>شاء الله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[ 17463 ]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جعفر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أخي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أ</w:t>
      </w:r>
      <w:r w:rsidR="007D647F">
        <w:rPr>
          <w:rFonts w:hint="cs"/>
          <w:rtl/>
        </w:rPr>
        <w:t>ُ</w:t>
      </w:r>
      <w:r>
        <w:rPr>
          <w:rtl/>
        </w:rPr>
        <w:t>ظل</w:t>
      </w:r>
      <w:r w:rsidR="007D647F">
        <w:rPr>
          <w:rFonts w:hint="cs"/>
          <w:rtl/>
        </w:rPr>
        <w:t>ّ</w:t>
      </w:r>
      <w:r>
        <w:rPr>
          <w:rtl/>
        </w:rPr>
        <w:t xml:space="preserve">ل وأنا </w:t>
      </w:r>
      <w:r w:rsidR="007E300F">
        <w:rPr>
          <w:rtl/>
        </w:rPr>
        <w:t>مُحرم</w:t>
      </w:r>
      <w:r>
        <w:rPr>
          <w:rtl/>
        </w:rPr>
        <w:t>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817E94">
        <w:rPr>
          <w:rtl/>
        </w:rPr>
        <w:t>،</w:t>
      </w:r>
      <w:r>
        <w:rPr>
          <w:rtl/>
        </w:rPr>
        <w:t xml:space="preserve"> وعليك ال</w:t>
      </w:r>
      <w:r w:rsidR="00643106">
        <w:rPr>
          <w:rtl/>
        </w:rPr>
        <w:t>كفّارة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فرأيت عل</w:t>
      </w:r>
      <w:r w:rsidR="007D647F">
        <w:rPr>
          <w:rFonts w:hint="cs"/>
          <w:rtl/>
        </w:rPr>
        <w:t>ّ</w:t>
      </w:r>
      <w:r>
        <w:rPr>
          <w:rtl/>
        </w:rPr>
        <w:t>يا</w:t>
      </w:r>
      <w:r w:rsidR="007D647F">
        <w:rPr>
          <w:rFonts w:hint="cs"/>
          <w:rtl/>
        </w:rPr>
        <w:t>ً</w:t>
      </w:r>
      <w:r>
        <w:rPr>
          <w:rtl/>
        </w:rPr>
        <w:t xml:space="preserve"> إذا قدم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ينحر بدنة ل</w:t>
      </w:r>
      <w:r w:rsidR="00643106">
        <w:rPr>
          <w:rtl/>
        </w:rPr>
        <w:t>كفّارة</w:t>
      </w:r>
      <w:r>
        <w:rPr>
          <w:rtl/>
        </w:rPr>
        <w:t xml:space="preserve"> الظل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جواز التظليل محمول على الضرورة ونحر البدنة محمول على الافضلية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7D647F">
        <w:rPr>
          <w:rFonts w:hint="cs"/>
          <w:rtl/>
        </w:rPr>
        <w:t>إ</w:t>
      </w:r>
      <w:r w:rsidR="00851444">
        <w:rPr>
          <w:rtl/>
        </w:rPr>
        <w:t>ن</w:t>
      </w:r>
      <w:r w:rsidR="007D647F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الشاة تجزي كما مضى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ويأتي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[ 17464 ]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الظل</w:t>
      </w:r>
      <w:r w:rsidR="00CB0D11">
        <w:rPr>
          <w:rFonts w:hint="cs"/>
          <w:rtl/>
        </w:rPr>
        <w:t>ّ</w:t>
      </w:r>
      <w:r>
        <w:rPr>
          <w:rtl/>
        </w:rPr>
        <w:t xml:space="preserve"> لل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من أذى مطر أو شمس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أرى </w:t>
      </w:r>
      <w:r w:rsidR="00851444">
        <w:rPr>
          <w:rtl/>
        </w:rPr>
        <w:t xml:space="preserve">ان </w:t>
      </w:r>
      <w:r>
        <w:rPr>
          <w:rtl/>
        </w:rPr>
        <w:t>يفديه بشاة ويذبحها بمنى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[ 17465 ]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عيسى</w:t>
      </w:r>
      <w:r w:rsidR="00817E94">
        <w:rPr>
          <w:rtl/>
        </w:rPr>
        <w:t>،</w:t>
      </w:r>
      <w:r>
        <w:rPr>
          <w:rtl/>
        </w:rPr>
        <w:t xml:space="preserve"> عن البرقي</w:t>
      </w:r>
      <w:r w:rsidR="00817E94">
        <w:rPr>
          <w:rtl/>
        </w:rPr>
        <w:t>،</w:t>
      </w:r>
      <w:r>
        <w:rPr>
          <w:rtl/>
        </w:rPr>
        <w:t xml:space="preserve"> عن </w:t>
      </w:r>
    </w:p>
    <w:p w:rsidR="002F6C38" w:rsidRDefault="002F6C38" w:rsidP="002F6C38">
      <w:pPr>
        <w:pStyle w:val="libFootnote0"/>
        <w:rPr>
          <w:rtl/>
        </w:rPr>
      </w:pPr>
      <w:r>
        <w:rPr>
          <w:rtl/>
        </w:rPr>
        <w:t>_________________</w:t>
      </w:r>
    </w:p>
    <w:p w:rsidR="002F6C38" w:rsidRPr="00CB0D11" w:rsidRDefault="002F6C38" w:rsidP="00CB0D11">
      <w:pPr>
        <w:pStyle w:val="libFootnoteCenterBold"/>
        <w:rPr>
          <w:rtl/>
        </w:rPr>
      </w:pPr>
      <w:r w:rsidRPr="00CB0D11">
        <w:rPr>
          <w:rtl/>
        </w:rPr>
        <w:t xml:space="preserve">الباب 6 </w:t>
      </w:r>
    </w:p>
    <w:p w:rsidR="002F6C38" w:rsidRPr="00CB0D11" w:rsidRDefault="002F6C38" w:rsidP="00CB0D11">
      <w:pPr>
        <w:pStyle w:val="libFootnoteCenterBold"/>
        <w:rPr>
          <w:rtl/>
        </w:rPr>
      </w:pPr>
      <w:r w:rsidRPr="00CB0D11">
        <w:rPr>
          <w:rtl/>
        </w:rPr>
        <w:t>فيه 8 أحاديث</w:t>
      </w:r>
    </w:p>
    <w:p w:rsidR="002F6C38" w:rsidRPr="00CB0D11" w:rsidRDefault="002F6C38" w:rsidP="00CB0D11">
      <w:pPr>
        <w:pStyle w:val="libFootnote0"/>
        <w:rPr>
          <w:rtl/>
        </w:rPr>
      </w:pPr>
      <w:r w:rsidRPr="00CB0D11">
        <w:rPr>
          <w:rtl/>
        </w:rPr>
        <w:t>1</w:t>
      </w:r>
      <w:r w:rsidR="00817E94" w:rsidRPr="00CB0D11">
        <w:rPr>
          <w:rtl/>
        </w:rPr>
        <w:t xml:space="preserve"> - </w:t>
      </w:r>
      <w:r w:rsidRPr="00CB0D11">
        <w:rPr>
          <w:rtl/>
        </w:rPr>
        <w:t>التهذيب 5</w:t>
      </w:r>
      <w:r w:rsidR="00817E94" w:rsidRPr="00CB0D11">
        <w:rPr>
          <w:rtl/>
        </w:rPr>
        <w:t>:</w:t>
      </w:r>
      <w:r w:rsidRPr="00CB0D11">
        <w:rPr>
          <w:rtl/>
        </w:rPr>
        <w:t xml:space="preserve"> 310 </w:t>
      </w:r>
      <w:r w:rsidR="008A3557" w:rsidRPr="00CB0D11">
        <w:rPr>
          <w:rtl/>
        </w:rPr>
        <w:t>/</w:t>
      </w:r>
      <w:r w:rsidRPr="00CB0D11">
        <w:rPr>
          <w:rtl/>
        </w:rPr>
        <w:t xml:space="preserve"> 1063</w:t>
      </w:r>
      <w:r w:rsidR="00817E94" w:rsidRPr="00CB0D11">
        <w:rPr>
          <w:rtl/>
        </w:rPr>
        <w:t>،</w:t>
      </w:r>
      <w:r w:rsidRPr="00CB0D11">
        <w:rPr>
          <w:rtl/>
        </w:rPr>
        <w:t xml:space="preserve"> والاستبصار 2</w:t>
      </w:r>
      <w:r w:rsidR="00817E94" w:rsidRPr="00CB0D11">
        <w:rPr>
          <w:rtl/>
        </w:rPr>
        <w:t>:</w:t>
      </w:r>
      <w:r w:rsidRPr="00CB0D11">
        <w:rPr>
          <w:rtl/>
        </w:rPr>
        <w:t xml:space="preserve"> 186 </w:t>
      </w:r>
      <w:r w:rsidR="008A3557" w:rsidRPr="00CB0D11">
        <w:rPr>
          <w:rtl/>
        </w:rPr>
        <w:t>/</w:t>
      </w:r>
      <w:r w:rsidRPr="00CB0D11">
        <w:rPr>
          <w:rtl/>
        </w:rPr>
        <w:t xml:space="preserve"> 623. </w:t>
      </w:r>
    </w:p>
    <w:p w:rsidR="002F6C38" w:rsidRPr="00CB0D11" w:rsidRDefault="002F6C38" w:rsidP="00CB0D11">
      <w:pPr>
        <w:pStyle w:val="libFootnote0"/>
        <w:rPr>
          <w:rtl/>
        </w:rPr>
      </w:pPr>
      <w:r w:rsidRPr="00CB0D11">
        <w:rPr>
          <w:rtl/>
        </w:rPr>
        <w:t>2</w:t>
      </w:r>
      <w:r w:rsidR="00817E94" w:rsidRPr="00CB0D11">
        <w:rPr>
          <w:rtl/>
        </w:rPr>
        <w:t xml:space="preserve"> - </w:t>
      </w:r>
      <w:r w:rsidRPr="00CB0D11">
        <w:rPr>
          <w:rtl/>
        </w:rPr>
        <w:t>التهذيب 5</w:t>
      </w:r>
      <w:r w:rsidR="00817E94" w:rsidRPr="00CB0D11">
        <w:rPr>
          <w:rtl/>
        </w:rPr>
        <w:t>:</w:t>
      </w:r>
      <w:r w:rsidRPr="00CB0D11">
        <w:rPr>
          <w:rtl/>
        </w:rPr>
        <w:t xml:space="preserve"> 334 </w:t>
      </w:r>
      <w:r w:rsidR="008A3557" w:rsidRPr="00CB0D11">
        <w:rPr>
          <w:rtl/>
        </w:rPr>
        <w:t>/</w:t>
      </w:r>
      <w:r w:rsidRPr="00CB0D11">
        <w:rPr>
          <w:rtl/>
        </w:rPr>
        <w:t xml:space="preserve"> 1150</w:t>
      </w:r>
      <w:r w:rsidR="00817E94" w:rsidRPr="00CB0D11">
        <w:rPr>
          <w:rtl/>
        </w:rPr>
        <w:t>،</w:t>
      </w:r>
      <w:r w:rsidRPr="00CB0D11">
        <w:rPr>
          <w:rtl/>
        </w:rPr>
        <w:t xml:space="preserve"> وأورده في الحديث 6 من الباب 49 من أبواب كفارات </w:t>
      </w:r>
      <w:r w:rsidR="00885624" w:rsidRPr="00CB0D11">
        <w:rPr>
          <w:rtl/>
        </w:rPr>
        <w:t>الصيّد</w:t>
      </w:r>
      <w:r w:rsidRPr="00CB0D11">
        <w:rPr>
          <w:rtl/>
        </w:rPr>
        <w:t xml:space="preserve">. </w:t>
      </w:r>
    </w:p>
    <w:p w:rsidR="002F6C38" w:rsidRPr="00CB0D11" w:rsidRDefault="002F6C38" w:rsidP="00CB0D11">
      <w:pPr>
        <w:pStyle w:val="libFootnote0"/>
        <w:rPr>
          <w:rtl/>
        </w:rPr>
      </w:pPr>
      <w:r w:rsidRPr="00CB0D11">
        <w:rPr>
          <w:rtl/>
        </w:rPr>
        <w:t xml:space="preserve">(1) مضى في الحديث 1 من هذا الباب. </w:t>
      </w:r>
    </w:p>
    <w:p w:rsidR="002F6C38" w:rsidRPr="00CB0D11" w:rsidRDefault="002F6C38" w:rsidP="00CB0D11">
      <w:pPr>
        <w:pStyle w:val="libFootnote0"/>
        <w:rPr>
          <w:rtl/>
        </w:rPr>
      </w:pPr>
      <w:r w:rsidRPr="00CB0D11">
        <w:rPr>
          <w:rtl/>
        </w:rPr>
        <w:t>(2) يأتي في الاحاديث 3</w:t>
      </w:r>
      <w:r w:rsidR="00817E94" w:rsidRPr="00CB0D11">
        <w:rPr>
          <w:rtl/>
        </w:rPr>
        <w:t>،</w:t>
      </w:r>
      <w:r w:rsidRPr="00CB0D11">
        <w:rPr>
          <w:rtl/>
        </w:rPr>
        <w:t xml:space="preserve"> 5</w:t>
      </w:r>
      <w:r w:rsidR="00817E94" w:rsidRPr="00CB0D11">
        <w:rPr>
          <w:rtl/>
        </w:rPr>
        <w:t>،</w:t>
      </w:r>
      <w:r w:rsidRPr="00CB0D11">
        <w:rPr>
          <w:rtl/>
        </w:rPr>
        <w:t xml:space="preserve"> 6 من هذا الباب. </w:t>
      </w:r>
    </w:p>
    <w:p w:rsidR="002F6C38" w:rsidRPr="00CB0D11" w:rsidRDefault="002F6C38" w:rsidP="00CB0D11">
      <w:pPr>
        <w:pStyle w:val="libFootnote0"/>
        <w:rPr>
          <w:rtl/>
        </w:rPr>
      </w:pPr>
      <w:r w:rsidRPr="00CB0D11">
        <w:rPr>
          <w:rtl/>
        </w:rPr>
        <w:t>3</w:t>
      </w:r>
      <w:r w:rsidR="00817E94" w:rsidRPr="00CB0D11">
        <w:rPr>
          <w:rtl/>
        </w:rPr>
        <w:t xml:space="preserve"> - </w:t>
      </w:r>
      <w:r w:rsidRPr="00CB0D11">
        <w:rPr>
          <w:rtl/>
        </w:rPr>
        <w:t>التهذيب 5</w:t>
      </w:r>
      <w:r w:rsidR="00817E94" w:rsidRPr="00CB0D11">
        <w:rPr>
          <w:rtl/>
        </w:rPr>
        <w:t>:</w:t>
      </w:r>
      <w:r w:rsidRPr="00CB0D11">
        <w:rPr>
          <w:rtl/>
        </w:rPr>
        <w:t xml:space="preserve"> 334 </w:t>
      </w:r>
      <w:r w:rsidR="008A3557" w:rsidRPr="00CB0D11">
        <w:rPr>
          <w:rtl/>
        </w:rPr>
        <w:t>/</w:t>
      </w:r>
      <w:r w:rsidRPr="00CB0D11">
        <w:rPr>
          <w:rtl/>
        </w:rPr>
        <w:t xml:space="preserve"> 1151</w:t>
      </w:r>
      <w:r w:rsidR="00817E94" w:rsidRPr="00CB0D11">
        <w:rPr>
          <w:rtl/>
        </w:rPr>
        <w:t>،</w:t>
      </w:r>
      <w:r w:rsidRPr="00CB0D11">
        <w:rPr>
          <w:rtl/>
        </w:rPr>
        <w:t xml:space="preserve"> وأورده في الحديث 5 من الباب 49 من أبواب كفارات </w:t>
      </w:r>
      <w:r w:rsidR="00885624" w:rsidRPr="00CB0D11">
        <w:rPr>
          <w:rtl/>
        </w:rPr>
        <w:t>الصيّد</w:t>
      </w:r>
      <w:r w:rsidRPr="00CB0D11">
        <w:rPr>
          <w:rtl/>
        </w:rPr>
        <w:t xml:space="preserve">. </w:t>
      </w:r>
    </w:p>
    <w:p w:rsidR="002F6C38" w:rsidRPr="00CB0D11" w:rsidRDefault="002F6C38" w:rsidP="00CB0D11">
      <w:pPr>
        <w:pStyle w:val="libFootnote0"/>
        <w:rPr>
          <w:rtl/>
        </w:rPr>
      </w:pPr>
      <w:r w:rsidRPr="00CB0D11">
        <w:rPr>
          <w:rtl/>
        </w:rPr>
        <w:t>4</w:t>
      </w:r>
      <w:r w:rsidR="00817E94" w:rsidRPr="00CB0D11">
        <w:rPr>
          <w:rtl/>
        </w:rPr>
        <w:t xml:space="preserve"> - </w:t>
      </w:r>
      <w:r w:rsidRPr="00CB0D11">
        <w:rPr>
          <w:rtl/>
        </w:rPr>
        <w:t>التهذيب 5</w:t>
      </w:r>
      <w:r w:rsidR="00817E94" w:rsidRPr="00CB0D11">
        <w:rPr>
          <w:rtl/>
        </w:rPr>
        <w:t>:</w:t>
      </w:r>
      <w:r w:rsidRPr="00CB0D11">
        <w:rPr>
          <w:rtl/>
        </w:rPr>
        <w:t xml:space="preserve"> 310 </w:t>
      </w:r>
      <w:r w:rsidR="008A3557" w:rsidRPr="00CB0D11">
        <w:rPr>
          <w:rtl/>
        </w:rPr>
        <w:t>/</w:t>
      </w:r>
      <w:r w:rsidRPr="00CB0D11">
        <w:rPr>
          <w:rtl/>
        </w:rPr>
        <w:t xml:space="preserve"> 1064</w:t>
      </w:r>
      <w:r w:rsidR="00817E94" w:rsidRPr="00CB0D11">
        <w:rPr>
          <w:rtl/>
        </w:rPr>
        <w:t>،</w:t>
      </w:r>
      <w:r w:rsidRPr="00CB0D11">
        <w:rPr>
          <w:rtl/>
        </w:rPr>
        <w:t xml:space="preserve"> والاستبصار 2</w:t>
      </w:r>
      <w:r w:rsidR="00817E94" w:rsidRPr="00CB0D11">
        <w:rPr>
          <w:rtl/>
        </w:rPr>
        <w:t>:</w:t>
      </w:r>
      <w:r w:rsidRPr="00CB0D11">
        <w:rPr>
          <w:rtl/>
        </w:rPr>
        <w:t xml:space="preserve"> 186 </w:t>
      </w:r>
      <w:r w:rsidR="008A3557" w:rsidRPr="00CB0D11">
        <w:rPr>
          <w:rtl/>
        </w:rPr>
        <w:t>/</w:t>
      </w:r>
      <w:r w:rsidRPr="00CB0D11">
        <w:rPr>
          <w:rtl/>
        </w:rPr>
        <w:t xml:space="preserve"> 624.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CB0D11">
      <w:pPr>
        <w:pStyle w:val="libNormal0"/>
        <w:rPr>
          <w:rtl/>
        </w:rPr>
      </w:pPr>
      <w:r>
        <w:rPr>
          <w:rtl/>
        </w:rPr>
        <w:lastRenderedPageBreak/>
        <w:t xml:space="preserve">سعد بن سعد </w:t>
      </w:r>
      <w:r w:rsidR="00CB0D11">
        <w:rPr>
          <w:rtl/>
        </w:rPr>
        <w:t>الأشعري</w:t>
      </w:r>
      <w:r w:rsidR="00817E94">
        <w:rPr>
          <w:rtl/>
        </w:rPr>
        <w:t>،</w:t>
      </w:r>
      <w:r>
        <w:rPr>
          <w:rtl/>
        </w:rPr>
        <w:t xml:space="preserve"> عن أبي الحسن الرضا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يظل</w:t>
      </w:r>
      <w:r w:rsidR="00CB0D11">
        <w:rPr>
          <w:rFonts w:hint="cs"/>
          <w:rtl/>
        </w:rPr>
        <w:t>ّ</w:t>
      </w:r>
      <w:r>
        <w:rPr>
          <w:rtl/>
        </w:rPr>
        <w:t>ل على نفسه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أمن عل</w:t>
      </w:r>
      <w:r w:rsidR="00CB0D11">
        <w:rPr>
          <w:rFonts w:hint="cs"/>
          <w:rtl/>
        </w:rPr>
        <w:t>ّ</w:t>
      </w:r>
      <w:r>
        <w:rPr>
          <w:rtl/>
        </w:rPr>
        <w:t>ة؟ فقلت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يؤذيه حر</w:t>
      </w:r>
      <w:r w:rsidR="00CB0D11">
        <w:rPr>
          <w:rFonts w:hint="cs"/>
          <w:rtl/>
        </w:rPr>
        <w:t>ّ</w:t>
      </w:r>
      <w:r>
        <w:rPr>
          <w:rtl/>
        </w:rPr>
        <w:t xml:space="preserve"> الشمس وهو </w:t>
      </w:r>
      <w:r w:rsidR="007E300F">
        <w:rPr>
          <w:rtl/>
        </w:rPr>
        <w:t>مُحرم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هي عل</w:t>
      </w:r>
      <w:r w:rsidR="00CB0D11">
        <w:rPr>
          <w:rFonts w:hint="cs"/>
          <w:rtl/>
        </w:rPr>
        <w:t>ّ</w:t>
      </w:r>
      <w:r>
        <w:rPr>
          <w:rtl/>
        </w:rPr>
        <w:t>ة يظل</w:t>
      </w:r>
      <w:r w:rsidR="00CB0D11">
        <w:rPr>
          <w:rFonts w:hint="cs"/>
          <w:rtl/>
        </w:rPr>
        <w:t>ّ</w:t>
      </w:r>
      <w:r>
        <w:rPr>
          <w:rtl/>
        </w:rPr>
        <w:t>ل ويفدي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[ 17446 ]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إبراهيم بن أبي محمود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للرضا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يظل</w:t>
      </w:r>
      <w:r w:rsidR="00CB0D11">
        <w:rPr>
          <w:rFonts w:hint="cs"/>
          <w:rtl/>
        </w:rPr>
        <w:t>ّ</w:t>
      </w:r>
      <w:r>
        <w:rPr>
          <w:rtl/>
        </w:rPr>
        <w:t>ل على محمله ويفدي إذا كانت الشمس والمطر يضر</w:t>
      </w:r>
      <w:r w:rsidR="00CB0D11">
        <w:rPr>
          <w:rFonts w:hint="cs"/>
          <w:rtl/>
        </w:rPr>
        <w:t>ّ</w:t>
      </w:r>
      <w:r w:rsidR="00851444">
        <w:rPr>
          <w:rtl/>
        </w:rPr>
        <w:t xml:space="preserve">ان </w:t>
      </w:r>
      <w:r>
        <w:rPr>
          <w:rtl/>
        </w:rPr>
        <w:t>به؟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كم الفداء؟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شاة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817E94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>بن يعقوب</w:t>
      </w:r>
      <w:r w:rsidR="00817E94">
        <w:rPr>
          <w:rtl/>
        </w:rPr>
        <w:t>،</w:t>
      </w:r>
      <w:r w:rsidR="002F6C38">
        <w:rPr>
          <w:rtl/>
        </w:rPr>
        <w:t xml:space="preserve"> عن </w:t>
      </w:r>
      <w:r w:rsidR="003D5504">
        <w:rPr>
          <w:rtl/>
        </w:rPr>
        <w:t xml:space="preserve">عدّة </w:t>
      </w:r>
      <w:r w:rsidR="002F6C38">
        <w:rPr>
          <w:rtl/>
        </w:rPr>
        <w:t>من أصحابنا</w:t>
      </w:r>
      <w:r w:rsidR="00817E94">
        <w:rPr>
          <w:rtl/>
        </w:rPr>
        <w:t>،</w:t>
      </w:r>
      <w:r w:rsidR="002F6C38">
        <w:rPr>
          <w:rtl/>
        </w:rPr>
        <w:t xml:space="preserve"> عن أحمد بن </w:t>
      </w:r>
      <w:r>
        <w:rPr>
          <w:rtl/>
        </w:rPr>
        <w:t>محمّد</w:t>
      </w:r>
      <w:r w:rsidR="00817E94">
        <w:rPr>
          <w:rtl/>
        </w:rPr>
        <w:t>،</w:t>
      </w:r>
      <w:r w:rsidR="002F6C38">
        <w:rPr>
          <w:rtl/>
        </w:rPr>
        <w:t xml:space="preserve"> عن إبراهيم بن أبي محمود مثله </w:t>
      </w:r>
      <w:r w:rsidR="002F6C38" w:rsidRPr="002F6C38">
        <w:rPr>
          <w:rStyle w:val="libFootnotenumChar"/>
          <w:rtl/>
        </w:rPr>
        <w:t>(1)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[ 17467 ]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>وعنهم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 بن بزيع</w:t>
      </w:r>
      <w:r w:rsidR="00817E94">
        <w:rPr>
          <w:rtl/>
        </w:rPr>
        <w:t>،</w:t>
      </w:r>
      <w:r>
        <w:rPr>
          <w:rtl/>
        </w:rPr>
        <w:t xml:space="preserve"> عن الرضا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سأله رجل عن الظلال لل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من أذى مطر أو شمس</w:t>
      </w:r>
      <w:r w:rsidR="00817E94">
        <w:rPr>
          <w:rtl/>
        </w:rPr>
        <w:t xml:space="preserve"> - </w:t>
      </w:r>
      <w:r>
        <w:rPr>
          <w:rtl/>
        </w:rPr>
        <w:t>وأنا أسمع</w:t>
      </w:r>
      <w:r w:rsidR="00817E94">
        <w:rPr>
          <w:rtl/>
        </w:rPr>
        <w:t xml:space="preserve"> -</w:t>
      </w:r>
      <w:r>
        <w:rPr>
          <w:rtl/>
        </w:rPr>
        <w:t xml:space="preserve">؟ فأمره </w:t>
      </w:r>
      <w:r w:rsidR="00851444">
        <w:rPr>
          <w:rtl/>
        </w:rPr>
        <w:t xml:space="preserve">ان </w:t>
      </w:r>
      <w:r>
        <w:rPr>
          <w:rtl/>
        </w:rPr>
        <w:t>يفدي شاة ويذبحها بمنى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CB0D11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CB0D11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[ 17468 ]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>
        <w:rPr>
          <w:rtl/>
        </w:rPr>
        <w:t xml:space="preserve">ورواه الصدوق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 بن بزيع</w:t>
      </w:r>
      <w:r w:rsidR="00817E94">
        <w:rPr>
          <w:rtl/>
        </w:rPr>
        <w:t>،</w:t>
      </w:r>
      <w:r>
        <w:rPr>
          <w:rtl/>
        </w:rPr>
        <w:t xml:space="preserve"> عن أبي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مثله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في أذى من مطر أو شمس أو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علة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زاد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نحن إذا أردنا ذلك ظل</w:t>
      </w:r>
      <w:r w:rsidR="00CB0D11">
        <w:rPr>
          <w:rFonts w:hint="cs"/>
          <w:rtl/>
        </w:rPr>
        <w:t>ّ</w:t>
      </w:r>
      <w:r>
        <w:rPr>
          <w:rtl/>
        </w:rPr>
        <w:t>لنا وفدينا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[ 17469 ]</w:t>
      </w:r>
      <w:r>
        <w:rPr>
          <w:rtl/>
        </w:rPr>
        <w:t xml:space="preserve"> 8</w:t>
      </w:r>
      <w:r w:rsidR="00817E94">
        <w:rPr>
          <w:rtl/>
        </w:rPr>
        <w:t xml:space="preserve"> - </w:t>
      </w:r>
      <w:r>
        <w:rPr>
          <w:rtl/>
        </w:rPr>
        <w:t>وعنهم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أبي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CB0D11" w:rsidRDefault="002F6C38" w:rsidP="00CB0D11">
      <w:pPr>
        <w:pStyle w:val="libFootnote0"/>
        <w:rPr>
          <w:rtl/>
        </w:rPr>
      </w:pPr>
      <w:r w:rsidRPr="00CB0D11">
        <w:rPr>
          <w:rtl/>
        </w:rPr>
        <w:t>5</w:t>
      </w:r>
      <w:r w:rsidR="00817E94" w:rsidRPr="00CB0D11">
        <w:rPr>
          <w:rtl/>
        </w:rPr>
        <w:t xml:space="preserve"> - </w:t>
      </w:r>
      <w:r w:rsidRPr="00CB0D11">
        <w:rPr>
          <w:rtl/>
        </w:rPr>
        <w:t>التهذيب 5</w:t>
      </w:r>
      <w:r w:rsidR="00817E94" w:rsidRPr="00CB0D11">
        <w:rPr>
          <w:rtl/>
        </w:rPr>
        <w:t>:</w:t>
      </w:r>
      <w:r w:rsidRPr="00CB0D11">
        <w:rPr>
          <w:rtl/>
        </w:rPr>
        <w:t xml:space="preserve"> 311 </w:t>
      </w:r>
      <w:r w:rsidR="008A3557" w:rsidRPr="00CB0D11">
        <w:rPr>
          <w:rtl/>
        </w:rPr>
        <w:t>/</w:t>
      </w:r>
      <w:r w:rsidRPr="00CB0D11">
        <w:rPr>
          <w:rtl/>
        </w:rPr>
        <w:t xml:space="preserve"> 1066</w:t>
      </w:r>
      <w:r w:rsidR="00817E94" w:rsidRPr="00CB0D11">
        <w:rPr>
          <w:rtl/>
        </w:rPr>
        <w:t>،</w:t>
      </w:r>
      <w:r w:rsidRPr="00CB0D11">
        <w:rPr>
          <w:rtl/>
        </w:rPr>
        <w:t xml:space="preserve"> والاستبصار 2</w:t>
      </w:r>
      <w:r w:rsidR="00817E94" w:rsidRPr="00CB0D11">
        <w:rPr>
          <w:rtl/>
        </w:rPr>
        <w:t>:</w:t>
      </w:r>
      <w:r w:rsidRPr="00CB0D11">
        <w:rPr>
          <w:rtl/>
        </w:rPr>
        <w:t xml:space="preserve"> 187 </w:t>
      </w:r>
      <w:r w:rsidR="008A3557" w:rsidRPr="00CB0D11">
        <w:rPr>
          <w:rtl/>
        </w:rPr>
        <w:t>/</w:t>
      </w:r>
      <w:r w:rsidRPr="00CB0D11">
        <w:rPr>
          <w:rtl/>
        </w:rPr>
        <w:t xml:space="preserve"> 626. </w:t>
      </w:r>
    </w:p>
    <w:p w:rsidR="002F6C38" w:rsidRPr="00CB0D11" w:rsidRDefault="002F6C38" w:rsidP="00CB0D11">
      <w:pPr>
        <w:pStyle w:val="libFootnote0"/>
        <w:rPr>
          <w:rtl/>
        </w:rPr>
      </w:pPr>
      <w:r w:rsidRPr="00CB0D11">
        <w:rPr>
          <w:rtl/>
        </w:rPr>
        <w:t>(1) الكافي 4</w:t>
      </w:r>
      <w:r w:rsidR="00817E94" w:rsidRPr="00CB0D11">
        <w:rPr>
          <w:rtl/>
        </w:rPr>
        <w:t>:</w:t>
      </w:r>
      <w:r w:rsidRPr="00CB0D11">
        <w:rPr>
          <w:rtl/>
        </w:rPr>
        <w:t xml:space="preserve"> 351 </w:t>
      </w:r>
      <w:r w:rsidR="008A3557" w:rsidRPr="00CB0D11">
        <w:rPr>
          <w:rtl/>
        </w:rPr>
        <w:t>/</w:t>
      </w:r>
      <w:r w:rsidRPr="00CB0D11">
        <w:rPr>
          <w:rtl/>
        </w:rPr>
        <w:t xml:space="preserve"> 9. </w:t>
      </w:r>
    </w:p>
    <w:p w:rsidR="002F6C38" w:rsidRPr="00CB0D11" w:rsidRDefault="002F6C38" w:rsidP="00CB0D11">
      <w:pPr>
        <w:pStyle w:val="libFootnote0"/>
        <w:rPr>
          <w:rtl/>
        </w:rPr>
      </w:pPr>
      <w:r w:rsidRPr="00CB0D11">
        <w:rPr>
          <w:rtl/>
        </w:rPr>
        <w:t>6</w:t>
      </w:r>
      <w:r w:rsidR="00817E94" w:rsidRPr="00CB0D11">
        <w:rPr>
          <w:rtl/>
        </w:rPr>
        <w:t xml:space="preserve"> - </w:t>
      </w:r>
      <w:r w:rsidRPr="00CB0D11">
        <w:rPr>
          <w:rtl/>
        </w:rPr>
        <w:t>الكافي 4</w:t>
      </w:r>
      <w:r w:rsidR="00817E94" w:rsidRPr="00CB0D11">
        <w:rPr>
          <w:rtl/>
        </w:rPr>
        <w:t>:</w:t>
      </w:r>
      <w:r w:rsidRPr="00CB0D11">
        <w:rPr>
          <w:rtl/>
        </w:rPr>
        <w:t xml:space="preserve"> 351 </w:t>
      </w:r>
      <w:r w:rsidR="008A3557" w:rsidRPr="00CB0D11">
        <w:rPr>
          <w:rtl/>
        </w:rPr>
        <w:t>/</w:t>
      </w:r>
      <w:r w:rsidRPr="00CB0D11">
        <w:rPr>
          <w:rtl/>
        </w:rPr>
        <w:t xml:space="preserve"> 5</w:t>
      </w:r>
      <w:r w:rsidR="00817E94" w:rsidRPr="00CB0D11">
        <w:rPr>
          <w:rtl/>
        </w:rPr>
        <w:t>،</w:t>
      </w:r>
      <w:r w:rsidRPr="00CB0D11">
        <w:rPr>
          <w:rtl/>
        </w:rPr>
        <w:t xml:space="preserve"> وأورده في الحديث 5 من الباب 49 من أبواب كفارات </w:t>
      </w:r>
      <w:r w:rsidR="00885624" w:rsidRPr="00CB0D11">
        <w:rPr>
          <w:rtl/>
        </w:rPr>
        <w:t>الصيّد</w:t>
      </w:r>
      <w:r w:rsidR="00817E94" w:rsidRPr="00CB0D11">
        <w:rPr>
          <w:rtl/>
        </w:rPr>
        <w:t>،</w:t>
      </w:r>
      <w:r w:rsidRPr="00CB0D11">
        <w:rPr>
          <w:rtl/>
        </w:rPr>
        <w:t xml:space="preserve"> وصدره في الحديث 1 من الباب 67 من أبواب تروك الاحرام. </w:t>
      </w:r>
    </w:p>
    <w:p w:rsidR="002F6C38" w:rsidRPr="00CB0D11" w:rsidRDefault="002F6C38" w:rsidP="00CB0D11">
      <w:pPr>
        <w:pStyle w:val="libFootnote0"/>
        <w:rPr>
          <w:rtl/>
        </w:rPr>
      </w:pPr>
      <w:r w:rsidRPr="00CB0D11">
        <w:rPr>
          <w:rtl/>
        </w:rPr>
        <w:t>(</w:t>
      </w:r>
      <w:r w:rsidR="00CB0D11" w:rsidRPr="00CB0D11">
        <w:rPr>
          <w:rFonts w:hint="cs"/>
          <w:rtl/>
        </w:rPr>
        <w:t>2</w:t>
      </w:r>
      <w:r w:rsidRPr="00CB0D11">
        <w:rPr>
          <w:rtl/>
        </w:rPr>
        <w:t>) التهذيب 5</w:t>
      </w:r>
      <w:r w:rsidR="00817E94" w:rsidRPr="00CB0D11">
        <w:rPr>
          <w:rtl/>
        </w:rPr>
        <w:t>:</w:t>
      </w:r>
      <w:r w:rsidRPr="00CB0D11">
        <w:rPr>
          <w:rtl/>
        </w:rPr>
        <w:t xml:space="preserve"> 311 </w:t>
      </w:r>
      <w:r w:rsidR="008A3557" w:rsidRPr="00CB0D11">
        <w:rPr>
          <w:rtl/>
        </w:rPr>
        <w:t>/</w:t>
      </w:r>
      <w:r w:rsidRPr="00CB0D11">
        <w:rPr>
          <w:rtl/>
        </w:rPr>
        <w:t xml:space="preserve"> 1065</w:t>
      </w:r>
      <w:r w:rsidR="00817E94" w:rsidRPr="00CB0D11">
        <w:rPr>
          <w:rtl/>
        </w:rPr>
        <w:t>،</w:t>
      </w:r>
      <w:r w:rsidRPr="00CB0D11">
        <w:rPr>
          <w:rtl/>
        </w:rPr>
        <w:t xml:space="preserve"> والاستبصار 2</w:t>
      </w:r>
      <w:r w:rsidR="00817E94" w:rsidRPr="00CB0D11">
        <w:rPr>
          <w:rtl/>
        </w:rPr>
        <w:t>:</w:t>
      </w:r>
      <w:r w:rsidRPr="00CB0D11">
        <w:rPr>
          <w:rtl/>
        </w:rPr>
        <w:t xml:space="preserve"> 186 </w:t>
      </w:r>
      <w:r w:rsidR="008A3557" w:rsidRPr="00CB0D11">
        <w:rPr>
          <w:rtl/>
        </w:rPr>
        <w:t>/</w:t>
      </w:r>
      <w:r w:rsidRPr="00CB0D11">
        <w:rPr>
          <w:rtl/>
        </w:rPr>
        <w:t xml:space="preserve"> 625. </w:t>
      </w:r>
    </w:p>
    <w:p w:rsidR="002F6C38" w:rsidRPr="00CB0D11" w:rsidRDefault="002F6C38" w:rsidP="00CB0D11">
      <w:pPr>
        <w:pStyle w:val="libFootnote0"/>
        <w:rPr>
          <w:rtl/>
        </w:rPr>
      </w:pPr>
      <w:r w:rsidRPr="00CB0D11">
        <w:rPr>
          <w:rtl/>
        </w:rPr>
        <w:t>7</w:t>
      </w:r>
      <w:r w:rsidR="00817E94" w:rsidRPr="00CB0D11">
        <w:rPr>
          <w:rtl/>
        </w:rPr>
        <w:t xml:space="preserve"> - </w:t>
      </w:r>
      <w:r w:rsidRPr="00CB0D11">
        <w:rPr>
          <w:rtl/>
        </w:rPr>
        <w:t>الفقيه 2</w:t>
      </w:r>
      <w:r w:rsidR="00817E94" w:rsidRPr="00CB0D11">
        <w:rPr>
          <w:rtl/>
        </w:rPr>
        <w:t>:</w:t>
      </w:r>
      <w:r w:rsidRPr="00CB0D11">
        <w:rPr>
          <w:rtl/>
        </w:rPr>
        <w:t xml:space="preserve"> 226 </w:t>
      </w:r>
      <w:r w:rsidR="008A3557" w:rsidRPr="00CB0D11">
        <w:rPr>
          <w:rtl/>
        </w:rPr>
        <w:t>/</w:t>
      </w:r>
      <w:r w:rsidRPr="00CB0D11">
        <w:rPr>
          <w:rtl/>
        </w:rPr>
        <w:t xml:space="preserve"> 1063. </w:t>
      </w:r>
    </w:p>
    <w:p w:rsidR="002F6C38" w:rsidRPr="00CB0D11" w:rsidRDefault="002F6C38" w:rsidP="00CB0D11">
      <w:pPr>
        <w:pStyle w:val="libFootnote0"/>
        <w:rPr>
          <w:rtl/>
        </w:rPr>
      </w:pPr>
      <w:r w:rsidRPr="00CB0D11">
        <w:rPr>
          <w:rtl/>
        </w:rPr>
        <w:t>8</w:t>
      </w:r>
      <w:r w:rsidR="00817E94" w:rsidRPr="00CB0D11">
        <w:rPr>
          <w:rtl/>
        </w:rPr>
        <w:t xml:space="preserve"> - </w:t>
      </w:r>
      <w:r w:rsidRPr="00CB0D11">
        <w:rPr>
          <w:rtl/>
        </w:rPr>
        <w:t>الكافي 4</w:t>
      </w:r>
      <w:r w:rsidR="00817E94" w:rsidRPr="00CB0D11">
        <w:rPr>
          <w:rtl/>
        </w:rPr>
        <w:t>:</w:t>
      </w:r>
      <w:r w:rsidRPr="00CB0D11">
        <w:rPr>
          <w:rtl/>
        </w:rPr>
        <w:t xml:space="preserve"> 351 </w:t>
      </w:r>
      <w:r w:rsidR="008A3557" w:rsidRPr="00CB0D11">
        <w:rPr>
          <w:rtl/>
        </w:rPr>
        <w:t>/</w:t>
      </w:r>
      <w:r w:rsidRPr="00CB0D11">
        <w:rPr>
          <w:rtl/>
        </w:rPr>
        <w:t xml:space="preserve"> 4</w:t>
      </w:r>
      <w:r w:rsidR="00817E94" w:rsidRPr="00CB0D11">
        <w:rPr>
          <w:rtl/>
        </w:rPr>
        <w:t>،</w:t>
      </w:r>
      <w:r w:rsidRPr="00CB0D11">
        <w:rPr>
          <w:rtl/>
        </w:rPr>
        <w:t xml:space="preserve"> وأورد صدره في الحديث 2 من الباب 65 من أبواب تروك الاحرام.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6B6037">
      <w:pPr>
        <w:pStyle w:val="libNormal0"/>
        <w:rPr>
          <w:rtl/>
        </w:rPr>
      </w:pPr>
      <w:r>
        <w:rPr>
          <w:rtl/>
        </w:rPr>
        <w:lastRenderedPageBreak/>
        <w:t>نصر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أبي حمزة</w:t>
      </w:r>
      <w:r w:rsidR="00817E94">
        <w:rPr>
          <w:rtl/>
        </w:rPr>
        <w:t>،</w:t>
      </w:r>
      <w:r>
        <w:rPr>
          <w:rtl/>
        </w:rPr>
        <w:t xml:space="preserve"> عن أبي بصير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المرأة يضرب عليها الظلال وهي </w:t>
      </w:r>
      <w:r w:rsidR="007E300F">
        <w:rPr>
          <w:rtl/>
        </w:rPr>
        <w:t>مُحرم</w:t>
      </w:r>
      <w:r>
        <w:rPr>
          <w:rtl/>
        </w:rPr>
        <w:t>ة؟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فالرجل يضرب عليه الظلال وهو </w:t>
      </w:r>
      <w:r w:rsidR="007E300F">
        <w:rPr>
          <w:rtl/>
        </w:rPr>
        <w:t>مُحرم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817E94">
        <w:rPr>
          <w:rtl/>
        </w:rPr>
        <w:t>،</w:t>
      </w:r>
      <w:r>
        <w:rPr>
          <w:rtl/>
        </w:rPr>
        <w:t xml:space="preserve"> إذا كانت به شقيقة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2F1AF9">
        <w:rPr>
          <w:rtl/>
        </w:rPr>
        <w:t>ي</w:t>
      </w:r>
      <w:r w:rsidR="00434C61">
        <w:rPr>
          <w:rtl/>
        </w:rPr>
        <w:t xml:space="preserve">تصدّق </w:t>
      </w:r>
      <w:r>
        <w:rPr>
          <w:rtl/>
        </w:rPr>
        <w:t>بمد</w:t>
      </w:r>
      <w:r w:rsidR="006B6037">
        <w:rPr>
          <w:rFonts w:hint="cs"/>
          <w:rtl/>
        </w:rPr>
        <w:t>ّ</w:t>
      </w:r>
      <w:r>
        <w:rPr>
          <w:rtl/>
        </w:rPr>
        <w:t xml:space="preserve"> </w:t>
      </w:r>
      <w:r w:rsidR="008B0A36">
        <w:rPr>
          <w:rtl/>
        </w:rPr>
        <w:t>ل</w:t>
      </w:r>
      <w:r w:rsidR="009A11EA">
        <w:rPr>
          <w:rtl/>
        </w:rPr>
        <w:t xml:space="preserve">كلّ </w:t>
      </w:r>
      <w:r>
        <w:rPr>
          <w:rtl/>
        </w:rPr>
        <w:t>يوم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ورواه الصدوق بإسناده عن البزنطي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 xml:space="preserve">بن أبي حمزة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في تروك الاحرام </w:t>
      </w:r>
      <w:r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</w:t>
      </w:r>
      <w:r w:rsidRPr="002F6C38">
        <w:rPr>
          <w:rStyle w:val="libFootnotenumChar"/>
          <w:rtl/>
        </w:rPr>
        <w:t>(3)</w:t>
      </w:r>
      <w:r w:rsidR="00817E94">
        <w:rPr>
          <w:rtl/>
        </w:rPr>
        <w:t>،</w:t>
      </w:r>
      <w:r>
        <w:rPr>
          <w:rtl/>
        </w:rPr>
        <w:t xml:space="preserve"> ووجه الجمع هنا التخيير أو حمل ال</w:t>
      </w:r>
      <w:r w:rsidR="006B6037">
        <w:rPr>
          <w:rFonts w:hint="cs"/>
          <w:rtl/>
        </w:rPr>
        <w:t>ـ</w:t>
      </w:r>
      <w:r>
        <w:rPr>
          <w:rtl/>
        </w:rPr>
        <w:t>م</w:t>
      </w:r>
      <w:r w:rsidR="006B6037">
        <w:rPr>
          <w:rFonts w:hint="cs"/>
          <w:rtl/>
        </w:rPr>
        <w:t>ُ</w:t>
      </w:r>
      <w:r>
        <w:rPr>
          <w:rtl/>
        </w:rPr>
        <w:t>د</w:t>
      </w:r>
      <w:r w:rsidR="006B6037">
        <w:rPr>
          <w:rFonts w:hint="cs"/>
          <w:rtl/>
        </w:rPr>
        <w:t>ّ</w:t>
      </w:r>
      <w:r>
        <w:rPr>
          <w:rtl/>
        </w:rPr>
        <w:t xml:space="preserve"> على صورة العجز عن الشاة</w:t>
      </w:r>
      <w:r w:rsidR="00817E94">
        <w:rPr>
          <w:rtl/>
        </w:rPr>
        <w:t>،</w:t>
      </w:r>
      <w:r>
        <w:rPr>
          <w:rtl/>
        </w:rPr>
        <w:t xml:space="preserve"> وما </w:t>
      </w:r>
      <w:r w:rsidR="00885624">
        <w:rPr>
          <w:rtl/>
        </w:rPr>
        <w:t xml:space="preserve">تضمّن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محمول على إحرام الع</w:t>
      </w:r>
      <w:r w:rsidR="00DA7530">
        <w:rPr>
          <w:rFonts w:hint="cs"/>
          <w:rtl/>
        </w:rPr>
        <w:t>ُ</w:t>
      </w:r>
      <w:r>
        <w:rPr>
          <w:rtl/>
        </w:rPr>
        <w:t>مرة</w:t>
      </w:r>
      <w:r w:rsidR="00817E94">
        <w:rPr>
          <w:rtl/>
        </w:rPr>
        <w:t>،</w:t>
      </w:r>
      <w:r>
        <w:rPr>
          <w:rtl/>
        </w:rPr>
        <w:t xml:space="preserve"> وما </w:t>
      </w:r>
      <w:r w:rsidR="00885624">
        <w:rPr>
          <w:rtl/>
        </w:rPr>
        <w:t xml:space="preserve">تضمّن </w:t>
      </w:r>
      <w:r>
        <w:rPr>
          <w:rtl/>
        </w:rPr>
        <w:t>منى على إحرام ال</w:t>
      </w:r>
      <w:r w:rsidR="00885624">
        <w:rPr>
          <w:rtl/>
        </w:rPr>
        <w:t xml:space="preserve">حجّ </w:t>
      </w:r>
      <w:r>
        <w:rPr>
          <w:rtl/>
        </w:rPr>
        <w:t xml:space="preserve">لما </w:t>
      </w:r>
      <w:r w:rsidR="003204F8">
        <w:rPr>
          <w:rtl/>
        </w:rPr>
        <w:t xml:space="preserve">مرّ </w:t>
      </w:r>
      <w:r w:rsidRPr="002F6C38">
        <w:rPr>
          <w:rStyle w:val="libFootnotenumChar"/>
          <w:rtl/>
        </w:rPr>
        <w:t>(4)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600" w:name="_Toc283486205"/>
      <w:bookmarkStart w:id="601" w:name="_Toc303150696"/>
      <w:bookmarkStart w:id="602" w:name="_Toc376860096"/>
      <w:bookmarkStart w:id="603" w:name="_Toc274435943"/>
      <w:r>
        <w:rPr>
          <w:rtl/>
        </w:rPr>
        <w:t>7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DA7530">
        <w:rPr>
          <w:rFonts w:hint="cs"/>
          <w:rtl/>
        </w:rPr>
        <w:t>أ</w:t>
      </w:r>
      <w:r w:rsidR="00851444">
        <w:rPr>
          <w:rtl/>
        </w:rPr>
        <w:t>ن</w:t>
      </w:r>
      <w:r w:rsidR="00DA7530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الرجل إذا ظلل على نفسه في احرام الع</w:t>
      </w:r>
      <w:r w:rsidR="00DA7530">
        <w:rPr>
          <w:rFonts w:hint="cs"/>
          <w:rtl/>
        </w:rPr>
        <w:t>ُ</w:t>
      </w:r>
      <w:r>
        <w:rPr>
          <w:rtl/>
        </w:rPr>
        <w:t>مرة وفي</w:t>
      </w:r>
      <w:bookmarkEnd w:id="600"/>
      <w:bookmarkEnd w:id="601"/>
      <w:r w:rsidR="006020DA">
        <w:rPr>
          <w:rtl/>
        </w:rPr>
        <w:t xml:space="preserve"> </w:t>
      </w:r>
      <w:bookmarkStart w:id="604" w:name="_Toc283486206"/>
      <w:bookmarkStart w:id="605" w:name="_Toc303150697"/>
      <w:r w:rsidR="00817E94">
        <w:rPr>
          <w:rtl/>
        </w:rPr>
        <w:t>إ</w:t>
      </w:r>
      <w:r>
        <w:rPr>
          <w:rtl/>
        </w:rPr>
        <w:t>حرام ال</w:t>
      </w:r>
      <w:r w:rsidR="00885624">
        <w:rPr>
          <w:rtl/>
        </w:rPr>
        <w:t xml:space="preserve">حجّ </w:t>
      </w:r>
      <w:r>
        <w:rPr>
          <w:rtl/>
        </w:rPr>
        <w:t>لزمه كفارتان</w:t>
      </w:r>
      <w:bookmarkEnd w:id="602"/>
      <w:bookmarkEnd w:id="603"/>
      <w:bookmarkEnd w:id="604"/>
      <w:bookmarkEnd w:id="605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[ 17470 ]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الصف</w:t>
      </w:r>
      <w:r w:rsidR="00DA7530">
        <w:rPr>
          <w:rFonts w:hint="cs"/>
          <w:rtl/>
        </w:rPr>
        <w:t>ّ</w:t>
      </w:r>
      <w:r>
        <w:rPr>
          <w:rtl/>
        </w:rPr>
        <w:t>ار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عيسى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885624">
        <w:rPr>
          <w:rtl/>
        </w:rPr>
        <w:t xml:space="preserve">عليّ </w:t>
      </w:r>
      <w:r>
        <w:rPr>
          <w:rtl/>
        </w:rPr>
        <w:t>بن راشد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جعلت فداك </w:t>
      </w:r>
      <w:r w:rsidR="00DA7530">
        <w:rPr>
          <w:rFonts w:hint="cs"/>
          <w:rtl/>
        </w:rPr>
        <w:t>إ</w:t>
      </w:r>
      <w:r w:rsidR="00FC03F9">
        <w:rPr>
          <w:rtl/>
        </w:rPr>
        <w:t xml:space="preserve">نّه </w:t>
      </w:r>
      <w:r>
        <w:rPr>
          <w:rtl/>
        </w:rPr>
        <w:t>يشتد</w:t>
      </w:r>
      <w:r w:rsidR="00DA7530">
        <w:rPr>
          <w:rFonts w:hint="cs"/>
          <w:rtl/>
        </w:rPr>
        <w:t>ّ</w:t>
      </w:r>
      <w:r>
        <w:rPr>
          <w:rtl/>
        </w:rPr>
        <w:t xml:space="preserve"> </w:t>
      </w:r>
      <w:r w:rsidR="00885624">
        <w:rPr>
          <w:rtl/>
        </w:rPr>
        <w:t xml:space="preserve">عليّ </w:t>
      </w:r>
      <w:r>
        <w:rPr>
          <w:rtl/>
        </w:rPr>
        <w:t xml:space="preserve">كشف الظلال في الاحرام لاني محرور يشتد </w:t>
      </w:r>
      <w:r w:rsidR="00885624">
        <w:rPr>
          <w:rtl/>
        </w:rPr>
        <w:t xml:space="preserve">عليّ </w:t>
      </w:r>
      <w:r>
        <w:rPr>
          <w:rtl/>
        </w:rPr>
        <w:t>حر الشمس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ظلل وأرق دما</w:t>
      </w:r>
      <w:r w:rsidR="00DA7530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فقلت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دما أو دمين؟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للعمرة؟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إن</w:t>
      </w:r>
      <w:r w:rsidR="00DA7530">
        <w:rPr>
          <w:rFonts w:hint="cs"/>
          <w:rtl/>
        </w:rPr>
        <w:t>ّ</w:t>
      </w:r>
      <w:r>
        <w:rPr>
          <w:rtl/>
        </w:rPr>
        <w:t>ا ن</w:t>
      </w:r>
      <w:r w:rsidR="00DA7530">
        <w:rPr>
          <w:rFonts w:hint="cs"/>
          <w:rtl/>
        </w:rPr>
        <w:t>ُ</w:t>
      </w:r>
      <w:r>
        <w:rPr>
          <w:rtl/>
        </w:rPr>
        <w:t xml:space="preserve">حرم بالعمرة وندخل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فنحل</w:t>
      </w:r>
      <w:r w:rsidR="00DA7530">
        <w:rPr>
          <w:rFonts w:hint="cs"/>
          <w:rtl/>
        </w:rPr>
        <w:t>ّ</w:t>
      </w:r>
      <w:r>
        <w:rPr>
          <w:rtl/>
        </w:rPr>
        <w:t xml:space="preserve"> ون</w:t>
      </w:r>
      <w:r w:rsidR="00DA7530">
        <w:rPr>
          <w:rFonts w:hint="cs"/>
          <w:rtl/>
        </w:rPr>
        <w:t>ُ</w:t>
      </w:r>
      <w:r>
        <w:rPr>
          <w:rtl/>
        </w:rPr>
        <w:t>حرم بال</w:t>
      </w:r>
      <w:r w:rsidR="00885624">
        <w:rPr>
          <w:rtl/>
        </w:rPr>
        <w:t xml:space="preserve">حجّ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فأرق دمين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DA7530" w:rsidRDefault="002F6C38" w:rsidP="00DA7530">
      <w:pPr>
        <w:pStyle w:val="libFootnote0"/>
        <w:rPr>
          <w:rtl/>
        </w:rPr>
      </w:pPr>
      <w:r w:rsidRPr="00DA7530">
        <w:rPr>
          <w:rtl/>
        </w:rPr>
        <w:t>(1) الفقيه 2</w:t>
      </w:r>
      <w:r w:rsidR="00817E94" w:rsidRPr="00B673F8">
        <w:rPr>
          <w:rtl/>
        </w:rPr>
        <w:t>:</w:t>
      </w:r>
      <w:r w:rsidRPr="00DA7530">
        <w:rPr>
          <w:rtl/>
        </w:rPr>
        <w:t xml:space="preserve"> 226 </w:t>
      </w:r>
      <w:r w:rsidR="008A3557" w:rsidRPr="00DA7530">
        <w:rPr>
          <w:rtl/>
        </w:rPr>
        <w:t>/</w:t>
      </w:r>
      <w:r w:rsidRPr="00DA7530">
        <w:rPr>
          <w:rtl/>
        </w:rPr>
        <w:t xml:space="preserve"> 1062</w:t>
      </w:r>
      <w:r w:rsidRPr="00B673F8">
        <w:rPr>
          <w:rtl/>
        </w:rPr>
        <w:t>.</w:t>
      </w:r>
      <w:r w:rsidRPr="00DA7530">
        <w:rPr>
          <w:rtl/>
        </w:rPr>
        <w:t xml:space="preserve"> </w:t>
      </w:r>
    </w:p>
    <w:p w:rsidR="002F6C38" w:rsidRPr="00DA7530" w:rsidRDefault="002F6C38" w:rsidP="00DA7530">
      <w:pPr>
        <w:pStyle w:val="libFootnote0"/>
        <w:rPr>
          <w:rtl/>
        </w:rPr>
      </w:pPr>
      <w:r w:rsidRPr="00DA7530">
        <w:rPr>
          <w:rtl/>
        </w:rPr>
        <w:t>(2) تقدم في الحديث 3 من الباب 64</w:t>
      </w:r>
      <w:r w:rsidR="00817E94" w:rsidRPr="00DA7530">
        <w:rPr>
          <w:rtl/>
        </w:rPr>
        <w:t>،</w:t>
      </w:r>
      <w:r w:rsidRPr="00DA7530">
        <w:rPr>
          <w:rtl/>
        </w:rPr>
        <w:t xml:space="preserve"> وفي الحديث 7 من الباب 67 من أبواب تروك الاحرام وفي الحديث 5 من الباب 49 من أبواب كفارات </w:t>
      </w:r>
      <w:r w:rsidR="00885624" w:rsidRPr="00DA7530">
        <w:rPr>
          <w:rtl/>
        </w:rPr>
        <w:t>الصيّد</w:t>
      </w:r>
      <w:r w:rsidRPr="00B673F8">
        <w:rPr>
          <w:rtl/>
        </w:rPr>
        <w:t>.</w:t>
      </w:r>
      <w:r w:rsidRPr="00DA7530">
        <w:rPr>
          <w:rtl/>
        </w:rPr>
        <w:t xml:space="preserve"> </w:t>
      </w:r>
    </w:p>
    <w:p w:rsidR="002F6C38" w:rsidRPr="00DA7530" w:rsidRDefault="002F6C38" w:rsidP="00DA7530">
      <w:pPr>
        <w:pStyle w:val="libFootnote0"/>
        <w:rPr>
          <w:rtl/>
        </w:rPr>
      </w:pPr>
      <w:r w:rsidRPr="00DA7530">
        <w:rPr>
          <w:rtl/>
        </w:rPr>
        <w:t>(3) يأتي في الباب 7 الآتي من هذه الابواب</w:t>
      </w:r>
      <w:r w:rsidRPr="00B673F8">
        <w:rPr>
          <w:rtl/>
        </w:rPr>
        <w:t>.</w:t>
      </w:r>
      <w:r w:rsidRPr="00DA7530">
        <w:rPr>
          <w:rtl/>
        </w:rPr>
        <w:t xml:space="preserve"> </w:t>
      </w:r>
    </w:p>
    <w:p w:rsidR="002F6C38" w:rsidRPr="00DA7530" w:rsidRDefault="002F6C38" w:rsidP="00DA7530">
      <w:pPr>
        <w:pStyle w:val="libFootnote0"/>
        <w:rPr>
          <w:rtl/>
        </w:rPr>
      </w:pPr>
      <w:r w:rsidRPr="00DA7530">
        <w:rPr>
          <w:rtl/>
        </w:rPr>
        <w:t xml:space="preserve">(4) </w:t>
      </w:r>
      <w:r w:rsidR="003204F8" w:rsidRPr="00DA7530">
        <w:rPr>
          <w:rtl/>
        </w:rPr>
        <w:t xml:space="preserve">مرّ </w:t>
      </w:r>
      <w:r w:rsidRPr="00DA7530">
        <w:rPr>
          <w:rtl/>
        </w:rPr>
        <w:t xml:space="preserve">في الحديثين 1 و 2 من الباب 3 من أبواب كفارات </w:t>
      </w:r>
      <w:r w:rsidR="00885624" w:rsidRPr="00DA7530">
        <w:rPr>
          <w:rtl/>
        </w:rPr>
        <w:t>الصيّد</w:t>
      </w:r>
      <w:r w:rsidRPr="00B673F8">
        <w:rPr>
          <w:rtl/>
        </w:rPr>
        <w:t>.</w:t>
      </w:r>
    </w:p>
    <w:p w:rsidR="002F6C38" w:rsidRPr="00DA7530" w:rsidRDefault="002F6C38" w:rsidP="00B673F8">
      <w:pPr>
        <w:pStyle w:val="libFootnoteCenterBold"/>
        <w:rPr>
          <w:rtl/>
        </w:rPr>
      </w:pPr>
      <w:r w:rsidRPr="00DA7530">
        <w:rPr>
          <w:rtl/>
        </w:rPr>
        <w:t xml:space="preserve">الباب 7 </w:t>
      </w:r>
    </w:p>
    <w:p w:rsidR="002F6C38" w:rsidRPr="00DA7530" w:rsidRDefault="002F6C38" w:rsidP="00B673F8">
      <w:pPr>
        <w:pStyle w:val="libFootnoteCenterBold"/>
        <w:rPr>
          <w:rtl/>
        </w:rPr>
      </w:pPr>
      <w:r w:rsidRPr="00DA7530">
        <w:rPr>
          <w:rtl/>
        </w:rPr>
        <w:t xml:space="preserve">فيه </w:t>
      </w:r>
      <w:r w:rsidR="00EA47B7" w:rsidRPr="00DA7530">
        <w:rPr>
          <w:rtl/>
        </w:rPr>
        <w:t>حديثان</w:t>
      </w:r>
    </w:p>
    <w:p w:rsidR="002F6C38" w:rsidRPr="00DA7530" w:rsidRDefault="002F6C38" w:rsidP="00DA7530">
      <w:pPr>
        <w:pStyle w:val="libFootnote0"/>
        <w:rPr>
          <w:rtl/>
        </w:rPr>
      </w:pPr>
      <w:r w:rsidRPr="00DA7530">
        <w:rPr>
          <w:rtl/>
        </w:rPr>
        <w:t>1</w:t>
      </w:r>
      <w:r w:rsidR="00817E94" w:rsidRPr="00DA7530">
        <w:rPr>
          <w:rtl/>
        </w:rPr>
        <w:t xml:space="preserve"> - </w:t>
      </w:r>
      <w:r w:rsidRPr="00DA7530">
        <w:rPr>
          <w:rtl/>
        </w:rPr>
        <w:t>التهذيب 5</w:t>
      </w:r>
      <w:r w:rsidR="00817E94" w:rsidRPr="00B673F8">
        <w:rPr>
          <w:rtl/>
        </w:rPr>
        <w:t>:</w:t>
      </w:r>
      <w:r w:rsidRPr="00DA7530">
        <w:rPr>
          <w:rtl/>
        </w:rPr>
        <w:t xml:space="preserve"> 311 </w:t>
      </w:r>
      <w:r w:rsidR="008A3557" w:rsidRPr="00DA7530">
        <w:rPr>
          <w:rtl/>
        </w:rPr>
        <w:t>/</w:t>
      </w:r>
      <w:r w:rsidRPr="00DA7530">
        <w:rPr>
          <w:rtl/>
        </w:rPr>
        <w:t xml:space="preserve"> 1067</w:t>
      </w:r>
      <w:r w:rsidRPr="00B673F8">
        <w:rPr>
          <w:rtl/>
        </w:rPr>
        <w:t>.</w:t>
      </w:r>
      <w:r w:rsidRPr="00DA7530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[ 17471 ]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</w:t>
      </w:r>
      <w:r w:rsidR="00F64D7D">
        <w:rPr>
          <w:rtl/>
        </w:rPr>
        <w:t xml:space="preserve">عمّن </w:t>
      </w:r>
      <w:r>
        <w:rPr>
          <w:rtl/>
        </w:rPr>
        <w:t>ذكره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885624">
        <w:rPr>
          <w:rtl/>
        </w:rPr>
        <w:t xml:space="preserve">عليّ </w:t>
      </w:r>
      <w:r>
        <w:rPr>
          <w:rtl/>
        </w:rPr>
        <w:t>بن راشد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ظل</w:t>
      </w:r>
      <w:r w:rsidR="00B673F8">
        <w:rPr>
          <w:rFonts w:hint="cs"/>
          <w:rtl/>
        </w:rPr>
        <w:t>ّ</w:t>
      </w:r>
      <w:r>
        <w:rPr>
          <w:rtl/>
        </w:rPr>
        <w:t>ل في عمرته؟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يجب عليه دم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 xml:space="preserve">خرج إلى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 xml:space="preserve">وظلل وجب عليه </w:t>
      </w:r>
      <w:r w:rsidR="001D754D">
        <w:rPr>
          <w:rtl/>
        </w:rPr>
        <w:t>أيضاً</w:t>
      </w:r>
      <w:r>
        <w:rPr>
          <w:rtl/>
        </w:rPr>
        <w:t xml:space="preserve"> دم لعمرته ودم لحج</w:t>
      </w:r>
      <w:r w:rsidR="00B673F8">
        <w:rPr>
          <w:rFonts w:hint="cs"/>
          <w:rtl/>
        </w:rPr>
        <w:t>ّ</w:t>
      </w:r>
      <w:r>
        <w:rPr>
          <w:rtl/>
        </w:rPr>
        <w:t>ته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606" w:name="_Toc283486207"/>
      <w:bookmarkStart w:id="607" w:name="_Toc303150698"/>
      <w:bookmarkStart w:id="608" w:name="_Toc376860097"/>
      <w:bookmarkStart w:id="609" w:name="_Toc274435944"/>
      <w:r>
        <w:rPr>
          <w:rtl/>
        </w:rPr>
        <w:t>8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B673F8">
        <w:rPr>
          <w:rFonts w:hint="cs"/>
          <w:rtl/>
        </w:rPr>
        <w:t>أ</w:t>
      </w:r>
      <w:r w:rsidR="00851444">
        <w:rPr>
          <w:rtl/>
        </w:rPr>
        <w:t>ن</w:t>
      </w:r>
      <w:r w:rsidR="00B673F8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إذا أ</w:t>
      </w:r>
      <w:r w:rsidR="009A11EA">
        <w:rPr>
          <w:rtl/>
        </w:rPr>
        <w:t xml:space="preserve">كلّ </w:t>
      </w:r>
      <w:r>
        <w:rPr>
          <w:rtl/>
        </w:rPr>
        <w:t xml:space="preserve">ما لا يحل له سوى </w:t>
      </w:r>
      <w:r w:rsidR="00885624">
        <w:rPr>
          <w:rtl/>
        </w:rPr>
        <w:t>الصيّد</w:t>
      </w:r>
      <w:r>
        <w:rPr>
          <w:rtl/>
        </w:rPr>
        <w:t xml:space="preserve"> أو</w:t>
      </w:r>
      <w:bookmarkEnd w:id="606"/>
      <w:bookmarkEnd w:id="607"/>
      <w:r w:rsidR="006020DA">
        <w:rPr>
          <w:rtl/>
        </w:rPr>
        <w:t xml:space="preserve"> </w:t>
      </w:r>
      <w:bookmarkStart w:id="610" w:name="_Toc283486208"/>
      <w:bookmarkStart w:id="611" w:name="_Toc303150699"/>
      <w:r w:rsidR="00817E94">
        <w:rPr>
          <w:rtl/>
        </w:rPr>
        <w:t>ل</w:t>
      </w:r>
      <w:r>
        <w:rPr>
          <w:rtl/>
        </w:rPr>
        <w:t>بس ما لا يحل له ناسيا</w:t>
      </w:r>
      <w:r w:rsidR="00B673F8">
        <w:rPr>
          <w:rFonts w:hint="cs"/>
          <w:rtl/>
        </w:rPr>
        <w:t>ً</w:t>
      </w:r>
      <w:r>
        <w:rPr>
          <w:rtl/>
        </w:rPr>
        <w:t xml:space="preserve"> أو </w:t>
      </w:r>
      <w:r w:rsidR="00ED14B6">
        <w:rPr>
          <w:rtl/>
        </w:rPr>
        <w:t>جاهلاً</w:t>
      </w:r>
      <w:r>
        <w:rPr>
          <w:rtl/>
        </w:rPr>
        <w:t xml:space="preserve"> لم يلزمه شيء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تعم</w:t>
      </w:r>
      <w:r w:rsidR="00B673F8">
        <w:rPr>
          <w:rFonts w:hint="cs"/>
          <w:rtl/>
        </w:rPr>
        <w:t>ّ</w:t>
      </w:r>
      <w:r>
        <w:rPr>
          <w:rtl/>
        </w:rPr>
        <w:t>د</w:t>
      </w:r>
      <w:bookmarkEnd w:id="610"/>
      <w:bookmarkEnd w:id="611"/>
      <w:r w:rsidR="006020DA">
        <w:rPr>
          <w:rtl/>
        </w:rPr>
        <w:t xml:space="preserve"> </w:t>
      </w:r>
      <w:bookmarkStart w:id="612" w:name="_Toc283486209"/>
      <w:bookmarkStart w:id="613" w:name="_Toc303150700"/>
      <w:r w:rsidR="00817E94">
        <w:rPr>
          <w:rtl/>
        </w:rPr>
        <w:t>ل</w:t>
      </w:r>
      <w:r>
        <w:rPr>
          <w:rtl/>
        </w:rPr>
        <w:t>زمه دم شاة</w:t>
      </w:r>
      <w:bookmarkEnd w:id="608"/>
      <w:bookmarkEnd w:id="609"/>
      <w:bookmarkEnd w:id="612"/>
      <w:bookmarkEnd w:id="613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[ 17472 ]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الحسن بن محبوب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رئاب</w:t>
      </w:r>
      <w:r w:rsidR="00817E94">
        <w:rPr>
          <w:rtl/>
        </w:rPr>
        <w:t>،</w:t>
      </w:r>
      <w:r>
        <w:rPr>
          <w:rtl/>
        </w:rPr>
        <w:t xml:space="preserve"> عن زرارة بن أعين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سمعت أبا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نتف إبطه أو قلم ظفره أو حلق رأسه أو لبس </w:t>
      </w:r>
      <w:r w:rsidR="00B673F8">
        <w:rPr>
          <w:rtl/>
        </w:rPr>
        <w:t xml:space="preserve">ثوباً </w:t>
      </w:r>
      <w:r>
        <w:rPr>
          <w:rtl/>
        </w:rPr>
        <w:t>لا ينبغي له لبسه أو أ</w:t>
      </w:r>
      <w:r w:rsidR="00B673F8">
        <w:rPr>
          <w:rtl/>
        </w:rPr>
        <w:t>كل</w:t>
      </w:r>
      <w:r w:rsidR="009A11EA">
        <w:rPr>
          <w:rtl/>
        </w:rPr>
        <w:t xml:space="preserve"> </w:t>
      </w:r>
      <w:r w:rsidR="00476C04">
        <w:rPr>
          <w:rtl/>
        </w:rPr>
        <w:t xml:space="preserve">طعاماً </w:t>
      </w:r>
      <w:r>
        <w:rPr>
          <w:rtl/>
        </w:rPr>
        <w:t xml:space="preserve">لا ينبغي له أكله وهو </w:t>
      </w:r>
      <w:r w:rsidR="007E300F">
        <w:rPr>
          <w:rtl/>
        </w:rPr>
        <w:t>مُحرم</w:t>
      </w:r>
      <w:r w:rsidR="00817E94">
        <w:rPr>
          <w:rtl/>
        </w:rPr>
        <w:t>،</w:t>
      </w:r>
      <w:r>
        <w:rPr>
          <w:rtl/>
        </w:rPr>
        <w:t xml:space="preserve"> ففعل ذلك </w:t>
      </w:r>
      <w:r w:rsidR="00B673F8">
        <w:rPr>
          <w:rtl/>
        </w:rPr>
        <w:t xml:space="preserve">ناسياً </w:t>
      </w:r>
      <w:r>
        <w:rPr>
          <w:rtl/>
        </w:rPr>
        <w:t xml:space="preserve">أو </w:t>
      </w:r>
      <w:r w:rsidR="00ED14B6">
        <w:rPr>
          <w:rtl/>
        </w:rPr>
        <w:t>جاهلاً</w:t>
      </w:r>
      <w:r>
        <w:rPr>
          <w:rtl/>
        </w:rPr>
        <w:t xml:space="preserve"> فليس عليه شيء</w:t>
      </w:r>
      <w:r w:rsidR="00817E94">
        <w:rPr>
          <w:rtl/>
        </w:rPr>
        <w:t>،</w:t>
      </w:r>
      <w:r>
        <w:rPr>
          <w:rtl/>
        </w:rPr>
        <w:t xml:space="preserve"> ومن فعله </w:t>
      </w:r>
      <w:r w:rsidR="003204F8">
        <w:rPr>
          <w:rtl/>
        </w:rPr>
        <w:t>متعمداً</w:t>
      </w:r>
      <w:r w:rsidR="00ED14B6">
        <w:rPr>
          <w:rtl/>
        </w:rPr>
        <w:t xml:space="preserve"> </w:t>
      </w:r>
      <w:r>
        <w:rPr>
          <w:rtl/>
        </w:rPr>
        <w:t>فعليه دم شاة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912061">
      <w:pPr>
        <w:pStyle w:val="libNormal"/>
        <w:rPr>
          <w:rtl/>
        </w:rPr>
      </w:pPr>
      <w:r w:rsidRPr="00E85D7F">
        <w:rPr>
          <w:rStyle w:val="libNormalChar"/>
          <w:rtl/>
        </w:rPr>
        <w:t>[ 17473 ]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وابن أبي عمير</w:t>
      </w:r>
      <w:r w:rsidR="00817E94">
        <w:rPr>
          <w:rtl/>
        </w:rPr>
        <w:t>،</w:t>
      </w:r>
      <w:r>
        <w:rPr>
          <w:rtl/>
        </w:rPr>
        <w:t xml:space="preserve"> عن سليم</w:t>
      </w:r>
      <w:r w:rsidR="00851444">
        <w:rPr>
          <w:rtl/>
        </w:rPr>
        <w:t xml:space="preserve">ان </w:t>
      </w:r>
      <w:r>
        <w:rPr>
          <w:rtl/>
        </w:rPr>
        <w:t xml:space="preserve">بن العيص </w:t>
      </w:r>
      <w:r w:rsidRPr="002F6C38">
        <w:rPr>
          <w:rStyle w:val="libFootnotenumChar"/>
          <w:rtl/>
        </w:rPr>
        <w:t>(</w:t>
      </w:r>
      <w:r w:rsidR="00912061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 xml:space="preserve">يلبس القميص </w:t>
      </w:r>
      <w:r w:rsidR="003204F8">
        <w:rPr>
          <w:rtl/>
        </w:rPr>
        <w:t>متعم</w:t>
      </w:r>
      <w:r w:rsidR="00B673F8">
        <w:rPr>
          <w:rFonts w:hint="cs"/>
          <w:rtl/>
        </w:rPr>
        <w:t>ّ</w:t>
      </w:r>
      <w:r w:rsidR="003204F8">
        <w:rPr>
          <w:rtl/>
        </w:rPr>
        <w:t>داً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دم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912061" w:rsidRDefault="002F6C38" w:rsidP="00912061">
      <w:pPr>
        <w:pStyle w:val="libFootnote0"/>
        <w:rPr>
          <w:rtl/>
        </w:rPr>
      </w:pPr>
      <w:r w:rsidRPr="00912061">
        <w:rPr>
          <w:rtl/>
        </w:rPr>
        <w:t>2</w:t>
      </w:r>
      <w:r w:rsidR="00817E94" w:rsidRPr="00912061">
        <w:rPr>
          <w:rtl/>
        </w:rPr>
        <w:t xml:space="preserve"> - </w:t>
      </w:r>
      <w:r w:rsidRPr="00912061">
        <w:rPr>
          <w:rtl/>
        </w:rPr>
        <w:t>الكافي 4</w:t>
      </w:r>
      <w:r w:rsidR="00817E94" w:rsidRPr="00912061">
        <w:rPr>
          <w:rtl/>
        </w:rPr>
        <w:t>:</w:t>
      </w:r>
      <w:r w:rsidRPr="00912061">
        <w:rPr>
          <w:rtl/>
        </w:rPr>
        <w:t xml:space="preserve"> 352 </w:t>
      </w:r>
      <w:r w:rsidR="008A3557" w:rsidRPr="00912061">
        <w:rPr>
          <w:rtl/>
        </w:rPr>
        <w:t>/</w:t>
      </w:r>
      <w:r w:rsidRPr="00912061">
        <w:rPr>
          <w:rtl/>
        </w:rPr>
        <w:t xml:space="preserve"> 14. </w:t>
      </w:r>
    </w:p>
    <w:p w:rsidR="002F6C38" w:rsidRPr="00912061" w:rsidRDefault="002F6C38" w:rsidP="00912061">
      <w:pPr>
        <w:pStyle w:val="libFootnote0"/>
        <w:rPr>
          <w:rtl/>
        </w:rPr>
      </w:pPr>
      <w:r w:rsidRPr="00912061">
        <w:rPr>
          <w:rtl/>
        </w:rPr>
        <w:t>(1) في نسخة</w:t>
      </w:r>
      <w:r w:rsidR="00817E94" w:rsidRPr="00912061">
        <w:rPr>
          <w:rtl/>
        </w:rPr>
        <w:t>:</w:t>
      </w:r>
      <w:r w:rsidRPr="00912061">
        <w:rPr>
          <w:rtl/>
        </w:rPr>
        <w:t xml:space="preserve"> من ( هامش المخطوط ).</w:t>
      </w:r>
    </w:p>
    <w:p w:rsidR="002F6C38" w:rsidRPr="00912061" w:rsidRDefault="002F6C38" w:rsidP="00912061">
      <w:pPr>
        <w:pStyle w:val="libFootnoteCenterBold"/>
        <w:rPr>
          <w:rtl/>
        </w:rPr>
      </w:pPr>
      <w:r w:rsidRPr="00912061">
        <w:rPr>
          <w:rtl/>
        </w:rPr>
        <w:t xml:space="preserve">الباب 8 </w:t>
      </w:r>
    </w:p>
    <w:p w:rsidR="002F6C38" w:rsidRPr="00912061" w:rsidRDefault="002F6C38" w:rsidP="00912061">
      <w:pPr>
        <w:pStyle w:val="libFootnoteCenterBold"/>
        <w:rPr>
          <w:rtl/>
        </w:rPr>
      </w:pPr>
      <w:r w:rsidRPr="00912061">
        <w:rPr>
          <w:rtl/>
        </w:rPr>
        <w:t>فيه 5 أحاديث</w:t>
      </w:r>
    </w:p>
    <w:p w:rsidR="002F6C38" w:rsidRPr="00912061" w:rsidRDefault="002F6C38" w:rsidP="00912061">
      <w:pPr>
        <w:pStyle w:val="libFootnote0"/>
        <w:rPr>
          <w:rtl/>
        </w:rPr>
      </w:pPr>
      <w:r w:rsidRPr="00912061">
        <w:rPr>
          <w:rtl/>
        </w:rPr>
        <w:t>1</w:t>
      </w:r>
      <w:r w:rsidR="00817E94" w:rsidRPr="00912061">
        <w:rPr>
          <w:rtl/>
        </w:rPr>
        <w:t xml:space="preserve"> - </w:t>
      </w:r>
      <w:r w:rsidRPr="00912061">
        <w:rPr>
          <w:rtl/>
        </w:rPr>
        <w:t>التهذيب 5</w:t>
      </w:r>
      <w:r w:rsidR="00817E94" w:rsidRPr="00912061">
        <w:rPr>
          <w:rtl/>
        </w:rPr>
        <w:t>:</w:t>
      </w:r>
      <w:r w:rsidRPr="00912061">
        <w:rPr>
          <w:rtl/>
        </w:rPr>
        <w:t xml:space="preserve"> 369 </w:t>
      </w:r>
      <w:r w:rsidR="008A3557" w:rsidRPr="00912061">
        <w:rPr>
          <w:rtl/>
        </w:rPr>
        <w:t>/</w:t>
      </w:r>
      <w:r w:rsidRPr="00912061">
        <w:rPr>
          <w:rtl/>
        </w:rPr>
        <w:t xml:space="preserve"> 1287</w:t>
      </w:r>
      <w:r w:rsidR="00817E94" w:rsidRPr="00912061">
        <w:rPr>
          <w:rtl/>
        </w:rPr>
        <w:t>،</w:t>
      </w:r>
      <w:r w:rsidRPr="00912061">
        <w:rPr>
          <w:rtl/>
        </w:rPr>
        <w:t xml:space="preserve"> وأورده في الحديث 6 من الباب 10 من هذه الابواب. </w:t>
      </w:r>
    </w:p>
    <w:p w:rsidR="002F6C38" w:rsidRPr="00912061" w:rsidRDefault="002F6C38" w:rsidP="00912061">
      <w:pPr>
        <w:pStyle w:val="libFootnote0"/>
        <w:rPr>
          <w:rtl/>
        </w:rPr>
      </w:pPr>
      <w:r w:rsidRPr="00912061">
        <w:rPr>
          <w:rtl/>
        </w:rPr>
        <w:t>2</w:t>
      </w:r>
      <w:r w:rsidR="00817E94" w:rsidRPr="00912061">
        <w:rPr>
          <w:rtl/>
        </w:rPr>
        <w:t xml:space="preserve"> - </w:t>
      </w:r>
      <w:r w:rsidRPr="00912061">
        <w:rPr>
          <w:rtl/>
        </w:rPr>
        <w:t>التهذيب 5</w:t>
      </w:r>
      <w:r w:rsidR="00817E94" w:rsidRPr="00912061">
        <w:rPr>
          <w:rtl/>
        </w:rPr>
        <w:t>:</w:t>
      </w:r>
      <w:r w:rsidRPr="00912061">
        <w:rPr>
          <w:rtl/>
        </w:rPr>
        <w:t xml:space="preserve"> 384 </w:t>
      </w:r>
      <w:r w:rsidR="008A3557" w:rsidRPr="00912061">
        <w:rPr>
          <w:rtl/>
        </w:rPr>
        <w:t>/</w:t>
      </w:r>
      <w:r w:rsidRPr="00912061">
        <w:rPr>
          <w:rtl/>
        </w:rPr>
        <w:t xml:space="preserve"> 1339. </w:t>
      </w:r>
    </w:p>
    <w:p w:rsidR="002F6C38" w:rsidRPr="00912061" w:rsidRDefault="002F6C38" w:rsidP="00912061">
      <w:pPr>
        <w:pStyle w:val="libFootnote0"/>
        <w:rPr>
          <w:rtl/>
        </w:rPr>
      </w:pPr>
      <w:r w:rsidRPr="00912061">
        <w:rPr>
          <w:rtl/>
        </w:rPr>
        <w:t>(</w:t>
      </w:r>
      <w:r w:rsidR="00912061" w:rsidRPr="00912061">
        <w:rPr>
          <w:rFonts w:hint="cs"/>
          <w:rtl/>
        </w:rPr>
        <w:t>2</w:t>
      </w:r>
      <w:r w:rsidRPr="00912061">
        <w:rPr>
          <w:rtl/>
        </w:rPr>
        <w:t>) في نسخة</w:t>
      </w:r>
      <w:r w:rsidR="00817E94" w:rsidRPr="00912061">
        <w:rPr>
          <w:rtl/>
        </w:rPr>
        <w:t>:</w:t>
      </w:r>
      <w:r w:rsidRPr="00912061">
        <w:rPr>
          <w:rtl/>
        </w:rPr>
        <w:t xml:space="preserve"> سليم</w:t>
      </w:r>
      <w:r w:rsidR="00851444" w:rsidRPr="00912061">
        <w:rPr>
          <w:rtl/>
        </w:rPr>
        <w:t xml:space="preserve">ان </w:t>
      </w:r>
      <w:r w:rsidRPr="00912061">
        <w:rPr>
          <w:rtl/>
        </w:rPr>
        <w:t>بن الفضيل ( هامش المخطوط ) وكتب في هامش المخطوط ( سليم</w:t>
      </w:r>
      <w:r w:rsidR="00851444" w:rsidRPr="00912061">
        <w:rPr>
          <w:rtl/>
        </w:rPr>
        <w:t xml:space="preserve">ان </w:t>
      </w:r>
      <w:r w:rsidRPr="00912061">
        <w:rPr>
          <w:rtl/>
        </w:rPr>
        <w:t>عن العيص ) وأضاف</w:t>
      </w:r>
      <w:r w:rsidR="00817E94" w:rsidRPr="00912061">
        <w:rPr>
          <w:rtl/>
        </w:rPr>
        <w:t>:</w:t>
      </w:r>
      <w:r w:rsidRPr="00912061">
        <w:rPr>
          <w:rtl/>
        </w:rPr>
        <w:t xml:space="preserve"> ظاهرا</w:t>
      </w:r>
      <w:r w:rsidR="00912061">
        <w:rPr>
          <w:rFonts w:hint="cs"/>
          <w:rtl/>
        </w:rPr>
        <w:t>ً</w:t>
      </w:r>
      <w:r w:rsidRPr="00912061">
        <w:rPr>
          <w:rtl/>
        </w:rPr>
        <w:t xml:space="preserve"> بخط</w:t>
      </w:r>
      <w:r w:rsidR="00912061">
        <w:rPr>
          <w:rFonts w:hint="cs"/>
          <w:rtl/>
        </w:rPr>
        <w:t>ّ</w:t>
      </w:r>
      <w:r w:rsidRPr="00912061">
        <w:rPr>
          <w:rtl/>
        </w:rPr>
        <w:t xml:space="preserve"> غيره </w:t>
      </w:r>
      <w:r w:rsidR="00B55CC4" w:rsidRPr="00912061">
        <w:rPr>
          <w:rStyle w:val="libFootnoteAlaemChar"/>
          <w:rFonts w:hint="cs"/>
          <w:rtl/>
        </w:rPr>
        <w:t>رحمه‌الله</w:t>
      </w:r>
      <w:r w:rsidRPr="00912061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[ 17474 ]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عبد الصمد بن بشير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FC03F9">
        <w:rPr>
          <w:rtl/>
        </w:rPr>
        <w:t xml:space="preserve">أنّه </w:t>
      </w:r>
      <w:r>
        <w:rPr>
          <w:rtl/>
        </w:rPr>
        <w:t>قال لرجل أعجمي</w:t>
      </w:r>
      <w:r w:rsidR="00912061">
        <w:rPr>
          <w:rFonts w:hint="cs"/>
          <w:rtl/>
        </w:rPr>
        <w:t>ّ</w:t>
      </w:r>
      <w:r>
        <w:rPr>
          <w:rtl/>
        </w:rPr>
        <w:t xml:space="preserve"> أحرم في قميصه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أخرجه من رأسك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C3C6B">
        <w:rPr>
          <w:rtl/>
        </w:rPr>
        <w:t>ف</w:t>
      </w:r>
      <w:r w:rsidR="00912061">
        <w:rPr>
          <w:rFonts w:hint="cs"/>
          <w:rtl/>
        </w:rPr>
        <w:t>إ</w:t>
      </w:r>
      <w:r w:rsidR="00FC03F9">
        <w:rPr>
          <w:rtl/>
        </w:rPr>
        <w:t xml:space="preserve">نّه </w:t>
      </w:r>
      <w:r>
        <w:rPr>
          <w:rtl/>
        </w:rPr>
        <w:t>ليس عليك بدنة</w:t>
      </w:r>
      <w:r w:rsidR="00817E94">
        <w:rPr>
          <w:rtl/>
        </w:rPr>
        <w:t>،</w:t>
      </w:r>
      <w:r>
        <w:rPr>
          <w:rtl/>
        </w:rPr>
        <w:t xml:space="preserve"> وليس عليك ال</w:t>
      </w:r>
      <w:r w:rsidR="00885624">
        <w:rPr>
          <w:rtl/>
        </w:rPr>
        <w:t xml:space="preserve">حجّ </w:t>
      </w:r>
      <w:r>
        <w:rPr>
          <w:rtl/>
        </w:rPr>
        <w:t>من قابل</w:t>
      </w:r>
      <w:r w:rsidR="00817E94">
        <w:rPr>
          <w:rtl/>
        </w:rPr>
        <w:t>،</w:t>
      </w:r>
      <w:r>
        <w:rPr>
          <w:rtl/>
        </w:rPr>
        <w:t xml:space="preserve"> أي رجل ركب أمرا</w:t>
      </w:r>
      <w:r w:rsidR="00912061">
        <w:rPr>
          <w:rFonts w:hint="cs"/>
          <w:rtl/>
        </w:rPr>
        <w:t>ً</w:t>
      </w:r>
      <w:r>
        <w:rPr>
          <w:rtl/>
        </w:rPr>
        <w:t xml:space="preserve"> بجهالة فلا شيء عليه </w:t>
      </w:r>
      <w:r w:rsidRPr="008A3557">
        <w:rPr>
          <w:rStyle w:val="libNormalChar"/>
          <w:rtl/>
        </w:rPr>
        <w:t>...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[ 17475 ]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وأحمد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ابن محبوب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رئاب</w:t>
      </w:r>
      <w:r w:rsidR="00817E94">
        <w:rPr>
          <w:rtl/>
        </w:rPr>
        <w:t>،</w:t>
      </w:r>
      <w:r>
        <w:rPr>
          <w:rtl/>
        </w:rPr>
        <w:t xml:space="preserve"> عن زرارة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لبس </w:t>
      </w:r>
      <w:r w:rsidR="00B673F8">
        <w:rPr>
          <w:rtl/>
        </w:rPr>
        <w:t xml:space="preserve">ثوباً </w:t>
      </w:r>
      <w:r>
        <w:rPr>
          <w:rtl/>
        </w:rPr>
        <w:t xml:space="preserve">لا ينبغي له لبسه وهو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 xml:space="preserve">ففعل ذلك </w:t>
      </w:r>
      <w:r w:rsidR="00B673F8">
        <w:rPr>
          <w:rtl/>
        </w:rPr>
        <w:t xml:space="preserve">ناسياً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أو </w:t>
      </w:r>
      <w:r w:rsidR="00ED14B6">
        <w:rPr>
          <w:rtl/>
        </w:rPr>
        <w:t>جاهلاً</w:t>
      </w:r>
      <w:r>
        <w:rPr>
          <w:rtl/>
        </w:rPr>
        <w:t xml:space="preserve"> فلا شيء عليه</w:t>
      </w:r>
      <w:r w:rsidR="00817E94">
        <w:rPr>
          <w:rtl/>
        </w:rPr>
        <w:t>،</w:t>
      </w:r>
      <w:r>
        <w:rPr>
          <w:rtl/>
        </w:rPr>
        <w:t xml:space="preserve"> ومن فعله </w:t>
      </w:r>
      <w:r w:rsidR="003204F8">
        <w:rPr>
          <w:rtl/>
        </w:rPr>
        <w:t>متعمداً</w:t>
      </w:r>
      <w:r w:rsidR="00ED14B6">
        <w:rPr>
          <w:rtl/>
        </w:rPr>
        <w:t xml:space="preserve"> </w:t>
      </w:r>
      <w:r>
        <w:rPr>
          <w:rtl/>
        </w:rPr>
        <w:t>فعليه دم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B80E98">
      <w:pPr>
        <w:pStyle w:val="libNormal"/>
        <w:rPr>
          <w:rtl/>
        </w:rPr>
      </w:pPr>
      <w:r w:rsidRPr="00E85D7F">
        <w:rPr>
          <w:rStyle w:val="libNormalChar"/>
          <w:rtl/>
        </w:rPr>
        <w:t>[ 17476 ]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 w:rsidR="00D22DC4">
        <w:rPr>
          <w:rtl/>
        </w:rPr>
        <w:t xml:space="preserve">عبدالله </w:t>
      </w:r>
      <w:r>
        <w:rPr>
          <w:rtl/>
        </w:rPr>
        <w:t xml:space="preserve">بن جعفر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B678CF">
        <w:rPr>
          <w:rtl/>
        </w:rPr>
        <w:t xml:space="preserve">الإِسناد </w:t>
      </w:r>
      <w:r w:rsidRPr="008A3557">
        <w:rPr>
          <w:rStyle w:val="libNormalChar"/>
          <w:rtl/>
        </w:rPr>
        <w:t>)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الحسن</w:t>
      </w:r>
      <w:r w:rsidR="00817E94">
        <w:rPr>
          <w:rtl/>
        </w:rPr>
        <w:t>،</w:t>
      </w:r>
      <w:r>
        <w:rPr>
          <w:rtl/>
        </w:rPr>
        <w:t xml:space="preserve"> عن جد</w:t>
      </w:r>
      <w:r w:rsidR="00B80E98">
        <w:rPr>
          <w:rFonts w:hint="cs"/>
          <w:rtl/>
        </w:rPr>
        <w:t>ّ</w:t>
      </w:r>
      <w:r>
        <w:rPr>
          <w:rtl/>
        </w:rPr>
        <w:t xml:space="preserve">ه </w:t>
      </w:r>
      <w:r w:rsidR="00885624">
        <w:rPr>
          <w:rtl/>
        </w:rPr>
        <w:t xml:space="preserve">عليّ </w:t>
      </w:r>
      <w:r>
        <w:rPr>
          <w:rtl/>
        </w:rPr>
        <w:t>بن جعفر</w:t>
      </w:r>
      <w:r w:rsidR="00817E94">
        <w:rPr>
          <w:rtl/>
        </w:rPr>
        <w:t>،</w:t>
      </w:r>
      <w:r>
        <w:rPr>
          <w:rtl/>
        </w:rPr>
        <w:t xml:space="preserve"> عن أخيه موسى بن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B0A36">
        <w:rPr>
          <w:rtl/>
        </w:rPr>
        <w:t>ل</w:t>
      </w:r>
      <w:r w:rsidR="009A11EA">
        <w:rPr>
          <w:rtl/>
        </w:rPr>
        <w:t xml:space="preserve">كلّ </w:t>
      </w:r>
      <w:r>
        <w:rPr>
          <w:rtl/>
        </w:rPr>
        <w:t xml:space="preserve">شيء خرجت </w:t>
      </w:r>
      <w:r w:rsidRPr="002F6C38">
        <w:rPr>
          <w:rStyle w:val="libFootnotenumChar"/>
          <w:rtl/>
        </w:rPr>
        <w:t>(</w:t>
      </w:r>
      <w:r w:rsidR="00B80E98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من حج</w:t>
      </w:r>
      <w:r w:rsidR="00B80E98">
        <w:rPr>
          <w:rFonts w:hint="cs"/>
          <w:rtl/>
        </w:rPr>
        <w:t>ّ</w:t>
      </w:r>
      <w:r>
        <w:rPr>
          <w:rtl/>
        </w:rPr>
        <w:t xml:space="preserve">ك فعليه </w:t>
      </w:r>
      <w:r w:rsidRPr="002F6C38">
        <w:rPr>
          <w:rStyle w:val="libFootnotenumChar"/>
          <w:rtl/>
        </w:rPr>
        <w:t>(</w:t>
      </w:r>
      <w:r w:rsidR="00B80E98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فيه دم تهريقه حيث شيءت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B80E98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بعض المقصود </w:t>
      </w:r>
      <w:r w:rsidRPr="002F6C38">
        <w:rPr>
          <w:rStyle w:val="libFootnotenumChar"/>
          <w:rtl/>
        </w:rPr>
        <w:t>(</w:t>
      </w:r>
      <w:r w:rsidR="00B80E98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B218E3" w:rsidRDefault="002F6C38" w:rsidP="00B218E3">
      <w:pPr>
        <w:pStyle w:val="libFootnote0"/>
        <w:rPr>
          <w:rtl/>
        </w:rPr>
      </w:pPr>
      <w:r w:rsidRPr="00B218E3">
        <w:rPr>
          <w:rtl/>
        </w:rPr>
        <w:t>3</w:t>
      </w:r>
      <w:r w:rsidR="00817E94" w:rsidRPr="00B218E3">
        <w:rPr>
          <w:rtl/>
        </w:rPr>
        <w:t xml:space="preserve"> - </w:t>
      </w:r>
      <w:r w:rsidRPr="00B218E3">
        <w:rPr>
          <w:rtl/>
        </w:rPr>
        <w:t>التهذيب 5</w:t>
      </w:r>
      <w:r w:rsidR="00817E94" w:rsidRPr="00B218E3">
        <w:rPr>
          <w:rtl/>
        </w:rPr>
        <w:t>:</w:t>
      </w:r>
      <w:r w:rsidRPr="00B218E3">
        <w:rPr>
          <w:rtl/>
        </w:rPr>
        <w:t xml:space="preserve"> 72 </w:t>
      </w:r>
      <w:r w:rsidR="008A3557" w:rsidRPr="00B218E3">
        <w:rPr>
          <w:rtl/>
        </w:rPr>
        <w:t>/</w:t>
      </w:r>
      <w:r w:rsidRPr="00B218E3">
        <w:rPr>
          <w:rtl/>
        </w:rPr>
        <w:t xml:space="preserve"> 239</w:t>
      </w:r>
      <w:r w:rsidR="00817E94" w:rsidRPr="00B218E3">
        <w:rPr>
          <w:rtl/>
        </w:rPr>
        <w:t>،</w:t>
      </w:r>
      <w:r w:rsidRPr="00B218E3">
        <w:rPr>
          <w:rtl/>
        </w:rPr>
        <w:t xml:space="preserve"> وأورد قطعة منه في الحديث 3 من الباب 45 من أبواب تروك الاحرام. </w:t>
      </w:r>
    </w:p>
    <w:p w:rsidR="002F6C38" w:rsidRPr="00B218E3" w:rsidRDefault="002F6C38" w:rsidP="00B218E3">
      <w:pPr>
        <w:pStyle w:val="libFootnote0"/>
        <w:rPr>
          <w:rtl/>
        </w:rPr>
      </w:pPr>
      <w:r w:rsidRPr="00B218E3">
        <w:rPr>
          <w:rtl/>
        </w:rPr>
        <w:t>4</w:t>
      </w:r>
      <w:r w:rsidR="00817E94" w:rsidRPr="00B218E3">
        <w:rPr>
          <w:rtl/>
        </w:rPr>
        <w:t xml:space="preserve"> - </w:t>
      </w:r>
      <w:r w:rsidRPr="00B218E3">
        <w:rPr>
          <w:rtl/>
        </w:rPr>
        <w:t>الكافي 4</w:t>
      </w:r>
      <w:r w:rsidR="00817E94" w:rsidRPr="00B218E3">
        <w:rPr>
          <w:rtl/>
        </w:rPr>
        <w:t>:</w:t>
      </w:r>
      <w:r w:rsidRPr="00B218E3">
        <w:rPr>
          <w:rtl/>
        </w:rPr>
        <w:t xml:space="preserve"> 348 </w:t>
      </w:r>
      <w:r w:rsidR="008A3557" w:rsidRPr="00B218E3">
        <w:rPr>
          <w:rtl/>
        </w:rPr>
        <w:t>/</w:t>
      </w:r>
      <w:r w:rsidRPr="00B218E3">
        <w:rPr>
          <w:rtl/>
        </w:rPr>
        <w:t xml:space="preserve"> 1. </w:t>
      </w:r>
    </w:p>
    <w:p w:rsidR="002F6C38" w:rsidRPr="00B218E3" w:rsidRDefault="002F6C38" w:rsidP="00B218E3">
      <w:pPr>
        <w:pStyle w:val="libFootnote0"/>
        <w:rPr>
          <w:rtl/>
        </w:rPr>
      </w:pPr>
      <w:r w:rsidRPr="00B218E3">
        <w:rPr>
          <w:rtl/>
        </w:rPr>
        <w:t>(1) في المصدر زيادة</w:t>
      </w:r>
      <w:r w:rsidR="00817E94" w:rsidRPr="00B218E3">
        <w:rPr>
          <w:rtl/>
        </w:rPr>
        <w:t>:</w:t>
      </w:r>
      <w:r w:rsidRPr="00B218E3">
        <w:rPr>
          <w:rtl/>
        </w:rPr>
        <w:t xml:space="preserve"> أو ساهيا. </w:t>
      </w:r>
    </w:p>
    <w:p w:rsidR="002F6C38" w:rsidRPr="00B218E3" w:rsidRDefault="002F6C38" w:rsidP="00B218E3">
      <w:pPr>
        <w:pStyle w:val="libFootnote0"/>
        <w:rPr>
          <w:rtl/>
        </w:rPr>
      </w:pPr>
      <w:r w:rsidRPr="00B218E3">
        <w:rPr>
          <w:rtl/>
        </w:rPr>
        <w:t>5</w:t>
      </w:r>
      <w:r w:rsidR="00817E94" w:rsidRPr="00B218E3">
        <w:rPr>
          <w:rtl/>
        </w:rPr>
        <w:t xml:space="preserve"> - </w:t>
      </w:r>
      <w:r w:rsidRPr="00B218E3">
        <w:rPr>
          <w:rtl/>
        </w:rPr>
        <w:t>قرب الاسناد</w:t>
      </w:r>
      <w:r w:rsidR="00817E94" w:rsidRPr="00B218E3">
        <w:rPr>
          <w:rtl/>
        </w:rPr>
        <w:t>:</w:t>
      </w:r>
      <w:r w:rsidRPr="00B218E3">
        <w:rPr>
          <w:rtl/>
        </w:rPr>
        <w:t xml:space="preserve"> 104. </w:t>
      </w:r>
    </w:p>
    <w:p w:rsidR="002F6C38" w:rsidRPr="00B218E3" w:rsidRDefault="002F6C38" w:rsidP="00B218E3">
      <w:pPr>
        <w:pStyle w:val="libFootnote0"/>
        <w:rPr>
          <w:rtl/>
        </w:rPr>
      </w:pPr>
      <w:r w:rsidRPr="00B218E3">
        <w:rPr>
          <w:rtl/>
        </w:rPr>
        <w:t>(</w:t>
      </w:r>
      <w:r w:rsidR="00B80E98" w:rsidRPr="00B218E3">
        <w:rPr>
          <w:rFonts w:hint="cs"/>
          <w:rtl/>
        </w:rPr>
        <w:t>2</w:t>
      </w:r>
      <w:r w:rsidRPr="00B218E3">
        <w:rPr>
          <w:rtl/>
        </w:rPr>
        <w:t>) في المصدر</w:t>
      </w:r>
      <w:r w:rsidR="00817E94" w:rsidRPr="00B218E3">
        <w:rPr>
          <w:rtl/>
        </w:rPr>
        <w:t>:</w:t>
      </w:r>
      <w:r w:rsidRPr="00B218E3">
        <w:rPr>
          <w:rtl/>
        </w:rPr>
        <w:t xml:space="preserve"> جرحت. </w:t>
      </w:r>
    </w:p>
    <w:p w:rsidR="002F6C38" w:rsidRPr="00B218E3" w:rsidRDefault="002F6C38" w:rsidP="00B218E3">
      <w:pPr>
        <w:pStyle w:val="libFootnote0"/>
        <w:rPr>
          <w:rtl/>
        </w:rPr>
      </w:pPr>
      <w:r w:rsidRPr="00B218E3">
        <w:rPr>
          <w:rtl/>
        </w:rPr>
        <w:t>(</w:t>
      </w:r>
      <w:r w:rsidR="00B80E98" w:rsidRPr="00B218E3">
        <w:rPr>
          <w:rFonts w:hint="cs"/>
          <w:rtl/>
        </w:rPr>
        <w:t>3</w:t>
      </w:r>
      <w:r w:rsidRPr="00B218E3">
        <w:rPr>
          <w:rtl/>
        </w:rPr>
        <w:t>) في المصدر</w:t>
      </w:r>
      <w:r w:rsidR="00817E94" w:rsidRPr="00B218E3">
        <w:rPr>
          <w:rtl/>
        </w:rPr>
        <w:t>:</w:t>
      </w:r>
      <w:r w:rsidRPr="00B218E3">
        <w:rPr>
          <w:rtl/>
        </w:rPr>
        <w:t xml:space="preserve"> فعليك. </w:t>
      </w:r>
    </w:p>
    <w:p w:rsidR="002F6C38" w:rsidRPr="00B218E3" w:rsidRDefault="002F6C38" w:rsidP="00B218E3">
      <w:pPr>
        <w:pStyle w:val="libFootnote0"/>
        <w:rPr>
          <w:rtl/>
        </w:rPr>
      </w:pPr>
      <w:r w:rsidRPr="00B218E3">
        <w:rPr>
          <w:rtl/>
        </w:rPr>
        <w:t>(</w:t>
      </w:r>
      <w:r w:rsidR="00B80E98" w:rsidRPr="00B218E3">
        <w:rPr>
          <w:rFonts w:hint="cs"/>
          <w:rtl/>
        </w:rPr>
        <w:t>4</w:t>
      </w:r>
      <w:r w:rsidRPr="00B218E3">
        <w:rPr>
          <w:rtl/>
        </w:rPr>
        <w:t xml:space="preserve">) تقدم في الحديث 2 من الباب 3 وفي الباب 31 من أبواب كفارات </w:t>
      </w:r>
      <w:r w:rsidR="00885624" w:rsidRPr="00B218E3">
        <w:rPr>
          <w:rtl/>
        </w:rPr>
        <w:t>الصيّد</w:t>
      </w:r>
      <w:r w:rsidR="00817E94" w:rsidRPr="00B218E3">
        <w:rPr>
          <w:rtl/>
        </w:rPr>
        <w:t>،</w:t>
      </w:r>
      <w:r w:rsidRPr="00B218E3">
        <w:rPr>
          <w:rtl/>
        </w:rPr>
        <w:t xml:space="preserve"> وفي الحديث 1 من الباب 4 من هذه الابواب.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614" w:name="_Toc283486210"/>
      <w:bookmarkStart w:id="615" w:name="_Toc303150701"/>
      <w:bookmarkStart w:id="616" w:name="_Toc376860098"/>
      <w:r>
        <w:rPr>
          <w:rtl/>
          <w:lang w:bidi="fa-IR"/>
        </w:rPr>
        <w:br w:type="page"/>
      </w:r>
    </w:p>
    <w:p w:rsidR="002F6C38" w:rsidRDefault="002F6C38" w:rsidP="00B218E3">
      <w:pPr>
        <w:pStyle w:val="Heading2Center"/>
        <w:rPr>
          <w:rtl/>
        </w:rPr>
      </w:pPr>
      <w:bookmarkStart w:id="617" w:name="_Toc274435945"/>
      <w:r>
        <w:rPr>
          <w:rtl/>
        </w:rPr>
        <w:lastRenderedPageBreak/>
        <w:t>9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B218E3">
        <w:rPr>
          <w:rFonts w:hint="cs"/>
          <w:rtl/>
        </w:rPr>
        <w:t>أ</w:t>
      </w:r>
      <w:r w:rsidR="00851444">
        <w:rPr>
          <w:rtl/>
        </w:rPr>
        <w:t>ن</w:t>
      </w:r>
      <w:r w:rsidR="00B218E3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إذا لبس ضروبا</w:t>
      </w:r>
      <w:r w:rsidR="00B218E3">
        <w:rPr>
          <w:rFonts w:hint="cs"/>
          <w:rtl/>
        </w:rPr>
        <w:t>ً</w:t>
      </w:r>
      <w:r>
        <w:rPr>
          <w:rtl/>
        </w:rPr>
        <w:t xml:space="preserve"> من الثياب لزمه </w:t>
      </w:r>
      <w:bookmarkEnd w:id="614"/>
      <w:bookmarkEnd w:id="615"/>
      <w:r w:rsidR="008B0A36">
        <w:rPr>
          <w:rtl/>
        </w:rPr>
        <w:t>ل</w:t>
      </w:r>
      <w:r w:rsidR="009A11EA">
        <w:rPr>
          <w:rtl/>
        </w:rPr>
        <w:t xml:space="preserve">كلّ </w:t>
      </w:r>
      <w:bookmarkStart w:id="618" w:name="_Toc283486211"/>
      <w:bookmarkStart w:id="619" w:name="_Toc303150702"/>
      <w:r w:rsidR="00817E94">
        <w:rPr>
          <w:rtl/>
        </w:rPr>
        <w:t>ص</w:t>
      </w:r>
      <w:r>
        <w:rPr>
          <w:rtl/>
        </w:rPr>
        <w:t xml:space="preserve">نف فداء </w:t>
      </w:r>
      <w:r w:rsidR="004B416A">
        <w:rPr>
          <w:rtl/>
        </w:rPr>
        <w:t xml:space="preserve">وان </w:t>
      </w:r>
      <w:r>
        <w:rPr>
          <w:rtl/>
        </w:rPr>
        <w:t>اضط</w:t>
      </w:r>
      <w:r w:rsidR="00B218E3">
        <w:rPr>
          <w:rFonts w:hint="cs"/>
          <w:rtl/>
        </w:rPr>
        <w:t>ّ</w:t>
      </w:r>
      <w:r>
        <w:rPr>
          <w:rtl/>
        </w:rPr>
        <w:t>ر إليها</w:t>
      </w:r>
      <w:bookmarkEnd w:id="616"/>
      <w:bookmarkEnd w:id="617"/>
      <w:bookmarkEnd w:id="618"/>
      <w:bookmarkEnd w:id="619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[ 17477 ]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عيسى</w:t>
      </w:r>
      <w:r w:rsidR="00817E94">
        <w:rPr>
          <w:rtl/>
        </w:rPr>
        <w:t>،</w:t>
      </w:r>
      <w:r>
        <w:rPr>
          <w:rtl/>
        </w:rPr>
        <w:t xml:space="preserve"> عن حريز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إذا احتاج إلى ضروب من الثياب يلبسها؟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</w:t>
      </w:r>
      <w:r w:rsidR="008B0A36">
        <w:rPr>
          <w:rtl/>
        </w:rPr>
        <w:t>ل</w:t>
      </w:r>
      <w:r w:rsidR="009A11EA">
        <w:rPr>
          <w:rtl/>
        </w:rPr>
        <w:t xml:space="preserve">كلّ </w:t>
      </w:r>
      <w:r>
        <w:rPr>
          <w:rtl/>
        </w:rPr>
        <w:t>صنف منها فداء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 مثله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الثياب مختلفة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817E94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>بن يعقوب</w:t>
      </w:r>
      <w:r w:rsidR="00817E94">
        <w:rPr>
          <w:rtl/>
        </w:rPr>
        <w:t>،</w:t>
      </w:r>
      <w:r w:rsidR="002F6C38">
        <w:rPr>
          <w:rtl/>
        </w:rPr>
        <w:t xml:space="preserve"> عن </w:t>
      </w:r>
      <w:r w:rsidR="00885624">
        <w:rPr>
          <w:rtl/>
        </w:rPr>
        <w:t xml:space="preserve">عليّ </w:t>
      </w:r>
      <w:r w:rsidR="002F6C38">
        <w:rPr>
          <w:rtl/>
        </w:rPr>
        <w:t>بن إبراهيم</w:t>
      </w:r>
      <w:r w:rsidR="00817E94">
        <w:rPr>
          <w:rtl/>
        </w:rPr>
        <w:t>،</w:t>
      </w:r>
      <w:r w:rsidR="002F6C38">
        <w:rPr>
          <w:rtl/>
        </w:rPr>
        <w:t xml:space="preserve"> عن أبيه</w:t>
      </w:r>
      <w:r w:rsidR="00817E94">
        <w:rPr>
          <w:rtl/>
        </w:rPr>
        <w:t>،</w:t>
      </w:r>
      <w:r w:rsidR="002F6C38"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 w:rsidR="002F6C38">
        <w:rPr>
          <w:rtl/>
        </w:rPr>
        <w:t xml:space="preserve"> عن حريز</w:t>
      </w:r>
      <w:r w:rsidR="00817E94">
        <w:rPr>
          <w:rtl/>
        </w:rPr>
        <w:t>،</w:t>
      </w:r>
      <w:r w:rsidR="002F6C38">
        <w:rPr>
          <w:rtl/>
        </w:rPr>
        <w:t xml:space="preserve"> عن </w:t>
      </w: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>بن مسلم</w:t>
      </w:r>
      <w:r w:rsidR="00817E94">
        <w:rPr>
          <w:rtl/>
        </w:rPr>
        <w:t>،</w:t>
      </w:r>
      <w:r w:rsidR="002F6C38">
        <w:rPr>
          <w:rtl/>
        </w:rPr>
        <w:t xml:space="preserve"> عن أحدهما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2F6C38">
        <w:rPr>
          <w:rtl/>
        </w:rPr>
        <w:t xml:space="preserve">نحوه </w:t>
      </w:r>
      <w:r w:rsidR="002F6C38" w:rsidRPr="002F6C38">
        <w:rPr>
          <w:rStyle w:val="libFootnotenumChar"/>
          <w:rtl/>
        </w:rPr>
        <w:t>(2)</w:t>
      </w:r>
      <w:r w:rsidR="002F6C38"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620" w:name="_Toc283486212"/>
      <w:bookmarkStart w:id="621" w:name="_Toc303150703"/>
      <w:bookmarkStart w:id="622" w:name="_Toc376860099"/>
      <w:bookmarkStart w:id="623" w:name="_Toc274435946"/>
      <w:r>
        <w:rPr>
          <w:rtl/>
        </w:rPr>
        <w:t>10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B218E3">
        <w:rPr>
          <w:rFonts w:hint="cs"/>
          <w:rtl/>
        </w:rPr>
        <w:t>أ</w:t>
      </w:r>
      <w:r w:rsidR="00851444">
        <w:rPr>
          <w:rtl/>
        </w:rPr>
        <w:t>ن</w:t>
      </w:r>
      <w:r w:rsidR="00B218E3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إذا قلم أظفاره أو نتف إبطه أو حلق</w:t>
      </w:r>
      <w:bookmarkEnd w:id="620"/>
      <w:bookmarkEnd w:id="621"/>
      <w:r w:rsidR="006020DA">
        <w:rPr>
          <w:rtl/>
        </w:rPr>
        <w:t xml:space="preserve"> </w:t>
      </w:r>
      <w:bookmarkStart w:id="624" w:name="_Toc283486213"/>
      <w:bookmarkStart w:id="625" w:name="_Toc303150704"/>
      <w:r w:rsidR="00817E94">
        <w:rPr>
          <w:rtl/>
        </w:rPr>
        <w:t>ر</w:t>
      </w:r>
      <w:r>
        <w:rPr>
          <w:rtl/>
        </w:rPr>
        <w:t xml:space="preserve">أسه </w:t>
      </w:r>
      <w:r w:rsidR="00B673F8">
        <w:rPr>
          <w:rtl/>
        </w:rPr>
        <w:t xml:space="preserve">ناسياً </w:t>
      </w:r>
      <w:r>
        <w:rPr>
          <w:rtl/>
        </w:rPr>
        <w:t xml:space="preserve">أو </w:t>
      </w:r>
      <w:r w:rsidR="00ED14B6">
        <w:rPr>
          <w:rtl/>
        </w:rPr>
        <w:t>جاهلاً</w:t>
      </w:r>
      <w:r>
        <w:rPr>
          <w:rtl/>
        </w:rPr>
        <w:t xml:space="preserve"> فلا شيء عليه</w:t>
      </w:r>
      <w:bookmarkEnd w:id="622"/>
      <w:bookmarkEnd w:id="623"/>
      <w:bookmarkEnd w:id="624"/>
      <w:bookmarkEnd w:id="625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[ 17478 ]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وسهل بن زياد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ابن محبوب</w:t>
      </w:r>
      <w:r w:rsidR="00817E94">
        <w:rPr>
          <w:rtl/>
        </w:rPr>
        <w:t>،</w:t>
      </w:r>
      <w:r>
        <w:rPr>
          <w:rtl/>
        </w:rPr>
        <w:t xml:space="preserve"> عن ابن رئاب</w:t>
      </w:r>
      <w:r w:rsidR="00817E94">
        <w:rPr>
          <w:rtl/>
        </w:rPr>
        <w:t>،</w:t>
      </w:r>
      <w:r>
        <w:rPr>
          <w:rtl/>
        </w:rPr>
        <w:t xml:space="preserve"> عن زرارة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حلق رأسه أو نتف إبطه </w:t>
      </w:r>
      <w:r w:rsidR="00B673F8">
        <w:rPr>
          <w:rtl/>
        </w:rPr>
        <w:t xml:space="preserve">ناسياً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B218E3" w:rsidRDefault="002F6C38" w:rsidP="00B218E3">
      <w:pPr>
        <w:pStyle w:val="libFootnoteCenterBold"/>
        <w:rPr>
          <w:rtl/>
        </w:rPr>
      </w:pPr>
      <w:r w:rsidRPr="00B218E3">
        <w:rPr>
          <w:rtl/>
        </w:rPr>
        <w:t xml:space="preserve">الباب 9 </w:t>
      </w:r>
    </w:p>
    <w:p w:rsidR="002F6C38" w:rsidRPr="00B218E3" w:rsidRDefault="002F6C38" w:rsidP="00B218E3">
      <w:pPr>
        <w:pStyle w:val="libFootnoteCenterBold"/>
        <w:rPr>
          <w:rtl/>
        </w:rPr>
      </w:pPr>
      <w:r w:rsidRPr="00B218E3">
        <w:rPr>
          <w:rtl/>
        </w:rPr>
        <w:t>فيه حديث واحد</w:t>
      </w:r>
    </w:p>
    <w:p w:rsidR="002F6C38" w:rsidRPr="00B218E3" w:rsidRDefault="002F6C38" w:rsidP="00B218E3">
      <w:pPr>
        <w:pStyle w:val="libFootnote0"/>
        <w:rPr>
          <w:rtl/>
        </w:rPr>
      </w:pPr>
      <w:r w:rsidRPr="00B218E3">
        <w:rPr>
          <w:rtl/>
        </w:rPr>
        <w:t>1</w:t>
      </w:r>
      <w:r w:rsidR="00817E94" w:rsidRPr="00B218E3">
        <w:rPr>
          <w:rtl/>
        </w:rPr>
        <w:t xml:space="preserve"> - </w:t>
      </w:r>
      <w:r w:rsidRPr="00B218E3">
        <w:rPr>
          <w:rtl/>
        </w:rPr>
        <w:t>التهذيب 5</w:t>
      </w:r>
      <w:r w:rsidR="00817E94" w:rsidRPr="00B218E3">
        <w:rPr>
          <w:rtl/>
        </w:rPr>
        <w:t>:</w:t>
      </w:r>
      <w:r w:rsidRPr="00B218E3">
        <w:rPr>
          <w:rtl/>
        </w:rPr>
        <w:t xml:space="preserve"> 384 </w:t>
      </w:r>
      <w:r w:rsidR="008A3557" w:rsidRPr="00B218E3">
        <w:rPr>
          <w:rtl/>
        </w:rPr>
        <w:t>/</w:t>
      </w:r>
      <w:r w:rsidRPr="00B218E3">
        <w:rPr>
          <w:rtl/>
        </w:rPr>
        <w:t xml:space="preserve"> 1340. </w:t>
      </w:r>
    </w:p>
    <w:p w:rsidR="002F6C38" w:rsidRPr="00B218E3" w:rsidRDefault="002F6C38" w:rsidP="00B218E3">
      <w:pPr>
        <w:pStyle w:val="libFootnote0"/>
        <w:rPr>
          <w:rtl/>
        </w:rPr>
      </w:pPr>
      <w:r w:rsidRPr="00B218E3">
        <w:rPr>
          <w:rtl/>
        </w:rPr>
        <w:t>(1) الفقيه 2</w:t>
      </w:r>
      <w:r w:rsidR="00817E94" w:rsidRPr="00B218E3">
        <w:rPr>
          <w:rtl/>
        </w:rPr>
        <w:t>:</w:t>
      </w:r>
      <w:r w:rsidRPr="00B218E3">
        <w:rPr>
          <w:rtl/>
        </w:rPr>
        <w:t xml:space="preserve"> 219 </w:t>
      </w:r>
      <w:r w:rsidR="008A3557" w:rsidRPr="00B218E3">
        <w:rPr>
          <w:rtl/>
        </w:rPr>
        <w:t>/</w:t>
      </w:r>
      <w:r w:rsidRPr="00B218E3">
        <w:rPr>
          <w:rtl/>
        </w:rPr>
        <w:t xml:space="preserve"> 1005. </w:t>
      </w:r>
    </w:p>
    <w:p w:rsidR="002F6C38" w:rsidRPr="00B218E3" w:rsidRDefault="002F6C38" w:rsidP="00B218E3">
      <w:pPr>
        <w:pStyle w:val="libFootnote0"/>
        <w:rPr>
          <w:rtl/>
        </w:rPr>
      </w:pPr>
      <w:r w:rsidRPr="00B218E3">
        <w:rPr>
          <w:rtl/>
        </w:rPr>
        <w:t>(2) الكافي 4</w:t>
      </w:r>
      <w:r w:rsidR="00817E94" w:rsidRPr="00B218E3">
        <w:rPr>
          <w:rtl/>
        </w:rPr>
        <w:t>:</w:t>
      </w:r>
      <w:r w:rsidRPr="00B218E3">
        <w:rPr>
          <w:rtl/>
        </w:rPr>
        <w:t xml:space="preserve"> 348 </w:t>
      </w:r>
      <w:r w:rsidR="008A3557" w:rsidRPr="00B218E3">
        <w:rPr>
          <w:rtl/>
        </w:rPr>
        <w:t>/</w:t>
      </w:r>
      <w:r w:rsidRPr="00B218E3">
        <w:rPr>
          <w:rtl/>
        </w:rPr>
        <w:t xml:space="preserve"> 2.</w:t>
      </w:r>
    </w:p>
    <w:p w:rsidR="002F6C38" w:rsidRPr="00B218E3" w:rsidRDefault="002F6C38" w:rsidP="00B218E3">
      <w:pPr>
        <w:pStyle w:val="libFootnoteCenterBold"/>
        <w:rPr>
          <w:rtl/>
        </w:rPr>
      </w:pPr>
      <w:r w:rsidRPr="00B218E3">
        <w:rPr>
          <w:rtl/>
        </w:rPr>
        <w:t xml:space="preserve">الباب 10 </w:t>
      </w:r>
    </w:p>
    <w:p w:rsidR="002F6C38" w:rsidRPr="00B218E3" w:rsidRDefault="002F6C38" w:rsidP="00B218E3">
      <w:pPr>
        <w:pStyle w:val="libFootnoteCenterBold"/>
        <w:rPr>
          <w:rtl/>
        </w:rPr>
      </w:pPr>
      <w:r w:rsidRPr="00B218E3">
        <w:rPr>
          <w:rtl/>
        </w:rPr>
        <w:t>فيه 6 أحاديث</w:t>
      </w:r>
    </w:p>
    <w:p w:rsidR="002F6C38" w:rsidRPr="00B218E3" w:rsidRDefault="002F6C38" w:rsidP="00B218E3">
      <w:pPr>
        <w:pStyle w:val="libFootnote0"/>
        <w:rPr>
          <w:rtl/>
        </w:rPr>
      </w:pPr>
      <w:r w:rsidRPr="00B218E3">
        <w:rPr>
          <w:rtl/>
        </w:rPr>
        <w:t>1</w:t>
      </w:r>
      <w:r w:rsidR="00817E94" w:rsidRPr="00B218E3">
        <w:rPr>
          <w:rtl/>
        </w:rPr>
        <w:t xml:space="preserve"> - </w:t>
      </w:r>
      <w:r w:rsidRPr="00B218E3">
        <w:rPr>
          <w:rtl/>
        </w:rPr>
        <w:t>الكافي 4</w:t>
      </w:r>
      <w:r w:rsidR="00817E94" w:rsidRPr="00B218E3">
        <w:rPr>
          <w:rtl/>
        </w:rPr>
        <w:t>:</w:t>
      </w:r>
      <w:r w:rsidRPr="00B218E3">
        <w:rPr>
          <w:rtl/>
        </w:rPr>
        <w:t xml:space="preserve"> 361 </w:t>
      </w:r>
      <w:r w:rsidR="008A3557" w:rsidRPr="00B218E3">
        <w:rPr>
          <w:rtl/>
        </w:rPr>
        <w:t>/</w:t>
      </w:r>
      <w:r w:rsidRPr="00B218E3">
        <w:rPr>
          <w:rtl/>
        </w:rPr>
        <w:t xml:space="preserve"> 8.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 xml:space="preserve">أو </w:t>
      </w:r>
      <w:r w:rsidR="002949B2">
        <w:rPr>
          <w:rtl/>
        </w:rPr>
        <w:t xml:space="preserve">ساهياً </w:t>
      </w:r>
      <w:r>
        <w:rPr>
          <w:rtl/>
        </w:rPr>
        <w:t xml:space="preserve">أو </w:t>
      </w:r>
      <w:r w:rsidR="00ED14B6">
        <w:rPr>
          <w:rtl/>
        </w:rPr>
        <w:t>جاهلاً</w:t>
      </w:r>
      <w:r>
        <w:rPr>
          <w:rtl/>
        </w:rPr>
        <w:t xml:space="preserve"> فلا شيء عليه</w:t>
      </w:r>
      <w:r w:rsidR="00817E94">
        <w:rPr>
          <w:rtl/>
        </w:rPr>
        <w:t>،</w:t>
      </w:r>
      <w:r>
        <w:rPr>
          <w:rtl/>
        </w:rPr>
        <w:t xml:space="preserve"> ومن فعله </w:t>
      </w:r>
      <w:r w:rsidR="003204F8">
        <w:rPr>
          <w:rtl/>
        </w:rPr>
        <w:t>متعم</w:t>
      </w:r>
      <w:r w:rsidR="002949B2">
        <w:rPr>
          <w:rFonts w:hint="cs"/>
          <w:rtl/>
        </w:rPr>
        <w:t>ّ</w:t>
      </w:r>
      <w:r w:rsidR="003204F8">
        <w:rPr>
          <w:rtl/>
        </w:rPr>
        <w:t>داً</w:t>
      </w:r>
      <w:r w:rsidR="00ED14B6">
        <w:rPr>
          <w:rtl/>
        </w:rPr>
        <w:t xml:space="preserve"> </w:t>
      </w:r>
      <w:r>
        <w:rPr>
          <w:rtl/>
        </w:rPr>
        <w:t>فعليه دم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بإسناده عن الحسن بن محبوب مثله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[ 17479 ]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بإسناده عن زرارة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2949B2">
        <w:rPr>
          <w:rFonts w:hint="cs"/>
          <w:rtl/>
        </w:rPr>
        <w:t>أ</w:t>
      </w:r>
      <w:r w:rsidR="00851444">
        <w:rPr>
          <w:rtl/>
        </w:rPr>
        <w:t>ن</w:t>
      </w:r>
      <w:r w:rsidR="002949B2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من فعل ذلك</w:t>
      </w:r>
      <w:r w:rsidR="00817E94">
        <w:rPr>
          <w:rtl/>
        </w:rPr>
        <w:t xml:space="preserve"> - </w:t>
      </w:r>
      <w:r>
        <w:rPr>
          <w:rtl/>
        </w:rPr>
        <w:t>يعني تقليم الاظفار</w:t>
      </w:r>
      <w:r w:rsidR="00817E94">
        <w:rPr>
          <w:rtl/>
        </w:rPr>
        <w:t xml:space="preserve"> - </w:t>
      </w:r>
      <w:r w:rsidR="00B673F8">
        <w:rPr>
          <w:rtl/>
        </w:rPr>
        <w:t xml:space="preserve">ناسياً </w:t>
      </w:r>
      <w:r>
        <w:rPr>
          <w:rtl/>
        </w:rPr>
        <w:t xml:space="preserve">أو </w:t>
      </w:r>
      <w:r w:rsidR="002949B2">
        <w:rPr>
          <w:rtl/>
        </w:rPr>
        <w:t xml:space="preserve">ساهياً </w:t>
      </w:r>
      <w:r>
        <w:rPr>
          <w:rtl/>
        </w:rPr>
        <w:t xml:space="preserve">أو </w:t>
      </w:r>
      <w:r w:rsidR="00ED14B6">
        <w:rPr>
          <w:rtl/>
        </w:rPr>
        <w:t>جاهلاً</w:t>
      </w:r>
      <w:r>
        <w:rPr>
          <w:rtl/>
        </w:rPr>
        <w:t xml:space="preserve"> فلا شيء عليه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[ 17480 ]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وفي خبر آخر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حلق رأسه أو نتف إبطه </w:t>
      </w:r>
      <w:r w:rsidR="00B673F8">
        <w:rPr>
          <w:rtl/>
        </w:rPr>
        <w:t xml:space="preserve">ناسياً </w:t>
      </w:r>
      <w:r>
        <w:rPr>
          <w:rtl/>
        </w:rPr>
        <w:t xml:space="preserve">أو </w:t>
      </w:r>
      <w:r w:rsidR="002949B2">
        <w:rPr>
          <w:rtl/>
        </w:rPr>
        <w:t xml:space="preserve">ساهياً </w:t>
      </w:r>
      <w:r>
        <w:rPr>
          <w:rtl/>
        </w:rPr>
        <w:t xml:space="preserve">أو </w:t>
      </w:r>
      <w:r w:rsidR="00ED14B6">
        <w:rPr>
          <w:rtl/>
        </w:rPr>
        <w:t>جاهلاً</w:t>
      </w:r>
      <w:r>
        <w:rPr>
          <w:rtl/>
        </w:rPr>
        <w:t xml:space="preserve"> فلا شيء عليه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[ 17481 ]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أبي حمزة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رجل قص أظافيره </w:t>
      </w:r>
      <w:r w:rsidR="008B0A36">
        <w:rPr>
          <w:rtl/>
        </w:rPr>
        <w:t xml:space="preserve">إلّا </w:t>
      </w:r>
      <w:r>
        <w:rPr>
          <w:rtl/>
        </w:rPr>
        <w:t>إصبعا</w:t>
      </w:r>
      <w:r w:rsidR="002949B2">
        <w:rPr>
          <w:rFonts w:hint="cs"/>
          <w:rtl/>
        </w:rPr>
        <w:t>ً</w:t>
      </w:r>
      <w:r>
        <w:rPr>
          <w:rtl/>
        </w:rPr>
        <w:t xml:space="preserve"> واحدا</w:t>
      </w:r>
      <w:r w:rsidR="002949B2">
        <w:rPr>
          <w:rFonts w:hint="cs"/>
          <w:rtl/>
        </w:rPr>
        <w:t>ً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نسي؟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بأس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[ 17482 ]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>وبإسناده عن الحسن بن محبوب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رئاب</w:t>
      </w:r>
      <w:r w:rsidR="00817E94">
        <w:rPr>
          <w:rtl/>
        </w:rPr>
        <w:t>،</w:t>
      </w:r>
      <w:r>
        <w:rPr>
          <w:rtl/>
        </w:rPr>
        <w:t xml:space="preserve"> عن زرارة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قلم أظافيره </w:t>
      </w:r>
      <w:r w:rsidR="00B673F8">
        <w:rPr>
          <w:rtl/>
        </w:rPr>
        <w:t xml:space="preserve">ناسياً </w:t>
      </w:r>
      <w:r>
        <w:rPr>
          <w:rtl/>
        </w:rPr>
        <w:t xml:space="preserve">أو </w:t>
      </w:r>
      <w:r w:rsidR="002949B2">
        <w:rPr>
          <w:rtl/>
        </w:rPr>
        <w:t xml:space="preserve">ساهياً </w:t>
      </w:r>
      <w:r>
        <w:rPr>
          <w:rtl/>
        </w:rPr>
        <w:t xml:space="preserve">أو </w:t>
      </w:r>
      <w:r w:rsidR="00ED14B6">
        <w:rPr>
          <w:rtl/>
        </w:rPr>
        <w:t>جاهلاً</w:t>
      </w:r>
      <w:r>
        <w:rPr>
          <w:rtl/>
        </w:rPr>
        <w:t xml:space="preserve"> فلا شيء عليه</w:t>
      </w:r>
      <w:r w:rsidR="00817E94">
        <w:rPr>
          <w:rtl/>
        </w:rPr>
        <w:t>،</w:t>
      </w:r>
      <w:r>
        <w:rPr>
          <w:rtl/>
        </w:rPr>
        <w:t xml:space="preserve"> ومن فعله </w:t>
      </w:r>
      <w:r w:rsidR="003204F8">
        <w:rPr>
          <w:rtl/>
        </w:rPr>
        <w:t>متعم</w:t>
      </w:r>
      <w:r w:rsidR="002949B2">
        <w:rPr>
          <w:rFonts w:hint="cs"/>
          <w:rtl/>
        </w:rPr>
        <w:t>ّ</w:t>
      </w:r>
      <w:r w:rsidR="003204F8">
        <w:rPr>
          <w:rtl/>
        </w:rPr>
        <w:t>داً</w:t>
      </w:r>
      <w:r w:rsidR="00ED14B6">
        <w:rPr>
          <w:rtl/>
        </w:rPr>
        <w:t xml:space="preserve"> </w:t>
      </w:r>
      <w:r>
        <w:rPr>
          <w:rtl/>
        </w:rPr>
        <w:t>فعليه دم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[ 17483 ]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>وبإسناده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الحسن بن محبوب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رئاب</w:t>
      </w:r>
      <w:r w:rsidR="00817E94">
        <w:rPr>
          <w:rtl/>
        </w:rPr>
        <w:t>،</w:t>
      </w:r>
      <w:r>
        <w:rPr>
          <w:rtl/>
        </w:rPr>
        <w:t xml:space="preserve"> عن زرارة بن أعين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سمعت أبا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نتف إبطه أو قل</w:t>
      </w:r>
      <w:r w:rsidR="002949B2">
        <w:rPr>
          <w:rFonts w:hint="cs"/>
          <w:rtl/>
        </w:rPr>
        <w:t>ّ</w:t>
      </w:r>
      <w:r>
        <w:rPr>
          <w:rtl/>
        </w:rPr>
        <w:t xml:space="preserve">م ظفره أو حلق رأسه </w:t>
      </w:r>
      <w:r w:rsidR="00B673F8">
        <w:rPr>
          <w:rtl/>
        </w:rPr>
        <w:t xml:space="preserve">ناسياً </w:t>
      </w:r>
      <w:r>
        <w:rPr>
          <w:rtl/>
        </w:rPr>
        <w:t xml:space="preserve">أو </w:t>
      </w:r>
      <w:r w:rsidR="00ED14B6">
        <w:rPr>
          <w:rtl/>
        </w:rPr>
        <w:t>جاهلاً</w:t>
      </w:r>
      <w:r>
        <w:rPr>
          <w:rtl/>
        </w:rPr>
        <w:t xml:space="preserve"> فليس عليه شيء</w:t>
      </w:r>
      <w:r w:rsidR="00817E94">
        <w:rPr>
          <w:rtl/>
        </w:rPr>
        <w:t>،</w:t>
      </w:r>
      <w:r>
        <w:rPr>
          <w:rtl/>
        </w:rPr>
        <w:t xml:space="preserve"> ومن فعله </w:t>
      </w:r>
      <w:r w:rsidR="003204F8">
        <w:rPr>
          <w:rtl/>
        </w:rPr>
        <w:t>متعم</w:t>
      </w:r>
      <w:r w:rsidR="002949B2">
        <w:rPr>
          <w:rFonts w:hint="cs"/>
          <w:rtl/>
        </w:rPr>
        <w:t>ّ</w:t>
      </w:r>
      <w:r w:rsidR="003204F8">
        <w:rPr>
          <w:rtl/>
        </w:rPr>
        <w:t>داً</w:t>
      </w:r>
      <w:r w:rsidR="00ED14B6">
        <w:rPr>
          <w:rtl/>
        </w:rPr>
        <w:t xml:space="preserve"> </w:t>
      </w:r>
      <w:r>
        <w:rPr>
          <w:rtl/>
        </w:rPr>
        <w:t>فعليه دم شاة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2949B2" w:rsidRDefault="002F6C38" w:rsidP="002949B2">
      <w:pPr>
        <w:pStyle w:val="libFootnote0"/>
        <w:rPr>
          <w:rtl/>
        </w:rPr>
      </w:pPr>
      <w:r w:rsidRPr="002949B2">
        <w:rPr>
          <w:rtl/>
        </w:rPr>
        <w:t>(1) التهذيب 5</w:t>
      </w:r>
      <w:r w:rsidR="00817E94" w:rsidRPr="00AA7758">
        <w:rPr>
          <w:rtl/>
        </w:rPr>
        <w:t>:</w:t>
      </w:r>
      <w:r w:rsidRPr="002949B2">
        <w:rPr>
          <w:rtl/>
        </w:rPr>
        <w:t xml:space="preserve"> 339 </w:t>
      </w:r>
      <w:r w:rsidR="008A3557" w:rsidRPr="002949B2">
        <w:rPr>
          <w:rtl/>
        </w:rPr>
        <w:t>/</w:t>
      </w:r>
      <w:r w:rsidRPr="002949B2">
        <w:rPr>
          <w:rtl/>
        </w:rPr>
        <w:t xml:space="preserve"> 1174</w:t>
      </w:r>
      <w:r w:rsidR="00817E94" w:rsidRPr="002949B2">
        <w:rPr>
          <w:rtl/>
        </w:rPr>
        <w:t>،</w:t>
      </w:r>
      <w:r w:rsidRPr="002949B2">
        <w:rPr>
          <w:rtl/>
        </w:rPr>
        <w:t xml:space="preserve"> والاستبصار 2</w:t>
      </w:r>
      <w:r w:rsidR="00817E94" w:rsidRPr="00AA7758">
        <w:rPr>
          <w:rtl/>
        </w:rPr>
        <w:t>:</w:t>
      </w:r>
      <w:r w:rsidRPr="002949B2">
        <w:rPr>
          <w:rtl/>
        </w:rPr>
        <w:t xml:space="preserve"> 199 </w:t>
      </w:r>
      <w:r w:rsidR="008A3557" w:rsidRPr="002949B2">
        <w:rPr>
          <w:rtl/>
        </w:rPr>
        <w:t>/</w:t>
      </w:r>
      <w:r w:rsidRPr="002949B2">
        <w:rPr>
          <w:rtl/>
        </w:rPr>
        <w:t xml:space="preserve"> 672</w:t>
      </w:r>
      <w:r w:rsidRPr="00AA7758">
        <w:rPr>
          <w:rtl/>
        </w:rPr>
        <w:t>.</w:t>
      </w:r>
      <w:r w:rsidRPr="002949B2">
        <w:rPr>
          <w:rtl/>
        </w:rPr>
        <w:t xml:space="preserve"> </w:t>
      </w:r>
    </w:p>
    <w:p w:rsidR="002F6C38" w:rsidRPr="002949B2" w:rsidRDefault="002F6C38" w:rsidP="002949B2">
      <w:pPr>
        <w:pStyle w:val="libFootnote0"/>
        <w:rPr>
          <w:rtl/>
        </w:rPr>
      </w:pPr>
      <w:r w:rsidRPr="002949B2">
        <w:rPr>
          <w:rtl/>
        </w:rPr>
        <w:t>2</w:t>
      </w:r>
      <w:r w:rsidR="00817E94" w:rsidRPr="002949B2">
        <w:rPr>
          <w:rtl/>
        </w:rPr>
        <w:t xml:space="preserve"> - </w:t>
      </w:r>
      <w:r w:rsidRPr="002949B2">
        <w:rPr>
          <w:rtl/>
        </w:rPr>
        <w:t>الفقيه 2</w:t>
      </w:r>
      <w:r w:rsidR="00817E94" w:rsidRPr="00AA7758">
        <w:rPr>
          <w:rtl/>
        </w:rPr>
        <w:t>:</w:t>
      </w:r>
      <w:r w:rsidRPr="002949B2">
        <w:rPr>
          <w:rtl/>
        </w:rPr>
        <w:t xml:space="preserve"> 228 </w:t>
      </w:r>
      <w:r w:rsidR="008A3557" w:rsidRPr="002949B2">
        <w:rPr>
          <w:rtl/>
        </w:rPr>
        <w:t>/</w:t>
      </w:r>
      <w:r w:rsidRPr="002949B2">
        <w:rPr>
          <w:rtl/>
        </w:rPr>
        <w:t xml:space="preserve"> 1076</w:t>
      </w:r>
      <w:r w:rsidRPr="00AA7758">
        <w:rPr>
          <w:rtl/>
        </w:rPr>
        <w:t>.</w:t>
      </w:r>
      <w:r w:rsidRPr="002949B2">
        <w:rPr>
          <w:rtl/>
        </w:rPr>
        <w:t xml:space="preserve"> </w:t>
      </w:r>
    </w:p>
    <w:p w:rsidR="002F6C38" w:rsidRPr="002949B2" w:rsidRDefault="002F6C38" w:rsidP="002949B2">
      <w:pPr>
        <w:pStyle w:val="libFootnote0"/>
        <w:rPr>
          <w:rtl/>
        </w:rPr>
      </w:pPr>
      <w:r w:rsidRPr="002949B2">
        <w:rPr>
          <w:rtl/>
        </w:rPr>
        <w:t>3</w:t>
      </w:r>
      <w:r w:rsidR="00817E94" w:rsidRPr="002949B2">
        <w:rPr>
          <w:rtl/>
        </w:rPr>
        <w:t xml:space="preserve"> - </w:t>
      </w:r>
      <w:r w:rsidRPr="002949B2">
        <w:rPr>
          <w:rtl/>
        </w:rPr>
        <w:t>الفقيه 2</w:t>
      </w:r>
      <w:r w:rsidR="00817E94" w:rsidRPr="00AA7758">
        <w:rPr>
          <w:rtl/>
        </w:rPr>
        <w:t>:</w:t>
      </w:r>
      <w:r w:rsidRPr="002949B2">
        <w:rPr>
          <w:rtl/>
        </w:rPr>
        <w:t xml:space="preserve"> 228 </w:t>
      </w:r>
      <w:r w:rsidR="008A3557" w:rsidRPr="002949B2">
        <w:rPr>
          <w:rtl/>
        </w:rPr>
        <w:t>/</w:t>
      </w:r>
      <w:r w:rsidRPr="002949B2">
        <w:rPr>
          <w:rtl/>
        </w:rPr>
        <w:t xml:space="preserve"> 1080</w:t>
      </w:r>
      <w:r w:rsidRPr="00AA7758">
        <w:rPr>
          <w:rtl/>
        </w:rPr>
        <w:t>.</w:t>
      </w:r>
      <w:r w:rsidRPr="002949B2">
        <w:rPr>
          <w:rtl/>
        </w:rPr>
        <w:t xml:space="preserve"> </w:t>
      </w:r>
    </w:p>
    <w:p w:rsidR="002F6C38" w:rsidRPr="002949B2" w:rsidRDefault="002F6C38" w:rsidP="002949B2">
      <w:pPr>
        <w:pStyle w:val="libFootnote0"/>
        <w:rPr>
          <w:rtl/>
        </w:rPr>
      </w:pPr>
      <w:r w:rsidRPr="002949B2">
        <w:rPr>
          <w:rtl/>
        </w:rPr>
        <w:t>4</w:t>
      </w:r>
      <w:r w:rsidR="00817E94" w:rsidRPr="002949B2">
        <w:rPr>
          <w:rtl/>
        </w:rPr>
        <w:t xml:space="preserve"> - </w:t>
      </w:r>
      <w:r w:rsidRPr="002949B2">
        <w:rPr>
          <w:rtl/>
        </w:rPr>
        <w:t>التهذيب 5</w:t>
      </w:r>
      <w:r w:rsidR="00817E94" w:rsidRPr="00AA7758">
        <w:rPr>
          <w:rtl/>
        </w:rPr>
        <w:t>:</w:t>
      </w:r>
      <w:r w:rsidRPr="002949B2">
        <w:rPr>
          <w:rtl/>
        </w:rPr>
        <w:t xml:space="preserve"> 332 </w:t>
      </w:r>
      <w:r w:rsidR="008A3557" w:rsidRPr="002949B2">
        <w:rPr>
          <w:rtl/>
        </w:rPr>
        <w:t>/</w:t>
      </w:r>
      <w:r w:rsidRPr="002949B2">
        <w:rPr>
          <w:rtl/>
        </w:rPr>
        <w:t xml:space="preserve"> 1144</w:t>
      </w:r>
      <w:r w:rsidR="00817E94" w:rsidRPr="002949B2">
        <w:rPr>
          <w:rtl/>
        </w:rPr>
        <w:t>،</w:t>
      </w:r>
      <w:r w:rsidRPr="002949B2">
        <w:rPr>
          <w:rtl/>
        </w:rPr>
        <w:t xml:space="preserve"> والاستبصار 2</w:t>
      </w:r>
      <w:r w:rsidR="00817E94" w:rsidRPr="00AA7758">
        <w:rPr>
          <w:rtl/>
        </w:rPr>
        <w:t>:</w:t>
      </w:r>
      <w:r w:rsidRPr="002949B2">
        <w:rPr>
          <w:rtl/>
        </w:rPr>
        <w:t xml:space="preserve"> 195 </w:t>
      </w:r>
      <w:r w:rsidR="008A3557" w:rsidRPr="002949B2">
        <w:rPr>
          <w:rtl/>
        </w:rPr>
        <w:t>/</w:t>
      </w:r>
      <w:r w:rsidRPr="002949B2">
        <w:rPr>
          <w:rtl/>
        </w:rPr>
        <w:t xml:space="preserve"> 654</w:t>
      </w:r>
      <w:r w:rsidRPr="00AA7758">
        <w:rPr>
          <w:rtl/>
        </w:rPr>
        <w:t>.</w:t>
      </w:r>
      <w:r w:rsidRPr="002949B2">
        <w:rPr>
          <w:rtl/>
        </w:rPr>
        <w:t xml:space="preserve"> </w:t>
      </w:r>
    </w:p>
    <w:p w:rsidR="002F6C38" w:rsidRPr="002949B2" w:rsidRDefault="002F6C38" w:rsidP="002949B2">
      <w:pPr>
        <w:pStyle w:val="libFootnote0"/>
        <w:rPr>
          <w:rtl/>
        </w:rPr>
      </w:pPr>
      <w:r w:rsidRPr="002949B2">
        <w:rPr>
          <w:rtl/>
        </w:rPr>
        <w:t>5</w:t>
      </w:r>
      <w:r w:rsidR="00817E94" w:rsidRPr="002949B2">
        <w:rPr>
          <w:rtl/>
        </w:rPr>
        <w:t xml:space="preserve"> - </w:t>
      </w:r>
      <w:r w:rsidRPr="002949B2">
        <w:rPr>
          <w:rtl/>
        </w:rPr>
        <w:t>التهذيب 5</w:t>
      </w:r>
      <w:r w:rsidR="00817E94" w:rsidRPr="00AA7758">
        <w:rPr>
          <w:rtl/>
        </w:rPr>
        <w:t>:</w:t>
      </w:r>
      <w:r w:rsidRPr="002949B2">
        <w:rPr>
          <w:rtl/>
        </w:rPr>
        <w:t xml:space="preserve"> 333 </w:t>
      </w:r>
      <w:r w:rsidR="008A3557" w:rsidRPr="002949B2">
        <w:rPr>
          <w:rtl/>
        </w:rPr>
        <w:t>/</w:t>
      </w:r>
      <w:r w:rsidRPr="002949B2">
        <w:rPr>
          <w:rtl/>
        </w:rPr>
        <w:t xml:space="preserve"> 1145</w:t>
      </w:r>
      <w:r w:rsidR="00817E94" w:rsidRPr="002949B2">
        <w:rPr>
          <w:rtl/>
        </w:rPr>
        <w:t>،</w:t>
      </w:r>
      <w:r w:rsidRPr="002949B2">
        <w:rPr>
          <w:rtl/>
        </w:rPr>
        <w:t xml:space="preserve"> والاستبصار 2</w:t>
      </w:r>
      <w:r w:rsidR="00817E94" w:rsidRPr="00AA7758">
        <w:rPr>
          <w:rtl/>
        </w:rPr>
        <w:t>:</w:t>
      </w:r>
      <w:r w:rsidRPr="002949B2">
        <w:rPr>
          <w:rtl/>
        </w:rPr>
        <w:t xml:space="preserve"> 195 </w:t>
      </w:r>
      <w:r w:rsidR="008A3557" w:rsidRPr="002949B2">
        <w:rPr>
          <w:rtl/>
        </w:rPr>
        <w:t>/</w:t>
      </w:r>
      <w:r w:rsidRPr="002949B2">
        <w:rPr>
          <w:rtl/>
        </w:rPr>
        <w:t xml:space="preserve"> 655</w:t>
      </w:r>
      <w:r w:rsidRPr="00AA7758">
        <w:rPr>
          <w:rtl/>
        </w:rPr>
        <w:t>.</w:t>
      </w:r>
      <w:r w:rsidRPr="002949B2">
        <w:rPr>
          <w:rtl/>
        </w:rPr>
        <w:t xml:space="preserve"> </w:t>
      </w:r>
    </w:p>
    <w:p w:rsidR="002F6C38" w:rsidRPr="002949B2" w:rsidRDefault="002F6C38" w:rsidP="002949B2">
      <w:pPr>
        <w:pStyle w:val="libFootnote0"/>
        <w:rPr>
          <w:rtl/>
        </w:rPr>
      </w:pPr>
      <w:r w:rsidRPr="002949B2">
        <w:rPr>
          <w:rtl/>
        </w:rPr>
        <w:t>6</w:t>
      </w:r>
      <w:r w:rsidR="00817E94" w:rsidRPr="002949B2">
        <w:rPr>
          <w:rtl/>
        </w:rPr>
        <w:t xml:space="preserve"> - </w:t>
      </w:r>
      <w:r w:rsidRPr="002949B2">
        <w:rPr>
          <w:rtl/>
        </w:rPr>
        <w:t>التهذيب 5</w:t>
      </w:r>
      <w:r w:rsidR="00817E94" w:rsidRPr="00AA7758">
        <w:rPr>
          <w:rtl/>
        </w:rPr>
        <w:t>:</w:t>
      </w:r>
      <w:r w:rsidRPr="002949B2">
        <w:rPr>
          <w:rtl/>
        </w:rPr>
        <w:t xml:space="preserve"> 369 </w:t>
      </w:r>
      <w:r w:rsidR="008A3557" w:rsidRPr="002949B2">
        <w:rPr>
          <w:rtl/>
        </w:rPr>
        <w:t>/</w:t>
      </w:r>
      <w:r w:rsidRPr="002949B2">
        <w:rPr>
          <w:rtl/>
        </w:rPr>
        <w:t xml:space="preserve"> 1287</w:t>
      </w:r>
      <w:r w:rsidR="00817E94" w:rsidRPr="002949B2">
        <w:rPr>
          <w:rtl/>
        </w:rPr>
        <w:t>،</w:t>
      </w:r>
      <w:r w:rsidRPr="002949B2">
        <w:rPr>
          <w:rtl/>
        </w:rPr>
        <w:t xml:space="preserve"> وأورده بتمامه في الحديث 1 من الباب 8 من هذه الابواب</w:t>
      </w:r>
      <w:r w:rsidRPr="00AA7758">
        <w:rPr>
          <w:rtl/>
        </w:rPr>
        <w:t>.</w:t>
      </w:r>
      <w:r w:rsidRPr="002949B2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626" w:name="_Toc283486214"/>
      <w:bookmarkStart w:id="627" w:name="_Toc303150705"/>
      <w:bookmarkStart w:id="628" w:name="_Toc376860100"/>
      <w:bookmarkStart w:id="629" w:name="_Toc274435947"/>
      <w:r>
        <w:rPr>
          <w:rtl/>
        </w:rPr>
        <w:t>11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E3385D">
        <w:rPr>
          <w:rFonts w:hint="cs"/>
          <w:rtl/>
        </w:rPr>
        <w:t>أ</w:t>
      </w:r>
      <w:r w:rsidR="00851444">
        <w:rPr>
          <w:rtl/>
        </w:rPr>
        <w:t>ن</w:t>
      </w:r>
      <w:r w:rsidR="00E3385D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إذا تعم</w:t>
      </w:r>
      <w:r w:rsidR="00E3385D">
        <w:rPr>
          <w:rFonts w:hint="cs"/>
          <w:rtl/>
        </w:rPr>
        <w:t>ّ</w:t>
      </w:r>
      <w:r>
        <w:rPr>
          <w:rtl/>
        </w:rPr>
        <w:t>د نتف إبطيه لزمه دم شاة</w:t>
      </w:r>
      <w:r w:rsidR="00817E94">
        <w:rPr>
          <w:rtl/>
        </w:rPr>
        <w:t>،</w:t>
      </w:r>
      <w:r>
        <w:rPr>
          <w:rtl/>
        </w:rPr>
        <w:t xml:space="preserve"> </w:t>
      </w:r>
      <w:bookmarkEnd w:id="626"/>
      <w:bookmarkEnd w:id="627"/>
      <w:r w:rsidR="005717A2">
        <w:rPr>
          <w:rtl/>
        </w:rPr>
        <w:t>ف</w:t>
      </w:r>
      <w:r w:rsidR="00851444">
        <w:rPr>
          <w:rtl/>
        </w:rPr>
        <w:t xml:space="preserve">ان </w:t>
      </w:r>
      <w:bookmarkStart w:id="630" w:name="_Toc283486215"/>
      <w:bookmarkStart w:id="631" w:name="_Toc303150706"/>
      <w:r w:rsidR="00817E94">
        <w:rPr>
          <w:rtl/>
        </w:rPr>
        <w:t>ن</w:t>
      </w:r>
      <w:r>
        <w:rPr>
          <w:rtl/>
        </w:rPr>
        <w:t>تف أحدهما لزمه إطعام ثلاثة مساكين</w:t>
      </w:r>
      <w:bookmarkEnd w:id="628"/>
      <w:bookmarkEnd w:id="629"/>
      <w:bookmarkEnd w:id="630"/>
      <w:bookmarkEnd w:id="631"/>
    </w:p>
    <w:p w:rsidR="002F6C38" w:rsidRDefault="002F6C38" w:rsidP="00AA7758">
      <w:pPr>
        <w:pStyle w:val="libNormal"/>
        <w:rPr>
          <w:rtl/>
        </w:rPr>
      </w:pPr>
      <w:r w:rsidRPr="00E85D7F">
        <w:rPr>
          <w:rStyle w:val="libNormalChar"/>
          <w:rtl/>
        </w:rPr>
        <w:t>[ 17484 ]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حريز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AA7758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 w:rsidR="00E3385D">
        <w:rPr>
          <w:rtl/>
        </w:rPr>
        <w:t xml:space="preserve"> إذا نتف الرجل إبطيه بعد ال</w:t>
      </w:r>
      <w:r w:rsidR="00E3385D">
        <w:rPr>
          <w:rFonts w:hint="cs"/>
          <w:rtl/>
        </w:rPr>
        <w:t>إِ</w:t>
      </w:r>
      <w:r>
        <w:rPr>
          <w:rtl/>
        </w:rPr>
        <w:t>حرام فعليه دم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AA7758">
      <w:pPr>
        <w:pStyle w:val="libNormal"/>
        <w:rPr>
          <w:rtl/>
        </w:rPr>
      </w:pPr>
      <w:r>
        <w:rPr>
          <w:rtl/>
        </w:rPr>
        <w:t>ورواه الصدوق بإسناده عن حريز مثله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إبطه بغير تثنية </w:t>
      </w:r>
      <w:r w:rsidRPr="002F6C38">
        <w:rPr>
          <w:rStyle w:val="libFootnotenumChar"/>
          <w:rtl/>
        </w:rPr>
        <w:t>(</w:t>
      </w:r>
      <w:r w:rsidR="00AA7758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[ 17485 ]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وبإسناده عن سعد بن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 بن أبي الخط</w:t>
      </w:r>
      <w:r w:rsidR="00AA7758">
        <w:rPr>
          <w:rFonts w:hint="cs"/>
          <w:rtl/>
        </w:rPr>
        <w:t>ّ</w:t>
      </w:r>
      <w:r>
        <w:rPr>
          <w:rtl/>
        </w:rPr>
        <w:t>اب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D22DC4">
        <w:rPr>
          <w:rtl/>
        </w:rPr>
        <w:t xml:space="preserve">عبدالله </w:t>
      </w:r>
      <w:r>
        <w:rPr>
          <w:rtl/>
        </w:rPr>
        <w:t>بن هلال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جبلة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نتف إبطه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يطعم ثلاثة مساكين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AA7758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بعض المقصود </w:t>
      </w:r>
      <w:r w:rsidRPr="002F6C38">
        <w:rPr>
          <w:rStyle w:val="libFootnotenumChar"/>
          <w:rtl/>
        </w:rPr>
        <w:t>(</w:t>
      </w:r>
      <w:r w:rsidR="00AA7758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وما </w:t>
      </w:r>
      <w:r w:rsidR="00885624">
        <w:rPr>
          <w:rtl/>
        </w:rPr>
        <w:t xml:space="preserve">تضمّن </w:t>
      </w:r>
      <w:r w:rsidR="00AA7758">
        <w:rPr>
          <w:rtl/>
        </w:rPr>
        <w:t>الشاة في نتف ال</w:t>
      </w:r>
      <w:r w:rsidR="00AA7758">
        <w:rPr>
          <w:rFonts w:hint="cs"/>
          <w:rtl/>
        </w:rPr>
        <w:t>إِ</w:t>
      </w:r>
      <w:r>
        <w:rPr>
          <w:rtl/>
        </w:rPr>
        <w:t>بط محمول على الاستحباب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AA7758" w:rsidRDefault="002F6C38" w:rsidP="00AA7758">
      <w:pPr>
        <w:pStyle w:val="libFootnote0"/>
        <w:rPr>
          <w:rtl/>
        </w:rPr>
      </w:pPr>
      <w:r w:rsidRPr="00AA7758">
        <w:rPr>
          <w:rtl/>
        </w:rPr>
        <w:t xml:space="preserve">(1) تقدم في الاحاديث 1 و 4 و 5 من الباب 31 من أبواب كفارات </w:t>
      </w:r>
      <w:r w:rsidR="00885624" w:rsidRPr="00AA7758">
        <w:rPr>
          <w:rtl/>
        </w:rPr>
        <w:t>الصيّد</w:t>
      </w:r>
      <w:r w:rsidR="00817E94" w:rsidRPr="00AA7758">
        <w:rPr>
          <w:rtl/>
        </w:rPr>
        <w:t>،</w:t>
      </w:r>
      <w:r w:rsidRPr="00AA7758">
        <w:rPr>
          <w:rtl/>
        </w:rPr>
        <w:t xml:space="preserve"> وفي الحديث 3 من الباب 8 من هذه الابواب. </w:t>
      </w:r>
    </w:p>
    <w:p w:rsidR="002F6C38" w:rsidRPr="00AA7758" w:rsidRDefault="002F6C38" w:rsidP="00AA7758">
      <w:pPr>
        <w:pStyle w:val="libFootnote0"/>
        <w:rPr>
          <w:rtl/>
        </w:rPr>
      </w:pPr>
      <w:r w:rsidRPr="00AA7758">
        <w:rPr>
          <w:rtl/>
        </w:rPr>
        <w:t xml:space="preserve">(2) يأتي في الحديث 3 من الباب 12 من هذه الابواب ما </w:t>
      </w:r>
      <w:r w:rsidR="00E2451E" w:rsidRPr="00AA7758">
        <w:rPr>
          <w:rtl/>
        </w:rPr>
        <w:t>ي</w:t>
      </w:r>
      <w:r w:rsidR="009446EF" w:rsidRPr="00AA7758">
        <w:rPr>
          <w:rtl/>
        </w:rPr>
        <w:t xml:space="preserve">دلّ </w:t>
      </w:r>
      <w:r w:rsidRPr="00AA7758">
        <w:rPr>
          <w:rtl/>
        </w:rPr>
        <w:t>على المقصود.</w:t>
      </w:r>
    </w:p>
    <w:p w:rsidR="002F6C38" w:rsidRPr="00AA7758" w:rsidRDefault="002F6C38" w:rsidP="00AA7758">
      <w:pPr>
        <w:pStyle w:val="libFootnoteCenterBold"/>
        <w:rPr>
          <w:rtl/>
        </w:rPr>
      </w:pPr>
      <w:r w:rsidRPr="00AA7758">
        <w:rPr>
          <w:rtl/>
        </w:rPr>
        <w:t xml:space="preserve">الباب 11 </w:t>
      </w:r>
    </w:p>
    <w:p w:rsidR="002F6C38" w:rsidRPr="00AA7758" w:rsidRDefault="002F6C38" w:rsidP="00AA7758">
      <w:pPr>
        <w:pStyle w:val="libFootnoteCenterBold"/>
        <w:rPr>
          <w:rtl/>
        </w:rPr>
      </w:pPr>
      <w:r w:rsidRPr="00AA7758">
        <w:rPr>
          <w:rtl/>
        </w:rPr>
        <w:t xml:space="preserve">فيه </w:t>
      </w:r>
      <w:r w:rsidR="00EA47B7" w:rsidRPr="00AA7758">
        <w:rPr>
          <w:rtl/>
        </w:rPr>
        <w:t>حديثان</w:t>
      </w:r>
    </w:p>
    <w:p w:rsidR="002F6C38" w:rsidRPr="00AA7758" w:rsidRDefault="002F6C38" w:rsidP="00AA7758">
      <w:pPr>
        <w:pStyle w:val="libFootnote0"/>
        <w:rPr>
          <w:rtl/>
        </w:rPr>
      </w:pPr>
      <w:r w:rsidRPr="00AA7758">
        <w:rPr>
          <w:rtl/>
        </w:rPr>
        <w:t>1</w:t>
      </w:r>
      <w:r w:rsidR="00817E94" w:rsidRPr="00AA7758">
        <w:rPr>
          <w:rtl/>
        </w:rPr>
        <w:t xml:space="preserve"> - </w:t>
      </w:r>
      <w:r w:rsidRPr="00AA7758">
        <w:rPr>
          <w:rtl/>
        </w:rPr>
        <w:t>التهذيب 5</w:t>
      </w:r>
      <w:r w:rsidR="00817E94" w:rsidRPr="00AA7758">
        <w:rPr>
          <w:rtl/>
        </w:rPr>
        <w:t>:</w:t>
      </w:r>
      <w:r w:rsidRPr="00AA7758">
        <w:rPr>
          <w:rtl/>
        </w:rPr>
        <w:t xml:space="preserve"> 340 </w:t>
      </w:r>
      <w:r w:rsidR="008A3557" w:rsidRPr="00AA7758">
        <w:rPr>
          <w:rtl/>
        </w:rPr>
        <w:t>/</w:t>
      </w:r>
      <w:r w:rsidRPr="00AA7758">
        <w:rPr>
          <w:rtl/>
        </w:rPr>
        <w:t xml:space="preserve"> 1177</w:t>
      </w:r>
      <w:r w:rsidR="00817E94" w:rsidRPr="00AA7758">
        <w:rPr>
          <w:rtl/>
        </w:rPr>
        <w:t>،</w:t>
      </w:r>
      <w:r w:rsidRPr="00AA7758">
        <w:rPr>
          <w:rtl/>
        </w:rPr>
        <w:t xml:space="preserve"> والاستبصار 2</w:t>
      </w:r>
      <w:r w:rsidR="00817E94" w:rsidRPr="00AA7758">
        <w:rPr>
          <w:rtl/>
        </w:rPr>
        <w:t>:</w:t>
      </w:r>
      <w:r w:rsidRPr="00AA7758">
        <w:rPr>
          <w:rtl/>
        </w:rPr>
        <w:t xml:space="preserve"> 199 </w:t>
      </w:r>
      <w:r w:rsidR="008A3557" w:rsidRPr="00AA7758">
        <w:rPr>
          <w:rtl/>
        </w:rPr>
        <w:t>/</w:t>
      </w:r>
      <w:r w:rsidRPr="00AA7758">
        <w:rPr>
          <w:rtl/>
        </w:rPr>
        <w:t xml:space="preserve"> 675. </w:t>
      </w:r>
    </w:p>
    <w:p w:rsidR="002F6C38" w:rsidRPr="00AA7758" w:rsidRDefault="002F6C38" w:rsidP="00AA7758">
      <w:pPr>
        <w:pStyle w:val="libFootnote0"/>
        <w:rPr>
          <w:rtl/>
        </w:rPr>
      </w:pPr>
      <w:r w:rsidRPr="00AA7758">
        <w:rPr>
          <w:rtl/>
        </w:rPr>
        <w:t>(</w:t>
      </w:r>
      <w:r w:rsidR="00AA7758" w:rsidRPr="00AA7758">
        <w:rPr>
          <w:rFonts w:hint="cs"/>
          <w:rtl/>
        </w:rPr>
        <w:t>3</w:t>
      </w:r>
      <w:r w:rsidRPr="00AA7758">
        <w:rPr>
          <w:rtl/>
        </w:rPr>
        <w:t>) في الاستبصار</w:t>
      </w:r>
      <w:r w:rsidR="00817E94" w:rsidRPr="00AA7758">
        <w:rPr>
          <w:rtl/>
        </w:rPr>
        <w:t>:</w:t>
      </w:r>
      <w:r w:rsidRPr="00AA7758">
        <w:rPr>
          <w:rtl/>
        </w:rPr>
        <w:t xml:space="preserve"> أبي جعفر ( هامش المخطوط ). </w:t>
      </w:r>
    </w:p>
    <w:p w:rsidR="002F6C38" w:rsidRPr="00AA7758" w:rsidRDefault="002F6C38" w:rsidP="00AA7758">
      <w:pPr>
        <w:pStyle w:val="libFootnote0"/>
        <w:rPr>
          <w:rtl/>
        </w:rPr>
      </w:pPr>
      <w:r w:rsidRPr="00AA7758">
        <w:rPr>
          <w:rtl/>
        </w:rPr>
        <w:t>(</w:t>
      </w:r>
      <w:r w:rsidR="00AA7758" w:rsidRPr="00AA7758">
        <w:rPr>
          <w:rFonts w:hint="cs"/>
          <w:rtl/>
        </w:rPr>
        <w:t>4</w:t>
      </w:r>
      <w:r w:rsidRPr="00AA7758">
        <w:rPr>
          <w:rtl/>
        </w:rPr>
        <w:t>) الفقيه 2</w:t>
      </w:r>
      <w:r w:rsidR="00817E94" w:rsidRPr="00AA7758">
        <w:rPr>
          <w:rtl/>
        </w:rPr>
        <w:t>:</w:t>
      </w:r>
      <w:r w:rsidRPr="00AA7758">
        <w:rPr>
          <w:rtl/>
        </w:rPr>
        <w:t xml:space="preserve"> 228 </w:t>
      </w:r>
      <w:r w:rsidR="008A3557" w:rsidRPr="00AA7758">
        <w:rPr>
          <w:rtl/>
        </w:rPr>
        <w:t>/</w:t>
      </w:r>
      <w:r w:rsidRPr="00AA7758">
        <w:rPr>
          <w:rtl/>
        </w:rPr>
        <w:t xml:space="preserve"> 1079. </w:t>
      </w:r>
    </w:p>
    <w:p w:rsidR="002F6C38" w:rsidRPr="00AA7758" w:rsidRDefault="002F6C38" w:rsidP="00AA7758">
      <w:pPr>
        <w:pStyle w:val="libFootnote0"/>
        <w:rPr>
          <w:rtl/>
        </w:rPr>
      </w:pPr>
      <w:r w:rsidRPr="00AA7758">
        <w:rPr>
          <w:rtl/>
        </w:rPr>
        <w:t>2</w:t>
      </w:r>
      <w:r w:rsidR="00817E94" w:rsidRPr="00AA7758">
        <w:rPr>
          <w:rtl/>
        </w:rPr>
        <w:t xml:space="preserve"> - </w:t>
      </w:r>
      <w:r w:rsidRPr="00AA7758">
        <w:rPr>
          <w:rtl/>
        </w:rPr>
        <w:t>التهذيب 5</w:t>
      </w:r>
      <w:r w:rsidR="00817E94" w:rsidRPr="00AA7758">
        <w:rPr>
          <w:rtl/>
        </w:rPr>
        <w:t>:</w:t>
      </w:r>
      <w:r w:rsidRPr="00AA7758">
        <w:rPr>
          <w:rtl/>
        </w:rPr>
        <w:t xml:space="preserve"> 340 </w:t>
      </w:r>
      <w:r w:rsidR="008A3557" w:rsidRPr="00AA7758">
        <w:rPr>
          <w:rtl/>
        </w:rPr>
        <w:t>/</w:t>
      </w:r>
      <w:r w:rsidRPr="00AA7758">
        <w:rPr>
          <w:rtl/>
        </w:rPr>
        <w:t xml:space="preserve"> 1178</w:t>
      </w:r>
      <w:r w:rsidR="00817E94" w:rsidRPr="00AA7758">
        <w:rPr>
          <w:rtl/>
        </w:rPr>
        <w:t>،</w:t>
      </w:r>
      <w:r w:rsidRPr="00AA7758">
        <w:rPr>
          <w:rtl/>
        </w:rPr>
        <w:t xml:space="preserve"> والاستبصار 2</w:t>
      </w:r>
      <w:r w:rsidR="00817E94" w:rsidRPr="00AA7758">
        <w:rPr>
          <w:rtl/>
        </w:rPr>
        <w:t>:</w:t>
      </w:r>
      <w:r w:rsidRPr="00AA7758">
        <w:rPr>
          <w:rtl/>
        </w:rPr>
        <w:t xml:space="preserve"> 200 </w:t>
      </w:r>
      <w:r w:rsidR="008A3557" w:rsidRPr="00AA7758">
        <w:rPr>
          <w:rtl/>
        </w:rPr>
        <w:t>/</w:t>
      </w:r>
      <w:r w:rsidRPr="00AA7758">
        <w:rPr>
          <w:rtl/>
        </w:rPr>
        <w:t xml:space="preserve"> 676. </w:t>
      </w:r>
    </w:p>
    <w:p w:rsidR="002F6C38" w:rsidRPr="00AA7758" w:rsidRDefault="002F6C38" w:rsidP="00AA7758">
      <w:pPr>
        <w:pStyle w:val="libFootnote0"/>
        <w:rPr>
          <w:rtl/>
        </w:rPr>
      </w:pPr>
      <w:r w:rsidRPr="00AA7758">
        <w:rPr>
          <w:rtl/>
        </w:rPr>
        <w:t>(</w:t>
      </w:r>
      <w:r w:rsidR="00AA7758" w:rsidRPr="00AA7758">
        <w:rPr>
          <w:rFonts w:hint="cs"/>
          <w:rtl/>
        </w:rPr>
        <w:t>5</w:t>
      </w:r>
      <w:r w:rsidRPr="00AA7758">
        <w:rPr>
          <w:rtl/>
        </w:rPr>
        <w:t xml:space="preserve">) تقدم في الحديثين 1 و 6 من الباب 10 من هذه الابواب.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632" w:name="_Toc283486216"/>
      <w:bookmarkStart w:id="633" w:name="_Toc303150707"/>
      <w:bookmarkStart w:id="634" w:name="_Toc376860101"/>
      <w:r>
        <w:rPr>
          <w:rtl/>
          <w:lang w:bidi="fa-IR"/>
        </w:rPr>
        <w:br w:type="page"/>
      </w:r>
    </w:p>
    <w:p w:rsidR="002F6C38" w:rsidRDefault="002F6C38" w:rsidP="00E3305E">
      <w:pPr>
        <w:pStyle w:val="Heading2Center"/>
        <w:rPr>
          <w:rtl/>
        </w:rPr>
      </w:pPr>
      <w:bookmarkStart w:id="635" w:name="_Toc274435948"/>
      <w:r>
        <w:rPr>
          <w:rtl/>
        </w:rPr>
        <w:lastRenderedPageBreak/>
        <w:t>12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E3305E">
        <w:rPr>
          <w:rFonts w:hint="cs"/>
          <w:rtl/>
        </w:rPr>
        <w:t>أ</w:t>
      </w:r>
      <w:r w:rsidR="00851444">
        <w:rPr>
          <w:rtl/>
        </w:rPr>
        <w:t>ن</w:t>
      </w:r>
      <w:r w:rsidR="00E3305E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إذا تعم</w:t>
      </w:r>
      <w:r w:rsidR="00E3305E">
        <w:rPr>
          <w:rFonts w:hint="cs"/>
          <w:rtl/>
        </w:rPr>
        <w:t>ّ</w:t>
      </w:r>
      <w:r>
        <w:rPr>
          <w:rtl/>
        </w:rPr>
        <w:t xml:space="preserve">د قص الاظفار لزمه </w:t>
      </w:r>
      <w:r w:rsidR="008B0A36">
        <w:rPr>
          <w:rtl/>
        </w:rPr>
        <w:t>ل</w:t>
      </w:r>
      <w:r w:rsidR="009A11EA">
        <w:rPr>
          <w:rtl/>
        </w:rPr>
        <w:t xml:space="preserve">كلّ </w:t>
      </w:r>
      <w:r>
        <w:rPr>
          <w:rtl/>
        </w:rPr>
        <w:t>ظفر</w:t>
      </w:r>
      <w:bookmarkEnd w:id="632"/>
      <w:bookmarkEnd w:id="633"/>
      <w:r w:rsidR="006020DA">
        <w:rPr>
          <w:rtl/>
        </w:rPr>
        <w:t xml:space="preserve"> </w:t>
      </w:r>
      <w:bookmarkStart w:id="636" w:name="_Toc283486217"/>
      <w:bookmarkStart w:id="637" w:name="_Toc303150708"/>
      <w:r w:rsidR="00817E94">
        <w:rPr>
          <w:rtl/>
        </w:rPr>
        <w:t>م</w:t>
      </w:r>
      <w:r w:rsidR="00E3305E">
        <w:rPr>
          <w:rFonts w:hint="cs"/>
          <w:rtl/>
        </w:rPr>
        <w:t>ُ</w:t>
      </w:r>
      <w:r>
        <w:rPr>
          <w:rtl/>
        </w:rPr>
        <w:t>د</w:t>
      </w:r>
      <w:r w:rsidR="00E3305E">
        <w:rPr>
          <w:rFonts w:hint="cs"/>
          <w:rtl/>
        </w:rPr>
        <w:t>ّ</w:t>
      </w:r>
      <w:r>
        <w:rPr>
          <w:rtl/>
        </w:rPr>
        <w:t xml:space="preserve"> من طعام</w:t>
      </w:r>
      <w:r w:rsidR="00817E94">
        <w:rPr>
          <w:rtl/>
        </w:rPr>
        <w:t>،</w:t>
      </w:r>
      <w:r>
        <w:rPr>
          <w:rtl/>
        </w:rPr>
        <w:t xml:space="preserve"> أو كف من طعام</w:t>
      </w:r>
      <w:r w:rsidR="00817E94">
        <w:rPr>
          <w:rtl/>
        </w:rPr>
        <w:t>،</w:t>
      </w:r>
      <w:r>
        <w:rPr>
          <w:rtl/>
        </w:rPr>
        <w:t xml:space="preserve"> فإذا بلغ عشرة لزمه دم</w:t>
      </w:r>
      <w:bookmarkEnd w:id="636"/>
      <w:bookmarkEnd w:id="637"/>
      <w:r w:rsidR="006020DA">
        <w:rPr>
          <w:rtl/>
        </w:rPr>
        <w:t xml:space="preserve"> </w:t>
      </w:r>
      <w:bookmarkStart w:id="638" w:name="_Toc283486218"/>
      <w:bookmarkStart w:id="639" w:name="_Toc303150709"/>
      <w:r w:rsidR="00817E94">
        <w:rPr>
          <w:rtl/>
        </w:rPr>
        <w:t>ش</w:t>
      </w:r>
      <w:r>
        <w:rPr>
          <w:rtl/>
        </w:rPr>
        <w:t xml:space="preserve">اة وكذا العشرون في مجلس </w:t>
      </w:r>
      <w:r w:rsidR="004B416A">
        <w:rPr>
          <w:rtl/>
        </w:rPr>
        <w:t xml:space="preserve">وان كان </w:t>
      </w:r>
      <w:r>
        <w:rPr>
          <w:rtl/>
        </w:rPr>
        <w:t>في مجلسين</w:t>
      </w:r>
      <w:bookmarkEnd w:id="638"/>
      <w:bookmarkEnd w:id="639"/>
      <w:r w:rsidR="006020DA">
        <w:rPr>
          <w:rtl/>
        </w:rPr>
        <w:t xml:space="preserve"> </w:t>
      </w:r>
      <w:bookmarkStart w:id="640" w:name="_Toc283486219"/>
      <w:bookmarkStart w:id="641" w:name="_Toc303150710"/>
      <w:r w:rsidR="00817E94">
        <w:rPr>
          <w:rtl/>
        </w:rPr>
        <w:t>ل</w:t>
      </w:r>
      <w:r>
        <w:rPr>
          <w:rtl/>
        </w:rPr>
        <w:t>زمه دمان</w:t>
      </w:r>
      <w:bookmarkEnd w:id="634"/>
      <w:bookmarkEnd w:id="635"/>
      <w:bookmarkEnd w:id="640"/>
      <w:bookmarkEnd w:id="641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[ 17486 ]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الحسن بن محبوب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رئاب</w:t>
      </w:r>
      <w:r w:rsidR="00817E94">
        <w:rPr>
          <w:rtl/>
        </w:rPr>
        <w:t>،</w:t>
      </w:r>
      <w:r>
        <w:rPr>
          <w:rtl/>
        </w:rPr>
        <w:t xml:space="preserve"> عن أبي بصير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رجل قص</w:t>
      </w:r>
      <w:r w:rsidR="00E3305E">
        <w:rPr>
          <w:rFonts w:hint="cs"/>
          <w:rtl/>
        </w:rPr>
        <w:t>ّ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ظفرا</w:t>
      </w:r>
      <w:r w:rsidR="00E3305E">
        <w:rPr>
          <w:rFonts w:hint="cs"/>
          <w:rtl/>
        </w:rPr>
        <w:t>ً</w:t>
      </w:r>
      <w:r>
        <w:rPr>
          <w:rtl/>
        </w:rPr>
        <w:t xml:space="preserve"> من أظافيره وهو </w:t>
      </w:r>
      <w:r w:rsidR="007E300F">
        <w:rPr>
          <w:rtl/>
        </w:rPr>
        <w:t>مُحرم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في </w:t>
      </w:r>
      <w:r w:rsidR="009A11EA">
        <w:rPr>
          <w:rtl/>
        </w:rPr>
        <w:t xml:space="preserve">كلّ </w:t>
      </w:r>
      <w:r>
        <w:rPr>
          <w:rtl/>
        </w:rPr>
        <w:t>ظفر قيمة م</w:t>
      </w:r>
      <w:r w:rsidR="00E3305E">
        <w:rPr>
          <w:rFonts w:hint="cs"/>
          <w:rtl/>
        </w:rPr>
        <w:t>ُ</w:t>
      </w:r>
      <w:r>
        <w:rPr>
          <w:rtl/>
        </w:rPr>
        <w:t>د</w:t>
      </w:r>
      <w:r w:rsidR="00E3305E">
        <w:rPr>
          <w:rFonts w:hint="cs"/>
          <w:rtl/>
        </w:rPr>
        <w:t>ّ</w:t>
      </w:r>
      <w:r>
        <w:rPr>
          <w:rtl/>
        </w:rPr>
        <w:t xml:space="preserve"> من طعام </w:t>
      </w:r>
      <w:r w:rsidR="00885624">
        <w:rPr>
          <w:rtl/>
        </w:rPr>
        <w:t xml:space="preserve">حتّى </w:t>
      </w:r>
      <w:r>
        <w:rPr>
          <w:rtl/>
        </w:rPr>
        <w:t xml:space="preserve">يبلغ عشرة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قل</w:t>
      </w:r>
      <w:r w:rsidR="00E3305E">
        <w:rPr>
          <w:rFonts w:hint="cs"/>
          <w:rtl/>
        </w:rPr>
        <w:t>ّ</w:t>
      </w:r>
      <w:r>
        <w:rPr>
          <w:rtl/>
        </w:rPr>
        <w:t xml:space="preserve">م أصابع يديه كلها فعليه دم شاة </w:t>
      </w:r>
      <w:r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E3305E">
        <w:rPr>
          <w:rFonts w:hint="cs"/>
          <w:rtl/>
        </w:rPr>
        <w:t>إ</w:t>
      </w:r>
      <w:r w:rsidR="00851444">
        <w:rPr>
          <w:rtl/>
        </w:rPr>
        <w:t xml:space="preserve">ن </w:t>
      </w:r>
      <w:r>
        <w:rPr>
          <w:rtl/>
        </w:rPr>
        <w:t>قل</w:t>
      </w:r>
      <w:r w:rsidR="00E3305E">
        <w:rPr>
          <w:rFonts w:hint="cs"/>
          <w:rtl/>
        </w:rPr>
        <w:t>ّ</w:t>
      </w:r>
      <w:r>
        <w:rPr>
          <w:rtl/>
        </w:rPr>
        <w:t xml:space="preserve">م أظافير يديه ورجليه </w:t>
      </w:r>
      <w:r w:rsidR="00A2307A">
        <w:rPr>
          <w:rtl/>
        </w:rPr>
        <w:t>جميعاً</w:t>
      </w:r>
      <w:r>
        <w:rPr>
          <w:rtl/>
        </w:rPr>
        <w:t>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>فعل ذلك في مجلس واحد فعليه دم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>
        <w:rPr>
          <w:rtl/>
        </w:rPr>
        <w:t>فعله متفرقا</w:t>
      </w:r>
      <w:r w:rsidR="00E3305E">
        <w:rPr>
          <w:rFonts w:hint="cs"/>
          <w:rtl/>
        </w:rPr>
        <w:t>ً</w:t>
      </w:r>
      <w:r>
        <w:rPr>
          <w:rtl/>
        </w:rPr>
        <w:t xml:space="preserve"> في مجلسين فعليه دمان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ورواه الصدوق بإسناده عن الحسن بن محبوب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 xml:space="preserve">بن رئاب </w:t>
      </w:r>
      <w:r w:rsidRPr="002F6C38">
        <w:rPr>
          <w:rStyle w:val="libFootnotenumChar"/>
          <w:rtl/>
        </w:rPr>
        <w:t>(3)</w:t>
      </w:r>
      <w:r w:rsidR="00817E94">
        <w:rPr>
          <w:rtl/>
        </w:rPr>
        <w:t>،</w:t>
      </w:r>
      <w:r>
        <w:rPr>
          <w:rtl/>
        </w:rPr>
        <w:t xml:space="preserve"> عن أبي بصير نحوه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م</w:t>
      </w:r>
      <w:r w:rsidR="00E3305E">
        <w:rPr>
          <w:rFonts w:hint="cs"/>
          <w:rtl/>
        </w:rPr>
        <w:t>ُ</w:t>
      </w:r>
      <w:r>
        <w:rPr>
          <w:rtl/>
        </w:rPr>
        <w:t>د</w:t>
      </w:r>
      <w:r w:rsidR="00E3305E">
        <w:rPr>
          <w:rFonts w:hint="cs"/>
          <w:rtl/>
        </w:rPr>
        <w:t>ّ</w:t>
      </w:r>
      <w:r>
        <w:rPr>
          <w:rtl/>
        </w:rPr>
        <w:t xml:space="preserve"> من طعام </w:t>
      </w:r>
      <w:r w:rsidRPr="002F6C38">
        <w:rPr>
          <w:rStyle w:val="libFootnotenumChar"/>
          <w:rtl/>
        </w:rPr>
        <w:t>(4)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[ 17487 ]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سنان</w:t>
      </w:r>
      <w:r w:rsidR="00817E94">
        <w:rPr>
          <w:rtl/>
        </w:rPr>
        <w:t>،</w:t>
      </w:r>
      <w:r>
        <w:rPr>
          <w:rtl/>
        </w:rPr>
        <w:t xml:space="preserve"> عن ابن مسكان</w:t>
      </w:r>
      <w:r w:rsidR="00817E94">
        <w:rPr>
          <w:rtl/>
        </w:rPr>
        <w:t>،</w:t>
      </w:r>
      <w:r>
        <w:rPr>
          <w:rtl/>
        </w:rPr>
        <w:t xml:space="preserve"> عن الحلبي </w:t>
      </w:r>
      <w:r w:rsidR="00FC03F9">
        <w:rPr>
          <w:rtl/>
        </w:rPr>
        <w:t xml:space="preserve">أنّه </w:t>
      </w:r>
      <w:r>
        <w:rPr>
          <w:rtl/>
        </w:rPr>
        <w:t xml:space="preserve">سأله عن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قلم أظافيره؟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م</w:t>
      </w:r>
      <w:r w:rsidR="00E3305E">
        <w:rPr>
          <w:rFonts w:hint="cs"/>
          <w:rtl/>
        </w:rPr>
        <w:t>ُ</w:t>
      </w:r>
      <w:r>
        <w:rPr>
          <w:rtl/>
        </w:rPr>
        <w:t>د</w:t>
      </w:r>
      <w:r w:rsidR="00E3305E">
        <w:rPr>
          <w:rFonts w:hint="cs"/>
          <w:rtl/>
        </w:rPr>
        <w:t>ّ</w:t>
      </w:r>
      <w:r>
        <w:rPr>
          <w:rtl/>
        </w:rPr>
        <w:t xml:space="preserve"> في </w:t>
      </w:r>
      <w:r w:rsidR="009A11EA">
        <w:rPr>
          <w:rtl/>
        </w:rPr>
        <w:t xml:space="preserve">كلّ </w:t>
      </w:r>
      <w:r>
        <w:rPr>
          <w:rtl/>
        </w:rPr>
        <w:t>إصبع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>ان</w:t>
      </w:r>
      <w:r w:rsidR="00E3305E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هو قل</w:t>
      </w:r>
      <w:r w:rsidR="00E3305E">
        <w:rPr>
          <w:rFonts w:hint="cs"/>
          <w:rtl/>
        </w:rPr>
        <w:t>ّ</w:t>
      </w:r>
      <w:r>
        <w:rPr>
          <w:rtl/>
        </w:rPr>
        <w:t xml:space="preserve">م أظافيره عشرتها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عليه دم شاة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E3305E" w:rsidRDefault="002F6C38" w:rsidP="00E3305E">
      <w:pPr>
        <w:pStyle w:val="libFootnoteCenterBold"/>
        <w:rPr>
          <w:rtl/>
        </w:rPr>
      </w:pPr>
      <w:r w:rsidRPr="00E3305E">
        <w:rPr>
          <w:rtl/>
        </w:rPr>
        <w:t xml:space="preserve">الباب 12 </w:t>
      </w:r>
    </w:p>
    <w:p w:rsidR="002F6C38" w:rsidRPr="00E3305E" w:rsidRDefault="002F6C38" w:rsidP="00E3305E">
      <w:pPr>
        <w:pStyle w:val="libFootnoteCenterBold"/>
        <w:rPr>
          <w:rtl/>
        </w:rPr>
      </w:pPr>
      <w:r w:rsidRPr="00E3305E">
        <w:rPr>
          <w:rtl/>
        </w:rPr>
        <w:t>فيه 6 أحاديث</w:t>
      </w:r>
    </w:p>
    <w:p w:rsidR="002F6C38" w:rsidRPr="00E3305E" w:rsidRDefault="002F6C38" w:rsidP="00E3305E">
      <w:pPr>
        <w:pStyle w:val="libFootnote0"/>
        <w:rPr>
          <w:rtl/>
        </w:rPr>
      </w:pPr>
      <w:r w:rsidRPr="00E3305E">
        <w:rPr>
          <w:rtl/>
        </w:rPr>
        <w:t>1</w:t>
      </w:r>
      <w:r w:rsidR="00817E94" w:rsidRPr="00E3305E">
        <w:rPr>
          <w:rtl/>
        </w:rPr>
        <w:t xml:space="preserve"> - </w:t>
      </w:r>
      <w:r w:rsidRPr="00E3305E">
        <w:rPr>
          <w:rtl/>
        </w:rPr>
        <w:t>التهذيب 5</w:t>
      </w:r>
      <w:r w:rsidR="00817E94" w:rsidRPr="00E3305E">
        <w:rPr>
          <w:rtl/>
        </w:rPr>
        <w:t>:</w:t>
      </w:r>
      <w:r w:rsidRPr="00E3305E">
        <w:rPr>
          <w:rtl/>
        </w:rPr>
        <w:t xml:space="preserve"> 332 </w:t>
      </w:r>
      <w:r w:rsidR="008A3557" w:rsidRPr="00E3305E">
        <w:rPr>
          <w:rtl/>
        </w:rPr>
        <w:t>/</w:t>
      </w:r>
      <w:r w:rsidRPr="00E3305E">
        <w:rPr>
          <w:rtl/>
        </w:rPr>
        <w:t xml:space="preserve"> 1141</w:t>
      </w:r>
      <w:r w:rsidR="00817E94" w:rsidRPr="00E3305E">
        <w:rPr>
          <w:rtl/>
        </w:rPr>
        <w:t>،</w:t>
      </w:r>
      <w:r w:rsidRPr="00E3305E">
        <w:rPr>
          <w:rtl/>
        </w:rPr>
        <w:t xml:space="preserve"> والاستبصار 2</w:t>
      </w:r>
      <w:r w:rsidR="00817E94" w:rsidRPr="00E3305E">
        <w:rPr>
          <w:rtl/>
        </w:rPr>
        <w:t>:</w:t>
      </w:r>
      <w:r w:rsidRPr="00E3305E">
        <w:rPr>
          <w:rtl/>
        </w:rPr>
        <w:t xml:space="preserve"> 194 </w:t>
      </w:r>
      <w:r w:rsidR="008A3557" w:rsidRPr="00E3305E">
        <w:rPr>
          <w:rtl/>
        </w:rPr>
        <w:t>/</w:t>
      </w:r>
      <w:r w:rsidRPr="00E3305E">
        <w:rPr>
          <w:rtl/>
        </w:rPr>
        <w:t xml:space="preserve"> 651. </w:t>
      </w:r>
    </w:p>
    <w:p w:rsidR="002F6C38" w:rsidRPr="00E3305E" w:rsidRDefault="002F6C38" w:rsidP="00E3305E">
      <w:pPr>
        <w:pStyle w:val="libFootnote0"/>
        <w:rPr>
          <w:rtl/>
        </w:rPr>
      </w:pPr>
      <w:r w:rsidRPr="00E3305E">
        <w:rPr>
          <w:rtl/>
        </w:rPr>
        <w:t>(1) في الفقيه والاستبصار</w:t>
      </w:r>
      <w:r w:rsidR="00817E94" w:rsidRPr="00E3305E">
        <w:rPr>
          <w:rtl/>
        </w:rPr>
        <w:t>:</w:t>
      </w:r>
      <w:r w:rsidRPr="00E3305E">
        <w:rPr>
          <w:rtl/>
        </w:rPr>
        <w:t xml:space="preserve"> قل</w:t>
      </w:r>
      <w:r w:rsidR="00E3305E">
        <w:rPr>
          <w:rFonts w:hint="cs"/>
          <w:rtl/>
        </w:rPr>
        <w:t>ّ</w:t>
      </w:r>
      <w:r w:rsidRPr="00E3305E">
        <w:rPr>
          <w:rtl/>
        </w:rPr>
        <w:t xml:space="preserve">م ( هامش المخطوط ). </w:t>
      </w:r>
    </w:p>
    <w:p w:rsidR="002F6C38" w:rsidRPr="00E3305E" w:rsidRDefault="002F6C38" w:rsidP="00E3305E">
      <w:pPr>
        <w:pStyle w:val="libFootnote0"/>
        <w:rPr>
          <w:rtl/>
        </w:rPr>
      </w:pPr>
      <w:r w:rsidRPr="00E3305E">
        <w:rPr>
          <w:rtl/>
        </w:rPr>
        <w:t>(2) في المصدر زيادة</w:t>
      </w:r>
      <w:r w:rsidR="00817E94" w:rsidRPr="00E3305E">
        <w:rPr>
          <w:rtl/>
        </w:rPr>
        <w:t>:</w:t>
      </w:r>
      <w:r w:rsidRPr="00E3305E">
        <w:rPr>
          <w:rtl/>
        </w:rPr>
        <w:t xml:space="preserve"> قلت</w:t>
      </w:r>
      <w:r w:rsidR="00817E94" w:rsidRPr="00E3305E">
        <w:rPr>
          <w:rtl/>
        </w:rPr>
        <w:t>:</w:t>
      </w:r>
      <w:r w:rsidRPr="00E3305E">
        <w:rPr>
          <w:rtl/>
        </w:rPr>
        <w:t xml:space="preserve"> </w:t>
      </w:r>
    </w:p>
    <w:p w:rsidR="002F6C38" w:rsidRPr="00E3305E" w:rsidRDefault="002F6C38" w:rsidP="00E3305E">
      <w:pPr>
        <w:pStyle w:val="libFootnote0"/>
        <w:rPr>
          <w:rtl/>
        </w:rPr>
      </w:pPr>
      <w:r w:rsidRPr="00E3305E">
        <w:rPr>
          <w:rtl/>
        </w:rPr>
        <w:t>(3) في نسخة</w:t>
      </w:r>
      <w:r w:rsidR="00817E94" w:rsidRPr="00E3305E">
        <w:rPr>
          <w:rtl/>
        </w:rPr>
        <w:t>:</w:t>
      </w:r>
      <w:r w:rsidRPr="00E3305E">
        <w:rPr>
          <w:rtl/>
        </w:rPr>
        <w:t xml:space="preserve"> </w:t>
      </w:r>
      <w:r w:rsidR="00885624" w:rsidRPr="00E3305E">
        <w:rPr>
          <w:rtl/>
        </w:rPr>
        <w:t xml:space="preserve">عليّ </w:t>
      </w:r>
      <w:r w:rsidRPr="00E3305E">
        <w:rPr>
          <w:rtl/>
        </w:rPr>
        <w:t xml:space="preserve">بن مهزيار ( هامش المخطوط ). </w:t>
      </w:r>
    </w:p>
    <w:p w:rsidR="002F6C38" w:rsidRPr="00E3305E" w:rsidRDefault="002F6C38" w:rsidP="00E3305E">
      <w:pPr>
        <w:pStyle w:val="libFootnote0"/>
        <w:rPr>
          <w:rtl/>
        </w:rPr>
      </w:pPr>
      <w:r w:rsidRPr="00E3305E">
        <w:rPr>
          <w:rtl/>
        </w:rPr>
        <w:t>(4) الفقيه 2</w:t>
      </w:r>
      <w:r w:rsidR="00817E94" w:rsidRPr="00E3305E">
        <w:rPr>
          <w:rtl/>
        </w:rPr>
        <w:t>:</w:t>
      </w:r>
      <w:r w:rsidRPr="00E3305E">
        <w:rPr>
          <w:rtl/>
        </w:rPr>
        <w:t xml:space="preserve"> 227 </w:t>
      </w:r>
      <w:r w:rsidR="008A3557" w:rsidRPr="00E3305E">
        <w:rPr>
          <w:rtl/>
        </w:rPr>
        <w:t>/</w:t>
      </w:r>
      <w:r w:rsidRPr="00E3305E">
        <w:rPr>
          <w:rtl/>
        </w:rPr>
        <w:t xml:space="preserve"> 1075. </w:t>
      </w:r>
    </w:p>
    <w:p w:rsidR="002F6C38" w:rsidRPr="00E3305E" w:rsidRDefault="002F6C38" w:rsidP="00E3305E">
      <w:pPr>
        <w:pStyle w:val="libFootnote0"/>
        <w:rPr>
          <w:rtl/>
        </w:rPr>
      </w:pPr>
      <w:r w:rsidRPr="00E3305E">
        <w:rPr>
          <w:rtl/>
        </w:rPr>
        <w:t>2</w:t>
      </w:r>
      <w:r w:rsidR="00817E94" w:rsidRPr="00E3305E">
        <w:rPr>
          <w:rtl/>
        </w:rPr>
        <w:t xml:space="preserve"> - </w:t>
      </w:r>
      <w:r w:rsidRPr="00E3305E">
        <w:rPr>
          <w:rtl/>
        </w:rPr>
        <w:t>التهذيب 5</w:t>
      </w:r>
      <w:r w:rsidR="00817E94" w:rsidRPr="00E3305E">
        <w:rPr>
          <w:rtl/>
        </w:rPr>
        <w:t>:</w:t>
      </w:r>
      <w:r w:rsidRPr="00E3305E">
        <w:rPr>
          <w:rtl/>
        </w:rPr>
        <w:t xml:space="preserve"> 332 </w:t>
      </w:r>
      <w:r w:rsidR="008A3557" w:rsidRPr="00E3305E">
        <w:rPr>
          <w:rtl/>
        </w:rPr>
        <w:t>/</w:t>
      </w:r>
      <w:r w:rsidRPr="00E3305E">
        <w:rPr>
          <w:rtl/>
        </w:rPr>
        <w:t xml:space="preserve"> 1142</w:t>
      </w:r>
      <w:r w:rsidR="00817E94" w:rsidRPr="00E3305E">
        <w:rPr>
          <w:rtl/>
        </w:rPr>
        <w:t>،</w:t>
      </w:r>
      <w:r w:rsidRPr="00E3305E">
        <w:rPr>
          <w:rtl/>
        </w:rPr>
        <w:t xml:space="preserve"> والاستبصار 2</w:t>
      </w:r>
      <w:r w:rsidR="00817E94" w:rsidRPr="00E3305E">
        <w:rPr>
          <w:rtl/>
        </w:rPr>
        <w:t>:</w:t>
      </w:r>
      <w:r w:rsidRPr="00E3305E">
        <w:rPr>
          <w:rtl/>
        </w:rPr>
        <w:t xml:space="preserve"> 194 </w:t>
      </w:r>
      <w:r w:rsidR="008A3557" w:rsidRPr="00E3305E">
        <w:rPr>
          <w:rtl/>
        </w:rPr>
        <w:t>/</w:t>
      </w:r>
      <w:r w:rsidRPr="00E3305E">
        <w:rPr>
          <w:rtl/>
        </w:rPr>
        <w:t xml:space="preserve"> 652.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B15B75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[ 17488 ]</w:t>
      </w:r>
      <w:r>
        <w:rPr>
          <w:rtl/>
        </w:rPr>
        <w:t xml:space="preserve"> 3</w:t>
      </w:r>
      <w:r w:rsidR="00817E94">
        <w:rPr>
          <w:rtl/>
        </w:rPr>
        <w:t xml:space="preserve"> </w:t>
      </w:r>
      <w:r w:rsidR="004F3D6F">
        <w:rPr>
          <w:rtl/>
        </w:rPr>
        <w:t>–</w:t>
      </w:r>
      <w:r w:rsidR="00817E94">
        <w:rPr>
          <w:rtl/>
        </w:rPr>
        <w:t xml:space="preserve"> </w:t>
      </w:r>
      <w:r>
        <w:rPr>
          <w:rtl/>
        </w:rPr>
        <w:t>وبإسناده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عبد الرحمن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حريز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ينسى فيقلم ظفرا</w:t>
      </w:r>
      <w:r w:rsidR="00BD640C">
        <w:rPr>
          <w:rFonts w:hint="cs"/>
          <w:rtl/>
        </w:rPr>
        <w:t>ً</w:t>
      </w:r>
      <w:r>
        <w:rPr>
          <w:rtl/>
        </w:rPr>
        <w:t xml:space="preserve"> من أظافيره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2F1AF9">
        <w:rPr>
          <w:rtl/>
        </w:rPr>
        <w:t>ي</w:t>
      </w:r>
      <w:r w:rsidR="00434C61">
        <w:rPr>
          <w:rtl/>
        </w:rPr>
        <w:t xml:space="preserve">تصدّق </w:t>
      </w:r>
      <w:r>
        <w:rPr>
          <w:rtl/>
        </w:rPr>
        <w:t>بكف</w:t>
      </w:r>
      <w:r w:rsidR="006D402C">
        <w:rPr>
          <w:rFonts w:hint="cs"/>
          <w:rtl/>
        </w:rPr>
        <w:t>ّ</w:t>
      </w:r>
      <w:r>
        <w:rPr>
          <w:rtl/>
        </w:rPr>
        <w:t xml:space="preserve"> من الطعام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فاثنين؟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كفين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فثلاثة؟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ثلاث أكف</w:t>
      </w:r>
      <w:r w:rsidR="006D402C">
        <w:rPr>
          <w:rFonts w:hint="cs"/>
          <w:rtl/>
        </w:rPr>
        <w:t>ّ</w:t>
      </w:r>
      <w:r w:rsidR="00817E94">
        <w:rPr>
          <w:rtl/>
        </w:rPr>
        <w:t>،</w:t>
      </w:r>
      <w:r>
        <w:rPr>
          <w:rtl/>
        </w:rPr>
        <w:t xml:space="preserve"> </w:t>
      </w:r>
      <w:r w:rsidR="009A11EA">
        <w:rPr>
          <w:rtl/>
        </w:rPr>
        <w:t xml:space="preserve">كلّ </w:t>
      </w:r>
      <w:r>
        <w:rPr>
          <w:rtl/>
        </w:rPr>
        <w:t>ظفر كف</w:t>
      </w:r>
      <w:r w:rsidR="006D402C">
        <w:rPr>
          <w:rFonts w:hint="cs"/>
          <w:rtl/>
        </w:rPr>
        <w:t>ّ</w:t>
      </w:r>
      <w:r>
        <w:rPr>
          <w:rtl/>
        </w:rPr>
        <w:t xml:space="preserve"> </w:t>
      </w:r>
      <w:r w:rsidR="00885624">
        <w:rPr>
          <w:rtl/>
        </w:rPr>
        <w:t xml:space="preserve">حتّى </w:t>
      </w:r>
      <w:r>
        <w:rPr>
          <w:rtl/>
        </w:rPr>
        <w:t>يصير خمسة</w:t>
      </w:r>
      <w:r w:rsidR="00817E94">
        <w:rPr>
          <w:rtl/>
        </w:rPr>
        <w:t>،</w:t>
      </w:r>
      <w:r>
        <w:rPr>
          <w:rtl/>
        </w:rPr>
        <w:t xml:space="preserve"> فإذا قلم خمسة فعليه دم واحد خمسة </w:t>
      </w:r>
      <w:r w:rsidR="004B416A">
        <w:rPr>
          <w:rtl/>
        </w:rPr>
        <w:t xml:space="preserve">كان </w:t>
      </w:r>
      <w:r>
        <w:rPr>
          <w:rtl/>
        </w:rPr>
        <w:t>أو عشرة أو ما كان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06689E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حمله الشيخ على الاستحباب لما تقد</w:t>
      </w:r>
      <w:r w:rsidR="006D402C">
        <w:rPr>
          <w:rFonts w:hint="cs"/>
          <w:rtl/>
        </w:rPr>
        <w:t>ّ</w:t>
      </w:r>
      <w:r>
        <w:rPr>
          <w:rtl/>
        </w:rPr>
        <w:t>م من التصريح بنفى الوجوب مع النسيان</w:t>
      </w:r>
      <w:r w:rsidR="0006689E">
        <w:rPr>
          <w:rFonts w:hint="cs"/>
          <w:rtl/>
        </w:rPr>
        <w:t xml:space="preserve"> </w:t>
      </w:r>
      <w:r w:rsidR="0006689E" w:rsidRPr="002F6C38">
        <w:rPr>
          <w:rStyle w:val="libFootnotenumChar"/>
          <w:rtl/>
        </w:rPr>
        <w:t>(</w:t>
      </w:r>
      <w:r w:rsidR="0006689E">
        <w:rPr>
          <w:rStyle w:val="libFootnotenumChar"/>
          <w:rFonts w:hint="cs"/>
          <w:rtl/>
        </w:rPr>
        <w:t>1</w:t>
      </w:r>
      <w:r w:rsidR="0006689E"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06689E">
      <w:pPr>
        <w:pStyle w:val="libNormal"/>
        <w:rPr>
          <w:rtl/>
        </w:rPr>
      </w:pPr>
      <w:r w:rsidRPr="00E85D7F">
        <w:rPr>
          <w:rStyle w:val="libNormalChar"/>
          <w:rtl/>
        </w:rPr>
        <w:t>[ 17489 ]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بإسناده عن معاوية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 xml:space="preserve">تطول أظفاره أو ينكسر </w:t>
      </w:r>
      <w:r w:rsidRPr="002F6C38">
        <w:rPr>
          <w:rStyle w:val="libFootnotenumChar"/>
          <w:rtl/>
        </w:rPr>
        <w:t>(</w:t>
      </w:r>
      <w:r w:rsidR="0006689E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بعضها فيؤذيه </w:t>
      </w:r>
      <w:r w:rsidRPr="002F6C38">
        <w:rPr>
          <w:rStyle w:val="libFootnotenumChar"/>
          <w:rtl/>
        </w:rPr>
        <w:t>(</w:t>
      </w:r>
      <w:r w:rsidR="0006689E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يقص منها </w:t>
      </w:r>
      <w:r w:rsidR="005876C9">
        <w:rPr>
          <w:rtl/>
        </w:rPr>
        <w:t>شيئاً</w:t>
      </w:r>
      <w:r w:rsidR="003204F8">
        <w:rPr>
          <w:rtl/>
        </w:rPr>
        <w:t xml:space="preserve"> </w:t>
      </w:r>
      <w:r w:rsidR="0006689E">
        <w:rPr>
          <w:rFonts w:hint="cs"/>
          <w:rtl/>
        </w:rPr>
        <w:t>إ</w:t>
      </w:r>
      <w:r w:rsidR="00851444">
        <w:rPr>
          <w:rtl/>
        </w:rPr>
        <w:t xml:space="preserve">ن </w:t>
      </w:r>
      <w:r>
        <w:rPr>
          <w:rtl/>
        </w:rPr>
        <w:t>استطاع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كانت تؤذيه فليقص</w:t>
      </w:r>
      <w:r w:rsidR="006D402C">
        <w:rPr>
          <w:rFonts w:hint="cs"/>
          <w:rtl/>
        </w:rPr>
        <w:t>ّ</w:t>
      </w:r>
      <w:r>
        <w:rPr>
          <w:rtl/>
        </w:rPr>
        <w:t>ها وليطعم م</w:t>
      </w:r>
      <w:r w:rsidR="004B416A">
        <w:rPr>
          <w:rtl/>
        </w:rPr>
        <w:t xml:space="preserve">كان </w:t>
      </w:r>
      <w:r w:rsidR="009A11EA">
        <w:rPr>
          <w:rtl/>
        </w:rPr>
        <w:t xml:space="preserve">كلّ </w:t>
      </w:r>
      <w:r>
        <w:rPr>
          <w:rtl/>
        </w:rPr>
        <w:t>ظفر قبضة من طعام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06689E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E94221">
        <w:rPr>
          <w:rtl/>
        </w:rPr>
        <w:t>فضّال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وصفوان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مثله </w:t>
      </w:r>
      <w:r w:rsidRPr="002F6C38">
        <w:rPr>
          <w:rStyle w:val="libFootnotenumChar"/>
          <w:rtl/>
        </w:rPr>
        <w:t>(</w:t>
      </w:r>
      <w:r w:rsidR="0006689E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06689E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>بن يعقوب</w:t>
      </w:r>
      <w:r w:rsidR="00817E94">
        <w:rPr>
          <w:rtl/>
        </w:rPr>
        <w:t>،</w:t>
      </w:r>
      <w:r w:rsidR="002F6C38">
        <w:rPr>
          <w:rtl/>
        </w:rPr>
        <w:t xml:space="preserve"> عن </w:t>
      </w:r>
      <w:r w:rsidR="00885624">
        <w:rPr>
          <w:rtl/>
        </w:rPr>
        <w:t xml:space="preserve">عليّ </w:t>
      </w:r>
      <w:r w:rsidR="002F6C38">
        <w:rPr>
          <w:rtl/>
        </w:rPr>
        <w:t>بن إبراهيم</w:t>
      </w:r>
      <w:r w:rsidR="00817E94">
        <w:rPr>
          <w:rtl/>
        </w:rPr>
        <w:t>،</w:t>
      </w:r>
      <w:r w:rsidR="002F6C38">
        <w:rPr>
          <w:rtl/>
        </w:rPr>
        <w:t xml:space="preserve"> عن أبيه</w:t>
      </w:r>
      <w:r w:rsidR="00817E94">
        <w:rPr>
          <w:rtl/>
        </w:rPr>
        <w:t>،</w:t>
      </w:r>
      <w:r w:rsidR="002F6C38">
        <w:rPr>
          <w:rtl/>
        </w:rPr>
        <w:t xml:space="preserve"> عن ابن أبي عمير</w:t>
      </w:r>
      <w:r w:rsidR="00817E94">
        <w:rPr>
          <w:rtl/>
        </w:rPr>
        <w:t>،</w:t>
      </w:r>
      <w:r w:rsidR="002F6C38"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2F6C38">
        <w:rPr>
          <w:rtl/>
        </w:rPr>
        <w:t xml:space="preserve"> مثله </w:t>
      </w:r>
      <w:r w:rsidR="002F6C38" w:rsidRPr="002F6C38">
        <w:rPr>
          <w:rStyle w:val="libFootnotenumChar"/>
          <w:rtl/>
        </w:rPr>
        <w:t>(</w:t>
      </w:r>
      <w:r w:rsidR="0006689E">
        <w:rPr>
          <w:rStyle w:val="libFootnotenumChar"/>
          <w:rFonts w:hint="cs"/>
          <w:rtl/>
        </w:rPr>
        <w:t>5</w:t>
      </w:r>
      <w:r w:rsidR="002F6C38" w:rsidRPr="002F6C38">
        <w:rPr>
          <w:rStyle w:val="libFootnotenumChar"/>
          <w:rtl/>
        </w:rPr>
        <w:t>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06689E" w:rsidRDefault="002F6C38" w:rsidP="0006689E">
      <w:pPr>
        <w:pStyle w:val="libFootnote0"/>
        <w:rPr>
          <w:rtl/>
        </w:rPr>
      </w:pPr>
      <w:r w:rsidRPr="0006689E">
        <w:rPr>
          <w:rtl/>
        </w:rPr>
        <w:t>3</w:t>
      </w:r>
      <w:r w:rsidR="00817E94" w:rsidRPr="0006689E">
        <w:rPr>
          <w:rtl/>
        </w:rPr>
        <w:t xml:space="preserve"> - </w:t>
      </w:r>
      <w:r w:rsidRPr="0006689E">
        <w:rPr>
          <w:rtl/>
        </w:rPr>
        <w:t>التهذيب 5</w:t>
      </w:r>
      <w:r w:rsidR="00817E94" w:rsidRPr="0006689E">
        <w:rPr>
          <w:rtl/>
        </w:rPr>
        <w:t>:</w:t>
      </w:r>
      <w:r w:rsidRPr="0006689E">
        <w:rPr>
          <w:rtl/>
        </w:rPr>
        <w:t xml:space="preserve"> 332 </w:t>
      </w:r>
      <w:r w:rsidR="008A3557" w:rsidRPr="0006689E">
        <w:rPr>
          <w:rtl/>
        </w:rPr>
        <w:t>/</w:t>
      </w:r>
      <w:r w:rsidRPr="0006689E">
        <w:rPr>
          <w:rtl/>
        </w:rPr>
        <w:t xml:space="preserve"> 1143</w:t>
      </w:r>
      <w:r w:rsidR="00817E94" w:rsidRPr="0006689E">
        <w:rPr>
          <w:rtl/>
        </w:rPr>
        <w:t>،</w:t>
      </w:r>
      <w:r w:rsidRPr="0006689E">
        <w:rPr>
          <w:rtl/>
        </w:rPr>
        <w:t xml:space="preserve"> والاستبصار 2</w:t>
      </w:r>
      <w:r w:rsidR="00817E94" w:rsidRPr="0006689E">
        <w:rPr>
          <w:rtl/>
        </w:rPr>
        <w:t>:</w:t>
      </w:r>
      <w:r w:rsidRPr="0006689E">
        <w:rPr>
          <w:rtl/>
        </w:rPr>
        <w:t xml:space="preserve"> 194 </w:t>
      </w:r>
      <w:r w:rsidR="008A3557" w:rsidRPr="0006689E">
        <w:rPr>
          <w:rtl/>
        </w:rPr>
        <w:t>/</w:t>
      </w:r>
      <w:r w:rsidRPr="0006689E">
        <w:rPr>
          <w:rtl/>
        </w:rPr>
        <w:t xml:space="preserve"> 653. </w:t>
      </w:r>
    </w:p>
    <w:p w:rsidR="002F6C38" w:rsidRPr="0006689E" w:rsidRDefault="002F6C38" w:rsidP="0006689E">
      <w:pPr>
        <w:pStyle w:val="libFootnote0"/>
        <w:rPr>
          <w:rtl/>
        </w:rPr>
      </w:pPr>
      <w:r w:rsidRPr="0006689E">
        <w:rPr>
          <w:rtl/>
        </w:rPr>
        <w:t xml:space="preserve">(1) تقدم في الاحاديث 2 و 4 و 5 و 6 من الباب 10 من هذه الابواب. </w:t>
      </w:r>
    </w:p>
    <w:p w:rsidR="002F6C38" w:rsidRPr="0006689E" w:rsidRDefault="002F6C38" w:rsidP="0006689E">
      <w:pPr>
        <w:pStyle w:val="libFootnote0"/>
        <w:rPr>
          <w:rtl/>
        </w:rPr>
      </w:pPr>
      <w:r w:rsidRPr="0006689E">
        <w:rPr>
          <w:rtl/>
        </w:rPr>
        <w:t>4</w:t>
      </w:r>
      <w:r w:rsidR="00817E94" w:rsidRPr="0006689E">
        <w:rPr>
          <w:rtl/>
        </w:rPr>
        <w:t xml:space="preserve"> - </w:t>
      </w:r>
      <w:r w:rsidRPr="0006689E">
        <w:rPr>
          <w:rtl/>
        </w:rPr>
        <w:t>الفقيه 2</w:t>
      </w:r>
      <w:r w:rsidR="00817E94" w:rsidRPr="0006689E">
        <w:rPr>
          <w:rtl/>
        </w:rPr>
        <w:t>:</w:t>
      </w:r>
      <w:r w:rsidRPr="0006689E">
        <w:rPr>
          <w:rtl/>
        </w:rPr>
        <w:t xml:space="preserve"> 228 </w:t>
      </w:r>
      <w:r w:rsidR="008A3557" w:rsidRPr="0006689E">
        <w:rPr>
          <w:rtl/>
        </w:rPr>
        <w:t>/</w:t>
      </w:r>
      <w:r w:rsidRPr="0006689E">
        <w:rPr>
          <w:rtl/>
        </w:rPr>
        <w:t xml:space="preserve"> 1077</w:t>
      </w:r>
      <w:r w:rsidR="00817E94" w:rsidRPr="0006689E">
        <w:rPr>
          <w:rtl/>
        </w:rPr>
        <w:t>،</w:t>
      </w:r>
      <w:r w:rsidRPr="0006689E">
        <w:rPr>
          <w:rtl/>
        </w:rPr>
        <w:t xml:space="preserve"> وأورده عن التهذيب والمقنع </w:t>
      </w:r>
      <w:r w:rsidR="00393A81" w:rsidRPr="0006689E">
        <w:rPr>
          <w:rtl/>
        </w:rPr>
        <w:t xml:space="preserve">مرسلاً </w:t>
      </w:r>
      <w:r w:rsidRPr="0006689E">
        <w:rPr>
          <w:rtl/>
        </w:rPr>
        <w:t xml:space="preserve">في الحديث 1 من الباب 77 من أبواب تروك الاحرام. </w:t>
      </w:r>
    </w:p>
    <w:p w:rsidR="002F6C38" w:rsidRPr="0006689E" w:rsidRDefault="002F6C38" w:rsidP="0006689E">
      <w:pPr>
        <w:pStyle w:val="libFootnote0"/>
        <w:rPr>
          <w:rtl/>
        </w:rPr>
      </w:pPr>
      <w:r w:rsidRPr="0006689E">
        <w:rPr>
          <w:rtl/>
        </w:rPr>
        <w:t>(</w:t>
      </w:r>
      <w:r w:rsidR="0006689E" w:rsidRPr="0006689E">
        <w:rPr>
          <w:rFonts w:hint="cs"/>
          <w:rtl/>
        </w:rPr>
        <w:t>2</w:t>
      </w:r>
      <w:r w:rsidRPr="0006689E">
        <w:rPr>
          <w:rtl/>
        </w:rPr>
        <w:t>) في نسخة</w:t>
      </w:r>
      <w:r w:rsidR="00817E94" w:rsidRPr="0006689E">
        <w:rPr>
          <w:rtl/>
        </w:rPr>
        <w:t>:</w:t>
      </w:r>
      <w:r w:rsidRPr="0006689E">
        <w:rPr>
          <w:rtl/>
        </w:rPr>
        <w:t xml:space="preserve"> إلى </w:t>
      </w:r>
      <w:r w:rsidR="00851444" w:rsidRPr="0006689E">
        <w:rPr>
          <w:rtl/>
        </w:rPr>
        <w:t xml:space="preserve">ان </w:t>
      </w:r>
      <w:r w:rsidRPr="0006689E">
        <w:rPr>
          <w:rtl/>
        </w:rPr>
        <w:t xml:space="preserve">ينكسر ( هامش المخطوط ). </w:t>
      </w:r>
    </w:p>
    <w:p w:rsidR="002F6C38" w:rsidRPr="0006689E" w:rsidRDefault="002F6C38" w:rsidP="0006689E">
      <w:pPr>
        <w:pStyle w:val="libFootnote0"/>
        <w:rPr>
          <w:rtl/>
        </w:rPr>
      </w:pPr>
      <w:r w:rsidRPr="0006689E">
        <w:rPr>
          <w:rtl/>
        </w:rPr>
        <w:t>(</w:t>
      </w:r>
      <w:r w:rsidR="0006689E" w:rsidRPr="0006689E">
        <w:rPr>
          <w:rFonts w:hint="cs"/>
          <w:rtl/>
        </w:rPr>
        <w:t>3</w:t>
      </w:r>
      <w:r w:rsidRPr="0006689E">
        <w:rPr>
          <w:rtl/>
        </w:rPr>
        <w:t>) في نسخة</w:t>
      </w:r>
      <w:r w:rsidR="00817E94" w:rsidRPr="0006689E">
        <w:rPr>
          <w:rtl/>
        </w:rPr>
        <w:t>:</w:t>
      </w:r>
      <w:r w:rsidRPr="0006689E">
        <w:rPr>
          <w:rtl/>
        </w:rPr>
        <w:t xml:space="preserve"> فيؤذيه ذلك ( هامش المخطوط ). </w:t>
      </w:r>
    </w:p>
    <w:p w:rsidR="002F6C38" w:rsidRPr="0006689E" w:rsidRDefault="002F6C38" w:rsidP="0006689E">
      <w:pPr>
        <w:pStyle w:val="libFootnote0"/>
        <w:rPr>
          <w:rtl/>
        </w:rPr>
      </w:pPr>
      <w:r w:rsidRPr="0006689E">
        <w:rPr>
          <w:rtl/>
        </w:rPr>
        <w:t>(</w:t>
      </w:r>
      <w:r w:rsidR="0006689E" w:rsidRPr="0006689E">
        <w:rPr>
          <w:rFonts w:hint="cs"/>
          <w:rtl/>
        </w:rPr>
        <w:t>4</w:t>
      </w:r>
      <w:r w:rsidRPr="0006689E">
        <w:rPr>
          <w:rtl/>
        </w:rPr>
        <w:t>) التهذيب 5</w:t>
      </w:r>
      <w:r w:rsidR="00817E94" w:rsidRPr="0006689E">
        <w:rPr>
          <w:rtl/>
        </w:rPr>
        <w:t>:</w:t>
      </w:r>
      <w:r w:rsidRPr="0006689E">
        <w:rPr>
          <w:rtl/>
        </w:rPr>
        <w:t xml:space="preserve"> 314 </w:t>
      </w:r>
      <w:r w:rsidR="008A3557" w:rsidRPr="0006689E">
        <w:rPr>
          <w:rtl/>
        </w:rPr>
        <w:t>/</w:t>
      </w:r>
      <w:r w:rsidRPr="0006689E">
        <w:rPr>
          <w:rtl/>
        </w:rPr>
        <w:t xml:space="preserve"> 1083. </w:t>
      </w:r>
    </w:p>
    <w:p w:rsidR="002F6C38" w:rsidRPr="0006689E" w:rsidRDefault="002F6C38" w:rsidP="0006689E">
      <w:pPr>
        <w:pStyle w:val="libFootnote0"/>
        <w:rPr>
          <w:rtl/>
        </w:rPr>
      </w:pPr>
      <w:r w:rsidRPr="0006689E">
        <w:rPr>
          <w:rtl/>
        </w:rPr>
        <w:t>(</w:t>
      </w:r>
      <w:r w:rsidR="0006689E" w:rsidRPr="0006689E">
        <w:rPr>
          <w:rFonts w:hint="cs"/>
          <w:rtl/>
        </w:rPr>
        <w:t>5</w:t>
      </w:r>
      <w:r w:rsidRPr="0006689E">
        <w:rPr>
          <w:rtl/>
        </w:rPr>
        <w:t>) الكافي 4</w:t>
      </w:r>
      <w:r w:rsidR="00817E94" w:rsidRPr="0006689E">
        <w:rPr>
          <w:rtl/>
        </w:rPr>
        <w:t>:</w:t>
      </w:r>
      <w:r w:rsidRPr="0006689E">
        <w:rPr>
          <w:rtl/>
        </w:rPr>
        <w:t xml:space="preserve"> 360 </w:t>
      </w:r>
      <w:r w:rsidR="008A3557" w:rsidRPr="0006689E">
        <w:rPr>
          <w:rtl/>
        </w:rPr>
        <w:t>/</w:t>
      </w:r>
      <w:r w:rsidRPr="0006689E">
        <w:rPr>
          <w:rtl/>
        </w:rPr>
        <w:t xml:space="preserve"> 3.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[ 17490 ]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حريز</w:t>
      </w:r>
      <w:r w:rsidR="00817E94">
        <w:rPr>
          <w:rtl/>
        </w:rPr>
        <w:t>،</w:t>
      </w:r>
      <w:r>
        <w:rPr>
          <w:rtl/>
        </w:rPr>
        <w:t xml:space="preserve"> </w:t>
      </w:r>
      <w:r w:rsidR="00F64D7D">
        <w:rPr>
          <w:rtl/>
        </w:rPr>
        <w:t xml:space="preserve">عمّن </w:t>
      </w:r>
      <w:r>
        <w:rPr>
          <w:rtl/>
        </w:rPr>
        <w:t>أخبره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قل</w:t>
      </w:r>
      <w:r w:rsidR="0006689E">
        <w:rPr>
          <w:rFonts w:hint="cs"/>
          <w:rtl/>
        </w:rPr>
        <w:t>ّ</w:t>
      </w:r>
      <w:r>
        <w:rPr>
          <w:rtl/>
        </w:rPr>
        <w:t>م ظفرا</w:t>
      </w:r>
      <w:r w:rsidR="0006689E">
        <w:rPr>
          <w:rFonts w:hint="cs"/>
          <w:rtl/>
        </w:rPr>
        <w:t>ً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2F1AF9">
        <w:rPr>
          <w:rtl/>
        </w:rPr>
        <w:t>ي</w:t>
      </w:r>
      <w:r w:rsidR="00434C61">
        <w:rPr>
          <w:rtl/>
        </w:rPr>
        <w:t xml:space="preserve">تصدّق </w:t>
      </w:r>
      <w:r>
        <w:rPr>
          <w:rtl/>
        </w:rPr>
        <w:t>بكف من طعام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ظفرين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كف</w:t>
      </w:r>
      <w:r w:rsidR="0006689E">
        <w:rPr>
          <w:rFonts w:hint="cs"/>
          <w:rtl/>
        </w:rPr>
        <w:t>ّ</w:t>
      </w:r>
      <w:r>
        <w:rPr>
          <w:rtl/>
        </w:rPr>
        <w:t>ين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ثلاثة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ثلاثة أكف</w:t>
      </w:r>
      <w:r w:rsidR="0006689E">
        <w:rPr>
          <w:rFonts w:hint="cs"/>
          <w:rtl/>
        </w:rPr>
        <w:t>ّ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أربعة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أربعة أكف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خمسة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دم يهريقه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قص</w:t>
      </w:r>
      <w:r w:rsidR="0006689E">
        <w:rPr>
          <w:rFonts w:hint="cs"/>
          <w:rtl/>
        </w:rPr>
        <w:t>ّ</w:t>
      </w:r>
      <w:r>
        <w:rPr>
          <w:rtl/>
        </w:rPr>
        <w:t xml:space="preserve"> عشرة أو أكثر من ذلك فليس عليه </w:t>
      </w:r>
      <w:r w:rsidR="008B0A36">
        <w:rPr>
          <w:rtl/>
        </w:rPr>
        <w:t xml:space="preserve">إلّا </w:t>
      </w:r>
      <w:r>
        <w:rPr>
          <w:rtl/>
        </w:rPr>
        <w:t>دم يهريقه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تقد</w:t>
      </w:r>
      <w:r w:rsidR="004E60F2">
        <w:rPr>
          <w:rFonts w:hint="cs"/>
          <w:rtl/>
        </w:rPr>
        <w:t>ّ</w:t>
      </w:r>
      <w:r>
        <w:rPr>
          <w:rtl/>
        </w:rPr>
        <w:t xml:space="preserve">م الوجه في مثله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ويمكن حمله على الاستحباب </w:t>
      </w:r>
      <w:r w:rsidR="001D754D">
        <w:rPr>
          <w:rtl/>
        </w:rPr>
        <w:t>أيضاً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لم يكن مخصوصا</w:t>
      </w:r>
      <w:r w:rsidR="004E60F2">
        <w:rPr>
          <w:rFonts w:hint="cs"/>
          <w:rtl/>
        </w:rPr>
        <w:t>ً</w:t>
      </w:r>
      <w:r>
        <w:rPr>
          <w:rtl/>
        </w:rPr>
        <w:t xml:space="preserve"> بالنسيان</w:t>
      </w:r>
      <w:r w:rsidR="00817E94">
        <w:rPr>
          <w:rtl/>
        </w:rPr>
        <w:t>،</w:t>
      </w:r>
      <w:r>
        <w:rPr>
          <w:rtl/>
        </w:rPr>
        <w:t xml:space="preserve"> وآخره محمول على ات</w:t>
      </w:r>
      <w:r w:rsidR="004E60F2">
        <w:rPr>
          <w:rFonts w:hint="cs"/>
          <w:rtl/>
        </w:rPr>
        <w:t>ّ</w:t>
      </w:r>
      <w:r>
        <w:rPr>
          <w:rtl/>
        </w:rPr>
        <w:t xml:space="preserve">حاد المجلس لما </w:t>
      </w:r>
      <w:r w:rsidR="003204F8">
        <w:rPr>
          <w:rtl/>
        </w:rPr>
        <w:t xml:space="preserve">مرّ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[ 17491 ]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>وعن حميد بن زياد</w:t>
      </w:r>
      <w:r w:rsidR="00817E94">
        <w:rPr>
          <w:rtl/>
        </w:rPr>
        <w:t>،</w:t>
      </w:r>
      <w:r>
        <w:rPr>
          <w:rtl/>
        </w:rPr>
        <w:t xml:space="preserve"> عن الحسن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سماعة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الحسن بن رباط</w:t>
      </w:r>
      <w:r w:rsidR="00817E94">
        <w:rPr>
          <w:rtl/>
        </w:rPr>
        <w:t>،</w:t>
      </w:r>
      <w:r>
        <w:rPr>
          <w:rtl/>
        </w:rPr>
        <w:t xml:space="preserve"> عن هاشم بن المثن</w:t>
      </w:r>
      <w:r w:rsidR="00916AA8">
        <w:rPr>
          <w:rFonts w:hint="cs"/>
          <w:rtl/>
        </w:rPr>
        <w:t>ّ</w:t>
      </w:r>
      <w:r>
        <w:rPr>
          <w:rtl/>
        </w:rPr>
        <w:t>ى</w:t>
      </w:r>
      <w:r w:rsidR="00817E94">
        <w:rPr>
          <w:rtl/>
        </w:rPr>
        <w:t>،</w:t>
      </w:r>
      <w:r>
        <w:rPr>
          <w:rtl/>
        </w:rPr>
        <w:t xml:space="preserve"> عن أبي بصير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قل</w:t>
      </w:r>
      <w:r w:rsidR="00916AA8">
        <w:rPr>
          <w:rFonts w:hint="cs"/>
          <w:rtl/>
        </w:rPr>
        <w:t>ّ</w:t>
      </w:r>
      <w:r>
        <w:rPr>
          <w:rtl/>
        </w:rPr>
        <w:t xml:space="preserve">م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أظفاره يديه ورجليه في م</w:t>
      </w:r>
      <w:r w:rsidR="004B416A">
        <w:rPr>
          <w:rtl/>
        </w:rPr>
        <w:t xml:space="preserve">كان </w:t>
      </w:r>
      <w:r>
        <w:rPr>
          <w:rtl/>
        </w:rPr>
        <w:t>واحد فعليه دم واحد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كانتا متفر</w:t>
      </w:r>
      <w:r w:rsidR="00916AA8">
        <w:rPr>
          <w:rFonts w:hint="cs"/>
          <w:rtl/>
        </w:rPr>
        <w:t>ّ</w:t>
      </w:r>
      <w:r>
        <w:rPr>
          <w:rtl/>
        </w:rPr>
        <w:t>قين فعليه دمان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2C1CC7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بعض المقصود </w:t>
      </w:r>
      <w:r w:rsidRPr="002F6C38">
        <w:rPr>
          <w:rStyle w:val="libFootnotenumChar"/>
          <w:rtl/>
        </w:rPr>
        <w:t>(</w:t>
      </w:r>
      <w:r w:rsidR="002C1CC7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642" w:name="_Toc283486220"/>
      <w:bookmarkStart w:id="643" w:name="_Toc303150711"/>
      <w:bookmarkStart w:id="644" w:name="_Toc376860102"/>
      <w:bookmarkStart w:id="645" w:name="_Toc274435949"/>
      <w:r>
        <w:rPr>
          <w:rtl/>
        </w:rPr>
        <w:t>13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2C1CC7">
        <w:rPr>
          <w:rFonts w:hint="cs"/>
          <w:rtl/>
        </w:rPr>
        <w:t>أ</w:t>
      </w:r>
      <w:r w:rsidR="00851444">
        <w:rPr>
          <w:rtl/>
        </w:rPr>
        <w:t>ن</w:t>
      </w:r>
      <w:r w:rsidR="002C1CC7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إذا أفتاه مفت</w:t>
      </w:r>
      <w:r w:rsidR="002C1CC7">
        <w:rPr>
          <w:rFonts w:hint="cs"/>
          <w:rtl/>
        </w:rPr>
        <w:t>ٍ</w:t>
      </w:r>
      <w:r>
        <w:rPr>
          <w:rtl/>
        </w:rPr>
        <w:t xml:space="preserve"> بالق</w:t>
      </w:r>
      <w:r w:rsidR="002C1CC7">
        <w:rPr>
          <w:rFonts w:hint="cs"/>
          <w:rtl/>
        </w:rPr>
        <w:t>َ</w:t>
      </w:r>
      <w:r>
        <w:rPr>
          <w:rtl/>
        </w:rPr>
        <w:t>ل</w:t>
      </w:r>
      <w:r w:rsidR="002C1CC7">
        <w:rPr>
          <w:rFonts w:hint="cs"/>
          <w:rtl/>
        </w:rPr>
        <w:t>ْ</w:t>
      </w:r>
      <w:r>
        <w:rPr>
          <w:rtl/>
        </w:rPr>
        <w:t>م ففعل وأدمى لزم</w:t>
      </w:r>
      <w:bookmarkEnd w:id="642"/>
      <w:bookmarkEnd w:id="643"/>
      <w:r w:rsidR="006020DA">
        <w:rPr>
          <w:rtl/>
        </w:rPr>
        <w:t xml:space="preserve"> </w:t>
      </w:r>
      <w:bookmarkStart w:id="646" w:name="_Toc283486221"/>
      <w:bookmarkStart w:id="647" w:name="_Toc303150712"/>
      <w:r w:rsidR="00817E94">
        <w:rPr>
          <w:rtl/>
        </w:rPr>
        <w:t>ا</w:t>
      </w:r>
      <w:r>
        <w:rPr>
          <w:rtl/>
        </w:rPr>
        <w:t>لمفتي شاة</w:t>
      </w:r>
      <w:bookmarkEnd w:id="644"/>
      <w:bookmarkEnd w:id="645"/>
      <w:bookmarkEnd w:id="646"/>
      <w:bookmarkEnd w:id="647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[ 17492 ]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2C1CC7" w:rsidRDefault="002F6C38" w:rsidP="002C1CC7">
      <w:pPr>
        <w:pStyle w:val="libFootnote0"/>
        <w:rPr>
          <w:rtl/>
        </w:rPr>
      </w:pPr>
      <w:r w:rsidRPr="002C1CC7">
        <w:rPr>
          <w:rtl/>
        </w:rPr>
        <w:t>5</w:t>
      </w:r>
      <w:r w:rsidR="00817E94" w:rsidRPr="002C1CC7">
        <w:rPr>
          <w:rtl/>
        </w:rPr>
        <w:t xml:space="preserve"> - </w:t>
      </w:r>
      <w:r w:rsidRPr="002C1CC7">
        <w:rPr>
          <w:rtl/>
        </w:rPr>
        <w:t>الكافي 4</w:t>
      </w:r>
      <w:r w:rsidR="00817E94" w:rsidRPr="002C1CC7">
        <w:rPr>
          <w:rtl/>
        </w:rPr>
        <w:t>:</w:t>
      </w:r>
      <w:r w:rsidRPr="002C1CC7">
        <w:rPr>
          <w:rtl/>
        </w:rPr>
        <w:t xml:space="preserve"> 360 </w:t>
      </w:r>
      <w:r w:rsidR="008A3557" w:rsidRPr="002C1CC7">
        <w:rPr>
          <w:rtl/>
        </w:rPr>
        <w:t>/</w:t>
      </w:r>
      <w:r w:rsidRPr="002C1CC7">
        <w:rPr>
          <w:rtl/>
        </w:rPr>
        <w:t xml:space="preserve"> 4. </w:t>
      </w:r>
    </w:p>
    <w:p w:rsidR="002F6C38" w:rsidRPr="002C1CC7" w:rsidRDefault="002F6C38" w:rsidP="002C1CC7">
      <w:pPr>
        <w:pStyle w:val="libFootnote0"/>
        <w:rPr>
          <w:rtl/>
        </w:rPr>
      </w:pPr>
      <w:r w:rsidRPr="002C1CC7">
        <w:rPr>
          <w:rtl/>
        </w:rPr>
        <w:t xml:space="preserve">(1) تقدم في الحديث 3 من هذا الباب. </w:t>
      </w:r>
    </w:p>
    <w:p w:rsidR="002F6C38" w:rsidRPr="002C1CC7" w:rsidRDefault="002F6C38" w:rsidP="002C1CC7">
      <w:pPr>
        <w:pStyle w:val="libFootnote0"/>
        <w:rPr>
          <w:rtl/>
        </w:rPr>
      </w:pPr>
      <w:r w:rsidRPr="002C1CC7">
        <w:rPr>
          <w:rtl/>
        </w:rPr>
        <w:t xml:space="preserve">(2) </w:t>
      </w:r>
      <w:r w:rsidR="003204F8" w:rsidRPr="002C1CC7">
        <w:rPr>
          <w:rtl/>
        </w:rPr>
        <w:t xml:space="preserve">مرّ </w:t>
      </w:r>
      <w:r w:rsidRPr="002C1CC7">
        <w:rPr>
          <w:rtl/>
        </w:rPr>
        <w:t xml:space="preserve">في الحديث 1 من هذا الباب. </w:t>
      </w:r>
    </w:p>
    <w:p w:rsidR="002F6C38" w:rsidRPr="002C1CC7" w:rsidRDefault="002F6C38" w:rsidP="002C1CC7">
      <w:pPr>
        <w:pStyle w:val="libFootnote0"/>
        <w:rPr>
          <w:rtl/>
        </w:rPr>
      </w:pPr>
      <w:r w:rsidRPr="002C1CC7">
        <w:rPr>
          <w:rtl/>
        </w:rPr>
        <w:t>6</w:t>
      </w:r>
      <w:r w:rsidR="00817E94" w:rsidRPr="002C1CC7">
        <w:rPr>
          <w:rtl/>
        </w:rPr>
        <w:t xml:space="preserve"> - </w:t>
      </w:r>
      <w:r w:rsidRPr="002C1CC7">
        <w:rPr>
          <w:rtl/>
        </w:rPr>
        <w:t>الكافي 4</w:t>
      </w:r>
      <w:r w:rsidR="00817E94" w:rsidRPr="002C1CC7">
        <w:rPr>
          <w:rtl/>
        </w:rPr>
        <w:t>:</w:t>
      </w:r>
      <w:r w:rsidRPr="002C1CC7">
        <w:rPr>
          <w:rtl/>
        </w:rPr>
        <w:t xml:space="preserve"> 360 </w:t>
      </w:r>
      <w:r w:rsidR="008A3557" w:rsidRPr="002C1CC7">
        <w:rPr>
          <w:rtl/>
        </w:rPr>
        <w:t>/</w:t>
      </w:r>
      <w:r w:rsidRPr="002C1CC7">
        <w:rPr>
          <w:rtl/>
        </w:rPr>
        <w:t xml:space="preserve"> 5. </w:t>
      </w:r>
    </w:p>
    <w:p w:rsidR="002F6C38" w:rsidRPr="002C1CC7" w:rsidRDefault="002F6C38" w:rsidP="002C1CC7">
      <w:pPr>
        <w:pStyle w:val="libFootnote0"/>
        <w:rPr>
          <w:rtl/>
        </w:rPr>
      </w:pPr>
      <w:r w:rsidRPr="002C1CC7">
        <w:rPr>
          <w:rtl/>
        </w:rPr>
        <w:t>(</w:t>
      </w:r>
      <w:r w:rsidR="002C1CC7" w:rsidRPr="002C1CC7">
        <w:rPr>
          <w:rFonts w:hint="cs"/>
          <w:rtl/>
        </w:rPr>
        <w:t>3</w:t>
      </w:r>
      <w:r w:rsidRPr="002C1CC7">
        <w:rPr>
          <w:rtl/>
        </w:rPr>
        <w:t>) تقدم في الحديثين 5 و 6 من الباب 10 من هذه الابواب.</w:t>
      </w:r>
    </w:p>
    <w:p w:rsidR="002F6C38" w:rsidRPr="002C1CC7" w:rsidRDefault="002F6C38" w:rsidP="002C1CC7">
      <w:pPr>
        <w:pStyle w:val="libFootnoteCenterBold"/>
        <w:rPr>
          <w:rtl/>
        </w:rPr>
      </w:pPr>
      <w:r w:rsidRPr="002C1CC7">
        <w:rPr>
          <w:rtl/>
        </w:rPr>
        <w:t xml:space="preserve">الباب 13 </w:t>
      </w:r>
    </w:p>
    <w:p w:rsidR="002F6C38" w:rsidRPr="002C1CC7" w:rsidRDefault="002F6C38" w:rsidP="002C1CC7">
      <w:pPr>
        <w:pStyle w:val="libFootnoteCenterBold"/>
        <w:rPr>
          <w:rtl/>
        </w:rPr>
      </w:pPr>
      <w:r w:rsidRPr="002C1CC7">
        <w:rPr>
          <w:rtl/>
        </w:rPr>
        <w:t xml:space="preserve">فيه </w:t>
      </w:r>
      <w:r w:rsidR="00EA47B7" w:rsidRPr="002C1CC7">
        <w:rPr>
          <w:rtl/>
        </w:rPr>
        <w:t>حديثان</w:t>
      </w:r>
    </w:p>
    <w:p w:rsidR="002F6C38" w:rsidRPr="002C1CC7" w:rsidRDefault="002F6C38" w:rsidP="002C1CC7">
      <w:pPr>
        <w:pStyle w:val="libFootnote0"/>
        <w:rPr>
          <w:rtl/>
        </w:rPr>
      </w:pPr>
      <w:r w:rsidRPr="002C1CC7">
        <w:rPr>
          <w:rtl/>
        </w:rPr>
        <w:t>1</w:t>
      </w:r>
      <w:r w:rsidR="00817E94" w:rsidRPr="002C1CC7">
        <w:rPr>
          <w:rtl/>
        </w:rPr>
        <w:t xml:space="preserve"> - </w:t>
      </w:r>
      <w:r w:rsidRPr="002C1CC7">
        <w:rPr>
          <w:rtl/>
        </w:rPr>
        <w:t>التهذيب 5</w:t>
      </w:r>
      <w:r w:rsidR="00817E94" w:rsidRPr="002C1CC7">
        <w:rPr>
          <w:rtl/>
        </w:rPr>
        <w:t>:</w:t>
      </w:r>
      <w:r w:rsidRPr="002C1CC7">
        <w:rPr>
          <w:rtl/>
        </w:rPr>
        <w:t xml:space="preserve"> 333 </w:t>
      </w:r>
      <w:r w:rsidR="008A3557" w:rsidRPr="002C1CC7">
        <w:rPr>
          <w:rtl/>
        </w:rPr>
        <w:t>/</w:t>
      </w:r>
      <w:r w:rsidRPr="002C1CC7">
        <w:rPr>
          <w:rtl/>
        </w:rPr>
        <w:t xml:space="preserve"> 1146.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2C1CC7">
      <w:pPr>
        <w:pStyle w:val="libNormal0"/>
        <w:rPr>
          <w:rtl/>
        </w:rPr>
      </w:pPr>
      <w:r>
        <w:rPr>
          <w:rtl/>
        </w:rPr>
        <w:lastRenderedPageBreak/>
        <w:t xml:space="preserve">البزاز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عن زكري</w:t>
      </w:r>
      <w:r w:rsidR="002C1CC7">
        <w:rPr>
          <w:rFonts w:hint="cs"/>
          <w:rtl/>
        </w:rPr>
        <w:t>ّ</w:t>
      </w:r>
      <w:r>
        <w:rPr>
          <w:rtl/>
        </w:rPr>
        <w:t>ا المؤمن</w:t>
      </w:r>
      <w:r w:rsidR="00817E94">
        <w:rPr>
          <w:rtl/>
        </w:rPr>
        <w:t>،</w:t>
      </w:r>
      <w:r>
        <w:rPr>
          <w:rtl/>
        </w:rPr>
        <w:t xml:space="preserve"> عن إسحاق الصيرفي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إبراهيم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 w:rsidR="002C1CC7">
        <w:rPr>
          <w:rFonts w:hint="cs"/>
          <w:rtl/>
        </w:rPr>
        <w:t>إ</w:t>
      </w:r>
      <w:r w:rsidR="00851444">
        <w:rPr>
          <w:rtl/>
        </w:rPr>
        <w:t>ن</w:t>
      </w:r>
      <w:r w:rsidR="002C1CC7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682433">
        <w:rPr>
          <w:rtl/>
        </w:rPr>
        <w:t xml:space="preserve">رجلاً </w:t>
      </w:r>
      <w:r>
        <w:rPr>
          <w:rtl/>
        </w:rPr>
        <w:t>أحرم فقل</w:t>
      </w:r>
      <w:r w:rsidR="002C1CC7">
        <w:rPr>
          <w:rFonts w:hint="cs"/>
          <w:rtl/>
        </w:rPr>
        <w:t>ّ</w:t>
      </w:r>
      <w:r>
        <w:rPr>
          <w:rtl/>
        </w:rPr>
        <w:t>م أظفاره</w:t>
      </w:r>
      <w:r w:rsidR="00817E94">
        <w:rPr>
          <w:rtl/>
        </w:rPr>
        <w:t>،</w:t>
      </w:r>
      <w:r>
        <w:rPr>
          <w:rtl/>
        </w:rPr>
        <w:t xml:space="preserve"> فكانت له إصبع عليلة فترك ظفرها لم يقص</w:t>
      </w:r>
      <w:r w:rsidR="002C1CC7">
        <w:rPr>
          <w:rFonts w:hint="cs"/>
          <w:rtl/>
        </w:rPr>
        <w:t>ّ</w:t>
      </w:r>
      <w:r>
        <w:rPr>
          <w:rtl/>
        </w:rPr>
        <w:t>ه</w:t>
      </w:r>
      <w:r w:rsidR="00817E94">
        <w:rPr>
          <w:rtl/>
        </w:rPr>
        <w:t>،</w:t>
      </w:r>
      <w:r>
        <w:rPr>
          <w:rtl/>
        </w:rPr>
        <w:t xml:space="preserve"> فأفتاه رجل بعدما أحرم فقص</w:t>
      </w:r>
      <w:r w:rsidR="002C1CC7">
        <w:rPr>
          <w:rFonts w:hint="cs"/>
          <w:rtl/>
        </w:rPr>
        <w:t>ّ</w:t>
      </w:r>
      <w:r>
        <w:rPr>
          <w:rtl/>
        </w:rPr>
        <w:t>ه فأدماه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على الذي أفتى شاة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[ 17493 ]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885624">
        <w:rPr>
          <w:rtl/>
        </w:rPr>
        <w:t>عليّ الأشعريّ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عبد </w:t>
      </w:r>
      <w:r w:rsidR="00682433">
        <w:rPr>
          <w:rtl/>
        </w:rPr>
        <w:t>الجبّار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إسحاق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سالت أبا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نسي </w:t>
      </w:r>
      <w:r w:rsidR="002C1CC7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يقل</w:t>
      </w:r>
      <w:r w:rsidR="002C1CC7">
        <w:rPr>
          <w:rFonts w:hint="cs"/>
          <w:rtl/>
        </w:rPr>
        <w:t>ّ</w:t>
      </w:r>
      <w:r>
        <w:rPr>
          <w:rtl/>
        </w:rPr>
        <w:t>م أظفاره عند إحرامه؟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يدعها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717A2">
        <w:rPr>
          <w:rtl/>
        </w:rPr>
        <w:t>ف</w:t>
      </w:r>
      <w:r w:rsidR="002C1CC7">
        <w:rPr>
          <w:rFonts w:hint="cs"/>
          <w:rtl/>
        </w:rPr>
        <w:t>إ</w:t>
      </w:r>
      <w:r w:rsidR="00851444">
        <w:rPr>
          <w:rtl/>
        </w:rPr>
        <w:t>ن</w:t>
      </w:r>
      <w:r w:rsidR="002C1CC7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682433">
        <w:rPr>
          <w:rtl/>
        </w:rPr>
        <w:t xml:space="preserve">رجلاً </w:t>
      </w:r>
      <w:r>
        <w:rPr>
          <w:rtl/>
        </w:rPr>
        <w:t>من أصحابنا أفتاه ب</w:t>
      </w:r>
      <w:r w:rsidR="00851444">
        <w:rPr>
          <w:rtl/>
        </w:rPr>
        <w:t xml:space="preserve">ان </w:t>
      </w:r>
      <w:r>
        <w:rPr>
          <w:rtl/>
        </w:rPr>
        <w:t>يقلم أظفاره ويعيد إحرامه ففعل؟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دم يهريقه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0E243F">
      <w:pPr>
        <w:pStyle w:val="libNormal"/>
        <w:rPr>
          <w:rtl/>
        </w:rPr>
      </w:pPr>
      <w:r>
        <w:rPr>
          <w:rtl/>
        </w:rPr>
        <w:t xml:space="preserve">ورواه الصدوق بإسناده عن إسحاق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إبراهيم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0E243F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0E243F">
      <w:pPr>
        <w:pStyle w:val="libNormal"/>
        <w:rPr>
          <w:rtl/>
        </w:rPr>
      </w:pPr>
      <w:r>
        <w:rPr>
          <w:rtl/>
        </w:rPr>
        <w:t>ورواه الشيخ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الكناني</w:t>
      </w:r>
      <w:r w:rsidR="00817E94">
        <w:rPr>
          <w:rtl/>
        </w:rPr>
        <w:t>،</w:t>
      </w:r>
      <w:r>
        <w:rPr>
          <w:rtl/>
        </w:rPr>
        <w:t xml:space="preserve"> عن إسحاق بن </w:t>
      </w:r>
      <w:r w:rsidR="003204F8">
        <w:rPr>
          <w:rtl/>
        </w:rPr>
        <w:t>عمّار</w:t>
      </w:r>
      <w:r>
        <w:rPr>
          <w:rtl/>
        </w:rPr>
        <w:t xml:space="preserve"> نحوه</w:t>
      </w:r>
      <w:r w:rsidR="00817E94">
        <w:rPr>
          <w:rtl/>
        </w:rPr>
        <w:t>،</w:t>
      </w:r>
      <w:r>
        <w:rPr>
          <w:rtl/>
        </w:rPr>
        <w:t xml:space="preserve"> وزاد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فإن</w:t>
      </w:r>
      <w:r w:rsidR="002C1CC7">
        <w:rPr>
          <w:rFonts w:hint="cs"/>
          <w:rtl/>
        </w:rPr>
        <w:t>ّ</w:t>
      </w:r>
      <w:r>
        <w:rPr>
          <w:rtl/>
        </w:rPr>
        <w:t>ها طوال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 xml:space="preserve">كانت </w:t>
      </w:r>
      <w:r w:rsidRPr="002F6C38">
        <w:rPr>
          <w:rStyle w:val="libFootnotenumChar"/>
          <w:rtl/>
        </w:rPr>
        <w:t>(</w:t>
      </w:r>
      <w:r w:rsidR="000E243F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648" w:name="_Toc283486222"/>
      <w:bookmarkStart w:id="649" w:name="_Toc303150713"/>
      <w:bookmarkStart w:id="650" w:name="_Toc376860103"/>
      <w:bookmarkStart w:id="651" w:name="_Toc274435950"/>
      <w:r>
        <w:rPr>
          <w:rtl/>
        </w:rPr>
        <w:t>14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2C1CC7">
        <w:rPr>
          <w:rFonts w:hint="cs"/>
          <w:rtl/>
        </w:rPr>
        <w:t>أ</w:t>
      </w:r>
      <w:r w:rsidR="00851444">
        <w:rPr>
          <w:rtl/>
        </w:rPr>
        <w:t>ن</w:t>
      </w:r>
      <w:r w:rsidR="002C1CC7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 xml:space="preserve">إذا حلق رأسه </w:t>
      </w:r>
      <w:r w:rsidR="00ED14B6">
        <w:rPr>
          <w:rtl/>
        </w:rPr>
        <w:t xml:space="preserve">عمداً </w:t>
      </w:r>
      <w:r>
        <w:rPr>
          <w:rtl/>
        </w:rPr>
        <w:t>لزمه دم شاة</w:t>
      </w:r>
      <w:r w:rsidR="00817E94">
        <w:rPr>
          <w:rtl/>
        </w:rPr>
        <w:t>،</w:t>
      </w:r>
      <w:r>
        <w:rPr>
          <w:rtl/>
        </w:rPr>
        <w:t xml:space="preserve"> أو</w:t>
      </w:r>
      <w:bookmarkEnd w:id="648"/>
      <w:bookmarkEnd w:id="649"/>
      <w:r w:rsidR="006020DA">
        <w:rPr>
          <w:rtl/>
        </w:rPr>
        <w:t xml:space="preserve"> </w:t>
      </w:r>
      <w:bookmarkStart w:id="652" w:name="_Toc283486223"/>
      <w:bookmarkStart w:id="653" w:name="_Toc303150714"/>
      <w:r w:rsidR="00817E94">
        <w:rPr>
          <w:rtl/>
        </w:rPr>
        <w:t>إ</w:t>
      </w:r>
      <w:r>
        <w:rPr>
          <w:rtl/>
        </w:rPr>
        <w:t xml:space="preserve">طعام </w:t>
      </w:r>
      <w:r w:rsidR="00014BC7">
        <w:rPr>
          <w:rtl/>
        </w:rPr>
        <w:t xml:space="preserve">ستّة </w:t>
      </w:r>
      <w:r>
        <w:rPr>
          <w:rtl/>
        </w:rPr>
        <w:t xml:space="preserve">مساكين </w:t>
      </w:r>
      <w:r w:rsidR="008B0A36">
        <w:rPr>
          <w:rtl/>
        </w:rPr>
        <w:t>ل</w:t>
      </w:r>
      <w:r w:rsidR="009A11EA">
        <w:rPr>
          <w:rtl/>
        </w:rPr>
        <w:t xml:space="preserve">كلّ </w:t>
      </w:r>
      <w:r>
        <w:rPr>
          <w:rtl/>
        </w:rPr>
        <w:t>مسكين م</w:t>
      </w:r>
      <w:r w:rsidR="002C1CC7">
        <w:rPr>
          <w:rFonts w:hint="cs"/>
          <w:rtl/>
        </w:rPr>
        <w:t>ُ</w:t>
      </w:r>
      <w:r>
        <w:rPr>
          <w:rtl/>
        </w:rPr>
        <w:t>د</w:t>
      </w:r>
      <w:r w:rsidR="002C1CC7">
        <w:rPr>
          <w:rFonts w:hint="cs"/>
          <w:rtl/>
        </w:rPr>
        <w:t>ّ</w:t>
      </w:r>
      <w:r>
        <w:rPr>
          <w:rtl/>
        </w:rPr>
        <w:t>ان</w:t>
      </w:r>
      <w:r w:rsidR="00817E94">
        <w:rPr>
          <w:rtl/>
        </w:rPr>
        <w:t>،</w:t>
      </w:r>
      <w:r>
        <w:rPr>
          <w:rtl/>
        </w:rPr>
        <w:t xml:space="preserve"> أو إطعام عشرة</w:t>
      </w:r>
      <w:bookmarkEnd w:id="652"/>
      <w:bookmarkEnd w:id="653"/>
      <w:r w:rsidR="006020DA">
        <w:rPr>
          <w:rtl/>
        </w:rPr>
        <w:t xml:space="preserve"> </w:t>
      </w:r>
      <w:bookmarkStart w:id="654" w:name="_Toc283486224"/>
      <w:bookmarkStart w:id="655" w:name="_Toc303150715"/>
      <w:r w:rsidR="00817E94">
        <w:rPr>
          <w:rtl/>
        </w:rPr>
        <w:t>ي</w:t>
      </w:r>
      <w:r>
        <w:rPr>
          <w:rtl/>
        </w:rPr>
        <w:t>شبعهم</w:t>
      </w:r>
      <w:r w:rsidR="00817E94">
        <w:rPr>
          <w:rtl/>
        </w:rPr>
        <w:t>،</w:t>
      </w:r>
      <w:r>
        <w:rPr>
          <w:rtl/>
        </w:rPr>
        <w:t xml:space="preserve"> أو صوم ثلاثة </w:t>
      </w:r>
      <w:r w:rsidR="002F1AF9">
        <w:rPr>
          <w:rtl/>
        </w:rPr>
        <w:t>أيّام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 w:rsidR="002C1CC7">
        <w:rPr>
          <w:rtl/>
        </w:rPr>
        <w:t>حلقه ل</w:t>
      </w:r>
      <w:r w:rsidR="002C1CC7">
        <w:rPr>
          <w:rFonts w:hint="cs"/>
          <w:rtl/>
        </w:rPr>
        <w:t>أ</w:t>
      </w:r>
      <w:r>
        <w:rPr>
          <w:rtl/>
        </w:rPr>
        <w:t>ذى</w:t>
      </w:r>
      <w:bookmarkEnd w:id="650"/>
      <w:bookmarkEnd w:id="651"/>
      <w:bookmarkEnd w:id="654"/>
      <w:bookmarkEnd w:id="655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[ 17494 ]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2C1CC7" w:rsidRDefault="002F6C38" w:rsidP="002C1CC7">
      <w:pPr>
        <w:pStyle w:val="libFootnote0"/>
        <w:rPr>
          <w:rtl/>
        </w:rPr>
      </w:pPr>
      <w:r w:rsidRPr="002C1CC7">
        <w:rPr>
          <w:rtl/>
        </w:rPr>
        <w:t>(1) في نسخة</w:t>
      </w:r>
      <w:r w:rsidR="00817E94" w:rsidRPr="002C1CC7">
        <w:rPr>
          <w:rtl/>
        </w:rPr>
        <w:t>:</w:t>
      </w:r>
      <w:r w:rsidRPr="002C1CC7">
        <w:rPr>
          <w:rtl/>
        </w:rPr>
        <w:t xml:space="preserve"> </w:t>
      </w:r>
      <w:r w:rsidR="00476C04" w:rsidRPr="002C1CC7">
        <w:rPr>
          <w:rtl/>
        </w:rPr>
        <w:t>محمّد</w:t>
      </w:r>
      <w:r w:rsidR="00BF2891" w:rsidRPr="002C1CC7">
        <w:rPr>
          <w:rtl/>
        </w:rPr>
        <w:t xml:space="preserve"> </w:t>
      </w:r>
      <w:r w:rsidRPr="002C1CC7">
        <w:rPr>
          <w:rtl/>
        </w:rPr>
        <w:t xml:space="preserve">الخراز ( هامش المخطوط ). </w:t>
      </w:r>
    </w:p>
    <w:p w:rsidR="002F6C38" w:rsidRPr="002C1CC7" w:rsidRDefault="002F6C38" w:rsidP="002C1CC7">
      <w:pPr>
        <w:pStyle w:val="libFootnote0"/>
        <w:rPr>
          <w:rtl/>
        </w:rPr>
      </w:pPr>
      <w:r w:rsidRPr="002C1CC7">
        <w:rPr>
          <w:rtl/>
        </w:rPr>
        <w:t>2</w:t>
      </w:r>
      <w:r w:rsidR="00817E94" w:rsidRPr="002C1CC7">
        <w:rPr>
          <w:rtl/>
        </w:rPr>
        <w:t xml:space="preserve"> - </w:t>
      </w:r>
      <w:r w:rsidRPr="002C1CC7">
        <w:rPr>
          <w:rtl/>
        </w:rPr>
        <w:t>الكافي 4</w:t>
      </w:r>
      <w:r w:rsidR="00817E94" w:rsidRPr="002C1CC7">
        <w:rPr>
          <w:rtl/>
        </w:rPr>
        <w:t>:</w:t>
      </w:r>
      <w:r w:rsidRPr="002C1CC7">
        <w:rPr>
          <w:rtl/>
        </w:rPr>
        <w:t xml:space="preserve"> 360 </w:t>
      </w:r>
      <w:r w:rsidR="008A3557" w:rsidRPr="002C1CC7">
        <w:rPr>
          <w:rtl/>
        </w:rPr>
        <w:t>/</w:t>
      </w:r>
      <w:r w:rsidRPr="002C1CC7">
        <w:rPr>
          <w:rtl/>
        </w:rPr>
        <w:t xml:space="preserve"> 6</w:t>
      </w:r>
      <w:r w:rsidR="00817E94" w:rsidRPr="002C1CC7">
        <w:rPr>
          <w:rtl/>
        </w:rPr>
        <w:t>،</w:t>
      </w:r>
      <w:r w:rsidRPr="002C1CC7">
        <w:rPr>
          <w:rtl/>
        </w:rPr>
        <w:t xml:space="preserve"> وأورده في الحديث 2 من الباب 77 من أبواب تروك الاحرام. </w:t>
      </w:r>
    </w:p>
    <w:p w:rsidR="002F6C38" w:rsidRPr="002C1CC7" w:rsidRDefault="002F6C38" w:rsidP="002C1CC7">
      <w:pPr>
        <w:pStyle w:val="libFootnote0"/>
        <w:rPr>
          <w:rtl/>
        </w:rPr>
      </w:pPr>
      <w:r w:rsidRPr="002C1CC7">
        <w:rPr>
          <w:rtl/>
        </w:rPr>
        <w:t>(</w:t>
      </w:r>
      <w:r w:rsidR="002C1CC7" w:rsidRPr="002C1CC7">
        <w:rPr>
          <w:rFonts w:hint="cs"/>
          <w:rtl/>
        </w:rPr>
        <w:t>2</w:t>
      </w:r>
      <w:r w:rsidRPr="002C1CC7">
        <w:rPr>
          <w:rtl/>
        </w:rPr>
        <w:t>) الفقيه 2</w:t>
      </w:r>
      <w:r w:rsidR="00817E94" w:rsidRPr="002C1CC7">
        <w:rPr>
          <w:rtl/>
        </w:rPr>
        <w:t>:</w:t>
      </w:r>
      <w:r w:rsidRPr="002C1CC7">
        <w:rPr>
          <w:rtl/>
        </w:rPr>
        <w:t xml:space="preserve"> 228 </w:t>
      </w:r>
      <w:r w:rsidR="008A3557" w:rsidRPr="002C1CC7">
        <w:rPr>
          <w:rtl/>
        </w:rPr>
        <w:t>/</w:t>
      </w:r>
      <w:r w:rsidRPr="002C1CC7">
        <w:rPr>
          <w:rtl/>
        </w:rPr>
        <w:t xml:space="preserve"> 1078. </w:t>
      </w:r>
    </w:p>
    <w:p w:rsidR="002F6C38" w:rsidRPr="002C1CC7" w:rsidRDefault="002F6C38" w:rsidP="002C1CC7">
      <w:pPr>
        <w:pStyle w:val="libFootnote0"/>
        <w:rPr>
          <w:rtl/>
        </w:rPr>
      </w:pPr>
      <w:r w:rsidRPr="002C1CC7">
        <w:rPr>
          <w:rtl/>
        </w:rPr>
        <w:t>(</w:t>
      </w:r>
      <w:r w:rsidR="002C1CC7" w:rsidRPr="002C1CC7">
        <w:rPr>
          <w:rFonts w:hint="cs"/>
          <w:rtl/>
        </w:rPr>
        <w:t>3</w:t>
      </w:r>
      <w:r w:rsidRPr="002C1CC7">
        <w:rPr>
          <w:rtl/>
        </w:rPr>
        <w:t>) التهذيب 5</w:t>
      </w:r>
      <w:r w:rsidR="00817E94" w:rsidRPr="002C1CC7">
        <w:rPr>
          <w:rtl/>
        </w:rPr>
        <w:t>:</w:t>
      </w:r>
      <w:r w:rsidRPr="002C1CC7">
        <w:rPr>
          <w:rtl/>
        </w:rPr>
        <w:t xml:space="preserve"> 314 </w:t>
      </w:r>
      <w:r w:rsidR="008A3557" w:rsidRPr="002C1CC7">
        <w:rPr>
          <w:rtl/>
        </w:rPr>
        <w:t>/</w:t>
      </w:r>
      <w:r w:rsidRPr="002C1CC7">
        <w:rPr>
          <w:rtl/>
        </w:rPr>
        <w:t xml:space="preserve"> 1082.</w:t>
      </w:r>
    </w:p>
    <w:p w:rsidR="002F6C38" w:rsidRPr="002C1CC7" w:rsidRDefault="002F6C38" w:rsidP="002C1CC7">
      <w:pPr>
        <w:pStyle w:val="libFootnoteCenterBold"/>
        <w:rPr>
          <w:rtl/>
        </w:rPr>
      </w:pPr>
      <w:r w:rsidRPr="002C1CC7">
        <w:rPr>
          <w:rtl/>
        </w:rPr>
        <w:t>الباب 14</w:t>
      </w:r>
    </w:p>
    <w:p w:rsidR="002F6C38" w:rsidRPr="002C1CC7" w:rsidRDefault="002F6C38" w:rsidP="002C1CC7">
      <w:pPr>
        <w:pStyle w:val="libFootnoteCenterBold"/>
        <w:rPr>
          <w:rtl/>
        </w:rPr>
      </w:pPr>
      <w:r w:rsidRPr="002C1CC7">
        <w:rPr>
          <w:rtl/>
        </w:rPr>
        <w:t>فيه 5 أحاديث</w:t>
      </w:r>
    </w:p>
    <w:p w:rsidR="002F6C38" w:rsidRPr="002C1CC7" w:rsidRDefault="002F6C38" w:rsidP="002C1CC7">
      <w:pPr>
        <w:pStyle w:val="libFootnote0"/>
        <w:rPr>
          <w:rtl/>
        </w:rPr>
      </w:pPr>
      <w:r w:rsidRPr="002C1CC7">
        <w:rPr>
          <w:rtl/>
        </w:rPr>
        <w:t>1</w:t>
      </w:r>
      <w:r w:rsidR="00817E94" w:rsidRPr="002C1CC7">
        <w:rPr>
          <w:rtl/>
        </w:rPr>
        <w:t xml:space="preserve"> - </w:t>
      </w:r>
      <w:r w:rsidRPr="002C1CC7">
        <w:rPr>
          <w:rtl/>
        </w:rPr>
        <w:t>التهذيب 5</w:t>
      </w:r>
      <w:r w:rsidR="00817E94" w:rsidRPr="002C1CC7">
        <w:rPr>
          <w:rtl/>
        </w:rPr>
        <w:t>:</w:t>
      </w:r>
      <w:r w:rsidRPr="002C1CC7">
        <w:rPr>
          <w:rtl/>
        </w:rPr>
        <w:t xml:space="preserve"> 333 </w:t>
      </w:r>
      <w:r w:rsidR="008A3557" w:rsidRPr="002C1CC7">
        <w:rPr>
          <w:rtl/>
        </w:rPr>
        <w:t>/</w:t>
      </w:r>
      <w:r w:rsidRPr="002C1CC7">
        <w:rPr>
          <w:rtl/>
        </w:rPr>
        <w:t xml:space="preserve"> 1147</w:t>
      </w:r>
      <w:r w:rsidR="00817E94" w:rsidRPr="002C1CC7">
        <w:rPr>
          <w:rtl/>
        </w:rPr>
        <w:t>،</w:t>
      </w:r>
      <w:r w:rsidRPr="002C1CC7">
        <w:rPr>
          <w:rtl/>
        </w:rPr>
        <w:t xml:space="preserve"> والاستبصار 2</w:t>
      </w:r>
      <w:r w:rsidR="00817E94" w:rsidRPr="002C1CC7">
        <w:rPr>
          <w:rtl/>
        </w:rPr>
        <w:t>:</w:t>
      </w:r>
      <w:r w:rsidRPr="002C1CC7">
        <w:rPr>
          <w:rtl/>
        </w:rPr>
        <w:t xml:space="preserve"> 195 </w:t>
      </w:r>
      <w:r w:rsidR="008A3557" w:rsidRPr="002C1CC7">
        <w:rPr>
          <w:rtl/>
        </w:rPr>
        <w:t>/</w:t>
      </w:r>
      <w:r w:rsidRPr="002C1CC7">
        <w:rPr>
          <w:rtl/>
        </w:rPr>
        <w:t xml:space="preserve"> 656.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F1E36">
      <w:pPr>
        <w:pStyle w:val="libNormal0"/>
        <w:rPr>
          <w:rtl/>
        </w:rPr>
      </w:pPr>
      <w:r>
        <w:rPr>
          <w:rtl/>
        </w:rPr>
        <w:lastRenderedPageBreak/>
        <w:t>عبد الرحمن</w:t>
      </w:r>
      <w:r w:rsidR="00817E94">
        <w:rPr>
          <w:rtl/>
        </w:rPr>
        <w:t xml:space="preserve"> - </w:t>
      </w:r>
      <w:r>
        <w:rPr>
          <w:rtl/>
        </w:rPr>
        <w:t>يعنى ابن أبي نجر</w:t>
      </w:r>
      <w:r w:rsidR="00851444">
        <w:rPr>
          <w:rtl/>
        </w:rPr>
        <w:t xml:space="preserve">ان </w:t>
      </w:r>
      <w:r w:rsidR="00817E94">
        <w:rPr>
          <w:rtl/>
        </w:rPr>
        <w:t xml:space="preserve">- </w:t>
      </w:r>
      <w:r>
        <w:rPr>
          <w:rtl/>
        </w:rPr>
        <w:t xml:space="preserve">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حريز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3204F8">
        <w:rPr>
          <w:rtl/>
        </w:rPr>
        <w:t xml:space="preserve">مرّ </w:t>
      </w:r>
      <w:r>
        <w:rPr>
          <w:rtl/>
        </w:rPr>
        <w:t xml:space="preserve">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0E243F">
        <w:rPr>
          <w:rtl/>
        </w:rPr>
        <w:t>على كعب بن عجرة ال</w:t>
      </w:r>
      <w:r w:rsidR="000E243F">
        <w:rPr>
          <w:rFonts w:hint="cs"/>
          <w:rtl/>
        </w:rPr>
        <w:t>أ</w:t>
      </w:r>
      <w:r>
        <w:rPr>
          <w:rtl/>
        </w:rPr>
        <w:t>نصاري</w:t>
      </w:r>
      <w:r w:rsidR="000E243F">
        <w:rPr>
          <w:rFonts w:hint="cs"/>
          <w:rtl/>
        </w:rPr>
        <w:t>ّ</w:t>
      </w:r>
      <w:r>
        <w:rPr>
          <w:rtl/>
        </w:rPr>
        <w:t xml:space="preserve"> والقم</w:t>
      </w:r>
      <w:r w:rsidR="000E243F">
        <w:rPr>
          <w:rFonts w:hint="cs"/>
          <w:rtl/>
        </w:rPr>
        <w:t>ّ</w:t>
      </w:r>
      <w:r>
        <w:rPr>
          <w:rtl/>
        </w:rPr>
        <w:t xml:space="preserve">ل يتناثر من رأسه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أتؤذيك هوامك؟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فأنزلت هذه الآية </w:t>
      </w:r>
      <w:r w:rsidRPr="00E84865">
        <w:rPr>
          <w:rStyle w:val="libAlaemChar"/>
          <w:rtl/>
        </w:rPr>
        <w:t>(</w:t>
      </w:r>
      <w:r w:rsidRPr="008A3557">
        <w:rPr>
          <w:rStyle w:val="libNormalChar"/>
          <w:rtl/>
        </w:rPr>
        <w:t xml:space="preserve"> </w:t>
      </w:r>
      <w:r w:rsidRPr="002F6C38">
        <w:rPr>
          <w:rStyle w:val="libAieChar"/>
          <w:rtl/>
        </w:rPr>
        <w:t>ف</w:t>
      </w:r>
      <w:r w:rsidR="00E84865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م</w:t>
      </w:r>
      <w:r w:rsidR="00E84865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ن</w:t>
      </w:r>
      <w:r w:rsidR="00E84865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 xml:space="preserve"> </w:t>
      </w:r>
      <w:r w:rsidR="004B416A">
        <w:rPr>
          <w:rStyle w:val="libAieChar"/>
          <w:rtl/>
        </w:rPr>
        <w:t>ك</w:t>
      </w:r>
      <w:r w:rsidR="00E84865">
        <w:rPr>
          <w:rStyle w:val="libAieChar"/>
          <w:rFonts w:hint="cs"/>
          <w:rtl/>
        </w:rPr>
        <w:t>َ</w:t>
      </w:r>
      <w:r w:rsidR="004B416A">
        <w:rPr>
          <w:rStyle w:val="libAieChar"/>
          <w:rtl/>
        </w:rPr>
        <w:t>ان</w:t>
      </w:r>
      <w:r w:rsidR="00E84865">
        <w:rPr>
          <w:rStyle w:val="libAieChar"/>
          <w:rFonts w:hint="cs"/>
          <w:rtl/>
        </w:rPr>
        <w:t>َ</w:t>
      </w:r>
      <w:r w:rsidR="004B416A">
        <w:rPr>
          <w:rStyle w:val="libAieChar"/>
          <w:rtl/>
        </w:rPr>
        <w:t xml:space="preserve"> </w:t>
      </w:r>
      <w:r w:rsidRPr="002F6C38">
        <w:rPr>
          <w:rStyle w:val="libAieChar"/>
          <w:rtl/>
        </w:rPr>
        <w:t>م</w:t>
      </w:r>
      <w:r w:rsidR="00E84865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ن</w:t>
      </w:r>
      <w:r w:rsidR="00E84865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ك</w:t>
      </w:r>
      <w:r w:rsidR="00E84865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م</w:t>
      </w:r>
      <w:r w:rsidR="00E84865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 xml:space="preserve"> م</w:t>
      </w:r>
      <w:r w:rsidR="00E84865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ر</w:t>
      </w:r>
      <w:r w:rsidR="00E84865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يضا</w:t>
      </w:r>
      <w:r w:rsidR="00E84865">
        <w:rPr>
          <w:rStyle w:val="libAieChar"/>
          <w:rFonts w:hint="cs"/>
          <w:rtl/>
        </w:rPr>
        <w:t>ً</w:t>
      </w:r>
      <w:r w:rsidRPr="002F6C38">
        <w:rPr>
          <w:rStyle w:val="libAieChar"/>
          <w:rtl/>
        </w:rPr>
        <w:t xml:space="preserve"> أ</w:t>
      </w:r>
      <w:r w:rsidR="00E84865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و</w:t>
      </w:r>
      <w:r w:rsidR="00E84865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ب</w:t>
      </w:r>
      <w:r w:rsidR="00E84865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ه</w:t>
      </w:r>
      <w:r w:rsidR="00E84865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 xml:space="preserve"> أ</w:t>
      </w:r>
      <w:r w:rsidR="00E84865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ذ</w:t>
      </w:r>
      <w:r w:rsidR="00E84865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ى</w:t>
      </w:r>
      <w:r w:rsidR="00E84865">
        <w:rPr>
          <w:rStyle w:val="libAieChar"/>
          <w:rFonts w:hint="cs"/>
          <w:rtl/>
        </w:rPr>
        <w:t>ً</w:t>
      </w:r>
      <w:r w:rsidRPr="002F6C38">
        <w:rPr>
          <w:rStyle w:val="libAieChar"/>
          <w:rtl/>
        </w:rPr>
        <w:t xml:space="preserve"> م</w:t>
      </w:r>
      <w:r w:rsidR="00E84865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ن</w:t>
      </w:r>
      <w:r w:rsidR="00E84865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 xml:space="preserve"> ر</w:t>
      </w:r>
      <w:r w:rsidR="00E84865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أ</w:t>
      </w:r>
      <w:r w:rsidR="00E84865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س</w:t>
      </w:r>
      <w:r w:rsidR="00E84865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ه</w:t>
      </w:r>
      <w:r w:rsidR="00E84865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 xml:space="preserve"> ف</w:t>
      </w:r>
      <w:r w:rsidR="00E84865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ف</w:t>
      </w:r>
      <w:r w:rsidR="00E84865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د</w:t>
      </w:r>
      <w:r w:rsidR="00E84865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ي</w:t>
      </w:r>
      <w:r w:rsidR="00E84865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ة</w:t>
      </w:r>
      <w:r w:rsidR="00E84865">
        <w:rPr>
          <w:rStyle w:val="libAieChar"/>
          <w:rFonts w:hint="cs"/>
          <w:rtl/>
        </w:rPr>
        <w:t>ٌ</w:t>
      </w:r>
      <w:r w:rsidRPr="002F6C38">
        <w:rPr>
          <w:rStyle w:val="libAieChar"/>
          <w:rtl/>
        </w:rPr>
        <w:t xml:space="preserve"> م</w:t>
      </w:r>
      <w:r w:rsidR="00E84865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ن ص</w:t>
      </w:r>
      <w:r w:rsidR="00E84865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ي</w:t>
      </w:r>
      <w:r w:rsidR="00E84865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ام</w:t>
      </w:r>
      <w:r w:rsidR="00E84865">
        <w:rPr>
          <w:rStyle w:val="libAieChar"/>
          <w:rFonts w:hint="cs"/>
          <w:rtl/>
        </w:rPr>
        <w:t>ٍ</w:t>
      </w:r>
      <w:r w:rsidRPr="002F6C38">
        <w:rPr>
          <w:rStyle w:val="libAieChar"/>
          <w:rtl/>
        </w:rPr>
        <w:t xml:space="preserve"> أ</w:t>
      </w:r>
      <w:r w:rsidR="004D1B22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و</w:t>
      </w:r>
      <w:r w:rsidR="004D1B22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 xml:space="preserve"> ص</w:t>
      </w:r>
      <w:r w:rsidR="004D1B22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د</w:t>
      </w:r>
      <w:r w:rsidR="004D1B22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ق</w:t>
      </w:r>
      <w:r w:rsidR="004D1B22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ة</w:t>
      </w:r>
      <w:r w:rsidR="004D1B22">
        <w:rPr>
          <w:rStyle w:val="libAieChar"/>
          <w:rFonts w:hint="cs"/>
          <w:rtl/>
        </w:rPr>
        <w:t>ٍ</w:t>
      </w:r>
      <w:r w:rsidRPr="002F6C38">
        <w:rPr>
          <w:rStyle w:val="libAieChar"/>
          <w:rtl/>
        </w:rPr>
        <w:t xml:space="preserve"> أ</w:t>
      </w:r>
      <w:r w:rsidR="004D1B22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و</w:t>
      </w:r>
      <w:r w:rsidR="004D1B22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 xml:space="preserve"> ن</w:t>
      </w:r>
      <w:r w:rsidR="004D1B22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س</w:t>
      </w:r>
      <w:r w:rsidR="004D1B22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ك</w:t>
      </w:r>
      <w:r w:rsidR="004D1B22">
        <w:rPr>
          <w:rStyle w:val="libAieChar"/>
          <w:rFonts w:hint="cs"/>
          <w:rtl/>
        </w:rPr>
        <w:t>ٍ</w:t>
      </w:r>
      <w:r w:rsidRPr="008A3557">
        <w:rPr>
          <w:rStyle w:val="libNormalChar"/>
          <w:rtl/>
        </w:rPr>
        <w:t xml:space="preserve"> </w:t>
      </w:r>
      <w:r w:rsidRPr="00E84865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فأمره 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بحلق رأسه وجعل عليه الصيام ثلاثة </w:t>
      </w:r>
      <w:r w:rsidR="002F1AF9">
        <w:rPr>
          <w:rtl/>
        </w:rPr>
        <w:t>أيّام</w:t>
      </w:r>
      <w:r w:rsidR="00817E94">
        <w:rPr>
          <w:rtl/>
        </w:rPr>
        <w:t>،</w:t>
      </w:r>
      <w:r>
        <w:rPr>
          <w:rtl/>
        </w:rPr>
        <w:t xml:space="preserve"> والصدقة على </w:t>
      </w:r>
      <w:r w:rsidR="00014BC7">
        <w:rPr>
          <w:rtl/>
        </w:rPr>
        <w:t xml:space="preserve">ستّة </w:t>
      </w:r>
      <w:r>
        <w:rPr>
          <w:rtl/>
        </w:rPr>
        <w:t xml:space="preserve">مساكين </w:t>
      </w:r>
      <w:r w:rsidR="008B0A36">
        <w:rPr>
          <w:rtl/>
        </w:rPr>
        <w:t>ل</w:t>
      </w:r>
      <w:r w:rsidR="009A11EA">
        <w:rPr>
          <w:rtl/>
        </w:rPr>
        <w:t xml:space="preserve">كلّ </w:t>
      </w:r>
      <w:r>
        <w:rPr>
          <w:rtl/>
        </w:rPr>
        <w:t>مسكين م</w:t>
      </w:r>
      <w:r w:rsidR="004D1B22">
        <w:rPr>
          <w:rFonts w:hint="cs"/>
          <w:rtl/>
        </w:rPr>
        <w:t>ُ</w:t>
      </w:r>
      <w:r>
        <w:rPr>
          <w:rtl/>
        </w:rPr>
        <w:t>د</w:t>
      </w:r>
      <w:r w:rsidR="004D1B22">
        <w:rPr>
          <w:rFonts w:hint="cs"/>
          <w:rtl/>
        </w:rPr>
        <w:t>ّ</w:t>
      </w:r>
      <w:r w:rsidR="00851444">
        <w:rPr>
          <w:rtl/>
        </w:rPr>
        <w:t xml:space="preserve">ان </w:t>
      </w:r>
      <w:r>
        <w:rPr>
          <w:rtl/>
        </w:rPr>
        <w:t>والنسك شاة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وقال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و</w:t>
      </w:r>
      <w:r w:rsidR="009A11EA">
        <w:rPr>
          <w:rtl/>
        </w:rPr>
        <w:t xml:space="preserve">كلّ </w:t>
      </w:r>
      <w:r>
        <w:rPr>
          <w:rtl/>
        </w:rPr>
        <w:t>شيء في القر</w:t>
      </w:r>
      <w:r w:rsidR="00851444">
        <w:rPr>
          <w:rtl/>
        </w:rPr>
        <w:t xml:space="preserve">ان </w:t>
      </w:r>
      <w:r w:rsidR="008F1E36" w:rsidRPr="00E84865">
        <w:rPr>
          <w:rStyle w:val="libAlaemChar"/>
          <w:rtl/>
        </w:rPr>
        <w:t>(</w:t>
      </w:r>
      <w:r w:rsidRPr="008A3557">
        <w:rPr>
          <w:rStyle w:val="libNormalChar"/>
          <w:rtl/>
        </w:rPr>
        <w:t xml:space="preserve"> </w:t>
      </w:r>
      <w:r w:rsidR="008F1E36" w:rsidRPr="002F6C38">
        <w:rPr>
          <w:rStyle w:val="libAieChar"/>
          <w:rtl/>
        </w:rPr>
        <w:t>أو</w:t>
      </w:r>
      <w:r w:rsidR="008F1E36">
        <w:rPr>
          <w:rStyle w:val="libAieChar"/>
          <w:rFonts w:hint="cs"/>
          <w:rtl/>
        </w:rPr>
        <w:t xml:space="preserve"> </w:t>
      </w:r>
      <w:r w:rsidR="008F1E36" w:rsidRPr="00E84865">
        <w:rPr>
          <w:rStyle w:val="libAlaemChar"/>
          <w:rtl/>
        </w:rPr>
        <w:t>)</w:t>
      </w:r>
      <w:r w:rsidR="008F1E36">
        <w:rPr>
          <w:rStyle w:val="libAlaemChar"/>
          <w:rFonts w:hint="cs"/>
          <w:rtl/>
        </w:rPr>
        <w:t xml:space="preserve"> </w:t>
      </w:r>
      <w:r>
        <w:rPr>
          <w:rtl/>
        </w:rPr>
        <w:t>فصاحبه بالخيار يختار ما شاء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9A11EA">
        <w:rPr>
          <w:rtl/>
        </w:rPr>
        <w:t xml:space="preserve">كلّ </w:t>
      </w:r>
      <w:r>
        <w:rPr>
          <w:rtl/>
        </w:rPr>
        <w:t>شيء في القر</w:t>
      </w:r>
      <w:r w:rsidR="00851444">
        <w:rPr>
          <w:rtl/>
        </w:rPr>
        <w:t xml:space="preserve">ان </w:t>
      </w:r>
      <w:r w:rsidR="008F1E36" w:rsidRPr="00E84865">
        <w:rPr>
          <w:rStyle w:val="libAlaemChar"/>
          <w:rtl/>
        </w:rPr>
        <w:t>(</w:t>
      </w:r>
      <w:r w:rsidRPr="008A3557">
        <w:rPr>
          <w:rStyle w:val="libNormalChar"/>
          <w:rtl/>
        </w:rPr>
        <w:t xml:space="preserve"> </w:t>
      </w:r>
      <w:r w:rsidRPr="002F6C38">
        <w:rPr>
          <w:rStyle w:val="libAieChar"/>
          <w:rtl/>
        </w:rPr>
        <w:t>ف</w:t>
      </w:r>
      <w:r w:rsidR="0065151B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م</w:t>
      </w:r>
      <w:r w:rsidR="0065151B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ن</w:t>
      </w:r>
      <w:r w:rsidR="0065151B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 xml:space="preserve"> ل</w:t>
      </w:r>
      <w:r w:rsidR="0065151B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م</w:t>
      </w:r>
      <w:r w:rsidR="0065151B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 xml:space="preserve"> ي</w:t>
      </w:r>
      <w:r w:rsidR="0065151B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ج</w:t>
      </w:r>
      <w:r w:rsidR="0065151B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د</w:t>
      </w:r>
      <w:r w:rsidR="0065151B">
        <w:rPr>
          <w:rStyle w:val="libAieChar"/>
          <w:rFonts w:hint="cs"/>
          <w:rtl/>
        </w:rPr>
        <w:t>ْ</w:t>
      </w:r>
      <w:r w:rsidRPr="008A3557">
        <w:rPr>
          <w:rStyle w:val="libNormalChar"/>
          <w:rtl/>
        </w:rPr>
        <w:t xml:space="preserve"> </w:t>
      </w:r>
      <w:r w:rsidR="008F1E36" w:rsidRPr="00E84865">
        <w:rPr>
          <w:rStyle w:val="libAlaemChar"/>
          <w:rtl/>
        </w:rPr>
        <w:t>)</w:t>
      </w:r>
      <w:r w:rsidRPr="002209D4">
        <w:rPr>
          <w:rFonts w:hint="cs"/>
          <w:rtl/>
        </w:rPr>
        <w:t xml:space="preserve"> </w:t>
      </w:r>
      <w:r w:rsidRPr="002F6C38">
        <w:rPr>
          <w:rStyle w:val="libFootnotenumChar"/>
          <w:rtl/>
        </w:rPr>
        <w:t>(3)</w:t>
      </w:r>
      <w:r>
        <w:rPr>
          <w:rtl/>
        </w:rPr>
        <w:t xml:space="preserve"> فعليه كذا ف</w:t>
      </w:r>
      <w:r w:rsidR="003D5504">
        <w:rPr>
          <w:rtl/>
        </w:rPr>
        <w:t xml:space="preserve">الأوّل </w:t>
      </w:r>
      <w:r>
        <w:rPr>
          <w:rtl/>
        </w:rPr>
        <w:t xml:space="preserve">بالخيار </w:t>
      </w:r>
      <w:r w:rsidRPr="002F6C38">
        <w:rPr>
          <w:rStyle w:val="libFootnotenumChar"/>
          <w:rtl/>
        </w:rPr>
        <w:t>(4)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393A81">
        <w:rPr>
          <w:rtl/>
        </w:rPr>
        <w:t xml:space="preserve">مرسلاً </w:t>
      </w:r>
      <w:r w:rsidRPr="002F6C38">
        <w:rPr>
          <w:rStyle w:val="libFootnotenumChar"/>
          <w:rtl/>
        </w:rPr>
        <w:t>(5)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</w:t>
      </w:r>
      <w:r w:rsidR="00775F10">
        <w:rPr>
          <w:rtl/>
        </w:rPr>
        <w:t>الكليني</w:t>
      </w:r>
      <w:r w:rsidR="00817E94">
        <w:rPr>
          <w:rtl/>
        </w:rPr>
        <w:t>،</w:t>
      </w:r>
      <w:r>
        <w:rPr>
          <w:rtl/>
        </w:rPr>
        <w:t xml:space="preserve"> عن علي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حريز</w:t>
      </w:r>
      <w:r w:rsidR="00817E94">
        <w:rPr>
          <w:rtl/>
        </w:rPr>
        <w:t>،</w:t>
      </w:r>
      <w:r>
        <w:rPr>
          <w:rtl/>
        </w:rPr>
        <w:t xml:space="preserve"> </w:t>
      </w:r>
      <w:r w:rsidR="00F64D7D">
        <w:rPr>
          <w:rtl/>
        </w:rPr>
        <w:t xml:space="preserve">عمّن </w:t>
      </w:r>
      <w:r>
        <w:rPr>
          <w:rtl/>
        </w:rPr>
        <w:t>أخبره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مثله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</w:t>
      </w:r>
      <w:r w:rsidR="00511B45">
        <w:rPr>
          <w:rtl/>
        </w:rPr>
        <w:t>الأو</w:t>
      </w:r>
      <w:r w:rsidR="003D5504">
        <w:rPr>
          <w:rtl/>
        </w:rPr>
        <w:t xml:space="preserve">ل </w:t>
      </w:r>
      <w:r>
        <w:rPr>
          <w:rtl/>
        </w:rPr>
        <w:t xml:space="preserve">الخيار </w:t>
      </w:r>
      <w:r w:rsidRPr="002F6C38">
        <w:rPr>
          <w:rStyle w:val="libFootnotenumChar"/>
          <w:rtl/>
        </w:rPr>
        <w:t>(6)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511B45">
      <w:pPr>
        <w:pStyle w:val="libNormal"/>
        <w:rPr>
          <w:rtl/>
        </w:rPr>
      </w:pPr>
      <w:r w:rsidRPr="00E85D7F">
        <w:rPr>
          <w:rStyle w:val="libNormalChar"/>
          <w:rtl/>
        </w:rPr>
        <w:t>[ 17495 ]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</w:t>
      </w:r>
      <w:r w:rsidR="003204F8">
        <w:rPr>
          <w:rtl/>
        </w:rPr>
        <w:t xml:space="preserve">مرّ </w:t>
      </w:r>
      <w:r>
        <w:rPr>
          <w:rtl/>
        </w:rPr>
        <w:t>بن يزيد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عذافر</w:t>
      </w:r>
      <w:r w:rsidR="00817E94">
        <w:rPr>
          <w:rtl/>
        </w:rPr>
        <w:t>،</w:t>
      </w:r>
      <w:r>
        <w:rPr>
          <w:rtl/>
        </w:rPr>
        <w:t xml:space="preserve"> عن ع</w:t>
      </w:r>
      <w:r w:rsidR="003204F8">
        <w:rPr>
          <w:rtl/>
        </w:rPr>
        <w:t xml:space="preserve">مرّ </w:t>
      </w:r>
      <w:r>
        <w:rPr>
          <w:rtl/>
        </w:rPr>
        <w:t>بن يزيد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الله تعالى في كتابه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11B45" w:rsidRPr="00E84865">
        <w:rPr>
          <w:rStyle w:val="libAlaemChar"/>
          <w:rtl/>
        </w:rPr>
        <w:t>(</w:t>
      </w:r>
      <w:r w:rsidR="00511B45" w:rsidRPr="008A3557">
        <w:rPr>
          <w:rStyle w:val="libNormalChar"/>
          <w:rtl/>
        </w:rPr>
        <w:t xml:space="preserve"> </w:t>
      </w:r>
      <w:r w:rsidR="00511B45" w:rsidRPr="002F6C38">
        <w:rPr>
          <w:rStyle w:val="libAieChar"/>
          <w:rtl/>
        </w:rPr>
        <w:t>ف</w:t>
      </w:r>
      <w:r w:rsidR="00511B45">
        <w:rPr>
          <w:rStyle w:val="libAieChar"/>
          <w:rFonts w:hint="cs"/>
          <w:rtl/>
        </w:rPr>
        <w:t>َ</w:t>
      </w:r>
      <w:r w:rsidR="00511B45" w:rsidRPr="002F6C38">
        <w:rPr>
          <w:rStyle w:val="libAieChar"/>
          <w:rtl/>
        </w:rPr>
        <w:t>م</w:t>
      </w:r>
      <w:r w:rsidR="00511B45">
        <w:rPr>
          <w:rStyle w:val="libAieChar"/>
          <w:rFonts w:hint="cs"/>
          <w:rtl/>
        </w:rPr>
        <w:t>َ</w:t>
      </w:r>
      <w:r w:rsidR="00511B45" w:rsidRPr="002F6C38">
        <w:rPr>
          <w:rStyle w:val="libAieChar"/>
          <w:rtl/>
        </w:rPr>
        <w:t>ن</w:t>
      </w:r>
      <w:r w:rsidR="00511B45">
        <w:rPr>
          <w:rStyle w:val="libAieChar"/>
          <w:rFonts w:hint="cs"/>
          <w:rtl/>
        </w:rPr>
        <w:t>ْ</w:t>
      </w:r>
      <w:r w:rsidR="00511B45" w:rsidRPr="002F6C38">
        <w:rPr>
          <w:rStyle w:val="libAieChar"/>
          <w:rtl/>
        </w:rPr>
        <w:t xml:space="preserve"> </w:t>
      </w:r>
      <w:r w:rsidR="00511B45">
        <w:rPr>
          <w:rStyle w:val="libAieChar"/>
          <w:rtl/>
        </w:rPr>
        <w:t>ك</w:t>
      </w:r>
      <w:r w:rsidR="00511B45">
        <w:rPr>
          <w:rStyle w:val="libAieChar"/>
          <w:rFonts w:hint="cs"/>
          <w:rtl/>
        </w:rPr>
        <w:t>َ</w:t>
      </w:r>
      <w:r w:rsidR="00511B45">
        <w:rPr>
          <w:rStyle w:val="libAieChar"/>
          <w:rtl/>
        </w:rPr>
        <w:t>ان</w:t>
      </w:r>
      <w:r w:rsidR="00511B45">
        <w:rPr>
          <w:rStyle w:val="libAieChar"/>
          <w:rFonts w:hint="cs"/>
          <w:rtl/>
        </w:rPr>
        <w:t>َ</w:t>
      </w:r>
      <w:r w:rsidR="00511B45">
        <w:rPr>
          <w:rStyle w:val="libAieChar"/>
          <w:rtl/>
        </w:rPr>
        <w:t xml:space="preserve"> </w:t>
      </w:r>
      <w:r w:rsidR="00511B45" w:rsidRPr="002F6C38">
        <w:rPr>
          <w:rStyle w:val="libAieChar"/>
          <w:rtl/>
        </w:rPr>
        <w:t>م</w:t>
      </w:r>
      <w:r w:rsidR="00511B45">
        <w:rPr>
          <w:rStyle w:val="libAieChar"/>
          <w:rFonts w:hint="cs"/>
          <w:rtl/>
        </w:rPr>
        <w:t>ِ</w:t>
      </w:r>
      <w:r w:rsidR="00511B45" w:rsidRPr="002F6C38">
        <w:rPr>
          <w:rStyle w:val="libAieChar"/>
          <w:rtl/>
        </w:rPr>
        <w:t>ن</w:t>
      </w:r>
      <w:r w:rsidR="00511B45">
        <w:rPr>
          <w:rStyle w:val="libAieChar"/>
          <w:rFonts w:hint="cs"/>
          <w:rtl/>
        </w:rPr>
        <w:t>ْ</w:t>
      </w:r>
      <w:r w:rsidR="00511B45" w:rsidRPr="002F6C38">
        <w:rPr>
          <w:rStyle w:val="libAieChar"/>
          <w:rtl/>
        </w:rPr>
        <w:t>ك</w:t>
      </w:r>
      <w:r w:rsidR="00511B45">
        <w:rPr>
          <w:rStyle w:val="libAieChar"/>
          <w:rFonts w:hint="cs"/>
          <w:rtl/>
        </w:rPr>
        <w:t>ُ</w:t>
      </w:r>
      <w:r w:rsidR="00511B45" w:rsidRPr="002F6C38">
        <w:rPr>
          <w:rStyle w:val="libAieChar"/>
          <w:rtl/>
        </w:rPr>
        <w:t>م</w:t>
      </w:r>
      <w:r w:rsidR="00511B45">
        <w:rPr>
          <w:rStyle w:val="libAieChar"/>
          <w:rFonts w:hint="cs"/>
          <w:rtl/>
        </w:rPr>
        <w:t>ْ</w:t>
      </w:r>
      <w:r w:rsidR="00511B45" w:rsidRPr="002F6C38">
        <w:rPr>
          <w:rStyle w:val="libAieChar"/>
          <w:rtl/>
        </w:rPr>
        <w:t xml:space="preserve"> م</w:t>
      </w:r>
      <w:r w:rsidR="00511B45">
        <w:rPr>
          <w:rStyle w:val="libAieChar"/>
          <w:rFonts w:hint="cs"/>
          <w:rtl/>
        </w:rPr>
        <w:t>َ</w:t>
      </w:r>
      <w:r w:rsidR="00511B45" w:rsidRPr="002F6C38">
        <w:rPr>
          <w:rStyle w:val="libAieChar"/>
          <w:rtl/>
        </w:rPr>
        <w:t>ر</w:t>
      </w:r>
      <w:r w:rsidR="00511B45">
        <w:rPr>
          <w:rStyle w:val="libAieChar"/>
          <w:rFonts w:hint="cs"/>
          <w:rtl/>
        </w:rPr>
        <w:t>ِ</w:t>
      </w:r>
      <w:r w:rsidR="00511B45" w:rsidRPr="002F6C38">
        <w:rPr>
          <w:rStyle w:val="libAieChar"/>
          <w:rtl/>
        </w:rPr>
        <w:t>يضا</w:t>
      </w:r>
      <w:r w:rsidR="00511B45">
        <w:rPr>
          <w:rStyle w:val="libAieChar"/>
          <w:rFonts w:hint="cs"/>
          <w:rtl/>
        </w:rPr>
        <w:t>ً</w:t>
      </w:r>
      <w:r w:rsidR="00511B45" w:rsidRPr="002F6C38">
        <w:rPr>
          <w:rStyle w:val="libAieChar"/>
          <w:rtl/>
        </w:rPr>
        <w:t xml:space="preserve"> أ</w:t>
      </w:r>
      <w:r w:rsidR="00511B45">
        <w:rPr>
          <w:rStyle w:val="libAieChar"/>
          <w:rFonts w:hint="cs"/>
          <w:rtl/>
        </w:rPr>
        <w:t>َ</w:t>
      </w:r>
      <w:r w:rsidR="00511B45" w:rsidRPr="002F6C38">
        <w:rPr>
          <w:rStyle w:val="libAieChar"/>
          <w:rtl/>
        </w:rPr>
        <w:t>و</w:t>
      </w:r>
      <w:r w:rsidR="00511B45">
        <w:rPr>
          <w:rStyle w:val="libAieChar"/>
          <w:rFonts w:hint="cs"/>
          <w:rtl/>
        </w:rPr>
        <w:t>ْ</w:t>
      </w:r>
      <w:r w:rsidR="00511B45" w:rsidRPr="002F6C38">
        <w:rPr>
          <w:rStyle w:val="libAieChar"/>
          <w:rtl/>
        </w:rPr>
        <w:t>ب</w:t>
      </w:r>
      <w:r w:rsidR="00511B45">
        <w:rPr>
          <w:rStyle w:val="libAieChar"/>
          <w:rFonts w:hint="cs"/>
          <w:rtl/>
        </w:rPr>
        <w:t>ِ</w:t>
      </w:r>
      <w:r w:rsidR="00511B45" w:rsidRPr="002F6C38">
        <w:rPr>
          <w:rStyle w:val="libAieChar"/>
          <w:rtl/>
        </w:rPr>
        <w:t>ه</w:t>
      </w:r>
      <w:r w:rsidR="00511B45">
        <w:rPr>
          <w:rStyle w:val="libAieChar"/>
          <w:rFonts w:hint="cs"/>
          <w:rtl/>
        </w:rPr>
        <w:t>ِ</w:t>
      </w:r>
      <w:r w:rsidR="00511B45" w:rsidRPr="002F6C38">
        <w:rPr>
          <w:rStyle w:val="libAieChar"/>
          <w:rtl/>
        </w:rPr>
        <w:t xml:space="preserve"> أ</w:t>
      </w:r>
      <w:r w:rsidR="00511B45">
        <w:rPr>
          <w:rStyle w:val="libAieChar"/>
          <w:rFonts w:hint="cs"/>
          <w:rtl/>
        </w:rPr>
        <w:t>َ</w:t>
      </w:r>
      <w:r w:rsidR="00511B45" w:rsidRPr="002F6C38">
        <w:rPr>
          <w:rStyle w:val="libAieChar"/>
          <w:rtl/>
        </w:rPr>
        <w:t>ذ</w:t>
      </w:r>
      <w:r w:rsidR="00511B45">
        <w:rPr>
          <w:rStyle w:val="libAieChar"/>
          <w:rFonts w:hint="cs"/>
          <w:rtl/>
        </w:rPr>
        <w:t>َ</w:t>
      </w:r>
      <w:r w:rsidR="00511B45" w:rsidRPr="002F6C38">
        <w:rPr>
          <w:rStyle w:val="libAieChar"/>
          <w:rtl/>
        </w:rPr>
        <w:t>ى</w:t>
      </w:r>
      <w:r w:rsidR="00511B45">
        <w:rPr>
          <w:rStyle w:val="libAieChar"/>
          <w:rFonts w:hint="cs"/>
          <w:rtl/>
        </w:rPr>
        <w:t>ً</w:t>
      </w:r>
      <w:r w:rsidR="00511B45" w:rsidRPr="002F6C38">
        <w:rPr>
          <w:rStyle w:val="libAieChar"/>
          <w:rtl/>
        </w:rPr>
        <w:t xml:space="preserve"> م</w:t>
      </w:r>
      <w:r w:rsidR="00511B45">
        <w:rPr>
          <w:rStyle w:val="libAieChar"/>
          <w:rFonts w:hint="cs"/>
          <w:rtl/>
        </w:rPr>
        <w:t>ِ</w:t>
      </w:r>
      <w:r w:rsidR="00511B45" w:rsidRPr="002F6C38">
        <w:rPr>
          <w:rStyle w:val="libAieChar"/>
          <w:rtl/>
        </w:rPr>
        <w:t>ن</w:t>
      </w:r>
      <w:r w:rsidR="00511B45">
        <w:rPr>
          <w:rStyle w:val="libAieChar"/>
          <w:rFonts w:hint="cs"/>
          <w:rtl/>
        </w:rPr>
        <w:t>ْ</w:t>
      </w:r>
      <w:r w:rsidR="00511B45" w:rsidRPr="002F6C38">
        <w:rPr>
          <w:rStyle w:val="libAieChar"/>
          <w:rtl/>
        </w:rPr>
        <w:t xml:space="preserve"> ر</w:t>
      </w:r>
      <w:r w:rsidR="00511B45">
        <w:rPr>
          <w:rStyle w:val="libAieChar"/>
          <w:rFonts w:hint="cs"/>
          <w:rtl/>
        </w:rPr>
        <w:t>َ</w:t>
      </w:r>
      <w:r w:rsidR="00511B45" w:rsidRPr="002F6C38">
        <w:rPr>
          <w:rStyle w:val="libAieChar"/>
          <w:rtl/>
        </w:rPr>
        <w:t>أ</w:t>
      </w:r>
      <w:r w:rsidR="00511B45">
        <w:rPr>
          <w:rStyle w:val="libAieChar"/>
          <w:rFonts w:hint="cs"/>
          <w:rtl/>
        </w:rPr>
        <w:t>ْ</w:t>
      </w:r>
      <w:r w:rsidR="00511B45" w:rsidRPr="002F6C38">
        <w:rPr>
          <w:rStyle w:val="libAieChar"/>
          <w:rtl/>
        </w:rPr>
        <w:t>س</w:t>
      </w:r>
      <w:r w:rsidR="00511B45">
        <w:rPr>
          <w:rStyle w:val="libAieChar"/>
          <w:rFonts w:hint="cs"/>
          <w:rtl/>
        </w:rPr>
        <w:t>ِ</w:t>
      </w:r>
      <w:r w:rsidR="00511B45" w:rsidRPr="002F6C38">
        <w:rPr>
          <w:rStyle w:val="libAieChar"/>
          <w:rtl/>
        </w:rPr>
        <w:t>ه</w:t>
      </w:r>
      <w:r w:rsidR="00511B45">
        <w:rPr>
          <w:rStyle w:val="libAieChar"/>
          <w:rFonts w:hint="cs"/>
          <w:rtl/>
        </w:rPr>
        <w:t>ِ</w:t>
      </w:r>
      <w:r w:rsidR="00511B45" w:rsidRPr="002F6C38">
        <w:rPr>
          <w:rStyle w:val="libAieChar"/>
          <w:rtl/>
        </w:rPr>
        <w:t xml:space="preserve"> ف</w:t>
      </w:r>
      <w:r w:rsidR="00511B45">
        <w:rPr>
          <w:rStyle w:val="libAieChar"/>
          <w:rFonts w:hint="cs"/>
          <w:rtl/>
        </w:rPr>
        <w:t>َ</w:t>
      </w:r>
      <w:r w:rsidR="00511B45" w:rsidRPr="002F6C38">
        <w:rPr>
          <w:rStyle w:val="libAieChar"/>
          <w:rtl/>
        </w:rPr>
        <w:t>ف</w:t>
      </w:r>
      <w:r w:rsidR="00511B45">
        <w:rPr>
          <w:rStyle w:val="libAieChar"/>
          <w:rFonts w:hint="cs"/>
          <w:rtl/>
        </w:rPr>
        <w:t>ِ</w:t>
      </w:r>
      <w:r w:rsidR="00511B45" w:rsidRPr="002F6C38">
        <w:rPr>
          <w:rStyle w:val="libAieChar"/>
          <w:rtl/>
        </w:rPr>
        <w:t>د</w:t>
      </w:r>
      <w:r w:rsidR="00511B45">
        <w:rPr>
          <w:rStyle w:val="libAieChar"/>
          <w:rFonts w:hint="cs"/>
          <w:rtl/>
        </w:rPr>
        <w:t>ْ</w:t>
      </w:r>
      <w:r w:rsidR="00511B45" w:rsidRPr="002F6C38">
        <w:rPr>
          <w:rStyle w:val="libAieChar"/>
          <w:rtl/>
        </w:rPr>
        <w:t>ي</w:t>
      </w:r>
      <w:r w:rsidR="00511B45">
        <w:rPr>
          <w:rStyle w:val="libAieChar"/>
          <w:rFonts w:hint="cs"/>
          <w:rtl/>
        </w:rPr>
        <w:t>َ</w:t>
      </w:r>
      <w:r w:rsidR="00511B45" w:rsidRPr="002F6C38">
        <w:rPr>
          <w:rStyle w:val="libAieChar"/>
          <w:rtl/>
        </w:rPr>
        <w:t>ة</w:t>
      </w:r>
      <w:r w:rsidR="00511B45">
        <w:rPr>
          <w:rStyle w:val="libAieChar"/>
          <w:rFonts w:hint="cs"/>
          <w:rtl/>
        </w:rPr>
        <w:t>ٌ</w:t>
      </w:r>
      <w:r w:rsidR="00511B45" w:rsidRPr="002F6C38">
        <w:rPr>
          <w:rStyle w:val="libAieChar"/>
          <w:rtl/>
        </w:rPr>
        <w:t xml:space="preserve"> م</w:t>
      </w:r>
      <w:r w:rsidR="00511B45">
        <w:rPr>
          <w:rStyle w:val="libAieChar"/>
          <w:rFonts w:hint="cs"/>
          <w:rtl/>
        </w:rPr>
        <w:t>ِ</w:t>
      </w:r>
      <w:r w:rsidR="00511B45" w:rsidRPr="002F6C38">
        <w:rPr>
          <w:rStyle w:val="libAieChar"/>
          <w:rtl/>
        </w:rPr>
        <w:t>ن ص</w:t>
      </w:r>
      <w:r w:rsidR="00511B45">
        <w:rPr>
          <w:rStyle w:val="libAieChar"/>
          <w:rFonts w:hint="cs"/>
          <w:rtl/>
        </w:rPr>
        <w:t>ِ</w:t>
      </w:r>
      <w:r w:rsidR="00511B45" w:rsidRPr="002F6C38">
        <w:rPr>
          <w:rStyle w:val="libAieChar"/>
          <w:rtl/>
        </w:rPr>
        <w:t>ي</w:t>
      </w:r>
      <w:r w:rsidR="00511B45">
        <w:rPr>
          <w:rStyle w:val="libAieChar"/>
          <w:rFonts w:hint="cs"/>
          <w:rtl/>
        </w:rPr>
        <w:t>َ</w:t>
      </w:r>
      <w:r w:rsidR="00511B45" w:rsidRPr="002F6C38">
        <w:rPr>
          <w:rStyle w:val="libAieChar"/>
          <w:rtl/>
        </w:rPr>
        <w:t>ام</w:t>
      </w:r>
      <w:r w:rsidR="00511B45">
        <w:rPr>
          <w:rStyle w:val="libAieChar"/>
          <w:rFonts w:hint="cs"/>
          <w:rtl/>
        </w:rPr>
        <w:t>ٍ</w:t>
      </w:r>
      <w:r w:rsidR="00511B45" w:rsidRPr="002F6C38">
        <w:rPr>
          <w:rStyle w:val="libAieChar"/>
          <w:rtl/>
        </w:rPr>
        <w:t xml:space="preserve"> أ</w:t>
      </w:r>
      <w:r w:rsidR="00511B45">
        <w:rPr>
          <w:rStyle w:val="libAieChar"/>
          <w:rFonts w:hint="cs"/>
          <w:rtl/>
        </w:rPr>
        <w:t>َ</w:t>
      </w:r>
      <w:r w:rsidR="00511B45" w:rsidRPr="002F6C38">
        <w:rPr>
          <w:rStyle w:val="libAieChar"/>
          <w:rtl/>
        </w:rPr>
        <w:t>و</w:t>
      </w:r>
      <w:r w:rsidR="00511B45">
        <w:rPr>
          <w:rStyle w:val="libAieChar"/>
          <w:rFonts w:hint="cs"/>
          <w:rtl/>
        </w:rPr>
        <w:t>ْ</w:t>
      </w:r>
      <w:r w:rsidR="00511B45" w:rsidRPr="002F6C38">
        <w:rPr>
          <w:rStyle w:val="libAieChar"/>
          <w:rtl/>
        </w:rPr>
        <w:t xml:space="preserve"> ص</w:t>
      </w:r>
      <w:r w:rsidR="00511B45">
        <w:rPr>
          <w:rStyle w:val="libAieChar"/>
          <w:rFonts w:hint="cs"/>
          <w:rtl/>
        </w:rPr>
        <w:t>َ</w:t>
      </w:r>
      <w:r w:rsidR="00511B45" w:rsidRPr="002F6C38">
        <w:rPr>
          <w:rStyle w:val="libAieChar"/>
          <w:rtl/>
        </w:rPr>
        <w:t>د</w:t>
      </w:r>
      <w:r w:rsidR="00511B45">
        <w:rPr>
          <w:rStyle w:val="libAieChar"/>
          <w:rFonts w:hint="cs"/>
          <w:rtl/>
        </w:rPr>
        <w:t>َ</w:t>
      </w:r>
      <w:r w:rsidR="00511B45" w:rsidRPr="002F6C38">
        <w:rPr>
          <w:rStyle w:val="libAieChar"/>
          <w:rtl/>
        </w:rPr>
        <w:t>ق</w:t>
      </w:r>
      <w:r w:rsidR="00511B45">
        <w:rPr>
          <w:rStyle w:val="libAieChar"/>
          <w:rFonts w:hint="cs"/>
          <w:rtl/>
        </w:rPr>
        <w:t>َ</w:t>
      </w:r>
      <w:r w:rsidR="00511B45" w:rsidRPr="002F6C38">
        <w:rPr>
          <w:rStyle w:val="libAieChar"/>
          <w:rtl/>
        </w:rPr>
        <w:t>ة</w:t>
      </w:r>
      <w:r w:rsidR="00511B45">
        <w:rPr>
          <w:rStyle w:val="libAieChar"/>
          <w:rFonts w:hint="cs"/>
          <w:rtl/>
        </w:rPr>
        <w:t>ٍ</w:t>
      </w:r>
      <w:r w:rsidR="00511B45" w:rsidRPr="002F6C38">
        <w:rPr>
          <w:rStyle w:val="libAieChar"/>
          <w:rtl/>
        </w:rPr>
        <w:t xml:space="preserve"> أ</w:t>
      </w:r>
      <w:r w:rsidR="00511B45">
        <w:rPr>
          <w:rStyle w:val="libAieChar"/>
          <w:rFonts w:hint="cs"/>
          <w:rtl/>
        </w:rPr>
        <w:t>َ</w:t>
      </w:r>
      <w:r w:rsidR="00511B45" w:rsidRPr="002F6C38">
        <w:rPr>
          <w:rStyle w:val="libAieChar"/>
          <w:rtl/>
        </w:rPr>
        <w:t>و</w:t>
      </w:r>
      <w:r w:rsidR="00511B45">
        <w:rPr>
          <w:rStyle w:val="libAieChar"/>
          <w:rFonts w:hint="cs"/>
          <w:rtl/>
        </w:rPr>
        <w:t>ْ</w:t>
      </w:r>
      <w:r w:rsidR="00511B45" w:rsidRPr="002F6C38">
        <w:rPr>
          <w:rStyle w:val="libAieChar"/>
          <w:rtl/>
        </w:rPr>
        <w:t xml:space="preserve"> ن</w:t>
      </w:r>
      <w:r w:rsidR="00511B45">
        <w:rPr>
          <w:rStyle w:val="libAieChar"/>
          <w:rFonts w:hint="cs"/>
          <w:rtl/>
        </w:rPr>
        <w:t>ُ</w:t>
      </w:r>
      <w:r w:rsidR="00511B45" w:rsidRPr="002F6C38">
        <w:rPr>
          <w:rStyle w:val="libAieChar"/>
          <w:rtl/>
        </w:rPr>
        <w:t>س</w:t>
      </w:r>
      <w:r w:rsidR="00511B45">
        <w:rPr>
          <w:rStyle w:val="libAieChar"/>
          <w:rFonts w:hint="cs"/>
          <w:rtl/>
        </w:rPr>
        <w:t>ُ</w:t>
      </w:r>
      <w:r w:rsidR="00511B45" w:rsidRPr="002F6C38">
        <w:rPr>
          <w:rStyle w:val="libAieChar"/>
          <w:rtl/>
        </w:rPr>
        <w:t>ك</w:t>
      </w:r>
      <w:r w:rsidR="00511B45">
        <w:rPr>
          <w:rStyle w:val="libAieChar"/>
          <w:rFonts w:hint="cs"/>
          <w:rtl/>
        </w:rPr>
        <w:t>ٍ</w:t>
      </w:r>
      <w:r w:rsidR="00511B45" w:rsidRPr="008A3557">
        <w:rPr>
          <w:rStyle w:val="libNormalChar"/>
          <w:rtl/>
        </w:rPr>
        <w:t xml:space="preserve"> </w:t>
      </w:r>
      <w:r w:rsidR="00511B45" w:rsidRPr="00E84865">
        <w:rPr>
          <w:rStyle w:val="libAlaemChar"/>
          <w:rtl/>
        </w:rPr>
        <w:t>)</w:t>
      </w:r>
      <w:r w:rsidRPr="002209D4">
        <w:rPr>
          <w:rFonts w:hint="cs"/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511B45">
        <w:rPr>
          <w:rStyle w:val="libFootnotenumChar"/>
          <w:rFonts w:hint="cs"/>
          <w:rtl/>
        </w:rPr>
        <w:t>7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فمن عرض له أذى</w:t>
      </w:r>
      <w:r w:rsidR="00511B45">
        <w:rPr>
          <w:rFonts w:hint="cs"/>
          <w:rtl/>
        </w:rPr>
        <w:t>ً</w:t>
      </w:r>
      <w:r>
        <w:rPr>
          <w:rtl/>
        </w:rPr>
        <w:t xml:space="preserve"> أو وجع فتعاطى ما لا ينبغي لل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5340DB" w:rsidRDefault="002F6C38" w:rsidP="005340DB">
      <w:pPr>
        <w:pStyle w:val="libFootnote0"/>
        <w:rPr>
          <w:rtl/>
        </w:rPr>
      </w:pPr>
      <w:r w:rsidRPr="005340DB">
        <w:rPr>
          <w:rtl/>
        </w:rPr>
        <w:t>(1) في الكافي زيادة</w:t>
      </w:r>
      <w:r w:rsidR="00817E94" w:rsidRPr="00B529D6">
        <w:rPr>
          <w:rtl/>
        </w:rPr>
        <w:t>:</w:t>
      </w:r>
      <w:r w:rsidRPr="005340DB">
        <w:rPr>
          <w:rtl/>
        </w:rPr>
        <w:t xml:space="preserve"> وهو </w:t>
      </w:r>
      <w:r w:rsidR="007E300F" w:rsidRPr="005340DB">
        <w:rPr>
          <w:rtl/>
        </w:rPr>
        <w:t>مُحرم</w:t>
      </w:r>
      <w:r w:rsidR="00E2451E" w:rsidRPr="005340DB">
        <w:rPr>
          <w:rtl/>
        </w:rPr>
        <w:t xml:space="preserve"> </w:t>
      </w:r>
      <w:r w:rsidRPr="00B529D6">
        <w:rPr>
          <w:rtl/>
        </w:rPr>
        <w:t xml:space="preserve">( </w:t>
      </w:r>
      <w:r w:rsidRPr="005340DB">
        <w:rPr>
          <w:rtl/>
        </w:rPr>
        <w:t>هامش المخطوط</w:t>
      </w:r>
      <w:r w:rsidRPr="00B529D6">
        <w:rPr>
          <w:rtl/>
        </w:rPr>
        <w:t xml:space="preserve"> ).</w:t>
      </w:r>
      <w:r w:rsidRPr="005340DB">
        <w:rPr>
          <w:rtl/>
        </w:rPr>
        <w:t xml:space="preserve"> </w:t>
      </w:r>
    </w:p>
    <w:p w:rsidR="002F6C38" w:rsidRPr="005340DB" w:rsidRDefault="002F6C38" w:rsidP="005340DB">
      <w:pPr>
        <w:pStyle w:val="libFootnote0"/>
        <w:rPr>
          <w:rtl/>
        </w:rPr>
      </w:pPr>
      <w:r w:rsidRPr="005340DB">
        <w:rPr>
          <w:rtl/>
        </w:rPr>
        <w:t>(2) و (3) البقرة 2</w:t>
      </w:r>
      <w:r w:rsidR="00817E94" w:rsidRPr="00B529D6">
        <w:rPr>
          <w:rtl/>
        </w:rPr>
        <w:t>:</w:t>
      </w:r>
      <w:r w:rsidRPr="005340DB">
        <w:rPr>
          <w:rtl/>
        </w:rPr>
        <w:t xml:space="preserve"> 196</w:t>
      </w:r>
      <w:r w:rsidRPr="00B529D6">
        <w:rPr>
          <w:rtl/>
        </w:rPr>
        <w:t>.</w:t>
      </w:r>
      <w:r w:rsidRPr="005340DB">
        <w:rPr>
          <w:rtl/>
        </w:rPr>
        <w:t xml:space="preserve"> </w:t>
      </w:r>
    </w:p>
    <w:p w:rsidR="002F6C38" w:rsidRPr="005340DB" w:rsidRDefault="002F6C38" w:rsidP="005340DB">
      <w:pPr>
        <w:pStyle w:val="libFootnote0"/>
        <w:rPr>
          <w:rtl/>
        </w:rPr>
      </w:pPr>
      <w:r w:rsidRPr="005340DB">
        <w:rPr>
          <w:rtl/>
        </w:rPr>
        <w:t>(4) في نسخة</w:t>
      </w:r>
      <w:r w:rsidR="00817E94" w:rsidRPr="00B529D6">
        <w:rPr>
          <w:rtl/>
        </w:rPr>
        <w:t>:</w:t>
      </w:r>
      <w:r w:rsidRPr="005340DB">
        <w:rPr>
          <w:rtl/>
        </w:rPr>
        <w:t xml:space="preserve"> فالاولى الخيار </w:t>
      </w:r>
      <w:r w:rsidRPr="00B529D6">
        <w:rPr>
          <w:rtl/>
        </w:rPr>
        <w:t xml:space="preserve">( </w:t>
      </w:r>
      <w:r w:rsidRPr="005340DB">
        <w:rPr>
          <w:rtl/>
        </w:rPr>
        <w:t>هامش المخطوط</w:t>
      </w:r>
      <w:r w:rsidRPr="00B529D6">
        <w:rPr>
          <w:rtl/>
        </w:rPr>
        <w:t xml:space="preserve"> ).</w:t>
      </w:r>
      <w:r w:rsidRPr="005340DB">
        <w:rPr>
          <w:rtl/>
        </w:rPr>
        <w:t xml:space="preserve"> </w:t>
      </w:r>
    </w:p>
    <w:p w:rsidR="002F6C38" w:rsidRPr="005340DB" w:rsidRDefault="002F6C38" w:rsidP="005340DB">
      <w:pPr>
        <w:pStyle w:val="libFootnote0"/>
        <w:rPr>
          <w:rtl/>
        </w:rPr>
      </w:pPr>
      <w:r w:rsidRPr="005340DB">
        <w:rPr>
          <w:rtl/>
        </w:rPr>
        <w:t>(5) المقنع</w:t>
      </w:r>
      <w:r w:rsidR="00817E94" w:rsidRPr="00B529D6">
        <w:rPr>
          <w:rtl/>
        </w:rPr>
        <w:t>:</w:t>
      </w:r>
      <w:r w:rsidRPr="005340DB">
        <w:rPr>
          <w:rtl/>
        </w:rPr>
        <w:t xml:space="preserve"> 75</w:t>
      </w:r>
      <w:r w:rsidRPr="00B529D6">
        <w:rPr>
          <w:rtl/>
        </w:rPr>
        <w:t>.</w:t>
      </w:r>
      <w:r w:rsidRPr="005340DB">
        <w:rPr>
          <w:rtl/>
        </w:rPr>
        <w:t xml:space="preserve"> </w:t>
      </w:r>
    </w:p>
    <w:p w:rsidR="002F6C38" w:rsidRPr="005340DB" w:rsidRDefault="002F6C38" w:rsidP="005340DB">
      <w:pPr>
        <w:pStyle w:val="libFootnote0"/>
        <w:rPr>
          <w:rtl/>
        </w:rPr>
      </w:pPr>
      <w:r w:rsidRPr="005340DB">
        <w:rPr>
          <w:rtl/>
        </w:rPr>
        <w:t>(6) الكافي 4</w:t>
      </w:r>
      <w:r w:rsidR="00817E94" w:rsidRPr="00B529D6">
        <w:rPr>
          <w:rtl/>
        </w:rPr>
        <w:t>:</w:t>
      </w:r>
      <w:r w:rsidRPr="005340DB">
        <w:rPr>
          <w:rtl/>
        </w:rPr>
        <w:t xml:space="preserve"> 358 </w:t>
      </w:r>
      <w:r w:rsidR="008A3557" w:rsidRPr="005340DB">
        <w:rPr>
          <w:rtl/>
        </w:rPr>
        <w:t>/</w:t>
      </w:r>
      <w:r w:rsidRPr="005340DB">
        <w:rPr>
          <w:rtl/>
        </w:rPr>
        <w:t xml:space="preserve"> 2</w:t>
      </w:r>
      <w:r w:rsidR="00817E94" w:rsidRPr="005340DB">
        <w:rPr>
          <w:rtl/>
        </w:rPr>
        <w:t>،</w:t>
      </w:r>
      <w:r w:rsidRPr="005340DB">
        <w:rPr>
          <w:rtl/>
        </w:rPr>
        <w:t xml:space="preserve"> وفيه</w:t>
      </w:r>
      <w:r w:rsidR="00817E94" w:rsidRPr="00B529D6">
        <w:rPr>
          <w:rtl/>
        </w:rPr>
        <w:t>:</w:t>
      </w:r>
      <w:r w:rsidRPr="005340DB">
        <w:rPr>
          <w:rtl/>
        </w:rPr>
        <w:t xml:space="preserve"> فالاولى الخيار</w:t>
      </w:r>
      <w:r w:rsidRPr="00B529D6">
        <w:rPr>
          <w:rtl/>
        </w:rPr>
        <w:t>.</w:t>
      </w:r>
      <w:r w:rsidRPr="005340DB">
        <w:rPr>
          <w:rtl/>
        </w:rPr>
        <w:t xml:space="preserve"> </w:t>
      </w:r>
    </w:p>
    <w:p w:rsidR="002F6C38" w:rsidRPr="005340DB" w:rsidRDefault="002F6C38" w:rsidP="005340DB">
      <w:pPr>
        <w:pStyle w:val="libFootnote0"/>
        <w:rPr>
          <w:rtl/>
        </w:rPr>
      </w:pPr>
      <w:r w:rsidRPr="005340DB">
        <w:rPr>
          <w:rtl/>
        </w:rPr>
        <w:t>2</w:t>
      </w:r>
      <w:r w:rsidR="00817E94" w:rsidRPr="005340DB">
        <w:rPr>
          <w:rtl/>
        </w:rPr>
        <w:t xml:space="preserve"> - </w:t>
      </w:r>
      <w:r w:rsidRPr="005340DB">
        <w:rPr>
          <w:rtl/>
        </w:rPr>
        <w:t>التهذيب 5</w:t>
      </w:r>
      <w:r w:rsidR="00817E94" w:rsidRPr="00B529D6">
        <w:rPr>
          <w:rtl/>
        </w:rPr>
        <w:t>:</w:t>
      </w:r>
      <w:r w:rsidRPr="005340DB">
        <w:rPr>
          <w:rtl/>
        </w:rPr>
        <w:t xml:space="preserve"> 333 </w:t>
      </w:r>
      <w:r w:rsidR="008A3557" w:rsidRPr="005340DB">
        <w:rPr>
          <w:rtl/>
        </w:rPr>
        <w:t>/</w:t>
      </w:r>
      <w:r w:rsidRPr="005340DB">
        <w:rPr>
          <w:rtl/>
        </w:rPr>
        <w:t xml:space="preserve"> 1148</w:t>
      </w:r>
      <w:r w:rsidR="00817E94" w:rsidRPr="005340DB">
        <w:rPr>
          <w:rtl/>
        </w:rPr>
        <w:t>،</w:t>
      </w:r>
      <w:r w:rsidRPr="005340DB">
        <w:rPr>
          <w:rtl/>
        </w:rPr>
        <w:t xml:space="preserve"> والاستبصار 2</w:t>
      </w:r>
      <w:r w:rsidR="00817E94" w:rsidRPr="00B529D6">
        <w:rPr>
          <w:rtl/>
        </w:rPr>
        <w:t>:</w:t>
      </w:r>
      <w:r w:rsidRPr="005340DB">
        <w:rPr>
          <w:rtl/>
        </w:rPr>
        <w:t xml:space="preserve"> 195 </w:t>
      </w:r>
      <w:r w:rsidR="008A3557" w:rsidRPr="005340DB">
        <w:rPr>
          <w:rtl/>
        </w:rPr>
        <w:t>/</w:t>
      </w:r>
      <w:r w:rsidRPr="005340DB">
        <w:rPr>
          <w:rtl/>
        </w:rPr>
        <w:t xml:space="preserve"> 657</w:t>
      </w:r>
      <w:r w:rsidRPr="00B529D6">
        <w:rPr>
          <w:rtl/>
        </w:rPr>
        <w:t>.</w:t>
      </w:r>
      <w:r w:rsidRPr="005340DB">
        <w:rPr>
          <w:rtl/>
        </w:rPr>
        <w:t xml:space="preserve"> </w:t>
      </w:r>
    </w:p>
    <w:p w:rsidR="002F6C38" w:rsidRPr="005340DB" w:rsidRDefault="002F6C38" w:rsidP="005340DB">
      <w:pPr>
        <w:pStyle w:val="libFootnote0"/>
        <w:rPr>
          <w:rtl/>
        </w:rPr>
      </w:pPr>
      <w:r w:rsidRPr="005340DB">
        <w:rPr>
          <w:rtl/>
        </w:rPr>
        <w:t>(</w:t>
      </w:r>
      <w:r w:rsidR="00511B45" w:rsidRPr="005340DB">
        <w:rPr>
          <w:rFonts w:hint="cs"/>
          <w:rtl/>
        </w:rPr>
        <w:t>7</w:t>
      </w:r>
      <w:r w:rsidRPr="005340DB">
        <w:rPr>
          <w:rtl/>
        </w:rPr>
        <w:t>) البقرة 2</w:t>
      </w:r>
      <w:r w:rsidR="00817E94" w:rsidRPr="00B529D6">
        <w:rPr>
          <w:rtl/>
        </w:rPr>
        <w:t>:</w:t>
      </w:r>
      <w:r w:rsidRPr="005340DB">
        <w:rPr>
          <w:rtl/>
        </w:rPr>
        <w:t xml:space="preserve"> 196</w:t>
      </w:r>
      <w:r w:rsidRPr="00B529D6">
        <w:rPr>
          <w:rtl/>
        </w:rPr>
        <w:t>.</w:t>
      </w:r>
      <w:r w:rsidRPr="005340DB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B529D6">
      <w:pPr>
        <w:pStyle w:val="libNormal0"/>
        <w:rPr>
          <w:rtl/>
        </w:rPr>
      </w:pPr>
      <w:r>
        <w:rPr>
          <w:rtl/>
        </w:rPr>
        <w:lastRenderedPageBreak/>
        <w:t xml:space="preserve">إذا </w:t>
      </w:r>
      <w:r w:rsidR="004B416A">
        <w:rPr>
          <w:rtl/>
        </w:rPr>
        <w:t xml:space="preserve">كان </w:t>
      </w:r>
      <w:r>
        <w:rPr>
          <w:rtl/>
        </w:rPr>
        <w:t>صحيحا</w:t>
      </w:r>
      <w:r w:rsidR="00B529D6">
        <w:rPr>
          <w:rFonts w:hint="cs"/>
          <w:rtl/>
        </w:rPr>
        <w:t>ً</w:t>
      </w:r>
      <w:r>
        <w:rPr>
          <w:rtl/>
        </w:rPr>
        <w:t xml:space="preserve"> فالصيام ثلاثة </w:t>
      </w:r>
      <w:r w:rsidR="002F1AF9">
        <w:rPr>
          <w:rtl/>
        </w:rPr>
        <w:t>أيّام</w:t>
      </w:r>
      <w:r w:rsidR="00817E94">
        <w:rPr>
          <w:rtl/>
        </w:rPr>
        <w:t>،</w:t>
      </w:r>
      <w:r>
        <w:rPr>
          <w:rtl/>
        </w:rPr>
        <w:t xml:space="preserve"> والصدقة على عشرة مساكين يشبعهم من الطعام</w:t>
      </w:r>
      <w:r w:rsidR="00817E94">
        <w:rPr>
          <w:rtl/>
        </w:rPr>
        <w:t>،</w:t>
      </w:r>
      <w:r>
        <w:rPr>
          <w:rtl/>
        </w:rPr>
        <w:t xml:space="preserve"> والنسك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شاة يذبحها فيأ</w:t>
      </w:r>
      <w:r w:rsidR="00A67664">
        <w:rPr>
          <w:rtl/>
        </w:rPr>
        <w:t>كل</w:t>
      </w:r>
      <w:r w:rsidR="009A11EA">
        <w:rPr>
          <w:rtl/>
        </w:rPr>
        <w:t xml:space="preserve"> </w:t>
      </w:r>
      <w:r>
        <w:rPr>
          <w:rtl/>
        </w:rPr>
        <w:t>وي</w:t>
      </w:r>
      <w:r w:rsidR="00A67664">
        <w:rPr>
          <w:rFonts w:hint="cs"/>
          <w:rtl/>
        </w:rPr>
        <w:t>ُ</w:t>
      </w:r>
      <w:r>
        <w:rPr>
          <w:rtl/>
        </w:rPr>
        <w:t xml:space="preserve">طعم </w:t>
      </w:r>
      <w:r w:rsidR="003D5504">
        <w:rPr>
          <w:rtl/>
        </w:rPr>
        <w:t xml:space="preserve">وإنمّا </w:t>
      </w:r>
      <w:r>
        <w:rPr>
          <w:rtl/>
        </w:rPr>
        <w:t>عليه واحد من ذلك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حمله الشيخ على التخيير في كمي</w:t>
      </w:r>
      <w:r w:rsidR="0095274C">
        <w:rPr>
          <w:rFonts w:hint="cs"/>
          <w:rtl/>
        </w:rPr>
        <w:t>ّ</w:t>
      </w:r>
      <w:r w:rsidR="00995024">
        <w:rPr>
          <w:rtl/>
        </w:rPr>
        <w:t>ة ال</w:t>
      </w:r>
      <w:r w:rsidR="00995024">
        <w:rPr>
          <w:rFonts w:hint="cs"/>
          <w:rtl/>
        </w:rPr>
        <w:t>إِ</w:t>
      </w:r>
      <w:r>
        <w:rPr>
          <w:rtl/>
        </w:rPr>
        <w:t xml:space="preserve">طعام بين </w:t>
      </w:r>
      <w:r w:rsidR="001E1B6D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</w:t>
      </w:r>
      <w:r w:rsidR="001E1B6D">
        <w:rPr>
          <w:rFonts w:hint="cs"/>
          <w:rtl/>
        </w:rPr>
        <w:t>ُ</w:t>
      </w:r>
      <w:r>
        <w:rPr>
          <w:rtl/>
        </w:rPr>
        <w:t xml:space="preserve">طعم </w:t>
      </w:r>
      <w:r w:rsidR="00014BC7">
        <w:rPr>
          <w:rtl/>
        </w:rPr>
        <w:t xml:space="preserve">ستّة </w:t>
      </w:r>
      <w:r>
        <w:rPr>
          <w:rtl/>
        </w:rPr>
        <w:t xml:space="preserve">مساكين </w:t>
      </w:r>
      <w:r w:rsidR="008B0A36">
        <w:rPr>
          <w:rtl/>
        </w:rPr>
        <w:t>ل</w:t>
      </w:r>
      <w:r w:rsidR="009A11EA">
        <w:rPr>
          <w:rtl/>
        </w:rPr>
        <w:t xml:space="preserve">كلّ </w:t>
      </w:r>
      <w:r>
        <w:rPr>
          <w:rtl/>
        </w:rPr>
        <w:t>مسكين م</w:t>
      </w:r>
      <w:r w:rsidR="0095274C">
        <w:rPr>
          <w:rFonts w:hint="cs"/>
          <w:rtl/>
        </w:rPr>
        <w:t>ُ</w:t>
      </w:r>
      <w:r>
        <w:rPr>
          <w:rtl/>
        </w:rPr>
        <w:t>د</w:t>
      </w:r>
      <w:r w:rsidR="0095274C">
        <w:rPr>
          <w:rFonts w:hint="cs"/>
          <w:rtl/>
        </w:rPr>
        <w:t>ّ</w:t>
      </w:r>
      <w:r>
        <w:rPr>
          <w:rtl/>
        </w:rPr>
        <w:t>ان</w:t>
      </w:r>
      <w:r w:rsidR="00817E94">
        <w:rPr>
          <w:rtl/>
        </w:rPr>
        <w:t>،</w:t>
      </w:r>
      <w:r>
        <w:rPr>
          <w:rtl/>
        </w:rPr>
        <w:t xml:space="preserve"> وبين </w:t>
      </w:r>
      <w:r w:rsidR="0095274C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</w:t>
      </w:r>
      <w:r w:rsidR="0095274C">
        <w:rPr>
          <w:rFonts w:hint="cs"/>
          <w:rtl/>
        </w:rPr>
        <w:t>ُ</w:t>
      </w:r>
      <w:r>
        <w:rPr>
          <w:rtl/>
        </w:rPr>
        <w:t>طعم عشرة يشبعهم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[ 17496 ]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أحمد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عن مثنّى</w:t>
      </w:r>
      <w:r w:rsidR="00817E94">
        <w:rPr>
          <w:rtl/>
        </w:rPr>
        <w:t>،</w:t>
      </w:r>
      <w:r>
        <w:rPr>
          <w:rtl/>
        </w:rPr>
        <w:t xml:space="preserve"> عن زرارة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أ</w:t>
      </w:r>
      <w:r w:rsidR="000C3F7B">
        <w:rPr>
          <w:rFonts w:hint="cs"/>
          <w:rtl/>
        </w:rPr>
        <w:t>ُ</w:t>
      </w:r>
      <w:r>
        <w:rPr>
          <w:rtl/>
        </w:rPr>
        <w:t xml:space="preserve">حصر الرجل فبعث بهديه فآذاه رأسه قبل </w:t>
      </w:r>
      <w:r w:rsidR="00851444">
        <w:rPr>
          <w:rtl/>
        </w:rPr>
        <w:t xml:space="preserve">ان </w:t>
      </w:r>
      <w:r>
        <w:rPr>
          <w:rtl/>
        </w:rPr>
        <w:t xml:space="preserve">ينحر هديه </w:t>
      </w:r>
      <w:r w:rsidR="005C3C6B">
        <w:rPr>
          <w:rtl/>
        </w:rPr>
        <w:t>ف</w:t>
      </w:r>
      <w:r w:rsidR="000C3F7B">
        <w:rPr>
          <w:rFonts w:hint="cs"/>
          <w:rtl/>
        </w:rPr>
        <w:t>إ</w:t>
      </w:r>
      <w:r w:rsidR="00FC03F9">
        <w:rPr>
          <w:rtl/>
        </w:rPr>
        <w:t xml:space="preserve">نّه </w:t>
      </w:r>
      <w:r>
        <w:rPr>
          <w:rtl/>
        </w:rPr>
        <w:t>يذبح شاة في الم</w:t>
      </w:r>
      <w:r w:rsidR="004B416A">
        <w:rPr>
          <w:rtl/>
        </w:rPr>
        <w:t xml:space="preserve">كان </w:t>
      </w:r>
      <w:r>
        <w:rPr>
          <w:rtl/>
        </w:rPr>
        <w:t>الذي أ</w:t>
      </w:r>
      <w:r w:rsidR="000C3F7B">
        <w:rPr>
          <w:rFonts w:hint="cs"/>
          <w:rtl/>
        </w:rPr>
        <w:t>ُ</w:t>
      </w:r>
      <w:r>
        <w:rPr>
          <w:rtl/>
        </w:rPr>
        <w:t>حصر فيه</w:t>
      </w:r>
      <w:r w:rsidR="00817E94">
        <w:rPr>
          <w:rtl/>
        </w:rPr>
        <w:t>،</w:t>
      </w:r>
      <w:r>
        <w:rPr>
          <w:rtl/>
        </w:rPr>
        <w:t xml:space="preserve"> أو يصوم أو </w:t>
      </w:r>
      <w:r w:rsidR="002F1AF9">
        <w:rPr>
          <w:rtl/>
        </w:rPr>
        <w:t>ي</w:t>
      </w:r>
      <w:r w:rsidR="00434C61">
        <w:rPr>
          <w:rtl/>
        </w:rPr>
        <w:t xml:space="preserve">تصدّق </w:t>
      </w:r>
      <w:r>
        <w:rPr>
          <w:rtl/>
        </w:rPr>
        <w:t xml:space="preserve">على </w:t>
      </w:r>
      <w:r w:rsidR="00014BC7">
        <w:rPr>
          <w:rtl/>
        </w:rPr>
        <w:t xml:space="preserve">ستّة </w:t>
      </w:r>
      <w:r>
        <w:rPr>
          <w:rtl/>
        </w:rPr>
        <w:t xml:space="preserve">مساكين والصوم ثلاثة </w:t>
      </w:r>
      <w:r w:rsidR="002F1AF9">
        <w:rPr>
          <w:rtl/>
        </w:rPr>
        <w:t>أيّام</w:t>
      </w:r>
      <w:r w:rsidR="00817E94">
        <w:rPr>
          <w:rtl/>
        </w:rPr>
        <w:t>،</w:t>
      </w:r>
      <w:r>
        <w:rPr>
          <w:rtl/>
        </w:rPr>
        <w:t xml:space="preserve"> والصدقة نصف صاع </w:t>
      </w:r>
      <w:r w:rsidR="008B0A36">
        <w:rPr>
          <w:rtl/>
        </w:rPr>
        <w:t>ل</w:t>
      </w:r>
      <w:r w:rsidR="009A11EA">
        <w:rPr>
          <w:rtl/>
        </w:rPr>
        <w:t xml:space="preserve">كلّ </w:t>
      </w:r>
      <w:r>
        <w:rPr>
          <w:rtl/>
        </w:rPr>
        <w:t>مسكين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</w:t>
      </w:r>
      <w:r w:rsidR="000C3F7B">
        <w:rPr>
          <w:rtl/>
        </w:rPr>
        <w:t>الكليني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عن ابن أبي نصر</w:t>
      </w:r>
      <w:r w:rsidR="00817E94">
        <w:rPr>
          <w:rtl/>
        </w:rPr>
        <w:t>،</w:t>
      </w:r>
      <w:r>
        <w:rPr>
          <w:rtl/>
        </w:rPr>
        <w:t xml:space="preserve"> عن مثن</w:t>
      </w:r>
      <w:r w:rsidR="002C7603">
        <w:rPr>
          <w:rFonts w:hint="cs"/>
          <w:rtl/>
        </w:rPr>
        <w:t>ّ</w:t>
      </w:r>
      <w:r>
        <w:rPr>
          <w:rtl/>
        </w:rPr>
        <w:t>ى</w:t>
      </w:r>
      <w:r w:rsidR="00817E94">
        <w:rPr>
          <w:rtl/>
        </w:rPr>
        <w:t>،</w:t>
      </w:r>
      <w:r>
        <w:rPr>
          <w:rtl/>
        </w:rPr>
        <w:t xml:space="preserve"> عن زرارة نحوه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59487F">
      <w:pPr>
        <w:pStyle w:val="libNormal"/>
        <w:rPr>
          <w:rtl/>
        </w:rPr>
      </w:pPr>
      <w:r w:rsidRPr="00E85D7F">
        <w:rPr>
          <w:rStyle w:val="libNormalChar"/>
          <w:rtl/>
        </w:rPr>
        <w:t>[ 17497 ]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3204F8">
        <w:rPr>
          <w:rtl/>
        </w:rPr>
        <w:t xml:space="preserve">مرّ </w:t>
      </w:r>
      <w:r>
        <w:rPr>
          <w:rtl/>
        </w:rPr>
        <w:t xml:space="preserve">النبي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4CA9">
        <w:rPr>
          <w:rtl/>
        </w:rPr>
        <w:t>على كعب بن عجرة ال</w:t>
      </w:r>
      <w:r w:rsidR="008A4CA9">
        <w:rPr>
          <w:rFonts w:hint="cs"/>
          <w:rtl/>
        </w:rPr>
        <w:t>أ</w:t>
      </w:r>
      <w:r>
        <w:rPr>
          <w:rtl/>
        </w:rPr>
        <w:t xml:space="preserve">نصاري </w:t>
      </w:r>
      <w:r w:rsidRPr="002F6C38">
        <w:rPr>
          <w:rStyle w:val="libFootnotenumChar"/>
          <w:rtl/>
        </w:rPr>
        <w:t>(</w:t>
      </w:r>
      <w:r w:rsidR="0059487F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وهو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وقد أ</w:t>
      </w:r>
      <w:r w:rsidR="009A11EA">
        <w:rPr>
          <w:rtl/>
        </w:rPr>
        <w:t xml:space="preserve">كلّ </w:t>
      </w:r>
      <w:r>
        <w:rPr>
          <w:rtl/>
        </w:rPr>
        <w:t>القمل رأسه وحاجبيه وعينيه</w:t>
      </w:r>
      <w:r w:rsidR="00817E94">
        <w:rPr>
          <w:rtl/>
        </w:rPr>
        <w:t>،</w:t>
      </w:r>
      <w:r>
        <w:rPr>
          <w:rtl/>
        </w:rPr>
        <w:t xml:space="preserve"> فقال 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 ما كنت أرى </w:t>
      </w:r>
      <w:r w:rsidR="008A4CA9">
        <w:rPr>
          <w:rFonts w:hint="cs"/>
          <w:rtl/>
        </w:rPr>
        <w:t>أ</w:t>
      </w:r>
      <w:r w:rsidR="00851444">
        <w:rPr>
          <w:rtl/>
        </w:rPr>
        <w:t>ن</w:t>
      </w:r>
      <w:r w:rsidR="008A4CA9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8A4CA9">
        <w:rPr>
          <w:rtl/>
        </w:rPr>
        <w:t>ال</w:t>
      </w:r>
      <w:r w:rsidR="008A4CA9">
        <w:rPr>
          <w:rFonts w:hint="cs"/>
          <w:rtl/>
        </w:rPr>
        <w:t>أ</w:t>
      </w:r>
      <w:r w:rsidR="008A4CA9">
        <w:rPr>
          <w:rtl/>
        </w:rPr>
        <w:t>مر</w:t>
      </w:r>
      <w:r w:rsidR="003204F8">
        <w:rPr>
          <w:rtl/>
        </w:rPr>
        <w:t xml:space="preserve"> </w:t>
      </w:r>
      <w:r>
        <w:rPr>
          <w:rtl/>
        </w:rPr>
        <w:t>يبلغ ما أرى</w:t>
      </w:r>
      <w:r w:rsidR="00817E94">
        <w:rPr>
          <w:rtl/>
        </w:rPr>
        <w:t>،</w:t>
      </w:r>
      <w:r>
        <w:rPr>
          <w:rtl/>
        </w:rPr>
        <w:t xml:space="preserve"> فأمره فنسك نسكا</w:t>
      </w:r>
      <w:r w:rsidR="002F6A95">
        <w:rPr>
          <w:rFonts w:hint="cs"/>
          <w:rtl/>
        </w:rPr>
        <w:t>ً</w:t>
      </w:r>
      <w:r>
        <w:rPr>
          <w:rtl/>
        </w:rPr>
        <w:t xml:space="preserve"> لحلق رأسه لقول الله </w:t>
      </w:r>
      <w:r w:rsidR="00597D47">
        <w:rPr>
          <w:rtl/>
        </w:rPr>
        <w:t>عزّ وجلّ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9487F" w:rsidRPr="00E84865">
        <w:rPr>
          <w:rStyle w:val="libAlaemChar"/>
          <w:rtl/>
        </w:rPr>
        <w:t>(</w:t>
      </w:r>
      <w:r w:rsidR="0059487F" w:rsidRPr="008A3557">
        <w:rPr>
          <w:rStyle w:val="libNormalChar"/>
          <w:rtl/>
        </w:rPr>
        <w:t xml:space="preserve"> </w:t>
      </w:r>
      <w:r w:rsidR="0059487F" w:rsidRPr="002F6C38">
        <w:rPr>
          <w:rStyle w:val="libAieChar"/>
          <w:rtl/>
        </w:rPr>
        <w:t>ف</w:t>
      </w:r>
      <w:r w:rsidR="0059487F">
        <w:rPr>
          <w:rStyle w:val="libAieChar"/>
          <w:rFonts w:hint="cs"/>
          <w:rtl/>
        </w:rPr>
        <w:t>َ</w:t>
      </w:r>
      <w:r w:rsidR="0059487F" w:rsidRPr="002F6C38">
        <w:rPr>
          <w:rStyle w:val="libAieChar"/>
          <w:rtl/>
        </w:rPr>
        <w:t>م</w:t>
      </w:r>
      <w:r w:rsidR="0059487F">
        <w:rPr>
          <w:rStyle w:val="libAieChar"/>
          <w:rFonts w:hint="cs"/>
          <w:rtl/>
        </w:rPr>
        <w:t>َ</w:t>
      </w:r>
      <w:r w:rsidR="0059487F" w:rsidRPr="002F6C38">
        <w:rPr>
          <w:rStyle w:val="libAieChar"/>
          <w:rtl/>
        </w:rPr>
        <w:t>ن</w:t>
      </w:r>
      <w:r w:rsidR="0059487F">
        <w:rPr>
          <w:rStyle w:val="libAieChar"/>
          <w:rFonts w:hint="cs"/>
          <w:rtl/>
        </w:rPr>
        <w:t>ْ</w:t>
      </w:r>
      <w:r w:rsidR="0059487F" w:rsidRPr="002F6C38">
        <w:rPr>
          <w:rStyle w:val="libAieChar"/>
          <w:rtl/>
        </w:rPr>
        <w:t xml:space="preserve"> </w:t>
      </w:r>
      <w:r w:rsidR="0059487F">
        <w:rPr>
          <w:rStyle w:val="libAieChar"/>
          <w:rtl/>
        </w:rPr>
        <w:t>ك</w:t>
      </w:r>
      <w:r w:rsidR="0059487F">
        <w:rPr>
          <w:rStyle w:val="libAieChar"/>
          <w:rFonts w:hint="cs"/>
          <w:rtl/>
        </w:rPr>
        <w:t>َ</w:t>
      </w:r>
      <w:r w:rsidR="0059487F">
        <w:rPr>
          <w:rStyle w:val="libAieChar"/>
          <w:rtl/>
        </w:rPr>
        <w:t>ان</w:t>
      </w:r>
      <w:r w:rsidR="0059487F">
        <w:rPr>
          <w:rStyle w:val="libAieChar"/>
          <w:rFonts w:hint="cs"/>
          <w:rtl/>
        </w:rPr>
        <w:t>َ</w:t>
      </w:r>
      <w:r w:rsidR="0059487F">
        <w:rPr>
          <w:rStyle w:val="libAieChar"/>
          <w:rtl/>
        </w:rPr>
        <w:t xml:space="preserve"> </w:t>
      </w:r>
      <w:r w:rsidR="0059487F" w:rsidRPr="002F6C38">
        <w:rPr>
          <w:rStyle w:val="libAieChar"/>
          <w:rtl/>
        </w:rPr>
        <w:t>م</w:t>
      </w:r>
      <w:r w:rsidR="0059487F">
        <w:rPr>
          <w:rStyle w:val="libAieChar"/>
          <w:rFonts w:hint="cs"/>
          <w:rtl/>
        </w:rPr>
        <w:t>ِ</w:t>
      </w:r>
      <w:r w:rsidR="0059487F" w:rsidRPr="002F6C38">
        <w:rPr>
          <w:rStyle w:val="libAieChar"/>
          <w:rtl/>
        </w:rPr>
        <w:t>ن</w:t>
      </w:r>
      <w:r w:rsidR="0059487F">
        <w:rPr>
          <w:rStyle w:val="libAieChar"/>
          <w:rFonts w:hint="cs"/>
          <w:rtl/>
        </w:rPr>
        <w:t>ْ</w:t>
      </w:r>
      <w:r w:rsidR="0059487F" w:rsidRPr="002F6C38">
        <w:rPr>
          <w:rStyle w:val="libAieChar"/>
          <w:rtl/>
        </w:rPr>
        <w:t>ك</w:t>
      </w:r>
      <w:r w:rsidR="0059487F">
        <w:rPr>
          <w:rStyle w:val="libAieChar"/>
          <w:rFonts w:hint="cs"/>
          <w:rtl/>
        </w:rPr>
        <w:t>ُ</w:t>
      </w:r>
      <w:r w:rsidR="0059487F" w:rsidRPr="002F6C38">
        <w:rPr>
          <w:rStyle w:val="libAieChar"/>
          <w:rtl/>
        </w:rPr>
        <w:t>م</w:t>
      </w:r>
      <w:r w:rsidR="0059487F">
        <w:rPr>
          <w:rStyle w:val="libAieChar"/>
          <w:rFonts w:hint="cs"/>
          <w:rtl/>
        </w:rPr>
        <w:t>ْ</w:t>
      </w:r>
      <w:r w:rsidR="0059487F" w:rsidRPr="002F6C38">
        <w:rPr>
          <w:rStyle w:val="libAieChar"/>
          <w:rtl/>
        </w:rPr>
        <w:t xml:space="preserve"> م</w:t>
      </w:r>
      <w:r w:rsidR="0059487F">
        <w:rPr>
          <w:rStyle w:val="libAieChar"/>
          <w:rFonts w:hint="cs"/>
          <w:rtl/>
        </w:rPr>
        <w:t>َ</w:t>
      </w:r>
      <w:r w:rsidR="0059487F" w:rsidRPr="002F6C38">
        <w:rPr>
          <w:rStyle w:val="libAieChar"/>
          <w:rtl/>
        </w:rPr>
        <w:t>ر</w:t>
      </w:r>
      <w:r w:rsidR="0059487F">
        <w:rPr>
          <w:rStyle w:val="libAieChar"/>
          <w:rFonts w:hint="cs"/>
          <w:rtl/>
        </w:rPr>
        <w:t>ِ</w:t>
      </w:r>
      <w:r w:rsidR="0059487F" w:rsidRPr="002F6C38">
        <w:rPr>
          <w:rStyle w:val="libAieChar"/>
          <w:rtl/>
        </w:rPr>
        <w:t>يضا</w:t>
      </w:r>
      <w:r w:rsidR="0059487F">
        <w:rPr>
          <w:rStyle w:val="libAieChar"/>
          <w:rFonts w:hint="cs"/>
          <w:rtl/>
        </w:rPr>
        <w:t>ً</w:t>
      </w:r>
      <w:r w:rsidR="0059487F" w:rsidRPr="002F6C38">
        <w:rPr>
          <w:rStyle w:val="libAieChar"/>
          <w:rtl/>
        </w:rPr>
        <w:t xml:space="preserve"> أ</w:t>
      </w:r>
      <w:r w:rsidR="0059487F">
        <w:rPr>
          <w:rStyle w:val="libAieChar"/>
          <w:rFonts w:hint="cs"/>
          <w:rtl/>
        </w:rPr>
        <w:t>َ</w:t>
      </w:r>
      <w:r w:rsidR="0059487F" w:rsidRPr="002F6C38">
        <w:rPr>
          <w:rStyle w:val="libAieChar"/>
          <w:rtl/>
        </w:rPr>
        <w:t>و</w:t>
      </w:r>
      <w:r w:rsidR="0059487F">
        <w:rPr>
          <w:rStyle w:val="libAieChar"/>
          <w:rFonts w:hint="cs"/>
          <w:rtl/>
        </w:rPr>
        <w:t>ْ</w:t>
      </w:r>
      <w:r w:rsidR="0059487F" w:rsidRPr="002F6C38">
        <w:rPr>
          <w:rStyle w:val="libAieChar"/>
          <w:rtl/>
        </w:rPr>
        <w:t>ب</w:t>
      </w:r>
      <w:r w:rsidR="0059487F">
        <w:rPr>
          <w:rStyle w:val="libAieChar"/>
          <w:rFonts w:hint="cs"/>
          <w:rtl/>
        </w:rPr>
        <w:t>ِ</w:t>
      </w:r>
      <w:r w:rsidR="0059487F" w:rsidRPr="002F6C38">
        <w:rPr>
          <w:rStyle w:val="libAieChar"/>
          <w:rtl/>
        </w:rPr>
        <w:t>ه</w:t>
      </w:r>
      <w:r w:rsidR="0059487F">
        <w:rPr>
          <w:rStyle w:val="libAieChar"/>
          <w:rFonts w:hint="cs"/>
          <w:rtl/>
        </w:rPr>
        <w:t>ِ</w:t>
      </w:r>
      <w:r w:rsidR="0059487F" w:rsidRPr="002F6C38">
        <w:rPr>
          <w:rStyle w:val="libAieChar"/>
          <w:rtl/>
        </w:rPr>
        <w:t xml:space="preserve"> أ</w:t>
      </w:r>
      <w:r w:rsidR="0059487F">
        <w:rPr>
          <w:rStyle w:val="libAieChar"/>
          <w:rFonts w:hint="cs"/>
          <w:rtl/>
        </w:rPr>
        <w:t>َ</w:t>
      </w:r>
      <w:r w:rsidR="0059487F" w:rsidRPr="002F6C38">
        <w:rPr>
          <w:rStyle w:val="libAieChar"/>
          <w:rtl/>
        </w:rPr>
        <w:t>ذ</w:t>
      </w:r>
      <w:r w:rsidR="0059487F">
        <w:rPr>
          <w:rStyle w:val="libAieChar"/>
          <w:rFonts w:hint="cs"/>
          <w:rtl/>
        </w:rPr>
        <w:t>َ</w:t>
      </w:r>
      <w:r w:rsidR="0059487F" w:rsidRPr="002F6C38">
        <w:rPr>
          <w:rStyle w:val="libAieChar"/>
          <w:rtl/>
        </w:rPr>
        <w:t>ى</w:t>
      </w:r>
      <w:r w:rsidR="0059487F">
        <w:rPr>
          <w:rStyle w:val="libAieChar"/>
          <w:rFonts w:hint="cs"/>
          <w:rtl/>
        </w:rPr>
        <w:t>ً</w:t>
      </w:r>
      <w:r w:rsidR="0059487F" w:rsidRPr="002F6C38">
        <w:rPr>
          <w:rStyle w:val="libAieChar"/>
          <w:rtl/>
        </w:rPr>
        <w:t xml:space="preserve"> م</w:t>
      </w:r>
      <w:r w:rsidR="0059487F">
        <w:rPr>
          <w:rStyle w:val="libAieChar"/>
          <w:rFonts w:hint="cs"/>
          <w:rtl/>
        </w:rPr>
        <w:t>ِ</w:t>
      </w:r>
      <w:r w:rsidR="0059487F" w:rsidRPr="002F6C38">
        <w:rPr>
          <w:rStyle w:val="libAieChar"/>
          <w:rtl/>
        </w:rPr>
        <w:t>ن</w:t>
      </w:r>
      <w:r w:rsidR="0059487F">
        <w:rPr>
          <w:rStyle w:val="libAieChar"/>
          <w:rFonts w:hint="cs"/>
          <w:rtl/>
        </w:rPr>
        <w:t>ْ</w:t>
      </w:r>
      <w:r w:rsidR="0059487F" w:rsidRPr="002F6C38">
        <w:rPr>
          <w:rStyle w:val="libAieChar"/>
          <w:rtl/>
        </w:rPr>
        <w:t xml:space="preserve"> ر</w:t>
      </w:r>
      <w:r w:rsidR="0059487F">
        <w:rPr>
          <w:rStyle w:val="libAieChar"/>
          <w:rFonts w:hint="cs"/>
          <w:rtl/>
        </w:rPr>
        <w:t>َ</w:t>
      </w:r>
      <w:r w:rsidR="0059487F" w:rsidRPr="002F6C38">
        <w:rPr>
          <w:rStyle w:val="libAieChar"/>
          <w:rtl/>
        </w:rPr>
        <w:t>أ</w:t>
      </w:r>
      <w:r w:rsidR="0059487F">
        <w:rPr>
          <w:rStyle w:val="libAieChar"/>
          <w:rFonts w:hint="cs"/>
          <w:rtl/>
        </w:rPr>
        <w:t>ْ</w:t>
      </w:r>
      <w:r w:rsidR="0059487F" w:rsidRPr="002F6C38">
        <w:rPr>
          <w:rStyle w:val="libAieChar"/>
          <w:rtl/>
        </w:rPr>
        <w:t>س</w:t>
      </w:r>
      <w:r w:rsidR="0059487F">
        <w:rPr>
          <w:rStyle w:val="libAieChar"/>
          <w:rFonts w:hint="cs"/>
          <w:rtl/>
        </w:rPr>
        <w:t>ِ</w:t>
      </w:r>
      <w:r w:rsidR="0059487F" w:rsidRPr="002F6C38">
        <w:rPr>
          <w:rStyle w:val="libAieChar"/>
          <w:rtl/>
        </w:rPr>
        <w:t>ه</w:t>
      </w:r>
      <w:r w:rsidR="0059487F">
        <w:rPr>
          <w:rStyle w:val="libAieChar"/>
          <w:rFonts w:hint="cs"/>
          <w:rtl/>
        </w:rPr>
        <w:t>ِ</w:t>
      </w:r>
      <w:r w:rsidR="0059487F" w:rsidRPr="002F6C38">
        <w:rPr>
          <w:rStyle w:val="libAieChar"/>
          <w:rtl/>
        </w:rPr>
        <w:t xml:space="preserve"> ف</w:t>
      </w:r>
      <w:r w:rsidR="0059487F">
        <w:rPr>
          <w:rStyle w:val="libAieChar"/>
          <w:rFonts w:hint="cs"/>
          <w:rtl/>
        </w:rPr>
        <w:t>َ</w:t>
      </w:r>
      <w:r w:rsidR="0059487F" w:rsidRPr="002F6C38">
        <w:rPr>
          <w:rStyle w:val="libAieChar"/>
          <w:rtl/>
        </w:rPr>
        <w:t>ف</w:t>
      </w:r>
      <w:r w:rsidR="0059487F">
        <w:rPr>
          <w:rStyle w:val="libAieChar"/>
          <w:rFonts w:hint="cs"/>
          <w:rtl/>
        </w:rPr>
        <w:t>ِ</w:t>
      </w:r>
      <w:r w:rsidR="0059487F" w:rsidRPr="002F6C38">
        <w:rPr>
          <w:rStyle w:val="libAieChar"/>
          <w:rtl/>
        </w:rPr>
        <w:t>د</w:t>
      </w:r>
      <w:r w:rsidR="0059487F">
        <w:rPr>
          <w:rStyle w:val="libAieChar"/>
          <w:rFonts w:hint="cs"/>
          <w:rtl/>
        </w:rPr>
        <w:t>ْ</w:t>
      </w:r>
      <w:r w:rsidR="0059487F" w:rsidRPr="002F6C38">
        <w:rPr>
          <w:rStyle w:val="libAieChar"/>
          <w:rtl/>
        </w:rPr>
        <w:t>ي</w:t>
      </w:r>
      <w:r w:rsidR="0059487F">
        <w:rPr>
          <w:rStyle w:val="libAieChar"/>
          <w:rFonts w:hint="cs"/>
          <w:rtl/>
        </w:rPr>
        <w:t>َ</w:t>
      </w:r>
      <w:r w:rsidR="0059487F" w:rsidRPr="002F6C38">
        <w:rPr>
          <w:rStyle w:val="libAieChar"/>
          <w:rtl/>
        </w:rPr>
        <w:t>ة</w:t>
      </w:r>
      <w:r w:rsidR="0059487F">
        <w:rPr>
          <w:rStyle w:val="libAieChar"/>
          <w:rFonts w:hint="cs"/>
          <w:rtl/>
        </w:rPr>
        <w:t>ٌ</w:t>
      </w:r>
      <w:r w:rsidR="0059487F" w:rsidRPr="002F6C38">
        <w:rPr>
          <w:rStyle w:val="libAieChar"/>
          <w:rtl/>
        </w:rPr>
        <w:t xml:space="preserve"> م</w:t>
      </w:r>
      <w:r w:rsidR="0059487F">
        <w:rPr>
          <w:rStyle w:val="libAieChar"/>
          <w:rFonts w:hint="cs"/>
          <w:rtl/>
        </w:rPr>
        <w:t>ِ</w:t>
      </w:r>
      <w:r w:rsidR="0059487F" w:rsidRPr="002F6C38">
        <w:rPr>
          <w:rStyle w:val="libAieChar"/>
          <w:rtl/>
        </w:rPr>
        <w:t>ن ص</w:t>
      </w:r>
      <w:r w:rsidR="0059487F">
        <w:rPr>
          <w:rStyle w:val="libAieChar"/>
          <w:rFonts w:hint="cs"/>
          <w:rtl/>
        </w:rPr>
        <w:t>ِ</w:t>
      </w:r>
      <w:r w:rsidR="0059487F" w:rsidRPr="002F6C38">
        <w:rPr>
          <w:rStyle w:val="libAieChar"/>
          <w:rtl/>
        </w:rPr>
        <w:t>ي</w:t>
      </w:r>
      <w:r w:rsidR="0059487F">
        <w:rPr>
          <w:rStyle w:val="libAieChar"/>
          <w:rFonts w:hint="cs"/>
          <w:rtl/>
        </w:rPr>
        <w:t>َ</w:t>
      </w:r>
      <w:r w:rsidR="0059487F" w:rsidRPr="002F6C38">
        <w:rPr>
          <w:rStyle w:val="libAieChar"/>
          <w:rtl/>
        </w:rPr>
        <w:t>ام</w:t>
      </w:r>
      <w:r w:rsidR="0059487F">
        <w:rPr>
          <w:rStyle w:val="libAieChar"/>
          <w:rFonts w:hint="cs"/>
          <w:rtl/>
        </w:rPr>
        <w:t>ٍ</w:t>
      </w:r>
      <w:r w:rsidR="0059487F" w:rsidRPr="002F6C38">
        <w:rPr>
          <w:rStyle w:val="libAieChar"/>
          <w:rtl/>
        </w:rPr>
        <w:t xml:space="preserve"> أ</w:t>
      </w:r>
      <w:r w:rsidR="0059487F">
        <w:rPr>
          <w:rStyle w:val="libAieChar"/>
          <w:rFonts w:hint="cs"/>
          <w:rtl/>
        </w:rPr>
        <w:t>َ</w:t>
      </w:r>
      <w:r w:rsidR="0059487F" w:rsidRPr="002F6C38">
        <w:rPr>
          <w:rStyle w:val="libAieChar"/>
          <w:rtl/>
        </w:rPr>
        <w:t>و</w:t>
      </w:r>
      <w:r w:rsidR="0059487F">
        <w:rPr>
          <w:rStyle w:val="libAieChar"/>
          <w:rFonts w:hint="cs"/>
          <w:rtl/>
        </w:rPr>
        <w:t>ْ</w:t>
      </w:r>
      <w:r w:rsidR="0059487F" w:rsidRPr="002F6C38">
        <w:rPr>
          <w:rStyle w:val="libAieChar"/>
          <w:rtl/>
        </w:rPr>
        <w:t xml:space="preserve"> ص</w:t>
      </w:r>
      <w:r w:rsidR="0059487F">
        <w:rPr>
          <w:rStyle w:val="libAieChar"/>
          <w:rFonts w:hint="cs"/>
          <w:rtl/>
        </w:rPr>
        <w:t>َ</w:t>
      </w:r>
      <w:r w:rsidR="0059487F" w:rsidRPr="002F6C38">
        <w:rPr>
          <w:rStyle w:val="libAieChar"/>
          <w:rtl/>
        </w:rPr>
        <w:t>د</w:t>
      </w:r>
      <w:r w:rsidR="0059487F">
        <w:rPr>
          <w:rStyle w:val="libAieChar"/>
          <w:rFonts w:hint="cs"/>
          <w:rtl/>
        </w:rPr>
        <w:t>َ</w:t>
      </w:r>
      <w:r w:rsidR="0059487F" w:rsidRPr="002F6C38">
        <w:rPr>
          <w:rStyle w:val="libAieChar"/>
          <w:rtl/>
        </w:rPr>
        <w:t>ق</w:t>
      </w:r>
      <w:r w:rsidR="0059487F">
        <w:rPr>
          <w:rStyle w:val="libAieChar"/>
          <w:rFonts w:hint="cs"/>
          <w:rtl/>
        </w:rPr>
        <w:t>َ</w:t>
      </w:r>
      <w:r w:rsidR="0059487F" w:rsidRPr="002F6C38">
        <w:rPr>
          <w:rStyle w:val="libAieChar"/>
          <w:rtl/>
        </w:rPr>
        <w:t>ة</w:t>
      </w:r>
      <w:r w:rsidR="0059487F">
        <w:rPr>
          <w:rStyle w:val="libAieChar"/>
          <w:rFonts w:hint="cs"/>
          <w:rtl/>
        </w:rPr>
        <w:t>ٍ</w:t>
      </w:r>
      <w:r w:rsidR="0059487F" w:rsidRPr="002F6C38">
        <w:rPr>
          <w:rStyle w:val="libAieChar"/>
          <w:rtl/>
        </w:rPr>
        <w:t xml:space="preserve"> أ</w:t>
      </w:r>
      <w:r w:rsidR="0059487F">
        <w:rPr>
          <w:rStyle w:val="libAieChar"/>
          <w:rFonts w:hint="cs"/>
          <w:rtl/>
        </w:rPr>
        <w:t>َ</w:t>
      </w:r>
      <w:r w:rsidR="0059487F" w:rsidRPr="002F6C38">
        <w:rPr>
          <w:rStyle w:val="libAieChar"/>
          <w:rtl/>
        </w:rPr>
        <w:t>و</w:t>
      </w:r>
      <w:r w:rsidR="0059487F">
        <w:rPr>
          <w:rStyle w:val="libAieChar"/>
          <w:rFonts w:hint="cs"/>
          <w:rtl/>
        </w:rPr>
        <w:t>ْ</w:t>
      </w:r>
      <w:r w:rsidR="0059487F" w:rsidRPr="002F6C38">
        <w:rPr>
          <w:rStyle w:val="libAieChar"/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B63533" w:rsidRDefault="002F6C38" w:rsidP="00B63533">
      <w:pPr>
        <w:pStyle w:val="libFootnote0"/>
        <w:rPr>
          <w:rtl/>
        </w:rPr>
      </w:pPr>
      <w:r w:rsidRPr="00B63533">
        <w:rPr>
          <w:rtl/>
        </w:rPr>
        <w:t>3</w:t>
      </w:r>
      <w:r w:rsidR="00817E94" w:rsidRPr="00B63533">
        <w:rPr>
          <w:rtl/>
        </w:rPr>
        <w:t xml:space="preserve"> - </w:t>
      </w:r>
      <w:r w:rsidRPr="00B63533">
        <w:rPr>
          <w:rtl/>
        </w:rPr>
        <w:t>التهذيب 5</w:t>
      </w:r>
      <w:r w:rsidR="00817E94" w:rsidRPr="00011AFA">
        <w:rPr>
          <w:rtl/>
        </w:rPr>
        <w:t>:</w:t>
      </w:r>
      <w:r w:rsidRPr="00B63533">
        <w:rPr>
          <w:rtl/>
        </w:rPr>
        <w:t xml:space="preserve"> 334 </w:t>
      </w:r>
      <w:r w:rsidR="008A3557" w:rsidRPr="00B63533">
        <w:rPr>
          <w:rtl/>
        </w:rPr>
        <w:t>/</w:t>
      </w:r>
      <w:r w:rsidRPr="00B63533">
        <w:rPr>
          <w:rtl/>
        </w:rPr>
        <w:t xml:space="preserve"> 1149</w:t>
      </w:r>
      <w:r w:rsidR="00817E94" w:rsidRPr="00B63533">
        <w:rPr>
          <w:rtl/>
        </w:rPr>
        <w:t>،</w:t>
      </w:r>
      <w:r w:rsidRPr="00B63533">
        <w:rPr>
          <w:rtl/>
        </w:rPr>
        <w:t xml:space="preserve"> والاستبصار 2</w:t>
      </w:r>
      <w:r w:rsidR="00817E94" w:rsidRPr="00011AFA">
        <w:rPr>
          <w:rtl/>
        </w:rPr>
        <w:t>:</w:t>
      </w:r>
      <w:r w:rsidRPr="00B63533">
        <w:rPr>
          <w:rtl/>
        </w:rPr>
        <w:t xml:space="preserve"> 196 </w:t>
      </w:r>
      <w:r w:rsidR="008A3557" w:rsidRPr="00B63533">
        <w:rPr>
          <w:rtl/>
        </w:rPr>
        <w:t>/</w:t>
      </w:r>
      <w:r w:rsidRPr="00B63533">
        <w:rPr>
          <w:rtl/>
        </w:rPr>
        <w:t xml:space="preserve"> 658</w:t>
      </w:r>
      <w:r w:rsidR="00817E94" w:rsidRPr="00B63533">
        <w:rPr>
          <w:rtl/>
        </w:rPr>
        <w:t>،</w:t>
      </w:r>
      <w:r w:rsidRPr="00B63533">
        <w:rPr>
          <w:rtl/>
        </w:rPr>
        <w:t xml:space="preserve"> وأورده في الحديث 2 من الباب 5 من أبواب الاحصار</w:t>
      </w:r>
      <w:r w:rsidRPr="00011AFA">
        <w:rPr>
          <w:rtl/>
        </w:rPr>
        <w:t>.</w:t>
      </w:r>
      <w:r w:rsidRPr="00B63533">
        <w:rPr>
          <w:rtl/>
        </w:rPr>
        <w:t xml:space="preserve"> </w:t>
      </w:r>
    </w:p>
    <w:p w:rsidR="002F6C38" w:rsidRPr="00B63533" w:rsidRDefault="002F6C38" w:rsidP="00B63533">
      <w:pPr>
        <w:pStyle w:val="libFootnote0"/>
        <w:rPr>
          <w:rtl/>
        </w:rPr>
      </w:pPr>
      <w:r w:rsidRPr="00B63533">
        <w:rPr>
          <w:rtl/>
        </w:rPr>
        <w:t>(1) في الاستبصار</w:t>
      </w:r>
      <w:r w:rsidR="00817E94" w:rsidRPr="00011AFA">
        <w:rPr>
          <w:rtl/>
        </w:rPr>
        <w:t>:</w:t>
      </w:r>
      <w:r w:rsidRPr="00B63533">
        <w:rPr>
          <w:rtl/>
        </w:rPr>
        <w:t xml:space="preserve"> </w:t>
      </w:r>
      <w:r w:rsidR="00B63533" w:rsidRPr="00B63533">
        <w:rPr>
          <w:rtl/>
        </w:rPr>
        <w:t>محم</w:t>
      </w:r>
      <w:r w:rsidR="00476C04" w:rsidRPr="00B63533">
        <w:rPr>
          <w:rtl/>
        </w:rPr>
        <w:t>د</w:t>
      </w:r>
      <w:r w:rsidR="00BF2891" w:rsidRPr="00B63533">
        <w:rPr>
          <w:rtl/>
        </w:rPr>
        <w:t xml:space="preserve"> </w:t>
      </w:r>
      <w:r w:rsidRPr="00B63533">
        <w:rPr>
          <w:rtl/>
        </w:rPr>
        <w:t>بن أحمد</w:t>
      </w:r>
      <w:r w:rsidRPr="00011AFA">
        <w:rPr>
          <w:rtl/>
        </w:rPr>
        <w:t>.</w:t>
      </w:r>
      <w:r w:rsidRPr="00B63533">
        <w:rPr>
          <w:rtl/>
        </w:rPr>
        <w:t xml:space="preserve"> </w:t>
      </w:r>
    </w:p>
    <w:p w:rsidR="002F6C38" w:rsidRPr="00B63533" w:rsidRDefault="002F6C38" w:rsidP="00B63533">
      <w:pPr>
        <w:pStyle w:val="libFootnote0"/>
        <w:rPr>
          <w:rtl/>
        </w:rPr>
      </w:pPr>
      <w:r w:rsidRPr="00B63533">
        <w:rPr>
          <w:rtl/>
        </w:rPr>
        <w:t>(2) الكافي 4</w:t>
      </w:r>
      <w:r w:rsidR="00817E94" w:rsidRPr="00011AFA">
        <w:rPr>
          <w:rtl/>
        </w:rPr>
        <w:t>:</w:t>
      </w:r>
      <w:r w:rsidRPr="00B63533">
        <w:rPr>
          <w:rtl/>
        </w:rPr>
        <w:t xml:space="preserve"> 370 </w:t>
      </w:r>
      <w:r w:rsidR="008A3557" w:rsidRPr="00B63533">
        <w:rPr>
          <w:rtl/>
        </w:rPr>
        <w:t>/</w:t>
      </w:r>
      <w:r w:rsidRPr="00B63533">
        <w:rPr>
          <w:rtl/>
        </w:rPr>
        <w:t xml:space="preserve"> 6</w:t>
      </w:r>
      <w:r w:rsidRPr="00011AFA">
        <w:rPr>
          <w:rtl/>
        </w:rPr>
        <w:t>.</w:t>
      </w:r>
      <w:r w:rsidRPr="00B63533">
        <w:rPr>
          <w:rtl/>
        </w:rPr>
        <w:t xml:space="preserve"> </w:t>
      </w:r>
    </w:p>
    <w:p w:rsidR="002F6C38" w:rsidRPr="00B63533" w:rsidRDefault="002F6C38" w:rsidP="00B63533">
      <w:pPr>
        <w:pStyle w:val="libFootnote0"/>
        <w:rPr>
          <w:rtl/>
        </w:rPr>
      </w:pPr>
      <w:r w:rsidRPr="00B63533">
        <w:rPr>
          <w:rtl/>
        </w:rPr>
        <w:t>4</w:t>
      </w:r>
      <w:r w:rsidR="00817E94" w:rsidRPr="00B63533">
        <w:rPr>
          <w:rtl/>
        </w:rPr>
        <w:t xml:space="preserve"> - </w:t>
      </w:r>
      <w:r w:rsidRPr="00B63533">
        <w:rPr>
          <w:rtl/>
        </w:rPr>
        <w:t>الفقيه 2</w:t>
      </w:r>
      <w:r w:rsidR="00817E94" w:rsidRPr="00011AFA">
        <w:rPr>
          <w:rtl/>
        </w:rPr>
        <w:t>:</w:t>
      </w:r>
      <w:r w:rsidRPr="00B63533">
        <w:rPr>
          <w:rtl/>
        </w:rPr>
        <w:t xml:space="preserve"> 228 </w:t>
      </w:r>
      <w:r w:rsidR="008A3557" w:rsidRPr="00B63533">
        <w:rPr>
          <w:rtl/>
        </w:rPr>
        <w:t>/</w:t>
      </w:r>
      <w:r w:rsidRPr="00B63533">
        <w:rPr>
          <w:rtl/>
        </w:rPr>
        <w:t xml:space="preserve"> 1083</w:t>
      </w:r>
      <w:r w:rsidRPr="00011AFA">
        <w:rPr>
          <w:rtl/>
        </w:rPr>
        <w:t>.</w:t>
      </w:r>
      <w:r w:rsidRPr="00B63533">
        <w:rPr>
          <w:rtl/>
        </w:rPr>
        <w:t xml:space="preserve"> </w:t>
      </w:r>
    </w:p>
    <w:p w:rsidR="002F6C38" w:rsidRPr="00B63533" w:rsidRDefault="002F6C38" w:rsidP="00B63533">
      <w:pPr>
        <w:pStyle w:val="libFootnote0"/>
        <w:rPr>
          <w:rtl/>
        </w:rPr>
      </w:pPr>
      <w:r w:rsidRPr="00B63533">
        <w:rPr>
          <w:rtl/>
        </w:rPr>
        <w:t>(</w:t>
      </w:r>
      <w:r w:rsidR="0059487F" w:rsidRPr="00B63533">
        <w:rPr>
          <w:rFonts w:hint="cs"/>
          <w:rtl/>
        </w:rPr>
        <w:t>3</w:t>
      </w:r>
      <w:r w:rsidRPr="00B63533">
        <w:rPr>
          <w:rtl/>
        </w:rPr>
        <w:t>) في نسخة</w:t>
      </w:r>
      <w:r w:rsidR="00817E94" w:rsidRPr="00011AFA">
        <w:rPr>
          <w:rtl/>
        </w:rPr>
        <w:t>:</w:t>
      </w:r>
      <w:r w:rsidR="00B63533" w:rsidRPr="00B63533">
        <w:rPr>
          <w:rtl/>
        </w:rPr>
        <w:t xml:space="preserve"> كعب بن عجيرة ال</w:t>
      </w:r>
      <w:r w:rsidR="00B63533" w:rsidRPr="00B63533">
        <w:rPr>
          <w:rFonts w:hint="cs"/>
          <w:rtl/>
        </w:rPr>
        <w:t>أ</w:t>
      </w:r>
      <w:r w:rsidRPr="00B63533">
        <w:rPr>
          <w:rtl/>
        </w:rPr>
        <w:t>نصاري</w:t>
      </w:r>
      <w:r w:rsidRPr="00011AFA">
        <w:rPr>
          <w:rtl/>
        </w:rPr>
        <w:t>.</w:t>
      </w:r>
      <w:r w:rsidRPr="00B63533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0176F4" w:rsidP="00226A04">
      <w:pPr>
        <w:pStyle w:val="libNormal0"/>
        <w:rPr>
          <w:rtl/>
        </w:rPr>
      </w:pPr>
      <w:r w:rsidRPr="002F6C38">
        <w:rPr>
          <w:rStyle w:val="libAieChar"/>
          <w:rtl/>
        </w:rPr>
        <w:lastRenderedPageBreak/>
        <w:t>ن</w:t>
      </w:r>
      <w:r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س</w:t>
      </w:r>
      <w:r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ك</w:t>
      </w:r>
      <w:r>
        <w:rPr>
          <w:rStyle w:val="libAieChar"/>
          <w:rFonts w:hint="cs"/>
          <w:rtl/>
        </w:rPr>
        <w:t>ٍ</w:t>
      </w:r>
      <w:r w:rsidRPr="008A3557">
        <w:rPr>
          <w:rStyle w:val="libNormalChar"/>
          <w:rtl/>
        </w:rPr>
        <w:t xml:space="preserve"> </w:t>
      </w:r>
      <w:r w:rsidRPr="00E84865">
        <w:rPr>
          <w:rStyle w:val="libAlaemChar"/>
          <w:rtl/>
        </w:rPr>
        <w:t>)</w:t>
      </w:r>
      <w:r w:rsidR="002F6C38">
        <w:rPr>
          <w:rtl/>
        </w:rPr>
        <w:t xml:space="preserve"> </w:t>
      </w:r>
      <w:r w:rsidR="002F6C38" w:rsidRPr="002F6C38">
        <w:rPr>
          <w:rStyle w:val="libFootnotenumChar"/>
          <w:rtl/>
        </w:rPr>
        <w:t>(</w:t>
      </w:r>
      <w:r w:rsidR="002720F2">
        <w:rPr>
          <w:rStyle w:val="libFootnotenumChar"/>
          <w:rFonts w:hint="cs"/>
          <w:rtl/>
        </w:rPr>
        <w:t>1</w:t>
      </w:r>
      <w:r w:rsidR="002F6C38" w:rsidRPr="002F6C38">
        <w:rPr>
          <w:rStyle w:val="libFootnotenumChar"/>
          <w:rtl/>
        </w:rPr>
        <w:t>)</w:t>
      </w:r>
      <w:r w:rsidR="002F6C38">
        <w:rPr>
          <w:rtl/>
        </w:rPr>
        <w:t xml:space="preserve"> فالصيام ثلاثة </w:t>
      </w:r>
      <w:r w:rsidR="002F1AF9">
        <w:rPr>
          <w:rtl/>
        </w:rPr>
        <w:t>أيّام</w:t>
      </w:r>
      <w:r w:rsidR="00817E94">
        <w:rPr>
          <w:rtl/>
        </w:rPr>
        <w:t>،</w:t>
      </w:r>
      <w:r w:rsidR="002F6C38">
        <w:rPr>
          <w:rtl/>
        </w:rPr>
        <w:t xml:space="preserve"> والصدقة على </w:t>
      </w:r>
      <w:r w:rsidR="00014BC7">
        <w:rPr>
          <w:rtl/>
        </w:rPr>
        <w:t xml:space="preserve">ستّة </w:t>
      </w:r>
      <w:r w:rsidR="002F6C38">
        <w:rPr>
          <w:rtl/>
        </w:rPr>
        <w:t xml:space="preserve">مساكين </w:t>
      </w:r>
      <w:r w:rsidR="008B0A36">
        <w:rPr>
          <w:rtl/>
        </w:rPr>
        <w:t>ل</w:t>
      </w:r>
      <w:r w:rsidR="009A11EA">
        <w:rPr>
          <w:rtl/>
        </w:rPr>
        <w:t xml:space="preserve">كلّ </w:t>
      </w:r>
      <w:r w:rsidR="002F6C38">
        <w:rPr>
          <w:rtl/>
        </w:rPr>
        <w:t>مسكين صاع من تمر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[ 17498 ]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وروي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</w:t>
      </w:r>
      <w:r w:rsidR="000176F4">
        <w:rPr>
          <w:rFonts w:hint="cs"/>
          <w:rtl/>
        </w:rPr>
        <w:t>ُ</w:t>
      </w:r>
      <w:r>
        <w:rPr>
          <w:rtl/>
        </w:rPr>
        <w:t>د</w:t>
      </w:r>
      <w:r w:rsidR="000176F4">
        <w:rPr>
          <w:rFonts w:hint="cs"/>
          <w:rtl/>
        </w:rPr>
        <w:t>ّ</w:t>
      </w:r>
      <w:r>
        <w:rPr>
          <w:rtl/>
        </w:rPr>
        <w:t xml:space="preserve"> من تمر</w:t>
      </w:r>
      <w:r w:rsidR="00817E94">
        <w:rPr>
          <w:rtl/>
        </w:rPr>
        <w:t>،</w:t>
      </w:r>
      <w:r>
        <w:rPr>
          <w:rtl/>
        </w:rPr>
        <w:t xml:space="preserve"> والنسك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شاة لا ي</w:t>
      </w:r>
      <w:r w:rsidR="000176F4">
        <w:rPr>
          <w:rFonts w:hint="cs"/>
          <w:rtl/>
        </w:rPr>
        <w:t>ُ</w:t>
      </w:r>
      <w:r>
        <w:rPr>
          <w:rtl/>
        </w:rPr>
        <w:t>طعم منها أحدا</w:t>
      </w:r>
      <w:r w:rsidR="000176F4">
        <w:rPr>
          <w:rFonts w:hint="cs"/>
          <w:rtl/>
        </w:rPr>
        <w:t>ً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>
        <w:rPr>
          <w:rtl/>
        </w:rPr>
        <w:t>المساكين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الصاع محمول على الاستحباب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656" w:name="_Toc283486225"/>
      <w:bookmarkStart w:id="657" w:name="_Toc303150716"/>
      <w:bookmarkStart w:id="658" w:name="_Toc376860104"/>
      <w:bookmarkStart w:id="659" w:name="_Toc274435951"/>
      <w:r>
        <w:rPr>
          <w:rtl/>
        </w:rPr>
        <w:t>15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0176F4">
        <w:rPr>
          <w:rFonts w:hint="cs"/>
          <w:rtl/>
        </w:rPr>
        <w:t>أ</w:t>
      </w:r>
      <w:r w:rsidR="00851444">
        <w:rPr>
          <w:rtl/>
        </w:rPr>
        <w:t>ن</w:t>
      </w:r>
      <w:r w:rsidR="000176F4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إذا طرح قملة أو قتلها لزمه كف من</w:t>
      </w:r>
      <w:bookmarkEnd w:id="656"/>
      <w:bookmarkEnd w:id="657"/>
      <w:r w:rsidR="006020DA">
        <w:rPr>
          <w:rtl/>
        </w:rPr>
        <w:t xml:space="preserve"> </w:t>
      </w:r>
      <w:bookmarkStart w:id="660" w:name="_Toc283486226"/>
      <w:bookmarkStart w:id="661" w:name="_Toc303150717"/>
      <w:r w:rsidR="00817E94">
        <w:rPr>
          <w:rtl/>
        </w:rPr>
        <w:t>ط</w:t>
      </w:r>
      <w:r>
        <w:rPr>
          <w:rtl/>
        </w:rPr>
        <w:t>عام ولا يسقط بردها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كانت تؤذيه لم يلزمه شيء</w:t>
      </w:r>
      <w:bookmarkEnd w:id="658"/>
      <w:bookmarkEnd w:id="659"/>
      <w:bookmarkEnd w:id="660"/>
      <w:bookmarkEnd w:id="661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[ 17499 ]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عبد الرحمن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عيسى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يبين القملة عن جسده فيلقيها؟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يطعم مكانها طعاما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[ 17500 ]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أبي جعفر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ED14B6">
        <w:rPr>
          <w:rtl/>
        </w:rPr>
        <w:t>عبداً</w:t>
      </w:r>
      <w:r>
        <w:rPr>
          <w:rtl/>
        </w:rPr>
        <w:t>لرحمن</w:t>
      </w:r>
      <w:r w:rsidR="00817E94">
        <w:rPr>
          <w:rtl/>
        </w:rPr>
        <w:t>،</w:t>
      </w:r>
      <w:r>
        <w:rPr>
          <w:rtl/>
        </w:rPr>
        <w:t xml:space="preserve"> عن العلاء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ينزع القملة عن جسده فيلقيها؟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يطعم مكانها طعاماً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[ 17501 ]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حسين بن أبي العلاء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عليه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2720F2" w:rsidRDefault="002F6C38" w:rsidP="002720F2">
      <w:pPr>
        <w:pStyle w:val="libFootnote0"/>
        <w:rPr>
          <w:rtl/>
        </w:rPr>
      </w:pPr>
      <w:r w:rsidRPr="002720F2">
        <w:rPr>
          <w:rtl/>
        </w:rPr>
        <w:t>(</w:t>
      </w:r>
      <w:r w:rsidR="00C86D6E" w:rsidRPr="002720F2">
        <w:rPr>
          <w:rFonts w:hint="cs"/>
          <w:rtl/>
        </w:rPr>
        <w:t>1</w:t>
      </w:r>
      <w:r w:rsidRPr="002720F2">
        <w:rPr>
          <w:rtl/>
        </w:rPr>
        <w:t>) البقرة 2</w:t>
      </w:r>
      <w:r w:rsidR="00817E94" w:rsidRPr="002720F2">
        <w:rPr>
          <w:rtl/>
        </w:rPr>
        <w:t>:</w:t>
      </w:r>
      <w:r w:rsidRPr="002720F2">
        <w:rPr>
          <w:rtl/>
        </w:rPr>
        <w:t xml:space="preserve"> 196. </w:t>
      </w:r>
    </w:p>
    <w:p w:rsidR="002F6C38" w:rsidRPr="002720F2" w:rsidRDefault="002F6C38" w:rsidP="002720F2">
      <w:pPr>
        <w:pStyle w:val="libFootnote0"/>
        <w:rPr>
          <w:rtl/>
        </w:rPr>
      </w:pPr>
      <w:r w:rsidRPr="002720F2">
        <w:rPr>
          <w:rtl/>
        </w:rPr>
        <w:t>5</w:t>
      </w:r>
      <w:r w:rsidR="00817E94" w:rsidRPr="002720F2">
        <w:rPr>
          <w:rtl/>
        </w:rPr>
        <w:t xml:space="preserve"> - </w:t>
      </w:r>
      <w:r w:rsidRPr="002720F2">
        <w:rPr>
          <w:rtl/>
        </w:rPr>
        <w:t>الفقيه 2</w:t>
      </w:r>
      <w:r w:rsidR="00817E94" w:rsidRPr="002720F2">
        <w:rPr>
          <w:rtl/>
        </w:rPr>
        <w:t>:</w:t>
      </w:r>
      <w:r w:rsidRPr="002720F2">
        <w:rPr>
          <w:rtl/>
        </w:rPr>
        <w:t xml:space="preserve"> 229 </w:t>
      </w:r>
      <w:r w:rsidR="008A3557" w:rsidRPr="002720F2">
        <w:rPr>
          <w:rtl/>
        </w:rPr>
        <w:t>/</w:t>
      </w:r>
      <w:r w:rsidRPr="002720F2">
        <w:rPr>
          <w:rtl/>
        </w:rPr>
        <w:t xml:space="preserve"> 1084. </w:t>
      </w:r>
    </w:p>
    <w:p w:rsidR="002F6C38" w:rsidRPr="002720F2" w:rsidRDefault="006019C1" w:rsidP="002720F2">
      <w:pPr>
        <w:pStyle w:val="libFootnote0"/>
        <w:rPr>
          <w:rtl/>
        </w:rPr>
      </w:pPr>
      <w:r w:rsidRPr="002720F2">
        <w:rPr>
          <w:rtl/>
        </w:rPr>
        <w:t xml:space="preserve">وتقدّم </w:t>
      </w:r>
      <w:r w:rsidR="002F6C38" w:rsidRPr="002720F2">
        <w:rPr>
          <w:rtl/>
        </w:rPr>
        <w:t xml:space="preserve">ما </w:t>
      </w:r>
      <w:r w:rsidR="00E2451E" w:rsidRPr="002720F2">
        <w:rPr>
          <w:rtl/>
        </w:rPr>
        <w:t>ي</w:t>
      </w:r>
      <w:r w:rsidR="009446EF" w:rsidRPr="002720F2">
        <w:rPr>
          <w:rtl/>
        </w:rPr>
        <w:t xml:space="preserve">دلّ </w:t>
      </w:r>
      <w:r w:rsidR="002F6C38" w:rsidRPr="002720F2">
        <w:rPr>
          <w:rtl/>
        </w:rPr>
        <w:t>على ذلك في الحديث 1 من الباب 1 من أبواب بقية الصوم الواجب</w:t>
      </w:r>
      <w:r w:rsidR="00817E94" w:rsidRPr="002720F2">
        <w:rPr>
          <w:rtl/>
        </w:rPr>
        <w:t>،</w:t>
      </w:r>
      <w:r w:rsidR="002F6C38" w:rsidRPr="002720F2">
        <w:rPr>
          <w:rtl/>
        </w:rPr>
        <w:t xml:space="preserve"> وفي الحديثين 1 و 6 من الباب 10 من هذه الأبواب. </w:t>
      </w:r>
    </w:p>
    <w:p w:rsidR="002F6C38" w:rsidRPr="002720F2" w:rsidRDefault="002F6C38" w:rsidP="002720F2">
      <w:pPr>
        <w:pStyle w:val="libFootnote0"/>
        <w:rPr>
          <w:rtl/>
        </w:rPr>
      </w:pPr>
      <w:r w:rsidRPr="002720F2">
        <w:rPr>
          <w:rtl/>
        </w:rPr>
        <w:t xml:space="preserve">ويأتي ما </w:t>
      </w:r>
      <w:r w:rsidR="00E2451E" w:rsidRPr="002720F2">
        <w:rPr>
          <w:rtl/>
        </w:rPr>
        <w:t>ي</w:t>
      </w:r>
      <w:r w:rsidR="009446EF" w:rsidRPr="002720F2">
        <w:rPr>
          <w:rtl/>
        </w:rPr>
        <w:t xml:space="preserve">دلّ </w:t>
      </w:r>
      <w:r w:rsidRPr="002720F2">
        <w:rPr>
          <w:rtl/>
        </w:rPr>
        <w:t>عليه في الحديث 1 من الباب 5 من أبواب الاحصار.</w:t>
      </w:r>
    </w:p>
    <w:p w:rsidR="002F6C38" w:rsidRPr="002720F2" w:rsidRDefault="002F6C38" w:rsidP="002720F2">
      <w:pPr>
        <w:pStyle w:val="libFootnoteCenterBold"/>
        <w:rPr>
          <w:rtl/>
        </w:rPr>
      </w:pPr>
      <w:r w:rsidRPr="002720F2">
        <w:rPr>
          <w:rtl/>
        </w:rPr>
        <w:t xml:space="preserve">الباب 15 </w:t>
      </w:r>
    </w:p>
    <w:p w:rsidR="002F6C38" w:rsidRPr="002720F2" w:rsidRDefault="002F6C38" w:rsidP="002720F2">
      <w:pPr>
        <w:pStyle w:val="libFootnoteCenterBold"/>
        <w:rPr>
          <w:rtl/>
        </w:rPr>
      </w:pPr>
      <w:r w:rsidRPr="002720F2">
        <w:rPr>
          <w:rtl/>
        </w:rPr>
        <w:t>فيه 8 أحاديث</w:t>
      </w:r>
    </w:p>
    <w:p w:rsidR="002F6C38" w:rsidRPr="002720F2" w:rsidRDefault="002F6C38" w:rsidP="002720F2">
      <w:pPr>
        <w:pStyle w:val="libFootnote0"/>
        <w:rPr>
          <w:rtl/>
        </w:rPr>
      </w:pPr>
      <w:r w:rsidRPr="002720F2">
        <w:rPr>
          <w:rtl/>
        </w:rPr>
        <w:t>1</w:t>
      </w:r>
      <w:r w:rsidR="00817E94" w:rsidRPr="002720F2">
        <w:rPr>
          <w:rtl/>
        </w:rPr>
        <w:t xml:space="preserve"> - </w:t>
      </w:r>
      <w:r w:rsidRPr="002720F2">
        <w:rPr>
          <w:rtl/>
        </w:rPr>
        <w:t>التهذيب 5</w:t>
      </w:r>
      <w:r w:rsidR="00817E94" w:rsidRPr="002720F2">
        <w:rPr>
          <w:rtl/>
        </w:rPr>
        <w:t>:</w:t>
      </w:r>
      <w:r w:rsidRPr="002720F2">
        <w:rPr>
          <w:rtl/>
        </w:rPr>
        <w:t xml:space="preserve"> 336 </w:t>
      </w:r>
      <w:r w:rsidR="008A3557" w:rsidRPr="002720F2">
        <w:rPr>
          <w:rtl/>
        </w:rPr>
        <w:t>/</w:t>
      </w:r>
      <w:r w:rsidRPr="002720F2">
        <w:rPr>
          <w:rtl/>
        </w:rPr>
        <w:t xml:space="preserve"> 1158</w:t>
      </w:r>
      <w:r w:rsidR="00817E94" w:rsidRPr="002720F2">
        <w:rPr>
          <w:rtl/>
        </w:rPr>
        <w:t>،</w:t>
      </w:r>
      <w:r w:rsidRPr="002720F2">
        <w:rPr>
          <w:rtl/>
        </w:rPr>
        <w:t xml:space="preserve"> والاستبصار 2</w:t>
      </w:r>
      <w:r w:rsidR="00817E94" w:rsidRPr="002720F2">
        <w:rPr>
          <w:rtl/>
        </w:rPr>
        <w:t>:</w:t>
      </w:r>
      <w:r w:rsidRPr="002720F2">
        <w:rPr>
          <w:rtl/>
        </w:rPr>
        <w:t xml:space="preserve"> 196 </w:t>
      </w:r>
      <w:r w:rsidR="008A3557" w:rsidRPr="002720F2">
        <w:rPr>
          <w:rtl/>
        </w:rPr>
        <w:t>/</w:t>
      </w:r>
      <w:r w:rsidRPr="002720F2">
        <w:rPr>
          <w:rtl/>
        </w:rPr>
        <w:t xml:space="preserve"> 659. </w:t>
      </w:r>
    </w:p>
    <w:p w:rsidR="002F6C38" w:rsidRPr="002720F2" w:rsidRDefault="002F6C38" w:rsidP="002720F2">
      <w:pPr>
        <w:pStyle w:val="libFootnote0"/>
        <w:rPr>
          <w:rtl/>
        </w:rPr>
      </w:pPr>
      <w:r w:rsidRPr="002720F2">
        <w:rPr>
          <w:rtl/>
        </w:rPr>
        <w:t>2</w:t>
      </w:r>
      <w:r w:rsidR="00817E94" w:rsidRPr="002720F2">
        <w:rPr>
          <w:rtl/>
        </w:rPr>
        <w:t xml:space="preserve"> - </w:t>
      </w:r>
      <w:r w:rsidRPr="002720F2">
        <w:rPr>
          <w:rtl/>
        </w:rPr>
        <w:t>التهذيب 5</w:t>
      </w:r>
      <w:r w:rsidR="00817E94" w:rsidRPr="002720F2">
        <w:rPr>
          <w:rtl/>
        </w:rPr>
        <w:t>:</w:t>
      </w:r>
      <w:r w:rsidRPr="002720F2">
        <w:rPr>
          <w:rtl/>
        </w:rPr>
        <w:t xml:space="preserve"> 336 </w:t>
      </w:r>
      <w:r w:rsidR="008A3557" w:rsidRPr="002720F2">
        <w:rPr>
          <w:rtl/>
        </w:rPr>
        <w:t>/</w:t>
      </w:r>
      <w:r w:rsidRPr="002720F2">
        <w:rPr>
          <w:rtl/>
        </w:rPr>
        <w:t xml:space="preserve"> 1159. </w:t>
      </w:r>
    </w:p>
    <w:p w:rsidR="002F6C38" w:rsidRPr="002720F2" w:rsidRDefault="002F6C38" w:rsidP="002720F2">
      <w:pPr>
        <w:pStyle w:val="libFootnote0"/>
        <w:rPr>
          <w:rtl/>
        </w:rPr>
      </w:pPr>
      <w:r w:rsidRPr="002720F2">
        <w:rPr>
          <w:rtl/>
        </w:rPr>
        <w:t>3</w:t>
      </w:r>
      <w:r w:rsidR="00817E94" w:rsidRPr="002720F2">
        <w:rPr>
          <w:rtl/>
        </w:rPr>
        <w:t xml:space="preserve"> - </w:t>
      </w:r>
      <w:r w:rsidRPr="002720F2">
        <w:rPr>
          <w:rtl/>
        </w:rPr>
        <w:t>التهذيب 5</w:t>
      </w:r>
      <w:r w:rsidR="00817E94" w:rsidRPr="002720F2">
        <w:rPr>
          <w:rtl/>
        </w:rPr>
        <w:t>:</w:t>
      </w:r>
      <w:r w:rsidRPr="002720F2">
        <w:rPr>
          <w:rtl/>
        </w:rPr>
        <w:t xml:space="preserve"> 336 </w:t>
      </w:r>
      <w:r w:rsidR="008A3557" w:rsidRPr="002720F2">
        <w:rPr>
          <w:rtl/>
        </w:rPr>
        <w:t>/</w:t>
      </w:r>
      <w:r w:rsidRPr="002720F2">
        <w:rPr>
          <w:rtl/>
        </w:rPr>
        <w:t xml:space="preserve"> 1160</w:t>
      </w:r>
      <w:r w:rsidR="00817E94" w:rsidRPr="002720F2">
        <w:rPr>
          <w:rtl/>
        </w:rPr>
        <w:t>،</w:t>
      </w:r>
      <w:r w:rsidRPr="002720F2">
        <w:rPr>
          <w:rtl/>
        </w:rPr>
        <w:t xml:space="preserve"> والاستبصار 2</w:t>
      </w:r>
      <w:r w:rsidR="00817E94" w:rsidRPr="002720F2">
        <w:rPr>
          <w:rtl/>
        </w:rPr>
        <w:t>:</w:t>
      </w:r>
      <w:r w:rsidRPr="002720F2">
        <w:rPr>
          <w:rtl/>
        </w:rPr>
        <w:t xml:space="preserve"> 196 </w:t>
      </w:r>
      <w:r w:rsidR="008A3557" w:rsidRPr="002720F2">
        <w:rPr>
          <w:rtl/>
        </w:rPr>
        <w:t>/</w:t>
      </w:r>
      <w:r w:rsidRPr="002720F2">
        <w:rPr>
          <w:rtl/>
        </w:rPr>
        <w:t xml:space="preserve"> 661</w:t>
      </w:r>
      <w:r w:rsidR="00817E94" w:rsidRPr="002720F2">
        <w:rPr>
          <w:rtl/>
        </w:rPr>
        <w:t>،</w:t>
      </w:r>
      <w:r w:rsidRPr="002720F2">
        <w:rPr>
          <w:rtl/>
        </w:rPr>
        <w:t xml:space="preserve"> وأورد نحوه عن الكافي في الحديث 3 من الباب 78 من أبواب تروك الإحرام.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E2450E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 xml:space="preserve">لا ينزع القملة من جسده ولا من ثوبه </w:t>
      </w:r>
      <w:r w:rsidR="003204F8">
        <w:rPr>
          <w:rtl/>
        </w:rPr>
        <w:t>متعم</w:t>
      </w:r>
      <w:r w:rsidR="00E2450E">
        <w:rPr>
          <w:rFonts w:hint="cs"/>
          <w:rtl/>
        </w:rPr>
        <w:t>ّ</w:t>
      </w:r>
      <w:r w:rsidR="003204F8">
        <w:rPr>
          <w:rtl/>
        </w:rPr>
        <w:t>داً</w:t>
      </w:r>
      <w:r w:rsidR="00817E94">
        <w:rPr>
          <w:rtl/>
        </w:rPr>
        <w:t>،</w:t>
      </w:r>
      <w:r>
        <w:rPr>
          <w:rtl/>
        </w:rPr>
        <w:t xml:space="preserve"> </w:t>
      </w:r>
      <w:r w:rsidR="00E2450E">
        <w:rPr>
          <w:rtl/>
        </w:rPr>
        <w:t>و</w:t>
      </w:r>
      <w:r w:rsidR="00E2450E">
        <w:rPr>
          <w:rFonts w:hint="cs"/>
          <w:rtl/>
        </w:rPr>
        <w:t>إ</w:t>
      </w:r>
      <w:r w:rsidR="004B416A">
        <w:rPr>
          <w:rtl/>
        </w:rPr>
        <w:t xml:space="preserve">ن </w:t>
      </w:r>
      <w:r>
        <w:rPr>
          <w:rtl/>
        </w:rPr>
        <w:t xml:space="preserve">قتل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5876C9">
        <w:rPr>
          <w:rtl/>
        </w:rPr>
        <w:t>شيئاً</w:t>
      </w:r>
      <w:r w:rsidR="003204F8">
        <w:rPr>
          <w:rtl/>
        </w:rPr>
        <w:t xml:space="preserve"> </w:t>
      </w:r>
      <w:r>
        <w:rPr>
          <w:rtl/>
        </w:rPr>
        <w:t xml:space="preserve">من ذلك خطأ فليطعم مكانها </w:t>
      </w:r>
      <w:r w:rsidR="00476C04">
        <w:rPr>
          <w:rtl/>
        </w:rPr>
        <w:t xml:space="preserve">طعاماً </w:t>
      </w:r>
      <w:r>
        <w:rPr>
          <w:rtl/>
        </w:rPr>
        <w:t>قبضة بيده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[ 17502 ]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الجرمي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حمزة ودرست</w:t>
      </w:r>
      <w:r w:rsidR="00817E94">
        <w:rPr>
          <w:rtl/>
        </w:rPr>
        <w:t>،</w:t>
      </w:r>
      <w:r>
        <w:rPr>
          <w:rtl/>
        </w:rPr>
        <w:t xml:space="preserve"> عن ابن مسكان</w:t>
      </w:r>
      <w:r w:rsidR="00817E94">
        <w:rPr>
          <w:rtl/>
        </w:rPr>
        <w:t>،</w:t>
      </w:r>
      <w:r>
        <w:rPr>
          <w:rtl/>
        </w:rPr>
        <w:t xml:space="preserve"> عن الحلبي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حككت رأسي وأنا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فوقع منه قملات فأردت رد</w:t>
      </w:r>
      <w:r w:rsidR="00E2450E">
        <w:rPr>
          <w:rFonts w:hint="cs"/>
          <w:rtl/>
        </w:rPr>
        <w:t>ّ</w:t>
      </w:r>
      <w:r>
        <w:rPr>
          <w:rtl/>
        </w:rPr>
        <w:t>هن فنهاني</w:t>
      </w:r>
      <w:r w:rsidR="00817E94">
        <w:rPr>
          <w:rtl/>
        </w:rPr>
        <w:t>،</w:t>
      </w:r>
      <w:r>
        <w:rPr>
          <w:rtl/>
        </w:rPr>
        <w:t xml:space="preserve"> وقال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34C61">
        <w:rPr>
          <w:rtl/>
        </w:rPr>
        <w:t xml:space="preserve">تصدّق </w:t>
      </w:r>
      <w:r>
        <w:rPr>
          <w:rtl/>
        </w:rPr>
        <w:t>بكف من طعام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[ 17503 ]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>وبإسناده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E94221">
        <w:rPr>
          <w:rtl/>
        </w:rPr>
        <w:t>فضّال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يحك رأسه فتسقط منه القملة والثنتان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شيء عليه ولا يعود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كيف يحك رأسه؟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بأظافيره ما لم ي</w:t>
      </w:r>
      <w:r w:rsidR="00E2450E">
        <w:rPr>
          <w:rFonts w:hint="cs"/>
          <w:rtl/>
        </w:rPr>
        <w:t>ُ</w:t>
      </w:r>
      <w:r>
        <w:rPr>
          <w:rtl/>
        </w:rPr>
        <w:t>دم</w:t>
      </w:r>
      <w:r w:rsidR="00E2450E">
        <w:rPr>
          <w:rFonts w:hint="cs"/>
          <w:rtl/>
        </w:rPr>
        <w:t>ِ</w:t>
      </w:r>
      <w:r w:rsidR="00817E94">
        <w:rPr>
          <w:rtl/>
        </w:rPr>
        <w:t>،</w:t>
      </w:r>
      <w:r>
        <w:rPr>
          <w:rtl/>
        </w:rPr>
        <w:t xml:space="preserve"> ولا يقطع الشعر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790796">
      <w:pPr>
        <w:pStyle w:val="libNormal"/>
        <w:rPr>
          <w:rtl/>
        </w:rPr>
      </w:pPr>
      <w:r>
        <w:rPr>
          <w:rtl/>
        </w:rPr>
        <w:t xml:space="preserve">ورواه الصدوق بإسناده عن معاوية بن </w:t>
      </w:r>
      <w:r w:rsidR="003204F8">
        <w:rPr>
          <w:rtl/>
        </w:rPr>
        <w:t>عمّار</w:t>
      </w:r>
      <w:r>
        <w:rPr>
          <w:rtl/>
        </w:rPr>
        <w:t xml:space="preserve"> مثله </w:t>
      </w:r>
      <w:r w:rsidRPr="002F6C38">
        <w:rPr>
          <w:rStyle w:val="libFootnotenumChar"/>
          <w:rtl/>
        </w:rPr>
        <w:t>(</w:t>
      </w:r>
      <w:r w:rsidR="00790796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[ 17504 ]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E94221">
        <w:rPr>
          <w:rtl/>
        </w:rPr>
        <w:t>فضّال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ما تقول في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قتل قملة؟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شيء عليه في القملة</w:t>
      </w:r>
      <w:r w:rsidR="00817E94">
        <w:rPr>
          <w:rtl/>
        </w:rPr>
        <w:t>،</w:t>
      </w:r>
      <w:r>
        <w:rPr>
          <w:rtl/>
        </w:rPr>
        <w:t xml:space="preserve"> ولا ينبغي </w:t>
      </w:r>
      <w:r w:rsidR="00851444">
        <w:rPr>
          <w:rtl/>
        </w:rPr>
        <w:t xml:space="preserve">ان </w:t>
      </w:r>
      <w:r>
        <w:rPr>
          <w:rtl/>
        </w:rPr>
        <w:t>يتعمد قتلها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ذكر الشيخ أنهما محمول</w:t>
      </w:r>
      <w:r w:rsidR="00851444">
        <w:rPr>
          <w:rtl/>
        </w:rPr>
        <w:t xml:space="preserve">ان </w:t>
      </w:r>
      <w:r>
        <w:rPr>
          <w:rtl/>
        </w:rPr>
        <w:t>على نفي العقاب إذا كانت تؤذيه</w:t>
      </w:r>
      <w:r w:rsidR="00817E94">
        <w:rPr>
          <w:rtl/>
        </w:rPr>
        <w:t>،</w:t>
      </w:r>
      <w:r>
        <w:rPr>
          <w:rtl/>
        </w:rPr>
        <w:t xml:space="preserve"> أو على نفي </w:t>
      </w:r>
      <w:r w:rsidR="00643106">
        <w:rPr>
          <w:rtl/>
        </w:rPr>
        <w:t>كفّارة</w:t>
      </w:r>
      <w:r>
        <w:rPr>
          <w:rtl/>
        </w:rPr>
        <w:t xml:space="preserve"> معينة محدودة كغيرها</w:t>
      </w:r>
      <w:r w:rsidR="00817E94">
        <w:rPr>
          <w:rtl/>
        </w:rPr>
        <w:t>،</w:t>
      </w:r>
      <w:r>
        <w:rPr>
          <w:rtl/>
        </w:rPr>
        <w:t xml:space="preserve"> ويحتمل الحمل على النسيان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[ 17505 ]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</w:p>
    <w:p w:rsidR="00790796" w:rsidRDefault="00790796" w:rsidP="00790796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790796" w:rsidRDefault="002F6C38" w:rsidP="00790796">
      <w:pPr>
        <w:pStyle w:val="libFootnote0"/>
        <w:rPr>
          <w:rtl/>
        </w:rPr>
      </w:pPr>
      <w:r w:rsidRPr="00790796">
        <w:rPr>
          <w:rtl/>
        </w:rPr>
        <w:t>(1) في نسخة</w:t>
      </w:r>
      <w:r w:rsidR="00817E94" w:rsidRPr="00790796">
        <w:rPr>
          <w:rtl/>
        </w:rPr>
        <w:t>:</w:t>
      </w:r>
      <w:r w:rsidRPr="00790796">
        <w:rPr>
          <w:rtl/>
        </w:rPr>
        <w:t xml:space="preserve"> </w:t>
      </w:r>
      <w:r w:rsidR="004B416A" w:rsidRPr="00790796">
        <w:rPr>
          <w:rtl/>
        </w:rPr>
        <w:t xml:space="preserve">وان </w:t>
      </w:r>
      <w:r w:rsidRPr="00790796">
        <w:rPr>
          <w:rtl/>
        </w:rPr>
        <w:t xml:space="preserve">فعل ( هامش المخطوط ). </w:t>
      </w:r>
    </w:p>
    <w:p w:rsidR="002F6C38" w:rsidRPr="00790796" w:rsidRDefault="002F6C38" w:rsidP="00790796">
      <w:pPr>
        <w:pStyle w:val="libFootnote0"/>
        <w:rPr>
          <w:rtl/>
        </w:rPr>
      </w:pPr>
      <w:r w:rsidRPr="00790796">
        <w:rPr>
          <w:rtl/>
        </w:rPr>
        <w:t>4</w:t>
      </w:r>
      <w:r w:rsidR="00817E94" w:rsidRPr="00790796">
        <w:rPr>
          <w:rtl/>
        </w:rPr>
        <w:t xml:space="preserve"> - </w:t>
      </w:r>
      <w:r w:rsidRPr="00790796">
        <w:rPr>
          <w:rtl/>
        </w:rPr>
        <w:t>التهذيب 5</w:t>
      </w:r>
      <w:r w:rsidR="00817E94" w:rsidRPr="00790796">
        <w:rPr>
          <w:rtl/>
        </w:rPr>
        <w:t>:</w:t>
      </w:r>
      <w:r w:rsidRPr="00790796">
        <w:rPr>
          <w:rtl/>
        </w:rPr>
        <w:t xml:space="preserve"> 337 </w:t>
      </w:r>
      <w:r w:rsidR="008A3557" w:rsidRPr="00790796">
        <w:rPr>
          <w:rtl/>
        </w:rPr>
        <w:t>/</w:t>
      </w:r>
      <w:r w:rsidRPr="00790796">
        <w:rPr>
          <w:rtl/>
        </w:rPr>
        <w:t xml:space="preserve"> 1163. </w:t>
      </w:r>
    </w:p>
    <w:p w:rsidR="002F6C38" w:rsidRPr="00790796" w:rsidRDefault="002F6C38" w:rsidP="00790796">
      <w:pPr>
        <w:pStyle w:val="libFootnote0"/>
        <w:rPr>
          <w:rtl/>
        </w:rPr>
      </w:pPr>
      <w:r w:rsidRPr="00790796">
        <w:rPr>
          <w:rtl/>
        </w:rPr>
        <w:t>5</w:t>
      </w:r>
      <w:r w:rsidR="00817E94" w:rsidRPr="00790796">
        <w:rPr>
          <w:rtl/>
        </w:rPr>
        <w:t xml:space="preserve"> - </w:t>
      </w:r>
      <w:r w:rsidRPr="00790796">
        <w:rPr>
          <w:rtl/>
        </w:rPr>
        <w:t>التهذيب 5</w:t>
      </w:r>
      <w:r w:rsidR="00817E94" w:rsidRPr="00790796">
        <w:rPr>
          <w:rtl/>
        </w:rPr>
        <w:t>:</w:t>
      </w:r>
      <w:r w:rsidRPr="00790796">
        <w:rPr>
          <w:rtl/>
        </w:rPr>
        <w:t xml:space="preserve"> 337 </w:t>
      </w:r>
      <w:r w:rsidR="008A3557" w:rsidRPr="00790796">
        <w:rPr>
          <w:rtl/>
        </w:rPr>
        <w:t>/</w:t>
      </w:r>
      <w:r w:rsidRPr="00790796">
        <w:rPr>
          <w:rtl/>
        </w:rPr>
        <w:t xml:space="preserve"> 1165</w:t>
      </w:r>
      <w:r w:rsidR="00817E94" w:rsidRPr="00790796">
        <w:rPr>
          <w:rtl/>
        </w:rPr>
        <w:t>،</w:t>
      </w:r>
      <w:r w:rsidRPr="00790796">
        <w:rPr>
          <w:rtl/>
        </w:rPr>
        <w:t xml:space="preserve"> والاستبصار 2</w:t>
      </w:r>
      <w:r w:rsidR="00817E94" w:rsidRPr="00790796">
        <w:rPr>
          <w:rtl/>
        </w:rPr>
        <w:t>:</w:t>
      </w:r>
      <w:r w:rsidRPr="00790796">
        <w:rPr>
          <w:rtl/>
        </w:rPr>
        <w:t xml:space="preserve"> 197 </w:t>
      </w:r>
      <w:r w:rsidR="008A3557" w:rsidRPr="00790796">
        <w:rPr>
          <w:rtl/>
        </w:rPr>
        <w:t>/</w:t>
      </w:r>
      <w:r w:rsidRPr="00790796">
        <w:rPr>
          <w:rtl/>
        </w:rPr>
        <w:t xml:space="preserve"> 663. </w:t>
      </w:r>
    </w:p>
    <w:p w:rsidR="002F6C38" w:rsidRPr="00790796" w:rsidRDefault="002F6C38" w:rsidP="00790796">
      <w:pPr>
        <w:pStyle w:val="libFootnote0"/>
        <w:rPr>
          <w:rtl/>
        </w:rPr>
      </w:pPr>
      <w:r w:rsidRPr="00790796">
        <w:rPr>
          <w:rtl/>
        </w:rPr>
        <w:t>(</w:t>
      </w:r>
      <w:r w:rsidR="00790796" w:rsidRPr="00790796">
        <w:rPr>
          <w:rFonts w:hint="cs"/>
          <w:rtl/>
        </w:rPr>
        <w:t>2</w:t>
      </w:r>
      <w:r w:rsidRPr="00790796">
        <w:rPr>
          <w:rtl/>
        </w:rPr>
        <w:t>) الفقيه 2</w:t>
      </w:r>
      <w:r w:rsidR="00817E94" w:rsidRPr="00790796">
        <w:rPr>
          <w:rtl/>
        </w:rPr>
        <w:t>:</w:t>
      </w:r>
      <w:r w:rsidRPr="00790796">
        <w:rPr>
          <w:rtl/>
        </w:rPr>
        <w:t xml:space="preserve"> 229 </w:t>
      </w:r>
      <w:r w:rsidR="008A3557" w:rsidRPr="00790796">
        <w:rPr>
          <w:rtl/>
        </w:rPr>
        <w:t>/</w:t>
      </w:r>
      <w:r w:rsidRPr="00790796">
        <w:rPr>
          <w:rtl/>
        </w:rPr>
        <w:t xml:space="preserve"> 1086. </w:t>
      </w:r>
    </w:p>
    <w:p w:rsidR="002F6C38" w:rsidRPr="00790796" w:rsidRDefault="002F6C38" w:rsidP="00790796">
      <w:pPr>
        <w:pStyle w:val="libFootnote0"/>
        <w:rPr>
          <w:rtl/>
        </w:rPr>
      </w:pPr>
      <w:r w:rsidRPr="00790796">
        <w:rPr>
          <w:rtl/>
        </w:rPr>
        <w:t>6</w:t>
      </w:r>
      <w:r w:rsidR="00817E94" w:rsidRPr="00790796">
        <w:rPr>
          <w:rtl/>
        </w:rPr>
        <w:t xml:space="preserve"> - </w:t>
      </w:r>
      <w:r w:rsidRPr="00790796">
        <w:rPr>
          <w:rtl/>
        </w:rPr>
        <w:t>التهذيب 5</w:t>
      </w:r>
      <w:r w:rsidR="00817E94" w:rsidRPr="00790796">
        <w:rPr>
          <w:rtl/>
        </w:rPr>
        <w:t>:</w:t>
      </w:r>
      <w:r w:rsidRPr="00790796">
        <w:rPr>
          <w:rtl/>
        </w:rPr>
        <w:t xml:space="preserve"> 337 </w:t>
      </w:r>
      <w:r w:rsidR="008A3557" w:rsidRPr="00790796">
        <w:rPr>
          <w:rtl/>
        </w:rPr>
        <w:t>/</w:t>
      </w:r>
      <w:r w:rsidRPr="00790796">
        <w:rPr>
          <w:rtl/>
        </w:rPr>
        <w:t xml:space="preserve"> 1166</w:t>
      </w:r>
      <w:r w:rsidR="00817E94" w:rsidRPr="00790796">
        <w:rPr>
          <w:rtl/>
        </w:rPr>
        <w:t>،</w:t>
      </w:r>
      <w:r w:rsidRPr="00790796">
        <w:rPr>
          <w:rtl/>
        </w:rPr>
        <w:t xml:space="preserve"> والاستبصار 2</w:t>
      </w:r>
      <w:r w:rsidR="00817E94" w:rsidRPr="00790796">
        <w:rPr>
          <w:rtl/>
        </w:rPr>
        <w:t>:</w:t>
      </w:r>
      <w:r w:rsidRPr="00790796">
        <w:rPr>
          <w:rtl/>
        </w:rPr>
        <w:t xml:space="preserve"> 197 </w:t>
      </w:r>
      <w:r w:rsidR="008A3557" w:rsidRPr="00790796">
        <w:rPr>
          <w:rtl/>
        </w:rPr>
        <w:t>/</w:t>
      </w:r>
      <w:r w:rsidRPr="00790796">
        <w:rPr>
          <w:rtl/>
        </w:rPr>
        <w:t xml:space="preserve"> 664. </w:t>
      </w:r>
    </w:p>
    <w:p w:rsidR="002F6C38" w:rsidRPr="00790796" w:rsidRDefault="002F6C38" w:rsidP="00790796">
      <w:pPr>
        <w:pStyle w:val="libFootnote0"/>
        <w:rPr>
          <w:rtl/>
        </w:rPr>
      </w:pPr>
      <w:r w:rsidRPr="00790796">
        <w:rPr>
          <w:rtl/>
        </w:rPr>
        <w:t>7</w:t>
      </w:r>
      <w:r w:rsidR="00817E94" w:rsidRPr="00790796">
        <w:rPr>
          <w:rtl/>
        </w:rPr>
        <w:t xml:space="preserve"> - </w:t>
      </w:r>
      <w:r w:rsidRPr="00790796">
        <w:rPr>
          <w:rtl/>
        </w:rPr>
        <w:t>الكافي 4</w:t>
      </w:r>
      <w:r w:rsidR="00817E94" w:rsidRPr="00790796">
        <w:rPr>
          <w:rtl/>
        </w:rPr>
        <w:t>:</w:t>
      </w:r>
      <w:r w:rsidRPr="00790796">
        <w:rPr>
          <w:rtl/>
        </w:rPr>
        <w:t xml:space="preserve"> 365 </w:t>
      </w:r>
      <w:r w:rsidR="008A3557" w:rsidRPr="00790796">
        <w:rPr>
          <w:rtl/>
        </w:rPr>
        <w:t>/</w:t>
      </w:r>
      <w:r w:rsidRPr="00790796">
        <w:rPr>
          <w:rtl/>
        </w:rPr>
        <w:t xml:space="preserve"> 12.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>أحمد القلانسي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الوليد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عن أب</w:t>
      </w:r>
      <w:r w:rsidR="00851444">
        <w:rPr>
          <w:rtl/>
        </w:rPr>
        <w:t xml:space="preserve">ان </w:t>
      </w:r>
      <w:r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>
        <w:rPr>
          <w:rtl/>
        </w:rPr>
        <w:t xml:space="preserve"> عن أبي الجارود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حككت رأسي وأنا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فوقعت قملة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بأس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أي</w:t>
      </w:r>
      <w:r w:rsidR="00790796">
        <w:rPr>
          <w:rFonts w:hint="cs"/>
          <w:rtl/>
        </w:rPr>
        <w:t>ّ</w:t>
      </w:r>
      <w:r>
        <w:rPr>
          <w:rtl/>
        </w:rPr>
        <w:t xml:space="preserve"> شيء تجعل </w:t>
      </w:r>
      <w:r w:rsidR="00885624">
        <w:rPr>
          <w:rtl/>
        </w:rPr>
        <w:t xml:space="preserve">عليّ </w:t>
      </w:r>
      <w:r>
        <w:rPr>
          <w:rtl/>
        </w:rPr>
        <w:t>فيها؟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وما اجعل عليك في قملة</w:t>
      </w:r>
      <w:r w:rsidR="00817E94">
        <w:rPr>
          <w:rtl/>
        </w:rPr>
        <w:t>،</w:t>
      </w:r>
      <w:r>
        <w:rPr>
          <w:rtl/>
        </w:rPr>
        <w:t xml:space="preserve"> ليس عليك فيها شيء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[ 17506 ]</w:t>
      </w:r>
      <w:r>
        <w:rPr>
          <w:rtl/>
        </w:rPr>
        <w:t xml:space="preserve"> 8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بإسناده عن أبان</w:t>
      </w:r>
      <w:r w:rsidR="00817E94">
        <w:rPr>
          <w:rtl/>
        </w:rPr>
        <w:t>،</w:t>
      </w:r>
      <w:r>
        <w:rPr>
          <w:rtl/>
        </w:rPr>
        <w:t xml:space="preserve"> عن ابي الجارود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 رجل أبا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قتل قملة وهو </w:t>
      </w:r>
      <w:r w:rsidR="007E300F">
        <w:rPr>
          <w:rtl/>
        </w:rPr>
        <w:t>مُحرم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بئس ما صنع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فما فداؤها؟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فداء لها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6157B3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في التروك </w:t>
      </w:r>
      <w:r w:rsidRPr="002F6C38">
        <w:rPr>
          <w:rStyle w:val="libFootnotenumChar"/>
          <w:rtl/>
        </w:rPr>
        <w:t>(</w:t>
      </w:r>
      <w:r w:rsidR="006157B3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662" w:name="_Toc283486227"/>
      <w:bookmarkStart w:id="663" w:name="_Toc303150718"/>
      <w:bookmarkStart w:id="664" w:name="_Toc376860105"/>
      <w:bookmarkStart w:id="665" w:name="_Toc274435952"/>
      <w:r>
        <w:rPr>
          <w:rtl/>
        </w:rPr>
        <w:t>16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6157B3">
        <w:rPr>
          <w:rFonts w:hint="cs"/>
          <w:rtl/>
        </w:rPr>
        <w:t>أ</w:t>
      </w:r>
      <w:r w:rsidR="00851444">
        <w:rPr>
          <w:rtl/>
        </w:rPr>
        <w:t>ن</w:t>
      </w:r>
      <w:r w:rsidR="006157B3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إذا مس</w:t>
      </w:r>
      <w:r w:rsidR="006157B3">
        <w:rPr>
          <w:rFonts w:hint="cs"/>
          <w:rtl/>
        </w:rPr>
        <w:t>ّ</w:t>
      </w:r>
      <w:r>
        <w:rPr>
          <w:rtl/>
        </w:rPr>
        <w:t xml:space="preserve"> شعرة عبثا</w:t>
      </w:r>
      <w:r w:rsidR="006157B3">
        <w:rPr>
          <w:rFonts w:hint="cs"/>
          <w:rtl/>
        </w:rPr>
        <w:t>ً</w:t>
      </w:r>
      <w:r>
        <w:rPr>
          <w:rtl/>
        </w:rPr>
        <w:t xml:space="preserve"> فسقط منه شيء</w:t>
      </w:r>
      <w:bookmarkEnd w:id="662"/>
      <w:bookmarkEnd w:id="663"/>
      <w:r w:rsidR="006020DA">
        <w:rPr>
          <w:rtl/>
        </w:rPr>
        <w:t xml:space="preserve"> </w:t>
      </w:r>
      <w:bookmarkStart w:id="666" w:name="_Toc283486228"/>
      <w:bookmarkStart w:id="667" w:name="_Toc303150719"/>
      <w:r w:rsidR="00817E94">
        <w:rPr>
          <w:rtl/>
        </w:rPr>
        <w:t>ل</w:t>
      </w:r>
      <w:r>
        <w:rPr>
          <w:rtl/>
        </w:rPr>
        <w:t>زمه كف من طعام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مس</w:t>
      </w:r>
      <w:r w:rsidR="006157B3">
        <w:rPr>
          <w:rFonts w:hint="cs"/>
          <w:rtl/>
        </w:rPr>
        <w:t>ّ</w:t>
      </w:r>
      <w:r>
        <w:rPr>
          <w:rtl/>
        </w:rPr>
        <w:t>ه لوضوء أو بغير عمد</w:t>
      </w:r>
      <w:bookmarkEnd w:id="666"/>
      <w:bookmarkEnd w:id="667"/>
      <w:r w:rsidR="006020DA">
        <w:rPr>
          <w:rtl/>
        </w:rPr>
        <w:t xml:space="preserve"> </w:t>
      </w:r>
      <w:bookmarkStart w:id="668" w:name="_Toc283486229"/>
      <w:bookmarkStart w:id="669" w:name="_Toc303150720"/>
      <w:r w:rsidR="00817E94">
        <w:rPr>
          <w:rtl/>
        </w:rPr>
        <w:t>ل</w:t>
      </w:r>
      <w:r>
        <w:rPr>
          <w:rtl/>
        </w:rPr>
        <w:t>م يلزمه شيء</w:t>
      </w:r>
      <w:bookmarkEnd w:id="664"/>
      <w:bookmarkEnd w:id="665"/>
      <w:bookmarkEnd w:id="668"/>
      <w:bookmarkEnd w:id="669"/>
    </w:p>
    <w:p w:rsidR="002F6C38" w:rsidRDefault="002F6C38" w:rsidP="006157B3">
      <w:pPr>
        <w:pStyle w:val="libNormal"/>
        <w:rPr>
          <w:rtl/>
        </w:rPr>
      </w:pPr>
      <w:r w:rsidRPr="00E85D7F">
        <w:rPr>
          <w:rStyle w:val="libNormalChar"/>
          <w:rtl/>
        </w:rPr>
        <w:t>[ 15707 ]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أبي سعيد</w:t>
      </w:r>
      <w:r w:rsidR="00817E94">
        <w:rPr>
          <w:rtl/>
        </w:rPr>
        <w:t>،</w:t>
      </w:r>
      <w:r>
        <w:rPr>
          <w:rtl/>
        </w:rPr>
        <w:t xml:space="preserve"> عن منصور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إذا مس</w:t>
      </w:r>
      <w:r w:rsidR="006157B3">
        <w:rPr>
          <w:rFonts w:hint="cs"/>
          <w:rtl/>
        </w:rPr>
        <w:t>ّ</w:t>
      </w:r>
      <w:r>
        <w:rPr>
          <w:rtl/>
        </w:rPr>
        <w:t xml:space="preserve"> لحيته فوقع منها شعرة </w:t>
      </w:r>
      <w:r w:rsidRPr="002F6C38">
        <w:rPr>
          <w:rStyle w:val="libFootnotenumChar"/>
          <w:rtl/>
        </w:rPr>
        <w:t>(</w:t>
      </w:r>
      <w:r w:rsidR="006157B3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يطعم كف</w:t>
      </w:r>
      <w:r w:rsidR="006157B3">
        <w:rPr>
          <w:rFonts w:hint="cs"/>
          <w:rtl/>
        </w:rPr>
        <w:t>ّ</w:t>
      </w:r>
      <w:r>
        <w:rPr>
          <w:rtl/>
        </w:rPr>
        <w:t>ا</w:t>
      </w:r>
      <w:r w:rsidR="006157B3">
        <w:rPr>
          <w:rFonts w:hint="cs"/>
          <w:rtl/>
        </w:rPr>
        <w:t>ً</w:t>
      </w:r>
      <w:r>
        <w:rPr>
          <w:rtl/>
        </w:rPr>
        <w:t xml:space="preserve"> من طعام أو كفين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6157B3" w:rsidRDefault="002F6C38" w:rsidP="006157B3">
      <w:pPr>
        <w:pStyle w:val="libFootnote0"/>
        <w:rPr>
          <w:rtl/>
        </w:rPr>
      </w:pPr>
      <w:r w:rsidRPr="006157B3">
        <w:rPr>
          <w:rtl/>
        </w:rPr>
        <w:t>(1) في المصدر</w:t>
      </w:r>
      <w:r w:rsidR="00817E94" w:rsidRPr="006157B3">
        <w:rPr>
          <w:rtl/>
        </w:rPr>
        <w:t>:</w:t>
      </w:r>
      <w:r w:rsidRPr="006157B3">
        <w:rPr>
          <w:rtl/>
        </w:rPr>
        <w:t xml:space="preserve"> أحمد القلانسي</w:t>
      </w:r>
      <w:r w:rsidR="00817E94" w:rsidRPr="006157B3">
        <w:rPr>
          <w:rtl/>
        </w:rPr>
        <w:t>،</w:t>
      </w:r>
      <w:r w:rsidRPr="006157B3">
        <w:rPr>
          <w:rtl/>
        </w:rPr>
        <w:t xml:space="preserve"> عن أحمد بن الوليد. </w:t>
      </w:r>
    </w:p>
    <w:p w:rsidR="002F6C38" w:rsidRPr="006157B3" w:rsidRDefault="002F6C38" w:rsidP="006157B3">
      <w:pPr>
        <w:pStyle w:val="libFootnote0"/>
        <w:rPr>
          <w:rtl/>
        </w:rPr>
      </w:pPr>
      <w:r w:rsidRPr="006157B3">
        <w:rPr>
          <w:rtl/>
        </w:rPr>
        <w:t>(2) في نسخة</w:t>
      </w:r>
      <w:r w:rsidR="00817E94" w:rsidRPr="006157B3">
        <w:rPr>
          <w:rtl/>
        </w:rPr>
        <w:t>:</w:t>
      </w:r>
      <w:r w:rsidRPr="006157B3">
        <w:rPr>
          <w:rtl/>
        </w:rPr>
        <w:t xml:space="preserve"> أب</w:t>
      </w:r>
      <w:r w:rsidR="00851444" w:rsidRPr="006157B3">
        <w:rPr>
          <w:rtl/>
        </w:rPr>
        <w:t xml:space="preserve">ان </w:t>
      </w:r>
      <w:r w:rsidRPr="006157B3">
        <w:rPr>
          <w:rtl/>
        </w:rPr>
        <w:t xml:space="preserve">بن عثمان. </w:t>
      </w:r>
    </w:p>
    <w:p w:rsidR="002F6C38" w:rsidRPr="006157B3" w:rsidRDefault="002F6C38" w:rsidP="006157B3">
      <w:pPr>
        <w:pStyle w:val="libFootnote0"/>
        <w:rPr>
          <w:rtl/>
        </w:rPr>
      </w:pPr>
      <w:r w:rsidRPr="006157B3">
        <w:rPr>
          <w:rtl/>
        </w:rPr>
        <w:t>8</w:t>
      </w:r>
      <w:r w:rsidR="00817E94" w:rsidRPr="006157B3">
        <w:rPr>
          <w:rtl/>
        </w:rPr>
        <w:t xml:space="preserve"> - </w:t>
      </w:r>
      <w:r w:rsidRPr="006157B3">
        <w:rPr>
          <w:rtl/>
        </w:rPr>
        <w:t>الفقيه 2</w:t>
      </w:r>
      <w:r w:rsidR="00817E94" w:rsidRPr="006157B3">
        <w:rPr>
          <w:rtl/>
        </w:rPr>
        <w:t>:</w:t>
      </w:r>
      <w:r w:rsidRPr="006157B3">
        <w:rPr>
          <w:rtl/>
        </w:rPr>
        <w:t xml:space="preserve"> 230 </w:t>
      </w:r>
      <w:r w:rsidR="008A3557" w:rsidRPr="006157B3">
        <w:rPr>
          <w:rtl/>
        </w:rPr>
        <w:t>/</w:t>
      </w:r>
      <w:r w:rsidRPr="006157B3">
        <w:rPr>
          <w:rtl/>
        </w:rPr>
        <w:t xml:space="preserve"> 1090</w:t>
      </w:r>
      <w:r w:rsidR="00817E94" w:rsidRPr="006157B3">
        <w:rPr>
          <w:rtl/>
        </w:rPr>
        <w:t>،</w:t>
      </w:r>
      <w:r w:rsidRPr="006157B3">
        <w:rPr>
          <w:rtl/>
        </w:rPr>
        <w:t xml:space="preserve"> وأورده عن الكافي في الحديث 1 من الباب 78 من أبواب تروك الاحرام. </w:t>
      </w:r>
    </w:p>
    <w:p w:rsidR="002F6C38" w:rsidRPr="006157B3" w:rsidRDefault="002F6C38" w:rsidP="006157B3">
      <w:pPr>
        <w:pStyle w:val="libFootnote0"/>
        <w:rPr>
          <w:rtl/>
        </w:rPr>
      </w:pPr>
      <w:r w:rsidRPr="006157B3">
        <w:rPr>
          <w:rtl/>
        </w:rPr>
        <w:t>(</w:t>
      </w:r>
      <w:r w:rsidR="006157B3" w:rsidRPr="006157B3">
        <w:rPr>
          <w:rFonts w:hint="cs"/>
          <w:rtl/>
        </w:rPr>
        <w:t>3</w:t>
      </w:r>
      <w:r w:rsidRPr="006157B3">
        <w:rPr>
          <w:rtl/>
        </w:rPr>
        <w:t>) تقدم في الباب 78 من أبواب تروك الاحرام.</w:t>
      </w:r>
    </w:p>
    <w:p w:rsidR="002F6C38" w:rsidRPr="006157B3" w:rsidRDefault="002F6C38" w:rsidP="006157B3">
      <w:pPr>
        <w:pStyle w:val="libFootnoteCenterBold"/>
        <w:rPr>
          <w:rtl/>
        </w:rPr>
      </w:pPr>
      <w:r w:rsidRPr="006157B3">
        <w:rPr>
          <w:rtl/>
        </w:rPr>
        <w:t xml:space="preserve">الباب 16 </w:t>
      </w:r>
    </w:p>
    <w:p w:rsidR="002F6C38" w:rsidRPr="006157B3" w:rsidRDefault="002F6C38" w:rsidP="006157B3">
      <w:pPr>
        <w:pStyle w:val="libFootnoteCenterBold"/>
        <w:rPr>
          <w:rtl/>
        </w:rPr>
      </w:pPr>
      <w:r w:rsidRPr="006157B3">
        <w:rPr>
          <w:rtl/>
        </w:rPr>
        <w:t>فيه 9 أحاديث</w:t>
      </w:r>
    </w:p>
    <w:p w:rsidR="002F6C38" w:rsidRPr="006157B3" w:rsidRDefault="002F6C38" w:rsidP="006157B3">
      <w:pPr>
        <w:pStyle w:val="libFootnote0"/>
        <w:rPr>
          <w:rtl/>
        </w:rPr>
      </w:pPr>
      <w:r w:rsidRPr="006157B3">
        <w:rPr>
          <w:rtl/>
        </w:rPr>
        <w:t>1</w:t>
      </w:r>
      <w:r w:rsidR="00817E94" w:rsidRPr="006157B3">
        <w:rPr>
          <w:rtl/>
        </w:rPr>
        <w:t xml:space="preserve"> - </w:t>
      </w:r>
      <w:r w:rsidRPr="006157B3">
        <w:rPr>
          <w:rtl/>
        </w:rPr>
        <w:t>التهذيب 5</w:t>
      </w:r>
      <w:r w:rsidR="00817E94" w:rsidRPr="006157B3">
        <w:rPr>
          <w:rtl/>
        </w:rPr>
        <w:t>:</w:t>
      </w:r>
      <w:r w:rsidRPr="006157B3">
        <w:rPr>
          <w:rtl/>
        </w:rPr>
        <w:t xml:space="preserve"> 338 </w:t>
      </w:r>
      <w:r w:rsidR="008A3557" w:rsidRPr="006157B3">
        <w:rPr>
          <w:rtl/>
        </w:rPr>
        <w:t>/</w:t>
      </w:r>
      <w:r w:rsidRPr="006157B3">
        <w:rPr>
          <w:rtl/>
        </w:rPr>
        <w:t xml:space="preserve"> 1169</w:t>
      </w:r>
      <w:r w:rsidR="00817E94" w:rsidRPr="006157B3">
        <w:rPr>
          <w:rtl/>
        </w:rPr>
        <w:t>،</w:t>
      </w:r>
      <w:r w:rsidRPr="006157B3">
        <w:rPr>
          <w:rtl/>
        </w:rPr>
        <w:t xml:space="preserve"> والاستبصار 2</w:t>
      </w:r>
      <w:r w:rsidR="00817E94" w:rsidRPr="006157B3">
        <w:rPr>
          <w:rtl/>
        </w:rPr>
        <w:t>:</w:t>
      </w:r>
      <w:r w:rsidRPr="006157B3">
        <w:rPr>
          <w:rtl/>
        </w:rPr>
        <w:t xml:space="preserve"> 198 </w:t>
      </w:r>
      <w:r w:rsidR="008A3557" w:rsidRPr="006157B3">
        <w:rPr>
          <w:rtl/>
        </w:rPr>
        <w:t>/</w:t>
      </w:r>
      <w:r w:rsidRPr="006157B3">
        <w:rPr>
          <w:rtl/>
        </w:rPr>
        <w:t xml:space="preserve"> 667. </w:t>
      </w:r>
    </w:p>
    <w:p w:rsidR="002F6C38" w:rsidRPr="006157B3" w:rsidRDefault="002F6C38" w:rsidP="006157B3">
      <w:pPr>
        <w:pStyle w:val="libFootnote0"/>
        <w:rPr>
          <w:rtl/>
        </w:rPr>
      </w:pPr>
      <w:r w:rsidRPr="006157B3">
        <w:rPr>
          <w:rtl/>
        </w:rPr>
        <w:t>(</w:t>
      </w:r>
      <w:r w:rsidR="006157B3" w:rsidRPr="006157B3">
        <w:rPr>
          <w:rFonts w:hint="cs"/>
          <w:rtl/>
        </w:rPr>
        <w:t>4</w:t>
      </w:r>
      <w:r w:rsidRPr="006157B3">
        <w:rPr>
          <w:rtl/>
        </w:rPr>
        <w:t>) في الاستبصار والفقيه</w:t>
      </w:r>
      <w:r w:rsidR="00817E94" w:rsidRPr="006157B3">
        <w:rPr>
          <w:rtl/>
        </w:rPr>
        <w:t>:</w:t>
      </w:r>
      <w:r w:rsidRPr="006157B3">
        <w:rPr>
          <w:rtl/>
        </w:rPr>
        <w:t xml:space="preserve"> فوقع منها شعر ( هامش المخطوط ).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[ 17508 ]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E94221">
        <w:rPr>
          <w:rtl/>
        </w:rPr>
        <w:t>فضّال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يعبث بلحيته فتسقط منها الشعرة والثنتان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يطعم </w:t>
      </w:r>
      <w:r w:rsidR="005876C9">
        <w:rPr>
          <w:rtl/>
        </w:rPr>
        <w:t>شيئاً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الصدوق بإسناده عن معاوية بن </w:t>
      </w:r>
      <w:r w:rsidR="003204F8">
        <w:rPr>
          <w:rtl/>
        </w:rPr>
        <w:t>عمّار</w:t>
      </w:r>
      <w:r>
        <w:rPr>
          <w:rtl/>
        </w:rPr>
        <w:t xml:space="preserve"> مثله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[ 17509 ]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قال الصدوق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وفي خبر آخر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</w:t>
      </w:r>
      <w:r w:rsidR="00BE6F8E">
        <w:rPr>
          <w:rFonts w:hint="cs"/>
          <w:rtl/>
        </w:rPr>
        <w:t>ُ</w:t>
      </w:r>
      <w:r>
        <w:rPr>
          <w:rtl/>
        </w:rPr>
        <w:t>د</w:t>
      </w:r>
      <w:r w:rsidR="00BE6F8E">
        <w:rPr>
          <w:rFonts w:hint="cs"/>
          <w:rtl/>
        </w:rPr>
        <w:t>ّ</w:t>
      </w:r>
      <w:r>
        <w:rPr>
          <w:rtl/>
        </w:rPr>
        <w:t xml:space="preserve"> من طعام أو كفين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[ 17510 ]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وبإسناده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الكناني</w:t>
      </w:r>
      <w:r w:rsidR="00817E94">
        <w:rPr>
          <w:rtl/>
        </w:rPr>
        <w:t>،</w:t>
      </w:r>
      <w:r>
        <w:rPr>
          <w:rtl/>
        </w:rPr>
        <w:t xml:space="preserve"> عن إسحاق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إسماعيل الجعفي</w:t>
      </w:r>
      <w:r w:rsidR="00817E94">
        <w:rPr>
          <w:rtl/>
        </w:rPr>
        <w:t>،</w:t>
      </w:r>
      <w:r>
        <w:rPr>
          <w:rtl/>
        </w:rPr>
        <w:t xml:space="preserve"> عن الحسن بن هارون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إن</w:t>
      </w:r>
      <w:r w:rsidR="00BE6F8E">
        <w:rPr>
          <w:rFonts w:hint="cs"/>
          <w:rtl/>
        </w:rPr>
        <w:t>ّ</w:t>
      </w:r>
      <w:r>
        <w:rPr>
          <w:rtl/>
        </w:rPr>
        <w:t>ي أ</w:t>
      </w:r>
      <w:r w:rsidR="00BE6F8E">
        <w:rPr>
          <w:rFonts w:hint="cs"/>
          <w:rtl/>
        </w:rPr>
        <w:t>ُ</w:t>
      </w:r>
      <w:r>
        <w:rPr>
          <w:rtl/>
        </w:rPr>
        <w:t xml:space="preserve">ولع بلحيتي وأنا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فتسقط الشعرات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فرغت من إحرامك فاشتر بدرهم تمرا</w:t>
      </w:r>
      <w:r w:rsidR="00BE6F8E">
        <w:rPr>
          <w:rFonts w:hint="cs"/>
          <w:rtl/>
        </w:rPr>
        <w:t>ً</w:t>
      </w:r>
      <w:r>
        <w:rPr>
          <w:rtl/>
        </w:rPr>
        <w:t xml:space="preserve"> و</w:t>
      </w:r>
      <w:r w:rsidR="00434C61">
        <w:rPr>
          <w:rtl/>
        </w:rPr>
        <w:t xml:space="preserve">تصدّق </w:t>
      </w:r>
      <w:r>
        <w:rPr>
          <w:rtl/>
        </w:rPr>
        <w:t>به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BE6F8E">
        <w:rPr>
          <w:rFonts w:hint="cs"/>
          <w:rtl/>
        </w:rPr>
        <w:t>إ</w:t>
      </w:r>
      <w:r w:rsidR="00851444">
        <w:rPr>
          <w:rtl/>
        </w:rPr>
        <w:t>ن</w:t>
      </w:r>
      <w:r w:rsidR="00BE6F8E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تمرة خير من شعرة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[ 17511 ]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 xml:space="preserve">وبإسناده عن سعد بن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أبي جعفر</w:t>
      </w:r>
      <w:r w:rsidR="00817E94">
        <w:rPr>
          <w:rtl/>
        </w:rPr>
        <w:t>،</w:t>
      </w:r>
      <w:r>
        <w:rPr>
          <w:rtl/>
        </w:rPr>
        <w:t xml:space="preserve"> عن الحسين</w:t>
      </w:r>
      <w:r w:rsidR="00817E94">
        <w:rPr>
          <w:rtl/>
        </w:rPr>
        <w:t>،</w:t>
      </w:r>
      <w:r>
        <w:rPr>
          <w:rtl/>
        </w:rPr>
        <w:t xml:space="preserve"> عن النضر بن سويد</w:t>
      </w:r>
      <w:r w:rsidR="00817E94">
        <w:rPr>
          <w:rtl/>
        </w:rPr>
        <w:t>،</w:t>
      </w:r>
      <w:r>
        <w:rPr>
          <w:rtl/>
        </w:rPr>
        <w:t xml:space="preserve"> عن هشام بن سالم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إذا وضع أحدكم يده على رأسه أو لحيته وهو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فسقط شيء من الشعر فل</w:t>
      </w:r>
      <w:r w:rsidR="002F1AF9">
        <w:rPr>
          <w:rtl/>
        </w:rPr>
        <w:t>ي</w:t>
      </w:r>
      <w:r w:rsidR="00434C61">
        <w:rPr>
          <w:rtl/>
        </w:rPr>
        <w:t xml:space="preserve">تصدّق </w:t>
      </w:r>
      <w:r>
        <w:rPr>
          <w:rtl/>
        </w:rPr>
        <w:t>بكف</w:t>
      </w:r>
      <w:r w:rsidR="00BE6F8E">
        <w:rPr>
          <w:rFonts w:hint="cs"/>
          <w:rtl/>
        </w:rPr>
        <w:t>ّ</w:t>
      </w:r>
      <w:r>
        <w:rPr>
          <w:rtl/>
        </w:rPr>
        <w:t xml:space="preserve"> من طعام أو كف</w:t>
      </w:r>
      <w:r w:rsidR="00BE6F8E">
        <w:rPr>
          <w:rFonts w:hint="cs"/>
          <w:rtl/>
        </w:rPr>
        <w:t>ّ</w:t>
      </w:r>
      <w:r>
        <w:rPr>
          <w:rtl/>
        </w:rPr>
        <w:t xml:space="preserve"> من سويق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BE6F8E">
      <w:pPr>
        <w:pStyle w:val="libNormal"/>
        <w:rPr>
          <w:rtl/>
        </w:rPr>
      </w:pPr>
      <w:r>
        <w:rPr>
          <w:rtl/>
        </w:rPr>
        <w:t>ورواه الصدوق بإسناده عن هشام بن سالم مثله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بكف</w:t>
      </w:r>
      <w:r w:rsidR="00BE6F8E">
        <w:rPr>
          <w:rFonts w:hint="cs"/>
          <w:rtl/>
        </w:rPr>
        <w:t>ّ</w:t>
      </w:r>
      <w:r>
        <w:rPr>
          <w:rtl/>
        </w:rPr>
        <w:t xml:space="preserve"> من كعك أو سويق </w:t>
      </w:r>
      <w:r w:rsidRPr="002F6C38">
        <w:rPr>
          <w:rStyle w:val="libFootnotenumChar"/>
          <w:rtl/>
        </w:rPr>
        <w:t>(</w:t>
      </w:r>
      <w:r w:rsidR="00BE6F8E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BE6F8E">
      <w:pPr>
        <w:pStyle w:val="libNormal"/>
        <w:rPr>
          <w:rtl/>
        </w:rPr>
      </w:pPr>
      <w:r>
        <w:rPr>
          <w:rtl/>
        </w:rPr>
        <w:t xml:space="preserve">ورواه </w:t>
      </w:r>
      <w:r w:rsidR="009C2A3E">
        <w:rPr>
          <w:rtl/>
        </w:rPr>
        <w:t>الكلينيّ</w:t>
      </w:r>
      <w:r w:rsidR="003204F8">
        <w:rPr>
          <w:rtl/>
        </w:rPr>
        <w:t xml:space="preserve"> </w:t>
      </w:r>
      <w:r>
        <w:rPr>
          <w:rtl/>
        </w:rPr>
        <w:t xml:space="preserve">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الحسين بن سعيد</w:t>
      </w:r>
      <w:r w:rsidR="00817E94">
        <w:rPr>
          <w:rtl/>
        </w:rPr>
        <w:t>،</w:t>
      </w:r>
      <w:r>
        <w:rPr>
          <w:rtl/>
        </w:rPr>
        <w:t xml:space="preserve"> مثل رواية الصدوق </w:t>
      </w:r>
      <w:r w:rsidRPr="002F6C38">
        <w:rPr>
          <w:rStyle w:val="libFootnotenumChar"/>
          <w:rtl/>
        </w:rPr>
        <w:t>(</w:t>
      </w:r>
      <w:r w:rsidR="00BE6F8E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BE6F8E" w:rsidRDefault="002F6C38" w:rsidP="00BE6F8E">
      <w:pPr>
        <w:pStyle w:val="libFootnote0"/>
        <w:rPr>
          <w:rtl/>
        </w:rPr>
      </w:pPr>
      <w:r w:rsidRPr="00BE6F8E">
        <w:rPr>
          <w:rtl/>
        </w:rPr>
        <w:t>2</w:t>
      </w:r>
      <w:r w:rsidR="00817E94" w:rsidRPr="00BE6F8E">
        <w:rPr>
          <w:rtl/>
        </w:rPr>
        <w:t xml:space="preserve"> - </w:t>
      </w:r>
      <w:r w:rsidRPr="00BE6F8E">
        <w:rPr>
          <w:rtl/>
        </w:rPr>
        <w:t>التهذيب 5</w:t>
      </w:r>
      <w:r w:rsidR="00817E94" w:rsidRPr="00BE6F8E">
        <w:rPr>
          <w:rtl/>
        </w:rPr>
        <w:t>:</w:t>
      </w:r>
      <w:r w:rsidRPr="00BE6F8E">
        <w:rPr>
          <w:rtl/>
        </w:rPr>
        <w:t xml:space="preserve"> 338 </w:t>
      </w:r>
      <w:r w:rsidR="008A3557" w:rsidRPr="00BE6F8E">
        <w:rPr>
          <w:rtl/>
        </w:rPr>
        <w:t>/</w:t>
      </w:r>
      <w:r w:rsidRPr="00BE6F8E">
        <w:rPr>
          <w:rtl/>
        </w:rPr>
        <w:t xml:space="preserve"> 1170</w:t>
      </w:r>
      <w:r w:rsidR="00817E94" w:rsidRPr="00BE6F8E">
        <w:rPr>
          <w:rtl/>
        </w:rPr>
        <w:t>،</w:t>
      </w:r>
      <w:r w:rsidRPr="00BE6F8E">
        <w:rPr>
          <w:rtl/>
        </w:rPr>
        <w:t xml:space="preserve"> والاستبصار 2</w:t>
      </w:r>
      <w:r w:rsidR="00817E94" w:rsidRPr="00BE6F8E">
        <w:rPr>
          <w:rtl/>
        </w:rPr>
        <w:t>:</w:t>
      </w:r>
      <w:r w:rsidRPr="00BE6F8E">
        <w:rPr>
          <w:rtl/>
        </w:rPr>
        <w:t xml:space="preserve"> 198 </w:t>
      </w:r>
      <w:r w:rsidR="008A3557" w:rsidRPr="00BE6F8E">
        <w:rPr>
          <w:rtl/>
        </w:rPr>
        <w:t>/</w:t>
      </w:r>
      <w:r w:rsidRPr="00BE6F8E">
        <w:rPr>
          <w:rtl/>
        </w:rPr>
        <w:t xml:space="preserve"> 668. </w:t>
      </w:r>
    </w:p>
    <w:p w:rsidR="002F6C38" w:rsidRPr="00BE6F8E" w:rsidRDefault="002F6C38" w:rsidP="00BE6F8E">
      <w:pPr>
        <w:pStyle w:val="libFootnote0"/>
        <w:rPr>
          <w:rtl/>
        </w:rPr>
      </w:pPr>
      <w:r w:rsidRPr="00BE6F8E">
        <w:rPr>
          <w:rtl/>
        </w:rPr>
        <w:t>(1) الفقيه 2</w:t>
      </w:r>
      <w:r w:rsidR="00817E94" w:rsidRPr="00BE6F8E">
        <w:rPr>
          <w:rtl/>
        </w:rPr>
        <w:t>:</w:t>
      </w:r>
      <w:r w:rsidRPr="00BE6F8E">
        <w:rPr>
          <w:rtl/>
        </w:rPr>
        <w:t xml:space="preserve"> 229 </w:t>
      </w:r>
      <w:r w:rsidR="008A3557" w:rsidRPr="00BE6F8E">
        <w:rPr>
          <w:rtl/>
        </w:rPr>
        <w:t>/</w:t>
      </w:r>
      <w:r w:rsidRPr="00BE6F8E">
        <w:rPr>
          <w:rtl/>
        </w:rPr>
        <w:t xml:space="preserve"> 1087. </w:t>
      </w:r>
    </w:p>
    <w:p w:rsidR="002F6C38" w:rsidRPr="00BE6F8E" w:rsidRDefault="002F6C38" w:rsidP="00BE6F8E">
      <w:pPr>
        <w:pStyle w:val="libFootnote0"/>
        <w:rPr>
          <w:rtl/>
        </w:rPr>
      </w:pPr>
      <w:r w:rsidRPr="00BE6F8E">
        <w:rPr>
          <w:rtl/>
        </w:rPr>
        <w:t>3</w:t>
      </w:r>
      <w:r w:rsidR="00817E94" w:rsidRPr="00BE6F8E">
        <w:rPr>
          <w:rtl/>
        </w:rPr>
        <w:t xml:space="preserve"> - </w:t>
      </w:r>
      <w:r w:rsidRPr="00BE6F8E">
        <w:rPr>
          <w:rtl/>
        </w:rPr>
        <w:t>الفقيه 2</w:t>
      </w:r>
      <w:r w:rsidR="00817E94" w:rsidRPr="00BE6F8E">
        <w:rPr>
          <w:rtl/>
        </w:rPr>
        <w:t>:</w:t>
      </w:r>
      <w:r w:rsidRPr="00BE6F8E">
        <w:rPr>
          <w:rtl/>
        </w:rPr>
        <w:t xml:space="preserve"> 229 </w:t>
      </w:r>
      <w:r w:rsidR="008A3557" w:rsidRPr="00BE6F8E">
        <w:rPr>
          <w:rtl/>
        </w:rPr>
        <w:t>/</w:t>
      </w:r>
      <w:r w:rsidRPr="00BE6F8E">
        <w:rPr>
          <w:rtl/>
        </w:rPr>
        <w:t xml:space="preserve"> 1088. </w:t>
      </w:r>
    </w:p>
    <w:p w:rsidR="002F6C38" w:rsidRPr="00BE6F8E" w:rsidRDefault="002F6C38" w:rsidP="00BE6F8E">
      <w:pPr>
        <w:pStyle w:val="libFootnote0"/>
        <w:rPr>
          <w:rtl/>
        </w:rPr>
      </w:pPr>
      <w:r w:rsidRPr="00BE6F8E">
        <w:rPr>
          <w:rtl/>
        </w:rPr>
        <w:t>4</w:t>
      </w:r>
      <w:r w:rsidR="00817E94" w:rsidRPr="00BE6F8E">
        <w:rPr>
          <w:rtl/>
        </w:rPr>
        <w:t xml:space="preserve"> - </w:t>
      </w:r>
      <w:r w:rsidRPr="00BE6F8E">
        <w:rPr>
          <w:rtl/>
        </w:rPr>
        <w:t>التهذيب 5</w:t>
      </w:r>
      <w:r w:rsidR="00817E94" w:rsidRPr="00BE6F8E">
        <w:rPr>
          <w:rtl/>
        </w:rPr>
        <w:t>:</w:t>
      </w:r>
      <w:r w:rsidRPr="00BE6F8E">
        <w:rPr>
          <w:rtl/>
        </w:rPr>
        <w:t xml:space="preserve"> 340 </w:t>
      </w:r>
      <w:r w:rsidR="008A3557" w:rsidRPr="00BE6F8E">
        <w:rPr>
          <w:rtl/>
        </w:rPr>
        <w:t>/</w:t>
      </w:r>
      <w:r w:rsidRPr="00BE6F8E">
        <w:rPr>
          <w:rtl/>
        </w:rPr>
        <w:t xml:space="preserve"> 1176</w:t>
      </w:r>
      <w:r w:rsidR="00817E94" w:rsidRPr="00BE6F8E">
        <w:rPr>
          <w:rtl/>
        </w:rPr>
        <w:t>،</w:t>
      </w:r>
      <w:r w:rsidRPr="00BE6F8E">
        <w:rPr>
          <w:rtl/>
        </w:rPr>
        <w:t xml:space="preserve"> والاستبصار 2</w:t>
      </w:r>
      <w:r w:rsidR="00817E94" w:rsidRPr="00BE6F8E">
        <w:rPr>
          <w:rtl/>
        </w:rPr>
        <w:t>:</w:t>
      </w:r>
      <w:r w:rsidRPr="00BE6F8E">
        <w:rPr>
          <w:rtl/>
        </w:rPr>
        <w:t xml:space="preserve"> 199 </w:t>
      </w:r>
      <w:r w:rsidR="008A3557" w:rsidRPr="00BE6F8E">
        <w:rPr>
          <w:rtl/>
        </w:rPr>
        <w:t>/</w:t>
      </w:r>
      <w:r w:rsidRPr="00BE6F8E">
        <w:rPr>
          <w:rtl/>
        </w:rPr>
        <w:t xml:space="preserve"> 674. </w:t>
      </w:r>
    </w:p>
    <w:p w:rsidR="002F6C38" w:rsidRPr="00BE6F8E" w:rsidRDefault="002F6C38" w:rsidP="00BE6F8E">
      <w:pPr>
        <w:pStyle w:val="libFootnote0"/>
        <w:rPr>
          <w:rtl/>
        </w:rPr>
      </w:pPr>
      <w:r w:rsidRPr="00BE6F8E">
        <w:rPr>
          <w:rtl/>
        </w:rPr>
        <w:t>5</w:t>
      </w:r>
      <w:r w:rsidR="00817E94" w:rsidRPr="00BE6F8E">
        <w:rPr>
          <w:rtl/>
        </w:rPr>
        <w:t xml:space="preserve"> - </w:t>
      </w:r>
      <w:r w:rsidRPr="00BE6F8E">
        <w:rPr>
          <w:rtl/>
        </w:rPr>
        <w:t>التهذيب 5</w:t>
      </w:r>
      <w:r w:rsidR="00817E94" w:rsidRPr="00BE6F8E">
        <w:rPr>
          <w:rtl/>
        </w:rPr>
        <w:t>:</w:t>
      </w:r>
      <w:r w:rsidRPr="00BE6F8E">
        <w:rPr>
          <w:rtl/>
        </w:rPr>
        <w:t xml:space="preserve"> 338 </w:t>
      </w:r>
      <w:r w:rsidR="008A3557" w:rsidRPr="00BE6F8E">
        <w:rPr>
          <w:rtl/>
        </w:rPr>
        <w:t>/</w:t>
      </w:r>
      <w:r w:rsidRPr="00BE6F8E">
        <w:rPr>
          <w:rtl/>
        </w:rPr>
        <w:t xml:space="preserve"> 1171</w:t>
      </w:r>
      <w:r w:rsidR="00817E94" w:rsidRPr="00BE6F8E">
        <w:rPr>
          <w:rtl/>
        </w:rPr>
        <w:t>،</w:t>
      </w:r>
      <w:r w:rsidRPr="00BE6F8E">
        <w:rPr>
          <w:rtl/>
        </w:rPr>
        <w:t xml:space="preserve"> والاستبصار 2</w:t>
      </w:r>
      <w:r w:rsidR="00817E94" w:rsidRPr="00BE6F8E">
        <w:rPr>
          <w:rtl/>
        </w:rPr>
        <w:t>:</w:t>
      </w:r>
      <w:r w:rsidRPr="00BE6F8E">
        <w:rPr>
          <w:rtl/>
        </w:rPr>
        <w:t xml:space="preserve"> 198 </w:t>
      </w:r>
      <w:r w:rsidR="008A3557" w:rsidRPr="00BE6F8E">
        <w:rPr>
          <w:rtl/>
        </w:rPr>
        <w:t>/</w:t>
      </w:r>
      <w:r w:rsidRPr="00BE6F8E">
        <w:rPr>
          <w:rtl/>
        </w:rPr>
        <w:t xml:space="preserve"> 669. </w:t>
      </w:r>
    </w:p>
    <w:p w:rsidR="002F6C38" w:rsidRPr="00BE6F8E" w:rsidRDefault="002F6C38" w:rsidP="00BE6F8E">
      <w:pPr>
        <w:pStyle w:val="libFootnote0"/>
        <w:rPr>
          <w:rtl/>
        </w:rPr>
      </w:pPr>
      <w:r w:rsidRPr="00BE6F8E">
        <w:rPr>
          <w:rtl/>
        </w:rPr>
        <w:t>(</w:t>
      </w:r>
      <w:r w:rsidR="00BE6F8E" w:rsidRPr="00BE6F8E">
        <w:rPr>
          <w:rFonts w:hint="cs"/>
          <w:rtl/>
        </w:rPr>
        <w:t>2</w:t>
      </w:r>
      <w:r w:rsidRPr="00BE6F8E">
        <w:rPr>
          <w:rtl/>
        </w:rPr>
        <w:t>) الفقيه 2</w:t>
      </w:r>
      <w:r w:rsidR="00817E94" w:rsidRPr="00BE6F8E">
        <w:rPr>
          <w:rtl/>
        </w:rPr>
        <w:t>:</w:t>
      </w:r>
      <w:r w:rsidRPr="00BE6F8E">
        <w:rPr>
          <w:rtl/>
        </w:rPr>
        <w:t xml:space="preserve"> 229 </w:t>
      </w:r>
      <w:r w:rsidR="008A3557" w:rsidRPr="00BE6F8E">
        <w:rPr>
          <w:rtl/>
        </w:rPr>
        <w:t>/</w:t>
      </w:r>
      <w:r w:rsidRPr="00BE6F8E">
        <w:rPr>
          <w:rtl/>
        </w:rPr>
        <w:t xml:space="preserve"> 1089. </w:t>
      </w:r>
    </w:p>
    <w:p w:rsidR="002F6C38" w:rsidRPr="00BE6F8E" w:rsidRDefault="002F6C38" w:rsidP="00BE6F8E">
      <w:pPr>
        <w:pStyle w:val="libFootnote0"/>
        <w:rPr>
          <w:rtl/>
        </w:rPr>
      </w:pPr>
      <w:r w:rsidRPr="00BE6F8E">
        <w:rPr>
          <w:rtl/>
        </w:rPr>
        <w:t>(</w:t>
      </w:r>
      <w:r w:rsidR="00BE6F8E" w:rsidRPr="00BE6F8E">
        <w:rPr>
          <w:rFonts w:hint="cs"/>
          <w:rtl/>
        </w:rPr>
        <w:t>3</w:t>
      </w:r>
      <w:r w:rsidRPr="00BE6F8E">
        <w:rPr>
          <w:rtl/>
        </w:rPr>
        <w:t>) الكافي 4</w:t>
      </w:r>
      <w:r w:rsidR="00817E94" w:rsidRPr="00BE6F8E">
        <w:rPr>
          <w:rtl/>
        </w:rPr>
        <w:t>:</w:t>
      </w:r>
      <w:r w:rsidRPr="00BE6F8E">
        <w:rPr>
          <w:rtl/>
        </w:rPr>
        <w:t xml:space="preserve"> 361 </w:t>
      </w:r>
      <w:r w:rsidR="008A3557" w:rsidRPr="00BE6F8E">
        <w:rPr>
          <w:rtl/>
        </w:rPr>
        <w:t>/</w:t>
      </w:r>
      <w:r w:rsidRPr="00BE6F8E">
        <w:rPr>
          <w:rtl/>
        </w:rPr>
        <w:t xml:space="preserve"> 11.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[ 17512 ]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</w:t>
      </w:r>
      <w:r w:rsidR="00817E94">
        <w:rPr>
          <w:rtl/>
        </w:rPr>
        <w:t>،</w:t>
      </w:r>
      <w:r>
        <w:rPr>
          <w:rtl/>
        </w:rPr>
        <w:t xml:space="preserve"> عن جعفر بن بشير</w:t>
      </w:r>
      <w:r w:rsidR="00817E94">
        <w:rPr>
          <w:rtl/>
        </w:rPr>
        <w:t>،</w:t>
      </w:r>
      <w:r>
        <w:rPr>
          <w:rtl/>
        </w:rPr>
        <w:t xml:space="preserve"> عن الهي</w:t>
      </w:r>
      <w:r w:rsidR="008B0A36">
        <w:rPr>
          <w:rtl/>
        </w:rPr>
        <w:t xml:space="preserve">ثمّ </w:t>
      </w:r>
      <w:r>
        <w:rPr>
          <w:rtl/>
        </w:rPr>
        <w:t>بن عروة التميمي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 رجل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يريد إسباغ الوضوء فتسقط من لحيته الشعرة أو الشعرت</w:t>
      </w:r>
      <w:r w:rsidR="00851444">
        <w:rPr>
          <w:rtl/>
        </w:rPr>
        <w:t xml:space="preserve">ان </w:t>
      </w:r>
      <w:r w:rsidRPr="002F6C38">
        <w:rPr>
          <w:rStyle w:val="libFootnotenumChar"/>
          <w:rtl/>
        </w:rPr>
        <w:t>(1)</w:t>
      </w:r>
      <w:r>
        <w:rPr>
          <w:rtl/>
        </w:rPr>
        <w:t>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ليس بشيء</w:t>
      </w:r>
      <w:r w:rsidR="00817E94">
        <w:rPr>
          <w:rtl/>
        </w:rPr>
        <w:t>،</w:t>
      </w:r>
      <w:r>
        <w:rPr>
          <w:rtl/>
        </w:rPr>
        <w:t xml:space="preserve"> ما جعل عليكم في الدين من حرج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D40BE2">
      <w:pPr>
        <w:pStyle w:val="libNormal"/>
        <w:rPr>
          <w:rtl/>
        </w:rPr>
      </w:pPr>
      <w:r w:rsidRPr="00E85D7F">
        <w:rPr>
          <w:rStyle w:val="libNormalChar"/>
          <w:rtl/>
        </w:rPr>
        <w:t>[ 17513 ]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</w:t>
      </w:r>
      <w:r w:rsidR="00817E94">
        <w:rPr>
          <w:rtl/>
        </w:rPr>
        <w:t>،</w:t>
      </w:r>
      <w:r>
        <w:rPr>
          <w:rtl/>
        </w:rPr>
        <w:t xml:space="preserve"> عن جعفر بن بشير و</w:t>
      </w:r>
      <w:r w:rsidR="003D5504">
        <w:rPr>
          <w:rtl/>
        </w:rPr>
        <w:t xml:space="preserve">المفضّل </w:t>
      </w:r>
      <w:r>
        <w:rPr>
          <w:rtl/>
        </w:rPr>
        <w:t>بن ع</w:t>
      </w:r>
      <w:r w:rsidR="003204F8">
        <w:rPr>
          <w:rtl/>
        </w:rPr>
        <w:t xml:space="preserve">مرّ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دخل النباحي </w:t>
      </w:r>
      <w:r w:rsidRPr="002F6C38">
        <w:rPr>
          <w:rStyle w:val="libFootnotenumChar"/>
          <w:rtl/>
        </w:rPr>
        <w:t>(</w:t>
      </w:r>
      <w:r w:rsidR="00D40BE2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على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ما تقول في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 xml:space="preserve">مس لحيته فسقط منها شعرتان؟ فقال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لو مسست لحيتي فسقط منها عشر شعرات ما </w:t>
      </w:r>
      <w:r w:rsidR="004B416A">
        <w:rPr>
          <w:rtl/>
        </w:rPr>
        <w:t xml:space="preserve">كان </w:t>
      </w:r>
      <w:r w:rsidR="00885624">
        <w:rPr>
          <w:rtl/>
        </w:rPr>
        <w:t xml:space="preserve">عليّ </w:t>
      </w:r>
      <w:r>
        <w:rPr>
          <w:rtl/>
        </w:rPr>
        <w:t>شيء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D40BE2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حمله الشيخ على من لم يتعم</w:t>
      </w:r>
      <w:r w:rsidR="00D40BE2">
        <w:rPr>
          <w:rFonts w:hint="cs"/>
          <w:rtl/>
        </w:rPr>
        <w:t>ّ</w:t>
      </w:r>
      <w:r>
        <w:rPr>
          <w:rtl/>
        </w:rPr>
        <w:t>د</w:t>
      </w:r>
      <w:r w:rsidR="00817E94">
        <w:rPr>
          <w:rtl/>
        </w:rPr>
        <w:t>،</w:t>
      </w:r>
      <w:r>
        <w:rPr>
          <w:rtl/>
        </w:rPr>
        <w:t xml:space="preserve"> واست</w:t>
      </w:r>
      <w:r w:rsidR="009446EF">
        <w:rPr>
          <w:rtl/>
        </w:rPr>
        <w:t xml:space="preserve">دلّ </w:t>
      </w:r>
      <w:r>
        <w:rPr>
          <w:rtl/>
        </w:rPr>
        <w:t xml:space="preserve">بما </w:t>
      </w:r>
      <w:r w:rsidR="003204F8">
        <w:rPr>
          <w:rtl/>
        </w:rPr>
        <w:t xml:space="preserve">مرّ </w:t>
      </w:r>
      <w:r w:rsidRPr="002F6C38">
        <w:rPr>
          <w:rStyle w:val="libFootnotenumChar"/>
          <w:rtl/>
        </w:rPr>
        <w:t>(</w:t>
      </w:r>
      <w:r w:rsidR="00D40BE2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[ 17514 ]</w:t>
      </w:r>
      <w:r>
        <w:rPr>
          <w:rtl/>
        </w:rPr>
        <w:t xml:space="preserve"> 8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أبي جعفر</w:t>
      </w:r>
      <w:r w:rsidR="00817E94">
        <w:rPr>
          <w:rtl/>
        </w:rPr>
        <w:t>،</w:t>
      </w:r>
      <w:r>
        <w:rPr>
          <w:rtl/>
        </w:rPr>
        <w:t xml:space="preserve"> عن الحسن بن </w:t>
      </w:r>
      <w:r w:rsidR="00885624">
        <w:rPr>
          <w:rtl/>
        </w:rPr>
        <w:t xml:space="preserve">عليّ </w:t>
      </w:r>
      <w:r>
        <w:rPr>
          <w:rtl/>
        </w:rPr>
        <w:t xml:space="preserve">بن </w:t>
      </w:r>
      <w:r w:rsidR="00E94221">
        <w:rPr>
          <w:rtl/>
        </w:rPr>
        <w:t>فضّال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المفضّل </w:t>
      </w:r>
      <w:r>
        <w:rPr>
          <w:rtl/>
        </w:rPr>
        <w:t>بن صالح</w:t>
      </w:r>
      <w:r w:rsidR="00817E94">
        <w:rPr>
          <w:rtl/>
        </w:rPr>
        <w:t>،</w:t>
      </w:r>
      <w:r>
        <w:rPr>
          <w:rtl/>
        </w:rPr>
        <w:t xml:space="preserve"> عن ليث المرادي</w:t>
      </w:r>
      <w:r w:rsidR="00D40BE2">
        <w:rPr>
          <w:rFonts w:hint="cs"/>
          <w:rtl/>
        </w:rPr>
        <w:t>ّ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يتناول لحيته وهو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يعبث بها فينتف منها الطاقات يبقين في يده خطأ أو عمدا</w:t>
      </w:r>
      <w:r w:rsidR="00D40BE2">
        <w:rPr>
          <w:rFonts w:hint="cs"/>
          <w:rtl/>
        </w:rPr>
        <w:t>ً</w:t>
      </w:r>
      <w:r>
        <w:rPr>
          <w:rtl/>
        </w:rPr>
        <w:t>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يضره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حمله الشيخ على نفي العقاب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</w:t>
      </w:r>
      <w:r w:rsidR="00D40BE2">
        <w:rPr>
          <w:rFonts w:hint="cs"/>
          <w:rtl/>
        </w:rPr>
        <w:t>أ</w:t>
      </w:r>
      <w:r w:rsidR="00851444">
        <w:rPr>
          <w:rtl/>
        </w:rPr>
        <w:t>ن</w:t>
      </w:r>
      <w:r w:rsidR="00D40BE2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من </w:t>
      </w:r>
      <w:r w:rsidR="00434C61">
        <w:rPr>
          <w:rtl/>
        </w:rPr>
        <w:t xml:space="preserve">تصدّق </w:t>
      </w:r>
      <w:r>
        <w:rPr>
          <w:rtl/>
        </w:rPr>
        <w:t>بكف</w:t>
      </w:r>
      <w:r w:rsidR="00D40BE2">
        <w:rPr>
          <w:rFonts w:hint="cs"/>
          <w:rtl/>
        </w:rPr>
        <w:t>ّ</w:t>
      </w:r>
      <w:r>
        <w:rPr>
          <w:rtl/>
        </w:rPr>
        <w:t xml:space="preserve"> من طعام لم يستضر</w:t>
      </w:r>
      <w:r w:rsidR="00D40BE2">
        <w:rPr>
          <w:rFonts w:hint="cs"/>
          <w:rtl/>
        </w:rPr>
        <w:t>ّ</w:t>
      </w:r>
      <w:r>
        <w:rPr>
          <w:rtl/>
        </w:rPr>
        <w:t xml:space="preserve"> بذلك</w:t>
      </w:r>
      <w:r w:rsidR="00817E94">
        <w:rPr>
          <w:rtl/>
        </w:rPr>
        <w:t>،</w:t>
      </w:r>
      <w:r>
        <w:rPr>
          <w:rtl/>
        </w:rPr>
        <w:t xml:space="preserve"> ويمكن الحمل على الانكار وعلى تعمد العبث دون النتف</w:t>
      </w:r>
      <w:r w:rsidR="00817E94">
        <w:rPr>
          <w:rtl/>
        </w:rPr>
        <w:t>،</w:t>
      </w:r>
      <w:r>
        <w:rPr>
          <w:rtl/>
        </w:rPr>
        <w:t xml:space="preserve"> مع </w:t>
      </w:r>
      <w:r w:rsidR="00FC03F9">
        <w:rPr>
          <w:rtl/>
        </w:rPr>
        <w:t xml:space="preserve">أنّه </w:t>
      </w:r>
      <w:r>
        <w:rPr>
          <w:rtl/>
        </w:rPr>
        <w:t>غير صريح في عدم وجوب ال</w:t>
      </w:r>
      <w:r w:rsidR="00643106">
        <w:rPr>
          <w:rtl/>
        </w:rPr>
        <w:t>كفّارة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D40BE2" w:rsidRDefault="002F6C38" w:rsidP="00D40BE2">
      <w:pPr>
        <w:pStyle w:val="libFootnote0"/>
        <w:rPr>
          <w:rtl/>
        </w:rPr>
      </w:pPr>
      <w:r w:rsidRPr="00D40BE2">
        <w:rPr>
          <w:rtl/>
        </w:rPr>
        <w:t>6</w:t>
      </w:r>
      <w:r w:rsidR="00817E94" w:rsidRPr="00D40BE2">
        <w:rPr>
          <w:rtl/>
        </w:rPr>
        <w:t xml:space="preserve"> - </w:t>
      </w:r>
      <w:r w:rsidRPr="00D40BE2">
        <w:rPr>
          <w:rtl/>
        </w:rPr>
        <w:t>التهذيب 5</w:t>
      </w:r>
      <w:r w:rsidR="00817E94" w:rsidRPr="00D40BE2">
        <w:rPr>
          <w:rtl/>
        </w:rPr>
        <w:t>:</w:t>
      </w:r>
      <w:r w:rsidRPr="00D40BE2">
        <w:rPr>
          <w:rtl/>
        </w:rPr>
        <w:t xml:space="preserve"> 339 </w:t>
      </w:r>
      <w:r w:rsidR="008A3557" w:rsidRPr="00D40BE2">
        <w:rPr>
          <w:rtl/>
        </w:rPr>
        <w:t>/</w:t>
      </w:r>
      <w:r w:rsidRPr="00D40BE2">
        <w:rPr>
          <w:rtl/>
        </w:rPr>
        <w:t xml:space="preserve"> 1172</w:t>
      </w:r>
      <w:r w:rsidR="00817E94" w:rsidRPr="00D40BE2">
        <w:rPr>
          <w:rtl/>
        </w:rPr>
        <w:t>،</w:t>
      </w:r>
      <w:r w:rsidRPr="00D40BE2">
        <w:rPr>
          <w:rtl/>
        </w:rPr>
        <w:t xml:space="preserve"> والاستبصار 2</w:t>
      </w:r>
      <w:r w:rsidR="00817E94" w:rsidRPr="00D40BE2">
        <w:rPr>
          <w:rtl/>
        </w:rPr>
        <w:t>:</w:t>
      </w:r>
      <w:r w:rsidRPr="00D40BE2">
        <w:rPr>
          <w:rtl/>
        </w:rPr>
        <w:t xml:space="preserve"> 198 </w:t>
      </w:r>
      <w:r w:rsidR="008A3557" w:rsidRPr="00D40BE2">
        <w:rPr>
          <w:rtl/>
        </w:rPr>
        <w:t>/</w:t>
      </w:r>
      <w:r w:rsidRPr="00D40BE2">
        <w:rPr>
          <w:rtl/>
        </w:rPr>
        <w:t xml:space="preserve"> 670. </w:t>
      </w:r>
    </w:p>
    <w:p w:rsidR="002F6C38" w:rsidRPr="00D40BE2" w:rsidRDefault="002F6C38" w:rsidP="00D40BE2">
      <w:pPr>
        <w:pStyle w:val="libFootnote0"/>
        <w:rPr>
          <w:rtl/>
        </w:rPr>
      </w:pPr>
      <w:r w:rsidRPr="00D40BE2">
        <w:rPr>
          <w:rtl/>
        </w:rPr>
        <w:t>(1) في نسخة</w:t>
      </w:r>
      <w:r w:rsidR="00817E94" w:rsidRPr="00D40BE2">
        <w:rPr>
          <w:rtl/>
        </w:rPr>
        <w:t>:</w:t>
      </w:r>
      <w:r w:rsidRPr="00D40BE2">
        <w:rPr>
          <w:rtl/>
        </w:rPr>
        <w:t xml:space="preserve"> أو الشعرات ( هامش المخطوط ). </w:t>
      </w:r>
    </w:p>
    <w:p w:rsidR="002F6C38" w:rsidRPr="00D40BE2" w:rsidRDefault="002F6C38" w:rsidP="00D40BE2">
      <w:pPr>
        <w:pStyle w:val="libFootnote0"/>
        <w:rPr>
          <w:rtl/>
        </w:rPr>
      </w:pPr>
      <w:r w:rsidRPr="00D40BE2">
        <w:rPr>
          <w:rtl/>
        </w:rPr>
        <w:t>7</w:t>
      </w:r>
      <w:r w:rsidR="00817E94" w:rsidRPr="00D40BE2">
        <w:rPr>
          <w:rtl/>
        </w:rPr>
        <w:t xml:space="preserve"> - </w:t>
      </w:r>
      <w:r w:rsidRPr="00D40BE2">
        <w:rPr>
          <w:rtl/>
        </w:rPr>
        <w:t>التهذيب 5</w:t>
      </w:r>
      <w:r w:rsidR="00817E94" w:rsidRPr="00D40BE2">
        <w:rPr>
          <w:rtl/>
        </w:rPr>
        <w:t>:</w:t>
      </w:r>
      <w:r w:rsidRPr="00D40BE2">
        <w:rPr>
          <w:rtl/>
        </w:rPr>
        <w:t xml:space="preserve"> 339 </w:t>
      </w:r>
      <w:r w:rsidR="008A3557" w:rsidRPr="00D40BE2">
        <w:rPr>
          <w:rtl/>
        </w:rPr>
        <w:t>/</w:t>
      </w:r>
      <w:r w:rsidRPr="00D40BE2">
        <w:rPr>
          <w:rtl/>
        </w:rPr>
        <w:t xml:space="preserve"> 1173</w:t>
      </w:r>
      <w:r w:rsidR="00817E94" w:rsidRPr="00D40BE2">
        <w:rPr>
          <w:rtl/>
        </w:rPr>
        <w:t>،</w:t>
      </w:r>
      <w:r w:rsidRPr="00D40BE2">
        <w:rPr>
          <w:rtl/>
        </w:rPr>
        <w:t xml:space="preserve"> والاستبصار 2</w:t>
      </w:r>
      <w:r w:rsidR="00817E94" w:rsidRPr="00D40BE2">
        <w:rPr>
          <w:rtl/>
        </w:rPr>
        <w:t>:</w:t>
      </w:r>
      <w:r w:rsidRPr="00D40BE2">
        <w:rPr>
          <w:rtl/>
        </w:rPr>
        <w:t xml:space="preserve"> 198 </w:t>
      </w:r>
      <w:r w:rsidR="008A3557" w:rsidRPr="00D40BE2">
        <w:rPr>
          <w:rtl/>
        </w:rPr>
        <w:t>/</w:t>
      </w:r>
      <w:r w:rsidRPr="00D40BE2">
        <w:rPr>
          <w:rtl/>
        </w:rPr>
        <w:t xml:space="preserve"> 671. </w:t>
      </w:r>
    </w:p>
    <w:p w:rsidR="002F6C38" w:rsidRPr="00D40BE2" w:rsidRDefault="002F6C38" w:rsidP="00D40BE2">
      <w:pPr>
        <w:pStyle w:val="libFootnote0"/>
        <w:rPr>
          <w:rtl/>
        </w:rPr>
      </w:pPr>
      <w:r w:rsidRPr="00D40BE2">
        <w:rPr>
          <w:rtl/>
        </w:rPr>
        <w:t>(</w:t>
      </w:r>
      <w:r w:rsidR="00D40BE2" w:rsidRPr="00D40BE2">
        <w:rPr>
          <w:rFonts w:hint="cs"/>
          <w:rtl/>
        </w:rPr>
        <w:t>2</w:t>
      </w:r>
      <w:r w:rsidRPr="00D40BE2">
        <w:rPr>
          <w:rtl/>
        </w:rPr>
        <w:t>) في نسخة</w:t>
      </w:r>
      <w:r w:rsidR="00817E94" w:rsidRPr="00D40BE2">
        <w:rPr>
          <w:rtl/>
        </w:rPr>
        <w:t>:</w:t>
      </w:r>
      <w:r w:rsidRPr="00D40BE2">
        <w:rPr>
          <w:rtl/>
        </w:rPr>
        <w:t xml:space="preserve"> الساجي ( هامش المخطوط ) وفي المصدر</w:t>
      </w:r>
      <w:r w:rsidR="00817E94" w:rsidRPr="00D40BE2">
        <w:rPr>
          <w:rtl/>
        </w:rPr>
        <w:t>:</w:t>
      </w:r>
      <w:r w:rsidRPr="00D40BE2">
        <w:rPr>
          <w:rtl/>
        </w:rPr>
        <w:t xml:space="preserve"> النباجي. </w:t>
      </w:r>
    </w:p>
    <w:p w:rsidR="002F6C38" w:rsidRPr="00D40BE2" w:rsidRDefault="002F6C38" w:rsidP="00D40BE2">
      <w:pPr>
        <w:pStyle w:val="libFootnote0"/>
        <w:rPr>
          <w:rtl/>
        </w:rPr>
      </w:pPr>
      <w:r w:rsidRPr="00D40BE2">
        <w:rPr>
          <w:rtl/>
        </w:rPr>
        <w:t>(</w:t>
      </w:r>
      <w:r w:rsidR="00D40BE2" w:rsidRPr="00D40BE2">
        <w:rPr>
          <w:rFonts w:hint="cs"/>
          <w:rtl/>
        </w:rPr>
        <w:t>3</w:t>
      </w:r>
      <w:r w:rsidRPr="00D40BE2">
        <w:rPr>
          <w:rtl/>
        </w:rPr>
        <w:t xml:space="preserve">) </w:t>
      </w:r>
      <w:r w:rsidR="003204F8" w:rsidRPr="00D40BE2">
        <w:rPr>
          <w:rtl/>
        </w:rPr>
        <w:t xml:space="preserve">مرّ </w:t>
      </w:r>
      <w:r w:rsidRPr="00D40BE2">
        <w:rPr>
          <w:rtl/>
        </w:rPr>
        <w:t xml:space="preserve">في الحديث 1 من الباب 10 من هذه الابواب. </w:t>
      </w:r>
    </w:p>
    <w:p w:rsidR="002F6C38" w:rsidRPr="00D40BE2" w:rsidRDefault="002F6C38" w:rsidP="00D40BE2">
      <w:pPr>
        <w:pStyle w:val="libFootnote0"/>
        <w:rPr>
          <w:rtl/>
        </w:rPr>
      </w:pPr>
      <w:r w:rsidRPr="00D40BE2">
        <w:rPr>
          <w:rtl/>
        </w:rPr>
        <w:t>8</w:t>
      </w:r>
      <w:r w:rsidR="00817E94" w:rsidRPr="00D40BE2">
        <w:rPr>
          <w:rtl/>
        </w:rPr>
        <w:t xml:space="preserve"> - </w:t>
      </w:r>
      <w:r w:rsidRPr="00D40BE2">
        <w:rPr>
          <w:rtl/>
        </w:rPr>
        <w:t>التهذيب 5</w:t>
      </w:r>
      <w:r w:rsidR="00817E94" w:rsidRPr="00D40BE2">
        <w:rPr>
          <w:rtl/>
        </w:rPr>
        <w:t>:</w:t>
      </w:r>
      <w:r w:rsidRPr="00D40BE2">
        <w:rPr>
          <w:rtl/>
        </w:rPr>
        <w:t xml:space="preserve"> 339 </w:t>
      </w:r>
      <w:r w:rsidR="008A3557" w:rsidRPr="00D40BE2">
        <w:rPr>
          <w:rtl/>
        </w:rPr>
        <w:t>/</w:t>
      </w:r>
      <w:r w:rsidRPr="00D40BE2">
        <w:rPr>
          <w:rtl/>
        </w:rPr>
        <w:t xml:space="preserve"> 1175</w:t>
      </w:r>
      <w:r w:rsidR="00817E94" w:rsidRPr="00D40BE2">
        <w:rPr>
          <w:rtl/>
        </w:rPr>
        <w:t>،</w:t>
      </w:r>
      <w:r w:rsidRPr="00D40BE2">
        <w:rPr>
          <w:rtl/>
        </w:rPr>
        <w:t xml:space="preserve"> والاستبصار 2</w:t>
      </w:r>
      <w:r w:rsidR="00817E94" w:rsidRPr="00D40BE2">
        <w:rPr>
          <w:rtl/>
        </w:rPr>
        <w:t>:</w:t>
      </w:r>
      <w:r w:rsidRPr="00D40BE2">
        <w:rPr>
          <w:rtl/>
        </w:rPr>
        <w:t xml:space="preserve"> 199 </w:t>
      </w:r>
      <w:r w:rsidR="008A3557" w:rsidRPr="00D40BE2">
        <w:rPr>
          <w:rtl/>
        </w:rPr>
        <w:t>/</w:t>
      </w:r>
      <w:r w:rsidRPr="00D40BE2">
        <w:rPr>
          <w:rtl/>
        </w:rPr>
        <w:t xml:space="preserve"> 673.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476C04" w:rsidP="008A3557">
      <w:pPr>
        <w:pStyle w:val="libNormal"/>
        <w:rPr>
          <w:rtl/>
        </w:rPr>
      </w:pPr>
      <w:r>
        <w:rPr>
          <w:rtl/>
        </w:rPr>
        <w:lastRenderedPageBreak/>
        <w:t>محمّد</w:t>
      </w:r>
      <w:r w:rsidR="00BF2891">
        <w:rPr>
          <w:rtl/>
        </w:rPr>
        <w:t xml:space="preserve"> </w:t>
      </w:r>
      <w:r w:rsidR="002F6C38">
        <w:rPr>
          <w:rtl/>
        </w:rPr>
        <w:t>بن يعقوب</w:t>
      </w:r>
      <w:r w:rsidR="00817E94">
        <w:rPr>
          <w:rtl/>
        </w:rPr>
        <w:t>،</w:t>
      </w:r>
      <w:r w:rsidR="002F6C38">
        <w:rPr>
          <w:rtl/>
        </w:rPr>
        <w:t xml:space="preserve"> عن </w:t>
      </w: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>بن يحيى</w:t>
      </w:r>
      <w:r w:rsidR="00817E94">
        <w:rPr>
          <w:rtl/>
        </w:rPr>
        <w:t>،</w:t>
      </w:r>
      <w:r w:rsidR="002F6C38">
        <w:rPr>
          <w:rtl/>
        </w:rPr>
        <w:t xml:space="preserve"> عن أحمد بن </w:t>
      </w:r>
      <w:r>
        <w:rPr>
          <w:rtl/>
        </w:rPr>
        <w:t>محمّد</w:t>
      </w:r>
      <w:r w:rsidR="00817E94">
        <w:rPr>
          <w:rtl/>
        </w:rPr>
        <w:t>،</w:t>
      </w:r>
      <w:r w:rsidR="002F6C38">
        <w:rPr>
          <w:rtl/>
        </w:rPr>
        <w:t xml:space="preserve"> عن ابن </w:t>
      </w:r>
      <w:r w:rsidR="00E94221">
        <w:rPr>
          <w:rtl/>
        </w:rPr>
        <w:t>فضّال</w:t>
      </w:r>
      <w:r w:rsidR="002F6C38">
        <w:rPr>
          <w:rtl/>
        </w:rPr>
        <w:t xml:space="preserve"> مثله </w:t>
      </w:r>
      <w:r w:rsidR="002F6C38" w:rsidRPr="002F6C38">
        <w:rPr>
          <w:rStyle w:val="libFootnotenumChar"/>
          <w:rtl/>
        </w:rPr>
        <w:t>(1)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[ 17515 ]</w:t>
      </w:r>
      <w:r>
        <w:rPr>
          <w:rtl/>
        </w:rPr>
        <w:t xml:space="preserve"> 9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الحلبي</w:t>
      </w:r>
      <w:r w:rsidR="006B413F">
        <w:rPr>
          <w:rFonts w:hint="cs"/>
          <w:rtl/>
        </w:rPr>
        <w:t>ّ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 xml:space="preserve">نتف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 xml:space="preserve">من شعر لحيته وغيرها </w:t>
      </w:r>
      <w:r w:rsidR="005876C9">
        <w:rPr>
          <w:rtl/>
        </w:rPr>
        <w:t>شيئاً</w:t>
      </w:r>
      <w:r w:rsidR="003204F8">
        <w:rPr>
          <w:rtl/>
        </w:rPr>
        <w:t xml:space="preserve"> </w:t>
      </w:r>
      <w:r>
        <w:rPr>
          <w:rtl/>
        </w:rPr>
        <w:t xml:space="preserve">فعليه </w:t>
      </w:r>
      <w:r w:rsidR="00851444">
        <w:rPr>
          <w:rtl/>
        </w:rPr>
        <w:t xml:space="preserve">ان </w:t>
      </w:r>
      <w:r>
        <w:rPr>
          <w:rtl/>
        </w:rPr>
        <w:t>ي</w:t>
      </w:r>
      <w:r w:rsidR="006B413F">
        <w:rPr>
          <w:rFonts w:hint="cs"/>
          <w:rtl/>
        </w:rPr>
        <w:t>ُ</w:t>
      </w:r>
      <w:r>
        <w:rPr>
          <w:rtl/>
        </w:rPr>
        <w:t xml:space="preserve">طعم </w:t>
      </w:r>
      <w:r w:rsidR="00EC3586">
        <w:rPr>
          <w:rtl/>
        </w:rPr>
        <w:t>مسكيناً</w:t>
      </w:r>
      <w:r w:rsidR="008B0A36">
        <w:rPr>
          <w:rtl/>
        </w:rPr>
        <w:t xml:space="preserve"> </w:t>
      </w:r>
      <w:r>
        <w:rPr>
          <w:rtl/>
        </w:rPr>
        <w:t>في يده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670" w:name="_Toc376860106"/>
      <w:bookmarkStart w:id="671" w:name="_Toc274435953"/>
      <w:r>
        <w:rPr>
          <w:rtl/>
        </w:rPr>
        <w:t>17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6B413F">
        <w:rPr>
          <w:rFonts w:hint="cs"/>
          <w:rtl/>
        </w:rPr>
        <w:t>أ</w:t>
      </w:r>
      <w:r w:rsidR="00851444">
        <w:rPr>
          <w:rtl/>
        </w:rPr>
        <w:t>ن</w:t>
      </w:r>
      <w:r w:rsidR="006B413F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9F7DC8">
        <w:rPr>
          <w:rtl/>
        </w:rPr>
        <w:t>الـمُحرم</w:t>
      </w:r>
      <w:r>
        <w:rPr>
          <w:rtl/>
        </w:rPr>
        <w:t>ين إذا اقتتلا لزم كل</w:t>
      </w:r>
      <w:r w:rsidR="006B413F">
        <w:rPr>
          <w:rFonts w:hint="cs"/>
          <w:rtl/>
        </w:rPr>
        <w:t>ّ</w:t>
      </w:r>
      <w:r>
        <w:rPr>
          <w:rtl/>
        </w:rPr>
        <w:t>ا</w:t>
      </w:r>
      <w:r w:rsidR="006B413F">
        <w:rPr>
          <w:rFonts w:hint="cs"/>
          <w:rtl/>
        </w:rPr>
        <w:t>ً</w:t>
      </w:r>
      <w:r>
        <w:rPr>
          <w:rtl/>
        </w:rPr>
        <w:t xml:space="preserve"> منهما دم</w:t>
      </w:r>
      <w:bookmarkEnd w:id="670"/>
      <w:bookmarkEnd w:id="671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[ 17516 ]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الحكم عن حفص بن البختري</w:t>
      </w:r>
      <w:r w:rsidR="00817E94">
        <w:rPr>
          <w:rtl/>
        </w:rPr>
        <w:t>،</w:t>
      </w:r>
      <w:r>
        <w:rPr>
          <w:rtl/>
        </w:rPr>
        <w:t xml:space="preserve"> عن أبي هلال الرازي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رجلين اقتتلا وهما </w:t>
      </w:r>
      <w:r w:rsidR="00B54DC2">
        <w:rPr>
          <w:rtl/>
        </w:rPr>
        <w:t>مُحرماً</w:t>
      </w:r>
      <w:r>
        <w:rPr>
          <w:rtl/>
        </w:rPr>
        <w:t>ن؟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سبح</w:t>
      </w:r>
      <w:r w:rsidR="00851444">
        <w:rPr>
          <w:rtl/>
        </w:rPr>
        <w:t xml:space="preserve">ان </w:t>
      </w:r>
      <w:r>
        <w:rPr>
          <w:rtl/>
        </w:rPr>
        <w:t>الله بئس ما صنعا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قد فعلا</w:t>
      </w:r>
      <w:r w:rsidR="00817E94">
        <w:rPr>
          <w:rtl/>
        </w:rPr>
        <w:t>،</w:t>
      </w:r>
      <w:r>
        <w:rPr>
          <w:rtl/>
        </w:rPr>
        <w:t xml:space="preserve"> فما الذي يلزمهما؟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على </w:t>
      </w:r>
      <w:r w:rsidR="009A11EA">
        <w:rPr>
          <w:rtl/>
        </w:rPr>
        <w:t xml:space="preserve">كلّ </w:t>
      </w:r>
      <w:r>
        <w:rPr>
          <w:rtl/>
        </w:rPr>
        <w:t>واحد منهما دم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6B413F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أحمد 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البرقي </w:t>
      </w:r>
      <w:r w:rsidRPr="002F6C38">
        <w:rPr>
          <w:rStyle w:val="libFootnotenumChar"/>
          <w:rtl/>
        </w:rPr>
        <w:t>(</w:t>
      </w:r>
      <w:r w:rsidR="006B413F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حفص بن البختري </w:t>
      </w:r>
      <w:r w:rsidRPr="002F6C38">
        <w:rPr>
          <w:rStyle w:val="libFootnotenumChar"/>
          <w:rtl/>
        </w:rPr>
        <w:t>(</w:t>
      </w:r>
      <w:r w:rsidR="006B413F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6B413F">
      <w:pPr>
        <w:pStyle w:val="libNormal"/>
        <w:rPr>
          <w:rtl/>
        </w:rPr>
      </w:pPr>
      <w:r>
        <w:rPr>
          <w:rtl/>
        </w:rPr>
        <w:t xml:space="preserve">ورواه </w:t>
      </w:r>
      <w:r w:rsidR="001D754D">
        <w:rPr>
          <w:rtl/>
        </w:rPr>
        <w:t>أيضاً</w:t>
      </w:r>
      <w:r>
        <w:rPr>
          <w:rtl/>
        </w:rPr>
        <w:t xml:space="preserve"> بإسناده عن البرقي </w:t>
      </w:r>
      <w:r w:rsidRPr="002F6C38">
        <w:rPr>
          <w:rStyle w:val="libFootnotenumChar"/>
          <w:rtl/>
        </w:rPr>
        <w:t>(</w:t>
      </w:r>
      <w:r w:rsidR="006B413F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6B413F" w:rsidRDefault="002F6C38" w:rsidP="006B413F">
      <w:pPr>
        <w:pStyle w:val="libFootnote0"/>
        <w:rPr>
          <w:rtl/>
        </w:rPr>
      </w:pPr>
      <w:r w:rsidRPr="006B413F">
        <w:rPr>
          <w:rtl/>
        </w:rPr>
        <w:t>(1) الكافي 4</w:t>
      </w:r>
      <w:r w:rsidR="00817E94" w:rsidRPr="006B413F">
        <w:rPr>
          <w:rtl/>
        </w:rPr>
        <w:t>:</w:t>
      </w:r>
      <w:r w:rsidRPr="006B413F">
        <w:rPr>
          <w:rtl/>
        </w:rPr>
        <w:t xml:space="preserve"> 361 </w:t>
      </w:r>
      <w:r w:rsidR="008A3557" w:rsidRPr="006B413F">
        <w:rPr>
          <w:rtl/>
        </w:rPr>
        <w:t>/</w:t>
      </w:r>
      <w:r w:rsidRPr="006B413F">
        <w:rPr>
          <w:rtl/>
        </w:rPr>
        <w:t xml:space="preserve"> 10. </w:t>
      </w:r>
    </w:p>
    <w:p w:rsidR="002F6C38" w:rsidRPr="006B413F" w:rsidRDefault="002F6C38" w:rsidP="006B413F">
      <w:pPr>
        <w:pStyle w:val="libFootnote0"/>
        <w:rPr>
          <w:rtl/>
        </w:rPr>
      </w:pPr>
      <w:r w:rsidRPr="006B413F">
        <w:rPr>
          <w:rtl/>
        </w:rPr>
        <w:t>9</w:t>
      </w:r>
      <w:r w:rsidR="00817E94" w:rsidRPr="006B413F">
        <w:rPr>
          <w:rtl/>
        </w:rPr>
        <w:t xml:space="preserve"> - </w:t>
      </w:r>
      <w:r w:rsidRPr="006B413F">
        <w:rPr>
          <w:rtl/>
        </w:rPr>
        <w:t>الكافي 4</w:t>
      </w:r>
      <w:r w:rsidR="00817E94" w:rsidRPr="006B413F">
        <w:rPr>
          <w:rtl/>
        </w:rPr>
        <w:t>:</w:t>
      </w:r>
      <w:r w:rsidRPr="006B413F">
        <w:rPr>
          <w:rtl/>
        </w:rPr>
        <w:t xml:space="preserve"> 361 </w:t>
      </w:r>
      <w:r w:rsidR="008A3557" w:rsidRPr="006B413F">
        <w:rPr>
          <w:rtl/>
        </w:rPr>
        <w:t>/</w:t>
      </w:r>
      <w:r w:rsidRPr="006B413F">
        <w:rPr>
          <w:rtl/>
        </w:rPr>
        <w:t xml:space="preserve"> 9.</w:t>
      </w:r>
    </w:p>
    <w:p w:rsidR="002F6C38" w:rsidRPr="006B413F" w:rsidRDefault="002F6C38" w:rsidP="006B413F">
      <w:pPr>
        <w:pStyle w:val="libFootnoteCenterBold"/>
        <w:rPr>
          <w:rtl/>
        </w:rPr>
      </w:pPr>
      <w:r w:rsidRPr="006B413F">
        <w:rPr>
          <w:rtl/>
        </w:rPr>
        <w:t xml:space="preserve">الباب 17 </w:t>
      </w:r>
    </w:p>
    <w:p w:rsidR="002F6C38" w:rsidRPr="006B413F" w:rsidRDefault="002F6C38" w:rsidP="006B413F">
      <w:pPr>
        <w:pStyle w:val="libFootnoteCenterBold"/>
        <w:rPr>
          <w:rtl/>
        </w:rPr>
      </w:pPr>
      <w:r w:rsidRPr="006B413F">
        <w:rPr>
          <w:rtl/>
        </w:rPr>
        <w:t>فيه حديث واحد</w:t>
      </w:r>
    </w:p>
    <w:p w:rsidR="002F6C38" w:rsidRPr="006B413F" w:rsidRDefault="002F6C38" w:rsidP="006B413F">
      <w:pPr>
        <w:pStyle w:val="libFootnote0"/>
        <w:rPr>
          <w:rtl/>
        </w:rPr>
      </w:pPr>
      <w:r w:rsidRPr="006B413F">
        <w:rPr>
          <w:rtl/>
        </w:rPr>
        <w:t>1</w:t>
      </w:r>
      <w:r w:rsidR="00817E94" w:rsidRPr="006B413F">
        <w:rPr>
          <w:rtl/>
        </w:rPr>
        <w:t xml:space="preserve"> - </w:t>
      </w:r>
      <w:r w:rsidRPr="006B413F">
        <w:rPr>
          <w:rtl/>
        </w:rPr>
        <w:t>الكافي 4</w:t>
      </w:r>
      <w:r w:rsidR="00817E94" w:rsidRPr="006B413F">
        <w:rPr>
          <w:rtl/>
        </w:rPr>
        <w:t>:</w:t>
      </w:r>
      <w:r w:rsidRPr="006B413F">
        <w:rPr>
          <w:rtl/>
        </w:rPr>
        <w:t xml:space="preserve"> 367 </w:t>
      </w:r>
      <w:r w:rsidR="008A3557" w:rsidRPr="006B413F">
        <w:rPr>
          <w:rtl/>
        </w:rPr>
        <w:t>/</w:t>
      </w:r>
      <w:r w:rsidRPr="006B413F">
        <w:rPr>
          <w:rtl/>
        </w:rPr>
        <w:t xml:space="preserve"> 9</w:t>
      </w:r>
      <w:r w:rsidR="00817E94" w:rsidRPr="006B413F">
        <w:rPr>
          <w:rtl/>
        </w:rPr>
        <w:t>،</w:t>
      </w:r>
      <w:r w:rsidRPr="006B413F">
        <w:rPr>
          <w:rtl/>
        </w:rPr>
        <w:t xml:space="preserve"> وأورد صدره في الحديث 1 من الباب 94 من أبواب تروك الاحرام. </w:t>
      </w:r>
    </w:p>
    <w:p w:rsidR="002F6C38" w:rsidRPr="006B413F" w:rsidRDefault="002F6C38" w:rsidP="006B413F">
      <w:pPr>
        <w:pStyle w:val="libFootnote0"/>
        <w:rPr>
          <w:rtl/>
        </w:rPr>
      </w:pPr>
      <w:r w:rsidRPr="006B413F">
        <w:rPr>
          <w:rtl/>
        </w:rPr>
        <w:t>(</w:t>
      </w:r>
      <w:r w:rsidR="006B413F" w:rsidRPr="006B413F">
        <w:rPr>
          <w:rFonts w:hint="cs"/>
          <w:rtl/>
        </w:rPr>
        <w:t>2</w:t>
      </w:r>
      <w:r w:rsidRPr="006B413F">
        <w:rPr>
          <w:rtl/>
        </w:rPr>
        <w:t>) في التهذيب</w:t>
      </w:r>
      <w:r w:rsidR="00817E94" w:rsidRPr="006B413F">
        <w:rPr>
          <w:rtl/>
        </w:rPr>
        <w:t>:</w:t>
      </w:r>
      <w:r w:rsidRPr="006B413F">
        <w:rPr>
          <w:rtl/>
        </w:rPr>
        <w:t xml:space="preserve"> أحمد بن </w:t>
      </w:r>
      <w:r w:rsidR="00476C04" w:rsidRPr="006B413F">
        <w:rPr>
          <w:rtl/>
        </w:rPr>
        <w:t>محمّد</w:t>
      </w:r>
      <w:r w:rsidR="00817E94" w:rsidRPr="006B413F">
        <w:rPr>
          <w:rtl/>
        </w:rPr>
        <w:t>،</w:t>
      </w:r>
      <w:r w:rsidRPr="006B413F">
        <w:rPr>
          <w:rtl/>
        </w:rPr>
        <w:t xml:space="preserve"> عن البرقي. </w:t>
      </w:r>
    </w:p>
    <w:p w:rsidR="002F6C38" w:rsidRPr="006B413F" w:rsidRDefault="002F6C38" w:rsidP="006B413F">
      <w:pPr>
        <w:pStyle w:val="libFootnote0"/>
        <w:rPr>
          <w:rtl/>
        </w:rPr>
      </w:pPr>
      <w:r w:rsidRPr="006B413F">
        <w:rPr>
          <w:rtl/>
        </w:rPr>
        <w:t>(</w:t>
      </w:r>
      <w:r w:rsidR="006B413F" w:rsidRPr="006B413F">
        <w:rPr>
          <w:rFonts w:hint="cs"/>
          <w:rtl/>
        </w:rPr>
        <w:t>3</w:t>
      </w:r>
      <w:r w:rsidRPr="006B413F">
        <w:rPr>
          <w:rtl/>
        </w:rPr>
        <w:t>) التهذيب 5</w:t>
      </w:r>
      <w:r w:rsidR="00817E94" w:rsidRPr="006B413F">
        <w:rPr>
          <w:rtl/>
        </w:rPr>
        <w:t>:</w:t>
      </w:r>
      <w:r w:rsidRPr="006B413F">
        <w:rPr>
          <w:rtl/>
        </w:rPr>
        <w:t xml:space="preserve"> 385 </w:t>
      </w:r>
      <w:r w:rsidR="008A3557" w:rsidRPr="006B413F">
        <w:rPr>
          <w:rtl/>
        </w:rPr>
        <w:t>/</w:t>
      </w:r>
      <w:r w:rsidRPr="006B413F">
        <w:rPr>
          <w:rtl/>
        </w:rPr>
        <w:t xml:space="preserve"> 1343. </w:t>
      </w:r>
    </w:p>
    <w:p w:rsidR="002F6C38" w:rsidRPr="006B413F" w:rsidRDefault="002F6C38" w:rsidP="006B413F">
      <w:pPr>
        <w:pStyle w:val="libFootnote0"/>
        <w:rPr>
          <w:rtl/>
        </w:rPr>
      </w:pPr>
      <w:r w:rsidRPr="006B413F">
        <w:rPr>
          <w:rtl/>
        </w:rPr>
        <w:t>(</w:t>
      </w:r>
      <w:r w:rsidR="006B413F" w:rsidRPr="006B413F">
        <w:rPr>
          <w:rFonts w:hint="cs"/>
          <w:rtl/>
        </w:rPr>
        <w:t>4</w:t>
      </w:r>
      <w:r w:rsidRPr="006B413F">
        <w:rPr>
          <w:rtl/>
        </w:rPr>
        <w:t>) التهذيب 5</w:t>
      </w:r>
      <w:r w:rsidR="00817E94" w:rsidRPr="006B413F">
        <w:rPr>
          <w:rtl/>
        </w:rPr>
        <w:t>:</w:t>
      </w:r>
      <w:r w:rsidRPr="006B413F">
        <w:rPr>
          <w:rtl/>
        </w:rPr>
        <w:t xml:space="preserve"> 463 </w:t>
      </w:r>
      <w:r w:rsidR="008A3557" w:rsidRPr="006B413F">
        <w:rPr>
          <w:rtl/>
        </w:rPr>
        <w:t>/</w:t>
      </w:r>
      <w:r w:rsidRPr="006B413F">
        <w:rPr>
          <w:rtl/>
        </w:rPr>
        <w:t xml:space="preserve"> 1618 وفيه</w:t>
      </w:r>
      <w:r w:rsidR="00817E94" w:rsidRPr="006B413F">
        <w:rPr>
          <w:rtl/>
        </w:rPr>
        <w:t>:</w:t>
      </w:r>
      <w:r w:rsidRPr="006B413F">
        <w:rPr>
          <w:rtl/>
        </w:rPr>
        <w:t xml:space="preserve"> البرقي</w:t>
      </w:r>
      <w:r w:rsidR="00817E94" w:rsidRPr="006B413F">
        <w:rPr>
          <w:rtl/>
        </w:rPr>
        <w:t>،</w:t>
      </w:r>
      <w:r w:rsidRPr="006B413F">
        <w:rPr>
          <w:rtl/>
        </w:rPr>
        <w:t xml:space="preserve"> عن ابن أبي عمير</w:t>
      </w:r>
      <w:r w:rsidR="00817E94" w:rsidRPr="006B413F">
        <w:rPr>
          <w:rtl/>
        </w:rPr>
        <w:t>،</w:t>
      </w:r>
      <w:r w:rsidRPr="006B413F">
        <w:rPr>
          <w:rtl/>
        </w:rPr>
        <w:t xml:space="preserve"> عن حفص بن البختري ...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672" w:name="_Toc283486230"/>
      <w:bookmarkStart w:id="673" w:name="_Toc303150721"/>
      <w:bookmarkStart w:id="674" w:name="_Toc376860107"/>
      <w:r>
        <w:rPr>
          <w:rtl/>
          <w:lang w:bidi="fa-IR"/>
        </w:rPr>
        <w:br w:type="page"/>
      </w:r>
    </w:p>
    <w:p w:rsidR="002F6C38" w:rsidRDefault="002F6C38" w:rsidP="002E5516">
      <w:pPr>
        <w:pStyle w:val="Heading2Center"/>
        <w:rPr>
          <w:rtl/>
        </w:rPr>
      </w:pPr>
      <w:bookmarkStart w:id="675" w:name="_Toc274435954"/>
      <w:r>
        <w:rPr>
          <w:rtl/>
        </w:rPr>
        <w:lastRenderedPageBreak/>
        <w:t>18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2E5516">
        <w:rPr>
          <w:rFonts w:hint="cs"/>
          <w:rtl/>
        </w:rPr>
        <w:t>أ</w:t>
      </w:r>
      <w:r w:rsidR="00851444">
        <w:rPr>
          <w:rtl/>
        </w:rPr>
        <w:t>ن</w:t>
      </w:r>
      <w:r w:rsidR="002E5516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من قطع </w:t>
      </w:r>
      <w:r w:rsidR="005876C9">
        <w:rPr>
          <w:rtl/>
        </w:rPr>
        <w:t>شيئاً</w:t>
      </w:r>
      <w:r w:rsidR="003204F8">
        <w:rPr>
          <w:rtl/>
        </w:rPr>
        <w:t xml:space="preserve"> </w:t>
      </w:r>
      <w:r>
        <w:rPr>
          <w:rtl/>
        </w:rPr>
        <w:t>من شجر الحرم وجب عليه</w:t>
      </w:r>
      <w:bookmarkEnd w:id="672"/>
      <w:bookmarkEnd w:id="673"/>
      <w:r w:rsidR="006020DA">
        <w:rPr>
          <w:rtl/>
        </w:rPr>
        <w:t xml:space="preserve"> </w:t>
      </w:r>
      <w:bookmarkStart w:id="676" w:name="_Toc283486231"/>
      <w:bookmarkStart w:id="677" w:name="_Toc303150722"/>
      <w:r w:rsidR="00817E94">
        <w:rPr>
          <w:rtl/>
        </w:rPr>
        <w:t>ا</w:t>
      </w:r>
      <w:r>
        <w:rPr>
          <w:rtl/>
        </w:rPr>
        <w:t>لصدقة بثمنه</w:t>
      </w:r>
      <w:r w:rsidR="00817E94">
        <w:rPr>
          <w:rtl/>
        </w:rPr>
        <w:t>،</w:t>
      </w:r>
      <w:r>
        <w:rPr>
          <w:rtl/>
        </w:rPr>
        <w:t xml:space="preserve"> ومن قلع شجرة كبيرة لزمه بقرة</w:t>
      </w:r>
      <w:bookmarkEnd w:id="674"/>
      <w:bookmarkEnd w:id="675"/>
      <w:bookmarkEnd w:id="676"/>
      <w:bookmarkEnd w:id="677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[ 17517 ]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بإسناده عن منصور بن حازم </w:t>
      </w:r>
      <w:r w:rsidR="00FC03F9">
        <w:rPr>
          <w:rtl/>
        </w:rPr>
        <w:t xml:space="preserve">أنّه </w:t>
      </w:r>
      <w:r>
        <w:rPr>
          <w:rtl/>
        </w:rPr>
        <w:t xml:space="preserve">سأل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الاراك يكون في الحرم فأقطعه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عليك فداؤه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[ 17518 ]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وبإسناده عن سليم</w:t>
      </w:r>
      <w:r w:rsidR="00851444">
        <w:rPr>
          <w:rtl/>
        </w:rPr>
        <w:t xml:space="preserve">ان </w:t>
      </w:r>
      <w:r>
        <w:rPr>
          <w:rtl/>
        </w:rPr>
        <w:t>بن خالد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الرجل يقطع من الاراك الذي </w:t>
      </w:r>
      <w:r w:rsidR="00885624">
        <w:rPr>
          <w:rtl/>
        </w:rPr>
        <w:t>ب</w:t>
      </w:r>
      <w:r w:rsidR="001D754D">
        <w:rPr>
          <w:rtl/>
        </w:rPr>
        <w:t>مكّة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ثمنه </w:t>
      </w:r>
      <w:r w:rsidR="002F1AF9">
        <w:rPr>
          <w:rtl/>
        </w:rPr>
        <w:t>ي</w:t>
      </w:r>
      <w:r w:rsidR="00434C61">
        <w:rPr>
          <w:rtl/>
        </w:rPr>
        <w:t xml:space="preserve">تصدّق </w:t>
      </w:r>
      <w:r>
        <w:rPr>
          <w:rtl/>
        </w:rPr>
        <w:t>به</w:t>
      </w:r>
      <w:r w:rsidR="00817E94">
        <w:rPr>
          <w:rtl/>
        </w:rPr>
        <w:t>،</w:t>
      </w:r>
      <w:r>
        <w:rPr>
          <w:rtl/>
        </w:rPr>
        <w:t xml:space="preserve"> ولا ينزع من شجر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 w:rsidR="005876C9">
        <w:rPr>
          <w:rtl/>
        </w:rPr>
        <w:t>شيئاً</w:t>
      </w:r>
      <w:r w:rsidR="003204F8">
        <w:rPr>
          <w:rtl/>
        </w:rPr>
        <w:t xml:space="preserve"> </w:t>
      </w:r>
      <w:r w:rsidR="008B0A36">
        <w:rPr>
          <w:rtl/>
        </w:rPr>
        <w:t xml:space="preserve">إلّا </w:t>
      </w:r>
      <w:r>
        <w:rPr>
          <w:rtl/>
        </w:rPr>
        <w:t>النخل وشجر الفواكه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817E94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>بن الحسن بإسناده عن موسى بن القاسم</w:t>
      </w:r>
      <w:r w:rsidR="00817E94">
        <w:rPr>
          <w:rtl/>
        </w:rPr>
        <w:t>،</w:t>
      </w:r>
      <w:r w:rsidR="002F6C38">
        <w:rPr>
          <w:rtl/>
        </w:rPr>
        <w:t xml:space="preserve"> عن الطاطري</w:t>
      </w:r>
      <w:r w:rsidR="00817E94">
        <w:rPr>
          <w:rtl/>
        </w:rPr>
        <w:t>،</w:t>
      </w:r>
      <w:r w:rsidR="002F6C38">
        <w:rPr>
          <w:rtl/>
        </w:rPr>
        <w:t xml:space="preserve"> عنهما</w:t>
      </w:r>
      <w:r w:rsidR="00817E94">
        <w:rPr>
          <w:rtl/>
        </w:rPr>
        <w:t xml:space="preserve"> - </w:t>
      </w:r>
      <w:r w:rsidR="002F6C38">
        <w:rPr>
          <w:rtl/>
        </w:rPr>
        <w:t xml:space="preserve">يعني </w:t>
      </w: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>بن أبي حمزة</w:t>
      </w:r>
      <w:r w:rsidR="00817E94">
        <w:rPr>
          <w:rtl/>
        </w:rPr>
        <w:t>،</w:t>
      </w:r>
      <w:r w:rsidR="002F6C38">
        <w:rPr>
          <w:rtl/>
        </w:rPr>
        <w:t xml:space="preserve"> ودرست</w:t>
      </w:r>
      <w:r w:rsidR="00817E94">
        <w:rPr>
          <w:rtl/>
        </w:rPr>
        <w:t xml:space="preserve"> -،</w:t>
      </w:r>
      <w:r w:rsidR="002F6C38">
        <w:rPr>
          <w:rtl/>
        </w:rPr>
        <w:t xml:space="preserve"> عن </w:t>
      </w:r>
      <w:r w:rsidR="00D22DC4">
        <w:rPr>
          <w:rtl/>
        </w:rPr>
        <w:t xml:space="preserve">عبدالله </w:t>
      </w:r>
      <w:r w:rsidR="002F6C38">
        <w:rPr>
          <w:rtl/>
        </w:rPr>
        <w:t>بن مسكان</w:t>
      </w:r>
      <w:r w:rsidR="00817E94">
        <w:rPr>
          <w:rtl/>
        </w:rPr>
        <w:t>،</w:t>
      </w:r>
      <w:r w:rsidR="002F6C38">
        <w:rPr>
          <w:rtl/>
        </w:rPr>
        <w:t xml:space="preserve"> عن منصور بن حازم</w:t>
      </w:r>
      <w:r w:rsidR="00817E94">
        <w:rPr>
          <w:rtl/>
        </w:rPr>
        <w:t>،</w:t>
      </w:r>
      <w:r w:rsidR="002F6C38">
        <w:rPr>
          <w:rtl/>
        </w:rPr>
        <w:t xml:space="preserve"> عن سليم</w:t>
      </w:r>
      <w:r w:rsidR="00851444">
        <w:rPr>
          <w:rtl/>
        </w:rPr>
        <w:t xml:space="preserve">ان </w:t>
      </w:r>
      <w:r w:rsidR="002F6C38">
        <w:rPr>
          <w:rtl/>
        </w:rPr>
        <w:t xml:space="preserve">بن خالد نحوه </w:t>
      </w:r>
      <w:r w:rsidR="002F6C38" w:rsidRPr="002F6C38">
        <w:rPr>
          <w:rStyle w:val="libFootnotenumChar"/>
          <w:rtl/>
        </w:rPr>
        <w:t>(1)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2E5516">
      <w:pPr>
        <w:pStyle w:val="libNormal"/>
        <w:rPr>
          <w:rtl/>
        </w:rPr>
      </w:pPr>
      <w:r w:rsidRPr="00E85D7F">
        <w:rPr>
          <w:rStyle w:val="libNormalChar"/>
          <w:rtl/>
        </w:rPr>
        <w:t>[ 17519 ]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وبإسناده عن موسى بن القاسم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روى أصحابنا عن أحدهما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</w:t>
      </w:r>
      <w:r w:rsidR="004B416A">
        <w:rPr>
          <w:rtl/>
        </w:rPr>
        <w:t xml:space="preserve">كان </w:t>
      </w:r>
      <w:r>
        <w:rPr>
          <w:rtl/>
        </w:rPr>
        <w:t>في دار الرجل شجرة من شجر الحرم لم تنزع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أراد نزعها كف</w:t>
      </w:r>
      <w:r w:rsidR="002E5516">
        <w:rPr>
          <w:rFonts w:hint="cs"/>
          <w:rtl/>
        </w:rPr>
        <w:t>ّ</w:t>
      </w:r>
      <w:r>
        <w:rPr>
          <w:rtl/>
        </w:rPr>
        <w:t xml:space="preserve">ر </w:t>
      </w:r>
      <w:r w:rsidRPr="002F6C38">
        <w:rPr>
          <w:rStyle w:val="libFootnotenumChar"/>
          <w:rtl/>
        </w:rPr>
        <w:t>(</w:t>
      </w:r>
      <w:r w:rsidR="002E5516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بذبح بقرة </w:t>
      </w:r>
      <w:r w:rsidR="002F1AF9">
        <w:rPr>
          <w:rtl/>
        </w:rPr>
        <w:t>ي</w:t>
      </w:r>
      <w:r w:rsidR="00434C61">
        <w:rPr>
          <w:rtl/>
        </w:rPr>
        <w:t xml:space="preserve">تصدّق </w:t>
      </w:r>
      <w:r>
        <w:rPr>
          <w:rtl/>
        </w:rPr>
        <w:t>بلحمها على المساكين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2E5516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حمله بعض الاصحاب على كون الشجرة كبيرة </w:t>
      </w:r>
      <w:r w:rsidRPr="002F6C38">
        <w:rPr>
          <w:rStyle w:val="libFootnotenumChar"/>
          <w:rtl/>
        </w:rPr>
        <w:t>(</w:t>
      </w:r>
      <w:r w:rsidR="002E5516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FE35AC" w:rsidRDefault="002F6C38" w:rsidP="00FE35AC">
      <w:pPr>
        <w:pStyle w:val="libFootnoteCenterBold"/>
        <w:rPr>
          <w:rtl/>
        </w:rPr>
      </w:pPr>
      <w:r w:rsidRPr="00FE35AC">
        <w:rPr>
          <w:rtl/>
        </w:rPr>
        <w:t xml:space="preserve">الباب 18 </w:t>
      </w:r>
    </w:p>
    <w:p w:rsidR="002F6C38" w:rsidRPr="00FE35AC" w:rsidRDefault="002F6C38" w:rsidP="00FE35AC">
      <w:pPr>
        <w:pStyle w:val="libFootnoteCenterBold"/>
        <w:rPr>
          <w:rtl/>
        </w:rPr>
      </w:pPr>
      <w:r w:rsidRPr="00FE35AC">
        <w:rPr>
          <w:rtl/>
        </w:rPr>
        <w:t>فيه 3 أحاديث</w:t>
      </w:r>
    </w:p>
    <w:p w:rsidR="002F6C38" w:rsidRPr="00FE35AC" w:rsidRDefault="002F6C38" w:rsidP="00FE35AC">
      <w:pPr>
        <w:pStyle w:val="libFootnote0"/>
        <w:rPr>
          <w:rtl/>
        </w:rPr>
      </w:pPr>
      <w:r w:rsidRPr="00FE35AC">
        <w:rPr>
          <w:rtl/>
        </w:rPr>
        <w:t>1</w:t>
      </w:r>
      <w:r w:rsidR="00817E94" w:rsidRPr="00FE35AC">
        <w:rPr>
          <w:rtl/>
        </w:rPr>
        <w:t xml:space="preserve"> - </w:t>
      </w:r>
      <w:r w:rsidRPr="00FE35AC">
        <w:rPr>
          <w:rtl/>
        </w:rPr>
        <w:t>الفقيه 2</w:t>
      </w:r>
      <w:r w:rsidR="00817E94" w:rsidRPr="00FE35AC">
        <w:rPr>
          <w:rtl/>
        </w:rPr>
        <w:t>:</w:t>
      </w:r>
      <w:r w:rsidRPr="00FE35AC">
        <w:rPr>
          <w:rtl/>
        </w:rPr>
        <w:t xml:space="preserve"> 166 </w:t>
      </w:r>
      <w:r w:rsidR="008A3557" w:rsidRPr="00FE35AC">
        <w:rPr>
          <w:rtl/>
        </w:rPr>
        <w:t>/</w:t>
      </w:r>
      <w:r w:rsidRPr="00FE35AC">
        <w:rPr>
          <w:rtl/>
        </w:rPr>
        <w:t xml:space="preserve"> 723. </w:t>
      </w:r>
    </w:p>
    <w:p w:rsidR="002F6C38" w:rsidRPr="00FE35AC" w:rsidRDefault="002F6C38" w:rsidP="00FE35AC">
      <w:pPr>
        <w:pStyle w:val="libFootnote0"/>
        <w:rPr>
          <w:rtl/>
        </w:rPr>
      </w:pPr>
      <w:r w:rsidRPr="00FE35AC">
        <w:rPr>
          <w:rtl/>
        </w:rPr>
        <w:t>2</w:t>
      </w:r>
      <w:r w:rsidR="00817E94" w:rsidRPr="00FE35AC">
        <w:rPr>
          <w:rtl/>
        </w:rPr>
        <w:t xml:space="preserve"> - </w:t>
      </w:r>
      <w:r w:rsidRPr="00FE35AC">
        <w:rPr>
          <w:rtl/>
        </w:rPr>
        <w:t>الفقيه 2</w:t>
      </w:r>
      <w:r w:rsidR="00817E94" w:rsidRPr="00FE35AC">
        <w:rPr>
          <w:rtl/>
        </w:rPr>
        <w:t>:</w:t>
      </w:r>
      <w:r w:rsidRPr="00FE35AC">
        <w:rPr>
          <w:rtl/>
        </w:rPr>
        <w:t xml:space="preserve"> 166 </w:t>
      </w:r>
      <w:r w:rsidR="008A3557" w:rsidRPr="00FE35AC">
        <w:rPr>
          <w:rtl/>
        </w:rPr>
        <w:t>/</w:t>
      </w:r>
      <w:r w:rsidRPr="00FE35AC">
        <w:rPr>
          <w:rtl/>
        </w:rPr>
        <w:t xml:space="preserve"> 720</w:t>
      </w:r>
      <w:r w:rsidR="00817E94" w:rsidRPr="00FE35AC">
        <w:rPr>
          <w:rtl/>
        </w:rPr>
        <w:t>،</w:t>
      </w:r>
      <w:r w:rsidRPr="00FE35AC">
        <w:rPr>
          <w:rtl/>
        </w:rPr>
        <w:t xml:space="preserve"> وأورد ذيله في الحديث</w:t>
      </w:r>
      <w:r w:rsidR="00AD754B" w:rsidRPr="00FE35AC">
        <w:rPr>
          <w:rtl/>
        </w:rPr>
        <w:t xml:space="preserve"> 1 من الباب 87 من أبواب تروك ال</w:t>
      </w:r>
      <w:r w:rsidR="00AD754B" w:rsidRPr="00FE35AC">
        <w:rPr>
          <w:rFonts w:hint="cs"/>
          <w:rtl/>
        </w:rPr>
        <w:t>إِ</w:t>
      </w:r>
      <w:r w:rsidRPr="00FE35AC">
        <w:rPr>
          <w:rtl/>
        </w:rPr>
        <w:t xml:space="preserve">حرام. </w:t>
      </w:r>
    </w:p>
    <w:p w:rsidR="002F6C38" w:rsidRPr="00FE35AC" w:rsidRDefault="002F6C38" w:rsidP="00FE35AC">
      <w:pPr>
        <w:pStyle w:val="libFootnote0"/>
        <w:rPr>
          <w:rtl/>
        </w:rPr>
      </w:pPr>
      <w:r w:rsidRPr="00FE35AC">
        <w:rPr>
          <w:rtl/>
        </w:rPr>
        <w:t>(1) التهذيب 5</w:t>
      </w:r>
      <w:r w:rsidR="00817E94" w:rsidRPr="00FE35AC">
        <w:rPr>
          <w:rtl/>
        </w:rPr>
        <w:t>:</w:t>
      </w:r>
      <w:r w:rsidRPr="00FE35AC">
        <w:rPr>
          <w:rtl/>
        </w:rPr>
        <w:t xml:space="preserve"> 379 </w:t>
      </w:r>
      <w:r w:rsidR="008A3557" w:rsidRPr="00FE35AC">
        <w:rPr>
          <w:rtl/>
        </w:rPr>
        <w:t>/</w:t>
      </w:r>
      <w:r w:rsidRPr="00FE35AC">
        <w:rPr>
          <w:rtl/>
        </w:rPr>
        <w:t xml:space="preserve"> 1324. </w:t>
      </w:r>
    </w:p>
    <w:p w:rsidR="002F6C38" w:rsidRPr="00FE35AC" w:rsidRDefault="002F6C38" w:rsidP="00FE35AC">
      <w:pPr>
        <w:pStyle w:val="libFootnote0"/>
        <w:rPr>
          <w:rtl/>
        </w:rPr>
      </w:pPr>
      <w:r w:rsidRPr="00FE35AC">
        <w:rPr>
          <w:rtl/>
        </w:rPr>
        <w:t>3</w:t>
      </w:r>
      <w:r w:rsidR="00817E94" w:rsidRPr="00FE35AC">
        <w:rPr>
          <w:rtl/>
        </w:rPr>
        <w:t xml:space="preserve"> - </w:t>
      </w:r>
      <w:r w:rsidRPr="00FE35AC">
        <w:rPr>
          <w:rtl/>
        </w:rPr>
        <w:t>التهذيب 5</w:t>
      </w:r>
      <w:r w:rsidR="00817E94" w:rsidRPr="00FE35AC">
        <w:rPr>
          <w:rtl/>
        </w:rPr>
        <w:t>:</w:t>
      </w:r>
      <w:r w:rsidRPr="00FE35AC">
        <w:rPr>
          <w:rtl/>
        </w:rPr>
        <w:t xml:space="preserve"> 381 </w:t>
      </w:r>
      <w:r w:rsidR="008A3557" w:rsidRPr="00FE35AC">
        <w:rPr>
          <w:rtl/>
        </w:rPr>
        <w:t>/</w:t>
      </w:r>
      <w:r w:rsidRPr="00FE35AC">
        <w:rPr>
          <w:rtl/>
        </w:rPr>
        <w:t xml:space="preserve"> 1331. </w:t>
      </w:r>
    </w:p>
    <w:p w:rsidR="002F6C38" w:rsidRPr="00FE35AC" w:rsidRDefault="002F6C38" w:rsidP="00FE35AC">
      <w:pPr>
        <w:pStyle w:val="libFootnote0"/>
        <w:rPr>
          <w:rtl/>
        </w:rPr>
      </w:pPr>
      <w:r w:rsidRPr="00FE35AC">
        <w:rPr>
          <w:rtl/>
        </w:rPr>
        <w:t>(</w:t>
      </w:r>
      <w:r w:rsidR="002E5516" w:rsidRPr="00FE35AC">
        <w:rPr>
          <w:rFonts w:hint="cs"/>
          <w:rtl/>
        </w:rPr>
        <w:t>2</w:t>
      </w:r>
      <w:r w:rsidRPr="00FE35AC">
        <w:rPr>
          <w:rtl/>
        </w:rPr>
        <w:t>) في المصدر</w:t>
      </w:r>
      <w:r w:rsidR="00817E94" w:rsidRPr="00FE35AC">
        <w:rPr>
          <w:rtl/>
        </w:rPr>
        <w:t>:</w:t>
      </w:r>
      <w:r w:rsidRPr="00FE35AC">
        <w:rPr>
          <w:rtl/>
        </w:rPr>
        <w:t xml:space="preserve"> ن</w:t>
      </w:r>
      <w:r w:rsidR="00AD754B" w:rsidRPr="00FE35AC">
        <w:rPr>
          <w:rFonts w:hint="cs"/>
          <w:rtl/>
        </w:rPr>
        <w:t>َ</w:t>
      </w:r>
      <w:r w:rsidRPr="00FE35AC">
        <w:rPr>
          <w:rtl/>
        </w:rPr>
        <w:t>ز</w:t>
      </w:r>
      <w:r w:rsidR="00AD754B" w:rsidRPr="00FE35AC">
        <w:rPr>
          <w:rFonts w:hint="cs"/>
          <w:rtl/>
        </w:rPr>
        <w:t>َ</w:t>
      </w:r>
      <w:r w:rsidRPr="00FE35AC">
        <w:rPr>
          <w:rtl/>
        </w:rPr>
        <w:t>ع</w:t>
      </w:r>
      <w:r w:rsidR="00AD754B" w:rsidRPr="00FE35AC">
        <w:rPr>
          <w:rFonts w:hint="cs"/>
          <w:rtl/>
        </w:rPr>
        <w:t>َ</w:t>
      </w:r>
      <w:r w:rsidRPr="00FE35AC">
        <w:rPr>
          <w:rtl/>
        </w:rPr>
        <w:t>ها وكف</w:t>
      </w:r>
      <w:r w:rsidR="00AD754B" w:rsidRPr="00FE35AC">
        <w:rPr>
          <w:rFonts w:hint="cs"/>
          <w:rtl/>
        </w:rPr>
        <w:t>ّ</w:t>
      </w:r>
      <w:r w:rsidRPr="00FE35AC">
        <w:rPr>
          <w:rtl/>
        </w:rPr>
        <w:t xml:space="preserve">ر. </w:t>
      </w:r>
    </w:p>
    <w:p w:rsidR="002F6C38" w:rsidRPr="00FE35AC" w:rsidRDefault="002F6C38" w:rsidP="00FE35AC">
      <w:pPr>
        <w:pStyle w:val="libFootnote0"/>
        <w:rPr>
          <w:rtl/>
        </w:rPr>
      </w:pPr>
      <w:r w:rsidRPr="00FE35AC">
        <w:rPr>
          <w:rtl/>
        </w:rPr>
        <w:t>(</w:t>
      </w:r>
      <w:r w:rsidR="002E5516" w:rsidRPr="00FE35AC">
        <w:rPr>
          <w:rFonts w:hint="cs"/>
          <w:rtl/>
        </w:rPr>
        <w:t>3</w:t>
      </w:r>
      <w:r w:rsidRPr="00FE35AC">
        <w:rPr>
          <w:rtl/>
        </w:rPr>
        <w:t>) راجع الخلاف</w:t>
      </w:r>
      <w:r w:rsidR="00817E94" w:rsidRPr="00FE35AC">
        <w:rPr>
          <w:rtl/>
        </w:rPr>
        <w:t>:</w:t>
      </w:r>
      <w:r w:rsidRPr="00FE35AC">
        <w:rPr>
          <w:rtl/>
        </w:rPr>
        <w:t xml:space="preserve"> مسألة 282 كتاب الحج</w:t>
      </w:r>
      <w:r w:rsidR="00817E94" w:rsidRPr="00FE35AC">
        <w:rPr>
          <w:rtl/>
        </w:rPr>
        <w:t>،</w:t>
      </w:r>
      <w:r w:rsidRPr="00FE35AC">
        <w:rPr>
          <w:rtl/>
        </w:rPr>
        <w:t xml:space="preserve"> والسرائر</w:t>
      </w:r>
      <w:r w:rsidR="00817E94" w:rsidRPr="00FE35AC">
        <w:rPr>
          <w:rtl/>
        </w:rPr>
        <w:t>:</w:t>
      </w:r>
      <w:r w:rsidRPr="00FE35AC">
        <w:rPr>
          <w:rtl/>
        </w:rPr>
        <w:t xml:space="preserve"> 130.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678" w:name="_Toc283486232"/>
      <w:bookmarkStart w:id="679" w:name="_Toc303150723"/>
      <w:bookmarkStart w:id="680" w:name="_Toc376860108"/>
      <w:r>
        <w:rPr>
          <w:rtl/>
          <w:lang w:bidi="fa-IR"/>
        </w:rPr>
        <w:br w:type="page"/>
      </w:r>
    </w:p>
    <w:p w:rsidR="002F6C38" w:rsidRDefault="002F6C38" w:rsidP="003E66F6">
      <w:pPr>
        <w:pStyle w:val="Heading2Center"/>
        <w:rPr>
          <w:rtl/>
        </w:rPr>
      </w:pPr>
      <w:bookmarkStart w:id="681" w:name="_Toc274435955"/>
      <w:r>
        <w:rPr>
          <w:rtl/>
        </w:rPr>
        <w:lastRenderedPageBreak/>
        <w:t>19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3E66F6">
        <w:rPr>
          <w:rFonts w:hint="cs"/>
          <w:rtl/>
        </w:rPr>
        <w:t>أ</w:t>
      </w:r>
      <w:r w:rsidR="00851444">
        <w:rPr>
          <w:rtl/>
        </w:rPr>
        <w:t>ن</w:t>
      </w:r>
      <w:r w:rsidR="003E66F6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إذا قلع ضرسه لزمه دم شاة</w:t>
      </w:r>
      <w:bookmarkEnd w:id="678"/>
      <w:bookmarkEnd w:id="679"/>
      <w:bookmarkEnd w:id="680"/>
      <w:bookmarkEnd w:id="681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[ 17520 ]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أحمد بن يحيى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عيسى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رجل من أهل خراسان</w:t>
      </w:r>
      <w:r w:rsidR="00817E94">
        <w:rPr>
          <w:rtl/>
        </w:rPr>
        <w:t>،</w:t>
      </w:r>
      <w:r>
        <w:rPr>
          <w:rtl/>
        </w:rPr>
        <w:t xml:space="preserve"> </w:t>
      </w:r>
      <w:r w:rsidR="003E66F6">
        <w:rPr>
          <w:rFonts w:hint="cs"/>
          <w:rtl/>
        </w:rPr>
        <w:t>أ</w:t>
      </w:r>
      <w:r w:rsidR="00851444">
        <w:rPr>
          <w:rtl/>
        </w:rPr>
        <w:t>ن</w:t>
      </w:r>
      <w:r w:rsidR="003E66F6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مسألة وقعت في الموسم لم يكن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عند مواليه فيها شيء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قلع ضرسه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فكتب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يهريق دما</w:t>
      </w:r>
      <w:r w:rsidR="003E66F6">
        <w:rPr>
          <w:rFonts w:hint="cs"/>
          <w:rtl/>
        </w:rPr>
        <w:t>ً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3E66F6" w:rsidRDefault="002F6C38" w:rsidP="003E66F6">
      <w:pPr>
        <w:pStyle w:val="libFootnoteCenterBold"/>
        <w:rPr>
          <w:rtl/>
        </w:rPr>
      </w:pPr>
      <w:r w:rsidRPr="003E66F6">
        <w:rPr>
          <w:rtl/>
        </w:rPr>
        <w:t xml:space="preserve">الباب 19 </w:t>
      </w:r>
    </w:p>
    <w:p w:rsidR="002F6C38" w:rsidRPr="003E66F6" w:rsidRDefault="002F6C38" w:rsidP="003E66F6">
      <w:pPr>
        <w:pStyle w:val="libFootnoteCenterBold"/>
        <w:rPr>
          <w:rtl/>
        </w:rPr>
      </w:pPr>
      <w:r w:rsidRPr="003E66F6">
        <w:rPr>
          <w:rtl/>
        </w:rPr>
        <w:t>فيه حديث واحد</w:t>
      </w:r>
    </w:p>
    <w:p w:rsidR="002F6C38" w:rsidRPr="003E66F6" w:rsidRDefault="002F6C38" w:rsidP="003E66F6">
      <w:pPr>
        <w:pStyle w:val="libFootnote0"/>
        <w:rPr>
          <w:rtl/>
        </w:rPr>
      </w:pPr>
      <w:r w:rsidRPr="003E66F6">
        <w:rPr>
          <w:rtl/>
        </w:rPr>
        <w:t>1</w:t>
      </w:r>
      <w:r w:rsidR="00817E94" w:rsidRPr="003E66F6">
        <w:rPr>
          <w:rtl/>
        </w:rPr>
        <w:t xml:space="preserve"> - </w:t>
      </w:r>
      <w:r w:rsidRPr="003E66F6">
        <w:rPr>
          <w:rtl/>
        </w:rPr>
        <w:t>التهذيب 5</w:t>
      </w:r>
      <w:r w:rsidR="00817E94" w:rsidRPr="003E66F6">
        <w:rPr>
          <w:rtl/>
        </w:rPr>
        <w:t>:</w:t>
      </w:r>
      <w:r w:rsidRPr="003E66F6">
        <w:rPr>
          <w:rtl/>
        </w:rPr>
        <w:t xml:space="preserve"> 385 </w:t>
      </w:r>
      <w:r w:rsidR="008A3557" w:rsidRPr="003E66F6">
        <w:rPr>
          <w:rtl/>
        </w:rPr>
        <w:t>/</w:t>
      </w:r>
      <w:r w:rsidRPr="003E66F6">
        <w:rPr>
          <w:rtl/>
        </w:rPr>
        <w:t xml:space="preserve"> 1344. </w:t>
      </w:r>
    </w:p>
    <w:p w:rsidR="002F6C38" w:rsidRPr="003E66F6" w:rsidRDefault="002F6C38" w:rsidP="003E66F6">
      <w:pPr>
        <w:pStyle w:val="libFootnote0"/>
        <w:rPr>
          <w:rtl/>
        </w:rPr>
      </w:pPr>
      <w:r w:rsidRPr="003E66F6">
        <w:rPr>
          <w:rtl/>
        </w:rPr>
        <w:t>(1) في المصدر</w:t>
      </w:r>
      <w:r w:rsidR="00817E94" w:rsidRPr="003E66F6">
        <w:rPr>
          <w:rtl/>
        </w:rPr>
        <w:t>:</w:t>
      </w:r>
      <w:r w:rsidRPr="003E66F6">
        <w:rPr>
          <w:rtl/>
        </w:rPr>
        <w:t xml:space="preserve"> ولم يكن.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682" w:name="_Toc283486233"/>
      <w:bookmarkStart w:id="683" w:name="_Toc303150724"/>
      <w:bookmarkStart w:id="684" w:name="_Toc376860109"/>
      <w:r>
        <w:rPr>
          <w:rtl/>
          <w:lang w:bidi="fa-IR"/>
        </w:rPr>
        <w:br w:type="page"/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br w:type="page"/>
      </w:r>
    </w:p>
    <w:p w:rsidR="002F6C38" w:rsidRDefault="002F6C38" w:rsidP="00226A04">
      <w:pPr>
        <w:pStyle w:val="Heading1Center"/>
        <w:rPr>
          <w:rtl/>
        </w:rPr>
      </w:pPr>
      <w:bookmarkStart w:id="685" w:name="_Toc274435956"/>
      <w:r>
        <w:rPr>
          <w:rtl/>
        </w:rPr>
        <w:lastRenderedPageBreak/>
        <w:t>أبواب الاحصار والصد</w:t>
      </w:r>
      <w:bookmarkEnd w:id="682"/>
      <w:bookmarkEnd w:id="683"/>
      <w:bookmarkEnd w:id="684"/>
      <w:bookmarkEnd w:id="685"/>
    </w:p>
    <w:p w:rsidR="002F6C38" w:rsidRDefault="002F6C38" w:rsidP="002F6C38">
      <w:pPr>
        <w:pStyle w:val="Heading2Center"/>
        <w:rPr>
          <w:rtl/>
        </w:rPr>
      </w:pPr>
      <w:bookmarkStart w:id="686" w:name="_Toc283486234"/>
      <w:bookmarkStart w:id="687" w:name="_Toc303150725"/>
      <w:bookmarkStart w:id="688" w:name="_Toc376860110"/>
      <w:bookmarkStart w:id="689" w:name="_Toc274435957"/>
      <w:r>
        <w:rPr>
          <w:rtl/>
        </w:rPr>
        <w:t>1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4466D9">
        <w:rPr>
          <w:rFonts w:hint="cs"/>
          <w:rtl/>
        </w:rPr>
        <w:t>أ</w:t>
      </w:r>
      <w:r w:rsidR="00851444">
        <w:rPr>
          <w:rtl/>
        </w:rPr>
        <w:t>ن</w:t>
      </w:r>
      <w:r w:rsidR="004466D9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المصدود بالعدو</w:t>
      </w:r>
      <w:r w:rsidR="007A3046">
        <w:rPr>
          <w:rFonts w:hint="cs"/>
          <w:rtl/>
        </w:rPr>
        <w:t>ّ</w:t>
      </w:r>
      <w:r>
        <w:rPr>
          <w:rtl/>
        </w:rPr>
        <w:t xml:space="preserve"> تحل له النساء بعد التحلل</w:t>
      </w:r>
      <w:r w:rsidR="00817E94">
        <w:rPr>
          <w:rtl/>
        </w:rPr>
        <w:t>،</w:t>
      </w:r>
      <w:bookmarkEnd w:id="686"/>
      <w:bookmarkEnd w:id="687"/>
      <w:r w:rsidR="006020DA">
        <w:rPr>
          <w:rtl/>
        </w:rPr>
        <w:t xml:space="preserve"> </w:t>
      </w:r>
      <w:bookmarkStart w:id="690" w:name="_Toc283486235"/>
      <w:bookmarkStart w:id="691" w:name="_Toc303150726"/>
      <w:r w:rsidR="00817E94">
        <w:rPr>
          <w:rtl/>
        </w:rPr>
        <w:t>و</w:t>
      </w:r>
      <w:r>
        <w:rPr>
          <w:rtl/>
        </w:rPr>
        <w:t xml:space="preserve">المحصور بالمرض لا تحل له النساء </w:t>
      </w:r>
      <w:r w:rsidR="00885624">
        <w:rPr>
          <w:rtl/>
        </w:rPr>
        <w:t xml:space="preserve">حتّى </w:t>
      </w:r>
      <w:r>
        <w:rPr>
          <w:rtl/>
        </w:rPr>
        <w:t>يطوف طواف</w:t>
      </w:r>
      <w:bookmarkEnd w:id="690"/>
      <w:bookmarkEnd w:id="691"/>
      <w:r w:rsidR="006020DA">
        <w:rPr>
          <w:rtl/>
        </w:rPr>
        <w:t xml:space="preserve"> </w:t>
      </w:r>
      <w:bookmarkStart w:id="692" w:name="_Toc283486236"/>
      <w:bookmarkStart w:id="693" w:name="_Toc303150727"/>
      <w:r w:rsidR="00817E94">
        <w:rPr>
          <w:rtl/>
        </w:rPr>
        <w:t>ا</w:t>
      </w:r>
      <w:r>
        <w:rPr>
          <w:rtl/>
        </w:rPr>
        <w:t>لنساء أو يستنيب فيه</w:t>
      </w:r>
      <w:r w:rsidR="00817E94">
        <w:rPr>
          <w:rtl/>
        </w:rPr>
        <w:t>،</w:t>
      </w:r>
      <w:r w:rsidR="007A3046">
        <w:rPr>
          <w:rtl/>
        </w:rPr>
        <w:t xml:space="preserve"> وجملة من أحكام ال</w:t>
      </w:r>
      <w:r w:rsidR="007A3046">
        <w:rPr>
          <w:rFonts w:hint="cs"/>
          <w:rtl/>
        </w:rPr>
        <w:t>إِ</w:t>
      </w:r>
      <w:r>
        <w:rPr>
          <w:rtl/>
        </w:rPr>
        <w:t>حصار والصد</w:t>
      </w:r>
      <w:bookmarkEnd w:id="688"/>
      <w:bookmarkEnd w:id="689"/>
      <w:bookmarkEnd w:id="692"/>
      <w:bookmarkEnd w:id="693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[ 17251 ]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بإسناده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المحصور غير المصدود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وقال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المحصور هو المريض</w:t>
      </w:r>
      <w:r w:rsidR="00817E94">
        <w:rPr>
          <w:rtl/>
        </w:rPr>
        <w:t>،</w:t>
      </w:r>
      <w:r>
        <w:rPr>
          <w:rtl/>
        </w:rPr>
        <w:t xml:space="preserve"> والمصدود هو الذي ير</w:t>
      </w:r>
      <w:r w:rsidR="001D7DD0">
        <w:rPr>
          <w:rFonts w:hint="cs"/>
          <w:rtl/>
        </w:rPr>
        <w:t>ّ</w:t>
      </w:r>
      <w:r>
        <w:rPr>
          <w:rtl/>
        </w:rPr>
        <w:t>ده المشركون كما رد</w:t>
      </w:r>
      <w:r w:rsidR="001D7DD0">
        <w:rPr>
          <w:rFonts w:hint="cs"/>
          <w:rtl/>
        </w:rPr>
        <w:t>ّ</w:t>
      </w:r>
      <w:r>
        <w:rPr>
          <w:rtl/>
        </w:rPr>
        <w:t xml:space="preserve">وا 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ليس من مرض</w:t>
      </w:r>
      <w:r w:rsidR="00817E94">
        <w:rPr>
          <w:rtl/>
        </w:rPr>
        <w:t>،</w:t>
      </w:r>
      <w:r>
        <w:rPr>
          <w:rtl/>
        </w:rPr>
        <w:t xml:space="preserve"> والمصدود تحل له النساء</w:t>
      </w:r>
      <w:r w:rsidR="00817E94">
        <w:rPr>
          <w:rtl/>
        </w:rPr>
        <w:t>،</w:t>
      </w:r>
      <w:r>
        <w:rPr>
          <w:rtl/>
        </w:rPr>
        <w:t xml:space="preserve"> والمحصور لا تحل</w:t>
      </w:r>
      <w:r w:rsidR="001D7DD0">
        <w:rPr>
          <w:rFonts w:hint="cs"/>
          <w:rtl/>
        </w:rPr>
        <w:t>ّ</w:t>
      </w:r>
      <w:r>
        <w:rPr>
          <w:rtl/>
        </w:rPr>
        <w:t xml:space="preserve"> له النساء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وفي </w:t>
      </w:r>
      <w:r w:rsidRPr="008A3557">
        <w:rPr>
          <w:rStyle w:val="libNormalChar"/>
          <w:rtl/>
        </w:rPr>
        <w:t xml:space="preserve">( </w:t>
      </w:r>
      <w:r w:rsidR="001D7DD0">
        <w:rPr>
          <w:rtl/>
        </w:rPr>
        <w:t>معاني ال</w:t>
      </w:r>
      <w:r w:rsidR="001D7DD0">
        <w:rPr>
          <w:rFonts w:hint="cs"/>
          <w:rtl/>
        </w:rPr>
        <w:t>أ</w:t>
      </w:r>
      <w:r>
        <w:rPr>
          <w:rtl/>
        </w:rPr>
        <w:t>خبار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سعد بن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93A81">
        <w:rPr>
          <w:rtl/>
        </w:rPr>
        <w:t xml:space="preserve">أيّوب </w:t>
      </w:r>
      <w:r>
        <w:rPr>
          <w:rtl/>
        </w:rPr>
        <w:t>بن نوح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عمير و</w:t>
      </w:r>
      <w:r w:rsidR="00330E6A">
        <w:rPr>
          <w:rtl/>
        </w:rPr>
        <w:t xml:space="preserve">صفوان </w:t>
      </w:r>
      <w:r>
        <w:rPr>
          <w:rtl/>
        </w:rPr>
        <w:t xml:space="preserve">بن يحيى </w:t>
      </w:r>
      <w:r w:rsidR="00A2307A">
        <w:rPr>
          <w:rtl/>
        </w:rPr>
        <w:t>جميعاً</w:t>
      </w:r>
      <w:r>
        <w:rPr>
          <w:rtl/>
        </w:rPr>
        <w:t xml:space="preserve"> رفعاه إلى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1D7DD0" w:rsidRDefault="002F6C38" w:rsidP="001D7DD0">
      <w:pPr>
        <w:pStyle w:val="libFootnoteCenterBold"/>
        <w:rPr>
          <w:rtl/>
        </w:rPr>
      </w:pPr>
      <w:r w:rsidRPr="001D7DD0">
        <w:rPr>
          <w:rtl/>
        </w:rPr>
        <w:t>أبواب الاحصار والصد</w:t>
      </w:r>
      <w:r w:rsidRPr="001D7DD0">
        <w:rPr>
          <w:rtl/>
        </w:rPr>
        <w:cr/>
        <w:t xml:space="preserve">الباب 1 </w:t>
      </w:r>
    </w:p>
    <w:p w:rsidR="002F6C38" w:rsidRPr="001D7DD0" w:rsidRDefault="002F6C38" w:rsidP="001D7DD0">
      <w:pPr>
        <w:pStyle w:val="libFootnoteCenterBold"/>
        <w:rPr>
          <w:rtl/>
        </w:rPr>
      </w:pPr>
      <w:r w:rsidRPr="001D7DD0">
        <w:rPr>
          <w:rtl/>
        </w:rPr>
        <w:t>فيه 6 أحاديث</w:t>
      </w:r>
    </w:p>
    <w:p w:rsidR="002F6C38" w:rsidRPr="001D7DD0" w:rsidRDefault="002F6C38" w:rsidP="001D7DD0">
      <w:pPr>
        <w:pStyle w:val="libFootnote0"/>
        <w:rPr>
          <w:rtl/>
        </w:rPr>
      </w:pPr>
      <w:r w:rsidRPr="001D7DD0">
        <w:rPr>
          <w:rtl/>
        </w:rPr>
        <w:t>1</w:t>
      </w:r>
      <w:r w:rsidR="00817E94" w:rsidRPr="001D7DD0">
        <w:rPr>
          <w:rtl/>
        </w:rPr>
        <w:t xml:space="preserve"> - </w:t>
      </w:r>
      <w:r w:rsidRPr="001D7DD0">
        <w:rPr>
          <w:rtl/>
        </w:rPr>
        <w:t>الفقيه 2</w:t>
      </w:r>
      <w:r w:rsidR="00817E94" w:rsidRPr="001D7DD0">
        <w:rPr>
          <w:rtl/>
        </w:rPr>
        <w:t>:</w:t>
      </w:r>
      <w:r w:rsidRPr="001D7DD0">
        <w:rPr>
          <w:rtl/>
        </w:rPr>
        <w:t xml:space="preserve"> 304 </w:t>
      </w:r>
      <w:r w:rsidR="008A3557" w:rsidRPr="001D7DD0">
        <w:rPr>
          <w:rtl/>
        </w:rPr>
        <w:t>/</w:t>
      </w:r>
      <w:r w:rsidRPr="001D7DD0">
        <w:rPr>
          <w:rtl/>
        </w:rPr>
        <w:t xml:space="preserve"> 1512. </w:t>
      </w:r>
    </w:p>
    <w:p w:rsidR="002F6C38" w:rsidRPr="001D7DD0" w:rsidRDefault="002F6C38" w:rsidP="001D7DD0">
      <w:pPr>
        <w:pStyle w:val="libFootnote0"/>
        <w:rPr>
          <w:rtl/>
        </w:rPr>
      </w:pPr>
      <w:r w:rsidRPr="001D7DD0">
        <w:rPr>
          <w:rtl/>
        </w:rPr>
        <w:t>(1) في الكافي زيادة</w:t>
      </w:r>
      <w:r w:rsidR="00817E94" w:rsidRPr="001D7DD0">
        <w:rPr>
          <w:rtl/>
        </w:rPr>
        <w:t>:</w:t>
      </w:r>
      <w:r w:rsidRPr="001D7DD0">
        <w:rPr>
          <w:rtl/>
        </w:rPr>
        <w:t xml:space="preserve"> وأصحابه ( هامش المخطوط ). </w:t>
      </w:r>
    </w:p>
    <w:p w:rsidR="002F6C38" w:rsidRPr="001D7DD0" w:rsidRDefault="002F6C38" w:rsidP="001D7DD0">
      <w:pPr>
        <w:pStyle w:val="libFootnote0"/>
        <w:rPr>
          <w:rtl/>
        </w:rPr>
      </w:pPr>
      <w:r w:rsidRPr="001D7DD0">
        <w:rPr>
          <w:rtl/>
        </w:rPr>
        <w:t>(2) معاني الاخبار</w:t>
      </w:r>
      <w:r w:rsidR="00817E94" w:rsidRPr="001D7DD0">
        <w:rPr>
          <w:rtl/>
        </w:rPr>
        <w:t>:</w:t>
      </w:r>
      <w:r w:rsidRPr="001D7DD0">
        <w:rPr>
          <w:rtl/>
        </w:rPr>
        <w:t xml:space="preserve"> 223.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B55878">
      <w:pPr>
        <w:pStyle w:val="libNormal"/>
        <w:rPr>
          <w:rtl/>
        </w:rPr>
      </w:pPr>
      <w:r>
        <w:rPr>
          <w:rtl/>
        </w:rPr>
        <w:lastRenderedPageBreak/>
        <w:t xml:space="preserve">ورواه </w:t>
      </w:r>
      <w:r w:rsidR="001D7DD0">
        <w:rPr>
          <w:rtl/>
        </w:rPr>
        <w:t>الكليني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الفضل بن شاذان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وصفوان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B55878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B55878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E94221">
        <w:rPr>
          <w:rtl/>
        </w:rPr>
        <w:t>فضّال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B55878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B55878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885624">
        <w:rPr>
          <w:rtl/>
        </w:rPr>
        <w:t xml:space="preserve">عليّ </w:t>
      </w:r>
      <w:r>
        <w:rPr>
          <w:rtl/>
        </w:rPr>
        <w:t>بن مهزيار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E94221">
        <w:rPr>
          <w:rtl/>
        </w:rPr>
        <w:t>فضّال</w:t>
      </w:r>
      <w:r>
        <w:rPr>
          <w:rtl/>
        </w:rPr>
        <w:t xml:space="preserve">ة مثله </w:t>
      </w:r>
      <w:r w:rsidRPr="002F6C38">
        <w:rPr>
          <w:rStyle w:val="libFootnotenumChar"/>
          <w:rtl/>
        </w:rPr>
        <w:t>(</w:t>
      </w:r>
      <w:r w:rsidR="00B55878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B55878">
      <w:pPr>
        <w:pStyle w:val="libNormal"/>
        <w:rPr>
          <w:rtl/>
        </w:rPr>
      </w:pPr>
      <w:r>
        <w:rPr>
          <w:rtl/>
        </w:rPr>
        <w:t xml:space="preserve">ورواه في كتاب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393A81">
        <w:rPr>
          <w:rtl/>
        </w:rPr>
        <w:t xml:space="preserve">مرسلاً </w:t>
      </w:r>
      <w:r>
        <w:rPr>
          <w:rtl/>
        </w:rPr>
        <w:t xml:space="preserve">مثله </w:t>
      </w:r>
      <w:r w:rsidRPr="002F6C38">
        <w:rPr>
          <w:rStyle w:val="libFootnotenumChar"/>
          <w:rtl/>
        </w:rPr>
        <w:t>(</w:t>
      </w:r>
      <w:r w:rsidR="00B55878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[ 17522 ]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 w:rsidR="008B0A36">
        <w:rPr>
          <w:rtl/>
        </w:rPr>
        <w:t xml:space="preserve">ثمّ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والمحصور والمضطر يذبح</w:t>
      </w:r>
      <w:r w:rsidR="00851444">
        <w:rPr>
          <w:rtl/>
        </w:rPr>
        <w:t xml:space="preserve">ان </w:t>
      </w:r>
      <w:r>
        <w:rPr>
          <w:rtl/>
        </w:rPr>
        <w:t>بدنتيهما في الم</w:t>
      </w:r>
      <w:r w:rsidR="004B416A">
        <w:rPr>
          <w:rtl/>
        </w:rPr>
        <w:t xml:space="preserve">كان </w:t>
      </w:r>
      <w:r>
        <w:rPr>
          <w:rtl/>
        </w:rPr>
        <w:t>الذي يضطر</w:t>
      </w:r>
      <w:r w:rsidR="003B2EB7">
        <w:rPr>
          <w:rFonts w:hint="cs"/>
          <w:rtl/>
        </w:rPr>
        <w:t>ّ</w:t>
      </w:r>
      <w:r w:rsidR="00851444">
        <w:rPr>
          <w:rtl/>
        </w:rPr>
        <w:t xml:space="preserve">ان </w:t>
      </w:r>
      <w:r>
        <w:rPr>
          <w:rtl/>
        </w:rPr>
        <w:t>فيه</w:t>
      </w:r>
      <w:r w:rsidR="00817E94">
        <w:rPr>
          <w:rtl/>
        </w:rPr>
        <w:t>،</w:t>
      </w:r>
      <w:r>
        <w:rPr>
          <w:rtl/>
        </w:rPr>
        <w:t xml:space="preserve"> وقد فعل 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ذلك يوم الحديبي</w:t>
      </w:r>
      <w:r w:rsidR="003B2EB7">
        <w:rPr>
          <w:rFonts w:hint="cs"/>
          <w:rtl/>
        </w:rPr>
        <w:t>ّ</w:t>
      </w:r>
      <w:r>
        <w:rPr>
          <w:rtl/>
        </w:rPr>
        <w:t>ة حين رد المشركون بدنته</w:t>
      </w:r>
      <w:r w:rsidR="00817E94">
        <w:rPr>
          <w:rtl/>
        </w:rPr>
        <w:t>،</w:t>
      </w:r>
      <w:r>
        <w:rPr>
          <w:rtl/>
        </w:rPr>
        <w:t xml:space="preserve"> وأبوا </w:t>
      </w:r>
      <w:r w:rsidR="00851444">
        <w:rPr>
          <w:rtl/>
        </w:rPr>
        <w:t xml:space="preserve">ان </w:t>
      </w:r>
      <w:r>
        <w:rPr>
          <w:rtl/>
        </w:rPr>
        <w:t>تبلغ المنحر فأ</w:t>
      </w:r>
      <w:r w:rsidR="003204F8">
        <w:rPr>
          <w:rtl/>
        </w:rPr>
        <w:t xml:space="preserve">مرّ </w:t>
      </w:r>
      <w:r>
        <w:rPr>
          <w:rtl/>
        </w:rPr>
        <w:t>بها فنحرت مكانه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B55878">
      <w:pPr>
        <w:pStyle w:val="libNormal"/>
        <w:rPr>
          <w:rtl/>
        </w:rPr>
      </w:pPr>
      <w:r w:rsidRPr="00E85D7F">
        <w:rPr>
          <w:rStyle w:val="libNormalChar"/>
          <w:rtl/>
        </w:rPr>
        <w:t>[ 17523 ]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 xml:space="preserve">الحسين بن </w:t>
      </w:r>
      <w:r w:rsidR="00885624">
        <w:rPr>
          <w:rtl/>
        </w:rPr>
        <w:t xml:space="preserve">عليّ </w:t>
      </w:r>
      <w:r>
        <w:rPr>
          <w:rtl/>
        </w:rPr>
        <w:t>خرج معتمرا</w:t>
      </w:r>
      <w:r w:rsidR="003B2EB7">
        <w:rPr>
          <w:rFonts w:hint="cs"/>
          <w:rtl/>
        </w:rPr>
        <w:t>ً</w:t>
      </w:r>
      <w:r>
        <w:rPr>
          <w:rtl/>
        </w:rPr>
        <w:t xml:space="preserve"> فمرض في الطريق فبلغ علي</w:t>
      </w:r>
      <w:r w:rsidR="003B2EB7">
        <w:rPr>
          <w:rFonts w:hint="cs"/>
          <w:rtl/>
        </w:rPr>
        <w:t>ّ</w:t>
      </w:r>
      <w:r>
        <w:rPr>
          <w:rtl/>
        </w:rPr>
        <w:t>ا</w:t>
      </w:r>
      <w:r w:rsidR="003B2EB7">
        <w:rPr>
          <w:rFonts w:hint="cs"/>
          <w:rtl/>
        </w:rPr>
        <w:t>ً</w:t>
      </w:r>
      <w:r>
        <w:rPr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B55878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وهو بالمدينة فخرج في طلبه فأدركه في السقيا </w:t>
      </w:r>
      <w:r w:rsidRPr="002F6C38">
        <w:rPr>
          <w:rStyle w:val="libFootnotenumChar"/>
          <w:rtl/>
        </w:rPr>
        <w:t>(</w:t>
      </w:r>
      <w:r w:rsidR="00B55878">
        <w:rPr>
          <w:rStyle w:val="libFootnotenumChar"/>
          <w:rFonts w:hint="cs"/>
          <w:rtl/>
        </w:rPr>
        <w:t>6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وهو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B55878" w:rsidRDefault="002F6C38" w:rsidP="00B55878">
      <w:pPr>
        <w:pStyle w:val="libFootnote0"/>
        <w:rPr>
          <w:rtl/>
        </w:rPr>
      </w:pPr>
      <w:r w:rsidRPr="00B55878">
        <w:rPr>
          <w:rtl/>
        </w:rPr>
        <w:t>(</w:t>
      </w:r>
      <w:r w:rsidR="00BE1945" w:rsidRPr="00B55878">
        <w:rPr>
          <w:rFonts w:hint="cs"/>
          <w:rtl/>
        </w:rPr>
        <w:t>1</w:t>
      </w:r>
      <w:r w:rsidRPr="00B55878">
        <w:rPr>
          <w:rtl/>
        </w:rPr>
        <w:t>) الكافي 4</w:t>
      </w:r>
      <w:r w:rsidR="00817E94" w:rsidRPr="00B55878">
        <w:rPr>
          <w:rtl/>
        </w:rPr>
        <w:t>:</w:t>
      </w:r>
      <w:r w:rsidRPr="00B55878">
        <w:rPr>
          <w:rtl/>
        </w:rPr>
        <w:t xml:space="preserve"> 369 </w:t>
      </w:r>
      <w:r w:rsidR="008A3557" w:rsidRPr="00B55878">
        <w:rPr>
          <w:rtl/>
        </w:rPr>
        <w:t>/</w:t>
      </w:r>
      <w:r w:rsidRPr="00B55878">
        <w:rPr>
          <w:rtl/>
        </w:rPr>
        <w:t xml:space="preserve"> 3. </w:t>
      </w:r>
    </w:p>
    <w:p w:rsidR="002F6C38" w:rsidRPr="00B55878" w:rsidRDefault="002F6C38" w:rsidP="00B55878">
      <w:pPr>
        <w:pStyle w:val="libFootnote0"/>
        <w:rPr>
          <w:rtl/>
        </w:rPr>
      </w:pPr>
      <w:r w:rsidRPr="00B55878">
        <w:rPr>
          <w:rtl/>
        </w:rPr>
        <w:t>(</w:t>
      </w:r>
      <w:r w:rsidR="00BE1945" w:rsidRPr="00B55878">
        <w:rPr>
          <w:rFonts w:hint="cs"/>
          <w:rtl/>
        </w:rPr>
        <w:t>2</w:t>
      </w:r>
      <w:r w:rsidRPr="00B55878">
        <w:rPr>
          <w:rtl/>
        </w:rPr>
        <w:t>) التهذيب 5</w:t>
      </w:r>
      <w:r w:rsidR="00817E94" w:rsidRPr="00B55878">
        <w:rPr>
          <w:rtl/>
        </w:rPr>
        <w:t>:</w:t>
      </w:r>
      <w:r w:rsidRPr="00B55878">
        <w:rPr>
          <w:rtl/>
        </w:rPr>
        <w:t xml:space="preserve"> 423 </w:t>
      </w:r>
      <w:r w:rsidR="008A3557" w:rsidRPr="00B55878">
        <w:rPr>
          <w:rtl/>
        </w:rPr>
        <w:t>/</w:t>
      </w:r>
      <w:r w:rsidRPr="00B55878">
        <w:rPr>
          <w:rtl/>
        </w:rPr>
        <w:t xml:space="preserve"> 1467. </w:t>
      </w:r>
    </w:p>
    <w:p w:rsidR="002F6C38" w:rsidRPr="00B55878" w:rsidRDefault="002F6C38" w:rsidP="00B55878">
      <w:pPr>
        <w:pStyle w:val="libFootnote0"/>
        <w:rPr>
          <w:rtl/>
        </w:rPr>
      </w:pPr>
      <w:r w:rsidRPr="00B55878">
        <w:rPr>
          <w:rtl/>
        </w:rPr>
        <w:t>(</w:t>
      </w:r>
      <w:r w:rsidR="00BE1945" w:rsidRPr="00B55878">
        <w:rPr>
          <w:rFonts w:hint="cs"/>
          <w:rtl/>
        </w:rPr>
        <w:t>3</w:t>
      </w:r>
      <w:r w:rsidRPr="00B55878">
        <w:rPr>
          <w:rtl/>
        </w:rPr>
        <w:t>) التهذيب 5</w:t>
      </w:r>
      <w:r w:rsidR="00817E94" w:rsidRPr="00B55878">
        <w:rPr>
          <w:rtl/>
        </w:rPr>
        <w:t>:</w:t>
      </w:r>
      <w:r w:rsidRPr="00B55878">
        <w:rPr>
          <w:rtl/>
        </w:rPr>
        <w:t xml:space="preserve"> 464 </w:t>
      </w:r>
      <w:r w:rsidR="008A3557" w:rsidRPr="00B55878">
        <w:rPr>
          <w:rtl/>
        </w:rPr>
        <w:t>/</w:t>
      </w:r>
      <w:r w:rsidRPr="00B55878">
        <w:rPr>
          <w:rtl/>
        </w:rPr>
        <w:t xml:space="preserve"> 1621. </w:t>
      </w:r>
    </w:p>
    <w:p w:rsidR="002F6C38" w:rsidRPr="00B55878" w:rsidRDefault="002F6C38" w:rsidP="00B55878">
      <w:pPr>
        <w:pStyle w:val="libFootnote0"/>
        <w:rPr>
          <w:rtl/>
        </w:rPr>
      </w:pPr>
      <w:r w:rsidRPr="00B55878">
        <w:rPr>
          <w:rtl/>
        </w:rPr>
        <w:t>(</w:t>
      </w:r>
      <w:r w:rsidR="00BE1945" w:rsidRPr="00B55878">
        <w:rPr>
          <w:rFonts w:hint="cs"/>
          <w:rtl/>
        </w:rPr>
        <w:t>4</w:t>
      </w:r>
      <w:r w:rsidRPr="00B55878">
        <w:rPr>
          <w:rtl/>
        </w:rPr>
        <w:t>) المقنع</w:t>
      </w:r>
      <w:r w:rsidR="00817E94" w:rsidRPr="00B55878">
        <w:rPr>
          <w:rtl/>
        </w:rPr>
        <w:t>:</w:t>
      </w:r>
      <w:r w:rsidRPr="00B55878">
        <w:rPr>
          <w:rtl/>
        </w:rPr>
        <w:t xml:space="preserve"> 77. </w:t>
      </w:r>
    </w:p>
    <w:p w:rsidR="002F6C38" w:rsidRPr="00B55878" w:rsidRDefault="002F6C38" w:rsidP="00B55878">
      <w:pPr>
        <w:pStyle w:val="libFootnote0"/>
        <w:rPr>
          <w:rtl/>
        </w:rPr>
      </w:pPr>
      <w:r w:rsidRPr="00B55878">
        <w:rPr>
          <w:rtl/>
        </w:rPr>
        <w:t>2</w:t>
      </w:r>
      <w:r w:rsidR="00817E94" w:rsidRPr="00B55878">
        <w:rPr>
          <w:rtl/>
        </w:rPr>
        <w:t xml:space="preserve"> - </w:t>
      </w:r>
      <w:r w:rsidRPr="00B55878">
        <w:rPr>
          <w:rtl/>
        </w:rPr>
        <w:t>المقنع</w:t>
      </w:r>
      <w:r w:rsidR="00817E94" w:rsidRPr="00B55878">
        <w:rPr>
          <w:rtl/>
        </w:rPr>
        <w:t>:</w:t>
      </w:r>
      <w:r w:rsidRPr="00B55878">
        <w:rPr>
          <w:rtl/>
        </w:rPr>
        <w:t xml:space="preserve"> 76. </w:t>
      </w:r>
    </w:p>
    <w:p w:rsidR="002F6C38" w:rsidRPr="00B55878" w:rsidRDefault="002F6C38" w:rsidP="00B55878">
      <w:pPr>
        <w:pStyle w:val="libFootnote0"/>
        <w:rPr>
          <w:rtl/>
        </w:rPr>
      </w:pPr>
      <w:r w:rsidRPr="00B55878">
        <w:rPr>
          <w:rtl/>
        </w:rPr>
        <w:t>3</w:t>
      </w:r>
      <w:r w:rsidR="00817E94" w:rsidRPr="00B55878">
        <w:rPr>
          <w:rtl/>
        </w:rPr>
        <w:t xml:space="preserve"> - </w:t>
      </w:r>
      <w:r w:rsidRPr="00B55878">
        <w:rPr>
          <w:rtl/>
        </w:rPr>
        <w:t>التهذيب 5</w:t>
      </w:r>
      <w:r w:rsidR="00817E94" w:rsidRPr="00B55878">
        <w:rPr>
          <w:rtl/>
        </w:rPr>
        <w:t>:</w:t>
      </w:r>
      <w:r w:rsidRPr="00B55878">
        <w:rPr>
          <w:rtl/>
        </w:rPr>
        <w:t xml:space="preserve"> 421 </w:t>
      </w:r>
      <w:r w:rsidR="008A3557" w:rsidRPr="00B55878">
        <w:rPr>
          <w:rtl/>
        </w:rPr>
        <w:t>/</w:t>
      </w:r>
      <w:r w:rsidRPr="00B55878">
        <w:rPr>
          <w:rtl/>
        </w:rPr>
        <w:t xml:space="preserve"> 1465</w:t>
      </w:r>
      <w:r w:rsidR="00817E94" w:rsidRPr="00B55878">
        <w:rPr>
          <w:rtl/>
        </w:rPr>
        <w:t>،</w:t>
      </w:r>
      <w:r w:rsidRPr="00B55878">
        <w:rPr>
          <w:rtl/>
        </w:rPr>
        <w:t xml:space="preserve"> وأورد صدره في الحديث 1 من الباب 2 من هذه الابواب. </w:t>
      </w:r>
    </w:p>
    <w:p w:rsidR="002F6C38" w:rsidRPr="00B55878" w:rsidRDefault="002F6C38" w:rsidP="00B55878">
      <w:pPr>
        <w:pStyle w:val="libFootnote0"/>
        <w:rPr>
          <w:rtl/>
        </w:rPr>
      </w:pPr>
      <w:r w:rsidRPr="00B55878">
        <w:rPr>
          <w:rtl/>
        </w:rPr>
        <w:t>(</w:t>
      </w:r>
      <w:r w:rsidR="00BE1945" w:rsidRPr="00B55878">
        <w:rPr>
          <w:rFonts w:hint="cs"/>
          <w:rtl/>
        </w:rPr>
        <w:t>5</w:t>
      </w:r>
      <w:r w:rsidRPr="00B55878">
        <w:rPr>
          <w:rtl/>
        </w:rPr>
        <w:t>) في الكافي زيادة</w:t>
      </w:r>
      <w:r w:rsidR="00817E94" w:rsidRPr="00B55878">
        <w:rPr>
          <w:rtl/>
        </w:rPr>
        <w:t>:</w:t>
      </w:r>
      <w:r w:rsidRPr="00B55878">
        <w:rPr>
          <w:rtl/>
        </w:rPr>
        <w:t xml:space="preserve"> ذلك ( هامش المخطوط ). </w:t>
      </w:r>
    </w:p>
    <w:p w:rsidR="002F6C38" w:rsidRPr="00B55878" w:rsidRDefault="002F6C38" w:rsidP="00B55878">
      <w:pPr>
        <w:pStyle w:val="libFootnote0"/>
        <w:rPr>
          <w:rtl/>
        </w:rPr>
      </w:pPr>
      <w:r w:rsidRPr="00B55878">
        <w:rPr>
          <w:rtl/>
        </w:rPr>
        <w:t>(</w:t>
      </w:r>
      <w:r w:rsidR="00BE1945" w:rsidRPr="00B55878">
        <w:rPr>
          <w:rFonts w:hint="cs"/>
          <w:rtl/>
        </w:rPr>
        <w:t>6</w:t>
      </w:r>
      <w:r w:rsidRPr="00B55878">
        <w:rPr>
          <w:rtl/>
        </w:rPr>
        <w:t>) الس</w:t>
      </w:r>
      <w:r w:rsidR="00BE1945" w:rsidRPr="00B55878">
        <w:rPr>
          <w:rFonts w:hint="cs"/>
          <w:rtl/>
        </w:rPr>
        <w:t>ُ</w:t>
      </w:r>
      <w:r w:rsidRPr="00B55878">
        <w:rPr>
          <w:rtl/>
        </w:rPr>
        <w:t>قيا</w:t>
      </w:r>
      <w:r w:rsidR="00817E94" w:rsidRPr="00B55878">
        <w:rPr>
          <w:rtl/>
        </w:rPr>
        <w:t>:</w:t>
      </w:r>
      <w:r w:rsidRPr="00B55878">
        <w:rPr>
          <w:rtl/>
        </w:rPr>
        <w:t xml:space="preserve"> موضع قرب المدينة المنو</w:t>
      </w:r>
      <w:r w:rsidR="00BE1945" w:rsidRPr="00B55878">
        <w:rPr>
          <w:rFonts w:hint="cs"/>
          <w:rtl/>
        </w:rPr>
        <w:t>ّ</w:t>
      </w:r>
      <w:r w:rsidRPr="00B55878">
        <w:rPr>
          <w:rtl/>
        </w:rPr>
        <w:t>رة. ( معجم البلد</w:t>
      </w:r>
      <w:r w:rsidR="00851444" w:rsidRPr="00B55878">
        <w:rPr>
          <w:rtl/>
        </w:rPr>
        <w:t xml:space="preserve">ان </w:t>
      </w:r>
      <w:r w:rsidRPr="00B55878">
        <w:rPr>
          <w:rtl/>
        </w:rPr>
        <w:t>3</w:t>
      </w:r>
      <w:r w:rsidR="00817E94" w:rsidRPr="00B55878">
        <w:rPr>
          <w:rtl/>
        </w:rPr>
        <w:t>:</w:t>
      </w:r>
      <w:r w:rsidRPr="00B55878">
        <w:rPr>
          <w:rtl/>
        </w:rPr>
        <w:t xml:space="preserve"> 228 )</w:t>
      </w:r>
      <w:r w:rsidR="00817E94" w:rsidRPr="00B55878">
        <w:rPr>
          <w:rtl/>
        </w:rPr>
        <w:t>،</w:t>
      </w:r>
      <w:r w:rsidRPr="00B55878">
        <w:rPr>
          <w:rtl/>
        </w:rPr>
        <w:t xml:space="preserve"> وفي نسخة</w:t>
      </w:r>
      <w:r w:rsidR="00817E94" w:rsidRPr="00B55878">
        <w:rPr>
          <w:rtl/>
        </w:rPr>
        <w:t>:</w:t>
      </w:r>
      <w:r w:rsidRPr="00B55878">
        <w:rPr>
          <w:rtl/>
        </w:rPr>
        <w:t xml:space="preserve"> بالسقيا ( هامش المخطوط ).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4A45AF">
      <w:pPr>
        <w:pStyle w:val="libNormal0"/>
        <w:rPr>
          <w:rtl/>
        </w:rPr>
      </w:pPr>
      <w:r>
        <w:rPr>
          <w:rtl/>
        </w:rPr>
        <w:lastRenderedPageBreak/>
        <w:t xml:space="preserve">مريض </w:t>
      </w:r>
      <w:r w:rsidRPr="002F6C38">
        <w:rPr>
          <w:rStyle w:val="libFootnotenumChar"/>
          <w:rtl/>
        </w:rPr>
        <w:t>(</w:t>
      </w:r>
      <w:r w:rsidR="004A45AF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بها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يا بني ما تشتكي؟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أشتكي رأسي</w:t>
      </w:r>
      <w:r w:rsidR="00817E94">
        <w:rPr>
          <w:rtl/>
        </w:rPr>
        <w:t>،</w:t>
      </w:r>
      <w:r>
        <w:rPr>
          <w:rtl/>
        </w:rPr>
        <w:t xml:space="preserve"> فدعا </w:t>
      </w:r>
      <w:r w:rsidR="00885624">
        <w:rPr>
          <w:rtl/>
        </w:rPr>
        <w:t xml:space="preserve">عليّ </w:t>
      </w:r>
      <w:r>
        <w:rPr>
          <w:rtl/>
        </w:rPr>
        <w:t>ببدنة فنحرها وحلق رأسه ورده إلى المدينة</w:t>
      </w:r>
      <w:r w:rsidR="00817E94">
        <w:rPr>
          <w:rtl/>
        </w:rPr>
        <w:t>،</w:t>
      </w:r>
      <w:r>
        <w:rPr>
          <w:rtl/>
        </w:rPr>
        <w:t xml:space="preserve"> فلم</w:t>
      </w:r>
      <w:r w:rsidR="006C208E">
        <w:rPr>
          <w:rFonts w:hint="cs"/>
          <w:rtl/>
        </w:rPr>
        <w:t>ّ</w:t>
      </w:r>
      <w:r>
        <w:rPr>
          <w:rtl/>
        </w:rPr>
        <w:t>ا برأ من وجعه اعتمر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4A45AF">
      <w:pPr>
        <w:pStyle w:val="libNormal"/>
        <w:rPr>
          <w:rtl/>
        </w:rPr>
      </w:pPr>
      <w:r>
        <w:rPr>
          <w:rtl/>
        </w:rPr>
        <w:t>فقلت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ارأيت حين برأ من وجعه </w:t>
      </w:r>
      <w:r w:rsidRPr="002F6C38">
        <w:rPr>
          <w:rStyle w:val="libFootnotenumChar"/>
          <w:rtl/>
        </w:rPr>
        <w:t>(</w:t>
      </w:r>
      <w:r w:rsidR="004A45AF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أحل</w:t>
      </w:r>
      <w:r w:rsidR="006C208E">
        <w:rPr>
          <w:rFonts w:hint="cs"/>
          <w:rtl/>
        </w:rPr>
        <w:t>ّ</w:t>
      </w:r>
      <w:r>
        <w:rPr>
          <w:rtl/>
        </w:rPr>
        <w:t xml:space="preserve"> له النساء؟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تحل</w:t>
      </w:r>
      <w:r w:rsidR="006C208E">
        <w:rPr>
          <w:rFonts w:hint="cs"/>
          <w:rtl/>
        </w:rPr>
        <w:t>ّ</w:t>
      </w:r>
      <w:r>
        <w:rPr>
          <w:rtl/>
        </w:rPr>
        <w:t xml:space="preserve"> له السناء </w:t>
      </w:r>
      <w:r w:rsidR="00885624">
        <w:rPr>
          <w:rtl/>
        </w:rPr>
        <w:t xml:space="preserve">حتّى </w:t>
      </w:r>
      <w:r>
        <w:rPr>
          <w:rtl/>
        </w:rPr>
        <w:t>يطوف بالبيت ويسعى بين الصفا والمروة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4A45AF">
      <w:pPr>
        <w:pStyle w:val="libNormal"/>
        <w:rPr>
          <w:rtl/>
        </w:rPr>
      </w:pPr>
      <w:r>
        <w:rPr>
          <w:rtl/>
        </w:rPr>
        <w:t>فقلت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فما بال النبي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حين رجع إلى المدينة حل</w:t>
      </w:r>
      <w:r w:rsidR="006C208E">
        <w:rPr>
          <w:rFonts w:hint="cs"/>
          <w:rtl/>
        </w:rPr>
        <w:t>ّ</w:t>
      </w:r>
      <w:r>
        <w:rPr>
          <w:rtl/>
        </w:rPr>
        <w:t xml:space="preserve"> له النساء ولم يطف بالبيت؟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ليس هذا مثل هذا </w:t>
      </w:r>
      <w:r w:rsidRPr="002F6C38">
        <w:rPr>
          <w:rStyle w:val="libFootnotenumChar"/>
          <w:rtl/>
        </w:rPr>
        <w:t>(</w:t>
      </w:r>
      <w:r w:rsidR="004A45AF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النبي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4B416A">
        <w:rPr>
          <w:rtl/>
        </w:rPr>
        <w:t xml:space="preserve">كان </w:t>
      </w:r>
      <w:r>
        <w:rPr>
          <w:rtl/>
        </w:rPr>
        <w:t>مصدودا</w:t>
      </w:r>
      <w:r w:rsidR="006C208E">
        <w:rPr>
          <w:rFonts w:hint="cs"/>
          <w:rtl/>
        </w:rPr>
        <w:t>ً</w:t>
      </w:r>
      <w:r>
        <w:rPr>
          <w:rtl/>
        </w:rPr>
        <w:t xml:space="preserve"> والحسين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محصورا</w:t>
      </w:r>
      <w:r w:rsidR="007F4F6E">
        <w:rPr>
          <w:rFonts w:hint="cs"/>
          <w:rtl/>
        </w:rPr>
        <w:t>ً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4A45AF">
      <w:pPr>
        <w:pStyle w:val="libNormal"/>
        <w:rPr>
          <w:rtl/>
        </w:rPr>
      </w:pPr>
      <w:r>
        <w:rPr>
          <w:rtl/>
        </w:rPr>
        <w:t xml:space="preserve">ورواه </w:t>
      </w:r>
      <w:r w:rsidR="009C2A3E">
        <w:rPr>
          <w:rtl/>
        </w:rPr>
        <w:t>الكلين</w:t>
      </w:r>
      <w:r w:rsidR="007F4F6E">
        <w:rPr>
          <w:rtl/>
        </w:rPr>
        <w:t>ي</w:t>
      </w:r>
      <w:r w:rsidR="003204F8">
        <w:rPr>
          <w:rtl/>
        </w:rPr>
        <w:t xml:space="preserve"> </w:t>
      </w:r>
      <w:r>
        <w:rPr>
          <w:rtl/>
        </w:rPr>
        <w:t xml:space="preserve">بالسند السابق </w:t>
      </w:r>
      <w:r w:rsidRPr="002F6C38">
        <w:rPr>
          <w:rStyle w:val="libFootnotenumChar"/>
          <w:rtl/>
        </w:rPr>
        <w:t>(</w:t>
      </w:r>
      <w:r w:rsidR="004A45AF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[ 17524 ]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نصر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انكسرت ساقه أي</w:t>
      </w:r>
      <w:r w:rsidR="007F4F6E">
        <w:rPr>
          <w:rFonts w:hint="cs"/>
          <w:rtl/>
        </w:rPr>
        <w:t>ّ</w:t>
      </w:r>
      <w:r>
        <w:rPr>
          <w:rtl/>
        </w:rPr>
        <w:t xml:space="preserve"> شيء يكون حاله؟ وأي</w:t>
      </w:r>
      <w:r w:rsidR="007F4F6E">
        <w:rPr>
          <w:rFonts w:hint="cs"/>
          <w:rtl/>
        </w:rPr>
        <w:t>ّ</w:t>
      </w:r>
      <w:r>
        <w:rPr>
          <w:rtl/>
        </w:rPr>
        <w:t xml:space="preserve"> شيء عليه؟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هو حلال من </w:t>
      </w:r>
      <w:r w:rsidR="009A11EA">
        <w:rPr>
          <w:rtl/>
        </w:rPr>
        <w:t xml:space="preserve">كلّ </w:t>
      </w:r>
      <w:r>
        <w:rPr>
          <w:rtl/>
        </w:rPr>
        <w:t>شيء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النساء والثياب والطيب؟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 من جميع ما ي</w:t>
      </w:r>
      <w:r w:rsidR="007F4F6E">
        <w:rPr>
          <w:rFonts w:hint="cs"/>
          <w:rtl/>
        </w:rPr>
        <w:t>ُ</w:t>
      </w:r>
      <w:r>
        <w:rPr>
          <w:rtl/>
        </w:rPr>
        <w:t>حر</w:t>
      </w:r>
      <w:r w:rsidR="007F4F6E">
        <w:rPr>
          <w:rFonts w:hint="cs"/>
          <w:rtl/>
        </w:rPr>
        <w:t>ّ</w:t>
      </w:r>
      <w:r>
        <w:rPr>
          <w:rtl/>
        </w:rPr>
        <w:t xml:space="preserve">م على </w:t>
      </w:r>
      <w:r w:rsidR="009F7DC8">
        <w:rPr>
          <w:rtl/>
        </w:rPr>
        <w:t>الـمُحرم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4A45AF">
      <w:pPr>
        <w:pStyle w:val="libNormal"/>
        <w:rPr>
          <w:rtl/>
        </w:rPr>
      </w:pPr>
      <w:r>
        <w:rPr>
          <w:rtl/>
        </w:rPr>
        <w:t>وقال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أما بلغك قول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حلّني حيث حبستني لقدرك الذي قد</w:t>
      </w:r>
      <w:r w:rsidR="00632199">
        <w:rPr>
          <w:rFonts w:hint="cs"/>
          <w:rtl/>
        </w:rPr>
        <w:t>ّ</w:t>
      </w:r>
      <w:r>
        <w:rPr>
          <w:rtl/>
        </w:rPr>
        <w:t xml:space="preserve">رت </w:t>
      </w:r>
      <w:r w:rsidR="00885624">
        <w:rPr>
          <w:rtl/>
        </w:rPr>
        <w:t xml:space="preserve">عليّ </w:t>
      </w:r>
      <w:r w:rsidRPr="002F6C38">
        <w:rPr>
          <w:rStyle w:val="libFootnotenumChar"/>
          <w:rtl/>
        </w:rPr>
        <w:t>(</w:t>
      </w:r>
      <w:r w:rsidR="004A45AF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2F4788" w:rsidRDefault="002F6C38" w:rsidP="002F4788">
      <w:pPr>
        <w:pStyle w:val="libFootnote0"/>
        <w:rPr>
          <w:rtl/>
        </w:rPr>
      </w:pPr>
      <w:r w:rsidRPr="002F4788">
        <w:rPr>
          <w:rtl/>
        </w:rPr>
        <w:t>(</w:t>
      </w:r>
      <w:r w:rsidR="00632199" w:rsidRPr="002F4788">
        <w:rPr>
          <w:rFonts w:hint="cs"/>
          <w:rtl/>
        </w:rPr>
        <w:t>1</w:t>
      </w:r>
      <w:r w:rsidRPr="002F4788">
        <w:rPr>
          <w:rtl/>
        </w:rPr>
        <w:t>) في الكافي زيادة</w:t>
      </w:r>
      <w:r w:rsidR="00817E94" w:rsidRPr="001C0D2F">
        <w:rPr>
          <w:rtl/>
        </w:rPr>
        <w:t>:</w:t>
      </w:r>
      <w:r w:rsidRPr="002F4788">
        <w:rPr>
          <w:rtl/>
        </w:rPr>
        <w:t xml:space="preserve"> بها </w:t>
      </w:r>
      <w:r w:rsidRPr="001C0D2F">
        <w:rPr>
          <w:rtl/>
        </w:rPr>
        <w:t xml:space="preserve">( </w:t>
      </w:r>
      <w:r w:rsidRPr="002F4788">
        <w:rPr>
          <w:rtl/>
        </w:rPr>
        <w:t>هامش المخطوط</w:t>
      </w:r>
      <w:r w:rsidRPr="001C0D2F">
        <w:rPr>
          <w:rtl/>
        </w:rPr>
        <w:t xml:space="preserve"> ).</w:t>
      </w:r>
      <w:r w:rsidRPr="002F4788">
        <w:rPr>
          <w:rtl/>
        </w:rPr>
        <w:t xml:space="preserve"> </w:t>
      </w:r>
    </w:p>
    <w:p w:rsidR="002F6C38" w:rsidRPr="002F4788" w:rsidRDefault="002F6C38" w:rsidP="002F4788">
      <w:pPr>
        <w:pStyle w:val="libFootnote0"/>
        <w:rPr>
          <w:rtl/>
        </w:rPr>
      </w:pPr>
      <w:r w:rsidRPr="002F4788">
        <w:rPr>
          <w:rtl/>
        </w:rPr>
        <w:t>(</w:t>
      </w:r>
      <w:r w:rsidR="00632199" w:rsidRPr="002F4788">
        <w:rPr>
          <w:rFonts w:hint="cs"/>
          <w:rtl/>
        </w:rPr>
        <w:t>2</w:t>
      </w:r>
      <w:r w:rsidRPr="002F4788">
        <w:rPr>
          <w:rtl/>
        </w:rPr>
        <w:t>) في الكافي زيادة</w:t>
      </w:r>
      <w:r w:rsidR="00817E94" w:rsidRPr="001C0D2F">
        <w:rPr>
          <w:rtl/>
        </w:rPr>
        <w:t>:</w:t>
      </w:r>
      <w:r w:rsidRPr="002F4788">
        <w:rPr>
          <w:rtl/>
        </w:rPr>
        <w:t xml:space="preserve"> قبل </w:t>
      </w:r>
      <w:r w:rsidR="00851444" w:rsidRPr="002F4788">
        <w:rPr>
          <w:rtl/>
        </w:rPr>
        <w:t xml:space="preserve">ان </w:t>
      </w:r>
      <w:r w:rsidRPr="002F4788">
        <w:rPr>
          <w:rtl/>
        </w:rPr>
        <w:t xml:space="preserve">يخرج إلى العمرة </w:t>
      </w:r>
      <w:r w:rsidRPr="001C0D2F">
        <w:rPr>
          <w:rtl/>
        </w:rPr>
        <w:t xml:space="preserve">( </w:t>
      </w:r>
      <w:r w:rsidRPr="002F4788">
        <w:rPr>
          <w:rtl/>
        </w:rPr>
        <w:t>هامش المخطوط</w:t>
      </w:r>
      <w:r w:rsidRPr="001C0D2F">
        <w:rPr>
          <w:rtl/>
        </w:rPr>
        <w:t xml:space="preserve"> ).</w:t>
      </w:r>
      <w:r w:rsidRPr="002F4788">
        <w:rPr>
          <w:rtl/>
        </w:rPr>
        <w:t xml:space="preserve"> </w:t>
      </w:r>
    </w:p>
    <w:p w:rsidR="002F6C38" w:rsidRPr="002F4788" w:rsidRDefault="002F6C38" w:rsidP="002F4788">
      <w:pPr>
        <w:pStyle w:val="libFootnote0"/>
        <w:rPr>
          <w:rtl/>
        </w:rPr>
      </w:pPr>
      <w:r w:rsidRPr="002F4788">
        <w:rPr>
          <w:rtl/>
        </w:rPr>
        <w:t>(</w:t>
      </w:r>
      <w:r w:rsidR="00632199" w:rsidRPr="002F4788">
        <w:rPr>
          <w:rFonts w:hint="cs"/>
          <w:rtl/>
        </w:rPr>
        <w:t>3</w:t>
      </w:r>
      <w:r w:rsidRPr="002F4788">
        <w:rPr>
          <w:rtl/>
        </w:rPr>
        <w:t>) في الكافي</w:t>
      </w:r>
      <w:r w:rsidR="00817E94" w:rsidRPr="001C0D2F">
        <w:rPr>
          <w:rtl/>
        </w:rPr>
        <w:t>:</w:t>
      </w:r>
      <w:r w:rsidRPr="002F4788">
        <w:rPr>
          <w:rtl/>
        </w:rPr>
        <w:t xml:space="preserve"> ليسا سواء </w:t>
      </w:r>
      <w:r w:rsidRPr="001C0D2F">
        <w:rPr>
          <w:rtl/>
        </w:rPr>
        <w:t xml:space="preserve">( </w:t>
      </w:r>
      <w:r w:rsidRPr="002F4788">
        <w:rPr>
          <w:rtl/>
        </w:rPr>
        <w:t>هامش المخطوط</w:t>
      </w:r>
      <w:r w:rsidRPr="001C0D2F">
        <w:rPr>
          <w:rtl/>
        </w:rPr>
        <w:t xml:space="preserve"> ).</w:t>
      </w:r>
      <w:r w:rsidRPr="002F4788">
        <w:rPr>
          <w:rtl/>
        </w:rPr>
        <w:t xml:space="preserve"> </w:t>
      </w:r>
    </w:p>
    <w:p w:rsidR="002F6C38" w:rsidRPr="002F4788" w:rsidRDefault="002F6C38" w:rsidP="002F4788">
      <w:pPr>
        <w:pStyle w:val="libFootnote0"/>
        <w:rPr>
          <w:rtl/>
        </w:rPr>
      </w:pPr>
      <w:r w:rsidRPr="002F4788">
        <w:rPr>
          <w:rtl/>
        </w:rPr>
        <w:t>(</w:t>
      </w:r>
      <w:r w:rsidR="00632199" w:rsidRPr="002F4788">
        <w:rPr>
          <w:rFonts w:hint="cs"/>
          <w:rtl/>
        </w:rPr>
        <w:t>4</w:t>
      </w:r>
      <w:r w:rsidRPr="002F4788">
        <w:rPr>
          <w:rtl/>
        </w:rPr>
        <w:t>) الكافي 4</w:t>
      </w:r>
      <w:r w:rsidR="00817E94" w:rsidRPr="001C0D2F">
        <w:rPr>
          <w:rtl/>
        </w:rPr>
        <w:t>:</w:t>
      </w:r>
      <w:r w:rsidRPr="002F4788">
        <w:rPr>
          <w:rtl/>
        </w:rPr>
        <w:t xml:space="preserve"> 369 </w:t>
      </w:r>
      <w:r w:rsidR="008A3557" w:rsidRPr="002F4788">
        <w:rPr>
          <w:rtl/>
        </w:rPr>
        <w:t>/</w:t>
      </w:r>
      <w:r w:rsidRPr="002F4788">
        <w:rPr>
          <w:rtl/>
        </w:rPr>
        <w:t xml:space="preserve"> 3</w:t>
      </w:r>
      <w:r w:rsidRPr="001C0D2F">
        <w:rPr>
          <w:rtl/>
        </w:rPr>
        <w:t>.</w:t>
      </w:r>
      <w:r w:rsidRPr="002F4788">
        <w:rPr>
          <w:rtl/>
        </w:rPr>
        <w:t xml:space="preserve"> وقد سبق في ذيل الحديث 1</w:t>
      </w:r>
      <w:r w:rsidRPr="001C0D2F">
        <w:rPr>
          <w:rtl/>
        </w:rPr>
        <w:t>.</w:t>
      </w:r>
      <w:r w:rsidRPr="002F4788">
        <w:rPr>
          <w:rtl/>
        </w:rPr>
        <w:t xml:space="preserve"> </w:t>
      </w:r>
    </w:p>
    <w:p w:rsidR="002F6C38" w:rsidRPr="002F4788" w:rsidRDefault="002F6C38" w:rsidP="002F4788">
      <w:pPr>
        <w:pStyle w:val="libFootnote0"/>
        <w:rPr>
          <w:rtl/>
        </w:rPr>
      </w:pPr>
      <w:r w:rsidRPr="002F4788">
        <w:rPr>
          <w:rtl/>
        </w:rPr>
        <w:t>4</w:t>
      </w:r>
      <w:r w:rsidR="00817E94" w:rsidRPr="002F4788">
        <w:rPr>
          <w:rtl/>
        </w:rPr>
        <w:t xml:space="preserve"> - </w:t>
      </w:r>
      <w:r w:rsidRPr="002F4788">
        <w:rPr>
          <w:rtl/>
        </w:rPr>
        <w:t>الكافي 4</w:t>
      </w:r>
      <w:r w:rsidR="00817E94" w:rsidRPr="001C0D2F">
        <w:rPr>
          <w:rtl/>
        </w:rPr>
        <w:t>:</w:t>
      </w:r>
      <w:r w:rsidRPr="002F4788">
        <w:rPr>
          <w:rtl/>
        </w:rPr>
        <w:t xml:space="preserve"> 369 </w:t>
      </w:r>
      <w:r w:rsidR="008A3557" w:rsidRPr="002F4788">
        <w:rPr>
          <w:rtl/>
        </w:rPr>
        <w:t>/</w:t>
      </w:r>
      <w:r w:rsidRPr="002F4788">
        <w:rPr>
          <w:rtl/>
        </w:rPr>
        <w:t xml:space="preserve"> 2</w:t>
      </w:r>
      <w:r w:rsidR="00817E94" w:rsidRPr="002F4788">
        <w:rPr>
          <w:rtl/>
        </w:rPr>
        <w:t>،</w:t>
      </w:r>
      <w:r w:rsidRPr="002F4788">
        <w:rPr>
          <w:rtl/>
        </w:rPr>
        <w:t xml:space="preserve"> وأورده بتمامه في الحديث 1 من الباب 8 من هذه الابواب</w:t>
      </w:r>
      <w:r w:rsidRPr="001C0D2F">
        <w:rPr>
          <w:rtl/>
        </w:rPr>
        <w:t>.</w:t>
      </w:r>
      <w:r w:rsidRPr="002F4788">
        <w:rPr>
          <w:rtl/>
        </w:rPr>
        <w:t xml:space="preserve"> </w:t>
      </w:r>
    </w:p>
    <w:p w:rsidR="002F6C38" w:rsidRPr="002F4788" w:rsidRDefault="002F6C38" w:rsidP="002F4788">
      <w:pPr>
        <w:pStyle w:val="libFootnote0"/>
        <w:rPr>
          <w:rtl/>
        </w:rPr>
      </w:pPr>
      <w:r w:rsidRPr="002F4788">
        <w:rPr>
          <w:rtl/>
        </w:rPr>
        <w:t>(</w:t>
      </w:r>
      <w:r w:rsidR="00632199" w:rsidRPr="002F4788">
        <w:rPr>
          <w:rFonts w:hint="cs"/>
          <w:rtl/>
        </w:rPr>
        <w:t>5</w:t>
      </w:r>
      <w:r w:rsidRPr="002F4788">
        <w:rPr>
          <w:rtl/>
        </w:rPr>
        <w:t>) في المصدر زيادة</w:t>
      </w:r>
      <w:r w:rsidR="00817E94" w:rsidRPr="001C0D2F">
        <w:rPr>
          <w:rtl/>
        </w:rPr>
        <w:t>:</w:t>
      </w:r>
      <w:r w:rsidRPr="002F4788">
        <w:rPr>
          <w:rtl/>
        </w:rPr>
        <w:t xml:space="preserve"> قلت</w:t>
      </w:r>
      <w:r w:rsidR="00817E94" w:rsidRPr="001C0D2F">
        <w:rPr>
          <w:rtl/>
        </w:rPr>
        <w:t>:</w:t>
      </w:r>
      <w:r w:rsidRPr="002F4788">
        <w:rPr>
          <w:rtl/>
        </w:rPr>
        <w:t xml:space="preserve"> أصلحك الله ما تقول في الحج؟ قال</w:t>
      </w:r>
      <w:r w:rsidR="00817E94" w:rsidRPr="001C0D2F">
        <w:rPr>
          <w:rtl/>
        </w:rPr>
        <w:t>:</w:t>
      </w:r>
      <w:r w:rsidRPr="002F4788">
        <w:rPr>
          <w:rtl/>
        </w:rPr>
        <w:t xml:space="preserve"> لا بد</w:t>
      </w:r>
      <w:r w:rsidR="00664457" w:rsidRPr="002F4788">
        <w:rPr>
          <w:rFonts w:hint="cs"/>
          <w:rtl/>
        </w:rPr>
        <w:t>ّ</w:t>
      </w:r>
      <w:r w:rsidRPr="002F4788">
        <w:rPr>
          <w:rtl/>
        </w:rPr>
        <w:t xml:space="preserve"> </w:t>
      </w:r>
      <w:r w:rsidR="00851444" w:rsidRPr="002F4788">
        <w:rPr>
          <w:rtl/>
        </w:rPr>
        <w:t xml:space="preserve">ان </w:t>
      </w:r>
      <w:r w:rsidRPr="002F4788">
        <w:rPr>
          <w:rtl/>
        </w:rPr>
        <w:t>ي</w:t>
      </w:r>
      <w:r w:rsidR="00664457" w:rsidRPr="002F4788">
        <w:rPr>
          <w:rtl/>
        </w:rPr>
        <w:t>حج</w:t>
      </w:r>
      <w:r w:rsidR="00885624" w:rsidRPr="002F4788">
        <w:rPr>
          <w:rtl/>
        </w:rPr>
        <w:t xml:space="preserve"> </w:t>
      </w:r>
      <w:r w:rsidRPr="002F4788">
        <w:rPr>
          <w:rtl/>
        </w:rPr>
        <w:t>من قابل</w:t>
      </w:r>
      <w:r w:rsidRPr="001C0D2F">
        <w:rPr>
          <w:rtl/>
        </w:rPr>
        <w:t>.</w:t>
      </w:r>
      <w:r w:rsidRPr="002F4788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>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أخبرني عن المحصور والمصدود هما سواء؟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</w:t>
      </w:r>
      <w:r w:rsidRPr="008A3557">
        <w:rPr>
          <w:rStyle w:val="libNormalChar"/>
          <w:rtl/>
        </w:rPr>
        <w:t>...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3B2DFA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أبي نصر </w:t>
      </w:r>
      <w:r w:rsidRPr="002F6C38">
        <w:rPr>
          <w:rStyle w:val="libFootnotenumChar"/>
          <w:rtl/>
        </w:rPr>
        <w:t>(</w:t>
      </w:r>
      <w:r w:rsidR="003B2DFA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هذا محمول على من استناب في طواف النساء وطيف عنه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[ 17525 ]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>وعن حميد بن زياد</w:t>
      </w:r>
      <w:r w:rsidR="00817E94">
        <w:rPr>
          <w:rtl/>
        </w:rPr>
        <w:t>،</w:t>
      </w:r>
      <w:r>
        <w:rPr>
          <w:rtl/>
        </w:rPr>
        <w:t xml:space="preserve"> عن الحسن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سماعة</w:t>
      </w:r>
      <w:r w:rsidR="00817E94">
        <w:rPr>
          <w:rtl/>
        </w:rPr>
        <w:t>،</w:t>
      </w:r>
      <w:r>
        <w:rPr>
          <w:rtl/>
        </w:rPr>
        <w:t xml:space="preserve"> عن أحمد بن الحسن الميثمي</w:t>
      </w:r>
      <w:r w:rsidR="00817E94">
        <w:rPr>
          <w:rtl/>
        </w:rPr>
        <w:t>،</w:t>
      </w:r>
      <w:r>
        <w:rPr>
          <w:rtl/>
        </w:rPr>
        <w:t xml:space="preserve"> عن أبان</w:t>
      </w:r>
      <w:r w:rsidR="00817E94">
        <w:rPr>
          <w:rtl/>
        </w:rPr>
        <w:t>،</w:t>
      </w:r>
      <w:r>
        <w:rPr>
          <w:rtl/>
        </w:rPr>
        <w:t xml:space="preserve"> عن زرارة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المصدود يذبح حيث صد</w:t>
      </w:r>
      <w:r w:rsidR="00817E94">
        <w:rPr>
          <w:rtl/>
        </w:rPr>
        <w:t>،</w:t>
      </w:r>
      <w:r>
        <w:rPr>
          <w:rtl/>
        </w:rPr>
        <w:t xml:space="preserve"> ويرجع صاحبه فيأتي النساء</w:t>
      </w:r>
      <w:r w:rsidR="00817E94">
        <w:rPr>
          <w:rtl/>
        </w:rPr>
        <w:t>،</w:t>
      </w:r>
      <w:r>
        <w:rPr>
          <w:rtl/>
        </w:rPr>
        <w:t xml:space="preserve"> والمحصور يبعث بهديه فيعدهم </w:t>
      </w:r>
      <w:r w:rsidR="00476C04">
        <w:rPr>
          <w:rtl/>
        </w:rPr>
        <w:t>يوماً</w:t>
      </w:r>
      <w:r w:rsidR="00817E94">
        <w:rPr>
          <w:rtl/>
        </w:rPr>
        <w:t>،</w:t>
      </w:r>
      <w:r>
        <w:rPr>
          <w:rtl/>
        </w:rPr>
        <w:t xml:space="preserve"> فإذا بلغ الهدي أحل</w:t>
      </w:r>
      <w:r w:rsidR="00B840A2">
        <w:rPr>
          <w:rFonts w:hint="cs"/>
          <w:rtl/>
        </w:rPr>
        <w:t>ّ</w:t>
      </w:r>
      <w:r>
        <w:rPr>
          <w:rtl/>
        </w:rPr>
        <w:t xml:space="preserve"> هذا في مكانه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أرأيت </w:t>
      </w:r>
      <w:r w:rsidR="00B840A2">
        <w:rPr>
          <w:rFonts w:hint="cs"/>
          <w:rtl/>
        </w:rPr>
        <w:t>إ</w:t>
      </w:r>
      <w:r w:rsidR="00851444">
        <w:rPr>
          <w:rtl/>
        </w:rPr>
        <w:t xml:space="preserve">ن </w:t>
      </w:r>
      <w:r>
        <w:rPr>
          <w:rtl/>
        </w:rPr>
        <w:t>رد</w:t>
      </w:r>
      <w:r w:rsidR="00B840A2">
        <w:rPr>
          <w:rFonts w:hint="cs"/>
          <w:rtl/>
        </w:rPr>
        <w:t>ّ</w:t>
      </w:r>
      <w:r>
        <w:rPr>
          <w:rtl/>
        </w:rPr>
        <w:t>وا عليه دراهمه ولم يذبحوا عنه وقد أحل</w:t>
      </w:r>
      <w:r w:rsidR="00C8500F">
        <w:rPr>
          <w:rFonts w:hint="cs"/>
          <w:rtl/>
        </w:rPr>
        <w:t>ّ</w:t>
      </w:r>
      <w:r>
        <w:rPr>
          <w:rtl/>
        </w:rPr>
        <w:t xml:space="preserve"> فأتى النساء؟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فليعد وليس عليه شيء</w:t>
      </w:r>
      <w:r w:rsidR="00817E94">
        <w:rPr>
          <w:rtl/>
        </w:rPr>
        <w:t>،</w:t>
      </w:r>
      <w:r>
        <w:rPr>
          <w:rtl/>
        </w:rPr>
        <w:t xml:space="preserve"> وليمسك ال</w:t>
      </w:r>
      <w:r w:rsidR="00851444">
        <w:rPr>
          <w:rtl/>
        </w:rPr>
        <w:t xml:space="preserve">ان </w:t>
      </w:r>
      <w:r>
        <w:rPr>
          <w:rtl/>
        </w:rPr>
        <w:t>عن النساء إذا بعث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3B2DFA">
      <w:pPr>
        <w:pStyle w:val="libNormal"/>
        <w:rPr>
          <w:rtl/>
        </w:rPr>
      </w:pPr>
      <w:r w:rsidRPr="00E85D7F">
        <w:rPr>
          <w:rStyle w:val="libNormalChar"/>
          <w:rtl/>
        </w:rPr>
        <w:t>[ 17526 ]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المفيد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المقنعة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المحصور بالمرض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 xml:space="preserve">ساق </w:t>
      </w:r>
      <w:r w:rsidR="00BD023F">
        <w:rPr>
          <w:rtl/>
        </w:rPr>
        <w:t xml:space="preserve">هدياً </w:t>
      </w:r>
      <w:r>
        <w:rPr>
          <w:rtl/>
        </w:rPr>
        <w:t xml:space="preserve">أقام على إحرامه </w:t>
      </w:r>
      <w:r w:rsidR="00885624">
        <w:rPr>
          <w:rtl/>
        </w:rPr>
        <w:t xml:space="preserve">حتّى </w:t>
      </w:r>
      <w:r>
        <w:rPr>
          <w:rtl/>
        </w:rPr>
        <w:t xml:space="preserve">يبلغ الهدي </w:t>
      </w:r>
      <w:r w:rsidR="00A52ECB">
        <w:rPr>
          <w:rtl/>
        </w:rPr>
        <w:t>مُحلّ</w:t>
      </w:r>
      <w:r>
        <w:rPr>
          <w:rtl/>
        </w:rPr>
        <w:t>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يحل ولا يقرب النساء </w:t>
      </w:r>
      <w:r w:rsidR="00885624">
        <w:rPr>
          <w:rtl/>
        </w:rPr>
        <w:t xml:space="preserve">حتّى </w:t>
      </w:r>
      <w:r>
        <w:rPr>
          <w:rtl/>
        </w:rPr>
        <w:t>يقضي المناسك من قابل</w:t>
      </w:r>
      <w:r w:rsidR="00817E94">
        <w:rPr>
          <w:rtl/>
        </w:rPr>
        <w:t>،</w:t>
      </w:r>
      <w:r>
        <w:rPr>
          <w:rtl/>
        </w:rPr>
        <w:t xml:space="preserve"> هذا إذا </w:t>
      </w:r>
      <w:r w:rsidR="004B416A">
        <w:rPr>
          <w:rtl/>
        </w:rPr>
        <w:t xml:space="preserve">كان </w:t>
      </w:r>
      <w:r>
        <w:rPr>
          <w:rtl/>
        </w:rPr>
        <w:t>حجة الاسلام</w:t>
      </w:r>
      <w:r w:rsidR="00817E94">
        <w:rPr>
          <w:rtl/>
        </w:rPr>
        <w:t>،</w:t>
      </w:r>
      <w:r>
        <w:rPr>
          <w:rtl/>
        </w:rPr>
        <w:t xml:space="preserve"> فأم</w:t>
      </w:r>
      <w:r w:rsidR="00C8500F">
        <w:rPr>
          <w:rFonts w:hint="cs"/>
          <w:rtl/>
        </w:rPr>
        <w:t>ّ</w:t>
      </w:r>
      <w:r>
        <w:rPr>
          <w:rtl/>
        </w:rPr>
        <w:t>ا حج</w:t>
      </w:r>
      <w:r w:rsidR="00C8500F">
        <w:rPr>
          <w:rFonts w:hint="cs"/>
          <w:rtl/>
        </w:rPr>
        <w:t>ّ</w:t>
      </w:r>
      <w:r>
        <w:rPr>
          <w:rtl/>
        </w:rPr>
        <w:t xml:space="preserve">ة التطوع </w:t>
      </w:r>
      <w:r w:rsidR="005C3C6B">
        <w:rPr>
          <w:rtl/>
        </w:rPr>
        <w:t>ف</w:t>
      </w:r>
      <w:r w:rsidR="00C8500F">
        <w:rPr>
          <w:rFonts w:hint="cs"/>
          <w:rtl/>
        </w:rPr>
        <w:t>إ</w:t>
      </w:r>
      <w:r w:rsidR="00FC03F9">
        <w:rPr>
          <w:rtl/>
        </w:rPr>
        <w:t xml:space="preserve">نّه </w:t>
      </w:r>
      <w:r>
        <w:rPr>
          <w:rtl/>
        </w:rPr>
        <w:t>ينحر هديه وقد أحل</w:t>
      </w:r>
      <w:r w:rsidR="00153F60">
        <w:rPr>
          <w:rFonts w:hint="cs"/>
          <w:rtl/>
        </w:rPr>
        <w:t>ّ</w:t>
      </w:r>
      <w:r>
        <w:rPr>
          <w:rtl/>
        </w:rPr>
        <w:t xml:space="preserve"> مم</w:t>
      </w:r>
      <w:r w:rsidR="00153F60">
        <w:rPr>
          <w:rFonts w:hint="cs"/>
          <w:rtl/>
        </w:rPr>
        <w:t>ّ</w:t>
      </w:r>
      <w:r>
        <w:rPr>
          <w:rtl/>
        </w:rPr>
        <w:t xml:space="preserve">ا </w:t>
      </w:r>
      <w:r w:rsidR="004B416A">
        <w:rPr>
          <w:rtl/>
        </w:rPr>
        <w:t xml:space="preserve">كان </w:t>
      </w:r>
      <w:r>
        <w:rPr>
          <w:rtl/>
        </w:rPr>
        <w:t xml:space="preserve">أحرم منه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 xml:space="preserve">شاء </w:t>
      </w:r>
      <w:r w:rsidR="00885624">
        <w:rPr>
          <w:rtl/>
        </w:rPr>
        <w:t xml:space="preserve">حجّ </w:t>
      </w:r>
      <w:r>
        <w:rPr>
          <w:rtl/>
        </w:rPr>
        <w:t>من قابل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 xml:space="preserve">شاء لا يجب عليه </w:t>
      </w:r>
      <w:r w:rsidRPr="002F6C38">
        <w:rPr>
          <w:rStyle w:val="libFootnotenumChar"/>
          <w:rtl/>
        </w:rPr>
        <w:t>(</w:t>
      </w:r>
      <w:r w:rsidR="003B2DFA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الحج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والمصدود بالعدو ينحر هديه الذي ساقه بمكانه</w:t>
      </w:r>
      <w:r w:rsidR="00817E94">
        <w:rPr>
          <w:rtl/>
        </w:rPr>
        <w:t>،</w:t>
      </w:r>
      <w:r>
        <w:rPr>
          <w:rtl/>
        </w:rPr>
        <w:t xml:space="preserve"> ويقصر من شعر رأسه ويحل</w:t>
      </w:r>
      <w:r w:rsidR="00817E94">
        <w:rPr>
          <w:rtl/>
        </w:rPr>
        <w:t>،</w:t>
      </w:r>
      <w:r>
        <w:rPr>
          <w:rtl/>
        </w:rPr>
        <w:t xml:space="preserve"> وليس عليه اجتناب النساء سواء كانت حج</w:t>
      </w:r>
      <w:r w:rsidR="003B2DFA">
        <w:rPr>
          <w:rFonts w:hint="cs"/>
          <w:rtl/>
        </w:rPr>
        <w:t>ّ</w:t>
      </w:r>
      <w:r>
        <w:rPr>
          <w:rtl/>
        </w:rPr>
        <w:t>ته فريضة أو سنة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BC6124" w:rsidRDefault="002F6C38" w:rsidP="00BC6124">
      <w:pPr>
        <w:pStyle w:val="libFootnote0"/>
        <w:rPr>
          <w:rtl/>
        </w:rPr>
      </w:pPr>
      <w:r w:rsidRPr="00BC6124">
        <w:rPr>
          <w:rtl/>
        </w:rPr>
        <w:t>(</w:t>
      </w:r>
      <w:r w:rsidR="003B2DFA" w:rsidRPr="00BC6124">
        <w:rPr>
          <w:rFonts w:hint="cs"/>
          <w:rtl/>
        </w:rPr>
        <w:t>1</w:t>
      </w:r>
      <w:r w:rsidRPr="00BC6124">
        <w:rPr>
          <w:rtl/>
        </w:rPr>
        <w:t>) التهذيب 5</w:t>
      </w:r>
      <w:r w:rsidR="00817E94" w:rsidRPr="00BC6124">
        <w:rPr>
          <w:rtl/>
        </w:rPr>
        <w:t>:</w:t>
      </w:r>
      <w:r w:rsidRPr="00BC6124">
        <w:rPr>
          <w:rtl/>
        </w:rPr>
        <w:t xml:space="preserve"> 464 </w:t>
      </w:r>
      <w:r w:rsidR="008A3557" w:rsidRPr="00BC6124">
        <w:rPr>
          <w:rtl/>
        </w:rPr>
        <w:t>/</w:t>
      </w:r>
      <w:r w:rsidRPr="00BC6124">
        <w:rPr>
          <w:rtl/>
        </w:rPr>
        <w:t xml:space="preserve"> 1622. </w:t>
      </w:r>
    </w:p>
    <w:p w:rsidR="002F6C38" w:rsidRPr="00BC6124" w:rsidRDefault="002F6C38" w:rsidP="00BC6124">
      <w:pPr>
        <w:pStyle w:val="libFootnote0"/>
        <w:rPr>
          <w:rtl/>
        </w:rPr>
      </w:pPr>
      <w:r w:rsidRPr="00BC6124">
        <w:rPr>
          <w:rtl/>
        </w:rPr>
        <w:t>5</w:t>
      </w:r>
      <w:r w:rsidR="00817E94" w:rsidRPr="00BC6124">
        <w:rPr>
          <w:rtl/>
        </w:rPr>
        <w:t xml:space="preserve"> - </w:t>
      </w:r>
      <w:r w:rsidRPr="00BC6124">
        <w:rPr>
          <w:rtl/>
        </w:rPr>
        <w:t>الكافي 4</w:t>
      </w:r>
      <w:r w:rsidR="00817E94" w:rsidRPr="00BC6124">
        <w:rPr>
          <w:rtl/>
        </w:rPr>
        <w:t>:</w:t>
      </w:r>
      <w:r w:rsidRPr="00BC6124">
        <w:rPr>
          <w:rtl/>
        </w:rPr>
        <w:t xml:space="preserve"> 371 </w:t>
      </w:r>
      <w:r w:rsidR="008A3557" w:rsidRPr="00BC6124">
        <w:rPr>
          <w:rtl/>
        </w:rPr>
        <w:t>/</w:t>
      </w:r>
      <w:r w:rsidRPr="00BC6124">
        <w:rPr>
          <w:rtl/>
        </w:rPr>
        <w:t xml:space="preserve"> 9. </w:t>
      </w:r>
    </w:p>
    <w:p w:rsidR="002F6C38" w:rsidRPr="00BC6124" w:rsidRDefault="002F6C38" w:rsidP="00BC6124">
      <w:pPr>
        <w:pStyle w:val="libFootnote0"/>
        <w:rPr>
          <w:rtl/>
        </w:rPr>
      </w:pPr>
      <w:r w:rsidRPr="00BC6124">
        <w:rPr>
          <w:rtl/>
        </w:rPr>
        <w:t>6</w:t>
      </w:r>
      <w:r w:rsidR="00817E94" w:rsidRPr="00BC6124">
        <w:rPr>
          <w:rtl/>
        </w:rPr>
        <w:t xml:space="preserve"> - </w:t>
      </w:r>
      <w:r w:rsidRPr="00BC6124">
        <w:rPr>
          <w:rtl/>
        </w:rPr>
        <w:t>المقنعة</w:t>
      </w:r>
      <w:r w:rsidR="00817E94" w:rsidRPr="00BC6124">
        <w:rPr>
          <w:rtl/>
        </w:rPr>
        <w:t>:</w:t>
      </w:r>
      <w:r w:rsidRPr="00BC6124">
        <w:rPr>
          <w:rtl/>
        </w:rPr>
        <w:t xml:space="preserve"> 70. </w:t>
      </w:r>
    </w:p>
    <w:p w:rsidR="002F6C38" w:rsidRPr="00BC6124" w:rsidRDefault="002F6C38" w:rsidP="00BC6124">
      <w:pPr>
        <w:pStyle w:val="libFootnote0"/>
        <w:rPr>
          <w:rtl/>
        </w:rPr>
      </w:pPr>
      <w:r w:rsidRPr="00BC6124">
        <w:rPr>
          <w:rtl/>
        </w:rPr>
        <w:t>(</w:t>
      </w:r>
      <w:r w:rsidR="003B2DFA" w:rsidRPr="00BC6124">
        <w:rPr>
          <w:rFonts w:hint="cs"/>
          <w:rtl/>
        </w:rPr>
        <w:t>2</w:t>
      </w:r>
      <w:r w:rsidRPr="00BC6124">
        <w:rPr>
          <w:rtl/>
        </w:rPr>
        <w:t>) في المصدر</w:t>
      </w:r>
      <w:r w:rsidR="00817E94" w:rsidRPr="00BC6124">
        <w:rPr>
          <w:rtl/>
        </w:rPr>
        <w:t>:</w:t>
      </w:r>
      <w:r w:rsidRPr="00BC6124">
        <w:rPr>
          <w:rtl/>
        </w:rPr>
        <w:t xml:space="preserve"> </w:t>
      </w:r>
      <w:r w:rsidR="004B416A" w:rsidRPr="00BC6124">
        <w:rPr>
          <w:rtl/>
        </w:rPr>
        <w:t xml:space="preserve">وان </w:t>
      </w:r>
      <w:r w:rsidRPr="00BC6124">
        <w:rPr>
          <w:rtl/>
        </w:rPr>
        <w:t xml:space="preserve">لم يشأ لم يجب عليه.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694" w:name="_Toc283486237"/>
      <w:bookmarkStart w:id="695" w:name="_Toc303150728"/>
      <w:bookmarkStart w:id="696" w:name="_Toc376860111"/>
      <w:r>
        <w:rPr>
          <w:rtl/>
          <w:lang w:bidi="fa-IR"/>
        </w:rPr>
        <w:br w:type="page"/>
      </w:r>
    </w:p>
    <w:p w:rsidR="002F6C38" w:rsidRDefault="002F6C38" w:rsidP="00223573">
      <w:pPr>
        <w:pStyle w:val="Heading2Center"/>
        <w:rPr>
          <w:rtl/>
        </w:rPr>
      </w:pPr>
      <w:bookmarkStart w:id="697" w:name="_Toc274435958"/>
      <w:r>
        <w:rPr>
          <w:rtl/>
        </w:rPr>
        <w:lastRenderedPageBreak/>
        <w:t>2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CB290F">
        <w:rPr>
          <w:rFonts w:hint="cs"/>
          <w:rtl/>
        </w:rPr>
        <w:t>أ</w:t>
      </w:r>
      <w:r w:rsidR="00851444">
        <w:rPr>
          <w:rtl/>
        </w:rPr>
        <w:t>ن</w:t>
      </w:r>
      <w:r w:rsidR="00CB290F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من منعه المرض عن دخول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والمشاعر وجب</w:t>
      </w:r>
      <w:bookmarkEnd w:id="694"/>
      <w:bookmarkEnd w:id="695"/>
      <w:r w:rsidR="006020DA">
        <w:rPr>
          <w:rtl/>
        </w:rPr>
        <w:t xml:space="preserve"> </w:t>
      </w:r>
      <w:bookmarkStart w:id="698" w:name="_Toc283486238"/>
      <w:bookmarkStart w:id="699" w:name="_Toc303150729"/>
      <w:r w:rsidR="00817E94">
        <w:rPr>
          <w:rtl/>
        </w:rPr>
        <w:t>ع</w:t>
      </w:r>
      <w:r>
        <w:rPr>
          <w:rtl/>
        </w:rPr>
        <w:t>ليه بعث هدي أو ثمنه وموا</w:t>
      </w:r>
      <w:r w:rsidR="003D5504">
        <w:rPr>
          <w:rtl/>
        </w:rPr>
        <w:t xml:space="preserve">عدّة </w:t>
      </w:r>
      <w:r>
        <w:rPr>
          <w:rtl/>
        </w:rPr>
        <w:t>أصحابه لذبحه أو نحره</w:t>
      </w:r>
      <w:r w:rsidR="00817E94">
        <w:rPr>
          <w:rtl/>
        </w:rPr>
        <w:t>،</w:t>
      </w:r>
      <w:bookmarkEnd w:id="698"/>
      <w:bookmarkEnd w:id="699"/>
      <w:r w:rsidR="006020DA">
        <w:rPr>
          <w:rtl/>
        </w:rPr>
        <w:t xml:space="preserve"> </w:t>
      </w:r>
      <w:bookmarkStart w:id="700" w:name="_Toc283486239"/>
      <w:bookmarkStart w:id="701" w:name="_Toc303150730"/>
      <w:r w:rsidR="00817E94">
        <w:rPr>
          <w:rtl/>
        </w:rPr>
        <w:t>و</w:t>
      </w:r>
      <w:r>
        <w:rPr>
          <w:rtl/>
        </w:rPr>
        <w:t xml:space="preserve">لا يحل </w:t>
      </w:r>
      <w:r w:rsidR="00885624">
        <w:rPr>
          <w:rtl/>
        </w:rPr>
        <w:t xml:space="preserve">حتّى </w:t>
      </w:r>
      <w:r>
        <w:rPr>
          <w:rtl/>
        </w:rPr>
        <w:t xml:space="preserve">يبلغ الهدي </w:t>
      </w:r>
      <w:r w:rsidR="00A52ECB">
        <w:rPr>
          <w:rtl/>
        </w:rPr>
        <w:t>مُحلّ</w:t>
      </w:r>
      <w:r>
        <w:rPr>
          <w:rtl/>
        </w:rPr>
        <w:t>ه وهو منى للحاج</w:t>
      </w:r>
      <w:r w:rsidR="00817E94">
        <w:rPr>
          <w:rtl/>
        </w:rPr>
        <w:t>،</w:t>
      </w:r>
      <w:r>
        <w:rPr>
          <w:rtl/>
        </w:rPr>
        <w:t xml:space="preserve"> و</w:t>
      </w:r>
      <w:bookmarkEnd w:id="700"/>
      <w:bookmarkEnd w:id="701"/>
      <w:r w:rsidR="001D754D">
        <w:rPr>
          <w:rtl/>
        </w:rPr>
        <w:t>مكّة</w:t>
      </w:r>
      <w:r w:rsidR="00A97D93">
        <w:rPr>
          <w:rtl/>
        </w:rPr>
        <w:t xml:space="preserve"> </w:t>
      </w:r>
      <w:bookmarkStart w:id="702" w:name="_Toc283486240"/>
      <w:bookmarkStart w:id="703" w:name="_Toc303150731"/>
      <w:r w:rsidR="00817E94">
        <w:rPr>
          <w:rtl/>
        </w:rPr>
        <w:t>ل</w:t>
      </w:r>
      <w:r>
        <w:rPr>
          <w:rtl/>
        </w:rPr>
        <w:t>لمعتمر</w:t>
      </w:r>
      <w:r w:rsidR="00817E94">
        <w:rPr>
          <w:rtl/>
        </w:rPr>
        <w:t>،</w:t>
      </w:r>
      <w:r>
        <w:rPr>
          <w:rtl/>
        </w:rPr>
        <w:t xml:space="preserve"> فإذا بلغ أحل</w:t>
      </w:r>
      <w:r w:rsidR="00CB290F">
        <w:rPr>
          <w:rFonts w:hint="cs"/>
          <w:rtl/>
        </w:rPr>
        <w:t>ّ</w:t>
      </w:r>
      <w:r>
        <w:rPr>
          <w:rtl/>
        </w:rPr>
        <w:t xml:space="preserve"> وقصر</w:t>
      </w:r>
      <w:r w:rsidR="00817E94">
        <w:rPr>
          <w:rtl/>
        </w:rPr>
        <w:t>،</w:t>
      </w:r>
      <w:r>
        <w:rPr>
          <w:rtl/>
        </w:rPr>
        <w:t xml:space="preserve"> وعليه ال</w:t>
      </w:r>
      <w:r w:rsidR="00885624">
        <w:rPr>
          <w:rtl/>
        </w:rPr>
        <w:t xml:space="preserve">حجّ </w:t>
      </w:r>
      <w:r>
        <w:rPr>
          <w:rtl/>
        </w:rPr>
        <w:t>من قابل</w:t>
      </w:r>
      <w:bookmarkEnd w:id="702"/>
      <w:bookmarkEnd w:id="703"/>
      <w:r w:rsidR="006020DA">
        <w:rPr>
          <w:rtl/>
        </w:rPr>
        <w:t xml:space="preserve"> </w:t>
      </w:r>
      <w:bookmarkStart w:id="704" w:name="_Toc283486241"/>
      <w:bookmarkStart w:id="705" w:name="_Toc303150732"/>
      <w:r w:rsidR="00817E94">
        <w:rPr>
          <w:rtl/>
        </w:rPr>
        <w:t>و</w:t>
      </w:r>
      <w:r>
        <w:rPr>
          <w:rtl/>
        </w:rPr>
        <w:t>العمرة إذا تمك</w:t>
      </w:r>
      <w:r w:rsidR="00223573">
        <w:rPr>
          <w:rFonts w:hint="cs"/>
          <w:rtl/>
        </w:rPr>
        <w:t>ّ</w:t>
      </w:r>
      <w:r>
        <w:rPr>
          <w:rtl/>
        </w:rPr>
        <w:t>ن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لم ينحروا هديه</w:t>
      </w:r>
      <w:bookmarkEnd w:id="704"/>
      <w:bookmarkEnd w:id="705"/>
      <w:r w:rsidR="006020DA">
        <w:rPr>
          <w:rtl/>
        </w:rPr>
        <w:t xml:space="preserve"> </w:t>
      </w:r>
      <w:bookmarkStart w:id="706" w:name="_Toc283486242"/>
      <w:bookmarkStart w:id="707" w:name="_Toc303150733"/>
      <w:r w:rsidR="00817E94">
        <w:rPr>
          <w:rtl/>
        </w:rPr>
        <w:t>ب</w:t>
      </w:r>
      <w:r>
        <w:rPr>
          <w:rtl/>
        </w:rPr>
        <w:t>عث من قابل وأمسك</w:t>
      </w:r>
      <w:bookmarkEnd w:id="696"/>
      <w:bookmarkEnd w:id="697"/>
      <w:bookmarkEnd w:id="706"/>
      <w:bookmarkEnd w:id="707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[ 17527 ]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رجل ا</w:t>
      </w:r>
      <w:r w:rsidR="00BE352F">
        <w:rPr>
          <w:rFonts w:hint="cs"/>
          <w:rtl/>
        </w:rPr>
        <w:t>ُ</w:t>
      </w:r>
      <w:r>
        <w:rPr>
          <w:rtl/>
        </w:rPr>
        <w:t>حصر فبعث بالهدي؟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يواعد أصحابه ميعادا</w:t>
      </w:r>
      <w:r w:rsidR="00BE352F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 xml:space="preserve">في </w:t>
      </w:r>
      <w:r w:rsidR="00885624">
        <w:rPr>
          <w:rtl/>
        </w:rPr>
        <w:t xml:space="preserve">حجّ </w:t>
      </w:r>
      <w:r>
        <w:rPr>
          <w:rtl/>
        </w:rPr>
        <w:t>ف</w:t>
      </w:r>
      <w:r w:rsidR="00A52ECB">
        <w:rPr>
          <w:rtl/>
        </w:rPr>
        <w:t>مُحلّ</w:t>
      </w:r>
      <w:r>
        <w:rPr>
          <w:rtl/>
        </w:rPr>
        <w:t xml:space="preserve"> الهدي يوم النحر</w:t>
      </w:r>
      <w:r w:rsidR="00817E94">
        <w:rPr>
          <w:rtl/>
        </w:rPr>
        <w:t>،</w:t>
      </w:r>
      <w:r>
        <w:rPr>
          <w:rtl/>
        </w:rPr>
        <w:t xml:space="preserve"> وإذا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4B416A">
        <w:rPr>
          <w:rtl/>
        </w:rPr>
        <w:t xml:space="preserve">كان </w:t>
      </w:r>
      <w:r>
        <w:rPr>
          <w:rtl/>
        </w:rPr>
        <w:t>يوم النحر فليقص</w:t>
      </w:r>
      <w:r w:rsidR="00BE352F">
        <w:rPr>
          <w:rFonts w:hint="cs"/>
          <w:rtl/>
        </w:rPr>
        <w:t>ّ</w:t>
      </w:r>
      <w:r>
        <w:rPr>
          <w:rtl/>
        </w:rPr>
        <w:t xml:space="preserve">ر من رأسه </w:t>
      </w:r>
      <w:r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>
        <w:rPr>
          <w:rtl/>
        </w:rPr>
        <w:t xml:space="preserve"> ولا يجب عليه الحلق </w:t>
      </w:r>
      <w:r w:rsidR="00885624">
        <w:rPr>
          <w:rtl/>
        </w:rPr>
        <w:t xml:space="preserve">حتّى </w:t>
      </w:r>
      <w:r>
        <w:rPr>
          <w:rtl/>
        </w:rPr>
        <w:t xml:space="preserve">يقضي مناسكه </w:t>
      </w:r>
      <w:r w:rsidRPr="002F6C38">
        <w:rPr>
          <w:rStyle w:val="libFootnotenumChar"/>
          <w:rtl/>
        </w:rPr>
        <w:t>(3)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>
        <w:rPr>
          <w:rtl/>
        </w:rPr>
        <w:t xml:space="preserve">في عمرة فلينتظر مقدار دخول أصحابه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والساعة التي يعدهم فيها</w:t>
      </w:r>
      <w:r w:rsidR="00817E94">
        <w:rPr>
          <w:rtl/>
        </w:rPr>
        <w:t>،</w:t>
      </w:r>
      <w:r>
        <w:rPr>
          <w:rtl/>
        </w:rPr>
        <w:t xml:space="preserve"> فإذا </w:t>
      </w:r>
      <w:r w:rsidR="004B416A">
        <w:rPr>
          <w:rtl/>
        </w:rPr>
        <w:t xml:space="preserve">كان </w:t>
      </w:r>
      <w:r>
        <w:rPr>
          <w:rtl/>
        </w:rPr>
        <w:t>تلك الساعة قصر وأحل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B416A" w:rsidP="00817E94">
      <w:pPr>
        <w:pStyle w:val="libNormal"/>
        <w:rPr>
          <w:rtl/>
        </w:rPr>
      </w:pPr>
      <w:r>
        <w:rPr>
          <w:rtl/>
        </w:rPr>
        <w:t xml:space="preserve">وان كان </w:t>
      </w:r>
      <w:r w:rsidR="002F6C38">
        <w:rPr>
          <w:rtl/>
        </w:rPr>
        <w:t xml:space="preserve">مرض في الطريق بعدما أحرم فأراد الرجوع إلى أهله رجع ونحر بدنة </w:t>
      </w:r>
      <w:r w:rsidR="00851444">
        <w:rPr>
          <w:rtl/>
        </w:rPr>
        <w:t xml:space="preserve">ان </w:t>
      </w:r>
      <w:r w:rsidR="002F6C38">
        <w:rPr>
          <w:rtl/>
        </w:rPr>
        <w:t xml:space="preserve">أقام </w:t>
      </w:r>
      <w:r w:rsidR="00F64D7D">
        <w:rPr>
          <w:rtl/>
        </w:rPr>
        <w:t xml:space="preserve">مكانه </w:t>
      </w:r>
      <w:r w:rsidR="002F6C38" w:rsidRPr="002F6C38">
        <w:rPr>
          <w:rStyle w:val="libFootnotenumChar"/>
          <w:rtl/>
        </w:rPr>
        <w:t>(4)</w:t>
      </w:r>
      <w:r w:rsidR="00817E94">
        <w:rPr>
          <w:rtl/>
        </w:rPr>
        <w:t>،</w:t>
      </w:r>
      <w:r w:rsidR="002F6C38">
        <w:rPr>
          <w:rtl/>
        </w:rPr>
        <w:t xml:space="preserve"> </w:t>
      </w:r>
      <w:r>
        <w:rPr>
          <w:rtl/>
        </w:rPr>
        <w:t xml:space="preserve">وان كان </w:t>
      </w:r>
      <w:r w:rsidR="002F6C38">
        <w:rPr>
          <w:rtl/>
        </w:rPr>
        <w:t>في عمرة فإذا برأ فعليه العمرة واجبة</w:t>
      </w:r>
      <w:r w:rsidR="00817E94">
        <w:rPr>
          <w:rtl/>
        </w:rPr>
        <w:t>،</w:t>
      </w:r>
      <w:r w:rsidR="002F6C38">
        <w:rPr>
          <w:rtl/>
        </w:rPr>
        <w:t xml:space="preserve"> </w:t>
      </w:r>
      <w:r>
        <w:rPr>
          <w:rtl/>
        </w:rPr>
        <w:t xml:space="preserve">وان كان </w:t>
      </w:r>
      <w:r w:rsidR="002F6C38">
        <w:rPr>
          <w:rtl/>
        </w:rPr>
        <w:t>عليه ال</w:t>
      </w:r>
      <w:r w:rsidR="00885624">
        <w:rPr>
          <w:rtl/>
        </w:rPr>
        <w:t xml:space="preserve">حجّ </w:t>
      </w:r>
      <w:r w:rsidR="002F6C38">
        <w:rPr>
          <w:rtl/>
        </w:rPr>
        <w:t xml:space="preserve">فرجع إلى أهله وأقام </w:t>
      </w:r>
      <w:r w:rsidR="002F6C38" w:rsidRPr="002F6C38">
        <w:rPr>
          <w:rStyle w:val="libFootnotenumChar"/>
          <w:rtl/>
        </w:rPr>
        <w:t>(5)</w:t>
      </w:r>
      <w:r w:rsidR="002F6C38">
        <w:rPr>
          <w:rtl/>
        </w:rPr>
        <w:t xml:space="preserve"> ففاته ال</w:t>
      </w:r>
      <w:r w:rsidR="00885624">
        <w:rPr>
          <w:rtl/>
        </w:rPr>
        <w:t xml:space="preserve">حجّ </w:t>
      </w:r>
      <w:r>
        <w:rPr>
          <w:rtl/>
        </w:rPr>
        <w:t xml:space="preserve">كان </w:t>
      </w:r>
      <w:r w:rsidR="002F6C38" w:rsidRPr="002F6C38">
        <w:rPr>
          <w:rStyle w:val="libFootnotenumChar"/>
          <w:rtl/>
        </w:rPr>
        <w:t>(6)</w:t>
      </w:r>
      <w:r w:rsidR="002F6C38">
        <w:rPr>
          <w:rtl/>
        </w:rPr>
        <w:t xml:space="preserve"> عليه ال</w:t>
      </w:r>
      <w:r w:rsidR="00885624">
        <w:rPr>
          <w:rtl/>
        </w:rPr>
        <w:t xml:space="preserve">حجّ </w:t>
      </w:r>
      <w:r w:rsidR="002F6C38">
        <w:rPr>
          <w:rtl/>
        </w:rPr>
        <w:t xml:space="preserve">من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FC7C57" w:rsidRDefault="002F6C38" w:rsidP="00FC7C57">
      <w:pPr>
        <w:pStyle w:val="libFootnoteCenterBold"/>
        <w:rPr>
          <w:rtl/>
        </w:rPr>
      </w:pPr>
      <w:r w:rsidRPr="00FC7C57">
        <w:rPr>
          <w:rtl/>
        </w:rPr>
        <w:t xml:space="preserve">الباب 2 </w:t>
      </w:r>
    </w:p>
    <w:p w:rsidR="002F6C38" w:rsidRPr="00FC7C57" w:rsidRDefault="002F6C38" w:rsidP="00FC7C57">
      <w:pPr>
        <w:pStyle w:val="libFootnoteCenterBold"/>
        <w:rPr>
          <w:rtl/>
        </w:rPr>
      </w:pPr>
      <w:r w:rsidRPr="00FC7C57">
        <w:rPr>
          <w:rtl/>
        </w:rPr>
        <w:t xml:space="preserve">فيه </w:t>
      </w:r>
      <w:r w:rsidR="00EA47B7" w:rsidRPr="00FC7C57">
        <w:rPr>
          <w:rtl/>
        </w:rPr>
        <w:t>حديثان</w:t>
      </w:r>
    </w:p>
    <w:p w:rsidR="002F6C38" w:rsidRPr="00FC7C57" w:rsidRDefault="002F6C38" w:rsidP="00FC7C57">
      <w:pPr>
        <w:pStyle w:val="libFootnote0"/>
        <w:rPr>
          <w:rtl/>
        </w:rPr>
      </w:pPr>
      <w:r w:rsidRPr="00FC7C57">
        <w:rPr>
          <w:rtl/>
        </w:rPr>
        <w:t>1</w:t>
      </w:r>
      <w:r w:rsidR="00817E94" w:rsidRPr="00FC7C57">
        <w:rPr>
          <w:rtl/>
        </w:rPr>
        <w:t xml:space="preserve"> - </w:t>
      </w:r>
      <w:r w:rsidRPr="00FC7C57">
        <w:rPr>
          <w:rtl/>
        </w:rPr>
        <w:t>التهذيب 5</w:t>
      </w:r>
      <w:r w:rsidR="00817E94" w:rsidRPr="00FC7C57">
        <w:rPr>
          <w:rtl/>
        </w:rPr>
        <w:t>:</w:t>
      </w:r>
      <w:r w:rsidRPr="00FC7C57">
        <w:rPr>
          <w:rtl/>
        </w:rPr>
        <w:t xml:space="preserve"> 421 </w:t>
      </w:r>
      <w:r w:rsidR="008A3557" w:rsidRPr="00FC7C57">
        <w:rPr>
          <w:rtl/>
        </w:rPr>
        <w:t>/</w:t>
      </w:r>
      <w:r w:rsidRPr="00FC7C57">
        <w:rPr>
          <w:rtl/>
        </w:rPr>
        <w:t xml:space="preserve"> 1465</w:t>
      </w:r>
      <w:r w:rsidR="00817E94" w:rsidRPr="00FC7C57">
        <w:rPr>
          <w:rtl/>
        </w:rPr>
        <w:t>،</w:t>
      </w:r>
      <w:r w:rsidRPr="00FC7C57">
        <w:rPr>
          <w:rtl/>
        </w:rPr>
        <w:t xml:space="preserve"> وأورد ذيله في الحديث 3 من الباب 1 من هذه الابواب. </w:t>
      </w:r>
    </w:p>
    <w:p w:rsidR="002F6C38" w:rsidRPr="00FC7C57" w:rsidRDefault="002F6C38" w:rsidP="00FC7C57">
      <w:pPr>
        <w:pStyle w:val="libFootnote0"/>
        <w:rPr>
          <w:rtl/>
        </w:rPr>
      </w:pPr>
      <w:r w:rsidRPr="00FC7C57">
        <w:rPr>
          <w:rtl/>
        </w:rPr>
        <w:t>(1) في المصدر</w:t>
      </w:r>
      <w:r w:rsidR="00817E94" w:rsidRPr="00FC7C57">
        <w:rPr>
          <w:rtl/>
        </w:rPr>
        <w:t>:</w:t>
      </w:r>
      <w:r w:rsidRPr="00FC7C57">
        <w:rPr>
          <w:rtl/>
        </w:rPr>
        <w:t xml:space="preserve"> فإذا. </w:t>
      </w:r>
    </w:p>
    <w:p w:rsidR="002F6C38" w:rsidRPr="00FC7C57" w:rsidRDefault="002F6C38" w:rsidP="00FC7C57">
      <w:pPr>
        <w:pStyle w:val="libFootnote0"/>
        <w:rPr>
          <w:rtl/>
        </w:rPr>
      </w:pPr>
      <w:r w:rsidRPr="00FC7C57">
        <w:rPr>
          <w:rtl/>
        </w:rPr>
        <w:t>(2) في المصدر</w:t>
      </w:r>
      <w:r w:rsidR="00817E94" w:rsidRPr="00FC7C57">
        <w:rPr>
          <w:rtl/>
        </w:rPr>
        <w:t>:</w:t>
      </w:r>
      <w:r w:rsidRPr="00FC7C57">
        <w:rPr>
          <w:rtl/>
        </w:rPr>
        <w:t xml:space="preserve"> فليقص من رأسه. </w:t>
      </w:r>
    </w:p>
    <w:p w:rsidR="002F6C38" w:rsidRPr="00FC7C57" w:rsidRDefault="002F6C38" w:rsidP="00FC7C57">
      <w:pPr>
        <w:pStyle w:val="libFootnote0"/>
        <w:rPr>
          <w:rtl/>
        </w:rPr>
      </w:pPr>
      <w:r w:rsidRPr="00FC7C57">
        <w:rPr>
          <w:rtl/>
        </w:rPr>
        <w:t>(3) في المصدر</w:t>
      </w:r>
      <w:r w:rsidR="00817E94" w:rsidRPr="00FC7C57">
        <w:rPr>
          <w:rtl/>
        </w:rPr>
        <w:t>:</w:t>
      </w:r>
      <w:r w:rsidRPr="00FC7C57">
        <w:rPr>
          <w:rtl/>
        </w:rPr>
        <w:t xml:space="preserve"> تنقضي مناسكه. </w:t>
      </w:r>
    </w:p>
    <w:p w:rsidR="002F6C38" w:rsidRPr="00FC7C57" w:rsidRDefault="002F6C38" w:rsidP="00FC7C57">
      <w:pPr>
        <w:pStyle w:val="libFootnote0"/>
        <w:rPr>
          <w:rtl/>
        </w:rPr>
      </w:pPr>
      <w:r w:rsidRPr="00FC7C57">
        <w:rPr>
          <w:rtl/>
        </w:rPr>
        <w:t>(4) في الكافي</w:t>
      </w:r>
      <w:r w:rsidR="00817E94" w:rsidRPr="00FC7C57">
        <w:rPr>
          <w:rtl/>
        </w:rPr>
        <w:t>:</w:t>
      </w:r>
      <w:r w:rsidRPr="00FC7C57">
        <w:rPr>
          <w:rtl/>
        </w:rPr>
        <w:t xml:space="preserve"> أو أقام </w:t>
      </w:r>
      <w:r w:rsidR="00F64D7D" w:rsidRPr="00FC7C57">
        <w:rPr>
          <w:rtl/>
        </w:rPr>
        <w:t xml:space="preserve">مكانه </w:t>
      </w:r>
      <w:r w:rsidR="00885624" w:rsidRPr="00FC7C57">
        <w:rPr>
          <w:rtl/>
        </w:rPr>
        <w:t xml:space="preserve">حتّى </w:t>
      </w:r>
      <w:r w:rsidRPr="00FC7C57">
        <w:rPr>
          <w:rtl/>
        </w:rPr>
        <w:t xml:space="preserve">يبرأ ( هامش المخطوط ). </w:t>
      </w:r>
    </w:p>
    <w:p w:rsidR="002F6C38" w:rsidRPr="00FC7C57" w:rsidRDefault="002F6C38" w:rsidP="00FC7C57">
      <w:pPr>
        <w:pStyle w:val="libFootnote0"/>
        <w:rPr>
          <w:rtl/>
        </w:rPr>
      </w:pPr>
      <w:r w:rsidRPr="00FC7C57">
        <w:rPr>
          <w:rtl/>
        </w:rPr>
        <w:t>(5) في نسخة</w:t>
      </w:r>
      <w:r w:rsidR="00817E94" w:rsidRPr="00FC7C57">
        <w:rPr>
          <w:rtl/>
        </w:rPr>
        <w:t>:</w:t>
      </w:r>
      <w:r w:rsidRPr="00FC7C57">
        <w:rPr>
          <w:rtl/>
        </w:rPr>
        <w:t xml:space="preserve"> أو أقام ( هامش المخطوط ). </w:t>
      </w:r>
    </w:p>
    <w:p w:rsidR="002F6C38" w:rsidRPr="00FC7C57" w:rsidRDefault="002F6C38" w:rsidP="00FC7C57">
      <w:pPr>
        <w:pStyle w:val="libFootnote0"/>
        <w:rPr>
          <w:rtl/>
        </w:rPr>
      </w:pPr>
      <w:r w:rsidRPr="00FC7C57">
        <w:rPr>
          <w:rtl/>
        </w:rPr>
        <w:t>(6) في المصدر</w:t>
      </w:r>
      <w:r w:rsidR="00817E94" w:rsidRPr="00FC7C57">
        <w:rPr>
          <w:rtl/>
        </w:rPr>
        <w:t>:</w:t>
      </w:r>
      <w:r w:rsidRPr="00FC7C57">
        <w:rPr>
          <w:rtl/>
        </w:rPr>
        <w:t xml:space="preserve"> وكان.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 xml:space="preserve">قابل </w:t>
      </w:r>
      <w:r w:rsidR="005717A2">
        <w:rPr>
          <w:rtl/>
        </w:rPr>
        <w:t>ف</w:t>
      </w:r>
      <w:r w:rsidR="009D7D53">
        <w:rPr>
          <w:rFonts w:hint="cs"/>
          <w:rtl/>
        </w:rPr>
        <w:t>إ</w:t>
      </w:r>
      <w:r w:rsidR="00851444">
        <w:rPr>
          <w:rtl/>
        </w:rPr>
        <w:t xml:space="preserve">ن </w:t>
      </w:r>
      <w:r>
        <w:rPr>
          <w:rtl/>
        </w:rPr>
        <w:t>رد</w:t>
      </w:r>
      <w:r w:rsidR="009D7D53">
        <w:rPr>
          <w:rFonts w:hint="cs"/>
          <w:rtl/>
        </w:rPr>
        <w:t>ّ</w:t>
      </w:r>
      <w:r>
        <w:rPr>
          <w:rtl/>
        </w:rPr>
        <w:t xml:space="preserve">وا الدراهم عليه ولم يجدوا </w:t>
      </w:r>
      <w:r w:rsidR="00BD023F">
        <w:rPr>
          <w:rtl/>
        </w:rPr>
        <w:t xml:space="preserve">هدياً </w:t>
      </w:r>
      <w:r>
        <w:rPr>
          <w:rtl/>
        </w:rPr>
        <w:t>ينحرونه وقد أحل</w:t>
      </w:r>
      <w:r w:rsidR="009D7D53">
        <w:rPr>
          <w:rFonts w:hint="cs"/>
          <w:rtl/>
        </w:rPr>
        <w:t>ّ</w:t>
      </w:r>
      <w:r>
        <w:rPr>
          <w:rtl/>
        </w:rPr>
        <w:t xml:space="preserve"> لم يكن عليه شيء</w:t>
      </w:r>
      <w:r w:rsidR="00817E94">
        <w:rPr>
          <w:rtl/>
        </w:rPr>
        <w:t>،</w:t>
      </w:r>
      <w:r>
        <w:rPr>
          <w:rtl/>
        </w:rPr>
        <w:t xml:space="preserve"> ولكن يبعث من قابل ويمسك </w:t>
      </w:r>
      <w:r w:rsidR="001D754D">
        <w:rPr>
          <w:rtl/>
        </w:rPr>
        <w:t>أيضاً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E46198">
      <w:pPr>
        <w:pStyle w:val="libNormal"/>
        <w:rPr>
          <w:rtl/>
        </w:rPr>
      </w:pPr>
      <w:r>
        <w:rPr>
          <w:rtl/>
        </w:rPr>
        <w:t>وقال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7B660E">
        <w:rPr>
          <w:rFonts w:hint="cs"/>
          <w:rtl/>
        </w:rPr>
        <w:t>إ</w:t>
      </w:r>
      <w:r w:rsidR="00851444">
        <w:rPr>
          <w:rtl/>
        </w:rPr>
        <w:t>ن</w:t>
      </w:r>
      <w:r w:rsidR="007B660E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الحسين بن </w:t>
      </w:r>
      <w:r w:rsidR="00885624">
        <w:rPr>
          <w:rtl/>
        </w:rPr>
        <w:t xml:space="preserve">عليّ </w:t>
      </w:r>
      <w:r>
        <w:rPr>
          <w:rtl/>
        </w:rPr>
        <w:t>خرج معتمرا</w:t>
      </w:r>
      <w:r w:rsidR="009B28BD">
        <w:rPr>
          <w:rFonts w:hint="cs"/>
          <w:rtl/>
        </w:rPr>
        <w:t>ً</w:t>
      </w:r>
      <w:r>
        <w:rPr>
          <w:rtl/>
        </w:rPr>
        <w:t xml:space="preserve"> فمرض في الطريق فبلغ علي</w:t>
      </w:r>
      <w:r w:rsidR="009D7D53">
        <w:rPr>
          <w:rFonts w:hint="cs"/>
          <w:rtl/>
        </w:rPr>
        <w:t>ّ</w:t>
      </w:r>
      <w:r>
        <w:rPr>
          <w:rtl/>
        </w:rPr>
        <w:t>ا</w:t>
      </w:r>
      <w:r w:rsidR="009D7D53">
        <w:rPr>
          <w:rFonts w:hint="cs"/>
          <w:rtl/>
        </w:rPr>
        <w:t>ً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E46198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وهو بالمدينة فخرج في طلبه فأدركه بالسقيا وهو مريض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يا بني ما تشتكي؟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أشتكي رأسي</w:t>
      </w:r>
      <w:r w:rsidR="00817E94">
        <w:rPr>
          <w:rtl/>
        </w:rPr>
        <w:t>،</w:t>
      </w:r>
      <w:r>
        <w:rPr>
          <w:rtl/>
        </w:rPr>
        <w:t xml:space="preserve"> فدعا </w:t>
      </w:r>
      <w:r w:rsidR="00885624">
        <w:rPr>
          <w:rtl/>
        </w:rPr>
        <w:t xml:space="preserve">عليّ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ببدنة فنحرها وحلق رأسه ورده إلى المدينة</w:t>
      </w:r>
      <w:r w:rsidR="00817E94">
        <w:rPr>
          <w:rtl/>
        </w:rPr>
        <w:t>،</w:t>
      </w:r>
      <w:r>
        <w:rPr>
          <w:rtl/>
        </w:rPr>
        <w:t xml:space="preserve"> فلم</w:t>
      </w:r>
      <w:r w:rsidR="009B28BD">
        <w:rPr>
          <w:rFonts w:hint="cs"/>
          <w:rtl/>
        </w:rPr>
        <w:t>ّ</w:t>
      </w:r>
      <w:r>
        <w:rPr>
          <w:rtl/>
        </w:rPr>
        <w:t>ا برأ من وجعه اعت</w:t>
      </w:r>
      <w:r w:rsidR="003204F8">
        <w:rPr>
          <w:rtl/>
        </w:rPr>
        <w:t xml:space="preserve">مرّ </w:t>
      </w:r>
      <w:r w:rsidRPr="008A3557">
        <w:rPr>
          <w:rStyle w:val="libNormalChar"/>
          <w:rtl/>
        </w:rPr>
        <w:t>...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E46198">
      <w:pPr>
        <w:pStyle w:val="libNormal"/>
        <w:rPr>
          <w:rtl/>
        </w:rPr>
      </w:pPr>
      <w:r>
        <w:rPr>
          <w:rtl/>
        </w:rPr>
        <w:t xml:space="preserve">ورواه </w:t>
      </w:r>
      <w:r w:rsidR="009C2A3E">
        <w:rPr>
          <w:rtl/>
        </w:rPr>
        <w:t>الكلينيّ</w:t>
      </w:r>
      <w:r w:rsidR="003204F8">
        <w:rPr>
          <w:rtl/>
        </w:rPr>
        <w:t xml:space="preserve"> </w:t>
      </w:r>
      <w:r>
        <w:rPr>
          <w:rtl/>
        </w:rPr>
        <w:t xml:space="preserve">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الفضل بن شاذان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وابن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ترك منه حكم رد</w:t>
      </w:r>
      <w:r w:rsidR="009B28BD">
        <w:rPr>
          <w:rFonts w:hint="cs"/>
          <w:rtl/>
        </w:rPr>
        <w:t>ّ</w:t>
      </w:r>
      <w:r>
        <w:rPr>
          <w:rtl/>
        </w:rPr>
        <w:t xml:space="preserve"> الدراهم عليه </w:t>
      </w:r>
      <w:r w:rsidRPr="002F6C38">
        <w:rPr>
          <w:rStyle w:val="libFootnotenumChar"/>
          <w:rtl/>
        </w:rPr>
        <w:t>(</w:t>
      </w:r>
      <w:r w:rsidR="00E46198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[ 17528 ]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وبإسناده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الحسن</w:t>
      </w:r>
      <w:r w:rsidR="00817E94">
        <w:rPr>
          <w:rtl/>
        </w:rPr>
        <w:t>،</w:t>
      </w:r>
      <w:r>
        <w:rPr>
          <w:rtl/>
        </w:rPr>
        <w:t xml:space="preserve"> عن زرعة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رجل ا</w:t>
      </w:r>
      <w:r w:rsidR="009B28BD">
        <w:rPr>
          <w:rFonts w:hint="cs"/>
          <w:rtl/>
        </w:rPr>
        <w:t>ُ</w:t>
      </w:r>
      <w:r>
        <w:rPr>
          <w:rtl/>
        </w:rPr>
        <w:t>حصر في ال</w:t>
      </w:r>
      <w:r w:rsidR="00885624">
        <w:rPr>
          <w:rtl/>
        </w:rPr>
        <w:t xml:space="preserve">حجّ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فليبعث بهديه إذا </w:t>
      </w:r>
      <w:r w:rsidR="004B416A">
        <w:rPr>
          <w:rtl/>
        </w:rPr>
        <w:t xml:space="preserve">كان </w:t>
      </w:r>
      <w:r>
        <w:rPr>
          <w:rtl/>
        </w:rPr>
        <w:t>مع أصحابه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9B28BD">
        <w:rPr>
          <w:rtl/>
        </w:rPr>
        <w:t>م</w:t>
      </w:r>
      <w:r w:rsidR="00A52ECB">
        <w:rPr>
          <w:rtl/>
        </w:rPr>
        <w:t>حلّ</w:t>
      </w:r>
      <w:r>
        <w:rPr>
          <w:rtl/>
        </w:rPr>
        <w:t xml:space="preserve">ه </w:t>
      </w:r>
      <w:r w:rsidR="00851444">
        <w:rPr>
          <w:rtl/>
        </w:rPr>
        <w:t xml:space="preserve">ان </w:t>
      </w:r>
      <w:r>
        <w:rPr>
          <w:rtl/>
        </w:rPr>
        <w:t xml:space="preserve">يبلغ الهدي </w:t>
      </w:r>
      <w:r w:rsidR="00A52ECB">
        <w:rPr>
          <w:rtl/>
        </w:rPr>
        <w:t>مُحلّ</w:t>
      </w:r>
      <w:r>
        <w:rPr>
          <w:rtl/>
        </w:rPr>
        <w:t>ه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A52ECB">
        <w:rPr>
          <w:rtl/>
        </w:rPr>
        <w:t>مُحلّ</w:t>
      </w:r>
      <w:r>
        <w:rPr>
          <w:rtl/>
        </w:rPr>
        <w:t xml:space="preserve">ه منى يوم النحر إذا </w:t>
      </w:r>
      <w:r w:rsidR="004B416A">
        <w:rPr>
          <w:rtl/>
        </w:rPr>
        <w:t xml:space="preserve">كان </w:t>
      </w:r>
      <w:r>
        <w:rPr>
          <w:rtl/>
        </w:rPr>
        <w:t>في الحج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>
        <w:rPr>
          <w:rtl/>
        </w:rPr>
        <w:t xml:space="preserve">في عمرة نحر </w:t>
      </w:r>
      <w:r w:rsidR="00885624">
        <w:rPr>
          <w:rtl/>
        </w:rPr>
        <w:t>ب</w:t>
      </w:r>
      <w:r w:rsidR="009B28BD">
        <w:rPr>
          <w:rtl/>
        </w:rPr>
        <w:t>مك</w:t>
      </w:r>
      <w:r w:rsidR="001D754D">
        <w:rPr>
          <w:rtl/>
        </w:rPr>
        <w:t>ة</w:t>
      </w:r>
      <w:r w:rsidR="00A97D93">
        <w:rPr>
          <w:rtl/>
        </w:rPr>
        <w:t xml:space="preserve"> </w:t>
      </w:r>
      <w:r>
        <w:rPr>
          <w:rtl/>
        </w:rPr>
        <w:t xml:space="preserve">فإنما عليه </w:t>
      </w:r>
      <w:r w:rsidR="00851444">
        <w:rPr>
          <w:rtl/>
        </w:rPr>
        <w:t xml:space="preserve">ان </w:t>
      </w:r>
      <w:r>
        <w:rPr>
          <w:rtl/>
        </w:rPr>
        <w:t xml:space="preserve">يعدهم لذلك </w:t>
      </w:r>
      <w:r w:rsidR="00476C04">
        <w:rPr>
          <w:rtl/>
        </w:rPr>
        <w:t>يوماً</w:t>
      </w:r>
      <w:r w:rsidR="00817E94">
        <w:rPr>
          <w:rtl/>
        </w:rPr>
        <w:t>،</w:t>
      </w:r>
      <w:r>
        <w:rPr>
          <w:rtl/>
        </w:rPr>
        <w:t xml:space="preserve"> فإذا </w:t>
      </w:r>
      <w:r w:rsidR="004B416A">
        <w:rPr>
          <w:rtl/>
        </w:rPr>
        <w:t xml:space="preserve">كان </w:t>
      </w:r>
      <w:r>
        <w:rPr>
          <w:rtl/>
        </w:rPr>
        <w:t xml:space="preserve">ذلك اليوم فقد وفى </w:t>
      </w:r>
      <w:r w:rsidR="004B416A">
        <w:rPr>
          <w:rtl/>
        </w:rPr>
        <w:t xml:space="preserve">وان </w:t>
      </w:r>
      <w:r>
        <w:rPr>
          <w:rtl/>
        </w:rPr>
        <w:t xml:space="preserve">اختلفوا في الميعاد لم يضره </w:t>
      </w:r>
      <w:r w:rsidR="00851444">
        <w:rPr>
          <w:rtl/>
        </w:rPr>
        <w:t xml:space="preserve">ان </w:t>
      </w:r>
      <w:r>
        <w:rPr>
          <w:rtl/>
        </w:rPr>
        <w:t>شاء الله تعالى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E46198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سماعة </w:t>
      </w:r>
      <w:r w:rsidRPr="002F6C38">
        <w:rPr>
          <w:rStyle w:val="libFootnotenumChar"/>
          <w:rtl/>
        </w:rPr>
        <w:t>(</w:t>
      </w:r>
      <w:r w:rsidR="00E46198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E46198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</w:t>
      </w:r>
      <w:r w:rsidR="00E46198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</w:t>
      </w:r>
      <w:r w:rsidRPr="002F6C38">
        <w:rPr>
          <w:rStyle w:val="libFootnotenumChar"/>
          <w:rtl/>
        </w:rPr>
        <w:t>(</w:t>
      </w:r>
      <w:r w:rsidR="00E46198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7466C1" w:rsidRDefault="002F6C38" w:rsidP="007466C1">
      <w:pPr>
        <w:pStyle w:val="libFootnote0"/>
        <w:rPr>
          <w:rtl/>
        </w:rPr>
      </w:pPr>
      <w:r w:rsidRPr="007466C1">
        <w:rPr>
          <w:rtl/>
        </w:rPr>
        <w:t>(</w:t>
      </w:r>
      <w:r w:rsidR="009B28BD" w:rsidRPr="007466C1">
        <w:rPr>
          <w:rFonts w:hint="cs"/>
          <w:rtl/>
        </w:rPr>
        <w:t>1</w:t>
      </w:r>
      <w:r w:rsidRPr="007466C1">
        <w:rPr>
          <w:rtl/>
        </w:rPr>
        <w:t>) في الكافي زيادة</w:t>
      </w:r>
      <w:r w:rsidR="00817E94" w:rsidRPr="007466C1">
        <w:rPr>
          <w:rtl/>
        </w:rPr>
        <w:t>:</w:t>
      </w:r>
      <w:r w:rsidRPr="007466C1">
        <w:rPr>
          <w:rtl/>
        </w:rPr>
        <w:t xml:space="preserve"> ذلك ( هامش المخطوط ). </w:t>
      </w:r>
    </w:p>
    <w:p w:rsidR="002F6C38" w:rsidRPr="007466C1" w:rsidRDefault="002F6C38" w:rsidP="007466C1">
      <w:pPr>
        <w:pStyle w:val="libFootnote0"/>
        <w:rPr>
          <w:rtl/>
        </w:rPr>
      </w:pPr>
      <w:r w:rsidRPr="007466C1">
        <w:rPr>
          <w:rtl/>
        </w:rPr>
        <w:t>(</w:t>
      </w:r>
      <w:r w:rsidR="009B28BD" w:rsidRPr="007466C1">
        <w:rPr>
          <w:rFonts w:hint="cs"/>
          <w:rtl/>
        </w:rPr>
        <w:t>2</w:t>
      </w:r>
      <w:r w:rsidRPr="007466C1">
        <w:rPr>
          <w:rtl/>
        </w:rPr>
        <w:t>) الكافي 4</w:t>
      </w:r>
      <w:r w:rsidR="00817E94" w:rsidRPr="007466C1">
        <w:rPr>
          <w:rtl/>
        </w:rPr>
        <w:t>:</w:t>
      </w:r>
      <w:r w:rsidRPr="007466C1">
        <w:rPr>
          <w:rtl/>
        </w:rPr>
        <w:t xml:space="preserve"> 369 </w:t>
      </w:r>
      <w:r w:rsidR="008A3557" w:rsidRPr="007466C1">
        <w:rPr>
          <w:rtl/>
        </w:rPr>
        <w:t>/</w:t>
      </w:r>
      <w:r w:rsidRPr="007466C1">
        <w:rPr>
          <w:rtl/>
        </w:rPr>
        <w:t xml:space="preserve"> 3. </w:t>
      </w:r>
    </w:p>
    <w:p w:rsidR="002F6C38" w:rsidRPr="007466C1" w:rsidRDefault="002F6C38" w:rsidP="007466C1">
      <w:pPr>
        <w:pStyle w:val="libFootnote0"/>
        <w:rPr>
          <w:rtl/>
        </w:rPr>
      </w:pPr>
      <w:r w:rsidRPr="007466C1">
        <w:rPr>
          <w:rtl/>
        </w:rPr>
        <w:t>2</w:t>
      </w:r>
      <w:r w:rsidR="00817E94" w:rsidRPr="007466C1">
        <w:rPr>
          <w:rtl/>
        </w:rPr>
        <w:t xml:space="preserve"> - </w:t>
      </w:r>
      <w:r w:rsidRPr="007466C1">
        <w:rPr>
          <w:rtl/>
        </w:rPr>
        <w:t>التهذيب 5</w:t>
      </w:r>
      <w:r w:rsidR="00817E94" w:rsidRPr="007466C1">
        <w:rPr>
          <w:rtl/>
        </w:rPr>
        <w:t>:</w:t>
      </w:r>
      <w:r w:rsidRPr="007466C1">
        <w:rPr>
          <w:rtl/>
        </w:rPr>
        <w:t xml:space="preserve"> 423 </w:t>
      </w:r>
      <w:r w:rsidR="008A3557" w:rsidRPr="007466C1">
        <w:rPr>
          <w:rtl/>
        </w:rPr>
        <w:t>/</w:t>
      </w:r>
      <w:r w:rsidRPr="007466C1">
        <w:rPr>
          <w:rtl/>
        </w:rPr>
        <w:t xml:space="preserve"> 1470. </w:t>
      </w:r>
    </w:p>
    <w:p w:rsidR="002F6C38" w:rsidRPr="007466C1" w:rsidRDefault="002F6C38" w:rsidP="007466C1">
      <w:pPr>
        <w:pStyle w:val="libFootnote0"/>
        <w:rPr>
          <w:rtl/>
        </w:rPr>
      </w:pPr>
      <w:r w:rsidRPr="007466C1">
        <w:rPr>
          <w:rtl/>
        </w:rPr>
        <w:t>(</w:t>
      </w:r>
      <w:r w:rsidR="009B28BD" w:rsidRPr="007466C1">
        <w:rPr>
          <w:rFonts w:hint="cs"/>
          <w:rtl/>
        </w:rPr>
        <w:t>3</w:t>
      </w:r>
      <w:r w:rsidRPr="007466C1">
        <w:rPr>
          <w:rtl/>
        </w:rPr>
        <w:t>) المقنع</w:t>
      </w:r>
      <w:r w:rsidR="00817E94" w:rsidRPr="007466C1">
        <w:rPr>
          <w:rtl/>
        </w:rPr>
        <w:t>:</w:t>
      </w:r>
      <w:r w:rsidRPr="007466C1">
        <w:rPr>
          <w:rtl/>
        </w:rPr>
        <w:t xml:space="preserve"> 77. </w:t>
      </w:r>
    </w:p>
    <w:p w:rsidR="002F6C38" w:rsidRPr="007466C1" w:rsidRDefault="002F6C38" w:rsidP="007466C1">
      <w:pPr>
        <w:pStyle w:val="libFootnote0"/>
        <w:rPr>
          <w:rtl/>
        </w:rPr>
      </w:pPr>
      <w:r w:rsidRPr="007466C1">
        <w:rPr>
          <w:rtl/>
        </w:rPr>
        <w:t>(</w:t>
      </w:r>
      <w:r w:rsidR="009B28BD" w:rsidRPr="007466C1">
        <w:rPr>
          <w:rFonts w:hint="cs"/>
          <w:rtl/>
        </w:rPr>
        <w:t>4</w:t>
      </w:r>
      <w:r w:rsidRPr="007466C1">
        <w:rPr>
          <w:rtl/>
        </w:rPr>
        <w:t xml:space="preserve">) تقدم في الحديثين 5 و 6 من الباب 1 من هذه الابواب. </w:t>
      </w:r>
    </w:p>
    <w:p w:rsidR="002F6C38" w:rsidRPr="007466C1" w:rsidRDefault="002F6C38" w:rsidP="007466C1">
      <w:pPr>
        <w:pStyle w:val="libFootnote0"/>
        <w:rPr>
          <w:rtl/>
        </w:rPr>
      </w:pPr>
      <w:r w:rsidRPr="007466C1">
        <w:rPr>
          <w:rtl/>
        </w:rPr>
        <w:t>(</w:t>
      </w:r>
      <w:r w:rsidR="009B28BD" w:rsidRPr="007466C1">
        <w:rPr>
          <w:rFonts w:hint="cs"/>
          <w:rtl/>
        </w:rPr>
        <w:t>5</w:t>
      </w:r>
      <w:r w:rsidRPr="007466C1">
        <w:rPr>
          <w:rtl/>
        </w:rPr>
        <w:t xml:space="preserve">) يأتي في الحديث 1 من الباب 3 وفي الباب 4 وفي الحديث 1 من الباب 5 من هذه الابواب.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708" w:name="_Toc283486243"/>
      <w:bookmarkStart w:id="709" w:name="_Toc303150734"/>
      <w:bookmarkStart w:id="710" w:name="_Toc376860112"/>
      <w:r>
        <w:rPr>
          <w:rtl/>
          <w:lang w:bidi="fa-IR"/>
        </w:rPr>
        <w:br w:type="page"/>
      </w:r>
    </w:p>
    <w:p w:rsidR="002F6C38" w:rsidRDefault="002F6C38" w:rsidP="00226A04">
      <w:pPr>
        <w:pStyle w:val="Heading2Center"/>
        <w:rPr>
          <w:rtl/>
        </w:rPr>
      </w:pPr>
      <w:bookmarkStart w:id="711" w:name="_Toc274435959"/>
      <w:r>
        <w:rPr>
          <w:rtl/>
        </w:rPr>
        <w:lastRenderedPageBreak/>
        <w:t>3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F6237D">
        <w:rPr>
          <w:rFonts w:hint="cs"/>
          <w:rtl/>
        </w:rPr>
        <w:t>أ</w:t>
      </w:r>
      <w:r w:rsidR="00851444">
        <w:rPr>
          <w:rtl/>
        </w:rPr>
        <w:t>ن</w:t>
      </w:r>
      <w:r w:rsidR="00F6237D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من أحصر فبعث هديه </w:t>
      </w:r>
      <w:r w:rsidR="00F6237D">
        <w:rPr>
          <w:rtl/>
        </w:rPr>
        <w:t>ثم</w:t>
      </w:r>
      <w:r w:rsidR="008B0A36">
        <w:rPr>
          <w:rtl/>
        </w:rPr>
        <w:t xml:space="preserve"> </w:t>
      </w:r>
      <w:r>
        <w:rPr>
          <w:rtl/>
        </w:rPr>
        <w:t>خف</w:t>
      </w:r>
      <w:r w:rsidR="00F6237D">
        <w:rPr>
          <w:rFonts w:hint="cs"/>
          <w:rtl/>
        </w:rPr>
        <w:t>ّ</w:t>
      </w:r>
      <w:r>
        <w:rPr>
          <w:rtl/>
        </w:rPr>
        <w:t xml:space="preserve"> مرضه وجب</w:t>
      </w:r>
      <w:bookmarkEnd w:id="708"/>
      <w:bookmarkEnd w:id="709"/>
      <w:r w:rsidR="006020DA">
        <w:rPr>
          <w:rtl/>
        </w:rPr>
        <w:t xml:space="preserve"> </w:t>
      </w:r>
      <w:bookmarkStart w:id="712" w:name="_Toc283486244"/>
      <w:bookmarkStart w:id="713" w:name="_Toc303150735"/>
      <w:r w:rsidR="00817E94">
        <w:rPr>
          <w:rtl/>
        </w:rPr>
        <w:t>ع</w:t>
      </w:r>
      <w:r>
        <w:rPr>
          <w:rtl/>
        </w:rPr>
        <w:t xml:space="preserve">ليه الالتحاق </w:t>
      </w:r>
      <w:r w:rsidR="00012250">
        <w:rPr>
          <w:rFonts w:hint="cs"/>
          <w:rtl/>
        </w:rPr>
        <w:t>إ</w:t>
      </w:r>
      <w:r w:rsidR="00851444">
        <w:rPr>
          <w:rtl/>
        </w:rPr>
        <w:t xml:space="preserve">ن </w:t>
      </w:r>
      <w:r>
        <w:rPr>
          <w:rtl/>
        </w:rPr>
        <w:t>ظن</w:t>
      </w:r>
      <w:r w:rsidR="00012250">
        <w:rPr>
          <w:rFonts w:hint="cs"/>
          <w:rtl/>
        </w:rPr>
        <w:t>ّ</w:t>
      </w:r>
      <w:r>
        <w:rPr>
          <w:rtl/>
        </w:rPr>
        <w:t xml:space="preserve"> إمكانه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أدرك النسك و</w:t>
      </w:r>
      <w:r w:rsidR="008B0A36">
        <w:rPr>
          <w:rtl/>
        </w:rPr>
        <w:t xml:space="preserve">إلّا </w:t>
      </w:r>
      <w:r>
        <w:rPr>
          <w:rtl/>
        </w:rPr>
        <w:t>وجب</w:t>
      </w:r>
      <w:bookmarkEnd w:id="712"/>
      <w:bookmarkEnd w:id="713"/>
      <w:r w:rsidR="006020DA">
        <w:rPr>
          <w:rtl/>
        </w:rPr>
        <w:t xml:space="preserve"> </w:t>
      </w:r>
      <w:bookmarkStart w:id="714" w:name="_Toc283486245"/>
      <w:bookmarkStart w:id="715" w:name="_Toc303150736"/>
      <w:r w:rsidR="00817E94">
        <w:rPr>
          <w:rtl/>
        </w:rPr>
        <w:t>ع</w:t>
      </w:r>
      <w:r>
        <w:rPr>
          <w:rtl/>
        </w:rPr>
        <w:t xml:space="preserve">ليه التحلل بعمرة وقضاء النسك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>واجبا</w:t>
      </w:r>
      <w:r w:rsidR="00D74A67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مات</w:t>
      </w:r>
      <w:bookmarkEnd w:id="714"/>
      <w:bookmarkEnd w:id="715"/>
      <w:r w:rsidR="006020DA">
        <w:rPr>
          <w:rtl/>
        </w:rPr>
        <w:t xml:space="preserve"> </w:t>
      </w:r>
      <w:bookmarkStart w:id="716" w:name="_Toc283486246"/>
      <w:bookmarkStart w:id="717" w:name="_Toc303150737"/>
      <w:r w:rsidR="00817E94">
        <w:rPr>
          <w:rtl/>
        </w:rPr>
        <w:t>ف</w:t>
      </w:r>
      <w:r>
        <w:rPr>
          <w:rtl/>
        </w:rPr>
        <w:t>من ماله</w:t>
      </w:r>
      <w:r w:rsidR="00817E94">
        <w:rPr>
          <w:rtl/>
        </w:rPr>
        <w:t>،</w:t>
      </w:r>
      <w:r>
        <w:rPr>
          <w:rtl/>
        </w:rPr>
        <w:t xml:space="preserve"> وكذا من صد </w:t>
      </w:r>
      <w:r w:rsidR="008B0A36">
        <w:rPr>
          <w:rtl/>
        </w:rPr>
        <w:t xml:space="preserve">ثمّ </w:t>
      </w:r>
      <w:r>
        <w:rPr>
          <w:rtl/>
        </w:rPr>
        <w:t>زال عذره</w:t>
      </w:r>
      <w:bookmarkEnd w:id="710"/>
      <w:bookmarkEnd w:id="711"/>
      <w:bookmarkEnd w:id="716"/>
      <w:bookmarkEnd w:id="717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[ 17529 ]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وسهل بن زياد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ابن محبوب</w:t>
      </w:r>
      <w:r w:rsidR="00817E94">
        <w:rPr>
          <w:rtl/>
        </w:rPr>
        <w:t>،</w:t>
      </w:r>
      <w:r>
        <w:rPr>
          <w:rtl/>
        </w:rPr>
        <w:t xml:space="preserve"> عن ابن رئاب</w:t>
      </w:r>
      <w:r w:rsidR="00817E94">
        <w:rPr>
          <w:rtl/>
        </w:rPr>
        <w:t>،</w:t>
      </w:r>
      <w:r>
        <w:rPr>
          <w:rtl/>
        </w:rPr>
        <w:t xml:space="preserve"> عن زرارة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أحصر الرجل بعث بهديه</w:t>
      </w:r>
      <w:r w:rsidR="00817E94">
        <w:rPr>
          <w:rtl/>
        </w:rPr>
        <w:t>،</w:t>
      </w:r>
      <w:r>
        <w:rPr>
          <w:rtl/>
        </w:rPr>
        <w:t xml:space="preserve"> فإذا أفاق ووجد في نفسه خفة فليمض </w:t>
      </w:r>
      <w:r w:rsidR="00851444">
        <w:rPr>
          <w:rtl/>
        </w:rPr>
        <w:t xml:space="preserve">ان </w:t>
      </w:r>
      <w:r>
        <w:rPr>
          <w:rtl/>
        </w:rPr>
        <w:t xml:space="preserve">ظن </w:t>
      </w:r>
      <w:r w:rsidR="00FC03F9">
        <w:rPr>
          <w:rtl/>
        </w:rPr>
        <w:t xml:space="preserve">أنّه </w:t>
      </w:r>
      <w:r>
        <w:rPr>
          <w:rtl/>
        </w:rPr>
        <w:t>يدرك الناس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 xml:space="preserve">قدم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 xml:space="preserve">قبل </w:t>
      </w:r>
      <w:r w:rsidR="00851444">
        <w:rPr>
          <w:rtl/>
        </w:rPr>
        <w:t xml:space="preserve">ان </w:t>
      </w:r>
      <w:r>
        <w:rPr>
          <w:rtl/>
        </w:rPr>
        <w:t xml:space="preserve">ينحر الهدي فليقم على إحرامه </w:t>
      </w:r>
      <w:r w:rsidR="00885624">
        <w:rPr>
          <w:rtl/>
        </w:rPr>
        <w:t xml:space="preserve">حتّى </w:t>
      </w:r>
      <w:r>
        <w:rPr>
          <w:rtl/>
        </w:rPr>
        <w:t>يفرغ من جميع المناسك</w:t>
      </w:r>
      <w:r w:rsidR="00817E94">
        <w:rPr>
          <w:rtl/>
        </w:rPr>
        <w:t>،</w:t>
      </w:r>
      <w:r>
        <w:rPr>
          <w:rtl/>
        </w:rPr>
        <w:t xml:space="preserve"> ولينحر هديه</w:t>
      </w:r>
      <w:r w:rsidR="00817E94">
        <w:rPr>
          <w:rtl/>
        </w:rPr>
        <w:t>،</w:t>
      </w:r>
      <w:r>
        <w:rPr>
          <w:rtl/>
        </w:rPr>
        <w:t xml:space="preserve"> ولا شيء عليه </w:t>
      </w:r>
      <w:r w:rsidR="004B416A">
        <w:rPr>
          <w:rtl/>
        </w:rPr>
        <w:t xml:space="preserve">وان </w:t>
      </w:r>
      <w:r>
        <w:rPr>
          <w:rtl/>
        </w:rPr>
        <w:t xml:space="preserve">قدم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 xml:space="preserve">وقد نحر هديه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عليه ال</w:t>
      </w:r>
      <w:r w:rsidR="00885624">
        <w:rPr>
          <w:rtl/>
        </w:rPr>
        <w:t xml:space="preserve">حجّ </w:t>
      </w:r>
      <w:r>
        <w:rPr>
          <w:rtl/>
        </w:rPr>
        <w:t xml:space="preserve">من قابل والعمرة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717A2">
        <w:rPr>
          <w:rtl/>
        </w:rPr>
        <w:t>ف</w:t>
      </w:r>
      <w:r w:rsidR="007D7A63">
        <w:rPr>
          <w:rFonts w:hint="cs"/>
          <w:rtl/>
        </w:rPr>
        <w:t>إ</w:t>
      </w:r>
      <w:r w:rsidR="00851444">
        <w:rPr>
          <w:rtl/>
        </w:rPr>
        <w:t xml:space="preserve">ن </w:t>
      </w:r>
      <w:r>
        <w:rPr>
          <w:rtl/>
        </w:rPr>
        <w:t xml:space="preserve">مات وهو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 xml:space="preserve">قبل </w:t>
      </w:r>
      <w:r w:rsidR="00851444">
        <w:rPr>
          <w:rtl/>
        </w:rPr>
        <w:t xml:space="preserve">ان </w:t>
      </w:r>
      <w:r>
        <w:rPr>
          <w:rtl/>
        </w:rPr>
        <w:t xml:space="preserve">ينتهي إلى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</w:t>
      </w:r>
      <w:r w:rsidR="00885624">
        <w:rPr>
          <w:rtl/>
        </w:rPr>
        <w:t xml:space="preserve">حجّ </w:t>
      </w:r>
      <w:r>
        <w:rPr>
          <w:rtl/>
        </w:rPr>
        <w:t xml:space="preserve">عنه </w:t>
      </w:r>
      <w:r w:rsidR="00851444">
        <w:rPr>
          <w:rtl/>
        </w:rPr>
        <w:t xml:space="preserve">ان </w:t>
      </w:r>
      <w:r>
        <w:rPr>
          <w:rtl/>
        </w:rPr>
        <w:t>كانت حج</w:t>
      </w:r>
      <w:r w:rsidR="007D7A63">
        <w:rPr>
          <w:rFonts w:hint="cs"/>
          <w:rtl/>
        </w:rPr>
        <w:t>ّ</w:t>
      </w:r>
      <w:r w:rsidR="007D7A63">
        <w:rPr>
          <w:rtl/>
        </w:rPr>
        <w:t>ة ال</w:t>
      </w:r>
      <w:r w:rsidR="007D7A63">
        <w:rPr>
          <w:rFonts w:hint="cs"/>
          <w:rtl/>
        </w:rPr>
        <w:t>إ</w:t>
      </w:r>
      <w:r>
        <w:rPr>
          <w:rtl/>
        </w:rPr>
        <w:t>سلام</w:t>
      </w:r>
      <w:r w:rsidR="00817E94">
        <w:rPr>
          <w:rtl/>
        </w:rPr>
        <w:t>،</w:t>
      </w:r>
      <w:r>
        <w:rPr>
          <w:rtl/>
        </w:rPr>
        <w:t xml:space="preserve"> ويعت</w:t>
      </w:r>
      <w:r w:rsidR="003204F8">
        <w:rPr>
          <w:rtl/>
        </w:rPr>
        <w:t xml:space="preserve">مر </w:t>
      </w:r>
      <w:r>
        <w:rPr>
          <w:rtl/>
        </w:rPr>
        <w:t>إنم</w:t>
      </w:r>
      <w:r w:rsidR="007D7A63">
        <w:rPr>
          <w:rFonts w:hint="cs"/>
          <w:rtl/>
        </w:rPr>
        <w:t>ّ</w:t>
      </w:r>
      <w:r>
        <w:rPr>
          <w:rtl/>
        </w:rPr>
        <w:t>ا هو شيء عليه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ورواه الشيخ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الحسن بن محبوب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رئاب نحوه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7D7A63">
        <w:rPr>
          <w:rFonts w:hint="cs"/>
          <w:rtl/>
        </w:rPr>
        <w:t>إ</w:t>
      </w:r>
      <w:r w:rsidR="00851444">
        <w:rPr>
          <w:rtl/>
        </w:rPr>
        <w:t xml:space="preserve">ن </w:t>
      </w:r>
      <w:r>
        <w:rPr>
          <w:rtl/>
        </w:rPr>
        <w:t>ظن</w:t>
      </w:r>
      <w:r w:rsidR="007D7A63">
        <w:rPr>
          <w:rFonts w:hint="cs"/>
          <w:rtl/>
        </w:rPr>
        <w:t>ّ</w:t>
      </w:r>
      <w:r>
        <w:rPr>
          <w:rtl/>
        </w:rPr>
        <w:t xml:space="preserve"> </w:t>
      </w:r>
      <w:r w:rsidR="00FC03F9">
        <w:rPr>
          <w:rtl/>
        </w:rPr>
        <w:t xml:space="preserve">أنّه </w:t>
      </w:r>
      <w:r>
        <w:rPr>
          <w:rtl/>
        </w:rPr>
        <w:t xml:space="preserve">يدرك هديه قبل </w:t>
      </w:r>
      <w:r w:rsidR="00851444">
        <w:rPr>
          <w:rtl/>
        </w:rPr>
        <w:t xml:space="preserve">ان </w:t>
      </w:r>
      <w:r>
        <w:rPr>
          <w:rtl/>
        </w:rPr>
        <w:t xml:space="preserve">ينحر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[ 17530 ]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7D7A63" w:rsidRDefault="002F6C38" w:rsidP="007D7A63">
      <w:pPr>
        <w:pStyle w:val="libFootnoteCenterBold"/>
        <w:rPr>
          <w:rtl/>
        </w:rPr>
      </w:pPr>
      <w:r w:rsidRPr="007D7A63">
        <w:rPr>
          <w:rtl/>
        </w:rPr>
        <w:t xml:space="preserve">الباب 3 </w:t>
      </w:r>
    </w:p>
    <w:p w:rsidR="002F6C38" w:rsidRPr="007D7A63" w:rsidRDefault="002F6C38" w:rsidP="007D7A63">
      <w:pPr>
        <w:pStyle w:val="libFootnoteCenterBold"/>
        <w:rPr>
          <w:rtl/>
        </w:rPr>
      </w:pPr>
      <w:r w:rsidRPr="007D7A63">
        <w:rPr>
          <w:rtl/>
        </w:rPr>
        <w:t xml:space="preserve">فيه </w:t>
      </w:r>
      <w:r w:rsidR="00EA47B7" w:rsidRPr="007D7A63">
        <w:rPr>
          <w:rtl/>
        </w:rPr>
        <w:t>حديثان</w:t>
      </w:r>
    </w:p>
    <w:p w:rsidR="002F6C38" w:rsidRPr="00E741D8" w:rsidRDefault="002F6C38" w:rsidP="00E741D8">
      <w:pPr>
        <w:pStyle w:val="libFootnote0"/>
        <w:rPr>
          <w:rtl/>
        </w:rPr>
      </w:pPr>
      <w:r w:rsidRPr="00E741D8">
        <w:rPr>
          <w:rtl/>
        </w:rPr>
        <w:t>1</w:t>
      </w:r>
      <w:r w:rsidR="00817E94" w:rsidRPr="00E741D8">
        <w:rPr>
          <w:rtl/>
        </w:rPr>
        <w:t xml:space="preserve"> - </w:t>
      </w:r>
      <w:r w:rsidRPr="00E741D8">
        <w:rPr>
          <w:rtl/>
        </w:rPr>
        <w:t>الكافي 4</w:t>
      </w:r>
      <w:r w:rsidR="00817E94" w:rsidRPr="00E741D8">
        <w:rPr>
          <w:rtl/>
        </w:rPr>
        <w:t>:</w:t>
      </w:r>
      <w:r w:rsidRPr="00E741D8">
        <w:rPr>
          <w:rtl/>
        </w:rPr>
        <w:t xml:space="preserve"> 370 </w:t>
      </w:r>
      <w:r w:rsidR="008A3557" w:rsidRPr="00E741D8">
        <w:rPr>
          <w:rtl/>
        </w:rPr>
        <w:t>/</w:t>
      </w:r>
      <w:r w:rsidRPr="00E741D8">
        <w:rPr>
          <w:rtl/>
        </w:rPr>
        <w:t xml:space="preserve"> 4</w:t>
      </w:r>
      <w:r w:rsidR="00817E94" w:rsidRPr="00E741D8">
        <w:rPr>
          <w:rtl/>
        </w:rPr>
        <w:t>،</w:t>
      </w:r>
      <w:r w:rsidRPr="00E741D8">
        <w:rPr>
          <w:rtl/>
        </w:rPr>
        <w:t xml:space="preserve"> وأورد ذيله في الحديث 3 من الباب 26 من أبواب وجوب ال</w:t>
      </w:r>
      <w:r w:rsidR="00885624" w:rsidRPr="00E741D8">
        <w:rPr>
          <w:rtl/>
        </w:rPr>
        <w:t xml:space="preserve">حجّ </w:t>
      </w:r>
      <w:r w:rsidRPr="00E741D8">
        <w:rPr>
          <w:rtl/>
        </w:rPr>
        <w:t xml:space="preserve">وشرائطه. </w:t>
      </w:r>
    </w:p>
    <w:p w:rsidR="002F6C38" w:rsidRPr="00E741D8" w:rsidRDefault="002F6C38" w:rsidP="00E741D8">
      <w:pPr>
        <w:pStyle w:val="libFootnote0"/>
        <w:rPr>
          <w:rtl/>
        </w:rPr>
      </w:pPr>
      <w:r w:rsidRPr="00E741D8">
        <w:rPr>
          <w:rtl/>
        </w:rPr>
        <w:t>(1) في المصدر</w:t>
      </w:r>
      <w:r w:rsidR="00817E94" w:rsidRPr="00E741D8">
        <w:rPr>
          <w:rtl/>
        </w:rPr>
        <w:t>:</w:t>
      </w:r>
      <w:r w:rsidRPr="00E741D8">
        <w:rPr>
          <w:rtl/>
        </w:rPr>
        <w:t xml:space="preserve"> أو العمرة. </w:t>
      </w:r>
    </w:p>
    <w:p w:rsidR="002F6C38" w:rsidRPr="00E741D8" w:rsidRDefault="002F6C38" w:rsidP="00E741D8">
      <w:pPr>
        <w:pStyle w:val="libFootnote0"/>
        <w:rPr>
          <w:rtl/>
        </w:rPr>
      </w:pPr>
      <w:r w:rsidRPr="00E741D8">
        <w:rPr>
          <w:rtl/>
        </w:rPr>
        <w:t>(2) التهذيب 5</w:t>
      </w:r>
      <w:r w:rsidR="00817E94" w:rsidRPr="00E741D8">
        <w:rPr>
          <w:rtl/>
        </w:rPr>
        <w:t>:</w:t>
      </w:r>
      <w:r w:rsidRPr="00E741D8">
        <w:rPr>
          <w:rtl/>
        </w:rPr>
        <w:t xml:space="preserve"> 422 </w:t>
      </w:r>
      <w:r w:rsidR="008A3557" w:rsidRPr="00E741D8">
        <w:rPr>
          <w:rtl/>
        </w:rPr>
        <w:t>/</w:t>
      </w:r>
      <w:r w:rsidRPr="00E741D8">
        <w:rPr>
          <w:rtl/>
        </w:rPr>
        <w:t xml:space="preserve"> 1466. </w:t>
      </w:r>
    </w:p>
    <w:p w:rsidR="002F6C38" w:rsidRPr="00E741D8" w:rsidRDefault="002F6C38" w:rsidP="00E741D8">
      <w:pPr>
        <w:pStyle w:val="libFootnote0"/>
        <w:rPr>
          <w:rtl/>
        </w:rPr>
      </w:pPr>
      <w:r w:rsidRPr="00E741D8">
        <w:rPr>
          <w:rtl/>
        </w:rPr>
        <w:t>2</w:t>
      </w:r>
      <w:r w:rsidR="00817E94" w:rsidRPr="00E741D8">
        <w:rPr>
          <w:rtl/>
        </w:rPr>
        <w:t xml:space="preserve"> - </w:t>
      </w:r>
      <w:r w:rsidRPr="00E741D8">
        <w:rPr>
          <w:rtl/>
        </w:rPr>
        <w:t>الكافي 4</w:t>
      </w:r>
      <w:r w:rsidR="00817E94" w:rsidRPr="00E741D8">
        <w:rPr>
          <w:rtl/>
        </w:rPr>
        <w:t>:</w:t>
      </w:r>
      <w:r w:rsidRPr="00E741D8">
        <w:rPr>
          <w:rtl/>
        </w:rPr>
        <w:t xml:space="preserve"> 371 </w:t>
      </w:r>
      <w:r w:rsidR="008A3557" w:rsidRPr="00E741D8">
        <w:rPr>
          <w:rtl/>
        </w:rPr>
        <w:t>/</w:t>
      </w:r>
      <w:r w:rsidRPr="00E741D8">
        <w:rPr>
          <w:rtl/>
        </w:rPr>
        <w:t xml:space="preserve"> 8.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E741D8">
      <w:pPr>
        <w:pStyle w:val="libNormal0"/>
        <w:rPr>
          <w:rtl/>
        </w:rPr>
      </w:pPr>
      <w:r>
        <w:rPr>
          <w:rtl/>
        </w:rPr>
        <w:lastRenderedPageBreak/>
        <w:t>الفضل بن يونس</w:t>
      </w:r>
      <w:r w:rsidR="00817E94">
        <w:rPr>
          <w:rtl/>
        </w:rPr>
        <w:t>،</w:t>
      </w:r>
      <w:r>
        <w:rPr>
          <w:rtl/>
        </w:rPr>
        <w:t xml:space="preserve"> عن أبي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رجل عرض له سلط</w:t>
      </w:r>
      <w:r w:rsidR="00851444">
        <w:rPr>
          <w:rtl/>
        </w:rPr>
        <w:t xml:space="preserve">ان </w:t>
      </w:r>
      <w:r>
        <w:rPr>
          <w:rtl/>
        </w:rPr>
        <w:t>فأخذه ظالما</w:t>
      </w:r>
      <w:r w:rsidR="00E741D8">
        <w:rPr>
          <w:rFonts w:hint="cs"/>
          <w:rtl/>
        </w:rPr>
        <w:t>ً</w:t>
      </w:r>
      <w:r>
        <w:rPr>
          <w:rtl/>
        </w:rPr>
        <w:t xml:space="preserve"> له يوم عرفة قبل </w:t>
      </w:r>
      <w:r w:rsidR="00851444">
        <w:rPr>
          <w:rtl/>
        </w:rPr>
        <w:t xml:space="preserve">ان </w:t>
      </w:r>
      <w:r>
        <w:rPr>
          <w:rtl/>
        </w:rPr>
        <w:t>يعرف</w:t>
      </w:r>
      <w:r w:rsidR="00817E94">
        <w:rPr>
          <w:rtl/>
        </w:rPr>
        <w:t>،</w:t>
      </w:r>
      <w:r>
        <w:rPr>
          <w:rtl/>
        </w:rPr>
        <w:t xml:space="preserve"> فبعث به إلى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فحبسه</w:t>
      </w:r>
      <w:r w:rsidR="00817E94">
        <w:rPr>
          <w:rtl/>
        </w:rPr>
        <w:t>،</w:t>
      </w:r>
      <w:r>
        <w:rPr>
          <w:rtl/>
        </w:rPr>
        <w:t xml:space="preserve"> فلم</w:t>
      </w:r>
      <w:r w:rsidR="00D97890">
        <w:rPr>
          <w:rFonts w:hint="cs"/>
          <w:rtl/>
        </w:rPr>
        <w:t>ّ</w:t>
      </w:r>
      <w:r>
        <w:rPr>
          <w:rtl/>
        </w:rPr>
        <w:t xml:space="preserve">ا </w:t>
      </w:r>
      <w:r w:rsidR="004B416A">
        <w:rPr>
          <w:rtl/>
        </w:rPr>
        <w:t xml:space="preserve">كان </w:t>
      </w:r>
      <w:r>
        <w:rPr>
          <w:rtl/>
        </w:rPr>
        <w:t>يوم النحر خل</w:t>
      </w:r>
      <w:r w:rsidR="00D97890">
        <w:rPr>
          <w:rFonts w:hint="cs"/>
          <w:rtl/>
        </w:rPr>
        <w:t>ّ</w:t>
      </w:r>
      <w:r>
        <w:rPr>
          <w:rtl/>
        </w:rPr>
        <w:t>ى سبيله كيف يصنع؟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يلحق فيقف بجمع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ينصرف إلى منى فيرمي ويذبح ويحلق ولا شيء عليه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717A2">
        <w:rPr>
          <w:rtl/>
        </w:rPr>
        <w:t>ف</w:t>
      </w:r>
      <w:r w:rsidR="0006294A">
        <w:rPr>
          <w:rFonts w:hint="cs"/>
          <w:rtl/>
        </w:rPr>
        <w:t>إ</w:t>
      </w:r>
      <w:r w:rsidR="00851444">
        <w:rPr>
          <w:rtl/>
        </w:rPr>
        <w:t xml:space="preserve">ن </w:t>
      </w:r>
      <w:r>
        <w:rPr>
          <w:rtl/>
        </w:rPr>
        <w:t>خل</w:t>
      </w:r>
      <w:r w:rsidR="0006294A">
        <w:rPr>
          <w:rFonts w:hint="cs"/>
          <w:rtl/>
        </w:rPr>
        <w:t>ّ</w:t>
      </w:r>
      <w:r>
        <w:rPr>
          <w:rtl/>
        </w:rPr>
        <w:t>ى عنه يوم النفر كيف يصنع؟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هذا مصدود عن ال</w:t>
      </w:r>
      <w:r w:rsidR="00885624">
        <w:rPr>
          <w:rtl/>
        </w:rPr>
        <w:t xml:space="preserve">حجّ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 xml:space="preserve">دخل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متمت</w:t>
      </w:r>
      <w:r w:rsidR="0006294A">
        <w:rPr>
          <w:rFonts w:hint="cs"/>
          <w:rtl/>
        </w:rPr>
        <w:t>ّ</w:t>
      </w:r>
      <w:r>
        <w:rPr>
          <w:rtl/>
        </w:rPr>
        <w:t>عا</w:t>
      </w:r>
      <w:r w:rsidR="0006294A">
        <w:rPr>
          <w:rFonts w:hint="cs"/>
          <w:rtl/>
        </w:rPr>
        <w:t>ً</w:t>
      </w:r>
      <w:r>
        <w:rPr>
          <w:rtl/>
        </w:rPr>
        <w:t xml:space="preserve"> بالعمرة إلى ال</w:t>
      </w:r>
      <w:r w:rsidR="00885624">
        <w:rPr>
          <w:rtl/>
        </w:rPr>
        <w:t xml:space="preserve">حجّ </w:t>
      </w:r>
      <w:r>
        <w:rPr>
          <w:rtl/>
        </w:rPr>
        <w:t>فليطف بالبيت أ</w:t>
      </w:r>
      <w:r w:rsidR="0006294A">
        <w:rPr>
          <w:rFonts w:hint="cs"/>
          <w:rtl/>
        </w:rPr>
        <w:t>ُ</w:t>
      </w:r>
      <w:r>
        <w:rPr>
          <w:rtl/>
        </w:rPr>
        <w:t>سبوعا</w:t>
      </w:r>
      <w:r w:rsidR="0006294A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يسعى أ</w:t>
      </w:r>
      <w:r w:rsidR="0006294A">
        <w:rPr>
          <w:rFonts w:hint="cs"/>
          <w:rtl/>
        </w:rPr>
        <w:t>ُ</w:t>
      </w:r>
      <w:r>
        <w:rPr>
          <w:rtl/>
        </w:rPr>
        <w:t>سبوعا</w:t>
      </w:r>
      <w:r w:rsidR="0006294A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ويحلق رأسه ويذبج شاة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مفردا</w:t>
      </w:r>
      <w:r w:rsidR="00A605E2">
        <w:rPr>
          <w:rFonts w:hint="cs"/>
          <w:rtl/>
        </w:rPr>
        <w:t>ً</w:t>
      </w:r>
      <w:r>
        <w:rPr>
          <w:rtl/>
        </w:rPr>
        <w:t xml:space="preserve"> لل</w:t>
      </w:r>
      <w:r w:rsidR="00885624">
        <w:rPr>
          <w:rtl/>
        </w:rPr>
        <w:t xml:space="preserve">حجّ </w:t>
      </w:r>
      <w:r>
        <w:rPr>
          <w:rtl/>
        </w:rPr>
        <w:t xml:space="preserve">فليس عليه ذبح </w:t>
      </w:r>
      <w:r w:rsidRPr="002F6C38">
        <w:rPr>
          <w:rStyle w:val="libFootnotenumChar"/>
          <w:rtl/>
        </w:rPr>
        <w:t>(3)</w:t>
      </w:r>
      <w:r>
        <w:rPr>
          <w:rtl/>
        </w:rPr>
        <w:t xml:space="preserve"> ولا شيء عليه </w:t>
      </w:r>
      <w:r w:rsidRPr="002F6C38">
        <w:rPr>
          <w:rStyle w:val="libFootnotenumChar"/>
          <w:rtl/>
        </w:rPr>
        <w:t>(4)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الحسن بن محبوب</w:t>
      </w:r>
      <w:r w:rsidR="00817E94">
        <w:rPr>
          <w:rtl/>
        </w:rPr>
        <w:t>،</w:t>
      </w:r>
      <w:r>
        <w:rPr>
          <w:rtl/>
        </w:rPr>
        <w:t xml:space="preserve"> عن الفضل بن يونس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الحسن </w:t>
      </w:r>
      <w:r w:rsidR="003D5504">
        <w:rPr>
          <w:rtl/>
        </w:rPr>
        <w:t xml:space="preserve">الأوّل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وذكر نحوه </w:t>
      </w:r>
      <w:r w:rsidRPr="002F6C38">
        <w:rPr>
          <w:rStyle w:val="libFootnotenumChar"/>
          <w:rtl/>
        </w:rPr>
        <w:t>(5)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718" w:name="_Toc283486247"/>
      <w:bookmarkStart w:id="719" w:name="_Toc303150738"/>
      <w:bookmarkStart w:id="720" w:name="_Toc376860113"/>
      <w:bookmarkStart w:id="721" w:name="_Toc274435960"/>
      <w:r>
        <w:rPr>
          <w:rtl/>
        </w:rPr>
        <w:t>4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A605E2">
        <w:rPr>
          <w:rFonts w:hint="cs"/>
          <w:rtl/>
        </w:rPr>
        <w:t>أ</w:t>
      </w:r>
      <w:r w:rsidR="00851444">
        <w:rPr>
          <w:rtl/>
        </w:rPr>
        <w:t>ن</w:t>
      </w:r>
      <w:r w:rsidR="00A605E2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من </w:t>
      </w:r>
      <w:r w:rsidR="00885624">
        <w:rPr>
          <w:rtl/>
        </w:rPr>
        <w:t xml:space="preserve">حجّ </w:t>
      </w:r>
      <w:r>
        <w:rPr>
          <w:rtl/>
        </w:rPr>
        <w:t>قارنا</w:t>
      </w:r>
      <w:r w:rsidR="00EA6E35">
        <w:rPr>
          <w:rFonts w:hint="cs"/>
          <w:rtl/>
        </w:rPr>
        <w:t>ً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أ</w:t>
      </w:r>
      <w:r w:rsidR="00EA6E35">
        <w:rPr>
          <w:rFonts w:hint="cs"/>
          <w:rtl/>
        </w:rPr>
        <w:t>ُ</w:t>
      </w:r>
      <w:r>
        <w:rPr>
          <w:rtl/>
        </w:rPr>
        <w:t xml:space="preserve">حصر لم يجز له </w:t>
      </w:r>
      <w:r w:rsidR="00851444">
        <w:rPr>
          <w:rtl/>
        </w:rPr>
        <w:t xml:space="preserve">ان </w:t>
      </w:r>
      <w:r>
        <w:rPr>
          <w:rtl/>
        </w:rPr>
        <w:t>ي</w:t>
      </w:r>
      <w:r w:rsidR="00885624">
        <w:rPr>
          <w:rtl/>
        </w:rPr>
        <w:t xml:space="preserve">حجّ </w:t>
      </w:r>
      <w:r>
        <w:rPr>
          <w:rtl/>
        </w:rPr>
        <w:t>في</w:t>
      </w:r>
      <w:bookmarkEnd w:id="718"/>
      <w:bookmarkEnd w:id="719"/>
      <w:r w:rsidR="006020DA">
        <w:rPr>
          <w:rtl/>
        </w:rPr>
        <w:t xml:space="preserve"> </w:t>
      </w:r>
      <w:bookmarkStart w:id="722" w:name="_Toc283486248"/>
      <w:bookmarkStart w:id="723" w:name="_Toc303150739"/>
      <w:r w:rsidR="00817E94">
        <w:rPr>
          <w:rtl/>
        </w:rPr>
        <w:t>ا</w:t>
      </w:r>
      <w:r>
        <w:rPr>
          <w:rtl/>
        </w:rPr>
        <w:t xml:space="preserve">لقابل </w:t>
      </w:r>
      <w:r w:rsidR="008B0A36">
        <w:rPr>
          <w:rtl/>
        </w:rPr>
        <w:t xml:space="preserve">إلّا </w:t>
      </w:r>
      <w:r>
        <w:rPr>
          <w:rtl/>
        </w:rPr>
        <w:t>قارنا</w:t>
      </w:r>
      <w:r w:rsidR="00817E94">
        <w:rPr>
          <w:rtl/>
        </w:rPr>
        <w:t>،</w:t>
      </w:r>
      <w:r>
        <w:rPr>
          <w:rtl/>
        </w:rPr>
        <w:t xml:space="preserve"> وكذا المتمت</w:t>
      </w:r>
      <w:r w:rsidR="00EA6E35">
        <w:rPr>
          <w:rFonts w:hint="cs"/>
          <w:rtl/>
        </w:rPr>
        <w:t>ّ</w:t>
      </w:r>
      <w:r>
        <w:rPr>
          <w:rtl/>
        </w:rPr>
        <w:t>ع والمفرد</w:t>
      </w:r>
      <w:bookmarkEnd w:id="720"/>
      <w:bookmarkEnd w:id="721"/>
      <w:bookmarkEnd w:id="722"/>
      <w:bookmarkEnd w:id="723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[ 17531 ]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النضر</w:t>
      </w:r>
      <w:r w:rsidR="00817E94">
        <w:rPr>
          <w:rtl/>
        </w:rPr>
        <w:t>،</w:t>
      </w:r>
      <w:r>
        <w:rPr>
          <w:rtl/>
        </w:rPr>
        <w:t xml:space="preserve"> عن عاصم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.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وعن </w:t>
      </w:r>
      <w:r w:rsidR="00E94221">
        <w:rPr>
          <w:rtl/>
        </w:rPr>
        <w:t>فضّال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رفاعة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عليه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EA6E35" w:rsidRDefault="002F6C38" w:rsidP="00EA6E35">
      <w:pPr>
        <w:pStyle w:val="libFootnote0"/>
        <w:rPr>
          <w:rtl/>
        </w:rPr>
      </w:pPr>
      <w:r w:rsidRPr="00EA6E35">
        <w:rPr>
          <w:rtl/>
        </w:rPr>
        <w:t>(1) في التهذيب زيادة</w:t>
      </w:r>
      <w:r w:rsidR="00817E94" w:rsidRPr="00EA6E35">
        <w:rPr>
          <w:rtl/>
        </w:rPr>
        <w:t>:</w:t>
      </w:r>
      <w:r w:rsidRPr="00EA6E35">
        <w:rPr>
          <w:rtl/>
        </w:rPr>
        <w:t xml:space="preserve"> </w:t>
      </w:r>
      <w:r w:rsidR="001D754D" w:rsidRPr="00EA6E35">
        <w:rPr>
          <w:rtl/>
        </w:rPr>
        <w:t>مكّة</w:t>
      </w:r>
      <w:r w:rsidR="00A97D93" w:rsidRPr="00EA6E35">
        <w:rPr>
          <w:rtl/>
        </w:rPr>
        <w:t xml:space="preserve"> </w:t>
      </w:r>
      <w:r w:rsidRPr="00EA6E35">
        <w:rPr>
          <w:rtl/>
        </w:rPr>
        <w:t xml:space="preserve">( هامش المخطوط ). </w:t>
      </w:r>
    </w:p>
    <w:p w:rsidR="002F6C38" w:rsidRPr="00EA6E35" w:rsidRDefault="002F6C38" w:rsidP="00EA6E35">
      <w:pPr>
        <w:pStyle w:val="libFootnote0"/>
        <w:rPr>
          <w:rtl/>
        </w:rPr>
      </w:pPr>
      <w:r w:rsidRPr="00EA6E35">
        <w:rPr>
          <w:rtl/>
        </w:rPr>
        <w:t>(2) في التهذيب زيادة</w:t>
      </w:r>
      <w:r w:rsidR="00817E94" w:rsidRPr="00EA6E35">
        <w:rPr>
          <w:rtl/>
        </w:rPr>
        <w:t>:</w:t>
      </w:r>
      <w:r w:rsidRPr="00EA6E35">
        <w:rPr>
          <w:rtl/>
        </w:rPr>
        <w:t xml:space="preserve"> دخل </w:t>
      </w:r>
      <w:r w:rsidR="001D754D" w:rsidRPr="00EA6E35">
        <w:rPr>
          <w:rtl/>
        </w:rPr>
        <w:t>مكّة</w:t>
      </w:r>
      <w:r w:rsidR="00A97D93" w:rsidRPr="00EA6E35">
        <w:rPr>
          <w:rtl/>
        </w:rPr>
        <w:t xml:space="preserve"> </w:t>
      </w:r>
      <w:r w:rsidRPr="00EA6E35">
        <w:rPr>
          <w:rtl/>
        </w:rPr>
        <w:t xml:space="preserve">( هامش المخطوط ). </w:t>
      </w:r>
    </w:p>
    <w:p w:rsidR="002F6C38" w:rsidRPr="00EA6E35" w:rsidRDefault="002F6C38" w:rsidP="00EA6E35">
      <w:pPr>
        <w:pStyle w:val="libFootnote0"/>
        <w:rPr>
          <w:rtl/>
        </w:rPr>
      </w:pPr>
      <w:r w:rsidRPr="00EA6E35">
        <w:rPr>
          <w:rtl/>
        </w:rPr>
        <w:t>(3) في التهذيب زيادة</w:t>
      </w:r>
      <w:r w:rsidR="00817E94" w:rsidRPr="00EA6E35">
        <w:rPr>
          <w:rtl/>
        </w:rPr>
        <w:t>:</w:t>
      </w:r>
      <w:r w:rsidRPr="00EA6E35">
        <w:rPr>
          <w:rtl/>
        </w:rPr>
        <w:t xml:space="preserve"> ولا حلق ( هامش المخطوط ). </w:t>
      </w:r>
    </w:p>
    <w:p w:rsidR="002F6C38" w:rsidRPr="00EA6E35" w:rsidRDefault="002F6C38" w:rsidP="00EA6E35">
      <w:pPr>
        <w:pStyle w:val="libFootnote0"/>
        <w:rPr>
          <w:rtl/>
        </w:rPr>
      </w:pPr>
      <w:r w:rsidRPr="00EA6E35">
        <w:rPr>
          <w:rtl/>
        </w:rPr>
        <w:t>(4) فيه اجزاء اضطراري المشعر وحد</w:t>
      </w:r>
      <w:r w:rsidR="00EA6E35" w:rsidRPr="00EA6E35">
        <w:rPr>
          <w:rFonts w:hint="cs"/>
          <w:rtl/>
        </w:rPr>
        <w:t>ّ</w:t>
      </w:r>
      <w:r w:rsidRPr="00EA6E35">
        <w:rPr>
          <w:rtl/>
        </w:rPr>
        <w:t xml:space="preserve">ه. ( منه. </w:t>
      </w:r>
      <w:r w:rsidR="00885624" w:rsidRPr="00EA6E35">
        <w:rPr>
          <w:rtl/>
        </w:rPr>
        <w:t xml:space="preserve">قدّه </w:t>
      </w:r>
      <w:r w:rsidRPr="00EA6E35">
        <w:rPr>
          <w:rtl/>
        </w:rPr>
        <w:t xml:space="preserve">). </w:t>
      </w:r>
    </w:p>
    <w:p w:rsidR="002F6C38" w:rsidRPr="00EA6E35" w:rsidRDefault="002F6C38" w:rsidP="00EA6E35">
      <w:pPr>
        <w:pStyle w:val="libFootnote0"/>
        <w:rPr>
          <w:rtl/>
        </w:rPr>
      </w:pPr>
      <w:r w:rsidRPr="00EA6E35">
        <w:rPr>
          <w:rtl/>
        </w:rPr>
        <w:t>(5) التهذيب 5</w:t>
      </w:r>
      <w:r w:rsidR="00817E94" w:rsidRPr="00EA6E35">
        <w:rPr>
          <w:rtl/>
        </w:rPr>
        <w:t>:</w:t>
      </w:r>
      <w:r w:rsidRPr="00EA6E35">
        <w:rPr>
          <w:rtl/>
        </w:rPr>
        <w:t xml:space="preserve"> 465 </w:t>
      </w:r>
      <w:r w:rsidR="008A3557" w:rsidRPr="00EA6E35">
        <w:rPr>
          <w:rtl/>
        </w:rPr>
        <w:t>/</w:t>
      </w:r>
      <w:r w:rsidRPr="00EA6E35">
        <w:rPr>
          <w:rtl/>
        </w:rPr>
        <w:t xml:space="preserve"> 1623.</w:t>
      </w:r>
    </w:p>
    <w:p w:rsidR="002F6C38" w:rsidRPr="00EA6E35" w:rsidRDefault="002F6C38" w:rsidP="00EA6E35">
      <w:pPr>
        <w:pStyle w:val="libFootnoteCenterBold"/>
        <w:rPr>
          <w:rtl/>
        </w:rPr>
      </w:pPr>
      <w:r w:rsidRPr="00EA6E35">
        <w:rPr>
          <w:rtl/>
        </w:rPr>
        <w:t xml:space="preserve">الباب 4 </w:t>
      </w:r>
    </w:p>
    <w:p w:rsidR="002F6C38" w:rsidRPr="00EA6E35" w:rsidRDefault="002F6C38" w:rsidP="00EA6E35">
      <w:pPr>
        <w:pStyle w:val="libFootnoteCenterBold"/>
        <w:rPr>
          <w:rtl/>
        </w:rPr>
      </w:pPr>
      <w:r w:rsidRPr="00EA6E35">
        <w:rPr>
          <w:rtl/>
        </w:rPr>
        <w:t xml:space="preserve">فيه </w:t>
      </w:r>
      <w:r w:rsidR="00EA47B7" w:rsidRPr="00EA6E35">
        <w:rPr>
          <w:rtl/>
        </w:rPr>
        <w:t>حديثان</w:t>
      </w:r>
    </w:p>
    <w:p w:rsidR="002F6C38" w:rsidRPr="00EA6E35" w:rsidRDefault="002F6C38" w:rsidP="00EA6E35">
      <w:pPr>
        <w:pStyle w:val="libFootnote0"/>
        <w:rPr>
          <w:rtl/>
        </w:rPr>
      </w:pPr>
      <w:r w:rsidRPr="00EA6E35">
        <w:rPr>
          <w:rtl/>
        </w:rPr>
        <w:t>1</w:t>
      </w:r>
      <w:r w:rsidR="00817E94" w:rsidRPr="00EA6E35">
        <w:rPr>
          <w:rtl/>
        </w:rPr>
        <w:t xml:space="preserve"> - </w:t>
      </w:r>
      <w:r w:rsidRPr="00EA6E35">
        <w:rPr>
          <w:rtl/>
        </w:rPr>
        <w:t>الكافي 4</w:t>
      </w:r>
      <w:r w:rsidR="00817E94" w:rsidRPr="00EA6E35">
        <w:rPr>
          <w:rtl/>
        </w:rPr>
        <w:t>:</w:t>
      </w:r>
      <w:r w:rsidRPr="00EA6E35">
        <w:rPr>
          <w:rtl/>
        </w:rPr>
        <w:t xml:space="preserve"> 423 </w:t>
      </w:r>
      <w:r w:rsidR="008A3557" w:rsidRPr="00EA6E35">
        <w:rPr>
          <w:rtl/>
        </w:rPr>
        <w:t>/</w:t>
      </w:r>
      <w:r w:rsidRPr="00EA6E35">
        <w:rPr>
          <w:rtl/>
        </w:rPr>
        <w:t xml:space="preserve"> 1468.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203411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أن</w:t>
      </w:r>
      <w:r w:rsidR="00203411">
        <w:rPr>
          <w:rFonts w:hint="cs"/>
          <w:rtl/>
        </w:rPr>
        <w:t>ّ</w:t>
      </w:r>
      <w:r>
        <w:rPr>
          <w:rtl/>
        </w:rPr>
        <w:t>هما قالا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القارن يحصر وقد قال واشترط فحل</w:t>
      </w:r>
      <w:r w:rsidR="00203411">
        <w:rPr>
          <w:rFonts w:hint="cs"/>
          <w:rtl/>
        </w:rPr>
        <w:t>ّ</w:t>
      </w:r>
      <w:r>
        <w:rPr>
          <w:rtl/>
        </w:rPr>
        <w:t>ني حيث حبستني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يبعث بهديه</w:t>
      </w:r>
      <w:r w:rsidR="00817E94">
        <w:rPr>
          <w:rtl/>
        </w:rPr>
        <w:t>،</w:t>
      </w:r>
      <w:r>
        <w:rPr>
          <w:rtl/>
        </w:rPr>
        <w:t xml:space="preserve"> قلنا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هل يتمتع في قابل؟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</w:t>
      </w:r>
      <w:r w:rsidR="00817E94">
        <w:rPr>
          <w:rtl/>
        </w:rPr>
        <w:t>،</w:t>
      </w:r>
      <w:r>
        <w:rPr>
          <w:rtl/>
        </w:rPr>
        <w:t xml:space="preserve"> ولكن يدخل في مثل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ما خرج منه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[ 17532 ]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عن ابن أبي نصر</w:t>
      </w:r>
      <w:r w:rsidR="00817E94">
        <w:rPr>
          <w:rtl/>
        </w:rPr>
        <w:t>،</w:t>
      </w:r>
      <w:r>
        <w:rPr>
          <w:rtl/>
        </w:rPr>
        <w:t xml:space="preserve"> عن رفاعة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رجل ساق الهدي </w:t>
      </w:r>
      <w:r w:rsidR="008B0A36">
        <w:rPr>
          <w:rtl/>
        </w:rPr>
        <w:t xml:space="preserve">ثمّ </w:t>
      </w:r>
      <w:r>
        <w:rPr>
          <w:rtl/>
        </w:rPr>
        <w:t>أ</w:t>
      </w:r>
      <w:r w:rsidR="00203411">
        <w:rPr>
          <w:rFonts w:hint="cs"/>
          <w:rtl/>
        </w:rPr>
        <w:t>ُ</w:t>
      </w:r>
      <w:r>
        <w:rPr>
          <w:rtl/>
        </w:rPr>
        <w:t>حصر؟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يبعث بهديه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هل يتمتع من قابل؟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ولكن يدخل في مثل ما خرج منه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636109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</w:t>
      </w:r>
      <w:r w:rsidR="00636109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724" w:name="_Toc283486249"/>
      <w:bookmarkStart w:id="725" w:name="_Toc303150740"/>
      <w:bookmarkStart w:id="726" w:name="_Toc376860114"/>
      <w:bookmarkStart w:id="727" w:name="_Toc274435961"/>
      <w:r>
        <w:rPr>
          <w:rtl/>
        </w:rPr>
        <w:t>5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203411">
        <w:rPr>
          <w:rFonts w:hint="cs"/>
          <w:rtl/>
        </w:rPr>
        <w:t>أ</w:t>
      </w:r>
      <w:r w:rsidR="00851444">
        <w:rPr>
          <w:rtl/>
        </w:rPr>
        <w:t>ن</w:t>
      </w:r>
      <w:r w:rsidR="00203411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من أ</w:t>
      </w:r>
      <w:r w:rsidR="00203411">
        <w:rPr>
          <w:rFonts w:hint="cs"/>
          <w:rtl/>
        </w:rPr>
        <w:t>ُ</w:t>
      </w:r>
      <w:r>
        <w:rPr>
          <w:rtl/>
        </w:rPr>
        <w:t xml:space="preserve">حصر فبعث بهديه </w:t>
      </w:r>
      <w:r w:rsidR="008B0A36">
        <w:rPr>
          <w:rtl/>
        </w:rPr>
        <w:t xml:space="preserve">ثمّ </w:t>
      </w:r>
      <w:r>
        <w:rPr>
          <w:rtl/>
        </w:rPr>
        <w:t>آذاه رأسه جاز له</w:t>
      </w:r>
      <w:bookmarkEnd w:id="724"/>
      <w:bookmarkEnd w:id="725"/>
      <w:r w:rsidR="006020DA">
        <w:rPr>
          <w:rtl/>
        </w:rPr>
        <w:t xml:space="preserve"> </w:t>
      </w:r>
      <w:bookmarkStart w:id="728" w:name="_Toc283486250"/>
      <w:bookmarkStart w:id="729" w:name="_Toc303150741"/>
      <w:r w:rsidR="00817E94">
        <w:rPr>
          <w:rtl/>
        </w:rPr>
        <w:t>ا</w:t>
      </w:r>
      <w:r>
        <w:rPr>
          <w:rtl/>
        </w:rPr>
        <w:t>لحلق ويك</w:t>
      </w:r>
      <w:r w:rsidR="00CA613A">
        <w:rPr>
          <w:rFonts w:hint="cs"/>
          <w:rtl/>
        </w:rPr>
        <w:t>ّ</w:t>
      </w:r>
      <w:r>
        <w:rPr>
          <w:rtl/>
        </w:rPr>
        <w:t>فر</w:t>
      </w:r>
      <w:bookmarkEnd w:id="726"/>
      <w:bookmarkEnd w:id="727"/>
      <w:bookmarkEnd w:id="728"/>
      <w:bookmarkEnd w:id="729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[ 17533 ]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عبد الرحمن</w:t>
      </w:r>
      <w:r w:rsidR="00817E94">
        <w:rPr>
          <w:rtl/>
        </w:rPr>
        <w:t>،</w:t>
      </w:r>
      <w:r>
        <w:rPr>
          <w:rtl/>
        </w:rPr>
        <w:t xml:space="preserve"> عن المثنى</w:t>
      </w:r>
      <w:r w:rsidR="00817E94">
        <w:rPr>
          <w:rtl/>
        </w:rPr>
        <w:t>،</w:t>
      </w:r>
      <w:r>
        <w:rPr>
          <w:rtl/>
        </w:rPr>
        <w:t xml:space="preserve"> عن زرارة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أ</w:t>
      </w:r>
      <w:r w:rsidR="00CA613A">
        <w:rPr>
          <w:rFonts w:hint="cs"/>
          <w:rtl/>
        </w:rPr>
        <w:t>ُ</w:t>
      </w:r>
      <w:r>
        <w:rPr>
          <w:rtl/>
        </w:rPr>
        <w:t xml:space="preserve">حصر الرجل فبعث بهديه </w:t>
      </w:r>
      <w:r w:rsidR="008B0A36">
        <w:rPr>
          <w:rtl/>
        </w:rPr>
        <w:t xml:space="preserve">ثمّ </w:t>
      </w:r>
      <w:r>
        <w:rPr>
          <w:rtl/>
        </w:rPr>
        <w:t xml:space="preserve">آذاه رأسه قبل </w:t>
      </w:r>
      <w:r w:rsidR="00851444">
        <w:rPr>
          <w:rtl/>
        </w:rPr>
        <w:t xml:space="preserve">ان </w:t>
      </w:r>
      <w:r>
        <w:rPr>
          <w:rtl/>
        </w:rPr>
        <w:t xml:space="preserve">ينحر فحلق رأسه </w:t>
      </w:r>
      <w:r w:rsidR="005C3C6B">
        <w:rPr>
          <w:rtl/>
        </w:rPr>
        <w:t>ف</w:t>
      </w:r>
      <w:r w:rsidR="00CA613A">
        <w:rPr>
          <w:rFonts w:hint="cs"/>
          <w:rtl/>
        </w:rPr>
        <w:t>إ</w:t>
      </w:r>
      <w:r w:rsidR="00FC03F9">
        <w:rPr>
          <w:rtl/>
        </w:rPr>
        <w:t xml:space="preserve">نّه </w:t>
      </w:r>
      <w:r>
        <w:rPr>
          <w:rtl/>
        </w:rPr>
        <w:t>يذبح في الم</w:t>
      </w:r>
      <w:r w:rsidR="004B416A">
        <w:rPr>
          <w:rtl/>
        </w:rPr>
        <w:t xml:space="preserve">كان </w:t>
      </w:r>
      <w:r>
        <w:rPr>
          <w:rtl/>
        </w:rPr>
        <w:t>الذي أ</w:t>
      </w:r>
      <w:r w:rsidR="00CA613A">
        <w:rPr>
          <w:rFonts w:hint="cs"/>
          <w:rtl/>
        </w:rPr>
        <w:t>ُ</w:t>
      </w:r>
      <w:r>
        <w:rPr>
          <w:rtl/>
        </w:rPr>
        <w:t>حصر فيه أو يصوم أو ي</w:t>
      </w:r>
      <w:r w:rsidR="00CA613A">
        <w:rPr>
          <w:rFonts w:hint="cs"/>
          <w:rtl/>
        </w:rPr>
        <w:t>ُ</w:t>
      </w:r>
      <w:r>
        <w:rPr>
          <w:rtl/>
        </w:rPr>
        <w:t xml:space="preserve">طعم </w:t>
      </w:r>
      <w:r w:rsidR="00014BC7">
        <w:rPr>
          <w:rtl/>
        </w:rPr>
        <w:t xml:space="preserve">ستّة </w:t>
      </w:r>
      <w:r>
        <w:rPr>
          <w:rtl/>
        </w:rPr>
        <w:t>مساكين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636109">
      <w:pPr>
        <w:pStyle w:val="libNormal"/>
        <w:rPr>
          <w:rtl/>
        </w:rPr>
      </w:pPr>
      <w:r w:rsidRPr="00E85D7F">
        <w:rPr>
          <w:rStyle w:val="libNormalChar"/>
          <w:rtl/>
        </w:rPr>
        <w:t>[ 17534 ]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أحمد </w:t>
      </w:r>
      <w:r w:rsidRPr="002F6C38">
        <w:rPr>
          <w:rStyle w:val="libFootnotenumChar"/>
          <w:rtl/>
        </w:rPr>
        <w:t>(</w:t>
      </w:r>
      <w:r w:rsidR="00636109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مثن</w:t>
      </w:r>
      <w:r w:rsidR="00CA613A">
        <w:rPr>
          <w:rFonts w:hint="cs"/>
          <w:rtl/>
        </w:rPr>
        <w:t>ّ</w:t>
      </w:r>
      <w:r>
        <w:rPr>
          <w:rtl/>
        </w:rPr>
        <w:t>ى</w:t>
      </w:r>
      <w:r w:rsidR="00817E94">
        <w:rPr>
          <w:rtl/>
        </w:rPr>
        <w:t>،</w:t>
      </w:r>
      <w:r>
        <w:rPr>
          <w:rtl/>
        </w:rPr>
        <w:t xml:space="preserve"> عن زرارة</w:t>
      </w:r>
      <w:r w:rsidR="00817E94">
        <w:rPr>
          <w:rtl/>
        </w:rPr>
        <w:t>،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636109" w:rsidRDefault="002F6C38" w:rsidP="00636109">
      <w:pPr>
        <w:pStyle w:val="libFootnote0"/>
        <w:rPr>
          <w:rtl/>
        </w:rPr>
      </w:pPr>
      <w:r w:rsidRPr="00636109">
        <w:rPr>
          <w:rtl/>
        </w:rPr>
        <w:t>(1) في المصدر</w:t>
      </w:r>
      <w:r w:rsidR="00817E94" w:rsidRPr="00636109">
        <w:rPr>
          <w:rtl/>
        </w:rPr>
        <w:t>:</w:t>
      </w:r>
      <w:r w:rsidRPr="00636109">
        <w:rPr>
          <w:rtl/>
        </w:rPr>
        <w:t xml:space="preserve"> بمثل. </w:t>
      </w:r>
    </w:p>
    <w:p w:rsidR="002F6C38" w:rsidRPr="00636109" w:rsidRDefault="002F6C38" w:rsidP="00636109">
      <w:pPr>
        <w:pStyle w:val="libFootnote0"/>
        <w:rPr>
          <w:rtl/>
        </w:rPr>
      </w:pPr>
      <w:r w:rsidRPr="00636109">
        <w:rPr>
          <w:rtl/>
        </w:rPr>
        <w:t>2</w:t>
      </w:r>
      <w:r w:rsidR="00817E94" w:rsidRPr="00636109">
        <w:rPr>
          <w:rtl/>
        </w:rPr>
        <w:t xml:space="preserve"> - </w:t>
      </w:r>
      <w:r w:rsidRPr="00636109">
        <w:rPr>
          <w:rtl/>
        </w:rPr>
        <w:t>الكافي 4</w:t>
      </w:r>
      <w:r w:rsidR="00817E94" w:rsidRPr="00636109">
        <w:rPr>
          <w:rtl/>
        </w:rPr>
        <w:t>:</w:t>
      </w:r>
      <w:r w:rsidRPr="00636109">
        <w:rPr>
          <w:rtl/>
        </w:rPr>
        <w:t xml:space="preserve"> 371 </w:t>
      </w:r>
      <w:r w:rsidR="008A3557" w:rsidRPr="00636109">
        <w:rPr>
          <w:rtl/>
        </w:rPr>
        <w:t>/</w:t>
      </w:r>
      <w:r w:rsidRPr="00636109">
        <w:rPr>
          <w:rtl/>
        </w:rPr>
        <w:t xml:space="preserve"> 7</w:t>
      </w:r>
      <w:r w:rsidR="00817E94" w:rsidRPr="00636109">
        <w:rPr>
          <w:rtl/>
        </w:rPr>
        <w:t>،</w:t>
      </w:r>
      <w:r w:rsidRPr="00636109">
        <w:rPr>
          <w:rtl/>
        </w:rPr>
        <w:t xml:space="preserve"> وأورده في الحديث 3 من الباب 7 وصدره في الحديث 2 من الباب 8 من هذه الأبواب. </w:t>
      </w:r>
    </w:p>
    <w:p w:rsidR="002F6C38" w:rsidRPr="00636109" w:rsidRDefault="002F6C38" w:rsidP="00636109">
      <w:pPr>
        <w:pStyle w:val="libFootnote0"/>
        <w:rPr>
          <w:rtl/>
        </w:rPr>
      </w:pPr>
      <w:r w:rsidRPr="00636109">
        <w:rPr>
          <w:rtl/>
        </w:rPr>
        <w:t>(</w:t>
      </w:r>
      <w:r w:rsidR="00636109" w:rsidRPr="00636109">
        <w:rPr>
          <w:rFonts w:hint="cs"/>
          <w:rtl/>
        </w:rPr>
        <w:t>2</w:t>
      </w:r>
      <w:r w:rsidRPr="00636109">
        <w:rPr>
          <w:rtl/>
        </w:rPr>
        <w:t>) تقدم في الحديث 1 من الباب 2 والحديث 1 من الباب 3 عن هذه الابواب.</w:t>
      </w:r>
    </w:p>
    <w:p w:rsidR="002F6C38" w:rsidRPr="00636109" w:rsidRDefault="002F6C38" w:rsidP="00636109">
      <w:pPr>
        <w:pStyle w:val="libFootnoteCenterBold"/>
        <w:rPr>
          <w:rtl/>
        </w:rPr>
      </w:pPr>
      <w:r w:rsidRPr="00636109">
        <w:rPr>
          <w:rtl/>
        </w:rPr>
        <w:t xml:space="preserve">الباب 5 </w:t>
      </w:r>
    </w:p>
    <w:p w:rsidR="002F6C38" w:rsidRPr="00636109" w:rsidRDefault="002F6C38" w:rsidP="00636109">
      <w:pPr>
        <w:pStyle w:val="libFootnoteCenterBold"/>
        <w:rPr>
          <w:rtl/>
        </w:rPr>
      </w:pPr>
      <w:r w:rsidRPr="00636109">
        <w:rPr>
          <w:rtl/>
        </w:rPr>
        <w:t xml:space="preserve">فيه </w:t>
      </w:r>
      <w:r w:rsidR="00EA47B7" w:rsidRPr="00636109">
        <w:rPr>
          <w:rtl/>
        </w:rPr>
        <w:t>حديثان</w:t>
      </w:r>
    </w:p>
    <w:p w:rsidR="002F6C38" w:rsidRPr="00636109" w:rsidRDefault="002F6C38" w:rsidP="00636109">
      <w:pPr>
        <w:pStyle w:val="libFootnote0"/>
        <w:rPr>
          <w:rtl/>
        </w:rPr>
      </w:pPr>
      <w:r w:rsidRPr="00636109">
        <w:rPr>
          <w:rtl/>
        </w:rPr>
        <w:t>1</w:t>
      </w:r>
      <w:r w:rsidR="00817E94" w:rsidRPr="00636109">
        <w:rPr>
          <w:rtl/>
        </w:rPr>
        <w:t xml:space="preserve"> - </w:t>
      </w:r>
      <w:r w:rsidRPr="00636109">
        <w:rPr>
          <w:rtl/>
        </w:rPr>
        <w:t>التهذيب 5</w:t>
      </w:r>
      <w:r w:rsidR="00817E94" w:rsidRPr="00636109">
        <w:rPr>
          <w:rtl/>
        </w:rPr>
        <w:t>:</w:t>
      </w:r>
      <w:r w:rsidRPr="00636109">
        <w:rPr>
          <w:rtl/>
        </w:rPr>
        <w:t xml:space="preserve"> 423 </w:t>
      </w:r>
      <w:r w:rsidR="008A3557" w:rsidRPr="00636109">
        <w:rPr>
          <w:rtl/>
        </w:rPr>
        <w:t>/</w:t>
      </w:r>
      <w:r w:rsidRPr="00636109">
        <w:rPr>
          <w:rtl/>
        </w:rPr>
        <w:t xml:space="preserve"> 1469. </w:t>
      </w:r>
    </w:p>
    <w:p w:rsidR="002F6C38" w:rsidRPr="00636109" w:rsidRDefault="002F6C38" w:rsidP="00636109">
      <w:pPr>
        <w:pStyle w:val="libFootnote0"/>
        <w:rPr>
          <w:rtl/>
        </w:rPr>
      </w:pPr>
      <w:r w:rsidRPr="00636109">
        <w:rPr>
          <w:rtl/>
        </w:rPr>
        <w:t>2</w:t>
      </w:r>
      <w:r w:rsidR="00817E94" w:rsidRPr="00636109">
        <w:rPr>
          <w:rtl/>
        </w:rPr>
        <w:t xml:space="preserve"> - </w:t>
      </w:r>
      <w:r w:rsidRPr="00636109">
        <w:rPr>
          <w:rtl/>
        </w:rPr>
        <w:t>التهذيب 5</w:t>
      </w:r>
      <w:r w:rsidR="00817E94" w:rsidRPr="00636109">
        <w:rPr>
          <w:rtl/>
        </w:rPr>
        <w:t>:</w:t>
      </w:r>
      <w:r w:rsidRPr="00636109">
        <w:rPr>
          <w:rtl/>
        </w:rPr>
        <w:t xml:space="preserve"> 334 </w:t>
      </w:r>
      <w:r w:rsidR="008A3557" w:rsidRPr="00636109">
        <w:rPr>
          <w:rtl/>
        </w:rPr>
        <w:t>/</w:t>
      </w:r>
      <w:r w:rsidRPr="00636109">
        <w:rPr>
          <w:rtl/>
        </w:rPr>
        <w:t xml:space="preserve"> 1149</w:t>
      </w:r>
      <w:r w:rsidR="00817E94" w:rsidRPr="00636109">
        <w:rPr>
          <w:rtl/>
        </w:rPr>
        <w:t>،</w:t>
      </w:r>
      <w:r w:rsidRPr="00636109">
        <w:rPr>
          <w:rtl/>
        </w:rPr>
        <w:t xml:space="preserve"> والاستبصار 2</w:t>
      </w:r>
      <w:r w:rsidR="00817E94" w:rsidRPr="00636109">
        <w:rPr>
          <w:rtl/>
        </w:rPr>
        <w:t>:</w:t>
      </w:r>
      <w:r w:rsidRPr="00636109">
        <w:rPr>
          <w:rtl/>
        </w:rPr>
        <w:t xml:space="preserve"> 196 </w:t>
      </w:r>
      <w:r w:rsidR="008A3557" w:rsidRPr="00636109">
        <w:rPr>
          <w:rtl/>
        </w:rPr>
        <w:t>/</w:t>
      </w:r>
      <w:r w:rsidRPr="00636109">
        <w:rPr>
          <w:rtl/>
        </w:rPr>
        <w:t xml:space="preserve"> 658</w:t>
      </w:r>
      <w:r w:rsidR="00817E94" w:rsidRPr="00636109">
        <w:rPr>
          <w:rtl/>
        </w:rPr>
        <w:t>،</w:t>
      </w:r>
      <w:r w:rsidRPr="00636109">
        <w:rPr>
          <w:rtl/>
        </w:rPr>
        <w:t xml:space="preserve"> وأورده في الحديث 3 من الباب 14 من أبواب بقية الكفارات. </w:t>
      </w:r>
    </w:p>
    <w:p w:rsidR="002F6C38" w:rsidRPr="00636109" w:rsidRDefault="002F6C38" w:rsidP="00636109">
      <w:pPr>
        <w:pStyle w:val="libFootnote0"/>
        <w:rPr>
          <w:rtl/>
        </w:rPr>
      </w:pPr>
      <w:r w:rsidRPr="00636109">
        <w:rPr>
          <w:rtl/>
        </w:rPr>
        <w:t>(</w:t>
      </w:r>
      <w:r w:rsidR="00636109" w:rsidRPr="00636109">
        <w:rPr>
          <w:rFonts w:hint="cs"/>
          <w:rtl/>
        </w:rPr>
        <w:t>3</w:t>
      </w:r>
      <w:r w:rsidRPr="00636109">
        <w:rPr>
          <w:rtl/>
        </w:rPr>
        <w:t>) في الاستبصار</w:t>
      </w:r>
      <w:r w:rsidR="00817E94" w:rsidRPr="00636109">
        <w:rPr>
          <w:rtl/>
        </w:rPr>
        <w:t>:</w:t>
      </w:r>
      <w:r w:rsidRPr="00636109">
        <w:rPr>
          <w:rtl/>
        </w:rPr>
        <w:t xml:space="preserve"> </w:t>
      </w:r>
      <w:r w:rsidR="00476C04" w:rsidRPr="00636109">
        <w:rPr>
          <w:rtl/>
        </w:rPr>
        <w:t>محمّد</w:t>
      </w:r>
      <w:r w:rsidR="00BF2891" w:rsidRPr="00636109">
        <w:rPr>
          <w:rtl/>
        </w:rPr>
        <w:t xml:space="preserve"> </w:t>
      </w:r>
      <w:r w:rsidRPr="00636109">
        <w:rPr>
          <w:rtl/>
        </w:rPr>
        <w:t xml:space="preserve">بن أحمد.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C82202">
      <w:pPr>
        <w:pStyle w:val="libNormal0"/>
        <w:rPr>
          <w:rtl/>
        </w:rPr>
      </w:pPr>
      <w:r>
        <w:rPr>
          <w:rtl/>
        </w:rPr>
        <w:lastRenderedPageBreak/>
        <w:t xml:space="preserve">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أحصر الرجل فبعث بهديه فآذاه رأسه قبل </w:t>
      </w:r>
      <w:r w:rsidR="00851444">
        <w:rPr>
          <w:rtl/>
        </w:rPr>
        <w:t xml:space="preserve">ان </w:t>
      </w:r>
      <w:r>
        <w:rPr>
          <w:rtl/>
        </w:rPr>
        <w:t>ينحر هديه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C3C6B">
        <w:rPr>
          <w:rtl/>
        </w:rPr>
        <w:t>ف</w:t>
      </w:r>
      <w:r w:rsidR="00ED3DAE">
        <w:rPr>
          <w:rFonts w:hint="cs"/>
          <w:rtl/>
        </w:rPr>
        <w:t>إ</w:t>
      </w:r>
      <w:r w:rsidR="00FC03F9">
        <w:rPr>
          <w:rtl/>
        </w:rPr>
        <w:t xml:space="preserve">نّه </w:t>
      </w:r>
      <w:r>
        <w:rPr>
          <w:rtl/>
        </w:rPr>
        <w:t>يذبح شاة في الم</w:t>
      </w:r>
      <w:r w:rsidR="004B416A">
        <w:rPr>
          <w:rtl/>
        </w:rPr>
        <w:t xml:space="preserve">كان </w:t>
      </w:r>
      <w:r>
        <w:rPr>
          <w:rtl/>
        </w:rPr>
        <w:t>الذي أحصر فيه</w:t>
      </w:r>
      <w:r w:rsidR="00817E94">
        <w:rPr>
          <w:rtl/>
        </w:rPr>
        <w:t>،</w:t>
      </w:r>
      <w:r>
        <w:rPr>
          <w:rtl/>
        </w:rPr>
        <w:t xml:space="preserve"> أو يصوم</w:t>
      </w:r>
      <w:r w:rsidR="00817E94">
        <w:rPr>
          <w:rtl/>
        </w:rPr>
        <w:t>،</w:t>
      </w:r>
      <w:r>
        <w:rPr>
          <w:rtl/>
        </w:rPr>
        <w:t xml:space="preserve"> أو </w:t>
      </w:r>
      <w:r w:rsidR="002F1AF9">
        <w:rPr>
          <w:rtl/>
        </w:rPr>
        <w:t>ي</w:t>
      </w:r>
      <w:r w:rsidR="00434C61">
        <w:rPr>
          <w:rtl/>
        </w:rPr>
        <w:t xml:space="preserve">تصدّق </w:t>
      </w:r>
      <w:r>
        <w:rPr>
          <w:rtl/>
        </w:rPr>
        <w:t xml:space="preserve">على </w:t>
      </w:r>
      <w:r w:rsidR="00014BC7">
        <w:rPr>
          <w:rtl/>
        </w:rPr>
        <w:t xml:space="preserve">ستّة </w:t>
      </w:r>
      <w:r>
        <w:rPr>
          <w:rtl/>
        </w:rPr>
        <w:t>مساكين</w:t>
      </w:r>
      <w:r w:rsidR="00817E94">
        <w:rPr>
          <w:rtl/>
        </w:rPr>
        <w:t>،</w:t>
      </w:r>
      <w:r>
        <w:rPr>
          <w:rtl/>
        </w:rPr>
        <w:t xml:space="preserve"> والصوم ثلاثة </w:t>
      </w:r>
      <w:r w:rsidR="002F1AF9">
        <w:rPr>
          <w:rtl/>
        </w:rPr>
        <w:t>أيّام</w:t>
      </w:r>
      <w:r w:rsidR="00817E94">
        <w:rPr>
          <w:rtl/>
        </w:rPr>
        <w:t>،</w:t>
      </w:r>
      <w:r>
        <w:rPr>
          <w:rtl/>
        </w:rPr>
        <w:t xml:space="preserve"> والصدقة نصف صاع </w:t>
      </w:r>
      <w:r w:rsidR="008B0A36">
        <w:rPr>
          <w:rtl/>
        </w:rPr>
        <w:t>ل</w:t>
      </w:r>
      <w:r w:rsidR="009A11EA">
        <w:rPr>
          <w:rtl/>
        </w:rPr>
        <w:t xml:space="preserve">كلّ </w:t>
      </w:r>
      <w:r>
        <w:rPr>
          <w:rtl/>
        </w:rPr>
        <w:t>مسكين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00131">
      <w:pPr>
        <w:pStyle w:val="libNormal"/>
        <w:rPr>
          <w:rtl/>
        </w:rPr>
      </w:pPr>
      <w:r>
        <w:rPr>
          <w:rtl/>
        </w:rPr>
        <w:t xml:space="preserve">ورواه </w:t>
      </w:r>
      <w:r w:rsidR="00ED3DAE">
        <w:rPr>
          <w:rtl/>
        </w:rPr>
        <w:t>الكليني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عن ابن أبي نصر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1B7CB0">
        <w:rPr>
          <w:rtl/>
        </w:rPr>
        <w:t xml:space="preserve">مثنّى </w:t>
      </w:r>
      <w:r>
        <w:rPr>
          <w:rtl/>
        </w:rPr>
        <w:t xml:space="preserve">نحوه </w:t>
      </w:r>
      <w:r w:rsidRPr="002F6C38">
        <w:rPr>
          <w:rStyle w:val="libFootnotenumChar"/>
          <w:rtl/>
        </w:rPr>
        <w:t>(</w:t>
      </w:r>
      <w:r w:rsidR="00800131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00131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>على ذلك في الكف</w:t>
      </w:r>
      <w:r w:rsidR="00ED3DAE">
        <w:rPr>
          <w:rFonts w:hint="cs"/>
          <w:rtl/>
        </w:rPr>
        <w:t>ّ</w:t>
      </w:r>
      <w:r>
        <w:rPr>
          <w:rtl/>
        </w:rPr>
        <w:t xml:space="preserve">ارات </w:t>
      </w:r>
      <w:r w:rsidRPr="002F6C38">
        <w:rPr>
          <w:rStyle w:val="libFootnotenumChar"/>
          <w:rtl/>
        </w:rPr>
        <w:t>(</w:t>
      </w:r>
      <w:r w:rsidR="00800131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730" w:name="_Toc283486251"/>
      <w:bookmarkStart w:id="731" w:name="_Toc303150742"/>
      <w:bookmarkStart w:id="732" w:name="_Toc376860115"/>
      <w:bookmarkStart w:id="733" w:name="_Toc274435962"/>
      <w:r>
        <w:rPr>
          <w:rtl/>
        </w:rPr>
        <w:t>6</w:t>
      </w:r>
      <w:r w:rsidR="00817E94">
        <w:rPr>
          <w:rtl/>
        </w:rPr>
        <w:t xml:space="preserve"> - </w:t>
      </w:r>
      <w:r>
        <w:rPr>
          <w:rtl/>
        </w:rPr>
        <w:t>باب جواز تعجيل التحلل والذبح للمحصور والمصدود</w:t>
      </w:r>
      <w:bookmarkEnd w:id="730"/>
      <w:bookmarkEnd w:id="731"/>
      <w:bookmarkEnd w:id="732"/>
      <w:bookmarkEnd w:id="733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[ 17535 ]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عن ابن أبي نصر</w:t>
      </w:r>
      <w:r w:rsidR="00817E94">
        <w:rPr>
          <w:rtl/>
        </w:rPr>
        <w:t>،</w:t>
      </w:r>
      <w:r>
        <w:rPr>
          <w:rtl/>
        </w:rPr>
        <w:t xml:space="preserve"> عن داود بن سرحان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فرقد</w:t>
      </w:r>
      <w:r w:rsidR="00817E94">
        <w:rPr>
          <w:rtl/>
        </w:rPr>
        <w:t>،</w:t>
      </w:r>
      <w:r>
        <w:rPr>
          <w:rtl/>
        </w:rPr>
        <w:t xml:space="preserve"> عن حمران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 xml:space="preserve">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حين صد بالحديبية قصر وأحل ونحر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انصرف منها</w:t>
      </w:r>
      <w:r w:rsidR="00817E94">
        <w:rPr>
          <w:rtl/>
        </w:rPr>
        <w:t>،</w:t>
      </w:r>
      <w:r>
        <w:rPr>
          <w:rtl/>
        </w:rPr>
        <w:t xml:space="preserve"> ولم يجب عليه الحلق </w:t>
      </w:r>
      <w:r w:rsidR="00885624">
        <w:rPr>
          <w:rtl/>
        </w:rPr>
        <w:t xml:space="preserve">حتّى </w:t>
      </w:r>
      <w:r>
        <w:rPr>
          <w:rtl/>
        </w:rPr>
        <w:t>يقضي النسك</w:t>
      </w:r>
      <w:r w:rsidR="00817E94">
        <w:rPr>
          <w:rtl/>
        </w:rPr>
        <w:t>،</w:t>
      </w:r>
      <w:r>
        <w:rPr>
          <w:rtl/>
        </w:rPr>
        <w:t xml:space="preserve"> فأما المحصور فإن</w:t>
      </w:r>
      <w:r w:rsidR="00ED3DAE">
        <w:rPr>
          <w:rFonts w:hint="cs"/>
          <w:rtl/>
        </w:rPr>
        <w:t>ّ</w:t>
      </w:r>
      <w:r>
        <w:rPr>
          <w:rtl/>
        </w:rPr>
        <w:t>ما يكون عليه التقصير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00131">
      <w:pPr>
        <w:pStyle w:val="libNormal"/>
        <w:rPr>
          <w:rtl/>
        </w:rPr>
      </w:pPr>
      <w:r w:rsidRPr="00E85D7F">
        <w:rPr>
          <w:rStyle w:val="libNormalChar"/>
          <w:rtl/>
        </w:rPr>
        <w:t>[ 17536 ]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بإسناده عن رفاعة بن موسى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خرج الحسين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معتمرا</w:t>
      </w:r>
      <w:r w:rsidR="00ED3DAE">
        <w:rPr>
          <w:rFonts w:hint="cs"/>
          <w:rtl/>
        </w:rPr>
        <w:t>ً</w:t>
      </w:r>
      <w:r>
        <w:rPr>
          <w:rtl/>
        </w:rPr>
        <w:t xml:space="preserve"> وقد ساق بدنة </w:t>
      </w:r>
      <w:r w:rsidR="00885624">
        <w:rPr>
          <w:rtl/>
        </w:rPr>
        <w:t xml:space="preserve">حتّى </w:t>
      </w:r>
      <w:r>
        <w:rPr>
          <w:rtl/>
        </w:rPr>
        <w:t xml:space="preserve">انتهى إلى السقيا فبرسم </w:t>
      </w:r>
      <w:r w:rsidRPr="002F6C38">
        <w:rPr>
          <w:rStyle w:val="libFootnotenumChar"/>
          <w:rtl/>
        </w:rPr>
        <w:t>(</w:t>
      </w:r>
      <w:r w:rsidR="00800131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فحلق شعر رأسه ونحرها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EF26E6" w:rsidRDefault="002F6C38" w:rsidP="00EF26E6">
      <w:pPr>
        <w:pStyle w:val="libFootnote0"/>
        <w:rPr>
          <w:rtl/>
        </w:rPr>
      </w:pPr>
      <w:r w:rsidRPr="00EF26E6">
        <w:rPr>
          <w:rtl/>
        </w:rPr>
        <w:t>(</w:t>
      </w:r>
      <w:r w:rsidR="00800131" w:rsidRPr="00EF26E6">
        <w:rPr>
          <w:rFonts w:hint="cs"/>
          <w:rtl/>
        </w:rPr>
        <w:t>1</w:t>
      </w:r>
      <w:r w:rsidRPr="00EF26E6">
        <w:rPr>
          <w:rtl/>
        </w:rPr>
        <w:t>) الكافي 4</w:t>
      </w:r>
      <w:r w:rsidR="00817E94" w:rsidRPr="00EF26E6">
        <w:rPr>
          <w:rtl/>
        </w:rPr>
        <w:t>:</w:t>
      </w:r>
      <w:r w:rsidRPr="00EF26E6">
        <w:rPr>
          <w:rtl/>
        </w:rPr>
        <w:t xml:space="preserve"> 370 </w:t>
      </w:r>
      <w:r w:rsidR="008A3557" w:rsidRPr="00EF26E6">
        <w:rPr>
          <w:rtl/>
        </w:rPr>
        <w:t>/</w:t>
      </w:r>
      <w:r w:rsidRPr="00EF26E6">
        <w:rPr>
          <w:rtl/>
        </w:rPr>
        <w:t xml:space="preserve"> 6. </w:t>
      </w:r>
    </w:p>
    <w:p w:rsidR="002F6C38" w:rsidRPr="00EF26E6" w:rsidRDefault="002F6C38" w:rsidP="00EF26E6">
      <w:pPr>
        <w:pStyle w:val="libFootnote0"/>
        <w:rPr>
          <w:rtl/>
        </w:rPr>
      </w:pPr>
      <w:r w:rsidRPr="00EF26E6">
        <w:rPr>
          <w:rtl/>
        </w:rPr>
        <w:t>(</w:t>
      </w:r>
      <w:r w:rsidR="00800131" w:rsidRPr="00EF26E6">
        <w:rPr>
          <w:rFonts w:hint="cs"/>
          <w:rtl/>
        </w:rPr>
        <w:t>2</w:t>
      </w:r>
      <w:r w:rsidRPr="00EF26E6">
        <w:rPr>
          <w:rtl/>
        </w:rPr>
        <w:t>) تقدم في الباب 14 من أبواب بقي</w:t>
      </w:r>
      <w:r w:rsidR="00C02A60">
        <w:rPr>
          <w:rFonts w:hint="cs"/>
          <w:rtl/>
        </w:rPr>
        <w:t>ّ</w:t>
      </w:r>
      <w:r w:rsidRPr="00EF26E6">
        <w:rPr>
          <w:rtl/>
        </w:rPr>
        <w:t>ة الكفارات.</w:t>
      </w:r>
    </w:p>
    <w:p w:rsidR="002F6C38" w:rsidRPr="00EF26E6" w:rsidRDefault="002F6C38" w:rsidP="00EF26E6">
      <w:pPr>
        <w:pStyle w:val="libFootnoteCenterBold"/>
        <w:rPr>
          <w:rtl/>
        </w:rPr>
      </w:pPr>
      <w:r w:rsidRPr="00EF26E6">
        <w:rPr>
          <w:rtl/>
        </w:rPr>
        <w:t xml:space="preserve">الباب 6 </w:t>
      </w:r>
    </w:p>
    <w:p w:rsidR="002F6C38" w:rsidRPr="00EF26E6" w:rsidRDefault="002F6C38" w:rsidP="00EF26E6">
      <w:pPr>
        <w:pStyle w:val="libFootnoteCenterBold"/>
        <w:rPr>
          <w:rtl/>
        </w:rPr>
      </w:pPr>
      <w:r w:rsidRPr="00EF26E6">
        <w:rPr>
          <w:rtl/>
        </w:rPr>
        <w:t>فيه 3 أحاديث</w:t>
      </w:r>
    </w:p>
    <w:p w:rsidR="002F6C38" w:rsidRPr="00EF26E6" w:rsidRDefault="002F6C38" w:rsidP="00EF26E6">
      <w:pPr>
        <w:pStyle w:val="libFootnote0"/>
        <w:rPr>
          <w:rtl/>
        </w:rPr>
      </w:pPr>
      <w:r w:rsidRPr="00EF26E6">
        <w:rPr>
          <w:rtl/>
        </w:rPr>
        <w:t>1</w:t>
      </w:r>
      <w:r w:rsidR="00817E94" w:rsidRPr="00EF26E6">
        <w:rPr>
          <w:rtl/>
        </w:rPr>
        <w:t xml:space="preserve"> - </w:t>
      </w:r>
      <w:r w:rsidRPr="00EF26E6">
        <w:rPr>
          <w:rtl/>
        </w:rPr>
        <w:t>الكافي 4</w:t>
      </w:r>
      <w:r w:rsidR="00817E94" w:rsidRPr="00EF26E6">
        <w:rPr>
          <w:rtl/>
        </w:rPr>
        <w:t>:</w:t>
      </w:r>
      <w:r w:rsidRPr="00EF26E6">
        <w:rPr>
          <w:rtl/>
        </w:rPr>
        <w:t xml:space="preserve"> 368 </w:t>
      </w:r>
      <w:r w:rsidR="008A3557" w:rsidRPr="00EF26E6">
        <w:rPr>
          <w:rtl/>
        </w:rPr>
        <w:t>/</w:t>
      </w:r>
      <w:r w:rsidRPr="00EF26E6">
        <w:rPr>
          <w:rtl/>
        </w:rPr>
        <w:t xml:space="preserve"> 1. </w:t>
      </w:r>
    </w:p>
    <w:p w:rsidR="002F6C38" w:rsidRPr="00EF26E6" w:rsidRDefault="002F6C38" w:rsidP="00EF26E6">
      <w:pPr>
        <w:pStyle w:val="libFootnote0"/>
        <w:rPr>
          <w:rtl/>
        </w:rPr>
      </w:pPr>
      <w:r w:rsidRPr="00EF26E6">
        <w:rPr>
          <w:rtl/>
        </w:rPr>
        <w:t>2</w:t>
      </w:r>
      <w:r w:rsidR="00817E94" w:rsidRPr="00EF26E6">
        <w:rPr>
          <w:rtl/>
        </w:rPr>
        <w:t xml:space="preserve"> - </w:t>
      </w:r>
      <w:r w:rsidRPr="00EF26E6">
        <w:rPr>
          <w:rtl/>
        </w:rPr>
        <w:t>الفقيه 2</w:t>
      </w:r>
      <w:r w:rsidR="00817E94" w:rsidRPr="00EF26E6">
        <w:rPr>
          <w:rtl/>
        </w:rPr>
        <w:t>:</w:t>
      </w:r>
      <w:r w:rsidRPr="00EF26E6">
        <w:rPr>
          <w:rtl/>
        </w:rPr>
        <w:t xml:space="preserve"> 305 </w:t>
      </w:r>
      <w:r w:rsidR="008A3557" w:rsidRPr="00EF26E6">
        <w:rPr>
          <w:rtl/>
        </w:rPr>
        <w:t>/</w:t>
      </w:r>
      <w:r w:rsidRPr="00EF26E6">
        <w:rPr>
          <w:rtl/>
        </w:rPr>
        <w:t xml:space="preserve"> 1515. </w:t>
      </w:r>
    </w:p>
    <w:p w:rsidR="002F6C38" w:rsidRPr="00EF26E6" w:rsidRDefault="002F6C38" w:rsidP="00EF26E6">
      <w:pPr>
        <w:pStyle w:val="libFootnote0"/>
        <w:rPr>
          <w:rtl/>
        </w:rPr>
      </w:pPr>
      <w:r w:rsidRPr="00EF26E6">
        <w:rPr>
          <w:rtl/>
        </w:rPr>
        <w:t>(</w:t>
      </w:r>
      <w:r w:rsidR="00800131" w:rsidRPr="00EF26E6">
        <w:rPr>
          <w:rFonts w:hint="cs"/>
          <w:rtl/>
        </w:rPr>
        <w:t>3</w:t>
      </w:r>
      <w:r w:rsidRPr="00EF26E6">
        <w:rPr>
          <w:rtl/>
        </w:rPr>
        <w:t>) البرسام</w:t>
      </w:r>
      <w:r w:rsidR="00817E94" w:rsidRPr="00EF26E6">
        <w:rPr>
          <w:rtl/>
        </w:rPr>
        <w:t>:</w:t>
      </w:r>
      <w:r w:rsidRPr="00EF26E6">
        <w:rPr>
          <w:rtl/>
        </w:rPr>
        <w:t xml:space="preserve"> ورم حار يعرض للحجار الذي بين الكبد والامعاء. تاج العروس ( برسم ) 8</w:t>
      </w:r>
      <w:r w:rsidR="00817E94" w:rsidRPr="00EF26E6">
        <w:rPr>
          <w:rtl/>
        </w:rPr>
        <w:t>:</w:t>
      </w:r>
      <w:r w:rsidRPr="00EF26E6">
        <w:rPr>
          <w:rtl/>
        </w:rPr>
        <w:t xml:space="preserve"> 199.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E87845">
      <w:pPr>
        <w:pStyle w:val="libNormal0"/>
        <w:rPr>
          <w:rtl/>
        </w:rPr>
      </w:pPr>
      <w:r>
        <w:rPr>
          <w:rtl/>
        </w:rPr>
        <w:lastRenderedPageBreak/>
        <w:t>مكانه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أقبل </w:t>
      </w:r>
      <w:r w:rsidR="00885624">
        <w:rPr>
          <w:rtl/>
        </w:rPr>
        <w:t xml:space="preserve">حتّى </w:t>
      </w:r>
      <w:r>
        <w:rPr>
          <w:rtl/>
        </w:rPr>
        <w:t>جاء فضرب الباب</w:t>
      </w:r>
      <w:r w:rsidR="00817E94">
        <w:rPr>
          <w:rtl/>
        </w:rPr>
        <w:t>،</w:t>
      </w:r>
      <w:r>
        <w:rPr>
          <w:rtl/>
        </w:rPr>
        <w:t xml:space="preserve"> فقال </w:t>
      </w:r>
      <w:r w:rsidR="00885624">
        <w:rPr>
          <w:rtl/>
        </w:rPr>
        <w:t xml:space="preserve">عليّ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ابني ورب</w:t>
      </w:r>
      <w:r w:rsidR="00C02A60">
        <w:rPr>
          <w:rFonts w:hint="cs"/>
          <w:rtl/>
        </w:rPr>
        <w:t>ّ</w:t>
      </w:r>
      <w:r>
        <w:rPr>
          <w:rtl/>
        </w:rPr>
        <w:t xml:space="preserve"> الكعبة افتحوا له </w:t>
      </w:r>
      <w:r w:rsidRPr="002F6C38">
        <w:rPr>
          <w:rStyle w:val="libFootnotenumChar"/>
          <w:rtl/>
        </w:rPr>
        <w:t>(</w:t>
      </w:r>
      <w:r w:rsidR="00E87845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وكانوا قد حموه </w:t>
      </w:r>
      <w:r w:rsidRPr="002F6C38">
        <w:rPr>
          <w:rStyle w:val="libFootnotenumChar"/>
          <w:rtl/>
        </w:rPr>
        <w:t>(</w:t>
      </w:r>
      <w:r w:rsidR="00E87845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الماء فاكب</w:t>
      </w:r>
      <w:r w:rsidR="00C02A60">
        <w:rPr>
          <w:rFonts w:hint="cs"/>
          <w:rtl/>
        </w:rPr>
        <w:t>ّ</w:t>
      </w:r>
      <w:r>
        <w:rPr>
          <w:rtl/>
        </w:rPr>
        <w:t xml:space="preserve"> عليه فشرب </w:t>
      </w:r>
      <w:r w:rsidR="008B0A36">
        <w:rPr>
          <w:rtl/>
        </w:rPr>
        <w:t xml:space="preserve">ثمّ </w:t>
      </w:r>
      <w:r>
        <w:rPr>
          <w:rtl/>
        </w:rPr>
        <w:t>اعت</w:t>
      </w:r>
      <w:r w:rsidR="003204F8">
        <w:rPr>
          <w:rtl/>
        </w:rPr>
        <w:t xml:space="preserve">مرّ </w:t>
      </w:r>
      <w:r>
        <w:rPr>
          <w:rtl/>
        </w:rPr>
        <w:t>بعد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E87845">
      <w:pPr>
        <w:pStyle w:val="libNormal"/>
        <w:rPr>
          <w:rtl/>
        </w:rPr>
      </w:pPr>
      <w:r w:rsidRPr="00E85D7F">
        <w:rPr>
          <w:rStyle w:val="libNormalChar"/>
          <w:rtl/>
        </w:rPr>
        <w:t>[ 17537 ]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قال الصدوق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وقال الصادق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المحصور والمضطر ينحر</w:t>
      </w:r>
      <w:r w:rsidR="00851444">
        <w:rPr>
          <w:rtl/>
        </w:rPr>
        <w:t xml:space="preserve">ان </w:t>
      </w:r>
      <w:r>
        <w:rPr>
          <w:rtl/>
        </w:rPr>
        <w:t xml:space="preserve">بدنتهما </w:t>
      </w:r>
      <w:r w:rsidRPr="002F6C38">
        <w:rPr>
          <w:rStyle w:val="libFootnotenumChar"/>
          <w:rtl/>
        </w:rPr>
        <w:t>(</w:t>
      </w:r>
      <w:r w:rsidR="00E87845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في الم</w:t>
      </w:r>
      <w:r w:rsidR="004B416A">
        <w:rPr>
          <w:rtl/>
        </w:rPr>
        <w:t xml:space="preserve">كان </w:t>
      </w:r>
      <w:r>
        <w:rPr>
          <w:rtl/>
        </w:rPr>
        <w:t>الذي يضطر</w:t>
      </w:r>
      <w:r w:rsidR="00851444">
        <w:rPr>
          <w:rtl/>
        </w:rPr>
        <w:t xml:space="preserve">ان </w:t>
      </w:r>
      <w:r>
        <w:rPr>
          <w:rtl/>
        </w:rPr>
        <w:t>فيه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E87845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</w:t>
      </w:r>
      <w:r w:rsidR="00E87845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734" w:name="_Toc283486252"/>
      <w:bookmarkStart w:id="735" w:name="_Toc303150743"/>
      <w:bookmarkStart w:id="736" w:name="_Toc376860116"/>
      <w:bookmarkStart w:id="737" w:name="_Toc274435963"/>
      <w:r>
        <w:rPr>
          <w:rtl/>
        </w:rPr>
        <w:t>7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C02A60">
        <w:rPr>
          <w:rFonts w:hint="cs"/>
          <w:rtl/>
        </w:rPr>
        <w:t>أ</w:t>
      </w:r>
      <w:r w:rsidR="00851444">
        <w:rPr>
          <w:rtl/>
        </w:rPr>
        <w:t>ن</w:t>
      </w:r>
      <w:r w:rsidR="00C02A60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المحصور إذا لم يجد الهدي ولا ثمنه وجب</w:t>
      </w:r>
      <w:bookmarkEnd w:id="734"/>
      <w:bookmarkEnd w:id="735"/>
      <w:r w:rsidR="00817E94">
        <w:rPr>
          <w:rFonts w:hint="cs"/>
          <w:rtl/>
        </w:rPr>
        <w:t xml:space="preserve"> </w:t>
      </w:r>
      <w:bookmarkStart w:id="738" w:name="_Toc283486253"/>
      <w:bookmarkStart w:id="739" w:name="_Toc303150744"/>
      <w:r w:rsidR="00817E94">
        <w:rPr>
          <w:rtl/>
        </w:rPr>
        <w:t>ع</w:t>
      </w:r>
      <w:r>
        <w:rPr>
          <w:rtl/>
        </w:rPr>
        <w:t>ليه بدله من الصيام ويتحل</w:t>
      </w:r>
      <w:r w:rsidR="0091240D">
        <w:rPr>
          <w:rFonts w:hint="cs"/>
          <w:rtl/>
        </w:rPr>
        <w:t>ّ</w:t>
      </w:r>
      <w:r>
        <w:rPr>
          <w:rtl/>
        </w:rPr>
        <w:t>ل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>
        <w:rPr>
          <w:rtl/>
        </w:rPr>
        <w:t xml:space="preserve">ساق </w:t>
      </w:r>
      <w:r w:rsidR="00BD023F">
        <w:rPr>
          <w:rtl/>
        </w:rPr>
        <w:t xml:space="preserve">هدياً </w:t>
      </w:r>
      <w:r>
        <w:rPr>
          <w:rtl/>
        </w:rPr>
        <w:t>أجزأه</w:t>
      </w:r>
      <w:bookmarkEnd w:id="736"/>
      <w:bookmarkEnd w:id="737"/>
      <w:bookmarkEnd w:id="738"/>
      <w:bookmarkEnd w:id="739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[ 17538 ]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بإسناده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في المحصور ولم يسق الهدي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ينسك ويرجع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قيل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لم يجد هديا</w:t>
      </w:r>
      <w:r w:rsidR="0091240D">
        <w:rPr>
          <w:rFonts w:hint="cs"/>
          <w:rtl/>
        </w:rPr>
        <w:t>ً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يصوم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[ 17539 ]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FC03F9">
        <w:rPr>
          <w:rtl/>
        </w:rPr>
        <w:t xml:space="preserve">أنّه </w:t>
      </w:r>
      <w:r>
        <w:rPr>
          <w:rtl/>
        </w:rPr>
        <w:t xml:space="preserve">قال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8F12E7" w:rsidRDefault="002F6C38" w:rsidP="008F12E7">
      <w:pPr>
        <w:pStyle w:val="libFootnote0"/>
        <w:rPr>
          <w:rtl/>
        </w:rPr>
      </w:pPr>
      <w:r w:rsidRPr="008F12E7">
        <w:rPr>
          <w:rtl/>
        </w:rPr>
        <w:t>(</w:t>
      </w:r>
      <w:r w:rsidR="0091240D" w:rsidRPr="008F12E7">
        <w:rPr>
          <w:rFonts w:hint="cs"/>
          <w:rtl/>
        </w:rPr>
        <w:t>1</w:t>
      </w:r>
      <w:r w:rsidRPr="008F12E7">
        <w:rPr>
          <w:rtl/>
        </w:rPr>
        <w:t>) فيه اعجاز ل</w:t>
      </w:r>
      <w:r w:rsidR="00284F2E">
        <w:rPr>
          <w:rtl/>
        </w:rPr>
        <w:t>علي</w:t>
      </w:r>
      <w:r w:rsidR="00885624" w:rsidRPr="008F12E7">
        <w:rPr>
          <w:rtl/>
        </w:rPr>
        <w:t xml:space="preserve"> </w:t>
      </w:r>
      <w:r w:rsidR="008A3557" w:rsidRPr="008F12E7">
        <w:rPr>
          <w:rFonts w:hint="cs"/>
          <w:rtl/>
        </w:rPr>
        <w:t xml:space="preserve">( </w:t>
      </w:r>
      <w:r w:rsidR="008A3557" w:rsidRPr="00D648E0">
        <w:rPr>
          <w:rStyle w:val="libFootnoteAlaemChar"/>
          <w:rFonts w:hint="cs"/>
          <w:rtl/>
        </w:rPr>
        <w:t xml:space="preserve">عليه‌السلام </w:t>
      </w:r>
      <w:r w:rsidR="008A3557" w:rsidRPr="008F12E7">
        <w:rPr>
          <w:rFonts w:hint="cs"/>
          <w:rtl/>
        </w:rPr>
        <w:t>)</w:t>
      </w:r>
      <w:r w:rsidR="008A3557" w:rsidRPr="00D648E0">
        <w:rPr>
          <w:rFonts w:hint="cs"/>
          <w:rtl/>
        </w:rPr>
        <w:t xml:space="preserve"> </w:t>
      </w:r>
      <w:r w:rsidR="008A3557" w:rsidRPr="008F12E7">
        <w:rPr>
          <w:rFonts w:hint="cs"/>
          <w:rtl/>
        </w:rPr>
        <w:t>.</w:t>
      </w:r>
      <w:r w:rsidRPr="008F12E7">
        <w:rPr>
          <w:rtl/>
        </w:rPr>
        <w:t xml:space="preserve">( منه </w:t>
      </w:r>
      <w:r w:rsidR="00885624" w:rsidRPr="008F12E7">
        <w:rPr>
          <w:rtl/>
        </w:rPr>
        <w:t xml:space="preserve">قدّه </w:t>
      </w:r>
      <w:r w:rsidRPr="008F12E7">
        <w:rPr>
          <w:rtl/>
        </w:rPr>
        <w:t xml:space="preserve">). </w:t>
      </w:r>
    </w:p>
    <w:p w:rsidR="002F6C38" w:rsidRPr="008F12E7" w:rsidRDefault="002F6C38" w:rsidP="008F12E7">
      <w:pPr>
        <w:pStyle w:val="libFootnote0"/>
        <w:rPr>
          <w:rtl/>
        </w:rPr>
      </w:pPr>
      <w:r w:rsidRPr="008F12E7">
        <w:rPr>
          <w:rtl/>
        </w:rPr>
        <w:t>(</w:t>
      </w:r>
      <w:r w:rsidR="0091240D" w:rsidRPr="008F12E7">
        <w:rPr>
          <w:rFonts w:hint="cs"/>
          <w:rtl/>
        </w:rPr>
        <w:t>2</w:t>
      </w:r>
      <w:r w:rsidRPr="008F12E7">
        <w:rPr>
          <w:rtl/>
        </w:rPr>
        <w:t>) في نسخة</w:t>
      </w:r>
      <w:r w:rsidR="00817E94" w:rsidRPr="008F12E7">
        <w:rPr>
          <w:rtl/>
        </w:rPr>
        <w:t>:</w:t>
      </w:r>
      <w:r w:rsidRPr="008F12E7">
        <w:rPr>
          <w:rtl/>
        </w:rPr>
        <w:t xml:space="preserve"> حموا له ( هامش المخطوط ). </w:t>
      </w:r>
    </w:p>
    <w:p w:rsidR="002F6C38" w:rsidRPr="008F12E7" w:rsidRDefault="002F6C38" w:rsidP="008F12E7">
      <w:pPr>
        <w:pStyle w:val="libFootnote0"/>
        <w:rPr>
          <w:rtl/>
        </w:rPr>
      </w:pPr>
      <w:r w:rsidRPr="008F12E7">
        <w:rPr>
          <w:rtl/>
        </w:rPr>
        <w:t>3</w:t>
      </w:r>
      <w:r w:rsidR="00817E94" w:rsidRPr="008F12E7">
        <w:rPr>
          <w:rtl/>
        </w:rPr>
        <w:t xml:space="preserve"> - </w:t>
      </w:r>
      <w:r w:rsidRPr="008F12E7">
        <w:rPr>
          <w:rtl/>
        </w:rPr>
        <w:t>الفقيه 2</w:t>
      </w:r>
      <w:r w:rsidR="00817E94" w:rsidRPr="008F12E7">
        <w:rPr>
          <w:rtl/>
        </w:rPr>
        <w:t>:</w:t>
      </w:r>
      <w:r w:rsidRPr="008F12E7">
        <w:rPr>
          <w:rtl/>
        </w:rPr>
        <w:t xml:space="preserve"> 305 </w:t>
      </w:r>
      <w:r w:rsidR="008A3557" w:rsidRPr="008F12E7">
        <w:rPr>
          <w:rtl/>
        </w:rPr>
        <w:t>/</w:t>
      </w:r>
      <w:r w:rsidRPr="008F12E7">
        <w:rPr>
          <w:rtl/>
        </w:rPr>
        <w:t xml:space="preserve"> 1513. </w:t>
      </w:r>
    </w:p>
    <w:p w:rsidR="002F6C38" w:rsidRPr="008F12E7" w:rsidRDefault="002F6C38" w:rsidP="008F12E7">
      <w:pPr>
        <w:pStyle w:val="libFootnote0"/>
        <w:rPr>
          <w:rtl/>
        </w:rPr>
      </w:pPr>
      <w:r w:rsidRPr="008F12E7">
        <w:rPr>
          <w:rtl/>
        </w:rPr>
        <w:t>(</w:t>
      </w:r>
      <w:r w:rsidR="0091240D" w:rsidRPr="008F12E7">
        <w:rPr>
          <w:rFonts w:hint="cs"/>
          <w:rtl/>
        </w:rPr>
        <w:t>3</w:t>
      </w:r>
      <w:r w:rsidRPr="008F12E7">
        <w:rPr>
          <w:rtl/>
        </w:rPr>
        <w:t>) في المصدر</w:t>
      </w:r>
      <w:r w:rsidR="00817E94" w:rsidRPr="008F12E7">
        <w:rPr>
          <w:rtl/>
        </w:rPr>
        <w:t>:</w:t>
      </w:r>
      <w:r w:rsidRPr="008F12E7">
        <w:rPr>
          <w:rtl/>
        </w:rPr>
        <w:t xml:space="preserve"> بدنتيهما. </w:t>
      </w:r>
    </w:p>
    <w:p w:rsidR="002F6C38" w:rsidRPr="008F12E7" w:rsidRDefault="002F6C38" w:rsidP="008F12E7">
      <w:pPr>
        <w:pStyle w:val="libFootnote0"/>
        <w:rPr>
          <w:rtl/>
        </w:rPr>
      </w:pPr>
      <w:r w:rsidRPr="008F12E7">
        <w:rPr>
          <w:rtl/>
        </w:rPr>
        <w:t>(</w:t>
      </w:r>
      <w:r w:rsidR="0091240D" w:rsidRPr="008F12E7">
        <w:rPr>
          <w:rFonts w:hint="cs"/>
          <w:rtl/>
        </w:rPr>
        <w:t>4</w:t>
      </w:r>
      <w:r w:rsidRPr="008F12E7">
        <w:rPr>
          <w:rtl/>
        </w:rPr>
        <w:t>) تقدم في الباب 1 من هذه الابواب.</w:t>
      </w:r>
    </w:p>
    <w:p w:rsidR="002F6C38" w:rsidRPr="008F12E7" w:rsidRDefault="002F6C38" w:rsidP="008F12E7">
      <w:pPr>
        <w:pStyle w:val="libFootnoteCenterBold"/>
        <w:rPr>
          <w:rtl/>
        </w:rPr>
      </w:pPr>
      <w:r w:rsidRPr="008F12E7">
        <w:rPr>
          <w:rtl/>
        </w:rPr>
        <w:t xml:space="preserve">الباب 7 </w:t>
      </w:r>
    </w:p>
    <w:p w:rsidR="002F6C38" w:rsidRPr="008F12E7" w:rsidRDefault="002F6C38" w:rsidP="008F12E7">
      <w:pPr>
        <w:pStyle w:val="libFootnoteCenterBold"/>
        <w:rPr>
          <w:rtl/>
        </w:rPr>
      </w:pPr>
      <w:r w:rsidRPr="008F12E7">
        <w:rPr>
          <w:rtl/>
        </w:rPr>
        <w:t>فيه 3 أحاديث</w:t>
      </w:r>
    </w:p>
    <w:p w:rsidR="002F6C38" w:rsidRPr="008F12E7" w:rsidRDefault="002F6C38" w:rsidP="008F12E7">
      <w:pPr>
        <w:pStyle w:val="libFootnote0"/>
        <w:rPr>
          <w:rtl/>
        </w:rPr>
      </w:pPr>
      <w:r w:rsidRPr="008F12E7">
        <w:rPr>
          <w:rtl/>
        </w:rPr>
        <w:t>1</w:t>
      </w:r>
      <w:r w:rsidR="00817E94" w:rsidRPr="008F12E7">
        <w:rPr>
          <w:rtl/>
        </w:rPr>
        <w:t xml:space="preserve"> - </w:t>
      </w:r>
      <w:r w:rsidRPr="008F12E7">
        <w:rPr>
          <w:rtl/>
        </w:rPr>
        <w:t>الفقيه 2</w:t>
      </w:r>
      <w:r w:rsidR="00817E94" w:rsidRPr="008F12E7">
        <w:rPr>
          <w:rtl/>
        </w:rPr>
        <w:t>:</w:t>
      </w:r>
      <w:r w:rsidRPr="008F12E7">
        <w:rPr>
          <w:rtl/>
        </w:rPr>
        <w:t xml:space="preserve"> 305 </w:t>
      </w:r>
      <w:r w:rsidR="008A3557" w:rsidRPr="008F12E7">
        <w:rPr>
          <w:rtl/>
        </w:rPr>
        <w:t>/</w:t>
      </w:r>
      <w:r w:rsidRPr="008F12E7">
        <w:rPr>
          <w:rtl/>
        </w:rPr>
        <w:t xml:space="preserve"> 1514. </w:t>
      </w:r>
    </w:p>
    <w:p w:rsidR="002F6C38" w:rsidRPr="008F12E7" w:rsidRDefault="002F6C38" w:rsidP="008F12E7">
      <w:pPr>
        <w:pStyle w:val="libFootnote0"/>
        <w:rPr>
          <w:rtl/>
        </w:rPr>
      </w:pPr>
      <w:r w:rsidRPr="008F12E7">
        <w:rPr>
          <w:rtl/>
        </w:rPr>
        <w:t>2</w:t>
      </w:r>
      <w:r w:rsidR="00817E94" w:rsidRPr="008F12E7">
        <w:rPr>
          <w:rtl/>
        </w:rPr>
        <w:t xml:space="preserve"> - </w:t>
      </w:r>
      <w:r w:rsidRPr="008F12E7">
        <w:rPr>
          <w:rtl/>
        </w:rPr>
        <w:t>الكافي 4</w:t>
      </w:r>
      <w:r w:rsidR="00817E94" w:rsidRPr="008F12E7">
        <w:rPr>
          <w:rtl/>
        </w:rPr>
        <w:t>:</w:t>
      </w:r>
      <w:r w:rsidRPr="008F12E7">
        <w:rPr>
          <w:rtl/>
        </w:rPr>
        <w:t xml:space="preserve"> 370 </w:t>
      </w:r>
      <w:r w:rsidR="008A3557" w:rsidRPr="008F12E7">
        <w:rPr>
          <w:rtl/>
        </w:rPr>
        <w:t>/</w:t>
      </w:r>
      <w:r w:rsidRPr="008F12E7">
        <w:rPr>
          <w:rtl/>
        </w:rPr>
        <w:t xml:space="preserve"> 5.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9E5DE2">
      <w:pPr>
        <w:pStyle w:val="libNormal0"/>
        <w:rPr>
          <w:rtl/>
        </w:rPr>
      </w:pPr>
      <w:r>
        <w:rPr>
          <w:rtl/>
        </w:rPr>
        <w:lastRenderedPageBreak/>
        <w:t>في المحصور ولم يسق الهدي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ينسك ويرجع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لم يجد ثمن هدي صام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[ 17540 ]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عن ابن أبي نصر</w:t>
      </w:r>
      <w:r w:rsidR="00817E94">
        <w:rPr>
          <w:rtl/>
        </w:rPr>
        <w:t>،</w:t>
      </w:r>
      <w:r>
        <w:rPr>
          <w:rtl/>
        </w:rPr>
        <w:t xml:space="preserve"> عن رفاعة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رجل ساق الهدي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أ</w:t>
      </w:r>
      <w:r w:rsidR="009E5DE2">
        <w:rPr>
          <w:rFonts w:hint="cs"/>
          <w:rtl/>
        </w:rPr>
        <w:t>ُ</w:t>
      </w:r>
      <w:r>
        <w:rPr>
          <w:rtl/>
        </w:rPr>
        <w:t>حصر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يبعث بهديه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740" w:name="_Toc283486254"/>
      <w:bookmarkStart w:id="741" w:name="_Toc303150745"/>
      <w:bookmarkStart w:id="742" w:name="_Toc376860117"/>
      <w:bookmarkStart w:id="743" w:name="_Toc274435964"/>
      <w:r>
        <w:rPr>
          <w:rtl/>
        </w:rPr>
        <w:t>8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9E5DE2">
        <w:rPr>
          <w:rFonts w:hint="cs"/>
          <w:rtl/>
        </w:rPr>
        <w:t>أ</w:t>
      </w:r>
      <w:r w:rsidR="00851444">
        <w:rPr>
          <w:rtl/>
        </w:rPr>
        <w:t>ن</w:t>
      </w:r>
      <w:r w:rsidR="009E5DE2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من اشترط في إحرامه </w:t>
      </w:r>
      <w:r w:rsidR="00851444">
        <w:rPr>
          <w:rtl/>
        </w:rPr>
        <w:t xml:space="preserve">ان </w:t>
      </w:r>
      <w:r>
        <w:rPr>
          <w:rtl/>
        </w:rPr>
        <w:t>يحل</w:t>
      </w:r>
      <w:r w:rsidR="00350F6C">
        <w:rPr>
          <w:rFonts w:hint="cs"/>
          <w:rtl/>
        </w:rPr>
        <w:t>ّ</w:t>
      </w:r>
      <w:r>
        <w:rPr>
          <w:rtl/>
        </w:rPr>
        <w:t xml:space="preserve">ه حيث حبسه </w:t>
      </w:r>
      <w:bookmarkEnd w:id="740"/>
      <w:bookmarkEnd w:id="741"/>
      <w:r w:rsidR="008B0A36">
        <w:rPr>
          <w:rtl/>
        </w:rPr>
        <w:t xml:space="preserve">ثمّ </w:t>
      </w:r>
      <w:bookmarkStart w:id="744" w:name="_Toc283486255"/>
      <w:bookmarkStart w:id="745" w:name="_Toc303150746"/>
      <w:r w:rsidR="00817E94">
        <w:rPr>
          <w:rtl/>
        </w:rPr>
        <w:t>أ</w:t>
      </w:r>
      <w:r>
        <w:rPr>
          <w:rtl/>
        </w:rPr>
        <w:t>حصر أو ص</w:t>
      </w:r>
      <w:r w:rsidR="00350F6C">
        <w:rPr>
          <w:rFonts w:hint="cs"/>
          <w:rtl/>
        </w:rPr>
        <w:t>ُ</w:t>
      </w:r>
      <w:r>
        <w:rPr>
          <w:rtl/>
        </w:rPr>
        <w:t>د</w:t>
      </w:r>
      <w:r w:rsidR="00350F6C">
        <w:rPr>
          <w:rFonts w:hint="cs"/>
          <w:rtl/>
        </w:rPr>
        <w:t>ّ</w:t>
      </w:r>
      <w:r>
        <w:rPr>
          <w:rtl/>
        </w:rPr>
        <w:t xml:space="preserve"> لم يسقط عنه ال</w:t>
      </w:r>
      <w:r w:rsidR="00885624">
        <w:rPr>
          <w:rtl/>
        </w:rPr>
        <w:t xml:space="preserve">حجّ </w:t>
      </w:r>
      <w:r>
        <w:rPr>
          <w:rtl/>
        </w:rPr>
        <w:t>من قابل</w:t>
      </w:r>
      <w:r w:rsidR="00817E94">
        <w:rPr>
          <w:rtl/>
        </w:rPr>
        <w:t>،</w:t>
      </w:r>
      <w:r>
        <w:rPr>
          <w:rtl/>
        </w:rPr>
        <w:t xml:space="preserve"> بل عليه قضاء</w:t>
      </w:r>
      <w:bookmarkEnd w:id="744"/>
      <w:bookmarkEnd w:id="745"/>
      <w:r w:rsidR="006020DA">
        <w:rPr>
          <w:rtl/>
        </w:rPr>
        <w:t xml:space="preserve"> </w:t>
      </w:r>
      <w:bookmarkStart w:id="746" w:name="_Toc283486256"/>
      <w:bookmarkStart w:id="747" w:name="_Toc303150747"/>
      <w:r w:rsidR="00817E94">
        <w:rPr>
          <w:rtl/>
        </w:rPr>
        <w:t>ا</w:t>
      </w:r>
      <w:r>
        <w:rPr>
          <w:rtl/>
        </w:rPr>
        <w:t>ل</w:t>
      </w:r>
      <w:r w:rsidR="00885624">
        <w:rPr>
          <w:rtl/>
        </w:rPr>
        <w:t xml:space="preserve">حجّ </w:t>
      </w:r>
      <w:r>
        <w:rPr>
          <w:rtl/>
        </w:rPr>
        <w:t>والعمرة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له التحل</w:t>
      </w:r>
      <w:r w:rsidR="00350F6C">
        <w:rPr>
          <w:rFonts w:hint="cs"/>
          <w:rtl/>
        </w:rPr>
        <w:t>ّ</w:t>
      </w:r>
      <w:r>
        <w:rPr>
          <w:rtl/>
        </w:rPr>
        <w:t xml:space="preserve">ل </w:t>
      </w:r>
      <w:r w:rsidR="004B416A">
        <w:rPr>
          <w:rtl/>
        </w:rPr>
        <w:t xml:space="preserve">وان </w:t>
      </w:r>
      <w:r>
        <w:rPr>
          <w:rtl/>
        </w:rPr>
        <w:t>لم يشترط</w:t>
      </w:r>
      <w:bookmarkEnd w:id="742"/>
      <w:bookmarkEnd w:id="743"/>
      <w:bookmarkEnd w:id="746"/>
      <w:bookmarkEnd w:id="747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[ 17541 ]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نصر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انكسرت ساقه</w:t>
      </w:r>
      <w:r w:rsidR="00817E94">
        <w:rPr>
          <w:rtl/>
        </w:rPr>
        <w:t>،</w:t>
      </w:r>
      <w:r>
        <w:rPr>
          <w:rtl/>
        </w:rPr>
        <w:t xml:space="preserve"> أيّ شيء يكون حاله؟ وأي شيء عليه؟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هو حلال من </w:t>
      </w:r>
      <w:r w:rsidR="009A11EA">
        <w:rPr>
          <w:rtl/>
        </w:rPr>
        <w:t xml:space="preserve">كلّ </w:t>
      </w:r>
      <w:r>
        <w:rPr>
          <w:rtl/>
        </w:rPr>
        <w:t>شيء</w:t>
      </w:r>
      <w:r w:rsidR="00817E94">
        <w:rPr>
          <w:rtl/>
        </w:rPr>
        <w:t>،</w:t>
      </w:r>
      <w:r>
        <w:rPr>
          <w:rtl/>
        </w:rPr>
        <w:t xml:space="preserve"> فقلت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النساء والثياب والطيب؟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 من جميع ما يحرم على </w:t>
      </w:r>
      <w:r w:rsidR="009F7DC8">
        <w:rPr>
          <w:rtl/>
        </w:rPr>
        <w:t>الـمُحرم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5205AC" w:rsidP="00817E94">
      <w:pPr>
        <w:pStyle w:val="libNormal"/>
        <w:rPr>
          <w:rtl/>
        </w:rPr>
      </w:pPr>
      <w:r>
        <w:rPr>
          <w:rtl/>
        </w:rPr>
        <w:t>ثم</w:t>
      </w:r>
      <w:r w:rsidR="008B0A36">
        <w:rPr>
          <w:rtl/>
        </w:rPr>
        <w:t xml:space="preserve"> </w:t>
      </w:r>
      <w:r w:rsidR="002F6C38"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أما بلغك قول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 w:rsidR="002F6C38">
        <w:rPr>
          <w:rtl/>
        </w:rPr>
        <w:t>حل</w:t>
      </w:r>
      <w:r>
        <w:rPr>
          <w:rFonts w:hint="cs"/>
          <w:rtl/>
        </w:rPr>
        <w:t>ّ</w:t>
      </w:r>
      <w:r w:rsidR="002F6C38">
        <w:rPr>
          <w:rtl/>
        </w:rPr>
        <w:t>ني حيث حبستني لقدرك الذي قد</w:t>
      </w:r>
      <w:r>
        <w:rPr>
          <w:rFonts w:hint="cs"/>
          <w:rtl/>
        </w:rPr>
        <w:t>ّ</w:t>
      </w:r>
      <w:r w:rsidR="002F6C38">
        <w:rPr>
          <w:rtl/>
        </w:rPr>
        <w:t>رت علي</w:t>
      </w:r>
      <w:r>
        <w:rPr>
          <w:rFonts w:hint="cs"/>
          <w:rtl/>
        </w:rPr>
        <w:t>ّ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AD62CF" w:rsidRDefault="002F6C38" w:rsidP="00AD62CF">
      <w:pPr>
        <w:pStyle w:val="libFootnote0"/>
        <w:rPr>
          <w:rtl/>
        </w:rPr>
      </w:pPr>
      <w:r w:rsidRPr="00AD62CF">
        <w:rPr>
          <w:rtl/>
        </w:rPr>
        <w:t>3</w:t>
      </w:r>
      <w:r w:rsidR="00817E94" w:rsidRPr="00AD62CF">
        <w:rPr>
          <w:rtl/>
        </w:rPr>
        <w:t xml:space="preserve"> - </w:t>
      </w:r>
      <w:r w:rsidRPr="00AD62CF">
        <w:rPr>
          <w:rtl/>
        </w:rPr>
        <w:t>الكافي 4</w:t>
      </w:r>
      <w:r w:rsidR="00817E94" w:rsidRPr="00AD62CF">
        <w:rPr>
          <w:rtl/>
        </w:rPr>
        <w:t>:</w:t>
      </w:r>
      <w:r w:rsidRPr="00AD62CF">
        <w:rPr>
          <w:rtl/>
        </w:rPr>
        <w:t xml:space="preserve"> 371 </w:t>
      </w:r>
      <w:r w:rsidR="008A3557" w:rsidRPr="00AD62CF">
        <w:rPr>
          <w:rtl/>
        </w:rPr>
        <w:t>/</w:t>
      </w:r>
      <w:r w:rsidRPr="00AD62CF">
        <w:rPr>
          <w:rtl/>
        </w:rPr>
        <w:t xml:space="preserve"> 7</w:t>
      </w:r>
      <w:r w:rsidR="00817E94" w:rsidRPr="00AD62CF">
        <w:rPr>
          <w:rtl/>
        </w:rPr>
        <w:t>،</w:t>
      </w:r>
      <w:r w:rsidRPr="00AD62CF">
        <w:rPr>
          <w:rtl/>
        </w:rPr>
        <w:t xml:space="preserve"> وأورده في الحديث 2 من الباب 4</w:t>
      </w:r>
      <w:r w:rsidR="00817E94" w:rsidRPr="00AD62CF">
        <w:rPr>
          <w:rtl/>
        </w:rPr>
        <w:t>،</w:t>
      </w:r>
      <w:r w:rsidRPr="00AD62CF">
        <w:rPr>
          <w:rtl/>
        </w:rPr>
        <w:t xml:space="preserve"> وصدره في الحديث 2 من الباب 8 من هذه الابواب. </w:t>
      </w:r>
    </w:p>
    <w:p w:rsidR="002F6C38" w:rsidRPr="00AD62CF" w:rsidRDefault="002F6C38" w:rsidP="00AD62CF">
      <w:pPr>
        <w:pStyle w:val="libFootnote0"/>
        <w:rPr>
          <w:rtl/>
        </w:rPr>
      </w:pPr>
      <w:r w:rsidRPr="00AD62CF">
        <w:rPr>
          <w:rtl/>
        </w:rPr>
        <w:t xml:space="preserve">(1) تقدم ما </w:t>
      </w:r>
      <w:r w:rsidR="00E2451E" w:rsidRPr="00AD62CF">
        <w:rPr>
          <w:rtl/>
        </w:rPr>
        <w:t>ي</w:t>
      </w:r>
      <w:r w:rsidR="009446EF" w:rsidRPr="00AD62CF">
        <w:rPr>
          <w:rtl/>
        </w:rPr>
        <w:t xml:space="preserve">دلّ </w:t>
      </w:r>
      <w:r w:rsidRPr="00AD62CF">
        <w:rPr>
          <w:rtl/>
        </w:rPr>
        <w:t xml:space="preserve">على بعض المقصود في الباب 2 من هذه </w:t>
      </w:r>
      <w:r w:rsidR="00686FCC">
        <w:rPr>
          <w:rtl/>
        </w:rPr>
        <w:t>الأبواب</w:t>
      </w:r>
      <w:r w:rsidRPr="00AD62CF">
        <w:rPr>
          <w:rtl/>
        </w:rPr>
        <w:t xml:space="preserve">. </w:t>
      </w:r>
    </w:p>
    <w:p w:rsidR="002F6C38" w:rsidRPr="00AD62CF" w:rsidRDefault="002F6C38" w:rsidP="00AD62CF">
      <w:pPr>
        <w:pStyle w:val="libFootnote0"/>
        <w:rPr>
          <w:rtl/>
        </w:rPr>
      </w:pPr>
      <w:r w:rsidRPr="00AD62CF">
        <w:rPr>
          <w:rtl/>
        </w:rPr>
        <w:t xml:space="preserve">(2) يأتي في الباب 9 من هذه </w:t>
      </w:r>
      <w:r w:rsidR="00686FCC">
        <w:rPr>
          <w:rtl/>
        </w:rPr>
        <w:t>الأبواب</w:t>
      </w:r>
      <w:r w:rsidRPr="00AD62CF">
        <w:rPr>
          <w:rtl/>
        </w:rPr>
        <w:t>.</w:t>
      </w:r>
    </w:p>
    <w:p w:rsidR="002F6C38" w:rsidRPr="00AD62CF" w:rsidRDefault="002F6C38" w:rsidP="00AD62CF">
      <w:pPr>
        <w:pStyle w:val="libFootnoteCenterBold"/>
        <w:rPr>
          <w:rtl/>
        </w:rPr>
      </w:pPr>
      <w:r w:rsidRPr="00AD62CF">
        <w:rPr>
          <w:rtl/>
        </w:rPr>
        <w:t xml:space="preserve">الباب 8 </w:t>
      </w:r>
    </w:p>
    <w:p w:rsidR="002F6C38" w:rsidRPr="00AD62CF" w:rsidRDefault="002F6C38" w:rsidP="00AD62CF">
      <w:pPr>
        <w:pStyle w:val="libFootnoteCenterBold"/>
        <w:rPr>
          <w:rtl/>
        </w:rPr>
      </w:pPr>
      <w:r w:rsidRPr="00AD62CF">
        <w:rPr>
          <w:rtl/>
        </w:rPr>
        <w:t>فيه 4 أحاديث</w:t>
      </w:r>
    </w:p>
    <w:p w:rsidR="002F6C38" w:rsidRPr="00AD62CF" w:rsidRDefault="002F6C38" w:rsidP="00AD62CF">
      <w:pPr>
        <w:pStyle w:val="libFootnote0"/>
        <w:rPr>
          <w:rtl/>
        </w:rPr>
      </w:pPr>
      <w:r w:rsidRPr="00AD62CF">
        <w:rPr>
          <w:rtl/>
        </w:rPr>
        <w:t>1</w:t>
      </w:r>
      <w:r w:rsidR="00817E94" w:rsidRPr="00AD62CF">
        <w:rPr>
          <w:rtl/>
        </w:rPr>
        <w:t xml:space="preserve"> - </w:t>
      </w:r>
      <w:r w:rsidRPr="00AD62CF">
        <w:rPr>
          <w:rtl/>
        </w:rPr>
        <w:t>الكافي 4</w:t>
      </w:r>
      <w:r w:rsidR="00817E94" w:rsidRPr="00AD62CF">
        <w:rPr>
          <w:rtl/>
        </w:rPr>
        <w:t>:</w:t>
      </w:r>
      <w:r w:rsidRPr="00AD62CF">
        <w:rPr>
          <w:rtl/>
        </w:rPr>
        <w:t xml:space="preserve"> 369 </w:t>
      </w:r>
      <w:r w:rsidR="008A3557" w:rsidRPr="00AD62CF">
        <w:rPr>
          <w:rtl/>
        </w:rPr>
        <w:t>/</w:t>
      </w:r>
      <w:r w:rsidRPr="00AD62CF">
        <w:rPr>
          <w:rtl/>
        </w:rPr>
        <w:t xml:space="preserve"> 2</w:t>
      </w:r>
      <w:r w:rsidR="00817E94" w:rsidRPr="00AD62CF">
        <w:rPr>
          <w:rtl/>
        </w:rPr>
        <w:t>،</w:t>
      </w:r>
      <w:r w:rsidRPr="00AD62CF">
        <w:rPr>
          <w:rtl/>
        </w:rPr>
        <w:t xml:space="preserve"> وأورد قطعة منه في الحديث 4 من الباب 1 من هذه </w:t>
      </w:r>
      <w:r w:rsidR="00686FCC">
        <w:rPr>
          <w:rtl/>
        </w:rPr>
        <w:t>الأبواب</w:t>
      </w:r>
      <w:r w:rsidRPr="00AD62CF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>قلت أصلحك الله ما تقول في الحج؟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بد</w:t>
      </w:r>
      <w:r w:rsidR="007E685A">
        <w:rPr>
          <w:rFonts w:hint="cs"/>
          <w:rtl/>
        </w:rPr>
        <w:t>ّ</w:t>
      </w:r>
      <w:r>
        <w:rPr>
          <w:rtl/>
        </w:rPr>
        <w:t xml:space="preserve"> من </w:t>
      </w:r>
      <w:r w:rsidR="00851444">
        <w:rPr>
          <w:rtl/>
        </w:rPr>
        <w:t xml:space="preserve">ان </w:t>
      </w:r>
      <w:r>
        <w:rPr>
          <w:rtl/>
        </w:rPr>
        <w:t>ي</w:t>
      </w:r>
      <w:r w:rsidR="00885624">
        <w:rPr>
          <w:rtl/>
        </w:rPr>
        <w:t xml:space="preserve">حجّ </w:t>
      </w:r>
      <w:r>
        <w:rPr>
          <w:rtl/>
        </w:rPr>
        <w:t>من قابل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فقلت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أخبرني عن المحصور والمصدود هما سواء؟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قلت فأخبرني عن النبي</w:t>
      </w:r>
      <w:r w:rsidR="007E685A">
        <w:rPr>
          <w:rFonts w:hint="cs"/>
          <w:rtl/>
        </w:rPr>
        <w:t>ّ</w:t>
      </w:r>
      <w:r>
        <w:rPr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حين صد</w:t>
      </w:r>
      <w:r w:rsidR="007E685A">
        <w:rPr>
          <w:rFonts w:hint="cs"/>
          <w:rtl/>
        </w:rPr>
        <w:t>ّ</w:t>
      </w:r>
      <w:r>
        <w:rPr>
          <w:rtl/>
        </w:rPr>
        <w:t>ه المشركون قضى عمرته؟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</w:t>
      </w:r>
      <w:r w:rsidR="00817E94">
        <w:rPr>
          <w:rtl/>
        </w:rPr>
        <w:t>،</w:t>
      </w:r>
      <w:r>
        <w:rPr>
          <w:rtl/>
        </w:rPr>
        <w:t xml:space="preserve"> ولكنه اعت</w:t>
      </w:r>
      <w:r w:rsidR="003204F8">
        <w:rPr>
          <w:rtl/>
        </w:rPr>
        <w:t xml:space="preserve">مرّ </w:t>
      </w:r>
      <w:r>
        <w:rPr>
          <w:rtl/>
        </w:rPr>
        <w:t>بعد ذلك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أبي نصر نحوه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[ 17543 ]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وعنهم</w:t>
      </w:r>
      <w:r w:rsidR="00817E94">
        <w:rPr>
          <w:rtl/>
        </w:rPr>
        <w:t>،</w:t>
      </w:r>
      <w:r>
        <w:rPr>
          <w:rtl/>
        </w:rPr>
        <w:t xml:space="preserve"> عن سهل</w:t>
      </w:r>
      <w:r w:rsidR="00817E94">
        <w:rPr>
          <w:rtl/>
        </w:rPr>
        <w:t>،</w:t>
      </w:r>
      <w:r>
        <w:rPr>
          <w:rtl/>
        </w:rPr>
        <w:t xml:space="preserve"> عن ابن أبي نصر</w:t>
      </w:r>
      <w:r w:rsidR="00817E94">
        <w:rPr>
          <w:rtl/>
        </w:rPr>
        <w:t>،</w:t>
      </w:r>
      <w:r>
        <w:rPr>
          <w:rtl/>
        </w:rPr>
        <w:t xml:space="preserve"> عن رفاعة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الرجل يشترط وهو ينوي المتعة</w:t>
      </w:r>
      <w:r w:rsidR="00817E94">
        <w:rPr>
          <w:rtl/>
        </w:rPr>
        <w:t>،</w:t>
      </w:r>
      <w:r>
        <w:rPr>
          <w:rtl/>
        </w:rPr>
        <w:t xml:space="preserve"> في</w:t>
      </w:r>
      <w:r w:rsidR="007E685A">
        <w:rPr>
          <w:rFonts w:hint="cs"/>
          <w:rtl/>
        </w:rPr>
        <w:t>ُ</w:t>
      </w:r>
      <w:r>
        <w:rPr>
          <w:rtl/>
        </w:rPr>
        <w:t xml:space="preserve">حصر هل يجزيه </w:t>
      </w:r>
      <w:r w:rsidR="00851444">
        <w:rPr>
          <w:rtl/>
        </w:rPr>
        <w:t xml:space="preserve">ان </w:t>
      </w:r>
      <w:r>
        <w:rPr>
          <w:rtl/>
        </w:rPr>
        <w:t>لا ي</w:t>
      </w:r>
      <w:r w:rsidR="00885624">
        <w:rPr>
          <w:rtl/>
        </w:rPr>
        <w:t xml:space="preserve">حجّ </w:t>
      </w:r>
      <w:r>
        <w:rPr>
          <w:rtl/>
        </w:rPr>
        <w:t>من قابل؟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</w:t>
      </w:r>
      <w:r w:rsidR="00885624">
        <w:rPr>
          <w:rtl/>
        </w:rPr>
        <w:t xml:space="preserve">حجّ </w:t>
      </w:r>
      <w:r>
        <w:rPr>
          <w:rtl/>
        </w:rPr>
        <w:t>من قابل</w:t>
      </w:r>
      <w:r w:rsidRPr="008A3557">
        <w:rPr>
          <w:rStyle w:val="libNormalChar"/>
          <w:rtl/>
        </w:rPr>
        <w:t>.</w:t>
      </w:r>
    </w:p>
    <w:p w:rsidR="002F6C38" w:rsidRDefault="007E685A" w:rsidP="00817E94">
      <w:pPr>
        <w:pStyle w:val="libNormal"/>
        <w:rPr>
          <w:rtl/>
        </w:rPr>
      </w:pPr>
      <w:r>
        <w:rPr>
          <w:rtl/>
        </w:rPr>
        <w:t xml:space="preserve">والحاج مثل ذلك إذا </w:t>
      </w:r>
      <w:r>
        <w:rPr>
          <w:rFonts w:hint="cs"/>
          <w:rtl/>
        </w:rPr>
        <w:t>اُ</w:t>
      </w:r>
      <w:r w:rsidR="002F6C38">
        <w:rPr>
          <w:rtl/>
        </w:rPr>
        <w:t xml:space="preserve">حصر </w:t>
      </w:r>
      <w:r w:rsidR="002F6C38" w:rsidRPr="008A3557">
        <w:rPr>
          <w:rStyle w:val="libNormalChar"/>
          <w:rtl/>
        </w:rPr>
        <w:t>...</w:t>
      </w:r>
      <w:r w:rsidR="002F6C38">
        <w:rPr>
          <w:rtl/>
        </w:rPr>
        <w:t xml:space="preserve"> الحديث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3A793F">
      <w:pPr>
        <w:pStyle w:val="libNormal"/>
        <w:rPr>
          <w:rtl/>
        </w:rPr>
      </w:pPr>
      <w:r w:rsidRPr="00E85D7F">
        <w:rPr>
          <w:rStyle w:val="libNormalChar"/>
          <w:rtl/>
        </w:rPr>
        <w:t>[ 17543 ]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بإسناده عن حمزة بن حمر</w:t>
      </w:r>
      <w:r w:rsidR="00851444">
        <w:rPr>
          <w:rtl/>
        </w:rPr>
        <w:t xml:space="preserve">ان </w:t>
      </w:r>
      <w:r w:rsidR="00FC03F9">
        <w:rPr>
          <w:rtl/>
        </w:rPr>
        <w:t xml:space="preserve">أنّه </w:t>
      </w:r>
      <w:r>
        <w:rPr>
          <w:rtl/>
        </w:rPr>
        <w:t xml:space="preserve">سأل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الذي </w:t>
      </w:r>
      <w:r w:rsidRPr="002F6C38">
        <w:rPr>
          <w:rStyle w:val="libFootnotenumChar"/>
          <w:rtl/>
        </w:rPr>
        <w:t>(</w:t>
      </w:r>
      <w:r w:rsidR="003A793F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حل</w:t>
      </w:r>
      <w:r w:rsidR="004B5987">
        <w:rPr>
          <w:rFonts w:hint="cs"/>
          <w:rtl/>
        </w:rPr>
        <w:t>ّ</w:t>
      </w:r>
      <w:r>
        <w:rPr>
          <w:rtl/>
        </w:rPr>
        <w:t>ني حيث حبستني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هو حل</w:t>
      </w:r>
      <w:r w:rsidR="004B5987">
        <w:rPr>
          <w:rFonts w:hint="cs"/>
          <w:rtl/>
        </w:rPr>
        <w:t>ّ</w:t>
      </w:r>
      <w:r>
        <w:rPr>
          <w:rtl/>
        </w:rPr>
        <w:t xml:space="preserve"> حيث حبسه </w:t>
      </w:r>
      <w:r w:rsidRPr="002F6C38">
        <w:rPr>
          <w:rStyle w:val="libFootnotenumChar"/>
          <w:rtl/>
        </w:rPr>
        <w:t>(</w:t>
      </w:r>
      <w:r w:rsidR="003A793F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قال أو لم يقل</w:t>
      </w:r>
      <w:r w:rsidR="00817E94">
        <w:rPr>
          <w:rtl/>
        </w:rPr>
        <w:t>،</w:t>
      </w:r>
      <w:r>
        <w:rPr>
          <w:rtl/>
        </w:rPr>
        <w:t xml:space="preserve"> ولا يسقط الاشتراط عنه ال</w:t>
      </w:r>
      <w:r w:rsidR="00885624">
        <w:rPr>
          <w:rtl/>
        </w:rPr>
        <w:t xml:space="preserve">حجّ </w:t>
      </w:r>
      <w:r w:rsidRPr="002F6C38">
        <w:rPr>
          <w:rStyle w:val="libFootnotenumChar"/>
          <w:rtl/>
        </w:rPr>
        <w:t>(</w:t>
      </w:r>
      <w:r w:rsidR="003A793F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من قابل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3A793F">
      <w:pPr>
        <w:pStyle w:val="libNormal"/>
        <w:rPr>
          <w:rtl/>
        </w:rPr>
      </w:pPr>
      <w:r>
        <w:rPr>
          <w:rtl/>
        </w:rPr>
        <w:t xml:space="preserve">ورواه </w:t>
      </w:r>
      <w:r w:rsidR="009C2A3E">
        <w:rPr>
          <w:rtl/>
        </w:rPr>
        <w:t>الكلينيّ</w:t>
      </w:r>
      <w:r w:rsidR="00817E94">
        <w:rPr>
          <w:rtl/>
        </w:rPr>
        <w:t>،</w:t>
      </w:r>
      <w:r>
        <w:rPr>
          <w:rtl/>
        </w:rPr>
        <w:t xml:space="preserve"> والشيخ كما </w:t>
      </w:r>
      <w:r w:rsidR="003204F8">
        <w:rPr>
          <w:rtl/>
        </w:rPr>
        <w:t xml:space="preserve">مرّ </w:t>
      </w:r>
      <w:r w:rsidR="004F2191">
        <w:rPr>
          <w:rtl/>
        </w:rPr>
        <w:t>في ال</w:t>
      </w:r>
      <w:r w:rsidR="004F2191">
        <w:rPr>
          <w:rFonts w:hint="cs"/>
          <w:rtl/>
        </w:rPr>
        <w:t>إِ</w:t>
      </w:r>
      <w:r>
        <w:rPr>
          <w:rtl/>
        </w:rPr>
        <w:t xml:space="preserve">حرام </w:t>
      </w:r>
      <w:r w:rsidRPr="002F6C38">
        <w:rPr>
          <w:rStyle w:val="libFootnotenumChar"/>
          <w:rtl/>
        </w:rPr>
        <w:t>(</w:t>
      </w:r>
      <w:r w:rsidR="003A793F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855122" w:rsidRDefault="002F6C38" w:rsidP="00855122">
      <w:pPr>
        <w:pStyle w:val="libFootnote0"/>
        <w:rPr>
          <w:rtl/>
        </w:rPr>
      </w:pPr>
      <w:r w:rsidRPr="00855122">
        <w:rPr>
          <w:rtl/>
        </w:rPr>
        <w:t>(1) التهذيب 5</w:t>
      </w:r>
      <w:r w:rsidR="00817E94" w:rsidRPr="005E3B31">
        <w:rPr>
          <w:rtl/>
        </w:rPr>
        <w:t>:</w:t>
      </w:r>
      <w:r w:rsidRPr="00855122">
        <w:rPr>
          <w:rtl/>
        </w:rPr>
        <w:t xml:space="preserve"> 464 </w:t>
      </w:r>
      <w:r w:rsidR="008A3557" w:rsidRPr="00855122">
        <w:rPr>
          <w:rtl/>
        </w:rPr>
        <w:t>/</w:t>
      </w:r>
      <w:r w:rsidRPr="00855122">
        <w:rPr>
          <w:rtl/>
        </w:rPr>
        <w:t xml:space="preserve"> 1622</w:t>
      </w:r>
      <w:r w:rsidRPr="005E3B31">
        <w:rPr>
          <w:rtl/>
        </w:rPr>
        <w:t>.</w:t>
      </w:r>
      <w:r w:rsidRPr="00855122">
        <w:rPr>
          <w:rtl/>
        </w:rPr>
        <w:t xml:space="preserve"> </w:t>
      </w:r>
    </w:p>
    <w:p w:rsidR="002F6C38" w:rsidRPr="00855122" w:rsidRDefault="002F6C38" w:rsidP="00855122">
      <w:pPr>
        <w:pStyle w:val="libFootnote0"/>
        <w:rPr>
          <w:rtl/>
        </w:rPr>
      </w:pPr>
      <w:r w:rsidRPr="00855122">
        <w:rPr>
          <w:rtl/>
        </w:rPr>
        <w:t>2</w:t>
      </w:r>
      <w:r w:rsidR="00817E94" w:rsidRPr="00855122">
        <w:rPr>
          <w:rtl/>
        </w:rPr>
        <w:t xml:space="preserve"> - </w:t>
      </w:r>
      <w:r w:rsidRPr="00855122">
        <w:rPr>
          <w:rtl/>
        </w:rPr>
        <w:t>الكافي 4</w:t>
      </w:r>
      <w:r w:rsidR="00817E94" w:rsidRPr="005E3B31">
        <w:rPr>
          <w:rtl/>
        </w:rPr>
        <w:t>:</w:t>
      </w:r>
      <w:r w:rsidRPr="00855122">
        <w:rPr>
          <w:rtl/>
        </w:rPr>
        <w:t xml:space="preserve"> 371 </w:t>
      </w:r>
      <w:r w:rsidR="008A3557" w:rsidRPr="00855122">
        <w:rPr>
          <w:rtl/>
        </w:rPr>
        <w:t>/</w:t>
      </w:r>
      <w:r w:rsidRPr="00855122">
        <w:rPr>
          <w:rtl/>
        </w:rPr>
        <w:t xml:space="preserve"> 7</w:t>
      </w:r>
      <w:r w:rsidR="00817E94" w:rsidRPr="00855122">
        <w:rPr>
          <w:rtl/>
        </w:rPr>
        <w:t>،</w:t>
      </w:r>
      <w:r w:rsidRPr="00855122">
        <w:rPr>
          <w:rtl/>
        </w:rPr>
        <w:t xml:space="preserve"> وأورد ذيله في الحديث 2 من الباب 4</w:t>
      </w:r>
      <w:r w:rsidR="00817E94" w:rsidRPr="00855122">
        <w:rPr>
          <w:rtl/>
        </w:rPr>
        <w:t>،</w:t>
      </w:r>
      <w:r w:rsidRPr="00855122">
        <w:rPr>
          <w:rtl/>
        </w:rPr>
        <w:t xml:space="preserve"> وفي الحديث 3 من الباب 7 من هذه </w:t>
      </w:r>
      <w:r w:rsidR="00686FCC" w:rsidRPr="00855122">
        <w:rPr>
          <w:rtl/>
        </w:rPr>
        <w:t>الأبواب</w:t>
      </w:r>
      <w:r w:rsidRPr="005E3B31">
        <w:rPr>
          <w:rtl/>
        </w:rPr>
        <w:t>.</w:t>
      </w:r>
      <w:r w:rsidRPr="00855122">
        <w:rPr>
          <w:rtl/>
        </w:rPr>
        <w:t xml:space="preserve"> </w:t>
      </w:r>
    </w:p>
    <w:p w:rsidR="002F6C38" w:rsidRPr="00855122" w:rsidRDefault="002F6C38" w:rsidP="00855122">
      <w:pPr>
        <w:pStyle w:val="libFootnote0"/>
        <w:rPr>
          <w:rtl/>
        </w:rPr>
      </w:pPr>
      <w:r w:rsidRPr="00855122">
        <w:rPr>
          <w:rtl/>
        </w:rPr>
        <w:t>3</w:t>
      </w:r>
      <w:r w:rsidR="00817E94" w:rsidRPr="00855122">
        <w:rPr>
          <w:rtl/>
        </w:rPr>
        <w:t xml:space="preserve"> - </w:t>
      </w:r>
      <w:r w:rsidRPr="00855122">
        <w:rPr>
          <w:rtl/>
        </w:rPr>
        <w:t>الفقيه 2</w:t>
      </w:r>
      <w:r w:rsidR="00817E94" w:rsidRPr="005E3B31">
        <w:rPr>
          <w:rtl/>
        </w:rPr>
        <w:t>:</w:t>
      </w:r>
      <w:r w:rsidRPr="00855122">
        <w:rPr>
          <w:rtl/>
        </w:rPr>
        <w:t xml:space="preserve"> 306 </w:t>
      </w:r>
      <w:r w:rsidR="008A3557" w:rsidRPr="00855122">
        <w:rPr>
          <w:rtl/>
        </w:rPr>
        <w:t>/</w:t>
      </w:r>
      <w:r w:rsidRPr="00855122">
        <w:rPr>
          <w:rtl/>
        </w:rPr>
        <w:t xml:space="preserve"> 1516</w:t>
      </w:r>
      <w:r w:rsidR="00817E94" w:rsidRPr="00855122">
        <w:rPr>
          <w:rtl/>
        </w:rPr>
        <w:t>،</w:t>
      </w:r>
      <w:r w:rsidRPr="00855122">
        <w:rPr>
          <w:rtl/>
        </w:rPr>
        <w:t xml:space="preserve"> وأورده في الحديث 4 من الباب 23 من أبواب الاحرام</w:t>
      </w:r>
      <w:r w:rsidRPr="005E3B31">
        <w:rPr>
          <w:rtl/>
        </w:rPr>
        <w:t>.</w:t>
      </w:r>
      <w:r w:rsidRPr="00855122">
        <w:rPr>
          <w:rtl/>
        </w:rPr>
        <w:t xml:space="preserve"> </w:t>
      </w:r>
    </w:p>
    <w:p w:rsidR="002F6C38" w:rsidRPr="00855122" w:rsidRDefault="002F6C38" w:rsidP="00855122">
      <w:pPr>
        <w:pStyle w:val="libFootnote0"/>
        <w:rPr>
          <w:rtl/>
        </w:rPr>
      </w:pPr>
      <w:r w:rsidRPr="00855122">
        <w:rPr>
          <w:rtl/>
        </w:rPr>
        <w:t>(</w:t>
      </w:r>
      <w:r w:rsidR="002F6FA0" w:rsidRPr="00855122">
        <w:rPr>
          <w:rFonts w:hint="cs"/>
          <w:rtl/>
        </w:rPr>
        <w:t>2</w:t>
      </w:r>
      <w:r w:rsidRPr="00855122">
        <w:rPr>
          <w:rtl/>
        </w:rPr>
        <w:t>) في المصدر</w:t>
      </w:r>
      <w:r w:rsidR="00817E94" w:rsidRPr="005E3B31">
        <w:rPr>
          <w:rtl/>
        </w:rPr>
        <w:t>:</w:t>
      </w:r>
      <w:r w:rsidRPr="00855122">
        <w:rPr>
          <w:rtl/>
        </w:rPr>
        <w:t xml:space="preserve"> الرجل</w:t>
      </w:r>
      <w:r w:rsidRPr="005E3B31">
        <w:rPr>
          <w:rtl/>
        </w:rPr>
        <w:t>.</w:t>
      </w:r>
      <w:r w:rsidRPr="00855122">
        <w:rPr>
          <w:rtl/>
        </w:rPr>
        <w:t xml:space="preserve"> </w:t>
      </w:r>
    </w:p>
    <w:p w:rsidR="002F6C38" w:rsidRPr="00855122" w:rsidRDefault="002F6C38" w:rsidP="00855122">
      <w:pPr>
        <w:pStyle w:val="libFootnote0"/>
        <w:rPr>
          <w:rtl/>
        </w:rPr>
      </w:pPr>
      <w:r w:rsidRPr="00855122">
        <w:rPr>
          <w:rtl/>
        </w:rPr>
        <w:t>(</w:t>
      </w:r>
      <w:r w:rsidR="002F6FA0" w:rsidRPr="00855122">
        <w:rPr>
          <w:rFonts w:hint="cs"/>
          <w:rtl/>
        </w:rPr>
        <w:t>3</w:t>
      </w:r>
      <w:r w:rsidRPr="00855122">
        <w:rPr>
          <w:rtl/>
        </w:rPr>
        <w:t>) في المصدر زيادة</w:t>
      </w:r>
      <w:r w:rsidR="00817E94" w:rsidRPr="005E3B31">
        <w:rPr>
          <w:rtl/>
        </w:rPr>
        <w:t>:</w:t>
      </w:r>
      <w:r w:rsidRPr="00855122">
        <w:rPr>
          <w:rtl/>
        </w:rPr>
        <w:t xml:space="preserve"> الله تعالى</w:t>
      </w:r>
      <w:r w:rsidRPr="005E3B31">
        <w:rPr>
          <w:rtl/>
        </w:rPr>
        <w:t>.</w:t>
      </w:r>
      <w:r w:rsidRPr="00855122">
        <w:rPr>
          <w:rtl/>
        </w:rPr>
        <w:t xml:space="preserve"> </w:t>
      </w:r>
    </w:p>
    <w:p w:rsidR="002F6C38" w:rsidRPr="00855122" w:rsidRDefault="002F6C38" w:rsidP="00855122">
      <w:pPr>
        <w:pStyle w:val="libFootnote0"/>
        <w:rPr>
          <w:rtl/>
        </w:rPr>
      </w:pPr>
      <w:r w:rsidRPr="00855122">
        <w:rPr>
          <w:rtl/>
        </w:rPr>
        <w:t>(</w:t>
      </w:r>
      <w:r w:rsidR="002F6FA0" w:rsidRPr="00855122">
        <w:rPr>
          <w:rFonts w:hint="cs"/>
          <w:rtl/>
        </w:rPr>
        <w:t>4</w:t>
      </w:r>
      <w:r w:rsidRPr="00855122">
        <w:rPr>
          <w:rtl/>
        </w:rPr>
        <w:t>) في المصدر</w:t>
      </w:r>
      <w:r w:rsidR="00817E94" w:rsidRPr="005E3B31">
        <w:rPr>
          <w:rtl/>
        </w:rPr>
        <w:t>:</w:t>
      </w:r>
      <w:r w:rsidRPr="00855122">
        <w:rPr>
          <w:rtl/>
        </w:rPr>
        <w:t xml:space="preserve"> للحج</w:t>
      </w:r>
      <w:r w:rsidRPr="005E3B31">
        <w:rPr>
          <w:rtl/>
        </w:rPr>
        <w:t>.</w:t>
      </w:r>
      <w:r w:rsidRPr="00855122">
        <w:rPr>
          <w:rtl/>
        </w:rPr>
        <w:t xml:space="preserve"> </w:t>
      </w:r>
    </w:p>
    <w:p w:rsidR="002F6C38" w:rsidRPr="00855122" w:rsidRDefault="002F6C38" w:rsidP="00855122">
      <w:pPr>
        <w:pStyle w:val="libFootnote0"/>
        <w:rPr>
          <w:rtl/>
        </w:rPr>
      </w:pPr>
      <w:r w:rsidRPr="00855122">
        <w:rPr>
          <w:rtl/>
        </w:rPr>
        <w:t>(</w:t>
      </w:r>
      <w:r w:rsidR="002F6FA0" w:rsidRPr="00855122">
        <w:rPr>
          <w:rFonts w:hint="cs"/>
          <w:rtl/>
        </w:rPr>
        <w:t>5</w:t>
      </w:r>
      <w:r w:rsidRPr="00855122">
        <w:rPr>
          <w:rtl/>
        </w:rPr>
        <w:t xml:space="preserve">) </w:t>
      </w:r>
      <w:r w:rsidR="003204F8" w:rsidRPr="00855122">
        <w:rPr>
          <w:rtl/>
        </w:rPr>
        <w:t xml:space="preserve">مرّ </w:t>
      </w:r>
      <w:r w:rsidRPr="00855122">
        <w:rPr>
          <w:rtl/>
        </w:rPr>
        <w:t xml:space="preserve">في الحديث 2 من الباب 25 من أبواب </w:t>
      </w:r>
      <w:r w:rsidR="002F6FA0" w:rsidRPr="00855122">
        <w:rPr>
          <w:rtl/>
        </w:rPr>
        <w:t>الإِحرام</w:t>
      </w:r>
      <w:r w:rsidRPr="005E3B31">
        <w:rPr>
          <w:rtl/>
        </w:rPr>
        <w:t>.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[ 17544 ]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مسكان</w:t>
      </w:r>
      <w:r w:rsidR="00817E94">
        <w:rPr>
          <w:rtl/>
        </w:rPr>
        <w:t>،</w:t>
      </w:r>
      <w:r>
        <w:rPr>
          <w:rtl/>
        </w:rPr>
        <w:t xml:space="preserve"> عن أبي بصير</w:t>
      </w:r>
      <w:r w:rsidR="00817E94">
        <w:rPr>
          <w:rtl/>
        </w:rPr>
        <w:t xml:space="preserve"> - </w:t>
      </w:r>
      <w:r>
        <w:rPr>
          <w:rtl/>
        </w:rPr>
        <w:t>يعني ليث بن البختري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يشترط في ال</w:t>
      </w:r>
      <w:r w:rsidR="00885624">
        <w:rPr>
          <w:rtl/>
        </w:rPr>
        <w:t xml:space="preserve">حجّ </w:t>
      </w:r>
      <w:r w:rsidRPr="008A3557">
        <w:rPr>
          <w:rStyle w:val="libNormalChar"/>
          <w:rtl/>
        </w:rPr>
        <w:t xml:space="preserve">( </w:t>
      </w:r>
      <w:r w:rsidR="00A86B3E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يحل</w:t>
      </w:r>
      <w:r w:rsidR="00A86B3E">
        <w:rPr>
          <w:rFonts w:hint="cs"/>
          <w:rtl/>
        </w:rPr>
        <w:t>ّ</w:t>
      </w:r>
      <w:r>
        <w:rPr>
          <w:rtl/>
        </w:rPr>
        <w:t>ه حيث حبسه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أعليه ال</w:t>
      </w:r>
      <w:r w:rsidR="00885624">
        <w:rPr>
          <w:rtl/>
        </w:rPr>
        <w:t xml:space="preserve">حجّ </w:t>
      </w:r>
      <w:r>
        <w:rPr>
          <w:rtl/>
        </w:rPr>
        <w:t>من قابل؟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في </w:t>
      </w:r>
      <w:r w:rsidR="002F6FA0">
        <w:rPr>
          <w:rtl/>
        </w:rPr>
        <w:t>الإِحرام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748" w:name="_Toc283486257"/>
      <w:bookmarkStart w:id="749" w:name="_Toc303150748"/>
      <w:bookmarkStart w:id="750" w:name="_Toc376860118"/>
      <w:bookmarkStart w:id="751" w:name="_Toc274435965"/>
      <w:r>
        <w:rPr>
          <w:rtl/>
        </w:rPr>
        <w:t>9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FC03F9">
        <w:rPr>
          <w:rtl/>
        </w:rPr>
        <w:t xml:space="preserve">أنّه </w:t>
      </w:r>
      <w:r>
        <w:rPr>
          <w:rtl/>
        </w:rPr>
        <w:t>يستحب لمن لم ي</w:t>
      </w:r>
      <w:r w:rsidR="00885624">
        <w:rPr>
          <w:rtl/>
        </w:rPr>
        <w:t xml:space="preserve">حجّ </w:t>
      </w:r>
      <w:r w:rsidR="00851444">
        <w:rPr>
          <w:rtl/>
        </w:rPr>
        <w:t xml:space="preserve">ان </w:t>
      </w:r>
      <w:r>
        <w:rPr>
          <w:rtl/>
        </w:rPr>
        <w:t xml:space="preserve">يبعث </w:t>
      </w:r>
      <w:r w:rsidR="00BD023F">
        <w:rPr>
          <w:rtl/>
        </w:rPr>
        <w:t xml:space="preserve">هدياً </w:t>
      </w:r>
      <w:r>
        <w:rPr>
          <w:rtl/>
        </w:rPr>
        <w:t>أو ثمنه</w:t>
      </w:r>
      <w:bookmarkEnd w:id="748"/>
      <w:bookmarkEnd w:id="749"/>
      <w:r w:rsidR="006020DA">
        <w:rPr>
          <w:rtl/>
        </w:rPr>
        <w:t xml:space="preserve"> </w:t>
      </w:r>
      <w:bookmarkStart w:id="752" w:name="_Toc283486258"/>
      <w:bookmarkStart w:id="753" w:name="_Toc303150749"/>
      <w:r w:rsidR="00817E94">
        <w:rPr>
          <w:rtl/>
        </w:rPr>
        <w:t>و</w:t>
      </w:r>
      <w:r>
        <w:rPr>
          <w:rtl/>
        </w:rPr>
        <w:t xml:space="preserve">يواعد أصحابه </w:t>
      </w:r>
      <w:r w:rsidR="00476C04">
        <w:rPr>
          <w:rtl/>
        </w:rPr>
        <w:t>يوماً</w:t>
      </w:r>
      <w:r>
        <w:rPr>
          <w:rtl/>
        </w:rPr>
        <w:t xml:space="preserve"> لاشعاره أو تقليده ويجتنب من ذلك</w:t>
      </w:r>
      <w:bookmarkEnd w:id="752"/>
      <w:bookmarkEnd w:id="753"/>
      <w:r w:rsidR="006020DA">
        <w:rPr>
          <w:rtl/>
        </w:rPr>
        <w:t xml:space="preserve"> </w:t>
      </w:r>
      <w:bookmarkStart w:id="754" w:name="_Toc283486259"/>
      <w:bookmarkStart w:id="755" w:name="_Toc303150750"/>
      <w:r w:rsidR="00817E94">
        <w:rPr>
          <w:rtl/>
        </w:rPr>
        <w:t>ا</w:t>
      </w:r>
      <w:r>
        <w:rPr>
          <w:rtl/>
        </w:rPr>
        <w:t xml:space="preserve">ليوم ما يجتنبه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ولا يلب</w:t>
      </w:r>
      <w:r w:rsidR="00491EE9">
        <w:rPr>
          <w:rFonts w:hint="cs"/>
          <w:rtl/>
        </w:rPr>
        <w:t>ّ</w:t>
      </w:r>
      <w:r>
        <w:rPr>
          <w:rtl/>
        </w:rPr>
        <w:t>ي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ي</w:t>
      </w:r>
      <w:r w:rsidR="00491EE9">
        <w:rPr>
          <w:rFonts w:hint="cs"/>
          <w:rtl/>
        </w:rPr>
        <w:t>َ</w:t>
      </w:r>
      <w:r>
        <w:rPr>
          <w:rtl/>
        </w:rPr>
        <w:t>حل</w:t>
      </w:r>
      <w:r w:rsidR="00491EE9">
        <w:rPr>
          <w:rFonts w:hint="cs"/>
          <w:rtl/>
        </w:rPr>
        <w:t>ّ</w:t>
      </w:r>
      <w:r>
        <w:rPr>
          <w:rtl/>
        </w:rPr>
        <w:t xml:space="preserve"> يوم النحر</w:t>
      </w:r>
      <w:bookmarkEnd w:id="754"/>
      <w:bookmarkEnd w:id="755"/>
      <w:r w:rsidR="006020DA">
        <w:rPr>
          <w:rtl/>
        </w:rPr>
        <w:t xml:space="preserve"> </w:t>
      </w:r>
      <w:bookmarkStart w:id="756" w:name="_Toc283486260"/>
      <w:bookmarkStart w:id="757" w:name="_Toc303150751"/>
      <w:r w:rsidR="00817E94">
        <w:rPr>
          <w:rtl/>
        </w:rPr>
        <w:t>و</w:t>
      </w:r>
      <w:r>
        <w:rPr>
          <w:rtl/>
        </w:rPr>
        <w:t xml:space="preserve">يأمرهم </w:t>
      </w:r>
      <w:r w:rsidR="00851444">
        <w:rPr>
          <w:rtl/>
        </w:rPr>
        <w:t xml:space="preserve">ان </w:t>
      </w:r>
      <w:r>
        <w:rPr>
          <w:rtl/>
        </w:rPr>
        <w:t>يطوفوا عنه</w:t>
      </w:r>
      <w:bookmarkEnd w:id="750"/>
      <w:bookmarkEnd w:id="751"/>
      <w:bookmarkEnd w:id="756"/>
      <w:bookmarkEnd w:id="757"/>
    </w:p>
    <w:p w:rsidR="002F6C38" w:rsidRDefault="002F6C38" w:rsidP="00A05BDC">
      <w:pPr>
        <w:pStyle w:val="libNormal"/>
        <w:rPr>
          <w:rtl/>
        </w:rPr>
      </w:pPr>
      <w:r w:rsidRPr="00E85D7F">
        <w:rPr>
          <w:rStyle w:val="libNormalChar"/>
          <w:rtl/>
        </w:rPr>
        <w:t>[ 17545 ]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الفضيل</w:t>
      </w:r>
      <w:r w:rsidR="00817E94">
        <w:rPr>
          <w:rtl/>
        </w:rPr>
        <w:t>،</w:t>
      </w:r>
      <w:r>
        <w:rPr>
          <w:rtl/>
        </w:rPr>
        <w:t xml:space="preserve"> عن أبي الصباح الكناني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بعث بهدي مع قوم وواعدهم </w:t>
      </w:r>
      <w:r w:rsidR="00476C04">
        <w:rPr>
          <w:rtl/>
        </w:rPr>
        <w:t>يوماً</w:t>
      </w:r>
      <w:r>
        <w:rPr>
          <w:rtl/>
        </w:rPr>
        <w:t xml:space="preserve"> يقل</w:t>
      </w:r>
      <w:r w:rsidR="00A05BDC">
        <w:rPr>
          <w:rFonts w:hint="cs"/>
          <w:rtl/>
        </w:rPr>
        <w:t>ّ</w:t>
      </w:r>
      <w:r>
        <w:rPr>
          <w:rtl/>
        </w:rPr>
        <w:t xml:space="preserve">دون فيه هديهم وينحرون فيه </w:t>
      </w:r>
      <w:r w:rsidRPr="002F6C38">
        <w:rPr>
          <w:rStyle w:val="libFootnotenumChar"/>
          <w:rtl/>
        </w:rPr>
        <w:t>(</w:t>
      </w:r>
      <w:r w:rsidR="00A05BDC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>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يحرم عليه ما يحرم على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 xml:space="preserve">في اليوم الذي واعدهم </w:t>
      </w:r>
      <w:r w:rsidR="00885624">
        <w:rPr>
          <w:rtl/>
        </w:rPr>
        <w:t xml:space="preserve">حتّى </w:t>
      </w:r>
      <w:r>
        <w:rPr>
          <w:rtl/>
        </w:rPr>
        <w:t xml:space="preserve">يبلغ الهدي </w:t>
      </w:r>
      <w:r w:rsidR="00A52ECB">
        <w:rPr>
          <w:rtl/>
        </w:rPr>
        <w:t>مُحلّ</w:t>
      </w:r>
      <w:r>
        <w:rPr>
          <w:rtl/>
        </w:rPr>
        <w:t>ه</w:t>
      </w:r>
      <w:r w:rsidR="00817E94">
        <w:rPr>
          <w:rtl/>
        </w:rPr>
        <w:t>،</w:t>
      </w:r>
      <w:r>
        <w:rPr>
          <w:rtl/>
        </w:rPr>
        <w:t xml:space="preserve"> فقلت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أرأيت </w:t>
      </w:r>
      <w:r w:rsidR="00851444">
        <w:rPr>
          <w:rtl/>
        </w:rPr>
        <w:t xml:space="preserve">ان </w:t>
      </w:r>
      <w:r>
        <w:rPr>
          <w:rtl/>
        </w:rPr>
        <w:t>أخلفوا في ميعادهم وأبطأوا في السير عليه جناح في اليوم الذي واعدهم؟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</w:t>
      </w:r>
      <w:r w:rsidR="00817E94">
        <w:rPr>
          <w:rtl/>
        </w:rPr>
        <w:t>،</w:t>
      </w:r>
      <w:r>
        <w:rPr>
          <w:rtl/>
        </w:rPr>
        <w:t xml:space="preserve"> ويحل</w:t>
      </w:r>
      <w:r w:rsidR="00A05BDC">
        <w:rPr>
          <w:rFonts w:hint="cs"/>
          <w:rtl/>
        </w:rPr>
        <w:t>ّ</w:t>
      </w:r>
      <w:r>
        <w:rPr>
          <w:rtl/>
        </w:rPr>
        <w:t xml:space="preserve"> في اليوم الذي واعدهم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2F6C38">
      <w:pPr>
        <w:pStyle w:val="libFootnote0"/>
        <w:rPr>
          <w:rtl/>
        </w:rPr>
      </w:pPr>
      <w:r>
        <w:rPr>
          <w:rtl/>
        </w:rPr>
        <w:t>____________</w:t>
      </w:r>
    </w:p>
    <w:p w:rsidR="002F6C38" w:rsidRPr="00865977" w:rsidRDefault="002F6C38" w:rsidP="00865977">
      <w:pPr>
        <w:pStyle w:val="libFootnote0"/>
        <w:rPr>
          <w:rtl/>
        </w:rPr>
      </w:pPr>
      <w:r w:rsidRPr="00865977">
        <w:rPr>
          <w:rtl/>
        </w:rPr>
        <w:t>4</w:t>
      </w:r>
      <w:r w:rsidR="00817E94" w:rsidRPr="00865977">
        <w:rPr>
          <w:rtl/>
        </w:rPr>
        <w:t xml:space="preserve"> - </w:t>
      </w:r>
      <w:r w:rsidRPr="00865977">
        <w:rPr>
          <w:rtl/>
        </w:rPr>
        <w:t>التهذيب 5</w:t>
      </w:r>
      <w:r w:rsidR="00817E94" w:rsidRPr="00A65C49">
        <w:rPr>
          <w:rtl/>
        </w:rPr>
        <w:t>:</w:t>
      </w:r>
      <w:r w:rsidRPr="00865977">
        <w:rPr>
          <w:rtl/>
        </w:rPr>
        <w:t xml:space="preserve"> 80 </w:t>
      </w:r>
      <w:r w:rsidR="008A3557" w:rsidRPr="00865977">
        <w:rPr>
          <w:rtl/>
        </w:rPr>
        <w:t>/</w:t>
      </w:r>
      <w:r w:rsidRPr="00865977">
        <w:rPr>
          <w:rtl/>
        </w:rPr>
        <w:t xml:space="preserve"> 268</w:t>
      </w:r>
      <w:r w:rsidR="00817E94" w:rsidRPr="00865977">
        <w:rPr>
          <w:rtl/>
        </w:rPr>
        <w:t>،</w:t>
      </w:r>
      <w:r w:rsidRPr="00865977">
        <w:rPr>
          <w:rtl/>
        </w:rPr>
        <w:t xml:space="preserve"> والاستبصار 2</w:t>
      </w:r>
      <w:r w:rsidR="00817E94" w:rsidRPr="00A65C49">
        <w:rPr>
          <w:rtl/>
        </w:rPr>
        <w:t>:</w:t>
      </w:r>
      <w:r w:rsidRPr="00865977">
        <w:rPr>
          <w:rtl/>
        </w:rPr>
        <w:t xml:space="preserve"> 168 </w:t>
      </w:r>
      <w:r w:rsidR="008A3557" w:rsidRPr="00865977">
        <w:rPr>
          <w:rtl/>
        </w:rPr>
        <w:t>/</w:t>
      </w:r>
      <w:r w:rsidRPr="00865977">
        <w:rPr>
          <w:rtl/>
        </w:rPr>
        <w:t xml:space="preserve"> 556</w:t>
      </w:r>
      <w:r w:rsidR="00817E94" w:rsidRPr="00865977">
        <w:rPr>
          <w:rtl/>
        </w:rPr>
        <w:t>،</w:t>
      </w:r>
      <w:r w:rsidRPr="00865977">
        <w:rPr>
          <w:rtl/>
        </w:rPr>
        <w:t xml:space="preserve"> وأورده في الحديث 1 من الباب 24 من أبواب </w:t>
      </w:r>
      <w:r w:rsidR="002F6FA0" w:rsidRPr="00865977">
        <w:rPr>
          <w:rtl/>
        </w:rPr>
        <w:t>الإِحرام</w:t>
      </w:r>
      <w:r w:rsidRPr="00A65C49">
        <w:rPr>
          <w:rtl/>
        </w:rPr>
        <w:t>.</w:t>
      </w:r>
      <w:r w:rsidRPr="00865977">
        <w:rPr>
          <w:rtl/>
        </w:rPr>
        <w:t xml:space="preserve"> </w:t>
      </w:r>
    </w:p>
    <w:p w:rsidR="002F6C38" w:rsidRPr="00865977" w:rsidRDefault="002F6C38" w:rsidP="00865977">
      <w:pPr>
        <w:pStyle w:val="libFootnote0"/>
        <w:rPr>
          <w:rtl/>
        </w:rPr>
      </w:pPr>
      <w:r w:rsidRPr="00865977">
        <w:rPr>
          <w:rtl/>
        </w:rPr>
        <w:t>(1) في المصدر</w:t>
      </w:r>
      <w:r w:rsidR="00817E94" w:rsidRPr="00A65C49">
        <w:rPr>
          <w:rtl/>
        </w:rPr>
        <w:t>:</w:t>
      </w:r>
      <w:r w:rsidRPr="00865977">
        <w:rPr>
          <w:rtl/>
        </w:rPr>
        <w:t xml:space="preserve"> </w:t>
      </w:r>
      <w:r w:rsidR="00851444" w:rsidRPr="00865977">
        <w:rPr>
          <w:rtl/>
        </w:rPr>
        <w:t xml:space="preserve">ان </w:t>
      </w:r>
      <w:r w:rsidRPr="00865977">
        <w:rPr>
          <w:rtl/>
        </w:rPr>
        <w:t>تحلني حيث حبستني</w:t>
      </w:r>
      <w:r w:rsidRPr="00A65C49">
        <w:rPr>
          <w:rtl/>
        </w:rPr>
        <w:t>.</w:t>
      </w:r>
      <w:r w:rsidRPr="00865977">
        <w:rPr>
          <w:rtl/>
        </w:rPr>
        <w:t xml:space="preserve"> </w:t>
      </w:r>
    </w:p>
    <w:p w:rsidR="002F6C38" w:rsidRPr="00865977" w:rsidRDefault="002F6C38" w:rsidP="00865977">
      <w:pPr>
        <w:pStyle w:val="libFootnote0"/>
        <w:rPr>
          <w:rtl/>
        </w:rPr>
      </w:pPr>
      <w:r w:rsidRPr="00865977">
        <w:rPr>
          <w:rtl/>
        </w:rPr>
        <w:t xml:space="preserve">(2) تقدم في الباب 24 من أبواب </w:t>
      </w:r>
      <w:r w:rsidR="002F6FA0" w:rsidRPr="00865977">
        <w:rPr>
          <w:rtl/>
        </w:rPr>
        <w:t>الإِحرام</w:t>
      </w:r>
      <w:r w:rsidR="00817E94" w:rsidRPr="00865977">
        <w:rPr>
          <w:rtl/>
        </w:rPr>
        <w:t>،</w:t>
      </w:r>
      <w:r w:rsidRPr="00865977">
        <w:rPr>
          <w:rtl/>
        </w:rPr>
        <w:t xml:space="preserve"> وفي الحديث 1 من الباب 4 من هذه </w:t>
      </w:r>
      <w:r w:rsidR="00686FCC" w:rsidRPr="00865977">
        <w:rPr>
          <w:rtl/>
        </w:rPr>
        <w:t>الأبواب</w:t>
      </w:r>
      <w:r w:rsidRPr="00A65C49">
        <w:rPr>
          <w:rtl/>
        </w:rPr>
        <w:t>.</w:t>
      </w:r>
    </w:p>
    <w:p w:rsidR="002F6C38" w:rsidRPr="00865977" w:rsidRDefault="002F6C38" w:rsidP="00A65C49">
      <w:pPr>
        <w:pStyle w:val="libFootnoteCenterBold"/>
        <w:rPr>
          <w:rtl/>
        </w:rPr>
      </w:pPr>
      <w:r w:rsidRPr="00865977">
        <w:rPr>
          <w:rtl/>
        </w:rPr>
        <w:t xml:space="preserve">الباب 9 </w:t>
      </w:r>
    </w:p>
    <w:p w:rsidR="002F6C38" w:rsidRPr="00865977" w:rsidRDefault="002F6C38" w:rsidP="00A65C49">
      <w:pPr>
        <w:pStyle w:val="libFootnoteCenterBold"/>
        <w:rPr>
          <w:rtl/>
        </w:rPr>
      </w:pPr>
      <w:r w:rsidRPr="00865977">
        <w:rPr>
          <w:rtl/>
        </w:rPr>
        <w:t>فيه 6 أحاديث</w:t>
      </w:r>
    </w:p>
    <w:p w:rsidR="002F6C38" w:rsidRPr="00865977" w:rsidRDefault="002F6C38" w:rsidP="00865977">
      <w:pPr>
        <w:pStyle w:val="libFootnote0"/>
        <w:rPr>
          <w:rtl/>
        </w:rPr>
      </w:pPr>
      <w:r w:rsidRPr="00865977">
        <w:rPr>
          <w:rtl/>
        </w:rPr>
        <w:t>1</w:t>
      </w:r>
      <w:r w:rsidR="00817E94" w:rsidRPr="00865977">
        <w:rPr>
          <w:rtl/>
        </w:rPr>
        <w:t xml:space="preserve"> - </w:t>
      </w:r>
      <w:r w:rsidRPr="00865977">
        <w:rPr>
          <w:rtl/>
        </w:rPr>
        <w:t>الكافي 4</w:t>
      </w:r>
      <w:r w:rsidR="00817E94" w:rsidRPr="00A65C49">
        <w:rPr>
          <w:rtl/>
        </w:rPr>
        <w:t>:</w:t>
      </w:r>
      <w:r w:rsidRPr="00865977">
        <w:rPr>
          <w:rtl/>
        </w:rPr>
        <w:t xml:space="preserve"> 539 </w:t>
      </w:r>
      <w:r w:rsidR="008A3557" w:rsidRPr="00865977">
        <w:rPr>
          <w:rtl/>
        </w:rPr>
        <w:t>/</w:t>
      </w:r>
      <w:r w:rsidRPr="00865977">
        <w:rPr>
          <w:rtl/>
        </w:rPr>
        <w:t xml:space="preserve"> 1</w:t>
      </w:r>
      <w:r w:rsidRPr="00A65C49">
        <w:rPr>
          <w:rtl/>
        </w:rPr>
        <w:t>.</w:t>
      </w:r>
      <w:r w:rsidRPr="00865977">
        <w:rPr>
          <w:rtl/>
        </w:rPr>
        <w:t xml:space="preserve"> </w:t>
      </w:r>
    </w:p>
    <w:p w:rsidR="002F6C38" w:rsidRPr="00865977" w:rsidRDefault="002F6C38" w:rsidP="00865977">
      <w:pPr>
        <w:pStyle w:val="libFootnote0"/>
        <w:rPr>
          <w:rtl/>
        </w:rPr>
      </w:pPr>
      <w:r w:rsidRPr="00865977">
        <w:rPr>
          <w:rtl/>
        </w:rPr>
        <w:t>(</w:t>
      </w:r>
      <w:r w:rsidR="00A05BDC" w:rsidRPr="00865977">
        <w:rPr>
          <w:rFonts w:hint="cs"/>
          <w:rtl/>
        </w:rPr>
        <w:t>3</w:t>
      </w:r>
      <w:r w:rsidRPr="00865977">
        <w:rPr>
          <w:rtl/>
        </w:rPr>
        <w:t>) في المصدر</w:t>
      </w:r>
      <w:r w:rsidR="00817E94" w:rsidRPr="00A65C49">
        <w:rPr>
          <w:rtl/>
        </w:rPr>
        <w:t>:</w:t>
      </w:r>
      <w:r w:rsidRPr="00865977">
        <w:rPr>
          <w:rtl/>
        </w:rPr>
        <w:t xml:space="preserve"> ويحرمون فيه</w:t>
      </w:r>
      <w:r w:rsidRPr="00A65C49">
        <w:rPr>
          <w:rtl/>
        </w:rPr>
        <w:t>.</w:t>
      </w:r>
      <w:r w:rsidRPr="00865977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[ 17546 ]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 حميد بن زياد</w:t>
      </w:r>
      <w:r w:rsidR="00817E94">
        <w:rPr>
          <w:rtl/>
        </w:rPr>
        <w:t>،</w:t>
      </w:r>
      <w:r>
        <w:rPr>
          <w:rtl/>
        </w:rPr>
        <w:t xml:space="preserve"> عن الحسن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سماعة</w:t>
      </w:r>
      <w:r w:rsidR="00817E94">
        <w:rPr>
          <w:rtl/>
        </w:rPr>
        <w:t>،</w:t>
      </w:r>
      <w:r>
        <w:rPr>
          <w:rtl/>
        </w:rPr>
        <w:t xml:space="preserve"> عن غير واحد</w:t>
      </w:r>
      <w:r w:rsidR="00817E94">
        <w:rPr>
          <w:rtl/>
        </w:rPr>
        <w:t>،</w:t>
      </w:r>
      <w:r>
        <w:rPr>
          <w:rtl/>
        </w:rPr>
        <w:t xml:space="preserve"> عن أبان</w:t>
      </w:r>
      <w:r w:rsidR="00817E94">
        <w:rPr>
          <w:rtl/>
        </w:rPr>
        <w:t>،</w:t>
      </w:r>
      <w:r>
        <w:rPr>
          <w:rtl/>
        </w:rPr>
        <w:t xml:space="preserve"> عن سلمة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A65C49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عليا</w:t>
      </w:r>
      <w:r w:rsidR="00A65C49">
        <w:rPr>
          <w:rFonts w:hint="cs"/>
          <w:rtl/>
        </w:rPr>
        <w:t>ً</w:t>
      </w:r>
      <w:r>
        <w:rPr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4B416A">
        <w:rPr>
          <w:rtl/>
        </w:rPr>
        <w:t xml:space="preserve">كان </w:t>
      </w:r>
      <w:r>
        <w:rPr>
          <w:rtl/>
        </w:rPr>
        <w:t xml:space="preserve">يبعث بهديه </w:t>
      </w:r>
      <w:r w:rsidR="008B0A36">
        <w:rPr>
          <w:rtl/>
        </w:rPr>
        <w:t xml:space="preserve">ثمّ </w:t>
      </w:r>
      <w:r>
        <w:rPr>
          <w:rtl/>
        </w:rPr>
        <w:t xml:space="preserve">يمسك عما يمسك عنه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 xml:space="preserve">غير </w:t>
      </w:r>
      <w:r w:rsidR="00FC03F9">
        <w:rPr>
          <w:rtl/>
        </w:rPr>
        <w:t xml:space="preserve">أنّه </w:t>
      </w:r>
      <w:r>
        <w:rPr>
          <w:rtl/>
        </w:rPr>
        <w:t>لا يلب</w:t>
      </w:r>
      <w:r w:rsidR="00A65C49">
        <w:rPr>
          <w:rFonts w:hint="cs"/>
          <w:rtl/>
        </w:rPr>
        <w:t>ّ</w:t>
      </w:r>
      <w:r>
        <w:rPr>
          <w:rtl/>
        </w:rPr>
        <w:t>ي ويواعدهم يوم ينحر بدنة</w:t>
      </w:r>
      <w:r w:rsidR="00817E94">
        <w:rPr>
          <w:rtl/>
        </w:rPr>
        <w:t>،</w:t>
      </w:r>
      <w:r>
        <w:rPr>
          <w:rtl/>
        </w:rPr>
        <w:t xml:space="preserve"> فيحل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[ 17547 ]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عبد الرحمن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سنان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>ابن عباس وعلي</w:t>
      </w:r>
      <w:r w:rsidR="00CA4D69">
        <w:rPr>
          <w:rFonts w:hint="cs"/>
          <w:rtl/>
        </w:rPr>
        <w:t>ّ</w:t>
      </w:r>
      <w:r>
        <w:rPr>
          <w:rtl/>
        </w:rPr>
        <w:t>ا</w:t>
      </w:r>
      <w:r w:rsidR="00CA4D69">
        <w:rPr>
          <w:rFonts w:hint="cs"/>
          <w:rtl/>
        </w:rPr>
        <w:t>ً</w:t>
      </w:r>
      <w:r>
        <w:rPr>
          <w:rtl/>
        </w:rPr>
        <w:t xml:space="preserve"> كانا يبعث</w:t>
      </w:r>
      <w:r w:rsidR="00851444">
        <w:rPr>
          <w:rtl/>
        </w:rPr>
        <w:t xml:space="preserve">ان </w:t>
      </w:r>
      <w:r>
        <w:rPr>
          <w:rtl/>
        </w:rPr>
        <w:t xml:space="preserve">هدييهما من المدينة </w:t>
      </w:r>
      <w:r w:rsidR="008B0A36">
        <w:rPr>
          <w:rtl/>
        </w:rPr>
        <w:t xml:space="preserve">ثمّ </w:t>
      </w:r>
      <w:r>
        <w:rPr>
          <w:rtl/>
        </w:rPr>
        <w:t>يتجرّدان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بعثا بهما من ا</w:t>
      </w:r>
      <w:r w:rsidR="00CA4D69">
        <w:rPr>
          <w:rFonts w:hint="cs"/>
          <w:rtl/>
        </w:rPr>
        <w:t>ُ</w:t>
      </w:r>
      <w:r>
        <w:rPr>
          <w:rtl/>
        </w:rPr>
        <w:t xml:space="preserve">فق من الآفاق واعدا أصحابهما بتقليدهما وإشعارهما </w:t>
      </w:r>
      <w:r w:rsidR="00476C04">
        <w:rPr>
          <w:rtl/>
        </w:rPr>
        <w:t>يوماً</w:t>
      </w:r>
      <w:r>
        <w:rPr>
          <w:rtl/>
        </w:rPr>
        <w:t xml:space="preserve"> معلوما</w:t>
      </w:r>
      <w:r w:rsidR="00CA4D69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يمس</w:t>
      </w:r>
      <w:r w:rsidR="004B416A">
        <w:rPr>
          <w:rtl/>
        </w:rPr>
        <w:t xml:space="preserve">كان </w:t>
      </w:r>
      <w:r>
        <w:rPr>
          <w:rtl/>
        </w:rPr>
        <w:t xml:space="preserve">يومئذ إلى يوم النحر عن </w:t>
      </w:r>
      <w:r w:rsidR="009A11EA">
        <w:rPr>
          <w:rtl/>
        </w:rPr>
        <w:t xml:space="preserve">كلّ </w:t>
      </w:r>
      <w:r>
        <w:rPr>
          <w:rtl/>
        </w:rPr>
        <w:t xml:space="preserve">ما يمسك عنه </w:t>
      </w:r>
      <w:r w:rsidR="009F7DC8">
        <w:rPr>
          <w:rtl/>
        </w:rPr>
        <w:t>الـمُحرم</w:t>
      </w:r>
      <w:r w:rsidR="00817E94">
        <w:rPr>
          <w:rtl/>
        </w:rPr>
        <w:t>،</w:t>
      </w:r>
      <w:r>
        <w:rPr>
          <w:rtl/>
        </w:rPr>
        <w:t xml:space="preserve"> ويجتنب</w:t>
      </w:r>
      <w:r w:rsidR="00851444">
        <w:rPr>
          <w:rtl/>
        </w:rPr>
        <w:t xml:space="preserve">ان </w:t>
      </w:r>
      <w:r w:rsidR="009A11EA">
        <w:rPr>
          <w:rtl/>
        </w:rPr>
        <w:t xml:space="preserve">كلّ </w:t>
      </w:r>
      <w:r>
        <w:rPr>
          <w:rtl/>
        </w:rPr>
        <w:t xml:space="preserve">ما يجتنب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 xml:space="preserve">لا يلبي </w:t>
      </w:r>
      <w:r w:rsidR="008B0A36">
        <w:rPr>
          <w:rtl/>
        </w:rPr>
        <w:t xml:space="preserve">إلّا </w:t>
      </w:r>
      <w:r>
        <w:rPr>
          <w:rtl/>
        </w:rPr>
        <w:t xml:space="preserve">من </w:t>
      </w:r>
      <w:r w:rsidR="004B416A">
        <w:rPr>
          <w:rtl/>
        </w:rPr>
        <w:t xml:space="preserve">كان </w:t>
      </w:r>
      <w:r>
        <w:rPr>
          <w:rtl/>
        </w:rPr>
        <w:t>حاجا أو معتمرا</w:t>
      </w:r>
      <w:r w:rsidR="00E81C01">
        <w:rPr>
          <w:rFonts w:hint="cs"/>
          <w:rtl/>
        </w:rPr>
        <w:t>ً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[ 17548 ]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الحلبي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بعث بهديه مع قوم فساق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وواعدهم </w:t>
      </w:r>
      <w:r w:rsidR="00476C04">
        <w:rPr>
          <w:rtl/>
        </w:rPr>
        <w:t>يوماً</w:t>
      </w:r>
      <w:r>
        <w:rPr>
          <w:rtl/>
        </w:rPr>
        <w:t xml:space="preserve"> يقلدون فيه هديهم ويحرمون؟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يحرم عليه ما يحرم على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 xml:space="preserve">في اليوم الذي واعدهم فيه </w:t>
      </w:r>
      <w:r w:rsidR="00885624">
        <w:rPr>
          <w:rtl/>
        </w:rPr>
        <w:t xml:space="preserve">حتّى </w:t>
      </w:r>
      <w:r>
        <w:rPr>
          <w:rtl/>
        </w:rPr>
        <w:t xml:space="preserve">يبلغ الهدي </w:t>
      </w:r>
      <w:r w:rsidR="00A52ECB">
        <w:rPr>
          <w:rtl/>
        </w:rPr>
        <w:t>مُحلّ</w:t>
      </w:r>
      <w:r>
        <w:rPr>
          <w:rtl/>
        </w:rPr>
        <w:t>ه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أرأيت </w:t>
      </w:r>
      <w:r w:rsidR="00851444">
        <w:rPr>
          <w:rtl/>
        </w:rPr>
        <w:t xml:space="preserve">ان </w:t>
      </w:r>
      <w:r>
        <w:rPr>
          <w:rtl/>
        </w:rPr>
        <w:t xml:space="preserve">اختلفوا في الميعاد وأبطأوا في المسير عليه وهو يحتاج </w:t>
      </w:r>
      <w:r w:rsidR="00E81C01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يحل</w:t>
      </w:r>
      <w:r w:rsidR="00E81C01">
        <w:rPr>
          <w:rFonts w:hint="cs"/>
          <w:rtl/>
        </w:rPr>
        <w:t>ّس</w:t>
      </w:r>
      <w:r>
        <w:rPr>
          <w:rtl/>
        </w:rPr>
        <w:t xml:space="preserve"> هو في اليوم الذي وعدهم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فيه؟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ليس عليه جناح </w:t>
      </w:r>
      <w:r w:rsidR="00851444">
        <w:rPr>
          <w:rtl/>
        </w:rPr>
        <w:t xml:space="preserve">ان </w:t>
      </w:r>
      <w:r>
        <w:rPr>
          <w:rtl/>
        </w:rPr>
        <w:t xml:space="preserve">يحل في اليوم الذي وعدهم </w:t>
      </w:r>
      <w:r w:rsidRPr="002F6C38">
        <w:rPr>
          <w:rStyle w:val="libFootnotenumChar"/>
          <w:rtl/>
        </w:rPr>
        <w:t>(3)</w:t>
      </w:r>
      <w:r>
        <w:rPr>
          <w:rtl/>
        </w:rPr>
        <w:t xml:space="preserve"> فيه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[ 17549 ]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E81C01" w:rsidRDefault="002F6C38" w:rsidP="00E81C01">
      <w:pPr>
        <w:pStyle w:val="libFootnote0"/>
        <w:rPr>
          <w:rtl/>
        </w:rPr>
      </w:pPr>
      <w:r w:rsidRPr="00E81C01">
        <w:rPr>
          <w:rtl/>
        </w:rPr>
        <w:t>2</w:t>
      </w:r>
      <w:r w:rsidR="00817E94" w:rsidRPr="00E81C01">
        <w:rPr>
          <w:rtl/>
        </w:rPr>
        <w:t xml:space="preserve"> - </w:t>
      </w:r>
      <w:r w:rsidRPr="00E81C01">
        <w:rPr>
          <w:rtl/>
        </w:rPr>
        <w:t>الكافي 4</w:t>
      </w:r>
      <w:r w:rsidR="00817E94" w:rsidRPr="00E81C01">
        <w:rPr>
          <w:rtl/>
        </w:rPr>
        <w:t>:</w:t>
      </w:r>
      <w:r w:rsidRPr="00E81C01">
        <w:rPr>
          <w:rtl/>
        </w:rPr>
        <w:t xml:space="preserve"> 540 </w:t>
      </w:r>
      <w:r w:rsidR="008A3557" w:rsidRPr="00E81C01">
        <w:rPr>
          <w:rtl/>
        </w:rPr>
        <w:t>/</w:t>
      </w:r>
      <w:r w:rsidRPr="00E81C01">
        <w:rPr>
          <w:rtl/>
        </w:rPr>
        <w:t xml:space="preserve"> 2. </w:t>
      </w:r>
    </w:p>
    <w:p w:rsidR="002F6C38" w:rsidRPr="00E81C01" w:rsidRDefault="002F6C38" w:rsidP="00E81C01">
      <w:pPr>
        <w:pStyle w:val="libFootnote0"/>
        <w:rPr>
          <w:rtl/>
        </w:rPr>
      </w:pPr>
      <w:r w:rsidRPr="00E81C01">
        <w:rPr>
          <w:rtl/>
        </w:rPr>
        <w:t>3</w:t>
      </w:r>
      <w:r w:rsidR="00817E94" w:rsidRPr="00E81C01">
        <w:rPr>
          <w:rtl/>
        </w:rPr>
        <w:t xml:space="preserve"> - </w:t>
      </w:r>
      <w:r w:rsidRPr="00E81C01">
        <w:rPr>
          <w:rtl/>
        </w:rPr>
        <w:t>التهذيب 5</w:t>
      </w:r>
      <w:r w:rsidR="00817E94" w:rsidRPr="00E81C01">
        <w:rPr>
          <w:rtl/>
        </w:rPr>
        <w:t>:</w:t>
      </w:r>
      <w:r w:rsidRPr="00E81C01">
        <w:rPr>
          <w:rtl/>
        </w:rPr>
        <w:t xml:space="preserve"> 424 </w:t>
      </w:r>
      <w:r w:rsidR="008A3557" w:rsidRPr="00E81C01">
        <w:rPr>
          <w:rtl/>
        </w:rPr>
        <w:t>/</w:t>
      </w:r>
      <w:r w:rsidRPr="00E81C01">
        <w:rPr>
          <w:rtl/>
        </w:rPr>
        <w:t xml:space="preserve"> 1473. </w:t>
      </w:r>
    </w:p>
    <w:p w:rsidR="002F6C38" w:rsidRPr="00E81C01" w:rsidRDefault="002F6C38" w:rsidP="00E81C01">
      <w:pPr>
        <w:pStyle w:val="libFootnote0"/>
        <w:rPr>
          <w:rtl/>
        </w:rPr>
      </w:pPr>
      <w:r w:rsidRPr="00E81C01">
        <w:rPr>
          <w:rtl/>
        </w:rPr>
        <w:t>4</w:t>
      </w:r>
      <w:r w:rsidR="00817E94" w:rsidRPr="00E81C01">
        <w:rPr>
          <w:rtl/>
        </w:rPr>
        <w:t xml:space="preserve"> - </w:t>
      </w:r>
      <w:r w:rsidRPr="00E81C01">
        <w:rPr>
          <w:rtl/>
        </w:rPr>
        <w:t>التهذيب 5</w:t>
      </w:r>
      <w:r w:rsidR="00817E94" w:rsidRPr="00E81C01">
        <w:rPr>
          <w:rtl/>
        </w:rPr>
        <w:t>:</w:t>
      </w:r>
      <w:r w:rsidRPr="00E81C01">
        <w:rPr>
          <w:rtl/>
        </w:rPr>
        <w:t xml:space="preserve"> 424 </w:t>
      </w:r>
      <w:r w:rsidR="008A3557" w:rsidRPr="00E81C01">
        <w:rPr>
          <w:rtl/>
        </w:rPr>
        <w:t>/</w:t>
      </w:r>
      <w:r w:rsidRPr="00E81C01">
        <w:rPr>
          <w:rtl/>
        </w:rPr>
        <w:t xml:space="preserve"> 1471. </w:t>
      </w:r>
    </w:p>
    <w:p w:rsidR="002F6C38" w:rsidRPr="00E81C01" w:rsidRDefault="002F6C38" w:rsidP="00E81C01">
      <w:pPr>
        <w:pStyle w:val="libFootnote0"/>
        <w:rPr>
          <w:rtl/>
        </w:rPr>
      </w:pPr>
      <w:r w:rsidRPr="00E81C01">
        <w:rPr>
          <w:rtl/>
        </w:rPr>
        <w:t>(1) في المصدر</w:t>
      </w:r>
      <w:r w:rsidR="00817E94" w:rsidRPr="00E81C01">
        <w:rPr>
          <w:rtl/>
        </w:rPr>
        <w:t>:</w:t>
      </w:r>
      <w:r w:rsidRPr="00E81C01">
        <w:rPr>
          <w:rtl/>
        </w:rPr>
        <w:t xml:space="preserve"> يساق. </w:t>
      </w:r>
    </w:p>
    <w:p w:rsidR="002F6C38" w:rsidRPr="00E81C01" w:rsidRDefault="002F6C38" w:rsidP="00E81C01">
      <w:pPr>
        <w:pStyle w:val="libFootnote0"/>
        <w:rPr>
          <w:rtl/>
        </w:rPr>
      </w:pPr>
      <w:r w:rsidRPr="00E81C01">
        <w:rPr>
          <w:rtl/>
        </w:rPr>
        <w:t>(2) و (3) في المصدر</w:t>
      </w:r>
      <w:r w:rsidR="00817E94" w:rsidRPr="00E81C01">
        <w:rPr>
          <w:rtl/>
        </w:rPr>
        <w:t>:</w:t>
      </w:r>
      <w:r w:rsidRPr="00E81C01">
        <w:rPr>
          <w:rtl/>
        </w:rPr>
        <w:t xml:space="preserve"> واعدهم. </w:t>
      </w:r>
    </w:p>
    <w:p w:rsidR="002F6C38" w:rsidRPr="00E81C01" w:rsidRDefault="002F6C38" w:rsidP="00E81C01">
      <w:pPr>
        <w:pStyle w:val="libFootnote0"/>
        <w:rPr>
          <w:rtl/>
        </w:rPr>
      </w:pPr>
      <w:r w:rsidRPr="00E81C01">
        <w:rPr>
          <w:rtl/>
        </w:rPr>
        <w:t>5</w:t>
      </w:r>
      <w:r w:rsidR="00817E94" w:rsidRPr="00E81C01">
        <w:rPr>
          <w:rtl/>
        </w:rPr>
        <w:t xml:space="preserve"> - </w:t>
      </w:r>
      <w:r w:rsidRPr="00E81C01">
        <w:rPr>
          <w:rtl/>
        </w:rPr>
        <w:t>التهذيب 5</w:t>
      </w:r>
      <w:r w:rsidR="00817E94" w:rsidRPr="00E81C01">
        <w:rPr>
          <w:rtl/>
        </w:rPr>
        <w:t>:</w:t>
      </w:r>
      <w:r w:rsidRPr="00E81C01">
        <w:rPr>
          <w:rtl/>
        </w:rPr>
        <w:t xml:space="preserve"> 424 </w:t>
      </w:r>
      <w:r w:rsidR="008A3557" w:rsidRPr="00E81C01">
        <w:rPr>
          <w:rtl/>
        </w:rPr>
        <w:t>/</w:t>
      </w:r>
      <w:r w:rsidRPr="00E81C01">
        <w:rPr>
          <w:rtl/>
        </w:rPr>
        <w:t xml:space="preserve"> 1472.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D22DC4" w:rsidP="00F0079A">
      <w:pPr>
        <w:pStyle w:val="libNormal0"/>
        <w:rPr>
          <w:rtl/>
        </w:rPr>
      </w:pPr>
      <w:r>
        <w:rPr>
          <w:rtl/>
        </w:rPr>
        <w:lastRenderedPageBreak/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2F6C38">
        <w:rPr>
          <w:rtl/>
        </w:rPr>
        <w:t xml:space="preserve">عن الرجل </w:t>
      </w:r>
      <w:r w:rsidR="00BD023F">
        <w:rPr>
          <w:rtl/>
        </w:rPr>
        <w:t xml:space="preserve">يُرسل </w:t>
      </w:r>
      <w:r w:rsidR="002F6C38" w:rsidRPr="002F6C38">
        <w:rPr>
          <w:rStyle w:val="libFootnotenumChar"/>
          <w:rtl/>
        </w:rPr>
        <w:t>(1)</w:t>
      </w:r>
      <w:r w:rsidR="002F6C38">
        <w:rPr>
          <w:rtl/>
        </w:rPr>
        <w:t xml:space="preserve"> بالهدي تطو</w:t>
      </w:r>
      <w:r w:rsidR="00F0079A">
        <w:rPr>
          <w:rFonts w:hint="cs"/>
          <w:rtl/>
        </w:rPr>
        <w:t>ّ</w:t>
      </w:r>
      <w:r w:rsidR="002F6C38">
        <w:rPr>
          <w:rtl/>
        </w:rPr>
        <w:t>عا</w:t>
      </w:r>
      <w:r w:rsidR="00F0079A">
        <w:rPr>
          <w:rFonts w:hint="cs"/>
          <w:rtl/>
        </w:rPr>
        <w:t>ً</w:t>
      </w:r>
      <w:r w:rsidR="002F6C38">
        <w:rPr>
          <w:rtl/>
        </w:rPr>
        <w:t xml:space="preserve"> </w:t>
      </w:r>
      <w:r w:rsidR="002F6C38"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 w:rsidR="002F6C38"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يواعد أصحابه </w:t>
      </w:r>
      <w:r w:rsidR="00476C04">
        <w:rPr>
          <w:rtl/>
        </w:rPr>
        <w:t>يوماً</w:t>
      </w:r>
      <w:r w:rsidR="002F6C38">
        <w:rPr>
          <w:rtl/>
        </w:rPr>
        <w:t xml:space="preserve"> يقل</w:t>
      </w:r>
      <w:r w:rsidR="00F0079A">
        <w:rPr>
          <w:rFonts w:hint="cs"/>
          <w:rtl/>
        </w:rPr>
        <w:t>ّ</w:t>
      </w:r>
      <w:r w:rsidR="002F6C38">
        <w:rPr>
          <w:rtl/>
        </w:rPr>
        <w:t>دون فيه</w:t>
      </w:r>
      <w:r w:rsidR="00817E94">
        <w:rPr>
          <w:rtl/>
        </w:rPr>
        <w:t>،</w:t>
      </w:r>
      <w:r w:rsidR="002F6C38">
        <w:rPr>
          <w:rtl/>
        </w:rPr>
        <w:t xml:space="preserve"> فإذا </w:t>
      </w:r>
      <w:r w:rsidR="004B416A">
        <w:rPr>
          <w:rtl/>
        </w:rPr>
        <w:t xml:space="preserve">كان </w:t>
      </w:r>
      <w:r w:rsidR="002F6C38">
        <w:rPr>
          <w:rtl/>
        </w:rPr>
        <w:t xml:space="preserve">تلك الساعة من ذلك اليوم اجتنب ما يجتنبه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 w:rsidR="002F6C38" w:rsidRPr="002F6C38">
        <w:rPr>
          <w:rStyle w:val="libFootnotenumChar"/>
          <w:rtl/>
        </w:rPr>
        <w:t>(3)</w:t>
      </w:r>
      <w:r w:rsidR="00817E94">
        <w:rPr>
          <w:rtl/>
        </w:rPr>
        <w:t>،</w:t>
      </w:r>
      <w:r w:rsidR="002F6C38">
        <w:rPr>
          <w:rtl/>
        </w:rPr>
        <w:t xml:space="preserve"> فاذا </w:t>
      </w:r>
      <w:r w:rsidR="004B416A">
        <w:rPr>
          <w:rtl/>
        </w:rPr>
        <w:t xml:space="preserve">كان </w:t>
      </w:r>
      <w:r w:rsidR="002F6C38">
        <w:rPr>
          <w:rtl/>
        </w:rPr>
        <w:t>يوم النحر أجزأ عنه</w:t>
      </w:r>
      <w:r w:rsidR="00817E94">
        <w:rPr>
          <w:rtl/>
        </w:rPr>
        <w:t>،</w:t>
      </w:r>
      <w:r w:rsidR="002F6C38">
        <w:rPr>
          <w:rtl/>
        </w:rPr>
        <w:t xml:space="preserve"> </w:t>
      </w:r>
      <w:r w:rsidR="005717A2">
        <w:rPr>
          <w:rtl/>
        </w:rPr>
        <w:t>ف</w:t>
      </w:r>
      <w:r w:rsidR="00F0079A">
        <w:rPr>
          <w:rFonts w:hint="cs"/>
          <w:rtl/>
        </w:rPr>
        <w:t>إ</w:t>
      </w:r>
      <w:r w:rsidR="00851444">
        <w:rPr>
          <w:rtl/>
        </w:rPr>
        <w:t>ن</w:t>
      </w:r>
      <w:r w:rsidR="00F0079A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2F6C38">
        <w:rPr>
          <w:rtl/>
        </w:rPr>
        <w:t xml:space="preserve">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2F6C38">
        <w:rPr>
          <w:rtl/>
        </w:rPr>
        <w:t>حيث صد</w:t>
      </w:r>
      <w:r w:rsidR="00F0079A">
        <w:rPr>
          <w:rFonts w:hint="cs"/>
          <w:rtl/>
        </w:rPr>
        <w:t>ّ</w:t>
      </w:r>
      <w:r w:rsidR="002F6C38">
        <w:rPr>
          <w:rtl/>
        </w:rPr>
        <w:t>ه المشركون يوم الحديبي</w:t>
      </w:r>
      <w:r w:rsidR="00F0079A">
        <w:rPr>
          <w:rFonts w:hint="cs"/>
          <w:rtl/>
        </w:rPr>
        <w:t>ّ</w:t>
      </w:r>
      <w:r w:rsidR="002F6C38">
        <w:rPr>
          <w:rtl/>
        </w:rPr>
        <w:t>ة نحر بدنة ورجع إلى المدينة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476C04" w:rsidP="00817E94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</w:t>
      </w:r>
      <w:r w:rsidR="00885624">
        <w:rPr>
          <w:rtl/>
        </w:rPr>
        <w:t xml:space="preserve">عليّ </w:t>
      </w:r>
      <w:r w:rsidR="002F6C38">
        <w:rPr>
          <w:rtl/>
        </w:rPr>
        <w:t xml:space="preserve">بن الحسين بإسناده عن معاوية بن </w:t>
      </w:r>
      <w:r w:rsidR="003204F8">
        <w:rPr>
          <w:rtl/>
        </w:rPr>
        <w:t>عمّار</w:t>
      </w:r>
      <w:r w:rsidR="002F6C38">
        <w:rPr>
          <w:rtl/>
        </w:rPr>
        <w:t xml:space="preserve"> مثله </w:t>
      </w:r>
      <w:r w:rsidR="002F6C38" w:rsidRPr="002F6C38">
        <w:rPr>
          <w:rStyle w:val="libFootnotenumChar"/>
          <w:rtl/>
        </w:rPr>
        <w:t>(4)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</w:t>
      </w:r>
      <w:r w:rsidR="00313717">
        <w:rPr>
          <w:rtl/>
        </w:rPr>
        <w:t>الكليني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الفضل بن شاذان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مثله</w:t>
      </w:r>
      <w:r w:rsidR="00817E94">
        <w:rPr>
          <w:rtl/>
        </w:rPr>
        <w:t>،</w:t>
      </w:r>
      <w:r>
        <w:rPr>
          <w:rtl/>
        </w:rPr>
        <w:t xml:space="preserve"> إلى قوله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فإذا </w:t>
      </w:r>
      <w:r w:rsidR="004B416A">
        <w:rPr>
          <w:rtl/>
        </w:rPr>
        <w:t xml:space="preserve">كان </w:t>
      </w:r>
      <w:r>
        <w:rPr>
          <w:rtl/>
        </w:rPr>
        <w:t xml:space="preserve">يوم النحر أجزأ عنه </w:t>
      </w:r>
      <w:r w:rsidRPr="002F6C38">
        <w:rPr>
          <w:rStyle w:val="libFootnotenumChar"/>
          <w:rtl/>
        </w:rPr>
        <w:t>(5)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[ 17550 ]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وقال الصادق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ما يمنع أحدكم من </w:t>
      </w:r>
      <w:r w:rsidR="00851444">
        <w:rPr>
          <w:rtl/>
        </w:rPr>
        <w:t xml:space="preserve">ان </w:t>
      </w:r>
      <w:r>
        <w:rPr>
          <w:rtl/>
        </w:rPr>
        <w:t>ي</w:t>
      </w:r>
      <w:r w:rsidR="00885624">
        <w:rPr>
          <w:rtl/>
        </w:rPr>
        <w:t xml:space="preserve">حجّ </w:t>
      </w:r>
      <w:r w:rsidR="009A11EA">
        <w:rPr>
          <w:rtl/>
        </w:rPr>
        <w:t xml:space="preserve">كلّ </w:t>
      </w:r>
      <w:r>
        <w:rPr>
          <w:rtl/>
        </w:rPr>
        <w:t>سنة؟ فقيل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يبلغ ذلك أموالنا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أما يقدر أحدكم إذا خرج أخوه </w:t>
      </w:r>
      <w:r w:rsidR="00851444">
        <w:rPr>
          <w:rtl/>
        </w:rPr>
        <w:t xml:space="preserve">ان </w:t>
      </w:r>
      <w:r>
        <w:rPr>
          <w:rtl/>
        </w:rPr>
        <w:t xml:space="preserve">يبعث معه بثمن أضحية ويأمره </w:t>
      </w:r>
      <w:r w:rsidR="00851444">
        <w:rPr>
          <w:rtl/>
        </w:rPr>
        <w:t xml:space="preserve">ان </w:t>
      </w:r>
      <w:r>
        <w:rPr>
          <w:rtl/>
        </w:rPr>
        <w:t>يطوف عنه أسبوعا بالبيت</w:t>
      </w:r>
      <w:r w:rsidR="00817E94">
        <w:rPr>
          <w:rtl/>
        </w:rPr>
        <w:t>،</w:t>
      </w:r>
      <w:r>
        <w:rPr>
          <w:rtl/>
        </w:rPr>
        <w:t xml:space="preserve"> ويذبح عنه</w:t>
      </w:r>
      <w:r w:rsidR="00817E94">
        <w:rPr>
          <w:rtl/>
        </w:rPr>
        <w:t>،</w:t>
      </w:r>
      <w:r>
        <w:rPr>
          <w:rtl/>
        </w:rPr>
        <w:t xml:space="preserve"> فإذا </w:t>
      </w:r>
      <w:r w:rsidR="004B416A">
        <w:rPr>
          <w:rtl/>
        </w:rPr>
        <w:t xml:space="preserve">كان </w:t>
      </w:r>
      <w:r>
        <w:rPr>
          <w:rtl/>
        </w:rPr>
        <w:t xml:space="preserve">يوم عرفة لبس ثيابه وتهيأ وأتى المسجد فلا يزال في الدعا </w:t>
      </w:r>
      <w:r w:rsidR="00885624">
        <w:rPr>
          <w:rtl/>
        </w:rPr>
        <w:t xml:space="preserve">حتّى </w:t>
      </w:r>
      <w:r>
        <w:rPr>
          <w:rtl/>
        </w:rPr>
        <w:t>تغرب الشمس؟</w:t>
      </w:r>
    </w:p>
    <w:p w:rsidR="002F6C38" w:rsidRDefault="002F6C38" w:rsidP="002F6C38">
      <w:pPr>
        <w:pStyle w:val="Heading2Center"/>
        <w:rPr>
          <w:rtl/>
        </w:rPr>
      </w:pPr>
      <w:bookmarkStart w:id="758" w:name="_Toc283486261"/>
      <w:bookmarkStart w:id="759" w:name="_Toc303150752"/>
      <w:bookmarkStart w:id="760" w:name="_Toc376860119"/>
      <w:bookmarkStart w:id="761" w:name="_Toc274435966"/>
      <w:r>
        <w:rPr>
          <w:rtl/>
        </w:rPr>
        <w:t>10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313717">
        <w:rPr>
          <w:rFonts w:hint="cs"/>
          <w:rtl/>
        </w:rPr>
        <w:t>أ</w:t>
      </w:r>
      <w:r w:rsidR="00851444">
        <w:rPr>
          <w:rtl/>
        </w:rPr>
        <w:t>ن</w:t>
      </w:r>
      <w:r w:rsidR="00313717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من بعث </w:t>
      </w:r>
      <w:r w:rsidR="00BD023F">
        <w:rPr>
          <w:rtl/>
        </w:rPr>
        <w:t xml:space="preserve">هدياً </w:t>
      </w:r>
      <w:r>
        <w:rPr>
          <w:rtl/>
        </w:rPr>
        <w:t>تطوعا</w:t>
      </w:r>
      <w:r w:rsidR="00313717">
        <w:rPr>
          <w:rFonts w:hint="cs"/>
          <w:rtl/>
        </w:rPr>
        <w:t>ً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لبس الثياب استحب</w:t>
      </w:r>
      <w:bookmarkEnd w:id="758"/>
      <w:bookmarkEnd w:id="759"/>
      <w:r w:rsidR="006020DA">
        <w:rPr>
          <w:rtl/>
        </w:rPr>
        <w:t xml:space="preserve"> </w:t>
      </w:r>
      <w:bookmarkStart w:id="762" w:name="_Toc283486262"/>
      <w:bookmarkStart w:id="763" w:name="_Toc303150753"/>
      <w:r w:rsidR="00817E94">
        <w:rPr>
          <w:rtl/>
        </w:rPr>
        <w:t>ل</w:t>
      </w:r>
      <w:r>
        <w:rPr>
          <w:rtl/>
        </w:rPr>
        <w:t>ه التكفير ببقرة</w:t>
      </w:r>
      <w:bookmarkEnd w:id="760"/>
      <w:bookmarkEnd w:id="761"/>
      <w:bookmarkEnd w:id="762"/>
      <w:bookmarkEnd w:id="763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[ 17551 ]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313717" w:rsidRDefault="002F6C38" w:rsidP="00313717">
      <w:pPr>
        <w:pStyle w:val="libFootnote0"/>
        <w:rPr>
          <w:rtl/>
        </w:rPr>
      </w:pPr>
      <w:r w:rsidRPr="00313717">
        <w:rPr>
          <w:rtl/>
        </w:rPr>
        <w:t>(1) في الفقيه والكافي</w:t>
      </w:r>
      <w:r w:rsidR="00817E94" w:rsidRPr="00313717">
        <w:rPr>
          <w:rtl/>
        </w:rPr>
        <w:t>:</w:t>
      </w:r>
      <w:r w:rsidRPr="00313717">
        <w:rPr>
          <w:rtl/>
        </w:rPr>
        <w:t xml:space="preserve"> يبعث ( هامش المخطوط ). </w:t>
      </w:r>
    </w:p>
    <w:p w:rsidR="002F6C38" w:rsidRPr="00313717" w:rsidRDefault="002F6C38" w:rsidP="00313717">
      <w:pPr>
        <w:pStyle w:val="libFootnote0"/>
        <w:rPr>
          <w:rtl/>
        </w:rPr>
      </w:pPr>
      <w:r w:rsidRPr="00313717">
        <w:rPr>
          <w:rtl/>
        </w:rPr>
        <w:t>(2) في الفقيه زيادة</w:t>
      </w:r>
      <w:r w:rsidR="00817E94" w:rsidRPr="00313717">
        <w:rPr>
          <w:rtl/>
        </w:rPr>
        <w:t>:</w:t>
      </w:r>
      <w:r w:rsidRPr="00313717">
        <w:rPr>
          <w:rtl/>
        </w:rPr>
        <w:t xml:space="preserve"> وليس بواجب</w:t>
      </w:r>
      <w:r w:rsidR="00817E94" w:rsidRPr="00313717">
        <w:rPr>
          <w:rtl/>
        </w:rPr>
        <w:t>،</w:t>
      </w:r>
      <w:r w:rsidRPr="00313717">
        <w:rPr>
          <w:rtl/>
        </w:rPr>
        <w:t xml:space="preserve"> ( هامش المخطوط ). </w:t>
      </w:r>
    </w:p>
    <w:p w:rsidR="002F6C38" w:rsidRPr="00313717" w:rsidRDefault="002F6C38" w:rsidP="00313717">
      <w:pPr>
        <w:pStyle w:val="libFootnote0"/>
        <w:rPr>
          <w:rtl/>
        </w:rPr>
      </w:pPr>
      <w:r w:rsidRPr="00313717">
        <w:rPr>
          <w:rtl/>
        </w:rPr>
        <w:t>(3) في الفقيه زيادة</w:t>
      </w:r>
      <w:r w:rsidR="00817E94" w:rsidRPr="00313717">
        <w:rPr>
          <w:rtl/>
        </w:rPr>
        <w:t>:</w:t>
      </w:r>
      <w:r w:rsidRPr="00313717">
        <w:rPr>
          <w:rtl/>
        </w:rPr>
        <w:t xml:space="preserve"> إلى يوم النحر ( هامش المخطوط ). </w:t>
      </w:r>
    </w:p>
    <w:p w:rsidR="002F6C38" w:rsidRPr="00313717" w:rsidRDefault="002F6C38" w:rsidP="00313717">
      <w:pPr>
        <w:pStyle w:val="libFootnote0"/>
        <w:rPr>
          <w:rtl/>
        </w:rPr>
      </w:pPr>
      <w:r w:rsidRPr="00313717">
        <w:rPr>
          <w:rtl/>
        </w:rPr>
        <w:t>(4) الفقيه 2</w:t>
      </w:r>
      <w:r w:rsidR="00817E94" w:rsidRPr="00313717">
        <w:rPr>
          <w:rtl/>
        </w:rPr>
        <w:t>:</w:t>
      </w:r>
      <w:r w:rsidRPr="00313717">
        <w:rPr>
          <w:rtl/>
        </w:rPr>
        <w:t xml:space="preserve"> 306 </w:t>
      </w:r>
      <w:r w:rsidR="008A3557" w:rsidRPr="00313717">
        <w:rPr>
          <w:rtl/>
        </w:rPr>
        <w:t>/</w:t>
      </w:r>
      <w:r w:rsidRPr="00313717">
        <w:rPr>
          <w:rtl/>
        </w:rPr>
        <w:t xml:space="preserve"> 1517. </w:t>
      </w:r>
    </w:p>
    <w:p w:rsidR="002F6C38" w:rsidRPr="00313717" w:rsidRDefault="002F6C38" w:rsidP="00313717">
      <w:pPr>
        <w:pStyle w:val="libFootnote0"/>
        <w:rPr>
          <w:rtl/>
        </w:rPr>
      </w:pPr>
      <w:r w:rsidRPr="00313717">
        <w:rPr>
          <w:rtl/>
        </w:rPr>
        <w:t>(5) الكافي 4</w:t>
      </w:r>
      <w:r w:rsidR="00817E94" w:rsidRPr="00313717">
        <w:rPr>
          <w:rtl/>
        </w:rPr>
        <w:t>:</w:t>
      </w:r>
      <w:r w:rsidRPr="00313717">
        <w:rPr>
          <w:rtl/>
        </w:rPr>
        <w:t xml:space="preserve"> 540 </w:t>
      </w:r>
      <w:r w:rsidR="008A3557" w:rsidRPr="00313717">
        <w:rPr>
          <w:rtl/>
        </w:rPr>
        <w:t>/</w:t>
      </w:r>
      <w:r w:rsidRPr="00313717">
        <w:rPr>
          <w:rtl/>
        </w:rPr>
        <w:t xml:space="preserve"> 3. </w:t>
      </w:r>
    </w:p>
    <w:p w:rsidR="002F6C38" w:rsidRPr="00313717" w:rsidRDefault="002F6C38" w:rsidP="00313717">
      <w:pPr>
        <w:pStyle w:val="libFootnote0"/>
        <w:rPr>
          <w:rtl/>
        </w:rPr>
      </w:pPr>
      <w:r w:rsidRPr="00313717">
        <w:rPr>
          <w:rtl/>
        </w:rPr>
        <w:t>6</w:t>
      </w:r>
      <w:r w:rsidR="00817E94" w:rsidRPr="00313717">
        <w:rPr>
          <w:rtl/>
        </w:rPr>
        <w:t xml:space="preserve"> - </w:t>
      </w:r>
      <w:r w:rsidRPr="00313717">
        <w:rPr>
          <w:rtl/>
        </w:rPr>
        <w:t>الفقيه 2</w:t>
      </w:r>
      <w:r w:rsidR="00817E94" w:rsidRPr="00313717">
        <w:rPr>
          <w:rtl/>
        </w:rPr>
        <w:t>:</w:t>
      </w:r>
      <w:r w:rsidRPr="00313717">
        <w:rPr>
          <w:rtl/>
        </w:rPr>
        <w:t xml:space="preserve"> 306 </w:t>
      </w:r>
      <w:r w:rsidR="008A3557" w:rsidRPr="00313717">
        <w:rPr>
          <w:rtl/>
        </w:rPr>
        <w:t>/</w:t>
      </w:r>
      <w:r w:rsidRPr="00313717">
        <w:rPr>
          <w:rtl/>
        </w:rPr>
        <w:t xml:space="preserve"> 1518.</w:t>
      </w:r>
    </w:p>
    <w:p w:rsidR="002F6C38" w:rsidRPr="00313717" w:rsidRDefault="002F6C38" w:rsidP="00313717">
      <w:pPr>
        <w:pStyle w:val="libFootnoteCenterBold"/>
        <w:rPr>
          <w:rtl/>
        </w:rPr>
      </w:pPr>
      <w:r w:rsidRPr="00313717">
        <w:rPr>
          <w:rtl/>
        </w:rPr>
        <w:t xml:space="preserve">الباب 10 </w:t>
      </w:r>
    </w:p>
    <w:p w:rsidR="002F6C38" w:rsidRPr="00313717" w:rsidRDefault="002F6C38" w:rsidP="00313717">
      <w:pPr>
        <w:pStyle w:val="libFootnoteCenterBold"/>
        <w:rPr>
          <w:rtl/>
        </w:rPr>
      </w:pPr>
      <w:r w:rsidRPr="00313717">
        <w:rPr>
          <w:rtl/>
        </w:rPr>
        <w:t>فيه حديث واحد</w:t>
      </w:r>
    </w:p>
    <w:p w:rsidR="002F6C38" w:rsidRPr="00313717" w:rsidRDefault="002F6C38" w:rsidP="00313717">
      <w:pPr>
        <w:pStyle w:val="libFootnote0"/>
        <w:rPr>
          <w:rtl/>
        </w:rPr>
      </w:pPr>
      <w:r w:rsidRPr="00313717">
        <w:rPr>
          <w:rtl/>
        </w:rPr>
        <w:t>1</w:t>
      </w:r>
      <w:r w:rsidR="00817E94" w:rsidRPr="00313717">
        <w:rPr>
          <w:rtl/>
        </w:rPr>
        <w:t xml:space="preserve"> - </w:t>
      </w:r>
      <w:r w:rsidRPr="00313717">
        <w:rPr>
          <w:rtl/>
        </w:rPr>
        <w:t>التهذيب 5</w:t>
      </w:r>
      <w:r w:rsidR="00817E94" w:rsidRPr="00313717">
        <w:rPr>
          <w:rtl/>
        </w:rPr>
        <w:t>:</w:t>
      </w:r>
      <w:r w:rsidRPr="00313717">
        <w:rPr>
          <w:rtl/>
        </w:rPr>
        <w:t xml:space="preserve"> 425 </w:t>
      </w:r>
      <w:r w:rsidR="008A3557" w:rsidRPr="00313717">
        <w:rPr>
          <w:rtl/>
        </w:rPr>
        <w:t>/</w:t>
      </w:r>
      <w:r w:rsidRPr="00313717">
        <w:rPr>
          <w:rtl/>
        </w:rPr>
        <w:t xml:space="preserve"> 1474.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974F21">
      <w:pPr>
        <w:pStyle w:val="libNormal0"/>
        <w:rPr>
          <w:rtl/>
        </w:rPr>
      </w:pPr>
      <w:r>
        <w:rPr>
          <w:rtl/>
        </w:rPr>
        <w:lastRenderedPageBreak/>
        <w:t>صفوان</w:t>
      </w:r>
      <w:r w:rsidR="00817E94">
        <w:rPr>
          <w:rtl/>
        </w:rPr>
        <w:t>،</w:t>
      </w:r>
      <w:r>
        <w:rPr>
          <w:rtl/>
        </w:rPr>
        <w:t xml:space="preserve"> وابن أبي عمير</w:t>
      </w:r>
      <w:r w:rsidR="00817E94">
        <w:rPr>
          <w:rtl/>
        </w:rPr>
        <w:t>،</w:t>
      </w:r>
      <w:r>
        <w:rPr>
          <w:rtl/>
        </w:rPr>
        <w:t xml:space="preserve"> عن هارون بن خارجة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 xml:space="preserve">أبا مراد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بعث بدنة وأ</w:t>
      </w:r>
      <w:r w:rsidR="003204F8">
        <w:rPr>
          <w:rtl/>
        </w:rPr>
        <w:t xml:space="preserve">مرّ </w:t>
      </w:r>
      <w:r>
        <w:rPr>
          <w:rtl/>
        </w:rPr>
        <w:t xml:space="preserve">الذي بعثها معه </w:t>
      </w:r>
      <w:r w:rsidR="00851444">
        <w:rPr>
          <w:rtl/>
        </w:rPr>
        <w:t xml:space="preserve">ان </w:t>
      </w:r>
      <w:r>
        <w:rPr>
          <w:rtl/>
        </w:rPr>
        <w:t>يقلد ويشعر في يوم كذا وكذا</w:t>
      </w:r>
      <w:r w:rsidR="00817E94">
        <w:rPr>
          <w:rtl/>
        </w:rPr>
        <w:t>،</w:t>
      </w:r>
      <w:r>
        <w:rPr>
          <w:rtl/>
        </w:rPr>
        <w:t xml:space="preserve"> فقلت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974F21">
        <w:rPr>
          <w:rFonts w:hint="cs"/>
          <w:rtl/>
        </w:rPr>
        <w:t>إ</w:t>
      </w:r>
      <w:r w:rsidR="00FC03F9">
        <w:rPr>
          <w:rtl/>
        </w:rPr>
        <w:t xml:space="preserve">نّه </w:t>
      </w:r>
      <w:r>
        <w:rPr>
          <w:rtl/>
        </w:rPr>
        <w:t xml:space="preserve">لا ينبغي لك </w:t>
      </w:r>
      <w:r w:rsidR="00851444">
        <w:rPr>
          <w:rtl/>
        </w:rPr>
        <w:t xml:space="preserve">ان </w:t>
      </w:r>
      <w:r>
        <w:rPr>
          <w:rtl/>
        </w:rPr>
        <w:t>تلبس الثياب</w:t>
      </w:r>
      <w:r w:rsidR="00817E94">
        <w:rPr>
          <w:rtl/>
        </w:rPr>
        <w:t>،</w:t>
      </w:r>
      <w:r>
        <w:rPr>
          <w:rtl/>
        </w:rPr>
        <w:t xml:space="preserve"> فبعثني إلى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وهو بالحيرة</w:t>
      </w:r>
      <w:r w:rsidR="00817E94">
        <w:rPr>
          <w:rtl/>
        </w:rPr>
        <w:t>،</w:t>
      </w:r>
      <w:r>
        <w:rPr>
          <w:rtl/>
        </w:rPr>
        <w:t xml:space="preserve"> فقلت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>ان</w:t>
      </w:r>
      <w:r w:rsidR="00974F21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أبا مراد فعل كذا وكذا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FC03F9">
        <w:rPr>
          <w:rtl/>
        </w:rPr>
        <w:t xml:space="preserve">أنّه </w:t>
      </w:r>
      <w:r>
        <w:rPr>
          <w:rtl/>
        </w:rPr>
        <w:t xml:space="preserve">لا يستطيع </w:t>
      </w:r>
      <w:r w:rsidR="00851444">
        <w:rPr>
          <w:rtl/>
        </w:rPr>
        <w:t xml:space="preserve">ان </w:t>
      </w:r>
      <w:r>
        <w:rPr>
          <w:rtl/>
        </w:rPr>
        <w:t>يدع الثياب لم</w:t>
      </w:r>
      <w:r w:rsidR="004B416A">
        <w:rPr>
          <w:rtl/>
        </w:rPr>
        <w:t xml:space="preserve">كان </w:t>
      </w:r>
      <w:r>
        <w:rPr>
          <w:rtl/>
        </w:rPr>
        <w:t xml:space="preserve">أبي جعفر </w:t>
      </w:r>
      <w:r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مره فليلبس الثياب ولينحر بقرة يوم النحر عن لبسه الثياب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</w:t>
      </w:r>
      <w:r w:rsidR="00974F21">
        <w:rPr>
          <w:rtl/>
        </w:rPr>
        <w:t>الكليني</w:t>
      </w:r>
      <w:r w:rsidR="003204F8">
        <w:rPr>
          <w:rtl/>
        </w:rPr>
        <w:t xml:space="preserve"> </w:t>
      </w:r>
      <w:r>
        <w:rPr>
          <w:rtl/>
        </w:rPr>
        <w:t xml:space="preserve">عن أبي </w:t>
      </w:r>
      <w:r w:rsidR="00885624">
        <w:rPr>
          <w:rtl/>
        </w:rPr>
        <w:t>عليّ الأشعريّ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عبد </w:t>
      </w:r>
      <w:r w:rsidR="00682433">
        <w:rPr>
          <w:rtl/>
        </w:rPr>
        <w:t>الجبّار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هارون بن خارجة وذكر نحوه </w:t>
      </w:r>
      <w:r w:rsidRPr="002F6C38">
        <w:rPr>
          <w:rStyle w:val="libFootnotenumChar"/>
          <w:rtl/>
        </w:rPr>
        <w:t>(4)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هذا محمول على الاستحباب ذكره جماعة من الاصحاب ل</w:t>
      </w:r>
      <w:r w:rsidR="00851444">
        <w:rPr>
          <w:rtl/>
        </w:rPr>
        <w:t xml:space="preserve">ان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إحراما</w:t>
      </w:r>
      <w:r w:rsidR="00956F30">
        <w:rPr>
          <w:rFonts w:hint="cs"/>
          <w:rtl/>
        </w:rPr>
        <w:t>ً</w:t>
      </w:r>
      <w:r>
        <w:rPr>
          <w:rtl/>
        </w:rPr>
        <w:t xml:space="preserve"> حقيقي</w:t>
      </w:r>
      <w:r w:rsidR="00956F30">
        <w:rPr>
          <w:rFonts w:hint="cs"/>
          <w:rtl/>
        </w:rPr>
        <w:t>ّ</w:t>
      </w:r>
      <w:r>
        <w:rPr>
          <w:rtl/>
        </w:rPr>
        <w:t>ا</w:t>
      </w:r>
      <w:r w:rsidR="00956F30">
        <w:rPr>
          <w:rFonts w:hint="cs"/>
          <w:rtl/>
        </w:rPr>
        <w:t>ً</w:t>
      </w:r>
      <w:r>
        <w:rPr>
          <w:rtl/>
        </w:rPr>
        <w:t xml:space="preserve"> لا يجب عليه بقرة في </w:t>
      </w:r>
      <w:r w:rsidR="00643106">
        <w:rPr>
          <w:rtl/>
        </w:rPr>
        <w:t>كفّارة</w:t>
      </w:r>
      <w:r>
        <w:rPr>
          <w:rtl/>
        </w:rPr>
        <w:t xml:space="preserve"> لبس الثياب </w:t>
      </w:r>
      <w:r w:rsidRPr="002F6C38">
        <w:rPr>
          <w:rStyle w:val="libFootnotenumChar"/>
          <w:rtl/>
        </w:rPr>
        <w:t>(5)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956F30" w:rsidRDefault="002F6C38" w:rsidP="00956F30">
      <w:pPr>
        <w:pStyle w:val="libFootnote0"/>
        <w:rPr>
          <w:rtl/>
        </w:rPr>
      </w:pPr>
      <w:r w:rsidRPr="00956F30">
        <w:rPr>
          <w:rtl/>
        </w:rPr>
        <w:t>(1) في الكافي</w:t>
      </w:r>
      <w:r w:rsidR="00817E94" w:rsidRPr="00956F30">
        <w:rPr>
          <w:rtl/>
        </w:rPr>
        <w:t>:</w:t>
      </w:r>
      <w:r w:rsidRPr="00956F30">
        <w:rPr>
          <w:rtl/>
        </w:rPr>
        <w:t xml:space="preserve"> </w:t>
      </w:r>
      <w:r w:rsidR="00956F30" w:rsidRPr="00956F30">
        <w:rPr>
          <w:rFonts w:hint="cs"/>
          <w:rtl/>
        </w:rPr>
        <w:t>إ</w:t>
      </w:r>
      <w:r w:rsidR="00851444" w:rsidRPr="00956F30">
        <w:rPr>
          <w:rtl/>
        </w:rPr>
        <w:t xml:space="preserve">ن </w:t>
      </w:r>
      <w:r w:rsidRPr="00956F30">
        <w:rPr>
          <w:rtl/>
        </w:rPr>
        <w:t>مرادا</w:t>
      </w:r>
      <w:r w:rsidR="00956F30" w:rsidRPr="00956F30">
        <w:rPr>
          <w:rFonts w:hint="cs"/>
          <w:rtl/>
        </w:rPr>
        <w:t>ً</w:t>
      </w:r>
      <w:r w:rsidRPr="00956F30">
        <w:rPr>
          <w:rtl/>
        </w:rPr>
        <w:t xml:space="preserve"> ( هامش المخطوط ). </w:t>
      </w:r>
    </w:p>
    <w:p w:rsidR="002F6C38" w:rsidRPr="00956F30" w:rsidRDefault="002F6C38" w:rsidP="00956F30">
      <w:pPr>
        <w:pStyle w:val="libFootnote0"/>
        <w:rPr>
          <w:rtl/>
        </w:rPr>
      </w:pPr>
      <w:r w:rsidRPr="00956F30">
        <w:rPr>
          <w:rtl/>
        </w:rPr>
        <w:t>(2) في الكافي</w:t>
      </w:r>
      <w:r w:rsidR="00817E94" w:rsidRPr="00956F30">
        <w:rPr>
          <w:rtl/>
        </w:rPr>
        <w:t>:</w:t>
      </w:r>
      <w:r w:rsidRPr="00956F30">
        <w:rPr>
          <w:rtl/>
        </w:rPr>
        <w:t xml:space="preserve"> زياد ( هامش المخطوط ). </w:t>
      </w:r>
    </w:p>
    <w:p w:rsidR="002F6C38" w:rsidRPr="00956F30" w:rsidRDefault="002F6C38" w:rsidP="00956F30">
      <w:pPr>
        <w:pStyle w:val="libFootnote0"/>
        <w:rPr>
          <w:rtl/>
        </w:rPr>
      </w:pPr>
      <w:r w:rsidRPr="00956F30">
        <w:rPr>
          <w:rtl/>
        </w:rPr>
        <w:t>(3) في الكافي</w:t>
      </w:r>
      <w:r w:rsidR="00817E94" w:rsidRPr="00956F30">
        <w:rPr>
          <w:rtl/>
        </w:rPr>
        <w:t>:</w:t>
      </w:r>
      <w:r w:rsidRPr="00956F30">
        <w:rPr>
          <w:rtl/>
        </w:rPr>
        <w:t xml:space="preserve"> عن نفسه ( هامش المخطوط ). </w:t>
      </w:r>
    </w:p>
    <w:p w:rsidR="002F6C38" w:rsidRPr="00956F30" w:rsidRDefault="002F6C38" w:rsidP="00956F30">
      <w:pPr>
        <w:pStyle w:val="libFootnote0"/>
        <w:rPr>
          <w:rtl/>
        </w:rPr>
      </w:pPr>
      <w:r w:rsidRPr="00956F30">
        <w:rPr>
          <w:rtl/>
        </w:rPr>
        <w:t>(4) الكافي 4</w:t>
      </w:r>
      <w:r w:rsidR="00817E94" w:rsidRPr="00956F30">
        <w:rPr>
          <w:rtl/>
        </w:rPr>
        <w:t>:</w:t>
      </w:r>
      <w:r w:rsidRPr="00956F30">
        <w:rPr>
          <w:rtl/>
        </w:rPr>
        <w:t xml:space="preserve"> 540 </w:t>
      </w:r>
      <w:r w:rsidR="008A3557" w:rsidRPr="00956F30">
        <w:rPr>
          <w:rtl/>
        </w:rPr>
        <w:t>/</w:t>
      </w:r>
      <w:r w:rsidRPr="00956F30">
        <w:rPr>
          <w:rtl/>
        </w:rPr>
        <w:t xml:space="preserve"> 4. </w:t>
      </w:r>
    </w:p>
    <w:p w:rsidR="002F6C38" w:rsidRPr="00956F30" w:rsidRDefault="002F6C38" w:rsidP="00956F30">
      <w:pPr>
        <w:pStyle w:val="libFootnote0"/>
        <w:rPr>
          <w:rtl/>
        </w:rPr>
      </w:pPr>
      <w:r w:rsidRPr="00956F30">
        <w:rPr>
          <w:rtl/>
        </w:rPr>
        <w:t xml:space="preserve">(5) راجع </w:t>
      </w:r>
      <w:r w:rsidR="00956F30">
        <w:rPr>
          <w:rtl/>
        </w:rPr>
        <w:t>أيضا</w:t>
      </w:r>
      <w:r w:rsidRPr="00956F30">
        <w:rPr>
          <w:rtl/>
        </w:rPr>
        <w:t>ح الفوائد 1</w:t>
      </w:r>
      <w:r w:rsidR="00817E94" w:rsidRPr="00956F30">
        <w:rPr>
          <w:rtl/>
        </w:rPr>
        <w:t>:</w:t>
      </w:r>
      <w:r w:rsidRPr="00956F30">
        <w:rPr>
          <w:rtl/>
        </w:rPr>
        <w:t xml:space="preserve"> 328</w:t>
      </w:r>
      <w:r w:rsidR="00817E94" w:rsidRPr="00956F30">
        <w:rPr>
          <w:rtl/>
        </w:rPr>
        <w:t>،</w:t>
      </w:r>
      <w:r w:rsidRPr="00956F30">
        <w:rPr>
          <w:rtl/>
        </w:rPr>
        <w:t xml:space="preserve"> والشرائع 1</w:t>
      </w:r>
      <w:r w:rsidR="00817E94" w:rsidRPr="00956F30">
        <w:rPr>
          <w:rtl/>
        </w:rPr>
        <w:t>:</w:t>
      </w:r>
      <w:r w:rsidRPr="00956F30">
        <w:rPr>
          <w:rtl/>
        </w:rPr>
        <w:t xml:space="preserve"> 282</w:t>
      </w:r>
      <w:r w:rsidR="00817E94" w:rsidRPr="00956F30">
        <w:rPr>
          <w:rtl/>
        </w:rPr>
        <w:t>،</w:t>
      </w:r>
      <w:r w:rsidRPr="00956F30">
        <w:rPr>
          <w:rtl/>
        </w:rPr>
        <w:t xml:space="preserve"> وقواعد الاحكام 1</w:t>
      </w:r>
      <w:r w:rsidR="00817E94" w:rsidRPr="00956F30">
        <w:rPr>
          <w:rtl/>
        </w:rPr>
        <w:t>:</w:t>
      </w:r>
      <w:r w:rsidRPr="00956F30">
        <w:rPr>
          <w:rtl/>
        </w:rPr>
        <w:t xml:space="preserve"> 93. </w:t>
      </w:r>
    </w:p>
    <w:p w:rsidR="002F6C38" w:rsidRPr="00956F30" w:rsidRDefault="006019C1" w:rsidP="00956F30">
      <w:pPr>
        <w:pStyle w:val="libFootnote0"/>
        <w:rPr>
          <w:rtl/>
        </w:rPr>
      </w:pPr>
      <w:r w:rsidRPr="00956F30">
        <w:rPr>
          <w:rtl/>
        </w:rPr>
        <w:t xml:space="preserve">وتقدّم </w:t>
      </w:r>
      <w:r w:rsidR="002F6C38" w:rsidRPr="00956F30">
        <w:rPr>
          <w:rtl/>
        </w:rPr>
        <w:t xml:space="preserve">ما </w:t>
      </w:r>
      <w:r w:rsidR="00E2451E" w:rsidRPr="00956F30">
        <w:rPr>
          <w:rtl/>
        </w:rPr>
        <w:t>ي</w:t>
      </w:r>
      <w:r w:rsidR="009446EF" w:rsidRPr="00956F30">
        <w:rPr>
          <w:rtl/>
        </w:rPr>
        <w:t xml:space="preserve">دلّ </w:t>
      </w:r>
      <w:r w:rsidR="002F6C38" w:rsidRPr="00956F30">
        <w:rPr>
          <w:rtl/>
        </w:rPr>
        <w:t xml:space="preserve">على جواز لبس الثياب في الحديث 6 من الباب 9 من هذه </w:t>
      </w:r>
      <w:r w:rsidR="00686FCC" w:rsidRPr="00956F30">
        <w:rPr>
          <w:rtl/>
        </w:rPr>
        <w:t>الأبواب</w:t>
      </w:r>
      <w:r w:rsidR="002F6C38" w:rsidRPr="00956F30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764" w:name="_Toc283486263"/>
      <w:bookmarkStart w:id="765" w:name="_Toc303150754"/>
      <w:bookmarkStart w:id="766" w:name="_Toc376860120"/>
      <w:r>
        <w:rPr>
          <w:rtl/>
          <w:lang w:bidi="fa-IR"/>
        </w:rPr>
        <w:br w:type="page"/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br w:type="page"/>
      </w:r>
    </w:p>
    <w:p w:rsidR="002F6C38" w:rsidRDefault="002F6C38" w:rsidP="00226A04">
      <w:pPr>
        <w:pStyle w:val="Heading1Center"/>
        <w:rPr>
          <w:rtl/>
        </w:rPr>
      </w:pPr>
      <w:bookmarkStart w:id="767" w:name="_Toc274435967"/>
      <w:r>
        <w:rPr>
          <w:rtl/>
        </w:rPr>
        <w:lastRenderedPageBreak/>
        <w:t>أبواب مقدمات الطواف</w:t>
      </w:r>
      <w:bookmarkEnd w:id="764"/>
      <w:bookmarkEnd w:id="765"/>
      <w:r>
        <w:rPr>
          <w:rtl/>
        </w:rPr>
        <w:t xml:space="preserve"> </w:t>
      </w:r>
      <w:bookmarkStart w:id="768" w:name="_Toc283486264"/>
      <w:bookmarkStart w:id="769" w:name="_Toc303150755"/>
      <w:r>
        <w:rPr>
          <w:rtl/>
        </w:rPr>
        <w:t>وما يتبعها</w:t>
      </w:r>
      <w:bookmarkEnd w:id="766"/>
      <w:bookmarkEnd w:id="767"/>
      <w:bookmarkEnd w:id="768"/>
      <w:bookmarkEnd w:id="769"/>
    </w:p>
    <w:p w:rsidR="002F6C38" w:rsidRDefault="002F6C38" w:rsidP="002F6C38">
      <w:pPr>
        <w:pStyle w:val="Heading2Center"/>
        <w:rPr>
          <w:rtl/>
        </w:rPr>
      </w:pPr>
      <w:bookmarkStart w:id="770" w:name="_Toc283486265"/>
      <w:bookmarkStart w:id="771" w:name="_Toc303150756"/>
      <w:bookmarkStart w:id="772" w:name="_Toc376860121"/>
      <w:bookmarkStart w:id="773" w:name="_Toc274435968"/>
      <w:r>
        <w:rPr>
          <w:rtl/>
        </w:rPr>
        <w:t>1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FC03F9">
        <w:rPr>
          <w:rtl/>
        </w:rPr>
        <w:t xml:space="preserve">أنّه </w:t>
      </w:r>
      <w:r>
        <w:rPr>
          <w:rtl/>
        </w:rPr>
        <w:t xml:space="preserve">يستحب لمن أراد دخول الحرم </w:t>
      </w:r>
      <w:r w:rsidR="00851444">
        <w:rPr>
          <w:rtl/>
        </w:rPr>
        <w:t xml:space="preserve">ان </w:t>
      </w:r>
      <w:r>
        <w:rPr>
          <w:rtl/>
        </w:rPr>
        <w:t>يغتسل</w:t>
      </w:r>
      <w:bookmarkEnd w:id="770"/>
      <w:bookmarkEnd w:id="771"/>
      <w:r w:rsidR="006020DA">
        <w:rPr>
          <w:rtl/>
        </w:rPr>
        <w:t xml:space="preserve"> </w:t>
      </w:r>
      <w:bookmarkStart w:id="774" w:name="_Toc283486266"/>
      <w:bookmarkStart w:id="775" w:name="_Toc303150757"/>
      <w:r w:rsidR="00817E94">
        <w:rPr>
          <w:rtl/>
        </w:rPr>
        <w:t>و</w:t>
      </w:r>
      <w:r>
        <w:rPr>
          <w:rtl/>
        </w:rPr>
        <w:t>يأخذ نعليه بيديه ويدخله حافيا</w:t>
      </w:r>
      <w:r w:rsidR="00366ECD">
        <w:rPr>
          <w:rFonts w:hint="cs"/>
          <w:rtl/>
        </w:rPr>
        <w:t>ً</w:t>
      </w:r>
      <w:r>
        <w:rPr>
          <w:rtl/>
        </w:rPr>
        <w:t xml:space="preserve"> ماشيا</w:t>
      </w:r>
      <w:r w:rsidR="00366ECD">
        <w:rPr>
          <w:rFonts w:hint="cs"/>
          <w:rtl/>
        </w:rPr>
        <w:t>ً</w:t>
      </w:r>
      <w:r>
        <w:rPr>
          <w:rtl/>
        </w:rPr>
        <w:t xml:space="preserve"> ولو ساعة</w:t>
      </w:r>
      <w:bookmarkEnd w:id="772"/>
      <w:bookmarkEnd w:id="773"/>
      <w:bookmarkEnd w:id="774"/>
      <w:bookmarkEnd w:id="775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[ 17552 ]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أبي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القاسم بن إبراهيم</w:t>
      </w:r>
      <w:r w:rsidR="00817E94">
        <w:rPr>
          <w:rtl/>
        </w:rPr>
        <w:t>،</w:t>
      </w:r>
      <w:r>
        <w:rPr>
          <w:rtl/>
        </w:rPr>
        <w:t xml:space="preserve"> عن أب</w:t>
      </w:r>
      <w:r w:rsidR="00851444">
        <w:rPr>
          <w:rtl/>
        </w:rPr>
        <w:t xml:space="preserve">ان </w:t>
      </w:r>
      <w:r>
        <w:rPr>
          <w:rtl/>
        </w:rPr>
        <w:t>بن تغلب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كنت مع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مزامله فيما بين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والمدينة</w:t>
      </w:r>
      <w:r w:rsidR="00817E94">
        <w:rPr>
          <w:rtl/>
        </w:rPr>
        <w:t>،</w:t>
      </w:r>
      <w:r>
        <w:rPr>
          <w:rtl/>
        </w:rPr>
        <w:t xml:space="preserve"> فلما انتهى إلى الحرم نزل واغتسل وأخذ نعليه بيديه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دخل الحرم حافيا</w:t>
      </w:r>
      <w:r w:rsidR="00366ECD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فصنعت مثل ما صنع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يا أبان</w:t>
      </w:r>
      <w:r w:rsidR="00817E94">
        <w:rPr>
          <w:rtl/>
        </w:rPr>
        <w:t>،</w:t>
      </w:r>
      <w:r>
        <w:rPr>
          <w:rtl/>
        </w:rPr>
        <w:t xml:space="preserve"> من صنع مثل ما رأيتني صنعت تواضعا</w:t>
      </w:r>
      <w:r w:rsidR="00366ECD">
        <w:rPr>
          <w:rFonts w:hint="cs"/>
          <w:rtl/>
        </w:rPr>
        <w:t>ً</w:t>
      </w:r>
      <w:r>
        <w:rPr>
          <w:rtl/>
        </w:rPr>
        <w:t xml:space="preserve"> لله محى الله عنه مائة ألف سيئة</w:t>
      </w:r>
      <w:r w:rsidR="00817E94">
        <w:rPr>
          <w:rtl/>
        </w:rPr>
        <w:t>،</w:t>
      </w:r>
      <w:r>
        <w:rPr>
          <w:rtl/>
        </w:rPr>
        <w:t xml:space="preserve"> وكتب له مائة ألف حسنة</w:t>
      </w:r>
      <w:r w:rsidR="00817E94">
        <w:rPr>
          <w:rtl/>
        </w:rPr>
        <w:t>،</w:t>
      </w:r>
      <w:r>
        <w:rPr>
          <w:rtl/>
        </w:rPr>
        <w:t xml:space="preserve"> وبنى الله له مائة ألف درجة</w:t>
      </w:r>
      <w:r w:rsidR="00817E94">
        <w:rPr>
          <w:rtl/>
        </w:rPr>
        <w:t>،</w:t>
      </w:r>
      <w:r>
        <w:rPr>
          <w:rtl/>
        </w:rPr>
        <w:t xml:space="preserve"> وقضى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له مائة ألف حاجة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366ECD" w:rsidRDefault="002F6C38" w:rsidP="00366ECD">
      <w:pPr>
        <w:pStyle w:val="libFootnoteCenterBold"/>
        <w:rPr>
          <w:rtl/>
        </w:rPr>
      </w:pPr>
      <w:r w:rsidRPr="00366ECD">
        <w:rPr>
          <w:rtl/>
        </w:rPr>
        <w:t>أبواب مقدمات الطواف وما يتبعها</w:t>
      </w:r>
      <w:r w:rsidRPr="00366ECD">
        <w:rPr>
          <w:rtl/>
        </w:rPr>
        <w:cr/>
        <w:t xml:space="preserve">الباب 1 </w:t>
      </w:r>
    </w:p>
    <w:p w:rsidR="002F6C38" w:rsidRPr="00366ECD" w:rsidRDefault="002F6C38" w:rsidP="00366ECD">
      <w:pPr>
        <w:pStyle w:val="libFootnoteCenterBold"/>
        <w:rPr>
          <w:rtl/>
        </w:rPr>
      </w:pPr>
      <w:r w:rsidRPr="00366ECD">
        <w:rPr>
          <w:rtl/>
        </w:rPr>
        <w:t>فيه 3 أحاديث</w:t>
      </w:r>
    </w:p>
    <w:p w:rsidR="002F6C38" w:rsidRPr="00366ECD" w:rsidRDefault="002F6C38" w:rsidP="00366ECD">
      <w:pPr>
        <w:pStyle w:val="libFootnote0"/>
        <w:rPr>
          <w:rtl/>
        </w:rPr>
      </w:pPr>
      <w:r w:rsidRPr="00366ECD">
        <w:rPr>
          <w:rtl/>
        </w:rPr>
        <w:t>1</w:t>
      </w:r>
      <w:r w:rsidR="00817E94" w:rsidRPr="00366ECD">
        <w:rPr>
          <w:rtl/>
        </w:rPr>
        <w:t xml:space="preserve"> - </w:t>
      </w:r>
      <w:r w:rsidRPr="00366ECD">
        <w:rPr>
          <w:rtl/>
        </w:rPr>
        <w:t>الكافي 4</w:t>
      </w:r>
      <w:r w:rsidR="00817E94" w:rsidRPr="00366ECD">
        <w:rPr>
          <w:rtl/>
        </w:rPr>
        <w:t>:</w:t>
      </w:r>
      <w:r w:rsidRPr="00366ECD">
        <w:rPr>
          <w:rtl/>
        </w:rPr>
        <w:t xml:space="preserve"> 398 </w:t>
      </w:r>
      <w:r w:rsidR="008A3557" w:rsidRPr="00366ECD">
        <w:rPr>
          <w:rtl/>
        </w:rPr>
        <w:t>/</w:t>
      </w:r>
      <w:r w:rsidRPr="00366ECD">
        <w:rPr>
          <w:rtl/>
        </w:rPr>
        <w:t xml:space="preserve"> 1. </w:t>
      </w:r>
    </w:p>
    <w:p w:rsidR="002F6C38" w:rsidRPr="00366ECD" w:rsidRDefault="002F6C38" w:rsidP="00366ECD">
      <w:pPr>
        <w:pStyle w:val="libFootnote0"/>
        <w:rPr>
          <w:rtl/>
        </w:rPr>
      </w:pPr>
      <w:r w:rsidRPr="00366ECD">
        <w:rPr>
          <w:rtl/>
        </w:rPr>
        <w:t>(1) في نسخة</w:t>
      </w:r>
      <w:r w:rsidR="00817E94" w:rsidRPr="00366ECD">
        <w:rPr>
          <w:rtl/>
        </w:rPr>
        <w:t>:</w:t>
      </w:r>
      <w:r w:rsidRPr="00366ECD">
        <w:rPr>
          <w:rtl/>
        </w:rPr>
        <w:t xml:space="preserve"> قضى الله ( هامش المخطوط ).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D1529C">
      <w:pPr>
        <w:pStyle w:val="libNormal0"/>
        <w:rPr>
          <w:rtl/>
        </w:rPr>
      </w:pPr>
      <w:r>
        <w:rPr>
          <w:rtl/>
        </w:rPr>
        <w:lastRenderedPageBreak/>
        <w:t xml:space="preserve">ورواه الصدوق </w:t>
      </w:r>
      <w:r w:rsidR="00393A81">
        <w:rPr>
          <w:rtl/>
        </w:rPr>
        <w:t xml:space="preserve">مرسلاً </w:t>
      </w:r>
      <w:r w:rsidRPr="002F6C38">
        <w:rPr>
          <w:rStyle w:val="libFootnotenumChar"/>
          <w:rtl/>
        </w:rPr>
        <w:t>(</w:t>
      </w:r>
      <w:r w:rsidR="00D1529C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D1529C">
      <w:pPr>
        <w:pStyle w:val="libNormal"/>
        <w:rPr>
          <w:rtl/>
        </w:rPr>
      </w:pPr>
      <w:r>
        <w:rPr>
          <w:rtl/>
        </w:rPr>
        <w:t xml:space="preserve">ورواه البرقي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القاسم بن إسماعيل</w:t>
      </w:r>
      <w:r w:rsidR="00817E94">
        <w:rPr>
          <w:rtl/>
        </w:rPr>
        <w:t>،</w:t>
      </w:r>
      <w:r>
        <w:rPr>
          <w:rtl/>
        </w:rPr>
        <w:t xml:space="preserve"> عن أب</w:t>
      </w:r>
      <w:r w:rsidR="00851444">
        <w:rPr>
          <w:rtl/>
        </w:rPr>
        <w:t xml:space="preserve">ان </w:t>
      </w:r>
      <w:r w:rsidRPr="002F6C38">
        <w:rPr>
          <w:rStyle w:val="libFootnotenumChar"/>
          <w:rtl/>
        </w:rPr>
        <w:t>(</w:t>
      </w:r>
      <w:r w:rsidR="00D1529C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D1529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مثله </w:t>
      </w:r>
      <w:r w:rsidRPr="002F6C38">
        <w:rPr>
          <w:rStyle w:val="libFootnotenumChar"/>
          <w:rtl/>
        </w:rPr>
        <w:t>(</w:t>
      </w:r>
      <w:r w:rsidR="00D1529C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D1529C">
      <w:pPr>
        <w:pStyle w:val="libNormal"/>
        <w:rPr>
          <w:rtl/>
        </w:rPr>
      </w:pPr>
      <w:r w:rsidRPr="00E85D7F">
        <w:rPr>
          <w:rStyle w:val="libNormalChar"/>
          <w:rtl/>
        </w:rPr>
        <w:t>[ 17553 ]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صالح بن السندي </w:t>
      </w:r>
      <w:r w:rsidRPr="002F6C38">
        <w:rPr>
          <w:rStyle w:val="libFootnotenumChar"/>
          <w:rtl/>
        </w:rPr>
        <w:t>(</w:t>
      </w:r>
      <w:r w:rsidR="00D1529C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حسين بن المختار</w:t>
      </w:r>
      <w:r w:rsidR="00817E94">
        <w:rPr>
          <w:rtl/>
        </w:rPr>
        <w:t>،</w:t>
      </w:r>
      <w:r>
        <w:rPr>
          <w:rtl/>
        </w:rPr>
        <w:t xml:space="preserve"> عن أبي عبيدة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زاملت أبا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فيما بين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والمدينة</w:t>
      </w:r>
      <w:r w:rsidR="00817E94">
        <w:rPr>
          <w:rtl/>
        </w:rPr>
        <w:t>،</w:t>
      </w:r>
      <w:r>
        <w:rPr>
          <w:rtl/>
        </w:rPr>
        <w:t xml:space="preserve"> فلم</w:t>
      </w:r>
      <w:r w:rsidR="00D1529C">
        <w:rPr>
          <w:rFonts w:hint="cs"/>
          <w:rtl/>
        </w:rPr>
        <w:t>ّ</w:t>
      </w:r>
      <w:r>
        <w:rPr>
          <w:rtl/>
        </w:rPr>
        <w:t>ا انتهى إلى الحرم اغتسل وأخذ نعليه بيديه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مشى في الحرم ساعة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D1529C">
      <w:pPr>
        <w:pStyle w:val="libNormal"/>
        <w:rPr>
          <w:rtl/>
        </w:rPr>
      </w:pP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الحكم</w:t>
      </w:r>
      <w:r w:rsidR="00817E94">
        <w:rPr>
          <w:rtl/>
        </w:rPr>
        <w:t>،</w:t>
      </w:r>
      <w:r>
        <w:rPr>
          <w:rtl/>
        </w:rPr>
        <w:t xml:space="preserve"> عن الحسين بن المختار مثله </w:t>
      </w:r>
      <w:r w:rsidRPr="002F6C38">
        <w:rPr>
          <w:rStyle w:val="libFootnotenumChar"/>
          <w:rtl/>
        </w:rPr>
        <w:t>(</w:t>
      </w:r>
      <w:r w:rsidR="00D1529C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D1529C">
      <w:pPr>
        <w:pStyle w:val="libNormal"/>
        <w:rPr>
          <w:rtl/>
        </w:rPr>
      </w:pPr>
      <w:r w:rsidRPr="00E85D7F">
        <w:rPr>
          <w:rStyle w:val="libNormalChar"/>
          <w:rtl/>
        </w:rPr>
        <w:t>[ 17554 ]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وأحمد بن إدريس</w:t>
      </w:r>
      <w:r w:rsidR="00817E94">
        <w:rPr>
          <w:rtl/>
        </w:rPr>
        <w:t>،</w:t>
      </w:r>
      <w:r>
        <w:rPr>
          <w:rtl/>
        </w:rPr>
        <w:t xml:space="preserve"> عن عيسى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393A81">
        <w:rPr>
          <w:rtl/>
        </w:rPr>
        <w:t xml:space="preserve">أيّوب </w:t>
      </w:r>
      <w:r w:rsidRPr="002F6C38">
        <w:rPr>
          <w:rStyle w:val="libFootnotenumChar"/>
          <w:rtl/>
        </w:rPr>
        <w:t>(</w:t>
      </w:r>
      <w:r w:rsidR="00D1529C">
        <w:rPr>
          <w:rStyle w:val="libFootnotenumChar"/>
          <w:rFonts w:hint="cs"/>
          <w:rtl/>
        </w:rPr>
        <w:t>6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مهزيار</w:t>
      </w:r>
      <w:r w:rsidR="00817E94">
        <w:rPr>
          <w:rtl/>
        </w:rPr>
        <w:t>،</w:t>
      </w:r>
      <w:r>
        <w:rPr>
          <w:rtl/>
        </w:rPr>
        <w:t xml:space="preserve">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منصور</w:t>
      </w:r>
      <w:r w:rsidR="00817E94">
        <w:rPr>
          <w:rtl/>
        </w:rPr>
        <w:t>،</w:t>
      </w:r>
      <w:r>
        <w:rPr>
          <w:rtl/>
        </w:rPr>
        <w:t xml:space="preserve"> عن كلثوم بن عبد المؤمن الحراني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</w:t>
      </w:r>
      <w:r w:rsidR="003204F8">
        <w:rPr>
          <w:rtl/>
        </w:rPr>
        <w:t xml:space="preserve">مرّ </w:t>
      </w:r>
      <w:r>
        <w:rPr>
          <w:rtl/>
        </w:rPr>
        <w:t xml:space="preserve">الله إبراهيم </w:t>
      </w:r>
      <w:r w:rsidR="00851444">
        <w:rPr>
          <w:rtl/>
        </w:rPr>
        <w:t xml:space="preserve">ان </w:t>
      </w:r>
      <w:r>
        <w:rPr>
          <w:rtl/>
        </w:rPr>
        <w:t>ي</w:t>
      </w:r>
      <w:r w:rsidR="00885624">
        <w:rPr>
          <w:rtl/>
        </w:rPr>
        <w:t xml:space="preserve">حجّ </w:t>
      </w:r>
      <w:r>
        <w:rPr>
          <w:rtl/>
        </w:rPr>
        <w:t>وي</w:t>
      </w:r>
      <w:r w:rsidR="00885624">
        <w:rPr>
          <w:rtl/>
        </w:rPr>
        <w:t xml:space="preserve">حجّ </w:t>
      </w:r>
      <w:r>
        <w:rPr>
          <w:rtl/>
        </w:rPr>
        <w:t xml:space="preserve">بإسماعيل معه </w:t>
      </w:r>
      <w:r w:rsidRPr="002F6C38">
        <w:rPr>
          <w:rStyle w:val="libFootnotenumChar"/>
          <w:rtl/>
        </w:rPr>
        <w:t>(</w:t>
      </w:r>
      <w:r w:rsidR="00D1529C">
        <w:rPr>
          <w:rStyle w:val="libFootnotenumChar"/>
          <w:rFonts w:hint="cs"/>
          <w:rtl/>
        </w:rPr>
        <w:t>7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فحج</w:t>
      </w:r>
      <w:r w:rsidR="00D1529C">
        <w:rPr>
          <w:rFonts w:hint="cs"/>
          <w:rtl/>
        </w:rPr>
        <w:t>ّ</w:t>
      </w:r>
      <w:r>
        <w:rPr>
          <w:rtl/>
        </w:rPr>
        <w:t xml:space="preserve">ا على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BE5858" w:rsidRDefault="002F6C38" w:rsidP="00BE5858">
      <w:pPr>
        <w:pStyle w:val="libFootnote0"/>
        <w:rPr>
          <w:rtl/>
        </w:rPr>
      </w:pPr>
      <w:r w:rsidRPr="00BE5858">
        <w:rPr>
          <w:rtl/>
        </w:rPr>
        <w:t>(</w:t>
      </w:r>
      <w:r w:rsidR="00D1529C" w:rsidRPr="00BE5858">
        <w:rPr>
          <w:rFonts w:hint="cs"/>
          <w:rtl/>
        </w:rPr>
        <w:t>1</w:t>
      </w:r>
      <w:r w:rsidRPr="00BE5858">
        <w:rPr>
          <w:rtl/>
        </w:rPr>
        <w:t>) الفقيه 2</w:t>
      </w:r>
      <w:r w:rsidR="00817E94" w:rsidRPr="00BE5858">
        <w:rPr>
          <w:rtl/>
        </w:rPr>
        <w:t>:</w:t>
      </w:r>
      <w:r w:rsidRPr="00BE5858">
        <w:rPr>
          <w:rtl/>
        </w:rPr>
        <w:t xml:space="preserve"> 132 </w:t>
      </w:r>
      <w:r w:rsidR="008A3557" w:rsidRPr="00BE5858">
        <w:rPr>
          <w:rtl/>
        </w:rPr>
        <w:t>/</w:t>
      </w:r>
      <w:r w:rsidRPr="00BE5858">
        <w:rPr>
          <w:rtl/>
        </w:rPr>
        <w:t xml:space="preserve"> 553. </w:t>
      </w:r>
    </w:p>
    <w:p w:rsidR="002F6C38" w:rsidRPr="00BE5858" w:rsidRDefault="002F6C38" w:rsidP="00BE5858">
      <w:pPr>
        <w:pStyle w:val="libFootnote0"/>
        <w:rPr>
          <w:rtl/>
        </w:rPr>
      </w:pPr>
      <w:r w:rsidRPr="00BE5858">
        <w:rPr>
          <w:rtl/>
        </w:rPr>
        <w:t>(</w:t>
      </w:r>
      <w:r w:rsidR="00D1529C" w:rsidRPr="00BE5858">
        <w:rPr>
          <w:rFonts w:hint="cs"/>
          <w:rtl/>
        </w:rPr>
        <w:t>2</w:t>
      </w:r>
      <w:r w:rsidRPr="00BE5858">
        <w:rPr>
          <w:rtl/>
        </w:rPr>
        <w:t>) المحاسن</w:t>
      </w:r>
      <w:r w:rsidR="00817E94" w:rsidRPr="00BE5858">
        <w:rPr>
          <w:rtl/>
        </w:rPr>
        <w:t>:</w:t>
      </w:r>
      <w:r w:rsidRPr="00BE5858">
        <w:rPr>
          <w:rtl/>
        </w:rPr>
        <w:t xml:space="preserve"> 67 </w:t>
      </w:r>
      <w:r w:rsidR="008A3557" w:rsidRPr="00BE5858">
        <w:rPr>
          <w:rtl/>
        </w:rPr>
        <w:t>/</w:t>
      </w:r>
      <w:r w:rsidRPr="00BE5858">
        <w:rPr>
          <w:rtl/>
        </w:rPr>
        <w:t xml:space="preserve"> 129. </w:t>
      </w:r>
    </w:p>
    <w:p w:rsidR="002F6C38" w:rsidRPr="00BE5858" w:rsidRDefault="002F6C38" w:rsidP="00BE5858">
      <w:pPr>
        <w:pStyle w:val="libFootnote0"/>
        <w:rPr>
          <w:rtl/>
        </w:rPr>
      </w:pPr>
      <w:r w:rsidRPr="00BE5858">
        <w:rPr>
          <w:rtl/>
        </w:rPr>
        <w:t>(</w:t>
      </w:r>
      <w:r w:rsidR="00D1529C" w:rsidRPr="00BE5858">
        <w:rPr>
          <w:rFonts w:hint="cs"/>
          <w:rtl/>
        </w:rPr>
        <w:t>3</w:t>
      </w:r>
      <w:r w:rsidRPr="00BE5858">
        <w:rPr>
          <w:rtl/>
        </w:rPr>
        <w:t>) التهذيب 5</w:t>
      </w:r>
      <w:r w:rsidR="00817E94" w:rsidRPr="00BE5858">
        <w:rPr>
          <w:rtl/>
        </w:rPr>
        <w:t>:</w:t>
      </w:r>
      <w:r w:rsidRPr="00BE5858">
        <w:rPr>
          <w:rtl/>
        </w:rPr>
        <w:t xml:space="preserve"> 97 </w:t>
      </w:r>
      <w:r w:rsidR="008A3557" w:rsidRPr="00BE5858">
        <w:rPr>
          <w:rtl/>
        </w:rPr>
        <w:t>/</w:t>
      </w:r>
      <w:r w:rsidRPr="00BE5858">
        <w:rPr>
          <w:rtl/>
        </w:rPr>
        <w:t xml:space="preserve"> 317. </w:t>
      </w:r>
    </w:p>
    <w:p w:rsidR="002F6C38" w:rsidRPr="00BE5858" w:rsidRDefault="002F6C38" w:rsidP="00BE5858">
      <w:pPr>
        <w:pStyle w:val="libFootnote0"/>
        <w:rPr>
          <w:rtl/>
        </w:rPr>
      </w:pPr>
      <w:r w:rsidRPr="00BE5858">
        <w:rPr>
          <w:rtl/>
        </w:rPr>
        <w:t>2</w:t>
      </w:r>
      <w:r w:rsidR="00817E94" w:rsidRPr="00BE5858">
        <w:rPr>
          <w:rtl/>
        </w:rPr>
        <w:t xml:space="preserve"> - </w:t>
      </w:r>
      <w:r w:rsidRPr="00BE5858">
        <w:rPr>
          <w:rtl/>
        </w:rPr>
        <w:t>الكافي 4</w:t>
      </w:r>
      <w:r w:rsidR="00817E94" w:rsidRPr="00BE5858">
        <w:rPr>
          <w:rtl/>
        </w:rPr>
        <w:t>:</w:t>
      </w:r>
      <w:r w:rsidRPr="00BE5858">
        <w:rPr>
          <w:rtl/>
        </w:rPr>
        <w:t xml:space="preserve"> 398 </w:t>
      </w:r>
      <w:r w:rsidR="008A3557" w:rsidRPr="00BE5858">
        <w:rPr>
          <w:rtl/>
        </w:rPr>
        <w:t>/</w:t>
      </w:r>
      <w:r w:rsidRPr="00BE5858">
        <w:rPr>
          <w:rtl/>
        </w:rPr>
        <w:t xml:space="preserve"> 2. </w:t>
      </w:r>
    </w:p>
    <w:p w:rsidR="002F6C38" w:rsidRPr="00BE5858" w:rsidRDefault="002F6C38" w:rsidP="00BE5858">
      <w:pPr>
        <w:pStyle w:val="libFootnote0"/>
        <w:rPr>
          <w:rtl/>
        </w:rPr>
      </w:pPr>
      <w:r w:rsidRPr="00BE5858">
        <w:rPr>
          <w:rtl/>
        </w:rPr>
        <w:t>(</w:t>
      </w:r>
      <w:r w:rsidR="00D1529C" w:rsidRPr="00BE5858">
        <w:rPr>
          <w:rFonts w:hint="cs"/>
          <w:rtl/>
        </w:rPr>
        <w:t>4</w:t>
      </w:r>
      <w:r w:rsidRPr="00BE5858">
        <w:rPr>
          <w:rtl/>
        </w:rPr>
        <w:t>) في المصدر زيادة</w:t>
      </w:r>
      <w:r w:rsidR="00817E94" w:rsidRPr="00BE5858">
        <w:rPr>
          <w:rtl/>
        </w:rPr>
        <w:t>:</w:t>
      </w:r>
      <w:r w:rsidRPr="00BE5858">
        <w:rPr>
          <w:rtl/>
        </w:rPr>
        <w:t xml:space="preserve"> عن </w:t>
      </w:r>
      <w:r w:rsidR="00851444" w:rsidRPr="00BE5858">
        <w:rPr>
          <w:rtl/>
        </w:rPr>
        <w:t>حمّاد</w:t>
      </w:r>
      <w:r w:rsidRPr="00BE5858">
        <w:rPr>
          <w:rtl/>
        </w:rPr>
        <w:t xml:space="preserve"> بن عيسى. </w:t>
      </w:r>
    </w:p>
    <w:p w:rsidR="002F6C38" w:rsidRPr="00BE5858" w:rsidRDefault="002F6C38" w:rsidP="00BE5858">
      <w:pPr>
        <w:pStyle w:val="libFootnote0"/>
        <w:rPr>
          <w:rtl/>
        </w:rPr>
      </w:pPr>
      <w:r w:rsidRPr="00BE5858">
        <w:rPr>
          <w:rtl/>
        </w:rPr>
        <w:t>(</w:t>
      </w:r>
      <w:r w:rsidR="00D1529C" w:rsidRPr="00BE5858">
        <w:rPr>
          <w:rFonts w:hint="cs"/>
          <w:rtl/>
        </w:rPr>
        <w:t>5</w:t>
      </w:r>
      <w:r w:rsidRPr="00BE5858">
        <w:rPr>
          <w:rtl/>
        </w:rPr>
        <w:t>) الكافي 4</w:t>
      </w:r>
      <w:r w:rsidR="00817E94" w:rsidRPr="00BE5858">
        <w:rPr>
          <w:rtl/>
        </w:rPr>
        <w:t>::</w:t>
      </w:r>
      <w:r w:rsidRPr="00BE5858">
        <w:rPr>
          <w:rtl/>
        </w:rPr>
        <w:t xml:space="preserve"> 398 </w:t>
      </w:r>
      <w:r w:rsidR="008A3557" w:rsidRPr="00BE5858">
        <w:rPr>
          <w:rtl/>
        </w:rPr>
        <w:t>/</w:t>
      </w:r>
      <w:r w:rsidRPr="00BE5858">
        <w:rPr>
          <w:rtl/>
        </w:rPr>
        <w:t xml:space="preserve"> ذيل الحديث 2. </w:t>
      </w:r>
    </w:p>
    <w:p w:rsidR="002F6C38" w:rsidRPr="00BE5858" w:rsidRDefault="002F6C38" w:rsidP="00BE5858">
      <w:pPr>
        <w:pStyle w:val="libFootnote0"/>
        <w:rPr>
          <w:rtl/>
        </w:rPr>
      </w:pPr>
      <w:r w:rsidRPr="00BE5858">
        <w:rPr>
          <w:rtl/>
        </w:rPr>
        <w:t>3</w:t>
      </w:r>
      <w:r w:rsidR="00817E94" w:rsidRPr="00BE5858">
        <w:rPr>
          <w:rtl/>
        </w:rPr>
        <w:t xml:space="preserve"> - </w:t>
      </w:r>
      <w:r w:rsidRPr="00BE5858">
        <w:rPr>
          <w:rtl/>
        </w:rPr>
        <w:t>الكافي 4</w:t>
      </w:r>
      <w:r w:rsidR="00817E94" w:rsidRPr="00BE5858">
        <w:rPr>
          <w:rtl/>
        </w:rPr>
        <w:t>:</w:t>
      </w:r>
      <w:r w:rsidRPr="00BE5858">
        <w:rPr>
          <w:rtl/>
        </w:rPr>
        <w:t xml:space="preserve"> 202 </w:t>
      </w:r>
      <w:r w:rsidR="008A3557" w:rsidRPr="00BE5858">
        <w:rPr>
          <w:rtl/>
        </w:rPr>
        <w:t>/</w:t>
      </w:r>
      <w:r w:rsidRPr="00BE5858">
        <w:rPr>
          <w:rtl/>
        </w:rPr>
        <w:t xml:space="preserve"> 3</w:t>
      </w:r>
      <w:r w:rsidR="00817E94" w:rsidRPr="00BE5858">
        <w:rPr>
          <w:rtl/>
        </w:rPr>
        <w:t>،</w:t>
      </w:r>
      <w:r w:rsidRPr="00BE5858">
        <w:rPr>
          <w:rtl/>
        </w:rPr>
        <w:t xml:space="preserve"> وأورده في الحديث 23 من الباب 2 من أبواب أقسام الحج</w:t>
      </w:r>
      <w:r w:rsidR="00817E94" w:rsidRPr="00BE5858">
        <w:rPr>
          <w:rtl/>
        </w:rPr>
        <w:t>،</w:t>
      </w:r>
      <w:r w:rsidRPr="00BE5858">
        <w:rPr>
          <w:rtl/>
        </w:rPr>
        <w:t xml:space="preserve"> وقطعة منه في الحديث 3 من الباب 11 من هذه </w:t>
      </w:r>
      <w:r w:rsidR="00686FCC" w:rsidRPr="00BE5858">
        <w:rPr>
          <w:rtl/>
        </w:rPr>
        <w:t>الأبواب</w:t>
      </w:r>
      <w:r w:rsidRPr="00BE5858">
        <w:rPr>
          <w:rtl/>
        </w:rPr>
        <w:t xml:space="preserve">. </w:t>
      </w:r>
    </w:p>
    <w:p w:rsidR="002F6C38" w:rsidRPr="00BE5858" w:rsidRDefault="002F6C38" w:rsidP="00BE5858">
      <w:pPr>
        <w:pStyle w:val="libFootnote0"/>
        <w:rPr>
          <w:rtl/>
        </w:rPr>
      </w:pPr>
      <w:r w:rsidRPr="00BE5858">
        <w:rPr>
          <w:rtl/>
        </w:rPr>
        <w:t>(</w:t>
      </w:r>
      <w:r w:rsidR="00D1529C" w:rsidRPr="00BE5858">
        <w:rPr>
          <w:rFonts w:hint="cs"/>
          <w:rtl/>
        </w:rPr>
        <w:t>6</w:t>
      </w:r>
      <w:r w:rsidRPr="00BE5858">
        <w:rPr>
          <w:rtl/>
        </w:rPr>
        <w:t>) في المصدر</w:t>
      </w:r>
      <w:r w:rsidR="00817E94" w:rsidRPr="00BE5858">
        <w:rPr>
          <w:rtl/>
        </w:rPr>
        <w:t>:</w:t>
      </w:r>
      <w:r w:rsidRPr="00BE5858">
        <w:rPr>
          <w:rtl/>
        </w:rPr>
        <w:t xml:space="preserve"> عيسى بن </w:t>
      </w:r>
      <w:r w:rsidR="00476C04" w:rsidRPr="00BE5858">
        <w:rPr>
          <w:rtl/>
        </w:rPr>
        <w:t>محمّد</w:t>
      </w:r>
      <w:r w:rsidR="00BF2891" w:rsidRPr="00BE5858">
        <w:rPr>
          <w:rtl/>
        </w:rPr>
        <w:t xml:space="preserve"> </w:t>
      </w:r>
      <w:r w:rsidRPr="00BE5858">
        <w:rPr>
          <w:rtl/>
        </w:rPr>
        <w:t xml:space="preserve">بن أبي أيوب. </w:t>
      </w:r>
    </w:p>
    <w:p w:rsidR="002F6C38" w:rsidRPr="00BE5858" w:rsidRDefault="002F6C38" w:rsidP="00BE5858">
      <w:pPr>
        <w:pStyle w:val="libFootnote0"/>
        <w:rPr>
          <w:rtl/>
        </w:rPr>
      </w:pPr>
      <w:r w:rsidRPr="00BE5858">
        <w:rPr>
          <w:rtl/>
        </w:rPr>
        <w:t>(</w:t>
      </w:r>
      <w:r w:rsidR="00D1529C" w:rsidRPr="00BE5858">
        <w:rPr>
          <w:rFonts w:hint="cs"/>
          <w:rtl/>
        </w:rPr>
        <w:t>7</w:t>
      </w:r>
      <w:r w:rsidRPr="00BE5858">
        <w:rPr>
          <w:rtl/>
        </w:rPr>
        <w:t>) في المصدر زيادة</w:t>
      </w:r>
      <w:r w:rsidR="00817E94" w:rsidRPr="00BE5858">
        <w:rPr>
          <w:rtl/>
        </w:rPr>
        <w:t>:</w:t>
      </w:r>
      <w:r w:rsidRPr="00BE5858">
        <w:rPr>
          <w:rtl/>
        </w:rPr>
        <w:t xml:space="preserve"> ويسكنه الحرم.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0B4D38">
      <w:pPr>
        <w:pStyle w:val="libNormal0"/>
        <w:rPr>
          <w:rtl/>
        </w:rPr>
      </w:pPr>
      <w:r>
        <w:rPr>
          <w:rtl/>
        </w:rPr>
        <w:lastRenderedPageBreak/>
        <w:t>جمل أح</w:t>
      </w:r>
      <w:r w:rsidR="000B4D38">
        <w:rPr>
          <w:rtl/>
        </w:rPr>
        <w:t>مر</w:t>
      </w:r>
      <w:r w:rsidR="003204F8">
        <w:rPr>
          <w:rtl/>
        </w:rPr>
        <w:t xml:space="preserve"> </w:t>
      </w:r>
      <w:r>
        <w:rPr>
          <w:rtl/>
        </w:rPr>
        <w:t xml:space="preserve">وجاء معهما جبرئيل </w:t>
      </w:r>
      <w:r w:rsidRPr="002F6C38">
        <w:rPr>
          <w:rStyle w:val="libFootnotenumChar"/>
          <w:rtl/>
        </w:rPr>
        <w:t>(</w:t>
      </w:r>
      <w:r w:rsidR="000B4D38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فلم</w:t>
      </w:r>
      <w:r w:rsidR="000B4D38">
        <w:rPr>
          <w:rFonts w:hint="cs"/>
          <w:rtl/>
        </w:rPr>
        <w:t>ّ</w:t>
      </w:r>
      <w:r>
        <w:rPr>
          <w:rtl/>
        </w:rPr>
        <w:t>ا بلغا الحرم قال له جبرئيل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يا إبراهيم</w:t>
      </w:r>
      <w:r w:rsidR="00817E94">
        <w:rPr>
          <w:rtl/>
        </w:rPr>
        <w:t>،</w:t>
      </w:r>
      <w:r>
        <w:rPr>
          <w:rtl/>
        </w:rPr>
        <w:t xml:space="preserve"> انزلا فاغتسلا قبل </w:t>
      </w:r>
      <w:r w:rsidR="00851444">
        <w:rPr>
          <w:rtl/>
        </w:rPr>
        <w:t xml:space="preserve">ان </w:t>
      </w:r>
      <w:r>
        <w:rPr>
          <w:rtl/>
        </w:rPr>
        <w:t>تدخلا الحرم</w:t>
      </w:r>
      <w:r w:rsidR="00817E94">
        <w:rPr>
          <w:rtl/>
        </w:rPr>
        <w:t>،</w:t>
      </w:r>
      <w:r>
        <w:rPr>
          <w:rtl/>
        </w:rPr>
        <w:t xml:space="preserve"> فنزلا فاغتسلا </w:t>
      </w:r>
      <w:r w:rsidRPr="008A3557">
        <w:rPr>
          <w:rStyle w:val="libNormalChar"/>
          <w:rtl/>
        </w:rPr>
        <w:t>...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0B4D38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الغسل في الطهارة </w:t>
      </w:r>
      <w:r w:rsidRPr="002F6C38">
        <w:rPr>
          <w:rStyle w:val="libFootnotenumChar"/>
          <w:rtl/>
        </w:rPr>
        <w:t>(</w:t>
      </w:r>
      <w:r w:rsidR="000B4D38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</w:t>
      </w:r>
      <w:r w:rsidRPr="002F6C38">
        <w:rPr>
          <w:rStyle w:val="libFootnotenumChar"/>
          <w:rtl/>
        </w:rPr>
        <w:t>(</w:t>
      </w:r>
      <w:r w:rsidR="000B4D38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776" w:name="_Toc283486267"/>
      <w:bookmarkStart w:id="777" w:name="_Toc303150758"/>
      <w:bookmarkStart w:id="778" w:name="_Toc376860122"/>
      <w:bookmarkStart w:id="779" w:name="_Toc274435969"/>
      <w:r>
        <w:rPr>
          <w:rtl/>
        </w:rPr>
        <w:t>2</w:t>
      </w:r>
      <w:r w:rsidR="00817E94">
        <w:rPr>
          <w:rtl/>
        </w:rPr>
        <w:t xml:space="preserve"> - </w:t>
      </w:r>
      <w:r>
        <w:rPr>
          <w:rtl/>
        </w:rPr>
        <w:t>باب جواز تقديم الغ</w:t>
      </w:r>
      <w:r w:rsidR="000B4D38">
        <w:rPr>
          <w:rFonts w:hint="cs"/>
          <w:rtl/>
        </w:rPr>
        <w:t>ُ</w:t>
      </w:r>
      <w:r>
        <w:rPr>
          <w:rtl/>
        </w:rPr>
        <w:t xml:space="preserve">سل على دخول الحرم وتأخيره </w:t>
      </w:r>
      <w:bookmarkEnd w:id="776"/>
      <w:bookmarkEnd w:id="777"/>
      <w:r w:rsidR="00885624">
        <w:rPr>
          <w:rtl/>
        </w:rPr>
        <w:t xml:space="preserve">حتّى </w:t>
      </w:r>
      <w:bookmarkStart w:id="780" w:name="_Toc283486268"/>
      <w:bookmarkStart w:id="781" w:name="_Toc303150759"/>
      <w:r w:rsidR="00817E94">
        <w:rPr>
          <w:rtl/>
        </w:rPr>
        <w:t>ي</w:t>
      </w:r>
      <w:r>
        <w:rPr>
          <w:rtl/>
        </w:rPr>
        <w:t xml:space="preserve">دخل ولو </w:t>
      </w:r>
      <w:r w:rsidR="00885624">
        <w:rPr>
          <w:rtl/>
        </w:rPr>
        <w:t>ب</w:t>
      </w:r>
      <w:r w:rsidR="001D754D">
        <w:rPr>
          <w:rtl/>
        </w:rPr>
        <w:t>مكّة</w:t>
      </w:r>
      <w:bookmarkEnd w:id="778"/>
      <w:bookmarkEnd w:id="779"/>
      <w:bookmarkEnd w:id="780"/>
      <w:bookmarkEnd w:id="781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[ 17555 ]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885624">
        <w:rPr>
          <w:rtl/>
        </w:rPr>
        <w:t>عليّ الأشعريّ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عبد </w:t>
      </w:r>
      <w:r w:rsidR="00682433">
        <w:rPr>
          <w:rtl/>
        </w:rPr>
        <w:t>الجبّار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ذريح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الغسل في الحرم قبل دخوله أو بعد دخوله؟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يضرك أي ذلك فعلت</w:t>
      </w:r>
      <w:r w:rsidR="00817E94">
        <w:rPr>
          <w:rtl/>
        </w:rPr>
        <w:t>،</w:t>
      </w:r>
      <w:r>
        <w:rPr>
          <w:rtl/>
        </w:rPr>
        <w:t xml:space="preserve"> </w:t>
      </w:r>
      <w:r w:rsidR="000B4D38">
        <w:rPr>
          <w:rtl/>
        </w:rPr>
        <w:t>و</w:t>
      </w:r>
      <w:r w:rsidR="000B4D38">
        <w:rPr>
          <w:rFonts w:hint="cs"/>
          <w:rtl/>
        </w:rPr>
        <w:t>إ</w:t>
      </w:r>
      <w:r w:rsidR="004B416A">
        <w:rPr>
          <w:rtl/>
        </w:rPr>
        <w:t xml:space="preserve">ن </w:t>
      </w:r>
      <w:r>
        <w:rPr>
          <w:rtl/>
        </w:rPr>
        <w:t xml:space="preserve">اغتسلت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فلا بأس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 xml:space="preserve">اغتسلت في بيتك حين تنزل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فلا بأس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[ 17556 ]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انتهيت إلى الحرم </w:t>
      </w:r>
      <w:r w:rsidR="00851444">
        <w:rPr>
          <w:rtl/>
        </w:rPr>
        <w:t xml:space="preserve">ان </w:t>
      </w:r>
      <w:r>
        <w:rPr>
          <w:rtl/>
        </w:rPr>
        <w:t>شاء الله فاغتسل حين تدخله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 xml:space="preserve">تقدمت فاغتسل من بئر ميمون أو من فخ أو من منزلك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0B4D38">
      <w:pPr>
        <w:pStyle w:val="libNormal"/>
        <w:rPr>
          <w:rtl/>
        </w:rPr>
      </w:pPr>
      <w:r>
        <w:rPr>
          <w:rtl/>
        </w:rPr>
        <w:t>ورواه الش</w:t>
      </w:r>
      <w:r w:rsidR="000B4D38">
        <w:rPr>
          <w:rFonts w:hint="cs"/>
          <w:rtl/>
        </w:rPr>
        <w:t>ّ</w:t>
      </w:r>
      <w:r>
        <w:rPr>
          <w:rtl/>
        </w:rPr>
        <w:t xml:space="preserve">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</w:t>
      </w:r>
      <w:r w:rsidR="000B4D38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وكذا الذي قبله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2A1E5E" w:rsidRDefault="002F6C38" w:rsidP="002A1E5E">
      <w:pPr>
        <w:pStyle w:val="libFootnote0"/>
        <w:rPr>
          <w:rtl/>
        </w:rPr>
      </w:pPr>
      <w:r w:rsidRPr="002A1E5E">
        <w:rPr>
          <w:rtl/>
        </w:rPr>
        <w:t>(</w:t>
      </w:r>
      <w:r w:rsidR="000B4D38" w:rsidRPr="002A1E5E">
        <w:rPr>
          <w:rFonts w:hint="cs"/>
          <w:rtl/>
        </w:rPr>
        <w:t>1</w:t>
      </w:r>
      <w:r w:rsidRPr="002A1E5E">
        <w:rPr>
          <w:rtl/>
        </w:rPr>
        <w:t>) في المصدر</w:t>
      </w:r>
      <w:r w:rsidR="00817E94" w:rsidRPr="00724584">
        <w:rPr>
          <w:rtl/>
        </w:rPr>
        <w:t>:</w:t>
      </w:r>
      <w:r w:rsidRPr="002A1E5E">
        <w:rPr>
          <w:rtl/>
        </w:rPr>
        <w:t xml:space="preserve"> وما معهما </w:t>
      </w:r>
      <w:r w:rsidR="008B0A36" w:rsidRPr="002A1E5E">
        <w:rPr>
          <w:rtl/>
        </w:rPr>
        <w:t xml:space="preserve">إلّا </w:t>
      </w:r>
      <w:r w:rsidRPr="002A1E5E">
        <w:rPr>
          <w:rtl/>
        </w:rPr>
        <w:t xml:space="preserve">جبرئيل </w:t>
      </w:r>
      <w:r w:rsidR="008A3557" w:rsidRPr="00724584">
        <w:rPr>
          <w:rFonts w:hint="cs"/>
          <w:rtl/>
        </w:rPr>
        <w:t xml:space="preserve">( </w:t>
      </w:r>
      <w:r w:rsidR="008A3557" w:rsidRPr="0030145E">
        <w:rPr>
          <w:rStyle w:val="libFootnoteAlaemChar"/>
          <w:rFonts w:hint="cs"/>
          <w:rtl/>
        </w:rPr>
        <w:t xml:space="preserve">عليه‌السلام </w:t>
      </w:r>
      <w:r w:rsidR="008A3557" w:rsidRPr="00724584">
        <w:rPr>
          <w:rFonts w:hint="cs"/>
          <w:rtl/>
        </w:rPr>
        <w:t>)</w:t>
      </w:r>
      <w:r w:rsidR="008A3557" w:rsidRPr="0030145E">
        <w:rPr>
          <w:rFonts w:hint="cs"/>
          <w:rtl/>
        </w:rPr>
        <w:t xml:space="preserve"> </w:t>
      </w:r>
      <w:r w:rsidR="008A3557" w:rsidRPr="00724584">
        <w:rPr>
          <w:rFonts w:hint="cs"/>
          <w:rtl/>
        </w:rPr>
        <w:t>.</w:t>
      </w:r>
    </w:p>
    <w:p w:rsidR="002F6C38" w:rsidRPr="002A1E5E" w:rsidRDefault="002F6C38" w:rsidP="002A1E5E">
      <w:pPr>
        <w:pStyle w:val="libFootnote0"/>
        <w:rPr>
          <w:rtl/>
        </w:rPr>
      </w:pPr>
      <w:r w:rsidRPr="002A1E5E">
        <w:rPr>
          <w:rtl/>
        </w:rPr>
        <w:t>(</w:t>
      </w:r>
      <w:r w:rsidR="000B4D38" w:rsidRPr="002A1E5E">
        <w:rPr>
          <w:rFonts w:hint="cs"/>
          <w:rtl/>
        </w:rPr>
        <w:t>2</w:t>
      </w:r>
      <w:r w:rsidRPr="002A1E5E">
        <w:rPr>
          <w:rtl/>
        </w:rPr>
        <w:t>) تقدم في الباب 1 من أبواب الاغسال المسنونة</w:t>
      </w:r>
      <w:r w:rsidRPr="00724584">
        <w:rPr>
          <w:rtl/>
        </w:rPr>
        <w:t>.</w:t>
      </w:r>
      <w:r w:rsidRPr="002A1E5E">
        <w:rPr>
          <w:rtl/>
        </w:rPr>
        <w:t xml:space="preserve"> </w:t>
      </w:r>
    </w:p>
    <w:p w:rsidR="002F6C38" w:rsidRPr="002A1E5E" w:rsidRDefault="002F6C38" w:rsidP="002A1E5E">
      <w:pPr>
        <w:pStyle w:val="libFootnote0"/>
        <w:rPr>
          <w:rtl/>
        </w:rPr>
      </w:pPr>
      <w:r w:rsidRPr="002A1E5E">
        <w:rPr>
          <w:rtl/>
        </w:rPr>
        <w:t>(</w:t>
      </w:r>
      <w:r w:rsidR="000B4D38" w:rsidRPr="002A1E5E">
        <w:rPr>
          <w:rFonts w:hint="cs"/>
          <w:rtl/>
        </w:rPr>
        <w:t>3</w:t>
      </w:r>
      <w:r w:rsidRPr="002A1E5E">
        <w:rPr>
          <w:rtl/>
        </w:rPr>
        <w:t xml:space="preserve">) يأتي في البابين 2 و 5 من هذه </w:t>
      </w:r>
      <w:r w:rsidR="00686FCC" w:rsidRPr="002A1E5E">
        <w:rPr>
          <w:rtl/>
        </w:rPr>
        <w:t>الأبواب</w:t>
      </w:r>
      <w:r w:rsidRPr="00724584">
        <w:rPr>
          <w:rtl/>
        </w:rPr>
        <w:t>.</w:t>
      </w:r>
    </w:p>
    <w:p w:rsidR="002F6C38" w:rsidRPr="002A1E5E" w:rsidRDefault="002F6C38" w:rsidP="00724584">
      <w:pPr>
        <w:pStyle w:val="libFootnoteCenterBold"/>
        <w:rPr>
          <w:rtl/>
        </w:rPr>
      </w:pPr>
      <w:r w:rsidRPr="002A1E5E">
        <w:rPr>
          <w:rtl/>
        </w:rPr>
        <w:t xml:space="preserve">الباب 2 </w:t>
      </w:r>
    </w:p>
    <w:p w:rsidR="002F6C38" w:rsidRPr="002A1E5E" w:rsidRDefault="002F6C38" w:rsidP="00724584">
      <w:pPr>
        <w:pStyle w:val="libFootnoteCenterBold"/>
        <w:rPr>
          <w:rtl/>
        </w:rPr>
      </w:pPr>
      <w:r w:rsidRPr="002A1E5E">
        <w:rPr>
          <w:rtl/>
        </w:rPr>
        <w:t xml:space="preserve">فيه </w:t>
      </w:r>
      <w:r w:rsidR="00EA47B7" w:rsidRPr="002A1E5E">
        <w:rPr>
          <w:rtl/>
        </w:rPr>
        <w:t>حديثان</w:t>
      </w:r>
    </w:p>
    <w:p w:rsidR="002F6C38" w:rsidRPr="002A1E5E" w:rsidRDefault="002F6C38" w:rsidP="002A1E5E">
      <w:pPr>
        <w:pStyle w:val="libFootnote0"/>
        <w:rPr>
          <w:rtl/>
        </w:rPr>
      </w:pPr>
      <w:r w:rsidRPr="002A1E5E">
        <w:rPr>
          <w:rtl/>
        </w:rPr>
        <w:t>1</w:t>
      </w:r>
      <w:r w:rsidR="00817E94" w:rsidRPr="002A1E5E">
        <w:rPr>
          <w:rtl/>
        </w:rPr>
        <w:t xml:space="preserve"> - </w:t>
      </w:r>
      <w:r w:rsidRPr="002A1E5E">
        <w:rPr>
          <w:rtl/>
        </w:rPr>
        <w:t>الكافي 4</w:t>
      </w:r>
      <w:r w:rsidR="00817E94" w:rsidRPr="00724584">
        <w:rPr>
          <w:rtl/>
        </w:rPr>
        <w:t>:</w:t>
      </w:r>
      <w:r w:rsidRPr="002A1E5E">
        <w:rPr>
          <w:rtl/>
        </w:rPr>
        <w:t xml:space="preserve"> 398 </w:t>
      </w:r>
      <w:r w:rsidR="008A3557" w:rsidRPr="002A1E5E">
        <w:rPr>
          <w:rtl/>
        </w:rPr>
        <w:t>/</w:t>
      </w:r>
      <w:r w:rsidRPr="002A1E5E">
        <w:rPr>
          <w:rtl/>
        </w:rPr>
        <w:t xml:space="preserve"> 5</w:t>
      </w:r>
      <w:r w:rsidR="00817E94" w:rsidRPr="002A1E5E">
        <w:rPr>
          <w:rtl/>
        </w:rPr>
        <w:t>،</w:t>
      </w:r>
      <w:r w:rsidRPr="002A1E5E">
        <w:rPr>
          <w:rtl/>
        </w:rPr>
        <w:t xml:space="preserve"> والتهذيب 5</w:t>
      </w:r>
      <w:r w:rsidR="00817E94" w:rsidRPr="00724584">
        <w:rPr>
          <w:rtl/>
        </w:rPr>
        <w:t>:</w:t>
      </w:r>
      <w:r w:rsidRPr="002A1E5E">
        <w:rPr>
          <w:rtl/>
        </w:rPr>
        <w:t xml:space="preserve"> 97 </w:t>
      </w:r>
      <w:r w:rsidR="008A3557" w:rsidRPr="002A1E5E">
        <w:rPr>
          <w:rtl/>
        </w:rPr>
        <w:t>/</w:t>
      </w:r>
      <w:r w:rsidRPr="002A1E5E">
        <w:rPr>
          <w:rtl/>
        </w:rPr>
        <w:t xml:space="preserve"> 318</w:t>
      </w:r>
      <w:r w:rsidRPr="00724584">
        <w:rPr>
          <w:rtl/>
        </w:rPr>
        <w:t>.</w:t>
      </w:r>
      <w:r w:rsidRPr="002A1E5E">
        <w:rPr>
          <w:rtl/>
        </w:rPr>
        <w:t xml:space="preserve"> </w:t>
      </w:r>
    </w:p>
    <w:p w:rsidR="002F6C38" w:rsidRPr="002A1E5E" w:rsidRDefault="002F6C38" w:rsidP="002A1E5E">
      <w:pPr>
        <w:pStyle w:val="libFootnote0"/>
        <w:rPr>
          <w:rtl/>
        </w:rPr>
      </w:pPr>
      <w:r w:rsidRPr="002A1E5E">
        <w:rPr>
          <w:rtl/>
        </w:rPr>
        <w:t>2</w:t>
      </w:r>
      <w:r w:rsidR="00817E94" w:rsidRPr="002A1E5E">
        <w:rPr>
          <w:rtl/>
        </w:rPr>
        <w:t xml:space="preserve"> - </w:t>
      </w:r>
      <w:r w:rsidRPr="002A1E5E">
        <w:rPr>
          <w:rtl/>
        </w:rPr>
        <w:t>الكافي 4</w:t>
      </w:r>
      <w:r w:rsidR="00817E94" w:rsidRPr="00724584">
        <w:rPr>
          <w:rtl/>
        </w:rPr>
        <w:t>:</w:t>
      </w:r>
      <w:r w:rsidRPr="002A1E5E">
        <w:rPr>
          <w:rtl/>
        </w:rPr>
        <w:t xml:space="preserve"> 400 </w:t>
      </w:r>
      <w:r w:rsidR="008A3557" w:rsidRPr="002A1E5E">
        <w:rPr>
          <w:rtl/>
        </w:rPr>
        <w:t>/</w:t>
      </w:r>
      <w:r w:rsidRPr="002A1E5E">
        <w:rPr>
          <w:rtl/>
        </w:rPr>
        <w:t xml:space="preserve"> 4</w:t>
      </w:r>
      <w:r w:rsidRPr="00724584">
        <w:rPr>
          <w:rtl/>
        </w:rPr>
        <w:t>.</w:t>
      </w:r>
      <w:r w:rsidRPr="002A1E5E">
        <w:rPr>
          <w:rtl/>
        </w:rPr>
        <w:t xml:space="preserve"> </w:t>
      </w:r>
    </w:p>
    <w:p w:rsidR="002F6C38" w:rsidRPr="002A1E5E" w:rsidRDefault="002F6C38" w:rsidP="002A1E5E">
      <w:pPr>
        <w:pStyle w:val="libFootnote0"/>
        <w:rPr>
          <w:rtl/>
        </w:rPr>
      </w:pPr>
      <w:r w:rsidRPr="002A1E5E">
        <w:rPr>
          <w:rtl/>
        </w:rPr>
        <w:t>(</w:t>
      </w:r>
      <w:r w:rsidR="000B4D38" w:rsidRPr="002A1E5E">
        <w:rPr>
          <w:rFonts w:hint="cs"/>
          <w:rtl/>
        </w:rPr>
        <w:t>4</w:t>
      </w:r>
      <w:r w:rsidRPr="002A1E5E">
        <w:rPr>
          <w:rtl/>
        </w:rPr>
        <w:t>) التهذيب 5</w:t>
      </w:r>
      <w:r w:rsidR="00817E94" w:rsidRPr="00724584">
        <w:rPr>
          <w:rtl/>
        </w:rPr>
        <w:t>:</w:t>
      </w:r>
      <w:r w:rsidRPr="002A1E5E">
        <w:rPr>
          <w:rtl/>
        </w:rPr>
        <w:t xml:space="preserve"> 97 </w:t>
      </w:r>
      <w:r w:rsidR="008A3557" w:rsidRPr="002A1E5E">
        <w:rPr>
          <w:rtl/>
        </w:rPr>
        <w:t>/</w:t>
      </w:r>
      <w:r w:rsidRPr="002A1E5E">
        <w:rPr>
          <w:rtl/>
        </w:rPr>
        <w:t xml:space="preserve"> 319</w:t>
      </w:r>
      <w:r w:rsidRPr="00724584">
        <w:rPr>
          <w:rtl/>
        </w:rPr>
        <w:t>.</w:t>
      </w:r>
      <w:r w:rsidRPr="002A1E5E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782" w:name="_Toc283486269"/>
      <w:bookmarkStart w:id="783" w:name="_Toc303150760"/>
      <w:bookmarkStart w:id="784" w:name="_Toc376860123"/>
      <w:r>
        <w:rPr>
          <w:rtl/>
          <w:lang w:bidi="fa-IR"/>
        </w:rPr>
        <w:br w:type="page"/>
      </w:r>
    </w:p>
    <w:p w:rsidR="002F6C38" w:rsidRDefault="002F6C38" w:rsidP="00724584">
      <w:pPr>
        <w:pStyle w:val="Heading2Center"/>
        <w:rPr>
          <w:rtl/>
        </w:rPr>
      </w:pPr>
      <w:bookmarkStart w:id="785" w:name="_Toc274435970"/>
      <w:r>
        <w:rPr>
          <w:rtl/>
        </w:rPr>
        <w:lastRenderedPageBreak/>
        <w:t>3</w:t>
      </w:r>
      <w:r w:rsidR="00817E94">
        <w:rPr>
          <w:rtl/>
        </w:rPr>
        <w:t xml:space="preserve"> - </w:t>
      </w:r>
      <w:r w:rsidR="00724584">
        <w:rPr>
          <w:rtl/>
        </w:rPr>
        <w:t>باب استحباب مضغ ال</w:t>
      </w:r>
      <w:r w:rsidR="00724584">
        <w:rPr>
          <w:rFonts w:hint="cs"/>
          <w:rtl/>
        </w:rPr>
        <w:t>أ</w:t>
      </w:r>
      <w:r>
        <w:rPr>
          <w:rtl/>
        </w:rPr>
        <w:t>ذخر عند دخول الحرم للرجل</w:t>
      </w:r>
      <w:bookmarkEnd w:id="782"/>
      <w:bookmarkEnd w:id="783"/>
      <w:r w:rsidR="006020DA">
        <w:rPr>
          <w:rtl/>
        </w:rPr>
        <w:t xml:space="preserve"> </w:t>
      </w:r>
      <w:bookmarkStart w:id="786" w:name="_Toc283486270"/>
      <w:bookmarkStart w:id="787" w:name="_Toc303150761"/>
      <w:r w:rsidR="00817E94">
        <w:rPr>
          <w:rtl/>
        </w:rPr>
        <w:t>و</w:t>
      </w:r>
      <w:r>
        <w:rPr>
          <w:rtl/>
        </w:rPr>
        <w:t>المرأة</w:t>
      </w:r>
      <w:bookmarkEnd w:id="784"/>
      <w:bookmarkEnd w:id="785"/>
      <w:bookmarkEnd w:id="786"/>
      <w:bookmarkEnd w:id="787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[ 17557 ]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0C0802">
        <w:rPr>
          <w:rtl/>
        </w:rPr>
        <w:t xml:space="preserve"> إذا دخلت الحرم فخذ من ال</w:t>
      </w:r>
      <w:r w:rsidR="000C0802">
        <w:rPr>
          <w:rFonts w:hint="cs"/>
          <w:rtl/>
        </w:rPr>
        <w:t>أ</w:t>
      </w:r>
      <w:r>
        <w:rPr>
          <w:rtl/>
        </w:rPr>
        <w:t>ذخر فامضغه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قال </w:t>
      </w:r>
      <w:r w:rsidR="009C2A3E">
        <w:rPr>
          <w:rtl/>
        </w:rPr>
        <w:t>الكليني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بعض أصحابنا عن هذا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يستحب ذلك ليطيب به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الفم لتقبيل الحجر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[ 17558 ]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الحكم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أبي حمزة</w:t>
      </w:r>
      <w:r w:rsidR="00817E94">
        <w:rPr>
          <w:rtl/>
        </w:rPr>
        <w:t>،</w:t>
      </w:r>
      <w:r>
        <w:rPr>
          <w:rtl/>
        </w:rPr>
        <w:t xml:space="preserve"> عن أبي بصير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إذا دخلت الحرم فتناول من الاذخر فامضغه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4B416A">
        <w:rPr>
          <w:rtl/>
        </w:rPr>
        <w:t xml:space="preserve">كان </w:t>
      </w:r>
      <w:r>
        <w:rPr>
          <w:rtl/>
        </w:rPr>
        <w:t>يأ</w:t>
      </w:r>
      <w:r w:rsidR="003204F8">
        <w:rPr>
          <w:rtl/>
        </w:rPr>
        <w:t xml:space="preserve">مرّ </w:t>
      </w:r>
      <w:r>
        <w:rPr>
          <w:rtl/>
        </w:rPr>
        <w:t>أم فروة بذلك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203175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</w:t>
      </w:r>
      <w:r w:rsidR="00203175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788" w:name="_Toc283486271"/>
      <w:bookmarkStart w:id="789" w:name="_Toc303150762"/>
      <w:bookmarkStart w:id="790" w:name="_Toc376860124"/>
      <w:bookmarkStart w:id="791" w:name="_Toc274435971"/>
      <w:r>
        <w:rPr>
          <w:rtl/>
        </w:rPr>
        <w:t>4</w:t>
      </w:r>
      <w:r w:rsidR="00817E94">
        <w:rPr>
          <w:rtl/>
        </w:rPr>
        <w:t xml:space="preserve"> - </w:t>
      </w:r>
      <w:r>
        <w:rPr>
          <w:rtl/>
        </w:rPr>
        <w:t xml:space="preserve">باب استحباب دخول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من أعلاها لمن جاء من</w:t>
      </w:r>
      <w:bookmarkEnd w:id="788"/>
      <w:bookmarkEnd w:id="789"/>
      <w:r w:rsidR="006020DA">
        <w:rPr>
          <w:rtl/>
        </w:rPr>
        <w:t xml:space="preserve"> </w:t>
      </w:r>
      <w:bookmarkStart w:id="792" w:name="_Toc283486272"/>
      <w:bookmarkStart w:id="793" w:name="_Toc303150763"/>
      <w:r w:rsidR="00817E94">
        <w:rPr>
          <w:rtl/>
        </w:rPr>
        <w:t>ا</w:t>
      </w:r>
      <w:r>
        <w:rPr>
          <w:rtl/>
        </w:rPr>
        <w:t>لمدينة</w:t>
      </w:r>
      <w:r w:rsidR="00817E94">
        <w:rPr>
          <w:rtl/>
        </w:rPr>
        <w:t>،</w:t>
      </w:r>
      <w:r>
        <w:rPr>
          <w:rtl/>
        </w:rPr>
        <w:t xml:space="preserve"> والخروج من أسفلها</w:t>
      </w:r>
      <w:r w:rsidR="00817E94">
        <w:rPr>
          <w:rtl/>
        </w:rPr>
        <w:t>،</w:t>
      </w:r>
      <w:r>
        <w:rPr>
          <w:rtl/>
        </w:rPr>
        <w:t xml:space="preserve"> وقطع التلبية عند رؤية</w:t>
      </w:r>
      <w:bookmarkEnd w:id="792"/>
      <w:bookmarkEnd w:id="793"/>
      <w:r w:rsidR="006020DA">
        <w:rPr>
          <w:rtl/>
        </w:rPr>
        <w:t xml:space="preserve"> </w:t>
      </w:r>
      <w:bookmarkStart w:id="794" w:name="_Toc283486273"/>
      <w:bookmarkStart w:id="795" w:name="_Toc303150764"/>
      <w:r w:rsidR="00817E94">
        <w:rPr>
          <w:rtl/>
        </w:rPr>
        <w:t>ب</w:t>
      </w:r>
      <w:r>
        <w:rPr>
          <w:rtl/>
        </w:rPr>
        <w:t>يوتها للمتمتع</w:t>
      </w:r>
      <w:r w:rsidR="00817E94">
        <w:rPr>
          <w:rtl/>
        </w:rPr>
        <w:t>،</w:t>
      </w:r>
      <w:r>
        <w:rPr>
          <w:rtl/>
        </w:rPr>
        <w:t xml:space="preserve"> وتحريم دخولها بغير إحرام </w:t>
      </w:r>
      <w:r w:rsidR="008B0A36">
        <w:rPr>
          <w:rtl/>
        </w:rPr>
        <w:t xml:space="preserve">إلّا </w:t>
      </w:r>
      <w:r>
        <w:rPr>
          <w:rtl/>
        </w:rPr>
        <w:t>ما استثني</w:t>
      </w:r>
      <w:bookmarkEnd w:id="790"/>
      <w:bookmarkEnd w:id="791"/>
      <w:bookmarkEnd w:id="794"/>
      <w:bookmarkEnd w:id="795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[ 17559 ]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محبوب</w:t>
      </w:r>
      <w:r w:rsidR="00817E94">
        <w:rPr>
          <w:rtl/>
        </w:rPr>
        <w:t>،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FD7074" w:rsidRDefault="002F6C38" w:rsidP="0051322B">
      <w:pPr>
        <w:pStyle w:val="libFootnoteCenterBold"/>
        <w:rPr>
          <w:rtl/>
        </w:rPr>
      </w:pPr>
      <w:r w:rsidRPr="00FD7074">
        <w:rPr>
          <w:rtl/>
        </w:rPr>
        <w:t xml:space="preserve">الباب 3 </w:t>
      </w:r>
    </w:p>
    <w:p w:rsidR="002F6C38" w:rsidRPr="00FD7074" w:rsidRDefault="002F6C38" w:rsidP="0051322B">
      <w:pPr>
        <w:pStyle w:val="libFootnoteCenterBold"/>
        <w:rPr>
          <w:rtl/>
        </w:rPr>
      </w:pPr>
      <w:r w:rsidRPr="00FD7074">
        <w:rPr>
          <w:rtl/>
        </w:rPr>
        <w:t xml:space="preserve">فيه </w:t>
      </w:r>
      <w:r w:rsidR="00EA47B7" w:rsidRPr="00FD7074">
        <w:rPr>
          <w:rtl/>
        </w:rPr>
        <w:t>حديثان</w:t>
      </w:r>
    </w:p>
    <w:p w:rsidR="002F6C38" w:rsidRPr="00FD7074" w:rsidRDefault="002F6C38" w:rsidP="00FD7074">
      <w:pPr>
        <w:pStyle w:val="libFootnote0"/>
        <w:rPr>
          <w:rtl/>
        </w:rPr>
      </w:pPr>
      <w:r w:rsidRPr="00FD7074">
        <w:rPr>
          <w:rtl/>
        </w:rPr>
        <w:t>1</w:t>
      </w:r>
      <w:r w:rsidR="00817E94" w:rsidRPr="00FD7074">
        <w:rPr>
          <w:rtl/>
        </w:rPr>
        <w:t xml:space="preserve"> - </w:t>
      </w:r>
      <w:r w:rsidRPr="00FD7074">
        <w:rPr>
          <w:rtl/>
        </w:rPr>
        <w:t>الكافي 4</w:t>
      </w:r>
      <w:r w:rsidR="00817E94" w:rsidRPr="0030145E">
        <w:rPr>
          <w:rtl/>
        </w:rPr>
        <w:t>:</w:t>
      </w:r>
      <w:r w:rsidRPr="00FD7074">
        <w:rPr>
          <w:rtl/>
        </w:rPr>
        <w:t xml:space="preserve"> 398 </w:t>
      </w:r>
      <w:r w:rsidR="008A3557" w:rsidRPr="00FD7074">
        <w:rPr>
          <w:rtl/>
        </w:rPr>
        <w:t>/</w:t>
      </w:r>
      <w:r w:rsidRPr="00FD7074">
        <w:rPr>
          <w:rtl/>
        </w:rPr>
        <w:t xml:space="preserve"> 4</w:t>
      </w:r>
      <w:r w:rsidRPr="0030145E">
        <w:rPr>
          <w:rtl/>
        </w:rPr>
        <w:t>.</w:t>
      </w:r>
      <w:r w:rsidRPr="00FD7074">
        <w:rPr>
          <w:rtl/>
        </w:rPr>
        <w:t xml:space="preserve"> </w:t>
      </w:r>
    </w:p>
    <w:p w:rsidR="002F6C38" w:rsidRPr="00FD7074" w:rsidRDefault="002F6C38" w:rsidP="00FD7074">
      <w:pPr>
        <w:pStyle w:val="libFootnote0"/>
        <w:rPr>
          <w:rtl/>
        </w:rPr>
      </w:pPr>
      <w:r w:rsidRPr="00FD7074">
        <w:rPr>
          <w:rtl/>
        </w:rPr>
        <w:t>(1) في المصدر</w:t>
      </w:r>
      <w:r w:rsidR="00817E94" w:rsidRPr="0030145E">
        <w:rPr>
          <w:rtl/>
        </w:rPr>
        <w:t>:</w:t>
      </w:r>
      <w:r w:rsidRPr="00FD7074">
        <w:rPr>
          <w:rtl/>
        </w:rPr>
        <w:t xml:space="preserve"> ليطيب بها</w:t>
      </w:r>
      <w:r w:rsidRPr="0030145E">
        <w:rPr>
          <w:rtl/>
        </w:rPr>
        <w:t>.</w:t>
      </w:r>
      <w:r w:rsidRPr="00FD7074">
        <w:rPr>
          <w:rtl/>
        </w:rPr>
        <w:t xml:space="preserve"> </w:t>
      </w:r>
    </w:p>
    <w:p w:rsidR="002F6C38" w:rsidRPr="00FD7074" w:rsidRDefault="002F6C38" w:rsidP="00FD7074">
      <w:pPr>
        <w:pStyle w:val="libFootnote0"/>
        <w:rPr>
          <w:rtl/>
        </w:rPr>
      </w:pPr>
      <w:r w:rsidRPr="00FD7074">
        <w:rPr>
          <w:rtl/>
        </w:rPr>
        <w:t>2</w:t>
      </w:r>
      <w:r w:rsidR="00817E94" w:rsidRPr="00FD7074">
        <w:rPr>
          <w:rtl/>
        </w:rPr>
        <w:t xml:space="preserve"> - </w:t>
      </w:r>
      <w:r w:rsidRPr="00FD7074">
        <w:rPr>
          <w:rtl/>
        </w:rPr>
        <w:t>الكافي 4</w:t>
      </w:r>
      <w:r w:rsidR="00817E94" w:rsidRPr="0030145E">
        <w:rPr>
          <w:rtl/>
        </w:rPr>
        <w:t>:</w:t>
      </w:r>
      <w:r w:rsidRPr="00FD7074">
        <w:rPr>
          <w:rtl/>
        </w:rPr>
        <w:t xml:space="preserve"> 398 </w:t>
      </w:r>
      <w:r w:rsidR="008A3557" w:rsidRPr="00FD7074">
        <w:rPr>
          <w:rtl/>
        </w:rPr>
        <w:t>/</w:t>
      </w:r>
      <w:r w:rsidRPr="00FD7074">
        <w:rPr>
          <w:rtl/>
        </w:rPr>
        <w:t xml:space="preserve"> 3</w:t>
      </w:r>
      <w:r w:rsidRPr="0030145E">
        <w:rPr>
          <w:rtl/>
        </w:rPr>
        <w:t>.</w:t>
      </w:r>
      <w:r w:rsidRPr="00FD7074">
        <w:rPr>
          <w:rtl/>
        </w:rPr>
        <w:t xml:space="preserve"> </w:t>
      </w:r>
    </w:p>
    <w:p w:rsidR="002F6C38" w:rsidRPr="00FD7074" w:rsidRDefault="002F6C38" w:rsidP="00FD7074">
      <w:pPr>
        <w:pStyle w:val="libFootnote0"/>
        <w:rPr>
          <w:rtl/>
        </w:rPr>
      </w:pPr>
      <w:r w:rsidRPr="00FD7074">
        <w:rPr>
          <w:rtl/>
        </w:rPr>
        <w:t>(</w:t>
      </w:r>
      <w:r w:rsidR="00203175" w:rsidRPr="00FD7074">
        <w:rPr>
          <w:rFonts w:hint="cs"/>
          <w:rtl/>
        </w:rPr>
        <w:t>2</w:t>
      </w:r>
      <w:r w:rsidRPr="00FD7074">
        <w:rPr>
          <w:rtl/>
        </w:rPr>
        <w:t>) التهذيب 5</w:t>
      </w:r>
      <w:r w:rsidR="00817E94" w:rsidRPr="0030145E">
        <w:rPr>
          <w:rtl/>
        </w:rPr>
        <w:t>:</w:t>
      </w:r>
      <w:r w:rsidRPr="00FD7074">
        <w:rPr>
          <w:rtl/>
        </w:rPr>
        <w:t xml:space="preserve"> 98 </w:t>
      </w:r>
      <w:r w:rsidR="008A3557" w:rsidRPr="00FD7074">
        <w:rPr>
          <w:rtl/>
        </w:rPr>
        <w:t>/</w:t>
      </w:r>
      <w:r w:rsidRPr="00FD7074">
        <w:rPr>
          <w:rtl/>
        </w:rPr>
        <w:t xml:space="preserve"> 320</w:t>
      </w:r>
      <w:r w:rsidRPr="0030145E">
        <w:rPr>
          <w:rtl/>
        </w:rPr>
        <w:t>.</w:t>
      </w:r>
    </w:p>
    <w:p w:rsidR="002F6C38" w:rsidRPr="00FD7074" w:rsidRDefault="002F6C38" w:rsidP="0051322B">
      <w:pPr>
        <w:pStyle w:val="libFootnoteCenterBold"/>
        <w:rPr>
          <w:rtl/>
        </w:rPr>
      </w:pPr>
      <w:r w:rsidRPr="00FD7074">
        <w:rPr>
          <w:rtl/>
        </w:rPr>
        <w:t xml:space="preserve">الباب 4 </w:t>
      </w:r>
    </w:p>
    <w:p w:rsidR="002F6C38" w:rsidRPr="00FD7074" w:rsidRDefault="002F6C38" w:rsidP="0051322B">
      <w:pPr>
        <w:pStyle w:val="libFootnoteCenterBold"/>
        <w:rPr>
          <w:rtl/>
        </w:rPr>
      </w:pPr>
      <w:r w:rsidRPr="00FD7074">
        <w:rPr>
          <w:rtl/>
        </w:rPr>
        <w:t>فيه 3 أحاديث</w:t>
      </w:r>
    </w:p>
    <w:p w:rsidR="002F6C38" w:rsidRPr="00FD7074" w:rsidRDefault="002F6C38" w:rsidP="00FD7074">
      <w:pPr>
        <w:pStyle w:val="libFootnote0"/>
        <w:rPr>
          <w:rtl/>
        </w:rPr>
      </w:pPr>
      <w:r w:rsidRPr="00FD7074">
        <w:rPr>
          <w:rtl/>
        </w:rPr>
        <w:t>1</w:t>
      </w:r>
      <w:r w:rsidR="00817E94" w:rsidRPr="00FD7074">
        <w:rPr>
          <w:rtl/>
        </w:rPr>
        <w:t xml:space="preserve"> - </w:t>
      </w:r>
      <w:r w:rsidRPr="00FD7074">
        <w:rPr>
          <w:rtl/>
        </w:rPr>
        <w:t>التهذيب 5</w:t>
      </w:r>
      <w:r w:rsidR="00817E94" w:rsidRPr="0030145E">
        <w:rPr>
          <w:rtl/>
        </w:rPr>
        <w:t>:</w:t>
      </w:r>
      <w:r w:rsidRPr="00FD7074">
        <w:rPr>
          <w:rtl/>
        </w:rPr>
        <w:t xml:space="preserve"> 454 </w:t>
      </w:r>
      <w:r w:rsidR="008A3557" w:rsidRPr="00FD7074">
        <w:rPr>
          <w:rtl/>
        </w:rPr>
        <w:t>/</w:t>
      </w:r>
      <w:r w:rsidRPr="00FD7074">
        <w:rPr>
          <w:rtl/>
        </w:rPr>
        <w:t xml:space="preserve"> 1588</w:t>
      </w:r>
      <w:r w:rsidRPr="0030145E">
        <w:rPr>
          <w:rtl/>
        </w:rPr>
        <w:t>.</w:t>
      </w:r>
      <w:r w:rsidRPr="00FD7074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3F2DC5">
      <w:pPr>
        <w:pStyle w:val="libNormal0"/>
        <w:rPr>
          <w:rtl/>
        </w:rPr>
      </w:pPr>
      <w:r>
        <w:rPr>
          <w:rtl/>
        </w:rPr>
        <w:lastRenderedPageBreak/>
        <w:t>عن يعقوب بن يزيد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 xml:space="preserve">في حديث طويل في صفة </w:t>
      </w:r>
      <w:r w:rsidR="00885624">
        <w:rPr>
          <w:rtl/>
        </w:rPr>
        <w:t xml:space="preserve">حجّ </w:t>
      </w:r>
      <w:r>
        <w:rPr>
          <w:rtl/>
        </w:rPr>
        <w:t xml:space="preserve">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ودخل من أعلى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من عقبة المدينين</w:t>
      </w:r>
      <w:r w:rsidR="00817E94">
        <w:rPr>
          <w:rtl/>
        </w:rPr>
        <w:t>،</w:t>
      </w:r>
      <w:r>
        <w:rPr>
          <w:rtl/>
        </w:rPr>
        <w:t xml:space="preserve"> وخرج من أسفل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من ذي طوى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بإسناد آخر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</w:t>
      </w:r>
      <w:r w:rsidR="00035030">
        <w:rPr>
          <w:rtl/>
        </w:rPr>
        <w:t>الكليني</w:t>
      </w:r>
      <w:r w:rsidR="003204F8">
        <w:rPr>
          <w:rtl/>
        </w:rPr>
        <w:t xml:space="preserve"> </w:t>
      </w:r>
      <w:r>
        <w:rPr>
          <w:rtl/>
        </w:rPr>
        <w:t xml:space="preserve">وغيره كما </w:t>
      </w:r>
      <w:r w:rsidR="003204F8">
        <w:rPr>
          <w:rtl/>
        </w:rPr>
        <w:t xml:space="preserve">مرّ </w:t>
      </w:r>
      <w:r>
        <w:rPr>
          <w:rtl/>
        </w:rPr>
        <w:t>في كيفية ال</w:t>
      </w:r>
      <w:r w:rsidR="00885624">
        <w:rPr>
          <w:rtl/>
        </w:rPr>
        <w:t xml:space="preserve">حجّ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[ 17560 ]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الحسن بن </w:t>
      </w:r>
      <w:r w:rsidR="00885624">
        <w:rPr>
          <w:rtl/>
        </w:rPr>
        <w:t xml:space="preserve">عليّ </w:t>
      </w:r>
      <w:r>
        <w:rPr>
          <w:rtl/>
        </w:rPr>
        <w:t xml:space="preserve">بن </w:t>
      </w:r>
      <w:r w:rsidR="00E94221">
        <w:rPr>
          <w:rtl/>
        </w:rPr>
        <w:t>فضّال</w:t>
      </w:r>
      <w:r w:rsidR="00817E94">
        <w:rPr>
          <w:rtl/>
        </w:rPr>
        <w:t>،</w:t>
      </w:r>
      <w:r>
        <w:rPr>
          <w:rtl/>
        </w:rPr>
        <w:t xml:space="preserve"> عن يونس بن يعقوب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من أين أدخل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وقد جئت من المدينة؟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</w:t>
      </w:r>
      <w:r w:rsidR="00035030">
        <w:rPr>
          <w:rFonts w:hint="cs"/>
          <w:rtl/>
        </w:rPr>
        <w:t>ُ</w:t>
      </w:r>
      <w:r>
        <w:rPr>
          <w:rtl/>
        </w:rPr>
        <w:t xml:space="preserve">دخل من أعلى </w:t>
      </w:r>
      <w:r w:rsidR="001D754D">
        <w:rPr>
          <w:rtl/>
        </w:rPr>
        <w:t>مكّة</w:t>
      </w:r>
      <w:r w:rsidR="00817E94">
        <w:rPr>
          <w:rtl/>
        </w:rPr>
        <w:t>،</w:t>
      </w:r>
      <w:r>
        <w:rPr>
          <w:rtl/>
        </w:rPr>
        <w:t xml:space="preserve"> وإذا خرجت تريد المدينة فاخرج من أسفل </w:t>
      </w:r>
      <w:r w:rsidR="001D754D">
        <w:rPr>
          <w:rtl/>
        </w:rPr>
        <w:t>مكّة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B12A7D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مثله </w:t>
      </w:r>
      <w:r w:rsidRPr="002F6C38">
        <w:rPr>
          <w:rStyle w:val="libFootnotenumChar"/>
          <w:rtl/>
        </w:rPr>
        <w:t>(</w:t>
      </w:r>
      <w:r w:rsidR="00B12A7D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B12A7D">
      <w:pPr>
        <w:pStyle w:val="libNormal"/>
        <w:rPr>
          <w:rtl/>
        </w:rPr>
      </w:pPr>
      <w:r w:rsidRPr="00E85D7F">
        <w:rPr>
          <w:rStyle w:val="libNormalChar"/>
          <w:rtl/>
        </w:rPr>
        <w:t>[ 17561 ]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إدريس في آخر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السرائر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نقلا</w:t>
      </w:r>
      <w:r w:rsidR="00035030">
        <w:rPr>
          <w:rFonts w:hint="cs"/>
          <w:rtl/>
        </w:rPr>
        <w:t>ً</w:t>
      </w:r>
      <w:r>
        <w:rPr>
          <w:rtl/>
        </w:rPr>
        <w:t xml:space="preserve"> من كتاب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المشيخة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للحسن بن محبوب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خرج 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B12A7D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لاربع بقين من ذي القعدة</w:t>
      </w:r>
      <w:r w:rsidR="00817E94">
        <w:rPr>
          <w:rtl/>
        </w:rPr>
        <w:t>،</w:t>
      </w:r>
      <w:r>
        <w:rPr>
          <w:rtl/>
        </w:rPr>
        <w:t xml:space="preserve"> ودخل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لاربع مضين من ذي الحجة</w:t>
      </w:r>
      <w:r w:rsidR="00817E94">
        <w:rPr>
          <w:rtl/>
        </w:rPr>
        <w:t>،</w:t>
      </w:r>
      <w:r>
        <w:rPr>
          <w:rtl/>
        </w:rPr>
        <w:t xml:space="preserve"> دخل من أعلى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من عقبة المدينين</w:t>
      </w:r>
      <w:r w:rsidR="00817E94">
        <w:rPr>
          <w:rtl/>
        </w:rPr>
        <w:t>،</w:t>
      </w:r>
      <w:r>
        <w:rPr>
          <w:rtl/>
        </w:rPr>
        <w:t xml:space="preserve"> وخرج من أسفلها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472B7B" w:rsidRDefault="002F6C38" w:rsidP="00472B7B">
      <w:pPr>
        <w:pStyle w:val="libFootnote0"/>
        <w:rPr>
          <w:rtl/>
        </w:rPr>
      </w:pPr>
      <w:r w:rsidRPr="00472B7B">
        <w:rPr>
          <w:rtl/>
        </w:rPr>
        <w:t xml:space="preserve">(1) ورد </w:t>
      </w:r>
      <w:r w:rsidR="00B678CF" w:rsidRPr="00472B7B">
        <w:rPr>
          <w:rtl/>
        </w:rPr>
        <w:t xml:space="preserve">الإِسناد </w:t>
      </w:r>
      <w:r w:rsidRPr="00472B7B">
        <w:rPr>
          <w:rtl/>
        </w:rPr>
        <w:t xml:space="preserve">الآخر في نفس الحديث. </w:t>
      </w:r>
    </w:p>
    <w:p w:rsidR="002F6C38" w:rsidRPr="00472B7B" w:rsidRDefault="002F6C38" w:rsidP="00472B7B">
      <w:pPr>
        <w:pStyle w:val="libFootnote0"/>
        <w:rPr>
          <w:rtl/>
        </w:rPr>
      </w:pPr>
      <w:r w:rsidRPr="00472B7B">
        <w:rPr>
          <w:rtl/>
        </w:rPr>
        <w:t xml:space="preserve">(2) </w:t>
      </w:r>
      <w:r w:rsidR="003204F8" w:rsidRPr="00472B7B">
        <w:rPr>
          <w:rtl/>
        </w:rPr>
        <w:t xml:space="preserve">مرّ </w:t>
      </w:r>
      <w:r w:rsidRPr="00472B7B">
        <w:rPr>
          <w:rtl/>
        </w:rPr>
        <w:t xml:space="preserve">في الحديثين 4 و 5 من الباب 2 من أبواب أقسام الحج. </w:t>
      </w:r>
    </w:p>
    <w:p w:rsidR="002F6C38" w:rsidRPr="00472B7B" w:rsidRDefault="002F6C38" w:rsidP="00472B7B">
      <w:pPr>
        <w:pStyle w:val="libFootnote0"/>
        <w:rPr>
          <w:rtl/>
        </w:rPr>
      </w:pPr>
      <w:r w:rsidRPr="00472B7B">
        <w:rPr>
          <w:rtl/>
        </w:rPr>
        <w:t>2</w:t>
      </w:r>
      <w:r w:rsidR="00817E94" w:rsidRPr="00472B7B">
        <w:rPr>
          <w:rtl/>
        </w:rPr>
        <w:t xml:space="preserve"> - </w:t>
      </w:r>
      <w:r w:rsidRPr="00472B7B">
        <w:rPr>
          <w:rtl/>
        </w:rPr>
        <w:t>الكافي 4</w:t>
      </w:r>
      <w:r w:rsidR="00817E94" w:rsidRPr="00472B7B">
        <w:rPr>
          <w:rtl/>
        </w:rPr>
        <w:t>:</w:t>
      </w:r>
      <w:r w:rsidRPr="00472B7B">
        <w:rPr>
          <w:rtl/>
        </w:rPr>
        <w:t xml:space="preserve"> 399 </w:t>
      </w:r>
      <w:r w:rsidR="008A3557" w:rsidRPr="00472B7B">
        <w:rPr>
          <w:rtl/>
        </w:rPr>
        <w:t>/</w:t>
      </w:r>
      <w:r w:rsidRPr="00472B7B">
        <w:rPr>
          <w:rtl/>
        </w:rPr>
        <w:t xml:space="preserve"> 1</w:t>
      </w:r>
      <w:r w:rsidR="00817E94" w:rsidRPr="00472B7B">
        <w:rPr>
          <w:rtl/>
        </w:rPr>
        <w:t>،</w:t>
      </w:r>
      <w:r w:rsidRPr="00472B7B">
        <w:rPr>
          <w:rtl/>
        </w:rPr>
        <w:t xml:space="preserve"> علما</w:t>
      </w:r>
      <w:r w:rsidR="0075697F">
        <w:rPr>
          <w:rFonts w:hint="cs"/>
          <w:rtl/>
        </w:rPr>
        <w:t>ً</w:t>
      </w:r>
      <w:r w:rsidRPr="00472B7B">
        <w:rPr>
          <w:rtl/>
        </w:rPr>
        <w:t xml:space="preserve"> </w:t>
      </w:r>
      <w:r w:rsidR="0075697F">
        <w:rPr>
          <w:rtl/>
        </w:rPr>
        <w:t>أن</w:t>
      </w:r>
      <w:r w:rsidR="00FC03F9" w:rsidRPr="00472B7B">
        <w:rPr>
          <w:rtl/>
        </w:rPr>
        <w:t xml:space="preserve">ه </w:t>
      </w:r>
      <w:r w:rsidRPr="00472B7B">
        <w:rPr>
          <w:rtl/>
        </w:rPr>
        <w:t xml:space="preserve">لم يذكر </w:t>
      </w:r>
      <w:r w:rsidR="00476C04" w:rsidRPr="00472B7B">
        <w:rPr>
          <w:rtl/>
        </w:rPr>
        <w:t>محمّد</w:t>
      </w:r>
      <w:r w:rsidR="00BF2891" w:rsidRPr="00472B7B">
        <w:rPr>
          <w:rtl/>
        </w:rPr>
        <w:t xml:space="preserve"> </w:t>
      </w:r>
      <w:r w:rsidRPr="00472B7B">
        <w:rPr>
          <w:rtl/>
        </w:rPr>
        <w:t>بن يعقوب في بداية السند</w:t>
      </w:r>
      <w:r w:rsidR="00817E94" w:rsidRPr="00472B7B">
        <w:rPr>
          <w:rtl/>
        </w:rPr>
        <w:t>،</w:t>
      </w:r>
      <w:r w:rsidRPr="00472B7B">
        <w:rPr>
          <w:rtl/>
        </w:rPr>
        <w:t xml:space="preserve"> والظاهر </w:t>
      </w:r>
      <w:r w:rsidR="00FC03F9" w:rsidRPr="00472B7B">
        <w:rPr>
          <w:rtl/>
        </w:rPr>
        <w:t xml:space="preserve">أنّه </w:t>
      </w:r>
      <w:r w:rsidRPr="00472B7B">
        <w:rPr>
          <w:rtl/>
        </w:rPr>
        <w:t xml:space="preserve">من سهو النساخ. </w:t>
      </w:r>
    </w:p>
    <w:p w:rsidR="002F6C38" w:rsidRPr="00472B7B" w:rsidRDefault="002F6C38" w:rsidP="00472B7B">
      <w:pPr>
        <w:pStyle w:val="libFootnote0"/>
        <w:rPr>
          <w:rtl/>
        </w:rPr>
      </w:pPr>
      <w:r w:rsidRPr="00472B7B">
        <w:rPr>
          <w:rtl/>
        </w:rPr>
        <w:t>(</w:t>
      </w:r>
      <w:r w:rsidR="00B12A7D" w:rsidRPr="00472B7B">
        <w:rPr>
          <w:rFonts w:hint="cs"/>
          <w:rtl/>
        </w:rPr>
        <w:t>3</w:t>
      </w:r>
      <w:r w:rsidRPr="00472B7B">
        <w:rPr>
          <w:rtl/>
        </w:rPr>
        <w:t>) التهذيب 5</w:t>
      </w:r>
      <w:r w:rsidR="00817E94" w:rsidRPr="00472B7B">
        <w:rPr>
          <w:rtl/>
        </w:rPr>
        <w:t>:</w:t>
      </w:r>
      <w:r w:rsidRPr="00472B7B">
        <w:rPr>
          <w:rtl/>
        </w:rPr>
        <w:t xml:space="preserve"> 98 </w:t>
      </w:r>
      <w:r w:rsidR="008A3557" w:rsidRPr="00472B7B">
        <w:rPr>
          <w:rtl/>
        </w:rPr>
        <w:t>/</w:t>
      </w:r>
      <w:r w:rsidRPr="00472B7B">
        <w:rPr>
          <w:rtl/>
        </w:rPr>
        <w:t xml:space="preserve"> 321. </w:t>
      </w:r>
    </w:p>
    <w:p w:rsidR="002F6C38" w:rsidRPr="00472B7B" w:rsidRDefault="002F6C38" w:rsidP="00472B7B">
      <w:pPr>
        <w:pStyle w:val="libFootnote0"/>
        <w:rPr>
          <w:rtl/>
        </w:rPr>
      </w:pPr>
      <w:r w:rsidRPr="00472B7B">
        <w:rPr>
          <w:rtl/>
        </w:rPr>
        <w:t>3</w:t>
      </w:r>
      <w:r w:rsidR="00817E94" w:rsidRPr="00472B7B">
        <w:rPr>
          <w:rtl/>
        </w:rPr>
        <w:t xml:space="preserve"> - </w:t>
      </w:r>
      <w:r w:rsidRPr="00472B7B">
        <w:rPr>
          <w:rtl/>
        </w:rPr>
        <w:t>مستطرفات السرائر</w:t>
      </w:r>
      <w:r w:rsidR="00817E94" w:rsidRPr="00472B7B">
        <w:rPr>
          <w:rtl/>
        </w:rPr>
        <w:t>:</w:t>
      </w:r>
      <w:r w:rsidRPr="00472B7B">
        <w:rPr>
          <w:rtl/>
        </w:rPr>
        <w:t xml:space="preserve"> 80 </w:t>
      </w:r>
      <w:r w:rsidR="008A3557" w:rsidRPr="00472B7B">
        <w:rPr>
          <w:rtl/>
        </w:rPr>
        <w:t>/</w:t>
      </w:r>
      <w:r w:rsidRPr="00472B7B">
        <w:rPr>
          <w:rtl/>
        </w:rPr>
        <w:t xml:space="preserve"> 12. </w:t>
      </w:r>
    </w:p>
    <w:p w:rsidR="002F6C38" w:rsidRPr="00472B7B" w:rsidRDefault="002F6C38" w:rsidP="00472B7B">
      <w:pPr>
        <w:pStyle w:val="libFootnote0"/>
        <w:rPr>
          <w:rtl/>
        </w:rPr>
      </w:pPr>
      <w:r w:rsidRPr="00472B7B">
        <w:rPr>
          <w:rtl/>
        </w:rPr>
        <w:t>(</w:t>
      </w:r>
      <w:r w:rsidR="00B12A7D" w:rsidRPr="00472B7B">
        <w:rPr>
          <w:rFonts w:hint="cs"/>
          <w:rtl/>
        </w:rPr>
        <w:t>4</w:t>
      </w:r>
      <w:r w:rsidRPr="00472B7B">
        <w:rPr>
          <w:rtl/>
        </w:rPr>
        <w:t>) في المصدر زيادة</w:t>
      </w:r>
      <w:r w:rsidR="00817E94" w:rsidRPr="00472B7B">
        <w:rPr>
          <w:rtl/>
        </w:rPr>
        <w:t>:</w:t>
      </w:r>
      <w:r w:rsidRPr="00472B7B">
        <w:rPr>
          <w:rtl/>
        </w:rPr>
        <w:t xml:space="preserve"> من المدينة.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75697F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حكم قطع التلبية </w:t>
      </w:r>
      <w:r w:rsidRPr="002F6C38">
        <w:rPr>
          <w:rStyle w:val="libFootnotenumChar"/>
          <w:rtl/>
        </w:rPr>
        <w:t>(</w:t>
      </w:r>
      <w:r w:rsidR="0075697F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وعلى </w:t>
      </w:r>
      <w:r w:rsidR="002F6FA0">
        <w:rPr>
          <w:rtl/>
        </w:rPr>
        <w:t>الإِحرام</w:t>
      </w:r>
      <w:r>
        <w:rPr>
          <w:rtl/>
        </w:rPr>
        <w:t xml:space="preserve"> لدخول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 xml:space="preserve">في </w:t>
      </w:r>
      <w:r w:rsidR="002F6FA0">
        <w:rPr>
          <w:rtl/>
        </w:rPr>
        <w:t>الإِحرام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75697F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796" w:name="_Toc283486274"/>
      <w:bookmarkStart w:id="797" w:name="_Toc303150765"/>
      <w:bookmarkStart w:id="798" w:name="_Toc376860125"/>
      <w:bookmarkStart w:id="799" w:name="_Toc274435972"/>
      <w:r>
        <w:rPr>
          <w:rtl/>
        </w:rPr>
        <w:t>5</w:t>
      </w:r>
      <w:r w:rsidR="00817E94">
        <w:rPr>
          <w:rtl/>
        </w:rPr>
        <w:t xml:space="preserve"> - </w:t>
      </w:r>
      <w:r>
        <w:rPr>
          <w:rtl/>
        </w:rPr>
        <w:t xml:space="preserve">باب استحباب الغسل لدخول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من فخ أو بئر ميمون</w:t>
      </w:r>
      <w:bookmarkEnd w:id="796"/>
      <w:bookmarkEnd w:id="797"/>
      <w:r w:rsidR="006020DA">
        <w:rPr>
          <w:rtl/>
        </w:rPr>
        <w:t xml:space="preserve"> </w:t>
      </w:r>
      <w:bookmarkStart w:id="800" w:name="_Toc283486275"/>
      <w:bookmarkStart w:id="801" w:name="_Toc303150766"/>
      <w:r w:rsidR="00817E94">
        <w:rPr>
          <w:rtl/>
        </w:rPr>
        <w:t>أ</w:t>
      </w:r>
      <w:r>
        <w:rPr>
          <w:rtl/>
        </w:rPr>
        <w:t>و بئر عبد الصمد أو غيرها</w:t>
      </w:r>
      <w:r w:rsidR="00817E94">
        <w:rPr>
          <w:rtl/>
        </w:rPr>
        <w:t>،</w:t>
      </w:r>
      <w:r>
        <w:rPr>
          <w:rtl/>
        </w:rPr>
        <w:t xml:space="preserve"> ودخولها ماشيا</w:t>
      </w:r>
      <w:r w:rsidR="0075697F">
        <w:rPr>
          <w:rFonts w:hint="cs"/>
          <w:rtl/>
        </w:rPr>
        <w:t>ً</w:t>
      </w:r>
      <w:r>
        <w:rPr>
          <w:rtl/>
        </w:rPr>
        <w:t xml:space="preserve"> حافيا</w:t>
      </w:r>
      <w:r w:rsidR="0075697F">
        <w:rPr>
          <w:rFonts w:hint="cs"/>
          <w:rtl/>
        </w:rPr>
        <w:t>ً</w:t>
      </w:r>
      <w:r>
        <w:rPr>
          <w:rtl/>
        </w:rPr>
        <w:t xml:space="preserve"> والابتداء</w:t>
      </w:r>
      <w:bookmarkEnd w:id="800"/>
      <w:bookmarkEnd w:id="801"/>
      <w:r w:rsidR="006020DA">
        <w:rPr>
          <w:rtl/>
        </w:rPr>
        <w:t xml:space="preserve"> </w:t>
      </w:r>
      <w:bookmarkStart w:id="802" w:name="_Toc283486276"/>
      <w:bookmarkStart w:id="803" w:name="_Toc303150767"/>
      <w:r w:rsidR="00817E94">
        <w:rPr>
          <w:rtl/>
        </w:rPr>
        <w:t>ب</w:t>
      </w:r>
      <w:r>
        <w:rPr>
          <w:rtl/>
        </w:rPr>
        <w:t xml:space="preserve">دخول المنزل </w:t>
      </w:r>
      <w:r w:rsidR="008B0A36">
        <w:rPr>
          <w:rtl/>
        </w:rPr>
        <w:t xml:space="preserve">ثمّ </w:t>
      </w:r>
      <w:r>
        <w:rPr>
          <w:rtl/>
        </w:rPr>
        <w:t>الطواف</w:t>
      </w:r>
      <w:bookmarkEnd w:id="798"/>
      <w:bookmarkEnd w:id="799"/>
      <w:bookmarkEnd w:id="802"/>
      <w:bookmarkEnd w:id="803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[ 17562 ]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عثمان</w:t>
      </w:r>
      <w:r w:rsidR="00817E94">
        <w:rPr>
          <w:rtl/>
        </w:rPr>
        <w:t>،</w:t>
      </w:r>
      <w:r>
        <w:rPr>
          <w:rtl/>
        </w:rPr>
        <w:t xml:space="preserve"> عن الحلبي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أمرنا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 xml:space="preserve">نغتسل من فخ قبل </w:t>
      </w:r>
      <w:r w:rsidR="00851444">
        <w:rPr>
          <w:rtl/>
        </w:rPr>
        <w:t xml:space="preserve">ان </w:t>
      </w:r>
      <w:r>
        <w:rPr>
          <w:rtl/>
        </w:rPr>
        <w:t xml:space="preserve">ندخل </w:t>
      </w:r>
      <w:r w:rsidR="001D754D">
        <w:rPr>
          <w:rtl/>
        </w:rPr>
        <w:t>مكّة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75697F">
      <w:pPr>
        <w:pStyle w:val="libNormal"/>
        <w:rPr>
          <w:rtl/>
        </w:rPr>
      </w:pPr>
      <w:r w:rsidRPr="00E85D7F">
        <w:rPr>
          <w:rStyle w:val="libNormalChar"/>
          <w:rtl/>
        </w:rPr>
        <w:t>[ 17563 ]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الحسين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معل</w:t>
      </w:r>
      <w:r w:rsidR="0075697F">
        <w:rPr>
          <w:rFonts w:hint="cs"/>
          <w:rtl/>
        </w:rPr>
        <w:t>ّ</w:t>
      </w:r>
      <w:r>
        <w:rPr>
          <w:rtl/>
        </w:rPr>
        <w:t xml:space="preserve">ى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الحسن بن علي</w:t>
      </w:r>
      <w:r w:rsidR="0075697F">
        <w:rPr>
          <w:rFonts w:hint="cs"/>
          <w:rtl/>
        </w:rPr>
        <w:t>ّ</w:t>
      </w:r>
      <w:r w:rsidR="00817E94">
        <w:rPr>
          <w:rtl/>
        </w:rPr>
        <w:t>،</w:t>
      </w:r>
      <w:r>
        <w:rPr>
          <w:rtl/>
        </w:rPr>
        <w:t xml:space="preserve"> عن أب</w:t>
      </w:r>
      <w:r w:rsidR="00851444">
        <w:rPr>
          <w:rtl/>
        </w:rPr>
        <w:t xml:space="preserve">ان </w:t>
      </w:r>
      <w:r>
        <w:rPr>
          <w:rtl/>
        </w:rPr>
        <w:t>بن عثمان</w:t>
      </w:r>
      <w:r w:rsidR="00817E94">
        <w:rPr>
          <w:rtl/>
        </w:rPr>
        <w:t>،</w:t>
      </w:r>
      <w:r>
        <w:rPr>
          <w:rtl/>
        </w:rPr>
        <w:t xml:space="preserve"> عن عجل</w:t>
      </w:r>
      <w:r w:rsidR="00851444">
        <w:rPr>
          <w:rtl/>
        </w:rPr>
        <w:t xml:space="preserve">ان </w:t>
      </w:r>
      <w:r>
        <w:rPr>
          <w:rtl/>
        </w:rPr>
        <w:t xml:space="preserve">أبي صالح </w:t>
      </w:r>
      <w:r w:rsidRPr="002F6C38">
        <w:rPr>
          <w:rStyle w:val="libFootnotenumChar"/>
          <w:rtl/>
        </w:rPr>
        <w:t>(</w:t>
      </w:r>
      <w:r w:rsidR="0075697F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إذا انتهيت إلى بئر ميمون أو بئر عبد الصمد فاغتسل واخلع نعليك</w:t>
      </w:r>
      <w:r w:rsidR="00817E94">
        <w:rPr>
          <w:rtl/>
        </w:rPr>
        <w:t>،</w:t>
      </w:r>
      <w:r>
        <w:rPr>
          <w:rtl/>
        </w:rPr>
        <w:t xml:space="preserve"> وامش حافيا</w:t>
      </w:r>
      <w:r w:rsidR="0075697F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وعليك السكينة والوقار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[ 17564 ]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وعن حميد بن زياد</w:t>
      </w:r>
      <w:r w:rsidR="00817E94">
        <w:rPr>
          <w:rtl/>
        </w:rPr>
        <w:t>،</w:t>
      </w:r>
      <w:r>
        <w:rPr>
          <w:rtl/>
        </w:rPr>
        <w:t xml:space="preserve"> عن ابن سماعة</w:t>
      </w:r>
      <w:r w:rsidR="00817E94">
        <w:rPr>
          <w:rtl/>
        </w:rPr>
        <w:t>،</w:t>
      </w:r>
      <w:r>
        <w:rPr>
          <w:rtl/>
        </w:rPr>
        <w:t xml:space="preserve"> عن غير واحد</w:t>
      </w:r>
      <w:r w:rsidR="00817E94">
        <w:rPr>
          <w:rtl/>
        </w:rPr>
        <w:t>،</w:t>
      </w:r>
      <w:r>
        <w:rPr>
          <w:rtl/>
        </w:rPr>
        <w:t xml:space="preserve"> عن أب</w:t>
      </w:r>
      <w:r w:rsidR="00851444">
        <w:rPr>
          <w:rtl/>
        </w:rPr>
        <w:t xml:space="preserve">ان </w:t>
      </w:r>
      <w:r>
        <w:rPr>
          <w:rtl/>
        </w:rPr>
        <w:t>بن عثمان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الحلبي</w:t>
      </w:r>
      <w:r w:rsidR="0075697F">
        <w:rPr>
          <w:rFonts w:hint="cs"/>
          <w:rtl/>
        </w:rPr>
        <w:t>ّ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75697F" w:rsidRDefault="002F6C38" w:rsidP="0075697F">
      <w:pPr>
        <w:pStyle w:val="libFootnote0"/>
        <w:rPr>
          <w:rtl/>
        </w:rPr>
      </w:pPr>
      <w:r w:rsidRPr="0075697F">
        <w:rPr>
          <w:rtl/>
        </w:rPr>
        <w:t>(</w:t>
      </w:r>
      <w:r w:rsidR="0075697F" w:rsidRPr="0075697F">
        <w:rPr>
          <w:rFonts w:hint="cs"/>
          <w:rtl/>
        </w:rPr>
        <w:t>1</w:t>
      </w:r>
      <w:r w:rsidRPr="0075697F">
        <w:rPr>
          <w:rtl/>
        </w:rPr>
        <w:t xml:space="preserve">) تقدم في البابين 43 من أبواب </w:t>
      </w:r>
      <w:r w:rsidR="002F6FA0" w:rsidRPr="0075697F">
        <w:rPr>
          <w:rtl/>
        </w:rPr>
        <w:t>الإِحرام</w:t>
      </w:r>
      <w:r w:rsidRPr="0075697F">
        <w:rPr>
          <w:rtl/>
        </w:rPr>
        <w:t xml:space="preserve">. </w:t>
      </w:r>
    </w:p>
    <w:p w:rsidR="002F6C38" w:rsidRPr="0075697F" w:rsidRDefault="002F6C38" w:rsidP="0075697F">
      <w:pPr>
        <w:pStyle w:val="libFootnote0"/>
        <w:rPr>
          <w:rtl/>
        </w:rPr>
      </w:pPr>
      <w:r w:rsidRPr="0075697F">
        <w:rPr>
          <w:rtl/>
        </w:rPr>
        <w:t>(</w:t>
      </w:r>
      <w:r w:rsidR="0075697F" w:rsidRPr="0075697F">
        <w:rPr>
          <w:rFonts w:hint="cs"/>
          <w:rtl/>
        </w:rPr>
        <w:t>2</w:t>
      </w:r>
      <w:r w:rsidRPr="0075697F">
        <w:rPr>
          <w:rtl/>
        </w:rPr>
        <w:t xml:space="preserve">) تقدم في الباب 50 من أبواب </w:t>
      </w:r>
      <w:r w:rsidR="002F6FA0" w:rsidRPr="0075697F">
        <w:rPr>
          <w:rtl/>
        </w:rPr>
        <w:t>الإِحرام</w:t>
      </w:r>
      <w:r w:rsidRPr="0075697F">
        <w:rPr>
          <w:rtl/>
        </w:rPr>
        <w:t>.</w:t>
      </w:r>
    </w:p>
    <w:p w:rsidR="002F6C38" w:rsidRPr="0075697F" w:rsidRDefault="002F6C38" w:rsidP="0075697F">
      <w:pPr>
        <w:pStyle w:val="libFootnoteCenterBold"/>
        <w:rPr>
          <w:rtl/>
        </w:rPr>
      </w:pPr>
      <w:r w:rsidRPr="0075697F">
        <w:rPr>
          <w:rtl/>
        </w:rPr>
        <w:t xml:space="preserve">الباب 5 </w:t>
      </w:r>
    </w:p>
    <w:p w:rsidR="002F6C38" w:rsidRPr="0075697F" w:rsidRDefault="002F6C38" w:rsidP="0075697F">
      <w:pPr>
        <w:pStyle w:val="libFootnoteCenterBold"/>
        <w:rPr>
          <w:rtl/>
        </w:rPr>
      </w:pPr>
      <w:r w:rsidRPr="0075697F">
        <w:rPr>
          <w:rtl/>
        </w:rPr>
        <w:t>فيه 4 أحاديث</w:t>
      </w:r>
    </w:p>
    <w:p w:rsidR="002F6C38" w:rsidRPr="0075697F" w:rsidRDefault="002F6C38" w:rsidP="0075697F">
      <w:pPr>
        <w:pStyle w:val="libFootnote0"/>
        <w:rPr>
          <w:rtl/>
        </w:rPr>
      </w:pPr>
      <w:r w:rsidRPr="0075697F">
        <w:rPr>
          <w:rtl/>
        </w:rPr>
        <w:t>1</w:t>
      </w:r>
      <w:r w:rsidR="00817E94" w:rsidRPr="0075697F">
        <w:rPr>
          <w:rtl/>
        </w:rPr>
        <w:t xml:space="preserve"> - </w:t>
      </w:r>
      <w:r w:rsidRPr="0075697F">
        <w:rPr>
          <w:rtl/>
        </w:rPr>
        <w:t>الكافي 4</w:t>
      </w:r>
      <w:r w:rsidR="00817E94" w:rsidRPr="0075697F">
        <w:rPr>
          <w:rtl/>
        </w:rPr>
        <w:t>:</w:t>
      </w:r>
      <w:r w:rsidRPr="0075697F">
        <w:rPr>
          <w:rtl/>
        </w:rPr>
        <w:t xml:space="preserve"> 400 </w:t>
      </w:r>
      <w:r w:rsidR="008A3557" w:rsidRPr="0075697F">
        <w:rPr>
          <w:rtl/>
        </w:rPr>
        <w:t>/</w:t>
      </w:r>
      <w:r w:rsidRPr="0075697F">
        <w:rPr>
          <w:rtl/>
        </w:rPr>
        <w:t xml:space="preserve"> 5</w:t>
      </w:r>
      <w:r w:rsidR="00817E94" w:rsidRPr="0075697F">
        <w:rPr>
          <w:rtl/>
        </w:rPr>
        <w:t>،</w:t>
      </w:r>
      <w:r w:rsidRPr="0075697F">
        <w:rPr>
          <w:rtl/>
        </w:rPr>
        <w:t xml:space="preserve"> والتهذيب 5</w:t>
      </w:r>
      <w:r w:rsidR="00817E94" w:rsidRPr="0075697F">
        <w:rPr>
          <w:rtl/>
        </w:rPr>
        <w:t>:</w:t>
      </w:r>
      <w:r w:rsidRPr="0075697F">
        <w:rPr>
          <w:rtl/>
        </w:rPr>
        <w:t xml:space="preserve"> 99 </w:t>
      </w:r>
      <w:r w:rsidR="008A3557" w:rsidRPr="0075697F">
        <w:rPr>
          <w:rtl/>
        </w:rPr>
        <w:t>/</w:t>
      </w:r>
      <w:r w:rsidRPr="0075697F">
        <w:rPr>
          <w:rtl/>
        </w:rPr>
        <w:t xml:space="preserve"> 323. </w:t>
      </w:r>
    </w:p>
    <w:p w:rsidR="002F6C38" w:rsidRPr="0075697F" w:rsidRDefault="002F6C38" w:rsidP="0075697F">
      <w:pPr>
        <w:pStyle w:val="libFootnote0"/>
        <w:rPr>
          <w:rtl/>
        </w:rPr>
      </w:pPr>
      <w:r w:rsidRPr="0075697F">
        <w:rPr>
          <w:rtl/>
        </w:rPr>
        <w:t>2</w:t>
      </w:r>
      <w:r w:rsidR="00817E94" w:rsidRPr="0075697F">
        <w:rPr>
          <w:rtl/>
        </w:rPr>
        <w:t xml:space="preserve"> - </w:t>
      </w:r>
      <w:r w:rsidRPr="0075697F">
        <w:rPr>
          <w:rtl/>
        </w:rPr>
        <w:t>الكافي 4</w:t>
      </w:r>
      <w:r w:rsidR="00817E94" w:rsidRPr="0075697F">
        <w:rPr>
          <w:rtl/>
        </w:rPr>
        <w:t>:</w:t>
      </w:r>
      <w:r w:rsidRPr="0075697F">
        <w:rPr>
          <w:rtl/>
        </w:rPr>
        <w:t xml:space="preserve"> 400 </w:t>
      </w:r>
      <w:r w:rsidR="008A3557" w:rsidRPr="0075697F">
        <w:rPr>
          <w:rtl/>
        </w:rPr>
        <w:t>/</w:t>
      </w:r>
      <w:r w:rsidRPr="0075697F">
        <w:rPr>
          <w:rtl/>
        </w:rPr>
        <w:t xml:space="preserve"> 6</w:t>
      </w:r>
      <w:r w:rsidR="00817E94" w:rsidRPr="0075697F">
        <w:rPr>
          <w:rtl/>
        </w:rPr>
        <w:t>،</w:t>
      </w:r>
      <w:r w:rsidRPr="0075697F">
        <w:rPr>
          <w:rtl/>
        </w:rPr>
        <w:t xml:space="preserve"> والتهذيب 5</w:t>
      </w:r>
      <w:r w:rsidR="00817E94" w:rsidRPr="0075697F">
        <w:rPr>
          <w:rtl/>
        </w:rPr>
        <w:t>:</w:t>
      </w:r>
      <w:r w:rsidRPr="0075697F">
        <w:rPr>
          <w:rtl/>
        </w:rPr>
        <w:t xml:space="preserve"> 99 </w:t>
      </w:r>
      <w:r w:rsidR="008A3557" w:rsidRPr="0075697F">
        <w:rPr>
          <w:rtl/>
        </w:rPr>
        <w:t>/</w:t>
      </w:r>
      <w:r w:rsidRPr="0075697F">
        <w:rPr>
          <w:rtl/>
        </w:rPr>
        <w:t xml:space="preserve"> 324. </w:t>
      </w:r>
    </w:p>
    <w:p w:rsidR="002F6C38" w:rsidRPr="0075697F" w:rsidRDefault="002F6C38" w:rsidP="0075697F">
      <w:pPr>
        <w:pStyle w:val="libFootnote0"/>
        <w:rPr>
          <w:rtl/>
        </w:rPr>
      </w:pPr>
      <w:r w:rsidRPr="0075697F">
        <w:rPr>
          <w:rtl/>
        </w:rPr>
        <w:t>(</w:t>
      </w:r>
      <w:r w:rsidR="0075697F" w:rsidRPr="0075697F">
        <w:rPr>
          <w:rFonts w:hint="cs"/>
          <w:rtl/>
        </w:rPr>
        <w:t>3</w:t>
      </w:r>
      <w:r w:rsidRPr="0075697F">
        <w:rPr>
          <w:rtl/>
        </w:rPr>
        <w:t>) في التهذيب</w:t>
      </w:r>
      <w:r w:rsidR="00817E94" w:rsidRPr="0075697F">
        <w:rPr>
          <w:rtl/>
        </w:rPr>
        <w:t>:</w:t>
      </w:r>
      <w:r w:rsidRPr="0075697F">
        <w:rPr>
          <w:rtl/>
        </w:rPr>
        <w:t xml:space="preserve"> عجل</w:t>
      </w:r>
      <w:r w:rsidR="00851444" w:rsidRPr="0075697F">
        <w:rPr>
          <w:rtl/>
        </w:rPr>
        <w:t xml:space="preserve">ان </w:t>
      </w:r>
      <w:r w:rsidRPr="0075697F">
        <w:rPr>
          <w:rtl/>
        </w:rPr>
        <w:t xml:space="preserve">بن صالح. </w:t>
      </w:r>
    </w:p>
    <w:p w:rsidR="002F6C38" w:rsidRPr="0075697F" w:rsidRDefault="002F6C38" w:rsidP="0075697F">
      <w:pPr>
        <w:pStyle w:val="libFootnote0"/>
        <w:rPr>
          <w:rtl/>
        </w:rPr>
      </w:pPr>
      <w:r w:rsidRPr="0075697F">
        <w:rPr>
          <w:rtl/>
        </w:rPr>
        <w:t>3</w:t>
      </w:r>
      <w:r w:rsidR="00817E94" w:rsidRPr="0075697F">
        <w:rPr>
          <w:rtl/>
        </w:rPr>
        <w:t xml:space="preserve"> - </w:t>
      </w:r>
      <w:r w:rsidRPr="0075697F">
        <w:rPr>
          <w:rtl/>
        </w:rPr>
        <w:t>الكافي 4</w:t>
      </w:r>
      <w:r w:rsidR="00817E94" w:rsidRPr="0075697F">
        <w:rPr>
          <w:rtl/>
        </w:rPr>
        <w:t>:</w:t>
      </w:r>
      <w:r w:rsidRPr="0075697F">
        <w:rPr>
          <w:rtl/>
        </w:rPr>
        <w:t xml:space="preserve"> 400 </w:t>
      </w:r>
      <w:r w:rsidR="008A3557" w:rsidRPr="0075697F">
        <w:rPr>
          <w:rtl/>
        </w:rPr>
        <w:t>/</w:t>
      </w:r>
      <w:r w:rsidRPr="0075697F">
        <w:rPr>
          <w:rtl/>
        </w:rPr>
        <w:t xml:space="preserve"> 3</w:t>
      </w:r>
      <w:r w:rsidR="00817E94" w:rsidRPr="0075697F">
        <w:rPr>
          <w:rtl/>
        </w:rPr>
        <w:t>،</w:t>
      </w:r>
      <w:r w:rsidRPr="0075697F">
        <w:rPr>
          <w:rtl/>
        </w:rPr>
        <w:t xml:space="preserve"> وأورد نحوه في الحديث 3 من الباب 2 من أبواب زيارة البيت.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6F7068" w:rsidP="006F7068">
      <w:pPr>
        <w:pStyle w:val="libNormal0"/>
        <w:rPr>
          <w:rtl/>
        </w:rPr>
      </w:pPr>
      <w:r>
        <w:rPr>
          <w:rFonts w:hint="cs"/>
          <w:rtl/>
        </w:rPr>
        <w:lastRenderedPageBreak/>
        <w:t>إ</w:t>
      </w:r>
      <w:r w:rsidR="00851444">
        <w:rPr>
          <w:rtl/>
        </w:rPr>
        <w:t>ن</w:t>
      </w:r>
      <w:r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2F6C38">
        <w:rPr>
          <w:rtl/>
        </w:rPr>
        <w:t xml:space="preserve">الله </w:t>
      </w:r>
      <w:r w:rsidR="00597D47">
        <w:rPr>
          <w:rtl/>
        </w:rPr>
        <w:t>عزّ وجلّ</w:t>
      </w:r>
      <w:r w:rsidR="002F6C38">
        <w:rPr>
          <w:rtl/>
        </w:rPr>
        <w:t xml:space="preserve"> يقول في كتابه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</w:t>
      </w:r>
      <w:r w:rsidR="002F6C38" w:rsidRPr="006F7068">
        <w:rPr>
          <w:rStyle w:val="libAlaemChar"/>
          <w:rtl/>
        </w:rPr>
        <w:t>(</w:t>
      </w:r>
      <w:r w:rsidR="002F6C38" w:rsidRPr="008A3557">
        <w:rPr>
          <w:rStyle w:val="libNormalChar"/>
          <w:rtl/>
        </w:rPr>
        <w:t xml:space="preserve"> </w:t>
      </w:r>
      <w:r w:rsidR="002F6C38" w:rsidRPr="002F6C38">
        <w:rPr>
          <w:rStyle w:val="libAieChar"/>
          <w:rtl/>
        </w:rPr>
        <w:t>ط</w:t>
      </w:r>
      <w:r w:rsidR="00041F6F">
        <w:rPr>
          <w:rStyle w:val="libAieChar"/>
          <w:rFonts w:hint="cs"/>
          <w:rtl/>
        </w:rPr>
        <w:t>َ</w:t>
      </w:r>
      <w:r w:rsidR="002F6C38" w:rsidRPr="002F6C38">
        <w:rPr>
          <w:rStyle w:val="libAieChar"/>
          <w:rtl/>
        </w:rPr>
        <w:t>ه</w:t>
      </w:r>
      <w:r w:rsidR="00041F6F">
        <w:rPr>
          <w:rStyle w:val="libAieChar"/>
          <w:rFonts w:hint="cs"/>
          <w:rtl/>
        </w:rPr>
        <w:t>ِ</w:t>
      </w:r>
      <w:r w:rsidR="002F6C38" w:rsidRPr="002F6C38">
        <w:rPr>
          <w:rStyle w:val="libAieChar"/>
          <w:rtl/>
        </w:rPr>
        <w:t>ر</w:t>
      </w:r>
      <w:r w:rsidR="00041F6F">
        <w:rPr>
          <w:rStyle w:val="libAieChar"/>
          <w:rFonts w:hint="cs"/>
          <w:rtl/>
        </w:rPr>
        <w:t>َّ</w:t>
      </w:r>
      <w:r w:rsidR="002F6C38" w:rsidRPr="002F6C38">
        <w:rPr>
          <w:rStyle w:val="libAieChar"/>
          <w:rtl/>
        </w:rPr>
        <w:t>ا ب</w:t>
      </w:r>
      <w:r w:rsidR="00041F6F">
        <w:rPr>
          <w:rStyle w:val="libAieChar"/>
          <w:rFonts w:hint="cs"/>
          <w:rtl/>
        </w:rPr>
        <w:t>َ</w:t>
      </w:r>
      <w:r w:rsidR="002F6C38" w:rsidRPr="002F6C38">
        <w:rPr>
          <w:rStyle w:val="libAieChar"/>
          <w:rtl/>
        </w:rPr>
        <w:t>ي</w:t>
      </w:r>
      <w:r w:rsidR="00041F6F">
        <w:rPr>
          <w:rStyle w:val="libAieChar"/>
          <w:rFonts w:hint="cs"/>
          <w:rtl/>
        </w:rPr>
        <w:t>ْ</w:t>
      </w:r>
      <w:r w:rsidR="002F6C38" w:rsidRPr="002F6C38">
        <w:rPr>
          <w:rStyle w:val="libAieChar"/>
          <w:rtl/>
        </w:rPr>
        <w:t>ت</w:t>
      </w:r>
      <w:r w:rsidR="00041F6F">
        <w:rPr>
          <w:rStyle w:val="libAieChar"/>
          <w:rFonts w:hint="cs"/>
          <w:rtl/>
        </w:rPr>
        <w:t>ِ</w:t>
      </w:r>
      <w:r w:rsidR="002F6C38" w:rsidRPr="002F6C38">
        <w:rPr>
          <w:rStyle w:val="libAieChar"/>
          <w:rtl/>
        </w:rPr>
        <w:t>ي ل</w:t>
      </w:r>
      <w:r w:rsidR="00041F6F">
        <w:rPr>
          <w:rStyle w:val="libAieChar"/>
          <w:rFonts w:hint="cs"/>
          <w:rtl/>
        </w:rPr>
        <w:t>ِل</w:t>
      </w:r>
      <w:r w:rsidR="002F6C38" w:rsidRPr="002F6C38">
        <w:rPr>
          <w:rStyle w:val="libAieChar"/>
          <w:rtl/>
        </w:rPr>
        <w:t>ط</w:t>
      </w:r>
      <w:r w:rsidR="00041F6F">
        <w:rPr>
          <w:rStyle w:val="libAieChar"/>
          <w:rFonts w:hint="cs"/>
          <w:rtl/>
        </w:rPr>
        <w:t>َّ</w:t>
      </w:r>
      <w:r w:rsidR="002F6C38" w:rsidRPr="002F6C38">
        <w:rPr>
          <w:rStyle w:val="libAieChar"/>
          <w:rtl/>
        </w:rPr>
        <w:t>ائ</w:t>
      </w:r>
      <w:r w:rsidR="00041F6F">
        <w:rPr>
          <w:rStyle w:val="libAieChar"/>
          <w:rFonts w:hint="cs"/>
          <w:rtl/>
        </w:rPr>
        <w:t>ِ</w:t>
      </w:r>
      <w:r w:rsidR="002F6C38" w:rsidRPr="002F6C38">
        <w:rPr>
          <w:rStyle w:val="libAieChar"/>
          <w:rtl/>
        </w:rPr>
        <w:t>ف</w:t>
      </w:r>
      <w:r w:rsidR="00041F6F">
        <w:rPr>
          <w:rStyle w:val="libAieChar"/>
          <w:rFonts w:hint="cs"/>
          <w:rtl/>
        </w:rPr>
        <w:t>ِ</w:t>
      </w:r>
      <w:r w:rsidR="002F6C38" w:rsidRPr="002F6C38">
        <w:rPr>
          <w:rStyle w:val="libAieChar"/>
          <w:rtl/>
        </w:rPr>
        <w:t>ين</w:t>
      </w:r>
      <w:r w:rsidR="00041F6F">
        <w:rPr>
          <w:rStyle w:val="libAieChar"/>
          <w:rFonts w:hint="cs"/>
          <w:rtl/>
        </w:rPr>
        <w:t>َ</w:t>
      </w:r>
      <w:r w:rsidR="002F6C38" w:rsidRPr="002F6C38">
        <w:rPr>
          <w:rStyle w:val="libAieChar"/>
          <w:rtl/>
        </w:rPr>
        <w:t xml:space="preserve"> و</w:t>
      </w:r>
      <w:r w:rsidR="00041F6F">
        <w:rPr>
          <w:rStyle w:val="libAieChar"/>
          <w:rFonts w:hint="cs"/>
          <w:rtl/>
        </w:rPr>
        <w:t>َ</w:t>
      </w:r>
      <w:r w:rsidR="002F6C38" w:rsidRPr="002F6C38">
        <w:rPr>
          <w:rStyle w:val="libAieChar"/>
          <w:rtl/>
        </w:rPr>
        <w:t>ال</w:t>
      </w:r>
      <w:r w:rsidR="00041F6F">
        <w:rPr>
          <w:rStyle w:val="libAieChar"/>
          <w:rFonts w:hint="cs"/>
          <w:rtl/>
        </w:rPr>
        <w:t>ْ</w:t>
      </w:r>
      <w:r w:rsidR="002F6C38" w:rsidRPr="002F6C38">
        <w:rPr>
          <w:rStyle w:val="libAieChar"/>
          <w:rtl/>
        </w:rPr>
        <w:t>ع</w:t>
      </w:r>
      <w:r w:rsidR="00041F6F">
        <w:rPr>
          <w:rStyle w:val="libAieChar"/>
          <w:rFonts w:hint="cs"/>
          <w:rtl/>
        </w:rPr>
        <w:t>َ</w:t>
      </w:r>
      <w:r w:rsidR="002F6C38" w:rsidRPr="002F6C38">
        <w:rPr>
          <w:rStyle w:val="libAieChar"/>
          <w:rtl/>
        </w:rPr>
        <w:t>اك</w:t>
      </w:r>
      <w:r w:rsidR="00041F6F">
        <w:rPr>
          <w:rStyle w:val="libAieChar"/>
          <w:rFonts w:hint="cs"/>
          <w:rtl/>
        </w:rPr>
        <w:t>ِ</w:t>
      </w:r>
      <w:r w:rsidR="002F6C38" w:rsidRPr="002F6C38">
        <w:rPr>
          <w:rStyle w:val="libAieChar"/>
          <w:rtl/>
        </w:rPr>
        <w:t>ف</w:t>
      </w:r>
      <w:r w:rsidR="00041F6F">
        <w:rPr>
          <w:rStyle w:val="libAieChar"/>
          <w:rFonts w:hint="cs"/>
          <w:rtl/>
        </w:rPr>
        <w:t>ِ</w:t>
      </w:r>
      <w:r w:rsidR="002F6C38" w:rsidRPr="002F6C38">
        <w:rPr>
          <w:rStyle w:val="libAieChar"/>
          <w:rtl/>
        </w:rPr>
        <w:t>ين</w:t>
      </w:r>
      <w:r w:rsidR="00041F6F">
        <w:rPr>
          <w:rStyle w:val="libAieChar"/>
          <w:rFonts w:hint="cs"/>
          <w:rtl/>
        </w:rPr>
        <w:t>َ</w:t>
      </w:r>
      <w:r w:rsidR="002F6C38" w:rsidRPr="002F6C38">
        <w:rPr>
          <w:rStyle w:val="libAieChar"/>
          <w:rtl/>
        </w:rPr>
        <w:t xml:space="preserve"> و</w:t>
      </w:r>
      <w:r w:rsidR="00041F6F">
        <w:rPr>
          <w:rStyle w:val="libAieChar"/>
          <w:rFonts w:hint="cs"/>
          <w:rtl/>
        </w:rPr>
        <w:t>َ</w:t>
      </w:r>
      <w:r w:rsidR="002F6C38" w:rsidRPr="002F6C38">
        <w:rPr>
          <w:rStyle w:val="libAieChar"/>
          <w:rtl/>
        </w:rPr>
        <w:t>الر</w:t>
      </w:r>
      <w:r w:rsidR="00270BE6">
        <w:rPr>
          <w:rStyle w:val="libAieChar"/>
          <w:rFonts w:hint="cs"/>
          <w:rtl/>
        </w:rPr>
        <w:t>ُّ</w:t>
      </w:r>
      <w:r w:rsidR="002F6C38" w:rsidRPr="002F6C38">
        <w:rPr>
          <w:rStyle w:val="libAieChar"/>
          <w:rtl/>
        </w:rPr>
        <w:t>ك</w:t>
      </w:r>
      <w:r w:rsidR="00270BE6">
        <w:rPr>
          <w:rStyle w:val="libAieChar"/>
          <w:rFonts w:hint="cs"/>
          <w:rtl/>
        </w:rPr>
        <w:t>َّ</w:t>
      </w:r>
      <w:r w:rsidR="002F6C38" w:rsidRPr="002F6C38">
        <w:rPr>
          <w:rStyle w:val="libAieChar"/>
          <w:rtl/>
        </w:rPr>
        <w:t>ع</w:t>
      </w:r>
      <w:r w:rsidR="00270BE6">
        <w:rPr>
          <w:rStyle w:val="libAieChar"/>
          <w:rFonts w:hint="cs"/>
          <w:rtl/>
        </w:rPr>
        <w:t>ِ</w:t>
      </w:r>
      <w:r w:rsidR="002F6C38" w:rsidRPr="002F6C38">
        <w:rPr>
          <w:rStyle w:val="libAieChar"/>
          <w:rtl/>
        </w:rPr>
        <w:t xml:space="preserve"> الس</w:t>
      </w:r>
      <w:r w:rsidR="004404AA">
        <w:rPr>
          <w:rStyle w:val="libAieChar"/>
          <w:rFonts w:hint="cs"/>
          <w:rtl/>
        </w:rPr>
        <w:t>ُّ</w:t>
      </w:r>
      <w:r w:rsidR="002F6C38" w:rsidRPr="002F6C38">
        <w:rPr>
          <w:rStyle w:val="libAieChar"/>
          <w:rtl/>
        </w:rPr>
        <w:t>ج</w:t>
      </w:r>
      <w:r w:rsidR="004404AA">
        <w:rPr>
          <w:rStyle w:val="libAieChar"/>
          <w:rFonts w:hint="cs"/>
          <w:rtl/>
        </w:rPr>
        <w:t>ُ</w:t>
      </w:r>
      <w:r w:rsidR="002F6C38" w:rsidRPr="002F6C38">
        <w:rPr>
          <w:rStyle w:val="libAieChar"/>
          <w:rtl/>
        </w:rPr>
        <w:t>ود</w:t>
      </w:r>
      <w:r w:rsidR="002F6C38" w:rsidRPr="008A3557">
        <w:rPr>
          <w:rStyle w:val="libNormalChar"/>
          <w:rtl/>
        </w:rPr>
        <w:t xml:space="preserve"> </w:t>
      </w:r>
      <w:r w:rsidR="002F6C38" w:rsidRPr="006F7068">
        <w:rPr>
          <w:rStyle w:val="libAlaemChar"/>
          <w:rtl/>
        </w:rPr>
        <w:t>)</w:t>
      </w:r>
      <w:r w:rsidR="002F6C38">
        <w:rPr>
          <w:rtl/>
        </w:rPr>
        <w:t xml:space="preserve"> </w:t>
      </w:r>
      <w:r w:rsidR="002F6C38" w:rsidRPr="002F6C38">
        <w:rPr>
          <w:rStyle w:val="libFootnotenumChar"/>
          <w:rtl/>
        </w:rPr>
        <w:t>(1)</w:t>
      </w:r>
      <w:r w:rsidR="002F6C38">
        <w:rPr>
          <w:rtl/>
        </w:rPr>
        <w:t xml:space="preserve"> فينبغي للعبد </w:t>
      </w:r>
      <w:r w:rsidR="00851444">
        <w:rPr>
          <w:rtl/>
        </w:rPr>
        <w:t xml:space="preserve">ان </w:t>
      </w:r>
      <w:r w:rsidR="002F6C38">
        <w:rPr>
          <w:rtl/>
        </w:rPr>
        <w:t xml:space="preserve">لا يدخل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 w:rsidR="008B0A36">
        <w:rPr>
          <w:rtl/>
        </w:rPr>
        <w:t xml:space="preserve">إلّا </w:t>
      </w:r>
      <w:r w:rsidR="00027DB0">
        <w:rPr>
          <w:rtl/>
        </w:rPr>
        <w:t>وهو طاهر قد غسل عرقه وال</w:t>
      </w:r>
      <w:r w:rsidR="00027DB0">
        <w:rPr>
          <w:rFonts w:hint="cs"/>
          <w:rtl/>
        </w:rPr>
        <w:t>أ</w:t>
      </w:r>
      <w:r w:rsidR="002F6C38">
        <w:rPr>
          <w:rtl/>
        </w:rPr>
        <w:t>ذى وتطه</w:t>
      </w:r>
      <w:r>
        <w:rPr>
          <w:rFonts w:hint="cs"/>
          <w:rtl/>
        </w:rPr>
        <w:t>َّ</w:t>
      </w:r>
      <w:r w:rsidR="002F6C38">
        <w:rPr>
          <w:rtl/>
        </w:rPr>
        <w:t>ر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نحوه كما يأتي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(3)</w:t>
      </w:r>
      <w:r w:rsidR="00817E94">
        <w:rPr>
          <w:rtl/>
        </w:rPr>
        <w:t>،</w:t>
      </w:r>
      <w:r>
        <w:rPr>
          <w:rtl/>
        </w:rPr>
        <w:t xml:space="preserve"> وكذا </w:t>
      </w:r>
      <w:r w:rsidR="009A11EA">
        <w:rPr>
          <w:rtl/>
        </w:rPr>
        <w:t xml:space="preserve">كلّ </w:t>
      </w:r>
      <w:r>
        <w:rPr>
          <w:rtl/>
        </w:rPr>
        <w:t>ما قبله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[ 17565 ]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طلحة بن زيد</w:t>
      </w:r>
      <w:r w:rsidR="00817E94">
        <w:rPr>
          <w:rtl/>
        </w:rPr>
        <w:t>،</w:t>
      </w:r>
      <w:r>
        <w:rPr>
          <w:rtl/>
        </w:rPr>
        <w:t xml:space="preserve"> عن جعفر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B30432">
        <w:rPr>
          <w:rFonts w:hint="cs"/>
          <w:rtl/>
        </w:rPr>
        <w:t>إ</w:t>
      </w:r>
      <w:r w:rsidR="00FC03F9">
        <w:rPr>
          <w:rtl/>
        </w:rPr>
        <w:t xml:space="preserve">نّه </w:t>
      </w:r>
      <w:r w:rsidR="004B416A">
        <w:rPr>
          <w:rtl/>
        </w:rPr>
        <w:t xml:space="preserve">كان </w:t>
      </w:r>
      <w:r>
        <w:rPr>
          <w:rtl/>
        </w:rPr>
        <w:t xml:space="preserve">إذا قدم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 xml:space="preserve">بدأ بمنزله قبل </w:t>
      </w:r>
      <w:r w:rsidR="00851444">
        <w:rPr>
          <w:rtl/>
        </w:rPr>
        <w:t xml:space="preserve">ان </w:t>
      </w:r>
      <w:r>
        <w:rPr>
          <w:rtl/>
        </w:rPr>
        <w:t>يطوف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C61593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الغسل في الاغسال المسنونة وغيرها </w:t>
      </w:r>
      <w:r w:rsidRPr="002F6C38">
        <w:rPr>
          <w:rStyle w:val="libFootnotenumChar"/>
          <w:rtl/>
        </w:rPr>
        <w:t>(</w:t>
      </w:r>
      <w:r w:rsidR="00C61593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</w:t>
      </w:r>
      <w:r w:rsidRPr="002F6C38">
        <w:rPr>
          <w:rStyle w:val="libFootnotenumChar"/>
          <w:rtl/>
        </w:rPr>
        <w:t>(</w:t>
      </w:r>
      <w:r w:rsidR="00C61593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804" w:name="_Toc283486277"/>
      <w:bookmarkStart w:id="805" w:name="_Toc303150768"/>
      <w:bookmarkStart w:id="806" w:name="_Toc376860126"/>
      <w:bookmarkStart w:id="807" w:name="_Toc274435973"/>
      <w:r>
        <w:rPr>
          <w:rtl/>
        </w:rPr>
        <w:t>6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B30432">
        <w:rPr>
          <w:rFonts w:hint="cs"/>
          <w:rtl/>
        </w:rPr>
        <w:t>أ</w:t>
      </w:r>
      <w:r w:rsidR="00851444">
        <w:rPr>
          <w:rtl/>
        </w:rPr>
        <w:t>ن</w:t>
      </w:r>
      <w:r w:rsidR="00B30432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من اغتسل لدخول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نام انتقض غسله</w:t>
      </w:r>
      <w:r w:rsidR="00817E94">
        <w:rPr>
          <w:rtl/>
        </w:rPr>
        <w:t>،</w:t>
      </w:r>
      <w:bookmarkEnd w:id="804"/>
      <w:bookmarkEnd w:id="805"/>
      <w:r w:rsidR="006020DA">
        <w:rPr>
          <w:rtl/>
        </w:rPr>
        <w:t xml:space="preserve"> </w:t>
      </w:r>
      <w:bookmarkStart w:id="808" w:name="_Toc283486278"/>
      <w:bookmarkStart w:id="809" w:name="_Toc303150769"/>
      <w:r w:rsidR="00817E94">
        <w:rPr>
          <w:rtl/>
        </w:rPr>
        <w:t>و</w:t>
      </w:r>
      <w:r>
        <w:rPr>
          <w:rtl/>
        </w:rPr>
        <w:t>استحب له إعادته ولا يجزيه الوضوء</w:t>
      </w:r>
      <w:bookmarkEnd w:id="806"/>
      <w:bookmarkEnd w:id="807"/>
      <w:bookmarkEnd w:id="808"/>
      <w:bookmarkEnd w:id="809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[ 17566 ]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885624">
        <w:rPr>
          <w:rtl/>
        </w:rPr>
        <w:t>عليّ الأشعريّ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عبد </w:t>
      </w:r>
      <w:r w:rsidR="00682433">
        <w:rPr>
          <w:rtl/>
        </w:rPr>
        <w:t>الجبّار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عبد الرحمن بن </w:t>
      </w:r>
      <w:r w:rsidR="006019C1">
        <w:rPr>
          <w:rtl/>
        </w:rPr>
        <w:t>الحجّاج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0B6B29" w:rsidRDefault="002F6C38" w:rsidP="000B6B29">
      <w:pPr>
        <w:pStyle w:val="libFootnote0"/>
        <w:rPr>
          <w:rtl/>
        </w:rPr>
      </w:pPr>
      <w:r w:rsidRPr="000B6B29">
        <w:rPr>
          <w:rtl/>
        </w:rPr>
        <w:t>(1) البقرة 2</w:t>
      </w:r>
      <w:r w:rsidR="00817E94" w:rsidRPr="000B6B29">
        <w:rPr>
          <w:rtl/>
        </w:rPr>
        <w:t>:</w:t>
      </w:r>
      <w:r w:rsidRPr="000B6B29">
        <w:rPr>
          <w:rtl/>
        </w:rPr>
        <w:t xml:space="preserve"> 125. </w:t>
      </w:r>
    </w:p>
    <w:p w:rsidR="002F6C38" w:rsidRPr="000B6B29" w:rsidRDefault="002F6C38" w:rsidP="000B6B29">
      <w:pPr>
        <w:pStyle w:val="libFootnote0"/>
        <w:rPr>
          <w:rtl/>
        </w:rPr>
      </w:pPr>
      <w:r w:rsidRPr="000B6B29">
        <w:rPr>
          <w:rtl/>
        </w:rPr>
        <w:t xml:space="preserve">(2) يأتي في الحديث 1 من الباب 39 من هذه </w:t>
      </w:r>
      <w:r w:rsidR="00686FCC" w:rsidRPr="000B6B29">
        <w:rPr>
          <w:rtl/>
        </w:rPr>
        <w:t>الأبواب</w:t>
      </w:r>
      <w:r w:rsidRPr="000B6B29">
        <w:rPr>
          <w:rtl/>
        </w:rPr>
        <w:t xml:space="preserve">. </w:t>
      </w:r>
    </w:p>
    <w:p w:rsidR="002F6C38" w:rsidRPr="000B6B29" w:rsidRDefault="002F6C38" w:rsidP="000B6B29">
      <w:pPr>
        <w:pStyle w:val="libFootnote0"/>
        <w:rPr>
          <w:rtl/>
        </w:rPr>
      </w:pPr>
      <w:r w:rsidRPr="000B6B29">
        <w:rPr>
          <w:rtl/>
        </w:rPr>
        <w:t>(3) التهذيب 5</w:t>
      </w:r>
      <w:r w:rsidR="00817E94" w:rsidRPr="000B6B29">
        <w:rPr>
          <w:rtl/>
        </w:rPr>
        <w:t>:</w:t>
      </w:r>
      <w:r w:rsidRPr="000B6B29">
        <w:rPr>
          <w:rtl/>
        </w:rPr>
        <w:t xml:space="preserve"> 98 </w:t>
      </w:r>
      <w:r w:rsidR="008A3557" w:rsidRPr="000B6B29">
        <w:rPr>
          <w:rtl/>
        </w:rPr>
        <w:t>/</w:t>
      </w:r>
      <w:r w:rsidRPr="000B6B29">
        <w:rPr>
          <w:rtl/>
        </w:rPr>
        <w:t xml:space="preserve"> 322. </w:t>
      </w:r>
    </w:p>
    <w:p w:rsidR="002F6C38" w:rsidRPr="000B6B29" w:rsidRDefault="002F6C38" w:rsidP="000B6B29">
      <w:pPr>
        <w:pStyle w:val="libFootnote0"/>
        <w:rPr>
          <w:rtl/>
        </w:rPr>
      </w:pPr>
      <w:r w:rsidRPr="000B6B29">
        <w:rPr>
          <w:rtl/>
        </w:rPr>
        <w:t>4</w:t>
      </w:r>
      <w:r w:rsidR="00817E94" w:rsidRPr="000B6B29">
        <w:rPr>
          <w:rtl/>
        </w:rPr>
        <w:t xml:space="preserve"> - </w:t>
      </w:r>
      <w:r w:rsidRPr="000B6B29">
        <w:rPr>
          <w:rtl/>
        </w:rPr>
        <w:t>الكافي 4</w:t>
      </w:r>
      <w:r w:rsidR="00817E94" w:rsidRPr="000B6B29">
        <w:rPr>
          <w:rtl/>
        </w:rPr>
        <w:t>:</w:t>
      </w:r>
      <w:r w:rsidRPr="000B6B29">
        <w:rPr>
          <w:rtl/>
        </w:rPr>
        <w:t xml:space="preserve"> 399 </w:t>
      </w:r>
      <w:r w:rsidR="008A3557" w:rsidRPr="000B6B29">
        <w:rPr>
          <w:rtl/>
        </w:rPr>
        <w:t>/</w:t>
      </w:r>
      <w:r w:rsidRPr="000B6B29">
        <w:rPr>
          <w:rtl/>
        </w:rPr>
        <w:t xml:space="preserve"> 2. </w:t>
      </w:r>
    </w:p>
    <w:p w:rsidR="002F6C38" w:rsidRPr="000B6B29" w:rsidRDefault="002F6C38" w:rsidP="000B6B29">
      <w:pPr>
        <w:pStyle w:val="libFootnote0"/>
        <w:rPr>
          <w:rtl/>
        </w:rPr>
      </w:pPr>
      <w:r w:rsidRPr="000B6B29">
        <w:rPr>
          <w:rtl/>
        </w:rPr>
        <w:t>(</w:t>
      </w:r>
      <w:r w:rsidR="00C61593" w:rsidRPr="000B6B29">
        <w:rPr>
          <w:rFonts w:hint="cs"/>
          <w:rtl/>
        </w:rPr>
        <w:t>4</w:t>
      </w:r>
      <w:r w:rsidRPr="000B6B29">
        <w:rPr>
          <w:rtl/>
        </w:rPr>
        <w:t>) تقدم في الباب 1 من أبواب الاغسال المسنونة</w:t>
      </w:r>
      <w:r w:rsidR="00817E94" w:rsidRPr="000B6B29">
        <w:rPr>
          <w:rtl/>
        </w:rPr>
        <w:t>،</w:t>
      </w:r>
      <w:r w:rsidRPr="000B6B29">
        <w:rPr>
          <w:rtl/>
        </w:rPr>
        <w:t xml:space="preserve"> وفي الباب 2 من هذه </w:t>
      </w:r>
      <w:r w:rsidR="00686FCC" w:rsidRPr="000B6B29">
        <w:rPr>
          <w:rtl/>
        </w:rPr>
        <w:t>الأبواب</w:t>
      </w:r>
      <w:r w:rsidRPr="000B6B29">
        <w:rPr>
          <w:rtl/>
        </w:rPr>
        <w:t xml:space="preserve">. </w:t>
      </w:r>
    </w:p>
    <w:p w:rsidR="002F6C38" w:rsidRPr="000B6B29" w:rsidRDefault="002F6C38" w:rsidP="000B6B29">
      <w:pPr>
        <w:pStyle w:val="libFootnote0"/>
        <w:rPr>
          <w:rtl/>
        </w:rPr>
      </w:pPr>
      <w:r w:rsidRPr="000B6B29">
        <w:rPr>
          <w:rtl/>
        </w:rPr>
        <w:t>(</w:t>
      </w:r>
      <w:r w:rsidR="00C61593" w:rsidRPr="000B6B29">
        <w:rPr>
          <w:rFonts w:hint="cs"/>
          <w:rtl/>
        </w:rPr>
        <w:t>5</w:t>
      </w:r>
      <w:r w:rsidRPr="000B6B29">
        <w:rPr>
          <w:rtl/>
        </w:rPr>
        <w:t xml:space="preserve">) يأتي ما </w:t>
      </w:r>
      <w:r w:rsidR="00E2451E" w:rsidRPr="000B6B29">
        <w:rPr>
          <w:rtl/>
        </w:rPr>
        <w:t>ي</w:t>
      </w:r>
      <w:r w:rsidR="009446EF" w:rsidRPr="000B6B29">
        <w:rPr>
          <w:rtl/>
        </w:rPr>
        <w:t xml:space="preserve">دلّ </w:t>
      </w:r>
      <w:r w:rsidRPr="000B6B29">
        <w:rPr>
          <w:rtl/>
        </w:rPr>
        <w:t xml:space="preserve">على بعض المقصود في الباب 6 من هذه </w:t>
      </w:r>
      <w:r w:rsidR="00686FCC" w:rsidRPr="000B6B29">
        <w:rPr>
          <w:rtl/>
        </w:rPr>
        <w:t>الأبواب</w:t>
      </w:r>
      <w:r w:rsidRPr="000B6B29">
        <w:rPr>
          <w:rtl/>
        </w:rPr>
        <w:t>.</w:t>
      </w:r>
    </w:p>
    <w:p w:rsidR="002F6C38" w:rsidRPr="000B6B29" w:rsidRDefault="002F6C38" w:rsidP="000B6B29">
      <w:pPr>
        <w:pStyle w:val="libFootnoteCenterBold"/>
        <w:rPr>
          <w:rtl/>
        </w:rPr>
      </w:pPr>
      <w:r w:rsidRPr="000B6B29">
        <w:rPr>
          <w:rtl/>
        </w:rPr>
        <w:t xml:space="preserve">الباب 6 </w:t>
      </w:r>
    </w:p>
    <w:p w:rsidR="002F6C38" w:rsidRPr="000B6B29" w:rsidRDefault="002F6C38" w:rsidP="000B6B29">
      <w:pPr>
        <w:pStyle w:val="libFootnoteCenterBold"/>
        <w:rPr>
          <w:rtl/>
        </w:rPr>
      </w:pPr>
      <w:r w:rsidRPr="000B6B29">
        <w:rPr>
          <w:rtl/>
        </w:rPr>
        <w:t xml:space="preserve">فيه </w:t>
      </w:r>
      <w:r w:rsidR="00EA47B7" w:rsidRPr="000B6B29">
        <w:rPr>
          <w:rtl/>
        </w:rPr>
        <w:t>حديثان</w:t>
      </w:r>
    </w:p>
    <w:p w:rsidR="002F6C38" w:rsidRPr="000B6B29" w:rsidRDefault="002F6C38" w:rsidP="000B6B29">
      <w:pPr>
        <w:pStyle w:val="libFootnote0"/>
        <w:rPr>
          <w:rtl/>
        </w:rPr>
      </w:pPr>
      <w:r w:rsidRPr="000B6B29">
        <w:rPr>
          <w:rtl/>
        </w:rPr>
        <w:t>1</w:t>
      </w:r>
      <w:r w:rsidR="00817E94" w:rsidRPr="000B6B29">
        <w:rPr>
          <w:rtl/>
        </w:rPr>
        <w:t xml:space="preserve"> - </w:t>
      </w:r>
      <w:r w:rsidRPr="000B6B29">
        <w:rPr>
          <w:rtl/>
        </w:rPr>
        <w:t>الكافي 4</w:t>
      </w:r>
      <w:r w:rsidR="00817E94" w:rsidRPr="000B6B29">
        <w:rPr>
          <w:rtl/>
        </w:rPr>
        <w:t>:</w:t>
      </w:r>
      <w:r w:rsidRPr="000B6B29">
        <w:rPr>
          <w:rtl/>
        </w:rPr>
        <w:t xml:space="preserve"> 400 </w:t>
      </w:r>
      <w:r w:rsidR="008A3557" w:rsidRPr="000B6B29">
        <w:rPr>
          <w:rtl/>
        </w:rPr>
        <w:t>/</w:t>
      </w:r>
      <w:r w:rsidRPr="000B6B29">
        <w:rPr>
          <w:rtl/>
        </w:rPr>
        <w:t xml:space="preserve"> 8</w:t>
      </w:r>
      <w:r w:rsidR="00817E94" w:rsidRPr="000B6B29">
        <w:rPr>
          <w:rtl/>
        </w:rPr>
        <w:t>،</w:t>
      </w:r>
      <w:r w:rsidRPr="000B6B29">
        <w:rPr>
          <w:rtl/>
        </w:rPr>
        <w:t xml:space="preserve"> والتهذيب 5</w:t>
      </w:r>
      <w:r w:rsidR="00817E94" w:rsidRPr="000B6B29">
        <w:rPr>
          <w:rtl/>
        </w:rPr>
        <w:t>:</w:t>
      </w:r>
      <w:r w:rsidRPr="000B6B29">
        <w:rPr>
          <w:rtl/>
        </w:rPr>
        <w:t xml:space="preserve"> 99 </w:t>
      </w:r>
      <w:r w:rsidR="008A3557" w:rsidRPr="000B6B29">
        <w:rPr>
          <w:rtl/>
        </w:rPr>
        <w:t>/</w:t>
      </w:r>
      <w:r w:rsidRPr="000B6B29">
        <w:rPr>
          <w:rtl/>
        </w:rPr>
        <w:t xml:space="preserve"> 325.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B0684A">
      <w:pPr>
        <w:pStyle w:val="libNormal0"/>
        <w:rPr>
          <w:rtl/>
        </w:rPr>
      </w:pPr>
      <w:r>
        <w:rPr>
          <w:rtl/>
        </w:rPr>
        <w:lastRenderedPageBreak/>
        <w:t xml:space="preserve">سألت أبا إبراهيم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الرجل يغتسل لدخول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ينام فيتوض</w:t>
      </w:r>
      <w:r w:rsidR="00B0684A">
        <w:rPr>
          <w:rFonts w:hint="cs"/>
          <w:rtl/>
        </w:rPr>
        <w:t>ّ</w:t>
      </w:r>
      <w:r>
        <w:rPr>
          <w:rtl/>
        </w:rPr>
        <w:t xml:space="preserve">أ قبل </w:t>
      </w:r>
      <w:r w:rsidR="00851444">
        <w:rPr>
          <w:rtl/>
        </w:rPr>
        <w:t xml:space="preserve">ان </w:t>
      </w:r>
      <w:r>
        <w:rPr>
          <w:rtl/>
        </w:rPr>
        <w:t>يدخل أيجزيه ذلك أو يعيد؟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يجزيه ل</w:t>
      </w:r>
      <w:r w:rsidR="00FC03F9">
        <w:rPr>
          <w:rtl/>
        </w:rPr>
        <w:t xml:space="preserve">أنّه </w:t>
      </w:r>
      <w:r>
        <w:rPr>
          <w:rtl/>
        </w:rPr>
        <w:t>إن</w:t>
      </w:r>
      <w:r w:rsidR="00B0684A">
        <w:rPr>
          <w:rFonts w:hint="cs"/>
          <w:rtl/>
        </w:rPr>
        <w:t>ّ</w:t>
      </w:r>
      <w:r>
        <w:rPr>
          <w:rtl/>
        </w:rPr>
        <w:t>ما دخل بوضوء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[ 17567 ]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وسهل بن زياد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نصر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أبي حمزة</w:t>
      </w:r>
      <w:r w:rsidR="00817E94">
        <w:rPr>
          <w:rtl/>
        </w:rPr>
        <w:t>،</w:t>
      </w:r>
      <w:r>
        <w:rPr>
          <w:rtl/>
        </w:rPr>
        <w:t xml:space="preserve"> عن أبي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لي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 xml:space="preserve">اغتسلت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نمت قبل </w:t>
      </w:r>
      <w:r w:rsidR="00851444">
        <w:rPr>
          <w:rtl/>
        </w:rPr>
        <w:t xml:space="preserve">ان </w:t>
      </w:r>
      <w:r>
        <w:rPr>
          <w:rtl/>
        </w:rPr>
        <w:t>تطوف فأعد غسلك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وكذا ال</w:t>
      </w:r>
      <w:r w:rsidR="00B0684A">
        <w:rPr>
          <w:rFonts w:hint="cs"/>
          <w:rtl/>
        </w:rPr>
        <w:t>ّ</w:t>
      </w:r>
      <w:r>
        <w:rPr>
          <w:rtl/>
        </w:rPr>
        <w:t>ذي قبله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810" w:name="_Toc283486279"/>
      <w:bookmarkStart w:id="811" w:name="_Toc303150770"/>
      <w:bookmarkStart w:id="812" w:name="_Toc376860127"/>
      <w:bookmarkStart w:id="813" w:name="_Toc274435974"/>
      <w:r>
        <w:rPr>
          <w:rtl/>
        </w:rPr>
        <w:t>7</w:t>
      </w:r>
      <w:r w:rsidR="00817E94">
        <w:rPr>
          <w:rtl/>
        </w:rPr>
        <w:t xml:space="preserve"> - </w:t>
      </w:r>
      <w:r>
        <w:rPr>
          <w:rtl/>
        </w:rPr>
        <w:t xml:space="preserve">باب استحباب دخول </w:t>
      </w:r>
      <w:r w:rsidR="00B0684A">
        <w:rPr>
          <w:rtl/>
        </w:rPr>
        <w:t>مك</w:t>
      </w:r>
      <w:r w:rsidR="001D754D">
        <w:rPr>
          <w:rtl/>
        </w:rPr>
        <w:t>ة</w:t>
      </w:r>
      <w:r w:rsidR="00A97D93">
        <w:rPr>
          <w:rtl/>
        </w:rPr>
        <w:t xml:space="preserve"> </w:t>
      </w:r>
      <w:r>
        <w:rPr>
          <w:rtl/>
        </w:rPr>
        <w:t>بسكينة ووقار وتواضع خاليا</w:t>
      </w:r>
      <w:bookmarkEnd w:id="810"/>
      <w:bookmarkEnd w:id="811"/>
      <w:r w:rsidR="00B0684A">
        <w:rPr>
          <w:rFonts w:hint="cs"/>
          <w:rtl/>
        </w:rPr>
        <w:t>ً</w:t>
      </w:r>
      <w:r w:rsidR="006020DA">
        <w:rPr>
          <w:rtl/>
        </w:rPr>
        <w:t xml:space="preserve"> </w:t>
      </w:r>
      <w:bookmarkStart w:id="814" w:name="_Toc283486280"/>
      <w:bookmarkStart w:id="815" w:name="_Toc303150771"/>
      <w:r w:rsidR="00817E94">
        <w:rPr>
          <w:rtl/>
        </w:rPr>
        <w:t>م</w:t>
      </w:r>
      <w:r>
        <w:rPr>
          <w:rtl/>
        </w:rPr>
        <w:t>ن الكبر لابسا</w:t>
      </w:r>
      <w:r w:rsidR="00B0684A">
        <w:rPr>
          <w:rFonts w:hint="cs"/>
          <w:rtl/>
        </w:rPr>
        <w:t>ً</w:t>
      </w:r>
      <w:r>
        <w:rPr>
          <w:rtl/>
        </w:rPr>
        <w:t xml:space="preserve"> خلق</w:t>
      </w:r>
      <w:r w:rsidR="00851444">
        <w:rPr>
          <w:rtl/>
        </w:rPr>
        <w:t xml:space="preserve">ان </w:t>
      </w:r>
      <w:r>
        <w:rPr>
          <w:rtl/>
        </w:rPr>
        <w:t>الثياب</w:t>
      </w:r>
      <w:bookmarkEnd w:id="812"/>
      <w:bookmarkEnd w:id="813"/>
      <w:bookmarkEnd w:id="814"/>
      <w:bookmarkEnd w:id="815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[ 17568 ]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دخلها بسكينة غفر له ذنبه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كيف يدخلها بسكينة؟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يدخلها غير متكب</w:t>
      </w:r>
      <w:r w:rsidR="00B0684A">
        <w:rPr>
          <w:rFonts w:hint="cs"/>
          <w:rtl/>
        </w:rPr>
        <w:t>ّ</w:t>
      </w:r>
      <w:r>
        <w:rPr>
          <w:rtl/>
        </w:rPr>
        <w:t>ر ولا متجب</w:t>
      </w:r>
      <w:r w:rsidR="00B0684A">
        <w:rPr>
          <w:rFonts w:hint="cs"/>
          <w:rtl/>
        </w:rPr>
        <w:t>ّ</w:t>
      </w:r>
      <w:r>
        <w:rPr>
          <w:rtl/>
        </w:rPr>
        <w:t>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B0684A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393A81">
        <w:rPr>
          <w:rtl/>
        </w:rPr>
        <w:t xml:space="preserve">مرسلاً </w:t>
      </w:r>
      <w:r w:rsidRPr="002F6C38">
        <w:rPr>
          <w:rStyle w:val="libFootnotenumChar"/>
          <w:rtl/>
        </w:rPr>
        <w:t>(</w:t>
      </w:r>
      <w:r w:rsidR="00B0684A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6E343B" w:rsidRDefault="002F6C38" w:rsidP="006E343B">
      <w:pPr>
        <w:pStyle w:val="libFootnote0"/>
        <w:rPr>
          <w:rtl/>
        </w:rPr>
      </w:pPr>
      <w:r w:rsidRPr="006E343B">
        <w:rPr>
          <w:rtl/>
        </w:rPr>
        <w:t>2</w:t>
      </w:r>
      <w:r w:rsidR="00817E94" w:rsidRPr="006E343B">
        <w:rPr>
          <w:rtl/>
        </w:rPr>
        <w:t xml:space="preserve"> - </w:t>
      </w:r>
      <w:r w:rsidRPr="006E343B">
        <w:rPr>
          <w:rtl/>
        </w:rPr>
        <w:t>الكافي 4</w:t>
      </w:r>
      <w:r w:rsidR="00817E94" w:rsidRPr="00A7087F">
        <w:rPr>
          <w:rtl/>
        </w:rPr>
        <w:t>:</w:t>
      </w:r>
      <w:r w:rsidRPr="006E343B">
        <w:rPr>
          <w:rtl/>
        </w:rPr>
        <w:t xml:space="preserve"> 400 </w:t>
      </w:r>
      <w:r w:rsidR="008A3557" w:rsidRPr="006E343B">
        <w:rPr>
          <w:rtl/>
        </w:rPr>
        <w:t>/</w:t>
      </w:r>
      <w:r w:rsidRPr="006E343B">
        <w:rPr>
          <w:rtl/>
        </w:rPr>
        <w:t xml:space="preserve"> 7</w:t>
      </w:r>
      <w:r w:rsidRPr="00A7087F">
        <w:rPr>
          <w:rtl/>
        </w:rPr>
        <w:t>.</w:t>
      </w:r>
      <w:r w:rsidRPr="006E343B">
        <w:rPr>
          <w:rtl/>
        </w:rPr>
        <w:t xml:space="preserve"> </w:t>
      </w:r>
    </w:p>
    <w:p w:rsidR="002F6C38" w:rsidRPr="006E343B" w:rsidRDefault="002F6C38" w:rsidP="006E343B">
      <w:pPr>
        <w:pStyle w:val="libFootnote0"/>
        <w:rPr>
          <w:rtl/>
        </w:rPr>
      </w:pPr>
      <w:r w:rsidRPr="006E343B">
        <w:rPr>
          <w:rtl/>
        </w:rPr>
        <w:t>(1) التهذيب 5</w:t>
      </w:r>
      <w:r w:rsidR="00817E94" w:rsidRPr="00A7087F">
        <w:rPr>
          <w:rtl/>
        </w:rPr>
        <w:t>:</w:t>
      </w:r>
      <w:r w:rsidRPr="006E343B">
        <w:rPr>
          <w:rtl/>
        </w:rPr>
        <w:t xml:space="preserve"> 99 </w:t>
      </w:r>
      <w:r w:rsidR="008A3557" w:rsidRPr="006E343B">
        <w:rPr>
          <w:rtl/>
        </w:rPr>
        <w:t>/</w:t>
      </w:r>
      <w:r w:rsidRPr="006E343B">
        <w:rPr>
          <w:rtl/>
        </w:rPr>
        <w:t xml:space="preserve"> 326</w:t>
      </w:r>
      <w:r w:rsidRPr="00A7087F">
        <w:rPr>
          <w:rtl/>
        </w:rPr>
        <w:t>.</w:t>
      </w:r>
      <w:r w:rsidRPr="006E343B">
        <w:rPr>
          <w:rtl/>
        </w:rPr>
        <w:t xml:space="preserve"> </w:t>
      </w:r>
    </w:p>
    <w:p w:rsidR="002F6C38" w:rsidRPr="006E343B" w:rsidRDefault="002F6C38" w:rsidP="006E343B">
      <w:pPr>
        <w:pStyle w:val="libFootnote0"/>
        <w:rPr>
          <w:rtl/>
        </w:rPr>
      </w:pPr>
      <w:r w:rsidRPr="006E343B">
        <w:rPr>
          <w:rtl/>
        </w:rPr>
        <w:t xml:space="preserve">(2) تقدم ما </w:t>
      </w:r>
      <w:r w:rsidR="00E2451E" w:rsidRPr="006E343B">
        <w:rPr>
          <w:rtl/>
        </w:rPr>
        <w:t>ي</w:t>
      </w:r>
      <w:r w:rsidR="009446EF" w:rsidRPr="006E343B">
        <w:rPr>
          <w:rtl/>
        </w:rPr>
        <w:t xml:space="preserve">دلّ </w:t>
      </w:r>
      <w:r w:rsidRPr="006E343B">
        <w:rPr>
          <w:rtl/>
        </w:rPr>
        <w:t xml:space="preserve">عليه في الباب 5 من هذه </w:t>
      </w:r>
      <w:r w:rsidR="00686FCC" w:rsidRPr="006E343B">
        <w:rPr>
          <w:rtl/>
        </w:rPr>
        <w:t>الأبواب</w:t>
      </w:r>
      <w:r w:rsidRPr="00A7087F">
        <w:rPr>
          <w:rtl/>
        </w:rPr>
        <w:t>.</w:t>
      </w:r>
    </w:p>
    <w:p w:rsidR="002F6C38" w:rsidRPr="006E343B" w:rsidRDefault="002F6C38" w:rsidP="00A7087F">
      <w:pPr>
        <w:pStyle w:val="libFootnoteCenterBold"/>
        <w:rPr>
          <w:rtl/>
        </w:rPr>
      </w:pPr>
      <w:r w:rsidRPr="006E343B">
        <w:rPr>
          <w:rtl/>
        </w:rPr>
        <w:t xml:space="preserve">الباب 7 </w:t>
      </w:r>
    </w:p>
    <w:p w:rsidR="002F6C38" w:rsidRPr="006E343B" w:rsidRDefault="002F6C38" w:rsidP="00A7087F">
      <w:pPr>
        <w:pStyle w:val="libFootnoteCenterBold"/>
        <w:rPr>
          <w:rtl/>
        </w:rPr>
      </w:pPr>
      <w:r w:rsidRPr="006E343B">
        <w:rPr>
          <w:rtl/>
        </w:rPr>
        <w:t>فيه 4 أحاديث</w:t>
      </w:r>
    </w:p>
    <w:p w:rsidR="002F6C38" w:rsidRPr="006E343B" w:rsidRDefault="002F6C38" w:rsidP="006E343B">
      <w:pPr>
        <w:pStyle w:val="libFootnote0"/>
        <w:rPr>
          <w:rtl/>
        </w:rPr>
      </w:pPr>
      <w:r w:rsidRPr="006E343B">
        <w:rPr>
          <w:rtl/>
        </w:rPr>
        <w:t>1</w:t>
      </w:r>
      <w:r w:rsidR="00817E94" w:rsidRPr="006E343B">
        <w:rPr>
          <w:rtl/>
        </w:rPr>
        <w:t xml:space="preserve"> - </w:t>
      </w:r>
      <w:r w:rsidRPr="006E343B">
        <w:rPr>
          <w:rtl/>
        </w:rPr>
        <w:t>الكافي 4</w:t>
      </w:r>
      <w:r w:rsidR="00817E94" w:rsidRPr="00A7087F">
        <w:rPr>
          <w:rtl/>
        </w:rPr>
        <w:t>:</w:t>
      </w:r>
      <w:r w:rsidRPr="006E343B">
        <w:rPr>
          <w:rtl/>
        </w:rPr>
        <w:t xml:space="preserve"> 400 </w:t>
      </w:r>
      <w:r w:rsidR="008A3557" w:rsidRPr="006E343B">
        <w:rPr>
          <w:rtl/>
        </w:rPr>
        <w:t>/</w:t>
      </w:r>
      <w:r w:rsidRPr="006E343B">
        <w:rPr>
          <w:rtl/>
        </w:rPr>
        <w:t xml:space="preserve"> 9</w:t>
      </w:r>
      <w:r w:rsidR="00817E94" w:rsidRPr="006E343B">
        <w:rPr>
          <w:rtl/>
        </w:rPr>
        <w:t>،</w:t>
      </w:r>
      <w:r w:rsidRPr="006E343B">
        <w:rPr>
          <w:rtl/>
        </w:rPr>
        <w:t xml:space="preserve"> وأورد نحوه عن الفقيه في الحديث 3 من الباب 34 من هذه </w:t>
      </w:r>
      <w:r w:rsidR="00686FCC" w:rsidRPr="006E343B">
        <w:rPr>
          <w:rtl/>
        </w:rPr>
        <w:t>الأبواب</w:t>
      </w:r>
      <w:r w:rsidRPr="00A7087F">
        <w:rPr>
          <w:rtl/>
        </w:rPr>
        <w:t>.</w:t>
      </w:r>
      <w:r w:rsidRPr="006E343B">
        <w:rPr>
          <w:rtl/>
        </w:rPr>
        <w:t xml:space="preserve"> </w:t>
      </w:r>
    </w:p>
    <w:p w:rsidR="002F6C38" w:rsidRPr="006E343B" w:rsidRDefault="002F6C38" w:rsidP="006E343B">
      <w:pPr>
        <w:pStyle w:val="libFootnote0"/>
        <w:rPr>
          <w:rtl/>
        </w:rPr>
      </w:pPr>
      <w:r w:rsidRPr="006E343B">
        <w:rPr>
          <w:rtl/>
        </w:rPr>
        <w:t>(</w:t>
      </w:r>
      <w:r w:rsidR="00B0684A" w:rsidRPr="006E343B">
        <w:rPr>
          <w:rFonts w:hint="cs"/>
          <w:rtl/>
        </w:rPr>
        <w:t>3</w:t>
      </w:r>
      <w:r w:rsidRPr="006E343B">
        <w:rPr>
          <w:rtl/>
        </w:rPr>
        <w:t>) الفقيه 2</w:t>
      </w:r>
      <w:r w:rsidR="00817E94" w:rsidRPr="00A7087F">
        <w:rPr>
          <w:rtl/>
        </w:rPr>
        <w:t>:</w:t>
      </w:r>
      <w:r w:rsidRPr="006E343B">
        <w:rPr>
          <w:rtl/>
        </w:rPr>
        <w:t xml:space="preserve"> 133 </w:t>
      </w:r>
      <w:r w:rsidR="008A3557" w:rsidRPr="006E343B">
        <w:rPr>
          <w:rtl/>
        </w:rPr>
        <w:t>/</w:t>
      </w:r>
      <w:r w:rsidRPr="006E343B">
        <w:rPr>
          <w:rtl/>
        </w:rPr>
        <w:t xml:space="preserve"> 563</w:t>
      </w:r>
      <w:r w:rsidRPr="00A7087F">
        <w:rPr>
          <w:rtl/>
        </w:rPr>
        <w:t>.</w:t>
      </w:r>
      <w:r w:rsidRPr="006E343B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[ 17569 ]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الحسين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معل</w:t>
      </w:r>
      <w:r w:rsidR="00A7087F">
        <w:rPr>
          <w:rFonts w:hint="cs"/>
          <w:rtl/>
        </w:rPr>
        <w:t>ّ</w:t>
      </w:r>
      <w:r>
        <w:rPr>
          <w:rtl/>
        </w:rPr>
        <w:t xml:space="preserve">ى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الحسن بن علي</w:t>
      </w:r>
      <w:r w:rsidR="00817E94">
        <w:rPr>
          <w:rtl/>
        </w:rPr>
        <w:t>،</w:t>
      </w:r>
      <w:r>
        <w:rPr>
          <w:rtl/>
        </w:rPr>
        <w:t xml:space="preserve"> عن أبان</w:t>
      </w:r>
      <w:r w:rsidR="00817E94">
        <w:rPr>
          <w:rtl/>
        </w:rPr>
        <w:t>،</w:t>
      </w:r>
      <w:r>
        <w:rPr>
          <w:rtl/>
        </w:rPr>
        <w:t xml:space="preserve"> عن إسحاق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يدخل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 xml:space="preserve">رجل بسكينة </w:t>
      </w:r>
      <w:r w:rsidR="008B0A36">
        <w:rPr>
          <w:rtl/>
        </w:rPr>
        <w:t xml:space="preserve">إلّا </w:t>
      </w:r>
      <w:r>
        <w:rPr>
          <w:rtl/>
        </w:rPr>
        <w:t>غ</w:t>
      </w:r>
      <w:r w:rsidR="00A7087F">
        <w:rPr>
          <w:rFonts w:hint="cs"/>
          <w:rtl/>
        </w:rPr>
        <w:t>ُ</w:t>
      </w:r>
      <w:r>
        <w:rPr>
          <w:rtl/>
        </w:rPr>
        <w:t>فر له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ما السكينة؟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يتواضع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[ 17570 ]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أحمد بن أبي </w:t>
      </w:r>
      <w:r w:rsidR="00D22DC4">
        <w:rPr>
          <w:rtl/>
        </w:rPr>
        <w:t xml:space="preserve">عبدالله </w:t>
      </w:r>
      <w:r>
        <w:rPr>
          <w:rtl/>
        </w:rPr>
        <w:t xml:space="preserve">البرقي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النضر بن سويد</w:t>
      </w:r>
      <w:r w:rsidR="00817E94">
        <w:rPr>
          <w:rtl/>
        </w:rPr>
        <w:t>،</w:t>
      </w:r>
      <w:r>
        <w:rPr>
          <w:rtl/>
        </w:rPr>
        <w:t xml:space="preserve"> عن هشام بن سالم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انظروا إذا هبط الرجل منكم وادي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فالبسوا خلق</w:t>
      </w:r>
      <w:r w:rsidR="00851444">
        <w:rPr>
          <w:rtl/>
        </w:rPr>
        <w:t xml:space="preserve">ان </w:t>
      </w:r>
      <w:r>
        <w:rPr>
          <w:rtl/>
        </w:rPr>
        <w:t xml:space="preserve">ثيابكم أو سمل ثيابكم </w:t>
      </w:r>
      <w:r w:rsidR="005C3C6B">
        <w:rPr>
          <w:rtl/>
        </w:rPr>
        <w:t>ف</w:t>
      </w:r>
      <w:r w:rsidR="00A7087F">
        <w:rPr>
          <w:rFonts w:hint="cs"/>
          <w:rtl/>
        </w:rPr>
        <w:t>إ</w:t>
      </w:r>
      <w:r w:rsidR="00FC03F9">
        <w:rPr>
          <w:rtl/>
        </w:rPr>
        <w:t xml:space="preserve">نّه </w:t>
      </w:r>
      <w:r>
        <w:rPr>
          <w:rtl/>
        </w:rPr>
        <w:t xml:space="preserve">لم يهبط وادي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 xml:space="preserve">أحد ليس في قلبه من الكبر </w:t>
      </w:r>
      <w:r w:rsidR="008B0A36">
        <w:rPr>
          <w:rtl/>
        </w:rPr>
        <w:t xml:space="preserve">إلّا </w:t>
      </w:r>
      <w:r>
        <w:rPr>
          <w:rtl/>
        </w:rPr>
        <w:t>غ</w:t>
      </w:r>
      <w:r w:rsidR="00A7087F">
        <w:rPr>
          <w:rFonts w:hint="cs"/>
          <w:rtl/>
        </w:rPr>
        <w:t>ُ</w:t>
      </w:r>
      <w:r>
        <w:rPr>
          <w:rtl/>
        </w:rPr>
        <w:t>فر 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[ 17571 ]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علي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المفضّل </w:t>
      </w:r>
      <w:r>
        <w:rPr>
          <w:rtl/>
        </w:rPr>
        <w:t>بن صالح</w:t>
      </w:r>
      <w:r w:rsidR="00817E94">
        <w:rPr>
          <w:rtl/>
        </w:rPr>
        <w:t>،</w:t>
      </w:r>
      <w:r>
        <w:rPr>
          <w:rtl/>
        </w:rPr>
        <w:t xml:space="preserve"> عن أبي حمزة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دخل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بسكينة غفر الله له ذنوبه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5B2A92" w:rsidRDefault="002F6C38" w:rsidP="005B2A92">
      <w:pPr>
        <w:pStyle w:val="libFootnote0"/>
        <w:rPr>
          <w:rtl/>
        </w:rPr>
      </w:pPr>
      <w:r w:rsidRPr="005B2A92">
        <w:rPr>
          <w:rtl/>
        </w:rPr>
        <w:t>2</w:t>
      </w:r>
      <w:r w:rsidR="00817E94" w:rsidRPr="005B2A92">
        <w:rPr>
          <w:rtl/>
        </w:rPr>
        <w:t xml:space="preserve"> - </w:t>
      </w:r>
      <w:r w:rsidRPr="005B2A92">
        <w:rPr>
          <w:rtl/>
        </w:rPr>
        <w:t>الكافي 4</w:t>
      </w:r>
      <w:r w:rsidR="00817E94" w:rsidRPr="005B2A92">
        <w:rPr>
          <w:rtl/>
        </w:rPr>
        <w:t>:</w:t>
      </w:r>
      <w:r w:rsidRPr="005B2A92">
        <w:rPr>
          <w:rtl/>
        </w:rPr>
        <w:t xml:space="preserve"> 401 </w:t>
      </w:r>
      <w:r w:rsidR="008A3557" w:rsidRPr="005B2A92">
        <w:rPr>
          <w:rtl/>
        </w:rPr>
        <w:t>/</w:t>
      </w:r>
      <w:r w:rsidRPr="005B2A92">
        <w:rPr>
          <w:rtl/>
        </w:rPr>
        <w:t xml:space="preserve"> 10. </w:t>
      </w:r>
    </w:p>
    <w:p w:rsidR="002F6C38" w:rsidRPr="005B2A92" w:rsidRDefault="002F6C38" w:rsidP="005B2A92">
      <w:pPr>
        <w:pStyle w:val="libFootnote0"/>
        <w:rPr>
          <w:rtl/>
        </w:rPr>
      </w:pPr>
      <w:r w:rsidRPr="005B2A92">
        <w:rPr>
          <w:rtl/>
        </w:rPr>
        <w:t>3</w:t>
      </w:r>
      <w:r w:rsidR="00817E94" w:rsidRPr="005B2A92">
        <w:rPr>
          <w:rtl/>
        </w:rPr>
        <w:t xml:space="preserve"> - </w:t>
      </w:r>
      <w:r w:rsidRPr="005B2A92">
        <w:rPr>
          <w:rtl/>
        </w:rPr>
        <w:t>المحاسن</w:t>
      </w:r>
      <w:r w:rsidR="00817E94" w:rsidRPr="005B2A92">
        <w:rPr>
          <w:rtl/>
        </w:rPr>
        <w:t>:</w:t>
      </w:r>
      <w:r w:rsidRPr="005B2A92">
        <w:rPr>
          <w:rtl/>
        </w:rPr>
        <w:t xml:space="preserve"> 68 </w:t>
      </w:r>
      <w:r w:rsidR="008A3557" w:rsidRPr="005B2A92">
        <w:rPr>
          <w:rtl/>
        </w:rPr>
        <w:t>/</w:t>
      </w:r>
      <w:r w:rsidRPr="005B2A92">
        <w:rPr>
          <w:rtl/>
        </w:rPr>
        <w:t xml:space="preserve"> 130. </w:t>
      </w:r>
    </w:p>
    <w:p w:rsidR="002F6C38" w:rsidRPr="005B2A92" w:rsidRDefault="002F6C38" w:rsidP="005B2A92">
      <w:pPr>
        <w:pStyle w:val="libFootnote0"/>
        <w:rPr>
          <w:rtl/>
        </w:rPr>
      </w:pPr>
      <w:r w:rsidRPr="005B2A92">
        <w:rPr>
          <w:rtl/>
        </w:rPr>
        <w:t>4</w:t>
      </w:r>
      <w:r w:rsidR="00817E94" w:rsidRPr="005B2A92">
        <w:rPr>
          <w:rtl/>
        </w:rPr>
        <w:t xml:space="preserve"> - </w:t>
      </w:r>
      <w:r w:rsidRPr="005B2A92">
        <w:rPr>
          <w:rtl/>
        </w:rPr>
        <w:t>المحاسن</w:t>
      </w:r>
      <w:r w:rsidR="00817E94" w:rsidRPr="005B2A92">
        <w:rPr>
          <w:rtl/>
        </w:rPr>
        <w:t>:</w:t>
      </w:r>
      <w:r w:rsidRPr="005B2A92">
        <w:rPr>
          <w:rtl/>
        </w:rPr>
        <w:t xml:space="preserve"> 67 </w:t>
      </w:r>
      <w:r w:rsidR="008A3557" w:rsidRPr="005B2A92">
        <w:rPr>
          <w:rtl/>
        </w:rPr>
        <w:t>/</w:t>
      </w:r>
      <w:r w:rsidRPr="005B2A92">
        <w:rPr>
          <w:rtl/>
        </w:rPr>
        <w:t xml:space="preserve"> 128. </w:t>
      </w:r>
    </w:p>
    <w:p w:rsidR="002F6C38" w:rsidRPr="005B2A92" w:rsidRDefault="002F6C38" w:rsidP="005B2A92">
      <w:pPr>
        <w:pStyle w:val="libFootnote0"/>
        <w:rPr>
          <w:rtl/>
        </w:rPr>
      </w:pPr>
      <w:r w:rsidRPr="005B2A92">
        <w:rPr>
          <w:rtl/>
        </w:rPr>
        <w:t>(1) تقدم في الحديث 6 من الباب 43 من أبواب وجوب الحج</w:t>
      </w:r>
      <w:r w:rsidR="00817E94" w:rsidRPr="005B2A92">
        <w:rPr>
          <w:rtl/>
        </w:rPr>
        <w:t>،</w:t>
      </w:r>
      <w:r w:rsidRPr="005B2A92">
        <w:rPr>
          <w:rtl/>
        </w:rPr>
        <w:t xml:space="preserve"> وفي الحديث 2 من الباب 5 من هذه </w:t>
      </w:r>
      <w:r w:rsidR="00686FCC" w:rsidRPr="005B2A92">
        <w:rPr>
          <w:rtl/>
        </w:rPr>
        <w:t>الأبواب</w:t>
      </w:r>
      <w:r w:rsidRPr="005B2A92">
        <w:rPr>
          <w:rtl/>
        </w:rPr>
        <w:t xml:space="preserve">. </w:t>
      </w:r>
    </w:p>
    <w:p w:rsidR="002F6C38" w:rsidRPr="005B2A92" w:rsidRDefault="002F6C38" w:rsidP="005B2A92">
      <w:pPr>
        <w:pStyle w:val="libFootnote0"/>
        <w:rPr>
          <w:rtl/>
        </w:rPr>
      </w:pPr>
      <w:r w:rsidRPr="005B2A92">
        <w:rPr>
          <w:rtl/>
        </w:rPr>
        <w:t xml:space="preserve">(2) يأتي في الباب 8 من هذه </w:t>
      </w:r>
      <w:r w:rsidR="00686FCC" w:rsidRPr="005B2A92">
        <w:rPr>
          <w:rtl/>
        </w:rPr>
        <w:t>الأبواب</w:t>
      </w:r>
      <w:r w:rsidRPr="005B2A92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816" w:name="_Toc283486281"/>
      <w:bookmarkStart w:id="817" w:name="_Toc303150772"/>
      <w:bookmarkStart w:id="818" w:name="_Toc376860128"/>
      <w:r>
        <w:rPr>
          <w:rtl/>
          <w:lang w:bidi="fa-IR"/>
        </w:rPr>
        <w:br w:type="page"/>
      </w:r>
    </w:p>
    <w:p w:rsidR="002F6C38" w:rsidRDefault="002F6C38" w:rsidP="00005CB7">
      <w:pPr>
        <w:pStyle w:val="Heading2Center"/>
        <w:rPr>
          <w:rtl/>
        </w:rPr>
      </w:pPr>
      <w:bookmarkStart w:id="819" w:name="_Toc274435975"/>
      <w:r>
        <w:rPr>
          <w:rtl/>
        </w:rPr>
        <w:lastRenderedPageBreak/>
        <w:t>8</w:t>
      </w:r>
      <w:r w:rsidR="00817E94">
        <w:rPr>
          <w:rtl/>
        </w:rPr>
        <w:t xml:space="preserve"> - </w:t>
      </w:r>
      <w:r>
        <w:rPr>
          <w:rtl/>
        </w:rPr>
        <w:t>باب استحباب دخول المسجد الحرام حافيا</w:t>
      </w:r>
      <w:r w:rsidR="00005CB7">
        <w:rPr>
          <w:rFonts w:hint="cs"/>
          <w:rtl/>
        </w:rPr>
        <w:t>ً</w:t>
      </w:r>
      <w:r>
        <w:rPr>
          <w:rtl/>
        </w:rPr>
        <w:t xml:space="preserve"> بسكينة</w:t>
      </w:r>
      <w:bookmarkEnd w:id="816"/>
      <w:bookmarkEnd w:id="817"/>
      <w:r w:rsidR="006020DA">
        <w:rPr>
          <w:rtl/>
        </w:rPr>
        <w:t xml:space="preserve"> </w:t>
      </w:r>
      <w:bookmarkStart w:id="820" w:name="_Toc283486282"/>
      <w:bookmarkStart w:id="821" w:name="_Toc303150773"/>
      <w:r w:rsidR="00817E94">
        <w:rPr>
          <w:rtl/>
        </w:rPr>
        <w:t>و</w:t>
      </w:r>
      <w:r>
        <w:rPr>
          <w:rtl/>
        </w:rPr>
        <w:t>وقار وخشوع</w:t>
      </w:r>
      <w:r w:rsidR="00817E94">
        <w:rPr>
          <w:rtl/>
        </w:rPr>
        <w:t>،</w:t>
      </w:r>
      <w:r>
        <w:rPr>
          <w:rtl/>
        </w:rPr>
        <w:t xml:space="preserve"> والدعاء بالمأثور على باب المسجد</w:t>
      </w:r>
      <w:r w:rsidR="00817E94">
        <w:rPr>
          <w:rtl/>
        </w:rPr>
        <w:t>،</w:t>
      </w:r>
      <w:r>
        <w:rPr>
          <w:rtl/>
        </w:rPr>
        <w:t xml:space="preserve"> وعند</w:t>
      </w:r>
      <w:bookmarkEnd w:id="820"/>
      <w:bookmarkEnd w:id="821"/>
      <w:r w:rsidR="006020DA">
        <w:rPr>
          <w:rtl/>
        </w:rPr>
        <w:t xml:space="preserve"> </w:t>
      </w:r>
      <w:bookmarkStart w:id="822" w:name="_Toc283486283"/>
      <w:bookmarkStart w:id="823" w:name="_Toc303150774"/>
      <w:r w:rsidR="00817E94">
        <w:rPr>
          <w:rtl/>
        </w:rPr>
        <w:t>د</w:t>
      </w:r>
      <w:r>
        <w:rPr>
          <w:rtl/>
        </w:rPr>
        <w:t>خوله</w:t>
      </w:r>
      <w:r w:rsidR="00817E94">
        <w:rPr>
          <w:rtl/>
        </w:rPr>
        <w:t>،</w:t>
      </w:r>
      <w:r>
        <w:rPr>
          <w:rtl/>
        </w:rPr>
        <w:t xml:space="preserve"> وعند استقبال الكعبة</w:t>
      </w:r>
      <w:bookmarkEnd w:id="818"/>
      <w:bookmarkEnd w:id="819"/>
      <w:bookmarkEnd w:id="822"/>
      <w:bookmarkEnd w:id="823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[ 17572 ]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الفضل بن شاذ</w:t>
      </w:r>
      <w:r w:rsidR="00851444">
        <w:rPr>
          <w:rtl/>
        </w:rPr>
        <w:t xml:space="preserve">ان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وابن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دخلت المسجد الحرام فادخله </w:t>
      </w:r>
      <w:r w:rsidR="00005CB7">
        <w:rPr>
          <w:rtl/>
        </w:rPr>
        <w:t xml:space="preserve">حافياً </w:t>
      </w:r>
      <w:r>
        <w:rPr>
          <w:rtl/>
        </w:rPr>
        <w:t>على السكينة والوقار والخشوع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005CB7">
      <w:pPr>
        <w:pStyle w:val="libNormal"/>
        <w:rPr>
          <w:rtl/>
        </w:rPr>
      </w:pPr>
      <w:r>
        <w:rPr>
          <w:rtl/>
        </w:rPr>
        <w:t>وقال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دخله بخشوع غفر الله له </w:t>
      </w:r>
      <w:r w:rsidR="00851444">
        <w:rPr>
          <w:rtl/>
        </w:rPr>
        <w:t xml:space="preserve">ان </w:t>
      </w:r>
      <w:r>
        <w:rPr>
          <w:rtl/>
        </w:rPr>
        <w:t>شاء الله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ما الخشوع؟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السكينة</w:t>
      </w:r>
      <w:r w:rsidR="00817E94">
        <w:rPr>
          <w:rtl/>
        </w:rPr>
        <w:t>،</w:t>
      </w:r>
      <w:r>
        <w:rPr>
          <w:rtl/>
        </w:rPr>
        <w:t xml:space="preserve"> لا تدخله بتكب</w:t>
      </w:r>
      <w:r w:rsidR="00005CB7">
        <w:rPr>
          <w:rFonts w:hint="cs"/>
          <w:rtl/>
        </w:rPr>
        <w:t>ّ</w:t>
      </w:r>
      <w:r>
        <w:rPr>
          <w:rtl/>
        </w:rPr>
        <w:t>ر</w:t>
      </w:r>
      <w:r w:rsidR="00817E94">
        <w:rPr>
          <w:rtl/>
        </w:rPr>
        <w:t>،</w:t>
      </w:r>
      <w:r>
        <w:rPr>
          <w:rtl/>
        </w:rPr>
        <w:t xml:space="preserve"> فإذا انتهيت إلى باب المسجد فقم وقل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السلام عليك أي</w:t>
      </w:r>
      <w:r w:rsidR="00005CB7">
        <w:rPr>
          <w:rFonts w:hint="cs"/>
          <w:rtl/>
        </w:rPr>
        <w:t>ّ</w:t>
      </w:r>
      <w:r>
        <w:rPr>
          <w:rtl/>
        </w:rPr>
        <w:t>ها النبي ورحمة الله وبركاته</w:t>
      </w:r>
      <w:r w:rsidR="00817E94">
        <w:rPr>
          <w:rtl/>
        </w:rPr>
        <w:t>،</w:t>
      </w:r>
      <w:r>
        <w:rPr>
          <w:rtl/>
        </w:rPr>
        <w:t xml:space="preserve"> بسم الله وبالله ومن الله وما شاء الله</w:t>
      </w:r>
      <w:r w:rsidR="00817E94">
        <w:rPr>
          <w:rtl/>
        </w:rPr>
        <w:t>،</w:t>
      </w:r>
      <w:r>
        <w:rPr>
          <w:rtl/>
        </w:rPr>
        <w:t xml:space="preserve"> والسلام على أنبياء الله ورسله</w:t>
      </w:r>
      <w:r w:rsidR="00817E94">
        <w:rPr>
          <w:rtl/>
        </w:rPr>
        <w:t>،</w:t>
      </w:r>
      <w:r>
        <w:rPr>
          <w:rtl/>
        </w:rPr>
        <w:t xml:space="preserve"> والسلام على رسول الله </w:t>
      </w:r>
      <w:r w:rsidR="00817E94">
        <w:rPr>
          <w:rtl/>
        </w:rPr>
        <w:t>،</w:t>
      </w:r>
      <w:r>
        <w:rPr>
          <w:rtl/>
        </w:rPr>
        <w:t xml:space="preserve"> والسلام على إبراهيم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والحمد لله رب</w:t>
      </w:r>
      <w:r w:rsidR="00005CB7">
        <w:rPr>
          <w:rFonts w:hint="cs"/>
          <w:rtl/>
        </w:rPr>
        <w:t>ّ</w:t>
      </w:r>
      <w:r>
        <w:rPr>
          <w:rtl/>
        </w:rPr>
        <w:t xml:space="preserve"> العالمين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فإذا دخلت المسجد فارفع يديك واستقبل البيت وقل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الل</w:t>
      </w:r>
      <w:r w:rsidR="0063393B">
        <w:rPr>
          <w:rFonts w:hint="cs"/>
          <w:rtl/>
        </w:rPr>
        <w:t>ّ</w:t>
      </w:r>
      <w:r>
        <w:rPr>
          <w:rtl/>
        </w:rPr>
        <w:t>هم إن</w:t>
      </w:r>
      <w:r w:rsidR="0063393B">
        <w:rPr>
          <w:rFonts w:hint="cs"/>
          <w:rtl/>
        </w:rPr>
        <w:t>ّ</w:t>
      </w:r>
      <w:r>
        <w:rPr>
          <w:rtl/>
        </w:rPr>
        <w:t xml:space="preserve">ي أسألك في مقامي هذا في أول مناسكي </w:t>
      </w:r>
      <w:r w:rsidR="00851444">
        <w:rPr>
          <w:rtl/>
        </w:rPr>
        <w:t xml:space="preserve">ان </w:t>
      </w:r>
      <w:r>
        <w:rPr>
          <w:rtl/>
        </w:rPr>
        <w:t>تقبل توبتي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تجاوز عن خطيئتي</w:t>
      </w:r>
      <w:r w:rsidR="00817E94">
        <w:rPr>
          <w:rtl/>
        </w:rPr>
        <w:t>،</w:t>
      </w:r>
      <w:r>
        <w:rPr>
          <w:rtl/>
        </w:rPr>
        <w:t xml:space="preserve"> وتضع عني وزري</w:t>
      </w:r>
      <w:r w:rsidR="00817E94">
        <w:rPr>
          <w:rtl/>
        </w:rPr>
        <w:t>،</w:t>
      </w:r>
      <w:r>
        <w:rPr>
          <w:rtl/>
        </w:rPr>
        <w:t xml:space="preserve"> الحمد لله الذي بلغني بيته الحرام</w:t>
      </w:r>
      <w:r w:rsidR="00817E94">
        <w:rPr>
          <w:rtl/>
        </w:rPr>
        <w:t>،</w:t>
      </w:r>
      <w:r>
        <w:rPr>
          <w:rtl/>
        </w:rPr>
        <w:t xml:space="preserve"> اللهم إني أشهد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</w:t>
      </w:r>
      <w:r w:rsidR="00005CB7">
        <w:rPr>
          <w:rFonts w:hint="cs"/>
          <w:rtl/>
        </w:rPr>
        <w:t>أ</w:t>
      </w:r>
      <w:r w:rsidR="00851444">
        <w:rPr>
          <w:rtl/>
        </w:rPr>
        <w:t>ن</w:t>
      </w:r>
      <w:r w:rsidR="00005CB7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هذا بيتك الحرام الذي جعلته مثابة للناس وأمنا</w:t>
      </w:r>
      <w:r w:rsidR="00005CB7">
        <w:rPr>
          <w:rFonts w:hint="cs"/>
          <w:rtl/>
        </w:rPr>
        <w:t>ً</w:t>
      </w:r>
      <w:r>
        <w:rPr>
          <w:rtl/>
        </w:rPr>
        <w:t xml:space="preserve"> ومباركا</w:t>
      </w:r>
      <w:r w:rsidR="00005CB7">
        <w:rPr>
          <w:rFonts w:hint="cs"/>
          <w:rtl/>
        </w:rPr>
        <w:t>ً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(3)</w:t>
      </w:r>
      <w:r>
        <w:rPr>
          <w:rtl/>
        </w:rPr>
        <w:t xml:space="preserve"> وهدى</w:t>
      </w:r>
      <w:r w:rsidR="0063393B">
        <w:rPr>
          <w:rFonts w:hint="cs"/>
          <w:rtl/>
        </w:rPr>
        <w:t>ً</w:t>
      </w:r>
      <w:r>
        <w:rPr>
          <w:rtl/>
        </w:rPr>
        <w:t xml:space="preserve"> للعالمين</w:t>
      </w:r>
      <w:r w:rsidR="00817E94">
        <w:rPr>
          <w:rtl/>
        </w:rPr>
        <w:t>،</w:t>
      </w:r>
      <w:r>
        <w:rPr>
          <w:rtl/>
        </w:rPr>
        <w:t xml:space="preserve"> الل</w:t>
      </w:r>
      <w:r w:rsidR="00005CB7">
        <w:rPr>
          <w:rFonts w:hint="cs"/>
          <w:rtl/>
        </w:rPr>
        <w:t>ّ</w:t>
      </w:r>
      <w:r>
        <w:rPr>
          <w:rtl/>
        </w:rPr>
        <w:t>هم إني عبدك</w:t>
      </w:r>
      <w:r w:rsidR="00817E94">
        <w:rPr>
          <w:rtl/>
        </w:rPr>
        <w:t>،</w:t>
      </w:r>
      <w:r>
        <w:rPr>
          <w:rtl/>
        </w:rPr>
        <w:t xml:space="preserve"> والبلد بلدك</w:t>
      </w:r>
      <w:r w:rsidR="00817E94">
        <w:rPr>
          <w:rtl/>
        </w:rPr>
        <w:t>،</w:t>
      </w:r>
      <w:r>
        <w:rPr>
          <w:rtl/>
        </w:rPr>
        <w:t xml:space="preserve"> والبيت بيتك</w:t>
      </w:r>
      <w:r w:rsidR="00817E94">
        <w:rPr>
          <w:rtl/>
        </w:rPr>
        <w:t>،</w:t>
      </w:r>
      <w:r>
        <w:rPr>
          <w:rtl/>
        </w:rPr>
        <w:t xml:space="preserve"> جئت أطلب رحمتك</w:t>
      </w:r>
      <w:r w:rsidR="00817E94">
        <w:rPr>
          <w:rtl/>
        </w:rPr>
        <w:t>،</w:t>
      </w:r>
      <w:r>
        <w:rPr>
          <w:rtl/>
        </w:rPr>
        <w:t xml:space="preserve"> واؤم</w:t>
      </w:r>
      <w:r w:rsidR="00005CB7">
        <w:rPr>
          <w:rFonts w:hint="cs"/>
          <w:rtl/>
        </w:rPr>
        <w:t>ّ</w:t>
      </w:r>
      <w:r>
        <w:rPr>
          <w:rtl/>
        </w:rPr>
        <w:t xml:space="preserve"> طاعتك</w:t>
      </w:r>
      <w:r w:rsidR="00817E94">
        <w:rPr>
          <w:rtl/>
        </w:rPr>
        <w:t>،</w:t>
      </w:r>
      <w:r>
        <w:rPr>
          <w:rtl/>
        </w:rPr>
        <w:t xml:space="preserve"> مطيعا لامرك</w:t>
      </w:r>
      <w:r w:rsidR="00817E94">
        <w:rPr>
          <w:rtl/>
        </w:rPr>
        <w:t>،</w:t>
      </w:r>
      <w:r>
        <w:rPr>
          <w:rtl/>
        </w:rPr>
        <w:t xml:space="preserve"> راضيا بقدرك</w:t>
      </w:r>
      <w:r w:rsidR="00817E94">
        <w:rPr>
          <w:rtl/>
        </w:rPr>
        <w:t>،</w:t>
      </w:r>
      <w:r>
        <w:rPr>
          <w:rtl/>
        </w:rPr>
        <w:t xml:space="preserve"> راضيا بقدرك</w:t>
      </w:r>
      <w:r w:rsidR="00817E94">
        <w:rPr>
          <w:rtl/>
        </w:rPr>
        <w:t>،</w:t>
      </w:r>
      <w:r>
        <w:rPr>
          <w:rtl/>
        </w:rPr>
        <w:t xml:space="preserve"> أسألك مسألة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63393B" w:rsidRDefault="002F6C38" w:rsidP="0063393B">
      <w:pPr>
        <w:pStyle w:val="libFootnoteCenterBold"/>
        <w:rPr>
          <w:rtl/>
        </w:rPr>
      </w:pPr>
      <w:r w:rsidRPr="0063393B">
        <w:rPr>
          <w:rtl/>
        </w:rPr>
        <w:t xml:space="preserve">الباب 8 </w:t>
      </w:r>
    </w:p>
    <w:p w:rsidR="002F6C38" w:rsidRPr="0063393B" w:rsidRDefault="002F6C38" w:rsidP="0063393B">
      <w:pPr>
        <w:pStyle w:val="libFootnoteCenterBold"/>
        <w:rPr>
          <w:rtl/>
        </w:rPr>
      </w:pPr>
      <w:r w:rsidRPr="0063393B">
        <w:rPr>
          <w:rtl/>
        </w:rPr>
        <w:t xml:space="preserve">فيه </w:t>
      </w:r>
      <w:r w:rsidR="00EA47B7" w:rsidRPr="0063393B">
        <w:rPr>
          <w:rtl/>
        </w:rPr>
        <w:t>حديثان</w:t>
      </w:r>
    </w:p>
    <w:p w:rsidR="002F6C38" w:rsidRPr="0063393B" w:rsidRDefault="002F6C38" w:rsidP="0063393B">
      <w:pPr>
        <w:pStyle w:val="libFootnote0"/>
        <w:rPr>
          <w:rtl/>
        </w:rPr>
      </w:pPr>
      <w:r w:rsidRPr="0063393B">
        <w:rPr>
          <w:rtl/>
        </w:rPr>
        <w:t>1</w:t>
      </w:r>
      <w:r w:rsidR="00817E94" w:rsidRPr="0063393B">
        <w:rPr>
          <w:rtl/>
        </w:rPr>
        <w:t xml:space="preserve"> - </w:t>
      </w:r>
      <w:r w:rsidRPr="0063393B">
        <w:rPr>
          <w:rtl/>
        </w:rPr>
        <w:t>الكافي 4</w:t>
      </w:r>
      <w:r w:rsidR="00817E94" w:rsidRPr="0063393B">
        <w:rPr>
          <w:rtl/>
        </w:rPr>
        <w:t>:</w:t>
      </w:r>
      <w:r w:rsidRPr="0063393B">
        <w:rPr>
          <w:rtl/>
        </w:rPr>
        <w:t xml:space="preserve"> 401 </w:t>
      </w:r>
      <w:r w:rsidR="008A3557" w:rsidRPr="0063393B">
        <w:rPr>
          <w:rtl/>
        </w:rPr>
        <w:t>/</w:t>
      </w:r>
      <w:r w:rsidRPr="0063393B">
        <w:rPr>
          <w:rtl/>
        </w:rPr>
        <w:t xml:space="preserve"> 1. </w:t>
      </w:r>
    </w:p>
    <w:p w:rsidR="002F6C38" w:rsidRPr="0063393B" w:rsidRDefault="002F6C38" w:rsidP="0063393B">
      <w:pPr>
        <w:pStyle w:val="libFootnote0"/>
        <w:rPr>
          <w:rtl/>
        </w:rPr>
      </w:pPr>
      <w:r w:rsidRPr="0063393B">
        <w:rPr>
          <w:rtl/>
        </w:rPr>
        <w:t>(1) في التهذيب زيادة</w:t>
      </w:r>
      <w:r w:rsidR="00817E94" w:rsidRPr="0063393B">
        <w:rPr>
          <w:rtl/>
        </w:rPr>
        <w:t>:</w:t>
      </w:r>
      <w:r w:rsidRPr="0063393B">
        <w:rPr>
          <w:rtl/>
        </w:rPr>
        <w:t xml:space="preserve"> خليل الله ( هامش المخطوط ). </w:t>
      </w:r>
    </w:p>
    <w:p w:rsidR="002F6C38" w:rsidRPr="0063393B" w:rsidRDefault="002F6C38" w:rsidP="0063393B">
      <w:pPr>
        <w:pStyle w:val="libFootnote0"/>
        <w:rPr>
          <w:rtl/>
        </w:rPr>
      </w:pPr>
      <w:r w:rsidRPr="0063393B">
        <w:rPr>
          <w:rtl/>
        </w:rPr>
        <w:t>(2) في التهذيب</w:t>
      </w:r>
      <w:r w:rsidR="00817E94" w:rsidRPr="0063393B">
        <w:rPr>
          <w:rtl/>
        </w:rPr>
        <w:t>:</w:t>
      </w:r>
      <w:r w:rsidRPr="0063393B">
        <w:rPr>
          <w:rtl/>
        </w:rPr>
        <w:t xml:space="preserve"> اشهدك ( هامش المخطوط ). </w:t>
      </w:r>
    </w:p>
    <w:p w:rsidR="002F6C38" w:rsidRPr="0063393B" w:rsidRDefault="002F6C38" w:rsidP="0063393B">
      <w:pPr>
        <w:pStyle w:val="libFootnote0"/>
        <w:rPr>
          <w:rtl/>
        </w:rPr>
      </w:pPr>
      <w:r w:rsidRPr="0063393B">
        <w:rPr>
          <w:rtl/>
        </w:rPr>
        <w:t>(3) في المصدر</w:t>
      </w:r>
      <w:r w:rsidR="00817E94" w:rsidRPr="0063393B">
        <w:rPr>
          <w:rtl/>
        </w:rPr>
        <w:t>:</w:t>
      </w:r>
      <w:r w:rsidRPr="0063393B">
        <w:rPr>
          <w:rtl/>
        </w:rPr>
        <w:t xml:space="preserve"> وأمنا</w:t>
      </w:r>
      <w:r w:rsidR="0063393B">
        <w:rPr>
          <w:rFonts w:hint="cs"/>
          <w:rtl/>
        </w:rPr>
        <w:t>ً</w:t>
      </w:r>
      <w:r w:rsidRPr="0063393B">
        <w:rPr>
          <w:rtl/>
        </w:rPr>
        <w:t xml:space="preserve"> مباركا</w:t>
      </w:r>
      <w:r w:rsidR="0063393B">
        <w:rPr>
          <w:rFonts w:hint="cs"/>
          <w:rtl/>
        </w:rPr>
        <w:t>ً</w:t>
      </w:r>
      <w:r w:rsidRPr="0063393B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E37523">
      <w:pPr>
        <w:pStyle w:val="libNormal0"/>
        <w:rPr>
          <w:rtl/>
        </w:rPr>
      </w:pPr>
      <w:r>
        <w:rPr>
          <w:rtl/>
        </w:rPr>
        <w:lastRenderedPageBreak/>
        <w:t xml:space="preserve">المضطر إليك </w:t>
      </w:r>
      <w:r w:rsidRPr="002F6C38">
        <w:rPr>
          <w:rStyle w:val="libFootnotenumChar"/>
          <w:rtl/>
        </w:rPr>
        <w:t>(</w:t>
      </w:r>
      <w:r w:rsidR="00E37523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الخائف لعقوبتك</w:t>
      </w:r>
      <w:r w:rsidR="00817E94">
        <w:rPr>
          <w:rtl/>
        </w:rPr>
        <w:t>،</w:t>
      </w:r>
      <w:r>
        <w:rPr>
          <w:rtl/>
        </w:rPr>
        <w:t xml:space="preserve"> الل</w:t>
      </w:r>
      <w:r w:rsidR="003D38A0">
        <w:rPr>
          <w:rFonts w:hint="cs"/>
          <w:rtl/>
        </w:rPr>
        <w:t>ّ</w:t>
      </w:r>
      <w:r>
        <w:rPr>
          <w:rtl/>
        </w:rPr>
        <w:t>هم افتح لي أبواب رحمتك</w:t>
      </w:r>
      <w:r w:rsidR="00817E94">
        <w:rPr>
          <w:rtl/>
        </w:rPr>
        <w:t>،</w:t>
      </w:r>
      <w:r>
        <w:rPr>
          <w:rtl/>
        </w:rPr>
        <w:t xml:space="preserve"> واستعملني بطاعتك ومرضاتك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E37523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مثله </w:t>
      </w:r>
      <w:r w:rsidRPr="002F6C38">
        <w:rPr>
          <w:rStyle w:val="libFootnotenumChar"/>
          <w:rtl/>
        </w:rPr>
        <w:t>(</w:t>
      </w:r>
      <w:r w:rsidR="00E37523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E37523">
      <w:pPr>
        <w:pStyle w:val="libNormal"/>
        <w:rPr>
          <w:rtl/>
        </w:rPr>
      </w:pPr>
      <w:r w:rsidRPr="00E85D7F">
        <w:rPr>
          <w:rStyle w:val="libNormalChar"/>
          <w:rtl/>
        </w:rPr>
        <w:t>[ 17573 ]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قال </w:t>
      </w:r>
      <w:r w:rsidR="009C2A3E">
        <w:rPr>
          <w:rtl/>
        </w:rPr>
        <w:t>الكلينيّ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وروى أبو بصير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تقول وأنت </w:t>
      </w:r>
      <w:r w:rsidRPr="002F6C38">
        <w:rPr>
          <w:rStyle w:val="libFootnotenumChar"/>
          <w:rtl/>
        </w:rPr>
        <w:t>(</w:t>
      </w:r>
      <w:r w:rsidR="00E37523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على باب المسجد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بسم الله وبالله ومن الله وما شاء الله وعلى ملة رسول الله </w:t>
      </w:r>
      <w:r w:rsidR="003D38A0">
        <w:rPr>
          <w:rFonts w:hint="cs"/>
          <w:rtl/>
        </w:rPr>
        <w:t>(</w:t>
      </w:r>
      <w:r w:rsidR="003D38A0">
        <w:rPr>
          <w:rtl/>
        </w:rPr>
        <w:t xml:space="preserve"> </w:t>
      </w:r>
      <w:r w:rsidR="003D38A0" w:rsidRPr="00B55CC4">
        <w:rPr>
          <w:rStyle w:val="libAlaemChar"/>
          <w:rFonts w:hint="cs"/>
          <w:rtl/>
        </w:rPr>
        <w:t>صلى‌الله‌عليه‌وآله‌</w:t>
      </w:r>
      <w:r w:rsidR="003D38A0">
        <w:rPr>
          <w:rtl/>
        </w:rPr>
        <w:t xml:space="preserve"> </w:t>
      </w:r>
      <w:r w:rsidR="003D38A0">
        <w:rPr>
          <w:rFonts w:hint="cs"/>
          <w:rtl/>
        </w:rPr>
        <w:t xml:space="preserve">) </w:t>
      </w:r>
      <w:r w:rsidR="00817E94">
        <w:rPr>
          <w:rtl/>
        </w:rPr>
        <w:t>،</w:t>
      </w:r>
      <w:r>
        <w:rPr>
          <w:rtl/>
        </w:rPr>
        <w:t xml:space="preserve"> وخير الاسماء لله والحمد لله</w:t>
      </w:r>
      <w:r w:rsidR="00817E94">
        <w:rPr>
          <w:rtl/>
        </w:rPr>
        <w:t>،</w:t>
      </w:r>
      <w:r>
        <w:rPr>
          <w:rtl/>
        </w:rPr>
        <w:t xml:space="preserve"> والسلام على رسول الله</w:t>
      </w:r>
      <w:r w:rsidR="003D38A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55CC4" w:rsidRPr="00B55CC4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3D38A0">
        <w:rPr>
          <w:rFonts w:hint="cs"/>
          <w:rtl/>
        </w:rPr>
        <w:t xml:space="preserve">) ، </w:t>
      </w:r>
      <w:r>
        <w:rPr>
          <w:rtl/>
        </w:rPr>
        <w:t xml:space="preserve">السلام على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السلام عليك أيها النبي ورحمة الله وبركاته</w:t>
      </w:r>
      <w:r w:rsidR="00817E94">
        <w:rPr>
          <w:rtl/>
        </w:rPr>
        <w:t>،</w:t>
      </w:r>
      <w:r>
        <w:rPr>
          <w:rtl/>
        </w:rPr>
        <w:t xml:space="preserve"> السلام على أنبياء الله ورسله</w:t>
      </w:r>
      <w:r w:rsidR="00817E94">
        <w:rPr>
          <w:rtl/>
        </w:rPr>
        <w:t>،</w:t>
      </w:r>
      <w:r>
        <w:rPr>
          <w:rtl/>
        </w:rPr>
        <w:t xml:space="preserve"> السلام على إبراهيم خليل الرحمن</w:t>
      </w:r>
      <w:r w:rsidR="00817E94">
        <w:rPr>
          <w:rtl/>
        </w:rPr>
        <w:t>،</w:t>
      </w:r>
      <w:r>
        <w:rPr>
          <w:rtl/>
        </w:rPr>
        <w:t xml:space="preserve"> السلام على المرسلين</w:t>
      </w:r>
      <w:r w:rsidR="00817E94">
        <w:rPr>
          <w:rtl/>
        </w:rPr>
        <w:t>،</w:t>
      </w:r>
      <w:r>
        <w:rPr>
          <w:rtl/>
        </w:rPr>
        <w:t xml:space="preserve"> والحمد لله رب العالمين</w:t>
      </w:r>
      <w:r w:rsidR="00817E94">
        <w:rPr>
          <w:rtl/>
        </w:rPr>
        <w:t>،</w:t>
      </w:r>
      <w:r>
        <w:rPr>
          <w:rtl/>
        </w:rPr>
        <w:t xml:space="preserve"> السلام علينا وعلى عباد الله الصالحين</w:t>
      </w:r>
      <w:r w:rsidR="00817E94">
        <w:rPr>
          <w:rtl/>
        </w:rPr>
        <w:t>،</w:t>
      </w:r>
      <w:r>
        <w:rPr>
          <w:rtl/>
        </w:rPr>
        <w:t xml:space="preserve"> الل</w:t>
      </w:r>
      <w:r w:rsidR="00753A8E">
        <w:rPr>
          <w:rFonts w:hint="cs"/>
          <w:rtl/>
        </w:rPr>
        <w:t>ّ</w:t>
      </w:r>
      <w:r>
        <w:rPr>
          <w:rtl/>
        </w:rPr>
        <w:t>هم صل</w:t>
      </w:r>
      <w:r w:rsidR="00753A8E">
        <w:rPr>
          <w:rFonts w:hint="cs"/>
          <w:rtl/>
        </w:rPr>
        <w:t>ّ</w:t>
      </w:r>
      <w:r>
        <w:rPr>
          <w:rtl/>
        </w:rPr>
        <w:t xml:space="preserve"> على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وآل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وبارك على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وآل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وارحم </w:t>
      </w:r>
      <w:r w:rsidR="00476C04">
        <w:rPr>
          <w:rtl/>
        </w:rPr>
        <w:t>محمّد</w:t>
      </w:r>
      <w:r>
        <w:rPr>
          <w:rtl/>
        </w:rPr>
        <w:t>ا</w:t>
      </w:r>
      <w:r w:rsidR="00753A8E">
        <w:rPr>
          <w:rFonts w:hint="cs"/>
          <w:rtl/>
        </w:rPr>
        <w:t>ً</w:t>
      </w:r>
      <w:r>
        <w:rPr>
          <w:rtl/>
        </w:rPr>
        <w:t xml:space="preserve"> وآل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كما صليت وباركت وترحمت على إبراهيم وآل إبراهيم إن</w:t>
      </w:r>
      <w:r w:rsidR="00753A8E">
        <w:rPr>
          <w:rFonts w:hint="cs"/>
          <w:rtl/>
        </w:rPr>
        <w:t>ّ</w:t>
      </w:r>
      <w:r>
        <w:rPr>
          <w:rtl/>
        </w:rPr>
        <w:t>ك حميد مجيد</w:t>
      </w:r>
      <w:r w:rsidR="00817E94">
        <w:rPr>
          <w:rtl/>
        </w:rPr>
        <w:t>،</w:t>
      </w:r>
      <w:r>
        <w:rPr>
          <w:rtl/>
        </w:rPr>
        <w:t xml:space="preserve"> الل</w:t>
      </w:r>
      <w:r w:rsidR="00753A8E">
        <w:rPr>
          <w:rFonts w:hint="cs"/>
          <w:rtl/>
        </w:rPr>
        <w:t>ّ</w:t>
      </w:r>
      <w:r>
        <w:rPr>
          <w:rtl/>
        </w:rPr>
        <w:t>هم صل</w:t>
      </w:r>
      <w:r w:rsidR="00753A8E">
        <w:rPr>
          <w:rFonts w:hint="cs"/>
          <w:rtl/>
        </w:rPr>
        <w:t>ّ</w:t>
      </w:r>
      <w:r>
        <w:rPr>
          <w:rtl/>
        </w:rPr>
        <w:t xml:space="preserve"> على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وآل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عبدك ورسولك</w:t>
      </w:r>
      <w:r w:rsidR="00817E94">
        <w:rPr>
          <w:rtl/>
        </w:rPr>
        <w:t>،</w:t>
      </w:r>
      <w:r>
        <w:rPr>
          <w:rtl/>
        </w:rPr>
        <w:t xml:space="preserve"> وعلى إبراهيم خليلك</w:t>
      </w:r>
      <w:r w:rsidR="00817E94">
        <w:rPr>
          <w:rtl/>
        </w:rPr>
        <w:t>،</w:t>
      </w:r>
      <w:r>
        <w:rPr>
          <w:rtl/>
        </w:rPr>
        <w:t xml:space="preserve"> وعلى أنبيائك ورسلك</w:t>
      </w:r>
      <w:r w:rsidR="00817E94">
        <w:rPr>
          <w:rtl/>
        </w:rPr>
        <w:t>،</w:t>
      </w:r>
      <w:r>
        <w:rPr>
          <w:rtl/>
        </w:rPr>
        <w:t xml:space="preserve"> وسل</w:t>
      </w:r>
      <w:r w:rsidR="00753A8E">
        <w:rPr>
          <w:rFonts w:hint="cs"/>
          <w:rtl/>
        </w:rPr>
        <w:t>ّ</w:t>
      </w:r>
      <w:r>
        <w:rPr>
          <w:rtl/>
        </w:rPr>
        <w:t>م عليهم</w:t>
      </w:r>
      <w:r w:rsidR="00817E94">
        <w:rPr>
          <w:rtl/>
        </w:rPr>
        <w:t>،</w:t>
      </w:r>
      <w:r>
        <w:rPr>
          <w:rtl/>
        </w:rPr>
        <w:t xml:space="preserve"> وسلام على المرسلين</w:t>
      </w:r>
      <w:r w:rsidR="00817E94">
        <w:rPr>
          <w:rtl/>
        </w:rPr>
        <w:t>،</w:t>
      </w:r>
      <w:r>
        <w:rPr>
          <w:rtl/>
        </w:rPr>
        <w:t xml:space="preserve"> والحمد لله رب العالمين</w:t>
      </w:r>
      <w:r w:rsidR="00817E94">
        <w:rPr>
          <w:rtl/>
        </w:rPr>
        <w:t>،</w:t>
      </w:r>
      <w:r>
        <w:rPr>
          <w:rtl/>
        </w:rPr>
        <w:t xml:space="preserve"> اللهم افتح لي أبواب رحمتك</w:t>
      </w:r>
      <w:r w:rsidR="00817E94">
        <w:rPr>
          <w:rtl/>
        </w:rPr>
        <w:t>،</w:t>
      </w:r>
      <w:r>
        <w:rPr>
          <w:rtl/>
        </w:rPr>
        <w:t xml:space="preserve"> واستعملني في طاعتك ومرضاتك</w:t>
      </w:r>
      <w:r w:rsidR="00817E94">
        <w:rPr>
          <w:rtl/>
        </w:rPr>
        <w:t>،</w:t>
      </w:r>
      <w:r w:rsidR="00753A8E">
        <w:rPr>
          <w:rtl/>
        </w:rPr>
        <w:t xml:space="preserve"> واحفظني بحفظ ال</w:t>
      </w:r>
      <w:r w:rsidR="00753A8E">
        <w:rPr>
          <w:rFonts w:hint="cs"/>
          <w:rtl/>
        </w:rPr>
        <w:t>إِ</w:t>
      </w:r>
      <w:r>
        <w:rPr>
          <w:rtl/>
        </w:rPr>
        <w:t>يم</w:t>
      </w:r>
      <w:r w:rsidR="00851444">
        <w:rPr>
          <w:rtl/>
        </w:rPr>
        <w:t xml:space="preserve">ان </w:t>
      </w:r>
      <w:r>
        <w:rPr>
          <w:rtl/>
        </w:rPr>
        <w:t>أبدا</w:t>
      </w:r>
      <w:r w:rsidR="00753A8E">
        <w:rPr>
          <w:rFonts w:hint="cs"/>
          <w:rtl/>
        </w:rPr>
        <w:t>ً</w:t>
      </w:r>
      <w:r>
        <w:rPr>
          <w:rtl/>
        </w:rPr>
        <w:t xml:space="preserve"> ما أبقيتني جل</w:t>
      </w:r>
      <w:r w:rsidR="00FA7C82">
        <w:rPr>
          <w:rFonts w:hint="cs"/>
          <w:rtl/>
        </w:rPr>
        <w:t>ّ</w:t>
      </w:r>
      <w:r>
        <w:rPr>
          <w:rtl/>
        </w:rPr>
        <w:t xml:space="preserve"> ثناء وجهك</w:t>
      </w:r>
      <w:r w:rsidR="00817E94">
        <w:rPr>
          <w:rtl/>
        </w:rPr>
        <w:t>،</w:t>
      </w:r>
      <w:r>
        <w:rPr>
          <w:rtl/>
        </w:rPr>
        <w:t xml:space="preserve"> الحمد لله الذي جعلني من وفده وزواره</w:t>
      </w:r>
      <w:r w:rsidR="00817E94">
        <w:rPr>
          <w:rtl/>
        </w:rPr>
        <w:t>،</w:t>
      </w:r>
      <w:r>
        <w:rPr>
          <w:rtl/>
        </w:rPr>
        <w:t xml:space="preserve"> وجعلني </w:t>
      </w:r>
      <w:r w:rsidR="005717A2">
        <w:rPr>
          <w:rtl/>
        </w:rPr>
        <w:t xml:space="preserve">ممّن </w:t>
      </w:r>
      <w:r>
        <w:rPr>
          <w:rtl/>
        </w:rPr>
        <w:t>يع</w:t>
      </w:r>
      <w:r w:rsidR="003204F8">
        <w:rPr>
          <w:rtl/>
        </w:rPr>
        <w:t xml:space="preserve">مرّ </w:t>
      </w:r>
      <w:r>
        <w:rPr>
          <w:rtl/>
        </w:rPr>
        <w:t>مساجده</w:t>
      </w:r>
      <w:r w:rsidR="00817E94">
        <w:rPr>
          <w:rtl/>
        </w:rPr>
        <w:t>،</w:t>
      </w:r>
      <w:r>
        <w:rPr>
          <w:rtl/>
        </w:rPr>
        <w:t xml:space="preserve"> وجعلني </w:t>
      </w:r>
      <w:r w:rsidR="005717A2">
        <w:rPr>
          <w:rtl/>
        </w:rPr>
        <w:t xml:space="preserve">ممّن </w:t>
      </w:r>
      <w:r>
        <w:rPr>
          <w:rtl/>
        </w:rPr>
        <w:t>يناجيه</w:t>
      </w:r>
      <w:r w:rsidR="00817E94">
        <w:rPr>
          <w:rtl/>
        </w:rPr>
        <w:t>،</w:t>
      </w:r>
      <w:r>
        <w:rPr>
          <w:rtl/>
        </w:rPr>
        <w:t xml:space="preserve"> الل</w:t>
      </w:r>
      <w:r w:rsidR="00FA7C82">
        <w:rPr>
          <w:rFonts w:hint="cs"/>
          <w:rtl/>
        </w:rPr>
        <w:t>ّ</w:t>
      </w:r>
      <w:r>
        <w:rPr>
          <w:rtl/>
        </w:rPr>
        <w:t>هم إن</w:t>
      </w:r>
      <w:r w:rsidR="00FA7C82">
        <w:rPr>
          <w:rFonts w:hint="cs"/>
          <w:rtl/>
        </w:rPr>
        <w:t>ّ</w:t>
      </w:r>
      <w:r>
        <w:rPr>
          <w:rtl/>
        </w:rPr>
        <w:t xml:space="preserve">ي عبدك وزائرك في بيتك </w:t>
      </w:r>
      <w:r w:rsidRPr="002F6C38">
        <w:rPr>
          <w:rStyle w:val="libFootnotenumChar"/>
          <w:rtl/>
        </w:rPr>
        <w:t>(</w:t>
      </w:r>
      <w:r w:rsidR="00E37523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وعلى </w:t>
      </w:r>
      <w:r w:rsidR="009A11EA">
        <w:rPr>
          <w:rtl/>
        </w:rPr>
        <w:t xml:space="preserve">كلّ </w:t>
      </w:r>
      <w:r>
        <w:rPr>
          <w:rtl/>
        </w:rPr>
        <w:t>مأتي</w:t>
      </w:r>
      <w:r w:rsidR="00FA7C82">
        <w:rPr>
          <w:rFonts w:hint="cs"/>
          <w:rtl/>
        </w:rPr>
        <w:t>ّ</w:t>
      </w:r>
      <w:r>
        <w:rPr>
          <w:rtl/>
        </w:rPr>
        <w:t xml:space="preserve"> حق</w:t>
      </w:r>
      <w:r w:rsidR="00FA7C82">
        <w:rPr>
          <w:rFonts w:hint="cs"/>
          <w:rtl/>
        </w:rPr>
        <w:t>ّ</w:t>
      </w:r>
      <w:r>
        <w:rPr>
          <w:rtl/>
        </w:rPr>
        <w:t xml:space="preserve"> لمن أتاه وزاره</w:t>
      </w:r>
      <w:r w:rsidR="00817E94">
        <w:rPr>
          <w:rtl/>
        </w:rPr>
        <w:t>،</w:t>
      </w:r>
      <w:r>
        <w:rPr>
          <w:rtl/>
        </w:rPr>
        <w:t xml:space="preserve"> وأنت خير مأتي وأكرم مزور</w:t>
      </w:r>
      <w:r w:rsidR="00817E94">
        <w:rPr>
          <w:rtl/>
        </w:rPr>
        <w:t>،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6662C0" w:rsidRDefault="002F6C38" w:rsidP="006662C0">
      <w:pPr>
        <w:pStyle w:val="libFootnote0"/>
        <w:rPr>
          <w:rtl/>
        </w:rPr>
      </w:pPr>
      <w:r w:rsidRPr="006662C0">
        <w:rPr>
          <w:rtl/>
        </w:rPr>
        <w:t>(</w:t>
      </w:r>
      <w:r w:rsidR="00E37523" w:rsidRPr="006662C0">
        <w:rPr>
          <w:rFonts w:hint="cs"/>
          <w:rtl/>
        </w:rPr>
        <w:t>1</w:t>
      </w:r>
      <w:r w:rsidRPr="006662C0">
        <w:rPr>
          <w:rtl/>
        </w:rPr>
        <w:t>) في التهذيب</w:t>
      </w:r>
      <w:r w:rsidR="00817E94" w:rsidRPr="001E4353">
        <w:rPr>
          <w:rtl/>
        </w:rPr>
        <w:t>:</w:t>
      </w:r>
      <w:r w:rsidRPr="006662C0">
        <w:rPr>
          <w:rtl/>
        </w:rPr>
        <w:t xml:space="preserve"> الفقير إليك </w:t>
      </w:r>
      <w:r w:rsidRPr="001E4353">
        <w:rPr>
          <w:rtl/>
        </w:rPr>
        <w:t xml:space="preserve">( </w:t>
      </w:r>
      <w:r w:rsidRPr="006662C0">
        <w:rPr>
          <w:rtl/>
        </w:rPr>
        <w:t>هامش المخطوط</w:t>
      </w:r>
      <w:r w:rsidRPr="001E4353">
        <w:rPr>
          <w:rtl/>
        </w:rPr>
        <w:t xml:space="preserve"> ).</w:t>
      </w:r>
      <w:r w:rsidRPr="006662C0">
        <w:rPr>
          <w:rtl/>
        </w:rPr>
        <w:t xml:space="preserve"> </w:t>
      </w:r>
    </w:p>
    <w:p w:rsidR="002F6C38" w:rsidRPr="006662C0" w:rsidRDefault="002F6C38" w:rsidP="006662C0">
      <w:pPr>
        <w:pStyle w:val="libFootnote0"/>
        <w:rPr>
          <w:rtl/>
        </w:rPr>
      </w:pPr>
      <w:r w:rsidRPr="006662C0">
        <w:rPr>
          <w:rtl/>
        </w:rPr>
        <w:t>(</w:t>
      </w:r>
      <w:r w:rsidR="00E37523" w:rsidRPr="006662C0">
        <w:rPr>
          <w:rFonts w:hint="cs"/>
          <w:rtl/>
        </w:rPr>
        <w:t>2</w:t>
      </w:r>
      <w:r w:rsidRPr="006662C0">
        <w:rPr>
          <w:rtl/>
        </w:rPr>
        <w:t>) التهذيب 5</w:t>
      </w:r>
      <w:r w:rsidR="00817E94" w:rsidRPr="001E4353">
        <w:rPr>
          <w:rtl/>
        </w:rPr>
        <w:t>:</w:t>
      </w:r>
      <w:r w:rsidRPr="006662C0">
        <w:rPr>
          <w:rtl/>
        </w:rPr>
        <w:t xml:space="preserve"> 99 </w:t>
      </w:r>
      <w:r w:rsidR="008A3557" w:rsidRPr="006662C0">
        <w:rPr>
          <w:rtl/>
        </w:rPr>
        <w:t>/</w:t>
      </w:r>
      <w:r w:rsidRPr="006662C0">
        <w:rPr>
          <w:rtl/>
        </w:rPr>
        <w:t xml:space="preserve"> 327</w:t>
      </w:r>
      <w:r w:rsidRPr="001E4353">
        <w:rPr>
          <w:rtl/>
        </w:rPr>
        <w:t>.</w:t>
      </w:r>
      <w:r w:rsidRPr="006662C0">
        <w:rPr>
          <w:rtl/>
        </w:rPr>
        <w:t xml:space="preserve"> </w:t>
      </w:r>
    </w:p>
    <w:p w:rsidR="002F6C38" w:rsidRPr="006662C0" w:rsidRDefault="002F6C38" w:rsidP="006662C0">
      <w:pPr>
        <w:pStyle w:val="libFootnote0"/>
        <w:rPr>
          <w:rtl/>
        </w:rPr>
      </w:pPr>
      <w:r w:rsidRPr="006662C0">
        <w:rPr>
          <w:rtl/>
        </w:rPr>
        <w:t>2</w:t>
      </w:r>
      <w:r w:rsidR="00817E94" w:rsidRPr="006662C0">
        <w:rPr>
          <w:rtl/>
        </w:rPr>
        <w:t xml:space="preserve"> - </w:t>
      </w:r>
      <w:r w:rsidRPr="006662C0">
        <w:rPr>
          <w:rtl/>
        </w:rPr>
        <w:t>الكافي 4</w:t>
      </w:r>
      <w:r w:rsidR="00817E94" w:rsidRPr="001E4353">
        <w:rPr>
          <w:rtl/>
        </w:rPr>
        <w:t>:</w:t>
      </w:r>
      <w:r w:rsidRPr="006662C0">
        <w:rPr>
          <w:rtl/>
        </w:rPr>
        <w:t xml:space="preserve"> 402 </w:t>
      </w:r>
      <w:r w:rsidR="008A3557" w:rsidRPr="006662C0">
        <w:rPr>
          <w:rtl/>
        </w:rPr>
        <w:t>/</w:t>
      </w:r>
      <w:r w:rsidRPr="006662C0">
        <w:rPr>
          <w:rtl/>
        </w:rPr>
        <w:t xml:space="preserve"> 2</w:t>
      </w:r>
      <w:r w:rsidRPr="001E4353">
        <w:rPr>
          <w:rtl/>
        </w:rPr>
        <w:t>.</w:t>
      </w:r>
      <w:r w:rsidRPr="006662C0">
        <w:rPr>
          <w:rtl/>
        </w:rPr>
        <w:t xml:space="preserve"> </w:t>
      </w:r>
    </w:p>
    <w:p w:rsidR="002F6C38" w:rsidRPr="006662C0" w:rsidRDefault="002F6C38" w:rsidP="006662C0">
      <w:pPr>
        <w:pStyle w:val="libFootnote0"/>
        <w:rPr>
          <w:rtl/>
        </w:rPr>
      </w:pPr>
      <w:r w:rsidRPr="006662C0">
        <w:rPr>
          <w:rtl/>
        </w:rPr>
        <w:t>(</w:t>
      </w:r>
      <w:r w:rsidR="00E37523" w:rsidRPr="006662C0">
        <w:rPr>
          <w:rFonts w:hint="cs"/>
          <w:rtl/>
        </w:rPr>
        <w:t>3</w:t>
      </w:r>
      <w:r w:rsidRPr="006662C0">
        <w:rPr>
          <w:rtl/>
        </w:rPr>
        <w:t xml:space="preserve">) « وأنت » ليس في التهذيب </w:t>
      </w:r>
      <w:r w:rsidRPr="001E4353">
        <w:rPr>
          <w:rtl/>
        </w:rPr>
        <w:t xml:space="preserve">( </w:t>
      </w:r>
      <w:r w:rsidRPr="006662C0">
        <w:rPr>
          <w:rtl/>
        </w:rPr>
        <w:t>هامش المخطوط</w:t>
      </w:r>
      <w:r w:rsidRPr="001E4353">
        <w:rPr>
          <w:rtl/>
        </w:rPr>
        <w:t xml:space="preserve"> ).</w:t>
      </w:r>
      <w:r w:rsidRPr="006662C0">
        <w:rPr>
          <w:rtl/>
        </w:rPr>
        <w:t xml:space="preserve"> </w:t>
      </w:r>
    </w:p>
    <w:p w:rsidR="002F6C38" w:rsidRPr="006662C0" w:rsidRDefault="002F6C38" w:rsidP="006662C0">
      <w:pPr>
        <w:pStyle w:val="libFootnote0"/>
        <w:rPr>
          <w:rtl/>
        </w:rPr>
      </w:pPr>
      <w:r w:rsidRPr="006662C0">
        <w:rPr>
          <w:rtl/>
        </w:rPr>
        <w:t>(</w:t>
      </w:r>
      <w:r w:rsidR="00E37523" w:rsidRPr="006662C0">
        <w:rPr>
          <w:rFonts w:hint="cs"/>
          <w:rtl/>
        </w:rPr>
        <w:t>4</w:t>
      </w:r>
      <w:r w:rsidRPr="006662C0">
        <w:rPr>
          <w:rtl/>
        </w:rPr>
        <w:t>) في التهذيب</w:t>
      </w:r>
      <w:r w:rsidR="00817E94" w:rsidRPr="001E4353">
        <w:rPr>
          <w:rtl/>
        </w:rPr>
        <w:t>:</w:t>
      </w:r>
      <w:r w:rsidRPr="006662C0">
        <w:rPr>
          <w:rtl/>
        </w:rPr>
        <w:t xml:space="preserve"> وفي بيتك </w:t>
      </w:r>
      <w:r w:rsidRPr="001E4353">
        <w:rPr>
          <w:rtl/>
        </w:rPr>
        <w:t xml:space="preserve">( </w:t>
      </w:r>
      <w:r w:rsidRPr="006662C0">
        <w:rPr>
          <w:rtl/>
        </w:rPr>
        <w:t>هامش المخطوط</w:t>
      </w:r>
      <w:r w:rsidRPr="001E4353">
        <w:rPr>
          <w:rtl/>
        </w:rPr>
        <w:t xml:space="preserve"> ).</w:t>
      </w:r>
      <w:r w:rsidRPr="006662C0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D45718">
      <w:pPr>
        <w:pStyle w:val="libNormal0"/>
        <w:rPr>
          <w:rtl/>
        </w:rPr>
      </w:pPr>
      <w:r>
        <w:rPr>
          <w:rtl/>
        </w:rPr>
        <w:lastRenderedPageBreak/>
        <w:t>فأسألك يا الله يا رحمن</w:t>
      </w:r>
      <w:r w:rsidR="00817E94">
        <w:rPr>
          <w:rtl/>
        </w:rPr>
        <w:t>،</w:t>
      </w:r>
      <w:r>
        <w:rPr>
          <w:rtl/>
        </w:rPr>
        <w:t xml:space="preserve"> وبأن</w:t>
      </w:r>
      <w:r w:rsidR="001E4353">
        <w:rPr>
          <w:rFonts w:hint="cs"/>
          <w:rtl/>
        </w:rPr>
        <w:t>ّ</w:t>
      </w:r>
      <w:r>
        <w:rPr>
          <w:rtl/>
        </w:rPr>
        <w:t xml:space="preserve">ك أنت الله لا إله </w:t>
      </w:r>
      <w:r w:rsidR="008B0A36">
        <w:rPr>
          <w:rtl/>
        </w:rPr>
        <w:t xml:space="preserve">إلّا </w:t>
      </w:r>
      <w:r>
        <w:rPr>
          <w:rtl/>
        </w:rPr>
        <w:t>أنت</w:t>
      </w:r>
      <w:r w:rsidR="00817E94">
        <w:rPr>
          <w:rtl/>
        </w:rPr>
        <w:t>،</w:t>
      </w:r>
      <w:r>
        <w:rPr>
          <w:rtl/>
        </w:rPr>
        <w:t xml:space="preserve"> وحدك لا شريك لك</w:t>
      </w:r>
      <w:r w:rsidR="00817E94">
        <w:rPr>
          <w:rtl/>
        </w:rPr>
        <w:t>،</w:t>
      </w:r>
      <w:r>
        <w:rPr>
          <w:rtl/>
        </w:rPr>
        <w:t xml:space="preserve"> وبأن</w:t>
      </w:r>
      <w:r w:rsidR="001E4353">
        <w:rPr>
          <w:rFonts w:hint="cs"/>
          <w:rtl/>
        </w:rPr>
        <w:t>ّ</w:t>
      </w:r>
      <w:r>
        <w:rPr>
          <w:rtl/>
        </w:rPr>
        <w:t>ك واحد أحد صمد</w:t>
      </w:r>
      <w:r w:rsidR="00817E94">
        <w:rPr>
          <w:rtl/>
        </w:rPr>
        <w:t>،</w:t>
      </w:r>
      <w:r>
        <w:rPr>
          <w:rtl/>
        </w:rPr>
        <w:t xml:space="preserve"> لم تلد ولم تولد</w:t>
      </w:r>
      <w:r w:rsidR="00817E94">
        <w:rPr>
          <w:rtl/>
        </w:rPr>
        <w:t>،</w:t>
      </w:r>
      <w:r>
        <w:rPr>
          <w:rtl/>
        </w:rPr>
        <w:t xml:space="preserve"> ولم يكن لك كفوا</w:t>
      </w:r>
      <w:r w:rsidR="001E4353">
        <w:rPr>
          <w:rFonts w:hint="cs"/>
          <w:rtl/>
        </w:rPr>
        <w:t>ً</w:t>
      </w:r>
      <w:r>
        <w:rPr>
          <w:rtl/>
        </w:rPr>
        <w:t xml:space="preserve"> أحد</w:t>
      </w:r>
      <w:r w:rsidR="00817E94">
        <w:rPr>
          <w:rtl/>
        </w:rPr>
        <w:t>،</w:t>
      </w:r>
      <w:r>
        <w:rPr>
          <w:rtl/>
        </w:rPr>
        <w:t xml:space="preserve"> </w:t>
      </w:r>
      <w:r w:rsidR="001E4353">
        <w:rPr>
          <w:rtl/>
        </w:rPr>
        <w:t>و</w:t>
      </w:r>
      <w:r w:rsidR="001E4353">
        <w:rPr>
          <w:rFonts w:hint="cs"/>
          <w:rtl/>
        </w:rPr>
        <w:t>أ</w:t>
      </w:r>
      <w:r w:rsidR="004B416A">
        <w:rPr>
          <w:rtl/>
        </w:rPr>
        <w:t>ن</w:t>
      </w:r>
      <w:r w:rsidR="001E4353">
        <w:rPr>
          <w:rFonts w:hint="cs"/>
          <w:rtl/>
        </w:rPr>
        <w:t>ّ</w:t>
      </w:r>
      <w:r w:rsidR="004B416A">
        <w:rPr>
          <w:rtl/>
        </w:rPr>
        <w:t xml:space="preserve"> </w:t>
      </w:r>
      <w:r w:rsidR="00476C04">
        <w:rPr>
          <w:rtl/>
        </w:rPr>
        <w:t>محمّد</w:t>
      </w:r>
      <w:r>
        <w:rPr>
          <w:rtl/>
        </w:rPr>
        <w:t>ا</w:t>
      </w:r>
      <w:r w:rsidR="001E4353">
        <w:rPr>
          <w:rFonts w:hint="cs"/>
          <w:rtl/>
        </w:rPr>
        <w:t>ً</w:t>
      </w:r>
      <w:r>
        <w:rPr>
          <w:rtl/>
        </w:rPr>
        <w:t xml:space="preserve"> عبدك ورسولك صل</w:t>
      </w:r>
      <w:r w:rsidR="00FB6B84">
        <w:rPr>
          <w:rFonts w:hint="cs"/>
          <w:rtl/>
        </w:rPr>
        <w:t>ّ</w:t>
      </w:r>
      <w:r>
        <w:rPr>
          <w:rtl/>
        </w:rPr>
        <w:t>ى الله عليه وعلى أهل بيته</w:t>
      </w:r>
      <w:r w:rsidR="00817E94">
        <w:rPr>
          <w:rtl/>
        </w:rPr>
        <w:t>،</w:t>
      </w:r>
      <w:r>
        <w:rPr>
          <w:rtl/>
        </w:rPr>
        <w:t xml:space="preserve"> يا جواد يا كريم</w:t>
      </w:r>
      <w:r w:rsidR="00817E94">
        <w:rPr>
          <w:rtl/>
        </w:rPr>
        <w:t>،</w:t>
      </w:r>
      <w:r>
        <w:rPr>
          <w:rtl/>
        </w:rPr>
        <w:t xml:space="preserve"> يا ماجد يا جب</w:t>
      </w:r>
      <w:r w:rsidR="00FB6B84">
        <w:rPr>
          <w:rFonts w:hint="cs"/>
          <w:rtl/>
        </w:rPr>
        <w:t>ّ</w:t>
      </w:r>
      <w:r>
        <w:rPr>
          <w:rtl/>
        </w:rPr>
        <w:t>ار يا كريم</w:t>
      </w:r>
      <w:r w:rsidR="00817E94">
        <w:rPr>
          <w:rtl/>
        </w:rPr>
        <w:t>،</w:t>
      </w:r>
      <w:r>
        <w:rPr>
          <w:rtl/>
        </w:rPr>
        <w:t xml:space="preserve"> أسأل</w:t>
      </w:r>
      <w:r w:rsidR="00FB6B84">
        <w:rPr>
          <w:rFonts w:hint="cs"/>
          <w:rtl/>
        </w:rPr>
        <w:t>ُ</w:t>
      </w:r>
      <w:r>
        <w:rPr>
          <w:rtl/>
        </w:rPr>
        <w:t xml:space="preserve">ك </w:t>
      </w:r>
      <w:r w:rsidR="00851444">
        <w:rPr>
          <w:rtl/>
        </w:rPr>
        <w:t xml:space="preserve">ان </w:t>
      </w:r>
      <w:r>
        <w:rPr>
          <w:rtl/>
        </w:rPr>
        <w:t>تجعل تحفتك إي</w:t>
      </w:r>
      <w:r w:rsidR="00FB6B84">
        <w:rPr>
          <w:rFonts w:hint="cs"/>
          <w:rtl/>
        </w:rPr>
        <w:t>ّ</w:t>
      </w:r>
      <w:r>
        <w:rPr>
          <w:rtl/>
        </w:rPr>
        <w:t>اي بزيارتي إي</w:t>
      </w:r>
      <w:r w:rsidR="00CC654B">
        <w:rPr>
          <w:rFonts w:hint="cs"/>
          <w:rtl/>
        </w:rPr>
        <w:t>ّ</w:t>
      </w:r>
      <w:r>
        <w:rPr>
          <w:rtl/>
        </w:rPr>
        <w:t>اك أو</w:t>
      </w:r>
      <w:r w:rsidR="00CC654B">
        <w:rPr>
          <w:rFonts w:hint="cs"/>
          <w:rtl/>
        </w:rPr>
        <w:t>ّ</w:t>
      </w:r>
      <w:r>
        <w:rPr>
          <w:rtl/>
        </w:rPr>
        <w:t xml:space="preserve">ل شيء تعطيني </w:t>
      </w:r>
      <w:r w:rsidRPr="002F6C38">
        <w:rPr>
          <w:rStyle w:val="libFootnotenumChar"/>
          <w:rtl/>
        </w:rPr>
        <w:t>(</w:t>
      </w:r>
      <w:r w:rsidR="00D45718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فكاك رقبتي من النار</w:t>
      </w:r>
      <w:r w:rsidR="00817E94">
        <w:rPr>
          <w:rtl/>
        </w:rPr>
        <w:t>،</w:t>
      </w:r>
      <w:r>
        <w:rPr>
          <w:rtl/>
        </w:rPr>
        <w:t xml:space="preserve"> الل</w:t>
      </w:r>
      <w:r w:rsidR="00B86B0D">
        <w:rPr>
          <w:rFonts w:hint="cs"/>
          <w:rtl/>
        </w:rPr>
        <w:t>ّ</w:t>
      </w:r>
      <w:r>
        <w:rPr>
          <w:rtl/>
        </w:rPr>
        <w:t>هم فك</w:t>
      </w:r>
      <w:r w:rsidR="00B86B0D">
        <w:rPr>
          <w:rFonts w:hint="cs"/>
          <w:rtl/>
        </w:rPr>
        <w:t>ّ</w:t>
      </w:r>
      <w:r>
        <w:rPr>
          <w:rtl/>
        </w:rPr>
        <w:t xml:space="preserve"> رقبتي من النار</w:t>
      </w:r>
      <w:r w:rsidR="00817E94">
        <w:rPr>
          <w:rtl/>
        </w:rPr>
        <w:t xml:space="preserve"> - </w:t>
      </w:r>
      <w:r>
        <w:rPr>
          <w:rtl/>
        </w:rPr>
        <w:t>تقولها ثلاثا</w:t>
      </w:r>
      <w:r w:rsidR="00B86B0D">
        <w:rPr>
          <w:rFonts w:hint="cs"/>
          <w:rtl/>
        </w:rPr>
        <w:t>ً</w:t>
      </w:r>
      <w:r w:rsidR="00817E94">
        <w:rPr>
          <w:rtl/>
        </w:rPr>
        <w:t xml:space="preserve"> - </w:t>
      </w:r>
      <w:r>
        <w:rPr>
          <w:rtl/>
        </w:rPr>
        <w:t xml:space="preserve">وأوسع </w:t>
      </w:r>
      <w:r w:rsidR="00885624">
        <w:rPr>
          <w:rtl/>
        </w:rPr>
        <w:t xml:space="preserve">عليّ </w:t>
      </w:r>
      <w:r>
        <w:rPr>
          <w:rtl/>
        </w:rPr>
        <w:t>من رزقك الحلال الطي</w:t>
      </w:r>
      <w:r w:rsidR="00CC654B">
        <w:rPr>
          <w:rFonts w:hint="cs"/>
          <w:rtl/>
        </w:rPr>
        <w:t>ّ</w:t>
      </w:r>
      <w:r>
        <w:rPr>
          <w:rtl/>
        </w:rPr>
        <w:t>ب</w:t>
      </w:r>
      <w:r w:rsidR="00817E94">
        <w:rPr>
          <w:rtl/>
        </w:rPr>
        <w:t>،</w:t>
      </w:r>
      <w:r>
        <w:rPr>
          <w:rtl/>
        </w:rPr>
        <w:t xml:space="preserve"> وادرأ عن</w:t>
      </w:r>
      <w:r w:rsidR="00CC654B">
        <w:rPr>
          <w:rFonts w:hint="cs"/>
          <w:rtl/>
        </w:rPr>
        <w:t>ّ</w:t>
      </w:r>
      <w:r>
        <w:rPr>
          <w:rtl/>
        </w:rPr>
        <w:t>ي شر</w:t>
      </w:r>
      <w:r w:rsidR="00CC654B">
        <w:rPr>
          <w:rFonts w:hint="cs"/>
          <w:rtl/>
        </w:rPr>
        <w:t>ّ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D45718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CC654B">
        <w:rPr>
          <w:rtl/>
        </w:rPr>
        <w:t xml:space="preserve"> شياطين ال</w:t>
      </w:r>
      <w:r w:rsidR="00CC654B">
        <w:rPr>
          <w:rFonts w:hint="cs"/>
          <w:rtl/>
        </w:rPr>
        <w:t>إِ</w:t>
      </w:r>
      <w:r>
        <w:rPr>
          <w:rtl/>
        </w:rPr>
        <w:t>نس والجن</w:t>
      </w:r>
      <w:r w:rsidR="00817E94">
        <w:rPr>
          <w:rtl/>
        </w:rPr>
        <w:t>،</w:t>
      </w:r>
      <w:r>
        <w:rPr>
          <w:rtl/>
        </w:rPr>
        <w:t xml:space="preserve"> وشر</w:t>
      </w:r>
      <w:r w:rsidR="00CC654B">
        <w:rPr>
          <w:rFonts w:hint="cs"/>
          <w:rtl/>
        </w:rPr>
        <w:t>ّ</w:t>
      </w:r>
      <w:r>
        <w:rPr>
          <w:rtl/>
        </w:rPr>
        <w:t xml:space="preserve"> فسقة العرب والعجم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D4571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885624">
        <w:rPr>
          <w:rtl/>
        </w:rPr>
        <w:t xml:space="preserve">عليّ </w:t>
      </w:r>
      <w:r>
        <w:rPr>
          <w:rtl/>
        </w:rPr>
        <w:t>بن مهزيار</w:t>
      </w:r>
      <w:r w:rsidR="00817E94">
        <w:rPr>
          <w:rtl/>
        </w:rPr>
        <w:t>،</w:t>
      </w:r>
      <w:r>
        <w:rPr>
          <w:rtl/>
        </w:rPr>
        <w:t xml:space="preserve"> عن الحسن</w:t>
      </w:r>
      <w:r w:rsidR="00817E94">
        <w:rPr>
          <w:rtl/>
        </w:rPr>
        <w:t>،</w:t>
      </w:r>
      <w:r>
        <w:rPr>
          <w:rtl/>
        </w:rPr>
        <w:t xml:space="preserve"> عن زرعة</w:t>
      </w:r>
      <w:r w:rsidR="00817E94">
        <w:rPr>
          <w:rtl/>
        </w:rPr>
        <w:t>،</w:t>
      </w:r>
      <w:r>
        <w:rPr>
          <w:rtl/>
        </w:rPr>
        <w:t xml:space="preserve"> عن سماعة</w:t>
      </w:r>
      <w:r w:rsidR="00817E94">
        <w:rPr>
          <w:rtl/>
        </w:rPr>
        <w:t>،</w:t>
      </w:r>
      <w:r>
        <w:rPr>
          <w:rtl/>
        </w:rPr>
        <w:t xml:space="preserve"> عن أبي بصير </w:t>
      </w:r>
      <w:r w:rsidRPr="002F6C38">
        <w:rPr>
          <w:rStyle w:val="libFootnotenumChar"/>
          <w:rtl/>
        </w:rPr>
        <w:t>(</w:t>
      </w:r>
      <w:r w:rsidR="00D45718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824" w:name="_Toc283486284"/>
      <w:bookmarkStart w:id="825" w:name="_Toc303150775"/>
      <w:bookmarkStart w:id="826" w:name="_Toc376860129"/>
      <w:bookmarkStart w:id="827" w:name="_Toc274435976"/>
      <w:r>
        <w:rPr>
          <w:rtl/>
        </w:rPr>
        <w:t>9</w:t>
      </w:r>
      <w:r w:rsidR="00817E94">
        <w:rPr>
          <w:rtl/>
        </w:rPr>
        <w:t xml:space="preserve"> - </w:t>
      </w:r>
      <w:r>
        <w:rPr>
          <w:rtl/>
        </w:rPr>
        <w:t>باب استحباب دخول المسجد الحرام من باب بني</w:t>
      </w:r>
      <w:bookmarkEnd w:id="824"/>
      <w:bookmarkEnd w:id="825"/>
      <w:r w:rsidR="006020DA">
        <w:rPr>
          <w:rtl/>
        </w:rPr>
        <w:t xml:space="preserve"> </w:t>
      </w:r>
      <w:bookmarkStart w:id="828" w:name="_Toc283486285"/>
      <w:bookmarkStart w:id="829" w:name="_Toc303150776"/>
      <w:r w:rsidR="00817E94">
        <w:rPr>
          <w:rtl/>
        </w:rPr>
        <w:t>ش</w:t>
      </w:r>
      <w:r>
        <w:rPr>
          <w:rtl/>
        </w:rPr>
        <w:t>يبة</w:t>
      </w:r>
      <w:r w:rsidR="00817E94">
        <w:rPr>
          <w:rtl/>
        </w:rPr>
        <w:t>،</w:t>
      </w:r>
      <w:r>
        <w:rPr>
          <w:rtl/>
        </w:rPr>
        <w:t xml:space="preserve"> والسواك عند إرادة الطواف أو الاستلام</w:t>
      </w:r>
      <w:bookmarkEnd w:id="826"/>
      <w:bookmarkEnd w:id="827"/>
      <w:bookmarkEnd w:id="828"/>
      <w:bookmarkEnd w:id="829"/>
    </w:p>
    <w:p w:rsidR="002F6C38" w:rsidRDefault="002F6C38" w:rsidP="00D45718">
      <w:pPr>
        <w:pStyle w:val="libNormal"/>
        <w:rPr>
          <w:rtl/>
        </w:rPr>
      </w:pPr>
      <w:r w:rsidRPr="00E85D7F">
        <w:rPr>
          <w:rStyle w:val="libNormalChar"/>
          <w:rtl/>
        </w:rPr>
        <w:t>[ 17574 ]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أحمد السناني</w:t>
      </w:r>
      <w:r w:rsidR="00817E94">
        <w:rPr>
          <w:rtl/>
        </w:rPr>
        <w:t>،</w:t>
      </w:r>
      <w:r>
        <w:rPr>
          <w:rtl/>
        </w:rPr>
        <w:t xml:space="preserve"> </w:t>
      </w:r>
      <w:r w:rsidR="00A2307A">
        <w:rPr>
          <w:rtl/>
        </w:rPr>
        <w:t>و</w:t>
      </w:r>
      <w:r w:rsidR="00885624">
        <w:rPr>
          <w:rtl/>
        </w:rPr>
        <w:t xml:space="preserve">عليّ </w:t>
      </w:r>
      <w:r>
        <w:rPr>
          <w:rtl/>
        </w:rPr>
        <w:t xml:space="preserve">بن أحمد بن موسى الدقاق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أحمد بن يحيى بن زكري</w:t>
      </w:r>
      <w:r w:rsidR="00B86B0D">
        <w:rPr>
          <w:rFonts w:hint="cs"/>
          <w:rtl/>
        </w:rPr>
        <w:t>ّ</w:t>
      </w:r>
      <w:r>
        <w:rPr>
          <w:rtl/>
        </w:rPr>
        <w:t>ا القط</w:t>
      </w:r>
      <w:r w:rsidR="00B86B0D">
        <w:rPr>
          <w:rFonts w:hint="cs"/>
          <w:rtl/>
        </w:rPr>
        <w:t>ّ</w:t>
      </w:r>
      <w:r>
        <w:rPr>
          <w:rtl/>
        </w:rPr>
        <w:t>ان</w:t>
      </w:r>
      <w:r w:rsidR="00817E94">
        <w:rPr>
          <w:rtl/>
        </w:rPr>
        <w:t>،</w:t>
      </w:r>
      <w:r>
        <w:rPr>
          <w:rtl/>
        </w:rPr>
        <w:t xml:space="preserve"> عن بكر بن </w:t>
      </w:r>
      <w:r w:rsidR="00D22DC4">
        <w:rPr>
          <w:rtl/>
        </w:rPr>
        <w:t xml:space="preserve">عبدالله </w:t>
      </w:r>
      <w:r>
        <w:rPr>
          <w:rtl/>
        </w:rPr>
        <w:t>بن حبيب</w:t>
      </w:r>
      <w:r w:rsidR="00817E94">
        <w:rPr>
          <w:rtl/>
        </w:rPr>
        <w:t>،</w:t>
      </w:r>
      <w:r>
        <w:rPr>
          <w:rtl/>
        </w:rPr>
        <w:t xml:space="preserve"> عن تميم بن بهلول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أبي الحسن العبدي</w:t>
      </w:r>
      <w:r w:rsidR="00817E94">
        <w:rPr>
          <w:rtl/>
        </w:rPr>
        <w:t>،</w:t>
      </w:r>
      <w:r>
        <w:rPr>
          <w:rtl/>
        </w:rPr>
        <w:t xml:space="preserve"> عن سليم</w:t>
      </w:r>
      <w:r w:rsidR="00851444">
        <w:rPr>
          <w:rtl/>
        </w:rPr>
        <w:t xml:space="preserve">ان </w:t>
      </w:r>
      <w:r>
        <w:rPr>
          <w:rtl/>
        </w:rPr>
        <w:t>بن مهران</w:t>
      </w:r>
      <w:r w:rsidR="00817E94">
        <w:rPr>
          <w:rtl/>
        </w:rPr>
        <w:t>،</w:t>
      </w:r>
      <w:r>
        <w:rPr>
          <w:rtl/>
        </w:rPr>
        <w:t xml:space="preserve"> عن جعفر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 xml:space="preserve">في حديث المأزمين </w:t>
      </w:r>
      <w:r w:rsidRPr="002F6C38">
        <w:rPr>
          <w:rStyle w:val="libFootnotenumChar"/>
          <w:rtl/>
        </w:rPr>
        <w:t>(</w:t>
      </w:r>
      <w:r w:rsidR="00D45718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B86B0D">
        <w:rPr>
          <w:rFonts w:hint="cs"/>
          <w:rtl/>
        </w:rPr>
        <w:t>إ</w:t>
      </w:r>
      <w:r w:rsidR="00FC03F9">
        <w:rPr>
          <w:rtl/>
        </w:rPr>
        <w:t xml:space="preserve">نّه </w:t>
      </w:r>
      <w:r>
        <w:rPr>
          <w:rtl/>
        </w:rPr>
        <w:t>موضع ع</w:t>
      </w:r>
      <w:r w:rsidR="00B86B0D">
        <w:rPr>
          <w:rFonts w:hint="cs"/>
          <w:rtl/>
        </w:rPr>
        <w:t>ُ</w:t>
      </w:r>
      <w:r w:rsidR="00D45718">
        <w:rPr>
          <w:rtl/>
        </w:rPr>
        <w:t>بد فيه ال</w:t>
      </w:r>
      <w:r w:rsidR="00D45718">
        <w:rPr>
          <w:rFonts w:hint="cs"/>
          <w:rtl/>
        </w:rPr>
        <w:t>أ</w:t>
      </w:r>
      <w:r>
        <w:rPr>
          <w:rtl/>
        </w:rPr>
        <w:t xml:space="preserve">صنام ومنه أخذ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816763" w:rsidRDefault="002F6C38" w:rsidP="00816763">
      <w:pPr>
        <w:pStyle w:val="libFootnote0"/>
        <w:rPr>
          <w:rtl/>
        </w:rPr>
      </w:pPr>
      <w:r w:rsidRPr="00816763">
        <w:rPr>
          <w:rtl/>
        </w:rPr>
        <w:t>(</w:t>
      </w:r>
      <w:r w:rsidR="00D45718" w:rsidRPr="00816763">
        <w:rPr>
          <w:rFonts w:hint="cs"/>
          <w:rtl/>
        </w:rPr>
        <w:t>1</w:t>
      </w:r>
      <w:r w:rsidRPr="00816763">
        <w:rPr>
          <w:rtl/>
        </w:rPr>
        <w:t>) في التهذيب</w:t>
      </w:r>
      <w:r w:rsidR="00817E94" w:rsidRPr="00816763">
        <w:rPr>
          <w:rtl/>
        </w:rPr>
        <w:t>:</w:t>
      </w:r>
      <w:r w:rsidRPr="00816763">
        <w:rPr>
          <w:rtl/>
        </w:rPr>
        <w:t xml:space="preserve"> </w:t>
      </w:r>
      <w:r w:rsidR="00851444" w:rsidRPr="00816763">
        <w:rPr>
          <w:rtl/>
        </w:rPr>
        <w:t xml:space="preserve">ان </w:t>
      </w:r>
      <w:r w:rsidRPr="00816763">
        <w:rPr>
          <w:rtl/>
        </w:rPr>
        <w:t xml:space="preserve">تعطيني ( هامش المخطوط ). </w:t>
      </w:r>
    </w:p>
    <w:p w:rsidR="002F6C38" w:rsidRPr="00816763" w:rsidRDefault="002F6C38" w:rsidP="00816763">
      <w:pPr>
        <w:pStyle w:val="libFootnote0"/>
        <w:rPr>
          <w:rtl/>
        </w:rPr>
      </w:pPr>
      <w:r w:rsidRPr="00816763">
        <w:rPr>
          <w:rtl/>
        </w:rPr>
        <w:t>(</w:t>
      </w:r>
      <w:r w:rsidR="00D45718" w:rsidRPr="00816763">
        <w:rPr>
          <w:rFonts w:hint="cs"/>
          <w:rtl/>
        </w:rPr>
        <w:t>2</w:t>
      </w:r>
      <w:r w:rsidRPr="00816763">
        <w:rPr>
          <w:rtl/>
        </w:rPr>
        <w:t>) كتب في المخطوط على كلمة ( شر</w:t>
      </w:r>
      <w:r w:rsidR="00D45718" w:rsidRPr="00816763">
        <w:rPr>
          <w:rFonts w:hint="cs"/>
          <w:rtl/>
        </w:rPr>
        <w:t>ّ</w:t>
      </w:r>
      <w:r w:rsidRPr="00816763">
        <w:rPr>
          <w:rtl/>
        </w:rPr>
        <w:t xml:space="preserve"> ) علامة نسخة. </w:t>
      </w:r>
    </w:p>
    <w:p w:rsidR="002F6C38" w:rsidRPr="00816763" w:rsidRDefault="002F6C38" w:rsidP="00816763">
      <w:pPr>
        <w:pStyle w:val="libFootnote0"/>
        <w:rPr>
          <w:rtl/>
        </w:rPr>
      </w:pPr>
      <w:r w:rsidRPr="00816763">
        <w:rPr>
          <w:rtl/>
        </w:rPr>
        <w:t>(</w:t>
      </w:r>
      <w:r w:rsidR="00D45718" w:rsidRPr="00816763">
        <w:rPr>
          <w:rFonts w:hint="cs"/>
          <w:rtl/>
        </w:rPr>
        <w:t>3</w:t>
      </w:r>
      <w:r w:rsidRPr="00816763">
        <w:rPr>
          <w:rtl/>
        </w:rPr>
        <w:t>) التهذيب 5</w:t>
      </w:r>
      <w:r w:rsidR="00817E94" w:rsidRPr="00816763">
        <w:rPr>
          <w:rtl/>
        </w:rPr>
        <w:t>:</w:t>
      </w:r>
      <w:r w:rsidRPr="00816763">
        <w:rPr>
          <w:rtl/>
        </w:rPr>
        <w:t xml:space="preserve"> 100 </w:t>
      </w:r>
      <w:r w:rsidR="008A3557" w:rsidRPr="00816763">
        <w:rPr>
          <w:rtl/>
        </w:rPr>
        <w:t>/</w:t>
      </w:r>
      <w:r w:rsidRPr="00816763">
        <w:rPr>
          <w:rtl/>
        </w:rPr>
        <w:t xml:space="preserve"> 328. </w:t>
      </w:r>
    </w:p>
    <w:p w:rsidR="002F6C38" w:rsidRPr="00816763" w:rsidRDefault="006019C1" w:rsidP="00816763">
      <w:pPr>
        <w:pStyle w:val="libFootnote0"/>
        <w:rPr>
          <w:rtl/>
        </w:rPr>
      </w:pPr>
      <w:r w:rsidRPr="00816763">
        <w:rPr>
          <w:rtl/>
        </w:rPr>
        <w:t xml:space="preserve">وتقدّم </w:t>
      </w:r>
      <w:r w:rsidR="002F6C38" w:rsidRPr="00816763">
        <w:rPr>
          <w:rtl/>
        </w:rPr>
        <w:t xml:space="preserve">ما </w:t>
      </w:r>
      <w:r w:rsidR="00E2451E" w:rsidRPr="00816763">
        <w:rPr>
          <w:rtl/>
        </w:rPr>
        <w:t>ي</w:t>
      </w:r>
      <w:r w:rsidR="009446EF" w:rsidRPr="00816763">
        <w:rPr>
          <w:rtl/>
        </w:rPr>
        <w:t xml:space="preserve">دلّ </w:t>
      </w:r>
      <w:r w:rsidR="002F6C38" w:rsidRPr="00816763">
        <w:rPr>
          <w:rtl/>
        </w:rPr>
        <w:t>على بعض المقصود في الحديث 15 من الباب 2 من أبواب أقسام الحج.</w:t>
      </w:r>
    </w:p>
    <w:p w:rsidR="002F6C38" w:rsidRPr="00816763" w:rsidRDefault="002F6C38" w:rsidP="00816763">
      <w:pPr>
        <w:pStyle w:val="libFootnoteCenterBold"/>
        <w:rPr>
          <w:rtl/>
        </w:rPr>
      </w:pPr>
      <w:r w:rsidRPr="00816763">
        <w:rPr>
          <w:rtl/>
        </w:rPr>
        <w:t xml:space="preserve">الباب 9 </w:t>
      </w:r>
    </w:p>
    <w:p w:rsidR="002F6C38" w:rsidRPr="00816763" w:rsidRDefault="002F6C38" w:rsidP="00816763">
      <w:pPr>
        <w:pStyle w:val="libFootnoteCenterBold"/>
        <w:rPr>
          <w:rtl/>
        </w:rPr>
      </w:pPr>
      <w:r w:rsidRPr="00816763">
        <w:rPr>
          <w:rtl/>
        </w:rPr>
        <w:t xml:space="preserve">فيه </w:t>
      </w:r>
      <w:r w:rsidR="00EA47B7" w:rsidRPr="00816763">
        <w:rPr>
          <w:rtl/>
        </w:rPr>
        <w:t>حديثان</w:t>
      </w:r>
    </w:p>
    <w:p w:rsidR="002F6C38" w:rsidRPr="00816763" w:rsidRDefault="002F6C38" w:rsidP="00816763">
      <w:pPr>
        <w:pStyle w:val="libFootnote0"/>
        <w:rPr>
          <w:rtl/>
        </w:rPr>
      </w:pPr>
      <w:r w:rsidRPr="00816763">
        <w:rPr>
          <w:rtl/>
        </w:rPr>
        <w:t>1</w:t>
      </w:r>
      <w:r w:rsidR="00817E94" w:rsidRPr="00816763">
        <w:rPr>
          <w:rtl/>
        </w:rPr>
        <w:t xml:space="preserve"> - </w:t>
      </w:r>
      <w:r w:rsidRPr="00816763">
        <w:rPr>
          <w:rtl/>
        </w:rPr>
        <w:t>الفقيه 2</w:t>
      </w:r>
      <w:r w:rsidR="00817E94" w:rsidRPr="00816763">
        <w:rPr>
          <w:rtl/>
        </w:rPr>
        <w:t>:</w:t>
      </w:r>
      <w:r w:rsidRPr="00816763">
        <w:rPr>
          <w:rtl/>
        </w:rPr>
        <w:t xml:space="preserve"> 154 </w:t>
      </w:r>
      <w:r w:rsidR="008A3557" w:rsidRPr="00816763">
        <w:rPr>
          <w:rtl/>
        </w:rPr>
        <w:t>/</w:t>
      </w:r>
      <w:r w:rsidRPr="00816763">
        <w:rPr>
          <w:rtl/>
        </w:rPr>
        <w:t xml:space="preserve"> 668. </w:t>
      </w:r>
    </w:p>
    <w:p w:rsidR="002F6C38" w:rsidRPr="00816763" w:rsidRDefault="002F6C38" w:rsidP="00816763">
      <w:pPr>
        <w:pStyle w:val="libFootnote0"/>
        <w:rPr>
          <w:rtl/>
        </w:rPr>
      </w:pPr>
      <w:r w:rsidRPr="00816763">
        <w:rPr>
          <w:rtl/>
        </w:rPr>
        <w:t>(</w:t>
      </w:r>
      <w:r w:rsidR="00D45718" w:rsidRPr="00816763">
        <w:rPr>
          <w:rFonts w:hint="cs"/>
          <w:rtl/>
        </w:rPr>
        <w:t>4</w:t>
      </w:r>
      <w:r w:rsidRPr="00816763">
        <w:rPr>
          <w:rtl/>
        </w:rPr>
        <w:t>) المأزمان</w:t>
      </w:r>
      <w:r w:rsidR="00817E94" w:rsidRPr="00816763">
        <w:rPr>
          <w:rtl/>
        </w:rPr>
        <w:t>:</w:t>
      </w:r>
      <w:r w:rsidRPr="00816763">
        <w:rPr>
          <w:rtl/>
        </w:rPr>
        <w:t xml:space="preserve"> موضع بين المشعر الحرام وعرفة</w:t>
      </w:r>
      <w:r w:rsidR="00817E94" w:rsidRPr="00816763">
        <w:rPr>
          <w:rtl/>
        </w:rPr>
        <w:t>،</w:t>
      </w:r>
      <w:r w:rsidRPr="00816763">
        <w:rPr>
          <w:rtl/>
        </w:rPr>
        <w:t xml:space="preserve"> وهو شعب بين جبلين. ( معجم البلد</w:t>
      </w:r>
      <w:r w:rsidR="00851444" w:rsidRPr="00816763">
        <w:rPr>
          <w:rtl/>
        </w:rPr>
        <w:t xml:space="preserve">ان </w:t>
      </w:r>
      <w:r w:rsidRPr="00816763">
        <w:rPr>
          <w:rtl/>
        </w:rPr>
        <w:t>5</w:t>
      </w:r>
      <w:r w:rsidR="00817E94" w:rsidRPr="00816763">
        <w:rPr>
          <w:rtl/>
        </w:rPr>
        <w:t>:</w:t>
      </w:r>
      <w:r w:rsidRPr="00816763">
        <w:rPr>
          <w:rtl/>
        </w:rPr>
        <w:t xml:space="preserve"> 40 ).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E01A59">
      <w:pPr>
        <w:pStyle w:val="libNormal0"/>
        <w:rPr>
          <w:rtl/>
        </w:rPr>
      </w:pPr>
      <w:r>
        <w:rPr>
          <w:rtl/>
        </w:rPr>
        <w:lastRenderedPageBreak/>
        <w:t>الحجر الذي نحت منه ه</w:t>
      </w:r>
      <w:r w:rsidR="00E01A59">
        <w:rPr>
          <w:rFonts w:hint="cs"/>
          <w:rtl/>
        </w:rPr>
        <w:t>ُ</w:t>
      </w:r>
      <w:r>
        <w:rPr>
          <w:rtl/>
        </w:rPr>
        <w:t xml:space="preserve">بل الذي رمى به </w:t>
      </w:r>
      <w:r w:rsidR="00885624">
        <w:rPr>
          <w:rtl/>
        </w:rPr>
        <w:t xml:space="preserve">عليّ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من ظهر الكعبة ل</w:t>
      </w:r>
      <w:r w:rsidR="00E01A59">
        <w:rPr>
          <w:rFonts w:hint="cs"/>
          <w:rtl/>
        </w:rPr>
        <w:t>ـ</w:t>
      </w:r>
      <w:r>
        <w:rPr>
          <w:rtl/>
        </w:rPr>
        <w:t>م</w:t>
      </w:r>
      <w:r w:rsidR="00E01A59">
        <w:rPr>
          <w:rFonts w:hint="cs"/>
          <w:rtl/>
        </w:rPr>
        <w:t>ّ</w:t>
      </w:r>
      <w:r>
        <w:rPr>
          <w:rtl/>
        </w:rPr>
        <w:t xml:space="preserve">ا علا ظهر 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فأ</w:t>
      </w:r>
      <w:r w:rsidR="003204F8">
        <w:rPr>
          <w:rtl/>
        </w:rPr>
        <w:t xml:space="preserve">مرّ </w:t>
      </w:r>
      <w:r>
        <w:rPr>
          <w:rtl/>
        </w:rPr>
        <w:t>به فدفن عند باب بني شيبة</w:t>
      </w:r>
      <w:r w:rsidR="00817E94">
        <w:rPr>
          <w:rtl/>
        </w:rPr>
        <w:t>،</w:t>
      </w:r>
      <w:r>
        <w:rPr>
          <w:rtl/>
        </w:rPr>
        <w:t xml:space="preserve"> فصار الدخول إلى المسجد من باب بني شيبة سن</w:t>
      </w:r>
      <w:r w:rsidR="00E01A59">
        <w:rPr>
          <w:rFonts w:hint="cs"/>
          <w:rtl/>
        </w:rPr>
        <w:t>ّ</w:t>
      </w:r>
      <w:r>
        <w:rPr>
          <w:rtl/>
        </w:rPr>
        <w:t>ة لاجل ذلك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7465B3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كما يأتي في التكبير بين المأزمين </w:t>
      </w:r>
      <w:r w:rsidRPr="002F6C38">
        <w:rPr>
          <w:rStyle w:val="libFootnotenumChar"/>
          <w:rtl/>
        </w:rPr>
        <w:t>(</w:t>
      </w:r>
      <w:r w:rsidR="007465B3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226A04">
      <w:pPr>
        <w:pStyle w:val="libNormal"/>
        <w:rPr>
          <w:rtl/>
        </w:rPr>
      </w:pPr>
      <w:r w:rsidRPr="00E85D7F">
        <w:rPr>
          <w:rStyle w:val="libNormalChar"/>
          <w:rtl/>
        </w:rPr>
        <w:t>[ 17575 ]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وقد تقد</w:t>
      </w:r>
      <w:r w:rsidR="00E01A59">
        <w:rPr>
          <w:rFonts w:hint="cs"/>
          <w:rtl/>
        </w:rPr>
        <w:t>ّ</w:t>
      </w:r>
      <w:r>
        <w:rPr>
          <w:rtl/>
        </w:rPr>
        <w:t xml:space="preserve">م في الطهارة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شكت الكعبة إلى الله ما تلقى من أنفاس المشركين</w:t>
      </w:r>
      <w:r w:rsidR="00817E94">
        <w:rPr>
          <w:rtl/>
        </w:rPr>
        <w:t>،</w:t>
      </w:r>
      <w:r>
        <w:rPr>
          <w:rtl/>
        </w:rPr>
        <w:t xml:space="preserve"> فأوحى الله إليها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قري</w:t>
      </w:r>
      <w:r w:rsidR="007465B3">
        <w:rPr>
          <w:rFonts w:hint="cs"/>
          <w:rtl/>
        </w:rPr>
        <w:t>ّ</w:t>
      </w:r>
      <w:r>
        <w:rPr>
          <w:rtl/>
        </w:rPr>
        <w:t xml:space="preserve"> كعبة فإن</w:t>
      </w:r>
      <w:r w:rsidR="00E01A59">
        <w:rPr>
          <w:rFonts w:hint="cs"/>
          <w:rtl/>
        </w:rPr>
        <w:t>ّ</w:t>
      </w:r>
      <w:r>
        <w:rPr>
          <w:rtl/>
        </w:rPr>
        <w:t>ي مبدلك بهم أقواما</w:t>
      </w:r>
      <w:r w:rsidR="00E01A59">
        <w:rPr>
          <w:rFonts w:hint="cs"/>
          <w:rtl/>
        </w:rPr>
        <w:t>ً</w:t>
      </w:r>
      <w:r>
        <w:rPr>
          <w:rtl/>
        </w:rPr>
        <w:t xml:space="preserve"> يتنظ</w:t>
      </w:r>
      <w:r w:rsidR="00E01A59">
        <w:rPr>
          <w:rFonts w:hint="cs"/>
          <w:rtl/>
        </w:rPr>
        <w:t>ّ</w:t>
      </w:r>
      <w:r>
        <w:rPr>
          <w:rtl/>
        </w:rPr>
        <w:t>فون بقضب</w:t>
      </w:r>
      <w:r w:rsidR="00851444">
        <w:rPr>
          <w:rtl/>
        </w:rPr>
        <w:t xml:space="preserve">ان </w:t>
      </w:r>
      <w:r>
        <w:rPr>
          <w:rtl/>
        </w:rPr>
        <w:t>الشجر</w:t>
      </w:r>
      <w:r w:rsidR="00817E94">
        <w:rPr>
          <w:rtl/>
        </w:rPr>
        <w:t>،</w:t>
      </w:r>
      <w:r>
        <w:rPr>
          <w:rtl/>
        </w:rPr>
        <w:t xml:space="preserve"> فلم</w:t>
      </w:r>
      <w:r w:rsidR="00E01A59">
        <w:rPr>
          <w:rFonts w:hint="cs"/>
          <w:rtl/>
        </w:rPr>
        <w:t>ّ</w:t>
      </w:r>
      <w:r>
        <w:rPr>
          <w:rtl/>
        </w:rPr>
        <w:t xml:space="preserve">ا بعث الله </w:t>
      </w:r>
      <w:r w:rsidR="00476C04">
        <w:rPr>
          <w:rtl/>
        </w:rPr>
        <w:t>محمّد</w:t>
      </w:r>
      <w:r>
        <w:rPr>
          <w:rtl/>
        </w:rPr>
        <w:t>ا</w:t>
      </w:r>
      <w:r w:rsidR="00E01A59">
        <w:rPr>
          <w:rFonts w:hint="cs"/>
          <w:rtl/>
        </w:rPr>
        <w:t>ً</w:t>
      </w:r>
      <w:r>
        <w:rPr>
          <w:rtl/>
        </w:rPr>
        <w:t xml:space="preserve"> </w:t>
      </w:r>
      <w:r w:rsidR="00226A04" w:rsidRPr="008A3557">
        <w:rPr>
          <w:rStyle w:val="libNormalChar"/>
          <w:rFonts w:hint="cs"/>
          <w:rtl/>
        </w:rPr>
        <w:t xml:space="preserve">( </w:t>
      </w:r>
      <w:r w:rsidR="00226A04">
        <w:rPr>
          <w:rStyle w:val="libAlaemChar"/>
          <w:rFonts w:hint="cs"/>
          <w:rtl/>
        </w:rPr>
        <w:t>صلى‌الله‌عليه‌وآله‌</w:t>
      </w:r>
      <w:r w:rsidR="00226A04" w:rsidRPr="008A3557">
        <w:rPr>
          <w:rStyle w:val="libNormalChar"/>
          <w:rFonts w:hint="cs"/>
          <w:rtl/>
        </w:rPr>
        <w:t xml:space="preserve"> )</w:t>
      </w:r>
      <w:r w:rsidR="00817E94">
        <w:rPr>
          <w:rtl/>
        </w:rPr>
        <w:t>،</w:t>
      </w:r>
      <w:r>
        <w:rPr>
          <w:rtl/>
        </w:rPr>
        <w:t xml:space="preserve"> أوحى إليه مع جبرئيل بالسواك والخلال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7465B3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>على ذلك في أحاديث كيفي</w:t>
      </w:r>
      <w:r w:rsidR="007465B3">
        <w:rPr>
          <w:rFonts w:hint="cs"/>
          <w:rtl/>
        </w:rPr>
        <w:t>ّ</w:t>
      </w:r>
      <w:r>
        <w:rPr>
          <w:rtl/>
        </w:rPr>
        <w:t>ة ال</w:t>
      </w:r>
      <w:r w:rsidR="00885624">
        <w:rPr>
          <w:rtl/>
        </w:rPr>
        <w:t xml:space="preserve">حجّ </w:t>
      </w:r>
      <w:r w:rsidRPr="002F6C38">
        <w:rPr>
          <w:rStyle w:val="libFootnotenumChar"/>
          <w:rtl/>
        </w:rPr>
        <w:t>(</w:t>
      </w:r>
      <w:r w:rsidR="007465B3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830" w:name="_Toc283486286"/>
      <w:bookmarkStart w:id="831" w:name="_Toc303150777"/>
      <w:bookmarkStart w:id="832" w:name="_Toc376860130"/>
      <w:bookmarkStart w:id="833" w:name="_Toc274435977"/>
      <w:r>
        <w:rPr>
          <w:rtl/>
        </w:rPr>
        <w:t>10</w:t>
      </w:r>
      <w:r w:rsidR="00817E94">
        <w:rPr>
          <w:rtl/>
        </w:rPr>
        <w:t xml:space="preserve"> - </w:t>
      </w:r>
      <w:r>
        <w:rPr>
          <w:rtl/>
        </w:rPr>
        <w:t>باب استحباب كسوة الكعبة</w:t>
      </w:r>
      <w:bookmarkEnd w:id="830"/>
      <w:bookmarkEnd w:id="831"/>
      <w:bookmarkEnd w:id="832"/>
      <w:bookmarkEnd w:id="833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[ 17576 ]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بإسناده عن زرارة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7465B3">
        <w:rPr>
          <w:rFonts w:hint="cs"/>
          <w:rtl/>
        </w:rPr>
        <w:t>أ</w:t>
      </w:r>
      <w:r w:rsidR="00851444">
        <w:rPr>
          <w:rtl/>
        </w:rPr>
        <w:t>ن</w:t>
      </w:r>
      <w:r w:rsidR="007465B3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سليم</w:t>
      </w:r>
      <w:r w:rsidR="00851444">
        <w:rPr>
          <w:rtl/>
        </w:rPr>
        <w:t xml:space="preserve">ان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قد </w:t>
      </w:r>
      <w:r w:rsidR="00885624">
        <w:rPr>
          <w:rtl/>
        </w:rPr>
        <w:t xml:space="preserve">حجّ </w:t>
      </w:r>
      <w:r>
        <w:rPr>
          <w:rtl/>
        </w:rPr>
        <w:t>البيت في الجن</w:t>
      </w:r>
      <w:r w:rsidR="007465B3">
        <w:rPr>
          <w:rFonts w:hint="cs"/>
          <w:rtl/>
        </w:rPr>
        <w:t>ّ</w:t>
      </w:r>
      <w:r>
        <w:rPr>
          <w:rtl/>
        </w:rPr>
        <w:t xml:space="preserve"> والإ</w:t>
      </w:r>
      <w:r w:rsidR="007465B3">
        <w:rPr>
          <w:rFonts w:hint="cs"/>
          <w:rtl/>
        </w:rPr>
        <w:t>ِ</w:t>
      </w:r>
      <w:r>
        <w:rPr>
          <w:rtl/>
        </w:rPr>
        <w:t>نس والطير والرياح</w:t>
      </w:r>
      <w:r w:rsidR="00817E94">
        <w:rPr>
          <w:rtl/>
        </w:rPr>
        <w:t>،</w:t>
      </w:r>
      <w:r>
        <w:rPr>
          <w:rtl/>
        </w:rPr>
        <w:t xml:space="preserve"> وكسا البيت القباطي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7465B3">
      <w:pPr>
        <w:pStyle w:val="libNormal"/>
        <w:rPr>
          <w:rtl/>
        </w:rPr>
      </w:pPr>
      <w:r>
        <w:rPr>
          <w:rtl/>
        </w:rPr>
        <w:t xml:space="preserve">ورواه </w:t>
      </w:r>
      <w:r w:rsidR="007465B3">
        <w:rPr>
          <w:rtl/>
        </w:rPr>
        <w:t>الكليني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</w:t>
      </w:r>
      <w:r w:rsidR="00E94221">
        <w:rPr>
          <w:rtl/>
        </w:rPr>
        <w:t>فضّال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عقبة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زرارة مثله </w:t>
      </w:r>
      <w:r w:rsidRPr="002F6C38">
        <w:rPr>
          <w:rStyle w:val="libFootnotenumChar"/>
          <w:rtl/>
        </w:rPr>
        <w:t>(</w:t>
      </w:r>
      <w:r w:rsidR="007465B3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D87CAA" w:rsidRDefault="002F6C38" w:rsidP="00D87CAA">
      <w:pPr>
        <w:pStyle w:val="libFootnote0"/>
        <w:rPr>
          <w:rtl/>
        </w:rPr>
      </w:pPr>
      <w:r w:rsidRPr="00D87CAA">
        <w:rPr>
          <w:rtl/>
        </w:rPr>
        <w:t>(</w:t>
      </w:r>
      <w:r w:rsidR="007465B3" w:rsidRPr="00D87CAA">
        <w:rPr>
          <w:rFonts w:hint="cs"/>
          <w:rtl/>
        </w:rPr>
        <w:t>1</w:t>
      </w:r>
      <w:r w:rsidRPr="00D87CAA">
        <w:rPr>
          <w:rtl/>
        </w:rPr>
        <w:t xml:space="preserve">) يأتي في الحديث 1 من الباب 3 من أبواب الوقوف بالمشعر. </w:t>
      </w:r>
    </w:p>
    <w:p w:rsidR="002F6C38" w:rsidRPr="00D87CAA" w:rsidRDefault="002F6C38" w:rsidP="00D87CAA">
      <w:pPr>
        <w:pStyle w:val="libFootnote0"/>
        <w:rPr>
          <w:rtl/>
        </w:rPr>
      </w:pPr>
      <w:r w:rsidRPr="00D87CAA">
        <w:rPr>
          <w:rtl/>
        </w:rPr>
        <w:t>2</w:t>
      </w:r>
      <w:r w:rsidR="00817E94" w:rsidRPr="00D87CAA">
        <w:rPr>
          <w:rtl/>
        </w:rPr>
        <w:t xml:space="preserve"> - </w:t>
      </w:r>
      <w:r w:rsidRPr="00D87CAA">
        <w:rPr>
          <w:rtl/>
        </w:rPr>
        <w:t xml:space="preserve">تقدم في الحديث 13 من الباب 1 من أبواب السواك. ورواه </w:t>
      </w:r>
      <w:r w:rsidR="009C2A3E" w:rsidRPr="00D87CAA">
        <w:rPr>
          <w:rtl/>
        </w:rPr>
        <w:t>الكلينيّ</w:t>
      </w:r>
      <w:r w:rsidR="00817E94" w:rsidRPr="00D87CAA">
        <w:rPr>
          <w:rtl/>
        </w:rPr>
        <w:t>،</w:t>
      </w:r>
      <w:r w:rsidRPr="00D87CAA">
        <w:rPr>
          <w:rtl/>
        </w:rPr>
        <w:t xml:space="preserve"> والصدوق</w:t>
      </w:r>
      <w:r w:rsidR="00817E94" w:rsidRPr="00D87CAA">
        <w:rPr>
          <w:rtl/>
        </w:rPr>
        <w:t>،</w:t>
      </w:r>
      <w:r w:rsidRPr="00D87CAA">
        <w:rPr>
          <w:rtl/>
        </w:rPr>
        <w:t xml:space="preserve"> والبرقي</w:t>
      </w:r>
      <w:r w:rsidR="00817E94" w:rsidRPr="00D87CAA">
        <w:rPr>
          <w:rtl/>
        </w:rPr>
        <w:t>،</w:t>
      </w:r>
      <w:r w:rsidRPr="00D87CAA">
        <w:rPr>
          <w:rtl/>
        </w:rPr>
        <w:t xml:space="preserve"> </w:t>
      </w:r>
      <w:r w:rsidR="00A2307A" w:rsidRPr="00D87CAA">
        <w:rPr>
          <w:rtl/>
        </w:rPr>
        <w:t>و</w:t>
      </w:r>
      <w:r w:rsidR="00885624" w:rsidRPr="00D87CAA">
        <w:rPr>
          <w:rtl/>
        </w:rPr>
        <w:t xml:space="preserve">عليّ </w:t>
      </w:r>
      <w:r w:rsidRPr="00D87CAA">
        <w:rPr>
          <w:rtl/>
        </w:rPr>
        <w:t xml:space="preserve">ابن إبراهيم ( منه. </w:t>
      </w:r>
      <w:r w:rsidR="00885624" w:rsidRPr="00D87CAA">
        <w:rPr>
          <w:rtl/>
        </w:rPr>
        <w:t xml:space="preserve">قدّه </w:t>
      </w:r>
      <w:r w:rsidRPr="00D87CAA">
        <w:rPr>
          <w:rtl/>
        </w:rPr>
        <w:t xml:space="preserve">). </w:t>
      </w:r>
    </w:p>
    <w:p w:rsidR="002F6C38" w:rsidRPr="00D87CAA" w:rsidRDefault="002F6C38" w:rsidP="00D87CAA">
      <w:pPr>
        <w:pStyle w:val="libFootnote0"/>
        <w:rPr>
          <w:rtl/>
        </w:rPr>
      </w:pPr>
      <w:r w:rsidRPr="00D87CAA">
        <w:rPr>
          <w:rtl/>
        </w:rPr>
        <w:t>(</w:t>
      </w:r>
      <w:r w:rsidR="007465B3" w:rsidRPr="00D87CAA">
        <w:rPr>
          <w:rFonts w:hint="cs"/>
          <w:rtl/>
        </w:rPr>
        <w:t>2</w:t>
      </w:r>
      <w:r w:rsidRPr="00D87CAA">
        <w:rPr>
          <w:rtl/>
        </w:rPr>
        <w:t xml:space="preserve">) تقدم ما </w:t>
      </w:r>
      <w:r w:rsidR="00E2451E" w:rsidRPr="00D87CAA">
        <w:rPr>
          <w:rtl/>
        </w:rPr>
        <w:t>ي</w:t>
      </w:r>
      <w:r w:rsidR="009446EF" w:rsidRPr="00D87CAA">
        <w:rPr>
          <w:rtl/>
        </w:rPr>
        <w:t xml:space="preserve">دلّ </w:t>
      </w:r>
      <w:r w:rsidRPr="00D87CAA">
        <w:rPr>
          <w:rtl/>
        </w:rPr>
        <w:t>على بعض المقصود في الحديث 15 من الباب 2 من أبواب أقسام الحج.</w:t>
      </w:r>
    </w:p>
    <w:p w:rsidR="002F6C38" w:rsidRPr="00D87CAA" w:rsidRDefault="002F6C38" w:rsidP="00D87CAA">
      <w:pPr>
        <w:pStyle w:val="libFootnoteCenterBold"/>
        <w:rPr>
          <w:rtl/>
        </w:rPr>
      </w:pPr>
      <w:r w:rsidRPr="00D87CAA">
        <w:rPr>
          <w:rtl/>
        </w:rPr>
        <w:t xml:space="preserve">الباب 10 </w:t>
      </w:r>
    </w:p>
    <w:p w:rsidR="002F6C38" w:rsidRPr="00D87CAA" w:rsidRDefault="002F6C38" w:rsidP="00D87CAA">
      <w:pPr>
        <w:pStyle w:val="libFootnoteCenterBold"/>
        <w:rPr>
          <w:rtl/>
        </w:rPr>
      </w:pPr>
      <w:r w:rsidRPr="00D87CAA">
        <w:rPr>
          <w:rtl/>
        </w:rPr>
        <w:t>فيه 4 أحاديث</w:t>
      </w:r>
    </w:p>
    <w:p w:rsidR="002F6C38" w:rsidRPr="00D87CAA" w:rsidRDefault="002F6C38" w:rsidP="00D87CAA">
      <w:pPr>
        <w:pStyle w:val="libFootnote0"/>
        <w:rPr>
          <w:rtl/>
        </w:rPr>
      </w:pPr>
      <w:r w:rsidRPr="00D87CAA">
        <w:rPr>
          <w:rtl/>
        </w:rPr>
        <w:t>1</w:t>
      </w:r>
      <w:r w:rsidR="00817E94" w:rsidRPr="00D87CAA">
        <w:rPr>
          <w:rtl/>
        </w:rPr>
        <w:t xml:space="preserve"> - </w:t>
      </w:r>
      <w:r w:rsidRPr="00D87CAA">
        <w:rPr>
          <w:rtl/>
        </w:rPr>
        <w:t>الفقيه 2</w:t>
      </w:r>
      <w:r w:rsidR="00817E94" w:rsidRPr="00D87CAA">
        <w:rPr>
          <w:rtl/>
        </w:rPr>
        <w:t>:</w:t>
      </w:r>
      <w:r w:rsidRPr="00D87CAA">
        <w:rPr>
          <w:rtl/>
        </w:rPr>
        <w:t xml:space="preserve"> 152 </w:t>
      </w:r>
      <w:r w:rsidR="008A3557" w:rsidRPr="00D87CAA">
        <w:rPr>
          <w:rtl/>
        </w:rPr>
        <w:t>/</w:t>
      </w:r>
      <w:r w:rsidRPr="00D87CAA">
        <w:rPr>
          <w:rtl/>
        </w:rPr>
        <w:t xml:space="preserve"> 662. </w:t>
      </w:r>
    </w:p>
    <w:p w:rsidR="002F6C38" w:rsidRPr="00D87CAA" w:rsidRDefault="002F6C38" w:rsidP="00D87CAA">
      <w:pPr>
        <w:pStyle w:val="libFootnote0"/>
        <w:rPr>
          <w:rtl/>
        </w:rPr>
      </w:pPr>
      <w:r w:rsidRPr="00D87CAA">
        <w:rPr>
          <w:rtl/>
        </w:rPr>
        <w:t>(</w:t>
      </w:r>
      <w:r w:rsidR="007465B3" w:rsidRPr="00D87CAA">
        <w:rPr>
          <w:rFonts w:hint="cs"/>
          <w:rtl/>
        </w:rPr>
        <w:t>3</w:t>
      </w:r>
      <w:r w:rsidRPr="00D87CAA">
        <w:rPr>
          <w:rtl/>
        </w:rPr>
        <w:t>) الكافي 4</w:t>
      </w:r>
      <w:r w:rsidR="00817E94" w:rsidRPr="00D87CAA">
        <w:rPr>
          <w:rtl/>
        </w:rPr>
        <w:t>:</w:t>
      </w:r>
      <w:r w:rsidRPr="00D87CAA">
        <w:rPr>
          <w:rtl/>
        </w:rPr>
        <w:t xml:space="preserve"> 213 </w:t>
      </w:r>
      <w:r w:rsidR="008A3557" w:rsidRPr="00D87CAA">
        <w:rPr>
          <w:rtl/>
        </w:rPr>
        <w:t>/</w:t>
      </w:r>
      <w:r w:rsidRPr="00D87CAA">
        <w:rPr>
          <w:rtl/>
        </w:rPr>
        <w:t xml:space="preserve"> 6.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[ 17577 ]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E74F08">
        <w:rPr>
          <w:rtl/>
        </w:rPr>
        <w:t>و</w:t>
      </w:r>
      <w:r w:rsidR="00E74F08">
        <w:rPr>
          <w:rFonts w:hint="cs"/>
          <w:rtl/>
        </w:rPr>
        <w:t>إ</w:t>
      </w:r>
      <w:r w:rsidR="004B416A">
        <w:rPr>
          <w:rtl/>
        </w:rPr>
        <w:t xml:space="preserve">ن </w:t>
      </w:r>
      <w:r>
        <w:rPr>
          <w:rtl/>
        </w:rPr>
        <w:t>أو</w:t>
      </w:r>
      <w:r w:rsidR="00E23388">
        <w:rPr>
          <w:rFonts w:hint="cs"/>
          <w:rtl/>
        </w:rPr>
        <w:t>ّ</w:t>
      </w:r>
      <w:r>
        <w:rPr>
          <w:rtl/>
        </w:rPr>
        <w:t xml:space="preserve">ل من كسا البيت إبراهيم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.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[ 17578 ]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وبإسناده عن أبي بصير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E23388">
        <w:rPr>
          <w:rFonts w:hint="cs"/>
          <w:rtl/>
        </w:rPr>
        <w:t>إ</w:t>
      </w:r>
      <w:r w:rsidR="00851444">
        <w:rPr>
          <w:rtl/>
        </w:rPr>
        <w:t>ن</w:t>
      </w:r>
      <w:r w:rsidR="00E23388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آدم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هو الذي بنى هذا البيت</w:t>
      </w:r>
      <w:r w:rsidR="00817E94">
        <w:rPr>
          <w:rtl/>
        </w:rPr>
        <w:t>،</w:t>
      </w:r>
      <w:r>
        <w:rPr>
          <w:rtl/>
        </w:rPr>
        <w:t xml:space="preserve"> ووضع أساسه</w:t>
      </w:r>
      <w:r w:rsidR="00817E94">
        <w:rPr>
          <w:rtl/>
        </w:rPr>
        <w:t>،</w:t>
      </w:r>
      <w:r>
        <w:rPr>
          <w:rtl/>
        </w:rPr>
        <w:t xml:space="preserve"> وأول من كساه الشعر</w:t>
      </w:r>
      <w:r w:rsidR="00817E94">
        <w:rPr>
          <w:rtl/>
        </w:rPr>
        <w:t>،</w:t>
      </w:r>
      <w:r>
        <w:rPr>
          <w:rtl/>
        </w:rPr>
        <w:t xml:space="preserve"> وأو</w:t>
      </w:r>
      <w:r w:rsidR="00E23388">
        <w:rPr>
          <w:rFonts w:hint="cs"/>
          <w:rtl/>
        </w:rPr>
        <w:t>ّ</w:t>
      </w:r>
      <w:r>
        <w:rPr>
          <w:rtl/>
        </w:rPr>
        <w:t xml:space="preserve">ل من </w:t>
      </w:r>
      <w:r w:rsidR="00885624">
        <w:rPr>
          <w:rtl/>
        </w:rPr>
        <w:t xml:space="preserve">حجّ </w:t>
      </w:r>
      <w:r>
        <w:rPr>
          <w:rtl/>
        </w:rPr>
        <w:t>إليه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كساه تبع بعد آدم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الانطاع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كساه إبراهيم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الخصف</w:t>
      </w:r>
      <w:r w:rsidR="00817E94">
        <w:rPr>
          <w:rtl/>
        </w:rPr>
        <w:t>،</w:t>
      </w:r>
      <w:r>
        <w:rPr>
          <w:rtl/>
        </w:rPr>
        <w:t xml:space="preserve"> وأو</w:t>
      </w:r>
      <w:r w:rsidR="00E23388">
        <w:rPr>
          <w:rFonts w:hint="cs"/>
          <w:rtl/>
        </w:rPr>
        <w:t>ّ</w:t>
      </w:r>
      <w:r>
        <w:rPr>
          <w:rtl/>
        </w:rPr>
        <w:t>ل من كساه الثياب سليم</w:t>
      </w:r>
      <w:r w:rsidR="00851444">
        <w:rPr>
          <w:rtl/>
        </w:rPr>
        <w:t xml:space="preserve">ان </w:t>
      </w:r>
      <w:r>
        <w:rPr>
          <w:rtl/>
        </w:rPr>
        <w:t xml:space="preserve">بن داود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كساه القباطي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[ 17579 ]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 w:rsidR="00D22DC4">
        <w:rPr>
          <w:rtl/>
        </w:rPr>
        <w:t xml:space="preserve">عبدالله </w:t>
      </w:r>
      <w:r>
        <w:rPr>
          <w:rtl/>
        </w:rPr>
        <w:t xml:space="preserve">بن جعفر الحميري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B678CF">
        <w:rPr>
          <w:rtl/>
        </w:rPr>
        <w:t xml:space="preserve">الإِسناد </w:t>
      </w:r>
      <w:r w:rsidRPr="008A3557">
        <w:rPr>
          <w:rStyle w:val="libNormalChar"/>
          <w:rtl/>
        </w:rPr>
        <w:t>)</w:t>
      </w:r>
      <w:r>
        <w:rPr>
          <w:rtl/>
        </w:rPr>
        <w:t xml:space="preserve"> عن السندي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أبي البختري</w:t>
      </w:r>
      <w:r w:rsidR="00817E94">
        <w:rPr>
          <w:rtl/>
        </w:rPr>
        <w:t>،</w:t>
      </w:r>
      <w:r>
        <w:rPr>
          <w:rtl/>
        </w:rPr>
        <w:t xml:space="preserve"> عن جعفر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="00B55CC4" w:rsidRPr="00B55CC4">
        <w:rPr>
          <w:rStyle w:val="libAlaemChar"/>
          <w:rFonts w:hint="cs"/>
          <w:rtl/>
        </w:rPr>
        <w:t>عليهما‌السلام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E23388">
        <w:rPr>
          <w:rFonts w:hint="cs"/>
          <w:rtl/>
        </w:rPr>
        <w:t>أ</w:t>
      </w:r>
      <w:r w:rsidR="00851444">
        <w:rPr>
          <w:rtl/>
        </w:rPr>
        <w:t>ن</w:t>
      </w:r>
      <w:r w:rsidR="00E23388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885624">
        <w:rPr>
          <w:rtl/>
        </w:rPr>
        <w:t xml:space="preserve">عليّ </w:t>
      </w:r>
      <w:r>
        <w:rPr>
          <w:rtl/>
        </w:rPr>
        <w:t xml:space="preserve">بن أبي طالب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4B416A">
        <w:rPr>
          <w:rtl/>
        </w:rPr>
        <w:t xml:space="preserve">كان </w:t>
      </w:r>
      <w:r>
        <w:rPr>
          <w:rtl/>
        </w:rPr>
        <w:t xml:space="preserve">يبعث لكسوة البيت </w:t>
      </w:r>
      <w:r w:rsidR="009A11EA">
        <w:rPr>
          <w:rtl/>
        </w:rPr>
        <w:t xml:space="preserve">كلّ </w:t>
      </w:r>
      <w:r>
        <w:rPr>
          <w:rtl/>
        </w:rPr>
        <w:t xml:space="preserve">سنة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من العراق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834" w:name="_Toc283486287"/>
      <w:bookmarkStart w:id="835" w:name="_Toc303150778"/>
      <w:bookmarkStart w:id="836" w:name="_Toc376860131"/>
      <w:bookmarkStart w:id="837" w:name="_Toc274435978"/>
      <w:r>
        <w:rPr>
          <w:rtl/>
        </w:rPr>
        <w:t>11</w:t>
      </w:r>
      <w:r w:rsidR="00817E94">
        <w:rPr>
          <w:rtl/>
        </w:rPr>
        <w:t xml:space="preserve"> - </w:t>
      </w:r>
      <w:r>
        <w:rPr>
          <w:rtl/>
        </w:rPr>
        <w:t xml:space="preserve">باب وجوب بناء الكعبة </w:t>
      </w:r>
      <w:r w:rsidR="00851444">
        <w:rPr>
          <w:rtl/>
        </w:rPr>
        <w:t xml:space="preserve">ان </w:t>
      </w:r>
      <w:r>
        <w:rPr>
          <w:rtl/>
        </w:rPr>
        <w:t>انهدمت</w:t>
      </w:r>
      <w:r w:rsidR="00817E94">
        <w:rPr>
          <w:rtl/>
        </w:rPr>
        <w:t>،</w:t>
      </w:r>
      <w:r>
        <w:rPr>
          <w:rtl/>
        </w:rPr>
        <w:t xml:space="preserve"> وكيفية بنائها</w:t>
      </w:r>
      <w:bookmarkEnd w:id="834"/>
      <w:bookmarkEnd w:id="835"/>
      <w:bookmarkEnd w:id="836"/>
      <w:bookmarkEnd w:id="837"/>
    </w:p>
    <w:p w:rsidR="002F6C38" w:rsidRDefault="002F6C38" w:rsidP="00E23388">
      <w:pPr>
        <w:pStyle w:val="libNormal"/>
        <w:rPr>
          <w:rtl/>
        </w:rPr>
      </w:pPr>
      <w:r w:rsidRPr="00E85D7F">
        <w:rPr>
          <w:rStyle w:val="libNormalChar"/>
          <w:rtl/>
        </w:rPr>
        <w:t>[ 17580 ]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الحسين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معلى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الحسن بن </w:t>
      </w:r>
      <w:r w:rsidR="00885624">
        <w:rPr>
          <w:rtl/>
        </w:rPr>
        <w:t xml:space="preserve">عليّ </w:t>
      </w:r>
      <w:r>
        <w:rPr>
          <w:rtl/>
        </w:rPr>
        <w:t>الوشاء</w:t>
      </w:r>
      <w:r w:rsidR="00817E94">
        <w:rPr>
          <w:rtl/>
        </w:rPr>
        <w:t>،</w:t>
      </w:r>
      <w:r>
        <w:rPr>
          <w:rtl/>
        </w:rPr>
        <w:t xml:space="preserve"> عن أحمد بن عائذ</w:t>
      </w:r>
      <w:r w:rsidR="00817E94">
        <w:rPr>
          <w:rtl/>
        </w:rPr>
        <w:t>،</w:t>
      </w:r>
      <w:r>
        <w:rPr>
          <w:rtl/>
        </w:rPr>
        <w:t xml:space="preserve"> عن أبي خديجة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E23388">
        <w:rPr>
          <w:rFonts w:hint="cs"/>
          <w:rtl/>
        </w:rPr>
        <w:t>إ</w:t>
      </w:r>
      <w:r w:rsidR="00851444">
        <w:rPr>
          <w:rtl/>
        </w:rPr>
        <w:t>ن</w:t>
      </w:r>
      <w:r w:rsidR="00E23388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الله </w:t>
      </w:r>
      <w:r w:rsidR="00597D47">
        <w:rPr>
          <w:rtl/>
        </w:rPr>
        <w:t>عزّ وجلّ</w:t>
      </w:r>
      <w:r w:rsidR="00E23388">
        <w:rPr>
          <w:rtl/>
        </w:rPr>
        <w:t xml:space="preserve"> أنزل الحجر ال</w:t>
      </w:r>
      <w:r w:rsidR="00E23388">
        <w:rPr>
          <w:rFonts w:hint="cs"/>
          <w:rtl/>
        </w:rPr>
        <w:t>أ</w:t>
      </w:r>
      <w:r>
        <w:rPr>
          <w:rtl/>
        </w:rPr>
        <w:t xml:space="preserve">سود </w:t>
      </w:r>
      <w:r w:rsidRPr="002F6C38">
        <w:rPr>
          <w:rStyle w:val="libFootnotenumChar"/>
          <w:rtl/>
        </w:rPr>
        <w:t>(</w:t>
      </w:r>
      <w:r w:rsidR="00E23388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من الجن</w:t>
      </w:r>
      <w:r w:rsidR="00E23388">
        <w:rPr>
          <w:rFonts w:hint="cs"/>
          <w:rtl/>
        </w:rPr>
        <w:t>ّ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وكانت البيت درة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E23388" w:rsidRDefault="002F6C38" w:rsidP="00E23388">
      <w:pPr>
        <w:pStyle w:val="libFootnote0"/>
        <w:rPr>
          <w:rtl/>
        </w:rPr>
      </w:pPr>
      <w:r w:rsidRPr="00E23388">
        <w:rPr>
          <w:rtl/>
        </w:rPr>
        <w:t>2</w:t>
      </w:r>
      <w:r w:rsidR="00817E94" w:rsidRPr="00E23388">
        <w:rPr>
          <w:rtl/>
        </w:rPr>
        <w:t xml:space="preserve"> - </w:t>
      </w:r>
      <w:r w:rsidRPr="00E23388">
        <w:rPr>
          <w:rtl/>
        </w:rPr>
        <w:t>الفقيه 2</w:t>
      </w:r>
      <w:r w:rsidR="00817E94" w:rsidRPr="00E23388">
        <w:rPr>
          <w:rtl/>
        </w:rPr>
        <w:t>:</w:t>
      </w:r>
      <w:r w:rsidRPr="00E23388">
        <w:rPr>
          <w:rtl/>
        </w:rPr>
        <w:t xml:space="preserve"> 149 </w:t>
      </w:r>
      <w:r w:rsidR="008A3557" w:rsidRPr="00E23388">
        <w:rPr>
          <w:rtl/>
        </w:rPr>
        <w:t>/</w:t>
      </w:r>
      <w:r w:rsidRPr="00E23388">
        <w:rPr>
          <w:rtl/>
        </w:rPr>
        <w:t xml:space="preserve"> 657. </w:t>
      </w:r>
    </w:p>
    <w:p w:rsidR="002F6C38" w:rsidRPr="00E23388" w:rsidRDefault="002F6C38" w:rsidP="00E23388">
      <w:pPr>
        <w:pStyle w:val="libFootnote0"/>
        <w:rPr>
          <w:rtl/>
        </w:rPr>
      </w:pPr>
      <w:r w:rsidRPr="00E23388">
        <w:rPr>
          <w:rtl/>
        </w:rPr>
        <w:t>3</w:t>
      </w:r>
      <w:r w:rsidR="00817E94" w:rsidRPr="00E23388">
        <w:rPr>
          <w:rtl/>
        </w:rPr>
        <w:t xml:space="preserve"> - </w:t>
      </w:r>
      <w:r w:rsidRPr="00E23388">
        <w:rPr>
          <w:rtl/>
        </w:rPr>
        <w:t>الفقيه 2</w:t>
      </w:r>
      <w:r w:rsidR="00817E94" w:rsidRPr="00E23388">
        <w:rPr>
          <w:rtl/>
        </w:rPr>
        <w:t>:</w:t>
      </w:r>
      <w:r w:rsidRPr="00E23388">
        <w:rPr>
          <w:rtl/>
        </w:rPr>
        <w:t xml:space="preserve"> 152 </w:t>
      </w:r>
      <w:r w:rsidR="008A3557" w:rsidRPr="00E23388">
        <w:rPr>
          <w:rtl/>
        </w:rPr>
        <w:t>/</w:t>
      </w:r>
      <w:r w:rsidRPr="00E23388">
        <w:rPr>
          <w:rtl/>
        </w:rPr>
        <w:t xml:space="preserve"> 663. </w:t>
      </w:r>
    </w:p>
    <w:p w:rsidR="002F6C38" w:rsidRPr="00E23388" w:rsidRDefault="002F6C38" w:rsidP="00E23388">
      <w:pPr>
        <w:pStyle w:val="libFootnote0"/>
        <w:rPr>
          <w:rtl/>
        </w:rPr>
      </w:pPr>
      <w:r w:rsidRPr="00E23388">
        <w:rPr>
          <w:rtl/>
        </w:rPr>
        <w:t>4</w:t>
      </w:r>
      <w:r w:rsidR="00817E94" w:rsidRPr="00E23388">
        <w:rPr>
          <w:rtl/>
        </w:rPr>
        <w:t xml:space="preserve"> - </w:t>
      </w:r>
      <w:r w:rsidRPr="00E23388">
        <w:rPr>
          <w:rtl/>
        </w:rPr>
        <w:t>قرب الاسناد</w:t>
      </w:r>
      <w:r w:rsidR="00817E94" w:rsidRPr="00E23388">
        <w:rPr>
          <w:rtl/>
        </w:rPr>
        <w:t>:</w:t>
      </w:r>
      <w:r w:rsidRPr="00E23388">
        <w:rPr>
          <w:rtl/>
        </w:rPr>
        <w:t xml:space="preserve"> 65. </w:t>
      </w:r>
    </w:p>
    <w:p w:rsidR="002F6C38" w:rsidRPr="00E23388" w:rsidRDefault="002F6C38" w:rsidP="00E23388">
      <w:pPr>
        <w:pStyle w:val="libFootnote0"/>
        <w:rPr>
          <w:rtl/>
        </w:rPr>
      </w:pPr>
      <w:r w:rsidRPr="00E23388">
        <w:rPr>
          <w:rtl/>
        </w:rPr>
        <w:t>(1) في المصدر</w:t>
      </w:r>
      <w:r w:rsidR="00817E94" w:rsidRPr="00E23388">
        <w:rPr>
          <w:rtl/>
        </w:rPr>
        <w:t>:</w:t>
      </w:r>
      <w:r w:rsidRPr="00E23388">
        <w:rPr>
          <w:rtl/>
        </w:rPr>
        <w:t xml:space="preserve"> بكسوة البيت في </w:t>
      </w:r>
      <w:r w:rsidR="009A11EA" w:rsidRPr="00E23388">
        <w:rPr>
          <w:rtl/>
        </w:rPr>
        <w:t xml:space="preserve">كلّ </w:t>
      </w:r>
      <w:r w:rsidRPr="00E23388">
        <w:rPr>
          <w:rtl/>
        </w:rPr>
        <w:t xml:space="preserve">سنة. </w:t>
      </w:r>
    </w:p>
    <w:p w:rsidR="002F6C38" w:rsidRPr="00E23388" w:rsidRDefault="002F6C38" w:rsidP="00E23388">
      <w:pPr>
        <w:pStyle w:val="libFootnote0"/>
        <w:rPr>
          <w:rtl/>
        </w:rPr>
      </w:pPr>
      <w:r w:rsidRPr="00E23388">
        <w:rPr>
          <w:rtl/>
        </w:rPr>
        <w:t xml:space="preserve">(2) يأتي في الحديث 3 من الباب 11 من هذه </w:t>
      </w:r>
      <w:r w:rsidR="00686FCC" w:rsidRPr="00E23388">
        <w:rPr>
          <w:rtl/>
        </w:rPr>
        <w:t>الأبواب</w:t>
      </w:r>
      <w:r w:rsidRPr="00E23388">
        <w:rPr>
          <w:rtl/>
        </w:rPr>
        <w:t>.</w:t>
      </w:r>
    </w:p>
    <w:p w:rsidR="002F6C38" w:rsidRPr="00E23388" w:rsidRDefault="002F6C38" w:rsidP="00E23388">
      <w:pPr>
        <w:pStyle w:val="libFootnoteCenterBold"/>
        <w:rPr>
          <w:rtl/>
        </w:rPr>
      </w:pPr>
      <w:r w:rsidRPr="00E23388">
        <w:rPr>
          <w:rtl/>
        </w:rPr>
        <w:t xml:space="preserve">الباب 11 </w:t>
      </w:r>
    </w:p>
    <w:p w:rsidR="002F6C38" w:rsidRPr="00E23388" w:rsidRDefault="002F6C38" w:rsidP="00E23388">
      <w:pPr>
        <w:pStyle w:val="libFootnoteCenterBold"/>
        <w:rPr>
          <w:rtl/>
        </w:rPr>
      </w:pPr>
      <w:r w:rsidRPr="00E23388">
        <w:rPr>
          <w:rtl/>
        </w:rPr>
        <w:t xml:space="preserve">فيه 16 </w:t>
      </w:r>
      <w:r w:rsidR="0086662F" w:rsidRPr="00E23388">
        <w:rPr>
          <w:rtl/>
        </w:rPr>
        <w:t>حديثاً</w:t>
      </w:r>
    </w:p>
    <w:p w:rsidR="002F6C38" w:rsidRPr="00E23388" w:rsidRDefault="002F6C38" w:rsidP="00E23388">
      <w:pPr>
        <w:pStyle w:val="libFootnote0"/>
        <w:rPr>
          <w:rtl/>
        </w:rPr>
      </w:pPr>
      <w:r w:rsidRPr="00E23388">
        <w:rPr>
          <w:rtl/>
        </w:rPr>
        <w:t>1</w:t>
      </w:r>
      <w:r w:rsidR="00817E94" w:rsidRPr="00E23388">
        <w:rPr>
          <w:rtl/>
        </w:rPr>
        <w:t xml:space="preserve"> - </w:t>
      </w:r>
      <w:r w:rsidRPr="00E23388">
        <w:rPr>
          <w:rtl/>
        </w:rPr>
        <w:t>الكافي 4</w:t>
      </w:r>
      <w:r w:rsidR="00817E94" w:rsidRPr="00E23388">
        <w:rPr>
          <w:rtl/>
        </w:rPr>
        <w:t>:</w:t>
      </w:r>
      <w:r w:rsidRPr="00E23388">
        <w:rPr>
          <w:rtl/>
        </w:rPr>
        <w:t xml:space="preserve"> 188 </w:t>
      </w:r>
      <w:r w:rsidR="008A3557" w:rsidRPr="00E23388">
        <w:rPr>
          <w:rtl/>
        </w:rPr>
        <w:t>/</w:t>
      </w:r>
      <w:r w:rsidRPr="00E23388">
        <w:rPr>
          <w:rtl/>
        </w:rPr>
        <w:t xml:space="preserve"> 2. </w:t>
      </w:r>
    </w:p>
    <w:p w:rsidR="002F6C38" w:rsidRPr="00E23388" w:rsidRDefault="002F6C38" w:rsidP="00E23388">
      <w:pPr>
        <w:pStyle w:val="libFootnote0"/>
        <w:rPr>
          <w:rtl/>
        </w:rPr>
      </w:pPr>
      <w:r w:rsidRPr="00E23388">
        <w:rPr>
          <w:rtl/>
        </w:rPr>
        <w:t>(</w:t>
      </w:r>
      <w:r w:rsidR="00E23388" w:rsidRPr="00E23388">
        <w:rPr>
          <w:rFonts w:hint="cs"/>
          <w:rtl/>
        </w:rPr>
        <w:t>3</w:t>
      </w:r>
      <w:r w:rsidRPr="00E23388">
        <w:rPr>
          <w:rtl/>
        </w:rPr>
        <w:t>) في المصدر</w:t>
      </w:r>
      <w:r w:rsidR="00817E94" w:rsidRPr="00E23388">
        <w:rPr>
          <w:rtl/>
        </w:rPr>
        <w:t>:</w:t>
      </w:r>
      <w:r w:rsidRPr="00E23388">
        <w:rPr>
          <w:rtl/>
        </w:rPr>
        <w:t xml:space="preserve"> أنزل الحجر لآدم </w:t>
      </w:r>
      <w:r w:rsidR="008A3557" w:rsidRPr="00E23388">
        <w:rPr>
          <w:rFonts w:hint="cs"/>
          <w:rtl/>
        </w:rPr>
        <w:t xml:space="preserve">( </w:t>
      </w:r>
      <w:r w:rsidR="008A3557" w:rsidRPr="00E23388">
        <w:rPr>
          <w:rStyle w:val="libFootnoteAlaemChar"/>
          <w:rFonts w:hint="cs"/>
          <w:rtl/>
        </w:rPr>
        <w:t xml:space="preserve">عليه‌السلام </w:t>
      </w:r>
      <w:r w:rsidR="008A3557" w:rsidRPr="00E23388">
        <w:rPr>
          <w:rFonts w:hint="cs"/>
          <w:rtl/>
        </w:rPr>
        <w:t>) .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FF005B">
      <w:pPr>
        <w:pStyle w:val="libNormal0"/>
        <w:rPr>
          <w:rtl/>
        </w:rPr>
      </w:pPr>
      <w:r>
        <w:rPr>
          <w:rtl/>
        </w:rPr>
        <w:lastRenderedPageBreak/>
        <w:t>بيضاء</w:t>
      </w:r>
      <w:r w:rsidR="00817E94">
        <w:rPr>
          <w:rtl/>
        </w:rPr>
        <w:t>،</w:t>
      </w:r>
      <w:r>
        <w:rPr>
          <w:rtl/>
        </w:rPr>
        <w:t xml:space="preserve"> فرفعه الله إلى السماء</w:t>
      </w:r>
      <w:r w:rsidR="00817E94">
        <w:rPr>
          <w:rtl/>
        </w:rPr>
        <w:t>،</w:t>
      </w:r>
      <w:r>
        <w:rPr>
          <w:rtl/>
        </w:rPr>
        <w:t xml:space="preserve"> وبقي أ</w:t>
      </w:r>
      <w:r w:rsidR="00E23388">
        <w:rPr>
          <w:rFonts w:hint="cs"/>
          <w:rtl/>
        </w:rPr>
        <w:t>ُ</w:t>
      </w:r>
      <w:r>
        <w:rPr>
          <w:rtl/>
        </w:rPr>
        <w:t>س</w:t>
      </w:r>
      <w:r w:rsidR="00E23388">
        <w:rPr>
          <w:rFonts w:hint="cs"/>
          <w:rtl/>
        </w:rPr>
        <w:t>ُّ</w:t>
      </w:r>
      <w:r>
        <w:rPr>
          <w:rtl/>
        </w:rPr>
        <w:t>ه</w:t>
      </w:r>
      <w:r w:rsidR="00817E94">
        <w:rPr>
          <w:rtl/>
        </w:rPr>
        <w:t xml:space="preserve"> - </w:t>
      </w:r>
      <w:r>
        <w:rPr>
          <w:rtl/>
        </w:rPr>
        <w:t xml:space="preserve">إلى 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817E94">
        <w:rPr>
          <w:rtl/>
        </w:rPr>
        <w:t xml:space="preserve"> - </w:t>
      </w:r>
      <w:r>
        <w:rPr>
          <w:rtl/>
        </w:rPr>
        <w:t>فأ</w:t>
      </w:r>
      <w:r w:rsidR="00437B02">
        <w:rPr>
          <w:rtl/>
        </w:rPr>
        <w:t>مر</w:t>
      </w:r>
      <w:r w:rsidR="003204F8">
        <w:rPr>
          <w:rtl/>
        </w:rPr>
        <w:t xml:space="preserve"> </w:t>
      </w:r>
      <w:r>
        <w:rPr>
          <w:rtl/>
        </w:rPr>
        <w:t xml:space="preserve">الله </w:t>
      </w:r>
      <w:r w:rsidR="00597D47">
        <w:rPr>
          <w:rtl/>
        </w:rPr>
        <w:t>عزّ وجلّ</w:t>
      </w:r>
      <w:r>
        <w:rPr>
          <w:rtl/>
        </w:rPr>
        <w:t xml:space="preserve"> إبراهيم وإسماعيل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يبني</w:t>
      </w:r>
      <w:r w:rsidR="00851444">
        <w:rPr>
          <w:rtl/>
        </w:rPr>
        <w:t xml:space="preserve">ان </w:t>
      </w:r>
      <w:r>
        <w:rPr>
          <w:rtl/>
        </w:rPr>
        <w:t xml:space="preserve">البيت </w:t>
      </w:r>
      <w:r w:rsidRPr="002F6C38">
        <w:rPr>
          <w:rStyle w:val="libFootnotenumChar"/>
          <w:rtl/>
        </w:rPr>
        <w:t>(</w:t>
      </w:r>
      <w:r w:rsidR="00FF005B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على القواعد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FF005B">
      <w:pPr>
        <w:pStyle w:val="libNormal"/>
        <w:rPr>
          <w:rtl/>
        </w:rPr>
      </w:pPr>
      <w:r>
        <w:rPr>
          <w:rtl/>
        </w:rPr>
        <w:t>ورواه الصدوق بإسناده عن أبي خديجة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FF005B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FF005B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سعد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الحسن بن </w:t>
      </w:r>
      <w:r w:rsidR="00E65780">
        <w:rPr>
          <w:rtl/>
        </w:rPr>
        <w:t>علي</w:t>
      </w:r>
      <w:r w:rsidR="00885624">
        <w:rPr>
          <w:rtl/>
        </w:rPr>
        <w:t xml:space="preserve"> </w:t>
      </w:r>
      <w:r>
        <w:rPr>
          <w:rtl/>
        </w:rPr>
        <w:t>الوش</w:t>
      </w:r>
      <w:r w:rsidR="00E65780">
        <w:rPr>
          <w:rFonts w:hint="cs"/>
          <w:rtl/>
        </w:rPr>
        <w:t>ّ</w:t>
      </w:r>
      <w:r>
        <w:rPr>
          <w:rtl/>
        </w:rPr>
        <w:t>اء</w:t>
      </w:r>
      <w:r w:rsidR="00817E94">
        <w:rPr>
          <w:rtl/>
        </w:rPr>
        <w:t>،</w:t>
      </w:r>
      <w:r>
        <w:rPr>
          <w:rtl/>
        </w:rPr>
        <w:t xml:space="preserve"> عن أحمد بن عائذ</w:t>
      </w:r>
      <w:r w:rsidR="00817E94">
        <w:rPr>
          <w:rtl/>
        </w:rPr>
        <w:t>،</w:t>
      </w:r>
      <w:r>
        <w:rPr>
          <w:rtl/>
        </w:rPr>
        <w:t xml:space="preserve"> عن أبي خديجة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2F6C38">
        <w:rPr>
          <w:rStyle w:val="libFootnotenumChar"/>
          <w:rtl/>
        </w:rPr>
        <w:t>(</w:t>
      </w:r>
      <w:r w:rsidR="00FF005B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FF005B">
      <w:pPr>
        <w:pStyle w:val="libNormal"/>
        <w:rPr>
          <w:rtl/>
        </w:rPr>
      </w:pPr>
      <w:r w:rsidRPr="00E85D7F">
        <w:rPr>
          <w:rStyle w:val="libNormalChar"/>
          <w:rtl/>
        </w:rPr>
        <w:t>[ 17581 ]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وأحمد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="00A2307A">
        <w:rPr>
          <w:rtl/>
        </w:rPr>
        <w:t>جميعاً</w:t>
      </w:r>
      <w:r>
        <w:rPr>
          <w:rtl/>
        </w:rPr>
        <w:t xml:space="preserve"> عن ابن محبوب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إسحاق</w:t>
      </w:r>
      <w:r w:rsidR="00817E94">
        <w:rPr>
          <w:rtl/>
        </w:rPr>
        <w:t>،</w:t>
      </w:r>
      <w:r>
        <w:rPr>
          <w:rtl/>
        </w:rPr>
        <w:t xml:space="preserve"> عن أبي جعفر</w:t>
      </w:r>
      <w:r w:rsidR="00817E94">
        <w:rPr>
          <w:rtl/>
        </w:rPr>
        <w:t>،</w:t>
      </w:r>
      <w:r>
        <w:rPr>
          <w:rtl/>
        </w:rPr>
        <w:t xml:space="preserve"> عن آبائه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 w:rsidR="00851444">
        <w:rPr>
          <w:rtl/>
        </w:rPr>
        <w:t xml:space="preserve">ان </w:t>
      </w:r>
      <w:r>
        <w:rPr>
          <w:rtl/>
        </w:rPr>
        <w:t xml:space="preserve">الله أوحى إلى جبرئيل </w:t>
      </w:r>
      <w:r w:rsidR="00851444">
        <w:rPr>
          <w:rtl/>
        </w:rPr>
        <w:t xml:space="preserve">ان </w:t>
      </w:r>
      <w:r>
        <w:rPr>
          <w:rtl/>
        </w:rPr>
        <w:t xml:space="preserve">اهبط على آدم وحواء </w:t>
      </w:r>
      <w:r w:rsidRPr="002F6C38">
        <w:rPr>
          <w:rStyle w:val="libFootnotenumChar"/>
          <w:rtl/>
        </w:rPr>
        <w:t>(</w:t>
      </w:r>
      <w:r w:rsidR="00FF005B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فنحه</w:t>
      </w:r>
      <w:r w:rsidR="00E65780">
        <w:rPr>
          <w:rFonts w:hint="cs"/>
          <w:rtl/>
        </w:rPr>
        <w:t>ّ</w:t>
      </w:r>
      <w:r>
        <w:rPr>
          <w:rtl/>
        </w:rPr>
        <w:t>ما عن مواضع قواعد بيتي</w:t>
      </w:r>
      <w:r w:rsidR="00817E94">
        <w:rPr>
          <w:rtl/>
        </w:rPr>
        <w:t>،</w:t>
      </w:r>
      <w:r>
        <w:rPr>
          <w:rtl/>
        </w:rPr>
        <w:t xml:space="preserve"> وارفع قواعد بيتي لملائكتي </w:t>
      </w:r>
      <w:r w:rsidR="008B0A36">
        <w:rPr>
          <w:rtl/>
        </w:rPr>
        <w:t xml:space="preserve">ثمّ </w:t>
      </w:r>
      <w:r>
        <w:rPr>
          <w:rtl/>
        </w:rPr>
        <w:t>ولد آدم</w:t>
      </w:r>
      <w:r w:rsidR="00817E94">
        <w:rPr>
          <w:rtl/>
        </w:rPr>
        <w:t xml:space="preserve"> - </w:t>
      </w:r>
      <w:r>
        <w:rPr>
          <w:rtl/>
        </w:rPr>
        <w:t xml:space="preserve">إلى 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817E94">
        <w:rPr>
          <w:rtl/>
        </w:rPr>
        <w:t xml:space="preserve"> - </w:t>
      </w:r>
      <w:r>
        <w:rPr>
          <w:rtl/>
        </w:rPr>
        <w:t>فرفع قواعد البيت الحرام بحجر من الصفا</w:t>
      </w:r>
      <w:r w:rsidR="00817E94">
        <w:rPr>
          <w:rtl/>
        </w:rPr>
        <w:t>،</w:t>
      </w:r>
      <w:r>
        <w:rPr>
          <w:rtl/>
        </w:rPr>
        <w:t xml:space="preserve"> وحجر من المروة</w:t>
      </w:r>
      <w:r w:rsidR="00817E94">
        <w:rPr>
          <w:rtl/>
        </w:rPr>
        <w:t>،</w:t>
      </w:r>
      <w:r>
        <w:rPr>
          <w:rtl/>
        </w:rPr>
        <w:t xml:space="preserve"> وحجر من طور سيناء</w:t>
      </w:r>
      <w:r w:rsidR="00817E94">
        <w:rPr>
          <w:rtl/>
        </w:rPr>
        <w:t>،</w:t>
      </w:r>
      <w:r>
        <w:rPr>
          <w:rtl/>
        </w:rPr>
        <w:t xml:space="preserve"> وحجر من جبل السلام وهو ظهر الكوفة </w:t>
      </w:r>
      <w:r w:rsidRPr="002F6C38">
        <w:rPr>
          <w:rStyle w:val="libFootnotenumChar"/>
          <w:rtl/>
        </w:rPr>
        <w:t>(</w:t>
      </w:r>
      <w:r w:rsidR="00FF005B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وأوحى الله إلى جبرئيل </w:t>
      </w:r>
      <w:r w:rsidR="00E65780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اب</w:t>
      </w:r>
      <w:r w:rsidR="00E65780">
        <w:rPr>
          <w:rFonts w:hint="cs"/>
          <w:rtl/>
        </w:rPr>
        <w:t>ْ</w:t>
      </w:r>
      <w:r>
        <w:rPr>
          <w:rtl/>
        </w:rPr>
        <w:t>ن</w:t>
      </w:r>
      <w:r w:rsidR="00E65780">
        <w:rPr>
          <w:rFonts w:hint="cs"/>
          <w:rtl/>
        </w:rPr>
        <w:t>ِ</w:t>
      </w:r>
      <w:r>
        <w:rPr>
          <w:rtl/>
        </w:rPr>
        <w:t>ه</w:t>
      </w:r>
      <w:r w:rsidR="00E65780">
        <w:rPr>
          <w:rFonts w:hint="cs"/>
          <w:rtl/>
        </w:rPr>
        <w:t>ِ</w:t>
      </w:r>
      <w:r>
        <w:rPr>
          <w:rtl/>
        </w:rPr>
        <w:t xml:space="preserve"> وأ</w:t>
      </w:r>
      <w:r w:rsidR="00E65780">
        <w:rPr>
          <w:rFonts w:hint="cs"/>
          <w:rtl/>
        </w:rPr>
        <w:t>َ</w:t>
      </w:r>
      <w:r>
        <w:rPr>
          <w:rtl/>
        </w:rPr>
        <w:t>تم</w:t>
      </w:r>
      <w:r w:rsidR="00E65780">
        <w:rPr>
          <w:rFonts w:hint="cs"/>
          <w:rtl/>
        </w:rPr>
        <w:t>َّ</w:t>
      </w:r>
      <w:r>
        <w:rPr>
          <w:rtl/>
        </w:rPr>
        <w:t>ه</w:t>
      </w:r>
      <w:r w:rsidR="00817E94">
        <w:rPr>
          <w:rtl/>
        </w:rPr>
        <w:t>،</w:t>
      </w:r>
      <w:r>
        <w:rPr>
          <w:rtl/>
        </w:rPr>
        <w:t xml:space="preserve"> فاقتلع جبرئيل الاحجار الاربعة بأ</w:t>
      </w:r>
      <w:r w:rsidR="003204F8">
        <w:rPr>
          <w:rtl/>
        </w:rPr>
        <w:t xml:space="preserve">مرّ </w:t>
      </w:r>
      <w:r>
        <w:rPr>
          <w:rtl/>
        </w:rPr>
        <w:t>الله تعالى من مواضعهن بجناحه</w:t>
      </w:r>
      <w:r w:rsidR="00817E94">
        <w:rPr>
          <w:rtl/>
        </w:rPr>
        <w:t>،</w:t>
      </w:r>
      <w:r>
        <w:rPr>
          <w:rtl/>
        </w:rPr>
        <w:t xml:space="preserve"> فوضعها حيث أ</w:t>
      </w:r>
      <w:r w:rsidR="003204F8">
        <w:rPr>
          <w:rtl/>
        </w:rPr>
        <w:t xml:space="preserve">مرّ </w:t>
      </w:r>
      <w:r>
        <w:rPr>
          <w:rtl/>
        </w:rPr>
        <w:t xml:space="preserve">الله </w:t>
      </w:r>
      <w:r w:rsidR="00597D47">
        <w:rPr>
          <w:rtl/>
        </w:rPr>
        <w:t>عزّ وجلّ</w:t>
      </w:r>
      <w:r>
        <w:rPr>
          <w:rtl/>
        </w:rPr>
        <w:t xml:space="preserve"> في أر</w:t>
      </w:r>
      <w:r w:rsidR="004B416A">
        <w:rPr>
          <w:rtl/>
        </w:rPr>
        <w:t xml:space="preserve">كان </w:t>
      </w:r>
      <w:r>
        <w:rPr>
          <w:rtl/>
        </w:rPr>
        <w:t xml:space="preserve">البيت على قواعده التي قدرها الله </w:t>
      </w:r>
      <w:r w:rsidR="00682433">
        <w:rPr>
          <w:rtl/>
        </w:rPr>
        <w:t>الجبّار</w:t>
      </w:r>
      <w:r w:rsidR="00817E94">
        <w:rPr>
          <w:rtl/>
        </w:rPr>
        <w:t>،</w:t>
      </w:r>
      <w:r>
        <w:rPr>
          <w:rtl/>
        </w:rPr>
        <w:t xml:space="preserve"> ونصب أعلامها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E07F75" w:rsidRDefault="002F6C38" w:rsidP="00E07F75">
      <w:pPr>
        <w:pStyle w:val="libFootnote0"/>
        <w:rPr>
          <w:rtl/>
        </w:rPr>
      </w:pPr>
      <w:r w:rsidRPr="00E07F75">
        <w:rPr>
          <w:rtl/>
        </w:rPr>
        <w:t>(</w:t>
      </w:r>
      <w:r w:rsidR="00FF005B" w:rsidRPr="00E07F75">
        <w:rPr>
          <w:rFonts w:hint="cs"/>
          <w:rtl/>
        </w:rPr>
        <w:t>1</w:t>
      </w:r>
      <w:r w:rsidRPr="00E07F75">
        <w:rPr>
          <w:rtl/>
        </w:rPr>
        <w:t>) في المصدر</w:t>
      </w:r>
      <w:r w:rsidR="00817E94" w:rsidRPr="009E410B">
        <w:rPr>
          <w:rtl/>
        </w:rPr>
        <w:t>:</w:t>
      </w:r>
      <w:r w:rsidRPr="00E07F75">
        <w:rPr>
          <w:rtl/>
        </w:rPr>
        <w:t xml:space="preserve"> ببني</w:t>
      </w:r>
      <w:r w:rsidR="00851444" w:rsidRPr="00E07F75">
        <w:rPr>
          <w:rtl/>
        </w:rPr>
        <w:t xml:space="preserve">ان </w:t>
      </w:r>
      <w:r w:rsidRPr="00E07F75">
        <w:rPr>
          <w:rtl/>
        </w:rPr>
        <w:t>البيت</w:t>
      </w:r>
      <w:r w:rsidRPr="009E410B">
        <w:rPr>
          <w:rtl/>
        </w:rPr>
        <w:t>.</w:t>
      </w:r>
      <w:r w:rsidRPr="00E07F75">
        <w:rPr>
          <w:rtl/>
        </w:rPr>
        <w:t xml:space="preserve"> </w:t>
      </w:r>
    </w:p>
    <w:p w:rsidR="002F6C38" w:rsidRPr="00E07F75" w:rsidRDefault="002F6C38" w:rsidP="00E07F75">
      <w:pPr>
        <w:pStyle w:val="libFootnote0"/>
        <w:rPr>
          <w:rtl/>
        </w:rPr>
      </w:pPr>
      <w:r w:rsidRPr="00E07F75">
        <w:rPr>
          <w:rtl/>
        </w:rPr>
        <w:t>(</w:t>
      </w:r>
      <w:r w:rsidR="00FF005B" w:rsidRPr="00E07F75">
        <w:rPr>
          <w:rFonts w:hint="cs"/>
          <w:rtl/>
        </w:rPr>
        <w:t>2</w:t>
      </w:r>
      <w:r w:rsidRPr="00E07F75">
        <w:rPr>
          <w:rtl/>
        </w:rPr>
        <w:t>) الفقيه 2</w:t>
      </w:r>
      <w:r w:rsidR="00817E94" w:rsidRPr="009E410B">
        <w:rPr>
          <w:rtl/>
        </w:rPr>
        <w:t>:</w:t>
      </w:r>
      <w:r w:rsidRPr="00E07F75">
        <w:rPr>
          <w:rtl/>
        </w:rPr>
        <w:t xml:space="preserve"> 157 </w:t>
      </w:r>
      <w:r w:rsidR="008A3557" w:rsidRPr="00E07F75">
        <w:rPr>
          <w:rtl/>
        </w:rPr>
        <w:t>/</w:t>
      </w:r>
      <w:r w:rsidRPr="00E07F75">
        <w:rPr>
          <w:rtl/>
        </w:rPr>
        <w:t xml:space="preserve"> 675</w:t>
      </w:r>
      <w:r w:rsidRPr="009E410B">
        <w:rPr>
          <w:rtl/>
        </w:rPr>
        <w:t>.</w:t>
      </w:r>
      <w:r w:rsidRPr="00E07F75">
        <w:rPr>
          <w:rtl/>
        </w:rPr>
        <w:t xml:space="preserve"> </w:t>
      </w:r>
    </w:p>
    <w:p w:rsidR="002F6C38" w:rsidRPr="00E07F75" w:rsidRDefault="002F6C38" w:rsidP="00E07F75">
      <w:pPr>
        <w:pStyle w:val="libFootnote0"/>
        <w:rPr>
          <w:rtl/>
        </w:rPr>
      </w:pPr>
      <w:r w:rsidRPr="00E07F75">
        <w:rPr>
          <w:rtl/>
        </w:rPr>
        <w:t>(</w:t>
      </w:r>
      <w:r w:rsidR="00FF005B" w:rsidRPr="00E07F75">
        <w:rPr>
          <w:rFonts w:hint="cs"/>
          <w:rtl/>
        </w:rPr>
        <w:t>3</w:t>
      </w:r>
      <w:r w:rsidRPr="00E07F75">
        <w:rPr>
          <w:rtl/>
        </w:rPr>
        <w:t>) علل الشرائع</w:t>
      </w:r>
      <w:r w:rsidR="00817E94" w:rsidRPr="009E410B">
        <w:rPr>
          <w:rtl/>
        </w:rPr>
        <w:t>:</w:t>
      </w:r>
      <w:r w:rsidRPr="00E07F75">
        <w:rPr>
          <w:rtl/>
        </w:rPr>
        <w:t xml:space="preserve"> 398 </w:t>
      </w:r>
      <w:r w:rsidR="008A3557" w:rsidRPr="00E07F75">
        <w:rPr>
          <w:rtl/>
        </w:rPr>
        <w:t>/</w:t>
      </w:r>
      <w:r w:rsidRPr="00E07F75">
        <w:rPr>
          <w:rtl/>
        </w:rPr>
        <w:t xml:space="preserve"> 1</w:t>
      </w:r>
      <w:r w:rsidRPr="009E410B">
        <w:rPr>
          <w:rtl/>
        </w:rPr>
        <w:t>.</w:t>
      </w:r>
      <w:r w:rsidRPr="00E07F75">
        <w:rPr>
          <w:rtl/>
        </w:rPr>
        <w:t xml:space="preserve"> </w:t>
      </w:r>
    </w:p>
    <w:p w:rsidR="002F6C38" w:rsidRPr="00E07F75" w:rsidRDefault="002F6C38" w:rsidP="00E07F75">
      <w:pPr>
        <w:pStyle w:val="libFootnote0"/>
        <w:rPr>
          <w:rtl/>
        </w:rPr>
      </w:pPr>
      <w:r w:rsidRPr="00E07F75">
        <w:rPr>
          <w:rtl/>
        </w:rPr>
        <w:t>2</w:t>
      </w:r>
      <w:r w:rsidR="00817E94" w:rsidRPr="00E07F75">
        <w:rPr>
          <w:rtl/>
        </w:rPr>
        <w:t xml:space="preserve"> - </w:t>
      </w:r>
      <w:r w:rsidRPr="00E07F75">
        <w:rPr>
          <w:rtl/>
        </w:rPr>
        <w:t>الكافي 4</w:t>
      </w:r>
      <w:r w:rsidR="00817E94" w:rsidRPr="009E410B">
        <w:rPr>
          <w:rtl/>
        </w:rPr>
        <w:t>:</w:t>
      </w:r>
      <w:r w:rsidRPr="00E07F75">
        <w:rPr>
          <w:rtl/>
        </w:rPr>
        <w:t xml:space="preserve"> 195 </w:t>
      </w:r>
      <w:r w:rsidR="008A3557" w:rsidRPr="00E07F75">
        <w:rPr>
          <w:rtl/>
        </w:rPr>
        <w:t>/</w:t>
      </w:r>
      <w:r w:rsidRPr="00E07F75">
        <w:rPr>
          <w:rtl/>
        </w:rPr>
        <w:t xml:space="preserve"> 2</w:t>
      </w:r>
      <w:r w:rsidRPr="009E410B">
        <w:rPr>
          <w:rtl/>
        </w:rPr>
        <w:t>.</w:t>
      </w:r>
      <w:r w:rsidRPr="00E07F75">
        <w:rPr>
          <w:rtl/>
        </w:rPr>
        <w:t xml:space="preserve"> </w:t>
      </w:r>
    </w:p>
    <w:p w:rsidR="002F6C38" w:rsidRPr="00E07F75" w:rsidRDefault="002F6C38" w:rsidP="00E07F75">
      <w:pPr>
        <w:pStyle w:val="libFootnote0"/>
        <w:rPr>
          <w:rtl/>
        </w:rPr>
      </w:pPr>
      <w:r w:rsidRPr="00E07F75">
        <w:rPr>
          <w:rtl/>
        </w:rPr>
        <w:t>(</w:t>
      </w:r>
      <w:r w:rsidR="00FF005B" w:rsidRPr="00E07F75">
        <w:rPr>
          <w:rFonts w:hint="cs"/>
          <w:rtl/>
        </w:rPr>
        <w:t>4</w:t>
      </w:r>
      <w:r w:rsidRPr="00E07F75">
        <w:rPr>
          <w:rtl/>
        </w:rPr>
        <w:t>) في المصدر</w:t>
      </w:r>
      <w:r w:rsidR="00817E94" w:rsidRPr="009E410B">
        <w:rPr>
          <w:rtl/>
        </w:rPr>
        <w:t>:</w:t>
      </w:r>
      <w:r w:rsidRPr="00E07F75">
        <w:rPr>
          <w:rtl/>
        </w:rPr>
        <w:t xml:space="preserve"> أوحى الله إلى جبرئيل بعد ذلك </w:t>
      </w:r>
      <w:r w:rsidR="00851444" w:rsidRPr="00E07F75">
        <w:rPr>
          <w:rtl/>
        </w:rPr>
        <w:t xml:space="preserve">ان </w:t>
      </w:r>
      <w:r w:rsidRPr="00E07F75">
        <w:rPr>
          <w:rtl/>
        </w:rPr>
        <w:t>اهبط إلى آدم وحواء</w:t>
      </w:r>
      <w:r w:rsidRPr="009E410B">
        <w:rPr>
          <w:rtl/>
        </w:rPr>
        <w:t>.</w:t>
      </w:r>
      <w:r w:rsidRPr="00E07F75">
        <w:rPr>
          <w:rtl/>
        </w:rPr>
        <w:t xml:space="preserve"> </w:t>
      </w:r>
    </w:p>
    <w:p w:rsidR="002F6C38" w:rsidRPr="00E07F75" w:rsidRDefault="002F6C38" w:rsidP="00E07F75">
      <w:pPr>
        <w:pStyle w:val="libFootnote0"/>
        <w:rPr>
          <w:rtl/>
        </w:rPr>
      </w:pPr>
      <w:r w:rsidRPr="00E07F75">
        <w:rPr>
          <w:rtl/>
        </w:rPr>
        <w:t>(</w:t>
      </w:r>
      <w:r w:rsidR="00FF005B" w:rsidRPr="00E07F75">
        <w:rPr>
          <w:rFonts w:hint="cs"/>
          <w:rtl/>
        </w:rPr>
        <w:t>5</w:t>
      </w:r>
      <w:r w:rsidRPr="00E07F75">
        <w:rPr>
          <w:rtl/>
        </w:rPr>
        <w:t>) في نسخة</w:t>
      </w:r>
      <w:r w:rsidR="00817E94" w:rsidRPr="009E410B">
        <w:rPr>
          <w:rtl/>
        </w:rPr>
        <w:t>:</w:t>
      </w:r>
      <w:r w:rsidRPr="00E07F75">
        <w:rPr>
          <w:rtl/>
        </w:rPr>
        <w:t xml:space="preserve"> ظهر الكعبة </w:t>
      </w:r>
      <w:r w:rsidRPr="009E410B">
        <w:rPr>
          <w:rtl/>
        </w:rPr>
        <w:t xml:space="preserve">( </w:t>
      </w:r>
      <w:r w:rsidRPr="00E07F75">
        <w:rPr>
          <w:rtl/>
        </w:rPr>
        <w:t>هامش المخطوط</w:t>
      </w:r>
      <w:r w:rsidRPr="009E410B">
        <w:rPr>
          <w:rtl/>
        </w:rPr>
        <w:t xml:space="preserve"> ).</w:t>
      </w:r>
      <w:r w:rsidRPr="00E07F75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CB1AD8" w:rsidP="008A3557">
      <w:pPr>
        <w:pStyle w:val="libNormal"/>
        <w:rPr>
          <w:rtl/>
        </w:rPr>
      </w:pPr>
      <w:r>
        <w:rPr>
          <w:rtl/>
        </w:rPr>
        <w:lastRenderedPageBreak/>
        <w:t>ثم</w:t>
      </w:r>
      <w:r w:rsidR="008B0A36">
        <w:rPr>
          <w:rtl/>
        </w:rPr>
        <w:t xml:space="preserve"> </w:t>
      </w:r>
      <w:r w:rsidR="002F6C38">
        <w:rPr>
          <w:rtl/>
        </w:rPr>
        <w:t xml:space="preserve">أوحى الله </w:t>
      </w:r>
      <w:r>
        <w:rPr>
          <w:rtl/>
        </w:rPr>
        <w:t>عز وجل</w:t>
      </w:r>
      <w:r w:rsidR="002F6C38">
        <w:rPr>
          <w:rtl/>
        </w:rPr>
        <w:t xml:space="preserve"> إلى جبرئيل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51444">
        <w:rPr>
          <w:rtl/>
        </w:rPr>
        <w:t xml:space="preserve">ان </w:t>
      </w:r>
      <w:r w:rsidR="002F6C38">
        <w:rPr>
          <w:rtl/>
        </w:rPr>
        <w:t>اب</w:t>
      </w:r>
      <w:r w:rsidR="00A01AF7">
        <w:rPr>
          <w:rFonts w:hint="cs"/>
          <w:rtl/>
        </w:rPr>
        <w:t>ْ</w:t>
      </w:r>
      <w:r w:rsidR="002F6C38">
        <w:rPr>
          <w:rtl/>
        </w:rPr>
        <w:t>ن</w:t>
      </w:r>
      <w:r w:rsidR="00A01AF7">
        <w:rPr>
          <w:rFonts w:hint="cs"/>
          <w:rtl/>
        </w:rPr>
        <w:t>ِ</w:t>
      </w:r>
      <w:r w:rsidR="002F6C38">
        <w:rPr>
          <w:rtl/>
        </w:rPr>
        <w:t>ه</w:t>
      </w:r>
      <w:r w:rsidR="00A01AF7">
        <w:rPr>
          <w:rFonts w:hint="cs"/>
          <w:rtl/>
        </w:rPr>
        <w:t>ِ</w:t>
      </w:r>
      <w:r w:rsidR="002F6C38">
        <w:rPr>
          <w:rtl/>
        </w:rPr>
        <w:t xml:space="preserve"> وأ</w:t>
      </w:r>
      <w:r w:rsidR="00A01AF7">
        <w:rPr>
          <w:rFonts w:hint="cs"/>
          <w:rtl/>
        </w:rPr>
        <w:t>َ</w:t>
      </w:r>
      <w:r w:rsidR="002F6C38">
        <w:rPr>
          <w:rtl/>
        </w:rPr>
        <w:t>ت</w:t>
      </w:r>
      <w:r w:rsidR="00A01AF7">
        <w:rPr>
          <w:rFonts w:hint="cs"/>
          <w:rtl/>
        </w:rPr>
        <w:t>ِ</w:t>
      </w:r>
      <w:r w:rsidR="002F6C38">
        <w:rPr>
          <w:rtl/>
        </w:rPr>
        <w:t>م</w:t>
      </w:r>
      <w:r w:rsidR="00A01AF7">
        <w:rPr>
          <w:rFonts w:hint="cs"/>
          <w:rtl/>
        </w:rPr>
        <w:t>َّ</w:t>
      </w:r>
      <w:r w:rsidR="002F6C38">
        <w:rPr>
          <w:rtl/>
        </w:rPr>
        <w:t>ه بحجارة من أبي قبيس</w:t>
      </w:r>
      <w:r w:rsidR="00817E94">
        <w:rPr>
          <w:rtl/>
        </w:rPr>
        <w:t>،</w:t>
      </w:r>
      <w:r w:rsidR="002F6C38">
        <w:rPr>
          <w:rtl/>
        </w:rPr>
        <w:t xml:space="preserve"> واجعل له بابين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بابا</w:t>
      </w:r>
      <w:r w:rsidR="00E9125D">
        <w:rPr>
          <w:rFonts w:hint="cs"/>
          <w:rtl/>
        </w:rPr>
        <w:t>ً</w:t>
      </w:r>
      <w:r w:rsidR="002F6C38">
        <w:rPr>
          <w:rtl/>
        </w:rPr>
        <w:t xml:space="preserve"> شرقي</w:t>
      </w:r>
      <w:r w:rsidR="00E9125D">
        <w:rPr>
          <w:rFonts w:hint="cs"/>
          <w:rtl/>
        </w:rPr>
        <w:t>ّ</w:t>
      </w:r>
      <w:r w:rsidR="002F6C38">
        <w:rPr>
          <w:rtl/>
        </w:rPr>
        <w:t>ا</w:t>
      </w:r>
      <w:r w:rsidR="00E9125D">
        <w:rPr>
          <w:rFonts w:hint="cs"/>
          <w:rtl/>
        </w:rPr>
        <w:t>ً</w:t>
      </w:r>
      <w:r w:rsidR="00817E94">
        <w:rPr>
          <w:rtl/>
        </w:rPr>
        <w:t>،</w:t>
      </w:r>
      <w:r w:rsidR="002F6C38">
        <w:rPr>
          <w:rtl/>
        </w:rPr>
        <w:t xml:space="preserve"> وبابا</w:t>
      </w:r>
      <w:r w:rsidR="00E9125D">
        <w:rPr>
          <w:rFonts w:hint="cs"/>
          <w:rtl/>
        </w:rPr>
        <w:t>ً</w:t>
      </w:r>
      <w:r w:rsidR="002F6C38">
        <w:rPr>
          <w:rtl/>
        </w:rPr>
        <w:t xml:space="preserve"> غربي</w:t>
      </w:r>
      <w:r w:rsidR="00335FAF">
        <w:rPr>
          <w:rFonts w:hint="cs"/>
          <w:rtl/>
        </w:rPr>
        <w:t>ّ</w:t>
      </w:r>
      <w:r w:rsidR="002F6C38">
        <w:rPr>
          <w:rtl/>
        </w:rPr>
        <w:t>ا</w:t>
      </w:r>
      <w:r w:rsidR="00E9125D">
        <w:rPr>
          <w:rFonts w:hint="cs"/>
          <w:rtl/>
        </w:rPr>
        <w:t>ً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فأتمه جبرئيل</w:t>
      </w:r>
      <w:r w:rsidR="00E9125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55CC4" w:rsidRPr="00B55CC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E9125D">
        <w:rPr>
          <w:rFonts w:hint="cs"/>
          <w:rtl/>
        </w:rPr>
        <w:t xml:space="preserve">) ، </w:t>
      </w:r>
      <w:r>
        <w:rPr>
          <w:rtl/>
        </w:rPr>
        <w:t>فلم</w:t>
      </w:r>
      <w:r w:rsidR="00335FAF">
        <w:rPr>
          <w:rFonts w:hint="cs"/>
          <w:rtl/>
        </w:rPr>
        <w:t>ّ</w:t>
      </w:r>
      <w:r>
        <w:rPr>
          <w:rtl/>
        </w:rPr>
        <w:t xml:space="preserve">ا </w:t>
      </w:r>
      <w:r w:rsidR="00851444">
        <w:rPr>
          <w:rtl/>
        </w:rPr>
        <w:t xml:space="preserve">ان </w:t>
      </w:r>
      <w:r>
        <w:rPr>
          <w:rtl/>
        </w:rPr>
        <w:t>فرغ طافت حوله الملائكة</w:t>
      </w:r>
      <w:r w:rsidR="00817E94">
        <w:rPr>
          <w:rtl/>
        </w:rPr>
        <w:t>،</w:t>
      </w:r>
      <w:r>
        <w:rPr>
          <w:rtl/>
        </w:rPr>
        <w:t xml:space="preserve"> فلم</w:t>
      </w:r>
      <w:r w:rsidR="00335FAF">
        <w:rPr>
          <w:rFonts w:hint="cs"/>
          <w:rtl/>
        </w:rPr>
        <w:t>ّ</w:t>
      </w:r>
      <w:r>
        <w:rPr>
          <w:rtl/>
        </w:rPr>
        <w:t>ا نظر آدم وحواء إلى الملائكة يطوفون حول البيت انطلقا فطافا سبعة أشواط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خرجا يطلب</w:t>
      </w:r>
      <w:r w:rsidR="00851444">
        <w:rPr>
          <w:rtl/>
        </w:rPr>
        <w:t xml:space="preserve">ان </w:t>
      </w:r>
      <w:r>
        <w:rPr>
          <w:rtl/>
        </w:rPr>
        <w:t>ما يأكلان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43F7B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موسى بن المتوكل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جعفر الحميري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عيسى</w:t>
      </w:r>
      <w:r w:rsidR="00817E94">
        <w:rPr>
          <w:rtl/>
        </w:rPr>
        <w:t>،</w:t>
      </w:r>
      <w:r>
        <w:rPr>
          <w:rtl/>
        </w:rPr>
        <w:t xml:space="preserve"> عن الحسن بن محبوب مثله </w:t>
      </w:r>
      <w:r w:rsidRPr="002F6C38">
        <w:rPr>
          <w:rStyle w:val="libFootnotenumChar"/>
          <w:rtl/>
        </w:rPr>
        <w:t>(</w:t>
      </w:r>
      <w:r w:rsidR="00843F7B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43F7B">
      <w:pPr>
        <w:pStyle w:val="libNormal"/>
        <w:rPr>
          <w:rtl/>
        </w:rPr>
      </w:pPr>
      <w:r w:rsidRPr="00E85D7F">
        <w:rPr>
          <w:rStyle w:val="libNormalChar"/>
          <w:rtl/>
        </w:rPr>
        <w:t>[ 17582 ]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وأحمد بن إدريس</w:t>
      </w:r>
      <w:r w:rsidR="00817E94">
        <w:rPr>
          <w:rtl/>
        </w:rPr>
        <w:t>،</w:t>
      </w:r>
      <w:r>
        <w:rPr>
          <w:rtl/>
        </w:rPr>
        <w:t xml:space="preserve"> عن عيسى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335FAF">
        <w:rPr>
          <w:rtl/>
        </w:rPr>
        <w:t>أي</w:t>
      </w:r>
      <w:r w:rsidR="00393A81">
        <w:rPr>
          <w:rtl/>
        </w:rPr>
        <w:t xml:space="preserve">وب </w:t>
      </w:r>
      <w:r w:rsidRPr="002F6C38">
        <w:rPr>
          <w:rStyle w:val="libFootnotenumChar"/>
          <w:rtl/>
        </w:rPr>
        <w:t>(</w:t>
      </w:r>
      <w:r w:rsidR="00843F7B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مهزيار</w:t>
      </w:r>
      <w:r w:rsidR="00817E94">
        <w:rPr>
          <w:rtl/>
        </w:rPr>
        <w:t>،</w:t>
      </w:r>
      <w:r>
        <w:rPr>
          <w:rtl/>
        </w:rPr>
        <w:t xml:space="preserve">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منصور</w:t>
      </w:r>
      <w:r w:rsidR="00817E94">
        <w:rPr>
          <w:rtl/>
        </w:rPr>
        <w:t>،</w:t>
      </w:r>
      <w:r>
        <w:rPr>
          <w:rtl/>
        </w:rPr>
        <w:t xml:space="preserve"> عن كلثوم بن عبد المؤمن الحراني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</w:t>
      </w:r>
      <w:r w:rsidR="003204F8">
        <w:rPr>
          <w:rtl/>
        </w:rPr>
        <w:t xml:space="preserve">مرّ </w:t>
      </w:r>
      <w:r>
        <w:rPr>
          <w:rtl/>
        </w:rPr>
        <w:t xml:space="preserve">الله إبراهيم </w:t>
      </w:r>
      <w:r w:rsidR="00851444">
        <w:rPr>
          <w:rtl/>
        </w:rPr>
        <w:t xml:space="preserve">ان </w:t>
      </w:r>
      <w:r>
        <w:rPr>
          <w:rtl/>
        </w:rPr>
        <w:t>ي</w:t>
      </w:r>
      <w:r w:rsidR="00885624">
        <w:rPr>
          <w:rtl/>
        </w:rPr>
        <w:t xml:space="preserve">حجّ </w:t>
      </w:r>
      <w:r>
        <w:rPr>
          <w:rtl/>
        </w:rPr>
        <w:t>وي</w:t>
      </w:r>
      <w:r w:rsidR="00885624">
        <w:rPr>
          <w:rtl/>
        </w:rPr>
        <w:t xml:space="preserve">حجّ </w:t>
      </w:r>
      <w:r>
        <w:rPr>
          <w:rtl/>
        </w:rPr>
        <w:t xml:space="preserve">بإسماعيل معه </w:t>
      </w:r>
      <w:r w:rsidRPr="002F6C38">
        <w:rPr>
          <w:rStyle w:val="libFootnotenumChar"/>
          <w:rtl/>
        </w:rPr>
        <w:t>(</w:t>
      </w:r>
      <w:r w:rsidR="00843F7B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فحجا</w:t>
      </w:r>
      <w:r w:rsidR="00817E94">
        <w:rPr>
          <w:rtl/>
        </w:rPr>
        <w:t xml:space="preserve"> - </w:t>
      </w:r>
      <w:r>
        <w:rPr>
          <w:rtl/>
        </w:rPr>
        <w:t xml:space="preserve">إلى 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817E94">
        <w:rPr>
          <w:rtl/>
        </w:rPr>
        <w:t xml:space="preserve"> - </w:t>
      </w:r>
      <w:r>
        <w:rPr>
          <w:rtl/>
        </w:rPr>
        <w:t xml:space="preserve">فلما </w:t>
      </w:r>
      <w:r w:rsidR="004B416A">
        <w:rPr>
          <w:rtl/>
        </w:rPr>
        <w:t xml:space="preserve">كان </w:t>
      </w:r>
      <w:r w:rsidR="004B7264">
        <w:rPr>
          <w:rtl/>
        </w:rPr>
        <w:t>من قابل أذن الله ل</w:t>
      </w:r>
      <w:r w:rsidR="004B7264">
        <w:rPr>
          <w:rFonts w:hint="cs"/>
          <w:rtl/>
        </w:rPr>
        <w:t>إِ</w:t>
      </w:r>
      <w:r>
        <w:rPr>
          <w:rtl/>
        </w:rPr>
        <w:t xml:space="preserve">براهيم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في ال</w:t>
      </w:r>
      <w:r w:rsidR="00885624">
        <w:rPr>
          <w:rtl/>
        </w:rPr>
        <w:t xml:space="preserve">حجّ </w:t>
      </w:r>
      <w:r>
        <w:rPr>
          <w:rtl/>
        </w:rPr>
        <w:t>وبناء الكعبة</w:t>
      </w:r>
      <w:r w:rsidR="00817E94">
        <w:rPr>
          <w:rtl/>
        </w:rPr>
        <w:t>،</w:t>
      </w:r>
      <w:r>
        <w:rPr>
          <w:rtl/>
        </w:rPr>
        <w:t xml:space="preserve"> وكانت العرب ت</w:t>
      </w:r>
      <w:r w:rsidR="00885624">
        <w:rPr>
          <w:rtl/>
        </w:rPr>
        <w:t xml:space="preserve">حجّ </w:t>
      </w:r>
      <w:r>
        <w:rPr>
          <w:rtl/>
        </w:rPr>
        <w:t>إليه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3D5504">
        <w:rPr>
          <w:rtl/>
        </w:rPr>
        <w:t xml:space="preserve">وإنمّا </w:t>
      </w:r>
      <w:r w:rsidR="004B416A">
        <w:rPr>
          <w:rtl/>
        </w:rPr>
        <w:t xml:space="preserve">كان </w:t>
      </w:r>
      <w:r>
        <w:rPr>
          <w:rtl/>
        </w:rPr>
        <w:t>ردما</w:t>
      </w:r>
      <w:r w:rsidR="00623C46">
        <w:rPr>
          <w:rFonts w:hint="cs"/>
          <w:rtl/>
        </w:rPr>
        <w:t>ً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623C46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قواعده معروفة</w:t>
      </w:r>
      <w:r w:rsidR="00817E94">
        <w:rPr>
          <w:rtl/>
        </w:rPr>
        <w:t>،</w:t>
      </w:r>
      <w:r>
        <w:rPr>
          <w:rtl/>
        </w:rPr>
        <w:t xml:space="preserve"> فلم</w:t>
      </w:r>
      <w:r w:rsidR="00623C46">
        <w:rPr>
          <w:rFonts w:hint="cs"/>
          <w:rtl/>
        </w:rPr>
        <w:t>ّ</w:t>
      </w:r>
      <w:r>
        <w:rPr>
          <w:rtl/>
        </w:rPr>
        <w:t>ا صدر الناس جمع إسماعيل الحجارة</w:t>
      </w:r>
      <w:r w:rsidR="00817E94">
        <w:rPr>
          <w:rtl/>
        </w:rPr>
        <w:t>،</w:t>
      </w:r>
      <w:r>
        <w:rPr>
          <w:rtl/>
        </w:rPr>
        <w:t xml:space="preserve"> وطرحها في جوف الكعبة</w:t>
      </w:r>
      <w:r w:rsidR="00817E94">
        <w:rPr>
          <w:rtl/>
        </w:rPr>
        <w:t>،</w:t>
      </w:r>
      <w:r>
        <w:rPr>
          <w:rtl/>
        </w:rPr>
        <w:t xml:space="preserve"> فلم</w:t>
      </w:r>
      <w:r w:rsidR="00623C46">
        <w:rPr>
          <w:rFonts w:hint="cs"/>
          <w:rtl/>
        </w:rPr>
        <w:t>ّ</w:t>
      </w:r>
      <w:r>
        <w:rPr>
          <w:rtl/>
        </w:rPr>
        <w:t xml:space="preserve">ا أذن الله له في البناء قدم ابراهيم </w:t>
      </w:r>
      <w:r w:rsidR="00623C46" w:rsidRPr="008A3557">
        <w:rPr>
          <w:rStyle w:val="libNormalChar"/>
          <w:rFonts w:hint="cs"/>
          <w:rtl/>
        </w:rPr>
        <w:t xml:space="preserve">( </w:t>
      </w:r>
      <w:r w:rsidR="00623C46">
        <w:rPr>
          <w:rStyle w:val="libAlaemChar"/>
          <w:rFonts w:hint="cs"/>
          <w:rtl/>
        </w:rPr>
        <w:t>عليه‌السلام</w:t>
      </w:r>
      <w:r w:rsidR="00623C46" w:rsidRPr="008A3557">
        <w:rPr>
          <w:rStyle w:val="libNormalChar"/>
          <w:rFonts w:hint="cs"/>
          <w:rtl/>
        </w:rPr>
        <w:t xml:space="preserve"> )</w:t>
      </w:r>
      <w:r w:rsidR="00623C46">
        <w:rPr>
          <w:rStyle w:val="libNormalChar"/>
          <w:rFonts w:hint="cs"/>
          <w:rtl/>
        </w:rPr>
        <w:t xml:space="preserve"> 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يا بني قد أمرنا الله تعالى ببناء الكعبة وكشفا عنها ; فإذا هو حجر واحد أحمر</w:t>
      </w:r>
      <w:r w:rsidR="00817E94">
        <w:rPr>
          <w:rtl/>
        </w:rPr>
        <w:t>،</w:t>
      </w:r>
      <w:r>
        <w:rPr>
          <w:rtl/>
        </w:rPr>
        <w:t xml:space="preserve"> فأوحى الله </w:t>
      </w:r>
      <w:r w:rsidR="00597D47">
        <w:rPr>
          <w:rtl/>
        </w:rPr>
        <w:t>عزّ وجلّ</w:t>
      </w:r>
      <w:r>
        <w:rPr>
          <w:rtl/>
        </w:rPr>
        <w:t xml:space="preserve"> إليه ضع بناءها عليه</w:t>
      </w:r>
      <w:r w:rsidR="00817E94">
        <w:rPr>
          <w:rtl/>
        </w:rPr>
        <w:t>،</w:t>
      </w:r>
      <w:r>
        <w:rPr>
          <w:rtl/>
        </w:rPr>
        <w:t xml:space="preserve"> وأنزل الله </w:t>
      </w:r>
      <w:r w:rsidR="00623C46">
        <w:rPr>
          <w:rtl/>
        </w:rPr>
        <w:t>عزّ وجل</w:t>
      </w:r>
      <w:r>
        <w:rPr>
          <w:rtl/>
        </w:rPr>
        <w:t xml:space="preserve"> أربعة أملاك يجمعون إليه </w:t>
      </w:r>
    </w:p>
    <w:p w:rsidR="002F6C38" w:rsidRDefault="002F6C38" w:rsidP="002F6C38">
      <w:pPr>
        <w:pStyle w:val="libFootnote0"/>
        <w:rPr>
          <w:rtl/>
        </w:rPr>
      </w:pPr>
      <w:r>
        <w:rPr>
          <w:rtl/>
        </w:rPr>
        <w:t>_________________</w:t>
      </w:r>
    </w:p>
    <w:p w:rsidR="002F6C38" w:rsidRPr="00495E98" w:rsidRDefault="002F6C38" w:rsidP="00843F7B">
      <w:pPr>
        <w:pStyle w:val="libFootnote0"/>
        <w:rPr>
          <w:rtl/>
        </w:rPr>
      </w:pPr>
      <w:r w:rsidRPr="00495E98">
        <w:rPr>
          <w:rtl/>
        </w:rPr>
        <w:t>(</w:t>
      </w:r>
      <w:r w:rsidR="00843F7B">
        <w:rPr>
          <w:rFonts w:hint="cs"/>
          <w:rtl/>
        </w:rPr>
        <w:t>1</w:t>
      </w:r>
      <w:r w:rsidRPr="00495E98">
        <w:rPr>
          <w:rtl/>
        </w:rPr>
        <w:t>) علل الشرائع</w:t>
      </w:r>
      <w:r w:rsidR="00817E94" w:rsidRPr="000A6CF5">
        <w:rPr>
          <w:rtl/>
        </w:rPr>
        <w:t>:</w:t>
      </w:r>
      <w:r w:rsidRPr="00495E98">
        <w:rPr>
          <w:rtl/>
        </w:rPr>
        <w:t xml:space="preserve"> 420 </w:t>
      </w:r>
      <w:r w:rsidR="008A3557" w:rsidRPr="00495E98">
        <w:rPr>
          <w:rtl/>
        </w:rPr>
        <w:t>/</w:t>
      </w:r>
      <w:r w:rsidRPr="00495E98">
        <w:rPr>
          <w:rtl/>
        </w:rPr>
        <w:t xml:space="preserve"> 3</w:t>
      </w:r>
      <w:r w:rsidRPr="000A6CF5">
        <w:rPr>
          <w:rtl/>
        </w:rPr>
        <w:t>.</w:t>
      </w:r>
      <w:r w:rsidRPr="00495E98">
        <w:rPr>
          <w:rtl/>
        </w:rPr>
        <w:t xml:space="preserve"> </w:t>
      </w:r>
    </w:p>
    <w:p w:rsidR="002F6C38" w:rsidRPr="00495E98" w:rsidRDefault="002F6C38" w:rsidP="00495E98">
      <w:pPr>
        <w:pStyle w:val="libFootnote0"/>
        <w:rPr>
          <w:rtl/>
        </w:rPr>
      </w:pPr>
      <w:r w:rsidRPr="00495E98">
        <w:rPr>
          <w:rtl/>
        </w:rPr>
        <w:t>3</w:t>
      </w:r>
      <w:r w:rsidR="00817E94" w:rsidRPr="00495E98">
        <w:rPr>
          <w:rtl/>
        </w:rPr>
        <w:t xml:space="preserve"> - </w:t>
      </w:r>
      <w:r w:rsidRPr="00495E98">
        <w:rPr>
          <w:rtl/>
        </w:rPr>
        <w:t>الكافي 4</w:t>
      </w:r>
      <w:r w:rsidR="00817E94" w:rsidRPr="000A6CF5">
        <w:rPr>
          <w:rtl/>
        </w:rPr>
        <w:t>:</w:t>
      </w:r>
      <w:r w:rsidRPr="00495E98">
        <w:rPr>
          <w:rtl/>
        </w:rPr>
        <w:t xml:space="preserve"> 202 </w:t>
      </w:r>
      <w:r w:rsidR="008A3557" w:rsidRPr="00495E98">
        <w:rPr>
          <w:rtl/>
        </w:rPr>
        <w:t>/</w:t>
      </w:r>
      <w:r w:rsidRPr="00495E98">
        <w:rPr>
          <w:rtl/>
        </w:rPr>
        <w:t xml:space="preserve"> 3</w:t>
      </w:r>
      <w:r w:rsidR="00817E94" w:rsidRPr="00495E98">
        <w:rPr>
          <w:rtl/>
        </w:rPr>
        <w:t>،</w:t>
      </w:r>
      <w:r w:rsidRPr="00495E98">
        <w:rPr>
          <w:rtl/>
        </w:rPr>
        <w:t xml:space="preserve"> وأورد قطعة منه في الحديث 23 من الباب 2 من أبواب أقسام الحج</w:t>
      </w:r>
      <w:r w:rsidR="00817E94" w:rsidRPr="00495E98">
        <w:rPr>
          <w:rtl/>
        </w:rPr>
        <w:t>،</w:t>
      </w:r>
      <w:r w:rsidRPr="00495E98">
        <w:rPr>
          <w:rtl/>
        </w:rPr>
        <w:t xml:space="preserve"> وا</w:t>
      </w:r>
      <w:r w:rsidR="00D51DB8">
        <w:rPr>
          <w:rFonts w:hint="cs"/>
          <w:rtl/>
        </w:rPr>
        <w:t>ُ</w:t>
      </w:r>
      <w:r w:rsidRPr="00495E98">
        <w:rPr>
          <w:rtl/>
        </w:rPr>
        <w:t xml:space="preserve">خرى في الحديث 3 من الباب 1 من هذه </w:t>
      </w:r>
      <w:r w:rsidR="00686FCC" w:rsidRPr="00495E98">
        <w:rPr>
          <w:rtl/>
        </w:rPr>
        <w:t>الأبواب</w:t>
      </w:r>
      <w:r w:rsidR="00817E94" w:rsidRPr="00495E98">
        <w:rPr>
          <w:rtl/>
        </w:rPr>
        <w:t>،</w:t>
      </w:r>
      <w:r w:rsidRPr="00495E98">
        <w:rPr>
          <w:rtl/>
        </w:rPr>
        <w:t xml:space="preserve"> وا</w:t>
      </w:r>
      <w:r w:rsidR="00D51DB8">
        <w:rPr>
          <w:rFonts w:hint="cs"/>
          <w:rtl/>
        </w:rPr>
        <w:t>ُ</w:t>
      </w:r>
      <w:r w:rsidRPr="00495E98">
        <w:rPr>
          <w:rtl/>
        </w:rPr>
        <w:t>خرى عن الفقيه في الحديث 7 من الباب 30 من أبواب الطواف</w:t>
      </w:r>
      <w:r w:rsidRPr="000A6CF5">
        <w:rPr>
          <w:rtl/>
        </w:rPr>
        <w:t>.</w:t>
      </w:r>
      <w:r w:rsidRPr="00495E98">
        <w:rPr>
          <w:rtl/>
        </w:rPr>
        <w:t xml:space="preserve"> </w:t>
      </w:r>
    </w:p>
    <w:p w:rsidR="002F6C38" w:rsidRPr="00495E98" w:rsidRDefault="002F6C38" w:rsidP="00843F7B">
      <w:pPr>
        <w:pStyle w:val="libFootnote0"/>
        <w:rPr>
          <w:rtl/>
        </w:rPr>
      </w:pPr>
      <w:r w:rsidRPr="00495E98">
        <w:rPr>
          <w:rtl/>
        </w:rPr>
        <w:t>(</w:t>
      </w:r>
      <w:r w:rsidR="00843F7B">
        <w:rPr>
          <w:rFonts w:hint="cs"/>
          <w:rtl/>
        </w:rPr>
        <w:t>2</w:t>
      </w:r>
      <w:r w:rsidRPr="00495E98">
        <w:rPr>
          <w:rtl/>
        </w:rPr>
        <w:t>) في المصدر</w:t>
      </w:r>
      <w:r w:rsidR="00817E94" w:rsidRPr="000A6CF5">
        <w:rPr>
          <w:rtl/>
        </w:rPr>
        <w:t>:</w:t>
      </w:r>
      <w:r w:rsidRPr="00495E98">
        <w:rPr>
          <w:rtl/>
        </w:rPr>
        <w:t xml:space="preserve"> عيسى بن </w:t>
      </w:r>
      <w:r w:rsidR="00476C04" w:rsidRPr="00495E98">
        <w:rPr>
          <w:rtl/>
        </w:rPr>
        <w:t>محمّد</w:t>
      </w:r>
      <w:r w:rsidR="00BF2891" w:rsidRPr="00495E98">
        <w:rPr>
          <w:rtl/>
        </w:rPr>
        <w:t xml:space="preserve"> </w:t>
      </w:r>
      <w:r w:rsidRPr="00495E98">
        <w:rPr>
          <w:rtl/>
        </w:rPr>
        <w:t>بن أبي أيوب</w:t>
      </w:r>
      <w:r w:rsidRPr="000A6CF5">
        <w:rPr>
          <w:rtl/>
        </w:rPr>
        <w:t>.</w:t>
      </w:r>
      <w:r w:rsidRPr="00495E98">
        <w:rPr>
          <w:rtl/>
        </w:rPr>
        <w:t xml:space="preserve"> </w:t>
      </w:r>
    </w:p>
    <w:p w:rsidR="002F6C38" w:rsidRPr="00495E98" w:rsidRDefault="002F6C38" w:rsidP="00843F7B">
      <w:pPr>
        <w:pStyle w:val="libFootnote0"/>
        <w:rPr>
          <w:rtl/>
        </w:rPr>
      </w:pPr>
      <w:r w:rsidRPr="00495E98">
        <w:rPr>
          <w:rtl/>
        </w:rPr>
        <w:t>(</w:t>
      </w:r>
      <w:r w:rsidR="00843F7B">
        <w:rPr>
          <w:rFonts w:hint="cs"/>
          <w:rtl/>
        </w:rPr>
        <w:t>3</w:t>
      </w:r>
      <w:r w:rsidRPr="00495E98">
        <w:rPr>
          <w:rtl/>
        </w:rPr>
        <w:t>) في المصدر زيادة</w:t>
      </w:r>
      <w:r w:rsidR="00817E94" w:rsidRPr="000A6CF5">
        <w:rPr>
          <w:rtl/>
        </w:rPr>
        <w:t>:</w:t>
      </w:r>
      <w:r w:rsidRPr="00495E98">
        <w:rPr>
          <w:rtl/>
        </w:rPr>
        <w:t xml:space="preserve"> ويسكنه الحرم</w:t>
      </w:r>
      <w:r w:rsidRPr="000A6CF5">
        <w:rPr>
          <w:rtl/>
        </w:rPr>
        <w:t>.</w:t>
      </w:r>
      <w:r w:rsidRPr="00495E98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6F735E">
      <w:pPr>
        <w:pStyle w:val="libNormal0"/>
        <w:rPr>
          <w:rtl/>
        </w:rPr>
      </w:pPr>
      <w:r>
        <w:rPr>
          <w:rtl/>
        </w:rPr>
        <w:lastRenderedPageBreak/>
        <w:t>الحجارة</w:t>
      </w:r>
      <w:r w:rsidR="00817E94">
        <w:rPr>
          <w:rtl/>
        </w:rPr>
        <w:t>،</w:t>
      </w:r>
      <w:r>
        <w:rPr>
          <w:rtl/>
        </w:rPr>
        <w:t xml:space="preserve"> ف</w:t>
      </w:r>
      <w:r w:rsidR="004B416A">
        <w:rPr>
          <w:rtl/>
        </w:rPr>
        <w:t xml:space="preserve">كان </w:t>
      </w:r>
      <w:r>
        <w:rPr>
          <w:rtl/>
        </w:rPr>
        <w:t>إبراهيم وإسماعيل يضع</w:t>
      </w:r>
      <w:r w:rsidR="00851444">
        <w:rPr>
          <w:rtl/>
        </w:rPr>
        <w:t xml:space="preserve">ان </w:t>
      </w:r>
      <w:r>
        <w:rPr>
          <w:rtl/>
        </w:rPr>
        <w:t>الحجارة</w:t>
      </w:r>
      <w:r w:rsidR="00817E94">
        <w:rPr>
          <w:rtl/>
        </w:rPr>
        <w:t>،</w:t>
      </w:r>
      <w:r>
        <w:rPr>
          <w:rtl/>
        </w:rPr>
        <w:t xml:space="preserve"> والملائكة تناولها </w:t>
      </w:r>
      <w:r w:rsidR="00885624">
        <w:rPr>
          <w:rtl/>
        </w:rPr>
        <w:t xml:space="preserve">حتّى </w:t>
      </w:r>
      <w:r>
        <w:rPr>
          <w:rtl/>
        </w:rPr>
        <w:t>تم</w:t>
      </w:r>
      <w:r w:rsidR="00D51DB8">
        <w:rPr>
          <w:rFonts w:hint="cs"/>
          <w:rtl/>
        </w:rPr>
        <w:t>ّ</w:t>
      </w:r>
      <w:r>
        <w:rPr>
          <w:rtl/>
        </w:rPr>
        <w:t>ت اثني عشر ذراعا</w:t>
      </w:r>
      <w:r w:rsidR="00D51DB8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وهي</w:t>
      </w:r>
      <w:r w:rsidR="00D51DB8">
        <w:rPr>
          <w:rFonts w:hint="cs"/>
          <w:rtl/>
        </w:rPr>
        <w:t>ّ</w:t>
      </w:r>
      <w:r>
        <w:rPr>
          <w:rtl/>
        </w:rPr>
        <w:t>أ له بابين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بابا</w:t>
      </w:r>
      <w:r w:rsidR="00D51DB8">
        <w:rPr>
          <w:rFonts w:hint="cs"/>
          <w:rtl/>
        </w:rPr>
        <w:t>ً</w:t>
      </w:r>
      <w:r>
        <w:rPr>
          <w:rtl/>
        </w:rPr>
        <w:t xml:space="preserve"> يدخل منه</w:t>
      </w:r>
      <w:r w:rsidR="00817E94">
        <w:rPr>
          <w:rtl/>
        </w:rPr>
        <w:t>،</w:t>
      </w:r>
      <w:r>
        <w:rPr>
          <w:rtl/>
        </w:rPr>
        <w:t xml:space="preserve"> وبابا</w:t>
      </w:r>
      <w:r w:rsidR="00D51DB8">
        <w:rPr>
          <w:rFonts w:hint="cs"/>
          <w:rtl/>
        </w:rPr>
        <w:t>ً</w:t>
      </w:r>
      <w:r>
        <w:rPr>
          <w:rtl/>
        </w:rPr>
        <w:t xml:space="preserve"> يخرج منه</w:t>
      </w:r>
      <w:r w:rsidR="00817E94">
        <w:rPr>
          <w:rtl/>
        </w:rPr>
        <w:t>،</w:t>
      </w:r>
      <w:r>
        <w:rPr>
          <w:rtl/>
        </w:rPr>
        <w:t xml:space="preserve"> ووضعا عليه عتبا</w:t>
      </w:r>
      <w:r w:rsidR="00D51DB8">
        <w:rPr>
          <w:rFonts w:hint="cs"/>
          <w:rtl/>
        </w:rPr>
        <w:t>ً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6F735E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وسرحا</w:t>
      </w:r>
      <w:r w:rsidR="00D51DB8">
        <w:rPr>
          <w:rFonts w:hint="cs"/>
          <w:rtl/>
        </w:rPr>
        <w:t>ً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6F735E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من حديد </w:t>
      </w:r>
      <w:r w:rsidRPr="002F6C38">
        <w:rPr>
          <w:rStyle w:val="libFootnotenumChar"/>
          <w:rtl/>
        </w:rPr>
        <w:t>(</w:t>
      </w:r>
      <w:r w:rsidR="006F735E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على أبوابه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6F735E">
      <w:pPr>
        <w:pStyle w:val="libNormal"/>
        <w:rPr>
          <w:rtl/>
        </w:rPr>
      </w:pPr>
      <w:r>
        <w:rPr>
          <w:rtl/>
        </w:rPr>
        <w:t>وكانت الكعبة عريانة فصدر إبراهيم وقد سوى البيت</w:t>
      </w:r>
      <w:r w:rsidR="00817E94">
        <w:rPr>
          <w:rtl/>
        </w:rPr>
        <w:t>،</w:t>
      </w:r>
      <w:r>
        <w:rPr>
          <w:rtl/>
        </w:rPr>
        <w:t xml:space="preserve"> وأقام إسماعيل إلى 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817E94">
        <w:rPr>
          <w:rtl/>
        </w:rPr>
        <w:t xml:space="preserve"> - </w:t>
      </w:r>
      <w:r>
        <w:rPr>
          <w:rtl/>
        </w:rPr>
        <w:t xml:space="preserve">فقالت له امرأته </w:t>
      </w:r>
      <w:r w:rsidRPr="002F6C38">
        <w:rPr>
          <w:rStyle w:val="libFootnotenumChar"/>
          <w:rtl/>
        </w:rPr>
        <w:t>(</w:t>
      </w:r>
      <w:r w:rsidR="006F735E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وكانت عاقلة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فهلا تعلق على هذين البابين سترين سترا</w:t>
      </w:r>
      <w:r w:rsidR="00080DA8">
        <w:rPr>
          <w:rFonts w:hint="cs"/>
          <w:rtl/>
        </w:rPr>
        <w:t>ً</w:t>
      </w:r>
      <w:r>
        <w:rPr>
          <w:rtl/>
        </w:rPr>
        <w:t xml:space="preserve"> من ههنا</w:t>
      </w:r>
      <w:r w:rsidR="00817E94">
        <w:rPr>
          <w:rtl/>
        </w:rPr>
        <w:t>،</w:t>
      </w:r>
      <w:r>
        <w:rPr>
          <w:rtl/>
        </w:rPr>
        <w:t xml:space="preserve"> وسترا</w:t>
      </w:r>
      <w:r w:rsidR="00080DA8">
        <w:rPr>
          <w:rFonts w:hint="cs"/>
          <w:rtl/>
        </w:rPr>
        <w:t>ً</w:t>
      </w:r>
      <w:r>
        <w:rPr>
          <w:rtl/>
        </w:rPr>
        <w:t xml:space="preserve"> من ههنا</w:t>
      </w:r>
      <w:r w:rsidR="00817E94">
        <w:rPr>
          <w:rtl/>
        </w:rPr>
        <w:t>،</w:t>
      </w:r>
      <w:r>
        <w:rPr>
          <w:rtl/>
        </w:rPr>
        <w:t xml:space="preserve"> فقال لها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817E94">
        <w:rPr>
          <w:rtl/>
        </w:rPr>
        <w:t>،</w:t>
      </w:r>
      <w:r>
        <w:rPr>
          <w:rtl/>
        </w:rPr>
        <w:t xml:space="preserve"> فعملا لها سترين طولهما اثنا عشر ذراعا</w:t>
      </w:r>
      <w:r w:rsidR="00080DA8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فعل</w:t>
      </w:r>
      <w:r w:rsidR="00080DA8">
        <w:rPr>
          <w:rFonts w:hint="cs"/>
          <w:rtl/>
        </w:rPr>
        <w:t>ّ</w:t>
      </w:r>
      <w:r>
        <w:rPr>
          <w:rtl/>
        </w:rPr>
        <w:t>قاهما على البابين فأعجبهما ذلك</w:t>
      </w:r>
      <w:r w:rsidR="00817E94">
        <w:rPr>
          <w:rtl/>
        </w:rPr>
        <w:t>،</w:t>
      </w:r>
      <w:r>
        <w:rPr>
          <w:rtl/>
        </w:rPr>
        <w:t xml:space="preserve"> فقالت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فهل</w:t>
      </w:r>
      <w:r w:rsidR="00080DA8">
        <w:rPr>
          <w:rFonts w:hint="cs"/>
          <w:rtl/>
        </w:rPr>
        <w:t>ّ</w:t>
      </w:r>
      <w:r>
        <w:rPr>
          <w:rtl/>
        </w:rPr>
        <w:t>ا أحوك للكعبة ثيابا</w:t>
      </w:r>
      <w:r w:rsidR="00080DA8">
        <w:rPr>
          <w:rFonts w:hint="cs"/>
          <w:rtl/>
        </w:rPr>
        <w:t>ً</w:t>
      </w:r>
      <w:r>
        <w:rPr>
          <w:rtl/>
        </w:rPr>
        <w:t xml:space="preserve"> فتسترها كل</w:t>
      </w:r>
      <w:r w:rsidR="00080DA8">
        <w:rPr>
          <w:rFonts w:hint="cs"/>
          <w:rtl/>
        </w:rPr>
        <w:t>ّ</w:t>
      </w:r>
      <w:r>
        <w:rPr>
          <w:rtl/>
        </w:rPr>
        <w:t>ها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080DA8">
        <w:rPr>
          <w:rFonts w:hint="cs"/>
          <w:rtl/>
        </w:rPr>
        <w:t>إ</w:t>
      </w:r>
      <w:r w:rsidR="00851444">
        <w:rPr>
          <w:rtl/>
        </w:rPr>
        <w:t>ن</w:t>
      </w:r>
      <w:r w:rsidR="00080DA8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هذه الحجارة سمجة</w:t>
      </w:r>
      <w:r w:rsidR="00817E94">
        <w:rPr>
          <w:rtl/>
        </w:rPr>
        <w:t>،</w:t>
      </w:r>
      <w:r>
        <w:rPr>
          <w:rtl/>
        </w:rPr>
        <w:t xml:space="preserve"> فقال لها إسماعيل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بلى فأسرعت في ذلك وبعثت إلى قومها بصوف كثير تستغز لهم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قال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 w:rsidR="003D5504">
        <w:rPr>
          <w:rtl/>
        </w:rPr>
        <w:t xml:space="preserve">وإنمّا </w:t>
      </w:r>
      <w:r>
        <w:rPr>
          <w:rtl/>
        </w:rPr>
        <w:t>وقع استغزال النساء من ذلك بعضهن لبعض لذلك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6F735E">
      <w:pPr>
        <w:pStyle w:val="libNormal"/>
        <w:rPr>
          <w:rtl/>
        </w:rPr>
      </w:pP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فأسرعت واستعانت في ذلك</w:t>
      </w:r>
      <w:r w:rsidR="00817E94">
        <w:rPr>
          <w:rtl/>
        </w:rPr>
        <w:t>،</w:t>
      </w:r>
      <w:r>
        <w:rPr>
          <w:rtl/>
        </w:rPr>
        <w:t xml:space="preserve"> ف</w:t>
      </w:r>
      <w:r w:rsidR="009446EF">
        <w:rPr>
          <w:rtl/>
        </w:rPr>
        <w:t xml:space="preserve">كلّما </w:t>
      </w:r>
      <w:r>
        <w:rPr>
          <w:rtl/>
        </w:rPr>
        <w:t>فرغت من شقة عل</w:t>
      </w:r>
      <w:r w:rsidR="006F735E">
        <w:rPr>
          <w:rFonts w:hint="cs"/>
          <w:rtl/>
        </w:rPr>
        <w:t>ّ</w:t>
      </w:r>
      <w:r>
        <w:rPr>
          <w:rtl/>
        </w:rPr>
        <w:t>قتها فجاء الموسم وقد بقي وجه من وجوه الكعبة</w:t>
      </w:r>
      <w:r w:rsidR="00817E94">
        <w:rPr>
          <w:rtl/>
        </w:rPr>
        <w:t>،</w:t>
      </w:r>
      <w:r w:rsidR="00080DA8">
        <w:rPr>
          <w:rtl/>
        </w:rPr>
        <w:t xml:space="preserve"> فقالت ل</w:t>
      </w:r>
      <w:r w:rsidR="00080DA8">
        <w:rPr>
          <w:rFonts w:hint="cs"/>
          <w:rtl/>
        </w:rPr>
        <w:t>إِ</w:t>
      </w:r>
      <w:r>
        <w:rPr>
          <w:rtl/>
        </w:rPr>
        <w:t>سماعيل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كيف نصنع بهذا الوجه الذي لم تدركه الكسوة؟ فكسوه خصفا</w:t>
      </w:r>
      <w:r w:rsidR="00080DA8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فجاء الموسم وجاءته العرب على حال ما كانت تأتيه</w:t>
      </w:r>
      <w:r w:rsidR="00817E94">
        <w:rPr>
          <w:rtl/>
        </w:rPr>
        <w:t>،</w:t>
      </w:r>
      <w:r>
        <w:rPr>
          <w:rtl/>
        </w:rPr>
        <w:t xml:space="preserve"> فنظروا إلى أ</w:t>
      </w:r>
      <w:r w:rsidR="003204F8">
        <w:rPr>
          <w:rtl/>
        </w:rPr>
        <w:t xml:space="preserve">مرّ </w:t>
      </w:r>
      <w:r>
        <w:rPr>
          <w:rtl/>
        </w:rPr>
        <w:t>أعجبهم</w:t>
      </w:r>
      <w:r w:rsidR="00817E94">
        <w:rPr>
          <w:rtl/>
        </w:rPr>
        <w:t>،</w:t>
      </w:r>
      <w:r>
        <w:rPr>
          <w:rtl/>
        </w:rPr>
        <w:t xml:space="preserve"> فقالوا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ينبغي لعامل هذا البيت </w:t>
      </w:r>
      <w:r w:rsidRPr="002F6C38">
        <w:rPr>
          <w:rStyle w:val="libFootnotenumChar"/>
          <w:rtl/>
        </w:rPr>
        <w:t>(</w:t>
      </w:r>
      <w:r w:rsidR="006F735E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>يهدى إليه</w:t>
      </w:r>
      <w:r w:rsidR="00817E94">
        <w:rPr>
          <w:rtl/>
        </w:rPr>
        <w:t>،</w:t>
      </w:r>
      <w:r>
        <w:rPr>
          <w:rtl/>
        </w:rPr>
        <w:t xml:space="preserve"> فمن </w:t>
      </w:r>
      <w:r w:rsidR="008B0A36">
        <w:rPr>
          <w:rtl/>
        </w:rPr>
        <w:t xml:space="preserve">ثمّ </w:t>
      </w:r>
      <w:r>
        <w:rPr>
          <w:rtl/>
        </w:rPr>
        <w:t>وقع الهدي</w:t>
      </w:r>
      <w:r w:rsidR="00817E94">
        <w:rPr>
          <w:rtl/>
        </w:rPr>
        <w:t>،</w:t>
      </w:r>
      <w:r>
        <w:rPr>
          <w:rtl/>
        </w:rPr>
        <w:t xml:space="preserve"> فأتى </w:t>
      </w:r>
      <w:r w:rsidR="009A11EA">
        <w:rPr>
          <w:rtl/>
        </w:rPr>
        <w:t xml:space="preserve">كلّ </w:t>
      </w:r>
      <w:r>
        <w:rPr>
          <w:rtl/>
        </w:rPr>
        <w:t xml:space="preserve">فخذ من العرب بشيء يحمله من ورق ومن أشياء غير ذلك </w:t>
      </w:r>
      <w:r w:rsidR="00885624">
        <w:rPr>
          <w:rtl/>
        </w:rPr>
        <w:t xml:space="preserve">حتّى </w:t>
      </w:r>
      <w:r>
        <w:rPr>
          <w:rtl/>
        </w:rPr>
        <w:t>اجتمع شيء كثير فنزعوا ذلك الخصف</w:t>
      </w:r>
      <w:r w:rsidR="00817E94">
        <w:rPr>
          <w:rtl/>
        </w:rPr>
        <w:t>،</w:t>
      </w:r>
      <w:r>
        <w:rPr>
          <w:rtl/>
        </w:rPr>
        <w:t xml:space="preserve"> وأتم</w:t>
      </w:r>
      <w:r w:rsidR="00080DA8">
        <w:rPr>
          <w:rFonts w:hint="cs"/>
          <w:rtl/>
        </w:rPr>
        <w:t>ّ</w:t>
      </w:r>
      <w:r>
        <w:rPr>
          <w:rtl/>
        </w:rPr>
        <w:t>وا كسوة البيت</w:t>
      </w:r>
      <w:r w:rsidR="00817E94">
        <w:rPr>
          <w:rtl/>
        </w:rPr>
        <w:t>،</w:t>
      </w:r>
      <w:r>
        <w:rPr>
          <w:rtl/>
        </w:rPr>
        <w:t xml:space="preserve"> وعل</w:t>
      </w:r>
      <w:r w:rsidR="006F735E">
        <w:rPr>
          <w:rFonts w:hint="cs"/>
          <w:rtl/>
        </w:rPr>
        <w:t>ّ</w:t>
      </w:r>
      <w:r>
        <w:rPr>
          <w:rtl/>
        </w:rPr>
        <w:t xml:space="preserve">قوا عليها بابين وكانت الكعبة ليست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215CE4" w:rsidRDefault="002F6C38" w:rsidP="00215CE4">
      <w:pPr>
        <w:pStyle w:val="libFootnote0"/>
        <w:rPr>
          <w:rtl/>
        </w:rPr>
      </w:pPr>
      <w:r w:rsidRPr="00215CE4">
        <w:rPr>
          <w:rtl/>
        </w:rPr>
        <w:t>(</w:t>
      </w:r>
      <w:r w:rsidR="006F735E" w:rsidRPr="00215CE4">
        <w:rPr>
          <w:rFonts w:hint="cs"/>
          <w:rtl/>
        </w:rPr>
        <w:t>1</w:t>
      </w:r>
      <w:r w:rsidRPr="00215CE4">
        <w:rPr>
          <w:rtl/>
        </w:rPr>
        <w:t>) ع</w:t>
      </w:r>
      <w:r w:rsidR="006F735E" w:rsidRPr="00215CE4">
        <w:rPr>
          <w:rFonts w:hint="cs"/>
          <w:rtl/>
        </w:rPr>
        <w:t>ِ</w:t>
      </w:r>
      <w:r w:rsidRPr="00215CE4">
        <w:rPr>
          <w:rtl/>
        </w:rPr>
        <w:t>ت</w:t>
      </w:r>
      <w:r w:rsidR="006F735E" w:rsidRPr="00215CE4">
        <w:rPr>
          <w:rFonts w:hint="cs"/>
          <w:rtl/>
        </w:rPr>
        <w:t>َ</w:t>
      </w:r>
      <w:r w:rsidRPr="00215CE4">
        <w:rPr>
          <w:rtl/>
        </w:rPr>
        <w:t>ب</w:t>
      </w:r>
      <w:r w:rsidR="00817E94" w:rsidRPr="00215CE4">
        <w:rPr>
          <w:rtl/>
        </w:rPr>
        <w:t>:</w:t>
      </w:r>
      <w:r w:rsidRPr="00215CE4">
        <w:rPr>
          <w:rtl/>
        </w:rPr>
        <w:t xml:space="preserve"> جمع عتبة وهي الباب. ( مجمع البحرين</w:t>
      </w:r>
      <w:r w:rsidR="00817E94" w:rsidRPr="00215CE4">
        <w:rPr>
          <w:rtl/>
        </w:rPr>
        <w:t xml:space="preserve"> - </w:t>
      </w:r>
      <w:r w:rsidRPr="00215CE4">
        <w:rPr>
          <w:rtl/>
        </w:rPr>
        <w:t>عتب</w:t>
      </w:r>
      <w:r w:rsidR="00817E94" w:rsidRPr="00215CE4">
        <w:rPr>
          <w:rtl/>
        </w:rPr>
        <w:t xml:space="preserve"> - </w:t>
      </w:r>
      <w:r w:rsidRPr="00215CE4">
        <w:rPr>
          <w:rtl/>
        </w:rPr>
        <w:t>2</w:t>
      </w:r>
      <w:r w:rsidR="00817E94" w:rsidRPr="00215CE4">
        <w:rPr>
          <w:rtl/>
        </w:rPr>
        <w:t>:</w:t>
      </w:r>
      <w:r w:rsidRPr="00215CE4">
        <w:rPr>
          <w:rtl/>
        </w:rPr>
        <w:t xml:space="preserve"> 114 ). </w:t>
      </w:r>
    </w:p>
    <w:p w:rsidR="002F6C38" w:rsidRPr="00215CE4" w:rsidRDefault="002F6C38" w:rsidP="00215CE4">
      <w:pPr>
        <w:pStyle w:val="libFootnote0"/>
        <w:rPr>
          <w:rtl/>
        </w:rPr>
      </w:pPr>
      <w:r w:rsidRPr="00215CE4">
        <w:rPr>
          <w:rtl/>
        </w:rPr>
        <w:t>(</w:t>
      </w:r>
      <w:r w:rsidR="006F735E" w:rsidRPr="00215CE4">
        <w:rPr>
          <w:rFonts w:hint="cs"/>
          <w:rtl/>
        </w:rPr>
        <w:t>2</w:t>
      </w:r>
      <w:r w:rsidRPr="00215CE4">
        <w:rPr>
          <w:rtl/>
        </w:rPr>
        <w:t>) في نسخة</w:t>
      </w:r>
      <w:r w:rsidR="00817E94" w:rsidRPr="00215CE4">
        <w:rPr>
          <w:rtl/>
        </w:rPr>
        <w:t>:</w:t>
      </w:r>
      <w:r w:rsidRPr="00215CE4">
        <w:rPr>
          <w:rtl/>
        </w:rPr>
        <w:t xml:space="preserve"> سريحا</w:t>
      </w:r>
      <w:r w:rsidR="006F735E" w:rsidRPr="00215CE4">
        <w:rPr>
          <w:rFonts w:hint="cs"/>
          <w:rtl/>
        </w:rPr>
        <w:t>ً</w:t>
      </w:r>
      <w:r w:rsidRPr="00215CE4">
        <w:rPr>
          <w:rtl/>
        </w:rPr>
        <w:t xml:space="preserve"> ( هامش المخطوط ) وفي المصدر</w:t>
      </w:r>
      <w:r w:rsidR="00817E94" w:rsidRPr="00215CE4">
        <w:rPr>
          <w:rtl/>
        </w:rPr>
        <w:t>:</w:t>
      </w:r>
      <w:r w:rsidRPr="00215CE4">
        <w:rPr>
          <w:rtl/>
        </w:rPr>
        <w:t xml:space="preserve"> شريحا</w:t>
      </w:r>
      <w:r w:rsidR="006F735E" w:rsidRPr="00215CE4">
        <w:rPr>
          <w:rFonts w:hint="cs"/>
          <w:rtl/>
        </w:rPr>
        <w:t>ً</w:t>
      </w:r>
      <w:r w:rsidR="00817E94" w:rsidRPr="00215CE4">
        <w:rPr>
          <w:rtl/>
        </w:rPr>
        <w:t>،</w:t>
      </w:r>
      <w:r w:rsidRPr="00215CE4">
        <w:rPr>
          <w:rtl/>
        </w:rPr>
        <w:t xml:space="preserve"> والشريج</w:t>
      </w:r>
      <w:r w:rsidR="00817E94" w:rsidRPr="00215CE4">
        <w:rPr>
          <w:rtl/>
        </w:rPr>
        <w:t>:</w:t>
      </w:r>
      <w:r w:rsidRPr="00215CE4">
        <w:rPr>
          <w:rtl/>
        </w:rPr>
        <w:t xml:space="preserve"> ما ي</w:t>
      </w:r>
      <w:r w:rsidR="006F735E" w:rsidRPr="00215CE4">
        <w:rPr>
          <w:rFonts w:hint="cs"/>
          <w:rtl/>
        </w:rPr>
        <w:t>ُ</w:t>
      </w:r>
      <w:r w:rsidRPr="00215CE4">
        <w:rPr>
          <w:rtl/>
        </w:rPr>
        <w:t>ضم</w:t>
      </w:r>
      <w:r w:rsidR="006F735E" w:rsidRPr="00215CE4">
        <w:rPr>
          <w:rFonts w:hint="cs"/>
          <w:rtl/>
        </w:rPr>
        <w:t>ّ</w:t>
      </w:r>
      <w:r w:rsidRPr="00215CE4">
        <w:rPr>
          <w:rtl/>
        </w:rPr>
        <w:t xml:space="preserve"> من القصب ويجعل كالباب. ( مجمع البحرين</w:t>
      </w:r>
      <w:r w:rsidR="00817E94" w:rsidRPr="00215CE4">
        <w:rPr>
          <w:rtl/>
        </w:rPr>
        <w:t xml:space="preserve"> - </w:t>
      </w:r>
      <w:r w:rsidRPr="00215CE4">
        <w:rPr>
          <w:rtl/>
        </w:rPr>
        <w:t>شرج</w:t>
      </w:r>
      <w:r w:rsidR="00817E94" w:rsidRPr="00215CE4">
        <w:rPr>
          <w:rtl/>
        </w:rPr>
        <w:t xml:space="preserve"> - </w:t>
      </w:r>
      <w:r w:rsidRPr="00215CE4">
        <w:rPr>
          <w:rtl/>
        </w:rPr>
        <w:t>2</w:t>
      </w:r>
      <w:r w:rsidR="00817E94" w:rsidRPr="00215CE4">
        <w:rPr>
          <w:rtl/>
        </w:rPr>
        <w:t>:</w:t>
      </w:r>
      <w:r w:rsidRPr="00215CE4">
        <w:rPr>
          <w:rtl/>
        </w:rPr>
        <w:t xml:space="preserve"> 312 ). </w:t>
      </w:r>
    </w:p>
    <w:p w:rsidR="002F6C38" w:rsidRPr="00215CE4" w:rsidRDefault="002F6C38" w:rsidP="00215CE4">
      <w:pPr>
        <w:pStyle w:val="libFootnote0"/>
        <w:rPr>
          <w:rtl/>
        </w:rPr>
      </w:pPr>
      <w:r w:rsidRPr="00215CE4">
        <w:rPr>
          <w:rtl/>
        </w:rPr>
        <w:t>(</w:t>
      </w:r>
      <w:r w:rsidR="006F735E" w:rsidRPr="00215CE4">
        <w:rPr>
          <w:rFonts w:hint="cs"/>
          <w:rtl/>
        </w:rPr>
        <w:t>3</w:t>
      </w:r>
      <w:r w:rsidRPr="00215CE4">
        <w:rPr>
          <w:rtl/>
        </w:rPr>
        <w:t>) في نسخة</w:t>
      </w:r>
      <w:r w:rsidR="00817E94" w:rsidRPr="00215CE4">
        <w:rPr>
          <w:rtl/>
        </w:rPr>
        <w:t>:</w:t>
      </w:r>
      <w:r w:rsidRPr="00215CE4">
        <w:rPr>
          <w:rtl/>
        </w:rPr>
        <w:t xml:space="preserve"> من جريد. </w:t>
      </w:r>
    </w:p>
    <w:p w:rsidR="002F6C38" w:rsidRPr="00215CE4" w:rsidRDefault="002F6C38" w:rsidP="00215CE4">
      <w:pPr>
        <w:pStyle w:val="libFootnote0"/>
        <w:rPr>
          <w:rtl/>
        </w:rPr>
      </w:pPr>
      <w:r w:rsidRPr="00215CE4">
        <w:rPr>
          <w:rtl/>
        </w:rPr>
        <w:t>(</w:t>
      </w:r>
      <w:r w:rsidR="006F735E" w:rsidRPr="00215CE4">
        <w:rPr>
          <w:rFonts w:hint="cs"/>
          <w:rtl/>
        </w:rPr>
        <w:t>4</w:t>
      </w:r>
      <w:r w:rsidRPr="00215CE4">
        <w:rPr>
          <w:rtl/>
        </w:rPr>
        <w:t>) في المصدر</w:t>
      </w:r>
      <w:r w:rsidR="00817E94" w:rsidRPr="00215CE4">
        <w:rPr>
          <w:rtl/>
        </w:rPr>
        <w:t>:</w:t>
      </w:r>
      <w:r w:rsidRPr="00215CE4">
        <w:rPr>
          <w:rtl/>
        </w:rPr>
        <w:t xml:space="preserve"> وقالت له المرأة. </w:t>
      </w:r>
    </w:p>
    <w:p w:rsidR="002F6C38" w:rsidRPr="00215CE4" w:rsidRDefault="002F6C38" w:rsidP="00215CE4">
      <w:pPr>
        <w:pStyle w:val="libFootnote0"/>
        <w:rPr>
          <w:rtl/>
        </w:rPr>
      </w:pPr>
      <w:r w:rsidRPr="00215CE4">
        <w:rPr>
          <w:rtl/>
        </w:rPr>
        <w:t>(</w:t>
      </w:r>
      <w:r w:rsidR="006F735E" w:rsidRPr="00215CE4">
        <w:rPr>
          <w:rFonts w:hint="cs"/>
          <w:rtl/>
        </w:rPr>
        <w:t>5</w:t>
      </w:r>
      <w:r w:rsidRPr="00215CE4">
        <w:rPr>
          <w:rtl/>
        </w:rPr>
        <w:t>) في العلل</w:t>
      </w:r>
      <w:r w:rsidR="00817E94" w:rsidRPr="00215CE4">
        <w:rPr>
          <w:rtl/>
        </w:rPr>
        <w:t>:</w:t>
      </w:r>
      <w:r w:rsidRPr="00215CE4">
        <w:rPr>
          <w:rtl/>
        </w:rPr>
        <w:t xml:space="preserve"> لعا</w:t>
      </w:r>
      <w:r w:rsidR="003204F8" w:rsidRPr="00215CE4">
        <w:rPr>
          <w:rtl/>
        </w:rPr>
        <w:t xml:space="preserve">مرّ </w:t>
      </w:r>
      <w:r w:rsidRPr="00215CE4">
        <w:rPr>
          <w:rtl/>
        </w:rPr>
        <w:t>هذا البيت ( هامش المخطوط ).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D63CF2">
      <w:pPr>
        <w:pStyle w:val="libNormal0"/>
        <w:rPr>
          <w:rtl/>
        </w:rPr>
      </w:pPr>
      <w:r>
        <w:rPr>
          <w:rtl/>
        </w:rPr>
        <w:lastRenderedPageBreak/>
        <w:t>بمسق</w:t>
      </w:r>
      <w:r w:rsidR="002F456C">
        <w:rPr>
          <w:rFonts w:hint="cs"/>
          <w:rtl/>
        </w:rPr>
        <w:t>ّ</w:t>
      </w:r>
      <w:r>
        <w:rPr>
          <w:rtl/>
        </w:rPr>
        <w:t>فة</w:t>
      </w:r>
      <w:r w:rsidR="00817E94">
        <w:rPr>
          <w:rtl/>
        </w:rPr>
        <w:t>،</w:t>
      </w:r>
      <w:r>
        <w:rPr>
          <w:rtl/>
        </w:rPr>
        <w:t xml:space="preserve"> فوضع إسماعيل لها أعمدة </w:t>
      </w:r>
      <w:r w:rsidRPr="002F6C38">
        <w:rPr>
          <w:rStyle w:val="libFootnotenumChar"/>
          <w:rtl/>
        </w:rPr>
        <w:t>(</w:t>
      </w:r>
      <w:r w:rsidR="00D63CF2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مثل هذه الأعمدة التي ترون من خشب</w:t>
      </w:r>
      <w:r w:rsidR="00817E94">
        <w:rPr>
          <w:rtl/>
        </w:rPr>
        <w:t>،</w:t>
      </w:r>
      <w:r>
        <w:rPr>
          <w:rtl/>
        </w:rPr>
        <w:t xml:space="preserve"> وسق</w:t>
      </w:r>
      <w:r w:rsidR="002F456C">
        <w:rPr>
          <w:rFonts w:hint="cs"/>
          <w:rtl/>
        </w:rPr>
        <w:t>ّ</w:t>
      </w:r>
      <w:r>
        <w:rPr>
          <w:rtl/>
        </w:rPr>
        <w:t>فها إسماعيل بالجرائد</w:t>
      </w:r>
      <w:r w:rsidR="00817E94">
        <w:rPr>
          <w:rtl/>
        </w:rPr>
        <w:t>،</w:t>
      </w:r>
      <w:r>
        <w:rPr>
          <w:rtl/>
        </w:rPr>
        <w:t xml:space="preserve"> وسوّاها بالطين</w:t>
      </w:r>
      <w:r w:rsidR="00817E94">
        <w:rPr>
          <w:rtl/>
        </w:rPr>
        <w:t>،</w:t>
      </w:r>
      <w:r>
        <w:rPr>
          <w:rtl/>
        </w:rPr>
        <w:t xml:space="preserve"> فجاءت العرب من الحول فدخلوا الكعبة ورأوا </w:t>
      </w:r>
      <w:r w:rsidR="003204F8">
        <w:rPr>
          <w:rtl/>
        </w:rPr>
        <w:t>عمّار</w:t>
      </w:r>
      <w:r>
        <w:rPr>
          <w:rtl/>
        </w:rPr>
        <w:t>تها</w:t>
      </w:r>
      <w:r w:rsidR="00817E94">
        <w:rPr>
          <w:rtl/>
        </w:rPr>
        <w:t>،</w:t>
      </w:r>
      <w:r>
        <w:rPr>
          <w:rtl/>
        </w:rPr>
        <w:t xml:space="preserve"> فقالوا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ينبغي لعامل هذا البيت </w:t>
      </w:r>
      <w:r w:rsidR="00851444">
        <w:rPr>
          <w:rtl/>
        </w:rPr>
        <w:t xml:space="preserve">ان </w:t>
      </w:r>
      <w:r>
        <w:rPr>
          <w:rtl/>
        </w:rPr>
        <w:t>يزاد</w:t>
      </w:r>
      <w:r w:rsidR="00817E94">
        <w:rPr>
          <w:rtl/>
        </w:rPr>
        <w:t>،</w:t>
      </w:r>
      <w:r>
        <w:rPr>
          <w:rtl/>
        </w:rPr>
        <w:t xml:space="preserve"> فلم</w:t>
      </w:r>
      <w:r w:rsidR="002F456C">
        <w:rPr>
          <w:rFonts w:hint="cs"/>
          <w:rtl/>
        </w:rPr>
        <w:t>ّ</w:t>
      </w:r>
      <w:r>
        <w:rPr>
          <w:rtl/>
        </w:rPr>
        <w:t xml:space="preserve">ا </w:t>
      </w:r>
      <w:r w:rsidR="004B416A">
        <w:rPr>
          <w:rtl/>
        </w:rPr>
        <w:t xml:space="preserve">كان </w:t>
      </w:r>
      <w:r>
        <w:rPr>
          <w:rtl/>
        </w:rPr>
        <w:t>من قابل جاءه الهدي</w:t>
      </w:r>
      <w:r w:rsidR="00817E94">
        <w:rPr>
          <w:rtl/>
        </w:rPr>
        <w:t>،</w:t>
      </w:r>
      <w:r>
        <w:rPr>
          <w:rtl/>
        </w:rPr>
        <w:t xml:space="preserve"> فلم يدر إسماعيل كيف يصنع به</w:t>
      </w:r>
      <w:r w:rsidR="00817E94">
        <w:rPr>
          <w:rtl/>
        </w:rPr>
        <w:t>،</w:t>
      </w:r>
      <w:r>
        <w:rPr>
          <w:rtl/>
        </w:rPr>
        <w:t xml:space="preserve"> فأوحى الله </w:t>
      </w:r>
      <w:r w:rsidR="00597D47">
        <w:rPr>
          <w:rtl/>
        </w:rPr>
        <w:t>عزّ وجلّ</w:t>
      </w:r>
      <w:r>
        <w:rPr>
          <w:rtl/>
        </w:rPr>
        <w:t xml:space="preserve"> إليه </w:t>
      </w:r>
      <w:r w:rsidR="00851444">
        <w:rPr>
          <w:rtl/>
        </w:rPr>
        <w:t xml:space="preserve">ان </w:t>
      </w:r>
      <w:r>
        <w:rPr>
          <w:rtl/>
        </w:rPr>
        <w:t>انحره وأطعمه الحاج</w:t>
      </w:r>
      <w:r w:rsidR="002F456C">
        <w:rPr>
          <w:rFonts w:hint="cs"/>
          <w:rtl/>
        </w:rPr>
        <w:t>ّ</w:t>
      </w:r>
      <w:r>
        <w:rPr>
          <w:rtl/>
        </w:rPr>
        <w:t xml:space="preserve"> </w:t>
      </w:r>
      <w:r w:rsidRPr="008A3557">
        <w:rPr>
          <w:rStyle w:val="libNormalChar"/>
          <w:rtl/>
        </w:rPr>
        <w:t>...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D63CF2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393A81">
        <w:rPr>
          <w:rtl/>
        </w:rPr>
        <w:t xml:space="preserve">مرسلاً </w:t>
      </w:r>
      <w:r>
        <w:rPr>
          <w:rtl/>
        </w:rPr>
        <w:t xml:space="preserve">نحوه </w:t>
      </w:r>
      <w:r w:rsidRPr="002F6C38">
        <w:rPr>
          <w:rStyle w:val="libFootnotenumChar"/>
          <w:rtl/>
        </w:rPr>
        <w:t>(</w:t>
      </w:r>
      <w:r w:rsidR="00D63CF2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D63CF2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سعد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العب</w:t>
      </w:r>
      <w:r w:rsidR="002F456C">
        <w:rPr>
          <w:rFonts w:hint="cs"/>
          <w:rtl/>
        </w:rPr>
        <w:t>ّ</w:t>
      </w:r>
      <w:r>
        <w:rPr>
          <w:rtl/>
        </w:rPr>
        <w:t xml:space="preserve">اس بن معروف عن </w:t>
      </w:r>
      <w:r w:rsidR="00885624">
        <w:rPr>
          <w:rtl/>
        </w:rPr>
        <w:t xml:space="preserve">عليّ </w:t>
      </w:r>
      <w:r>
        <w:rPr>
          <w:rtl/>
        </w:rPr>
        <w:t xml:space="preserve">بن مهزيار مثله </w:t>
      </w:r>
      <w:r w:rsidRPr="002F6C38">
        <w:rPr>
          <w:rStyle w:val="libFootnotenumChar"/>
          <w:rtl/>
        </w:rPr>
        <w:t>(</w:t>
      </w:r>
      <w:r w:rsidR="00D63CF2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D63CF2">
      <w:pPr>
        <w:pStyle w:val="libNormal"/>
        <w:rPr>
          <w:rtl/>
        </w:rPr>
      </w:pPr>
      <w:r w:rsidRPr="00E85D7F">
        <w:rPr>
          <w:rStyle w:val="libNormalChar"/>
          <w:rtl/>
        </w:rPr>
        <w:t>[ 17583 ]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وعن الحسين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عبد ربه بن عا</w:t>
      </w:r>
      <w:r w:rsidR="003204F8">
        <w:rPr>
          <w:rtl/>
        </w:rPr>
        <w:t xml:space="preserve">مرّ </w:t>
      </w:r>
      <w:r w:rsidRPr="002F6C38">
        <w:rPr>
          <w:rStyle w:val="libFootnotenumChar"/>
          <w:rtl/>
        </w:rPr>
        <w:t>(</w:t>
      </w:r>
      <w:r w:rsidR="00D63CF2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نصر</w:t>
      </w:r>
      <w:r w:rsidR="00817E94">
        <w:rPr>
          <w:rtl/>
        </w:rPr>
        <w:t>،</w:t>
      </w:r>
      <w:r>
        <w:rPr>
          <w:rtl/>
        </w:rPr>
        <w:t xml:space="preserve"> عن أب</w:t>
      </w:r>
      <w:r w:rsidR="00851444">
        <w:rPr>
          <w:rtl/>
        </w:rPr>
        <w:t xml:space="preserve">ان </w:t>
      </w:r>
      <w:r>
        <w:rPr>
          <w:rtl/>
        </w:rPr>
        <w:t>بن عثمان</w:t>
      </w:r>
      <w:r w:rsidR="00817E94">
        <w:rPr>
          <w:rtl/>
        </w:rPr>
        <w:t>،</w:t>
      </w:r>
      <w:r>
        <w:rPr>
          <w:rtl/>
        </w:rPr>
        <w:t xml:space="preserve"> عن عقبة بن بشير</w:t>
      </w:r>
      <w:r w:rsidR="00817E94">
        <w:rPr>
          <w:rtl/>
        </w:rPr>
        <w:t>،</w:t>
      </w:r>
      <w:r>
        <w:rPr>
          <w:rtl/>
        </w:rPr>
        <w:t xml:space="preserve"> عن أحدهما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2F456C">
        <w:rPr>
          <w:rFonts w:hint="cs"/>
          <w:rtl/>
        </w:rPr>
        <w:t>إ</w:t>
      </w:r>
      <w:r w:rsidR="00851444">
        <w:rPr>
          <w:rtl/>
        </w:rPr>
        <w:t>ن</w:t>
      </w:r>
      <w:r w:rsidR="002F456C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الله </w:t>
      </w:r>
      <w:r w:rsidR="00597D47">
        <w:rPr>
          <w:rtl/>
        </w:rPr>
        <w:t>عزّ وجلّ</w:t>
      </w:r>
      <w:r>
        <w:rPr>
          <w:rtl/>
        </w:rPr>
        <w:t xml:space="preserve"> أ</w:t>
      </w:r>
      <w:r w:rsidR="00796867">
        <w:rPr>
          <w:rtl/>
        </w:rPr>
        <w:t>مر</w:t>
      </w:r>
      <w:r w:rsidR="003204F8">
        <w:rPr>
          <w:rtl/>
        </w:rPr>
        <w:t xml:space="preserve"> </w:t>
      </w:r>
      <w:r>
        <w:rPr>
          <w:rtl/>
        </w:rPr>
        <w:t>إبراهيم ببناء الكعبة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يرفع قواعدها</w:t>
      </w:r>
      <w:r w:rsidR="00817E94">
        <w:rPr>
          <w:rtl/>
        </w:rPr>
        <w:t>،</w:t>
      </w:r>
      <w:r>
        <w:rPr>
          <w:rtl/>
        </w:rPr>
        <w:t xml:space="preserve"> ويرى الناس مناسكهم</w:t>
      </w:r>
      <w:r w:rsidR="00817E94">
        <w:rPr>
          <w:rtl/>
        </w:rPr>
        <w:t>،</w:t>
      </w:r>
      <w:r>
        <w:rPr>
          <w:rtl/>
        </w:rPr>
        <w:t xml:space="preserve"> فبنى إبراهيم وإسماعيل البيت </w:t>
      </w:r>
      <w:r w:rsidR="009A11EA">
        <w:rPr>
          <w:rtl/>
        </w:rPr>
        <w:t xml:space="preserve">كلّ </w:t>
      </w:r>
      <w:r>
        <w:rPr>
          <w:rtl/>
        </w:rPr>
        <w:t xml:space="preserve">يوم سافاً </w:t>
      </w:r>
      <w:r w:rsidR="00885624">
        <w:rPr>
          <w:rtl/>
        </w:rPr>
        <w:t xml:space="preserve">حتّى </w:t>
      </w:r>
      <w:r>
        <w:rPr>
          <w:rtl/>
        </w:rPr>
        <w:t>انتهى إلى موضع الحجر الاسود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قال أبوجعفر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فنادى أبو قبيس إبراهيم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 w:rsidR="00796867">
        <w:rPr>
          <w:rFonts w:hint="cs"/>
          <w:rtl/>
        </w:rPr>
        <w:t>إ</w:t>
      </w:r>
      <w:r w:rsidR="00851444">
        <w:rPr>
          <w:rtl/>
        </w:rPr>
        <w:t>ن</w:t>
      </w:r>
      <w:r w:rsidR="00796867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لك عندي وديعة</w:t>
      </w:r>
      <w:r w:rsidR="00817E94">
        <w:rPr>
          <w:rtl/>
        </w:rPr>
        <w:t>،</w:t>
      </w:r>
      <w:r>
        <w:rPr>
          <w:rtl/>
        </w:rPr>
        <w:t xml:space="preserve"> فأعطاه الحجر فوضعه موضعه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[ 17584 ]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ابن </w:t>
      </w:r>
    </w:p>
    <w:p w:rsidR="005B4BF5" w:rsidRDefault="005B4BF5" w:rsidP="005B4BF5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5B4BF5" w:rsidRDefault="002F6C38" w:rsidP="00D63CF2">
      <w:pPr>
        <w:pStyle w:val="libFootnote0"/>
        <w:rPr>
          <w:rtl/>
        </w:rPr>
      </w:pPr>
      <w:r w:rsidRPr="005B4BF5">
        <w:rPr>
          <w:rtl/>
        </w:rPr>
        <w:t>(</w:t>
      </w:r>
      <w:r w:rsidR="00D63CF2">
        <w:rPr>
          <w:rFonts w:hint="cs"/>
          <w:rtl/>
        </w:rPr>
        <w:t>1</w:t>
      </w:r>
      <w:r w:rsidRPr="005B4BF5">
        <w:rPr>
          <w:rtl/>
        </w:rPr>
        <w:t>) في المصدر</w:t>
      </w:r>
      <w:r w:rsidR="00817E94" w:rsidRPr="005B4BF5">
        <w:rPr>
          <w:rtl/>
        </w:rPr>
        <w:t>:</w:t>
      </w:r>
      <w:r w:rsidRPr="005B4BF5">
        <w:rPr>
          <w:rtl/>
        </w:rPr>
        <w:t xml:space="preserve"> فوضع إسماعيل فيها أعمدة. </w:t>
      </w:r>
    </w:p>
    <w:p w:rsidR="002F6C38" w:rsidRPr="005B4BF5" w:rsidRDefault="002F6C38" w:rsidP="00D63CF2">
      <w:pPr>
        <w:pStyle w:val="libFootnote0"/>
        <w:rPr>
          <w:rtl/>
        </w:rPr>
      </w:pPr>
      <w:r w:rsidRPr="005B4BF5">
        <w:rPr>
          <w:rtl/>
        </w:rPr>
        <w:t>(</w:t>
      </w:r>
      <w:r w:rsidR="00D63CF2">
        <w:rPr>
          <w:rFonts w:hint="cs"/>
          <w:rtl/>
        </w:rPr>
        <w:t>2</w:t>
      </w:r>
      <w:r w:rsidRPr="005B4BF5">
        <w:rPr>
          <w:rtl/>
        </w:rPr>
        <w:t>) الفقيه 2</w:t>
      </w:r>
      <w:r w:rsidR="00817E94" w:rsidRPr="005B4BF5">
        <w:rPr>
          <w:rtl/>
        </w:rPr>
        <w:t>:</w:t>
      </w:r>
      <w:r w:rsidRPr="005B4BF5">
        <w:rPr>
          <w:rtl/>
        </w:rPr>
        <w:t xml:space="preserve"> 149 </w:t>
      </w:r>
      <w:r w:rsidR="008A3557" w:rsidRPr="005B4BF5">
        <w:rPr>
          <w:rtl/>
        </w:rPr>
        <w:t>/</w:t>
      </w:r>
      <w:r w:rsidRPr="005B4BF5">
        <w:rPr>
          <w:rtl/>
        </w:rPr>
        <w:t xml:space="preserve"> 658. </w:t>
      </w:r>
    </w:p>
    <w:p w:rsidR="002F6C38" w:rsidRPr="005B4BF5" w:rsidRDefault="002F6C38" w:rsidP="00D63CF2">
      <w:pPr>
        <w:pStyle w:val="libFootnote0"/>
        <w:rPr>
          <w:rtl/>
        </w:rPr>
      </w:pPr>
      <w:r w:rsidRPr="005B4BF5">
        <w:rPr>
          <w:rtl/>
        </w:rPr>
        <w:t>(</w:t>
      </w:r>
      <w:r w:rsidR="00D63CF2">
        <w:rPr>
          <w:rFonts w:hint="cs"/>
          <w:rtl/>
        </w:rPr>
        <w:t>3</w:t>
      </w:r>
      <w:r w:rsidRPr="005B4BF5">
        <w:rPr>
          <w:rtl/>
        </w:rPr>
        <w:t>) علل الشرائع</w:t>
      </w:r>
      <w:r w:rsidR="00817E94" w:rsidRPr="005B4BF5">
        <w:rPr>
          <w:rtl/>
        </w:rPr>
        <w:t>:</w:t>
      </w:r>
      <w:r w:rsidRPr="005B4BF5">
        <w:rPr>
          <w:rtl/>
        </w:rPr>
        <w:t xml:space="preserve"> 586 </w:t>
      </w:r>
      <w:r w:rsidR="008A3557" w:rsidRPr="005B4BF5">
        <w:rPr>
          <w:rtl/>
        </w:rPr>
        <w:t>/</w:t>
      </w:r>
      <w:r w:rsidRPr="005B4BF5">
        <w:rPr>
          <w:rtl/>
        </w:rPr>
        <w:t xml:space="preserve"> 32. </w:t>
      </w:r>
    </w:p>
    <w:p w:rsidR="002F6C38" w:rsidRPr="005B4BF5" w:rsidRDefault="002F6C38" w:rsidP="005B4BF5">
      <w:pPr>
        <w:pStyle w:val="libFootnote0"/>
        <w:rPr>
          <w:rtl/>
        </w:rPr>
      </w:pPr>
      <w:r w:rsidRPr="005B4BF5">
        <w:rPr>
          <w:rtl/>
        </w:rPr>
        <w:t>4</w:t>
      </w:r>
      <w:r w:rsidR="00817E94" w:rsidRPr="005B4BF5">
        <w:rPr>
          <w:rtl/>
        </w:rPr>
        <w:t xml:space="preserve"> - </w:t>
      </w:r>
      <w:r w:rsidRPr="005B4BF5">
        <w:rPr>
          <w:rtl/>
        </w:rPr>
        <w:t>الكافي 4</w:t>
      </w:r>
      <w:r w:rsidR="00817E94" w:rsidRPr="005B4BF5">
        <w:rPr>
          <w:rtl/>
        </w:rPr>
        <w:t>:</w:t>
      </w:r>
      <w:r w:rsidRPr="005B4BF5">
        <w:rPr>
          <w:rtl/>
        </w:rPr>
        <w:t xml:space="preserve"> 205 </w:t>
      </w:r>
      <w:r w:rsidR="008A3557" w:rsidRPr="005B4BF5">
        <w:rPr>
          <w:rtl/>
        </w:rPr>
        <w:t>/</w:t>
      </w:r>
      <w:r w:rsidRPr="005B4BF5">
        <w:rPr>
          <w:rtl/>
        </w:rPr>
        <w:t xml:space="preserve"> 4</w:t>
      </w:r>
      <w:r w:rsidR="00817E94" w:rsidRPr="005B4BF5">
        <w:rPr>
          <w:rtl/>
        </w:rPr>
        <w:t>،</w:t>
      </w:r>
      <w:r w:rsidRPr="005B4BF5">
        <w:rPr>
          <w:rtl/>
        </w:rPr>
        <w:t xml:space="preserve"> وأورد قطعة منه في الحديث 4 من الباب 1 من أبواب وجوب الحج. </w:t>
      </w:r>
    </w:p>
    <w:p w:rsidR="002F6C38" w:rsidRPr="005B4BF5" w:rsidRDefault="002F6C38" w:rsidP="00D63CF2">
      <w:pPr>
        <w:pStyle w:val="libFootnote0"/>
        <w:rPr>
          <w:rtl/>
        </w:rPr>
      </w:pPr>
      <w:r w:rsidRPr="005B4BF5">
        <w:rPr>
          <w:rtl/>
        </w:rPr>
        <w:t>(</w:t>
      </w:r>
      <w:r w:rsidR="00D63CF2">
        <w:rPr>
          <w:rFonts w:hint="cs"/>
          <w:rtl/>
        </w:rPr>
        <w:t>4</w:t>
      </w:r>
      <w:r w:rsidRPr="005B4BF5">
        <w:rPr>
          <w:rtl/>
        </w:rPr>
        <w:t>) في المصدر</w:t>
      </w:r>
      <w:r w:rsidR="00817E94" w:rsidRPr="005B4BF5">
        <w:rPr>
          <w:rtl/>
        </w:rPr>
        <w:t>:</w:t>
      </w:r>
      <w:r w:rsidRPr="005B4BF5">
        <w:rPr>
          <w:rtl/>
        </w:rPr>
        <w:t xml:space="preserve"> عبدويه بن عامر. </w:t>
      </w:r>
    </w:p>
    <w:p w:rsidR="002F6C38" w:rsidRPr="005B4BF5" w:rsidRDefault="002F6C38" w:rsidP="005B4BF5">
      <w:pPr>
        <w:pStyle w:val="libFootnote0"/>
        <w:rPr>
          <w:rtl/>
        </w:rPr>
      </w:pPr>
      <w:r w:rsidRPr="005B4BF5">
        <w:rPr>
          <w:rtl/>
        </w:rPr>
        <w:t>5</w:t>
      </w:r>
      <w:r w:rsidR="00817E94" w:rsidRPr="005B4BF5">
        <w:rPr>
          <w:rtl/>
        </w:rPr>
        <w:t xml:space="preserve"> - </w:t>
      </w:r>
      <w:r w:rsidRPr="005B4BF5">
        <w:rPr>
          <w:rtl/>
        </w:rPr>
        <w:t>الكافي 4</w:t>
      </w:r>
      <w:r w:rsidR="00817E94" w:rsidRPr="005B4BF5">
        <w:rPr>
          <w:rtl/>
        </w:rPr>
        <w:t>:</w:t>
      </w:r>
      <w:r w:rsidRPr="005B4BF5">
        <w:rPr>
          <w:rtl/>
        </w:rPr>
        <w:t xml:space="preserve"> 206 </w:t>
      </w:r>
      <w:r w:rsidR="008A3557" w:rsidRPr="005B4BF5">
        <w:rPr>
          <w:rtl/>
        </w:rPr>
        <w:t>/</w:t>
      </w:r>
      <w:r w:rsidRPr="005B4BF5">
        <w:rPr>
          <w:rtl/>
        </w:rPr>
        <w:t xml:space="preserve"> 5.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E94221" w:rsidP="00767A82">
      <w:pPr>
        <w:pStyle w:val="libNormal0"/>
        <w:rPr>
          <w:rtl/>
        </w:rPr>
      </w:pPr>
      <w:r>
        <w:rPr>
          <w:rtl/>
        </w:rPr>
        <w:lastRenderedPageBreak/>
        <w:t>فضّال</w:t>
      </w:r>
      <w:r w:rsidR="002F6C38"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قال أبوالحسن</w:t>
      </w:r>
      <w:r w:rsidR="00817E94">
        <w:rPr>
          <w:rtl/>
        </w:rPr>
        <w:t xml:space="preserve"> - </w:t>
      </w:r>
      <w:r w:rsidR="002F6C38">
        <w:rPr>
          <w:rtl/>
        </w:rPr>
        <w:t xml:space="preserve">يعني الرضا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 w:rsidR="002F6C38">
        <w:rPr>
          <w:rtl/>
        </w:rPr>
        <w:t>للحسن بن الجهم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أي شيء السكينة عندكم؟ فقال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لا أدري جعلت فداك</w:t>
      </w:r>
      <w:r w:rsidR="00817E94">
        <w:rPr>
          <w:rtl/>
        </w:rPr>
        <w:t>،</w:t>
      </w:r>
      <w:r w:rsidR="002F6C38">
        <w:rPr>
          <w:rtl/>
        </w:rPr>
        <w:t xml:space="preserve"> وأي</w:t>
      </w:r>
      <w:r w:rsidR="00020274">
        <w:rPr>
          <w:rFonts w:hint="cs"/>
          <w:rtl/>
        </w:rPr>
        <w:t>ّ</w:t>
      </w:r>
      <w:r w:rsidR="002F6C38">
        <w:rPr>
          <w:rtl/>
        </w:rPr>
        <w:t xml:space="preserve"> شيء هي؟ 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ريح تخرج من ا</w:t>
      </w:r>
      <w:r w:rsidR="00020274">
        <w:rPr>
          <w:rtl/>
        </w:rPr>
        <w:t>لجنة طيبة لها صورة كصورة وجه ال</w:t>
      </w:r>
      <w:r w:rsidR="00020274">
        <w:rPr>
          <w:rFonts w:hint="cs"/>
          <w:rtl/>
        </w:rPr>
        <w:t>إِ</w:t>
      </w:r>
      <w:r w:rsidR="002F6C38">
        <w:rPr>
          <w:rtl/>
        </w:rPr>
        <w:t>نسان</w:t>
      </w:r>
      <w:r w:rsidR="00817E94">
        <w:rPr>
          <w:rtl/>
        </w:rPr>
        <w:t>،</w:t>
      </w:r>
      <w:r w:rsidR="002F6C38">
        <w:rPr>
          <w:rtl/>
        </w:rPr>
        <w:t xml:space="preserve"> فتكون مع الانبياء وهي التي نزلت على إبراهيم حيث بنى الكعبة فجعلت تأخذ كذا وكذا فبنى </w:t>
      </w:r>
      <w:r w:rsidR="002F6C38" w:rsidRPr="002F6C38">
        <w:rPr>
          <w:rStyle w:val="libFootnotenumChar"/>
          <w:rtl/>
        </w:rPr>
        <w:t>(1)</w:t>
      </w:r>
      <w:r w:rsidR="002F6C38">
        <w:rPr>
          <w:rtl/>
        </w:rPr>
        <w:t xml:space="preserve"> الاساس عليها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ورواه الصدوق بإسناده عن أبي همام إسماعيل بن همام</w:t>
      </w:r>
      <w:r w:rsidR="00817E94">
        <w:rPr>
          <w:rtl/>
        </w:rPr>
        <w:t>،</w:t>
      </w:r>
      <w:r>
        <w:rPr>
          <w:rtl/>
        </w:rPr>
        <w:t xml:space="preserve"> عن الرضا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نحوه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أسباط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السكينة فذكر مثله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[ 17585 ]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ابن </w:t>
      </w:r>
      <w:r w:rsidR="00E94221">
        <w:rPr>
          <w:rtl/>
        </w:rPr>
        <w:t>فضّال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سنان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</w:t>
      </w:r>
      <w:r w:rsidR="00640DB7">
        <w:rPr>
          <w:rFonts w:hint="cs"/>
          <w:rtl/>
        </w:rPr>
        <w:t>ـ</w:t>
      </w:r>
      <w:r>
        <w:rPr>
          <w:rtl/>
        </w:rPr>
        <w:t>م</w:t>
      </w:r>
      <w:r w:rsidR="00640DB7">
        <w:rPr>
          <w:rFonts w:hint="cs"/>
          <w:rtl/>
        </w:rPr>
        <w:t>ّ</w:t>
      </w:r>
      <w:r>
        <w:rPr>
          <w:rtl/>
        </w:rPr>
        <w:t>ا أ</w:t>
      </w:r>
      <w:r w:rsidR="00640DB7">
        <w:rPr>
          <w:rFonts w:hint="cs"/>
          <w:rtl/>
        </w:rPr>
        <w:t>ُ</w:t>
      </w:r>
      <w:r w:rsidR="00640DB7">
        <w:rPr>
          <w:rtl/>
        </w:rPr>
        <w:t>مر</w:t>
      </w:r>
      <w:r w:rsidR="003204F8">
        <w:rPr>
          <w:rtl/>
        </w:rPr>
        <w:t xml:space="preserve"> </w:t>
      </w:r>
      <w:r>
        <w:rPr>
          <w:rtl/>
        </w:rPr>
        <w:t>إبراهيم وإسماعيل ببناء البيت وتم</w:t>
      </w:r>
      <w:r w:rsidR="00763A06">
        <w:rPr>
          <w:rFonts w:hint="cs"/>
          <w:rtl/>
        </w:rPr>
        <w:t>ّ</w:t>
      </w:r>
      <w:r>
        <w:rPr>
          <w:rtl/>
        </w:rPr>
        <w:t xml:space="preserve"> بناؤه</w:t>
      </w:r>
      <w:r w:rsidR="00817E94">
        <w:rPr>
          <w:rtl/>
        </w:rPr>
        <w:t>،</w:t>
      </w:r>
      <w:r>
        <w:rPr>
          <w:rtl/>
        </w:rPr>
        <w:t xml:space="preserve"> قعد إبراهيم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على ركن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نادى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هلم الحج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[ 17586 ]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>
        <w:rPr>
          <w:rtl/>
        </w:rPr>
        <w:t>وعنهم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سعيد بن جناح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كانت الكعبة على عهد إبراهيم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تسعة أذرع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4B416A">
        <w:rPr>
          <w:rtl/>
        </w:rPr>
        <w:t xml:space="preserve">كان </w:t>
      </w:r>
      <w:r>
        <w:rPr>
          <w:rtl/>
        </w:rPr>
        <w:t>لها بابان</w:t>
      </w:r>
      <w:r w:rsidR="00817E94">
        <w:rPr>
          <w:rtl/>
        </w:rPr>
        <w:t>،</w:t>
      </w:r>
      <w:r>
        <w:rPr>
          <w:rtl/>
        </w:rPr>
        <w:t xml:space="preserve"> فبناها </w:t>
      </w:r>
      <w:r w:rsidR="00D22DC4">
        <w:rPr>
          <w:rtl/>
        </w:rPr>
        <w:t xml:space="preserve">عبدالله </w:t>
      </w:r>
      <w:r>
        <w:rPr>
          <w:rtl/>
        </w:rPr>
        <w:t>بن الزبير فرفعها ثمانية عشر ذراعا</w:t>
      </w:r>
      <w:r w:rsidR="00763A06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فهدمها </w:t>
      </w:r>
      <w:r w:rsidR="006019C1">
        <w:rPr>
          <w:rtl/>
        </w:rPr>
        <w:t>الحجّاج</w:t>
      </w:r>
      <w:r>
        <w:rPr>
          <w:rtl/>
        </w:rPr>
        <w:t xml:space="preserve"> وبناها سبعة وعشرين ذراعا</w:t>
      </w:r>
      <w:r w:rsidR="00763A06">
        <w:rPr>
          <w:rFonts w:hint="cs"/>
          <w:rtl/>
        </w:rPr>
        <w:t>ً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763A06" w:rsidRDefault="002F6C38" w:rsidP="00763A06">
      <w:pPr>
        <w:pStyle w:val="libFootnote0"/>
        <w:rPr>
          <w:rtl/>
        </w:rPr>
      </w:pPr>
      <w:r w:rsidRPr="00763A06">
        <w:rPr>
          <w:rtl/>
        </w:rPr>
        <w:t>(1) في نسخة</w:t>
      </w:r>
      <w:r w:rsidR="00817E94" w:rsidRPr="00763A06">
        <w:rPr>
          <w:rtl/>
        </w:rPr>
        <w:t>:</w:t>
      </w:r>
      <w:r w:rsidRPr="00763A06">
        <w:rPr>
          <w:rtl/>
        </w:rPr>
        <w:t xml:space="preserve"> فيبني ( هامش المخطوط ). </w:t>
      </w:r>
    </w:p>
    <w:p w:rsidR="002F6C38" w:rsidRPr="00763A06" w:rsidRDefault="002F6C38" w:rsidP="00763A06">
      <w:pPr>
        <w:pStyle w:val="libFootnote0"/>
        <w:rPr>
          <w:rtl/>
        </w:rPr>
      </w:pPr>
      <w:r w:rsidRPr="00763A06">
        <w:rPr>
          <w:rtl/>
        </w:rPr>
        <w:t>(2) الفقيه 2</w:t>
      </w:r>
      <w:r w:rsidR="00817E94" w:rsidRPr="00763A06">
        <w:rPr>
          <w:rtl/>
        </w:rPr>
        <w:t>:</w:t>
      </w:r>
      <w:r w:rsidRPr="00763A06">
        <w:rPr>
          <w:rtl/>
        </w:rPr>
        <w:t xml:space="preserve"> 160 </w:t>
      </w:r>
      <w:r w:rsidR="008A3557" w:rsidRPr="00763A06">
        <w:rPr>
          <w:rtl/>
        </w:rPr>
        <w:t>/</w:t>
      </w:r>
      <w:r w:rsidRPr="00763A06">
        <w:rPr>
          <w:rtl/>
        </w:rPr>
        <w:t xml:space="preserve"> 691. </w:t>
      </w:r>
    </w:p>
    <w:p w:rsidR="002F6C38" w:rsidRPr="00763A06" w:rsidRDefault="002F6C38" w:rsidP="00763A06">
      <w:pPr>
        <w:pStyle w:val="libFootnote0"/>
        <w:rPr>
          <w:rtl/>
        </w:rPr>
      </w:pPr>
      <w:r w:rsidRPr="00763A06">
        <w:rPr>
          <w:rtl/>
        </w:rPr>
        <w:t>(3) الكافي 4</w:t>
      </w:r>
      <w:r w:rsidR="00817E94" w:rsidRPr="00763A06">
        <w:rPr>
          <w:rtl/>
        </w:rPr>
        <w:t>:</w:t>
      </w:r>
      <w:r w:rsidRPr="00763A06">
        <w:rPr>
          <w:rtl/>
        </w:rPr>
        <w:t xml:space="preserve"> 206 </w:t>
      </w:r>
      <w:r w:rsidR="008A3557" w:rsidRPr="00763A06">
        <w:rPr>
          <w:rtl/>
        </w:rPr>
        <w:t>/</w:t>
      </w:r>
      <w:r w:rsidRPr="00763A06">
        <w:rPr>
          <w:rtl/>
        </w:rPr>
        <w:t xml:space="preserve"> ذيل الحديث 5. </w:t>
      </w:r>
    </w:p>
    <w:p w:rsidR="002F6C38" w:rsidRPr="00763A06" w:rsidRDefault="002F6C38" w:rsidP="00763A06">
      <w:pPr>
        <w:pStyle w:val="libFootnote0"/>
        <w:rPr>
          <w:rtl/>
        </w:rPr>
      </w:pPr>
      <w:r w:rsidRPr="00763A06">
        <w:rPr>
          <w:rtl/>
        </w:rPr>
        <w:t>6</w:t>
      </w:r>
      <w:r w:rsidR="00817E94" w:rsidRPr="00763A06">
        <w:rPr>
          <w:rtl/>
        </w:rPr>
        <w:t xml:space="preserve"> - </w:t>
      </w:r>
      <w:r w:rsidRPr="00763A06">
        <w:rPr>
          <w:rtl/>
        </w:rPr>
        <w:t>الكافي 4</w:t>
      </w:r>
      <w:r w:rsidR="00817E94" w:rsidRPr="00763A06">
        <w:rPr>
          <w:rtl/>
        </w:rPr>
        <w:t>:</w:t>
      </w:r>
      <w:r w:rsidRPr="00763A06">
        <w:rPr>
          <w:rtl/>
        </w:rPr>
        <w:t xml:space="preserve"> 206 </w:t>
      </w:r>
      <w:r w:rsidR="008A3557" w:rsidRPr="00763A06">
        <w:rPr>
          <w:rtl/>
        </w:rPr>
        <w:t>/</w:t>
      </w:r>
      <w:r w:rsidRPr="00763A06">
        <w:rPr>
          <w:rtl/>
        </w:rPr>
        <w:t xml:space="preserve"> 6</w:t>
      </w:r>
      <w:r w:rsidR="00817E94" w:rsidRPr="00763A06">
        <w:rPr>
          <w:rtl/>
        </w:rPr>
        <w:t>،</w:t>
      </w:r>
      <w:r w:rsidRPr="00763A06">
        <w:rPr>
          <w:rtl/>
        </w:rPr>
        <w:t xml:space="preserve"> وأورده في الحديث 9 من الباب 1 من أبواب وجوب الحج. </w:t>
      </w:r>
    </w:p>
    <w:p w:rsidR="002F6C38" w:rsidRPr="00763A06" w:rsidRDefault="002F6C38" w:rsidP="00763A06">
      <w:pPr>
        <w:pStyle w:val="libFootnote0"/>
        <w:rPr>
          <w:rtl/>
        </w:rPr>
      </w:pPr>
      <w:r w:rsidRPr="00763A06">
        <w:rPr>
          <w:rtl/>
        </w:rPr>
        <w:t>7</w:t>
      </w:r>
      <w:r w:rsidR="00817E94" w:rsidRPr="00763A06">
        <w:rPr>
          <w:rtl/>
        </w:rPr>
        <w:t xml:space="preserve"> - </w:t>
      </w:r>
      <w:r w:rsidRPr="00763A06">
        <w:rPr>
          <w:rtl/>
        </w:rPr>
        <w:t>الكافي 4</w:t>
      </w:r>
      <w:r w:rsidR="00817E94" w:rsidRPr="00763A06">
        <w:rPr>
          <w:rtl/>
        </w:rPr>
        <w:t>:</w:t>
      </w:r>
      <w:r w:rsidRPr="00763A06">
        <w:rPr>
          <w:rtl/>
        </w:rPr>
        <w:t xml:space="preserve"> 207 </w:t>
      </w:r>
      <w:r w:rsidR="008A3557" w:rsidRPr="00763A06">
        <w:rPr>
          <w:rtl/>
        </w:rPr>
        <w:t>/</w:t>
      </w:r>
      <w:r w:rsidRPr="00763A06">
        <w:rPr>
          <w:rtl/>
        </w:rPr>
        <w:t xml:space="preserve"> 7.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[ 17587 ]</w:t>
      </w:r>
      <w:r>
        <w:rPr>
          <w:rtl/>
        </w:rPr>
        <w:t xml:space="preserve"> 8</w:t>
      </w:r>
      <w:r w:rsidR="00817E94">
        <w:rPr>
          <w:rtl/>
        </w:rPr>
        <w:t xml:space="preserve"> - </w:t>
      </w:r>
      <w:r>
        <w:rPr>
          <w:rtl/>
        </w:rPr>
        <w:t xml:space="preserve">قال </w:t>
      </w:r>
      <w:r w:rsidR="009C2A3E">
        <w:rPr>
          <w:rtl/>
        </w:rPr>
        <w:t>الكلينيّ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وروي عن ابن أبي نصر</w:t>
      </w:r>
      <w:r w:rsidR="00817E94">
        <w:rPr>
          <w:rtl/>
        </w:rPr>
        <w:t>،</w:t>
      </w:r>
      <w:r>
        <w:rPr>
          <w:rtl/>
        </w:rPr>
        <w:t xml:space="preserve"> عن أب</w:t>
      </w:r>
      <w:r w:rsidR="00851444">
        <w:rPr>
          <w:rtl/>
        </w:rPr>
        <w:t xml:space="preserve">ان </w:t>
      </w:r>
      <w:r>
        <w:rPr>
          <w:rtl/>
        </w:rPr>
        <w:t>بن عثمان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B416A">
        <w:rPr>
          <w:rtl/>
        </w:rPr>
        <w:t xml:space="preserve">كان </w:t>
      </w:r>
      <w:r>
        <w:rPr>
          <w:rtl/>
        </w:rPr>
        <w:t>طول الكعبة يومئذ تسعة أذرع</w:t>
      </w:r>
      <w:r w:rsidR="00817E94">
        <w:rPr>
          <w:rtl/>
        </w:rPr>
        <w:t>،</w:t>
      </w:r>
      <w:r>
        <w:rPr>
          <w:rtl/>
        </w:rPr>
        <w:t xml:space="preserve"> ولم يكن لها سقف فسق</w:t>
      </w:r>
      <w:r w:rsidR="00935A2C">
        <w:rPr>
          <w:rFonts w:hint="cs"/>
          <w:rtl/>
        </w:rPr>
        <w:t>ّ</w:t>
      </w:r>
      <w:r>
        <w:rPr>
          <w:rtl/>
        </w:rPr>
        <w:t xml:space="preserve">فها قريش ثمانية عشر </w:t>
      </w:r>
      <w:r w:rsidR="00935A2C">
        <w:rPr>
          <w:rtl/>
        </w:rPr>
        <w:t>ذراعاً</w:t>
      </w:r>
      <w:r w:rsidR="00817E94">
        <w:rPr>
          <w:rtl/>
        </w:rPr>
        <w:t>،</w:t>
      </w:r>
      <w:r>
        <w:rPr>
          <w:rtl/>
        </w:rPr>
        <w:t xml:space="preserve"> فلم تزل </w:t>
      </w:r>
      <w:r w:rsidR="008B0A36">
        <w:rPr>
          <w:rtl/>
        </w:rPr>
        <w:t xml:space="preserve">ثمّ </w:t>
      </w:r>
      <w:r>
        <w:rPr>
          <w:rtl/>
        </w:rPr>
        <w:t xml:space="preserve">كسرها </w:t>
      </w:r>
      <w:r w:rsidR="006019C1">
        <w:rPr>
          <w:rtl/>
        </w:rPr>
        <w:t>الحجّاج</w:t>
      </w:r>
      <w:r>
        <w:rPr>
          <w:rtl/>
        </w:rPr>
        <w:t xml:space="preserve"> على ابن الزبير فبناها وجعلها سبعة وعشرين </w:t>
      </w:r>
      <w:r w:rsidR="00935A2C">
        <w:rPr>
          <w:rtl/>
        </w:rPr>
        <w:t>ذراعاً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393A81">
        <w:rPr>
          <w:rtl/>
        </w:rPr>
        <w:t xml:space="preserve">مرسلاً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3A25F4">
      <w:pPr>
        <w:pStyle w:val="libNormal"/>
        <w:rPr>
          <w:rtl/>
        </w:rPr>
      </w:pPr>
      <w:r w:rsidRPr="00E85D7F">
        <w:rPr>
          <w:rStyle w:val="libNormalChar"/>
          <w:rtl/>
        </w:rPr>
        <w:t>[ 17588 ]</w:t>
      </w:r>
      <w:r>
        <w:rPr>
          <w:rtl/>
        </w:rPr>
        <w:t xml:space="preserve"> 9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النعمان</w:t>
      </w:r>
      <w:r w:rsidR="00817E94">
        <w:rPr>
          <w:rtl/>
        </w:rPr>
        <w:t>،</w:t>
      </w:r>
      <w:r>
        <w:rPr>
          <w:rtl/>
        </w:rPr>
        <w:t xml:space="preserve"> عن سعيد بن </w:t>
      </w:r>
      <w:r w:rsidR="00D22DC4">
        <w:rPr>
          <w:rtl/>
        </w:rPr>
        <w:t xml:space="preserve">عبدالله </w:t>
      </w:r>
      <w:r>
        <w:rPr>
          <w:rtl/>
        </w:rPr>
        <w:t>الاعرج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E82A8E">
        <w:rPr>
          <w:rFonts w:hint="cs"/>
          <w:rtl/>
        </w:rPr>
        <w:t>إ</w:t>
      </w:r>
      <w:r w:rsidR="00851444">
        <w:rPr>
          <w:rtl/>
        </w:rPr>
        <w:t>ن</w:t>
      </w:r>
      <w:r w:rsidR="00E82A8E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قريشا</w:t>
      </w:r>
      <w:r w:rsidR="00E82A8E">
        <w:rPr>
          <w:rFonts w:hint="cs"/>
          <w:rtl/>
        </w:rPr>
        <w:t>ً</w:t>
      </w:r>
      <w:r>
        <w:rPr>
          <w:rtl/>
        </w:rPr>
        <w:t xml:space="preserve"> في الجاهلية هدموا البيت فلم</w:t>
      </w:r>
      <w:r w:rsidR="00E82A8E">
        <w:rPr>
          <w:rFonts w:hint="cs"/>
          <w:rtl/>
        </w:rPr>
        <w:t>ّ</w:t>
      </w:r>
      <w:r>
        <w:rPr>
          <w:rtl/>
        </w:rPr>
        <w:t>ا أرادوا بناءه حيل بينهم وبينه</w:t>
      </w:r>
      <w:r w:rsidR="00817E94">
        <w:rPr>
          <w:rtl/>
        </w:rPr>
        <w:t>،</w:t>
      </w:r>
      <w:r>
        <w:rPr>
          <w:rtl/>
        </w:rPr>
        <w:t xml:space="preserve"> وأ</w:t>
      </w:r>
      <w:r w:rsidR="00C840F3">
        <w:rPr>
          <w:rFonts w:hint="cs"/>
          <w:rtl/>
        </w:rPr>
        <w:t>ُ</w:t>
      </w:r>
      <w:r>
        <w:rPr>
          <w:rtl/>
        </w:rPr>
        <w:t>لقي في روعهم الرعب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85624">
        <w:rPr>
          <w:rtl/>
        </w:rPr>
        <w:t xml:space="preserve">حتّى </w:t>
      </w:r>
      <w:r>
        <w:rPr>
          <w:rtl/>
        </w:rPr>
        <w:t>قال قائل منهم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ليأتي </w:t>
      </w:r>
      <w:r w:rsidR="009A11EA">
        <w:rPr>
          <w:rtl/>
        </w:rPr>
        <w:t xml:space="preserve">كلّ </w:t>
      </w:r>
      <w:r>
        <w:rPr>
          <w:rtl/>
        </w:rPr>
        <w:t>رجل منكم بأطيب ماله</w:t>
      </w:r>
      <w:r w:rsidR="00817E94">
        <w:rPr>
          <w:rtl/>
        </w:rPr>
        <w:t>،</w:t>
      </w:r>
      <w:r>
        <w:rPr>
          <w:rtl/>
        </w:rPr>
        <w:t xml:space="preserve"> ولا تأتوا بمال اكتسبتموه من قطيعة رحم أو حرام</w:t>
      </w:r>
      <w:r w:rsidR="00817E94">
        <w:rPr>
          <w:rtl/>
        </w:rPr>
        <w:t>،</w:t>
      </w:r>
      <w:r>
        <w:rPr>
          <w:rtl/>
        </w:rPr>
        <w:t xml:space="preserve"> ففعلوا ف</w:t>
      </w:r>
      <w:r w:rsidR="00C840F3">
        <w:rPr>
          <w:rtl/>
        </w:rPr>
        <w:t>خ</w:t>
      </w:r>
      <w:r w:rsidR="008033DD">
        <w:rPr>
          <w:rtl/>
        </w:rPr>
        <w:t xml:space="preserve">لّي </w:t>
      </w:r>
      <w:r>
        <w:rPr>
          <w:rtl/>
        </w:rPr>
        <w:t xml:space="preserve">بينهم وبين بنائه فبنوه </w:t>
      </w:r>
      <w:r w:rsidR="00885624">
        <w:rPr>
          <w:rtl/>
        </w:rPr>
        <w:t xml:space="preserve">حتّى </w:t>
      </w:r>
      <w:r w:rsidR="00C840F3">
        <w:rPr>
          <w:rtl/>
        </w:rPr>
        <w:t>انتهوا إلى موضع الحجر ال</w:t>
      </w:r>
      <w:r w:rsidR="00C840F3">
        <w:rPr>
          <w:rFonts w:hint="cs"/>
          <w:rtl/>
        </w:rPr>
        <w:t>أ</w:t>
      </w:r>
      <w:r>
        <w:rPr>
          <w:rtl/>
        </w:rPr>
        <w:t>سود</w:t>
      </w:r>
      <w:r w:rsidR="003A25F4">
        <w:rPr>
          <w:rtl/>
        </w:rPr>
        <w:t xml:space="preserve"> فتشاجروا فيه أيهم يضع الحجر ال</w:t>
      </w:r>
      <w:r w:rsidR="003A25F4">
        <w:rPr>
          <w:rFonts w:hint="cs"/>
          <w:rtl/>
        </w:rPr>
        <w:t>أ</w:t>
      </w:r>
      <w:r>
        <w:rPr>
          <w:rtl/>
        </w:rPr>
        <w:t xml:space="preserve">سود في موضعه </w:t>
      </w:r>
      <w:r w:rsidR="00885624">
        <w:rPr>
          <w:rtl/>
        </w:rPr>
        <w:t xml:space="preserve">حتّى </w:t>
      </w:r>
      <w:r>
        <w:rPr>
          <w:rtl/>
        </w:rPr>
        <w:t xml:space="preserve">كاد </w:t>
      </w:r>
      <w:r w:rsidR="003A25F4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يكون بينهم شر</w:t>
      </w:r>
      <w:r w:rsidR="003A25F4">
        <w:rPr>
          <w:rFonts w:hint="cs"/>
          <w:rtl/>
        </w:rPr>
        <w:t>ّ</w:t>
      </w:r>
      <w:r>
        <w:rPr>
          <w:rtl/>
        </w:rPr>
        <w:t xml:space="preserve"> فحكموا أو</w:t>
      </w:r>
      <w:r w:rsidR="003A25F4">
        <w:rPr>
          <w:rFonts w:hint="cs"/>
          <w:rtl/>
        </w:rPr>
        <w:t>ّ</w:t>
      </w:r>
      <w:r>
        <w:rPr>
          <w:rtl/>
        </w:rPr>
        <w:t>ل من يدخل من باب المسجد</w:t>
      </w:r>
      <w:r w:rsidR="00817E94">
        <w:rPr>
          <w:rtl/>
        </w:rPr>
        <w:t>،</w:t>
      </w:r>
      <w:r>
        <w:rPr>
          <w:rtl/>
        </w:rPr>
        <w:t xml:space="preserve"> فدخل رسول الله </w:t>
      </w:r>
      <w:r w:rsidR="003A25F4" w:rsidRPr="008A3557">
        <w:rPr>
          <w:rStyle w:val="libNormalChar"/>
          <w:rFonts w:hint="cs"/>
          <w:rtl/>
        </w:rPr>
        <w:t xml:space="preserve">( </w:t>
      </w:r>
      <w:r w:rsidR="003A25F4">
        <w:rPr>
          <w:rStyle w:val="libAlaemChar"/>
          <w:rFonts w:hint="cs"/>
          <w:rtl/>
        </w:rPr>
        <w:t>صلى‌الله‌عليه‌وآله‌</w:t>
      </w:r>
      <w:r w:rsidR="003A25F4" w:rsidRPr="008A3557">
        <w:rPr>
          <w:rStyle w:val="libNormalChar"/>
          <w:rFonts w:hint="cs"/>
          <w:rtl/>
        </w:rPr>
        <w:t xml:space="preserve"> )</w:t>
      </w:r>
      <w:r w:rsidR="003A25F4">
        <w:rPr>
          <w:rStyle w:val="libNormalChar"/>
          <w:rFonts w:hint="cs"/>
          <w:rtl/>
        </w:rPr>
        <w:t xml:space="preserve"> </w:t>
      </w:r>
      <w:r w:rsidR="00817E94">
        <w:rPr>
          <w:rtl/>
        </w:rPr>
        <w:t>،</w:t>
      </w:r>
      <w:r>
        <w:rPr>
          <w:rtl/>
        </w:rPr>
        <w:t xml:space="preserve"> فلم</w:t>
      </w:r>
      <w:r w:rsidR="003A25F4">
        <w:rPr>
          <w:rFonts w:hint="cs"/>
          <w:rtl/>
        </w:rPr>
        <w:t>ّ</w:t>
      </w:r>
      <w:r>
        <w:rPr>
          <w:rtl/>
        </w:rPr>
        <w:t>ا أتاهم أ</w:t>
      </w:r>
      <w:r w:rsidR="003A25F4">
        <w:rPr>
          <w:rtl/>
        </w:rPr>
        <w:t>مر</w:t>
      </w:r>
      <w:r w:rsidR="003204F8">
        <w:rPr>
          <w:rtl/>
        </w:rPr>
        <w:t xml:space="preserve"> </w:t>
      </w:r>
      <w:r>
        <w:rPr>
          <w:rtl/>
        </w:rPr>
        <w:t xml:space="preserve">بثوب فبسط </w:t>
      </w:r>
      <w:r w:rsidR="008B0A36">
        <w:rPr>
          <w:rtl/>
        </w:rPr>
        <w:t xml:space="preserve">ثمّ </w:t>
      </w:r>
      <w:r>
        <w:rPr>
          <w:rtl/>
        </w:rPr>
        <w:t xml:space="preserve">وضع الحجر في وسطه </w:t>
      </w:r>
      <w:r w:rsidR="008B0A36">
        <w:rPr>
          <w:rtl/>
        </w:rPr>
        <w:t xml:space="preserve">ثمّ </w:t>
      </w:r>
      <w:r>
        <w:rPr>
          <w:rtl/>
        </w:rPr>
        <w:t>أخذت القبائل بجوانب الثوب فرفعوه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تناوله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فوضعه في موضعه</w:t>
      </w:r>
      <w:r w:rsidR="00817E94">
        <w:rPr>
          <w:rtl/>
        </w:rPr>
        <w:t>،</w:t>
      </w:r>
      <w:r>
        <w:rPr>
          <w:rtl/>
        </w:rPr>
        <w:t xml:space="preserve"> فخص</w:t>
      </w:r>
      <w:r w:rsidR="00AE42A3">
        <w:rPr>
          <w:rFonts w:hint="cs"/>
          <w:rtl/>
        </w:rPr>
        <w:t>ّ</w:t>
      </w:r>
      <w:r>
        <w:rPr>
          <w:rtl/>
        </w:rPr>
        <w:t>ه الله به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AE42A3">
      <w:pPr>
        <w:pStyle w:val="libNormal"/>
        <w:rPr>
          <w:rtl/>
        </w:rPr>
      </w:pPr>
      <w:r>
        <w:rPr>
          <w:rtl/>
        </w:rPr>
        <w:t xml:space="preserve">ورواه الصدوق بإسناده عن سعيد بن </w:t>
      </w:r>
      <w:r w:rsidR="00D22DC4">
        <w:rPr>
          <w:rtl/>
        </w:rPr>
        <w:t xml:space="preserve">عبدالله </w:t>
      </w:r>
      <w:r>
        <w:rPr>
          <w:rtl/>
        </w:rPr>
        <w:t xml:space="preserve">الاعرج مثله </w:t>
      </w:r>
      <w:r w:rsidRPr="002F6C38">
        <w:rPr>
          <w:rStyle w:val="libFootnotenumChar"/>
          <w:rtl/>
        </w:rPr>
        <w:t>(</w:t>
      </w:r>
      <w:r w:rsidR="00AE42A3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[ 17589 ]</w:t>
      </w:r>
      <w:r>
        <w:rPr>
          <w:rtl/>
        </w:rPr>
        <w:t xml:space="preserve"> 10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وغيره بأسانيد مختلفة رفعوه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إنم</w:t>
      </w:r>
      <w:r w:rsidR="00AE42A3">
        <w:rPr>
          <w:rFonts w:hint="cs"/>
          <w:rtl/>
        </w:rPr>
        <w:t>ّ</w:t>
      </w:r>
      <w:r>
        <w:rPr>
          <w:rtl/>
        </w:rPr>
        <w:t>ا هدمت قريش الكعبة ل</w:t>
      </w:r>
      <w:r w:rsidR="00AE42A3">
        <w:rPr>
          <w:rFonts w:hint="cs"/>
          <w:rtl/>
        </w:rPr>
        <w:t>أ</w:t>
      </w:r>
      <w:r w:rsidR="00851444">
        <w:rPr>
          <w:rtl/>
        </w:rPr>
        <w:t>ن</w:t>
      </w:r>
      <w:r w:rsidR="00AE42A3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السيل </w:t>
      </w:r>
      <w:r w:rsidR="004B416A">
        <w:rPr>
          <w:rtl/>
        </w:rPr>
        <w:t xml:space="preserve">كان </w:t>
      </w:r>
      <w:r>
        <w:rPr>
          <w:rtl/>
        </w:rPr>
        <w:t xml:space="preserve">يأتيهم من أعلى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 xml:space="preserve">فيدخلها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2A701E" w:rsidRDefault="002F6C38" w:rsidP="002A701E">
      <w:pPr>
        <w:pStyle w:val="libFootnote0"/>
        <w:rPr>
          <w:rtl/>
        </w:rPr>
      </w:pPr>
      <w:r w:rsidRPr="002A701E">
        <w:rPr>
          <w:rtl/>
        </w:rPr>
        <w:t>8</w:t>
      </w:r>
      <w:r w:rsidR="00817E94" w:rsidRPr="002A701E">
        <w:rPr>
          <w:rtl/>
        </w:rPr>
        <w:t xml:space="preserve"> - </w:t>
      </w:r>
      <w:r w:rsidRPr="002A701E">
        <w:rPr>
          <w:rtl/>
        </w:rPr>
        <w:t>الكافي 4</w:t>
      </w:r>
      <w:r w:rsidR="00817E94" w:rsidRPr="002A701E">
        <w:rPr>
          <w:rtl/>
        </w:rPr>
        <w:t>:</w:t>
      </w:r>
      <w:r w:rsidRPr="002A701E">
        <w:rPr>
          <w:rtl/>
        </w:rPr>
        <w:t xml:space="preserve"> 207 </w:t>
      </w:r>
      <w:r w:rsidR="008A3557" w:rsidRPr="002A701E">
        <w:rPr>
          <w:rtl/>
        </w:rPr>
        <w:t>/</w:t>
      </w:r>
      <w:r w:rsidRPr="002A701E">
        <w:rPr>
          <w:rtl/>
        </w:rPr>
        <w:t xml:space="preserve"> 8. </w:t>
      </w:r>
    </w:p>
    <w:p w:rsidR="002F6C38" w:rsidRPr="002A701E" w:rsidRDefault="002F6C38" w:rsidP="002A701E">
      <w:pPr>
        <w:pStyle w:val="libFootnote0"/>
        <w:rPr>
          <w:rtl/>
        </w:rPr>
      </w:pPr>
      <w:r w:rsidRPr="002A701E">
        <w:rPr>
          <w:rtl/>
        </w:rPr>
        <w:t>(1) الفقيه 2</w:t>
      </w:r>
      <w:r w:rsidR="00817E94" w:rsidRPr="002A701E">
        <w:rPr>
          <w:rtl/>
        </w:rPr>
        <w:t>:</w:t>
      </w:r>
      <w:r w:rsidRPr="002A701E">
        <w:rPr>
          <w:rtl/>
        </w:rPr>
        <w:t xml:space="preserve"> 160 </w:t>
      </w:r>
      <w:r w:rsidR="008A3557" w:rsidRPr="002A701E">
        <w:rPr>
          <w:rtl/>
        </w:rPr>
        <w:t>/</w:t>
      </w:r>
      <w:r w:rsidRPr="002A701E">
        <w:rPr>
          <w:rtl/>
        </w:rPr>
        <w:t xml:space="preserve"> 692. </w:t>
      </w:r>
    </w:p>
    <w:p w:rsidR="002F6C38" w:rsidRPr="002A701E" w:rsidRDefault="002F6C38" w:rsidP="002A701E">
      <w:pPr>
        <w:pStyle w:val="libFootnote0"/>
        <w:rPr>
          <w:rtl/>
        </w:rPr>
      </w:pPr>
      <w:r w:rsidRPr="002A701E">
        <w:rPr>
          <w:rtl/>
        </w:rPr>
        <w:t>9</w:t>
      </w:r>
      <w:r w:rsidR="00817E94" w:rsidRPr="002A701E">
        <w:rPr>
          <w:rtl/>
        </w:rPr>
        <w:t xml:space="preserve"> - </w:t>
      </w:r>
      <w:r w:rsidRPr="002A701E">
        <w:rPr>
          <w:rtl/>
        </w:rPr>
        <w:t>الكافي 4</w:t>
      </w:r>
      <w:r w:rsidR="00817E94" w:rsidRPr="002A701E">
        <w:rPr>
          <w:rtl/>
        </w:rPr>
        <w:t>:</w:t>
      </w:r>
      <w:r w:rsidRPr="002A701E">
        <w:rPr>
          <w:rtl/>
        </w:rPr>
        <w:t xml:space="preserve"> 217 </w:t>
      </w:r>
      <w:r w:rsidR="008A3557" w:rsidRPr="002A701E">
        <w:rPr>
          <w:rtl/>
        </w:rPr>
        <w:t>/</w:t>
      </w:r>
      <w:r w:rsidRPr="002A701E">
        <w:rPr>
          <w:rtl/>
        </w:rPr>
        <w:t xml:space="preserve"> 3. </w:t>
      </w:r>
    </w:p>
    <w:p w:rsidR="002F6C38" w:rsidRPr="002A701E" w:rsidRDefault="002F6C38" w:rsidP="002A701E">
      <w:pPr>
        <w:pStyle w:val="libFootnote0"/>
        <w:rPr>
          <w:rtl/>
        </w:rPr>
      </w:pPr>
      <w:r w:rsidRPr="002A701E">
        <w:rPr>
          <w:rtl/>
        </w:rPr>
        <w:t>(</w:t>
      </w:r>
      <w:r w:rsidR="00AE42A3" w:rsidRPr="002A701E">
        <w:rPr>
          <w:rFonts w:hint="cs"/>
          <w:rtl/>
        </w:rPr>
        <w:t>2</w:t>
      </w:r>
      <w:r w:rsidRPr="002A701E">
        <w:rPr>
          <w:rtl/>
        </w:rPr>
        <w:t>) الفقيه 2</w:t>
      </w:r>
      <w:r w:rsidR="00817E94" w:rsidRPr="002A701E">
        <w:rPr>
          <w:rtl/>
        </w:rPr>
        <w:t>:</w:t>
      </w:r>
      <w:r w:rsidRPr="002A701E">
        <w:rPr>
          <w:rtl/>
        </w:rPr>
        <w:t xml:space="preserve"> 160 </w:t>
      </w:r>
      <w:r w:rsidR="008A3557" w:rsidRPr="002A701E">
        <w:rPr>
          <w:rtl/>
        </w:rPr>
        <w:t>/</w:t>
      </w:r>
      <w:r w:rsidRPr="002A701E">
        <w:rPr>
          <w:rtl/>
        </w:rPr>
        <w:t xml:space="preserve"> 693. </w:t>
      </w:r>
    </w:p>
    <w:p w:rsidR="002F6C38" w:rsidRPr="002A701E" w:rsidRDefault="002F6C38" w:rsidP="002A701E">
      <w:pPr>
        <w:pStyle w:val="libFootnote0"/>
        <w:rPr>
          <w:rtl/>
        </w:rPr>
      </w:pPr>
      <w:r w:rsidRPr="002A701E">
        <w:rPr>
          <w:rtl/>
        </w:rPr>
        <w:t>10</w:t>
      </w:r>
      <w:r w:rsidR="00817E94" w:rsidRPr="002A701E">
        <w:rPr>
          <w:rtl/>
        </w:rPr>
        <w:t xml:space="preserve"> - </w:t>
      </w:r>
      <w:r w:rsidRPr="002A701E">
        <w:rPr>
          <w:rtl/>
        </w:rPr>
        <w:t>الكافي 4</w:t>
      </w:r>
      <w:r w:rsidR="00817E94" w:rsidRPr="002A701E">
        <w:rPr>
          <w:rtl/>
        </w:rPr>
        <w:t>:</w:t>
      </w:r>
      <w:r w:rsidRPr="002A701E">
        <w:rPr>
          <w:rtl/>
        </w:rPr>
        <w:t xml:space="preserve"> 217 </w:t>
      </w:r>
      <w:r w:rsidR="008A3557" w:rsidRPr="002A701E">
        <w:rPr>
          <w:rtl/>
        </w:rPr>
        <w:t>/</w:t>
      </w:r>
      <w:r w:rsidRPr="002A701E">
        <w:rPr>
          <w:rtl/>
        </w:rPr>
        <w:t xml:space="preserve"> 4.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2D27AC">
      <w:pPr>
        <w:pStyle w:val="libNormal0"/>
        <w:rPr>
          <w:rtl/>
        </w:rPr>
      </w:pPr>
      <w:r>
        <w:rPr>
          <w:rtl/>
        </w:rPr>
        <w:lastRenderedPageBreak/>
        <w:t>فانصدعت</w:t>
      </w:r>
      <w:r w:rsidR="00817E94">
        <w:rPr>
          <w:rtl/>
        </w:rPr>
        <w:t>،</w:t>
      </w:r>
      <w:r>
        <w:rPr>
          <w:rtl/>
        </w:rPr>
        <w:t xml:space="preserve"> وسرق من الكعبة غزال من ذهب رجلاه جوهر و</w:t>
      </w:r>
      <w:r w:rsidR="004B416A">
        <w:rPr>
          <w:rtl/>
        </w:rPr>
        <w:t xml:space="preserve">كان </w:t>
      </w:r>
      <w:r>
        <w:rPr>
          <w:rtl/>
        </w:rPr>
        <w:t>حائطها قصيرا</w:t>
      </w:r>
      <w:r w:rsidR="002D27AC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4B416A">
        <w:rPr>
          <w:rtl/>
        </w:rPr>
        <w:t xml:space="preserve">كان </w:t>
      </w:r>
      <w:r>
        <w:rPr>
          <w:rtl/>
        </w:rPr>
        <w:t xml:space="preserve">ذلك قبل مبعث النبي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بثلاثين سنة</w:t>
      </w:r>
      <w:r w:rsidR="00817E94">
        <w:rPr>
          <w:rtl/>
        </w:rPr>
        <w:t>،</w:t>
      </w:r>
      <w:r>
        <w:rPr>
          <w:rtl/>
        </w:rPr>
        <w:t xml:space="preserve"> فأرادات قريش </w:t>
      </w:r>
      <w:r w:rsidR="00851444">
        <w:rPr>
          <w:rtl/>
        </w:rPr>
        <w:t xml:space="preserve">ان </w:t>
      </w:r>
      <w:r>
        <w:rPr>
          <w:rtl/>
        </w:rPr>
        <w:t xml:space="preserve">يهدموا الكعبة ويبنوها ويزيدوا في عرضها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أشفقوا من ذلك وخافوا </w:t>
      </w:r>
      <w:r w:rsidR="00851444">
        <w:rPr>
          <w:rtl/>
        </w:rPr>
        <w:t xml:space="preserve">ان </w:t>
      </w:r>
      <w:r>
        <w:rPr>
          <w:rtl/>
        </w:rPr>
        <w:t xml:space="preserve">وضعوا فيها المعاول </w:t>
      </w:r>
      <w:r w:rsidR="00851444">
        <w:rPr>
          <w:rtl/>
        </w:rPr>
        <w:t xml:space="preserve">ان </w:t>
      </w:r>
      <w:r>
        <w:rPr>
          <w:rtl/>
        </w:rPr>
        <w:t>ينزل عليهم عقوبة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2D27AC">
      <w:pPr>
        <w:pStyle w:val="libNormal"/>
        <w:rPr>
          <w:rtl/>
        </w:rPr>
      </w:pPr>
      <w:r>
        <w:rPr>
          <w:rtl/>
        </w:rPr>
        <w:t>فقال الوليد بن المغيرة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دعوني أبدأ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>لله رضا لم يصبني شيء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>
        <w:rPr>
          <w:rtl/>
        </w:rPr>
        <w:t>غير ذلك كففنا</w:t>
      </w:r>
      <w:r w:rsidR="00817E94">
        <w:rPr>
          <w:rtl/>
        </w:rPr>
        <w:t>،</w:t>
      </w:r>
      <w:r>
        <w:rPr>
          <w:rtl/>
        </w:rPr>
        <w:t xml:space="preserve"> وصعد على الكعبة وحرك منه حجرا فخرجت عليه حية وانكسفت الشمس</w:t>
      </w:r>
      <w:r w:rsidR="00817E94">
        <w:rPr>
          <w:rtl/>
        </w:rPr>
        <w:t>،</w:t>
      </w:r>
      <w:r>
        <w:rPr>
          <w:rtl/>
        </w:rPr>
        <w:t xml:space="preserve"> فلم</w:t>
      </w:r>
      <w:r w:rsidR="001232E7">
        <w:rPr>
          <w:rFonts w:hint="cs"/>
          <w:rtl/>
        </w:rPr>
        <w:t>ّ</w:t>
      </w:r>
      <w:r>
        <w:rPr>
          <w:rtl/>
        </w:rPr>
        <w:t>ا رأوا ذلك بكوا وتضرعوا</w:t>
      </w:r>
      <w:r w:rsidR="00817E94">
        <w:rPr>
          <w:rtl/>
        </w:rPr>
        <w:t>،</w:t>
      </w:r>
      <w:r>
        <w:rPr>
          <w:rtl/>
        </w:rPr>
        <w:t xml:space="preserve"> وقالوا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الل</w:t>
      </w:r>
      <w:r w:rsidR="001232E7">
        <w:rPr>
          <w:rFonts w:hint="cs"/>
          <w:rtl/>
        </w:rPr>
        <w:t>ّ</w:t>
      </w:r>
      <w:r>
        <w:rPr>
          <w:rtl/>
        </w:rPr>
        <w:t>هم إن</w:t>
      </w:r>
      <w:r w:rsidR="001232E7">
        <w:rPr>
          <w:rFonts w:hint="cs"/>
          <w:rtl/>
        </w:rPr>
        <w:t>ّ</w:t>
      </w:r>
      <w:r>
        <w:rPr>
          <w:rtl/>
        </w:rPr>
        <w:t xml:space="preserve">ا لا نريد </w:t>
      </w:r>
      <w:r w:rsidR="008B0A36">
        <w:rPr>
          <w:rtl/>
        </w:rPr>
        <w:t xml:space="preserve">إلّا </w:t>
      </w:r>
      <w:r w:rsidR="002D27AC">
        <w:rPr>
          <w:rtl/>
        </w:rPr>
        <w:t>ال</w:t>
      </w:r>
      <w:r w:rsidR="002D27AC">
        <w:rPr>
          <w:rFonts w:hint="cs"/>
          <w:rtl/>
        </w:rPr>
        <w:t>إِ</w:t>
      </w:r>
      <w:r>
        <w:rPr>
          <w:rtl/>
        </w:rPr>
        <w:t>صلاح</w:t>
      </w:r>
      <w:r w:rsidR="00817E94">
        <w:rPr>
          <w:rtl/>
        </w:rPr>
        <w:t>،</w:t>
      </w:r>
      <w:r>
        <w:rPr>
          <w:rtl/>
        </w:rPr>
        <w:t xml:space="preserve"> فغابت عنهم الحية</w:t>
      </w:r>
      <w:r w:rsidR="00817E94">
        <w:rPr>
          <w:rtl/>
        </w:rPr>
        <w:t>،</w:t>
      </w:r>
      <w:r>
        <w:rPr>
          <w:rtl/>
        </w:rPr>
        <w:t xml:space="preserve"> فهدموه ونحوا حجارته حوله </w:t>
      </w:r>
      <w:r w:rsidR="00885624">
        <w:rPr>
          <w:rtl/>
        </w:rPr>
        <w:t xml:space="preserve">حتّى </w:t>
      </w:r>
      <w:r>
        <w:rPr>
          <w:rtl/>
        </w:rPr>
        <w:t xml:space="preserve">بلغوا القواعد التي وضعها إبراهيم </w:t>
      </w:r>
      <w:r w:rsidR="002D27AC" w:rsidRPr="008A3557">
        <w:rPr>
          <w:rStyle w:val="libNormalChar"/>
          <w:rFonts w:hint="cs"/>
          <w:rtl/>
        </w:rPr>
        <w:t xml:space="preserve">( </w:t>
      </w:r>
      <w:r w:rsidR="002D27AC">
        <w:rPr>
          <w:rStyle w:val="libAlaemChar"/>
          <w:rFonts w:hint="cs"/>
          <w:rtl/>
        </w:rPr>
        <w:t>عليه‌السلام</w:t>
      </w:r>
      <w:r w:rsidR="002D27AC" w:rsidRPr="008A3557">
        <w:rPr>
          <w:rStyle w:val="libNormalChar"/>
          <w:rFonts w:hint="cs"/>
          <w:rtl/>
        </w:rPr>
        <w:t xml:space="preserve"> )</w:t>
      </w:r>
      <w:r w:rsidR="002D27AC">
        <w:rPr>
          <w:rStyle w:val="libNormalChar"/>
          <w:rFonts w:hint="cs"/>
          <w:rtl/>
        </w:rPr>
        <w:t xml:space="preserve"> </w:t>
      </w:r>
      <w:r w:rsidR="00817E94">
        <w:rPr>
          <w:rtl/>
        </w:rPr>
        <w:t>،</w:t>
      </w:r>
      <w:r>
        <w:rPr>
          <w:rtl/>
        </w:rPr>
        <w:t xml:space="preserve"> فلما أرادوا </w:t>
      </w:r>
      <w:r w:rsidR="00851444">
        <w:rPr>
          <w:rtl/>
        </w:rPr>
        <w:t xml:space="preserve">ان </w:t>
      </w:r>
      <w:r>
        <w:rPr>
          <w:rtl/>
        </w:rPr>
        <w:t xml:space="preserve">يزيدوا في عرضه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وحركوا القواعد التي وضعها إبراهيم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أصابتهم زلزلة شديدة وظلمة فكف</w:t>
      </w:r>
      <w:r w:rsidR="001232E7">
        <w:rPr>
          <w:rFonts w:hint="cs"/>
          <w:rtl/>
        </w:rPr>
        <w:t>ّ</w:t>
      </w:r>
      <w:r>
        <w:rPr>
          <w:rtl/>
        </w:rPr>
        <w:t>وا عنه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4B416A">
        <w:rPr>
          <w:rtl/>
        </w:rPr>
        <w:t xml:space="preserve">كان </w:t>
      </w:r>
      <w:r>
        <w:rPr>
          <w:rtl/>
        </w:rPr>
        <w:t>بني</w:t>
      </w:r>
      <w:r w:rsidR="00851444">
        <w:rPr>
          <w:rtl/>
        </w:rPr>
        <w:t xml:space="preserve">ان </w:t>
      </w:r>
      <w:r>
        <w:rPr>
          <w:rtl/>
        </w:rPr>
        <w:t xml:space="preserve">إبراهيم الطول ثلاثون </w:t>
      </w:r>
      <w:r w:rsidR="00935A2C">
        <w:rPr>
          <w:rtl/>
        </w:rPr>
        <w:t>ذراعاً</w:t>
      </w:r>
      <w:r w:rsidR="00817E94">
        <w:rPr>
          <w:rtl/>
        </w:rPr>
        <w:t>،</w:t>
      </w:r>
      <w:r>
        <w:rPr>
          <w:rtl/>
        </w:rPr>
        <w:t xml:space="preserve"> والعرض اثن</w:t>
      </w:r>
      <w:r w:rsidR="00851444">
        <w:rPr>
          <w:rtl/>
        </w:rPr>
        <w:t xml:space="preserve">ان </w:t>
      </w:r>
      <w:r>
        <w:rPr>
          <w:rtl/>
        </w:rPr>
        <w:t xml:space="preserve">وعشرون </w:t>
      </w:r>
      <w:r w:rsidR="00935A2C">
        <w:rPr>
          <w:rtl/>
        </w:rPr>
        <w:t>ذراعاً</w:t>
      </w:r>
      <w:r w:rsidR="00817E94">
        <w:rPr>
          <w:rtl/>
        </w:rPr>
        <w:t>،</w:t>
      </w:r>
      <w:r>
        <w:rPr>
          <w:rtl/>
        </w:rPr>
        <w:t xml:space="preserve"> والسمك تسعة أذرع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فقالت قريش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نزيد في سمكها فبنوها فلم</w:t>
      </w:r>
      <w:r w:rsidR="001232E7">
        <w:rPr>
          <w:rFonts w:hint="cs"/>
          <w:rtl/>
        </w:rPr>
        <w:t>ّ</w:t>
      </w:r>
      <w:r>
        <w:rPr>
          <w:rtl/>
        </w:rPr>
        <w:t>ا بلغ البناء إلى موضع الحجر الاسود تشاجرت قريش في وضعه</w:t>
      </w:r>
      <w:r w:rsidR="00817E94">
        <w:rPr>
          <w:rtl/>
        </w:rPr>
        <w:t>،</w:t>
      </w:r>
      <w:r>
        <w:rPr>
          <w:rtl/>
        </w:rPr>
        <w:t xml:space="preserve"> وقالت </w:t>
      </w:r>
      <w:r w:rsidR="009A11EA">
        <w:rPr>
          <w:rtl/>
        </w:rPr>
        <w:t xml:space="preserve">كلّ </w:t>
      </w:r>
      <w:r>
        <w:rPr>
          <w:rtl/>
        </w:rPr>
        <w:t>قبيلة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نحن أولى به نحن </w:t>
      </w:r>
      <w:r w:rsidRPr="002F6C38">
        <w:rPr>
          <w:rStyle w:val="libFootnotenumChar"/>
          <w:rtl/>
        </w:rPr>
        <w:t>(3)</w:t>
      </w:r>
      <w:r>
        <w:rPr>
          <w:rtl/>
        </w:rPr>
        <w:t xml:space="preserve"> نضعه</w:t>
      </w:r>
      <w:r w:rsidR="00817E94">
        <w:rPr>
          <w:rtl/>
        </w:rPr>
        <w:t>،</w:t>
      </w:r>
      <w:r>
        <w:rPr>
          <w:rtl/>
        </w:rPr>
        <w:t xml:space="preserve"> فلما كثر بينهم تراضوا بقضاء من يدخل من باب بني شيبة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فطلع رسول الله</w:t>
      </w:r>
      <w:r w:rsidR="001232E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55CC4" w:rsidRPr="00B55CC4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1232E7">
        <w:rPr>
          <w:rFonts w:hint="cs"/>
          <w:rtl/>
        </w:rPr>
        <w:t xml:space="preserve">) ، </w:t>
      </w:r>
      <w:r>
        <w:rPr>
          <w:rtl/>
        </w:rPr>
        <w:t>فقالوا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هذا الامين قد جاء فحكموه فبسط رداءه</w:t>
      </w:r>
      <w:r w:rsidR="00817E94">
        <w:rPr>
          <w:rtl/>
        </w:rPr>
        <w:t>،</w:t>
      </w:r>
      <w:r>
        <w:rPr>
          <w:rtl/>
        </w:rPr>
        <w:t xml:space="preserve"> وقال بعضهم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كساء طاروني </w:t>
      </w:r>
      <w:r w:rsidR="004B416A">
        <w:rPr>
          <w:rtl/>
        </w:rPr>
        <w:t xml:space="preserve">كان </w:t>
      </w:r>
      <w:r>
        <w:rPr>
          <w:rtl/>
        </w:rPr>
        <w:t>له</w:t>
      </w:r>
      <w:r w:rsidR="00817E94">
        <w:rPr>
          <w:rtl/>
        </w:rPr>
        <w:t>،</w:t>
      </w:r>
      <w:r>
        <w:rPr>
          <w:rtl/>
        </w:rPr>
        <w:t xml:space="preserve"> ووضع الحجر فيه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يأتي من </w:t>
      </w:r>
      <w:r w:rsidR="009A11EA">
        <w:rPr>
          <w:rtl/>
        </w:rPr>
        <w:t xml:space="preserve">كلّ </w:t>
      </w:r>
      <w:r>
        <w:rPr>
          <w:rtl/>
        </w:rPr>
        <w:t>ربع من قريش رجل</w:t>
      </w:r>
      <w:r w:rsidR="00817E94">
        <w:rPr>
          <w:rtl/>
        </w:rPr>
        <w:t>،</w:t>
      </w:r>
      <w:r>
        <w:rPr>
          <w:rtl/>
        </w:rPr>
        <w:t xml:space="preserve"> فكانوا عتبة بن ربيعة بن عبد الشمس</w:t>
      </w:r>
      <w:r w:rsidR="00817E94">
        <w:rPr>
          <w:rtl/>
        </w:rPr>
        <w:t>،</w:t>
      </w:r>
      <w:r w:rsidR="001232E7">
        <w:rPr>
          <w:rtl/>
        </w:rPr>
        <w:t xml:space="preserve"> وال</w:t>
      </w:r>
      <w:r w:rsidR="001232E7">
        <w:rPr>
          <w:rFonts w:hint="cs"/>
          <w:rtl/>
        </w:rPr>
        <w:t>أ</w:t>
      </w:r>
      <w:r>
        <w:rPr>
          <w:rtl/>
        </w:rPr>
        <w:t>سود بن المطلب من بني أسد بن عبد العز</w:t>
      </w:r>
      <w:r w:rsidR="001232E7">
        <w:rPr>
          <w:rFonts w:hint="cs"/>
          <w:rtl/>
        </w:rPr>
        <w:t>ّ</w:t>
      </w:r>
      <w:r>
        <w:rPr>
          <w:rtl/>
        </w:rPr>
        <w:t>ى</w:t>
      </w:r>
      <w:r w:rsidR="00817E94">
        <w:rPr>
          <w:rtl/>
        </w:rPr>
        <w:t>،</w:t>
      </w:r>
      <w:r>
        <w:rPr>
          <w:rtl/>
        </w:rPr>
        <w:t xml:space="preserve"> وأبو حذيفة بن المغيرة من بني مخزوم</w:t>
      </w:r>
      <w:r w:rsidR="00817E94">
        <w:rPr>
          <w:rtl/>
        </w:rPr>
        <w:t>،</w:t>
      </w:r>
      <w:r>
        <w:rPr>
          <w:rtl/>
        </w:rPr>
        <w:t xml:space="preserve"> وقيس بن عدي من بني سهم</w:t>
      </w:r>
      <w:r w:rsidR="00817E94">
        <w:rPr>
          <w:rtl/>
        </w:rPr>
        <w:t>،</w:t>
      </w:r>
      <w:r>
        <w:rPr>
          <w:rtl/>
        </w:rPr>
        <w:t xml:space="preserve"> فرفعوه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ED5E58" w:rsidRDefault="002F6C38" w:rsidP="00ED5E58">
      <w:pPr>
        <w:pStyle w:val="libFootnote0"/>
        <w:rPr>
          <w:rtl/>
        </w:rPr>
      </w:pPr>
      <w:r w:rsidRPr="00ED5E58">
        <w:rPr>
          <w:rtl/>
        </w:rPr>
        <w:t>(1) في المصدر</w:t>
      </w:r>
      <w:r w:rsidR="00817E94" w:rsidRPr="00ED5E58">
        <w:rPr>
          <w:rtl/>
        </w:rPr>
        <w:t>:</w:t>
      </w:r>
      <w:r w:rsidRPr="00ED5E58">
        <w:rPr>
          <w:rtl/>
        </w:rPr>
        <w:t xml:space="preserve"> في عرصتها. </w:t>
      </w:r>
    </w:p>
    <w:p w:rsidR="002F6C38" w:rsidRPr="00ED5E58" w:rsidRDefault="002F6C38" w:rsidP="00ED5E58">
      <w:pPr>
        <w:pStyle w:val="libFootnote0"/>
        <w:rPr>
          <w:rtl/>
        </w:rPr>
      </w:pPr>
      <w:r w:rsidRPr="00ED5E58">
        <w:rPr>
          <w:rtl/>
        </w:rPr>
        <w:t>(2) في المصدر</w:t>
      </w:r>
      <w:r w:rsidR="00817E94" w:rsidRPr="00ED5E58">
        <w:rPr>
          <w:rtl/>
        </w:rPr>
        <w:t>:</w:t>
      </w:r>
      <w:r w:rsidRPr="00ED5E58">
        <w:rPr>
          <w:rtl/>
        </w:rPr>
        <w:t xml:space="preserve"> في عرصته. </w:t>
      </w:r>
    </w:p>
    <w:p w:rsidR="002F6C38" w:rsidRPr="00ED5E58" w:rsidRDefault="002F6C38" w:rsidP="00ED5E58">
      <w:pPr>
        <w:pStyle w:val="libFootnote0"/>
        <w:rPr>
          <w:rtl/>
        </w:rPr>
      </w:pPr>
      <w:r w:rsidRPr="00ED5E58">
        <w:rPr>
          <w:rtl/>
        </w:rPr>
        <w:t>(3) كتب في هامش المخطوط</w:t>
      </w:r>
      <w:r w:rsidR="00817E94" w:rsidRPr="00ED5E58">
        <w:rPr>
          <w:rtl/>
        </w:rPr>
        <w:t>:</w:t>
      </w:r>
      <w:r w:rsidRPr="00ED5E58">
        <w:rPr>
          <w:rtl/>
        </w:rPr>
        <w:t xml:space="preserve"> أو « فنحن ».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C4207A">
      <w:pPr>
        <w:pStyle w:val="libNormal0"/>
        <w:rPr>
          <w:rtl/>
        </w:rPr>
      </w:pPr>
      <w:r>
        <w:rPr>
          <w:rtl/>
        </w:rPr>
        <w:lastRenderedPageBreak/>
        <w:t>ووضعه النبي</w:t>
      </w:r>
      <w:r w:rsidR="00C4207A">
        <w:rPr>
          <w:rFonts w:hint="cs"/>
          <w:rtl/>
        </w:rPr>
        <w:t>ّ</w:t>
      </w:r>
      <w:r>
        <w:rPr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في موضعه</w:t>
      </w:r>
      <w:r w:rsidR="00817E94">
        <w:rPr>
          <w:rtl/>
        </w:rPr>
        <w:t>،</w:t>
      </w:r>
      <w:r>
        <w:rPr>
          <w:rtl/>
        </w:rPr>
        <w:t xml:space="preserve"> وقد </w:t>
      </w:r>
      <w:r w:rsidR="004B416A">
        <w:rPr>
          <w:rtl/>
        </w:rPr>
        <w:t xml:space="preserve">كان </w:t>
      </w:r>
      <w:r>
        <w:rPr>
          <w:rtl/>
        </w:rPr>
        <w:t>بعث ملك الروم بسفينة فيها سقوف وآلات وخشب وقوم من الفعلة إلى الحبشة ليبنى له هناك بيعة فطرحتها الريح إلى ساحل الشريعة</w:t>
      </w:r>
      <w:r w:rsidR="00817E94">
        <w:rPr>
          <w:rtl/>
        </w:rPr>
        <w:t>،</w:t>
      </w:r>
      <w:r>
        <w:rPr>
          <w:rtl/>
        </w:rPr>
        <w:t xml:space="preserve"> فبطحت</w:t>
      </w:r>
      <w:r w:rsidR="00817E94">
        <w:rPr>
          <w:rtl/>
        </w:rPr>
        <w:t>،</w:t>
      </w:r>
      <w:r>
        <w:rPr>
          <w:rtl/>
        </w:rPr>
        <w:t xml:space="preserve"> فبلغ قريشا</w:t>
      </w:r>
      <w:r w:rsidR="00C4207A">
        <w:rPr>
          <w:rFonts w:hint="cs"/>
          <w:rtl/>
        </w:rPr>
        <w:t>ً</w:t>
      </w:r>
      <w:r>
        <w:rPr>
          <w:rtl/>
        </w:rPr>
        <w:t xml:space="preserve"> خبرها فخرجوا إلى الساحل فوجدوا ما يصلح للكعبة من خشب وزينة وغير ذلك فابتاعوه</w:t>
      </w:r>
      <w:r w:rsidR="00817E94">
        <w:rPr>
          <w:rtl/>
        </w:rPr>
        <w:t>،</w:t>
      </w:r>
      <w:r>
        <w:rPr>
          <w:rtl/>
        </w:rPr>
        <w:t xml:space="preserve"> وصاروا به إلى </w:t>
      </w:r>
      <w:r w:rsidR="001D754D">
        <w:rPr>
          <w:rtl/>
        </w:rPr>
        <w:t>مكّة</w:t>
      </w:r>
      <w:r w:rsidR="00817E94">
        <w:rPr>
          <w:rtl/>
        </w:rPr>
        <w:t>،</w:t>
      </w:r>
      <w:r>
        <w:rPr>
          <w:rtl/>
        </w:rPr>
        <w:t xml:space="preserve"> فوافق ذلك ذرع الخشب البناء ما خلا الحجر</w:t>
      </w:r>
      <w:r w:rsidR="00817E94">
        <w:rPr>
          <w:rtl/>
        </w:rPr>
        <w:t>،</w:t>
      </w:r>
      <w:r>
        <w:rPr>
          <w:rtl/>
        </w:rPr>
        <w:t xml:space="preserve"> فلم</w:t>
      </w:r>
      <w:r w:rsidR="00C4207A">
        <w:rPr>
          <w:rFonts w:hint="cs"/>
          <w:rtl/>
        </w:rPr>
        <w:t>ّ</w:t>
      </w:r>
      <w:r>
        <w:rPr>
          <w:rtl/>
        </w:rPr>
        <w:t xml:space="preserve">ا بنوها كسوها الوصائد </w:t>
      </w:r>
      <w:r w:rsidRPr="002F6C38">
        <w:rPr>
          <w:rStyle w:val="libFootnotenumChar"/>
          <w:rtl/>
        </w:rPr>
        <w:t>(</w:t>
      </w:r>
      <w:r w:rsidR="00C4207A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وهي الاردية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[ 17590 ]</w:t>
      </w:r>
      <w:r>
        <w:rPr>
          <w:rtl/>
        </w:rPr>
        <w:t xml:space="preserve"> 11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نصر</w:t>
      </w:r>
      <w:r w:rsidR="00817E94">
        <w:rPr>
          <w:rtl/>
        </w:rPr>
        <w:t>،</w:t>
      </w:r>
      <w:r>
        <w:rPr>
          <w:rtl/>
        </w:rPr>
        <w:t xml:space="preserve"> عن داود بن سرحان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C4207A">
        <w:rPr>
          <w:rFonts w:hint="cs"/>
          <w:rtl/>
        </w:rPr>
        <w:t>إ</w:t>
      </w:r>
      <w:r w:rsidR="00851444">
        <w:rPr>
          <w:rtl/>
        </w:rPr>
        <w:t>ن</w:t>
      </w:r>
      <w:r w:rsidR="00C4207A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رسول الله ساهم </w:t>
      </w:r>
      <w:r w:rsidR="00C4207A">
        <w:rPr>
          <w:rtl/>
        </w:rPr>
        <w:t xml:space="preserve">قريشاً </w:t>
      </w:r>
      <w:r>
        <w:rPr>
          <w:rtl/>
        </w:rPr>
        <w:t xml:space="preserve">في بناء البيت فصار لرسول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من باب الكعبة إلى النصف ما</w:t>
      </w:r>
      <w:r w:rsidR="00C4207A">
        <w:rPr>
          <w:rtl/>
        </w:rPr>
        <w:t xml:space="preserve"> بين الركن اليماني إلى الحجر ال</w:t>
      </w:r>
      <w:r w:rsidR="00C4207A">
        <w:rPr>
          <w:rFonts w:hint="cs"/>
          <w:rtl/>
        </w:rPr>
        <w:t>أ</w:t>
      </w:r>
      <w:r>
        <w:rPr>
          <w:rtl/>
        </w:rPr>
        <w:t>سود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C4207A">
      <w:pPr>
        <w:pStyle w:val="libNormal"/>
        <w:rPr>
          <w:rtl/>
        </w:rPr>
      </w:pPr>
      <w:r>
        <w:rPr>
          <w:rtl/>
        </w:rPr>
        <w:t>ورواه الصدوق بإسناده عن البزنطي</w:t>
      </w:r>
      <w:r w:rsidR="00817E94">
        <w:rPr>
          <w:rtl/>
        </w:rPr>
        <w:t>،</w:t>
      </w:r>
      <w:r>
        <w:rPr>
          <w:rtl/>
        </w:rPr>
        <w:t xml:space="preserve"> عن داود بن سرح</w:t>
      </w:r>
      <w:r w:rsidR="00851444">
        <w:rPr>
          <w:rtl/>
        </w:rPr>
        <w:t xml:space="preserve">ان </w:t>
      </w:r>
      <w:r>
        <w:rPr>
          <w:rtl/>
        </w:rPr>
        <w:t xml:space="preserve">مثله </w:t>
      </w:r>
      <w:r w:rsidRPr="002F6C38">
        <w:rPr>
          <w:rStyle w:val="libFootnotenumChar"/>
          <w:rtl/>
        </w:rPr>
        <w:t>(</w:t>
      </w:r>
      <w:r w:rsidR="00C4207A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[ 17591 ]</w:t>
      </w:r>
      <w:r>
        <w:rPr>
          <w:rtl/>
        </w:rPr>
        <w:t xml:space="preserve"> 12</w:t>
      </w:r>
      <w:r w:rsidR="00817E94">
        <w:rPr>
          <w:rtl/>
        </w:rPr>
        <w:t xml:space="preserve"> - </w:t>
      </w:r>
      <w:r>
        <w:rPr>
          <w:rtl/>
        </w:rPr>
        <w:t xml:space="preserve">قال </w:t>
      </w:r>
      <w:r w:rsidR="009C2A3E">
        <w:rPr>
          <w:rtl/>
        </w:rPr>
        <w:t>الكلينيّ</w:t>
      </w:r>
      <w:r w:rsidR="003204F8">
        <w:rPr>
          <w:rtl/>
        </w:rPr>
        <w:t xml:space="preserve"> </w:t>
      </w:r>
      <w:r>
        <w:rPr>
          <w:rtl/>
        </w:rPr>
        <w:t>والصدوق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وفي رواية أ</w:t>
      </w:r>
      <w:r w:rsidR="00C4207A">
        <w:rPr>
          <w:rFonts w:hint="cs"/>
          <w:rtl/>
        </w:rPr>
        <w:t>ُ</w:t>
      </w:r>
      <w:r>
        <w:rPr>
          <w:rtl/>
        </w:rPr>
        <w:t xml:space="preserve">خرى </w:t>
      </w:r>
      <w:r w:rsidR="004B416A">
        <w:rPr>
          <w:rtl/>
        </w:rPr>
        <w:t xml:space="preserve">كان </w:t>
      </w:r>
      <w:r>
        <w:rPr>
          <w:rtl/>
        </w:rPr>
        <w:t xml:space="preserve">لبني هاشم من الحجر </w:t>
      </w:r>
      <w:r w:rsidR="00C4207A">
        <w:rPr>
          <w:rtl/>
        </w:rPr>
        <w:t xml:space="preserve">الأسود </w:t>
      </w:r>
      <w:r>
        <w:rPr>
          <w:rtl/>
        </w:rPr>
        <w:t>إلى الركن الشامي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[ 17592 ]</w:t>
      </w:r>
      <w:r>
        <w:rPr>
          <w:rtl/>
        </w:rPr>
        <w:t xml:space="preserve"> 13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روي </w:t>
      </w:r>
      <w:r w:rsidR="00C4207A">
        <w:rPr>
          <w:rFonts w:hint="cs"/>
          <w:rtl/>
        </w:rPr>
        <w:t>أ</w:t>
      </w:r>
      <w:r w:rsidR="00851444">
        <w:rPr>
          <w:rtl/>
        </w:rPr>
        <w:t>ن</w:t>
      </w:r>
      <w:r w:rsidR="00C4207A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6019C1">
        <w:rPr>
          <w:rtl/>
        </w:rPr>
        <w:t>الحجّاج</w:t>
      </w:r>
      <w:r>
        <w:rPr>
          <w:rtl/>
        </w:rPr>
        <w:t xml:space="preserve"> ل</w:t>
      </w:r>
      <w:r w:rsidR="00C4207A">
        <w:rPr>
          <w:rFonts w:hint="cs"/>
          <w:rtl/>
        </w:rPr>
        <w:t>ـ</w:t>
      </w:r>
      <w:r>
        <w:rPr>
          <w:rtl/>
        </w:rPr>
        <w:t>م</w:t>
      </w:r>
      <w:r w:rsidR="00C4207A">
        <w:rPr>
          <w:rFonts w:hint="cs"/>
          <w:rtl/>
        </w:rPr>
        <w:t>ّ</w:t>
      </w:r>
      <w:r>
        <w:rPr>
          <w:rtl/>
        </w:rPr>
        <w:t xml:space="preserve">ا فرغ من بناء الكعبة سأل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>يضع الحجر في موضعه</w:t>
      </w:r>
      <w:r w:rsidR="00817E94">
        <w:rPr>
          <w:rtl/>
        </w:rPr>
        <w:t>،</w:t>
      </w:r>
      <w:r>
        <w:rPr>
          <w:rtl/>
        </w:rPr>
        <w:t xml:space="preserve"> فأخذه ووضعه في موضعه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C4207A" w:rsidRDefault="002F6C38" w:rsidP="00C4207A">
      <w:pPr>
        <w:pStyle w:val="libFootnote0"/>
        <w:rPr>
          <w:rtl/>
        </w:rPr>
      </w:pPr>
      <w:r w:rsidRPr="00C4207A">
        <w:rPr>
          <w:rtl/>
        </w:rPr>
        <w:t>(</w:t>
      </w:r>
      <w:r w:rsidR="00C4207A" w:rsidRPr="00C4207A">
        <w:rPr>
          <w:rFonts w:hint="cs"/>
          <w:rtl/>
        </w:rPr>
        <w:t>1</w:t>
      </w:r>
      <w:r w:rsidRPr="00C4207A">
        <w:rPr>
          <w:rtl/>
        </w:rPr>
        <w:t>) في نسخة</w:t>
      </w:r>
      <w:r w:rsidR="00817E94" w:rsidRPr="00C4207A">
        <w:rPr>
          <w:rtl/>
        </w:rPr>
        <w:t>:</w:t>
      </w:r>
      <w:r w:rsidRPr="00C4207A">
        <w:rPr>
          <w:rtl/>
        </w:rPr>
        <w:t xml:space="preserve"> الوصائل ( هامش المخطوط ). </w:t>
      </w:r>
    </w:p>
    <w:p w:rsidR="002F6C38" w:rsidRPr="00C4207A" w:rsidRDefault="002F6C38" w:rsidP="00C4207A">
      <w:pPr>
        <w:pStyle w:val="libFootnote0"/>
        <w:rPr>
          <w:rtl/>
        </w:rPr>
      </w:pPr>
      <w:r w:rsidRPr="00C4207A">
        <w:rPr>
          <w:rtl/>
        </w:rPr>
        <w:t>الوصد</w:t>
      </w:r>
      <w:r w:rsidR="00817E94" w:rsidRPr="00C4207A">
        <w:rPr>
          <w:rtl/>
        </w:rPr>
        <w:t>:</w:t>
      </w:r>
      <w:r w:rsidRPr="00C4207A">
        <w:rPr>
          <w:rtl/>
        </w:rPr>
        <w:t xml:space="preserve"> محركة النسيج</w:t>
      </w:r>
      <w:r w:rsidR="00817E94" w:rsidRPr="00C4207A">
        <w:rPr>
          <w:rtl/>
        </w:rPr>
        <w:t>،</w:t>
      </w:r>
      <w:r w:rsidRPr="00C4207A">
        <w:rPr>
          <w:rtl/>
        </w:rPr>
        <w:t xml:space="preserve"> والوص</w:t>
      </w:r>
      <w:r w:rsidR="00C4207A" w:rsidRPr="00C4207A">
        <w:rPr>
          <w:rFonts w:hint="cs"/>
          <w:rtl/>
        </w:rPr>
        <w:t>ّ</w:t>
      </w:r>
      <w:r w:rsidRPr="00C4207A">
        <w:rPr>
          <w:rtl/>
        </w:rPr>
        <w:t>اد</w:t>
      </w:r>
      <w:r w:rsidR="00817E94" w:rsidRPr="00C4207A">
        <w:rPr>
          <w:rtl/>
        </w:rPr>
        <w:t>:</w:t>
      </w:r>
      <w:r w:rsidRPr="00C4207A">
        <w:rPr>
          <w:rtl/>
        </w:rPr>
        <w:t xml:space="preserve"> النساج. ( القاموس المحيط</w:t>
      </w:r>
      <w:r w:rsidR="00817E94" w:rsidRPr="00C4207A">
        <w:rPr>
          <w:rtl/>
        </w:rPr>
        <w:t xml:space="preserve"> - </w:t>
      </w:r>
      <w:r w:rsidRPr="00C4207A">
        <w:rPr>
          <w:rtl/>
        </w:rPr>
        <w:t>وصد</w:t>
      </w:r>
      <w:r w:rsidR="00817E94" w:rsidRPr="00C4207A">
        <w:rPr>
          <w:rtl/>
        </w:rPr>
        <w:t xml:space="preserve"> - </w:t>
      </w:r>
      <w:r w:rsidRPr="00C4207A">
        <w:rPr>
          <w:rtl/>
        </w:rPr>
        <w:t>1</w:t>
      </w:r>
      <w:r w:rsidR="00817E94" w:rsidRPr="00C4207A">
        <w:rPr>
          <w:rtl/>
        </w:rPr>
        <w:t>:</w:t>
      </w:r>
      <w:r w:rsidRPr="00C4207A">
        <w:rPr>
          <w:rtl/>
        </w:rPr>
        <w:t xml:space="preserve"> 345 ). </w:t>
      </w:r>
    </w:p>
    <w:p w:rsidR="002F6C38" w:rsidRPr="00C4207A" w:rsidRDefault="002F6C38" w:rsidP="00C4207A">
      <w:pPr>
        <w:pStyle w:val="libFootnote0"/>
        <w:rPr>
          <w:rtl/>
        </w:rPr>
      </w:pPr>
      <w:r w:rsidRPr="00C4207A">
        <w:rPr>
          <w:rtl/>
        </w:rPr>
        <w:t>الوصائل</w:t>
      </w:r>
      <w:r w:rsidR="00817E94" w:rsidRPr="00C4207A">
        <w:rPr>
          <w:rtl/>
        </w:rPr>
        <w:t>:</w:t>
      </w:r>
      <w:r w:rsidRPr="00C4207A">
        <w:rPr>
          <w:rtl/>
        </w:rPr>
        <w:t xml:space="preserve"> ثياب مخط</w:t>
      </w:r>
      <w:r w:rsidR="00C4207A" w:rsidRPr="00C4207A">
        <w:rPr>
          <w:rFonts w:hint="cs"/>
          <w:rtl/>
        </w:rPr>
        <w:t>ّ</w:t>
      </w:r>
      <w:r w:rsidRPr="00C4207A">
        <w:rPr>
          <w:rtl/>
        </w:rPr>
        <w:t>طة يماني</w:t>
      </w:r>
      <w:r w:rsidR="00C4207A" w:rsidRPr="00C4207A">
        <w:rPr>
          <w:rFonts w:hint="cs"/>
          <w:rtl/>
        </w:rPr>
        <w:t>ّ</w:t>
      </w:r>
      <w:r w:rsidRPr="00C4207A">
        <w:rPr>
          <w:rtl/>
        </w:rPr>
        <w:t>ة. ( الصحاح</w:t>
      </w:r>
      <w:r w:rsidR="00817E94" w:rsidRPr="00C4207A">
        <w:rPr>
          <w:rtl/>
        </w:rPr>
        <w:t xml:space="preserve"> - </w:t>
      </w:r>
      <w:r w:rsidRPr="00C4207A">
        <w:rPr>
          <w:rtl/>
        </w:rPr>
        <w:t>وصل</w:t>
      </w:r>
      <w:r w:rsidR="00817E94" w:rsidRPr="00C4207A">
        <w:rPr>
          <w:rtl/>
        </w:rPr>
        <w:t xml:space="preserve"> - </w:t>
      </w:r>
      <w:r w:rsidRPr="00C4207A">
        <w:rPr>
          <w:rtl/>
        </w:rPr>
        <w:t>5</w:t>
      </w:r>
      <w:r w:rsidR="00817E94" w:rsidRPr="00C4207A">
        <w:rPr>
          <w:rtl/>
        </w:rPr>
        <w:t>:</w:t>
      </w:r>
      <w:r w:rsidRPr="00C4207A">
        <w:rPr>
          <w:rtl/>
        </w:rPr>
        <w:t xml:space="preserve"> 1842 ). </w:t>
      </w:r>
    </w:p>
    <w:p w:rsidR="002F6C38" w:rsidRPr="00C4207A" w:rsidRDefault="002F6C38" w:rsidP="00C4207A">
      <w:pPr>
        <w:pStyle w:val="libFootnote0"/>
        <w:rPr>
          <w:rtl/>
        </w:rPr>
      </w:pPr>
      <w:r w:rsidRPr="00C4207A">
        <w:rPr>
          <w:rtl/>
        </w:rPr>
        <w:t>11</w:t>
      </w:r>
      <w:r w:rsidR="00817E94" w:rsidRPr="00C4207A">
        <w:rPr>
          <w:rtl/>
        </w:rPr>
        <w:t xml:space="preserve"> - </w:t>
      </w:r>
      <w:r w:rsidRPr="00C4207A">
        <w:rPr>
          <w:rtl/>
        </w:rPr>
        <w:t>الكافي 4</w:t>
      </w:r>
      <w:r w:rsidR="00817E94" w:rsidRPr="00C4207A">
        <w:rPr>
          <w:rtl/>
        </w:rPr>
        <w:t>:</w:t>
      </w:r>
      <w:r w:rsidRPr="00C4207A">
        <w:rPr>
          <w:rtl/>
        </w:rPr>
        <w:t xml:space="preserve"> 218 </w:t>
      </w:r>
      <w:r w:rsidR="008A3557" w:rsidRPr="00C4207A">
        <w:rPr>
          <w:rtl/>
        </w:rPr>
        <w:t>/</w:t>
      </w:r>
      <w:r w:rsidRPr="00C4207A">
        <w:rPr>
          <w:rtl/>
        </w:rPr>
        <w:t xml:space="preserve"> 5. </w:t>
      </w:r>
    </w:p>
    <w:p w:rsidR="002F6C38" w:rsidRPr="00C4207A" w:rsidRDefault="002F6C38" w:rsidP="00C4207A">
      <w:pPr>
        <w:pStyle w:val="libFootnote0"/>
        <w:rPr>
          <w:rtl/>
        </w:rPr>
      </w:pPr>
      <w:r w:rsidRPr="00C4207A">
        <w:rPr>
          <w:rtl/>
        </w:rPr>
        <w:t>(</w:t>
      </w:r>
      <w:r w:rsidR="00C4207A" w:rsidRPr="00C4207A">
        <w:rPr>
          <w:rFonts w:hint="cs"/>
          <w:rtl/>
        </w:rPr>
        <w:t>2</w:t>
      </w:r>
      <w:r w:rsidRPr="00C4207A">
        <w:rPr>
          <w:rtl/>
        </w:rPr>
        <w:t>) الفقيه 2</w:t>
      </w:r>
      <w:r w:rsidR="00817E94" w:rsidRPr="0085750D">
        <w:rPr>
          <w:rtl/>
        </w:rPr>
        <w:t>:</w:t>
      </w:r>
      <w:r w:rsidRPr="0085750D">
        <w:rPr>
          <w:rtl/>
        </w:rPr>
        <w:t xml:space="preserve"> 161</w:t>
      </w:r>
      <w:r w:rsidRPr="00C4207A">
        <w:rPr>
          <w:rtl/>
        </w:rPr>
        <w:t xml:space="preserve"> </w:t>
      </w:r>
      <w:r w:rsidR="008A3557" w:rsidRPr="00C4207A">
        <w:rPr>
          <w:rtl/>
        </w:rPr>
        <w:t>/</w:t>
      </w:r>
      <w:r w:rsidRPr="00C4207A">
        <w:rPr>
          <w:rtl/>
        </w:rPr>
        <w:t xml:space="preserve"> 696. </w:t>
      </w:r>
    </w:p>
    <w:p w:rsidR="002F6C38" w:rsidRPr="00C4207A" w:rsidRDefault="002F6C38" w:rsidP="00C4207A">
      <w:pPr>
        <w:pStyle w:val="libFootnote0"/>
        <w:rPr>
          <w:rtl/>
        </w:rPr>
      </w:pPr>
      <w:r w:rsidRPr="00C4207A">
        <w:rPr>
          <w:rtl/>
        </w:rPr>
        <w:t>12</w:t>
      </w:r>
      <w:r w:rsidR="00817E94" w:rsidRPr="00C4207A">
        <w:rPr>
          <w:rtl/>
        </w:rPr>
        <w:t xml:space="preserve"> - </w:t>
      </w:r>
      <w:r w:rsidRPr="00C4207A">
        <w:rPr>
          <w:rtl/>
        </w:rPr>
        <w:t>الكافي 4</w:t>
      </w:r>
      <w:r w:rsidR="00817E94" w:rsidRPr="00C4207A">
        <w:rPr>
          <w:rtl/>
        </w:rPr>
        <w:t>:</w:t>
      </w:r>
      <w:r w:rsidRPr="00C4207A">
        <w:rPr>
          <w:rtl/>
        </w:rPr>
        <w:t xml:space="preserve"> 219 </w:t>
      </w:r>
      <w:r w:rsidR="008A3557" w:rsidRPr="00C4207A">
        <w:rPr>
          <w:rtl/>
        </w:rPr>
        <w:t>/</w:t>
      </w:r>
      <w:r w:rsidRPr="00C4207A">
        <w:rPr>
          <w:rtl/>
        </w:rPr>
        <w:t xml:space="preserve"> ذيل الحديث 5</w:t>
      </w:r>
      <w:r w:rsidR="00817E94" w:rsidRPr="00C4207A">
        <w:rPr>
          <w:rtl/>
        </w:rPr>
        <w:t>،</w:t>
      </w:r>
      <w:r w:rsidRPr="00C4207A">
        <w:rPr>
          <w:rtl/>
        </w:rPr>
        <w:t xml:space="preserve"> والفقيه 2</w:t>
      </w:r>
      <w:r w:rsidR="00817E94" w:rsidRPr="00C4207A">
        <w:rPr>
          <w:rtl/>
        </w:rPr>
        <w:t>:</w:t>
      </w:r>
      <w:r w:rsidRPr="00C4207A">
        <w:rPr>
          <w:rtl/>
        </w:rPr>
        <w:t xml:space="preserve"> 161 </w:t>
      </w:r>
      <w:r w:rsidR="008A3557" w:rsidRPr="00C4207A">
        <w:rPr>
          <w:rtl/>
        </w:rPr>
        <w:t>/</w:t>
      </w:r>
      <w:r w:rsidRPr="00C4207A">
        <w:rPr>
          <w:rtl/>
        </w:rPr>
        <w:t xml:space="preserve"> 697 وفيه زيادة</w:t>
      </w:r>
      <w:r w:rsidR="00817E94" w:rsidRPr="00C4207A">
        <w:rPr>
          <w:rtl/>
        </w:rPr>
        <w:t>:</w:t>
      </w:r>
      <w:r w:rsidRPr="00C4207A">
        <w:rPr>
          <w:rtl/>
        </w:rPr>
        <w:t xml:space="preserve"> وما أراد الكعبة أحد بسوء </w:t>
      </w:r>
      <w:r w:rsidR="008B0A36" w:rsidRPr="00C4207A">
        <w:rPr>
          <w:rtl/>
        </w:rPr>
        <w:t xml:space="preserve">إلّا </w:t>
      </w:r>
      <w:r w:rsidRPr="00C4207A">
        <w:rPr>
          <w:rtl/>
        </w:rPr>
        <w:t xml:space="preserve">غضب الله لها. </w:t>
      </w:r>
    </w:p>
    <w:p w:rsidR="002F6C38" w:rsidRPr="00C4207A" w:rsidRDefault="002F6C38" w:rsidP="00C4207A">
      <w:pPr>
        <w:pStyle w:val="libFootnote0"/>
        <w:rPr>
          <w:rtl/>
        </w:rPr>
      </w:pPr>
      <w:r w:rsidRPr="00C4207A">
        <w:rPr>
          <w:rtl/>
        </w:rPr>
        <w:t>13</w:t>
      </w:r>
      <w:r w:rsidR="00817E94" w:rsidRPr="00C4207A">
        <w:rPr>
          <w:rtl/>
        </w:rPr>
        <w:t xml:space="preserve"> - </w:t>
      </w:r>
      <w:r w:rsidRPr="00C4207A">
        <w:rPr>
          <w:rtl/>
        </w:rPr>
        <w:t>الفقيه 2</w:t>
      </w:r>
      <w:r w:rsidR="00817E94" w:rsidRPr="00C4207A">
        <w:rPr>
          <w:rtl/>
        </w:rPr>
        <w:t>:</w:t>
      </w:r>
      <w:r w:rsidRPr="00C4207A">
        <w:rPr>
          <w:rtl/>
        </w:rPr>
        <w:t xml:space="preserve"> 161 </w:t>
      </w:r>
      <w:r w:rsidR="008A3557" w:rsidRPr="00C4207A">
        <w:rPr>
          <w:rtl/>
        </w:rPr>
        <w:t>/</w:t>
      </w:r>
      <w:r w:rsidRPr="00C4207A">
        <w:rPr>
          <w:rtl/>
        </w:rPr>
        <w:t xml:space="preserve"> 694.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[ 17593 ]</w:t>
      </w:r>
      <w:r>
        <w:rPr>
          <w:rtl/>
        </w:rPr>
        <w:t xml:space="preserve"> 14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وروي </w:t>
      </w:r>
      <w:r w:rsidR="00FC03F9">
        <w:rPr>
          <w:rtl/>
        </w:rPr>
        <w:t xml:space="preserve">أنّه </w:t>
      </w:r>
      <w:r w:rsidR="004B416A">
        <w:rPr>
          <w:rtl/>
        </w:rPr>
        <w:t xml:space="preserve">كان </w:t>
      </w:r>
      <w:r>
        <w:rPr>
          <w:rtl/>
        </w:rPr>
        <w:t>بني</w:t>
      </w:r>
      <w:r w:rsidR="00851444">
        <w:rPr>
          <w:rtl/>
        </w:rPr>
        <w:t xml:space="preserve">ان </w:t>
      </w:r>
      <w:r>
        <w:rPr>
          <w:rtl/>
        </w:rPr>
        <w:t xml:space="preserve">إبراهيم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الطول ثلاثين </w:t>
      </w:r>
      <w:r w:rsidR="00935A2C">
        <w:rPr>
          <w:rtl/>
        </w:rPr>
        <w:t>ذراعاً</w:t>
      </w:r>
      <w:r>
        <w:rPr>
          <w:rtl/>
        </w:rPr>
        <w:t xml:space="preserve"> والعرض اثنين وعشرين </w:t>
      </w:r>
      <w:r w:rsidR="00935A2C">
        <w:rPr>
          <w:rtl/>
        </w:rPr>
        <w:t>ذراعاً</w:t>
      </w:r>
      <w:r w:rsidR="00817E94">
        <w:rPr>
          <w:rtl/>
        </w:rPr>
        <w:t>،</w:t>
      </w:r>
      <w:r>
        <w:rPr>
          <w:rtl/>
        </w:rPr>
        <w:t xml:space="preserve"> والسمك تسعة أذرع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5750D">
        <w:rPr>
          <w:rtl/>
        </w:rPr>
        <w:t>و</w:t>
      </w:r>
      <w:r w:rsidR="0085750D">
        <w:rPr>
          <w:rFonts w:hint="cs"/>
          <w:rtl/>
        </w:rPr>
        <w:t>إ</w:t>
      </w:r>
      <w:r w:rsidR="004B416A">
        <w:rPr>
          <w:rtl/>
        </w:rPr>
        <w:t>ن</w:t>
      </w:r>
      <w:r w:rsidR="0085750D">
        <w:rPr>
          <w:rFonts w:hint="cs"/>
          <w:rtl/>
        </w:rPr>
        <w:t>ّ</w:t>
      </w:r>
      <w:r w:rsidR="004B416A">
        <w:rPr>
          <w:rtl/>
        </w:rPr>
        <w:t xml:space="preserve"> </w:t>
      </w:r>
      <w:r w:rsidR="00C4207A">
        <w:rPr>
          <w:rtl/>
        </w:rPr>
        <w:t xml:space="preserve">قريشاً </w:t>
      </w:r>
      <w:r w:rsidR="0085750D">
        <w:rPr>
          <w:rtl/>
        </w:rPr>
        <w:t>ل</w:t>
      </w:r>
      <w:r w:rsidR="0085750D">
        <w:rPr>
          <w:rFonts w:hint="cs"/>
          <w:rtl/>
        </w:rPr>
        <w:t>ـ</w:t>
      </w:r>
      <w:r w:rsidR="0085750D">
        <w:rPr>
          <w:rtl/>
        </w:rPr>
        <w:t>م</w:t>
      </w:r>
      <w:r w:rsidR="0085750D">
        <w:rPr>
          <w:rFonts w:hint="cs"/>
          <w:rtl/>
        </w:rPr>
        <w:t>ّ</w:t>
      </w:r>
      <w:r w:rsidR="0085750D">
        <w:rPr>
          <w:rtl/>
        </w:rPr>
        <w:t>ا بنوها كسوها ال</w:t>
      </w:r>
      <w:r w:rsidR="0085750D">
        <w:rPr>
          <w:rFonts w:hint="cs"/>
          <w:rtl/>
        </w:rPr>
        <w:t>أ</w:t>
      </w:r>
      <w:r>
        <w:rPr>
          <w:rtl/>
        </w:rPr>
        <w:t>ردية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[ 17594 ]</w:t>
      </w:r>
      <w:r>
        <w:rPr>
          <w:rtl/>
        </w:rPr>
        <w:t xml:space="preserve"> 15</w:t>
      </w:r>
      <w:r w:rsidR="00817E94">
        <w:rPr>
          <w:rtl/>
        </w:rPr>
        <w:t xml:space="preserve"> - </w:t>
      </w:r>
      <w:r w:rsidR="009A11EA">
        <w:rPr>
          <w:rtl/>
        </w:rPr>
        <w:t xml:space="preserve">العيّاشي </w:t>
      </w:r>
      <w:r>
        <w:rPr>
          <w:rtl/>
        </w:rPr>
        <w:t xml:space="preserve">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عبد الصمد بن سعد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طلب أبوجعفر من أهل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>يشتري بيوتهم ليزيد في المسجد فأبوا فأرغبهم فامتنعوا</w:t>
      </w:r>
      <w:r w:rsidR="00817E94">
        <w:rPr>
          <w:rtl/>
        </w:rPr>
        <w:t>،</w:t>
      </w:r>
      <w:r>
        <w:rPr>
          <w:rtl/>
        </w:rPr>
        <w:t xml:space="preserve"> فضاق بذلك فسأل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ذلك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إن</w:t>
      </w:r>
      <w:r w:rsidR="0085750D">
        <w:rPr>
          <w:rFonts w:hint="cs"/>
          <w:rtl/>
        </w:rPr>
        <w:t>ّ</w:t>
      </w:r>
      <w:r>
        <w:rPr>
          <w:rtl/>
        </w:rPr>
        <w:t xml:space="preserve">ي سألت هؤلاء </w:t>
      </w:r>
      <w:r w:rsidR="005876C9">
        <w:rPr>
          <w:rtl/>
        </w:rPr>
        <w:t>شيئاً</w:t>
      </w:r>
      <w:r w:rsidR="003204F8">
        <w:rPr>
          <w:rtl/>
        </w:rPr>
        <w:t xml:space="preserve"> </w:t>
      </w:r>
      <w:r>
        <w:rPr>
          <w:rtl/>
        </w:rPr>
        <w:t>من منازلهم وأفنيتهم لنزيد في المسجد وقد منعوني فقد غم</w:t>
      </w:r>
      <w:r w:rsidR="0085750D">
        <w:rPr>
          <w:rFonts w:hint="cs"/>
          <w:rtl/>
        </w:rPr>
        <w:t>ّ</w:t>
      </w:r>
      <w:r>
        <w:rPr>
          <w:rtl/>
        </w:rPr>
        <w:t>ني ذلك غم</w:t>
      </w:r>
      <w:r w:rsidR="00741260">
        <w:rPr>
          <w:rFonts w:hint="cs"/>
          <w:rtl/>
        </w:rPr>
        <w:t>ّ</w:t>
      </w:r>
      <w:r>
        <w:rPr>
          <w:rtl/>
        </w:rPr>
        <w:t>ا</w:t>
      </w:r>
      <w:r w:rsidR="00741260">
        <w:rPr>
          <w:rFonts w:hint="cs"/>
          <w:rtl/>
        </w:rPr>
        <w:t>ً</w:t>
      </w:r>
      <w:r>
        <w:rPr>
          <w:rtl/>
        </w:rPr>
        <w:t xml:space="preserve"> شديدا</w:t>
      </w:r>
      <w:r w:rsidR="00741260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فقال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لم يغمك ذلك</w:t>
      </w:r>
      <w:r w:rsidR="00817E94">
        <w:rPr>
          <w:rtl/>
        </w:rPr>
        <w:t>،</w:t>
      </w:r>
      <w:r>
        <w:rPr>
          <w:rtl/>
        </w:rPr>
        <w:t xml:space="preserve"> وحجتك عليهم فيه ظاهرة؟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وبما أحتج</w:t>
      </w:r>
      <w:r w:rsidR="00741260">
        <w:rPr>
          <w:rFonts w:hint="cs"/>
          <w:rtl/>
        </w:rPr>
        <w:t>ّ</w:t>
      </w:r>
      <w:r>
        <w:rPr>
          <w:rtl/>
        </w:rPr>
        <w:t xml:space="preserve"> عليهم؟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بكتاب الله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في أي</w:t>
      </w:r>
      <w:r w:rsidR="00741260">
        <w:rPr>
          <w:rFonts w:hint="cs"/>
          <w:rtl/>
        </w:rPr>
        <w:t>ّ</w:t>
      </w:r>
      <w:r>
        <w:rPr>
          <w:rtl/>
        </w:rPr>
        <w:t xml:space="preserve"> موضع؟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قول الله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Pr="00741260">
        <w:rPr>
          <w:rStyle w:val="libAlaemChar"/>
          <w:rtl/>
        </w:rPr>
        <w:t>(</w:t>
      </w:r>
      <w:r w:rsidRPr="008A3557">
        <w:rPr>
          <w:rStyle w:val="libNormalChar"/>
          <w:rtl/>
        </w:rPr>
        <w:t xml:space="preserve"> </w:t>
      </w:r>
      <w:r w:rsidR="00741260">
        <w:rPr>
          <w:rStyle w:val="libAieChar"/>
          <w:rFonts w:hint="cs"/>
          <w:rtl/>
        </w:rPr>
        <w:t>إ</w:t>
      </w:r>
      <w:r w:rsidR="00851444">
        <w:rPr>
          <w:rStyle w:val="libAieChar"/>
          <w:rtl/>
        </w:rPr>
        <w:t>ن</w:t>
      </w:r>
      <w:r w:rsidR="00741260">
        <w:rPr>
          <w:rStyle w:val="libAieChar"/>
          <w:rFonts w:hint="cs"/>
          <w:rtl/>
        </w:rPr>
        <w:t>َّ</w:t>
      </w:r>
      <w:r w:rsidR="00851444">
        <w:rPr>
          <w:rStyle w:val="libAieChar"/>
          <w:rtl/>
        </w:rPr>
        <w:t xml:space="preserve"> </w:t>
      </w:r>
      <w:r w:rsidRPr="002F6C38">
        <w:rPr>
          <w:rStyle w:val="libAieChar"/>
          <w:rtl/>
        </w:rPr>
        <w:t>أ</w:t>
      </w:r>
      <w:r w:rsidR="00741260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و</w:t>
      </w:r>
      <w:r w:rsidR="00741260">
        <w:rPr>
          <w:rStyle w:val="libAieChar"/>
          <w:rFonts w:hint="cs"/>
          <w:rtl/>
        </w:rPr>
        <w:t>َّ</w:t>
      </w:r>
      <w:r w:rsidRPr="002F6C38">
        <w:rPr>
          <w:rStyle w:val="libAieChar"/>
          <w:rtl/>
        </w:rPr>
        <w:t>ل ب</w:t>
      </w:r>
      <w:r w:rsidR="00741260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ي</w:t>
      </w:r>
      <w:r w:rsidR="00741260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ت</w:t>
      </w:r>
      <w:r w:rsidR="00741260">
        <w:rPr>
          <w:rStyle w:val="libAieChar"/>
          <w:rFonts w:hint="cs"/>
          <w:rtl/>
        </w:rPr>
        <w:t>ٍ</w:t>
      </w:r>
      <w:r w:rsidRPr="002F6C38">
        <w:rPr>
          <w:rStyle w:val="libAieChar"/>
          <w:rtl/>
        </w:rPr>
        <w:t xml:space="preserve"> و</w:t>
      </w:r>
      <w:r w:rsidR="00741260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ض</w:t>
      </w:r>
      <w:r w:rsidR="00741260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ع</w:t>
      </w:r>
      <w:r w:rsidR="00741260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ل</w:t>
      </w:r>
      <w:r w:rsidR="008B797C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لن</w:t>
      </w:r>
      <w:r w:rsidR="008B797C">
        <w:rPr>
          <w:rStyle w:val="libAieChar"/>
          <w:rFonts w:hint="cs"/>
          <w:rtl/>
        </w:rPr>
        <w:t>َّ</w:t>
      </w:r>
      <w:r w:rsidRPr="002F6C38">
        <w:rPr>
          <w:rStyle w:val="libAieChar"/>
          <w:rtl/>
        </w:rPr>
        <w:t>اس</w:t>
      </w:r>
      <w:r w:rsidR="008B797C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 xml:space="preserve"> ل</w:t>
      </w:r>
      <w:r w:rsidR="008B797C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ل</w:t>
      </w:r>
      <w:r w:rsidR="008B797C">
        <w:rPr>
          <w:rStyle w:val="libAieChar"/>
          <w:rFonts w:hint="cs"/>
          <w:rtl/>
        </w:rPr>
        <w:t>َّ</w:t>
      </w:r>
      <w:r w:rsidRPr="002F6C38">
        <w:rPr>
          <w:rStyle w:val="libAieChar"/>
          <w:rtl/>
        </w:rPr>
        <w:t>ذ</w:t>
      </w:r>
      <w:r w:rsidR="008B797C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ي ب</w:t>
      </w:r>
      <w:r w:rsidR="008B797C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ب</w:t>
      </w:r>
      <w:r w:rsidR="008B797C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ك</w:t>
      </w:r>
      <w:r w:rsidR="008B797C">
        <w:rPr>
          <w:rStyle w:val="libAieChar"/>
          <w:rFonts w:hint="cs"/>
          <w:rtl/>
        </w:rPr>
        <w:t>َّ</w:t>
      </w:r>
      <w:r w:rsidRPr="002F6C38">
        <w:rPr>
          <w:rStyle w:val="libAieChar"/>
          <w:rtl/>
        </w:rPr>
        <w:t>ة</w:t>
      </w:r>
      <w:r w:rsidR="008B797C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م</w:t>
      </w:r>
      <w:r w:rsidR="008B797C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ب</w:t>
      </w:r>
      <w:r w:rsidR="008B797C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ار</w:t>
      </w:r>
      <w:r w:rsidR="008B797C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كا</w:t>
      </w:r>
      <w:r w:rsidR="008B797C">
        <w:rPr>
          <w:rStyle w:val="libAieChar"/>
          <w:rFonts w:hint="cs"/>
          <w:rtl/>
        </w:rPr>
        <w:t>ً</w:t>
      </w:r>
      <w:r w:rsidRPr="008A3557">
        <w:rPr>
          <w:rStyle w:val="libNormalChar"/>
          <w:rtl/>
        </w:rPr>
        <w:t xml:space="preserve"> </w:t>
      </w:r>
      <w:r w:rsidRPr="00741260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قد أخبرك الله </w:t>
      </w:r>
      <w:r w:rsidR="00E95409">
        <w:rPr>
          <w:rFonts w:hint="cs"/>
          <w:rtl/>
        </w:rPr>
        <w:t>أ</w:t>
      </w:r>
      <w:r w:rsidR="00851444">
        <w:rPr>
          <w:rtl/>
        </w:rPr>
        <w:t>ن</w:t>
      </w:r>
      <w:r w:rsidR="00E95409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أول بيت وضع للناس للذي ببكة </w:t>
      </w:r>
      <w:r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 xml:space="preserve">كانوا هم نزلوا </w:t>
      </w:r>
      <w:r w:rsidRPr="002F6C38">
        <w:rPr>
          <w:rStyle w:val="libFootnotenumChar"/>
          <w:rtl/>
        </w:rPr>
        <w:t>(3)</w:t>
      </w:r>
      <w:r>
        <w:rPr>
          <w:rtl/>
        </w:rPr>
        <w:t xml:space="preserve"> قبل البيت فلهم أفنيتهم</w:t>
      </w:r>
      <w:r w:rsidR="00817E94">
        <w:rPr>
          <w:rtl/>
        </w:rPr>
        <w:t>،</w:t>
      </w:r>
      <w:r>
        <w:rPr>
          <w:rtl/>
        </w:rPr>
        <w:t xml:space="preserve"> </w:t>
      </w:r>
      <w:r w:rsidR="007C3541">
        <w:rPr>
          <w:rtl/>
        </w:rPr>
        <w:t>و</w:t>
      </w:r>
      <w:r w:rsidR="007C3541">
        <w:rPr>
          <w:rFonts w:hint="cs"/>
          <w:rtl/>
        </w:rPr>
        <w:t>إ</w:t>
      </w:r>
      <w:r w:rsidR="004B416A">
        <w:rPr>
          <w:rtl/>
        </w:rPr>
        <w:t xml:space="preserve">ن كان </w:t>
      </w:r>
      <w:r>
        <w:rPr>
          <w:rtl/>
        </w:rPr>
        <w:t>البيت قديما قبلهم فله فناؤه</w:t>
      </w:r>
      <w:r w:rsidR="00817E94">
        <w:rPr>
          <w:rtl/>
        </w:rPr>
        <w:t>،</w:t>
      </w:r>
      <w:r>
        <w:rPr>
          <w:rtl/>
        </w:rPr>
        <w:t xml:space="preserve"> فدعاهم أبو جعفر فاحتج</w:t>
      </w:r>
      <w:r w:rsidR="007C3541">
        <w:rPr>
          <w:rFonts w:hint="cs"/>
          <w:rtl/>
        </w:rPr>
        <w:t>ّ</w:t>
      </w:r>
      <w:r>
        <w:rPr>
          <w:rtl/>
        </w:rPr>
        <w:t xml:space="preserve"> عليهم بهذا</w:t>
      </w:r>
      <w:r w:rsidR="00817E94">
        <w:rPr>
          <w:rtl/>
        </w:rPr>
        <w:t>،</w:t>
      </w:r>
      <w:r>
        <w:rPr>
          <w:rtl/>
        </w:rPr>
        <w:t xml:space="preserve"> فقالوا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إصنع ما أحببت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[ 17595 ]</w:t>
      </w:r>
      <w:r>
        <w:rPr>
          <w:rtl/>
        </w:rPr>
        <w:t xml:space="preserve"> 16</w:t>
      </w:r>
      <w:r w:rsidR="00817E94">
        <w:rPr>
          <w:rtl/>
        </w:rPr>
        <w:t xml:space="preserve"> - </w:t>
      </w:r>
      <w:r>
        <w:rPr>
          <w:rtl/>
        </w:rPr>
        <w:t xml:space="preserve">وعن الحسن بن </w:t>
      </w:r>
      <w:r w:rsidR="00885624">
        <w:rPr>
          <w:rtl/>
        </w:rPr>
        <w:t xml:space="preserve">عليّ </w:t>
      </w:r>
      <w:r>
        <w:rPr>
          <w:rtl/>
        </w:rPr>
        <w:t>بن النعم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لما بنى المهدي في المسجد الحرام بقيت دار في تربيع المسجد فطلبها من أربابها فامتنعوا</w:t>
      </w:r>
      <w:r w:rsidR="00817E94">
        <w:rPr>
          <w:rtl/>
        </w:rPr>
        <w:t>،</w:t>
      </w:r>
      <w:r>
        <w:rPr>
          <w:rtl/>
        </w:rPr>
        <w:t xml:space="preserve"> فسأل عن ذلك الفقهاء</w:t>
      </w:r>
      <w:r w:rsidR="00817E94">
        <w:rPr>
          <w:rtl/>
        </w:rPr>
        <w:t>،</w:t>
      </w:r>
      <w:r>
        <w:rPr>
          <w:rtl/>
        </w:rPr>
        <w:t xml:space="preserve"> ف</w:t>
      </w:r>
      <w:r w:rsidR="009A11EA">
        <w:rPr>
          <w:rtl/>
        </w:rPr>
        <w:t xml:space="preserve">كلّ </w:t>
      </w:r>
      <w:r>
        <w:rPr>
          <w:rtl/>
        </w:rPr>
        <w:t>قال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7C3541">
        <w:rPr>
          <w:rFonts w:hint="cs"/>
          <w:rtl/>
        </w:rPr>
        <w:t>إ</w:t>
      </w:r>
      <w:r w:rsidR="00FC03F9">
        <w:rPr>
          <w:rtl/>
        </w:rPr>
        <w:t xml:space="preserve">نّه </w:t>
      </w:r>
      <w:r>
        <w:rPr>
          <w:rtl/>
        </w:rPr>
        <w:t xml:space="preserve">لا ينبغي </w:t>
      </w:r>
      <w:r w:rsidR="007C3541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 xml:space="preserve">تدخل </w:t>
      </w:r>
      <w:r w:rsidR="005876C9">
        <w:rPr>
          <w:rtl/>
        </w:rPr>
        <w:t>شيئاً</w:t>
      </w:r>
      <w:r w:rsidR="003204F8">
        <w:rPr>
          <w:rtl/>
        </w:rPr>
        <w:t xml:space="preserve"> </w:t>
      </w:r>
      <w:r>
        <w:rPr>
          <w:rtl/>
        </w:rPr>
        <w:t>في المسجد الحرام غصبا</w:t>
      </w:r>
      <w:r w:rsidR="007C3541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فقال له </w:t>
      </w:r>
      <w:r w:rsidR="00885624">
        <w:rPr>
          <w:rtl/>
        </w:rPr>
        <w:t xml:space="preserve">عليّ </w:t>
      </w:r>
      <w:r>
        <w:rPr>
          <w:rtl/>
        </w:rPr>
        <w:t>بن يقطين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يا أمير المؤمنين لو كتبت إلى موسى بن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لاخبرك بوجه الا</w:t>
      </w:r>
      <w:r w:rsidR="003204F8">
        <w:rPr>
          <w:rtl/>
        </w:rPr>
        <w:t xml:space="preserve">مرّ </w:t>
      </w:r>
      <w:r>
        <w:rPr>
          <w:rtl/>
        </w:rPr>
        <w:t>في ذلك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B52A66" w:rsidRDefault="002F6C38" w:rsidP="00B52A66">
      <w:pPr>
        <w:pStyle w:val="libFootnote0"/>
        <w:rPr>
          <w:rtl/>
        </w:rPr>
      </w:pPr>
      <w:r w:rsidRPr="00B52A66">
        <w:rPr>
          <w:rtl/>
        </w:rPr>
        <w:t>14</w:t>
      </w:r>
      <w:r w:rsidR="00817E94" w:rsidRPr="00B52A66">
        <w:rPr>
          <w:rtl/>
        </w:rPr>
        <w:t xml:space="preserve"> - </w:t>
      </w:r>
      <w:r w:rsidRPr="00B52A66">
        <w:rPr>
          <w:rtl/>
        </w:rPr>
        <w:t>الفقيه 2</w:t>
      </w:r>
      <w:r w:rsidR="00817E94" w:rsidRPr="00B52A66">
        <w:rPr>
          <w:rtl/>
        </w:rPr>
        <w:t>:</w:t>
      </w:r>
      <w:r w:rsidRPr="00B52A66">
        <w:rPr>
          <w:rtl/>
        </w:rPr>
        <w:t xml:space="preserve"> 161 </w:t>
      </w:r>
      <w:r w:rsidR="008A3557" w:rsidRPr="00B52A66">
        <w:rPr>
          <w:rtl/>
        </w:rPr>
        <w:t>/</w:t>
      </w:r>
      <w:r w:rsidRPr="00B52A66">
        <w:rPr>
          <w:rtl/>
        </w:rPr>
        <w:t xml:space="preserve"> 695. </w:t>
      </w:r>
    </w:p>
    <w:p w:rsidR="002F6C38" w:rsidRPr="00B52A66" w:rsidRDefault="002F6C38" w:rsidP="00B52A66">
      <w:pPr>
        <w:pStyle w:val="libFootnote0"/>
        <w:rPr>
          <w:rtl/>
        </w:rPr>
      </w:pPr>
      <w:r w:rsidRPr="00B52A66">
        <w:rPr>
          <w:rtl/>
        </w:rPr>
        <w:t>15</w:t>
      </w:r>
      <w:r w:rsidR="00817E94" w:rsidRPr="00B52A66">
        <w:rPr>
          <w:rtl/>
        </w:rPr>
        <w:t xml:space="preserve"> - </w:t>
      </w:r>
      <w:r w:rsidRPr="00B52A66">
        <w:rPr>
          <w:rtl/>
        </w:rPr>
        <w:t xml:space="preserve">تفسير </w:t>
      </w:r>
      <w:r w:rsidR="009A11EA" w:rsidRPr="00B52A66">
        <w:rPr>
          <w:rtl/>
        </w:rPr>
        <w:t xml:space="preserve">العيّاشي </w:t>
      </w:r>
      <w:r w:rsidRPr="00B52A66">
        <w:rPr>
          <w:rtl/>
        </w:rPr>
        <w:t>1</w:t>
      </w:r>
      <w:r w:rsidR="00817E94" w:rsidRPr="00B52A66">
        <w:rPr>
          <w:rtl/>
        </w:rPr>
        <w:t>:</w:t>
      </w:r>
      <w:r w:rsidRPr="00B52A66">
        <w:rPr>
          <w:rtl/>
        </w:rPr>
        <w:t xml:space="preserve"> 185 </w:t>
      </w:r>
      <w:r w:rsidR="008A3557" w:rsidRPr="00B52A66">
        <w:rPr>
          <w:rtl/>
        </w:rPr>
        <w:t>/</w:t>
      </w:r>
      <w:r w:rsidRPr="00B52A66">
        <w:rPr>
          <w:rtl/>
        </w:rPr>
        <w:t xml:space="preserve"> 89. </w:t>
      </w:r>
    </w:p>
    <w:p w:rsidR="002F6C38" w:rsidRPr="00B52A66" w:rsidRDefault="002F6C38" w:rsidP="00B52A66">
      <w:pPr>
        <w:pStyle w:val="libFootnote0"/>
        <w:rPr>
          <w:rtl/>
        </w:rPr>
      </w:pPr>
      <w:r w:rsidRPr="00B52A66">
        <w:rPr>
          <w:rtl/>
        </w:rPr>
        <w:t>(1) آل عمر</w:t>
      </w:r>
      <w:r w:rsidR="00851444" w:rsidRPr="00B52A66">
        <w:rPr>
          <w:rtl/>
        </w:rPr>
        <w:t xml:space="preserve">ان </w:t>
      </w:r>
      <w:r w:rsidRPr="00B52A66">
        <w:rPr>
          <w:rtl/>
        </w:rPr>
        <w:t>3</w:t>
      </w:r>
      <w:r w:rsidR="00817E94" w:rsidRPr="00B52A66">
        <w:rPr>
          <w:rtl/>
        </w:rPr>
        <w:t>:</w:t>
      </w:r>
      <w:r w:rsidRPr="00B52A66">
        <w:rPr>
          <w:rtl/>
        </w:rPr>
        <w:t xml:space="preserve"> 96. </w:t>
      </w:r>
    </w:p>
    <w:p w:rsidR="002F6C38" w:rsidRPr="00B52A66" w:rsidRDefault="002F6C38" w:rsidP="00B52A66">
      <w:pPr>
        <w:pStyle w:val="libFootnote0"/>
        <w:rPr>
          <w:rtl/>
        </w:rPr>
      </w:pPr>
      <w:r w:rsidRPr="00B52A66">
        <w:rPr>
          <w:rtl/>
        </w:rPr>
        <w:t>(2) في المصدر</w:t>
      </w:r>
      <w:r w:rsidR="00817E94" w:rsidRPr="00B52A66">
        <w:rPr>
          <w:rtl/>
        </w:rPr>
        <w:t>:</w:t>
      </w:r>
      <w:r w:rsidRPr="00B52A66">
        <w:rPr>
          <w:rtl/>
        </w:rPr>
        <w:t xml:space="preserve"> هو الذي ببك</w:t>
      </w:r>
      <w:r w:rsidR="004B166F">
        <w:rPr>
          <w:rFonts w:hint="cs"/>
          <w:rtl/>
        </w:rPr>
        <w:t>ّ</w:t>
      </w:r>
      <w:r w:rsidRPr="00B52A66">
        <w:rPr>
          <w:rtl/>
        </w:rPr>
        <w:t xml:space="preserve">ة. </w:t>
      </w:r>
    </w:p>
    <w:p w:rsidR="002F6C38" w:rsidRPr="00B52A66" w:rsidRDefault="002F6C38" w:rsidP="00B52A66">
      <w:pPr>
        <w:pStyle w:val="libFootnote0"/>
        <w:rPr>
          <w:rtl/>
        </w:rPr>
      </w:pPr>
      <w:r w:rsidRPr="00B52A66">
        <w:rPr>
          <w:rtl/>
        </w:rPr>
        <w:t>(3) في المصدر</w:t>
      </w:r>
      <w:r w:rsidR="00817E94" w:rsidRPr="00B52A66">
        <w:rPr>
          <w:rtl/>
        </w:rPr>
        <w:t>:</w:t>
      </w:r>
      <w:r w:rsidRPr="00B52A66">
        <w:rPr>
          <w:rtl/>
        </w:rPr>
        <w:t xml:space="preserve"> تول</w:t>
      </w:r>
      <w:r w:rsidR="004B166F">
        <w:rPr>
          <w:rFonts w:hint="cs"/>
          <w:rtl/>
        </w:rPr>
        <w:t>ّ</w:t>
      </w:r>
      <w:r w:rsidRPr="00B52A66">
        <w:rPr>
          <w:rtl/>
        </w:rPr>
        <w:t xml:space="preserve">وا. </w:t>
      </w:r>
    </w:p>
    <w:p w:rsidR="002F6C38" w:rsidRPr="00B52A66" w:rsidRDefault="002F6C38" w:rsidP="00B52A66">
      <w:pPr>
        <w:pStyle w:val="libFootnote0"/>
        <w:rPr>
          <w:rtl/>
        </w:rPr>
      </w:pPr>
      <w:r w:rsidRPr="00B52A66">
        <w:rPr>
          <w:rtl/>
        </w:rPr>
        <w:t>16</w:t>
      </w:r>
      <w:r w:rsidR="00817E94" w:rsidRPr="00B52A66">
        <w:rPr>
          <w:rtl/>
        </w:rPr>
        <w:t xml:space="preserve"> - </w:t>
      </w:r>
      <w:r w:rsidRPr="00B52A66">
        <w:rPr>
          <w:rtl/>
        </w:rPr>
        <w:t xml:space="preserve">تفسير </w:t>
      </w:r>
      <w:r w:rsidR="009A11EA" w:rsidRPr="00B52A66">
        <w:rPr>
          <w:rtl/>
        </w:rPr>
        <w:t xml:space="preserve">العيّاشي </w:t>
      </w:r>
      <w:r w:rsidRPr="00B52A66">
        <w:rPr>
          <w:rtl/>
        </w:rPr>
        <w:t>1</w:t>
      </w:r>
      <w:r w:rsidR="00817E94" w:rsidRPr="00B52A66">
        <w:rPr>
          <w:rtl/>
        </w:rPr>
        <w:t>:</w:t>
      </w:r>
      <w:r w:rsidRPr="00B52A66">
        <w:rPr>
          <w:rtl/>
        </w:rPr>
        <w:t xml:space="preserve"> 185 </w:t>
      </w:r>
      <w:r w:rsidR="008A3557" w:rsidRPr="00B52A66">
        <w:rPr>
          <w:rtl/>
        </w:rPr>
        <w:t>/</w:t>
      </w:r>
      <w:r w:rsidRPr="00B52A66">
        <w:rPr>
          <w:rtl/>
        </w:rPr>
        <w:t xml:space="preserve"> 90.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>فكتب إلى والي المدينة</w:t>
      </w:r>
      <w:r w:rsidR="00817E94">
        <w:rPr>
          <w:rtl/>
        </w:rPr>
        <w:t>،</w:t>
      </w:r>
      <w:r>
        <w:rPr>
          <w:rtl/>
        </w:rPr>
        <w:t xml:space="preserve"> أن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سل موسى بن جعفر عن دار اردنا </w:t>
      </w:r>
      <w:r w:rsidR="00851444">
        <w:rPr>
          <w:rtl/>
        </w:rPr>
        <w:t xml:space="preserve">ان </w:t>
      </w:r>
      <w:r>
        <w:rPr>
          <w:rtl/>
        </w:rPr>
        <w:t>ندخلها في المسجد الحرام فامتنع علينا صاحبها</w:t>
      </w:r>
      <w:r w:rsidR="00817E94">
        <w:rPr>
          <w:rtl/>
        </w:rPr>
        <w:t>،</w:t>
      </w:r>
      <w:r>
        <w:rPr>
          <w:rtl/>
        </w:rPr>
        <w:t xml:space="preserve"> فكيف المخرج من ذلك؟ فقال ذلك لابي الحسن </w:t>
      </w:r>
      <w:r w:rsidR="00B55CC4" w:rsidRPr="00B55CC4">
        <w:rPr>
          <w:rStyle w:val="libAlaemChar"/>
          <w:rFonts w:hint="cs"/>
          <w:rtl/>
        </w:rPr>
        <w:t>عليه‌السلام</w:t>
      </w:r>
      <w:r w:rsidR="00817E94">
        <w:rPr>
          <w:rtl/>
        </w:rPr>
        <w:t>،</w:t>
      </w:r>
      <w:r>
        <w:rPr>
          <w:rtl/>
        </w:rPr>
        <w:t xml:space="preserve"> فقال أبوالحسن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ولا بد</w:t>
      </w:r>
      <w:r w:rsidR="004B166F">
        <w:rPr>
          <w:rFonts w:hint="cs"/>
          <w:rtl/>
        </w:rPr>
        <w:t>ّ</w:t>
      </w:r>
      <w:r>
        <w:rPr>
          <w:rtl/>
        </w:rPr>
        <w:t xml:space="preserve"> من الجواب </w:t>
      </w:r>
      <w:r w:rsidRPr="002F6C38">
        <w:rPr>
          <w:rStyle w:val="libFootnotenumChar"/>
          <w:rtl/>
        </w:rPr>
        <w:t>(1)</w:t>
      </w:r>
      <w:r>
        <w:rPr>
          <w:rtl/>
        </w:rPr>
        <w:t>؟ فقال له الامير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بد</w:t>
      </w:r>
      <w:r w:rsidR="004B166F">
        <w:rPr>
          <w:rFonts w:hint="cs"/>
          <w:rtl/>
        </w:rPr>
        <w:t>ّ</w:t>
      </w:r>
      <w:r>
        <w:rPr>
          <w:rtl/>
        </w:rPr>
        <w:t xml:space="preserve"> منه </w:t>
      </w:r>
      <w:r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>
        <w:rPr>
          <w:rtl/>
        </w:rPr>
        <w:t xml:space="preserve"> فقال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</w:t>
      </w:r>
      <w:r w:rsidR="004B166F">
        <w:rPr>
          <w:rFonts w:hint="cs"/>
          <w:rtl/>
        </w:rPr>
        <w:t>ُ</w:t>
      </w:r>
      <w:r>
        <w:rPr>
          <w:rtl/>
        </w:rPr>
        <w:t xml:space="preserve">كتب بسم الله الرحمن الرحيم </w:t>
      </w:r>
      <w:r w:rsidR="00851444">
        <w:rPr>
          <w:rtl/>
        </w:rPr>
        <w:t xml:space="preserve">ان </w:t>
      </w:r>
      <w:r>
        <w:rPr>
          <w:rtl/>
        </w:rPr>
        <w:t>كانت الكعبة هي النازلة بالناس فالناس أولى بفنائها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>
        <w:rPr>
          <w:rtl/>
        </w:rPr>
        <w:t>الناس هم النازلين بفناء الكعبة فالكعبة أولى بفنائها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فلم</w:t>
      </w:r>
      <w:r w:rsidR="004B166F">
        <w:rPr>
          <w:rFonts w:hint="cs"/>
          <w:rtl/>
        </w:rPr>
        <w:t>ّ</w:t>
      </w:r>
      <w:r>
        <w:rPr>
          <w:rtl/>
        </w:rPr>
        <w:t>ا أتى الكتاب المهدي أخذ الكتاب فقب</w:t>
      </w:r>
      <w:r w:rsidR="004B166F">
        <w:rPr>
          <w:rFonts w:hint="cs"/>
          <w:rtl/>
        </w:rPr>
        <w:t>ّ</w:t>
      </w:r>
      <w:r>
        <w:rPr>
          <w:rtl/>
        </w:rPr>
        <w:t>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166F">
        <w:rPr>
          <w:rtl/>
        </w:rPr>
        <w:t>ثم</w:t>
      </w:r>
      <w:r w:rsidR="008B0A36">
        <w:rPr>
          <w:rtl/>
        </w:rPr>
        <w:t xml:space="preserve"> </w:t>
      </w:r>
      <w:r>
        <w:rPr>
          <w:rtl/>
        </w:rPr>
        <w:t>أ</w:t>
      </w:r>
      <w:r w:rsidR="004B166F">
        <w:rPr>
          <w:rtl/>
        </w:rPr>
        <w:t>مر</w:t>
      </w:r>
      <w:r w:rsidR="003204F8">
        <w:rPr>
          <w:rtl/>
        </w:rPr>
        <w:t xml:space="preserve"> </w:t>
      </w:r>
      <w:r>
        <w:rPr>
          <w:rtl/>
        </w:rPr>
        <w:t>بهدم الدار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فأتى أهل الدار أبا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فسألوه </w:t>
      </w:r>
      <w:r w:rsidR="00851444">
        <w:rPr>
          <w:rtl/>
        </w:rPr>
        <w:t xml:space="preserve">ان </w:t>
      </w:r>
      <w:r>
        <w:rPr>
          <w:rtl/>
        </w:rPr>
        <w:t>يكتب لهم إلى المهدي كتابا</w:t>
      </w:r>
      <w:r w:rsidR="004B166F">
        <w:rPr>
          <w:rFonts w:hint="cs"/>
          <w:rtl/>
        </w:rPr>
        <w:t>ً</w:t>
      </w:r>
      <w:r>
        <w:rPr>
          <w:rtl/>
        </w:rPr>
        <w:t xml:space="preserve"> في ثمن دارهم</w:t>
      </w:r>
      <w:r w:rsidR="00817E94">
        <w:rPr>
          <w:rtl/>
        </w:rPr>
        <w:t>،</w:t>
      </w:r>
      <w:r>
        <w:rPr>
          <w:rtl/>
        </w:rPr>
        <w:t xml:space="preserve"> فكتب إليه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 xml:space="preserve">ارضخ لهم </w:t>
      </w:r>
      <w:r w:rsidR="005876C9">
        <w:rPr>
          <w:rtl/>
        </w:rPr>
        <w:t>شيئاً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فأرضاهم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838" w:name="_Toc283486288"/>
      <w:bookmarkStart w:id="839" w:name="_Toc303150779"/>
      <w:bookmarkStart w:id="840" w:name="_Toc376860132"/>
      <w:bookmarkStart w:id="841" w:name="_Toc274435979"/>
      <w:r>
        <w:rPr>
          <w:rtl/>
        </w:rPr>
        <w:t>12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FC03F9">
        <w:rPr>
          <w:rtl/>
        </w:rPr>
        <w:t xml:space="preserve">أنّه </w:t>
      </w:r>
      <w:r>
        <w:rPr>
          <w:rtl/>
        </w:rPr>
        <w:t xml:space="preserve">لا يجوز </w:t>
      </w:r>
      <w:r w:rsidR="00851444">
        <w:rPr>
          <w:rtl/>
        </w:rPr>
        <w:t xml:space="preserve">ان </w:t>
      </w:r>
      <w:r>
        <w:rPr>
          <w:rtl/>
        </w:rPr>
        <w:t>يؤخذ شيء من تراب الكعبة</w:t>
      </w:r>
      <w:bookmarkEnd w:id="838"/>
      <w:bookmarkEnd w:id="839"/>
      <w:r w:rsidR="006020DA">
        <w:rPr>
          <w:rtl/>
        </w:rPr>
        <w:t xml:space="preserve"> </w:t>
      </w:r>
      <w:bookmarkStart w:id="842" w:name="_Toc283486289"/>
      <w:bookmarkStart w:id="843" w:name="_Toc303150780"/>
      <w:r w:rsidR="00817E94">
        <w:rPr>
          <w:rtl/>
        </w:rPr>
        <w:t>و</w:t>
      </w:r>
      <w:r>
        <w:rPr>
          <w:rtl/>
        </w:rPr>
        <w:t>المسجد وحصاهما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166F">
        <w:rPr>
          <w:rtl/>
        </w:rPr>
        <w:t>و</w:t>
      </w:r>
      <w:r w:rsidR="004B166F">
        <w:rPr>
          <w:rFonts w:hint="cs"/>
          <w:rtl/>
        </w:rPr>
        <w:t>أ</w:t>
      </w:r>
      <w:r w:rsidR="004B416A">
        <w:rPr>
          <w:rtl/>
        </w:rPr>
        <w:t>ن</w:t>
      </w:r>
      <w:r w:rsidR="004B166F">
        <w:rPr>
          <w:rFonts w:hint="cs"/>
          <w:rtl/>
        </w:rPr>
        <w:t>ّ</w:t>
      </w:r>
      <w:r w:rsidR="004B416A">
        <w:rPr>
          <w:rtl/>
        </w:rPr>
        <w:t xml:space="preserve"> </w:t>
      </w:r>
      <w:r>
        <w:rPr>
          <w:rtl/>
        </w:rPr>
        <w:t xml:space="preserve">من أخذ من ذلك </w:t>
      </w:r>
      <w:bookmarkEnd w:id="842"/>
      <w:bookmarkEnd w:id="843"/>
      <w:r w:rsidR="005876C9">
        <w:rPr>
          <w:rtl/>
        </w:rPr>
        <w:t>شيئاً</w:t>
      </w:r>
      <w:r w:rsidR="003204F8">
        <w:rPr>
          <w:rtl/>
        </w:rPr>
        <w:t xml:space="preserve"> </w:t>
      </w:r>
      <w:bookmarkStart w:id="844" w:name="_Toc283486290"/>
      <w:bookmarkStart w:id="845" w:name="_Toc303150781"/>
      <w:r w:rsidR="00817E94">
        <w:rPr>
          <w:rtl/>
        </w:rPr>
        <w:t>و</w:t>
      </w:r>
      <w:r>
        <w:rPr>
          <w:rtl/>
        </w:rPr>
        <w:t xml:space="preserve">جب </w:t>
      </w:r>
      <w:r w:rsidR="004B166F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يرد</w:t>
      </w:r>
      <w:r w:rsidR="004B166F">
        <w:rPr>
          <w:rFonts w:hint="cs"/>
          <w:rtl/>
        </w:rPr>
        <w:t>ّ</w:t>
      </w:r>
      <w:r>
        <w:rPr>
          <w:rtl/>
        </w:rPr>
        <w:t>ه</w:t>
      </w:r>
      <w:bookmarkEnd w:id="840"/>
      <w:bookmarkEnd w:id="841"/>
      <w:bookmarkEnd w:id="844"/>
      <w:bookmarkEnd w:id="845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[ 17596 ]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885624">
        <w:rPr>
          <w:rtl/>
        </w:rPr>
        <w:t xml:space="preserve">عليّ </w:t>
      </w:r>
      <w:r>
        <w:rPr>
          <w:rtl/>
        </w:rPr>
        <w:t>صاحب الانماط</w:t>
      </w:r>
      <w:r w:rsidR="00817E94">
        <w:rPr>
          <w:rtl/>
        </w:rPr>
        <w:t>،</w:t>
      </w:r>
      <w:r>
        <w:rPr>
          <w:rtl/>
        </w:rPr>
        <w:t xml:space="preserve"> عن أب</w:t>
      </w:r>
      <w:r w:rsidR="00851444">
        <w:rPr>
          <w:rtl/>
        </w:rPr>
        <w:t xml:space="preserve">ان </w:t>
      </w:r>
      <w:r>
        <w:rPr>
          <w:rtl/>
        </w:rPr>
        <w:t>بن تغلب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</w:t>
      </w:r>
      <w:r w:rsidR="004B166F">
        <w:rPr>
          <w:rFonts w:hint="cs"/>
          <w:rtl/>
        </w:rPr>
        <w:t>ـ</w:t>
      </w:r>
      <w:r>
        <w:rPr>
          <w:rtl/>
        </w:rPr>
        <w:t>م</w:t>
      </w:r>
      <w:r w:rsidR="004B166F">
        <w:rPr>
          <w:rFonts w:hint="cs"/>
          <w:rtl/>
        </w:rPr>
        <w:t>ّ</w:t>
      </w:r>
      <w:r>
        <w:rPr>
          <w:rtl/>
        </w:rPr>
        <w:t xml:space="preserve">ا هدم </w:t>
      </w:r>
      <w:r w:rsidR="006019C1">
        <w:rPr>
          <w:rtl/>
        </w:rPr>
        <w:t>الحجّاج</w:t>
      </w:r>
      <w:r>
        <w:rPr>
          <w:rtl/>
        </w:rPr>
        <w:t xml:space="preserve"> الكعبة فر</w:t>
      </w:r>
      <w:r w:rsidR="00FF1C5B">
        <w:rPr>
          <w:rFonts w:hint="cs"/>
          <w:rtl/>
        </w:rPr>
        <w:t>ّ</w:t>
      </w:r>
      <w:r>
        <w:rPr>
          <w:rtl/>
        </w:rPr>
        <w:t>ق الناس ترابها فلم</w:t>
      </w:r>
      <w:r w:rsidR="00FF1C5B">
        <w:rPr>
          <w:rFonts w:hint="cs"/>
          <w:rtl/>
        </w:rPr>
        <w:t>ّ</w:t>
      </w:r>
      <w:r>
        <w:rPr>
          <w:rtl/>
        </w:rPr>
        <w:t xml:space="preserve">ا صاروا إلى بنائها فأرادوا </w:t>
      </w:r>
      <w:r w:rsidR="00851444">
        <w:rPr>
          <w:rtl/>
        </w:rPr>
        <w:t xml:space="preserve">ان </w:t>
      </w:r>
      <w:r>
        <w:rPr>
          <w:rtl/>
        </w:rPr>
        <w:t xml:space="preserve">يبنوها خرجت عليهم حية فمنعت الناس البناء </w:t>
      </w:r>
      <w:r w:rsidR="00885624">
        <w:rPr>
          <w:rtl/>
        </w:rPr>
        <w:t xml:space="preserve">حتّى </w:t>
      </w:r>
      <w:r>
        <w:rPr>
          <w:rtl/>
        </w:rPr>
        <w:t>هربوا</w:t>
      </w:r>
      <w:r w:rsidR="00817E94">
        <w:rPr>
          <w:rtl/>
        </w:rPr>
        <w:t>،</w:t>
      </w:r>
      <w:r>
        <w:rPr>
          <w:rtl/>
        </w:rPr>
        <w:t xml:space="preserve"> فأتوا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FF1C5B" w:rsidRDefault="002F6C38" w:rsidP="00FF1C5B">
      <w:pPr>
        <w:pStyle w:val="libFootnote0"/>
        <w:rPr>
          <w:rtl/>
        </w:rPr>
      </w:pPr>
      <w:r w:rsidRPr="00FF1C5B">
        <w:rPr>
          <w:rtl/>
        </w:rPr>
        <w:t>(1) في المصدر زيادة</w:t>
      </w:r>
      <w:r w:rsidR="00817E94" w:rsidRPr="00FF1C5B">
        <w:rPr>
          <w:rtl/>
        </w:rPr>
        <w:t>:</w:t>
      </w:r>
      <w:r w:rsidRPr="00FF1C5B">
        <w:rPr>
          <w:rtl/>
        </w:rPr>
        <w:t xml:space="preserve"> في هذا. </w:t>
      </w:r>
    </w:p>
    <w:p w:rsidR="002F6C38" w:rsidRPr="00FF1C5B" w:rsidRDefault="002F6C38" w:rsidP="00FF1C5B">
      <w:pPr>
        <w:pStyle w:val="libFootnote0"/>
        <w:rPr>
          <w:rtl/>
        </w:rPr>
      </w:pPr>
      <w:r w:rsidRPr="00FF1C5B">
        <w:rPr>
          <w:rtl/>
        </w:rPr>
        <w:t>(2) في المصدر</w:t>
      </w:r>
      <w:r w:rsidR="00817E94" w:rsidRPr="00FF1C5B">
        <w:rPr>
          <w:rtl/>
        </w:rPr>
        <w:t>:</w:t>
      </w:r>
      <w:r w:rsidRPr="00FF1C5B">
        <w:rPr>
          <w:rtl/>
        </w:rPr>
        <w:t xml:space="preserve"> فقال له</w:t>
      </w:r>
      <w:r w:rsidR="00817E94" w:rsidRPr="00FF1C5B">
        <w:rPr>
          <w:rtl/>
        </w:rPr>
        <w:t>:</w:t>
      </w:r>
      <w:r w:rsidR="00FF1C5B">
        <w:rPr>
          <w:rtl/>
        </w:rPr>
        <w:t xml:space="preserve"> ال</w:t>
      </w:r>
      <w:r w:rsidR="00FF1C5B">
        <w:rPr>
          <w:rFonts w:hint="cs"/>
          <w:rtl/>
        </w:rPr>
        <w:t>أ</w:t>
      </w:r>
      <w:r w:rsidR="003204F8" w:rsidRPr="00FF1C5B">
        <w:rPr>
          <w:rtl/>
        </w:rPr>
        <w:t xml:space="preserve">مر </w:t>
      </w:r>
      <w:r w:rsidRPr="00FF1C5B">
        <w:rPr>
          <w:rtl/>
        </w:rPr>
        <w:t>لا بد</w:t>
      </w:r>
      <w:r w:rsidR="00FF1C5B">
        <w:rPr>
          <w:rFonts w:hint="cs"/>
          <w:rtl/>
        </w:rPr>
        <w:t>ّ</w:t>
      </w:r>
      <w:r w:rsidRPr="00FF1C5B">
        <w:rPr>
          <w:rtl/>
        </w:rPr>
        <w:t xml:space="preserve"> منه. </w:t>
      </w:r>
    </w:p>
    <w:p w:rsidR="002F6C38" w:rsidRPr="00FF1C5B" w:rsidRDefault="002F6C38" w:rsidP="00FF1C5B">
      <w:pPr>
        <w:pStyle w:val="libFootnote0"/>
        <w:rPr>
          <w:rtl/>
        </w:rPr>
      </w:pPr>
      <w:r w:rsidRPr="00FF1C5B">
        <w:rPr>
          <w:rtl/>
        </w:rPr>
        <w:t xml:space="preserve">(3) يأتي ما </w:t>
      </w:r>
      <w:r w:rsidR="00E2451E" w:rsidRPr="00FF1C5B">
        <w:rPr>
          <w:rtl/>
        </w:rPr>
        <w:t>ي</w:t>
      </w:r>
      <w:r w:rsidR="009446EF" w:rsidRPr="00FF1C5B">
        <w:rPr>
          <w:rtl/>
        </w:rPr>
        <w:t xml:space="preserve">دلّ </w:t>
      </w:r>
      <w:r w:rsidRPr="00FF1C5B">
        <w:rPr>
          <w:rtl/>
        </w:rPr>
        <w:t xml:space="preserve">على بعض المقصود في الحديث 1 من الباب 12 من هذه </w:t>
      </w:r>
      <w:r w:rsidR="00686FCC" w:rsidRPr="00FF1C5B">
        <w:rPr>
          <w:rtl/>
        </w:rPr>
        <w:t>الأبواب</w:t>
      </w:r>
      <w:r w:rsidRPr="00FF1C5B">
        <w:rPr>
          <w:rtl/>
        </w:rPr>
        <w:t xml:space="preserve">. </w:t>
      </w:r>
    </w:p>
    <w:p w:rsidR="002F6C38" w:rsidRPr="00FF1C5B" w:rsidRDefault="006019C1" w:rsidP="00FF1C5B">
      <w:pPr>
        <w:pStyle w:val="libFootnote0"/>
        <w:rPr>
          <w:rtl/>
        </w:rPr>
      </w:pPr>
      <w:r w:rsidRPr="00FF1C5B">
        <w:rPr>
          <w:rtl/>
        </w:rPr>
        <w:t xml:space="preserve">وتقدّم </w:t>
      </w:r>
      <w:r w:rsidR="002F6C38" w:rsidRPr="00FF1C5B">
        <w:rPr>
          <w:rtl/>
        </w:rPr>
        <w:t xml:space="preserve">ما </w:t>
      </w:r>
      <w:r w:rsidR="00E2451E" w:rsidRPr="00FF1C5B">
        <w:rPr>
          <w:rtl/>
        </w:rPr>
        <w:t>ي</w:t>
      </w:r>
      <w:r w:rsidR="009446EF" w:rsidRPr="00FF1C5B">
        <w:rPr>
          <w:rtl/>
        </w:rPr>
        <w:t xml:space="preserve">دلّ </w:t>
      </w:r>
      <w:r w:rsidR="002F6C38" w:rsidRPr="00FF1C5B">
        <w:rPr>
          <w:rtl/>
        </w:rPr>
        <w:t>على ذلك في الحديث 7 من الباب 66 من أبواب آداب الحم</w:t>
      </w:r>
      <w:r w:rsidR="00A839CF">
        <w:rPr>
          <w:rFonts w:hint="cs"/>
          <w:rtl/>
        </w:rPr>
        <w:t>ّ</w:t>
      </w:r>
      <w:r w:rsidR="002F6C38" w:rsidRPr="00FF1C5B">
        <w:rPr>
          <w:rtl/>
        </w:rPr>
        <w:t>ام.</w:t>
      </w:r>
    </w:p>
    <w:p w:rsidR="002F6C38" w:rsidRPr="00FF1C5B" w:rsidRDefault="002F6C38" w:rsidP="00FF1C5B">
      <w:pPr>
        <w:pStyle w:val="libFootnoteCenterBold"/>
        <w:rPr>
          <w:rtl/>
        </w:rPr>
      </w:pPr>
      <w:r w:rsidRPr="00FF1C5B">
        <w:rPr>
          <w:rtl/>
        </w:rPr>
        <w:t xml:space="preserve">الباب 12 </w:t>
      </w:r>
    </w:p>
    <w:p w:rsidR="002F6C38" w:rsidRPr="00FF1C5B" w:rsidRDefault="002F6C38" w:rsidP="00FF1C5B">
      <w:pPr>
        <w:pStyle w:val="libFootnoteCenterBold"/>
        <w:rPr>
          <w:rtl/>
        </w:rPr>
      </w:pPr>
      <w:r w:rsidRPr="00FF1C5B">
        <w:rPr>
          <w:rtl/>
        </w:rPr>
        <w:t>فيه 5 أحاديث</w:t>
      </w:r>
    </w:p>
    <w:p w:rsidR="002F6C38" w:rsidRPr="00FF1C5B" w:rsidRDefault="002F6C38" w:rsidP="00FF1C5B">
      <w:pPr>
        <w:pStyle w:val="libFootnote0"/>
        <w:rPr>
          <w:rtl/>
        </w:rPr>
      </w:pPr>
      <w:r w:rsidRPr="00FF1C5B">
        <w:rPr>
          <w:rtl/>
        </w:rPr>
        <w:t>1</w:t>
      </w:r>
      <w:r w:rsidR="00817E94" w:rsidRPr="00FF1C5B">
        <w:rPr>
          <w:rtl/>
        </w:rPr>
        <w:t xml:space="preserve"> - </w:t>
      </w:r>
      <w:r w:rsidRPr="00FF1C5B">
        <w:rPr>
          <w:rtl/>
        </w:rPr>
        <w:t>الكافي 4</w:t>
      </w:r>
      <w:r w:rsidR="00817E94" w:rsidRPr="00FF1C5B">
        <w:rPr>
          <w:rtl/>
        </w:rPr>
        <w:t>:</w:t>
      </w:r>
      <w:r w:rsidRPr="00FF1C5B">
        <w:rPr>
          <w:rtl/>
        </w:rPr>
        <w:t xml:space="preserve"> 222 </w:t>
      </w:r>
      <w:r w:rsidR="008A3557" w:rsidRPr="00FF1C5B">
        <w:rPr>
          <w:rtl/>
        </w:rPr>
        <w:t>/</w:t>
      </w:r>
      <w:r w:rsidRPr="00FF1C5B">
        <w:rPr>
          <w:rtl/>
        </w:rPr>
        <w:t xml:space="preserve"> 8.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6019C1" w:rsidP="00A839CF">
      <w:pPr>
        <w:pStyle w:val="libNormal0"/>
        <w:rPr>
          <w:rtl/>
        </w:rPr>
      </w:pPr>
      <w:r>
        <w:rPr>
          <w:rtl/>
        </w:rPr>
        <w:lastRenderedPageBreak/>
        <w:t>الحجّاج</w:t>
      </w:r>
      <w:r w:rsidR="002F6C38">
        <w:rPr>
          <w:rtl/>
        </w:rPr>
        <w:t xml:space="preserve"> فأخبروه</w:t>
      </w:r>
      <w:r w:rsidR="00817E94">
        <w:rPr>
          <w:rtl/>
        </w:rPr>
        <w:t>،</w:t>
      </w:r>
      <w:r w:rsidR="002F6C38">
        <w:rPr>
          <w:rtl/>
        </w:rPr>
        <w:t xml:space="preserve"> فخاف </w:t>
      </w:r>
      <w:r w:rsidR="00851444">
        <w:rPr>
          <w:rtl/>
        </w:rPr>
        <w:t xml:space="preserve">ان </w:t>
      </w:r>
      <w:r w:rsidR="002F6C38">
        <w:rPr>
          <w:rtl/>
        </w:rPr>
        <w:t>يكون قد منع بناءها</w:t>
      </w:r>
      <w:r w:rsidR="00817E94">
        <w:rPr>
          <w:rtl/>
        </w:rPr>
        <w:t>،</w:t>
      </w:r>
      <w:r w:rsidR="002F6C38">
        <w:rPr>
          <w:rtl/>
        </w:rPr>
        <w:t xml:space="preserve"> فصعد المنبر </w:t>
      </w:r>
      <w:r w:rsidR="008B0A36">
        <w:rPr>
          <w:rtl/>
        </w:rPr>
        <w:t xml:space="preserve">ثمّ </w:t>
      </w:r>
      <w:r w:rsidR="002F6C38">
        <w:rPr>
          <w:rtl/>
        </w:rPr>
        <w:t>نشد الناس وقال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أنشد الله </w:t>
      </w:r>
      <w:r w:rsidR="00ED14B6">
        <w:rPr>
          <w:rtl/>
        </w:rPr>
        <w:t>عبداً</w:t>
      </w:r>
      <w:r w:rsidR="002F6C38">
        <w:rPr>
          <w:rtl/>
        </w:rPr>
        <w:t xml:space="preserve"> عنده مم</w:t>
      </w:r>
      <w:r w:rsidR="00F034F8">
        <w:rPr>
          <w:rFonts w:hint="cs"/>
          <w:rtl/>
        </w:rPr>
        <w:t>ّ</w:t>
      </w:r>
      <w:r w:rsidR="002F6C38">
        <w:rPr>
          <w:rtl/>
        </w:rPr>
        <w:t>ا ابتلينا به علم لما أخبرنا به</w:t>
      </w:r>
      <w:r w:rsidR="00817E94">
        <w:rPr>
          <w:rtl/>
        </w:rPr>
        <w:t>،</w:t>
      </w:r>
      <w:r w:rsidR="002F6C38"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فقام إليه شيخ فقال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</w:t>
      </w:r>
      <w:r w:rsidR="00851444">
        <w:rPr>
          <w:rtl/>
        </w:rPr>
        <w:t xml:space="preserve">ان </w:t>
      </w:r>
      <w:r w:rsidR="002F6C38">
        <w:rPr>
          <w:rtl/>
        </w:rPr>
        <w:t xml:space="preserve">يكن عند أحد علم فعند رجل رأيته جاء إلى الكعبة فأخذ مقدارها </w:t>
      </w:r>
      <w:r w:rsidR="008B0A36">
        <w:rPr>
          <w:rtl/>
        </w:rPr>
        <w:t xml:space="preserve">ثمّ </w:t>
      </w:r>
      <w:r w:rsidR="002F6C38">
        <w:rPr>
          <w:rtl/>
        </w:rPr>
        <w:t>مضى</w:t>
      </w:r>
      <w:r w:rsidR="00817E94">
        <w:rPr>
          <w:rtl/>
        </w:rPr>
        <w:t>،</w:t>
      </w:r>
      <w:r w:rsidR="002F6C38">
        <w:rPr>
          <w:rtl/>
        </w:rPr>
        <w:t xml:space="preserve"> فقال </w:t>
      </w:r>
      <w:r>
        <w:rPr>
          <w:rtl/>
        </w:rPr>
        <w:t>الحجّاج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من هو؟ 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</w:t>
      </w:r>
      <w:r w:rsidR="00885624">
        <w:rPr>
          <w:rtl/>
        </w:rPr>
        <w:t xml:space="preserve">عليّ </w:t>
      </w:r>
      <w:r w:rsidR="002F6C38">
        <w:rPr>
          <w:rtl/>
        </w:rPr>
        <w:t>بن الحسين</w:t>
      </w:r>
      <w:r w:rsidR="00A839CF">
        <w:rPr>
          <w:rFonts w:hint="cs"/>
          <w:rtl/>
        </w:rPr>
        <w:t xml:space="preserve"> (</w:t>
      </w:r>
      <w:r w:rsidR="002F6C38">
        <w:rPr>
          <w:rtl/>
        </w:rPr>
        <w:t xml:space="preserve"> </w:t>
      </w:r>
      <w:r w:rsidR="00B55CC4" w:rsidRPr="00B55CC4">
        <w:rPr>
          <w:rStyle w:val="libAlaemChar"/>
          <w:rFonts w:hint="cs"/>
          <w:rtl/>
        </w:rPr>
        <w:t>عليهما‌السلام</w:t>
      </w:r>
      <w:r w:rsidR="002F6C38">
        <w:rPr>
          <w:rtl/>
        </w:rPr>
        <w:t xml:space="preserve"> </w:t>
      </w:r>
      <w:r w:rsidR="00A839CF">
        <w:rPr>
          <w:rFonts w:hint="cs"/>
          <w:rtl/>
        </w:rPr>
        <w:t xml:space="preserve">) ، </w:t>
      </w:r>
      <w:r w:rsidR="002F6C38">
        <w:rPr>
          <w:rtl/>
        </w:rPr>
        <w:t>فقال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معدن ذلك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فبعث إلى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فأتاه فأخبره ما </w:t>
      </w:r>
      <w:r w:rsidR="004B416A">
        <w:rPr>
          <w:rtl/>
        </w:rPr>
        <w:t xml:space="preserve">كان </w:t>
      </w:r>
      <w:r>
        <w:rPr>
          <w:rtl/>
        </w:rPr>
        <w:t>من منع الله إي</w:t>
      </w:r>
      <w:r w:rsidR="00F034F8">
        <w:rPr>
          <w:rFonts w:hint="cs"/>
          <w:rtl/>
        </w:rPr>
        <w:t>ّ</w:t>
      </w:r>
      <w:r>
        <w:rPr>
          <w:rtl/>
        </w:rPr>
        <w:t>اه البناء</w:t>
      </w:r>
      <w:r w:rsidR="00817E94">
        <w:rPr>
          <w:rtl/>
        </w:rPr>
        <w:t>،</w:t>
      </w:r>
      <w:r>
        <w:rPr>
          <w:rtl/>
        </w:rPr>
        <w:t xml:space="preserve"> فقال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 :</w:t>
      </w:r>
      <w:r>
        <w:rPr>
          <w:rtl/>
        </w:rPr>
        <w:t>يا حج</w:t>
      </w:r>
      <w:r w:rsidR="00F034F8">
        <w:rPr>
          <w:rFonts w:hint="cs"/>
          <w:rtl/>
        </w:rPr>
        <w:t>ّ</w:t>
      </w:r>
      <w:r>
        <w:rPr>
          <w:rtl/>
        </w:rPr>
        <w:t>اج</w:t>
      </w:r>
      <w:r w:rsidR="00817E94">
        <w:rPr>
          <w:rtl/>
        </w:rPr>
        <w:t>،</w:t>
      </w:r>
      <w:r>
        <w:rPr>
          <w:rtl/>
        </w:rPr>
        <w:t xml:space="preserve"> عمدت إلى بناء إبراهيم وإسماعيل فألقيته في الطريق وأنهبته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كأنك ترى </w:t>
      </w:r>
      <w:r w:rsidR="00FC03F9">
        <w:rPr>
          <w:rtl/>
        </w:rPr>
        <w:t xml:space="preserve">أنّه </w:t>
      </w:r>
      <w:r>
        <w:rPr>
          <w:rtl/>
        </w:rPr>
        <w:t>تراث لك</w:t>
      </w:r>
      <w:r w:rsidR="00817E94">
        <w:rPr>
          <w:rtl/>
        </w:rPr>
        <w:t>،</w:t>
      </w:r>
      <w:r>
        <w:rPr>
          <w:rtl/>
        </w:rPr>
        <w:t xml:space="preserve"> اصعد المنبر وانشد الناس </w:t>
      </w:r>
      <w:r w:rsidR="00851444">
        <w:rPr>
          <w:rtl/>
        </w:rPr>
        <w:t xml:space="preserve">ان </w:t>
      </w:r>
      <w:r>
        <w:rPr>
          <w:rtl/>
        </w:rPr>
        <w:t xml:space="preserve">لا يبقى أحد منهم أخذ منه </w:t>
      </w:r>
      <w:r w:rsidR="005876C9">
        <w:rPr>
          <w:rtl/>
        </w:rPr>
        <w:t>شيئاً</w:t>
      </w:r>
      <w:r w:rsidR="003204F8">
        <w:rPr>
          <w:rtl/>
        </w:rPr>
        <w:t xml:space="preserve"> </w:t>
      </w:r>
      <w:r w:rsidR="008B0A36">
        <w:rPr>
          <w:rtl/>
        </w:rPr>
        <w:t xml:space="preserve">إلّا </w:t>
      </w:r>
      <w:r>
        <w:rPr>
          <w:rtl/>
        </w:rPr>
        <w:t>رد</w:t>
      </w:r>
      <w:r w:rsidR="00F034F8">
        <w:rPr>
          <w:rFonts w:hint="cs"/>
          <w:rtl/>
        </w:rPr>
        <w:t>ّ</w:t>
      </w:r>
      <w:r>
        <w:rPr>
          <w:rtl/>
        </w:rPr>
        <w:t>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ففعل وأنشد الناس </w:t>
      </w:r>
      <w:r w:rsidR="00851444">
        <w:rPr>
          <w:rtl/>
        </w:rPr>
        <w:t xml:space="preserve">ان </w:t>
      </w:r>
      <w:r>
        <w:rPr>
          <w:rtl/>
        </w:rPr>
        <w:t xml:space="preserve">لا يبقى منهم أحد عنده شيء </w:t>
      </w:r>
      <w:r w:rsidR="008B0A36">
        <w:rPr>
          <w:rtl/>
        </w:rPr>
        <w:t xml:space="preserve">إلّا </w:t>
      </w:r>
      <w:r>
        <w:rPr>
          <w:rtl/>
        </w:rPr>
        <w:t>رد</w:t>
      </w:r>
      <w:r w:rsidR="00295C75">
        <w:rPr>
          <w:rFonts w:hint="cs"/>
          <w:rtl/>
        </w:rPr>
        <w:t>ّ</w:t>
      </w:r>
      <w:r>
        <w:rPr>
          <w:rtl/>
        </w:rPr>
        <w:t>ه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فرد</w:t>
      </w:r>
      <w:r w:rsidR="00295C75">
        <w:rPr>
          <w:rFonts w:hint="cs"/>
          <w:rtl/>
        </w:rPr>
        <w:t>ّ</w:t>
      </w:r>
      <w:r>
        <w:rPr>
          <w:rtl/>
        </w:rPr>
        <w:t>وه</w:t>
      </w:r>
      <w:r w:rsidR="00817E94">
        <w:rPr>
          <w:rtl/>
        </w:rPr>
        <w:t>،</w:t>
      </w:r>
      <w:r>
        <w:rPr>
          <w:rtl/>
        </w:rPr>
        <w:t xml:space="preserve"> فلم</w:t>
      </w:r>
      <w:r w:rsidR="00295C75">
        <w:rPr>
          <w:rFonts w:hint="cs"/>
          <w:rtl/>
        </w:rPr>
        <w:t>ّ</w:t>
      </w:r>
      <w:r>
        <w:rPr>
          <w:rtl/>
        </w:rPr>
        <w:t xml:space="preserve">ا رأى جمع التراب أتى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فوضع الاساس وأمرهم </w:t>
      </w:r>
      <w:r w:rsidR="00851444">
        <w:rPr>
          <w:rtl/>
        </w:rPr>
        <w:t xml:space="preserve">ان </w:t>
      </w:r>
      <w:r>
        <w:rPr>
          <w:rtl/>
        </w:rPr>
        <w:t>يحفروا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فتغي</w:t>
      </w:r>
      <w:r w:rsidR="00295C75">
        <w:rPr>
          <w:rFonts w:hint="cs"/>
          <w:rtl/>
        </w:rPr>
        <w:t>ّ</w:t>
      </w:r>
      <w:r>
        <w:rPr>
          <w:rtl/>
        </w:rPr>
        <w:t>بت عنهم الحي</w:t>
      </w:r>
      <w:r w:rsidR="00295C75">
        <w:rPr>
          <w:rFonts w:hint="cs"/>
          <w:rtl/>
        </w:rPr>
        <w:t>ّ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وحفروا </w:t>
      </w:r>
      <w:r w:rsidR="00885624">
        <w:rPr>
          <w:rtl/>
        </w:rPr>
        <w:t xml:space="preserve">حتّى </w:t>
      </w:r>
      <w:r>
        <w:rPr>
          <w:rtl/>
        </w:rPr>
        <w:t>انتهوا إلى موضع القواعد</w:t>
      </w:r>
      <w:r w:rsidR="00817E94">
        <w:rPr>
          <w:rtl/>
        </w:rPr>
        <w:t>،</w:t>
      </w:r>
      <w:r>
        <w:rPr>
          <w:rtl/>
        </w:rPr>
        <w:t xml:space="preserve"> قال لهم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تنح</w:t>
      </w:r>
      <w:r w:rsidR="00295C75">
        <w:rPr>
          <w:rFonts w:hint="cs"/>
          <w:rtl/>
        </w:rPr>
        <w:t>ّ</w:t>
      </w:r>
      <w:r>
        <w:rPr>
          <w:rtl/>
        </w:rPr>
        <w:t>وا</w:t>
      </w:r>
      <w:r w:rsidR="00817E94">
        <w:rPr>
          <w:rtl/>
        </w:rPr>
        <w:t>،</w:t>
      </w:r>
      <w:r>
        <w:rPr>
          <w:rtl/>
        </w:rPr>
        <w:t xml:space="preserve"> فتنح</w:t>
      </w:r>
      <w:r w:rsidR="00295C75">
        <w:rPr>
          <w:rFonts w:hint="cs"/>
          <w:rtl/>
        </w:rPr>
        <w:t>ّ</w:t>
      </w:r>
      <w:r>
        <w:rPr>
          <w:rtl/>
        </w:rPr>
        <w:t xml:space="preserve">وا فدنا منها فغطاها بثوبه </w:t>
      </w:r>
      <w:r w:rsidR="008B0A36">
        <w:rPr>
          <w:rtl/>
        </w:rPr>
        <w:t xml:space="preserve">ثمّ </w:t>
      </w:r>
      <w:r>
        <w:rPr>
          <w:rtl/>
        </w:rPr>
        <w:t>بكى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غطاها بالتراب بيد نفسه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دعا الفعلة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ضعوا بناءكم فوضعوا البناء فلم</w:t>
      </w:r>
      <w:r w:rsidR="00295C75">
        <w:rPr>
          <w:rFonts w:hint="cs"/>
          <w:rtl/>
        </w:rPr>
        <w:t>ّ</w:t>
      </w:r>
      <w:r>
        <w:rPr>
          <w:rtl/>
        </w:rPr>
        <w:t>ا ارتفعت حيطانها أ</w:t>
      </w:r>
      <w:r w:rsidR="003204F8">
        <w:rPr>
          <w:rtl/>
        </w:rPr>
        <w:t xml:space="preserve">مرّ </w:t>
      </w:r>
      <w:r>
        <w:rPr>
          <w:rtl/>
        </w:rPr>
        <w:t>بالتراب فقلب</w:t>
      </w:r>
      <w:r w:rsidR="00817E94">
        <w:rPr>
          <w:rtl/>
        </w:rPr>
        <w:t>،</w:t>
      </w:r>
      <w:r>
        <w:rPr>
          <w:rtl/>
        </w:rPr>
        <w:t xml:space="preserve"> فا</w:t>
      </w:r>
      <w:r w:rsidR="00295C75">
        <w:rPr>
          <w:rFonts w:hint="cs"/>
          <w:rtl/>
        </w:rPr>
        <w:t>ُ</w:t>
      </w:r>
      <w:r>
        <w:rPr>
          <w:rtl/>
        </w:rPr>
        <w:t>لقي في جوفه</w:t>
      </w:r>
      <w:r w:rsidR="00817E94">
        <w:rPr>
          <w:rtl/>
        </w:rPr>
        <w:t>،</w:t>
      </w:r>
      <w:r>
        <w:rPr>
          <w:rtl/>
        </w:rPr>
        <w:t xml:space="preserve"> فلذلك صار البيت مرتفعا</w:t>
      </w:r>
      <w:r w:rsidR="00295C75">
        <w:rPr>
          <w:rFonts w:hint="cs"/>
          <w:rtl/>
        </w:rPr>
        <w:t>ً</w:t>
      </w:r>
      <w:r>
        <w:rPr>
          <w:rtl/>
        </w:rPr>
        <w:t xml:space="preserve"> يصعد إليه بالدرج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393A81">
        <w:rPr>
          <w:rtl/>
        </w:rPr>
        <w:t xml:space="preserve">مرسلاً </w:t>
      </w:r>
      <w:r>
        <w:rPr>
          <w:rtl/>
        </w:rPr>
        <w:t xml:space="preserve">نحوه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سعد بن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عيسى</w:t>
      </w:r>
      <w:r w:rsidR="00817E94">
        <w:rPr>
          <w:rtl/>
        </w:rPr>
        <w:t>،</w:t>
      </w:r>
      <w:r>
        <w:rPr>
          <w:rtl/>
        </w:rPr>
        <w:t xml:space="preserve"> عن ابن أبي عمير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295C75" w:rsidRDefault="002F6C38" w:rsidP="00295C75">
      <w:pPr>
        <w:pStyle w:val="libFootnote0"/>
        <w:rPr>
          <w:rtl/>
        </w:rPr>
      </w:pPr>
      <w:r w:rsidRPr="00295C75">
        <w:rPr>
          <w:rtl/>
        </w:rPr>
        <w:t>(1) في المصدر</w:t>
      </w:r>
      <w:r w:rsidR="00817E94" w:rsidRPr="00295C75">
        <w:rPr>
          <w:rtl/>
        </w:rPr>
        <w:t>:</w:t>
      </w:r>
      <w:r w:rsidRPr="00295C75">
        <w:rPr>
          <w:rtl/>
        </w:rPr>
        <w:t xml:space="preserve"> وانتهبته. </w:t>
      </w:r>
    </w:p>
    <w:p w:rsidR="002F6C38" w:rsidRPr="00295C75" w:rsidRDefault="002F6C38" w:rsidP="00295C75">
      <w:pPr>
        <w:pStyle w:val="libFootnote0"/>
        <w:rPr>
          <w:rtl/>
        </w:rPr>
      </w:pPr>
      <w:r w:rsidRPr="00295C75">
        <w:rPr>
          <w:rtl/>
        </w:rPr>
        <w:t>(2) الفقيه 2</w:t>
      </w:r>
      <w:r w:rsidR="00817E94" w:rsidRPr="00295C75">
        <w:rPr>
          <w:rtl/>
        </w:rPr>
        <w:t>:</w:t>
      </w:r>
      <w:r w:rsidRPr="00295C75">
        <w:rPr>
          <w:rtl/>
        </w:rPr>
        <w:t xml:space="preserve"> 125 </w:t>
      </w:r>
      <w:r w:rsidR="008A3557" w:rsidRPr="00295C75">
        <w:rPr>
          <w:rtl/>
        </w:rPr>
        <w:t>/</w:t>
      </w:r>
      <w:r w:rsidRPr="00295C75">
        <w:rPr>
          <w:rtl/>
        </w:rPr>
        <w:t xml:space="preserve"> 541. </w:t>
      </w:r>
    </w:p>
    <w:p w:rsidR="002F6C38" w:rsidRPr="00295C75" w:rsidRDefault="002F6C38" w:rsidP="00295C75">
      <w:pPr>
        <w:pStyle w:val="libFootnote0"/>
        <w:rPr>
          <w:rtl/>
        </w:rPr>
      </w:pPr>
      <w:r w:rsidRPr="00295C75">
        <w:rPr>
          <w:rtl/>
        </w:rPr>
        <w:t>(3) علل الشرائع</w:t>
      </w:r>
      <w:r w:rsidR="00817E94" w:rsidRPr="00295C75">
        <w:rPr>
          <w:rtl/>
        </w:rPr>
        <w:t>:</w:t>
      </w:r>
      <w:r w:rsidRPr="00295C75">
        <w:rPr>
          <w:rtl/>
        </w:rPr>
        <w:t xml:space="preserve"> 448 </w:t>
      </w:r>
      <w:r w:rsidR="008A3557" w:rsidRPr="00295C75">
        <w:rPr>
          <w:rtl/>
        </w:rPr>
        <w:t>/</w:t>
      </w:r>
      <w:r w:rsidRPr="00295C75">
        <w:rPr>
          <w:rtl/>
        </w:rPr>
        <w:t xml:space="preserve"> 1.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[ 17597 ]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وعنهم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الحكم</w:t>
      </w:r>
      <w:r w:rsidR="00817E94">
        <w:rPr>
          <w:rtl/>
        </w:rPr>
        <w:t>،</w:t>
      </w:r>
      <w:r>
        <w:rPr>
          <w:rtl/>
        </w:rPr>
        <w:t xml:space="preserve"> عن داود بن النعمان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393A81">
        <w:rPr>
          <w:rtl/>
        </w:rPr>
        <w:t xml:space="preserve">أيّوب </w:t>
      </w:r>
      <w:r>
        <w:rPr>
          <w:rtl/>
        </w:rPr>
        <w:t>الخر</w:t>
      </w:r>
      <w:r w:rsidR="005F4805">
        <w:rPr>
          <w:rFonts w:hint="cs"/>
          <w:rtl/>
        </w:rPr>
        <w:t>ّ</w:t>
      </w:r>
      <w:r>
        <w:rPr>
          <w:rtl/>
        </w:rPr>
        <w:t>از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سمعت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ينبغي لاحد </w:t>
      </w:r>
      <w:r w:rsidR="00851444">
        <w:rPr>
          <w:rtl/>
        </w:rPr>
        <w:t xml:space="preserve">ان </w:t>
      </w:r>
      <w:r>
        <w:rPr>
          <w:rtl/>
        </w:rPr>
        <w:t xml:space="preserve">يأخذ من تربة ما حول الكعبة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 xml:space="preserve">أخذ من ذلك </w:t>
      </w:r>
      <w:r w:rsidR="005876C9">
        <w:rPr>
          <w:rtl/>
        </w:rPr>
        <w:t>شيئاً</w:t>
      </w:r>
      <w:r w:rsidR="003204F8">
        <w:rPr>
          <w:rtl/>
        </w:rPr>
        <w:t xml:space="preserve"> </w:t>
      </w:r>
      <w:r>
        <w:rPr>
          <w:rtl/>
        </w:rPr>
        <w:t>رد</w:t>
      </w:r>
      <w:r w:rsidR="005F4805">
        <w:rPr>
          <w:rFonts w:hint="cs"/>
          <w:rtl/>
        </w:rPr>
        <w:t>ّ</w:t>
      </w:r>
      <w:r>
        <w:rPr>
          <w:rtl/>
        </w:rPr>
        <w:t>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ورواه الشيخ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393A81">
        <w:rPr>
          <w:rtl/>
        </w:rPr>
        <w:t xml:space="preserve">أيّوب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وبإسناده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مسلم مثله </w:t>
      </w:r>
      <w:r w:rsidRPr="002F6C38">
        <w:rPr>
          <w:rStyle w:val="libFootnotenumChar"/>
          <w:rtl/>
        </w:rPr>
        <w:t>(4)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933449">
      <w:pPr>
        <w:pStyle w:val="libNormal"/>
        <w:rPr>
          <w:rtl/>
        </w:rPr>
      </w:pPr>
      <w:r w:rsidRPr="00E85D7F">
        <w:rPr>
          <w:rStyle w:val="libNormalChar"/>
          <w:rtl/>
        </w:rPr>
        <w:t>[ 17598 ]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وعنهم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نصر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المفضّل </w:t>
      </w:r>
      <w:r>
        <w:rPr>
          <w:rtl/>
        </w:rPr>
        <w:t>بن صالح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أخذت سك</w:t>
      </w:r>
      <w:r w:rsidR="005F4805">
        <w:rPr>
          <w:rFonts w:hint="cs"/>
          <w:rtl/>
        </w:rPr>
        <w:t>ّ</w:t>
      </w:r>
      <w:r>
        <w:rPr>
          <w:rtl/>
        </w:rPr>
        <w:t>ا</w:t>
      </w:r>
      <w:r w:rsidR="005F4805">
        <w:rPr>
          <w:rFonts w:hint="cs"/>
          <w:rtl/>
        </w:rPr>
        <w:t>ً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933449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من سك المقام</w:t>
      </w:r>
      <w:r w:rsidR="00817E94">
        <w:rPr>
          <w:rtl/>
        </w:rPr>
        <w:t>،</w:t>
      </w:r>
      <w:r>
        <w:rPr>
          <w:rtl/>
        </w:rPr>
        <w:t xml:space="preserve"> وترابا</w:t>
      </w:r>
      <w:r w:rsidR="005F4805">
        <w:rPr>
          <w:rFonts w:hint="cs"/>
          <w:rtl/>
        </w:rPr>
        <w:t>ً</w:t>
      </w:r>
      <w:r>
        <w:rPr>
          <w:rtl/>
        </w:rPr>
        <w:t xml:space="preserve"> من تراب البيت</w:t>
      </w:r>
      <w:r w:rsidR="00817E94">
        <w:rPr>
          <w:rtl/>
        </w:rPr>
        <w:t>،</w:t>
      </w:r>
      <w:r>
        <w:rPr>
          <w:rtl/>
        </w:rPr>
        <w:t xml:space="preserve"> وسبع حصيات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بئس ما صنعت</w:t>
      </w:r>
      <w:r w:rsidR="00817E94">
        <w:rPr>
          <w:rtl/>
        </w:rPr>
        <w:t>،</w:t>
      </w:r>
      <w:r>
        <w:rPr>
          <w:rtl/>
        </w:rPr>
        <w:t xml:space="preserve"> أم</w:t>
      </w:r>
      <w:r w:rsidR="005F4805">
        <w:rPr>
          <w:rFonts w:hint="cs"/>
          <w:rtl/>
        </w:rPr>
        <w:t>ّ</w:t>
      </w:r>
      <w:r>
        <w:rPr>
          <w:rtl/>
        </w:rPr>
        <w:t>ا التراب والحصا فرد</w:t>
      </w:r>
      <w:r w:rsidR="005F4805">
        <w:rPr>
          <w:rFonts w:hint="cs"/>
          <w:rtl/>
        </w:rPr>
        <w:t>ّ</w:t>
      </w:r>
      <w:r>
        <w:rPr>
          <w:rtl/>
        </w:rPr>
        <w:t>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933449">
      <w:pPr>
        <w:pStyle w:val="libNormal"/>
        <w:rPr>
          <w:rtl/>
        </w:rPr>
      </w:pPr>
      <w:r>
        <w:rPr>
          <w:rtl/>
        </w:rPr>
        <w:t xml:space="preserve">ورواه الصدوق بإسناده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مثله </w:t>
      </w:r>
      <w:r w:rsidRPr="002F6C38">
        <w:rPr>
          <w:rStyle w:val="libFootnotenumChar"/>
          <w:rtl/>
        </w:rPr>
        <w:t>(</w:t>
      </w:r>
      <w:r w:rsidR="00933449">
        <w:rPr>
          <w:rStyle w:val="libFootnotenumChar"/>
          <w:rFonts w:hint="cs"/>
          <w:rtl/>
        </w:rPr>
        <w:t>6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[ 17599 ]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وعن أحمد بن مهران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F4805">
        <w:rPr>
          <w:rtl/>
        </w:rPr>
        <w:t>عم</w:t>
      </w:r>
      <w:r w:rsidR="00F64D7D">
        <w:rPr>
          <w:rtl/>
        </w:rPr>
        <w:t xml:space="preserve">ن </w:t>
      </w:r>
      <w:r>
        <w:rPr>
          <w:rtl/>
        </w:rPr>
        <w:t>حد</w:t>
      </w:r>
      <w:r w:rsidR="005F4805">
        <w:rPr>
          <w:rFonts w:hint="cs"/>
          <w:rtl/>
        </w:rPr>
        <w:t>ّ</w:t>
      </w:r>
      <w:r>
        <w:rPr>
          <w:rtl/>
        </w:rPr>
        <w:t>ثه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سنان</w:t>
      </w:r>
      <w:r w:rsidR="00817E94">
        <w:rPr>
          <w:rtl/>
        </w:rPr>
        <w:t>،</w:t>
      </w:r>
      <w:r>
        <w:rPr>
          <w:rtl/>
        </w:rPr>
        <w:t xml:space="preserve"> عن حذيفة بن منصور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 w:rsidR="005F4805">
        <w:rPr>
          <w:rFonts w:hint="cs"/>
          <w:rtl/>
        </w:rPr>
        <w:t>إ</w:t>
      </w:r>
      <w:r w:rsidR="00851444">
        <w:rPr>
          <w:rtl/>
        </w:rPr>
        <w:t>ن</w:t>
      </w:r>
      <w:r w:rsidR="005F4805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عمي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933449" w:rsidRDefault="002F6C38" w:rsidP="00933449">
      <w:pPr>
        <w:pStyle w:val="libFootnote0"/>
        <w:rPr>
          <w:rtl/>
        </w:rPr>
      </w:pPr>
      <w:r w:rsidRPr="00933449">
        <w:rPr>
          <w:rtl/>
        </w:rPr>
        <w:t>2</w:t>
      </w:r>
      <w:r w:rsidR="00817E94" w:rsidRPr="00933449">
        <w:rPr>
          <w:rtl/>
        </w:rPr>
        <w:t xml:space="preserve"> - </w:t>
      </w:r>
      <w:r w:rsidRPr="00933449">
        <w:rPr>
          <w:rtl/>
        </w:rPr>
        <w:t>الكافي 4</w:t>
      </w:r>
      <w:r w:rsidR="00817E94" w:rsidRPr="00933449">
        <w:rPr>
          <w:rtl/>
        </w:rPr>
        <w:t>:</w:t>
      </w:r>
      <w:r w:rsidRPr="00933449">
        <w:rPr>
          <w:rtl/>
        </w:rPr>
        <w:t xml:space="preserve"> 229 </w:t>
      </w:r>
      <w:r w:rsidR="008A3557" w:rsidRPr="00933449">
        <w:rPr>
          <w:rtl/>
        </w:rPr>
        <w:t>/</w:t>
      </w:r>
      <w:r w:rsidRPr="00933449">
        <w:rPr>
          <w:rtl/>
        </w:rPr>
        <w:t xml:space="preserve"> 1</w:t>
      </w:r>
      <w:r w:rsidR="00817E94" w:rsidRPr="00933449">
        <w:rPr>
          <w:rtl/>
        </w:rPr>
        <w:t>،</w:t>
      </w:r>
      <w:r w:rsidRPr="00933449">
        <w:rPr>
          <w:rtl/>
        </w:rPr>
        <w:t xml:space="preserve"> وأورده في الحديث 1 من الباب 26 من أبواب أحكام المساجد. </w:t>
      </w:r>
    </w:p>
    <w:p w:rsidR="002F6C38" w:rsidRPr="00933449" w:rsidRDefault="002F6C38" w:rsidP="00933449">
      <w:pPr>
        <w:pStyle w:val="libFootnote0"/>
        <w:rPr>
          <w:rtl/>
        </w:rPr>
      </w:pPr>
      <w:r w:rsidRPr="00933449">
        <w:rPr>
          <w:rtl/>
        </w:rPr>
        <w:t>(1) في الموضع الثاني من التهذيب</w:t>
      </w:r>
      <w:r w:rsidR="00817E94" w:rsidRPr="00933449">
        <w:rPr>
          <w:rtl/>
        </w:rPr>
        <w:t>:</w:t>
      </w:r>
      <w:r w:rsidRPr="00933449">
        <w:rPr>
          <w:rtl/>
        </w:rPr>
        <w:t xml:space="preserve"> ما حول البيت ( هامش المخطوط ). </w:t>
      </w:r>
    </w:p>
    <w:p w:rsidR="002F6C38" w:rsidRPr="00933449" w:rsidRDefault="002F6C38" w:rsidP="00933449">
      <w:pPr>
        <w:pStyle w:val="libFootnote0"/>
        <w:rPr>
          <w:rtl/>
        </w:rPr>
      </w:pPr>
      <w:r w:rsidRPr="00933449">
        <w:rPr>
          <w:rtl/>
        </w:rPr>
        <w:t>(2) التهذيب 5</w:t>
      </w:r>
      <w:r w:rsidR="00817E94" w:rsidRPr="00933449">
        <w:rPr>
          <w:rtl/>
        </w:rPr>
        <w:t>:</w:t>
      </w:r>
      <w:r w:rsidRPr="00933449">
        <w:rPr>
          <w:rtl/>
        </w:rPr>
        <w:t xml:space="preserve"> 420 </w:t>
      </w:r>
      <w:r w:rsidR="008A3557" w:rsidRPr="00933449">
        <w:rPr>
          <w:rtl/>
        </w:rPr>
        <w:t>/</w:t>
      </w:r>
      <w:r w:rsidRPr="00933449">
        <w:rPr>
          <w:rtl/>
        </w:rPr>
        <w:t xml:space="preserve"> 1460. </w:t>
      </w:r>
    </w:p>
    <w:p w:rsidR="002F6C38" w:rsidRPr="00933449" w:rsidRDefault="002F6C38" w:rsidP="00933449">
      <w:pPr>
        <w:pStyle w:val="libFootnote0"/>
        <w:rPr>
          <w:rtl/>
        </w:rPr>
      </w:pPr>
      <w:r w:rsidRPr="00933449">
        <w:rPr>
          <w:rtl/>
        </w:rPr>
        <w:t>(3) التهذيب 5</w:t>
      </w:r>
      <w:r w:rsidR="00817E94" w:rsidRPr="00933449">
        <w:rPr>
          <w:rtl/>
        </w:rPr>
        <w:t>:</w:t>
      </w:r>
      <w:r w:rsidRPr="00933449">
        <w:rPr>
          <w:rtl/>
        </w:rPr>
        <w:t xml:space="preserve"> 453 </w:t>
      </w:r>
      <w:r w:rsidR="008A3557" w:rsidRPr="00933449">
        <w:rPr>
          <w:rtl/>
        </w:rPr>
        <w:t>/</w:t>
      </w:r>
      <w:r w:rsidRPr="00933449">
        <w:rPr>
          <w:rtl/>
        </w:rPr>
        <w:t xml:space="preserve"> 1582. </w:t>
      </w:r>
    </w:p>
    <w:p w:rsidR="002F6C38" w:rsidRPr="00933449" w:rsidRDefault="002F6C38" w:rsidP="00933449">
      <w:pPr>
        <w:pStyle w:val="libFootnote0"/>
        <w:rPr>
          <w:rtl/>
        </w:rPr>
      </w:pPr>
      <w:r w:rsidRPr="00933449">
        <w:rPr>
          <w:rtl/>
        </w:rPr>
        <w:t>(4) الفقيه 2</w:t>
      </w:r>
      <w:r w:rsidR="00817E94" w:rsidRPr="00933449">
        <w:rPr>
          <w:rtl/>
        </w:rPr>
        <w:t>:</w:t>
      </w:r>
      <w:r w:rsidRPr="00933449">
        <w:rPr>
          <w:rtl/>
        </w:rPr>
        <w:t xml:space="preserve"> 165 </w:t>
      </w:r>
      <w:r w:rsidR="008A3557" w:rsidRPr="00933449">
        <w:rPr>
          <w:rtl/>
        </w:rPr>
        <w:t>/</w:t>
      </w:r>
      <w:r w:rsidRPr="00933449">
        <w:rPr>
          <w:rtl/>
        </w:rPr>
        <w:t xml:space="preserve"> 711. </w:t>
      </w:r>
    </w:p>
    <w:p w:rsidR="002F6C38" w:rsidRPr="00933449" w:rsidRDefault="002F6C38" w:rsidP="00933449">
      <w:pPr>
        <w:pStyle w:val="libFootnote0"/>
        <w:rPr>
          <w:rtl/>
        </w:rPr>
      </w:pPr>
      <w:r w:rsidRPr="00933449">
        <w:rPr>
          <w:rtl/>
        </w:rPr>
        <w:t>3</w:t>
      </w:r>
      <w:r w:rsidR="00817E94" w:rsidRPr="00933449">
        <w:rPr>
          <w:rtl/>
        </w:rPr>
        <w:t xml:space="preserve"> - </w:t>
      </w:r>
      <w:r w:rsidRPr="00933449">
        <w:rPr>
          <w:rtl/>
        </w:rPr>
        <w:t>الكافي 4</w:t>
      </w:r>
      <w:r w:rsidR="00817E94" w:rsidRPr="00933449">
        <w:rPr>
          <w:rtl/>
        </w:rPr>
        <w:t>:</w:t>
      </w:r>
      <w:r w:rsidRPr="00933449">
        <w:rPr>
          <w:rtl/>
        </w:rPr>
        <w:t xml:space="preserve"> 229 </w:t>
      </w:r>
      <w:r w:rsidR="008A3557" w:rsidRPr="00933449">
        <w:rPr>
          <w:rtl/>
        </w:rPr>
        <w:t>/</w:t>
      </w:r>
      <w:r w:rsidRPr="00933449">
        <w:rPr>
          <w:rtl/>
        </w:rPr>
        <w:t xml:space="preserve"> 2</w:t>
      </w:r>
      <w:r w:rsidR="00817E94" w:rsidRPr="00933449">
        <w:rPr>
          <w:rtl/>
        </w:rPr>
        <w:t>،</w:t>
      </w:r>
      <w:r w:rsidRPr="00933449">
        <w:rPr>
          <w:rtl/>
        </w:rPr>
        <w:t xml:space="preserve"> وأورده في الحديث 2 من الباب 26 من أبواب أحكام المساجد. </w:t>
      </w:r>
    </w:p>
    <w:p w:rsidR="002F6C38" w:rsidRPr="00933449" w:rsidRDefault="002F6C38" w:rsidP="00933449">
      <w:pPr>
        <w:pStyle w:val="libFootnote0"/>
        <w:rPr>
          <w:rtl/>
        </w:rPr>
      </w:pPr>
      <w:r w:rsidRPr="00933449">
        <w:rPr>
          <w:rtl/>
        </w:rPr>
        <w:t>(</w:t>
      </w:r>
      <w:r w:rsidR="00933449" w:rsidRPr="00933449">
        <w:rPr>
          <w:rFonts w:hint="cs"/>
          <w:rtl/>
        </w:rPr>
        <w:t>5</w:t>
      </w:r>
      <w:r w:rsidRPr="00933449">
        <w:rPr>
          <w:rtl/>
        </w:rPr>
        <w:t>) السك</w:t>
      </w:r>
      <w:r w:rsidR="00933449" w:rsidRPr="00933449">
        <w:rPr>
          <w:rFonts w:hint="cs"/>
          <w:rtl/>
        </w:rPr>
        <w:t>ّ</w:t>
      </w:r>
      <w:r w:rsidR="00817E94" w:rsidRPr="00933449">
        <w:rPr>
          <w:rtl/>
        </w:rPr>
        <w:t>:</w:t>
      </w:r>
      <w:r w:rsidRPr="00933449">
        <w:rPr>
          <w:rtl/>
        </w:rPr>
        <w:t xml:space="preserve"> المسمار. ( مجمع البحرين</w:t>
      </w:r>
      <w:r w:rsidR="00817E94" w:rsidRPr="00933449">
        <w:rPr>
          <w:rtl/>
        </w:rPr>
        <w:t xml:space="preserve"> - </w:t>
      </w:r>
      <w:r w:rsidRPr="00933449">
        <w:rPr>
          <w:rtl/>
        </w:rPr>
        <w:t>سكك</w:t>
      </w:r>
      <w:r w:rsidR="00817E94" w:rsidRPr="00933449">
        <w:rPr>
          <w:rtl/>
        </w:rPr>
        <w:t xml:space="preserve"> - </w:t>
      </w:r>
      <w:r w:rsidRPr="00933449">
        <w:rPr>
          <w:rtl/>
        </w:rPr>
        <w:t>5</w:t>
      </w:r>
      <w:r w:rsidR="00817E94" w:rsidRPr="00933449">
        <w:rPr>
          <w:rtl/>
        </w:rPr>
        <w:t>:</w:t>
      </w:r>
      <w:r w:rsidRPr="00933449">
        <w:rPr>
          <w:rtl/>
        </w:rPr>
        <w:t xml:space="preserve"> 270 ). </w:t>
      </w:r>
    </w:p>
    <w:p w:rsidR="002F6C38" w:rsidRPr="00933449" w:rsidRDefault="002F6C38" w:rsidP="00933449">
      <w:pPr>
        <w:pStyle w:val="libFootnote0"/>
        <w:rPr>
          <w:rtl/>
        </w:rPr>
      </w:pPr>
      <w:r w:rsidRPr="00933449">
        <w:rPr>
          <w:rtl/>
        </w:rPr>
        <w:t>(</w:t>
      </w:r>
      <w:r w:rsidR="00933449" w:rsidRPr="00933449">
        <w:rPr>
          <w:rFonts w:hint="cs"/>
          <w:rtl/>
        </w:rPr>
        <w:t>6</w:t>
      </w:r>
      <w:r w:rsidRPr="00933449">
        <w:rPr>
          <w:rtl/>
        </w:rPr>
        <w:t>) الفقيه 2</w:t>
      </w:r>
      <w:r w:rsidR="00817E94" w:rsidRPr="00933449">
        <w:rPr>
          <w:rtl/>
        </w:rPr>
        <w:t>:</w:t>
      </w:r>
      <w:r w:rsidRPr="00933449">
        <w:rPr>
          <w:rtl/>
        </w:rPr>
        <w:t xml:space="preserve"> 164 </w:t>
      </w:r>
      <w:r w:rsidR="008A3557" w:rsidRPr="00933449">
        <w:rPr>
          <w:rtl/>
        </w:rPr>
        <w:t>/</w:t>
      </w:r>
      <w:r w:rsidRPr="00933449">
        <w:rPr>
          <w:rtl/>
        </w:rPr>
        <w:t xml:space="preserve"> 710. </w:t>
      </w:r>
    </w:p>
    <w:p w:rsidR="002F6C38" w:rsidRPr="00933449" w:rsidRDefault="002F6C38" w:rsidP="00933449">
      <w:pPr>
        <w:pStyle w:val="libFootnote0"/>
        <w:rPr>
          <w:rtl/>
        </w:rPr>
      </w:pPr>
      <w:r w:rsidRPr="00933449">
        <w:rPr>
          <w:rtl/>
        </w:rPr>
        <w:t>4</w:t>
      </w:r>
      <w:r w:rsidR="00817E94" w:rsidRPr="00933449">
        <w:rPr>
          <w:rtl/>
        </w:rPr>
        <w:t xml:space="preserve"> - </w:t>
      </w:r>
      <w:r w:rsidRPr="00933449">
        <w:rPr>
          <w:rtl/>
        </w:rPr>
        <w:t>الكافي 4</w:t>
      </w:r>
      <w:r w:rsidR="00817E94" w:rsidRPr="00933449">
        <w:rPr>
          <w:rtl/>
        </w:rPr>
        <w:t>:</w:t>
      </w:r>
      <w:r w:rsidRPr="00933449">
        <w:rPr>
          <w:rtl/>
        </w:rPr>
        <w:t xml:space="preserve"> 229 </w:t>
      </w:r>
      <w:r w:rsidR="008A3557" w:rsidRPr="00933449">
        <w:rPr>
          <w:rtl/>
        </w:rPr>
        <w:t>/</w:t>
      </w:r>
      <w:r w:rsidRPr="00933449">
        <w:rPr>
          <w:rtl/>
        </w:rPr>
        <w:t xml:space="preserve"> 3.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FD35A0">
      <w:pPr>
        <w:pStyle w:val="libNormal0"/>
        <w:rPr>
          <w:rtl/>
        </w:rPr>
      </w:pPr>
      <w:r>
        <w:rPr>
          <w:rtl/>
        </w:rPr>
        <w:lastRenderedPageBreak/>
        <w:t>كنس الكعبة وأخذ من ترابها</w:t>
      </w:r>
      <w:r w:rsidR="00817E94">
        <w:rPr>
          <w:rtl/>
        </w:rPr>
        <w:t>،</w:t>
      </w:r>
      <w:r>
        <w:rPr>
          <w:rtl/>
        </w:rPr>
        <w:t xml:space="preserve"> فنحن نتداوى به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رد</w:t>
      </w:r>
      <w:r w:rsidR="00556B26">
        <w:rPr>
          <w:rFonts w:hint="cs"/>
          <w:rtl/>
        </w:rPr>
        <w:t>ّ</w:t>
      </w:r>
      <w:r>
        <w:rPr>
          <w:rtl/>
        </w:rPr>
        <w:t>ه إليها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الصدوق بإسناده عن حذيفة بن منصور مثله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556B26">
      <w:pPr>
        <w:pStyle w:val="libNormal"/>
        <w:rPr>
          <w:rtl/>
        </w:rPr>
      </w:pPr>
      <w:r w:rsidRPr="00E85D7F">
        <w:rPr>
          <w:rStyle w:val="libNormalChar"/>
          <w:rtl/>
        </w:rPr>
        <w:t>[ 17600 ]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>وعن حميد بن زياد</w:t>
      </w:r>
      <w:r w:rsidR="00817E94">
        <w:rPr>
          <w:rtl/>
        </w:rPr>
        <w:t>،</w:t>
      </w:r>
      <w:r>
        <w:rPr>
          <w:rtl/>
        </w:rPr>
        <w:t xml:space="preserve"> عن ابن سماعة </w:t>
      </w:r>
      <w:r w:rsidRPr="002F6C38">
        <w:rPr>
          <w:rStyle w:val="libFootnotenumChar"/>
          <w:rtl/>
        </w:rPr>
        <w:t>(</w:t>
      </w:r>
      <w:r w:rsidR="00556B26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غير واحد</w:t>
      </w:r>
      <w:r w:rsidR="00817E94">
        <w:rPr>
          <w:rtl/>
        </w:rPr>
        <w:t>،</w:t>
      </w:r>
      <w:r>
        <w:rPr>
          <w:rtl/>
        </w:rPr>
        <w:t xml:space="preserve"> عن أبان</w:t>
      </w:r>
      <w:r w:rsidR="00817E94">
        <w:rPr>
          <w:rtl/>
        </w:rPr>
        <w:t>،</w:t>
      </w:r>
      <w:r>
        <w:rPr>
          <w:rtl/>
        </w:rPr>
        <w:t xml:space="preserve"> عن زيد الشحام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أخرج من المسجد وفي ثوبي حصاة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فرد</w:t>
      </w:r>
      <w:r w:rsidR="00556B26">
        <w:rPr>
          <w:rFonts w:hint="cs"/>
          <w:rtl/>
        </w:rPr>
        <w:t>ّ</w:t>
      </w:r>
      <w:r>
        <w:rPr>
          <w:rtl/>
        </w:rPr>
        <w:t>ها أو اطرحها في مسجد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556B26">
      <w:pPr>
        <w:pStyle w:val="libNormal"/>
        <w:rPr>
          <w:rtl/>
        </w:rPr>
      </w:pPr>
      <w:r>
        <w:rPr>
          <w:rtl/>
        </w:rPr>
        <w:t xml:space="preserve">ورواه الصدوق بإسناده عن زيد الشحام </w:t>
      </w:r>
      <w:r w:rsidRPr="002F6C38">
        <w:rPr>
          <w:rStyle w:val="libFootnotenumChar"/>
          <w:rtl/>
        </w:rPr>
        <w:t>(</w:t>
      </w:r>
      <w:r w:rsidR="00556B26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556B2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</w:t>
      </w:r>
      <w:r w:rsidR="00556B26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556B26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في المساجد </w:t>
      </w:r>
      <w:r w:rsidRPr="002F6C38">
        <w:rPr>
          <w:rStyle w:val="libFootnotenumChar"/>
          <w:rtl/>
        </w:rPr>
        <w:t>(</w:t>
      </w:r>
      <w:r w:rsidR="00556B26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846" w:name="_Toc283486291"/>
      <w:bookmarkStart w:id="847" w:name="_Toc303150782"/>
      <w:bookmarkStart w:id="848" w:name="_Toc376860133"/>
      <w:bookmarkStart w:id="849" w:name="_Toc274435980"/>
      <w:r>
        <w:rPr>
          <w:rtl/>
        </w:rPr>
        <w:t>13</w:t>
      </w:r>
      <w:r w:rsidR="00817E94">
        <w:rPr>
          <w:rtl/>
        </w:rPr>
        <w:t xml:space="preserve"> - </w:t>
      </w:r>
      <w:r>
        <w:rPr>
          <w:rtl/>
        </w:rPr>
        <w:t>باب وجوب احترام الحرم وحكم صيده وشجره</w:t>
      </w:r>
      <w:bookmarkEnd w:id="846"/>
      <w:bookmarkEnd w:id="847"/>
      <w:bookmarkEnd w:id="848"/>
      <w:bookmarkEnd w:id="849"/>
    </w:p>
    <w:p w:rsidR="002F6C38" w:rsidRDefault="002F6C38" w:rsidP="00556B26">
      <w:pPr>
        <w:pStyle w:val="libNormal"/>
        <w:rPr>
          <w:rtl/>
        </w:rPr>
      </w:pPr>
      <w:r w:rsidRPr="00E85D7F">
        <w:rPr>
          <w:rStyle w:val="libNormalChar"/>
          <w:rtl/>
        </w:rPr>
        <w:t>[ 17601 ]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يعني ابن أبي نصر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الحرم وأعلامه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 xml:space="preserve">آدم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لما هبط على أبي قبيس شكا إلى ربه الوحشة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FC03F9">
        <w:rPr>
          <w:rtl/>
        </w:rPr>
        <w:t xml:space="preserve">أنّه </w:t>
      </w:r>
      <w:r>
        <w:rPr>
          <w:rtl/>
        </w:rPr>
        <w:t xml:space="preserve">لا يسمع ما </w:t>
      </w:r>
      <w:r w:rsidR="004B416A">
        <w:rPr>
          <w:rtl/>
        </w:rPr>
        <w:t xml:space="preserve">كان </w:t>
      </w:r>
      <w:r>
        <w:rPr>
          <w:rtl/>
        </w:rPr>
        <w:t>يسمع في الجنة</w:t>
      </w:r>
      <w:r w:rsidR="00817E94">
        <w:rPr>
          <w:rtl/>
        </w:rPr>
        <w:t>،</w:t>
      </w:r>
      <w:r>
        <w:rPr>
          <w:rtl/>
        </w:rPr>
        <w:t xml:space="preserve"> فأهبط الله </w:t>
      </w:r>
      <w:r w:rsidRPr="002F6C38">
        <w:rPr>
          <w:rStyle w:val="libFootnotenumChar"/>
          <w:rtl/>
        </w:rPr>
        <w:t>(</w:t>
      </w:r>
      <w:r w:rsidR="00556B26">
        <w:rPr>
          <w:rStyle w:val="libFootnotenumChar"/>
          <w:rFonts w:hint="cs"/>
          <w:rtl/>
        </w:rPr>
        <w:t>6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</w:t>
      </w:r>
      <w:r w:rsidR="00597D47">
        <w:rPr>
          <w:rtl/>
        </w:rPr>
        <w:t>عزّ وجلّ</w:t>
      </w:r>
      <w:r>
        <w:rPr>
          <w:rtl/>
        </w:rPr>
        <w:t xml:space="preserve"> عليه ياقوتة حمراء فوضعها في موضع البيت</w:t>
      </w:r>
      <w:r w:rsidR="00817E94">
        <w:rPr>
          <w:rtl/>
        </w:rPr>
        <w:t>،</w:t>
      </w:r>
      <w:r>
        <w:rPr>
          <w:rtl/>
        </w:rPr>
        <w:t xml:space="preserve"> ف</w:t>
      </w:r>
      <w:r w:rsidR="004B416A">
        <w:rPr>
          <w:rtl/>
        </w:rPr>
        <w:t xml:space="preserve">كان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556B26" w:rsidRDefault="002F6C38" w:rsidP="00556B26">
      <w:pPr>
        <w:pStyle w:val="libFootnote0"/>
        <w:rPr>
          <w:rtl/>
        </w:rPr>
      </w:pPr>
      <w:r w:rsidRPr="00556B26">
        <w:rPr>
          <w:rtl/>
        </w:rPr>
        <w:t>(1) الفقيه 2</w:t>
      </w:r>
      <w:r w:rsidR="00817E94" w:rsidRPr="00556B26">
        <w:rPr>
          <w:rtl/>
        </w:rPr>
        <w:t>:</w:t>
      </w:r>
      <w:r w:rsidRPr="00556B26">
        <w:rPr>
          <w:rtl/>
        </w:rPr>
        <w:t xml:space="preserve"> 165 </w:t>
      </w:r>
      <w:r w:rsidR="008A3557" w:rsidRPr="00556B26">
        <w:rPr>
          <w:rtl/>
        </w:rPr>
        <w:t>/</w:t>
      </w:r>
      <w:r w:rsidRPr="00556B26">
        <w:rPr>
          <w:rtl/>
        </w:rPr>
        <w:t xml:space="preserve"> 712. </w:t>
      </w:r>
    </w:p>
    <w:p w:rsidR="002F6C38" w:rsidRPr="00556B26" w:rsidRDefault="002F6C38" w:rsidP="00556B26">
      <w:pPr>
        <w:pStyle w:val="libFootnote0"/>
        <w:rPr>
          <w:rtl/>
        </w:rPr>
      </w:pPr>
      <w:r w:rsidRPr="00556B26">
        <w:rPr>
          <w:rtl/>
        </w:rPr>
        <w:t>5</w:t>
      </w:r>
      <w:r w:rsidR="00817E94" w:rsidRPr="00556B26">
        <w:rPr>
          <w:rtl/>
        </w:rPr>
        <w:t xml:space="preserve"> - </w:t>
      </w:r>
      <w:r w:rsidRPr="00556B26">
        <w:rPr>
          <w:rtl/>
        </w:rPr>
        <w:t>الكافي 4</w:t>
      </w:r>
      <w:r w:rsidR="00817E94" w:rsidRPr="00556B26">
        <w:rPr>
          <w:rtl/>
        </w:rPr>
        <w:t>:</w:t>
      </w:r>
      <w:r w:rsidRPr="00556B26">
        <w:rPr>
          <w:rtl/>
        </w:rPr>
        <w:t xml:space="preserve"> 229 </w:t>
      </w:r>
      <w:r w:rsidR="008A3557" w:rsidRPr="00556B26">
        <w:rPr>
          <w:rtl/>
        </w:rPr>
        <w:t>/</w:t>
      </w:r>
      <w:r w:rsidRPr="00556B26">
        <w:rPr>
          <w:rtl/>
        </w:rPr>
        <w:t xml:space="preserve"> 4</w:t>
      </w:r>
      <w:r w:rsidR="00817E94" w:rsidRPr="00556B26">
        <w:rPr>
          <w:rtl/>
        </w:rPr>
        <w:t>،</w:t>
      </w:r>
      <w:r w:rsidRPr="00556B26">
        <w:rPr>
          <w:rtl/>
        </w:rPr>
        <w:t xml:space="preserve"> وأورده في الحديث 3 من الباب 26 من أبواب أحكام المساجد. </w:t>
      </w:r>
    </w:p>
    <w:p w:rsidR="002F6C38" w:rsidRPr="00556B26" w:rsidRDefault="002F6C38" w:rsidP="00556B26">
      <w:pPr>
        <w:pStyle w:val="libFootnote0"/>
        <w:rPr>
          <w:rtl/>
        </w:rPr>
      </w:pPr>
      <w:r w:rsidRPr="00556B26">
        <w:rPr>
          <w:rtl/>
        </w:rPr>
        <w:t>(</w:t>
      </w:r>
      <w:r w:rsidR="00556B26" w:rsidRPr="00556B26">
        <w:rPr>
          <w:rFonts w:hint="cs"/>
          <w:rtl/>
        </w:rPr>
        <w:t>2</w:t>
      </w:r>
      <w:r w:rsidRPr="00556B26">
        <w:rPr>
          <w:rtl/>
        </w:rPr>
        <w:t>) في التهذيب</w:t>
      </w:r>
      <w:r w:rsidR="00817E94" w:rsidRPr="00556B26">
        <w:rPr>
          <w:rtl/>
        </w:rPr>
        <w:t>:</w:t>
      </w:r>
      <w:r w:rsidRPr="00556B26">
        <w:rPr>
          <w:rtl/>
        </w:rPr>
        <w:t xml:space="preserve"> الحسن بن </w:t>
      </w:r>
      <w:r w:rsidR="00476C04" w:rsidRPr="00556B26">
        <w:rPr>
          <w:rtl/>
        </w:rPr>
        <w:t>محمّد</w:t>
      </w:r>
      <w:r w:rsidR="00BF2891" w:rsidRPr="00556B26">
        <w:rPr>
          <w:rtl/>
        </w:rPr>
        <w:t xml:space="preserve"> </w:t>
      </w:r>
      <w:r w:rsidRPr="00556B26">
        <w:rPr>
          <w:rtl/>
        </w:rPr>
        <w:t xml:space="preserve">بن سماعة ( هامش المخطوط ). </w:t>
      </w:r>
    </w:p>
    <w:p w:rsidR="002F6C38" w:rsidRPr="00556B26" w:rsidRDefault="002F6C38" w:rsidP="00556B26">
      <w:pPr>
        <w:pStyle w:val="libFootnote0"/>
        <w:rPr>
          <w:rtl/>
        </w:rPr>
      </w:pPr>
      <w:r w:rsidRPr="00556B26">
        <w:rPr>
          <w:rtl/>
        </w:rPr>
        <w:t>(</w:t>
      </w:r>
      <w:r w:rsidR="00556B26" w:rsidRPr="00556B26">
        <w:rPr>
          <w:rFonts w:hint="cs"/>
          <w:rtl/>
        </w:rPr>
        <w:t>3</w:t>
      </w:r>
      <w:r w:rsidRPr="00556B26">
        <w:rPr>
          <w:rtl/>
        </w:rPr>
        <w:t>) الفقيه 2</w:t>
      </w:r>
      <w:r w:rsidR="00817E94" w:rsidRPr="00556B26">
        <w:rPr>
          <w:rtl/>
        </w:rPr>
        <w:t>:</w:t>
      </w:r>
      <w:r w:rsidRPr="00556B26">
        <w:rPr>
          <w:rtl/>
        </w:rPr>
        <w:t xml:space="preserve"> 165 </w:t>
      </w:r>
      <w:r w:rsidR="008A3557" w:rsidRPr="00556B26">
        <w:rPr>
          <w:rtl/>
        </w:rPr>
        <w:t>/</w:t>
      </w:r>
      <w:r w:rsidRPr="00556B26">
        <w:rPr>
          <w:rtl/>
        </w:rPr>
        <w:t xml:space="preserve"> 713. </w:t>
      </w:r>
    </w:p>
    <w:p w:rsidR="002F6C38" w:rsidRPr="00556B26" w:rsidRDefault="002F6C38" w:rsidP="00556B26">
      <w:pPr>
        <w:pStyle w:val="libFootnote0"/>
        <w:rPr>
          <w:rtl/>
        </w:rPr>
      </w:pPr>
      <w:r w:rsidRPr="00556B26">
        <w:rPr>
          <w:rtl/>
        </w:rPr>
        <w:t>(</w:t>
      </w:r>
      <w:r w:rsidR="00556B26" w:rsidRPr="00556B26">
        <w:rPr>
          <w:rFonts w:hint="cs"/>
          <w:rtl/>
        </w:rPr>
        <w:t>4</w:t>
      </w:r>
      <w:r w:rsidRPr="00556B26">
        <w:rPr>
          <w:rtl/>
        </w:rPr>
        <w:t>) التهذيب 5</w:t>
      </w:r>
      <w:r w:rsidR="00817E94" w:rsidRPr="00556B26">
        <w:rPr>
          <w:rtl/>
        </w:rPr>
        <w:t>:</w:t>
      </w:r>
      <w:r w:rsidRPr="00556B26">
        <w:rPr>
          <w:rtl/>
        </w:rPr>
        <w:t xml:space="preserve"> 449 </w:t>
      </w:r>
      <w:r w:rsidR="008A3557" w:rsidRPr="00556B26">
        <w:rPr>
          <w:rtl/>
        </w:rPr>
        <w:t>/</w:t>
      </w:r>
      <w:r w:rsidRPr="00556B26">
        <w:rPr>
          <w:rtl/>
        </w:rPr>
        <w:t xml:space="preserve"> 1568. </w:t>
      </w:r>
    </w:p>
    <w:p w:rsidR="002F6C38" w:rsidRPr="00556B26" w:rsidRDefault="002F6C38" w:rsidP="00556B26">
      <w:pPr>
        <w:pStyle w:val="libFootnote0"/>
        <w:rPr>
          <w:rtl/>
        </w:rPr>
      </w:pPr>
      <w:r w:rsidRPr="00556B26">
        <w:rPr>
          <w:rtl/>
        </w:rPr>
        <w:t>(</w:t>
      </w:r>
      <w:r w:rsidR="00556B26" w:rsidRPr="00556B26">
        <w:rPr>
          <w:rFonts w:hint="cs"/>
          <w:rtl/>
        </w:rPr>
        <w:t>5</w:t>
      </w:r>
      <w:r w:rsidRPr="00556B26">
        <w:rPr>
          <w:rtl/>
        </w:rPr>
        <w:t>) تقدم في الحديث 4 من الباب 26 من أبواب أحكام المساجد.</w:t>
      </w:r>
    </w:p>
    <w:p w:rsidR="002F6C38" w:rsidRPr="00556B26" w:rsidRDefault="002F6C38" w:rsidP="00556B26">
      <w:pPr>
        <w:pStyle w:val="libFootnoteCenterBold"/>
        <w:rPr>
          <w:rtl/>
        </w:rPr>
      </w:pPr>
      <w:r w:rsidRPr="00556B26">
        <w:rPr>
          <w:rtl/>
        </w:rPr>
        <w:t xml:space="preserve">الباب 13 </w:t>
      </w:r>
    </w:p>
    <w:p w:rsidR="002F6C38" w:rsidRPr="00556B26" w:rsidRDefault="002F6C38" w:rsidP="00556B26">
      <w:pPr>
        <w:pStyle w:val="libFootnoteCenterBold"/>
        <w:rPr>
          <w:rtl/>
        </w:rPr>
      </w:pPr>
      <w:r w:rsidRPr="00556B26">
        <w:rPr>
          <w:rtl/>
        </w:rPr>
        <w:t>فيه 6 أحاديث</w:t>
      </w:r>
    </w:p>
    <w:p w:rsidR="002F6C38" w:rsidRPr="00556B26" w:rsidRDefault="002F6C38" w:rsidP="00556B26">
      <w:pPr>
        <w:pStyle w:val="libFootnote0"/>
        <w:rPr>
          <w:rtl/>
        </w:rPr>
      </w:pPr>
      <w:r w:rsidRPr="00556B26">
        <w:rPr>
          <w:rtl/>
        </w:rPr>
        <w:t>1</w:t>
      </w:r>
      <w:r w:rsidR="00817E94" w:rsidRPr="00556B26">
        <w:rPr>
          <w:rtl/>
        </w:rPr>
        <w:t xml:space="preserve"> - </w:t>
      </w:r>
      <w:r w:rsidRPr="00556B26">
        <w:rPr>
          <w:rtl/>
        </w:rPr>
        <w:t>التهذيب 5</w:t>
      </w:r>
      <w:r w:rsidR="00817E94" w:rsidRPr="00556B26">
        <w:rPr>
          <w:rtl/>
        </w:rPr>
        <w:t>:</w:t>
      </w:r>
      <w:r w:rsidRPr="00556B26">
        <w:rPr>
          <w:rtl/>
        </w:rPr>
        <w:t xml:space="preserve"> 448 </w:t>
      </w:r>
      <w:r w:rsidR="008A3557" w:rsidRPr="00556B26">
        <w:rPr>
          <w:rtl/>
        </w:rPr>
        <w:t>/</w:t>
      </w:r>
      <w:r w:rsidRPr="00556B26">
        <w:rPr>
          <w:rtl/>
        </w:rPr>
        <w:t xml:space="preserve"> 1562. </w:t>
      </w:r>
    </w:p>
    <w:p w:rsidR="002F6C38" w:rsidRPr="00556B26" w:rsidRDefault="002F6C38" w:rsidP="00556B26">
      <w:pPr>
        <w:pStyle w:val="libFootnote0"/>
        <w:rPr>
          <w:rtl/>
        </w:rPr>
      </w:pPr>
      <w:r w:rsidRPr="00556B26">
        <w:rPr>
          <w:rtl/>
        </w:rPr>
        <w:t>(</w:t>
      </w:r>
      <w:r w:rsidR="00556B26" w:rsidRPr="00556B26">
        <w:rPr>
          <w:rFonts w:hint="cs"/>
          <w:rtl/>
        </w:rPr>
        <w:t>6</w:t>
      </w:r>
      <w:r w:rsidRPr="00556B26">
        <w:rPr>
          <w:rtl/>
        </w:rPr>
        <w:t>) في المصدر</w:t>
      </w:r>
      <w:r w:rsidR="00817E94" w:rsidRPr="00556B26">
        <w:rPr>
          <w:rtl/>
        </w:rPr>
        <w:t>:</w:t>
      </w:r>
      <w:r w:rsidRPr="00556B26">
        <w:rPr>
          <w:rtl/>
        </w:rPr>
        <w:t xml:space="preserve"> فأنزل الله.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A91EA6">
      <w:pPr>
        <w:pStyle w:val="libNormal0"/>
        <w:rPr>
          <w:rtl/>
        </w:rPr>
      </w:pPr>
      <w:r>
        <w:rPr>
          <w:rtl/>
        </w:rPr>
        <w:lastRenderedPageBreak/>
        <w:t xml:space="preserve">يطوف بها </w:t>
      </w:r>
      <w:r w:rsidRPr="002F6C38">
        <w:rPr>
          <w:rStyle w:val="libFootnotenumChar"/>
          <w:rtl/>
        </w:rPr>
        <w:t>(</w:t>
      </w:r>
      <w:r w:rsidR="00A91EA6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ف</w:t>
      </w:r>
      <w:r w:rsidR="004B416A">
        <w:rPr>
          <w:rtl/>
        </w:rPr>
        <w:t xml:space="preserve">كان </w:t>
      </w:r>
      <w:r w:rsidR="00A91EA6">
        <w:rPr>
          <w:rtl/>
        </w:rPr>
        <w:t>ضوؤها يبلغ موضع ال</w:t>
      </w:r>
      <w:r w:rsidR="00A91EA6">
        <w:rPr>
          <w:rFonts w:hint="cs"/>
          <w:rtl/>
        </w:rPr>
        <w:t>أ</w:t>
      </w:r>
      <w:r w:rsidR="00A91EA6">
        <w:rPr>
          <w:rtl/>
        </w:rPr>
        <w:t>علام فيعلم ال</w:t>
      </w:r>
      <w:r w:rsidR="00A91EA6">
        <w:rPr>
          <w:rFonts w:hint="cs"/>
          <w:rtl/>
        </w:rPr>
        <w:t>أ</w:t>
      </w:r>
      <w:r>
        <w:rPr>
          <w:rtl/>
        </w:rPr>
        <w:t xml:space="preserve">علام </w:t>
      </w:r>
      <w:r w:rsidRPr="002F6C38">
        <w:rPr>
          <w:rStyle w:val="libFootnotenumChar"/>
          <w:rtl/>
        </w:rPr>
        <w:t>(</w:t>
      </w:r>
      <w:r w:rsidR="00A91EA6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على ضوئها فجعله الله حرما</w:t>
      </w:r>
      <w:r w:rsidR="00A91EA6">
        <w:rPr>
          <w:rFonts w:hint="cs"/>
          <w:rtl/>
        </w:rPr>
        <w:t>ً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A91EA6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393A81">
        <w:rPr>
          <w:rtl/>
        </w:rPr>
        <w:t xml:space="preserve">مرسلاً </w:t>
      </w:r>
      <w:r w:rsidRPr="002F6C38">
        <w:rPr>
          <w:rStyle w:val="libFootnotenumChar"/>
          <w:rtl/>
        </w:rPr>
        <w:t>(</w:t>
      </w:r>
      <w:r w:rsidR="00A91EA6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A91EA6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8A3557">
        <w:rPr>
          <w:rStyle w:val="libNormalChar"/>
          <w:rtl/>
        </w:rPr>
        <w:t xml:space="preserve">( </w:t>
      </w:r>
      <w:r w:rsidR="00A91EA6">
        <w:rPr>
          <w:rtl/>
        </w:rPr>
        <w:t>عيون ال</w:t>
      </w:r>
      <w:r w:rsidR="00A91EA6">
        <w:rPr>
          <w:rFonts w:hint="cs"/>
          <w:rtl/>
        </w:rPr>
        <w:t>أ</w:t>
      </w:r>
      <w:r>
        <w:rPr>
          <w:rtl/>
        </w:rPr>
        <w:t>خبار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وفي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نصر البزنطي</w:t>
      </w:r>
      <w:r w:rsidR="00817E94">
        <w:rPr>
          <w:rtl/>
        </w:rPr>
        <w:t>،</w:t>
      </w:r>
      <w:r>
        <w:rPr>
          <w:rtl/>
        </w:rPr>
        <w:t xml:space="preserve"> عن أبي الحسن الرضا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A91EA6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A91EA6">
      <w:pPr>
        <w:pStyle w:val="libNormal"/>
        <w:rPr>
          <w:rtl/>
        </w:rPr>
      </w:pPr>
      <w:r>
        <w:rPr>
          <w:rtl/>
        </w:rPr>
        <w:t xml:space="preserve">ورواه </w:t>
      </w:r>
      <w:r w:rsidR="001D754D">
        <w:rPr>
          <w:rtl/>
        </w:rPr>
        <w:t>أيضاً</w:t>
      </w:r>
      <w:r>
        <w:rPr>
          <w:rtl/>
        </w:rPr>
        <w:t xml:space="preserve">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عيون الاخبار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</w:t>
      </w:r>
      <w:r w:rsidR="00817E94">
        <w:rPr>
          <w:rtl/>
        </w:rPr>
        <w:t>،</w:t>
      </w:r>
      <w:r>
        <w:rPr>
          <w:rtl/>
        </w:rPr>
        <w:t xml:space="preserve"> عن الصفار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عيسى</w:t>
      </w:r>
      <w:r w:rsidR="00817E94">
        <w:rPr>
          <w:rtl/>
        </w:rPr>
        <w:t>،</w:t>
      </w:r>
      <w:r>
        <w:rPr>
          <w:rtl/>
        </w:rPr>
        <w:t xml:space="preserve"> عن أبي همام إسماعيل بن همام</w:t>
      </w:r>
      <w:r w:rsidR="00817E94">
        <w:rPr>
          <w:rtl/>
        </w:rPr>
        <w:t>،</w:t>
      </w:r>
      <w:r>
        <w:rPr>
          <w:rtl/>
        </w:rPr>
        <w:t xml:space="preserve"> عن أبي الحسن الرضا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نحوه </w:t>
      </w:r>
      <w:r w:rsidRPr="002F6C38">
        <w:rPr>
          <w:rStyle w:val="libFootnotenumChar"/>
          <w:rtl/>
        </w:rPr>
        <w:t>(</w:t>
      </w:r>
      <w:r w:rsidR="00A91EA6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A91EA6">
      <w:pPr>
        <w:pStyle w:val="libNormal"/>
        <w:rPr>
          <w:rtl/>
        </w:rPr>
      </w:pPr>
      <w:r>
        <w:rPr>
          <w:rtl/>
        </w:rPr>
        <w:t xml:space="preserve">ورواه </w:t>
      </w:r>
      <w:r w:rsidR="001D754D">
        <w:rPr>
          <w:rtl/>
        </w:rPr>
        <w:t>أيضاً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</w:t>
      </w:r>
      <w:r w:rsidR="00817E94">
        <w:rPr>
          <w:rtl/>
        </w:rPr>
        <w:t>،</w:t>
      </w:r>
      <w:r>
        <w:rPr>
          <w:rtl/>
        </w:rPr>
        <w:t xml:space="preserve"> عن الصفار</w:t>
      </w:r>
      <w:r w:rsidR="00817E94">
        <w:rPr>
          <w:rtl/>
        </w:rPr>
        <w:t>،</w:t>
      </w:r>
      <w:r>
        <w:rPr>
          <w:rtl/>
        </w:rPr>
        <w:t xml:space="preserve"> عن العب</w:t>
      </w:r>
      <w:r w:rsidR="00A91EA6">
        <w:rPr>
          <w:rFonts w:hint="cs"/>
          <w:rtl/>
        </w:rPr>
        <w:t>ّ</w:t>
      </w:r>
      <w:r>
        <w:rPr>
          <w:rtl/>
        </w:rPr>
        <w:t>اس بن معروف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الرضا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2F6C38">
        <w:rPr>
          <w:rStyle w:val="libFootnotenumChar"/>
          <w:rtl/>
        </w:rPr>
        <w:t>(</w:t>
      </w:r>
      <w:r w:rsidR="00A91EA6">
        <w:rPr>
          <w:rStyle w:val="libFootnotenumChar"/>
          <w:rFonts w:hint="cs"/>
          <w:rtl/>
        </w:rPr>
        <w:t>6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A91EA6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>بن يعقوب</w:t>
      </w:r>
      <w:r w:rsidR="00817E94">
        <w:rPr>
          <w:rtl/>
        </w:rPr>
        <w:t>،</w:t>
      </w:r>
      <w:r w:rsidR="002F6C38">
        <w:rPr>
          <w:rtl/>
        </w:rPr>
        <w:t xml:space="preserve"> عن </w:t>
      </w:r>
      <w:r w:rsidR="00885624">
        <w:rPr>
          <w:rtl/>
        </w:rPr>
        <w:t xml:space="preserve">عليّ </w:t>
      </w:r>
      <w:r w:rsidR="002F6C38">
        <w:rPr>
          <w:rtl/>
        </w:rPr>
        <w:t>بن إبراهيم</w:t>
      </w:r>
      <w:r w:rsidR="00817E94">
        <w:rPr>
          <w:rtl/>
        </w:rPr>
        <w:t>،</w:t>
      </w:r>
      <w:r w:rsidR="002F6C38">
        <w:rPr>
          <w:rtl/>
        </w:rPr>
        <w:t xml:space="preserve"> عن أبيه</w:t>
      </w:r>
      <w:r w:rsidR="00817E94">
        <w:rPr>
          <w:rtl/>
        </w:rPr>
        <w:t>،</w:t>
      </w:r>
      <w:r w:rsidR="002F6C38">
        <w:rPr>
          <w:rtl/>
        </w:rPr>
        <w:t xml:space="preserve"> عن أحمد بن </w:t>
      </w: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>بن أبي نصر 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سألت أبا الحسن الرضا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2F6C38">
        <w:rPr>
          <w:rtl/>
        </w:rPr>
        <w:t xml:space="preserve">وذكر نحوه </w:t>
      </w:r>
      <w:r w:rsidR="002F6C38" w:rsidRPr="002F6C38">
        <w:rPr>
          <w:rStyle w:val="libFootnotenumChar"/>
          <w:rtl/>
        </w:rPr>
        <w:t>(</w:t>
      </w:r>
      <w:r w:rsidR="00A91EA6">
        <w:rPr>
          <w:rStyle w:val="libFootnotenumChar"/>
          <w:rFonts w:hint="cs"/>
          <w:rtl/>
        </w:rPr>
        <w:t>7</w:t>
      </w:r>
      <w:r w:rsidR="002F6C38" w:rsidRPr="002F6C38">
        <w:rPr>
          <w:rStyle w:val="libFootnotenumChar"/>
          <w:rtl/>
        </w:rPr>
        <w:t>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A91EA6">
      <w:pPr>
        <w:pStyle w:val="libNormal"/>
        <w:rPr>
          <w:rtl/>
        </w:rPr>
      </w:pPr>
      <w:r>
        <w:rPr>
          <w:rtl/>
        </w:rPr>
        <w:t xml:space="preserve">وعن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عيسى نحوه </w:t>
      </w:r>
      <w:r w:rsidRPr="002F6C38">
        <w:rPr>
          <w:rStyle w:val="libFootnotenumChar"/>
          <w:rtl/>
        </w:rPr>
        <w:t>(</w:t>
      </w:r>
      <w:r w:rsidR="00A91EA6">
        <w:rPr>
          <w:rStyle w:val="libFootnotenumChar"/>
          <w:rFonts w:hint="cs"/>
          <w:rtl/>
        </w:rPr>
        <w:t>8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B678CF">
        <w:rPr>
          <w:rtl/>
        </w:rPr>
        <w:t xml:space="preserve">الإِسناد </w:t>
      </w:r>
      <w:r w:rsidRPr="008A3557">
        <w:rPr>
          <w:rStyle w:val="libNormalChar"/>
          <w:rtl/>
        </w:rPr>
        <w:t>)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عيسى</w:t>
      </w:r>
      <w:r w:rsidR="00817E94">
        <w:rPr>
          <w:rtl/>
        </w:rPr>
        <w:t>،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3617DE" w:rsidRDefault="002F6C38" w:rsidP="003617DE">
      <w:pPr>
        <w:pStyle w:val="libFootnote0"/>
        <w:rPr>
          <w:rtl/>
        </w:rPr>
      </w:pPr>
      <w:r w:rsidRPr="003617DE">
        <w:rPr>
          <w:rtl/>
        </w:rPr>
        <w:t>(</w:t>
      </w:r>
      <w:r w:rsidR="00A91EA6" w:rsidRPr="003617DE">
        <w:rPr>
          <w:rFonts w:hint="cs"/>
          <w:rtl/>
        </w:rPr>
        <w:t>1</w:t>
      </w:r>
      <w:r w:rsidRPr="003617DE">
        <w:rPr>
          <w:rtl/>
        </w:rPr>
        <w:t>) في نسخة</w:t>
      </w:r>
      <w:r w:rsidR="00817E94" w:rsidRPr="00541170">
        <w:rPr>
          <w:rtl/>
        </w:rPr>
        <w:t>:</w:t>
      </w:r>
      <w:r w:rsidRPr="003617DE">
        <w:rPr>
          <w:rtl/>
        </w:rPr>
        <w:t xml:space="preserve"> ف</w:t>
      </w:r>
      <w:r w:rsidR="004B416A" w:rsidRPr="003617DE">
        <w:rPr>
          <w:rtl/>
        </w:rPr>
        <w:t xml:space="preserve">كان </w:t>
      </w:r>
      <w:r w:rsidRPr="003617DE">
        <w:rPr>
          <w:rtl/>
        </w:rPr>
        <w:t xml:space="preserve">يطوف بها آدم </w:t>
      </w:r>
      <w:r w:rsidRPr="00541170">
        <w:rPr>
          <w:rtl/>
        </w:rPr>
        <w:t xml:space="preserve">( </w:t>
      </w:r>
      <w:r w:rsidRPr="003617DE">
        <w:rPr>
          <w:rtl/>
        </w:rPr>
        <w:t>هامش المخطوط</w:t>
      </w:r>
      <w:r w:rsidRPr="00541170">
        <w:rPr>
          <w:rtl/>
        </w:rPr>
        <w:t xml:space="preserve"> ).</w:t>
      </w:r>
      <w:r w:rsidRPr="003617DE">
        <w:rPr>
          <w:rtl/>
        </w:rPr>
        <w:t xml:space="preserve"> </w:t>
      </w:r>
    </w:p>
    <w:p w:rsidR="002F6C38" w:rsidRPr="003617DE" w:rsidRDefault="002F6C38" w:rsidP="003617DE">
      <w:pPr>
        <w:pStyle w:val="libFootnote0"/>
        <w:rPr>
          <w:rtl/>
        </w:rPr>
      </w:pPr>
      <w:r w:rsidRPr="003617DE">
        <w:rPr>
          <w:rtl/>
        </w:rPr>
        <w:t>(</w:t>
      </w:r>
      <w:r w:rsidR="00A91EA6" w:rsidRPr="003617DE">
        <w:rPr>
          <w:rFonts w:hint="cs"/>
          <w:rtl/>
        </w:rPr>
        <w:t>2</w:t>
      </w:r>
      <w:r w:rsidRPr="003617DE">
        <w:rPr>
          <w:rtl/>
        </w:rPr>
        <w:t>) في المصدر</w:t>
      </w:r>
      <w:r w:rsidR="00817E94" w:rsidRPr="00541170">
        <w:rPr>
          <w:rtl/>
        </w:rPr>
        <w:t>:</w:t>
      </w:r>
      <w:r w:rsidRPr="003617DE">
        <w:rPr>
          <w:rtl/>
        </w:rPr>
        <w:t xml:space="preserve"> فعل</w:t>
      </w:r>
      <w:r w:rsidR="00A91EA6" w:rsidRPr="003617DE">
        <w:rPr>
          <w:rFonts w:hint="cs"/>
          <w:rtl/>
        </w:rPr>
        <w:t>ّ</w:t>
      </w:r>
      <w:r w:rsidRPr="003617DE">
        <w:rPr>
          <w:rtl/>
        </w:rPr>
        <w:t>مت الاعلام</w:t>
      </w:r>
      <w:r w:rsidRPr="00541170">
        <w:rPr>
          <w:rtl/>
        </w:rPr>
        <w:t>.</w:t>
      </w:r>
      <w:r w:rsidRPr="003617DE">
        <w:rPr>
          <w:rtl/>
        </w:rPr>
        <w:t xml:space="preserve"> </w:t>
      </w:r>
    </w:p>
    <w:p w:rsidR="002F6C38" w:rsidRPr="003617DE" w:rsidRDefault="002F6C38" w:rsidP="003617DE">
      <w:pPr>
        <w:pStyle w:val="libFootnote0"/>
        <w:rPr>
          <w:rtl/>
        </w:rPr>
      </w:pPr>
      <w:r w:rsidRPr="003617DE">
        <w:rPr>
          <w:rtl/>
        </w:rPr>
        <w:t>(</w:t>
      </w:r>
      <w:r w:rsidR="00A91EA6" w:rsidRPr="003617DE">
        <w:rPr>
          <w:rFonts w:hint="cs"/>
          <w:rtl/>
        </w:rPr>
        <w:t>3</w:t>
      </w:r>
      <w:r w:rsidRPr="003617DE">
        <w:rPr>
          <w:rtl/>
        </w:rPr>
        <w:t>) الفقيه 2</w:t>
      </w:r>
      <w:r w:rsidR="00817E94" w:rsidRPr="00541170">
        <w:rPr>
          <w:rtl/>
        </w:rPr>
        <w:t>:</w:t>
      </w:r>
      <w:r w:rsidRPr="003617DE">
        <w:rPr>
          <w:rtl/>
        </w:rPr>
        <w:t xml:space="preserve"> 125 </w:t>
      </w:r>
      <w:r w:rsidR="008A3557" w:rsidRPr="003617DE">
        <w:rPr>
          <w:rtl/>
        </w:rPr>
        <w:t>/</w:t>
      </w:r>
      <w:r w:rsidRPr="003617DE">
        <w:rPr>
          <w:rtl/>
        </w:rPr>
        <w:t xml:space="preserve"> 541</w:t>
      </w:r>
      <w:r w:rsidRPr="00541170">
        <w:rPr>
          <w:rtl/>
        </w:rPr>
        <w:t>.</w:t>
      </w:r>
      <w:r w:rsidRPr="003617DE">
        <w:rPr>
          <w:rtl/>
        </w:rPr>
        <w:t xml:space="preserve"> </w:t>
      </w:r>
    </w:p>
    <w:p w:rsidR="002F6C38" w:rsidRPr="003617DE" w:rsidRDefault="002F6C38" w:rsidP="003617DE">
      <w:pPr>
        <w:pStyle w:val="libFootnote0"/>
        <w:rPr>
          <w:rtl/>
        </w:rPr>
      </w:pPr>
      <w:r w:rsidRPr="003617DE">
        <w:rPr>
          <w:rtl/>
        </w:rPr>
        <w:t>(</w:t>
      </w:r>
      <w:r w:rsidR="00A91EA6" w:rsidRPr="003617DE">
        <w:rPr>
          <w:rFonts w:hint="cs"/>
          <w:rtl/>
        </w:rPr>
        <w:t>4</w:t>
      </w:r>
      <w:r w:rsidRPr="003617DE">
        <w:rPr>
          <w:rtl/>
        </w:rPr>
        <w:t xml:space="preserve">) عيون أخبار الرضا </w:t>
      </w:r>
      <w:r w:rsidR="008A3557" w:rsidRPr="00541170">
        <w:rPr>
          <w:rFonts w:hint="cs"/>
          <w:rtl/>
        </w:rPr>
        <w:t xml:space="preserve">( </w:t>
      </w:r>
      <w:r w:rsidR="008A3557" w:rsidRPr="00541170">
        <w:rPr>
          <w:rStyle w:val="libFootnoteAlaemChar"/>
          <w:rFonts w:hint="cs"/>
          <w:rtl/>
        </w:rPr>
        <w:t xml:space="preserve">عليه‌السلام </w:t>
      </w:r>
      <w:r w:rsidR="008A3557" w:rsidRPr="00541170">
        <w:rPr>
          <w:rFonts w:hint="cs"/>
          <w:rtl/>
        </w:rPr>
        <w:t xml:space="preserve">) </w:t>
      </w:r>
      <w:r w:rsidRPr="003617DE">
        <w:rPr>
          <w:rtl/>
        </w:rPr>
        <w:t>1</w:t>
      </w:r>
      <w:r w:rsidR="00817E94" w:rsidRPr="00541170">
        <w:rPr>
          <w:rtl/>
        </w:rPr>
        <w:t>:</w:t>
      </w:r>
      <w:r w:rsidRPr="003617DE">
        <w:rPr>
          <w:rtl/>
        </w:rPr>
        <w:t xml:space="preserve"> 284 </w:t>
      </w:r>
      <w:r w:rsidR="008A3557" w:rsidRPr="003617DE">
        <w:rPr>
          <w:rtl/>
        </w:rPr>
        <w:t>/</w:t>
      </w:r>
      <w:r w:rsidRPr="003617DE">
        <w:rPr>
          <w:rtl/>
        </w:rPr>
        <w:t xml:space="preserve"> 31</w:t>
      </w:r>
      <w:r w:rsidR="00817E94" w:rsidRPr="003617DE">
        <w:rPr>
          <w:rtl/>
        </w:rPr>
        <w:t>،</w:t>
      </w:r>
      <w:r w:rsidRPr="003617DE">
        <w:rPr>
          <w:rtl/>
        </w:rPr>
        <w:t xml:space="preserve"> وعلل الشرائع</w:t>
      </w:r>
      <w:r w:rsidR="00817E94" w:rsidRPr="00541170">
        <w:rPr>
          <w:rtl/>
        </w:rPr>
        <w:t>:</w:t>
      </w:r>
      <w:r w:rsidRPr="003617DE">
        <w:rPr>
          <w:rtl/>
        </w:rPr>
        <w:t xml:space="preserve"> 420 </w:t>
      </w:r>
      <w:r w:rsidR="008A3557" w:rsidRPr="003617DE">
        <w:rPr>
          <w:rtl/>
        </w:rPr>
        <w:t>/</w:t>
      </w:r>
      <w:r w:rsidRPr="003617DE">
        <w:rPr>
          <w:rtl/>
        </w:rPr>
        <w:t xml:space="preserve"> 1</w:t>
      </w:r>
      <w:r w:rsidRPr="00541170">
        <w:rPr>
          <w:rtl/>
        </w:rPr>
        <w:t>.</w:t>
      </w:r>
      <w:r w:rsidRPr="003617DE">
        <w:rPr>
          <w:rtl/>
        </w:rPr>
        <w:t xml:space="preserve"> </w:t>
      </w:r>
    </w:p>
    <w:p w:rsidR="002F6C38" w:rsidRPr="003617DE" w:rsidRDefault="002F6C38" w:rsidP="003617DE">
      <w:pPr>
        <w:pStyle w:val="libFootnote0"/>
        <w:rPr>
          <w:rtl/>
        </w:rPr>
      </w:pPr>
      <w:r w:rsidRPr="003617DE">
        <w:rPr>
          <w:rtl/>
        </w:rPr>
        <w:t>(</w:t>
      </w:r>
      <w:r w:rsidR="00A91EA6" w:rsidRPr="003617DE">
        <w:rPr>
          <w:rFonts w:hint="cs"/>
          <w:rtl/>
        </w:rPr>
        <w:t>5</w:t>
      </w:r>
      <w:r w:rsidRPr="003617DE">
        <w:rPr>
          <w:rtl/>
        </w:rPr>
        <w:t xml:space="preserve">) عيون أخبار الرضا </w:t>
      </w:r>
      <w:r w:rsidR="008A3557" w:rsidRPr="00541170">
        <w:rPr>
          <w:rFonts w:hint="cs"/>
          <w:rtl/>
        </w:rPr>
        <w:t xml:space="preserve">( </w:t>
      </w:r>
      <w:r w:rsidR="008A3557" w:rsidRPr="00541170">
        <w:rPr>
          <w:rStyle w:val="libFootnoteAlaemChar"/>
          <w:rFonts w:hint="cs"/>
          <w:rtl/>
        </w:rPr>
        <w:t xml:space="preserve">عليه‌السلام </w:t>
      </w:r>
      <w:r w:rsidR="008A3557" w:rsidRPr="00541170">
        <w:rPr>
          <w:rFonts w:hint="cs"/>
          <w:rtl/>
        </w:rPr>
        <w:t xml:space="preserve">) </w:t>
      </w:r>
      <w:r w:rsidRPr="003617DE">
        <w:rPr>
          <w:rtl/>
        </w:rPr>
        <w:t>1</w:t>
      </w:r>
      <w:r w:rsidR="00817E94" w:rsidRPr="00541170">
        <w:rPr>
          <w:rtl/>
        </w:rPr>
        <w:t>:</w:t>
      </w:r>
      <w:r w:rsidRPr="003617DE">
        <w:rPr>
          <w:rtl/>
        </w:rPr>
        <w:t xml:space="preserve"> 285 </w:t>
      </w:r>
      <w:r w:rsidR="008A3557" w:rsidRPr="003617DE">
        <w:rPr>
          <w:rtl/>
        </w:rPr>
        <w:t>/</w:t>
      </w:r>
      <w:r w:rsidRPr="003617DE">
        <w:rPr>
          <w:rtl/>
        </w:rPr>
        <w:t xml:space="preserve"> 32</w:t>
      </w:r>
      <w:r w:rsidRPr="00541170">
        <w:rPr>
          <w:rtl/>
        </w:rPr>
        <w:t>.</w:t>
      </w:r>
      <w:r w:rsidRPr="003617DE">
        <w:rPr>
          <w:rtl/>
        </w:rPr>
        <w:t xml:space="preserve"> </w:t>
      </w:r>
    </w:p>
    <w:p w:rsidR="002F6C38" w:rsidRPr="003617DE" w:rsidRDefault="002F6C38" w:rsidP="003617DE">
      <w:pPr>
        <w:pStyle w:val="libFootnote0"/>
        <w:rPr>
          <w:rtl/>
        </w:rPr>
      </w:pPr>
      <w:r w:rsidRPr="003617DE">
        <w:rPr>
          <w:rtl/>
        </w:rPr>
        <w:t>(</w:t>
      </w:r>
      <w:r w:rsidR="00A91EA6" w:rsidRPr="003617DE">
        <w:rPr>
          <w:rFonts w:hint="cs"/>
          <w:rtl/>
        </w:rPr>
        <w:t>6</w:t>
      </w:r>
      <w:r w:rsidRPr="003617DE">
        <w:rPr>
          <w:rtl/>
        </w:rPr>
        <w:t xml:space="preserve">) عيون أخبار الرضا </w:t>
      </w:r>
      <w:r w:rsidR="008A3557" w:rsidRPr="00541170">
        <w:rPr>
          <w:rFonts w:hint="cs"/>
          <w:rtl/>
        </w:rPr>
        <w:t xml:space="preserve">( </w:t>
      </w:r>
      <w:r w:rsidR="008A3557" w:rsidRPr="00541170">
        <w:rPr>
          <w:rStyle w:val="libFootnoteAlaemChar"/>
          <w:rFonts w:hint="cs"/>
          <w:rtl/>
        </w:rPr>
        <w:t xml:space="preserve">عليه‌السلام </w:t>
      </w:r>
      <w:r w:rsidR="008A3557" w:rsidRPr="00541170">
        <w:rPr>
          <w:rFonts w:hint="cs"/>
          <w:rtl/>
        </w:rPr>
        <w:t xml:space="preserve">) </w:t>
      </w:r>
      <w:r w:rsidRPr="003617DE">
        <w:rPr>
          <w:rtl/>
        </w:rPr>
        <w:t>1</w:t>
      </w:r>
      <w:r w:rsidR="00817E94" w:rsidRPr="00541170">
        <w:rPr>
          <w:rtl/>
        </w:rPr>
        <w:t>:</w:t>
      </w:r>
      <w:r w:rsidRPr="003617DE">
        <w:rPr>
          <w:rtl/>
        </w:rPr>
        <w:t xml:space="preserve"> 285 </w:t>
      </w:r>
      <w:r w:rsidR="008A3557" w:rsidRPr="003617DE">
        <w:rPr>
          <w:rtl/>
        </w:rPr>
        <w:t>/</w:t>
      </w:r>
      <w:r w:rsidRPr="003617DE">
        <w:rPr>
          <w:rtl/>
        </w:rPr>
        <w:t xml:space="preserve"> ذيل الحديث 32</w:t>
      </w:r>
      <w:r w:rsidRPr="00541170">
        <w:rPr>
          <w:rtl/>
        </w:rPr>
        <w:t>.</w:t>
      </w:r>
      <w:r w:rsidRPr="003617DE">
        <w:rPr>
          <w:rtl/>
        </w:rPr>
        <w:t xml:space="preserve"> </w:t>
      </w:r>
    </w:p>
    <w:p w:rsidR="002F6C38" w:rsidRPr="003617DE" w:rsidRDefault="002F6C38" w:rsidP="003617DE">
      <w:pPr>
        <w:pStyle w:val="libFootnote0"/>
        <w:rPr>
          <w:rtl/>
        </w:rPr>
      </w:pPr>
      <w:r w:rsidRPr="003617DE">
        <w:rPr>
          <w:rtl/>
        </w:rPr>
        <w:t>(</w:t>
      </w:r>
      <w:r w:rsidR="00A91EA6" w:rsidRPr="003617DE">
        <w:rPr>
          <w:rFonts w:hint="cs"/>
          <w:rtl/>
        </w:rPr>
        <w:t>7</w:t>
      </w:r>
      <w:r w:rsidRPr="003617DE">
        <w:rPr>
          <w:rtl/>
        </w:rPr>
        <w:t>) الكافي 4</w:t>
      </w:r>
      <w:r w:rsidR="00817E94" w:rsidRPr="00541170">
        <w:rPr>
          <w:rtl/>
        </w:rPr>
        <w:t>:</w:t>
      </w:r>
      <w:r w:rsidRPr="003617DE">
        <w:rPr>
          <w:rtl/>
        </w:rPr>
        <w:t xml:space="preserve"> 195 </w:t>
      </w:r>
      <w:r w:rsidR="008A3557" w:rsidRPr="003617DE">
        <w:rPr>
          <w:rtl/>
        </w:rPr>
        <w:t>/</w:t>
      </w:r>
      <w:r w:rsidRPr="003617DE">
        <w:rPr>
          <w:rtl/>
        </w:rPr>
        <w:t xml:space="preserve"> 1</w:t>
      </w:r>
      <w:r w:rsidRPr="00541170">
        <w:rPr>
          <w:rtl/>
        </w:rPr>
        <w:t>.</w:t>
      </w:r>
      <w:r w:rsidRPr="003617DE">
        <w:rPr>
          <w:rtl/>
        </w:rPr>
        <w:t xml:space="preserve"> </w:t>
      </w:r>
    </w:p>
    <w:p w:rsidR="002F6C38" w:rsidRPr="003617DE" w:rsidRDefault="002F6C38" w:rsidP="003617DE">
      <w:pPr>
        <w:pStyle w:val="libFootnote0"/>
        <w:rPr>
          <w:rtl/>
        </w:rPr>
      </w:pPr>
      <w:r w:rsidRPr="003617DE">
        <w:rPr>
          <w:rtl/>
        </w:rPr>
        <w:t>(</w:t>
      </w:r>
      <w:r w:rsidR="00A91EA6" w:rsidRPr="003617DE">
        <w:rPr>
          <w:rFonts w:hint="cs"/>
          <w:rtl/>
        </w:rPr>
        <w:t>8</w:t>
      </w:r>
      <w:r w:rsidRPr="003617DE">
        <w:rPr>
          <w:rtl/>
        </w:rPr>
        <w:t>) الكافي 4</w:t>
      </w:r>
      <w:r w:rsidR="00817E94" w:rsidRPr="00541170">
        <w:rPr>
          <w:rtl/>
        </w:rPr>
        <w:t>:</w:t>
      </w:r>
      <w:r w:rsidRPr="003617DE">
        <w:rPr>
          <w:rtl/>
        </w:rPr>
        <w:t xml:space="preserve"> 195 </w:t>
      </w:r>
      <w:r w:rsidR="008A3557" w:rsidRPr="003617DE">
        <w:rPr>
          <w:rtl/>
        </w:rPr>
        <w:t>/</w:t>
      </w:r>
      <w:r w:rsidRPr="003617DE">
        <w:rPr>
          <w:rtl/>
        </w:rPr>
        <w:t xml:space="preserve"> ذيل الحديث 1</w:t>
      </w:r>
      <w:r w:rsidRPr="00541170">
        <w:rPr>
          <w:rtl/>
        </w:rPr>
        <w:t>.</w:t>
      </w:r>
      <w:r w:rsidRPr="003617DE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5854BD">
      <w:pPr>
        <w:pStyle w:val="libNormal0"/>
        <w:rPr>
          <w:rtl/>
        </w:rPr>
      </w:pPr>
      <w:r>
        <w:rPr>
          <w:rtl/>
        </w:rPr>
        <w:lastRenderedPageBreak/>
        <w:t xml:space="preserve">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أبي نصر مثله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5854BD">
      <w:pPr>
        <w:pStyle w:val="libNormal"/>
        <w:rPr>
          <w:rtl/>
        </w:rPr>
      </w:pPr>
      <w:r w:rsidRPr="00E85D7F">
        <w:rPr>
          <w:rStyle w:val="libNormalChar"/>
          <w:rtl/>
        </w:rPr>
        <w:t>[ 17602 ]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محبوب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سنان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قول الله </w:t>
      </w:r>
      <w:r w:rsidR="00597D47">
        <w:rPr>
          <w:rtl/>
        </w:rPr>
        <w:t>عزّ وجلّ</w:t>
      </w:r>
      <w:r w:rsidR="006D3918">
        <w:rPr>
          <w:rFonts w:hint="cs"/>
          <w:rtl/>
        </w:rPr>
        <w:t xml:space="preserve"> :</w:t>
      </w:r>
      <w:r>
        <w:rPr>
          <w:rtl/>
        </w:rPr>
        <w:t xml:space="preserve"> </w:t>
      </w:r>
      <w:r w:rsidRPr="006D3918">
        <w:rPr>
          <w:rStyle w:val="libAlaemChar"/>
          <w:rtl/>
        </w:rPr>
        <w:t>(</w:t>
      </w:r>
      <w:r w:rsidRPr="008A3557">
        <w:rPr>
          <w:rStyle w:val="libNormalChar"/>
          <w:rtl/>
        </w:rPr>
        <w:t xml:space="preserve"> </w:t>
      </w:r>
      <w:r w:rsidRPr="002F6C38">
        <w:rPr>
          <w:rStyle w:val="libAieChar"/>
          <w:rtl/>
        </w:rPr>
        <w:t>و</w:t>
      </w:r>
      <w:r w:rsidR="00F20872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م</w:t>
      </w:r>
      <w:r w:rsidR="00F20872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ن</w:t>
      </w:r>
      <w:r w:rsidR="00F20872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 xml:space="preserve"> د</w:t>
      </w:r>
      <w:r w:rsidR="00F20872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خ</w:t>
      </w:r>
      <w:r w:rsidR="00F20872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ل</w:t>
      </w:r>
      <w:r w:rsidR="00F20872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ه </w:t>
      </w:r>
      <w:r w:rsidR="00F20872">
        <w:rPr>
          <w:rStyle w:val="libAieChar"/>
          <w:rFonts w:hint="cs"/>
          <w:rtl/>
        </w:rPr>
        <w:t>ُ</w:t>
      </w:r>
      <w:r w:rsidR="004B416A">
        <w:rPr>
          <w:rStyle w:val="libAieChar"/>
          <w:rtl/>
        </w:rPr>
        <w:t>ك</w:t>
      </w:r>
      <w:r w:rsidR="00F20872">
        <w:rPr>
          <w:rStyle w:val="libAieChar"/>
          <w:rFonts w:hint="cs"/>
          <w:rtl/>
        </w:rPr>
        <w:t>َ</w:t>
      </w:r>
      <w:r w:rsidR="004B416A">
        <w:rPr>
          <w:rStyle w:val="libAieChar"/>
          <w:rtl/>
        </w:rPr>
        <w:t>ان</w:t>
      </w:r>
      <w:r w:rsidR="00F20872">
        <w:rPr>
          <w:rStyle w:val="libAieChar"/>
          <w:rFonts w:hint="cs"/>
          <w:rtl/>
        </w:rPr>
        <w:t>َ</w:t>
      </w:r>
      <w:r w:rsidR="004B416A">
        <w:rPr>
          <w:rStyle w:val="libAieChar"/>
          <w:rtl/>
        </w:rPr>
        <w:t xml:space="preserve"> </w:t>
      </w:r>
      <w:r w:rsidRPr="002F6C38">
        <w:rPr>
          <w:rStyle w:val="libAieChar"/>
          <w:rtl/>
        </w:rPr>
        <w:t>آم</w:t>
      </w:r>
      <w:r w:rsidR="00F20872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نا</w:t>
      </w:r>
      <w:r w:rsidR="00F20872">
        <w:rPr>
          <w:rStyle w:val="libAieChar"/>
          <w:rFonts w:hint="cs"/>
          <w:rtl/>
        </w:rPr>
        <w:t>ً</w:t>
      </w:r>
      <w:r w:rsidRPr="008A3557">
        <w:rPr>
          <w:rStyle w:val="libNormalChar"/>
          <w:rtl/>
        </w:rPr>
        <w:t xml:space="preserve"> </w:t>
      </w:r>
      <w:r w:rsidRPr="006D3918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5854BD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البيت عنى أم الحرم؟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دخل الحرم من الناس مستجيرا به فهو آمن من سخط الله</w:t>
      </w:r>
      <w:r w:rsidR="00817E94">
        <w:rPr>
          <w:rtl/>
        </w:rPr>
        <w:t>،</w:t>
      </w:r>
      <w:r>
        <w:rPr>
          <w:rtl/>
        </w:rPr>
        <w:t xml:space="preserve"> ومن دخل من الوحش والطير </w:t>
      </w:r>
      <w:r w:rsidR="004B416A">
        <w:rPr>
          <w:rtl/>
        </w:rPr>
        <w:t xml:space="preserve">كان </w:t>
      </w:r>
      <w:r>
        <w:rPr>
          <w:rtl/>
        </w:rPr>
        <w:t>آمنا</w:t>
      </w:r>
      <w:r w:rsidR="006D3918">
        <w:rPr>
          <w:rFonts w:hint="cs"/>
          <w:rtl/>
        </w:rPr>
        <w:t>ً</w:t>
      </w:r>
      <w:r>
        <w:rPr>
          <w:rtl/>
        </w:rPr>
        <w:t xml:space="preserve"> من </w:t>
      </w:r>
      <w:r w:rsidR="00851444">
        <w:rPr>
          <w:rtl/>
        </w:rPr>
        <w:t xml:space="preserve">ان </w:t>
      </w:r>
      <w:r>
        <w:rPr>
          <w:rtl/>
        </w:rPr>
        <w:t xml:space="preserve">يهاج أو يؤذى </w:t>
      </w:r>
      <w:r w:rsidR="00885624">
        <w:rPr>
          <w:rtl/>
        </w:rPr>
        <w:t xml:space="preserve">حتّى </w:t>
      </w:r>
      <w:r>
        <w:rPr>
          <w:rtl/>
        </w:rPr>
        <w:t>يخرج من الحرم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5854BD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مثله </w:t>
      </w:r>
      <w:r w:rsidRPr="002F6C38">
        <w:rPr>
          <w:rStyle w:val="libFootnotenumChar"/>
          <w:rtl/>
        </w:rPr>
        <w:t>(</w:t>
      </w:r>
      <w:r w:rsidR="005854BD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[ 17603 ]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أصرم بن حوشب</w:t>
      </w:r>
      <w:r w:rsidR="00817E94">
        <w:rPr>
          <w:rtl/>
        </w:rPr>
        <w:t>،</w:t>
      </w:r>
      <w:r>
        <w:rPr>
          <w:rtl/>
        </w:rPr>
        <w:t xml:space="preserve"> عن عيسى بن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جعفر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أودية الحرم تسيل في الحل</w:t>
      </w:r>
      <w:r w:rsidR="00817E94">
        <w:rPr>
          <w:rtl/>
        </w:rPr>
        <w:t>،</w:t>
      </w:r>
      <w:r>
        <w:rPr>
          <w:rtl/>
        </w:rPr>
        <w:t xml:space="preserve"> وأودية </w:t>
      </w:r>
      <w:r w:rsidR="00FB103D">
        <w:rPr>
          <w:rtl/>
        </w:rPr>
        <w:t xml:space="preserve">الحلّ </w:t>
      </w:r>
      <w:r>
        <w:rPr>
          <w:rtl/>
        </w:rPr>
        <w:t>لا تسيل في الحرم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5854BD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393A81">
        <w:rPr>
          <w:rtl/>
        </w:rPr>
        <w:t xml:space="preserve">مرسلاً </w:t>
      </w:r>
      <w:r w:rsidRPr="002F6C38">
        <w:rPr>
          <w:rStyle w:val="libFootnotenumChar"/>
          <w:rtl/>
        </w:rPr>
        <w:t>(</w:t>
      </w:r>
      <w:r w:rsidR="005854BD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5854BD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البرقي</w:t>
      </w:r>
      <w:r w:rsidR="00817E94">
        <w:rPr>
          <w:rtl/>
        </w:rPr>
        <w:t>،</w:t>
      </w:r>
      <w:r>
        <w:rPr>
          <w:rtl/>
        </w:rPr>
        <w:t xml:space="preserve"> عن أصرم مثله </w:t>
      </w:r>
      <w:r w:rsidRPr="002F6C38">
        <w:rPr>
          <w:rStyle w:val="libFootnotenumChar"/>
          <w:rtl/>
        </w:rPr>
        <w:t>(</w:t>
      </w:r>
      <w:r w:rsidR="005854BD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[ 17604 ]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ابن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5854BD" w:rsidRDefault="002F6C38" w:rsidP="005854BD">
      <w:pPr>
        <w:pStyle w:val="libFootnote0"/>
        <w:rPr>
          <w:rtl/>
        </w:rPr>
      </w:pPr>
      <w:r w:rsidRPr="005854BD">
        <w:rPr>
          <w:rtl/>
        </w:rPr>
        <w:t>(1</w:t>
      </w:r>
      <w:r w:rsidR="005854BD" w:rsidRPr="005854BD">
        <w:rPr>
          <w:rtl/>
        </w:rPr>
        <w:t>) قرب ال</w:t>
      </w:r>
      <w:r w:rsidR="005854BD" w:rsidRPr="005854BD">
        <w:rPr>
          <w:rFonts w:hint="cs"/>
          <w:rtl/>
        </w:rPr>
        <w:t>إِ</w:t>
      </w:r>
      <w:r w:rsidRPr="005854BD">
        <w:rPr>
          <w:rtl/>
        </w:rPr>
        <w:t>سناد</w:t>
      </w:r>
      <w:r w:rsidR="00817E94" w:rsidRPr="005854BD">
        <w:rPr>
          <w:rtl/>
        </w:rPr>
        <w:t>:</w:t>
      </w:r>
      <w:r w:rsidRPr="005854BD">
        <w:rPr>
          <w:rtl/>
        </w:rPr>
        <w:t xml:space="preserve"> 159. </w:t>
      </w:r>
    </w:p>
    <w:p w:rsidR="002F6C38" w:rsidRPr="005854BD" w:rsidRDefault="002F6C38" w:rsidP="005854BD">
      <w:pPr>
        <w:pStyle w:val="libFootnote0"/>
        <w:rPr>
          <w:rtl/>
        </w:rPr>
      </w:pPr>
      <w:r w:rsidRPr="005854BD">
        <w:rPr>
          <w:rtl/>
        </w:rPr>
        <w:t>2</w:t>
      </w:r>
      <w:r w:rsidR="00817E94" w:rsidRPr="005854BD">
        <w:rPr>
          <w:rtl/>
        </w:rPr>
        <w:t xml:space="preserve"> - </w:t>
      </w:r>
      <w:r w:rsidRPr="005854BD">
        <w:rPr>
          <w:rtl/>
        </w:rPr>
        <w:t>الكافي 4</w:t>
      </w:r>
      <w:r w:rsidR="00817E94" w:rsidRPr="005854BD">
        <w:rPr>
          <w:rtl/>
        </w:rPr>
        <w:t>:</w:t>
      </w:r>
      <w:r w:rsidRPr="005854BD">
        <w:rPr>
          <w:rtl/>
        </w:rPr>
        <w:t xml:space="preserve"> 226 </w:t>
      </w:r>
      <w:r w:rsidR="008A3557" w:rsidRPr="005854BD">
        <w:rPr>
          <w:rtl/>
        </w:rPr>
        <w:t>/</w:t>
      </w:r>
      <w:r w:rsidRPr="005854BD">
        <w:rPr>
          <w:rtl/>
        </w:rPr>
        <w:t xml:space="preserve"> 1</w:t>
      </w:r>
      <w:r w:rsidR="00817E94" w:rsidRPr="005854BD">
        <w:rPr>
          <w:rtl/>
        </w:rPr>
        <w:t>،</w:t>
      </w:r>
      <w:r w:rsidRPr="005854BD">
        <w:rPr>
          <w:rtl/>
        </w:rPr>
        <w:t xml:space="preserve"> وأورده في الحديث 2 من الباب 88 من أبواب تروك </w:t>
      </w:r>
      <w:r w:rsidR="002F6FA0" w:rsidRPr="005854BD">
        <w:rPr>
          <w:rtl/>
        </w:rPr>
        <w:t>الإِحرام</w:t>
      </w:r>
      <w:r w:rsidR="00817E94" w:rsidRPr="005854BD">
        <w:rPr>
          <w:rtl/>
        </w:rPr>
        <w:t>،</w:t>
      </w:r>
      <w:r w:rsidRPr="005854BD">
        <w:rPr>
          <w:rtl/>
        </w:rPr>
        <w:t xml:space="preserve"> وفي الحديث 1 من الباب 13 من أبواب كفارات </w:t>
      </w:r>
      <w:r w:rsidR="00885624" w:rsidRPr="005854BD">
        <w:rPr>
          <w:rtl/>
        </w:rPr>
        <w:t>الصيّد</w:t>
      </w:r>
      <w:r w:rsidR="00817E94" w:rsidRPr="005854BD">
        <w:rPr>
          <w:rtl/>
        </w:rPr>
        <w:t>،</w:t>
      </w:r>
      <w:r w:rsidRPr="005854BD">
        <w:rPr>
          <w:rtl/>
        </w:rPr>
        <w:t xml:space="preserve"> ونحوه عن تفسير </w:t>
      </w:r>
      <w:r w:rsidR="009A11EA" w:rsidRPr="005854BD">
        <w:rPr>
          <w:rtl/>
        </w:rPr>
        <w:t xml:space="preserve">العيّاشي </w:t>
      </w:r>
      <w:r w:rsidRPr="005854BD">
        <w:rPr>
          <w:rtl/>
        </w:rPr>
        <w:t xml:space="preserve">في الحديث 12 من الباب 14 من هذه </w:t>
      </w:r>
      <w:r w:rsidR="00686FCC" w:rsidRPr="005854BD">
        <w:rPr>
          <w:rtl/>
        </w:rPr>
        <w:t>الأبواب</w:t>
      </w:r>
      <w:r w:rsidRPr="005854BD">
        <w:rPr>
          <w:rtl/>
        </w:rPr>
        <w:t xml:space="preserve">. </w:t>
      </w:r>
    </w:p>
    <w:p w:rsidR="002F6C38" w:rsidRPr="005854BD" w:rsidRDefault="002F6C38" w:rsidP="005854BD">
      <w:pPr>
        <w:pStyle w:val="libFootnote0"/>
        <w:rPr>
          <w:rtl/>
        </w:rPr>
      </w:pPr>
      <w:r w:rsidRPr="005854BD">
        <w:rPr>
          <w:rtl/>
        </w:rPr>
        <w:t>(</w:t>
      </w:r>
      <w:r w:rsidR="00F96C11" w:rsidRPr="005854BD">
        <w:rPr>
          <w:rFonts w:hint="cs"/>
          <w:rtl/>
        </w:rPr>
        <w:t>2</w:t>
      </w:r>
      <w:r w:rsidRPr="005854BD">
        <w:rPr>
          <w:rtl/>
        </w:rPr>
        <w:t>) آل عمر</w:t>
      </w:r>
      <w:r w:rsidR="00851444" w:rsidRPr="005854BD">
        <w:rPr>
          <w:rtl/>
        </w:rPr>
        <w:t xml:space="preserve">ان </w:t>
      </w:r>
      <w:r w:rsidRPr="005854BD">
        <w:rPr>
          <w:rtl/>
        </w:rPr>
        <w:t>3</w:t>
      </w:r>
      <w:r w:rsidR="00817E94" w:rsidRPr="005854BD">
        <w:rPr>
          <w:rtl/>
        </w:rPr>
        <w:t>:</w:t>
      </w:r>
      <w:r w:rsidRPr="005854BD">
        <w:rPr>
          <w:rtl/>
        </w:rPr>
        <w:t xml:space="preserve"> 97. </w:t>
      </w:r>
    </w:p>
    <w:p w:rsidR="002F6C38" w:rsidRPr="005854BD" w:rsidRDefault="002F6C38" w:rsidP="005854BD">
      <w:pPr>
        <w:pStyle w:val="libFootnote0"/>
        <w:rPr>
          <w:rtl/>
        </w:rPr>
      </w:pPr>
      <w:r w:rsidRPr="005854BD">
        <w:rPr>
          <w:rtl/>
        </w:rPr>
        <w:t>(</w:t>
      </w:r>
      <w:r w:rsidR="00F96C11" w:rsidRPr="005854BD">
        <w:rPr>
          <w:rFonts w:hint="cs"/>
          <w:rtl/>
        </w:rPr>
        <w:t>3</w:t>
      </w:r>
      <w:r w:rsidRPr="005854BD">
        <w:rPr>
          <w:rtl/>
        </w:rPr>
        <w:t>) التهذيب 5</w:t>
      </w:r>
      <w:r w:rsidR="00817E94" w:rsidRPr="005854BD">
        <w:rPr>
          <w:rtl/>
        </w:rPr>
        <w:t>:</w:t>
      </w:r>
      <w:r w:rsidRPr="005854BD">
        <w:rPr>
          <w:rtl/>
        </w:rPr>
        <w:t xml:space="preserve"> 449 </w:t>
      </w:r>
      <w:r w:rsidR="008A3557" w:rsidRPr="005854BD">
        <w:rPr>
          <w:rtl/>
        </w:rPr>
        <w:t>/</w:t>
      </w:r>
      <w:r w:rsidRPr="005854BD">
        <w:rPr>
          <w:rtl/>
        </w:rPr>
        <w:t xml:space="preserve"> 1566. </w:t>
      </w:r>
    </w:p>
    <w:p w:rsidR="002F6C38" w:rsidRPr="005854BD" w:rsidRDefault="002F6C38" w:rsidP="005854BD">
      <w:pPr>
        <w:pStyle w:val="libFootnote0"/>
        <w:rPr>
          <w:rtl/>
        </w:rPr>
      </w:pPr>
      <w:r w:rsidRPr="005854BD">
        <w:rPr>
          <w:rtl/>
        </w:rPr>
        <w:t>3</w:t>
      </w:r>
      <w:r w:rsidR="00817E94" w:rsidRPr="005854BD">
        <w:rPr>
          <w:rtl/>
        </w:rPr>
        <w:t xml:space="preserve"> - </w:t>
      </w:r>
      <w:r w:rsidRPr="005854BD">
        <w:rPr>
          <w:rtl/>
        </w:rPr>
        <w:t>الكافي 4</w:t>
      </w:r>
      <w:r w:rsidR="00817E94" w:rsidRPr="005854BD">
        <w:rPr>
          <w:rtl/>
        </w:rPr>
        <w:t>:</w:t>
      </w:r>
      <w:r w:rsidRPr="005854BD">
        <w:rPr>
          <w:rtl/>
        </w:rPr>
        <w:t xml:space="preserve"> 540 </w:t>
      </w:r>
      <w:r w:rsidR="008A3557" w:rsidRPr="005854BD">
        <w:rPr>
          <w:rtl/>
        </w:rPr>
        <w:t>/</w:t>
      </w:r>
      <w:r w:rsidRPr="005854BD">
        <w:rPr>
          <w:rtl/>
        </w:rPr>
        <w:t xml:space="preserve"> 1. </w:t>
      </w:r>
    </w:p>
    <w:p w:rsidR="002F6C38" w:rsidRPr="005854BD" w:rsidRDefault="002F6C38" w:rsidP="005854BD">
      <w:pPr>
        <w:pStyle w:val="libFootnote0"/>
        <w:rPr>
          <w:rtl/>
        </w:rPr>
      </w:pPr>
      <w:r w:rsidRPr="005854BD">
        <w:rPr>
          <w:rtl/>
        </w:rPr>
        <w:t>(</w:t>
      </w:r>
      <w:r w:rsidR="00F96C11" w:rsidRPr="005854BD">
        <w:rPr>
          <w:rFonts w:hint="cs"/>
          <w:rtl/>
        </w:rPr>
        <w:t>4</w:t>
      </w:r>
      <w:r w:rsidRPr="005854BD">
        <w:rPr>
          <w:rtl/>
        </w:rPr>
        <w:t>) الفقيه 2</w:t>
      </w:r>
      <w:r w:rsidR="00817E94" w:rsidRPr="005854BD">
        <w:rPr>
          <w:rtl/>
        </w:rPr>
        <w:t>:</w:t>
      </w:r>
      <w:r w:rsidRPr="005854BD">
        <w:rPr>
          <w:rtl/>
        </w:rPr>
        <w:t xml:space="preserve"> 307 </w:t>
      </w:r>
      <w:r w:rsidR="008A3557" w:rsidRPr="005854BD">
        <w:rPr>
          <w:rtl/>
        </w:rPr>
        <w:t>/</w:t>
      </w:r>
      <w:r w:rsidRPr="005854BD">
        <w:rPr>
          <w:rtl/>
        </w:rPr>
        <w:t xml:space="preserve"> 1520. </w:t>
      </w:r>
    </w:p>
    <w:p w:rsidR="002F6C38" w:rsidRPr="005854BD" w:rsidRDefault="002F6C38" w:rsidP="005854BD">
      <w:pPr>
        <w:pStyle w:val="libFootnote0"/>
        <w:rPr>
          <w:rtl/>
        </w:rPr>
      </w:pPr>
      <w:r w:rsidRPr="005854BD">
        <w:rPr>
          <w:rtl/>
        </w:rPr>
        <w:t>(</w:t>
      </w:r>
      <w:r w:rsidR="00F96C11" w:rsidRPr="005854BD">
        <w:rPr>
          <w:rFonts w:hint="cs"/>
          <w:rtl/>
        </w:rPr>
        <w:t>5</w:t>
      </w:r>
      <w:r w:rsidRPr="005854BD">
        <w:rPr>
          <w:rtl/>
        </w:rPr>
        <w:t>) التهذيب 5</w:t>
      </w:r>
      <w:r w:rsidR="00817E94" w:rsidRPr="005854BD">
        <w:rPr>
          <w:rtl/>
        </w:rPr>
        <w:t>:</w:t>
      </w:r>
      <w:r w:rsidRPr="005854BD">
        <w:rPr>
          <w:rtl/>
        </w:rPr>
        <w:t xml:space="preserve"> 443 </w:t>
      </w:r>
      <w:r w:rsidR="008A3557" w:rsidRPr="005854BD">
        <w:rPr>
          <w:rtl/>
        </w:rPr>
        <w:t>/</w:t>
      </w:r>
      <w:r w:rsidRPr="005854BD">
        <w:rPr>
          <w:rtl/>
        </w:rPr>
        <w:t xml:space="preserve"> 1544 و 454 </w:t>
      </w:r>
      <w:r w:rsidR="008A3557" w:rsidRPr="005854BD">
        <w:rPr>
          <w:rtl/>
        </w:rPr>
        <w:t>/</w:t>
      </w:r>
      <w:r w:rsidRPr="005854BD">
        <w:rPr>
          <w:rtl/>
        </w:rPr>
        <w:t xml:space="preserve"> 1587. </w:t>
      </w:r>
    </w:p>
    <w:p w:rsidR="002F6C38" w:rsidRPr="005854BD" w:rsidRDefault="002F6C38" w:rsidP="005854BD">
      <w:pPr>
        <w:pStyle w:val="libFootnote0"/>
        <w:rPr>
          <w:rtl/>
        </w:rPr>
      </w:pPr>
      <w:r w:rsidRPr="005854BD">
        <w:rPr>
          <w:rtl/>
        </w:rPr>
        <w:t>4</w:t>
      </w:r>
      <w:r w:rsidR="00817E94" w:rsidRPr="005854BD">
        <w:rPr>
          <w:rtl/>
        </w:rPr>
        <w:t xml:space="preserve"> - </w:t>
      </w:r>
      <w:r w:rsidRPr="005854BD">
        <w:rPr>
          <w:rtl/>
        </w:rPr>
        <w:t>الكافي 4</w:t>
      </w:r>
      <w:r w:rsidR="00817E94" w:rsidRPr="005854BD">
        <w:rPr>
          <w:rtl/>
        </w:rPr>
        <w:t>:</w:t>
      </w:r>
      <w:r w:rsidRPr="005854BD">
        <w:rPr>
          <w:rtl/>
        </w:rPr>
        <w:t xml:space="preserve"> 225 </w:t>
      </w:r>
      <w:r w:rsidR="008A3557" w:rsidRPr="005854BD">
        <w:rPr>
          <w:rtl/>
        </w:rPr>
        <w:t>/</w:t>
      </w:r>
      <w:r w:rsidRPr="005854BD">
        <w:rPr>
          <w:rtl/>
        </w:rPr>
        <w:t xml:space="preserve"> 2</w:t>
      </w:r>
      <w:r w:rsidR="00817E94" w:rsidRPr="005854BD">
        <w:rPr>
          <w:rtl/>
        </w:rPr>
        <w:t>،</w:t>
      </w:r>
      <w:r w:rsidRPr="005854BD">
        <w:rPr>
          <w:rtl/>
        </w:rPr>
        <w:t xml:space="preserve"> وأورده في الحديث 7 من الباب 87 من أبواب تروك </w:t>
      </w:r>
      <w:r w:rsidR="002F6FA0" w:rsidRPr="005854BD">
        <w:rPr>
          <w:rtl/>
        </w:rPr>
        <w:t>الإِحرام</w:t>
      </w:r>
      <w:r w:rsidRPr="005854BD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8E3C6A" w:rsidP="008E3C6A">
      <w:pPr>
        <w:pStyle w:val="libNormal0"/>
        <w:rPr>
          <w:rtl/>
        </w:rPr>
      </w:pPr>
      <w:r>
        <w:rPr>
          <w:rtl/>
        </w:rPr>
        <w:lastRenderedPageBreak/>
        <w:t>فض</w:t>
      </w:r>
      <w:r w:rsidR="00E94221">
        <w:rPr>
          <w:rtl/>
        </w:rPr>
        <w:t>ال</w:t>
      </w:r>
      <w:r w:rsidR="00817E94">
        <w:rPr>
          <w:rtl/>
        </w:rPr>
        <w:t>،</w:t>
      </w:r>
      <w:r w:rsidR="002F6C38">
        <w:rPr>
          <w:rtl/>
        </w:rPr>
        <w:t xml:space="preserve"> عن ابن بكير</w:t>
      </w:r>
      <w:r w:rsidR="00817E94">
        <w:rPr>
          <w:rtl/>
        </w:rPr>
        <w:t>،</w:t>
      </w:r>
      <w:r w:rsidR="002F6C38">
        <w:rPr>
          <w:rtl/>
        </w:rPr>
        <w:t xml:space="preserve"> عن زرارة 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سمعت أبا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2F6C38">
        <w:rPr>
          <w:rtl/>
        </w:rPr>
        <w:t>يقول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حر</w:t>
      </w:r>
      <w:r w:rsidR="001E15A7">
        <w:rPr>
          <w:rFonts w:hint="cs"/>
          <w:rtl/>
        </w:rPr>
        <w:t>ّ</w:t>
      </w:r>
      <w:r w:rsidR="002F6C38">
        <w:rPr>
          <w:rtl/>
        </w:rPr>
        <w:t xml:space="preserve">م الله حرمه </w:t>
      </w:r>
      <w:r w:rsidR="001E15A7">
        <w:rPr>
          <w:rFonts w:hint="cs"/>
          <w:rtl/>
        </w:rPr>
        <w:t>أ</w:t>
      </w:r>
      <w:r w:rsidR="00851444">
        <w:rPr>
          <w:rtl/>
        </w:rPr>
        <w:t xml:space="preserve">ن </w:t>
      </w:r>
      <w:r w:rsidR="002F6C38">
        <w:rPr>
          <w:rtl/>
        </w:rPr>
        <w:t>يختلى خلاه</w:t>
      </w:r>
      <w:r w:rsidR="00817E94">
        <w:rPr>
          <w:rtl/>
        </w:rPr>
        <w:t>،</w:t>
      </w:r>
      <w:r w:rsidR="002F6C38">
        <w:rPr>
          <w:rtl/>
        </w:rPr>
        <w:t xml:space="preserve"> أو يعضد شجره</w:t>
      </w:r>
      <w:r w:rsidR="00817E94">
        <w:rPr>
          <w:rtl/>
        </w:rPr>
        <w:t xml:space="preserve"> - </w:t>
      </w:r>
      <w:r w:rsidR="008B0A36">
        <w:rPr>
          <w:rtl/>
        </w:rPr>
        <w:t xml:space="preserve">إلّا </w:t>
      </w:r>
      <w:r w:rsidR="001E15A7">
        <w:rPr>
          <w:rtl/>
        </w:rPr>
        <w:t>ال</w:t>
      </w:r>
      <w:r w:rsidR="001E15A7">
        <w:rPr>
          <w:rFonts w:hint="cs"/>
          <w:rtl/>
        </w:rPr>
        <w:t>أ</w:t>
      </w:r>
      <w:r w:rsidR="002F6C38">
        <w:rPr>
          <w:rtl/>
        </w:rPr>
        <w:t>ذخر</w:t>
      </w:r>
      <w:r w:rsidR="00817E94">
        <w:rPr>
          <w:rtl/>
        </w:rPr>
        <w:t xml:space="preserve"> - </w:t>
      </w:r>
      <w:r w:rsidR="002F6C38">
        <w:rPr>
          <w:rtl/>
        </w:rPr>
        <w:t>أو يصاد طيره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[ 17605 ]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روي عن النبي والائمة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FC03F9">
        <w:rPr>
          <w:rtl/>
        </w:rPr>
        <w:t xml:space="preserve">أنّه </w:t>
      </w:r>
      <w:r>
        <w:rPr>
          <w:rtl/>
        </w:rPr>
        <w:t>حر</w:t>
      </w:r>
      <w:r w:rsidR="001E15A7">
        <w:rPr>
          <w:rFonts w:hint="cs"/>
          <w:rtl/>
        </w:rPr>
        <w:t>ّ</w:t>
      </w:r>
      <w:r>
        <w:rPr>
          <w:rtl/>
        </w:rPr>
        <w:t>م الحرم لعل</w:t>
      </w:r>
      <w:r w:rsidR="001E15A7">
        <w:rPr>
          <w:rFonts w:hint="cs"/>
          <w:rtl/>
        </w:rPr>
        <w:t>ّ</w:t>
      </w:r>
      <w:r>
        <w:rPr>
          <w:rtl/>
        </w:rPr>
        <w:t>ة المسجد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[ 17606 ]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مسعود </w:t>
      </w:r>
      <w:r w:rsidR="009A11EA">
        <w:rPr>
          <w:rtl/>
        </w:rPr>
        <w:t xml:space="preserve">العيّاشي </w:t>
      </w:r>
      <w:r>
        <w:rPr>
          <w:rtl/>
        </w:rPr>
        <w:t xml:space="preserve">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عطاء</w:t>
      </w:r>
      <w:r w:rsidR="00817E94">
        <w:rPr>
          <w:rtl/>
        </w:rPr>
        <w:t>،</w:t>
      </w:r>
      <w:r>
        <w:rPr>
          <w:rtl/>
        </w:rPr>
        <w:t xml:space="preserve"> عن أبي جعفر</w:t>
      </w:r>
      <w:r w:rsidR="00817E94">
        <w:rPr>
          <w:rtl/>
        </w:rPr>
        <w:t>،</w:t>
      </w:r>
      <w:r>
        <w:rPr>
          <w:rtl/>
        </w:rPr>
        <w:t xml:space="preserve"> عن آبائه</w:t>
      </w:r>
      <w:r w:rsidR="00817E94">
        <w:rPr>
          <w:rtl/>
        </w:rPr>
        <w:t>،</w:t>
      </w:r>
      <w:r>
        <w:rPr>
          <w:rtl/>
        </w:rPr>
        <w:t xml:space="preserve"> عن 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واشتد</w:t>
      </w:r>
      <w:r w:rsidR="00E43AE9">
        <w:rPr>
          <w:rFonts w:hint="cs"/>
          <w:rtl/>
        </w:rPr>
        <w:t>ّ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ضوء العمود فجعله الله حرما فهو مواضع الحرم اليوم من </w:t>
      </w:r>
      <w:r w:rsidR="009A11EA">
        <w:rPr>
          <w:rtl/>
        </w:rPr>
        <w:t xml:space="preserve">كلّ </w:t>
      </w:r>
      <w:r>
        <w:rPr>
          <w:rtl/>
        </w:rPr>
        <w:t>ناحية من حيث بلغ ضوء العمود</w:t>
      </w:r>
      <w:r w:rsidR="00817E94">
        <w:rPr>
          <w:rtl/>
        </w:rPr>
        <w:t>،</w:t>
      </w:r>
      <w:r>
        <w:rPr>
          <w:rtl/>
        </w:rPr>
        <w:t xml:space="preserve"> فجعله ا</w:t>
      </w:r>
      <w:r w:rsidR="00E43AE9">
        <w:rPr>
          <w:rtl/>
        </w:rPr>
        <w:t>لله حرما</w:t>
      </w:r>
      <w:r w:rsidR="00E43AE9">
        <w:rPr>
          <w:rFonts w:hint="cs"/>
          <w:rtl/>
        </w:rPr>
        <w:t>ً</w:t>
      </w:r>
      <w:r w:rsidR="00E43AE9">
        <w:rPr>
          <w:rtl/>
        </w:rPr>
        <w:t xml:space="preserve"> لحرمة الخيمة والعمود ل</w:t>
      </w:r>
      <w:r w:rsidR="00E43AE9">
        <w:rPr>
          <w:rFonts w:hint="cs"/>
          <w:rtl/>
        </w:rPr>
        <w:t>أ</w:t>
      </w:r>
      <w:r>
        <w:rPr>
          <w:rtl/>
        </w:rPr>
        <w:t>ن</w:t>
      </w:r>
      <w:r w:rsidR="00E43AE9">
        <w:rPr>
          <w:rFonts w:hint="cs"/>
          <w:rtl/>
        </w:rPr>
        <w:t>ّ</w:t>
      </w:r>
      <w:r>
        <w:rPr>
          <w:rtl/>
        </w:rPr>
        <w:t>هما من الجن</w:t>
      </w:r>
      <w:r w:rsidR="00E43AE9">
        <w:rPr>
          <w:rFonts w:hint="cs"/>
          <w:rtl/>
        </w:rPr>
        <w:t>ّ</w:t>
      </w:r>
      <w:r>
        <w:rPr>
          <w:rtl/>
        </w:rPr>
        <w:t>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ولذلك جعل الله الحسنات في الحرم مضاعفة</w:t>
      </w:r>
      <w:r w:rsidR="00817E94">
        <w:rPr>
          <w:rtl/>
        </w:rPr>
        <w:t>،</w:t>
      </w:r>
      <w:r>
        <w:rPr>
          <w:rtl/>
        </w:rPr>
        <w:t xml:space="preserve"> والسيئات فيه مضاعفة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في تروك </w:t>
      </w:r>
      <w:r w:rsidR="002F6FA0">
        <w:rPr>
          <w:rtl/>
        </w:rPr>
        <w:t>الإِحرام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>
        <w:rPr>
          <w:rtl/>
        </w:rPr>
        <w:t xml:space="preserve"> وغيرها </w:t>
      </w:r>
      <w:r w:rsidRPr="002F6C38">
        <w:rPr>
          <w:rStyle w:val="libFootnotenumChar"/>
          <w:rtl/>
        </w:rPr>
        <w:t>(3)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</w:t>
      </w:r>
      <w:r w:rsidRPr="002F6C38">
        <w:rPr>
          <w:rStyle w:val="libFootnotenumChar"/>
          <w:rtl/>
        </w:rPr>
        <w:t>(4)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E43AE9" w:rsidRDefault="002F6C38" w:rsidP="00E43AE9">
      <w:pPr>
        <w:pStyle w:val="libFootnote0"/>
        <w:rPr>
          <w:rtl/>
        </w:rPr>
      </w:pPr>
      <w:r w:rsidRPr="00E43AE9">
        <w:rPr>
          <w:rtl/>
        </w:rPr>
        <w:t>5</w:t>
      </w:r>
      <w:r w:rsidR="00817E94" w:rsidRPr="00E43AE9">
        <w:rPr>
          <w:rtl/>
        </w:rPr>
        <w:t xml:space="preserve"> - </w:t>
      </w:r>
      <w:r w:rsidRPr="00E43AE9">
        <w:rPr>
          <w:rtl/>
        </w:rPr>
        <w:t>الفقيه 2</w:t>
      </w:r>
      <w:r w:rsidR="00817E94" w:rsidRPr="00D87A2E">
        <w:rPr>
          <w:rtl/>
        </w:rPr>
        <w:t>:</w:t>
      </w:r>
      <w:r w:rsidRPr="00E43AE9">
        <w:rPr>
          <w:rtl/>
        </w:rPr>
        <w:t xml:space="preserve"> 126 </w:t>
      </w:r>
      <w:r w:rsidR="008A3557" w:rsidRPr="00E43AE9">
        <w:rPr>
          <w:rtl/>
        </w:rPr>
        <w:t>/</w:t>
      </w:r>
      <w:r w:rsidRPr="00E43AE9">
        <w:rPr>
          <w:rtl/>
        </w:rPr>
        <w:t xml:space="preserve"> 545</w:t>
      </w:r>
      <w:r w:rsidRPr="00D87A2E">
        <w:rPr>
          <w:rtl/>
        </w:rPr>
        <w:t>.</w:t>
      </w:r>
      <w:r w:rsidRPr="00E43AE9">
        <w:rPr>
          <w:rtl/>
        </w:rPr>
        <w:t xml:space="preserve"> </w:t>
      </w:r>
    </w:p>
    <w:p w:rsidR="002F6C38" w:rsidRPr="00E43AE9" w:rsidRDefault="002F6C38" w:rsidP="00E43AE9">
      <w:pPr>
        <w:pStyle w:val="libFootnote0"/>
        <w:rPr>
          <w:rtl/>
        </w:rPr>
      </w:pPr>
      <w:r w:rsidRPr="00E43AE9">
        <w:rPr>
          <w:rtl/>
        </w:rPr>
        <w:t>6</w:t>
      </w:r>
      <w:r w:rsidR="00817E94" w:rsidRPr="00E43AE9">
        <w:rPr>
          <w:rtl/>
        </w:rPr>
        <w:t xml:space="preserve"> - </w:t>
      </w:r>
      <w:r w:rsidRPr="00E43AE9">
        <w:rPr>
          <w:rtl/>
        </w:rPr>
        <w:t xml:space="preserve">تفسير </w:t>
      </w:r>
      <w:r w:rsidR="00E43AE9">
        <w:rPr>
          <w:rtl/>
        </w:rPr>
        <w:t>العي</w:t>
      </w:r>
      <w:r w:rsidR="009A11EA" w:rsidRPr="00E43AE9">
        <w:rPr>
          <w:rtl/>
        </w:rPr>
        <w:t xml:space="preserve">اشي </w:t>
      </w:r>
      <w:r w:rsidRPr="00E43AE9">
        <w:rPr>
          <w:rtl/>
        </w:rPr>
        <w:t>1</w:t>
      </w:r>
      <w:r w:rsidR="00817E94" w:rsidRPr="00D87A2E">
        <w:rPr>
          <w:rtl/>
        </w:rPr>
        <w:t>:</w:t>
      </w:r>
      <w:r w:rsidRPr="00E43AE9">
        <w:rPr>
          <w:rtl/>
        </w:rPr>
        <w:t xml:space="preserve"> 36 </w:t>
      </w:r>
      <w:r w:rsidR="008A3557" w:rsidRPr="00E43AE9">
        <w:rPr>
          <w:rtl/>
        </w:rPr>
        <w:t>/</w:t>
      </w:r>
      <w:r w:rsidRPr="00E43AE9">
        <w:rPr>
          <w:rtl/>
        </w:rPr>
        <w:t xml:space="preserve"> 21</w:t>
      </w:r>
      <w:r w:rsidRPr="00D87A2E">
        <w:rPr>
          <w:rtl/>
        </w:rPr>
        <w:t>.</w:t>
      </w:r>
      <w:r w:rsidRPr="00E43AE9">
        <w:rPr>
          <w:rtl/>
        </w:rPr>
        <w:t xml:space="preserve"> </w:t>
      </w:r>
    </w:p>
    <w:p w:rsidR="002F6C38" w:rsidRPr="00E43AE9" w:rsidRDefault="002F6C38" w:rsidP="00E43AE9">
      <w:pPr>
        <w:pStyle w:val="libFootnote0"/>
        <w:rPr>
          <w:rtl/>
        </w:rPr>
      </w:pPr>
      <w:r w:rsidRPr="00E43AE9">
        <w:rPr>
          <w:rtl/>
        </w:rPr>
        <w:t>(1) في المصدر</w:t>
      </w:r>
      <w:r w:rsidR="00817E94" w:rsidRPr="00D87A2E">
        <w:rPr>
          <w:rtl/>
        </w:rPr>
        <w:t>:</w:t>
      </w:r>
      <w:r w:rsidRPr="00E43AE9">
        <w:rPr>
          <w:rtl/>
        </w:rPr>
        <w:t xml:space="preserve"> </w:t>
      </w:r>
      <w:r w:rsidR="009446EF" w:rsidRPr="00E43AE9">
        <w:rPr>
          <w:rtl/>
        </w:rPr>
        <w:t xml:space="preserve">وكلّما </w:t>
      </w:r>
      <w:r w:rsidRPr="00E43AE9">
        <w:rPr>
          <w:rtl/>
        </w:rPr>
        <w:t>امتد</w:t>
      </w:r>
      <w:r w:rsidR="00E43AE9" w:rsidRPr="00E43AE9">
        <w:rPr>
          <w:rFonts w:hint="cs"/>
          <w:rtl/>
        </w:rPr>
        <w:t>ّ</w:t>
      </w:r>
      <w:r w:rsidRPr="00D87A2E">
        <w:rPr>
          <w:rtl/>
        </w:rPr>
        <w:t>.</w:t>
      </w:r>
      <w:r w:rsidRPr="00E43AE9">
        <w:rPr>
          <w:rtl/>
        </w:rPr>
        <w:t xml:space="preserve"> </w:t>
      </w:r>
    </w:p>
    <w:p w:rsidR="002F6C38" w:rsidRPr="00E43AE9" w:rsidRDefault="002F6C38" w:rsidP="00E43AE9">
      <w:pPr>
        <w:pStyle w:val="libFootnote0"/>
        <w:rPr>
          <w:rtl/>
        </w:rPr>
      </w:pPr>
      <w:r w:rsidRPr="00E43AE9">
        <w:rPr>
          <w:rtl/>
        </w:rPr>
        <w:t xml:space="preserve">(2) تقدم ما </w:t>
      </w:r>
      <w:r w:rsidR="00E2451E" w:rsidRPr="00E43AE9">
        <w:rPr>
          <w:rtl/>
        </w:rPr>
        <w:t>ي</w:t>
      </w:r>
      <w:r w:rsidR="009446EF" w:rsidRPr="00E43AE9">
        <w:rPr>
          <w:rtl/>
        </w:rPr>
        <w:t xml:space="preserve">دلّ </w:t>
      </w:r>
      <w:r w:rsidRPr="00E43AE9">
        <w:rPr>
          <w:rtl/>
        </w:rPr>
        <w:t xml:space="preserve">على بعض المقصود في </w:t>
      </w:r>
      <w:r w:rsidR="00686FCC" w:rsidRPr="00E43AE9">
        <w:rPr>
          <w:rtl/>
        </w:rPr>
        <w:t>الأبواب</w:t>
      </w:r>
      <w:r w:rsidRPr="00E43AE9">
        <w:rPr>
          <w:rtl/>
        </w:rPr>
        <w:t xml:space="preserve"> 85</w:t>
      </w:r>
      <w:r w:rsidR="00817E94" w:rsidRPr="00E43AE9">
        <w:rPr>
          <w:rtl/>
        </w:rPr>
        <w:t xml:space="preserve"> - </w:t>
      </w:r>
      <w:r w:rsidRPr="00E43AE9">
        <w:rPr>
          <w:rtl/>
        </w:rPr>
        <w:t xml:space="preserve">88 من أبواب تروك </w:t>
      </w:r>
      <w:r w:rsidR="002F6FA0" w:rsidRPr="00E43AE9">
        <w:rPr>
          <w:rtl/>
        </w:rPr>
        <w:t>الإِحرام</w:t>
      </w:r>
      <w:r w:rsidRPr="00D87A2E">
        <w:rPr>
          <w:rtl/>
        </w:rPr>
        <w:t>.</w:t>
      </w:r>
      <w:r w:rsidRPr="00E43AE9">
        <w:rPr>
          <w:rtl/>
        </w:rPr>
        <w:t xml:space="preserve"> </w:t>
      </w:r>
    </w:p>
    <w:p w:rsidR="002F6C38" w:rsidRPr="00E43AE9" w:rsidRDefault="002F6C38" w:rsidP="00E43AE9">
      <w:pPr>
        <w:pStyle w:val="libFootnote0"/>
        <w:rPr>
          <w:rtl/>
        </w:rPr>
      </w:pPr>
      <w:r w:rsidRPr="00E43AE9">
        <w:rPr>
          <w:rtl/>
        </w:rPr>
        <w:t xml:space="preserve">(3) تقدم في الحديث 12 من الباب 50 من أبواب </w:t>
      </w:r>
      <w:r w:rsidR="002F6FA0" w:rsidRPr="00E43AE9">
        <w:rPr>
          <w:rtl/>
        </w:rPr>
        <w:t>الإِحرام</w:t>
      </w:r>
      <w:r w:rsidR="00817E94" w:rsidRPr="00E43AE9">
        <w:rPr>
          <w:rtl/>
        </w:rPr>
        <w:t>،</w:t>
      </w:r>
      <w:r w:rsidRPr="00E43AE9">
        <w:rPr>
          <w:rtl/>
        </w:rPr>
        <w:t xml:space="preserve"> وعلى بعض المقصود في الباب 13 من أبواب كفارات </w:t>
      </w:r>
      <w:r w:rsidR="00885624" w:rsidRPr="00E43AE9">
        <w:rPr>
          <w:rtl/>
        </w:rPr>
        <w:t>الصيّد</w:t>
      </w:r>
      <w:r w:rsidRPr="00D87A2E">
        <w:rPr>
          <w:rtl/>
        </w:rPr>
        <w:t>.</w:t>
      </w:r>
      <w:r w:rsidRPr="00E43AE9">
        <w:rPr>
          <w:rtl/>
        </w:rPr>
        <w:t xml:space="preserve"> </w:t>
      </w:r>
    </w:p>
    <w:p w:rsidR="002F6C38" w:rsidRPr="00E43AE9" w:rsidRDefault="002F6C38" w:rsidP="00E43AE9">
      <w:pPr>
        <w:pStyle w:val="libFootnote0"/>
        <w:rPr>
          <w:rtl/>
        </w:rPr>
      </w:pPr>
      <w:r w:rsidRPr="00E43AE9">
        <w:rPr>
          <w:rtl/>
        </w:rPr>
        <w:t xml:space="preserve">(4) يأتي ما </w:t>
      </w:r>
      <w:r w:rsidR="00E2451E" w:rsidRPr="00E43AE9">
        <w:rPr>
          <w:rtl/>
        </w:rPr>
        <w:t>ي</w:t>
      </w:r>
      <w:r w:rsidR="009446EF" w:rsidRPr="00E43AE9">
        <w:rPr>
          <w:rtl/>
        </w:rPr>
        <w:t xml:space="preserve">دلّ </w:t>
      </w:r>
      <w:r w:rsidRPr="00E43AE9">
        <w:rPr>
          <w:rtl/>
        </w:rPr>
        <w:t xml:space="preserve">على بعض المقصود في البابين 14 و 30 من هذه </w:t>
      </w:r>
      <w:r w:rsidR="00686FCC" w:rsidRPr="00E43AE9">
        <w:rPr>
          <w:rtl/>
        </w:rPr>
        <w:t>الأبواب</w:t>
      </w:r>
      <w:r w:rsidR="00817E94" w:rsidRPr="00E43AE9">
        <w:rPr>
          <w:rtl/>
        </w:rPr>
        <w:t>،</w:t>
      </w:r>
      <w:r w:rsidRPr="00E43AE9">
        <w:rPr>
          <w:rtl/>
        </w:rPr>
        <w:t xml:space="preserve"> وفي الباب 16 وفي الحديثين 12 و 13 من الباب 17 من أبواب المزار</w:t>
      </w:r>
      <w:r w:rsidRPr="00D87A2E">
        <w:rPr>
          <w:rtl/>
        </w:rPr>
        <w:t>.</w:t>
      </w:r>
      <w:r w:rsidRPr="00E43AE9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850" w:name="_Toc283486292"/>
      <w:bookmarkStart w:id="851" w:name="_Toc303150783"/>
      <w:bookmarkStart w:id="852" w:name="_Toc376860134"/>
      <w:r>
        <w:rPr>
          <w:rtl/>
          <w:lang w:bidi="fa-IR"/>
        </w:rPr>
        <w:br w:type="page"/>
      </w:r>
    </w:p>
    <w:p w:rsidR="002F6C38" w:rsidRDefault="002F6C38" w:rsidP="00D87A2E">
      <w:pPr>
        <w:pStyle w:val="Heading2Center"/>
        <w:rPr>
          <w:rtl/>
        </w:rPr>
      </w:pPr>
      <w:bookmarkStart w:id="853" w:name="_Toc274435981"/>
      <w:r>
        <w:rPr>
          <w:rtl/>
        </w:rPr>
        <w:lastRenderedPageBreak/>
        <w:t>14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D87A2E">
        <w:rPr>
          <w:rFonts w:hint="cs"/>
          <w:rtl/>
        </w:rPr>
        <w:t>أ</w:t>
      </w:r>
      <w:r w:rsidR="00851444">
        <w:rPr>
          <w:rtl/>
        </w:rPr>
        <w:t>ن</w:t>
      </w:r>
      <w:r w:rsidR="00D87A2E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من جنى </w:t>
      </w:r>
      <w:r w:rsidR="008B0A36">
        <w:rPr>
          <w:rtl/>
        </w:rPr>
        <w:t xml:space="preserve">ثمّ </w:t>
      </w:r>
      <w:r>
        <w:rPr>
          <w:rtl/>
        </w:rPr>
        <w:t>لجأ إلى الحرم لم يقم عليه حد ولا</w:t>
      </w:r>
      <w:bookmarkEnd w:id="850"/>
      <w:bookmarkEnd w:id="851"/>
      <w:r w:rsidR="006020DA">
        <w:rPr>
          <w:rtl/>
        </w:rPr>
        <w:t xml:space="preserve"> </w:t>
      </w:r>
      <w:bookmarkStart w:id="854" w:name="_Toc283486293"/>
      <w:bookmarkStart w:id="855" w:name="_Toc303150784"/>
      <w:r w:rsidR="00817E94">
        <w:rPr>
          <w:rtl/>
        </w:rPr>
        <w:t>ق</w:t>
      </w:r>
      <w:r>
        <w:rPr>
          <w:rtl/>
        </w:rPr>
        <w:t>صاص</w:t>
      </w:r>
      <w:r w:rsidR="00817E94">
        <w:rPr>
          <w:rtl/>
        </w:rPr>
        <w:t>،</w:t>
      </w:r>
      <w:r>
        <w:rPr>
          <w:rtl/>
        </w:rPr>
        <w:t xml:space="preserve"> ولا يبايع ولا يطعم ولا يسقى </w:t>
      </w:r>
      <w:r w:rsidR="00885624">
        <w:rPr>
          <w:rtl/>
        </w:rPr>
        <w:t xml:space="preserve">حتّى </w:t>
      </w:r>
      <w:r>
        <w:rPr>
          <w:rtl/>
        </w:rPr>
        <w:t>يخرج</w:t>
      </w:r>
      <w:r w:rsidR="00817E94">
        <w:rPr>
          <w:rtl/>
        </w:rPr>
        <w:t>،</w:t>
      </w:r>
      <w:r>
        <w:rPr>
          <w:rtl/>
        </w:rPr>
        <w:t xml:space="preserve"> </w:t>
      </w:r>
      <w:bookmarkEnd w:id="854"/>
      <w:bookmarkEnd w:id="855"/>
      <w:r w:rsidR="005717A2">
        <w:rPr>
          <w:rtl/>
        </w:rPr>
        <w:t>ف</w:t>
      </w:r>
      <w:r w:rsidR="00851444">
        <w:rPr>
          <w:rtl/>
        </w:rPr>
        <w:t xml:space="preserve">ان </w:t>
      </w:r>
      <w:bookmarkStart w:id="856" w:name="_Toc283486294"/>
      <w:bookmarkStart w:id="857" w:name="_Toc303150785"/>
      <w:r w:rsidR="00817E94">
        <w:rPr>
          <w:rtl/>
        </w:rPr>
        <w:t>ج</w:t>
      </w:r>
      <w:r>
        <w:rPr>
          <w:rtl/>
        </w:rPr>
        <w:t>نى في الحرم ا</w:t>
      </w:r>
      <w:r w:rsidR="00D87A2E">
        <w:rPr>
          <w:rFonts w:hint="cs"/>
          <w:rtl/>
        </w:rPr>
        <w:t>ُ</w:t>
      </w:r>
      <w:r>
        <w:rPr>
          <w:rtl/>
        </w:rPr>
        <w:t>قيم عليه الحد فيه</w:t>
      </w:r>
      <w:r w:rsidR="00817E94">
        <w:rPr>
          <w:rtl/>
        </w:rPr>
        <w:t>،</w:t>
      </w:r>
      <w:r>
        <w:rPr>
          <w:rtl/>
        </w:rPr>
        <w:t xml:space="preserve"> وعدم جواز</w:t>
      </w:r>
      <w:bookmarkEnd w:id="856"/>
      <w:bookmarkEnd w:id="857"/>
      <w:r w:rsidR="006020DA">
        <w:rPr>
          <w:rtl/>
        </w:rPr>
        <w:t xml:space="preserve"> </w:t>
      </w:r>
      <w:bookmarkStart w:id="858" w:name="_Toc283486295"/>
      <w:bookmarkStart w:id="859" w:name="_Toc303150786"/>
      <w:r w:rsidR="00817E94">
        <w:rPr>
          <w:rtl/>
        </w:rPr>
        <w:t>ا</w:t>
      </w:r>
      <w:r>
        <w:rPr>
          <w:rtl/>
        </w:rPr>
        <w:t>لتحصن بالحرم</w:t>
      </w:r>
      <w:bookmarkEnd w:id="852"/>
      <w:bookmarkEnd w:id="853"/>
      <w:bookmarkEnd w:id="858"/>
      <w:bookmarkEnd w:id="859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[ 17607 ]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الفضل بن شاذ</w:t>
      </w:r>
      <w:r w:rsidR="00851444">
        <w:rPr>
          <w:rtl/>
        </w:rPr>
        <w:t xml:space="preserve">ان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قتل </w:t>
      </w:r>
      <w:r w:rsidR="00682433">
        <w:rPr>
          <w:rtl/>
        </w:rPr>
        <w:t xml:space="preserve">رجلاً </w:t>
      </w:r>
      <w:r>
        <w:rPr>
          <w:rtl/>
        </w:rPr>
        <w:t xml:space="preserve">في </w:t>
      </w:r>
      <w:r w:rsidR="00FB103D">
        <w:rPr>
          <w:rtl/>
        </w:rPr>
        <w:t xml:space="preserve">الحلّ </w:t>
      </w:r>
      <w:r w:rsidR="008B0A36">
        <w:rPr>
          <w:rtl/>
        </w:rPr>
        <w:t xml:space="preserve">ثمّ </w:t>
      </w:r>
      <w:r>
        <w:rPr>
          <w:rtl/>
        </w:rPr>
        <w:t>دخل الحرم؟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يقتل ولا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يطعم ولا يسقى ولا يبايع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ولا يؤذى </w:t>
      </w:r>
      <w:r w:rsidRPr="002F6C38">
        <w:rPr>
          <w:rStyle w:val="libFootnotenumChar"/>
          <w:rtl/>
        </w:rPr>
        <w:t>(3)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85624">
        <w:rPr>
          <w:rtl/>
        </w:rPr>
        <w:t xml:space="preserve">حتّى </w:t>
      </w:r>
      <w:r>
        <w:rPr>
          <w:rtl/>
        </w:rPr>
        <w:t xml:space="preserve">يخرج من الحرم </w:t>
      </w:r>
      <w:r w:rsidRPr="002F6C38">
        <w:rPr>
          <w:rStyle w:val="libFootnotenumChar"/>
          <w:rtl/>
        </w:rPr>
        <w:t>(4)</w:t>
      </w:r>
      <w:r>
        <w:rPr>
          <w:rtl/>
        </w:rPr>
        <w:t xml:space="preserve"> فيقام عليه الحد</w:t>
      </w:r>
      <w:r w:rsidR="00D87A2E">
        <w:rPr>
          <w:rFonts w:hint="cs"/>
          <w:rtl/>
        </w:rPr>
        <w:t>ّ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D87A2E">
      <w:pPr>
        <w:pStyle w:val="libNormal"/>
        <w:rPr>
          <w:rtl/>
        </w:rPr>
      </w:pPr>
      <w:r>
        <w:rPr>
          <w:rtl/>
        </w:rPr>
        <w:t>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فما تقول في رجل قتل في الحرم أو سرق؟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يقام عليه الحد</w:t>
      </w:r>
      <w:r w:rsidR="00D87A2E">
        <w:rPr>
          <w:rFonts w:hint="cs"/>
          <w:rtl/>
        </w:rPr>
        <w:t>ّ</w:t>
      </w:r>
      <w:r>
        <w:rPr>
          <w:rtl/>
        </w:rPr>
        <w:t xml:space="preserve"> في الحرم صاغرا</w:t>
      </w:r>
      <w:r w:rsidR="00D87A2E">
        <w:rPr>
          <w:rFonts w:hint="cs"/>
          <w:rtl/>
        </w:rPr>
        <w:t>ً</w:t>
      </w:r>
      <w:r>
        <w:rPr>
          <w:rtl/>
        </w:rPr>
        <w:t xml:space="preserve"> ل</w:t>
      </w:r>
      <w:r w:rsidR="00FC03F9">
        <w:rPr>
          <w:rtl/>
        </w:rPr>
        <w:t xml:space="preserve">أنّه </w:t>
      </w:r>
      <w:r>
        <w:rPr>
          <w:rtl/>
        </w:rPr>
        <w:t>لم ير للحرم حرمة</w:t>
      </w:r>
      <w:r w:rsidR="00817E94">
        <w:rPr>
          <w:rtl/>
        </w:rPr>
        <w:t>،</w:t>
      </w:r>
      <w:r>
        <w:rPr>
          <w:rtl/>
        </w:rPr>
        <w:t xml:space="preserve"> وقد قال الله </w:t>
      </w:r>
      <w:r w:rsidR="00597D47">
        <w:rPr>
          <w:rtl/>
        </w:rPr>
        <w:t>عزّ وجلّ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Pr="00D87A2E">
        <w:rPr>
          <w:rStyle w:val="libAlaemChar"/>
          <w:rtl/>
        </w:rPr>
        <w:t>(</w:t>
      </w:r>
      <w:r w:rsidRPr="008A3557">
        <w:rPr>
          <w:rStyle w:val="libNormalChar"/>
          <w:rtl/>
        </w:rPr>
        <w:t xml:space="preserve"> </w:t>
      </w:r>
      <w:r w:rsidRPr="002F6C38">
        <w:rPr>
          <w:rStyle w:val="libAieChar"/>
          <w:rtl/>
        </w:rPr>
        <w:t>ف</w:t>
      </w:r>
      <w:r w:rsidR="00E46C45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م</w:t>
      </w:r>
      <w:r w:rsidR="00E46C45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ن اعت</w:t>
      </w:r>
      <w:r w:rsidR="00E46C45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د</w:t>
      </w:r>
      <w:r w:rsidR="00E46C45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ى ع</w:t>
      </w:r>
      <w:r w:rsidR="00E46C45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ل</w:t>
      </w:r>
      <w:r w:rsidR="00E46C45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ي</w:t>
      </w:r>
      <w:r w:rsidR="00E46C45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ك</w:t>
      </w:r>
      <w:r w:rsidR="00E46C45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م</w:t>
      </w:r>
      <w:r w:rsidR="00E46C45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 xml:space="preserve"> ف</w:t>
      </w:r>
      <w:r w:rsidR="00E46C45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اع</w:t>
      </w:r>
      <w:r w:rsidR="00E46C45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ت</w:t>
      </w:r>
      <w:r w:rsidR="00E46C45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د</w:t>
      </w:r>
      <w:r w:rsidR="00E46C45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وا</w:t>
      </w:r>
      <w:r w:rsidR="00E46C45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 xml:space="preserve"> ع</w:t>
      </w:r>
      <w:r w:rsidR="00E46C45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ل</w:t>
      </w:r>
      <w:r w:rsidR="00E46C45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ي</w:t>
      </w:r>
      <w:r w:rsidR="00E46C45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ه ب</w:t>
      </w:r>
      <w:r w:rsidR="00E46C45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م</w:t>
      </w:r>
      <w:r w:rsidR="00E46C45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ث</w:t>
      </w:r>
      <w:r w:rsidR="00E46C45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ل</w:t>
      </w:r>
      <w:r w:rsidR="00E46C45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 xml:space="preserve"> م</w:t>
      </w:r>
      <w:r w:rsidR="00E46C45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 اع</w:t>
      </w:r>
      <w:r w:rsidR="00E46C45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ت</w:t>
      </w:r>
      <w:r w:rsidR="00E46C45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د</w:t>
      </w:r>
      <w:r w:rsidR="00E46C45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ى ع</w:t>
      </w:r>
      <w:r w:rsidR="00E46C45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ل</w:t>
      </w:r>
      <w:r w:rsidR="00E46C45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ي</w:t>
      </w:r>
      <w:r w:rsidR="00E46C45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ك</w:t>
      </w:r>
      <w:r w:rsidR="00E46C45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م</w:t>
      </w:r>
      <w:r w:rsidR="00E46C45">
        <w:rPr>
          <w:rStyle w:val="libAieChar"/>
          <w:rFonts w:hint="cs"/>
          <w:rtl/>
        </w:rPr>
        <w:t>ْ</w:t>
      </w:r>
      <w:r w:rsidRPr="008A3557">
        <w:rPr>
          <w:rStyle w:val="libNormalChar"/>
          <w:rtl/>
        </w:rPr>
        <w:t xml:space="preserve"> </w:t>
      </w:r>
      <w:r w:rsidRPr="00D87A2E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(5)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هذا هو في الحرم</w:t>
      </w:r>
      <w:r w:rsidR="00817E94">
        <w:rPr>
          <w:rtl/>
        </w:rPr>
        <w:t>،</w:t>
      </w:r>
      <w:r>
        <w:rPr>
          <w:rtl/>
        </w:rPr>
        <w:t xml:space="preserve"> وقال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D87A2E" w:rsidRPr="00D87A2E">
        <w:rPr>
          <w:rStyle w:val="libAlaemChar"/>
          <w:rtl/>
        </w:rPr>
        <w:t>(</w:t>
      </w:r>
      <w:r w:rsidRPr="008A3557">
        <w:rPr>
          <w:rStyle w:val="libNormalChar"/>
          <w:rtl/>
        </w:rPr>
        <w:t xml:space="preserve"> </w:t>
      </w:r>
      <w:r w:rsidRPr="002F6C38">
        <w:rPr>
          <w:rStyle w:val="libAieChar"/>
          <w:rtl/>
        </w:rPr>
        <w:t>ل</w:t>
      </w:r>
      <w:r w:rsidR="00B27D14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 ع</w:t>
      </w:r>
      <w:r w:rsidR="00B27D14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د</w:t>
      </w:r>
      <w:r w:rsidR="00B27D14">
        <w:rPr>
          <w:rStyle w:val="libAieChar"/>
          <w:rFonts w:hint="cs"/>
          <w:rtl/>
        </w:rPr>
        <w:t>ْ</w:t>
      </w:r>
      <w:r w:rsidR="004B416A">
        <w:rPr>
          <w:rStyle w:val="libAieChar"/>
          <w:rtl/>
        </w:rPr>
        <w:t>و</w:t>
      </w:r>
      <w:r w:rsidR="00B27D14">
        <w:rPr>
          <w:rStyle w:val="libAieChar"/>
          <w:rFonts w:hint="cs"/>
          <w:rtl/>
        </w:rPr>
        <w:t>َ</w:t>
      </w:r>
      <w:r w:rsidR="004B416A">
        <w:rPr>
          <w:rStyle w:val="libAieChar"/>
          <w:rtl/>
        </w:rPr>
        <w:t>ان</w:t>
      </w:r>
      <w:r w:rsidR="00B27D14">
        <w:rPr>
          <w:rStyle w:val="libAieChar"/>
          <w:rFonts w:hint="cs"/>
          <w:rtl/>
        </w:rPr>
        <w:t>َ</w:t>
      </w:r>
      <w:r w:rsidR="004B416A">
        <w:rPr>
          <w:rStyle w:val="libAieChar"/>
          <w:rtl/>
        </w:rPr>
        <w:t xml:space="preserve"> </w:t>
      </w:r>
      <w:r w:rsidR="008B0A36">
        <w:rPr>
          <w:rStyle w:val="libAieChar"/>
          <w:rtl/>
        </w:rPr>
        <w:t>إ</w:t>
      </w:r>
      <w:r w:rsidR="00B27D14">
        <w:rPr>
          <w:rStyle w:val="libAieChar"/>
          <w:rFonts w:hint="cs"/>
          <w:rtl/>
        </w:rPr>
        <w:t>ِ</w:t>
      </w:r>
      <w:r w:rsidR="008B0A36">
        <w:rPr>
          <w:rStyle w:val="libAieChar"/>
          <w:rtl/>
        </w:rPr>
        <w:t>لّ</w:t>
      </w:r>
      <w:r w:rsidR="00B27D14">
        <w:rPr>
          <w:rStyle w:val="libAieChar"/>
          <w:rFonts w:hint="cs"/>
          <w:rtl/>
        </w:rPr>
        <w:t>َ</w:t>
      </w:r>
      <w:r w:rsidR="008B0A36">
        <w:rPr>
          <w:rStyle w:val="libAieChar"/>
          <w:rtl/>
        </w:rPr>
        <w:t xml:space="preserve">ا </w:t>
      </w:r>
      <w:r w:rsidRPr="002F6C38">
        <w:rPr>
          <w:rStyle w:val="libAieChar"/>
          <w:rtl/>
        </w:rPr>
        <w:t>ع</w:t>
      </w:r>
      <w:r w:rsidR="00B27D14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ل</w:t>
      </w:r>
      <w:r w:rsidR="00B27D14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ى الظ</w:t>
      </w:r>
      <w:r w:rsidR="00B27D14">
        <w:rPr>
          <w:rStyle w:val="libAieChar"/>
          <w:rFonts w:hint="cs"/>
          <w:rtl/>
        </w:rPr>
        <w:t>َّ</w:t>
      </w:r>
      <w:r w:rsidRPr="002F6C38">
        <w:rPr>
          <w:rStyle w:val="libAieChar"/>
          <w:rtl/>
        </w:rPr>
        <w:t>ال</w:t>
      </w:r>
      <w:r w:rsidR="00B27D14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م</w:t>
      </w:r>
      <w:r w:rsidR="00B27D14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ين</w:t>
      </w:r>
      <w:r w:rsidR="00B27D14">
        <w:rPr>
          <w:rStyle w:val="libAieChar"/>
          <w:rFonts w:hint="cs"/>
          <w:rtl/>
        </w:rPr>
        <w:t>َ</w:t>
      </w:r>
      <w:r w:rsidRPr="008A3557">
        <w:rPr>
          <w:rStyle w:val="libNormalChar"/>
          <w:rtl/>
        </w:rPr>
        <w:t xml:space="preserve"> </w:t>
      </w:r>
      <w:r w:rsidR="00D87A2E" w:rsidRPr="00D87A2E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(6)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ورواه الشيخ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D740C1" w:rsidRDefault="002F6C38" w:rsidP="00D740C1">
      <w:pPr>
        <w:pStyle w:val="libFootnoteCenterBold"/>
        <w:rPr>
          <w:rtl/>
        </w:rPr>
      </w:pPr>
      <w:r w:rsidRPr="00D740C1">
        <w:rPr>
          <w:rtl/>
        </w:rPr>
        <w:t xml:space="preserve">الباب 14 </w:t>
      </w:r>
    </w:p>
    <w:p w:rsidR="002F6C38" w:rsidRPr="00D740C1" w:rsidRDefault="002F6C38" w:rsidP="00D740C1">
      <w:pPr>
        <w:pStyle w:val="libFootnoteCenterBold"/>
        <w:rPr>
          <w:rtl/>
        </w:rPr>
      </w:pPr>
      <w:r w:rsidRPr="00D740C1">
        <w:rPr>
          <w:rtl/>
        </w:rPr>
        <w:t xml:space="preserve">فيه 13 </w:t>
      </w:r>
      <w:r w:rsidR="0086662F" w:rsidRPr="00D740C1">
        <w:rPr>
          <w:rtl/>
        </w:rPr>
        <w:t>حديثاً</w:t>
      </w:r>
    </w:p>
    <w:p w:rsidR="002F6C38" w:rsidRPr="00D740C1" w:rsidRDefault="002F6C38" w:rsidP="00D740C1">
      <w:pPr>
        <w:pStyle w:val="libFootnote0"/>
        <w:rPr>
          <w:rtl/>
        </w:rPr>
      </w:pPr>
      <w:r w:rsidRPr="00D740C1">
        <w:rPr>
          <w:rtl/>
        </w:rPr>
        <w:t>1</w:t>
      </w:r>
      <w:r w:rsidR="00817E94" w:rsidRPr="00D740C1">
        <w:rPr>
          <w:rtl/>
        </w:rPr>
        <w:t xml:space="preserve"> - </w:t>
      </w:r>
      <w:r w:rsidRPr="00D740C1">
        <w:rPr>
          <w:rtl/>
        </w:rPr>
        <w:t>الكافي 4</w:t>
      </w:r>
      <w:r w:rsidR="00817E94" w:rsidRPr="00D740C1">
        <w:rPr>
          <w:rtl/>
        </w:rPr>
        <w:t>:</w:t>
      </w:r>
      <w:r w:rsidRPr="00D740C1">
        <w:rPr>
          <w:rtl/>
        </w:rPr>
        <w:t xml:space="preserve"> 227 </w:t>
      </w:r>
      <w:r w:rsidR="008A3557" w:rsidRPr="00D740C1">
        <w:rPr>
          <w:rtl/>
        </w:rPr>
        <w:t>/</w:t>
      </w:r>
      <w:r w:rsidRPr="00D740C1">
        <w:rPr>
          <w:rtl/>
        </w:rPr>
        <w:t xml:space="preserve"> 4. </w:t>
      </w:r>
    </w:p>
    <w:p w:rsidR="002F6C38" w:rsidRPr="00D740C1" w:rsidRDefault="002F6C38" w:rsidP="00D740C1">
      <w:pPr>
        <w:pStyle w:val="libFootnote0"/>
        <w:rPr>
          <w:rtl/>
        </w:rPr>
      </w:pPr>
      <w:r w:rsidRPr="00D740C1">
        <w:rPr>
          <w:rtl/>
        </w:rPr>
        <w:t>(1) في التهذيب</w:t>
      </w:r>
      <w:r w:rsidR="00817E94" w:rsidRPr="00D740C1">
        <w:rPr>
          <w:rtl/>
        </w:rPr>
        <w:t>:</w:t>
      </w:r>
      <w:r w:rsidRPr="00D740C1">
        <w:rPr>
          <w:rtl/>
        </w:rPr>
        <w:t xml:space="preserve"> ولكن ( هامش المخطوط ). </w:t>
      </w:r>
    </w:p>
    <w:p w:rsidR="002F6C38" w:rsidRPr="00D740C1" w:rsidRDefault="002F6C38" w:rsidP="00D740C1">
      <w:pPr>
        <w:pStyle w:val="libFootnote0"/>
        <w:rPr>
          <w:rtl/>
        </w:rPr>
      </w:pPr>
      <w:r w:rsidRPr="00D740C1">
        <w:rPr>
          <w:rtl/>
        </w:rPr>
        <w:t>(2) في التهذيب</w:t>
      </w:r>
      <w:r w:rsidR="00817E94" w:rsidRPr="00D740C1">
        <w:rPr>
          <w:rtl/>
        </w:rPr>
        <w:t>:</w:t>
      </w:r>
      <w:r w:rsidRPr="00D740C1">
        <w:rPr>
          <w:rtl/>
        </w:rPr>
        <w:t xml:space="preserve"> يباع ( هامش المخطوط ). </w:t>
      </w:r>
    </w:p>
    <w:p w:rsidR="002F6C38" w:rsidRPr="00D740C1" w:rsidRDefault="002F6C38" w:rsidP="00D740C1">
      <w:pPr>
        <w:pStyle w:val="libFootnote0"/>
        <w:rPr>
          <w:rtl/>
        </w:rPr>
      </w:pPr>
      <w:r w:rsidRPr="00D740C1">
        <w:rPr>
          <w:rtl/>
        </w:rPr>
        <w:t>(3) في المصدر</w:t>
      </w:r>
      <w:r w:rsidR="00817E94" w:rsidRPr="00D740C1">
        <w:rPr>
          <w:rtl/>
        </w:rPr>
        <w:t>:</w:t>
      </w:r>
      <w:r w:rsidRPr="00D740C1">
        <w:rPr>
          <w:rtl/>
        </w:rPr>
        <w:t xml:space="preserve"> ولا يؤوى. </w:t>
      </w:r>
    </w:p>
    <w:p w:rsidR="002F6C38" w:rsidRPr="00D740C1" w:rsidRDefault="002F6C38" w:rsidP="00D740C1">
      <w:pPr>
        <w:pStyle w:val="libFootnote0"/>
        <w:rPr>
          <w:rtl/>
        </w:rPr>
      </w:pPr>
      <w:r w:rsidRPr="00D740C1">
        <w:rPr>
          <w:rtl/>
        </w:rPr>
        <w:t>(4) في التهذيب زيادة</w:t>
      </w:r>
      <w:r w:rsidR="00817E94" w:rsidRPr="00D740C1">
        <w:rPr>
          <w:rtl/>
        </w:rPr>
        <w:t>:</w:t>
      </w:r>
      <w:r w:rsidRPr="00D740C1">
        <w:rPr>
          <w:rtl/>
        </w:rPr>
        <w:t xml:space="preserve"> فيؤخذ ( هامش المخطوط ). </w:t>
      </w:r>
    </w:p>
    <w:p w:rsidR="002F6C38" w:rsidRPr="00D740C1" w:rsidRDefault="002F6C38" w:rsidP="00D740C1">
      <w:pPr>
        <w:pStyle w:val="libFootnote0"/>
        <w:rPr>
          <w:rtl/>
        </w:rPr>
      </w:pPr>
      <w:r w:rsidRPr="00D740C1">
        <w:rPr>
          <w:rtl/>
        </w:rPr>
        <w:t>(5) البقرة 2</w:t>
      </w:r>
      <w:r w:rsidR="00817E94" w:rsidRPr="00D740C1">
        <w:rPr>
          <w:rtl/>
        </w:rPr>
        <w:t>:</w:t>
      </w:r>
      <w:r w:rsidRPr="00D740C1">
        <w:rPr>
          <w:rtl/>
        </w:rPr>
        <w:t xml:space="preserve"> 194. </w:t>
      </w:r>
    </w:p>
    <w:p w:rsidR="002F6C38" w:rsidRPr="00D740C1" w:rsidRDefault="002F6C38" w:rsidP="00D740C1">
      <w:pPr>
        <w:pStyle w:val="libFootnote0"/>
        <w:rPr>
          <w:rtl/>
        </w:rPr>
      </w:pPr>
      <w:r w:rsidRPr="00D740C1">
        <w:rPr>
          <w:rtl/>
        </w:rPr>
        <w:t>(6) البقرة 2</w:t>
      </w:r>
      <w:r w:rsidR="00817E94" w:rsidRPr="00D740C1">
        <w:rPr>
          <w:rtl/>
        </w:rPr>
        <w:t>:</w:t>
      </w:r>
      <w:r w:rsidRPr="00D740C1">
        <w:rPr>
          <w:rtl/>
        </w:rPr>
        <w:t xml:space="preserve"> 193.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B52F67">
      <w:pPr>
        <w:pStyle w:val="libNormal0"/>
        <w:rPr>
          <w:rtl/>
        </w:rPr>
      </w:pPr>
      <w:r>
        <w:rPr>
          <w:rtl/>
        </w:rPr>
        <w:lastRenderedPageBreak/>
        <w:t xml:space="preserve">عن معاوية بن </w:t>
      </w:r>
      <w:r w:rsidR="003204F8">
        <w:rPr>
          <w:rtl/>
        </w:rPr>
        <w:t>عمّار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B52F67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B52F67">
      <w:pPr>
        <w:pStyle w:val="libNormal"/>
        <w:rPr>
          <w:rtl/>
        </w:rPr>
      </w:pPr>
      <w:r>
        <w:rPr>
          <w:rtl/>
        </w:rPr>
        <w:t xml:space="preserve">ورواه </w:t>
      </w:r>
      <w:r w:rsidR="001D754D">
        <w:rPr>
          <w:rtl/>
        </w:rPr>
        <w:t>أيضاً</w:t>
      </w:r>
      <w:r>
        <w:rPr>
          <w:rtl/>
        </w:rPr>
        <w:t xml:space="preserve"> بإسناده عن </w:t>
      </w:r>
      <w:r w:rsidR="00885624">
        <w:rPr>
          <w:rtl/>
        </w:rPr>
        <w:t xml:space="preserve">عليّ </w:t>
      </w:r>
      <w:r>
        <w:rPr>
          <w:rtl/>
        </w:rPr>
        <w:t>بن مهزيار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1B3D05">
        <w:rPr>
          <w:rtl/>
        </w:rPr>
        <w:t>فض</w:t>
      </w:r>
      <w:r w:rsidR="00E94221">
        <w:rPr>
          <w:rtl/>
        </w:rPr>
        <w:t>ال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نحوه </w:t>
      </w:r>
      <w:r w:rsidRPr="002F6C38">
        <w:rPr>
          <w:rStyle w:val="libFootnotenumChar"/>
          <w:rtl/>
        </w:rPr>
        <w:t>(</w:t>
      </w:r>
      <w:r w:rsidR="00B52F67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B52F67">
      <w:pPr>
        <w:pStyle w:val="libNormal"/>
        <w:rPr>
          <w:rtl/>
        </w:rPr>
      </w:pPr>
      <w:r w:rsidRPr="00E85D7F">
        <w:rPr>
          <w:rStyle w:val="libNormalChar"/>
          <w:rtl/>
        </w:rPr>
        <w:t>[ 17608 ]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الحلبي</w:t>
      </w:r>
      <w:r w:rsidR="001B3D05">
        <w:rPr>
          <w:rFonts w:hint="cs"/>
          <w:rtl/>
        </w:rPr>
        <w:t>ّ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قول الله </w:t>
      </w:r>
      <w:r w:rsidR="00597D47">
        <w:rPr>
          <w:rtl/>
        </w:rPr>
        <w:t>عزّ وجلّ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1B3D05" w:rsidRPr="00D87A2E">
        <w:rPr>
          <w:rStyle w:val="libAlaemChar"/>
          <w:rtl/>
        </w:rPr>
        <w:t>(</w:t>
      </w:r>
      <w:r w:rsidRPr="008A3557">
        <w:rPr>
          <w:rStyle w:val="libNormalChar"/>
          <w:rtl/>
        </w:rPr>
        <w:t xml:space="preserve"> </w:t>
      </w:r>
      <w:r w:rsidRPr="002F6C38">
        <w:rPr>
          <w:rStyle w:val="libAieChar"/>
          <w:rtl/>
        </w:rPr>
        <w:t>و</w:t>
      </w:r>
      <w:r w:rsidR="001B3D05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م</w:t>
      </w:r>
      <w:r w:rsidR="001B3D05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ن</w:t>
      </w:r>
      <w:r w:rsidR="001B3D05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 xml:space="preserve"> د</w:t>
      </w:r>
      <w:r w:rsidR="001B3D05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خ</w:t>
      </w:r>
      <w:r w:rsidR="001B3D05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ل</w:t>
      </w:r>
      <w:r w:rsidR="001B3D05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ه</w:t>
      </w:r>
      <w:r w:rsidR="001B3D05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 xml:space="preserve"> </w:t>
      </w:r>
      <w:r w:rsidR="004B416A">
        <w:rPr>
          <w:rStyle w:val="libAieChar"/>
          <w:rtl/>
        </w:rPr>
        <w:t>ك</w:t>
      </w:r>
      <w:r w:rsidR="001B3D05">
        <w:rPr>
          <w:rStyle w:val="libAieChar"/>
          <w:rFonts w:hint="cs"/>
          <w:rtl/>
        </w:rPr>
        <w:t>َ</w:t>
      </w:r>
      <w:r w:rsidR="004B416A">
        <w:rPr>
          <w:rStyle w:val="libAieChar"/>
          <w:rtl/>
        </w:rPr>
        <w:t>ان</w:t>
      </w:r>
      <w:r w:rsidR="001B3D05">
        <w:rPr>
          <w:rStyle w:val="libAieChar"/>
          <w:rFonts w:hint="cs"/>
          <w:rtl/>
        </w:rPr>
        <w:t>َ</w:t>
      </w:r>
      <w:r w:rsidR="004B416A">
        <w:rPr>
          <w:rStyle w:val="libAieChar"/>
          <w:rtl/>
        </w:rPr>
        <w:t xml:space="preserve"> </w:t>
      </w:r>
      <w:r w:rsidRPr="002F6C38">
        <w:rPr>
          <w:rStyle w:val="libAieChar"/>
          <w:rtl/>
        </w:rPr>
        <w:t>آم</w:t>
      </w:r>
      <w:r w:rsidR="001B3D05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نا</w:t>
      </w:r>
      <w:r w:rsidR="001B3D05">
        <w:rPr>
          <w:rStyle w:val="libAieChar"/>
          <w:rFonts w:hint="cs"/>
          <w:rtl/>
        </w:rPr>
        <w:t>ً</w:t>
      </w:r>
      <w:r w:rsidRPr="008A3557">
        <w:rPr>
          <w:rStyle w:val="libNormalChar"/>
          <w:rtl/>
        </w:rPr>
        <w:t xml:space="preserve"> </w:t>
      </w:r>
      <w:r w:rsidR="001B3D05" w:rsidRPr="00D87A2E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B52F67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أحدث العبد في غير الحرم جناية </w:t>
      </w:r>
      <w:r w:rsidR="008B0A36">
        <w:rPr>
          <w:rtl/>
        </w:rPr>
        <w:t xml:space="preserve">ثمّ </w:t>
      </w:r>
      <w:r>
        <w:rPr>
          <w:rtl/>
        </w:rPr>
        <w:t xml:space="preserve">فر إلى الحرم لم يسع لاحد </w:t>
      </w:r>
      <w:r w:rsidR="00851444">
        <w:rPr>
          <w:rtl/>
        </w:rPr>
        <w:t xml:space="preserve">ان </w:t>
      </w:r>
      <w:r>
        <w:rPr>
          <w:rtl/>
        </w:rPr>
        <w:t>يأخذه في الحرم</w:t>
      </w:r>
      <w:r w:rsidR="00817E94">
        <w:rPr>
          <w:rtl/>
        </w:rPr>
        <w:t>،</w:t>
      </w:r>
      <w:r>
        <w:rPr>
          <w:rtl/>
        </w:rPr>
        <w:t xml:space="preserve"> ولكن يمنع من السوق ولا يبايع ولا يطعم ولا يسقى ولا يكل</w:t>
      </w:r>
      <w:r w:rsidR="009B1273">
        <w:rPr>
          <w:rFonts w:hint="cs"/>
          <w:rtl/>
        </w:rPr>
        <w:t>ّ</w:t>
      </w:r>
      <w:r>
        <w:rPr>
          <w:rtl/>
        </w:rPr>
        <w:t>م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C3C6B">
        <w:rPr>
          <w:rtl/>
        </w:rPr>
        <w:t>ف</w:t>
      </w:r>
      <w:r w:rsidR="009B1273">
        <w:rPr>
          <w:rFonts w:hint="cs"/>
          <w:rtl/>
        </w:rPr>
        <w:t>إ</w:t>
      </w:r>
      <w:r w:rsidR="00FC03F9">
        <w:rPr>
          <w:rtl/>
        </w:rPr>
        <w:t xml:space="preserve">نّه </w:t>
      </w:r>
      <w:r>
        <w:rPr>
          <w:rtl/>
        </w:rPr>
        <w:t xml:space="preserve">إذا فعل ذلك </w:t>
      </w:r>
      <w:r w:rsidRPr="002F6C38">
        <w:rPr>
          <w:rStyle w:val="libFootnotenumChar"/>
          <w:rtl/>
        </w:rPr>
        <w:t>(</w:t>
      </w:r>
      <w:r w:rsidR="00B52F67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يوشك </w:t>
      </w:r>
      <w:r w:rsidR="001E7179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يخرج فيؤخذ</w:t>
      </w:r>
      <w:r w:rsidR="00817E94">
        <w:rPr>
          <w:rtl/>
        </w:rPr>
        <w:t>،</w:t>
      </w:r>
      <w:r>
        <w:rPr>
          <w:rtl/>
        </w:rPr>
        <w:t xml:space="preserve"> وإذا جنى في الحرم جناية ا</w:t>
      </w:r>
      <w:r w:rsidR="001E7179">
        <w:rPr>
          <w:rFonts w:hint="cs"/>
          <w:rtl/>
        </w:rPr>
        <w:t>ُ</w:t>
      </w:r>
      <w:r>
        <w:rPr>
          <w:rtl/>
        </w:rPr>
        <w:t>قيم عليه الحد</w:t>
      </w:r>
      <w:r w:rsidR="001E7179">
        <w:rPr>
          <w:rFonts w:hint="cs"/>
          <w:rtl/>
        </w:rPr>
        <w:t>ّ</w:t>
      </w:r>
      <w:r>
        <w:rPr>
          <w:rtl/>
        </w:rPr>
        <w:t xml:space="preserve"> في الحرم ل</w:t>
      </w:r>
      <w:r w:rsidR="00FC03F9">
        <w:rPr>
          <w:rtl/>
        </w:rPr>
        <w:t xml:space="preserve">أنّه </w:t>
      </w:r>
      <w:r>
        <w:rPr>
          <w:rtl/>
        </w:rPr>
        <w:t xml:space="preserve">لم يرع </w:t>
      </w:r>
      <w:r w:rsidRPr="002F6C38">
        <w:rPr>
          <w:rStyle w:val="libFootnotenumChar"/>
          <w:rtl/>
        </w:rPr>
        <w:t>(</w:t>
      </w:r>
      <w:r w:rsidR="00B52F67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للحرم حرمة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B52F67">
      <w:pPr>
        <w:pStyle w:val="libNormal"/>
        <w:rPr>
          <w:rtl/>
        </w:rPr>
      </w:pPr>
      <w:r w:rsidRPr="00E85D7F">
        <w:rPr>
          <w:rStyle w:val="libNormalChar"/>
          <w:rtl/>
        </w:rPr>
        <w:t>[ 17609 ]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الحسين بن سعيد</w:t>
      </w:r>
      <w:r w:rsidR="00817E94">
        <w:rPr>
          <w:rtl/>
        </w:rPr>
        <w:t>،</w:t>
      </w:r>
      <w:r>
        <w:rPr>
          <w:rtl/>
        </w:rPr>
        <w:t xml:space="preserve"> عن القاسم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أبي حمزة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قول الله </w:t>
      </w:r>
      <w:r w:rsidR="00597D47">
        <w:rPr>
          <w:rtl/>
        </w:rPr>
        <w:t>عزّ وجلّ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1E7179" w:rsidRPr="00D87A2E">
        <w:rPr>
          <w:rStyle w:val="libAlaemChar"/>
          <w:rtl/>
        </w:rPr>
        <w:t>(</w:t>
      </w:r>
      <w:r w:rsidR="001E7179" w:rsidRPr="008A3557">
        <w:rPr>
          <w:rStyle w:val="libNormalChar"/>
          <w:rtl/>
        </w:rPr>
        <w:t xml:space="preserve"> </w:t>
      </w:r>
      <w:r w:rsidR="001E7179" w:rsidRPr="002F6C38">
        <w:rPr>
          <w:rStyle w:val="libAieChar"/>
          <w:rtl/>
        </w:rPr>
        <w:t>و</w:t>
      </w:r>
      <w:r w:rsidR="001E7179">
        <w:rPr>
          <w:rStyle w:val="libAieChar"/>
          <w:rFonts w:hint="cs"/>
          <w:rtl/>
        </w:rPr>
        <w:t>َ</w:t>
      </w:r>
      <w:r w:rsidR="001E7179" w:rsidRPr="002F6C38">
        <w:rPr>
          <w:rStyle w:val="libAieChar"/>
          <w:rtl/>
        </w:rPr>
        <w:t>م</w:t>
      </w:r>
      <w:r w:rsidR="001E7179">
        <w:rPr>
          <w:rStyle w:val="libAieChar"/>
          <w:rFonts w:hint="cs"/>
          <w:rtl/>
        </w:rPr>
        <w:t>َ</w:t>
      </w:r>
      <w:r w:rsidR="001E7179" w:rsidRPr="002F6C38">
        <w:rPr>
          <w:rStyle w:val="libAieChar"/>
          <w:rtl/>
        </w:rPr>
        <w:t>ن</w:t>
      </w:r>
      <w:r w:rsidR="001E7179">
        <w:rPr>
          <w:rStyle w:val="libAieChar"/>
          <w:rFonts w:hint="cs"/>
          <w:rtl/>
        </w:rPr>
        <w:t>ْ</w:t>
      </w:r>
      <w:r w:rsidR="001E7179" w:rsidRPr="002F6C38">
        <w:rPr>
          <w:rStyle w:val="libAieChar"/>
          <w:rtl/>
        </w:rPr>
        <w:t xml:space="preserve"> د</w:t>
      </w:r>
      <w:r w:rsidR="001E7179">
        <w:rPr>
          <w:rStyle w:val="libAieChar"/>
          <w:rFonts w:hint="cs"/>
          <w:rtl/>
        </w:rPr>
        <w:t>َ</w:t>
      </w:r>
      <w:r w:rsidR="001E7179" w:rsidRPr="002F6C38">
        <w:rPr>
          <w:rStyle w:val="libAieChar"/>
          <w:rtl/>
        </w:rPr>
        <w:t>خ</w:t>
      </w:r>
      <w:r w:rsidR="001E7179">
        <w:rPr>
          <w:rStyle w:val="libAieChar"/>
          <w:rFonts w:hint="cs"/>
          <w:rtl/>
        </w:rPr>
        <w:t>َ</w:t>
      </w:r>
      <w:r w:rsidR="001E7179" w:rsidRPr="002F6C38">
        <w:rPr>
          <w:rStyle w:val="libAieChar"/>
          <w:rtl/>
        </w:rPr>
        <w:t>ل</w:t>
      </w:r>
      <w:r w:rsidR="001E7179">
        <w:rPr>
          <w:rStyle w:val="libAieChar"/>
          <w:rFonts w:hint="cs"/>
          <w:rtl/>
        </w:rPr>
        <w:t>َ</w:t>
      </w:r>
      <w:r w:rsidR="001E7179" w:rsidRPr="002F6C38">
        <w:rPr>
          <w:rStyle w:val="libAieChar"/>
          <w:rtl/>
        </w:rPr>
        <w:t>ه</w:t>
      </w:r>
      <w:r w:rsidR="001E7179">
        <w:rPr>
          <w:rStyle w:val="libAieChar"/>
          <w:rFonts w:hint="cs"/>
          <w:rtl/>
        </w:rPr>
        <w:t>ُ</w:t>
      </w:r>
      <w:r w:rsidR="001E7179" w:rsidRPr="002F6C38">
        <w:rPr>
          <w:rStyle w:val="libAieChar"/>
          <w:rtl/>
        </w:rPr>
        <w:t xml:space="preserve"> </w:t>
      </w:r>
      <w:r w:rsidR="001E7179">
        <w:rPr>
          <w:rStyle w:val="libAieChar"/>
          <w:rtl/>
        </w:rPr>
        <w:t>ك</w:t>
      </w:r>
      <w:r w:rsidR="001E7179">
        <w:rPr>
          <w:rStyle w:val="libAieChar"/>
          <w:rFonts w:hint="cs"/>
          <w:rtl/>
        </w:rPr>
        <w:t>َ</w:t>
      </w:r>
      <w:r w:rsidR="001E7179">
        <w:rPr>
          <w:rStyle w:val="libAieChar"/>
          <w:rtl/>
        </w:rPr>
        <w:t>ان</w:t>
      </w:r>
      <w:r w:rsidR="001E7179">
        <w:rPr>
          <w:rStyle w:val="libAieChar"/>
          <w:rFonts w:hint="cs"/>
          <w:rtl/>
        </w:rPr>
        <w:t>َ</w:t>
      </w:r>
      <w:r w:rsidR="001E7179">
        <w:rPr>
          <w:rStyle w:val="libAieChar"/>
          <w:rtl/>
        </w:rPr>
        <w:t xml:space="preserve"> </w:t>
      </w:r>
      <w:r w:rsidR="001E7179" w:rsidRPr="002F6C38">
        <w:rPr>
          <w:rStyle w:val="libAieChar"/>
          <w:rtl/>
        </w:rPr>
        <w:t>آم</w:t>
      </w:r>
      <w:r w:rsidR="001E7179">
        <w:rPr>
          <w:rStyle w:val="libAieChar"/>
          <w:rFonts w:hint="cs"/>
          <w:rtl/>
        </w:rPr>
        <w:t>ِ</w:t>
      </w:r>
      <w:r w:rsidR="001E7179" w:rsidRPr="002F6C38">
        <w:rPr>
          <w:rStyle w:val="libAieChar"/>
          <w:rtl/>
        </w:rPr>
        <w:t>نا</w:t>
      </w:r>
      <w:r w:rsidR="001E7179">
        <w:rPr>
          <w:rStyle w:val="libAieChar"/>
          <w:rFonts w:hint="cs"/>
          <w:rtl/>
        </w:rPr>
        <w:t>ً</w:t>
      </w:r>
      <w:r w:rsidR="001E7179" w:rsidRPr="008A3557">
        <w:rPr>
          <w:rStyle w:val="libNormalChar"/>
          <w:rtl/>
        </w:rPr>
        <w:t xml:space="preserve"> </w:t>
      </w:r>
      <w:r w:rsidR="001E7179" w:rsidRPr="00D87A2E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B52F67">
        <w:rPr>
          <w:rStyle w:val="libFootnotenumChar"/>
          <w:rFonts w:hint="cs"/>
          <w:rtl/>
        </w:rPr>
        <w:t>6</w:t>
      </w:r>
      <w:r w:rsidRPr="002F6C38">
        <w:rPr>
          <w:rStyle w:val="libFootnotenumChar"/>
          <w:rtl/>
        </w:rPr>
        <w:t>)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 xml:space="preserve">سرق سارق بغير </w:t>
      </w:r>
      <w:r w:rsidR="001D754D">
        <w:rPr>
          <w:rtl/>
        </w:rPr>
        <w:t>مكّة</w:t>
      </w:r>
      <w:r w:rsidR="00817E94">
        <w:rPr>
          <w:rtl/>
        </w:rPr>
        <w:t>،</w:t>
      </w:r>
      <w:r>
        <w:rPr>
          <w:rtl/>
        </w:rPr>
        <w:t xml:space="preserve"> أو جنى جناية على نفسه ففر</w:t>
      </w:r>
      <w:r w:rsidR="001E7179">
        <w:rPr>
          <w:rFonts w:hint="cs"/>
          <w:rtl/>
        </w:rPr>
        <w:t>ّ</w:t>
      </w:r>
      <w:r>
        <w:rPr>
          <w:rtl/>
        </w:rPr>
        <w:t xml:space="preserve"> إلى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 xml:space="preserve">لم يؤخذ ما دام في الحرم </w:t>
      </w:r>
      <w:r w:rsidR="00885624">
        <w:rPr>
          <w:rtl/>
        </w:rPr>
        <w:t xml:space="preserve">حتّى </w:t>
      </w:r>
      <w:r>
        <w:rPr>
          <w:rtl/>
        </w:rPr>
        <w:t>يخرج منه</w:t>
      </w:r>
      <w:r w:rsidR="00817E94">
        <w:rPr>
          <w:rtl/>
        </w:rPr>
        <w:t>،</w:t>
      </w:r>
      <w:r>
        <w:rPr>
          <w:rtl/>
        </w:rPr>
        <w:t xml:space="preserve"> ولكن يمنع من السوق فلا يبايع </w:t>
      </w:r>
      <w:r w:rsidRPr="002F6C38">
        <w:rPr>
          <w:rStyle w:val="libFootnotenumChar"/>
          <w:rtl/>
        </w:rPr>
        <w:t>(</w:t>
      </w:r>
      <w:r w:rsidR="00B52F67">
        <w:rPr>
          <w:rStyle w:val="libFootnotenumChar"/>
          <w:rFonts w:hint="cs"/>
          <w:rtl/>
        </w:rPr>
        <w:t>7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ولا يجالس </w:t>
      </w:r>
      <w:r w:rsidR="00885624">
        <w:rPr>
          <w:rtl/>
        </w:rPr>
        <w:t xml:space="preserve">حتّى </w:t>
      </w:r>
      <w:r>
        <w:rPr>
          <w:rtl/>
        </w:rPr>
        <w:t>يخرج منه فيؤخذ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 xml:space="preserve">أحدث في الحرم ذلك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D701D1" w:rsidRDefault="002F6C38" w:rsidP="00D701D1">
      <w:pPr>
        <w:pStyle w:val="libFootnote0"/>
        <w:rPr>
          <w:rtl/>
        </w:rPr>
      </w:pPr>
      <w:r w:rsidRPr="00D701D1">
        <w:rPr>
          <w:rtl/>
        </w:rPr>
        <w:t>(</w:t>
      </w:r>
      <w:r w:rsidR="00B52F67" w:rsidRPr="00D701D1">
        <w:rPr>
          <w:rFonts w:hint="cs"/>
          <w:rtl/>
        </w:rPr>
        <w:t>1</w:t>
      </w:r>
      <w:r w:rsidRPr="00D701D1">
        <w:rPr>
          <w:rtl/>
        </w:rPr>
        <w:t>) التهذيب 5</w:t>
      </w:r>
      <w:r w:rsidR="00817E94" w:rsidRPr="00A8141C">
        <w:rPr>
          <w:rtl/>
        </w:rPr>
        <w:t>:</w:t>
      </w:r>
      <w:r w:rsidRPr="00D701D1">
        <w:rPr>
          <w:rtl/>
        </w:rPr>
        <w:t xml:space="preserve"> 419 </w:t>
      </w:r>
      <w:r w:rsidR="008A3557" w:rsidRPr="00D701D1">
        <w:rPr>
          <w:rtl/>
        </w:rPr>
        <w:t>/</w:t>
      </w:r>
      <w:r w:rsidRPr="00D701D1">
        <w:rPr>
          <w:rtl/>
        </w:rPr>
        <w:t xml:space="preserve"> 1456</w:t>
      </w:r>
      <w:r w:rsidRPr="00A8141C">
        <w:rPr>
          <w:rtl/>
        </w:rPr>
        <w:t>.</w:t>
      </w:r>
      <w:r w:rsidRPr="00D701D1">
        <w:rPr>
          <w:rtl/>
        </w:rPr>
        <w:t xml:space="preserve"> </w:t>
      </w:r>
    </w:p>
    <w:p w:rsidR="002F6C38" w:rsidRPr="00D701D1" w:rsidRDefault="002F6C38" w:rsidP="00D701D1">
      <w:pPr>
        <w:pStyle w:val="libFootnote0"/>
        <w:rPr>
          <w:rtl/>
        </w:rPr>
      </w:pPr>
      <w:r w:rsidRPr="00D701D1">
        <w:rPr>
          <w:rtl/>
        </w:rPr>
        <w:t>(</w:t>
      </w:r>
      <w:r w:rsidR="00B52F67" w:rsidRPr="00D701D1">
        <w:rPr>
          <w:rFonts w:hint="cs"/>
          <w:rtl/>
        </w:rPr>
        <w:t>2</w:t>
      </w:r>
      <w:r w:rsidRPr="00D701D1">
        <w:rPr>
          <w:rtl/>
        </w:rPr>
        <w:t>) التهذيب 5</w:t>
      </w:r>
      <w:r w:rsidR="00817E94" w:rsidRPr="00A8141C">
        <w:rPr>
          <w:rtl/>
        </w:rPr>
        <w:t>:</w:t>
      </w:r>
      <w:r w:rsidRPr="00D701D1">
        <w:rPr>
          <w:rtl/>
        </w:rPr>
        <w:t xml:space="preserve"> 463 </w:t>
      </w:r>
      <w:r w:rsidR="008A3557" w:rsidRPr="00D701D1">
        <w:rPr>
          <w:rtl/>
        </w:rPr>
        <w:t>/</w:t>
      </w:r>
      <w:r w:rsidRPr="00D701D1">
        <w:rPr>
          <w:rtl/>
        </w:rPr>
        <w:t xml:space="preserve"> 1614</w:t>
      </w:r>
      <w:r w:rsidRPr="00A8141C">
        <w:rPr>
          <w:rtl/>
        </w:rPr>
        <w:t>.</w:t>
      </w:r>
      <w:r w:rsidRPr="00D701D1">
        <w:rPr>
          <w:rtl/>
        </w:rPr>
        <w:t xml:space="preserve"> </w:t>
      </w:r>
    </w:p>
    <w:p w:rsidR="002F6C38" w:rsidRPr="00D701D1" w:rsidRDefault="002F6C38" w:rsidP="00D701D1">
      <w:pPr>
        <w:pStyle w:val="libFootnote0"/>
        <w:rPr>
          <w:rtl/>
        </w:rPr>
      </w:pPr>
      <w:r w:rsidRPr="00D701D1">
        <w:rPr>
          <w:rtl/>
        </w:rPr>
        <w:t>2</w:t>
      </w:r>
      <w:r w:rsidR="00817E94" w:rsidRPr="00D701D1">
        <w:rPr>
          <w:rtl/>
        </w:rPr>
        <w:t xml:space="preserve"> - </w:t>
      </w:r>
      <w:r w:rsidRPr="00D701D1">
        <w:rPr>
          <w:rtl/>
        </w:rPr>
        <w:t>الكافي 4</w:t>
      </w:r>
      <w:r w:rsidR="00817E94" w:rsidRPr="00A8141C">
        <w:rPr>
          <w:rtl/>
        </w:rPr>
        <w:t>:</w:t>
      </w:r>
      <w:r w:rsidRPr="00D701D1">
        <w:rPr>
          <w:rtl/>
        </w:rPr>
        <w:t xml:space="preserve"> 226 </w:t>
      </w:r>
      <w:r w:rsidR="008A3557" w:rsidRPr="00D701D1">
        <w:rPr>
          <w:rtl/>
        </w:rPr>
        <w:t>/</w:t>
      </w:r>
      <w:r w:rsidRPr="00D701D1">
        <w:rPr>
          <w:rtl/>
        </w:rPr>
        <w:t xml:space="preserve"> 2</w:t>
      </w:r>
      <w:r w:rsidRPr="00A8141C">
        <w:rPr>
          <w:rtl/>
        </w:rPr>
        <w:t>.</w:t>
      </w:r>
      <w:r w:rsidRPr="00D701D1">
        <w:rPr>
          <w:rtl/>
        </w:rPr>
        <w:t xml:space="preserve"> </w:t>
      </w:r>
    </w:p>
    <w:p w:rsidR="002F6C38" w:rsidRPr="00D701D1" w:rsidRDefault="002F6C38" w:rsidP="00D701D1">
      <w:pPr>
        <w:pStyle w:val="libFootnote0"/>
        <w:rPr>
          <w:rtl/>
        </w:rPr>
      </w:pPr>
      <w:r w:rsidRPr="00D701D1">
        <w:rPr>
          <w:rtl/>
        </w:rPr>
        <w:t>(</w:t>
      </w:r>
      <w:r w:rsidR="00B52F67" w:rsidRPr="00D701D1">
        <w:rPr>
          <w:rFonts w:hint="cs"/>
          <w:rtl/>
        </w:rPr>
        <w:t>3</w:t>
      </w:r>
      <w:r w:rsidRPr="00D701D1">
        <w:rPr>
          <w:rtl/>
        </w:rPr>
        <w:t>) آل عمر</w:t>
      </w:r>
      <w:r w:rsidR="00851444" w:rsidRPr="00D701D1">
        <w:rPr>
          <w:rtl/>
        </w:rPr>
        <w:t xml:space="preserve">ان </w:t>
      </w:r>
      <w:r w:rsidRPr="00D701D1">
        <w:rPr>
          <w:rtl/>
        </w:rPr>
        <w:t>3</w:t>
      </w:r>
      <w:r w:rsidR="00817E94" w:rsidRPr="00A8141C">
        <w:rPr>
          <w:rtl/>
        </w:rPr>
        <w:t>:</w:t>
      </w:r>
      <w:r w:rsidRPr="00D701D1">
        <w:rPr>
          <w:rtl/>
        </w:rPr>
        <w:t xml:space="preserve"> 97</w:t>
      </w:r>
      <w:r w:rsidRPr="00A8141C">
        <w:rPr>
          <w:rtl/>
        </w:rPr>
        <w:t>.</w:t>
      </w:r>
      <w:r w:rsidRPr="00D701D1">
        <w:rPr>
          <w:rtl/>
        </w:rPr>
        <w:t xml:space="preserve"> </w:t>
      </w:r>
    </w:p>
    <w:p w:rsidR="002F6C38" w:rsidRPr="00D701D1" w:rsidRDefault="002F6C38" w:rsidP="00D701D1">
      <w:pPr>
        <w:pStyle w:val="libFootnote0"/>
        <w:rPr>
          <w:rtl/>
        </w:rPr>
      </w:pPr>
      <w:r w:rsidRPr="00D701D1">
        <w:rPr>
          <w:rtl/>
        </w:rPr>
        <w:t>(</w:t>
      </w:r>
      <w:r w:rsidR="00B52F67" w:rsidRPr="00D701D1">
        <w:rPr>
          <w:rFonts w:hint="cs"/>
          <w:rtl/>
        </w:rPr>
        <w:t>4</w:t>
      </w:r>
      <w:r w:rsidRPr="00D701D1">
        <w:rPr>
          <w:rtl/>
        </w:rPr>
        <w:t>) في المصدر زيادة</w:t>
      </w:r>
      <w:r w:rsidR="00817E94" w:rsidRPr="00A8141C">
        <w:rPr>
          <w:rtl/>
        </w:rPr>
        <w:t>:</w:t>
      </w:r>
      <w:r w:rsidRPr="00D701D1">
        <w:rPr>
          <w:rtl/>
        </w:rPr>
        <w:t xml:space="preserve"> به</w:t>
      </w:r>
      <w:r w:rsidRPr="00A8141C">
        <w:rPr>
          <w:rtl/>
        </w:rPr>
        <w:t>.</w:t>
      </w:r>
      <w:r w:rsidRPr="00D701D1">
        <w:rPr>
          <w:rtl/>
        </w:rPr>
        <w:t xml:space="preserve"> </w:t>
      </w:r>
    </w:p>
    <w:p w:rsidR="002F6C38" w:rsidRPr="00D701D1" w:rsidRDefault="002F6C38" w:rsidP="00D701D1">
      <w:pPr>
        <w:pStyle w:val="libFootnote0"/>
        <w:rPr>
          <w:rtl/>
        </w:rPr>
      </w:pPr>
      <w:r w:rsidRPr="00D701D1">
        <w:rPr>
          <w:rtl/>
        </w:rPr>
        <w:t>(</w:t>
      </w:r>
      <w:r w:rsidR="00B52F67" w:rsidRPr="00D701D1">
        <w:rPr>
          <w:rFonts w:hint="cs"/>
          <w:rtl/>
        </w:rPr>
        <w:t>5</w:t>
      </w:r>
      <w:r w:rsidRPr="00D701D1">
        <w:rPr>
          <w:rtl/>
        </w:rPr>
        <w:t>) في نسخة</w:t>
      </w:r>
      <w:r w:rsidR="00817E94" w:rsidRPr="00A8141C">
        <w:rPr>
          <w:rtl/>
        </w:rPr>
        <w:t>:</w:t>
      </w:r>
      <w:r w:rsidRPr="00D701D1">
        <w:rPr>
          <w:rtl/>
        </w:rPr>
        <w:t xml:space="preserve"> لم يدع </w:t>
      </w:r>
      <w:r w:rsidRPr="00A8141C">
        <w:rPr>
          <w:rtl/>
        </w:rPr>
        <w:t xml:space="preserve">( </w:t>
      </w:r>
      <w:r w:rsidRPr="00D701D1">
        <w:rPr>
          <w:rtl/>
        </w:rPr>
        <w:t>هامش المخطوط</w:t>
      </w:r>
      <w:r w:rsidRPr="00A8141C">
        <w:rPr>
          <w:rtl/>
        </w:rPr>
        <w:t xml:space="preserve"> ).</w:t>
      </w:r>
      <w:r w:rsidRPr="00D701D1">
        <w:rPr>
          <w:rtl/>
        </w:rPr>
        <w:t xml:space="preserve"> </w:t>
      </w:r>
    </w:p>
    <w:p w:rsidR="002F6C38" w:rsidRPr="00D701D1" w:rsidRDefault="002F6C38" w:rsidP="00D701D1">
      <w:pPr>
        <w:pStyle w:val="libFootnote0"/>
        <w:rPr>
          <w:rtl/>
        </w:rPr>
      </w:pPr>
      <w:r w:rsidRPr="00D701D1">
        <w:rPr>
          <w:rtl/>
        </w:rPr>
        <w:t>3</w:t>
      </w:r>
      <w:r w:rsidR="00817E94" w:rsidRPr="00D701D1">
        <w:rPr>
          <w:rtl/>
        </w:rPr>
        <w:t xml:space="preserve"> - </w:t>
      </w:r>
      <w:r w:rsidRPr="00D701D1">
        <w:rPr>
          <w:rtl/>
        </w:rPr>
        <w:t>الكافي 4</w:t>
      </w:r>
      <w:r w:rsidR="00817E94" w:rsidRPr="00A8141C">
        <w:rPr>
          <w:rtl/>
        </w:rPr>
        <w:t>:</w:t>
      </w:r>
      <w:r w:rsidRPr="00D701D1">
        <w:rPr>
          <w:rtl/>
        </w:rPr>
        <w:t xml:space="preserve"> 227 </w:t>
      </w:r>
      <w:r w:rsidR="008A3557" w:rsidRPr="00D701D1">
        <w:rPr>
          <w:rtl/>
        </w:rPr>
        <w:t>/</w:t>
      </w:r>
      <w:r w:rsidRPr="00D701D1">
        <w:rPr>
          <w:rtl/>
        </w:rPr>
        <w:t xml:space="preserve"> 3</w:t>
      </w:r>
      <w:r w:rsidRPr="00A8141C">
        <w:rPr>
          <w:rtl/>
        </w:rPr>
        <w:t>.</w:t>
      </w:r>
      <w:r w:rsidRPr="00D701D1">
        <w:rPr>
          <w:rtl/>
        </w:rPr>
        <w:t xml:space="preserve"> </w:t>
      </w:r>
    </w:p>
    <w:p w:rsidR="002F6C38" w:rsidRPr="00D701D1" w:rsidRDefault="002F6C38" w:rsidP="00D701D1">
      <w:pPr>
        <w:pStyle w:val="libFootnote0"/>
        <w:rPr>
          <w:rtl/>
        </w:rPr>
      </w:pPr>
      <w:r w:rsidRPr="00D701D1">
        <w:rPr>
          <w:rtl/>
        </w:rPr>
        <w:t>(</w:t>
      </w:r>
      <w:r w:rsidR="00B52F67" w:rsidRPr="00D701D1">
        <w:rPr>
          <w:rFonts w:hint="cs"/>
          <w:rtl/>
        </w:rPr>
        <w:t>6</w:t>
      </w:r>
      <w:r w:rsidRPr="00D701D1">
        <w:rPr>
          <w:rtl/>
        </w:rPr>
        <w:t>) آل عمر</w:t>
      </w:r>
      <w:r w:rsidR="00851444" w:rsidRPr="00D701D1">
        <w:rPr>
          <w:rtl/>
        </w:rPr>
        <w:t xml:space="preserve">ان </w:t>
      </w:r>
      <w:r w:rsidRPr="00D701D1">
        <w:rPr>
          <w:rtl/>
        </w:rPr>
        <w:t>3</w:t>
      </w:r>
      <w:r w:rsidR="00817E94" w:rsidRPr="00A8141C">
        <w:rPr>
          <w:rtl/>
        </w:rPr>
        <w:t>:</w:t>
      </w:r>
      <w:r w:rsidRPr="00D701D1">
        <w:rPr>
          <w:rtl/>
        </w:rPr>
        <w:t xml:space="preserve"> 97</w:t>
      </w:r>
      <w:r w:rsidRPr="00A8141C">
        <w:rPr>
          <w:rtl/>
        </w:rPr>
        <w:t>.</w:t>
      </w:r>
      <w:r w:rsidRPr="00D701D1">
        <w:rPr>
          <w:rtl/>
        </w:rPr>
        <w:t xml:space="preserve"> </w:t>
      </w:r>
    </w:p>
    <w:p w:rsidR="002F6C38" w:rsidRPr="00D701D1" w:rsidRDefault="002F6C38" w:rsidP="00D701D1">
      <w:pPr>
        <w:pStyle w:val="libFootnote0"/>
        <w:rPr>
          <w:rtl/>
        </w:rPr>
      </w:pPr>
      <w:r w:rsidRPr="00D701D1">
        <w:rPr>
          <w:rtl/>
        </w:rPr>
        <w:t>(</w:t>
      </w:r>
      <w:r w:rsidR="00B52F67" w:rsidRPr="00D701D1">
        <w:rPr>
          <w:rFonts w:hint="cs"/>
          <w:rtl/>
        </w:rPr>
        <w:t>7</w:t>
      </w:r>
      <w:r w:rsidRPr="00D701D1">
        <w:rPr>
          <w:rtl/>
        </w:rPr>
        <w:t>) في المصدر</w:t>
      </w:r>
      <w:r w:rsidR="00817E94" w:rsidRPr="00A8141C">
        <w:rPr>
          <w:rtl/>
        </w:rPr>
        <w:t>:</w:t>
      </w:r>
      <w:r w:rsidRPr="00D701D1">
        <w:rPr>
          <w:rtl/>
        </w:rPr>
        <w:t xml:space="preserve"> ولا يبايع</w:t>
      </w:r>
      <w:r w:rsidRPr="00A8141C">
        <w:rPr>
          <w:rtl/>
        </w:rPr>
        <w:t>.</w:t>
      </w:r>
      <w:r w:rsidRPr="00D701D1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C47DFF">
      <w:pPr>
        <w:pStyle w:val="libNormal0"/>
        <w:rPr>
          <w:rtl/>
        </w:rPr>
      </w:pPr>
      <w:r>
        <w:rPr>
          <w:rtl/>
        </w:rPr>
        <w:lastRenderedPageBreak/>
        <w:t>الحدث ا</w:t>
      </w:r>
      <w:r w:rsidR="00A8141C">
        <w:rPr>
          <w:rFonts w:hint="cs"/>
          <w:rtl/>
        </w:rPr>
        <w:t>ُ</w:t>
      </w:r>
      <w:r>
        <w:rPr>
          <w:rtl/>
        </w:rPr>
        <w:t>خذ فيه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[ 17610 ]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روي </w:t>
      </w:r>
      <w:r w:rsidR="001E186D">
        <w:rPr>
          <w:rFonts w:hint="cs"/>
          <w:rtl/>
        </w:rPr>
        <w:t>أ</w:t>
      </w:r>
      <w:r w:rsidR="00851444">
        <w:rPr>
          <w:rtl/>
        </w:rPr>
        <w:t>ن</w:t>
      </w:r>
      <w:r w:rsidR="001E186D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من جنى جناية </w:t>
      </w:r>
      <w:r w:rsidR="008B0A36">
        <w:rPr>
          <w:rtl/>
        </w:rPr>
        <w:t xml:space="preserve">ثمّ </w:t>
      </w:r>
      <w:r>
        <w:rPr>
          <w:rtl/>
        </w:rPr>
        <w:t>لجأ إلى الحرم لم يقم عليه الحد</w:t>
      </w:r>
      <w:r w:rsidR="001E186D">
        <w:rPr>
          <w:rFonts w:hint="cs"/>
          <w:rtl/>
        </w:rPr>
        <w:t>ّ</w:t>
      </w:r>
      <w:r>
        <w:rPr>
          <w:rtl/>
        </w:rPr>
        <w:t xml:space="preserve"> ولا يطعم ولا يشرب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ولا يؤذى </w:t>
      </w:r>
      <w:r w:rsidR="00885624">
        <w:rPr>
          <w:rtl/>
        </w:rPr>
        <w:t xml:space="preserve">حتّى </w:t>
      </w:r>
      <w:r>
        <w:rPr>
          <w:rtl/>
        </w:rPr>
        <w:t>يخرج من الحرم فيقام عليه الحد</w:t>
      </w:r>
      <w:r w:rsidR="001E186D">
        <w:rPr>
          <w:rFonts w:hint="cs"/>
          <w:rtl/>
        </w:rPr>
        <w:t>ّ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1E186D">
        <w:rPr>
          <w:rFonts w:hint="cs"/>
          <w:rtl/>
        </w:rPr>
        <w:t>إ</w:t>
      </w:r>
      <w:r w:rsidR="00851444">
        <w:rPr>
          <w:rtl/>
        </w:rPr>
        <w:t>ن</w:t>
      </w:r>
      <w:r w:rsidR="001E186D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أتى الحد</w:t>
      </w:r>
      <w:r w:rsidR="001E186D">
        <w:rPr>
          <w:rFonts w:hint="cs"/>
          <w:rtl/>
        </w:rPr>
        <w:t>ّ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في الحرم أ</w:t>
      </w:r>
      <w:r w:rsidR="001E186D">
        <w:rPr>
          <w:rFonts w:hint="cs"/>
          <w:rtl/>
        </w:rPr>
        <w:t>ُ</w:t>
      </w:r>
      <w:r>
        <w:rPr>
          <w:rtl/>
        </w:rPr>
        <w:t>خذ به في الحرم ل</w:t>
      </w:r>
      <w:r w:rsidR="00FC03F9">
        <w:rPr>
          <w:rtl/>
        </w:rPr>
        <w:t xml:space="preserve">أنّه </w:t>
      </w:r>
      <w:r>
        <w:rPr>
          <w:rtl/>
        </w:rPr>
        <w:t>لم ير</w:t>
      </w:r>
      <w:r w:rsidR="001E186D">
        <w:rPr>
          <w:rFonts w:hint="cs"/>
          <w:rtl/>
        </w:rPr>
        <w:t>َ</w:t>
      </w:r>
      <w:r>
        <w:rPr>
          <w:rtl/>
        </w:rPr>
        <w:t xml:space="preserve"> للحرم حرمة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[ 17611 ]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 xml:space="preserve">وفي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سعد بن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إبراهيم بن مهزيار</w:t>
      </w:r>
      <w:r w:rsidR="00817E94">
        <w:rPr>
          <w:rtl/>
        </w:rPr>
        <w:t>،</w:t>
      </w:r>
      <w:r>
        <w:rPr>
          <w:rtl/>
        </w:rPr>
        <w:t xml:space="preserve"> عن أخيه علي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حفص بن البختري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الرجل يجني الجناية في غير الحرم </w:t>
      </w:r>
      <w:r w:rsidR="008B0A36">
        <w:rPr>
          <w:rtl/>
        </w:rPr>
        <w:t xml:space="preserve">ثمّ </w:t>
      </w:r>
      <w:r>
        <w:rPr>
          <w:rtl/>
        </w:rPr>
        <w:t>يلجأ إلى الحرم أيقام عليه الحد؟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ولا يطعم ولا يسقى ولا يكل</w:t>
      </w:r>
      <w:r w:rsidR="001E186D">
        <w:rPr>
          <w:rFonts w:hint="cs"/>
          <w:rtl/>
        </w:rPr>
        <w:t>ّ</w:t>
      </w:r>
      <w:r>
        <w:rPr>
          <w:rtl/>
        </w:rPr>
        <w:t xml:space="preserve">م ولا يبايع </w:t>
      </w:r>
      <w:r w:rsidR="005C3C6B">
        <w:rPr>
          <w:rtl/>
        </w:rPr>
        <w:t>ف</w:t>
      </w:r>
      <w:r w:rsidR="001E186D">
        <w:rPr>
          <w:rFonts w:hint="cs"/>
          <w:rtl/>
        </w:rPr>
        <w:t>إ</w:t>
      </w:r>
      <w:r w:rsidR="00FC03F9">
        <w:rPr>
          <w:rtl/>
        </w:rPr>
        <w:t xml:space="preserve">نّه </w:t>
      </w:r>
      <w:r>
        <w:rPr>
          <w:rtl/>
        </w:rPr>
        <w:t xml:space="preserve">إذا فعل ذلك به يوشك </w:t>
      </w:r>
      <w:r w:rsidR="00851444">
        <w:rPr>
          <w:rtl/>
        </w:rPr>
        <w:t xml:space="preserve">ان </w:t>
      </w:r>
      <w:r>
        <w:rPr>
          <w:rtl/>
        </w:rPr>
        <w:t>يخرج فيقام عليه الحد</w:t>
      </w:r>
      <w:r w:rsidR="00817E94">
        <w:rPr>
          <w:rtl/>
        </w:rPr>
        <w:t>،</w:t>
      </w:r>
      <w:r>
        <w:rPr>
          <w:rtl/>
        </w:rPr>
        <w:t xml:space="preserve"> وإذا جنى في الحرم جناية أ</w:t>
      </w:r>
      <w:r w:rsidR="001E186D">
        <w:rPr>
          <w:rFonts w:hint="cs"/>
          <w:rtl/>
        </w:rPr>
        <w:t>ُ</w:t>
      </w:r>
      <w:r>
        <w:rPr>
          <w:rtl/>
        </w:rPr>
        <w:t>قيم عليه الحد في الحرم</w:t>
      </w:r>
      <w:r w:rsidR="00817E94">
        <w:rPr>
          <w:rtl/>
        </w:rPr>
        <w:t>،</w:t>
      </w:r>
      <w:r>
        <w:rPr>
          <w:rtl/>
        </w:rPr>
        <w:t xml:space="preserve"> ل</w:t>
      </w:r>
      <w:r w:rsidR="00FC03F9">
        <w:rPr>
          <w:rtl/>
        </w:rPr>
        <w:t xml:space="preserve">أنّه </w:t>
      </w:r>
      <w:r>
        <w:rPr>
          <w:rtl/>
        </w:rPr>
        <w:t>لم ير للحرم حرمة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CD37EC">
      <w:pPr>
        <w:pStyle w:val="libNormal"/>
        <w:rPr>
          <w:rtl/>
        </w:rPr>
      </w:pPr>
      <w:r>
        <w:rPr>
          <w:rtl/>
        </w:rPr>
        <w:t xml:space="preserve">ورواه </w:t>
      </w:r>
      <w:r w:rsidR="00885624">
        <w:rPr>
          <w:rtl/>
        </w:rPr>
        <w:t xml:space="preserve">عليّ </w:t>
      </w:r>
      <w:r>
        <w:rPr>
          <w:rtl/>
        </w:rPr>
        <w:t xml:space="preserve">بن إبراهيم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 نحوه </w:t>
      </w:r>
      <w:r w:rsidRPr="002F6C38">
        <w:rPr>
          <w:rStyle w:val="libFootnotenumChar"/>
          <w:rtl/>
        </w:rPr>
        <w:t>(</w:t>
      </w:r>
      <w:r w:rsidR="00CD37EC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CD37EC">
      <w:pPr>
        <w:pStyle w:val="libNormal"/>
        <w:rPr>
          <w:rtl/>
        </w:rPr>
      </w:pPr>
      <w:r w:rsidRPr="00E85D7F">
        <w:rPr>
          <w:rStyle w:val="libNormalChar"/>
          <w:rtl/>
        </w:rPr>
        <w:t>[ 17612 ]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أحمد</w:t>
      </w:r>
      <w:r w:rsidR="00817E94">
        <w:rPr>
          <w:rtl/>
        </w:rPr>
        <w:t xml:space="preserve"> - </w:t>
      </w:r>
      <w:r>
        <w:rPr>
          <w:rtl/>
        </w:rPr>
        <w:t xml:space="preserve">يعني ابن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 xml:space="preserve">عن الحسن بن </w:t>
      </w:r>
      <w:r w:rsidR="001E186D">
        <w:rPr>
          <w:rtl/>
        </w:rPr>
        <w:t>علي</w:t>
      </w:r>
      <w:r w:rsidR="00885624">
        <w:rPr>
          <w:rtl/>
        </w:rPr>
        <w:t xml:space="preserve"> </w:t>
      </w:r>
      <w:r>
        <w:rPr>
          <w:rtl/>
        </w:rPr>
        <w:t>الوش</w:t>
      </w:r>
      <w:r w:rsidR="001E186D">
        <w:rPr>
          <w:rFonts w:hint="cs"/>
          <w:rtl/>
        </w:rPr>
        <w:t>ّ</w:t>
      </w:r>
      <w:r>
        <w:rPr>
          <w:rtl/>
        </w:rPr>
        <w:t>اء</w:t>
      </w:r>
      <w:r w:rsidR="00817E94">
        <w:rPr>
          <w:rtl/>
        </w:rPr>
        <w:t>،</w:t>
      </w:r>
      <w:r>
        <w:rPr>
          <w:rtl/>
        </w:rPr>
        <w:t xml:space="preserve"> عن بعض أصحابنا يرفع الحديث عن بعض الصادقين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التحصين </w:t>
      </w:r>
      <w:r w:rsidRPr="002F6C38">
        <w:rPr>
          <w:rStyle w:val="libFootnotenumChar"/>
          <w:rtl/>
        </w:rPr>
        <w:t>(</w:t>
      </w:r>
      <w:r w:rsidR="00CD37EC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بالحرم الحاد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[ 17613 ]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>
        <w:rPr>
          <w:rtl/>
        </w:rPr>
        <w:t xml:space="preserve">وبإسناده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</w:t>
      </w:r>
      <w:r w:rsidR="00817E94">
        <w:rPr>
          <w:rtl/>
        </w:rPr>
        <w:t>،</w:t>
      </w:r>
      <w:r>
        <w:rPr>
          <w:rtl/>
        </w:rPr>
        <w:t xml:space="preserve"> عن الحكم بن مسكين</w:t>
      </w:r>
      <w:r w:rsidR="00817E94">
        <w:rPr>
          <w:rtl/>
        </w:rPr>
        <w:t>،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CD37EC" w:rsidRDefault="002F6C38" w:rsidP="00CD37EC">
      <w:pPr>
        <w:pStyle w:val="libFootnote0"/>
        <w:rPr>
          <w:rtl/>
        </w:rPr>
      </w:pPr>
      <w:r w:rsidRPr="00CD37EC">
        <w:rPr>
          <w:rtl/>
        </w:rPr>
        <w:t>4</w:t>
      </w:r>
      <w:r w:rsidR="00817E94" w:rsidRPr="00CD37EC">
        <w:rPr>
          <w:rtl/>
        </w:rPr>
        <w:t xml:space="preserve"> - </w:t>
      </w:r>
      <w:r w:rsidRPr="00CD37EC">
        <w:rPr>
          <w:rtl/>
        </w:rPr>
        <w:t>الفقيه 2</w:t>
      </w:r>
      <w:r w:rsidR="00817E94" w:rsidRPr="00CD37EC">
        <w:rPr>
          <w:rtl/>
        </w:rPr>
        <w:t>:</w:t>
      </w:r>
      <w:r w:rsidRPr="00CD37EC">
        <w:rPr>
          <w:rtl/>
        </w:rPr>
        <w:t xml:space="preserve"> 133 </w:t>
      </w:r>
      <w:r w:rsidR="008A3557" w:rsidRPr="00CD37EC">
        <w:rPr>
          <w:rtl/>
        </w:rPr>
        <w:t>/</w:t>
      </w:r>
      <w:r w:rsidRPr="00CD37EC">
        <w:rPr>
          <w:rtl/>
        </w:rPr>
        <w:t xml:space="preserve"> 561. </w:t>
      </w:r>
    </w:p>
    <w:p w:rsidR="002F6C38" w:rsidRPr="00CD37EC" w:rsidRDefault="002F6C38" w:rsidP="00CD37EC">
      <w:pPr>
        <w:pStyle w:val="libFootnote0"/>
        <w:rPr>
          <w:rtl/>
        </w:rPr>
      </w:pPr>
      <w:r w:rsidRPr="00CD37EC">
        <w:rPr>
          <w:rtl/>
        </w:rPr>
        <w:t>(1) في المصدر زيادة</w:t>
      </w:r>
      <w:r w:rsidR="00817E94" w:rsidRPr="00CD37EC">
        <w:rPr>
          <w:rtl/>
        </w:rPr>
        <w:t>:</w:t>
      </w:r>
      <w:r w:rsidRPr="00CD37EC">
        <w:rPr>
          <w:rtl/>
        </w:rPr>
        <w:t xml:space="preserve"> ولا يسقى. </w:t>
      </w:r>
    </w:p>
    <w:p w:rsidR="002F6C38" w:rsidRPr="00CD37EC" w:rsidRDefault="002F6C38" w:rsidP="00CD37EC">
      <w:pPr>
        <w:pStyle w:val="libFootnote0"/>
        <w:rPr>
          <w:rtl/>
        </w:rPr>
      </w:pPr>
      <w:r w:rsidRPr="00CD37EC">
        <w:rPr>
          <w:rtl/>
        </w:rPr>
        <w:t>(2) في المصدر</w:t>
      </w:r>
      <w:r w:rsidR="00817E94" w:rsidRPr="00CD37EC">
        <w:rPr>
          <w:rtl/>
        </w:rPr>
        <w:t>:</w:t>
      </w:r>
      <w:r w:rsidRPr="00CD37EC">
        <w:rPr>
          <w:rtl/>
        </w:rPr>
        <w:t xml:space="preserve"> </w:t>
      </w:r>
      <w:r w:rsidR="005717A2" w:rsidRPr="00CD37EC">
        <w:rPr>
          <w:rtl/>
        </w:rPr>
        <w:t>ف</w:t>
      </w:r>
      <w:r w:rsidR="00851444" w:rsidRPr="00CD37EC">
        <w:rPr>
          <w:rtl/>
        </w:rPr>
        <w:t xml:space="preserve">ان </w:t>
      </w:r>
      <w:r w:rsidRPr="00CD37EC">
        <w:rPr>
          <w:rtl/>
        </w:rPr>
        <w:t>أتى ما يوجب الحد</w:t>
      </w:r>
      <w:r w:rsidR="00CD37EC" w:rsidRPr="00CD37EC">
        <w:rPr>
          <w:rFonts w:hint="cs"/>
          <w:rtl/>
        </w:rPr>
        <w:t>ّ</w:t>
      </w:r>
      <w:r w:rsidRPr="00CD37EC">
        <w:rPr>
          <w:rtl/>
        </w:rPr>
        <w:t xml:space="preserve">. </w:t>
      </w:r>
    </w:p>
    <w:p w:rsidR="002F6C38" w:rsidRPr="00CD37EC" w:rsidRDefault="002F6C38" w:rsidP="00CD37EC">
      <w:pPr>
        <w:pStyle w:val="libFootnote0"/>
        <w:rPr>
          <w:rtl/>
        </w:rPr>
      </w:pPr>
      <w:r w:rsidRPr="00CD37EC">
        <w:rPr>
          <w:rtl/>
        </w:rPr>
        <w:t>5</w:t>
      </w:r>
      <w:r w:rsidR="00817E94" w:rsidRPr="00CD37EC">
        <w:rPr>
          <w:rtl/>
        </w:rPr>
        <w:t xml:space="preserve"> - </w:t>
      </w:r>
      <w:r w:rsidRPr="00CD37EC">
        <w:rPr>
          <w:rtl/>
        </w:rPr>
        <w:t>علل الشرائع</w:t>
      </w:r>
      <w:r w:rsidR="00817E94" w:rsidRPr="00CD37EC">
        <w:rPr>
          <w:rtl/>
        </w:rPr>
        <w:t>:</w:t>
      </w:r>
      <w:r w:rsidRPr="00CD37EC">
        <w:rPr>
          <w:rtl/>
        </w:rPr>
        <w:t xml:space="preserve"> 444 </w:t>
      </w:r>
      <w:r w:rsidR="008A3557" w:rsidRPr="00CD37EC">
        <w:rPr>
          <w:rtl/>
        </w:rPr>
        <w:t>/</w:t>
      </w:r>
      <w:r w:rsidRPr="00CD37EC">
        <w:rPr>
          <w:rtl/>
        </w:rPr>
        <w:t xml:space="preserve"> 1. </w:t>
      </w:r>
    </w:p>
    <w:p w:rsidR="002F6C38" w:rsidRPr="00CD37EC" w:rsidRDefault="002F6C38" w:rsidP="00CD37EC">
      <w:pPr>
        <w:pStyle w:val="libFootnote0"/>
        <w:rPr>
          <w:rtl/>
        </w:rPr>
      </w:pPr>
      <w:r w:rsidRPr="00CD37EC">
        <w:rPr>
          <w:rtl/>
        </w:rPr>
        <w:t>(</w:t>
      </w:r>
      <w:r w:rsidR="00CD37EC" w:rsidRPr="00CD37EC">
        <w:rPr>
          <w:rFonts w:hint="cs"/>
          <w:rtl/>
        </w:rPr>
        <w:t>3</w:t>
      </w:r>
      <w:r w:rsidRPr="00CD37EC">
        <w:rPr>
          <w:rtl/>
        </w:rPr>
        <w:t>) تفسير القمي 1</w:t>
      </w:r>
      <w:r w:rsidR="00817E94" w:rsidRPr="00CD37EC">
        <w:rPr>
          <w:rtl/>
        </w:rPr>
        <w:t>:</w:t>
      </w:r>
      <w:r w:rsidRPr="00CD37EC">
        <w:rPr>
          <w:rtl/>
        </w:rPr>
        <w:t xml:space="preserve"> 108. </w:t>
      </w:r>
    </w:p>
    <w:p w:rsidR="002F6C38" w:rsidRPr="00CD37EC" w:rsidRDefault="002F6C38" w:rsidP="00CD37EC">
      <w:pPr>
        <w:pStyle w:val="libFootnote0"/>
        <w:rPr>
          <w:rtl/>
        </w:rPr>
      </w:pPr>
      <w:r w:rsidRPr="00CD37EC">
        <w:rPr>
          <w:rtl/>
        </w:rPr>
        <w:t>6</w:t>
      </w:r>
      <w:r w:rsidR="00817E94" w:rsidRPr="00CD37EC">
        <w:rPr>
          <w:rtl/>
        </w:rPr>
        <w:t xml:space="preserve"> - </w:t>
      </w:r>
      <w:r w:rsidRPr="00CD37EC">
        <w:rPr>
          <w:rtl/>
        </w:rPr>
        <w:t>التهذيب 5</w:t>
      </w:r>
      <w:r w:rsidR="00817E94" w:rsidRPr="00CD37EC">
        <w:rPr>
          <w:rtl/>
        </w:rPr>
        <w:t>:</w:t>
      </w:r>
      <w:r w:rsidRPr="00CD37EC">
        <w:rPr>
          <w:rtl/>
        </w:rPr>
        <w:t xml:space="preserve"> 463 </w:t>
      </w:r>
      <w:r w:rsidR="008A3557" w:rsidRPr="00CD37EC">
        <w:rPr>
          <w:rtl/>
        </w:rPr>
        <w:t>/</w:t>
      </w:r>
      <w:r w:rsidRPr="00CD37EC">
        <w:rPr>
          <w:rtl/>
        </w:rPr>
        <w:t xml:space="preserve"> 1617. </w:t>
      </w:r>
    </w:p>
    <w:p w:rsidR="002F6C38" w:rsidRPr="00CD37EC" w:rsidRDefault="002F6C38" w:rsidP="00CD37EC">
      <w:pPr>
        <w:pStyle w:val="libFootnote0"/>
        <w:rPr>
          <w:rtl/>
        </w:rPr>
      </w:pPr>
      <w:r w:rsidRPr="00CD37EC">
        <w:rPr>
          <w:rtl/>
        </w:rPr>
        <w:t>(</w:t>
      </w:r>
      <w:r w:rsidR="00CD37EC" w:rsidRPr="00CD37EC">
        <w:rPr>
          <w:rFonts w:hint="cs"/>
          <w:rtl/>
        </w:rPr>
        <w:t>4</w:t>
      </w:r>
      <w:r w:rsidRPr="00CD37EC">
        <w:rPr>
          <w:rtl/>
        </w:rPr>
        <w:t>) في نسخة</w:t>
      </w:r>
      <w:r w:rsidR="00817E94" w:rsidRPr="00CD37EC">
        <w:rPr>
          <w:rtl/>
        </w:rPr>
        <w:t>:</w:t>
      </w:r>
      <w:r w:rsidRPr="00CD37EC">
        <w:rPr>
          <w:rtl/>
        </w:rPr>
        <w:t xml:space="preserve"> التحص</w:t>
      </w:r>
      <w:r w:rsidR="00CD37EC" w:rsidRPr="00CD37EC">
        <w:rPr>
          <w:rFonts w:hint="cs"/>
          <w:rtl/>
        </w:rPr>
        <w:t>ّ</w:t>
      </w:r>
      <w:r w:rsidRPr="00CD37EC">
        <w:rPr>
          <w:rtl/>
        </w:rPr>
        <w:t xml:space="preserve">ن ( هامش المخطوط ). </w:t>
      </w:r>
    </w:p>
    <w:p w:rsidR="002F6C38" w:rsidRPr="00CD37EC" w:rsidRDefault="002F6C38" w:rsidP="00CD37EC">
      <w:pPr>
        <w:pStyle w:val="libFootnote0"/>
        <w:rPr>
          <w:rtl/>
        </w:rPr>
      </w:pPr>
      <w:r w:rsidRPr="00CD37EC">
        <w:rPr>
          <w:rtl/>
        </w:rPr>
        <w:t>7</w:t>
      </w:r>
      <w:r w:rsidR="00817E94" w:rsidRPr="00CD37EC">
        <w:rPr>
          <w:rtl/>
        </w:rPr>
        <w:t xml:space="preserve"> - </w:t>
      </w:r>
      <w:r w:rsidRPr="00CD37EC">
        <w:rPr>
          <w:rtl/>
        </w:rPr>
        <w:t>التهذيب 5</w:t>
      </w:r>
      <w:r w:rsidR="00817E94" w:rsidRPr="00CD37EC">
        <w:rPr>
          <w:rtl/>
        </w:rPr>
        <w:t>:</w:t>
      </w:r>
      <w:r w:rsidRPr="00CD37EC">
        <w:rPr>
          <w:rtl/>
        </w:rPr>
        <w:t xml:space="preserve"> 470 </w:t>
      </w:r>
      <w:r w:rsidR="008A3557" w:rsidRPr="00CD37EC">
        <w:rPr>
          <w:rtl/>
        </w:rPr>
        <w:t>/</w:t>
      </w:r>
      <w:r w:rsidRPr="00CD37EC">
        <w:rPr>
          <w:rtl/>
        </w:rPr>
        <w:t xml:space="preserve"> 1647.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CD37EC">
      <w:pPr>
        <w:pStyle w:val="libNormal0"/>
        <w:rPr>
          <w:rtl/>
        </w:rPr>
      </w:pPr>
      <w:r>
        <w:rPr>
          <w:rtl/>
        </w:rPr>
        <w:lastRenderedPageBreak/>
        <w:t xml:space="preserve">عن </w:t>
      </w:r>
      <w:r w:rsidR="00393A81">
        <w:rPr>
          <w:rtl/>
        </w:rPr>
        <w:t xml:space="preserve">أيّوب </w:t>
      </w:r>
      <w:r>
        <w:rPr>
          <w:rtl/>
        </w:rPr>
        <w:t>بن أعين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>امرأة كانت تطوف وخلفها رجل فأخرجت ذراعها</w:t>
      </w:r>
      <w:r w:rsidR="00817E94">
        <w:rPr>
          <w:rtl/>
        </w:rPr>
        <w:t>،</w:t>
      </w:r>
      <w:r>
        <w:rPr>
          <w:rtl/>
        </w:rPr>
        <w:t xml:space="preserve"> فقال بيده </w:t>
      </w:r>
      <w:r w:rsidR="00885624">
        <w:rPr>
          <w:rtl/>
        </w:rPr>
        <w:t xml:space="preserve">حتّى </w:t>
      </w:r>
      <w:r>
        <w:rPr>
          <w:rtl/>
        </w:rPr>
        <w:t>وضعها على ذراعها</w:t>
      </w:r>
      <w:r w:rsidR="00817E94">
        <w:rPr>
          <w:rtl/>
        </w:rPr>
        <w:t>،</w:t>
      </w:r>
      <w:r>
        <w:rPr>
          <w:rtl/>
        </w:rPr>
        <w:t xml:space="preserve"> فأثبت الله يده في ذراعها </w:t>
      </w:r>
      <w:r w:rsidR="00885624">
        <w:rPr>
          <w:rtl/>
        </w:rPr>
        <w:t xml:space="preserve">حتّى </w:t>
      </w:r>
      <w:r>
        <w:rPr>
          <w:rtl/>
        </w:rPr>
        <w:t>قطع الطواف وأ</w:t>
      </w:r>
      <w:r w:rsidR="00DD2A5E">
        <w:rPr>
          <w:rFonts w:hint="cs"/>
          <w:rtl/>
        </w:rPr>
        <w:t>ُ</w:t>
      </w:r>
      <w:r>
        <w:rPr>
          <w:rtl/>
        </w:rPr>
        <w:t>رسل إلى الامير</w:t>
      </w:r>
      <w:r w:rsidR="00817E94">
        <w:rPr>
          <w:rtl/>
        </w:rPr>
        <w:t>،</w:t>
      </w:r>
      <w:r>
        <w:rPr>
          <w:rtl/>
        </w:rPr>
        <w:t xml:space="preserve"> واجتمع الناس</w:t>
      </w:r>
      <w:r w:rsidR="00817E94">
        <w:rPr>
          <w:rtl/>
        </w:rPr>
        <w:t>،</w:t>
      </w:r>
      <w:r>
        <w:rPr>
          <w:rtl/>
        </w:rPr>
        <w:t xml:space="preserve"> وأرسل إلى الفقهاء فجعلوا يقولون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اقطع يده</w:t>
      </w:r>
      <w:r w:rsidR="00817E94">
        <w:rPr>
          <w:rtl/>
        </w:rPr>
        <w:t>،</w:t>
      </w:r>
      <w:r>
        <w:rPr>
          <w:rtl/>
        </w:rPr>
        <w:t xml:space="preserve"> فهو الذي جنى الجناية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ههنا أحد من ولد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رسول الله</w:t>
      </w:r>
      <w:r w:rsidR="00DD2A5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55CC4" w:rsidRPr="00B55CC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DD2A5E">
        <w:rPr>
          <w:rFonts w:hint="cs"/>
          <w:rtl/>
        </w:rPr>
        <w:t xml:space="preserve">) ؟ </w:t>
      </w:r>
      <w:r>
        <w:rPr>
          <w:rtl/>
        </w:rPr>
        <w:t>فقالوا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 الحسين بن </w:t>
      </w:r>
      <w:r w:rsidR="00885624">
        <w:rPr>
          <w:rtl/>
        </w:rPr>
        <w:t xml:space="preserve">عليّ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قدم الليلة</w:t>
      </w:r>
      <w:r w:rsidR="00817E94">
        <w:rPr>
          <w:rtl/>
        </w:rPr>
        <w:t>،</w:t>
      </w:r>
      <w:r>
        <w:rPr>
          <w:rtl/>
        </w:rPr>
        <w:t xml:space="preserve"> فأرسل إليه فدعاه وقال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انظر ما لقيا ذان</w:t>
      </w:r>
      <w:r w:rsidR="00817E94">
        <w:rPr>
          <w:rtl/>
        </w:rPr>
        <w:t>،</w:t>
      </w:r>
      <w:r>
        <w:rPr>
          <w:rtl/>
        </w:rPr>
        <w:t xml:space="preserve"> فاستقبل القبلة ورفع يده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ومكث طويلا</w:t>
      </w:r>
      <w:r w:rsidR="00DD2A5E">
        <w:rPr>
          <w:rFonts w:hint="cs"/>
          <w:rtl/>
        </w:rPr>
        <w:t>ً</w:t>
      </w:r>
      <w:r>
        <w:rPr>
          <w:rtl/>
        </w:rPr>
        <w:t xml:space="preserve"> يدعو </w:t>
      </w:r>
      <w:r w:rsidR="008B0A36">
        <w:rPr>
          <w:rtl/>
        </w:rPr>
        <w:t xml:space="preserve">ثمّ </w:t>
      </w:r>
      <w:r>
        <w:rPr>
          <w:rtl/>
        </w:rPr>
        <w:t xml:space="preserve">جاء إليها </w:t>
      </w:r>
      <w:r w:rsidR="00885624">
        <w:rPr>
          <w:rtl/>
        </w:rPr>
        <w:t xml:space="preserve">حتّى </w:t>
      </w:r>
      <w:r>
        <w:rPr>
          <w:rtl/>
        </w:rPr>
        <w:t xml:space="preserve">خلص يده من يدها </w:t>
      </w:r>
      <w:r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 w:rsidR="00DD2A5E">
        <w:rPr>
          <w:rtl/>
        </w:rPr>
        <w:t xml:space="preserve"> فقال ال</w:t>
      </w:r>
      <w:r w:rsidR="00DD2A5E">
        <w:rPr>
          <w:rFonts w:hint="cs"/>
          <w:rtl/>
        </w:rPr>
        <w:t>أ</w:t>
      </w:r>
      <w:r>
        <w:rPr>
          <w:rtl/>
        </w:rPr>
        <w:t>مير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>
        <w:rPr>
          <w:rtl/>
        </w:rPr>
        <w:t>نعاقبه بما صنع؟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هذا محمول على ندم الجاني وتوبته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[ 17614 ]</w:t>
      </w:r>
      <w:r>
        <w:rPr>
          <w:rtl/>
        </w:rPr>
        <w:t xml:space="preserve"> 8</w:t>
      </w:r>
      <w:r w:rsidR="00817E94">
        <w:rPr>
          <w:rtl/>
        </w:rPr>
        <w:t xml:space="preserve"> - </w:t>
      </w:r>
      <w:r w:rsidR="00D22DC4">
        <w:rPr>
          <w:rtl/>
        </w:rPr>
        <w:t xml:space="preserve">عبدالله </w:t>
      </w:r>
      <w:r>
        <w:rPr>
          <w:rtl/>
        </w:rPr>
        <w:t xml:space="preserve">بن جعفر الحميري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B678CF">
        <w:rPr>
          <w:rtl/>
        </w:rPr>
        <w:t xml:space="preserve">الإِسناد </w:t>
      </w:r>
      <w:r w:rsidRPr="008A3557">
        <w:rPr>
          <w:rStyle w:val="libNormalChar"/>
          <w:rtl/>
        </w:rPr>
        <w:t>)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عيسى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نصر</w:t>
      </w:r>
      <w:r w:rsidR="00817E94">
        <w:rPr>
          <w:rtl/>
        </w:rPr>
        <w:t>،</w:t>
      </w:r>
      <w:r>
        <w:rPr>
          <w:rtl/>
        </w:rPr>
        <w:t xml:space="preserve"> عن الرضا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سأله </w:t>
      </w:r>
      <w:r w:rsidR="00330E6A">
        <w:rPr>
          <w:rtl/>
        </w:rPr>
        <w:t xml:space="preserve">صفوان </w:t>
      </w:r>
      <w:r>
        <w:rPr>
          <w:rtl/>
        </w:rPr>
        <w:t>وأنا حاضر عن الرجل يؤد</w:t>
      </w:r>
      <w:r w:rsidR="00DD2A5E">
        <w:rPr>
          <w:rFonts w:hint="cs"/>
          <w:rtl/>
        </w:rPr>
        <w:t>ّ</w:t>
      </w:r>
      <w:r>
        <w:rPr>
          <w:rtl/>
        </w:rPr>
        <w:t>ب مملوكه في الحرم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B416A">
        <w:rPr>
          <w:rtl/>
        </w:rPr>
        <w:t xml:space="preserve">كان </w:t>
      </w:r>
      <w:r>
        <w:rPr>
          <w:rtl/>
        </w:rPr>
        <w:t xml:space="preserve">أبو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يضرب فسطاطه في حد الحرم بعض أطنابه في الحرم</w:t>
      </w:r>
      <w:r w:rsidR="00817E94">
        <w:rPr>
          <w:rtl/>
        </w:rPr>
        <w:t>،</w:t>
      </w:r>
      <w:r>
        <w:rPr>
          <w:rtl/>
        </w:rPr>
        <w:t xml:space="preserve"> وبعضها في الحل</w:t>
      </w:r>
      <w:r w:rsidR="00817E94">
        <w:rPr>
          <w:rtl/>
        </w:rPr>
        <w:t>،</w:t>
      </w:r>
      <w:r>
        <w:rPr>
          <w:rtl/>
        </w:rPr>
        <w:t xml:space="preserve"> فإذا أراد </w:t>
      </w:r>
      <w:r w:rsidR="00851444">
        <w:rPr>
          <w:rtl/>
        </w:rPr>
        <w:t xml:space="preserve">ان </w:t>
      </w:r>
      <w:r>
        <w:rPr>
          <w:rtl/>
        </w:rPr>
        <w:t>يؤدب بعض خدمه أخرجه من الحرم فأدبه في الحل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[ 17615 ]</w:t>
      </w:r>
      <w:r>
        <w:rPr>
          <w:rtl/>
        </w:rPr>
        <w:t xml:space="preserve"> 9</w:t>
      </w:r>
      <w:r w:rsidR="00817E94">
        <w:rPr>
          <w:rtl/>
        </w:rPr>
        <w:t xml:space="preserve"> - </w:t>
      </w:r>
      <w:r>
        <w:rPr>
          <w:rtl/>
        </w:rPr>
        <w:t>وعن هارون بن مسلم</w:t>
      </w:r>
      <w:r w:rsidR="00817E94">
        <w:rPr>
          <w:rtl/>
        </w:rPr>
        <w:t>،</w:t>
      </w:r>
      <w:r>
        <w:rPr>
          <w:rtl/>
        </w:rPr>
        <w:t xml:space="preserve"> عن مس</w:t>
      </w:r>
      <w:r w:rsidR="00FC264E">
        <w:rPr>
          <w:rtl/>
        </w:rPr>
        <w:t>عد</w:t>
      </w:r>
      <w:r w:rsidR="003D5504">
        <w:rPr>
          <w:rtl/>
        </w:rPr>
        <w:t xml:space="preserve">ة </w:t>
      </w:r>
      <w:r>
        <w:rPr>
          <w:rtl/>
        </w:rPr>
        <w:t>بن زياد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من رأى </w:t>
      </w:r>
      <w:r w:rsidR="00FC03F9">
        <w:rPr>
          <w:rtl/>
        </w:rPr>
        <w:t xml:space="preserve">أنّه </w:t>
      </w:r>
      <w:r>
        <w:rPr>
          <w:rtl/>
        </w:rPr>
        <w:t>في الحرم و</w:t>
      </w:r>
      <w:r w:rsidR="004B416A">
        <w:rPr>
          <w:rtl/>
        </w:rPr>
        <w:t xml:space="preserve">كان </w:t>
      </w:r>
      <w:r>
        <w:rPr>
          <w:rtl/>
        </w:rPr>
        <w:t>خائفا</w:t>
      </w:r>
      <w:r w:rsidR="00A05F85">
        <w:rPr>
          <w:rFonts w:hint="cs"/>
          <w:rtl/>
        </w:rPr>
        <w:t>ً</w:t>
      </w:r>
      <w:r>
        <w:rPr>
          <w:rtl/>
        </w:rPr>
        <w:t xml:space="preserve"> أمن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[ 17616 ]</w:t>
      </w:r>
      <w:r>
        <w:rPr>
          <w:rtl/>
        </w:rPr>
        <w:t xml:space="preserve"> 10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مسعود </w:t>
      </w:r>
      <w:r w:rsidR="009A11EA">
        <w:rPr>
          <w:rtl/>
        </w:rPr>
        <w:t xml:space="preserve">العيّاشي </w:t>
      </w:r>
      <w:r>
        <w:rPr>
          <w:rtl/>
        </w:rPr>
        <w:t xml:space="preserve">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المثن</w:t>
      </w:r>
      <w:r w:rsidR="00A05F85">
        <w:rPr>
          <w:rFonts w:hint="cs"/>
          <w:rtl/>
        </w:rPr>
        <w:t>ّ</w:t>
      </w:r>
      <w:r>
        <w:rPr>
          <w:rtl/>
        </w:rPr>
        <w:t>ى</w:t>
      </w:r>
      <w:r w:rsidR="00817E94">
        <w:rPr>
          <w:rtl/>
        </w:rPr>
        <w:t>،</w:t>
      </w:r>
      <w:r>
        <w:rPr>
          <w:rtl/>
        </w:rPr>
        <w:t xml:space="preserve"> 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A05F85" w:rsidRDefault="002F6C38" w:rsidP="00A05F85">
      <w:pPr>
        <w:pStyle w:val="libFootnote0"/>
        <w:rPr>
          <w:rtl/>
        </w:rPr>
      </w:pPr>
      <w:r w:rsidRPr="00A05F85">
        <w:rPr>
          <w:rtl/>
        </w:rPr>
        <w:t>(1) في المصدر</w:t>
      </w:r>
      <w:r w:rsidR="00817E94" w:rsidRPr="00444F95">
        <w:rPr>
          <w:rtl/>
        </w:rPr>
        <w:t>:</w:t>
      </w:r>
      <w:r w:rsidRPr="00A05F85">
        <w:rPr>
          <w:rtl/>
        </w:rPr>
        <w:t xml:space="preserve"> ورفع يديه</w:t>
      </w:r>
      <w:r w:rsidRPr="00444F95">
        <w:rPr>
          <w:rtl/>
        </w:rPr>
        <w:t>.</w:t>
      </w:r>
      <w:r w:rsidRPr="00A05F85">
        <w:rPr>
          <w:rtl/>
        </w:rPr>
        <w:t xml:space="preserve"> </w:t>
      </w:r>
    </w:p>
    <w:p w:rsidR="002F6C38" w:rsidRPr="00444F95" w:rsidRDefault="002F6C38" w:rsidP="00444F95">
      <w:pPr>
        <w:pStyle w:val="libFootnote0"/>
        <w:rPr>
          <w:rtl/>
        </w:rPr>
      </w:pPr>
      <w:r w:rsidRPr="00A05F85">
        <w:rPr>
          <w:rtl/>
        </w:rPr>
        <w:t xml:space="preserve">(2) إعجاز للحسين </w:t>
      </w:r>
      <w:r w:rsidR="008A3557" w:rsidRPr="00444F95">
        <w:rPr>
          <w:rFonts w:hint="cs"/>
          <w:rtl/>
        </w:rPr>
        <w:t xml:space="preserve">( </w:t>
      </w:r>
      <w:r w:rsidR="008A3557" w:rsidRPr="00444F95">
        <w:rPr>
          <w:rStyle w:val="libFootnoteAlaemChar"/>
          <w:rFonts w:hint="cs"/>
          <w:rtl/>
        </w:rPr>
        <w:t xml:space="preserve">عليه‌السلام </w:t>
      </w:r>
      <w:r w:rsidR="008A3557" w:rsidRPr="00444F95">
        <w:rPr>
          <w:rFonts w:hint="cs"/>
          <w:rtl/>
        </w:rPr>
        <w:t xml:space="preserve">) </w:t>
      </w:r>
      <w:r w:rsidRPr="00444F95">
        <w:rPr>
          <w:rtl/>
        </w:rPr>
        <w:t xml:space="preserve">( منه. </w:t>
      </w:r>
      <w:r w:rsidR="00885624" w:rsidRPr="00444F95">
        <w:rPr>
          <w:rtl/>
        </w:rPr>
        <w:t xml:space="preserve">قدّه </w:t>
      </w:r>
      <w:r w:rsidRPr="00444F95">
        <w:rPr>
          <w:rtl/>
        </w:rPr>
        <w:t xml:space="preserve">). </w:t>
      </w:r>
    </w:p>
    <w:p w:rsidR="002F6C38" w:rsidRPr="00A05F85" w:rsidRDefault="002F6C38" w:rsidP="00A05F85">
      <w:pPr>
        <w:pStyle w:val="libFootnote0"/>
        <w:rPr>
          <w:rtl/>
        </w:rPr>
      </w:pPr>
      <w:r w:rsidRPr="00A05F85">
        <w:rPr>
          <w:rtl/>
        </w:rPr>
        <w:t>8</w:t>
      </w:r>
      <w:r w:rsidR="00817E94" w:rsidRPr="00A05F85">
        <w:rPr>
          <w:rtl/>
        </w:rPr>
        <w:t xml:space="preserve"> - </w:t>
      </w:r>
      <w:r w:rsidRPr="00A05F85">
        <w:rPr>
          <w:rtl/>
        </w:rPr>
        <w:t xml:space="preserve">قرب </w:t>
      </w:r>
      <w:r w:rsidR="00A05F85" w:rsidRPr="00A05F85">
        <w:rPr>
          <w:rtl/>
        </w:rPr>
        <w:t>الإِسناد</w:t>
      </w:r>
      <w:r w:rsidR="00817E94" w:rsidRPr="00444F95">
        <w:rPr>
          <w:rtl/>
        </w:rPr>
        <w:t>:</w:t>
      </w:r>
      <w:r w:rsidRPr="00A05F85">
        <w:rPr>
          <w:rtl/>
        </w:rPr>
        <w:t xml:space="preserve"> 160</w:t>
      </w:r>
      <w:r w:rsidRPr="00444F95">
        <w:rPr>
          <w:rtl/>
        </w:rPr>
        <w:t>.</w:t>
      </w:r>
      <w:r w:rsidRPr="00A05F85">
        <w:rPr>
          <w:rtl/>
        </w:rPr>
        <w:t xml:space="preserve"> </w:t>
      </w:r>
    </w:p>
    <w:p w:rsidR="002F6C38" w:rsidRPr="00A05F85" w:rsidRDefault="002F6C38" w:rsidP="00A05F85">
      <w:pPr>
        <w:pStyle w:val="libFootnote0"/>
        <w:rPr>
          <w:rtl/>
        </w:rPr>
      </w:pPr>
      <w:r w:rsidRPr="00A05F85">
        <w:rPr>
          <w:rtl/>
        </w:rPr>
        <w:t>9</w:t>
      </w:r>
      <w:r w:rsidR="00817E94" w:rsidRPr="00A05F85">
        <w:rPr>
          <w:rtl/>
        </w:rPr>
        <w:t xml:space="preserve"> - </w:t>
      </w:r>
      <w:r w:rsidRPr="00A05F85">
        <w:rPr>
          <w:rtl/>
        </w:rPr>
        <w:t xml:space="preserve">قرب </w:t>
      </w:r>
      <w:r w:rsidR="00A05F85" w:rsidRPr="00A05F85">
        <w:rPr>
          <w:rtl/>
        </w:rPr>
        <w:t>الإِسناد</w:t>
      </w:r>
      <w:r w:rsidR="00817E94" w:rsidRPr="00444F95">
        <w:rPr>
          <w:rtl/>
        </w:rPr>
        <w:t>:</w:t>
      </w:r>
      <w:r w:rsidRPr="00A05F85">
        <w:rPr>
          <w:rtl/>
        </w:rPr>
        <w:t xml:space="preserve"> 40</w:t>
      </w:r>
      <w:r w:rsidRPr="00444F95">
        <w:rPr>
          <w:rtl/>
        </w:rPr>
        <w:t>.</w:t>
      </w:r>
      <w:r w:rsidRPr="00A05F85">
        <w:rPr>
          <w:rtl/>
        </w:rPr>
        <w:t xml:space="preserve"> </w:t>
      </w:r>
    </w:p>
    <w:p w:rsidR="002F6C38" w:rsidRPr="00A05F85" w:rsidRDefault="002F6C38" w:rsidP="00A05F85">
      <w:pPr>
        <w:pStyle w:val="libFootnote0"/>
        <w:rPr>
          <w:rtl/>
        </w:rPr>
      </w:pPr>
      <w:r w:rsidRPr="00A05F85">
        <w:rPr>
          <w:rtl/>
        </w:rPr>
        <w:t>10</w:t>
      </w:r>
      <w:r w:rsidR="00817E94" w:rsidRPr="00A05F85">
        <w:rPr>
          <w:rtl/>
        </w:rPr>
        <w:t xml:space="preserve"> - </w:t>
      </w:r>
      <w:r w:rsidRPr="00A05F85">
        <w:rPr>
          <w:rtl/>
        </w:rPr>
        <w:t xml:space="preserve">تفسير </w:t>
      </w:r>
      <w:r w:rsidR="00A05F85" w:rsidRPr="00A05F85">
        <w:rPr>
          <w:rtl/>
        </w:rPr>
        <w:t>العي</w:t>
      </w:r>
      <w:r w:rsidR="009A11EA" w:rsidRPr="00A05F85">
        <w:rPr>
          <w:rtl/>
        </w:rPr>
        <w:t xml:space="preserve">اشي </w:t>
      </w:r>
      <w:r w:rsidRPr="00A05F85">
        <w:rPr>
          <w:rtl/>
        </w:rPr>
        <w:t>1</w:t>
      </w:r>
      <w:r w:rsidR="00817E94" w:rsidRPr="00444F95">
        <w:rPr>
          <w:rtl/>
        </w:rPr>
        <w:t>:</w:t>
      </w:r>
      <w:r w:rsidRPr="00A05F85">
        <w:rPr>
          <w:rtl/>
        </w:rPr>
        <w:t xml:space="preserve"> 189 </w:t>
      </w:r>
      <w:r w:rsidR="008A3557" w:rsidRPr="00A05F85">
        <w:rPr>
          <w:rtl/>
        </w:rPr>
        <w:t>/</w:t>
      </w:r>
      <w:r w:rsidRPr="00A05F85">
        <w:rPr>
          <w:rtl/>
        </w:rPr>
        <w:t xml:space="preserve"> 103</w:t>
      </w:r>
      <w:r w:rsidRPr="00444F95">
        <w:rPr>
          <w:rtl/>
        </w:rPr>
        <w:t>.</w:t>
      </w:r>
      <w:r w:rsidRPr="00A05F85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365616">
      <w:pPr>
        <w:pStyle w:val="libNormal0"/>
        <w:rPr>
          <w:rtl/>
        </w:rPr>
      </w:pPr>
      <w:r>
        <w:rPr>
          <w:rtl/>
        </w:rPr>
        <w:lastRenderedPageBreak/>
        <w:t xml:space="preserve">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وسأله عن قول الله </w:t>
      </w:r>
      <w:r w:rsidR="00597D47">
        <w:rPr>
          <w:rtl/>
        </w:rPr>
        <w:t>عزّ وجلّ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365616" w:rsidRPr="00D87A2E">
        <w:rPr>
          <w:rStyle w:val="libAlaemChar"/>
          <w:rtl/>
        </w:rPr>
        <w:t>(</w:t>
      </w:r>
      <w:r w:rsidR="00365616" w:rsidRPr="008A3557">
        <w:rPr>
          <w:rStyle w:val="libNormalChar"/>
          <w:rtl/>
        </w:rPr>
        <w:t xml:space="preserve"> </w:t>
      </w:r>
      <w:r w:rsidR="00365616" w:rsidRPr="002F6C38">
        <w:rPr>
          <w:rStyle w:val="libAieChar"/>
          <w:rtl/>
        </w:rPr>
        <w:t>و</w:t>
      </w:r>
      <w:r w:rsidR="00365616">
        <w:rPr>
          <w:rStyle w:val="libAieChar"/>
          <w:rFonts w:hint="cs"/>
          <w:rtl/>
        </w:rPr>
        <w:t>َ</w:t>
      </w:r>
      <w:r w:rsidR="00365616" w:rsidRPr="002F6C38">
        <w:rPr>
          <w:rStyle w:val="libAieChar"/>
          <w:rtl/>
        </w:rPr>
        <w:t>م</w:t>
      </w:r>
      <w:r w:rsidR="00365616">
        <w:rPr>
          <w:rStyle w:val="libAieChar"/>
          <w:rFonts w:hint="cs"/>
          <w:rtl/>
        </w:rPr>
        <w:t>َ</w:t>
      </w:r>
      <w:r w:rsidR="00365616" w:rsidRPr="002F6C38">
        <w:rPr>
          <w:rStyle w:val="libAieChar"/>
          <w:rtl/>
        </w:rPr>
        <w:t>ن</w:t>
      </w:r>
      <w:r w:rsidR="00365616">
        <w:rPr>
          <w:rStyle w:val="libAieChar"/>
          <w:rFonts w:hint="cs"/>
          <w:rtl/>
        </w:rPr>
        <w:t>ْ</w:t>
      </w:r>
      <w:r w:rsidR="00365616" w:rsidRPr="002F6C38">
        <w:rPr>
          <w:rStyle w:val="libAieChar"/>
          <w:rtl/>
        </w:rPr>
        <w:t xml:space="preserve"> د</w:t>
      </w:r>
      <w:r w:rsidR="00365616">
        <w:rPr>
          <w:rStyle w:val="libAieChar"/>
          <w:rFonts w:hint="cs"/>
          <w:rtl/>
        </w:rPr>
        <w:t>َ</w:t>
      </w:r>
      <w:r w:rsidR="00365616" w:rsidRPr="002F6C38">
        <w:rPr>
          <w:rStyle w:val="libAieChar"/>
          <w:rtl/>
        </w:rPr>
        <w:t>خ</w:t>
      </w:r>
      <w:r w:rsidR="00365616">
        <w:rPr>
          <w:rStyle w:val="libAieChar"/>
          <w:rFonts w:hint="cs"/>
          <w:rtl/>
        </w:rPr>
        <w:t>َ</w:t>
      </w:r>
      <w:r w:rsidR="00365616" w:rsidRPr="002F6C38">
        <w:rPr>
          <w:rStyle w:val="libAieChar"/>
          <w:rtl/>
        </w:rPr>
        <w:t>ل</w:t>
      </w:r>
      <w:r w:rsidR="00365616">
        <w:rPr>
          <w:rStyle w:val="libAieChar"/>
          <w:rFonts w:hint="cs"/>
          <w:rtl/>
        </w:rPr>
        <w:t>َ</w:t>
      </w:r>
      <w:r w:rsidR="00365616" w:rsidRPr="002F6C38">
        <w:rPr>
          <w:rStyle w:val="libAieChar"/>
          <w:rtl/>
        </w:rPr>
        <w:t>ه</w:t>
      </w:r>
      <w:r w:rsidR="00365616">
        <w:rPr>
          <w:rStyle w:val="libAieChar"/>
          <w:rFonts w:hint="cs"/>
          <w:rtl/>
        </w:rPr>
        <w:t>ُ</w:t>
      </w:r>
      <w:r w:rsidR="00365616" w:rsidRPr="002F6C38">
        <w:rPr>
          <w:rStyle w:val="libAieChar"/>
          <w:rtl/>
        </w:rPr>
        <w:t xml:space="preserve"> </w:t>
      </w:r>
      <w:r w:rsidR="00365616">
        <w:rPr>
          <w:rStyle w:val="libAieChar"/>
          <w:rtl/>
        </w:rPr>
        <w:t>ك</w:t>
      </w:r>
      <w:r w:rsidR="00365616">
        <w:rPr>
          <w:rStyle w:val="libAieChar"/>
          <w:rFonts w:hint="cs"/>
          <w:rtl/>
        </w:rPr>
        <w:t>َ</w:t>
      </w:r>
      <w:r w:rsidR="00365616">
        <w:rPr>
          <w:rStyle w:val="libAieChar"/>
          <w:rtl/>
        </w:rPr>
        <w:t>ان</w:t>
      </w:r>
      <w:r w:rsidR="00365616">
        <w:rPr>
          <w:rStyle w:val="libAieChar"/>
          <w:rFonts w:hint="cs"/>
          <w:rtl/>
        </w:rPr>
        <w:t>َ</w:t>
      </w:r>
      <w:r w:rsidR="00365616">
        <w:rPr>
          <w:rStyle w:val="libAieChar"/>
          <w:rtl/>
        </w:rPr>
        <w:t xml:space="preserve"> </w:t>
      </w:r>
      <w:r w:rsidR="00365616" w:rsidRPr="002F6C38">
        <w:rPr>
          <w:rStyle w:val="libAieChar"/>
          <w:rtl/>
        </w:rPr>
        <w:t>آم</w:t>
      </w:r>
      <w:r w:rsidR="00365616">
        <w:rPr>
          <w:rStyle w:val="libAieChar"/>
          <w:rFonts w:hint="cs"/>
          <w:rtl/>
        </w:rPr>
        <w:t>ِ</w:t>
      </w:r>
      <w:r w:rsidR="00365616" w:rsidRPr="002F6C38">
        <w:rPr>
          <w:rStyle w:val="libAieChar"/>
          <w:rtl/>
        </w:rPr>
        <w:t>نا</w:t>
      </w:r>
      <w:r w:rsidR="00365616">
        <w:rPr>
          <w:rStyle w:val="libAieChar"/>
          <w:rFonts w:hint="cs"/>
          <w:rtl/>
        </w:rPr>
        <w:t>ً</w:t>
      </w:r>
      <w:r w:rsidR="00365616" w:rsidRPr="008A3557">
        <w:rPr>
          <w:rStyle w:val="libNormalChar"/>
          <w:rtl/>
        </w:rPr>
        <w:t xml:space="preserve"> </w:t>
      </w:r>
      <w:r w:rsidR="00365616" w:rsidRPr="00D87A2E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(1)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أخذ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السارق في غير الحرم </w:t>
      </w:r>
      <w:r w:rsidR="008B0A36">
        <w:rPr>
          <w:rtl/>
        </w:rPr>
        <w:t xml:space="preserve">ثمّ </w:t>
      </w:r>
      <w:r>
        <w:rPr>
          <w:rtl/>
        </w:rPr>
        <w:t xml:space="preserve">دخل الحرم لم ينبغ لاحد </w:t>
      </w:r>
      <w:r w:rsidR="00851444">
        <w:rPr>
          <w:rtl/>
        </w:rPr>
        <w:t xml:space="preserve">ان </w:t>
      </w:r>
      <w:r>
        <w:rPr>
          <w:rtl/>
        </w:rPr>
        <w:t>يأخذه</w:t>
      </w:r>
      <w:r w:rsidR="00817E94">
        <w:rPr>
          <w:rtl/>
        </w:rPr>
        <w:t>،</w:t>
      </w:r>
      <w:r>
        <w:rPr>
          <w:rtl/>
        </w:rPr>
        <w:t xml:space="preserve"> ولكن يمنع من السوق ولا يبايع ولا يكل</w:t>
      </w:r>
      <w:r w:rsidR="00365616">
        <w:rPr>
          <w:rFonts w:hint="cs"/>
          <w:rtl/>
        </w:rPr>
        <w:t>ّ</w:t>
      </w:r>
      <w:r>
        <w:rPr>
          <w:rtl/>
        </w:rPr>
        <w:t>م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C3C6B">
        <w:rPr>
          <w:rtl/>
        </w:rPr>
        <w:t>ف</w:t>
      </w:r>
      <w:r w:rsidR="00365616">
        <w:rPr>
          <w:rFonts w:hint="cs"/>
          <w:rtl/>
        </w:rPr>
        <w:t>إ</w:t>
      </w:r>
      <w:r w:rsidR="00FC03F9">
        <w:rPr>
          <w:rtl/>
        </w:rPr>
        <w:t xml:space="preserve">نّه </w:t>
      </w:r>
      <w:r>
        <w:rPr>
          <w:rtl/>
        </w:rPr>
        <w:t xml:space="preserve">إذا فعل ذلك به أوشك </w:t>
      </w:r>
      <w:r w:rsidR="00851444">
        <w:rPr>
          <w:rtl/>
        </w:rPr>
        <w:t xml:space="preserve">ان </w:t>
      </w:r>
      <w:r>
        <w:rPr>
          <w:rtl/>
        </w:rPr>
        <w:t>يخرج فيؤخذ</w:t>
      </w:r>
      <w:r w:rsidR="00817E94">
        <w:rPr>
          <w:rtl/>
        </w:rPr>
        <w:t>،</w:t>
      </w:r>
      <w:r>
        <w:rPr>
          <w:rtl/>
        </w:rPr>
        <w:t xml:space="preserve"> وإذا أ</w:t>
      </w:r>
      <w:r w:rsidR="00365616">
        <w:rPr>
          <w:rFonts w:hint="cs"/>
          <w:rtl/>
        </w:rPr>
        <w:t>ُ</w:t>
      </w:r>
      <w:r>
        <w:rPr>
          <w:rtl/>
        </w:rPr>
        <w:t>خذ أ</w:t>
      </w:r>
      <w:r w:rsidR="00365616">
        <w:rPr>
          <w:rFonts w:hint="cs"/>
          <w:rtl/>
        </w:rPr>
        <w:t>ُ</w:t>
      </w:r>
      <w:r>
        <w:rPr>
          <w:rtl/>
        </w:rPr>
        <w:t>قيم عليه الحد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 w:rsidRPr="002F6C38">
        <w:rPr>
          <w:rStyle w:val="libFootnotenumChar"/>
          <w:rtl/>
        </w:rPr>
        <w:t>(3)</w:t>
      </w:r>
      <w:r>
        <w:rPr>
          <w:rtl/>
        </w:rPr>
        <w:t xml:space="preserve"> أحدث في الحرم أ</w:t>
      </w:r>
      <w:r w:rsidR="00365616">
        <w:rPr>
          <w:rFonts w:hint="cs"/>
          <w:rtl/>
        </w:rPr>
        <w:t>ُ</w:t>
      </w:r>
      <w:r>
        <w:rPr>
          <w:rtl/>
        </w:rPr>
        <w:t>خذ وأ</w:t>
      </w:r>
      <w:r w:rsidR="00365616">
        <w:rPr>
          <w:rFonts w:hint="cs"/>
          <w:rtl/>
        </w:rPr>
        <w:t>ُ</w:t>
      </w:r>
      <w:r>
        <w:rPr>
          <w:rtl/>
        </w:rPr>
        <w:t>قيم عليه الحد في الحرم</w:t>
      </w:r>
      <w:r w:rsidR="00817E94">
        <w:rPr>
          <w:rtl/>
        </w:rPr>
        <w:t>،</w:t>
      </w:r>
      <w:r>
        <w:rPr>
          <w:rtl/>
        </w:rPr>
        <w:t xml:space="preserve"> ل</w:t>
      </w:r>
      <w:r w:rsidR="00FC03F9">
        <w:rPr>
          <w:rtl/>
        </w:rPr>
        <w:t xml:space="preserve">أنّه </w:t>
      </w:r>
      <w:r>
        <w:rPr>
          <w:rtl/>
        </w:rPr>
        <w:t>من جنى في الحرم أ</w:t>
      </w:r>
      <w:r w:rsidR="00365616">
        <w:rPr>
          <w:rFonts w:hint="cs"/>
          <w:rtl/>
        </w:rPr>
        <w:t>ُ</w:t>
      </w:r>
      <w:r>
        <w:rPr>
          <w:rtl/>
        </w:rPr>
        <w:t>قيم عليه الحد في الحرم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365616">
      <w:pPr>
        <w:pStyle w:val="libNormal"/>
        <w:rPr>
          <w:rtl/>
        </w:rPr>
      </w:pPr>
      <w:r w:rsidRPr="00E85D7F">
        <w:rPr>
          <w:rStyle w:val="libNormalChar"/>
          <w:rtl/>
        </w:rPr>
        <w:t>[ 17617 ]</w:t>
      </w:r>
      <w:r>
        <w:rPr>
          <w:rtl/>
        </w:rPr>
        <w:t xml:space="preserve"> 11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قوله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365616" w:rsidRPr="00D87A2E">
        <w:rPr>
          <w:rStyle w:val="libAlaemChar"/>
          <w:rtl/>
        </w:rPr>
        <w:t>(</w:t>
      </w:r>
      <w:r w:rsidR="00365616" w:rsidRPr="008A3557">
        <w:rPr>
          <w:rStyle w:val="libNormalChar"/>
          <w:rtl/>
        </w:rPr>
        <w:t xml:space="preserve"> </w:t>
      </w:r>
      <w:r w:rsidR="00365616" w:rsidRPr="002F6C38">
        <w:rPr>
          <w:rStyle w:val="libAieChar"/>
          <w:rtl/>
        </w:rPr>
        <w:t>و</w:t>
      </w:r>
      <w:r w:rsidR="00365616">
        <w:rPr>
          <w:rStyle w:val="libAieChar"/>
          <w:rFonts w:hint="cs"/>
          <w:rtl/>
        </w:rPr>
        <w:t>َ</w:t>
      </w:r>
      <w:r w:rsidR="00365616" w:rsidRPr="002F6C38">
        <w:rPr>
          <w:rStyle w:val="libAieChar"/>
          <w:rtl/>
        </w:rPr>
        <w:t>م</w:t>
      </w:r>
      <w:r w:rsidR="00365616">
        <w:rPr>
          <w:rStyle w:val="libAieChar"/>
          <w:rFonts w:hint="cs"/>
          <w:rtl/>
        </w:rPr>
        <w:t>َ</w:t>
      </w:r>
      <w:r w:rsidR="00365616" w:rsidRPr="002F6C38">
        <w:rPr>
          <w:rStyle w:val="libAieChar"/>
          <w:rtl/>
        </w:rPr>
        <w:t>ن</w:t>
      </w:r>
      <w:r w:rsidR="00365616">
        <w:rPr>
          <w:rStyle w:val="libAieChar"/>
          <w:rFonts w:hint="cs"/>
          <w:rtl/>
        </w:rPr>
        <w:t>ْ</w:t>
      </w:r>
      <w:r w:rsidR="00365616" w:rsidRPr="002F6C38">
        <w:rPr>
          <w:rStyle w:val="libAieChar"/>
          <w:rtl/>
        </w:rPr>
        <w:t xml:space="preserve"> د</w:t>
      </w:r>
      <w:r w:rsidR="00365616">
        <w:rPr>
          <w:rStyle w:val="libAieChar"/>
          <w:rFonts w:hint="cs"/>
          <w:rtl/>
        </w:rPr>
        <w:t>َ</w:t>
      </w:r>
      <w:r w:rsidR="00365616" w:rsidRPr="002F6C38">
        <w:rPr>
          <w:rStyle w:val="libAieChar"/>
          <w:rtl/>
        </w:rPr>
        <w:t>خ</w:t>
      </w:r>
      <w:r w:rsidR="00365616">
        <w:rPr>
          <w:rStyle w:val="libAieChar"/>
          <w:rFonts w:hint="cs"/>
          <w:rtl/>
        </w:rPr>
        <w:t>َ</w:t>
      </w:r>
      <w:r w:rsidR="00365616" w:rsidRPr="002F6C38">
        <w:rPr>
          <w:rStyle w:val="libAieChar"/>
          <w:rtl/>
        </w:rPr>
        <w:t>ل</w:t>
      </w:r>
      <w:r w:rsidR="00365616">
        <w:rPr>
          <w:rStyle w:val="libAieChar"/>
          <w:rFonts w:hint="cs"/>
          <w:rtl/>
        </w:rPr>
        <w:t>َ</w:t>
      </w:r>
      <w:r w:rsidR="00365616" w:rsidRPr="002F6C38">
        <w:rPr>
          <w:rStyle w:val="libAieChar"/>
          <w:rtl/>
        </w:rPr>
        <w:t>ه</w:t>
      </w:r>
      <w:r w:rsidR="00365616">
        <w:rPr>
          <w:rStyle w:val="libAieChar"/>
          <w:rFonts w:hint="cs"/>
          <w:rtl/>
        </w:rPr>
        <w:t>ُ</w:t>
      </w:r>
      <w:r w:rsidR="00365616" w:rsidRPr="002F6C38">
        <w:rPr>
          <w:rStyle w:val="libAieChar"/>
          <w:rtl/>
        </w:rPr>
        <w:t xml:space="preserve"> </w:t>
      </w:r>
      <w:r w:rsidR="00365616">
        <w:rPr>
          <w:rStyle w:val="libAieChar"/>
          <w:rtl/>
        </w:rPr>
        <w:t>ك</w:t>
      </w:r>
      <w:r w:rsidR="00365616">
        <w:rPr>
          <w:rStyle w:val="libAieChar"/>
          <w:rFonts w:hint="cs"/>
          <w:rtl/>
        </w:rPr>
        <w:t>َ</w:t>
      </w:r>
      <w:r w:rsidR="00365616">
        <w:rPr>
          <w:rStyle w:val="libAieChar"/>
          <w:rtl/>
        </w:rPr>
        <w:t>ان</w:t>
      </w:r>
      <w:r w:rsidR="00365616">
        <w:rPr>
          <w:rStyle w:val="libAieChar"/>
          <w:rFonts w:hint="cs"/>
          <w:rtl/>
        </w:rPr>
        <w:t>َ</w:t>
      </w:r>
      <w:r w:rsidR="00365616">
        <w:rPr>
          <w:rStyle w:val="libAieChar"/>
          <w:rtl/>
        </w:rPr>
        <w:t xml:space="preserve"> </w:t>
      </w:r>
      <w:r w:rsidR="00365616" w:rsidRPr="002F6C38">
        <w:rPr>
          <w:rStyle w:val="libAieChar"/>
          <w:rtl/>
        </w:rPr>
        <w:t>آم</w:t>
      </w:r>
      <w:r w:rsidR="00365616">
        <w:rPr>
          <w:rStyle w:val="libAieChar"/>
          <w:rFonts w:hint="cs"/>
          <w:rtl/>
        </w:rPr>
        <w:t>ِ</w:t>
      </w:r>
      <w:r w:rsidR="00365616" w:rsidRPr="002F6C38">
        <w:rPr>
          <w:rStyle w:val="libAieChar"/>
          <w:rtl/>
        </w:rPr>
        <w:t>نا</w:t>
      </w:r>
      <w:r w:rsidR="00365616">
        <w:rPr>
          <w:rStyle w:val="libAieChar"/>
          <w:rFonts w:hint="cs"/>
          <w:rtl/>
        </w:rPr>
        <w:t>ً</w:t>
      </w:r>
      <w:r w:rsidR="00365616" w:rsidRPr="008A3557">
        <w:rPr>
          <w:rStyle w:val="libNormalChar"/>
          <w:rtl/>
        </w:rPr>
        <w:t xml:space="preserve"> </w:t>
      </w:r>
      <w:r w:rsidR="00365616" w:rsidRPr="00D87A2E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365616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يأمن فيه </w:t>
      </w:r>
      <w:r w:rsidR="009A11EA">
        <w:rPr>
          <w:rtl/>
        </w:rPr>
        <w:t xml:space="preserve">كلّ </w:t>
      </w:r>
      <w:r>
        <w:rPr>
          <w:rtl/>
        </w:rPr>
        <w:t xml:space="preserve">خائف ما لم يكن عليه حد من حدود الله ينبغي </w:t>
      </w:r>
      <w:r w:rsidR="00851444">
        <w:rPr>
          <w:rtl/>
        </w:rPr>
        <w:t xml:space="preserve">ان </w:t>
      </w:r>
      <w:r>
        <w:rPr>
          <w:rtl/>
        </w:rPr>
        <w:t>يؤخذ به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فيأمن فيه من حارب الله ورسوله وسعى في الارض فسادا</w:t>
      </w:r>
      <w:r w:rsidR="00365616">
        <w:rPr>
          <w:rFonts w:hint="cs"/>
          <w:rtl/>
        </w:rPr>
        <w:t>ً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هو مثل من يكر</w:t>
      </w:r>
      <w:r w:rsidR="00365616">
        <w:rPr>
          <w:rFonts w:hint="cs"/>
          <w:rtl/>
        </w:rPr>
        <w:t>ّ</w:t>
      </w:r>
      <w:r>
        <w:rPr>
          <w:rtl/>
        </w:rPr>
        <w:t xml:space="preserve"> في الطريق </w:t>
      </w:r>
      <w:r w:rsidRPr="002F6C38">
        <w:rPr>
          <w:rStyle w:val="libFootnotenumChar"/>
          <w:rtl/>
        </w:rPr>
        <w:t>(</w:t>
      </w:r>
      <w:r w:rsidR="00365616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فيأخذ الشاة والشيء </w:t>
      </w:r>
      <w:r w:rsidRPr="002F6C38">
        <w:rPr>
          <w:rStyle w:val="libFootnotenumChar"/>
          <w:rtl/>
        </w:rPr>
        <w:t>(</w:t>
      </w:r>
      <w:r w:rsidR="00365616">
        <w:rPr>
          <w:rStyle w:val="libFootnotenumChar"/>
          <w:rFonts w:hint="cs"/>
          <w:rtl/>
        </w:rPr>
        <w:t>6</w:t>
      </w:r>
      <w:r w:rsidRPr="002F6C38">
        <w:rPr>
          <w:rStyle w:val="libFootnotenumChar"/>
          <w:rtl/>
        </w:rPr>
        <w:t>)</w:t>
      </w:r>
      <w:r w:rsidR="00365616">
        <w:rPr>
          <w:rtl/>
        </w:rPr>
        <w:t xml:space="preserve"> فيصنع به ال</w:t>
      </w:r>
      <w:r w:rsidR="00365616">
        <w:rPr>
          <w:rFonts w:hint="cs"/>
          <w:rtl/>
        </w:rPr>
        <w:t>إِ</w:t>
      </w:r>
      <w:r>
        <w:rPr>
          <w:rtl/>
        </w:rPr>
        <w:t>مام ما شاء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365616">
      <w:pPr>
        <w:pStyle w:val="libNormal"/>
        <w:rPr>
          <w:rtl/>
        </w:rPr>
      </w:pP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وسألته عن طائر أ</w:t>
      </w:r>
      <w:r w:rsidR="00365616">
        <w:rPr>
          <w:rFonts w:hint="cs"/>
          <w:rtl/>
        </w:rPr>
        <w:t>ُ</w:t>
      </w:r>
      <w:r>
        <w:rPr>
          <w:rtl/>
        </w:rPr>
        <w:t xml:space="preserve">دخل الحرم </w:t>
      </w:r>
      <w:r w:rsidRPr="002F6C38">
        <w:rPr>
          <w:rStyle w:val="libFootnotenumChar"/>
          <w:rtl/>
        </w:rPr>
        <w:t>(</w:t>
      </w:r>
      <w:r w:rsidR="00365616">
        <w:rPr>
          <w:rStyle w:val="libFootnotenumChar"/>
          <w:rFonts w:hint="cs"/>
          <w:rtl/>
        </w:rPr>
        <w:t>7</w:t>
      </w:r>
      <w:r w:rsidRPr="002F6C38">
        <w:rPr>
          <w:rStyle w:val="libFootnotenumChar"/>
          <w:rtl/>
        </w:rPr>
        <w:t>)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يؤخذ ولا يمس ل</w:t>
      </w:r>
      <w:r w:rsidR="00851444">
        <w:rPr>
          <w:rtl/>
        </w:rPr>
        <w:t xml:space="preserve">ان </w:t>
      </w:r>
      <w:r>
        <w:rPr>
          <w:rtl/>
        </w:rPr>
        <w:t>الله 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365616" w:rsidRPr="00D87A2E">
        <w:rPr>
          <w:rStyle w:val="libAlaemChar"/>
          <w:rtl/>
        </w:rPr>
        <w:t>(</w:t>
      </w:r>
      <w:r w:rsidR="00365616" w:rsidRPr="008A3557">
        <w:rPr>
          <w:rStyle w:val="libNormalChar"/>
          <w:rtl/>
        </w:rPr>
        <w:t xml:space="preserve"> </w:t>
      </w:r>
      <w:r w:rsidR="00365616" w:rsidRPr="002F6C38">
        <w:rPr>
          <w:rStyle w:val="libAieChar"/>
          <w:rtl/>
        </w:rPr>
        <w:t>و</w:t>
      </w:r>
      <w:r w:rsidR="00365616">
        <w:rPr>
          <w:rStyle w:val="libAieChar"/>
          <w:rFonts w:hint="cs"/>
          <w:rtl/>
        </w:rPr>
        <w:t>َ</w:t>
      </w:r>
      <w:r w:rsidR="00365616" w:rsidRPr="002F6C38">
        <w:rPr>
          <w:rStyle w:val="libAieChar"/>
          <w:rtl/>
        </w:rPr>
        <w:t>م</w:t>
      </w:r>
      <w:r w:rsidR="00365616">
        <w:rPr>
          <w:rStyle w:val="libAieChar"/>
          <w:rFonts w:hint="cs"/>
          <w:rtl/>
        </w:rPr>
        <w:t>َ</w:t>
      </w:r>
      <w:r w:rsidR="00365616" w:rsidRPr="002F6C38">
        <w:rPr>
          <w:rStyle w:val="libAieChar"/>
          <w:rtl/>
        </w:rPr>
        <w:t>ن</w:t>
      </w:r>
      <w:r w:rsidR="00365616">
        <w:rPr>
          <w:rStyle w:val="libAieChar"/>
          <w:rFonts w:hint="cs"/>
          <w:rtl/>
        </w:rPr>
        <w:t>ْ</w:t>
      </w:r>
      <w:r w:rsidR="00365616" w:rsidRPr="002F6C38">
        <w:rPr>
          <w:rStyle w:val="libAieChar"/>
          <w:rtl/>
        </w:rPr>
        <w:t xml:space="preserve"> د</w:t>
      </w:r>
      <w:r w:rsidR="00365616">
        <w:rPr>
          <w:rStyle w:val="libAieChar"/>
          <w:rFonts w:hint="cs"/>
          <w:rtl/>
        </w:rPr>
        <w:t>َ</w:t>
      </w:r>
      <w:r w:rsidR="00365616" w:rsidRPr="002F6C38">
        <w:rPr>
          <w:rStyle w:val="libAieChar"/>
          <w:rtl/>
        </w:rPr>
        <w:t>خ</w:t>
      </w:r>
      <w:r w:rsidR="00365616">
        <w:rPr>
          <w:rStyle w:val="libAieChar"/>
          <w:rFonts w:hint="cs"/>
          <w:rtl/>
        </w:rPr>
        <w:t>َ</w:t>
      </w:r>
      <w:r w:rsidR="00365616" w:rsidRPr="002F6C38">
        <w:rPr>
          <w:rStyle w:val="libAieChar"/>
          <w:rtl/>
        </w:rPr>
        <w:t>ل</w:t>
      </w:r>
      <w:r w:rsidR="00365616">
        <w:rPr>
          <w:rStyle w:val="libAieChar"/>
          <w:rFonts w:hint="cs"/>
          <w:rtl/>
        </w:rPr>
        <w:t>َ</w:t>
      </w:r>
      <w:r w:rsidR="00365616" w:rsidRPr="002F6C38">
        <w:rPr>
          <w:rStyle w:val="libAieChar"/>
          <w:rtl/>
        </w:rPr>
        <w:t>ه</w:t>
      </w:r>
      <w:r w:rsidR="00365616">
        <w:rPr>
          <w:rStyle w:val="libAieChar"/>
          <w:rFonts w:hint="cs"/>
          <w:rtl/>
        </w:rPr>
        <w:t>ُ</w:t>
      </w:r>
      <w:r w:rsidR="00365616" w:rsidRPr="002F6C38">
        <w:rPr>
          <w:rStyle w:val="libAieChar"/>
          <w:rtl/>
        </w:rPr>
        <w:t xml:space="preserve"> </w:t>
      </w:r>
      <w:r w:rsidR="00365616">
        <w:rPr>
          <w:rStyle w:val="libAieChar"/>
          <w:rtl/>
        </w:rPr>
        <w:t>ك</w:t>
      </w:r>
      <w:r w:rsidR="00365616">
        <w:rPr>
          <w:rStyle w:val="libAieChar"/>
          <w:rFonts w:hint="cs"/>
          <w:rtl/>
        </w:rPr>
        <w:t>َ</w:t>
      </w:r>
      <w:r w:rsidR="00365616">
        <w:rPr>
          <w:rStyle w:val="libAieChar"/>
          <w:rtl/>
        </w:rPr>
        <w:t>ان</w:t>
      </w:r>
      <w:r w:rsidR="00365616">
        <w:rPr>
          <w:rStyle w:val="libAieChar"/>
          <w:rFonts w:hint="cs"/>
          <w:rtl/>
        </w:rPr>
        <w:t>َ</w:t>
      </w:r>
      <w:r w:rsidR="00365616">
        <w:rPr>
          <w:rStyle w:val="libAieChar"/>
          <w:rtl/>
        </w:rPr>
        <w:t xml:space="preserve"> </w:t>
      </w:r>
      <w:r w:rsidR="00365616" w:rsidRPr="002F6C38">
        <w:rPr>
          <w:rStyle w:val="libAieChar"/>
          <w:rtl/>
        </w:rPr>
        <w:t>آم</w:t>
      </w:r>
      <w:r w:rsidR="00365616">
        <w:rPr>
          <w:rStyle w:val="libAieChar"/>
          <w:rFonts w:hint="cs"/>
          <w:rtl/>
        </w:rPr>
        <w:t>ِ</w:t>
      </w:r>
      <w:r w:rsidR="00365616" w:rsidRPr="002F6C38">
        <w:rPr>
          <w:rStyle w:val="libAieChar"/>
          <w:rtl/>
        </w:rPr>
        <w:t>نا</w:t>
      </w:r>
      <w:r w:rsidR="00365616">
        <w:rPr>
          <w:rStyle w:val="libAieChar"/>
          <w:rFonts w:hint="cs"/>
          <w:rtl/>
        </w:rPr>
        <w:t>ً</w:t>
      </w:r>
      <w:r w:rsidR="00365616" w:rsidRPr="008A3557">
        <w:rPr>
          <w:rStyle w:val="libNormalChar"/>
          <w:rtl/>
        </w:rPr>
        <w:t xml:space="preserve"> </w:t>
      </w:r>
      <w:r w:rsidR="00365616" w:rsidRPr="00D87A2E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365616">
        <w:rPr>
          <w:rStyle w:val="libFootnotenumChar"/>
          <w:rFonts w:hint="cs"/>
          <w:rtl/>
        </w:rPr>
        <w:t>8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[ 17618 ]</w:t>
      </w:r>
      <w:r>
        <w:rPr>
          <w:rtl/>
        </w:rPr>
        <w:t xml:space="preserve"> 12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D22DC4">
        <w:rPr>
          <w:rtl/>
        </w:rPr>
        <w:t xml:space="preserve">عبدالله </w:t>
      </w:r>
      <w:r>
        <w:rPr>
          <w:rtl/>
        </w:rPr>
        <w:t>بن سنان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365616" w:rsidRDefault="002F6C38" w:rsidP="00365616">
      <w:pPr>
        <w:pStyle w:val="libFootnote0"/>
        <w:rPr>
          <w:rtl/>
        </w:rPr>
      </w:pPr>
      <w:r w:rsidRPr="00365616">
        <w:rPr>
          <w:rtl/>
        </w:rPr>
        <w:t>(1) آل عمر</w:t>
      </w:r>
      <w:r w:rsidR="00851444" w:rsidRPr="00365616">
        <w:rPr>
          <w:rtl/>
        </w:rPr>
        <w:t xml:space="preserve">ان </w:t>
      </w:r>
      <w:r w:rsidRPr="00365616">
        <w:rPr>
          <w:rtl/>
        </w:rPr>
        <w:t>3</w:t>
      </w:r>
      <w:r w:rsidR="00817E94" w:rsidRPr="00365616">
        <w:rPr>
          <w:rtl/>
        </w:rPr>
        <w:t>:</w:t>
      </w:r>
      <w:r w:rsidRPr="00365616">
        <w:rPr>
          <w:rtl/>
        </w:rPr>
        <w:t xml:space="preserve"> 97. </w:t>
      </w:r>
    </w:p>
    <w:p w:rsidR="002F6C38" w:rsidRPr="00365616" w:rsidRDefault="002F6C38" w:rsidP="00365616">
      <w:pPr>
        <w:pStyle w:val="libFootnote0"/>
        <w:rPr>
          <w:rtl/>
        </w:rPr>
      </w:pPr>
      <w:r w:rsidRPr="00365616">
        <w:rPr>
          <w:rtl/>
        </w:rPr>
        <w:t>(2) في المصدر</w:t>
      </w:r>
      <w:r w:rsidR="00817E94" w:rsidRPr="00365616">
        <w:rPr>
          <w:rtl/>
        </w:rPr>
        <w:t>:</w:t>
      </w:r>
      <w:r w:rsidRPr="00365616">
        <w:rPr>
          <w:rtl/>
        </w:rPr>
        <w:t xml:space="preserve"> إذا أحدث. </w:t>
      </w:r>
    </w:p>
    <w:p w:rsidR="002F6C38" w:rsidRPr="00365616" w:rsidRDefault="002F6C38" w:rsidP="00365616">
      <w:pPr>
        <w:pStyle w:val="libFootnote0"/>
        <w:rPr>
          <w:rtl/>
        </w:rPr>
      </w:pPr>
      <w:r w:rsidRPr="00365616">
        <w:rPr>
          <w:rtl/>
        </w:rPr>
        <w:t>(3) كتب في هامش المخطوط هنا</w:t>
      </w:r>
      <w:r w:rsidR="00817E94" w:rsidRPr="00365616">
        <w:rPr>
          <w:rtl/>
        </w:rPr>
        <w:t>:</w:t>
      </w:r>
      <w:r w:rsidRPr="00365616">
        <w:rPr>
          <w:rtl/>
        </w:rPr>
        <w:t xml:space="preserve"> أو « فإذا ». </w:t>
      </w:r>
    </w:p>
    <w:p w:rsidR="002F6C38" w:rsidRPr="00365616" w:rsidRDefault="002F6C38" w:rsidP="00365616">
      <w:pPr>
        <w:pStyle w:val="libFootnote0"/>
        <w:rPr>
          <w:rtl/>
        </w:rPr>
      </w:pPr>
      <w:r w:rsidRPr="00365616">
        <w:rPr>
          <w:rtl/>
        </w:rPr>
        <w:t>11</w:t>
      </w:r>
      <w:r w:rsidR="00817E94" w:rsidRPr="00365616">
        <w:rPr>
          <w:rtl/>
        </w:rPr>
        <w:t xml:space="preserve"> - </w:t>
      </w:r>
      <w:r w:rsidRPr="00365616">
        <w:rPr>
          <w:rtl/>
        </w:rPr>
        <w:t xml:space="preserve">تفسير </w:t>
      </w:r>
      <w:r w:rsidR="00365616">
        <w:rPr>
          <w:rtl/>
        </w:rPr>
        <w:t>العي</w:t>
      </w:r>
      <w:r w:rsidR="009A11EA" w:rsidRPr="00365616">
        <w:rPr>
          <w:rtl/>
        </w:rPr>
        <w:t xml:space="preserve">اشي </w:t>
      </w:r>
      <w:r w:rsidRPr="00365616">
        <w:rPr>
          <w:rtl/>
        </w:rPr>
        <w:t>1</w:t>
      </w:r>
      <w:r w:rsidR="00817E94" w:rsidRPr="00365616">
        <w:rPr>
          <w:rtl/>
        </w:rPr>
        <w:t>:</w:t>
      </w:r>
      <w:r w:rsidRPr="00365616">
        <w:rPr>
          <w:rtl/>
        </w:rPr>
        <w:t xml:space="preserve"> 188 </w:t>
      </w:r>
      <w:r w:rsidR="008A3557" w:rsidRPr="00365616">
        <w:rPr>
          <w:rtl/>
        </w:rPr>
        <w:t>/</w:t>
      </w:r>
      <w:r w:rsidRPr="00365616">
        <w:rPr>
          <w:rtl/>
        </w:rPr>
        <w:t xml:space="preserve"> 100</w:t>
      </w:r>
      <w:r w:rsidR="00817E94" w:rsidRPr="00365616">
        <w:rPr>
          <w:rtl/>
        </w:rPr>
        <w:t>،</w:t>
      </w:r>
      <w:r w:rsidRPr="00365616">
        <w:rPr>
          <w:rtl/>
        </w:rPr>
        <w:t xml:space="preserve"> وأورد نحوه عن الفقيه في الحديث 3 من الباب 88 من أبواب تروك </w:t>
      </w:r>
      <w:r w:rsidR="002F6FA0" w:rsidRPr="00365616">
        <w:rPr>
          <w:rtl/>
        </w:rPr>
        <w:t>الإِحرام</w:t>
      </w:r>
      <w:r w:rsidRPr="00365616">
        <w:rPr>
          <w:rtl/>
        </w:rPr>
        <w:t xml:space="preserve">. </w:t>
      </w:r>
    </w:p>
    <w:p w:rsidR="002F6C38" w:rsidRPr="00365616" w:rsidRDefault="002F6C38" w:rsidP="00365616">
      <w:pPr>
        <w:pStyle w:val="libFootnote0"/>
        <w:rPr>
          <w:rtl/>
        </w:rPr>
      </w:pPr>
      <w:r w:rsidRPr="00365616">
        <w:rPr>
          <w:rtl/>
        </w:rPr>
        <w:t>(</w:t>
      </w:r>
      <w:r w:rsidR="00365616" w:rsidRPr="00365616">
        <w:rPr>
          <w:rFonts w:hint="cs"/>
          <w:rtl/>
        </w:rPr>
        <w:t>4</w:t>
      </w:r>
      <w:r w:rsidRPr="00365616">
        <w:rPr>
          <w:rtl/>
        </w:rPr>
        <w:t>) و (5) آل عمر</w:t>
      </w:r>
      <w:r w:rsidR="00851444" w:rsidRPr="00365616">
        <w:rPr>
          <w:rtl/>
        </w:rPr>
        <w:t xml:space="preserve">ان </w:t>
      </w:r>
      <w:r w:rsidRPr="00365616">
        <w:rPr>
          <w:rtl/>
        </w:rPr>
        <w:t>3</w:t>
      </w:r>
      <w:r w:rsidR="00817E94" w:rsidRPr="00365616">
        <w:rPr>
          <w:rtl/>
        </w:rPr>
        <w:t>:</w:t>
      </w:r>
      <w:r w:rsidRPr="00365616">
        <w:rPr>
          <w:rtl/>
        </w:rPr>
        <w:t xml:space="preserve"> 97. </w:t>
      </w:r>
    </w:p>
    <w:p w:rsidR="002F6C38" w:rsidRPr="00365616" w:rsidRDefault="002F6C38" w:rsidP="00365616">
      <w:pPr>
        <w:pStyle w:val="libFootnote0"/>
        <w:rPr>
          <w:rtl/>
        </w:rPr>
      </w:pPr>
      <w:r w:rsidRPr="00365616">
        <w:rPr>
          <w:rtl/>
        </w:rPr>
        <w:t>(</w:t>
      </w:r>
      <w:r w:rsidR="00365616">
        <w:rPr>
          <w:rFonts w:hint="cs"/>
          <w:rtl/>
        </w:rPr>
        <w:t>6</w:t>
      </w:r>
      <w:r w:rsidRPr="00365616">
        <w:rPr>
          <w:rtl/>
        </w:rPr>
        <w:t>) في المصدر</w:t>
      </w:r>
      <w:r w:rsidR="00817E94" w:rsidRPr="00365616">
        <w:rPr>
          <w:rtl/>
        </w:rPr>
        <w:t>:</w:t>
      </w:r>
      <w:r w:rsidRPr="00365616">
        <w:rPr>
          <w:rtl/>
        </w:rPr>
        <w:t xml:space="preserve"> هو مثل الذي نكر بالطريق. </w:t>
      </w:r>
    </w:p>
    <w:p w:rsidR="002F6C38" w:rsidRPr="00365616" w:rsidRDefault="002F6C38" w:rsidP="00365616">
      <w:pPr>
        <w:pStyle w:val="libFootnote0"/>
        <w:rPr>
          <w:rtl/>
        </w:rPr>
      </w:pPr>
      <w:r w:rsidRPr="00365616">
        <w:rPr>
          <w:rtl/>
        </w:rPr>
        <w:t>(</w:t>
      </w:r>
      <w:r w:rsidR="00365616">
        <w:rPr>
          <w:rFonts w:hint="cs"/>
          <w:rtl/>
        </w:rPr>
        <w:t>7</w:t>
      </w:r>
      <w:r w:rsidRPr="00365616">
        <w:rPr>
          <w:rtl/>
        </w:rPr>
        <w:t>) في المصدر</w:t>
      </w:r>
      <w:r w:rsidR="00817E94" w:rsidRPr="00365616">
        <w:rPr>
          <w:rtl/>
        </w:rPr>
        <w:t>:</w:t>
      </w:r>
      <w:r w:rsidRPr="00365616">
        <w:rPr>
          <w:rtl/>
        </w:rPr>
        <w:t xml:space="preserve"> أو الشيء. </w:t>
      </w:r>
    </w:p>
    <w:p w:rsidR="002F6C38" w:rsidRPr="00365616" w:rsidRDefault="002F6C38" w:rsidP="00365616">
      <w:pPr>
        <w:pStyle w:val="libFootnote0"/>
        <w:rPr>
          <w:rtl/>
        </w:rPr>
      </w:pPr>
      <w:r w:rsidRPr="00365616">
        <w:rPr>
          <w:rtl/>
        </w:rPr>
        <w:t>(</w:t>
      </w:r>
      <w:r w:rsidR="00365616">
        <w:rPr>
          <w:rFonts w:hint="cs"/>
          <w:rtl/>
        </w:rPr>
        <w:t>8</w:t>
      </w:r>
      <w:r w:rsidRPr="00365616">
        <w:rPr>
          <w:rtl/>
        </w:rPr>
        <w:t>) في المصدر</w:t>
      </w:r>
      <w:r w:rsidR="00817E94" w:rsidRPr="00365616">
        <w:rPr>
          <w:rtl/>
        </w:rPr>
        <w:t>:</w:t>
      </w:r>
      <w:r w:rsidRPr="00365616">
        <w:rPr>
          <w:rtl/>
        </w:rPr>
        <w:t xml:space="preserve"> يدخل الحرم. </w:t>
      </w:r>
    </w:p>
    <w:p w:rsidR="002F6C38" w:rsidRPr="00365616" w:rsidRDefault="002F6C38" w:rsidP="00365616">
      <w:pPr>
        <w:pStyle w:val="libFootnote0"/>
        <w:rPr>
          <w:rtl/>
        </w:rPr>
      </w:pPr>
      <w:r w:rsidRPr="00365616">
        <w:rPr>
          <w:rtl/>
        </w:rPr>
        <w:t>12</w:t>
      </w:r>
      <w:r w:rsidR="00817E94" w:rsidRPr="00365616">
        <w:rPr>
          <w:rtl/>
        </w:rPr>
        <w:t xml:space="preserve"> - </w:t>
      </w:r>
      <w:r w:rsidRPr="00365616">
        <w:rPr>
          <w:rtl/>
        </w:rPr>
        <w:t xml:space="preserve">تفسير </w:t>
      </w:r>
      <w:r w:rsidR="009A11EA" w:rsidRPr="00365616">
        <w:rPr>
          <w:rtl/>
        </w:rPr>
        <w:t xml:space="preserve">العيّاشي </w:t>
      </w:r>
      <w:r w:rsidRPr="00365616">
        <w:rPr>
          <w:rtl/>
        </w:rPr>
        <w:t>1</w:t>
      </w:r>
      <w:r w:rsidR="00817E94" w:rsidRPr="00365616">
        <w:rPr>
          <w:rtl/>
        </w:rPr>
        <w:t>:</w:t>
      </w:r>
      <w:r w:rsidRPr="00365616">
        <w:rPr>
          <w:rtl/>
        </w:rPr>
        <w:t xml:space="preserve"> 189 </w:t>
      </w:r>
      <w:r w:rsidR="008A3557" w:rsidRPr="00365616">
        <w:rPr>
          <w:rtl/>
        </w:rPr>
        <w:t>/</w:t>
      </w:r>
      <w:r w:rsidRPr="00365616">
        <w:rPr>
          <w:rtl/>
        </w:rPr>
        <w:t xml:space="preserve"> 101</w:t>
      </w:r>
      <w:r w:rsidR="00817E94" w:rsidRPr="00365616">
        <w:rPr>
          <w:rtl/>
        </w:rPr>
        <w:t>،</w:t>
      </w:r>
      <w:r w:rsidRPr="00365616">
        <w:rPr>
          <w:rtl/>
        </w:rPr>
        <w:t xml:space="preserve"> وأورد نحوه عن الكافي والفقيه في الحديث 2 من الباب 88 من أبواب تروك </w:t>
      </w:r>
      <w:r w:rsidR="002F6FA0" w:rsidRPr="00365616">
        <w:rPr>
          <w:rtl/>
        </w:rPr>
        <w:t>الإِحرام</w:t>
      </w:r>
      <w:r w:rsidR="00817E94" w:rsidRPr="00365616">
        <w:rPr>
          <w:rtl/>
        </w:rPr>
        <w:t>،</w:t>
      </w:r>
      <w:r w:rsidRPr="00365616">
        <w:rPr>
          <w:rtl/>
        </w:rPr>
        <w:t xml:space="preserve"> وفي الحديث 1 من الباب 13 من أبواب كفارات </w:t>
      </w:r>
      <w:r w:rsidR="00885624" w:rsidRPr="00365616">
        <w:rPr>
          <w:rtl/>
        </w:rPr>
        <w:t>الصيّد</w:t>
      </w:r>
      <w:r w:rsidR="00817E94" w:rsidRPr="00365616">
        <w:rPr>
          <w:rtl/>
        </w:rPr>
        <w:t>،</w:t>
      </w:r>
      <w:r w:rsidRPr="00365616">
        <w:rPr>
          <w:rtl/>
        </w:rPr>
        <w:t xml:space="preserve"> وعن الكافي والتهذيب في الحديث 2 من الباب 13 من هذه </w:t>
      </w:r>
      <w:r w:rsidR="00686FCC" w:rsidRPr="00365616">
        <w:rPr>
          <w:rtl/>
        </w:rPr>
        <w:t>الأبواب</w:t>
      </w:r>
      <w:r w:rsidRPr="00365616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4733E1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له أرأيت قوله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733E1" w:rsidRPr="00D87A2E">
        <w:rPr>
          <w:rStyle w:val="libAlaemChar"/>
          <w:rtl/>
        </w:rPr>
        <w:t>(</w:t>
      </w:r>
      <w:r w:rsidR="004733E1" w:rsidRPr="008A3557">
        <w:rPr>
          <w:rStyle w:val="libNormalChar"/>
          <w:rtl/>
        </w:rPr>
        <w:t xml:space="preserve"> </w:t>
      </w:r>
      <w:r w:rsidR="004733E1" w:rsidRPr="002F6C38">
        <w:rPr>
          <w:rStyle w:val="libAieChar"/>
          <w:rtl/>
        </w:rPr>
        <w:t>و</w:t>
      </w:r>
      <w:r w:rsidR="004733E1">
        <w:rPr>
          <w:rStyle w:val="libAieChar"/>
          <w:rFonts w:hint="cs"/>
          <w:rtl/>
        </w:rPr>
        <w:t>َ</w:t>
      </w:r>
      <w:r w:rsidR="004733E1" w:rsidRPr="002F6C38">
        <w:rPr>
          <w:rStyle w:val="libAieChar"/>
          <w:rtl/>
        </w:rPr>
        <w:t>م</w:t>
      </w:r>
      <w:r w:rsidR="004733E1">
        <w:rPr>
          <w:rStyle w:val="libAieChar"/>
          <w:rFonts w:hint="cs"/>
          <w:rtl/>
        </w:rPr>
        <w:t>َ</w:t>
      </w:r>
      <w:r w:rsidR="004733E1" w:rsidRPr="002F6C38">
        <w:rPr>
          <w:rStyle w:val="libAieChar"/>
          <w:rtl/>
        </w:rPr>
        <w:t>ن</w:t>
      </w:r>
      <w:r w:rsidR="004733E1">
        <w:rPr>
          <w:rStyle w:val="libAieChar"/>
          <w:rFonts w:hint="cs"/>
          <w:rtl/>
        </w:rPr>
        <w:t>ْ</w:t>
      </w:r>
      <w:r w:rsidR="004733E1" w:rsidRPr="002F6C38">
        <w:rPr>
          <w:rStyle w:val="libAieChar"/>
          <w:rtl/>
        </w:rPr>
        <w:t xml:space="preserve"> د</w:t>
      </w:r>
      <w:r w:rsidR="004733E1">
        <w:rPr>
          <w:rStyle w:val="libAieChar"/>
          <w:rFonts w:hint="cs"/>
          <w:rtl/>
        </w:rPr>
        <w:t>َ</w:t>
      </w:r>
      <w:r w:rsidR="004733E1" w:rsidRPr="002F6C38">
        <w:rPr>
          <w:rStyle w:val="libAieChar"/>
          <w:rtl/>
        </w:rPr>
        <w:t>خ</w:t>
      </w:r>
      <w:r w:rsidR="004733E1">
        <w:rPr>
          <w:rStyle w:val="libAieChar"/>
          <w:rFonts w:hint="cs"/>
          <w:rtl/>
        </w:rPr>
        <w:t>َ</w:t>
      </w:r>
      <w:r w:rsidR="004733E1" w:rsidRPr="002F6C38">
        <w:rPr>
          <w:rStyle w:val="libAieChar"/>
          <w:rtl/>
        </w:rPr>
        <w:t>ل</w:t>
      </w:r>
      <w:r w:rsidR="004733E1">
        <w:rPr>
          <w:rStyle w:val="libAieChar"/>
          <w:rFonts w:hint="cs"/>
          <w:rtl/>
        </w:rPr>
        <w:t>َ</w:t>
      </w:r>
      <w:r w:rsidR="004733E1" w:rsidRPr="002F6C38">
        <w:rPr>
          <w:rStyle w:val="libAieChar"/>
          <w:rtl/>
        </w:rPr>
        <w:t>ه</w:t>
      </w:r>
      <w:r w:rsidR="004733E1">
        <w:rPr>
          <w:rStyle w:val="libAieChar"/>
          <w:rFonts w:hint="cs"/>
          <w:rtl/>
        </w:rPr>
        <w:t>ُ</w:t>
      </w:r>
      <w:r w:rsidR="004733E1" w:rsidRPr="002F6C38">
        <w:rPr>
          <w:rStyle w:val="libAieChar"/>
          <w:rtl/>
        </w:rPr>
        <w:t xml:space="preserve"> </w:t>
      </w:r>
      <w:r w:rsidR="004733E1">
        <w:rPr>
          <w:rStyle w:val="libAieChar"/>
          <w:rtl/>
        </w:rPr>
        <w:t>ك</w:t>
      </w:r>
      <w:r w:rsidR="004733E1">
        <w:rPr>
          <w:rStyle w:val="libAieChar"/>
          <w:rFonts w:hint="cs"/>
          <w:rtl/>
        </w:rPr>
        <w:t>َ</w:t>
      </w:r>
      <w:r w:rsidR="004733E1">
        <w:rPr>
          <w:rStyle w:val="libAieChar"/>
          <w:rtl/>
        </w:rPr>
        <w:t>ان</w:t>
      </w:r>
      <w:r w:rsidR="004733E1">
        <w:rPr>
          <w:rStyle w:val="libAieChar"/>
          <w:rFonts w:hint="cs"/>
          <w:rtl/>
        </w:rPr>
        <w:t>َ</w:t>
      </w:r>
      <w:r w:rsidR="004733E1">
        <w:rPr>
          <w:rStyle w:val="libAieChar"/>
          <w:rtl/>
        </w:rPr>
        <w:t xml:space="preserve"> </w:t>
      </w:r>
      <w:r w:rsidR="004733E1" w:rsidRPr="002F6C38">
        <w:rPr>
          <w:rStyle w:val="libAieChar"/>
          <w:rtl/>
        </w:rPr>
        <w:t>آم</w:t>
      </w:r>
      <w:r w:rsidR="004733E1">
        <w:rPr>
          <w:rStyle w:val="libAieChar"/>
          <w:rFonts w:hint="cs"/>
          <w:rtl/>
        </w:rPr>
        <w:t>ِ</w:t>
      </w:r>
      <w:r w:rsidR="004733E1" w:rsidRPr="002F6C38">
        <w:rPr>
          <w:rStyle w:val="libAieChar"/>
          <w:rtl/>
        </w:rPr>
        <w:t>نا</w:t>
      </w:r>
      <w:r w:rsidR="004733E1">
        <w:rPr>
          <w:rStyle w:val="libAieChar"/>
          <w:rFonts w:hint="cs"/>
          <w:rtl/>
        </w:rPr>
        <w:t>ً</w:t>
      </w:r>
      <w:r w:rsidR="004733E1" w:rsidRPr="008A3557">
        <w:rPr>
          <w:rStyle w:val="libNormalChar"/>
          <w:rtl/>
        </w:rPr>
        <w:t xml:space="preserve"> </w:t>
      </w:r>
      <w:r w:rsidR="004733E1" w:rsidRPr="00D87A2E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البيت عنى أم الحرم؟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دخل الحرم من الناس مستجيرا</w:t>
      </w:r>
      <w:r w:rsidR="00365616">
        <w:rPr>
          <w:rFonts w:hint="cs"/>
          <w:rtl/>
        </w:rPr>
        <w:t>ً</w:t>
      </w:r>
      <w:r>
        <w:rPr>
          <w:rtl/>
        </w:rPr>
        <w:t xml:space="preserve"> به فهو آمن</w:t>
      </w:r>
      <w:r w:rsidR="00817E94">
        <w:rPr>
          <w:rtl/>
        </w:rPr>
        <w:t>،</w:t>
      </w:r>
      <w:r>
        <w:rPr>
          <w:rtl/>
        </w:rPr>
        <w:t xml:space="preserve"> ومن دخل البيت مستجيرا به من المذنبين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فهو آمن من سخط الله</w:t>
      </w:r>
      <w:r w:rsidR="00817E94">
        <w:rPr>
          <w:rtl/>
        </w:rPr>
        <w:t>،</w:t>
      </w:r>
      <w:r>
        <w:rPr>
          <w:rtl/>
        </w:rPr>
        <w:t xml:space="preserve"> ومن دخل الحرم من الوحش والسباع والطير فهو آمن من </w:t>
      </w:r>
      <w:r w:rsidR="00851444">
        <w:rPr>
          <w:rtl/>
        </w:rPr>
        <w:t xml:space="preserve">ان </w:t>
      </w:r>
      <w:r>
        <w:rPr>
          <w:rtl/>
        </w:rPr>
        <w:t xml:space="preserve">يهاج أو يؤذى </w:t>
      </w:r>
      <w:r w:rsidR="00885624">
        <w:rPr>
          <w:rtl/>
        </w:rPr>
        <w:t xml:space="preserve">حتّى </w:t>
      </w:r>
      <w:r>
        <w:rPr>
          <w:rtl/>
        </w:rPr>
        <w:t>يخرج من الحرم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4733E1">
      <w:pPr>
        <w:pStyle w:val="libNormal"/>
        <w:rPr>
          <w:rtl/>
        </w:rPr>
      </w:pPr>
      <w:r w:rsidRPr="00E85D7F">
        <w:rPr>
          <w:rStyle w:val="libNormalChar"/>
          <w:rtl/>
        </w:rPr>
        <w:t>[ 17619 ]</w:t>
      </w:r>
      <w:r>
        <w:rPr>
          <w:rtl/>
        </w:rPr>
        <w:t xml:space="preserve"> 13</w:t>
      </w:r>
      <w:r w:rsidR="00817E94">
        <w:rPr>
          <w:rtl/>
        </w:rPr>
        <w:t xml:space="preserve"> - </w:t>
      </w:r>
      <w:r>
        <w:rPr>
          <w:rtl/>
        </w:rPr>
        <w:t>وعن عمر</w:t>
      </w:r>
      <w:r w:rsidR="00851444">
        <w:rPr>
          <w:rtl/>
        </w:rPr>
        <w:t xml:space="preserve">ان </w:t>
      </w:r>
      <w:r>
        <w:rPr>
          <w:rtl/>
        </w:rPr>
        <w:t>الحلبي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في قوله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733E1" w:rsidRPr="00D87A2E">
        <w:rPr>
          <w:rStyle w:val="libAlaemChar"/>
          <w:rtl/>
        </w:rPr>
        <w:t>(</w:t>
      </w:r>
      <w:r w:rsidR="004733E1" w:rsidRPr="008A3557">
        <w:rPr>
          <w:rStyle w:val="libNormalChar"/>
          <w:rtl/>
        </w:rPr>
        <w:t xml:space="preserve"> </w:t>
      </w:r>
      <w:r w:rsidR="004733E1" w:rsidRPr="002F6C38">
        <w:rPr>
          <w:rStyle w:val="libAieChar"/>
          <w:rtl/>
        </w:rPr>
        <w:t>و</w:t>
      </w:r>
      <w:r w:rsidR="004733E1">
        <w:rPr>
          <w:rStyle w:val="libAieChar"/>
          <w:rFonts w:hint="cs"/>
          <w:rtl/>
        </w:rPr>
        <w:t>َ</w:t>
      </w:r>
      <w:r w:rsidR="004733E1" w:rsidRPr="002F6C38">
        <w:rPr>
          <w:rStyle w:val="libAieChar"/>
          <w:rtl/>
        </w:rPr>
        <w:t>م</w:t>
      </w:r>
      <w:r w:rsidR="004733E1">
        <w:rPr>
          <w:rStyle w:val="libAieChar"/>
          <w:rFonts w:hint="cs"/>
          <w:rtl/>
        </w:rPr>
        <w:t>َ</w:t>
      </w:r>
      <w:r w:rsidR="004733E1" w:rsidRPr="002F6C38">
        <w:rPr>
          <w:rStyle w:val="libAieChar"/>
          <w:rtl/>
        </w:rPr>
        <w:t>ن</w:t>
      </w:r>
      <w:r w:rsidR="004733E1">
        <w:rPr>
          <w:rStyle w:val="libAieChar"/>
          <w:rFonts w:hint="cs"/>
          <w:rtl/>
        </w:rPr>
        <w:t>ْ</w:t>
      </w:r>
      <w:r w:rsidR="004733E1" w:rsidRPr="002F6C38">
        <w:rPr>
          <w:rStyle w:val="libAieChar"/>
          <w:rtl/>
        </w:rPr>
        <w:t xml:space="preserve"> د</w:t>
      </w:r>
      <w:r w:rsidR="004733E1">
        <w:rPr>
          <w:rStyle w:val="libAieChar"/>
          <w:rFonts w:hint="cs"/>
          <w:rtl/>
        </w:rPr>
        <w:t>َ</w:t>
      </w:r>
      <w:r w:rsidR="004733E1" w:rsidRPr="002F6C38">
        <w:rPr>
          <w:rStyle w:val="libAieChar"/>
          <w:rtl/>
        </w:rPr>
        <w:t>خ</w:t>
      </w:r>
      <w:r w:rsidR="004733E1">
        <w:rPr>
          <w:rStyle w:val="libAieChar"/>
          <w:rFonts w:hint="cs"/>
          <w:rtl/>
        </w:rPr>
        <w:t>َ</w:t>
      </w:r>
      <w:r w:rsidR="004733E1" w:rsidRPr="002F6C38">
        <w:rPr>
          <w:rStyle w:val="libAieChar"/>
          <w:rtl/>
        </w:rPr>
        <w:t>ل</w:t>
      </w:r>
      <w:r w:rsidR="004733E1">
        <w:rPr>
          <w:rStyle w:val="libAieChar"/>
          <w:rFonts w:hint="cs"/>
          <w:rtl/>
        </w:rPr>
        <w:t>َ</w:t>
      </w:r>
      <w:r w:rsidR="004733E1" w:rsidRPr="002F6C38">
        <w:rPr>
          <w:rStyle w:val="libAieChar"/>
          <w:rtl/>
        </w:rPr>
        <w:t>ه</w:t>
      </w:r>
      <w:r w:rsidR="004733E1">
        <w:rPr>
          <w:rStyle w:val="libAieChar"/>
          <w:rFonts w:hint="cs"/>
          <w:rtl/>
        </w:rPr>
        <w:t>ُ</w:t>
      </w:r>
      <w:r w:rsidR="004733E1" w:rsidRPr="002F6C38">
        <w:rPr>
          <w:rStyle w:val="libAieChar"/>
          <w:rtl/>
        </w:rPr>
        <w:t xml:space="preserve"> </w:t>
      </w:r>
      <w:r w:rsidR="004733E1">
        <w:rPr>
          <w:rStyle w:val="libAieChar"/>
          <w:rtl/>
        </w:rPr>
        <w:t>ك</w:t>
      </w:r>
      <w:r w:rsidR="004733E1">
        <w:rPr>
          <w:rStyle w:val="libAieChar"/>
          <w:rFonts w:hint="cs"/>
          <w:rtl/>
        </w:rPr>
        <w:t>َ</w:t>
      </w:r>
      <w:r w:rsidR="004733E1">
        <w:rPr>
          <w:rStyle w:val="libAieChar"/>
          <w:rtl/>
        </w:rPr>
        <w:t>ان</w:t>
      </w:r>
      <w:r w:rsidR="004733E1">
        <w:rPr>
          <w:rStyle w:val="libAieChar"/>
          <w:rFonts w:hint="cs"/>
          <w:rtl/>
        </w:rPr>
        <w:t>َ</w:t>
      </w:r>
      <w:r w:rsidR="004733E1">
        <w:rPr>
          <w:rStyle w:val="libAieChar"/>
          <w:rtl/>
        </w:rPr>
        <w:t xml:space="preserve"> </w:t>
      </w:r>
      <w:r w:rsidR="004733E1" w:rsidRPr="002F6C38">
        <w:rPr>
          <w:rStyle w:val="libAieChar"/>
          <w:rtl/>
        </w:rPr>
        <w:t>آم</w:t>
      </w:r>
      <w:r w:rsidR="004733E1">
        <w:rPr>
          <w:rStyle w:val="libAieChar"/>
          <w:rFonts w:hint="cs"/>
          <w:rtl/>
        </w:rPr>
        <w:t>ِ</w:t>
      </w:r>
      <w:r w:rsidR="004733E1" w:rsidRPr="002F6C38">
        <w:rPr>
          <w:rStyle w:val="libAieChar"/>
          <w:rtl/>
        </w:rPr>
        <w:t>نا</w:t>
      </w:r>
      <w:r w:rsidR="004733E1">
        <w:rPr>
          <w:rStyle w:val="libAieChar"/>
          <w:rFonts w:hint="cs"/>
          <w:rtl/>
        </w:rPr>
        <w:t>ً</w:t>
      </w:r>
      <w:r w:rsidR="004733E1" w:rsidRPr="008A3557">
        <w:rPr>
          <w:rStyle w:val="libNormalChar"/>
          <w:rtl/>
        </w:rPr>
        <w:t xml:space="preserve"> </w:t>
      </w:r>
      <w:r w:rsidR="004733E1" w:rsidRPr="00D87A2E">
        <w:rPr>
          <w:rStyle w:val="libAlaemChar"/>
          <w:rtl/>
        </w:rPr>
        <w:t>)</w:t>
      </w:r>
      <w:r w:rsidR="004733E1" w:rsidRPr="002F6C38">
        <w:rPr>
          <w:rStyle w:val="libFootnotenumChar"/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4733E1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أحدث العبد في غير الحرم </w:t>
      </w:r>
      <w:r w:rsidR="008B0A36">
        <w:rPr>
          <w:rtl/>
        </w:rPr>
        <w:t xml:space="preserve">ثمّ </w:t>
      </w:r>
      <w:r>
        <w:rPr>
          <w:rtl/>
        </w:rPr>
        <w:t>فر</w:t>
      </w:r>
      <w:r w:rsidR="004733E1">
        <w:rPr>
          <w:rFonts w:hint="cs"/>
          <w:rtl/>
        </w:rPr>
        <w:t>ّ</w:t>
      </w:r>
      <w:r>
        <w:rPr>
          <w:rtl/>
        </w:rPr>
        <w:t xml:space="preserve"> إلى الحرم لم ينبغ </w:t>
      </w:r>
      <w:r w:rsidR="00851444">
        <w:rPr>
          <w:rtl/>
        </w:rPr>
        <w:t xml:space="preserve">ان </w:t>
      </w:r>
      <w:r>
        <w:rPr>
          <w:rtl/>
        </w:rPr>
        <w:t xml:space="preserve">يؤخذ ولكن يمنع من السوق </w:t>
      </w:r>
      <w:r w:rsidRPr="002F6C38">
        <w:rPr>
          <w:rStyle w:val="libFootnotenumChar"/>
          <w:rtl/>
        </w:rPr>
        <w:t>(</w:t>
      </w:r>
      <w:r w:rsidR="004733E1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ولا يبايع ولا ي</w:t>
      </w:r>
      <w:r w:rsidR="004733E1">
        <w:rPr>
          <w:rFonts w:hint="cs"/>
          <w:rtl/>
        </w:rPr>
        <w:t>ُ</w:t>
      </w:r>
      <w:r>
        <w:rPr>
          <w:rtl/>
        </w:rPr>
        <w:t>طعم ولا ي</w:t>
      </w:r>
      <w:r w:rsidR="004733E1">
        <w:rPr>
          <w:rFonts w:hint="cs"/>
          <w:rtl/>
        </w:rPr>
        <w:t>ُ</w:t>
      </w:r>
      <w:r>
        <w:rPr>
          <w:rtl/>
        </w:rPr>
        <w:t>سقى ولا يكلم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C3C6B">
        <w:rPr>
          <w:rtl/>
        </w:rPr>
        <w:t>ف</w:t>
      </w:r>
      <w:r w:rsidR="004733E1">
        <w:rPr>
          <w:rFonts w:hint="cs"/>
          <w:rtl/>
        </w:rPr>
        <w:t>إ</w:t>
      </w:r>
      <w:r w:rsidR="00FC03F9">
        <w:rPr>
          <w:rtl/>
        </w:rPr>
        <w:t xml:space="preserve">نّه </w:t>
      </w:r>
      <w:r>
        <w:rPr>
          <w:rtl/>
        </w:rPr>
        <w:t xml:space="preserve">إذا فعل ذلك به يوشك </w:t>
      </w:r>
      <w:r w:rsidR="00851444">
        <w:rPr>
          <w:rtl/>
        </w:rPr>
        <w:t xml:space="preserve">ان </w:t>
      </w:r>
      <w:r>
        <w:rPr>
          <w:rtl/>
        </w:rPr>
        <w:t>يخرج فيؤخذ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>
        <w:rPr>
          <w:rtl/>
        </w:rPr>
        <w:t>إحداثه في الحرم أ</w:t>
      </w:r>
      <w:r w:rsidR="004733E1">
        <w:rPr>
          <w:rFonts w:hint="cs"/>
          <w:rtl/>
        </w:rPr>
        <w:t>ُ</w:t>
      </w:r>
      <w:r>
        <w:rPr>
          <w:rtl/>
        </w:rPr>
        <w:t>خذ في الحرم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4733E1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</w:t>
      </w:r>
      <w:r w:rsidR="004733E1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في الحدود </w:t>
      </w:r>
      <w:r w:rsidRPr="002F6C38">
        <w:rPr>
          <w:rStyle w:val="libFootnotenumChar"/>
          <w:rtl/>
        </w:rPr>
        <w:t>(</w:t>
      </w:r>
      <w:r w:rsidR="004733E1">
        <w:rPr>
          <w:rStyle w:val="libFootnotenumChar"/>
          <w:rFonts w:hint="cs"/>
          <w:rtl/>
        </w:rPr>
        <w:t>6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860" w:name="_Toc283486296"/>
      <w:bookmarkStart w:id="861" w:name="_Toc303150787"/>
      <w:bookmarkStart w:id="862" w:name="_Toc376860135"/>
      <w:bookmarkStart w:id="863" w:name="_Toc274435982"/>
      <w:r>
        <w:rPr>
          <w:rtl/>
        </w:rPr>
        <w:t>15</w:t>
      </w:r>
      <w:r w:rsidR="00817E94">
        <w:rPr>
          <w:rtl/>
        </w:rPr>
        <w:t xml:space="preserve"> - </w:t>
      </w:r>
      <w:r>
        <w:rPr>
          <w:rtl/>
        </w:rPr>
        <w:t xml:space="preserve">باب استحباب المجاورة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مع التحول في أثناء السنة</w:t>
      </w:r>
      <w:bookmarkEnd w:id="860"/>
      <w:bookmarkEnd w:id="861"/>
      <w:bookmarkEnd w:id="862"/>
      <w:bookmarkEnd w:id="863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[ 17620 ]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4733E1" w:rsidRDefault="002F6C38" w:rsidP="004733E1">
      <w:pPr>
        <w:pStyle w:val="libFootnote0"/>
        <w:rPr>
          <w:rtl/>
        </w:rPr>
      </w:pPr>
      <w:r w:rsidRPr="004733E1">
        <w:rPr>
          <w:rtl/>
        </w:rPr>
        <w:t>(1) آل عمر</w:t>
      </w:r>
      <w:r w:rsidR="00851444" w:rsidRPr="004733E1">
        <w:rPr>
          <w:rtl/>
        </w:rPr>
        <w:t xml:space="preserve">ان </w:t>
      </w:r>
      <w:r w:rsidRPr="004733E1">
        <w:rPr>
          <w:rtl/>
        </w:rPr>
        <w:t>3</w:t>
      </w:r>
      <w:r w:rsidR="00817E94" w:rsidRPr="004733E1">
        <w:rPr>
          <w:rtl/>
        </w:rPr>
        <w:t>:</w:t>
      </w:r>
      <w:r w:rsidRPr="004733E1">
        <w:rPr>
          <w:rtl/>
        </w:rPr>
        <w:t xml:space="preserve"> 97. </w:t>
      </w:r>
    </w:p>
    <w:p w:rsidR="002F6C38" w:rsidRPr="004733E1" w:rsidRDefault="002F6C38" w:rsidP="004733E1">
      <w:pPr>
        <w:pStyle w:val="libFootnote0"/>
        <w:rPr>
          <w:rtl/>
        </w:rPr>
      </w:pPr>
      <w:r w:rsidRPr="004733E1">
        <w:rPr>
          <w:rtl/>
        </w:rPr>
        <w:t>(2) في المصدر</w:t>
      </w:r>
      <w:r w:rsidR="00817E94" w:rsidRPr="004733E1">
        <w:rPr>
          <w:rtl/>
        </w:rPr>
        <w:t>:</w:t>
      </w:r>
      <w:r w:rsidRPr="004733E1">
        <w:rPr>
          <w:rtl/>
        </w:rPr>
        <w:t xml:space="preserve"> ومن دخل البيت من المؤمنين مستجيرا به. </w:t>
      </w:r>
    </w:p>
    <w:p w:rsidR="002F6C38" w:rsidRPr="004733E1" w:rsidRDefault="002F6C38" w:rsidP="004733E1">
      <w:pPr>
        <w:pStyle w:val="libFootnote0"/>
        <w:rPr>
          <w:rtl/>
        </w:rPr>
      </w:pPr>
      <w:r w:rsidRPr="004733E1">
        <w:rPr>
          <w:rtl/>
        </w:rPr>
        <w:t>13</w:t>
      </w:r>
      <w:r w:rsidR="00817E94" w:rsidRPr="004733E1">
        <w:rPr>
          <w:rtl/>
        </w:rPr>
        <w:t xml:space="preserve"> - </w:t>
      </w:r>
      <w:r w:rsidRPr="004733E1">
        <w:rPr>
          <w:rtl/>
        </w:rPr>
        <w:t xml:space="preserve">تفسير </w:t>
      </w:r>
      <w:r w:rsidR="009A11EA" w:rsidRPr="004733E1">
        <w:rPr>
          <w:rtl/>
        </w:rPr>
        <w:t xml:space="preserve">العيّاشي </w:t>
      </w:r>
      <w:r w:rsidRPr="004733E1">
        <w:rPr>
          <w:rtl/>
        </w:rPr>
        <w:t>1</w:t>
      </w:r>
      <w:r w:rsidR="00817E94" w:rsidRPr="004733E1">
        <w:rPr>
          <w:rtl/>
        </w:rPr>
        <w:t>:</w:t>
      </w:r>
      <w:r w:rsidRPr="004733E1">
        <w:rPr>
          <w:rtl/>
        </w:rPr>
        <w:t xml:space="preserve"> 189 </w:t>
      </w:r>
      <w:r w:rsidR="008A3557" w:rsidRPr="004733E1">
        <w:rPr>
          <w:rtl/>
        </w:rPr>
        <w:t>/</w:t>
      </w:r>
      <w:r w:rsidRPr="004733E1">
        <w:rPr>
          <w:rtl/>
        </w:rPr>
        <w:t xml:space="preserve"> 105. </w:t>
      </w:r>
    </w:p>
    <w:p w:rsidR="002F6C38" w:rsidRPr="004733E1" w:rsidRDefault="002F6C38" w:rsidP="004733E1">
      <w:pPr>
        <w:pStyle w:val="libFootnote0"/>
        <w:rPr>
          <w:rtl/>
        </w:rPr>
      </w:pPr>
      <w:r w:rsidRPr="004733E1">
        <w:rPr>
          <w:rtl/>
        </w:rPr>
        <w:t>(</w:t>
      </w:r>
      <w:r w:rsidR="004733E1" w:rsidRPr="004733E1">
        <w:rPr>
          <w:rFonts w:hint="cs"/>
          <w:rtl/>
        </w:rPr>
        <w:t>3</w:t>
      </w:r>
      <w:r w:rsidRPr="004733E1">
        <w:rPr>
          <w:rtl/>
        </w:rPr>
        <w:t>) آل عمر</w:t>
      </w:r>
      <w:r w:rsidR="00851444" w:rsidRPr="004733E1">
        <w:rPr>
          <w:rtl/>
        </w:rPr>
        <w:t xml:space="preserve">ان </w:t>
      </w:r>
      <w:r w:rsidRPr="004733E1">
        <w:rPr>
          <w:rtl/>
        </w:rPr>
        <w:t>3</w:t>
      </w:r>
      <w:r w:rsidR="00817E94" w:rsidRPr="004733E1">
        <w:rPr>
          <w:rtl/>
        </w:rPr>
        <w:t>:</w:t>
      </w:r>
      <w:r w:rsidRPr="004733E1">
        <w:rPr>
          <w:rtl/>
        </w:rPr>
        <w:t xml:space="preserve"> 97. </w:t>
      </w:r>
    </w:p>
    <w:p w:rsidR="002F6C38" w:rsidRPr="004733E1" w:rsidRDefault="002F6C38" w:rsidP="004733E1">
      <w:pPr>
        <w:pStyle w:val="libFootnote0"/>
        <w:rPr>
          <w:rtl/>
        </w:rPr>
      </w:pPr>
      <w:r w:rsidRPr="004733E1">
        <w:rPr>
          <w:rtl/>
        </w:rPr>
        <w:t>(</w:t>
      </w:r>
      <w:r w:rsidR="004733E1" w:rsidRPr="004733E1">
        <w:rPr>
          <w:rFonts w:hint="cs"/>
          <w:rtl/>
        </w:rPr>
        <w:t>4</w:t>
      </w:r>
      <w:r w:rsidRPr="004733E1">
        <w:rPr>
          <w:rtl/>
        </w:rPr>
        <w:t>) في المصدر</w:t>
      </w:r>
      <w:r w:rsidR="00817E94" w:rsidRPr="004733E1">
        <w:rPr>
          <w:rtl/>
        </w:rPr>
        <w:t>:</w:t>
      </w:r>
      <w:r w:rsidRPr="004733E1">
        <w:rPr>
          <w:rtl/>
        </w:rPr>
        <w:t xml:space="preserve"> يمنع منه السوق. </w:t>
      </w:r>
    </w:p>
    <w:p w:rsidR="002F6C38" w:rsidRPr="004733E1" w:rsidRDefault="002F6C38" w:rsidP="004733E1">
      <w:pPr>
        <w:pStyle w:val="libFootnote0"/>
        <w:rPr>
          <w:rtl/>
        </w:rPr>
      </w:pPr>
      <w:r w:rsidRPr="004733E1">
        <w:rPr>
          <w:rtl/>
        </w:rPr>
        <w:t>(</w:t>
      </w:r>
      <w:r w:rsidR="004733E1" w:rsidRPr="004733E1">
        <w:rPr>
          <w:rFonts w:hint="cs"/>
          <w:rtl/>
        </w:rPr>
        <w:t>5</w:t>
      </w:r>
      <w:r w:rsidRPr="004733E1">
        <w:rPr>
          <w:rtl/>
        </w:rPr>
        <w:t xml:space="preserve">) تقدم في الباب 13 من هذه </w:t>
      </w:r>
      <w:r w:rsidR="00686FCC" w:rsidRPr="004733E1">
        <w:rPr>
          <w:rtl/>
        </w:rPr>
        <w:t>الأبواب</w:t>
      </w:r>
      <w:r w:rsidRPr="004733E1">
        <w:rPr>
          <w:rtl/>
        </w:rPr>
        <w:t xml:space="preserve">. </w:t>
      </w:r>
    </w:p>
    <w:p w:rsidR="002F6C38" w:rsidRPr="004733E1" w:rsidRDefault="002F6C38" w:rsidP="004733E1">
      <w:pPr>
        <w:pStyle w:val="libFootnote0"/>
        <w:rPr>
          <w:rtl/>
        </w:rPr>
      </w:pPr>
      <w:r w:rsidRPr="004733E1">
        <w:rPr>
          <w:rtl/>
        </w:rPr>
        <w:t>(</w:t>
      </w:r>
      <w:r w:rsidR="004733E1" w:rsidRPr="004733E1">
        <w:rPr>
          <w:rFonts w:hint="cs"/>
          <w:rtl/>
        </w:rPr>
        <w:t>6</w:t>
      </w:r>
      <w:r w:rsidRPr="004733E1">
        <w:rPr>
          <w:rtl/>
        </w:rPr>
        <w:t>) يأتي في الباب 34 من أبواب مقدمات الحدود.</w:t>
      </w:r>
    </w:p>
    <w:p w:rsidR="002F6C38" w:rsidRPr="004733E1" w:rsidRDefault="002F6C38" w:rsidP="004733E1">
      <w:pPr>
        <w:pStyle w:val="libFootnoteCenterBold"/>
        <w:rPr>
          <w:rtl/>
        </w:rPr>
      </w:pPr>
      <w:r w:rsidRPr="004733E1">
        <w:rPr>
          <w:rtl/>
        </w:rPr>
        <w:t xml:space="preserve">الباب 15 </w:t>
      </w:r>
    </w:p>
    <w:p w:rsidR="002F6C38" w:rsidRPr="004733E1" w:rsidRDefault="002F6C38" w:rsidP="004733E1">
      <w:pPr>
        <w:pStyle w:val="libFootnoteCenterBold"/>
        <w:rPr>
          <w:rtl/>
        </w:rPr>
      </w:pPr>
      <w:r w:rsidRPr="004733E1">
        <w:rPr>
          <w:rtl/>
        </w:rPr>
        <w:t xml:space="preserve">فيه </w:t>
      </w:r>
      <w:r w:rsidR="00EA47B7" w:rsidRPr="004733E1">
        <w:rPr>
          <w:rtl/>
        </w:rPr>
        <w:t>حديثان</w:t>
      </w:r>
    </w:p>
    <w:p w:rsidR="002F6C38" w:rsidRPr="004733E1" w:rsidRDefault="002F6C38" w:rsidP="004733E1">
      <w:pPr>
        <w:pStyle w:val="libFootnote0"/>
        <w:rPr>
          <w:rtl/>
        </w:rPr>
      </w:pPr>
      <w:r w:rsidRPr="004733E1">
        <w:rPr>
          <w:rtl/>
        </w:rPr>
        <w:t>1</w:t>
      </w:r>
      <w:r w:rsidR="00817E94" w:rsidRPr="004733E1">
        <w:rPr>
          <w:rtl/>
        </w:rPr>
        <w:t xml:space="preserve"> - </w:t>
      </w:r>
      <w:r w:rsidRPr="004733E1">
        <w:rPr>
          <w:rtl/>
        </w:rPr>
        <w:t>الفقيه 2</w:t>
      </w:r>
      <w:r w:rsidR="00817E94" w:rsidRPr="004733E1">
        <w:rPr>
          <w:rtl/>
        </w:rPr>
        <w:t>:</w:t>
      </w:r>
      <w:r w:rsidRPr="004733E1">
        <w:rPr>
          <w:rtl/>
        </w:rPr>
        <w:t xml:space="preserve"> 146 </w:t>
      </w:r>
      <w:r w:rsidR="008A3557" w:rsidRPr="004733E1">
        <w:rPr>
          <w:rtl/>
        </w:rPr>
        <w:t>/</w:t>
      </w:r>
      <w:r w:rsidRPr="004733E1">
        <w:rPr>
          <w:rtl/>
        </w:rPr>
        <w:t xml:space="preserve"> 645</w:t>
      </w:r>
      <w:r w:rsidR="00817E94" w:rsidRPr="004733E1">
        <w:rPr>
          <w:rtl/>
        </w:rPr>
        <w:t>،</w:t>
      </w:r>
      <w:r w:rsidRPr="004733E1">
        <w:rPr>
          <w:rtl/>
        </w:rPr>
        <w:t xml:space="preserve"> وأورده في الحديث 2 من الباب 45 من هذه </w:t>
      </w:r>
      <w:r w:rsidR="00686FCC" w:rsidRPr="004733E1">
        <w:rPr>
          <w:rtl/>
        </w:rPr>
        <w:t>الأبواب</w:t>
      </w:r>
      <w:r w:rsidRPr="004733E1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8A3557" w:rsidP="00FD2AD2">
      <w:pPr>
        <w:pStyle w:val="libNormal0"/>
        <w:rPr>
          <w:rtl/>
        </w:rPr>
      </w:pPr>
      <w:r w:rsidRPr="008A3557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8A3557">
        <w:rPr>
          <w:rStyle w:val="libNormalChar"/>
          <w:rFonts w:hint="cs"/>
          <w:rtl/>
        </w:rPr>
        <w:t xml:space="preserve"> )</w:t>
      </w:r>
      <w:r>
        <w:rPr>
          <w:rStyle w:val="libAlaemChar"/>
          <w:rFonts w:hint="cs"/>
          <w:rtl/>
        </w:rPr>
        <w:t xml:space="preserve"> </w:t>
      </w:r>
      <w:r w:rsidRPr="008A3557">
        <w:rPr>
          <w:rStyle w:val="libNormalChar"/>
          <w:rFonts w:hint="cs"/>
          <w:rtl/>
        </w:rPr>
        <w:t>:</w:t>
      </w:r>
      <w:r w:rsidR="002F6C38">
        <w:rPr>
          <w:rtl/>
        </w:rPr>
        <w:t xml:space="preserve">الطاعم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 w:rsidR="002F6C38">
        <w:rPr>
          <w:rtl/>
        </w:rPr>
        <w:t>كالصائم فيما سواها</w:t>
      </w:r>
      <w:r w:rsidR="00817E94">
        <w:rPr>
          <w:rtl/>
        </w:rPr>
        <w:t>،</w:t>
      </w:r>
      <w:r w:rsidR="002F6C38">
        <w:rPr>
          <w:rtl/>
        </w:rPr>
        <w:t xml:space="preserve"> والماشي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 w:rsidR="002F6C38">
        <w:rPr>
          <w:rtl/>
        </w:rPr>
        <w:t xml:space="preserve">في عبادة الله </w:t>
      </w:r>
      <w:r w:rsidR="00597D47">
        <w:rPr>
          <w:rtl/>
        </w:rPr>
        <w:t>عزّ وجلّ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[ 17621 ]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وقال أبو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Pr="002F6C38">
        <w:rPr>
          <w:rStyle w:val="libFootnotenumChar"/>
          <w:rtl/>
        </w:rPr>
        <w:t>(1)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جاور سنة غفر له ذنوبه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ولاهل بيته و</w:t>
      </w:r>
      <w:r w:rsidR="008B0A36">
        <w:rPr>
          <w:rtl/>
        </w:rPr>
        <w:t>ل</w:t>
      </w:r>
      <w:r w:rsidR="009A11EA">
        <w:rPr>
          <w:rtl/>
        </w:rPr>
        <w:t xml:space="preserve">كلّ </w:t>
      </w:r>
      <w:r>
        <w:rPr>
          <w:rtl/>
        </w:rPr>
        <w:t>من استغفر له ولعشيرته ولجير</w:t>
      </w:r>
      <w:r w:rsidR="00FC03F9">
        <w:rPr>
          <w:rtl/>
        </w:rPr>
        <w:t xml:space="preserve">أنّه </w:t>
      </w:r>
      <w:r>
        <w:rPr>
          <w:rtl/>
        </w:rPr>
        <w:t>ذنوبه تسع سنين وقد مضت</w:t>
      </w:r>
      <w:r w:rsidR="00817E94">
        <w:rPr>
          <w:rtl/>
        </w:rPr>
        <w:t>،</w:t>
      </w:r>
      <w:r>
        <w:rPr>
          <w:rtl/>
        </w:rPr>
        <w:t xml:space="preserve"> وعصموا من </w:t>
      </w:r>
      <w:r w:rsidR="009A11EA">
        <w:rPr>
          <w:rtl/>
        </w:rPr>
        <w:t xml:space="preserve">كلّ </w:t>
      </w:r>
      <w:r>
        <w:rPr>
          <w:rtl/>
        </w:rPr>
        <w:t>سوء أربعين ومائة سنة</w:t>
      </w:r>
      <w:r w:rsidR="00817E94">
        <w:rPr>
          <w:rtl/>
        </w:rPr>
        <w:t>،</w:t>
      </w:r>
      <w:r>
        <w:rPr>
          <w:rtl/>
        </w:rPr>
        <w:t xml:space="preserve"> والانصراف والرجوع أفضل من المجاورة</w:t>
      </w:r>
      <w:r w:rsidR="00817E94">
        <w:rPr>
          <w:rtl/>
        </w:rPr>
        <w:t>،</w:t>
      </w:r>
      <w:r>
        <w:rPr>
          <w:rtl/>
        </w:rPr>
        <w:t xml:space="preserve"> والنائم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كالمجتهد في البلدان</w:t>
      </w:r>
      <w:r w:rsidR="00817E94">
        <w:rPr>
          <w:rtl/>
        </w:rPr>
        <w:t>،</w:t>
      </w:r>
      <w:r>
        <w:rPr>
          <w:rtl/>
        </w:rPr>
        <w:t xml:space="preserve"> والساجد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كالمتشح</w:t>
      </w:r>
      <w:r w:rsidR="00FD2AD2">
        <w:rPr>
          <w:rFonts w:hint="cs"/>
          <w:rtl/>
        </w:rPr>
        <w:t>ّ</w:t>
      </w:r>
      <w:r>
        <w:rPr>
          <w:rtl/>
        </w:rPr>
        <w:t xml:space="preserve">ط بدمه في سبيل الله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هنا </w:t>
      </w:r>
      <w:r w:rsidRPr="002F6C38">
        <w:rPr>
          <w:rStyle w:val="libFootnotenumChar"/>
          <w:rtl/>
        </w:rPr>
        <w:t>(4)</w:t>
      </w:r>
      <w:r w:rsidR="00817E94">
        <w:rPr>
          <w:rtl/>
        </w:rPr>
        <w:t>،</w:t>
      </w:r>
      <w:r>
        <w:rPr>
          <w:rtl/>
        </w:rPr>
        <w:t xml:space="preserve"> وفي الزيارات </w:t>
      </w:r>
      <w:r w:rsidRPr="002F6C38">
        <w:rPr>
          <w:rStyle w:val="libFootnotenumChar"/>
          <w:rtl/>
        </w:rPr>
        <w:t>(5)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864" w:name="_Toc283486297"/>
      <w:bookmarkStart w:id="865" w:name="_Toc303150788"/>
      <w:bookmarkStart w:id="866" w:name="_Toc376860136"/>
      <w:bookmarkStart w:id="867" w:name="_Toc274435983"/>
      <w:r>
        <w:rPr>
          <w:rtl/>
        </w:rPr>
        <w:t>16</w:t>
      </w:r>
      <w:r w:rsidR="00817E94">
        <w:rPr>
          <w:rtl/>
        </w:rPr>
        <w:t xml:space="preserve"> - </w:t>
      </w:r>
      <w:r>
        <w:rPr>
          <w:rtl/>
        </w:rPr>
        <w:t xml:space="preserve">باب كراهة سكنى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 xml:space="preserve">والحرم سنة </w:t>
      </w:r>
      <w:r w:rsidR="008B0A36">
        <w:rPr>
          <w:rtl/>
        </w:rPr>
        <w:t xml:space="preserve">إلّا </w:t>
      </w:r>
      <w:r w:rsidR="00851444">
        <w:rPr>
          <w:rtl/>
        </w:rPr>
        <w:t xml:space="preserve">ان </w:t>
      </w:r>
      <w:r>
        <w:rPr>
          <w:rtl/>
        </w:rPr>
        <w:t>يتحول في</w:t>
      </w:r>
      <w:bookmarkEnd w:id="864"/>
      <w:bookmarkEnd w:id="865"/>
      <w:r w:rsidR="006020DA">
        <w:rPr>
          <w:rtl/>
        </w:rPr>
        <w:t xml:space="preserve"> </w:t>
      </w:r>
      <w:bookmarkStart w:id="868" w:name="_Toc283486298"/>
      <w:bookmarkStart w:id="869" w:name="_Toc303150789"/>
      <w:r w:rsidR="00817E94">
        <w:rPr>
          <w:rtl/>
        </w:rPr>
        <w:t>أ</w:t>
      </w:r>
      <w:r>
        <w:rPr>
          <w:rtl/>
        </w:rPr>
        <w:t>ثنائها فتستحب المجاورة</w:t>
      </w:r>
      <w:bookmarkEnd w:id="866"/>
      <w:bookmarkEnd w:id="867"/>
      <w:bookmarkEnd w:id="868"/>
      <w:bookmarkEnd w:id="869"/>
    </w:p>
    <w:p w:rsidR="002F6C38" w:rsidRDefault="002F6C38" w:rsidP="00D82FE9">
      <w:pPr>
        <w:pStyle w:val="libNormal"/>
        <w:rPr>
          <w:rtl/>
        </w:rPr>
      </w:pPr>
      <w:r w:rsidRPr="00E85D7F">
        <w:rPr>
          <w:rStyle w:val="libNormalChar"/>
          <w:rtl/>
        </w:rPr>
        <w:t>[ 17622 ]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الحلبي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قول الله </w:t>
      </w:r>
      <w:r w:rsidR="00597D47">
        <w:rPr>
          <w:rtl/>
        </w:rPr>
        <w:t>عزّ وجلّ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FD2AD2" w:rsidRPr="00D87A2E">
        <w:rPr>
          <w:rStyle w:val="libAlaemChar"/>
          <w:rtl/>
        </w:rPr>
        <w:t>(</w:t>
      </w:r>
      <w:r w:rsidR="00FD2AD2" w:rsidRPr="008A3557">
        <w:rPr>
          <w:rStyle w:val="libNormalChar"/>
          <w:rtl/>
        </w:rPr>
        <w:t xml:space="preserve"> </w:t>
      </w:r>
      <w:r w:rsidR="00FD2AD2" w:rsidRPr="002F6C38">
        <w:rPr>
          <w:rStyle w:val="libAieChar"/>
          <w:rtl/>
        </w:rPr>
        <w:t>و</w:t>
      </w:r>
      <w:r w:rsidR="00FD2AD2">
        <w:rPr>
          <w:rStyle w:val="libAieChar"/>
          <w:rFonts w:hint="cs"/>
          <w:rtl/>
        </w:rPr>
        <w:t>َ</w:t>
      </w:r>
      <w:r w:rsidR="00FD2AD2" w:rsidRPr="002F6C38">
        <w:rPr>
          <w:rStyle w:val="libAieChar"/>
          <w:rtl/>
        </w:rPr>
        <w:t>م</w:t>
      </w:r>
      <w:r w:rsidR="00FD2AD2">
        <w:rPr>
          <w:rStyle w:val="libAieChar"/>
          <w:rFonts w:hint="cs"/>
          <w:rtl/>
        </w:rPr>
        <w:t>َ</w:t>
      </w:r>
      <w:r w:rsidR="00FD2AD2" w:rsidRPr="002F6C38">
        <w:rPr>
          <w:rStyle w:val="libAieChar"/>
          <w:rtl/>
        </w:rPr>
        <w:t>ن</w:t>
      </w:r>
      <w:r w:rsidR="00FD2AD2">
        <w:rPr>
          <w:rStyle w:val="libAieChar"/>
          <w:rFonts w:hint="cs"/>
          <w:rtl/>
        </w:rPr>
        <w:t>ْ</w:t>
      </w:r>
      <w:r w:rsidRPr="00FD2AD2">
        <w:rPr>
          <w:rStyle w:val="libAieChar"/>
          <w:rtl/>
        </w:rPr>
        <w:t xml:space="preserve"> ي</w:t>
      </w:r>
      <w:r w:rsidR="00FD2AD2">
        <w:rPr>
          <w:rStyle w:val="libAieChar"/>
          <w:rFonts w:hint="cs"/>
          <w:rtl/>
        </w:rPr>
        <w:t>ُ</w:t>
      </w:r>
      <w:r w:rsidRPr="00FD2AD2">
        <w:rPr>
          <w:rStyle w:val="libAieChar"/>
          <w:rtl/>
        </w:rPr>
        <w:t>ر</w:t>
      </w:r>
      <w:r w:rsidR="00FD2AD2">
        <w:rPr>
          <w:rStyle w:val="libAieChar"/>
          <w:rFonts w:hint="cs"/>
          <w:rtl/>
        </w:rPr>
        <w:t>ِ</w:t>
      </w:r>
      <w:r w:rsidRPr="00FD2AD2">
        <w:rPr>
          <w:rStyle w:val="libAieChar"/>
          <w:rtl/>
        </w:rPr>
        <w:t>د</w:t>
      </w:r>
      <w:r w:rsidR="00FD2AD2">
        <w:rPr>
          <w:rStyle w:val="libAieChar"/>
          <w:rFonts w:hint="cs"/>
          <w:rtl/>
        </w:rPr>
        <w:t>ْ</w:t>
      </w:r>
      <w:r w:rsidRPr="00FD2AD2">
        <w:rPr>
          <w:rStyle w:val="libAieChar"/>
          <w:rtl/>
        </w:rPr>
        <w:t xml:space="preserve"> ف</w:t>
      </w:r>
      <w:r w:rsidR="00FD2AD2">
        <w:rPr>
          <w:rStyle w:val="libAieChar"/>
          <w:rFonts w:hint="cs"/>
          <w:rtl/>
        </w:rPr>
        <w:t>ِ</w:t>
      </w:r>
      <w:r w:rsidRPr="00FD2AD2">
        <w:rPr>
          <w:rStyle w:val="libAieChar"/>
          <w:rtl/>
        </w:rPr>
        <w:t>يه</w:t>
      </w:r>
      <w:r w:rsidR="00FD2AD2">
        <w:rPr>
          <w:rStyle w:val="libAieChar"/>
          <w:rFonts w:hint="cs"/>
          <w:rtl/>
        </w:rPr>
        <w:t>ِ</w:t>
      </w:r>
      <w:r w:rsidRPr="00FD2AD2">
        <w:rPr>
          <w:rStyle w:val="libAieChar"/>
          <w:rtl/>
        </w:rPr>
        <w:t xml:space="preserve"> ب</w:t>
      </w:r>
      <w:r w:rsidR="00FD2AD2">
        <w:rPr>
          <w:rStyle w:val="libAieChar"/>
          <w:rFonts w:hint="cs"/>
          <w:rtl/>
        </w:rPr>
        <w:t>ِ</w:t>
      </w:r>
      <w:r w:rsidRPr="00FD2AD2">
        <w:rPr>
          <w:rStyle w:val="libAieChar"/>
          <w:rtl/>
        </w:rPr>
        <w:t>إل</w:t>
      </w:r>
      <w:r w:rsidR="00FD2AD2">
        <w:rPr>
          <w:rStyle w:val="libAieChar"/>
          <w:rFonts w:hint="cs"/>
          <w:rtl/>
        </w:rPr>
        <w:t>ْ</w:t>
      </w:r>
      <w:r w:rsidRPr="00FD2AD2">
        <w:rPr>
          <w:rStyle w:val="libAieChar"/>
          <w:rtl/>
        </w:rPr>
        <w:t>ح</w:t>
      </w:r>
      <w:r w:rsidR="00FD2AD2">
        <w:rPr>
          <w:rStyle w:val="libAieChar"/>
          <w:rFonts w:hint="cs"/>
          <w:rtl/>
        </w:rPr>
        <w:t>َ</w:t>
      </w:r>
      <w:r w:rsidRPr="00FD2AD2">
        <w:rPr>
          <w:rStyle w:val="libAieChar"/>
          <w:rtl/>
        </w:rPr>
        <w:t>اد</w:t>
      </w:r>
      <w:r w:rsidR="00FD2AD2">
        <w:rPr>
          <w:rStyle w:val="libAieChar"/>
          <w:rFonts w:hint="cs"/>
          <w:rtl/>
        </w:rPr>
        <w:t>ٍ</w:t>
      </w:r>
      <w:r w:rsidRPr="00FD2AD2">
        <w:rPr>
          <w:rStyle w:val="libAieChar"/>
          <w:rtl/>
        </w:rPr>
        <w:t xml:space="preserve"> ب</w:t>
      </w:r>
      <w:r w:rsidR="00FD2AD2">
        <w:rPr>
          <w:rStyle w:val="libAieChar"/>
          <w:rFonts w:hint="cs"/>
          <w:rtl/>
        </w:rPr>
        <w:t>ِ</w:t>
      </w:r>
      <w:r w:rsidRPr="00FD2AD2">
        <w:rPr>
          <w:rStyle w:val="libAieChar"/>
          <w:rtl/>
        </w:rPr>
        <w:t>ظ</w:t>
      </w:r>
      <w:r w:rsidR="00FD2AD2">
        <w:rPr>
          <w:rStyle w:val="libAieChar"/>
          <w:rFonts w:hint="cs"/>
          <w:rtl/>
        </w:rPr>
        <w:t>ُ</w:t>
      </w:r>
      <w:r w:rsidRPr="00FD2AD2">
        <w:rPr>
          <w:rStyle w:val="libAieChar"/>
          <w:rtl/>
        </w:rPr>
        <w:t>ل</w:t>
      </w:r>
      <w:r w:rsidR="0046558F">
        <w:rPr>
          <w:rStyle w:val="libAieChar"/>
          <w:rFonts w:hint="cs"/>
          <w:rtl/>
        </w:rPr>
        <w:t>ْ</w:t>
      </w:r>
      <w:r w:rsidRPr="00FD2AD2">
        <w:rPr>
          <w:rStyle w:val="libAieChar"/>
          <w:rtl/>
        </w:rPr>
        <w:t>م</w:t>
      </w:r>
      <w:r w:rsidR="0046558F">
        <w:rPr>
          <w:rStyle w:val="libAieChar"/>
          <w:rFonts w:hint="cs"/>
          <w:rtl/>
        </w:rPr>
        <w:t>ٍ</w:t>
      </w:r>
      <w:r w:rsidRPr="00FD2AD2">
        <w:rPr>
          <w:rStyle w:val="libAieChar"/>
          <w:rtl/>
        </w:rPr>
        <w:t xml:space="preserve"> ن</w:t>
      </w:r>
      <w:r w:rsidR="0046558F">
        <w:rPr>
          <w:rStyle w:val="libAieChar"/>
          <w:rFonts w:hint="cs"/>
          <w:rtl/>
        </w:rPr>
        <w:t>ُ</w:t>
      </w:r>
      <w:r w:rsidRPr="00FD2AD2">
        <w:rPr>
          <w:rStyle w:val="libAieChar"/>
          <w:rtl/>
        </w:rPr>
        <w:t>ذ</w:t>
      </w:r>
      <w:r w:rsidR="0046558F">
        <w:rPr>
          <w:rStyle w:val="libAieChar"/>
          <w:rFonts w:hint="cs"/>
          <w:rtl/>
        </w:rPr>
        <w:t>ِ</w:t>
      </w:r>
      <w:r w:rsidRPr="00FD2AD2">
        <w:rPr>
          <w:rStyle w:val="libAieChar"/>
          <w:rtl/>
        </w:rPr>
        <w:t>ق</w:t>
      </w:r>
      <w:r w:rsidR="0046558F">
        <w:rPr>
          <w:rStyle w:val="libAieChar"/>
          <w:rFonts w:hint="cs"/>
          <w:rtl/>
        </w:rPr>
        <w:t>ْ</w:t>
      </w:r>
      <w:r w:rsidRPr="00FD2AD2">
        <w:rPr>
          <w:rStyle w:val="libAieChar"/>
          <w:rtl/>
        </w:rPr>
        <w:t>ه</w:t>
      </w:r>
      <w:r w:rsidR="0046558F">
        <w:rPr>
          <w:rStyle w:val="libAieChar"/>
          <w:rFonts w:hint="cs"/>
          <w:rtl/>
        </w:rPr>
        <w:t>ُ</w:t>
      </w:r>
      <w:r w:rsidRPr="00FD2AD2">
        <w:rPr>
          <w:rStyle w:val="libAieChar"/>
          <w:rtl/>
        </w:rPr>
        <w:t xml:space="preserve"> م</w:t>
      </w:r>
      <w:r w:rsidR="0046558F">
        <w:rPr>
          <w:rStyle w:val="libAieChar"/>
          <w:rFonts w:hint="cs"/>
          <w:rtl/>
        </w:rPr>
        <w:t>ِ</w:t>
      </w:r>
      <w:r w:rsidRPr="00FD2AD2">
        <w:rPr>
          <w:rStyle w:val="libAieChar"/>
          <w:rtl/>
        </w:rPr>
        <w:t>ن</w:t>
      </w:r>
      <w:r w:rsidR="0046558F">
        <w:rPr>
          <w:rStyle w:val="libAieChar"/>
          <w:rFonts w:hint="cs"/>
          <w:rtl/>
        </w:rPr>
        <w:t>ْ</w:t>
      </w:r>
      <w:r w:rsidRPr="00FD2AD2">
        <w:rPr>
          <w:rStyle w:val="libAieChar"/>
          <w:rtl/>
        </w:rPr>
        <w:t xml:space="preserve"> ع</w:t>
      </w:r>
      <w:r w:rsidR="0046558F">
        <w:rPr>
          <w:rStyle w:val="libAieChar"/>
          <w:rFonts w:hint="cs"/>
          <w:rtl/>
        </w:rPr>
        <w:t>َ</w:t>
      </w:r>
      <w:r w:rsidRPr="00FD2AD2">
        <w:rPr>
          <w:rStyle w:val="libAieChar"/>
          <w:rtl/>
        </w:rPr>
        <w:t>ذ</w:t>
      </w:r>
      <w:r w:rsidR="0046558F">
        <w:rPr>
          <w:rStyle w:val="libAieChar"/>
          <w:rFonts w:hint="cs"/>
          <w:rtl/>
        </w:rPr>
        <w:t>َ</w:t>
      </w:r>
      <w:r w:rsidRPr="00FD2AD2">
        <w:rPr>
          <w:rStyle w:val="libAieChar"/>
          <w:rtl/>
        </w:rPr>
        <w:t>اب</w:t>
      </w:r>
      <w:r w:rsidR="0046558F">
        <w:rPr>
          <w:rStyle w:val="libAieChar"/>
          <w:rFonts w:hint="cs"/>
          <w:rtl/>
        </w:rPr>
        <w:t>ٍ</w:t>
      </w:r>
      <w:r w:rsidRPr="00FD2AD2">
        <w:rPr>
          <w:rStyle w:val="libAieChar"/>
          <w:rtl/>
        </w:rPr>
        <w:t xml:space="preserve"> أ</w:t>
      </w:r>
      <w:r w:rsidR="0046558F">
        <w:rPr>
          <w:rStyle w:val="libAieChar"/>
          <w:rFonts w:hint="cs"/>
          <w:rtl/>
        </w:rPr>
        <w:t>َ</w:t>
      </w:r>
      <w:r w:rsidRPr="00FD2AD2">
        <w:rPr>
          <w:rStyle w:val="libAieChar"/>
          <w:rtl/>
        </w:rPr>
        <w:t>ل</w:t>
      </w:r>
      <w:r w:rsidR="0046558F">
        <w:rPr>
          <w:rStyle w:val="libAieChar"/>
          <w:rFonts w:hint="cs"/>
          <w:rtl/>
        </w:rPr>
        <w:t>ِ</w:t>
      </w:r>
      <w:r w:rsidRPr="00FD2AD2">
        <w:rPr>
          <w:rStyle w:val="libAieChar"/>
          <w:rtl/>
        </w:rPr>
        <w:t>يم</w:t>
      </w:r>
      <w:r w:rsidR="0046558F">
        <w:rPr>
          <w:rStyle w:val="libAieChar"/>
          <w:rFonts w:hint="cs"/>
          <w:rtl/>
        </w:rPr>
        <w:t>ٍ</w:t>
      </w:r>
      <w:r w:rsidRPr="00FD2AD2">
        <w:rPr>
          <w:rStyle w:val="libAieChar"/>
          <w:rtl/>
        </w:rPr>
        <w:t xml:space="preserve"> </w:t>
      </w:r>
      <w:r w:rsidR="00FD2AD2" w:rsidRPr="00D87A2E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D82FE9">
        <w:rPr>
          <w:rStyle w:val="libFootnotenumChar"/>
          <w:rFonts w:hint="cs"/>
          <w:rtl/>
        </w:rPr>
        <w:t>6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9A11EA">
        <w:rPr>
          <w:rtl/>
        </w:rPr>
        <w:t xml:space="preserve">كلّ </w:t>
      </w:r>
      <w:r>
        <w:rPr>
          <w:rtl/>
        </w:rPr>
        <w:t xml:space="preserve">الظلم فيه إلحاد </w:t>
      </w:r>
      <w:r w:rsidR="00885624">
        <w:rPr>
          <w:rtl/>
        </w:rPr>
        <w:t xml:space="preserve">حتّى </w:t>
      </w:r>
      <w:r>
        <w:rPr>
          <w:rtl/>
        </w:rPr>
        <w:t>لو ضربت خادمك ظلما</w:t>
      </w:r>
      <w:r w:rsidR="00A11871">
        <w:rPr>
          <w:rFonts w:hint="cs"/>
          <w:rtl/>
        </w:rPr>
        <w:t>ً</w:t>
      </w:r>
      <w:r>
        <w:rPr>
          <w:rtl/>
        </w:rPr>
        <w:t xml:space="preserve"> خشيت </w:t>
      </w:r>
      <w:r w:rsidR="00851444">
        <w:rPr>
          <w:rtl/>
        </w:rPr>
        <w:t xml:space="preserve">ان </w:t>
      </w:r>
      <w:r w:rsidR="00FD2AD2">
        <w:rPr>
          <w:rtl/>
        </w:rPr>
        <w:t xml:space="preserve">يكون </w:t>
      </w:r>
      <w:r w:rsidR="00FD2AD2">
        <w:rPr>
          <w:rFonts w:hint="cs"/>
          <w:rtl/>
        </w:rPr>
        <w:t>إ</w:t>
      </w:r>
      <w:r>
        <w:rPr>
          <w:rtl/>
        </w:rPr>
        <w:t>لحادا</w:t>
      </w:r>
      <w:r w:rsidR="00FD2AD2">
        <w:rPr>
          <w:rFonts w:hint="cs"/>
          <w:rtl/>
        </w:rPr>
        <w:t>ً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D82FE9" w:rsidRDefault="002F6C38" w:rsidP="00D82FE9">
      <w:pPr>
        <w:pStyle w:val="libFootnote0"/>
        <w:rPr>
          <w:rtl/>
        </w:rPr>
      </w:pPr>
      <w:r w:rsidRPr="00D82FE9">
        <w:rPr>
          <w:rtl/>
        </w:rPr>
        <w:t>2</w:t>
      </w:r>
      <w:r w:rsidR="00817E94" w:rsidRPr="00D82FE9">
        <w:rPr>
          <w:rtl/>
        </w:rPr>
        <w:t xml:space="preserve"> - </w:t>
      </w:r>
      <w:r w:rsidRPr="00D82FE9">
        <w:rPr>
          <w:rtl/>
        </w:rPr>
        <w:t>الفقيه 2</w:t>
      </w:r>
      <w:r w:rsidR="00817E94" w:rsidRPr="00D82FE9">
        <w:rPr>
          <w:rtl/>
        </w:rPr>
        <w:t>:</w:t>
      </w:r>
      <w:r w:rsidRPr="00D82FE9">
        <w:rPr>
          <w:rtl/>
        </w:rPr>
        <w:t xml:space="preserve"> 146 </w:t>
      </w:r>
      <w:r w:rsidR="008A3557" w:rsidRPr="00D82FE9">
        <w:rPr>
          <w:rtl/>
        </w:rPr>
        <w:t>/</w:t>
      </w:r>
      <w:r w:rsidRPr="00D82FE9">
        <w:rPr>
          <w:rtl/>
        </w:rPr>
        <w:t xml:space="preserve"> 646. </w:t>
      </w:r>
    </w:p>
    <w:p w:rsidR="002F6C38" w:rsidRPr="00D82FE9" w:rsidRDefault="002F6C38" w:rsidP="00D82FE9">
      <w:pPr>
        <w:pStyle w:val="libFootnote0"/>
        <w:rPr>
          <w:rtl/>
        </w:rPr>
      </w:pPr>
      <w:r w:rsidRPr="00D82FE9">
        <w:rPr>
          <w:rtl/>
        </w:rPr>
        <w:t>(1) في المصدر</w:t>
      </w:r>
      <w:r w:rsidR="00817E94" w:rsidRPr="00D82FE9">
        <w:rPr>
          <w:rtl/>
        </w:rPr>
        <w:t>:</w:t>
      </w:r>
      <w:r w:rsidRPr="00D82FE9">
        <w:rPr>
          <w:rtl/>
        </w:rPr>
        <w:t xml:space="preserve"> الباقر أبو جعفر </w:t>
      </w:r>
      <w:r w:rsidR="008A3557" w:rsidRPr="00D82FE9">
        <w:rPr>
          <w:rFonts w:hint="cs"/>
          <w:rtl/>
        </w:rPr>
        <w:t xml:space="preserve">( </w:t>
      </w:r>
      <w:r w:rsidR="008A3557" w:rsidRPr="00D82FE9">
        <w:rPr>
          <w:rStyle w:val="libFootnoteAlaemChar"/>
          <w:rFonts w:hint="cs"/>
          <w:rtl/>
        </w:rPr>
        <w:t xml:space="preserve">عليه‌السلام </w:t>
      </w:r>
      <w:r w:rsidR="008A3557" w:rsidRPr="00D82FE9">
        <w:rPr>
          <w:rFonts w:hint="cs"/>
          <w:rtl/>
        </w:rPr>
        <w:t>) .</w:t>
      </w:r>
    </w:p>
    <w:p w:rsidR="002F6C38" w:rsidRPr="00D82FE9" w:rsidRDefault="002F6C38" w:rsidP="00D82FE9">
      <w:pPr>
        <w:pStyle w:val="libFootnote0"/>
        <w:rPr>
          <w:rtl/>
        </w:rPr>
      </w:pPr>
      <w:r w:rsidRPr="00D82FE9">
        <w:rPr>
          <w:rtl/>
        </w:rPr>
        <w:t>(2) في المصدر</w:t>
      </w:r>
      <w:r w:rsidR="00817E94" w:rsidRPr="00D82FE9">
        <w:rPr>
          <w:rtl/>
        </w:rPr>
        <w:t>:</w:t>
      </w:r>
      <w:r w:rsidRPr="00D82FE9">
        <w:rPr>
          <w:rtl/>
        </w:rPr>
        <w:t xml:space="preserve"> من جاور سنة </w:t>
      </w:r>
      <w:r w:rsidR="00885624" w:rsidRPr="00D82FE9">
        <w:rPr>
          <w:rtl/>
        </w:rPr>
        <w:t>ب</w:t>
      </w:r>
      <w:r w:rsidR="001D754D" w:rsidRPr="00D82FE9">
        <w:rPr>
          <w:rtl/>
        </w:rPr>
        <w:t>مكّة</w:t>
      </w:r>
      <w:r w:rsidR="00A97D93" w:rsidRPr="00D82FE9">
        <w:rPr>
          <w:rtl/>
        </w:rPr>
        <w:t xml:space="preserve"> </w:t>
      </w:r>
      <w:r w:rsidRPr="00D82FE9">
        <w:rPr>
          <w:rtl/>
        </w:rPr>
        <w:t xml:space="preserve">غفر الله له ذنبه. </w:t>
      </w:r>
    </w:p>
    <w:p w:rsidR="002F6C38" w:rsidRPr="00D82FE9" w:rsidRDefault="002F6C38" w:rsidP="00D82FE9">
      <w:pPr>
        <w:pStyle w:val="libFootnote0"/>
        <w:rPr>
          <w:rtl/>
        </w:rPr>
      </w:pPr>
      <w:r w:rsidRPr="00D82FE9">
        <w:rPr>
          <w:rtl/>
        </w:rPr>
        <w:t>(3) في المصدر زيادة</w:t>
      </w:r>
      <w:r w:rsidR="00817E94" w:rsidRPr="00D82FE9">
        <w:rPr>
          <w:rtl/>
        </w:rPr>
        <w:t>:</w:t>
      </w:r>
      <w:r w:rsidRPr="00D82FE9">
        <w:rPr>
          <w:rtl/>
        </w:rPr>
        <w:t xml:space="preserve"> ومن خلف حاجا في أهله بخير </w:t>
      </w:r>
      <w:r w:rsidR="004B416A" w:rsidRPr="00D82FE9">
        <w:rPr>
          <w:rtl/>
        </w:rPr>
        <w:t xml:space="preserve">كان </w:t>
      </w:r>
      <w:r w:rsidRPr="00D82FE9">
        <w:rPr>
          <w:rtl/>
        </w:rPr>
        <w:t xml:space="preserve">له كأجره </w:t>
      </w:r>
      <w:r w:rsidR="00885624" w:rsidRPr="00D82FE9">
        <w:rPr>
          <w:rtl/>
        </w:rPr>
        <w:t xml:space="preserve">حتّى </w:t>
      </w:r>
      <w:r w:rsidRPr="00D82FE9">
        <w:rPr>
          <w:rtl/>
        </w:rPr>
        <w:t>ك</w:t>
      </w:r>
      <w:r w:rsidR="00FC03F9" w:rsidRPr="00D82FE9">
        <w:rPr>
          <w:rtl/>
        </w:rPr>
        <w:t xml:space="preserve">أنّه </w:t>
      </w:r>
      <w:r w:rsidRPr="00D82FE9">
        <w:rPr>
          <w:rtl/>
        </w:rPr>
        <w:t xml:space="preserve">يستلم الاحجار. </w:t>
      </w:r>
    </w:p>
    <w:p w:rsidR="002F6C38" w:rsidRPr="00D82FE9" w:rsidRDefault="002F6C38" w:rsidP="00D82FE9">
      <w:pPr>
        <w:pStyle w:val="libFootnote0"/>
        <w:rPr>
          <w:rtl/>
        </w:rPr>
      </w:pPr>
      <w:r w:rsidRPr="00D82FE9">
        <w:rPr>
          <w:rtl/>
        </w:rPr>
        <w:t xml:space="preserve">(4) يأتي ما </w:t>
      </w:r>
      <w:r w:rsidR="00E2451E" w:rsidRPr="00D82FE9">
        <w:rPr>
          <w:rtl/>
        </w:rPr>
        <w:t>ي</w:t>
      </w:r>
      <w:r w:rsidR="009446EF" w:rsidRPr="00D82FE9">
        <w:rPr>
          <w:rtl/>
        </w:rPr>
        <w:t xml:space="preserve">دلّ </w:t>
      </w:r>
      <w:r w:rsidRPr="00D82FE9">
        <w:rPr>
          <w:rtl/>
        </w:rPr>
        <w:t xml:space="preserve">على بعض المقصود في الباب 16 من هذه </w:t>
      </w:r>
      <w:r w:rsidR="00686FCC" w:rsidRPr="00D82FE9">
        <w:rPr>
          <w:rtl/>
        </w:rPr>
        <w:t>الأبواب</w:t>
      </w:r>
      <w:r w:rsidRPr="00D82FE9">
        <w:rPr>
          <w:rtl/>
        </w:rPr>
        <w:t xml:space="preserve">. </w:t>
      </w:r>
    </w:p>
    <w:p w:rsidR="002F6C38" w:rsidRPr="00D82FE9" w:rsidRDefault="002F6C38" w:rsidP="00D82FE9">
      <w:pPr>
        <w:pStyle w:val="libFootnote0"/>
        <w:rPr>
          <w:rtl/>
        </w:rPr>
      </w:pPr>
      <w:r w:rsidRPr="00D82FE9">
        <w:rPr>
          <w:rtl/>
        </w:rPr>
        <w:t xml:space="preserve">(5) يأتي ما </w:t>
      </w:r>
      <w:r w:rsidR="00E2451E" w:rsidRPr="00D82FE9">
        <w:rPr>
          <w:rtl/>
        </w:rPr>
        <w:t>ي</w:t>
      </w:r>
      <w:r w:rsidR="009446EF" w:rsidRPr="00D82FE9">
        <w:rPr>
          <w:rtl/>
        </w:rPr>
        <w:t xml:space="preserve">دلّ </w:t>
      </w:r>
      <w:r w:rsidRPr="00D82FE9">
        <w:rPr>
          <w:rtl/>
        </w:rPr>
        <w:t>على بعض المقصود في الباب 16 من أبواب المزار.</w:t>
      </w:r>
    </w:p>
    <w:p w:rsidR="002F6C38" w:rsidRPr="00D82FE9" w:rsidRDefault="002F6C38" w:rsidP="00D82FE9">
      <w:pPr>
        <w:pStyle w:val="libFootnoteCenterBold"/>
        <w:rPr>
          <w:rtl/>
        </w:rPr>
      </w:pPr>
      <w:r w:rsidRPr="00D82FE9">
        <w:rPr>
          <w:rtl/>
        </w:rPr>
        <w:t xml:space="preserve">الباب 16 </w:t>
      </w:r>
    </w:p>
    <w:p w:rsidR="002F6C38" w:rsidRPr="00D82FE9" w:rsidRDefault="002F6C38" w:rsidP="00D82FE9">
      <w:pPr>
        <w:pStyle w:val="libFootnoteCenterBold"/>
        <w:rPr>
          <w:rtl/>
        </w:rPr>
      </w:pPr>
      <w:r w:rsidRPr="00D82FE9">
        <w:rPr>
          <w:rtl/>
        </w:rPr>
        <w:t xml:space="preserve">فيه 11 </w:t>
      </w:r>
      <w:r w:rsidR="0086662F" w:rsidRPr="00D82FE9">
        <w:rPr>
          <w:rtl/>
        </w:rPr>
        <w:t>حديثاً</w:t>
      </w:r>
    </w:p>
    <w:p w:rsidR="002F6C38" w:rsidRPr="00D82FE9" w:rsidRDefault="002F6C38" w:rsidP="00D82FE9">
      <w:pPr>
        <w:pStyle w:val="libFootnote0"/>
        <w:rPr>
          <w:rtl/>
        </w:rPr>
      </w:pPr>
      <w:r w:rsidRPr="00D82FE9">
        <w:rPr>
          <w:rtl/>
        </w:rPr>
        <w:t>1</w:t>
      </w:r>
      <w:r w:rsidR="00817E94" w:rsidRPr="00D82FE9">
        <w:rPr>
          <w:rtl/>
        </w:rPr>
        <w:t xml:space="preserve"> - </w:t>
      </w:r>
      <w:r w:rsidRPr="00D82FE9">
        <w:rPr>
          <w:rtl/>
        </w:rPr>
        <w:t>التهذيب 5</w:t>
      </w:r>
      <w:r w:rsidR="00817E94" w:rsidRPr="00D82FE9">
        <w:rPr>
          <w:rtl/>
        </w:rPr>
        <w:t>:</w:t>
      </w:r>
      <w:r w:rsidRPr="00D82FE9">
        <w:rPr>
          <w:rtl/>
        </w:rPr>
        <w:t xml:space="preserve"> 420 </w:t>
      </w:r>
      <w:r w:rsidR="008A3557" w:rsidRPr="00D82FE9">
        <w:rPr>
          <w:rtl/>
        </w:rPr>
        <w:t>/</w:t>
      </w:r>
      <w:r w:rsidRPr="00D82FE9">
        <w:rPr>
          <w:rtl/>
        </w:rPr>
        <w:t xml:space="preserve"> 1457. </w:t>
      </w:r>
    </w:p>
    <w:p w:rsidR="002F6C38" w:rsidRPr="00D82FE9" w:rsidRDefault="002F6C38" w:rsidP="00D82FE9">
      <w:pPr>
        <w:pStyle w:val="libFootnote0"/>
        <w:rPr>
          <w:rtl/>
        </w:rPr>
      </w:pPr>
      <w:r w:rsidRPr="00D82FE9">
        <w:rPr>
          <w:rtl/>
        </w:rPr>
        <w:t>(</w:t>
      </w:r>
      <w:r w:rsidR="00D82FE9" w:rsidRPr="00D82FE9">
        <w:rPr>
          <w:rFonts w:hint="cs"/>
          <w:rtl/>
        </w:rPr>
        <w:t>6</w:t>
      </w:r>
      <w:r w:rsidRPr="00D82FE9">
        <w:rPr>
          <w:rtl/>
        </w:rPr>
        <w:t>) ال</w:t>
      </w:r>
      <w:r w:rsidR="00885624" w:rsidRPr="00D82FE9">
        <w:rPr>
          <w:rtl/>
        </w:rPr>
        <w:t xml:space="preserve">حجّ </w:t>
      </w:r>
      <w:r w:rsidRPr="00D82FE9">
        <w:rPr>
          <w:rtl/>
        </w:rPr>
        <w:t>22</w:t>
      </w:r>
      <w:r w:rsidR="00817E94" w:rsidRPr="00D82FE9">
        <w:rPr>
          <w:rtl/>
        </w:rPr>
        <w:t>:</w:t>
      </w:r>
      <w:r w:rsidRPr="00D82FE9">
        <w:rPr>
          <w:rtl/>
        </w:rPr>
        <w:t xml:space="preserve"> 25.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Pr="008E3ECD" w:rsidRDefault="002F6C38" w:rsidP="008A3557">
      <w:pPr>
        <w:pStyle w:val="libNormal"/>
        <w:rPr>
          <w:rtl/>
        </w:rPr>
      </w:pPr>
      <w:r w:rsidRPr="008E3ECD">
        <w:rPr>
          <w:rtl/>
        </w:rPr>
        <w:lastRenderedPageBreak/>
        <w:t xml:space="preserve">فلذلك </w:t>
      </w:r>
      <w:r w:rsidR="004B416A">
        <w:rPr>
          <w:rtl/>
        </w:rPr>
        <w:t xml:space="preserve">كان </w:t>
      </w:r>
      <w:r w:rsidRPr="008E3ECD">
        <w:rPr>
          <w:rtl/>
        </w:rPr>
        <w:t xml:space="preserve">الفقهاء يكرهون سكنى </w:t>
      </w:r>
      <w:r w:rsidR="001D754D">
        <w:rPr>
          <w:rtl/>
        </w:rPr>
        <w:t>مكّة</w:t>
      </w:r>
      <w:r w:rsidRPr="008A3557">
        <w:rPr>
          <w:rStyle w:val="libNormalChar"/>
          <w:rtl/>
        </w:rPr>
        <w:t>.</w:t>
      </w:r>
      <w:r w:rsidRPr="008E3ECD">
        <w:rPr>
          <w:rtl/>
        </w:rPr>
        <w:t xml:space="preserve"> </w:t>
      </w:r>
    </w:p>
    <w:p w:rsidR="002F6C38" w:rsidRPr="008E3ECD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[ 17623 ]</w:t>
      </w:r>
      <w:r w:rsidRPr="008E3ECD">
        <w:rPr>
          <w:rtl/>
        </w:rPr>
        <w:t xml:space="preserve"> 2</w:t>
      </w:r>
      <w:r w:rsidR="00817E94">
        <w:rPr>
          <w:rtl/>
        </w:rPr>
        <w:t xml:space="preserve"> - </w:t>
      </w:r>
      <w:r w:rsidRPr="008E3ECD">
        <w:rPr>
          <w:rtl/>
        </w:rPr>
        <w:t xml:space="preserve">وبإسناده عن </w:t>
      </w:r>
      <w:r w:rsidR="00885624">
        <w:rPr>
          <w:rtl/>
        </w:rPr>
        <w:t xml:space="preserve">عليّ </w:t>
      </w:r>
      <w:r w:rsidRPr="008E3ECD">
        <w:rPr>
          <w:rtl/>
        </w:rPr>
        <w:t>بن مهزيار</w:t>
      </w:r>
      <w:r w:rsidR="00817E94">
        <w:rPr>
          <w:rtl/>
        </w:rPr>
        <w:t>،</w:t>
      </w:r>
      <w:r w:rsidRPr="008E3ECD"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 w:rsidRPr="008E3ECD">
        <w:rPr>
          <w:rtl/>
        </w:rPr>
        <w:t xml:space="preserve"> سألت أبا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 w:rsidRPr="008E3ECD">
        <w:rPr>
          <w:rtl/>
        </w:rPr>
        <w:t xml:space="preserve">المقام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 w:rsidRPr="008E3ECD">
        <w:rPr>
          <w:rtl/>
        </w:rPr>
        <w:t>أفضل أو الخروج إلى بعض الامصار</w:t>
      </w:r>
      <w:r>
        <w:rPr>
          <w:rtl/>
        </w:rPr>
        <w:t>؟</w:t>
      </w:r>
      <w:r w:rsidRPr="008E3ECD">
        <w:rPr>
          <w:rtl/>
        </w:rPr>
        <w:t xml:space="preserve"> فكتب</w:t>
      </w:r>
      <w:r w:rsidR="00817E94" w:rsidRPr="008A3557">
        <w:rPr>
          <w:rStyle w:val="libNormalChar"/>
          <w:rtl/>
        </w:rPr>
        <w:t>:</w:t>
      </w:r>
      <w:r w:rsidRPr="008E3ECD">
        <w:rPr>
          <w:rtl/>
        </w:rPr>
        <w:t xml:space="preserve"> المقام عند بيت الله أفضل</w:t>
      </w:r>
      <w:r w:rsidRPr="008A3557">
        <w:rPr>
          <w:rStyle w:val="libNormalChar"/>
          <w:rtl/>
        </w:rPr>
        <w:t>.</w:t>
      </w:r>
      <w:r w:rsidRPr="008E3ECD">
        <w:rPr>
          <w:rtl/>
        </w:rPr>
        <w:t xml:space="preserve"> </w:t>
      </w:r>
    </w:p>
    <w:p w:rsidR="002F6C38" w:rsidRPr="008E3ECD" w:rsidRDefault="002F6C38" w:rsidP="00817E94">
      <w:pPr>
        <w:pStyle w:val="libNormal"/>
        <w:rPr>
          <w:rtl/>
        </w:rPr>
      </w:pPr>
      <w:r w:rsidRPr="008E3ECD"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 w:rsidRPr="008E3ECD">
        <w:rPr>
          <w:rtl/>
        </w:rPr>
        <w:t xml:space="preserve"> هذا محمول على من يتحو</w:t>
      </w:r>
      <w:r w:rsidR="00007B58">
        <w:rPr>
          <w:rFonts w:hint="cs"/>
          <w:rtl/>
        </w:rPr>
        <w:t>ّ</w:t>
      </w:r>
      <w:r w:rsidRPr="008E3ECD">
        <w:rPr>
          <w:rtl/>
        </w:rPr>
        <w:t xml:space="preserve">ل في أثناء السنة لما يأتي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 w:rsidRPr="008E3ECD">
        <w:rPr>
          <w:rtl/>
        </w:rPr>
        <w:t xml:space="preserve"> أو على من يأمن قسوة القلب وارتكاب الذنب</w:t>
      </w:r>
      <w:r w:rsidRPr="008A3557">
        <w:rPr>
          <w:rStyle w:val="libNormalChar"/>
          <w:rtl/>
        </w:rPr>
        <w:t>.</w:t>
      </w:r>
      <w:r w:rsidRPr="008E3ECD">
        <w:rPr>
          <w:rtl/>
        </w:rPr>
        <w:t xml:space="preserve"> </w:t>
      </w:r>
    </w:p>
    <w:p w:rsidR="002F6C38" w:rsidRPr="008E3ECD" w:rsidRDefault="002F6C38" w:rsidP="001F5F82">
      <w:pPr>
        <w:pStyle w:val="libNormal"/>
        <w:rPr>
          <w:rtl/>
        </w:rPr>
      </w:pPr>
      <w:r w:rsidRPr="00E85D7F">
        <w:rPr>
          <w:rStyle w:val="libNormalChar"/>
          <w:rtl/>
        </w:rPr>
        <w:t>[ 17624 ]</w:t>
      </w:r>
      <w:r w:rsidRPr="008E3ECD">
        <w:rPr>
          <w:rtl/>
        </w:rPr>
        <w:t xml:space="preserve"> 3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Pr="008E3ECD">
        <w:rPr>
          <w:rtl/>
        </w:rPr>
        <w:t>بن يعقوب</w:t>
      </w:r>
      <w:r w:rsidR="00817E94">
        <w:rPr>
          <w:rtl/>
        </w:rPr>
        <w:t>،</w:t>
      </w:r>
      <w:r w:rsidRPr="008E3ECD"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Pr="008E3ECD">
        <w:rPr>
          <w:rtl/>
        </w:rPr>
        <w:t>بن يحيى</w:t>
      </w:r>
      <w:r w:rsidR="00817E94">
        <w:rPr>
          <w:rtl/>
        </w:rPr>
        <w:t>،</w:t>
      </w:r>
      <w:r w:rsidRPr="008E3ECD"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 w:rsidRPr="008E3ECD"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Pr="008E3ECD">
        <w:rPr>
          <w:rtl/>
        </w:rPr>
        <w:t>بن إسماعيل</w:t>
      </w:r>
      <w:r w:rsidR="00817E94">
        <w:rPr>
          <w:rtl/>
        </w:rPr>
        <w:t>،</w:t>
      </w:r>
      <w:r w:rsidRPr="008E3ECD"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Pr="008E3ECD">
        <w:rPr>
          <w:rtl/>
        </w:rPr>
        <w:t>بن الفضيل</w:t>
      </w:r>
      <w:r w:rsidR="00817E94">
        <w:rPr>
          <w:rtl/>
        </w:rPr>
        <w:t>،</w:t>
      </w:r>
      <w:r w:rsidRPr="008E3ECD">
        <w:rPr>
          <w:rtl/>
        </w:rPr>
        <w:t xml:space="preserve"> عن أبي الصب</w:t>
      </w:r>
      <w:r w:rsidR="002F7C75">
        <w:rPr>
          <w:rFonts w:hint="cs"/>
          <w:rtl/>
        </w:rPr>
        <w:t>ّ</w:t>
      </w:r>
      <w:r w:rsidRPr="008E3ECD">
        <w:rPr>
          <w:rtl/>
        </w:rPr>
        <w:t>اح الكناني قال</w:t>
      </w:r>
      <w:r w:rsidR="00817E94" w:rsidRPr="008A3557">
        <w:rPr>
          <w:rStyle w:val="libNormalChar"/>
          <w:rtl/>
        </w:rPr>
        <w:t>:</w:t>
      </w:r>
      <w:r w:rsidRPr="008E3ECD"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Pr="008E3ECD">
        <w:rPr>
          <w:rtl/>
        </w:rPr>
        <w:t xml:space="preserve">عن قوله </w:t>
      </w:r>
      <w:r w:rsidR="00597D47">
        <w:rPr>
          <w:rtl/>
        </w:rPr>
        <w:t>عزّ وجلّ</w:t>
      </w:r>
      <w:r w:rsidR="00817E94" w:rsidRPr="008A3557">
        <w:rPr>
          <w:rStyle w:val="libNormalChar"/>
          <w:rtl/>
        </w:rPr>
        <w:t>:</w:t>
      </w:r>
      <w:r w:rsidRPr="008E3ECD">
        <w:rPr>
          <w:rtl/>
        </w:rPr>
        <w:t xml:space="preserve"> </w:t>
      </w:r>
      <w:r w:rsidR="002F7C75" w:rsidRPr="00D87A2E">
        <w:rPr>
          <w:rStyle w:val="libAlaemChar"/>
          <w:rtl/>
        </w:rPr>
        <w:t>(</w:t>
      </w:r>
      <w:r w:rsidR="002F7C75" w:rsidRPr="008A3557">
        <w:rPr>
          <w:rStyle w:val="libNormalChar"/>
          <w:rtl/>
        </w:rPr>
        <w:t xml:space="preserve"> </w:t>
      </w:r>
      <w:r w:rsidR="002F7C75" w:rsidRPr="002F6C38">
        <w:rPr>
          <w:rStyle w:val="libAieChar"/>
          <w:rtl/>
        </w:rPr>
        <w:t>و</w:t>
      </w:r>
      <w:r w:rsidR="002F7C75">
        <w:rPr>
          <w:rStyle w:val="libAieChar"/>
          <w:rFonts w:hint="cs"/>
          <w:rtl/>
        </w:rPr>
        <w:t>َ</w:t>
      </w:r>
      <w:r w:rsidR="002F7C75" w:rsidRPr="002F6C38">
        <w:rPr>
          <w:rStyle w:val="libAieChar"/>
          <w:rtl/>
        </w:rPr>
        <w:t>م</w:t>
      </w:r>
      <w:r w:rsidR="002F7C75">
        <w:rPr>
          <w:rStyle w:val="libAieChar"/>
          <w:rFonts w:hint="cs"/>
          <w:rtl/>
        </w:rPr>
        <w:t>َ</w:t>
      </w:r>
      <w:r w:rsidR="002F7C75" w:rsidRPr="002F6C38">
        <w:rPr>
          <w:rStyle w:val="libAieChar"/>
          <w:rtl/>
        </w:rPr>
        <w:t>ن</w:t>
      </w:r>
      <w:r w:rsidR="002F7C75">
        <w:rPr>
          <w:rStyle w:val="libAieChar"/>
          <w:rFonts w:hint="cs"/>
          <w:rtl/>
        </w:rPr>
        <w:t>ْ</w:t>
      </w:r>
      <w:r w:rsidR="002F7C75" w:rsidRPr="00FD2AD2">
        <w:rPr>
          <w:rStyle w:val="libAieChar"/>
          <w:rtl/>
        </w:rPr>
        <w:t xml:space="preserve"> ي</w:t>
      </w:r>
      <w:r w:rsidR="002F7C75">
        <w:rPr>
          <w:rStyle w:val="libAieChar"/>
          <w:rFonts w:hint="cs"/>
          <w:rtl/>
        </w:rPr>
        <w:t>ُ</w:t>
      </w:r>
      <w:r w:rsidR="002F7C75" w:rsidRPr="00FD2AD2">
        <w:rPr>
          <w:rStyle w:val="libAieChar"/>
          <w:rtl/>
        </w:rPr>
        <w:t>ر</w:t>
      </w:r>
      <w:r w:rsidR="002F7C75">
        <w:rPr>
          <w:rStyle w:val="libAieChar"/>
          <w:rFonts w:hint="cs"/>
          <w:rtl/>
        </w:rPr>
        <w:t>ِ</w:t>
      </w:r>
      <w:r w:rsidR="002F7C75" w:rsidRPr="00FD2AD2">
        <w:rPr>
          <w:rStyle w:val="libAieChar"/>
          <w:rtl/>
        </w:rPr>
        <w:t>د</w:t>
      </w:r>
      <w:r w:rsidR="002F7C75">
        <w:rPr>
          <w:rStyle w:val="libAieChar"/>
          <w:rFonts w:hint="cs"/>
          <w:rtl/>
        </w:rPr>
        <w:t>ْ</w:t>
      </w:r>
      <w:r w:rsidR="002F7C75" w:rsidRPr="00FD2AD2">
        <w:rPr>
          <w:rStyle w:val="libAieChar"/>
          <w:rtl/>
        </w:rPr>
        <w:t xml:space="preserve"> ف</w:t>
      </w:r>
      <w:r w:rsidR="002F7C75">
        <w:rPr>
          <w:rStyle w:val="libAieChar"/>
          <w:rFonts w:hint="cs"/>
          <w:rtl/>
        </w:rPr>
        <w:t>ِ</w:t>
      </w:r>
      <w:r w:rsidR="002F7C75" w:rsidRPr="00FD2AD2">
        <w:rPr>
          <w:rStyle w:val="libAieChar"/>
          <w:rtl/>
        </w:rPr>
        <w:t>يه</w:t>
      </w:r>
      <w:r w:rsidR="002F7C75">
        <w:rPr>
          <w:rStyle w:val="libAieChar"/>
          <w:rFonts w:hint="cs"/>
          <w:rtl/>
        </w:rPr>
        <w:t>ِ</w:t>
      </w:r>
      <w:r w:rsidR="002F7C75" w:rsidRPr="00FD2AD2">
        <w:rPr>
          <w:rStyle w:val="libAieChar"/>
          <w:rtl/>
        </w:rPr>
        <w:t xml:space="preserve"> ب</w:t>
      </w:r>
      <w:r w:rsidR="002F7C75">
        <w:rPr>
          <w:rStyle w:val="libAieChar"/>
          <w:rFonts w:hint="cs"/>
          <w:rtl/>
        </w:rPr>
        <w:t>ِ</w:t>
      </w:r>
      <w:r w:rsidR="002F7C75" w:rsidRPr="00FD2AD2">
        <w:rPr>
          <w:rStyle w:val="libAieChar"/>
          <w:rtl/>
        </w:rPr>
        <w:t>إل</w:t>
      </w:r>
      <w:r w:rsidR="002F7C75">
        <w:rPr>
          <w:rStyle w:val="libAieChar"/>
          <w:rFonts w:hint="cs"/>
          <w:rtl/>
        </w:rPr>
        <w:t>ْ</w:t>
      </w:r>
      <w:r w:rsidR="002F7C75" w:rsidRPr="00FD2AD2">
        <w:rPr>
          <w:rStyle w:val="libAieChar"/>
          <w:rtl/>
        </w:rPr>
        <w:t>ح</w:t>
      </w:r>
      <w:r w:rsidR="002F7C75">
        <w:rPr>
          <w:rStyle w:val="libAieChar"/>
          <w:rFonts w:hint="cs"/>
          <w:rtl/>
        </w:rPr>
        <w:t>َ</w:t>
      </w:r>
      <w:r w:rsidR="002F7C75" w:rsidRPr="00FD2AD2">
        <w:rPr>
          <w:rStyle w:val="libAieChar"/>
          <w:rtl/>
        </w:rPr>
        <w:t>اد</w:t>
      </w:r>
      <w:r w:rsidR="002F7C75">
        <w:rPr>
          <w:rStyle w:val="libAieChar"/>
          <w:rFonts w:hint="cs"/>
          <w:rtl/>
        </w:rPr>
        <w:t>ٍ</w:t>
      </w:r>
      <w:r w:rsidR="002F7C75" w:rsidRPr="00FD2AD2">
        <w:rPr>
          <w:rStyle w:val="libAieChar"/>
          <w:rtl/>
        </w:rPr>
        <w:t xml:space="preserve"> ب</w:t>
      </w:r>
      <w:r w:rsidR="002F7C75">
        <w:rPr>
          <w:rStyle w:val="libAieChar"/>
          <w:rFonts w:hint="cs"/>
          <w:rtl/>
        </w:rPr>
        <w:t>ِ</w:t>
      </w:r>
      <w:r w:rsidR="002F7C75" w:rsidRPr="00FD2AD2">
        <w:rPr>
          <w:rStyle w:val="libAieChar"/>
          <w:rtl/>
        </w:rPr>
        <w:t>ظ</w:t>
      </w:r>
      <w:r w:rsidR="002F7C75">
        <w:rPr>
          <w:rStyle w:val="libAieChar"/>
          <w:rFonts w:hint="cs"/>
          <w:rtl/>
        </w:rPr>
        <w:t>ُ</w:t>
      </w:r>
      <w:r w:rsidR="002F7C75" w:rsidRPr="00FD2AD2">
        <w:rPr>
          <w:rStyle w:val="libAieChar"/>
          <w:rtl/>
        </w:rPr>
        <w:t>ل</w:t>
      </w:r>
      <w:r w:rsidR="002F7C75">
        <w:rPr>
          <w:rStyle w:val="libAieChar"/>
          <w:rFonts w:hint="cs"/>
          <w:rtl/>
        </w:rPr>
        <w:t>ْ</w:t>
      </w:r>
      <w:r w:rsidR="002F7C75" w:rsidRPr="00FD2AD2">
        <w:rPr>
          <w:rStyle w:val="libAieChar"/>
          <w:rtl/>
        </w:rPr>
        <w:t>م</w:t>
      </w:r>
      <w:r w:rsidR="002F7C75">
        <w:rPr>
          <w:rStyle w:val="libAieChar"/>
          <w:rFonts w:hint="cs"/>
          <w:rtl/>
        </w:rPr>
        <w:t>ٍ</w:t>
      </w:r>
      <w:r w:rsidR="002F7C75" w:rsidRPr="00FD2AD2">
        <w:rPr>
          <w:rStyle w:val="libAieChar"/>
          <w:rtl/>
        </w:rPr>
        <w:t xml:space="preserve"> ن</w:t>
      </w:r>
      <w:r w:rsidR="002F7C75">
        <w:rPr>
          <w:rStyle w:val="libAieChar"/>
          <w:rFonts w:hint="cs"/>
          <w:rtl/>
        </w:rPr>
        <w:t>ُ</w:t>
      </w:r>
      <w:r w:rsidR="002F7C75" w:rsidRPr="00FD2AD2">
        <w:rPr>
          <w:rStyle w:val="libAieChar"/>
          <w:rtl/>
        </w:rPr>
        <w:t>ذ</w:t>
      </w:r>
      <w:r w:rsidR="002F7C75">
        <w:rPr>
          <w:rStyle w:val="libAieChar"/>
          <w:rFonts w:hint="cs"/>
          <w:rtl/>
        </w:rPr>
        <w:t>ِ</w:t>
      </w:r>
      <w:r w:rsidR="002F7C75" w:rsidRPr="00FD2AD2">
        <w:rPr>
          <w:rStyle w:val="libAieChar"/>
          <w:rtl/>
        </w:rPr>
        <w:t>ق</w:t>
      </w:r>
      <w:r w:rsidR="002F7C75">
        <w:rPr>
          <w:rStyle w:val="libAieChar"/>
          <w:rFonts w:hint="cs"/>
          <w:rtl/>
        </w:rPr>
        <w:t>ْ</w:t>
      </w:r>
      <w:r w:rsidR="002F7C75" w:rsidRPr="00FD2AD2">
        <w:rPr>
          <w:rStyle w:val="libAieChar"/>
          <w:rtl/>
        </w:rPr>
        <w:t>ه</w:t>
      </w:r>
      <w:r w:rsidR="002F7C75">
        <w:rPr>
          <w:rStyle w:val="libAieChar"/>
          <w:rFonts w:hint="cs"/>
          <w:rtl/>
        </w:rPr>
        <w:t>ُ</w:t>
      </w:r>
      <w:r w:rsidR="002F7C75" w:rsidRPr="00FD2AD2">
        <w:rPr>
          <w:rStyle w:val="libAieChar"/>
          <w:rtl/>
        </w:rPr>
        <w:t xml:space="preserve"> م</w:t>
      </w:r>
      <w:r w:rsidR="002F7C75">
        <w:rPr>
          <w:rStyle w:val="libAieChar"/>
          <w:rFonts w:hint="cs"/>
          <w:rtl/>
        </w:rPr>
        <w:t>ِ</w:t>
      </w:r>
      <w:r w:rsidR="002F7C75" w:rsidRPr="00FD2AD2">
        <w:rPr>
          <w:rStyle w:val="libAieChar"/>
          <w:rtl/>
        </w:rPr>
        <w:t>ن</w:t>
      </w:r>
      <w:r w:rsidR="002F7C75">
        <w:rPr>
          <w:rStyle w:val="libAieChar"/>
          <w:rFonts w:hint="cs"/>
          <w:rtl/>
        </w:rPr>
        <w:t>ْ</w:t>
      </w:r>
      <w:r w:rsidR="002F7C75" w:rsidRPr="00FD2AD2">
        <w:rPr>
          <w:rStyle w:val="libAieChar"/>
          <w:rtl/>
        </w:rPr>
        <w:t xml:space="preserve"> ع</w:t>
      </w:r>
      <w:r w:rsidR="002F7C75">
        <w:rPr>
          <w:rStyle w:val="libAieChar"/>
          <w:rFonts w:hint="cs"/>
          <w:rtl/>
        </w:rPr>
        <w:t>َ</w:t>
      </w:r>
      <w:r w:rsidR="002F7C75" w:rsidRPr="00FD2AD2">
        <w:rPr>
          <w:rStyle w:val="libAieChar"/>
          <w:rtl/>
        </w:rPr>
        <w:t>ذ</w:t>
      </w:r>
      <w:r w:rsidR="002F7C75">
        <w:rPr>
          <w:rStyle w:val="libAieChar"/>
          <w:rFonts w:hint="cs"/>
          <w:rtl/>
        </w:rPr>
        <w:t>َ</w:t>
      </w:r>
      <w:r w:rsidR="002F7C75" w:rsidRPr="00FD2AD2">
        <w:rPr>
          <w:rStyle w:val="libAieChar"/>
          <w:rtl/>
        </w:rPr>
        <w:t>اب</w:t>
      </w:r>
      <w:r w:rsidR="002F7C75">
        <w:rPr>
          <w:rStyle w:val="libAieChar"/>
          <w:rFonts w:hint="cs"/>
          <w:rtl/>
        </w:rPr>
        <w:t>ٍ</w:t>
      </w:r>
      <w:r w:rsidR="002F7C75" w:rsidRPr="00FD2AD2">
        <w:rPr>
          <w:rStyle w:val="libAieChar"/>
          <w:rtl/>
        </w:rPr>
        <w:t xml:space="preserve"> أ</w:t>
      </w:r>
      <w:r w:rsidR="002F7C75">
        <w:rPr>
          <w:rStyle w:val="libAieChar"/>
          <w:rFonts w:hint="cs"/>
          <w:rtl/>
        </w:rPr>
        <w:t>َ</w:t>
      </w:r>
      <w:r w:rsidR="002F7C75" w:rsidRPr="00FD2AD2">
        <w:rPr>
          <w:rStyle w:val="libAieChar"/>
          <w:rtl/>
        </w:rPr>
        <w:t>ل</w:t>
      </w:r>
      <w:r w:rsidR="002F7C75">
        <w:rPr>
          <w:rStyle w:val="libAieChar"/>
          <w:rFonts w:hint="cs"/>
          <w:rtl/>
        </w:rPr>
        <w:t>ِ</w:t>
      </w:r>
      <w:r w:rsidR="002F7C75" w:rsidRPr="00FD2AD2">
        <w:rPr>
          <w:rStyle w:val="libAieChar"/>
          <w:rtl/>
        </w:rPr>
        <w:t>يم</w:t>
      </w:r>
      <w:r w:rsidR="002F7C75">
        <w:rPr>
          <w:rStyle w:val="libAieChar"/>
          <w:rFonts w:hint="cs"/>
          <w:rtl/>
        </w:rPr>
        <w:t>ٍ</w:t>
      </w:r>
      <w:r w:rsidR="002F7C75" w:rsidRPr="00FD2AD2">
        <w:rPr>
          <w:rStyle w:val="libAieChar"/>
          <w:rtl/>
        </w:rPr>
        <w:t xml:space="preserve"> </w:t>
      </w:r>
      <w:r w:rsidR="002F7C75" w:rsidRPr="00D87A2E">
        <w:rPr>
          <w:rStyle w:val="libAlaemChar"/>
          <w:rtl/>
        </w:rPr>
        <w:t>)</w:t>
      </w:r>
      <w:r w:rsidRPr="008E3ECD"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1F5F82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>؟</w:t>
      </w:r>
      <w:r w:rsidRPr="008E3ECD"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 w:rsidRPr="008E3ECD">
        <w:rPr>
          <w:rtl/>
        </w:rPr>
        <w:t xml:space="preserve"> </w:t>
      </w:r>
      <w:r w:rsidR="009A11EA">
        <w:rPr>
          <w:rtl/>
        </w:rPr>
        <w:t xml:space="preserve">كلّ </w:t>
      </w:r>
      <w:r w:rsidRPr="008E3ECD">
        <w:rPr>
          <w:rtl/>
        </w:rPr>
        <w:t xml:space="preserve">ظلم يظلمه الرجل على نفسه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 w:rsidRPr="008E3ECD">
        <w:rPr>
          <w:rtl/>
        </w:rPr>
        <w:t>من سرقة أو ظلم أحد أو شيء من الظلم</w:t>
      </w:r>
      <w:r w:rsidR="00817E94">
        <w:rPr>
          <w:rtl/>
        </w:rPr>
        <w:t>،</w:t>
      </w:r>
      <w:r w:rsidRPr="008E3ECD">
        <w:rPr>
          <w:rtl/>
        </w:rPr>
        <w:t xml:space="preserve"> فإن</w:t>
      </w:r>
      <w:r w:rsidR="001F5F82">
        <w:rPr>
          <w:rFonts w:hint="cs"/>
          <w:rtl/>
        </w:rPr>
        <w:t>ّ</w:t>
      </w:r>
      <w:r w:rsidRPr="008E3ECD">
        <w:rPr>
          <w:rtl/>
        </w:rPr>
        <w:t>ي أراه إلحادا</w:t>
      </w:r>
      <w:r w:rsidR="001F5F82">
        <w:rPr>
          <w:rFonts w:hint="cs"/>
          <w:rtl/>
        </w:rPr>
        <w:t>ً</w:t>
      </w:r>
      <w:r w:rsidR="00817E94">
        <w:rPr>
          <w:rtl/>
        </w:rPr>
        <w:t>،</w:t>
      </w:r>
      <w:r w:rsidRPr="008E3ECD">
        <w:rPr>
          <w:rtl/>
        </w:rPr>
        <w:t xml:space="preserve"> ولذلك </w:t>
      </w:r>
      <w:r w:rsidR="004B416A">
        <w:rPr>
          <w:rtl/>
        </w:rPr>
        <w:t xml:space="preserve">كان </w:t>
      </w:r>
      <w:r w:rsidRPr="008E3ECD">
        <w:rPr>
          <w:rtl/>
        </w:rPr>
        <w:t>يت</w:t>
      </w:r>
      <w:r w:rsidR="001F5F82">
        <w:rPr>
          <w:rFonts w:hint="cs"/>
          <w:rtl/>
        </w:rPr>
        <w:t>ّ</w:t>
      </w:r>
      <w:r w:rsidRPr="008E3ECD">
        <w:rPr>
          <w:rtl/>
        </w:rPr>
        <w:t xml:space="preserve">قى </w:t>
      </w:r>
      <w:r w:rsidR="00851444">
        <w:rPr>
          <w:rtl/>
        </w:rPr>
        <w:t xml:space="preserve">ان </w:t>
      </w:r>
      <w:r w:rsidRPr="008E3ECD">
        <w:rPr>
          <w:rtl/>
        </w:rPr>
        <w:t>يسكن الحرم</w:t>
      </w:r>
      <w:r w:rsidRPr="008A3557">
        <w:rPr>
          <w:rStyle w:val="libNormalChar"/>
          <w:rtl/>
        </w:rPr>
        <w:t>.</w:t>
      </w:r>
      <w:r w:rsidRPr="008E3ECD">
        <w:rPr>
          <w:rtl/>
        </w:rPr>
        <w:t xml:space="preserve"> </w:t>
      </w:r>
    </w:p>
    <w:p w:rsidR="002F6C38" w:rsidRPr="008E3ECD" w:rsidRDefault="002F6C38" w:rsidP="001F5F82">
      <w:pPr>
        <w:pStyle w:val="libNormal"/>
        <w:rPr>
          <w:rtl/>
        </w:rPr>
      </w:pPr>
      <w:r w:rsidRPr="008E3ECD">
        <w:rPr>
          <w:rtl/>
        </w:rPr>
        <w:t>ورواه الصدوق بإسناده عن أبي الصباح الكناني مثله</w:t>
      </w:r>
      <w:r w:rsidR="00817E94">
        <w:rPr>
          <w:rtl/>
        </w:rPr>
        <w:t>،</w:t>
      </w:r>
      <w:r w:rsidRPr="008E3ECD"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 w:rsidRPr="008E3ECD"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Pr="008E3ECD">
        <w:rPr>
          <w:rtl/>
        </w:rPr>
        <w:t xml:space="preserve"> ولذلك </w:t>
      </w:r>
      <w:r w:rsidR="004B416A">
        <w:rPr>
          <w:rtl/>
        </w:rPr>
        <w:t xml:space="preserve">كان </w:t>
      </w:r>
      <w:r w:rsidRPr="008E3ECD">
        <w:rPr>
          <w:rtl/>
        </w:rPr>
        <w:t>يت</w:t>
      </w:r>
      <w:r w:rsidR="001F5F82">
        <w:rPr>
          <w:rFonts w:hint="cs"/>
          <w:rtl/>
        </w:rPr>
        <w:t>ّ</w:t>
      </w:r>
      <w:r w:rsidRPr="008E3ECD">
        <w:rPr>
          <w:rtl/>
        </w:rPr>
        <w:t xml:space="preserve">قي الفقهاء </w:t>
      </w:r>
      <w:r w:rsidR="00851444">
        <w:rPr>
          <w:rtl/>
        </w:rPr>
        <w:t xml:space="preserve">ان </w:t>
      </w:r>
      <w:r w:rsidRPr="008E3ECD">
        <w:rPr>
          <w:rtl/>
        </w:rPr>
        <w:t xml:space="preserve">يسكنوا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1F5F82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 w:rsidRPr="008E3ECD">
        <w:rPr>
          <w:rtl/>
        </w:rPr>
        <w:t xml:space="preserve"> </w:t>
      </w:r>
    </w:p>
    <w:p w:rsidR="002F6C38" w:rsidRDefault="002F6C38" w:rsidP="001F5F82">
      <w:pPr>
        <w:pStyle w:val="libNormal"/>
        <w:rPr>
          <w:rtl/>
        </w:rPr>
      </w:pPr>
      <w:r w:rsidRPr="008E3ECD">
        <w:rPr>
          <w:rtl/>
        </w:rPr>
        <w:t xml:space="preserve">ورواه في </w:t>
      </w:r>
      <w:r w:rsidRPr="008A3557">
        <w:rPr>
          <w:rStyle w:val="libNormalChar"/>
          <w:rtl/>
        </w:rPr>
        <w:t xml:space="preserve">( </w:t>
      </w:r>
      <w:r w:rsidRPr="008E3ECD">
        <w:rPr>
          <w:rtl/>
        </w:rPr>
        <w:t>العلل</w:t>
      </w:r>
      <w:r w:rsidRPr="008A3557">
        <w:rPr>
          <w:rStyle w:val="libNormalChar"/>
          <w:rtl/>
        </w:rPr>
        <w:t xml:space="preserve"> )</w:t>
      </w:r>
      <w:r w:rsidRPr="008E3ECD">
        <w:rPr>
          <w:rtl/>
        </w:rPr>
        <w:t xml:space="preserve"> عن أبيه</w:t>
      </w:r>
      <w:r w:rsidR="00817E94">
        <w:rPr>
          <w:rtl/>
        </w:rPr>
        <w:t>،</w:t>
      </w:r>
      <w:r w:rsidRPr="008E3ECD">
        <w:rPr>
          <w:rtl/>
        </w:rPr>
        <w:t xml:space="preserve"> عن أحمد بن إدريس</w:t>
      </w:r>
      <w:r w:rsidR="00817E94">
        <w:rPr>
          <w:rtl/>
        </w:rPr>
        <w:t>،</w:t>
      </w:r>
      <w:r w:rsidRPr="008E3ECD"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Pr="008E3ECD">
        <w:rPr>
          <w:rtl/>
        </w:rPr>
        <w:t>بن عيسى</w:t>
      </w:r>
      <w:r w:rsidR="00817E94">
        <w:rPr>
          <w:rtl/>
        </w:rPr>
        <w:t>،</w:t>
      </w:r>
      <w:r w:rsidRPr="008E3ECD">
        <w:rPr>
          <w:rtl/>
        </w:rPr>
        <w:t xml:space="preserve"> عن الحسين بن سعيد</w:t>
      </w:r>
      <w:r w:rsidR="00817E94">
        <w:rPr>
          <w:rtl/>
        </w:rPr>
        <w:t>،</w:t>
      </w:r>
      <w:r w:rsidRPr="008E3ECD"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Pr="008E3ECD">
        <w:rPr>
          <w:rtl/>
        </w:rPr>
        <w:t xml:space="preserve">بن الفضيل </w:t>
      </w:r>
      <w:r w:rsidRPr="002F6C38">
        <w:rPr>
          <w:rStyle w:val="libFootnotenumChar"/>
          <w:rtl/>
        </w:rPr>
        <w:t>(</w:t>
      </w:r>
      <w:r w:rsidR="001F5F82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E3ECD">
        <w:rPr>
          <w:rtl/>
        </w:rPr>
        <w:t xml:space="preserve"> مثله</w:t>
      </w:r>
      <w:r w:rsidR="00817E94">
        <w:rPr>
          <w:rtl/>
        </w:rPr>
        <w:t>،</w:t>
      </w:r>
      <w:r>
        <w:rPr>
          <w:rtl/>
        </w:rPr>
        <w:t xml:space="preserve"> </w:t>
      </w:r>
    </w:p>
    <w:p w:rsidR="001F5F82" w:rsidRDefault="001F5F82" w:rsidP="001F5F82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1F5F82" w:rsidRDefault="002F6C38" w:rsidP="001F5F82">
      <w:pPr>
        <w:pStyle w:val="libFootnote0"/>
        <w:rPr>
          <w:rtl/>
        </w:rPr>
      </w:pPr>
      <w:r w:rsidRPr="001F5F82">
        <w:rPr>
          <w:rtl/>
        </w:rPr>
        <w:t>2</w:t>
      </w:r>
      <w:r w:rsidR="00817E94" w:rsidRPr="001F5F82">
        <w:rPr>
          <w:rtl/>
        </w:rPr>
        <w:t xml:space="preserve"> - </w:t>
      </w:r>
      <w:r w:rsidRPr="001F5F82">
        <w:rPr>
          <w:rtl/>
        </w:rPr>
        <w:t>التهذيب 5</w:t>
      </w:r>
      <w:r w:rsidR="00817E94" w:rsidRPr="001F5F82">
        <w:rPr>
          <w:rtl/>
        </w:rPr>
        <w:t>:</w:t>
      </w:r>
      <w:r w:rsidRPr="001F5F82">
        <w:rPr>
          <w:rtl/>
        </w:rPr>
        <w:t xml:space="preserve"> 476 </w:t>
      </w:r>
      <w:r w:rsidR="008A3557" w:rsidRPr="001F5F82">
        <w:rPr>
          <w:rtl/>
        </w:rPr>
        <w:t>/</w:t>
      </w:r>
      <w:r w:rsidRPr="001F5F82">
        <w:rPr>
          <w:rtl/>
        </w:rPr>
        <w:t xml:space="preserve"> 1981. </w:t>
      </w:r>
    </w:p>
    <w:p w:rsidR="002F6C38" w:rsidRPr="001F5F82" w:rsidRDefault="002F6C38" w:rsidP="001F5F82">
      <w:pPr>
        <w:pStyle w:val="libFootnote0"/>
        <w:rPr>
          <w:rtl/>
        </w:rPr>
      </w:pPr>
      <w:r w:rsidRPr="001F5F82">
        <w:rPr>
          <w:rtl/>
        </w:rPr>
        <w:t xml:space="preserve">(1) يأتي في الاحاديث 5 و 7 و 11 من هذا الباب. </w:t>
      </w:r>
    </w:p>
    <w:p w:rsidR="002F6C38" w:rsidRPr="001F5F82" w:rsidRDefault="002F6C38" w:rsidP="001F5F82">
      <w:pPr>
        <w:pStyle w:val="libFootnote0"/>
        <w:rPr>
          <w:rtl/>
        </w:rPr>
      </w:pPr>
      <w:r w:rsidRPr="001F5F82">
        <w:rPr>
          <w:rtl/>
        </w:rPr>
        <w:t>3</w:t>
      </w:r>
      <w:r w:rsidR="00817E94" w:rsidRPr="001F5F82">
        <w:rPr>
          <w:rtl/>
        </w:rPr>
        <w:t xml:space="preserve"> - </w:t>
      </w:r>
      <w:r w:rsidRPr="001F5F82">
        <w:rPr>
          <w:rtl/>
        </w:rPr>
        <w:t>الكافي 4</w:t>
      </w:r>
      <w:r w:rsidR="00817E94" w:rsidRPr="001F5F82">
        <w:rPr>
          <w:rtl/>
        </w:rPr>
        <w:t>:</w:t>
      </w:r>
      <w:r w:rsidRPr="001F5F82">
        <w:rPr>
          <w:rtl/>
        </w:rPr>
        <w:t xml:space="preserve"> 227 </w:t>
      </w:r>
      <w:r w:rsidR="008A3557" w:rsidRPr="001F5F82">
        <w:rPr>
          <w:rtl/>
        </w:rPr>
        <w:t>/</w:t>
      </w:r>
      <w:r w:rsidRPr="001F5F82">
        <w:rPr>
          <w:rtl/>
        </w:rPr>
        <w:t xml:space="preserve"> 3. </w:t>
      </w:r>
    </w:p>
    <w:p w:rsidR="002F6C38" w:rsidRPr="001F5F82" w:rsidRDefault="002F6C38" w:rsidP="001F5F82">
      <w:pPr>
        <w:pStyle w:val="libFootnote0"/>
        <w:rPr>
          <w:rtl/>
        </w:rPr>
      </w:pPr>
      <w:r w:rsidRPr="001F5F82">
        <w:rPr>
          <w:rtl/>
        </w:rPr>
        <w:t>(</w:t>
      </w:r>
      <w:r w:rsidR="001F5F82" w:rsidRPr="001F5F82">
        <w:rPr>
          <w:rFonts w:hint="cs"/>
          <w:rtl/>
        </w:rPr>
        <w:t>2</w:t>
      </w:r>
      <w:r w:rsidRPr="001F5F82">
        <w:rPr>
          <w:rtl/>
        </w:rPr>
        <w:t>) ال</w:t>
      </w:r>
      <w:r w:rsidR="00D57C3B">
        <w:rPr>
          <w:rtl/>
        </w:rPr>
        <w:t>حج</w:t>
      </w:r>
      <w:r w:rsidR="00885624" w:rsidRPr="001F5F82">
        <w:rPr>
          <w:rtl/>
        </w:rPr>
        <w:t xml:space="preserve"> </w:t>
      </w:r>
      <w:r w:rsidRPr="001F5F82">
        <w:rPr>
          <w:rtl/>
        </w:rPr>
        <w:t>22</w:t>
      </w:r>
      <w:r w:rsidR="00817E94" w:rsidRPr="001F5F82">
        <w:rPr>
          <w:rtl/>
        </w:rPr>
        <w:t>:</w:t>
      </w:r>
      <w:r w:rsidRPr="001F5F82">
        <w:rPr>
          <w:rtl/>
        </w:rPr>
        <w:t xml:space="preserve"> 25. </w:t>
      </w:r>
    </w:p>
    <w:p w:rsidR="002F6C38" w:rsidRPr="001F5F82" w:rsidRDefault="002F6C38" w:rsidP="001F5F82">
      <w:pPr>
        <w:pStyle w:val="libFootnote0"/>
        <w:rPr>
          <w:rtl/>
        </w:rPr>
      </w:pPr>
      <w:r w:rsidRPr="001F5F82">
        <w:rPr>
          <w:rtl/>
        </w:rPr>
        <w:t>(</w:t>
      </w:r>
      <w:r w:rsidR="001F5F82" w:rsidRPr="001F5F82">
        <w:rPr>
          <w:rFonts w:hint="cs"/>
          <w:rtl/>
        </w:rPr>
        <w:t>3</w:t>
      </w:r>
      <w:r w:rsidRPr="001F5F82">
        <w:rPr>
          <w:rtl/>
        </w:rPr>
        <w:t>) الفقيه 2</w:t>
      </w:r>
      <w:r w:rsidR="00817E94" w:rsidRPr="001F5F82">
        <w:rPr>
          <w:rtl/>
        </w:rPr>
        <w:t>:</w:t>
      </w:r>
      <w:r w:rsidRPr="001F5F82">
        <w:rPr>
          <w:rtl/>
        </w:rPr>
        <w:t xml:space="preserve"> 164 </w:t>
      </w:r>
      <w:r w:rsidR="008A3557" w:rsidRPr="001F5F82">
        <w:rPr>
          <w:rtl/>
        </w:rPr>
        <w:t>/</w:t>
      </w:r>
      <w:r w:rsidRPr="001F5F82">
        <w:rPr>
          <w:rtl/>
        </w:rPr>
        <w:t xml:space="preserve"> 706. </w:t>
      </w:r>
    </w:p>
    <w:p w:rsidR="002F6C38" w:rsidRPr="001F5F82" w:rsidRDefault="002F6C38" w:rsidP="001F5F82">
      <w:pPr>
        <w:pStyle w:val="libFootnote0"/>
        <w:rPr>
          <w:rtl/>
        </w:rPr>
      </w:pPr>
      <w:r w:rsidRPr="001F5F82">
        <w:rPr>
          <w:rtl/>
        </w:rPr>
        <w:t>(</w:t>
      </w:r>
      <w:r w:rsidR="001F5F82" w:rsidRPr="001F5F82">
        <w:rPr>
          <w:rFonts w:hint="cs"/>
          <w:rtl/>
        </w:rPr>
        <w:t>4</w:t>
      </w:r>
      <w:r w:rsidRPr="001F5F82">
        <w:rPr>
          <w:rtl/>
        </w:rPr>
        <w:t>) في العلل</w:t>
      </w:r>
      <w:r w:rsidR="00817E94" w:rsidRPr="001F5F82">
        <w:rPr>
          <w:rtl/>
        </w:rPr>
        <w:t>:</w:t>
      </w:r>
      <w:r w:rsidRPr="001F5F82">
        <w:rPr>
          <w:rtl/>
        </w:rPr>
        <w:t xml:space="preserve"> </w:t>
      </w:r>
      <w:r w:rsidR="00476C04" w:rsidRPr="001F5F82">
        <w:rPr>
          <w:rtl/>
        </w:rPr>
        <w:t>محمّد</w:t>
      </w:r>
      <w:r w:rsidR="00BF2891" w:rsidRPr="001F5F82">
        <w:rPr>
          <w:rtl/>
        </w:rPr>
        <w:t xml:space="preserve"> </w:t>
      </w:r>
      <w:r w:rsidRPr="001F5F82">
        <w:rPr>
          <w:rtl/>
        </w:rPr>
        <w:t xml:space="preserve">بن الفضل.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8B0A36" w:rsidP="00E079A1">
      <w:pPr>
        <w:pStyle w:val="libNormal"/>
        <w:rPr>
          <w:rtl/>
        </w:rPr>
      </w:pPr>
      <w:r>
        <w:rPr>
          <w:rtl/>
        </w:rPr>
        <w:lastRenderedPageBreak/>
        <w:t xml:space="preserve">إلّا </w:t>
      </w:r>
      <w:r w:rsidR="00FC03F9">
        <w:rPr>
          <w:rtl/>
        </w:rPr>
        <w:t xml:space="preserve">أنّه </w:t>
      </w:r>
      <w:r w:rsidR="002F6C38"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ولذلك </w:t>
      </w:r>
      <w:r w:rsidR="004B416A">
        <w:rPr>
          <w:rtl/>
        </w:rPr>
        <w:t xml:space="preserve">كان </w:t>
      </w:r>
      <w:r w:rsidR="002F6C38">
        <w:rPr>
          <w:rtl/>
        </w:rPr>
        <w:t xml:space="preserve">ينهى </w:t>
      </w:r>
      <w:r w:rsidR="00851444">
        <w:rPr>
          <w:rtl/>
        </w:rPr>
        <w:t xml:space="preserve">ان </w:t>
      </w:r>
      <w:r w:rsidR="002F6C38">
        <w:rPr>
          <w:rtl/>
        </w:rPr>
        <w:t xml:space="preserve">يسكن الحرم </w:t>
      </w:r>
      <w:r w:rsidR="002F6C38" w:rsidRPr="002F6C38">
        <w:rPr>
          <w:rStyle w:val="libFootnotenumChar"/>
          <w:rtl/>
        </w:rPr>
        <w:t>(</w:t>
      </w:r>
      <w:r w:rsidR="00E079A1">
        <w:rPr>
          <w:rStyle w:val="libFootnotenumChar"/>
          <w:rFonts w:hint="cs"/>
          <w:rtl/>
        </w:rPr>
        <w:t>1</w:t>
      </w:r>
      <w:r w:rsidR="002F6C38" w:rsidRPr="002F6C38">
        <w:rPr>
          <w:rStyle w:val="libFootnotenumChar"/>
          <w:rtl/>
        </w:rPr>
        <w:t>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E079A1">
      <w:pPr>
        <w:pStyle w:val="libNormal"/>
        <w:rPr>
          <w:rtl/>
        </w:rPr>
      </w:pPr>
      <w:r w:rsidRPr="00E85D7F">
        <w:rPr>
          <w:rStyle w:val="libNormalChar"/>
          <w:rtl/>
        </w:rPr>
        <w:t>[ 17625 ]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الفضل بن شاذان</w:t>
      </w:r>
      <w:r w:rsidR="00817E94">
        <w:rPr>
          <w:rtl/>
        </w:rPr>
        <w:t>،</w:t>
      </w:r>
      <w:r>
        <w:rPr>
          <w:rtl/>
        </w:rPr>
        <w:t xml:space="preserve"> </w:t>
      </w:r>
      <w:r w:rsidR="00A2307A">
        <w:rPr>
          <w:rtl/>
        </w:rPr>
        <w:t>جميعاً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قول الله </w:t>
      </w:r>
      <w:r w:rsidR="00597D47">
        <w:rPr>
          <w:rtl/>
        </w:rPr>
        <w:t>عزّ وجلّ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D57C3B" w:rsidRPr="00D87A2E">
        <w:rPr>
          <w:rStyle w:val="libAlaemChar"/>
          <w:rtl/>
        </w:rPr>
        <w:t>(</w:t>
      </w:r>
      <w:r w:rsidR="00D57C3B" w:rsidRPr="008A3557">
        <w:rPr>
          <w:rStyle w:val="libNormalChar"/>
          <w:rtl/>
        </w:rPr>
        <w:t xml:space="preserve"> </w:t>
      </w:r>
      <w:r w:rsidR="00D57C3B" w:rsidRPr="002F6C38">
        <w:rPr>
          <w:rStyle w:val="libAieChar"/>
          <w:rtl/>
        </w:rPr>
        <w:t>و</w:t>
      </w:r>
      <w:r w:rsidR="00D57C3B">
        <w:rPr>
          <w:rStyle w:val="libAieChar"/>
          <w:rFonts w:hint="cs"/>
          <w:rtl/>
        </w:rPr>
        <w:t>َ</w:t>
      </w:r>
      <w:r w:rsidR="00D57C3B" w:rsidRPr="002F6C38">
        <w:rPr>
          <w:rStyle w:val="libAieChar"/>
          <w:rtl/>
        </w:rPr>
        <w:t>م</w:t>
      </w:r>
      <w:r w:rsidR="00D57C3B">
        <w:rPr>
          <w:rStyle w:val="libAieChar"/>
          <w:rFonts w:hint="cs"/>
          <w:rtl/>
        </w:rPr>
        <w:t>َ</w:t>
      </w:r>
      <w:r w:rsidR="00D57C3B" w:rsidRPr="002F6C38">
        <w:rPr>
          <w:rStyle w:val="libAieChar"/>
          <w:rtl/>
        </w:rPr>
        <w:t>ن</w:t>
      </w:r>
      <w:r w:rsidR="00D57C3B">
        <w:rPr>
          <w:rStyle w:val="libAieChar"/>
          <w:rFonts w:hint="cs"/>
          <w:rtl/>
        </w:rPr>
        <w:t>ْ</w:t>
      </w:r>
      <w:r w:rsidR="00D57C3B" w:rsidRPr="00FD2AD2">
        <w:rPr>
          <w:rStyle w:val="libAieChar"/>
          <w:rtl/>
        </w:rPr>
        <w:t xml:space="preserve"> ي</w:t>
      </w:r>
      <w:r w:rsidR="00D57C3B">
        <w:rPr>
          <w:rStyle w:val="libAieChar"/>
          <w:rFonts w:hint="cs"/>
          <w:rtl/>
        </w:rPr>
        <w:t>ُ</w:t>
      </w:r>
      <w:r w:rsidR="00D57C3B" w:rsidRPr="00FD2AD2">
        <w:rPr>
          <w:rStyle w:val="libAieChar"/>
          <w:rtl/>
        </w:rPr>
        <w:t>ر</w:t>
      </w:r>
      <w:r w:rsidR="00D57C3B">
        <w:rPr>
          <w:rStyle w:val="libAieChar"/>
          <w:rFonts w:hint="cs"/>
          <w:rtl/>
        </w:rPr>
        <w:t>ِ</w:t>
      </w:r>
      <w:r w:rsidR="00D57C3B" w:rsidRPr="00FD2AD2">
        <w:rPr>
          <w:rStyle w:val="libAieChar"/>
          <w:rtl/>
        </w:rPr>
        <w:t>د</w:t>
      </w:r>
      <w:r w:rsidR="00D57C3B">
        <w:rPr>
          <w:rStyle w:val="libAieChar"/>
          <w:rFonts w:hint="cs"/>
          <w:rtl/>
        </w:rPr>
        <w:t>ْ</w:t>
      </w:r>
      <w:r w:rsidR="00D57C3B" w:rsidRPr="00FD2AD2">
        <w:rPr>
          <w:rStyle w:val="libAieChar"/>
          <w:rtl/>
        </w:rPr>
        <w:t xml:space="preserve"> ف</w:t>
      </w:r>
      <w:r w:rsidR="00D57C3B">
        <w:rPr>
          <w:rStyle w:val="libAieChar"/>
          <w:rFonts w:hint="cs"/>
          <w:rtl/>
        </w:rPr>
        <w:t>ِ</w:t>
      </w:r>
      <w:r w:rsidR="00D57C3B" w:rsidRPr="00FD2AD2">
        <w:rPr>
          <w:rStyle w:val="libAieChar"/>
          <w:rtl/>
        </w:rPr>
        <w:t>يه</w:t>
      </w:r>
      <w:r w:rsidR="00D57C3B">
        <w:rPr>
          <w:rStyle w:val="libAieChar"/>
          <w:rFonts w:hint="cs"/>
          <w:rtl/>
        </w:rPr>
        <w:t>ِ</w:t>
      </w:r>
      <w:r w:rsidR="00D57C3B" w:rsidRPr="00FD2AD2">
        <w:rPr>
          <w:rStyle w:val="libAieChar"/>
          <w:rtl/>
        </w:rPr>
        <w:t xml:space="preserve"> ب</w:t>
      </w:r>
      <w:r w:rsidR="00D57C3B">
        <w:rPr>
          <w:rStyle w:val="libAieChar"/>
          <w:rFonts w:hint="cs"/>
          <w:rtl/>
        </w:rPr>
        <w:t>ِ</w:t>
      </w:r>
      <w:r w:rsidR="00D57C3B" w:rsidRPr="00FD2AD2">
        <w:rPr>
          <w:rStyle w:val="libAieChar"/>
          <w:rtl/>
        </w:rPr>
        <w:t>إل</w:t>
      </w:r>
      <w:r w:rsidR="00D57C3B">
        <w:rPr>
          <w:rStyle w:val="libAieChar"/>
          <w:rFonts w:hint="cs"/>
          <w:rtl/>
        </w:rPr>
        <w:t>ْ</w:t>
      </w:r>
      <w:r w:rsidR="00D57C3B" w:rsidRPr="00FD2AD2">
        <w:rPr>
          <w:rStyle w:val="libAieChar"/>
          <w:rtl/>
        </w:rPr>
        <w:t>ح</w:t>
      </w:r>
      <w:r w:rsidR="00D57C3B">
        <w:rPr>
          <w:rStyle w:val="libAieChar"/>
          <w:rFonts w:hint="cs"/>
          <w:rtl/>
        </w:rPr>
        <w:t>َ</w:t>
      </w:r>
      <w:r w:rsidR="00D57C3B" w:rsidRPr="00FD2AD2">
        <w:rPr>
          <w:rStyle w:val="libAieChar"/>
          <w:rtl/>
        </w:rPr>
        <w:t>اد</w:t>
      </w:r>
      <w:r w:rsidR="00D57C3B">
        <w:rPr>
          <w:rStyle w:val="libAieChar"/>
          <w:rFonts w:hint="cs"/>
          <w:rtl/>
        </w:rPr>
        <w:t>ٍ</w:t>
      </w:r>
      <w:r w:rsidR="00D57C3B" w:rsidRPr="00FD2AD2">
        <w:rPr>
          <w:rStyle w:val="libAieChar"/>
          <w:rtl/>
        </w:rPr>
        <w:t xml:space="preserve"> ب</w:t>
      </w:r>
      <w:r w:rsidR="00D57C3B">
        <w:rPr>
          <w:rStyle w:val="libAieChar"/>
          <w:rFonts w:hint="cs"/>
          <w:rtl/>
        </w:rPr>
        <w:t>ِ</w:t>
      </w:r>
      <w:r w:rsidR="00D57C3B" w:rsidRPr="00FD2AD2">
        <w:rPr>
          <w:rStyle w:val="libAieChar"/>
          <w:rtl/>
        </w:rPr>
        <w:t>ظ</w:t>
      </w:r>
      <w:r w:rsidR="00D57C3B">
        <w:rPr>
          <w:rStyle w:val="libAieChar"/>
          <w:rFonts w:hint="cs"/>
          <w:rtl/>
        </w:rPr>
        <w:t>ُ</w:t>
      </w:r>
      <w:r w:rsidR="00D57C3B" w:rsidRPr="00FD2AD2">
        <w:rPr>
          <w:rStyle w:val="libAieChar"/>
          <w:rtl/>
        </w:rPr>
        <w:t>ل</w:t>
      </w:r>
      <w:r w:rsidR="00D57C3B">
        <w:rPr>
          <w:rStyle w:val="libAieChar"/>
          <w:rFonts w:hint="cs"/>
          <w:rtl/>
        </w:rPr>
        <w:t>ْ</w:t>
      </w:r>
      <w:r w:rsidR="00D57C3B" w:rsidRPr="00FD2AD2">
        <w:rPr>
          <w:rStyle w:val="libAieChar"/>
          <w:rtl/>
        </w:rPr>
        <w:t>م</w:t>
      </w:r>
      <w:r w:rsidR="00D57C3B">
        <w:rPr>
          <w:rStyle w:val="libAieChar"/>
          <w:rFonts w:hint="cs"/>
          <w:rtl/>
        </w:rPr>
        <w:t>ٍ</w:t>
      </w:r>
      <w:r>
        <w:rPr>
          <w:rtl/>
        </w:rPr>
        <w:t xml:space="preserve"> </w:t>
      </w:r>
      <w:r w:rsidR="00D57C3B" w:rsidRPr="00D87A2E">
        <w:rPr>
          <w:rStyle w:val="libAlaemChar"/>
          <w:rtl/>
        </w:rPr>
        <w:t>)</w:t>
      </w:r>
      <w:r w:rsidR="00D57C3B">
        <w:rPr>
          <w:rFonts w:hint="cs"/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E079A1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9A11EA">
        <w:rPr>
          <w:rtl/>
        </w:rPr>
        <w:t xml:space="preserve">كلّ </w:t>
      </w:r>
      <w:r>
        <w:rPr>
          <w:rtl/>
        </w:rPr>
        <w:t xml:space="preserve">ظلم إلحاد وضرب الخادم في </w:t>
      </w:r>
      <w:r w:rsidRPr="002F6C38">
        <w:rPr>
          <w:rStyle w:val="libFootnotenumChar"/>
          <w:rtl/>
        </w:rPr>
        <w:t>(</w:t>
      </w:r>
      <w:r w:rsidR="00E079A1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="00D57C3B">
        <w:rPr>
          <w:rtl/>
        </w:rPr>
        <w:t xml:space="preserve"> غير ذنب من ذلك ال</w:t>
      </w:r>
      <w:r w:rsidR="00D57C3B">
        <w:rPr>
          <w:rFonts w:hint="cs"/>
          <w:rtl/>
        </w:rPr>
        <w:t>إِ</w:t>
      </w:r>
      <w:r>
        <w:rPr>
          <w:rtl/>
        </w:rPr>
        <w:t>لحاد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E079A1">
      <w:pPr>
        <w:pStyle w:val="libNormal"/>
        <w:rPr>
          <w:rtl/>
        </w:rPr>
      </w:pPr>
      <w:r>
        <w:rPr>
          <w:rtl/>
        </w:rPr>
        <w:t xml:space="preserve">ورواه الصدوق بإسناده عن معاوية بن </w:t>
      </w:r>
      <w:r w:rsidR="003204F8">
        <w:rPr>
          <w:rtl/>
        </w:rPr>
        <w:t>عمّار</w:t>
      </w:r>
      <w:r>
        <w:rPr>
          <w:rtl/>
        </w:rPr>
        <w:t xml:space="preserve"> مثله </w:t>
      </w:r>
      <w:r w:rsidRPr="002F6C38">
        <w:rPr>
          <w:rStyle w:val="libFootnotenumChar"/>
          <w:rtl/>
        </w:rPr>
        <w:t>(</w:t>
      </w:r>
      <w:r w:rsidR="00E079A1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E079A1">
      <w:pPr>
        <w:pStyle w:val="libNormal"/>
        <w:rPr>
          <w:rtl/>
        </w:rPr>
      </w:pPr>
      <w:r w:rsidRPr="00E85D7F">
        <w:rPr>
          <w:rStyle w:val="libNormalChar"/>
          <w:rtl/>
        </w:rPr>
        <w:t>[ 17626 ]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الحكم و</w:t>
      </w:r>
      <w:r w:rsidR="00330E6A">
        <w:rPr>
          <w:rtl/>
        </w:rPr>
        <w:t xml:space="preserve">صفوان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العلاء </w:t>
      </w:r>
      <w:r w:rsidRPr="002F6C38">
        <w:rPr>
          <w:rStyle w:val="libFootnotenumChar"/>
          <w:rtl/>
        </w:rPr>
        <w:t>(</w:t>
      </w:r>
      <w:r w:rsidR="00E079A1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ينبغي للرجل </w:t>
      </w:r>
      <w:r w:rsidR="00851444">
        <w:rPr>
          <w:rtl/>
        </w:rPr>
        <w:t xml:space="preserve">ان </w:t>
      </w:r>
      <w:r>
        <w:rPr>
          <w:rtl/>
        </w:rPr>
        <w:t xml:space="preserve">يقيم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سنة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كيف يصنع؟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يتحول عنها</w:t>
      </w:r>
      <w:r w:rsidR="00817E94">
        <w:rPr>
          <w:rtl/>
        </w:rPr>
        <w:t>،</w:t>
      </w:r>
      <w:r>
        <w:rPr>
          <w:rtl/>
        </w:rPr>
        <w:t xml:space="preserve"> ولا ينبغي لاحد </w:t>
      </w:r>
      <w:r w:rsidR="00851444">
        <w:rPr>
          <w:rtl/>
        </w:rPr>
        <w:t xml:space="preserve">ان </w:t>
      </w:r>
      <w:r>
        <w:rPr>
          <w:rtl/>
        </w:rPr>
        <w:t>يرفع بناء فوق الكعبة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E079A1">
      <w:pPr>
        <w:pStyle w:val="libNormal"/>
        <w:rPr>
          <w:rtl/>
        </w:rPr>
      </w:pPr>
      <w:r>
        <w:rPr>
          <w:rtl/>
        </w:rPr>
        <w:t xml:space="preserve">ورواه الصدوق بإسناده عن العلاء </w:t>
      </w:r>
      <w:r w:rsidRPr="002F6C38">
        <w:rPr>
          <w:rStyle w:val="libFootnotenumChar"/>
          <w:rtl/>
        </w:rPr>
        <w:t>(</w:t>
      </w:r>
      <w:r w:rsidR="00E079A1">
        <w:rPr>
          <w:rStyle w:val="libFootnotenumChar"/>
          <w:rFonts w:hint="cs"/>
          <w:rtl/>
        </w:rPr>
        <w:t>6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E079A1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سليم</w:t>
      </w:r>
      <w:r w:rsidR="00851444">
        <w:rPr>
          <w:rtl/>
        </w:rPr>
        <w:t xml:space="preserve">ان </w:t>
      </w:r>
      <w:r>
        <w:rPr>
          <w:rtl/>
        </w:rPr>
        <w:t>الرازي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خالد الخزاز</w:t>
      </w:r>
      <w:r w:rsidR="00817E94">
        <w:rPr>
          <w:rtl/>
        </w:rPr>
        <w:t>،</w:t>
      </w:r>
      <w:r>
        <w:rPr>
          <w:rtl/>
        </w:rPr>
        <w:t xml:space="preserve"> عن العلاء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يتحول عنها إلى غيرها </w:t>
      </w:r>
      <w:r w:rsidRPr="002F6C38">
        <w:rPr>
          <w:rStyle w:val="libFootnotenumChar"/>
          <w:rtl/>
        </w:rPr>
        <w:t>(</w:t>
      </w:r>
      <w:r w:rsidR="00E079A1">
        <w:rPr>
          <w:rStyle w:val="libFootnotenumChar"/>
          <w:rFonts w:hint="cs"/>
          <w:rtl/>
        </w:rPr>
        <w:t>7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E079A1">
        <w:rPr>
          <w:rtl/>
        </w:rPr>
        <w:t>فض</w:t>
      </w:r>
      <w:r w:rsidR="00E94221">
        <w:rPr>
          <w:rtl/>
        </w:rPr>
        <w:t>ال</w:t>
      </w:r>
      <w:r>
        <w:rPr>
          <w:rtl/>
        </w:rPr>
        <w:t>ة بن أي</w:t>
      </w:r>
      <w:r w:rsidR="00E079A1">
        <w:rPr>
          <w:rFonts w:hint="cs"/>
          <w:rtl/>
        </w:rPr>
        <w:t>ّ</w:t>
      </w:r>
      <w:r>
        <w:rPr>
          <w:rtl/>
        </w:rPr>
        <w:t>وب</w:t>
      </w:r>
      <w:r w:rsidR="00817E94">
        <w:rPr>
          <w:rtl/>
        </w:rPr>
        <w:t>،</w:t>
      </w:r>
      <w:r>
        <w:rPr>
          <w:rtl/>
        </w:rPr>
        <w:t xml:space="preserve"> 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95534F" w:rsidRDefault="002F6C38" w:rsidP="0095534F">
      <w:pPr>
        <w:pStyle w:val="libFootnote0"/>
        <w:rPr>
          <w:rtl/>
        </w:rPr>
      </w:pPr>
      <w:r w:rsidRPr="0095534F">
        <w:rPr>
          <w:rtl/>
        </w:rPr>
        <w:t>(</w:t>
      </w:r>
      <w:r w:rsidR="00E079A1" w:rsidRPr="0095534F">
        <w:rPr>
          <w:rFonts w:hint="cs"/>
          <w:rtl/>
        </w:rPr>
        <w:t>1</w:t>
      </w:r>
      <w:r w:rsidRPr="0095534F">
        <w:rPr>
          <w:rtl/>
        </w:rPr>
        <w:t>) علل الشرائع</w:t>
      </w:r>
      <w:r w:rsidR="00817E94" w:rsidRPr="0095534F">
        <w:rPr>
          <w:rtl/>
        </w:rPr>
        <w:t>:</w:t>
      </w:r>
      <w:r w:rsidRPr="0095534F">
        <w:rPr>
          <w:rtl/>
        </w:rPr>
        <w:t xml:space="preserve"> 445 </w:t>
      </w:r>
      <w:r w:rsidR="008A3557" w:rsidRPr="0095534F">
        <w:rPr>
          <w:rtl/>
        </w:rPr>
        <w:t>/</w:t>
      </w:r>
      <w:r w:rsidRPr="0095534F">
        <w:rPr>
          <w:rtl/>
        </w:rPr>
        <w:t xml:space="preserve"> 1. </w:t>
      </w:r>
    </w:p>
    <w:p w:rsidR="002F6C38" w:rsidRPr="0095534F" w:rsidRDefault="002F6C38" w:rsidP="0095534F">
      <w:pPr>
        <w:pStyle w:val="libFootnote0"/>
        <w:rPr>
          <w:rtl/>
        </w:rPr>
      </w:pPr>
      <w:r w:rsidRPr="0095534F">
        <w:rPr>
          <w:rtl/>
        </w:rPr>
        <w:t>4</w:t>
      </w:r>
      <w:r w:rsidR="00817E94" w:rsidRPr="0095534F">
        <w:rPr>
          <w:rtl/>
        </w:rPr>
        <w:t xml:space="preserve"> - </w:t>
      </w:r>
      <w:r w:rsidRPr="0095534F">
        <w:rPr>
          <w:rtl/>
        </w:rPr>
        <w:t>الكافي 4</w:t>
      </w:r>
      <w:r w:rsidR="00817E94" w:rsidRPr="0095534F">
        <w:rPr>
          <w:rtl/>
        </w:rPr>
        <w:t>:</w:t>
      </w:r>
      <w:r w:rsidRPr="0095534F">
        <w:rPr>
          <w:rtl/>
        </w:rPr>
        <w:t xml:space="preserve"> 227 </w:t>
      </w:r>
      <w:r w:rsidR="008A3557" w:rsidRPr="0095534F">
        <w:rPr>
          <w:rtl/>
        </w:rPr>
        <w:t>/</w:t>
      </w:r>
      <w:r w:rsidRPr="0095534F">
        <w:rPr>
          <w:rtl/>
        </w:rPr>
        <w:t xml:space="preserve"> 2</w:t>
      </w:r>
      <w:r w:rsidR="00817E94" w:rsidRPr="0095534F">
        <w:rPr>
          <w:rtl/>
        </w:rPr>
        <w:t>،</w:t>
      </w:r>
      <w:r w:rsidRPr="0095534F">
        <w:rPr>
          <w:rtl/>
        </w:rPr>
        <w:t xml:space="preserve"> وأورد صدره في الحديث 1 من الباب 42 من أبواب كفارات </w:t>
      </w:r>
      <w:r w:rsidR="00885624" w:rsidRPr="0095534F">
        <w:rPr>
          <w:rtl/>
        </w:rPr>
        <w:t>الصيّد</w:t>
      </w:r>
      <w:r w:rsidRPr="0095534F">
        <w:rPr>
          <w:rtl/>
        </w:rPr>
        <w:t xml:space="preserve">. </w:t>
      </w:r>
    </w:p>
    <w:p w:rsidR="002F6C38" w:rsidRPr="0095534F" w:rsidRDefault="002F6C38" w:rsidP="0095534F">
      <w:pPr>
        <w:pStyle w:val="libFootnote0"/>
        <w:rPr>
          <w:rtl/>
        </w:rPr>
      </w:pPr>
      <w:r w:rsidRPr="0095534F">
        <w:rPr>
          <w:rtl/>
        </w:rPr>
        <w:t>(</w:t>
      </w:r>
      <w:r w:rsidR="00E079A1" w:rsidRPr="0095534F">
        <w:rPr>
          <w:rFonts w:hint="cs"/>
          <w:rtl/>
        </w:rPr>
        <w:t>2</w:t>
      </w:r>
      <w:r w:rsidRPr="0095534F">
        <w:rPr>
          <w:rtl/>
        </w:rPr>
        <w:t>) ال</w:t>
      </w:r>
      <w:r w:rsidR="00885624" w:rsidRPr="0095534F">
        <w:rPr>
          <w:rtl/>
        </w:rPr>
        <w:t xml:space="preserve">حجّ </w:t>
      </w:r>
      <w:r w:rsidRPr="0095534F">
        <w:rPr>
          <w:rtl/>
        </w:rPr>
        <w:t>22</w:t>
      </w:r>
      <w:r w:rsidR="00817E94" w:rsidRPr="0095534F">
        <w:rPr>
          <w:rtl/>
        </w:rPr>
        <w:t>:</w:t>
      </w:r>
      <w:r w:rsidRPr="0095534F">
        <w:rPr>
          <w:rtl/>
        </w:rPr>
        <w:t xml:space="preserve"> 25</w:t>
      </w:r>
      <w:r w:rsidR="00817E94" w:rsidRPr="0095534F">
        <w:rPr>
          <w:rtl/>
        </w:rPr>
        <w:t>،</w:t>
      </w:r>
      <w:r w:rsidRPr="0095534F">
        <w:rPr>
          <w:rtl/>
        </w:rPr>
        <w:t xml:space="preserve"> وفي الفقيه تتمة</w:t>
      </w:r>
      <w:r w:rsidR="00817E94" w:rsidRPr="0095534F">
        <w:rPr>
          <w:rtl/>
        </w:rPr>
        <w:t>:</w:t>
      </w:r>
      <w:r w:rsidRPr="0095534F">
        <w:rPr>
          <w:rtl/>
        </w:rPr>
        <w:t xml:space="preserve"> </w:t>
      </w:r>
      <w:r w:rsidR="00C1044D" w:rsidRPr="0095534F">
        <w:rPr>
          <w:rStyle w:val="libFootnoteAlaemChar"/>
          <w:rtl/>
        </w:rPr>
        <w:t>(</w:t>
      </w:r>
      <w:r w:rsidR="00C1044D" w:rsidRPr="0095534F">
        <w:rPr>
          <w:rStyle w:val="libFootnoteAieChar"/>
          <w:rtl/>
        </w:rPr>
        <w:t>ن</w:t>
      </w:r>
      <w:r w:rsidR="00C1044D" w:rsidRPr="0095534F">
        <w:rPr>
          <w:rStyle w:val="libFootnoteAieChar"/>
          <w:rFonts w:hint="cs"/>
          <w:rtl/>
        </w:rPr>
        <w:t>ُ</w:t>
      </w:r>
      <w:r w:rsidR="00C1044D" w:rsidRPr="0095534F">
        <w:rPr>
          <w:rStyle w:val="libFootnoteAieChar"/>
          <w:rtl/>
        </w:rPr>
        <w:t>ذ</w:t>
      </w:r>
      <w:r w:rsidR="00C1044D" w:rsidRPr="0095534F">
        <w:rPr>
          <w:rStyle w:val="libFootnoteAieChar"/>
          <w:rFonts w:hint="cs"/>
          <w:rtl/>
        </w:rPr>
        <w:t>ِ</w:t>
      </w:r>
      <w:r w:rsidR="00C1044D" w:rsidRPr="0095534F">
        <w:rPr>
          <w:rStyle w:val="libFootnoteAieChar"/>
          <w:rtl/>
        </w:rPr>
        <w:t>ق</w:t>
      </w:r>
      <w:r w:rsidR="00C1044D" w:rsidRPr="0095534F">
        <w:rPr>
          <w:rStyle w:val="libFootnoteAieChar"/>
          <w:rFonts w:hint="cs"/>
          <w:rtl/>
        </w:rPr>
        <w:t>ْ</w:t>
      </w:r>
      <w:r w:rsidR="00C1044D" w:rsidRPr="0095534F">
        <w:rPr>
          <w:rStyle w:val="libFootnoteAieChar"/>
          <w:rtl/>
        </w:rPr>
        <w:t>ه</w:t>
      </w:r>
      <w:r w:rsidR="00C1044D" w:rsidRPr="0095534F">
        <w:rPr>
          <w:rStyle w:val="libFootnoteAieChar"/>
          <w:rFonts w:hint="cs"/>
          <w:rtl/>
        </w:rPr>
        <w:t>ُ</w:t>
      </w:r>
      <w:r w:rsidR="00C1044D" w:rsidRPr="0095534F">
        <w:rPr>
          <w:rStyle w:val="libFootnoteAieChar"/>
          <w:rtl/>
        </w:rPr>
        <w:t xml:space="preserve"> م</w:t>
      </w:r>
      <w:r w:rsidR="00C1044D" w:rsidRPr="0095534F">
        <w:rPr>
          <w:rStyle w:val="libFootnoteAieChar"/>
          <w:rFonts w:hint="cs"/>
          <w:rtl/>
        </w:rPr>
        <w:t>ِ</w:t>
      </w:r>
      <w:r w:rsidR="00C1044D" w:rsidRPr="0095534F">
        <w:rPr>
          <w:rStyle w:val="libFootnoteAieChar"/>
          <w:rtl/>
        </w:rPr>
        <w:t>ن</w:t>
      </w:r>
      <w:r w:rsidR="00C1044D" w:rsidRPr="0095534F">
        <w:rPr>
          <w:rStyle w:val="libFootnoteAieChar"/>
          <w:rFonts w:hint="cs"/>
          <w:rtl/>
        </w:rPr>
        <w:t>ْ</w:t>
      </w:r>
      <w:r w:rsidR="00C1044D" w:rsidRPr="0095534F">
        <w:rPr>
          <w:rStyle w:val="libFootnoteAieChar"/>
          <w:rtl/>
        </w:rPr>
        <w:t xml:space="preserve"> ع</w:t>
      </w:r>
      <w:r w:rsidR="00C1044D" w:rsidRPr="0095534F">
        <w:rPr>
          <w:rStyle w:val="libFootnoteAieChar"/>
          <w:rFonts w:hint="cs"/>
          <w:rtl/>
        </w:rPr>
        <w:t>َ</w:t>
      </w:r>
      <w:r w:rsidR="00C1044D" w:rsidRPr="0095534F">
        <w:rPr>
          <w:rStyle w:val="libFootnoteAieChar"/>
          <w:rtl/>
        </w:rPr>
        <w:t>ذ</w:t>
      </w:r>
      <w:r w:rsidR="00C1044D" w:rsidRPr="0095534F">
        <w:rPr>
          <w:rStyle w:val="libFootnoteAieChar"/>
          <w:rFonts w:hint="cs"/>
          <w:rtl/>
        </w:rPr>
        <w:t>َ</w:t>
      </w:r>
      <w:r w:rsidR="00C1044D" w:rsidRPr="0095534F">
        <w:rPr>
          <w:rStyle w:val="libFootnoteAieChar"/>
          <w:rtl/>
        </w:rPr>
        <w:t>اب</w:t>
      </w:r>
      <w:r w:rsidR="00C1044D" w:rsidRPr="0095534F">
        <w:rPr>
          <w:rStyle w:val="libFootnoteAieChar"/>
          <w:rFonts w:hint="cs"/>
          <w:rtl/>
        </w:rPr>
        <w:t>ٍ</w:t>
      </w:r>
      <w:r w:rsidR="00C1044D" w:rsidRPr="0095534F">
        <w:rPr>
          <w:rStyle w:val="libFootnoteAieChar"/>
          <w:rtl/>
        </w:rPr>
        <w:t xml:space="preserve"> أ</w:t>
      </w:r>
      <w:r w:rsidR="00C1044D" w:rsidRPr="0095534F">
        <w:rPr>
          <w:rStyle w:val="libFootnoteAieChar"/>
          <w:rFonts w:hint="cs"/>
          <w:rtl/>
        </w:rPr>
        <w:t>َ</w:t>
      </w:r>
      <w:r w:rsidR="00C1044D" w:rsidRPr="0095534F">
        <w:rPr>
          <w:rStyle w:val="libFootnoteAieChar"/>
          <w:rtl/>
        </w:rPr>
        <w:t>ل</w:t>
      </w:r>
      <w:r w:rsidR="00C1044D" w:rsidRPr="0095534F">
        <w:rPr>
          <w:rStyle w:val="libFootnoteAieChar"/>
          <w:rFonts w:hint="cs"/>
          <w:rtl/>
        </w:rPr>
        <w:t>ِ</w:t>
      </w:r>
      <w:r w:rsidR="00C1044D" w:rsidRPr="0095534F">
        <w:rPr>
          <w:rStyle w:val="libFootnoteAieChar"/>
          <w:rtl/>
        </w:rPr>
        <w:t>يم</w:t>
      </w:r>
      <w:r w:rsidR="00C1044D" w:rsidRPr="0095534F">
        <w:rPr>
          <w:rStyle w:val="libFootnoteAieChar"/>
          <w:rFonts w:hint="cs"/>
          <w:rtl/>
        </w:rPr>
        <w:t>ٍ</w:t>
      </w:r>
      <w:r w:rsidR="00C1044D" w:rsidRPr="0095534F">
        <w:rPr>
          <w:rStyle w:val="libFootnoteAlaemChar"/>
          <w:rtl/>
        </w:rPr>
        <w:t>)</w:t>
      </w:r>
      <w:r w:rsidRPr="0095534F">
        <w:rPr>
          <w:rtl/>
        </w:rPr>
        <w:t xml:space="preserve"> ( هامش المخطوط ). </w:t>
      </w:r>
    </w:p>
    <w:p w:rsidR="002F6C38" w:rsidRPr="0095534F" w:rsidRDefault="002F6C38" w:rsidP="0095534F">
      <w:pPr>
        <w:pStyle w:val="libFootnote0"/>
        <w:rPr>
          <w:rtl/>
        </w:rPr>
      </w:pPr>
      <w:r w:rsidRPr="0095534F">
        <w:rPr>
          <w:rtl/>
        </w:rPr>
        <w:t>(</w:t>
      </w:r>
      <w:r w:rsidR="00E079A1" w:rsidRPr="0095534F">
        <w:rPr>
          <w:rFonts w:hint="cs"/>
          <w:rtl/>
        </w:rPr>
        <w:t>3</w:t>
      </w:r>
      <w:r w:rsidRPr="0095534F">
        <w:rPr>
          <w:rtl/>
        </w:rPr>
        <w:t>) في نسخة</w:t>
      </w:r>
      <w:r w:rsidR="00817E94" w:rsidRPr="0095534F">
        <w:rPr>
          <w:rtl/>
        </w:rPr>
        <w:t>:</w:t>
      </w:r>
      <w:r w:rsidRPr="0095534F">
        <w:rPr>
          <w:rtl/>
        </w:rPr>
        <w:t xml:space="preserve"> من ( هامش المخطوط ). </w:t>
      </w:r>
    </w:p>
    <w:p w:rsidR="002F6C38" w:rsidRPr="0095534F" w:rsidRDefault="002F6C38" w:rsidP="0095534F">
      <w:pPr>
        <w:pStyle w:val="libFootnote0"/>
        <w:rPr>
          <w:rtl/>
        </w:rPr>
      </w:pPr>
      <w:r w:rsidRPr="0095534F">
        <w:rPr>
          <w:rtl/>
        </w:rPr>
        <w:t>(</w:t>
      </w:r>
      <w:r w:rsidR="00E079A1" w:rsidRPr="0095534F">
        <w:rPr>
          <w:rFonts w:hint="cs"/>
          <w:rtl/>
        </w:rPr>
        <w:t>4</w:t>
      </w:r>
      <w:r w:rsidRPr="0095534F">
        <w:rPr>
          <w:rtl/>
        </w:rPr>
        <w:t>) الفقيه 2</w:t>
      </w:r>
      <w:r w:rsidR="00817E94" w:rsidRPr="0095534F">
        <w:rPr>
          <w:rtl/>
        </w:rPr>
        <w:t>:</w:t>
      </w:r>
      <w:r w:rsidRPr="0095534F">
        <w:rPr>
          <w:rtl/>
        </w:rPr>
        <w:t xml:space="preserve"> 164 </w:t>
      </w:r>
      <w:r w:rsidR="008A3557" w:rsidRPr="0095534F">
        <w:rPr>
          <w:rtl/>
        </w:rPr>
        <w:t>/</w:t>
      </w:r>
      <w:r w:rsidRPr="0095534F">
        <w:rPr>
          <w:rtl/>
        </w:rPr>
        <w:t xml:space="preserve"> 705. </w:t>
      </w:r>
    </w:p>
    <w:p w:rsidR="002F6C38" w:rsidRPr="0095534F" w:rsidRDefault="002F6C38" w:rsidP="0095534F">
      <w:pPr>
        <w:pStyle w:val="libFootnote0"/>
        <w:rPr>
          <w:rtl/>
        </w:rPr>
      </w:pPr>
      <w:r w:rsidRPr="0095534F">
        <w:rPr>
          <w:rtl/>
        </w:rPr>
        <w:t>5</w:t>
      </w:r>
      <w:r w:rsidR="00817E94" w:rsidRPr="0095534F">
        <w:rPr>
          <w:rtl/>
        </w:rPr>
        <w:t xml:space="preserve"> - </w:t>
      </w:r>
      <w:r w:rsidRPr="0095534F">
        <w:rPr>
          <w:rtl/>
        </w:rPr>
        <w:t>الكافي 4</w:t>
      </w:r>
      <w:r w:rsidR="00817E94" w:rsidRPr="0095534F">
        <w:rPr>
          <w:rtl/>
        </w:rPr>
        <w:t>:</w:t>
      </w:r>
      <w:r w:rsidRPr="0095534F">
        <w:rPr>
          <w:rtl/>
        </w:rPr>
        <w:t xml:space="preserve"> 230 </w:t>
      </w:r>
      <w:r w:rsidR="008A3557" w:rsidRPr="0095534F">
        <w:rPr>
          <w:rtl/>
        </w:rPr>
        <w:t>/</w:t>
      </w:r>
      <w:r w:rsidRPr="0095534F">
        <w:rPr>
          <w:rtl/>
        </w:rPr>
        <w:t xml:space="preserve"> 1</w:t>
      </w:r>
      <w:r w:rsidR="00817E94" w:rsidRPr="0095534F">
        <w:rPr>
          <w:rtl/>
        </w:rPr>
        <w:t>،</w:t>
      </w:r>
      <w:r w:rsidRPr="0095534F">
        <w:rPr>
          <w:rtl/>
        </w:rPr>
        <w:t xml:space="preserve"> وأورد ذيله في الحديث 1 من الباب 17 من هذه </w:t>
      </w:r>
      <w:r w:rsidR="00686FCC" w:rsidRPr="0095534F">
        <w:rPr>
          <w:rtl/>
        </w:rPr>
        <w:t>الأبواب</w:t>
      </w:r>
      <w:r w:rsidRPr="0095534F">
        <w:rPr>
          <w:rtl/>
        </w:rPr>
        <w:t xml:space="preserve">. </w:t>
      </w:r>
    </w:p>
    <w:p w:rsidR="002F6C38" w:rsidRPr="0095534F" w:rsidRDefault="002F6C38" w:rsidP="0095534F">
      <w:pPr>
        <w:pStyle w:val="libFootnote0"/>
        <w:rPr>
          <w:rtl/>
        </w:rPr>
      </w:pPr>
      <w:r w:rsidRPr="0095534F">
        <w:rPr>
          <w:rtl/>
        </w:rPr>
        <w:t>(</w:t>
      </w:r>
      <w:r w:rsidR="00E079A1" w:rsidRPr="0095534F">
        <w:rPr>
          <w:rFonts w:hint="cs"/>
          <w:rtl/>
        </w:rPr>
        <w:t>5</w:t>
      </w:r>
      <w:r w:rsidRPr="0095534F">
        <w:rPr>
          <w:rtl/>
        </w:rPr>
        <w:t>) في نسخة</w:t>
      </w:r>
      <w:r w:rsidR="00817E94" w:rsidRPr="0095534F">
        <w:rPr>
          <w:rtl/>
        </w:rPr>
        <w:t>:</w:t>
      </w:r>
      <w:r w:rsidRPr="0095534F">
        <w:rPr>
          <w:rtl/>
        </w:rPr>
        <w:t xml:space="preserve"> عن العلاء بن رزين ( هامش المخطوط ). </w:t>
      </w:r>
    </w:p>
    <w:p w:rsidR="002F6C38" w:rsidRPr="0095534F" w:rsidRDefault="002F6C38" w:rsidP="0095534F">
      <w:pPr>
        <w:pStyle w:val="libFootnote0"/>
        <w:rPr>
          <w:rtl/>
        </w:rPr>
      </w:pPr>
      <w:r w:rsidRPr="0095534F">
        <w:rPr>
          <w:rtl/>
        </w:rPr>
        <w:t>(</w:t>
      </w:r>
      <w:r w:rsidR="00E079A1" w:rsidRPr="0095534F">
        <w:rPr>
          <w:rFonts w:hint="cs"/>
          <w:rtl/>
        </w:rPr>
        <w:t>6</w:t>
      </w:r>
      <w:r w:rsidRPr="0095534F">
        <w:rPr>
          <w:rtl/>
        </w:rPr>
        <w:t>) الفقيه 2</w:t>
      </w:r>
      <w:r w:rsidR="00817E94" w:rsidRPr="0095534F">
        <w:rPr>
          <w:rtl/>
        </w:rPr>
        <w:t>:</w:t>
      </w:r>
      <w:r w:rsidRPr="0095534F">
        <w:rPr>
          <w:rtl/>
        </w:rPr>
        <w:t xml:space="preserve"> 165 </w:t>
      </w:r>
      <w:r w:rsidR="008A3557" w:rsidRPr="0095534F">
        <w:rPr>
          <w:rtl/>
        </w:rPr>
        <w:t>/</w:t>
      </w:r>
      <w:r w:rsidRPr="0095534F">
        <w:rPr>
          <w:rtl/>
        </w:rPr>
        <w:t xml:space="preserve"> 714. </w:t>
      </w:r>
    </w:p>
    <w:p w:rsidR="002F6C38" w:rsidRPr="0095534F" w:rsidRDefault="002F6C38" w:rsidP="0095534F">
      <w:pPr>
        <w:pStyle w:val="libFootnote0"/>
        <w:rPr>
          <w:rtl/>
        </w:rPr>
      </w:pPr>
      <w:r w:rsidRPr="0095534F">
        <w:rPr>
          <w:rtl/>
        </w:rPr>
        <w:t>(</w:t>
      </w:r>
      <w:r w:rsidR="00E079A1" w:rsidRPr="0095534F">
        <w:rPr>
          <w:rFonts w:hint="cs"/>
          <w:rtl/>
        </w:rPr>
        <w:t>7</w:t>
      </w:r>
      <w:r w:rsidRPr="0095534F">
        <w:rPr>
          <w:rtl/>
        </w:rPr>
        <w:t>) علل الشرائع</w:t>
      </w:r>
      <w:r w:rsidR="00817E94" w:rsidRPr="0095534F">
        <w:rPr>
          <w:rtl/>
        </w:rPr>
        <w:t>:</w:t>
      </w:r>
      <w:r w:rsidRPr="0095534F">
        <w:rPr>
          <w:rtl/>
        </w:rPr>
        <w:t xml:space="preserve"> 446 </w:t>
      </w:r>
      <w:r w:rsidR="008A3557" w:rsidRPr="0095534F">
        <w:rPr>
          <w:rtl/>
        </w:rPr>
        <w:t>/</w:t>
      </w:r>
      <w:r w:rsidRPr="0095534F">
        <w:rPr>
          <w:rtl/>
        </w:rPr>
        <w:t xml:space="preserve"> 4.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646220">
      <w:pPr>
        <w:pStyle w:val="libNormal0"/>
        <w:rPr>
          <w:rtl/>
        </w:rPr>
      </w:pPr>
      <w:r>
        <w:rPr>
          <w:rtl/>
        </w:rPr>
        <w:lastRenderedPageBreak/>
        <w:t xml:space="preserve">العلاء بن رزين </w:t>
      </w:r>
      <w:r w:rsidRPr="002F6C38">
        <w:rPr>
          <w:rStyle w:val="libFootnotenumChar"/>
          <w:rtl/>
        </w:rPr>
        <w:t>(</w:t>
      </w:r>
      <w:r w:rsidR="00646220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646220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885624">
        <w:rPr>
          <w:rtl/>
        </w:rPr>
        <w:t xml:space="preserve">عليّ </w:t>
      </w:r>
      <w:r>
        <w:rPr>
          <w:rtl/>
        </w:rPr>
        <w:t>بن مهزيار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E94221">
        <w:rPr>
          <w:rtl/>
        </w:rPr>
        <w:t>فضّال</w:t>
      </w:r>
      <w:r>
        <w:rPr>
          <w:rtl/>
        </w:rPr>
        <w:t xml:space="preserve">ة مثله </w:t>
      </w:r>
      <w:r w:rsidRPr="002F6C38">
        <w:rPr>
          <w:rStyle w:val="libFootnotenumChar"/>
          <w:rtl/>
        </w:rPr>
        <w:t>(</w:t>
      </w:r>
      <w:r w:rsidR="00646220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[ 17627 ]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 xml:space="preserve">قال </w:t>
      </w:r>
      <w:r w:rsidR="009C2A3E">
        <w:rPr>
          <w:rtl/>
        </w:rPr>
        <w:t>الكلينيّ</w:t>
      </w:r>
      <w:r w:rsidR="00817E94">
        <w:rPr>
          <w:rtl/>
        </w:rPr>
        <w:t>،</w:t>
      </w:r>
      <w:r>
        <w:rPr>
          <w:rtl/>
        </w:rPr>
        <w:t xml:space="preserve"> والصدوق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وروي </w:t>
      </w:r>
      <w:r w:rsidR="00851444">
        <w:rPr>
          <w:rtl/>
        </w:rPr>
        <w:t xml:space="preserve">ان </w:t>
      </w:r>
      <w:r>
        <w:rPr>
          <w:rtl/>
        </w:rPr>
        <w:t xml:space="preserve">المقام </w:t>
      </w:r>
      <w:r w:rsidR="00885624">
        <w:rPr>
          <w:rtl/>
        </w:rPr>
        <w:t>ب</w:t>
      </w:r>
      <w:r w:rsidR="00320FFD">
        <w:rPr>
          <w:rtl/>
        </w:rPr>
        <w:t>مك</w:t>
      </w:r>
      <w:r w:rsidR="001D754D">
        <w:rPr>
          <w:rtl/>
        </w:rPr>
        <w:t>ة</w:t>
      </w:r>
      <w:r w:rsidR="00A97D93">
        <w:rPr>
          <w:rtl/>
        </w:rPr>
        <w:t xml:space="preserve"> </w:t>
      </w:r>
      <w:r>
        <w:rPr>
          <w:rtl/>
        </w:rPr>
        <w:t>يقس</w:t>
      </w:r>
      <w:r w:rsidR="00320FFD">
        <w:rPr>
          <w:rFonts w:hint="cs"/>
          <w:rtl/>
        </w:rPr>
        <w:t>ّ</w:t>
      </w:r>
      <w:r>
        <w:rPr>
          <w:rtl/>
        </w:rPr>
        <w:t>ى القلوب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[ 17628 ]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</w:t>
      </w:r>
      <w:r w:rsidR="00F64D7D">
        <w:rPr>
          <w:rtl/>
        </w:rPr>
        <w:t xml:space="preserve">عمّن </w:t>
      </w:r>
      <w:r>
        <w:rPr>
          <w:rtl/>
        </w:rPr>
        <w:t>ذكره</w:t>
      </w:r>
      <w:r w:rsidR="00817E94">
        <w:rPr>
          <w:rtl/>
        </w:rPr>
        <w:t>،</w:t>
      </w:r>
      <w:r>
        <w:rPr>
          <w:rtl/>
        </w:rPr>
        <w:t xml:space="preserve"> عن ذريح</w:t>
      </w:r>
      <w:r w:rsidR="00817E94">
        <w:rPr>
          <w:rtl/>
        </w:rPr>
        <w:t>،</w:t>
      </w:r>
      <w:r>
        <w:rPr>
          <w:rtl/>
        </w:rPr>
        <w:t xml:space="preserve"> عن أبي بصير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فرغت من نسكك فارجع </w:t>
      </w:r>
      <w:r w:rsidR="005C3C6B">
        <w:rPr>
          <w:rtl/>
        </w:rPr>
        <w:t>ف</w:t>
      </w:r>
      <w:r w:rsidR="00FC03F9">
        <w:rPr>
          <w:rtl/>
        </w:rPr>
        <w:t xml:space="preserve">أنّه </w:t>
      </w:r>
      <w:r>
        <w:rPr>
          <w:rtl/>
        </w:rPr>
        <w:t>أشوق لك إلى الرجوع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646220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</w:t>
      </w:r>
      <w:r w:rsidR="00885624">
        <w:rPr>
          <w:rtl/>
        </w:rPr>
        <w:t xml:space="preserve">عليّ </w:t>
      </w:r>
      <w:r w:rsidR="002F6C38">
        <w:rPr>
          <w:rtl/>
        </w:rPr>
        <w:t>بن الحسين بإسناده عن داود الرقي</w:t>
      </w:r>
      <w:r w:rsidR="00817E94">
        <w:rPr>
          <w:rtl/>
        </w:rPr>
        <w:t>،</w:t>
      </w:r>
      <w:r w:rsidR="002F6C38"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2F6C38">
        <w:rPr>
          <w:rtl/>
        </w:rPr>
        <w:t xml:space="preserve">مثله </w:t>
      </w:r>
      <w:r w:rsidR="002F6C38" w:rsidRPr="002F6C38">
        <w:rPr>
          <w:rStyle w:val="libFootnotenumChar"/>
          <w:rtl/>
        </w:rPr>
        <w:t>(</w:t>
      </w:r>
      <w:r w:rsidR="00646220">
        <w:rPr>
          <w:rStyle w:val="libFootnotenumChar"/>
          <w:rFonts w:hint="cs"/>
          <w:rtl/>
        </w:rPr>
        <w:t>3</w:t>
      </w:r>
      <w:r w:rsidR="002F6C38" w:rsidRPr="002F6C38">
        <w:rPr>
          <w:rStyle w:val="libFootnotenumChar"/>
          <w:rtl/>
        </w:rPr>
        <w:t>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646220">
      <w:pPr>
        <w:pStyle w:val="libNormal"/>
        <w:rPr>
          <w:rtl/>
        </w:rPr>
      </w:pPr>
      <w:r w:rsidRPr="00E85D7F">
        <w:rPr>
          <w:rStyle w:val="libNormalChar"/>
          <w:rtl/>
        </w:rPr>
        <w:t>[ 17629 ]</w:t>
      </w:r>
      <w:r>
        <w:rPr>
          <w:rtl/>
        </w:rPr>
        <w:t xml:space="preserve"> 8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روي عن النبي والائمة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FC03F9">
        <w:rPr>
          <w:rtl/>
        </w:rPr>
        <w:t xml:space="preserve">أنّه </w:t>
      </w:r>
      <w:r>
        <w:rPr>
          <w:rtl/>
        </w:rPr>
        <w:t xml:space="preserve">يكره المقام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817E94">
        <w:rPr>
          <w:rtl/>
        </w:rPr>
        <w:t>،</w:t>
      </w:r>
      <w:r>
        <w:rPr>
          <w:rtl/>
        </w:rPr>
        <w:t xml:space="preserve"> ل</w:t>
      </w:r>
      <w:r w:rsidR="00851444">
        <w:rPr>
          <w:rtl/>
        </w:rPr>
        <w:t xml:space="preserve">ان </w:t>
      </w:r>
      <w:r>
        <w:rPr>
          <w:rtl/>
        </w:rPr>
        <w:t xml:space="preserve">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خرج عنها </w:t>
      </w:r>
      <w:r w:rsidRPr="002F6C38">
        <w:rPr>
          <w:rStyle w:val="libFootnotenumChar"/>
          <w:rtl/>
        </w:rPr>
        <w:t>(</w:t>
      </w:r>
      <w:r w:rsidR="00646220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والمقيم بها يقسو قلبه </w:t>
      </w:r>
      <w:r w:rsidR="00885624">
        <w:rPr>
          <w:rtl/>
        </w:rPr>
        <w:t xml:space="preserve">حتّى </w:t>
      </w:r>
      <w:r>
        <w:rPr>
          <w:rtl/>
        </w:rPr>
        <w:t>يأتي فيها ما يأتي في غيرها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646220">
      <w:pPr>
        <w:pStyle w:val="libNormal"/>
        <w:rPr>
          <w:rtl/>
        </w:rPr>
      </w:pPr>
      <w:r>
        <w:rPr>
          <w:rtl/>
        </w:rPr>
        <w:t xml:space="preserve">وفي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جعفر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مسرور</w:t>
      </w:r>
      <w:r w:rsidR="00817E94">
        <w:rPr>
          <w:rtl/>
        </w:rPr>
        <w:t>،</w:t>
      </w:r>
      <w:r>
        <w:rPr>
          <w:rtl/>
        </w:rPr>
        <w:t xml:space="preserve"> عن الحسين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عامر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السياري</w:t>
      </w:r>
      <w:r w:rsidR="00817E94">
        <w:rPr>
          <w:rtl/>
        </w:rPr>
        <w:t>،</w:t>
      </w:r>
      <w:r>
        <w:rPr>
          <w:rtl/>
        </w:rPr>
        <w:t xml:space="preserve"> عن جماعة من أصحابنا</w:t>
      </w:r>
      <w:r w:rsidR="00817E94">
        <w:rPr>
          <w:rtl/>
        </w:rPr>
        <w:t>،</w:t>
      </w:r>
      <w:r>
        <w:rPr>
          <w:rtl/>
        </w:rPr>
        <w:t xml:space="preserve"> رفعه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2F6C38">
        <w:rPr>
          <w:rStyle w:val="libFootnotenumChar"/>
          <w:rtl/>
        </w:rPr>
        <w:t>(</w:t>
      </w:r>
      <w:r w:rsidR="00646220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646220" w:rsidRDefault="002F6C38" w:rsidP="00646220">
      <w:pPr>
        <w:pStyle w:val="libFootnote0"/>
        <w:rPr>
          <w:rtl/>
        </w:rPr>
      </w:pPr>
      <w:r w:rsidRPr="00646220">
        <w:rPr>
          <w:rtl/>
        </w:rPr>
        <w:t>(</w:t>
      </w:r>
      <w:r w:rsidR="00646220" w:rsidRPr="00646220">
        <w:rPr>
          <w:rFonts w:hint="cs"/>
          <w:rtl/>
        </w:rPr>
        <w:t>1</w:t>
      </w:r>
      <w:r w:rsidRPr="00646220">
        <w:rPr>
          <w:rtl/>
        </w:rPr>
        <w:t>) التهذيب 5</w:t>
      </w:r>
      <w:r w:rsidR="00817E94" w:rsidRPr="00646220">
        <w:rPr>
          <w:rtl/>
        </w:rPr>
        <w:t>:</w:t>
      </w:r>
      <w:r w:rsidRPr="00646220">
        <w:rPr>
          <w:rtl/>
        </w:rPr>
        <w:t xml:space="preserve"> 448 </w:t>
      </w:r>
      <w:r w:rsidR="008A3557" w:rsidRPr="00646220">
        <w:rPr>
          <w:rtl/>
        </w:rPr>
        <w:t>/</w:t>
      </w:r>
      <w:r w:rsidRPr="00646220">
        <w:rPr>
          <w:rtl/>
        </w:rPr>
        <w:t xml:space="preserve"> 1563. </w:t>
      </w:r>
    </w:p>
    <w:p w:rsidR="002F6C38" w:rsidRPr="00646220" w:rsidRDefault="002F6C38" w:rsidP="00646220">
      <w:pPr>
        <w:pStyle w:val="libFootnote0"/>
        <w:rPr>
          <w:rtl/>
        </w:rPr>
      </w:pPr>
      <w:r w:rsidRPr="00646220">
        <w:rPr>
          <w:rtl/>
        </w:rPr>
        <w:t>(</w:t>
      </w:r>
      <w:r w:rsidR="00646220" w:rsidRPr="00646220">
        <w:rPr>
          <w:rFonts w:hint="cs"/>
          <w:rtl/>
        </w:rPr>
        <w:t>2</w:t>
      </w:r>
      <w:r w:rsidRPr="00646220">
        <w:rPr>
          <w:rtl/>
        </w:rPr>
        <w:t>) التهذيب 5</w:t>
      </w:r>
      <w:r w:rsidR="00817E94" w:rsidRPr="00646220">
        <w:rPr>
          <w:rtl/>
        </w:rPr>
        <w:t>:</w:t>
      </w:r>
      <w:r w:rsidRPr="00646220">
        <w:rPr>
          <w:rtl/>
        </w:rPr>
        <w:t xml:space="preserve"> 463 </w:t>
      </w:r>
      <w:r w:rsidR="008A3557" w:rsidRPr="00646220">
        <w:rPr>
          <w:rtl/>
        </w:rPr>
        <w:t>/</w:t>
      </w:r>
      <w:r w:rsidRPr="00646220">
        <w:rPr>
          <w:rtl/>
        </w:rPr>
        <w:t xml:space="preserve"> 1616. </w:t>
      </w:r>
    </w:p>
    <w:p w:rsidR="002F6C38" w:rsidRPr="00646220" w:rsidRDefault="002F6C38" w:rsidP="00646220">
      <w:pPr>
        <w:pStyle w:val="libFootnote0"/>
        <w:rPr>
          <w:rtl/>
        </w:rPr>
      </w:pPr>
      <w:r w:rsidRPr="00646220">
        <w:rPr>
          <w:rtl/>
        </w:rPr>
        <w:t>6</w:t>
      </w:r>
      <w:r w:rsidR="00817E94" w:rsidRPr="00646220">
        <w:rPr>
          <w:rtl/>
        </w:rPr>
        <w:t xml:space="preserve"> - </w:t>
      </w:r>
      <w:r w:rsidRPr="00646220">
        <w:rPr>
          <w:rtl/>
        </w:rPr>
        <w:t>الكافي 4</w:t>
      </w:r>
      <w:r w:rsidR="00817E94" w:rsidRPr="00646220">
        <w:rPr>
          <w:rtl/>
        </w:rPr>
        <w:t>:</w:t>
      </w:r>
      <w:r w:rsidRPr="00646220">
        <w:rPr>
          <w:rtl/>
        </w:rPr>
        <w:t xml:space="preserve"> 230 </w:t>
      </w:r>
      <w:r w:rsidR="008A3557" w:rsidRPr="00646220">
        <w:rPr>
          <w:rtl/>
        </w:rPr>
        <w:t>/</w:t>
      </w:r>
      <w:r w:rsidRPr="00646220">
        <w:rPr>
          <w:rtl/>
        </w:rPr>
        <w:t xml:space="preserve"> ذيل الحديث 1</w:t>
      </w:r>
      <w:r w:rsidR="00817E94" w:rsidRPr="00646220">
        <w:rPr>
          <w:rtl/>
        </w:rPr>
        <w:t>،</w:t>
      </w:r>
      <w:r w:rsidRPr="00646220">
        <w:rPr>
          <w:rtl/>
        </w:rPr>
        <w:t xml:space="preserve"> والفقيه 2</w:t>
      </w:r>
      <w:r w:rsidR="00817E94" w:rsidRPr="00646220">
        <w:rPr>
          <w:rtl/>
        </w:rPr>
        <w:t>:</w:t>
      </w:r>
      <w:r w:rsidRPr="00646220">
        <w:rPr>
          <w:rtl/>
        </w:rPr>
        <w:t xml:space="preserve"> 165 </w:t>
      </w:r>
      <w:r w:rsidR="008A3557" w:rsidRPr="00646220">
        <w:rPr>
          <w:rtl/>
        </w:rPr>
        <w:t>/</w:t>
      </w:r>
      <w:r w:rsidRPr="00646220">
        <w:rPr>
          <w:rtl/>
        </w:rPr>
        <w:t xml:space="preserve"> 715. </w:t>
      </w:r>
    </w:p>
    <w:p w:rsidR="002F6C38" w:rsidRPr="00646220" w:rsidRDefault="002F6C38" w:rsidP="00646220">
      <w:pPr>
        <w:pStyle w:val="libFootnote0"/>
        <w:rPr>
          <w:rtl/>
        </w:rPr>
      </w:pPr>
      <w:r w:rsidRPr="00646220">
        <w:rPr>
          <w:rtl/>
        </w:rPr>
        <w:t>7</w:t>
      </w:r>
      <w:r w:rsidR="00817E94" w:rsidRPr="00646220">
        <w:rPr>
          <w:rtl/>
        </w:rPr>
        <w:t xml:space="preserve"> - </w:t>
      </w:r>
      <w:r w:rsidRPr="00646220">
        <w:rPr>
          <w:rtl/>
        </w:rPr>
        <w:t>الكافي 4</w:t>
      </w:r>
      <w:r w:rsidR="00817E94" w:rsidRPr="00646220">
        <w:rPr>
          <w:rtl/>
        </w:rPr>
        <w:t>:</w:t>
      </w:r>
      <w:r w:rsidRPr="00646220">
        <w:rPr>
          <w:rtl/>
        </w:rPr>
        <w:t xml:space="preserve"> 230 </w:t>
      </w:r>
      <w:r w:rsidR="008A3557" w:rsidRPr="00646220">
        <w:rPr>
          <w:rtl/>
        </w:rPr>
        <w:t>/</w:t>
      </w:r>
      <w:r w:rsidRPr="00646220">
        <w:rPr>
          <w:rtl/>
        </w:rPr>
        <w:t xml:space="preserve"> 2. </w:t>
      </w:r>
    </w:p>
    <w:p w:rsidR="002F6C38" w:rsidRPr="00646220" w:rsidRDefault="002F6C38" w:rsidP="00646220">
      <w:pPr>
        <w:pStyle w:val="libFootnote0"/>
        <w:rPr>
          <w:rtl/>
        </w:rPr>
      </w:pPr>
      <w:r w:rsidRPr="00646220">
        <w:rPr>
          <w:rtl/>
        </w:rPr>
        <w:t>(</w:t>
      </w:r>
      <w:r w:rsidR="00646220" w:rsidRPr="00646220">
        <w:rPr>
          <w:rFonts w:hint="cs"/>
          <w:rtl/>
        </w:rPr>
        <w:t>3</w:t>
      </w:r>
      <w:r w:rsidRPr="00646220">
        <w:rPr>
          <w:rtl/>
        </w:rPr>
        <w:t>) الفقيه 2</w:t>
      </w:r>
      <w:r w:rsidR="00817E94" w:rsidRPr="00646220">
        <w:rPr>
          <w:rtl/>
        </w:rPr>
        <w:t>:</w:t>
      </w:r>
      <w:r w:rsidRPr="00646220">
        <w:rPr>
          <w:rtl/>
        </w:rPr>
        <w:t xml:space="preserve"> 165 </w:t>
      </w:r>
      <w:r w:rsidR="008A3557" w:rsidRPr="00646220">
        <w:rPr>
          <w:rtl/>
        </w:rPr>
        <w:t>/</w:t>
      </w:r>
      <w:r w:rsidRPr="00646220">
        <w:rPr>
          <w:rtl/>
        </w:rPr>
        <w:t xml:space="preserve"> 716. </w:t>
      </w:r>
    </w:p>
    <w:p w:rsidR="002F6C38" w:rsidRPr="00646220" w:rsidRDefault="002F6C38" w:rsidP="00646220">
      <w:pPr>
        <w:pStyle w:val="libFootnote0"/>
        <w:rPr>
          <w:rtl/>
        </w:rPr>
      </w:pPr>
      <w:r w:rsidRPr="00646220">
        <w:rPr>
          <w:rtl/>
        </w:rPr>
        <w:t>8</w:t>
      </w:r>
      <w:r w:rsidR="00817E94" w:rsidRPr="00646220">
        <w:rPr>
          <w:rtl/>
        </w:rPr>
        <w:t xml:space="preserve"> - </w:t>
      </w:r>
      <w:r w:rsidRPr="00646220">
        <w:rPr>
          <w:rtl/>
        </w:rPr>
        <w:t>الفقيه 2</w:t>
      </w:r>
      <w:r w:rsidR="00817E94" w:rsidRPr="00646220">
        <w:rPr>
          <w:rtl/>
        </w:rPr>
        <w:t>:</w:t>
      </w:r>
      <w:r w:rsidRPr="00646220">
        <w:rPr>
          <w:rtl/>
        </w:rPr>
        <w:t xml:space="preserve"> 126 </w:t>
      </w:r>
      <w:r w:rsidR="008A3557" w:rsidRPr="00646220">
        <w:rPr>
          <w:rtl/>
        </w:rPr>
        <w:t>/</w:t>
      </w:r>
      <w:r w:rsidRPr="00646220">
        <w:rPr>
          <w:rtl/>
        </w:rPr>
        <w:t xml:space="preserve"> 545. </w:t>
      </w:r>
    </w:p>
    <w:p w:rsidR="002F6C38" w:rsidRPr="00646220" w:rsidRDefault="002F6C38" w:rsidP="00646220">
      <w:pPr>
        <w:pStyle w:val="libFootnote0"/>
        <w:rPr>
          <w:rtl/>
        </w:rPr>
      </w:pPr>
      <w:r w:rsidRPr="00646220">
        <w:rPr>
          <w:rtl/>
        </w:rPr>
        <w:t>(</w:t>
      </w:r>
      <w:r w:rsidR="00646220" w:rsidRPr="00646220">
        <w:rPr>
          <w:rFonts w:hint="cs"/>
          <w:rtl/>
        </w:rPr>
        <w:t>4</w:t>
      </w:r>
      <w:r w:rsidRPr="00646220">
        <w:rPr>
          <w:rtl/>
        </w:rPr>
        <w:t>) في المصدر</w:t>
      </w:r>
      <w:r w:rsidR="00817E94" w:rsidRPr="00646220">
        <w:rPr>
          <w:rtl/>
        </w:rPr>
        <w:t>:</w:t>
      </w:r>
      <w:r w:rsidRPr="00646220">
        <w:rPr>
          <w:rtl/>
        </w:rPr>
        <w:t xml:space="preserve"> أخرج عنها. </w:t>
      </w:r>
    </w:p>
    <w:p w:rsidR="002F6C38" w:rsidRPr="00646220" w:rsidRDefault="002F6C38" w:rsidP="00646220">
      <w:pPr>
        <w:pStyle w:val="libFootnote0"/>
        <w:rPr>
          <w:rtl/>
        </w:rPr>
      </w:pPr>
      <w:r w:rsidRPr="00646220">
        <w:rPr>
          <w:rtl/>
        </w:rPr>
        <w:t>(</w:t>
      </w:r>
      <w:r w:rsidR="00646220" w:rsidRPr="00646220">
        <w:rPr>
          <w:rFonts w:hint="cs"/>
          <w:rtl/>
        </w:rPr>
        <w:t>5</w:t>
      </w:r>
      <w:r w:rsidRPr="00646220">
        <w:rPr>
          <w:rtl/>
        </w:rPr>
        <w:t>) علل الشرائع</w:t>
      </w:r>
      <w:r w:rsidR="00817E94" w:rsidRPr="00646220">
        <w:rPr>
          <w:rtl/>
        </w:rPr>
        <w:t>:</w:t>
      </w:r>
      <w:r w:rsidRPr="00646220">
        <w:rPr>
          <w:rtl/>
        </w:rPr>
        <w:t xml:space="preserve"> 446 </w:t>
      </w:r>
      <w:r w:rsidR="008A3557" w:rsidRPr="00646220">
        <w:rPr>
          <w:rtl/>
        </w:rPr>
        <w:t>/</w:t>
      </w:r>
      <w:r w:rsidRPr="00646220">
        <w:rPr>
          <w:rtl/>
        </w:rPr>
        <w:t xml:space="preserve"> 2.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[ 17630 ]</w:t>
      </w:r>
      <w:r>
        <w:rPr>
          <w:rtl/>
        </w:rPr>
        <w:t xml:space="preserve"> 9</w:t>
      </w:r>
      <w:r w:rsidR="00817E94">
        <w:rPr>
          <w:rtl/>
        </w:rPr>
        <w:t xml:space="preserve"> - </w:t>
      </w:r>
      <w:r>
        <w:rPr>
          <w:rtl/>
        </w:rPr>
        <w:t>وب</w:t>
      </w:r>
      <w:r w:rsidR="00A05F85">
        <w:rPr>
          <w:rtl/>
        </w:rPr>
        <w:t>الإِسناد</w:t>
      </w:r>
      <w:r w:rsidR="00B678CF">
        <w:rPr>
          <w:rtl/>
        </w:rPr>
        <w:t xml:space="preserve"> </w:t>
      </w:r>
      <w:r>
        <w:rPr>
          <w:rtl/>
        </w:rPr>
        <w:t>عن السياري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جمهور رفعه إلى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قضى أحدكم نسكه فليركب راحلته وليلحق بأهله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646220">
        <w:rPr>
          <w:rFonts w:hint="cs"/>
          <w:rtl/>
        </w:rPr>
        <w:t>إ</w:t>
      </w:r>
      <w:r w:rsidR="00851444">
        <w:rPr>
          <w:rtl/>
        </w:rPr>
        <w:t>ن</w:t>
      </w:r>
      <w:r w:rsidR="00646220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المقام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يقس</w:t>
      </w:r>
      <w:r w:rsidR="000C2414">
        <w:rPr>
          <w:rFonts w:hint="cs"/>
          <w:rtl/>
        </w:rPr>
        <w:t>ّ</w:t>
      </w:r>
      <w:r>
        <w:rPr>
          <w:rtl/>
        </w:rPr>
        <w:t>ي القلب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0C2414">
      <w:pPr>
        <w:pStyle w:val="libNormal"/>
        <w:rPr>
          <w:rtl/>
        </w:rPr>
      </w:pPr>
      <w:r w:rsidRPr="00E85D7F">
        <w:rPr>
          <w:rStyle w:val="libNormalChar"/>
          <w:rtl/>
        </w:rPr>
        <w:t>[ 17631 ]</w:t>
      </w:r>
      <w:r>
        <w:rPr>
          <w:rtl/>
        </w:rPr>
        <w:t xml:space="preserve"> 10</w:t>
      </w:r>
      <w:r w:rsidR="00817E94">
        <w:rPr>
          <w:rtl/>
        </w:rPr>
        <w:t xml:space="preserve"> - </w:t>
      </w:r>
      <w:r>
        <w:rPr>
          <w:rtl/>
        </w:rPr>
        <w:t xml:space="preserve">وفي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وفي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عيون الاخبار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أحمد بن إدريس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أحمد بن يحيى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معروف</w:t>
      </w:r>
      <w:r w:rsidR="00817E94">
        <w:rPr>
          <w:rtl/>
        </w:rPr>
        <w:t>،</w:t>
      </w:r>
      <w:r>
        <w:rPr>
          <w:rtl/>
        </w:rPr>
        <w:t xml:space="preserve"> عن أخيه عمر</w:t>
      </w:r>
      <w:r w:rsidR="00817E94">
        <w:rPr>
          <w:rtl/>
        </w:rPr>
        <w:t>،</w:t>
      </w:r>
      <w:r>
        <w:rPr>
          <w:rtl/>
        </w:rPr>
        <w:t xml:space="preserve"> عن جعفر بن عقبة</w:t>
      </w:r>
      <w:r w:rsidR="00817E94">
        <w:rPr>
          <w:rtl/>
        </w:rPr>
        <w:t>،</w:t>
      </w:r>
      <w:r>
        <w:rPr>
          <w:rtl/>
        </w:rPr>
        <w:t xml:space="preserve"> عن أبي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0C2414">
        <w:rPr>
          <w:rFonts w:hint="cs"/>
          <w:rtl/>
        </w:rPr>
        <w:t>إ</w:t>
      </w:r>
      <w:r w:rsidR="00851444">
        <w:rPr>
          <w:rtl/>
        </w:rPr>
        <w:t xml:space="preserve">ن </w:t>
      </w:r>
      <w:r>
        <w:rPr>
          <w:rtl/>
        </w:rPr>
        <w:t>عليا</w:t>
      </w:r>
      <w:r w:rsidR="000C2414">
        <w:rPr>
          <w:rFonts w:hint="cs"/>
          <w:rtl/>
        </w:rPr>
        <w:t>ً</w:t>
      </w:r>
      <w:r>
        <w:rPr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لم يبت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 xml:space="preserve">بعد إذ هاجر منها </w:t>
      </w:r>
      <w:r w:rsidR="00885624">
        <w:rPr>
          <w:rtl/>
        </w:rPr>
        <w:t xml:space="preserve">حتّى </w:t>
      </w:r>
      <w:r>
        <w:rPr>
          <w:rtl/>
        </w:rPr>
        <w:t xml:space="preserve">قبضه الله </w:t>
      </w:r>
      <w:r w:rsidR="00597D47">
        <w:rPr>
          <w:rtl/>
        </w:rPr>
        <w:t>عزّ وجلّ</w:t>
      </w:r>
      <w:r>
        <w:rPr>
          <w:rtl/>
        </w:rPr>
        <w:t xml:space="preserve"> إليه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ولم ذاك؟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B416A">
        <w:rPr>
          <w:rtl/>
        </w:rPr>
        <w:t xml:space="preserve">كان </w:t>
      </w:r>
      <w:r>
        <w:rPr>
          <w:rtl/>
        </w:rPr>
        <w:t xml:space="preserve">يكره </w:t>
      </w:r>
      <w:r w:rsidR="00851444">
        <w:rPr>
          <w:rtl/>
        </w:rPr>
        <w:t xml:space="preserve">ان </w:t>
      </w:r>
      <w:r>
        <w:rPr>
          <w:rtl/>
        </w:rPr>
        <w:t xml:space="preserve">يبيت بأرض قد هاجر منها </w:t>
      </w:r>
      <w:r w:rsidRPr="002F6C38">
        <w:rPr>
          <w:rStyle w:val="libFootnotenumChar"/>
          <w:rtl/>
        </w:rPr>
        <w:t>(</w:t>
      </w:r>
      <w:r w:rsidR="000C2414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ف</w:t>
      </w:r>
      <w:r w:rsidR="004B416A">
        <w:rPr>
          <w:rtl/>
        </w:rPr>
        <w:t xml:space="preserve">كان </w:t>
      </w:r>
      <w:r>
        <w:rPr>
          <w:rtl/>
        </w:rPr>
        <w:t>يصلي العصر ويخرج منها ويبيت بغيرها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[ 17632 ]</w:t>
      </w:r>
      <w:r>
        <w:rPr>
          <w:rtl/>
        </w:rPr>
        <w:t xml:space="preserve"> 11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المفيد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المقنعة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الصادق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لا أ</w:t>
      </w:r>
      <w:r w:rsidR="000C2414">
        <w:rPr>
          <w:rFonts w:hint="cs"/>
          <w:rtl/>
        </w:rPr>
        <w:t>ُ</w:t>
      </w:r>
      <w:r>
        <w:rPr>
          <w:rtl/>
        </w:rPr>
        <w:t>حب</w:t>
      </w:r>
      <w:r w:rsidR="000C2414">
        <w:rPr>
          <w:rFonts w:hint="cs"/>
          <w:rtl/>
        </w:rPr>
        <w:t>ّ</w:t>
      </w:r>
      <w:r>
        <w:rPr>
          <w:rtl/>
        </w:rPr>
        <w:t xml:space="preserve"> للرجل </w:t>
      </w:r>
      <w:r w:rsidR="00851444">
        <w:rPr>
          <w:rtl/>
        </w:rPr>
        <w:t xml:space="preserve">ان </w:t>
      </w:r>
      <w:r>
        <w:rPr>
          <w:rtl/>
        </w:rPr>
        <w:t xml:space="preserve">يقيم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سنة</w:t>
      </w:r>
      <w:r w:rsidR="00817E94">
        <w:rPr>
          <w:rtl/>
        </w:rPr>
        <w:t>،</w:t>
      </w:r>
      <w:r>
        <w:rPr>
          <w:rtl/>
        </w:rPr>
        <w:t xml:space="preserve"> وكره المجاورة بها</w:t>
      </w:r>
      <w:r w:rsidR="00817E94">
        <w:rPr>
          <w:rtl/>
        </w:rPr>
        <w:t>،</w:t>
      </w:r>
      <w:r>
        <w:rPr>
          <w:rtl/>
        </w:rPr>
        <w:t xml:space="preserve"> وقال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ذلك يقس</w:t>
      </w:r>
      <w:r w:rsidR="000C2414">
        <w:rPr>
          <w:rFonts w:hint="cs"/>
          <w:rtl/>
        </w:rPr>
        <w:t>ّ</w:t>
      </w:r>
      <w:r>
        <w:rPr>
          <w:rtl/>
        </w:rPr>
        <w:t>ي القلب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870" w:name="_Toc283486299"/>
      <w:bookmarkStart w:id="871" w:name="_Toc303150790"/>
      <w:bookmarkStart w:id="872" w:name="_Toc376860137"/>
      <w:bookmarkStart w:id="873" w:name="_Toc274435984"/>
      <w:r>
        <w:rPr>
          <w:rtl/>
        </w:rPr>
        <w:t>17</w:t>
      </w:r>
      <w:r w:rsidR="00817E94">
        <w:rPr>
          <w:rtl/>
        </w:rPr>
        <w:t xml:space="preserve"> - </w:t>
      </w:r>
      <w:r>
        <w:rPr>
          <w:rtl/>
        </w:rPr>
        <w:t xml:space="preserve">باب كراهة رفع البناء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فوق الكعبة</w:t>
      </w:r>
      <w:r w:rsidR="00817E94">
        <w:rPr>
          <w:rtl/>
        </w:rPr>
        <w:t>،</w:t>
      </w:r>
      <w:r>
        <w:rPr>
          <w:rtl/>
        </w:rPr>
        <w:t xml:space="preserve"> وتحريم</w:t>
      </w:r>
      <w:bookmarkEnd w:id="870"/>
      <w:bookmarkEnd w:id="871"/>
      <w:r w:rsidR="006020DA">
        <w:rPr>
          <w:rtl/>
        </w:rPr>
        <w:t xml:space="preserve"> </w:t>
      </w:r>
      <w:bookmarkStart w:id="874" w:name="_Toc283486300"/>
      <w:bookmarkStart w:id="875" w:name="_Toc303150791"/>
      <w:r w:rsidR="00817E94">
        <w:rPr>
          <w:rtl/>
        </w:rPr>
        <w:t>د</w:t>
      </w:r>
      <w:r>
        <w:rPr>
          <w:rtl/>
        </w:rPr>
        <w:t>خول المشركين اليها</w:t>
      </w:r>
      <w:bookmarkEnd w:id="872"/>
      <w:bookmarkEnd w:id="873"/>
      <w:bookmarkEnd w:id="874"/>
      <w:bookmarkEnd w:id="875"/>
    </w:p>
    <w:p w:rsidR="002F6C38" w:rsidRDefault="002F6C38" w:rsidP="00A130F3">
      <w:pPr>
        <w:pStyle w:val="libNormal"/>
        <w:rPr>
          <w:rtl/>
        </w:rPr>
      </w:pPr>
      <w:r w:rsidRPr="00E85D7F">
        <w:rPr>
          <w:rStyle w:val="libNormalChar"/>
          <w:rtl/>
        </w:rPr>
        <w:t>[ 17633 ]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الحكم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 w:rsidRPr="002F6C38">
        <w:rPr>
          <w:rStyle w:val="libFootnotenumChar"/>
          <w:rtl/>
        </w:rPr>
        <w:t>(</w:t>
      </w:r>
      <w:r w:rsidR="00A130F3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العلاء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ولا ينبغي لاحد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A130F3" w:rsidRDefault="002F6C38" w:rsidP="00A130F3">
      <w:pPr>
        <w:pStyle w:val="libFootnote0"/>
        <w:rPr>
          <w:rtl/>
        </w:rPr>
      </w:pPr>
      <w:r w:rsidRPr="00A130F3">
        <w:rPr>
          <w:rtl/>
        </w:rPr>
        <w:t>9</w:t>
      </w:r>
      <w:r w:rsidR="00817E94" w:rsidRPr="00A130F3">
        <w:rPr>
          <w:rtl/>
        </w:rPr>
        <w:t xml:space="preserve"> - </w:t>
      </w:r>
      <w:r w:rsidRPr="00A130F3">
        <w:rPr>
          <w:rtl/>
        </w:rPr>
        <w:t>علل الشرائع</w:t>
      </w:r>
      <w:r w:rsidR="00817E94" w:rsidRPr="00A130F3">
        <w:rPr>
          <w:rtl/>
        </w:rPr>
        <w:t>:</w:t>
      </w:r>
      <w:r w:rsidRPr="00A130F3">
        <w:rPr>
          <w:rtl/>
        </w:rPr>
        <w:t xml:space="preserve"> 446 </w:t>
      </w:r>
      <w:r w:rsidR="008A3557" w:rsidRPr="00A130F3">
        <w:rPr>
          <w:rtl/>
        </w:rPr>
        <w:t>/</w:t>
      </w:r>
      <w:r w:rsidRPr="00A130F3">
        <w:rPr>
          <w:rtl/>
        </w:rPr>
        <w:t xml:space="preserve"> 3. </w:t>
      </w:r>
    </w:p>
    <w:p w:rsidR="002F6C38" w:rsidRPr="00A130F3" w:rsidRDefault="002F6C38" w:rsidP="00A130F3">
      <w:pPr>
        <w:pStyle w:val="libFootnote0"/>
        <w:rPr>
          <w:rtl/>
        </w:rPr>
      </w:pPr>
      <w:r w:rsidRPr="00A130F3">
        <w:rPr>
          <w:rtl/>
        </w:rPr>
        <w:t>10</w:t>
      </w:r>
      <w:r w:rsidR="00817E94" w:rsidRPr="00A130F3">
        <w:rPr>
          <w:rtl/>
        </w:rPr>
        <w:t xml:space="preserve"> - </w:t>
      </w:r>
      <w:r w:rsidRPr="00A130F3">
        <w:rPr>
          <w:rtl/>
        </w:rPr>
        <w:t>علل الشرائع</w:t>
      </w:r>
      <w:r w:rsidR="00817E94" w:rsidRPr="00A130F3">
        <w:rPr>
          <w:rtl/>
        </w:rPr>
        <w:t>:</w:t>
      </w:r>
      <w:r w:rsidRPr="00A130F3">
        <w:rPr>
          <w:rtl/>
        </w:rPr>
        <w:t xml:space="preserve"> 452 </w:t>
      </w:r>
      <w:r w:rsidR="008A3557" w:rsidRPr="00A130F3">
        <w:rPr>
          <w:rtl/>
        </w:rPr>
        <w:t>/</w:t>
      </w:r>
      <w:r w:rsidRPr="00A130F3">
        <w:rPr>
          <w:rtl/>
        </w:rPr>
        <w:t xml:space="preserve"> 1</w:t>
      </w:r>
      <w:r w:rsidR="00817E94" w:rsidRPr="00A130F3">
        <w:rPr>
          <w:rtl/>
        </w:rPr>
        <w:t>،</w:t>
      </w:r>
      <w:r w:rsidRPr="00A130F3">
        <w:rPr>
          <w:rtl/>
        </w:rPr>
        <w:t xml:space="preserve"> وعيون أخبار الرضا </w:t>
      </w:r>
      <w:r w:rsidR="008A3557" w:rsidRPr="00A130F3">
        <w:rPr>
          <w:rFonts w:hint="cs"/>
          <w:rtl/>
        </w:rPr>
        <w:t xml:space="preserve">( </w:t>
      </w:r>
      <w:r w:rsidR="008A3557" w:rsidRPr="00A130F3">
        <w:rPr>
          <w:rStyle w:val="libFootnoteAlaemChar"/>
          <w:rFonts w:hint="cs"/>
          <w:rtl/>
        </w:rPr>
        <w:t xml:space="preserve">عليه‌السلام </w:t>
      </w:r>
      <w:r w:rsidR="008A3557" w:rsidRPr="00A130F3">
        <w:rPr>
          <w:rFonts w:hint="cs"/>
          <w:rtl/>
        </w:rPr>
        <w:t xml:space="preserve">) </w:t>
      </w:r>
      <w:r w:rsidRPr="00A130F3">
        <w:rPr>
          <w:rtl/>
        </w:rPr>
        <w:t>2</w:t>
      </w:r>
      <w:r w:rsidR="00817E94" w:rsidRPr="00A130F3">
        <w:rPr>
          <w:rtl/>
        </w:rPr>
        <w:t>:</w:t>
      </w:r>
      <w:r w:rsidRPr="00A130F3">
        <w:rPr>
          <w:rtl/>
        </w:rPr>
        <w:t xml:space="preserve"> 84 </w:t>
      </w:r>
      <w:r w:rsidR="008A3557" w:rsidRPr="00A130F3">
        <w:rPr>
          <w:rtl/>
        </w:rPr>
        <w:t>/</w:t>
      </w:r>
      <w:r w:rsidRPr="00A130F3">
        <w:rPr>
          <w:rtl/>
        </w:rPr>
        <w:t xml:space="preserve"> 24. </w:t>
      </w:r>
    </w:p>
    <w:p w:rsidR="002F6C38" w:rsidRPr="00A130F3" w:rsidRDefault="002F6C38" w:rsidP="00A130F3">
      <w:pPr>
        <w:pStyle w:val="libFootnote0"/>
        <w:rPr>
          <w:rtl/>
        </w:rPr>
      </w:pPr>
      <w:r w:rsidRPr="00A130F3">
        <w:rPr>
          <w:rtl/>
        </w:rPr>
        <w:t>(1) في العلل زيادة</w:t>
      </w:r>
      <w:r w:rsidR="00817E94" w:rsidRPr="00A130F3">
        <w:rPr>
          <w:rtl/>
        </w:rPr>
        <w:t>:</w:t>
      </w:r>
      <w:r w:rsidRPr="00A130F3">
        <w:rPr>
          <w:rtl/>
        </w:rPr>
        <w:t xml:space="preserve"> رسول الله</w:t>
      </w:r>
      <w:r w:rsidR="00A130F3" w:rsidRPr="00A130F3">
        <w:rPr>
          <w:rFonts w:hint="cs"/>
          <w:rtl/>
        </w:rPr>
        <w:t xml:space="preserve"> (</w:t>
      </w:r>
      <w:r w:rsidRPr="00A130F3">
        <w:rPr>
          <w:rtl/>
        </w:rPr>
        <w:t xml:space="preserve"> </w:t>
      </w:r>
      <w:r w:rsidR="00A130F3" w:rsidRPr="00A130F3">
        <w:rPr>
          <w:rStyle w:val="libFootnoteAlaemChar"/>
          <w:rFonts w:hint="cs"/>
          <w:rtl/>
        </w:rPr>
        <w:t>صلى‌الله‌عليه‌وآله‌</w:t>
      </w:r>
      <w:r w:rsidRPr="00A130F3">
        <w:rPr>
          <w:rStyle w:val="libFootnoteAlaemChar"/>
          <w:rtl/>
        </w:rPr>
        <w:t xml:space="preserve"> </w:t>
      </w:r>
      <w:r w:rsidR="00A130F3" w:rsidRPr="00A130F3">
        <w:rPr>
          <w:rFonts w:hint="cs"/>
          <w:rtl/>
        </w:rPr>
        <w:t>) .</w:t>
      </w:r>
    </w:p>
    <w:p w:rsidR="002F6C38" w:rsidRPr="00A130F3" w:rsidRDefault="002F6C38" w:rsidP="00A130F3">
      <w:pPr>
        <w:pStyle w:val="libFootnote0"/>
        <w:rPr>
          <w:rtl/>
        </w:rPr>
      </w:pPr>
      <w:r w:rsidRPr="00A130F3">
        <w:rPr>
          <w:rtl/>
        </w:rPr>
        <w:t>11</w:t>
      </w:r>
      <w:r w:rsidR="00817E94" w:rsidRPr="00A130F3">
        <w:rPr>
          <w:rtl/>
        </w:rPr>
        <w:t xml:space="preserve"> - </w:t>
      </w:r>
      <w:r w:rsidRPr="00A130F3">
        <w:rPr>
          <w:rtl/>
        </w:rPr>
        <w:t>المقنعة</w:t>
      </w:r>
      <w:r w:rsidR="00817E94" w:rsidRPr="00A130F3">
        <w:rPr>
          <w:rtl/>
        </w:rPr>
        <w:t>:</w:t>
      </w:r>
      <w:r w:rsidRPr="00A130F3">
        <w:rPr>
          <w:rtl/>
        </w:rPr>
        <w:t xml:space="preserve"> 70.</w:t>
      </w:r>
    </w:p>
    <w:p w:rsidR="002F6C38" w:rsidRPr="00A130F3" w:rsidRDefault="002F6C38" w:rsidP="00A130F3">
      <w:pPr>
        <w:pStyle w:val="libFootnote0"/>
        <w:rPr>
          <w:rtl/>
        </w:rPr>
      </w:pPr>
      <w:r w:rsidRPr="00A130F3">
        <w:rPr>
          <w:rtl/>
        </w:rPr>
        <w:t xml:space="preserve">الباب 17 </w:t>
      </w:r>
    </w:p>
    <w:p w:rsidR="002F6C38" w:rsidRPr="00A130F3" w:rsidRDefault="002F6C38" w:rsidP="00A130F3">
      <w:pPr>
        <w:pStyle w:val="libFootnote0"/>
        <w:rPr>
          <w:rtl/>
        </w:rPr>
      </w:pPr>
      <w:r w:rsidRPr="00A130F3">
        <w:rPr>
          <w:rtl/>
        </w:rPr>
        <w:t>فيه 3 أحاديث</w:t>
      </w:r>
    </w:p>
    <w:p w:rsidR="002F6C38" w:rsidRPr="00A130F3" w:rsidRDefault="002F6C38" w:rsidP="00A130F3">
      <w:pPr>
        <w:pStyle w:val="libFootnote0"/>
        <w:rPr>
          <w:rtl/>
        </w:rPr>
      </w:pPr>
      <w:r w:rsidRPr="00A130F3">
        <w:rPr>
          <w:rtl/>
        </w:rPr>
        <w:t>1</w:t>
      </w:r>
      <w:r w:rsidR="00817E94" w:rsidRPr="00A130F3">
        <w:rPr>
          <w:rtl/>
        </w:rPr>
        <w:t xml:space="preserve"> - </w:t>
      </w:r>
      <w:r w:rsidRPr="00A130F3">
        <w:rPr>
          <w:rtl/>
        </w:rPr>
        <w:t>الكافي 4</w:t>
      </w:r>
      <w:r w:rsidR="00817E94" w:rsidRPr="00A130F3">
        <w:rPr>
          <w:rtl/>
        </w:rPr>
        <w:t>:</w:t>
      </w:r>
      <w:r w:rsidRPr="00A130F3">
        <w:rPr>
          <w:rtl/>
        </w:rPr>
        <w:t xml:space="preserve"> 230 </w:t>
      </w:r>
      <w:r w:rsidR="008A3557" w:rsidRPr="00A130F3">
        <w:rPr>
          <w:rtl/>
        </w:rPr>
        <w:t>/</w:t>
      </w:r>
      <w:r w:rsidRPr="00A130F3">
        <w:rPr>
          <w:rtl/>
        </w:rPr>
        <w:t xml:space="preserve"> 1. </w:t>
      </w:r>
    </w:p>
    <w:p w:rsidR="002F6C38" w:rsidRPr="00A130F3" w:rsidRDefault="002F6C38" w:rsidP="00A130F3">
      <w:pPr>
        <w:pStyle w:val="libFootnote0"/>
        <w:rPr>
          <w:rtl/>
        </w:rPr>
      </w:pPr>
      <w:r w:rsidRPr="00A130F3">
        <w:rPr>
          <w:rtl/>
        </w:rPr>
        <w:t>(</w:t>
      </w:r>
      <w:r w:rsidR="000C2414" w:rsidRPr="00A130F3">
        <w:rPr>
          <w:rFonts w:hint="cs"/>
          <w:rtl/>
        </w:rPr>
        <w:t>2</w:t>
      </w:r>
      <w:r w:rsidRPr="00A130F3">
        <w:rPr>
          <w:rtl/>
        </w:rPr>
        <w:t>) في المصدر</w:t>
      </w:r>
      <w:r w:rsidR="00817E94" w:rsidRPr="00A130F3">
        <w:rPr>
          <w:rtl/>
        </w:rPr>
        <w:t>:</w:t>
      </w:r>
      <w:r w:rsidRPr="00A130F3">
        <w:rPr>
          <w:rtl/>
        </w:rPr>
        <w:t xml:space="preserve"> </w:t>
      </w:r>
      <w:r w:rsidR="00885624" w:rsidRPr="00A130F3">
        <w:rPr>
          <w:rtl/>
        </w:rPr>
        <w:t xml:space="preserve">عليّ </w:t>
      </w:r>
      <w:r w:rsidRPr="00A130F3">
        <w:rPr>
          <w:rtl/>
        </w:rPr>
        <w:t xml:space="preserve">بن الحكم وصفوان.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066738" w:rsidP="00D67A0F">
      <w:pPr>
        <w:pStyle w:val="libNormal0"/>
        <w:rPr>
          <w:rtl/>
        </w:rPr>
      </w:pPr>
      <w:r>
        <w:rPr>
          <w:rFonts w:hint="cs"/>
          <w:rtl/>
        </w:rPr>
        <w:lastRenderedPageBreak/>
        <w:t>أ</w:t>
      </w:r>
      <w:r w:rsidR="00851444">
        <w:rPr>
          <w:rtl/>
        </w:rPr>
        <w:t xml:space="preserve">ن </w:t>
      </w:r>
      <w:r w:rsidR="002F6C38">
        <w:rPr>
          <w:rtl/>
        </w:rPr>
        <w:t>يرفع بناء فوق الكعبة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EA2A52">
      <w:pPr>
        <w:pStyle w:val="libNormal"/>
        <w:rPr>
          <w:rtl/>
        </w:rPr>
      </w:pPr>
      <w:r>
        <w:rPr>
          <w:rtl/>
        </w:rPr>
        <w:t xml:space="preserve">ورواه الشيخ كما </w:t>
      </w:r>
      <w:r w:rsidR="003204F8">
        <w:rPr>
          <w:rtl/>
        </w:rPr>
        <w:t xml:space="preserve">مرّ </w:t>
      </w:r>
      <w:r>
        <w:rPr>
          <w:rtl/>
        </w:rPr>
        <w:t xml:space="preserve">في الباب السابق </w:t>
      </w:r>
      <w:r w:rsidRPr="002F6C38">
        <w:rPr>
          <w:rStyle w:val="libFootnotenumChar"/>
          <w:rtl/>
        </w:rPr>
        <w:t>(</w:t>
      </w:r>
      <w:r w:rsidR="00EA2A52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EA2A52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</w:t>
      </w:r>
      <w:r w:rsidR="00885624">
        <w:rPr>
          <w:rtl/>
        </w:rPr>
        <w:t xml:space="preserve">عليّ </w:t>
      </w:r>
      <w:r w:rsidR="002F6C38">
        <w:rPr>
          <w:rtl/>
        </w:rPr>
        <w:t xml:space="preserve">بن الحسين بإسناده عن العلاء مثله </w:t>
      </w:r>
      <w:r w:rsidR="002F6C38" w:rsidRPr="002F6C38">
        <w:rPr>
          <w:rStyle w:val="libFootnotenumChar"/>
          <w:rtl/>
        </w:rPr>
        <w:t>(</w:t>
      </w:r>
      <w:r w:rsidR="00EA2A52">
        <w:rPr>
          <w:rStyle w:val="libFootnotenumChar"/>
          <w:rFonts w:hint="cs"/>
          <w:rtl/>
        </w:rPr>
        <w:t>2</w:t>
      </w:r>
      <w:r w:rsidR="002F6C38" w:rsidRPr="002F6C38">
        <w:rPr>
          <w:rStyle w:val="libFootnotenumChar"/>
          <w:rtl/>
        </w:rPr>
        <w:t>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[ 17634 ]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حاتم</w:t>
      </w:r>
      <w:r w:rsidR="00817E94">
        <w:rPr>
          <w:rtl/>
        </w:rPr>
        <w:t>،</w:t>
      </w:r>
      <w:r>
        <w:rPr>
          <w:rtl/>
        </w:rPr>
        <w:t xml:space="preserve"> عن القاسم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حمد</w:t>
      </w:r>
      <w:r w:rsidR="00851444">
        <w:rPr>
          <w:rtl/>
        </w:rPr>
        <w:t xml:space="preserve">ان </w:t>
      </w:r>
      <w:r>
        <w:rPr>
          <w:rtl/>
        </w:rPr>
        <w:t>بن الحسين</w:t>
      </w:r>
      <w:r w:rsidR="00817E94">
        <w:rPr>
          <w:rtl/>
        </w:rPr>
        <w:t>،</w:t>
      </w:r>
      <w:r>
        <w:rPr>
          <w:rtl/>
        </w:rPr>
        <w:t xml:space="preserve"> عن الحسين بن الوليد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لم سم</w:t>
      </w:r>
      <w:r w:rsidR="00843BAF">
        <w:rPr>
          <w:rFonts w:hint="cs"/>
          <w:rtl/>
        </w:rPr>
        <w:t>ّ</w:t>
      </w:r>
      <w:r>
        <w:rPr>
          <w:rtl/>
        </w:rPr>
        <w:t>ي بيت الله الحرام؟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</w:t>
      </w:r>
      <w:r w:rsidR="00FC03F9">
        <w:rPr>
          <w:rtl/>
        </w:rPr>
        <w:t xml:space="preserve">أنّه </w:t>
      </w:r>
      <w:r>
        <w:rPr>
          <w:rtl/>
        </w:rPr>
        <w:t>ح</w:t>
      </w:r>
      <w:r w:rsidR="00843BAF">
        <w:rPr>
          <w:rFonts w:hint="cs"/>
          <w:rtl/>
        </w:rPr>
        <w:t>ُ</w:t>
      </w:r>
      <w:r>
        <w:rPr>
          <w:rtl/>
        </w:rPr>
        <w:t>ر</w:t>
      </w:r>
      <w:r w:rsidR="00843BAF">
        <w:rPr>
          <w:rFonts w:hint="cs"/>
          <w:rtl/>
        </w:rPr>
        <w:t>ّ</w:t>
      </w:r>
      <w:r>
        <w:rPr>
          <w:rtl/>
        </w:rPr>
        <w:t xml:space="preserve">م على المشركين </w:t>
      </w:r>
      <w:r w:rsidR="00851444">
        <w:rPr>
          <w:rtl/>
        </w:rPr>
        <w:t xml:space="preserve">ان </w:t>
      </w:r>
      <w:r>
        <w:rPr>
          <w:rtl/>
        </w:rPr>
        <w:t>يدخلوه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[ 17635 ]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المفيد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المقنعة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نهى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51444">
        <w:rPr>
          <w:rtl/>
        </w:rPr>
        <w:t xml:space="preserve">ان </w:t>
      </w:r>
      <w:r w:rsidR="00843BAF">
        <w:rPr>
          <w:rtl/>
        </w:rPr>
        <w:t>يرفع ال</w:t>
      </w:r>
      <w:r w:rsidR="00843BAF">
        <w:rPr>
          <w:rFonts w:hint="cs"/>
          <w:rtl/>
        </w:rPr>
        <w:t>إِ</w:t>
      </w:r>
      <w:r>
        <w:rPr>
          <w:rtl/>
        </w:rPr>
        <w:t>نس</w:t>
      </w:r>
      <w:r w:rsidR="00851444">
        <w:rPr>
          <w:rtl/>
        </w:rPr>
        <w:t xml:space="preserve">ان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بناء فوق الكعبة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876" w:name="_Toc283486301"/>
      <w:bookmarkStart w:id="877" w:name="_Toc303150792"/>
      <w:bookmarkStart w:id="878" w:name="_Toc376860138"/>
      <w:bookmarkStart w:id="879" w:name="_Toc274435985"/>
      <w:r>
        <w:rPr>
          <w:rtl/>
        </w:rPr>
        <w:t>18</w:t>
      </w:r>
      <w:r w:rsidR="00817E94">
        <w:rPr>
          <w:rtl/>
        </w:rPr>
        <w:t xml:space="preserve"> - </w:t>
      </w:r>
      <w:r>
        <w:rPr>
          <w:rtl/>
        </w:rPr>
        <w:t>باب وجوب احترام الكعبة وتعظيمها</w:t>
      </w:r>
      <w:r w:rsidR="00817E94">
        <w:rPr>
          <w:rtl/>
        </w:rPr>
        <w:t>،</w:t>
      </w:r>
      <w:r>
        <w:rPr>
          <w:rtl/>
        </w:rPr>
        <w:t xml:space="preserve"> وتحريم هدمها</w:t>
      </w:r>
      <w:bookmarkEnd w:id="876"/>
      <w:bookmarkEnd w:id="877"/>
      <w:r w:rsidR="006020DA">
        <w:rPr>
          <w:rtl/>
        </w:rPr>
        <w:t xml:space="preserve"> </w:t>
      </w:r>
      <w:bookmarkStart w:id="880" w:name="_Toc283486302"/>
      <w:bookmarkStart w:id="881" w:name="_Toc303150793"/>
      <w:r w:rsidR="00817E94">
        <w:rPr>
          <w:rtl/>
        </w:rPr>
        <w:t>و</w:t>
      </w:r>
      <w:r>
        <w:rPr>
          <w:rtl/>
        </w:rPr>
        <w:t>أذى مجاوريها</w:t>
      </w:r>
      <w:bookmarkEnd w:id="878"/>
      <w:bookmarkEnd w:id="879"/>
      <w:bookmarkEnd w:id="880"/>
      <w:bookmarkEnd w:id="881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[ 17636 ]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حمر</w:t>
      </w:r>
      <w:r w:rsidR="00851444">
        <w:rPr>
          <w:rtl/>
        </w:rPr>
        <w:t xml:space="preserve">ان </w:t>
      </w:r>
      <w:r>
        <w:rPr>
          <w:rtl/>
        </w:rPr>
        <w:t xml:space="preserve">وهشام بن سالم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</w:t>
      </w:r>
      <w:r w:rsidR="00843BAF">
        <w:rPr>
          <w:rFonts w:hint="cs"/>
          <w:rtl/>
        </w:rPr>
        <w:t>ـ</w:t>
      </w:r>
      <w:r>
        <w:rPr>
          <w:rtl/>
        </w:rPr>
        <w:t>م</w:t>
      </w:r>
      <w:r w:rsidR="00843BAF">
        <w:rPr>
          <w:rFonts w:hint="cs"/>
          <w:rtl/>
        </w:rPr>
        <w:t>ّ</w:t>
      </w:r>
      <w:r>
        <w:rPr>
          <w:rtl/>
        </w:rPr>
        <w:t>ا أقبل صاحب الحبشة بالفيل يريد هدم الكعبة مر</w:t>
      </w:r>
      <w:r w:rsidR="00843BAF">
        <w:rPr>
          <w:rFonts w:hint="cs"/>
          <w:rtl/>
        </w:rPr>
        <w:t>ّ</w:t>
      </w:r>
      <w:r>
        <w:rPr>
          <w:rtl/>
        </w:rPr>
        <w:t>وا بإبل لعبد المطل</w:t>
      </w:r>
      <w:r w:rsidR="00843BAF">
        <w:rPr>
          <w:rFonts w:hint="cs"/>
          <w:rtl/>
        </w:rPr>
        <w:t>ّ</w:t>
      </w:r>
      <w:r>
        <w:rPr>
          <w:rtl/>
        </w:rPr>
        <w:t>ب فاستاقوها</w:t>
      </w:r>
      <w:r w:rsidR="00817E94">
        <w:rPr>
          <w:rtl/>
        </w:rPr>
        <w:t>،</w:t>
      </w:r>
      <w:r>
        <w:rPr>
          <w:rtl/>
        </w:rPr>
        <w:t xml:space="preserve"> فتوج</w:t>
      </w:r>
      <w:r w:rsidR="00843BAF">
        <w:rPr>
          <w:rFonts w:hint="cs"/>
          <w:rtl/>
        </w:rPr>
        <w:t>ّ</w:t>
      </w:r>
      <w:r>
        <w:rPr>
          <w:rtl/>
        </w:rPr>
        <w:t>ه عبد المطلب إلى صاحبهم يسأله رد</w:t>
      </w:r>
      <w:r w:rsidR="00843BAF">
        <w:rPr>
          <w:rFonts w:hint="cs"/>
          <w:rtl/>
        </w:rPr>
        <w:t>ّ</w:t>
      </w:r>
      <w:r>
        <w:rPr>
          <w:rtl/>
        </w:rPr>
        <w:t xml:space="preserve"> إبله عليه فاستأذن عليه فأذن له</w:t>
      </w:r>
      <w:r w:rsidR="00817E94">
        <w:rPr>
          <w:rtl/>
        </w:rPr>
        <w:t>،</w:t>
      </w:r>
      <w:r>
        <w:rPr>
          <w:rtl/>
        </w:rPr>
        <w:t xml:space="preserve"> وقيل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43BAF">
        <w:rPr>
          <w:rFonts w:hint="cs"/>
          <w:rtl/>
        </w:rPr>
        <w:t>إ</w:t>
      </w:r>
      <w:r w:rsidR="00851444">
        <w:rPr>
          <w:rtl/>
        </w:rPr>
        <w:t>ن</w:t>
      </w:r>
      <w:r w:rsidR="00843BAF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هذا شريف قريش</w:t>
      </w:r>
      <w:r w:rsidR="00817E94">
        <w:rPr>
          <w:rtl/>
        </w:rPr>
        <w:t>،</w:t>
      </w:r>
      <w:r>
        <w:rPr>
          <w:rtl/>
        </w:rPr>
        <w:t xml:space="preserve"> أو عظيم قريش</w:t>
      </w:r>
      <w:r w:rsidR="00817E94">
        <w:rPr>
          <w:rtl/>
        </w:rPr>
        <w:t>،</w:t>
      </w:r>
      <w:r>
        <w:rPr>
          <w:rtl/>
        </w:rPr>
        <w:t xml:space="preserve"> وهو رجل له عقل ومروءة</w:t>
      </w:r>
      <w:r w:rsidR="00817E94">
        <w:rPr>
          <w:rtl/>
        </w:rPr>
        <w:t>،</w:t>
      </w:r>
      <w:r>
        <w:rPr>
          <w:rtl/>
        </w:rPr>
        <w:t xml:space="preserve"> فأكرمه وأدناه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قال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EA2A52" w:rsidRDefault="002F6C38" w:rsidP="00EA2A52">
      <w:pPr>
        <w:pStyle w:val="libFootnote0"/>
        <w:rPr>
          <w:rtl/>
        </w:rPr>
      </w:pPr>
      <w:r w:rsidRPr="00EA2A52">
        <w:rPr>
          <w:rtl/>
        </w:rPr>
        <w:t>(</w:t>
      </w:r>
      <w:r w:rsidR="00EA2A52" w:rsidRPr="00EA2A52">
        <w:rPr>
          <w:rFonts w:hint="cs"/>
          <w:rtl/>
        </w:rPr>
        <w:t>1</w:t>
      </w:r>
      <w:r w:rsidRPr="00EA2A52">
        <w:rPr>
          <w:rtl/>
        </w:rPr>
        <w:t xml:space="preserve">) </w:t>
      </w:r>
      <w:r w:rsidR="003204F8" w:rsidRPr="00EA2A52">
        <w:rPr>
          <w:rtl/>
        </w:rPr>
        <w:t xml:space="preserve">مرّ </w:t>
      </w:r>
      <w:r w:rsidRPr="00EA2A52">
        <w:rPr>
          <w:rtl/>
        </w:rPr>
        <w:t xml:space="preserve">في الحديث 5 من الباب 16 من هذه </w:t>
      </w:r>
      <w:r w:rsidR="00686FCC" w:rsidRPr="00EA2A52">
        <w:rPr>
          <w:rtl/>
        </w:rPr>
        <w:t>الأبواب</w:t>
      </w:r>
      <w:r w:rsidRPr="00EA2A52">
        <w:rPr>
          <w:rtl/>
        </w:rPr>
        <w:t xml:space="preserve">. </w:t>
      </w:r>
    </w:p>
    <w:p w:rsidR="002F6C38" w:rsidRPr="00EA2A52" w:rsidRDefault="002F6C38" w:rsidP="00EA2A52">
      <w:pPr>
        <w:pStyle w:val="libFootnote0"/>
        <w:rPr>
          <w:rtl/>
        </w:rPr>
      </w:pPr>
      <w:r w:rsidRPr="00EA2A52">
        <w:rPr>
          <w:rtl/>
        </w:rPr>
        <w:t>(</w:t>
      </w:r>
      <w:r w:rsidR="00EA2A52" w:rsidRPr="00EA2A52">
        <w:rPr>
          <w:rFonts w:hint="cs"/>
          <w:rtl/>
        </w:rPr>
        <w:t>2</w:t>
      </w:r>
      <w:r w:rsidRPr="00EA2A52">
        <w:rPr>
          <w:rtl/>
        </w:rPr>
        <w:t>) الفقيه 2</w:t>
      </w:r>
      <w:r w:rsidR="00817E94" w:rsidRPr="00EA2A52">
        <w:rPr>
          <w:rtl/>
        </w:rPr>
        <w:t>:</w:t>
      </w:r>
      <w:r w:rsidRPr="00EA2A52">
        <w:rPr>
          <w:rtl/>
        </w:rPr>
        <w:t xml:space="preserve"> 165 </w:t>
      </w:r>
      <w:r w:rsidR="008A3557" w:rsidRPr="00EA2A52">
        <w:rPr>
          <w:rtl/>
        </w:rPr>
        <w:t>/</w:t>
      </w:r>
      <w:r w:rsidRPr="00EA2A52">
        <w:rPr>
          <w:rtl/>
        </w:rPr>
        <w:t xml:space="preserve"> 714. </w:t>
      </w:r>
    </w:p>
    <w:p w:rsidR="002F6C38" w:rsidRPr="00EA2A52" w:rsidRDefault="002F6C38" w:rsidP="00EA2A52">
      <w:pPr>
        <w:pStyle w:val="libFootnote0"/>
        <w:rPr>
          <w:rtl/>
        </w:rPr>
      </w:pPr>
      <w:r w:rsidRPr="00EA2A52">
        <w:rPr>
          <w:rtl/>
        </w:rPr>
        <w:t>2</w:t>
      </w:r>
      <w:r w:rsidR="00817E94" w:rsidRPr="00EA2A52">
        <w:rPr>
          <w:rtl/>
        </w:rPr>
        <w:t xml:space="preserve"> - </w:t>
      </w:r>
      <w:r w:rsidRPr="00EA2A52">
        <w:rPr>
          <w:rtl/>
        </w:rPr>
        <w:t>علل الشرائع</w:t>
      </w:r>
      <w:r w:rsidR="00817E94" w:rsidRPr="00EA2A52">
        <w:rPr>
          <w:rtl/>
        </w:rPr>
        <w:t>:</w:t>
      </w:r>
      <w:r w:rsidRPr="00EA2A52">
        <w:rPr>
          <w:rtl/>
        </w:rPr>
        <w:t xml:space="preserve"> 398 </w:t>
      </w:r>
      <w:r w:rsidR="008A3557" w:rsidRPr="00EA2A52">
        <w:rPr>
          <w:rtl/>
        </w:rPr>
        <w:t>/</w:t>
      </w:r>
      <w:r w:rsidRPr="00EA2A52">
        <w:rPr>
          <w:rtl/>
        </w:rPr>
        <w:t xml:space="preserve"> 1. </w:t>
      </w:r>
    </w:p>
    <w:p w:rsidR="002F6C38" w:rsidRPr="00EA2A52" w:rsidRDefault="002F6C38" w:rsidP="00EA2A52">
      <w:pPr>
        <w:pStyle w:val="libFootnote0"/>
        <w:rPr>
          <w:rtl/>
        </w:rPr>
      </w:pPr>
      <w:r w:rsidRPr="00EA2A52">
        <w:rPr>
          <w:rtl/>
        </w:rPr>
        <w:t>3</w:t>
      </w:r>
      <w:r w:rsidR="00817E94" w:rsidRPr="00EA2A52">
        <w:rPr>
          <w:rtl/>
        </w:rPr>
        <w:t xml:space="preserve"> - </w:t>
      </w:r>
      <w:r w:rsidRPr="00EA2A52">
        <w:rPr>
          <w:rtl/>
        </w:rPr>
        <w:t>المقنعة</w:t>
      </w:r>
      <w:r w:rsidR="00817E94" w:rsidRPr="00EA2A52">
        <w:rPr>
          <w:rtl/>
        </w:rPr>
        <w:t>:</w:t>
      </w:r>
      <w:r w:rsidRPr="00EA2A52">
        <w:rPr>
          <w:rtl/>
        </w:rPr>
        <w:t xml:space="preserve"> 70.</w:t>
      </w:r>
    </w:p>
    <w:p w:rsidR="002F6C38" w:rsidRPr="00EA2A52" w:rsidRDefault="002F6C38" w:rsidP="00EA2A52">
      <w:pPr>
        <w:pStyle w:val="libFootnoteCenterBold"/>
        <w:rPr>
          <w:rtl/>
        </w:rPr>
      </w:pPr>
      <w:r w:rsidRPr="00EA2A52">
        <w:rPr>
          <w:rtl/>
        </w:rPr>
        <w:t xml:space="preserve">الباب 18 </w:t>
      </w:r>
    </w:p>
    <w:p w:rsidR="002F6C38" w:rsidRPr="00EA2A52" w:rsidRDefault="002F6C38" w:rsidP="00EA2A52">
      <w:pPr>
        <w:pStyle w:val="libFootnoteCenterBold"/>
        <w:rPr>
          <w:rtl/>
        </w:rPr>
      </w:pPr>
      <w:r w:rsidRPr="00EA2A52">
        <w:rPr>
          <w:rtl/>
        </w:rPr>
        <w:t xml:space="preserve">فيه 17 </w:t>
      </w:r>
      <w:r w:rsidR="0086662F" w:rsidRPr="00EA2A52">
        <w:rPr>
          <w:rtl/>
        </w:rPr>
        <w:t>حديثاً</w:t>
      </w:r>
    </w:p>
    <w:p w:rsidR="002F6C38" w:rsidRPr="00EA2A52" w:rsidRDefault="002F6C38" w:rsidP="00EA2A52">
      <w:pPr>
        <w:pStyle w:val="libFootnote0"/>
        <w:rPr>
          <w:rtl/>
        </w:rPr>
      </w:pPr>
      <w:r w:rsidRPr="00EA2A52">
        <w:rPr>
          <w:rtl/>
        </w:rPr>
        <w:t>1</w:t>
      </w:r>
      <w:r w:rsidR="00817E94" w:rsidRPr="00EA2A52">
        <w:rPr>
          <w:rtl/>
        </w:rPr>
        <w:t xml:space="preserve"> - </w:t>
      </w:r>
      <w:r w:rsidRPr="00EA2A52">
        <w:rPr>
          <w:rtl/>
        </w:rPr>
        <w:t>الكافي 4</w:t>
      </w:r>
      <w:r w:rsidR="00817E94" w:rsidRPr="00EA2A52">
        <w:rPr>
          <w:rtl/>
        </w:rPr>
        <w:t>:</w:t>
      </w:r>
      <w:r w:rsidRPr="00EA2A52">
        <w:rPr>
          <w:rtl/>
        </w:rPr>
        <w:t xml:space="preserve"> 216 </w:t>
      </w:r>
      <w:r w:rsidR="008A3557" w:rsidRPr="00EA2A52">
        <w:rPr>
          <w:rtl/>
        </w:rPr>
        <w:t>/</w:t>
      </w:r>
      <w:r w:rsidRPr="00EA2A52">
        <w:rPr>
          <w:rtl/>
        </w:rPr>
        <w:t xml:space="preserve"> 2.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126092">
      <w:pPr>
        <w:pStyle w:val="libNormal0"/>
        <w:rPr>
          <w:rtl/>
        </w:rPr>
      </w:pPr>
      <w:r>
        <w:rPr>
          <w:rtl/>
        </w:rPr>
        <w:lastRenderedPageBreak/>
        <w:t>لترجمانه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سله ما حاجتك؟ فقال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 xml:space="preserve">أصحابك مروا بإبل لي فاستاقوها فأحببت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ED36FC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ترد</w:t>
      </w:r>
      <w:r w:rsidR="00ED36FC">
        <w:rPr>
          <w:rFonts w:hint="cs"/>
          <w:rtl/>
        </w:rPr>
        <w:t>ّ</w:t>
      </w:r>
      <w:r>
        <w:rPr>
          <w:rtl/>
        </w:rPr>
        <w:t>ها علي</w:t>
      </w:r>
      <w:r w:rsidR="00ED36FC">
        <w:rPr>
          <w:rFonts w:hint="cs"/>
          <w:rtl/>
        </w:rPr>
        <w:t>ّ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فتعجب من سؤاله إي</w:t>
      </w:r>
      <w:r w:rsidR="00B949C5">
        <w:rPr>
          <w:rFonts w:hint="cs"/>
          <w:rtl/>
        </w:rPr>
        <w:t>ّ</w:t>
      </w:r>
      <w:r>
        <w:rPr>
          <w:rtl/>
        </w:rPr>
        <w:t>اه رد</w:t>
      </w:r>
      <w:r w:rsidR="00B949C5">
        <w:rPr>
          <w:rFonts w:hint="cs"/>
          <w:rtl/>
        </w:rPr>
        <w:t>ّ</w:t>
      </w:r>
      <w:r>
        <w:rPr>
          <w:rtl/>
        </w:rPr>
        <w:t xml:space="preserve"> </w:t>
      </w:r>
      <w:r w:rsidR="00885624">
        <w:rPr>
          <w:rtl/>
        </w:rPr>
        <w:t>الإِبل</w:t>
      </w:r>
      <w:r w:rsidR="00817E94">
        <w:rPr>
          <w:rtl/>
        </w:rPr>
        <w:t>،</w:t>
      </w:r>
      <w:r>
        <w:rPr>
          <w:rtl/>
        </w:rPr>
        <w:t xml:space="preserve"> وقال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هذا الذي زعمتم </w:t>
      </w:r>
      <w:r w:rsidR="00FC03F9">
        <w:rPr>
          <w:rtl/>
        </w:rPr>
        <w:t xml:space="preserve">أنّه </w:t>
      </w:r>
      <w:r>
        <w:rPr>
          <w:rtl/>
        </w:rPr>
        <w:t xml:space="preserve">عظيم قريش وذكرتم عقله يدع </w:t>
      </w:r>
      <w:r w:rsidR="00851444">
        <w:rPr>
          <w:rtl/>
        </w:rPr>
        <w:t xml:space="preserve">ان </w:t>
      </w:r>
      <w:r>
        <w:rPr>
          <w:rtl/>
        </w:rPr>
        <w:t xml:space="preserve">يسألني </w:t>
      </w:r>
      <w:r w:rsidR="00851444">
        <w:rPr>
          <w:rtl/>
        </w:rPr>
        <w:t xml:space="preserve">ان </w:t>
      </w:r>
      <w:r>
        <w:rPr>
          <w:rtl/>
        </w:rPr>
        <w:t>انصرف عن بيته الذي يعبده</w:t>
      </w:r>
      <w:r w:rsidR="00817E94">
        <w:rPr>
          <w:rtl/>
        </w:rPr>
        <w:t>،</w:t>
      </w:r>
      <w:r>
        <w:rPr>
          <w:rtl/>
        </w:rPr>
        <w:t xml:space="preserve"> أم</w:t>
      </w:r>
      <w:r w:rsidR="00ED36FC">
        <w:rPr>
          <w:rFonts w:hint="cs"/>
          <w:rtl/>
        </w:rPr>
        <w:t>ّ</w:t>
      </w:r>
      <w:r>
        <w:rPr>
          <w:rtl/>
        </w:rPr>
        <w:t xml:space="preserve">ا لو سألني </w:t>
      </w:r>
      <w:r w:rsidR="00ED36FC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انصرف عن هد</w:t>
      </w:r>
      <w:r w:rsidR="00B949C5">
        <w:rPr>
          <w:rFonts w:hint="cs"/>
          <w:rtl/>
        </w:rPr>
        <w:t>ّ</w:t>
      </w:r>
      <w:r>
        <w:rPr>
          <w:rtl/>
        </w:rPr>
        <w:t xml:space="preserve">ه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لانصرفت له عنه</w:t>
      </w:r>
      <w:r w:rsidR="00817E94">
        <w:rPr>
          <w:rtl/>
        </w:rPr>
        <w:t>،</w:t>
      </w:r>
      <w:r>
        <w:rPr>
          <w:rtl/>
        </w:rPr>
        <w:t xml:space="preserve"> فأخبره الترجم</w:t>
      </w:r>
      <w:r w:rsidR="00851444">
        <w:rPr>
          <w:rtl/>
        </w:rPr>
        <w:t xml:space="preserve">ان </w:t>
      </w:r>
      <w:r>
        <w:rPr>
          <w:rtl/>
        </w:rPr>
        <w:t>بمقالة الملك</w:t>
      </w:r>
      <w:r w:rsidR="00817E94">
        <w:rPr>
          <w:rtl/>
        </w:rPr>
        <w:t>،</w:t>
      </w:r>
      <w:r>
        <w:rPr>
          <w:rtl/>
        </w:rPr>
        <w:t xml:space="preserve"> فقال له عبد المطلب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>لذلك البيت رب</w:t>
      </w:r>
      <w:r w:rsidR="00B949C5">
        <w:rPr>
          <w:rFonts w:hint="cs"/>
          <w:rtl/>
        </w:rPr>
        <w:t>ّ</w:t>
      </w:r>
      <w:r>
        <w:rPr>
          <w:rtl/>
        </w:rPr>
        <w:t>ا</w:t>
      </w:r>
      <w:r w:rsidR="00B949C5">
        <w:rPr>
          <w:rFonts w:hint="cs"/>
          <w:rtl/>
        </w:rPr>
        <w:t>ً</w:t>
      </w:r>
      <w:r>
        <w:rPr>
          <w:rtl/>
        </w:rPr>
        <w:t xml:space="preserve"> يمنعه </w:t>
      </w:r>
      <w:r w:rsidR="003D5504">
        <w:rPr>
          <w:rtl/>
        </w:rPr>
        <w:t xml:space="preserve">وإنمّا </w:t>
      </w:r>
      <w:r>
        <w:rPr>
          <w:rtl/>
        </w:rPr>
        <w:t xml:space="preserve">سألته </w:t>
      </w:r>
      <w:r w:rsidRPr="002F6C38">
        <w:rPr>
          <w:rStyle w:val="libFootnotenumChar"/>
          <w:rtl/>
        </w:rPr>
        <w:t>(3)</w:t>
      </w:r>
      <w:r>
        <w:rPr>
          <w:rtl/>
        </w:rPr>
        <w:t xml:space="preserve"> رد</w:t>
      </w:r>
      <w:r w:rsidR="00ED36FC">
        <w:rPr>
          <w:rFonts w:hint="cs"/>
          <w:rtl/>
        </w:rPr>
        <w:t>ّ</w:t>
      </w:r>
      <w:r>
        <w:rPr>
          <w:rtl/>
        </w:rPr>
        <w:t xml:space="preserve"> إبلي لحاجتي إليها</w:t>
      </w:r>
      <w:r w:rsidR="00817E94">
        <w:rPr>
          <w:rtl/>
        </w:rPr>
        <w:t>،</w:t>
      </w:r>
      <w:r>
        <w:rPr>
          <w:rtl/>
        </w:rPr>
        <w:t xml:space="preserve"> فأ</w:t>
      </w:r>
      <w:r w:rsidR="003204F8">
        <w:rPr>
          <w:rtl/>
        </w:rPr>
        <w:t xml:space="preserve">مرّ </w:t>
      </w:r>
      <w:r>
        <w:rPr>
          <w:rtl/>
        </w:rPr>
        <w:t>بردها عليه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ومضى عبد المطلب </w:t>
      </w:r>
      <w:r w:rsidR="00885624">
        <w:rPr>
          <w:rtl/>
        </w:rPr>
        <w:t xml:space="preserve">حتّى </w:t>
      </w:r>
      <w:r>
        <w:rPr>
          <w:rtl/>
        </w:rPr>
        <w:t>لقي الفيل على طرف الحرم</w:t>
      </w:r>
      <w:r w:rsidR="00817E94">
        <w:rPr>
          <w:rtl/>
        </w:rPr>
        <w:t>،</w:t>
      </w:r>
      <w:r>
        <w:rPr>
          <w:rtl/>
        </w:rPr>
        <w:t xml:space="preserve"> فقال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محمود</w:t>
      </w:r>
      <w:r w:rsidR="00817E94">
        <w:rPr>
          <w:rtl/>
        </w:rPr>
        <w:t>،</w:t>
      </w:r>
      <w:r>
        <w:rPr>
          <w:rtl/>
        </w:rPr>
        <w:t xml:space="preserve"> فحر</w:t>
      </w:r>
      <w:r w:rsidR="00D325C5">
        <w:rPr>
          <w:rFonts w:hint="cs"/>
          <w:rtl/>
        </w:rPr>
        <w:t>ّ</w:t>
      </w:r>
      <w:r>
        <w:rPr>
          <w:rtl/>
        </w:rPr>
        <w:t>ك رأسه</w:t>
      </w:r>
      <w:r w:rsidR="00817E94">
        <w:rPr>
          <w:rtl/>
        </w:rPr>
        <w:t>،</w:t>
      </w:r>
      <w:r>
        <w:rPr>
          <w:rtl/>
        </w:rPr>
        <w:t xml:space="preserve"> فقال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أتدري لم جيء بك؟ فقال برأسه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جاؤوا بك لتهدم بيت ربك أتفعل؟ فقال برأسه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فانصرف عنه عبد المطلب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وجاؤوا بالفيل ليدخل الحرم</w:t>
      </w:r>
      <w:r w:rsidR="00817E94">
        <w:rPr>
          <w:rtl/>
        </w:rPr>
        <w:t>،</w:t>
      </w:r>
      <w:r>
        <w:rPr>
          <w:rtl/>
        </w:rPr>
        <w:t xml:space="preserve"> فلما انتهى إلى طرف الحرم امتنع من الدخول</w:t>
      </w:r>
      <w:r w:rsidR="00817E94">
        <w:rPr>
          <w:rtl/>
        </w:rPr>
        <w:t>،</w:t>
      </w:r>
      <w:r>
        <w:rPr>
          <w:rtl/>
        </w:rPr>
        <w:t xml:space="preserve"> فضربوه فامتنع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من الدخول</w:t>
      </w:r>
      <w:r w:rsidR="00817E94">
        <w:rPr>
          <w:rtl/>
        </w:rPr>
        <w:t>،</w:t>
      </w:r>
      <w:r>
        <w:rPr>
          <w:rtl/>
        </w:rPr>
        <w:t xml:space="preserve"> فضربوه فامتنع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(4)</w:t>
      </w:r>
      <w:r>
        <w:rPr>
          <w:rtl/>
        </w:rPr>
        <w:t xml:space="preserve"> فأداروا به نواحي الحرم كلها</w:t>
      </w:r>
      <w:r w:rsidR="00817E94">
        <w:rPr>
          <w:rtl/>
        </w:rPr>
        <w:t>،</w:t>
      </w:r>
      <w:r>
        <w:rPr>
          <w:rtl/>
        </w:rPr>
        <w:t xml:space="preserve"> </w:t>
      </w:r>
      <w:r w:rsidR="009A11EA">
        <w:rPr>
          <w:rtl/>
        </w:rPr>
        <w:t xml:space="preserve">كلّ </w:t>
      </w:r>
      <w:r>
        <w:rPr>
          <w:rtl/>
        </w:rPr>
        <w:t>ذلك يمتنع عليهم فلم يدخل</w:t>
      </w:r>
      <w:r w:rsidR="00817E94">
        <w:rPr>
          <w:rtl/>
        </w:rPr>
        <w:t>،</w:t>
      </w:r>
      <w:r>
        <w:rPr>
          <w:rtl/>
        </w:rPr>
        <w:t xml:space="preserve"> وبعث الله عليهم الطير كالخطاطيف في مناقيرها حجر كالعدسة أو نحوها</w:t>
      </w:r>
      <w:r w:rsidR="00817E94">
        <w:rPr>
          <w:rtl/>
        </w:rPr>
        <w:t>،</w:t>
      </w:r>
      <w:r>
        <w:rPr>
          <w:rtl/>
        </w:rPr>
        <w:t xml:space="preserve"> فكانت تحاذي برأس الرجل </w:t>
      </w:r>
      <w:r w:rsidR="008B0A36">
        <w:rPr>
          <w:rtl/>
        </w:rPr>
        <w:t xml:space="preserve">ثمّ </w:t>
      </w:r>
      <w:r>
        <w:rPr>
          <w:rtl/>
        </w:rPr>
        <w:t>ترسلها على رأسه فتخرج من دبره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85624">
        <w:rPr>
          <w:rtl/>
        </w:rPr>
        <w:t xml:space="preserve">حتّى </w:t>
      </w:r>
      <w:r>
        <w:rPr>
          <w:rtl/>
        </w:rPr>
        <w:t xml:space="preserve">لم يبق منهم احد </w:t>
      </w:r>
      <w:r w:rsidR="008B0A36">
        <w:rPr>
          <w:rtl/>
        </w:rPr>
        <w:t xml:space="preserve">إلّا </w:t>
      </w:r>
      <w:r>
        <w:rPr>
          <w:rtl/>
        </w:rPr>
        <w:t>رجل هرب</w:t>
      </w:r>
      <w:r w:rsidR="00817E94">
        <w:rPr>
          <w:rtl/>
        </w:rPr>
        <w:t>،</w:t>
      </w:r>
      <w:r>
        <w:rPr>
          <w:rtl/>
        </w:rPr>
        <w:t xml:space="preserve"> فجعل يحد</w:t>
      </w:r>
      <w:r w:rsidR="00DB3528">
        <w:rPr>
          <w:rFonts w:hint="cs"/>
          <w:rtl/>
        </w:rPr>
        <w:t>ّ</w:t>
      </w:r>
      <w:r>
        <w:rPr>
          <w:rtl/>
        </w:rPr>
        <w:t>ث الناس بما رأى إذ طلع عليه طائر منها فرفع رأسه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هذا الطير منها</w:t>
      </w:r>
      <w:r w:rsidR="00817E94">
        <w:rPr>
          <w:rtl/>
        </w:rPr>
        <w:t>،</w:t>
      </w:r>
      <w:r>
        <w:rPr>
          <w:rtl/>
        </w:rPr>
        <w:t xml:space="preserve"> وجاء الطير </w:t>
      </w:r>
      <w:r w:rsidR="00885624">
        <w:rPr>
          <w:rtl/>
        </w:rPr>
        <w:t xml:space="preserve">حتّى </w:t>
      </w:r>
      <w:r>
        <w:rPr>
          <w:rtl/>
        </w:rPr>
        <w:t xml:space="preserve">حاذى رأسه </w:t>
      </w:r>
      <w:r w:rsidR="008B0A36">
        <w:rPr>
          <w:rtl/>
        </w:rPr>
        <w:t xml:space="preserve">ثمّ </w:t>
      </w:r>
      <w:r>
        <w:rPr>
          <w:rtl/>
        </w:rPr>
        <w:t>ألقاها عليه فخرجت من دبره فمات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[ 17637 ]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أبي </w:t>
      </w:r>
      <w:r w:rsidR="00885624">
        <w:rPr>
          <w:rtl/>
        </w:rPr>
        <w:t>عليّ الأشعريّ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عبد </w:t>
      </w:r>
      <w:r w:rsidR="00682433">
        <w:rPr>
          <w:rtl/>
        </w:rPr>
        <w:t>الجبّار</w:t>
      </w:r>
      <w:r w:rsidR="00817E94">
        <w:rPr>
          <w:rtl/>
        </w:rPr>
        <w:t>،</w:t>
      </w:r>
      <w:r>
        <w:rPr>
          <w:rtl/>
        </w:rPr>
        <w:t xml:space="preserve"> 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5B1570" w:rsidRDefault="002F6C38" w:rsidP="005B1570">
      <w:pPr>
        <w:pStyle w:val="libFootnote0"/>
        <w:rPr>
          <w:rtl/>
        </w:rPr>
      </w:pPr>
      <w:r w:rsidRPr="005B1570">
        <w:rPr>
          <w:rtl/>
        </w:rPr>
        <w:t>(1) في نسخة</w:t>
      </w:r>
      <w:r w:rsidR="00817E94" w:rsidRPr="005B1570">
        <w:rPr>
          <w:rtl/>
        </w:rPr>
        <w:t>:</w:t>
      </w:r>
      <w:r w:rsidRPr="005B1570">
        <w:rPr>
          <w:rtl/>
        </w:rPr>
        <w:t xml:space="preserve"> فأردت</w:t>
      </w:r>
      <w:r w:rsidR="00AE56CF" w:rsidRPr="005B1570">
        <w:rPr>
          <w:rFonts w:hint="cs"/>
          <w:rtl/>
        </w:rPr>
        <w:t>ُ</w:t>
      </w:r>
      <w:r w:rsidRPr="005B1570">
        <w:rPr>
          <w:rtl/>
        </w:rPr>
        <w:t xml:space="preserve"> ( هامش المخطوط ). </w:t>
      </w:r>
    </w:p>
    <w:p w:rsidR="002F6C38" w:rsidRPr="005B1570" w:rsidRDefault="002F6C38" w:rsidP="005B1570">
      <w:pPr>
        <w:pStyle w:val="libFootnote0"/>
        <w:rPr>
          <w:rtl/>
        </w:rPr>
      </w:pPr>
      <w:r w:rsidRPr="005B1570">
        <w:rPr>
          <w:rtl/>
        </w:rPr>
        <w:t>(2) في نسخة</w:t>
      </w:r>
      <w:r w:rsidR="00817E94" w:rsidRPr="005B1570">
        <w:rPr>
          <w:rtl/>
        </w:rPr>
        <w:t>:</w:t>
      </w:r>
      <w:r w:rsidRPr="005B1570">
        <w:rPr>
          <w:rtl/>
        </w:rPr>
        <w:t xml:space="preserve"> هدمه ( هامش الممخطوط ). </w:t>
      </w:r>
    </w:p>
    <w:p w:rsidR="002F6C38" w:rsidRPr="005B1570" w:rsidRDefault="002F6C38" w:rsidP="005B1570">
      <w:pPr>
        <w:pStyle w:val="libFootnote0"/>
        <w:rPr>
          <w:rtl/>
        </w:rPr>
      </w:pPr>
      <w:r w:rsidRPr="005B1570">
        <w:rPr>
          <w:rtl/>
        </w:rPr>
        <w:t>(3) في المصدر</w:t>
      </w:r>
      <w:r w:rsidR="00817E94" w:rsidRPr="005B1570">
        <w:rPr>
          <w:rtl/>
        </w:rPr>
        <w:t>:</w:t>
      </w:r>
      <w:r w:rsidRPr="005B1570">
        <w:rPr>
          <w:rtl/>
        </w:rPr>
        <w:t xml:space="preserve"> سألتك. </w:t>
      </w:r>
    </w:p>
    <w:p w:rsidR="002F6C38" w:rsidRPr="005B1570" w:rsidRDefault="002F6C38" w:rsidP="005B1570">
      <w:pPr>
        <w:pStyle w:val="libFootnote0"/>
        <w:rPr>
          <w:rtl/>
        </w:rPr>
      </w:pPr>
      <w:r w:rsidRPr="005B1570">
        <w:rPr>
          <w:rtl/>
        </w:rPr>
        <w:t xml:space="preserve">(4) ليس في المصدر. </w:t>
      </w:r>
    </w:p>
    <w:p w:rsidR="002F6C38" w:rsidRPr="005B1570" w:rsidRDefault="002F6C38" w:rsidP="005B1570">
      <w:pPr>
        <w:pStyle w:val="libFootnote0"/>
        <w:rPr>
          <w:rtl/>
        </w:rPr>
      </w:pPr>
      <w:r w:rsidRPr="005B1570">
        <w:rPr>
          <w:rtl/>
        </w:rPr>
        <w:t>2</w:t>
      </w:r>
      <w:r w:rsidR="00817E94" w:rsidRPr="005B1570">
        <w:rPr>
          <w:rtl/>
        </w:rPr>
        <w:t xml:space="preserve"> - </w:t>
      </w:r>
      <w:r w:rsidRPr="005B1570">
        <w:rPr>
          <w:rtl/>
        </w:rPr>
        <w:t>الكافي 4</w:t>
      </w:r>
      <w:r w:rsidR="00817E94" w:rsidRPr="005B1570">
        <w:rPr>
          <w:rtl/>
        </w:rPr>
        <w:t>:</w:t>
      </w:r>
      <w:r w:rsidRPr="005B1570">
        <w:rPr>
          <w:rtl/>
        </w:rPr>
        <w:t xml:space="preserve"> 211 </w:t>
      </w:r>
      <w:r w:rsidR="008A3557" w:rsidRPr="005B1570">
        <w:rPr>
          <w:rtl/>
        </w:rPr>
        <w:t>/</w:t>
      </w:r>
      <w:r w:rsidRPr="005B1570">
        <w:rPr>
          <w:rtl/>
        </w:rPr>
        <w:t xml:space="preserve"> 19.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476C04" w:rsidP="00EE3977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BF2891">
        <w:rPr>
          <w:rtl/>
        </w:rPr>
        <w:t xml:space="preserve"> </w:t>
      </w:r>
      <w:r w:rsidR="002F6C38">
        <w:rPr>
          <w:rtl/>
        </w:rPr>
        <w:t>بن إسماعيل</w:t>
      </w:r>
      <w:r w:rsidR="00817E94">
        <w:rPr>
          <w:rtl/>
        </w:rPr>
        <w:t>،</w:t>
      </w:r>
      <w:r w:rsidR="002F6C38">
        <w:rPr>
          <w:rtl/>
        </w:rPr>
        <w:t xml:space="preserve"> عن </w:t>
      </w:r>
      <w:r w:rsidR="00885624">
        <w:rPr>
          <w:rtl/>
        </w:rPr>
        <w:t xml:space="preserve">عليّ </w:t>
      </w:r>
      <w:r w:rsidR="002F6C38">
        <w:rPr>
          <w:rtl/>
        </w:rPr>
        <w:t>بن النعمان</w:t>
      </w:r>
      <w:r w:rsidR="00817E94">
        <w:rPr>
          <w:rtl/>
        </w:rPr>
        <w:t>،</w:t>
      </w:r>
      <w:r w:rsidR="002F6C38">
        <w:rPr>
          <w:rtl/>
        </w:rPr>
        <w:t xml:space="preserve"> عن سعيد الاعرج</w:t>
      </w:r>
      <w:r w:rsidR="00817E94">
        <w:rPr>
          <w:rtl/>
        </w:rPr>
        <w:t>،</w:t>
      </w:r>
      <w:r w:rsidR="002F6C38"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2F6C38"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</w:t>
      </w:r>
      <w:r w:rsidR="00851444">
        <w:rPr>
          <w:rtl/>
        </w:rPr>
        <w:t xml:space="preserve">ان </w:t>
      </w:r>
      <w:r w:rsidR="002F6C38">
        <w:rPr>
          <w:rtl/>
        </w:rPr>
        <w:t>العرب لم يزالوا على شيء من الحنيفية يصلون الرحم</w:t>
      </w:r>
      <w:r w:rsidR="00817E94">
        <w:rPr>
          <w:rtl/>
        </w:rPr>
        <w:t>،</w:t>
      </w:r>
      <w:r w:rsidR="002F6C38">
        <w:rPr>
          <w:rtl/>
        </w:rPr>
        <w:t xml:space="preserve"> ويقرون الضيف</w:t>
      </w:r>
      <w:r w:rsidR="00817E94">
        <w:rPr>
          <w:rtl/>
        </w:rPr>
        <w:t>،</w:t>
      </w:r>
      <w:r w:rsidR="002F6C38">
        <w:rPr>
          <w:rtl/>
        </w:rPr>
        <w:t xml:space="preserve"> ويحجون البيت</w:t>
      </w:r>
      <w:r w:rsidR="00817E94">
        <w:rPr>
          <w:rtl/>
        </w:rPr>
        <w:t>،</w:t>
      </w:r>
      <w:r w:rsidR="002F6C38">
        <w:rPr>
          <w:rtl/>
        </w:rPr>
        <w:t xml:space="preserve"> ويقولون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اتقوا مال اليتيم</w:t>
      </w:r>
      <w:r w:rsidR="00817E94">
        <w:rPr>
          <w:rtl/>
        </w:rPr>
        <w:t>،</w:t>
      </w:r>
      <w:r w:rsidR="002F6C38">
        <w:rPr>
          <w:rtl/>
        </w:rPr>
        <w:t xml:space="preserve"> </w:t>
      </w:r>
      <w:r w:rsidR="005717A2">
        <w:rPr>
          <w:rtl/>
        </w:rPr>
        <w:t>ف</w:t>
      </w:r>
      <w:r w:rsidR="00EE3977">
        <w:rPr>
          <w:rFonts w:hint="cs"/>
          <w:rtl/>
        </w:rPr>
        <w:t>إ</w:t>
      </w:r>
      <w:r w:rsidR="00851444">
        <w:rPr>
          <w:rtl/>
        </w:rPr>
        <w:t>ن</w:t>
      </w:r>
      <w:r w:rsidR="00EE3977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2F6C38">
        <w:rPr>
          <w:rtl/>
        </w:rPr>
        <w:t>مال اليتيم عقال</w:t>
      </w:r>
      <w:r w:rsidR="00817E94">
        <w:rPr>
          <w:rtl/>
        </w:rPr>
        <w:t>،</w:t>
      </w:r>
      <w:r w:rsidR="002F6C38">
        <w:rPr>
          <w:rtl/>
        </w:rPr>
        <w:t xml:space="preserve"> ويكف</w:t>
      </w:r>
      <w:r w:rsidR="00EE3977">
        <w:rPr>
          <w:rFonts w:hint="cs"/>
          <w:rtl/>
        </w:rPr>
        <w:t>ّ</w:t>
      </w:r>
      <w:r w:rsidR="002F6C38">
        <w:rPr>
          <w:rtl/>
        </w:rPr>
        <w:t>ون عن أشياء من المحارم مخافة العقوبة</w:t>
      </w:r>
      <w:r w:rsidR="00817E94">
        <w:rPr>
          <w:rtl/>
        </w:rPr>
        <w:t>،</w:t>
      </w:r>
      <w:r w:rsidR="002F6C38">
        <w:rPr>
          <w:rtl/>
        </w:rPr>
        <w:t xml:space="preserve"> وكانوا لا يملى لهم إذا انتهكوا المحارم</w:t>
      </w:r>
      <w:r w:rsidR="00817E94">
        <w:rPr>
          <w:rtl/>
        </w:rPr>
        <w:t>،</w:t>
      </w:r>
      <w:r w:rsidR="002F6C38">
        <w:rPr>
          <w:rtl/>
        </w:rPr>
        <w:t xml:space="preserve"> وكانوا يأخذون من لحاء شجر الحرم فيعل</w:t>
      </w:r>
      <w:r w:rsidR="00464C2E">
        <w:rPr>
          <w:rFonts w:hint="cs"/>
          <w:rtl/>
        </w:rPr>
        <w:t>ّ</w:t>
      </w:r>
      <w:r w:rsidR="002F6C38">
        <w:rPr>
          <w:rtl/>
        </w:rPr>
        <w:t xml:space="preserve">قونه في أعناق </w:t>
      </w:r>
      <w:r w:rsidR="00885624">
        <w:rPr>
          <w:rtl/>
        </w:rPr>
        <w:t>الإِبل</w:t>
      </w:r>
      <w:r w:rsidR="00817E94">
        <w:rPr>
          <w:rtl/>
        </w:rPr>
        <w:t>،</w:t>
      </w:r>
      <w:r w:rsidR="002F6C38">
        <w:rPr>
          <w:rtl/>
        </w:rPr>
        <w:t xml:space="preserve"> فلا يجترئ أحد </w:t>
      </w:r>
      <w:r w:rsidR="00851444">
        <w:rPr>
          <w:rtl/>
        </w:rPr>
        <w:t xml:space="preserve">ان </w:t>
      </w:r>
      <w:r w:rsidR="002F6C38">
        <w:rPr>
          <w:rtl/>
        </w:rPr>
        <w:t xml:space="preserve">يأخذ من تلك </w:t>
      </w:r>
      <w:r w:rsidR="00885624">
        <w:rPr>
          <w:rtl/>
        </w:rPr>
        <w:t>الإِبل</w:t>
      </w:r>
      <w:r w:rsidR="002F6C38">
        <w:rPr>
          <w:rtl/>
        </w:rPr>
        <w:t xml:space="preserve"> حيث ذهبت</w:t>
      </w:r>
      <w:r w:rsidR="00817E94">
        <w:rPr>
          <w:rtl/>
        </w:rPr>
        <w:t>،</w:t>
      </w:r>
      <w:r w:rsidR="002F6C38">
        <w:rPr>
          <w:rtl/>
        </w:rPr>
        <w:t xml:space="preserve"> ولا يجترئ أحد </w:t>
      </w:r>
      <w:r w:rsidR="00851444">
        <w:rPr>
          <w:rtl/>
        </w:rPr>
        <w:t xml:space="preserve">ان </w:t>
      </w:r>
      <w:r w:rsidR="002F6C38">
        <w:rPr>
          <w:rtl/>
        </w:rPr>
        <w:t>يعل</w:t>
      </w:r>
      <w:r w:rsidR="00464C2E">
        <w:rPr>
          <w:rFonts w:hint="cs"/>
          <w:rtl/>
        </w:rPr>
        <w:t>ّ</w:t>
      </w:r>
      <w:r w:rsidR="002F6C38">
        <w:rPr>
          <w:rtl/>
        </w:rPr>
        <w:t>ق من غير لحاء شجر الحرم</w:t>
      </w:r>
      <w:r w:rsidR="00817E94">
        <w:rPr>
          <w:rtl/>
        </w:rPr>
        <w:t>،</w:t>
      </w:r>
      <w:r w:rsidR="002F6C38">
        <w:rPr>
          <w:rtl/>
        </w:rPr>
        <w:t xml:space="preserve"> أي</w:t>
      </w:r>
      <w:r w:rsidR="00464C2E">
        <w:rPr>
          <w:rFonts w:hint="cs"/>
          <w:rtl/>
        </w:rPr>
        <w:t>ّ</w:t>
      </w:r>
      <w:r w:rsidR="002F6C38">
        <w:rPr>
          <w:rtl/>
        </w:rPr>
        <w:t>هم فعل ذلك عوقب</w:t>
      </w:r>
      <w:r w:rsidR="00817E94">
        <w:rPr>
          <w:rtl/>
        </w:rPr>
        <w:t>،</w:t>
      </w:r>
      <w:r w:rsidR="002F6C38">
        <w:rPr>
          <w:rtl/>
        </w:rPr>
        <w:t xml:space="preserve"> فأم</w:t>
      </w:r>
      <w:r w:rsidR="002F3C49">
        <w:rPr>
          <w:rFonts w:hint="cs"/>
          <w:rtl/>
        </w:rPr>
        <w:t>ّ</w:t>
      </w:r>
      <w:r w:rsidR="002F6C38">
        <w:rPr>
          <w:rtl/>
        </w:rPr>
        <w:t>ا اليوم فأ</w:t>
      </w:r>
      <w:r w:rsidR="002F3C49">
        <w:rPr>
          <w:rFonts w:hint="cs"/>
          <w:rtl/>
        </w:rPr>
        <w:t>ُ</w:t>
      </w:r>
      <w:r w:rsidR="002F6C38">
        <w:rPr>
          <w:rtl/>
        </w:rPr>
        <w:t>ملي لهم</w:t>
      </w:r>
      <w:r w:rsidR="00817E94">
        <w:rPr>
          <w:rtl/>
        </w:rPr>
        <w:t>،</w:t>
      </w:r>
      <w:r w:rsidR="002F6C38">
        <w:rPr>
          <w:rtl/>
        </w:rPr>
        <w:t xml:space="preserve"> ولقد جاء أهل الشام فنصبوا المنجنيق على أبي قبيس</w:t>
      </w:r>
      <w:r w:rsidR="00817E94">
        <w:rPr>
          <w:rtl/>
        </w:rPr>
        <w:t>،</w:t>
      </w:r>
      <w:r w:rsidR="002F6C38">
        <w:rPr>
          <w:rtl/>
        </w:rPr>
        <w:t xml:space="preserve"> فبعث الله عليهم سحابة كجناح الطير فأمطرت عليه صاعقة</w:t>
      </w:r>
      <w:r w:rsidR="00817E94">
        <w:rPr>
          <w:rtl/>
        </w:rPr>
        <w:t>،</w:t>
      </w:r>
      <w:r w:rsidR="002F6C38">
        <w:rPr>
          <w:rtl/>
        </w:rPr>
        <w:t xml:space="preserve"> فأحرقت سبعين </w:t>
      </w:r>
      <w:r w:rsidR="00682433">
        <w:rPr>
          <w:rtl/>
        </w:rPr>
        <w:t xml:space="preserve">رجلاً </w:t>
      </w:r>
      <w:r w:rsidR="002F6C38">
        <w:rPr>
          <w:rtl/>
        </w:rPr>
        <w:t>حول المنجنيق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[ 17638 ]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عيسى</w:t>
      </w:r>
      <w:r w:rsidR="00817E94">
        <w:rPr>
          <w:rtl/>
        </w:rPr>
        <w:t>،</w:t>
      </w:r>
      <w:r>
        <w:rPr>
          <w:rtl/>
        </w:rPr>
        <w:t xml:space="preserve"> عن الحسين بن المختار</w:t>
      </w:r>
      <w:r w:rsidR="00817E94">
        <w:rPr>
          <w:rtl/>
        </w:rPr>
        <w:t>،</w:t>
      </w:r>
      <w:r>
        <w:rPr>
          <w:rtl/>
        </w:rPr>
        <w:t xml:space="preserve"> عن إسماعيل بن جابر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 w:rsidR="00D74D29">
        <w:rPr>
          <w:rFonts w:hint="cs"/>
          <w:rtl/>
        </w:rPr>
        <w:t>أ</w:t>
      </w:r>
      <w:r w:rsidR="00851444">
        <w:rPr>
          <w:rtl/>
        </w:rPr>
        <w:t>ن</w:t>
      </w:r>
      <w:r w:rsidR="00D74D29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تب</w:t>
      </w:r>
      <w:r w:rsidR="00D74D29">
        <w:rPr>
          <w:rFonts w:hint="cs"/>
          <w:rtl/>
        </w:rPr>
        <w:t>ّ</w:t>
      </w:r>
      <w:r>
        <w:rPr>
          <w:rtl/>
        </w:rPr>
        <w:t>عا</w:t>
      </w:r>
      <w:r w:rsidR="00D74D29">
        <w:rPr>
          <w:rFonts w:hint="cs"/>
          <w:rtl/>
        </w:rPr>
        <w:t>ً</w:t>
      </w:r>
      <w:r>
        <w:rPr>
          <w:rtl/>
        </w:rPr>
        <w:t xml:space="preserve"> ل</w:t>
      </w:r>
      <w:r w:rsidR="00D74D29">
        <w:rPr>
          <w:rFonts w:hint="cs"/>
          <w:rtl/>
        </w:rPr>
        <w:t>ـ</w:t>
      </w:r>
      <w:r>
        <w:rPr>
          <w:rtl/>
        </w:rPr>
        <w:t>م</w:t>
      </w:r>
      <w:r w:rsidR="00D74D29">
        <w:rPr>
          <w:rFonts w:hint="cs"/>
          <w:rtl/>
        </w:rPr>
        <w:t>ّ</w:t>
      </w:r>
      <w:r>
        <w:rPr>
          <w:rtl/>
        </w:rPr>
        <w:t xml:space="preserve">ا </w:t>
      </w:r>
      <w:r w:rsidR="007863D1">
        <w:rPr>
          <w:rFonts w:hint="cs"/>
          <w:rtl/>
        </w:rPr>
        <w:t>ا</w:t>
      </w:r>
      <w:r w:rsidR="00851444">
        <w:rPr>
          <w:rtl/>
        </w:rPr>
        <w:t xml:space="preserve">ن </w:t>
      </w:r>
      <w:r>
        <w:rPr>
          <w:rtl/>
        </w:rPr>
        <w:t>جاء من قبل العراق وجاء معه العلماء وأبناء الانبياء</w:t>
      </w:r>
      <w:r w:rsidR="00817E94">
        <w:rPr>
          <w:rtl/>
        </w:rPr>
        <w:t>،</w:t>
      </w:r>
      <w:r>
        <w:rPr>
          <w:rtl/>
        </w:rPr>
        <w:t xml:space="preserve"> فلم</w:t>
      </w:r>
      <w:r w:rsidR="007863D1">
        <w:rPr>
          <w:rFonts w:hint="cs"/>
          <w:rtl/>
        </w:rPr>
        <w:t>ّ</w:t>
      </w:r>
      <w:r>
        <w:rPr>
          <w:rtl/>
        </w:rPr>
        <w:t>ا انتهى إلى هذا الوادي لهذيل أتاه ناس</w:t>
      </w:r>
      <w:r w:rsidR="007863D1">
        <w:rPr>
          <w:rFonts w:hint="cs"/>
          <w:rtl/>
        </w:rPr>
        <w:t>ٌ</w:t>
      </w:r>
      <w:r>
        <w:rPr>
          <w:rtl/>
        </w:rPr>
        <w:t xml:space="preserve"> من بعض القبائل</w:t>
      </w:r>
      <w:r w:rsidR="00817E94">
        <w:rPr>
          <w:rtl/>
        </w:rPr>
        <w:t>،</w:t>
      </w:r>
      <w:r>
        <w:rPr>
          <w:rtl/>
        </w:rPr>
        <w:t xml:space="preserve"> فقالوا إن</w:t>
      </w:r>
      <w:r w:rsidR="006551AE">
        <w:rPr>
          <w:rFonts w:hint="cs"/>
          <w:rtl/>
        </w:rPr>
        <w:t>ّ</w:t>
      </w:r>
      <w:r>
        <w:rPr>
          <w:rtl/>
        </w:rPr>
        <w:t>ك تأتي أهل بلدة قد لعبوا بالناس زمانا</w:t>
      </w:r>
      <w:r w:rsidR="006551AE">
        <w:rPr>
          <w:rFonts w:hint="cs"/>
          <w:rtl/>
        </w:rPr>
        <w:t>ً</w:t>
      </w:r>
      <w:r>
        <w:rPr>
          <w:rtl/>
        </w:rPr>
        <w:t xml:space="preserve"> طويلا</w:t>
      </w:r>
      <w:r w:rsidR="006551AE">
        <w:rPr>
          <w:rFonts w:hint="cs"/>
          <w:rtl/>
        </w:rPr>
        <w:t>ً</w:t>
      </w:r>
      <w:r>
        <w:rPr>
          <w:rtl/>
        </w:rPr>
        <w:t xml:space="preserve"> </w:t>
      </w:r>
      <w:r w:rsidR="00885624">
        <w:rPr>
          <w:rtl/>
        </w:rPr>
        <w:t xml:space="preserve">حتّى </w:t>
      </w:r>
      <w:r>
        <w:rPr>
          <w:rtl/>
        </w:rPr>
        <w:t>اتخذوا بلادهم حرما</w:t>
      </w:r>
      <w:r w:rsidR="006551AE">
        <w:rPr>
          <w:rFonts w:hint="cs"/>
          <w:rtl/>
        </w:rPr>
        <w:t>ً</w:t>
      </w:r>
      <w:r>
        <w:rPr>
          <w:rtl/>
        </w:rPr>
        <w:t xml:space="preserve"> وبنيتهم رب</w:t>
      </w:r>
      <w:r w:rsidR="007863D1">
        <w:rPr>
          <w:rFonts w:hint="cs"/>
          <w:rtl/>
        </w:rPr>
        <w:t>ّ</w:t>
      </w:r>
      <w:r>
        <w:rPr>
          <w:rtl/>
        </w:rPr>
        <w:t>ا</w:t>
      </w:r>
      <w:r w:rsidR="007863D1">
        <w:rPr>
          <w:rFonts w:hint="cs"/>
          <w:rtl/>
        </w:rPr>
        <w:t>ً</w:t>
      </w:r>
      <w:r>
        <w:rPr>
          <w:rtl/>
        </w:rPr>
        <w:t xml:space="preserve"> أو رب</w:t>
      </w:r>
      <w:r w:rsidR="007863D1">
        <w:rPr>
          <w:rFonts w:hint="cs"/>
          <w:rtl/>
        </w:rPr>
        <w:t>ّ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>كما تقولون قتلت مقاتلتهم</w:t>
      </w:r>
      <w:r w:rsidR="00817E94">
        <w:rPr>
          <w:rtl/>
        </w:rPr>
        <w:t>،</w:t>
      </w:r>
      <w:r>
        <w:rPr>
          <w:rtl/>
        </w:rPr>
        <w:t xml:space="preserve"> وسبيت ذر</w:t>
      </w:r>
      <w:r w:rsidR="006551AE">
        <w:rPr>
          <w:rFonts w:hint="cs"/>
          <w:rtl/>
        </w:rPr>
        <w:t>ّ</w:t>
      </w:r>
      <w:r>
        <w:rPr>
          <w:rtl/>
        </w:rPr>
        <w:t>يتهم</w:t>
      </w:r>
      <w:r w:rsidR="00817E94">
        <w:rPr>
          <w:rtl/>
        </w:rPr>
        <w:t>،</w:t>
      </w:r>
      <w:r>
        <w:rPr>
          <w:rtl/>
        </w:rPr>
        <w:t xml:space="preserve"> وهدمت بني</w:t>
      </w:r>
      <w:r w:rsidR="007863D1">
        <w:rPr>
          <w:rFonts w:hint="cs"/>
          <w:rtl/>
        </w:rPr>
        <w:t>ّ</w:t>
      </w:r>
      <w:r>
        <w:rPr>
          <w:rtl/>
        </w:rPr>
        <w:t>تهم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فسالت عيناه </w:t>
      </w:r>
      <w:r w:rsidR="00885624">
        <w:rPr>
          <w:rtl/>
        </w:rPr>
        <w:t xml:space="preserve">حتّى </w:t>
      </w:r>
      <w:r>
        <w:rPr>
          <w:rtl/>
        </w:rPr>
        <w:t>وقعتا على خديه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فدعا العلماء وأبناء الانبياء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انظروني أخبروني لما أصابني هذا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فأبوا </w:t>
      </w:r>
      <w:r w:rsidR="00851444">
        <w:rPr>
          <w:rtl/>
        </w:rPr>
        <w:t xml:space="preserve">ان </w:t>
      </w:r>
      <w:r>
        <w:rPr>
          <w:rtl/>
        </w:rPr>
        <w:t xml:space="preserve">يخبروه </w:t>
      </w:r>
      <w:r w:rsidR="00885624">
        <w:rPr>
          <w:rtl/>
        </w:rPr>
        <w:t xml:space="preserve">حتّى </w:t>
      </w:r>
      <w:r>
        <w:rPr>
          <w:rtl/>
        </w:rPr>
        <w:t>عزم عليهم</w:t>
      </w:r>
      <w:r w:rsidR="00817E94">
        <w:rPr>
          <w:rtl/>
        </w:rPr>
        <w:t>،</w:t>
      </w:r>
      <w:r>
        <w:rPr>
          <w:rtl/>
        </w:rPr>
        <w:t xml:space="preserve"> قالوا</w:t>
      </w:r>
      <w:r w:rsidR="00817E94">
        <w:rPr>
          <w:rtl/>
        </w:rPr>
        <w:t>،</w:t>
      </w:r>
      <w:r>
        <w:rPr>
          <w:rtl/>
        </w:rPr>
        <w:t xml:space="preserve"> حد</w:t>
      </w:r>
      <w:r w:rsidR="006635CD">
        <w:rPr>
          <w:rFonts w:hint="cs"/>
          <w:rtl/>
        </w:rPr>
        <w:t>ّ</w:t>
      </w:r>
      <w:r w:rsidR="006635CD">
        <w:rPr>
          <w:rtl/>
        </w:rPr>
        <w:t>ثنا ب</w:t>
      </w:r>
      <w:r w:rsidR="006635CD">
        <w:rPr>
          <w:rFonts w:hint="cs"/>
          <w:rtl/>
        </w:rPr>
        <w:t>أ</w:t>
      </w:r>
      <w:r>
        <w:rPr>
          <w:rtl/>
        </w:rPr>
        <w:t>ي</w:t>
      </w:r>
      <w:r w:rsidR="006635CD">
        <w:rPr>
          <w:rFonts w:hint="cs"/>
          <w:rtl/>
        </w:rPr>
        <w:t>ّ</w:t>
      </w:r>
      <w:r>
        <w:rPr>
          <w:rtl/>
        </w:rPr>
        <w:t xml:space="preserve"> شيء حد</w:t>
      </w:r>
      <w:r w:rsidR="00363695">
        <w:rPr>
          <w:rFonts w:hint="cs"/>
          <w:rtl/>
        </w:rPr>
        <w:t>ّ</w:t>
      </w:r>
      <w:r>
        <w:rPr>
          <w:rtl/>
        </w:rPr>
        <w:t>ثت نفسك؟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حدثت نفسي ب</w:t>
      </w:r>
      <w:r w:rsidR="00851444">
        <w:rPr>
          <w:rtl/>
        </w:rPr>
        <w:t xml:space="preserve">ان </w:t>
      </w:r>
      <w:r>
        <w:rPr>
          <w:rtl/>
        </w:rPr>
        <w:t xml:space="preserve">أقتل مقاتلتهم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وأسبي ذر</w:t>
      </w:r>
      <w:r w:rsidR="00363695">
        <w:rPr>
          <w:rFonts w:hint="cs"/>
          <w:rtl/>
        </w:rPr>
        <w:t>ّ</w:t>
      </w:r>
      <w:r>
        <w:rPr>
          <w:rtl/>
        </w:rPr>
        <w:t>يتهم</w:t>
      </w:r>
      <w:r w:rsidR="00817E94">
        <w:rPr>
          <w:rtl/>
        </w:rPr>
        <w:t>،</w:t>
      </w:r>
      <w:r>
        <w:rPr>
          <w:rtl/>
        </w:rPr>
        <w:t xml:space="preserve"> وأهدم بنيتهم</w:t>
      </w:r>
      <w:r w:rsidR="00817E94">
        <w:rPr>
          <w:rtl/>
        </w:rPr>
        <w:t>،</w:t>
      </w:r>
      <w:r>
        <w:rPr>
          <w:rtl/>
        </w:rPr>
        <w:t xml:space="preserve"> فقالوا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إن</w:t>
      </w:r>
      <w:r w:rsidR="00363695">
        <w:rPr>
          <w:rFonts w:hint="cs"/>
          <w:rtl/>
        </w:rPr>
        <w:t>ّ</w:t>
      </w:r>
      <w:r>
        <w:rPr>
          <w:rtl/>
        </w:rPr>
        <w:t xml:space="preserve">ا لا نرى الذي أصابك </w:t>
      </w:r>
      <w:r w:rsidR="008B0A36">
        <w:rPr>
          <w:rtl/>
        </w:rPr>
        <w:t xml:space="preserve">إلّا </w:t>
      </w:r>
      <w:r>
        <w:rPr>
          <w:rtl/>
        </w:rPr>
        <w:t>لذلك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ولم هذا؟ قالوا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</w:t>
      </w:r>
      <w:r w:rsidR="00363695">
        <w:rPr>
          <w:rFonts w:hint="cs"/>
          <w:rtl/>
        </w:rPr>
        <w:t>أ</w:t>
      </w:r>
      <w:r w:rsidR="00851444">
        <w:rPr>
          <w:rtl/>
        </w:rPr>
        <w:t>ن</w:t>
      </w:r>
      <w:r w:rsidR="00363695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البلد حرم الله</w:t>
      </w:r>
      <w:r w:rsidR="00817E94">
        <w:rPr>
          <w:rtl/>
        </w:rPr>
        <w:t>،</w:t>
      </w:r>
      <w:r>
        <w:rPr>
          <w:rtl/>
        </w:rPr>
        <w:t xml:space="preserve"> والبيت بيت الله</w:t>
      </w:r>
      <w:r w:rsidR="00817E94">
        <w:rPr>
          <w:rtl/>
        </w:rPr>
        <w:t>،</w:t>
      </w:r>
      <w:r>
        <w:rPr>
          <w:rtl/>
        </w:rPr>
        <w:t xml:space="preserve"> وسك</w:t>
      </w:r>
      <w:r w:rsidR="002C431E">
        <w:rPr>
          <w:rFonts w:hint="cs"/>
          <w:rtl/>
        </w:rPr>
        <w:t>ّا</w:t>
      </w:r>
      <w:r w:rsidR="002C431E">
        <w:rPr>
          <w:rtl/>
        </w:rPr>
        <w:t>ن</w:t>
      </w:r>
      <w:r w:rsidR="00FC03F9">
        <w:rPr>
          <w:rtl/>
        </w:rPr>
        <w:t xml:space="preserve">ه </w:t>
      </w:r>
      <w:r>
        <w:rPr>
          <w:rtl/>
        </w:rPr>
        <w:t>ذري</w:t>
      </w:r>
      <w:r w:rsidR="002C431E">
        <w:rPr>
          <w:rFonts w:hint="cs"/>
          <w:rtl/>
        </w:rPr>
        <w:t>ّ</w:t>
      </w:r>
      <w:r>
        <w:rPr>
          <w:rtl/>
        </w:rPr>
        <w:t>ة إبراهيم خليل الرحمن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صدقتم</w:t>
      </w:r>
      <w:r w:rsidR="00817E94">
        <w:rPr>
          <w:rtl/>
        </w:rPr>
        <w:t>،</w:t>
      </w:r>
      <w:r>
        <w:rPr>
          <w:rtl/>
        </w:rPr>
        <w:t xml:space="preserve"> فما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363695" w:rsidRDefault="002F6C38" w:rsidP="00363695">
      <w:pPr>
        <w:pStyle w:val="libFootnote0"/>
        <w:rPr>
          <w:rtl/>
        </w:rPr>
      </w:pPr>
      <w:r w:rsidRPr="00363695">
        <w:rPr>
          <w:rtl/>
        </w:rPr>
        <w:t>3</w:t>
      </w:r>
      <w:r w:rsidR="00817E94" w:rsidRPr="00363695">
        <w:rPr>
          <w:rtl/>
        </w:rPr>
        <w:t xml:space="preserve"> - </w:t>
      </w:r>
      <w:r w:rsidRPr="00363695">
        <w:rPr>
          <w:rtl/>
        </w:rPr>
        <w:t>الكافي 4</w:t>
      </w:r>
      <w:r w:rsidR="00817E94" w:rsidRPr="00363695">
        <w:rPr>
          <w:rtl/>
        </w:rPr>
        <w:t>:</w:t>
      </w:r>
      <w:r w:rsidRPr="00363695">
        <w:rPr>
          <w:rtl/>
        </w:rPr>
        <w:t xml:space="preserve"> 215 </w:t>
      </w:r>
      <w:r w:rsidR="008A3557" w:rsidRPr="00363695">
        <w:rPr>
          <w:rtl/>
        </w:rPr>
        <w:t>/</w:t>
      </w:r>
      <w:r w:rsidRPr="00363695">
        <w:rPr>
          <w:rtl/>
        </w:rPr>
        <w:t xml:space="preserve"> 1. </w:t>
      </w:r>
    </w:p>
    <w:p w:rsidR="002F6C38" w:rsidRPr="00363695" w:rsidRDefault="002F6C38" w:rsidP="00363695">
      <w:pPr>
        <w:pStyle w:val="libFootnote0"/>
        <w:rPr>
          <w:rtl/>
        </w:rPr>
      </w:pPr>
      <w:r w:rsidRPr="00363695">
        <w:rPr>
          <w:rtl/>
        </w:rPr>
        <w:t>(1) في المصدر</w:t>
      </w:r>
      <w:r w:rsidR="00817E94" w:rsidRPr="00363695">
        <w:rPr>
          <w:rtl/>
        </w:rPr>
        <w:t>:</w:t>
      </w:r>
      <w:r w:rsidRPr="00363695">
        <w:rPr>
          <w:rtl/>
        </w:rPr>
        <w:t xml:space="preserve"> مقاتليهم.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A26">
      <w:pPr>
        <w:pStyle w:val="libNormal0"/>
        <w:rPr>
          <w:rtl/>
        </w:rPr>
      </w:pPr>
      <w:r>
        <w:rPr>
          <w:rtl/>
        </w:rPr>
        <w:lastRenderedPageBreak/>
        <w:t>مخرجي مم</w:t>
      </w:r>
      <w:r w:rsidR="008A3A26">
        <w:rPr>
          <w:rFonts w:hint="cs"/>
          <w:rtl/>
        </w:rPr>
        <w:t>ّ</w:t>
      </w:r>
      <w:r>
        <w:rPr>
          <w:rtl/>
        </w:rPr>
        <w:t>ا وقعت فيه؟ فقالوا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تحد</w:t>
      </w:r>
      <w:r w:rsidR="008A3A26">
        <w:rPr>
          <w:rFonts w:hint="cs"/>
          <w:rtl/>
        </w:rPr>
        <w:t>ّ</w:t>
      </w:r>
      <w:r>
        <w:rPr>
          <w:rtl/>
        </w:rPr>
        <w:t>ث نفسك بغير ذلك</w:t>
      </w:r>
      <w:r w:rsidR="00817E94">
        <w:rPr>
          <w:rtl/>
        </w:rPr>
        <w:t>،</w:t>
      </w:r>
      <w:r>
        <w:rPr>
          <w:rtl/>
        </w:rPr>
        <w:t xml:space="preserve"> فعسى الله </w:t>
      </w:r>
      <w:r w:rsidR="00851444">
        <w:rPr>
          <w:rtl/>
        </w:rPr>
        <w:t xml:space="preserve">ان </w:t>
      </w:r>
      <w:r>
        <w:rPr>
          <w:rtl/>
        </w:rPr>
        <w:t>يرد</w:t>
      </w:r>
      <w:r w:rsidR="008A3A26">
        <w:rPr>
          <w:rFonts w:hint="cs"/>
          <w:rtl/>
        </w:rPr>
        <w:t>ّ</w:t>
      </w:r>
      <w:r>
        <w:rPr>
          <w:rtl/>
        </w:rPr>
        <w:t xml:space="preserve"> عليك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فحد</w:t>
      </w:r>
      <w:r w:rsidR="008A3A26">
        <w:rPr>
          <w:rFonts w:hint="cs"/>
          <w:rtl/>
        </w:rPr>
        <w:t>ّ</w:t>
      </w:r>
      <w:r>
        <w:rPr>
          <w:rtl/>
        </w:rPr>
        <w:t xml:space="preserve">ث نفسه بخير فرجعت حدقتاه </w:t>
      </w:r>
      <w:r w:rsidR="00885624">
        <w:rPr>
          <w:rtl/>
        </w:rPr>
        <w:t xml:space="preserve">حتّى </w:t>
      </w:r>
      <w:r>
        <w:rPr>
          <w:rtl/>
        </w:rPr>
        <w:t>ثبتا مكانهما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فدعا بالقوم الذين أشاروا عليه بهدمها فقتلهم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أتى البيت وكساه وأطعم الطعام ثلاثين </w:t>
      </w:r>
      <w:r w:rsidR="00476C04">
        <w:rPr>
          <w:rtl/>
        </w:rPr>
        <w:t>يوماً</w:t>
      </w:r>
      <w:r>
        <w:rPr>
          <w:rtl/>
        </w:rPr>
        <w:t xml:space="preserve"> </w:t>
      </w:r>
      <w:r w:rsidR="009A11EA">
        <w:rPr>
          <w:rtl/>
        </w:rPr>
        <w:t xml:space="preserve">كلّ </w:t>
      </w:r>
      <w:r>
        <w:rPr>
          <w:rtl/>
        </w:rPr>
        <w:t xml:space="preserve">يوم مأئة جزور </w:t>
      </w:r>
      <w:r w:rsidR="00885624">
        <w:rPr>
          <w:rtl/>
        </w:rPr>
        <w:t xml:space="preserve">حتّى </w:t>
      </w:r>
      <w:r>
        <w:rPr>
          <w:rtl/>
        </w:rPr>
        <w:t>حملت الج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إلى السباع في رؤوس الجبال ونثرت الاعلاف في ال</w:t>
      </w:r>
      <w:r w:rsidR="008A3A26">
        <w:rPr>
          <w:rFonts w:hint="cs"/>
          <w:rtl/>
        </w:rPr>
        <w:t>أ</w:t>
      </w:r>
      <w:r>
        <w:rPr>
          <w:rtl/>
        </w:rPr>
        <w:t>ودية للوحش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انصرف من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إلى المدينة فأنزل بها قوما</w:t>
      </w:r>
      <w:r w:rsidR="009301BB">
        <w:rPr>
          <w:rFonts w:hint="cs"/>
          <w:rtl/>
        </w:rPr>
        <w:t>ً</w:t>
      </w:r>
      <w:r>
        <w:rPr>
          <w:rtl/>
        </w:rPr>
        <w:t xml:space="preserve"> من أهل اليمن من غس</w:t>
      </w:r>
      <w:r w:rsidR="00851444">
        <w:rPr>
          <w:rtl/>
        </w:rPr>
        <w:t xml:space="preserve">ان </w:t>
      </w:r>
      <w:r w:rsidR="008A3A26">
        <w:rPr>
          <w:rtl/>
        </w:rPr>
        <w:t>وهم ال</w:t>
      </w:r>
      <w:r w:rsidR="008A3A26">
        <w:rPr>
          <w:rFonts w:hint="cs"/>
          <w:rtl/>
        </w:rPr>
        <w:t>أ</w:t>
      </w:r>
      <w:r>
        <w:rPr>
          <w:rtl/>
        </w:rPr>
        <w:t>نصار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49374F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393A81">
        <w:rPr>
          <w:rtl/>
        </w:rPr>
        <w:t xml:space="preserve">مرسلاً </w:t>
      </w:r>
      <w:r>
        <w:rPr>
          <w:rtl/>
        </w:rPr>
        <w:t xml:space="preserve">نحوه </w:t>
      </w:r>
      <w:r w:rsidRPr="002F6C38">
        <w:rPr>
          <w:rStyle w:val="libFootnotenumChar"/>
          <w:rtl/>
        </w:rPr>
        <w:t>(</w:t>
      </w:r>
      <w:r w:rsidR="0049374F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[ 17639 ]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 xml:space="preserve">قال </w:t>
      </w:r>
      <w:r w:rsidR="009C2A3E">
        <w:rPr>
          <w:rtl/>
        </w:rPr>
        <w:t>الكلينيّ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وفي رواية أ</w:t>
      </w:r>
      <w:r w:rsidR="009301BB">
        <w:rPr>
          <w:rFonts w:hint="cs"/>
          <w:rtl/>
        </w:rPr>
        <w:t>ُ</w:t>
      </w:r>
      <w:r>
        <w:rPr>
          <w:rtl/>
        </w:rPr>
        <w:t>خرى كساه النطاع وطي</w:t>
      </w:r>
      <w:r w:rsidR="009301BB">
        <w:rPr>
          <w:rFonts w:hint="cs"/>
          <w:rtl/>
        </w:rPr>
        <w:t>ّ</w:t>
      </w:r>
      <w:r>
        <w:rPr>
          <w:rtl/>
        </w:rPr>
        <w:t>به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49374F">
      <w:pPr>
        <w:pStyle w:val="libNormal"/>
        <w:rPr>
          <w:rtl/>
        </w:rPr>
      </w:pPr>
      <w:r w:rsidRPr="00E85D7F">
        <w:rPr>
          <w:rStyle w:val="libNormalChar"/>
          <w:rtl/>
        </w:rPr>
        <w:t>[ 17640 ]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الحسن بن محبوب</w:t>
      </w:r>
      <w:r w:rsidR="00817E94">
        <w:rPr>
          <w:rtl/>
        </w:rPr>
        <w:t>،</w:t>
      </w:r>
      <w:r>
        <w:rPr>
          <w:rtl/>
        </w:rPr>
        <w:t xml:space="preserve"> عن ابن </w:t>
      </w:r>
      <w:r w:rsidR="00851444">
        <w:rPr>
          <w:rtl/>
        </w:rPr>
        <w:t xml:space="preserve">سنان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</w:t>
      </w:r>
      <w:r w:rsidRPr="002F6C38">
        <w:rPr>
          <w:rStyle w:val="libFootnotenumChar"/>
          <w:rtl/>
        </w:rPr>
        <w:t>(</w:t>
      </w:r>
      <w:r w:rsidR="0049374F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عن قول الله </w:t>
      </w:r>
      <w:r w:rsidR="00597D47">
        <w:rPr>
          <w:rtl/>
        </w:rPr>
        <w:t>عزّ وجلّ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Pr="009301BB">
        <w:rPr>
          <w:rStyle w:val="libAlaemChar"/>
          <w:rtl/>
        </w:rPr>
        <w:t>(</w:t>
      </w:r>
      <w:r w:rsidRPr="008A3557">
        <w:rPr>
          <w:rStyle w:val="libNormalChar"/>
          <w:rtl/>
        </w:rPr>
        <w:t xml:space="preserve"> </w:t>
      </w:r>
      <w:r w:rsidR="00EF75B7">
        <w:rPr>
          <w:rStyle w:val="libAieChar"/>
          <w:rFonts w:hint="cs"/>
          <w:rtl/>
        </w:rPr>
        <w:t>إِ</w:t>
      </w:r>
      <w:r w:rsidR="00851444">
        <w:rPr>
          <w:rStyle w:val="libAieChar"/>
          <w:rtl/>
        </w:rPr>
        <w:t>ن</w:t>
      </w:r>
      <w:r w:rsidR="00EF75B7">
        <w:rPr>
          <w:rStyle w:val="libAieChar"/>
          <w:rFonts w:hint="cs"/>
          <w:rtl/>
        </w:rPr>
        <w:t>َّ</w:t>
      </w:r>
      <w:r w:rsidR="00851444">
        <w:rPr>
          <w:rStyle w:val="libAieChar"/>
          <w:rtl/>
        </w:rPr>
        <w:t xml:space="preserve"> </w:t>
      </w:r>
      <w:r w:rsidRPr="002F6C38">
        <w:rPr>
          <w:rStyle w:val="libAieChar"/>
          <w:rtl/>
        </w:rPr>
        <w:t>أ</w:t>
      </w:r>
      <w:r w:rsidR="00EF75B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و</w:t>
      </w:r>
      <w:r w:rsidR="00EF75B7">
        <w:rPr>
          <w:rStyle w:val="libAieChar"/>
          <w:rFonts w:hint="cs"/>
          <w:rtl/>
        </w:rPr>
        <w:t>َّ</w:t>
      </w:r>
      <w:r w:rsidRPr="002F6C38">
        <w:rPr>
          <w:rStyle w:val="libAieChar"/>
          <w:rtl/>
        </w:rPr>
        <w:t>ل</w:t>
      </w:r>
      <w:r w:rsidR="00EF75B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ب</w:t>
      </w:r>
      <w:r w:rsidR="00EF75B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ي</w:t>
      </w:r>
      <w:r w:rsidR="00EF75B7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ت</w:t>
      </w:r>
      <w:r w:rsidR="00EF75B7">
        <w:rPr>
          <w:rStyle w:val="libAieChar"/>
          <w:rFonts w:hint="cs"/>
          <w:rtl/>
        </w:rPr>
        <w:t>ٍ</w:t>
      </w:r>
      <w:r w:rsidRPr="002F6C38">
        <w:rPr>
          <w:rStyle w:val="libAieChar"/>
          <w:rtl/>
        </w:rPr>
        <w:t xml:space="preserve"> و</w:t>
      </w:r>
      <w:r w:rsidR="004F6BD6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ض</w:t>
      </w:r>
      <w:r w:rsidR="004F6BD6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ع</w:t>
      </w:r>
      <w:r w:rsidR="004F6BD6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ل</w:t>
      </w:r>
      <w:r w:rsidR="004F6BD6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لن</w:t>
      </w:r>
      <w:r w:rsidR="004F6BD6">
        <w:rPr>
          <w:rStyle w:val="libAieChar"/>
          <w:rFonts w:hint="cs"/>
          <w:rtl/>
        </w:rPr>
        <w:t>َّ</w:t>
      </w:r>
      <w:r w:rsidRPr="002F6C38">
        <w:rPr>
          <w:rStyle w:val="libAieChar"/>
          <w:rtl/>
        </w:rPr>
        <w:t>اس</w:t>
      </w:r>
      <w:r w:rsidR="004F6BD6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 xml:space="preserve"> ل</w:t>
      </w:r>
      <w:r w:rsidR="004F6BD6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ل</w:t>
      </w:r>
      <w:r w:rsidR="004F6BD6">
        <w:rPr>
          <w:rStyle w:val="libAieChar"/>
          <w:rFonts w:hint="cs"/>
          <w:rtl/>
        </w:rPr>
        <w:t>َّ</w:t>
      </w:r>
      <w:r w:rsidRPr="002F6C38">
        <w:rPr>
          <w:rStyle w:val="libAieChar"/>
          <w:rtl/>
        </w:rPr>
        <w:t>ذ</w:t>
      </w:r>
      <w:r w:rsidR="004F6BD6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ي ب</w:t>
      </w:r>
      <w:r w:rsidR="00414F74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ب</w:t>
      </w:r>
      <w:r w:rsidR="00414F74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ك</w:t>
      </w:r>
      <w:r w:rsidR="00414F74">
        <w:rPr>
          <w:rStyle w:val="libAieChar"/>
          <w:rFonts w:hint="cs"/>
          <w:rtl/>
        </w:rPr>
        <w:t>َّ</w:t>
      </w:r>
      <w:r w:rsidRPr="002F6C38">
        <w:rPr>
          <w:rStyle w:val="libAieChar"/>
          <w:rtl/>
        </w:rPr>
        <w:t>ة</w:t>
      </w:r>
      <w:r w:rsidR="00414F74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م</w:t>
      </w:r>
      <w:r w:rsidR="00414F74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ب</w:t>
      </w:r>
      <w:r w:rsidR="00414F74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ار</w:t>
      </w:r>
      <w:r w:rsidR="00414F74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كا</w:t>
      </w:r>
      <w:r w:rsidR="00414F74">
        <w:rPr>
          <w:rStyle w:val="libAieChar"/>
          <w:rFonts w:hint="cs"/>
          <w:rtl/>
        </w:rPr>
        <w:t>ً</w:t>
      </w:r>
      <w:r w:rsidRPr="002F6C38">
        <w:rPr>
          <w:rStyle w:val="libAieChar"/>
          <w:rtl/>
        </w:rPr>
        <w:t xml:space="preserve"> و</w:t>
      </w:r>
      <w:r w:rsidR="00414F74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ه</w:t>
      </w:r>
      <w:r w:rsidR="00414F74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دى</w:t>
      </w:r>
      <w:r w:rsidR="00414F74">
        <w:rPr>
          <w:rStyle w:val="libAieChar"/>
          <w:rFonts w:hint="cs"/>
          <w:rtl/>
        </w:rPr>
        <w:t>ً</w:t>
      </w:r>
      <w:r w:rsidRPr="002F6C38">
        <w:rPr>
          <w:rStyle w:val="libAieChar"/>
          <w:rtl/>
        </w:rPr>
        <w:t xml:space="preserve"> ل</w:t>
      </w:r>
      <w:r w:rsidR="001747A4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ل</w:t>
      </w:r>
      <w:r w:rsidR="001747A4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ع</w:t>
      </w:r>
      <w:r w:rsidR="001747A4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ال</w:t>
      </w:r>
      <w:r w:rsidR="001747A4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م</w:t>
      </w:r>
      <w:r w:rsidR="001747A4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ين</w:t>
      </w:r>
      <w:r w:rsidR="001747A4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* ف</w:t>
      </w:r>
      <w:r w:rsidR="001747A4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يه</w:t>
      </w:r>
      <w:r w:rsidR="001747A4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 xml:space="preserve"> آي</w:t>
      </w:r>
      <w:r w:rsidR="007144BD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ات</w:t>
      </w:r>
      <w:r w:rsidR="007144BD">
        <w:rPr>
          <w:rStyle w:val="libAieChar"/>
          <w:rFonts w:hint="cs"/>
          <w:rtl/>
        </w:rPr>
        <w:t>ٌ</w:t>
      </w:r>
      <w:r w:rsidRPr="002F6C38">
        <w:rPr>
          <w:rStyle w:val="libAieChar"/>
          <w:rtl/>
        </w:rPr>
        <w:t xml:space="preserve"> ب</w:t>
      </w:r>
      <w:r w:rsidR="007144BD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ي</w:t>
      </w:r>
      <w:r w:rsidR="007144BD">
        <w:rPr>
          <w:rStyle w:val="libAieChar"/>
          <w:rFonts w:hint="cs"/>
          <w:rtl/>
        </w:rPr>
        <w:t>ِّ</w:t>
      </w:r>
      <w:r w:rsidRPr="002F6C38">
        <w:rPr>
          <w:rStyle w:val="libAieChar"/>
          <w:rtl/>
        </w:rPr>
        <w:t>ن</w:t>
      </w:r>
      <w:r w:rsidR="007144BD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ات</w:t>
      </w:r>
      <w:r w:rsidR="007144BD">
        <w:rPr>
          <w:rStyle w:val="libAieChar"/>
          <w:rFonts w:hint="cs"/>
          <w:rtl/>
        </w:rPr>
        <w:t>ٌ</w:t>
      </w:r>
      <w:r w:rsidRPr="008A3557">
        <w:rPr>
          <w:rStyle w:val="libNormalChar"/>
          <w:rtl/>
        </w:rPr>
        <w:t xml:space="preserve"> </w:t>
      </w:r>
      <w:r w:rsidRPr="009301BB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49374F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ما هذه الايات البينات؟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مقام إبراهيم</w:t>
      </w:r>
      <w:r w:rsidR="00817E94">
        <w:rPr>
          <w:rtl/>
        </w:rPr>
        <w:t>،</w:t>
      </w:r>
      <w:r>
        <w:rPr>
          <w:rtl/>
        </w:rPr>
        <w:t xml:space="preserve"> حيث قام على الحجر فأثرت فيه قدماه</w:t>
      </w:r>
      <w:r w:rsidR="00817E94">
        <w:rPr>
          <w:rtl/>
        </w:rPr>
        <w:t>،</w:t>
      </w:r>
      <w:r>
        <w:rPr>
          <w:rtl/>
        </w:rPr>
        <w:t xml:space="preserve"> والحجر الاسود</w:t>
      </w:r>
      <w:r w:rsidR="00817E94">
        <w:rPr>
          <w:rtl/>
        </w:rPr>
        <w:t>،</w:t>
      </w:r>
      <w:r>
        <w:rPr>
          <w:rtl/>
        </w:rPr>
        <w:t xml:space="preserve"> ومنزل إسماعيل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.</w:t>
      </w:r>
    </w:p>
    <w:p w:rsidR="002F6C38" w:rsidRDefault="002F6C38" w:rsidP="0049374F">
      <w:pPr>
        <w:pStyle w:val="libNormal"/>
        <w:rPr>
          <w:rtl/>
        </w:rPr>
      </w:pPr>
      <w:r w:rsidRPr="00E85D7F">
        <w:rPr>
          <w:rStyle w:val="libNormalChar"/>
          <w:rtl/>
        </w:rPr>
        <w:t>[ 17641 ]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سنان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عمر</w:t>
      </w:r>
      <w:r w:rsidR="00851444">
        <w:rPr>
          <w:rtl/>
        </w:rPr>
        <w:t xml:space="preserve">ان </w:t>
      </w:r>
      <w:r>
        <w:rPr>
          <w:rtl/>
        </w:rPr>
        <w:t>العجلي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أي</w:t>
      </w:r>
      <w:r w:rsidR="004A7679">
        <w:rPr>
          <w:rFonts w:hint="cs"/>
          <w:rtl/>
        </w:rPr>
        <w:t>ّ</w:t>
      </w:r>
      <w:r>
        <w:rPr>
          <w:rtl/>
        </w:rPr>
        <w:t xml:space="preserve"> شيء </w:t>
      </w:r>
      <w:r w:rsidR="004B416A">
        <w:rPr>
          <w:rtl/>
        </w:rPr>
        <w:t xml:space="preserve">كان </w:t>
      </w:r>
      <w:r>
        <w:rPr>
          <w:rtl/>
        </w:rPr>
        <w:t xml:space="preserve">موضع البيت حيث </w:t>
      </w:r>
      <w:r w:rsidR="004B416A">
        <w:rPr>
          <w:rtl/>
        </w:rPr>
        <w:t xml:space="preserve">كان </w:t>
      </w:r>
      <w:r>
        <w:rPr>
          <w:rtl/>
        </w:rPr>
        <w:t xml:space="preserve">الماء في قول الله </w:t>
      </w:r>
      <w:r w:rsidR="00597D47">
        <w:rPr>
          <w:rtl/>
        </w:rPr>
        <w:t>عزّ وجلّ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A7679" w:rsidRPr="009301BB">
        <w:rPr>
          <w:rStyle w:val="libAlaemChar"/>
          <w:rtl/>
        </w:rPr>
        <w:t>(</w:t>
      </w:r>
      <w:r w:rsidRPr="008A3557">
        <w:rPr>
          <w:rStyle w:val="libNormalChar"/>
          <w:rtl/>
        </w:rPr>
        <w:t xml:space="preserve"> </w:t>
      </w:r>
      <w:r w:rsidRPr="002F6C38">
        <w:rPr>
          <w:rStyle w:val="libAieChar"/>
          <w:rtl/>
        </w:rPr>
        <w:t>و</w:t>
      </w:r>
      <w:r w:rsidR="007C3432">
        <w:rPr>
          <w:rStyle w:val="libAieChar"/>
          <w:rFonts w:hint="cs"/>
          <w:rtl/>
        </w:rPr>
        <w:t>َ</w:t>
      </w:r>
      <w:r w:rsidR="004B416A">
        <w:rPr>
          <w:rStyle w:val="libAieChar"/>
          <w:rtl/>
        </w:rPr>
        <w:t>ك</w:t>
      </w:r>
      <w:r w:rsidR="007C3432">
        <w:rPr>
          <w:rStyle w:val="libAieChar"/>
          <w:rFonts w:hint="cs"/>
          <w:rtl/>
        </w:rPr>
        <w:t>َ</w:t>
      </w:r>
      <w:r w:rsidR="004B416A">
        <w:rPr>
          <w:rStyle w:val="libAieChar"/>
          <w:rtl/>
        </w:rPr>
        <w:t>ان</w:t>
      </w:r>
      <w:r w:rsidR="007C3432">
        <w:rPr>
          <w:rStyle w:val="libAieChar"/>
          <w:rFonts w:hint="cs"/>
          <w:rtl/>
        </w:rPr>
        <w:t>َ</w:t>
      </w:r>
      <w:r w:rsidR="004B416A">
        <w:rPr>
          <w:rStyle w:val="libAieChar"/>
          <w:rtl/>
        </w:rPr>
        <w:t xml:space="preserve"> </w:t>
      </w:r>
      <w:r w:rsidRPr="002F6C38">
        <w:rPr>
          <w:rStyle w:val="libAieChar"/>
          <w:rtl/>
        </w:rPr>
        <w:t>ع</w:t>
      </w:r>
      <w:r w:rsidR="007C3432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ر</w:t>
      </w:r>
      <w:r w:rsidR="007C3432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ش</w:t>
      </w:r>
      <w:r w:rsidR="007C3432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ه</w:t>
      </w:r>
      <w:r w:rsidR="007C3432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 xml:space="preserve"> ع</w:t>
      </w:r>
      <w:r w:rsidR="007C3432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ل</w:t>
      </w:r>
      <w:r w:rsidR="007C3432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ى ال</w:t>
      </w:r>
      <w:r w:rsidR="007C3432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م</w:t>
      </w:r>
      <w:r w:rsidR="007C3432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اء</w:t>
      </w:r>
      <w:r w:rsidR="007C3432">
        <w:rPr>
          <w:rStyle w:val="libAieChar"/>
          <w:rFonts w:hint="cs"/>
          <w:rtl/>
        </w:rPr>
        <w:t>ِ</w:t>
      </w:r>
      <w:r w:rsidRPr="008A3557">
        <w:rPr>
          <w:rStyle w:val="libNormalChar"/>
          <w:rtl/>
        </w:rPr>
        <w:t xml:space="preserve"> </w:t>
      </w:r>
      <w:r w:rsidR="004A7679" w:rsidRPr="009301BB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49374F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B416A">
        <w:rPr>
          <w:rtl/>
        </w:rPr>
        <w:t xml:space="preserve">كان </w:t>
      </w:r>
      <w:r>
        <w:rPr>
          <w:rtl/>
        </w:rPr>
        <w:t>مهاة بيضاء</w:t>
      </w:r>
      <w:r w:rsidR="00817E94">
        <w:rPr>
          <w:rtl/>
        </w:rPr>
        <w:t xml:space="preserve"> - </w:t>
      </w:r>
      <w:r>
        <w:rPr>
          <w:rtl/>
        </w:rPr>
        <w:t>يعني در</w:t>
      </w:r>
      <w:r w:rsidR="004A7679">
        <w:rPr>
          <w:rFonts w:hint="cs"/>
          <w:rtl/>
        </w:rPr>
        <w:t>ّ</w:t>
      </w:r>
      <w:r>
        <w:rPr>
          <w:rtl/>
        </w:rPr>
        <w:t>ة</w:t>
      </w:r>
      <w:r w:rsidR="00817E94">
        <w:rPr>
          <w:rtl/>
        </w:rPr>
        <w:t xml:space="preserve"> -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65603B" w:rsidRDefault="002F6C38" w:rsidP="0065603B">
      <w:pPr>
        <w:pStyle w:val="libFootnote0"/>
        <w:rPr>
          <w:rtl/>
        </w:rPr>
      </w:pPr>
      <w:r w:rsidRPr="0065603B">
        <w:rPr>
          <w:rtl/>
        </w:rPr>
        <w:t>(</w:t>
      </w:r>
      <w:r w:rsidR="0049374F" w:rsidRPr="0065603B">
        <w:rPr>
          <w:rFonts w:hint="cs"/>
          <w:rtl/>
        </w:rPr>
        <w:t>1</w:t>
      </w:r>
      <w:r w:rsidRPr="0065603B">
        <w:rPr>
          <w:rtl/>
        </w:rPr>
        <w:t>) الفقيه 2</w:t>
      </w:r>
      <w:r w:rsidR="00817E94" w:rsidRPr="0065603B">
        <w:rPr>
          <w:rtl/>
        </w:rPr>
        <w:t>:</w:t>
      </w:r>
      <w:r w:rsidRPr="0065603B">
        <w:rPr>
          <w:rtl/>
        </w:rPr>
        <w:t xml:space="preserve"> 61 </w:t>
      </w:r>
      <w:r w:rsidR="008A3557" w:rsidRPr="0065603B">
        <w:rPr>
          <w:rtl/>
        </w:rPr>
        <w:t>/</w:t>
      </w:r>
      <w:r w:rsidRPr="0065603B">
        <w:rPr>
          <w:rtl/>
        </w:rPr>
        <w:t xml:space="preserve"> 698. </w:t>
      </w:r>
    </w:p>
    <w:p w:rsidR="002F6C38" w:rsidRPr="0065603B" w:rsidRDefault="002F6C38" w:rsidP="0065603B">
      <w:pPr>
        <w:pStyle w:val="libFootnote0"/>
        <w:rPr>
          <w:rtl/>
        </w:rPr>
      </w:pPr>
      <w:r w:rsidRPr="0065603B">
        <w:rPr>
          <w:rtl/>
        </w:rPr>
        <w:t>4</w:t>
      </w:r>
      <w:r w:rsidR="00817E94" w:rsidRPr="0065603B">
        <w:rPr>
          <w:rtl/>
        </w:rPr>
        <w:t xml:space="preserve"> - </w:t>
      </w:r>
      <w:r w:rsidRPr="0065603B">
        <w:rPr>
          <w:rtl/>
        </w:rPr>
        <w:t>الكافي 4</w:t>
      </w:r>
      <w:r w:rsidR="00817E94" w:rsidRPr="0065603B">
        <w:rPr>
          <w:rtl/>
        </w:rPr>
        <w:t>:</w:t>
      </w:r>
      <w:r w:rsidRPr="0065603B">
        <w:rPr>
          <w:rtl/>
        </w:rPr>
        <w:t xml:space="preserve"> 216 </w:t>
      </w:r>
      <w:r w:rsidR="008A3557" w:rsidRPr="0065603B">
        <w:rPr>
          <w:rtl/>
        </w:rPr>
        <w:t>/</w:t>
      </w:r>
      <w:r w:rsidRPr="0065603B">
        <w:rPr>
          <w:rtl/>
        </w:rPr>
        <w:t xml:space="preserve"> ذيل الحديث 1. </w:t>
      </w:r>
    </w:p>
    <w:p w:rsidR="002F6C38" w:rsidRPr="0065603B" w:rsidRDefault="002F6C38" w:rsidP="0065603B">
      <w:pPr>
        <w:pStyle w:val="libFootnote0"/>
        <w:rPr>
          <w:rtl/>
        </w:rPr>
      </w:pPr>
      <w:r w:rsidRPr="0065603B">
        <w:rPr>
          <w:rtl/>
        </w:rPr>
        <w:t>5</w:t>
      </w:r>
      <w:r w:rsidR="00817E94" w:rsidRPr="0065603B">
        <w:rPr>
          <w:rtl/>
        </w:rPr>
        <w:t xml:space="preserve"> - </w:t>
      </w:r>
      <w:r w:rsidRPr="0065603B">
        <w:rPr>
          <w:rtl/>
        </w:rPr>
        <w:t>الكافي 4</w:t>
      </w:r>
      <w:r w:rsidR="00817E94" w:rsidRPr="0065603B">
        <w:rPr>
          <w:rtl/>
        </w:rPr>
        <w:t>:</w:t>
      </w:r>
      <w:r w:rsidRPr="0065603B">
        <w:rPr>
          <w:rtl/>
        </w:rPr>
        <w:t xml:space="preserve"> 223 </w:t>
      </w:r>
      <w:r w:rsidR="008A3557" w:rsidRPr="0065603B">
        <w:rPr>
          <w:rtl/>
        </w:rPr>
        <w:t>/</w:t>
      </w:r>
      <w:r w:rsidRPr="0065603B">
        <w:rPr>
          <w:rtl/>
        </w:rPr>
        <w:t xml:space="preserve"> 1. </w:t>
      </w:r>
    </w:p>
    <w:p w:rsidR="002F6C38" w:rsidRPr="0065603B" w:rsidRDefault="002F6C38" w:rsidP="0065603B">
      <w:pPr>
        <w:pStyle w:val="libFootnote0"/>
        <w:rPr>
          <w:rtl/>
        </w:rPr>
      </w:pPr>
      <w:r w:rsidRPr="0065603B">
        <w:rPr>
          <w:rtl/>
        </w:rPr>
        <w:t>(</w:t>
      </w:r>
      <w:r w:rsidR="0049374F" w:rsidRPr="0065603B">
        <w:rPr>
          <w:rFonts w:hint="cs"/>
          <w:rtl/>
        </w:rPr>
        <w:t>2</w:t>
      </w:r>
      <w:r w:rsidRPr="0065603B">
        <w:rPr>
          <w:rtl/>
        </w:rPr>
        <w:t>) في المصدر</w:t>
      </w:r>
      <w:r w:rsidR="00817E94" w:rsidRPr="0065603B">
        <w:rPr>
          <w:rtl/>
        </w:rPr>
        <w:t>:</w:t>
      </w:r>
      <w:r w:rsidRPr="0065603B">
        <w:rPr>
          <w:rtl/>
        </w:rPr>
        <w:t xml:space="preserve"> سألت أبا </w:t>
      </w:r>
      <w:r w:rsidR="00D22DC4" w:rsidRPr="0065603B">
        <w:rPr>
          <w:rtl/>
        </w:rPr>
        <w:t xml:space="preserve">عبدالله </w:t>
      </w:r>
      <w:r w:rsidR="008A3557" w:rsidRPr="0065603B">
        <w:rPr>
          <w:rFonts w:hint="cs"/>
          <w:rtl/>
        </w:rPr>
        <w:t xml:space="preserve">( </w:t>
      </w:r>
      <w:r w:rsidR="008A3557" w:rsidRPr="00720266">
        <w:rPr>
          <w:rStyle w:val="libFootnoteAlaemChar"/>
          <w:rFonts w:hint="cs"/>
          <w:rtl/>
        </w:rPr>
        <w:t xml:space="preserve">عليه‌السلام </w:t>
      </w:r>
      <w:r w:rsidR="008A3557" w:rsidRPr="0065603B">
        <w:rPr>
          <w:rFonts w:hint="cs"/>
          <w:rtl/>
        </w:rPr>
        <w:t>)</w:t>
      </w:r>
      <w:r w:rsidR="008A3557" w:rsidRPr="00720266">
        <w:rPr>
          <w:rFonts w:hint="cs"/>
          <w:rtl/>
        </w:rPr>
        <w:t xml:space="preserve"> </w:t>
      </w:r>
      <w:r w:rsidR="008A3557" w:rsidRPr="0065603B">
        <w:rPr>
          <w:rFonts w:hint="cs"/>
          <w:rtl/>
        </w:rPr>
        <w:t>.</w:t>
      </w:r>
    </w:p>
    <w:p w:rsidR="002F6C38" w:rsidRPr="0065603B" w:rsidRDefault="002F6C38" w:rsidP="0065603B">
      <w:pPr>
        <w:pStyle w:val="libFootnote0"/>
        <w:rPr>
          <w:rtl/>
        </w:rPr>
      </w:pPr>
      <w:r w:rsidRPr="0065603B">
        <w:rPr>
          <w:rtl/>
        </w:rPr>
        <w:t>(</w:t>
      </w:r>
      <w:r w:rsidR="0049374F" w:rsidRPr="0065603B">
        <w:rPr>
          <w:rFonts w:hint="cs"/>
          <w:rtl/>
        </w:rPr>
        <w:t>3</w:t>
      </w:r>
      <w:r w:rsidRPr="0065603B">
        <w:rPr>
          <w:rtl/>
        </w:rPr>
        <w:t>) آل عمر</w:t>
      </w:r>
      <w:r w:rsidR="00851444" w:rsidRPr="0065603B">
        <w:rPr>
          <w:rtl/>
        </w:rPr>
        <w:t xml:space="preserve">ان </w:t>
      </w:r>
      <w:r w:rsidRPr="0065603B">
        <w:rPr>
          <w:rtl/>
        </w:rPr>
        <w:t>3</w:t>
      </w:r>
      <w:r w:rsidR="00817E94" w:rsidRPr="0065603B">
        <w:rPr>
          <w:rtl/>
        </w:rPr>
        <w:t>:</w:t>
      </w:r>
      <w:r w:rsidRPr="0065603B">
        <w:rPr>
          <w:rtl/>
        </w:rPr>
        <w:t xml:space="preserve"> 96</w:t>
      </w:r>
      <w:r w:rsidR="00817E94" w:rsidRPr="0065603B">
        <w:rPr>
          <w:rtl/>
        </w:rPr>
        <w:t xml:space="preserve"> - </w:t>
      </w:r>
      <w:r w:rsidRPr="0065603B">
        <w:rPr>
          <w:rtl/>
        </w:rPr>
        <w:t xml:space="preserve">97. </w:t>
      </w:r>
    </w:p>
    <w:p w:rsidR="002F6C38" w:rsidRPr="0065603B" w:rsidRDefault="002F6C38" w:rsidP="0065603B">
      <w:pPr>
        <w:pStyle w:val="libFootnote0"/>
        <w:rPr>
          <w:rtl/>
        </w:rPr>
      </w:pPr>
      <w:r w:rsidRPr="0065603B">
        <w:rPr>
          <w:rtl/>
        </w:rPr>
        <w:t>6</w:t>
      </w:r>
      <w:r w:rsidR="00817E94" w:rsidRPr="0065603B">
        <w:rPr>
          <w:rtl/>
        </w:rPr>
        <w:t xml:space="preserve"> - </w:t>
      </w:r>
      <w:r w:rsidRPr="0065603B">
        <w:rPr>
          <w:rtl/>
        </w:rPr>
        <w:t>الكافي 4</w:t>
      </w:r>
      <w:r w:rsidR="00817E94" w:rsidRPr="0065603B">
        <w:rPr>
          <w:rtl/>
        </w:rPr>
        <w:t>:</w:t>
      </w:r>
      <w:r w:rsidRPr="0065603B">
        <w:rPr>
          <w:rtl/>
        </w:rPr>
        <w:t xml:space="preserve"> 188 </w:t>
      </w:r>
      <w:r w:rsidR="008A3557" w:rsidRPr="0065603B">
        <w:rPr>
          <w:rtl/>
        </w:rPr>
        <w:t>/</w:t>
      </w:r>
      <w:r w:rsidRPr="0065603B">
        <w:rPr>
          <w:rtl/>
        </w:rPr>
        <w:t xml:space="preserve"> 1. </w:t>
      </w:r>
    </w:p>
    <w:p w:rsidR="002F6C38" w:rsidRPr="0065603B" w:rsidRDefault="002F6C38" w:rsidP="0065603B">
      <w:pPr>
        <w:pStyle w:val="libFootnote0"/>
        <w:rPr>
          <w:rtl/>
        </w:rPr>
      </w:pPr>
      <w:r w:rsidRPr="0065603B">
        <w:rPr>
          <w:rtl/>
        </w:rPr>
        <w:t>(</w:t>
      </w:r>
      <w:r w:rsidR="0049374F" w:rsidRPr="0065603B">
        <w:rPr>
          <w:rFonts w:hint="cs"/>
          <w:rtl/>
        </w:rPr>
        <w:t>4</w:t>
      </w:r>
      <w:r w:rsidRPr="0065603B">
        <w:rPr>
          <w:rtl/>
        </w:rPr>
        <w:t>) هود 11</w:t>
      </w:r>
      <w:r w:rsidR="00817E94" w:rsidRPr="0065603B">
        <w:rPr>
          <w:rtl/>
        </w:rPr>
        <w:t>:</w:t>
      </w:r>
      <w:r w:rsidRPr="0065603B">
        <w:rPr>
          <w:rtl/>
        </w:rPr>
        <w:t xml:space="preserve"> 7.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1053C4">
      <w:pPr>
        <w:pStyle w:val="libNormal"/>
        <w:rPr>
          <w:rtl/>
        </w:rPr>
      </w:pPr>
      <w:r>
        <w:rPr>
          <w:rtl/>
        </w:rPr>
        <w:lastRenderedPageBreak/>
        <w:t xml:space="preserve">ورواه الصدوق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عمر</w:t>
      </w:r>
      <w:r w:rsidR="00851444">
        <w:rPr>
          <w:rtl/>
        </w:rPr>
        <w:t xml:space="preserve">ان </w:t>
      </w:r>
      <w:r>
        <w:rPr>
          <w:rtl/>
        </w:rPr>
        <w:t xml:space="preserve">العجلي مثله </w:t>
      </w:r>
      <w:r w:rsidRPr="002F6C38">
        <w:rPr>
          <w:rStyle w:val="libFootnotenumChar"/>
          <w:rtl/>
        </w:rPr>
        <w:t>(</w:t>
      </w:r>
      <w:r w:rsidR="001053C4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[ 17642 ]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 xml:space="preserve">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عن منصور بن العب</w:t>
      </w:r>
      <w:r w:rsidR="003E4AC0">
        <w:rPr>
          <w:rFonts w:hint="cs"/>
          <w:rtl/>
        </w:rPr>
        <w:t>ّ</w:t>
      </w:r>
      <w:r>
        <w:rPr>
          <w:rtl/>
        </w:rPr>
        <w:t>اس</w:t>
      </w:r>
      <w:r w:rsidR="00817E94">
        <w:rPr>
          <w:rtl/>
        </w:rPr>
        <w:t>،</w:t>
      </w:r>
      <w:r>
        <w:rPr>
          <w:rtl/>
        </w:rPr>
        <w:t xml:space="preserve"> عن صالح اللفائفي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 xml:space="preserve">الله دحى الارض من تحت الكعبة </w:t>
      </w:r>
      <w:r w:rsidRPr="008A3557">
        <w:rPr>
          <w:rStyle w:val="libNormalChar"/>
          <w:rtl/>
        </w:rPr>
        <w:t>...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[ 17643 ]</w:t>
      </w:r>
      <w:r>
        <w:rPr>
          <w:rtl/>
        </w:rPr>
        <w:t xml:space="preserve"> 8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أحمد</w:t>
      </w:r>
      <w:r w:rsidR="00817E94">
        <w:rPr>
          <w:rtl/>
        </w:rPr>
        <w:t>،</w:t>
      </w:r>
      <w:r>
        <w:rPr>
          <w:rtl/>
        </w:rPr>
        <w:t xml:space="preserve"> عن الحسين بن </w:t>
      </w:r>
      <w:r w:rsidR="00885624">
        <w:rPr>
          <w:rtl/>
        </w:rPr>
        <w:t xml:space="preserve">عليّ </w:t>
      </w:r>
      <w:r>
        <w:rPr>
          <w:rtl/>
        </w:rPr>
        <w:t>بن مروان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أبي حمزة الثمالي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في المسجد الحرام</w:t>
      </w:r>
      <w:r w:rsidR="00817E94" w:rsidRPr="008A3557">
        <w:rPr>
          <w:rStyle w:val="libNormalChar"/>
          <w:rtl/>
        </w:rPr>
        <w:t>:</w:t>
      </w:r>
      <w:r w:rsidR="003E4AC0">
        <w:rPr>
          <w:rtl/>
        </w:rPr>
        <w:t xml:space="preserve"> ل</w:t>
      </w:r>
      <w:r w:rsidR="003E4AC0">
        <w:rPr>
          <w:rFonts w:hint="cs"/>
          <w:rtl/>
        </w:rPr>
        <w:t>أ</w:t>
      </w:r>
      <w:r>
        <w:rPr>
          <w:rtl/>
        </w:rPr>
        <w:t>ي</w:t>
      </w:r>
      <w:r w:rsidR="003E4AC0">
        <w:rPr>
          <w:rFonts w:hint="cs"/>
          <w:rtl/>
        </w:rPr>
        <w:t>ّ</w:t>
      </w:r>
      <w:r>
        <w:rPr>
          <w:rtl/>
        </w:rPr>
        <w:t xml:space="preserve"> شيء سم</w:t>
      </w:r>
      <w:r w:rsidR="003E4AC0">
        <w:rPr>
          <w:rFonts w:hint="cs"/>
          <w:rtl/>
        </w:rPr>
        <w:t>ّ</w:t>
      </w:r>
      <w:r>
        <w:rPr>
          <w:rtl/>
        </w:rPr>
        <w:t>اه الله العتيق؟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FC03F9">
        <w:rPr>
          <w:rtl/>
        </w:rPr>
        <w:t xml:space="preserve">أنّه </w:t>
      </w:r>
      <w:r w:rsidR="003E4AC0">
        <w:rPr>
          <w:rtl/>
        </w:rPr>
        <w:t>ليس من بيت وضعه الله على وجه ال</w:t>
      </w:r>
      <w:r w:rsidR="003E4AC0">
        <w:rPr>
          <w:rFonts w:hint="cs"/>
          <w:rtl/>
        </w:rPr>
        <w:t>أ</w:t>
      </w:r>
      <w:r>
        <w:rPr>
          <w:rtl/>
        </w:rPr>
        <w:t xml:space="preserve">رض </w:t>
      </w:r>
      <w:r w:rsidR="008B0A36">
        <w:rPr>
          <w:rtl/>
        </w:rPr>
        <w:t xml:space="preserve">إلّا </w:t>
      </w:r>
      <w:r>
        <w:rPr>
          <w:rtl/>
        </w:rPr>
        <w:t>له رب</w:t>
      </w:r>
      <w:r w:rsidR="003E4AC0">
        <w:rPr>
          <w:rFonts w:hint="cs"/>
          <w:rtl/>
        </w:rPr>
        <w:t>ّ</w:t>
      </w:r>
      <w:r>
        <w:rPr>
          <w:rtl/>
        </w:rPr>
        <w:t xml:space="preserve"> وس</w:t>
      </w:r>
      <w:r w:rsidR="004B416A">
        <w:rPr>
          <w:rtl/>
        </w:rPr>
        <w:t xml:space="preserve">كان </w:t>
      </w:r>
      <w:r>
        <w:rPr>
          <w:rtl/>
        </w:rPr>
        <w:t>يسكنونه غير هذا البيت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C3C6B">
        <w:rPr>
          <w:rtl/>
        </w:rPr>
        <w:t>ف</w:t>
      </w:r>
      <w:r w:rsidR="003E4AC0">
        <w:rPr>
          <w:rFonts w:hint="cs"/>
          <w:rtl/>
        </w:rPr>
        <w:t>إ</w:t>
      </w:r>
      <w:r w:rsidR="00FC03F9">
        <w:rPr>
          <w:rtl/>
        </w:rPr>
        <w:t xml:space="preserve">نّه </w:t>
      </w:r>
      <w:r>
        <w:rPr>
          <w:rtl/>
        </w:rPr>
        <w:t xml:space="preserve">لا رب له </w:t>
      </w:r>
      <w:r w:rsidR="008B0A36">
        <w:rPr>
          <w:rtl/>
        </w:rPr>
        <w:t xml:space="preserve">إلّا </w:t>
      </w:r>
      <w:r>
        <w:rPr>
          <w:rtl/>
        </w:rPr>
        <w:t xml:space="preserve">الله </w:t>
      </w:r>
      <w:r w:rsidR="00597D47">
        <w:rPr>
          <w:rtl/>
        </w:rPr>
        <w:t>عزّ وجلّ</w:t>
      </w:r>
      <w:r>
        <w:rPr>
          <w:rtl/>
        </w:rPr>
        <w:t xml:space="preserve"> وهو الحر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B0A36" w:rsidP="00817E94">
      <w:pPr>
        <w:pStyle w:val="libNormal"/>
        <w:rPr>
          <w:rtl/>
        </w:rPr>
      </w:pPr>
      <w:r>
        <w:rPr>
          <w:rtl/>
        </w:rPr>
        <w:t xml:space="preserve">ثمّ </w:t>
      </w:r>
      <w:r w:rsidR="002F6C38"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</w:t>
      </w:r>
      <w:r w:rsidR="001053C4">
        <w:rPr>
          <w:rFonts w:hint="cs"/>
          <w:rtl/>
        </w:rPr>
        <w:t>إ</w:t>
      </w:r>
      <w:r w:rsidR="00851444">
        <w:rPr>
          <w:rtl/>
        </w:rPr>
        <w:t>ن</w:t>
      </w:r>
      <w:r w:rsidR="001053C4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2F6C38">
        <w:rPr>
          <w:rtl/>
        </w:rPr>
        <w:t xml:space="preserve">الله </w:t>
      </w:r>
      <w:r w:rsidR="00597D47">
        <w:rPr>
          <w:rtl/>
        </w:rPr>
        <w:t>عزّ وجلّ</w:t>
      </w:r>
      <w:r w:rsidR="002F6C38">
        <w:rPr>
          <w:rtl/>
        </w:rPr>
        <w:t xml:space="preserve"> خلقه قبل الارض</w:t>
      </w:r>
      <w:r w:rsidR="00817E94">
        <w:rPr>
          <w:rtl/>
        </w:rPr>
        <w:t>،</w:t>
      </w:r>
      <w:r w:rsidR="002F6C38">
        <w:rPr>
          <w:rtl/>
        </w:rPr>
        <w:t xml:space="preserve"> </w:t>
      </w:r>
      <w:r>
        <w:rPr>
          <w:rtl/>
        </w:rPr>
        <w:t xml:space="preserve">ثمّ </w:t>
      </w:r>
      <w:r w:rsidR="002F6C38">
        <w:rPr>
          <w:rtl/>
        </w:rPr>
        <w:t>خلق الارض من بعده فدحاها من تحته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1053C4">
      <w:pPr>
        <w:pStyle w:val="libNormal"/>
        <w:rPr>
          <w:rtl/>
        </w:rPr>
      </w:pPr>
      <w:r w:rsidRPr="00E85D7F">
        <w:rPr>
          <w:rStyle w:val="libNormalChar"/>
          <w:rtl/>
        </w:rPr>
        <w:t>[ 17644 ]</w:t>
      </w:r>
      <w:r>
        <w:rPr>
          <w:rtl/>
        </w:rPr>
        <w:t xml:space="preserve"> 9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عيسى</w:t>
      </w:r>
      <w:r w:rsidR="00817E94">
        <w:rPr>
          <w:rtl/>
        </w:rPr>
        <w:t>،</w:t>
      </w:r>
      <w:r>
        <w:rPr>
          <w:rtl/>
        </w:rPr>
        <w:t xml:space="preserve"> عن أب</w:t>
      </w:r>
      <w:r w:rsidR="00851444">
        <w:rPr>
          <w:rtl/>
        </w:rPr>
        <w:t xml:space="preserve">ان </w:t>
      </w:r>
      <w:r>
        <w:rPr>
          <w:rtl/>
        </w:rPr>
        <w:t>بن عثمان</w:t>
      </w:r>
      <w:r w:rsidR="00817E94">
        <w:rPr>
          <w:rtl/>
        </w:rPr>
        <w:t>،</w:t>
      </w:r>
      <w:r>
        <w:rPr>
          <w:rtl/>
        </w:rPr>
        <w:t xml:space="preserve"> </w:t>
      </w:r>
      <w:r w:rsidR="00F64D7D">
        <w:rPr>
          <w:rtl/>
        </w:rPr>
        <w:t xml:space="preserve">عمّن </w:t>
      </w:r>
      <w:r>
        <w:rPr>
          <w:rtl/>
        </w:rPr>
        <w:t>أخبره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له لم سم</w:t>
      </w:r>
      <w:r w:rsidR="001053C4">
        <w:rPr>
          <w:rFonts w:hint="cs"/>
          <w:rtl/>
        </w:rPr>
        <w:t>ّ</w:t>
      </w:r>
      <w:r>
        <w:rPr>
          <w:rtl/>
        </w:rPr>
        <w:t xml:space="preserve">ي </w:t>
      </w:r>
      <w:r w:rsidRPr="002F6C38">
        <w:rPr>
          <w:rStyle w:val="libFootnotenumChar"/>
          <w:rtl/>
        </w:rPr>
        <w:t>(</w:t>
      </w:r>
      <w:r w:rsidR="001053C4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البيت العتيق؟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هو بيت حر</w:t>
      </w:r>
      <w:r w:rsidR="001053C4">
        <w:rPr>
          <w:rFonts w:hint="cs"/>
          <w:rtl/>
        </w:rPr>
        <w:t>ّ</w:t>
      </w:r>
      <w:r>
        <w:rPr>
          <w:rtl/>
        </w:rPr>
        <w:t xml:space="preserve"> عتيق من الناس لم يملكه أحد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[ 17645 ]</w:t>
      </w:r>
      <w:r>
        <w:rPr>
          <w:rtl/>
        </w:rPr>
        <w:t xml:space="preserve"> 10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هارون بن مسلم</w:t>
      </w:r>
      <w:r w:rsidR="00817E94">
        <w:rPr>
          <w:rtl/>
        </w:rPr>
        <w:t>،</w:t>
      </w:r>
      <w:r>
        <w:rPr>
          <w:rtl/>
        </w:rPr>
        <w:t xml:space="preserve"> عن مس</w:t>
      </w:r>
      <w:r w:rsidR="003D5504">
        <w:rPr>
          <w:rtl/>
        </w:rPr>
        <w:t xml:space="preserve">عدّة </w:t>
      </w:r>
      <w:r>
        <w:rPr>
          <w:rtl/>
        </w:rPr>
        <w:t>بن صدقة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0258A">
        <w:rPr>
          <w:rtl/>
        </w:rPr>
        <w:t xml:space="preserve">سُئل </w:t>
      </w:r>
      <w:r>
        <w:rPr>
          <w:rtl/>
        </w:rPr>
        <w:t xml:space="preserve">أمير المؤمنين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أساف ونائلة وعبادة قريش لهما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كانا شاب</w:t>
      </w:r>
      <w:r w:rsidR="001053C4">
        <w:rPr>
          <w:rFonts w:hint="cs"/>
          <w:rtl/>
        </w:rPr>
        <w:t>ّ</w:t>
      </w:r>
      <w:r>
        <w:rPr>
          <w:rtl/>
        </w:rPr>
        <w:t>ين صبيحين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4B416A">
        <w:rPr>
          <w:rtl/>
        </w:rPr>
        <w:t xml:space="preserve">كان </w:t>
      </w:r>
      <w:r>
        <w:rPr>
          <w:rtl/>
        </w:rPr>
        <w:t xml:space="preserve">بأحدهما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947574" w:rsidRDefault="002F6C38" w:rsidP="00947574">
      <w:pPr>
        <w:pStyle w:val="libFootnote0"/>
        <w:rPr>
          <w:rtl/>
        </w:rPr>
      </w:pPr>
      <w:r w:rsidRPr="00947574">
        <w:rPr>
          <w:rtl/>
        </w:rPr>
        <w:t>(</w:t>
      </w:r>
      <w:r w:rsidR="001053C4" w:rsidRPr="00947574">
        <w:rPr>
          <w:rFonts w:hint="cs"/>
          <w:rtl/>
        </w:rPr>
        <w:t>1</w:t>
      </w:r>
      <w:r w:rsidRPr="00947574">
        <w:rPr>
          <w:rtl/>
        </w:rPr>
        <w:t>) الفقيه 2</w:t>
      </w:r>
      <w:r w:rsidR="00817E94" w:rsidRPr="00947574">
        <w:rPr>
          <w:rtl/>
        </w:rPr>
        <w:t>:</w:t>
      </w:r>
      <w:r w:rsidRPr="00947574">
        <w:rPr>
          <w:rtl/>
        </w:rPr>
        <w:t xml:space="preserve"> 156 </w:t>
      </w:r>
      <w:r w:rsidR="008A3557" w:rsidRPr="00947574">
        <w:rPr>
          <w:rtl/>
        </w:rPr>
        <w:t>/</w:t>
      </w:r>
      <w:r w:rsidRPr="00947574">
        <w:rPr>
          <w:rtl/>
        </w:rPr>
        <w:t xml:space="preserve"> 674. </w:t>
      </w:r>
    </w:p>
    <w:p w:rsidR="002F6C38" w:rsidRPr="00947574" w:rsidRDefault="002F6C38" w:rsidP="00947574">
      <w:pPr>
        <w:pStyle w:val="libFootnote0"/>
        <w:rPr>
          <w:rtl/>
        </w:rPr>
      </w:pPr>
      <w:r w:rsidRPr="00947574">
        <w:rPr>
          <w:rtl/>
        </w:rPr>
        <w:t>7</w:t>
      </w:r>
      <w:r w:rsidR="00817E94" w:rsidRPr="00947574">
        <w:rPr>
          <w:rtl/>
        </w:rPr>
        <w:t xml:space="preserve"> - </w:t>
      </w:r>
      <w:r w:rsidRPr="00947574">
        <w:rPr>
          <w:rtl/>
        </w:rPr>
        <w:t>الكافي 4</w:t>
      </w:r>
      <w:r w:rsidR="00817E94" w:rsidRPr="00947574">
        <w:rPr>
          <w:rtl/>
        </w:rPr>
        <w:t>:</w:t>
      </w:r>
      <w:r w:rsidRPr="00947574">
        <w:rPr>
          <w:rtl/>
        </w:rPr>
        <w:t xml:space="preserve"> 189 </w:t>
      </w:r>
      <w:r w:rsidR="008A3557" w:rsidRPr="00947574">
        <w:rPr>
          <w:rtl/>
        </w:rPr>
        <w:t>/</w:t>
      </w:r>
      <w:r w:rsidRPr="00947574">
        <w:rPr>
          <w:rtl/>
        </w:rPr>
        <w:t xml:space="preserve"> 3. </w:t>
      </w:r>
    </w:p>
    <w:p w:rsidR="002F6C38" w:rsidRPr="00947574" w:rsidRDefault="002F6C38" w:rsidP="00947574">
      <w:pPr>
        <w:pStyle w:val="libFootnote0"/>
        <w:rPr>
          <w:rtl/>
        </w:rPr>
      </w:pPr>
      <w:r w:rsidRPr="00947574">
        <w:rPr>
          <w:rtl/>
        </w:rPr>
        <w:t>8</w:t>
      </w:r>
      <w:r w:rsidR="00817E94" w:rsidRPr="00947574">
        <w:rPr>
          <w:rtl/>
        </w:rPr>
        <w:t xml:space="preserve"> - </w:t>
      </w:r>
      <w:r w:rsidRPr="00947574">
        <w:rPr>
          <w:rtl/>
        </w:rPr>
        <w:t>الكافي 4</w:t>
      </w:r>
      <w:r w:rsidR="00817E94" w:rsidRPr="00947574">
        <w:rPr>
          <w:rtl/>
        </w:rPr>
        <w:t>:</w:t>
      </w:r>
      <w:r w:rsidRPr="00947574">
        <w:rPr>
          <w:rtl/>
        </w:rPr>
        <w:t xml:space="preserve"> 189 </w:t>
      </w:r>
      <w:r w:rsidR="008A3557" w:rsidRPr="00947574">
        <w:rPr>
          <w:rtl/>
        </w:rPr>
        <w:t>/</w:t>
      </w:r>
      <w:r w:rsidRPr="00947574">
        <w:rPr>
          <w:rtl/>
        </w:rPr>
        <w:t xml:space="preserve"> 5. </w:t>
      </w:r>
    </w:p>
    <w:p w:rsidR="002F6C38" w:rsidRPr="00947574" w:rsidRDefault="002F6C38" w:rsidP="00947574">
      <w:pPr>
        <w:pStyle w:val="libFootnote0"/>
        <w:rPr>
          <w:rtl/>
        </w:rPr>
      </w:pPr>
      <w:r w:rsidRPr="00947574">
        <w:rPr>
          <w:rtl/>
        </w:rPr>
        <w:t>9</w:t>
      </w:r>
      <w:r w:rsidR="00817E94" w:rsidRPr="00947574">
        <w:rPr>
          <w:rtl/>
        </w:rPr>
        <w:t xml:space="preserve"> - </w:t>
      </w:r>
      <w:r w:rsidRPr="00947574">
        <w:rPr>
          <w:rtl/>
        </w:rPr>
        <w:t>الكافي 4</w:t>
      </w:r>
      <w:r w:rsidR="00817E94" w:rsidRPr="00947574">
        <w:rPr>
          <w:rtl/>
        </w:rPr>
        <w:t>:</w:t>
      </w:r>
      <w:r w:rsidRPr="00947574">
        <w:rPr>
          <w:rtl/>
        </w:rPr>
        <w:t xml:space="preserve"> 189 </w:t>
      </w:r>
      <w:r w:rsidR="008A3557" w:rsidRPr="00947574">
        <w:rPr>
          <w:rtl/>
        </w:rPr>
        <w:t>/</w:t>
      </w:r>
      <w:r w:rsidRPr="00947574">
        <w:rPr>
          <w:rtl/>
        </w:rPr>
        <w:t xml:space="preserve"> 6. </w:t>
      </w:r>
    </w:p>
    <w:p w:rsidR="002F6C38" w:rsidRPr="00947574" w:rsidRDefault="002F6C38" w:rsidP="00947574">
      <w:pPr>
        <w:pStyle w:val="libFootnote0"/>
        <w:rPr>
          <w:rtl/>
        </w:rPr>
      </w:pPr>
      <w:r w:rsidRPr="00947574">
        <w:rPr>
          <w:rtl/>
        </w:rPr>
        <w:t>(</w:t>
      </w:r>
      <w:r w:rsidR="001053C4" w:rsidRPr="00947574">
        <w:rPr>
          <w:rFonts w:hint="cs"/>
          <w:rtl/>
        </w:rPr>
        <w:t>2</w:t>
      </w:r>
      <w:r w:rsidRPr="00947574">
        <w:rPr>
          <w:rtl/>
        </w:rPr>
        <w:t>) في نسخة</w:t>
      </w:r>
      <w:r w:rsidR="00817E94" w:rsidRPr="00947574">
        <w:rPr>
          <w:rtl/>
        </w:rPr>
        <w:t>:</w:t>
      </w:r>
      <w:r w:rsidRPr="00947574">
        <w:rPr>
          <w:rtl/>
        </w:rPr>
        <w:t xml:space="preserve"> لم سم</w:t>
      </w:r>
      <w:r w:rsidR="001053C4" w:rsidRPr="00947574">
        <w:rPr>
          <w:rFonts w:hint="cs"/>
          <w:rtl/>
        </w:rPr>
        <w:t>ّ</w:t>
      </w:r>
      <w:r w:rsidRPr="00947574">
        <w:rPr>
          <w:rtl/>
        </w:rPr>
        <w:t xml:space="preserve">ى الله ( هامش المخطوط ). </w:t>
      </w:r>
    </w:p>
    <w:p w:rsidR="002F6C38" w:rsidRPr="00947574" w:rsidRDefault="002F6C38" w:rsidP="00947574">
      <w:pPr>
        <w:pStyle w:val="libFootnote0"/>
        <w:rPr>
          <w:rtl/>
        </w:rPr>
      </w:pPr>
      <w:r w:rsidRPr="00947574">
        <w:rPr>
          <w:rtl/>
        </w:rPr>
        <w:t>10</w:t>
      </w:r>
      <w:r w:rsidR="00817E94" w:rsidRPr="00947574">
        <w:rPr>
          <w:rtl/>
        </w:rPr>
        <w:t xml:space="preserve"> - </w:t>
      </w:r>
      <w:r w:rsidRPr="00947574">
        <w:rPr>
          <w:rtl/>
        </w:rPr>
        <w:t>الكافي 4</w:t>
      </w:r>
      <w:r w:rsidR="00817E94" w:rsidRPr="00947574">
        <w:rPr>
          <w:rtl/>
        </w:rPr>
        <w:t>:</w:t>
      </w:r>
      <w:r w:rsidRPr="00947574">
        <w:rPr>
          <w:rtl/>
        </w:rPr>
        <w:t xml:space="preserve"> 546 </w:t>
      </w:r>
      <w:r w:rsidR="008A3557" w:rsidRPr="00947574">
        <w:rPr>
          <w:rtl/>
        </w:rPr>
        <w:t>/</w:t>
      </w:r>
      <w:r w:rsidRPr="00947574">
        <w:rPr>
          <w:rtl/>
        </w:rPr>
        <w:t xml:space="preserve"> 29.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2609BD">
      <w:pPr>
        <w:pStyle w:val="libNormal0"/>
        <w:rPr>
          <w:rtl/>
        </w:rPr>
      </w:pPr>
      <w:r>
        <w:rPr>
          <w:rtl/>
        </w:rPr>
        <w:lastRenderedPageBreak/>
        <w:t>تأنيث</w:t>
      </w:r>
      <w:r w:rsidR="00817E94">
        <w:rPr>
          <w:rtl/>
        </w:rPr>
        <w:t>،</w:t>
      </w:r>
      <w:r>
        <w:rPr>
          <w:rtl/>
        </w:rPr>
        <w:t xml:space="preserve"> وكانا يطو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بالبيت فصادفا من البيت خلوة فأراد أحدهما صاحبه ففعل</w:t>
      </w:r>
      <w:r w:rsidR="00817E94">
        <w:rPr>
          <w:rtl/>
        </w:rPr>
        <w:t>،</w:t>
      </w:r>
      <w:r>
        <w:rPr>
          <w:rtl/>
        </w:rPr>
        <w:t xml:space="preserve"> فمسخهما الله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فقالت قريش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لولا </w:t>
      </w:r>
      <w:r w:rsidR="00851444">
        <w:rPr>
          <w:rtl/>
        </w:rPr>
        <w:t xml:space="preserve">ان </w:t>
      </w:r>
      <w:r>
        <w:rPr>
          <w:rtl/>
        </w:rPr>
        <w:t xml:space="preserve">الله رضي </w:t>
      </w:r>
      <w:r w:rsidR="00851444">
        <w:rPr>
          <w:rtl/>
        </w:rPr>
        <w:t xml:space="preserve">ان </w:t>
      </w:r>
      <w:r>
        <w:rPr>
          <w:rtl/>
        </w:rPr>
        <w:t>يعبد هذ</w:t>
      </w:r>
      <w:r w:rsidR="00851444">
        <w:rPr>
          <w:rtl/>
        </w:rPr>
        <w:t xml:space="preserve">ان </w:t>
      </w:r>
      <w:r>
        <w:rPr>
          <w:rtl/>
        </w:rPr>
        <w:t>معه لما حولهما عن حالهما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391836">
      <w:pPr>
        <w:pStyle w:val="libNormal"/>
        <w:rPr>
          <w:rtl/>
        </w:rPr>
      </w:pPr>
      <w:r w:rsidRPr="00E85D7F">
        <w:rPr>
          <w:rStyle w:val="libNormalChar"/>
          <w:rtl/>
        </w:rPr>
        <w:t>[ 17646 ]</w:t>
      </w:r>
      <w:r>
        <w:rPr>
          <w:rtl/>
        </w:rPr>
        <w:t xml:space="preserve"> 11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الحكم</w:t>
      </w:r>
      <w:r w:rsidR="00817E94">
        <w:rPr>
          <w:rtl/>
        </w:rPr>
        <w:t>،</w:t>
      </w:r>
      <w:r>
        <w:rPr>
          <w:rtl/>
        </w:rPr>
        <w:t xml:space="preserve"> عن سيف بن عميرة</w:t>
      </w:r>
      <w:r w:rsidR="00817E94">
        <w:rPr>
          <w:rtl/>
        </w:rPr>
        <w:t>،</w:t>
      </w:r>
      <w:r>
        <w:rPr>
          <w:rtl/>
        </w:rPr>
        <w:t xml:space="preserve"> عن أبي زرارة التميمي</w:t>
      </w:r>
      <w:r w:rsidR="00817E94">
        <w:rPr>
          <w:rtl/>
        </w:rPr>
        <w:t>،</w:t>
      </w:r>
      <w:r>
        <w:rPr>
          <w:rtl/>
        </w:rPr>
        <w:t xml:space="preserve"> عن أبي حسان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</w:t>
      </w:r>
      <w:r w:rsidR="00B3356A">
        <w:rPr>
          <w:rFonts w:hint="cs"/>
          <w:rtl/>
        </w:rPr>
        <w:t>ـ</w:t>
      </w:r>
      <w:r>
        <w:rPr>
          <w:rtl/>
        </w:rPr>
        <w:t>م</w:t>
      </w:r>
      <w:r w:rsidR="00B3356A">
        <w:rPr>
          <w:rFonts w:hint="cs"/>
          <w:rtl/>
        </w:rPr>
        <w:t>ّ</w:t>
      </w:r>
      <w:r>
        <w:rPr>
          <w:rtl/>
        </w:rPr>
        <w:t xml:space="preserve">ا أراد الله </w:t>
      </w:r>
      <w:r w:rsidR="00851444">
        <w:rPr>
          <w:rtl/>
        </w:rPr>
        <w:t xml:space="preserve">ان </w:t>
      </w:r>
      <w:r>
        <w:rPr>
          <w:rtl/>
        </w:rPr>
        <w:t>يخلق الارض أ</w:t>
      </w:r>
      <w:r w:rsidR="003204F8">
        <w:rPr>
          <w:rtl/>
        </w:rPr>
        <w:t xml:space="preserve">مرّ </w:t>
      </w:r>
      <w:r>
        <w:rPr>
          <w:rtl/>
        </w:rPr>
        <w:t xml:space="preserve">الرياح فضربن وجه الماء </w:t>
      </w:r>
      <w:r w:rsidR="00885624">
        <w:rPr>
          <w:rtl/>
        </w:rPr>
        <w:t xml:space="preserve">حتّى </w:t>
      </w:r>
      <w:r>
        <w:rPr>
          <w:rtl/>
        </w:rPr>
        <w:t>صار موجا</w:t>
      </w:r>
      <w:r w:rsidR="00B3356A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أزبد فصار زبدا</w:t>
      </w:r>
      <w:r w:rsidR="00B3356A">
        <w:rPr>
          <w:rFonts w:hint="cs"/>
          <w:rtl/>
        </w:rPr>
        <w:t>ً</w:t>
      </w:r>
      <w:r>
        <w:rPr>
          <w:rtl/>
        </w:rPr>
        <w:t xml:space="preserve"> واحدا</w:t>
      </w:r>
      <w:r w:rsidR="00B3356A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فجمعه في موضع البيت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جعله جبلا</w:t>
      </w:r>
      <w:r w:rsidR="00B3356A">
        <w:rPr>
          <w:rFonts w:hint="cs"/>
          <w:rtl/>
        </w:rPr>
        <w:t>ً</w:t>
      </w:r>
      <w:r>
        <w:rPr>
          <w:rtl/>
        </w:rPr>
        <w:t xml:space="preserve"> من زبد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دحى الارض من تحته</w:t>
      </w:r>
      <w:r w:rsidR="00817E94">
        <w:rPr>
          <w:rtl/>
        </w:rPr>
        <w:t>،</w:t>
      </w:r>
      <w:r>
        <w:rPr>
          <w:rtl/>
        </w:rPr>
        <w:t xml:space="preserve"> وهو قول الله </w:t>
      </w:r>
      <w:r w:rsidR="00597D47">
        <w:rPr>
          <w:rtl/>
        </w:rPr>
        <w:t>عزّ وجلّ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391836" w:rsidRPr="009301BB">
        <w:rPr>
          <w:rStyle w:val="libAlaemChar"/>
          <w:rtl/>
        </w:rPr>
        <w:t>(</w:t>
      </w:r>
      <w:r w:rsidR="00391836" w:rsidRPr="008A3557">
        <w:rPr>
          <w:rStyle w:val="libNormalChar"/>
          <w:rtl/>
        </w:rPr>
        <w:t xml:space="preserve"> </w:t>
      </w:r>
      <w:r w:rsidR="00391836">
        <w:rPr>
          <w:rStyle w:val="libAieChar"/>
          <w:rFonts w:hint="cs"/>
          <w:rtl/>
        </w:rPr>
        <w:t>إِ</w:t>
      </w:r>
      <w:r w:rsidR="00391836">
        <w:rPr>
          <w:rStyle w:val="libAieChar"/>
          <w:rtl/>
        </w:rPr>
        <w:t>ن</w:t>
      </w:r>
      <w:r w:rsidR="00391836">
        <w:rPr>
          <w:rStyle w:val="libAieChar"/>
          <w:rFonts w:hint="cs"/>
          <w:rtl/>
        </w:rPr>
        <w:t>َّ</w:t>
      </w:r>
      <w:r w:rsidR="00391836">
        <w:rPr>
          <w:rStyle w:val="libAieChar"/>
          <w:rtl/>
        </w:rPr>
        <w:t xml:space="preserve"> </w:t>
      </w:r>
      <w:r w:rsidR="00391836" w:rsidRPr="002F6C38">
        <w:rPr>
          <w:rStyle w:val="libAieChar"/>
          <w:rtl/>
        </w:rPr>
        <w:t>أ</w:t>
      </w:r>
      <w:r w:rsidR="00391836">
        <w:rPr>
          <w:rStyle w:val="libAieChar"/>
          <w:rFonts w:hint="cs"/>
          <w:rtl/>
        </w:rPr>
        <w:t>َ</w:t>
      </w:r>
      <w:r w:rsidR="00391836" w:rsidRPr="002F6C38">
        <w:rPr>
          <w:rStyle w:val="libAieChar"/>
          <w:rtl/>
        </w:rPr>
        <w:t>و</w:t>
      </w:r>
      <w:r w:rsidR="00391836">
        <w:rPr>
          <w:rStyle w:val="libAieChar"/>
          <w:rFonts w:hint="cs"/>
          <w:rtl/>
        </w:rPr>
        <w:t>َّ</w:t>
      </w:r>
      <w:r w:rsidR="00391836" w:rsidRPr="002F6C38">
        <w:rPr>
          <w:rStyle w:val="libAieChar"/>
          <w:rtl/>
        </w:rPr>
        <w:t>ل</w:t>
      </w:r>
      <w:r w:rsidR="00391836">
        <w:rPr>
          <w:rStyle w:val="libAieChar"/>
          <w:rFonts w:hint="cs"/>
          <w:rtl/>
        </w:rPr>
        <w:t>َ</w:t>
      </w:r>
      <w:r w:rsidR="00391836" w:rsidRPr="002F6C38">
        <w:rPr>
          <w:rStyle w:val="libAieChar"/>
          <w:rtl/>
        </w:rPr>
        <w:t xml:space="preserve"> ب</w:t>
      </w:r>
      <w:r w:rsidR="00391836">
        <w:rPr>
          <w:rStyle w:val="libAieChar"/>
          <w:rFonts w:hint="cs"/>
          <w:rtl/>
        </w:rPr>
        <w:t>َ</w:t>
      </w:r>
      <w:r w:rsidR="00391836" w:rsidRPr="002F6C38">
        <w:rPr>
          <w:rStyle w:val="libAieChar"/>
          <w:rtl/>
        </w:rPr>
        <w:t>ي</w:t>
      </w:r>
      <w:r w:rsidR="00391836">
        <w:rPr>
          <w:rStyle w:val="libAieChar"/>
          <w:rFonts w:hint="cs"/>
          <w:rtl/>
        </w:rPr>
        <w:t>ْ</w:t>
      </w:r>
      <w:r w:rsidR="00391836" w:rsidRPr="002F6C38">
        <w:rPr>
          <w:rStyle w:val="libAieChar"/>
          <w:rtl/>
        </w:rPr>
        <w:t>ت</w:t>
      </w:r>
      <w:r w:rsidR="00391836">
        <w:rPr>
          <w:rStyle w:val="libAieChar"/>
          <w:rFonts w:hint="cs"/>
          <w:rtl/>
        </w:rPr>
        <w:t>ٍ</w:t>
      </w:r>
      <w:r w:rsidR="00391836" w:rsidRPr="002F6C38">
        <w:rPr>
          <w:rStyle w:val="libAieChar"/>
          <w:rtl/>
        </w:rPr>
        <w:t xml:space="preserve"> و</w:t>
      </w:r>
      <w:r w:rsidR="00391836">
        <w:rPr>
          <w:rStyle w:val="libAieChar"/>
          <w:rFonts w:hint="cs"/>
          <w:rtl/>
        </w:rPr>
        <w:t>ُ</w:t>
      </w:r>
      <w:r w:rsidR="00391836" w:rsidRPr="002F6C38">
        <w:rPr>
          <w:rStyle w:val="libAieChar"/>
          <w:rtl/>
        </w:rPr>
        <w:t>ض</w:t>
      </w:r>
      <w:r w:rsidR="00391836">
        <w:rPr>
          <w:rStyle w:val="libAieChar"/>
          <w:rFonts w:hint="cs"/>
          <w:rtl/>
        </w:rPr>
        <w:t>ِ</w:t>
      </w:r>
      <w:r w:rsidR="00391836" w:rsidRPr="002F6C38">
        <w:rPr>
          <w:rStyle w:val="libAieChar"/>
          <w:rtl/>
        </w:rPr>
        <w:t>ع</w:t>
      </w:r>
      <w:r w:rsidR="00391836">
        <w:rPr>
          <w:rStyle w:val="libAieChar"/>
          <w:rFonts w:hint="cs"/>
          <w:rtl/>
        </w:rPr>
        <w:t>َ</w:t>
      </w:r>
      <w:r w:rsidR="00391836" w:rsidRPr="002F6C38">
        <w:rPr>
          <w:rStyle w:val="libAieChar"/>
          <w:rtl/>
        </w:rPr>
        <w:t xml:space="preserve"> ل</w:t>
      </w:r>
      <w:r w:rsidR="00391836">
        <w:rPr>
          <w:rStyle w:val="libAieChar"/>
          <w:rFonts w:hint="cs"/>
          <w:rtl/>
        </w:rPr>
        <w:t>ِ</w:t>
      </w:r>
      <w:r w:rsidR="00391836" w:rsidRPr="002F6C38">
        <w:rPr>
          <w:rStyle w:val="libAieChar"/>
          <w:rtl/>
        </w:rPr>
        <w:t>لن</w:t>
      </w:r>
      <w:r w:rsidR="00391836">
        <w:rPr>
          <w:rStyle w:val="libAieChar"/>
          <w:rFonts w:hint="cs"/>
          <w:rtl/>
        </w:rPr>
        <w:t>َّ</w:t>
      </w:r>
      <w:r w:rsidR="00391836" w:rsidRPr="002F6C38">
        <w:rPr>
          <w:rStyle w:val="libAieChar"/>
          <w:rtl/>
        </w:rPr>
        <w:t>اس</w:t>
      </w:r>
      <w:r w:rsidR="00391836">
        <w:rPr>
          <w:rStyle w:val="libAieChar"/>
          <w:rFonts w:hint="cs"/>
          <w:rtl/>
        </w:rPr>
        <w:t>ِ</w:t>
      </w:r>
      <w:r w:rsidR="00391836" w:rsidRPr="002F6C38">
        <w:rPr>
          <w:rStyle w:val="libAieChar"/>
          <w:rtl/>
        </w:rPr>
        <w:t xml:space="preserve"> ل</w:t>
      </w:r>
      <w:r w:rsidR="00391836">
        <w:rPr>
          <w:rStyle w:val="libAieChar"/>
          <w:rFonts w:hint="cs"/>
          <w:rtl/>
        </w:rPr>
        <w:t>َ</w:t>
      </w:r>
      <w:r w:rsidR="00391836" w:rsidRPr="002F6C38">
        <w:rPr>
          <w:rStyle w:val="libAieChar"/>
          <w:rtl/>
        </w:rPr>
        <w:t>ل</w:t>
      </w:r>
      <w:r w:rsidR="00391836">
        <w:rPr>
          <w:rStyle w:val="libAieChar"/>
          <w:rFonts w:hint="cs"/>
          <w:rtl/>
        </w:rPr>
        <w:t>َّ</w:t>
      </w:r>
      <w:r w:rsidR="00391836" w:rsidRPr="002F6C38">
        <w:rPr>
          <w:rStyle w:val="libAieChar"/>
          <w:rtl/>
        </w:rPr>
        <w:t>ذ</w:t>
      </w:r>
      <w:r w:rsidR="00391836">
        <w:rPr>
          <w:rStyle w:val="libAieChar"/>
          <w:rFonts w:hint="cs"/>
          <w:rtl/>
        </w:rPr>
        <w:t>ِ</w:t>
      </w:r>
      <w:r w:rsidR="00391836" w:rsidRPr="002F6C38">
        <w:rPr>
          <w:rStyle w:val="libAieChar"/>
          <w:rtl/>
        </w:rPr>
        <w:t>ي ب</w:t>
      </w:r>
      <w:r w:rsidR="00391836">
        <w:rPr>
          <w:rStyle w:val="libAieChar"/>
          <w:rFonts w:hint="cs"/>
          <w:rtl/>
        </w:rPr>
        <w:t>ِ</w:t>
      </w:r>
      <w:r w:rsidR="00391836" w:rsidRPr="002F6C38">
        <w:rPr>
          <w:rStyle w:val="libAieChar"/>
          <w:rtl/>
        </w:rPr>
        <w:t>ب</w:t>
      </w:r>
      <w:r w:rsidR="00391836">
        <w:rPr>
          <w:rStyle w:val="libAieChar"/>
          <w:rFonts w:hint="cs"/>
          <w:rtl/>
        </w:rPr>
        <w:t>َ</w:t>
      </w:r>
      <w:r w:rsidR="00391836" w:rsidRPr="002F6C38">
        <w:rPr>
          <w:rStyle w:val="libAieChar"/>
          <w:rtl/>
        </w:rPr>
        <w:t>ك</w:t>
      </w:r>
      <w:r w:rsidR="00391836">
        <w:rPr>
          <w:rStyle w:val="libAieChar"/>
          <w:rFonts w:hint="cs"/>
          <w:rtl/>
        </w:rPr>
        <w:t>َّ</w:t>
      </w:r>
      <w:r w:rsidR="00391836" w:rsidRPr="002F6C38">
        <w:rPr>
          <w:rStyle w:val="libAieChar"/>
          <w:rtl/>
        </w:rPr>
        <w:t>ة</w:t>
      </w:r>
      <w:r w:rsidR="00391836">
        <w:rPr>
          <w:rStyle w:val="libAieChar"/>
          <w:rFonts w:hint="cs"/>
          <w:rtl/>
        </w:rPr>
        <w:t>َ</w:t>
      </w:r>
      <w:r w:rsidR="00391836" w:rsidRPr="002F6C38">
        <w:rPr>
          <w:rStyle w:val="libAieChar"/>
          <w:rtl/>
        </w:rPr>
        <w:t xml:space="preserve"> م</w:t>
      </w:r>
      <w:r w:rsidR="00391836">
        <w:rPr>
          <w:rStyle w:val="libAieChar"/>
          <w:rFonts w:hint="cs"/>
          <w:rtl/>
        </w:rPr>
        <w:t>ُ</w:t>
      </w:r>
      <w:r w:rsidR="00391836" w:rsidRPr="002F6C38">
        <w:rPr>
          <w:rStyle w:val="libAieChar"/>
          <w:rtl/>
        </w:rPr>
        <w:t>ب</w:t>
      </w:r>
      <w:r w:rsidR="00391836">
        <w:rPr>
          <w:rStyle w:val="libAieChar"/>
          <w:rFonts w:hint="cs"/>
          <w:rtl/>
        </w:rPr>
        <w:t>َ</w:t>
      </w:r>
      <w:r w:rsidR="00391836" w:rsidRPr="002F6C38">
        <w:rPr>
          <w:rStyle w:val="libAieChar"/>
          <w:rtl/>
        </w:rPr>
        <w:t>ار</w:t>
      </w:r>
      <w:r w:rsidR="00391836">
        <w:rPr>
          <w:rStyle w:val="libAieChar"/>
          <w:rFonts w:hint="cs"/>
          <w:rtl/>
        </w:rPr>
        <w:t>َ</w:t>
      </w:r>
      <w:r w:rsidR="00391836" w:rsidRPr="002F6C38">
        <w:rPr>
          <w:rStyle w:val="libAieChar"/>
          <w:rtl/>
        </w:rPr>
        <w:t>كا</w:t>
      </w:r>
      <w:r w:rsidR="00391836">
        <w:rPr>
          <w:rStyle w:val="libAieChar"/>
          <w:rFonts w:hint="cs"/>
          <w:rtl/>
        </w:rPr>
        <w:t>ً</w:t>
      </w:r>
      <w:r w:rsidR="0012399A">
        <w:rPr>
          <w:rStyle w:val="libAieChar"/>
          <w:rFonts w:hint="cs"/>
          <w:rtl/>
        </w:rPr>
        <w:t xml:space="preserve"> </w:t>
      </w:r>
      <w:r w:rsidR="00391836" w:rsidRPr="009301BB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ورواه </w:t>
      </w:r>
      <w:r w:rsidR="001D754D">
        <w:rPr>
          <w:rtl/>
        </w:rPr>
        <w:t>أيضاً</w:t>
      </w:r>
      <w:r>
        <w:rPr>
          <w:rtl/>
        </w:rPr>
        <w:t xml:space="preserve"> عن سيف بن عميرة</w:t>
      </w:r>
      <w:r w:rsidR="00817E94">
        <w:rPr>
          <w:rtl/>
        </w:rPr>
        <w:t>،</w:t>
      </w:r>
      <w:r>
        <w:rPr>
          <w:rtl/>
        </w:rPr>
        <w:t xml:space="preserve"> عن أبي بكر الحضرمي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[ 17647 ]</w:t>
      </w:r>
      <w:r>
        <w:rPr>
          <w:rtl/>
        </w:rPr>
        <w:t xml:space="preserve"> 12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روي عن النبي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C93D3E">
        <w:rPr>
          <w:rtl/>
        </w:rPr>
        <w:t>وال</w:t>
      </w:r>
      <w:r w:rsidR="00C93D3E">
        <w:rPr>
          <w:rFonts w:hint="cs"/>
          <w:rtl/>
        </w:rPr>
        <w:t>أ</w:t>
      </w:r>
      <w:r>
        <w:rPr>
          <w:rtl/>
        </w:rPr>
        <w:t>ئم</w:t>
      </w:r>
      <w:r w:rsidR="00C93D3E">
        <w:rPr>
          <w:rFonts w:hint="cs"/>
          <w:rtl/>
        </w:rPr>
        <w:t>ّ</w:t>
      </w:r>
      <w:r>
        <w:rPr>
          <w:rtl/>
        </w:rPr>
        <w:t xml:space="preserve">ة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FC03F9">
        <w:rPr>
          <w:rtl/>
        </w:rPr>
        <w:t xml:space="preserve">أنّه </w:t>
      </w:r>
      <w:r>
        <w:rPr>
          <w:rtl/>
        </w:rPr>
        <w:t>سمي البيت العتيق ل</w:t>
      </w:r>
      <w:r w:rsidR="00FC03F9">
        <w:rPr>
          <w:rtl/>
        </w:rPr>
        <w:t xml:space="preserve">أنّه </w:t>
      </w:r>
      <w:r>
        <w:rPr>
          <w:rtl/>
        </w:rPr>
        <w:t>أعتق من الغرق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12399A">
      <w:pPr>
        <w:pStyle w:val="libNormal"/>
        <w:rPr>
          <w:rtl/>
        </w:rPr>
      </w:pPr>
      <w:r w:rsidRPr="00E85D7F">
        <w:rPr>
          <w:rStyle w:val="libNormalChar"/>
          <w:rtl/>
        </w:rPr>
        <w:t>[ 17648 ]</w:t>
      </w:r>
      <w:r>
        <w:rPr>
          <w:rtl/>
        </w:rPr>
        <w:t xml:space="preserve"> 13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وروي </w:t>
      </w:r>
      <w:r w:rsidR="0012399A">
        <w:rPr>
          <w:rtl/>
        </w:rPr>
        <w:t>أن</w:t>
      </w:r>
      <w:r w:rsidR="00FC03F9">
        <w:rPr>
          <w:rtl/>
        </w:rPr>
        <w:t xml:space="preserve">ه </w:t>
      </w:r>
      <w:r>
        <w:rPr>
          <w:rtl/>
        </w:rPr>
        <w:t>سمي عتيقا</w:t>
      </w:r>
      <w:r w:rsidR="0012399A">
        <w:rPr>
          <w:rFonts w:hint="cs"/>
          <w:rtl/>
        </w:rPr>
        <w:t>ً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12399A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ل</w:t>
      </w:r>
      <w:r w:rsidR="00FC03F9">
        <w:rPr>
          <w:rtl/>
        </w:rPr>
        <w:t xml:space="preserve">أنّه </w:t>
      </w:r>
      <w:r>
        <w:rPr>
          <w:rtl/>
        </w:rPr>
        <w:t>بيت عتيق من الناس ولم يملكه أحد</w:t>
      </w:r>
      <w:r w:rsidR="00817E94">
        <w:rPr>
          <w:rtl/>
        </w:rPr>
        <w:t>،</w:t>
      </w:r>
      <w:r>
        <w:rPr>
          <w:rtl/>
        </w:rPr>
        <w:t xml:space="preserve"> ووضع البيت في وسط الارض ل</w:t>
      </w:r>
      <w:r w:rsidR="00FC03F9">
        <w:rPr>
          <w:rtl/>
        </w:rPr>
        <w:t xml:space="preserve">أنّه </w:t>
      </w:r>
      <w:r>
        <w:rPr>
          <w:rtl/>
        </w:rPr>
        <w:t xml:space="preserve">الموضع الذي من تحته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B77F88" w:rsidRDefault="002F6C38" w:rsidP="00B77F88">
      <w:pPr>
        <w:pStyle w:val="libFootnote0"/>
        <w:rPr>
          <w:rtl/>
        </w:rPr>
      </w:pPr>
      <w:r w:rsidRPr="00B77F88">
        <w:rPr>
          <w:rtl/>
        </w:rPr>
        <w:t>11</w:t>
      </w:r>
      <w:r w:rsidR="00817E94" w:rsidRPr="00B77F88">
        <w:rPr>
          <w:rtl/>
        </w:rPr>
        <w:t xml:space="preserve"> - </w:t>
      </w:r>
      <w:r w:rsidRPr="00B77F88">
        <w:rPr>
          <w:rtl/>
        </w:rPr>
        <w:t>الكافي 4</w:t>
      </w:r>
      <w:r w:rsidR="00817E94" w:rsidRPr="00C93D3E">
        <w:rPr>
          <w:rtl/>
        </w:rPr>
        <w:t>:</w:t>
      </w:r>
      <w:r w:rsidRPr="00B77F88">
        <w:rPr>
          <w:rtl/>
        </w:rPr>
        <w:t xml:space="preserve"> 189 </w:t>
      </w:r>
      <w:r w:rsidR="008A3557" w:rsidRPr="00B77F88">
        <w:rPr>
          <w:rtl/>
        </w:rPr>
        <w:t>/</w:t>
      </w:r>
      <w:r w:rsidRPr="00B77F88">
        <w:rPr>
          <w:rtl/>
        </w:rPr>
        <w:t xml:space="preserve"> 7</w:t>
      </w:r>
      <w:r w:rsidRPr="00C93D3E">
        <w:rPr>
          <w:rtl/>
        </w:rPr>
        <w:t>.</w:t>
      </w:r>
      <w:r w:rsidRPr="00B77F88">
        <w:rPr>
          <w:rtl/>
        </w:rPr>
        <w:t xml:space="preserve"> </w:t>
      </w:r>
    </w:p>
    <w:p w:rsidR="002F6C38" w:rsidRPr="00B77F88" w:rsidRDefault="002F6C38" w:rsidP="00B77F88">
      <w:pPr>
        <w:pStyle w:val="libFootnote0"/>
        <w:rPr>
          <w:rtl/>
        </w:rPr>
      </w:pPr>
      <w:r w:rsidRPr="00B77F88">
        <w:rPr>
          <w:rtl/>
        </w:rPr>
        <w:t>(1) آل عمر</w:t>
      </w:r>
      <w:r w:rsidR="00851444" w:rsidRPr="00B77F88">
        <w:rPr>
          <w:rtl/>
        </w:rPr>
        <w:t xml:space="preserve">ان </w:t>
      </w:r>
      <w:r w:rsidRPr="00B77F88">
        <w:rPr>
          <w:rtl/>
        </w:rPr>
        <w:t>3</w:t>
      </w:r>
      <w:r w:rsidR="00817E94" w:rsidRPr="00C93D3E">
        <w:rPr>
          <w:rtl/>
        </w:rPr>
        <w:t>:</w:t>
      </w:r>
      <w:r w:rsidRPr="00B77F88">
        <w:rPr>
          <w:rtl/>
        </w:rPr>
        <w:t xml:space="preserve"> 96</w:t>
      </w:r>
      <w:r w:rsidRPr="00C93D3E">
        <w:rPr>
          <w:rtl/>
        </w:rPr>
        <w:t>.</w:t>
      </w:r>
      <w:r w:rsidRPr="00B77F88">
        <w:rPr>
          <w:rtl/>
        </w:rPr>
        <w:t xml:space="preserve"> </w:t>
      </w:r>
    </w:p>
    <w:p w:rsidR="002F6C38" w:rsidRPr="00B77F88" w:rsidRDefault="002F6C38" w:rsidP="00B77F88">
      <w:pPr>
        <w:pStyle w:val="libFootnote0"/>
        <w:rPr>
          <w:rtl/>
        </w:rPr>
      </w:pPr>
      <w:r w:rsidRPr="00B77F88">
        <w:rPr>
          <w:rtl/>
        </w:rPr>
        <w:t>(2) الكافي 4</w:t>
      </w:r>
      <w:r w:rsidR="00817E94" w:rsidRPr="00C93D3E">
        <w:rPr>
          <w:rtl/>
        </w:rPr>
        <w:t>:</w:t>
      </w:r>
      <w:r w:rsidRPr="00B77F88">
        <w:rPr>
          <w:rtl/>
        </w:rPr>
        <w:t xml:space="preserve"> 190 </w:t>
      </w:r>
      <w:r w:rsidR="008A3557" w:rsidRPr="00B77F88">
        <w:rPr>
          <w:rtl/>
        </w:rPr>
        <w:t>/</w:t>
      </w:r>
      <w:r w:rsidRPr="00B77F88">
        <w:rPr>
          <w:rtl/>
        </w:rPr>
        <w:t xml:space="preserve"> ذيل الحديث 7</w:t>
      </w:r>
      <w:r w:rsidRPr="00C93D3E">
        <w:rPr>
          <w:rtl/>
        </w:rPr>
        <w:t>.</w:t>
      </w:r>
      <w:r w:rsidRPr="00B77F88">
        <w:rPr>
          <w:rtl/>
        </w:rPr>
        <w:t xml:space="preserve"> </w:t>
      </w:r>
    </w:p>
    <w:p w:rsidR="002F6C38" w:rsidRPr="00B77F88" w:rsidRDefault="002F6C38" w:rsidP="00B77F88">
      <w:pPr>
        <w:pStyle w:val="libFootnote0"/>
        <w:rPr>
          <w:rtl/>
        </w:rPr>
      </w:pPr>
      <w:r w:rsidRPr="00B77F88">
        <w:rPr>
          <w:rtl/>
        </w:rPr>
        <w:t>12</w:t>
      </w:r>
      <w:r w:rsidR="00817E94" w:rsidRPr="00B77F88">
        <w:rPr>
          <w:rtl/>
        </w:rPr>
        <w:t xml:space="preserve"> - </w:t>
      </w:r>
      <w:r w:rsidRPr="00B77F88">
        <w:rPr>
          <w:rtl/>
        </w:rPr>
        <w:t>الفقيه 2</w:t>
      </w:r>
      <w:r w:rsidR="00817E94" w:rsidRPr="00C93D3E">
        <w:rPr>
          <w:rtl/>
        </w:rPr>
        <w:t>:</w:t>
      </w:r>
      <w:r w:rsidRPr="00B77F88">
        <w:rPr>
          <w:rtl/>
        </w:rPr>
        <w:t xml:space="preserve"> 124 </w:t>
      </w:r>
      <w:r w:rsidR="008A3557" w:rsidRPr="00B77F88">
        <w:rPr>
          <w:rtl/>
        </w:rPr>
        <w:t>/</w:t>
      </w:r>
      <w:r w:rsidRPr="00B77F88">
        <w:rPr>
          <w:rtl/>
        </w:rPr>
        <w:t xml:space="preserve"> 540</w:t>
      </w:r>
      <w:r w:rsidRPr="00C93D3E">
        <w:rPr>
          <w:rtl/>
        </w:rPr>
        <w:t>.</w:t>
      </w:r>
      <w:r w:rsidRPr="00B77F88">
        <w:rPr>
          <w:rtl/>
        </w:rPr>
        <w:t xml:space="preserve"> </w:t>
      </w:r>
    </w:p>
    <w:p w:rsidR="002F6C38" w:rsidRPr="00B77F88" w:rsidRDefault="002F6C38" w:rsidP="00B77F88">
      <w:pPr>
        <w:pStyle w:val="libFootnote0"/>
        <w:rPr>
          <w:rtl/>
        </w:rPr>
      </w:pPr>
      <w:r w:rsidRPr="00B77F88">
        <w:rPr>
          <w:rtl/>
        </w:rPr>
        <w:t>13</w:t>
      </w:r>
      <w:r w:rsidR="00817E94" w:rsidRPr="00B77F88">
        <w:rPr>
          <w:rtl/>
        </w:rPr>
        <w:t xml:space="preserve"> - </w:t>
      </w:r>
      <w:r w:rsidRPr="00B77F88">
        <w:rPr>
          <w:rtl/>
        </w:rPr>
        <w:t>الفقيه 2</w:t>
      </w:r>
      <w:r w:rsidR="00817E94" w:rsidRPr="00C93D3E">
        <w:rPr>
          <w:rtl/>
        </w:rPr>
        <w:t>:</w:t>
      </w:r>
      <w:r w:rsidRPr="00B77F88">
        <w:rPr>
          <w:rtl/>
        </w:rPr>
        <w:t xml:space="preserve"> 124 </w:t>
      </w:r>
      <w:r w:rsidR="008A3557" w:rsidRPr="00B77F88">
        <w:rPr>
          <w:rtl/>
        </w:rPr>
        <w:t>/</w:t>
      </w:r>
      <w:r w:rsidRPr="00B77F88">
        <w:rPr>
          <w:rtl/>
        </w:rPr>
        <w:t xml:space="preserve"> 541</w:t>
      </w:r>
      <w:r w:rsidRPr="00C93D3E">
        <w:rPr>
          <w:rtl/>
        </w:rPr>
        <w:t>.</w:t>
      </w:r>
      <w:r w:rsidRPr="00B77F88">
        <w:rPr>
          <w:rtl/>
        </w:rPr>
        <w:t xml:space="preserve"> </w:t>
      </w:r>
    </w:p>
    <w:p w:rsidR="002F6C38" w:rsidRPr="00B77F88" w:rsidRDefault="002F6C38" w:rsidP="00B77F88">
      <w:pPr>
        <w:pStyle w:val="libFootnote0"/>
        <w:rPr>
          <w:rtl/>
        </w:rPr>
      </w:pPr>
      <w:r w:rsidRPr="00B77F88">
        <w:rPr>
          <w:rtl/>
        </w:rPr>
        <w:t>(</w:t>
      </w:r>
      <w:r w:rsidR="0012399A" w:rsidRPr="00B77F88">
        <w:rPr>
          <w:rFonts w:hint="cs"/>
          <w:rtl/>
        </w:rPr>
        <w:t>3</w:t>
      </w:r>
      <w:r w:rsidRPr="00B77F88">
        <w:rPr>
          <w:rtl/>
        </w:rPr>
        <w:t>) في المصدر</w:t>
      </w:r>
      <w:r w:rsidR="00817E94" w:rsidRPr="00C93D3E">
        <w:rPr>
          <w:rtl/>
        </w:rPr>
        <w:t>:</w:t>
      </w:r>
      <w:r w:rsidRPr="00B77F88">
        <w:rPr>
          <w:rtl/>
        </w:rPr>
        <w:t xml:space="preserve"> العتيق</w:t>
      </w:r>
      <w:r w:rsidRPr="00C93D3E">
        <w:rPr>
          <w:rtl/>
        </w:rPr>
        <w:t>.</w:t>
      </w:r>
      <w:r w:rsidRPr="00B77F88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C93D3E" w:rsidP="004946BE">
      <w:pPr>
        <w:pStyle w:val="libNormal0"/>
        <w:rPr>
          <w:rtl/>
        </w:rPr>
      </w:pPr>
      <w:r>
        <w:rPr>
          <w:rtl/>
        </w:rPr>
        <w:lastRenderedPageBreak/>
        <w:t>دحيت ال</w:t>
      </w:r>
      <w:r>
        <w:rPr>
          <w:rFonts w:hint="cs"/>
          <w:rtl/>
        </w:rPr>
        <w:t>أ</w:t>
      </w:r>
      <w:r w:rsidR="002F6C38">
        <w:rPr>
          <w:rtl/>
        </w:rPr>
        <w:t>رض</w:t>
      </w:r>
      <w:r w:rsidR="00817E94">
        <w:rPr>
          <w:rtl/>
        </w:rPr>
        <w:t>،</w:t>
      </w:r>
      <w:r w:rsidR="002F6C38">
        <w:rPr>
          <w:rtl/>
        </w:rPr>
        <w:t xml:space="preserve"> وليكون الغرض لاهل المشرق والمغرب </w:t>
      </w:r>
      <w:r w:rsidR="002F6C38" w:rsidRPr="002F6C38">
        <w:rPr>
          <w:rStyle w:val="libFootnotenumChar"/>
          <w:rtl/>
        </w:rPr>
        <w:t>(</w:t>
      </w:r>
      <w:r w:rsidR="004946BE">
        <w:rPr>
          <w:rStyle w:val="libFootnotenumChar"/>
          <w:rFonts w:hint="cs"/>
          <w:rtl/>
        </w:rPr>
        <w:t>1</w:t>
      </w:r>
      <w:r w:rsidR="002F6C38" w:rsidRPr="002F6C38">
        <w:rPr>
          <w:rStyle w:val="libFootnotenumChar"/>
          <w:rtl/>
        </w:rPr>
        <w:t>)</w:t>
      </w:r>
      <w:r w:rsidR="002F6C38">
        <w:rPr>
          <w:rtl/>
        </w:rPr>
        <w:t xml:space="preserve"> سواء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4946BE">
      <w:pPr>
        <w:pStyle w:val="libNormal"/>
        <w:rPr>
          <w:rtl/>
        </w:rPr>
      </w:pPr>
      <w:r>
        <w:rPr>
          <w:rtl/>
        </w:rPr>
        <w:t>وحرم المسجد لعل</w:t>
      </w:r>
      <w:r w:rsidR="003E67A9">
        <w:rPr>
          <w:rFonts w:hint="cs"/>
          <w:rtl/>
        </w:rPr>
        <w:t>ّ</w:t>
      </w:r>
      <w:r>
        <w:rPr>
          <w:rtl/>
        </w:rPr>
        <w:t xml:space="preserve">ة الكعبة </w:t>
      </w:r>
      <w:r w:rsidRPr="002F6C38">
        <w:rPr>
          <w:rStyle w:val="libFootnotenumChar"/>
          <w:rtl/>
        </w:rPr>
        <w:t>(</w:t>
      </w:r>
      <w:r w:rsidR="004946BE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4946BE">
      <w:pPr>
        <w:pStyle w:val="libNormal"/>
        <w:rPr>
          <w:rtl/>
        </w:rPr>
      </w:pPr>
      <w:r w:rsidRPr="00E85D7F">
        <w:rPr>
          <w:rStyle w:val="libNormalChar"/>
          <w:rtl/>
        </w:rPr>
        <w:t>[ 17649 ]</w:t>
      </w:r>
      <w:r>
        <w:rPr>
          <w:rtl/>
        </w:rPr>
        <w:t xml:space="preserve"> 14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وروي عن الصادق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4946BE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</w:t>
      </w:r>
      <w:r w:rsidR="003E67A9">
        <w:rPr>
          <w:rFonts w:hint="cs"/>
          <w:rtl/>
        </w:rPr>
        <w:t>أ</w:t>
      </w:r>
      <w:r w:rsidR="00851444">
        <w:rPr>
          <w:rtl/>
        </w:rPr>
        <w:t>ن</w:t>
      </w:r>
      <w:r w:rsidR="003E67A9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الله اختار من </w:t>
      </w:r>
      <w:r w:rsidR="009A11EA">
        <w:rPr>
          <w:rtl/>
        </w:rPr>
        <w:t xml:space="preserve">كلّ </w:t>
      </w:r>
      <w:r>
        <w:rPr>
          <w:rtl/>
        </w:rPr>
        <w:t xml:space="preserve">شيء </w:t>
      </w:r>
      <w:r w:rsidR="005876C9">
        <w:rPr>
          <w:rtl/>
        </w:rPr>
        <w:t>شيئاً</w:t>
      </w:r>
      <w:r w:rsidR="00817E94">
        <w:rPr>
          <w:rtl/>
        </w:rPr>
        <w:t>،</w:t>
      </w:r>
      <w:r>
        <w:rPr>
          <w:rtl/>
        </w:rPr>
        <w:t xml:space="preserve"> واختار من الارض موضع الكعبة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[ 17650 ]</w:t>
      </w:r>
      <w:r>
        <w:rPr>
          <w:rtl/>
        </w:rPr>
        <w:t xml:space="preserve"> 15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وقال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لا يزال الدين قائما</w:t>
      </w:r>
      <w:r w:rsidR="00F446C7">
        <w:rPr>
          <w:rFonts w:hint="cs"/>
          <w:rtl/>
        </w:rPr>
        <w:t>ً</w:t>
      </w:r>
      <w:r>
        <w:rPr>
          <w:rtl/>
        </w:rPr>
        <w:t xml:space="preserve"> ما قامت الكعبة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[ 17651 ]</w:t>
      </w:r>
      <w:r>
        <w:rPr>
          <w:rtl/>
        </w:rPr>
        <w:t xml:space="preserve"> 16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وفي خبر آخر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ما خلق الله تعالى بقعة في الارض أحب</w:t>
      </w:r>
      <w:r w:rsidR="004D07B4">
        <w:rPr>
          <w:rFonts w:hint="cs"/>
          <w:rtl/>
        </w:rPr>
        <w:t>ّ</w:t>
      </w:r>
      <w:r>
        <w:rPr>
          <w:rtl/>
        </w:rPr>
        <w:t xml:space="preserve"> اليه منها</w:t>
      </w:r>
      <w:r w:rsidR="00817E94">
        <w:rPr>
          <w:rtl/>
        </w:rPr>
        <w:t>،</w:t>
      </w:r>
      <w:r>
        <w:rPr>
          <w:rtl/>
        </w:rPr>
        <w:t xml:space="preserve"> وأومأ بيده إلى الكعبة</w:t>
      </w:r>
      <w:r w:rsidR="00817E94">
        <w:rPr>
          <w:rtl/>
        </w:rPr>
        <w:t>،</w:t>
      </w:r>
      <w:r>
        <w:rPr>
          <w:rtl/>
        </w:rPr>
        <w:t xml:space="preserve"> ولا أكرم على الله </w:t>
      </w:r>
      <w:r w:rsidR="00597D47">
        <w:rPr>
          <w:rtl/>
        </w:rPr>
        <w:t>عزّ وجلّ</w:t>
      </w:r>
      <w:r>
        <w:rPr>
          <w:rtl/>
        </w:rPr>
        <w:t xml:space="preserve"> منها</w:t>
      </w:r>
      <w:r w:rsidR="004D07B4">
        <w:rPr>
          <w:rtl/>
        </w:rPr>
        <w:t xml:space="preserve"> لها حرم الله ال</w:t>
      </w:r>
      <w:r w:rsidR="004D07B4">
        <w:rPr>
          <w:rFonts w:hint="cs"/>
          <w:rtl/>
        </w:rPr>
        <w:t>أ</w:t>
      </w:r>
      <w:r>
        <w:rPr>
          <w:rtl/>
        </w:rPr>
        <w:t>شهر الحر</w:t>
      </w:r>
      <w:r w:rsidR="004D07B4">
        <w:rPr>
          <w:rFonts w:hint="cs"/>
          <w:rtl/>
        </w:rPr>
        <w:t>ُ</w:t>
      </w:r>
      <w:r>
        <w:rPr>
          <w:rtl/>
        </w:rPr>
        <w:t>م في كتابه يوم خلق السموات والارض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4946BE">
      <w:pPr>
        <w:pStyle w:val="libNormal"/>
        <w:rPr>
          <w:rtl/>
        </w:rPr>
      </w:pPr>
      <w:r w:rsidRPr="00E85D7F">
        <w:rPr>
          <w:rStyle w:val="libNormalChar"/>
          <w:rtl/>
        </w:rPr>
        <w:t>[ 17652 ]</w:t>
      </w:r>
      <w:r>
        <w:rPr>
          <w:rtl/>
        </w:rPr>
        <w:t xml:space="preserve"> 17</w:t>
      </w:r>
      <w:r w:rsidR="00817E94">
        <w:rPr>
          <w:rtl/>
        </w:rPr>
        <w:t xml:space="preserve"> - </w:t>
      </w:r>
      <w:r>
        <w:rPr>
          <w:rtl/>
        </w:rPr>
        <w:t xml:space="preserve">أحمد بن أبي </w:t>
      </w:r>
      <w:r w:rsidR="00D22DC4">
        <w:rPr>
          <w:rtl/>
        </w:rPr>
        <w:t xml:space="preserve">عبدالله </w:t>
      </w:r>
      <w:r>
        <w:rPr>
          <w:rtl/>
        </w:rPr>
        <w:t xml:space="preserve">البرقي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بعض أصحابنا</w:t>
      </w:r>
      <w:r w:rsidR="00817E94">
        <w:rPr>
          <w:rtl/>
        </w:rPr>
        <w:t>،</w:t>
      </w:r>
      <w:r>
        <w:rPr>
          <w:rtl/>
        </w:rPr>
        <w:t xml:space="preserve"> عن الحسن بن يوسف</w:t>
      </w:r>
      <w:r w:rsidR="00817E94">
        <w:rPr>
          <w:rtl/>
        </w:rPr>
        <w:t>،</w:t>
      </w:r>
      <w:r>
        <w:rPr>
          <w:rtl/>
        </w:rPr>
        <w:t xml:space="preserve"> عن زكريا بن </w:t>
      </w:r>
      <w:r w:rsidR="00885624">
        <w:rPr>
          <w:rtl/>
        </w:rPr>
        <w:t xml:space="preserve">عليّ </w:t>
      </w:r>
      <w:r>
        <w:rPr>
          <w:rtl/>
        </w:rPr>
        <w:t>بن عبد العزيز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من أتى الكعبة فعرف </w:t>
      </w:r>
      <w:r w:rsidRPr="002F6C38">
        <w:rPr>
          <w:rStyle w:val="libFootnotenumChar"/>
          <w:rtl/>
        </w:rPr>
        <w:t>(</w:t>
      </w:r>
      <w:r w:rsidR="004946BE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من حق</w:t>
      </w:r>
      <w:r w:rsidR="004946BE">
        <w:rPr>
          <w:rFonts w:hint="cs"/>
          <w:rtl/>
        </w:rPr>
        <w:t>ّ</w:t>
      </w:r>
      <w:r>
        <w:rPr>
          <w:rtl/>
        </w:rPr>
        <w:t xml:space="preserve">ها وحرمتها لم يخرج من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 w:rsidR="008B0A36">
        <w:rPr>
          <w:rtl/>
        </w:rPr>
        <w:t xml:space="preserve">إلّا </w:t>
      </w:r>
      <w:r>
        <w:rPr>
          <w:rtl/>
        </w:rPr>
        <w:t>وقد غفر الله له ذنوبه</w:t>
      </w:r>
      <w:r w:rsidR="00817E94">
        <w:rPr>
          <w:rtl/>
        </w:rPr>
        <w:t>،</w:t>
      </w:r>
      <w:r>
        <w:rPr>
          <w:rtl/>
        </w:rPr>
        <w:t xml:space="preserve"> وكفاه الله ما يهمه من أ</w:t>
      </w:r>
      <w:r w:rsidR="003204F8">
        <w:rPr>
          <w:rtl/>
        </w:rPr>
        <w:t xml:space="preserve">مرّ </w:t>
      </w:r>
      <w:r>
        <w:rPr>
          <w:rtl/>
        </w:rPr>
        <w:t>دنياه وآخرته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4946BE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</w:t>
      </w:r>
      <w:r w:rsidR="004946BE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</w:t>
      </w:r>
      <w:r w:rsidRPr="002F6C38">
        <w:rPr>
          <w:rStyle w:val="libFootnotenumChar"/>
          <w:rtl/>
        </w:rPr>
        <w:t>(</w:t>
      </w:r>
      <w:r w:rsidR="004946BE">
        <w:rPr>
          <w:rStyle w:val="libFootnotenumChar"/>
          <w:rFonts w:hint="cs"/>
          <w:rtl/>
        </w:rPr>
        <w:t>6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034763" w:rsidRDefault="002F6C38" w:rsidP="00034763">
      <w:pPr>
        <w:pStyle w:val="libFootnote0"/>
        <w:rPr>
          <w:rtl/>
        </w:rPr>
      </w:pPr>
      <w:r w:rsidRPr="00034763">
        <w:rPr>
          <w:rtl/>
        </w:rPr>
        <w:t>(</w:t>
      </w:r>
      <w:r w:rsidR="004946BE" w:rsidRPr="00034763">
        <w:rPr>
          <w:rFonts w:hint="cs"/>
          <w:rtl/>
        </w:rPr>
        <w:t>1</w:t>
      </w:r>
      <w:r w:rsidRPr="00034763">
        <w:rPr>
          <w:rtl/>
        </w:rPr>
        <w:t>) في المصدر زيادة</w:t>
      </w:r>
      <w:r w:rsidR="00817E94" w:rsidRPr="00034763">
        <w:rPr>
          <w:rtl/>
        </w:rPr>
        <w:t>:</w:t>
      </w:r>
      <w:r w:rsidRPr="00034763">
        <w:rPr>
          <w:rtl/>
        </w:rPr>
        <w:t xml:space="preserve"> في ذلك. </w:t>
      </w:r>
    </w:p>
    <w:p w:rsidR="002F6C38" w:rsidRPr="00034763" w:rsidRDefault="002F6C38" w:rsidP="00034763">
      <w:pPr>
        <w:pStyle w:val="libFootnote0"/>
        <w:rPr>
          <w:rtl/>
        </w:rPr>
      </w:pPr>
      <w:r w:rsidRPr="00034763">
        <w:rPr>
          <w:rtl/>
        </w:rPr>
        <w:t>(</w:t>
      </w:r>
      <w:r w:rsidR="004946BE" w:rsidRPr="00034763">
        <w:rPr>
          <w:rFonts w:hint="cs"/>
          <w:rtl/>
        </w:rPr>
        <w:t>2</w:t>
      </w:r>
      <w:r w:rsidRPr="00034763">
        <w:rPr>
          <w:rtl/>
        </w:rPr>
        <w:t>) الفقيه 2</w:t>
      </w:r>
      <w:r w:rsidR="00817E94" w:rsidRPr="00034763">
        <w:rPr>
          <w:rtl/>
        </w:rPr>
        <w:t>:</w:t>
      </w:r>
      <w:r w:rsidRPr="00034763">
        <w:rPr>
          <w:rtl/>
        </w:rPr>
        <w:t xml:space="preserve"> 126 </w:t>
      </w:r>
      <w:r w:rsidR="008A3557" w:rsidRPr="00034763">
        <w:rPr>
          <w:rtl/>
        </w:rPr>
        <w:t>/</w:t>
      </w:r>
      <w:r w:rsidRPr="00034763">
        <w:rPr>
          <w:rtl/>
        </w:rPr>
        <w:t xml:space="preserve"> 545. </w:t>
      </w:r>
    </w:p>
    <w:p w:rsidR="002F6C38" w:rsidRPr="00034763" w:rsidRDefault="002F6C38" w:rsidP="00034763">
      <w:pPr>
        <w:pStyle w:val="libFootnote0"/>
        <w:rPr>
          <w:rtl/>
        </w:rPr>
      </w:pPr>
      <w:r w:rsidRPr="00034763">
        <w:rPr>
          <w:rtl/>
        </w:rPr>
        <w:t>14</w:t>
      </w:r>
      <w:r w:rsidR="00817E94" w:rsidRPr="00034763">
        <w:rPr>
          <w:rtl/>
        </w:rPr>
        <w:t xml:space="preserve"> - </w:t>
      </w:r>
      <w:r w:rsidRPr="00034763">
        <w:rPr>
          <w:rtl/>
        </w:rPr>
        <w:t>الفقيه 2</w:t>
      </w:r>
      <w:r w:rsidR="00817E94" w:rsidRPr="00034763">
        <w:rPr>
          <w:rtl/>
        </w:rPr>
        <w:t>:</w:t>
      </w:r>
      <w:r w:rsidRPr="00034763">
        <w:rPr>
          <w:rtl/>
        </w:rPr>
        <w:t xml:space="preserve"> 157 </w:t>
      </w:r>
      <w:r w:rsidR="008A3557" w:rsidRPr="00034763">
        <w:rPr>
          <w:rtl/>
        </w:rPr>
        <w:t>/</w:t>
      </w:r>
      <w:r w:rsidRPr="00034763">
        <w:rPr>
          <w:rtl/>
        </w:rPr>
        <w:t xml:space="preserve"> 679. </w:t>
      </w:r>
    </w:p>
    <w:p w:rsidR="002F6C38" w:rsidRPr="00034763" w:rsidRDefault="002F6C38" w:rsidP="00034763">
      <w:pPr>
        <w:pStyle w:val="libFootnote0"/>
        <w:rPr>
          <w:rtl/>
        </w:rPr>
      </w:pPr>
      <w:r w:rsidRPr="00034763">
        <w:rPr>
          <w:rtl/>
        </w:rPr>
        <w:t>(</w:t>
      </w:r>
      <w:r w:rsidR="004946BE" w:rsidRPr="00034763">
        <w:rPr>
          <w:rFonts w:hint="cs"/>
          <w:rtl/>
        </w:rPr>
        <w:t>3</w:t>
      </w:r>
      <w:r w:rsidRPr="00034763">
        <w:rPr>
          <w:rtl/>
        </w:rPr>
        <w:t>) في المصدر زيادة</w:t>
      </w:r>
      <w:r w:rsidR="00817E94" w:rsidRPr="00034763">
        <w:rPr>
          <w:rtl/>
        </w:rPr>
        <w:t>:</w:t>
      </w:r>
      <w:r w:rsidRPr="00034763">
        <w:rPr>
          <w:rtl/>
        </w:rPr>
        <w:t xml:space="preserve"> </w:t>
      </w:r>
      <w:r w:rsidR="00FC03F9" w:rsidRPr="00034763">
        <w:rPr>
          <w:rtl/>
        </w:rPr>
        <w:t xml:space="preserve">أنّه </w:t>
      </w:r>
      <w:r w:rsidRPr="00034763">
        <w:rPr>
          <w:rtl/>
        </w:rPr>
        <w:t>قال</w:t>
      </w:r>
      <w:r w:rsidR="00817E94" w:rsidRPr="00034763">
        <w:rPr>
          <w:rtl/>
        </w:rPr>
        <w:t>:</w:t>
      </w:r>
      <w:r w:rsidRPr="00034763">
        <w:rPr>
          <w:rtl/>
        </w:rPr>
        <w:t xml:space="preserve"> </w:t>
      </w:r>
    </w:p>
    <w:p w:rsidR="002F6C38" w:rsidRPr="00034763" w:rsidRDefault="002F6C38" w:rsidP="00034763">
      <w:pPr>
        <w:pStyle w:val="libFootnote0"/>
        <w:rPr>
          <w:rtl/>
        </w:rPr>
      </w:pPr>
      <w:r w:rsidRPr="00034763">
        <w:rPr>
          <w:rtl/>
        </w:rPr>
        <w:t>15</w:t>
      </w:r>
      <w:r w:rsidR="00817E94" w:rsidRPr="00034763">
        <w:rPr>
          <w:rtl/>
        </w:rPr>
        <w:t xml:space="preserve"> - </w:t>
      </w:r>
      <w:r w:rsidRPr="00034763">
        <w:rPr>
          <w:rtl/>
        </w:rPr>
        <w:t>الفقيه 2</w:t>
      </w:r>
      <w:r w:rsidR="00817E94" w:rsidRPr="00034763">
        <w:rPr>
          <w:rtl/>
        </w:rPr>
        <w:t>:</w:t>
      </w:r>
      <w:r w:rsidRPr="00034763">
        <w:rPr>
          <w:rtl/>
        </w:rPr>
        <w:t xml:space="preserve"> 158 </w:t>
      </w:r>
      <w:r w:rsidR="008A3557" w:rsidRPr="00034763">
        <w:rPr>
          <w:rtl/>
        </w:rPr>
        <w:t>/</w:t>
      </w:r>
      <w:r w:rsidRPr="00034763">
        <w:rPr>
          <w:rtl/>
        </w:rPr>
        <w:t xml:space="preserve"> 680. </w:t>
      </w:r>
    </w:p>
    <w:p w:rsidR="002F6C38" w:rsidRPr="00034763" w:rsidRDefault="002F6C38" w:rsidP="00034763">
      <w:pPr>
        <w:pStyle w:val="libFootnote0"/>
        <w:rPr>
          <w:rtl/>
        </w:rPr>
      </w:pPr>
      <w:r w:rsidRPr="00034763">
        <w:rPr>
          <w:rtl/>
        </w:rPr>
        <w:t>16</w:t>
      </w:r>
      <w:r w:rsidR="00817E94" w:rsidRPr="00034763">
        <w:rPr>
          <w:rtl/>
        </w:rPr>
        <w:t xml:space="preserve"> - </w:t>
      </w:r>
      <w:r w:rsidRPr="00034763">
        <w:rPr>
          <w:rtl/>
        </w:rPr>
        <w:t>الفقيه 2</w:t>
      </w:r>
      <w:r w:rsidR="00817E94" w:rsidRPr="00034763">
        <w:rPr>
          <w:rtl/>
        </w:rPr>
        <w:t>:</w:t>
      </w:r>
      <w:r w:rsidRPr="00034763">
        <w:rPr>
          <w:rtl/>
        </w:rPr>
        <w:t xml:space="preserve"> 157 </w:t>
      </w:r>
      <w:r w:rsidR="008A3557" w:rsidRPr="00034763">
        <w:rPr>
          <w:rtl/>
        </w:rPr>
        <w:t>/</w:t>
      </w:r>
      <w:r w:rsidRPr="00034763">
        <w:rPr>
          <w:rtl/>
        </w:rPr>
        <w:t xml:space="preserve"> 678. </w:t>
      </w:r>
    </w:p>
    <w:p w:rsidR="002F6C38" w:rsidRPr="00034763" w:rsidRDefault="002F6C38" w:rsidP="00034763">
      <w:pPr>
        <w:pStyle w:val="libFootnote0"/>
        <w:rPr>
          <w:rtl/>
        </w:rPr>
      </w:pPr>
      <w:r w:rsidRPr="00034763">
        <w:rPr>
          <w:rtl/>
        </w:rPr>
        <w:t>17</w:t>
      </w:r>
      <w:r w:rsidR="00817E94" w:rsidRPr="00034763">
        <w:rPr>
          <w:rtl/>
        </w:rPr>
        <w:t xml:space="preserve"> - </w:t>
      </w:r>
      <w:r w:rsidRPr="00034763">
        <w:rPr>
          <w:rtl/>
        </w:rPr>
        <w:t>المحاسن</w:t>
      </w:r>
      <w:r w:rsidR="00817E94" w:rsidRPr="00034763">
        <w:rPr>
          <w:rtl/>
        </w:rPr>
        <w:t>:</w:t>
      </w:r>
      <w:r w:rsidRPr="00034763">
        <w:rPr>
          <w:rtl/>
        </w:rPr>
        <w:t xml:space="preserve"> 69 </w:t>
      </w:r>
      <w:r w:rsidR="008A3557" w:rsidRPr="00034763">
        <w:rPr>
          <w:rtl/>
        </w:rPr>
        <w:t>/</w:t>
      </w:r>
      <w:r w:rsidRPr="00034763">
        <w:rPr>
          <w:rtl/>
        </w:rPr>
        <w:t xml:space="preserve"> 137. </w:t>
      </w:r>
    </w:p>
    <w:p w:rsidR="002F6C38" w:rsidRPr="00034763" w:rsidRDefault="002F6C38" w:rsidP="00034763">
      <w:pPr>
        <w:pStyle w:val="libFootnote0"/>
        <w:rPr>
          <w:rtl/>
        </w:rPr>
      </w:pPr>
      <w:r w:rsidRPr="00034763">
        <w:rPr>
          <w:rtl/>
        </w:rPr>
        <w:t>(</w:t>
      </w:r>
      <w:r w:rsidR="004946BE" w:rsidRPr="00034763">
        <w:rPr>
          <w:rFonts w:hint="cs"/>
          <w:rtl/>
        </w:rPr>
        <w:t>4</w:t>
      </w:r>
      <w:r w:rsidRPr="00034763">
        <w:rPr>
          <w:rtl/>
        </w:rPr>
        <w:t>) في المصدر زيادة</w:t>
      </w:r>
      <w:r w:rsidR="00817E94" w:rsidRPr="00034763">
        <w:rPr>
          <w:rtl/>
        </w:rPr>
        <w:t>:</w:t>
      </w:r>
      <w:r w:rsidRPr="00034763">
        <w:rPr>
          <w:rtl/>
        </w:rPr>
        <w:t xml:space="preserve"> من حقنا وحرمتنا ما عرف. </w:t>
      </w:r>
    </w:p>
    <w:p w:rsidR="002F6C38" w:rsidRPr="00034763" w:rsidRDefault="002F6C38" w:rsidP="00034763">
      <w:pPr>
        <w:pStyle w:val="libFootnote0"/>
        <w:rPr>
          <w:rtl/>
        </w:rPr>
      </w:pPr>
      <w:r w:rsidRPr="00034763">
        <w:rPr>
          <w:rtl/>
        </w:rPr>
        <w:t>(</w:t>
      </w:r>
      <w:r w:rsidR="004946BE" w:rsidRPr="00034763">
        <w:rPr>
          <w:rFonts w:hint="cs"/>
          <w:rtl/>
        </w:rPr>
        <w:t>5</w:t>
      </w:r>
      <w:r w:rsidRPr="00034763">
        <w:rPr>
          <w:rtl/>
        </w:rPr>
        <w:t>) تقدم في الاحاديث 8 و 10 و 15 من الباب 2 من أبواب القبلة</w:t>
      </w:r>
      <w:r w:rsidR="00817E94" w:rsidRPr="00034763">
        <w:rPr>
          <w:rtl/>
        </w:rPr>
        <w:t>،</w:t>
      </w:r>
      <w:r w:rsidRPr="00034763">
        <w:rPr>
          <w:rtl/>
        </w:rPr>
        <w:t xml:space="preserve"> وفي </w:t>
      </w:r>
      <w:r w:rsidR="00686FCC" w:rsidRPr="00034763">
        <w:rPr>
          <w:rtl/>
        </w:rPr>
        <w:t>الأبواب</w:t>
      </w:r>
      <w:r w:rsidRPr="00034763">
        <w:rPr>
          <w:rtl/>
        </w:rPr>
        <w:t xml:space="preserve"> 12 و 13 و 17 من هذه </w:t>
      </w:r>
      <w:r w:rsidR="00686FCC" w:rsidRPr="00034763">
        <w:rPr>
          <w:rtl/>
        </w:rPr>
        <w:t>الأبواب</w:t>
      </w:r>
      <w:r w:rsidRPr="00034763">
        <w:rPr>
          <w:rtl/>
        </w:rPr>
        <w:t xml:space="preserve">. </w:t>
      </w:r>
    </w:p>
    <w:p w:rsidR="002F6C38" w:rsidRPr="00034763" w:rsidRDefault="002F6C38" w:rsidP="00034763">
      <w:pPr>
        <w:pStyle w:val="libFootnote0"/>
        <w:rPr>
          <w:rtl/>
        </w:rPr>
      </w:pPr>
      <w:r w:rsidRPr="00034763">
        <w:rPr>
          <w:rtl/>
        </w:rPr>
        <w:t>(</w:t>
      </w:r>
      <w:r w:rsidR="004946BE" w:rsidRPr="00034763">
        <w:rPr>
          <w:rFonts w:hint="cs"/>
          <w:rtl/>
        </w:rPr>
        <w:t>6</w:t>
      </w:r>
      <w:r w:rsidRPr="00034763">
        <w:rPr>
          <w:rtl/>
        </w:rPr>
        <w:t xml:space="preserve">) يأتي في الباب 19 من هذه </w:t>
      </w:r>
      <w:r w:rsidR="00686FCC" w:rsidRPr="00034763">
        <w:rPr>
          <w:rtl/>
        </w:rPr>
        <w:t>الأبواب</w:t>
      </w:r>
      <w:r w:rsidRPr="00034763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882" w:name="_Toc283486303"/>
      <w:bookmarkStart w:id="883" w:name="_Toc303150794"/>
      <w:bookmarkStart w:id="884" w:name="_Toc376860139"/>
      <w:r>
        <w:rPr>
          <w:rtl/>
          <w:lang w:bidi="fa-IR"/>
        </w:rPr>
        <w:br w:type="page"/>
      </w:r>
    </w:p>
    <w:p w:rsidR="002F6C38" w:rsidRDefault="002F6C38" w:rsidP="00597599">
      <w:pPr>
        <w:pStyle w:val="Heading2Center"/>
        <w:rPr>
          <w:rtl/>
        </w:rPr>
      </w:pPr>
      <w:bookmarkStart w:id="885" w:name="_Toc274435986"/>
      <w:r>
        <w:rPr>
          <w:rtl/>
        </w:rPr>
        <w:lastRenderedPageBreak/>
        <w:t>19</w:t>
      </w:r>
      <w:r w:rsidR="00817E94">
        <w:rPr>
          <w:rtl/>
        </w:rPr>
        <w:t xml:space="preserve"> - </w:t>
      </w:r>
      <w:r>
        <w:rPr>
          <w:rtl/>
        </w:rPr>
        <w:t xml:space="preserve">باب وجوب احترام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وتعظيمها</w:t>
      </w:r>
      <w:bookmarkEnd w:id="882"/>
      <w:bookmarkEnd w:id="883"/>
      <w:bookmarkEnd w:id="884"/>
      <w:bookmarkEnd w:id="885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[ 17653 ]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بإسناده عن سعيد بن </w:t>
      </w:r>
      <w:r w:rsidR="00D22DC4">
        <w:rPr>
          <w:rtl/>
        </w:rPr>
        <w:t xml:space="preserve">عبدالله </w:t>
      </w:r>
      <w:r>
        <w:rPr>
          <w:rtl/>
        </w:rPr>
        <w:t>الاعرج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أحب الارض إلى الله تعالى </w:t>
      </w:r>
      <w:r w:rsidR="001D754D">
        <w:rPr>
          <w:rtl/>
        </w:rPr>
        <w:t>مكّة</w:t>
      </w:r>
      <w:r w:rsidR="00817E94">
        <w:rPr>
          <w:rtl/>
        </w:rPr>
        <w:t>،</w:t>
      </w:r>
      <w:r>
        <w:rPr>
          <w:rtl/>
        </w:rPr>
        <w:t xml:space="preserve"> وما تربة أحب إلى الله </w:t>
      </w:r>
      <w:r w:rsidR="00597D47">
        <w:rPr>
          <w:rtl/>
        </w:rPr>
        <w:t>عزّ وجلّ</w:t>
      </w:r>
      <w:r>
        <w:rPr>
          <w:rtl/>
        </w:rPr>
        <w:t xml:space="preserve"> من تربتها</w:t>
      </w:r>
      <w:r w:rsidR="00817E94">
        <w:rPr>
          <w:rtl/>
        </w:rPr>
        <w:t>،</w:t>
      </w:r>
      <w:r>
        <w:rPr>
          <w:rtl/>
        </w:rPr>
        <w:t xml:space="preserve"> ولا حجر أحب إلى الله من حجرها</w:t>
      </w:r>
      <w:r w:rsidR="00817E94">
        <w:rPr>
          <w:rtl/>
        </w:rPr>
        <w:t>،</w:t>
      </w:r>
      <w:r>
        <w:rPr>
          <w:rtl/>
        </w:rPr>
        <w:t xml:space="preserve"> ولا شجر أحب إلى الله من شجرها</w:t>
      </w:r>
      <w:r w:rsidR="00817E94">
        <w:rPr>
          <w:rtl/>
        </w:rPr>
        <w:t>،</w:t>
      </w:r>
      <w:r>
        <w:rPr>
          <w:rtl/>
        </w:rPr>
        <w:t xml:space="preserve"> ولا جبال أحب إلى الله من جبالها</w:t>
      </w:r>
      <w:r w:rsidR="00817E94">
        <w:rPr>
          <w:rtl/>
        </w:rPr>
        <w:t>،</w:t>
      </w:r>
      <w:r>
        <w:rPr>
          <w:rtl/>
        </w:rPr>
        <w:t xml:space="preserve"> ولا ماء أحب إلى الله من مائها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[ 17654 ]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وبإسناده عن حريز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وجد في حجر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إني أنا الله ذو بك</w:t>
      </w:r>
      <w:r w:rsidR="00597599">
        <w:rPr>
          <w:rFonts w:hint="cs"/>
          <w:rtl/>
        </w:rPr>
        <w:t>ّ</w:t>
      </w:r>
      <w:r>
        <w:rPr>
          <w:rtl/>
        </w:rPr>
        <w:t>ة صنعتها يوم خلقت السموات والارض ويوم خلقت الشمس والقمر</w:t>
      </w:r>
      <w:r w:rsidR="00817E94">
        <w:rPr>
          <w:rtl/>
        </w:rPr>
        <w:t>،</w:t>
      </w:r>
      <w:r>
        <w:rPr>
          <w:rtl/>
        </w:rPr>
        <w:t xml:space="preserve"> وحففتها بسبعة أملاك حف</w:t>
      </w:r>
      <w:r w:rsidR="00597599">
        <w:rPr>
          <w:rFonts w:hint="cs"/>
          <w:rtl/>
        </w:rPr>
        <w:t>ّ</w:t>
      </w:r>
      <w:r>
        <w:rPr>
          <w:rtl/>
        </w:rPr>
        <w:t>ا</w:t>
      </w:r>
      <w:r w:rsidR="00597599">
        <w:rPr>
          <w:rFonts w:hint="cs"/>
          <w:rtl/>
        </w:rPr>
        <w:t>ً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مبارك لاهلها في الماء واللبن</w:t>
      </w:r>
      <w:r w:rsidR="00817E94">
        <w:rPr>
          <w:rtl/>
        </w:rPr>
        <w:t>،</w:t>
      </w:r>
      <w:r>
        <w:rPr>
          <w:rtl/>
        </w:rPr>
        <w:t xml:space="preserve"> يأتيها رزقها من ثلاث سبل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أعلاها</w:t>
      </w:r>
      <w:r w:rsidR="00817E94">
        <w:rPr>
          <w:rtl/>
        </w:rPr>
        <w:t>،</w:t>
      </w:r>
      <w:r>
        <w:rPr>
          <w:rtl/>
        </w:rPr>
        <w:t xml:space="preserve"> ومن أسفلها</w:t>
      </w:r>
      <w:r w:rsidR="00817E94">
        <w:rPr>
          <w:rtl/>
        </w:rPr>
        <w:t>،</w:t>
      </w:r>
      <w:r>
        <w:rPr>
          <w:rtl/>
        </w:rPr>
        <w:t xml:space="preserve"> والثنية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597599">
      <w:pPr>
        <w:pStyle w:val="libNormal"/>
        <w:rPr>
          <w:rtl/>
        </w:rPr>
      </w:pPr>
      <w:r w:rsidRPr="00E85D7F">
        <w:rPr>
          <w:rStyle w:val="libNormalChar"/>
          <w:rtl/>
        </w:rPr>
        <w:t>[ 17655 ]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وروي </w:t>
      </w:r>
      <w:r w:rsidR="00FC03F9">
        <w:rPr>
          <w:rtl/>
        </w:rPr>
        <w:t xml:space="preserve">أنّه </w:t>
      </w:r>
      <w:r w:rsidRPr="002F6C38">
        <w:rPr>
          <w:rStyle w:val="libFootnotenumChar"/>
          <w:rtl/>
        </w:rPr>
        <w:t>(</w:t>
      </w:r>
      <w:r w:rsidR="00597599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في حجر آخر مكتوب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هذا بيت الله الحرام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817E94">
        <w:rPr>
          <w:rtl/>
        </w:rPr>
        <w:t>،</w:t>
      </w:r>
      <w:r>
        <w:rPr>
          <w:rtl/>
        </w:rPr>
        <w:t xml:space="preserve"> تكفل الله برزق أهلها </w:t>
      </w:r>
      <w:r w:rsidRPr="002F6C38">
        <w:rPr>
          <w:rStyle w:val="libFootnotenumChar"/>
          <w:rtl/>
        </w:rPr>
        <w:t>(</w:t>
      </w:r>
      <w:r w:rsidR="00597599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من ثلاثة سبل</w:t>
      </w:r>
      <w:r w:rsidR="00817E94">
        <w:rPr>
          <w:rtl/>
        </w:rPr>
        <w:t>،</w:t>
      </w:r>
      <w:r>
        <w:rPr>
          <w:rtl/>
        </w:rPr>
        <w:t xml:space="preserve"> مبارك لهم </w:t>
      </w:r>
      <w:r w:rsidRPr="002F6C38">
        <w:rPr>
          <w:rStyle w:val="libFootnotenumChar"/>
          <w:rtl/>
        </w:rPr>
        <w:t>(</w:t>
      </w:r>
      <w:r w:rsidR="00597599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في اللحم والماء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[ 17656 ]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وروي في أسماء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 xml:space="preserve">أنها </w:t>
      </w:r>
      <w:r w:rsidR="001D754D">
        <w:rPr>
          <w:rtl/>
        </w:rPr>
        <w:t>مكّة</w:t>
      </w:r>
      <w:r w:rsidR="00817E94">
        <w:rPr>
          <w:rtl/>
        </w:rPr>
        <w:t>،</w:t>
      </w:r>
      <w:r>
        <w:rPr>
          <w:rtl/>
        </w:rPr>
        <w:t xml:space="preserve"> وبكة</w:t>
      </w:r>
      <w:r w:rsidR="00817E94">
        <w:rPr>
          <w:rtl/>
        </w:rPr>
        <w:t>،</w:t>
      </w:r>
      <w:r>
        <w:rPr>
          <w:rtl/>
        </w:rPr>
        <w:t xml:space="preserve"> وأ</w:t>
      </w:r>
      <w:r w:rsidR="00597599">
        <w:rPr>
          <w:rFonts w:hint="cs"/>
          <w:rtl/>
        </w:rPr>
        <w:t>ُ</w:t>
      </w:r>
      <w:r>
        <w:rPr>
          <w:rtl/>
        </w:rPr>
        <w:t>م</w:t>
      </w:r>
      <w:r w:rsidR="00597599">
        <w:rPr>
          <w:rFonts w:hint="cs"/>
          <w:rtl/>
        </w:rPr>
        <w:t>ّ</w:t>
      </w:r>
      <w:r>
        <w:rPr>
          <w:rtl/>
        </w:rPr>
        <w:t xml:space="preserve"> القرى</w:t>
      </w:r>
      <w:r w:rsidR="00817E94">
        <w:rPr>
          <w:rtl/>
        </w:rPr>
        <w:t>،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E11EE5" w:rsidRDefault="002F6C38" w:rsidP="00E11EE5">
      <w:pPr>
        <w:pStyle w:val="libFootnoteCenterBold"/>
        <w:rPr>
          <w:rtl/>
        </w:rPr>
      </w:pPr>
      <w:r w:rsidRPr="00E11EE5">
        <w:rPr>
          <w:rtl/>
        </w:rPr>
        <w:t xml:space="preserve">الباب 19 </w:t>
      </w:r>
    </w:p>
    <w:p w:rsidR="002F6C38" w:rsidRPr="00E11EE5" w:rsidRDefault="002F6C38" w:rsidP="00E11EE5">
      <w:pPr>
        <w:pStyle w:val="libFootnoteCenterBold"/>
        <w:rPr>
          <w:rtl/>
        </w:rPr>
      </w:pPr>
      <w:r w:rsidRPr="00E11EE5">
        <w:rPr>
          <w:rtl/>
        </w:rPr>
        <w:t>فيه 5 أحاديث</w:t>
      </w:r>
    </w:p>
    <w:p w:rsidR="002F6C38" w:rsidRPr="00E11EE5" w:rsidRDefault="002F6C38" w:rsidP="00E11EE5">
      <w:pPr>
        <w:pStyle w:val="libFootnote0"/>
        <w:rPr>
          <w:rtl/>
        </w:rPr>
      </w:pPr>
      <w:r w:rsidRPr="00E11EE5">
        <w:rPr>
          <w:rtl/>
        </w:rPr>
        <w:t>1</w:t>
      </w:r>
      <w:r w:rsidR="00817E94" w:rsidRPr="00E11EE5">
        <w:rPr>
          <w:rtl/>
        </w:rPr>
        <w:t xml:space="preserve"> - </w:t>
      </w:r>
      <w:r w:rsidRPr="00E11EE5">
        <w:rPr>
          <w:rtl/>
        </w:rPr>
        <w:t>الفقيه 2</w:t>
      </w:r>
      <w:r w:rsidR="00817E94" w:rsidRPr="00E11EE5">
        <w:rPr>
          <w:rtl/>
        </w:rPr>
        <w:t>:</w:t>
      </w:r>
      <w:r w:rsidRPr="00E11EE5">
        <w:rPr>
          <w:rtl/>
        </w:rPr>
        <w:t xml:space="preserve"> 157 </w:t>
      </w:r>
      <w:r w:rsidR="008A3557" w:rsidRPr="00E11EE5">
        <w:rPr>
          <w:rtl/>
        </w:rPr>
        <w:t>/</w:t>
      </w:r>
      <w:r w:rsidRPr="00E11EE5">
        <w:rPr>
          <w:rtl/>
        </w:rPr>
        <w:t xml:space="preserve"> 677. </w:t>
      </w:r>
    </w:p>
    <w:p w:rsidR="002F6C38" w:rsidRPr="00E11EE5" w:rsidRDefault="002F6C38" w:rsidP="00E11EE5">
      <w:pPr>
        <w:pStyle w:val="libFootnote0"/>
        <w:rPr>
          <w:rtl/>
        </w:rPr>
      </w:pPr>
      <w:r w:rsidRPr="00E11EE5">
        <w:rPr>
          <w:rtl/>
        </w:rPr>
        <w:t>2</w:t>
      </w:r>
      <w:r w:rsidR="00817E94" w:rsidRPr="00E11EE5">
        <w:rPr>
          <w:rtl/>
        </w:rPr>
        <w:t xml:space="preserve"> - </w:t>
      </w:r>
      <w:r w:rsidRPr="00E11EE5">
        <w:rPr>
          <w:rtl/>
        </w:rPr>
        <w:t>الفقيه 2</w:t>
      </w:r>
      <w:r w:rsidR="00817E94" w:rsidRPr="00E11EE5">
        <w:rPr>
          <w:rtl/>
        </w:rPr>
        <w:t>:</w:t>
      </w:r>
      <w:r w:rsidRPr="00E11EE5">
        <w:rPr>
          <w:rtl/>
        </w:rPr>
        <w:t xml:space="preserve"> 158 </w:t>
      </w:r>
      <w:r w:rsidR="008A3557" w:rsidRPr="00E11EE5">
        <w:rPr>
          <w:rtl/>
        </w:rPr>
        <w:t>/</w:t>
      </w:r>
      <w:r w:rsidRPr="00E11EE5">
        <w:rPr>
          <w:rtl/>
        </w:rPr>
        <w:t xml:space="preserve"> 684. </w:t>
      </w:r>
    </w:p>
    <w:p w:rsidR="002F6C38" w:rsidRPr="00E11EE5" w:rsidRDefault="002F6C38" w:rsidP="00E11EE5">
      <w:pPr>
        <w:pStyle w:val="libFootnote0"/>
        <w:rPr>
          <w:rtl/>
        </w:rPr>
      </w:pPr>
      <w:r w:rsidRPr="00E11EE5">
        <w:rPr>
          <w:rtl/>
        </w:rPr>
        <w:t>(1) في نسخة</w:t>
      </w:r>
      <w:r w:rsidR="00817E94" w:rsidRPr="00E11EE5">
        <w:rPr>
          <w:rtl/>
        </w:rPr>
        <w:t>:</w:t>
      </w:r>
      <w:r w:rsidRPr="00E11EE5">
        <w:rPr>
          <w:rtl/>
        </w:rPr>
        <w:t xml:space="preserve"> حنفاء ( هامش المخطوط )</w:t>
      </w:r>
      <w:r w:rsidR="00817E94" w:rsidRPr="00E11EE5">
        <w:rPr>
          <w:rtl/>
        </w:rPr>
        <w:t>،</w:t>
      </w:r>
      <w:r w:rsidRPr="00E11EE5">
        <w:rPr>
          <w:rtl/>
        </w:rPr>
        <w:t xml:space="preserve"> وفي المصدر</w:t>
      </w:r>
      <w:r w:rsidR="00817E94" w:rsidRPr="00E11EE5">
        <w:rPr>
          <w:rtl/>
        </w:rPr>
        <w:t>:</w:t>
      </w:r>
      <w:r w:rsidRPr="00E11EE5">
        <w:rPr>
          <w:rtl/>
        </w:rPr>
        <w:t xml:space="preserve"> حفيفا</w:t>
      </w:r>
      <w:r w:rsidR="009B06E3">
        <w:rPr>
          <w:rFonts w:hint="cs"/>
          <w:rtl/>
        </w:rPr>
        <w:t>ً</w:t>
      </w:r>
      <w:r w:rsidRPr="00E11EE5">
        <w:rPr>
          <w:rtl/>
        </w:rPr>
        <w:t xml:space="preserve">. </w:t>
      </w:r>
    </w:p>
    <w:p w:rsidR="002F6C38" w:rsidRPr="00E11EE5" w:rsidRDefault="002F6C38" w:rsidP="00E11EE5">
      <w:pPr>
        <w:pStyle w:val="libFootnote0"/>
        <w:rPr>
          <w:rtl/>
        </w:rPr>
      </w:pPr>
      <w:r w:rsidRPr="00E11EE5">
        <w:rPr>
          <w:rtl/>
        </w:rPr>
        <w:t>3</w:t>
      </w:r>
      <w:r w:rsidR="00817E94" w:rsidRPr="00E11EE5">
        <w:rPr>
          <w:rtl/>
        </w:rPr>
        <w:t xml:space="preserve"> - </w:t>
      </w:r>
      <w:r w:rsidRPr="00E11EE5">
        <w:rPr>
          <w:rtl/>
        </w:rPr>
        <w:t>الفقيه 2</w:t>
      </w:r>
      <w:r w:rsidR="00817E94" w:rsidRPr="00E11EE5">
        <w:rPr>
          <w:rtl/>
        </w:rPr>
        <w:t>:</w:t>
      </w:r>
      <w:r w:rsidRPr="00E11EE5">
        <w:rPr>
          <w:rtl/>
        </w:rPr>
        <w:t xml:space="preserve"> 159 </w:t>
      </w:r>
      <w:r w:rsidR="008A3557" w:rsidRPr="00E11EE5">
        <w:rPr>
          <w:rtl/>
        </w:rPr>
        <w:t>/</w:t>
      </w:r>
      <w:r w:rsidRPr="00E11EE5">
        <w:rPr>
          <w:rtl/>
        </w:rPr>
        <w:t xml:space="preserve"> 685. </w:t>
      </w:r>
    </w:p>
    <w:p w:rsidR="002F6C38" w:rsidRPr="00E11EE5" w:rsidRDefault="002F6C38" w:rsidP="00E11EE5">
      <w:pPr>
        <w:pStyle w:val="libFootnote0"/>
        <w:rPr>
          <w:rtl/>
        </w:rPr>
      </w:pPr>
      <w:r w:rsidRPr="00E11EE5">
        <w:rPr>
          <w:rtl/>
        </w:rPr>
        <w:t>(</w:t>
      </w:r>
      <w:r w:rsidR="00597599" w:rsidRPr="00E11EE5">
        <w:rPr>
          <w:rFonts w:hint="cs"/>
          <w:rtl/>
        </w:rPr>
        <w:t>2</w:t>
      </w:r>
      <w:r w:rsidRPr="00E11EE5">
        <w:rPr>
          <w:rtl/>
        </w:rPr>
        <w:t>) في المصدر</w:t>
      </w:r>
      <w:r w:rsidR="00817E94" w:rsidRPr="00E11EE5">
        <w:rPr>
          <w:rtl/>
        </w:rPr>
        <w:t>:</w:t>
      </w:r>
      <w:r w:rsidRPr="00E11EE5">
        <w:rPr>
          <w:rtl/>
        </w:rPr>
        <w:t xml:space="preserve"> </w:t>
      </w:r>
      <w:r w:rsidR="009B06E3">
        <w:rPr>
          <w:rtl/>
        </w:rPr>
        <w:t>أن</w:t>
      </w:r>
      <w:r w:rsidR="00FC03F9" w:rsidRPr="00E11EE5">
        <w:rPr>
          <w:rtl/>
        </w:rPr>
        <w:t xml:space="preserve">ه </w:t>
      </w:r>
      <w:r w:rsidRPr="00E11EE5">
        <w:rPr>
          <w:rtl/>
        </w:rPr>
        <w:t xml:space="preserve">وجد. </w:t>
      </w:r>
    </w:p>
    <w:p w:rsidR="002F6C38" w:rsidRPr="00E11EE5" w:rsidRDefault="002F6C38" w:rsidP="00E11EE5">
      <w:pPr>
        <w:pStyle w:val="libFootnote0"/>
        <w:rPr>
          <w:rtl/>
        </w:rPr>
      </w:pPr>
      <w:r w:rsidRPr="00E11EE5">
        <w:rPr>
          <w:rtl/>
        </w:rPr>
        <w:t>(</w:t>
      </w:r>
      <w:r w:rsidR="00597599" w:rsidRPr="00E11EE5">
        <w:rPr>
          <w:rFonts w:hint="cs"/>
          <w:rtl/>
        </w:rPr>
        <w:t>3</w:t>
      </w:r>
      <w:r w:rsidRPr="00E11EE5">
        <w:rPr>
          <w:rtl/>
        </w:rPr>
        <w:t>) في المصدر</w:t>
      </w:r>
      <w:r w:rsidR="00817E94" w:rsidRPr="00E11EE5">
        <w:rPr>
          <w:rtl/>
        </w:rPr>
        <w:t>:</w:t>
      </w:r>
      <w:r w:rsidRPr="00E11EE5">
        <w:rPr>
          <w:rtl/>
        </w:rPr>
        <w:t xml:space="preserve"> تكفل الله </w:t>
      </w:r>
      <w:r w:rsidR="00E95097">
        <w:rPr>
          <w:rtl/>
        </w:rPr>
        <w:t>عز وجل</w:t>
      </w:r>
      <w:r w:rsidRPr="00E11EE5">
        <w:rPr>
          <w:rtl/>
        </w:rPr>
        <w:t xml:space="preserve"> لهم برزق أهله. </w:t>
      </w:r>
    </w:p>
    <w:p w:rsidR="002F6C38" w:rsidRPr="00E11EE5" w:rsidRDefault="002F6C38" w:rsidP="00E11EE5">
      <w:pPr>
        <w:pStyle w:val="libFootnote0"/>
        <w:rPr>
          <w:rtl/>
        </w:rPr>
      </w:pPr>
      <w:r w:rsidRPr="00E11EE5">
        <w:rPr>
          <w:rtl/>
        </w:rPr>
        <w:t>(</w:t>
      </w:r>
      <w:r w:rsidR="00597599" w:rsidRPr="00E11EE5">
        <w:rPr>
          <w:rFonts w:hint="cs"/>
          <w:rtl/>
        </w:rPr>
        <w:t>4</w:t>
      </w:r>
      <w:r w:rsidRPr="00E11EE5">
        <w:rPr>
          <w:rtl/>
        </w:rPr>
        <w:t>) في المصدر</w:t>
      </w:r>
      <w:r w:rsidR="00817E94" w:rsidRPr="00E11EE5">
        <w:rPr>
          <w:rtl/>
        </w:rPr>
        <w:t>:</w:t>
      </w:r>
      <w:r w:rsidR="009B06E3">
        <w:rPr>
          <w:rtl/>
        </w:rPr>
        <w:t xml:space="preserve"> ل</w:t>
      </w:r>
      <w:r w:rsidR="009B06E3">
        <w:rPr>
          <w:rFonts w:hint="cs"/>
          <w:rtl/>
        </w:rPr>
        <w:t>أ</w:t>
      </w:r>
      <w:r w:rsidRPr="00E11EE5">
        <w:rPr>
          <w:rtl/>
        </w:rPr>
        <w:t xml:space="preserve">هله. </w:t>
      </w:r>
    </w:p>
    <w:p w:rsidR="002F6C38" w:rsidRPr="00E11EE5" w:rsidRDefault="002F6C38" w:rsidP="00E11EE5">
      <w:pPr>
        <w:pStyle w:val="libFootnote0"/>
        <w:rPr>
          <w:rtl/>
        </w:rPr>
      </w:pPr>
      <w:r w:rsidRPr="00E11EE5">
        <w:rPr>
          <w:rtl/>
        </w:rPr>
        <w:t>4</w:t>
      </w:r>
      <w:r w:rsidR="00817E94" w:rsidRPr="00E11EE5">
        <w:rPr>
          <w:rtl/>
        </w:rPr>
        <w:t xml:space="preserve"> - </w:t>
      </w:r>
      <w:r w:rsidRPr="00E11EE5">
        <w:rPr>
          <w:rtl/>
        </w:rPr>
        <w:t>الفقيه 2</w:t>
      </w:r>
      <w:r w:rsidR="00817E94" w:rsidRPr="00E11EE5">
        <w:rPr>
          <w:rtl/>
        </w:rPr>
        <w:t>:</w:t>
      </w:r>
      <w:r w:rsidRPr="00E11EE5">
        <w:rPr>
          <w:rtl/>
        </w:rPr>
        <w:t xml:space="preserve"> 166 </w:t>
      </w:r>
      <w:r w:rsidR="008A3557" w:rsidRPr="00E11EE5">
        <w:rPr>
          <w:rtl/>
        </w:rPr>
        <w:t>/</w:t>
      </w:r>
      <w:r w:rsidRPr="00E11EE5">
        <w:rPr>
          <w:rtl/>
        </w:rPr>
        <w:t xml:space="preserve"> 725.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7C0CCD">
      <w:pPr>
        <w:pStyle w:val="libNormal0"/>
        <w:rPr>
          <w:rtl/>
        </w:rPr>
      </w:pPr>
      <w:r>
        <w:rPr>
          <w:rtl/>
        </w:rPr>
        <w:lastRenderedPageBreak/>
        <w:t>وأم</w:t>
      </w:r>
      <w:r w:rsidR="007C0CCD">
        <w:rPr>
          <w:rFonts w:hint="cs"/>
          <w:rtl/>
        </w:rPr>
        <w:t>ّ</w:t>
      </w:r>
      <w:r>
        <w:rPr>
          <w:rtl/>
        </w:rPr>
        <w:t xml:space="preserve"> رحم</w:t>
      </w:r>
      <w:r w:rsidR="00817E94">
        <w:rPr>
          <w:rtl/>
        </w:rPr>
        <w:t>،</w:t>
      </w:r>
      <w:r>
        <w:rPr>
          <w:rtl/>
        </w:rPr>
        <w:t xml:space="preserve"> والبساسة</w:t>
      </w:r>
      <w:r w:rsidR="00817E94">
        <w:rPr>
          <w:rtl/>
        </w:rPr>
        <w:t>،</w:t>
      </w:r>
      <w:r>
        <w:rPr>
          <w:rtl/>
        </w:rPr>
        <w:t xml:space="preserve"> كانوا إذا ظلموا بها بس</w:t>
      </w:r>
      <w:r w:rsidR="007C0CCD">
        <w:rPr>
          <w:rFonts w:hint="cs"/>
          <w:rtl/>
        </w:rPr>
        <w:t>ّ</w:t>
      </w:r>
      <w:r>
        <w:rPr>
          <w:rtl/>
        </w:rPr>
        <w:t>تهم أي أهلكتهم</w:t>
      </w:r>
      <w:r w:rsidR="00817E94">
        <w:rPr>
          <w:rtl/>
        </w:rPr>
        <w:t>،</w:t>
      </w:r>
      <w:r>
        <w:rPr>
          <w:rtl/>
        </w:rPr>
        <w:t xml:space="preserve"> وكانوا إذا ظلموا رحموا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[ 17657 ]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روي </w:t>
      </w:r>
      <w:r w:rsidR="007C0CCD">
        <w:rPr>
          <w:rFonts w:hint="cs"/>
          <w:rtl/>
        </w:rPr>
        <w:t>أ</w:t>
      </w:r>
      <w:r w:rsidR="00851444">
        <w:rPr>
          <w:rtl/>
        </w:rPr>
        <w:t>ن</w:t>
      </w:r>
      <w:r w:rsidR="007C0CCD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معد بن عدن</w:t>
      </w:r>
      <w:r w:rsidR="00851444">
        <w:rPr>
          <w:rtl/>
        </w:rPr>
        <w:t xml:space="preserve">ان </w:t>
      </w:r>
      <w:r>
        <w:rPr>
          <w:rtl/>
        </w:rPr>
        <w:t xml:space="preserve">خاف </w:t>
      </w:r>
      <w:r w:rsidR="00851444">
        <w:rPr>
          <w:rtl/>
        </w:rPr>
        <w:t xml:space="preserve">ان </w:t>
      </w:r>
      <w:r>
        <w:rPr>
          <w:rtl/>
        </w:rPr>
        <w:t>يدرس الحرم فوضع أنصابه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4B416A">
        <w:rPr>
          <w:rtl/>
        </w:rPr>
        <w:t xml:space="preserve">كان </w:t>
      </w:r>
      <w:r>
        <w:rPr>
          <w:rtl/>
        </w:rPr>
        <w:t>أو</w:t>
      </w:r>
      <w:r w:rsidR="007C0CCD">
        <w:rPr>
          <w:rFonts w:hint="cs"/>
          <w:rtl/>
        </w:rPr>
        <w:t>ّ</w:t>
      </w:r>
      <w:r>
        <w:rPr>
          <w:rtl/>
        </w:rPr>
        <w:t>ل من وضعها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غلبت جرهم على ولاية البيت ف</w:t>
      </w:r>
      <w:r w:rsidR="004B416A">
        <w:rPr>
          <w:rtl/>
        </w:rPr>
        <w:t xml:space="preserve">كان </w:t>
      </w:r>
      <w:r>
        <w:rPr>
          <w:rtl/>
        </w:rPr>
        <w:t xml:space="preserve">يلي منهم كابر عن كابر </w:t>
      </w:r>
      <w:r w:rsidR="00885624">
        <w:rPr>
          <w:rtl/>
        </w:rPr>
        <w:t xml:space="preserve">حتّى </w:t>
      </w:r>
      <w:r>
        <w:rPr>
          <w:rtl/>
        </w:rPr>
        <w:t xml:space="preserve">بغت جرهم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واستحل</w:t>
      </w:r>
      <w:r w:rsidR="007C0CCD">
        <w:rPr>
          <w:rFonts w:hint="cs"/>
          <w:rtl/>
        </w:rPr>
        <w:t>ّ</w:t>
      </w:r>
      <w:r>
        <w:rPr>
          <w:rtl/>
        </w:rPr>
        <w:t>وا حرمتها</w:t>
      </w:r>
      <w:r w:rsidR="00817E94">
        <w:rPr>
          <w:rtl/>
        </w:rPr>
        <w:t>،</w:t>
      </w:r>
      <w:r>
        <w:rPr>
          <w:rtl/>
        </w:rPr>
        <w:t xml:space="preserve"> وأكلوا مال الكعبة وظلموا من دخل </w:t>
      </w:r>
      <w:r w:rsidR="001D754D">
        <w:rPr>
          <w:rtl/>
        </w:rPr>
        <w:t>مكّة</w:t>
      </w:r>
      <w:r w:rsidR="00817E94">
        <w:rPr>
          <w:rtl/>
        </w:rPr>
        <w:t>،</w:t>
      </w:r>
      <w:r>
        <w:rPr>
          <w:rtl/>
        </w:rPr>
        <w:t xml:space="preserve"> وعتوا وبغوا</w:t>
      </w:r>
      <w:r w:rsidR="00817E94">
        <w:rPr>
          <w:rtl/>
        </w:rPr>
        <w:t>،</w:t>
      </w:r>
      <w:r>
        <w:rPr>
          <w:rtl/>
        </w:rPr>
        <w:t xml:space="preserve"> وكانت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في الجاهلية لا يظلم ولا يبغى فيها</w:t>
      </w:r>
      <w:r w:rsidR="00817E94">
        <w:rPr>
          <w:rtl/>
        </w:rPr>
        <w:t>،</w:t>
      </w:r>
      <w:r>
        <w:rPr>
          <w:rtl/>
        </w:rPr>
        <w:t xml:space="preserve"> ولا يستحل حرمتها ملك </w:t>
      </w:r>
      <w:r w:rsidR="008B0A36">
        <w:rPr>
          <w:rtl/>
        </w:rPr>
        <w:t xml:space="preserve">إلّا </w:t>
      </w:r>
      <w:r>
        <w:rPr>
          <w:rtl/>
        </w:rPr>
        <w:t>هلك مكانه</w:t>
      </w:r>
      <w:r w:rsidR="00817E94">
        <w:rPr>
          <w:rtl/>
        </w:rPr>
        <w:t>،</w:t>
      </w:r>
      <w:r>
        <w:rPr>
          <w:rtl/>
        </w:rPr>
        <w:t xml:space="preserve"> وكانت تسمى بكة لانها تبك أعناق الباغين إذا بغوا فيها</w:t>
      </w:r>
      <w:r w:rsidR="00817E94">
        <w:rPr>
          <w:rtl/>
        </w:rPr>
        <w:t>،</w:t>
      </w:r>
      <w:r>
        <w:rPr>
          <w:rtl/>
        </w:rPr>
        <w:t xml:space="preserve"> وتسمى بساسة</w:t>
      </w:r>
      <w:r w:rsidR="00817E94">
        <w:rPr>
          <w:rtl/>
        </w:rPr>
        <w:t>،</w:t>
      </w:r>
      <w:r>
        <w:rPr>
          <w:rtl/>
        </w:rPr>
        <w:t xml:space="preserve"> كانوا إذا ظ</w:t>
      </w:r>
      <w:r w:rsidR="007C0CCD">
        <w:rPr>
          <w:rFonts w:hint="cs"/>
          <w:rtl/>
        </w:rPr>
        <w:t>َ</w:t>
      </w:r>
      <w:r>
        <w:rPr>
          <w:rtl/>
        </w:rPr>
        <w:t>لموا فيها بستهم وأهلكتهم</w:t>
      </w:r>
      <w:r w:rsidR="00817E94">
        <w:rPr>
          <w:rtl/>
        </w:rPr>
        <w:t>،</w:t>
      </w:r>
      <w:r>
        <w:rPr>
          <w:rtl/>
        </w:rPr>
        <w:t xml:space="preserve"> وتسمى أ</w:t>
      </w:r>
      <w:r w:rsidR="007C0CCD">
        <w:rPr>
          <w:rFonts w:hint="cs"/>
          <w:rtl/>
        </w:rPr>
        <w:t>ُ</w:t>
      </w:r>
      <w:r>
        <w:rPr>
          <w:rtl/>
        </w:rPr>
        <w:t xml:space="preserve">م </w:t>
      </w:r>
      <w:r w:rsidR="007C0CCD">
        <w:rPr>
          <w:rFonts w:hint="cs"/>
          <w:rtl/>
        </w:rPr>
        <w:t>ّ</w:t>
      </w:r>
      <w:r>
        <w:rPr>
          <w:rtl/>
        </w:rPr>
        <w:t>رحم</w:t>
      </w:r>
      <w:r w:rsidR="00817E94">
        <w:rPr>
          <w:rtl/>
        </w:rPr>
        <w:t>،</w:t>
      </w:r>
      <w:r>
        <w:rPr>
          <w:rtl/>
        </w:rPr>
        <w:t xml:space="preserve"> كانوا إذا لزموها ر</w:t>
      </w:r>
      <w:r w:rsidR="007C0CCD">
        <w:rPr>
          <w:rFonts w:hint="cs"/>
          <w:rtl/>
        </w:rPr>
        <w:t>ُ</w:t>
      </w:r>
      <w:r>
        <w:rPr>
          <w:rtl/>
        </w:rPr>
        <w:t>حموا</w:t>
      </w:r>
      <w:r w:rsidR="00817E94">
        <w:rPr>
          <w:rtl/>
        </w:rPr>
        <w:t>،</w:t>
      </w:r>
      <w:r>
        <w:rPr>
          <w:rtl/>
        </w:rPr>
        <w:t xml:space="preserve"> فلما بغت جرهم واستحل</w:t>
      </w:r>
      <w:r w:rsidR="007C0CCD">
        <w:rPr>
          <w:rFonts w:hint="cs"/>
          <w:rtl/>
        </w:rPr>
        <w:t>ّ</w:t>
      </w:r>
      <w:r>
        <w:rPr>
          <w:rtl/>
        </w:rPr>
        <w:t>وا فيها بعث الله عليهم الرعاف والنمل وأفناهم</w:t>
      </w:r>
      <w:r w:rsidR="00817E94">
        <w:rPr>
          <w:rtl/>
        </w:rPr>
        <w:t>،</w:t>
      </w:r>
      <w:r>
        <w:rPr>
          <w:rtl/>
        </w:rPr>
        <w:t xml:space="preserve"> وغلبت خزاعة واجتمعت ليجلوا من بقي من جرهم عن الحرم</w:t>
      </w:r>
      <w:r w:rsidR="00817E94">
        <w:rPr>
          <w:rtl/>
        </w:rPr>
        <w:t xml:space="preserve"> - </w:t>
      </w:r>
      <w:r>
        <w:rPr>
          <w:rtl/>
        </w:rPr>
        <w:t xml:space="preserve">إلى 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817E94">
        <w:rPr>
          <w:rtl/>
        </w:rPr>
        <w:t xml:space="preserve"> - </w:t>
      </w:r>
      <w:r>
        <w:rPr>
          <w:rtl/>
        </w:rPr>
        <w:t>فهزمت خزاعة جرهم وخرج من بقى من جرهم إلى أرض من أرض جهينة فجاءهم سيل أتي</w:t>
      </w:r>
      <w:r w:rsidR="007C0CCD">
        <w:rPr>
          <w:rFonts w:hint="cs"/>
          <w:rtl/>
        </w:rPr>
        <w:t>ّ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فذهب بهم ووليت خزاعة البيت </w:t>
      </w:r>
      <w:r w:rsidRPr="008A3557">
        <w:rPr>
          <w:rStyle w:val="libNormalChar"/>
          <w:rtl/>
        </w:rPr>
        <w:t>...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7C0CCD" w:rsidRDefault="002F6C38" w:rsidP="007C0CCD">
      <w:pPr>
        <w:pStyle w:val="libFootnote0"/>
        <w:rPr>
          <w:rtl/>
        </w:rPr>
      </w:pPr>
      <w:r w:rsidRPr="007C0CCD">
        <w:rPr>
          <w:rtl/>
        </w:rPr>
        <w:t>5</w:t>
      </w:r>
      <w:r w:rsidR="00817E94" w:rsidRPr="007C0CCD">
        <w:rPr>
          <w:rtl/>
        </w:rPr>
        <w:t xml:space="preserve"> - </w:t>
      </w:r>
      <w:r w:rsidRPr="007C0CCD">
        <w:rPr>
          <w:rtl/>
        </w:rPr>
        <w:t>الكافي 4</w:t>
      </w:r>
      <w:r w:rsidR="00817E94" w:rsidRPr="007C0CCD">
        <w:rPr>
          <w:rtl/>
        </w:rPr>
        <w:t>:</w:t>
      </w:r>
      <w:r w:rsidRPr="007C0CCD">
        <w:rPr>
          <w:rtl/>
        </w:rPr>
        <w:t xml:space="preserve"> 211 </w:t>
      </w:r>
      <w:r w:rsidR="008A3557" w:rsidRPr="007C0CCD">
        <w:rPr>
          <w:rtl/>
        </w:rPr>
        <w:t>/</w:t>
      </w:r>
      <w:r w:rsidRPr="007C0CCD">
        <w:rPr>
          <w:rtl/>
        </w:rPr>
        <w:t xml:space="preserve"> 18. </w:t>
      </w:r>
    </w:p>
    <w:p w:rsidR="002F6C38" w:rsidRPr="007C0CCD" w:rsidRDefault="002F6C38" w:rsidP="007C0CCD">
      <w:pPr>
        <w:pStyle w:val="libFootnote0"/>
        <w:rPr>
          <w:rtl/>
        </w:rPr>
      </w:pPr>
      <w:r w:rsidRPr="007C0CCD">
        <w:rPr>
          <w:rtl/>
        </w:rPr>
        <w:t>(1) سيل أتي</w:t>
      </w:r>
      <w:r w:rsidR="007C0CCD" w:rsidRPr="007C0CCD">
        <w:rPr>
          <w:rFonts w:hint="cs"/>
          <w:rtl/>
        </w:rPr>
        <w:t>ّ</w:t>
      </w:r>
      <w:r w:rsidR="00817E94" w:rsidRPr="007C0CCD">
        <w:rPr>
          <w:rtl/>
        </w:rPr>
        <w:t>:</w:t>
      </w:r>
      <w:r w:rsidRPr="007C0CCD">
        <w:rPr>
          <w:rtl/>
        </w:rPr>
        <w:t xml:space="preserve"> إذا جاءك ولم يصبك مطره. ( الصحاح</w:t>
      </w:r>
      <w:r w:rsidR="00817E94" w:rsidRPr="007C0CCD">
        <w:rPr>
          <w:rtl/>
        </w:rPr>
        <w:t xml:space="preserve"> - </w:t>
      </w:r>
      <w:r w:rsidRPr="007C0CCD">
        <w:rPr>
          <w:rtl/>
        </w:rPr>
        <w:t>أتا</w:t>
      </w:r>
      <w:r w:rsidR="00817E94" w:rsidRPr="007C0CCD">
        <w:rPr>
          <w:rtl/>
        </w:rPr>
        <w:t xml:space="preserve"> - </w:t>
      </w:r>
      <w:r w:rsidRPr="007C0CCD">
        <w:rPr>
          <w:rtl/>
        </w:rPr>
        <w:t>6</w:t>
      </w:r>
      <w:r w:rsidR="00817E94" w:rsidRPr="007C0CCD">
        <w:rPr>
          <w:rtl/>
        </w:rPr>
        <w:t>:</w:t>
      </w:r>
      <w:r w:rsidRPr="007C0CCD">
        <w:rPr>
          <w:rtl/>
        </w:rPr>
        <w:t xml:space="preserve"> 2263 ). </w:t>
      </w:r>
    </w:p>
    <w:p w:rsidR="002F6C38" w:rsidRPr="007C0CCD" w:rsidRDefault="002F6C38" w:rsidP="007C0CCD">
      <w:pPr>
        <w:pStyle w:val="libFootnote0"/>
        <w:rPr>
          <w:rtl/>
        </w:rPr>
      </w:pPr>
      <w:r w:rsidRPr="007C0CCD">
        <w:rPr>
          <w:rtl/>
        </w:rPr>
        <w:t xml:space="preserve">(2) تقدم في الباب 88 من أبواب تروك </w:t>
      </w:r>
      <w:r w:rsidR="002F6FA0" w:rsidRPr="007C0CCD">
        <w:rPr>
          <w:rtl/>
        </w:rPr>
        <w:t>الإِحرام</w:t>
      </w:r>
      <w:r w:rsidR="00817E94" w:rsidRPr="007C0CCD">
        <w:rPr>
          <w:rtl/>
        </w:rPr>
        <w:t>،</w:t>
      </w:r>
      <w:r w:rsidRPr="007C0CCD">
        <w:rPr>
          <w:rtl/>
        </w:rPr>
        <w:t xml:space="preserve"> وفي </w:t>
      </w:r>
      <w:r w:rsidR="00686FCC" w:rsidRPr="007C0CCD">
        <w:rPr>
          <w:rtl/>
        </w:rPr>
        <w:t>الأبواب</w:t>
      </w:r>
      <w:r w:rsidRPr="007C0CCD">
        <w:rPr>
          <w:rtl/>
        </w:rPr>
        <w:t xml:space="preserve"> المتقدمة هنا في هذه </w:t>
      </w:r>
      <w:r w:rsidR="00686FCC" w:rsidRPr="007C0CCD">
        <w:rPr>
          <w:rtl/>
        </w:rPr>
        <w:t>الأبواب</w:t>
      </w:r>
      <w:r w:rsidRPr="007C0CCD">
        <w:rPr>
          <w:rtl/>
        </w:rPr>
        <w:t xml:space="preserve">. </w:t>
      </w:r>
    </w:p>
    <w:p w:rsidR="002F6C38" w:rsidRPr="007C0CCD" w:rsidRDefault="002F6C38" w:rsidP="007C0CCD">
      <w:pPr>
        <w:pStyle w:val="libFootnote0"/>
        <w:rPr>
          <w:rtl/>
        </w:rPr>
      </w:pPr>
      <w:r w:rsidRPr="007C0CCD">
        <w:rPr>
          <w:rtl/>
        </w:rPr>
        <w:t xml:space="preserve">(3) يأتي في البابين 25 و 46 من هذه </w:t>
      </w:r>
      <w:r w:rsidR="00686FCC" w:rsidRPr="007C0CCD">
        <w:rPr>
          <w:rtl/>
        </w:rPr>
        <w:t>الأبواب</w:t>
      </w:r>
      <w:r w:rsidRPr="007C0CCD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886" w:name="_Toc283486304"/>
      <w:bookmarkStart w:id="887" w:name="_Toc303150795"/>
      <w:bookmarkStart w:id="888" w:name="_Toc376860140"/>
      <w:r>
        <w:rPr>
          <w:rtl/>
          <w:lang w:bidi="fa-IR"/>
        </w:rPr>
        <w:br w:type="page"/>
      </w:r>
    </w:p>
    <w:p w:rsidR="002F6C38" w:rsidRDefault="002F6C38" w:rsidP="003143D8">
      <w:pPr>
        <w:pStyle w:val="Heading2Center"/>
        <w:rPr>
          <w:rtl/>
        </w:rPr>
      </w:pPr>
      <w:bookmarkStart w:id="889" w:name="_Toc274435987"/>
      <w:r>
        <w:rPr>
          <w:rtl/>
        </w:rPr>
        <w:lastRenderedPageBreak/>
        <w:t>20</w:t>
      </w:r>
      <w:r w:rsidR="00817E94">
        <w:rPr>
          <w:rtl/>
        </w:rPr>
        <w:t xml:space="preserve"> - </w:t>
      </w:r>
      <w:r>
        <w:rPr>
          <w:rtl/>
        </w:rPr>
        <w:t>باب استحباب الشرب من ماء زمزم</w:t>
      </w:r>
      <w:r w:rsidR="00817E94">
        <w:rPr>
          <w:rtl/>
        </w:rPr>
        <w:t>،</w:t>
      </w:r>
      <w:r>
        <w:rPr>
          <w:rtl/>
        </w:rPr>
        <w:t xml:space="preserve"> وسقي الحاج</w:t>
      </w:r>
      <w:bookmarkEnd w:id="886"/>
      <w:bookmarkEnd w:id="887"/>
      <w:r w:rsidR="006020DA">
        <w:rPr>
          <w:rtl/>
        </w:rPr>
        <w:t xml:space="preserve"> </w:t>
      </w:r>
      <w:bookmarkStart w:id="890" w:name="_Toc283486305"/>
      <w:bookmarkStart w:id="891" w:name="_Toc303150796"/>
      <w:r w:rsidR="00817E94">
        <w:rPr>
          <w:rtl/>
        </w:rPr>
        <w:t>م</w:t>
      </w:r>
      <w:r>
        <w:rPr>
          <w:rtl/>
        </w:rPr>
        <w:t>نه</w:t>
      </w:r>
      <w:r w:rsidR="00817E94">
        <w:rPr>
          <w:rtl/>
        </w:rPr>
        <w:t>،</w:t>
      </w:r>
      <w:r>
        <w:rPr>
          <w:rtl/>
        </w:rPr>
        <w:t xml:space="preserve"> واهدائه واستهدائه</w:t>
      </w:r>
      <w:bookmarkEnd w:id="888"/>
      <w:bookmarkEnd w:id="889"/>
      <w:bookmarkEnd w:id="890"/>
      <w:bookmarkEnd w:id="891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[ 17658 ]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الحسن بإسناده عن الحسن بن </w:t>
      </w:r>
      <w:r w:rsidR="00885624">
        <w:rPr>
          <w:rtl/>
        </w:rPr>
        <w:t xml:space="preserve">عليّ </w:t>
      </w:r>
      <w:r>
        <w:rPr>
          <w:rtl/>
        </w:rPr>
        <w:t>الكرخي</w:t>
      </w:r>
      <w:r w:rsidR="00817E94">
        <w:rPr>
          <w:rtl/>
        </w:rPr>
        <w:t>،</w:t>
      </w:r>
      <w:r>
        <w:rPr>
          <w:rtl/>
        </w:rPr>
        <w:t xml:space="preserve"> عن جعفر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ميمون</w:t>
      </w:r>
      <w:r w:rsidR="00817E94">
        <w:rPr>
          <w:rtl/>
        </w:rPr>
        <w:t>،</w:t>
      </w:r>
      <w:r>
        <w:rPr>
          <w:rtl/>
        </w:rPr>
        <w:t xml:space="preserve"> عن جعفر</w:t>
      </w:r>
      <w:r w:rsidR="00817E94">
        <w:rPr>
          <w:rtl/>
        </w:rPr>
        <w:t>،</w:t>
      </w:r>
      <w:r>
        <w:rPr>
          <w:rtl/>
        </w:rPr>
        <w:t xml:space="preserve"> عن أبيه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B416A">
        <w:rPr>
          <w:rtl/>
        </w:rPr>
        <w:t xml:space="preserve">كان </w:t>
      </w:r>
      <w:r>
        <w:rPr>
          <w:rtl/>
        </w:rPr>
        <w:t xml:space="preserve">النبي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يستهدي من ماء زمزم وهو بالمدينة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[ 17659 ]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الصادق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ماء زمزم شفاء لما شرب 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[ 17660 ]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وروي </w:t>
      </w:r>
      <w:r w:rsidR="003143D8">
        <w:rPr>
          <w:rFonts w:hint="cs"/>
          <w:rtl/>
        </w:rPr>
        <w:t>أ</w:t>
      </w:r>
      <w:r w:rsidR="00851444">
        <w:rPr>
          <w:rtl/>
        </w:rPr>
        <w:t>ن</w:t>
      </w:r>
      <w:r w:rsidR="003143D8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من ر</w:t>
      </w:r>
      <w:r w:rsidR="005642E8">
        <w:rPr>
          <w:rFonts w:hint="cs"/>
          <w:rtl/>
        </w:rPr>
        <w:t>َ</w:t>
      </w:r>
      <w:r>
        <w:rPr>
          <w:rtl/>
        </w:rPr>
        <w:t>و</w:t>
      </w:r>
      <w:r w:rsidR="005642E8">
        <w:rPr>
          <w:rFonts w:hint="cs"/>
          <w:rtl/>
        </w:rPr>
        <w:t>ِ</w:t>
      </w:r>
      <w:r>
        <w:rPr>
          <w:rtl/>
        </w:rPr>
        <w:t xml:space="preserve">ي من ماء زمزم أحدث به شفاء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وصرف عنه داء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[ 17661 ]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B416A">
        <w:rPr>
          <w:rtl/>
        </w:rPr>
        <w:t xml:space="preserve">كان </w:t>
      </w:r>
      <w:r>
        <w:rPr>
          <w:rtl/>
        </w:rPr>
        <w:t xml:space="preserve">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يستهدي ماء زمزم وهو بالمدينة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[ 17662 ]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 xml:space="preserve">وفي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موسى بن المتوكل</w:t>
      </w:r>
      <w:r w:rsidR="00817E94">
        <w:rPr>
          <w:rtl/>
        </w:rPr>
        <w:t>،</w:t>
      </w:r>
      <w:r>
        <w:rPr>
          <w:rtl/>
        </w:rPr>
        <w:t xml:space="preserve"> عن السعد آبادي</w:t>
      </w:r>
      <w:r w:rsidR="00817E94">
        <w:rPr>
          <w:rtl/>
        </w:rPr>
        <w:t>،</w:t>
      </w:r>
      <w:r>
        <w:rPr>
          <w:rtl/>
        </w:rPr>
        <w:t xml:space="preserve"> عن البرقي</w:t>
      </w:r>
      <w:r w:rsidR="00817E94">
        <w:rPr>
          <w:rtl/>
        </w:rPr>
        <w:t>،</w:t>
      </w:r>
      <w:r>
        <w:rPr>
          <w:rtl/>
        </w:rPr>
        <w:t xml:space="preserve"> عن عبد العظيم الحسني</w:t>
      </w:r>
      <w:r w:rsidR="00817E94">
        <w:rPr>
          <w:rtl/>
        </w:rPr>
        <w:t>،</w:t>
      </w:r>
      <w:r>
        <w:rPr>
          <w:rtl/>
        </w:rPr>
        <w:t xml:space="preserve"> عن الحسن بن الحسين</w:t>
      </w:r>
      <w:r w:rsidR="00817E94">
        <w:rPr>
          <w:rtl/>
        </w:rPr>
        <w:t>،</w:t>
      </w:r>
      <w:r>
        <w:rPr>
          <w:rtl/>
        </w:rPr>
        <w:t xml:space="preserve"> 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5642E8" w:rsidRDefault="002F6C38" w:rsidP="005642E8">
      <w:pPr>
        <w:pStyle w:val="libFootnoteCenterBold"/>
        <w:rPr>
          <w:rtl/>
        </w:rPr>
      </w:pPr>
      <w:r w:rsidRPr="005642E8">
        <w:rPr>
          <w:rtl/>
        </w:rPr>
        <w:t xml:space="preserve">الباب 20 </w:t>
      </w:r>
    </w:p>
    <w:p w:rsidR="002F6C38" w:rsidRPr="005642E8" w:rsidRDefault="002F6C38" w:rsidP="005642E8">
      <w:pPr>
        <w:pStyle w:val="libFootnoteCenterBold"/>
        <w:rPr>
          <w:rtl/>
        </w:rPr>
      </w:pPr>
      <w:r w:rsidRPr="005642E8">
        <w:rPr>
          <w:rtl/>
        </w:rPr>
        <w:t>فيه 7 أحاديث</w:t>
      </w:r>
    </w:p>
    <w:p w:rsidR="002F6C38" w:rsidRPr="005642E8" w:rsidRDefault="002F6C38" w:rsidP="005642E8">
      <w:pPr>
        <w:pStyle w:val="libFootnote0"/>
        <w:rPr>
          <w:rtl/>
        </w:rPr>
      </w:pPr>
      <w:r w:rsidRPr="005642E8">
        <w:rPr>
          <w:rtl/>
        </w:rPr>
        <w:t>1</w:t>
      </w:r>
      <w:r w:rsidR="00817E94" w:rsidRPr="005642E8">
        <w:rPr>
          <w:rtl/>
        </w:rPr>
        <w:t xml:space="preserve"> - </w:t>
      </w:r>
      <w:r w:rsidRPr="005642E8">
        <w:rPr>
          <w:rtl/>
        </w:rPr>
        <w:t>التهذيب 5</w:t>
      </w:r>
      <w:r w:rsidR="00817E94" w:rsidRPr="005642E8">
        <w:rPr>
          <w:rtl/>
        </w:rPr>
        <w:t>:</w:t>
      </w:r>
      <w:r w:rsidRPr="005642E8">
        <w:rPr>
          <w:rtl/>
        </w:rPr>
        <w:t xml:space="preserve"> 471 </w:t>
      </w:r>
      <w:r w:rsidR="008A3557" w:rsidRPr="005642E8">
        <w:rPr>
          <w:rtl/>
        </w:rPr>
        <w:t>/</w:t>
      </w:r>
      <w:r w:rsidRPr="005642E8">
        <w:rPr>
          <w:rtl/>
        </w:rPr>
        <w:t xml:space="preserve"> 1657</w:t>
      </w:r>
      <w:r w:rsidR="00817E94" w:rsidRPr="005642E8">
        <w:rPr>
          <w:rtl/>
        </w:rPr>
        <w:t>،</w:t>
      </w:r>
      <w:r w:rsidRPr="005642E8">
        <w:rPr>
          <w:rtl/>
        </w:rPr>
        <w:t xml:space="preserve"> وأورده عن المحاسن في ا</w:t>
      </w:r>
      <w:r w:rsidR="0017574B">
        <w:rPr>
          <w:rtl/>
        </w:rPr>
        <w:t>لحديث 6 من الباب 16 من أبواب ال</w:t>
      </w:r>
      <w:r w:rsidR="0017574B">
        <w:rPr>
          <w:rFonts w:hint="cs"/>
          <w:rtl/>
        </w:rPr>
        <w:t>أ</w:t>
      </w:r>
      <w:r w:rsidRPr="005642E8">
        <w:rPr>
          <w:rtl/>
        </w:rPr>
        <w:t xml:space="preserve">شربة المباحة. </w:t>
      </w:r>
    </w:p>
    <w:p w:rsidR="002F6C38" w:rsidRPr="005642E8" w:rsidRDefault="002F6C38" w:rsidP="005642E8">
      <w:pPr>
        <w:pStyle w:val="libFootnote0"/>
        <w:rPr>
          <w:rtl/>
        </w:rPr>
      </w:pPr>
      <w:r w:rsidRPr="005642E8">
        <w:rPr>
          <w:rtl/>
        </w:rPr>
        <w:t>2</w:t>
      </w:r>
      <w:r w:rsidR="00817E94" w:rsidRPr="005642E8">
        <w:rPr>
          <w:rtl/>
        </w:rPr>
        <w:t xml:space="preserve"> - </w:t>
      </w:r>
      <w:r w:rsidRPr="005642E8">
        <w:rPr>
          <w:rtl/>
        </w:rPr>
        <w:t>الفقيه 2</w:t>
      </w:r>
      <w:r w:rsidR="00817E94" w:rsidRPr="005642E8">
        <w:rPr>
          <w:rtl/>
        </w:rPr>
        <w:t>:</w:t>
      </w:r>
      <w:r w:rsidRPr="005642E8">
        <w:rPr>
          <w:rtl/>
        </w:rPr>
        <w:t xml:space="preserve"> 135 </w:t>
      </w:r>
      <w:r w:rsidR="008A3557" w:rsidRPr="005642E8">
        <w:rPr>
          <w:rtl/>
        </w:rPr>
        <w:t>/</w:t>
      </w:r>
      <w:r w:rsidRPr="005642E8">
        <w:rPr>
          <w:rtl/>
        </w:rPr>
        <w:t xml:space="preserve"> 573. </w:t>
      </w:r>
    </w:p>
    <w:p w:rsidR="002F6C38" w:rsidRPr="005642E8" w:rsidRDefault="002F6C38" w:rsidP="005642E8">
      <w:pPr>
        <w:pStyle w:val="libFootnote0"/>
        <w:rPr>
          <w:rtl/>
        </w:rPr>
      </w:pPr>
      <w:r w:rsidRPr="005642E8">
        <w:rPr>
          <w:rtl/>
        </w:rPr>
        <w:t>3</w:t>
      </w:r>
      <w:r w:rsidR="00817E94" w:rsidRPr="005642E8">
        <w:rPr>
          <w:rtl/>
        </w:rPr>
        <w:t xml:space="preserve"> - </w:t>
      </w:r>
      <w:r w:rsidRPr="005642E8">
        <w:rPr>
          <w:rtl/>
        </w:rPr>
        <w:t>الفقيه 2</w:t>
      </w:r>
      <w:r w:rsidR="00817E94" w:rsidRPr="005642E8">
        <w:rPr>
          <w:rtl/>
        </w:rPr>
        <w:t>:</w:t>
      </w:r>
      <w:r w:rsidRPr="005642E8">
        <w:rPr>
          <w:rtl/>
        </w:rPr>
        <w:t xml:space="preserve"> 135 </w:t>
      </w:r>
      <w:r w:rsidR="008A3557" w:rsidRPr="005642E8">
        <w:rPr>
          <w:rtl/>
        </w:rPr>
        <w:t>/</w:t>
      </w:r>
      <w:r w:rsidRPr="005642E8">
        <w:rPr>
          <w:rtl/>
        </w:rPr>
        <w:t xml:space="preserve"> 574. </w:t>
      </w:r>
    </w:p>
    <w:p w:rsidR="002F6C38" w:rsidRPr="005642E8" w:rsidRDefault="002F6C38" w:rsidP="005642E8">
      <w:pPr>
        <w:pStyle w:val="libFootnote0"/>
        <w:rPr>
          <w:rtl/>
        </w:rPr>
      </w:pPr>
      <w:r w:rsidRPr="005642E8">
        <w:rPr>
          <w:rtl/>
        </w:rPr>
        <w:t>(1) في المصدر</w:t>
      </w:r>
      <w:r w:rsidR="00817E94" w:rsidRPr="005642E8">
        <w:rPr>
          <w:rtl/>
        </w:rPr>
        <w:t>:</w:t>
      </w:r>
      <w:r w:rsidRPr="005642E8">
        <w:rPr>
          <w:rtl/>
        </w:rPr>
        <w:t xml:space="preserve"> أحدث له به شفاء. </w:t>
      </w:r>
    </w:p>
    <w:p w:rsidR="002F6C38" w:rsidRPr="005642E8" w:rsidRDefault="002F6C38" w:rsidP="005642E8">
      <w:pPr>
        <w:pStyle w:val="libFootnote0"/>
        <w:rPr>
          <w:rtl/>
        </w:rPr>
      </w:pPr>
      <w:r w:rsidRPr="005642E8">
        <w:rPr>
          <w:rtl/>
        </w:rPr>
        <w:t>4</w:t>
      </w:r>
      <w:r w:rsidR="00817E94" w:rsidRPr="005642E8">
        <w:rPr>
          <w:rtl/>
        </w:rPr>
        <w:t xml:space="preserve"> - </w:t>
      </w:r>
      <w:r w:rsidRPr="005642E8">
        <w:rPr>
          <w:rtl/>
        </w:rPr>
        <w:t>الفقيه 2</w:t>
      </w:r>
      <w:r w:rsidR="00817E94" w:rsidRPr="005642E8">
        <w:rPr>
          <w:rtl/>
        </w:rPr>
        <w:t>:</w:t>
      </w:r>
      <w:r w:rsidRPr="005642E8">
        <w:rPr>
          <w:rtl/>
        </w:rPr>
        <w:t xml:space="preserve"> 135 </w:t>
      </w:r>
      <w:r w:rsidR="008A3557" w:rsidRPr="005642E8">
        <w:rPr>
          <w:rtl/>
        </w:rPr>
        <w:t>/</w:t>
      </w:r>
      <w:r w:rsidRPr="005642E8">
        <w:rPr>
          <w:rtl/>
        </w:rPr>
        <w:t xml:space="preserve"> 575. </w:t>
      </w:r>
    </w:p>
    <w:p w:rsidR="002F6C38" w:rsidRPr="005642E8" w:rsidRDefault="002F6C38" w:rsidP="005642E8">
      <w:pPr>
        <w:pStyle w:val="libFootnote0"/>
        <w:rPr>
          <w:rtl/>
        </w:rPr>
      </w:pPr>
      <w:r w:rsidRPr="005642E8">
        <w:rPr>
          <w:rtl/>
        </w:rPr>
        <w:t>5</w:t>
      </w:r>
      <w:r w:rsidR="00817E94" w:rsidRPr="005642E8">
        <w:rPr>
          <w:rtl/>
        </w:rPr>
        <w:t xml:space="preserve"> - </w:t>
      </w:r>
      <w:r w:rsidRPr="005642E8">
        <w:rPr>
          <w:rtl/>
        </w:rPr>
        <w:t>علل الشرائع</w:t>
      </w:r>
      <w:r w:rsidR="00817E94" w:rsidRPr="005642E8">
        <w:rPr>
          <w:rtl/>
        </w:rPr>
        <w:t>:</w:t>
      </w:r>
      <w:r w:rsidRPr="005642E8">
        <w:rPr>
          <w:rtl/>
        </w:rPr>
        <w:t xml:space="preserve"> 599 </w:t>
      </w:r>
      <w:r w:rsidR="008A3557" w:rsidRPr="005642E8">
        <w:rPr>
          <w:rtl/>
        </w:rPr>
        <w:t>/</w:t>
      </w:r>
      <w:r w:rsidRPr="005642E8">
        <w:rPr>
          <w:rtl/>
        </w:rPr>
        <w:t xml:space="preserve"> 50.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17574B">
      <w:pPr>
        <w:pStyle w:val="libNormal0"/>
        <w:rPr>
          <w:rtl/>
        </w:rPr>
      </w:pPr>
      <w:r>
        <w:rPr>
          <w:rtl/>
        </w:rPr>
        <w:lastRenderedPageBreak/>
        <w:t>شيبان</w:t>
      </w:r>
      <w:r w:rsidR="00817E94">
        <w:rPr>
          <w:rtl/>
        </w:rPr>
        <w:t>،</w:t>
      </w:r>
      <w:r>
        <w:rPr>
          <w:rtl/>
        </w:rPr>
        <w:t xml:space="preserve"> عن جابر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جاء 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وهم يجرون دلاء من زمزم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 العمل الذي أنتم عليه</w:t>
      </w:r>
      <w:r w:rsidR="00817E94">
        <w:rPr>
          <w:rtl/>
        </w:rPr>
        <w:t>،</w:t>
      </w:r>
      <w:r>
        <w:rPr>
          <w:rtl/>
        </w:rPr>
        <w:t xml:space="preserve"> لولا أن</w:t>
      </w:r>
      <w:r w:rsidR="0017574B">
        <w:rPr>
          <w:rFonts w:hint="cs"/>
          <w:rtl/>
        </w:rPr>
        <w:t>ّ</w:t>
      </w:r>
      <w:r>
        <w:rPr>
          <w:rtl/>
        </w:rPr>
        <w:t xml:space="preserve">ي أخشى </w:t>
      </w:r>
      <w:r w:rsidR="00851444">
        <w:rPr>
          <w:rtl/>
        </w:rPr>
        <w:t xml:space="preserve">ان </w:t>
      </w:r>
      <w:r>
        <w:rPr>
          <w:rtl/>
        </w:rPr>
        <w:t>تغلبوا عليه لجررت معكم</w:t>
      </w:r>
      <w:r w:rsidR="00817E94">
        <w:rPr>
          <w:rtl/>
        </w:rPr>
        <w:t>،</w:t>
      </w:r>
      <w:r>
        <w:rPr>
          <w:rtl/>
        </w:rPr>
        <w:t xml:space="preserve"> انزعوا دلوا</w:t>
      </w:r>
      <w:r w:rsidR="0017574B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فتناوله فشرب منه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6441CE">
      <w:pPr>
        <w:pStyle w:val="libNormal"/>
        <w:rPr>
          <w:rtl/>
        </w:rPr>
      </w:pPr>
      <w:r w:rsidRPr="00E85D7F">
        <w:rPr>
          <w:rStyle w:val="libNormalChar"/>
          <w:rtl/>
        </w:rPr>
        <w:t>[ 17663 ]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 xml:space="preserve">وفي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سعد بن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عيسى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نصر البزنطي</w:t>
      </w:r>
      <w:r w:rsidR="00817E94">
        <w:rPr>
          <w:rtl/>
        </w:rPr>
        <w:t>،</w:t>
      </w:r>
      <w:r>
        <w:rPr>
          <w:rtl/>
        </w:rPr>
        <w:t xml:space="preserve"> عن أيمن بن محرز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أسماء زمزم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ركضة جبرئيل</w:t>
      </w:r>
      <w:r w:rsidR="00817E94">
        <w:rPr>
          <w:rtl/>
        </w:rPr>
        <w:t>،</w:t>
      </w:r>
      <w:r>
        <w:rPr>
          <w:rtl/>
        </w:rPr>
        <w:t xml:space="preserve"> وحفيرة إسماعيل</w:t>
      </w:r>
      <w:r w:rsidR="00817E94">
        <w:rPr>
          <w:rtl/>
        </w:rPr>
        <w:t>،</w:t>
      </w:r>
      <w:r>
        <w:rPr>
          <w:rtl/>
        </w:rPr>
        <w:t xml:space="preserve"> وحفيرة عبد المط</w:t>
      </w:r>
      <w:r w:rsidR="0017574B">
        <w:rPr>
          <w:rFonts w:hint="cs"/>
          <w:rtl/>
        </w:rPr>
        <w:t>ّ</w:t>
      </w:r>
      <w:r>
        <w:rPr>
          <w:rtl/>
        </w:rPr>
        <w:t>لب</w:t>
      </w:r>
      <w:r w:rsidR="00817E94">
        <w:rPr>
          <w:rtl/>
        </w:rPr>
        <w:t>،</w:t>
      </w:r>
      <w:r>
        <w:rPr>
          <w:rtl/>
        </w:rPr>
        <w:t xml:space="preserve"> وزمزم</w:t>
      </w:r>
      <w:r w:rsidR="00817E94">
        <w:rPr>
          <w:rtl/>
        </w:rPr>
        <w:t>،</w:t>
      </w:r>
      <w:r>
        <w:rPr>
          <w:rtl/>
        </w:rPr>
        <w:t xml:space="preserve"> وبرة</w:t>
      </w:r>
      <w:r w:rsidR="00817E94">
        <w:rPr>
          <w:rtl/>
        </w:rPr>
        <w:t>،</w:t>
      </w:r>
      <w:r>
        <w:rPr>
          <w:rtl/>
        </w:rPr>
        <w:t xml:space="preserve"> والمضمونة</w:t>
      </w:r>
      <w:r w:rsidR="00817E94">
        <w:rPr>
          <w:rtl/>
        </w:rPr>
        <w:t>،</w:t>
      </w:r>
      <w:r>
        <w:rPr>
          <w:rtl/>
        </w:rPr>
        <w:t xml:space="preserve"> والردا </w:t>
      </w:r>
      <w:r w:rsidRPr="002F6C38">
        <w:rPr>
          <w:rStyle w:val="libFootnotenumChar"/>
          <w:rtl/>
        </w:rPr>
        <w:t>(</w:t>
      </w:r>
      <w:r w:rsidR="006441CE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وشبعة</w:t>
      </w:r>
      <w:r w:rsidR="00817E94">
        <w:rPr>
          <w:rtl/>
        </w:rPr>
        <w:t>،</w:t>
      </w:r>
      <w:r>
        <w:rPr>
          <w:rtl/>
        </w:rPr>
        <w:t xml:space="preserve"> وطعام</w:t>
      </w:r>
      <w:r w:rsidR="00817E94">
        <w:rPr>
          <w:rtl/>
        </w:rPr>
        <w:t>،</w:t>
      </w:r>
      <w:r>
        <w:rPr>
          <w:rtl/>
        </w:rPr>
        <w:t xml:space="preserve"> ومطعم</w:t>
      </w:r>
      <w:r w:rsidR="00817E94">
        <w:rPr>
          <w:rtl/>
        </w:rPr>
        <w:t>،</w:t>
      </w:r>
      <w:r>
        <w:rPr>
          <w:rtl/>
        </w:rPr>
        <w:t xml:space="preserve"> وشفاء سقم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[ 17664 ]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>
        <w:rPr>
          <w:rtl/>
        </w:rPr>
        <w:t xml:space="preserve">وبإسناده عن </w:t>
      </w:r>
      <w:r w:rsidR="00885624">
        <w:rPr>
          <w:rtl/>
        </w:rPr>
        <w:t xml:space="preserve">عليّ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 الاربعمائة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الاطل</w:t>
      </w:r>
      <w:r w:rsidR="0017574B">
        <w:rPr>
          <w:rFonts w:hint="cs"/>
          <w:rtl/>
        </w:rPr>
        <w:t>ّ</w:t>
      </w:r>
      <w:r>
        <w:rPr>
          <w:rtl/>
        </w:rPr>
        <w:t>اع في بئر زمزم يذهب الداء</w:t>
      </w:r>
      <w:r w:rsidR="00817E94">
        <w:rPr>
          <w:rtl/>
        </w:rPr>
        <w:t>،</w:t>
      </w:r>
      <w:r>
        <w:rPr>
          <w:rtl/>
        </w:rPr>
        <w:t xml:space="preserve"> فاشربوا من مائها </w:t>
      </w:r>
      <w:r w:rsidR="0017574B">
        <w:rPr>
          <w:rtl/>
        </w:rPr>
        <w:t>مم</w:t>
      </w:r>
      <w:r w:rsidR="0017574B">
        <w:rPr>
          <w:rFonts w:hint="cs"/>
          <w:rtl/>
        </w:rPr>
        <w:t>ّ</w:t>
      </w:r>
      <w:r w:rsidR="0017574B">
        <w:rPr>
          <w:rtl/>
        </w:rPr>
        <w:t>ا يلي الركن الذي فيه الحجر ال</w:t>
      </w:r>
      <w:r w:rsidR="0017574B">
        <w:rPr>
          <w:rFonts w:hint="cs"/>
          <w:rtl/>
        </w:rPr>
        <w:t>أ</w:t>
      </w:r>
      <w:r>
        <w:rPr>
          <w:rtl/>
        </w:rPr>
        <w:t>سود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17574B">
        <w:rPr>
          <w:rFonts w:hint="cs"/>
          <w:rtl/>
        </w:rPr>
        <w:t>إ</w:t>
      </w:r>
      <w:r w:rsidR="00851444">
        <w:rPr>
          <w:rtl/>
        </w:rPr>
        <w:t>ن</w:t>
      </w:r>
      <w:r w:rsidR="0017574B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تحت الحجر أربعة أنهار من الجن</w:t>
      </w:r>
      <w:r w:rsidR="0017574B">
        <w:rPr>
          <w:rFonts w:hint="cs"/>
          <w:rtl/>
        </w:rPr>
        <w:t>ّ</w:t>
      </w:r>
      <w:r>
        <w:rPr>
          <w:rtl/>
        </w:rPr>
        <w:t>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B6584B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 w:rsidR="006055A7">
        <w:rPr>
          <w:rtl/>
        </w:rPr>
        <w:t>على ذلك في ال</w:t>
      </w:r>
      <w:r w:rsidR="006055A7">
        <w:rPr>
          <w:rFonts w:hint="cs"/>
          <w:rtl/>
        </w:rPr>
        <w:t>أ</w:t>
      </w:r>
      <w:r>
        <w:rPr>
          <w:rtl/>
        </w:rPr>
        <w:t xml:space="preserve">شربة </w:t>
      </w:r>
      <w:r w:rsidRPr="002F6C38">
        <w:rPr>
          <w:rStyle w:val="libFootnotenumChar"/>
          <w:rtl/>
        </w:rPr>
        <w:t>(</w:t>
      </w:r>
      <w:r w:rsidR="00B6584B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6055A7" w:rsidRDefault="002F6C38" w:rsidP="006055A7">
      <w:pPr>
        <w:pStyle w:val="libFootnote0"/>
        <w:rPr>
          <w:rtl/>
        </w:rPr>
      </w:pPr>
      <w:r w:rsidRPr="006055A7">
        <w:rPr>
          <w:rtl/>
        </w:rPr>
        <w:t>(1) في المصدر</w:t>
      </w:r>
      <w:r w:rsidR="00817E94" w:rsidRPr="00184F1D">
        <w:rPr>
          <w:rtl/>
        </w:rPr>
        <w:t>:</w:t>
      </w:r>
      <w:r w:rsidRPr="006055A7">
        <w:rPr>
          <w:rtl/>
        </w:rPr>
        <w:t xml:space="preserve"> أبي </w:t>
      </w:r>
      <w:r w:rsidR="00D22DC4" w:rsidRPr="006055A7">
        <w:rPr>
          <w:rtl/>
        </w:rPr>
        <w:t xml:space="preserve">عبدالله </w:t>
      </w:r>
      <w:r w:rsidR="008A3557" w:rsidRPr="00184F1D">
        <w:rPr>
          <w:rFonts w:hint="cs"/>
          <w:rtl/>
        </w:rPr>
        <w:t xml:space="preserve">( </w:t>
      </w:r>
      <w:r w:rsidR="008A3557" w:rsidRPr="002143F4">
        <w:rPr>
          <w:rStyle w:val="libFootnoteAlaemChar"/>
          <w:rFonts w:hint="cs"/>
          <w:rtl/>
        </w:rPr>
        <w:t xml:space="preserve">عليه‌السلام </w:t>
      </w:r>
      <w:r w:rsidR="008A3557" w:rsidRPr="00184F1D">
        <w:rPr>
          <w:rFonts w:hint="cs"/>
          <w:rtl/>
        </w:rPr>
        <w:t>)</w:t>
      </w:r>
      <w:r w:rsidR="008A3557" w:rsidRPr="002143F4">
        <w:rPr>
          <w:rFonts w:hint="cs"/>
          <w:rtl/>
        </w:rPr>
        <w:t xml:space="preserve"> </w:t>
      </w:r>
      <w:r w:rsidR="008A3557" w:rsidRPr="00184F1D">
        <w:rPr>
          <w:rFonts w:hint="cs"/>
          <w:rtl/>
        </w:rPr>
        <w:t>.</w:t>
      </w:r>
    </w:p>
    <w:p w:rsidR="002F6C38" w:rsidRPr="006055A7" w:rsidRDefault="002F6C38" w:rsidP="006055A7">
      <w:pPr>
        <w:pStyle w:val="libFootnote0"/>
        <w:rPr>
          <w:rtl/>
        </w:rPr>
      </w:pPr>
      <w:r w:rsidRPr="006055A7">
        <w:rPr>
          <w:rtl/>
        </w:rPr>
        <w:t>(2) في المصدر زيادة</w:t>
      </w:r>
      <w:r w:rsidR="00817E94" w:rsidRPr="00184F1D">
        <w:rPr>
          <w:rtl/>
        </w:rPr>
        <w:t>:</w:t>
      </w:r>
      <w:r w:rsidRPr="006055A7">
        <w:rPr>
          <w:rtl/>
        </w:rPr>
        <w:t xml:space="preserve"> إلى نفر</w:t>
      </w:r>
      <w:r w:rsidRPr="00184F1D">
        <w:rPr>
          <w:rtl/>
        </w:rPr>
        <w:t>.</w:t>
      </w:r>
      <w:r w:rsidRPr="006055A7">
        <w:rPr>
          <w:rtl/>
        </w:rPr>
        <w:t xml:space="preserve"> </w:t>
      </w:r>
    </w:p>
    <w:p w:rsidR="002F6C38" w:rsidRPr="006055A7" w:rsidRDefault="002F6C38" w:rsidP="006055A7">
      <w:pPr>
        <w:pStyle w:val="libFootnote0"/>
        <w:rPr>
          <w:rtl/>
        </w:rPr>
      </w:pPr>
      <w:r w:rsidRPr="006055A7">
        <w:rPr>
          <w:rtl/>
        </w:rPr>
        <w:t>6</w:t>
      </w:r>
      <w:r w:rsidR="00817E94" w:rsidRPr="006055A7">
        <w:rPr>
          <w:rtl/>
        </w:rPr>
        <w:t xml:space="preserve"> - </w:t>
      </w:r>
      <w:r w:rsidRPr="006055A7">
        <w:rPr>
          <w:rtl/>
        </w:rPr>
        <w:t>الخصال</w:t>
      </w:r>
      <w:r w:rsidR="00817E94" w:rsidRPr="00184F1D">
        <w:rPr>
          <w:rtl/>
        </w:rPr>
        <w:t>:</w:t>
      </w:r>
      <w:r w:rsidRPr="006055A7">
        <w:rPr>
          <w:rtl/>
        </w:rPr>
        <w:t xml:space="preserve"> 455 </w:t>
      </w:r>
      <w:r w:rsidR="008A3557" w:rsidRPr="006055A7">
        <w:rPr>
          <w:rtl/>
        </w:rPr>
        <w:t>/</w:t>
      </w:r>
      <w:r w:rsidRPr="006055A7">
        <w:rPr>
          <w:rtl/>
        </w:rPr>
        <w:t xml:space="preserve"> 3</w:t>
      </w:r>
      <w:r w:rsidR="00817E94" w:rsidRPr="006055A7">
        <w:rPr>
          <w:rtl/>
        </w:rPr>
        <w:t>،</w:t>
      </w:r>
      <w:r w:rsidRPr="006055A7">
        <w:rPr>
          <w:rtl/>
        </w:rPr>
        <w:t xml:space="preserve"> وأورده عن التهذيب باختلاف في الحديث 5 من الباب 2 من أبواب السعي</w:t>
      </w:r>
      <w:r w:rsidRPr="00184F1D">
        <w:rPr>
          <w:rtl/>
        </w:rPr>
        <w:t>.</w:t>
      </w:r>
      <w:r w:rsidRPr="006055A7">
        <w:rPr>
          <w:rtl/>
        </w:rPr>
        <w:t xml:space="preserve"> </w:t>
      </w:r>
    </w:p>
    <w:p w:rsidR="002F6C38" w:rsidRPr="006055A7" w:rsidRDefault="002F6C38" w:rsidP="002143F4">
      <w:pPr>
        <w:pStyle w:val="libFootnote0"/>
        <w:rPr>
          <w:rtl/>
        </w:rPr>
      </w:pPr>
      <w:r w:rsidRPr="006055A7">
        <w:rPr>
          <w:rtl/>
        </w:rPr>
        <w:t>(</w:t>
      </w:r>
      <w:r w:rsidR="0017574B" w:rsidRPr="006055A7">
        <w:rPr>
          <w:rFonts w:hint="cs"/>
          <w:rtl/>
        </w:rPr>
        <w:t>3</w:t>
      </w:r>
      <w:r w:rsidRPr="006055A7">
        <w:rPr>
          <w:rtl/>
        </w:rPr>
        <w:t>) في المصدر</w:t>
      </w:r>
      <w:r w:rsidR="00817E94" w:rsidRPr="00184F1D">
        <w:rPr>
          <w:rtl/>
        </w:rPr>
        <w:t>:</w:t>
      </w:r>
      <w:r w:rsidRPr="006055A7">
        <w:rPr>
          <w:rtl/>
        </w:rPr>
        <w:t xml:space="preserve"> والرواء</w:t>
      </w:r>
      <w:r w:rsidRPr="00184F1D">
        <w:rPr>
          <w:rtl/>
        </w:rPr>
        <w:t>.</w:t>
      </w:r>
      <w:r w:rsidRPr="006055A7">
        <w:rPr>
          <w:rtl/>
        </w:rPr>
        <w:t xml:space="preserve"> </w:t>
      </w:r>
    </w:p>
    <w:p w:rsidR="002F6C38" w:rsidRPr="006055A7" w:rsidRDefault="002F6C38" w:rsidP="006055A7">
      <w:pPr>
        <w:pStyle w:val="libFootnote0"/>
        <w:rPr>
          <w:rtl/>
        </w:rPr>
      </w:pPr>
      <w:r w:rsidRPr="006055A7">
        <w:rPr>
          <w:rtl/>
        </w:rPr>
        <w:t>7</w:t>
      </w:r>
      <w:r w:rsidR="00817E94" w:rsidRPr="006055A7">
        <w:rPr>
          <w:rtl/>
        </w:rPr>
        <w:t xml:space="preserve"> - </w:t>
      </w:r>
      <w:r w:rsidRPr="006055A7">
        <w:rPr>
          <w:rtl/>
        </w:rPr>
        <w:t>الخصال</w:t>
      </w:r>
      <w:r w:rsidR="00817E94" w:rsidRPr="00184F1D">
        <w:rPr>
          <w:rtl/>
        </w:rPr>
        <w:t>:</w:t>
      </w:r>
      <w:r w:rsidRPr="006055A7">
        <w:rPr>
          <w:rtl/>
        </w:rPr>
        <w:t xml:space="preserve"> 625</w:t>
      </w:r>
      <w:r w:rsidRPr="00184F1D">
        <w:rPr>
          <w:rtl/>
        </w:rPr>
        <w:t>.</w:t>
      </w:r>
      <w:r w:rsidRPr="006055A7">
        <w:rPr>
          <w:rtl/>
        </w:rPr>
        <w:t xml:space="preserve"> </w:t>
      </w:r>
    </w:p>
    <w:p w:rsidR="002F6C38" w:rsidRPr="006055A7" w:rsidRDefault="002F6C38" w:rsidP="006055A7">
      <w:pPr>
        <w:pStyle w:val="libFootnote0"/>
        <w:rPr>
          <w:rtl/>
        </w:rPr>
      </w:pPr>
      <w:r w:rsidRPr="006055A7">
        <w:rPr>
          <w:rtl/>
        </w:rPr>
        <w:t>(</w:t>
      </w:r>
      <w:r w:rsidR="0017574B" w:rsidRPr="006055A7">
        <w:rPr>
          <w:rFonts w:hint="cs"/>
          <w:rtl/>
        </w:rPr>
        <w:t>4</w:t>
      </w:r>
      <w:r w:rsidRPr="006055A7">
        <w:rPr>
          <w:rtl/>
        </w:rPr>
        <w:t>) يأتي في الباب 16 من أبواب الاشربة المباحة</w:t>
      </w:r>
      <w:r w:rsidR="00817E94" w:rsidRPr="006055A7">
        <w:rPr>
          <w:rtl/>
        </w:rPr>
        <w:t>،</w:t>
      </w:r>
      <w:r w:rsidRPr="006055A7">
        <w:rPr>
          <w:rtl/>
        </w:rPr>
        <w:t xml:space="preserve"> وفي الباب 2 من أبواب السعي</w:t>
      </w:r>
      <w:r w:rsidRPr="00184F1D">
        <w:rPr>
          <w:rtl/>
        </w:rPr>
        <w:t>.</w:t>
      </w:r>
      <w:r w:rsidRPr="006055A7">
        <w:rPr>
          <w:rtl/>
        </w:rPr>
        <w:t xml:space="preserve"> </w:t>
      </w:r>
    </w:p>
    <w:p w:rsidR="002F6C38" w:rsidRPr="006055A7" w:rsidRDefault="006019C1" w:rsidP="006055A7">
      <w:pPr>
        <w:pStyle w:val="libFootnote0"/>
        <w:rPr>
          <w:rtl/>
        </w:rPr>
      </w:pPr>
      <w:r w:rsidRPr="006055A7">
        <w:rPr>
          <w:rtl/>
        </w:rPr>
        <w:t xml:space="preserve">وتقدّم </w:t>
      </w:r>
      <w:r w:rsidR="002F6C38" w:rsidRPr="006055A7">
        <w:rPr>
          <w:rtl/>
        </w:rPr>
        <w:t xml:space="preserve">ما </w:t>
      </w:r>
      <w:r w:rsidR="00E2451E" w:rsidRPr="006055A7">
        <w:rPr>
          <w:rtl/>
        </w:rPr>
        <w:t>ي</w:t>
      </w:r>
      <w:r w:rsidR="006055A7" w:rsidRPr="006055A7">
        <w:rPr>
          <w:rtl/>
        </w:rPr>
        <w:t>دل</w:t>
      </w:r>
      <w:r w:rsidR="009446EF" w:rsidRPr="006055A7">
        <w:rPr>
          <w:rtl/>
        </w:rPr>
        <w:t xml:space="preserve"> </w:t>
      </w:r>
      <w:r w:rsidR="002F6C38" w:rsidRPr="006055A7">
        <w:rPr>
          <w:rtl/>
        </w:rPr>
        <w:t>عليه في الحديثين 14 و 15 من الباب 2 من أبواب أقسام الحج</w:t>
      </w:r>
      <w:r w:rsidR="002F6C38" w:rsidRPr="00184F1D">
        <w:rPr>
          <w:rtl/>
        </w:rPr>
        <w:t>.</w:t>
      </w:r>
      <w:r w:rsidR="002F6C38" w:rsidRPr="006055A7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892" w:name="_Toc283486306"/>
      <w:bookmarkStart w:id="893" w:name="_Toc303150797"/>
      <w:bookmarkStart w:id="894" w:name="_Toc376860141"/>
      <w:r>
        <w:rPr>
          <w:rtl/>
          <w:lang w:bidi="fa-IR"/>
        </w:rPr>
        <w:br w:type="page"/>
      </w:r>
    </w:p>
    <w:p w:rsidR="002F6C38" w:rsidRDefault="002F6C38" w:rsidP="00184F1D">
      <w:pPr>
        <w:pStyle w:val="Heading2Center"/>
        <w:rPr>
          <w:rtl/>
        </w:rPr>
      </w:pPr>
      <w:bookmarkStart w:id="895" w:name="_Toc274435988"/>
      <w:r>
        <w:rPr>
          <w:rtl/>
        </w:rPr>
        <w:lastRenderedPageBreak/>
        <w:t>21</w:t>
      </w:r>
      <w:r w:rsidR="00817E94">
        <w:rPr>
          <w:rtl/>
        </w:rPr>
        <w:t xml:space="preserve"> - </w:t>
      </w:r>
      <w:r>
        <w:rPr>
          <w:rtl/>
        </w:rPr>
        <w:t>باب استحباب الدعاء عند شرب ماء زمزم بالمأثور</w:t>
      </w:r>
      <w:bookmarkEnd w:id="892"/>
      <w:bookmarkEnd w:id="893"/>
      <w:bookmarkEnd w:id="894"/>
      <w:bookmarkEnd w:id="895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[ 17665 ]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>
        <w:rPr>
          <w:rtl/>
        </w:rPr>
        <w:t xml:space="preserve">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خالد البرقي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بعض أصحابنا رفعه يقول </w:t>
      </w:r>
      <w:r w:rsidRPr="002F6C38">
        <w:rPr>
          <w:rStyle w:val="libFootnotenumChar"/>
          <w:rtl/>
        </w:rPr>
        <w:t>(1)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شربت من ماء زمزم فقل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« اللهم اجعله علما نافعا</w:t>
      </w:r>
      <w:r w:rsidR="00817E94">
        <w:rPr>
          <w:rtl/>
        </w:rPr>
        <w:t>،</w:t>
      </w:r>
      <w:r>
        <w:rPr>
          <w:rtl/>
        </w:rPr>
        <w:t xml:space="preserve"> ورزقا</w:t>
      </w:r>
      <w:r w:rsidR="009D4EBF">
        <w:rPr>
          <w:rFonts w:hint="cs"/>
          <w:rtl/>
        </w:rPr>
        <w:t>ً</w:t>
      </w:r>
      <w:r>
        <w:rPr>
          <w:rtl/>
        </w:rPr>
        <w:t xml:space="preserve"> واسعا</w:t>
      </w:r>
      <w:r w:rsidR="009D4EBF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وشفاء</w:t>
      </w:r>
      <w:r w:rsidR="009D4EBF">
        <w:rPr>
          <w:rFonts w:hint="cs"/>
          <w:rtl/>
        </w:rPr>
        <w:t>ً</w:t>
      </w:r>
      <w:r>
        <w:rPr>
          <w:rtl/>
        </w:rPr>
        <w:t xml:space="preserve"> من </w:t>
      </w:r>
      <w:r w:rsidR="009A11EA">
        <w:rPr>
          <w:rtl/>
        </w:rPr>
        <w:t xml:space="preserve">كلّ </w:t>
      </w:r>
      <w:r>
        <w:rPr>
          <w:rtl/>
        </w:rPr>
        <w:t>داء وسقم »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</w:t>
      </w:r>
      <w:r w:rsidR="004B416A">
        <w:rPr>
          <w:rtl/>
        </w:rPr>
        <w:t xml:space="preserve">كان </w:t>
      </w:r>
      <w:r>
        <w:rPr>
          <w:rtl/>
        </w:rPr>
        <w:t xml:space="preserve">أبوالحسن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يقول إذا شرب من زمزم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« بسم الله</w:t>
      </w:r>
      <w:r w:rsidR="00817E94">
        <w:rPr>
          <w:rtl/>
        </w:rPr>
        <w:t>،</w:t>
      </w:r>
      <w:r>
        <w:rPr>
          <w:rtl/>
        </w:rPr>
        <w:t xml:space="preserve"> الحمد لله</w:t>
      </w:r>
      <w:r w:rsidR="00817E94">
        <w:rPr>
          <w:rtl/>
        </w:rPr>
        <w:t>،</w:t>
      </w:r>
      <w:r>
        <w:rPr>
          <w:rtl/>
        </w:rPr>
        <w:t xml:space="preserve"> الشكر لله »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896" w:name="_Toc283486307"/>
      <w:bookmarkStart w:id="897" w:name="_Toc303150798"/>
      <w:bookmarkStart w:id="898" w:name="_Toc376860142"/>
      <w:bookmarkStart w:id="899" w:name="_Toc274435989"/>
      <w:r>
        <w:rPr>
          <w:rtl/>
        </w:rPr>
        <w:t>22</w:t>
      </w:r>
      <w:r w:rsidR="00817E94">
        <w:rPr>
          <w:rtl/>
        </w:rPr>
        <w:t xml:space="preserve"> - </w:t>
      </w:r>
      <w:r>
        <w:rPr>
          <w:rtl/>
        </w:rPr>
        <w:t>باب تحريم أ</w:t>
      </w:r>
      <w:r w:rsidR="009D4EBF">
        <w:rPr>
          <w:rtl/>
        </w:rPr>
        <w:t>كل</w:t>
      </w:r>
      <w:r w:rsidR="009A11EA">
        <w:rPr>
          <w:rtl/>
        </w:rPr>
        <w:t xml:space="preserve"> </w:t>
      </w:r>
      <w:r>
        <w:rPr>
          <w:rtl/>
        </w:rPr>
        <w:t>مال الكعبة وما يهدى إليها أو يوصى</w:t>
      </w:r>
      <w:bookmarkEnd w:id="896"/>
      <w:bookmarkEnd w:id="897"/>
      <w:r w:rsidR="006020DA">
        <w:rPr>
          <w:rtl/>
        </w:rPr>
        <w:t xml:space="preserve"> </w:t>
      </w:r>
      <w:bookmarkStart w:id="900" w:name="_Toc283486308"/>
      <w:bookmarkStart w:id="901" w:name="_Toc303150799"/>
      <w:r w:rsidR="00817E94">
        <w:rPr>
          <w:rtl/>
        </w:rPr>
        <w:t>ل</w:t>
      </w:r>
      <w:r>
        <w:rPr>
          <w:rtl/>
        </w:rPr>
        <w:t>ها به</w:t>
      </w:r>
      <w:r w:rsidR="00817E94">
        <w:rPr>
          <w:rtl/>
        </w:rPr>
        <w:t>،</w:t>
      </w:r>
      <w:r>
        <w:rPr>
          <w:rtl/>
        </w:rPr>
        <w:t xml:space="preserve"> ووجوب صرفه في معونة المحتاج من الحاج</w:t>
      </w:r>
      <w:r w:rsidR="00817E94">
        <w:rPr>
          <w:rtl/>
        </w:rPr>
        <w:t>،</w:t>
      </w:r>
      <w:bookmarkEnd w:id="900"/>
      <w:bookmarkEnd w:id="901"/>
      <w:r w:rsidR="006020DA">
        <w:rPr>
          <w:rtl/>
        </w:rPr>
        <w:t xml:space="preserve"> </w:t>
      </w:r>
      <w:bookmarkStart w:id="902" w:name="_Toc283486309"/>
      <w:bookmarkStart w:id="903" w:name="_Toc303150800"/>
      <w:r w:rsidR="00817E94">
        <w:rPr>
          <w:rtl/>
        </w:rPr>
        <w:t>و</w:t>
      </w:r>
      <w:r>
        <w:rPr>
          <w:rtl/>
        </w:rPr>
        <w:t>عدم جواز دفعه إلى الخادم</w:t>
      </w:r>
      <w:bookmarkEnd w:id="898"/>
      <w:bookmarkEnd w:id="899"/>
      <w:bookmarkEnd w:id="902"/>
      <w:bookmarkEnd w:id="903"/>
    </w:p>
    <w:p w:rsidR="002F6C38" w:rsidRDefault="002F6C38" w:rsidP="00B757BB">
      <w:pPr>
        <w:pStyle w:val="libNormal"/>
        <w:rPr>
          <w:rtl/>
        </w:rPr>
      </w:pPr>
      <w:r w:rsidRPr="00E85D7F">
        <w:rPr>
          <w:rStyle w:val="libNormalChar"/>
          <w:rtl/>
        </w:rPr>
        <w:t>[ 17666 ]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أحمد بن يحيى</w:t>
      </w:r>
      <w:r w:rsidR="00817E94">
        <w:rPr>
          <w:rtl/>
        </w:rPr>
        <w:t>،</w:t>
      </w:r>
      <w:r>
        <w:rPr>
          <w:rtl/>
        </w:rPr>
        <w:t xml:space="preserve">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جعفر</w:t>
      </w:r>
      <w:r w:rsidR="00817E94">
        <w:rPr>
          <w:rtl/>
        </w:rPr>
        <w:t>،</w:t>
      </w:r>
      <w:r>
        <w:rPr>
          <w:rtl/>
        </w:rPr>
        <w:t xml:space="preserve"> عن أخيه موسى بن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رجل جعل جاريته </w:t>
      </w:r>
      <w:r w:rsidR="00BD023F">
        <w:rPr>
          <w:rtl/>
        </w:rPr>
        <w:t xml:space="preserve">هدياً </w:t>
      </w:r>
      <w:r>
        <w:rPr>
          <w:rtl/>
        </w:rPr>
        <w:t xml:space="preserve">للكعبة </w:t>
      </w:r>
      <w:r w:rsidRPr="002F6C38">
        <w:rPr>
          <w:rStyle w:val="libFootnotenumChar"/>
          <w:rtl/>
        </w:rPr>
        <w:t>(</w:t>
      </w:r>
      <w:r w:rsidR="00B757BB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>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985AC6">
        <w:rPr>
          <w:rtl/>
        </w:rPr>
        <w:t>مر</w:t>
      </w:r>
      <w:r w:rsidR="003204F8">
        <w:rPr>
          <w:rtl/>
        </w:rPr>
        <w:t xml:space="preserve"> </w:t>
      </w:r>
      <w:r>
        <w:rPr>
          <w:rtl/>
        </w:rPr>
        <w:t>مناديا</w:t>
      </w:r>
      <w:r w:rsidR="00985AC6">
        <w:rPr>
          <w:rFonts w:hint="cs"/>
          <w:rtl/>
        </w:rPr>
        <w:t>ً</w:t>
      </w:r>
      <w:r>
        <w:rPr>
          <w:rtl/>
        </w:rPr>
        <w:t xml:space="preserve"> يقوم </w:t>
      </w:r>
      <w:r w:rsidRPr="002F6C38">
        <w:rPr>
          <w:rStyle w:val="libFootnotenumChar"/>
          <w:rtl/>
        </w:rPr>
        <w:t>(</w:t>
      </w:r>
      <w:r w:rsidR="00B757BB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على الحجر فينادي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>
        <w:rPr>
          <w:rtl/>
        </w:rPr>
        <w:t xml:space="preserve">من قصرت به نفقته أو قطع به أو نفد طعامه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B757BB" w:rsidRDefault="002F6C38" w:rsidP="00B757BB">
      <w:pPr>
        <w:pStyle w:val="libFootnoteCenterBold"/>
        <w:rPr>
          <w:rtl/>
        </w:rPr>
      </w:pPr>
      <w:r w:rsidRPr="00B757BB">
        <w:rPr>
          <w:rtl/>
        </w:rPr>
        <w:t xml:space="preserve">الباب 2 </w:t>
      </w:r>
    </w:p>
    <w:p w:rsidR="002F6C38" w:rsidRPr="00B757BB" w:rsidRDefault="002F6C38" w:rsidP="00B757BB">
      <w:pPr>
        <w:pStyle w:val="libFootnoteCenterBold"/>
        <w:rPr>
          <w:rtl/>
        </w:rPr>
      </w:pPr>
      <w:r w:rsidRPr="00B757BB">
        <w:rPr>
          <w:rtl/>
        </w:rPr>
        <w:t>فيه حديث واحد</w:t>
      </w:r>
    </w:p>
    <w:p w:rsidR="002F6C38" w:rsidRPr="00B757BB" w:rsidRDefault="002F6C38" w:rsidP="00B757BB">
      <w:pPr>
        <w:pStyle w:val="libFootnote0"/>
        <w:rPr>
          <w:rtl/>
        </w:rPr>
      </w:pPr>
      <w:r w:rsidRPr="00B757BB">
        <w:rPr>
          <w:rtl/>
        </w:rPr>
        <w:t>1</w:t>
      </w:r>
      <w:r w:rsidR="00817E94" w:rsidRPr="00B757BB">
        <w:rPr>
          <w:rtl/>
        </w:rPr>
        <w:t xml:space="preserve"> - </w:t>
      </w:r>
      <w:r w:rsidRPr="00B757BB">
        <w:rPr>
          <w:rtl/>
        </w:rPr>
        <w:t>المحاسن</w:t>
      </w:r>
      <w:r w:rsidR="00817E94" w:rsidRPr="00B757BB">
        <w:rPr>
          <w:rtl/>
        </w:rPr>
        <w:t>:</w:t>
      </w:r>
      <w:r w:rsidRPr="00B757BB">
        <w:rPr>
          <w:rtl/>
        </w:rPr>
        <w:t xml:space="preserve"> 574 </w:t>
      </w:r>
      <w:r w:rsidR="008A3557" w:rsidRPr="00B757BB">
        <w:rPr>
          <w:rtl/>
        </w:rPr>
        <w:t>/</w:t>
      </w:r>
      <w:r w:rsidRPr="00B757BB">
        <w:rPr>
          <w:rtl/>
        </w:rPr>
        <w:t xml:space="preserve"> 23. </w:t>
      </w:r>
    </w:p>
    <w:p w:rsidR="002F6C38" w:rsidRPr="00B757BB" w:rsidRDefault="002F6C38" w:rsidP="00B757BB">
      <w:pPr>
        <w:pStyle w:val="libFootnote0"/>
        <w:rPr>
          <w:rtl/>
        </w:rPr>
      </w:pPr>
      <w:r w:rsidRPr="00B757BB">
        <w:rPr>
          <w:rtl/>
        </w:rPr>
        <w:t>(1) في المصدر</w:t>
      </w:r>
      <w:r w:rsidR="00817E94" w:rsidRPr="00B757BB">
        <w:rPr>
          <w:rtl/>
        </w:rPr>
        <w:t>:</w:t>
      </w:r>
      <w:r w:rsidRPr="00B757BB">
        <w:rPr>
          <w:rtl/>
        </w:rPr>
        <w:t xml:space="preserve"> قال</w:t>
      </w:r>
      <w:r w:rsidR="00817E94" w:rsidRPr="00B757BB">
        <w:rPr>
          <w:rtl/>
        </w:rPr>
        <w:t>:</w:t>
      </w:r>
      <w:r w:rsidRPr="00B757BB">
        <w:rPr>
          <w:rtl/>
        </w:rPr>
        <w:t xml:space="preserve"> </w:t>
      </w:r>
    </w:p>
    <w:p w:rsidR="002F6C38" w:rsidRPr="00B757BB" w:rsidRDefault="006019C1" w:rsidP="00B757BB">
      <w:pPr>
        <w:pStyle w:val="libFootnote0"/>
        <w:rPr>
          <w:rtl/>
        </w:rPr>
      </w:pPr>
      <w:r w:rsidRPr="00B757BB">
        <w:rPr>
          <w:rtl/>
        </w:rPr>
        <w:t xml:space="preserve">وتقدّم </w:t>
      </w:r>
      <w:r w:rsidR="002F6C38" w:rsidRPr="00B757BB">
        <w:rPr>
          <w:rtl/>
        </w:rPr>
        <w:t xml:space="preserve">ما </w:t>
      </w:r>
      <w:r w:rsidR="00E2451E" w:rsidRPr="00B757BB">
        <w:rPr>
          <w:rtl/>
        </w:rPr>
        <w:t>ي</w:t>
      </w:r>
      <w:r w:rsidR="009446EF" w:rsidRPr="00B757BB">
        <w:rPr>
          <w:rtl/>
        </w:rPr>
        <w:t xml:space="preserve">دلّ </w:t>
      </w:r>
      <w:r w:rsidR="002F6C38" w:rsidRPr="00B757BB">
        <w:rPr>
          <w:rtl/>
        </w:rPr>
        <w:t xml:space="preserve">على ذلك في الحديث 15 من الباب 2 من أبواب أقسام الحج. </w:t>
      </w:r>
    </w:p>
    <w:p w:rsidR="002F6C38" w:rsidRPr="00B757BB" w:rsidRDefault="002F6C38" w:rsidP="00B757BB">
      <w:pPr>
        <w:pStyle w:val="libFootnote0"/>
        <w:rPr>
          <w:rtl/>
        </w:rPr>
      </w:pPr>
      <w:r w:rsidRPr="00B757BB">
        <w:rPr>
          <w:rtl/>
        </w:rPr>
        <w:t xml:space="preserve">ويأتي ما </w:t>
      </w:r>
      <w:r w:rsidR="00E2451E" w:rsidRPr="00B757BB">
        <w:rPr>
          <w:rtl/>
        </w:rPr>
        <w:t>ي</w:t>
      </w:r>
      <w:r w:rsidR="009446EF" w:rsidRPr="00B757BB">
        <w:rPr>
          <w:rtl/>
        </w:rPr>
        <w:t xml:space="preserve">دلّ </w:t>
      </w:r>
      <w:r w:rsidRPr="00B757BB">
        <w:rPr>
          <w:rtl/>
        </w:rPr>
        <w:t>عليه في الحديثين 1 و 2 من الباب 2 من أبواب السعي.</w:t>
      </w:r>
    </w:p>
    <w:p w:rsidR="002F6C38" w:rsidRPr="00B757BB" w:rsidRDefault="002F6C38" w:rsidP="00B757BB">
      <w:pPr>
        <w:pStyle w:val="libFootnoteCenterBold"/>
        <w:rPr>
          <w:rtl/>
        </w:rPr>
      </w:pPr>
      <w:r w:rsidRPr="00B757BB">
        <w:rPr>
          <w:rtl/>
        </w:rPr>
        <w:t xml:space="preserve">الباب 22 </w:t>
      </w:r>
    </w:p>
    <w:p w:rsidR="002F6C38" w:rsidRPr="00B757BB" w:rsidRDefault="002F6C38" w:rsidP="00B757BB">
      <w:pPr>
        <w:pStyle w:val="libFootnoteCenterBold"/>
        <w:rPr>
          <w:rtl/>
        </w:rPr>
      </w:pPr>
      <w:r w:rsidRPr="00B757BB">
        <w:rPr>
          <w:rtl/>
        </w:rPr>
        <w:t xml:space="preserve">فيه 14 </w:t>
      </w:r>
      <w:r w:rsidR="0086662F" w:rsidRPr="00B757BB">
        <w:rPr>
          <w:rtl/>
        </w:rPr>
        <w:t>حديثاً</w:t>
      </w:r>
    </w:p>
    <w:p w:rsidR="002F6C38" w:rsidRPr="00B757BB" w:rsidRDefault="002F6C38" w:rsidP="00B757BB">
      <w:pPr>
        <w:pStyle w:val="libFootnote0"/>
        <w:rPr>
          <w:rtl/>
        </w:rPr>
      </w:pPr>
      <w:r w:rsidRPr="00B757BB">
        <w:rPr>
          <w:rtl/>
        </w:rPr>
        <w:t>1</w:t>
      </w:r>
      <w:r w:rsidR="00817E94" w:rsidRPr="00B757BB">
        <w:rPr>
          <w:rtl/>
        </w:rPr>
        <w:t xml:space="preserve"> - </w:t>
      </w:r>
      <w:r w:rsidRPr="00B757BB">
        <w:rPr>
          <w:rtl/>
        </w:rPr>
        <w:t>التهذيب 5</w:t>
      </w:r>
      <w:r w:rsidR="00817E94" w:rsidRPr="00B757BB">
        <w:rPr>
          <w:rtl/>
        </w:rPr>
        <w:t>:</w:t>
      </w:r>
      <w:r w:rsidRPr="00B757BB">
        <w:rPr>
          <w:rtl/>
        </w:rPr>
        <w:t xml:space="preserve"> 440 </w:t>
      </w:r>
      <w:r w:rsidR="008A3557" w:rsidRPr="00B757BB">
        <w:rPr>
          <w:rtl/>
        </w:rPr>
        <w:t>/</w:t>
      </w:r>
      <w:r w:rsidRPr="00B757BB">
        <w:rPr>
          <w:rtl/>
        </w:rPr>
        <w:t xml:space="preserve"> 1529. </w:t>
      </w:r>
    </w:p>
    <w:p w:rsidR="002F6C38" w:rsidRPr="00B757BB" w:rsidRDefault="002F6C38" w:rsidP="00B757BB">
      <w:pPr>
        <w:pStyle w:val="libFootnote0"/>
        <w:rPr>
          <w:rtl/>
        </w:rPr>
      </w:pPr>
      <w:r w:rsidRPr="00B757BB">
        <w:rPr>
          <w:rtl/>
        </w:rPr>
        <w:t>(</w:t>
      </w:r>
      <w:r w:rsidR="00B757BB" w:rsidRPr="00B757BB">
        <w:rPr>
          <w:rFonts w:hint="cs"/>
          <w:rtl/>
        </w:rPr>
        <w:t>2</w:t>
      </w:r>
      <w:r w:rsidRPr="00B757BB">
        <w:rPr>
          <w:rtl/>
        </w:rPr>
        <w:t>) في المصدر زيادة</w:t>
      </w:r>
      <w:r w:rsidR="00817E94" w:rsidRPr="00B757BB">
        <w:rPr>
          <w:rtl/>
        </w:rPr>
        <w:t>:</w:t>
      </w:r>
      <w:r w:rsidRPr="00B757BB">
        <w:rPr>
          <w:rtl/>
        </w:rPr>
        <w:t xml:space="preserve"> كيف يصنع؟ قال</w:t>
      </w:r>
      <w:r w:rsidR="00817E94" w:rsidRPr="00B757BB">
        <w:rPr>
          <w:rtl/>
        </w:rPr>
        <w:t>:</w:t>
      </w:r>
      <w:r w:rsidRPr="00B757BB">
        <w:rPr>
          <w:rtl/>
        </w:rPr>
        <w:t xml:space="preserve"> </w:t>
      </w:r>
      <w:r w:rsidR="00851444" w:rsidRPr="00B757BB">
        <w:rPr>
          <w:rtl/>
        </w:rPr>
        <w:t xml:space="preserve">ان </w:t>
      </w:r>
      <w:r w:rsidRPr="00B757BB">
        <w:rPr>
          <w:rtl/>
        </w:rPr>
        <w:t xml:space="preserve">أبي أتاه رجل قد جعل جاريته </w:t>
      </w:r>
      <w:r w:rsidR="00BD023F" w:rsidRPr="00B757BB">
        <w:rPr>
          <w:rtl/>
        </w:rPr>
        <w:t xml:space="preserve">هدياً </w:t>
      </w:r>
      <w:r w:rsidRPr="00B757BB">
        <w:rPr>
          <w:rtl/>
        </w:rPr>
        <w:t xml:space="preserve">للكعبة. </w:t>
      </w:r>
    </w:p>
    <w:p w:rsidR="002F6C38" w:rsidRPr="00B757BB" w:rsidRDefault="002F6C38" w:rsidP="00B757BB">
      <w:pPr>
        <w:pStyle w:val="libFootnote0"/>
        <w:rPr>
          <w:rtl/>
        </w:rPr>
      </w:pPr>
      <w:r w:rsidRPr="00B757BB">
        <w:rPr>
          <w:rtl/>
        </w:rPr>
        <w:t>(</w:t>
      </w:r>
      <w:r w:rsidR="00B757BB" w:rsidRPr="00B757BB">
        <w:rPr>
          <w:rFonts w:hint="cs"/>
          <w:rtl/>
        </w:rPr>
        <w:t>3</w:t>
      </w:r>
      <w:r w:rsidRPr="00B757BB">
        <w:rPr>
          <w:rtl/>
        </w:rPr>
        <w:t>) في نسخة</w:t>
      </w:r>
      <w:r w:rsidR="00817E94" w:rsidRPr="00B757BB">
        <w:rPr>
          <w:rtl/>
        </w:rPr>
        <w:t>:</w:t>
      </w:r>
      <w:r w:rsidRPr="00B757BB">
        <w:rPr>
          <w:rtl/>
        </w:rPr>
        <w:t xml:space="preserve"> يقف</w:t>
      </w:r>
      <w:r w:rsidR="00817E94" w:rsidRPr="00B757BB">
        <w:rPr>
          <w:rtl/>
        </w:rPr>
        <w:t>،</w:t>
      </w:r>
      <w:r w:rsidRPr="00B757BB">
        <w:rPr>
          <w:rtl/>
        </w:rPr>
        <w:t xml:space="preserve"> وفي ا</w:t>
      </w:r>
      <w:r w:rsidR="003740D6">
        <w:rPr>
          <w:rFonts w:hint="cs"/>
          <w:rtl/>
        </w:rPr>
        <w:t>ُ</w:t>
      </w:r>
      <w:r w:rsidRPr="00B757BB">
        <w:rPr>
          <w:rtl/>
        </w:rPr>
        <w:t>خرى</w:t>
      </w:r>
      <w:r w:rsidR="00817E94" w:rsidRPr="00B757BB">
        <w:rPr>
          <w:rtl/>
        </w:rPr>
        <w:t>:</w:t>
      </w:r>
      <w:r w:rsidRPr="00B757BB">
        <w:rPr>
          <w:rtl/>
        </w:rPr>
        <w:t xml:space="preserve"> يقيم ( هامش المخطوط ).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3740D6">
      <w:pPr>
        <w:pStyle w:val="libNormal0"/>
        <w:rPr>
          <w:rtl/>
        </w:rPr>
      </w:pPr>
      <w:r>
        <w:rPr>
          <w:rtl/>
        </w:rPr>
        <w:lastRenderedPageBreak/>
        <w:t>فليأت فل</w:t>
      </w:r>
      <w:r w:rsidR="00851444">
        <w:rPr>
          <w:rtl/>
        </w:rPr>
        <w:t xml:space="preserve">ان </w:t>
      </w:r>
      <w:r>
        <w:rPr>
          <w:rtl/>
        </w:rPr>
        <w:t>بن فلان</w:t>
      </w:r>
      <w:r w:rsidR="00817E94">
        <w:rPr>
          <w:rtl/>
        </w:rPr>
        <w:t>،</w:t>
      </w:r>
      <w:r>
        <w:rPr>
          <w:rtl/>
        </w:rPr>
        <w:t xml:space="preserve"> ومره </w:t>
      </w:r>
      <w:r w:rsidR="003740D6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يعطي أو</w:t>
      </w:r>
      <w:r w:rsidR="003740D6">
        <w:rPr>
          <w:rFonts w:hint="cs"/>
          <w:rtl/>
        </w:rPr>
        <w:t>ّ</w:t>
      </w:r>
      <w:r>
        <w:rPr>
          <w:rtl/>
        </w:rPr>
        <w:t>لا</w:t>
      </w:r>
      <w:r w:rsidR="003740D6">
        <w:rPr>
          <w:rFonts w:hint="cs"/>
          <w:rtl/>
        </w:rPr>
        <w:t>ً</w:t>
      </w:r>
      <w:r>
        <w:rPr>
          <w:rtl/>
        </w:rPr>
        <w:t xml:space="preserve"> فأو</w:t>
      </w:r>
      <w:r w:rsidR="003740D6">
        <w:rPr>
          <w:rFonts w:hint="cs"/>
          <w:rtl/>
        </w:rPr>
        <w:t>ّ</w:t>
      </w:r>
      <w:r>
        <w:rPr>
          <w:rtl/>
        </w:rPr>
        <w:t>لا</w:t>
      </w:r>
      <w:r w:rsidR="003740D6">
        <w:rPr>
          <w:rFonts w:hint="cs"/>
          <w:rtl/>
        </w:rPr>
        <w:t>ً</w:t>
      </w:r>
      <w:r>
        <w:rPr>
          <w:rtl/>
        </w:rPr>
        <w:t xml:space="preserve"> </w:t>
      </w:r>
      <w:r w:rsidR="00885624">
        <w:rPr>
          <w:rtl/>
        </w:rPr>
        <w:t xml:space="preserve">حتّى </w:t>
      </w:r>
      <w:r>
        <w:rPr>
          <w:rtl/>
        </w:rPr>
        <w:t>ينفذ ثمن الجارية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[ 17667 ]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ورواه الحميري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A05F85">
        <w:rPr>
          <w:rtl/>
        </w:rPr>
        <w:t>الإِسناد</w:t>
      </w:r>
      <w:r w:rsidR="00B678CF">
        <w:rPr>
          <w:rtl/>
        </w:rPr>
        <w:t xml:space="preserve"> </w:t>
      </w:r>
      <w:r w:rsidRPr="008A3557">
        <w:rPr>
          <w:rStyle w:val="libNormalChar"/>
          <w:rtl/>
        </w:rPr>
        <w:t>)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الحسن</w:t>
      </w:r>
      <w:r w:rsidR="00817E94">
        <w:rPr>
          <w:rtl/>
        </w:rPr>
        <w:t>،</w:t>
      </w:r>
      <w:r>
        <w:rPr>
          <w:rtl/>
        </w:rPr>
        <w:t xml:space="preserve"> عن جد</w:t>
      </w:r>
      <w:r w:rsidR="006B1126">
        <w:rPr>
          <w:rFonts w:hint="cs"/>
          <w:rtl/>
        </w:rPr>
        <w:t>ّ</w:t>
      </w:r>
      <w:r>
        <w:rPr>
          <w:rtl/>
        </w:rPr>
        <w:t xml:space="preserve">ه </w:t>
      </w:r>
      <w:r w:rsidR="00885624">
        <w:rPr>
          <w:rtl/>
        </w:rPr>
        <w:t xml:space="preserve">عليّ </w:t>
      </w:r>
      <w:r>
        <w:rPr>
          <w:rtl/>
        </w:rPr>
        <w:t>بن جعفر مثله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جعل ثمن جاريته</w:t>
      </w:r>
      <w:r w:rsidR="00817E94">
        <w:rPr>
          <w:rtl/>
        </w:rPr>
        <w:t>،</w:t>
      </w:r>
      <w:r>
        <w:rPr>
          <w:rtl/>
        </w:rPr>
        <w:t xml:space="preserve"> وزاد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وسألته عن رجل 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هو يهدي كذا وكذا</w:t>
      </w:r>
      <w:r w:rsidR="00817E94">
        <w:rPr>
          <w:rtl/>
        </w:rPr>
        <w:t>،</w:t>
      </w:r>
      <w:r>
        <w:rPr>
          <w:rtl/>
        </w:rPr>
        <w:t xml:space="preserve"> ما عليه؟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لم يكن نذر فليس عليه شيء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6B1126">
      <w:pPr>
        <w:pStyle w:val="libNormal"/>
        <w:rPr>
          <w:rtl/>
        </w:rPr>
      </w:pPr>
      <w:r w:rsidRPr="00E85D7F">
        <w:rPr>
          <w:rStyle w:val="libNormalChar"/>
          <w:rtl/>
        </w:rPr>
        <w:t>[ 17668 ]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الحكم</w:t>
      </w:r>
      <w:r w:rsidR="00817E94">
        <w:rPr>
          <w:rtl/>
        </w:rPr>
        <w:t>،</w:t>
      </w:r>
      <w:r>
        <w:rPr>
          <w:rtl/>
        </w:rPr>
        <w:t xml:space="preserve"> عن ابن أبي حمزة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</w:t>
      </w:r>
      <w:r w:rsidR="00885624">
        <w:rPr>
          <w:rtl/>
        </w:rPr>
        <w:t xml:space="preserve">حجّ </w:t>
      </w:r>
      <w:r>
        <w:rPr>
          <w:rtl/>
        </w:rPr>
        <w:t xml:space="preserve">القائم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يوم السبت يوم عاشوراء اليوم الذي قتل فيه الحسين </w:t>
      </w:r>
      <w:r w:rsidR="006B1126" w:rsidRPr="008A3557">
        <w:rPr>
          <w:rStyle w:val="libNormalChar"/>
          <w:rFonts w:hint="cs"/>
          <w:rtl/>
        </w:rPr>
        <w:t xml:space="preserve">( </w:t>
      </w:r>
      <w:r w:rsidR="006B1126">
        <w:rPr>
          <w:rStyle w:val="libAlaemChar"/>
          <w:rFonts w:hint="cs"/>
          <w:rtl/>
        </w:rPr>
        <w:t>عليه‌السلام</w:t>
      </w:r>
      <w:r w:rsidR="006B1126" w:rsidRPr="008A3557">
        <w:rPr>
          <w:rStyle w:val="libNormalChar"/>
          <w:rFonts w:hint="cs"/>
          <w:rtl/>
        </w:rPr>
        <w:t xml:space="preserve"> )</w:t>
      </w:r>
      <w:r w:rsidR="006B1126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>،</w:t>
      </w:r>
      <w:r>
        <w:rPr>
          <w:rtl/>
        </w:rPr>
        <w:t xml:space="preserve"> ويقطع أيدي بني شيبة ويعل</w:t>
      </w:r>
      <w:r w:rsidR="006B1126">
        <w:rPr>
          <w:rFonts w:hint="cs"/>
          <w:rtl/>
        </w:rPr>
        <w:t>ّ</w:t>
      </w:r>
      <w:r>
        <w:rPr>
          <w:rtl/>
        </w:rPr>
        <w:t xml:space="preserve">قها في الكعبة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[ 17669 ]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وقد تقد</w:t>
      </w:r>
      <w:r w:rsidR="006B1126">
        <w:rPr>
          <w:rFonts w:hint="cs"/>
          <w:rtl/>
        </w:rPr>
        <w:t>ّ</w:t>
      </w:r>
      <w:r>
        <w:rPr>
          <w:rtl/>
        </w:rPr>
        <w:t>م في حديث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بغت جرهم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واستح</w:t>
      </w:r>
      <w:r w:rsidR="006B1126">
        <w:rPr>
          <w:rFonts w:hint="cs"/>
          <w:rtl/>
        </w:rPr>
        <w:t>ّ</w:t>
      </w:r>
      <w:r>
        <w:rPr>
          <w:rtl/>
        </w:rPr>
        <w:t>لوا حرمتها</w:t>
      </w:r>
      <w:r w:rsidR="00817E94">
        <w:rPr>
          <w:rtl/>
        </w:rPr>
        <w:t>،</w:t>
      </w:r>
      <w:r>
        <w:rPr>
          <w:rtl/>
        </w:rPr>
        <w:t xml:space="preserve"> وأكلوا مال الكعبة</w:t>
      </w:r>
      <w:r w:rsidR="00817E94">
        <w:rPr>
          <w:rtl/>
        </w:rPr>
        <w:t>،</w:t>
      </w:r>
      <w:r>
        <w:rPr>
          <w:rtl/>
        </w:rPr>
        <w:t xml:space="preserve"> فبعث الله عليهم الرعاف والنمل وأفناهم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[ 17670 ]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 w:rsidR="006019C1">
        <w:rPr>
          <w:rtl/>
        </w:rPr>
        <w:t xml:space="preserve">وتقدّم </w:t>
      </w:r>
      <w:r>
        <w:rPr>
          <w:rtl/>
        </w:rPr>
        <w:t>حديث كلثوم بن عبد الملك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 xml:space="preserve">في حديث </w:t>
      </w:r>
      <w:r w:rsidR="003204F8">
        <w:rPr>
          <w:rtl/>
        </w:rPr>
        <w:t>عمّار</w:t>
      </w:r>
      <w:r>
        <w:rPr>
          <w:rtl/>
        </w:rPr>
        <w:t>ة الكعبة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فجاءت العرب من الحول فدخلوا الكعبة ورأوا </w:t>
      </w:r>
      <w:r w:rsidR="003204F8">
        <w:rPr>
          <w:rtl/>
        </w:rPr>
        <w:t>عمّار</w:t>
      </w:r>
      <w:r>
        <w:rPr>
          <w:rtl/>
        </w:rPr>
        <w:t>تها</w:t>
      </w:r>
      <w:r w:rsidR="00817E94">
        <w:rPr>
          <w:rtl/>
        </w:rPr>
        <w:t>،</w:t>
      </w:r>
      <w:r>
        <w:rPr>
          <w:rtl/>
        </w:rPr>
        <w:t xml:space="preserve"> فقالوا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ينبغي لعامل هذا البيت </w:t>
      </w:r>
      <w:r w:rsidR="00851444">
        <w:rPr>
          <w:rtl/>
        </w:rPr>
        <w:t xml:space="preserve">ان </w:t>
      </w:r>
      <w:r>
        <w:rPr>
          <w:rtl/>
        </w:rPr>
        <w:t>يزاد</w:t>
      </w:r>
      <w:r w:rsidR="00817E94">
        <w:rPr>
          <w:rtl/>
        </w:rPr>
        <w:t>،</w:t>
      </w:r>
      <w:r>
        <w:rPr>
          <w:rtl/>
        </w:rPr>
        <w:t xml:space="preserve"> فلم</w:t>
      </w:r>
      <w:r w:rsidR="006B1126">
        <w:rPr>
          <w:rFonts w:hint="cs"/>
          <w:rtl/>
        </w:rPr>
        <w:t>ّ</w:t>
      </w:r>
      <w:r>
        <w:rPr>
          <w:rtl/>
        </w:rPr>
        <w:t xml:space="preserve">ا </w:t>
      </w:r>
      <w:r w:rsidR="004B416A">
        <w:rPr>
          <w:rtl/>
        </w:rPr>
        <w:t xml:space="preserve">كان </w:t>
      </w:r>
      <w:r>
        <w:rPr>
          <w:rtl/>
        </w:rPr>
        <w:t xml:space="preserve">من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6B1126" w:rsidRDefault="002F6C38" w:rsidP="006B1126">
      <w:pPr>
        <w:pStyle w:val="libFootnote0"/>
        <w:rPr>
          <w:rtl/>
        </w:rPr>
      </w:pPr>
      <w:r w:rsidRPr="006B1126">
        <w:rPr>
          <w:rtl/>
        </w:rPr>
        <w:t>2</w:t>
      </w:r>
      <w:r w:rsidR="00817E94" w:rsidRPr="006B1126">
        <w:rPr>
          <w:rtl/>
        </w:rPr>
        <w:t xml:space="preserve"> - </w:t>
      </w:r>
      <w:r w:rsidRPr="006B1126">
        <w:rPr>
          <w:rtl/>
        </w:rPr>
        <w:t xml:space="preserve">قرب </w:t>
      </w:r>
      <w:r w:rsidR="00A05F85" w:rsidRPr="006B1126">
        <w:rPr>
          <w:rtl/>
        </w:rPr>
        <w:t>الإِسناد</w:t>
      </w:r>
      <w:r w:rsidR="00817E94" w:rsidRPr="006B1126">
        <w:rPr>
          <w:rtl/>
        </w:rPr>
        <w:t>:</w:t>
      </w:r>
      <w:r w:rsidRPr="006B1126">
        <w:rPr>
          <w:rtl/>
        </w:rPr>
        <w:t xml:space="preserve"> 108. </w:t>
      </w:r>
    </w:p>
    <w:p w:rsidR="002F6C38" w:rsidRPr="006B1126" w:rsidRDefault="002F6C38" w:rsidP="006B1126">
      <w:pPr>
        <w:pStyle w:val="libFootnote0"/>
        <w:rPr>
          <w:rtl/>
        </w:rPr>
      </w:pPr>
      <w:r w:rsidRPr="006B1126">
        <w:rPr>
          <w:rtl/>
        </w:rPr>
        <w:t>3</w:t>
      </w:r>
      <w:r w:rsidR="00817E94" w:rsidRPr="006B1126">
        <w:rPr>
          <w:rtl/>
        </w:rPr>
        <w:t xml:space="preserve"> - </w:t>
      </w:r>
      <w:r w:rsidRPr="006B1126">
        <w:rPr>
          <w:rtl/>
        </w:rPr>
        <w:t>التهذيب 4</w:t>
      </w:r>
      <w:r w:rsidR="00817E94" w:rsidRPr="006B1126">
        <w:rPr>
          <w:rtl/>
        </w:rPr>
        <w:t>:</w:t>
      </w:r>
      <w:r w:rsidRPr="006B1126">
        <w:rPr>
          <w:rtl/>
        </w:rPr>
        <w:t xml:space="preserve"> 333 </w:t>
      </w:r>
      <w:r w:rsidR="008A3557" w:rsidRPr="006B1126">
        <w:rPr>
          <w:rtl/>
        </w:rPr>
        <w:t>/</w:t>
      </w:r>
      <w:r w:rsidRPr="006B1126">
        <w:rPr>
          <w:rtl/>
        </w:rPr>
        <w:t xml:space="preserve"> 1044. </w:t>
      </w:r>
    </w:p>
    <w:p w:rsidR="002F6C38" w:rsidRPr="006B1126" w:rsidRDefault="002F6C38" w:rsidP="006B1126">
      <w:pPr>
        <w:pStyle w:val="libFootnote0"/>
        <w:rPr>
          <w:rtl/>
        </w:rPr>
      </w:pPr>
      <w:r w:rsidRPr="006B1126">
        <w:rPr>
          <w:rtl/>
        </w:rPr>
        <w:t>(1) في المصدر زيادة</w:t>
      </w:r>
      <w:r w:rsidR="00817E94" w:rsidRPr="006B1126">
        <w:rPr>
          <w:rtl/>
        </w:rPr>
        <w:t>:</w:t>
      </w:r>
      <w:r w:rsidRPr="006B1126">
        <w:rPr>
          <w:rtl/>
        </w:rPr>
        <w:t xml:space="preserve"> عن أبي بصير</w:t>
      </w:r>
      <w:r w:rsidR="00817E94" w:rsidRPr="006B1126">
        <w:rPr>
          <w:rtl/>
        </w:rPr>
        <w:t>،</w:t>
      </w:r>
      <w:r w:rsidRPr="006B1126">
        <w:rPr>
          <w:rtl/>
        </w:rPr>
        <w:t xml:space="preserve"> عن أبي </w:t>
      </w:r>
      <w:r w:rsidR="00D22DC4" w:rsidRPr="006B1126">
        <w:rPr>
          <w:rtl/>
        </w:rPr>
        <w:t xml:space="preserve">عبدالله </w:t>
      </w:r>
      <w:r w:rsidRPr="006B1126">
        <w:rPr>
          <w:rFonts w:hint="cs"/>
          <w:rtl/>
        </w:rPr>
        <w:t>عليه السلام</w:t>
      </w:r>
      <w:r w:rsidRPr="006B1126">
        <w:rPr>
          <w:rtl/>
        </w:rPr>
        <w:t xml:space="preserve"> قال</w:t>
      </w:r>
      <w:r w:rsidR="00817E94" w:rsidRPr="006B1126">
        <w:rPr>
          <w:rtl/>
        </w:rPr>
        <w:t>:</w:t>
      </w:r>
      <w:r w:rsidRPr="006B1126">
        <w:rPr>
          <w:rtl/>
        </w:rPr>
        <w:t xml:space="preserve"> قال أبو جعفر </w:t>
      </w:r>
      <w:r w:rsidRPr="006B1126">
        <w:rPr>
          <w:rFonts w:hint="cs"/>
          <w:rtl/>
        </w:rPr>
        <w:t>عليه السلام</w:t>
      </w:r>
      <w:r w:rsidRPr="006B1126">
        <w:rPr>
          <w:rtl/>
        </w:rPr>
        <w:t xml:space="preserve">. </w:t>
      </w:r>
    </w:p>
    <w:p w:rsidR="002F6C38" w:rsidRPr="006B1126" w:rsidRDefault="002F6C38" w:rsidP="006B1126">
      <w:pPr>
        <w:pStyle w:val="libFootnote0"/>
        <w:rPr>
          <w:rtl/>
        </w:rPr>
      </w:pPr>
      <w:r w:rsidRPr="006B1126">
        <w:rPr>
          <w:rtl/>
        </w:rPr>
        <w:t>(2) في المصدر</w:t>
      </w:r>
      <w:r w:rsidR="00817E94" w:rsidRPr="006B1126">
        <w:rPr>
          <w:rtl/>
        </w:rPr>
        <w:t>:</w:t>
      </w:r>
      <w:r w:rsidRPr="006B1126">
        <w:rPr>
          <w:rtl/>
        </w:rPr>
        <w:t xml:space="preserve"> يخرج القائم </w:t>
      </w:r>
      <w:r w:rsidR="008A3557" w:rsidRPr="006B1126">
        <w:rPr>
          <w:rFonts w:hint="cs"/>
          <w:rtl/>
        </w:rPr>
        <w:t xml:space="preserve">( </w:t>
      </w:r>
      <w:r w:rsidR="008A3557" w:rsidRPr="006B1126">
        <w:rPr>
          <w:rStyle w:val="libFootnoteAlaemChar"/>
          <w:rFonts w:hint="cs"/>
          <w:rtl/>
        </w:rPr>
        <w:t xml:space="preserve">عليه‌السلام </w:t>
      </w:r>
      <w:r w:rsidR="008A3557" w:rsidRPr="006B1126">
        <w:rPr>
          <w:rFonts w:hint="cs"/>
          <w:rtl/>
        </w:rPr>
        <w:t>) .</w:t>
      </w:r>
    </w:p>
    <w:p w:rsidR="002F6C38" w:rsidRPr="006B1126" w:rsidRDefault="002F6C38" w:rsidP="006B1126">
      <w:pPr>
        <w:pStyle w:val="libFootnote0"/>
        <w:rPr>
          <w:rtl/>
        </w:rPr>
      </w:pPr>
      <w:r w:rsidRPr="006B1126">
        <w:rPr>
          <w:rtl/>
        </w:rPr>
        <w:t>(3) لعل ال</w:t>
      </w:r>
      <w:r w:rsidR="00885624" w:rsidRPr="006B1126">
        <w:rPr>
          <w:rtl/>
        </w:rPr>
        <w:t xml:space="preserve">حجّ </w:t>
      </w:r>
      <w:r w:rsidRPr="006B1126">
        <w:rPr>
          <w:rtl/>
        </w:rPr>
        <w:t>بالمعنى اللغوي أعني القصد أو بمعنى العمرة لما ورد من أنها ال</w:t>
      </w:r>
      <w:r w:rsidR="00885624" w:rsidRPr="006B1126">
        <w:rPr>
          <w:rtl/>
        </w:rPr>
        <w:t xml:space="preserve">حجّ </w:t>
      </w:r>
      <w:r w:rsidRPr="006B1126">
        <w:rPr>
          <w:rtl/>
        </w:rPr>
        <w:t>الاصغر كما يأتي</w:t>
      </w:r>
      <w:r w:rsidR="00817E94" w:rsidRPr="006B1126">
        <w:rPr>
          <w:rtl/>
        </w:rPr>
        <w:t>،</w:t>
      </w:r>
      <w:r w:rsidRPr="006B1126">
        <w:rPr>
          <w:rtl/>
        </w:rPr>
        <w:t xml:space="preserve"> وفيه ادخال التجاسة الغير المتعدي</w:t>
      </w:r>
      <w:r w:rsidR="006B1126">
        <w:rPr>
          <w:rFonts w:hint="cs"/>
          <w:rtl/>
        </w:rPr>
        <w:t>ّ</w:t>
      </w:r>
      <w:r w:rsidRPr="006B1126">
        <w:rPr>
          <w:rtl/>
        </w:rPr>
        <w:t xml:space="preserve">ة إلى المسجد </w:t>
      </w:r>
      <w:r w:rsidR="008B0A36" w:rsidRPr="006B1126">
        <w:rPr>
          <w:rtl/>
        </w:rPr>
        <w:t xml:space="preserve">إلّا </w:t>
      </w:r>
      <w:r w:rsidR="00FC03F9" w:rsidRPr="006B1126">
        <w:rPr>
          <w:rtl/>
        </w:rPr>
        <w:t xml:space="preserve">أنّه </w:t>
      </w:r>
      <w:r w:rsidRPr="006B1126">
        <w:rPr>
          <w:rtl/>
        </w:rPr>
        <w:t xml:space="preserve">في واقعة مخصوصة ويأتي مثله. ( منه. </w:t>
      </w:r>
      <w:r w:rsidR="00885624" w:rsidRPr="006B1126">
        <w:rPr>
          <w:rtl/>
        </w:rPr>
        <w:t xml:space="preserve">قدّه </w:t>
      </w:r>
      <w:r w:rsidRPr="006B1126">
        <w:rPr>
          <w:rtl/>
        </w:rPr>
        <w:t xml:space="preserve">). </w:t>
      </w:r>
    </w:p>
    <w:p w:rsidR="002F6C38" w:rsidRPr="006B1126" w:rsidRDefault="002F6C38" w:rsidP="006B1126">
      <w:pPr>
        <w:pStyle w:val="libFootnote0"/>
        <w:rPr>
          <w:rtl/>
        </w:rPr>
      </w:pPr>
      <w:r w:rsidRPr="006B1126">
        <w:rPr>
          <w:rtl/>
        </w:rPr>
        <w:t>4</w:t>
      </w:r>
      <w:r w:rsidR="00817E94" w:rsidRPr="006B1126">
        <w:rPr>
          <w:rtl/>
        </w:rPr>
        <w:t xml:space="preserve"> - </w:t>
      </w:r>
      <w:r w:rsidRPr="006B1126">
        <w:rPr>
          <w:rtl/>
        </w:rPr>
        <w:t xml:space="preserve">تقدم في الحديث 5 من الباب 19 من هذه </w:t>
      </w:r>
      <w:r w:rsidR="00686FCC" w:rsidRPr="006B1126">
        <w:rPr>
          <w:rtl/>
        </w:rPr>
        <w:t>الأبواب</w:t>
      </w:r>
      <w:r w:rsidRPr="006B1126">
        <w:rPr>
          <w:rtl/>
        </w:rPr>
        <w:t xml:space="preserve">. </w:t>
      </w:r>
    </w:p>
    <w:p w:rsidR="002F6C38" w:rsidRPr="006B1126" w:rsidRDefault="002F6C38" w:rsidP="006B1126">
      <w:pPr>
        <w:pStyle w:val="libFootnote0"/>
        <w:rPr>
          <w:rtl/>
        </w:rPr>
      </w:pPr>
      <w:r w:rsidRPr="006B1126">
        <w:rPr>
          <w:rtl/>
        </w:rPr>
        <w:t>5</w:t>
      </w:r>
      <w:r w:rsidR="00817E94" w:rsidRPr="006B1126">
        <w:rPr>
          <w:rtl/>
        </w:rPr>
        <w:t xml:space="preserve"> - </w:t>
      </w:r>
      <w:r w:rsidRPr="006B1126">
        <w:rPr>
          <w:rtl/>
        </w:rPr>
        <w:t xml:space="preserve">تقدم في الحديث 3 من الباب 11 من هذه </w:t>
      </w:r>
      <w:r w:rsidR="00686FCC" w:rsidRPr="006B1126">
        <w:rPr>
          <w:rtl/>
        </w:rPr>
        <w:t>الأبواب</w:t>
      </w:r>
      <w:r w:rsidRPr="006B1126">
        <w:rPr>
          <w:rtl/>
        </w:rPr>
        <w:t>. وفيه</w:t>
      </w:r>
      <w:r w:rsidR="00817E94" w:rsidRPr="006B1126">
        <w:rPr>
          <w:rtl/>
        </w:rPr>
        <w:t>:</w:t>
      </w:r>
      <w:r w:rsidRPr="006B1126">
        <w:rPr>
          <w:rtl/>
        </w:rPr>
        <w:t xml:space="preserve"> كلثوم بن عبد المؤمن.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6B1126">
      <w:pPr>
        <w:pStyle w:val="libNormal0"/>
        <w:rPr>
          <w:rtl/>
        </w:rPr>
      </w:pPr>
      <w:r>
        <w:rPr>
          <w:rtl/>
        </w:rPr>
        <w:lastRenderedPageBreak/>
        <w:t>قابل جاء الهدي فلم يدر إسماعيل كيف يصنع به</w:t>
      </w:r>
      <w:r w:rsidR="00817E94">
        <w:rPr>
          <w:rtl/>
        </w:rPr>
        <w:t>،</w:t>
      </w:r>
      <w:r>
        <w:rPr>
          <w:rtl/>
        </w:rPr>
        <w:t xml:space="preserve"> فأوحى الله </w:t>
      </w:r>
      <w:r w:rsidR="00597D47">
        <w:rPr>
          <w:rtl/>
        </w:rPr>
        <w:t>عزّ وجلّ</w:t>
      </w:r>
      <w:r>
        <w:rPr>
          <w:rtl/>
        </w:rPr>
        <w:t xml:space="preserve"> إليه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B1126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انحره وأطمعه الحاج</w:t>
      </w:r>
      <w:r w:rsidR="006B1126">
        <w:rPr>
          <w:rFonts w:hint="cs"/>
          <w:rtl/>
        </w:rPr>
        <w:t>ّ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[ 17671 ]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عيسى</w:t>
      </w:r>
      <w:r w:rsidR="00817E94">
        <w:rPr>
          <w:rtl/>
        </w:rPr>
        <w:t>،</w:t>
      </w:r>
      <w:r>
        <w:rPr>
          <w:rtl/>
        </w:rPr>
        <w:t xml:space="preserve"> عن حريز</w:t>
      </w:r>
      <w:r w:rsidR="00817E94">
        <w:rPr>
          <w:rtl/>
        </w:rPr>
        <w:t>،</w:t>
      </w:r>
      <w:r>
        <w:rPr>
          <w:rtl/>
        </w:rPr>
        <w:t xml:space="preserve"> عن ياسين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سمعت أبا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377135">
        <w:rPr>
          <w:rFonts w:hint="cs"/>
          <w:rtl/>
        </w:rPr>
        <w:t>إ</w:t>
      </w:r>
      <w:r w:rsidR="00851444">
        <w:rPr>
          <w:rtl/>
        </w:rPr>
        <w:t>ن</w:t>
      </w:r>
      <w:r w:rsidR="00377135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قوما</w:t>
      </w:r>
      <w:r w:rsidR="00377135">
        <w:rPr>
          <w:rFonts w:hint="cs"/>
          <w:rtl/>
        </w:rPr>
        <w:t>ً</w:t>
      </w:r>
      <w:r>
        <w:rPr>
          <w:rtl/>
        </w:rPr>
        <w:t xml:space="preserve"> أقبلوا من مصر فمات منهم رجل فأوصى بألف درهم للكعبة</w:t>
      </w:r>
      <w:r w:rsidR="00817E94">
        <w:rPr>
          <w:rtl/>
        </w:rPr>
        <w:t>،</w:t>
      </w:r>
      <w:r>
        <w:rPr>
          <w:rtl/>
        </w:rPr>
        <w:t xml:space="preserve"> فلم</w:t>
      </w:r>
      <w:r w:rsidR="00377135">
        <w:rPr>
          <w:rFonts w:hint="cs"/>
          <w:rtl/>
        </w:rPr>
        <w:t>ّ</w:t>
      </w:r>
      <w:r>
        <w:rPr>
          <w:rtl/>
        </w:rPr>
        <w:t>ا قدم الوصي</w:t>
      </w:r>
      <w:r w:rsidR="00377135">
        <w:rPr>
          <w:rFonts w:hint="cs"/>
          <w:rtl/>
        </w:rPr>
        <w:t>ّ</w:t>
      </w:r>
      <w:r>
        <w:rPr>
          <w:rtl/>
        </w:rPr>
        <w:t xml:space="preserve">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سأل فدل</w:t>
      </w:r>
      <w:r w:rsidR="003C62E8">
        <w:rPr>
          <w:rFonts w:hint="cs"/>
          <w:rtl/>
        </w:rPr>
        <w:t>ّ</w:t>
      </w:r>
      <w:r>
        <w:rPr>
          <w:rtl/>
        </w:rPr>
        <w:t>وه على بني شيبة فأتاهم فأخبرهم الخبر</w:t>
      </w:r>
      <w:r w:rsidR="00817E94">
        <w:rPr>
          <w:rtl/>
        </w:rPr>
        <w:t>،</w:t>
      </w:r>
      <w:r>
        <w:rPr>
          <w:rtl/>
        </w:rPr>
        <w:t xml:space="preserve"> فقالوا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قد برئت ذم</w:t>
      </w:r>
      <w:r w:rsidR="00377135">
        <w:rPr>
          <w:rFonts w:hint="cs"/>
          <w:rtl/>
        </w:rPr>
        <w:t>ّ</w:t>
      </w:r>
      <w:r>
        <w:rPr>
          <w:rtl/>
        </w:rPr>
        <w:t>تك ادفعها إلينا</w:t>
      </w:r>
      <w:r w:rsidR="00817E94">
        <w:rPr>
          <w:rtl/>
        </w:rPr>
        <w:t>،</w:t>
      </w:r>
      <w:r>
        <w:rPr>
          <w:rtl/>
        </w:rPr>
        <w:t xml:space="preserve"> فقام الرجل فسأل الناس فدل</w:t>
      </w:r>
      <w:r w:rsidR="003C62E8">
        <w:rPr>
          <w:rFonts w:hint="cs"/>
          <w:rtl/>
        </w:rPr>
        <w:t>ّ</w:t>
      </w:r>
      <w:r>
        <w:rPr>
          <w:rtl/>
        </w:rPr>
        <w:t xml:space="preserve">وه على أبي جعفر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قال أبوجعفر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فأتاني فسألني</w:t>
      </w:r>
      <w:r w:rsidR="00817E94">
        <w:rPr>
          <w:rtl/>
        </w:rPr>
        <w:t>،</w:t>
      </w:r>
      <w:r>
        <w:rPr>
          <w:rtl/>
        </w:rPr>
        <w:t xml:space="preserve"> فقلت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>الكعبة غني</w:t>
      </w:r>
      <w:r w:rsidR="009C2D26">
        <w:rPr>
          <w:rFonts w:hint="cs"/>
          <w:rtl/>
        </w:rPr>
        <w:t>ّ</w:t>
      </w:r>
      <w:r>
        <w:rPr>
          <w:rtl/>
        </w:rPr>
        <w:t>ة عن هذا انظر إلى من أ</w:t>
      </w:r>
      <w:r w:rsidR="003C62E8">
        <w:rPr>
          <w:rFonts w:hint="cs"/>
          <w:rtl/>
        </w:rPr>
        <w:t>َ</w:t>
      </w:r>
      <w:r>
        <w:rPr>
          <w:rtl/>
        </w:rPr>
        <w:t>م</w:t>
      </w:r>
      <w:r w:rsidR="003C62E8">
        <w:rPr>
          <w:rFonts w:hint="cs"/>
          <w:rtl/>
        </w:rPr>
        <w:t>ّ</w:t>
      </w:r>
      <w:r>
        <w:rPr>
          <w:rtl/>
        </w:rPr>
        <w:t xml:space="preserve"> هذا البيت فقطع به</w:t>
      </w:r>
      <w:r w:rsidR="00817E94">
        <w:rPr>
          <w:rtl/>
        </w:rPr>
        <w:t>،</w:t>
      </w:r>
      <w:r>
        <w:rPr>
          <w:rtl/>
        </w:rPr>
        <w:t xml:space="preserve"> أو ذهبت نفقته</w:t>
      </w:r>
      <w:r w:rsidR="00817E94">
        <w:rPr>
          <w:rtl/>
        </w:rPr>
        <w:t>،</w:t>
      </w:r>
      <w:r>
        <w:rPr>
          <w:rtl/>
        </w:rPr>
        <w:t xml:space="preserve"> أو ضل</w:t>
      </w:r>
      <w:r w:rsidR="009C2D26">
        <w:rPr>
          <w:rFonts w:hint="cs"/>
          <w:rtl/>
        </w:rPr>
        <w:t>ّ</w:t>
      </w:r>
      <w:r>
        <w:rPr>
          <w:rtl/>
        </w:rPr>
        <w:t>ت راحلته</w:t>
      </w:r>
      <w:r w:rsidR="00817E94">
        <w:rPr>
          <w:rtl/>
        </w:rPr>
        <w:t>،</w:t>
      </w:r>
      <w:r>
        <w:rPr>
          <w:rtl/>
        </w:rPr>
        <w:t xml:space="preserve"> وعجز </w:t>
      </w:r>
      <w:r w:rsidR="009C2D26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يرجع إلى أهله فادفعها إلى هؤلاء الذين سم</w:t>
      </w:r>
      <w:r w:rsidR="009C2D26">
        <w:rPr>
          <w:rFonts w:hint="cs"/>
          <w:rtl/>
        </w:rPr>
        <w:t>ّ</w:t>
      </w:r>
      <w:r>
        <w:rPr>
          <w:rtl/>
        </w:rPr>
        <w:t>يت لك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فأتى الرجل بني شيبة فأخبرهم بقول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فقالوا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هذا ضال</w:t>
      </w:r>
      <w:r w:rsidR="009C2D26">
        <w:rPr>
          <w:rFonts w:hint="cs"/>
          <w:rtl/>
        </w:rPr>
        <w:t>ّ</w:t>
      </w:r>
      <w:r>
        <w:rPr>
          <w:rtl/>
        </w:rPr>
        <w:t xml:space="preserve"> مبتدع</w:t>
      </w:r>
      <w:r w:rsidR="00817E94">
        <w:rPr>
          <w:rtl/>
        </w:rPr>
        <w:t>،</w:t>
      </w:r>
      <w:r>
        <w:rPr>
          <w:rtl/>
        </w:rPr>
        <w:t xml:space="preserve"> ليس يؤخذ عنه ولا علم له</w:t>
      </w:r>
      <w:r w:rsidR="00817E94">
        <w:rPr>
          <w:rtl/>
        </w:rPr>
        <w:t>،</w:t>
      </w:r>
      <w:r>
        <w:rPr>
          <w:rtl/>
        </w:rPr>
        <w:t xml:space="preserve"> ونحن نسألك بحق</w:t>
      </w:r>
      <w:r w:rsidR="00C5450F">
        <w:rPr>
          <w:rFonts w:hint="cs"/>
          <w:rtl/>
        </w:rPr>
        <w:t>ّ</w:t>
      </w:r>
      <w:r>
        <w:rPr>
          <w:rtl/>
        </w:rPr>
        <w:t xml:space="preserve"> هذا وبحق كذا وكذا لما أبلغته عن</w:t>
      </w:r>
      <w:r w:rsidR="00C5450F">
        <w:rPr>
          <w:rFonts w:hint="cs"/>
          <w:rtl/>
        </w:rPr>
        <w:t>ّ</w:t>
      </w:r>
      <w:r>
        <w:rPr>
          <w:rtl/>
        </w:rPr>
        <w:t>ا هذا الكلام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فأتيت أبا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فقلت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لقيت بني شيبة فأخبرتهم فزعموا أن</w:t>
      </w:r>
      <w:r w:rsidR="00C5450F">
        <w:rPr>
          <w:rFonts w:hint="cs"/>
          <w:rtl/>
        </w:rPr>
        <w:t>ّ</w:t>
      </w:r>
      <w:r>
        <w:rPr>
          <w:rtl/>
        </w:rPr>
        <w:t>ك كذا وكذا</w:t>
      </w:r>
      <w:r w:rsidR="00817E94">
        <w:rPr>
          <w:rtl/>
        </w:rPr>
        <w:t>،</w:t>
      </w:r>
      <w:r>
        <w:rPr>
          <w:rtl/>
        </w:rPr>
        <w:t xml:space="preserve"> وأن</w:t>
      </w:r>
      <w:r w:rsidR="00C5450F">
        <w:rPr>
          <w:rFonts w:hint="cs"/>
          <w:rtl/>
        </w:rPr>
        <w:t>ّ</w:t>
      </w:r>
      <w:r>
        <w:rPr>
          <w:rtl/>
        </w:rPr>
        <w:t>ك لا علم لك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سألوني بالعظيم </w:t>
      </w:r>
      <w:r w:rsidR="008B0A36">
        <w:rPr>
          <w:rtl/>
        </w:rPr>
        <w:t xml:space="preserve">إلّا </w:t>
      </w:r>
      <w:r>
        <w:rPr>
          <w:rtl/>
        </w:rPr>
        <w:t>أبلغتك ما قالوا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وأنا أسألك بما سألوك لما أتيتهم</w:t>
      </w:r>
      <w:r w:rsidR="00817E94">
        <w:rPr>
          <w:rtl/>
        </w:rPr>
        <w:t>،</w:t>
      </w:r>
      <w:r>
        <w:rPr>
          <w:rtl/>
        </w:rPr>
        <w:t xml:space="preserve"> فقلت لهم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C5450F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 xml:space="preserve">من علمي </w:t>
      </w:r>
      <w:r w:rsidR="00851444">
        <w:rPr>
          <w:rtl/>
        </w:rPr>
        <w:t xml:space="preserve">ان </w:t>
      </w:r>
      <w:r>
        <w:rPr>
          <w:rtl/>
        </w:rPr>
        <w:t xml:space="preserve">لو وليت </w:t>
      </w:r>
      <w:r w:rsidR="005876C9">
        <w:rPr>
          <w:rtl/>
        </w:rPr>
        <w:t>شيئاً</w:t>
      </w:r>
      <w:r w:rsidR="003204F8">
        <w:rPr>
          <w:rtl/>
        </w:rPr>
        <w:t xml:space="preserve"> </w:t>
      </w:r>
      <w:r>
        <w:rPr>
          <w:rtl/>
        </w:rPr>
        <w:t>من أ</w:t>
      </w:r>
      <w:r w:rsidR="003204F8">
        <w:rPr>
          <w:rtl/>
        </w:rPr>
        <w:t xml:space="preserve">مرّ </w:t>
      </w:r>
      <w:r>
        <w:rPr>
          <w:rtl/>
        </w:rPr>
        <w:t>المسلمين لقطعت أيديهم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علقتها في أستار الكعبة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أقمتهم على المصطبة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أمرت مناديا</w:t>
      </w:r>
      <w:r w:rsidR="001316E9">
        <w:rPr>
          <w:rFonts w:hint="cs"/>
          <w:rtl/>
        </w:rPr>
        <w:t>ً</w:t>
      </w:r>
      <w:r>
        <w:rPr>
          <w:rtl/>
        </w:rPr>
        <w:t xml:space="preserve"> ينادي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1316E9">
        <w:rPr>
          <w:rFonts w:hint="cs"/>
          <w:rtl/>
        </w:rPr>
        <w:t>أ</w:t>
      </w:r>
      <w:r w:rsidR="001316E9">
        <w:rPr>
          <w:rtl/>
        </w:rPr>
        <w:t>ل</w:t>
      </w:r>
      <w:r w:rsidR="008B0A36">
        <w:rPr>
          <w:rtl/>
        </w:rPr>
        <w:t xml:space="preserve">ا </w:t>
      </w:r>
      <w:r w:rsidR="00C5450F">
        <w:rPr>
          <w:rFonts w:hint="cs"/>
          <w:rtl/>
        </w:rPr>
        <w:t>غ</w:t>
      </w:r>
      <w:r w:rsidR="00851444">
        <w:rPr>
          <w:rtl/>
        </w:rPr>
        <w:t>ن</w:t>
      </w:r>
      <w:r w:rsidR="00C5450F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هؤلاء سراق الله فاعرفوهم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ماجيلويه</w:t>
      </w:r>
      <w:r w:rsidR="00817E94">
        <w:rPr>
          <w:rtl/>
        </w:rPr>
        <w:t>،</w:t>
      </w:r>
      <w:r>
        <w:rPr>
          <w:rtl/>
        </w:rPr>
        <w:t xml:space="preserve"> 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1316E9" w:rsidRDefault="002F6C38" w:rsidP="001316E9">
      <w:pPr>
        <w:pStyle w:val="libFootnote0"/>
        <w:rPr>
          <w:rtl/>
        </w:rPr>
      </w:pPr>
      <w:r w:rsidRPr="001316E9">
        <w:rPr>
          <w:rtl/>
        </w:rPr>
        <w:t>6</w:t>
      </w:r>
      <w:r w:rsidR="00817E94" w:rsidRPr="001316E9">
        <w:rPr>
          <w:rtl/>
        </w:rPr>
        <w:t xml:space="preserve"> - </w:t>
      </w:r>
      <w:r w:rsidRPr="001316E9">
        <w:rPr>
          <w:rtl/>
        </w:rPr>
        <w:t>الكافي 4</w:t>
      </w:r>
      <w:r w:rsidR="00817E94" w:rsidRPr="001316E9">
        <w:rPr>
          <w:rtl/>
        </w:rPr>
        <w:t>:</w:t>
      </w:r>
      <w:r w:rsidRPr="001316E9">
        <w:rPr>
          <w:rtl/>
        </w:rPr>
        <w:t xml:space="preserve"> 241 </w:t>
      </w:r>
      <w:r w:rsidR="008A3557" w:rsidRPr="001316E9">
        <w:rPr>
          <w:rtl/>
        </w:rPr>
        <w:t>/</w:t>
      </w:r>
      <w:r w:rsidRPr="001316E9">
        <w:rPr>
          <w:rtl/>
        </w:rPr>
        <w:t xml:space="preserve"> 1.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885624" w:rsidP="008341F4">
      <w:pPr>
        <w:pStyle w:val="libNormal0"/>
        <w:rPr>
          <w:rtl/>
        </w:rPr>
      </w:pPr>
      <w:r>
        <w:rPr>
          <w:rtl/>
        </w:rPr>
        <w:lastRenderedPageBreak/>
        <w:t xml:space="preserve">عليّ </w:t>
      </w:r>
      <w:r w:rsidR="002F6C38">
        <w:rPr>
          <w:rtl/>
        </w:rPr>
        <w:t xml:space="preserve">بن إبراهيم </w:t>
      </w:r>
      <w:r w:rsidR="002F6C38" w:rsidRPr="002F6C38">
        <w:rPr>
          <w:rStyle w:val="libFootnotenumChar"/>
          <w:rtl/>
        </w:rPr>
        <w:t>(1)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885624">
        <w:rPr>
          <w:rtl/>
        </w:rPr>
        <w:t xml:space="preserve">عليّ </w:t>
      </w:r>
      <w:r>
        <w:rPr>
          <w:rtl/>
        </w:rPr>
        <w:t xml:space="preserve">بن الحسن بن </w:t>
      </w:r>
      <w:r w:rsidR="00E94221">
        <w:rPr>
          <w:rtl/>
        </w:rPr>
        <w:t>فضّال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عيسى مثله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341F4">
      <w:pPr>
        <w:pStyle w:val="libNormal"/>
        <w:rPr>
          <w:rtl/>
        </w:rPr>
      </w:pPr>
      <w:r w:rsidRPr="00E85D7F">
        <w:rPr>
          <w:rStyle w:val="libNormalChar"/>
          <w:rtl/>
        </w:rPr>
        <w:t>[ 17672 ]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بن</w:t>
      </w:r>
      <w:r w:rsidR="00851444">
        <w:rPr>
          <w:rtl/>
        </w:rPr>
        <w:t xml:space="preserve">ان </w:t>
      </w:r>
      <w:r>
        <w:rPr>
          <w:rtl/>
        </w:rPr>
        <w:t xml:space="preserve">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جعفر</w:t>
      </w:r>
      <w:r w:rsidR="00817E94">
        <w:rPr>
          <w:rtl/>
        </w:rPr>
        <w:t>،</w:t>
      </w:r>
      <w:r>
        <w:rPr>
          <w:rtl/>
        </w:rPr>
        <w:t xml:space="preserve"> عن أخيه أبي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رجل جعل جاريته </w:t>
      </w:r>
      <w:r w:rsidR="00BD023F">
        <w:rPr>
          <w:rtl/>
        </w:rPr>
        <w:t xml:space="preserve">هدياً </w:t>
      </w:r>
      <w:r>
        <w:rPr>
          <w:rtl/>
        </w:rPr>
        <w:t>للكعبة كيف يصنع؟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 xml:space="preserve">أبي أتاه رجل قد جعل جاريته </w:t>
      </w:r>
      <w:r w:rsidR="00BD023F">
        <w:rPr>
          <w:rtl/>
        </w:rPr>
        <w:t xml:space="preserve">هدياً </w:t>
      </w:r>
      <w:r>
        <w:rPr>
          <w:rtl/>
        </w:rPr>
        <w:t>للكعبة</w:t>
      </w:r>
      <w:r w:rsidR="00817E94">
        <w:rPr>
          <w:rtl/>
        </w:rPr>
        <w:t>،</w:t>
      </w:r>
      <w:r>
        <w:rPr>
          <w:rtl/>
        </w:rPr>
        <w:t xml:space="preserve"> فقال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قوم الجارية أو بعها </w:t>
      </w:r>
      <w:r w:rsidR="008B0A36">
        <w:rPr>
          <w:rtl/>
        </w:rPr>
        <w:t xml:space="preserve">ثمّ </w:t>
      </w:r>
      <w:r w:rsidR="003204F8">
        <w:rPr>
          <w:rtl/>
        </w:rPr>
        <w:t xml:space="preserve">مرّ </w:t>
      </w:r>
      <w:r>
        <w:rPr>
          <w:rtl/>
        </w:rPr>
        <w:t>مناديا</w:t>
      </w:r>
      <w:r w:rsidR="008341F4">
        <w:rPr>
          <w:rFonts w:hint="cs"/>
          <w:rtl/>
        </w:rPr>
        <w:t>ً</w:t>
      </w:r>
      <w:r>
        <w:rPr>
          <w:rtl/>
        </w:rPr>
        <w:t xml:space="preserve"> يقوم على الحجر فينادي </w:t>
      </w:r>
      <w:r w:rsidR="008B0A36">
        <w:rPr>
          <w:rtl/>
        </w:rPr>
        <w:t xml:space="preserve">إلّا </w:t>
      </w:r>
      <w:r>
        <w:rPr>
          <w:rtl/>
        </w:rPr>
        <w:t>من قصرت به نفقته</w:t>
      </w:r>
      <w:r w:rsidR="00817E94">
        <w:rPr>
          <w:rtl/>
        </w:rPr>
        <w:t>،</w:t>
      </w:r>
      <w:r>
        <w:rPr>
          <w:rtl/>
        </w:rPr>
        <w:t xml:space="preserve"> أو قطع به طريقه</w:t>
      </w:r>
      <w:r w:rsidR="00817E94">
        <w:rPr>
          <w:rtl/>
        </w:rPr>
        <w:t>،</w:t>
      </w:r>
      <w:r>
        <w:rPr>
          <w:rtl/>
        </w:rPr>
        <w:t xml:space="preserve"> أو نفد </w:t>
      </w:r>
      <w:r w:rsidRPr="002F6C38">
        <w:rPr>
          <w:rStyle w:val="libFootnotenumChar"/>
          <w:rtl/>
        </w:rPr>
        <w:t>(</w:t>
      </w:r>
      <w:r w:rsidR="008341F4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طعامه فليأت فل</w:t>
      </w:r>
      <w:r w:rsidR="00851444">
        <w:rPr>
          <w:rtl/>
        </w:rPr>
        <w:t xml:space="preserve">ان </w:t>
      </w:r>
      <w:r>
        <w:rPr>
          <w:rtl/>
        </w:rPr>
        <w:t>بن فلان</w:t>
      </w:r>
      <w:r w:rsidR="00817E94">
        <w:rPr>
          <w:rtl/>
        </w:rPr>
        <w:t>،</w:t>
      </w:r>
      <w:r>
        <w:rPr>
          <w:rtl/>
        </w:rPr>
        <w:t xml:space="preserve"> ومره </w:t>
      </w:r>
      <w:r w:rsidR="00851444">
        <w:rPr>
          <w:rtl/>
        </w:rPr>
        <w:t xml:space="preserve">ان </w:t>
      </w:r>
      <w:r>
        <w:rPr>
          <w:rtl/>
        </w:rPr>
        <w:t>يعطي أولا</w:t>
      </w:r>
      <w:r w:rsidR="008341F4">
        <w:rPr>
          <w:rFonts w:hint="cs"/>
          <w:rtl/>
        </w:rPr>
        <w:t>ً</w:t>
      </w:r>
      <w:r>
        <w:rPr>
          <w:rtl/>
        </w:rPr>
        <w:t xml:space="preserve"> فأو</w:t>
      </w:r>
      <w:r w:rsidR="008341F4">
        <w:rPr>
          <w:rFonts w:hint="cs"/>
          <w:rtl/>
        </w:rPr>
        <w:t>ّ</w:t>
      </w:r>
      <w:r>
        <w:rPr>
          <w:rtl/>
        </w:rPr>
        <w:t>لا</w:t>
      </w:r>
      <w:r w:rsidR="008341F4">
        <w:rPr>
          <w:rFonts w:hint="cs"/>
          <w:rtl/>
        </w:rPr>
        <w:t>ً</w:t>
      </w:r>
      <w:r>
        <w:rPr>
          <w:rtl/>
        </w:rPr>
        <w:t xml:space="preserve"> </w:t>
      </w:r>
      <w:r w:rsidR="00885624">
        <w:rPr>
          <w:rtl/>
        </w:rPr>
        <w:t xml:space="preserve">حتّى </w:t>
      </w:r>
      <w:r>
        <w:rPr>
          <w:rtl/>
        </w:rPr>
        <w:t>ينفد ثمن الجارية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341F4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885624">
        <w:rPr>
          <w:rtl/>
        </w:rPr>
        <w:t xml:space="preserve">عليّ </w:t>
      </w:r>
      <w:r>
        <w:rPr>
          <w:rtl/>
        </w:rPr>
        <w:t>بن جعفر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جعل ثمن جاريته وترك قوله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قو</w:t>
      </w:r>
      <w:r w:rsidR="008341F4">
        <w:rPr>
          <w:rFonts w:hint="cs"/>
          <w:rtl/>
        </w:rPr>
        <w:t>ّ</w:t>
      </w:r>
      <w:r>
        <w:rPr>
          <w:rtl/>
        </w:rPr>
        <w:t>م الجارية أو بعها</w:t>
      </w:r>
      <w:r w:rsidR="00817E94">
        <w:rPr>
          <w:rtl/>
        </w:rPr>
        <w:t>،</w:t>
      </w:r>
      <w:r>
        <w:rPr>
          <w:rtl/>
        </w:rPr>
        <w:t xml:space="preserve"> وقال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في آخره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85624">
        <w:rPr>
          <w:rtl/>
        </w:rPr>
        <w:t xml:space="preserve">حتّى </w:t>
      </w:r>
      <w:r w:rsidR="002F1AF9">
        <w:rPr>
          <w:rtl/>
        </w:rPr>
        <w:t>ي</w:t>
      </w:r>
      <w:r w:rsidR="00434C61">
        <w:rPr>
          <w:rtl/>
        </w:rPr>
        <w:t xml:space="preserve">تصدّق </w:t>
      </w:r>
      <w:r>
        <w:rPr>
          <w:rtl/>
        </w:rPr>
        <w:t xml:space="preserve">بثمن الجارية </w:t>
      </w:r>
      <w:r w:rsidRPr="002F6C38">
        <w:rPr>
          <w:rStyle w:val="libFootnotenumChar"/>
          <w:rtl/>
        </w:rPr>
        <w:t>(</w:t>
      </w:r>
      <w:r w:rsidR="008341F4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341F4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يحيى مثله </w:t>
      </w:r>
      <w:r w:rsidRPr="002F6C38">
        <w:rPr>
          <w:rStyle w:val="libFootnotenumChar"/>
          <w:rtl/>
        </w:rPr>
        <w:t>(</w:t>
      </w:r>
      <w:r w:rsidR="008341F4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[ 17673 ]</w:t>
      </w:r>
      <w:r>
        <w:rPr>
          <w:rtl/>
        </w:rPr>
        <w:t xml:space="preserve"> 8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صالح بن السندي</w:t>
      </w:r>
      <w:r w:rsidR="00817E94">
        <w:rPr>
          <w:rtl/>
        </w:rPr>
        <w:t>،</w:t>
      </w:r>
      <w:r>
        <w:rPr>
          <w:rtl/>
        </w:rPr>
        <w:t xml:space="preserve"> عن جعفر بن بشير</w:t>
      </w:r>
      <w:r w:rsidR="00817E94">
        <w:rPr>
          <w:rtl/>
        </w:rPr>
        <w:t>،</w:t>
      </w:r>
      <w:r>
        <w:rPr>
          <w:rtl/>
        </w:rPr>
        <w:t xml:space="preserve"> عن أبان</w:t>
      </w:r>
      <w:r w:rsidR="00817E94">
        <w:rPr>
          <w:rtl/>
        </w:rPr>
        <w:t>،</w:t>
      </w:r>
      <w:r>
        <w:rPr>
          <w:rtl/>
        </w:rPr>
        <w:t xml:space="preserve"> عن أبي الحر</w:t>
      </w:r>
      <w:r w:rsidR="008341F4">
        <w:rPr>
          <w:rFonts w:hint="cs"/>
          <w:rtl/>
        </w:rPr>
        <w:t>ّ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8341F4" w:rsidRDefault="002F6C38" w:rsidP="008341F4">
      <w:pPr>
        <w:pStyle w:val="libFootnote0"/>
        <w:rPr>
          <w:rtl/>
        </w:rPr>
      </w:pPr>
      <w:r w:rsidRPr="008341F4">
        <w:rPr>
          <w:rtl/>
        </w:rPr>
        <w:t>(1) علل الشرائع</w:t>
      </w:r>
      <w:r w:rsidR="00817E94" w:rsidRPr="008341F4">
        <w:rPr>
          <w:rtl/>
        </w:rPr>
        <w:t>:</w:t>
      </w:r>
      <w:r w:rsidRPr="008341F4">
        <w:rPr>
          <w:rtl/>
        </w:rPr>
        <w:t xml:space="preserve"> 409 </w:t>
      </w:r>
      <w:r w:rsidR="008A3557" w:rsidRPr="008341F4">
        <w:rPr>
          <w:rtl/>
        </w:rPr>
        <w:t>/</w:t>
      </w:r>
      <w:r w:rsidRPr="008341F4">
        <w:rPr>
          <w:rtl/>
        </w:rPr>
        <w:t xml:space="preserve"> 3. </w:t>
      </w:r>
    </w:p>
    <w:p w:rsidR="002F6C38" w:rsidRPr="008341F4" w:rsidRDefault="002F6C38" w:rsidP="008341F4">
      <w:pPr>
        <w:pStyle w:val="libFootnote0"/>
        <w:rPr>
          <w:rtl/>
        </w:rPr>
      </w:pPr>
      <w:r w:rsidRPr="008341F4">
        <w:rPr>
          <w:rtl/>
        </w:rPr>
        <w:t>(2) التهذيب 9</w:t>
      </w:r>
      <w:r w:rsidR="00817E94" w:rsidRPr="008341F4">
        <w:rPr>
          <w:rtl/>
        </w:rPr>
        <w:t>:</w:t>
      </w:r>
      <w:r w:rsidRPr="008341F4">
        <w:rPr>
          <w:rtl/>
        </w:rPr>
        <w:t xml:space="preserve"> 212 </w:t>
      </w:r>
      <w:r w:rsidR="008A3557" w:rsidRPr="008341F4">
        <w:rPr>
          <w:rtl/>
        </w:rPr>
        <w:t>/</w:t>
      </w:r>
      <w:r w:rsidRPr="008341F4">
        <w:rPr>
          <w:rtl/>
        </w:rPr>
        <w:t xml:space="preserve"> 841. </w:t>
      </w:r>
    </w:p>
    <w:p w:rsidR="002F6C38" w:rsidRPr="008341F4" w:rsidRDefault="002F6C38" w:rsidP="008341F4">
      <w:pPr>
        <w:pStyle w:val="libFootnote0"/>
        <w:rPr>
          <w:rtl/>
        </w:rPr>
      </w:pPr>
      <w:r w:rsidRPr="008341F4">
        <w:rPr>
          <w:rtl/>
        </w:rPr>
        <w:t>7</w:t>
      </w:r>
      <w:r w:rsidR="00817E94" w:rsidRPr="008341F4">
        <w:rPr>
          <w:rtl/>
        </w:rPr>
        <w:t xml:space="preserve"> - </w:t>
      </w:r>
      <w:r w:rsidRPr="008341F4">
        <w:rPr>
          <w:rtl/>
        </w:rPr>
        <w:t>الكافي 4</w:t>
      </w:r>
      <w:r w:rsidR="00817E94" w:rsidRPr="008341F4">
        <w:rPr>
          <w:rtl/>
        </w:rPr>
        <w:t>:</w:t>
      </w:r>
      <w:r w:rsidRPr="008341F4">
        <w:rPr>
          <w:rtl/>
        </w:rPr>
        <w:t xml:space="preserve"> 242 </w:t>
      </w:r>
      <w:r w:rsidR="008A3557" w:rsidRPr="008341F4">
        <w:rPr>
          <w:rtl/>
        </w:rPr>
        <w:t>/</w:t>
      </w:r>
      <w:r w:rsidRPr="008341F4">
        <w:rPr>
          <w:rtl/>
        </w:rPr>
        <w:t xml:space="preserve"> 2</w:t>
      </w:r>
      <w:r w:rsidR="00817E94" w:rsidRPr="008341F4">
        <w:rPr>
          <w:rtl/>
        </w:rPr>
        <w:t>،</w:t>
      </w:r>
      <w:r w:rsidRPr="008341F4">
        <w:rPr>
          <w:rtl/>
        </w:rPr>
        <w:t xml:space="preserve"> 543 </w:t>
      </w:r>
      <w:r w:rsidR="008A3557" w:rsidRPr="008341F4">
        <w:rPr>
          <w:rtl/>
        </w:rPr>
        <w:t>/</w:t>
      </w:r>
      <w:r w:rsidRPr="008341F4">
        <w:rPr>
          <w:rtl/>
        </w:rPr>
        <w:t xml:space="preserve"> 18</w:t>
      </w:r>
      <w:r w:rsidR="00817E94" w:rsidRPr="008341F4">
        <w:rPr>
          <w:rtl/>
        </w:rPr>
        <w:t>،</w:t>
      </w:r>
      <w:r w:rsidRPr="008341F4">
        <w:rPr>
          <w:rtl/>
        </w:rPr>
        <w:t xml:space="preserve"> وأورده بهذا </w:t>
      </w:r>
      <w:r w:rsidR="00A05F85" w:rsidRPr="008341F4">
        <w:rPr>
          <w:rtl/>
        </w:rPr>
        <w:t>الإِسناد</w:t>
      </w:r>
      <w:r w:rsidR="00B678CF" w:rsidRPr="008341F4">
        <w:rPr>
          <w:rtl/>
        </w:rPr>
        <w:t xml:space="preserve"> </w:t>
      </w:r>
      <w:r w:rsidRPr="008341F4">
        <w:rPr>
          <w:rtl/>
        </w:rPr>
        <w:t xml:space="preserve">وبإسناد آخر عن التهذيب في الحديث 1 من الباب 60 من أبواب أحكام الوصايا. </w:t>
      </w:r>
    </w:p>
    <w:p w:rsidR="002F6C38" w:rsidRPr="008341F4" w:rsidRDefault="002F6C38" w:rsidP="008341F4">
      <w:pPr>
        <w:pStyle w:val="libFootnote0"/>
        <w:rPr>
          <w:rtl/>
        </w:rPr>
      </w:pPr>
      <w:r w:rsidRPr="008341F4">
        <w:rPr>
          <w:rtl/>
        </w:rPr>
        <w:t>(</w:t>
      </w:r>
      <w:r w:rsidR="008341F4" w:rsidRPr="008341F4">
        <w:rPr>
          <w:rFonts w:hint="cs"/>
          <w:rtl/>
        </w:rPr>
        <w:t>3</w:t>
      </w:r>
      <w:r w:rsidRPr="008341F4">
        <w:rPr>
          <w:rtl/>
        </w:rPr>
        <w:t>) في نسخة زيادة</w:t>
      </w:r>
      <w:r w:rsidR="00817E94" w:rsidRPr="008341F4">
        <w:rPr>
          <w:rtl/>
        </w:rPr>
        <w:t>:</w:t>
      </w:r>
      <w:r w:rsidRPr="008341F4">
        <w:rPr>
          <w:rtl/>
        </w:rPr>
        <w:t xml:space="preserve"> به ( هامش المخطوط ). </w:t>
      </w:r>
    </w:p>
    <w:p w:rsidR="002F6C38" w:rsidRPr="008341F4" w:rsidRDefault="002F6C38" w:rsidP="008341F4">
      <w:pPr>
        <w:pStyle w:val="libFootnote0"/>
        <w:rPr>
          <w:rtl/>
        </w:rPr>
      </w:pPr>
      <w:r w:rsidRPr="008341F4">
        <w:rPr>
          <w:rtl/>
        </w:rPr>
        <w:t>(</w:t>
      </w:r>
      <w:r w:rsidR="008341F4" w:rsidRPr="008341F4">
        <w:rPr>
          <w:rFonts w:hint="cs"/>
          <w:rtl/>
        </w:rPr>
        <w:t>4</w:t>
      </w:r>
      <w:r w:rsidRPr="008341F4">
        <w:rPr>
          <w:rtl/>
        </w:rPr>
        <w:t>) التهذيب 5</w:t>
      </w:r>
      <w:r w:rsidR="00817E94" w:rsidRPr="008341F4">
        <w:rPr>
          <w:rtl/>
        </w:rPr>
        <w:t>:</w:t>
      </w:r>
      <w:r w:rsidRPr="008341F4">
        <w:rPr>
          <w:rtl/>
        </w:rPr>
        <w:t xml:space="preserve"> 483 </w:t>
      </w:r>
      <w:r w:rsidR="008A3557" w:rsidRPr="008341F4">
        <w:rPr>
          <w:rtl/>
        </w:rPr>
        <w:t>/</w:t>
      </w:r>
      <w:r w:rsidRPr="008341F4">
        <w:rPr>
          <w:rtl/>
        </w:rPr>
        <w:t xml:space="preserve"> 1719. </w:t>
      </w:r>
    </w:p>
    <w:p w:rsidR="002F6C38" w:rsidRPr="008341F4" w:rsidRDefault="002F6C38" w:rsidP="008341F4">
      <w:pPr>
        <w:pStyle w:val="libFootnote0"/>
        <w:rPr>
          <w:rtl/>
        </w:rPr>
      </w:pPr>
      <w:r w:rsidRPr="008341F4">
        <w:rPr>
          <w:rtl/>
        </w:rPr>
        <w:t>(</w:t>
      </w:r>
      <w:r w:rsidR="008341F4" w:rsidRPr="008341F4">
        <w:rPr>
          <w:rFonts w:hint="cs"/>
          <w:rtl/>
        </w:rPr>
        <w:t>5</w:t>
      </w:r>
      <w:r w:rsidRPr="008341F4">
        <w:rPr>
          <w:rtl/>
        </w:rPr>
        <w:t>) علل الشرائع</w:t>
      </w:r>
      <w:r w:rsidR="00817E94" w:rsidRPr="008341F4">
        <w:rPr>
          <w:rtl/>
        </w:rPr>
        <w:t>:</w:t>
      </w:r>
      <w:r w:rsidRPr="008341F4">
        <w:rPr>
          <w:rtl/>
        </w:rPr>
        <w:t xml:space="preserve"> 409 </w:t>
      </w:r>
      <w:r w:rsidR="008A3557" w:rsidRPr="008341F4">
        <w:rPr>
          <w:rtl/>
        </w:rPr>
        <w:t>/</w:t>
      </w:r>
      <w:r w:rsidRPr="008341F4">
        <w:rPr>
          <w:rtl/>
        </w:rPr>
        <w:t xml:space="preserve"> 2. </w:t>
      </w:r>
    </w:p>
    <w:p w:rsidR="002F6C38" w:rsidRPr="008341F4" w:rsidRDefault="002F6C38" w:rsidP="008341F4">
      <w:pPr>
        <w:pStyle w:val="libFootnote0"/>
        <w:rPr>
          <w:rtl/>
        </w:rPr>
      </w:pPr>
      <w:r w:rsidRPr="008341F4">
        <w:rPr>
          <w:rtl/>
        </w:rPr>
        <w:t>8</w:t>
      </w:r>
      <w:r w:rsidR="00817E94" w:rsidRPr="008341F4">
        <w:rPr>
          <w:rtl/>
        </w:rPr>
        <w:t xml:space="preserve"> - </w:t>
      </w:r>
      <w:r w:rsidRPr="008341F4">
        <w:rPr>
          <w:rtl/>
        </w:rPr>
        <w:t>الكافي 4</w:t>
      </w:r>
      <w:r w:rsidR="00817E94" w:rsidRPr="008341F4">
        <w:rPr>
          <w:rtl/>
        </w:rPr>
        <w:t>:</w:t>
      </w:r>
      <w:r w:rsidRPr="008341F4">
        <w:rPr>
          <w:rtl/>
        </w:rPr>
        <w:t xml:space="preserve"> 242 </w:t>
      </w:r>
      <w:r w:rsidR="008A3557" w:rsidRPr="008341F4">
        <w:rPr>
          <w:rtl/>
        </w:rPr>
        <w:t>/</w:t>
      </w:r>
      <w:r w:rsidRPr="008341F4">
        <w:rPr>
          <w:rtl/>
        </w:rPr>
        <w:t xml:space="preserve"> 3.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جاء رجل إلى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فقال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إن</w:t>
      </w:r>
      <w:r w:rsidR="00EB366C">
        <w:rPr>
          <w:rFonts w:hint="cs"/>
          <w:rtl/>
        </w:rPr>
        <w:t>ّ</w:t>
      </w:r>
      <w:r>
        <w:rPr>
          <w:rtl/>
        </w:rPr>
        <w:t>ي أهديت جارية إلى الكعبة</w:t>
      </w:r>
      <w:r w:rsidR="00817E94">
        <w:rPr>
          <w:rtl/>
        </w:rPr>
        <w:t>،</w:t>
      </w:r>
      <w:r>
        <w:rPr>
          <w:rtl/>
        </w:rPr>
        <w:t xml:space="preserve"> فأعطيت بها خمسمائة دينار فما ترى؟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بعها </w:t>
      </w:r>
      <w:r w:rsidR="008B0A36">
        <w:rPr>
          <w:rtl/>
        </w:rPr>
        <w:t xml:space="preserve">ثمّ </w:t>
      </w:r>
      <w:r>
        <w:rPr>
          <w:rtl/>
        </w:rPr>
        <w:t>خذ ثمنها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قم على حائط الحجر </w:t>
      </w:r>
      <w:r w:rsidR="008B0A36">
        <w:rPr>
          <w:rtl/>
        </w:rPr>
        <w:t xml:space="preserve">ثمّ </w:t>
      </w:r>
      <w:r>
        <w:rPr>
          <w:rtl/>
        </w:rPr>
        <w:t xml:space="preserve">ناد وأعط </w:t>
      </w:r>
      <w:r w:rsidR="009A11EA">
        <w:rPr>
          <w:rtl/>
        </w:rPr>
        <w:t xml:space="preserve">كلّ </w:t>
      </w:r>
      <w:r>
        <w:rPr>
          <w:rtl/>
        </w:rPr>
        <w:t>منقطع به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9A11EA">
        <w:rPr>
          <w:rtl/>
        </w:rPr>
        <w:t xml:space="preserve">كلّ </w:t>
      </w:r>
      <w:r>
        <w:rPr>
          <w:rtl/>
        </w:rPr>
        <w:t>محتاج من الحاج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ورواه في موضع آخر وقال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عن أبي الحسن</w:t>
      </w:r>
      <w:r w:rsidR="00817E94">
        <w:rPr>
          <w:rtl/>
        </w:rPr>
        <w:t>،</w:t>
      </w:r>
      <w:r>
        <w:rPr>
          <w:rtl/>
        </w:rPr>
        <w:t xml:space="preserve"> ب</w:t>
      </w:r>
      <w:r w:rsidR="009446EF">
        <w:rPr>
          <w:rtl/>
        </w:rPr>
        <w:t xml:space="preserve">دلّ </w:t>
      </w:r>
      <w:r>
        <w:rPr>
          <w:rtl/>
        </w:rPr>
        <w:t>قوله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عن أبي الحر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</w:t>
      </w:r>
      <w:r w:rsidR="00817E94">
        <w:rPr>
          <w:rtl/>
        </w:rPr>
        <w:t>،</w:t>
      </w:r>
      <w:r>
        <w:rPr>
          <w:rtl/>
        </w:rPr>
        <w:t xml:space="preserve"> عن الحسن بن متيل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 بن أبي الخطاب</w:t>
      </w:r>
      <w:r w:rsidR="00817E94">
        <w:rPr>
          <w:rtl/>
        </w:rPr>
        <w:t>،</w:t>
      </w:r>
      <w:r>
        <w:rPr>
          <w:rtl/>
        </w:rPr>
        <w:t xml:space="preserve"> عن جعفر بن بشير</w:t>
      </w:r>
      <w:r w:rsidR="00817E94">
        <w:rPr>
          <w:rtl/>
        </w:rPr>
        <w:t>،</w:t>
      </w:r>
      <w:r>
        <w:rPr>
          <w:rtl/>
        </w:rPr>
        <w:t xml:space="preserve"> عن أبان</w:t>
      </w:r>
      <w:r w:rsidR="00817E94">
        <w:rPr>
          <w:rtl/>
        </w:rPr>
        <w:t>،</w:t>
      </w:r>
      <w:r>
        <w:rPr>
          <w:rtl/>
        </w:rPr>
        <w:t xml:space="preserve"> عن ابن الحر </w:t>
      </w:r>
      <w:r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بإسناده عن الحسن بن </w:t>
      </w:r>
      <w:r w:rsidR="00885624">
        <w:rPr>
          <w:rtl/>
        </w:rPr>
        <w:t xml:space="preserve">عليّ </w:t>
      </w:r>
      <w:r>
        <w:rPr>
          <w:rtl/>
        </w:rPr>
        <w:t xml:space="preserve">بن </w:t>
      </w:r>
      <w:r w:rsidR="00E94221">
        <w:rPr>
          <w:rtl/>
        </w:rPr>
        <w:t>فضّال</w:t>
      </w:r>
      <w:r w:rsidR="00817E94">
        <w:rPr>
          <w:rtl/>
        </w:rPr>
        <w:t>،</w:t>
      </w:r>
      <w:r>
        <w:rPr>
          <w:rtl/>
        </w:rPr>
        <w:t xml:space="preserve"> عن العباس بن عامر</w:t>
      </w:r>
      <w:r w:rsidR="00817E94">
        <w:rPr>
          <w:rtl/>
        </w:rPr>
        <w:t>،</w:t>
      </w:r>
      <w:r>
        <w:rPr>
          <w:rtl/>
        </w:rPr>
        <w:t xml:space="preserve"> عن أبان</w:t>
      </w:r>
      <w:r w:rsidR="00817E94">
        <w:rPr>
          <w:rtl/>
        </w:rPr>
        <w:t>،</w:t>
      </w:r>
      <w:r>
        <w:rPr>
          <w:rtl/>
        </w:rPr>
        <w:t xml:space="preserve"> عن أبي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2F6C38">
        <w:rPr>
          <w:rStyle w:val="libFootnotenumChar"/>
          <w:rtl/>
        </w:rPr>
        <w:t>(4)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EB366C">
      <w:pPr>
        <w:pStyle w:val="libNormal"/>
        <w:rPr>
          <w:rtl/>
        </w:rPr>
      </w:pPr>
      <w:r w:rsidRPr="00E85D7F">
        <w:rPr>
          <w:rStyle w:val="libNormalChar"/>
          <w:rtl/>
        </w:rPr>
        <w:t>[ 17674 ]</w:t>
      </w:r>
      <w:r>
        <w:rPr>
          <w:rtl/>
        </w:rPr>
        <w:t xml:space="preserve"> 9</w:t>
      </w:r>
      <w:r w:rsidR="00817E94">
        <w:rPr>
          <w:rtl/>
        </w:rPr>
        <w:t xml:space="preserve"> - </w:t>
      </w:r>
      <w:r>
        <w:rPr>
          <w:rtl/>
        </w:rPr>
        <w:t xml:space="preserve">وعن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 xml:space="preserve">بن الحسن التيمي </w:t>
      </w:r>
      <w:r w:rsidRPr="002F6C38">
        <w:rPr>
          <w:rStyle w:val="libFootnotenumChar"/>
          <w:rtl/>
        </w:rPr>
        <w:t>(</w:t>
      </w:r>
      <w:r w:rsidR="00EB366C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أخويه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وأحمد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يعقوب الهاشمي</w:t>
      </w:r>
      <w:r w:rsidR="00817E94">
        <w:rPr>
          <w:rtl/>
        </w:rPr>
        <w:t>،</w:t>
      </w:r>
      <w:r>
        <w:rPr>
          <w:rtl/>
        </w:rPr>
        <w:t xml:space="preserve"> عن مر</w:t>
      </w:r>
      <w:r w:rsidR="004B416A">
        <w:rPr>
          <w:rtl/>
        </w:rPr>
        <w:t xml:space="preserve">وان </w:t>
      </w:r>
      <w:r>
        <w:rPr>
          <w:rtl/>
        </w:rPr>
        <w:t>بن مسلم</w:t>
      </w:r>
      <w:r w:rsidR="00817E94">
        <w:rPr>
          <w:rtl/>
        </w:rPr>
        <w:t>،</w:t>
      </w:r>
      <w:r>
        <w:rPr>
          <w:rtl/>
        </w:rPr>
        <w:t xml:space="preserve"> عن سعيد بن ع</w:t>
      </w:r>
      <w:r w:rsidR="00EB366C">
        <w:rPr>
          <w:rtl/>
        </w:rPr>
        <w:t>مر</w:t>
      </w:r>
      <w:r w:rsidR="003204F8">
        <w:rPr>
          <w:rtl/>
        </w:rPr>
        <w:t xml:space="preserve"> </w:t>
      </w:r>
      <w:r>
        <w:rPr>
          <w:rtl/>
        </w:rPr>
        <w:t xml:space="preserve">الجعفي </w:t>
      </w:r>
      <w:r w:rsidRPr="002F6C38">
        <w:rPr>
          <w:rStyle w:val="libFootnotenumChar"/>
          <w:rtl/>
        </w:rPr>
        <w:t>(</w:t>
      </w:r>
      <w:r w:rsidR="00EB366C">
        <w:rPr>
          <w:rStyle w:val="libFootnotenumChar"/>
          <w:rFonts w:hint="cs"/>
          <w:rtl/>
        </w:rPr>
        <w:t>6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رجل من أهل مصر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أوصى إلي</w:t>
      </w:r>
      <w:r w:rsidR="00EB366C">
        <w:rPr>
          <w:rFonts w:hint="cs"/>
          <w:rtl/>
        </w:rPr>
        <w:t>ّ</w:t>
      </w:r>
      <w:r>
        <w:rPr>
          <w:rtl/>
        </w:rPr>
        <w:t xml:space="preserve"> أخي بجارية كانت له مغني</w:t>
      </w:r>
      <w:r w:rsidR="00EB366C">
        <w:rPr>
          <w:rFonts w:hint="cs"/>
          <w:rtl/>
        </w:rPr>
        <w:t>ّ</w:t>
      </w:r>
      <w:r>
        <w:rPr>
          <w:rtl/>
        </w:rPr>
        <w:t>ة فارهة</w:t>
      </w:r>
      <w:r w:rsidR="00817E94">
        <w:rPr>
          <w:rtl/>
        </w:rPr>
        <w:t>،</w:t>
      </w:r>
      <w:r>
        <w:rPr>
          <w:rtl/>
        </w:rPr>
        <w:t xml:space="preserve"> وجعلها </w:t>
      </w:r>
      <w:r w:rsidR="00BD023F">
        <w:rPr>
          <w:rtl/>
        </w:rPr>
        <w:t xml:space="preserve">هدياً </w:t>
      </w:r>
      <w:r>
        <w:rPr>
          <w:rtl/>
        </w:rPr>
        <w:t>لبيت الله الحرام</w:t>
      </w:r>
      <w:r w:rsidR="00817E94">
        <w:rPr>
          <w:rtl/>
        </w:rPr>
        <w:t>،</w:t>
      </w:r>
      <w:r>
        <w:rPr>
          <w:rtl/>
        </w:rPr>
        <w:t xml:space="preserve"> فقدمت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فسألت فقيل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ادفعها إلى بني شيبة</w:t>
      </w:r>
      <w:r w:rsidR="00817E94">
        <w:rPr>
          <w:rtl/>
        </w:rPr>
        <w:t>،</w:t>
      </w:r>
      <w:r>
        <w:rPr>
          <w:rtl/>
        </w:rPr>
        <w:t xml:space="preserve"> وقيل لي غير ذلك من القول</w:t>
      </w:r>
      <w:r w:rsidR="00817E94">
        <w:rPr>
          <w:rtl/>
        </w:rPr>
        <w:t>،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3C3E1A" w:rsidRDefault="002F6C38" w:rsidP="003C3E1A">
      <w:pPr>
        <w:pStyle w:val="libFootnote0"/>
        <w:rPr>
          <w:rtl/>
        </w:rPr>
      </w:pPr>
      <w:r w:rsidRPr="003C3E1A">
        <w:rPr>
          <w:rtl/>
        </w:rPr>
        <w:t>(1) الكافي 4</w:t>
      </w:r>
      <w:r w:rsidR="00817E94" w:rsidRPr="003C3E1A">
        <w:rPr>
          <w:rtl/>
        </w:rPr>
        <w:t>:</w:t>
      </w:r>
      <w:r w:rsidRPr="003C3E1A">
        <w:rPr>
          <w:rtl/>
        </w:rPr>
        <w:t xml:space="preserve"> 545 </w:t>
      </w:r>
      <w:r w:rsidR="008A3557" w:rsidRPr="003C3E1A">
        <w:rPr>
          <w:rtl/>
        </w:rPr>
        <w:t>/</w:t>
      </w:r>
      <w:r w:rsidRPr="003C3E1A">
        <w:rPr>
          <w:rtl/>
        </w:rPr>
        <w:t xml:space="preserve"> 24. </w:t>
      </w:r>
    </w:p>
    <w:p w:rsidR="002F6C38" w:rsidRPr="003C3E1A" w:rsidRDefault="002F6C38" w:rsidP="003C3E1A">
      <w:pPr>
        <w:pStyle w:val="libFootnote0"/>
        <w:rPr>
          <w:rtl/>
        </w:rPr>
      </w:pPr>
      <w:r w:rsidRPr="003C3E1A">
        <w:rPr>
          <w:rtl/>
        </w:rPr>
        <w:t>(2) في نسخة</w:t>
      </w:r>
      <w:r w:rsidR="00817E94" w:rsidRPr="003C3E1A">
        <w:rPr>
          <w:rtl/>
        </w:rPr>
        <w:t>:</w:t>
      </w:r>
      <w:r w:rsidRPr="003C3E1A">
        <w:rPr>
          <w:rtl/>
        </w:rPr>
        <w:t xml:space="preserve"> </w:t>
      </w:r>
      <w:r w:rsidR="00393A81" w:rsidRPr="003C3E1A">
        <w:rPr>
          <w:rtl/>
        </w:rPr>
        <w:t xml:space="preserve">أيّوب </w:t>
      </w:r>
      <w:r w:rsidRPr="003C3E1A">
        <w:rPr>
          <w:rtl/>
        </w:rPr>
        <w:t xml:space="preserve">بن الحر ( هامش المخطوط ). </w:t>
      </w:r>
    </w:p>
    <w:p w:rsidR="002F6C38" w:rsidRPr="003C3E1A" w:rsidRDefault="002F6C38" w:rsidP="003C3E1A">
      <w:pPr>
        <w:pStyle w:val="libFootnote0"/>
        <w:rPr>
          <w:rtl/>
        </w:rPr>
      </w:pPr>
      <w:r w:rsidRPr="003C3E1A">
        <w:rPr>
          <w:rtl/>
        </w:rPr>
        <w:t xml:space="preserve">(3) علل الشرائع 409 </w:t>
      </w:r>
      <w:r w:rsidR="008A3557" w:rsidRPr="003C3E1A">
        <w:rPr>
          <w:rtl/>
        </w:rPr>
        <w:t>/</w:t>
      </w:r>
      <w:r w:rsidRPr="003C3E1A">
        <w:rPr>
          <w:rtl/>
        </w:rPr>
        <w:t xml:space="preserve"> 4. </w:t>
      </w:r>
    </w:p>
    <w:p w:rsidR="002F6C38" w:rsidRPr="003C3E1A" w:rsidRDefault="002F6C38" w:rsidP="003C3E1A">
      <w:pPr>
        <w:pStyle w:val="libFootnote0"/>
        <w:rPr>
          <w:rtl/>
        </w:rPr>
      </w:pPr>
      <w:r w:rsidRPr="003C3E1A">
        <w:rPr>
          <w:rtl/>
        </w:rPr>
        <w:t>(4) التهذيب 5</w:t>
      </w:r>
      <w:r w:rsidR="00817E94" w:rsidRPr="003C3E1A">
        <w:rPr>
          <w:rtl/>
        </w:rPr>
        <w:t>:</w:t>
      </w:r>
      <w:r w:rsidRPr="003C3E1A">
        <w:rPr>
          <w:rtl/>
        </w:rPr>
        <w:t xml:space="preserve"> 486 </w:t>
      </w:r>
      <w:r w:rsidR="008A3557" w:rsidRPr="003C3E1A">
        <w:rPr>
          <w:rtl/>
        </w:rPr>
        <w:t>/</w:t>
      </w:r>
      <w:r w:rsidRPr="003C3E1A">
        <w:rPr>
          <w:rtl/>
        </w:rPr>
        <w:t xml:space="preserve"> 1734. </w:t>
      </w:r>
    </w:p>
    <w:p w:rsidR="002F6C38" w:rsidRPr="003C3E1A" w:rsidRDefault="002F6C38" w:rsidP="003C3E1A">
      <w:pPr>
        <w:pStyle w:val="libFootnote0"/>
        <w:rPr>
          <w:rtl/>
        </w:rPr>
      </w:pPr>
      <w:r w:rsidRPr="003C3E1A">
        <w:rPr>
          <w:rtl/>
        </w:rPr>
        <w:t>9</w:t>
      </w:r>
      <w:r w:rsidR="00817E94" w:rsidRPr="003C3E1A">
        <w:rPr>
          <w:rtl/>
        </w:rPr>
        <w:t xml:space="preserve"> - </w:t>
      </w:r>
      <w:r w:rsidRPr="003C3E1A">
        <w:rPr>
          <w:rtl/>
        </w:rPr>
        <w:t>الكافي 4</w:t>
      </w:r>
      <w:r w:rsidR="00817E94" w:rsidRPr="003C3E1A">
        <w:rPr>
          <w:rtl/>
        </w:rPr>
        <w:t>:</w:t>
      </w:r>
      <w:r w:rsidRPr="003C3E1A">
        <w:rPr>
          <w:rtl/>
        </w:rPr>
        <w:t xml:space="preserve"> 242 </w:t>
      </w:r>
      <w:r w:rsidR="008A3557" w:rsidRPr="003C3E1A">
        <w:rPr>
          <w:rtl/>
        </w:rPr>
        <w:t>/</w:t>
      </w:r>
      <w:r w:rsidRPr="003C3E1A">
        <w:rPr>
          <w:rtl/>
        </w:rPr>
        <w:t xml:space="preserve"> 4. </w:t>
      </w:r>
    </w:p>
    <w:p w:rsidR="002F6C38" w:rsidRPr="003C3E1A" w:rsidRDefault="002F6C38" w:rsidP="003C3E1A">
      <w:pPr>
        <w:pStyle w:val="libFootnote0"/>
        <w:rPr>
          <w:rtl/>
        </w:rPr>
      </w:pPr>
      <w:r w:rsidRPr="003C3E1A">
        <w:rPr>
          <w:rtl/>
        </w:rPr>
        <w:t>(</w:t>
      </w:r>
      <w:r w:rsidR="00EB366C" w:rsidRPr="003C3E1A">
        <w:rPr>
          <w:rFonts w:hint="cs"/>
          <w:rtl/>
        </w:rPr>
        <w:t>5</w:t>
      </w:r>
      <w:r w:rsidRPr="003C3E1A">
        <w:rPr>
          <w:rtl/>
        </w:rPr>
        <w:t>) في المصدر</w:t>
      </w:r>
      <w:r w:rsidR="00817E94" w:rsidRPr="003C3E1A">
        <w:rPr>
          <w:rtl/>
        </w:rPr>
        <w:t>:</w:t>
      </w:r>
      <w:r w:rsidRPr="003C3E1A">
        <w:rPr>
          <w:rtl/>
        </w:rPr>
        <w:t xml:space="preserve"> </w:t>
      </w:r>
      <w:r w:rsidR="00863907">
        <w:rPr>
          <w:rtl/>
        </w:rPr>
        <w:t>علي</w:t>
      </w:r>
      <w:r w:rsidR="00885624" w:rsidRPr="003C3E1A">
        <w:rPr>
          <w:rtl/>
        </w:rPr>
        <w:t xml:space="preserve"> </w:t>
      </w:r>
      <w:r w:rsidRPr="003C3E1A">
        <w:rPr>
          <w:rtl/>
        </w:rPr>
        <w:t xml:space="preserve">بن الحسن الميثمي. </w:t>
      </w:r>
    </w:p>
    <w:p w:rsidR="002F6C38" w:rsidRPr="003C3E1A" w:rsidRDefault="002F6C38" w:rsidP="003C3E1A">
      <w:pPr>
        <w:pStyle w:val="libFootnote0"/>
        <w:rPr>
          <w:rtl/>
        </w:rPr>
      </w:pPr>
      <w:r w:rsidRPr="003C3E1A">
        <w:rPr>
          <w:rtl/>
        </w:rPr>
        <w:t>(</w:t>
      </w:r>
      <w:r w:rsidR="00EB366C" w:rsidRPr="003C3E1A">
        <w:rPr>
          <w:rFonts w:hint="cs"/>
          <w:rtl/>
        </w:rPr>
        <w:t>6</w:t>
      </w:r>
      <w:r w:rsidRPr="003C3E1A">
        <w:rPr>
          <w:rtl/>
        </w:rPr>
        <w:t>) في المصدر</w:t>
      </w:r>
      <w:r w:rsidR="00817E94" w:rsidRPr="003C3E1A">
        <w:rPr>
          <w:rtl/>
        </w:rPr>
        <w:t>:</w:t>
      </w:r>
      <w:r w:rsidRPr="003C3E1A">
        <w:rPr>
          <w:rtl/>
        </w:rPr>
        <w:t xml:space="preserve"> سعيد بن عمرو الجعفي.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63907">
      <w:pPr>
        <w:pStyle w:val="libNormal0"/>
        <w:rPr>
          <w:rtl/>
        </w:rPr>
      </w:pPr>
      <w:r>
        <w:rPr>
          <w:rtl/>
        </w:rPr>
        <w:lastRenderedPageBreak/>
        <w:t xml:space="preserve">فاختلف </w:t>
      </w:r>
      <w:r w:rsidR="00885624">
        <w:rPr>
          <w:rtl/>
        </w:rPr>
        <w:t xml:space="preserve">عليّ </w:t>
      </w:r>
      <w:r>
        <w:rPr>
          <w:rtl/>
        </w:rPr>
        <w:t>فيه</w:t>
      </w:r>
      <w:r w:rsidR="00817E94">
        <w:rPr>
          <w:rtl/>
        </w:rPr>
        <w:t>،</w:t>
      </w:r>
      <w:r>
        <w:rPr>
          <w:rtl/>
        </w:rPr>
        <w:t xml:space="preserve"> فقال لي رجل من أهل المسجد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>
        <w:rPr>
          <w:rtl/>
        </w:rPr>
        <w:t>أرشدك إلى من يرشدك في هذا إلى الحق</w:t>
      </w:r>
      <w:r w:rsidR="00DA3722">
        <w:rPr>
          <w:rFonts w:hint="cs"/>
          <w:rtl/>
        </w:rPr>
        <w:t>ّ</w:t>
      </w:r>
      <w:r>
        <w:rPr>
          <w:rtl/>
        </w:rPr>
        <w:t>؟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بلى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فأشار إلى شيخ جالس في المسجد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هذا جعفر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فاسأله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D7489C">
      <w:pPr>
        <w:pStyle w:val="libNormal"/>
        <w:rPr>
          <w:rtl/>
        </w:rPr>
      </w:pP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فأتيته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فسألته وقصصت عليه القصة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>الكعبة لا تأ</w:t>
      </w:r>
      <w:r w:rsidR="009A11EA">
        <w:rPr>
          <w:rtl/>
        </w:rPr>
        <w:t xml:space="preserve">كلّ </w:t>
      </w:r>
      <w:r>
        <w:rPr>
          <w:rtl/>
        </w:rPr>
        <w:t>ولا تشرب</w:t>
      </w:r>
      <w:r w:rsidR="00817E94">
        <w:rPr>
          <w:rtl/>
        </w:rPr>
        <w:t>،</w:t>
      </w:r>
      <w:r>
        <w:rPr>
          <w:rtl/>
        </w:rPr>
        <w:t xml:space="preserve"> وما أ</w:t>
      </w:r>
      <w:r w:rsidR="00DA3722">
        <w:rPr>
          <w:rFonts w:hint="cs"/>
          <w:rtl/>
        </w:rPr>
        <w:t>ُ</w:t>
      </w:r>
      <w:r>
        <w:rPr>
          <w:rtl/>
        </w:rPr>
        <w:t>هدي لها فهو لزوارها بع الجارية وقم على الحجر فناد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هل من منقطع به</w:t>
      </w:r>
      <w:r w:rsidR="00817E94">
        <w:rPr>
          <w:rtl/>
        </w:rPr>
        <w:t>،</w:t>
      </w:r>
      <w:r>
        <w:rPr>
          <w:rtl/>
        </w:rPr>
        <w:t xml:space="preserve"> وهل من محتاج من زو</w:t>
      </w:r>
      <w:r w:rsidR="00DA3722">
        <w:rPr>
          <w:rFonts w:hint="cs"/>
          <w:rtl/>
        </w:rPr>
        <w:t>ّ</w:t>
      </w:r>
      <w:r>
        <w:rPr>
          <w:rtl/>
        </w:rPr>
        <w:t xml:space="preserve">ارها؟ فإذا أتوك فسل عنهم وأعطهم واقسم فيهم ثمنها </w:t>
      </w:r>
      <w:r w:rsidRPr="002F6C38">
        <w:rPr>
          <w:rStyle w:val="libFootnotenumChar"/>
          <w:rtl/>
        </w:rPr>
        <w:t>(</w:t>
      </w:r>
      <w:r w:rsidR="00D7489C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فقلت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DA3722">
        <w:rPr>
          <w:rFonts w:hint="cs"/>
          <w:rtl/>
        </w:rPr>
        <w:t>إ</w:t>
      </w:r>
      <w:r w:rsidR="00851444">
        <w:rPr>
          <w:rtl/>
        </w:rPr>
        <w:t>ن</w:t>
      </w:r>
      <w:r w:rsidR="00DA3722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بعض من سألته أمرني بدفعها إلى بني شيبة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أما </w:t>
      </w:r>
      <w:r w:rsidR="00CE292D">
        <w:rPr>
          <w:rFonts w:hint="cs"/>
          <w:rtl/>
        </w:rPr>
        <w:t>إ</w:t>
      </w:r>
      <w:r w:rsidR="00851444">
        <w:rPr>
          <w:rtl/>
        </w:rPr>
        <w:t>ن</w:t>
      </w:r>
      <w:r w:rsidR="00CE292D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قائمنا لو قد قام لقد أخذهم فقطع </w:t>
      </w:r>
      <w:r w:rsidRPr="002F6C38">
        <w:rPr>
          <w:rStyle w:val="libFootnotenumChar"/>
          <w:rtl/>
        </w:rPr>
        <w:t>(</w:t>
      </w:r>
      <w:r w:rsidR="00D7489C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أيديهم وطاف بهم</w:t>
      </w:r>
      <w:r w:rsidR="00817E94">
        <w:rPr>
          <w:rtl/>
        </w:rPr>
        <w:t>،</w:t>
      </w:r>
      <w:r>
        <w:rPr>
          <w:rtl/>
        </w:rPr>
        <w:t xml:space="preserve"> وقال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هؤلاء سر</w:t>
      </w:r>
      <w:r w:rsidR="00CE292D">
        <w:rPr>
          <w:rFonts w:hint="cs"/>
          <w:rtl/>
        </w:rPr>
        <w:t>ّ</w:t>
      </w:r>
      <w:r>
        <w:rPr>
          <w:rtl/>
        </w:rPr>
        <w:t>اق الله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D7489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885624">
        <w:rPr>
          <w:rtl/>
        </w:rPr>
        <w:t xml:space="preserve">عليّ </w:t>
      </w:r>
      <w:r>
        <w:rPr>
          <w:rtl/>
        </w:rPr>
        <w:t xml:space="preserve">بن الحسن بن </w:t>
      </w:r>
      <w:r w:rsidR="00CE292D">
        <w:rPr>
          <w:rtl/>
        </w:rPr>
        <w:t>فض</w:t>
      </w:r>
      <w:r w:rsidR="00E94221">
        <w:rPr>
          <w:rtl/>
        </w:rPr>
        <w:t>ال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D7489C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D7489C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سعد بن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D7489C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مثله </w:t>
      </w:r>
      <w:r w:rsidRPr="002F6C38">
        <w:rPr>
          <w:rStyle w:val="libFootnotenumChar"/>
          <w:rtl/>
        </w:rPr>
        <w:t>(</w:t>
      </w:r>
      <w:r w:rsidR="00D7489C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[ 17675 ]</w:t>
      </w:r>
      <w:r>
        <w:rPr>
          <w:rtl/>
        </w:rPr>
        <w:t xml:space="preserve"> 10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>
        <w:rPr>
          <w:rtl/>
        </w:rPr>
        <w:t>البرقي</w:t>
      </w:r>
      <w:r w:rsidR="00817E94">
        <w:rPr>
          <w:rtl/>
        </w:rPr>
        <w:t>،</w:t>
      </w:r>
      <w:r>
        <w:rPr>
          <w:rtl/>
        </w:rPr>
        <w:t xml:space="preserve"> عن بعض أصحابنا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دفعت إلي</w:t>
      </w:r>
      <w:r w:rsidR="00CE292D">
        <w:rPr>
          <w:rFonts w:hint="cs"/>
          <w:rtl/>
        </w:rPr>
        <w:t>ّ</w:t>
      </w:r>
      <w:r>
        <w:rPr>
          <w:rtl/>
        </w:rPr>
        <w:t xml:space="preserve"> امرأة غزلا</w:t>
      </w:r>
      <w:r w:rsidR="00CE292D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فقالت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ادفعه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ليخاط به كسوة للكعبة</w:t>
      </w:r>
      <w:r w:rsidR="00817E94">
        <w:rPr>
          <w:rtl/>
        </w:rPr>
        <w:t>،</w:t>
      </w:r>
      <w:r>
        <w:rPr>
          <w:rtl/>
        </w:rPr>
        <w:t xml:space="preserve"> فكرهت </w:t>
      </w:r>
      <w:r w:rsidR="00851444">
        <w:rPr>
          <w:rtl/>
        </w:rPr>
        <w:t xml:space="preserve">ان </w:t>
      </w:r>
      <w:r>
        <w:rPr>
          <w:rtl/>
        </w:rPr>
        <w:t>أدفعه إلى الحجبة وأنا أعرفهم</w:t>
      </w:r>
      <w:r w:rsidR="00817E94">
        <w:rPr>
          <w:rtl/>
        </w:rPr>
        <w:t>،</w:t>
      </w:r>
      <w:r>
        <w:rPr>
          <w:rtl/>
        </w:rPr>
        <w:t xml:space="preserve"> فلم</w:t>
      </w:r>
      <w:r w:rsidR="00CE292D">
        <w:rPr>
          <w:rFonts w:hint="cs"/>
          <w:rtl/>
        </w:rPr>
        <w:t>ّ</w:t>
      </w:r>
      <w:r>
        <w:rPr>
          <w:rtl/>
        </w:rPr>
        <w:t xml:space="preserve">ا صرت بالمدينة دخلت على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فقلت </w:t>
      </w:r>
    </w:p>
    <w:p w:rsidR="00CE292D" w:rsidRDefault="00CE292D" w:rsidP="00CE292D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D7489C" w:rsidRDefault="002F6C38" w:rsidP="00D7489C">
      <w:pPr>
        <w:pStyle w:val="libFootnote0"/>
        <w:rPr>
          <w:rtl/>
        </w:rPr>
      </w:pPr>
      <w:r w:rsidRPr="00D7489C">
        <w:rPr>
          <w:rtl/>
        </w:rPr>
        <w:t>(</w:t>
      </w:r>
      <w:r w:rsidR="007B3088" w:rsidRPr="00D7489C">
        <w:rPr>
          <w:rFonts w:hint="cs"/>
          <w:rtl/>
        </w:rPr>
        <w:t>1</w:t>
      </w:r>
      <w:r w:rsidRPr="00D7489C">
        <w:rPr>
          <w:rtl/>
        </w:rPr>
        <w:t>) فيه بيع الجارية المغني</w:t>
      </w:r>
      <w:r w:rsidR="007B3088" w:rsidRPr="00D7489C">
        <w:rPr>
          <w:rFonts w:hint="cs"/>
          <w:rtl/>
        </w:rPr>
        <w:t>ّ</w:t>
      </w:r>
      <w:r w:rsidRPr="00D7489C">
        <w:rPr>
          <w:rtl/>
        </w:rPr>
        <w:t>ة وال</w:t>
      </w:r>
      <w:r w:rsidR="00434C61" w:rsidRPr="00D7489C">
        <w:rPr>
          <w:rtl/>
        </w:rPr>
        <w:t xml:space="preserve">تصدّق </w:t>
      </w:r>
      <w:r w:rsidRPr="00D7489C">
        <w:rPr>
          <w:rtl/>
        </w:rPr>
        <w:t>بثمنها</w:t>
      </w:r>
      <w:r w:rsidR="00817E94" w:rsidRPr="00D7489C">
        <w:rPr>
          <w:rtl/>
        </w:rPr>
        <w:t>،</w:t>
      </w:r>
      <w:r w:rsidRPr="00D7489C">
        <w:rPr>
          <w:rtl/>
        </w:rPr>
        <w:t xml:space="preserve"> ومعلوم </w:t>
      </w:r>
      <w:r w:rsidR="00851444" w:rsidRPr="00D7489C">
        <w:rPr>
          <w:rtl/>
        </w:rPr>
        <w:t xml:space="preserve">ان </w:t>
      </w:r>
      <w:r w:rsidRPr="00D7489C">
        <w:rPr>
          <w:rtl/>
        </w:rPr>
        <w:t>منافعها المباحة كثيرة سوى الغناء</w:t>
      </w:r>
      <w:r w:rsidR="00817E94" w:rsidRPr="00D7489C">
        <w:rPr>
          <w:rtl/>
        </w:rPr>
        <w:t>،</w:t>
      </w:r>
      <w:r w:rsidRPr="00D7489C">
        <w:rPr>
          <w:rtl/>
        </w:rPr>
        <w:t xml:space="preserve"> ويأتي في التجارة ما </w:t>
      </w:r>
      <w:r w:rsidR="00E2451E" w:rsidRPr="00D7489C">
        <w:rPr>
          <w:rtl/>
        </w:rPr>
        <w:t>ي</w:t>
      </w:r>
      <w:r w:rsidR="009446EF" w:rsidRPr="00D7489C">
        <w:rPr>
          <w:rtl/>
        </w:rPr>
        <w:t xml:space="preserve">دلّ </w:t>
      </w:r>
      <w:r w:rsidRPr="00D7489C">
        <w:rPr>
          <w:rtl/>
        </w:rPr>
        <w:t>على التحريم</w:t>
      </w:r>
      <w:r w:rsidR="00817E94" w:rsidRPr="00D7489C">
        <w:rPr>
          <w:rtl/>
        </w:rPr>
        <w:t>،</w:t>
      </w:r>
      <w:r w:rsidRPr="00D7489C">
        <w:rPr>
          <w:rtl/>
        </w:rPr>
        <w:t xml:space="preserve"> ولا يخفى وجه الجمع. ( منه. </w:t>
      </w:r>
      <w:r w:rsidR="00885624" w:rsidRPr="00D7489C">
        <w:rPr>
          <w:rtl/>
        </w:rPr>
        <w:t xml:space="preserve">قدّه </w:t>
      </w:r>
      <w:r w:rsidRPr="00D7489C">
        <w:rPr>
          <w:rtl/>
        </w:rPr>
        <w:t xml:space="preserve">). </w:t>
      </w:r>
    </w:p>
    <w:p w:rsidR="002F6C38" w:rsidRPr="00D7489C" w:rsidRDefault="002F6C38" w:rsidP="00D7489C">
      <w:pPr>
        <w:pStyle w:val="libFootnote0"/>
        <w:rPr>
          <w:rtl/>
        </w:rPr>
      </w:pPr>
      <w:r w:rsidRPr="00D7489C">
        <w:rPr>
          <w:rtl/>
        </w:rPr>
        <w:t>(</w:t>
      </w:r>
      <w:r w:rsidR="007B3088" w:rsidRPr="00D7489C">
        <w:rPr>
          <w:rFonts w:hint="cs"/>
          <w:rtl/>
        </w:rPr>
        <w:t>2</w:t>
      </w:r>
      <w:r w:rsidRPr="00D7489C">
        <w:rPr>
          <w:rtl/>
        </w:rPr>
        <w:t>) في المصدر</w:t>
      </w:r>
      <w:r w:rsidR="00817E94" w:rsidRPr="00D7489C">
        <w:rPr>
          <w:rtl/>
        </w:rPr>
        <w:t>:</w:t>
      </w:r>
      <w:r w:rsidRPr="00D7489C">
        <w:rPr>
          <w:rtl/>
        </w:rPr>
        <w:t xml:space="preserve"> وقطع. </w:t>
      </w:r>
    </w:p>
    <w:p w:rsidR="002F6C38" w:rsidRPr="00D7489C" w:rsidRDefault="002F6C38" w:rsidP="00D7489C">
      <w:pPr>
        <w:pStyle w:val="libFootnote0"/>
        <w:rPr>
          <w:rtl/>
        </w:rPr>
      </w:pPr>
      <w:r w:rsidRPr="00D7489C">
        <w:rPr>
          <w:rtl/>
        </w:rPr>
        <w:t>(</w:t>
      </w:r>
      <w:r w:rsidR="007B3088" w:rsidRPr="00D7489C">
        <w:rPr>
          <w:rFonts w:hint="cs"/>
          <w:rtl/>
        </w:rPr>
        <w:t>3</w:t>
      </w:r>
      <w:r w:rsidRPr="00D7489C">
        <w:rPr>
          <w:rtl/>
        </w:rPr>
        <w:t>) التهذيب 9</w:t>
      </w:r>
      <w:r w:rsidR="00817E94" w:rsidRPr="00D7489C">
        <w:rPr>
          <w:rtl/>
        </w:rPr>
        <w:t>:</w:t>
      </w:r>
      <w:r w:rsidRPr="00D7489C">
        <w:rPr>
          <w:rtl/>
        </w:rPr>
        <w:t xml:space="preserve"> 213 </w:t>
      </w:r>
      <w:r w:rsidR="008A3557" w:rsidRPr="00D7489C">
        <w:rPr>
          <w:rtl/>
        </w:rPr>
        <w:t>/</w:t>
      </w:r>
      <w:r w:rsidRPr="00D7489C">
        <w:rPr>
          <w:rtl/>
        </w:rPr>
        <w:t xml:space="preserve"> 842. </w:t>
      </w:r>
    </w:p>
    <w:p w:rsidR="002F6C38" w:rsidRPr="00D7489C" w:rsidRDefault="002F6C38" w:rsidP="00D7489C">
      <w:pPr>
        <w:pStyle w:val="libFootnote0"/>
        <w:rPr>
          <w:rtl/>
        </w:rPr>
      </w:pPr>
      <w:r w:rsidRPr="00D7489C">
        <w:rPr>
          <w:rtl/>
        </w:rPr>
        <w:t>(</w:t>
      </w:r>
      <w:r w:rsidR="007B3088" w:rsidRPr="00D7489C">
        <w:rPr>
          <w:rFonts w:hint="cs"/>
          <w:rtl/>
        </w:rPr>
        <w:t>4</w:t>
      </w:r>
      <w:r w:rsidRPr="00D7489C">
        <w:rPr>
          <w:rtl/>
        </w:rPr>
        <w:t xml:space="preserve">) أحمد بن </w:t>
      </w:r>
      <w:r w:rsidR="00476C04" w:rsidRPr="00D7489C">
        <w:rPr>
          <w:rtl/>
        </w:rPr>
        <w:t>محمّد</w:t>
      </w:r>
      <w:r w:rsidR="00BF2891" w:rsidRPr="00D7489C">
        <w:rPr>
          <w:rtl/>
        </w:rPr>
        <w:t xml:space="preserve"> </w:t>
      </w:r>
      <w:r w:rsidRPr="00D7489C">
        <w:rPr>
          <w:rtl/>
        </w:rPr>
        <w:t>الذي يروي عنه سعد هو</w:t>
      </w:r>
      <w:r w:rsidR="00817E94" w:rsidRPr="00D7489C">
        <w:rPr>
          <w:rtl/>
        </w:rPr>
        <w:t>:</w:t>
      </w:r>
      <w:r w:rsidRPr="00D7489C">
        <w:rPr>
          <w:rtl/>
        </w:rPr>
        <w:t xml:space="preserve"> ابن عيسى</w:t>
      </w:r>
      <w:r w:rsidR="00817E94" w:rsidRPr="00D7489C">
        <w:rPr>
          <w:rtl/>
        </w:rPr>
        <w:t>،</w:t>
      </w:r>
      <w:r w:rsidRPr="00D7489C">
        <w:rPr>
          <w:rtl/>
        </w:rPr>
        <w:t xml:space="preserve"> والذي يروي عنه </w:t>
      </w:r>
      <w:r w:rsidR="009C2A3E" w:rsidRPr="00D7489C">
        <w:rPr>
          <w:rtl/>
        </w:rPr>
        <w:t>الكلينيّ</w:t>
      </w:r>
      <w:r w:rsidR="003204F8" w:rsidRPr="00D7489C">
        <w:rPr>
          <w:rtl/>
        </w:rPr>
        <w:t xml:space="preserve"> </w:t>
      </w:r>
      <w:r w:rsidRPr="00D7489C">
        <w:rPr>
          <w:rtl/>
        </w:rPr>
        <w:t>في السند السابق هو</w:t>
      </w:r>
      <w:r w:rsidR="00817E94" w:rsidRPr="00D7489C">
        <w:rPr>
          <w:rtl/>
        </w:rPr>
        <w:t>:</w:t>
      </w:r>
      <w:r w:rsidRPr="00D7489C">
        <w:rPr>
          <w:rtl/>
        </w:rPr>
        <w:t xml:space="preserve"> العاصمي</w:t>
      </w:r>
      <w:r w:rsidR="00817E94" w:rsidRPr="00D7489C">
        <w:rPr>
          <w:rtl/>
        </w:rPr>
        <w:t>،</w:t>
      </w:r>
      <w:r w:rsidRPr="00D7489C">
        <w:rPr>
          <w:rtl/>
        </w:rPr>
        <w:t xml:space="preserve"> وهو </w:t>
      </w:r>
      <w:r w:rsidR="001D754D" w:rsidRPr="00D7489C">
        <w:rPr>
          <w:rtl/>
        </w:rPr>
        <w:t>أيضاً</w:t>
      </w:r>
      <w:r w:rsidRPr="00D7489C">
        <w:rPr>
          <w:rtl/>
        </w:rPr>
        <w:t xml:space="preserve"> ثقة</w:t>
      </w:r>
      <w:r w:rsidR="00817E94" w:rsidRPr="00D7489C">
        <w:rPr>
          <w:rtl/>
        </w:rPr>
        <w:t>،</w:t>
      </w:r>
      <w:r w:rsidRPr="00D7489C">
        <w:rPr>
          <w:rtl/>
        </w:rPr>
        <w:t xml:space="preserve"> ولا تبعد روايتهما عن </w:t>
      </w:r>
      <w:r w:rsidR="00885624" w:rsidRPr="00D7489C">
        <w:rPr>
          <w:rtl/>
        </w:rPr>
        <w:t xml:space="preserve">عليّ </w:t>
      </w:r>
      <w:r w:rsidRPr="00D7489C">
        <w:rPr>
          <w:rtl/>
        </w:rPr>
        <w:t xml:space="preserve">بن الحسن بن </w:t>
      </w:r>
      <w:r w:rsidR="00E94221" w:rsidRPr="00D7489C">
        <w:rPr>
          <w:rtl/>
        </w:rPr>
        <w:t>فضّال</w:t>
      </w:r>
      <w:r w:rsidR="00817E94" w:rsidRPr="00D7489C">
        <w:rPr>
          <w:rtl/>
        </w:rPr>
        <w:t>،</w:t>
      </w:r>
      <w:r w:rsidRPr="00D7489C">
        <w:rPr>
          <w:rtl/>
        </w:rPr>
        <w:t xml:space="preserve"> أو رواية سعد عن العاصمي </w:t>
      </w:r>
      <w:r w:rsidR="001D754D" w:rsidRPr="00D7489C">
        <w:rPr>
          <w:rtl/>
        </w:rPr>
        <w:t>أيضاً</w:t>
      </w:r>
      <w:r w:rsidRPr="00D7489C">
        <w:rPr>
          <w:rtl/>
        </w:rPr>
        <w:t xml:space="preserve"> لانهم معاصرون. ( منه. </w:t>
      </w:r>
      <w:r w:rsidR="00885624" w:rsidRPr="00D7489C">
        <w:rPr>
          <w:rtl/>
        </w:rPr>
        <w:t xml:space="preserve">قدّه </w:t>
      </w:r>
      <w:r w:rsidRPr="00D7489C">
        <w:rPr>
          <w:rtl/>
        </w:rPr>
        <w:t xml:space="preserve">). </w:t>
      </w:r>
    </w:p>
    <w:p w:rsidR="002F6C38" w:rsidRPr="00D7489C" w:rsidRDefault="002F6C38" w:rsidP="00D7489C">
      <w:pPr>
        <w:pStyle w:val="libFootnote0"/>
        <w:rPr>
          <w:rtl/>
        </w:rPr>
      </w:pPr>
      <w:r w:rsidRPr="00D7489C">
        <w:rPr>
          <w:rtl/>
        </w:rPr>
        <w:t>(</w:t>
      </w:r>
      <w:r w:rsidR="007B3088" w:rsidRPr="00D7489C">
        <w:rPr>
          <w:rFonts w:hint="cs"/>
          <w:rtl/>
        </w:rPr>
        <w:t>5</w:t>
      </w:r>
      <w:r w:rsidRPr="00D7489C">
        <w:rPr>
          <w:rtl/>
        </w:rPr>
        <w:t>) علل الشرائع</w:t>
      </w:r>
      <w:r w:rsidR="00817E94" w:rsidRPr="00D7489C">
        <w:rPr>
          <w:rtl/>
        </w:rPr>
        <w:t>:</w:t>
      </w:r>
      <w:r w:rsidRPr="00D7489C">
        <w:rPr>
          <w:rtl/>
        </w:rPr>
        <w:t xml:space="preserve"> 410 </w:t>
      </w:r>
      <w:r w:rsidR="008A3557" w:rsidRPr="00D7489C">
        <w:rPr>
          <w:rtl/>
        </w:rPr>
        <w:t>/</w:t>
      </w:r>
      <w:r w:rsidRPr="00D7489C">
        <w:rPr>
          <w:rtl/>
        </w:rPr>
        <w:t xml:space="preserve"> 5. </w:t>
      </w:r>
    </w:p>
    <w:p w:rsidR="002F6C38" w:rsidRPr="00D7489C" w:rsidRDefault="002F6C38" w:rsidP="00D7489C">
      <w:pPr>
        <w:pStyle w:val="libFootnote0"/>
        <w:rPr>
          <w:rtl/>
        </w:rPr>
      </w:pPr>
      <w:r w:rsidRPr="00D7489C">
        <w:rPr>
          <w:rtl/>
        </w:rPr>
        <w:t>10</w:t>
      </w:r>
      <w:r w:rsidR="00817E94" w:rsidRPr="00D7489C">
        <w:rPr>
          <w:rtl/>
        </w:rPr>
        <w:t xml:space="preserve"> - </w:t>
      </w:r>
      <w:r w:rsidRPr="00D7489C">
        <w:rPr>
          <w:rtl/>
        </w:rPr>
        <w:t>الكافي 4</w:t>
      </w:r>
      <w:r w:rsidR="00817E94" w:rsidRPr="00D7489C">
        <w:rPr>
          <w:rtl/>
        </w:rPr>
        <w:t>:</w:t>
      </w:r>
      <w:r w:rsidRPr="00D7489C">
        <w:rPr>
          <w:rtl/>
        </w:rPr>
        <w:t xml:space="preserve"> 243 </w:t>
      </w:r>
      <w:r w:rsidR="008A3557" w:rsidRPr="00D7489C">
        <w:rPr>
          <w:rtl/>
        </w:rPr>
        <w:t>/</w:t>
      </w:r>
      <w:r w:rsidRPr="00D7489C">
        <w:rPr>
          <w:rtl/>
        </w:rPr>
        <w:t xml:space="preserve"> 5.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5647D">
      <w:pPr>
        <w:pStyle w:val="libNormal0"/>
        <w:rPr>
          <w:rtl/>
        </w:rPr>
      </w:pPr>
      <w:r>
        <w:rPr>
          <w:rtl/>
        </w:rPr>
        <w:lastRenderedPageBreak/>
        <w:t>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جعلت فداك </w:t>
      </w:r>
      <w:r w:rsidR="0085647D">
        <w:rPr>
          <w:rFonts w:hint="cs"/>
          <w:rtl/>
        </w:rPr>
        <w:t>إ</w:t>
      </w:r>
      <w:r w:rsidR="00851444">
        <w:rPr>
          <w:rtl/>
        </w:rPr>
        <w:t>ن</w:t>
      </w:r>
      <w:r w:rsidR="0085647D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امرأة أعطتني غزلا</w:t>
      </w:r>
      <w:r w:rsidR="0085647D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وأمرتني </w:t>
      </w:r>
      <w:r w:rsidR="00851444">
        <w:rPr>
          <w:rtl/>
        </w:rPr>
        <w:t xml:space="preserve">ان </w:t>
      </w:r>
      <w:r>
        <w:rPr>
          <w:rtl/>
        </w:rPr>
        <w:t xml:space="preserve">أدفعه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ليخاط به كسوة للكعبة</w:t>
      </w:r>
      <w:r w:rsidR="00817E94">
        <w:rPr>
          <w:rtl/>
        </w:rPr>
        <w:t>،</w:t>
      </w:r>
      <w:r>
        <w:rPr>
          <w:rtl/>
        </w:rPr>
        <w:t xml:space="preserve"> فكرهت </w:t>
      </w:r>
      <w:r w:rsidR="00851444">
        <w:rPr>
          <w:rtl/>
        </w:rPr>
        <w:t xml:space="preserve">ان </w:t>
      </w:r>
      <w:r>
        <w:rPr>
          <w:rtl/>
        </w:rPr>
        <w:t>أدفعه إلى الحجبة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اشتر به عسلا</w:t>
      </w:r>
      <w:r w:rsidR="0085647D">
        <w:rPr>
          <w:rFonts w:hint="cs"/>
          <w:rtl/>
        </w:rPr>
        <w:t>ً</w:t>
      </w:r>
      <w:r>
        <w:rPr>
          <w:rtl/>
        </w:rPr>
        <w:t xml:space="preserve"> وزعفرانا</w:t>
      </w:r>
      <w:r w:rsidR="0085647D">
        <w:rPr>
          <w:rFonts w:hint="cs"/>
          <w:rtl/>
        </w:rPr>
        <w:t>ً</w:t>
      </w:r>
      <w:r>
        <w:rPr>
          <w:rtl/>
        </w:rPr>
        <w:t xml:space="preserve"> وخذ طين قبر أبي </w:t>
      </w:r>
      <w:r w:rsidR="00D22DC4">
        <w:rPr>
          <w:rtl/>
        </w:rPr>
        <w:t xml:space="preserve">عبدالله </w:t>
      </w:r>
      <w:r w:rsidR="0085647D" w:rsidRPr="008A3557">
        <w:rPr>
          <w:rStyle w:val="libNormalChar"/>
          <w:rFonts w:hint="cs"/>
          <w:rtl/>
        </w:rPr>
        <w:t xml:space="preserve">( </w:t>
      </w:r>
      <w:r w:rsidR="0085647D">
        <w:rPr>
          <w:rStyle w:val="libAlaemChar"/>
          <w:rFonts w:hint="cs"/>
          <w:rtl/>
        </w:rPr>
        <w:t>عليه‌السلام</w:t>
      </w:r>
      <w:r w:rsidR="0085647D" w:rsidRPr="008A3557">
        <w:rPr>
          <w:rStyle w:val="libNormalChar"/>
          <w:rFonts w:hint="cs"/>
          <w:rtl/>
        </w:rPr>
        <w:t xml:space="preserve"> )</w:t>
      </w:r>
      <w:r w:rsidR="0085647D">
        <w:rPr>
          <w:rStyle w:val="libNormalChar"/>
          <w:rFonts w:hint="cs"/>
          <w:rtl/>
        </w:rPr>
        <w:t xml:space="preserve"> </w:t>
      </w:r>
      <w:r w:rsidR="00817E94">
        <w:rPr>
          <w:rtl/>
        </w:rPr>
        <w:t>،</w:t>
      </w:r>
      <w:r>
        <w:rPr>
          <w:rtl/>
        </w:rPr>
        <w:t xml:space="preserve"> واعجنه بماء السماء</w:t>
      </w:r>
      <w:r w:rsidR="00817E94">
        <w:rPr>
          <w:rtl/>
        </w:rPr>
        <w:t>،</w:t>
      </w:r>
      <w:r>
        <w:rPr>
          <w:rtl/>
        </w:rPr>
        <w:t xml:space="preserve"> واجعل فيه </w:t>
      </w:r>
      <w:r w:rsidR="005876C9">
        <w:rPr>
          <w:rtl/>
        </w:rPr>
        <w:t>شيئاً</w:t>
      </w:r>
      <w:r w:rsidR="003204F8">
        <w:rPr>
          <w:rtl/>
        </w:rPr>
        <w:t xml:space="preserve"> </w:t>
      </w:r>
      <w:r>
        <w:rPr>
          <w:rtl/>
        </w:rPr>
        <w:t>من العسل والزعفران</w:t>
      </w:r>
      <w:r w:rsidR="00817E94">
        <w:rPr>
          <w:rtl/>
        </w:rPr>
        <w:t>،</w:t>
      </w:r>
      <w:r>
        <w:rPr>
          <w:rtl/>
        </w:rPr>
        <w:t xml:space="preserve"> وفر</w:t>
      </w:r>
      <w:r w:rsidR="0085647D">
        <w:rPr>
          <w:rFonts w:hint="cs"/>
          <w:rtl/>
        </w:rPr>
        <w:t>ّ</w:t>
      </w:r>
      <w:r>
        <w:rPr>
          <w:rtl/>
        </w:rPr>
        <w:t>قه على الشيعة ليداووا به مرضاهم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موسى بن المتوك</w:t>
      </w:r>
      <w:r w:rsidR="0085647D">
        <w:rPr>
          <w:rFonts w:hint="cs"/>
          <w:rtl/>
        </w:rPr>
        <w:t>ّ</w:t>
      </w:r>
      <w:r>
        <w:rPr>
          <w:rtl/>
        </w:rPr>
        <w:t>ل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الحسين السعد آبادي</w:t>
      </w:r>
      <w:r w:rsidR="00817E94">
        <w:rPr>
          <w:rtl/>
        </w:rPr>
        <w:t>،</w:t>
      </w:r>
      <w:r>
        <w:rPr>
          <w:rtl/>
        </w:rPr>
        <w:t xml:space="preserve"> عن أحمد بن أبي </w:t>
      </w:r>
      <w:r w:rsidR="00D22DC4">
        <w:rPr>
          <w:rtl/>
        </w:rPr>
        <w:t xml:space="preserve">عبدالله </w:t>
      </w:r>
      <w:r>
        <w:rPr>
          <w:rtl/>
        </w:rPr>
        <w:t>البرقي</w:t>
      </w:r>
      <w:r w:rsidR="00817E94">
        <w:rPr>
          <w:rtl/>
        </w:rPr>
        <w:t>،</w:t>
      </w:r>
      <w:r>
        <w:rPr>
          <w:rtl/>
        </w:rPr>
        <w:t xml:space="preserve"> عن أبيه بإسناده عن بعض أصحابنا مثله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لعل</w:t>
      </w:r>
      <w:r w:rsidR="0085647D">
        <w:rPr>
          <w:rFonts w:hint="cs"/>
          <w:rtl/>
        </w:rPr>
        <w:t>ّ</w:t>
      </w:r>
      <w:r>
        <w:rPr>
          <w:rtl/>
        </w:rPr>
        <w:t xml:space="preserve"> المراد على حج</w:t>
      </w:r>
      <w:r w:rsidR="0085647D">
        <w:rPr>
          <w:rFonts w:hint="cs"/>
          <w:rtl/>
        </w:rPr>
        <w:t>ّ</w:t>
      </w:r>
      <w:r>
        <w:rPr>
          <w:rtl/>
        </w:rPr>
        <w:t xml:space="preserve">اج الشيعة المحتاجين على </w:t>
      </w:r>
      <w:r w:rsidR="0085647D">
        <w:rPr>
          <w:rFonts w:hint="cs"/>
          <w:rtl/>
        </w:rPr>
        <w:t>أ</w:t>
      </w:r>
      <w:r w:rsidR="00851444">
        <w:rPr>
          <w:rtl/>
        </w:rPr>
        <w:t>ن</w:t>
      </w:r>
      <w:r w:rsidR="0085647D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ذلك الدواء لا يستعمل </w:t>
      </w:r>
      <w:r w:rsidR="008B0A36">
        <w:rPr>
          <w:rtl/>
        </w:rPr>
        <w:t xml:space="preserve">إلّا </w:t>
      </w:r>
      <w:r>
        <w:rPr>
          <w:rtl/>
        </w:rPr>
        <w:t>مع الحاجة والضرورة</w:t>
      </w:r>
      <w:r w:rsidR="00817E94">
        <w:rPr>
          <w:rtl/>
        </w:rPr>
        <w:t>،</w:t>
      </w:r>
      <w:r>
        <w:rPr>
          <w:rtl/>
        </w:rPr>
        <w:t xml:space="preserve"> أو </w:t>
      </w:r>
      <w:r w:rsidR="00AB07B1">
        <w:rPr>
          <w:rtl/>
        </w:rPr>
        <w:t xml:space="preserve">لعلّه </w:t>
      </w:r>
      <w:r>
        <w:rPr>
          <w:rtl/>
        </w:rPr>
        <w:t>مخصوص بهذه الصورة أو بالمال القليل جد</w:t>
      </w:r>
      <w:r w:rsidR="0085647D">
        <w:rPr>
          <w:rFonts w:hint="cs"/>
          <w:rtl/>
        </w:rPr>
        <w:t>ّ</w:t>
      </w:r>
      <w:r>
        <w:rPr>
          <w:rtl/>
        </w:rPr>
        <w:t>ا</w:t>
      </w:r>
      <w:r w:rsidR="0085647D">
        <w:rPr>
          <w:rFonts w:hint="cs"/>
          <w:rtl/>
        </w:rPr>
        <w:t>ً</w:t>
      </w:r>
      <w:r>
        <w:rPr>
          <w:rtl/>
        </w:rPr>
        <w:t xml:space="preserve"> الذي لا يمكن قسمته على المحتاجين كالغزل المذكور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[ 17676 ]</w:t>
      </w:r>
      <w:r>
        <w:rPr>
          <w:rtl/>
        </w:rPr>
        <w:t xml:space="preserve"> 11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روي عن الائمة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CE563C">
        <w:rPr>
          <w:rFonts w:hint="cs"/>
          <w:rtl/>
        </w:rPr>
        <w:t>أ</w:t>
      </w:r>
      <w:r w:rsidR="00851444">
        <w:rPr>
          <w:rtl/>
        </w:rPr>
        <w:t>ن</w:t>
      </w:r>
      <w:r w:rsidR="00CE563C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الكعبة لا تأ</w:t>
      </w:r>
      <w:r w:rsidR="009A11EA">
        <w:rPr>
          <w:rtl/>
        </w:rPr>
        <w:t xml:space="preserve">كلّ </w:t>
      </w:r>
      <w:r>
        <w:rPr>
          <w:rtl/>
        </w:rPr>
        <w:t>ولا تشرب</w:t>
      </w:r>
      <w:r w:rsidR="00817E94">
        <w:rPr>
          <w:rtl/>
        </w:rPr>
        <w:t>،</w:t>
      </w:r>
      <w:r>
        <w:rPr>
          <w:rtl/>
        </w:rPr>
        <w:t xml:space="preserve"> وما جعل </w:t>
      </w:r>
      <w:r w:rsidR="00BD023F">
        <w:rPr>
          <w:rtl/>
        </w:rPr>
        <w:t xml:space="preserve">هدياً </w:t>
      </w:r>
      <w:r>
        <w:rPr>
          <w:rtl/>
        </w:rPr>
        <w:t>لها فهو لزوارها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[ 17677 ]</w:t>
      </w:r>
      <w:r>
        <w:rPr>
          <w:rtl/>
        </w:rPr>
        <w:t xml:space="preserve"> 12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وروي </w:t>
      </w:r>
      <w:r w:rsidR="00FC03F9">
        <w:rPr>
          <w:rtl/>
        </w:rPr>
        <w:t xml:space="preserve">أنّه </w:t>
      </w:r>
      <w:r>
        <w:rPr>
          <w:rtl/>
        </w:rPr>
        <w:t xml:space="preserve">ينادي على الحجر </w:t>
      </w:r>
      <w:r w:rsidR="008B0A36">
        <w:rPr>
          <w:rtl/>
        </w:rPr>
        <w:t xml:space="preserve">إلّا </w:t>
      </w:r>
      <w:r>
        <w:rPr>
          <w:rtl/>
        </w:rPr>
        <w:t>من انقطعت به النفقة فليحضر فيدفع إليه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9C3A2C">
      <w:pPr>
        <w:pStyle w:val="libNormal"/>
        <w:rPr>
          <w:rtl/>
        </w:rPr>
      </w:pPr>
      <w:r w:rsidRPr="00E85D7F">
        <w:rPr>
          <w:rStyle w:val="libNormalChar"/>
          <w:rtl/>
        </w:rPr>
        <w:t>[ 17678 ]</w:t>
      </w:r>
      <w:r>
        <w:rPr>
          <w:rtl/>
        </w:rPr>
        <w:t xml:space="preserve"> 13</w:t>
      </w:r>
      <w:r w:rsidR="00817E94">
        <w:rPr>
          <w:rtl/>
        </w:rPr>
        <w:t xml:space="preserve"> - </w:t>
      </w:r>
      <w:r>
        <w:rPr>
          <w:rtl/>
        </w:rPr>
        <w:t xml:space="preserve">وفي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وفي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عيون الاخبار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أحمد بن زياد بن جعفر الهمداني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عبد السلام بن صالح الهروي</w:t>
      </w:r>
      <w:r w:rsidR="00817E94">
        <w:rPr>
          <w:rtl/>
        </w:rPr>
        <w:t>،</w:t>
      </w:r>
      <w:r>
        <w:rPr>
          <w:rtl/>
        </w:rPr>
        <w:t xml:space="preserve"> عن الرضا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بأي شيء يبدأ القائم منكم </w:t>
      </w:r>
      <w:r w:rsidRPr="002F6C38">
        <w:rPr>
          <w:rStyle w:val="libFootnotenumChar"/>
          <w:rtl/>
        </w:rPr>
        <w:t>(</w:t>
      </w:r>
      <w:r w:rsidR="009C3A2C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إذا قام؟ قال</w:t>
      </w:r>
      <w:r w:rsidR="00817E94" w:rsidRPr="008A3557">
        <w:rPr>
          <w:rStyle w:val="libNormalChar"/>
          <w:rtl/>
        </w:rPr>
        <w:t>:</w:t>
      </w:r>
      <w:r w:rsidR="00CE563C">
        <w:rPr>
          <w:rtl/>
        </w:rPr>
        <w:t xml:space="preserve"> يبدأ ببني شيبة فيقطع أيديهم ل</w:t>
      </w:r>
      <w:r w:rsidR="00CE563C">
        <w:rPr>
          <w:rFonts w:hint="cs"/>
          <w:rtl/>
        </w:rPr>
        <w:t>أ</w:t>
      </w:r>
      <w:r>
        <w:rPr>
          <w:rtl/>
        </w:rPr>
        <w:t>ن</w:t>
      </w:r>
      <w:r w:rsidR="00CE563C">
        <w:rPr>
          <w:rFonts w:hint="cs"/>
          <w:rtl/>
        </w:rPr>
        <w:t>ّ</w:t>
      </w:r>
      <w:r>
        <w:rPr>
          <w:rtl/>
        </w:rPr>
        <w:t>هم سراق بيت الله تعالى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863660" w:rsidRDefault="002F6C38" w:rsidP="00863660">
      <w:pPr>
        <w:pStyle w:val="libFootnote0"/>
        <w:rPr>
          <w:rtl/>
        </w:rPr>
      </w:pPr>
      <w:r w:rsidRPr="00863660">
        <w:rPr>
          <w:rtl/>
        </w:rPr>
        <w:t>(1) علل الشرائع</w:t>
      </w:r>
      <w:r w:rsidR="00817E94" w:rsidRPr="00863660">
        <w:rPr>
          <w:rtl/>
        </w:rPr>
        <w:t>:</w:t>
      </w:r>
      <w:r w:rsidRPr="00863660">
        <w:rPr>
          <w:rtl/>
        </w:rPr>
        <w:t xml:space="preserve"> 410 </w:t>
      </w:r>
      <w:r w:rsidR="008A3557" w:rsidRPr="00863660">
        <w:rPr>
          <w:rtl/>
        </w:rPr>
        <w:t>/</w:t>
      </w:r>
      <w:r w:rsidRPr="00863660">
        <w:rPr>
          <w:rtl/>
        </w:rPr>
        <w:t xml:space="preserve"> 6. </w:t>
      </w:r>
    </w:p>
    <w:p w:rsidR="002F6C38" w:rsidRPr="00863660" w:rsidRDefault="002F6C38" w:rsidP="00863660">
      <w:pPr>
        <w:pStyle w:val="libFootnote0"/>
        <w:rPr>
          <w:rtl/>
        </w:rPr>
      </w:pPr>
      <w:r w:rsidRPr="00863660">
        <w:rPr>
          <w:rtl/>
        </w:rPr>
        <w:t>11</w:t>
      </w:r>
      <w:r w:rsidR="00817E94" w:rsidRPr="00863660">
        <w:rPr>
          <w:rtl/>
        </w:rPr>
        <w:t xml:space="preserve"> - </w:t>
      </w:r>
      <w:r w:rsidRPr="00863660">
        <w:rPr>
          <w:rtl/>
        </w:rPr>
        <w:t>الفقيه 2</w:t>
      </w:r>
      <w:r w:rsidR="00817E94" w:rsidRPr="00863660">
        <w:rPr>
          <w:rtl/>
        </w:rPr>
        <w:t>:</w:t>
      </w:r>
      <w:r w:rsidRPr="00863660">
        <w:rPr>
          <w:rtl/>
        </w:rPr>
        <w:t xml:space="preserve"> 126 </w:t>
      </w:r>
      <w:r w:rsidR="008A3557" w:rsidRPr="00863660">
        <w:rPr>
          <w:rtl/>
        </w:rPr>
        <w:t>/</w:t>
      </w:r>
      <w:r w:rsidRPr="00863660">
        <w:rPr>
          <w:rtl/>
        </w:rPr>
        <w:t xml:space="preserve"> 543. </w:t>
      </w:r>
    </w:p>
    <w:p w:rsidR="002F6C38" w:rsidRPr="00863660" w:rsidRDefault="002F6C38" w:rsidP="00863660">
      <w:pPr>
        <w:pStyle w:val="libFootnote0"/>
        <w:rPr>
          <w:rtl/>
        </w:rPr>
      </w:pPr>
      <w:r w:rsidRPr="00863660">
        <w:rPr>
          <w:rtl/>
        </w:rPr>
        <w:t>12</w:t>
      </w:r>
      <w:r w:rsidR="00817E94" w:rsidRPr="00863660">
        <w:rPr>
          <w:rtl/>
        </w:rPr>
        <w:t xml:space="preserve"> - </w:t>
      </w:r>
      <w:r w:rsidRPr="00863660">
        <w:rPr>
          <w:rtl/>
        </w:rPr>
        <w:t>الفقيه 2</w:t>
      </w:r>
      <w:r w:rsidR="00817E94" w:rsidRPr="00863660">
        <w:rPr>
          <w:rtl/>
        </w:rPr>
        <w:t>:</w:t>
      </w:r>
      <w:r w:rsidRPr="00863660">
        <w:rPr>
          <w:rtl/>
        </w:rPr>
        <w:t xml:space="preserve"> 126 </w:t>
      </w:r>
      <w:r w:rsidR="008A3557" w:rsidRPr="00863660">
        <w:rPr>
          <w:rtl/>
        </w:rPr>
        <w:t>/</w:t>
      </w:r>
      <w:r w:rsidRPr="00863660">
        <w:rPr>
          <w:rtl/>
        </w:rPr>
        <w:t xml:space="preserve"> 544. </w:t>
      </w:r>
    </w:p>
    <w:p w:rsidR="002F6C38" w:rsidRPr="00863660" w:rsidRDefault="002F6C38" w:rsidP="00863660">
      <w:pPr>
        <w:pStyle w:val="libFootnote0"/>
        <w:rPr>
          <w:rtl/>
        </w:rPr>
      </w:pPr>
      <w:r w:rsidRPr="00863660">
        <w:rPr>
          <w:rtl/>
        </w:rPr>
        <w:t>13</w:t>
      </w:r>
      <w:r w:rsidR="00817E94" w:rsidRPr="00863660">
        <w:rPr>
          <w:rtl/>
        </w:rPr>
        <w:t xml:space="preserve"> - </w:t>
      </w:r>
      <w:r w:rsidRPr="00863660">
        <w:rPr>
          <w:rtl/>
        </w:rPr>
        <w:t>علل الشرائع</w:t>
      </w:r>
      <w:r w:rsidR="00817E94" w:rsidRPr="00863660">
        <w:rPr>
          <w:rtl/>
        </w:rPr>
        <w:t>:</w:t>
      </w:r>
      <w:r w:rsidRPr="00863660">
        <w:rPr>
          <w:rtl/>
        </w:rPr>
        <w:t xml:space="preserve"> 229 </w:t>
      </w:r>
      <w:r w:rsidR="008A3557" w:rsidRPr="00863660">
        <w:rPr>
          <w:rtl/>
        </w:rPr>
        <w:t>/</w:t>
      </w:r>
      <w:r w:rsidRPr="00863660">
        <w:rPr>
          <w:rtl/>
        </w:rPr>
        <w:t xml:space="preserve"> 1</w:t>
      </w:r>
      <w:r w:rsidR="00817E94" w:rsidRPr="00863660">
        <w:rPr>
          <w:rtl/>
        </w:rPr>
        <w:t>،</w:t>
      </w:r>
      <w:r w:rsidRPr="00863660">
        <w:rPr>
          <w:rtl/>
        </w:rPr>
        <w:t xml:space="preserve"> وعيون أخبار الرضا </w:t>
      </w:r>
      <w:r w:rsidR="008A3557" w:rsidRPr="00863660">
        <w:rPr>
          <w:rFonts w:hint="cs"/>
          <w:rtl/>
        </w:rPr>
        <w:t xml:space="preserve">( </w:t>
      </w:r>
      <w:r w:rsidR="008A3557" w:rsidRPr="000427C8">
        <w:rPr>
          <w:rStyle w:val="libFootnoteAlaemChar"/>
          <w:rFonts w:hint="cs"/>
          <w:rtl/>
        </w:rPr>
        <w:t xml:space="preserve">عليه‌السلام </w:t>
      </w:r>
      <w:r w:rsidR="008A3557" w:rsidRPr="00863660">
        <w:rPr>
          <w:rFonts w:hint="cs"/>
          <w:rtl/>
        </w:rPr>
        <w:t>)</w:t>
      </w:r>
      <w:r w:rsidR="008A3557" w:rsidRPr="000427C8">
        <w:rPr>
          <w:rFonts w:hint="cs"/>
          <w:rtl/>
        </w:rPr>
        <w:t xml:space="preserve"> </w:t>
      </w:r>
      <w:r w:rsidRPr="00863660">
        <w:rPr>
          <w:rtl/>
        </w:rPr>
        <w:t>1</w:t>
      </w:r>
      <w:r w:rsidR="00817E94" w:rsidRPr="00863660">
        <w:rPr>
          <w:rtl/>
        </w:rPr>
        <w:t>:</w:t>
      </w:r>
      <w:r w:rsidRPr="00863660">
        <w:rPr>
          <w:rtl/>
        </w:rPr>
        <w:t xml:space="preserve"> 273 </w:t>
      </w:r>
      <w:r w:rsidR="008A3557" w:rsidRPr="00863660">
        <w:rPr>
          <w:rtl/>
        </w:rPr>
        <w:t>/</w:t>
      </w:r>
      <w:r w:rsidRPr="00863660">
        <w:rPr>
          <w:rtl/>
        </w:rPr>
        <w:t xml:space="preserve"> 5. </w:t>
      </w:r>
    </w:p>
    <w:p w:rsidR="002F6C38" w:rsidRPr="00863660" w:rsidRDefault="002F6C38" w:rsidP="00863660">
      <w:pPr>
        <w:pStyle w:val="libFootnote0"/>
        <w:rPr>
          <w:rtl/>
        </w:rPr>
      </w:pPr>
      <w:r w:rsidRPr="00863660">
        <w:rPr>
          <w:rtl/>
        </w:rPr>
        <w:t>(</w:t>
      </w:r>
      <w:r w:rsidR="009C3A2C" w:rsidRPr="00863660">
        <w:rPr>
          <w:rFonts w:hint="cs"/>
          <w:rtl/>
        </w:rPr>
        <w:t>2</w:t>
      </w:r>
      <w:r w:rsidRPr="00863660">
        <w:rPr>
          <w:rtl/>
        </w:rPr>
        <w:t>) في العلل</w:t>
      </w:r>
      <w:r w:rsidR="00817E94" w:rsidRPr="00863660">
        <w:rPr>
          <w:rtl/>
        </w:rPr>
        <w:t>:</w:t>
      </w:r>
      <w:r w:rsidRPr="00863660">
        <w:rPr>
          <w:rtl/>
        </w:rPr>
        <w:t xml:space="preserve"> فيهم.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[ 17679 ]</w:t>
      </w:r>
      <w:r>
        <w:rPr>
          <w:rtl/>
        </w:rPr>
        <w:t xml:space="preserve"> 14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إبراهيم النعماني في كتاب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الغيبة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الحسين بن بابويه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الحسن الرازي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الصيرفي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سنان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 xml:space="preserve">الحنفي </w:t>
      </w:r>
      <w:r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>
        <w:rPr>
          <w:rtl/>
        </w:rPr>
        <w:t xml:space="preserve"> عن بندار الصيرفي </w:t>
      </w:r>
      <w:r w:rsidRPr="002F6C38">
        <w:rPr>
          <w:rStyle w:val="libFootnotenumChar"/>
          <w:rtl/>
        </w:rPr>
        <w:t>(3)</w:t>
      </w:r>
      <w:r w:rsidR="00817E94">
        <w:rPr>
          <w:rtl/>
        </w:rPr>
        <w:t>،</w:t>
      </w:r>
      <w:r>
        <w:rPr>
          <w:rtl/>
        </w:rPr>
        <w:t xml:space="preserve"> عن رجل من أهل الجزيرة</w:t>
      </w:r>
      <w:r w:rsidR="00817E94">
        <w:rPr>
          <w:rtl/>
        </w:rPr>
        <w:t>،</w:t>
      </w:r>
      <w:r>
        <w:rPr>
          <w:rtl/>
        </w:rPr>
        <w:t xml:space="preserve"> عن ابي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معي جارية جعلتها </w:t>
      </w:r>
      <w:r w:rsidR="00885624">
        <w:rPr>
          <w:rtl/>
        </w:rPr>
        <w:t xml:space="preserve">عليّ </w:t>
      </w:r>
      <w:r>
        <w:rPr>
          <w:rtl/>
        </w:rPr>
        <w:t>نذرا</w:t>
      </w:r>
      <w:r w:rsidR="00842552">
        <w:rPr>
          <w:rFonts w:hint="cs"/>
          <w:rtl/>
        </w:rPr>
        <w:t>ً</w:t>
      </w:r>
      <w:r>
        <w:rPr>
          <w:rtl/>
        </w:rPr>
        <w:t xml:space="preserve"> لبيت في يمين كانت علي</w:t>
      </w:r>
      <w:r w:rsidR="00842552">
        <w:rPr>
          <w:rFonts w:hint="cs"/>
          <w:rtl/>
        </w:rPr>
        <w:t>ّ</w:t>
      </w:r>
      <w:r w:rsidR="00817E94">
        <w:rPr>
          <w:rtl/>
        </w:rPr>
        <w:t>،</w:t>
      </w:r>
      <w:r>
        <w:rPr>
          <w:rtl/>
        </w:rPr>
        <w:t xml:space="preserve"> وقد ذكرت ذلك للحجبة فقالوا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جئنا بها</w:t>
      </w:r>
      <w:r w:rsidR="00817E94">
        <w:rPr>
          <w:rtl/>
        </w:rPr>
        <w:t>،</w:t>
      </w:r>
      <w:r>
        <w:rPr>
          <w:rtl/>
        </w:rPr>
        <w:t xml:space="preserve"> فقد وفى الله بنذرك</w:t>
      </w:r>
      <w:r w:rsidR="00817E94">
        <w:rPr>
          <w:rtl/>
        </w:rPr>
        <w:t>،</w:t>
      </w:r>
      <w:r>
        <w:rPr>
          <w:rtl/>
        </w:rPr>
        <w:t xml:space="preserve"> فقال أبو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يا </w:t>
      </w:r>
      <w:r w:rsidR="00D22DC4">
        <w:rPr>
          <w:rtl/>
        </w:rPr>
        <w:t xml:space="preserve">عبدالله </w:t>
      </w:r>
      <w:r w:rsidR="00851444">
        <w:rPr>
          <w:rtl/>
        </w:rPr>
        <w:t xml:space="preserve">ان </w:t>
      </w:r>
      <w:r>
        <w:rPr>
          <w:rtl/>
        </w:rPr>
        <w:t>البيت لا يأ</w:t>
      </w:r>
      <w:r w:rsidR="009A11EA">
        <w:rPr>
          <w:rtl/>
        </w:rPr>
        <w:t xml:space="preserve">كلّ </w:t>
      </w:r>
      <w:r>
        <w:rPr>
          <w:rtl/>
        </w:rPr>
        <w:t>ولا يشرب</w:t>
      </w:r>
      <w:r w:rsidR="00817E94">
        <w:rPr>
          <w:rtl/>
        </w:rPr>
        <w:t>،</w:t>
      </w:r>
      <w:r>
        <w:rPr>
          <w:rtl/>
        </w:rPr>
        <w:t xml:space="preserve"> فبع جاريتك واستقص</w:t>
      </w:r>
      <w:r w:rsidR="00842552">
        <w:rPr>
          <w:rFonts w:hint="cs"/>
          <w:rtl/>
        </w:rPr>
        <w:t>ِ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(4)</w:t>
      </w:r>
      <w:r w:rsidR="00817E94">
        <w:rPr>
          <w:rtl/>
        </w:rPr>
        <w:t>،</w:t>
      </w:r>
      <w:r>
        <w:rPr>
          <w:rtl/>
        </w:rPr>
        <w:t xml:space="preserve"> وانظر أهل بلادك </w:t>
      </w:r>
      <w:r w:rsidR="005717A2">
        <w:rPr>
          <w:rtl/>
        </w:rPr>
        <w:t xml:space="preserve">ممّن </w:t>
      </w:r>
      <w:r w:rsidR="00885624">
        <w:rPr>
          <w:rtl/>
        </w:rPr>
        <w:t xml:space="preserve">حجّ </w:t>
      </w:r>
      <w:r>
        <w:rPr>
          <w:rtl/>
        </w:rPr>
        <w:t>هذا البيت</w:t>
      </w:r>
      <w:r w:rsidR="00817E94">
        <w:rPr>
          <w:rtl/>
        </w:rPr>
        <w:t>،</w:t>
      </w:r>
      <w:r>
        <w:rPr>
          <w:rtl/>
        </w:rPr>
        <w:t xml:space="preserve"> فمن عجز منهم عن نفقة </w:t>
      </w:r>
      <w:r w:rsidRPr="002F6C38">
        <w:rPr>
          <w:rStyle w:val="libFootnotenumChar"/>
          <w:rtl/>
        </w:rPr>
        <w:t>(5)</w:t>
      </w:r>
      <w:r>
        <w:rPr>
          <w:rtl/>
        </w:rPr>
        <w:t xml:space="preserve"> فاعطه </w:t>
      </w:r>
      <w:r w:rsidR="00885624">
        <w:rPr>
          <w:rtl/>
        </w:rPr>
        <w:t xml:space="preserve">حتّى </w:t>
      </w:r>
      <w:r>
        <w:rPr>
          <w:rtl/>
        </w:rPr>
        <w:t xml:space="preserve">يفيؤوا إلى بلادهم </w:t>
      </w:r>
      <w:r w:rsidRPr="002F6C38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8A3557">
        <w:rPr>
          <w:rStyle w:val="libNormalChar"/>
          <w:rtl/>
        </w:rPr>
        <w:t>...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(7)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904" w:name="_Toc283486310"/>
      <w:bookmarkStart w:id="905" w:name="_Toc303150801"/>
      <w:bookmarkStart w:id="906" w:name="_Toc376860143"/>
      <w:bookmarkStart w:id="907" w:name="_Toc274435990"/>
      <w:r>
        <w:rPr>
          <w:rtl/>
        </w:rPr>
        <w:t>23</w:t>
      </w:r>
      <w:r w:rsidR="00817E94">
        <w:rPr>
          <w:rtl/>
        </w:rPr>
        <w:t xml:space="preserve"> - </w:t>
      </w:r>
      <w:r>
        <w:rPr>
          <w:rtl/>
        </w:rPr>
        <w:t>باب حكم حلي الكعبة</w:t>
      </w:r>
      <w:bookmarkEnd w:id="904"/>
      <w:bookmarkEnd w:id="905"/>
      <w:bookmarkEnd w:id="906"/>
      <w:bookmarkEnd w:id="907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[ 17680 ]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الحسين الرضي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نهج البلاغة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روي </w:t>
      </w:r>
      <w:r w:rsidR="00FC03F9">
        <w:rPr>
          <w:rtl/>
        </w:rPr>
        <w:t xml:space="preserve">أنّه </w:t>
      </w:r>
      <w:r>
        <w:rPr>
          <w:rtl/>
        </w:rPr>
        <w:t>ذكر عند ع</w:t>
      </w:r>
      <w:r w:rsidR="00842552">
        <w:rPr>
          <w:rtl/>
        </w:rPr>
        <w:t>مر</w:t>
      </w:r>
      <w:r w:rsidR="003204F8">
        <w:rPr>
          <w:rtl/>
        </w:rPr>
        <w:t xml:space="preserve"> </w:t>
      </w:r>
      <w:r>
        <w:rPr>
          <w:rtl/>
        </w:rPr>
        <w:t xml:space="preserve">في </w:t>
      </w:r>
      <w:r w:rsidR="002F1AF9">
        <w:rPr>
          <w:rtl/>
        </w:rPr>
        <w:t>أيّام</w:t>
      </w:r>
      <w:r>
        <w:rPr>
          <w:rtl/>
        </w:rPr>
        <w:t>ه حلي الكعبة وكثرته</w:t>
      </w:r>
      <w:r w:rsidR="00817E94">
        <w:rPr>
          <w:rtl/>
        </w:rPr>
        <w:t>،</w:t>
      </w:r>
      <w:r>
        <w:rPr>
          <w:rtl/>
        </w:rPr>
        <w:t xml:space="preserve"> فقال قوم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لو أخذته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114529" w:rsidRDefault="002F6C38" w:rsidP="00114529">
      <w:pPr>
        <w:pStyle w:val="libFootnote0"/>
        <w:rPr>
          <w:rtl/>
        </w:rPr>
      </w:pPr>
      <w:r w:rsidRPr="00114529">
        <w:rPr>
          <w:rtl/>
        </w:rPr>
        <w:t>14</w:t>
      </w:r>
      <w:r w:rsidR="00817E94" w:rsidRPr="00114529">
        <w:rPr>
          <w:rtl/>
        </w:rPr>
        <w:t xml:space="preserve"> - </w:t>
      </w:r>
      <w:r w:rsidRPr="00114529">
        <w:rPr>
          <w:rtl/>
        </w:rPr>
        <w:t>غيبة النعماني</w:t>
      </w:r>
      <w:r w:rsidR="00817E94" w:rsidRPr="00114529">
        <w:rPr>
          <w:rtl/>
        </w:rPr>
        <w:t>:</w:t>
      </w:r>
      <w:r w:rsidRPr="00114529">
        <w:rPr>
          <w:rtl/>
        </w:rPr>
        <w:t xml:space="preserve"> 236 </w:t>
      </w:r>
      <w:r w:rsidR="008A3557" w:rsidRPr="00114529">
        <w:rPr>
          <w:rtl/>
        </w:rPr>
        <w:t>/</w:t>
      </w:r>
      <w:r w:rsidRPr="00114529">
        <w:rPr>
          <w:rtl/>
        </w:rPr>
        <w:t xml:space="preserve"> 25. </w:t>
      </w:r>
    </w:p>
    <w:p w:rsidR="002F6C38" w:rsidRPr="00114529" w:rsidRDefault="002F6C38" w:rsidP="00114529">
      <w:pPr>
        <w:pStyle w:val="libFootnote0"/>
        <w:rPr>
          <w:rtl/>
        </w:rPr>
      </w:pPr>
      <w:r w:rsidRPr="00114529">
        <w:rPr>
          <w:rtl/>
        </w:rPr>
        <w:t>(1) في المصدر</w:t>
      </w:r>
      <w:r w:rsidR="00817E94" w:rsidRPr="00114529">
        <w:rPr>
          <w:rtl/>
        </w:rPr>
        <w:t>:</w:t>
      </w:r>
      <w:r w:rsidRPr="00114529">
        <w:rPr>
          <w:rtl/>
        </w:rPr>
        <w:t xml:space="preserve"> </w:t>
      </w:r>
      <w:r w:rsidR="00476C04" w:rsidRPr="00114529">
        <w:rPr>
          <w:rtl/>
        </w:rPr>
        <w:t>محمّد</w:t>
      </w:r>
      <w:r w:rsidR="00BF2891" w:rsidRPr="00114529">
        <w:rPr>
          <w:rtl/>
        </w:rPr>
        <w:t xml:space="preserve"> </w:t>
      </w:r>
      <w:r w:rsidRPr="00114529">
        <w:rPr>
          <w:rtl/>
        </w:rPr>
        <w:t>بن حس</w:t>
      </w:r>
      <w:r w:rsidR="00851444" w:rsidRPr="00114529">
        <w:rPr>
          <w:rtl/>
        </w:rPr>
        <w:t xml:space="preserve">ان </w:t>
      </w:r>
      <w:r w:rsidRPr="00114529">
        <w:rPr>
          <w:rtl/>
        </w:rPr>
        <w:t xml:space="preserve">الرازي. </w:t>
      </w:r>
    </w:p>
    <w:p w:rsidR="002F6C38" w:rsidRPr="00114529" w:rsidRDefault="002F6C38" w:rsidP="00114529">
      <w:pPr>
        <w:pStyle w:val="libFootnote0"/>
        <w:rPr>
          <w:rtl/>
        </w:rPr>
      </w:pPr>
      <w:r w:rsidRPr="00114529">
        <w:rPr>
          <w:rtl/>
        </w:rPr>
        <w:t>(2) في المصدر</w:t>
      </w:r>
      <w:r w:rsidR="00817E94" w:rsidRPr="00114529">
        <w:rPr>
          <w:rtl/>
        </w:rPr>
        <w:t>:</w:t>
      </w:r>
      <w:r w:rsidRPr="00114529">
        <w:rPr>
          <w:rtl/>
        </w:rPr>
        <w:t xml:space="preserve"> </w:t>
      </w:r>
      <w:r w:rsidR="00476C04" w:rsidRPr="00114529">
        <w:rPr>
          <w:rtl/>
        </w:rPr>
        <w:t>محمّد</w:t>
      </w:r>
      <w:r w:rsidR="00BF2891" w:rsidRPr="00114529">
        <w:rPr>
          <w:rtl/>
        </w:rPr>
        <w:t xml:space="preserve"> </w:t>
      </w:r>
      <w:r w:rsidRPr="00114529">
        <w:rPr>
          <w:rtl/>
        </w:rPr>
        <w:t xml:space="preserve">بن </w:t>
      </w:r>
      <w:r w:rsidR="00885624" w:rsidRPr="00114529">
        <w:rPr>
          <w:rtl/>
        </w:rPr>
        <w:t xml:space="preserve">عليّ </w:t>
      </w:r>
      <w:r w:rsidRPr="00114529">
        <w:rPr>
          <w:rtl/>
        </w:rPr>
        <w:t>الحلبي</w:t>
      </w:r>
      <w:r w:rsidR="00817E94" w:rsidRPr="00114529">
        <w:rPr>
          <w:rtl/>
        </w:rPr>
        <w:t>،</w:t>
      </w:r>
      <w:r w:rsidRPr="00114529">
        <w:rPr>
          <w:rtl/>
        </w:rPr>
        <w:t xml:space="preserve"> وفي بعض نسخه</w:t>
      </w:r>
      <w:r w:rsidR="00817E94" w:rsidRPr="00114529">
        <w:rPr>
          <w:rtl/>
        </w:rPr>
        <w:t>:</w:t>
      </w:r>
      <w:r w:rsidRPr="00114529">
        <w:rPr>
          <w:rtl/>
        </w:rPr>
        <w:t xml:space="preserve"> الخثعمي. </w:t>
      </w:r>
    </w:p>
    <w:p w:rsidR="002F6C38" w:rsidRPr="00114529" w:rsidRDefault="002F6C38" w:rsidP="00114529">
      <w:pPr>
        <w:pStyle w:val="libFootnote0"/>
        <w:rPr>
          <w:rtl/>
        </w:rPr>
      </w:pPr>
      <w:r w:rsidRPr="00114529">
        <w:rPr>
          <w:rtl/>
        </w:rPr>
        <w:t>(3) في المصدر</w:t>
      </w:r>
      <w:r w:rsidR="00817E94" w:rsidRPr="00114529">
        <w:rPr>
          <w:rtl/>
        </w:rPr>
        <w:t>:</w:t>
      </w:r>
      <w:r w:rsidRPr="00114529">
        <w:rPr>
          <w:rtl/>
        </w:rPr>
        <w:t xml:space="preserve"> سدير الصيرفي. </w:t>
      </w:r>
    </w:p>
    <w:p w:rsidR="002F6C38" w:rsidRPr="00114529" w:rsidRDefault="002F6C38" w:rsidP="00114529">
      <w:pPr>
        <w:pStyle w:val="libFootnote0"/>
        <w:rPr>
          <w:rtl/>
        </w:rPr>
      </w:pPr>
      <w:r w:rsidRPr="00114529">
        <w:rPr>
          <w:rtl/>
        </w:rPr>
        <w:t>(4) في المصدر</w:t>
      </w:r>
      <w:r w:rsidR="00817E94" w:rsidRPr="00114529">
        <w:rPr>
          <w:rtl/>
        </w:rPr>
        <w:t>:</w:t>
      </w:r>
      <w:r w:rsidRPr="00114529">
        <w:rPr>
          <w:rtl/>
        </w:rPr>
        <w:t xml:space="preserve"> واستقص. </w:t>
      </w:r>
    </w:p>
    <w:p w:rsidR="002F6C38" w:rsidRPr="00114529" w:rsidRDefault="002F6C38" w:rsidP="00114529">
      <w:pPr>
        <w:pStyle w:val="libFootnote0"/>
        <w:rPr>
          <w:rtl/>
        </w:rPr>
      </w:pPr>
      <w:r w:rsidRPr="00114529">
        <w:rPr>
          <w:rtl/>
        </w:rPr>
        <w:t>(5) في المصدر</w:t>
      </w:r>
      <w:r w:rsidR="00817E94" w:rsidRPr="00114529">
        <w:rPr>
          <w:rtl/>
        </w:rPr>
        <w:t>:</w:t>
      </w:r>
      <w:r w:rsidRPr="00114529">
        <w:rPr>
          <w:rtl/>
        </w:rPr>
        <w:t xml:space="preserve"> نفقته. </w:t>
      </w:r>
    </w:p>
    <w:p w:rsidR="002F6C38" w:rsidRPr="00114529" w:rsidRDefault="002F6C38" w:rsidP="00114529">
      <w:pPr>
        <w:pStyle w:val="libFootnote0"/>
        <w:rPr>
          <w:rtl/>
        </w:rPr>
      </w:pPr>
      <w:r w:rsidRPr="00114529">
        <w:rPr>
          <w:rtl/>
        </w:rPr>
        <w:t>(6) في المصدر</w:t>
      </w:r>
      <w:r w:rsidR="00817E94" w:rsidRPr="00114529">
        <w:rPr>
          <w:rtl/>
        </w:rPr>
        <w:t>:</w:t>
      </w:r>
      <w:r w:rsidRPr="00114529">
        <w:rPr>
          <w:rtl/>
        </w:rPr>
        <w:t xml:space="preserve"> </w:t>
      </w:r>
      <w:r w:rsidR="00885624" w:rsidRPr="00114529">
        <w:rPr>
          <w:rtl/>
        </w:rPr>
        <w:t xml:space="preserve">حتّى </w:t>
      </w:r>
      <w:r w:rsidRPr="00114529">
        <w:rPr>
          <w:rtl/>
        </w:rPr>
        <w:t xml:space="preserve">يقوى على العود إلى بلادهم. </w:t>
      </w:r>
    </w:p>
    <w:p w:rsidR="002F6C38" w:rsidRPr="00114529" w:rsidRDefault="002F6C38" w:rsidP="00114529">
      <w:pPr>
        <w:pStyle w:val="libFootnote0"/>
        <w:rPr>
          <w:rtl/>
        </w:rPr>
      </w:pPr>
      <w:r w:rsidRPr="00114529">
        <w:rPr>
          <w:rtl/>
        </w:rPr>
        <w:t xml:space="preserve">(7) يأتي في الباب 24 من هذه </w:t>
      </w:r>
      <w:r w:rsidR="00686FCC" w:rsidRPr="00114529">
        <w:rPr>
          <w:rtl/>
        </w:rPr>
        <w:t>الأبواب</w:t>
      </w:r>
      <w:r w:rsidRPr="00114529">
        <w:rPr>
          <w:rtl/>
        </w:rPr>
        <w:t>.</w:t>
      </w:r>
    </w:p>
    <w:p w:rsidR="002F6C38" w:rsidRPr="00114529" w:rsidRDefault="002F6C38" w:rsidP="00114529">
      <w:pPr>
        <w:pStyle w:val="libFootnoteCenterBold"/>
        <w:rPr>
          <w:rtl/>
        </w:rPr>
      </w:pPr>
      <w:r w:rsidRPr="00114529">
        <w:rPr>
          <w:rtl/>
        </w:rPr>
        <w:t>الباب 23</w:t>
      </w:r>
    </w:p>
    <w:p w:rsidR="002F6C38" w:rsidRPr="00114529" w:rsidRDefault="002F6C38" w:rsidP="00114529">
      <w:pPr>
        <w:pStyle w:val="libFootnoteCenterBold"/>
        <w:rPr>
          <w:rtl/>
        </w:rPr>
      </w:pPr>
      <w:r w:rsidRPr="00114529">
        <w:rPr>
          <w:rtl/>
        </w:rPr>
        <w:t>فيه حديث واحد</w:t>
      </w:r>
    </w:p>
    <w:p w:rsidR="002F6C38" w:rsidRPr="00114529" w:rsidRDefault="002F6C38" w:rsidP="00114529">
      <w:pPr>
        <w:pStyle w:val="libFootnote0"/>
        <w:rPr>
          <w:rtl/>
        </w:rPr>
      </w:pPr>
      <w:r w:rsidRPr="00114529">
        <w:rPr>
          <w:rtl/>
        </w:rPr>
        <w:t>1</w:t>
      </w:r>
      <w:r w:rsidR="00817E94" w:rsidRPr="00114529">
        <w:rPr>
          <w:rtl/>
        </w:rPr>
        <w:t xml:space="preserve"> - </w:t>
      </w:r>
      <w:r w:rsidRPr="00114529">
        <w:rPr>
          <w:rtl/>
        </w:rPr>
        <w:t>نهج البلاغة 3</w:t>
      </w:r>
      <w:r w:rsidR="00817E94" w:rsidRPr="00114529">
        <w:rPr>
          <w:rtl/>
        </w:rPr>
        <w:t>:</w:t>
      </w:r>
      <w:r w:rsidRPr="00114529">
        <w:rPr>
          <w:rtl/>
        </w:rPr>
        <w:t xml:space="preserve"> 218 </w:t>
      </w:r>
      <w:r w:rsidR="008A3557" w:rsidRPr="00114529">
        <w:rPr>
          <w:rtl/>
        </w:rPr>
        <w:t>/</w:t>
      </w:r>
      <w:r w:rsidRPr="00114529">
        <w:rPr>
          <w:rtl/>
        </w:rPr>
        <w:t xml:space="preserve"> 270.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>فجه</w:t>
      </w:r>
      <w:r w:rsidR="001D1C95">
        <w:rPr>
          <w:rFonts w:hint="cs"/>
          <w:rtl/>
        </w:rPr>
        <w:t>ّ</w:t>
      </w:r>
      <w:r>
        <w:rPr>
          <w:rtl/>
        </w:rPr>
        <w:t xml:space="preserve">زت به جيوش المسلمين </w:t>
      </w:r>
      <w:r w:rsidR="004B416A">
        <w:rPr>
          <w:rtl/>
        </w:rPr>
        <w:t xml:space="preserve">كان </w:t>
      </w:r>
      <w:r>
        <w:rPr>
          <w:rtl/>
        </w:rPr>
        <w:t>أعظم للاجر</w:t>
      </w:r>
      <w:r w:rsidR="00817E94">
        <w:rPr>
          <w:rtl/>
        </w:rPr>
        <w:t>،</w:t>
      </w:r>
      <w:r>
        <w:rPr>
          <w:rtl/>
        </w:rPr>
        <w:t xml:space="preserve"> وما تصنع الكعبة بالحلي</w:t>
      </w:r>
      <w:r w:rsidR="00817E94">
        <w:rPr>
          <w:rtl/>
        </w:rPr>
        <w:t>،</w:t>
      </w:r>
      <w:r>
        <w:rPr>
          <w:rtl/>
        </w:rPr>
        <w:t xml:space="preserve"> فهم</w:t>
      </w:r>
      <w:r w:rsidR="001D1C95">
        <w:rPr>
          <w:rFonts w:hint="cs"/>
          <w:rtl/>
        </w:rPr>
        <w:t>ّ</w:t>
      </w:r>
      <w:r>
        <w:rPr>
          <w:rtl/>
        </w:rPr>
        <w:t xml:space="preserve"> ع</w:t>
      </w:r>
      <w:r w:rsidR="003204F8">
        <w:rPr>
          <w:rtl/>
        </w:rPr>
        <w:t xml:space="preserve">مرّ </w:t>
      </w:r>
      <w:r>
        <w:rPr>
          <w:rtl/>
        </w:rPr>
        <w:t>بذلك</w:t>
      </w:r>
      <w:r w:rsidR="00817E94">
        <w:rPr>
          <w:rtl/>
        </w:rPr>
        <w:t>،</w:t>
      </w:r>
      <w:r>
        <w:rPr>
          <w:rtl/>
        </w:rPr>
        <w:t xml:space="preserve"> وسأل عنه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أمير المؤمنين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>القر</w:t>
      </w:r>
      <w:r w:rsidR="00851444">
        <w:rPr>
          <w:rtl/>
        </w:rPr>
        <w:t xml:space="preserve">ان </w:t>
      </w:r>
      <w:r>
        <w:rPr>
          <w:rtl/>
        </w:rPr>
        <w:t>أ</w:t>
      </w:r>
      <w:r w:rsidR="001D1C95">
        <w:rPr>
          <w:rFonts w:hint="cs"/>
          <w:rtl/>
        </w:rPr>
        <w:t>ُ</w:t>
      </w:r>
      <w:r>
        <w:rPr>
          <w:rtl/>
        </w:rPr>
        <w:t xml:space="preserve">نزل على 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والاموال اربعة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أموال المسلمين فق</w:t>
      </w:r>
      <w:r w:rsidR="00390710">
        <w:rPr>
          <w:rFonts w:hint="cs"/>
          <w:rtl/>
        </w:rPr>
        <w:t>ّ</w:t>
      </w:r>
      <w:r>
        <w:rPr>
          <w:rtl/>
        </w:rPr>
        <w:t>سمها بين الورثة في الفرائض</w:t>
      </w:r>
      <w:r w:rsidR="00817E94">
        <w:rPr>
          <w:rtl/>
        </w:rPr>
        <w:t>،</w:t>
      </w:r>
      <w:r>
        <w:rPr>
          <w:rtl/>
        </w:rPr>
        <w:t xml:space="preserve"> والفيء فقسمه على مستحقيه</w:t>
      </w:r>
      <w:r w:rsidR="00817E94">
        <w:rPr>
          <w:rtl/>
        </w:rPr>
        <w:t>،</w:t>
      </w:r>
      <w:r>
        <w:rPr>
          <w:rtl/>
        </w:rPr>
        <w:t xml:space="preserve"> والخمس فوضعه الله حيث وضعه</w:t>
      </w:r>
      <w:r w:rsidR="00817E94">
        <w:rPr>
          <w:rtl/>
        </w:rPr>
        <w:t>،</w:t>
      </w:r>
      <w:r>
        <w:rPr>
          <w:rtl/>
        </w:rPr>
        <w:t xml:space="preserve"> والصدقات فجعلها الله حيث جعلها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4B416A">
        <w:rPr>
          <w:rtl/>
        </w:rPr>
        <w:t xml:space="preserve">كان </w:t>
      </w:r>
      <w:r>
        <w:rPr>
          <w:rtl/>
        </w:rPr>
        <w:t>حلي</w:t>
      </w:r>
      <w:r w:rsidR="00390710">
        <w:rPr>
          <w:rFonts w:hint="cs"/>
          <w:rtl/>
        </w:rPr>
        <w:t>ّ</w:t>
      </w:r>
      <w:r>
        <w:rPr>
          <w:rtl/>
        </w:rPr>
        <w:t xml:space="preserve"> الكعبة فيها يومئذ</w:t>
      </w:r>
      <w:r w:rsidR="00817E94">
        <w:rPr>
          <w:rtl/>
        </w:rPr>
        <w:t>،</w:t>
      </w:r>
      <w:r>
        <w:rPr>
          <w:rtl/>
        </w:rPr>
        <w:t xml:space="preserve"> فتركه الله على حاله</w:t>
      </w:r>
      <w:r w:rsidR="00817E94">
        <w:rPr>
          <w:rtl/>
        </w:rPr>
        <w:t>،</w:t>
      </w:r>
      <w:r>
        <w:rPr>
          <w:rtl/>
        </w:rPr>
        <w:t xml:space="preserve"> ولم يتركه نسيانا</w:t>
      </w:r>
      <w:r w:rsidR="00390710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ولم يخف عليه مكانا</w:t>
      </w:r>
      <w:r w:rsidR="00A74753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فأقر</w:t>
      </w:r>
      <w:r w:rsidR="00A74753">
        <w:rPr>
          <w:rFonts w:hint="cs"/>
          <w:rtl/>
        </w:rPr>
        <w:t>ّ</w:t>
      </w:r>
      <w:r>
        <w:rPr>
          <w:rtl/>
        </w:rPr>
        <w:t>ه حيث أقر</w:t>
      </w:r>
      <w:r w:rsidR="00A74753">
        <w:rPr>
          <w:rFonts w:hint="cs"/>
          <w:rtl/>
        </w:rPr>
        <w:t>ّ</w:t>
      </w:r>
      <w:r>
        <w:rPr>
          <w:rtl/>
        </w:rPr>
        <w:t>ه الله ورسوله</w:t>
      </w:r>
      <w:r w:rsidR="00817E94">
        <w:rPr>
          <w:rtl/>
        </w:rPr>
        <w:t>،</w:t>
      </w:r>
      <w:r>
        <w:rPr>
          <w:rtl/>
        </w:rPr>
        <w:t xml:space="preserve"> فقال </w:t>
      </w:r>
      <w:r w:rsidRPr="002F6C38">
        <w:rPr>
          <w:rStyle w:val="libFootnotenumChar"/>
          <w:rtl/>
        </w:rPr>
        <w:t>(3)</w:t>
      </w:r>
      <w:r>
        <w:rPr>
          <w:rtl/>
        </w:rPr>
        <w:t xml:space="preserve"> عمر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لولاك لافتضحنا</w:t>
      </w:r>
      <w:r w:rsidR="00817E94">
        <w:rPr>
          <w:rtl/>
        </w:rPr>
        <w:t>،</w:t>
      </w:r>
      <w:r>
        <w:rPr>
          <w:rtl/>
        </w:rPr>
        <w:t xml:space="preserve"> وترك الحلي بحاله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908" w:name="_Toc283486311"/>
      <w:bookmarkStart w:id="909" w:name="_Toc303150802"/>
      <w:bookmarkStart w:id="910" w:name="_Toc376860144"/>
      <w:bookmarkStart w:id="911" w:name="_Toc274435991"/>
      <w:r>
        <w:rPr>
          <w:rtl/>
        </w:rPr>
        <w:t>24</w:t>
      </w:r>
      <w:r w:rsidR="00817E94">
        <w:rPr>
          <w:rtl/>
        </w:rPr>
        <w:t xml:space="preserve"> - </w:t>
      </w:r>
      <w:r w:rsidR="0096238A">
        <w:rPr>
          <w:rtl/>
        </w:rPr>
        <w:t>باب عدم استحباب ال</w:t>
      </w:r>
      <w:r w:rsidR="0096238A">
        <w:rPr>
          <w:rFonts w:hint="cs"/>
          <w:rtl/>
        </w:rPr>
        <w:t>إِ</w:t>
      </w:r>
      <w:r>
        <w:rPr>
          <w:rtl/>
        </w:rPr>
        <w:t>هداء إلى الكعبة مع الخوف من</w:t>
      </w:r>
      <w:bookmarkEnd w:id="908"/>
      <w:bookmarkEnd w:id="909"/>
      <w:r w:rsidR="006020DA">
        <w:rPr>
          <w:rtl/>
        </w:rPr>
        <w:t xml:space="preserve"> </w:t>
      </w:r>
      <w:bookmarkStart w:id="912" w:name="_Toc283486312"/>
      <w:bookmarkStart w:id="913" w:name="_Toc303150803"/>
      <w:r w:rsidR="00817E94">
        <w:rPr>
          <w:rtl/>
        </w:rPr>
        <w:t>ص</w:t>
      </w:r>
      <w:r>
        <w:rPr>
          <w:rtl/>
        </w:rPr>
        <w:t>رفه في غير مستحقيه</w:t>
      </w:r>
      <w:bookmarkEnd w:id="910"/>
      <w:bookmarkEnd w:id="911"/>
      <w:bookmarkEnd w:id="912"/>
      <w:bookmarkEnd w:id="913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[ 17681 ]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الحسين</w:t>
      </w:r>
      <w:r w:rsidR="00817E94">
        <w:rPr>
          <w:rtl/>
        </w:rPr>
        <w:t>،</w:t>
      </w:r>
      <w:r>
        <w:rPr>
          <w:rtl/>
        </w:rPr>
        <w:t xml:space="preserve"> عن النبي والائمة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إن</w:t>
      </w:r>
      <w:r w:rsidR="007D1C67">
        <w:rPr>
          <w:rFonts w:hint="cs"/>
          <w:rtl/>
        </w:rPr>
        <w:t>ّ</w:t>
      </w:r>
      <w:r>
        <w:rPr>
          <w:rtl/>
        </w:rPr>
        <w:t>ما لا يستحب</w:t>
      </w:r>
      <w:r w:rsidR="007D1C67">
        <w:rPr>
          <w:rFonts w:hint="cs"/>
          <w:rtl/>
        </w:rPr>
        <w:t>ّ</w:t>
      </w:r>
      <w:r>
        <w:rPr>
          <w:rtl/>
        </w:rPr>
        <w:t xml:space="preserve"> الهدي إلى الكعبة ل</w:t>
      </w:r>
      <w:r w:rsidR="00FC03F9">
        <w:rPr>
          <w:rtl/>
        </w:rPr>
        <w:t xml:space="preserve">أنّه </w:t>
      </w:r>
      <w:r>
        <w:rPr>
          <w:rtl/>
        </w:rPr>
        <w:t>يصير إلى الحجبة دون المساكين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[ 17682 ]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الصفار</w:t>
      </w:r>
      <w:r w:rsidR="00817E94">
        <w:rPr>
          <w:rtl/>
        </w:rPr>
        <w:t>،</w:t>
      </w:r>
      <w:r>
        <w:rPr>
          <w:rtl/>
        </w:rPr>
        <w:t xml:space="preserve"> عن إبراهيم بن هاشم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المغيرة</w:t>
      </w:r>
      <w:r w:rsidR="00817E94">
        <w:rPr>
          <w:rtl/>
        </w:rPr>
        <w:t>،</w:t>
      </w:r>
      <w:r>
        <w:rPr>
          <w:rtl/>
        </w:rPr>
        <w:t xml:space="preserve"> عن السكوني</w:t>
      </w:r>
      <w:r w:rsidR="00817E94">
        <w:rPr>
          <w:rtl/>
        </w:rPr>
        <w:t>،</w:t>
      </w:r>
      <w:r>
        <w:rPr>
          <w:rtl/>
        </w:rPr>
        <w:t xml:space="preserve"> عن جعفر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215C42" w:rsidRDefault="002F6C38" w:rsidP="00215C42">
      <w:pPr>
        <w:pStyle w:val="libFootnote0"/>
        <w:rPr>
          <w:rtl/>
        </w:rPr>
      </w:pPr>
      <w:r w:rsidRPr="00215C42">
        <w:rPr>
          <w:rtl/>
        </w:rPr>
        <w:t xml:space="preserve">(1) « عنه » ليس في المصدر. </w:t>
      </w:r>
    </w:p>
    <w:p w:rsidR="002F6C38" w:rsidRPr="00215C42" w:rsidRDefault="002F6C38" w:rsidP="00215C42">
      <w:pPr>
        <w:pStyle w:val="libFootnote0"/>
        <w:rPr>
          <w:rtl/>
        </w:rPr>
      </w:pPr>
      <w:r w:rsidRPr="00215C42">
        <w:rPr>
          <w:rtl/>
        </w:rPr>
        <w:t>(2) في المصدر</w:t>
      </w:r>
      <w:r w:rsidR="00817E94" w:rsidRPr="00215C42">
        <w:rPr>
          <w:rtl/>
        </w:rPr>
        <w:t>:</w:t>
      </w:r>
      <w:r w:rsidRPr="00215C42">
        <w:rPr>
          <w:rtl/>
        </w:rPr>
        <w:t xml:space="preserve"> على النبي</w:t>
      </w:r>
      <w:r w:rsidR="007D1C67" w:rsidRPr="00215C42">
        <w:rPr>
          <w:rFonts w:hint="cs"/>
          <w:rtl/>
        </w:rPr>
        <w:t xml:space="preserve"> (</w:t>
      </w:r>
      <w:r w:rsidRPr="00215C42">
        <w:rPr>
          <w:rtl/>
        </w:rPr>
        <w:t xml:space="preserve"> </w:t>
      </w:r>
      <w:r w:rsidR="00B55CC4" w:rsidRPr="006E0733">
        <w:rPr>
          <w:rStyle w:val="libFootnoteAlaemChar"/>
          <w:rFonts w:hint="cs"/>
          <w:rtl/>
        </w:rPr>
        <w:t>صلى‌الله‌عليه‌وآله‌</w:t>
      </w:r>
      <w:r w:rsidRPr="006E0733">
        <w:rPr>
          <w:rStyle w:val="libFootnoteAlaemChar"/>
          <w:rtl/>
        </w:rPr>
        <w:t xml:space="preserve"> </w:t>
      </w:r>
      <w:r w:rsidR="007D1C67" w:rsidRPr="00215C42">
        <w:rPr>
          <w:rFonts w:hint="cs"/>
          <w:rtl/>
        </w:rPr>
        <w:t>) .</w:t>
      </w:r>
    </w:p>
    <w:p w:rsidR="002F6C38" w:rsidRPr="00215C42" w:rsidRDefault="002F6C38" w:rsidP="00215C42">
      <w:pPr>
        <w:pStyle w:val="libFootnote0"/>
        <w:rPr>
          <w:rtl/>
        </w:rPr>
      </w:pPr>
      <w:r w:rsidRPr="00215C42">
        <w:rPr>
          <w:rtl/>
        </w:rPr>
        <w:t>(3) في المصدر</w:t>
      </w:r>
      <w:r w:rsidR="00817E94" w:rsidRPr="00215C42">
        <w:rPr>
          <w:rtl/>
        </w:rPr>
        <w:t>:</w:t>
      </w:r>
      <w:r w:rsidRPr="00215C42">
        <w:rPr>
          <w:rtl/>
        </w:rPr>
        <w:t xml:space="preserve"> فقال له.</w:t>
      </w:r>
    </w:p>
    <w:p w:rsidR="002F6C38" w:rsidRPr="00215C42" w:rsidRDefault="002F6C38" w:rsidP="00215C42">
      <w:pPr>
        <w:pStyle w:val="libFootnoteCenterBold"/>
        <w:rPr>
          <w:rtl/>
        </w:rPr>
      </w:pPr>
      <w:r w:rsidRPr="00215C42">
        <w:rPr>
          <w:rtl/>
        </w:rPr>
        <w:t>الباب 24</w:t>
      </w:r>
    </w:p>
    <w:p w:rsidR="002F6C38" w:rsidRPr="00215C42" w:rsidRDefault="002F6C38" w:rsidP="00215C42">
      <w:pPr>
        <w:pStyle w:val="libFootnoteCenterBold"/>
        <w:rPr>
          <w:rtl/>
        </w:rPr>
      </w:pPr>
      <w:r w:rsidRPr="00215C42">
        <w:rPr>
          <w:rtl/>
        </w:rPr>
        <w:t xml:space="preserve">فيه </w:t>
      </w:r>
      <w:r w:rsidR="00EA47B7" w:rsidRPr="00215C42">
        <w:rPr>
          <w:rtl/>
        </w:rPr>
        <w:t>حديثان</w:t>
      </w:r>
    </w:p>
    <w:p w:rsidR="002F6C38" w:rsidRPr="00215C42" w:rsidRDefault="002F6C38" w:rsidP="00215C42">
      <w:pPr>
        <w:pStyle w:val="libFootnote0"/>
        <w:rPr>
          <w:rtl/>
        </w:rPr>
      </w:pPr>
      <w:r w:rsidRPr="00215C42">
        <w:rPr>
          <w:rtl/>
        </w:rPr>
        <w:t>1</w:t>
      </w:r>
      <w:r w:rsidR="00817E94" w:rsidRPr="00215C42">
        <w:rPr>
          <w:rtl/>
        </w:rPr>
        <w:t xml:space="preserve"> - </w:t>
      </w:r>
      <w:r w:rsidRPr="00215C42">
        <w:rPr>
          <w:rtl/>
        </w:rPr>
        <w:t>الفقيه 2</w:t>
      </w:r>
      <w:r w:rsidR="00817E94" w:rsidRPr="00215C42">
        <w:rPr>
          <w:rtl/>
        </w:rPr>
        <w:t>:</w:t>
      </w:r>
      <w:r w:rsidRPr="00215C42">
        <w:rPr>
          <w:rtl/>
        </w:rPr>
        <w:t xml:space="preserve"> 126 </w:t>
      </w:r>
      <w:r w:rsidR="008A3557" w:rsidRPr="00215C42">
        <w:rPr>
          <w:rtl/>
        </w:rPr>
        <w:t>/</w:t>
      </w:r>
      <w:r w:rsidRPr="00215C42">
        <w:rPr>
          <w:rtl/>
        </w:rPr>
        <w:t xml:space="preserve"> قطعة من الحديث 543</w:t>
      </w:r>
      <w:r w:rsidR="00817E94" w:rsidRPr="00215C42">
        <w:rPr>
          <w:rtl/>
        </w:rPr>
        <w:t>،</w:t>
      </w:r>
      <w:r w:rsidRPr="00215C42">
        <w:rPr>
          <w:rtl/>
        </w:rPr>
        <w:t xml:space="preserve"> وأورد ذيله في الحديث 11 من الباب 22 من هذه </w:t>
      </w:r>
      <w:r w:rsidR="00686FCC" w:rsidRPr="00215C42">
        <w:rPr>
          <w:rtl/>
        </w:rPr>
        <w:t>الأبواب</w:t>
      </w:r>
      <w:r w:rsidRPr="00215C42">
        <w:rPr>
          <w:rtl/>
        </w:rPr>
        <w:t xml:space="preserve">. </w:t>
      </w:r>
    </w:p>
    <w:p w:rsidR="002F6C38" w:rsidRPr="00215C42" w:rsidRDefault="002F6C38" w:rsidP="00215C42">
      <w:pPr>
        <w:pStyle w:val="libFootnote0"/>
        <w:rPr>
          <w:rtl/>
        </w:rPr>
      </w:pPr>
      <w:r w:rsidRPr="00215C42">
        <w:rPr>
          <w:rtl/>
        </w:rPr>
        <w:t>2</w:t>
      </w:r>
      <w:r w:rsidR="00817E94" w:rsidRPr="00215C42">
        <w:rPr>
          <w:rtl/>
        </w:rPr>
        <w:t xml:space="preserve"> - </w:t>
      </w:r>
      <w:r w:rsidRPr="00215C42">
        <w:rPr>
          <w:rtl/>
        </w:rPr>
        <w:t>علل الشرائع</w:t>
      </w:r>
      <w:r w:rsidR="00817E94" w:rsidRPr="00215C42">
        <w:rPr>
          <w:rtl/>
        </w:rPr>
        <w:t>:</w:t>
      </w:r>
      <w:r w:rsidRPr="00215C42">
        <w:rPr>
          <w:rtl/>
        </w:rPr>
        <w:t xml:space="preserve"> 408 </w:t>
      </w:r>
      <w:r w:rsidR="008A3557" w:rsidRPr="00215C42">
        <w:rPr>
          <w:rtl/>
        </w:rPr>
        <w:t>/</w:t>
      </w:r>
      <w:r w:rsidRPr="00215C42">
        <w:rPr>
          <w:rtl/>
        </w:rPr>
        <w:t xml:space="preserve"> 1.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لو </w:t>
      </w:r>
      <w:r w:rsidR="004B416A">
        <w:rPr>
          <w:rtl/>
        </w:rPr>
        <w:t xml:space="preserve">كان </w:t>
      </w:r>
      <w:r>
        <w:rPr>
          <w:rtl/>
        </w:rPr>
        <w:t>لي وادي</w:t>
      </w:r>
      <w:r w:rsidR="00851444">
        <w:rPr>
          <w:rtl/>
        </w:rPr>
        <w:t xml:space="preserve">ان </w:t>
      </w:r>
      <w:r>
        <w:rPr>
          <w:rtl/>
        </w:rPr>
        <w:t>يسيل</w:t>
      </w:r>
      <w:r w:rsidR="00851444">
        <w:rPr>
          <w:rtl/>
        </w:rPr>
        <w:t xml:space="preserve">ان </w:t>
      </w:r>
      <w:r>
        <w:rPr>
          <w:rtl/>
        </w:rPr>
        <w:t xml:space="preserve">ذهبا وفضة ما أهديت إلى الكعبة </w:t>
      </w:r>
      <w:r w:rsidR="005876C9">
        <w:rPr>
          <w:rtl/>
        </w:rPr>
        <w:t>شيئاً</w:t>
      </w:r>
      <w:r w:rsidR="003204F8">
        <w:rPr>
          <w:rtl/>
        </w:rPr>
        <w:t xml:space="preserve"> </w:t>
      </w:r>
      <w:r>
        <w:rPr>
          <w:rtl/>
        </w:rPr>
        <w:t>ل</w:t>
      </w:r>
      <w:r w:rsidR="00FC03F9">
        <w:rPr>
          <w:rtl/>
        </w:rPr>
        <w:t xml:space="preserve">أنّه </w:t>
      </w:r>
      <w:r>
        <w:rPr>
          <w:rtl/>
        </w:rPr>
        <w:t>يصير إلى الحجبة دون المساكين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914" w:name="_Toc283486313"/>
      <w:bookmarkStart w:id="915" w:name="_Toc303150804"/>
      <w:bookmarkStart w:id="916" w:name="_Toc376860145"/>
      <w:bookmarkStart w:id="917" w:name="_Toc274435992"/>
      <w:r>
        <w:rPr>
          <w:rtl/>
        </w:rPr>
        <w:t>25</w:t>
      </w:r>
      <w:r w:rsidR="00817E94">
        <w:rPr>
          <w:rtl/>
        </w:rPr>
        <w:t xml:space="preserve"> - </w:t>
      </w:r>
      <w:r>
        <w:rPr>
          <w:rtl/>
        </w:rPr>
        <w:t xml:space="preserve">باب كراهة إظهار السلاح </w:t>
      </w:r>
      <w:r w:rsidR="00885624">
        <w:rPr>
          <w:rtl/>
        </w:rPr>
        <w:t>ب</w:t>
      </w:r>
      <w:r w:rsidR="006E0733">
        <w:rPr>
          <w:rtl/>
        </w:rPr>
        <w:t>مك</w:t>
      </w:r>
      <w:r w:rsidR="001D754D">
        <w:rPr>
          <w:rtl/>
        </w:rPr>
        <w:t>ة</w:t>
      </w:r>
      <w:r w:rsidR="00A97D93">
        <w:rPr>
          <w:rtl/>
        </w:rPr>
        <w:t xml:space="preserve"> </w:t>
      </w:r>
      <w:r>
        <w:rPr>
          <w:rtl/>
        </w:rPr>
        <w:t>والحرم</w:t>
      </w:r>
      <w:bookmarkEnd w:id="914"/>
      <w:bookmarkEnd w:id="915"/>
      <w:bookmarkEnd w:id="916"/>
      <w:bookmarkEnd w:id="917"/>
    </w:p>
    <w:p w:rsidR="002F6C38" w:rsidRDefault="002F6C38" w:rsidP="00451E9E">
      <w:pPr>
        <w:pStyle w:val="libNormal"/>
        <w:rPr>
          <w:rtl/>
        </w:rPr>
      </w:pPr>
      <w:r w:rsidRPr="00E85D7F">
        <w:rPr>
          <w:rStyle w:val="libNormalChar"/>
          <w:rtl/>
        </w:rPr>
        <w:t>[ 17683 ]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451E9E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حريز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ينبغي </w:t>
      </w:r>
      <w:r w:rsidR="00851444">
        <w:rPr>
          <w:rtl/>
        </w:rPr>
        <w:t xml:space="preserve">ان </w:t>
      </w:r>
      <w:r>
        <w:rPr>
          <w:rtl/>
        </w:rPr>
        <w:t xml:space="preserve">يدخل الحرم بسلاح </w:t>
      </w:r>
      <w:r w:rsidR="008B0A36">
        <w:rPr>
          <w:rtl/>
        </w:rPr>
        <w:t xml:space="preserve">إلّا </w:t>
      </w:r>
      <w:r w:rsidR="00851444">
        <w:rPr>
          <w:rtl/>
        </w:rPr>
        <w:t xml:space="preserve">ان </w:t>
      </w:r>
      <w:r>
        <w:rPr>
          <w:rtl/>
        </w:rPr>
        <w:t>يدخله في جوالق أو يغيبه</w:t>
      </w:r>
      <w:r w:rsidR="00817E94">
        <w:rPr>
          <w:rtl/>
        </w:rPr>
        <w:t xml:space="preserve"> - </w:t>
      </w:r>
      <w:r>
        <w:rPr>
          <w:rtl/>
        </w:rPr>
        <w:t>يعني يلف</w:t>
      </w:r>
      <w:r w:rsidR="00E8361B">
        <w:rPr>
          <w:rFonts w:hint="cs"/>
          <w:rtl/>
        </w:rPr>
        <w:t>ّ</w:t>
      </w:r>
      <w:r>
        <w:rPr>
          <w:rtl/>
        </w:rPr>
        <w:t xml:space="preserve"> على الحديد </w:t>
      </w:r>
      <w:r w:rsidR="005876C9">
        <w:rPr>
          <w:rtl/>
        </w:rPr>
        <w:t>شيئاً</w:t>
      </w:r>
      <w:r w:rsidR="003204F8">
        <w:rPr>
          <w:rtl/>
        </w:rPr>
        <w:t xml:space="preserve"> </w:t>
      </w:r>
      <w:r w:rsidR="00817E94">
        <w:rPr>
          <w:rtl/>
        </w:rPr>
        <w:t>-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451E9E">
      <w:pPr>
        <w:pStyle w:val="libNormal"/>
        <w:rPr>
          <w:rtl/>
        </w:rPr>
      </w:pPr>
      <w:r>
        <w:rPr>
          <w:rtl/>
        </w:rPr>
        <w:t xml:space="preserve">ورواه الصدوق بإسناده عن حريز بن </w:t>
      </w:r>
      <w:r w:rsidR="00D22DC4">
        <w:rPr>
          <w:rtl/>
        </w:rPr>
        <w:t xml:space="preserve">عبدالله </w:t>
      </w:r>
      <w:r>
        <w:rPr>
          <w:rtl/>
        </w:rPr>
        <w:t xml:space="preserve">مثله </w:t>
      </w:r>
      <w:r w:rsidRPr="002F6C38">
        <w:rPr>
          <w:rStyle w:val="libFootnotenumChar"/>
          <w:rtl/>
        </w:rPr>
        <w:t>(</w:t>
      </w:r>
      <w:r w:rsidR="00451E9E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[ 17684 ]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شعيب العقرقوف</w:t>
      </w:r>
      <w:r w:rsidR="00E8361B">
        <w:rPr>
          <w:rFonts w:hint="cs"/>
          <w:rtl/>
        </w:rPr>
        <w:t>ّ</w:t>
      </w:r>
      <w:r>
        <w:rPr>
          <w:rtl/>
        </w:rPr>
        <w:t>ي</w:t>
      </w:r>
      <w:r w:rsidR="00817E94">
        <w:rPr>
          <w:rtl/>
        </w:rPr>
        <w:t>،</w:t>
      </w:r>
      <w:r>
        <w:rPr>
          <w:rtl/>
        </w:rPr>
        <w:t xml:space="preserve"> عن أبي بصير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الرجل يريد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 xml:space="preserve">أو المدينة يكره </w:t>
      </w:r>
      <w:r w:rsidR="00851444">
        <w:rPr>
          <w:rtl/>
        </w:rPr>
        <w:t xml:space="preserve">ان </w:t>
      </w:r>
      <w:r>
        <w:rPr>
          <w:rtl/>
        </w:rPr>
        <w:t>يخرج معه بالسلاح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بأس ب</w:t>
      </w:r>
      <w:r w:rsidR="00851444">
        <w:rPr>
          <w:rtl/>
        </w:rPr>
        <w:t xml:space="preserve">ان </w:t>
      </w:r>
      <w:r>
        <w:rPr>
          <w:rtl/>
        </w:rPr>
        <w:t>يخرج بالسلاح من بلده</w:t>
      </w:r>
      <w:r w:rsidR="00817E94">
        <w:rPr>
          <w:rtl/>
        </w:rPr>
        <w:t>،</w:t>
      </w:r>
      <w:r>
        <w:rPr>
          <w:rtl/>
        </w:rPr>
        <w:t xml:space="preserve"> ولكن إذا دخل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لم يظهره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451E9E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</w:t>
      </w:r>
      <w:r w:rsidR="00885624">
        <w:rPr>
          <w:rtl/>
        </w:rPr>
        <w:t xml:space="preserve">عليّ </w:t>
      </w:r>
      <w:r w:rsidR="002F6C38">
        <w:rPr>
          <w:rtl/>
        </w:rPr>
        <w:t xml:space="preserve">بن الحسين بإسناده عن أبي بصير مثله </w:t>
      </w:r>
      <w:r w:rsidR="002F6C38" w:rsidRPr="002F6C38">
        <w:rPr>
          <w:rStyle w:val="libFootnotenumChar"/>
          <w:rtl/>
        </w:rPr>
        <w:t>(</w:t>
      </w:r>
      <w:r w:rsidR="00451E9E">
        <w:rPr>
          <w:rStyle w:val="libFootnotenumChar"/>
          <w:rFonts w:hint="cs"/>
          <w:rtl/>
        </w:rPr>
        <w:t>4</w:t>
      </w:r>
      <w:r w:rsidR="002F6C38" w:rsidRPr="002F6C38">
        <w:rPr>
          <w:rStyle w:val="libFootnotenumChar"/>
          <w:rtl/>
        </w:rPr>
        <w:t>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EB3903" w:rsidRDefault="002F6C38" w:rsidP="00EB3903">
      <w:pPr>
        <w:pStyle w:val="libFootnote0"/>
        <w:rPr>
          <w:rtl/>
        </w:rPr>
      </w:pPr>
      <w:r w:rsidRPr="00EB3903">
        <w:rPr>
          <w:rtl/>
        </w:rPr>
        <w:t xml:space="preserve">(1) تقدم في الاحاديث 3 و 4 و 6 و 9 و 10 من الباب 22 من هذه </w:t>
      </w:r>
      <w:r w:rsidR="00686FCC" w:rsidRPr="00EB3903">
        <w:rPr>
          <w:rtl/>
        </w:rPr>
        <w:t>الأبواب</w:t>
      </w:r>
      <w:r w:rsidRPr="00EB3903">
        <w:rPr>
          <w:rtl/>
        </w:rPr>
        <w:t>.</w:t>
      </w:r>
    </w:p>
    <w:p w:rsidR="002F6C38" w:rsidRPr="00EB3903" w:rsidRDefault="002F6C38" w:rsidP="00EB3903">
      <w:pPr>
        <w:pStyle w:val="libFootnoteCenterBold"/>
        <w:rPr>
          <w:rtl/>
        </w:rPr>
      </w:pPr>
      <w:r w:rsidRPr="00EB3903">
        <w:rPr>
          <w:rtl/>
        </w:rPr>
        <w:t xml:space="preserve">الباب 25 </w:t>
      </w:r>
    </w:p>
    <w:p w:rsidR="002F6C38" w:rsidRPr="00EB3903" w:rsidRDefault="002F6C38" w:rsidP="00EB3903">
      <w:pPr>
        <w:pStyle w:val="libFootnoteCenterBold"/>
        <w:rPr>
          <w:rtl/>
        </w:rPr>
      </w:pPr>
      <w:r w:rsidRPr="00EB3903">
        <w:rPr>
          <w:rtl/>
        </w:rPr>
        <w:t>فيه 3 أحاديث</w:t>
      </w:r>
    </w:p>
    <w:p w:rsidR="002F6C38" w:rsidRPr="00EB3903" w:rsidRDefault="002F6C38" w:rsidP="00EB3903">
      <w:pPr>
        <w:pStyle w:val="libFootnote0"/>
        <w:rPr>
          <w:rtl/>
        </w:rPr>
      </w:pPr>
      <w:r w:rsidRPr="00EB3903">
        <w:rPr>
          <w:rtl/>
        </w:rPr>
        <w:t>1</w:t>
      </w:r>
      <w:r w:rsidR="00817E94" w:rsidRPr="00EB3903">
        <w:rPr>
          <w:rtl/>
        </w:rPr>
        <w:t xml:space="preserve"> - </w:t>
      </w:r>
      <w:r w:rsidRPr="00EB3903">
        <w:rPr>
          <w:rtl/>
        </w:rPr>
        <w:t>الكافي 4</w:t>
      </w:r>
      <w:r w:rsidR="00817E94" w:rsidRPr="00EB3903">
        <w:rPr>
          <w:rtl/>
        </w:rPr>
        <w:t>:</w:t>
      </w:r>
      <w:r w:rsidRPr="00EB3903">
        <w:rPr>
          <w:rtl/>
        </w:rPr>
        <w:t xml:space="preserve"> 228 </w:t>
      </w:r>
      <w:r w:rsidR="008A3557" w:rsidRPr="00EB3903">
        <w:rPr>
          <w:rtl/>
        </w:rPr>
        <w:t>/</w:t>
      </w:r>
      <w:r w:rsidRPr="00EB3903">
        <w:rPr>
          <w:rtl/>
        </w:rPr>
        <w:t xml:space="preserve"> 1. </w:t>
      </w:r>
    </w:p>
    <w:p w:rsidR="002F6C38" w:rsidRPr="00EB3903" w:rsidRDefault="002F6C38" w:rsidP="00EB3903">
      <w:pPr>
        <w:pStyle w:val="libFootnote0"/>
        <w:rPr>
          <w:rtl/>
        </w:rPr>
      </w:pPr>
      <w:r w:rsidRPr="00EB3903">
        <w:rPr>
          <w:rtl/>
        </w:rPr>
        <w:t>(</w:t>
      </w:r>
      <w:r w:rsidR="00E8361B" w:rsidRPr="00EB3903">
        <w:rPr>
          <w:rFonts w:hint="cs"/>
          <w:rtl/>
        </w:rPr>
        <w:t>2</w:t>
      </w:r>
      <w:r w:rsidRPr="00EB3903">
        <w:rPr>
          <w:rtl/>
        </w:rPr>
        <w:t>) في نسخة</w:t>
      </w:r>
      <w:r w:rsidR="00817E94" w:rsidRPr="00EB3903">
        <w:rPr>
          <w:rtl/>
        </w:rPr>
        <w:t>:</w:t>
      </w:r>
      <w:r w:rsidRPr="00EB3903">
        <w:rPr>
          <w:rtl/>
        </w:rPr>
        <w:t xml:space="preserve"> </w:t>
      </w:r>
      <w:r w:rsidR="00851444" w:rsidRPr="00EB3903">
        <w:rPr>
          <w:rtl/>
        </w:rPr>
        <w:t>حمّاد</w:t>
      </w:r>
      <w:r w:rsidRPr="00EB3903">
        <w:rPr>
          <w:rtl/>
        </w:rPr>
        <w:t xml:space="preserve"> بن عيسى ( هامش المخطوط ). </w:t>
      </w:r>
    </w:p>
    <w:p w:rsidR="002F6C38" w:rsidRPr="00EB3903" w:rsidRDefault="002F6C38" w:rsidP="00EB3903">
      <w:pPr>
        <w:pStyle w:val="libFootnote0"/>
        <w:rPr>
          <w:rtl/>
        </w:rPr>
      </w:pPr>
      <w:r w:rsidRPr="00EB3903">
        <w:rPr>
          <w:rtl/>
        </w:rPr>
        <w:t>(</w:t>
      </w:r>
      <w:r w:rsidR="00E8361B" w:rsidRPr="00EB3903">
        <w:rPr>
          <w:rFonts w:hint="cs"/>
          <w:rtl/>
        </w:rPr>
        <w:t>3</w:t>
      </w:r>
      <w:r w:rsidRPr="00EB3903">
        <w:rPr>
          <w:rtl/>
        </w:rPr>
        <w:t>) الفقيه 2</w:t>
      </w:r>
      <w:r w:rsidR="00817E94" w:rsidRPr="00EB3903">
        <w:rPr>
          <w:rtl/>
        </w:rPr>
        <w:t>:</w:t>
      </w:r>
      <w:r w:rsidRPr="00EB3903">
        <w:rPr>
          <w:rtl/>
        </w:rPr>
        <w:t xml:space="preserve"> 164 </w:t>
      </w:r>
      <w:r w:rsidR="008A3557" w:rsidRPr="00EB3903">
        <w:rPr>
          <w:rtl/>
        </w:rPr>
        <w:t>/</w:t>
      </w:r>
      <w:r w:rsidRPr="00EB3903">
        <w:rPr>
          <w:rtl/>
        </w:rPr>
        <w:t xml:space="preserve"> 708. </w:t>
      </w:r>
    </w:p>
    <w:p w:rsidR="002F6C38" w:rsidRPr="00EB3903" w:rsidRDefault="002F6C38" w:rsidP="00EB3903">
      <w:pPr>
        <w:pStyle w:val="libFootnote0"/>
        <w:rPr>
          <w:rtl/>
        </w:rPr>
      </w:pPr>
      <w:r w:rsidRPr="00EB3903">
        <w:rPr>
          <w:rtl/>
        </w:rPr>
        <w:t>2</w:t>
      </w:r>
      <w:r w:rsidR="00817E94" w:rsidRPr="00EB3903">
        <w:rPr>
          <w:rtl/>
        </w:rPr>
        <w:t xml:space="preserve"> - </w:t>
      </w:r>
      <w:r w:rsidRPr="00EB3903">
        <w:rPr>
          <w:rtl/>
        </w:rPr>
        <w:t>الكافي 4</w:t>
      </w:r>
      <w:r w:rsidR="00817E94" w:rsidRPr="00EB3903">
        <w:rPr>
          <w:rtl/>
        </w:rPr>
        <w:t>:</w:t>
      </w:r>
      <w:r w:rsidRPr="00EB3903">
        <w:rPr>
          <w:rtl/>
        </w:rPr>
        <w:t xml:space="preserve"> 228 </w:t>
      </w:r>
      <w:r w:rsidR="008A3557" w:rsidRPr="00EB3903">
        <w:rPr>
          <w:rtl/>
        </w:rPr>
        <w:t>/</w:t>
      </w:r>
      <w:r w:rsidRPr="00EB3903">
        <w:rPr>
          <w:rtl/>
        </w:rPr>
        <w:t xml:space="preserve"> 2. </w:t>
      </w:r>
    </w:p>
    <w:p w:rsidR="002F6C38" w:rsidRPr="00EB3903" w:rsidRDefault="002F6C38" w:rsidP="00EB3903">
      <w:pPr>
        <w:pStyle w:val="libFootnote0"/>
        <w:rPr>
          <w:rtl/>
        </w:rPr>
      </w:pPr>
      <w:r w:rsidRPr="00EB3903">
        <w:rPr>
          <w:rtl/>
        </w:rPr>
        <w:t>(</w:t>
      </w:r>
      <w:r w:rsidR="00E8361B" w:rsidRPr="00EB3903">
        <w:rPr>
          <w:rFonts w:hint="cs"/>
          <w:rtl/>
        </w:rPr>
        <w:t>4</w:t>
      </w:r>
      <w:r w:rsidRPr="00EB3903">
        <w:rPr>
          <w:rtl/>
        </w:rPr>
        <w:t>) الفقيه 2</w:t>
      </w:r>
      <w:r w:rsidR="00817E94" w:rsidRPr="00EB3903">
        <w:rPr>
          <w:rtl/>
        </w:rPr>
        <w:t>:</w:t>
      </w:r>
      <w:r w:rsidRPr="00EB3903">
        <w:rPr>
          <w:rtl/>
        </w:rPr>
        <w:t xml:space="preserve"> 164 </w:t>
      </w:r>
      <w:r w:rsidR="008A3557" w:rsidRPr="00EB3903">
        <w:rPr>
          <w:rtl/>
        </w:rPr>
        <w:t>/</w:t>
      </w:r>
      <w:r w:rsidRPr="00EB3903">
        <w:rPr>
          <w:rtl/>
        </w:rPr>
        <w:t xml:space="preserve"> 707.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[ 17685 ]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وفي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ب</w:t>
      </w:r>
      <w:r w:rsidR="00A05F85">
        <w:rPr>
          <w:rtl/>
        </w:rPr>
        <w:t>الإِسناد</w:t>
      </w:r>
      <w:r w:rsidR="00B678CF">
        <w:rPr>
          <w:rtl/>
        </w:rPr>
        <w:t xml:space="preserve"> </w:t>
      </w:r>
      <w:r>
        <w:rPr>
          <w:rtl/>
        </w:rPr>
        <w:t xml:space="preserve">الآتي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 الأربعمائة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تخرجوا بالسيوف إلى الحرم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918" w:name="_Toc283486314"/>
      <w:bookmarkStart w:id="919" w:name="_Toc303150805"/>
      <w:bookmarkStart w:id="920" w:name="_Toc376860146"/>
      <w:bookmarkStart w:id="921" w:name="_Toc274435993"/>
      <w:r>
        <w:rPr>
          <w:rtl/>
        </w:rPr>
        <w:t>26</w:t>
      </w:r>
      <w:r w:rsidR="00817E94">
        <w:rPr>
          <w:rtl/>
        </w:rPr>
        <w:t xml:space="preserve"> - </w:t>
      </w:r>
      <w:r>
        <w:rPr>
          <w:rtl/>
        </w:rPr>
        <w:t>باب حكم الانتفاع بكسوة الكعبة</w:t>
      </w:r>
      <w:bookmarkEnd w:id="918"/>
      <w:bookmarkEnd w:id="919"/>
      <w:bookmarkEnd w:id="920"/>
      <w:bookmarkEnd w:id="921"/>
    </w:p>
    <w:p w:rsidR="002F6C38" w:rsidRDefault="002F6C38" w:rsidP="0036177B">
      <w:pPr>
        <w:pStyle w:val="libNormal"/>
        <w:rPr>
          <w:rtl/>
        </w:rPr>
      </w:pPr>
      <w:r w:rsidRPr="00E85D7F">
        <w:rPr>
          <w:rStyle w:val="libNormalChar"/>
          <w:rtl/>
        </w:rPr>
        <w:t>[ 17686 ]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خالد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علي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جبل</w:t>
      </w:r>
      <w:r w:rsidR="004A1CCA">
        <w:rPr>
          <w:rFonts w:hint="cs"/>
          <w:rtl/>
        </w:rPr>
        <w:t>ّ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 xml:space="preserve">بن عتبة </w:t>
      </w:r>
      <w:r w:rsidRPr="002F6C38">
        <w:rPr>
          <w:rStyle w:val="libFootnotenumChar"/>
          <w:rtl/>
        </w:rPr>
        <w:t>(</w:t>
      </w:r>
      <w:r w:rsidR="0036177B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عم</w:t>
      </w:r>
      <w:r w:rsidR="004A1CCA">
        <w:rPr>
          <w:rFonts w:hint="cs"/>
          <w:rtl/>
        </w:rPr>
        <w:t>ّ</w:t>
      </w:r>
      <w:r>
        <w:rPr>
          <w:rtl/>
        </w:rPr>
        <w:t>ا يصل إلينا من ثياب الكعبة</w:t>
      </w:r>
      <w:r w:rsidR="00817E94">
        <w:rPr>
          <w:rtl/>
        </w:rPr>
        <w:t>،</w:t>
      </w:r>
      <w:r>
        <w:rPr>
          <w:rtl/>
        </w:rPr>
        <w:t xml:space="preserve"> هل يصلح لنا </w:t>
      </w:r>
      <w:r w:rsidR="00851444">
        <w:rPr>
          <w:rtl/>
        </w:rPr>
        <w:t xml:space="preserve">ان </w:t>
      </w:r>
      <w:r>
        <w:rPr>
          <w:rtl/>
        </w:rPr>
        <w:t xml:space="preserve">نلبس منها </w:t>
      </w:r>
      <w:r w:rsidR="005876C9">
        <w:rPr>
          <w:rtl/>
        </w:rPr>
        <w:t>شيئاً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يصلح للصبي</w:t>
      </w:r>
      <w:r w:rsidR="00851444">
        <w:rPr>
          <w:rtl/>
        </w:rPr>
        <w:t xml:space="preserve">ان </w:t>
      </w:r>
      <w:r>
        <w:rPr>
          <w:rtl/>
        </w:rPr>
        <w:t>والمصاحف والمخد</w:t>
      </w:r>
      <w:r w:rsidR="00467E31">
        <w:rPr>
          <w:rFonts w:hint="cs"/>
          <w:rtl/>
        </w:rPr>
        <w:t>ّ</w:t>
      </w:r>
      <w:r>
        <w:rPr>
          <w:rtl/>
        </w:rPr>
        <w:t xml:space="preserve">ة يبتغي </w:t>
      </w:r>
      <w:r w:rsidRPr="002F6C38">
        <w:rPr>
          <w:rStyle w:val="libFootnotenumChar"/>
          <w:rtl/>
        </w:rPr>
        <w:t>(</w:t>
      </w:r>
      <w:r w:rsidR="0036177B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بذلك البركة </w:t>
      </w:r>
      <w:r w:rsidR="00851444">
        <w:rPr>
          <w:rtl/>
        </w:rPr>
        <w:t xml:space="preserve">ان </w:t>
      </w:r>
      <w:r>
        <w:rPr>
          <w:rtl/>
        </w:rPr>
        <w:t>شاء الله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36177B">
      <w:pPr>
        <w:pStyle w:val="libNormal"/>
        <w:rPr>
          <w:rtl/>
        </w:rPr>
      </w:pPr>
      <w:r>
        <w:rPr>
          <w:rtl/>
        </w:rPr>
        <w:t xml:space="preserve">ورواه الصدوق بإسناده عن عبد الملك بن عتبة </w:t>
      </w:r>
      <w:r w:rsidRPr="002F6C38">
        <w:rPr>
          <w:rStyle w:val="libFootnotenumChar"/>
          <w:rtl/>
        </w:rPr>
        <w:t>(</w:t>
      </w:r>
      <w:r w:rsidR="0036177B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36177B">
      <w:pPr>
        <w:pStyle w:val="libNormal"/>
        <w:rPr>
          <w:rtl/>
        </w:rPr>
      </w:pPr>
      <w:r>
        <w:rPr>
          <w:rtl/>
        </w:rPr>
        <w:t xml:space="preserve">ورواه الشيخ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مثله </w:t>
      </w:r>
      <w:r w:rsidRPr="002F6C38">
        <w:rPr>
          <w:rStyle w:val="libFootnotenumChar"/>
          <w:rtl/>
        </w:rPr>
        <w:t>(</w:t>
      </w:r>
      <w:r w:rsidR="0036177B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[ 17678 ]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قال </w:t>
      </w:r>
      <w:r w:rsidR="009C2A3E">
        <w:rPr>
          <w:rtl/>
        </w:rPr>
        <w:t>الكليني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وفي رواية أ</w:t>
      </w:r>
      <w:r w:rsidR="004A1CCA">
        <w:rPr>
          <w:rFonts w:hint="cs"/>
          <w:rtl/>
        </w:rPr>
        <w:t>ُ</w:t>
      </w:r>
      <w:r>
        <w:rPr>
          <w:rtl/>
        </w:rPr>
        <w:t xml:space="preserve">خرى </w:t>
      </w:r>
      <w:r w:rsidR="00FC03F9">
        <w:rPr>
          <w:rtl/>
        </w:rPr>
        <w:t xml:space="preserve">أنّه </w:t>
      </w:r>
      <w:r>
        <w:rPr>
          <w:rtl/>
        </w:rPr>
        <w:t>يجوز استعماله وبيع بقي</w:t>
      </w:r>
      <w:r w:rsidR="004A1CCA">
        <w:rPr>
          <w:rFonts w:hint="cs"/>
          <w:rtl/>
        </w:rPr>
        <w:t>ّ</w:t>
      </w:r>
      <w:r>
        <w:rPr>
          <w:rtl/>
        </w:rPr>
        <w:t>ته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B3112C" w:rsidRDefault="002F6C38" w:rsidP="00B3112C">
      <w:pPr>
        <w:pStyle w:val="libFootnote0"/>
        <w:rPr>
          <w:rtl/>
        </w:rPr>
      </w:pPr>
      <w:r w:rsidRPr="00B3112C">
        <w:rPr>
          <w:rtl/>
        </w:rPr>
        <w:t>3</w:t>
      </w:r>
      <w:r w:rsidR="00817E94" w:rsidRPr="00B3112C">
        <w:rPr>
          <w:rtl/>
        </w:rPr>
        <w:t xml:space="preserve"> - </w:t>
      </w:r>
      <w:r w:rsidRPr="00B3112C">
        <w:rPr>
          <w:rtl/>
        </w:rPr>
        <w:t>علل الشرائع</w:t>
      </w:r>
      <w:r w:rsidR="00817E94" w:rsidRPr="00B3112C">
        <w:rPr>
          <w:rtl/>
        </w:rPr>
        <w:t>:</w:t>
      </w:r>
      <w:r w:rsidRPr="00B3112C">
        <w:rPr>
          <w:rtl/>
        </w:rPr>
        <w:t xml:space="preserve"> 353 </w:t>
      </w:r>
      <w:r w:rsidR="008A3557" w:rsidRPr="00B3112C">
        <w:rPr>
          <w:rtl/>
        </w:rPr>
        <w:t>/</w:t>
      </w:r>
      <w:r w:rsidRPr="00B3112C">
        <w:rPr>
          <w:rtl/>
        </w:rPr>
        <w:t xml:space="preserve"> 1</w:t>
      </w:r>
      <w:r w:rsidR="00817E94" w:rsidRPr="00B3112C">
        <w:rPr>
          <w:rtl/>
        </w:rPr>
        <w:t>،</w:t>
      </w:r>
      <w:r w:rsidRPr="00B3112C">
        <w:rPr>
          <w:rtl/>
        </w:rPr>
        <w:t xml:space="preserve"> والخصال</w:t>
      </w:r>
      <w:r w:rsidR="00817E94" w:rsidRPr="00B3112C">
        <w:rPr>
          <w:rtl/>
        </w:rPr>
        <w:t>:</w:t>
      </w:r>
      <w:r w:rsidRPr="00B3112C">
        <w:rPr>
          <w:rtl/>
        </w:rPr>
        <w:t xml:space="preserve"> 616</w:t>
      </w:r>
      <w:r w:rsidR="00817E94" w:rsidRPr="00B3112C">
        <w:rPr>
          <w:rtl/>
        </w:rPr>
        <w:t>،</w:t>
      </w:r>
      <w:r w:rsidRPr="00B3112C">
        <w:rPr>
          <w:rtl/>
        </w:rPr>
        <w:t xml:space="preserve"> وأورده عن الخصال في الحديث 6 من الباب 30</w:t>
      </w:r>
      <w:r w:rsidR="00817E94" w:rsidRPr="00B3112C">
        <w:rPr>
          <w:rtl/>
        </w:rPr>
        <w:t>،</w:t>
      </w:r>
      <w:r w:rsidRPr="00B3112C">
        <w:rPr>
          <w:rtl/>
        </w:rPr>
        <w:t xml:space="preserve"> وعن العلل في الحديث 1 من الباب 41 من أبواب م</w:t>
      </w:r>
      <w:r w:rsidR="004B416A" w:rsidRPr="00B3112C">
        <w:rPr>
          <w:rtl/>
        </w:rPr>
        <w:t xml:space="preserve">كان </w:t>
      </w:r>
      <w:r w:rsidRPr="00B3112C">
        <w:rPr>
          <w:rtl/>
        </w:rPr>
        <w:t>المصل</w:t>
      </w:r>
      <w:r w:rsidR="00833A57">
        <w:rPr>
          <w:rFonts w:hint="cs"/>
          <w:rtl/>
        </w:rPr>
        <w:t>ّ</w:t>
      </w:r>
      <w:r w:rsidRPr="00B3112C">
        <w:rPr>
          <w:rtl/>
        </w:rPr>
        <w:t xml:space="preserve">ي. </w:t>
      </w:r>
    </w:p>
    <w:p w:rsidR="002F6C38" w:rsidRPr="00B3112C" w:rsidRDefault="002F6C38" w:rsidP="00B3112C">
      <w:pPr>
        <w:pStyle w:val="libFootnote0"/>
        <w:rPr>
          <w:rtl/>
        </w:rPr>
      </w:pPr>
      <w:r w:rsidRPr="00B3112C">
        <w:rPr>
          <w:rtl/>
        </w:rPr>
        <w:t xml:space="preserve">(1) يأتي في الفائدة الاولى </w:t>
      </w:r>
      <w:r w:rsidR="008A3557" w:rsidRPr="00B3112C">
        <w:rPr>
          <w:rtl/>
        </w:rPr>
        <w:t>/</w:t>
      </w:r>
      <w:r w:rsidRPr="00B3112C">
        <w:rPr>
          <w:rtl/>
        </w:rPr>
        <w:t xml:space="preserve"> 391 من الخاتمة.</w:t>
      </w:r>
    </w:p>
    <w:p w:rsidR="002F6C38" w:rsidRPr="00B3112C" w:rsidRDefault="002F6C38" w:rsidP="00B3112C">
      <w:pPr>
        <w:pStyle w:val="libFootnoteCenterBold"/>
        <w:rPr>
          <w:rtl/>
        </w:rPr>
      </w:pPr>
      <w:r w:rsidRPr="00B3112C">
        <w:rPr>
          <w:rtl/>
        </w:rPr>
        <w:t xml:space="preserve">الباب 26 </w:t>
      </w:r>
    </w:p>
    <w:p w:rsidR="002F6C38" w:rsidRPr="00B3112C" w:rsidRDefault="002F6C38" w:rsidP="00B3112C">
      <w:pPr>
        <w:pStyle w:val="libFootnoteCenterBold"/>
        <w:rPr>
          <w:rtl/>
        </w:rPr>
      </w:pPr>
      <w:r w:rsidRPr="00B3112C">
        <w:rPr>
          <w:rtl/>
        </w:rPr>
        <w:t>فيه 4 أحاديث</w:t>
      </w:r>
    </w:p>
    <w:p w:rsidR="002F6C38" w:rsidRPr="00B3112C" w:rsidRDefault="002F6C38" w:rsidP="00B3112C">
      <w:pPr>
        <w:pStyle w:val="libFootnote0"/>
        <w:rPr>
          <w:rtl/>
        </w:rPr>
      </w:pPr>
      <w:r w:rsidRPr="00B3112C">
        <w:rPr>
          <w:rtl/>
        </w:rPr>
        <w:t>1</w:t>
      </w:r>
      <w:r w:rsidR="00817E94" w:rsidRPr="00B3112C">
        <w:rPr>
          <w:rtl/>
        </w:rPr>
        <w:t xml:space="preserve"> - </w:t>
      </w:r>
      <w:r w:rsidRPr="00B3112C">
        <w:rPr>
          <w:rtl/>
        </w:rPr>
        <w:t>الكافي 4</w:t>
      </w:r>
      <w:r w:rsidR="00817E94" w:rsidRPr="00B3112C">
        <w:rPr>
          <w:rtl/>
        </w:rPr>
        <w:t>:</w:t>
      </w:r>
      <w:r w:rsidRPr="00B3112C">
        <w:rPr>
          <w:rtl/>
        </w:rPr>
        <w:t xml:space="preserve"> 229 </w:t>
      </w:r>
      <w:r w:rsidR="008A3557" w:rsidRPr="00B3112C">
        <w:rPr>
          <w:rtl/>
        </w:rPr>
        <w:t>/</w:t>
      </w:r>
      <w:r w:rsidRPr="00B3112C">
        <w:rPr>
          <w:rtl/>
        </w:rPr>
        <w:t xml:space="preserve"> 1. </w:t>
      </w:r>
    </w:p>
    <w:p w:rsidR="002F6C38" w:rsidRPr="00B3112C" w:rsidRDefault="002F6C38" w:rsidP="00B3112C">
      <w:pPr>
        <w:pStyle w:val="libFootnote0"/>
        <w:rPr>
          <w:rtl/>
        </w:rPr>
      </w:pPr>
      <w:r w:rsidRPr="00B3112C">
        <w:rPr>
          <w:rtl/>
        </w:rPr>
        <w:t>(</w:t>
      </w:r>
      <w:r w:rsidR="0036177B" w:rsidRPr="00B3112C">
        <w:rPr>
          <w:rFonts w:hint="cs"/>
          <w:rtl/>
        </w:rPr>
        <w:t>2</w:t>
      </w:r>
      <w:r w:rsidRPr="00B3112C">
        <w:rPr>
          <w:rtl/>
        </w:rPr>
        <w:t>) في المصدر</w:t>
      </w:r>
      <w:r w:rsidR="00817E94" w:rsidRPr="00B3112C">
        <w:rPr>
          <w:rtl/>
        </w:rPr>
        <w:t>:</w:t>
      </w:r>
      <w:r w:rsidRPr="00B3112C">
        <w:rPr>
          <w:rtl/>
        </w:rPr>
        <w:t xml:space="preserve"> عبد الملك بن عتبة. </w:t>
      </w:r>
    </w:p>
    <w:p w:rsidR="002F6C38" w:rsidRPr="00B3112C" w:rsidRDefault="002F6C38" w:rsidP="00B3112C">
      <w:pPr>
        <w:pStyle w:val="libFootnote0"/>
        <w:rPr>
          <w:rtl/>
        </w:rPr>
      </w:pPr>
      <w:r w:rsidRPr="00B3112C">
        <w:rPr>
          <w:rtl/>
        </w:rPr>
        <w:t>(</w:t>
      </w:r>
      <w:r w:rsidR="0036177B" w:rsidRPr="00B3112C">
        <w:rPr>
          <w:rFonts w:hint="cs"/>
          <w:rtl/>
        </w:rPr>
        <w:t>3</w:t>
      </w:r>
      <w:r w:rsidRPr="00B3112C">
        <w:rPr>
          <w:rtl/>
        </w:rPr>
        <w:t>) في المصدر</w:t>
      </w:r>
      <w:r w:rsidR="00817E94" w:rsidRPr="00B3112C">
        <w:rPr>
          <w:rtl/>
        </w:rPr>
        <w:t>:</w:t>
      </w:r>
      <w:r w:rsidRPr="00B3112C">
        <w:rPr>
          <w:rtl/>
        </w:rPr>
        <w:t xml:space="preserve"> تبتغي. </w:t>
      </w:r>
    </w:p>
    <w:p w:rsidR="002F6C38" w:rsidRPr="00B3112C" w:rsidRDefault="002F6C38" w:rsidP="00B3112C">
      <w:pPr>
        <w:pStyle w:val="libFootnote0"/>
        <w:rPr>
          <w:rtl/>
        </w:rPr>
      </w:pPr>
      <w:r w:rsidRPr="00B3112C">
        <w:rPr>
          <w:rtl/>
        </w:rPr>
        <w:t>(</w:t>
      </w:r>
      <w:r w:rsidR="0036177B" w:rsidRPr="00B3112C">
        <w:rPr>
          <w:rFonts w:hint="cs"/>
          <w:rtl/>
        </w:rPr>
        <w:t>4</w:t>
      </w:r>
      <w:r w:rsidRPr="00B3112C">
        <w:rPr>
          <w:rtl/>
        </w:rPr>
        <w:t>) الفقيه 2</w:t>
      </w:r>
      <w:r w:rsidR="00817E94" w:rsidRPr="00B3112C">
        <w:rPr>
          <w:rtl/>
        </w:rPr>
        <w:t>:</w:t>
      </w:r>
      <w:r w:rsidRPr="00B3112C">
        <w:rPr>
          <w:rtl/>
        </w:rPr>
        <w:t xml:space="preserve"> 164 </w:t>
      </w:r>
      <w:r w:rsidR="008A3557" w:rsidRPr="00B3112C">
        <w:rPr>
          <w:rtl/>
        </w:rPr>
        <w:t>/</w:t>
      </w:r>
      <w:r w:rsidRPr="00B3112C">
        <w:rPr>
          <w:rtl/>
        </w:rPr>
        <w:t xml:space="preserve"> 709. </w:t>
      </w:r>
    </w:p>
    <w:p w:rsidR="002F6C38" w:rsidRPr="00B3112C" w:rsidRDefault="002F6C38" w:rsidP="00B3112C">
      <w:pPr>
        <w:pStyle w:val="libFootnote0"/>
        <w:rPr>
          <w:rtl/>
        </w:rPr>
      </w:pPr>
      <w:r w:rsidRPr="00B3112C">
        <w:rPr>
          <w:rtl/>
        </w:rPr>
        <w:t>(</w:t>
      </w:r>
      <w:r w:rsidR="0036177B" w:rsidRPr="00B3112C">
        <w:rPr>
          <w:rFonts w:hint="cs"/>
          <w:rtl/>
        </w:rPr>
        <w:t>5</w:t>
      </w:r>
      <w:r w:rsidRPr="00B3112C">
        <w:rPr>
          <w:rtl/>
        </w:rPr>
        <w:t>) التهذيب 5</w:t>
      </w:r>
      <w:r w:rsidR="00817E94" w:rsidRPr="00B3112C">
        <w:rPr>
          <w:rtl/>
        </w:rPr>
        <w:t>:</w:t>
      </w:r>
      <w:r w:rsidRPr="00B3112C">
        <w:rPr>
          <w:rtl/>
        </w:rPr>
        <w:t xml:space="preserve"> 449 </w:t>
      </w:r>
      <w:r w:rsidR="008A3557" w:rsidRPr="00B3112C">
        <w:rPr>
          <w:rtl/>
        </w:rPr>
        <w:t>/</w:t>
      </w:r>
      <w:r w:rsidRPr="00B3112C">
        <w:rPr>
          <w:rtl/>
        </w:rPr>
        <w:t xml:space="preserve"> 1567. </w:t>
      </w:r>
    </w:p>
    <w:p w:rsidR="002F6C38" w:rsidRPr="00B3112C" w:rsidRDefault="002F6C38" w:rsidP="00B3112C">
      <w:pPr>
        <w:pStyle w:val="libFootnote0"/>
        <w:rPr>
          <w:rtl/>
        </w:rPr>
      </w:pPr>
      <w:r w:rsidRPr="00B3112C">
        <w:rPr>
          <w:rtl/>
        </w:rPr>
        <w:t>2</w:t>
      </w:r>
      <w:r w:rsidR="00817E94" w:rsidRPr="00B3112C">
        <w:rPr>
          <w:rtl/>
        </w:rPr>
        <w:t xml:space="preserve"> - </w:t>
      </w:r>
      <w:r w:rsidRPr="00B3112C">
        <w:rPr>
          <w:rtl/>
        </w:rPr>
        <w:t xml:space="preserve">لم نعثر عليه في الكافي المطبوع.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[ 17688 ]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وعن أبي </w:t>
      </w:r>
      <w:r w:rsidR="00885624">
        <w:rPr>
          <w:rtl/>
        </w:rPr>
        <w:t>عليّ الأشعريّ</w:t>
      </w:r>
      <w:r w:rsidR="00817E94">
        <w:rPr>
          <w:rtl/>
        </w:rPr>
        <w:t>،</w:t>
      </w:r>
      <w:r>
        <w:rPr>
          <w:rtl/>
        </w:rPr>
        <w:t xml:space="preserve"> عن بعض أصحابنا</w:t>
      </w:r>
      <w:r w:rsidR="00817E94">
        <w:rPr>
          <w:rtl/>
        </w:rPr>
        <w:t>،</w:t>
      </w:r>
      <w:r>
        <w:rPr>
          <w:rtl/>
        </w:rPr>
        <w:t xml:space="preserve"> عن ابن </w:t>
      </w:r>
      <w:r w:rsidR="00E94221">
        <w:rPr>
          <w:rtl/>
        </w:rPr>
        <w:t>فضّال</w:t>
      </w:r>
      <w:r w:rsidR="00817E94">
        <w:rPr>
          <w:rtl/>
        </w:rPr>
        <w:t>،</w:t>
      </w:r>
      <w:r>
        <w:rPr>
          <w:rtl/>
        </w:rPr>
        <w:t xml:space="preserve"> عن مر</w:t>
      </w:r>
      <w:r w:rsidR="004B416A">
        <w:rPr>
          <w:rtl/>
        </w:rPr>
        <w:t xml:space="preserve">وان </w:t>
      </w:r>
      <w:r>
        <w:rPr>
          <w:rtl/>
        </w:rPr>
        <w:t xml:space="preserve">بن عبد الملك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اشترى من كسوة الكعبة </w:t>
      </w:r>
      <w:r w:rsidR="005876C9">
        <w:rPr>
          <w:rtl/>
        </w:rPr>
        <w:t>شيئاً</w:t>
      </w:r>
      <w:r w:rsidR="003204F8">
        <w:rPr>
          <w:rtl/>
        </w:rPr>
        <w:t xml:space="preserve"> </w:t>
      </w:r>
      <w:r>
        <w:rPr>
          <w:rtl/>
        </w:rPr>
        <w:t xml:space="preserve">فاقتضى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ببعضه حاجته</w:t>
      </w:r>
      <w:r w:rsidR="00817E94">
        <w:rPr>
          <w:rtl/>
        </w:rPr>
        <w:t>،</w:t>
      </w:r>
      <w:r>
        <w:rPr>
          <w:rtl/>
        </w:rPr>
        <w:t xml:space="preserve"> وبقي بعضه في يده هل يصلح بيعه؟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يبيع ما أراد</w:t>
      </w:r>
      <w:r w:rsidR="00817E94">
        <w:rPr>
          <w:rtl/>
        </w:rPr>
        <w:t>،</w:t>
      </w:r>
      <w:r>
        <w:rPr>
          <w:rtl/>
        </w:rPr>
        <w:t xml:space="preserve"> ويهب ما لم يرد</w:t>
      </w:r>
      <w:r w:rsidR="00817E94">
        <w:rPr>
          <w:rtl/>
        </w:rPr>
        <w:t>،</w:t>
      </w:r>
      <w:r>
        <w:rPr>
          <w:rtl/>
        </w:rPr>
        <w:t xml:space="preserve"> ويستنفع به ويطلب بركته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أيكف</w:t>
      </w:r>
      <w:r w:rsidR="00833A57">
        <w:rPr>
          <w:rFonts w:hint="cs"/>
          <w:rtl/>
        </w:rPr>
        <w:t>ّ</w:t>
      </w:r>
      <w:r>
        <w:rPr>
          <w:rtl/>
        </w:rPr>
        <w:t>ن به الميت؟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393A81">
        <w:rPr>
          <w:rtl/>
        </w:rPr>
        <w:t xml:space="preserve">مرسلاً </w:t>
      </w:r>
      <w:r>
        <w:rPr>
          <w:rtl/>
        </w:rPr>
        <w:t xml:space="preserve">عن أبي الحسن موسى بن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بإسناده عن أبي </w:t>
      </w:r>
      <w:r w:rsidR="00885624">
        <w:rPr>
          <w:rtl/>
        </w:rPr>
        <w:t>عليّ الأشعريّ</w:t>
      </w:r>
      <w:r>
        <w:rPr>
          <w:rtl/>
        </w:rPr>
        <w:t xml:space="preserve"> مثله </w:t>
      </w:r>
      <w:r w:rsidRPr="002F6C38">
        <w:rPr>
          <w:rStyle w:val="libFootnotenumChar"/>
          <w:rtl/>
        </w:rPr>
        <w:t>(4)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D13F01">
      <w:pPr>
        <w:pStyle w:val="libNormal"/>
        <w:rPr>
          <w:rtl/>
        </w:rPr>
      </w:pPr>
      <w:r w:rsidRPr="00E85D7F">
        <w:rPr>
          <w:rStyle w:val="libNormalChar"/>
          <w:rtl/>
        </w:rPr>
        <w:t>[ 17689 ]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بإسناده عن مسمع بن عبد الملك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بأس </w:t>
      </w:r>
      <w:r w:rsidR="00851444">
        <w:rPr>
          <w:rtl/>
        </w:rPr>
        <w:t xml:space="preserve">ان </w:t>
      </w:r>
      <w:r>
        <w:rPr>
          <w:rtl/>
        </w:rPr>
        <w:t xml:space="preserve">يأخذ من ديباج الكعبة فيجعله غلاف مصحف أو </w:t>
      </w:r>
      <w:r w:rsidRPr="002F6C38">
        <w:rPr>
          <w:rStyle w:val="libFootnotenumChar"/>
          <w:rtl/>
        </w:rPr>
        <w:t>(</w:t>
      </w:r>
      <w:r w:rsidR="00D13F01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مصل</w:t>
      </w:r>
      <w:r w:rsidR="00D13F01">
        <w:rPr>
          <w:rFonts w:hint="cs"/>
          <w:rtl/>
        </w:rPr>
        <w:t>ّ</w:t>
      </w:r>
      <w:r>
        <w:rPr>
          <w:rtl/>
        </w:rPr>
        <w:t>ى يصل</w:t>
      </w:r>
      <w:r w:rsidR="00D13F01">
        <w:rPr>
          <w:rFonts w:hint="cs"/>
          <w:rtl/>
        </w:rPr>
        <w:t>ّ</w:t>
      </w:r>
      <w:r>
        <w:rPr>
          <w:rtl/>
        </w:rPr>
        <w:t>ي عليه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D13F01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في الصلاة </w:t>
      </w:r>
      <w:r w:rsidRPr="002F6C38">
        <w:rPr>
          <w:rStyle w:val="libFootnotenumChar"/>
          <w:rtl/>
        </w:rPr>
        <w:t>(</w:t>
      </w:r>
      <w:r w:rsidR="00D13F01">
        <w:rPr>
          <w:rStyle w:val="libFootnotenumChar"/>
          <w:rFonts w:hint="cs"/>
          <w:rtl/>
        </w:rPr>
        <w:t>6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وفي التكفين </w:t>
      </w:r>
      <w:r w:rsidRPr="002F6C38">
        <w:rPr>
          <w:rStyle w:val="libFootnotenumChar"/>
          <w:rtl/>
        </w:rPr>
        <w:t>(</w:t>
      </w:r>
      <w:r w:rsidR="00D13F01">
        <w:rPr>
          <w:rStyle w:val="libFootnotenumChar"/>
          <w:rFonts w:hint="cs"/>
          <w:rtl/>
        </w:rPr>
        <w:t>7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D13F01" w:rsidRDefault="002F6C38" w:rsidP="00D13F01">
      <w:pPr>
        <w:pStyle w:val="libFootnote0"/>
        <w:rPr>
          <w:rtl/>
        </w:rPr>
      </w:pPr>
      <w:r w:rsidRPr="00D13F01">
        <w:rPr>
          <w:rtl/>
        </w:rPr>
        <w:t>3</w:t>
      </w:r>
      <w:r w:rsidR="00817E94" w:rsidRPr="00D13F01">
        <w:rPr>
          <w:rtl/>
        </w:rPr>
        <w:t xml:space="preserve"> - </w:t>
      </w:r>
      <w:r w:rsidRPr="00D13F01">
        <w:rPr>
          <w:rtl/>
        </w:rPr>
        <w:t>الكافي 3</w:t>
      </w:r>
      <w:r w:rsidR="00817E94" w:rsidRPr="00D13F01">
        <w:rPr>
          <w:rtl/>
        </w:rPr>
        <w:t>:</w:t>
      </w:r>
      <w:r w:rsidRPr="00D13F01">
        <w:rPr>
          <w:rtl/>
        </w:rPr>
        <w:t xml:space="preserve"> 148 </w:t>
      </w:r>
      <w:r w:rsidR="008A3557" w:rsidRPr="00D13F01">
        <w:rPr>
          <w:rtl/>
        </w:rPr>
        <w:t>/</w:t>
      </w:r>
      <w:r w:rsidRPr="00D13F01">
        <w:rPr>
          <w:rtl/>
        </w:rPr>
        <w:t xml:space="preserve"> 5</w:t>
      </w:r>
      <w:r w:rsidR="00817E94" w:rsidRPr="00D13F01">
        <w:rPr>
          <w:rtl/>
        </w:rPr>
        <w:t>،</w:t>
      </w:r>
      <w:r w:rsidRPr="00D13F01">
        <w:rPr>
          <w:rtl/>
        </w:rPr>
        <w:t xml:space="preserve"> وأورده في الحديث 1 من الباب 22 من أبواب التكفين. </w:t>
      </w:r>
    </w:p>
    <w:p w:rsidR="002F6C38" w:rsidRPr="00D13F01" w:rsidRDefault="002F6C38" w:rsidP="00D13F01">
      <w:pPr>
        <w:pStyle w:val="libFootnote0"/>
        <w:rPr>
          <w:rtl/>
        </w:rPr>
      </w:pPr>
      <w:r w:rsidRPr="00D13F01">
        <w:rPr>
          <w:rtl/>
        </w:rPr>
        <w:t>(1) في المصدر</w:t>
      </w:r>
      <w:r w:rsidR="00817E94" w:rsidRPr="00D13F01">
        <w:rPr>
          <w:rtl/>
        </w:rPr>
        <w:t>:</w:t>
      </w:r>
      <w:r w:rsidRPr="00D13F01">
        <w:rPr>
          <w:rtl/>
        </w:rPr>
        <w:t xml:space="preserve"> عن مروان</w:t>
      </w:r>
      <w:r w:rsidR="00817E94" w:rsidRPr="00D13F01">
        <w:rPr>
          <w:rtl/>
        </w:rPr>
        <w:t>،</w:t>
      </w:r>
      <w:r w:rsidRPr="00D13F01">
        <w:rPr>
          <w:rtl/>
        </w:rPr>
        <w:t xml:space="preserve"> عن عبد الملك. </w:t>
      </w:r>
    </w:p>
    <w:p w:rsidR="002F6C38" w:rsidRPr="00D13F01" w:rsidRDefault="002F6C38" w:rsidP="00D13F01">
      <w:pPr>
        <w:pStyle w:val="libFootnote0"/>
        <w:rPr>
          <w:rtl/>
        </w:rPr>
      </w:pPr>
      <w:r w:rsidRPr="00D13F01">
        <w:rPr>
          <w:rtl/>
        </w:rPr>
        <w:t>(2) في المصدر</w:t>
      </w:r>
      <w:r w:rsidR="00817E94" w:rsidRPr="00D13F01">
        <w:rPr>
          <w:rtl/>
        </w:rPr>
        <w:t>:</w:t>
      </w:r>
      <w:r w:rsidRPr="00D13F01">
        <w:rPr>
          <w:rtl/>
        </w:rPr>
        <w:t xml:space="preserve"> فقضى. </w:t>
      </w:r>
    </w:p>
    <w:p w:rsidR="002F6C38" w:rsidRPr="00D13F01" w:rsidRDefault="002F6C38" w:rsidP="00D13F01">
      <w:pPr>
        <w:pStyle w:val="libFootnote0"/>
        <w:rPr>
          <w:rtl/>
        </w:rPr>
      </w:pPr>
      <w:r w:rsidRPr="00D13F01">
        <w:rPr>
          <w:rtl/>
        </w:rPr>
        <w:t>(3) الفقيه 1</w:t>
      </w:r>
      <w:r w:rsidR="00817E94" w:rsidRPr="00D13F01">
        <w:rPr>
          <w:rtl/>
        </w:rPr>
        <w:t>:</w:t>
      </w:r>
      <w:r w:rsidRPr="00D13F01">
        <w:rPr>
          <w:rtl/>
        </w:rPr>
        <w:t xml:space="preserve"> 90 </w:t>
      </w:r>
      <w:r w:rsidR="008A3557" w:rsidRPr="00D13F01">
        <w:rPr>
          <w:rtl/>
        </w:rPr>
        <w:t>/</w:t>
      </w:r>
      <w:r w:rsidRPr="00D13F01">
        <w:rPr>
          <w:rtl/>
        </w:rPr>
        <w:t xml:space="preserve"> 416. </w:t>
      </w:r>
    </w:p>
    <w:p w:rsidR="002F6C38" w:rsidRPr="00D13F01" w:rsidRDefault="002F6C38" w:rsidP="00D13F01">
      <w:pPr>
        <w:pStyle w:val="libFootnote0"/>
        <w:rPr>
          <w:rtl/>
        </w:rPr>
      </w:pPr>
      <w:r w:rsidRPr="00D13F01">
        <w:rPr>
          <w:rtl/>
        </w:rPr>
        <w:t>(4) التهذيب 1</w:t>
      </w:r>
      <w:r w:rsidR="00817E94" w:rsidRPr="00D13F01">
        <w:rPr>
          <w:rtl/>
        </w:rPr>
        <w:t>:</w:t>
      </w:r>
      <w:r w:rsidRPr="00D13F01">
        <w:rPr>
          <w:rtl/>
        </w:rPr>
        <w:t xml:space="preserve"> 434 </w:t>
      </w:r>
      <w:r w:rsidR="008A3557" w:rsidRPr="00D13F01">
        <w:rPr>
          <w:rtl/>
        </w:rPr>
        <w:t>/</w:t>
      </w:r>
      <w:r w:rsidRPr="00D13F01">
        <w:rPr>
          <w:rtl/>
        </w:rPr>
        <w:t xml:space="preserve"> 1391. </w:t>
      </w:r>
    </w:p>
    <w:p w:rsidR="002F6C38" w:rsidRPr="00D13F01" w:rsidRDefault="002F6C38" w:rsidP="00D13F01">
      <w:pPr>
        <w:pStyle w:val="libFootnote0"/>
        <w:rPr>
          <w:rtl/>
        </w:rPr>
      </w:pPr>
      <w:r w:rsidRPr="00D13F01">
        <w:rPr>
          <w:rtl/>
        </w:rPr>
        <w:t>4</w:t>
      </w:r>
      <w:r w:rsidR="00817E94" w:rsidRPr="00D13F01">
        <w:rPr>
          <w:rtl/>
        </w:rPr>
        <w:t xml:space="preserve"> - </w:t>
      </w:r>
      <w:r w:rsidRPr="00D13F01">
        <w:rPr>
          <w:rtl/>
        </w:rPr>
        <w:t>الفقيه 1</w:t>
      </w:r>
      <w:r w:rsidR="00817E94" w:rsidRPr="00D13F01">
        <w:rPr>
          <w:rtl/>
        </w:rPr>
        <w:t>:</w:t>
      </w:r>
      <w:r w:rsidRPr="00D13F01">
        <w:rPr>
          <w:rtl/>
        </w:rPr>
        <w:t xml:space="preserve"> 172 </w:t>
      </w:r>
      <w:r w:rsidR="008A3557" w:rsidRPr="00D13F01">
        <w:rPr>
          <w:rtl/>
        </w:rPr>
        <w:t>/</w:t>
      </w:r>
      <w:r w:rsidRPr="00D13F01">
        <w:rPr>
          <w:rtl/>
        </w:rPr>
        <w:t xml:space="preserve"> 809</w:t>
      </w:r>
      <w:r w:rsidR="00817E94" w:rsidRPr="00D13F01">
        <w:rPr>
          <w:rtl/>
        </w:rPr>
        <w:t>،</w:t>
      </w:r>
      <w:r w:rsidRPr="00D13F01">
        <w:rPr>
          <w:rtl/>
        </w:rPr>
        <w:t xml:space="preserve"> وأورده في الحديث 2 من الباب 15 من أبواب لباس المصلي. </w:t>
      </w:r>
    </w:p>
    <w:p w:rsidR="002F6C38" w:rsidRPr="00D13F01" w:rsidRDefault="002F6C38" w:rsidP="00D13F01">
      <w:pPr>
        <w:pStyle w:val="libFootnote0"/>
        <w:rPr>
          <w:rtl/>
        </w:rPr>
      </w:pPr>
      <w:r w:rsidRPr="00D13F01">
        <w:rPr>
          <w:rtl/>
        </w:rPr>
        <w:t>(</w:t>
      </w:r>
      <w:r w:rsidR="00D13F01" w:rsidRPr="00D13F01">
        <w:rPr>
          <w:rFonts w:hint="cs"/>
          <w:rtl/>
        </w:rPr>
        <w:t>5</w:t>
      </w:r>
      <w:r w:rsidRPr="00D13F01">
        <w:rPr>
          <w:rtl/>
        </w:rPr>
        <w:t>) في المصدر</w:t>
      </w:r>
      <w:r w:rsidR="00817E94" w:rsidRPr="00D13F01">
        <w:rPr>
          <w:rtl/>
        </w:rPr>
        <w:t>:</w:t>
      </w:r>
      <w:r w:rsidRPr="00D13F01">
        <w:rPr>
          <w:rtl/>
        </w:rPr>
        <w:t xml:space="preserve"> أو يجعله. </w:t>
      </w:r>
    </w:p>
    <w:p w:rsidR="002F6C38" w:rsidRPr="00D13F01" w:rsidRDefault="002F6C38" w:rsidP="00D13F01">
      <w:pPr>
        <w:pStyle w:val="libFootnote0"/>
        <w:rPr>
          <w:rtl/>
        </w:rPr>
      </w:pPr>
      <w:r w:rsidRPr="00D13F01">
        <w:rPr>
          <w:rtl/>
        </w:rPr>
        <w:t>(</w:t>
      </w:r>
      <w:r w:rsidR="00D13F01" w:rsidRPr="00D13F01">
        <w:rPr>
          <w:rFonts w:hint="cs"/>
          <w:rtl/>
        </w:rPr>
        <w:t>6</w:t>
      </w:r>
      <w:r w:rsidRPr="00D13F01">
        <w:rPr>
          <w:rtl/>
        </w:rPr>
        <w:t>) لم نجد غير الحديث 2 من الباب 15 من أبواب لباس المصلي</w:t>
      </w:r>
      <w:r w:rsidR="00817E94" w:rsidRPr="00D13F01">
        <w:rPr>
          <w:rtl/>
        </w:rPr>
        <w:t>،</w:t>
      </w:r>
      <w:r w:rsidRPr="00D13F01">
        <w:rPr>
          <w:rtl/>
        </w:rPr>
        <w:t xml:space="preserve"> وهو مذكور هنا. </w:t>
      </w:r>
    </w:p>
    <w:p w:rsidR="002F6C38" w:rsidRPr="00D13F01" w:rsidRDefault="002F6C38" w:rsidP="00D13F01">
      <w:pPr>
        <w:pStyle w:val="libFootnote0"/>
        <w:rPr>
          <w:rtl/>
        </w:rPr>
      </w:pPr>
      <w:r w:rsidRPr="00D13F01">
        <w:rPr>
          <w:rtl/>
        </w:rPr>
        <w:t>(</w:t>
      </w:r>
      <w:r w:rsidR="00D13F01" w:rsidRPr="00D13F01">
        <w:rPr>
          <w:rFonts w:hint="cs"/>
          <w:rtl/>
        </w:rPr>
        <w:t>7</w:t>
      </w:r>
      <w:r w:rsidRPr="00D13F01">
        <w:rPr>
          <w:rtl/>
        </w:rPr>
        <w:t xml:space="preserve">) تقدم في الباب 22 من أبواب التكفين.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922" w:name="_Toc283486315"/>
      <w:bookmarkStart w:id="923" w:name="_Toc303150806"/>
      <w:bookmarkStart w:id="924" w:name="_Toc376860147"/>
      <w:r>
        <w:rPr>
          <w:rtl/>
          <w:lang w:bidi="fa-IR"/>
        </w:rPr>
        <w:br w:type="page"/>
      </w:r>
    </w:p>
    <w:p w:rsidR="002F6C38" w:rsidRDefault="002F6C38" w:rsidP="009C4507">
      <w:pPr>
        <w:pStyle w:val="Heading2Center"/>
        <w:rPr>
          <w:rtl/>
        </w:rPr>
      </w:pPr>
      <w:bookmarkStart w:id="925" w:name="_Toc274435994"/>
      <w:r>
        <w:rPr>
          <w:rtl/>
        </w:rPr>
        <w:lastRenderedPageBreak/>
        <w:t>27</w:t>
      </w:r>
      <w:r w:rsidR="00817E94">
        <w:rPr>
          <w:rtl/>
        </w:rPr>
        <w:t xml:space="preserve"> - </w:t>
      </w:r>
      <w:r>
        <w:rPr>
          <w:rtl/>
        </w:rPr>
        <w:t>باب استحباب التعلق بأستار الكعبة والدعاء عندها</w:t>
      </w:r>
      <w:bookmarkEnd w:id="922"/>
      <w:bookmarkEnd w:id="923"/>
      <w:bookmarkEnd w:id="924"/>
      <w:bookmarkEnd w:id="925"/>
    </w:p>
    <w:p w:rsidR="002F6C38" w:rsidRDefault="002F6C38" w:rsidP="009C4507">
      <w:pPr>
        <w:pStyle w:val="libNormal"/>
        <w:rPr>
          <w:rtl/>
        </w:rPr>
      </w:pPr>
      <w:r w:rsidRPr="00E85D7F">
        <w:rPr>
          <w:rStyle w:val="libNormalChar"/>
          <w:rtl/>
        </w:rPr>
        <w:t>[ 17690 ]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بإسناده عن </w:t>
      </w:r>
      <w:r w:rsidR="00D22DC4">
        <w:rPr>
          <w:rtl/>
        </w:rPr>
        <w:t xml:space="preserve">عبدالله </w:t>
      </w:r>
      <w:r>
        <w:rPr>
          <w:rtl/>
        </w:rPr>
        <w:t>بن جعفر الحميري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عثم</w:t>
      </w:r>
      <w:r w:rsidR="00851444">
        <w:rPr>
          <w:rtl/>
        </w:rPr>
        <w:t xml:space="preserve">ان </w:t>
      </w:r>
      <w:r>
        <w:rPr>
          <w:rtl/>
        </w:rPr>
        <w:t>العمري</w:t>
      </w:r>
      <w:r w:rsidR="009C4507">
        <w:rPr>
          <w:rFonts w:hint="cs"/>
          <w:rtl/>
        </w:rPr>
        <w:t>ّ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رأيت صاحب هذا الا</w:t>
      </w:r>
      <w:r w:rsidR="003204F8">
        <w:rPr>
          <w:rtl/>
        </w:rPr>
        <w:t xml:space="preserve">مرّ </w:t>
      </w:r>
      <w:r w:rsidRPr="002F6C38">
        <w:rPr>
          <w:rStyle w:val="libFootnotenumChar"/>
          <w:rtl/>
        </w:rPr>
        <w:t>(1)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817E94">
        <w:rPr>
          <w:rtl/>
        </w:rPr>
        <w:t>،</w:t>
      </w:r>
      <w:r>
        <w:rPr>
          <w:rtl/>
        </w:rPr>
        <w:t xml:space="preserve"> وآخر عهدي به عند بيت الله الحرام</w:t>
      </w:r>
      <w:r w:rsidR="00817E94">
        <w:rPr>
          <w:rtl/>
        </w:rPr>
        <w:t>،</w:t>
      </w:r>
      <w:r>
        <w:rPr>
          <w:rtl/>
        </w:rPr>
        <w:t xml:space="preserve"> وهو 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9C4507">
        <w:rPr>
          <w:rtl/>
        </w:rPr>
        <w:t>«</w:t>
      </w:r>
      <w:r w:rsidRPr="008A3557">
        <w:rPr>
          <w:rStyle w:val="libNormalChar"/>
          <w:rtl/>
        </w:rPr>
        <w:t xml:space="preserve"> </w:t>
      </w:r>
      <w:r>
        <w:rPr>
          <w:rtl/>
        </w:rPr>
        <w:t>اللهم أنجز لي ما وعدتني</w:t>
      </w:r>
      <w:r w:rsidRPr="008A3557">
        <w:rPr>
          <w:rStyle w:val="libNormalChar"/>
          <w:rtl/>
        </w:rPr>
        <w:t xml:space="preserve"> </w:t>
      </w:r>
      <w:r w:rsidR="009C4507">
        <w:rPr>
          <w:rtl/>
        </w:rPr>
        <w:t>»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[ 17691 ]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عثم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رأيته صلوات الله عليه متعلقا</w:t>
      </w:r>
      <w:r w:rsidR="009C4507">
        <w:rPr>
          <w:rFonts w:hint="cs"/>
          <w:rtl/>
        </w:rPr>
        <w:t>ً</w:t>
      </w:r>
      <w:r>
        <w:rPr>
          <w:rtl/>
        </w:rPr>
        <w:t xml:space="preserve"> بأستار الكعبة في المستجار وهو 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« الل</w:t>
      </w:r>
      <w:r w:rsidR="009C4507">
        <w:rPr>
          <w:rFonts w:hint="cs"/>
          <w:rtl/>
        </w:rPr>
        <w:t>ّ</w:t>
      </w:r>
      <w:r>
        <w:rPr>
          <w:rtl/>
        </w:rPr>
        <w:t>هم انتقم لي من اعدائك »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C44795">
      <w:pPr>
        <w:pStyle w:val="libNormal"/>
        <w:rPr>
          <w:rtl/>
        </w:rPr>
      </w:pPr>
      <w:r>
        <w:rPr>
          <w:rtl/>
        </w:rPr>
        <w:t xml:space="preserve">ورواه في كتاب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إكمال الدين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موسى بن المتوك</w:t>
      </w:r>
      <w:r w:rsidR="009C4507">
        <w:rPr>
          <w:rFonts w:hint="cs"/>
          <w:rtl/>
        </w:rPr>
        <w:t>ّ</w:t>
      </w:r>
      <w:r>
        <w:rPr>
          <w:rtl/>
        </w:rPr>
        <w:t>ل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 xml:space="preserve">بن جعفر </w:t>
      </w:r>
      <w:r w:rsidRPr="002F6C38">
        <w:rPr>
          <w:rStyle w:val="libFootnotenumChar"/>
          <w:rtl/>
        </w:rPr>
        <w:t>(</w:t>
      </w:r>
      <w:r w:rsidR="00C44795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وكذا الذي قبله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C44795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>على ذلك في كيفي</w:t>
      </w:r>
      <w:r w:rsidR="009C4507">
        <w:rPr>
          <w:rFonts w:hint="cs"/>
          <w:rtl/>
        </w:rPr>
        <w:t>ّ</w:t>
      </w:r>
      <w:r>
        <w:rPr>
          <w:rtl/>
        </w:rPr>
        <w:t>ة ال</w:t>
      </w:r>
      <w:r w:rsidR="00885624">
        <w:rPr>
          <w:rtl/>
        </w:rPr>
        <w:t xml:space="preserve">حجّ </w:t>
      </w:r>
      <w:r w:rsidRPr="002F6C38">
        <w:rPr>
          <w:rStyle w:val="libFootnotenumChar"/>
          <w:rtl/>
        </w:rPr>
        <w:t>(</w:t>
      </w:r>
      <w:r w:rsidR="00C44795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926" w:name="_Toc283486316"/>
      <w:bookmarkStart w:id="927" w:name="_Toc303150807"/>
      <w:bookmarkStart w:id="928" w:name="_Toc376860148"/>
      <w:bookmarkStart w:id="929" w:name="_Toc274435995"/>
      <w:r>
        <w:rPr>
          <w:rtl/>
        </w:rPr>
        <w:t>28</w:t>
      </w:r>
      <w:r w:rsidR="00817E94">
        <w:rPr>
          <w:rtl/>
        </w:rPr>
        <w:t xml:space="preserve"> - </w:t>
      </w:r>
      <w:r>
        <w:rPr>
          <w:rtl/>
        </w:rPr>
        <w:t>باب أحكام لقطة الحرم</w:t>
      </w:r>
      <w:bookmarkEnd w:id="926"/>
      <w:bookmarkEnd w:id="927"/>
      <w:bookmarkEnd w:id="928"/>
      <w:bookmarkEnd w:id="929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[ 17692 ]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C44795" w:rsidRDefault="002F6C38" w:rsidP="00C44795">
      <w:pPr>
        <w:pStyle w:val="libFootnoteCenterBold"/>
        <w:rPr>
          <w:rtl/>
        </w:rPr>
      </w:pPr>
      <w:r w:rsidRPr="00C44795">
        <w:rPr>
          <w:rtl/>
        </w:rPr>
        <w:t xml:space="preserve">الباب 27 </w:t>
      </w:r>
    </w:p>
    <w:p w:rsidR="002F6C38" w:rsidRPr="00C44795" w:rsidRDefault="002F6C38" w:rsidP="00C44795">
      <w:pPr>
        <w:pStyle w:val="libFootnoteCenterBold"/>
        <w:rPr>
          <w:rtl/>
        </w:rPr>
      </w:pPr>
      <w:r w:rsidRPr="00C44795">
        <w:rPr>
          <w:rtl/>
        </w:rPr>
        <w:t xml:space="preserve">فيه </w:t>
      </w:r>
      <w:r w:rsidR="00EA47B7" w:rsidRPr="00C44795">
        <w:rPr>
          <w:rtl/>
        </w:rPr>
        <w:t>حديثان</w:t>
      </w:r>
    </w:p>
    <w:p w:rsidR="002F6C38" w:rsidRPr="00C44795" w:rsidRDefault="002F6C38" w:rsidP="00C44795">
      <w:pPr>
        <w:pStyle w:val="libFootnote0"/>
        <w:rPr>
          <w:rtl/>
        </w:rPr>
      </w:pPr>
      <w:r w:rsidRPr="00C44795">
        <w:rPr>
          <w:rtl/>
        </w:rPr>
        <w:t>1</w:t>
      </w:r>
      <w:r w:rsidR="00817E94" w:rsidRPr="00C44795">
        <w:rPr>
          <w:rtl/>
        </w:rPr>
        <w:t xml:space="preserve"> - </w:t>
      </w:r>
      <w:r w:rsidRPr="00C44795">
        <w:rPr>
          <w:rtl/>
        </w:rPr>
        <w:t>الفقيه 2</w:t>
      </w:r>
      <w:r w:rsidR="00817E94" w:rsidRPr="00C44795">
        <w:rPr>
          <w:rtl/>
        </w:rPr>
        <w:t>:</w:t>
      </w:r>
      <w:r w:rsidRPr="00C44795">
        <w:rPr>
          <w:rtl/>
        </w:rPr>
        <w:t xml:space="preserve"> 307 </w:t>
      </w:r>
      <w:r w:rsidR="008A3557" w:rsidRPr="00C44795">
        <w:rPr>
          <w:rtl/>
        </w:rPr>
        <w:t>/</w:t>
      </w:r>
      <w:r w:rsidRPr="00C44795">
        <w:rPr>
          <w:rtl/>
        </w:rPr>
        <w:t xml:space="preserve"> 1526</w:t>
      </w:r>
      <w:r w:rsidR="00817E94" w:rsidRPr="00C44795">
        <w:rPr>
          <w:rtl/>
        </w:rPr>
        <w:t>،</w:t>
      </w:r>
      <w:r w:rsidRPr="00C44795">
        <w:rPr>
          <w:rtl/>
        </w:rPr>
        <w:t xml:space="preserve"> اكمال الدين</w:t>
      </w:r>
      <w:r w:rsidR="00817E94" w:rsidRPr="00C44795">
        <w:rPr>
          <w:rtl/>
        </w:rPr>
        <w:t>:</w:t>
      </w:r>
      <w:r w:rsidRPr="00C44795">
        <w:rPr>
          <w:rtl/>
        </w:rPr>
        <w:t xml:space="preserve"> 440 </w:t>
      </w:r>
      <w:r w:rsidR="008A3557" w:rsidRPr="00C44795">
        <w:rPr>
          <w:rtl/>
        </w:rPr>
        <w:t>/</w:t>
      </w:r>
      <w:r w:rsidRPr="00C44795">
        <w:rPr>
          <w:rtl/>
        </w:rPr>
        <w:t xml:space="preserve"> 9. </w:t>
      </w:r>
    </w:p>
    <w:p w:rsidR="002F6C38" w:rsidRPr="00C44795" w:rsidRDefault="002F6C38" w:rsidP="00C44795">
      <w:pPr>
        <w:pStyle w:val="libFootnote0"/>
        <w:rPr>
          <w:rtl/>
        </w:rPr>
      </w:pPr>
      <w:r w:rsidRPr="00C44795">
        <w:rPr>
          <w:rtl/>
        </w:rPr>
        <w:t>(1) في المصدر</w:t>
      </w:r>
      <w:r w:rsidR="00817E94" w:rsidRPr="00C44795">
        <w:rPr>
          <w:rtl/>
        </w:rPr>
        <w:t>:</w:t>
      </w:r>
      <w:r w:rsidRPr="00C44795">
        <w:rPr>
          <w:rtl/>
        </w:rPr>
        <w:t xml:space="preserve"> فقلت له</w:t>
      </w:r>
      <w:r w:rsidR="00817E94" w:rsidRPr="00C44795">
        <w:rPr>
          <w:rtl/>
        </w:rPr>
        <w:t>:</w:t>
      </w:r>
      <w:r w:rsidRPr="00C44795">
        <w:rPr>
          <w:rtl/>
        </w:rPr>
        <w:t xml:space="preserve"> رأيت صاحب هذا الا</w:t>
      </w:r>
      <w:r w:rsidR="003204F8" w:rsidRPr="00C44795">
        <w:rPr>
          <w:rtl/>
        </w:rPr>
        <w:t xml:space="preserve">مرّ </w:t>
      </w:r>
      <w:r w:rsidR="008A3557" w:rsidRPr="00C44795">
        <w:rPr>
          <w:rFonts w:hint="cs"/>
          <w:rtl/>
        </w:rPr>
        <w:t xml:space="preserve">( </w:t>
      </w:r>
      <w:r w:rsidR="008A3557" w:rsidRPr="00C44795">
        <w:rPr>
          <w:rStyle w:val="libFootnoteAlaemChar"/>
          <w:rFonts w:hint="cs"/>
          <w:rtl/>
        </w:rPr>
        <w:t xml:space="preserve">عليه‌السلام </w:t>
      </w:r>
      <w:r w:rsidR="008A3557" w:rsidRPr="00C44795">
        <w:rPr>
          <w:rFonts w:hint="cs"/>
          <w:rtl/>
        </w:rPr>
        <w:t>) .</w:t>
      </w:r>
    </w:p>
    <w:p w:rsidR="002F6C38" w:rsidRPr="00C44795" w:rsidRDefault="002F6C38" w:rsidP="00C44795">
      <w:pPr>
        <w:pStyle w:val="libFootnote0"/>
        <w:rPr>
          <w:rtl/>
        </w:rPr>
      </w:pPr>
      <w:r w:rsidRPr="00C44795">
        <w:rPr>
          <w:rtl/>
        </w:rPr>
        <w:t>2</w:t>
      </w:r>
      <w:r w:rsidR="00817E94" w:rsidRPr="00C44795">
        <w:rPr>
          <w:rtl/>
        </w:rPr>
        <w:t xml:space="preserve"> - </w:t>
      </w:r>
      <w:r w:rsidRPr="00C44795">
        <w:rPr>
          <w:rtl/>
        </w:rPr>
        <w:t>الفقيه 2</w:t>
      </w:r>
      <w:r w:rsidR="00817E94" w:rsidRPr="00C44795">
        <w:rPr>
          <w:rtl/>
        </w:rPr>
        <w:t>:</w:t>
      </w:r>
      <w:r w:rsidRPr="00C44795">
        <w:rPr>
          <w:rtl/>
        </w:rPr>
        <w:t xml:space="preserve"> 307 </w:t>
      </w:r>
      <w:r w:rsidR="008A3557" w:rsidRPr="00C44795">
        <w:rPr>
          <w:rtl/>
        </w:rPr>
        <w:t>/</w:t>
      </w:r>
      <w:r w:rsidRPr="00C44795">
        <w:rPr>
          <w:rtl/>
        </w:rPr>
        <w:t xml:space="preserve"> ذيل الحديث 1526. </w:t>
      </w:r>
    </w:p>
    <w:p w:rsidR="002F6C38" w:rsidRPr="00C44795" w:rsidRDefault="002F6C38" w:rsidP="00C44795">
      <w:pPr>
        <w:pStyle w:val="libFootnote0"/>
        <w:rPr>
          <w:rtl/>
        </w:rPr>
      </w:pPr>
      <w:r w:rsidRPr="00C44795">
        <w:rPr>
          <w:rtl/>
        </w:rPr>
        <w:t>(</w:t>
      </w:r>
      <w:r w:rsidR="00C44795" w:rsidRPr="00C44795">
        <w:rPr>
          <w:rFonts w:hint="cs"/>
          <w:rtl/>
        </w:rPr>
        <w:t>2</w:t>
      </w:r>
      <w:r w:rsidRPr="00C44795">
        <w:rPr>
          <w:rtl/>
        </w:rPr>
        <w:t>) اكمال الدين</w:t>
      </w:r>
      <w:r w:rsidR="00817E94" w:rsidRPr="00C44795">
        <w:rPr>
          <w:rtl/>
        </w:rPr>
        <w:t>:</w:t>
      </w:r>
      <w:r w:rsidRPr="00C44795">
        <w:rPr>
          <w:rtl/>
        </w:rPr>
        <w:t xml:space="preserve"> 440 </w:t>
      </w:r>
      <w:r w:rsidR="008A3557" w:rsidRPr="00C44795">
        <w:rPr>
          <w:rtl/>
        </w:rPr>
        <w:t>/</w:t>
      </w:r>
      <w:r w:rsidRPr="00C44795">
        <w:rPr>
          <w:rtl/>
        </w:rPr>
        <w:t xml:space="preserve"> 10. </w:t>
      </w:r>
    </w:p>
    <w:p w:rsidR="002F6C38" w:rsidRPr="00C44795" w:rsidRDefault="002F6C38" w:rsidP="00C44795">
      <w:pPr>
        <w:pStyle w:val="libFootnote0"/>
        <w:rPr>
          <w:rtl/>
        </w:rPr>
      </w:pPr>
      <w:r w:rsidRPr="00C44795">
        <w:rPr>
          <w:rtl/>
        </w:rPr>
        <w:t>(</w:t>
      </w:r>
      <w:r w:rsidR="00C44795" w:rsidRPr="00C44795">
        <w:rPr>
          <w:rFonts w:hint="cs"/>
          <w:rtl/>
        </w:rPr>
        <w:t>3</w:t>
      </w:r>
      <w:r w:rsidRPr="00C44795">
        <w:rPr>
          <w:rtl/>
        </w:rPr>
        <w:t>) تقدم في الحديثين 18 و 19 من الباب 2 من أبواب أقسام الحج.</w:t>
      </w:r>
    </w:p>
    <w:p w:rsidR="002F6C38" w:rsidRPr="00C44795" w:rsidRDefault="002F6C38" w:rsidP="00C44795">
      <w:pPr>
        <w:pStyle w:val="libFootnoteCenterBold"/>
        <w:rPr>
          <w:rtl/>
        </w:rPr>
      </w:pPr>
      <w:r w:rsidRPr="00C44795">
        <w:rPr>
          <w:rtl/>
        </w:rPr>
        <w:t>الباب 28</w:t>
      </w:r>
    </w:p>
    <w:p w:rsidR="002F6C38" w:rsidRPr="00C44795" w:rsidRDefault="002F6C38" w:rsidP="00C44795">
      <w:pPr>
        <w:pStyle w:val="libFootnoteCenterBold"/>
        <w:rPr>
          <w:rtl/>
        </w:rPr>
      </w:pPr>
      <w:r w:rsidRPr="00C44795">
        <w:rPr>
          <w:rtl/>
        </w:rPr>
        <w:t>فيه 7 أحاديث</w:t>
      </w:r>
    </w:p>
    <w:p w:rsidR="002F6C38" w:rsidRPr="00C44795" w:rsidRDefault="002F6C38" w:rsidP="00C44795">
      <w:pPr>
        <w:pStyle w:val="libFootnote0"/>
        <w:rPr>
          <w:rtl/>
        </w:rPr>
      </w:pPr>
      <w:r w:rsidRPr="00C44795">
        <w:rPr>
          <w:rtl/>
        </w:rPr>
        <w:t>1</w:t>
      </w:r>
      <w:r w:rsidR="00817E94" w:rsidRPr="00C44795">
        <w:rPr>
          <w:rtl/>
        </w:rPr>
        <w:t xml:space="preserve"> - </w:t>
      </w:r>
      <w:r w:rsidRPr="00C44795">
        <w:rPr>
          <w:rtl/>
        </w:rPr>
        <w:t>التهذيب 5</w:t>
      </w:r>
      <w:r w:rsidR="00817E94" w:rsidRPr="00C44795">
        <w:rPr>
          <w:rtl/>
        </w:rPr>
        <w:t>:</w:t>
      </w:r>
      <w:r w:rsidRPr="00C44795">
        <w:rPr>
          <w:rtl/>
        </w:rPr>
        <w:t xml:space="preserve"> 421 </w:t>
      </w:r>
      <w:r w:rsidR="008A3557" w:rsidRPr="00C44795">
        <w:rPr>
          <w:rtl/>
        </w:rPr>
        <w:t>/</w:t>
      </w:r>
      <w:r w:rsidRPr="00C44795">
        <w:rPr>
          <w:rtl/>
        </w:rPr>
        <w:t xml:space="preserve"> 1463.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330E6A" w:rsidP="00C44795">
      <w:pPr>
        <w:pStyle w:val="libNormal0"/>
        <w:rPr>
          <w:rtl/>
        </w:rPr>
      </w:pPr>
      <w:r>
        <w:rPr>
          <w:rtl/>
        </w:rPr>
        <w:lastRenderedPageBreak/>
        <w:t xml:space="preserve">صفوان </w:t>
      </w:r>
      <w:r w:rsidR="002F6C38">
        <w:rPr>
          <w:rtl/>
        </w:rPr>
        <w:t>بن يحيى</w:t>
      </w:r>
      <w:r w:rsidR="00817E94">
        <w:rPr>
          <w:rtl/>
        </w:rPr>
        <w:t>،</w:t>
      </w:r>
      <w:r w:rsidR="002F6C38">
        <w:rPr>
          <w:rtl/>
        </w:rPr>
        <w:t xml:space="preserve"> عن يعقوب بن شعيب 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2F6C38">
        <w:rPr>
          <w:rtl/>
        </w:rPr>
        <w:t>عن اللقطة ونحن يومئذ</w:t>
      </w:r>
      <w:r w:rsidR="00F92C85">
        <w:rPr>
          <w:rFonts w:hint="cs"/>
          <w:rtl/>
        </w:rPr>
        <w:t>ٍ</w:t>
      </w:r>
      <w:r w:rsidR="002F6C38">
        <w:rPr>
          <w:rtl/>
        </w:rPr>
        <w:t xml:space="preserve"> بمنى</w:t>
      </w:r>
      <w:r w:rsidR="00817E94">
        <w:rPr>
          <w:rtl/>
        </w:rPr>
        <w:t>،</w:t>
      </w:r>
      <w:r w:rsidR="002F6C38"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أم</w:t>
      </w:r>
      <w:r w:rsidR="00F92C85">
        <w:rPr>
          <w:rFonts w:hint="cs"/>
          <w:rtl/>
        </w:rPr>
        <w:t>ّ</w:t>
      </w:r>
      <w:r w:rsidR="002F6C38">
        <w:rPr>
          <w:rtl/>
        </w:rPr>
        <w:t>ا بأرضنا هذه فلا يصلح</w:t>
      </w:r>
      <w:r w:rsidR="00817E94">
        <w:rPr>
          <w:rtl/>
        </w:rPr>
        <w:t>،</w:t>
      </w:r>
      <w:r w:rsidR="002F6C38">
        <w:rPr>
          <w:rtl/>
        </w:rPr>
        <w:t xml:space="preserve"> وأما عندكم </w:t>
      </w:r>
      <w:r w:rsidR="005717A2">
        <w:rPr>
          <w:rtl/>
        </w:rPr>
        <w:t>ف</w:t>
      </w:r>
      <w:r w:rsidR="00C44795">
        <w:rPr>
          <w:rFonts w:hint="cs"/>
          <w:rtl/>
        </w:rPr>
        <w:t>إ</w:t>
      </w:r>
      <w:r w:rsidR="00851444">
        <w:rPr>
          <w:rtl/>
        </w:rPr>
        <w:t>ن</w:t>
      </w:r>
      <w:r w:rsidR="00C44795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2F6C38">
        <w:rPr>
          <w:rtl/>
        </w:rPr>
        <w:t xml:space="preserve">صاحبها الذي يجدها يعرفها سنة في </w:t>
      </w:r>
      <w:r w:rsidR="009A11EA">
        <w:rPr>
          <w:rtl/>
        </w:rPr>
        <w:t xml:space="preserve">كلّ </w:t>
      </w:r>
      <w:r w:rsidR="002F6C38">
        <w:rPr>
          <w:rtl/>
        </w:rPr>
        <w:t>مجمع</w:t>
      </w:r>
      <w:r w:rsidR="00817E94">
        <w:rPr>
          <w:rtl/>
        </w:rPr>
        <w:t>،</w:t>
      </w:r>
      <w:r w:rsidR="002F6C38">
        <w:rPr>
          <w:rtl/>
        </w:rPr>
        <w:t xml:space="preserve"> </w:t>
      </w:r>
      <w:r w:rsidR="008B0A36">
        <w:rPr>
          <w:rtl/>
        </w:rPr>
        <w:t xml:space="preserve">ثمّ </w:t>
      </w:r>
      <w:r w:rsidR="002F6C38">
        <w:rPr>
          <w:rtl/>
        </w:rPr>
        <w:t>هي كسبيل ماله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[ 17693 ]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أب</w:t>
      </w:r>
      <w:r w:rsidR="00851444">
        <w:rPr>
          <w:rtl/>
        </w:rPr>
        <w:t xml:space="preserve">ان </w:t>
      </w:r>
      <w:r>
        <w:rPr>
          <w:rtl/>
        </w:rPr>
        <w:t>بن عثمان</w:t>
      </w:r>
      <w:r w:rsidR="00817E94">
        <w:rPr>
          <w:rtl/>
        </w:rPr>
        <w:t>،</w:t>
      </w:r>
      <w:r>
        <w:rPr>
          <w:rtl/>
        </w:rPr>
        <w:t xml:space="preserve"> عن الفضيل بن يسار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لقطة الحرم؟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تمس</w:t>
      </w:r>
      <w:r w:rsidR="008963FA">
        <w:rPr>
          <w:rFonts w:hint="cs"/>
          <w:rtl/>
        </w:rPr>
        <w:t>ّ</w:t>
      </w:r>
      <w:r>
        <w:rPr>
          <w:rtl/>
        </w:rPr>
        <w:t xml:space="preserve"> أبدا</w:t>
      </w:r>
      <w:r w:rsidR="008963FA">
        <w:rPr>
          <w:rFonts w:hint="cs"/>
          <w:rtl/>
        </w:rPr>
        <w:t>ً</w:t>
      </w:r>
      <w:r>
        <w:rPr>
          <w:rtl/>
        </w:rPr>
        <w:t xml:space="preserve"> </w:t>
      </w:r>
      <w:r w:rsidR="00885624">
        <w:rPr>
          <w:rtl/>
        </w:rPr>
        <w:t xml:space="preserve">حتّى </w:t>
      </w:r>
      <w:r>
        <w:rPr>
          <w:rtl/>
        </w:rPr>
        <w:t>يجيء صاحبها فيأخذها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>م</w:t>
      </w:r>
      <w:r w:rsidR="00F92C85">
        <w:rPr>
          <w:rFonts w:hint="cs"/>
          <w:rtl/>
        </w:rPr>
        <w:t>ا</w:t>
      </w:r>
      <w:r w:rsidR="00F92C85">
        <w:rPr>
          <w:rtl/>
        </w:rPr>
        <w:t>ل</w:t>
      </w:r>
      <w:r w:rsidR="008B0A36">
        <w:rPr>
          <w:rtl/>
        </w:rPr>
        <w:t>ا</w:t>
      </w:r>
      <w:r w:rsidR="00F92C85">
        <w:rPr>
          <w:rFonts w:hint="cs"/>
          <w:rtl/>
        </w:rPr>
        <w:t>ً</w:t>
      </w:r>
      <w:r w:rsidR="008B0A36">
        <w:rPr>
          <w:rtl/>
        </w:rPr>
        <w:t xml:space="preserve"> </w:t>
      </w:r>
      <w:r>
        <w:rPr>
          <w:rtl/>
        </w:rPr>
        <w:t>كثيرا</w:t>
      </w:r>
      <w:r w:rsidR="00F92C85">
        <w:rPr>
          <w:rFonts w:hint="cs"/>
          <w:rtl/>
        </w:rPr>
        <w:t>ً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963FA">
        <w:rPr>
          <w:rFonts w:hint="cs"/>
          <w:rtl/>
        </w:rPr>
        <w:t>إ</w:t>
      </w:r>
      <w:r w:rsidR="00851444">
        <w:rPr>
          <w:rtl/>
        </w:rPr>
        <w:t xml:space="preserve">ن </w:t>
      </w:r>
      <w:r>
        <w:rPr>
          <w:rtl/>
        </w:rPr>
        <w:t xml:space="preserve">لم يأخذها </w:t>
      </w:r>
      <w:r w:rsidR="008B0A36">
        <w:rPr>
          <w:rtl/>
        </w:rPr>
        <w:t xml:space="preserve">إلّا </w:t>
      </w:r>
      <w:r>
        <w:rPr>
          <w:rtl/>
        </w:rPr>
        <w:t>مثلك فليعر</w:t>
      </w:r>
      <w:r w:rsidR="008963FA">
        <w:rPr>
          <w:rFonts w:hint="cs"/>
          <w:rtl/>
        </w:rPr>
        <w:t>ّ</w:t>
      </w:r>
      <w:r>
        <w:rPr>
          <w:rtl/>
        </w:rPr>
        <w:t>فها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[ 17694 ]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ابن جبلة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أبي حمزة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العبد الصالح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رجل وجد دي</w:t>
      </w:r>
      <w:r w:rsidR="00014BC7">
        <w:rPr>
          <w:rtl/>
        </w:rPr>
        <w:t xml:space="preserve">ناراً </w:t>
      </w:r>
      <w:r>
        <w:rPr>
          <w:rtl/>
        </w:rPr>
        <w:t>في الحرم فأخذه؟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بئس ما صنع</w:t>
      </w:r>
      <w:r w:rsidR="00817E94">
        <w:rPr>
          <w:rtl/>
        </w:rPr>
        <w:t>،</w:t>
      </w:r>
      <w:r>
        <w:rPr>
          <w:rtl/>
        </w:rPr>
        <w:t xml:space="preserve"> ما </w:t>
      </w:r>
      <w:r w:rsidR="004B416A">
        <w:rPr>
          <w:rtl/>
        </w:rPr>
        <w:t xml:space="preserve">كان </w:t>
      </w:r>
      <w:r>
        <w:rPr>
          <w:rtl/>
        </w:rPr>
        <w:t xml:space="preserve">ينبغي له </w:t>
      </w:r>
      <w:r w:rsidR="00851444">
        <w:rPr>
          <w:rtl/>
        </w:rPr>
        <w:t xml:space="preserve">ان </w:t>
      </w:r>
      <w:r>
        <w:rPr>
          <w:rtl/>
        </w:rPr>
        <w:t>يأخذه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ابتلي بذلك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يعرفه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C3C6B">
        <w:rPr>
          <w:rtl/>
        </w:rPr>
        <w:t>ف</w:t>
      </w:r>
      <w:r w:rsidR="008963FA">
        <w:rPr>
          <w:rFonts w:hint="cs"/>
          <w:rtl/>
        </w:rPr>
        <w:t>إ</w:t>
      </w:r>
      <w:r w:rsidR="00FC03F9">
        <w:rPr>
          <w:rtl/>
        </w:rPr>
        <w:t xml:space="preserve">نّه </w:t>
      </w:r>
      <w:r>
        <w:rPr>
          <w:rtl/>
        </w:rPr>
        <w:t>قد عر</w:t>
      </w:r>
      <w:r w:rsidR="008963FA">
        <w:rPr>
          <w:rFonts w:hint="cs"/>
          <w:rtl/>
        </w:rPr>
        <w:t>ّ</w:t>
      </w:r>
      <w:r>
        <w:rPr>
          <w:rtl/>
        </w:rPr>
        <w:t>فه فلم يجد له باغيا</w:t>
      </w:r>
      <w:r w:rsidR="008F5A71">
        <w:rPr>
          <w:rFonts w:hint="cs"/>
          <w:rtl/>
        </w:rPr>
        <w:t>ً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يرجع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إلى بلده ف</w:t>
      </w:r>
      <w:r w:rsidR="002F1AF9">
        <w:rPr>
          <w:rtl/>
        </w:rPr>
        <w:t>ي</w:t>
      </w:r>
      <w:r w:rsidR="00434C61">
        <w:rPr>
          <w:rtl/>
        </w:rPr>
        <w:t xml:space="preserve">تصدّق </w:t>
      </w:r>
      <w:r>
        <w:rPr>
          <w:rtl/>
        </w:rPr>
        <w:t>به على أهل بيت من المسلمين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جاء طالبه فهو له ضامن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456AF7">
      <w:pPr>
        <w:pStyle w:val="libNormal"/>
        <w:rPr>
          <w:rtl/>
        </w:rPr>
      </w:pPr>
      <w:r w:rsidRPr="00E85D7F">
        <w:rPr>
          <w:rStyle w:val="libNormalChar"/>
          <w:rtl/>
        </w:rPr>
        <w:t>[ 17695 ]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عبد الرحمن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عيسى</w:t>
      </w:r>
      <w:r w:rsidR="00817E94">
        <w:rPr>
          <w:rtl/>
        </w:rPr>
        <w:t>،</w:t>
      </w:r>
      <w:r>
        <w:rPr>
          <w:rtl/>
        </w:rPr>
        <w:t xml:space="preserve"> عن إبراهيم بن عمر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اللقطة لقطتان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لقطة الحرم وتعر</w:t>
      </w:r>
      <w:r w:rsidR="00456AF7">
        <w:rPr>
          <w:rFonts w:hint="cs"/>
          <w:rtl/>
        </w:rPr>
        <w:t>ّ</w:t>
      </w:r>
      <w:r>
        <w:rPr>
          <w:rtl/>
        </w:rPr>
        <w:t>ف سنة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 xml:space="preserve">وجدت صاحبها </w:t>
      </w:r>
      <w:r w:rsidRPr="002F6C38">
        <w:rPr>
          <w:rStyle w:val="libFootnotenumChar"/>
          <w:rtl/>
        </w:rPr>
        <w:t>(</w:t>
      </w:r>
      <w:r w:rsidR="00456AF7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و</w:t>
      </w:r>
      <w:r w:rsidR="008B0A36">
        <w:rPr>
          <w:rtl/>
        </w:rPr>
        <w:t xml:space="preserve">إلّا </w:t>
      </w:r>
      <w:r>
        <w:rPr>
          <w:rtl/>
        </w:rPr>
        <w:t>تصد</w:t>
      </w:r>
      <w:r w:rsidR="00456AF7">
        <w:rPr>
          <w:rFonts w:hint="cs"/>
          <w:rtl/>
        </w:rPr>
        <w:t>ّ</w:t>
      </w:r>
      <w:r>
        <w:rPr>
          <w:rtl/>
        </w:rPr>
        <w:t>قت بها</w:t>
      </w:r>
      <w:r w:rsidR="00817E94">
        <w:rPr>
          <w:rtl/>
        </w:rPr>
        <w:t>،</w:t>
      </w:r>
      <w:r>
        <w:rPr>
          <w:rtl/>
        </w:rPr>
        <w:t xml:space="preserve"> ولقطة غيرها تعر</w:t>
      </w:r>
      <w:r w:rsidR="00456AF7">
        <w:rPr>
          <w:rFonts w:hint="cs"/>
          <w:rtl/>
        </w:rPr>
        <w:t>ّ</w:t>
      </w:r>
      <w:r>
        <w:rPr>
          <w:rtl/>
        </w:rPr>
        <w:t>ف سنة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لم تجد صاحبها فهي كسبيل مالك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817E94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>بن يعقوب</w:t>
      </w:r>
      <w:r w:rsidR="00817E94">
        <w:rPr>
          <w:rtl/>
        </w:rPr>
        <w:t>،</w:t>
      </w:r>
      <w:r w:rsidR="002F6C38">
        <w:rPr>
          <w:rtl/>
        </w:rPr>
        <w:t xml:space="preserve"> عن </w:t>
      </w:r>
      <w:r w:rsidR="00885624">
        <w:rPr>
          <w:rtl/>
        </w:rPr>
        <w:t xml:space="preserve">عليّ </w:t>
      </w:r>
      <w:r w:rsidR="002F6C38">
        <w:rPr>
          <w:rtl/>
        </w:rPr>
        <w:t>بن إبراهيم</w:t>
      </w:r>
      <w:r w:rsidR="00817E94">
        <w:rPr>
          <w:rtl/>
        </w:rPr>
        <w:t>،</w:t>
      </w:r>
      <w:r w:rsidR="002F6C38">
        <w:rPr>
          <w:rtl/>
        </w:rPr>
        <w:t xml:space="preserve"> عن أبيه</w:t>
      </w:r>
      <w:r w:rsidR="00817E94">
        <w:rPr>
          <w:rtl/>
        </w:rPr>
        <w:t>،</w:t>
      </w:r>
      <w:r w:rsidR="002F6C38">
        <w:rPr>
          <w:rtl/>
        </w:rPr>
        <w:t xml:space="preserve"> عن </w:t>
      </w:r>
      <w:r w:rsidR="00851444">
        <w:rPr>
          <w:rtl/>
        </w:rPr>
        <w:t>حمّاد</w:t>
      </w:r>
      <w:r w:rsidR="002F6C38">
        <w:rPr>
          <w:rtl/>
        </w:rPr>
        <w:t xml:space="preserve"> بن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456AF7" w:rsidRDefault="002F6C38" w:rsidP="00456AF7">
      <w:pPr>
        <w:pStyle w:val="libFootnote0"/>
        <w:rPr>
          <w:rtl/>
        </w:rPr>
      </w:pPr>
      <w:r w:rsidRPr="00456AF7">
        <w:rPr>
          <w:rtl/>
        </w:rPr>
        <w:t>2</w:t>
      </w:r>
      <w:r w:rsidR="00817E94" w:rsidRPr="00456AF7">
        <w:rPr>
          <w:rtl/>
        </w:rPr>
        <w:t xml:space="preserve"> - </w:t>
      </w:r>
      <w:r w:rsidRPr="00456AF7">
        <w:rPr>
          <w:rtl/>
        </w:rPr>
        <w:t>التهذيب 5</w:t>
      </w:r>
      <w:r w:rsidR="00817E94" w:rsidRPr="00456AF7">
        <w:rPr>
          <w:rtl/>
        </w:rPr>
        <w:t>:</w:t>
      </w:r>
      <w:r w:rsidRPr="00456AF7">
        <w:rPr>
          <w:rtl/>
        </w:rPr>
        <w:t xml:space="preserve"> 421 </w:t>
      </w:r>
      <w:r w:rsidR="008A3557" w:rsidRPr="00456AF7">
        <w:rPr>
          <w:rtl/>
        </w:rPr>
        <w:t>/</w:t>
      </w:r>
      <w:r w:rsidRPr="00456AF7">
        <w:rPr>
          <w:rtl/>
        </w:rPr>
        <w:t xml:space="preserve"> 1461. </w:t>
      </w:r>
    </w:p>
    <w:p w:rsidR="002F6C38" w:rsidRPr="00456AF7" w:rsidRDefault="002F6C38" w:rsidP="00456AF7">
      <w:pPr>
        <w:pStyle w:val="libFootnote0"/>
        <w:rPr>
          <w:rtl/>
        </w:rPr>
      </w:pPr>
      <w:r w:rsidRPr="00456AF7">
        <w:rPr>
          <w:rtl/>
        </w:rPr>
        <w:t>3</w:t>
      </w:r>
      <w:r w:rsidR="00817E94" w:rsidRPr="00456AF7">
        <w:rPr>
          <w:rtl/>
        </w:rPr>
        <w:t xml:space="preserve"> - </w:t>
      </w:r>
      <w:r w:rsidRPr="00456AF7">
        <w:rPr>
          <w:rtl/>
        </w:rPr>
        <w:t>التهذيب 5</w:t>
      </w:r>
      <w:r w:rsidR="00817E94" w:rsidRPr="00456AF7">
        <w:rPr>
          <w:rtl/>
        </w:rPr>
        <w:t>:</w:t>
      </w:r>
      <w:r w:rsidRPr="00456AF7">
        <w:rPr>
          <w:rtl/>
        </w:rPr>
        <w:t xml:space="preserve"> 421 </w:t>
      </w:r>
      <w:r w:rsidR="008A3557" w:rsidRPr="00456AF7">
        <w:rPr>
          <w:rtl/>
        </w:rPr>
        <w:t>/</w:t>
      </w:r>
      <w:r w:rsidRPr="00456AF7">
        <w:rPr>
          <w:rtl/>
        </w:rPr>
        <w:t xml:space="preserve"> 1462</w:t>
      </w:r>
      <w:r w:rsidR="00817E94" w:rsidRPr="00456AF7">
        <w:rPr>
          <w:rtl/>
        </w:rPr>
        <w:t>،</w:t>
      </w:r>
      <w:r w:rsidRPr="00456AF7">
        <w:rPr>
          <w:rtl/>
        </w:rPr>
        <w:t xml:space="preserve"> وأورده بطريق آخر في الحديث 2 من الباب 17 من أبواب اللقطة. </w:t>
      </w:r>
    </w:p>
    <w:p w:rsidR="002F6C38" w:rsidRPr="00456AF7" w:rsidRDefault="002F6C38" w:rsidP="00456AF7">
      <w:pPr>
        <w:pStyle w:val="libFootnote0"/>
        <w:rPr>
          <w:rtl/>
        </w:rPr>
      </w:pPr>
      <w:r w:rsidRPr="00456AF7">
        <w:rPr>
          <w:rtl/>
        </w:rPr>
        <w:t>(1) في المصدر</w:t>
      </w:r>
      <w:r w:rsidR="00817E94" w:rsidRPr="00456AF7">
        <w:rPr>
          <w:rtl/>
        </w:rPr>
        <w:t>:</w:t>
      </w:r>
      <w:r w:rsidRPr="00456AF7">
        <w:rPr>
          <w:rtl/>
        </w:rPr>
        <w:t xml:space="preserve"> يرجع به. </w:t>
      </w:r>
    </w:p>
    <w:p w:rsidR="002F6C38" w:rsidRPr="00456AF7" w:rsidRDefault="002F6C38" w:rsidP="00456AF7">
      <w:pPr>
        <w:pStyle w:val="libFootnote0"/>
        <w:rPr>
          <w:rtl/>
        </w:rPr>
      </w:pPr>
      <w:r w:rsidRPr="00456AF7">
        <w:rPr>
          <w:rtl/>
        </w:rPr>
        <w:t>4</w:t>
      </w:r>
      <w:r w:rsidR="00817E94" w:rsidRPr="00456AF7">
        <w:rPr>
          <w:rtl/>
        </w:rPr>
        <w:t xml:space="preserve"> - </w:t>
      </w:r>
      <w:r w:rsidRPr="00456AF7">
        <w:rPr>
          <w:rtl/>
        </w:rPr>
        <w:t>التهذيب 5</w:t>
      </w:r>
      <w:r w:rsidR="00817E94" w:rsidRPr="00456AF7">
        <w:rPr>
          <w:rtl/>
        </w:rPr>
        <w:t>:</w:t>
      </w:r>
      <w:r w:rsidRPr="00456AF7">
        <w:rPr>
          <w:rtl/>
        </w:rPr>
        <w:t xml:space="preserve"> 421 </w:t>
      </w:r>
      <w:r w:rsidR="008A3557" w:rsidRPr="00456AF7">
        <w:rPr>
          <w:rtl/>
        </w:rPr>
        <w:t>/</w:t>
      </w:r>
      <w:r w:rsidRPr="00456AF7">
        <w:rPr>
          <w:rtl/>
        </w:rPr>
        <w:t xml:space="preserve"> 1464. </w:t>
      </w:r>
    </w:p>
    <w:p w:rsidR="002F6C38" w:rsidRPr="00456AF7" w:rsidRDefault="002F6C38" w:rsidP="00456AF7">
      <w:pPr>
        <w:pStyle w:val="libFootnote0"/>
        <w:rPr>
          <w:rtl/>
        </w:rPr>
      </w:pPr>
      <w:r w:rsidRPr="00456AF7">
        <w:rPr>
          <w:rtl/>
        </w:rPr>
        <w:t>(</w:t>
      </w:r>
      <w:r w:rsidR="00456AF7" w:rsidRPr="00456AF7">
        <w:rPr>
          <w:rFonts w:hint="cs"/>
          <w:rtl/>
        </w:rPr>
        <w:t>2</w:t>
      </w:r>
      <w:r w:rsidRPr="00456AF7">
        <w:rPr>
          <w:rtl/>
        </w:rPr>
        <w:t>) في المصدر</w:t>
      </w:r>
      <w:r w:rsidR="00817E94" w:rsidRPr="00456AF7">
        <w:rPr>
          <w:rtl/>
        </w:rPr>
        <w:t>:</w:t>
      </w:r>
      <w:r w:rsidRPr="00456AF7">
        <w:rPr>
          <w:rtl/>
        </w:rPr>
        <w:t xml:space="preserve"> لها طالبا</w:t>
      </w:r>
      <w:r w:rsidR="00456AF7" w:rsidRPr="00456AF7">
        <w:rPr>
          <w:rFonts w:hint="cs"/>
          <w:rtl/>
        </w:rPr>
        <w:t>ً</w:t>
      </w:r>
      <w:r w:rsidRPr="00456AF7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1B3BF0">
      <w:pPr>
        <w:pStyle w:val="libNormal0"/>
        <w:rPr>
          <w:rtl/>
        </w:rPr>
      </w:pPr>
      <w:r>
        <w:rPr>
          <w:rtl/>
        </w:rPr>
        <w:lastRenderedPageBreak/>
        <w:t xml:space="preserve">عيسى مثله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 في آخره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717A2">
        <w:rPr>
          <w:rtl/>
        </w:rPr>
        <w:t>ف</w:t>
      </w:r>
      <w:r w:rsidR="00A91124">
        <w:rPr>
          <w:rFonts w:hint="cs"/>
          <w:rtl/>
        </w:rPr>
        <w:t>إ</w:t>
      </w:r>
      <w:r w:rsidR="00851444">
        <w:rPr>
          <w:rtl/>
        </w:rPr>
        <w:t xml:space="preserve">ن </w:t>
      </w:r>
      <w:r>
        <w:rPr>
          <w:rtl/>
        </w:rPr>
        <w:t>جاء صاحبها و</w:t>
      </w:r>
      <w:r w:rsidR="008B0A36">
        <w:rPr>
          <w:rtl/>
        </w:rPr>
        <w:t xml:space="preserve">إلّا </w:t>
      </w:r>
      <w:r>
        <w:rPr>
          <w:rtl/>
        </w:rPr>
        <w:t xml:space="preserve">فهي كسبيل مالك </w:t>
      </w:r>
      <w:r w:rsidRPr="002F6C38">
        <w:rPr>
          <w:rStyle w:val="libFootnotenumChar"/>
          <w:rtl/>
        </w:rPr>
        <w:t>(</w:t>
      </w:r>
      <w:r w:rsidR="001B3BF0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1B3BF0">
      <w:pPr>
        <w:pStyle w:val="libNormal"/>
        <w:rPr>
          <w:rtl/>
        </w:rPr>
      </w:pPr>
      <w:r>
        <w:rPr>
          <w:rtl/>
        </w:rPr>
        <w:t>ورواه الصدوق بإسناده عن إبراهيم بن ع</w:t>
      </w:r>
      <w:r w:rsidR="003204F8">
        <w:rPr>
          <w:rtl/>
        </w:rPr>
        <w:t xml:space="preserve">مرّ </w:t>
      </w:r>
      <w:r>
        <w:rPr>
          <w:rtl/>
        </w:rPr>
        <w:t xml:space="preserve">نحوه </w:t>
      </w:r>
      <w:r w:rsidRPr="002F6C38">
        <w:rPr>
          <w:rStyle w:val="libFootnotenumChar"/>
          <w:rtl/>
        </w:rPr>
        <w:t>(</w:t>
      </w:r>
      <w:r w:rsidR="001B3BF0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[ 17696 ]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إسماعيل بن مرار</w:t>
      </w:r>
      <w:r w:rsidR="00817E94">
        <w:rPr>
          <w:rtl/>
        </w:rPr>
        <w:t>،</w:t>
      </w:r>
      <w:r>
        <w:rPr>
          <w:rtl/>
        </w:rPr>
        <w:t xml:space="preserve"> عن يونس</w:t>
      </w:r>
      <w:r w:rsidR="00817E94">
        <w:rPr>
          <w:rtl/>
        </w:rPr>
        <w:t>،</w:t>
      </w:r>
      <w:r>
        <w:rPr>
          <w:rtl/>
        </w:rPr>
        <w:t xml:space="preserve"> عن فضيل بن يسار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يجد اللقطة في الحرم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يمس</w:t>
      </w:r>
      <w:r w:rsidR="00A91124">
        <w:rPr>
          <w:rFonts w:hint="cs"/>
          <w:rtl/>
        </w:rPr>
        <w:t>ّ</w:t>
      </w:r>
      <w:r>
        <w:rPr>
          <w:rtl/>
        </w:rPr>
        <w:t>ها</w:t>
      </w:r>
      <w:r w:rsidR="00817E94">
        <w:rPr>
          <w:rtl/>
        </w:rPr>
        <w:t>،</w:t>
      </w:r>
      <w:r>
        <w:rPr>
          <w:rtl/>
        </w:rPr>
        <w:t xml:space="preserve"> وأم</w:t>
      </w:r>
      <w:r w:rsidR="00A91124">
        <w:rPr>
          <w:rFonts w:hint="cs"/>
          <w:rtl/>
        </w:rPr>
        <w:t>ّ</w:t>
      </w:r>
      <w:r w:rsidR="00A91124">
        <w:rPr>
          <w:rtl/>
        </w:rPr>
        <w:t>ا أنت فلا بأس ل</w:t>
      </w:r>
      <w:r w:rsidR="00A91124">
        <w:rPr>
          <w:rFonts w:hint="cs"/>
          <w:rtl/>
        </w:rPr>
        <w:t>أ</w:t>
      </w:r>
      <w:r>
        <w:rPr>
          <w:rtl/>
        </w:rPr>
        <w:t>ن</w:t>
      </w:r>
      <w:r w:rsidR="00A91124">
        <w:rPr>
          <w:rFonts w:hint="cs"/>
          <w:rtl/>
        </w:rPr>
        <w:t>ّ</w:t>
      </w:r>
      <w:r>
        <w:rPr>
          <w:rtl/>
        </w:rPr>
        <w:t>ك تعر</w:t>
      </w:r>
      <w:r w:rsidR="00A91124">
        <w:rPr>
          <w:rFonts w:hint="cs"/>
          <w:rtl/>
        </w:rPr>
        <w:t>ّ</w:t>
      </w:r>
      <w:r>
        <w:rPr>
          <w:rtl/>
        </w:rPr>
        <w:t>فها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1B3BF0">
      <w:pPr>
        <w:pStyle w:val="libNormal"/>
        <w:rPr>
          <w:rtl/>
        </w:rPr>
      </w:pPr>
      <w:r w:rsidRPr="00E85D7F">
        <w:rPr>
          <w:rStyle w:val="libNormalChar"/>
          <w:rtl/>
        </w:rPr>
        <w:t>[ 17697 ]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فضيل بن غز</w:t>
      </w:r>
      <w:r w:rsidR="004B416A">
        <w:rPr>
          <w:rtl/>
        </w:rPr>
        <w:t xml:space="preserve">وان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كنت عند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فقال له الطي</w:t>
      </w:r>
      <w:r w:rsidR="00A91124">
        <w:rPr>
          <w:rFonts w:hint="cs"/>
          <w:rtl/>
        </w:rPr>
        <w:t>ّ</w:t>
      </w:r>
      <w:r>
        <w:rPr>
          <w:rtl/>
        </w:rPr>
        <w:t>ار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إني وجدت دي</w:t>
      </w:r>
      <w:r w:rsidR="00014BC7">
        <w:rPr>
          <w:rtl/>
        </w:rPr>
        <w:t xml:space="preserve">ناراً </w:t>
      </w:r>
      <w:r>
        <w:rPr>
          <w:rtl/>
        </w:rPr>
        <w:t>في الطواف قد انسحق كتابته</w:t>
      </w:r>
      <w:r w:rsidR="00817E94">
        <w:rPr>
          <w:rtl/>
        </w:rPr>
        <w:t>،</w:t>
      </w:r>
      <w:r>
        <w:rPr>
          <w:rtl/>
        </w:rPr>
        <w:t xml:space="preserve"> قال </w:t>
      </w:r>
      <w:r w:rsidRPr="002F6C38">
        <w:rPr>
          <w:rStyle w:val="libFootnotenumChar"/>
          <w:rtl/>
        </w:rPr>
        <w:t>(</w:t>
      </w:r>
      <w:r w:rsidR="001B3BF0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هو 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1B3BF0">
      <w:pPr>
        <w:pStyle w:val="libNormal"/>
        <w:rPr>
          <w:rtl/>
        </w:rPr>
      </w:pPr>
      <w:r w:rsidRPr="00E85D7F">
        <w:rPr>
          <w:rStyle w:val="libNormalChar"/>
          <w:rtl/>
        </w:rPr>
        <w:t>[ 17698 ]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أحمد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عيسى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="00A91124">
        <w:rPr>
          <w:rtl/>
        </w:rPr>
        <w:t>بن رجاء ال</w:t>
      </w:r>
      <w:r w:rsidR="00A91124">
        <w:rPr>
          <w:rFonts w:hint="cs"/>
          <w:rtl/>
        </w:rPr>
        <w:t>أ</w:t>
      </w:r>
      <w:r>
        <w:rPr>
          <w:rtl/>
        </w:rPr>
        <w:t>رجاني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كتبت إلى الطي</w:t>
      </w:r>
      <w:r w:rsidR="00C1561E">
        <w:rPr>
          <w:rFonts w:hint="cs"/>
          <w:rtl/>
        </w:rPr>
        <w:t>ّ</w:t>
      </w:r>
      <w:r>
        <w:rPr>
          <w:rtl/>
        </w:rPr>
        <w:t xml:space="preserve">ب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إن</w:t>
      </w:r>
      <w:r w:rsidR="00C1561E">
        <w:rPr>
          <w:rFonts w:hint="cs"/>
          <w:rtl/>
        </w:rPr>
        <w:t>ّ</w:t>
      </w:r>
      <w:r>
        <w:rPr>
          <w:rtl/>
        </w:rPr>
        <w:t>ي كنت في المسجد الحرام فرأيت دي</w:t>
      </w:r>
      <w:r w:rsidR="00014BC7">
        <w:rPr>
          <w:rtl/>
        </w:rPr>
        <w:t xml:space="preserve">ناراً </w:t>
      </w:r>
      <w:r>
        <w:rPr>
          <w:rtl/>
        </w:rPr>
        <w:t>فأهويت إليه لآخذه فإذا أنا بآخر</w:t>
      </w:r>
      <w:r w:rsidR="00817E94">
        <w:rPr>
          <w:rtl/>
        </w:rPr>
        <w:t>،</w:t>
      </w:r>
      <w:r>
        <w:rPr>
          <w:rtl/>
        </w:rPr>
        <w:t xml:space="preserve"> فنحي</w:t>
      </w:r>
      <w:r w:rsidR="00C1561E">
        <w:rPr>
          <w:rFonts w:hint="cs"/>
          <w:rtl/>
        </w:rPr>
        <w:t>ّ</w:t>
      </w:r>
      <w:r>
        <w:rPr>
          <w:rtl/>
        </w:rPr>
        <w:t xml:space="preserve">ت </w:t>
      </w:r>
      <w:r w:rsidRPr="002F6C38">
        <w:rPr>
          <w:rStyle w:val="libFootnotenumChar"/>
          <w:rtl/>
        </w:rPr>
        <w:t>(</w:t>
      </w:r>
      <w:r w:rsidR="001B3BF0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الحصا فإذا أنا بثالث فأخذتها فعر</w:t>
      </w:r>
      <w:r w:rsidR="00C1561E">
        <w:rPr>
          <w:rFonts w:hint="cs"/>
          <w:rtl/>
        </w:rPr>
        <w:t>ّ</w:t>
      </w:r>
      <w:r>
        <w:rPr>
          <w:rtl/>
        </w:rPr>
        <w:t>فتها فلم يعرفها أحد</w:t>
      </w:r>
      <w:r w:rsidR="00817E94">
        <w:rPr>
          <w:rtl/>
        </w:rPr>
        <w:t>،</w:t>
      </w:r>
      <w:r>
        <w:rPr>
          <w:rtl/>
        </w:rPr>
        <w:t xml:space="preserve"> فما ترى في ذلك؟ فكتب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فهمت ما ذكرت من أ</w:t>
      </w:r>
      <w:r w:rsidR="003204F8">
        <w:rPr>
          <w:rtl/>
        </w:rPr>
        <w:t xml:space="preserve">مرّ </w:t>
      </w:r>
      <w:r>
        <w:rPr>
          <w:rtl/>
        </w:rPr>
        <w:t>الدنانير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كنت محتاجا</w:t>
      </w:r>
      <w:r w:rsidR="000F62B4">
        <w:rPr>
          <w:rFonts w:hint="cs"/>
          <w:rtl/>
        </w:rPr>
        <w:t>ً</w:t>
      </w:r>
      <w:r>
        <w:rPr>
          <w:rtl/>
        </w:rPr>
        <w:t xml:space="preserve"> ف</w:t>
      </w:r>
      <w:r w:rsidR="00434C61">
        <w:rPr>
          <w:rtl/>
        </w:rPr>
        <w:t xml:space="preserve">تصدّق </w:t>
      </w:r>
      <w:r>
        <w:rPr>
          <w:rtl/>
        </w:rPr>
        <w:t>بثلثها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كنت غني</w:t>
      </w:r>
      <w:r w:rsidR="000F62B4">
        <w:rPr>
          <w:rFonts w:hint="cs"/>
          <w:rtl/>
        </w:rPr>
        <w:t>ّ</w:t>
      </w:r>
      <w:r>
        <w:rPr>
          <w:rtl/>
        </w:rPr>
        <w:t>ا</w:t>
      </w:r>
      <w:r w:rsidR="000F62B4">
        <w:rPr>
          <w:rFonts w:hint="cs"/>
          <w:rtl/>
        </w:rPr>
        <w:t>ً</w:t>
      </w:r>
      <w:r>
        <w:rPr>
          <w:rtl/>
        </w:rPr>
        <w:t xml:space="preserve"> ف</w:t>
      </w:r>
      <w:r w:rsidR="00434C61">
        <w:rPr>
          <w:rtl/>
        </w:rPr>
        <w:t xml:space="preserve">تصدّق </w:t>
      </w:r>
      <w:r>
        <w:rPr>
          <w:rtl/>
        </w:rPr>
        <w:t>بالكل</w:t>
      </w:r>
      <w:r w:rsidR="000F62B4">
        <w:rPr>
          <w:rFonts w:hint="cs"/>
          <w:rtl/>
        </w:rPr>
        <w:t>ّ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في تروك </w:t>
      </w:r>
      <w:r w:rsidR="002F6FA0">
        <w:rPr>
          <w:rtl/>
        </w:rPr>
        <w:t>الإِحرام</w:t>
      </w:r>
      <w:r>
        <w:rPr>
          <w:rtl/>
        </w:rPr>
        <w:t xml:space="preserve"> في أحاديث صيد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1B3BF0" w:rsidRDefault="002F6C38" w:rsidP="001B3BF0">
      <w:pPr>
        <w:pStyle w:val="libFootnote0"/>
        <w:rPr>
          <w:rtl/>
        </w:rPr>
      </w:pPr>
      <w:r w:rsidRPr="001B3BF0">
        <w:rPr>
          <w:rtl/>
        </w:rPr>
        <w:t>(</w:t>
      </w:r>
      <w:r w:rsidR="000F62B4" w:rsidRPr="001B3BF0">
        <w:rPr>
          <w:rFonts w:hint="cs"/>
          <w:rtl/>
        </w:rPr>
        <w:t>1</w:t>
      </w:r>
      <w:r w:rsidRPr="001B3BF0">
        <w:rPr>
          <w:rtl/>
        </w:rPr>
        <w:t>) الكافي 4</w:t>
      </w:r>
      <w:r w:rsidR="00817E94" w:rsidRPr="001B3BF0">
        <w:rPr>
          <w:rtl/>
        </w:rPr>
        <w:t>:</w:t>
      </w:r>
      <w:r w:rsidRPr="001B3BF0">
        <w:rPr>
          <w:rtl/>
        </w:rPr>
        <w:t xml:space="preserve"> 238 </w:t>
      </w:r>
      <w:r w:rsidR="008A3557" w:rsidRPr="001B3BF0">
        <w:rPr>
          <w:rtl/>
        </w:rPr>
        <w:t>/</w:t>
      </w:r>
      <w:r w:rsidRPr="001B3BF0">
        <w:rPr>
          <w:rtl/>
        </w:rPr>
        <w:t xml:space="preserve"> 1. </w:t>
      </w:r>
    </w:p>
    <w:p w:rsidR="002F6C38" w:rsidRPr="001B3BF0" w:rsidRDefault="002F6C38" w:rsidP="001B3BF0">
      <w:pPr>
        <w:pStyle w:val="libFootnote0"/>
        <w:rPr>
          <w:rtl/>
        </w:rPr>
      </w:pPr>
      <w:r w:rsidRPr="001B3BF0">
        <w:rPr>
          <w:rtl/>
        </w:rPr>
        <w:t>(</w:t>
      </w:r>
      <w:r w:rsidR="000F62B4" w:rsidRPr="001B3BF0">
        <w:rPr>
          <w:rFonts w:hint="cs"/>
          <w:rtl/>
        </w:rPr>
        <w:t>2</w:t>
      </w:r>
      <w:r w:rsidRPr="001B3BF0">
        <w:rPr>
          <w:rtl/>
        </w:rPr>
        <w:t>) الفقيه 2</w:t>
      </w:r>
      <w:r w:rsidR="00817E94" w:rsidRPr="001B3BF0">
        <w:rPr>
          <w:rtl/>
        </w:rPr>
        <w:t>:</w:t>
      </w:r>
      <w:r w:rsidRPr="001B3BF0">
        <w:rPr>
          <w:rtl/>
        </w:rPr>
        <w:t xml:space="preserve"> 166 </w:t>
      </w:r>
      <w:r w:rsidR="008A3557" w:rsidRPr="001B3BF0">
        <w:rPr>
          <w:rtl/>
        </w:rPr>
        <w:t>/</w:t>
      </w:r>
      <w:r w:rsidRPr="001B3BF0">
        <w:rPr>
          <w:rtl/>
        </w:rPr>
        <w:t xml:space="preserve"> 724. </w:t>
      </w:r>
    </w:p>
    <w:p w:rsidR="002F6C38" w:rsidRPr="001B3BF0" w:rsidRDefault="002F6C38" w:rsidP="001B3BF0">
      <w:pPr>
        <w:pStyle w:val="libFootnote0"/>
        <w:rPr>
          <w:rtl/>
        </w:rPr>
      </w:pPr>
      <w:r w:rsidRPr="001B3BF0">
        <w:rPr>
          <w:rtl/>
        </w:rPr>
        <w:t>5</w:t>
      </w:r>
      <w:r w:rsidR="00817E94" w:rsidRPr="001B3BF0">
        <w:rPr>
          <w:rtl/>
        </w:rPr>
        <w:t xml:space="preserve"> - </w:t>
      </w:r>
      <w:r w:rsidRPr="001B3BF0">
        <w:rPr>
          <w:rtl/>
        </w:rPr>
        <w:t>الكافي 4</w:t>
      </w:r>
      <w:r w:rsidR="00817E94" w:rsidRPr="001B3BF0">
        <w:rPr>
          <w:rtl/>
        </w:rPr>
        <w:t>:</w:t>
      </w:r>
      <w:r w:rsidRPr="001B3BF0">
        <w:rPr>
          <w:rtl/>
        </w:rPr>
        <w:t xml:space="preserve"> 239 </w:t>
      </w:r>
      <w:r w:rsidR="008A3557" w:rsidRPr="001B3BF0">
        <w:rPr>
          <w:rtl/>
        </w:rPr>
        <w:t>/</w:t>
      </w:r>
      <w:r w:rsidRPr="001B3BF0">
        <w:rPr>
          <w:rtl/>
        </w:rPr>
        <w:t xml:space="preserve"> 2. </w:t>
      </w:r>
    </w:p>
    <w:p w:rsidR="002F6C38" w:rsidRPr="001B3BF0" w:rsidRDefault="002F6C38" w:rsidP="001B3BF0">
      <w:pPr>
        <w:pStyle w:val="libFootnote0"/>
        <w:rPr>
          <w:rtl/>
        </w:rPr>
      </w:pPr>
      <w:r w:rsidRPr="001B3BF0">
        <w:rPr>
          <w:rtl/>
        </w:rPr>
        <w:t>6</w:t>
      </w:r>
      <w:r w:rsidR="00817E94" w:rsidRPr="001B3BF0">
        <w:rPr>
          <w:rtl/>
        </w:rPr>
        <w:t xml:space="preserve"> - </w:t>
      </w:r>
      <w:r w:rsidRPr="001B3BF0">
        <w:rPr>
          <w:rtl/>
        </w:rPr>
        <w:t>الكافي 4</w:t>
      </w:r>
      <w:r w:rsidR="00817E94" w:rsidRPr="001B3BF0">
        <w:rPr>
          <w:rtl/>
        </w:rPr>
        <w:t>:</w:t>
      </w:r>
      <w:r w:rsidRPr="001B3BF0">
        <w:rPr>
          <w:rtl/>
        </w:rPr>
        <w:t xml:space="preserve"> 239 </w:t>
      </w:r>
      <w:r w:rsidR="008A3557" w:rsidRPr="001B3BF0">
        <w:rPr>
          <w:rtl/>
        </w:rPr>
        <w:t>/</w:t>
      </w:r>
      <w:r w:rsidRPr="001B3BF0">
        <w:rPr>
          <w:rtl/>
        </w:rPr>
        <w:t xml:space="preserve"> 3</w:t>
      </w:r>
      <w:r w:rsidR="00817E94" w:rsidRPr="001B3BF0">
        <w:rPr>
          <w:rtl/>
        </w:rPr>
        <w:t>،</w:t>
      </w:r>
      <w:r w:rsidRPr="001B3BF0">
        <w:rPr>
          <w:rtl/>
        </w:rPr>
        <w:t xml:space="preserve"> وأورده عن التهذيب باختلاف يسير في الحديث 1 من الباب 17 من أبواب اللقطة. </w:t>
      </w:r>
    </w:p>
    <w:p w:rsidR="002F6C38" w:rsidRPr="001B3BF0" w:rsidRDefault="002F6C38" w:rsidP="001B3BF0">
      <w:pPr>
        <w:pStyle w:val="libFootnote0"/>
        <w:rPr>
          <w:rtl/>
        </w:rPr>
      </w:pPr>
      <w:r w:rsidRPr="001B3BF0">
        <w:rPr>
          <w:rtl/>
        </w:rPr>
        <w:t>(</w:t>
      </w:r>
      <w:r w:rsidR="000F62B4" w:rsidRPr="001B3BF0">
        <w:rPr>
          <w:rFonts w:hint="cs"/>
          <w:rtl/>
        </w:rPr>
        <w:t>3</w:t>
      </w:r>
      <w:r w:rsidRPr="001B3BF0">
        <w:rPr>
          <w:rtl/>
        </w:rPr>
        <w:t>) في المصدر</w:t>
      </w:r>
      <w:r w:rsidR="00817E94" w:rsidRPr="001B3BF0">
        <w:rPr>
          <w:rtl/>
        </w:rPr>
        <w:t>:</w:t>
      </w:r>
      <w:r w:rsidRPr="001B3BF0">
        <w:rPr>
          <w:rtl/>
        </w:rPr>
        <w:t xml:space="preserve"> فقال. </w:t>
      </w:r>
    </w:p>
    <w:p w:rsidR="002F6C38" w:rsidRPr="001B3BF0" w:rsidRDefault="002F6C38" w:rsidP="001B3BF0">
      <w:pPr>
        <w:pStyle w:val="libFootnote0"/>
        <w:rPr>
          <w:rtl/>
        </w:rPr>
      </w:pPr>
      <w:r w:rsidRPr="001B3BF0">
        <w:rPr>
          <w:rtl/>
        </w:rPr>
        <w:t>7</w:t>
      </w:r>
      <w:r w:rsidR="00817E94" w:rsidRPr="001B3BF0">
        <w:rPr>
          <w:rtl/>
        </w:rPr>
        <w:t xml:space="preserve"> - </w:t>
      </w:r>
      <w:r w:rsidRPr="001B3BF0">
        <w:rPr>
          <w:rtl/>
        </w:rPr>
        <w:t>الكافي 4</w:t>
      </w:r>
      <w:r w:rsidR="00817E94" w:rsidRPr="001B3BF0">
        <w:rPr>
          <w:rtl/>
        </w:rPr>
        <w:t>:</w:t>
      </w:r>
      <w:r w:rsidRPr="001B3BF0">
        <w:rPr>
          <w:rtl/>
        </w:rPr>
        <w:t xml:space="preserve"> 239 </w:t>
      </w:r>
      <w:r w:rsidR="008A3557" w:rsidRPr="001B3BF0">
        <w:rPr>
          <w:rtl/>
        </w:rPr>
        <w:t>/</w:t>
      </w:r>
      <w:r w:rsidRPr="001B3BF0">
        <w:rPr>
          <w:rtl/>
        </w:rPr>
        <w:t xml:space="preserve"> 4. </w:t>
      </w:r>
    </w:p>
    <w:p w:rsidR="002F6C38" w:rsidRPr="001B3BF0" w:rsidRDefault="002F6C38" w:rsidP="001B3BF0">
      <w:pPr>
        <w:pStyle w:val="libFootnote0"/>
        <w:rPr>
          <w:rtl/>
        </w:rPr>
      </w:pPr>
      <w:r w:rsidRPr="001B3BF0">
        <w:rPr>
          <w:rtl/>
        </w:rPr>
        <w:t>(</w:t>
      </w:r>
      <w:r w:rsidR="000F62B4" w:rsidRPr="001B3BF0">
        <w:rPr>
          <w:rFonts w:hint="cs"/>
          <w:rtl/>
        </w:rPr>
        <w:t>4</w:t>
      </w:r>
      <w:r w:rsidRPr="001B3BF0">
        <w:rPr>
          <w:rtl/>
        </w:rPr>
        <w:t>) في نسخة</w:t>
      </w:r>
      <w:r w:rsidR="00817E94" w:rsidRPr="001B3BF0">
        <w:rPr>
          <w:rtl/>
        </w:rPr>
        <w:t>:</w:t>
      </w:r>
      <w:r w:rsidRPr="001B3BF0">
        <w:rPr>
          <w:rtl/>
        </w:rPr>
        <w:t xml:space="preserve"> </w:t>
      </w:r>
      <w:r w:rsidR="008B0A36" w:rsidRPr="001B3BF0">
        <w:rPr>
          <w:rtl/>
        </w:rPr>
        <w:t xml:space="preserve">ثمّ </w:t>
      </w:r>
      <w:r w:rsidRPr="001B3BF0">
        <w:rPr>
          <w:rtl/>
        </w:rPr>
        <w:t>نحيت ( هامش المخطوط )</w:t>
      </w:r>
      <w:r w:rsidR="00817E94" w:rsidRPr="001B3BF0">
        <w:rPr>
          <w:rtl/>
        </w:rPr>
        <w:t>،</w:t>
      </w:r>
      <w:r w:rsidRPr="001B3BF0">
        <w:rPr>
          <w:rtl/>
        </w:rPr>
        <w:t xml:space="preserve"> وفي المصدر</w:t>
      </w:r>
      <w:r w:rsidR="00817E94" w:rsidRPr="001B3BF0">
        <w:rPr>
          <w:rtl/>
        </w:rPr>
        <w:t>:</w:t>
      </w:r>
      <w:r w:rsidRPr="001B3BF0">
        <w:rPr>
          <w:rtl/>
        </w:rPr>
        <w:t xml:space="preserve"> </w:t>
      </w:r>
      <w:r w:rsidR="008B0A36" w:rsidRPr="001B3BF0">
        <w:rPr>
          <w:rtl/>
        </w:rPr>
        <w:t xml:space="preserve">ثمّ </w:t>
      </w:r>
      <w:r w:rsidRPr="001B3BF0">
        <w:rPr>
          <w:rtl/>
        </w:rPr>
        <w:t xml:space="preserve">بحثت.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FE29DF">
      <w:pPr>
        <w:pStyle w:val="libNormal0"/>
        <w:rPr>
          <w:rtl/>
        </w:rPr>
      </w:pPr>
      <w:r>
        <w:rPr>
          <w:rtl/>
        </w:rPr>
        <w:lastRenderedPageBreak/>
        <w:t xml:space="preserve">الحرم </w:t>
      </w:r>
      <w:r w:rsidRPr="002F6C38">
        <w:rPr>
          <w:rStyle w:val="libFootnotenumChar"/>
          <w:rtl/>
        </w:rPr>
        <w:t>(</w:t>
      </w:r>
      <w:r w:rsidR="00FE29DF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وغير ذلك </w:t>
      </w:r>
      <w:r w:rsidRPr="002F6C38">
        <w:rPr>
          <w:rStyle w:val="libFootnotenumChar"/>
          <w:rtl/>
        </w:rPr>
        <w:t>(</w:t>
      </w:r>
      <w:r w:rsidR="00FE29DF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في اللقطة </w:t>
      </w:r>
      <w:r w:rsidRPr="002F6C38">
        <w:rPr>
          <w:rStyle w:val="libFootnotenumChar"/>
          <w:rtl/>
        </w:rPr>
        <w:t>(</w:t>
      </w:r>
      <w:r w:rsidR="00FE29DF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930" w:name="_Toc283486317"/>
      <w:bookmarkStart w:id="931" w:name="_Toc303150808"/>
      <w:bookmarkStart w:id="932" w:name="_Toc376860149"/>
      <w:bookmarkStart w:id="933" w:name="_Toc274435996"/>
      <w:r>
        <w:rPr>
          <w:rtl/>
        </w:rPr>
        <w:t>29</w:t>
      </w:r>
      <w:r w:rsidR="00817E94">
        <w:rPr>
          <w:rtl/>
        </w:rPr>
        <w:t xml:space="preserve"> - </w:t>
      </w:r>
      <w:r>
        <w:rPr>
          <w:rtl/>
        </w:rPr>
        <w:t>باب استحباب إكثار النظر إلى الكعبة</w:t>
      </w:r>
      <w:r w:rsidR="00817E94">
        <w:rPr>
          <w:rtl/>
        </w:rPr>
        <w:t>،</w:t>
      </w:r>
      <w:r>
        <w:rPr>
          <w:rtl/>
        </w:rPr>
        <w:t xml:space="preserve"> واختياره على</w:t>
      </w:r>
      <w:bookmarkEnd w:id="930"/>
      <w:bookmarkEnd w:id="931"/>
      <w:r w:rsidR="006020DA">
        <w:rPr>
          <w:rtl/>
        </w:rPr>
        <w:t xml:space="preserve"> </w:t>
      </w:r>
      <w:bookmarkStart w:id="934" w:name="_Toc283486318"/>
      <w:bookmarkStart w:id="935" w:name="_Toc303150809"/>
      <w:r w:rsidR="00817E94">
        <w:rPr>
          <w:rtl/>
        </w:rPr>
        <w:t>ا</w:t>
      </w:r>
      <w:r>
        <w:rPr>
          <w:rtl/>
        </w:rPr>
        <w:t>لنظر إلى بيت المقدس وجميع الاماكن المشرفة</w:t>
      </w:r>
      <w:bookmarkEnd w:id="932"/>
      <w:bookmarkEnd w:id="933"/>
      <w:bookmarkEnd w:id="934"/>
      <w:bookmarkEnd w:id="935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[ 17699 ]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الفضل بن شاذ</w:t>
      </w:r>
      <w:r w:rsidR="00851444">
        <w:rPr>
          <w:rtl/>
        </w:rPr>
        <w:t xml:space="preserve">ان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ع</w:t>
      </w:r>
      <w:r w:rsidR="00264A4D">
        <w:rPr>
          <w:rtl/>
        </w:rPr>
        <w:t>مر</w:t>
      </w:r>
      <w:r w:rsidR="003204F8">
        <w:rPr>
          <w:rtl/>
        </w:rPr>
        <w:t xml:space="preserve"> </w:t>
      </w:r>
      <w:r>
        <w:rPr>
          <w:rtl/>
        </w:rPr>
        <w:t>بن أُذينة</w:t>
      </w:r>
      <w:r w:rsidR="00817E94">
        <w:rPr>
          <w:rtl/>
        </w:rPr>
        <w:t>،</w:t>
      </w:r>
      <w:r>
        <w:rPr>
          <w:rtl/>
        </w:rPr>
        <w:t xml:space="preserve"> عن زرارة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كنت قاعدا</w:t>
      </w:r>
      <w:r w:rsidR="00264A4D">
        <w:rPr>
          <w:rFonts w:hint="cs"/>
          <w:rtl/>
        </w:rPr>
        <w:t>ً</w:t>
      </w:r>
      <w:r>
        <w:rPr>
          <w:rtl/>
        </w:rPr>
        <w:t xml:space="preserve"> إلى جنب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وهو محتب مستقبل الكعبة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أما </w:t>
      </w:r>
      <w:r w:rsidR="00264A4D">
        <w:rPr>
          <w:rFonts w:hint="cs"/>
          <w:rtl/>
        </w:rPr>
        <w:t>إ</w:t>
      </w:r>
      <w:r w:rsidR="00851444">
        <w:rPr>
          <w:rtl/>
        </w:rPr>
        <w:t>ن</w:t>
      </w:r>
      <w:r w:rsidR="00264A4D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النظر إليها عبادة</w:t>
      </w:r>
      <w:r w:rsidR="00817E94">
        <w:rPr>
          <w:rtl/>
        </w:rPr>
        <w:t>،</w:t>
      </w:r>
      <w:r>
        <w:rPr>
          <w:rtl/>
        </w:rPr>
        <w:t xml:space="preserve"> فجاءه رجل من بجيلة يقال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عاصم بن عمر</w:t>
      </w:r>
      <w:r w:rsidR="00817E94">
        <w:rPr>
          <w:rtl/>
        </w:rPr>
        <w:t>،</w:t>
      </w:r>
      <w:r>
        <w:rPr>
          <w:rtl/>
        </w:rPr>
        <w:t xml:space="preserve"> فقال لابي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 w:rsidR="00264A4D">
        <w:rPr>
          <w:rFonts w:hint="cs"/>
          <w:rtl/>
        </w:rPr>
        <w:t>إ</w:t>
      </w:r>
      <w:r w:rsidR="00851444">
        <w:rPr>
          <w:rtl/>
        </w:rPr>
        <w:t>ن</w:t>
      </w:r>
      <w:r w:rsidR="00264A4D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0168B6">
        <w:rPr>
          <w:rtl/>
        </w:rPr>
        <w:t>كعب ال</w:t>
      </w:r>
      <w:r w:rsidR="000168B6">
        <w:rPr>
          <w:rFonts w:hint="cs"/>
          <w:rtl/>
        </w:rPr>
        <w:t>أ</w:t>
      </w:r>
      <w:r>
        <w:rPr>
          <w:rtl/>
        </w:rPr>
        <w:t xml:space="preserve">حبار </w:t>
      </w:r>
      <w:r w:rsidR="004B416A">
        <w:rPr>
          <w:rtl/>
        </w:rPr>
        <w:t xml:space="preserve">كان </w:t>
      </w:r>
      <w:r>
        <w:rPr>
          <w:rtl/>
        </w:rPr>
        <w:t>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0168B6">
        <w:rPr>
          <w:rFonts w:hint="cs"/>
          <w:rtl/>
        </w:rPr>
        <w:t>إ</w:t>
      </w:r>
      <w:r w:rsidR="00851444">
        <w:rPr>
          <w:rtl/>
        </w:rPr>
        <w:t>ن</w:t>
      </w:r>
      <w:r w:rsidR="000168B6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الكعبة تسجد لبيت المقدس في </w:t>
      </w:r>
      <w:r w:rsidR="009A11EA">
        <w:rPr>
          <w:rtl/>
        </w:rPr>
        <w:t xml:space="preserve">كلّ </w:t>
      </w:r>
      <w:r>
        <w:rPr>
          <w:rtl/>
        </w:rPr>
        <w:t>غداة</w:t>
      </w:r>
      <w:r w:rsidR="00817E94">
        <w:rPr>
          <w:rtl/>
        </w:rPr>
        <w:t>،</w:t>
      </w:r>
      <w:r>
        <w:rPr>
          <w:rtl/>
        </w:rPr>
        <w:t xml:space="preserve"> فقال أبوجعفر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 w:rsidR="00A7781E">
        <w:rPr>
          <w:rtl/>
        </w:rPr>
        <w:t>فما تقول فيما قال كعب ال</w:t>
      </w:r>
      <w:r w:rsidR="00A7781E">
        <w:rPr>
          <w:rFonts w:hint="cs"/>
          <w:rtl/>
        </w:rPr>
        <w:t>أ</w:t>
      </w:r>
      <w:r>
        <w:rPr>
          <w:rtl/>
        </w:rPr>
        <w:t>حبار؟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صدق</w:t>
      </w:r>
      <w:r w:rsidR="00817E94">
        <w:rPr>
          <w:rtl/>
        </w:rPr>
        <w:t>،</w:t>
      </w:r>
      <w:r>
        <w:rPr>
          <w:rtl/>
        </w:rPr>
        <w:t xml:space="preserve"> القول ما قال كعب</w:t>
      </w:r>
      <w:r w:rsidR="00817E94">
        <w:rPr>
          <w:rtl/>
        </w:rPr>
        <w:t>،</w:t>
      </w:r>
      <w:r>
        <w:rPr>
          <w:rtl/>
        </w:rPr>
        <w:t xml:space="preserve"> فقال أبوجعفر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 w:rsidR="00A7781E">
        <w:rPr>
          <w:rtl/>
        </w:rPr>
        <w:t>كذبت وكذب كعب ال</w:t>
      </w:r>
      <w:r w:rsidR="00A7781E">
        <w:rPr>
          <w:rFonts w:hint="cs"/>
          <w:rtl/>
        </w:rPr>
        <w:t>أ</w:t>
      </w:r>
      <w:r>
        <w:rPr>
          <w:rtl/>
        </w:rPr>
        <w:t>حبار معك</w:t>
      </w:r>
      <w:r w:rsidR="00817E94">
        <w:rPr>
          <w:rtl/>
        </w:rPr>
        <w:t>،</w:t>
      </w:r>
      <w:r>
        <w:rPr>
          <w:rtl/>
        </w:rPr>
        <w:t xml:space="preserve"> وغضب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قال زرارة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ما رأيته استقبل أحدا</w:t>
      </w:r>
      <w:r w:rsidR="002055F5">
        <w:rPr>
          <w:rFonts w:hint="cs"/>
          <w:rtl/>
        </w:rPr>
        <w:t>ً</w:t>
      </w:r>
      <w:r>
        <w:rPr>
          <w:rtl/>
        </w:rPr>
        <w:t xml:space="preserve"> بقول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كذبت غيره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ما خلق الله </w:t>
      </w:r>
      <w:r w:rsidR="00597D47">
        <w:rPr>
          <w:rtl/>
        </w:rPr>
        <w:t>عزّ وجلّ</w:t>
      </w:r>
      <w:r>
        <w:rPr>
          <w:rtl/>
        </w:rPr>
        <w:t xml:space="preserve"> بقعة في الارض أحب إليه منها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أومأ بيده نحو الكعبة</w:t>
      </w:r>
      <w:r w:rsidR="00817E94">
        <w:rPr>
          <w:rtl/>
        </w:rPr>
        <w:t>،</w:t>
      </w:r>
      <w:r>
        <w:rPr>
          <w:rtl/>
        </w:rPr>
        <w:t xml:space="preserve"> ولا أكرم على الله </w:t>
      </w:r>
      <w:r w:rsidR="00597D47">
        <w:rPr>
          <w:rtl/>
        </w:rPr>
        <w:t>عزّ وجلّ</w:t>
      </w:r>
      <w:r>
        <w:rPr>
          <w:rtl/>
        </w:rPr>
        <w:t xml:space="preserve"> منها</w:t>
      </w:r>
      <w:r w:rsidR="00817E94">
        <w:rPr>
          <w:rtl/>
        </w:rPr>
        <w:t>،</w:t>
      </w:r>
      <w:r>
        <w:rPr>
          <w:rtl/>
        </w:rPr>
        <w:t xml:space="preserve"> لها حر</w:t>
      </w:r>
      <w:r w:rsidR="002055F5">
        <w:rPr>
          <w:rFonts w:hint="cs"/>
          <w:rtl/>
        </w:rPr>
        <w:t>ّ</w:t>
      </w:r>
      <w:r>
        <w:rPr>
          <w:rtl/>
        </w:rPr>
        <w:t>م الله الاشهر الح</w:t>
      </w:r>
      <w:r w:rsidR="002055F5">
        <w:rPr>
          <w:rFonts w:hint="cs"/>
          <w:rtl/>
        </w:rPr>
        <w:t>ُ</w:t>
      </w:r>
      <w:r w:rsidR="002055F5">
        <w:rPr>
          <w:rtl/>
        </w:rPr>
        <w:t>رم في كتابه يوم خلق السموات وال</w:t>
      </w:r>
      <w:r w:rsidR="002055F5">
        <w:rPr>
          <w:rFonts w:hint="cs"/>
          <w:rtl/>
        </w:rPr>
        <w:t>أ</w:t>
      </w:r>
      <w:r>
        <w:rPr>
          <w:rtl/>
        </w:rPr>
        <w:t>رض</w:t>
      </w:r>
      <w:r w:rsidR="00817E94">
        <w:rPr>
          <w:rtl/>
        </w:rPr>
        <w:t>،</w:t>
      </w:r>
      <w:r>
        <w:rPr>
          <w:rtl/>
        </w:rPr>
        <w:t xml:space="preserve"> ثلاثة متوالية للحج</w:t>
      </w:r>
      <w:r w:rsidR="002055F5">
        <w:rPr>
          <w:rFonts w:hint="cs"/>
          <w:rtl/>
        </w:rPr>
        <w:t>ّ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شوال وذو الق</w:t>
      </w:r>
      <w:r w:rsidR="003D5504">
        <w:rPr>
          <w:rtl/>
        </w:rPr>
        <w:t xml:space="preserve">عدّة </w:t>
      </w:r>
      <w:r>
        <w:rPr>
          <w:rtl/>
        </w:rPr>
        <w:t>وذو الحجة</w:t>
      </w:r>
      <w:r w:rsidR="00817E94">
        <w:rPr>
          <w:rtl/>
        </w:rPr>
        <w:t>،</w:t>
      </w:r>
      <w:r>
        <w:rPr>
          <w:rtl/>
        </w:rPr>
        <w:t xml:space="preserve"> وشهر مفرد للعمرة رجب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1622F1" w:rsidRDefault="002F6C38" w:rsidP="001622F1">
      <w:pPr>
        <w:pStyle w:val="libFootnote0"/>
        <w:rPr>
          <w:rtl/>
        </w:rPr>
      </w:pPr>
      <w:r w:rsidRPr="001622F1">
        <w:rPr>
          <w:rtl/>
        </w:rPr>
        <w:t>(</w:t>
      </w:r>
      <w:r w:rsidR="00943E57" w:rsidRPr="001622F1">
        <w:rPr>
          <w:rFonts w:hint="cs"/>
          <w:rtl/>
        </w:rPr>
        <w:t>1</w:t>
      </w:r>
      <w:r w:rsidRPr="001622F1">
        <w:rPr>
          <w:rtl/>
        </w:rPr>
        <w:t xml:space="preserve">) تقدم في الباب 88 من أبواب تروك </w:t>
      </w:r>
      <w:r w:rsidR="002F6FA0" w:rsidRPr="001622F1">
        <w:rPr>
          <w:rtl/>
        </w:rPr>
        <w:t>الإِحرام</w:t>
      </w:r>
      <w:r w:rsidRPr="001622F1">
        <w:rPr>
          <w:rtl/>
        </w:rPr>
        <w:t xml:space="preserve">. </w:t>
      </w:r>
    </w:p>
    <w:p w:rsidR="002F6C38" w:rsidRPr="001622F1" w:rsidRDefault="002F6C38" w:rsidP="001622F1">
      <w:pPr>
        <w:pStyle w:val="libFootnote0"/>
        <w:rPr>
          <w:rtl/>
        </w:rPr>
      </w:pPr>
      <w:r w:rsidRPr="001622F1">
        <w:rPr>
          <w:rtl/>
        </w:rPr>
        <w:t>(</w:t>
      </w:r>
      <w:r w:rsidR="00943E57" w:rsidRPr="001622F1">
        <w:rPr>
          <w:rFonts w:hint="cs"/>
          <w:rtl/>
        </w:rPr>
        <w:t>2</w:t>
      </w:r>
      <w:r w:rsidRPr="001622F1">
        <w:rPr>
          <w:rtl/>
        </w:rPr>
        <w:t xml:space="preserve">) تقدم في الحديث 12 من الباب 50 من أبواب </w:t>
      </w:r>
      <w:r w:rsidR="002F6FA0" w:rsidRPr="001622F1">
        <w:rPr>
          <w:rtl/>
        </w:rPr>
        <w:t>الإِحرام</w:t>
      </w:r>
      <w:r w:rsidRPr="001622F1">
        <w:rPr>
          <w:rtl/>
        </w:rPr>
        <w:t xml:space="preserve">. </w:t>
      </w:r>
    </w:p>
    <w:p w:rsidR="002F6C38" w:rsidRPr="001622F1" w:rsidRDefault="002F6C38" w:rsidP="001622F1">
      <w:pPr>
        <w:pStyle w:val="libFootnote0"/>
        <w:rPr>
          <w:rtl/>
        </w:rPr>
      </w:pPr>
      <w:r w:rsidRPr="001622F1">
        <w:rPr>
          <w:rtl/>
        </w:rPr>
        <w:t>(</w:t>
      </w:r>
      <w:r w:rsidR="00943E57" w:rsidRPr="001622F1">
        <w:rPr>
          <w:rFonts w:hint="cs"/>
          <w:rtl/>
        </w:rPr>
        <w:t>3</w:t>
      </w:r>
      <w:r w:rsidRPr="001622F1">
        <w:rPr>
          <w:rtl/>
        </w:rPr>
        <w:t>) يأتي في الباب 17 من أبواب اللقطة.</w:t>
      </w:r>
    </w:p>
    <w:p w:rsidR="002F6C38" w:rsidRPr="001622F1" w:rsidRDefault="002F6C38" w:rsidP="001622F1">
      <w:pPr>
        <w:pStyle w:val="libFootnoteCenterBold"/>
        <w:rPr>
          <w:rtl/>
        </w:rPr>
      </w:pPr>
      <w:r w:rsidRPr="001622F1">
        <w:rPr>
          <w:rtl/>
        </w:rPr>
        <w:t xml:space="preserve">الباب 29 </w:t>
      </w:r>
    </w:p>
    <w:p w:rsidR="002F6C38" w:rsidRPr="001622F1" w:rsidRDefault="002F6C38" w:rsidP="001622F1">
      <w:pPr>
        <w:pStyle w:val="libFootnoteCenterBold"/>
        <w:rPr>
          <w:rtl/>
        </w:rPr>
      </w:pPr>
      <w:r w:rsidRPr="001622F1">
        <w:rPr>
          <w:rtl/>
        </w:rPr>
        <w:t>فيه 10 احاديث</w:t>
      </w:r>
    </w:p>
    <w:p w:rsidR="002F6C38" w:rsidRPr="001622F1" w:rsidRDefault="002F6C38" w:rsidP="001622F1">
      <w:pPr>
        <w:pStyle w:val="libFootnote0"/>
        <w:rPr>
          <w:rtl/>
        </w:rPr>
      </w:pPr>
      <w:r w:rsidRPr="001622F1">
        <w:rPr>
          <w:rtl/>
        </w:rPr>
        <w:t>1</w:t>
      </w:r>
      <w:r w:rsidR="00817E94" w:rsidRPr="001622F1">
        <w:rPr>
          <w:rtl/>
        </w:rPr>
        <w:t xml:space="preserve"> - </w:t>
      </w:r>
      <w:r w:rsidRPr="001622F1">
        <w:rPr>
          <w:rtl/>
        </w:rPr>
        <w:t>الكافي 4</w:t>
      </w:r>
      <w:r w:rsidR="00817E94" w:rsidRPr="001622F1">
        <w:rPr>
          <w:rtl/>
        </w:rPr>
        <w:t>:</w:t>
      </w:r>
      <w:r w:rsidRPr="001622F1">
        <w:rPr>
          <w:rtl/>
        </w:rPr>
        <w:t xml:space="preserve"> 239 </w:t>
      </w:r>
      <w:r w:rsidR="008A3557" w:rsidRPr="001622F1">
        <w:rPr>
          <w:rtl/>
        </w:rPr>
        <w:t>/</w:t>
      </w:r>
      <w:r w:rsidRPr="001622F1">
        <w:rPr>
          <w:rtl/>
        </w:rPr>
        <w:t xml:space="preserve"> 1</w:t>
      </w:r>
      <w:r w:rsidR="00817E94" w:rsidRPr="001622F1">
        <w:rPr>
          <w:rtl/>
        </w:rPr>
        <w:t>،</w:t>
      </w:r>
      <w:r w:rsidRPr="001622F1">
        <w:rPr>
          <w:rtl/>
        </w:rPr>
        <w:t xml:space="preserve"> وأورد صدره في الحديث 1 من الباب 31 من هذه </w:t>
      </w:r>
      <w:r w:rsidR="00686FCC" w:rsidRPr="001622F1">
        <w:rPr>
          <w:rtl/>
        </w:rPr>
        <w:t>الأبواب</w:t>
      </w:r>
      <w:r w:rsidRPr="001622F1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[ 17700 ]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وبهذا </w:t>
      </w:r>
      <w:r w:rsidR="00A05F85">
        <w:rPr>
          <w:rtl/>
        </w:rPr>
        <w:t>الإِسناد</w:t>
      </w:r>
      <w:r w:rsidR="00B678CF">
        <w:rPr>
          <w:rtl/>
        </w:rPr>
        <w:t xml:space="preserve"> </w:t>
      </w:r>
      <w:r>
        <w:rPr>
          <w:rtl/>
        </w:rPr>
        <w:t>عن 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41C6E">
        <w:rPr>
          <w:rFonts w:hint="cs"/>
          <w:rtl/>
        </w:rPr>
        <w:t>إ</w:t>
      </w:r>
      <w:r w:rsidR="00851444">
        <w:rPr>
          <w:rtl/>
        </w:rPr>
        <w:t>ن</w:t>
      </w:r>
      <w:r w:rsidR="00441C6E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الله تبارك وتعالى جعل حول الكعبة عشرين وماة رحمة</w:t>
      </w:r>
      <w:r w:rsidR="00817E94">
        <w:rPr>
          <w:rtl/>
        </w:rPr>
        <w:t>،</w:t>
      </w:r>
      <w:r>
        <w:rPr>
          <w:rtl/>
        </w:rPr>
        <w:t xml:space="preserve"> منها ست</w:t>
      </w:r>
      <w:r w:rsidR="00441C6E">
        <w:rPr>
          <w:rFonts w:hint="cs"/>
          <w:rtl/>
        </w:rPr>
        <w:t>ّ</w:t>
      </w:r>
      <w:r>
        <w:rPr>
          <w:rtl/>
        </w:rPr>
        <w:t>ون للطائفين</w:t>
      </w:r>
      <w:r w:rsidR="00817E94">
        <w:rPr>
          <w:rtl/>
        </w:rPr>
        <w:t>،</w:t>
      </w:r>
      <w:r>
        <w:rPr>
          <w:rtl/>
        </w:rPr>
        <w:t xml:space="preserve"> وأربعون للمصلين</w:t>
      </w:r>
      <w:r w:rsidR="00817E94">
        <w:rPr>
          <w:rtl/>
        </w:rPr>
        <w:t>،</w:t>
      </w:r>
      <w:r>
        <w:rPr>
          <w:rtl/>
        </w:rPr>
        <w:t xml:space="preserve"> وعشرون للناظرين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393A81">
        <w:rPr>
          <w:rtl/>
        </w:rPr>
        <w:t xml:space="preserve">مرسلاً </w:t>
      </w:r>
      <w:r>
        <w:rPr>
          <w:rtl/>
        </w:rPr>
        <w:t xml:space="preserve">نحوه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8A3557">
        <w:rPr>
          <w:rStyle w:val="libNormalChar"/>
          <w:rtl/>
        </w:rPr>
        <w:t xml:space="preserve">( </w:t>
      </w:r>
      <w:r w:rsidR="00441C6E">
        <w:rPr>
          <w:rtl/>
        </w:rPr>
        <w:t>ثواب ال</w:t>
      </w:r>
      <w:r w:rsidR="00441C6E">
        <w:rPr>
          <w:rFonts w:hint="cs"/>
          <w:rtl/>
        </w:rPr>
        <w:t>أ</w:t>
      </w:r>
      <w:r>
        <w:rPr>
          <w:rtl/>
        </w:rPr>
        <w:t>عمال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موسى بن المتوك</w:t>
      </w:r>
      <w:r w:rsidR="00617DB9">
        <w:rPr>
          <w:rFonts w:hint="cs"/>
          <w:rtl/>
        </w:rPr>
        <w:t>ّ</w:t>
      </w:r>
      <w:r>
        <w:rPr>
          <w:rtl/>
        </w:rPr>
        <w:t>ل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الحسين السعد آبادي</w:t>
      </w:r>
      <w:r w:rsidR="00817E94">
        <w:rPr>
          <w:rtl/>
        </w:rPr>
        <w:t>،</w:t>
      </w:r>
      <w:r>
        <w:rPr>
          <w:rtl/>
        </w:rPr>
        <w:t xml:space="preserve"> عن أحمد بن أبي </w:t>
      </w:r>
      <w:r w:rsidR="00D22DC4">
        <w:rPr>
          <w:rtl/>
        </w:rPr>
        <w:t xml:space="preserve">عبدالله </w:t>
      </w:r>
      <w:r>
        <w:rPr>
          <w:rtl/>
        </w:rPr>
        <w:t>البرقي</w:t>
      </w:r>
      <w:r w:rsidR="00617DB9">
        <w:rPr>
          <w:rFonts w:hint="cs"/>
          <w:rtl/>
        </w:rPr>
        <w:t>ّ</w:t>
      </w:r>
      <w:r w:rsidR="00817E94">
        <w:rPr>
          <w:rtl/>
        </w:rPr>
        <w:t>،</w:t>
      </w:r>
      <w:r>
        <w:rPr>
          <w:rtl/>
        </w:rPr>
        <w:t xml:space="preserve"> عن ابن أبي عمير مثله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617DB9">
      <w:pPr>
        <w:pStyle w:val="libNormal"/>
        <w:rPr>
          <w:rtl/>
        </w:rPr>
      </w:pPr>
      <w:r w:rsidRPr="00E85D7F">
        <w:rPr>
          <w:rStyle w:val="libNormalChar"/>
          <w:rtl/>
        </w:rPr>
        <w:t>[ 17701 ]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وعن علي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>
        <w:rPr>
          <w:rtl/>
        </w:rPr>
        <w:t>الخزاز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17DB9">
        <w:rPr>
          <w:rFonts w:hint="cs"/>
          <w:rtl/>
        </w:rPr>
        <w:t>إ</w:t>
      </w:r>
      <w:r w:rsidR="00851444">
        <w:rPr>
          <w:rtl/>
        </w:rPr>
        <w:t>ن</w:t>
      </w:r>
      <w:r w:rsidR="00617DB9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للكعبة للحظة في </w:t>
      </w:r>
      <w:r w:rsidR="009A11EA">
        <w:rPr>
          <w:rtl/>
        </w:rPr>
        <w:t xml:space="preserve">كلّ </w:t>
      </w:r>
      <w:r>
        <w:rPr>
          <w:rtl/>
        </w:rPr>
        <w:t>يوم يغفر لمن طاف بها</w:t>
      </w:r>
      <w:r w:rsidR="00817E94">
        <w:rPr>
          <w:rtl/>
        </w:rPr>
        <w:t>،</w:t>
      </w:r>
      <w:r>
        <w:rPr>
          <w:rtl/>
        </w:rPr>
        <w:t xml:space="preserve"> أو حن</w:t>
      </w:r>
      <w:r w:rsidR="00617DB9">
        <w:rPr>
          <w:rFonts w:hint="cs"/>
          <w:rtl/>
        </w:rPr>
        <w:t>ّ</w:t>
      </w:r>
      <w:r>
        <w:rPr>
          <w:rtl/>
        </w:rPr>
        <w:t xml:space="preserve"> قلبه إليها</w:t>
      </w:r>
      <w:r w:rsidR="00817E94">
        <w:rPr>
          <w:rtl/>
        </w:rPr>
        <w:t>،</w:t>
      </w:r>
      <w:r>
        <w:rPr>
          <w:rtl/>
        </w:rPr>
        <w:t xml:space="preserve"> أو حبسه عنها عذر </w:t>
      </w:r>
      <w:r w:rsidRPr="002F6C38">
        <w:rPr>
          <w:rStyle w:val="libFootnotenumChar"/>
          <w:rtl/>
        </w:rPr>
        <w:t>(</w:t>
      </w:r>
      <w:r w:rsidR="00617DB9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[ 17702 ]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عيسى</w:t>
      </w:r>
      <w:r w:rsidR="00817E94">
        <w:rPr>
          <w:rtl/>
        </w:rPr>
        <w:t>،</w:t>
      </w:r>
      <w:r>
        <w:rPr>
          <w:rtl/>
        </w:rPr>
        <w:t xml:space="preserve"> عن حريز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النظر إلى الكعبة عبادة</w:t>
      </w:r>
      <w:r w:rsidR="00817E94">
        <w:rPr>
          <w:rtl/>
        </w:rPr>
        <w:t>،</w:t>
      </w:r>
      <w:r>
        <w:rPr>
          <w:rtl/>
        </w:rPr>
        <w:t xml:space="preserve"> والنظر إلى الوالدين عبادة</w:t>
      </w:r>
      <w:r w:rsidR="00817E94">
        <w:rPr>
          <w:rtl/>
        </w:rPr>
        <w:t>،</w:t>
      </w:r>
      <w:r w:rsidR="00617DB9">
        <w:rPr>
          <w:rtl/>
        </w:rPr>
        <w:t xml:space="preserve"> والنظر إلى ال</w:t>
      </w:r>
      <w:r w:rsidR="00617DB9">
        <w:rPr>
          <w:rFonts w:hint="cs"/>
          <w:rtl/>
        </w:rPr>
        <w:t>إِ</w:t>
      </w:r>
      <w:r>
        <w:rPr>
          <w:rtl/>
        </w:rPr>
        <w:t>مام عبادة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وقال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نظر إلى الكعبة كتبت له حسنة</w:t>
      </w:r>
      <w:r w:rsidR="00817E94">
        <w:rPr>
          <w:rtl/>
        </w:rPr>
        <w:t>،</w:t>
      </w:r>
      <w:r>
        <w:rPr>
          <w:rtl/>
        </w:rPr>
        <w:t xml:space="preserve"> ومحيت عنه عشر سيئات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[ 17703 ]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ابن أبي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A2666D" w:rsidRDefault="002F6C38" w:rsidP="00A2666D">
      <w:pPr>
        <w:pStyle w:val="libFootnote0"/>
        <w:rPr>
          <w:rtl/>
        </w:rPr>
      </w:pPr>
      <w:r w:rsidRPr="00A2666D">
        <w:rPr>
          <w:rtl/>
        </w:rPr>
        <w:t>2</w:t>
      </w:r>
      <w:r w:rsidR="00817E94" w:rsidRPr="00A2666D">
        <w:rPr>
          <w:rtl/>
        </w:rPr>
        <w:t xml:space="preserve"> - </w:t>
      </w:r>
      <w:r w:rsidRPr="00A2666D">
        <w:rPr>
          <w:rtl/>
        </w:rPr>
        <w:t>الكافي 4</w:t>
      </w:r>
      <w:r w:rsidR="00817E94" w:rsidRPr="00A2666D">
        <w:rPr>
          <w:rtl/>
        </w:rPr>
        <w:t>:</w:t>
      </w:r>
      <w:r w:rsidRPr="00A2666D">
        <w:rPr>
          <w:rtl/>
        </w:rPr>
        <w:t xml:space="preserve"> 240 </w:t>
      </w:r>
      <w:r w:rsidR="008A3557" w:rsidRPr="00A2666D">
        <w:rPr>
          <w:rtl/>
        </w:rPr>
        <w:t>/</w:t>
      </w:r>
      <w:r w:rsidRPr="00A2666D">
        <w:rPr>
          <w:rtl/>
        </w:rPr>
        <w:t xml:space="preserve"> 2</w:t>
      </w:r>
      <w:r w:rsidR="00817E94" w:rsidRPr="00A2666D">
        <w:rPr>
          <w:rtl/>
        </w:rPr>
        <w:t>،</w:t>
      </w:r>
      <w:r w:rsidRPr="00A2666D">
        <w:rPr>
          <w:rtl/>
        </w:rPr>
        <w:t xml:space="preserve"> وأورد صدره في الحديث 3 من الباب 4</w:t>
      </w:r>
      <w:r w:rsidR="00817E94" w:rsidRPr="00A2666D">
        <w:rPr>
          <w:rtl/>
        </w:rPr>
        <w:t>،</w:t>
      </w:r>
      <w:r w:rsidRPr="00A2666D">
        <w:rPr>
          <w:rtl/>
        </w:rPr>
        <w:t xml:space="preserve"> وتمامه في الحديث 2 من الباب 9 من أبواب الطواف. </w:t>
      </w:r>
    </w:p>
    <w:p w:rsidR="002F6C38" w:rsidRPr="00A2666D" w:rsidRDefault="002F6C38" w:rsidP="00A2666D">
      <w:pPr>
        <w:pStyle w:val="libFootnote0"/>
        <w:rPr>
          <w:rtl/>
        </w:rPr>
      </w:pPr>
      <w:r w:rsidRPr="00A2666D">
        <w:rPr>
          <w:rtl/>
        </w:rPr>
        <w:t>(1) الفقيه 2</w:t>
      </w:r>
      <w:r w:rsidR="00817E94" w:rsidRPr="00A2666D">
        <w:rPr>
          <w:rtl/>
        </w:rPr>
        <w:t>:</w:t>
      </w:r>
      <w:r w:rsidRPr="00A2666D">
        <w:rPr>
          <w:rtl/>
        </w:rPr>
        <w:t xml:space="preserve"> 134 </w:t>
      </w:r>
      <w:r w:rsidR="008A3557" w:rsidRPr="00A2666D">
        <w:rPr>
          <w:rtl/>
        </w:rPr>
        <w:t>/</w:t>
      </w:r>
      <w:r w:rsidRPr="00A2666D">
        <w:rPr>
          <w:rtl/>
        </w:rPr>
        <w:t xml:space="preserve"> 565. </w:t>
      </w:r>
    </w:p>
    <w:p w:rsidR="002F6C38" w:rsidRPr="00A2666D" w:rsidRDefault="002F6C38" w:rsidP="00A2666D">
      <w:pPr>
        <w:pStyle w:val="libFootnote0"/>
        <w:rPr>
          <w:rtl/>
        </w:rPr>
      </w:pPr>
      <w:r w:rsidRPr="00A2666D">
        <w:rPr>
          <w:rtl/>
        </w:rPr>
        <w:t>(2) ثواب الأعمال</w:t>
      </w:r>
      <w:r w:rsidR="00817E94" w:rsidRPr="00A2666D">
        <w:rPr>
          <w:rtl/>
        </w:rPr>
        <w:t>:</w:t>
      </w:r>
      <w:r w:rsidRPr="00A2666D">
        <w:rPr>
          <w:rtl/>
        </w:rPr>
        <w:t xml:space="preserve"> 72 </w:t>
      </w:r>
      <w:r w:rsidR="008A3557" w:rsidRPr="00A2666D">
        <w:rPr>
          <w:rtl/>
        </w:rPr>
        <w:t>/</w:t>
      </w:r>
      <w:r w:rsidRPr="00A2666D">
        <w:rPr>
          <w:rtl/>
        </w:rPr>
        <w:t xml:space="preserve"> 11. </w:t>
      </w:r>
    </w:p>
    <w:p w:rsidR="002F6C38" w:rsidRPr="00A2666D" w:rsidRDefault="002F6C38" w:rsidP="00A2666D">
      <w:pPr>
        <w:pStyle w:val="libFootnote0"/>
        <w:rPr>
          <w:rtl/>
        </w:rPr>
      </w:pPr>
      <w:r w:rsidRPr="00A2666D">
        <w:rPr>
          <w:rtl/>
        </w:rPr>
        <w:t>3</w:t>
      </w:r>
      <w:r w:rsidR="00817E94" w:rsidRPr="00A2666D">
        <w:rPr>
          <w:rtl/>
        </w:rPr>
        <w:t xml:space="preserve"> - </w:t>
      </w:r>
      <w:r w:rsidRPr="00A2666D">
        <w:rPr>
          <w:rtl/>
        </w:rPr>
        <w:t>الكافي 4</w:t>
      </w:r>
      <w:r w:rsidR="00817E94" w:rsidRPr="00A2666D">
        <w:rPr>
          <w:rtl/>
        </w:rPr>
        <w:t>:</w:t>
      </w:r>
      <w:r w:rsidRPr="00A2666D">
        <w:rPr>
          <w:rtl/>
        </w:rPr>
        <w:t xml:space="preserve"> 240 </w:t>
      </w:r>
      <w:r w:rsidR="008A3557" w:rsidRPr="00A2666D">
        <w:rPr>
          <w:rtl/>
        </w:rPr>
        <w:t>/</w:t>
      </w:r>
      <w:r w:rsidRPr="00A2666D">
        <w:rPr>
          <w:rtl/>
        </w:rPr>
        <w:t xml:space="preserve"> 3. </w:t>
      </w:r>
    </w:p>
    <w:p w:rsidR="002F6C38" w:rsidRPr="00A2666D" w:rsidRDefault="002F6C38" w:rsidP="00A2666D">
      <w:pPr>
        <w:pStyle w:val="libFootnote0"/>
        <w:rPr>
          <w:rtl/>
        </w:rPr>
      </w:pPr>
      <w:r w:rsidRPr="00A2666D">
        <w:rPr>
          <w:rtl/>
        </w:rPr>
        <w:t>(</w:t>
      </w:r>
      <w:r w:rsidR="00617DB9" w:rsidRPr="00A2666D">
        <w:rPr>
          <w:rFonts w:hint="cs"/>
          <w:rtl/>
        </w:rPr>
        <w:t>3</w:t>
      </w:r>
      <w:r w:rsidRPr="00A2666D">
        <w:rPr>
          <w:rtl/>
        </w:rPr>
        <w:t xml:space="preserve">) هذا الحديث أورده </w:t>
      </w:r>
      <w:r w:rsidR="00067688">
        <w:rPr>
          <w:rtl/>
        </w:rPr>
        <w:t>الكليني</w:t>
      </w:r>
      <w:r w:rsidR="003204F8" w:rsidRPr="00A2666D">
        <w:rPr>
          <w:rtl/>
        </w:rPr>
        <w:t xml:space="preserve"> </w:t>
      </w:r>
      <w:r w:rsidRPr="00A2666D">
        <w:rPr>
          <w:rtl/>
        </w:rPr>
        <w:t>في باب فضل النظر إلى الكعبة</w:t>
      </w:r>
      <w:r w:rsidR="00817E94" w:rsidRPr="00A2666D">
        <w:rPr>
          <w:rtl/>
        </w:rPr>
        <w:t>،</w:t>
      </w:r>
      <w:r w:rsidRPr="00A2666D">
        <w:rPr>
          <w:rtl/>
        </w:rPr>
        <w:t xml:space="preserve"> وفي دلالته على ذلك تأمل. ( منه. </w:t>
      </w:r>
      <w:r w:rsidR="00885624" w:rsidRPr="00A2666D">
        <w:rPr>
          <w:rtl/>
        </w:rPr>
        <w:t xml:space="preserve">قدّه </w:t>
      </w:r>
      <w:r w:rsidRPr="00A2666D">
        <w:rPr>
          <w:rtl/>
        </w:rPr>
        <w:t xml:space="preserve">). </w:t>
      </w:r>
    </w:p>
    <w:p w:rsidR="002F6C38" w:rsidRPr="00A2666D" w:rsidRDefault="002F6C38" w:rsidP="00A2666D">
      <w:pPr>
        <w:pStyle w:val="libFootnote0"/>
        <w:rPr>
          <w:rtl/>
        </w:rPr>
      </w:pPr>
      <w:r w:rsidRPr="00A2666D">
        <w:rPr>
          <w:rtl/>
        </w:rPr>
        <w:t>4</w:t>
      </w:r>
      <w:r w:rsidR="00817E94" w:rsidRPr="00A2666D">
        <w:rPr>
          <w:rtl/>
        </w:rPr>
        <w:t xml:space="preserve"> - </w:t>
      </w:r>
      <w:r w:rsidRPr="00A2666D">
        <w:rPr>
          <w:rtl/>
        </w:rPr>
        <w:t>الكافي 4</w:t>
      </w:r>
      <w:r w:rsidR="00817E94" w:rsidRPr="00A2666D">
        <w:rPr>
          <w:rtl/>
        </w:rPr>
        <w:t>:</w:t>
      </w:r>
      <w:r w:rsidRPr="00A2666D">
        <w:rPr>
          <w:rtl/>
        </w:rPr>
        <w:t xml:space="preserve"> 240 </w:t>
      </w:r>
      <w:r w:rsidR="008A3557" w:rsidRPr="00A2666D">
        <w:rPr>
          <w:rtl/>
        </w:rPr>
        <w:t>/</w:t>
      </w:r>
      <w:r w:rsidRPr="00A2666D">
        <w:rPr>
          <w:rtl/>
        </w:rPr>
        <w:t xml:space="preserve"> 5. </w:t>
      </w:r>
    </w:p>
    <w:p w:rsidR="002F6C38" w:rsidRPr="00A2666D" w:rsidRDefault="002F6C38" w:rsidP="00A2666D">
      <w:pPr>
        <w:pStyle w:val="libFootnote0"/>
        <w:rPr>
          <w:rtl/>
        </w:rPr>
      </w:pPr>
      <w:r w:rsidRPr="00A2666D">
        <w:rPr>
          <w:rtl/>
        </w:rPr>
        <w:t>5</w:t>
      </w:r>
      <w:r w:rsidR="00817E94" w:rsidRPr="00A2666D">
        <w:rPr>
          <w:rtl/>
        </w:rPr>
        <w:t xml:space="preserve"> - </w:t>
      </w:r>
      <w:r w:rsidRPr="00A2666D">
        <w:rPr>
          <w:rtl/>
        </w:rPr>
        <w:t>الكافي 4</w:t>
      </w:r>
      <w:r w:rsidR="00817E94" w:rsidRPr="00A2666D">
        <w:rPr>
          <w:rtl/>
        </w:rPr>
        <w:t>:</w:t>
      </w:r>
      <w:r w:rsidRPr="00A2666D">
        <w:rPr>
          <w:rtl/>
        </w:rPr>
        <w:t xml:space="preserve"> 241 </w:t>
      </w:r>
      <w:r w:rsidR="008A3557" w:rsidRPr="00A2666D">
        <w:rPr>
          <w:rtl/>
        </w:rPr>
        <w:t>/</w:t>
      </w:r>
      <w:r w:rsidRPr="00A2666D">
        <w:rPr>
          <w:rtl/>
        </w:rPr>
        <w:t xml:space="preserve"> 6.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067688">
      <w:pPr>
        <w:pStyle w:val="libNormal0"/>
        <w:rPr>
          <w:rtl/>
        </w:rPr>
      </w:pPr>
      <w:r>
        <w:rPr>
          <w:rtl/>
        </w:rPr>
        <w:lastRenderedPageBreak/>
        <w:t>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عبد العزيز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نظر إلى الكعبة بمعرفة فعرف من حق</w:t>
      </w:r>
      <w:r w:rsidR="00067688">
        <w:rPr>
          <w:rFonts w:hint="cs"/>
          <w:rtl/>
        </w:rPr>
        <w:t>ّ</w:t>
      </w:r>
      <w:r>
        <w:rPr>
          <w:rtl/>
        </w:rPr>
        <w:t>نا وحرمتنا مثل الذي عرف من حق</w:t>
      </w:r>
      <w:r w:rsidR="00067688">
        <w:rPr>
          <w:rFonts w:hint="cs"/>
          <w:rtl/>
        </w:rPr>
        <w:t>ّ</w:t>
      </w:r>
      <w:r>
        <w:rPr>
          <w:rtl/>
        </w:rPr>
        <w:t>ها وحرمتها</w:t>
      </w:r>
      <w:r w:rsidR="00817E94">
        <w:rPr>
          <w:rtl/>
        </w:rPr>
        <w:t>،</w:t>
      </w:r>
      <w:r>
        <w:rPr>
          <w:rtl/>
        </w:rPr>
        <w:t xml:space="preserve"> غفر الله له ذنوبه</w:t>
      </w:r>
      <w:r w:rsidR="00817E94">
        <w:rPr>
          <w:rtl/>
        </w:rPr>
        <w:t>،</w:t>
      </w:r>
      <w:r>
        <w:rPr>
          <w:rtl/>
        </w:rPr>
        <w:t xml:space="preserve"> وكفاه هم الدنيا والآخرة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393A81">
        <w:rPr>
          <w:rtl/>
        </w:rPr>
        <w:t xml:space="preserve">مرسلاً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[ 17704 ]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عن ابن محبوب</w:t>
      </w:r>
      <w:r w:rsidR="00817E94">
        <w:rPr>
          <w:rtl/>
        </w:rPr>
        <w:t>،</w:t>
      </w:r>
      <w:r>
        <w:rPr>
          <w:rtl/>
        </w:rPr>
        <w:t xml:space="preserve"> عن الحسن بن علي</w:t>
      </w:r>
      <w:r w:rsidR="00817E94">
        <w:rPr>
          <w:rtl/>
        </w:rPr>
        <w:t>،</w:t>
      </w:r>
      <w:r>
        <w:rPr>
          <w:rtl/>
        </w:rPr>
        <w:t xml:space="preserve"> عن ابن رباط</w:t>
      </w:r>
      <w:r w:rsidR="00817E94">
        <w:rPr>
          <w:rtl/>
        </w:rPr>
        <w:t>،</w:t>
      </w:r>
      <w:r>
        <w:rPr>
          <w:rtl/>
        </w:rPr>
        <w:t xml:space="preserve"> عن سيف التمار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نظر إلى الكعبة لم يزل تكتب له حسنة</w:t>
      </w:r>
      <w:r w:rsidR="00817E94">
        <w:rPr>
          <w:rtl/>
        </w:rPr>
        <w:t>،</w:t>
      </w:r>
      <w:r>
        <w:rPr>
          <w:rtl/>
        </w:rPr>
        <w:t xml:space="preserve"> وتمحا عنه سيئة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85624">
        <w:rPr>
          <w:rtl/>
        </w:rPr>
        <w:t xml:space="preserve">حتّى </w:t>
      </w:r>
      <w:r>
        <w:rPr>
          <w:rtl/>
        </w:rPr>
        <w:t>ينصرف ببصره عنها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D568B7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393A81">
        <w:rPr>
          <w:rtl/>
        </w:rPr>
        <w:t xml:space="preserve">مرسلاً </w:t>
      </w:r>
      <w:r w:rsidRPr="002F6C38">
        <w:rPr>
          <w:rStyle w:val="libFootnotenumChar"/>
          <w:rtl/>
        </w:rPr>
        <w:t>(</w:t>
      </w:r>
      <w:r w:rsidR="00D568B7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[ 17705 ]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روي </w:t>
      </w:r>
      <w:r w:rsidR="00067688">
        <w:rPr>
          <w:rFonts w:hint="cs"/>
          <w:rtl/>
        </w:rPr>
        <w:t>أ</w:t>
      </w:r>
      <w:r w:rsidR="00851444">
        <w:rPr>
          <w:rtl/>
        </w:rPr>
        <w:t>ن</w:t>
      </w:r>
      <w:r w:rsidR="00067688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النظر إلى الكعبة عبادة</w:t>
      </w:r>
      <w:r w:rsidR="00817E94">
        <w:rPr>
          <w:rtl/>
        </w:rPr>
        <w:t>،</w:t>
      </w:r>
      <w:r>
        <w:rPr>
          <w:rtl/>
        </w:rPr>
        <w:t xml:space="preserve"> والنظر إلى الوالدين عبادة</w:t>
      </w:r>
      <w:r w:rsidR="00817E94">
        <w:rPr>
          <w:rtl/>
        </w:rPr>
        <w:t>،</w:t>
      </w:r>
      <w:r>
        <w:rPr>
          <w:rtl/>
        </w:rPr>
        <w:t xml:space="preserve"> والنظر إلى المصحف من غير قراءة عبادة</w:t>
      </w:r>
      <w:r w:rsidR="00817E94">
        <w:rPr>
          <w:rtl/>
        </w:rPr>
        <w:t>،</w:t>
      </w:r>
      <w:r>
        <w:rPr>
          <w:rtl/>
        </w:rPr>
        <w:t xml:space="preserve"> والنظر إلى وجه العالم عبادة</w:t>
      </w:r>
      <w:r w:rsidR="00817E94">
        <w:rPr>
          <w:rtl/>
        </w:rPr>
        <w:t>،</w:t>
      </w:r>
      <w:r>
        <w:rPr>
          <w:rtl/>
        </w:rPr>
        <w:t xml:space="preserve"> والنظر إلى آل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عبادة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[ 17706 ]</w:t>
      </w:r>
      <w:r>
        <w:rPr>
          <w:rtl/>
        </w:rPr>
        <w:t xml:space="preserve"> 8</w:t>
      </w:r>
      <w:r w:rsidR="00817E94">
        <w:rPr>
          <w:rtl/>
        </w:rPr>
        <w:t xml:space="preserve"> - </w:t>
      </w:r>
      <w:r>
        <w:rPr>
          <w:rtl/>
        </w:rPr>
        <w:t xml:space="preserve">أحمد بن أبي </w:t>
      </w:r>
      <w:r w:rsidR="00D22DC4">
        <w:rPr>
          <w:rtl/>
        </w:rPr>
        <w:t xml:space="preserve">عبدالله </w:t>
      </w:r>
      <w:r>
        <w:rPr>
          <w:rtl/>
        </w:rPr>
        <w:t xml:space="preserve">البرقي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القاسم بن يحيى</w:t>
      </w:r>
      <w:r w:rsidR="00817E94">
        <w:rPr>
          <w:rtl/>
        </w:rPr>
        <w:t>،</w:t>
      </w:r>
      <w:r>
        <w:rPr>
          <w:rtl/>
        </w:rPr>
        <w:t xml:space="preserve"> عن جد</w:t>
      </w:r>
      <w:r w:rsidR="00D568B7">
        <w:rPr>
          <w:rFonts w:hint="cs"/>
          <w:rtl/>
        </w:rPr>
        <w:t>ّ</w:t>
      </w:r>
      <w:r>
        <w:rPr>
          <w:rtl/>
        </w:rPr>
        <w:t>ه الحسن بن الراشد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أمير المؤمنين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إذا خرجتم حج</w:t>
      </w:r>
      <w:r w:rsidR="00D568B7">
        <w:rPr>
          <w:rFonts w:hint="cs"/>
          <w:rtl/>
        </w:rPr>
        <w:t>ّ</w:t>
      </w:r>
      <w:r>
        <w:rPr>
          <w:rtl/>
        </w:rPr>
        <w:t>اجا</w:t>
      </w:r>
      <w:r w:rsidR="00D568B7">
        <w:rPr>
          <w:rFonts w:hint="cs"/>
          <w:rtl/>
        </w:rPr>
        <w:t>ً</w:t>
      </w:r>
      <w:r>
        <w:rPr>
          <w:rtl/>
        </w:rPr>
        <w:t xml:space="preserve"> إلى بيت الله فأكثروا النظر إلى بيت الله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D568B7">
        <w:rPr>
          <w:rFonts w:hint="cs"/>
          <w:rtl/>
        </w:rPr>
        <w:t>إ</w:t>
      </w:r>
      <w:r w:rsidR="00851444">
        <w:rPr>
          <w:rtl/>
        </w:rPr>
        <w:t>ن</w:t>
      </w:r>
      <w:r w:rsidR="00D568B7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الله مائة وعشرين رحمة عند بيته الحرام</w:t>
      </w:r>
      <w:r w:rsidR="00817E94">
        <w:rPr>
          <w:rtl/>
        </w:rPr>
        <w:t>،</w:t>
      </w:r>
      <w:r>
        <w:rPr>
          <w:rtl/>
        </w:rPr>
        <w:t xml:space="preserve"> ستون للطائفين</w:t>
      </w:r>
      <w:r w:rsidR="00817E94">
        <w:rPr>
          <w:rtl/>
        </w:rPr>
        <w:t>،</w:t>
      </w:r>
      <w:r>
        <w:rPr>
          <w:rtl/>
        </w:rPr>
        <w:t xml:space="preserve"> وأربعون للمصلين</w:t>
      </w:r>
      <w:r w:rsidR="00817E94">
        <w:rPr>
          <w:rtl/>
        </w:rPr>
        <w:t>،</w:t>
      </w:r>
      <w:r>
        <w:rPr>
          <w:rtl/>
        </w:rPr>
        <w:t xml:space="preserve"> وعشرون للناظرين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D568B7" w:rsidRDefault="002F6C38" w:rsidP="00D568B7">
      <w:pPr>
        <w:pStyle w:val="libFootnote0"/>
        <w:rPr>
          <w:rtl/>
        </w:rPr>
      </w:pPr>
      <w:r w:rsidRPr="00D568B7">
        <w:rPr>
          <w:rtl/>
        </w:rPr>
        <w:t>(1) الفقيه 2</w:t>
      </w:r>
      <w:r w:rsidR="00817E94" w:rsidRPr="00D568B7">
        <w:rPr>
          <w:rtl/>
        </w:rPr>
        <w:t>:</w:t>
      </w:r>
      <w:r w:rsidRPr="00D568B7">
        <w:rPr>
          <w:rtl/>
        </w:rPr>
        <w:t xml:space="preserve"> 132 </w:t>
      </w:r>
      <w:r w:rsidR="008A3557" w:rsidRPr="00D568B7">
        <w:rPr>
          <w:rtl/>
        </w:rPr>
        <w:t>/</w:t>
      </w:r>
      <w:r w:rsidRPr="00D568B7">
        <w:rPr>
          <w:rtl/>
        </w:rPr>
        <w:t xml:space="preserve"> 554. </w:t>
      </w:r>
    </w:p>
    <w:p w:rsidR="002F6C38" w:rsidRPr="00D568B7" w:rsidRDefault="002F6C38" w:rsidP="00D568B7">
      <w:pPr>
        <w:pStyle w:val="libFootnote0"/>
        <w:rPr>
          <w:rtl/>
        </w:rPr>
      </w:pPr>
      <w:r w:rsidRPr="00D568B7">
        <w:rPr>
          <w:rtl/>
        </w:rPr>
        <w:t>6</w:t>
      </w:r>
      <w:r w:rsidR="00817E94" w:rsidRPr="00D568B7">
        <w:rPr>
          <w:rtl/>
        </w:rPr>
        <w:t xml:space="preserve"> - </w:t>
      </w:r>
      <w:r w:rsidRPr="00D568B7">
        <w:rPr>
          <w:rtl/>
        </w:rPr>
        <w:t>الكافي 4</w:t>
      </w:r>
      <w:r w:rsidR="00817E94" w:rsidRPr="00D568B7">
        <w:rPr>
          <w:rtl/>
        </w:rPr>
        <w:t>:</w:t>
      </w:r>
      <w:r w:rsidRPr="00D568B7">
        <w:rPr>
          <w:rtl/>
        </w:rPr>
        <w:t xml:space="preserve"> 240 </w:t>
      </w:r>
      <w:r w:rsidR="008A3557" w:rsidRPr="00D568B7">
        <w:rPr>
          <w:rtl/>
        </w:rPr>
        <w:t>/</w:t>
      </w:r>
      <w:r w:rsidRPr="00D568B7">
        <w:rPr>
          <w:rtl/>
        </w:rPr>
        <w:t xml:space="preserve"> 4. </w:t>
      </w:r>
    </w:p>
    <w:p w:rsidR="002F6C38" w:rsidRPr="00D568B7" w:rsidRDefault="002F6C38" w:rsidP="00D568B7">
      <w:pPr>
        <w:pStyle w:val="libFootnote0"/>
        <w:rPr>
          <w:rtl/>
        </w:rPr>
      </w:pPr>
      <w:r w:rsidRPr="00D568B7">
        <w:rPr>
          <w:rtl/>
        </w:rPr>
        <w:t>(</w:t>
      </w:r>
      <w:r w:rsidR="00D568B7" w:rsidRPr="00D568B7">
        <w:rPr>
          <w:rFonts w:hint="cs"/>
          <w:rtl/>
        </w:rPr>
        <w:t>2</w:t>
      </w:r>
      <w:r w:rsidRPr="00D568B7">
        <w:rPr>
          <w:rtl/>
        </w:rPr>
        <w:t>) الفقيه 2</w:t>
      </w:r>
      <w:r w:rsidR="00817E94" w:rsidRPr="00D568B7">
        <w:rPr>
          <w:rtl/>
        </w:rPr>
        <w:t>:</w:t>
      </w:r>
      <w:r w:rsidRPr="00D568B7">
        <w:rPr>
          <w:rtl/>
        </w:rPr>
        <w:t xml:space="preserve"> 132 </w:t>
      </w:r>
      <w:r w:rsidR="008A3557" w:rsidRPr="00D568B7">
        <w:rPr>
          <w:rtl/>
        </w:rPr>
        <w:t>/</w:t>
      </w:r>
      <w:r w:rsidRPr="00D568B7">
        <w:rPr>
          <w:rtl/>
        </w:rPr>
        <w:t xml:space="preserve"> 555. </w:t>
      </w:r>
    </w:p>
    <w:p w:rsidR="002F6C38" w:rsidRPr="00D568B7" w:rsidRDefault="002F6C38" w:rsidP="00D568B7">
      <w:pPr>
        <w:pStyle w:val="libFootnote0"/>
        <w:rPr>
          <w:rtl/>
        </w:rPr>
      </w:pPr>
      <w:r w:rsidRPr="00D568B7">
        <w:rPr>
          <w:rtl/>
        </w:rPr>
        <w:t>7</w:t>
      </w:r>
      <w:r w:rsidR="00817E94" w:rsidRPr="00D568B7">
        <w:rPr>
          <w:rtl/>
        </w:rPr>
        <w:t xml:space="preserve"> - </w:t>
      </w:r>
      <w:r w:rsidRPr="00D568B7">
        <w:rPr>
          <w:rtl/>
        </w:rPr>
        <w:t>الفقيه 2</w:t>
      </w:r>
      <w:r w:rsidR="00817E94" w:rsidRPr="00D568B7">
        <w:rPr>
          <w:rtl/>
        </w:rPr>
        <w:t>:</w:t>
      </w:r>
      <w:r w:rsidRPr="00D568B7">
        <w:rPr>
          <w:rtl/>
        </w:rPr>
        <w:t xml:space="preserve"> 132 </w:t>
      </w:r>
      <w:r w:rsidR="008A3557" w:rsidRPr="00D568B7">
        <w:rPr>
          <w:rtl/>
        </w:rPr>
        <w:t>/</w:t>
      </w:r>
      <w:r w:rsidRPr="00D568B7">
        <w:rPr>
          <w:rtl/>
        </w:rPr>
        <w:t xml:space="preserve"> 556</w:t>
      </w:r>
      <w:r w:rsidR="00817E94" w:rsidRPr="00D568B7">
        <w:rPr>
          <w:rtl/>
        </w:rPr>
        <w:t>،</w:t>
      </w:r>
      <w:r w:rsidRPr="00D568B7">
        <w:rPr>
          <w:rtl/>
        </w:rPr>
        <w:t xml:space="preserve"> وأورده بتمامه في الحديث 1 من الباب 166 من أبواب أحكام العشرة</w:t>
      </w:r>
      <w:r w:rsidR="00817E94" w:rsidRPr="00D568B7">
        <w:rPr>
          <w:rtl/>
        </w:rPr>
        <w:t>،</w:t>
      </w:r>
      <w:r w:rsidRPr="00D568B7">
        <w:rPr>
          <w:rtl/>
        </w:rPr>
        <w:t xml:space="preserve"> وقطعة منه في الحديث 6 من الباب 19 من أبواب قراءة القرآن. </w:t>
      </w:r>
    </w:p>
    <w:p w:rsidR="002F6C38" w:rsidRPr="00D568B7" w:rsidRDefault="002F6C38" w:rsidP="00D568B7">
      <w:pPr>
        <w:pStyle w:val="libFootnote0"/>
        <w:rPr>
          <w:rtl/>
        </w:rPr>
      </w:pPr>
      <w:r w:rsidRPr="00D568B7">
        <w:rPr>
          <w:rtl/>
        </w:rPr>
        <w:t>8</w:t>
      </w:r>
      <w:r w:rsidR="00817E94" w:rsidRPr="00D568B7">
        <w:rPr>
          <w:rtl/>
        </w:rPr>
        <w:t xml:space="preserve"> - </w:t>
      </w:r>
      <w:r w:rsidRPr="00D568B7">
        <w:rPr>
          <w:rtl/>
        </w:rPr>
        <w:t>المحاسن</w:t>
      </w:r>
      <w:r w:rsidR="00817E94" w:rsidRPr="00D568B7">
        <w:rPr>
          <w:rtl/>
        </w:rPr>
        <w:t>:</w:t>
      </w:r>
      <w:r w:rsidRPr="00D568B7">
        <w:rPr>
          <w:rtl/>
        </w:rPr>
        <w:t xml:space="preserve"> 69 </w:t>
      </w:r>
      <w:r w:rsidR="008A3557" w:rsidRPr="00D568B7">
        <w:rPr>
          <w:rtl/>
        </w:rPr>
        <w:t>/</w:t>
      </w:r>
      <w:r w:rsidRPr="00D568B7">
        <w:rPr>
          <w:rtl/>
        </w:rPr>
        <w:t xml:space="preserve"> 135.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 xml:space="preserve">ورواه الصدوق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بإسناده الآتي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 الاربعمائة</w:t>
      </w:r>
      <w:r w:rsidR="00817E94">
        <w:rPr>
          <w:rtl/>
        </w:rPr>
        <w:t xml:space="preserve"> - </w:t>
      </w:r>
      <w:r>
        <w:rPr>
          <w:rtl/>
        </w:rPr>
        <w:t xml:space="preserve">مثله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[ 17707 ]</w:t>
      </w:r>
      <w:r>
        <w:rPr>
          <w:rtl/>
        </w:rPr>
        <w:t xml:space="preserve"> 9</w:t>
      </w:r>
      <w:r w:rsidR="00817E94">
        <w:rPr>
          <w:rtl/>
        </w:rPr>
        <w:t xml:space="preserve"> - </w:t>
      </w:r>
      <w:r>
        <w:rPr>
          <w:rtl/>
        </w:rPr>
        <w:t>وعن إسماعيل بن مسلم</w:t>
      </w:r>
      <w:r w:rsidR="00817E94">
        <w:rPr>
          <w:rtl/>
        </w:rPr>
        <w:t>،</w:t>
      </w:r>
      <w:r>
        <w:rPr>
          <w:rtl/>
        </w:rPr>
        <w:t xml:space="preserve"> عن جعفر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النبي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النظر إلى الكعبة حب</w:t>
      </w:r>
      <w:r w:rsidR="00372319">
        <w:rPr>
          <w:rFonts w:hint="cs"/>
          <w:rtl/>
        </w:rPr>
        <w:t>ّ</w:t>
      </w:r>
      <w:r>
        <w:rPr>
          <w:rtl/>
        </w:rPr>
        <w:t>ا</w:t>
      </w:r>
      <w:r w:rsidR="00372319">
        <w:rPr>
          <w:rFonts w:hint="cs"/>
          <w:rtl/>
        </w:rPr>
        <w:t>ً</w:t>
      </w:r>
      <w:r>
        <w:rPr>
          <w:rtl/>
        </w:rPr>
        <w:t xml:space="preserve"> لها يهدم الخطايا هدما</w:t>
      </w:r>
      <w:r w:rsidR="00372319">
        <w:rPr>
          <w:rFonts w:hint="cs"/>
          <w:rtl/>
        </w:rPr>
        <w:t>ً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704626">
      <w:pPr>
        <w:pStyle w:val="libNormal"/>
        <w:rPr>
          <w:rtl/>
        </w:rPr>
      </w:pPr>
      <w:r w:rsidRPr="00E85D7F">
        <w:rPr>
          <w:rStyle w:val="libNormalChar"/>
          <w:rtl/>
        </w:rPr>
        <w:t>[ 17708 ]</w:t>
      </w:r>
      <w:r>
        <w:rPr>
          <w:rtl/>
        </w:rPr>
        <w:t xml:space="preserve"> 10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>بن حديد</w:t>
      </w:r>
      <w:r w:rsidR="00817E94">
        <w:rPr>
          <w:rtl/>
        </w:rPr>
        <w:t>،</w:t>
      </w:r>
      <w:r>
        <w:rPr>
          <w:rtl/>
        </w:rPr>
        <w:t xml:space="preserve"> عن مرازم</w:t>
      </w:r>
      <w:r w:rsidR="00817E94">
        <w:rPr>
          <w:rtl/>
        </w:rPr>
        <w:t>،</w:t>
      </w:r>
      <w:r>
        <w:rPr>
          <w:rtl/>
        </w:rPr>
        <w:t xml:space="preserve"> عن رجل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أيسر ما يعطى من ينظر إلى الكعبة </w:t>
      </w:r>
      <w:r w:rsidRPr="002F6C38">
        <w:rPr>
          <w:rStyle w:val="libFootnotenumChar"/>
          <w:rtl/>
        </w:rPr>
        <w:t>(</w:t>
      </w:r>
      <w:r w:rsidR="00704626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>يعطيه الله ب</w:t>
      </w:r>
      <w:r w:rsidR="009A11EA">
        <w:rPr>
          <w:rtl/>
        </w:rPr>
        <w:t xml:space="preserve">كلّ </w:t>
      </w:r>
      <w:r>
        <w:rPr>
          <w:rtl/>
        </w:rPr>
        <w:t>نظرة حسنة</w:t>
      </w:r>
      <w:r w:rsidR="00817E94">
        <w:rPr>
          <w:rtl/>
        </w:rPr>
        <w:t>،</w:t>
      </w:r>
      <w:r>
        <w:rPr>
          <w:rtl/>
        </w:rPr>
        <w:t xml:space="preserve"> وتمحا عنه سي</w:t>
      </w:r>
      <w:r w:rsidR="00372319">
        <w:rPr>
          <w:rFonts w:hint="cs"/>
          <w:rtl/>
        </w:rPr>
        <w:t>ّ</w:t>
      </w:r>
      <w:r>
        <w:rPr>
          <w:rtl/>
        </w:rPr>
        <w:t>ئة</w:t>
      </w:r>
      <w:r w:rsidR="00817E94">
        <w:rPr>
          <w:rtl/>
        </w:rPr>
        <w:t>،</w:t>
      </w:r>
      <w:r>
        <w:rPr>
          <w:rtl/>
        </w:rPr>
        <w:t xml:space="preserve"> وترفع له درجة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936" w:name="_Toc283486319"/>
      <w:bookmarkStart w:id="937" w:name="_Toc303150810"/>
      <w:bookmarkStart w:id="938" w:name="_Toc376860150"/>
      <w:bookmarkStart w:id="939" w:name="_Toc274435997"/>
      <w:r>
        <w:rPr>
          <w:rtl/>
        </w:rPr>
        <w:t>30</w:t>
      </w:r>
      <w:r w:rsidR="00817E94">
        <w:rPr>
          <w:rtl/>
        </w:rPr>
        <w:t xml:space="preserve"> - </w:t>
      </w:r>
      <w:r>
        <w:rPr>
          <w:rtl/>
        </w:rPr>
        <w:t>باب كراهة مطالبة الغريم في الحرم والتسليم عليه</w:t>
      </w:r>
      <w:bookmarkEnd w:id="936"/>
      <w:bookmarkEnd w:id="937"/>
      <w:r w:rsidR="006020DA">
        <w:rPr>
          <w:rtl/>
        </w:rPr>
        <w:t xml:space="preserve"> </w:t>
      </w:r>
      <w:bookmarkStart w:id="940" w:name="_Toc283486320"/>
      <w:bookmarkStart w:id="941" w:name="_Toc303150811"/>
      <w:r w:rsidR="00885624">
        <w:rPr>
          <w:rtl/>
        </w:rPr>
        <w:t xml:space="preserve">حتّى </w:t>
      </w:r>
      <w:r>
        <w:rPr>
          <w:rtl/>
        </w:rPr>
        <w:t>يخرج</w:t>
      </w:r>
      <w:bookmarkEnd w:id="938"/>
      <w:bookmarkEnd w:id="939"/>
      <w:bookmarkEnd w:id="940"/>
      <w:bookmarkEnd w:id="941"/>
    </w:p>
    <w:p w:rsidR="002F6C38" w:rsidRDefault="002F6C38" w:rsidP="00704626">
      <w:pPr>
        <w:pStyle w:val="libNormal"/>
        <w:rPr>
          <w:rtl/>
        </w:rPr>
      </w:pPr>
      <w:r w:rsidRPr="00E85D7F">
        <w:rPr>
          <w:rStyle w:val="libNormalChar"/>
          <w:rtl/>
        </w:rPr>
        <w:t>[ 17709 ]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شاذ</w:t>
      </w:r>
      <w:r w:rsidR="00851444">
        <w:rPr>
          <w:rtl/>
        </w:rPr>
        <w:t xml:space="preserve">ان </w:t>
      </w:r>
      <w:r>
        <w:rPr>
          <w:rtl/>
        </w:rPr>
        <w:t>بن الخليل أبي الفضل</w:t>
      </w:r>
      <w:r w:rsidR="00817E94">
        <w:rPr>
          <w:rtl/>
        </w:rPr>
        <w:t>،</w:t>
      </w:r>
      <w:r>
        <w:rPr>
          <w:rtl/>
        </w:rPr>
        <w:t xml:space="preserve"> عن سماعة بن مهران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رجل لي عليه مال فغاب عن</w:t>
      </w:r>
      <w:r w:rsidR="00704626">
        <w:rPr>
          <w:rFonts w:hint="cs"/>
          <w:rtl/>
        </w:rPr>
        <w:t>ّ</w:t>
      </w:r>
      <w:r>
        <w:rPr>
          <w:rtl/>
        </w:rPr>
        <w:t>ي زمانا</w:t>
      </w:r>
      <w:r w:rsidR="00704626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رأيته </w:t>
      </w:r>
      <w:r w:rsidRPr="002F6C38">
        <w:rPr>
          <w:rStyle w:val="libFootnotenumChar"/>
          <w:rtl/>
        </w:rPr>
        <w:t>(</w:t>
      </w:r>
      <w:r w:rsidR="00704626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يطوف حول الكعبة</w:t>
      </w:r>
      <w:r w:rsidR="00817E94">
        <w:rPr>
          <w:rtl/>
        </w:rPr>
        <w:t>،</w:t>
      </w:r>
      <w:r>
        <w:rPr>
          <w:rtl/>
        </w:rPr>
        <w:t xml:space="preserve"> أفأتقاضاه مالي؟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</w:t>
      </w:r>
      <w:r w:rsidR="00817E94">
        <w:rPr>
          <w:rtl/>
        </w:rPr>
        <w:t>،</w:t>
      </w:r>
      <w:r>
        <w:rPr>
          <w:rtl/>
        </w:rPr>
        <w:t xml:space="preserve"> لا تسلم عليه</w:t>
      </w:r>
      <w:r w:rsidR="00817E94">
        <w:rPr>
          <w:rtl/>
        </w:rPr>
        <w:t>،</w:t>
      </w:r>
      <w:r>
        <w:rPr>
          <w:rtl/>
        </w:rPr>
        <w:t xml:space="preserve"> ولا ترو</w:t>
      </w:r>
      <w:r w:rsidR="00704626">
        <w:rPr>
          <w:rFonts w:hint="cs"/>
          <w:rtl/>
        </w:rPr>
        <w:t>ّ</w:t>
      </w:r>
      <w:r>
        <w:rPr>
          <w:rtl/>
        </w:rPr>
        <w:t xml:space="preserve">عه </w:t>
      </w:r>
      <w:r w:rsidR="00885624">
        <w:rPr>
          <w:rtl/>
        </w:rPr>
        <w:t xml:space="preserve">حتّى </w:t>
      </w:r>
      <w:r>
        <w:rPr>
          <w:rtl/>
        </w:rPr>
        <w:t>يخرج من الحرم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704626" w:rsidRDefault="002F6C38" w:rsidP="00704626">
      <w:pPr>
        <w:pStyle w:val="libFootnote0"/>
        <w:rPr>
          <w:rtl/>
        </w:rPr>
      </w:pPr>
      <w:r w:rsidRPr="00704626">
        <w:rPr>
          <w:rtl/>
        </w:rPr>
        <w:t>(1) يأتي في الفائدة الا</w:t>
      </w:r>
      <w:r w:rsidR="00704626" w:rsidRPr="00704626">
        <w:rPr>
          <w:rFonts w:hint="cs"/>
          <w:rtl/>
        </w:rPr>
        <w:t>ُ</w:t>
      </w:r>
      <w:r w:rsidRPr="00704626">
        <w:rPr>
          <w:rtl/>
        </w:rPr>
        <w:t xml:space="preserve">ولى </w:t>
      </w:r>
      <w:r w:rsidR="008A3557" w:rsidRPr="00704626">
        <w:rPr>
          <w:rtl/>
        </w:rPr>
        <w:t>/</w:t>
      </w:r>
      <w:r w:rsidRPr="00704626">
        <w:rPr>
          <w:rtl/>
        </w:rPr>
        <w:t xml:space="preserve"> من الخاتمة برمز ( ر ). </w:t>
      </w:r>
    </w:p>
    <w:p w:rsidR="002F6C38" w:rsidRPr="00704626" w:rsidRDefault="002F6C38" w:rsidP="00704626">
      <w:pPr>
        <w:pStyle w:val="libFootnote0"/>
        <w:rPr>
          <w:rtl/>
        </w:rPr>
      </w:pPr>
      <w:r w:rsidRPr="00704626">
        <w:rPr>
          <w:rtl/>
        </w:rPr>
        <w:t>(2) الخصال</w:t>
      </w:r>
      <w:r w:rsidR="00817E94" w:rsidRPr="00704626">
        <w:rPr>
          <w:rtl/>
        </w:rPr>
        <w:t>:</w:t>
      </w:r>
      <w:r w:rsidRPr="00704626">
        <w:rPr>
          <w:rtl/>
        </w:rPr>
        <w:t xml:space="preserve"> 617 </w:t>
      </w:r>
      <w:r w:rsidR="008A3557" w:rsidRPr="00704626">
        <w:rPr>
          <w:rtl/>
        </w:rPr>
        <w:t>/</w:t>
      </w:r>
      <w:r w:rsidRPr="00704626">
        <w:rPr>
          <w:rtl/>
        </w:rPr>
        <w:t xml:space="preserve"> 10. </w:t>
      </w:r>
    </w:p>
    <w:p w:rsidR="002F6C38" w:rsidRPr="00704626" w:rsidRDefault="002F6C38" w:rsidP="00704626">
      <w:pPr>
        <w:pStyle w:val="libFootnote0"/>
        <w:rPr>
          <w:rtl/>
        </w:rPr>
      </w:pPr>
      <w:r w:rsidRPr="00704626">
        <w:rPr>
          <w:rtl/>
        </w:rPr>
        <w:t>9</w:t>
      </w:r>
      <w:r w:rsidR="00817E94" w:rsidRPr="00704626">
        <w:rPr>
          <w:rtl/>
        </w:rPr>
        <w:t xml:space="preserve"> - </w:t>
      </w:r>
      <w:r w:rsidRPr="00704626">
        <w:rPr>
          <w:rtl/>
        </w:rPr>
        <w:t>المحاسن</w:t>
      </w:r>
      <w:r w:rsidR="00817E94" w:rsidRPr="00704626">
        <w:rPr>
          <w:rtl/>
        </w:rPr>
        <w:t>:</w:t>
      </w:r>
      <w:r w:rsidRPr="00704626">
        <w:rPr>
          <w:rtl/>
        </w:rPr>
        <w:t xml:space="preserve"> 69 </w:t>
      </w:r>
      <w:r w:rsidR="008A3557" w:rsidRPr="00704626">
        <w:rPr>
          <w:rtl/>
        </w:rPr>
        <w:t>/</w:t>
      </w:r>
      <w:r w:rsidRPr="00704626">
        <w:rPr>
          <w:rtl/>
        </w:rPr>
        <w:t xml:space="preserve"> ذيل الحديث 135. </w:t>
      </w:r>
    </w:p>
    <w:p w:rsidR="002F6C38" w:rsidRPr="00704626" w:rsidRDefault="002F6C38" w:rsidP="00704626">
      <w:pPr>
        <w:pStyle w:val="libFootnote0"/>
        <w:rPr>
          <w:rtl/>
        </w:rPr>
      </w:pPr>
      <w:r w:rsidRPr="00704626">
        <w:rPr>
          <w:rtl/>
        </w:rPr>
        <w:t>10</w:t>
      </w:r>
      <w:r w:rsidR="00817E94" w:rsidRPr="00704626">
        <w:rPr>
          <w:rtl/>
        </w:rPr>
        <w:t xml:space="preserve"> - </w:t>
      </w:r>
      <w:r w:rsidRPr="00704626">
        <w:rPr>
          <w:rtl/>
        </w:rPr>
        <w:t>المحاسن</w:t>
      </w:r>
      <w:r w:rsidR="00817E94" w:rsidRPr="00704626">
        <w:rPr>
          <w:rtl/>
        </w:rPr>
        <w:t>:</w:t>
      </w:r>
      <w:r w:rsidRPr="00704626">
        <w:rPr>
          <w:rtl/>
        </w:rPr>
        <w:t xml:space="preserve"> 69 </w:t>
      </w:r>
      <w:r w:rsidR="008A3557" w:rsidRPr="00704626">
        <w:rPr>
          <w:rtl/>
        </w:rPr>
        <w:t>/</w:t>
      </w:r>
      <w:r w:rsidRPr="00704626">
        <w:rPr>
          <w:rtl/>
        </w:rPr>
        <w:t xml:space="preserve"> 136. </w:t>
      </w:r>
    </w:p>
    <w:p w:rsidR="002F6C38" w:rsidRPr="00704626" w:rsidRDefault="002F6C38" w:rsidP="00704626">
      <w:pPr>
        <w:pStyle w:val="libFootnote0"/>
        <w:rPr>
          <w:rtl/>
        </w:rPr>
      </w:pPr>
      <w:r w:rsidRPr="00704626">
        <w:rPr>
          <w:rtl/>
        </w:rPr>
        <w:t>(</w:t>
      </w:r>
      <w:r w:rsidR="00704626" w:rsidRPr="00704626">
        <w:rPr>
          <w:rFonts w:hint="cs"/>
          <w:rtl/>
        </w:rPr>
        <w:t>3</w:t>
      </w:r>
      <w:r w:rsidRPr="00704626">
        <w:rPr>
          <w:rtl/>
        </w:rPr>
        <w:t>) في المصدر</w:t>
      </w:r>
      <w:r w:rsidR="00817E94" w:rsidRPr="00704626">
        <w:rPr>
          <w:rtl/>
        </w:rPr>
        <w:t>:</w:t>
      </w:r>
      <w:r w:rsidRPr="00704626">
        <w:rPr>
          <w:rtl/>
        </w:rPr>
        <w:t xml:space="preserve"> من أيسر ما ينظر إلى الكعبة. </w:t>
      </w:r>
    </w:p>
    <w:p w:rsidR="002F6C38" w:rsidRPr="00704626" w:rsidRDefault="006019C1" w:rsidP="00704626">
      <w:pPr>
        <w:pStyle w:val="libFootnote0"/>
        <w:rPr>
          <w:rtl/>
        </w:rPr>
      </w:pPr>
      <w:r w:rsidRPr="00704626">
        <w:rPr>
          <w:rtl/>
        </w:rPr>
        <w:t xml:space="preserve">وتقدّم </w:t>
      </w:r>
      <w:r w:rsidR="002F6C38" w:rsidRPr="00704626">
        <w:rPr>
          <w:rtl/>
        </w:rPr>
        <w:t xml:space="preserve">ما </w:t>
      </w:r>
      <w:r w:rsidR="00E2451E" w:rsidRPr="00704626">
        <w:rPr>
          <w:rtl/>
        </w:rPr>
        <w:t>ي</w:t>
      </w:r>
      <w:r w:rsidR="009446EF" w:rsidRPr="00704626">
        <w:rPr>
          <w:rtl/>
        </w:rPr>
        <w:t xml:space="preserve">دلّ </w:t>
      </w:r>
      <w:r w:rsidR="002F6C38" w:rsidRPr="00704626">
        <w:rPr>
          <w:rtl/>
        </w:rPr>
        <w:t>على ذلك في الحديث 5 من الباب 19 من أبواب قراءة القرآن.</w:t>
      </w:r>
    </w:p>
    <w:p w:rsidR="002F6C38" w:rsidRPr="00704626" w:rsidRDefault="002F6C38" w:rsidP="00704626">
      <w:pPr>
        <w:pStyle w:val="libFootnoteCenterBold"/>
        <w:rPr>
          <w:rtl/>
        </w:rPr>
      </w:pPr>
      <w:r w:rsidRPr="00704626">
        <w:rPr>
          <w:rtl/>
        </w:rPr>
        <w:t xml:space="preserve">الباب 30 </w:t>
      </w:r>
    </w:p>
    <w:p w:rsidR="002F6C38" w:rsidRPr="00704626" w:rsidRDefault="002F6C38" w:rsidP="00704626">
      <w:pPr>
        <w:pStyle w:val="libFootnoteCenterBold"/>
        <w:rPr>
          <w:rtl/>
        </w:rPr>
      </w:pPr>
      <w:r w:rsidRPr="00704626">
        <w:rPr>
          <w:rtl/>
        </w:rPr>
        <w:t>فيه حديث واحد</w:t>
      </w:r>
    </w:p>
    <w:p w:rsidR="002F6C38" w:rsidRPr="00704626" w:rsidRDefault="002F6C38" w:rsidP="00704626">
      <w:pPr>
        <w:pStyle w:val="libFootnote0"/>
        <w:rPr>
          <w:rtl/>
        </w:rPr>
      </w:pPr>
      <w:r w:rsidRPr="00704626">
        <w:rPr>
          <w:rtl/>
        </w:rPr>
        <w:t>1</w:t>
      </w:r>
      <w:r w:rsidR="00817E94" w:rsidRPr="00704626">
        <w:rPr>
          <w:rtl/>
        </w:rPr>
        <w:t xml:space="preserve"> - </w:t>
      </w:r>
      <w:r w:rsidRPr="00704626">
        <w:rPr>
          <w:rtl/>
        </w:rPr>
        <w:t>الكافي 4</w:t>
      </w:r>
      <w:r w:rsidR="00817E94" w:rsidRPr="00704626">
        <w:rPr>
          <w:rtl/>
        </w:rPr>
        <w:t>:</w:t>
      </w:r>
      <w:r w:rsidRPr="00704626">
        <w:rPr>
          <w:rtl/>
        </w:rPr>
        <w:t xml:space="preserve"> 241 </w:t>
      </w:r>
      <w:r w:rsidR="008A3557" w:rsidRPr="00704626">
        <w:rPr>
          <w:rtl/>
        </w:rPr>
        <w:t>/</w:t>
      </w:r>
      <w:r w:rsidRPr="00704626">
        <w:rPr>
          <w:rtl/>
        </w:rPr>
        <w:t xml:space="preserve"> 1. </w:t>
      </w:r>
    </w:p>
    <w:p w:rsidR="002F6C38" w:rsidRPr="00704626" w:rsidRDefault="002F6C38" w:rsidP="00704626">
      <w:pPr>
        <w:pStyle w:val="libFootnote0"/>
        <w:rPr>
          <w:rtl/>
        </w:rPr>
      </w:pPr>
      <w:r w:rsidRPr="00704626">
        <w:rPr>
          <w:rtl/>
        </w:rPr>
        <w:t>(</w:t>
      </w:r>
      <w:r w:rsidR="00704626" w:rsidRPr="00704626">
        <w:rPr>
          <w:rFonts w:hint="cs"/>
          <w:rtl/>
        </w:rPr>
        <w:t>4</w:t>
      </w:r>
      <w:r w:rsidRPr="00704626">
        <w:rPr>
          <w:rtl/>
        </w:rPr>
        <w:t>) في المصدر</w:t>
      </w:r>
      <w:r w:rsidR="00817E94" w:rsidRPr="00704626">
        <w:rPr>
          <w:rtl/>
        </w:rPr>
        <w:t>:</w:t>
      </w:r>
      <w:r w:rsidRPr="00704626">
        <w:rPr>
          <w:rtl/>
        </w:rPr>
        <w:t xml:space="preserve"> فرأيته.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153996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محبوب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</w:t>
      </w:r>
      <w:r w:rsidR="00817E94">
        <w:rPr>
          <w:rtl/>
        </w:rPr>
        <w:t>،</w:t>
      </w:r>
      <w:r>
        <w:rPr>
          <w:rtl/>
        </w:rPr>
        <w:t xml:space="preserve"> عن جعفر بن بشير</w:t>
      </w:r>
      <w:r w:rsidR="00817E94">
        <w:rPr>
          <w:rtl/>
        </w:rPr>
        <w:t>،</w:t>
      </w:r>
      <w:r>
        <w:rPr>
          <w:rtl/>
        </w:rPr>
        <w:t xml:space="preserve"> عن سماعة بن مهر</w:t>
      </w:r>
      <w:r w:rsidR="00851444">
        <w:rPr>
          <w:rtl/>
        </w:rPr>
        <w:t xml:space="preserve">ان </w:t>
      </w:r>
      <w:r w:rsidRPr="002F6C38">
        <w:rPr>
          <w:rStyle w:val="libFootnotenumChar"/>
          <w:rtl/>
        </w:rPr>
        <w:t>(</w:t>
      </w:r>
      <w:r w:rsidR="00153996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942" w:name="_Toc283486321"/>
      <w:bookmarkStart w:id="943" w:name="_Toc303150812"/>
      <w:bookmarkStart w:id="944" w:name="_Toc376860151"/>
      <w:bookmarkStart w:id="945" w:name="_Toc274435998"/>
      <w:r>
        <w:rPr>
          <w:rtl/>
        </w:rPr>
        <w:t>31</w:t>
      </w:r>
      <w:r w:rsidR="00817E94">
        <w:rPr>
          <w:rtl/>
        </w:rPr>
        <w:t xml:space="preserve"> - </w:t>
      </w:r>
      <w:r>
        <w:rPr>
          <w:rtl/>
        </w:rPr>
        <w:t>باب جواز الاحتباء مستقبل الكعبة على كراهية في</w:t>
      </w:r>
      <w:bookmarkEnd w:id="942"/>
      <w:bookmarkEnd w:id="943"/>
      <w:r w:rsidR="006020DA">
        <w:rPr>
          <w:rtl/>
        </w:rPr>
        <w:t xml:space="preserve"> </w:t>
      </w:r>
      <w:bookmarkStart w:id="946" w:name="_Toc283486322"/>
      <w:bookmarkStart w:id="947" w:name="_Toc303150813"/>
      <w:r w:rsidR="00817E94">
        <w:rPr>
          <w:rtl/>
        </w:rPr>
        <w:t>ا</w:t>
      </w:r>
      <w:r>
        <w:rPr>
          <w:rtl/>
        </w:rPr>
        <w:t>لمسجد الحرام</w:t>
      </w:r>
      <w:r w:rsidR="00817E94">
        <w:rPr>
          <w:rtl/>
        </w:rPr>
        <w:t>،</w:t>
      </w:r>
      <w:r>
        <w:rPr>
          <w:rtl/>
        </w:rPr>
        <w:t xml:space="preserve"> وكذا الاحتذاء فيه</w:t>
      </w:r>
      <w:bookmarkEnd w:id="944"/>
      <w:bookmarkEnd w:id="945"/>
      <w:bookmarkEnd w:id="946"/>
      <w:bookmarkEnd w:id="947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[ 17710 ]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الفضل بن شاذ</w:t>
      </w:r>
      <w:r w:rsidR="00851444">
        <w:rPr>
          <w:rtl/>
        </w:rPr>
        <w:t xml:space="preserve">ان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ع</w:t>
      </w:r>
      <w:r w:rsidR="003204F8">
        <w:rPr>
          <w:rtl/>
        </w:rPr>
        <w:t xml:space="preserve">مرّ </w:t>
      </w:r>
      <w:r>
        <w:rPr>
          <w:rtl/>
        </w:rPr>
        <w:t>بن أُذينة</w:t>
      </w:r>
      <w:r w:rsidR="00817E94">
        <w:rPr>
          <w:rtl/>
        </w:rPr>
        <w:t>،</w:t>
      </w:r>
      <w:r>
        <w:rPr>
          <w:rtl/>
        </w:rPr>
        <w:t xml:space="preserve"> عن زرارة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كنت قاعدا</w:t>
      </w:r>
      <w:r w:rsidR="00153996">
        <w:rPr>
          <w:rFonts w:hint="cs"/>
          <w:rtl/>
        </w:rPr>
        <w:t>ً</w:t>
      </w:r>
      <w:r>
        <w:rPr>
          <w:rtl/>
        </w:rPr>
        <w:t xml:space="preserve"> عند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وهو محتب مستقبل الكعبة </w:t>
      </w:r>
      <w:r w:rsidRPr="008A3557">
        <w:rPr>
          <w:rStyle w:val="libNormalChar"/>
          <w:rtl/>
        </w:rPr>
        <w:t>...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[ 17711 ]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الحسين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معل</w:t>
      </w:r>
      <w:r w:rsidR="00153996">
        <w:rPr>
          <w:rFonts w:hint="cs"/>
          <w:rtl/>
        </w:rPr>
        <w:t>ّ</w:t>
      </w:r>
      <w:r>
        <w:rPr>
          <w:rtl/>
        </w:rPr>
        <w:t xml:space="preserve">ى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الحسن بن علي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عثمان</w:t>
      </w:r>
      <w:r w:rsidR="00817E94">
        <w:rPr>
          <w:rtl/>
        </w:rPr>
        <w:t>،</w:t>
      </w:r>
      <w:r>
        <w:rPr>
          <w:rtl/>
        </w:rPr>
        <w:t xml:space="preserve"> عن أبى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يكره الاحتباء لل</w:t>
      </w:r>
      <w:r w:rsidR="007E300F">
        <w:rPr>
          <w:rtl/>
        </w:rPr>
        <w:t>مُحرم</w:t>
      </w:r>
      <w:r w:rsidR="00817E94">
        <w:rPr>
          <w:rtl/>
        </w:rPr>
        <w:t>،</w:t>
      </w:r>
      <w:r>
        <w:rPr>
          <w:rtl/>
        </w:rPr>
        <w:t xml:space="preserve"> ويكره في المسجد الحرام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[ 17712 ]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أسباط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سنان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ينبغي لاحد </w:t>
      </w:r>
      <w:r w:rsidR="00851444">
        <w:rPr>
          <w:rtl/>
        </w:rPr>
        <w:t xml:space="preserve">ان </w:t>
      </w:r>
      <w:r>
        <w:rPr>
          <w:rtl/>
        </w:rPr>
        <w:t>يحتبي قبالة البيت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153996">
      <w:pPr>
        <w:pStyle w:val="libNormal"/>
        <w:rPr>
          <w:rtl/>
        </w:rPr>
      </w:pPr>
      <w:r>
        <w:rPr>
          <w:rtl/>
        </w:rPr>
        <w:t xml:space="preserve">ورواه الشيخ بإسناده عن سهل بن زياد مثله </w:t>
      </w:r>
      <w:r w:rsidRPr="002F6C38">
        <w:rPr>
          <w:rStyle w:val="libFootnotenumChar"/>
          <w:rtl/>
        </w:rPr>
        <w:t>(</w:t>
      </w:r>
      <w:r w:rsidR="00153996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153996">
      <w:pPr>
        <w:pStyle w:val="libNormal"/>
        <w:rPr>
          <w:rtl/>
        </w:rPr>
      </w:pPr>
      <w:r w:rsidRPr="00E85D7F">
        <w:rPr>
          <w:rStyle w:val="libNormalChar"/>
          <w:rtl/>
        </w:rPr>
        <w:t>[ 17713 ]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وعنهم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خالد </w:t>
      </w:r>
      <w:r w:rsidRPr="002F6C38">
        <w:rPr>
          <w:rStyle w:val="libFootnotenumChar"/>
          <w:rtl/>
        </w:rPr>
        <w:t>(</w:t>
      </w:r>
      <w:r w:rsidR="00153996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153996" w:rsidRDefault="002F6C38" w:rsidP="00153996">
      <w:pPr>
        <w:pStyle w:val="libFootnote0"/>
        <w:rPr>
          <w:rtl/>
        </w:rPr>
      </w:pPr>
      <w:r w:rsidRPr="00153996">
        <w:rPr>
          <w:rtl/>
        </w:rPr>
        <w:t>(</w:t>
      </w:r>
      <w:r w:rsidR="00153996" w:rsidRPr="00153996">
        <w:rPr>
          <w:rFonts w:hint="cs"/>
          <w:rtl/>
        </w:rPr>
        <w:t>1</w:t>
      </w:r>
      <w:r w:rsidRPr="00153996">
        <w:rPr>
          <w:rtl/>
        </w:rPr>
        <w:t>) التهذيب 6</w:t>
      </w:r>
      <w:r w:rsidR="00817E94" w:rsidRPr="00153996">
        <w:rPr>
          <w:rtl/>
        </w:rPr>
        <w:t>:</w:t>
      </w:r>
      <w:r w:rsidRPr="00153996">
        <w:rPr>
          <w:rtl/>
        </w:rPr>
        <w:t xml:space="preserve"> 194 </w:t>
      </w:r>
      <w:r w:rsidR="008A3557" w:rsidRPr="00153996">
        <w:rPr>
          <w:rtl/>
        </w:rPr>
        <w:t>/</w:t>
      </w:r>
      <w:r w:rsidRPr="00153996">
        <w:rPr>
          <w:rtl/>
        </w:rPr>
        <w:t xml:space="preserve"> 423.</w:t>
      </w:r>
    </w:p>
    <w:p w:rsidR="002F6C38" w:rsidRPr="00153996" w:rsidRDefault="002F6C38" w:rsidP="00153996">
      <w:pPr>
        <w:pStyle w:val="libFootnoteCenterBold"/>
        <w:rPr>
          <w:rtl/>
        </w:rPr>
      </w:pPr>
      <w:r w:rsidRPr="00153996">
        <w:rPr>
          <w:rtl/>
        </w:rPr>
        <w:t xml:space="preserve">الباب 31 </w:t>
      </w:r>
    </w:p>
    <w:p w:rsidR="002F6C38" w:rsidRPr="00153996" w:rsidRDefault="002F6C38" w:rsidP="00153996">
      <w:pPr>
        <w:pStyle w:val="libFootnoteCenterBold"/>
        <w:rPr>
          <w:rtl/>
        </w:rPr>
      </w:pPr>
      <w:r w:rsidRPr="00153996">
        <w:rPr>
          <w:rtl/>
        </w:rPr>
        <w:t>فيه 6 أحاديث</w:t>
      </w:r>
    </w:p>
    <w:p w:rsidR="002F6C38" w:rsidRPr="00153996" w:rsidRDefault="002F6C38" w:rsidP="00153996">
      <w:pPr>
        <w:pStyle w:val="libFootnote0"/>
        <w:rPr>
          <w:rtl/>
        </w:rPr>
      </w:pPr>
      <w:r w:rsidRPr="00153996">
        <w:rPr>
          <w:rtl/>
        </w:rPr>
        <w:t>1</w:t>
      </w:r>
      <w:r w:rsidR="00817E94" w:rsidRPr="00153996">
        <w:rPr>
          <w:rtl/>
        </w:rPr>
        <w:t xml:space="preserve"> - </w:t>
      </w:r>
      <w:r w:rsidRPr="00153996">
        <w:rPr>
          <w:rtl/>
        </w:rPr>
        <w:t>الكافي 4</w:t>
      </w:r>
      <w:r w:rsidR="00817E94" w:rsidRPr="00153996">
        <w:rPr>
          <w:rtl/>
        </w:rPr>
        <w:t>:</w:t>
      </w:r>
      <w:r w:rsidRPr="00153996">
        <w:rPr>
          <w:rtl/>
        </w:rPr>
        <w:t xml:space="preserve"> 239 </w:t>
      </w:r>
      <w:r w:rsidR="008A3557" w:rsidRPr="00153996">
        <w:rPr>
          <w:rtl/>
        </w:rPr>
        <w:t>/</w:t>
      </w:r>
      <w:r w:rsidRPr="00153996">
        <w:rPr>
          <w:rtl/>
        </w:rPr>
        <w:t xml:space="preserve"> 1</w:t>
      </w:r>
      <w:r w:rsidR="00817E94" w:rsidRPr="00153996">
        <w:rPr>
          <w:rtl/>
        </w:rPr>
        <w:t>،</w:t>
      </w:r>
      <w:r w:rsidRPr="00153996">
        <w:rPr>
          <w:rtl/>
        </w:rPr>
        <w:t xml:space="preserve"> وأورده بتمامه في الحديث 1 من الباب 29 من هذه </w:t>
      </w:r>
      <w:r w:rsidR="00686FCC" w:rsidRPr="00153996">
        <w:rPr>
          <w:rtl/>
        </w:rPr>
        <w:t>الأبواب</w:t>
      </w:r>
      <w:r w:rsidRPr="00153996">
        <w:rPr>
          <w:rtl/>
        </w:rPr>
        <w:t xml:space="preserve">. </w:t>
      </w:r>
    </w:p>
    <w:p w:rsidR="002F6C38" w:rsidRPr="00153996" w:rsidRDefault="002F6C38" w:rsidP="00153996">
      <w:pPr>
        <w:pStyle w:val="libFootnote0"/>
        <w:rPr>
          <w:rtl/>
        </w:rPr>
      </w:pPr>
      <w:r w:rsidRPr="00153996">
        <w:rPr>
          <w:rtl/>
        </w:rPr>
        <w:t>2</w:t>
      </w:r>
      <w:r w:rsidR="00817E94" w:rsidRPr="00153996">
        <w:rPr>
          <w:rtl/>
        </w:rPr>
        <w:t xml:space="preserve"> - </w:t>
      </w:r>
      <w:r w:rsidRPr="00153996">
        <w:rPr>
          <w:rtl/>
        </w:rPr>
        <w:t>الكافي 4</w:t>
      </w:r>
      <w:r w:rsidR="00817E94" w:rsidRPr="00153996">
        <w:rPr>
          <w:rtl/>
        </w:rPr>
        <w:t>:</w:t>
      </w:r>
      <w:r w:rsidRPr="00153996">
        <w:rPr>
          <w:rtl/>
        </w:rPr>
        <w:t xml:space="preserve"> 366 </w:t>
      </w:r>
      <w:r w:rsidR="008A3557" w:rsidRPr="00153996">
        <w:rPr>
          <w:rtl/>
        </w:rPr>
        <w:t>/</w:t>
      </w:r>
      <w:r w:rsidRPr="00153996">
        <w:rPr>
          <w:rtl/>
        </w:rPr>
        <w:t xml:space="preserve"> 8</w:t>
      </w:r>
      <w:r w:rsidR="00817E94" w:rsidRPr="00153996">
        <w:rPr>
          <w:rtl/>
        </w:rPr>
        <w:t>،</w:t>
      </w:r>
      <w:r w:rsidRPr="00153996">
        <w:rPr>
          <w:rtl/>
        </w:rPr>
        <w:t xml:space="preserve"> وأورده في الحديث 1 من الباب 93 من أبواب تروك </w:t>
      </w:r>
      <w:r w:rsidR="002F6FA0" w:rsidRPr="00153996">
        <w:rPr>
          <w:rtl/>
        </w:rPr>
        <w:t>الإِحرام</w:t>
      </w:r>
      <w:r w:rsidRPr="00153996">
        <w:rPr>
          <w:rtl/>
        </w:rPr>
        <w:t xml:space="preserve">. </w:t>
      </w:r>
    </w:p>
    <w:p w:rsidR="002F6C38" w:rsidRPr="00153996" w:rsidRDefault="002F6C38" w:rsidP="00153996">
      <w:pPr>
        <w:pStyle w:val="libFootnote0"/>
        <w:rPr>
          <w:rtl/>
        </w:rPr>
      </w:pPr>
      <w:r w:rsidRPr="00153996">
        <w:rPr>
          <w:rtl/>
        </w:rPr>
        <w:t>3</w:t>
      </w:r>
      <w:r w:rsidR="00817E94" w:rsidRPr="00153996">
        <w:rPr>
          <w:rtl/>
        </w:rPr>
        <w:t xml:space="preserve"> - </w:t>
      </w:r>
      <w:r w:rsidRPr="00153996">
        <w:rPr>
          <w:rtl/>
        </w:rPr>
        <w:t>الكافي 4</w:t>
      </w:r>
      <w:r w:rsidR="00817E94" w:rsidRPr="00153996">
        <w:rPr>
          <w:rtl/>
        </w:rPr>
        <w:t>:</w:t>
      </w:r>
      <w:r w:rsidRPr="00153996">
        <w:rPr>
          <w:rtl/>
        </w:rPr>
        <w:t xml:space="preserve"> 546 </w:t>
      </w:r>
      <w:r w:rsidR="008A3557" w:rsidRPr="00153996">
        <w:rPr>
          <w:rtl/>
        </w:rPr>
        <w:t>/</w:t>
      </w:r>
      <w:r w:rsidRPr="00153996">
        <w:rPr>
          <w:rtl/>
        </w:rPr>
        <w:t xml:space="preserve"> 31. </w:t>
      </w:r>
    </w:p>
    <w:p w:rsidR="002F6C38" w:rsidRPr="00153996" w:rsidRDefault="002F6C38" w:rsidP="00153996">
      <w:pPr>
        <w:pStyle w:val="libFootnote0"/>
        <w:rPr>
          <w:rtl/>
        </w:rPr>
      </w:pPr>
      <w:r w:rsidRPr="00153996">
        <w:rPr>
          <w:rtl/>
        </w:rPr>
        <w:t>(</w:t>
      </w:r>
      <w:r w:rsidR="00153996" w:rsidRPr="00153996">
        <w:rPr>
          <w:rFonts w:hint="cs"/>
          <w:rtl/>
        </w:rPr>
        <w:t>2</w:t>
      </w:r>
      <w:r w:rsidRPr="00153996">
        <w:rPr>
          <w:rtl/>
        </w:rPr>
        <w:t>) التهذيب 5</w:t>
      </w:r>
      <w:r w:rsidR="00817E94" w:rsidRPr="00153996">
        <w:rPr>
          <w:rtl/>
        </w:rPr>
        <w:t>:</w:t>
      </w:r>
      <w:r w:rsidRPr="00153996">
        <w:rPr>
          <w:rtl/>
        </w:rPr>
        <w:t xml:space="preserve"> 453 </w:t>
      </w:r>
      <w:r w:rsidR="008A3557" w:rsidRPr="00153996">
        <w:rPr>
          <w:rtl/>
        </w:rPr>
        <w:t>/</w:t>
      </w:r>
      <w:r w:rsidRPr="00153996">
        <w:rPr>
          <w:rtl/>
        </w:rPr>
        <w:t xml:space="preserve"> 1580. </w:t>
      </w:r>
    </w:p>
    <w:p w:rsidR="002F6C38" w:rsidRPr="00153996" w:rsidRDefault="002F6C38" w:rsidP="00153996">
      <w:pPr>
        <w:pStyle w:val="libFootnote0"/>
        <w:rPr>
          <w:rtl/>
        </w:rPr>
      </w:pPr>
      <w:r w:rsidRPr="00153996">
        <w:rPr>
          <w:rtl/>
        </w:rPr>
        <w:t>4</w:t>
      </w:r>
      <w:r w:rsidR="00817E94" w:rsidRPr="00153996">
        <w:rPr>
          <w:rtl/>
        </w:rPr>
        <w:t xml:space="preserve"> - </w:t>
      </w:r>
      <w:r w:rsidRPr="00153996">
        <w:rPr>
          <w:rtl/>
        </w:rPr>
        <w:t>الكافي 2</w:t>
      </w:r>
      <w:r w:rsidR="00817E94" w:rsidRPr="00153996">
        <w:rPr>
          <w:rtl/>
        </w:rPr>
        <w:t>:</w:t>
      </w:r>
      <w:r w:rsidRPr="00153996">
        <w:rPr>
          <w:rtl/>
        </w:rPr>
        <w:t xml:space="preserve"> 485 </w:t>
      </w:r>
      <w:r w:rsidR="008A3557" w:rsidRPr="00153996">
        <w:rPr>
          <w:rtl/>
        </w:rPr>
        <w:t>/</w:t>
      </w:r>
      <w:r w:rsidRPr="00153996">
        <w:rPr>
          <w:rtl/>
        </w:rPr>
        <w:t xml:space="preserve"> 5</w:t>
      </w:r>
      <w:r w:rsidR="00817E94" w:rsidRPr="00153996">
        <w:rPr>
          <w:rtl/>
        </w:rPr>
        <w:t>،</w:t>
      </w:r>
      <w:r w:rsidRPr="00153996">
        <w:rPr>
          <w:rtl/>
        </w:rPr>
        <w:t xml:space="preserve"> وأورده في الحديث 3 من الباب 29 من أبواب تروك </w:t>
      </w:r>
      <w:r w:rsidR="002F6FA0" w:rsidRPr="00153996">
        <w:rPr>
          <w:rtl/>
        </w:rPr>
        <w:t>الإِحرام</w:t>
      </w:r>
      <w:r w:rsidRPr="00153996">
        <w:rPr>
          <w:rtl/>
        </w:rPr>
        <w:t xml:space="preserve">. </w:t>
      </w:r>
    </w:p>
    <w:p w:rsidR="002F6C38" w:rsidRPr="00153996" w:rsidRDefault="002F6C38" w:rsidP="00153996">
      <w:pPr>
        <w:pStyle w:val="libFootnote0"/>
        <w:rPr>
          <w:rtl/>
        </w:rPr>
      </w:pPr>
      <w:r w:rsidRPr="00153996">
        <w:rPr>
          <w:rtl/>
        </w:rPr>
        <w:t>(</w:t>
      </w:r>
      <w:r w:rsidR="00153996" w:rsidRPr="00153996">
        <w:rPr>
          <w:rFonts w:hint="cs"/>
          <w:rtl/>
        </w:rPr>
        <w:t>3</w:t>
      </w:r>
      <w:r w:rsidRPr="00153996">
        <w:rPr>
          <w:rtl/>
        </w:rPr>
        <w:t>) في المصدر</w:t>
      </w:r>
      <w:r w:rsidR="00817E94" w:rsidRPr="00153996">
        <w:rPr>
          <w:rtl/>
        </w:rPr>
        <w:t>:</w:t>
      </w:r>
      <w:r w:rsidRPr="00153996">
        <w:rPr>
          <w:rtl/>
        </w:rPr>
        <w:t xml:space="preserve"> أحمد بن </w:t>
      </w:r>
      <w:r w:rsidR="00476C04" w:rsidRPr="00153996">
        <w:rPr>
          <w:rtl/>
        </w:rPr>
        <w:t>محمّد</w:t>
      </w:r>
      <w:r w:rsidR="00BF2891" w:rsidRPr="00153996">
        <w:rPr>
          <w:rtl/>
        </w:rPr>
        <w:t xml:space="preserve"> </w:t>
      </w:r>
      <w:r w:rsidRPr="00153996">
        <w:rPr>
          <w:rtl/>
        </w:rPr>
        <w:t xml:space="preserve">بن خالد.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476C04" w:rsidP="003255C0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BF2891">
        <w:rPr>
          <w:rtl/>
        </w:rPr>
        <w:t xml:space="preserve"> </w:t>
      </w:r>
      <w:r w:rsidR="002F6C38">
        <w:rPr>
          <w:rtl/>
        </w:rPr>
        <w:t>بن علي</w:t>
      </w:r>
      <w:r w:rsidR="00817E94">
        <w:rPr>
          <w:rtl/>
        </w:rPr>
        <w:t>،</w:t>
      </w:r>
      <w:r w:rsidR="002F6C38">
        <w:rPr>
          <w:rtl/>
        </w:rPr>
        <w:t xml:space="preserve"> عن </w:t>
      </w:r>
      <w:r w:rsidR="00885624">
        <w:rPr>
          <w:rtl/>
        </w:rPr>
        <w:t xml:space="preserve">عليّ </w:t>
      </w:r>
      <w:r w:rsidR="002F6C38">
        <w:rPr>
          <w:rtl/>
        </w:rPr>
        <w:t>بن أسباط</w:t>
      </w:r>
      <w:r w:rsidR="00817E94">
        <w:rPr>
          <w:rtl/>
        </w:rPr>
        <w:t>،</w:t>
      </w:r>
      <w:r w:rsidR="002F6C38">
        <w:rPr>
          <w:rtl/>
        </w:rPr>
        <w:t xml:space="preserve"> عن بعض أصحابنا</w:t>
      </w:r>
      <w:r w:rsidR="00817E94">
        <w:rPr>
          <w:rtl/>
        </w:rPr>
        <w:t>،</w:t>
      </w:r>
      <w:r w:rsidR="002F6C38"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2F6C38"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لا يجوز للرجل </w:t>
      </w:r>
      <w:r w:rsidR="00851444">
        <w:rPr>
          <w:rtl/>
        </w:rPr>
        <w:t xml:space="preserve">ان </w:t>
      </w:r>
      <w:r w:rsidR="002F6C38">
        <w:rPr>
          <w:rtl/>
        </w:rPr>
        <w:t>يحتبي قبالة الكعبة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[ 17714 ]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</w:t>
      </w:r>
      <w:r w:rsidR="00817E94">
        <w:rPr>
          <w:rtl/>
        </w:rPr>
        <w:t>،</w:t>
      </w:r>
      <w:r>
        <w:rPr>
          <w:rtl/>
        </w:rPr>
        <w:t xml:space="preserve"> عنهم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يكره الاحتذاء</w:t>
      </w:r>
      <w:r w:rsidR="00817E94">
        <w:rPr>
          <w:rtl/>
        </w:rPr>
        <w:t xml:space="preserve"> - </w:t>
      </w:r>
      <w:r>
        <w:rPr>
          <w:rtl/>
        </w:rPr>
        <w:t>وفي نسخة الاحتباء</w:t>
      </w:r>
      <w:r w:rsidR="00817E94">
        <w:rPr>
          <w:rtl/>
        </w:rPr>
        <w:t xml:space="preserve"> - </w:t>
      </w:r>
      <w:r>
        <w:rPr>
          <w:rtl/>
        </w:rPr>
        <w:t>في المسجد الحرام تعظيما</w:t>
      </w:r>
      <w:r w:rsidR="003255C0">
        <w:rPr>
          <w:rFonts w:hint="cs"/>
          <w:rtl/>
        </w:rPr>
        <w:t>ً</w:t>
      </w:r>
      <w:r>
        <w:rPr>
          <w:rtl/>
        </w:rPr>
        <w:t xml:space="preserve"> للكعبة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[ 17715 ]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 xml:space="preserve">وفي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سعد</w:t>
      </w:r>
      <w:r w:rsidR="00817E94">
        <w:rPr>
          <w:rtl/>
        </w:rPr>
        <w:t>،</w:t>
      </w:r>
      <w:r>
        <w:rPr>
          <w:rtl/>
        </w:rPr>
        <w:t xml:space="preserve">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عثم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رأيت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يكره الاحتباء لل</w:t>
      </w:r>
      <w:r w:rsidR="007E300F">
        <w:rPr>
          <w:rtl/>
        </w:rPr>
        <w:t>مُحرم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ويكره الاحتباء في المسجد الحرام إعظاما</w:t>
      </w:r>
      <w:r w:rsidR="003255C0">
        <w:rPr>
          <w:rFonts w:hint="cs"/>
          <w:rtl/>
        </w:rPr>
        <w:t>ً</w:t>
      </w:r>
      <w:r>
        <w:rPr>
          <w:rtl/>
        </w:rPr>
        <w:t xml:space="preserve"> للكعبة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أقول </w:t>
      </w:r>
      <w:r w:rsidR="003D5504">
        <w:rPr>
          <w:rtl/>
        </w:rPr>
        <w:t xml:space="preserve">الأوّل </w:t>
      </w:r>
      <w:r>
        <w:rPr>
          <w:rtl/>
        </w:rPr>
        <w:t>لبي</w:t>
      </w:r>
      <w:r w:rsidR="00851444">
        <w:rPr>
          <w:rtl/>
        </w:rPr>
        <w:t xml:space="preserve">ان </w:t>
      </w:r>
      <w:r>
        <w:rPr>
          <w:rtl/>
        </w:rPr>
        <w:t>الجواز فلا ينافي الكراهي</w:t>
      </w:r>
      <w:r w:rsidR="003255C0">
        <w:rPr>
          <w:rFonts w:hint="cs"/>
          <w:rtl/>
        </w:rPr>
        <w:t>ّ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ويمكن حمله على كونه خارج المسجد الحرام</w:t>
      </w:r>
      <w:r w:rsidR="00817E94">
        <w:rPr>
          <w:rtl/>
        </w:rPr>
        <w:t>،</w:t>
      </w:r>
      <w:r>
        <w:rPr>
          <w:rtl/>
        </w:rPr>
        <w:t xml:space="preserve"> أو </w:t>
      </w:r>
      <w:r w:rsidR="001D754D">
        <w:rPr>
          <w:rtl/>
        </w:rPr>
        <w:t xml:space="preserve">خارجاً </w:t>
      </w:r>
      <w:r>
        <w:rPr>
          <w:rtl/>
        </w:rPr>
        <w:t xml:space="preserve">عما </w:t>
      </w:r>
      <w:r w:rsidR="004B416A">
        <w:rPr>
          <w:rtl/>
        </w:rPr>
        <w:t xml:space="preserve">كان </w:t>
      </w:r>
      <w:r>
        <w:rPr>
          <w:rtl/>
        </w:rPr>
        <w:t>في زمن الرسول</w:t>
      </w:r>
      <w:r w:rsidR="003255C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55CC4" w:rsidRPr="00B55CC4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3255C0">
        <w:rPr>
          <w:rFonts w:hint="cs"/>
          <w:rtl/>
        </w:rPr>
        <w:t>) .</w:t>
      </w:r>
    </w:p>
    <w:p w:rsidR="002F6C38" w:rsidRDefault="006019C1" w:rsidP="00817E94">
      <w:pPr>
        <w:pStyle w:val="libNormal"/>
        <w:rPr>
          <w:rtl/>
        </w:rPr>
      </w:pPr>
      <w:r>
        <w:rPr>
          <w:rtl/>
        </w:rPr>
        <w:t xml:space="preserve">وتقدّم </w:t>
      </w:r>
      <w:r w:rsidR="002F6C38"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 w:rsidR="002F6C38">
        <w:rPr>
          <w:rtl/>
        </w:rPr>
        <w:t xml:space="preserve">على استحباب الحفاء في الحرم وترك الاحتذاء فيه </w:t>
      </w:r>
      <w:r w:rsidR="002F6C38" w:rsidRPr="002F6C38">
        <w:rPr>
          <w:rStyle w:val="libFootnotenumChar"/>
          <w:rtl/>
        </w:rPr>
        <w:t>(2)</w:t>
      </w:r>
      <w:r w:rsidR="002F6C38"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948" w:name="_Toc283486323"/>
      <w:bookmarkStart w:id="949" w:name="_Toc303150814"/>
      <w:bookmarkStart w:id="950" w:name="_Toc376860152"/>
      <w:bookmarkStart w:id="951" w:name="_Toc274435999"/>
      <w:r>
        <w:rPr>
          <w:rtl/>
        </w:rPr>
        <w:t>32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FC03F9">
        <w:rPr>
          <w:rtl/>
        </w:rPr>
        <w:t xml:space="preserve">أنّه </w:t>
      </w:r>
      <w:r>
        <w:rPr>
          <w:rtl/>
        </w:rPr>
        <w:t xml:space="preserve">يكره </w:t>
      </w:r>
      <w:r w:rsidR="003255C0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 xml:space="preserve">يعلق لدور </w:t>
      </w:r>
      <w:r w:rsidR="003255C0">
        <w:rPr>
          <w:rtl/>
        </w:rPr>
        <w:t>مك</w:t>
      </w:r>
      <w:r w:rsidR="001D754D">
        <w:rPr>
          <w:rtl/>
        </w:rPr>
        <w:t>ة</w:t>
      </w:r>
      <w:r w:rsidR="00A97D93">
        <w:rPr>
          <w:rtl/>
        </w:rPr>
        <w:t xml:space="preserve"> </w:t>
      </w:r>
      <w:r>
        <w:rPr>
          <w:rtl/>
        </w:rPr>
        <w:t>أبواب</w:t>
      </w:r>
      <w:r w:rsidR="00817E94">
        <w:rPr>
          <w:rtl/>
        </w:rPr>
        <w:t>،</w:t>
      </w:r>
      <w:r>
        <w:rPr>
          <w:rtl/>
        </w:rPr>
        <w:t xml:space="preserve"> </w:t>
      </w:r>
      <w:r w:rsidR="003255C0">
        <w:rPr>
          <w:rtl/>
        </w:rPr>
        <w:t>و</w:t>
      </w:r>
      <w:r w:rsidR="003255C0">
        <w:rPr>
          <w:rFonts w:hint="cs"/>
          <w:rtl/>
        </w:rPr>
        <w:t>أ</w:t>
      </w:r>
      <w:r w:rsidR="004B416A">
        <w:rPr>
          <w:rtl/>
        </w:rPr>
        <w:t xml:space="preserve">ن </w:t>
      </w:r>
      <w:r>
        <w:rPr>
          <w:rtl/>
        </w:rPr>
        <w:t>يمنع</w:t>
      </w:r>
      <w:bookmarkEnd w:id="948"/>
      <w:bookmarkEnd w:id="949"/>
      <w:r w:rsidR="006020DA">
        <w:rPr>
          <w:rtl/>
        </w:rPr>
        <w:t xml:space="preserve"> </w:t>
      </w:r>
      <w:bookmarkStart w:id="952" w:name="_Toc283486324"/>
      <w:bookmarkStart w:id="953" w:name="_Toc303150815"/>
      <w:r w:rsidR="00817E94">
        <w:rPr>
          <w:rtl/>
        </w:rPr>
        <w:t>ا</w:t>
      </w:r>
      <w:r>
        <w:rPr>
          <w:rtl/>
        </w:rPr>
        <w:t>لحاج من نزول دورها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يؤخذ لها ا</w:t>
      </w:r>
      <w:r w:rsidR="003255C0">
        <w:rPr>
          <w:rFonts w:hint="cs"/>
          <w:rtl/>
        </w:rPr>
        <w:t>ُ</w:t>
      </w:r>
      <w:r>
        <w:rPr>
          <w:rtl/>
        </w:rPr>
        <w:t>جرة</w:t>
      </w:r>
      <w:bookmarkEnd w:id="950"/>
      <w:bookmarkEnd w:id="951"/>
      <w:bookmarkEnd w:id="952"/>
      <w:bookmarkEnd w:id="953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[ 17716 ]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الحكم</w:t>
      </w:r>
      <w:r w:rsidR="00817E94">
        <w:rPr>
          <w:rtl/>
        </w:rPr>
        <w:t>،</w:t>
      </w:r>
      <w:r>
        <w:rPr>
          <w:rtl/>
        </w:rPr>
        <w:t xml:space="preserve"> عن الحسين بن أبي العلاء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أبو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FA6CCE" w:rsidRDefault="002F6C38" w:rsidP="00FA6CCE">
      <w:pPr>
        <w:pStyle w:val="libFootnote0"/>
        <w:rPr>
          <w:rtl/>
        </w:rPr>
      </w:pPr>
      <w:r w:rsidRPr="00FA6CCE">
        <w:rPr>
          <w:rtl/>
        </w:rPr>
        <w:t>5</w:t>
      </w:r>
      <w:r w:rsidR="00817E94" w:rsidRPr="00FA6CCE">
        <w:rPr>
          <w:rtl/>
        </w:rPr>
        <w:t xml:space="preserve"> - </w:t>
      </w:r>
      <w:r w:rsidRPr="00FA6CCE">
        <w:rPr>
          <w:rtl/>
        </w:rPr>
        <w:t>الفقيه 2</w:t>
      </w:r>
      <w:r w:rsidR="00817E94" w:rsidRPr="00FA6CCE">
        <w:rPr>
          <w:rtl/>
        </w:rPr>
        <w:t>:</w:t>
      </w:r>
      <w:r w:rsidRPr="00FA6CCE">
        <w:rPr>
          <w:rtl/>
        </w:rPr>
        <w:t xml:space="preserve"> 128 </w:t>
      </w:r>
      <w:r w:rsidR="008A3557" w:rsidRPr="00FA6CCE">
        <w:rPr>
          <w:rtl/>
        </w:rPr>
        <w:t>/</w:t>
      </w:r>
      <w:r w:rsidRPr="00FA6CCE">
        <w:rPr>
          <w:rtl/>
        </w:rPr>
        <w:t xml:space="preserve"> 548. </w:t>
      </w:r>
    </w:p>
    <w:p w:rsidR="002F6C38" w:rsidRPr="00FA6CCE" w:rsidRDefault="002F6C38" w:rsidP="00FA6CCE">
      <w:pPr>
        <w:pStyle w:val="libFootnote0"/>
        <w:rPr>
          <w:rtl/>
        </w:rPr>
      </w:pPr>
      <w:r w:rsidRPr="00FA6CCE">
        <w:rPr>
          <w:rtl/>
        </w:rPr>
        <w:t>6</w:t>
      </w:r>
      <w:r w:rsidR="00817E94" w:rsidRPr="00FA6CCE">
        <w:rPr>
          <w:rtl/>
        </w:rPr>
        <w:t xml:space="preserve"> - </w:t>
      </w:r>
      <w:r w:rsidRPr="00FA6CCE">
        <w:rPr>
          <w:rtl/>
        </w:rPr>
        <w:t>علل الشرائع</w:t>
      </w:r>
      <w:r w:rsidR="00817E94" w:rsidRPr="00FA6CCE">
        <w:rPr>
          <w:rtl/>
        </w:rPr>
        <w:t>:</w:t>
      </w:r>
      <w:r w:rsidRPr="00FA6CCE">
        <w:rPr>
          <w:rtl/>
        </w:rPr>
        <w:t xml:space="preserve"> 446 </w:t>
      </w:r>
      <w:r w:rsidR="008A3557" w:rsidRPr="00FA6CCE">
        <w:rPr>
          <w:rtl/>
        </w:rPr>
        <w:t>/</w:t>
      </w:r>
      <w:r w:rsidRPr="00FA6CCE">
        <w:rPr>
          <w:rtl/>
        </w:rPr>
        <w:t xml:space="preserve"> 1. </w:t>
      </w:r>
    </w:p>
    <w:p w:rsidR="002F6C38" w:rsidRPr="00FA6CCE" w:rsidRDefault="002F6C38" w:rsidP="00FA6CCE">
      <w:pPr>
        <w:pStyle w:val="libFootnote0"/>
        <w:rPr>
          <w:rtl/>
        </w:rPr>
      </w:pPr>
      <w:r w:rsidRPr="00FA6CCE">
        <w:rPr>
          <w:rtl/>
        </w:rPr>
        <w:t>(1) في المصدر</w:t>
      </w:r>
      <w:r w:rsidR="00817E94" w:rsidRPr="00FA6CCE">
        <w:rPr>
          <w:rtl/>
        </w:rPr>
        <w:t>:</w:t>
      </w:r>
      <w:r w:rsidRPr="00FA6CCE">
        <w:rPr>
          <w:rtl/>
        </w:rPr>
        <w:t xml:space="preserve"> أحمد بن يحيى. </w:t>
      </w:r>
    </w:p>
    <w:p w:rsidR="002F6C38" w:rsidRPr="00FA6CCE" w:rsidRDefault="002F6C38" w:rsidP="00FA6CCE">
      <w:pPr>
        <w:pStyle w:val="libFootnote0"/>
        <w:rPr>
          <w:rtl/>
        </w:rPr>
      </w:pPr>
      <w:r w:rsidRPr="00FA6CCE">
        <w:rPr>
          <w:rtl/>
        </w:rPr>
        <w:t xml:space="preserve">(2) تقدم في الحديث 1 من الباب 8 من هذه </w:t>
      </w:r>
      <w:r w:rsidR="00686FCC" w:rsidRPr="00FA6CCE">
        <w:rPr>
          <w:rtl/>
        </w:rPr>
        <w:t>الأبواب</w:t>
      </w:r>
      <w:r w:rsidRPr="00FA6CCE">
        <w:rPr>
          <w:rtl/>
        </w:rPr>
        <w:t>.</w:t>
      </w:r>
    </w:p>
    <w:p w:rsidR="002F6C38" w:rsidRPr="00FA6CCE" w:rsidRDefault="002F6C38" w:rsidP="00FA6CCE">
      <w:pPr>
        <w:pStyle w:val="libFootnoteCenterBold"/>
        <w:rPr>
          <w:rtl/>
        </w:rPr>
      </w:pPr>
      <w:r w:rsidRPr="00FA6CCE">
        <w:rPr>
          <w:rtl/>
        </w:rPr>
        <w:t xml:space="preserve">الباب 32 </w:t>
      </w:r>
    </w:p>
    <w:p w:rsidR="002F6C38" w:rsidRPr="00FA6CCE" w:rsidRDefault="002F6C38" w:rsidP="00FA6CCE">
      <w:pPr>
        <w:pStyle w:val="libFootnoteCenterBold"/>
        <w:rPr>
          <w:rtl/>
        </w:rPr>
      </w:pPr>
      <w:r w:rsidRPr="00FA6CCE">
        <w:rPr>
          <w:rtl/>
        </w:rPr>
        <w:t>فيه 8 أحاديث</w:t>
      </w:r>
    </w:p>
    <w:p w:rsidR="002F6C38" w:rsidRPr="00FA6CCE" w:rsidRDefault="002F6C38" w:rsidP="00FA6CCE">
      <w:pPr>
        <w:pStyle w:val="libFootnote0"/>
        <w:rPr>
          <w:rtl/>
        </w:rPr>
      </w:pPr>
      <w:r w:rsidRPr="00FA6CCE">
        <w:rPr>
          <w:rtl/>
        </w:rPr>
        <w:t>1</w:t>
      </w:r>
      <w:r w:rsidR="00817E94" w:rsidRPr="00FA6CCE">
        <w:rPr>
          <w:rtl/>
        </w:rPr>
        <w:t xml:space="preserve"> - </w:t>
      </w:r>
      <w:r w:rsidRPr="00FA6CCE">
        <w:rPr>
          <w:rtl/>
        </w:rPr>
        <w:t>الكافي 4</w:t>
      </w:r>
      <w:r w:rsidR="00817E94" w:rsidRPr="00FA6CCE">
        <w:rPr>
          <w:rtl/>
        </w:rPr>
        <w:t>:</w:t>
      </w:r>
      <w:r w:rsidRPr="00FA6CCE">
        <w:rPr>
          <w:rtl/>
        </w:rPr>
        <w:t xml:space="preserve"> 243 </w:t>
      </w:r>
      <w:r w:rsidR="008A3557" w:rsidRPr="00FA6CCE">
        <w:rPr>
          <w:rtl/>
        </w:rPr>
        <w:t>/</w:t>
      </w:r>
      <w:r w:rsidRPr="00FA6CCE">
        <w:rPr>
          <w:rtl/>
        </w:rPr>
        <w:t xml:space="preserve"> 1.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D22DC4" w:rsidP="00782C34">
      <w:pPr>
        <w:pStyle w:val="libNormal0"/>
        <w:rPr>
          <w:rtl/>
        </w:rPr>
      </w:pPr>
      <w:r>
        <w:rPr>
          <w:rtl/>
        </w:rPr>
        <w:lastRenderedPageBreak/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 w:rsidR="00782C34">
        <w:rPr>
          <w:rFonts w:hint="cs"/>
          <w:rtl/>
        </w:rPr>
        <w:t>إ</w:t>
      </w:r>
      <w:r w:rsidR="00851444">
        <w:rPr>
          <w:rtl/>
        </w:rPr>
        <w:t>ن</w:t>
      </w:r>
      <w:r w:rsidR="00782C34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2F6C38">
        <w:rPr>
          <w:rtl/>
        </w:rPr>
        <w:t>معاوية أول من عل</w:t>
      </w:r>
      <w:r w:rsidR="00782C34">
        <w:rPr>
          <w:rFonts w:hint="cs"/>
          <w:rtl/>
        </w:rPr>
        <w:t>ّ</w:t>
      </w:r>
      <w:r w:rsidR="002F6C38">
        <w:rPr>
          <w:rtl/>
        </w:rPr>
        <w:t xml:space="preserve">ق على بابه مصراعين </w:t>
      </w:r>
      <w:r w:rsidR="002F6C38" w:rsidRPr="002F6C38">
        <w:rPr>
          <w:rStyle w:val="libFootnotenumChar"/>
          <w:rtl/>
        </w:rPr>
        <w:t>(1)</w:t>
      </w:r>
      <w:r w:rsidR="002F6C38">
        <w:rPr>
          <w:rtl/>
        </w:rPr>
        <w:t xml:space="preserve">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 w:rsidR="002F6C38">
        <w:rPr>
          <w:rtl/>
        </w:rPr>
        <w:t>فمنع حاج</w:t>
      </w:r>
      <w:r w:rsidR="00782C34">
        <w:rPr>
          <w:rFonts w:hint="cs"/>
          <w:rtl/>
        </w:rPr>
        <w:t>ّ</w:t>
      </w:r>
      <w:r w:rsidR="002F6C38">
        <w:rPr>
          <w:rtl/>
        </w:rPr>
        <w:t xml:space="preserve"> بيت الله ما قال الله </w:t>
      </w:r>
      <w:r w:rsidR="00597D47">
        <w:rPr>
          <w:rtl/>
        </w:rPr>
        <w:t>عزّ وجلّ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</w:t>
      </w:r>
      <w:r w:rsidR="002F6C38" w:rsidRPr="00782C34">
        <w:rPr>
          <w:rStyle w:val="libAlaemChar"/>
          <w:rtl/>
        </w:rPr>
        <w:t>(</w:t>
      </w:r>
      <w:r w:rsidR="002F6C38" w:rsidRPr="00375F8D">
        <w:rPr>
          <w:rStyle w:val="libAieChar"/>
          <w:rtl/>
        </w:rPr>
        <w:t xml:space="preserve"> س</w:t>
      </w:r>
      <w:r w:rsidR="00375F8D">
        <w:rPr>
          <w:rStyle w:val="libAieChar"/>
          <w:rFonts w:hint="cs"/>
          <w:rtl/>
        </w:rPr>
        <w:t>َ</w:t>
      </w:r>
      <w:r w:rsidR="002F6C38" w:rsidRPr="00375F8D">
        <w:rPr>
          <w:rStyle w:val="libAieChar"/>
          <w:rtl/>
        </w:rPr>
        <w:t>و</w:t>
      </w:r>
      <w:r w:rsidR="00375F8D">
        <w:rPr>
          <w:rStyle w:val="libAieChar"/>
          <w:rFonts w:hint="cs"/>
          <w:rtl/>
        </w:rPr>
        <w:t>َ</w:t>
      </w:r>
      <w:r w:rsidR="002F6C38" w:rsidRPr="00375F8D">
        <w:rPr>
          <w:rStyle w:val="libAieChar"/>
          <w:rtl/>
        </w:rPr>
        <w:t>اء</w:t>
      </w:r>
      <w:r w:rsidR="00375F8D">
        <w:rPr>
          <w:rStyle w:val="libAieChar"/>
          <w:rFonts w:hint="cs"/>
          <w:rtl/>
        </w:rPr>
        <w:t>ً</w:t>
      </w:r>
      <w:r w:rsidR="002F6C38" w:rsidRPr="00375F8D">
        <w:rPr>
          <w:rStyle w:val="libAieChar"/>
          <w:rtl/>
        </w:rPr>
        <w:t xml:space="preserve"> ال</w:t>
      </w:r>
      <w:r w:rsidR="00375F8D">
        <w:rPr>
          <w:rStyle w:val="libAieChar"/>
          <w:rFonts w:hint="cs"/>
          <w:rtl/>
        </w:rPr>
        <w:t>ْ</w:t>
      </w:r>
      <w:r w:rsidR="002F6C38" w:rsidRPr="00375F8D">
        <w:rPr>
          <w:rStyle w:val="libAieChar"/>
          <w:rtl/>
        </w:rPr>
        <w:t>ع</w:t>
      </w:r>
      <w:r w:rsidR="00375F8D">
        <w:rPr>
          <w:rStyle w:val="libAieChar"/>
          <w:rFonts w:hint="cs"/>
          <w:rtl/>
        </w:rPr>
        <w:t>َ</w:t>
      </w:r>
      <w:r w:rsidR="002F6C38" w:rsidRPr="00375F8D">
        <w:rPr>
          <w:rStyle w:val="libAieChar"/>
          <w:rtl/>
        </w:rPr>
        <w:t>اك</w:t>
      </w:r>
      <w:r w:rsidR="00375F8D">
        <w:rPr>
          <w:rStyle w:val="libAieChar"/>
          <w:rFonts w:hint="cs"/>
          <w:rtl/>
        </w:rPr>
        <w:t>ِ</w:t>
      </w:r>
      <w:r w:rsidR="002F6C38" w:rsidRPr="00375F8D">
        <w:rPr>
          <w:rStyle w:val="libAieChar"/>
          <w:rtl/>
        </w:rPr>
        <w:t>ف</w:t>
      </w:r>
      <w:r w:rsidR="00375F8D">
        <w:rPr>
          <w:rStyle w:val="libAieChar"/>
          <w:rFonts w:hint="cs"/>
          <w:rtl/>
        </w:rPr>
        <w:t>ُ</w:t>
      </w:r>
      <w:r w:rsidR="002F6C38" w:rsidRPr="00375F8D">
        <w:rPr>
          <w:rStyle w:val="libAieChar"/>
          <w:rtl/>
        </w:rPr>
        <w:t xml:space="preserve"> ف</w:t>
      </w:r>
      <w:r w:rsidR="00375F8D">
        <w:rPr>
          <w:rStyle w:val="libAieChar"/>
          <w:rFonts w:hint="cs"/>
          <w:rtl/>
        </w:rPr>
        <w:t>ِ</w:t>
      </w:r>
      <w:r w:rsidR="002F6C38" w:rsidRPr="00375F8D">
        <w:rPr>
          <w:rStyle w:val="libAieChar"/>
          <w:rtl/>
        </w:rPr>
        <w:t>يه</w:t>
      </w:r>
      <w:r w:rsidR="00375F8D">
        <w:rPr>
          <w:rStyle w:val="libAieChar"/>
          <w:rFonts w:hint="cs"/>
          <w:rtl/>
        </w:rPr>
        <w:t>ِ</w:t>
      </w:r>
      <w:r w:rsidR="002F6C38" w:rsidRPr="00375F8D">
        <w:rPr>
          <w:rStyle w:val="libAieChar"/>
          <w:rtl/>
        </w:rPr>
        <w:t xml:space="preserve"> و</w:t>
      </w:r>
      <w:r w:rsidR="00375F8D">
        <w:rPr>
          <w:rStyle w:val="libAieChar"/>
          <w:rFonts w:hint="cs"/>
          <w:rtl/>
        </w:rPr>
        <w:t>َ</w:t>
      </w:r>
      <w:r w:rsidR="002F6C38" w:rsidRPr="00375F8D">
        <w:rPr>
          <w:rStyle w:val="libAieChar"/>
          <w:rtl/>
        </w:rPr>
        <w:t>ال</w:t>
      </w:r>
      <w:r w:rsidR="00375F8D">
        <w:rPr>
          <w:rStyle w:val="libAieChar"/>
          <w:rFonts w:hint="cs"/>
          <w:rtl/>
        </w:rPr>
        <w:t>ْ</w:t>
      </w:r>
      <w:r w:rsidR="002F6C38" w:rsidRPr="00375F8D">
        <w:rPr>
          <w:rStyle w:val="libAieChar"/>
          <w:rtl/>
        </w:rPr>
        <w:t>ب</w:t>
      </w:r>
      <w:r w:rsidR="00375F8D">
        <w:rPr>
          <w:rStyle w:val="libAieChar"/>
          <w:rFonts w:hint="cs"/>
          <w:rtl/>
        </w:rPr>
        <w:t>َ</w:t>
      </w:r>
      <w:r w:rsidR="002F6C38" w:rsidRPr="00375F8D">
        <w:rPr>
          <w:rStyle w:val="libAieChar"/>
          <w:rtl/>
        </w:rPr>
        <w:t>اد</w:t>
      </w:r>
      <w:r w:rsidR="00375F8D">
        <w:rPr>
          <w:rStyle w:val="libAieChar"/>
          <w:rFonts w:hint="cs"/>
          <w:rtl/>
        </w:rPr>
        <w:t>ِ</w:t>
      </w:r>
      <w:r w:rsidR="002F6C38" w:rsidRPr="00375F8D">
        <w:rPr>
          <w:rStyle w:val="libAieChar"/>
          <w:rtl/>
        </w:rPr>
        <w:t xml:space="preserve"> </w:t>
      </w:r>
      <w:r w:rsidR="002F6C38" w:rsidRPr="00782C34">
        <w:rPr>
          <w:rStyle w:val="libAlaemChar"/>
          <w:rtl/>
        </w:rPr>
        <w:t>)</w:t>
      </w:r>
      <w:r w:rsidR="002F6C38">
        <w:rPr>
          <w:rtl/>
        </w:rPr>
        <w:t xml:space="preserve"> </w:t>
      </w:r>
      <w:r w:rsidR="002F6C38" w:rsidRPr="002F6C38">
        <w:rPr>
          <w:rStyle w:val="libFootnotenumChar"/>
          <w:rtl/>
        </w:rPr>
        <w:t>(2)</w:t>
      </w:r>
      <w:r w:rsidR="002F6C38">
        <w:rPr>
          <w:rtl/>
        </w:rPr>
        <w:t xml:space="preserve"> و</w:t>
      </w:r>
      <w:r w:rsidR="004B416A">
        <w:rPr>
          <w:rtl/>
        </w:rPr>
        <w:t xml:space="preserve">كان </w:t>
      </w:r>
      <w:r w:rsidR="002F6C38">
        <w:rPr>
          <w:rtl/>
        </w:rPr>
        <w:t xml:space="preserve">الناس إذا قدموا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 w:rsidR="002F6C38">
        <w:rPr>
          <w:rtl/>
        </w:rPr>
        <w:t xml:space="preserve">نزل البادي على الحاضر </w:t>
      </w:r>
      <w:r w:rsidR="00885624">
        <w:rPr>
          <w:rtl/>
        </w:rPr>
        <w:t xml:space="preserve">حتّى </w:t>
      </w:r>
      <w:r w:rsidR="002F6C38">
        <w:rPr>
          <w:rtl/>
        </w:rPr>
        <w:t xml:space="preserve">يقضي حجه </w:t>
      </w:r>
      <w:r w:rsidR="002F6C38" w:rsidRPr="008A3557">
        <w:rPr>
          <w:rStyle w:val="libNormalChar"/>
          <w:rtl/>
        </w:rPr>
        <w:t>...</w:t>
      </w:r>
      <w:r w:rsidR="002F6C38">
        <w:rPr>
          <w:rtl/>
        </w:rPr>
        <w:t xml:space="preserve"> الحديث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[ 17717 ]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الحسين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معلى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الوش</w:t>
      </w:r>
      <w:r w:rsidR="000D487F">
        <w:rPr>
          <w:rFonts w:hint="cs"/>
          <w:rtl/>
        </w:rPr>
        <w:t>ّ</w:t>
      </w:r>
      <w:r>
        <w:rPr>
          <w:rtl/>
        </w:rPr>
        <w:t>اء</w:t>
      </w:r>
      <w:r w:rsidR="00817E94">
        <w:rPr>
          <w:rtl/>
        </w:rPr>
        <w:t>،</w:t>
      </w:r>
      <w:r>
        <w:rPr>
          <w:rtl/>
        </w:rPr>
        <w:t xml:space="preserve"> عن أب</w:t>
      </w:r>
      <w:r w:rsidR="00851444">
        <w:rPr>
          <w:rtl/>
        </w:rPr>
        <w:t xml:space="preserve">ان </w:t>
      </w:r>
      <w:r>
        <w:rPr>
          <w:rtl/>
        </w:rPr>
        <w:t>بن عثمان</w:t>
      </w:r>
      <w:r w:rsidR="00817E94">
        <w:rPr>
          <w:rtl/>
        </w:rPr>
        <w:t>،</w:t>
      </w:r>
      <w:r>
        <w:rPr>
          <w:rtl/>
        </w:rPr>
        <w:t xml:space="preserve"> عن يحيى بن أبي العلاء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1D6D5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55CC4" w:rsidRPr="00B55CC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1D6D5B">
        <w:rPr>
          <w:rFonts w:hint="cs"/>
          <w:rtl/>
        </w:rPr>
        <w:t xml:space="preserve">) ،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لم يكن لدور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أبواب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4B416A">
        <w:rPr>
          <w:rtl/>
        </w:rPr>
        <w:t xml:space="preserve">كان </w:t>
      </w:r>
      <w:r>
        <w:rPr>
          <w:rtl/>
        </w:rPr>
        <w:t>أهل البلد</w:t>
      </w:r>
      <w:r w:rsidR="00851444">
        <w:rPr>
          <w:rtl/>
        </w:rPr>
        <w:t xml:space="preserve">ان </w:t>
      </w:r>
      <w:r>
        <w:rPr>
          <w:rtl/>
        </w:rPr>
        <w:t>يأتون بقطرانهم فيدخلون فيضربون بها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4B416A">
        <w:rPr>
          <w:rtl/>
        </w:rPr>
        <w:t xml:space="preserve">كان </w:t>
      </w:r>
      <w:r>
        <w:rPr>
          <w:rtl/>
        </w:rPr>
        <w:t>أو</w:t>
      </w:r>
      <w:r w:rsidR="000D487F">
        <w:rPr>
          <w:rFonts w:hint="cs"/>
          <w:rtl/>
        </w:rPr>
        <w:t>ّ</w:t>
      </w:r>
      <w:r>
        <w:rPr>
          <w:rtl/>
        </w:rPr>
        <w:t>ل من بوبها معاوية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BA5C69">
      <w:pPr>
        <w:pStyle w:val="libNormal"/>
        <w:rPr>
          <w:rtl/>
        </w:rPr>
      </w:pPr>
      <w:r w:rsidRPr="00E85D7F">
        <w:rPr>
          <w:rStyle w:val="libNormalChar"/>
          <w:rtl/>
        </w:rPr>
        <w:t>[ 17718 ]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0258A">
        <w:rPr>
          <w:rtl/>
        </w:rPr>
        <w:t xml:space="preserve">سُئل </w:t>
      </w:r>
      <w:r>
        <w:rPr>
          <w:rtl/>
        </w:rPr>
        <w:t xml:space="preserve">الصادق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قول الله </w:t>
      </w:r>
      <w:r w:rsidR="00597D47">
        <w:rPr>
          <w:rtl/>
        </w:rPr>
        <w:t>عزّ وجلّ</w:t>
      </w:r>
      <w:r w:rsidR="00817E94" w:rsidRPr="008A3557">
        <w:rPr>
          <w:rStyle w:val="libNormalChar"/>
          <w:rtl/>
        </w:rPr>
        <w:t>:</w:t>
      </w:r>
      <w:r w:rsidR="001D6D5B" w:rsidRPr="001D6D5B">
        <w:rPr>
          <w:rStyle w:val="libAlaemChar"/>
          <w:rtl/>
        </w:rPr>
        <w:t xml:space="preserve"> </w:t>
      </w:r>
      <w:r w:rsidR="001D6D5B" w:rsidRPr="00782C34">
        <w:rPr>
          <w:rStyle w:val="libAlaemChar"/>
          <w:rtl/>
        </w:rPr>
        <w:t>(</w:t>
      </w:r>
      <w:r w:rsidR="001D6D5B" w:rsidRPr="00375F8D">
        <w:rPr>
          <w:rStyle w:val="libAieChar"/>
          <w:rtl/>
        </w:rPr>
        <w:t xml:space="preserve"> س</w:t>
      </w:r>
      <w:r w:rsidR="001D6D5B">
        <w:rPr>
          <w:rStyle w:val="libAieChar"/>
          <w:rFonts w:hint="cs"/>
          <w:rtl/>
        </w:rPr>
        <w:t>َ</w:t>
      </w:r>
      <w:r w:rsidR="001D6D5B" w:rsidRPr="00375F8D">
        <w:rPr>
          <w:rStyle w:val="libAieChar"/>
          <w:rtl/>
        </w:rPr>
        <w:t>و</w:t>
      </w:r>
      <w:r w:rsidR="001D6D5B">
        <w:rPr>
          <w:rStyle w:val="libAieChar"/>
          <w:rFonts w:hint="cs"/>
          <w:rtl/>
        </w:rPr>
        <w:t>َ</w:t>
      </w:r>
      <w:r w:rsidR="001D6D5B" w:rsidRPr="00375F8D">
        <w:rPr>
          <w:rStyle w:val="libAieChar"/>
          <w:rtl/>
        </w:rPr>
        <w:t>اء</w:t>
      </w:r>
      <w:r w:rsidR="001D6D5B">
        <w:rPr>
          <w:rStyle w:val="libAieChar"/>
          <w:rFonts w:hint="cs"/>
          <w:rtl/>
        </w:rPr>
        <w:t>ً</w:t>
      </w:r>
      <w:r w:rsidR="001D6D5B" w:rsidRPr="00375F8D">
        <w:rPr>
          <w:rStyle w:val="libAieChar"/>
          <w:rtl/>
        </w:rPr>
        <w:t xml:space="preserve"> ال</w:t>
      </w:r>
      <w:r w:rsidR="001D6D5B">
        <w:rPr>
          <w:rStyle w:val="libAieChar"/>
          <w:rFonts w:hint="cs"/>
          <w:rtl/>
        </w:rPr>
        <w:t>ْ</w:t>
      </w:r>
      <w:r w:rsidR="001D6D5B" w:rsidRPr="00375F8D">
        <w:rPr>
          <w:rStyle w:val="libAieChar"/>
          <w:rtl/>
        </w:rPr>
        <w:t>ع</w:t>
      </w:r>
      <w:r w:rsidR="001D6D5B">
        <w:rPr>
          <w:rStyle w:val="libAieChar"/>
          <w:rFonts w:hint="cs"/>
          <w:rtl/>
        </w:rPr>
        <w:t>َ</w:t>
      </w:r>
      <w:r w:rsidR="001D6D5B" w:rsidRPr="00375F8D">
        <w:rPr>
          <w:rStyle w:val="libAieChar"/>
          <w:rtl/>
        </w:rPr>
        <w:t>اك</w:t>
      </w:r>
      <w:r w:rsidR="001D6D5B">
        <w:rPr>
          <w:rStyle w:val="libAieChar"/>
          <w:rFonts w:hint="cs"/>
          <w:rtl/>
        </w:rPr>
        <w:t>ِ</w:t>
      </w:r>
      <w:r w:rsidR="001D6D5B" w:rsidRPr="00375F8D">
        <w:rPr>
          <w:rStyle w:val="libAieChar"/>
          <w:rtl/>
        </w:rPr>
        <w:t>ف</w:t>
      </w:r>
      <w:r w:rsidR="001D6D5B">
        <w:rPr>
          <w:rStyle w:val="libAieChar"/>
          <w:rFonts w:hint="cs"/>
          <w:rtl/>
        </w:rPr>
        <w:t>ُ</w:t>
      </w:r>
      <w:r w:rsidR="001D6D5B" w:rsidRPr="00375F8D">
        <w:rPr>
          <w:rStyle w:val="libAieChar"/>
          <w:rtl/>
        </w:rPr>
        <w:t xml:space="preserve"> ف</w:t>
      </w:r>
      <w:r w:rsidR="001D6D5B">
        <w:rPr>
          <w:rStyle w:val="libAieChar"/>
          <w:rFonts w:hint="cs"/>
          <w:rtl/>
        </w:rPr>
        <w:t>ِ</w:t>
      </w:r>
      <w:r w:rsidR="001D6D5B" w:rsidRPr="00375F8D">
        <w:rPr>
          <w:rStyle w:val="libAieChar"/>
          <w:rtl/>
        </w:rPr>
        <w:t>يه</w:t>
      </w:r>
      <w:r w:rsidR="001D6D5B">
        <w:rPr>
          <w:rStyle w:val="libAieChar"/>
          <w:rFonts w:hint="cs"/>
          <w:rtl/>
        </w:rPr>
        <w:t>ِ</w:t>
      </w:r>
      <w:r w:rsidR="001D6D5B" w:rsidRPr="00375F8D">
        <w:rPr>
          <w:rStyle w:val="libAieChar"/>
          <w:rtl/>
        </w:rPr>
        <w:t xml:space="preserve"> و</w:t>
      </w:r>
      <w:r w:rsidR="001D6D5B">
        <w:rPr>
          <w:rStyle w:val="libAieChar"/>
          <w:rFonts w:hint="cs"/>
          <w:rtl/>
        </w:rPr>
        <w:t>َ</w:t>
      </w:r>
      <w:r w:rsidR="001D6D5B" w:rsidRPr="00375F8D">
        <w:rPr>
          <w:rStyle w:val="libAieChar"/>
          <w:rtl/>
        </w:rPr>
        <w:t>ال</w:t>
      </w:r>
      <w:r w:rsidR="001D6D5B">
        <w:rPr>
          <w:rStyle w:val="libAieChar"/>
          <w:rFonts w:hint="cs"/>
          <w:rtl/>
        </w:rPr>
        <w:t>ْ</w:t>
      </w:r>
      <w:r w:rsidR="001D6D5B" w:rsidRPr="00375F8D">
        <w:rPr>
          <w:rStyle w:val="libAieChar"/>
          <w:rtl/>
        </w:rPr>
        <w:t>ب</w:t>
      </w:r>
      <w:r w:rsidR="001D6D5B">
        <w:rPr>
          <w:rStyle w:val="libAieChar"/>
          <w:rFonts w:hint="cs"/>
          <w:rtl/>
        </w:rPr>
        <w:t>َ</w:t>
      </w:r>
      <w:r w:rsidR="001D6D5B" w:rsidRPr="00375F8D">
        <w:rPr>
          <w:rStyle w:val="libAieChar"/>
          <w:rtl/>
        </w:rPr>
        <w:t>اد</w:t>
      </w:r>
      <w:r w:rsidR="001D6D5B">
        <w:rPr>
          <w:rStyle w:val="libAieChar"/>
          <w:rFonts w:hint="cs"/>
          <w:rtl/>
        </w:rPr>
        <w:t>ِ</w:t>
      </w:r>
      <w:r w:rsidR="001D6D5B" w:rsidRPr="00375F8D">
        <w:rPr>
          <w:rStyle w:val="libAieChar"/>
          <w:rtl/>
        </w:rPr>
        <w:t xml:space="preserve"> </w:t>
      </w:r>
      <w:r w:rsidR="001D6D5B" w:rsidRPr="00782C34">
        <w:rPr>
          <w:rStyle w:val="libAlaemChar"/>
          <w:rtl/>
        </w:rPr>
        <w:t>)</w:t>
      </w:r>
      <w:r w:rsidR="001D6D5B" w:rsidRPr="002F6C38">
        <w:rPr>
          <w:rStyle w:val="libFootnotenumChar"/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BA5C69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لم يكن ينبغي </w:t>
      </w:r>
      <w:r w:rsidR="00851444">
        <w:rPr>
          <w:rtl/>
        </w:rPr>
        <w:t xml:space="preserve">ان </w:t>
      </w:r>
      <w:r>
        <w:rPr>
          <w:rtl/>
        </w:rPr>
        <w:t xml:space="preserve">يضع </w:t>
      </w:r>
      <w:r w:rsidRPr="002F6C38">
        <w:rPr>
          <w:rStyle w:val="libFootnotenumChar"/>
          <w:rtl/>
        </w:rPr>
        <w:t>(</w:t>
      </w:r>
      <w:r w:rsidR="00BA5C69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على دور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أبواب</w:t>
      </w:r>
      <w:r w:rsidR="00817E94">
        <w:rPr>
          <w:rtl/>
        </w:rPr>
        <w:t>،</w:t>
      </w:r>
      <w:r>
        <w:rPr>
          <w:rtl/>
        </w:rPr>
        <w:t xml:space="preserve"> ل</w:t>
      </w:r>
      <w:r w:rsidR="000D487F">
        <w:rPr>
          <w:rFonts w:hint="cs"/>
          <w:rtl/>
        </w:rPr>
        <w:t>أ</w:t>
      </w:r>
      <w:r w:rsidR="00851444">
        <w:rPr>
          <w:rtl/>
        </w:rPr>
        <w:t>ن</w:t>
      </w:r>
      <w:r w:rsidR="000D487F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للحاج</w:t>
      </w:r>
      <w:r w:rsidR="000D487F">
        <w:rPr>
          <w:rFonts w:hint="cs"/>
          <w:rtl/>
        </w:rPr>
        <w:t>ّ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 xml:space="preserve">ينزلوا معهم في دورهم في ساحة الدار </w:t>
      </w:r>
      <w:r w:rsidR="00885624">
        <w:rPr>
          <w:rtl/>
        </w:rPr>
        <w:t xml:space="preserve">حتّى </w:t>
      </w:r>
      <w:r>
        <w:rPr>
          <w:rtl/>
        </w:rPr>
        <w:t>يقضوا مناسكهم</w:t>
      </w:r>
      <w:r w:rsidR="00817E94">
        <w:rPr>
          <w:rtl/>
        </w:rPr>
        <w:t>،</w:t>
      </w:r>
      <w:r>
        <w:rPr>
          <w:rtl/>
        </w:rPr>
        <w:t xml:space="preserve"> </w:t>
      </w:r>
      <w:r w:rsidR="000D487F">
        <w:rPr>
          <w:rtl/>
        </w:rPr>
        <w:t>و</w:t>
      </w:r>
      <w:r w:rsidR="000D487F">
        <w:rPr>
          <w:rFonts w:hint="cs"/>
          <w:rtl/>
        </w:rPr>
        <w:t>إ</w:t>
      </w:r>
      <w:r w:rsidR="004B416A">
        <w:rPr>
          <w:rtl/>
        </w:rPr>
        <w:t>ن</w:t>
      </w:r>
      <w:r w:rsidR="000D487F">
        <w:rPr>
          <w:rFonts w:hint="cs"/>
          <w:rtl/>
        </w:rPr>
        <w:t>ّ</w:t>
      </w:r>
      <w:r w:rsidR="004B416A">
        <w:rPr>
          <w:rtl/>
        </w:rPr>
        <w:t xml:space="preserve"> </w:t>
      </w:r>
      <w:r>
        <w:rPr>
          <w:rtl/>
        </w:rPr>
        <w:t>أو</w:t>
      </w:r>
      <w:r w:rsidR="000D487F">
        <w:rPr>
          <w:rFonts w:hint="cs"/>
          <w:rtl/>
        </w:rPr>
        <w:t>ّ</w:t>
      </w:r>
      <w:r>
        <w:rPr>
          <w:rtl/>
        </w:rPr>
        <w:t xml:space="preserve">ل من جعل لدور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أبوابا</w:t>
      </w:r>
      <w:r w:rsidR="00A51416">
        <w:rPr>
          <w:rFonts w:hint="cs"/>
          <w:rtl/>
        </w:rPr>
        <w:t>ً</w:t>
      </w:r>
      <w:r>
        <w:rPr>
          <w:rtl/>
        </w:rPr>
        <w:t xml:space="preserve"> معاوية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BA5C69">
      <w:pPr>
        <w:pStyle w:val="libNormal"/>
        <w:rPr>
          <w:rtl/>
        </w:rPr>
      </w:pPr>
      <w:r>
        <w:rPr>
          <w:rtl/>
        </w:rPr>
        <w:t xml:space="preserve">وفي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سعد بن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أحمد و</w:t>
      </w:r>
      <w:r w:rsidR="00D22DC4">
        <w:rPr>
          <w:rtl/>
        </w:rPr>
        <w:t xml:space="preserve">عبدالله </w:t>
      </w:r>
      <w:r>
        <w:rPr>
          <w:rtl/>
        </w:rPr>
        <w:t xml:space="preserve">ابني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عيسى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عثم</w:t>
      </w:r>
      <w:r w:rsidR="00851444">
        <w:rPr>
          <w:rtl/>
        </w:rPr>
        <w:t xml:space="preserve">ان </w:t>
      </w:r>
      <w:r>
        <w:rPr>
          <w:rtl/>
        </w:rPr>
        <w:t>الناب</w:t>
      </w:r>
      <w:r w:rsidR="00817E94">
        <w:rPr>
          <w:rtl/>
        </w:rPr>
        <w:t>،</w:t>
      </w:r>
      <w:r>
        <w:rPr>
          <w:rtl/>
        </w:rPr>
        <w:t xml:space="preserve"> عن عبيد الله بن </w:t>
      </w:r>
      <w:r w:rsidR="00885624">
        <w:rPr>
          <w:rtl/>
        </w:rPr>
        <w:t xml:space="preserve">عليّ </w:t>
      </w:r>
      <w:r>
        <w:rPr>
          <w:rtl/>
        </w:rPr>
        <w:t>الحلبي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قال سألته عن قول الله </w:t>
      </w:r>
      <w:r w:rsidR="00597D47">
        <w:rPr>
          <w:rtl/>
        </w:rPr>
        <w:t>عزّ وجلّ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A51416" w:rsidRPr="00782C34">
        <w:rPr>
          <w:rStyle w:val="libAlaemChar"/>
          <w:rtl/>
        </w:rPr>
        <w:t>(</w:t>
      </w:r>
      <w:r w:rsidR="00A51416" w:rsidRPr="00375F8D">
        <w:rPr>
          <w:rStyle w:val="libAieChar"/>
          <w:rtl/>
        </w:rPr>
        <w:t xml:space="preserve"> س</w:t>
      </w:r>
      <w:r w:rsidR="00A51416">
        <w:rPr>
          <w:rStyle w:val="libAieChar"/>
          <w:rFonts w:hint="cs"/>
          <w:rtl/>
        </w:rPr>
        <w:t>َ</w:t>
      </w:r>
      <w:r w:rsidR="00A51416" w:rsidRPr="00375F8D">
        <w:rPr>
          <w:rStyle w:val="libAieChar"/>
          <w:rtl/>
        </w:rPr>
        <w:t>و</w:t>
      </w:r>
      <w:r w:rsidR="00A51416">
        <w:rPr>
          <w:rStyle w:val="libAieChar"/>
          <w:rFonts w:hint="cs"/>
          <w:rtl/>
        </w:rPr>
        <w:t>َ</w:t>
      </w:r>
      <w:r w:rsidR="00A51416" w:rsidRPr="00375F8D">
        <w:rPr>
          <w:rStyle w:val="libAieChar"/>
          <w:rtl/>
        </w:rPr>
        <w:t>اء</w:t>
      </w:r>
      <w:r w:rsidR="00A51416">
        <w:rPr>
          <w:rStyle w:val="libAieChar"/>
          <w:rFonts w:hint="cs"/>
          <w:rtl/>
        </w:rPr>
        <w:t>ً</w:t>
      </w:r>
      <w:r w:rsidR="00A51416" w:rsidRPr="00375F8D">
        <w:rPr>
          <w:rStyle w:val="libAieChar"/>
          <w:rtl/>
        </w:rPr>
        <w:t xml:space="preserve"> ال</w:t>
      </w:r>
      <w:r w:rsidR="00A51416">
        <w:rPr>
          <w:rStyle w:val="libAieChar"/>
          <w:rFonts w:hint="cs"/>
          <w:rtl/>
        </w:rPr>
        <w:t>ْ</w:t>
      </w:r>
      <w:r w:rsidR="00A51416" w:rsidRPr="00375F8D">
        <w:rPr>
          <w:rStyle w:val="libAieChar"/>
          <w:rtl/>
        </w:rPr>
        <w:t>ع</w:t>
      </w:r>
      <w:r w:rsidR="00A51416">
        <w:rPr>
          <w:rStyle w:val="libAieChar"/>
          <w:rFonts w:hint="cs"/>
          <w:rtl/>
        </w:rPr>
        <w:t>َ</w:t>
      </w:r>
      <w:r w:rsidR="00A51416" w:rsidRPr="00375F8D">
        <w:rPr>
          <w:rStyle w:val="libAieChar"/>
          <w:rtl/>
        </w:rPr>
        <w:t>اك</w:t>
      </w:r>
      <w:r w:rsidR="00A51416">
        <w:rPr>
          <w:rStyle w:val="libAieChar"/>
          <w:rFonts w:hint="cs"/>
          <w:rtl/>
        </w:rPr>
        <w:t>ِ</w:t>
      </w:r>
      <w:r w:rsidR="00A51416" w:rsidRPr="00375F8D">
        <w:rPr>
          <w:rStyle w:val="libAieChar"/>
          <w:rtl/>
        </w:rPr>
        <w:t>ف</w:t>
      </w:r>
      <w:r w:rsidR="00A51416">
        <w:rPr>
          <w:rStyle w:val="libAieChar"/>
          <w:rFonts w:hint="cs"/>
          <w:rtl/>
        </w:rPr>
        <w:t>ُ</w:t>
      </w:r>
      <w:r w:rsidR="00A51416" w:rsidRPr="00375F8D">
        <w:rPr>
          <w:rStyle w:val="libAieChar"/>
          <w:rtl/>
        </w:rPr>
        <w:t xml:space="preserve"> ف</w:t>
      </w:r>
      <w:r w:rsidR="00A51416">
        <w:rPr>
          <w:rStyle w:val="libAieChar"/>
          <w:rFonts w:hint="cs"/>
          <w:rtl/>
        </w:rPr>
        <w:t>ِ</w:t>
      </w:r>
      <w:r w:rsidR="00A51416" w:rsidRPr="00375F8D">
        <w:rPr>
          <w:rStyle w:val="libAieChar"/>
          <w:rtl/>
        </w:rPr>
        <w:t>يه</w:t>
      </w:r>
      <w:r w:rsidR="00A51416">
        <w:rPr>
          <w:rStyle w:val="libAieChar"/>
          <w:rFonts w:hint="cs"/>
          <w:rtl/>
        </w:rPr>
        <w:t>ِ</w:t>
      </w:r>
      <w:r w:rsidR="00A51416" w:rsidRPr="00375F8D">
        <w:rPr>
          <w:rStyle w:val="libAieChar"/>
          <w:rtl/>
        </w:rPr>
        <w:t xml:space="preserve"> و</w:t>
      </w:r>
      <w:r w:rsidR="00A51416">
        <w:rPr>
          <w:rStyle w:val="libAieChar"/>
          <w:rFonts w:hint="cs"/>
          <w:rtl/>
        </w:rPr>
        <w:t>َ</w:t>
      </w:r>
      <w:r w:rsidR="00A51416" w:rsidRPr="00375F8D">
        <w:rPr>
          <w:rStyle w:val="libAieChar"/>
          <w:rtl/>
        </w:rPr>
        <w:t>ال</w:t>
      </w:r>
      <w:r w:rsidR="00A51416">
        <w:rPr>
          <w:rStyle w:val="libAieChar"/>
          <w:rFonts w:hint="cs"/>
          <w:rtl/>
        </w:rPr>
        <w:t>ْ</w:t>
      </w:r>
      <w:r w:rsidR="00A51416" w:rsidRPr="00375F8D">
        <w:rPr>
          <w:rStyle w:val="libAieChar"/>
          <w:rtl/>
        </w:rPr>
        <w:t>ب</w:t>
      </w:r>
      <w:r w:rsidR="00A51416">
        <w:rPr>
          <w:rStyle w:val="libAieChar"/>
          <w:rFonts w:hint="cs"/>
          <w:rtl/>
        </w:rPr>
        <w:t>َ</w:t>
      </w:r>
      <w:r w:rsidR="00A51416" w:rsidRPr="00375F8D">
        <w:rPr>
          <w:rStyle w:val="libAieChar"/>
          <w:rtl/>
        </w:rPr>
        <w:t>اد</w:t>
      </w:r>
      <w:r w:rsidR="00A51416">
        <w:rPr>
          <w:rStyle w:val="libAieChar"/>
          <w:rFonts w:hint="cs"/>
          <w:rtl/>
        </w:rPr>
        <w:t>ِ</w:t>
      </w:r>
      <w:r w:rsidR="00A51416" w:rsidRPr="00375F8D">
        <w:rPr>
          <w:rStyle w:val="libAieChar"/>
          <w:rtl/>
        </w:rPr>
        <w:t xml:space="preserve"> </w:t>
      </w:r>
      <w:r w:rsidR="00A51416" w:rsidRPr="00782C34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BA5C69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ذكر مثله </w:t>
      </w:r>
      <w:r w:rsidRPr="002F6C38">
        <w:rPr>
          <w:rStyle w:val="libFootnotenumChar"/>
          <w:rtl/>
        </w:rPr>
        <w:t>(</w:t>
      </w:r>
      <w:r w:rsidR="00BA5C69">
        <w:rPr>
          <w:rStyle w:val="libFootnotenumChar"/>
          <w:rFonts w:hint="cs"/>
          <w:rtl/>
        </w:rPr>
        <w:t>6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BA5C69" w:rsidRDefault="002F6C38" w:rsidP="00BA5C69">
      <w:pPr>
        <w:pStyle w:val="libFootnote0"/>
        <w:rPr>
          <w:rtl/>
        </w:rPr>
      </w:pPr>
      <w:r w:rsidRPr="00BA5C69">
        <w:rPr>
          <w:rtl/>
        </w:rPr>
        <w:t>(1) مصراعا الباب</w:t>
      </w:r>
      <w:r w:rsidR="00817E94" w:rsidRPr="00BA5C69">
        <w:rPr>
          <w:rtl/>
        </w:rPr>
        <w:t>:</w:t>
      </w:r>
      <w:r w:rsidRPr="00BA5C69">
        <w:rPr>
          <w:rtl/>
        </w:rPr>
        <w:t xml:space="preserve"> الخشبت</w:t>
      </w:r>
      <w:r w:rsidR="00851444" w:rsidRPr="00BA5C69">
        <w:rPr>
          <w:rtl/>
        </w:rPr>
        <w:t xml:space="preserve">ان </w:t>
      </w:r>
      <w:r w:rsidRPr="00BA5C69">
        <w:rPr>
          <w:rtl/>
        </w:rPr>
        <w:t>اللت</w:t>
      </w:r>
      <w:r w:rsidR="00851444" w:rsidRPr="00BA5C69">
        <w:rPr>
          <w:rtl/>
        </w:rPr>
        <w:t xml:space="preserve">ان </w:t>
      </w:r>
      <w:r w:rsidRPr="00BA5C69">
        <w:rPr>
          <w:rtl/>
        </w:rPr>
        <w:t>يتكون منهما الباب</w:t>
      </w:r>
      <w:r w:rsidR="00817E94" w:rsidRPr="00BA5C69">
        <w:rPr>
          <w:rtl/>
        </w:rPr>
        <w:t>،</w:t>
      </w:r>
      <w:r w:rsidRPr="00BA5C69">
        <w:rPr>
          <w:rtl/>
        </w:rPr>
        <w:t xml:space="preserve"> وبغلقهما يغلق. انظر ( مجمع البحرين</w:t>
      </w:r>
      <w:r w:rsidR="00817E94" w:rsidRPr="00BA5C69">
        <w:rPr>
          <w:rtl/>
        </w:rPr>
        <w:t xml:space="preserve"> - </w:t>
      </w:r>
      <w:r w:rsidRPr="00BA5C69">
        <w:rPr>
          <w:rtl/>
        </w:rPr>
        <w:t>صرع</w:t>
      </w:r>
      <w:r w:rsidR="00817E94" w:rsidRPr="00BA5C69">
        <w:rPr>
          <w:rtl/>
        </w:rPr>
        <w:t xml:space="preserve"> - </w:t>
      </w:r>
      <w:r w:rsidRPr="00BA5C69">
        <w:rPr>
          <w:rtl/>
        </w:rPr>
        <w:t>4</w:t>
      </w:r>
      <w:r w:rsidR="00817E94" w:rsidRPr="00BA5C69">
        <w:rPr>
          <w:rtl/>
        </w:rPr>
        <w:t>:</w:t>
      </w:r>
      <w:r w:rsidRPr="00BA5C69">
        <w:rPr>
          <w:rtl/>
        </w:rPr>
        <w:t xml:space="preserve"> 359 ). </w:t>
      </w:r>
    </w:p>
    <w:p w:rsidR="002F6C38" w:rsidRPr="00BA5C69" w:rsidRDefault="002F6C38" w:rsidP="00BA5C69">
      <w:pPr>
        <w:pStyle w:val="libFootnote0"/>
        <w:rPr>
          <w:rtl/>
        </w:rPr>
      </w:pPr>
      <w:r w:rsidRPr="00BA5C69">
        <w:rPr>
          <w:rtl/>
        </w:rPr>
        <w:t>(2) ال</w:t>
      </w:r>
      <w:r w:rsidR="00BA5C69" w:rsidRPr="00BA5C69">
        <w:rPr>
          <w:rtl/>
        </w:rPr>
        <w:t>حج</w:t>
      </w:r>
      <w:r w:rsidR="00885624" w:rsidRPr="00BA5C69">
        <w:rPr>
          <w:rtl/>
        </w:rPr>
        <w:t xml:space="preserve"> </w:t>
      </w:r>
      <w:r w:rsidRPr="00BA5C69">
        <w:rPr>
          <w:rtl/>
        </w:rPr>
        <w:t>22</w:t>
      </w:r>
      <w:r w:rsidR="00817E94" w:rsidRPr="00BA5C69">
        <w:rPr>
          <w:rtl/>
        </w:rPr>
        <w:t>:</w:t>
      </w:r>
      <w:r w:rsidRPr="00BA5C69">
        <w:rPr>
          <w:rtl/>
        </w:rPr>
        <w:t xml:space="preserve"> 25. </w:t>
      </w:r>
    </w:p>
    <w:p w:rsidR="002F6C38" w:rsidRPr="00BA5C69" w:rsidRDefault="002F6C38" w:rsidP="00BA5C69">
      <w:pPr>
        <w:pStyle w:val="libFootnote0"/>
        <w:rPr>
          <w:rtl/>
        </w:rPr>
      </w:pPr>
      <w:r w:rsidRPr="00BA5C69">
        <w:rPr>
          <w:rtl/>
        </w:rPr>
        <w:t>2</w:t>
      </w:r>
      <w:r w:rsidR="00817E94" w:rsidRPr="00BA5C69">
        <w:rPr>
          <w:rtl/>
        </w:rPr>
        <w:t xml:space="preserve"> - </w:t>
      </w:r>
      <w:r w:rsidRPr="00BA5C69">
        <w:rPr>
          <w:rtl/>
        </w:rPr>
        <w:t>الكافي 4</w:t>
      </w:r>
      <w:r w:rsidR="00817E94" w:rsidRPr="00BA5C69">
        <w:rPr>
          <w:rtl/>
        </w:rPr>
        <w:t>:</w:t>
      </w:r>
      <w:r w:rsidRPr="00BA5C69">
        <w:rPr>
          <w:rtl/>
        </w:rPr>
        <w:t xml:space="preserve"> 244 </w:t>
      </w:r>
      <w:r w:rsidR="008A3557" w:rsidRPr="00BA5C69">
        <w:rPr>
          <w:rtl/>
        </w:rPr>
        <w:t>/</w:t>
      </w:r>
      <w:r w:rsidRPr="00BA5C69">
        <w:rPr>
          <w:rtl/>
        </w:rPr>
        <w:t xml:space="preserve"> 2. </w:t>
      </w:r>
    </w:p>
    <w:p w:rsidR="002F6C38" w:rsidRPr="00BA5C69" w:rsidRDefault="002F6C38" w:rsidP="00BA5C69">
      <w:pPr>
        <w:pStyle w:val="libFootnote0"/>
        <w:rPr>
          <w:rtl/>
        </w:rPr>
      </w:pPr>
      <w:r w:rsidRPr="00BA5C69">
        <w:rPr>
          <w:rtl/>
        </w:rPr>
        <w:t>3</w:t>
      </w:r>
      <w:r w:rsidR="00817E94" w:rsidRPr="00BA5C69">
        <w:rPr>
          <w:rtl/>
        </w:rPr>
        <w:t xml:space="preserve"> - </w:t>
      </w:r>
      <w:r w:rsidRPr="00BA5C69">
        <w:rPr>
          <w:rtl/>
        </w:rPr>
        <w:t>الفقيه 2</w:t>
      </w:r>
      <w:r w:rsidR="00817E94" w:rsidRPr="00BA5C69">
        <w:rPr>
          <w:rtl/>
        </w:rPr>
        <w:t>:</w:t>
      </w:r>
      <w:r w:rsidRPr="00BA5C69">
        <w:rPr>
          <w:rtl/>
        </w:rPr>
        <w:t xml:space="preserve"> 126 </w:t>
      </w:r>
      <w:r w:rsidR="008A3557" w:rsidRPr="00BA5C69">
        <w:rPr>
          <w:rtl/>
        </w:rPr>
        <w:t>/</w:t>
      </w:r>
      <w:r w:rsidRPr="00BA5C69">
        <w:rPr>
          <w:rtl/>
        </w:rPr>
        <w:t xml:space="preserve"> 545. </w:t>
      </w:r>
    </w:p>
    <w:p w:rsidR="002F6C38" w:rsidRPr="00BA5C69" w:rsidRDefault="002F6C38" w:rsidP="00BA5C69">
      <w:pPr>
        <w:pStyle w:val="libFootnote0"/>
        <w:rPr>
          <w:rtl/>
        </w:rPr>
      </w:pPr>
      <w:r w:rsidRPr="00BA5C69">
        <w:rPr>
          <w:rtl/>
        </w:rPr>
        <w:t>(</w:t>
      </w:r>
      <w:r w:rsidR="00140878" w:rsidRPr="00BA5C69">
        <w:rPr>
          <w:rFonts w:hint="cs"/>
          <w:rtl/>
        </w:rPr>
        <w:t>3</w:t>
      </w:r>
      <w:r w:rsidRPr="00BA5C69">
        <w:rPr>
          <w:rtl/>
        </w:rPr>
        <w:t>) ال</w:t>
      </w:r>
      <w:r w:rsidR="00885624" w:rsidRPr="00BA5C69">
        <w:rPr>
          <w:rtl/>
        </w:rPr>
        <w:t xml:space="preserve">حجّ </w:t>
      </w:r>
      <w:r w:rsidRPr="00BA5C69">
        <w:rPr>
          <w:rtl/>
        </w:rPr>
        <w:t>22</w:t>
      </w:r>
      <w:r w:rsidR="00817E94" w:rsidRPr="00BA5C69">
        <w:rPr>
          <w:rtl/>
        </w:rPr>
        <w:t>:</w:t>
      </w:r>
      <w:r w:rsidRPr="00BA5C69">
        <w:rPr>
          <w:rtl/>
        </w:rPr>
        <w:t xml:space="preserve"> 25. </w:t>
      </w:r>
    </w:p>
    <w:p w:rsidR="002F6C38" w:rsidRPr="00BA5C69" w:rsidRDefault="002F6C38" w:rsidP="00BA5C69">
      <w:pPr>
        <w:pStyle w:val="libFootnote0"/>
        <w:rPr>
          <w:rtl/>
        </w:rPr>
      </w:pPr>
      <w:r w:rsidRPr="00BA5C69">
        <w:rPr>
          <w:rtl/>
        </w:rPr>
        <w:t>(</w:t>
      </w:r>
      <w:r w:rsidR="00140878" w:rsidRPr="00BA5C69">
        <w:rPr>
          <w:rFonts w:hint="cs"/>
          <w:rtl/>
        </w:rPr>
        <w:t>4</w:t>
      </w:r>
      <w:r w:rsidRPr="00BA5C69">
        <w:rPr>
          <w:rtl/>
        </w:rPr>
        <w:t>) في المصدر</w:t>
      </w:r>
      <w:r w:rsidR="00817E94" w:rsidRPr="00BA5C69">
        <w:rPr>
          <w:rtl/>
        </w:rPr>
        <w:t>:</w:t>
      </w:r>
      <w:r w:rsidRPr="00BA5C69">
        <w:rPr>
          <w:rtl/>
        </w:rPr>
        <w:t xml:space="preserve"> يوضع. </w:t>
      </w:r>
    </w:p>
    <w:p w:rsidR="002F6C38" w:rsidRPr="00BA5C69" w:rsidRDefault="002F6C38" w:rsidP="00BA5C69">
      <w:pPr>
        <w:pStyle w:val="libFootnote0"/>
        <w:rPr>
          <w:rtl/>
        </w:rPr>
      </w:pPr>
      <w:r w:rsidRPr="00BA5C69">
        <w:rPr>
          <w:rtl/>
        </w:rPr>
        <w:t>(</w:t>
      </w:r>
      <w:r w:rsidR="00140878" w:rsidRPr="00BA5C69">
        <w:rPr>
          <w:rFonts w:hint="cs"/>
          <w:rtl/>
        </w:rPr>
        <w:t>5</w:t>
      </w:r>
      <w:r w:rsidRPr="00BA5C69">
        <w:rPr>
          <w:rtl/>
        </w:rPr>
        <w:t>) ال</w:t>
      </w:r>
      <w:r w:rsidR="00140878" w:rsidRPr="00BA5C69">
        <w:rPr>
          <w:rtl/>
        </w:rPr>
        <w:t>حج</w:t>
      </w:r>
      <w:r w:rsidR="00885624" w:rsidRPr="00BA5C69">
        <w:rPr>
          <w:rtl/>
        </w:rPr>
        <w:t xml:space="preserve"> </w:t>
      </w:r>
      <w:r w:rsidRPr="00BA5C69">
        <w:rPr>
          <w:rtl/>
        </w:rPr>
        <w:t>22</w:t>
      </w:r>
      <w:r w:rsidR="00817E94" w:rsidRPr="00BA5C69">
        <w:rPr>
          <w:rtl/>
        </w:rPr>
        <w:t>:</w:t>
      </w:r>
      <w:r w:rsidRPr="00BA5C69">
        <w:rPr>
          <w:rtl/>
        </w:rPr>
        <w:t xml:space="preserve"> 25. </w:t>
      </w:r>
    </w:p>
    <w:p w:rsidR="002F6C38" w:rsidRPr="00BA5C69" w:rsidRDefault="002F6C38" w:rsidP="00BA5C69">
      <w:pPr>
        <w:pStyle w:val="libFootnote0"/>
        <w:rPr>
          <w:rtl/>
        </w:rPr>
      </w:pPr>
      <w:r w:rsidRPr="00BA5C69">
        <w:rPr>
          <w:rtl/>
        </w:rPr>
        <w:t>(</w:t>
      </w:r>
      <w:r w:rsidR="00140878" w:rsidRPr="00BA5C69">
        <w:rPr>
          <w:rFonts w:hint="cs"/>
          <w:rtl/>
        </w:rPr>
        <w:t>6</w:t>
      </w:r>
      <w:r w:rsidRPr="00BA5C69">
        <w:rPr>
          <w:rtl/>
        </w:rPr>
        <w:t>) علل الشرائع</w:t>
      </w:r>
      <w:r w:rsidR="00817E94" w:rsidRPr="00BA5C69">
        <w:rPr>
          <w:rtl/>
        </w:rPr>
        <w:t>:</w:t>
      </w:r>
      <w:r w:rsidRPr="00BA5C69">
        <w:rPr>
          <w:rtl/>
        </w:rPr>
        <w:t xml:space="preserve"> 396 </w:t>
      </w:r>
      <w:r w:rsidR="008A3557" w:rsidRPr="00BA5C69">
        <w:rPr>
          <w:rtl/>
        </w:rPr>
        <w:t>/</w:t>
      </w:r>
      <w:r w:rsidRPr="00BA5C69">
        <w:rPr>
          <w:rtl/>
        </w:rPr>
        <w:t xml:space="preserve"> 1.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B1F28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[ 17719 ]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حسين بن أبي العلاء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ذكر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هذه الآية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B1F28" w:rsidRPr="00782C34">
        <w:rPr>
          <w:rStyle w:val="libAlaemChar"/>
          <w:rtl/>
        </w:rPr>
        <w:t>(</w:t>
      </w:r>
      <w:r w:rsidR="008B1F28" w:rsidRPr="00375F8D">
        <w:rPr>
          <w:rStyle w:val="libAieChar"/>
          <w:rtl/>
        </w:rPr>
        <w:t xml:space="preserve"> س</w:t>
      </w:r>
      <w:r w:rsidR="008B1F28">
        <w:rPr>
          <w:rStyle w:val="libAieChar"/>
          <w:rFonts w:hint="cs"/>
          <w:rtl/>
        </w:rPr>
        <w:t>َ</w:t>
      </w:r>
      <w:r w:rsidR="008B1F28" w:rsidRPr="00375F8D">
        <w:rPr>
          <w:rStyle w:val="libAieChar"/>
          <w:rtl/>
        </w:rPr>
        <w:t>و</w:t>
      </w:r>
      <w:r w:rsidR="008B1F28">
        <w:rPr>
          <w:rStyle w:val="libAieChar"/>
          <w:rFonts w:hint="cs"/>
          <w:rtl/>
        </w:rPr>
        <w:t>َ</w:t>
      </w:r>
      <w:r w:rsidR="008B1F28" w:rsidRPr="00375F8D">
        <w:rPr>
          <w:rStyle w:val="libAieChar"/>
          <w:rtl/>
        </w:rPr>
        <w:t>اء</w:t>
      </w:r>
      <w:r w:rsidR="008B1F28">
        <w:rPr>
          <w:rStyle w:val="libAieChar"/>
          <w:rFonts w:hint="cs"/>
          <w:rtl/>
        </w:rPr>
        <w:t>ً</w:t>
      </w:r>
      <w:r w:rsidR="008B1F28" w:rsidRPr="00375F8D">
        <w:rPr>
          <w:rStyle w:val="libAieChar"/>
          <w:rtl/>
        </w:rPr>
        <w:t xml:space="preserve"> ال</w:t>
      </w:r>
      <w:r w:rsidR="008B1F28">
        <w:rPr>
          <w:rStyle w:val="libAieChar"/>
          <w:rFonts w:hint="cs"/>
          <w:rtl/>
        </w:rPr>
        <w:t>ْ</w:t>
      </w:r>
      <w:r w:rsidR="008B1F28" w:rsidRPr="00375F8D">
        <w:rPr>
          <w:rStyle w:val="libAieChar"/>
          <w:rtl/>
        </w:rPr>
        <w:t>ع</w:t>
      </w:r>
      <w:r w:rsidR="008B1F28">
        <w:rPr>
          <w:rStyle w:val="libAieChar"/>
          <w:rFonts w:hint="cs"/>
          <w:rtl/>
        </w:rPr>
        <w:t>َ</w:t>
      </w:r>
      <w:r w:rsidR="008B1F28" w:rsidRPr="00375F8D">
        <w:rPr>
          <w:rStyle w:val="libAieChar"/>
          <w:rtl/>
        </w:rPr>
        <w:t>اك</w:t>
      </w:r>
      <w:r w:rsidR="008B1F28">
        <w:rPr>
          <w:rStyle w:val="libAieChar"/>
          <w:rFonts w:hint="cs"/>
          <w:rtl/>
        </w:rPr>
        <w:t>ِ</w:t>
      </w:r>
      <w:r w:rsidR="008B1F28" w:rsidRPr="00375F8D">
        <w:rPr>
          <w:rStyle w:val="libAieChar"/>
          <w:rtl/>
        </w:rPr>
        <w:t>ف</w:t>
      </w:r>
      <w:r w:rsidR="008B1F28">
        <w:rPr>
          <w:rStyle w:val="libAieChar"/>
          <w:rFonts w:hint="cs"/>
          <w:rtl/>
        </w:rPr>
        <w:t>ُ</w:t>
      </w:r>
      <w:r w:rsidR="008B1F28" w:rsidRPr="00375F8D">
        <w:rPr>
          <w:rStyle w:val="libAieChar"/>
          <w:rtl/>
        </w:rPr>
        <w:t xml:space="preserve"> ف</w:t>
      </w:r>
      <w:r w:rsidR="008B1F28">
        <w:rPr>
          <w:rStyle w:val="libAieChar"/>
          <w:rFonts w:hint="cs"/>
          <w:rtl/>
        </w:rPr>
        <w:t>ِ</w:t>
      </w:r>
      <w:r w:rsidR="008B1F28" w:rsidRPr="00375F8D">
        <w:rPr>
          <w:rStyle w:val="libAieChar"/>
          <w:rtl/>
        </w:rPr>
        <w:t>يه</w:t>
      </w:r>
      <w:r w:rsidR="008B1F28">
        <w:rPr>
          <w:rStyle w:val="libAieChar"/>
          <w:rFonts w:hint="cs"/>
          <w:rtl/>
        </w:rPr>
        <w:t>ِ</w:t>
      </w:r>
      <w:r w:rsidR="008B1F28" w:rsidRPr="00375F8D">
        <w:rPr>
          <w:rStyle w:val="libAieChar"/>
          <w:rtl/>
        </w:rPr>
        <w:t xml:space="preserve"> و</w:t>
      </w:r>
      <w:r w:rsidR="008B1F28">
        <w:rPr>
          <w:rStyle w:val="libAieChar"/>
          <w:rFonts w:hint="cs"/>
          <w:rtl/>
        </w:rPr>
        <w:t>َ</w:t>
      </w:r>
      <w:r w:rsidR="008B1F28" w:rsidRPr="00375F8D">
        <w:rPr>
          <w:rStyle w:val="libAieChar"/>
          <w:rtl/>
        </w:rPr>
        <w:t>ال</w:t>
      </w:r>
      <w:r w:rsidR="008B1F28">
        <w:rPr>
          <w:rStyle w:val="libAieChar"/>
          <w:rFonts w:hint="cs"/>
          <w:rtl/>
        </w:rPr>
        <w:t>ْ</w:t>
      </w:r>
      <w:r w:rsidR="008B1F28" w:rsidRPr="00375F8D">
        <w:rPr>
          <w:rStyle w:val="libAieChar"/>
          <w:rtl/>
        </w:rPr>
        <w:t>ب</w:t>
      </w:r>
      <w:r w:rsidR="008B1F28">
        <w:rPr>
          <w:rStyle w:val="libAieChar"/>
          <w:rFonts w:hint="cs"/>
          <w:rtl/>
        </w:rPr>
        <w:t>َ</w:t>
      </w:r>
      <w:r w:rsidR="008B1F28" w:rsidRPr="00375F8D">
        <w:rPr>
          <w:rStyle w:val="libAieChar"/>
          <w:rtl/>
        </w:rPr>
        <w:t>اد</w:t>
      </w:r>
      <w:r w:rsidR="008B1F28">
        <w:rPr>
          <w:rStyle w:val="libAieChar"/>
          <w:rFonts w:hint="cs"/>
          <w:rtl/>
        </w:rPr>
        <w:t>ِ</w:t>
      </w:r>
      <w:r w:rsidR="008B1F28" w:rsidRPr="00375F8D">
        <w:rPr>
          <w:rStyle w:val="libAieChar"/>
          <w:rtl/>
        </w:rPr>
        <w:t xml:space="preserve"> </w:t>
      </w:r>
      <w:r w:rsidR="008B1F28" w:rsidRPr="00782C34">
        <w:rPr>
          <w:rStyle w:val="libAlaemChar"/>
          <w:rtl/>
        </w:rPr>
        <w:t>)</w:t>
      </w:r>
      <w:r w:rsidR="008B1F28" w:rsidRPr="002F6C38">
        <w:rPr>
          <w:rStyle w:val="libFootnotenumChar"/>
          <w:rtl/>
        </w:rPr>
        <w:t xml:space="preserve">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كانت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ليس على شيء منها باب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4B416A">
        <w:rPr>
          <w:rtl/>
        </w:rPr>
        <w:t xml:space="preserve">كان </w:t>
      </w:r>
      <w:r>
        <w:rPr>
          <w:rtl/>
        </w:rPr>
        <w:t>أو</w:t>
      </w:r>
      <w:r w:rsidR="008B1F28">
        <w:rPr>
          <w:rFonts w:hint="cs"/>
          <w:rtl/>
        </w:rPr>
        <w:t>ّ</w:t>
      </w:r>
      <w:r>
        <w:rPr>
          <w:rtl/>
        </w:rPr>
        <w:t>ل من عل</w:t>
      </w:r>
      <w:r w:rsidR="008B1F28">
        <w:rPr>
          <w:rFonts w:hint="cs"/>
          <w:rtl/>
        </w:rPr>
        <w:t>ّ</w:t>
      </w:r>
      <w:r>
        <w:rPr>
          <w:rtl/>
        </w:rPr>
        <w:t>ق على بابه المصراعين معاوية بن أبي سفي</w:t>
      </w:r>
      <w:r w:rsidR="00851444">
        <w:rPr>
          <w:rtl/>
        </w:rPr>
        <w:t xml:space="preserve">ان </w:t>
      </w:r>
      <w:r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>
        <w:rPr>
          <w:rtl/>
        </w:rPr>
        <w:t xml:space="preserve"> وليس </w:t>
      </w:r>
      <w:r w:rsidRPr="002F6C38">
        <w:rPr>
          <w:rStyle w:val="libFootnotenumChar"/>
          <w:rtl/>
        </w:rPr>
        <w:t>(3)</w:t>
      </w:r>
      <w:r>
        <w:rPr>
          <w:rtl/>
        </w:rPr>
        <w:t xml:space="preserve"> لاحد </w:t>
      </w:r>
      <w:r w:rsidR="00851444">
        <w:rPr>
          <w:rtl/>
        </w:rPr>
        <w:t xml:space="preserve">ان </w:t>
      </w:r>
      <w:r>
        <w:rPr>
          <w:rtl/>
        </w:rPr>
        <w:t>يمنع الحاج</w:t>
      </w:r>
      <w:r w:rsidR="008B1F28">
        <w:rPr>
          <w:rFonts w:hint="cs"/>
          <w:rtl/>
        </w:rPr>
        <w:t>ّ</w:t>
      </w:r>
      <w:r>
        <w:rPr>
          <w:rtl/>
        </w:rPr>
        <w:t xml:space="preserve"> </w:t>
      </w:r>
      <w:r w:rsidR="005876C9">
        <w:rPr>
          <w:rtl/>
        </w:rPr>
        <w:t>شيئاً</w:t>
      </w:r>
      <w:r w:rsidR="003204F8">
        <w:rPr>
          <w:rtl/>
        </w:rPr>
        <w:t xml:space="preserve"> </w:t>
      </w:r>
      <w:r>
        <w:rPr>
          <w:rtl/>
        </w:rPr>
        <w:t>من الدور منازلها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[ 17720 ]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>وبإسناده عن يعقوب بن يزيد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حفص بن البختري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8B1F28">
        <w:rPr>
          <w:rtl/>
        </w:rPr>
        <w:t xml:space="preserve"> ليس ينبغي ل</w:t>
      </w:r>
      <w:r w:rsidR="008B1F28">
        <w:rPr>
          <w:rFonts w:hint="cs"/>
          <w:rtl/>
        </w:rPr>
        <w:t>أ</w:t>
      </w:r>
      <w:r>
        <w:rPr>
          <w:rtl/>
        </w:rPr>
        <w:t xml:space="preserve">هل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>يجعلوا على دورهم أبوابا</w:t>
      </w:r>
      <w:r w:rsidR="008B1F28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وذلك </w:t>
      </w:r>
      <w:r w:rsidR="00851444">
        <w:rPr>
          <w:rtl/>
        </w:rPr>
        <w:t xml:space="preserve">ان </w:t>
      </w:r>
      <w:r>
        <w:rPr>
          <w:rtl/>
        </w:rPr>
        <w:t xml:space="preserve">الحاج ينزلون معهم في ساحة الدار </w:t>
      </w:r>
      <w:r w:rsidR="00885624">
        <w:rPr>
          <w:rtl/>
        </w:rPr>
        <w:t xml:space="preserve">حتّى </w:t>
      </w:r>
      <w:r>
        <w:rPr>
          <w:rtl/>
        </w:rPr>
        <w:t>يقضوا حج</w:t>
      </w:r>
      <w:r w:rsidR="008B1F28">
        <w:rPr>
          <w:rFonts w:hint="cs"/>
          <w:rtl/>
        </w:rPr>
        <w:t>ّ</w:t>
      </w:r>
      <w:r>
        <w:rPr>
          <w:rtl/>
        </w:rPr>
        <w:t>هم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3D2BE0">
      <w:pPr>
        <w:pStyle w:val="libNormal"/>
        <w:rPr>
          <w:rtl/>
        </w:rPr>
      </w:pPr>
      <w:r w:rsidRPr="00E85D7F">
        <w:rPr>
          <w:rStyle w:val="libNormalChar"/>
          <w:rtl/>
        </w:rPr>
        <w:t>[ 17721 ]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 w:rsidR="00D22DC4">
        <w:rPr>
          <w:rtl/>
        </w:rPr>
        <w:t xml:space="preserve">عبدالله </w:t>
      </w:r>
      <w:r>
        <w:rPr>
          <w:rtl/>
        </w:rPr>
        <w:t xml:space="preserve">بن جعفر الحميري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A05F85">
        <w:rPr>
          <w:rtl/>
        </w:rPr>
        <w:t>الإِسناد</w:t>
      </w:r>
      <w:r w:rsidR="00B678CF">
        <w:rPr>
          <w:rtl/>
        </w:rPr>
        <w:t xml:space="preserve"> </w:t>
      </w:r>
      <w:r w:rsidRPr="008A3557">
        <w:rPr>
          <w:rStyle w:val="libNormalChar"/>
          <w:rtl/>
        </w:rPr>
        <w:t>)</w:t>
      </w:r>
      <w:r>
        <w:rPr>
          <w:rtl/>
        </w:rPr>
        <w:t xml:space="preserve"> عن الحسن بن ظريف</w:t>
      </w:r>
      <w:r w:rsidR="00817E94">
        <w:rPr>
          <w:rtl/>
        </w:rPr>
        <w:t>،</w:t>
      </w:r>
      <w:r>
        <w:rPr>
          <w:rtl/>
        </w:rPr>
        <w:t xml:space="preserve"> عن الحسين بن علوان</w:t>
      </w:r>
      <w:r w:rsidR="00817E94">
        <w:rPr>
          <w:rtl/>
        </w:rPr>
        <w:t>،</w:t>
      </w:r>
      <w:r>
        <w:rPr>
          <w:rtl/>
        </w:rPr>
        <w:t xml:space="preserve"> عن جعفر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FC03F9">
        <w:rPr>
          <w:rtl/>
        </w:rPr>
        <w:t xml:space="preserve">أنّه </w:t>
      </w:r>
      <w:r w:rsidRPr="002F6C38">
        <w:rPr>
          <w:rStyle w:val="libFootnotenumChar"/>
          <w:rtl/>
        </w:rPr>
        <w:t>(</w:t>
      </w:r>
      <w:r w:rsidR="003D2BE0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نهى أهل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 w:rsidR="00F334B0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يؤاجروا دورهم</w:t>
      </w:r>
      <w:r w:rsidR="00817E94">
        <w:rPr>
          <w:rtl/>
        </w:rPr>
        <w:t>،</w:t>
      </w:r>
      <w:r>
        <w:rPr>
          <w:rtl/>
        </w:rPr>
        <w:t xml:space="preserve"> </w:t>
      </w:r>
      <w:r w:rsidR="001C6B80">
        <w:rPr>
          <w:rtl/>
        </w:rPr>
        <w:t>و</w:t>
      </w:r>
      <w:r w:rsidR="001C6B80">
        <w:rPr>
          <w:rFonts w:hint="cs"/>
          <w:rtl/>
        </w:rPr>
        <w:t>أ</w:t>
      </w:r>
      <w:r w:rsidR="004B416A">
        <w:rPr>
          <w:rtl/>
        </w:rPr>
        <w:t xml:space="preserve">ن </w:t>
      </w:r>
      <w:r>
        <w:rPr>
          <w:rtl/>
        </w:rPr>
        <w:t>يعل</w:t>
      </w:r>
      <w:r w:rsidR="001C6B80">
        <w:rPr>
          <w:rFonts w:hint="cs"/>
          <w:rtl/>
        </w:rPr>
        <w:t>ّ</w:t>
      </w:r>
      <w:r>
        <w:rPr>
          <w:rtl/>
        </w:rPr>
        <w:t xml:space="preserve">قوا </w:t>
      </w:r>
      <w:r w:rsidRPr="002F6C38">
        <w:rPr>
          <w:rStyle w:val="libFootnotenumChar"/>
          <w:rtl/>
        </w:rPr>
        <w:t>(</w:t>
      </w:r>
      <w:r w:rsidR="003D2BE0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عليها أبوابا</w:t>
      </w:r>
      <w:r w:rsidR="00CA4C47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وقال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F334B0" w:rsidRPr="00782C34">
        <w:rPr>
          <w:rStyle w:val="libAlaemChar"/>
          <w:rtl/>
        </w:rPr>
        <w:t>(</w:t>
      </w:r>
      <w:r w:rsidR="00F334B0" w:rsidRPr="00375F8D">
        <w:rPr>
          <w:rStyle w:val="libAieChar"/>
          <w:rtl/>
        </w:rPr>
        <w:t xml:space="preserve"> س</w:t>
      </w:r>
      <w:r w:rsidR="00F334B0">
        <w:rPr>
          <w:rStyle w:val="libAieChar"/>
          <w:rFonts w:hint="cs"/>
          <w:rtl/>
        </w:rPr>
        <w:t>َ</w:t>
      </w:r>
      <w:r w:rsidR="00F334B0" w:rsidRPr="00375F8D">
        <w:rPr>
          <w:rStyle w:val="libAieChar"/>
          <w:rtl/>
        </w:rPr>
        <w:t>و</w:t>
      </w:r>
      <w:r w:rsidR="00F334B0">
        <w:rPr>
          <w:rStyle w:val="libAieChar"/>
          <w:rFonts w:hint="cs"/>
          <w:rtl/>
        </w:rPr>
        <w:t>َ</w:t>
      </w:r>
      <w:r w:rsidR="00F334B0" w:rsidRPr="00375F8D">
        <w:rPr>
          <w:rStyle w:val="libAieChar"/>
          <w:rtl/>
        </w:rPr>
        <w:t>اء</w:t>
      </w:r>
      <w:r w:rsidR="00F334B0">
        <w:rPr>
          <w:rStyle w:val="libAieChar"/>
          <w:rFonts w:hint="cs"/>
          <w:rtl/>
        </w:rPr>
        <w:t>ً</w:t>
      </w:r>
      <w:r w:rsidR="00F334B0" w:rsidRPr="00375F8D">
        <w:rPr>
          <w:rStyle w:val="libAieChar"/>
          <w:rtl/>
        </w:rPr>
        <w:t xml:space="preserve"> ال</w:t>
      </w:r>
      <w:r w:rsidR="00F334B0">
        <w:rPr>
          <w:rStyle w:val="libAieChar"/>
          <w:rFonts w:hint="cs"/>
          <w:rtl/>
        </w:rPr>
        <w:t>ْ</w:t>
      </w:r>
      <w:r w:rsidR="00F334B0" w:rsidRPr="00375F8D">
        <w:rPr>
          <w:rStyle w:val="libAieChar"/>
          <w:rtl/>
        </w:rPr>
        <w:t>ع</w:t>
      </w:r>
      <w:r w:rsidR="00F334B0">
        <w:rPr>
          <w:rStyle w:val="libAieChar"/>
          <w:rFonts w:hint="cs"/>
          <w:rtl/>
        </w:rPr>
        <w:t>َ</w:t>
      </w:r>
      <w:r w:rsidR="00F334B0" w:rsidRPr="00375F8D">
        <w:rPr>
          <w:rStyle w:val="libAieChar"/>
          <w:rtl/>
        </w:rPr>
        <w:t>اك</w:t>
      </w:r>
      <w:r w:rsidR="00F334B0">
        <w:rPr>
          <w:rStyle w:val="libAieChar"/>
          <w:rFonts w:hint="cs"/>
          <w:rtl/>
        </w:rPr>
        <w:t>ِ</w:t>
      </w:r>
      <w:r w:rsidR="00F334B0" w:rsidRPr="00375F8D">
        <w:rPr>
          <w:rStyle w:val="libAieChar"/>
          <w:rtl/>
        </w:rPr>
        <w:t>ف</w:t>
      </w:r>
      <w:r w:rsidR="00F334B0">
        <w:rPr>
          <w:rStyle w:val="libAieChar"/>
          <w:rFonts w:hint="cs"/>
          <w:rtl/>
        </w:rPr>
        <w:t>ُ</w:t>
      </w:r>
      <w:r w:rsidR="00F334B0" w:rsidRPr="00375F8D">
        <w:rPr>
          <w:rStyle w:val="libAieChar"/>
          <w:rtl/>
        </w:rPr>
        <w:t xml:space="preserve"> ف</w:t>
      </w:r>
      <w:r w:rsidR="00F334B0">
        <w:rPr>
          <w:rStyle w:val="libAieChar"/>
          <w:rFonts w:hint="cs"/>
          <w:rtl/>
        </w:rPr>
        <w:t>ِ</w:t>
      </w:r>
      <w:r w:rsidR="00F334B0" w:rsidRPr="00375F8D">
        <w:rPr>
          <w:rStyle w:val="libAieChar"/>
          <w:rtl/>
        </w:rPr>
        <w:t>يه</w:t>
      </w:r>
      <w:r w:rsidR="00F334B0">
        <w:rPr>
          <w:rStyle w:val="libAieChar"/>
          <w:rFonts w:hint="cs"/>
          <w:rtl/>
        </w:rPr>
        <w:t>ِ</w:t>
      </w:r>
      <w:r w:rsidR="00F334B0" w:rsidRPr="00375F8D">
        <w:rPr>
          <w:rStyle w:val="libAieChar"/>
          <w:rtl/>
        </w:rPr>
        <w:t xml:space="preserve"> و</w:t>
      </w:r>
      <w:r w:rsidR="00F334B0">
        <w:rPr>
          <w:rStyle w:val="libAieChar"/>
          <w:rFonts w:hint="cs"/>
          <w:rtl/>
        </w:rPr>
        <w:t>َ</w:t>
      </w:r>
      <w:r w:rsidR="00F334B0" w:rsidRPr="00375F8D">
        <w:rPr>
          <w:rStyle w:val="libAieChar"/>
          <w:rtl/>
        </w:rPr>
        <w:t>ال</w:t>
      </w:r>
      <w:r w:rsidR="00F334B0">
        <w:rPr>
          <w:rStyle w:val="libAieChar"/>
          <w:rFonts w:hint="cs"/>
          <w:rtl/>
        </w:rPr>
        <w:t>ْ</w:t>
      </w:r>
      <w:r w:rsidR="00F334B0" w:rsidRPr="00375F8D">
        <w:rPr>
          <w:rStyle w:val="libAieChar"/>
          <w:rtl/>
        </w:rPr>
        <w:t>ب</w:t>
      </w:r>
      <w:r w:rsidR="00F334B0">
        <w:rPr>
          <w:rStyle w:val="libAieChar"/>
          <w:rFonts w:hint="cs"/>
          <w:rtl/>
        </w:rPr>
        <w:t>َ</w:t>
      </w:r>
      <w:r w:rsidR="00F334B0" w:rsidRPr="00375F8D">
        <w:rPr>
          <w:rStyle w:val="libAieChar"/>
          <w:rtl/>
        </w:rPr>
        <w:t>اد</w:t>
      </w:r>
      <w:r w:rsidR="00F334B0">
        <w:rPr>
          <w:rStyle w:val="libAieChar"/>
          <w:rFonts w:hint="cs"/>
          <w:rtl/>
        </w:rPr>
        <w:t>ِ</w:t>
      </w:r>
      <w:r w:rsidR="00F334B0" w:rsidRPr="00375F8D">
        <w:rPr>
          <w:rStyle w:val="libAieChar"/>
          <w:rtl/>
        </w:rPr>
        <w:t xml:space="preserve"> </w:t>
      </w:r>
      <w:r w:rsidR="00F334B0" w:rsidRPr="00782C34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3D2BE0">
        <w:rPr>
          <w:rStyle w:val="libFootnotenumChar"/>
          <w:rFonts w:hint="cs"/>
          <w:rtl/>
        </w:rPr>
        <w:t>6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وفعل ذلك أبو بكر وع</w:t>
      </w:r>
      <w:r w:rsidR="003204F8">
        <w:rPr>
          <w:rtl/>
        </w:rPr>
        <w:t xml:space="preserve">مرّ </w:t>
      </w:r>
      <w:r>
        <w:rPr>
          <w:rtl/>
        </w:rPr>
        <w:t>وعثم</w:t>
      </w:r>
      <w:r w:rsidR="00851444">
        <w:rPr>
          <w:rtl/>
        </w:rPr>
        <w:t xml:space="preserve">ان </w:t>
      </w:r>
      <w:r w:rsidR="00A2307A">
        <w:rPr>
          <w:rtl/>
        </w:rPr>
        <w:t>و</w:t>
      </w:r>
      <w:r w:rsidR="00885624">
        <w:rPr>
          <w:rtl/>
        </w:rPr>
        <w:t xml:space="preserve">عليّ </w:t>
      </w:r>
      <w:r w:rsidRPr="002F6C38">
        <w:rPr>
          <w:rStyle w:val="libFootnotenumChar"/>
          <w:rtl/>
        </w:rPr>
        <w:t>(</w:t>
      </w:r>
      <w:r w:rsidR="003D2BE0">
        <w:rPr>
          <w:rStyle w:val="libFootnotenumChar"/>
          <w:rFonts w:hint="cs"/>
          <w:rtl/>
        </w:rPr>
        <w:t>7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</w:t>
      </w:r>
      <w:r w:rsidR="00885624">
        <w:rPr>
          <w:rtl/>
        </w:rPr>
        <w:t xml:space="preserve">حتّى </w:t>
      </w:r>
      <w:r w:rsidR="004B416A">
        <w:rPr>
          <w:rtl/>
        </w:rPr>
        <w:t xml:space="preserve">كان </w:t>
      </w:r>
      <w:r>
        <w:rPr>
          <w:rtl/>
        </w:rPr>
        <w:t>في زمن معاوية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[ 17722 ]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>
        <w:rPr>
          <w:rtl/>
        </w:rPr>
        <w:t xml:space="preserve">وعن السندي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أبي البختري</w:t>
      </w:r>
      <w:r w:rsidR="00817E94">
        <w:rPr>
          <w:rtl/>
        </w:rPr>
        <w:t>،</w:t>
      </w:r>
      <w:r>
        <w:rPr>
          <w:rtl/>
        </w:rPr>
        <w:t xml:space="preserve"> عن جعفر</w:t>
      </w:r>
      <w:r w:rsidR="00817E94">
        <w:rPr>
          <w:rtl/>
        </w:rPr>
        <w:t>،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3D2BE0" w:rsidRDefault="002F6C38" w:rsidP="003D2BE0">
      <w:pPr>
        <w:pStyle w:val="libFootnote0"/>
        <w:rPr>
          <w:rtl/>
        </w:rPr>
      </w:pPr>
      <w:r w:rsidRPr="003D2BE0">
        <w:rPr>
          <w:rtl/>
        </w:rPr>
        <w:t>4</w:t>
      </w:r>
      <w:r w:rsidR="00817E94" w:rsidRPr="003D2BE0">
        <w:rPr>
          <w:rtl/>
        </w:rPr>
        <w:t xml:space="preserve"> - </w:t>
      </w:r>
      <w:r w:rsidRPr="003D2BE0">
        <w:rPr>
          <w:rtl/>
        </w:rPr>
        <w:t>التهذيب 5</w:t>
      </w:r>
      <w:r w:rsidR="00817E94" w:rsidRPr="003D2BE0">
        <w:rPr>
          <w:rtl/>
        </w:rPr>
        <w:t>:</w:t>
      </w:r>
      <w:r w:rsidRPr="003D2BE0">
        <w:rPr>
          <w:rtl/>
        </w:rPr>
        <w:t xml:space="preserve"> 420 </w:t>
      </w:r>
      <w:r w:rsidR="008A3557" w:rsidRPr="003D2BE0">
        <w:rPr>
          <w:rtl/>
        </w:rPr>
        <w:t>/</w:t>
      </w:r>
      <w:r w:rsidRPr="003D2BE0">
        <w:rPr>
          <w:rtl/>
        </w:rPr>
        <w:t xml:space="preserve"> 1458. </w:t>
      </w:r>
    </w:p>
    <w:p w:rsidR="002F6C38" w:rsidRPr="003D2BE0" w:rsidRDefault="002F6C38" w:rsidP="003D2BE0">
      <w:pPr>
        <w:pStyle w:val="libFootnote0"/>
        <w:rPr>
          <w:rtl/>
        </w:rPr>
      </w:pPr>
      <w:r w:rsidRPr="003D2BE0">
        <w:rPr>
          <w:rtl/>
        </w:rPr>
        <w:t>(1) ال</w:t>
      </w:r>
      <w:r w:rsidR="00885624" w:rsidRPr="003D2BE0">
        <w:rPr>
          <w:rtl/>
        </w:rPr>
        <w:t xml:space="preserve">حجّ </w:t>
      </w:r>
      <w:r w:rsidRPr="003D2BE0">
        <w:rPr>
          <w:rtl/>
        </w:rPr>
        <w:t>22</w:t>
      </w:r>
      <w:r w:rsidR="00817E94" w:rsidRPr="003D2BE0">
        <w:rPr>
          <w:rtl/>
        </w:rPr>
        <w:t>:</w:t>
      </w:r>
      <w:r w:rsidRPr="003D2BE0">
        <w:rPr>
          <w:rtl/>
        </w:rPr>
        <w:t xml:space="preserve"> 25. </w:t>
      </w:r>
    </w:p>
    <w:p w:rsidR="002F6C38" w:rsidRPr="003D2BE0" w:rsidRDefault="002F6C38" w:rsidP="003D2BE0">
      <w:pPr>
        <w:pStyle w:val="libFootnote0"/>
        <w:rPr>
          <w:rtl/>
        </w:rPr>
      </w:pPr>
      <w:r w:rsidRPr="003D2BE0">
        <w:rPr>
          <w:rtl/>
        </w:rPr>
        <w:t>(2) في المصدر زيادة</w:t>
      </w:r>
      <w:r w:rsidR="00817E94" w:rsidRPr="003D2BE0">
        <w:rPr>
          <w:rtl/>
        </w:rPr>
        <w:t>:</w:t>
      </w:r>
      <w:r w:rsidRPr="003D2BE0">
        <w:rPr>
          <w:rtl/>
        </w:rPr>
        <w:t xml:space="preserve"> لعنه الله. </w:t>
      </w:r>
    </w:p>
    <w:p w:rsidR="002F6C38" w:rsidRPr="003D2BE0" w:rsidRDefault="002F6C38" w:rsidP="003D2BE0">
      <w:pPr>
        <w:pStyle w:val="libFootnote0"/>
        <w:rPr>
          <w:rtl/>
        </w:rPr>
      </w:pPr>
      <w:r w:rsidRPr="003D2BE0">
        <w:rPr>
          <w:rtl/>
        </w:rPr>
        <w:t>(3) في المصدر</w:t>
      </w:r>
      <w:r w:rsidR="00817E94" w:rsidRPr="003D2BE0">
        <w:rPr>
          <w:rtl/>
        </w:rPr>
        <w:t>:</w:t>
      </w:r>
      <w:r w:rsidRPr="003D2BE0">
        <w:rPr>
          <w:rtl/>
        </w:rPr>
        <w:t xml:space="preserve"> وليس ينبغي. </w:t>
      </w:r>
    </w:p>
    <w:p w:rsidR="002F6C38" w:rsidRPr="003D2BE0" w:rsidRDefault="002F6C38" w:rsidP="003D2BE0">
      <w:pPr>
        <w:pStyle w:val="libFootnote0"/>
        <w:rPr>
          <w:rtl/>
        </w:rPr>
      </w:pPr>
      <w:r w:rsidRPr="003D2BE0">
        <w:rPr>
          <w:rtl/>
        </w:rPr>
        <w:t>5</w:t>
      </w:r>
      <w:r w:rsidR="00817E94" w:rsidRPr="003D2BE0">
        <w:rPr>
          <w:rtl/>
        </w:rPr>
        <w:t xml:space="preserve"> - </w:t>
      </w:r>
      <w:r w:rsidRPr="003D2BE0">
        <w:rPr>
          <w:rtl/>
        </w:rPr>
        <w:t>التهذيب 5</w:t>
      </w:r>
      <w:r w:rsidR="00817E94" w:rsidRPr="003D2BE0">
        <w:rPr>
          <w:rtl/>
        </w:rPr>
        <w:t>:</w:t>
      </w:r>
      <w:r w:rsidRPr="003D2BE0">
        <w:rPr>
          <w:rtl/>
        </w:rPr>
        <w:t xml:space="preserve"> 463 </w:t>
      </w:r>
      <w:r w:rsidR="008A3557" w:rsidRPr="003D2BE0">
        <w:rPr>
          <w:rtl/>
        </w:rPr>
        <w:t>/</w:t>
      </w:r>
      <w:r w:rsidRPr="003D2BE0">
        <w:rPr>
          <w:rtl/>
        </w:rPr>
        <w:t xml:space="preserve"> 1615. </w:t>
      </w:r>
    </w:p>
    <w:p w:rsidR="002F6C38" w:rsidRPr="003D2BE0" w:rsidRDefault="002F6C38" w:rsidP="003D2BE0">
      <w:pPr>
        <w:pStyle w:val="libFootnote0"/>
        <w:rPr>
          <w:rtl/>
        </w:rPr>
      </w:pPr>
      <w:r w:rsidRPr="003D2BE0">
        <w:rPr>
          <w:rtl/>
        </w:rPr>
        <w:t>6</w:t>
      </w:r>
      <w:r w:rsidR="00817E94" w:rsidRPr="003D2BE0">
        <w:rPr>
          <w:rtl/>
        </w:rPr>
        <w:t xml:space="preserve"> - </w:t>
      </w:r>
      <w:r w:rsidRPr="003D2BE0">
        <w:rPr>
          <w:rtl/>
        </w:rPr>
        <w:t xml:space="preserve">قرب </w:t>
      </w:r>
      <w:r w:rsidR="00A05F85" w:rsidRPr="003D2BE0">
        <w:rPr>
          <w:rtl/>
        </w:rPr>
        <w:t>الإِسناد</w:t>
      </w:r>
      <w:r w:rsidR="00817E94" w:rsidRPr="003D2BE0">
        <w:rPr>
          <w:rtl/>
        </w:rPr>
        <w:t>:</w:t>
      </w:r>
      <w:r w:rsidRPr="003D2BE0">
        <w:rPr>
          <w:rtl/>
        </w:rPr>
        <w:t xml:space="preserve"> 52. </w:t>
      </w:r>
    </w:p>
    <w:p w:rsidR="002F6C38" w:rsidRPr="003D2BE0" w:rsidRDefault="002F6C38" w:rsidP="003D2BE0">
      <w:pPr>
        <w:pStyle w:val="libFootnote0"/>
        <w:rPr>
          <w:rtl/>
        </w:rPr>
      </w:pPr>
      <w:r w:rsidRPr="003D2BE0">
        <w:rPr>
          <w:rtl/>
        </w:rPr>
        <w:t>(</w:t>
      </w:r>
      <w:r w:rsidR="00CA4C47" w:rsidRPr="003D2BE0">
        <w:rPr>
          <w:rFonts w:hint="cs"/>
          <w:rtl/>
        </w:rPr>
        <w:t>4</w:t>
      </w:r>
      <w:r w:rsidRPr="003D2BE0">
        <w:rPr>
          <w:rtl/>
        </w:rPr>
        <w:t>) في المصدر</w:t>
      </w:r>
      <w:r w:rsidR="00817E94" w:rsidRPr="003D2BE0">
        <w:rPr>
          <w:rtl/>
        </w:rPr>
        <w:t>:</w:t>
      </w:r>
      <w:r w:rsidRPr="003D2BE0">
        <w:rPr>
          <w:rtl/>
        </w:rPr>
        <w:t xml:space="preserve"> </w:t>
      </w:r>
      <w:r w:rsidR="00851444" w:rsidRPr="003D2BE0">
        <w:rPr>
          <w:rtl/>
        </w:rPr>
        <w:t xml:space="preserve">ان </w:t>
      </w:r>
      <w:r w:rsidRPr="003D2BE0">
        <w:rPr>
          <w:rtl/>
        </w:rPr>
        <w:t>رسول الله</w:t>
      </w:r>
      <w:r w:rsidR="00CA4C47" w:rsidRPr="003D2BE0">
        <w:rPr>
          <w:rFonts w:hint="cs"/>
          <w:rtl/>
        </w:rPr>
        <w:t xml:space="preserve"> (</w:t>
      </w:r>
      <w:r w:rsidRPr="003D2BE0">
        <w:rPr>
          <w:rtl/>
        </w:rPr>
        <w:t xml:space="preserve"> </w:t>
      </w:r>
      <w:r w:rsidR="00CA4C47" w:rsidRPr="003D2BE0">
        <w:rPr>
          <w:rStyle w:val="libFootnoteAlaemChar"/>
          <w:rFonts w:hint="cs"/>
          <w:rtl/>
        </w:rPr>
        <w:t>صلى‌الله‌عليه‌وآله‌</w:t>
      </w:r>
      <w:r w:rsidRPr="003D2BE0">
        <w:rPr>
          <w:rStyle w:val="libFootnoteAlaemChar"/>
          <w:rtl/>
        </w:rPr>
        <w:t xml:space="preserve"> </w:t>
      </w:r>
      <w:r w:rsidR="00CA4C47" w:rsidRPr="003D2BE0">
        <w:rPr>
          <w:rFonts w:hint="cs"/>
          <w:rtl/>
        </w:rPr>
        <w:t>) .</w:t>
      </w:r>
    </w:p>
    <w:p w:rsidR="002F6C38" w:rsidRPr="003D2BE0" w:rsidRDefault="002F6C38" w:rsidP="003D2BE0">
      <w:pPr>
        <w:pStyle w:val="libFootnote0"/>
        <w:rPr>
          <w:rtl/>
        </w:rPr>
      </w:pPr>
      <w:r w:rsidRPr="003D2BE0">
        <w:rPr>
          <w:rtl/>
        </w:rPr>
        <w:t>(</w:t>
      </w:r>
      <w:r w:rsidR="00CA4C47" w:rsidRPr="003D2BE0">
        <w:rPr>
          <w:rFonts w:hint="cs"/>
          <w:rtl/>
        </w:rPr>
        <w:t>5</w:t>
      </w:r>
      <w:r w:rsidRPr="003D2BE0">
        <w:rPr>
          <w:rtl/>
        </w:rPr>
        <w:t>) في المصدر</w:t>
      </w:r>
      <w:r w:rsidR="00817E94" w:rsidRPr="003D2BE0">
        <w:rPr>
          <w:rtl/>
        </w:rPr>
        <w:t>:</w:t>
      </w:r>
      <w:r w:rsidRPr="003D2BE0">
        <w:rPr>
          <w:rtl/>
        </w:rPr>
        <w:t xml:space="preserve"> </w:t>
      </w:r>
      <w:r w:rsidR="004B416A" w:rsidRPr="003D2BE0">
        <w:rPr>
          <w:rtl/>
        </w:rPr>
        <w:t xml:space="preserve">وان </w:t>
      </w:r>
      <w:r w:rsidRPr="003D2BE0">
        <w:rPr>
          <w:rtl/>
        </w:rPr>
        <w:t xml:space="preserve">يغلقوا. </w:t>
      </w:r>
    </w:p>
    <w:p w:rsidR="002F6C38" w:rsidRPr="003D2BE0" w:rsidRDefault="002F6C38" w:rsidP="003D2BE0">
      <w:pPr>
        <w:pStyle w:val="libFootnote0"/>
        <w:rPr>
          <w:rtl/>
        </w:rPr>
      </w:pPr>
      <w:r w:rsidRPr="003D2BE0">
        <w:rPr>
          <w:rtl/>
        </w:rPr>
        <w:t>(</w:t>
      </w:r>
      <w:r w:rsidR="00CA4C47" w:rsidRPr="003D2BE0">
        <w:rPr>
          <w:rFonts w:hint="cs"/>
          <w:rtl/>
        </w:rPr>
        <w:t>6</w:t>
      </w:r>
      <w:r w:rsidRPr="003D2BE0">
        <w:rPr>
          <w:rtl/>
        </w:rPr>
        <w:t>) ال</w:t>
      </w:r>
      <w:r w:rsidR="00CA4C47" w:rsidRPr="003D2BE0">
        <w:rPr>
          <w:rtl/>
        </w:rPr>
        <w:t>حج</w:t>
      </w:r>
      <w:r w:rsidR="00885624" w:rsidRPr="003D2BE0">
        <w:rPr>
          <w:rtl/>
        </w:rPr>
        <w:t xml:space="preserve"> </w:t>
      </w:r>
      <w:r w:rsidRPr="003D2BE0">
        <w:rPr>
          <w:rtl/>
        </w:rPr>
        <w:t>22</w:t>
      </w:r>
      <w:r w:rsidR="00817E94" w:rsidRPr="003D2BE0">
        <w:rPr>
          <w:rtl/>
        </w:rPr>
        <w:t>:</w:t>
      </w:r>
      <w:r w:rsidRPr="003D2BE0">
        <w:rPr>
          <w:rtl/>
        </w:rPr>
        <w:t xml:space="preserve"> 25. </w:t>
      </w:r>
    </w:p>
    <w:p w:rsidR="002F6C38" w:rsidRPr="003D2BE0" w:rsidRDefault="002F6C38" w:rsidP="003D2BE0">
      <w:pPr>
        <w:pStyle w:val="libFootnote0"/>
        <w:rPr>
          <w:rtl/>
        </w:rPr>
      </w:pPr>
      <w:r w:rsidRPr="003D2BE0">
        <w:rPr>
          <w:rtl/>
        </w:rPr>
        <w:t>(</w:t>
      </w:r>
      <w:r w:rsidR="00CA4C47" w:rsidRPr="003D2BE0">
        <w:rPr>
          <w:rFonts w:hint="cs"/>
          <w:rtl/>
        </w:rPr>
        <w:t>7</w:t>
      </w:r>
      <w:r w:rsidRPr="003D2BE0">
        <w:rPr>
          <w:rtl/>
        </w:rPr>
        <w:t>) في المصدر</w:t>
      </w:r>
      <w:r w:rsidR="00817E94" w:rsidRPr="003D2BE0">
        <w:rPr>
          <w:rtl/>
        </w:rPr>
        <w:t>:</w:t>
      </w:r>
      <w:r w:rsidRPr="003D2BE0">
        <w:rPr>
          <w:rtl/>
        </w:rPr>
        <w:t xml:space="preserve"> </w:t>
      </w:r>
      <w:r w:rsidR="00A2307A" w:rsidRPr="003D2BE0">
        <w:rPr>
          <w:rtl/>
        </w:rPr>
        <w:t>و</w:t>
      </w:r>
      <w:r w:rsidR="003D2BE0" w:rsidRPr="003D2BE0">
        <w:rPr>
          <w:rtl/>
        </w:rPr>
        <w:t>علي</w:t>
      </w:r>
      <w:r w:rsidR="00885624" w:rsidRPr="003D2BE0">
        <w:rPr>
          <w:rtl/>
        </w:rPr>
        <w:t xml:space="preserve"> </w:t>
      </w:r>
      <w:r w:rsidR="008A3557" w:rsidRPr="003D2BE0">
        <w:rPr>
          <w:rFonts w:hint="cs"/>
          <w:rtl/>
        </w:rPr>
        <w:t xml:space="preserve">( </w:t>
      </w:r>
      <w:r w:rsidR="008A3557" w:rsidRPr="003D2BE0">
        <w:rPr>
          <w:rStyle w:val="libFootnoteAlaemChar"/>
          <w:rFonts w:hint="cs"/>
          <w:rtl/>
        </w:rPr>
        <w:t xml:space="preserve">عليه‌السلام </w:t>
      </w:r>
      <w:r w:rsidR="008A3557" w:rsidRPr="003D2BE0">
        <w:rPr>
          <w:rFonts w:hint="cs"/>
          <w:rtl/>
        </w:rPr>
        <w:t>)</w:t>
      </w:r>
      <w:r w:rsidR="008A3557" w:rsidRPr="00016E9E">
        <w:rPr>
          <w:rFonts w:hint="cs"/>
          <w:rtl/>
        </w:rPr>
        <w:t xml:space="preserve"> </w:t>
      </w:r>
      <w:r w:rsidR="008A3557" w:rsidRPr="003D2BE0">
        <w:rPr>
          <w:rFonts w:hint="cs"/>
          <w:rtl/>
        </w:rPr>
        <w:t>.</w:t>
      </w:r>
    </w:p>
    <w:p w:rsidR="002F6C38" w:rsidRPr="003D2BE0" w:rsidRDefault="002F6C38" w:rsidP="003D2BE0">
      <w:pPr>
        <w:pStyle w:val="libFootnote0"/>
        <w:rPr>
          <w:rtl/>
        </w:rPr>
      </w:pPr>
      <w:r w:rsidRPr="003D2BE0">
        <w:rPr>
          <w:rtl/>
        </w:rPr>
        <w:t>7</w:t>
      </w:r>
      <w:r w:rsidR="00817E94" w:rsidRPr="003D2BE0">
        <w:rPr>
          <w:rtl/>
        </w:rPr>
        <w:t xml:space="preserve"> - </w:t>
      </w:r>
      <w:r w:rsidRPr="003D2BE0">
        <w:rPr>
          <w:rtl/>
        </w:rPr>
        <w:t xml:space="preserve">قرب </w:t>
      </w:r>
      <w:r w:rsidR="00A05F85" w:rsidRPr="003D2BE0">
        <w:rPr>
          <w:rtl/>
        </w:rPr>
        <w:t>الإِسناد</w:t>
      </w:r>
      <w:r w:rsidR="00817E94" w:rsidRPr="003D2BE0">
        <w:rPr>
          <w:rtl/>
        </w:rPr>
        <w:t>:</w:t>
      </w:r>
      <w:r w:rsidRPr="003D2BE0">
        <w:rPr>
          <w:rtl/>
        </w:rPr>
        <w:t xml:space="preserve"> 65.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016E9E">
      <w:pPr>
        <w:pStyle w:val="libNormal0"/>
        <w:rPr>
          <w:rtl/>
        </w:rPr>
      </w:pPr>
      <w:r>
        <w:rPr>
          <w:rtl/>
        </w:rPr>
        <w:lastRenderedPageBreak/>
        <w:t>عن أبيه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FC03F9">
        <w:rPr>
          <w:rtl/>
        </w:rPr>
        <w:t xml:space="preserve">أنّه </w:t>
      </w:r>
      <w:r>
        <w:rPr>
          <w:rtl/>
        </w:rPr>
        <w:t xml:space="preserve">كره إجارة بيوت </w:t>
      </w:r>
      <w:r w:rsidR="00016E9E">
        <w:rPr>
          <w:rtl/>
        </w:rPr>
        <w:t>مك</w:t>
      </w:r>
      <w:r w:rsidR="001D754D">
        <w:rPr>
          <w:rtl/>
        </w:rPr>
        <w:t>ة</w:t>
      </w:r>
      <w:r w:rsidR="00A97D93">
        <w:rPr>
          <w:rtl/>
        </w:rPr>
        <w:t xml:space="preserve"> </w:t>
      </w:r>
      <w:r>
        <w:rPr>
          <w:rtl/>
        </w:rPr>
        <w:t>وقرأ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016E9E" w:rsidRPr="00782C34">
        <w:rPr>
          <w:rStyle w:val="libAlaemChar"/>
          <w:rtl/>
        </w:rPr>
        <w:t>(</w:t>
      </w:r>
      <w:r w:rsidR="00016E9E" w:rsidRPr="00375F8D">
        <w:rPr>
          <w:rStyle w:val="libAieChar"/>
          <w:rtl/>
        </w:rPr>
        <w:t xml:space="preserve"> س</w:t>
      </w:r>
      <w:r w:rsidR="00016E9E">
        <w:rPr>
          <w:rStyle w:val="libAieChar"/>
          <w:rFonts w:hint="cs"/>
          <w:rtl/>
        </w:rPr>
        <w:t>َ</w:t>
      </w:r>
      <w:r w:rsidR="00016E9E" w:rsidRPr="00375F8D">
        <w:rPr>
          <w:rStyle w:val="libAieChar"/>
          <w:rtl/>
        </w:rPr>
        <w:t>و</w:t>
      </w:r>
      <w:r w:rsidR="00016E9E">
        <w:rPr>
          <w:rStyle w:val="libAieChar"/>
          <w:rFonts w:hint="cs"/>
          <w:rtl/>
        </w:rPr>
        <w:t>َ</w:t>
      </w:r>
      <w:r w:rsidR="00016E9E" w:rsidRPr="00375F8D">
        <w:rPr>
          <w:rStyle w:val="libAieChar"/>
          <w:rtl/>
        </w:rPr>
        <w:t>اء</w:t>
      </w:r>
      <w:r w:rsidR="00016E9E">
        <w:rPr>
          <w:rStyle w:val="libAieChar"/>
          <w:rFonts w:hint="cs"/>
          <w:rtl/>
        </w:rPr>
        <w:t>ً</w:t>
      </w:r>
      <w:r w:rsidR="00016E9E" w:rsidRPr="00375F8D">
        <w:rPr>
          <w:rStyle w:val="libAieChar"/>
          <w:rtl/>
        </w:rPr>
        <w:t xml:space="preserve"> ال</w:t>
      </w:r>
      <w:r w:rsidR="00016E9E">
        <w:rPr>
          <w:rStyle w:val="libAieChar"/>
          <w:rFonts w:hint="cs"/>
          <w:rtl/>
        </w:rPr>
        <w:t>ْ</w:t>
      </w:r>
      <w:r w:rsidR="00016E9E" w:rsidRPr="00375F8D">
        <w:rPr>
          <w:rStyle w:val="libAieChar"/>
          <w:rtl/>
        </w:rPr>
        <w:t>ع</w:t>
      </w:r>
      <w:r w:rsidR="00016E9E">
        <w:rPr>
          <w:rStyle w:val="libAieChar"/>
          <w:rFonts w:hint="cs"/>
          <w:rtl/>
        </w:rPr>
        <w:t>َ</w:t>
      </w:r>
      <w:r w:rsidR="00016E9E" w:rsidRPr="00375F8D">
        <w:rPr>
          <w:rStyle w:val="libAieChar"/>
          <w:rtl/>
        </w:rPr>
        <w:t>اك</w:t>
      </w:r>
      <w:r w:rsidR="00016E9E">
        <w:rPr>
          <w:rStyle w:val="libAieChar"/>
          <w:rFonts w:hint="cs"/>
          <w:rtl/>
        </w:rPr>
        <w:t>ِ</w:t>
      </w:r>
      <w:r w:rsidR="00016E9E" w:rsidRPr="00375F8D">
        <w:rPr>
          <w:rStyle w:val="libAieChar"/>
          <w:rtl/>
        </w:rPr>
        <w:t>ف</w:t>
      </w:r>
      <w:r w:rsidR="00016E9E">
        <w:rPr>
          <w:rStyle w:val="libAieChar"/>
          <w:rFonts w:hint="cs"/>
          <w:rtl/>
        </w:rPr>
        <w:t>ُ</w:t>
      </w:r>
      <w:r w:rsidR="00016E9E" w:rsidRPr="00375F8D">
        <w:rPr>
          <w:rStyle w:val="libAieChar"/>
          <w:rtl/>
        </w:rPr>
        <w:t xml:space="preserve"> ف</w:t>
      </w:r>
      <w:r w:rsidR="00016E9E">
        <w:rPr>
          <w:rStyle w:val="libAieChar"/>
          <w:rFonts w:hint="cs"/>
          <w:rtl/>
        </w:rPr>
        <w:t>ِ</w:t>
      </w:r>
      <w:r w:rsidR="00016E9E" w:rsidRPr="00375F8D">
        <w:rPr>
          <w:rStyle w:val="libAieChar"/>
          <w:rtl/>
        </w:rPr>
        <w:t>يه</w:t>
      </w:r>
      <w:r w:rsidR="00016E9E">
        <w:rPr>
          <w:rStyle w:val="libAieChar"/>
          <w:rFonts w:hint="cs"/>
          <w:rtl/>
        </w:rPr>
        <w:t>ِ</w:t>
      </w:r>
      <w:r w:rsidR="00016E9E" w:rsidRPr="00375F8D">
        <w:rPr>
          <w:rStyle w:val="libAieChar"/>
          <w:rtl/>
        </w:rPr>
        <w:t xml:space="preserve"> و</w:t>
      </w:r>
      <w:r w:rsidR="00016E9E">
        <w:rPr>
          <w:rStyle w:val="libAieChar"/>
          <w:rFonts w:hint="cs"/>
          <w:rtl/>
        </w:rPr>
        <w:t>َ</w:t>
      </w:r>
      <w:r w:rsidR="00016E9E" w:rsidRPr="00375F8D">
        <w:rPr>
          <w:rStyle w:val="libAieChar"/>
          <w:rtl/>
        </w:rPr>
        <w:t>ال</w:t>
      </w:r>
      <w:r w:rsidR="00016E9E">
        <w:rPr>
          <w:rStyle w:val="libAieChar"/>
          <w:rFonts w:hint="cs"/>
          <w:rtl/>
        </w:rPr>
        <w:t>ْ</w:t>
      </w:r>
      <w:r w:rsidR="00016E9E" w:rsidRPr="00375F8D">
        <w:rPr>
          <w:rStyle w:val="libAieChar"/>
          <w:rtl/>
        </w:rPr>
        <w:t>ب</w:t>
      </w:r>
      <w:r w:rsidR="00016E9E">
        <w:rPr>
          <w:rStyle w:val="libAieChar"/>
          <w:rFonts w:hint="cs"/>
          <w:rtl/>
        </w:rPr>
        <w:t>َ</w:t>
      </w:r>
      <w:r w:rsidR="00016E9E" w:rsidRPr="00375F8D">
        <w:rPr>
          <w:rStyle w:val="libAieChar"/>
          <w:rtl/>
        </w:rPr>
        <w:t>اد</w:t>
      </w:r>
      <w:r w:rsidR="00016E9E">
        <w:rPr>
          <w:rStyle w:val="libAieChar"/>
          <w:rFonts w:hint="cs"/>
          <w:rtl/>
        </w:rPr>
        <w:t>ِ</w:t>
      </w:r>
      <w:r w:rsidR="00016E9E" w:rsidRPr="00375F8D">
        <w:rPr>
          <w:rStyle w:val="libAieChar"/>
          <w:rtl/>
        </w:rPr>
        <w:t xml:space="preserve"> </w:t>
      </w:r>
      <w:r w:rsidR="00016E9E" w:rsidRPr="00782C34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[ 17723 ]</w:t>
      </w:r>
      <w:r>
        <w:rPr>
          <w:rtl/>
        </w:rPr>
        <w:t xml:space="preserve"> 8</w:t>
      </w:r>
      <w:r w:rsidR="00817E94">
        <w:rPr>
          <w:rtl/>
        </w:rPr>
        <w:t xml:space="preserve"> - </w:t>
      </w:r>
      <w:r w:rsidR="00885624">
        <w:rPr>
          <w:rtl/>
        </w:rPr>
        <w:t xml:space="preserve">عليّ </w:t>
      </w:r>
      <w:r>
        <w:rPr>
          <w:rtl/>
        </w:rPr>
        <w:t xml:space="preserve">بن جعفر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كتابه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أخيه موسى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B52459">
        <w:rPr>
          <w:rtl/>
        </w:rPr>
        <w:t xml:space="preserve"> وليس ينبغي ل</w:t>
      </w:r>
      <w:r w:rsidR="00B52459">
        <w:rPr>
          <w:rFonts w:hint="cs"/>
          <w:rtl/>
        </w:rPr>
        <w:t>أ</w:t>
      </w:r>
      <w:r>
        <w:rPr>
          <w:rtl/>
        </w:rPr>
        <w:t xml:space="preserve">هل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>يمنعوا الحاج</w:t>
      </w:r>
      <w:r w:rsidR="00B52459">
        <w:rPr>
          <w:rFonts w:hint="cs"/>
          <w:rtl/>
        </w:rPr>
        <w:t>ّ</w:t>
      </w:r>
      <w:r>
        <w:rPr>
          <w:rtl/>
        </w:rPr>
        <w:t xml:space="preserve"> </w:t>
      </w:r>
      <w:r w:rsidR="005876C9">
        <w:rPr>
          <w:rtl/>
        </w:rPr>
        <w:t>شيئاً</w:t>
      </w:r>
      <w:r w:rsidR="003204F8">
        <w:rPr>
          <w:rtl/>
        </w:rPr>
        <w:t xml:space="preserve"> </w:t>
      </w:r>
      <w:r>
        <w:rPr>
          <w:rtl/>
        </w:rPr>
        <w:t>من الد</w:t>
      </w:r>
      <w:r w:rsidR="00B52459">
        <w:rPr>
          <w:rFonts w:hint="cs"/>
          <w:rtl/>
        </w:rPr>
        <w:t>ّ</w:t>
      </w:r>
      <w:r>
        <w:rPr>
          <w:rtl/>
        </w:rPr>
        <w:t>ور ينزلونها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954" w:name="_Toc283486325"/>
      <w:bookmarkStart w:id="955" w:name="_Toc303150816"/>
      <w:bookmarkStart w:id="956" w:name="_Toc376860153"/>
      <w:bookmarkStart w:id="957" w:name="_Toc274436000"/>
      <w:r>
        <w:rPr>
          <w:rtl/>
        </w:rPr>
        <w:t>33</w:t>
      </w:r>
      <w:r w:rsidR="00817E94">
        <w:rPr>
          <w:rtl/>
        </w:rPr>
        <w:t xml:space="preserve"> - </w:t>
      </w:r>
      <w:r>
        <w:rPr>
          <w:rtl/>
        </w:rPr>
        <w:t>باب اشتراط طواف الرجل بالختان</w:t>
      </w:r>
      <w:r w:rsidR="00817E94">
        <w:rPr>
          <w:rtl/>
        </w:rPr>
        <w:t>،</w:t>
      </w:r>
      <w:r>
        <w:rPr>
          <w:rtl/>
        </w:rPr>
        <w:t xml:space="preserve"> وعدم اشتراط</w:t>
      </w:r>
      <w:bookmarkEnd w:id="954"/>
      <w:bookmarkEnd w:id="955"/>
      <w:r w:rsidR="006020DA">
        <w:rPr>
          <w:rtl/>
        </w:rPr>
        <w:t xml:space="preserve"> </w:t>
      </w:r>
      <w:bookmarkStart w:id="958" w:name="_Toc283486326"/>
      <w:bookmarkStart w:id="959" w:name="_Toc303150817"/>
      <w:r w:rsidR="00817E94">
        <w:rPr>
          <w:rtl/>
        </w:rPr>
        <w:t>ط</w:t>
      </w:r>
      <w:r>
        <w:rPr>
          <w:rtl/>
        </w:rPr>
        <w:t>واف المرأة بالخفض</w:t>
      </w:r>
      <w:bookmarkEnd w:id="956"/>
      <w:bookmarkEnd w:id="957"/>
      <w:bookmarkEnd w:id="958"/>
      <w:bookmarkEnd w:id="959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[ 17724 ]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الاغلف لا يطوف بالبيت</w:t>
      </w:r>
      <w:r w:rsidR="00817E94">
        <w:rPr>
          <w:rtl/>
        </w:rPr>
        <w:t>،</w:t>
      </w:r>
      <w:r>
        <w:rPr>
          <w:rtl/>
        </w:rPr>
        <w:t xml:space="preserve"> ولا بأس </w:t>
      </w:r>
      <w:r w:rsidR="00851444">
        <w:rPr>
          <w:rtl/>
        </w:rPr>
        <w:t xml:space="preserve">ان </w:t>
      </w:r>
      <w:r>
        <w:rPr>
          <w:rtl/>
        </w:rPr>
        <w:t>تطوف المرأة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[ 17725 ]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885624">
        <w:rPr>
          <w:rtl/>
        </w:rPr>
        <w:t>عليّ الأشعريّ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عبد </w:t>
      </w:r>
      <w:r w:rsidR="00682433">
        <w:rPr>
          <w:rtl/>
        </w:rPr>
        <w:t>الجبّار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إبراهيم بن ميمون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في الرجل ي</w:t>
      </w:r>
      <w:r w:rsidR="00B52459">
        <w:rPr>
          <w:rFonts w:hint="cs"/>
          <w:rtl/>
        </w:rPr>
        <w:t>ُ</w:t>
      </w:r>
      <w:r>
        <w:rPr>
          <w:rtl/>
        </w:rPr>
        <w:t xml:space="preserve">سلم فيريد </w:t>
      </w:r>
      <w:r w:rsidR="00851444">
        <w:rPr>
          <w:rtl/>
        </w:rPr>
        <w:t xml:space="preserve">ان </w:t>
      </w:r>
      <w:r>
        <w:rPr>
          <w:rtl/>
        </w:rPr>
        <w:t>ي</w:t>
      </w:r>
      <w:r w:rsidR="00885624">
        <w:rPr>
          <w:rtl/>
        </w:rPr>
        <w:t xml:space="preserve">حجّ </w:t>
      </w:r>
      <w:r>
        <w:rPr>
          <w:rtl/>
        </w:rPr>
        <w:t>وقد حضر الحج</w:t>
      </w:r>
      <w:r w:rsidR="00817E94">
        <w:rPr>
          <w:rtl/>
        </w:rPr>
        <w:t>،</w:t>
      </w:r>
      <w:r>
        <w:rPr>
          <w:rtl/>
        </w:rPr>
        <w:t xml:space="preserve"> أي</w:t>
      </w:r>
      <w:r w:rsidR="00885624">
        <w:rPr>
          <w:rtl/>
        </w:rPr>
        <w:t xml:space="preserve">حجّ </w:t>
      </w:r>
      <w:r>
        <w:rPr>
          <w:rtl/>
        </w:rPr>
        <w:t>أم يختتن؟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ي</w:t>
      </w:r>
      <w:r w:rsidR="00885624">
        <w:rPr>
          <w:rtl/>
        </w:rPr>
        <w:t xml:space="preserve">حجّ حتّى </w:t>
      </w:r>
      <w:r>
        <w:rPr>
          <w:rtl/>
        </w:rPr>
        <w:t>يختتن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B52459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عبد </w:t>
      </w:r>
      <w:r w:rsidR="00682433">
        <w:rPr>
          <w:rtl/>
        </w:rPr>
        <w:t>الجبّار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ابن مسكان</w:t>
      </w:r>
      <w:r w:rsidR="00817E94">
        <w:rPr>
          <w:rtl/>
        </w:rPr>
        <w:t>،</w:t>
      </w:r>
      <w:r>
        <w:rPr>
          <w:rtl/>
        </w:rPr>
        <w:t xml:space="preserve"> عن إبراهيم بن ميمون </w:t>
      </w:r>
      <w:r w:rsidRPr="002F6C38">
        <w:rPr>
          <w:rStyle w:val="libFootnotenumChar"/>
          <w:rtl/>
        </w:rPr>
        <w:t>(</w:t>
      </w:r>
      <w:r w:rsidR="00B52459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B52459">
      <w:pPr>
        <w:pStyle w:val="libNormal"/>
        <w:rPr>
          <w:rtl/>
        </w:rPr>
      </w:pPr>
      <w:r>
        <w:rPr>
          <w:rtl/>
        </w:rPr>
        <w:t>وبإسناده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مس</w:t>
      </w:r>
      <w:r w:rsidR="004B416A">
        <w:rPr>
          <w:rtl/>
        </w:rPr>
        <w:t xml:space="preserve">كان </w:t>
      </w:r>
      <w:r>
        <w:rPr>
          <w:rtl/>
        </w:rPr>
        <w:t xml:space="preserve">مثله </w:t>
      </w:r>
      <w:r w:rsidRPr="002F6C38">
        <w:rPr>
          <w:rStyle w:val="libFootnotenumChar"/>
          <w:rtl/>
        </w:rPr>
        <w:t>(</w:t>
      </w:r>
      <w:r w:rsidR="00B52459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247DDD" w:rsidRDefault="002F6C38" w:rsidP="00247DDD">
      <w:pPr>
        <w:pStyle w:val="libFootnote0"/>
        <w:rPr>
          <w:rtl/>
        </w:rPr>
      </w:pPr>
      <w:r w:rsidRPr="00247DDD">
        <w:rPr>
          <w:rtl/>
        </w:rPr>
        <w:t>(1) ال</w:t>
      </w:r>
      <w:r w:rsidR="00B52459" w:rsidRPr="00247DDD">
        <w:rPr>
          <w:rtl/>
        </w:rPr>
        <w:t>حج</w:t>
      </w:r>
      <w:r w:rsidR="00885624" w:rsidRPr="00247DDD">
        <w:rPr>
          <w:rtl/>
        </w:rPr>
        <w:t xml:space="preserve"> </w:t>
      </w:r>
      <w:r w:rsidRPr="00247DDD">
        <w:rPr>
          <w:rtl/>
        </w:rPr>
        <w:t>22</w:t>
      </w:r>
      <w:r w:rsidR="00817E94" w:rsidRPr="00247DDD">
        <w:rPr>
          <w:rtl/>
        </w:rPr>
        <w:t>:</w:t>
      </w:r>
      <w:r w:rsidRPr="00247DDD">
        <w:rPr>
          <w:rtl/>
        </w:rPr>
        <w:t xml:space="preserve"> 25. </w:t>
      </w:r>
    </w:p>
    <w:p w:rsidR="002F6C38" w:rsidRPr="00247DDD" w:rsidRDefault="002F6C38" w:rsidP="00247DDD">
      <w:pPr>
        <w:pStyle w:val="libFootnote0"/>
        <w:rPr>
          <w:rtl/>
        </w:rPr>
      </w:pPr>
      <w:r w:rsidRPr="00247DDD">
        <w:rPr>
          <w:rtl/>
        </w:rPr>
        <w:t>8</w:t>
      </w:r>
      <w:r w:rsidR="00817E94" w:rsidRPr="00247DDD">
        <w:rPr>
          <w:rtl/>
        </w:rPr>
        <w:t xml:space="preserve"> - </w:t>
      </w:r>
      <w:r w:rsidRPr="00247DDD">
        <w:rPr>
          <w:rtl/>
        </w:rPr>
        <w:t xml:space="preserve">مسائل </w:t>
      </w:r>
      <w:r w:rsidR="00B52459" w:rsidRPr="00247DDD">
        <w:rPr>
          <w:rtl/>
        </w:rPr>
        <w:t>علي</w:t>
      </w:r>
      <w:r w:rsidR="00885624" w:rsidRPr="00247DDD">
        <w:rPr>
          <w:rtl/>
        </w:rPr>
        <w:t xml:space="preserve"> </w:t>
      </w:r>
      <w:r w:rsidRPr="00247DDD">
        <w:rPr>
          <w:rtl/>
        </w:rPr>
        <w:t>بن جعفر</w:t>
      </w:r>
      <w:r w:rsidR="00817E94" w:rsidRPr="00247DDD">
        <w:rPr>
          <w:rtl/>
        </w:rPr>
        <w:t>:</w:t>
      </w:r>
      <w:r w:rsidRPr="00247DDD">
        <w:rPr>
          <w:rtl/>
        </w:rPr>
        <w:t xml:space="preserve"> 143 </w:t>
      </w:r>
      <w:r w:rsidR="008A3557" w:rsidRPr="00247DDD">
        <w:rPr>
          <w:rtl/>
        </w:rPr>
        <w:t>/</w:t>
      </w:r>
      <w:r w:rsidRPr="00247DDD">
        <w:rPr>
          <w:rtl/>
        </w:rPr>
        <w:t xml:space="preserve"> 168.</w:t>
      </w:r>
    </w:p>
    <w:p w:rsidR="002F6C38" w:rsidRPr="00247DDD" w:rsidRDefault="002F6C38" w:rsidP="00247DDD">
      <w:pPr>
        <w:pStyle w:val="libFootnoteCenterBold"/>
        <w:rPr>
          <w:rtl/>
        </w:rPr>
      </w:pPr>
      <w:r w:rsidRPr="00247DDD">
        <w:rPr>
          <w:rtl/>
        </w:rPr>
        <w:t xml:space="preserve">الباب 33 </w:t>
      </w:r>
    </w:p>
    <w:p w:rsidR="002F6C38" w:rsidRPr="00247DDD" w:rsidRDefault="002F6C38" w:rsidP="00247DDD">
      <w:pPr>
        <w:pStyle w:val="libFootnoteCenterBold"/>
        <w:rPr>
          <w:rtl/>
        </w:rPr>
      </w:pPr>
      <w:r w:rsidRPr="00247DDD">
        <w:rPr>
          <w:rtl/>
        </w:rPr>
        <w:t>فيه 4 أحاديث</w:t>
      </w:r>
    </w:p>
    <w:p w:rsidR="002F6C38" w:rsidRPr="00247DDD" w:rsidRDefault="002F6C38" w:rsidP="00247DDD">
      <w:pPr>
        <w:pStyle w:val="libFootnote0"/>
        <w:rPr>
          <w:rtl/>
        </w:rPr>
      </w:pPr>
      <w:r w:rsidRPr="00247DDD">
        <w:rPr>
          <w:rtl/>
        </w:rPr>
        <w:t>1</w:t>
      </w:r>
      <w:r w:rsidR="00817E94" w:rsidRPr="00247DDD">
        <w:rPr>
          <w:rtl/>
        </w:rPr>
        <w:t xml:space="preserve"> - </w:t>
      </w:r>
      <w:r w:rsidRPr="00247DDD">
        <w:rPr>
          <w:rtl/>
        </w:rPr>
        <w:t>التهذيب 5</w:t>
      </w:r>
      <w:r w:rsidR="00817E94" w:rsidRPr="00247DDD">
        <w:rPr>
          <w:rtl/>
        </w:rPr>
        <w:t>:</w:t>
      </w:r>
      <w:r w:rsidRPr="00247DDD">
        <w:rPr>
          <w:rtl/>
        </w:rPr>
        <w:t xml:space="preserve"> 126 </w:t>
      </w:r>
      <w:r w:rsidR="008A3557" w:rsidRPr="00247DDD">
        <w:rPr>
          <w:rtl/>
        </w:rPr>
        <w:t>/</w:t>
      </w:r>
      <w:r w:rsidRPr="00247DDD">
        <w:rPr>
          <w:rtl/>
        </w:rPr>
        <w:t xml:space="preserve"> 413. </w:t>
      </w:r>
    </w:p>
    <w:p w:rsidR="002F6C38" w:rsidRPr="00247DDD" w:rsidRDefault="002F6C38" w:rsidP="00247DDD">
      <w:pPr>
        <w:pStyle w:val="libFootnote0"/>
        <w:rPr>
          <w:rtl/>
        </w:rPr>
      </w:pPr>
      <w:r w:rsidRPr="00247DDD">
        <w:rPr>
          <w:rtl/>
        </w:rPr>
        <w:t>2</w:t>
      </w:r>
      <w:r w:rsidR="00817E94" w:rsidRPr="00247DDD">
        <w:rPr>
          <w:rtl/>
        </w:rPr>
        <w:t xml:space="preserve"> - </w:t>
      </w:r>
      <w:r w:rsidRPr="00247DDD">
        <w:rPr>
          <w:rtl/>
        </w:rPr>
        <w:t>الكافي 4</w:t>
      </w:r>
      <w:r w:rsidR="00817E94" w:rsidRPr="00247DDD">
        <w:rPr>
          <w:rtl/>
        </w:rPr>
        <w:t>:</w:t>
      </w:r>
      <w:r w:rsidRPr="00247DDD">
        <w:rPr>
          <w:rtl/>
        </w:rPr>
        <w:t xml:space="preserve"> 281 </w:t>
      </w:r>
      <w:r w:rsidR="008A3557" w:rsidRPr="00247DDD">
        <w:rPr>
          <w:rtl/>
        </w:rPr>
        <w:t>/</w:t>
      </w:r>
      <w:r w:rsidRPr="00247DDD">
        <w:rPr>
          <w:rtl/>
        </w:rPr>
        <w:t xml:space="preserve"> 1. </w:t>
      </w:r>
    </w:p>
    <w:p w:rsidR="002F6C38" w:rsidRPr="00247DDD" w:rsidRDefault="002F6C38" w:rsidP="00247DDD">
      <w:pPr>
        <w:pStyle w:val="libFootnote0"/>
        <w:rPr>
          <w:rtl/>
        </w:rPr>
      </w:pPr>
      <w:r w:rsidRPr="00247DDD">
        <w:rPr>
          <w:rtl/>
        </w:rPr>
        <w:t>(</w:t>
      </w:r>
      <w:r w:rsidR="00B52459" w:rsidRPr="00247DDD">
        <w:rPr>
          <w:rFonts w:hint="cs"/>
          <w:rtl/>
        </w:rPr>
        <w:t>2</w:t>
      </w:r>
      <w:r w:rsidRPr="00247DDD">
        <w:rPr>
          <w:rtl/>
        </w:rPr>
        <w:t>) التهذيب 5</w:t>
      </w:r>
      <w:r w:rsidR="00817E94" w:rsidRPr="00247DDD">
        <w:rPr>
          <w:rtl/>
        </w:rPr>
        <w:t>:</w:t>
      </w:r>
      <w:r w:rsidRPr="00247DDD">
        <w:rPr>
          <w:rtl/>
        </w:rPr>
        <w:t xml:space="preserve"> 469 </w:t>
      </w:r>
      <w:r w:rsidR="008A3557" w:rsidRPr="00247DDD">
        <w:rPr>
          <w:rtl/>
        </w:rPr>
        <w:t>/</w:t>
      </w:r>
      <w:r w:rsidRPr="00247DDD">
        <w:rPr>
          <w:rtl/>
        </w:rPr>
        <w:t xml:space="preserve"> 1646. </w:t>
      </w:r>
    </w:p>
    <w:p w:rsidR="002F6C38" w:rsidRPr="00247DDD" w:rsidRDefault="002F6C38" w:rsidP="00247DDD">
      <w:pPr>
        <w:pStyle w:val="libFootnote0"/>
        <w:rPr>
          <w:rtl/>
        </w:rPr>
      </w:pPr>
      <w:r w:rsidRPr="00247DDD">
        <w:rPr>
          <w:rtl/>
        </w:rPr>
        <w:t>(</w:t>
      </w:r>
      <w:r w:rsidR="00B52459" w:rsidRPr="00247DDD">
        <w:rPr>
          <w:rFonts w:hint="cs"/>
          <w:rtl/>
        </w:rPr>
        <w:t>3</w:t>
      </w:r>
      <w:r w:rsidRPr="00247DDD">
        <w:rPr>
          <w:rtl/>
        </w:rPr>
        <w:t>) التهذيب 5</w:t>
      </w:r>
      <w:r w:rsidR="00817E94" w:rsidRPr="00247DDD">
        <w:rPr>
          <w:rtl/>
        </w:rPr>
        <w:t>:</w:t>
      </w:r>
      <w:r w:rsidRPr="00247DDD">
        <w:rPr>
          <w:rtl/>
        </w:rPr>
        <w:t xml:space="preserve"> 125 </w:t>
      </w:r>
      <w:r w:rsidR="008A3557" w:rsidRPr="00247DDD">
        <w:rPr>
          <w:rtl/>
        </w:rPr>
        <w:t>/</w:t>
      </w:r>
      <w:r w:rsidRPr="00247DDD">
        <w:rPr>
          <w:rtl/>
        </w:rPr>
        <w:t xml:space="preserve"> 412.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247DDD">
      <w:pPr>
        <w:pStyle w:val="libNormal"/>
        <w:rPr>
          <w:rtl/>
        </w:rPr>
      </w:pPr>
      <w:r>
        <w:rPr>
          <w:rtl/>
        </w:rPr>
        <w:lastRenderedPageBreak/>
        <w:t>ورواه الصدوق بإسناده عن ابن مس</w:t>
      </w:r>
      <w:r w:rsidR="004B416A">
        <w:rPr>
          <w:rtl/>
        </w:rPr>
        <w:t xml:space="preserve">كان </w:t>
      </w:r>
      <w:r>
        <w:rPr>
          <w:rtl/>
        </w:rPr>
        <w:t xml:space="preserve">مثله </w:t>
      </w:r>
      <w:r w:rsidRPr="002F6C38">
        <w:rPr>
          <w:rStyle w:val="libFootnotenumChar"/>
          <w:rtl/>
        </w:rPr>
        <w:t>(</w:t>
      </w:r>
      <w:r w:rsidR="00247DDD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247DDD">
      <w:pPr>
        <w:pStyle w:val="libNormal"/>
        <w:rPr>
          <w:rtl/>
        </w:rPr>
      </w:pPr>
      <w:r w:rsidRPr="00E85D7F">
        <w:rPr>
          <w:rStyle w:val="libNormalChar"/>
          <w:rtl/>
        </w:rPr>
        <w:t>[ 17726 ]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عيسى</w:t>
      </w:r>
      <w:r w:rsidR="00817E94">
        <w:rPr>
          <w:rtl/>
        </w:rPr>
        <w:t>،</w:t>
      </w:r>
      <w:r>
        <w:rPr>
          <w:rtl/>
        </w:rPr>
        <w:t xml:space="preserve"> عن حريز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بأس </w:t>
      </w:r>
      <w:r w:rsidR="00851444">
        <w:rPr>
          <w:rtl/>
        </w:rPr>
        <w:t xml:space="preserve">ان </w:t>
      </w:r>
      <w:r>
        <w:rPr>
          <w:rtl/>
        </w:rPr>
        <w:t>تطوف المرأة غير المخفوضة</w:t>
      </w:r>
      <w:r w:rsidR="00817E94">
        <w:rPr>
          <w:rtl/>
        </w:rPr>
        <w:t>،</w:t>
      </w:r>
      <w:r>
        <w:rPr>
          <w:rtl/>
        </w:rPr>
        <w:t xml:space="preserve"> فأم</w:t>
      </w:r>
      <w:r w:rsidR="00247DDD">
        <w:rPr>
          <w:rFonts w:hint="cs"/>
          <w:rtl/>
        </w:rPr>
        <w:t>ّ</w:t>
      </w:r>
      <w:r>
        <w:rPr>
          <w:rtl/>
        </w:rPr>
        <w:t xml:space="preserve">ا الرجل فلا يطوف </w:t>
      </w:r>
      <w:r w:rsidR="008B0A36">
        <w:rPr>
          <w:rtl/>
        </w:rPr>
        <w:t xml:space="preserve">إلّا </w:t>
      </w:r>
      <w:r>
        <w:rPr>
          <w:rtl/>
        </w:rPr>
        <w:t xml:space="preserve">وهو مختتن </w:t>
      </w:r>
      <w:r w:rsidRPr="002F6C38">
        <w:rPr>
          <w:rStyle w:val="libFootnotenumChar"/>
          <w:rtl/>
        </w:rPr>
        <w:t>(</w:t>
      </w:r>
      <w:r w:rsidR="00247DDD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247DDD">
      <w:pPr>
        <w:pStyle w:val="libNormal"/>
        <w:rPr>
          <w:rtl/>
        </w:rPr>
      </w:pPr>
      <w:r>
        <w:rPr>
          <w:rtl/>
        </w:rPr>
        <w:t xml:space="preserve">ورواه الشيخ بإسناده عن سعد بن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ابن أبي نجران</w:t>
      </w:r>
      <w:r w:rsidR="00817E94">
        <w:rPr>
          <w:rtl/>
        </w:rPr>
        <w:t>،</w:t>
      </w:r>
      <w:r>
        <w:rPr>
          <w:rtl/>
        </w:rPr>
        <w:t xml:space="preserve"> والحسين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عيسى</w:t>
      </w:r>
      <w:r w:rsidR="00817E94">
        <w:rPr>
          <w:rtl/>
        </w:rPr>
        <w:t>،</w:t>
      </w:r>
      <w:r>
        <w:rPr>
          <w:rtl/>
        </w:rPr>
        <w:t xml:space="preserve"> عن حريز بن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وإبراهيم بن عمر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2F6C38">
        <w:rPr>
          <w:rStyle w:val="libFootnotenumChar"/>
          <w:rtl/>
        </w:rPr>
        <w:t>(</w:t>
      </w:r>
      <w:r w:rsidR="00247DDD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247DDD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</w:t>
      </w:r>
      <w:r w:rsidR="00885624">
        <w:rPr>
          <w:rtl/>
        </w:rPr>
        <w:t xml:space="preserve">عليّ </w:t>
      </w:r>
      <w:r w:rsidR="002F6C38">
        <w:rPr>
          <w:rtl/>
        </w:rPr>
        <w:t>بن الحسين بإسناده عن حريز</w:t>
      </w:r>
      <w:r w:rsidR="00817E94">
        <w:rPr>
          <w:rtl/>
        </w:rPr>
        <w:t>،</w:t>
      </w:r>
      <w:r w:rsidR="002F6C38">
        <w:rPr>
          <w:rtl/>
        </w:rPr>
        <w:t xml:space="preserve"> وإبراهيم بن ع</w:t>
      </w:r>
      <w:r w:rsidR="003204F8">
        <w:rPr>
          <w:rtl/>
        </w:rPr>
        <w:t xml:space="preserve">مرّ </w:t>
      </w:r>
      <w:r w:rsidR="00A2307A">
        <w:rPr>
          <w:rtl/>
        </w:rPr>
        <w:t>جميعاً</w:t>
      </w:r>
      <w:r w:rsidR="002F6C38"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قال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2F6C38">
        <w:rPr>
          <w:rtl/>
        </w:rPr>
        <w:t xml:space="preserve">وذكر مثله </w:t>
      </w:r>
      <w:r w:rsidR="002F6C38" w:rsidRPr="002F6C38">
        <w:rPr>
          <w:rStyle w:val="libFootnotenumChar"/>
          <w:rtl/>
        </w:rPr>
        <w:t>(</w:t>
      </w:r>
      <w:r w:rsidR="00247DDD">
        <w:rPr>
          <w:rStyle w:val="libFootnotenumChar"/>
          <w:rFonts w:hint="cs"/>
          <w:rtl/>
        </w:rPr>
        <w:t>4</w:t>
      </w:r>
      <w:r w:rsidR="002F6C38" w:rsidRPr="002F6C38">
        <w:rPr>
          <w:rStyle w:val="libFootnotenumChar"/>
          <w:rtl/>
        </w:rPr>
        <w:t>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[ 17727 ]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 w:rsidR="00D22DC4">
        <w:rPr>
          <w:rtl/>
        </w:rPr>
        <w:t xml:space="preserve">عبدالله </w:t>
      </w:r>
      <w:r>
        <w:rPr>
          <w:rtl/>
        </w:rPr>
        <w:t xml:space="preserve">بن جعفر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A05F85">
        <w:rPr>
          <w:rtl/>
        </w:rPr>
        <w:t>الإِسناد</w:t>
      </w:r>
      <w:r w:rsidR="00B678CF">
        <w:rPr>
          <w:rtl/>
        </w:rPr>
        <w:t xml:space="preserve"> </w:t>
      </w:r>
      <w:r w:rsidRPr="008A3557">
        <w:rPr>
          <w:rStyle w:val="libNormalChar"/>
          <w:rtl/>
        </w:rPr>
        <w:t>)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عبد الحميد وعبد الصمد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حن</w:t>
      </w:r>
      <w:r w:rsidR="00851444">
        <w:rPr>
          <w:rtl/>
        </w:rPr>
        <w:t xml:space="preserve">ان </w:t>
      </w:r>
      <w:r>
        <w:rPr>
          <w:rtl/>
        </w:rPr>
        <w:t>بن سدير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نصراني أسلم وحضر ال</w:t>
      </w:r>
      <w:r w:rsidR="00885624">
        <w:rPr>
          <w:rtl/>
        </w:rPr>
        <w:t xml:space="preserve">حجّ </w:t>
      </w:r>
      <w:r>
        <w:rPr>
          <w:rtl/>
        </w:rPr>
        <w:t>ولم يكن اختتن أي</w:t>
      </w:r>
      <w:r w:rsidR="00885624">
        <w:rPr>
          <w:rtl/>
        </w:rPr>
        <w:t xml:space="preserve">حجّ </w:t>
      </w:r>
      <w:r>
        <w:rPr>
          <w:rtl/>
        </w:rPr>
        <w:t xml:space="preserve">قبل </w:t>
      </w:r>
      <w:r w:rsidR="00851444">
        <w:rPr>
          <w:rtl/>
        </w:rPr>
        <w:t xml:space="preserve">ان </w:t>
      </w:r>
      <w:r>
        <w:rPr>
          <w:rtl/>
        </w:rPr>
        <w:t>يختتن؟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ولكن يبدأ بالسن</w:t>
      </w:r>
      <w:r w:rsidR="00247DDD">
        <w:rPr>
          <w:rFonts w:hint="cs"/>
          <w:rtl/>
        </w:rPr>
        <w:t>ّ</w:t>
      </w:r>
      <w:r>
        <w:rPr>
          <w:rtl/>
        </w:rPr>
        <w:t>ة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960" w:name="_Toc283486327"/>
      <w:bookmarkStart w:id="961" w:name="_Toc303150818"/>
      <w:bookmarkStart w:id="962" w:name="_Toc376860154"/>
      <w:bookmarkStart w:id="963" w:name="_Toc274436001"/>
      <w:r>
        <w:rPr>
          <w:rtl/>
        </w:rPr>
        <w:t>34</w:t>
      </w:r>
      <w:r w:rsidR="00817E94">
        <w:rPr>
          <w:rtl/>
        </w:rPr>
        <w:t xml:space="preserve"> - </w:t>
      </w:r>
      <w:r>
        <w:rPr>
          <w:rtl/>
        </w:rPr>
        <w:t>باب استحباب دخول الكعبة</w:t>
      </w:r>
      <w:bookmarkEnd w:id="960"/>
      <w:bookmarkEnd w:id="961"/>
      <w:bookmarkEnd w:id="962"/>
      <w:bookmarkEnd w:id="963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[ 17728 ]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247DDD" w:rsidRDefault="002F6C38" w:rsidP="00247DDD">
      <w:pPr>
        <w:pStyle w:val="libFootnote0"/>
        <w:rPr>
          <w:rtl/>
        </w:rPr>
      </w:pPr>
      <w:r w:rsidRPr="00247DDD">
        <w:rPr>
          <w:rtl/>
        </w:rPr>
        <w:t>(</w:t>
      </w:r>
      <w:r w:rsidR="00247DDD" w:rsidRPr="00247DDD">
        <w:rPr>
          <w:rFonts w:hint="cs"/>
          <w:rtl/>
        </w:rPr>
        <w:t>1</w:t>
      </w:r>
      <w:r w:rsidRPr="00247DDD">
        <w:rPr>
          <w:rtl/>
        </w:rPr>
        <w:t>) الفقيه 2</w:t>
      </w:r>
      <w:r w:rsidR="00817E94" w:rsidRPr="00247DDD">
        <w:rPr>
          <w:rtl/>
        </w:rPr>
        <w:t>:</w:t>
      </w:r>
      <w:r w:rsidRPr="00247DDD">
        <w:rPr>
          <w:rtl/>
        </w:rPr>
        <w:t xml:space="preserve"> 251 </w:t>
      </w:r>
      <w:r w:rsidR="008A3557" w:rsidRPr="00247DDD">
        <w:rPr>
          <w:rtl/>
        </w:rPr>
        <w:t>/</w:t>
      </w:r>
      <w:r w:rsidRPr="00247DDD">
        <w:rPr>
          <w:rtl/>
        </w:rPr>
        <w:t xml:space="preserve"> 1206. </w:t>
      </w:r>
    </w:p>
    <w:p w:rsidR="002F6C38" w:rsidRPr="00247DDD" w:rsidRDefault="002F6C38" w:rsidP="00247DDD">
      <w:pPr>
        <w:pStyle w:val="libFootnote0"/>
        <w:rPr>
          <w:rtl/>
        </w:rPr>
      </w:pPr>
      <w:r w:rsidRPr="00247DDD">
        <w:rPr>
          <w:rtl/>
        </w:rPr>
        <w:t>3</w:t>
      </w:r>
      <w:r w:rsidR="00817E94" w:rsidRPr="00247DDD">
        <w:rPr>
          <w:rtl/>
        </w:rPr>
        <w:t xml:space="preserve"> - </w:t>
      </w:r>
      <w:r w:rsidRPr="00247DDD">
        <w:rPr>
          <w:rtl/>
        </w:rPr>
        <w:t>الكافي 4</w:t>
      </w:r>
      <w:r w:rsidR="00817E94" w:rsidRPr="00247DDD">
        <w:rPr>
          <w:rtl/>
        </w:rPr>
        <w:t>:</w:t>
      </w:r>
      <w:r w:rsidRPr="00247DDD">
        <w:rPr>
          <w:rtl/>
        </w:rPr>
        <w:t xml:space="preserve"> 281 </w:t>
      </w:r>
      <w:r w:rsidR="008A3557" w:rsidRPr="00247DDD">
        <w:rPr>
          <w:rtl/>
        </w:rPr>
        <w:t>/</w:t>
      </w:r>
      <w:r w:rsidRPr="00247DDD">
        <w:rPr>
          <w:rtl/>
        </w:rPr>
        <w:t xml:space="preserve"> 2</w:t>
      </w:r>
      <w:r w:rsidR="00817E94" w:rsidRPr="00247DDD">
        <w:rPr>
          <w:rtl/>
        </w:rPr>
        <w:t>،</w:t>
      </w:r>
      <w:r w:rsidRPr="00247DDD">
        <w:rPr>
          <w:rtl/>
        </w:rPr>
        <w:t xml:space="preserve"> وأورده في الحديث 1 من الباب 39 من أبواب الطواف. </w:t>
      </w:r>
    </w:p>
    <w:p w:rsidR="002F6C38" w:rsidRPr="00247DDD" w:rsidRDefault="002F6C38" w:rsidP="00247DDD">
      <w:pPr>
        <w:pStyle w:val="libFootnote0"/>
        <w:rPr>
          <w:rtl/>
        </w:rPr>
      </w:pPr>
      <w:r w:rsidRPr="00247DDD">
        <w:rPr>
          <w:rtl/>
        </w:rPr>
        <w:t>(</w:t>
      </w:r>
      <w:r w:rsidR="00247DDD" w:rsidRPr="00247DDD">
        <w:rPr>
          <w:rFonts w:hint="cs"/>
          <w:rtl/>
        </w:rPr>
        <w:t>2</w:t>
      </w:r>
      <w:r w:rsidRPr="00247DDD">
        <w:rPr>
          <w:rtl/>
        </w:rPr>
        <w:t>) في التهذيب</w:t>
      </w:r>
      <w:r w:rsidR="00817E94" w:rsidRPr="00247DDD">
        <w:rPr>
          <w:rtl/>
        </w:rPr>
        <w:t>:</w:t>
      </w:r>
      <w:r w:rsidRPr="00247DDD">
        <w:rPr>
          <w:rtl/>
        </w:rPr>
        <w:t xml:space="preserve"> مختون ( هامش المخطوط ). </w:t>
      </w:r>
    </w:p>
    <w:p w:rsidR="002F6C38" w:rsidRPr="00247DDD" w:rsidRDefault="002F6C38" w:rsidP="00247DDD">
      <w:pPr>
        <w:pStyle w:val="libFootnote0"/>
        <w:rPr>
          <w:rtl/>
        </w:rPr>
      </w:pPr>
      <w:r w:rsidRPr="00247DDD">
        <w:rPr>
          <w:rtl/>
        </w:rPr>
        <w:t>(</w:t>
      </w:r>
      <w:r w:rsidR="00247DDD" w:rsidRPr="00247DDD">
        <w:rPr>
          <w:rFonts w:hint="cs"/>
          <w:rtl/>
        </w:rPr>
        <w:t>3</w:t>
      </w:r>
      <w:r w:rsidRPr="00247DDD">
        <w:rPr>
          <w:rtl/>
        </w:rPr>
        <w:t>) التهذيب 5</w:t>
      </w:r>
      <w:r w:rsidR="00817E94" w:rsidRPr="00247DDD">
        <w:rPr>
          <w:rtl/>
        </w:rPr>
        <w:t>:</w:t>
      </w:r>
      <w:r w:rsidRPr="00247DDD">
        <w:rPr>
          <w:rtl/>
        </w:rPr>
        <w:t xml:space="preserve"> 126 </w:t>
      </w:r>
      <w:r w:rsidR="008A3557" w:rsidRPr="00247DDD">
        <w:rPr>
          <w:rtl/>
        </w:rPr>
        <w:t>/</w:t>
      </w:r>
      <w:r w:rsidRPr="00247DDD">
        <w:rPr>
          <w:rtl/>
        </w:rPr>
        <w:t xml:space="preserve"> 414. </w:t>
      </w:r>
    </w:p>
    <w:p w:rsidR="002F6C38" w:rsidRPr="00247DDD" w:rsidRDefault="002F6C38" w:rsidP="00247DDD">
      <w:pPr>
        <w:pStyle w:val="libFootnote0"/>
        <w:rPr>
          <w:rtl/>
        </w:rPr>
      </w:pPr>
      <w:r w:rsidRPr="00247DDD">
        <w:rPr>
          <w:rtl/>
        </w:rPr>
        <w:t>(</w:t>
      </w:r>
      <w:r w:rsidR="00247DDD" w:rsidRPr="00247DDD">
        <w:rPr>
          <w:rFonts w:hint="cs"/>
          <w:rtl/>
        </w:rPr>
        <w:t>4</w:t>
      </w:r>
      <w:r w:rsidRPr="00247DDD">
        <w:rPr>
          <w:rtl/>
        </w:rPr>
        <w:t>) الفقيه 2</w:t>
      </w:r>
      <w:r w:rsidR="00817E94" w:rsidRPr="00247DDD">
        <w:rPr>
          <w:rtl/>
        </w:rPr>
        <w:t>:</w:t>
      </w:r>
      <w:r w:rsidRPr="00247DDD">
        <w:rPr>
          <w:rtl/>
        </w:rPr>
        <w:t xml:space="preserve"> 250 </w:t>
      </w:r>
      <w:r w:rsidR="008A3557" w:rsidRPr="00247DDD">
        <w:rPr>
          <w:rtl/>
        </w:rPr>
        <w:t>/</w:t>
      </w:r>
      <w:r w:rsidRPr="00247DDD">
        <w:rPr>
          <w:rtl/>
        </w:rPr>
        <w:t xml:space="preserve"> 1205. </w:t>
      </w:r>
    </w:p>
    <w:p w:rsidR="002F6C38" w:rsidRPr="00247DDD" w:rsidRDefault="002F6C38" w:rsidP="00247DDD">
      <w:pPr>
        <w:pStyle w:val="libFootnote0"/>
        <w:rPr>
          <w:rtl/>
        </w:rPr>
      </w:pPr>
      <w:r w:rsidRPr="00247DDD">
        <w:rPr>
          <w:rtl/>
        </w:rPr>
        <w:t>4</w:t>
      </w:r>
      <w:r w:rsidR="00817E94" w:rsidRPr="00247DDD">
        <w:rPr>
          <w:rtl/>
        </w:rPr>
        <w:t xml:space="preserve"> - </w:t>
      </w:r>
      <w:r w:rsidRPr="00247DDD">
        <w:rPr>
          <w:rtl/>
        </w:rPr>
        <w:t xml:space="preserve">قرب </w:t>
      </w:r>
      <w:r w:rsidR="00A05F85" w:rsidRPr="00247DDD">
        <w:rPr>
          <w:rtl/>
        </w:rPr>
        <w:t>الإِسناد</w:t>
      </w:r>
      <w:r w:rsidR="00817E94" w:rsidRPr="00247DDD">
        <w:rPr>
          <w:rtl/>
        </w:rPr>
        <w:t>:</w:t>
      </w:r>
      <w:r w:rsidRPr="00247DDD">
        <w:rPr>
          <w:rtl/>
        </w:rPr>
        <w:t xml:space="preserve"> 47.</w:t>
      </w:r>
    </w:p>
    <w:p w:rsidR="002F6C38" w:rsidRPr="00247DDD" w:rsidRDefault="002F6C38" w:rsidP="00247DDD">
      <w:pPr>
        <w:pStyle w:val="libFootnoteCenterBold"/>
        <w:rPr>
          <w:rtl/>
        </w:rPr>
      </w:pPr>
      <w:r w:rsidRPr="00247DDD">
        <w:rPr>
          <w:rtl/>
        </w:rPr>
        <w:t xml:space="preserve">الباب 34 </w:t>
      </w:r>
    </w:p>
    <w:p w:rsidR="002F6C38" w:rsidRPr="00247DDD" w:rsidRDefault="002F6C38" w:rsidP="00247DDD">
      <w:pPr>
        <w:pStyle w:val="libFootnoteCenterBold"/>
        <w:rPr>
          <w:rtl/>
        </w:rPr>
      </w:pPr>
      <w:r w:rsidRPr="00247DDD">
        <w:rPr>
          <w:rtl/>
        </w:rPr>
        <w:t>فيه 3 أحاديث</w:t>
      </w:r>
    </w:p>
    <w:p w:rsidR="002F6C38" w:rsidRPr="00247DDD" w:rsidRDefault="002F6C38" w:rsidP="00247DDD">
      <w:pPr>
        <w:pStyle w:val="libFootnote0"/>
        <w:rPr>
          <w:rtl/>
        </w:rPr>
      </w:pPr>
      <w:r w:rsidRPr="00247DDD">
        <w:rPr>
          <w:rtl/>
        </w:rPr>
        <w:t>1</w:t>
      </w:r>
      <w:r w:rsidR="00817E94" w:rsidRPr="00247DDD">
        <w:rPr>
          <w:rtl/>
        </w:rPr>
        <w:t xml:space="preserve"> - </w:t>
      </w:r>
      <w:r w:rsidRPr="00247DDD">
        <w:rPr>
          <w:rtl/>
        </w:rPr>
        <w:t>الكافي 4</w:t>
      </w:r>
      <w:r w:rsidR="00817E94" w:rsidRPr="00247DDD">
        <w:rPr>
          <w:rtl/>
        </w:rPr>
        <w:t>:</w:t>
      </w:r>
      <w:r w:rsidRPr="00247DDD">
        <w:rPr>
          <w:rtl/>
        </w:rPr>
        <w:t xml:space="preserve"> 527 </w:t>
      </w:r>
      <w:r w:rsidR="008A3557" w:rsidRPr="00247DDD">
        <w:rPr>
          <w:rtl/>
        </w:rPr>
        <w:t>/</w:t>
      </w:r>
      <w:r w:rsidRPr="00247DDD">
        <w:rPr>
          <w:rtl/>
        </w:rPr>
        <w:t xml:space="preserve"> 2</w:t>
      </w:r>
      <w:r w:rsidR="00817E94" w:rsidRPr="00247DDD">
        <w:rPr>
          <w:rtl/>
        </w:rPr>
        <w:t>،</w:t>
      </w:r>
      <w:r w:rsidRPr="00247DDD">
        <w:rPr>
          <w:rtl/>
        </w:rPr>
        <w:t xml:space="preserve"> والتهذيب 5</w:t>
      </w:r>
      <w:r w:rsidR="00817E94" w:rsidRPr="00247DDD">
        <w:rPr>
          <w:rtl/>
        </w:rPr>
        <w:t>:</w:t>
      </w:r>
      <w:r w:rsidRPr="00247DDD">
        <w:rPr>
          <w:rtl/>
        </w:rPr>
        <w:t xml:space="preserve"> 275 </w:t>
      </w:r>
      <w:r w:rsidR="008A3557" w:rsidRPr="00247DDD">
        <w:rPr>
          <w:rtl/>
        </w:rPr>
        <w:t>/</w:t>
      </w:r>
      <w:r w:rsidRPr="00247DDD">
        <w:rPr>
          <w:rtl/>
        </w:rPr>
        <w:t xml:space="preserve"> 944.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247DDD">
      <w:pPr>
        <w:pStyle w:val="libNormal0"/>
        <w:rPr>
          <w:rtl/>
        </w:rPr>
      </w:pPr>
      <w:r>
        <w:rPr>
          <w:rtl/>
        </w:rPr>
        <w:lastRenderedPageBreak/>
        <w:t>أحمد</w:t>
      </w:r>
      <w:r w:rsidR="00817E94">
        <w:rPr>
          <w:rtl/>
        </w:rPr>
        <w:t>،</w:t>
      </w:r>
      <w:r>
        <w:rPr>
          <w:rtl/>
        </w:rPr>
        <w:t xml:space="preserve"> عن يعقوب بن يزيد</w:t>
      </w:r>
      <w:r w:rsidR="00817E94">
        <w:rPr>
          <w:rtl/>
        </w:rPr>
        <w:t>،</w:t>
      </w:r>
      <w:r>
        <w:rPr>
          <w:rtl/>
        </w:rPr>
        <w:t xml:space="preserve"> عن ابن </w:t>
      </w:r>
      <w:r w:rsidR="00E94221">
        <w:rPr>
          <w:rtl/>
        </w:rPr>
        <w:t>فضّال</w:t>
      </w:r>
      <w:r w:rsidR="00817E94">
        <w:rPr>
          <w:rtl/>
        </w:rPr>
        <w:t>،</w:t>
      </w:r>
      <w:r>
        <w:rPr>
          <w:rtl/>
        </w:rPr>
        <w:t xml:space="preserve"> عن ابن القداح</w:t>
      </w:r>
      <w:r w:rsidR="00817E94">
        <w:rPr>
          <w:rtl/>
        </w:rPr>
        <w:t>،</w:t>
      </w:r>
      <w:r>
        <w:rPr>
          <w:rtl/>
        </w:rPr>
        <w:t xml:space="preserve"> عن جعفر</w:t>
      </w:r>
      <w:r w:rsidR="00817E94">
        <w:rPr>
          <w:rtl/>
        </w:rPr>
        <w:t>،</w:t>
      </w:r>
      <w:r>
        <w:rPr>
          <w:rtl/>
        </w:rPr>
        <w:t xml:space="preserve"> عن أبيه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دخول الكعبة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الدخول فيها دخول في رحمة الله</w:t>
      </w:r>
      <w:r w:rsidR="00817E94">
        <w:rPr>
          <w:rtl/>
        </w:rPr>
        <w:t>،</w:t>
      </w:r>
      <w:r>
        <w:rPr>
          <w:rtl/>
        </w:rPr>
        <w:t xml:space="preserve"> والخروج منها خروج من الذنوب معصوم فيما بقى من عمره</w:t>
      </w:r>
      <w:r w:rsidR="00817E94">
        <w:rPr>
          <w:rtl/>
        </w:rPr>
        <w:t>،</w:t>
      </w:r>
      <w:r>
        <w:rPr>
          <w:rtl/>
        </w:rPr>
        <w:t xml:space="preserve"> مغفور له ما سلف من ذنوبه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7E3666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393A81">
        <w:rPr>
          <w:rtl/>
        </w:rPr>
        <w:t xml:space="preserve">مرسلاً </w:t>
      </w:r>
      <w:r w:rsidRPr="002F6C38">
        <w:rPr>
          <w:rStyle w:val="libFootnotenumChar"/>
          <w:rtl/>
        </w:rPr>
        <w:t>(</w:t>
      </w:r>
      <w:r w:rsidR="007E3666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7E3666">
      <w:pPr>
        <w:pStyle w:val="libNormal"/>
        <w:rPr>
          <w:rtl/>
        </w:rPr>
      </w:pPr>
      <w:r w:rsidRPr="00E85D7F">
        <w:rPr>
          <w:rStyle w:val="libNormalChar"/>
          <w:rtl/>
        </w:rPr>
        <w:t>[ 17729 ]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أبي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ع</w:t>
      </w:r>
      <w:r w:rsidR="003204F8">
        <w:rPr>
          <w:rtl/>
        </w:rPr>
        <w:t xml:space="preserve">مرّ </w:t>
      </w:r>
      <w:r>
        <w:rPr>
          <w:rtl/>
        </w:rPr>
        <w:t>بن عثمان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خالد</w:t>
      </w:r>
      <w:r w:rsidR="00817E94">
        <w:rPr>
          <w:rtl/>
        </w:rPr>
        <w:t>،</w:t>
      </w:r>
      <w:r>
        <w:rPr>
          <w:rtl/>
        </w:rPr>
        <w:t xml:space="preserve"> </w:t>
      </w:r>
      <w:r w:rsidR="00F64D7D">
        <w:rPr>
          <w:rtl/>
        </w:rPr>
        <w:t xml:space="preserve">عمّن </w:t>
      </w:r>
      <w:r>
        <w:rPr>
          <w:rtl/>
        </w:rPr>
        <w:t>حد</w:t>
      </w:r>
      <w:r w:rsidR="00252A66">
        <w:rPr>
          <w:rFonts w:hint="cs"/>
          <w:rtl/>
        </w:rPr>
        <w:t>ّ</w:t>
      </w:r>
      <w:r>
        <w:rPr>
          <w:rtl/>
        </w:rPr>
        <w:t>ثه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B416A">
        <w:rPr>
          <w:rtl/>
        </w:rPr>
        <w:t xml:space="preserve">كان </w:t>
      </w:r>
      <w:r>
        <w:rPr>
          <w:rtl/>
        </w:rPr>
        <w:t xml:space="preserve">يقول </w:t>
      </w:r>
      <w:r w:rsidRPr="002F6C38">
        <w:rPr>
          <w:rStyle w:val="libFootnotenumChar"/>
          <w:rtl/>
        </w:rPr>
        <w:t>(</w:t>
      </w:r>
      <w:r w:rsidR="007E3666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الداخل الكعبة يدخل والله راض</w:t>
      </w:r>
      <w:r w:rsidR="00252A66">
        <w:rPr>
          <w:rFonts w:hint="cs"/>
          <w:rtl/>
        </w:rPr>
        <w:t>ٍ</w:t>
      </w:r>
      <w:r>
        <w:rPr>
          <w:rtl/>
        </w:rPr>
        <w:t xml:space="preserve"> عنه</w:t>
      </w:r>
      <w:r w:rsidR="00817E94">
        <w:rPr>
          <w:rtl/>
        </w:rPr>
        <w:t>،</w:t>
      </w:r>
      <w:r>
        <w:rPr>
          <w:rtl/>
        </w:rPr>
        <w:t xml:space="preserve"> ويخرج عطلا</w:t>
      </w:r>
      <w:r w:rsidR="00252A66">
        <w:rPr>
          <w:rFonts w:hint="cs"/>
          <w:rtl/>
        </w:rPr>
        <w:t>ً</w:t>
      </w:r>
      <w:r>
        <w:rPr>
          <w:rtl/>
        </w:rPr>
        <w:t xml:space="preserve"> من الذنوب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7E3666">
      <w:pPr>
        <w:pStyle w:val="libNormal"/>
        <w:rPr>
          <w:rtl/>
        </w:rPr>
      </w:pPr>
      <w:r>
        <w:rPr>
          <w:rtl/>
        </w:rPr>
        <w:t xml:space="preserve">ورواه البرقي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مثله </w:t>
      </w:r>
      <w:r w:rsidRPr="002F6C38">
        <w:rPr>
          <w:rStyle w:val="libFootnotenumChar"/>
          <w:rtl/>
        </w:rPr>
        <w:t>(</w:t>
      </w:r>
      <w:r w:rsidR="007E3666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7E366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</w:t>
      </w:r>
      <w:r w:rsidR="007E3666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وكذا الذي قبله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[ 17730 ]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من دخل الكعبة بسكينة وهو </w:t>
      </w:r>
      <w:r w:rsidR="002C71E5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يدخلها غير متكب</w:t>
      </w:r>
      <w:r w:rsidR="00252A66">
        <w:rPr>
          <w:rFonts w:hint="cs"/>
          <w:rtl/>
        </w:rPr>
        <w:t>ّ</w:t>
      </w:r>
      <w:r>
        <w:rPr>
          <w:rtl/>
        </w:rPr>
        <w:t>ر ولا متجب</w:t>
      </w:r>
      <w:r w:rsidR="00252A66">
        <w:rPr>
          <w:rFonts w:hint="cs"/>
          <w:rtl/>
        </w:rPr>
        <w:t>ّ</w:t>
      </w:r>
      <w:r>
        <w:rPr>
          <w:rtl/>
        </w:rPr>
        <w:t>ر غفر 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7E3666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</w:t>
      </w:r>
      <w:r w:rsidR="007E3666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2C71E5" w:rsidRDefault="002F6C38" w:rsidP="002C71E5">
      <w:pPr>
        <w:pStyle w:val="libFootnote0"/>
        <w:rPr>
          <w:rtl/>
        </w:rPr>
      </w:pPr>
      <w:r w:rsidRPr="002C71E5">
        <w:rPr>
          <w:rtl/>
        </w:rPr>
        <w:t>(1) الفقيه 2</w:t>
      </w:r>
      <w:r w:rsidR="00817E94" w:rsidRPr="002C71E5">
        <w:rPr>
          <w:rtl/>
        </w:rPr>
        <w:t>:</w:t>
      </w:r>
      <w:r w:rsidRPr="002C71E5">
        <w:rPr>
          <w:rtl/>
        </w:rPr>
        <w:t xml:space="preserve"> 133 </w:t>
      </w:r>
      <w:r w:rsidR="008A3557" w:rsidRPr="002C71E5">
        <w:rPr>
          <w:rtl/>
        </w:rPr>
        <w:t>/</w:t>
      </w:r>
      <w:r w:rsidRPr="002C71E5">
        <w:rPr>
          <w:rtl/>
        </w:rPr>
        <w:t xml:space="preserve"> 562. </w:t>
      </w:r>
    </w:p>
    <w:p w:rsidR="002F6C38" w:rsidRPr="002C71E5" w:rsidRDefault="002F6C38" w:rsidP="002C71E5">
      <w:pPr>
        <w:pStyle w:val="libFootnote0"/>
        <w:rPr>
          <w:rtl/>
        </w:rPr>
      </w:pPr>
      <w:r w:rsidRPr="002C71E5">
        <w:rPr>
          <w:rtl/>
        </w:rPr>
        <w:t>2</w:t>
      </w:r>
      <w:r w:rsidR="00817E94" w:rsidRPr="002C71E5">
        <w:rPr>
          <w:rtl/>
        </w:rPr>
        <w:t xml:space="preserve"> - </w:t>
      </w:r>
      <w:r w:rsidRPr="002C71E5">
        <w:rPr>
          <w:rtl/>
        </w:rPr>
        <w:t>الكافي 4</w:t>
      </w:r>
      <w:r w:rsidR="00817E94" w:rsidRPr="002C71E5">
        <w:rPr>
          <w:rtl/>
        </w:rPr>
        <w:t>:</w:t>
      </w:r>
      <w:r w:rsidRPr="002C71E5">
        <w:rPr>
          <w:rtl/>
        </w:rPr>
        <w:t xml:space="preserve"> 527 </w:t>
      </w:r>
      <w:r w:rsidR="008A3557" w:rsidRPr="002C71E5">
        <w:rPr>
          <w:rtl/>
        </w:rPr>
        <w:t>/</w:t>
      </w:r>
      <w:r w:rsidRPr="002C71E5">
        <w:rPr>
          <w:rtl/>
        </w:rPr>
        <w:t xml:space="preserve"> 1. </w:t>
      </w:r>
    </w:p>
    <w:p w:rsidR="002F6C38" w:rsidRPr="002C71E5" w:rsidRDefault="002F6C38" w:rsidP="002C71E5">
      <w:pPr>
        <w:pStyle w:val="libFootnote0"/>
        <w:rPr>
          <w:rtl/>
        </w:rPr>
      </w:pPr>
      <w:r w:rsidRPr="002C71E5">
        <w:rPr>
          <w:rtl/>
        </w:rPr>
        <w:t>(</w:t>
      </w:r>
      <w:r w:rsidR="00252A66" w:rsidRPr="002C71E5">
        <w:rPr>
          <w:rFonts w:hint="cs"/>
          <w:rtl/>
        </w:rPr>
        <w:t>2</w:t>
      </w:r>
      <w:r w:rsidRPr="002C71E5">
        <w:rPr>
          <w:rtl/>
        </w:rPr>
        <w:t>) في المصدر</w:t>
      </w:r>
      <w:r w:rsidR="00817E94" w:rsidRPr="002C71E5">
        <w:rPr>
          <w:rtl/>
        </w:rPr>
        <w:t>:</w:t>
      </w:r>
      <w:r w:rsidRPr="002C71E5">
        <w:rPr>
          <w:rtl/>
        </w:rPr>
        <w:t xml:space="preserve"> </w:t>
      </w:r>
      <w:r w:rsidR="004B416A" w:rsidRPr="002C71E5">
        <w:rPr>
          <w:rtl/>
        </w:rPr>
        <w:t xml:space="preserve">كان </w:t>
      </w:r>
      <w:r w:rsidRPr="002C71E5">
        <w:rPr>
          <w:rtl/>
        </w:rPr>
        <w:t xml:space="preserve">أبي يقول. </w:t>
      </w:r>
    </w:p>
    <w:p w:rsidR="002F6C38" w:rsidRPr="002C71E5" w:rsidRDefault="002F6C38" w:rsidP="002C71E5">
      <w:pPr>
        <w:pStyle w:val="libFootnote0"/>
        <w:rPr>
          <w:rtl/>
        </w:rPr>
      </w:pPr>
      <w:r w:rsidRPr="002C71E5">
        <w:rPr>
          <w:rtl/>
        </w:rPr>
        <w:t>(</w:t>
      </w:r>
      <w:r w:rsidR="00252A66" w:rsidRPr="002C71E5">
        <w:rPr>
          <w:rFonts w:hint="cs"/>
          <w:rtl/>
        </w:rPr>
        <w:t>3</w:t>
      </w:r>
      <w:r w:rsidRPr="002C71E5">
        <w:rPr>
          <w:rtl/>
        </w:rPr>
        <w:t>) المحاسن</w:t>
      </w:r>
      <w:r w:rsidR="00817E94" w:rsidRPr="002C71E5">
        <w:rPr>
          <w:rtl/>
        </w:rPr>
        <w:t>:</w:t>
      </w:r>
      <w:r w:rsidRPr="002C71E5">
        <w:rPr>
          <w:rtl/>
        </w:rPr>
        <w:t xml:space="preserve"> 70 </w:t>
      </w:r>
      <w:r w:rsidR="008A3557" w:rsidRPr="002C71E5">
        <w:rPr>
          <w:rtl/>
        </w:rPr>
        <w:t>/</w:t>
      </w:r>
      <w:r w:rsidRPr="002C71E5">
        <w:rPr>
          <w:rtl/>
        </w:rPr>
        <w:t xml:space="preserve"> 138. </w:t>
      </w:r>
    </w:p>
    <w:p w:rsidR="002F6C38" w:rsidRPr="002C71E5" w:rsidRDefault="002F6C38" w:rsidP="002C71E5">
      <w:pPr>
        <w:pStyle w:val="libFootnote0"/>
        <w:rPr>
          <w:rtl/>
        </w:rPr>
      </w:pPr>
      <w:r w:rsidRPr="002C71E5">
        <w:rPr>
          <w:rtl/>
        </w:rPr>
        <w:t>(</w:t>
      </w:r>
      <w:r w:rsidR="00252A66" w:rsidRPr="002C71E5">
        <w:rPr>
          <w:rFonts w:hint="cs"/>
          <w:rtl/>
        </w:rPr>
        <w:t>4</w:t>
      </w:r>
      <w:r w:rsidRPr="002C71E5">
        <w:rPr>
          <w:rtl/>
        </w:rPr>
        <w:t>) التهذيب 5</w:t>
      </w:r>
      <w:r w:rsidR="00817E94" w:rsidRPr="002C71E5">
        <w:rPr>
          <w:rtl/>
        </w:rPr>
        <w:t>:</w:t>
      </w:r>
      <w:r w:rsidRPr="002C71E5">
        <w:rPr>
          <w:rtl/>
        </w:rPr>
        <w:t xml:space="preserve"> 275 </w:t>
      </w:r>
      <w:r w:rsidR="008A3557" w:rsidRPr="002C71E5">
        <w:rPr>
          <w:rtl/>
        </w:rPr>
        <w:t>/</w:t>
      </w:r>
      <w:r w:rsidRPr="002C71E5">
        <w:rPr>
          <w:rtl/>
        </w:rPr>
        <w:t xml:space="preserve"> 943. </w:t>
      </w:r>
    </w:p>
    <w:p w:rsidR="002F6C38" w:rsidRPr="002C71E5" w:rsidRDefault="002F6C38" w:rsidP="002C71E5">
      <w:pPr>
        <w:pStyle w:val="libFootnote0"/>
        <w:rPr>
          <w:rtl/>
        </w:rPr>
      </w:pPr>
      <w:r w:rsidRPr="002C71E5">
        <w:rPr>
          <w:rtl/>
        </w:rPr>
        <w:t>3</w:t>
      </w:r>
      <w:r w:rsidR="00817E94" w:rsidRPr="002C71E5">
        <w:rPr>
          <w:rtl/>
        </w:rPr>
        <w:t xml:space="preserve"> - </w:t>
      </w:r>
      <w:r w:rsidRPr="002C71E5">
        <w:rPr>
          <w:rtl/>
        </w:rPr>
        <w:t>الفقيه 2</w:t>
      </w:r>
      <w:r w:rsidR="00817E94" w:rsidRPr="002C71E5">
        <w:rPr>
          <w:rtl/>
        </w:rPr>
        <w:t>:</w:t>
      </w:r>
      <w:r w:rsidRPr="002C71E5">
        <w:rPr>
          <w:rtl/>
        </w:rPr>
        <w:t xml:space="preserve"> 133 </w:t>
      </w:r>
      <w:r w:rsidR="008A3557" w:rsidRPr="002C71E5">
        <w:rPr>
          <w:rtl/>
        </w:rPr>
        <w:t>/</w:t>
      </w:r>
      <w:r w:rsidRPr="002C71E5">
        <w:rPr>
          <w:rtl/>
        </w:rPr>
        <w:t xml:space="preserve"> 563</w:t>
      </w:r>
      <w:r w:rsidR="00817E94" w:rsidRPr="002C71E5">
        <w:rPr>
          <w:rtl/>
        </w:rPr>
        <w:t>،</w:t>
      </w:r>
      <w:r w:rsidRPr="002C71E5">
        <w:rPr>
          <w:rtl/>
        </w:rPr>
        <w:t xml:space="preserve"> وأورده في الحديث 1 من الباب 7 من هذه </w:t>
      </w:r>
      <w:r w:rsidR="00686FCC" w:rsidRPr="002C71E5">
        <w:rPr>
          <w:rtl/>
        </w:rPr>
        <w:t>الأبواب</w:t>
      </w:r>
      <w:r w:rsidRPr="002C71E5">
        <w:rPr>
          <w:rtl/>
        </w:rPr>
        <w:t xml:space="preserve">. </w:t>
      </w:r>
    </w:p>
    <w:p w:rsidR="002F6C38" w:rsidRPr="002C71E5" w:rsidRDefault="002F6C38" w:rsidP="002C71E5">
      <w:pPr>
        <w:pStyle w:val="libFootnote0"/>
        <w:rPr>
          <w:rtl/>
        </w:rPr>
      </w:pPr>
      <w:r w:rsidRPr="002C71E5">
        <w:rPr>
          <w:rtl/>
        </w:rPr>
        <w:t>(</w:t>
      </w:r>
      <w:r w:rsidR="00252A66" w:rsidRPr="002C71E5">
        <w:rPr>
          <w:rFonts w:hint="cs"/>
          <w:rtl/>
        </w:rPr>
        <w:t>5</w:t>
      </w:r>
      <w:r w:rsidRPr="002C71E5">
        <w:rPr>
          <w:rtl/>
        </w:rPr>
        <w:t xml:space="preserve">) يأتي في </w:t>
      </w:r>
      <w:r w:rsidR="00686FCC" w:rsidRPr="002C71E5">
        <w:rPr>
          <w:rtl/>
        </w:rPr>
        <w:t>الأبواب</w:t>
      </w:r>
      <w:r w:rsidRPr="002C71E5">
        <w:rPr>
          <w:rtl/>
        </w:rPr>
        <w:t xml:space="preserve"> 35</w:t>
      </w:r>
      <w:r w:rsidR="00817E94" w:rsidRPr="002C71E5">
        <w:rPr>
          <w:rtl/>
        </w:rPr>
        <w:t xml:space="preserve"> - </w:t>
      </w:r>
      <w:r w:rsidRPr="002C71E5">
        <w:rPr>
          <w:rtl/>
        </w:rPr>
        <w:t xml:space="preserve">42 من هذه </w:t>
      </w:r>
      <w:r w:rsidR="00686FCC" w:rsidRPr="002C71E5">
        <w:rPr>
          <w:rtl/>
        </w:rPr>
        <w:t>الأبواب</w:t>
      </w:r>
      <w:r w:rsidRPr="002C71E5">
        <w:rPr>
          <w:rtl/>
        </w:rPr>
        <w:t>.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964" w:name="_Toc283486328"/>
      <w:bookmarkStart w:id="965" w:name="_Toc303150819"/>
      <w:bookmarkStart w:id="966" w:name="_Toc376860155"/>
      <w:r>
        <w:rPr>
          <w:rtl/>
          <w:lang w:bidi="fa-IR"/>
        </w:rPr>
        <w:br w:type="page"/>
      </w:r>
    </w:p>
    <w:p w:rsidR="002F6C38" w:rsidRDefault="002F6C38" w:rsidP="004C7B8D">
      <w:pPr>
        <w:pStyle w:val="Heading2Center"/>
        <w:rPr>
          <w:rtl/>
        </w:rPr>
      </w:pPr>
      <w:bookmarkStart w:id="967" w:name="_Toc274436002"/>
      <w:r>
        <w:rPr>
          <w:rtl/>
        </w:rPr>
        <w:lastRenderedPageBreak/>
        <w:t>35</w:t>
      </w:r>
      <w:r w:rsidR="00817E94">
        <w:rPr>
          <w:rtl/>
        </w:rPr>
        <w:t xml:space="preserve"> - </w:t>
      </w:r>
      <w:r>
        <w:rPr>
          <w:rtl/>
        </w:rPr>
        <w:t>باب تأكد استحباب دخول الكعبة للصرورة</w:t>
      </w:r>
      <w:bookmarkEnd w:id="964"/>
      <w:bookmarkEnd w:id="965"/>
      <w:bookmarkEnd w:id="966"/>
      <w:bookmarkEnd w:id="967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[ 17731 ]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النعمان</w:t>
      </w:r>
      <w:r w:rsidR="00817E94">
        <w:rPr>
          <w:rtl/>
        </w:rPr>
        <w:t>،</w:t>
      </w:r>
      <w:r w:rsidR="004C7B8D">
        <w:rPr>
          <w:rtl/>
        </w:rPr>
        <w:t xml:space="preserve"> عن سعيد ال</w:t>
      </w:r>
      <w:r w:rsidR="004C7B8D">
        <w:rPr>
          <w:rFonts w:hint="cs"/>
          <w:rtl/>
        </w:rPr>
        <w:t>أ</w:t>
      </w:r>
      <w:r>
        <w:rPr>
          <w:rtl/>
        </w:rPr>
        <w:t>عرج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بد</w:t>
      </w:r>
      <w:r w:rsidR="004C7B8D">
        <w:rPr>
          <w:rFonts w:hint="cs"/>
          <w:rtl/>
        </w:rPr>
        <w:t>ّ</w:t>
      </w:r>
      <w:r>
        <w:rPr>
          <w:rtl/>
        </w:rPr>
        <w:t xml:space="preserve"> للصرورة </w:t>
      </w:r>
      <w:r w:rsidR="00851444">
        <w:rPr>
          <w:rtl/>
        </w:rPr>
        <w:t xml:space="preserve">ان </w:t>
      </w:r>
      <w:r>
        <w:rPr>
          <w:rtl/>
        </w:rPr>
        <w:t xml:space="preserve">يدخل البيت قبل </w:t>
      </w:r>
      <w:r w:rsidR="004C7B8D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يرجع</w:t>
      </w:r>
      <w:r>
        <w:rPr>
          <w:rFonts w:hint="cs"/>
          <w:rtl/>
        </w:rPr>
        <w:t xml:space="preserve"> </w:t>
      </w:r>
      <w:r w:rsidRPr="008A3557">
        <w:rPr>
          <w:rStyle w:val="libNormalChar"/>
          <w:rFonts w:hint="cs"/>
          <w:rtl/>
        </w:rPr>
        <w:t>..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[ 17732 ]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الحسين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معلى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الحسن بن علي</w:t>
      </w:r>
      <w:r w:rsidR="00817E94">
        <w:rPr>
          <w:rtl/>
        </w:rPr>
        <w:t>،</w:t>
      </w:r>
      <w:r>
        <w:rPr>
          <w:rtl/>
        </w:rPr>
        <w:t xml:space="preserve"> عن أب</w:t>
      </w:r>
      <w:r w:rsidR="00851444">
        <w:rPr>
          <w:rtl/>
        </w:rPr>
        <w:t xml:space="preserve">ان </w:t>
      </w:r>
      <w:r>
        <w:rPr>
          <w:rtl/>
        </w:rPr>
        <w:t>بن عثمان</w:t>
      </w:r>
      <w:r w:rsidR="00817E94">
        <w:rPr>
          <w:rtl/>
        </w:rPr>
        <w:t>،</w:t>
      </w:r>
      <w:r>
        <w:rPr>
          <w:rtl/>
        </w:rPr>
        <w:t xml:space="preserve"> عن رجل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يستحب</w:t>
      </w:r>
      <w:r w:rsidR="004C7B8D">
        <w:rPr>
          <w:rFonts w:hint="cs"/>
          <w:rtl/>
        </w:rPr>
        <w:t>ّ</w:t>
      </w:r>
      <w:r>
        <w:rPr>
          <w:rtl/>
        </w:rPr>
        <w:t xml:space="preserve"> للصرورة </w:t>
      </w:r>
      <w:r w:rsidR="004C7B8D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يطأ المشعر الحرام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يدخل البيت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817E94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الحسن بإسناده عن </w:t>
      </w: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يعقوب مثله </w:t>
      </w:r>
      <w:r w:rsidR="002F6C38"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 w:rsidR="002F6C38">
        <w:rPr>
          <w:rtl/>
        </w:rPr>
        <w:t xml:space="preserve"> وكذا الذي قبله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[ 17733 ]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وبإسناده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عثم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دخول البيت؟ فقال</w:t>
      </w:r>
      <w:r w:rsidR="00817E94" w:rsidRPr="008A3557">
        <w:rPr>
          <w:rStyle w:val="libNormalChar"/>
          <w:rtl/>
        </w:rPr>
        <w:t>:</w:t>
      </w:r>
      <w:r w:rsidR="004C7B8D">
        <w:rPr>
          <w:rtl/>
        </w:rPr>
        <w:t xml:space="preserve"> أما الصرورة فيدخله وأم</w:t>
      </w:r>
      <w:r w:rsidR="004C7B8D">
        <w:rPr>
          <w:rFonts w:hint="cs"/>
          <w:rtl/>
        </w:rPr>
        <w:t>ّ</w:t>
      </w:r>
      <w:r w:rsidR="004C7B8D">
        <w:rPr>
          <w:rtl/>
        </w:rPr>
        <w:t>ا</w:t>
      </w:r>
      <w:r>
        <w:rPr>
          <w:rtl/>
        </w:rPr>
        <w:t xml:space="preserve"> من قد </w:t>
      </w:r>
      <w:r w:rsidR="00885624">
        <w:rPr>
          <w:rtl/>
        </w:rPr>
        <w:t xml:space="preserve">حجّ </w:t>
      </w:r>
      <w:r>
        <w:rPr>
          <w:rtl/>
        </w:rPr>
        <w:t>فلا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[ 17734 ]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أحمد السناني</w:t>
      </w:r>
      <w:r w:rsidR="00817E94">
        <w:rPr>
          <w:rtl/>
        </w:rPr>
        <w:t>،</w:t>
      </w:r>
      <w:r>
        <w:rPr>
          <w:rtl/>
        </w:rPr>
        <w:t xml:space="preserve"> </w:t>
      </w:r>
      <w:r w:rsidR="00A2307A">
        <w:rPr>
          <w:rtl/>
        </w:rPr>
        <w:t>و</w:t>
      </w:r>
      <w:r w:rsidR="00885624">
        <w:rPr>
          <w:rtl/>
        </w:rPr>
        <w:t xml:space="preserve">عليّ </w:t>
      </w:r>
      <w:r>
        <w:rPr>
          <w:rtl/>
        </w:rPr>
        <w:t>بن أحمد بن موسى الدقاق</w:t>
      </w:r>
      <w:r w:rsidR="00817E94">
        <w:rPr>
          <w:rtl/>
        </w:rPr>
        <w:t>،</w:t>
      </w:r>
      <w:r>
        <w:rPr>
          <w:rtl/>
        </w:rPr>
        <w:t xml:space="preserve"> عن أحمد بن يحيى بن زكري</w:t>
      </w:r>
      <w:r w:rsidR="004C7B8D">
        <w:rPr>
          <w:rFonts w:hint="cs"/>
          <w:rtl/>
        </w:rPr>
        <w:t>ّ</w:t>
      </w:r>
      <w:r>
        <w:rPr>
          <w:rtl/>
        </w:rPr>
        <w:t>ا القط</w:t>
      </w:r>
      <w:r w:rsidR="004C7B8D">
        <w:rPr>
          <w:rFonts w:hint="cs"/>
          <w:rtl/>
        </w:rPr>
        <w:t>ّ</w:t>
      </w:r>
      <w:r>
        <w:rPr>
          <w:rtl/>
        </w:rPr>
        <w:t>ان</w:t>
      </w:r>
      <w:r w:rsidR="00817E94">
        <w:rPr>
          <w:rtl/>
        </w:rPr>
        <w:t>،</w:t>
      </w:r>
      <w:r>
        <w:rPr>
          <w:rtl/>
        </w:rPr>
        <w:t xml:space="preserve"> </w:t>
      </w:r>
    </w:p>
    <w:p w:rsidR="004C7B8D" w:rsidRDefault="004C7B8D" w:rsidP="004C7B8D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Default="002F6C38" w:rsidP="002F6C38">
      <w:pPr>
        <w:pStyle w:val="libFootnoteCenterBold"/>
        <w:rPr>
          <w:rtl/>
        </w:rPr>
      </w:pPr>
      <w:r>
        <w:rPr>
          <w:rtl/>
        </w:rPr>
        <w:t xml:space="preserve">الباب 35 </w:t>
      </w:r>
    </w:p>
    <w:p w:rsidR="002F6C38" w:rsidRDefault="002F6C38" w:rsidP="002F6C38">
      <w:pPr>
        <w:pStyle w:val="libFootnoteCenterBold"/>
        <w:rPr>
          <w:rtl/>
        </w:rPr>
      </w:pPr>
      <w:r>
        <w:rPr>
          <w:rtl/>
        </w:rPr>
        <w:t>فيه 6 احاديث</w:t>
      </w:r>
    </w:p>
    <w:p w:rsidR="002F6C38" w:rsidRPr="004C7B8D" w:rsidRDefault="002F6C38" w:rsidP="004C7B8D">
      <w:pPr>
        <w:pStyle w:val="libFootnote0"/>
        <w:rPr>
          <w:rtl/>
        </w:rPr>
      </w:pPr>
      <w:r w:rsidRPr="004C7B8D">
        <w:rPr>
          <w:rtl/>
        </w:rPr>
        <w:t>1</w:t>
      </w:r>
      <w:r w:rsidR="00817E94" w:rsidRPr="004C7B8D">
        <w:rPr>
          <w:rtl/>
        </w:rPr>
        <w:t xml:space="preserve"> - </w:t>
      </w:r>
      <w:r w:rsidRPr="004C7B8D">
        <w:rPr>
          <w:rtl/>
        </w:rPr>
        <w:t>الكافي 4</w:t>
      </w:r>
      <w:r w:rsidR="00817E94" w:rsidRPr="004C7B8D">
        <w:rPr>
          <w:rtl/>
        </w:rPr>
        <w:t>:</w:t>
      </w:r>
      <w:r w:rsidRPr="004C7B8D">
        <w:rPr>
          <w:rtl/>
        </w:rPr>
        <w:t xml:space="preserve"> 529 </w:t>
      </w:r>
      <w:r w:rsidR="008A3557" w:rsidRPr="004C7B8D">
        <w:rPr>
          <w:rtl/>
        </w:rPr>
        <w:t>/</w:t>
      </w:r>
      <w:r w:rsidRPr="004C7B8D">
        <w:rPr>
          <w:rtl/>
        </w:rPr>
        <w:t xml:space="preserve"> 6</w:t>
      </w:r>
      <w:r w:rsidR="00817E94" w:rsidRPr="004C7B8D">
        <w:rPr>
          <w:rtl/>
        </w:rPr>
        <w:t>،</w:t>
      </w:r>
      <w:r w:rsidRPr="004C7B8D">
        <w:rPr>
          <w:rtl/>
        </w:rPr>
        <w:t xml:space="preserve"> والتهذيب 5</w:t>
      </w:r>
      <w:r w:rsidR="00817E94" w:rsidRPr="004C7B8D">
        <w:rPr>
          <w:rtl/>
        </w:rPr>
        <w:t>:</w:t>
      </w:r>
      <w:r w:rsidRPr="004C7B8D">
        <w:rPr>
          <w:rtl/>
        </w:rPr>
        <w:t xml:space="preserve"> 277 </w:t>
      </w:r>
      <w:r w:rsidR="008A3557" w:rsidRPr="004C7B8D">
        <w:rPr>
          <w:rtl/>
        </w:rPr>
        <w:t>/</w:t>
      </w:r>
      <w:r w:rsidRPr="004C7B8D">
        <w:rPr>
          <w:rtl/>
        </w:rPr>
        <w:t xml:space="preserve"> 947</w:t>
      </w:r>
      <w:r w:rsidR="00817E94" w:rsidRPr="004C7B8D">
        <w:rPr>
          <w:rtl/>
        </w:rPr>
        <w:t>،</w:t>
      </w:r>
      <w:r w:rsidRPr="004C7B8D">
        <w:rPr>
          <w:rtl/>
        </w:rPr>
        <w:t xml:space="preserve"> وأورده بتمامه في الحديث 6 من الباب 36 من هذه </w:t>
      </w:r>
      <w:r w:rsidR="00686FCC" w:rsidRPr="004C7B8D">
        <w:rPr>
          <w:rtl/>
        </w:rPr>
        <w:t>الأبواب</w:t>
      </w:r>
      <w:r w:rsidRPr="004C7B8D">
        <w:rPr>
          <w:rtl/>
        </w:rPr>
        <w:t xml:space="preserve">. </w:t>
      </w:r>
    </w:p>
    <w:p w:rsidR="002F6C38" w:rsidRPr="004C7B8D" w:rsidRDefault="002F6C38" w:rsidP="004C7B8D">
      <w:pPr>
        <w:pStyle w:val="libFootnote0"/>
        <w:rPr>
          <w:rtl/>
        </w:rPr>
      </w:pPr>
      <w:r w:rsidRPr="004C7B8D">
        <w:rPr>
          <w:rtl/>
        </w:rPr>
        <w:t>2</w:t>
      </w:r>
      <w:r w:rsidR="00817E94" w:rsidRPr="004C7B8D">
        <w:rPr>
          <w:rtl/>
        </w:rPr>
        <w:t xml:space="preserve"> - </w:t>
      </w:r>
      <w:r w:rsidRPr="004C7B8D">
        <w:rPr>
          <w:rtl/>
        </w:rPr>
        <w:t>الكافي 4</w:t>
      </w:r>
      <w:r w:rsidR="00817E94" w:rsidRPr="004C7B8D">
        <w:rPr>
          <w:rtl/>
        </w:rPr>
        <w:t>:</w:t>
      </w:r>
      <w:r w:rsidRPr="004C7B8D">
        <w:rPr>
          <w:rtl/>
        </w:rPr>
        <w:t xml:space="preserve"> 469 </w:t>
      </w:r>
      <w:r w:rsidR="008A3557" w:rsidRPr="004C7B8D">
        <w:rPr>
          <w:rtl/>
        </w:rPr>
        <w:t>/</w:t>
      </w:r>
      <w:r w:rsidRPr="004C7B8D">
        <w:rPr>
          <w:rtl/>
        </w:rPr>
        <w:t xml:space="preserve"> 3</w:t>
      </w:r>
      <w:r w:rsidR="00817E94" w:rsidRPr="004C7B8D">
        <w:rPr>
          <w:rtl/>
        </w:rPr>
        <w:t>،</w:t>
      </w:r>
      <w:r w:rsidRPr="004C7B8D">
        <w:rPr>
          <w:rtl/>
        </w:rPr>
        <w:t xml:space="preserve"> وأورده في الحديث 2 من الباب 7 من أبواب الوقوف بالمشعر. </w:t>
      </w:r>
    </w:p>
    <w:p w:rsidR="002F6C38" w:rsidRPr="004C7B8D" w:rsidRDefault="002F6C38" w:rsidP="004C7B8D">
      <w:pPr>
        <w:pStyle w:val="libFootnote0"/>
        <w:rPr>
          <w:rtl/>
        </w:rPr>
      </w:pPr>
      <w:r w:rsidRPr="004C7B8D">
        <w:rPr>
          <w:rtl/>
        </w:rPr>
        <w:t>(1) التهذيب 5</w:t>
      </w:r>
      <w:r w:rsidR="00817E94" w:rsidRPr="004C7B8D">
        <w:rPr>
          <w:rtl/>
        </w:rPr>
        <w:t>:</w:t>
      </w:r>
      <w:r w:rsidRPr="004C7B8D">
        <w:rPr>
          <w:rtl/>
        </w:rPr>
        <w:t xml:space="preserve"> 191 </w:t>
      </w:r>
      <w:r w:rsidR="008A3557" w:rsidRPr="004C7B8D">
        <w:rPr>
          <w:rtl/>
        </w:rPr>
        <w:t>/</w:t>
      </w:r>
      <w:r w:rsidRPr="004C7B8D">
        <w:rPr>
          <w:rtl/>
        </w:rPr>
        <w:t xml:space="preserve"> 636. </w:t>
      </w:r>
    </w:p>
    <w:p w:rsidR="002F6C38" w:rsidRPr="004C7B8D" w:rsidRDefault="002F6C38" w:rsidP="004C7B8D">
      <w:pPr>
        <w:pStyle w:val="libFootnote0"/>
        <w:rPr>
          <w:rtl/>
        </w:rPr>
      </w:pPr>
      <w:r w:rsidRPr="004C7B8D">
        <w:rPr>
          <w:rtl/>
        </w:rPr>
        <w:t>3</w:t>
      </w:r>
      <w:r w:rsidR="00817E94" w:rsidRPr="004C7B8D">
        <w:rPr>
          <w:rtl/>
        </w:rPr>
        <w:t xml:space="preserve"> - </w:t>
      </w:r>
      <w:r w:rsidRPr="004C7B8D">
        <w:rPr>
          <w:rtl/>
        </w:rPr>
        <w:t>التهذيب 5</w:t>
      </w:r>
      <w:r w:rsidR="00817E94" w:rsidRPr="004C7B8D">
        <w:rPr>
          <w:rtl/>
        </w:rPr>
        <w:t>:</w:t>
      </w:r>
      <w:r w:rsidRPr="004C7B8D">
        <w:rPr>
          <w:rtl/>
        </w:rPr>
        <w:t xml:space="preserve"> 277 </w:t>
      </w:r>
      <w:r w:rsidR="008A3557" w:rsidRPr="004C7B8D">
        <w:rPr>
          <w:rtl/>
        </w:rPr>
        <w:t>/</w:t>
      </w:r>
      <w:r w:rsidRPr="004C7B8D">
        <w:rPr>
          <w:rtl/>
        </w:rPr>
        <w:t xml:space="preserve"> 948</w:t>
      </w:r>
      <w:r w:rsidR="00817E94" w:rsidRPr="004C7B8D">
        <w:rPr>
          <w:rtl/>
        </w:rPr>
        <w:t>،</w:t>
      </w:r>
      <w:r w:rsidRPr="004C7B8D">
        <w:rPr>
          <w:rtl/>
        </w:rPr>
        <w:t xml:space="preserve"> واورده في الحديث 2 من الباب 42 من هذه </w:t>
      </w:r>
      <w:r w:rsidR="00686FCC" w:rsidRPr="004C7B8D">
        <w:rPr>
          <w:rtl/>
        </w:rPr>
        <w:t>الأبواب</w:t>
      </w:r>
      <w:r w:rsidRPr="004C7B8D">
        <w:rPr>
          <w:rtl/>
        </w:rPr>
        <w:t xml:space="preserve">. </w:t>
      </w:r>
    </w:p>
    <w:p w:rsidR="002F6C38" w:rsidRPr="004C7B8D" w:rsidRDefault="002F6C38" w:rsidP="004C7B8D">
      <w:pPr>
        <w:pStyle w:val="libFootnote0"/>
        <w:rPr>
          <w:rtl/>
        </w:rPr>
      </w:pPr>
      <w:r w:rsidRPr="004C7B8D">
        <w:rPr>
          <w:rtl/>
        </w:rPr>
        <w:t>4</w:t>
      </w:r>
      <w:r w:rsidR="00817E94" w:rsidRPr="004C7B8D">
        <w:rPr>
          <w:rtl/>
        </w:rPr>
        <w:t xml:space="preserve"> - </w:t>
      </w:r>
      <w:r w:rsidRPr="004C7B8D">
        <w:rPr>
          <w:rtl/>
        </w:rPr>
        <w:t>الفقيه 2</w:t>
      </w:r>
      <w:r w:rsidR="00817E94" w:rsidRPr="004C7B8D">
        <w:rPr>
          <w:rtl/>
        </w:rPr>
        <w:t>:</w:t>
      </w:r>
      <w:r w:rsidRPr="004C7B8D">
        <w:rPr>
          <w:rtl/>
        </w:rPr>
        <w:t xml:space="preserve"> 154 </w:t>
      </w:r>
      <w:r w:rsidR="008A3557" w:rsidRPr="004C7B8D">
        <w:rPr>
          <w:rtl/>
        </w:rPr>
        <w:t>/</w:t>
      </w:r>
      <w:r w:rsidRPr="004C7B8D">
        <w:rPr>
          <w:rtl/>
        </w:rPr>
        <w:t xml:space="preserve"> 668</w:t>
      </w:r>
      <w:r w:rsidR="00817E94" w:rsidRPr="004C7B8D">
        <w:rPr>
          <w:rtl/>
        </w:rPr>
        <w:t>،</w:t>
      </w:r>
      <w:r w:rsidRPr="004C7B8D">
        <w:rPr>
          <w:rtl/>
        </w:rPr>
        <w:t xml:space="preserve"> واورد قطعة منه في الحديث 1 من الباب 9 من هذه </w:t>
      </w:r>
      <w:r w:rsidR="00686FCC" w:rsidRPr="004C7B8D">
        <w:rPr>
          <w:rtl/>
        </w:rPr>
        <w:t>الأبواب</w:t>
      </w:r>
      <w:r w:rsidR="00817E94" w:rsidRPr="004C7B8D">
        <w:rPr>
          <w:rtl/>
        </w:rPr>
        <w:t>،</w:t>
      </w:r>
      <w:r w:rsidRPr="004C7B8D">
        <w:rPr>
          <w:rtl/>
        </w:rPr>
        <w:t xml:space="preserve"> وصدره في الحديث 1 من الباب 3</w:t>
      </w:r>
      <w:r w:rsidR="00817E94" w:rsidRPr="004C7B8D">
        <w:rPr>
          <w:rtl/>
        </w:rPr>
        <w:t>،</w:t>
      </w:r>
      <w:r w:rsidRPr="004C7B8D">
        <w:rPr>
          <w:rtl/>
        </w:rPr>
        <w:t xml:space="preserve"> وقطعة منه في الحديث 3 من الباب 7 من ابواب الوقوف بالمشعر</w:t>
      </w:r>
      <w:r w:rsidR="00817E94" w:rsidRPr="004C7B8D">
        <w:rPr>
          <w:rtl/>
        </w:rPr>
        <w:t>،</w:t>
      </w:r>
      <w:r w:rsidRPr="004C7B8D">
        <w:rPr>
          <w:rtl/>
        </w:rPr>
        <w:t xml:space="preserve"> وا</w:t>
      </w:r>
      <w:r w:rsidR="00B370BF">
        <w:rPr>
          <w:rFonts w:hint="cs"/>
          <w:rtl/>
        </w:rPr>
        <w:t>ُ</w:t>
      </w:r>
      <w:r w:rsidRPr="004C7B8D">
        <w:rPr>
          <w:rtl/>
        </w:rPr>
        <w:t xml:space="preserve">خرى في الحديث 14 من الباب 7 من ابواب الحلق.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B370BF">
      <w:pPr>
        <w:pStyle w:val="libNormal0"/>
        <w:rPr>
          <w:rtl/>
        </w:rPr>
      </w:pPr>
      <w:r>
        <w:rPr>
          <w:rtl/>
        </w:rPr>
        <w:lastRenderedPageBreak/>
        <w:t xml:space="preserve">عن بكر بن </w:t>
      </w:r>
      <w:r w:rsidR="00D22DC4">
        <w:rPr>
          <w:rtl/>
        </w:rPr>
        <w:t xml:space="preserve">عبدالله </w:t>
      </w:r>
      <w:r>
        <w:rPr>
          <w:rtl/>
        </w:rPr>
        <w:t>بن حبيب</w:t>
      </w:r>
      <w:r w:rsidR="00817E94">
        <w:rPr>
          <w:rtl/>
        </w:rPr>
        <w:t>،</w:t>
      </w:r>
      <w:r>
        <w:rPr>
          <w:rtl/>
        </w:rPr>
        <w:t xml:space="preserve"> عن تميم بن بهلول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أبي الحسن العبدي</w:t>
      </w:r>
      <w:r w:rsidR="00817E94">
        <w:rPr>
          <w:rtl/>
        </w:rPr>
        <w:t>،</w:t>
      </w:r>
      <w:r>
        <w:rPr>
          <w:rtl/>
        </w:rPr>
        <w:t xml:space="preserve"> عن سليم</w:t>
      </w:r>
      <w:r w:rsidR="00851444">
        <w:rPr>
          <w:rtl/>
        </w:rPr>
        <w:t xml:space="preserve">ان </w:t>
      </w:r>
      <w:r>
        <w:rPr>
          <w:rtl/>
        </w:rPr>
        <w:t>بن مهران</w:t>
      </w:r>
      <w:r w:rsidR="00817E94">
        <w:rPr>
          <w:rtl/>
        </w:rPr>
        <w:t>،</w:t>
      </w:r>
      <w:r>
        <w:rPr>
          <w:rtl/>
        </w:rPr>
        <w:t xml:space="preserve"> عن جعفر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وكيف صار الصرورة يستحب</w:t>
      </w:r>
      <w:r w:rsidR="00EC35CF">
        <w:rPr>
          <w:rFonts w:hint="cs"/>
          <w:rtl/>
        </w:rPr>
        <w:t>ّ</w:t>
      </w:r>
      <w:r>
        <w:rPr>
          <w:rtl/>
        </w:rPr>
        <w:t xml:space="preserve"> له دخول الكعبة دون من قد حج</w:t>
      </w:r>
      <w:r w:rsidR="00B370BF">
        <w:rPr>
          <w:rFonts w:hint="cs"/>
          <w:rtl/>
        </w:rPr>
        <w:t>ّ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</w:t>
      </w:r>
      <w:r w:rsidR="00851444">
        <w:rPr>
          <w:rtl/>
        </w:rPr>
        <w:t xml:space="preserve">ان </w:t>
      </w:r>
      <w:r>
        <w:rPr>
          <w:rtl/>
        </w:rPr>
        <w:t>الصرورة قاضي فرض مدعو</w:t>
      </w:r>
      <w:r w:rsidR="00EC35CF">
        <w:rPr>
          <w:rFonts w:hint="cs"/>
          <w:rtl/>
        </w:rPr>
        <w:t>ّ</w:t>
      </w:r>
      <w:r>
        <w:rPr>
          <w:rtl/>
        </w:rPr>
        <w:t xml:space="preserve"> إلى </w:t>
      </w:r>
      <w:r w:rsidR="00EC35CF">
        <w:rPr>
          <w:rtl/>
        </w:rPr>
        <w:t>حج</w:t>
      </w:r>
      <w:r w:rsidR="00885624">
        <w:rPr>
          <w:rtl/>
        </w:rPr>
        <w:t xml:space="preserve"> </w:t>
      </w:r>
      <w:r>
        <w:rPr>
          <w:rtl/>
        </w:rPr>
        <w:t>بيت الله</w:t>
      </w:r>
      <w:r w:rsidR="00817E94">
        <w:rPr>
          <w:rtl/>
        </w:rPr>
        <w:t>،</w:t>
      </w:r>
      <w:r>
        <w:rPr>
          <w:rtl/>
        </w:rPr>
        <w:t xml:space="preserve"> فيجب </w:t>
      </w:r>
      <w:r w:rsidR="00B370BF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يدخل البيت الذي دعي إليه ليكرم فيه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كما يأتي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[ 17735 ]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 w:rsidR="00D22DC4">
        <w:rPr>
          <w:rtl/>
        </w:rPr>
        <w:t xml:space="preserve">عبدالله </w:t>
      </w:r>
      <w:r>
        <w:rPr>
          <w:rtl/>
        </w:rPr>
        <w:t xml:space="preserve">بن جعفر الحميري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A05F85">
        <w:rPr>
          <w:rtl/>
        </w:rPr>
        <w:t>الإِسناد</w:t>
      </w:r>
      <w:r w:rsidR="00B678CF">
        <w:rPr>
          <w:rtl/>
        </w:rPr>
        <w:t xml:space="preserve"> </w:t>
      </w:r>
      <w:r w:rsidRPr="008A3557">
        <w:rPr>
          <w:rStyle w:val="libNormalChar"/>
          <w:rtl/>
        </w:rPr>
        <w:t>)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الحسن</w:t>
      </w:r>
      <w:r w:rsidR="00817E94">
        <w:rPr>
          <w:rtl/>
        </w:rPr>
        <w:t>،</w:t>
      </w:r>
      <w:r>
        <w:rPr>
          <w:rtl/>
        </w:rPr>
        <w:t xml:space="preserve"> عن جد</w:t>
      </w:r>
      <w:r w:rsidR="00EC35CF">
        <w:rPr>
          <w:rFonts w:hint="cs"/>
          <w:rtl/>
        </w:rPr>
        <w:t>ّ</w:t>
      </w:r>
      <w:r>
        <w:rPr>
          <w:rtl/>
        </w:rPr>
        <w:t xml:space="preserve">ه </w:t>
      </w:r>
      <w:r w:rsidR="00885624">
        <w:rPr>
          <w:rtl/>
        </w:rPr>
        <w:t xml:space="preserve">عليّ </w:t>
      </w:r>
      <w:r>
        <w:rPr>
          <w:rtl/>
        </w:rPr>
        <w:t>بن جعفر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أخي موسى بن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دخول الكعبة</w:t>
      </w:r>
      <w:r w:rsidR="00817E94">
        <w:rPr>
          <w:rtl/>
        </w:rPr>
        <w:t>،</w:t>
      </w:r>
      <w:r>
        <w:rPr>
          <w:rtl/>
        </w:rPr>
        <w:t xml:space="preserve"> أواجب هو على </w:t>
      </w:r>
      <w:r w:rsidR="009A11EA">
        <w:rPr>
          <w:rtl/>
        </w:rPr>
        <w:t xml:space="preserve">كلّ </w:t>
      </w:r>
      <w:r>
        <w:rPr>
          <w:rtl/>
        </w:rPr>
        <w:t>من حج</w:t>
      </w:r>
      <w:r w:rsidR="00EC35CF">
        <w:rPr>
          <w:rFonts w:hint="cs"/>
          <w:rtl/>
        </w:rPr>
        <w:t>ّ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هو واجب أول حج</w:t>
      </w:r>
      <w:r w:rsidR="00EC35CF">
        <w:rPr>
          <w:rFonts w:hint="cs"/>
          <w:rtl/>
        </w:rPr>
        <w:t>ّ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 w:rsidR="00EC35CF">
        <w:rPr>
          <w:rFonts w:hint="cs"/>
          <w:rtl/>
        </w:rPr>
        <w:t>إ</w:t>
      </w:r>
      <w:r w:rsidR="00851444">
        <w:rPr>
          <w:rtl/>
        </w:rPr>
        <w:t xml:space="preserve">ن </w:t>
      </w:r>
      <w:r>
        <w:rPr>
          <w:rtl/>
        </w:rPr>
        <w:t>شاء فعل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شاء ترك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EC35CF">
      <w:pPr>
        <w:pStyle w:val="libNormal"/>
        <w:rPr>
          <w:rtl/>
        </w:rPr>
      </w:pPr>
      <w:r w:rsidRPr="00E85D7F">
        <w:rPr>
          <w:rStyle w:val="libNormalChar"/>
          <w:rtl/>
        </w:rPr>
        <w:t>[ 17736 ]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المفيد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المقنعة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الصادق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EC35CF">
        <w:rPr>
          <w:rtl/>
        </w:rPr>
        <w:t xml:space="preserve"> </w:t>
      </w:r>
      <w:r w:rsidR="00EC35CF">
        <w:rPr>
          <w:rFonts w:hint="cs"/>
          <w:rtl/>
        </w:rPr>
        <w:t>أُ</w:t>
      </w:r>
      <w:r>
        <w:rPr>
          <w:rtl/>
        </w:rPr>
        <w:t>حب</w:t>
      </w:r>
      <w:r w:rsidR="00EC35CF">
        <w:rPr>
          <w:rFonts w:hint="cs"/>
          <w:rtl/>
        </w:rPr>
        <w:t>ّ</w:t>
      </w:r>
      <w:r>
        <w:rPr>
          <w:rtl/>
        </w:rPr>
        <w:t xml:space="preserve"> للصرورة </w:t>
      </w:r>
      <w:r w:rsidR="00851444">
        <w:rPr>
          <w:rtl/>
        </w:rPr>
        <w:t xml:space="preserve">ان </w:t>
      </w:r>
      <w:r>
        <w:rPr>
          <w:rtl/>
        </w:rPr>
        <w:t>يدخل الكعبة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يطأ المشعر الحرام</w:t>
      </w:r>
      <w:r w:rsidR="00817E94">
        <w:rPr>
          <w:rtl/>
        </w:rPr>
        <w:t>،</w:t>
      </w:r>
      <w:r>
        <w:rPr>
          <w:rtl/>
        </w:rPr>
        <w:t xml:space="preserve"> ومن ليس بصرورة </w:t>
      </w:r>
      <w:r w:rsidR="005717A2">
        <w:rPr>
          <w:rtl/>
        </w:rPr>
        <w:t>ف</w:t>
      </w:r>
      <w:r w:rsidR="00EC35CF">
        <w:rPr>
          <w:rFonts w:hint="cs"/>
          <w:rtl/>
        </w:rPr>
        <w:t>إ</w:t>
      </w:r>
      <w:r w:rsidR="00851444">
        <w:rPr>
          <w:rtl/>
        </w:rPr>
        <w:t xml:space="preserve">ن </w:t>
      </w:r>
      <w:r>
        <w:rPr>
          <w:rtl/>
        </w:rPr>
        <w:t>وجد إلى ذلك سبيلا</w:t>
      </w:r>
      <w:r w:rsidR="00EC35CF">
        <w:rPr>
          <w:rFonts w:hint="cs"/>
          <w:rtl/>
        </w:rPr>
        <w:t>ً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EC35CF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وأحب</w:t>
      </w:r>
      <w:r w:rsidR="00EC35CF">
        <w:rPr>
          <w:rFonts w:hint="cs"/>
          <w:rtl/>
        </w:rPr>
        <w:t>ّ</w:t>
      </w:r>
      <w:r>
        <w:rPr>
          <w:rtl/>
        </w:rPr>
        <w:t xml:space="preserve"> ذلك فعل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4B416A">
        <w:rPr>
          <w:rtl/>
        </w:rPr>
        <w:t xml:space="preserve">كان </w:t>
      </w:r>
      <w:r>
        <w:rPr>
          <w:rtl/>
        </w:rPr>
        <w:t>مأجورا</w:t>
      </w:r>
      <w:r w:rsidR="00EC35CF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>
        <w:rPr>
          <w:rtl/>
        </w:rPr>
        <w:t>على باب الكعبة زحام فلا يزاحم الناس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EC35CF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>على ذلك</w:t>
      </w:r>
      <w:r w:rsidR="00817E94">
        <w:rPr>
          <w:rtl/>
        </w:rPr>
        <w:t>،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EC35CF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وعلى نفي الوجوب </w:t>
      </w:r>
      <w:r w:rsidRPr="002F6C38">
        <w:rPr>
          <w:rStyle w:val="libFootnotenumChar"/>
          <w:rtl/>
        </w:rPr>
        <w:t>(</w:t>
      </w:r>
      <w:r w:rsidR="00EC35CF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EC35CF" w:rsidRDefault="002F6C38" w:rsidP="00EC35CF">
      <w:pPr>
        <w:pStyle w:val="libFootnote0"/>
        <w:rPr>
          <w:rtl/>
        </w:rPr>
      </w:pPr>
      <w:r w:rsidRPr="00EC35CF">
        <w:rPr>
          <w:rtl/>
        </w:rPr>
        <w:t xml:space="preserve">(1) يأتي في الحديث 1 من الباب 3 من ابواب الوقوف بالمشعر. </w:t>
      </w:r>
    </w:p>
    <w:p w:rsidR="002F6C38" w:rsidRPr="00EC35CF" w:rsidRDefault="002F6C38" w:rsidP="00EC35CF">
      <w:pPr>
        <w:pStyle w:val="libFootnote0"/>
        <w:rPr>
          <w:rtl/>
        </w:rPr>
      </w:pPr>
      <w:r w:rsidRPr="00EC35CF">
        <w:rPr>
          <w:rtl/>
        </w:rPr>
        <w:t>5</w:t>
      </w:r>
      <w:r w:rsidR="00817E94" w:rsidRPr="00EC35CF">
        <w:rPr>
          <w:rtl/>
        </w:rPr>
        <w:t xml:space="preserve"> - </w:t>
      </w:r>
      <w:r w:rsidRPr="00EC35CF">
        <w:rPr>
          <w:rtl/>
        </w:rPr>
        <w:t xml:space="preserve">قرب </w:t>
      </w:r>
      <w:r w:rsidR="00A05F85" w:rsidRPr="00EC35CF">
        <w:rPr>
          <w:rtl/>
        </w:rPr>
        <w:t>الإِسناد</w:t>
      </w:r>
      <w:r w:rsidR="00817E94" w:rsidRPr="00EC35CF">
        <w:rPr>
          <w:rtl/>
        </w:rPr>
        <w:t>:</w:t>
      </w:r>
      <w:r w:rsidRPr="00EC35CF">
        <w:rPr>
          <w:rtl/>
        </w:rPr>
        <w:t xml:space="preserve"> 104. </w:t>
      </w:r>
    </w:p>
    <w:p w:rsidR="002F6C38" w:rsidRPr="00EC35CF" w:rsidRDefault="002F6C38" w:rsidP="00EC35CF">
      <w:pPr>
        <w:pStyle w:val="libFootnote0"/>
        <w:rPr>
          <w:rtl/>
        </w:rPr>
      </w:pPr>
      <w:r w:rsidRPr="00EC35CF">
        <w:rPr>
          <w:rtl/>
        </w:rPr>
        <w:t>6</w:t>
      </w:r>
      <w:r w:rsidR="00817E94" w:rsidRPr="00EC35CF">
        <w:rPr>
          <w:rtl/>
        </w:rPr>
        <w:t xml:space="preserve"> - </w:t>
      </w:r>
      <w:r w:rsidRPr="00EC35CF">
        <w:rPr>
          <w:rtl/>
        </w:rPr>
        <w:t>المقنعة</w:t>
      </w:r>
      <w:r w:rsidR="00817E94" w:rsidRPr="00EC35CF">
        <w:rPr>
          <w:rtl/>
        </w:rPr>
        <w:t>:</w:t>
      </w:r>
      <w:r w:rsidRPr="00EC35CF">
        <w:rPr>
          <w:rtl/>
        </w:rPr>
        <w:t xml:space="preserve"> 70. </w:t>
      </w:r>
    </w:p>
    <w:p w:rsidR="002F6C38" w:rsidRPr="00EC35CF" w:rsidRDefault="002F6C38" w:rsidP="00EC35CF">
      <w:pPr>
        <w:pStyle w:val="libFootnote0"/>
        <w:rPr>
          <w:rtl/>
        </w:rPr>
      </w:pPr>
      <w:r w:rsidRPr="00EC35CF">
        <w:rPr>
          <w:rtl/>
        </w:rPr>
        <w:t>(</w:t>
      </w:r>
      <w:r w:rsidR="00EC35CF" w:rsidRPr="00EC35CF">
        <w:rPr>
          <w:rFonts w:hint="cs"/>
          <w:rtl/>
        </w:rPr>
        <w:t>2</w:t>
      </w:r>
      <w:r w:rsidRPr="00EC35CF">
        <w:rPr>
          <w:rtl/>
        </w:rPr>
        <w:t>) في المصدر</w:t>
      </w:r>
      <w:r w:rsidR="00817E94" w:rsidRPr="00EC35CF">
        <w:rPr>
          <w:rtl/>
        </w:rPr>
        <w:t>:</w:t>
      </w:r>
      <w:r w:rsidRPr="00EC35CF">
        <w:rPr>
          <w:rtl/>
        </w:rPr>
        <w:t xml:space="preserve"> </w:t>
      </w:r>
      <w:r w:rsidR="005717A2" w:rsidRPr="00EC35CF">
        <w:rPr>
          <w:rtl/>
        </w:rPr>
        <w:t>ف</w:t>
      </w:r>
      <w:r w:rsidR="00851444" w:rsidRPr="00EC35CF">
        <w:rPr>
          <w:rtl/>
        </w:rPr>
        <w:t xml:space="preserve">ان </w:t>
      </w:r>
      <w:r w:rsidRPr="00EC35CF">
        <w:rPr>
          <w:rtl/>
        </w:rPr>
        <w:t>وجد سبيلا</w:t>
      </w:r>
      <w:r w:rsidR="00F87C0E">
        <w:rPr>
          <w:rFonts w:hint="cs"/>
          <w:rtl/>
        </w:rPr>
        <w:t>ً</w:t>
      </w:r>
      <w:r w:rsidRPr="00EC35CF">
        <w:rPr>
          <w:rtl/>
        </w:rPr>
        <w:t xml:space="preserve"> الى دخول الكعبة. </w:t>
      </w:r>
    </w:p>
    <w:p w:rsidR="002F6C38" w:rsidRPr="00EC35CF" w:rsidRDefault="002F6C38" w:rsidP="00EC35CF">
      <w:pPr>
        <w:pStyle w:val="libFootnote0"/>
        <w:rPr>
          <w:rtl/>
        </w:rPr>
      </w:pPr>
      <w:r w:rsidRPr="00EC35CF">
        <w:rPr>
          <w:rtl/>
        </w:rPr>
        <w:t>(</w:t>
      </w:r>
      <w:r w:rsidR="00EC35CF" w:rsidRPr="00EC35CF">
        <w:rPr>
          <w:rFonts w:hint="cs"/>
          <w:rtl/>
        </w:rPr>
        <w:t>3</w:t>
      </w:r>
      <w:r w:rsidRPr="00EC35CF">
        <w:rPr>
          <w:rtl/>
        </w:rPr>
        <w:t xml:space="preserve">) تقدم في الباب 34 من هذه </w:t>
      </w:r>
      <w:r w:rsidR="00686FCC" w:rsidRPr="00EC35CF">
        <w:rPr>
          <w:rtl/>
        </w:rPr>
        <w:t>الأبواب</w:t>
      </w:r>
      <w:r w:rsidRPr="00EC35CF">
        <w:rPr>
          <w:rtl/>
        </w:rPr>
        <w:t xml:space="preserve">. </w:t>
      </w:r>
    </w:p>
    <w:p w:rsidR="002F6C38" w:rsidRPr="00EC35CF" w:rsidRDefault="002F6C38" w:rsidP="00EC35CF">
      <w:pPr>
        <w:pStyle w:val="libFootnote0"/>
        <w:rPr>
          <w:rtl/>
        </w:rPr>
      </w:pPr>
      <w:r w:rsidRPr="00EC35CF">
        <w:rPr>
          <w:rtl/>
        </w:rPr>
        <w:t>(</w:t>
      </w:r>
      <w:r w:rsidR="00EC35CF" w:rsidRPr="00EC35CF">
        <w:rPr>
          <w:rFonts w:hint="cs"/>
          <w:rtl/>
        </w:rPr>
        <w:t>4</w:t>
      </w:r>
      <w:r w:rsidRPr="00EC35CF">
        <w:rPr>
          <w:rtl/>
        </w:rPr>
        <w:t xml:space="preserve">) يأتي في الباب 42 من هذه </w:t>
      </w:r>
      <w:r w:rsidR="00686FCC" w:rsidRPr="00EC35CF">
        <w:rPr>
          <w:rtl/>
        </w:rPr>
        <w:t>الأبواب</w:t>
      </w:r>
      <w:r w:rsidRPr="00EC35CF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968" w:name="_Toc283486329"/>
      <w:bookmarkStart w:id="969" w:name="_Toc303150820"/>
      <w:bookmarkStart w:id="970" w:name="_Toc376860156"/>
      <w:r>
        <w:rPr>
          <w:rtl/>
          <w:lang w:bidi="fa-IR"/>
        </w:rPr>
        <w:br w:type="page"/>
      </w:r>
    </w:p>
    <w:p w:rsidR="002F6C38" w:rsidRDefault="002F6C38" w:rsidP="00F87C0E">
      <w:pPr>
        <w:pStyle w:val="Heading2Center"/>
        <w:rPr>
          <w:rtl/>
        </w:rPr>
      </w:pPr>
      <w:bookmarkStart w:id="971" w:name="_Toc274436003"/>
      <w:r>
        <w:rPr>
          <w:rtl/>
        </w:rPr>
        <w:lastRenderedPageBreak/>
        <w:t>36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FC03F9">
        <w:rPr>
          <w:rtl/>
        </w:rPr>
        <w:t xml:space="preserve">أنّه </w:t>
      </w:r>
      <w:r>
        <w:rPr>
          <w:rtl/>
        </w:rPr>
        <w:t xml:space="preserve">يستحب لمن أراد دخول الكعبة </w:t>
      </w:r>
      <w:r w:rsidR="00851444">
        <w:rPr>
          <w:rtl/>
        </w:rPr>
        <w:t xml:space="preserve">ان </w:t>
      </w:r>
      <w:r>
        <w:rPr>
          <w:rtl/>
        </w:rPr>
        <w:t>يغتسل</w:t>
      </w:r>
      <w:r w:rsidR="00817E94">
        <w:rPr>
          <w:rtl/>
        </w:rPr>
        <w:t>،</w:t>
      </w:r>
      <w:bookmarkEnd w:id="968"/>
      <w:bookmarkEnd w:id="969"/>
      <w:r w:rsidR="006020DA">
        <w:rPr>
          <w:rtl/>
        </w:rPr>
        <w:t xml:space="preserve"> </w:t>
      </w:r>
      <w:bookmarkStart w:id="972" w:name="_Toc283486330"/>
      <w:bookmarkStart w:id="973" w:name="_Toc303150821"/>
      <w:r w:rsidR="008B0A36">
        <w:rPr>
          <w:rtl/>
        </w:rPr>
        <w:t xml:space="preserve">ثمّ </w:t>
      </w:r>
      <w:r>
        <w:rPr>
          <w:rtl/>
        </w:rPr>
        <w:t>يدخلها بسكينة ووقار بغير حذاء ولا يبزق ولا يمتخط</w:t>
      </w:r>
      <w:r w:rsidR="00817E94">
        <w:rPr>
          <w:rtl/>
        </w:rPr>
        <w:t>،</w:t>
      </w:r>
      <w:bookmarkEnd w:id="972"/>
      <w:bookmarkEnd w:id="973"/>
      <w:r w:rsidR="006020DA">
        <w:rPr>
          <w:rtl/>
        </w:rPr>
        <w:t xml:space="preserve"> </w:t>
      </w:r>
      <w:bookmarkStart w:id="974" w:name="_Toc283486331"/>
      <w:bookmarkStart w:id="975" w:name="_Toc303150822"/>
      <w:r w:rsidR="00817E94">
        <w:rPr>
          <w:rtl/>
        </w:rPr>
        <w:t>و</w:t>
      </w:r>
      <w:r>
        <w:rPr>
          <w:rtl/>
        </w:rPr>
        <w:t>يدعو بالمأثور ويصلي بين الاسطوانتين على الرخامة</w:t>
      </w:r>
      <w:bookmarkEnd w:id="974"/>
      <w:bookmarkEnd w:id="975"/>
      <w:r w:rsidR="006020DA">
        <w:rPr>
          <w:rtl/>
        </w:rPr>
        <w:t xml:space="preserve"> </w:t>
      </w:r>
      <w:bookmarkStart w:id="976" w:name="_Toc283486332"/>
      <w:bookmarkStart w:id="977" w:name="_Toc303150823"/>
      <w:r w:rsidR="00817E94">
        <w:rPr>
          <w:rtl/>
        </w:rPr>
        <w:t>ا</w:t>
      </w:r>
      <w:r>
        <w:rPr>
          <w:rtl/>
        </w:rPr>
        <w:t>لحمراء ركعتين</w:t>
      </w:r>
      <w:r w:rsidR="00817E94">
        <w:rPr>
          <w:rtl/>
        </w:rPr>
        <w:t>،</w:t>
      </w:r>
      <w:r>
        <w:rPr>
          <w:rtl/>
        </w:rPr>
        <w:t xml:space="preserve"> وفي </w:t>
      </w:r>
      <w:r w:rsidR="009A11EA">
        <w:rPr>
          <w:rtl/>
        </w:rPr>
        <w:t xml:space="preserve">كلّ </w:t>
      </w:r>
      <w:r>
        <w:rPr>
          <w:rtl/>
        </w:rPr>
        <w:t>زاوية ركعتين</w:t>
      </w:r>
      <w:r w:rsidR="00817E94">
        <w:rPr>
          <w:rtl/>
        </w:rPr>
        <w:t>،</w:t>
      </w:r>
      <w:r>
        <w:rPr>
          <w:rtl/>
        </w:rPr>
        <w:t xml:space="preserve"> ويكبر مستقبلا</w:t>
      </w:r>
      <w:bookmarkEnd w:id="976"/>
      <w:bookmarkEnd w:id="977"/>
      <w:r w:rsidR="00F87C0E">
        <w:rPr>
          <w:rFonts w:hint="cs"/>
          <w:rtl/>
        </w:rPr>
        <w:t>ً</w:t>
      </w:r>
      <w:r w:rsidR="006020DA">
        <w:rPr>
          <w:rtl/>
        </w:rPr>
        <w:t xml:space="preserve"> </w:t>
      </w:r>
      <w:bookmarkStart w:id="978" w:name="_Toc283486333"/>
      <w:bookmarkStart w:id="979" w:name="_Toc303150824"/>
      <w:r w:rsidR="008B0A36">
        <w:rPr>
          <w:rtl/>
        </w:rPr>
        <w:t>ل</w:t>
      </w:r>
      <w:r w:rsidR="00F87C0E">
        <w:rPr>
          <w:rtl/>
        </w:rPr>
        <w:t>كل</w:t>
      </w:r>
      <w:r w:rsidR="009A11EA">
        <w:rPr>
          <w:rtl/>
        </w:rPr>
        <w:t xml:space="preserve"> </w:t>
      </w:r>
      <w:r>
        <w:rPr>
          <w:rtl/>
        </w:rPr>
        <w:t>ركن</w:t>
      </w:r>
      <w:bookmarkEnd w:id="970"/>
      <w:bookmarkEnd w:id="971"/>
      <w:bookmarkEnd w:id="978"/>
      <w:bookmarkEnd w:id="979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[ 17737 ]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الفضل بن شاذان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وابن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أردت دخول الكعبة فاغتسل قبل </w:t>
      </w:r>
      <w:r w:rsidR="00851444">
        <w:rPr>
          <w:rtl/>
        </w:rPr>
        <w:t xml:space="preserve">ان </w:t>
      </w:r>
      <w:r>
        <w:rPr>
          <w:rtl/>
        </w:rPr>
        <w:t>تدخلها</w:t>
      </w:r>
      <w:r w:rsidR="00817E94">
        <w:rPr>
          <w:rtl/>
        </w:rPr>
        <w:t>،</w:t>
      </w:r>
      <w:r>
        <w:rPr>
          <w:rtl/>
        </w:rPr>
        <w:t xml:space="preserve"> ولا تدخلها بحذاء</w:t>
      </w:r>
      <w:r w:rsidR="00817E94">
        <w:rPr>
          <w:rtl/>
        </w:rPr>
        <w:t>،</w:t>
      </w:r>
      <w:r>
        <w:rPr>
          <w:rtl/>
        </w:rPr>
        <w:t xml:space="preserve"> وتقول إذا دخلت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اللهمّ إنك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Pr="00F87C0E">
        <w:rPr>
          <w:rStyle w:val="libAlaemChar"/>
          <w:rtl/>
        </w:rPr>
        <w:t>(</w:t>
      </w:r>
      <w:r w:rsidRPr="008A3557">
        <w:rPr>
          <w:rStyle w:val="libNormalChar"/>
          <w:rtl/>
        </w:rPr>
        <w:t xml:space="preserve"> </w:t>
      </w:r>
      <w:r w:rsidRPr="002F6C38">
        <w:rPr>
          <w:rStyle w:val="libAieChar"/>
          <w:rtl/>
        </w:rPr>
        <w:t>و</w:t>
      </w:r>
      <w:r w:rsidR="00F87C0E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م</w:t>
      </w:r>
      <w:r w:rsidR="00F87C0E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ن</w:t>
      </w:r>
      <w:r w:rsidR="00F87C0E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 xml:space="preserve"> د</w:t>
      </w:r>
      <w:r w:rsidR="00F87C0E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خ</w:t>
      </w:r>
      <w:r w:rsidR="00F87C0E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ل</w:t>
      </w:r>
      <w:r w:rsidR="00F87C0E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ه</w:t>
      </w:r>
      <w:r w:rsidR="00F87C0E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 xml:space="preserve"> </w:t>
      </w:r>
      <w:r w:rsidR="004B416A">
        <w:rPr>
          <w:rStyle w:val="libAieChar"/>
          <w:rtl/>
        </w:rPr>
        <w:t>ك</w:t>
      </w:r>
      <w:r w:rsidR="00F87C0E">
        <w:rPr>
          <w:rStyle w:val="libAieChar"/>
          <w:rFonts w:hint="cs"/>
          <w:rtl/>
        </w:rPr>
        <w:t>َ</w:t>
      </w:r>
      <w:r w:rsidR="004B416A">
        <w:rPr>
          <w:rStyle w:val="libAieChar"/>
          <w:rtl/>
        </w:rPr>
        <w:t>ان</w:t>
      </w:r>
      <w:r w:rsidR="00F87C0E">
        <w:rPr>
          <w:rStyle w:val="libAieChar"/>
          <w:rFonts w:hint="cs"/>
          <w:rtl/>
        </w:rPr>
        <w:t>َ</w:t>
      </w:r>
      <w:r w:rsidR="004B416A">
        <w:rPr>
          <w:rStyle w:val="libAieChar"/>
          <w:rtl/>
        </w:rPr>
        <w:t xml:space="preserve"> </w:t>
      </w:r>
      <w:r w:rsidRPr="002F6C38">
        <w:rPr>
          <w:rStyle w:val="libAieChar"/>
          <w:rtl/>
        </w:rPr>
        <w:t>آم</w:t>
      </w:r>
      <w:r w:rsidR="00F87C0E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نا</w:t>
      </w:r>
      <w:r w:rsidR="00F87C0E">
        <w:rPr>
          <w:rStyle w:val="libAieChar"/>
          <w:rFonts w:hint="cs"/>
          <w:rtl/>
        </w:rPr>
        <w:t>ً</w:t>
      </w:r>
      <w:r w:rsidRPr="008A3557">
        <w:rPr>
          <w:rStyle w:val="libNormalChar"/>
          <w:rtl/>
        </w:rPr>
        <w:t xml:space="preserve"> </w:t>
      </w:r>
      <w:r w:rsidRPr="00F87C0E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فآمني من عذاب النار » </w:t>
      </w:r>
      <w:r w:rsidR="008B0A36">
        <w:rPr>
          <w:rtl/>
        </w:rPr>
        <w:t xml:space="preserve">ثمّ </w:t>
      </w:r>
      <w:r>
        <w:rPr>
          <w:rtl/>
        </w:rPr>
        <w:t>تصلى ركعتين بين الاسطوانتين على الرخامة الحمراء</w:t>
      </w:r>
      <w:r w:rsidR="00817E94">
        <w:rPr>
          <w:rtl/>
        </w:rPr>
        <w:t>،</w:t>
      </w:r>
      <w:r>
        <w:rPr>
          <w:rtl/>
        </w:rPr>
        <w:t xml:space="preserve"> تقرأ في الركعة الاولى حم السجدة</w:t>
      </w:r>
      <w:r w:rsidR="00817E94">
        <w:rPr>
          <w:rtl/>
        </w:rPr>
        <w:t>،</w:t>
      </w:r>
      <w:r>
        <w:rPr>
          <w:rtl/>
        </w:rPr>
        <w:t xml:space="preserve"> وفي الثانية عدد آياتها من القر</w:t>
      </w:r>
      <w:r w:rsidR="00851444">
        <w:rPr>
          <w:rtl/>
        </w:rPr>
        <w:t xml:space="preserve">ان </w:t>
      </w:r>
      <w:r>
        <w:rPr>
          <w:rtl/>
        </w:rPr>
        <w:t>وتصلي في زواياه</w:t>
      </w:r>
      <w:r w:rsidR="00817E94">
        <w:rPr>
          <w:rtl/>
        </w:rPr>
        <w:t>،</w:t>
      </w:r>
      <w:r>
        <w:rPr>
          <w:rtl/>
        </w:rPr>
        <w:t xml:space="preserve"> وتقول « اللهم من تهي</w:t>
      </w:r>
      <w:r w:rsidR="003F6F89">
        <w:rPr>
          <w:rFonts w:hint="cs"/>
          <w:rtl/>
        </w:rPr>
        <w:t>ّ</w:t>
      </w:r>
      <w:r>
        <w:rPr>
          <w:rtl/>
        </w:rPr>
        <w:t>أ أو تعبأ أو أعد أو استعد</w:t>
      </w:r>
      <w:r w:rsidR="003F6F89">
        <w:rPr>
          <w:rFonts w:hint="cs"/>
          <w:rtl/>
        </w:rPr>
        <w:t>ّ</w:t>
      </w:r>
      <w:r>
        <w:rPr>
          <w:rtl/>
        </w:rPr>
        <w:t xml:space="preserve"> لوفادة إلى مخلوق رجاء رفده وجائزته ونوافله وفواضله</w:t>
      </w:r>
      <w:r w:rsidR="00817E94">
        <w:rPr>
          <w:rtl/>
        </w:rPr>
        <w:t>،</w:t>
      </w:r>
      <w:r>
        <w:rPr>
          <w:rtl/>
        </w:rPr>
        <w:t xml:space="preserve"> فإليك يا سي</w:t>
      </w:r>
      <w:r w:rsidR="003F6F89">
        <w:rPr>
          <w:rFonts w:hint="cs"/>
          <w:rtl/>
        </w:rPr>
        <w:t>ّ</w:t>
      </w:r>
      <w:r>
        <w:rPr>
          <w:rtl/>
        </w:rPr>
        <w:t xml:space="preserve">دي تهيئتى وتعبئتي وإعدادي واستعدادي رجاء رفدك ونوافلك وجائزتك </w:t>
      </w:r>
      <w:r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>
        <w:rPr>
          <w:rtl/>
        </w:rPr>
        <w:t xml:space="preserve"> فلا تخيب اليوم رجائي يا من لا يخيب عليه سائل</w:t>
      </w:r>
      <w:r w:rsidR="00817E94">
        <w:rPr>
          <w:rtl/>
        </w:rPr>
        <w:t>،</w:t>
      </w:r>
      <w:r>
        <w:rPr>
          <w:rtl/>
        </w:rPr>
        <w:t xml:space="preserve"> ولا ينقصه نائل </w:t>
      </w:r>
      <w:r w:rsidRPr="002F6C38">
        <w:rPr>
          <w:rStyle w:val="libFootnotenumChar"/>
          <w:rtl/>
        </w:rPr>
        <w:t>(3)</w:t>
      </w:r>
      <w:r w:rsidR="00817E94">
        <w:rPr>
          <w:rtl/>
        </w:rPr>
        <w:t>،</w:t>
      </w:r>
      <w:r>
        <w:rPr>
          <w:rtl/>
        </w:rPr>
        <w:t xml:space="preserve"> فإنّي لم آتك اليوم بعمل صالح قدمته</w:t>
      </w:r>
      <w:r w:rsidR="00817E94">
        <w:rPr>
          <w:rtl/>
        </w:rPr>
        <w:t>،</w:t>
      </w:r>
      <w:r>
        <w:rPr>
          <w:rtl/>
        </w:rPr>
        <w:t xml:space="preserve"> ولا شفاعة مخلوق رجوته</w:t>
      </w:r>
      <w:r w:rsidR="00817E94">
        <w:rPr>
          <w:rtl/>
        </w:rPr>
        <w:t>،</w:t>
      </w:r>
      <w:r>
        <w:rPr>
          <w:rtl/>
        </w:rPr>
        <w:t xml:space="preserve"> ولكني أتيتك مق</w:t>
      </w:r>
      <w:r w:rsidR="003F6F89">
        <w:rPr>
          <w:rFonts w:hint="cs"/>
          <w:rtl/>
        </w:rPr>
        <w:t>ّ</w:t>
      </w:r>
      <w:r>
        <w:rPr>
          <w:rtl/>
        </w:rPr>
        <w:t>را</w:t>
      </w:r>
      <w:r w:rsidR="003F6F89">
        <w:rPr>
          <w:rFonts w:hint="cs"/>
          <w:rtl/>
        </w:rPr>
        <w:t>ً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514589" w:rsidRDefault="002F6C38" w:rsidP="00514589">
      <w:pPr>
        <w:pStyle w:val="libFootnoteCenterBold"/>
        <w:rPr>
          <w:rtl/>
        </w:rPr>
      </w:pPr>
      <w:r w:rsidRPr="00514589">
        <w:rPr>
          <w:rtl/>
        </w:rPr>
        <w:t xml:space="preserve">الباب 36 </w:t>
      </w:r>
    </w:p>
    <w:p w:rsidR="002F6C38" w:rsidRPr="00514589" w:rsidRDefault="002F6C38" w:rsidP="00514589">
      <w:pPr>
        <w:pStyle w:val="libFootnoteCenterBold"/>
        <w:rPr>
          <w:rtl/>
        </w:rPr>
      </w:pPr>
      <w:r w:rsidRPr="00514589">
        <w:rPr>
          <w:rtl/>
        </w:rPr>
        <w:t>فيه 9 أحاديث</w:t>
      </w:r>
    </w:p>
    <w:p w:rsidR="002F6C38" w:rsidRPr="00514589" w:rsidRDefault="002F6C38" w:rsidP="00514589">
      <w:pPr>
        <w:pStyle w:val="libFootnote0"/>
        <w:rPr>
          <w:rtl/>
        </w:rPr>
      </w:pPr>
      <w:r w:rsidRPr="00514589">
        <w:rPr>
          <w:rtl/>
        </w:rPr>
        <w:t>1</w:t>
      </w:r>
      <w:r w:rsidR="00817E94" w:rsidRPr="00514589">
        <w:rPr>
          <w:rtl/>
        </w:rPr>
        <w:t xml:space="preserve"> - </w:t>
      </w:r>
      <w:r w:rsidRPr="00514589">
        <w:rPr>
          <w:rtl/>
        </w:rPr>
        <w:t>الكافي 4</w:t>
      </w:r>
      <w:r w:rsidR="00817E94" w:rsidRPr="00514589">
        <w:rPr>
          <w:rtl/>
        </w:rPr>
        <w:t>:</w:t>
      </w:r>
      <w:r w:rsidRPr="00514589">
        <w:rPr>
          <w:rtl/>
        </w:rPr>
        <w:t xml:space="preserve"> 528 </w:t>
      </w:r>
      <w:r w:rsidR="008A3557" w:rsidRPr="00514589">
        <w:rPr>
          <w:rtl/>
        </w:rPr>
        <w:t>/</w:t>
      </w:r>
      <w:r w:rsidRPr="00514589">
        <w:rPr>
          <w:rtl/>
        </w:rPr>
        <w:t xml:space="preserve"> 3. </w:t>
      </w:r>
    </w:p>
    <w:p w:rsidR="002F6C38" w:rsidRPr="00514589" w:rsidRDefault="002F6C38" w:rsidP="00514589">
      <w:pPr>
        <w:pStyle w:val="libFootnote0"/>
        <w:rPr>
          <w:rtl/>
        </w:rPr>
      </w:pPr>
      <w:r w:rsidRPr="00514589">
        <w:rPr>
          <w:rtl/>
        </w:rPr>
        <w:t>(1) آل عمر</w:t>
      </w:r>
      <w:r w:rsidR="00851444" w:rsidRPr="00514589">
        <w:rPr>
          <w:rtl/>
        </w:rPr>
        <w:t xml:space="preserve">ان </w:t>
      </w:r>
      <w:r w:rsidRPr="00514589">
        <w:rPr>
          <w:rtl/>
        </w:rPr>
        <w:t>3</w:t>
      </w:r>
      <w:r w:rsidR="00817E94" w:rsidRPr="00514589">
        <w:rPr>
          <w:rtl/>
        </w:rPr>
        <w:t>:</w:t>
      </w:r>
      <w:r w:rsidRPr="00514589">
        <w:rPr>
          <w:rtl/>
        </w:rPr>
        <w:t xml:space="preserve"> 97. </w:t>
      </w:r>
    </w:p>
    <w:p w:rsidR="002F6C38" w:rsidRPr="00514589" w:rsidRDefault="002F6C38" w:rsidP="00514589">
      <w:pPr>
        <w:pStyle w:val="libFootnote0"/>
        <w:rPr>
          <w:rtl/>
        </w:rPr>
      </w:pPr>
      <w:r w:rsidRPr="00514589">
        <w:rPr>
          <w:rtl/>
        </w:rPr>
        <w:t>(2) فيه صحة العبادة بقصد الثواب</w:t>
      </w:r>
      <w:r w:rsidR="00817E94" w:rsidRPr="00514589">
        <w:rPr>
          <w:rtl/>
        </w:rPr>
        <w:t>،</w:t>
      </w:r>
      <w:r w:rsidRPr="00514589">
        <w:rPr>
          <w:rtl/>
        </w:rPr>
        <w:t xml:space="preserve"> ومثله كثير متواتر كما مضى ويأتي. ( منه. </w:t>
      </w:r>
      <w:r w:rsidR="00885624" w:rsidRPr="00514589">
        <w:rPr>
          <w:rtl/>
        </w:rPr>
        <w:t xml:space="preserve">قدّه </w:t>
      </w:r>
      <w:r w:rsidRPr="00514589">
        <w:rPr>
          <w:rtl/>
        </w:rPr>
        <w:t xml:space="preserve">). </w:t>
      </w:r>
    </w:p>
    <w:p w:rsidR="002F6C38" w:rsidRPr="00514589" w:rsidRDefault="002F6C38" w:rsidP="00514589">
      <w:pPr>
        <w:pStyle w:val="libFootnote0"/>
        <w:rPr>
          <w:rtl/>
        </w:rPr>
      </w:pPr>
      <w:r w:rsidRPr="00514589">
        <w:rPr>
          <w:rtl/>
        </w:rPr>
        <w:t>(3) في التهذيب</w:t>
      </w:r>
      <w:r w:rsidR="00817E94" w:rsidRPr="00514589">
        <w:rPr>
          <w:rtl/>
        </w:rPr>
        <w:t>:</w:t>
      </w:r>
      <w:r w:rsidRPr="00514589">
        <w:rPr>
          <w:rtl/>
        </w:rPr>
        <w:t xml:space="preserve"> لا يخيب عليه سائله ولا ينقص نائله. ( هامش المخطوط ).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38611E">
      <w:pPr>
        <w:pStyle w:val="libNormal0"/>
        <w:rPr>
          <w:rtl/>
        </w:rPr>
      </w:pPr>
      <w:r>
        <w:rPr>
          <w:rtl/>
        </w:rPr>
        <w:lastRenderedPageBreak/>
        <w:t xml:space="preserve">بالظلم </w:t>
      </w:r>
      <w:r w:rsidRPr="002F6C38">
        <w:rPr>
          <w:rStyle w:val="libFootnotenumChar"/>
          <w:rtl/>
        </w:rPr>
        <w:t>(</w:t>
      </w:r>
      <w:r w:rsidR="0038611E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="008164D4">
        <w:rPr>
          <w:rtl/>
        </w:rPr>
        <w:t xml:space="preserve"> وال</w:t>
      </w:r>
      <w:r w:rsidR="008164D4">
        <w:rPr>
          <w:rFonts w:hint="cs"/>
          <w:rtl/>
        </w:rPr>
        <w:t>إِ</w:t>
      </w:r>
      <w:r>
        <w:rPr>
          <w:rtl/>
        </w:rPr>
        <w:t>سائة على نفسي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C3C6B">
        <w:rPr>
          <w:rtl/>
        </w:rPr>
        <w:t>ف</w:t>
      </w:r>
      <w:r w:rsidR="008164D4">
        <w:rPr>
          <w:rFonts w:hint="cs"/>
          <w:rtl/>
        </w:rPr>
        <w:t>إ</w:t>
      </w:r>
      <w:r w:rsidR="00FC03F9">
        <w:rPr>
          <w:rtl/>
        </w:rPr>
        <w:t xml:space="preserve">نّه </w:t>
      </w:r>
      <w:r>
        <w:rPr>
          <w:rtl/>
        </w:rPr>
        <w:t>لا حج</w:t>
      </w:r>
      <w:r w:rsidR="005E0E89">
        <w:rPr>
          <w:rFonts w:hint="cs"/>
          <w:rtl/>
        </w:rPr>
        <w:t>ّ</w:t>
      </w:r>
      <w:r>
        <w:rPr>
          <w:rtl/>
        </w:rPr>
        <w:t>ة لي ولا عذر</w:t>
      </w:r>
      <w:r w:rsidR="00817E94">
        <w:rPr>
          <w:rtl/>
        </w:rPr>
        <w:t>،</w:t>
      </w:r>
      <w:r>
        <w:rPr>
          <w:rtl/>
        </w:rPr>
        <w:t xml:space="preserve"> فأسألك يامن هو كذلك </w:t>
      </w:r>
      <w:r w:rsidR="00851444">
        <w:rPr>
          <w:rtl/>
        </w:rPr>
        <w:t xml:space="preserve">ان </w:t>
      </w:r>
      <w:r>
        <w:rPr>
          <w:rtl/>
        </w:rPr>
        <w:t xml:space="preserve">تعطيني </w:t>
      </w:r>
      <w:r w:rsidRPr="002F6C38">
        <w:rPr>
          <w:rStyle w:val="libFootnotenumChar"/>
          <w:rtl/>
        </w:rPr>
        <w:t>(</w:t>
      </w:r>
      <w:r w:rsidR="0038611E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مسألتي</w:t>
      </w:r>
      <w:r w:rsidR="00817E94">
        <w:rPr>
          <w:rtl/>
        </w:rPr>
        <w:t>،</w:t>
      </w:r>
      <w:r>
        <w:rPr>
          <w:rtl/>
        </w:rPr>
        <w:t xml:space="preserve"> وتقيلني عثرتي</w:t>
      </w:r>
      <w:r w:rsidR="00817E94">
        <w:rPr>
          <w:rtl/>
        </w:rPr>
        <w:t>،</w:t>
      </w:r>
      <w:r>
        <w:rPr>
          <w:rtl/>
        </w:rPr>
        <w:t xml:space="preserve"> وتقلبني برغبتي </w:t>
      </w:r>
      <w:r w:rsidRPr="002F6C38">
        <w:rPr>
          <w:rStyle w:val="libFootnotenumChar"/>
          <w:rtl/>
        </w:rPr>
        <w:t>(</w:t>
      </w:r>
      <w:r w:rsidR="0038611E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ولا ترد</w:t>
      </w:r>
      <w:r w:rsidR="005E0E89">
        <w:rPr>
          <w:rFonts w:hint="cs"/>
          <w:rtl/>
        </w:rPr>
        <w:t>ّ</w:t>
      </w:r>
      <w:r>
        <w:rPr>
          <w:rtl/>
        </w:rPr>
        <w:t>ني مجبوها</w:t>
      </w:r>
      <w:r w:rsidR="005E0E89">
        <w:rPr>
          <w:rFonts w:hint="cs"/>
          <w:rtl/>
        </w:rPr>
        <w:t>ً</w:t>
      </w:r>
      <w:r>
        <w:rPr>
          <w:rtl/>
        </w:rPr>
        <w:t xml:space="preserve"> ممنوعا</w:t>
      </w:r>
      <w:r w:rsidR="005E0E89">
        <w:rPr>
          <w:rFonts w:hint="cs"/>
          <w:rtl/>
        </w:rPr>
        <w:t>ً</w:t>
      </w:r>
      <w:r>
        <w:rPr>
          <w:rtl/>
        </w:rPr>
        <w:t xml:space="preserve"> ولا خائبا</w:t>
      </w:r>
      <w:r w:rsidR="005E0E89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يا عظيم يا عظيم يا عظيم</w:t>
      </w:r>
      <w:r w:rsidR="00817E94">
        <w:rPr>
          <w:rtl/>
        </w:rPr>
        <w:t>،</w:t>
      </w:r>
      <w:r>
        <w:rPr>
          <w:rtl/>
        </w:rPr>
        <w:t xml:space="preserve"> أرجوك للعظيم</w:t>
      </w:r>
      <w:r w:rsidR="00817E94">
        <w:rPr>
          <w:rtl/>
        </w:rPr>
        <w:t>،</w:t>
      </w:r>
      <w:r>
        <w:rPr>
          <w:rtl/>
        </w:rPr>
        <w:t xml:space="preserve"> أسألك يا عظيم </w:t>
      </w:r>
      <w:r w:rsidR="00851444">
        <w:rPr>
          <w:rtl/>
        </w:rPr>
        <w:t xml:space="preserve">ان </w:t>
      </w:r>
      <w:r>
        <w:rPr>
          <w:rtl/>
        </w:rPr>
        <w:t xml:space="preserve">تغفر لي الذنب العظيم لا إله </w:t>
      </w:r>
      <w:r w:rsidR="008B0A36">
        <w:rPr>
          <w:rtl/>
        </w:rPr>
        <w:t xml:space="preserve">إلّا </w:t>
      </w:r>
      <w:r>
        <w:rPr>
          <w:rtl/>
        </w:rPr>
        <w:t>أنت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ولا تدخلها بحذاء ولا تبزق فيها</w:t>
      </w:r>
      <w:r w:rsidR="00817E94">
        <w:rPr>
          <w:rtl/>
        </w:rPr>
        <w:t>،</w:t>
      </w:r>
      <w:r>
        <w:rPr>
          <w:rtl/>
        </w:rPr>
        <w:t xml:space="preserve"> ولا تمتخط فيها</w:t>
      </w:r>
      <w:r w:rsidR="00817E94">
        <w:rPr>
          <w:rtl/>
        </w:rPr>
        <w:t>،</w:t>
      </w:r>
      <w:r>
        <w:rPr>
          <w:rtl/>
        </w:rPr>
        <w:t xml:space="preserve"> ولم يدخلها 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B0A36">
        <w:rPr>
          <w:rtl/>
        </w:rPr>
        <w:t xml:space="preserve">إلّا </w:t>
      </w:r>
      <w:r>
        <w:rPr>
          <w:rtl/>
        </w:rPr>
        <w:t xml:space="preserve">يوم فتح </w:t>
      </w:r>
      <w:r w:rsidR="001D754D">
        <w:rPr>
          <w:rtl/>
        </w:rPr>
        <w:t>مكّة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38611E">
      <w:pPr>
        <w:pStyle w:val="libNormal"/>
        <w:rPr>
          <w:rtl/>
        </w:rPr>
      </w:pPr>
      <w:r>
        <w:rPr>
          <w:rtl/>
        </w:rPr>
        <w:t>ورواه الشيخ بإسناده</w:t>
      </w:r>
      <w:r w:rsidR="00817E94">
        <w:rPr>
          <w:rtl/>
        </w:rPr>
        <w:t>،</w:t>
      </w:r>
      <w:r>
        <w:rPr>
          <w:rtl/>
        </w:rPr>
        <w:t xml:space="preserve">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5E0E89">
        <w:rPr>
          <w:rtl/>
        </w:rPr>
        <w:t>فض</w:t>
      </w:r>
      <w:r w:rsidR="00E94221">
        <w:rPr>
          <w:rtl/>
        </w:rPr>
        <w:t>ال</w:t>
      </w:r>
      <w:r>
        <w:rPr>
          <w:rtl/>
        </w:rPr>
        <w:t>ة بن أي</w:t>
      </w:r>
      <w:r w:rsidR="005E0E89">
        <w:rPr>
          <w:rFonts w:hint="cs"/>
          <w:rtl/>
        </w:rPr>
        <w:t>ّ</w:t>
      </w:r>
      <w:r>
        <w:rPr>
          <w:rtl/>
        </w:rPr>
        <w:t>وب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نحوه </w:t>
      </w:r>
      <w:r w:rsidRPr="002F6C38">
        <w:rPr>
          <w:rStyle w:val="libFootnotenumChar"/>
          <w:rtl/>
        </w:rPr>
        <w:t>(</w:t>
      </w:r>
      <w:r w:rsidR="0038611E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[ 17738 ]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إسماعيل بن همام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أبوالحسن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دخل النبي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الكعبة فصل</w:t>
      </w:r>
      <w:r w:rsidR="005E0E89">
        <w:rPr>
          <w:rFonts w:hint="cs"/>
          <w:rtl/>
        </w:rPr>
        <w:t>ّ</w:t>
      </w:r>
      <w:r>
        <w:rPr>
          <w:rtl/>
        </w:rPr>
        <w:t>ى في زواياها الاربع</w:t>
      </w:r>
      <w:r w:rsidR="00817E94">
        <w:rPr>
          <w:rtl/>
        </w:rPr>
        <w:t>،</w:t>
      </w:r>
      <w:r>
        <w:rPr>
          <w:rtl/>
        </w:rPr>
        <w:t xml:space="preserve"> وصل</w:t>
      </w:r>
      <w:r w:rsidR="005E0E89">
        <w:rPr>
          <w:rFonts w:hint="cs"/>
          <w:rtl/>
        </w:rPr>
        <w:t>ّ</w:t>
      </w:r>
      <w:r>
        <w:rPr>
          <w:rtl/>
        </w:rPr>
        <w:t xml:space="preserve">ى في </w:t>
      </w:r>
      <w:r w:rsidR="009A11EA">
        <w:rPr>
          <w:rtl/>
        </w:rPr>
        <w:t xml:space="preserve">كلّ </w:t>
      </w:r>
      <w:r>
        <w:rPr>
          <w:rtl/>
        </w:rPr>
        <w:t>زاوية ركعتين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38611E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مثله </w:t>
      </w:r>
      <w:r w:rsidRPr="002F6C38">
        <w:rPr>
          <w:rStyle w:val="libFootnotenumChar"/>
          <w:rtl/>
        </w:rPr>
        <w:t>(</w:t>
      </w:r>
      <w:r w:rsidR="0038611E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38611E">
      <w:pPr>
        <w:pStyle w:val="libNormal"/>
        <w:rPr>
          <w:rtl/>
        </w:rPr>
      </w:pPr>
      <w:r w:rsidRPr="00E85D7F">
        <w:rPr>
          <w:rStyle w:val="libNormalChar"/>
          <w:rtl/>
        </w:rPr>
        <w:t>[ 17739 ]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الحكم</w:t>
      </w:r>
      <w:r w:rsidR="00817E94">
        <w:rPr>
          <w:rtl/>
        </w:rPr>
        <w:t>،</w:t>
      </w:r>
      <w:r>
        <w:rPr>
          <w:rtl/>
        </w:rPr>
        <w:t xml:space="preserve"> عن الحسين بن أبي العلاء قال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وذكرت الصلاة في الكعبة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بين العمودين</w:t>
      </w:r>
      <w:r w:rsidR="00817E94">
        <w:rPr>
          <w:rtl/>
        </w:rPr>
        <w:t>،</w:t>
      </w:r>
      <w:r>
        <w:rPr>
          <w:rtl/>
        </w:rPr>
        <w:t xml:space="preserve"> تقوم على البلاطة الحمراء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1D3052">
        <w:rPr>
          <w:rFonts w:hint="cs"/>
          <w:rtl/>
        </w:rPr>
        <w:t>إ</w:t>
      </w:r>
      <w:r w:rsidR="00851444">
        <w:rPr>
          <w:rtl/>
        </w:rPr>
        <w:t>ن</w:t>
      </w:r>
      <w:r w:rsidR="001D3052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صلى عليها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أقبل على أر</w:t>
      </w:r>
      <w:r w:rsidR="004B416A">
        <w:rPr>
          <w:rtl/>
        </w:rPr>
        <w:t xml:space="preserve">كان </w:t>
      </w:r>
      <w:r>
        <w:rPr>
          <w:rtl/>
        </w:rPr>
        <w:t>البيت وكب</w:t>
      </w:r>
      <w:r w:rsidR="001D3052">
        <w:rPr>
          <w:rFonts w:hint="cs"/>
          <w:rtl/>
        </w:rPr>
        <w:t>ّ</w:t>
      </w:r>
      <w:r>
        <w:rPr>
          <w:rtl/>
        </w:rPr>
        <w:t xml:space="preserve">ر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38611E" w:rsidRDefault="002F6C38" w:rsidP="0038611E">
      <w:pPr>
        <w:pStyle w:val="libFootnote0"/>
        <w:rPr>
          <w:rtl/>
        </w:rPr>
      </w:pPr>
      <w:r w:rsidRPr="0038611E">
        <w:rPr>
          <w:rtl/>
        </w:rPr>
        <w:t>(</w:t>
      </w:r>
      <w:r w:rsidR="0038611E" w:rsidRPr="0038611E">
        <w:rPr>
          <w:rFonts w:hint="cs"/>
          <w:rtl/>
        </w:rPr>
        <w:t>1</w:t>
      </w:r>
      <w:r w:rsidRPr="0038611E">
        <w:rPr>
          <w:rtl/>
        </w:rPr>
        <w:t>) في التهذيب</w:t>
      </w:r>
      <w:r w:rsidR="00817E94" w:rsidRPr="0038611E">
        <w:rPr>
          <w:rtl/>
        </w:rPr>
        <w:t>:</w:t>
      </w:r>
      <w:r w:rsidRPr="0038611E">
        <w:rPr>
          <w:rtl/>
        </w:rPr>
        <w:t xml:space="preserve"> أتيتك مقرا بالذنوب ( هامش المخطوط ). </w:t>
      </w:r>
    </w:p>
    <w:p w:rsidR="002F6C38" w:rsidRPr="0038611E" w:rsidRDefault="002F6C38" w:rsidP="0038611E">
      <w:pPr>
        <w:pStyle w:val="libFootnote0"/>
        <w:rPr>
          <w:rtl/>
        </w:rPr>
      </w:pPr>
      <w:r w:rsidRPr="0038611E">
        <w:rPr>
          <w:rtl/>
        </w:rPr>
        <w:t>(</w:t>
      </w:r>
      <w:r w:rsidR="0038611E" w:rsidRPr="0038611E">
        <w:rPr>
          <w:rFonts w:hint="cs"/>
          <w:rtl/>
        </w:rPr>
        <w:t>2</w:t>
      </w:r>
      <w:r w:rsidRPr="0038611E">
        <w:rPr>
          <w:rtl/>
        </w:rPr>
        <w:t>) في التهذيب</w:t>
      </w:r>
      <w:r w:rsidR="00817E94" w:rsidRPr="0038611E">
        <w:rPr>
          <w:rtl/>
        </w:rPr>
        <w:t>:</w:t>
      </w:r>
      <w:r w:rsidRPr="0038611E">
        <w:rPr>
          <w:rtl/>
        </w:rPr>
        <w:t xml:space="preserve"> </w:t>
      </w:r>
      <w:r w:rsidR="00851444" w:rsidRPr="0038611E">
        <w:rPr>
          <w:rtl/>
        </w:rPr>
        <w:t xml:space="preserve">ان </w:t>
      </w:r>
      <w:r w:rsidRPr="0038611E">
        <w:rPr>
          <w:rtl/>
        </w:rPr>
        <w:t xml:space="preserve">تصلي على </w:t>
      </w:r>
      <w:r w:rsidR="00476C04" w:rsidRPr="0038611E">
        <w:rPr>
          <w:rtl/>
        </w:rPr>
        <w:t>محمّد</w:t>
      </w:r>
      <w:r w:rsidR="00BF2891" w:rsidRPr="0038611E">
        <w:rPr>
          <w:rtl/>
        </w:rPr>
        <w:t xml:space="preserve"> </w:t>
      </w:r>
      <w:r w:rsidRPr="0038611E">
        <w:rPr>
          <w:rtl/>
        </w:rPr>
        <w:t xml:space="preserve">وآله وتعطيني ( هامش المخطوط ). </w:t>
      </w:r>
    </w:p>
    <w:p w:rsidR="002F6C38" w:rsidRPr="0038611E" w:rsidRDefault="002F6C38" w:rsidP="0038611E">
      <w:pPr>
        <w:pStyle w:val="libFootnote0"/>
        <w:rPr>
          <w:rtl/>
        </w:rPr>
      </w:pPr>
      <w:r w:rsidRPr="0038611E">
        <w:rPr>
          <w:rtl/>
        </w:rPr>
        <w:t>(</w:t>
      </w:r>
      <w:r w:rsidR="0038611E" w:rsidRPr="0038611E">
        <w:rPr>
          <w:rFonts w:hint="cs"/>
          <w:rtl/>
        </w:rPr>
        <w:t>3</w:t>
      </w:r>
      <w:r w:rsidRPr="0038611E">
        <w:rPr>
          <w:rtl/>
        </w:rPr>
        <w:t>) في المصدر</w:t>
      </w:r>
      <w:r w:rsidR="00817E94" w:rsidRPr="0038611E">
        <w:rPr>
          <w:rtl/>
        </w:rPr>
        <w:t>:</w:t>
      </w:r>
      <w:r w:rsidRPr="0038611E">
        <w:rPr>
          <w:rtl/>
        </w:rPr>
        <w:t xml:space="preserve"> وتقبلني برغبتي. </w:t>
      </w:r>
    </w:p>
    <w:p w:rsidR="002F6C38" w:rsidRPr="0038611E" w:rsidRDefault="002F6C38" w:rsidP="0038611E">
      <w:pPr>
        <w:pStyle w:val="libFootnote0"/>
        <w:rPr>
          <w:rtl/>
        </w:rPr>
      </w:pPr>
      <w:r w:rsidRPr="0038611E">
        <w:rPr>
          <w:rtl/>
        </w:rPr>
        <w:t>(</w:t>
      </w:r>
      <w:r w:rsidR="0038611E" w:rsidRPr="0038611E">
        <w:rPr>
          <w:rFonts w:hint="cs"/>
          <w:rtl/>
        </w:rPr>
        <w:t>4</w:t>
      </w:r>
      <w:r w:rsidRPr="0038611E">
        <w:rPr>
          <w:rtl/>
        </w:rPr>
        <w:t>) التهذيب 5</w:t>
      </w:r>
      <w:r w:rsidR="00817E94" w:rsidRPr="0038611E">
        <w:rPr>
          <w:rtl/>
        </w:rPr>
        <w:t>:</w:t>
      </w:r>
      <w:r w:rsidRPr="0038611E">
        <w:rPr>
          <w:rtl/>
        </w:rPr>
        <w:t xml:space="preserve"> 276 </w:t>
      </w:r>
      <w:r w:rsidR="008A3557" w:rsidRPr="0038611E">
        <w:rPr>
          <w:rtl/>
        </w:rPr>
        <w:t>/</w:t>
      </w:r>
      <w:r w:rsidRPr="0038611E">
        <w:rPr>
          <w:rtl/>
        </w:rPr>
        <w:t xml:space="preserve"> 945. </w:t>
      </w:r>
    </w:p>
    <w:p w:rsidR="002F6C38" w:rsidRPr="0038611E" w:rsidRDefault="002F6C38" w:rsidP="0038611E">
      <w:pPr>
        <w:pStyle w:val="libFootnote0"/>
        <w:rPr>
          <w:rtl/>
        </w:rPr>
      </w:pPr>
      <w:r w:rsidRPr="0038611E">
        <w:rPr>
          <w:rtl/>
        </w:rPr>
        <w:t>2</w:t>
      </w:r>
      <w:r w:rsidR="00817E94" w:rsidRPr="0038611E">
        <w:rPr>
          <w:rtl/>
        </w:rPr>
        <w:t xml:space="preserve"> - </w:t>
      </w:r>
      <w:r w:rsidRPr="0038611E">
        <w:rPr>
          <w:rtl/>
        </w:rPr>
        <w:t>الكافي 4</w:t>
      </w:r>
      <w:r w:rsidR="00817E94" w:rsidRPr="0038611E">
        <w:rPr>
          <w:rtl/>
        </w:rPr>
        <w:t>:</w:t>
      </w:r>
      <w:r w:rsidRPr="0038611E">
        <w:rPr>
          <w:rtl/>
        </w:rPr>
        <w:t xml:space="preserve"> 529 </w:t>
      </w:r>
      <w:r w:rsidR="008A3557" w:rsidRPr="0038611E">
        <w:rPr>
          <w:rtl/>
        </w:rPr>
        <w:t>/</w:t>
      </w:r>
      <w:r w:rsidRPr="0038611E">
        <w:rPr>
          <w:rtl/>
        </w:rPr>
        <w:t xml:space="preserve"> 8. </w:t>
      </w:r>
    </w:p>
    <w:p w:rsidR="002F6C38" w:rsidRPr="0038611E" w:rsidRDefault="002F6C38" w:rsidP="0038611E">
      <w:pPr>
        <w:pStyle w:val="libFootnote0"/>
        <w:rPr>
          <w:rtl/>
        </w:rPr>
      </w:pPr>
      <w:r w:rsidRPr="0038611E">
        <w:rPr>
          <w:rtl/>
        </w:rPr>
        <w:t>(</w:t>
      </w:r>
      <w:r w:rsidR="0038611E" w:rsidRPr="0038611E">
        <w:rPr>
          <w:rFonts w:hint="cs"/>
          <w:rtl/>
        </w:rPr>
        <w:t>5</w:t>
      </w:r>
      <w:r w:rsidRPr="0038611E">
        <w:rPr>
          <w:rtl/>
        </w:rPr>
        <w:t>) التهذيب 5</w:t>
      </w:r>
      <w:r w:rsidR="00817E94" w:rsidRPr="0038611E">
        <w:rPr>
          <w:rtl/>
        </w:rPr>
        <w:t>:</w:t>
      </w:r>
      <w:r w:rsidRPr="0038611E">
        <w:rPr>
          <w:rtl/>
        </w:rPr>
        <w:t xml:space="preserve"> 278 </w:t>
      </w:r>
      <w:r w:rsidR="008A3557" w:rsidRPr="0038611E">
        <w:rPr>
          <w:rtl/>
        </w:rPr>
        <w:t>/</w:t>
      </w:r>
      <w:r w:rsidRPr="0038611E">
        <w:rPr>
          <w:rtl/>
        </w:rPr>
        <w:t xml:space="preserve"> 949. </w:t>
      </w:r>
    </w:p>
    <w:p w:rsidR="002F6C38" w:rsidRPr="0038611E" w:rsidRDefault="002F6C38" w:rsidP="0038611E">
      <w:pPr>
        <w:pStyle w:val="libFootnote0"/>
        <w:rPr>
          <w:rtl/>
        </w:rPr>
      </w:pPr>
      <w:r w:rsidRPr="0038611E">
        <w:rPr>
          <w:rtl/>
        </w:rPr>
        <w:t>3</w:t>
      </w:r>
      <w:r w:rsidR="00817E94" w:rsidRPr="0038611E">
        <w:rPr>
          <w:rtl/>
        </w:rPr>
        <w:t xml:space="preserve"> - </w:t>
      </w:r>
      <w:r w:rsidRPr="0038611E">
        <w:rPr>
          <w:rtl/>
        </w:rPr>
        <w:t>الكافي 4</w:t>
      </w:r>
      <w:r w:rsidR="00817E94" w:rsidRPr="0038611E">
        <w:rPr>
          <w:rtl/>
        </w:rPr>
        <w:t>:</w:t>
      </w:r>
      <w:r w:rsidRPr="0038611E">
        <w:rPr>
          <w:rtl/>
        </w:rPr>
        <w:t xml:space="preserve"> 528 </w:t>
      </w:r>
      <w:r w:rsidR="008A3557" w:rsidRPr="0038611E">
        <w:rPr>
          <w:rtl/>
        </w:rPr>
        <w:t>/</w:t>
      </w:r>
      <w:r w:rsidRPr="0038611E">
        <w:rPr>
          <w:rtl/>
        </w:rPr>
        <w:t xml:space="preserve"> 6.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F53708">
      <w:pPr>
        <w:pStyle w:val="libNormal0"/>
        <w:rPr>
          <w:rtl/>
        </w:rPr>
      </w:pPr>
      <w:r>
        <w:rPr>
          <w:rtl/>
        </w:rPr>
        <w:lastRenderedPageBreak/>
        <w:t xml:space="preserve">إلى </w:t>
      </w:r>
      <w:r w:rsidR="009A11EA">
        <w:rPr>
          <w:rtl/>
        </w:rPr>
        <w:t xml:space="preserve">كلّ </w:t>
      </w:r>
      <w:r>
        <w:rPr>
          <w:rtl/>
        </w:rPr>
        <w:t>ركن منه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[ 17740 ]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E94221">
        <w:rPr>
          <w:rtl/>
        </w:rPr>
        <w:t>فضّال</w:t>
      </w:r>
      <w:r>
        <w:rPr>
          <w:rtl/>
        </w:rPr>
        <w:t>ة بن ايوب</w:t>
      </w:r>
      <w:r w:rsidR="00817E94">
        <w:rPr>
          <w:rtl/>
        </w:rPr>
        <w:t>،</w:t>
      </w:r>
      <w:r>
        <w:rPr>
          <w:rtl/>
        </w:rPr>
        <w:t xml:space="preserve"> عن معاوية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رأيت العبد الصالح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دخل الكعبة فصلى ركعتين على الرخامة الحمراء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قام فاستقبل الحائط بين الركن اليماني والغربي فرفع يده عليه ولصق به ودعا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تحول إلى الركن اليماني فلصق به ودعا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أتى الركن الغربي </w:t>
      </w:r>
      <w:r w:rsidR="008B0A36">
        <w:rPr>
          <w:rtl/>
        </w:rPr>
        <w:t xml:space="preserve">ثمّ </w:t>
      </w:r>
      <w:r>
        <w:rPr>
          <w:rtl/>
        </w:rPr>
        <w:t>خرج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2F6C38">
      <w:pPr>
        <w:pStyle w:val="libNormal0"/>
        <w:rPr>
          <w:rtl/>
        </w:rPr>
      </w:pPr>
      <w:r>
        <w:rPr>
          <w:rtl/>
        </w:rPr>
        <w:t xml:space="preserve">ورواه الشيخ بإسناده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وبإسناده عن الحسين بن سعيد مثله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7C46D0">
      <w:pPr>
        <w:pStyle w:val="libNormal"/>
        <w:rPr>
          <w:rtl/>
        </w:rPr>
      </w:pPr>
      <w:r w:rsidRPr="00E85D7F">
        <w:rPr>
          <w:rStyle w:val="libNormalChar"/>
          <w:rtl/>
        </w:rPr>
        <w:t>[ 17741 ]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في دعاء الولد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افض عليك دلوا من ماء زمزم </w:t>
      </w:r>
      <w:r w:rsidR="008B0A36">
        <w:rPr>
          <w:rtl/>
        </w:rPr>
        <w:t xml:space="preserve">ثمّ </w:t>
      </w:r>
      <w:r>
        <w:rPr>
          <w:rtl/>
        </w:rPr>
        <w:t>ادخل البيت</w:t>
      </w:r>
      <w:r w:rsidR="00817E94">
        <w:rPr>
          <w:rtl/>
        </w:rPr>
        <w:t>،</w:t>
      </w:r>
      <w:r>
        <w:rPr>
          <w:rtl/>
        </w:rPr>
        <w:t xml:space="preserve"> فإذا قمت على باب البيت فخذ بحلقة الباب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قل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« اللهم </w:t>
      </w:r>
      <w:r w:rsidR="00851444">
        <w:rPr>
          <w:rtl/>
        </w:rPr>
        <w:t xml:space="preserve">ان </w:t>
      </w:r>
      <w:r>
        <w:rPr>
          <w:rtl/>
        </w:rPr>
        <w:t>البيت بيتك</w:t>
      </w:r>
      <w:r w:rsidR="00817E94">
        <w:rPr>
          <w:rtl/>
        </w:rPr>
        <w:t>،</w:t>
      </w:r>
      <w:r>
        <w:rPr>
          <w:rtl/>
        </w:rPr>
        <w:t xml:space="preserve"> والعبد عبدك وقد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7C46D0" w:rsidRPr="00F87C0E">
        <w:rPr>
          <w:rStyle w:val="libAlaemChar"/>
          <w:rtl/>
        </w:rPr>
        <w:t>(</w:t>
      </w:r>
      <w:r w:rsidR="007C46D0" w:rsidRPr="008A3557">
        <w:rPr>
          <w:rStyle w:val="libNormalChar"/>
          <w:rtl/>
        </w:rPr>
        <w:t xml:space="preserve"> </w:t>
      </w:r>
      <w:r w:rsidR="007C46D0" w:rsidRPr="002F6C38">
        <w:rPr>
          <w:rStyle w:val="libAieChar"/>
          <w:rtl/>
        </w:rPr>
        <w:t>و</w:t>
      </w:r>
      <w:r w:rsidR="007C46D0">
        <w:rPr>
          <w:rStyle w:val="libAieChar"/>
          <w:rFonts w:hint="cs"/>
          <w:rtl/>
        </w:rPr>
        <w:t>َ</w:t>
      </w:r>
      <w:r w:rsidR="007C46D0" w:rsidRPr="002F6C38">
        <w:rPr>
          <w:rStyle w:val="libAieChar"/>
          <w:rtl/>
        </w:rPr>
        <w:t>م</w:t>
      </w:r>
      <w:r w:rsidR="007C46D0">
        <w:rPr>
          <w:rStyle w:val="libAieChar"/>
          <w:rFonts w:hint="cs"/>
          <w:rtl/>
        </w:rPr>
        <w:t>َ</w:t>
      </w:r>
      <w:r w:rsidR="007C46D0" w:rsidRPr="002F6C38">
        <w:rPr>
          <w:rStyle w:val="libAieChar"/>
          <w:rtl/>
        </w:rPr>
        <w:t>ن</w:t>
      </w:r>
      <w:r w:rsidR="007C46D0">
        <w:rPr>
          <w:rStyle w:val="libAieChar"/>
          <w:rFonts w:hint="cs"/>
          <w:rtl/>
        </w:rPr>
        <w:t>ْ</w:t>
      </w:r>
      <w:r w:rsidR="007C46D0" w:rsidRPr="002F6C38">
        <w:rPr>
          <w:rStyle w:val="libAieChar"/>
          <w:rtl/>
        </w:rPr>
        <w:t xml:space="preserve"> د</w:t>
      </w:r>
      <w:r w:rsidR="007C46D0">
        <w:rPr>
          <w:rStyle w:val="libAieChar"/>
          <w:rFonts w:hint="cs"/>
          <w:rtl/>
        </w:rPr>
        <w:t>َ</w:t>
      </w:r>
      <w:r w:rsidR="007C46D0" w:rsidRPr="002F6C38">
        <w:rPr>
          <w:rStyle w:val="libAieChar"/>
          <w:rtl/>
        </w:rPr>
        <w:t>خ</w:t>
      </w:r>
      <w:r w:rsidR="007C46D0">
        <w:rPr>
          <w:rStyle w:val="libAieChar"/>
          <w:rFonts w:hint="cs"/>
          <w:rtl/>
        </w:rPr>
        <w:t>َ</w:t>
      </w:r>
      <w:r w:rsidR="007C46D0" w:rsidRPr="002F6C38">
        <w:rPr>
          <w:rStyle w:val="libAieChar"/>
          <w:rtl/>
        </w:rPr>
        <w:t>ل</w:t>
      </w:r>
      <w:r w:rsidR="007C46D0">
        <w:rPr>
          <w:rStyle w:val="libAieChar"/>
          <w:rFonts w:hint="cs"/>
          <w:rtl/>
        </w:rPr>
        <w:t>َ</w:t>
      </w:r>
      <w:r w:rsidR="007C46D0" w:rsidRPr="002F6C38">
        <w:rPr>
          <w:rStyle w:val="libAieChar"/>
          <w:rtl/>
        </w:rPr>
        <w:t>ه</w:t>
      </w:r>
      <w:r w:rsidR="007C46D0">
        <w:rPr>
          <w:rStyle w:val="libAieChar"/>
          <w:rFonts w:hint="cs"/>
          <w:rtl/>
        </w:rPr>
        <w:t>ُ</w:t>
      </w:r>
      <w:r w:rsidR="007C46D0" w:rsidRPr="002F6C38">
        <w:rPr>
          <w:rStyle w:val="libAieChar"/>
          <w:rtl/>
        </w:rPr>
        <w:t xml:space="preserve"> </w:t>
      </w:r>
      <w:r w:rsidR="007C46D0">
        <w:rPr>
          <w:rStyle w:val="libAieChar"/>
          <w:rtl/>
        </w:rPr>
        <w:t>ك</w:t>
      </w:r>
      <w:r w:rsidR="007C46D0">
        <w:rPr>
          <w:rStyle w:val="libAieChar"/>
          <w:rFonts w:hint="cs"/>
          <w:rtl/>
        </w:rPr>
        <w:t>َ</w:t>
      </w:r>
      <w:r w:rsidR="007C46D0">
        <w:rPr>
          <w:rStyle w:val="libAieChar"/>
          <w:rtl/>
        </w:rPr>
        <w:t>ان</w:t>
      </w:r>
      <w:r w:rsidR="007C46D0">
        <w:rPr>
          <w:rStyle w:val="libAieChar"/>
          <w:rFonts w:hint="cs"/>
          <w:rtl/>
        </w:rPr>
        <w:t>َ</w:t>
      </w:r>
      <w:r w:rsidR="007C46D0">
        <w:rPr>
          <w:rStyle w:val="libAieChar"/>
          <w:rtl/>
        </w:rPr>
        <w:t xml:space="preserve"> </w:t>
      </w:r>
      <w:r w:rsidR="007C46D0" w:rsidRPr="002F6C38">
        <w:rPr>
          <w:rStyle w:val="libAieChar"/>
          <w:rtl/>
        </w:rPr>
        <w:t>آم</w:t>
      </w:r>
      <w:r w:rsidR="007C46D0">
        <w:rPr>
          <w:rStyle w:val="libAieChar"/>
          <w:rFonts w:hint="cs"/>
          <w:rtl/>
        </w:rPr>
        <w:t>ِ</w:t>
      </w:r>
      <w:r w:rsidR="007C46D0" w:rsidRPr="002F6C38">
        <w:rPr>
          <w:rStyle w:val="libAieChar"/>
          <w:rtl/>
        </w:rPr>
        <w:t>نا</w:t>
      </w:r>
      <w:r w:rsidR="007C46D0">
        <w:rPr>
          <w:rStyle w:val="libAieChar"/>
          <w:rFonts w:hint="cs"/>
          <w:rtl/>
        </w:rPr>
        <w:t>ً</w:t>
      </w:r>
      <w:r w:rsidR="007C46D0" w:rsidRPr="008A3557">
        <w:rPr>
          <w:rStyle w:val="libNormalChar"/>
          <w:rtl/>
        </w:rPr>
        <w:t xml:space="preserve"> </w:t>
      </w:r>
      <w:r w:rsidR="007C46D0" w:rsidRPr="00F87C0E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7C46D0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فآمن</w:t>
      </w:r>
      <w:r w:rsidR="00F53708">
        <w:rPr>
          <w:rFonts w:hint="cs"/>
          <w:rtl/>
        </w:rPr>
        <w:t>ّ</w:t>
      </w:r>
      <w:r>
        <w:rPr>
          <w:rtl/>
        </w:rPr>
        <w:t>ي من عذابك</w:t>
      </w:r>
      <w:r w:rsidR="00817E94">
        <w:rPr>
          <w:rtl/>
        </w:rPr>
        <w:t>،</w:t>
      </w:r>
      <w:r>
        <w:rPr>
          <w:rtl/>
        </w:rPr>
        <w:t xml:space="preserve"> وأجرني من سخطك » </w:t>
      </w:r>
      <w:r w:rsidR="008B0A36">
        <w:rPr>
          <w:rtl/>
        </w:rPr>
        <w:t xml:space="preserve">ثمّ </w:t>
      </w:r>
      <w:r>
        <w:rPr>
          <w:rtl/>
        </w:rPr>
        <w:t>ادخل البيت فصل على الرخامة الحمراء ركعتين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قم </w:t>
      </w:r>
      <w:r w:rsidRPr="002F6C38">
        <w:rPr>
          <w:rStyle w:val="libFootnotenumChar"/>
          <w:rtl/>
        </w:rPr>
        <w:t>(</w:t>
      </w:r>
      <w:r w:rsidR="007C46D0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إلى الاستوانة التي بحذاء الحجر والصق بها صدرك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قل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« يا واحد يا أحد يا ماجد يا قريب يا بعيد يا عزيز يا حليم </w:t>
      </w:r>
      <w:r w:rsidRPr="002F6C38">
        <w:rPr>
          <w:rStyle w:val="libFootnotenumChar"/>
          <w:rtl/>
        </w:rPr>
        <w:t>(</w:t>
      </w:r>
      <w:r w:rsidR="007C46D0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لا تذرني فردا</w:t>
      </w:r>
      <w:r w:rsidR="00F53708">
        <w:rPr>
          <w:rFonts w:hint="cs"/>
          <w:rtl/>
        </w:rPr>
        <w:t>ً</w:t>
      </w:r>
      <w:r>
        <w:rPr>
          <w:rtl/>
        </w:rPr>
        <w:t xml:space="preserve"> وأنت خير الوارثين</w:t>
      </w:r>
      <w:r w:rsidR="00817E94">
        <w:rPr>
          <w:rtl/>
        </w:rPr>
        <w:t>،</w:t>
      </w:r>
      <w:r>
        <w:rPr>
          <w:rtl/>
        </w:rPr>
        <w:t xml:space="preserve"> هب لي من لدنك ذري</w:t>
      </w:r>
      <w:r w:rsidR="00F53708">
        <w:rPr>
          <w:rFonts w:hint="cs"/>
          <w:rtl/>
        </w:rPr>
        <w:t>ّ</w:t>
      </w:r>
      <w:r>
        <w:rPr>
          <w:rtl/>
        </w:rPr>
        <w:t>ة طيبة إن</w:t>
      </w:r>
      <w:r w:rsidR="00F53708">
        <w:rPr>
          <w:rFonts w:hint="cs"/>
          <w:rtl/>
        </w:rPr>
        <w:t>ّ</w:t>
      </w:r>
      <w:r>
        <w:rPr>
          <w:rtl/>
        </w:rPr>
        <w:t xml:space="preserve">ك سميع الدعاء » </w:t>
      </w:r>
      <w:r w:rsidR="008B0A36">
        <w:rPr>
          <w:rtl/>
        </w:rPr>
        <w:t xml:space="preserve">ثمّ </w:t>
      </w:r>
      <w:r>
        <w:rPr>
          <w:rtl/>
        </w:rPr>
        <w:t>در بالاستوانة فالصق بها ظهرك وبطنك</w:t>
      </w:r>
      <w:r w:rsidR="00817E94">
        <w:rPr>
          <w:rtl/>
        </w:rPr>
        <w:t>،</w:t>
      </w:r>
      <w:r>
        <w:rPr>
          <w:rtl/>
        </w:rPr>
        <w:t xml:space="preserve"> وتدعو بهذا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7C46D0" w:rsidRDefault="002F6C38" w:rsidP="007C46D0">
      <w:pPr>
        <w:pStyle w:val="libFootnote0"/>
        <w:rPr>
          <w:rtl/>
        </w:rPr>
      </w:pPr>
      <w:r w:rsidRPr="007C46D0">
        <w:rPr>
          <w:rtl/>
        </w:rPr>
        <w:t>4</w:t>
      </w:r>
      <w:r w:rsidR="00817E94" w:rsidRPr="007C46D0">
        <w:rPr>
          <w:rtl/>
        </w:rPr>
        <w:t xml:space="preserve"> - </w:t>
      </w:r>
      <w:r w:rsidRPr="007C46D0">
        <w:rPr>
          <w:rtl/>
        </w:rPr>
        <w:t>الكافي 4</w:t>
      </w:r>
      <w:r w:rsidR="00817E94" w:rsidRPr="007C46D0">
        <w:rPr>
          <w:rtl/>
        </w:rPr>
        <w:t>:</w:t>
      </w:r>
      <w:r w:rsidRPr="007C46D0">
        <w:rPr>
          <w:rtl/>
        </w:rPr>
        <w:t xml:space="preserve"> 529 </w:t>
      </w:r>
      <w:r w:rsidR="008A3557" w:rsidRPr="007C46D0">
        <w:rPr>
          <w:rtl/>
        </w:rPr>
        <w:t>/</w:t>
      </w:r>
      <w:r w:rsidRPr="007C46D0">
        <w:rPr>
          <w:rtl/>
        </w:rPr>
        <w:t xml:space="preserve"> 5. </w:t>
      </w:r>
    </w:p>
    <w:p w:rsidR="002F6C38" w:rsidRPr="007C46D0" w:rsidRDefault="002F6C38" w:rsidP="007C46D0">
      <w:pPr>
        <w:pStyle w:val="libFootnote0"/>
        <w:rPr>
          <w:rtl/>
        </w:rPr>
      </w:pPr>
      <w:r w:rsidRPr="007C46D0">
        <w:rPr>
          <w:rtl/>
        </w:rPr>
        <w:t xml:space="preserve">(1) لم نجد في التهذيب رواية الشيخ لهذا الحديث </w:t>
      </w:r>
      <w:r w:rsidR="008B0A36" w:rsidRPr="007C46D0">
        <w:rPr>
          <w:rtl/>
        </w:rPr>
        <w:t xml:space="preserve">إلّا </w:t>
      </w:r>
      <w:r w:rsidRPr="007C46D0">
        <w:rPr>
          <w:rtl/>
        </w:rPr>
        <w:t>مرة واحدة باسناده عن الحسين بن سعيد</w:t>
      </w:r>
      <w:r w:rsidR="00817E94" w:rsidRPr="007C46D0">
        <w:rPr>
          <w:rtl/>
        </w:rPr>
        <w:t>،</w:t>
      </w:r>
      <w:r w:rsidRPr="007C46D0">
        <w:rPr>
          <w:rtl/>
        </w:rPr>
        <w:t xml:space="preserve"> فلاحظ موضع التعليقة التالية. </w:t>
      </w:r>
    </w:p>
    <w:p w:rsidR="002F6C38" w:rsidRPr="007C46D0" w:rsidRDefault="002F6C38" w:rsidP="007C46D0">
      <w:pPr>
        <w:pStyle w:val="libFootnote0"/>
        <w:rPr>
          <w:rtl/>
        </w:rPr>
      </w:pPr>
      <w:r w:rsidRPr="007C46D0">
        <w:rPr>
          <w:rtl/>
        </w:rPr>
        <w:t>(2) التهذيب 5</w:t>
      </w:r>
      <w:r w:rsidR="00817E94" w:rsidRPr="007C46D0">
        <w:rPr>
          <w:rtl/>
        </w:rPr>
        <w:t>:</w:t>
      </w:r>
      <w:r w:rsidRPr="007C46D0">
        <w:rPr>
          <w:rtl/>
        </w:rPr>
        <w:t xml:space="preserve"> 278 </w:t>
      </w:r>
      <w:r w:rsidR="008A3557" w:rsidRPr="007C46D0">
        <w:rPr>
          <w:rtl/>
        </w:rPr>
        <w:t>/</w:t>
      </w:r>
      <w:r w:rsidRPr="007C46D0">
        <w:rPr>
          <w:rtl/>
        </w:rPr>
        <w:t xml:space="preserve"> 951. </w:t>
      </w:r>
    </w:p>
    <w:p w:rsidR="002F6C38" w:rsidRPr="007C46D0" w:rsidRDefault="002F6C38" w:rsidP="007C46D0">
      <w:pPr>
        <w:pStyle w:val="libFootnote0"/>
        <w:rPr>
          <w:rtl/>
        </w:rPr>
      </w:pPr>
      <w:r w:rsidRPr="007C46D0">
        <w:rPr>
          <w:rtl/>
        </w:rPr>
        <w:t>5</w:t>
      </w:r>
      <w:r w:rsidR="00817E94" w:rsidRPr="007C46D0">
        <w:rPr>
          <w:rtl/>
        </w:rPr>
        <w:t xml:space="preserve"> - </w:t>
      </w:r>
      <w:r w:rsidRPr="007C46D0">
        <w:rPr>
          <w:rtl/>
        </w:rPr>
        <w:t>الكافي 4</w:t>
      </w:r>
      <w:r w:rsidR="00817E94" w:rsidRPr="007C46D0">
        <w:rPr>
          <w:rtl/>
        </w:rPr>
        <w:t>:</w:t>
      </w:r>
      <w:r w:rsidRPr="007C46D0">
        <w:rPr>
          <w:rtl/>
        </w:rPr>
        <w:t xml:space="preserve"> 530 </w:t>
      </w:r>
      <w:r w:rsidR="008A3557" w:rsidRPr="007C46D0">
        <w:rPr>
          <w:rtl/>
        </w:rPr>
        <w:t>/</w:t>
      </w:r>
      <w:r w:rsidRPr="007C46D0">
        <w:rPr>
          <w:rtl/>
        </w:rPr>
        <w:t xml:space="preserve"> 11. </w:t>
      </w:r>
    </w:p>
    <w:p w:rsidR="002F6C38" w:rsidRPr="007C46D0" w:rsidRDefault="002F6C38" w:rsidP="007C46D0">
      <w:pPr>
        <w:pStyle w:val="libFootnote0"/>
        <w:rPr>
          <w:rtl/>
        </w:rPr>
      </w:pPr>
      <w:r w:rsidRPr="007C46D0">
        <w:rPr>
          <w:rtl/>
        </w:rPr>
        <w:t>(</w:t>
      </w:r>
      <w:r w:rsidR="007C46D0" w:rsidRPr="007C46D0">
        <w:rPr>
          <w:rFonts w:hint="cs"/>
          <w:rtl/>
        </w:rPr>
        <w:t>3</w:t>
      </w:r>
      <w:r w:rsidRPr="007C46D0">
        <w:rPr>
          <w:rtl/>
        </w:rPr>
        <w:t>) آل عمر</w:t>
      </w:r>
      <w:r w:rsidR="00851444" w:rsidRPr="007C46D0">
        <w:rPr>
          <w:rtl/>
        </w:rPr>
        <w:t xml:space="preserve">ان </w:t>
      </w:r>
      <w:r w:rsidRPr="007C46D0">
        <w:rPr>
          <w:rtl/>
        </w:rPr>
        <w:t>3</w:t>
      </w:r>
      <w:r w:rsidR="00817E94" w:rsidRPr="007C46D0">
        <w:rPr>
          <w:rtl/>
        </w:rPr>
        <w:t>:</w:t>
      </w:r>
      <w:r w:rsidRPr="007C46D0">
        <w:rPr>
          <w:rtl/>
        </w:rPr>
        <w:t xml:space="preserve"> 97. </w:t>
      </w:r>
    </w:p>
    <w:p w:rsidR="002F6C38" w:rsidRPr="007C46D0" w:rsidRDefault="002F6C38" w:rsidP="007C46D0">
      <w:pPr>
        <w:pStyle w:val="libFootnote0"/>
        <w:rPr>
          <w:rtl/>
        </w:rPr>
      </w:pPr>
      <w:r w:rsidRPr="007C46D0">
        <w:rPr>
          <w:rtl/>
        </w:rPr>
        <w:t>(</w:t>
      </w:r>
      <w:r w:rsidR="007C46D0" w:rsidRPr="007C46D0">
        <w:rPr>
          <w:rFonts w:hint="cs"/>
          <w:rtl/>
        </w:rPr>
        <w:t>4</w:t>
      </w:r>
      <w:r w:rsidRPr="007C46D0">
        <w:rPr>
          <w:rtl/>
        </w:rPr>
        <w:t>) في التهذيب</w:t>
      </w:r>
      <w:r w:rsidR="00817E94" w:rsidRPr="007C46D0">
        <w:rPr>
          <w:rtl/>
        </w:rPr>
        <w:t>:</w:t>
      </w:r>
      <w:r w:rsidRPr="007C46D0">
        <w:rPr>
          <w:rtl/>
        </w:rPr>
        <w:t xml:space="preserve"> </w:t>
      </w:r>
      <w:r w:rsidR="008B0A36" w:rsidRPr="007C46D0">
        <w:rPr>
          <w:rtl/>
        </w:rPr>
        <w:t xml:space="preserve">ثمّ </w:t>
      </w:r>
      <w:r w:rsidRPr="007C46D0">
        <w:rPr>
          <w:rtl/>
        </w:rPr>
        <w:t>ت</w:t>
      </w:r>
      <w:r w:rsidR="003204F8" w:rsidRPr="007C46D0">
        <w:rPr>
          <w:rtl/>
        </w:rPr>
        <w:t xml:space="preserve">مرّ </w:t>
      </w:r>
      <w:r w:rsidRPr="007C46D0">
        <w:rPr>
          <w:rtl/>
        </w:rPr>
        <w:t xml:space="preserve">( هامش المخطوط ). </w:t>
      </w:r>
    </w:p>
    <w:p w:rsidR="002F6C38" w:rsidRPr="007C46D0" w:rsidRDefault="002F6C38" w:rsidP="007C46D0">
      <w:pPr>
        <w:pStyle w:val="libFootnote0"/>
        <w:rPr>
          <w:rtl/>
        </w:rPr>
      </w:pPr>
      <w:r w:rsidRPr="007C46D0">
        <w:rPr>
          <w:rtl/>
        </w:rPr>
        <w:t>(</w:t>
      </w:r>
      <w:r w:rsidR="007C46D0" w:rsidRPr="007C46D0">
        <w:rPr>
          <w:rFonts w:hint="cs"/>
          <w:rtl/>
        </w:rPr>
        <w:t>5</w:t>
      </w:r>
      <w:r w:rsidRPr="007C46D0">
        <w:rPr>
          <w:rtl/>
        </w:rPr>
        <w:t>) في المصدر</w:t>
      </w:r>
      <w:r w:rsidR="00817E94" w:rsidRPr="007C46D0">
        <w:rPr>
          <w:rtl/>
        </w:rPr>
        <w:t>:</w:t>
      </w:r>
      <w:r w:rsidRPr="007C46D0">
        <w:rPr>
          <w:rtl/>
        </w:rPr>
        <w:t xml:space="preserve"> يا حكيم.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734EC5">
      <w:pPr>
        <w:pStyle w:val="libNormal0"/>
        <w:rPr>
          <w:rtl/>
        </w:rPr>
      </w:pPr>
      <w:r>
        <w:rPr>
          <w:rtl/>
        </w:rPr>
        <w:lastRenderedPageBreak/>
        <w:t>الدعاء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 xml:space="preserve">يرد الله </w:t>
      </w:r>
      <w:r w:rsidR="005876C9">
        <w:rPr>
          <w:rtl/>
        </w:rPr>
        <w:t>شيئاً</w:t>
      </w:r>
      <w:r w:rsidR="003204F8">
        <w:rPr>
          <w:rtl/>
        </w:rPr>
        <w:t xml:space="preserve"> </w:t>
      </w:r>
      <w:r>
        <w:rPr>
          <w:rtl/>
        </w:rPr>
        <w:t>كان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33697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مثله </w:t>
      </w:r>
      <w:r w:rsidRPr="002F6C38">
        <w:rPr>
          <w:rStyle w:val="libFootnotenumChar"/>
          <w:rtl/>
        </w:rPr>
        <w:t>(</w:t>
      </w:r>
      <w:r w:rsidR="00833697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33697">
      <w:pPr>
        <w:pStyle w:val="libNormal"/>
        <w:rPr>
          <w:rtl/>
        </w:rPr>
      </w:pPr>
      <w:r w:rsidRPr="00E85D7F">
        <w:rPr>
          <w:rStyle w:val="libNormalChar"/>
          <w:rtl/>
        </w:rPr>
        <w:t>[ 17742 ]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أحمد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النعمان</w:t>
      </w:r>
      <w:r w:rsidR="00817E94">
        <w:rPr>
          <w:rtl/>
        </w:rPr>
        <w:t>،</w:t>
      </w:r>
      <w:r>
        <w:rPr>
          <w:rtl/>
        </w:rPr>
        <w:t xml:space="preserve"> عن سعيد الاعرج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بد للصرورة </w:t>
      </w:r>
      <w:r w:rsidR="00851444">
        <w:rPr>
          <w:rtl/>
        </w:rPr>
        <w:t xml:space="preserve">ان </w:t>
      </w:r>
      <w:r>
        <w:rPr>
          <w:rtl/>
        </w:rPr>
        <w:t xml:space="preserve">يدخل البيت قبل </w:t>
      </w:r>
      <w:r w:rsidR="00851444">
        <w:rPr>
          <w:rtl/>
        </w:rPr>
        <w:t xml:space="preserve">ان </w:t>
      </w:r>
      <w:r>
        <w:rPr>
          <w:rtl/>
        </w:rPr>
        <w:t>يرجع</w:t>
      </w:r>
      <w:r w:rsidR="00817E94">
        <w:rPr>
          <w:rtl/>
        </w:rPr>
        <w:t>،</w:t>
      </w:r>
      <w:r>
        <w:rPr>
          <w:rtl/>
        </w:rPr>
        <w:t xml:space="preserve"> فإذا دخلته فادخله بسكينة ووقار </w:t>
      </w:r>
      <w:r w:rsidR="008B0A36">
        <w:rPr>
          <w:rtl/>
        </w:rPr>
        <w:t xml:space="preserve">ثمّ </w:t>
      </w:r>
      <w:r>
        <w:rPr>
          <w:rtl/>
        </w:rPr>
        <w:t xml:space="preserve">ائت </w:t>
      </w:r>
      <w:r w:rsidR="009A11EA">
        <w:rPr>
          <w:rtl/>
        </w:rPr>
        <w:t xml:space="preserve">كلّ </w:t>
      </w:r>
      <w:r>
        <w:rPr>
          <w:rtl/>
        </w:rPr>
        <w:t>زاوية من زواياه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قل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« الل</w:t>
      </w:r>
      <w:r w:rsidR="00734EC5">
        <w:rPr>
          <w:rFonts w:hint="cs"/>
          <w:rtl/>
        </w:rPr>
        <w:t>ّ</w:t>
      </w:r>
      <w:r>
        <w:rPr>
          <w:rtl/>
        </w:rPr>
        <w:t>هم</w:t>
      </w:r>
      <w:r w:rsidR="00734EC5">
        <w:rPr>
          <w:rFonts w:hint="cs"/>
          <w:rtl/>
        </w:rPr>
        <w:t>ّ</w:t>
      </w:r>
      <w:r>
        <w:rPr>
          <w:rtl/>
        </w:rPr>
        <w:t xml:space="preserve"> إن</w:t>
      </w:r>
      <w:r w:rsidR="00734EC5">
        <w:rPr>
          <w:rFonts w:hint="cs"/>
          <w:rtl/>
        </w:rPr>
        <w:t>ّ</w:t>
      </w:r>
      <w:r>
        <w:rPr>
          <w:rtl/>
        </w:rPr>
        <w:t>ك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F53708" w:rsidRPr="00F87C0E">
        <w:rPr>
          <w:rStyle w:val="libAlaemChar"/>
          <w:rtl/>
        </w:rPr>
        <w:t>(</w:t>
      </w:r>
      <w:r w:rsidR="00F53708" w:rsidRPr="008A3557">
        <w:rPr>
          <w:rStyle w:val="libNormalChar"/>
          <w:rtl/>
        </w:rPr>
        <w:t xml:space="preserve"> </w:t>
      </w:r>
      <w:r w:rsidR="00F53708" w:rsidRPr="002F6C38">
        <w:rPr>
          <w:rStyle w:val="libAieChar"/>
          <w:rtl/>
        </w:rPr>
        <w:t>و</w:t>
      </w:r>
      <w:r w:rsidR="00F53708">
        <w:rPr>
          <w:rStyle w:val="libAieChar"/>
          <w:rFonts w:hint="cs"/>
          <w:rtl/>
        </w:rPr>
        <w:t>َ</w:t>
      </w:r>
      <w:r w:rsidR="00F53708" w:rsidRPr="002F6C38">
        <w:rPr>
          <w:rStyle w:val="libAieChar"/>
          <w:rtl/>
        </w:rPr>
        <w:t>م</w:t>
      </w:r>
      <w:r w:rsidR="00F53708">
        <w:rPr>
          <w:rStyle w:val="libAieChar"/>
          <w:rFonts w:hint="cs"/>
          <w:rtl/>
        </w:rPr>
        <w:t>َ</w:t>
      </w:r>
      <w:r w:rsidR="00F53708" w:rsidRPr="002F6C38">
        <w:rPr>
          <w:rStyle w:val="libAieChar"/>
          <w:rtl/>
        </w:rPr>
        <w:t>ن</w:t>
      </w:r>
      <w:r w:rsidR="00F53708">
        <w:rPr>
          <w:rStyle w:val="libAieChar"/>
          <w:rFonts w:hint="cs"/>
          <w:rtl/>
        </w:rPr>
        <w:t>ْ</w:t>
      </w:r>
      <w:r w:rsidR="00F53708" w:rsidRPr="002F6C38">
        <w:rPr>
          <w:rStyle w:val="libAieChar"/>
          <w:rtl/>
        </w:rPr>
        <w:t xml:space="preserve"> د</w:t>
      </w:r>
      <w:r w:rsidR="00F53708">
        <w:rPr>
          <w:rStyle w:val="libAieChar"/>
          <w:rFonts w:hint="cs"/>
          <w:rtl/>
        </w:rPr>
        <w:t>َ</w:t>
      </w:r>
      <w:r w:rsidR="00F53708" w:rsidRPr="002F6C38">
        <w:rPr>
          <w:rStyle w:val="libAieChar"/>
          <w:rtl/>
        </w:rPr>
        <w:t>خ</w:t>
      </w:r>
      <w:r w:rsidR="00F53708">
        <w:rPr>
          <w:rStyle w:val="libAieChar"/>
          <w:rFonts w:hint="cs"/>
          <w:rtl/>
        </w:rPr>
        <w:t>َ</w:t>
      </w:r>
      <w:r w:rsidR="00F53708" w:rsidRPr="002F6C38">
        <w:rPr>
          <w:rStyle w:val="libAieChar"/>
          <w:rtl/>
        </w:rPr>
        <w:t>ل</w:t>
      </w:r>
      <w:r w:rsidR="00F53708">
        <w:rPr>
          <w:rStyle w:val="libAieChar"/>
          <w:rFonts w:hint="cs"/>
          <w:rtl/>
        </w:rPr>
        <w:t>َ</w:t>
      </w:r>
      <w:r w:rsidR="00F53708" w:rsidRPr="002F6C38">
        <w:rPr>
          <w:rStyle w:val="libAieChar"/>
          <w:rtl/>
        </w:rPr>
        <w:t>ه</w:t>
      </w:r>
      <w:r w:rsidR="00F53708">
        <w:rPr>
          <w:rStyle w:val="libAieChar"/>
          <w:rFonts w:hint="cs"/>
          <w:rtl/>
        </w:rPr>
        <w:t>ُ</w:t>
      </w:r>
      <w:r w:rsidR="00F53708" w:rsidRPr="002F6C38">
        <w:rPr>
          <w:rStyle w:val="libAieChar"/>
          <w:rtl/>
        </w:rPr>
        <w:t xml:space="preserve"> </w:t>
      </w:r>
      <w:r w:rsidR="00F53708">
        <w:rPr>
          <w:rStyle w:val="libAieChar"/>
          <w:rtl/>
        </w:rPr>
        <w:t>ك</w:t>
      </w:r>
      <w:r w:rsidR="00F53708">
        <w:rPr>
          <w:rStyle w:val="libAieChar"/>
          <w:rFonts w:hint="cs"/>
          <w:rtl/>
        </w:rPr>
        <w:t>َ</w:t>
      </w:r>
      <w:r w:rsidR="00F53708">
        <w:rPr>
          <w:rStyle w:val="libAieChar"/>
          <w:rtl/>
        </w:rPr>
        <w:t>ان</w:t>
      </w:r>
      <w:r w:rsidR="00F53708">
        <w:rPr>
          <w:rStyle w:val="libAieChar"/>
          <w:rFonts w:hint="cs"/>
          <w:rtl/>
        </w:rPr>
        <w:t>َ</w:t>
      </w:r>
      <w:r w:rsidR="00F53708">
        <w:rPr>
          <w:rStyle w:val="libAieChar"/>
          <w:rtl/>
        </w:rPr>
        <w:t xml:space="preserve"> </w:t>
      </w:r>
      <w:r w:rsidR="00F53708" w:rsidRPr="002F6C38">
        <w:rPr>
          <w:rStyle w:val="libAieChar"/>
          <w:rtl/>
        </w:rPr>
        <w:t>آم</w:t>
      </w:r>
      <w:r w:rsidR="00F53708">
        <w:rPr>
          <w:rStyle w:val="libAieChar"/>
          <w:rFonts w:hint="cs"/>
          <w:rtl/>
        </w:rPr>
        <w:t>ِ</w:t>
      </w:r>
      <w:r w:rsidR="00F53708" w:rsidRPr="002F6C38">
        <w:rPr>
          <w:rStyle w:val="libAieChar"/>
          <w:rtl/>
        </w:rPr>
        <w:t>نا</w:t>
      </w:r>
      <w:r w:rsidR="00F53708">
        <w:rPr>
          <w:rStyle w:val="libAieChar"/>
          <w:rFonts w:hint="cs"/>
          <w:rtl/>
        </w:rPr>
        <w:t>ً</w:t>
      </w:r>
      <w:r w:rsidR="00F53708" w:rsidRPr="008A3557">
        <w:rPr>
          <w:rStyle w:val="libNormalChar"/>
          <w:rtl/>
        </w:rPr>
        <w:t xml:space="preserve"> </w:t>
      </w:r>
      <w:r w:rsidR="00F53708" w:rsidRPr="00F87C0E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833697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فآمن</w:t>
      </w:r>
      <w:r w:rsidR="00734EC5">
        <w:rPr>
          <w:rFonts w:hint="cs"/>
          <w:rtl/>
        </w:rPr>
        <w:t>ّ</w:t>
      </w:r>
      <w:r>
        <w:rPr>
          <w:rtl/>
        </w:rPr>
        <w:t xml:space="preserve">ي من عذابك </w:t>
      </w:r>
      <w:r w:rsidRPr="002F6C38">
        <w:rPr>
          <w:rStyle w:val="libFootnotenumChar"/>
          <w:rtl/>
        </w:rPr>
        <w:t>(</w:t>
      </w:r>
      <w:r w:rsidR="00833697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يوم القيامة » وصل بين العمودين اللذين يلي</w:t>
      </w:r>
      <w:r w:rsidR="00851444">
        <w:rPr>
          <w:rtl/>
        </w:rPr>
        <w:t xml:space="preserve">ان </w:t>
      </w:r>
      <w:r>
        <w:rPr>
          <w:rtl/>
        </w:rPr>
        <w:t xml:space="preserve">الباب </w:t>
      </w:r>
      <w:r w:rsidRPr="002F6C38">
        <w:rPr>
          <w:rStyle w:val="libFootnotenumChar"/>
          <w:rtl/>
        </w:rPr>
        <w:t>(</w:t>
      </w:r>
      <w:r w:rsidR="00833697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على الرخامة الحمراء</w:t>
      </w:r>
      <w:r w:rsidR="00817E94">
        <w:rPr>
          <w:rtl/>
        </w:rPr>
        <w:t>،</w:t>
      </w:r>
      <w:r>
        <w:rPr>
          <w:rtl/>
        </w:rPr>
        <w:t xml:space="preserve"> </w:t>
      </w:r>
      <w:r w:rsidR="00734EC5">
        <w:rPr>
          <w:rtl/>
        </w:rPr>
        <w:t>و</w:t>
      </w:r>
      <w:r w:rsidR="00734EC5">
        <w:rPr>
          <w:rFonts w:hint="cs"/>
          <w:rtl/>
        </w:rPr>
        <w:t>إ</w:t>
      </w:r>
      <w:r w:rsidR="004B416A">
        <w:rPr>
          <w:rtl/>
        </w:rPr>
        <w:t xml:space="preserve">ن </w:t>
      </w:r>
      <w:r>
        <w:rPr>
          <w:rtl/>
        </w:rPr>
        <w:t xml:space="preserve">كثر الناس فاستقبل </w:t>
      </w:r>
      <w:r w:rsidR="009A11EA">
        <w:rPr>
          <w:rtl/>
        </w:rPr>
        <w:t xml:space="preserve">كلّ </w:t>
      </w:r>
      <w:r>
        <w:rPr>
          <w:rtl/>
        </w:rPr>
        <w:t>زاوية في مقامك حيث صل</w:t>
      </w:r>
      <w:r w:rsidR="00734EC5">
        <w:rPr>
          <w:rFonts w:hint="cs"/>
          <w:rtl/>
        </w:rPr>
        <w:t>ّ</w:t>
      </w:r>
      <w:r>
        <w:rPr>
          <w:rtl/>
        </w:rPr>
        <w:t>يت وادع الله وسله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33697">
      <w:pPr>
        <w:pStyle w:val="libNormal0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مثله </w:t>
      </w:r>
      <w:r w:rsidRPr="002F6C38">
        <w:rPr>
          <w:rStyle w:val="libFootnotenumChar"/>
          <w:rtl/>
        </w:rPr>
        <w:t>(</w:t>
      </w:r>
      <w:r w:rsidR="00833697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[ 17743 ]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ابن </w:t>
      </w:r>
      <w:r w:rsidR="00E94221">
        <w:rPr>
          <w:rtl/>
        </w:rPr>
        <w:t>فضّال</w:t>
      </w:r>
      <w:r w:rsidR="00817E94">
        <w:rPr>
          <w:rtl/>
        </w:rPr>
        <w:t>،</w:t>
      </w:r>
      <w:r>
        <w:rPr>
          <w:rtl/>
        </w:rPr>
        <w:t xml:space="preserve"> عن يونس بن يعقوب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رأيت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قد دخل الكعبة </w:t>
      </w:r>
      <w:r w:rsidR="008B0A36">
        <w:rPr>
          <w:rtl/>
        </w:rPr>
        <w:t xml:space="preserve">ثمّ </w:t>
      </w:r>
      <w:r>
        <w:rPr>
          <w:rtl/>
        </w:rPr>
        <w:t>أراد بين العمودين فلم يقدر عليه</w:t>
      </w:r>
      <w:r w:rsidR="00817E94">
        <w:rPr>
          <w:rtl/>
        </w:rPr>
        <w:t>،</w:t>
      </w:r>
      <w:r>
        <w:rPr>
          <w:rtl/>
        </w:rPr>
        <w:t xml:space="preserve"> فصل</w:t>
      </w:r>
      <w:r w:rsidR="00734EC5">
        <w:rPr>
          <w:rFonts w:hint="cs"/>
          <w:rtl/>
        </w:rPr>
        <w:t>ّ</w:t>
      </w:r>
      <w:r>
        <w:rPr>
          <w:rtl/>
        </w:rPr>
        <w:t>ى دونه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خرج فمضى </w:t>
      </w:r>
      <w:r w:rsidR="00885624">
        <w:rPr>
          <w:rtl/>
        </w:rPr>
        <w:t xml:space="preserve">حتّى </w:t>
      </w:r>
      <w:r>
        <w:rPr>
          <w:rtl/>
        </w:rPr>
        <w:t>خرج من المسجد الحرام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[ 17744 ]</w:t>
      </w:r>
      <w:r>
        <w:rPr>
          <w:rtl/>
        </w:rPr>
        <w:t xml:space="preserve"> 8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عن ابن </w:t>
      </w:r>
      <w:r w:rsidR="00E94221">
        <w:rPr>
          <w:rtl/>
        </w:rPr>
        <w:t>فضّال</w:t>
      </w:r>
      <w:r w:rsidR="00817E94">
        <w:rPr>
          <w:rtl/>
        </w:rPr>
        <w:t>،</w:t>
      </w:r>
      <w:r>
        <w:rPr>
          <w:rtl/>
        </w:rPr>
        <w:t xml:space="preserve"> عن سفي</w:t>
      </w:r>
      <w:r w:rsidR="00851444">
        <w:rPr>
          <w:rtl/>
        </w:rPr>
        <w:t xml:space="preserve">ان </w:t>
      </w:r>
      <w:r>
        <w:rPr>
          <w:rtl/>
        </w:rPr>
        <w:t>بن إبراهيم الجريري</w:t>
      </w:r>
      <w:r w:rsidR="00817E94">
        <w:rPr>
          <w:rtl/>
        </w:rPr>
        <w:t>،</w:t>
      </w:r>
      <w:r w:rsidR="00734EC5">
        <w:rPr>
          <w:rtl/>
        </w:rPr>
        <w:t xml:space="preserve"> عن الحارث بن حصيرة ال</w:t>
      </w:r>
      <w:r w:rsidR="00734EC5">
        <w:rPr>
          <w:rFonts w:hint="cs"/>
          <w:rtl/>
        </w:rPr>
        <w:t>أ</w:t>
      </w:r>
      <w:r>
        <w:rPr>
          <w:rtl/>
        </w:rPr>
        <w:t>سدي</w:t>
      </w:r>
      <w:r w:rsidR="00817E94">
        <w:rPr>
          <w:rtl/>
        </w:rPr>
        <w:t>،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833697" w:rsidRDefault="002F6C38" w:rsidP="00833697">
      <w:pPr>
        <w:pStyle w:val="libFootnote0"/>
        <w:rPr>
          <w:rtl/>
        </w:rPr>
      </w:pPr>
      <w:r w:rsidRPr="00833697">
        <w:rPr>
          <w:rtl/>
        </w:rPr>
        <w:t>(</w:t>
      </w:r>
      <w:r w:rsidR="00833697">
        <w:rPr>
          <w:rFonts w:hint="cs"/>
          <w:rtl/>
        </w:rPr>
        <w:t>1</w:t>
      </w:r>
      <w:r w:rsidRPr="00833697">
        <w:rPr>
          <w:rtl/>
        </w:rPr>
        <w:t>) التهذيب 5</w:t>
      </w:r>
      <w:r w:rsidR="00817E94" w:rsidRPr="00833697">
        <w:rPr>
          <w:rtl/>
        </w:rPr>
        <w:t>:</w:t>
      </w:r>
      <w:r w:rsidRPr="00833697">
        <w:rPr>
          <w:rtl/>
        </w:rPr>
        <w:t xml:space="preserve"> 278 </w:t>
      </w:r>
      <w:r w:rsidR="008A3557" w:rsidRPr="00833697">
        <w:rPr>
          <w:rtl/>
        </w:rPr>
        <w:t>/</w:t>
      </w:r>
      <w:r w:rsidRPr="00833697">
        <w:rPr>
          <w:rtl/>
        </w:rPr>
        <w:t xml:space="preserve"> 952. </w:t>
      </w:r>
    </w:p>
    <w:p w:rsidR="002F6C38" w:rsidRPr="00833697" w:rsidRDefault="002F6C38" w:rsidP="00833697">
      <w:pPr>
        <w:pStyle w:val="libFootnote0"/>
        <w:rPr>
          <w:rtl/>
        </w:rPr>
      </w:pPr>
      <w:r w:rsidRPr="00833697">
        <w:rPr>
          <w:rtl/>
        </w:rPr>
        <w:t>6</w:t>
      </w:r>
      <w:r w:rsidR="00817E94" w:rsidRPr="00833697">
        <w:rPr>
          <w:rtl/>
        </w:rPr>
        <w:t xml:space="preserve"> - </w:t>
      </w:r>
      <w:r w:rsidRPr="00833697">
        <w:rPr>
          <w:rtl/>
        </w:rPr>
        <w:t>الكافي 4</w:t>
      </w:r>
      <w:r w:rsidR="00817E94" w:rsidRPr="00833697">
        <w:rPr>
          <w:rtl/>
        </w:rPr>
        <w:t>:</w:t>
      </w:r>
      <w:r w:rsidRPr="00833697">
        <w:rPr>
          <w:rtl/>
        </w:rPr>
        <w:t xml:space="preserve"> 529 </w:t>
      </w:r>
      <w:r w:rsidR="008A3557" w:rsidRPr="00833697">
        <w:rPr>
          <w:rtl/>
        </w:rPr>
        <w:t>/</w:t>
      </w:r>
      <w:r w:rsidRPr="00833697">
        <w:rPr>
          <w:rtl/>
        </w:rPr>
        <w:t xml:space="preserve"> 6</w:t>
      </w:r>
      <w:r w:rsidR="00817E94" w:rsidRPr="00833697">
        <w:rPr>
          <w:rtl/>
        </w:rPr>
        <w:t>،</w:t>
      </w:r>
      <w:r w:rsidRPr="00833697">
        <w:rPr>
          <w:rtl/>
        </w:rPr>
        <w:t xml:space="preserve"> وأورد صدره في الحديث 1 من الباب 35 من هذه </w:t>
      </w:r>
      <w:r w:rsidR="00686FCC" w:rsidRPr="00833697">
        <w:rPr>
          <w:rtl/>
        </w:rPr>
        <w:t>الأبواب</w:t>
      </w:r>
      <w:r w:rsidRPr="00833697">
        <w:rPr>
          <w:rtl/>
        </w:rPr>
        <w:t xml:space="preserve">. </w:t>
      </w:r>
    </w:p>
    <w:p w:rsidR="002F6C38" w:rsidRPr="00833697" w:rsidRDefault="002F6C38" w:rsidP="00833697">
      <w:pPr>
        <w:pStyle w:val="libFootnote0"/>
        <w:rPr>
          <w:rtl/>
        </w:rPr>
      </w:pPr>
      <w:r w:rsidRPr="00833697">
        <w:rPr>
          <w:rtl/>
        </w:rPr>
        <w:t>(</w:t>
      </w:r>
      <w:r w:rsidR="00833697">
        <w:rPr>
          <w:rFonts w:hint="cs"/>
          <w:rtl/>
        </w:rPr>
        <w:t>2</w:t>
      </w:r>
      <w:r w:rsidRPr="00833697">
        <w:rPr>
          <w:rtl/>
        </w:rPr>
        <w:t>) آل عمر</w:t>
      </w:r>
      <w:r w:rsidR="00851444" w:rsidRPr="00833697">
        <w:rPr>
          <w:rtl/>
        </w:rPr>
        <w:t xml:space="preserve">ان </w:t>
      </w:r>
      <w:r w:rsidRPr="00833697">
        <w:rPr>
          <w:rtl/>
        </w:rPr>
        <w:t>3</w:t>
      </w:r>
      <w:r w:rsidR="00817E94" w:rsidRPr="00833697">
        <w:rPr>
          <w:rtl/>
        </w:rPr>
        <w:t>:</w:t>
      </w:r>
      <w:r w:rsidRPr="00833697">
        <w:rPr>
          <w:rtl/>
        </w:rPr>
        <w:t xml:space="preserve"> 97. </w:t>
      </w:r>
    </w:p>
    <w:p w:rsidR="002F6C38" w:rsidRPr="00833697" w:rsidRDefault="002F6C38" w:rsidP="00833697">
      <w:pPr>
        <w:pStyle w:val="libFootnote0"/>
        <w:rPr>
          <w:rtl/>
        </w:rPr>
      </w:pPr>
      <w:r w:rsidRPr="00833697">
        <w:rPr>
          <w:rtl/>
        </w:rPr>
        <w:t>(</w:t>
      </w:r>
      <w:r w:rsidR="00833697">
        <w:rPr>
          <w:rFonts w:hint="cs"/>
          <w:rtl/>
        </w:rPr>
        <w:t>3</w:t>
      </w:r>
      <w:r w:rsidRPr="00833697">
        <w:rPr>
          <w:rtl/>
        </w:rPr>
        <w:t>) في التهذيب</w:t>
      </w:r>
      <w:r w:rsidR="00817E94" w:rsidRPr="00833697">
        <w:rPr>
          <w:rtl/>
        </w:rPr>
        <w:t>:</w:t>
      </w:r>
      <w:r w:rsidRPr="00833697">
        <w:rPr>
          <w:rtl/>
        </w:rPr>
        <w:t xml:space="preserve"> عذابك ( هامش المخطوط ). </w:t>
      </w:r>
    </w:p>
    <w:p w:rsidR="002F6C38" w:rsidRPr="00833697" w:rsidRDefault="002F6C38" w:rsidP="00833697">
      <w:pPr>
        <w:pStyle w:val="libFootnote0"/>
        <w:rPr>
          <w:rtl/>
        </w:rPr>
      </w:pPr>
      <w:r w:rsidRPr="00833697">
        <w:rPr>
          <w:rtl/>
        </w:rPr>
        <w:t>(</w:t>
      </w:r>
      <w:r w:rsidR="00833697">
        <w:rPr>
          <w:rFonts w:hint="cs"/>
          <w:rtl/>
        </w:rPr>
        <w:t>4</w:t>
      </w:r>
      <w:r w:rsidRPr="00833697">
        <w:rPr>
          <w:rtl/>
        </w:rPr>
        <w:t xml:space="preserve">) « الباب » ليس في المصدر. </w:t>
      </w:r>
    </w:p>
    <w:p w:rsidR="002F6C38" w:rsidRPr="00833697" w:rsidRDefault="002F6C38" w:rsidP="00833697">
      <w:pPr>
        <w:pStyle w:val="libFootnote0"/>
        <w:rPr>
          <w:rtl/>
        </w:rPr>
      </w:pPr>
      <w:r w:rsidRPr="00833697">
        <w:rPr>
          <w:rtl/>
        </w:rPr>
        <w:t>(</w:t>
      </w:r>
      <w:r w:rsidR="00833697">
        <w:rPr>
          <w:rFonts w:hint="cs"/>
          <w:rtl/>
        </w:rPr>
        <w:t>5</w:t>
      </w:r>
      <w:r w:rsidRPr="00833697">
        <w:rPr>
          <w:rtl/>
        </w:rPr>
        <w:t>) التهذيب 5</w:t>
      </w:r>
      <w:r w:rsidR="00817E94" w:rsidRPr="00833697">
        <w:rPr>
          <w:rtl/>
        </w:rPr>
        <w:t>:</w:t>
      </w:r>
      <w:r w:rsidRPr="00833697">
        <w:rPr>
          <w:rtl/>
        </w:rPr>
        <w:t xml:space="preserve"> 277 </w:t>
      </w:r>
      <w:r w:rsidR="008A3557" w:rsidRPr="00833697">
        <w:rPr>
          <w:rtl/>
        </w:rPr>
        <w:t>/</w:t>
      </w:r>
      <w:r w:rsidRPr="00833697">
        <w:rPr>
          <w:rtl/>
        </w:rPr>
        <w:t xml:space="preserve"> 947. </w:t>
      </w:r>
    </w:p>
    <w:p w:rsidR="002F6C38" w:rsidRPr="00833697" w:rsidRDefault="002F6C38" w:rsidP="00833697">
      <w:pPr>
        <w:pStyle w:val="libFootnote0"/>
        <w:rPr>
          <w:rtl/>
        </w:rPr>
      </w:pPr>
      <w:r w:rsidRPr="00833697">
        <w:rPr>
          <w:rtl/>
        </w:rPr>
        <w:t>7</w:t>
      </w:r>
      <w:r w:rsidR="00817E94" w:rsidRPr="00833697">
        <w:rPr>
          <w:rtl/>
        </w:rPr>
        <w:t xml:space="preserve"> - </w:t>
      </w:r>
      <w:r w:rsidRPr="00833697">
        <w:rPr>
          <w:rtl/>
        </w:rPr>
        <w:t>الكافي 4</w:t>
      </w:r>
      <w:r w:rsidR="00817E94" w:rsidRPr="00833697">
        <w:rPr>
          <w:rtl/>
        </w:rPr>
        <w:t>:</w:t>
      </w:r>
      <w:r w:rsidRPr="00833697">
        <w:rPr>
          <w:rtl/>
        </w:rPr>
        <w:t xml:space="preserve"> 530 </w:t>
      </w:r>
      <w:r w:rsidR="008A3557" w:rsidRPr="00833697">
        <w:rPr>
          <w:rtl/>
        </w:rPr>
        <w:t>/</w:t>
      </w:r>
      <w:r w:rsidRPr="00833697">
        <w:rPr>
          <w:rtl/>
        </w:rPr>
        <w:t xml:space="preserve"> 9. </w:t>
      </w:r>
    </w:p>
    <w:p w:rsidR="002F6C38" w:rsidRPr="00833697" w:rsidRDefault="002F6C38" w:rsidP="00833697">
      <w:pPr>
        <w:pStyle w:val="libFootnote0"/>
        <w:rPr>
          <w:rtl/>
        </w:rPr>
      </w:pPr>
      <w:r w:rsidRPr="00833697">
        <w:rPr>
          <w:rtl/>
        </w:rPr>
        <w:t>8</w:t>
      </w:r>
      <w:r w:rsidR="00817E94" w:rsidRPr="00833697">
        <w:rPr>
          <w:rtl/>
        </w:rPr>
        <w:t xml:space="preserve"> - </w:t>
      </w:r>
      <w:r w:rsidRPr="00833697">
        <w:rPr>
          <w:rtl/>
        </w:rPr>
        <w:t>الكافي 4</w:t>
      </w:r>
      <w:r w:rsidR="00817E94" w:rsidRPr="00833697">
        <w:rPr>
          <w:rtl/>
        </w:rPr>
        <w:t>:</w:t>
      </w:r>
      <w:r w:rsidRPr="00833697">
        <w:rPr>
          <w:rtl/>
        </w:rPr>
        <w:t xml:space="preserve"> 545 </w:t>
      </w:r>
      <w:r w:rsidR="008A3557" w:rsidRPr="00833697">
        <w:rPr>
          <w:rtl/>
        </w:rPr>
        <w:t>/</w:t>
      </w:r>
      <w:r w:rsidRPr="00833697">
        <w:rPr>
          <w:rtl/>
        </w:rPr>
        <w:t xml:space="preserve"> 28.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057E7F">
      <w:pPr>
        <w:pStyle w:val="libNormal0"/>
        <w:rPr>
          <w:rtl/>
        </w:rPr>
      </w:pPr>
      <w:r>
        <w:rPr>
          <w:rtl/>
        </w:rPr>
        <w:lastRenderedPageBreak/>
        <w:t xml:space="preserve">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كنت مع أبي في الكعبة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فصل</w:t>
      </w:r>
      <w:r w:rsidR="00057E7F">
        <w:rPr>
          <w:rFonts w:hint="cs"/>
          <w:rtl/>
        </w:rPr>
        <w:t>ّ</w:t>
      </w:r>
      <w:r>
        <w:rPr>
          <w:rtl/>
        </w:rPr>
        <w:t>ى على الرخامة الحمراء بين العمودين</w:t>
      </w:r>
      <w:r>
        <w:rPr>
          <w:rFonts w:hint="cs"/>
          <w:rtl/>
        </w:rPr>
        <w:t xml:space="preserve"> </w:t>
      </w:r>
      <w:r w:rsidRPr="008A3557">
        <w:rPr>
          <w:rStyle w:val="libNormalChar"/>
          <w:rFonts w:hint="cs"/>
          <w:rtl/>
        </w:rPr>
        <w:t>..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304731">
      <w:pPr>
        <w:pStyle w:val="libNormal"/>
        <w:rPr>
          <w:rtl/>
        </w:rPr>
      </w:pPr>
      <w:r w:rsidRPr="00E85D7F">
        <w:rPr>
          <w:rStyle w:val="libNormalChar"/>
          <w:rtl/>
        </w:rPr>
        <w:t>[ 17745 ]</w:t>
      </w:r>
      <w:r>
        <w:rPr>
          <w:rtl/>
        </w:rPr>
        <w:t xml:space="preserve"> 9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المفيد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المقنعة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لا تصل</w:t>
      </w:r>
      <w:r w:rsidR="00057E7F">
        <w:rPr>
          <w:rFonts w:hint="cs"/>
          <w:rtl/>
        </w:rPr>
        <w:t>ّ</w:t>
      </w:r>
      <w:r>
        <w:rPr>
          <w:rtl/>
        </w:rPr>
        <w:t xml:space="preserve"> الفريضة في الكعبة </w:t>
      </w:r>
      <w:r w:rsidRPr="002F6C38">
        <w:rPr>
          <w:rStyle w:val="libFootnotenumChar"/>
          <w:rtl/>
        </w:rPr>
        <w:t>(</w:t>
      </w:r>
      <w:r w:rsidR="00304731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ولا بأس </w:t>
      </w:r>
      <w:r w:rsidR="00057E7F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تصل</w:t>
      </w:r>
      <w:r w:rsidR="00057E7F">
        <w:rPr>
          <w:rFonts w:hint="cs"/>
          <w:rtl/>
        </w:rPr>
        <w:t>ّ</w:t>
      </w:r>
      <w:r>
        <w:rPr>
          <w:rtl/>
        </w:rPr>
        <w:t xml:space="preserve">ي </w:t>
      </w:r>
      <w:r w:rsidRPr="002F6C38">
        <w:rPr>
          <w:rStyle w:val="libFootnotenumChar"/>
          <w:rtl/>
        </w:rPr>
        <w:t>(</w:t>
      </w:r>
      <w:r w:rsidR="00304731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النافلة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304731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بعض المقصود </w:t>
      </w:r>
      <w:r w:rsidRPr="002F6C38">
        <w:rPr>
          <w:rStyle w:val="libFootnotenumChar"/>
          <w:rtl/>
        </w:rPr>
        <w:t>(</w:t>
      </w:r>
      <w:r w:rsidR="00304731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980" w:name="_Toc283486334"/>
      <w:bookmarkStart w:id="981" w:name="_Toc303150825"/>
      <w:bookmarkStart w:id="982" w:name="_Toc376860157"/>
      <w:bookmarkStart w:id="983" w:name="_Toc274436004"/>
      <w:r>
        <w:rPr>
          <w:rtl/>
        </w:rPr>
        <w:t>37</w:t>
      </w:r>
      <w:r w:rsidR="00817E94">
        <w:rPr>
          <w:rtl/>
        </w:rPr>
        <w:t xml:space="preserve"> - </w:t>
      </w:r>
      <w:r>
        <w:rPr>
          <w:rtl/>
        </w:rPr>
        <w:t>باب استحباب السجود في الكعبة والدعاء بالمأثور</w:t>
      </w:r>
      <w:bookmarkEnd w:id="980"/>
      <w:bookmarkEnd w:id="981"/>
      <w:bookmarkEnd w:id="982"/>
      <w:bookmarkEnd w:id="983"/>
    </w:p>
    <w:p w:rsidR="002F6C38" w:rsidRDefault="002F6C38" w:rsidP="00304731">
      <w:pPr>
        <w:pStyle w:val="libNormal"/>
        <w:rPr>
          <w:rtl/>
        </w:rPr>
      </w:pPr>
      <w:r w:rsidRPr="00E85D7F">
        <w:rPr>
          <w:rStyle w:val="libNormalChar"/>
          <w:rtl/>
        </w:rPr>
        <w:t>[ 17746 ]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المجاهد</w:t>
      </w:r>
      <w:r w:rsidR="00817E94">
        <w:rPr>
          <w:rtl/>
        </w:rPr>
        <w:t>،</w:t>
      </w:r>
      <w:r>
        <w:rPr>
          <w:rtl/>
        </w:rPr>
        <w:t xml:space="preserve"> عن ذريح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سمعت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في الكعبة وهو ساجد وهو 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يرد غضبك </w:t>
      </w:r>
      <w:r w:rsidR="008B0A36">
        <w:rPr>
          <w:rtl/>
        </w:rPr>
        <w:t xml:space="preserve">إلّا </w:t>
      </w:r>
      <w:r>
        <w:rPr>
          <w:rtl/>
        </w:rPr>
        <w:t>حلمك</w:t>
      </w:r>
      <w:r w:rsidR="00817E94">
        <w:rPr>
          <w:rtl/>
        </w:rPr>
        <w:t>،</w:t>
      </w:r>
      <w:r>
        <w:rPr>
          <w:rtl/>
        </w:rPr>
        <w:t xml:space="preserve"> ولا يجير من عذابك </w:t>
      </w:r>
      <w:r w:rsidR="008B0A36">
        <w:rPr>
          <w:rtl/>
        </w:rPr>
        <w:t xml:space="preserve">إلّا </w:t>
      </w:r>
      <w:r>
        <w:rPr>
          <w:rtl/>
        </w:rPr>
        <w:t>رحمتك</w:t>
      </w:r>
      <w:r w:rsidR="00817E94">
        <w:rPr>
          <w:rtl/>
        </w:rPr>
        <w:t>،</w:t>
      </w:r>
      <w:r>
        <w:rPr>
          <w:rtl/>
        </w:rPr>
        <w:t xml:space="preserve"> ولا ينجي منك </w:t>
      </w:r>
      <w:r w:rsidR="008B0A36">
        <w:rPr>
          <w:rtl/>
        </w:rPr>
        <w:t xml:space="preserve">إلّا </w:t>
      </w:r>
      <w:r>
        <w:rPr>
          <w:rtl/>
        </w:rPr>
        <w:t>التضر</w:t>
      </w:r>
      <w:r w:rsidR="00304731">
        <w:rPr>
          <w:rFonts w:hint="cs"/>
          <w:rtl/>
        </w:rPr>
        <w:t>ّ</w:t>
      </w:r>
      <w:r>
        <w:rPr>
          <w:rtl/>
        </w:rPr>
        <w:t xml:space="preserve">ع </w:t>
      </w:r>
      <w:r w:rsidRPr="002F6C38">
        <w:rPr>
          <w:rStyle w:val="libFootnotenumChar"/>
          <w:rtl/>
        </w:rPr>
        <w:t>(</w:t>
      </w:r>
      <w:r w:rsidR="00304731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إليك</w:t>
      </w:r>
      <w:r w:rsidR="00817E94">
        <w:rPr>
          <w:rtl/>
        </w:rPr>
        <w:t>،</w:t>
      </w:r>
      <w:r>
        <w:rPr>
          <w:rtl/>
        </w:rPr>
        <w:t xml:space="preserve"> فهب لي يا إلهي فرجا</w:t>
      </w:r>
      <w:r w:rsidR="00304731">
        <w:rPr>
          <w:rFonts w:hint="cs"/>
          <w:rtl/>
        </w:rPr>
        <w:t>ً</w:t>
      </w:r>
      <w:r>
        <w:rPr>
          <w:rtl/>
        </w:rPr>
        <w:t xml:space="preserve"> بالقدرة التي بها تحيي أموات العباد</w:t>
      </w:r>
      <w:r w:rsidR="00817E94">
        <w:rPr>
          <w:rtl/>
        </w:rPr>
        <w:t>،</w:t>
      </w:r>
      <w:r>
        <w:rPr>
          <w:rtl/>
        </w:rPr>
        <w:t xml:space="preserve"> وبها تنشر ميت البلاد</w:t>
      </w:r>
      <w:r w:rsidR="00817E94">
        <w:rPr>
          <w:rtl/>
        </w:rPr>
        <w:t>،</w:t>
      </w:r>
      <w:r>
        <w:rPr>
          <w:rtl/>
        </w:rPr>
        <w:t xml:space="preserve"> ولا تهلكني يا إلهي </w:t>
      </w:r>
      <w:r w:rsidRPr="002F6C38">
        <w:rPr>
          <w:rStyle w:val="libFootnotenumChar"/>
          <w:rtl/>
        </w:rPr>
        <w:t>(</w:t>
      </w:r>
      <w:r w:rsidR="00304731">
        <w:rPr>
          <w:rStyle w:val="libFootnotenumChar"/>
          <w:rFonts w:hint="cs"/>
          <w:rtl/>
        </w:rPr>
        <w:t>6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</w:t>
      </w:r>
      <w:r w:rsidR="00885624">
        <w:rPr>
          <w:rtl/>
        </w:rPr>
        <w:t xml:space="preserve">حتّى </w:t>
      </w:r>
      <w:r>
        <w:rPr>
          <w:rtl/>
        </w:rPr>
        <w:t>تستجيب لي دعائي</w:t>
      </w:r>
      <w:r w:rsidR="00817E94">
        <w:rPr>
          <w:rtl/>
        </w:rPr>
        <w:t>،</w:t>
      </w:r>
      <w:r w:rsidR="00304731">
        <w:rPr>
          <w:rtl/>
        </w:rPr>
        <w:t xml:space="preserve"> وتعرفني ال</w:t>
      </w:r>
      <w:r w:rsidR="00304731">
        <w:rPr>
          <w:rFonts w:hint="cs"/>
          <w:rtl/>
        </w:rPr>
        <w:t>إِ</w:t>
      </w:r>
      <w:r>
        <w:rPr>
          <w:rtl/>
        </w:rPr>
        <w:t>جابة</w:t>
      </w:r>
      <w:r w:rsidR="00817E94">
        <w:rPr>
          <w:rtl/>
        </w:rPr>
        <w:t>،</w:t>
      </w:r>
      <w:r>
        <w:rPr>
          <w:rtl/>
        </w:rPr>
        <w:t xml:space="preserve"> الل</w:t>
      </w:r>
      <w:r w:rsidR="00304731">
        <w:rPr>
          <w:rFonts w:hint="cs"/>
          <w:rtl/>
        </w:rPr>
        <w:t>ّ</w:t>
      </w:r>
      <w:r>
        <w:rPr>
          <w:rtl/>
        </w:rPr>
        <w:t>هم ارزقني العافية إلى منتهى أجلي</w:t>
      </w:r>
      <w:r w:rsidR="00817E94">
        <w:rPr>
          <w:rtl/>
        </w:rPr>
        <w:t>،</w:t>
      </w:r>
      <w:r>
        <w:rPr>
          <w:rtl/>
        </w:rPr>
        <w:t xml:space="preserve"> ولا تشمت بي عدو</w:t>
      </w:r>
      <w:r w:rsidR="00304731">
        <w:rPr>
          <w:rFonts w:hint="cs"/>
          <w:rtl/>
        </w:rPr>
        <w:t>ّ</w:t>
      </w:r>
      <w:r>
        <w:rPr>
          <w:rtl/>
        </w:rPr>
        <w:t>ي</w:t>
      </w:r>
      <w:r w:rsidR="00817E94">
        <w:rPr>
          <w:rtl/>
        </w:rPr>
        <w:t>،</w:t>
      </w:r>
      <w:r>
        <w:rPr>
          <w:rtl/>
        </w:rPr>
        <w:t xml:space="preserve"> ولا تمك</w:t>
      </w:r>
      <w:r w:rsidR="00304731">
        <w:rPr>
          <w:rFonts w:hint="cs"/>
          <w:rtl/>
        </w:rPr>
        <w:t>ّ</w:t>
      </w:r>
      <w:r>
        <w:rPr>
          <w:rtl/>
        </w:rPr>
        <w:t xml:space="preserve">نه من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611ED3" w:rsidRDefault="002F6C38" w:rsidP="00611ED3">
      <w:pPr>
        <w:pStyle w:val="libFootnote0"/>
        <w:rPr>
          <w:rtl/>
        </w:rPr>
      </w:pPr>
      <w:r w:rsidRPr="00611ED3">
        <w:rPr>
          <w:rtl/>
        </w:rPr>
        <w:t>(1) في المصدر</w:t>
      </w:r>
      <w:r w:rsidR="00817E94" w:rsidRPr="00611ED3">
        <w:rPr>
          <w:rtl/>
        </w:rPr>
        <w:t>:</w:t>
      </w:r>
      <w:r w:rsidRPr="00611ED3">
        <w:rPr>
          <w:rtl/>
        </w:rPr>
        <w:t xml:space="preserve"> كنت دخلت مع أبي الكعبة. </w:t>
      </w:r>
    </w:p>
    <w:p w:rsidR="002F6C38" w:rsidRPr="00611ED3" w:rsidRDefault="002F6C38" w:rsidP="00611ED3">
      <w:pPr>
        <w:pStyle w:val="libFootnote0"/>
        <w:rPr>
          <w:rtl/>
        </w:rPr>
      </w:pPr>
      <w:r w:rsidRPr="00611ED3">
        <w:rPr>
          <w:rtl/>
        </w:rPr>
        <w:t>9</w:t>
      </w:r>
      <w:r w:rsidR="00817E94" w:rsidRPr="00611ED3">
        <w:rPr>
          <w:rtl/>
        </w:rPr>
        <w:t xml:space="preserve"> - </w:t>
      </w:r>
      <w:r w:rsidRPr="00611ED3">
        <w:rPr>
          <w:rtl/>
        </w:rPr>
        <w:t>المقنعة</w:t>
      </w:r>
      <w:r w:rsidR="00817E94" w:rsidRPr="00611ED3">
        <w:rPr>
          <w:rtl/>
        </w:rPr>
        <w:t>:</w:t>
      </w:r>
      <w:r w:rsidRPr="00611ED3">
        <w:rPr>
          <w:rtl/>
        </w:rPr>
        <w:t xml:space="preserve"> 70</w:t>
      </w:r>
      <w:r w:rsidR="00817E94" w:rsidRPr="00611ED3">
        <w:rPr>
          <w:rtl/>
        </w:rPr>
        <w:t>،</w:t>
      </w:r>
      <w:r w:rsidRPr="00611ED3">
        <w:rPr>
          <w:rtl/>
        </w:rPr>
        <w:t xml:space="preserve"> وأورده في الحديث 9 من الباب 17 من أبواب القبلة. </w:t>
      </w:r>
    </w:p>
    <w:p w:rsidR="002F6C38" w:rsidRPr="00611ED3" w:rsidRDefault="002F6C38" w:rsidP="00611ED3">
      <w:pPr>
        <w:pStyle w:val="libFootnote0"/>
        <w:rPr>
          <w:rtl/>
        </w:rPr>
      </w:pPr>
      <w:r w:rsidRPr="00611ED3">
        <w:rPr>
          <w:rtl/>
        </w:rPr>
        <w:t>(</w:t>
      </w:r>
      <w:r w:rsidR="00304731" w:rsidRPr="00611ED3">
        <w:rPr>
          <w:rFonts w:hint="cs"/>
          <w:rtl/>
        </w:rPr>
        <w:t>2</w:t>
      </w:r>
      <w:r w:rsidRPr="00611ED3">
        <w:rPr>
          <w:rtl/>
        </w:rPr>
        <w:t>) في المصدر</w:t>
      </w:r>
      <w:r w:rsidR="00817E94" w:rsidRPr="00611ED3">
        <w:rPr>
          <w:rtl/>
        </w:rPr>
        <w:t>:</w:t>
      </w:r>
      <w:r w:rsidRPr="00611ED3">
        <w:rPr>
          <w:rtl/>
        </w:rPr>
        <w:t xml:space="preserve"> لا تصلي المكتوبة جوف الكعبة. </w:t>
      </w:r>
    </w:p>
    <w:p w:rsidR="002F6C38" w:rsidRPr="00611ED3" w:rsidRDefault="002F6C38" w:rsidP="00611ED3">
      <w:pPr>
        <w:pStyle w:val="libFootnote0"/>
        <w:rPr>
          <w:rtl/>
        </w:rPr>
      </w:pPr>
      <w:r w:rsidRPr="00611ED3">
        <w:rPr>
          <w:rtl/>
        </w:rPr>
        <w:t>(</w:t>
      </w:r>
      <w:r w:rsidR="00304731" w:rsidRPr="00611ED3">
        <w:rPr>
          <w:rFonts w:hint="cs"/>
          <w:rtl/>
        </w:rPr>
        <w:t>3</w:t>
      </w:r>
      <w:r w:rsidRPr="00611ED3">
        <w:rPr>
          <w:rtl/>
        </w:rPr>
        <w:t>) في المصدر زيادة</w:t>
      </w:r>
      <w:r w:rsidR="00817E94" w:rsidRPr="00611ED3">
        <w:rPr>
          <w:rtl/>
        </w:rPr>
        <w:t>:</w:t>
      </w:r>
      <w:r w:rsidRPr="00611ED3">
        <w:rPr>
          <w:rtl/>
        </w:rPr>
        <w:t xml:space="preserve"> فيها. </w:t>
      </w:r>
    </w:p>
    <w:p w:rsidR="002F6C38" w:rsidRPr="00611ED3" w:rsidRDefault="002F6C38" w:rsidP="00611ED3">
      <w:pPr>
        <w:pStyle w:val="libFootnote0"/>
        <w:rPr>
          <w:rtl/>
        </w:rPr>
      </w:pPr>
      <w:r w:rsidRPr="00611ED3">
        <w:rPr>
          <w:rtl/>
        </w:rPr>
        <w:t>(</w:t>
      </w:r>
      <w:r w:rsidR="00304731" w:rsidRPr="00611ED3">
        <w:rPr>
          <w:rFonts w:hint="cs"/>
          <w:rtl/>
        </w:rPr>
        <w:t>4</w:t>
      </w:r>
      <w:r w:rsidRPr="00611ED3">
        <w:rPr>
          <w:rtl/>
        </w:rPr>
        <w:t xml:space="preserve">) يأتي في </w:t>
      </w:r>
      <w:r w:rsidR="00686FCC" w:rsidRPr="00611ED3">
        <w:rPr>
          <w:rtl/>
        </w:rPr>
        <w:t>الأبواب</w:t>
      </w:r>
      <w:r w:rsidRPr="00611ED3">
        <w:rPr>
          <w:rtl/>
        </w:rPr>
        <w:t xml:space="preserve"> 37 و 40 و 42 من هذه </w:t>
      </w:r>
      <w:r w:rsidR="00686FCC" w:rsidRPr="00611ED3">
        <w:rPr>
          <w:rtl/>
        </w:rPr>
        <w:t>الأبواب</w:t>
      </w:r>
      <w:r w:rsidRPr="00611ED3">
        <w:rPr>
          <w:rtl/>
        </w:rPr>
        <w:t xml:space="preserve">. </w:t>
      </w:r>
    </w:p>
    <w:p w:rsidR="002F6C38" w:rsidRPr="00611ED3" w:rsidRDefault="006019C1" w:rsidP="00611ED3">
      <w:pPr>
        <w:pStyle w:val="libFootnote0"/>
        <w:rPr>
          <w:rtl/>
        </w:rPr>
      </w:pPr>
      <w:r w:rsidRPr="00611ED3">
        <w:rPr>
          <w:rtl/>
        </w:rPr>
        <w:t xml:space="preserve">وتقدّم </w:t>
      </w:r>
      <w:r w:rsidR="002F6C38" w:rsidRPr="00611ED3">
        <w:rPr>
          <w:rtl/>
        </w:rPr>
        <w:t xml:space="preserve">ما </w:t>
      </w:r>
      <w:r w:rsidR="00E2451E" w:rsidRPr="00611ED3">
        <w:rPr>
          <w:rtl/>
        </w:rPr>
        <w:t>ي</w:t>
      </w:r>
      <w:r w:rsidR="009446EF" w:rsidRPr="00611ED3">
        <w:rPr>
          <w:rtl/>
        </w:rPr>
        <w:t xml:space="preserve">دلّ </w:t>
      </w:r>
      <w:r w:rsidR="002F6C38" w:rsidRPr="00611ED3">
        <w:rPr>
          <w:rtl/>
        </w:rPr>
        <w:t>عليه في الباب 1 من أبواب الاغسال المسنونة.</w:t>
      </w:r>
    </w:p>
    <w:p w:rsidR="002F6C38" w:rsidRPr="00611ED3" w:rsidRDefault="002F6C38" w:rsidP="00611ED3">
      <w:pPr>
        <w:pStyle w:val="libFootnoteCenterBold"/>
        <w:rPr>
          <w:rtl/>
        </w:rPr>
      </w:pPr>
      <w:r w:rsidRPr="00611ED3">
        <w:rPr>
          <w:rtl/>
        </w:rPr>
        <w:t xml:space="preserve">الباب 37 </w:t>
      </w:r>
    </w:p>
    <w:p w:rsidR="002F6C38" w:rsidRPr="00611ED3" w:rsidRDefault="002F6C38" w:rsidP="00611ED3">
      <w:pPr>
        <w:pStyle w:val="libFootnoteCenterBold"/>
        <w:rPr>
          <w:rtl/>
        </w:rPr>
      </w:pPr>
      <w:r w:rsidRPr="00611ED3">
        <w:rPr>
          <w:rtl/>
        </w:rPr>
        <w:t>فيه حديث واحد</w:t>
      </w:r>
    </w:p>
    <w:p w:rsidR="002F6C38" w:rsidRPr="00611ED3" w:rsidRDefault="002F6C38" w:rsidP="00611ED3">
      <w:pPr>
        <w:pStyle w:val="libFootnote0"/>
        <w:rPr>
          <w:rtl/>
        </w:rPr>
      </w:pPr>
      <w:r w:rsidRPr="00611ED3">
        <w:rPr>
          <w:rtl/>
        </w:rPr>
        <w:t>1</w:t>
      </w:r>
      <w:r w:rsidR="00817E94" w:rsidRPr="00611ED3">
        <w:rPr>
          <w:rtl/>
        </w:rPr>
        <w:t xml:space="preserve"> - </w:t>
      </w:r>
      <w:r w:rsidRPr="00611ED3">
        <w:rPr>
          <w:rtl/>
        </w:rPr>
        <w:t>التهذيب 5</w:t>
      </w:r>
      <w:r w:rsidR="00817E94" w:rsidRPr="00611ED3">
        <w:rPr>
          <w:rtl/>
        </w:rPr>
        <w:t>:</w:t>
      </w:r>
      <w:r w:rsidRPr="00611ED3">
        <w:rPr>
          <w:rtl/>
        </w:rPr>
        <w:t xml:space="preserve"> 276 </w:t>
      </w:r>
      <w:r w:rsidR="008A3557" w:rsidRPr="00611ED3">
        <w:rPr>
          <w:rtl/>
        </w:rPr>
        <w:t>/</w:t>
      </w:r>
      <w:r w:rsidRPr="00611ED3">
        <w:rPr>
          <w:rtl/>
        </w:rPr>
        <w:t xml:space="preserve"> 946. </w:t>
      </w:r>
    </w:p>
    <w:p w:rsidR="002F6C38" w:rsidRPr="00611ED3" w:rsidRDefault="002F6C38" w:rsidP="00611ED3">
      <w:pPr>
        <w:pStyle w:val="libFootnote0"/>
        <w:rPr>
          <w:rtl/>
        </w:rPr>
      </w:pPr>
      <w:r w:rsidRPr="00611ED3">
        <w:rPr>
          <w:rtl/>
        </w:rPr>
        <w:t>(</w:t>
      </w:r>
      <w:r w:rsidR="00304731" w:rsidRPr="00611ED3">
        <w:rPr>
          <w:rFonts w:hint="cs"/>
          <w:rtl/>
        </w:rPr>
        <w:t>5</w:t>
      </w:r>
      <w:r w:rsidRPr="00611ED3">
        <w:rPr>
          <w:rtl/>
        </w:rPr>
        <w:t>) في المصدر</w:t>
      </w:r>
      <w:r w:rsidR="00817E94" w:rsidRPr="00611ED3">
        <w:rPr>
          <w:rtl/>
        </w:rPr>
        <w:t>:</w:t>
      </w:r>
      <w:r w:rsidRPr="00611ED3">
        <w:rPr>
          <w:rtl/>
        </w:rPr>
        <w:t xml:space="preserve"> ولا نجاء منك </w:t>
      </w:r>
      <w:r w:rsidR="008B0A36" w:rsidRPr="00611ED3">
        <w:rPr>
          <w:rtl/>
        </w:rPr>
        <w:t xml:space="preserve">إلّا </w:t>
      </w:r>
      <w:r w:rsidRPr="00611ED3">
        <w:rPr>
          <w:rtl/>
        </w:rPr>
        <w:t xml:space="preserve">بالتضرع. </w:t>
      </w:r>
    </w:p>
    <w:p w:rsidR="002F6C38" w:rsidRPr="00611ED3" w:rsidRDefault="002F6C38" w:rsidP="00611ED3">
      <w:pPr>
        <w:pStyle w:val="libFootnote0"/>
        <w:rPr>
          <w:rtl/>
        </w:rPr>
      </w:pPr>
      <w:r w:rsidRPr="00611ED3">
        <w:rPr>
          <w:rtl/>
        </w:rPr>
        <w:t>(</w:t>
      </w:r>
      <w:r w:rsidR="00304731" w:rsidRPr="00611ED3">
        <w:rPr>
          <w:rFonts w:hint="cs"/>
          <w:rtl/>
        </w:rPr>
        <w:t>6</w:t>
      </w:r>
      <w:r w:rsidRPr="00611ED3">
        <w:rPr>
          <w:rtl/>
        </w:rPr>
        <w:t>) في المصدر</w:t>
      </w:r>
      <w:r w:rsidR="00817E94" w:rsidRPr="00611ED3">
        <w:rPr>
          <w:rtl/>
        </w:rPr>
        <w:t>:</w:t>
      </w:r>
      <w:r w:rsidRPr="00611ED3">
        <w:rPr>
          <w:rtl/>
        </w:rPr>
        <w:t xml:space="preserve"> ولا تهلكني يا إلهي غم</w:t>
      </w:r>
      <w:r w:rsidR="00611ED3">
        <w:rPr>
          <w:rFonts w:hint="cs"/>
          <w:rtl/>
        </w:rPr>
        <w:t>ّ</w:t>
      </w:r>
      <w:r w:rsidRPr="00611ED3">
        <w:rPr>
          <w:rtl/>
        </w:rPr>
        <w:t>ا</w:t>
      </w:r>
      <w:r w:rsidR="00611ED3">
        <w:rPr>
          <w:rFonts w:hint="cs"/>
          <w:rtl/>
        </w:rPr>
        <w:t>ً</w:t>
      </w:r>
      <w:r w:rsidRPr="00611ED3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1F3B43">
      <w:pPr>
        <w:pStyle w:val="libNormal0"/>
        <w:rPr>
          <w:rtl/>
        </w:rPr>
      </w:pPr>
      <w:r>
        <w:rPr>
          <w:rtl/>
        </w:rPr>
        <w:lastRenderedPageBreak/>
        <w:t>عنقي</w:t>
      </w:r>
      <w:r w:rsidR="00817E94">
        <w:rPr>
          <w:rtl/>
        </w:rPr>
        <w:t>،</w:t>
      </w:r>
      <w:r>
        <w:rPr>
          <w:rtl/>
        </w:rPr>
        <w:t xml:space="preserve"> من ذا الذي يرفعني </w:t>
      </w:r>
      <w:r w:rsidR="00851444">
        <w:rPr>
          <w:rtl/>
        </w:rPr>
        <w:t xml:space="preserve">ان </w:t>
      </w:r>
      <w:r>
        <w:rPr>
          <w:rtl/>
        </w:rPr>
        <w:t>وضعتني</w:t>
      </w:r>
      <w:r w:rsidR="00817E94">
        <w:rPr>
          <w:rtl/>
        </w:rPr>
        <w:t>،</w:t>
      </w:r>
      <w:r>
        <w:rPr>
          <w:rtl/>
        </w:rPr>
        <w:t xml:space="preserve"> ومن ذا الذي يضعني </w:t>
      </w:r>
      <w:r w:rsidR="00851444">
        <w:rPr>
          <w:rtl/>
        </w:rPr>
        <w:t xml:space="preserve">ان </w:t>
      </w:r>
      <w:r>
        <w:rPr>
          <w:rtl/>
        </w:rPr>
        <w:t>رفعتني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أهلكتني فمن ذا الذي يعرض لك في عبدك</w:t>
      </w:r>
      <w:r w:rsidR="00817E94">
        <w:rPr>
          <w:rtl/>
        </w:rPr>
        <w:t>،</w:t>
      </w:r>
      <w:r>
        <w:rPr>
          <w:rtl/>
        </w:rPr>
        <w:t xml:space="preserve"> أو يسألك عن أمره </w:t>
      </w:r>
      <w:r w:rsidRPr="002F6C38">
        <w:rPr>
          <w:rStyle w:val="libFootnotenumChar"/>
          <w:rtl/>
        </w:rPr>
        <w:t>(</w:t>
      </w:r>
      <w:r w:rsidR="001F3B43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فقد علمت يا إلهي </w:t>
      </w:r>
      <w:r w:rsidR="00FC03F9">
        <w:rPr>
          <w:rtl/>
        </w:rPr>
        <w:t xml:space="preserve">أنّه </w:t>
      </w:r>
      <w:r>
        <w:rPr>
          <w:rtl/>
        </w:rPr>
        <w:t>ليس في حكمك ظلم</w:t>
      </w:r>
      <w:r w:rsidR="00817E94">
        <w:rPr>
          <w:rtl/>
        </w:rPr>
        <w:t>،</w:t>
      </w:r>
      <w:r>
        <w:rPr>
          <w:rtl/>
        </w:rPr>
        <w:t xml:space="preserve"> ولا في نقمتك عجلة</w:t>
      </w:r>
      <w:r w:rsidR="00817E94">
        <w:rPr>
          <w:rtl/>
        </w:rPr>
        <w:t>،</w:t>
      </w:r>
      <w:r>
        <w:rPr>
          <w:rtl/>
        </w:rPr>
        <w:t xml:space="preserve"> إن</w:t>
      </w:r>
      <w:r w:rsidR="00611ED3">
        <w:rPr>
          <w:rFonts w:hint="cs"/>
          <w:rtl/>
        </w:rPr>
        <w:t>ّ</w:t>
      </w:r>
      <w:r>
        <w:rPr>
          <w:rtl/>
        </w:rPr>
        <w:t xml:space="preserve">ما يعجل </w:t>
      </w:r>
      <w:r w:rsidRPr="002F6C38">
        <w:rPr>
          <w:rStyle w:val="libFootnotenumChar"/>
          <w:rtl/>
        </w:rPr>
        <w:t>(</w:t>
      </w:r>
      <w:r w:rsidR="001F3B43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من يخاف الفوت</w:t>
      </w:r>
      <w:r w:rsidR="00817E94">
        <w:rPr>
          <w:rtl/>
        </w:rPr>
        <w:t>،</w:t>
      </w:r>
      <w:r>
        <w:rPr>
          <w:rtl/>
        </w:rPr>
        <w:t xml:space="preserve"> ويحتاج إلى الظلم الضعيف وقد تعاليت يا الهي عن ذلك</w:t>
      </w:r>
      <w:r w:rsidR="00817E94">
        <w:rPr>
          <w:rtl/>
        </w:rPr>
        <w:t>،</w:t>
      </w:r>
      <w:r>
        <w:rPr>
          <w:rtl/>
        </w:rPr>
        <w:t xml:space="preserve"> إلهي فلا تجعلني للبلاء غرضا</w:t>
      </w:r>
      <w:r w:rsidR="00611ED3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ولا لنقمتك نصبا</w:t>
      </w:r>
      <w:r w:rsidR="00611ED3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ومّهلني ونفسي</w:t>
      </w:r>
      <w:r w:rsidR="00817E94">
        <w:rPr>
          <w:rtl/>
        </w:rPr>
        <w:t>،</w:t>
      </w:r>
      <w:r>
        <w:rPr>
          <w:rtl/>
        </w:rPr>
        <w:t xml:space="preserve"> وأقلني عثرتي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ولا ترد</w:t>
      </w:r>
      <w:r w:rsidR="00611ED3">
        <w:rPr>
          <w:rFonts w:hint="cs"/>
          <w:rtl/>
        </w:rPr>
        <w:t>ّ</w:t>
      </w:r>
      <w:r>
        <w:rPr>
          <w:rtl/>
        </w:rPr>
        <w:t xml:space="preserve"> يدي في نحري</w:t>
      </w:r>
      <w:r w:rsidR="00817E94">
        <w:rPr>
          <w:rtl/>
        </w:rPr>
        <w:t>،</w:t>
      </w:r>
      <w:r>
        <w:rPr>
          <w:rtl/>
        </w:rPr>
        <w:t xml:space="preserve"> ولا تتبعني ببلاء على أثر بلاء</w:t>
      </w:r>
      <w:r w:rsidR="00817E94">
        <w:rPr>
          <w:rtl/>
        </w:rPr>
        <w:t>،</w:t>
      </w:r>
      <w:r>
        <w:rPr>
          <w:rtl/>
        </w:rPr>
        <w:t xml:space="preserve"> فقد ترى ضعفي وتضر</w:t>
      </w:r>
      <w:r w:rsidR="00611ED3">
        <w:rPr>
          <w:rFonts w:hint="cs"/>
          <w:rtl/>
        </w:rPr>
        <w:t>ّ</w:t>
      </w:r>
      <w:r>
        <w:rPr>
          <w:rtl/>
        </w:rPr>
        <w:t>عي إليك ووحشتي من الناس</w:t>
      </w:r>
      <w:r w:rsidR="00817E94">
        <w:rPr>
          <w:rtl/>
        </w:rPr>
        <w:t>،</w:t>
      </w:r>
      <w:r>
        <w:rPr>
          <w:rtl/>
        </w:rPr>
        <w:t xml:space="preserve"> وأُنسي بك</w:t>
      </w:r>
      <w:r w:rsidR="00817E94">
        <w:rPr>
          <w:rtl/>
        </w:rPr>
        <w:t>،</w:t>
      </w:r>
      <w:r>
        <w:rPr>
          <w:rtl/>
        </w:rPr>
        <w:t xml:space="preserve"> أعوذ بك اليوم فأعذني</w:t>
      </w:r>
      <w:r w:rsidR="00817E94">
        <w:rPr>
          <w:rtl/>
        </w:rPr>
        <w:t>،</w:t>
      </w:r>
      <w:r>
        <w:rPr>
          <w:rtl/>
        </w:rPr>
        <w:t xml:space="preserve"> واستجير بك فأجرني</w:t>
      </w:r>
      <w:r w:rsidR="00817E94">
        <w:rPr>
          <w:rtl/>
        </w:rPr>
        <w:t>،</w:t>
      </w:r>
      <w:r>
        <w:rPr>
          <w:rtl/>
        </w:rPr>
        <w:t xml:space="preserve"> وأستعين بك على الضراء فأعن</w:t>
      </w:r>
      <w:r w:rsidR="00611ED3">
        <w:rPr>
          <w:rFonts w:hint="cs"/>
          <w:rtl/>
        </w:rPr>
        <w:t>ّ</w:t>
      </w:r>
      <w:r>
        <w:rPr>
          <w:rtl/>
        </w:rPr>
        <w:t>ي</w:t>
      </w:r>
      <w:r w:rsidR="00817E94">
        <w:rPr>
          <w:rtl/>
        </w:rPr>
        <w:t>،</w:t>
      </w:r>
      <w:r>
        <w:rPr>
          <w:rtl/>
        </w:rPr>
        <w:t xml:space="preserve"> وأستنصرك فانصرني</w:t>
      </w:r>
      <w:r w:rsidR="00817E94">
        <w:rPr>
          <w:rtl/>
        </w:rPr>
        <w:t>،</w:t>
      </w:r>
      <w:r>
        <w:rPr>
          <w:rtl/>
        </w:rPr>
        <w:t xml:space="preserve"> وأتو</w:t>
      </w:r>
      <w:r w:rsidR="009A11EA">
        <w:rPr>
          <w:rtl/>
        </w:rPr>
        <w:t xml:space="preserve">كلّ </w:t>
      </w:r>
      <w:r>
        <w:rPr>
          <w:rtl/>
        </w:rPr>
        <w:t>عليك فاكفني</w:t>
      </w:r>
      <w:r w:rsidR="00817E94">
        <w:rPr>
          <w:rtl/>
        </w:rPr>
        <w:t>،</w:t>
      </w:r>
      <w:r>
        <w:rPr>
          <w:rtl/>
        </w:rPr>
        <w:t xml:space="preserve"> واومن بك فآمني</w:t>
      </w:r>
      <w:r w:rsidR="00817E94">
        <w:rPr>
          <w:rtl/>
        </w:rPr>
        <w:t>،</w:t>
      </w:r>
      <w:r>
        <w:rPr>
          <w:rtl/>
        </w:rPr>
        <w:t xml:space="preserve"> وأستهديك فاهدني</w:t>
      </w:r>
      <w:r w:rsidR="00817E94">
        <w:rPr>
          <w:rtl/>
        </w:rPr>
        <w:t>،</w:t>
      </w:r>
      <w:r>
        <w:rPr>
          <w:rtl/>
        </w:rPr>
        <w:t xml:space="preserve"> وأسترحمك فارحمني</w:t>
      </w:r>
      <w:r w:rsidR="00817E94">
        <w:rPr>
          <w:rtl/>
        </w:rPr>
        <w:t>،</w:t>
      </w:r>
      <w:r>
        <w:rPr>
          <w:rtl/>
        </w:rPr>
        <w:t xml:space="preserve"> وأستغفرك مم</w:t>
      </w:r>
      <w:r w:rsidR="00611ED3">
        <w:rPr>
          <w:rFonts w:hint="cs"/>
          <w:rtl/>
        </w:rPr>
        <w:t>ّ</w:t>
      </w:r>
      <w:r>
        <w:rPr>
          <w:rtl/>
        </w:rPr>
        <w:t>ا تعلم فاغفر لي</w:t>
      </w:r>
      <w:r w:rsidR="00817E94">
        <w:rPr>
          <w:rtl/>
        </w:rPr>
        <w:t>،</w:t>
      </w:r>
      <w:r>
        <w:rPr>
          <w:rtl/>
        </w:rPr>
        <w:t xml:space="preserve"> واسترزقك من فضلك الواسع فارزقني</w:t>
      </w:r>
      <w:r w:rsidR="00817E94">
        <w:rPr>
          <w:rtl/>
        </w:rPr>
        <w:t>،</w:t>
      </w:r>
      <w:r>
        <w:rPr>
          <w:rtl/>
        </w:rPr>
        <w:t xml:space="preserve"> ولا حول ولا قوة </w:t>
      </w:r>
      <w:r w:rsidR="008B0A36">
        <w:rPr>
          <w:rtl/>
        </w:rPr>
        <w:t xml:space="preserve">إلّا </w:t>
      </w:r>
      <w:r>
        <w:rPr>
          <w:rtl/>
        </w:rPr>
        <w:t>بالله ال</w:t>
      </w:r>
      <w:r w:rsidR="00885624">
        <w:rPr>
          <w:rtl/>
        </w:rPr>
        <w:t xml:space="preserve">عليّ </w:t>
      </w:r>
      <w:r>
        <w:rPr>
          <w:rtl/>
        </w:rPr>
        <w:t>العظيم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984" w:name="_Toc283486335"/>
      <w:bookmarkStart w:id="985" w:name="_Toc303150826"/>
      <w:bookmarkStart w:id="986" w:name="_Toc376860158"/>
      <w:bookmarkStart w:id="987" w:name="_Toc274436005"/>
      <w:r>
        <w:rPr>
          <w:rtl/>
        </w:rPr>
        <w:t>38</w:t>
      </w:r>
      <w:r w:rsidR="00817E94">
        <w:rPr>
          <w:rtl/>
        </w:rPr>
        <w:t xml:space="preserve"> - </w:t>
      </w:r>
      <w:r>
        <w:rPr>
          <w:rtl/>
        </w:rPr>
        <w:t>باب استحباب البكاء في الكعبة وحولها من خشية الله</w:t>
      </w:r>
      <w:bookmarkEnd w:id="984"/>
      <w:bookmarkEnd w:id="985"/>
      <w:bookmarkEnd w:id="986"/>
      <w:bookmarkEnd w:id="987"/>
    </w:p>
    <w:p w:rsidR="002F6C38" w:rsidRDefault="002F6C38" w:rsidP="001F3B43">
      <w:pPr>
        <w:pStyle w:val="libNormal"/>
        <w:rPr>
          <w:rtl/>
        </w:rPr>
      </w:pPr>
      <w:r w:rsidRPr="00E85D7F">
        <w:rPr>
          <w:rStyle w:val="libNormalChar"/>
          <w:rtl/>
        </w:rPr>
        <w:t>[ 17747 ]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في كتاب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سعد بن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الحسين </w:t>
      </w:r>
      <w:r w:rsidRPr="002F6C38">
        <w:rPr>
          <w:rStyle w:val="libFootnotenumChar"/>
          <w:rtl/>
        </w:rPr>
        <w:t>(</w:t>
      </w:r>
      <w:r w:rsidR="001F3B43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جعفر بن بشير</w:t>
      </w:r>
      <w:r w:rsidR="00817E94">
        <w:rPr>
          <w:rtl/>
        </w:rPr>
        <w:t>،</w:t>
      </w:r>
      <w:r>
        <w:rPr>
          <w:rtl/>
        </w:rPr>
        <w:t xml:space="preserve"> عن العزرمي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إن</w:t>
      </w:r>
      <w:r w:rsidR="00611ED3">
        <w:rPr>
          <w:rFonts w:hint="cs"/>
          <w:rtl/>
        </w:rPr>
        <w:t>ّ</w:t>
      </w:r>
      <w:r>
        <w:rPr>
          <w:rtl/>
        </w:rPr>
        <w:t xml:space="preserve">ما سميت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بك</w:t>
      </w:r>
      <w:r w:rsidR="00611ED3">
        <w:rPr>
          <w:rFonts w:hint="cs"/>
          <w:rtl/>
        </w:rPr>
        <w:t>ّ</w:t>
      </w:r>
      <w:r>
        <w:rPr>
          <w:rtl/>
        </w:rPr>
        <w:t>ة ل</w:t>
      </w:r>
      <w:r w:rsidR="00611ED3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الناس يتباكون فيها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0D4F4A" w:rsidRDefault="002F6C38" w:rsidP="000D4F4A">
      <w:pPr>
        <w:pStyle w:val="libFootnote0"/>
        <w:rPr>
          <w:rtl/>
        </w:rPr>
      </w:pPr>
      <w:r w:rsidRPr="000D4F4A">
        <w:rPr>
          <w:rtl/>
        </w:rPr>
        <w:t>(</w:t>
      </w:r>
      <w:r w:rsidR="0023368B" w:rsidRPr="000D4F4A">
        <w:rPr>
          <w:rFonts w:hint="cs"/>
          <w:rtl/>
        </w:rPr>
        <w:t>1</w:t>
      </w:r>
      <w:r w:rsidRPr="000D4F4A">
        <w:rPr>
          <w:rtl/>
        </w:rPr>
        <w:t>) في المصدر</w:t>
      </w:r>
      <w:r w:rsidR="00817E94" w:rsidRPr="000D4F4A">
        <w:rPr>
          <w:rtl/>
        </w:rPr>
        <w:t>:</w:t>
      </w:r>
      <w:r w:rsidRPr="000D4F4A">
        <w:rPr>
          <w:rtl/>
        </w:rPr>
        <w:t xml:space="preserve"> أو يسألك عن أمرك. </w:t>
      </w:r>
    </w:p>
    <w:p w:rsidR="002F6C38" w:rsidRPr="000D4F4A" w:rsidRDefault="002F6C38" w:rsidP="000D4F4A">
      <w:pPr>
        <w:pStyle w:val="libFootnote0"/>
        <w:rPr>
          <w:rtl/>
        </w:rPr>
      </w:pPr>
      <w:r w:rsidRPr="000D4F4A">
        <w:rPr>
          <w:rtl/>
        </w:rPr>
        <w:t>(</w:t>
      </w:r>
      <w:r w:rsidR="0023368B" w:rsidRPr="000D4F4A">
        <w:rPr>
          <w:rFonts w:hint="cs"/>
          <w:rtl/>
        </w:rPr>
        <w:t>2</w:t>
      </w:r>
      <w:r w:rsidRPr="000D4F4A">
        <w:rPr>
          <w:rtl/>
        </w:rPr>
        <w:t>) في المصدر</w:t>
      </w:r>
      <w:r w:rsidR="00817E94" w:rsidRPr="000D4F4A">
        <w:rPr>
          <w:rtl/>
        </w:rPr>
        <w:t>:</w:t>
      </w:r>
      <w:r w:rsidRPr="000D4F4A">
        <w:rPr>
          <w:rtl/>
        </w:rPr>
        <w:t xml:space="preserve"> </w:t>
      </w:r>
      <w:r w:rsidR="0023368B" w:rsidRPr="000D4F4A">
        <w:rPr>
          <w:rtl/>
        </w:rPr>
        <w:t>وإنم</w:t>
      </w:r>
      <w:r w:rsidR="003D5504" w:rsidRPr="000D4F4A">
        <w:rPr>
          <w:rtl/>
        </w:rPr>
        <w:t xml:space="preserve">ا </w:t>
      </w:r>
      <w:r w:rsidRPr="000D4F4A">
        <w:rPr>
          <w:rtl/>
        </w:rPr>
        <w:t>يعجل.</w:t>
      </w:r>
    </w:p>
    <w:p w:rsidR="002F6C38" w:rsidRPr="000D4F4A" w:rsidRDefault="002F6C38" w:rsidP="000D4F4A">
      <w:pPr>
        <w:pStyle w:val="libFootnoteCenterBold"/>
        <w:rPr>
          <w:rtl/>
        </w:rPr>
      </w:pPr>
      <w:r w:rsidRPr="000D4F4A">
        <w:rPr>
          <w:rtl/>
        </w:rPr>
        <w:t xml:space="preserve">الباب 38 </w:t>
      </w:r>
    </w:p>
    <w:p w:rsidR="002F6C38" w:rsidRPr="000D4F4A" w:rsidRDefault="002F6C38" w:rsidP="000D4F4A">
      <w:pPr>
        <w:pStyle w:val="libFootnoteCenterBold"/>
        <w:rPr>
          <w:rtl/>
        </w:rPr>
      </w:pPr>
      <w:r w:rsidRPr="000D4F4A">
        <w:rPr>
          <w:rtl/>
        </w:rPr>
        <w:t xml:space="preserve">فيه </w:t>
      </w:r>
      <w:r w:rsidR="00EA47B7" w:rsidRPr="000D4F4A">
        <w:rPr>
          <w:rtl/>
        </w:rPr>
        <w:t>حديثان</w:t>
      </w:r>
    </w:p>
    <w:p w:rsidR="002F6C38" w:rsidRPr="000D4F4A" w:rsidRDefault="002F6C38" w:rsidP="000D4F4A">
      <w:pPr>
        <w:pStyle w:val="libFootnote0"/>
        <w:rPr>
          <w:rtl/>
        </w:rPr>
      </w:pPr>
      <w:r w:rsidRPr="000D4F4A">
        <w:rPr>
          <w:rtl/>
        </w:rPr>
        <w:t>1</w:t>
      </w:r>
      <w:r w:rsidR="00817E94" w:rsidRPr="000D4F4A">
        <w:rPr>
          <w:rtl/>
        </w:rPr>
        <w:t xml:space="preserve"> - </w:t>
      </w:r>
      <w:r w:rsidRPr="000D4F4A">
        <w:rPr>
          <w:rtl/>
        </w:rPr>
        <w:t>علل الشرائع</w:t>
      </w:r>
      <w:r w:rsidR="00817E94" w:rsidRPr="000D4F4A">
        <w:rPr>
          <w:rtl/>
        </w:rPr>
        <w:t>:</w:t>
      </w:r>
      <w:r w:rsidRPr="000D4F4A">
        <w:rPr>
          <w:rtl/>
        </w:rPr>
        <w:t xml:space="preserve"> 397 </w:t>
      </w:r>
      <w:r w:rsidR="008A3557" w:rsidRPr="000D4F4A">
        <w:rPr>
          <w:rtl/>
        </w:rPr>
        <w:t>/</w:t>
      </w:r>
      <w:r w:rsidRPr="000D4F4A">
        <w:rPr>
          <w:rtl/>
        </w:rPr>
        <w:t xml:space="preserve"> 1. </w:t>
      </w:r>
    </w:p>
    <w:p w:rsidR="002F6C38" w:rsidRPr="000D4F4A" w:rsidRDefault="002F6C38" w:rsidP="000D4F4A">
      <w:pPr>
        <w:pStyle w:val="libFootnote0"/>
        <w:rPr>
          <w:rtl/>
        </w:rPr>
      </w:pPr>
      <w:r w:rsidRPr="000D4F4A">
        <w:rPr>
          <w:rtl/>
        </w:rPr>
        <w:t>(</w:t>
      </w:r>
      <w:r w:rsidR="0023368B" w:rsidRPr="000D4F4A">
        <w:rPr>
          <w:rFonts w:hint="cs"/>
          <w:rtl/>
        </w:rPr>
        <w:t>3</w:t>
      </w:r>
      <w:r w:rsidRPr="000D4F4A">
        <w:rPr>
          <w:rtl/>
        </w:rPr>
        <w:t>) في المصدر</w:t>
      </w:r>
      <w:r w:rsidR="00817E94" w:rsidRPr="000D4F4A">
        <w:rPr>
          <w:rtl/>
        </w:rPr>
        <w:t>:</w:t>
      </w:r>
      <w:r w:rsidRPr="000D4F4A">
        <w:rPr>
          <w:rtl/>
        </w:rPr>
        <w:t xml:space="preserve"> </w:t>
      </w:r>
      <w:r w:rsidR="00476C04" w:rsidRPr="000D4F4A">
        <w:rPr>
          <w:rtl/>
        </w:rPr>
        <w:t>محمّد</w:t>
      </w:r>
      <w:r w:rsidR="00BF2891" w:rsidRPr="000D4F4A">
        <w:rPr>
          <w:rtl/>
        </w:rPr>
        <w:t xml:space="preserve"> </w:t>
      </w:r>
      <w:r w:rsidRPr="000D4F4A">
        <w:rPr>
          <w:rtl/>
        </w:rPr>
        <w:t xml:space="preserve">بن الحسن.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[ 17748 ]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موسى بن المتوك</w:t>
      </w:r>
      <w:r w:rsidR="000D4F4A">
        <w:rPr>
          <w:rFonts w:hint="cs"/>
          <w:rtl/>
        </w:rPr>
        <w:t>ّ</w:t>
      </w:r>
      <w:r>
        <w:rPr>
          <w:rtl/>
        </w:rPr>
        <w:t>ل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الحسين السعد آبادي</w:t>
      </w:r>
      <w:r w:rsidR="00817E94">
        <w:rPr>
          <w:rtl/>
        </w:rPr>
        <w:t>،</w:t>
      </w:r>
      <w:r>
        <w:rPr>
          <w:rtl/>
        </w:rPr>
        <w:t xml:space="preserve"> عن أحمد بن أبي </w:t>
      </w:r>
      <w:r w:rsidR="00D22DC4">
        <w:rPr>
          <w:rtl/>
        </w:rPr>
        <w:t xml:space="preserve">عبدالله </w:t>
      </w:r>
      <w:r>
        <w:rPr>
          <w:rtl/>
        </w:rPr>
        <w:t>البرقي</w:t>
      </w:r>
      <w:r w:rsidR="00817E94">
        <w:rPr>
          <w:rtl/>
        </w:rPr>
        <w:t>،</w:t>
      </w:r>
      <w:r>
        <w:rPr>
          <w:rtl/>
        </w:rPr>
        <w:t xml:space="preserve"> عن الحسن بن محبوب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 xml:space="preserve">بن </w:t>
      </w:r>
      <w:r w:rsidR="00851444">
        <w:rPr>
          <w:rtl/>
        </w:rPr>
        <w:t xml:space="preserve">سنان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لم سم</w:t>
      </w:r>
      <w:r w:rsidR="000D4F4A">
        <w:rPr>
          <w:rFonts w:hint="cs"/>
          <w:rtl/>
        </w:rPr>
        <w:t>ّ</w:t>
      </w:r>
      <w:r>
        <w:rPr>
          <w:rtl/>
        </w:rPr>
        <w:t>يت الكعبة بك</w:t>
      </w:r>
      <w:r w:rsidR="000D4F4A">
        <w:rPr>
          <w:rFonts w:hint="cs"/>
          <w:rtl/>
        </w:rPr>
        <w:t>ّ</w:t>
      </w:r>
      <w:r>
        <w:rPr>
          <w:rtl/>
        </w:rPr>
        <w:t>ة؟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لبكاء الناس حولها وفيها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استحباب البكاء من خشية الله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988" w:name="_Toc283486336"/>
      <w:bookmarkStart w:id="989" w:name="_Toc303150827"/>
      <w:bookmarkStart w:id="990" w:name="_Toc376860159"/>
      <w:bookmarkStart w:id="991" w:name="_Toc274436006"/>
      <w:r>
        <w:rPr>
          <w:rtl/>
        </w:rPr>
        <w:t>39</w:t>
      </w:r>
      <w:r w:rsidR="00817E94">
        <w:rPr>
          <w:rtl/>
        </w:rPr>
        <w:t xml:space="preserve"> - </w:t>
      </w:r>
      <w:r>
        <w:rPr>
          <w:rtl/>
        </w:rPr>
        <w:t>باب استحباب الغسل لدخول الكعبة للرجل والمرأة</w:t>
      </w:r>
      <w:bookmarkEnd w:id="988"/>
      <w:bookmarkEnd w:id="989"/>
      <w:bookmarkEnd w:id="990"/>
      <w:bookmarkEnd w:id="991"/>
    </w:p>
    <w:p w:rsidR="002F6C38" w:rsidRDefault="002F6C38" w:rsidP="00AF32E9">
      <w:pPr>
        <w:pStyle w:val="libNormal"/>
        <w:rPr>
          <w:rtl/>
        </w:rPr>
      </w:pPr>
      <w:r w:rsidRPr="00E85D7F">
        <w:rPr>
          <w:rStyle w:val="libNormalChar"/>
          <w:rtl/>
        </w:rPr>
        <w:t>[ 17749 ]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بن الوليد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الصفار</w:t>
      </w:r>
      <w:r w:rsidR="00817E94">
        <w:rPr>
          <w:rtl/>
        </w:rPr>
        <w:t>،</w:t>
      </w:r>
      <w:r>
        <w:rPr>
          <w:rtl/>
        </w:rPr>
        <w:t xml:space="preserve"> عن أحمد و</w:t>
      </w:r>
      <w:r w:rsidR="00D22DC4">
        <w:rPr>
          <w:rtl/>
        </w:rPr>
        <w:t xml:space="preserve">عبدالله </w:t>
      </w:r>
      <w:r>
        <w:rPr>
          <w:rtl/>
        </w:rPr>
        <w:t xml:space="preserve">ابني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عيسى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أبي عمير عن </w:t>
      </w:r>
      <w:r w:rsidR="00851444">
        <w:rPr>
          <w:rtl/>
        </w:rPr>
        <w:t>حمّاد</w:t>
      </w:r>
      <w:r>
        <w:rPr>
          <w:rtl/>
        </w:rPr>
        <w:t xml:space="preserve"> بن عثمان</w:t>
      </w:r>
      <w:r w:rsidR="00817E94">
        <w:rPr>
          <w:rtl/>
        </w:rPr>
        <w:t>،</w:t>
      </w:r>
      <w:r>
        <w:rPr>
          <w:rtl/>
        </w:rPr>
        <w:t xml:space="preserve"> عن عبيد الله بن </w:t>
      </w:r>
      <w:r w:rsidR="00885624">
        <w:rPr>
          <w:rtl/>
        </w:rPr>
        <w:t xml:space="preserve">عليّ </w:t>
      </w:r>
      <w:r>
        <w:rPr>
          <w:rtl/>
        </w:rPr>
        <w:t>الحلبي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أيغتسل </w:t>
      </w:r>
      <w:r w:rsidRPr="002F6C38">
        <w:rPr>
          <w:rStyle w:val="libFootnotenumChar"/>
          <w:rtl/>
        </w:rPr>
        <w:t>(</w:t>
      </w:r>
      <w:r w:rsidR="00AF32E9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النساء إذا أتين البيت؟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 </w:t>
      </w:r>
      <w:r w:rsidR="002575AA">
        <w:rPr>
          <w:rFonts w:hint="cs"/>
          <w:rtl/>
        </w:rPr>
        <w:t>إ</w:t>
      </w:r>
      <w:r w:rsidR="00851444">
        <w:rPr>
          <w:rtl/>
        </w:rPr>
        <w:t>ن</w:t>
      </w:r>
      <w:r w:rsidR="002575AA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الله </w:t>
      </w:r>
      <w:r w:rsidR="00597D47">
        <w:rPr>
          <w:rtl/>
        </w:rPr>
        <w:t>عزّ وجلّ</w:t>
      </w:r>
      <w:r>
        <w:rPr>
          <w:rtl/>
        </w:rPr>
        <w:t xml:space="preserve"> 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Pr="002575AA">
        <w:rPr>
          <w:rStyle w:val="libAlaemChar"/>
          <w:rtl/>
        </w:rPr>
        <w:t>(</w:t>
      </w:r>
      <w:r w:rsidRPr="008A3557">
        <w:rPr>
          <w:rStyle w:val="libNormalChar"/>
          <w:rtl/>
        </w:rPr>
        <w:t xml:space="preserve"> </w:t>
      </w:r>
      <w:r w:rsidRPr="002F6C38">
        <w:rPr>
          <w:rStyle w:val="libAieChar"/>
          <w:rtl/>
        </w:rPr>
        <w:t>ط</w:t>
      </w:r>
      <w:r w:rsidR="002575A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ه</w:t>
      </w:r>
      <w:r w:rsidR="002575AA">
        <w:rPr>
          <w:rStyle w:val="libAieChar"/>
          <w:rFonts w:hint="cs"/>
          <w:rtl/>
        </w:rPr>
        <w:t>ِّ</w:t>
      </w:r>
      <w:r w:rsidRPr="002F6C38">
        <w:rPr>
          <w:rStyle w:val="libAieChar"/>
          <w:rtl/>
        </w:rPr>
        <w:t>ر</w:t>
      </w:r>
      <w:r w:rsidR="002575A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 ب</w:t>
      </w:r>
      <w:r w:rsidR="00EC1A4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ي</w:t>
      </w:r>
      <w:r w:rsidR="00EC1A47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ت</w:t>
      </w:r>
      <w:r w:rsidR="00EC1A47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ي ل</w:t>
      </w:r>
      <w:r w:rsidR="00EC1A47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ل</w:t>
      </w:r>
      <w:r w:rsidR="00EC1A47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ط</w:t>
      </w:r>
      <w:r w:rsidR="00EC1A47">
        <w:rPr>
          <w:rStyle w:val="libAieChar"/>
          <w:rFonts w:hint="cs"/>
          <w:rtl/>
        </w:rPr>
        <w:t>َّ</w:t>
      </w:r>
      <w:r w:rsidRPr="002F6C38">
        <w:rPr>
          <w:rStyle w:val="libAieChar"/>
          <w:rtl/>
        </w:rPr>
        <w:t>ائ</w:t>
      </w:r>
      <w:r w:rsidR="00EC1A47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ف</w:t>
      </w:r>
      <w:r w:rsidR="00EC1A47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ين</w:t>
      </w:r>
      <w:r w:rsidR="00EC1A4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و</w:t>
      </w:r>
      <w:r w:rsidR="00EC1A4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ال</w:t>
      </w:r>
      <w:r w:rsidR="00EC1A47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ع</w:t>
      </w:r>
      <w:r w:rsidR="00EC1A4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اك</w:t>
      </w:r>
      <w:r w:rsidR="00EC1A47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في</w:t>
      </w:r>
      <w:r w:rsidR="00EC1A47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ن</w:t>
      </w:r>
      <w:r w:rsidR="00EC1A4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و</w:t>
      </w:r>
      <w:r w:rsidR="00C06C95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الر</w:t>
      </w:r>
      <w:r w:rsidR="00C06C95">
        <w:rPr>
          <w:rStyle w:val="libAieChar"/>
          <w:rFonts w:hint="cs"/>
          <w:rtl/>
        </w:rPr>
        <w:t>ُّ</w:t>
      </w:r>
      <w:r w:rsidRPr="002F6C38">
        <w:rPr>
          <w:rStyle w:val="libAieChar"/>
          <w:rtl/>
        </w:rPr>
        <w:t>ك</w:t>
      </w:r>
      <w:r w:rsidR="00C06C95">
        <w:rPr>
          <w:rStyle w:val="libAieChar"/>
          <w:rFonts w:hint="cs"/>
          <w:rtl/>
        </w:rPr>
        <w:t>َّ</w:t>
      </w:r>
      <w:r w:rsidRPr="002F6C38">
        <w:rPr>
          <w:rStyle w:val="libAieChar"/>
          <w:rtl/>
        </w:rPr>
        <w:t>ع</w:t>
      </w:r>
      <w:r w:rsidR="00C06C95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 xml:space="preserve"> الس</w:t>
      </w:r>
      <w:r w:rsidR="00C06C95">
        <w:rPr>
          <w:rStyle w:val="libAieChar"/>
          <w:rFonts w:hint="cs"/>
          <w:rtl/>
        </w:rPr>
        <w:t>ُّ</w:t>
      </w:r>
      <w:r w:rsidRPr="002F6C38">
        <w:rPr>
          <w:rStyle w:val="libAieChar"/>
          <w:rtl/>
        </w:rPr>
        <w:t>ج</w:t>
      </w:r>
      <w:r w:rsidR="00C06C95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ود</w:t>
      </w:r>
      <w:r w:rsidR="00C06C95">
        <w:rPr>
          <w:rStyle w:val="libAieChar"/>
          <w:rFonts w:hint="cs"/>
          <w:rtl/>
        </w:rPr>
        <w:t>ِ</w:t>
      </w:r>
      <w:r w:rsidRPr="008A3557">
        <w:rPr>
          <w:rStyle w:val="libNormalChar"/>
          <w:rtl/>
        </w:rPr>
        <w:t xml:space="preserve"> </w:t>
      </w:r>
      <w:r w:rsidRPr="002575AA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AF32E9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فينبغي للعبد </w:t>
      </w:r>
      <w:r w:rsidR="00851444">
        <w:rPr>
          <w:rtl/>
        </w:rPr>
        <w:t xml:space="preserve">ان </w:t>
      </w:r>
      <w:r>
        <w:rPr>
          <w:rtl/>
        </w:rPr>
        <w:t xml:space="preserve">لا يدخل </w:t>
      </w:r>
      <w:r w:rsidR="008B0A36">
        <w:rPr>
          <w:rtl/>
        </w:rPr>
        <w:t xml:space="preserve">إلّا </w:t>
      </w:r>
      <w:r>
        <w:rPr>
          <w:rtl/>
        </w:rPr>
        <w:t>وهو طاهر قد غسل عنه العرق والاذى وتطه</w:t>
      </w:r>
      <w:r w:rsidR="002575AA">
        <w:rPr>
          <w:rFonts w:hint="cs"/>
          <w:rtl/>
        </w:rPr>
        <w:t>ّ</w:t>
      </w:r>
      <w:r>
        <w:rPr>
          <w:rtl/>
        </w:rPr>
        <w:t>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AF32E9">
      <w:pPr>
        <w:pStyle w:val="libNormal"/>
        <w:rPr>
          <w:rtl/>
        </w:rPr>
      </w:pPr>
      <w:r>
        <w:rPr>
          <w:rtl/>
        </w:rPr>
        <w:t xml:space="preserve">ورواه </w:t>
      </w:r>
      <w:r w:rsidR="000D4F4A">
        <w:rPr>
          <w:rtl/>
        </w:rPr>
        <w:t>الكليني</w:t>
      </w:r>
      <w:r w:rsidR="003204F8">
        <w:rPr>
          <w:rtl/>
        </w:rPr>
        <w:t xml:space="preserve"> </w:t>
      </w:r>
      <w:r>
        <w:rPr>
          <w:rtl/>
        </w:rPr>
        <w:t xml:space="preserve">نحوه كما </w:t>
      </w:r>
      <w:r w:rsidR="003204F8">
        <w:rPr>
          <w:rtl/>
        </w:rPr>
        <w:t xml:space="preserve">مرّ </w:t>
      </w:r>
      <w:r w:rsidRPr="002F6C38">
        <w:rPr>
          <w:rStyle w:val="libFootnotenumChar"/>
          <w:rtl/>
        </w:rPr>
        <w:t>(</w:t>
      </w:r>
      <w:r w:rsidR="00AF32E9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AF32E9" w:rsidRDefault="002F6C38" w:rsidP="00AF32E9">
      <w:pPr>
        <w:pStyle w:val="libFootnote0"/>
        <w:rPr>
          <w:rtl/>
        </w:rPr>
      </w:pPr>
      <w:r w:rsidRPr="00AF32E9">
        <w:rPr>
          <w:rtl/>
        </w:rPr>
        <w:t>2</w:t>
      </w:r>
      <w:r w:rsidR="00817E94" w:rsidRPr="00AF32E9">
        <w:rPr>
          <w:rtl/>
        </w:rPr>
        <w:t xml:space="preserve"> - </w:t>
      </w:r>
      <w:r w:rsidRPr="00AF32E9">
        <w:rPr>
          <w:rtl/>
        </w:rPr>
        <w:t>علل الشرائع</w:t>
      </w:r>
      <w:r w:rsidR="00817E94" w:rsidRPr="00AF32E9">
        <w:rPr>
          <w:rtl/>
        </w:rPr>
        <w:t>:</w:t>
      </w:r>
      <w:r w:rsidRPr="00AF32E9">
        <w:rPr>
          <w:rtl/>
        </w:rPr>
        <w:t xml:space="preserve"> 397 </w:t>
      </w:r>
      <w:r w:rsidR="008A3557" w:rsidRPr="00AF32E9">
        <w:rPr>
          <w:rtl/>
        </w:rPr>
        <w:t>/</w:t>
      </w:r>
      <w:r w:rsidRPr="00AF32E9">
        <w:rPr>
          <w:rtl/>
        </w:rPr>
        <w:t xml:space="preserve"> 2. </w:t>
      </w:r>
    </w:p>
    <w:p w:rsidR="002F6C38" w:rsidRPr="00AF32E9" w:rsidRDefault="002F6C38" w:rsidP="00AF32E9">
      <w:pPr>
        <w:pStyle w:val="libFootnote0"/>
        <w:rPr>
          <w:rtl/>
        </w:rPr>
      </w:pPr>
      <w:r w:rsidRPr="00AF32E9">
        <w:rPr>
          <w:rtl/>
        </w:rPr>
        <w:t xml:space="preserve">(1) تقدم ما </w:t>
      </w:r>
      <w:r w:rsidR="00E2451E" w:rsidRPr="00AF32E9">
        <w:rPr>
          <w:rtl/>
        </w:rPr>
        <w:t>ي</w:t>
      </w:r>
      <w:r w:rsidR="009446EF" w:rsidRPr="00AF32E9">
        <w:rPr>
          <w:rtl/>
        </w:rPr>
        <w:t xml:space="preserve">دلّ </w:t>
      </w:r>
      <w:r w:rsidRPr="00AF32E9">
        <w:rPr>
          <w:rtl/>
        </w:rPr>
        <w:t xml:space="preserve">عليه في الباب 5 من أبواب قواطع الصلاة. </w:t>
      </w:r>
    </w:p>
    <w:p w:rsidR="002F6C38" w:rsidRPr="00AF32E9" w:rsidRDefault="002F6C38" w:rsidP="00AF32E9">
      <w:pPr>
        <w:pStyle w:val="libFootnote0"/>
        <w:rPr>
          <w:rtl/>
        </w:rPr>
      </w:pPr>
      <w:r w:rsidRPr="00AF32E9">
        <w:rPr>
          <w:rtl/>
        </w:rPr>
        <w:t>(2) يأتي في الباب 15 من أبواب جهاد النفس.</w:t>
      </w:r>
    </w:p>
    <w:p w:rsidR="002F6C38" w:rsidRPr="00AF32E9" w:rsidRDefault="002F6C38" w:rsidP="00AF32E9">
      <w:pPr>
        <w:pStyle w:val="libFootnoteCenterBold"/>
        <w:rPr>
          <w:rtl/>
        </w:rPr>
      </w:pPr>
      <w:r w:rsidRPr="00AF32E9">
        <w:rPr>
          <w:rtl/>
        </w:rPr>
        <w:t xml:space="preserve">الباب 39 </w:t>
      </w:r>
    </w:p>
    <w:p w:rsidR="002F6C38" w:rsidRPr="00AF32E9" w:rsidRDefault="002F6C38" w:rsidP="00AF32E9">
      <w:pPr>
        <w:pStyle w:val="libFootnoteCenterBold"/>
        <w:rPr>
          <w:rtl/>
        </w:rPr>
      </w:pPr>
      <w:r w:rsidRPr="00AF32E9">
        <w:rPr>
          <w:rtl/>
        </w:rPr>
        <w:t>فيه حديث واحد</w:t>
      </w:r>
    </w:p>
    <w:p w:rsidR="002F6C38" w:rsidRPr="00AF32E9" w:rsidRDefault="002F6C38" w:rsidP="00AF32E9">
      <w:pPr>
        <w:pStyle w:val="libFootnote0"/>
        <w:rPr>
          <w:rtl/>
        </w:rPr>
      </w:pPr>
      <w:r w:rsidRPr="00AF32E9">
        <w:rPr>
          <w:rtl/>
        </w:rPr>
        <w:t>1</w:t>
      </w:r>
      <w:r w:rsidR="00817E94" w:rsidRPr="00AF32E9">
        <w:rPr>
          <w:rtl/>
        </w:rPr>
        <w:t xml:space="preserve"> - </w:t>
      </w:r>
      <w:r w:rsidRPr="00AF32E9">
        <w:rPr>
          <w:rtl/>
        </w:rPr>
        <w:t>علل الشرائع</w:t>
      </w:r>
      <w:r w:rsidR="00817E94" w:rsidRPr="00AF32E9">
        <w:rPr>
          <w:rtl/>
        </w:rPr>
        <w:t>:</w:t>
      </w:r>
      <w:r w:rsidRPr="00AF32E9">
        <w:rPr>
          <w:rtl/>
        </w:rPr>
        <w:t xml:space="preserve"> 411 </w:t>
      </w:r>
      <w:r w:rsidR="008A3557" w:rsidRPr="00AF32E9">
        <w:rPr>
          <w:rtl/>
        </w:rPr>
        <w:t>/</w:t>
      </w:r>
      <w:r w:rsidRPr="00AF32E9">
        <w:rPr>
          <w:rtl/>
        </w:rPr>
        <w:t xml:space="preserve"> 1. </w:t>
      </w:r>
    </w:p>
    <w:p w:rsidR="002F6C38" w:rsidRPr="00AF32E9" w:rsidRDefault="002F6C38" w:rsidP="00AF32E9">
      <w:pPr>
        <w:pStyle w:val="libFootnote0"/>
        <w:rPr>
          <w:rtl/>
        </w:rPr>
      </w:pPr>
      <w:r w:rsidRPr="00AF32E9">
        <w:rPr>
          <w:rtl/>
        </w:rPr>
        <w:t>(</w:t>
      </w:r>
      <w:r w:rsidR="00AF32E9" w:rsidRPr="00AF32E9">
        <w:rPr>
          <w:rFonts w:hint="cs"/>
          <w:rtl/>
        </w:rPr>
        <w:t>3</w:t>
      </w:r>
      <w:r w:rsidRPr="00AF32E9">
        <w:rPr>
          <w:rtl/>
        </w:rPr>
        <w:t>) في المصدر</w:t>
      </w:r>
      <w:r w:rsidR="00817E94" w:rsidRPr="00AF32E9">
        <w:rPr>
          <w:rtl/>
        </w:rPr>
        <w:t>:</w:t>
      </w:r>
      <w:r w:rsidRPr="00AF32E9">
        <w:rPr>
          <w:rtl/>
        </w:rPr>
        <w:t xml:space="preserve"> أتغتسل النساء. </w:t>
      </w:r>
    </w:p>
    <w:p w:rsidR="002F6C38" w:rsidRPr="00AF32E9" w:rsidRDefault="002F6C38" w:rsidP="00AF32E9">
      <w:pPr>
        <w:pStyle w:val="libFootnote0"/>
        <w:rPr>
          <w:rtl/>
        </w:rPr>
      </w:pPr>
      <w:r w:rsidRPr="00AF32E9">
        <w:rPr>
          <w:rtl/>
        </w:rPr>
        <w:t>(</w:t>
      </w:r>
      <w:r w:rsidR="00AF32E9" w:rsidRPr="00AF32E9">
        <w:rPr>
          <w:rFonts w:hint="cs"/>
          <w:rtl/>
        </w:rPr>
        <w:t>4</w:t>
      </w:r>
      <w:r w:rsidRPr="00AF32E9">
        <w:rPr>
          <w:rtl/>
        </w:rPr>
        <w:t>) البقرة 2</w:t>
      </w:r>
      <w:r w:rsidR="00817E94" w:rsidRPr="00AF32E9">
        <w:rPr>
          <w:rtl/>
        </w:rPr>
        <w:t>:</w:t>
      </w:r>
      <w:r w:rsidRPr="00AF32E9">
        <w:rPr>
          <w:rtl/>
        </w:rPr>
        <w:t xml:space="preserve"> 125. </w:t>
      </w:r>
    </w:p>
    <w:p w:rsidR="002F6C38" w:rsidRPr="00AF32E9" w:rsidRDefault="002F6C38" w:rsidP="00AF32E9">
      <w:pPr>
        <w:pStyle w:val="libFootnote0"/>
        <w:rPr>
          <w:rtl/>
        </w:rPr>
      </w:pPr>
      <w:r w:rsidRPr="00AF32E9">
        <w:rPr>
          <w:rtl/>
        </w:rPr>
        <w:t>(</w:t>
      </w:r>
      <w:r w:rsidR="00AF32E9" w:rsidRPr="00AF32E9">
        <w:rPr>
          <w:rFonts w:hint="cs"/>
          <w:rtl/>
        </w:rPr>
        <w:t>5</w:t>
      </w:r>
      <w:r w:rsidRPr="00AF32E9">
        <w:rPr>
          <w:rtl/>
        </w:rPr>
        <w:t xml:space="preserve">) </w:t>
      </w:r>
      <w:r w:rsidR="003204F8" w:rsidRPr="00AF32E9">
        <w:rPr>
          <w:rtl/>
        </w:rPr>
        <w:t xml:space="preserve">مرّ </w:t>
      </w:r>
      <w:r w:rsidRPr="00AF32E9">
        <w:rPr>
          <w:rtl/>
        </w:rPr>
        <w:t xml:space="preserve">في الحديث 3 من الباب 5 من هذه </w:t>
      </w:r>
      <w:r w:rsidR="00686FCC" w:rsidRPr="00AF32E9">
        <w:rPr>
          <w:rtl/>
        </w:rPr>
        <w:t>الأبواب</w:t>
      </w:r>
      <w:r w:rsidRPr="00AF32E9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1E41D4">
      <w:pPr>
        <w:pStyle w:val="libNormal"/>
        <w:rPr>
          <w:rtl/>
        </w:rPr>
      </w:pPr>
      <w:r>
        <w:rPr>
          <w:rtl/>
        </w:rPr>
        <w:lastRenderedPageBreak/>
        <w:t xml:space="preserve">ورواه </w:t>
      </w:r>
      <w:r w:rsidR="00995F99">
        <w:rPr>
          <w:rtl/>
        </w:rPr>
        <w:t>العي</w:t>
      </w:r>
      <w:r w:rsidR="009A11EA">
        <w:rPr>
          <w:rtl/>
        </w:rPr>
        <w:t xml:space="preserve">اشي </w:t>
      </w:r>
      <w:r>
        <w:rPr>
          <w:rtl/>
        </w:rPr>
        <w:t xml:space="preserve">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الحلبي </w:t>
      </w:r>
      <w:r w:rsidRPr="002F6C38">
        <w:rPr>
          <w:rStyle w:val="libFootnotenumChar"/>
          <w:rtl/>
        </w:rPr>
        <w:t>(</w:t>
      </w:r>
      <w:r w:rsidR="001E41D4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1E41D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</w:t>
      </w:r>
      <w:r w:rsidR="001E41D4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992" w:name="_Toc283486337"/>
      <w:bookmarkStart w:id="993" w:name="_Toc303150828"/>
      <w:bookmarkStart w:id="994" w:name="_Toc376860160"/>
      <w:bookmarkStart w:id="995" w:name="_Toc274436007"/>
      <w:r>
        <w:rPr>
          <w:rtl/>
        </w:rPr>
        <w:t>40</w:t>
      </w:r>
      <w:r w:rsidR="00817E94">
        <w:rPr>
          <w:rtl/>
        </w:rPr>
        <w:t xml:space="preserve"> - </w:t>
      </w:r>
      <w:r>
        <w:rPr>
          <w:rtl/>
        </w:rPr>
        <w:t>باب استحباب التكبير ثلاثا</w:t>
      </w:r>
      <w:r w:rsidR="00995F99">
        <w:rPr>
          <w:rFonts w:hint="cs"/>
          <w:rtl/>
        </w:rPr>
        <w:t>ً</w:t>
      </w:r>
      <w:r>
        <w:rPr>
          <w:rtl/>
        </w:rPr>
        <w:t xml:space="preserve"> عند الخروج من الكعبة</w:t>
      </w:r>
      <w:bookmarkEnd w:id="992"/>
      <w:bookmarkEnd w:id="993"/>
      <w:r w:rsidR="006020DA">
        <w:rPr>
          <w:rtl/>
        </w:rPr>
        <w:t xml:space="preserve"> </w:t>
      </w:r>
      <w:bookmarkStart w:id="996" w:name="_Toc283486338"/>
      <w:bookmarkStart w:id="997" w:name="_Toc303150829"/>
      <w:r w:rsidR="00817E94">
        <w:rPr>
          <w:rtl/>
        </w:rPr>
        <w:t>و</w:t>
      </w:r>
      <w:r>
        <w:rPr>
          <w:rtl/>
        </w:rPr>
        <w:t>الدعاء بالمأثور</w:t>
      </w:r>
      <w:r w:rsidR="00817E94">
        <w:rPr>
          <w:rtl/>
        </w:rPr>
        <w:t>،</w:t>
      </w:r>
      <w:r>
        <w:rPr>
          <w:rtl/>
        </w:rPr>
        <w:t xml:space="preserve"> وصلاة ركعتين عن يمين الدرجة</w:t>
      </w:r>
      <w:r w:rsidRPr="008A3557">
        <w:rPr>
          <w:rStyle w:val="libNormalChar"/>
          <w:rtl/>
        </w:rPr>
        <w:t>.</w:t>
      </w:r>
      <w:bookmarkEnd w:id="994"/>
      <w:bookmarkEnd w:id="995"/>
      <w:bookmarkEnd w:id="996"/>
      <w:bookmarkEnd w:id="997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[ 17750 ]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</w:t>
      </w:r>
      <w:r w:rsidR="00817E94">
        <w:rPr>
          <w:rtl/>
        </w:rPr>
        <w:t>،</w:t>
      </w:r>
      <w:r>
        <w:rPr>
          <w:rtl/>
        </w:rPr>
        <w:t xml:space="preserve"> عن الحسين بن سعيد</w:t>
      </w:r>
      <w:r w:rsidR="00817E94">
        <w:rPr>
          <w:rtl/>
        </w:rPr>
        <w:t>،</w:t>
      </w:r>
      <w:r>
        <w:rPr>
          <w:rtl/>
        </w:rPr>
        <w:t xml:space="preserve"> عن النضر بن سويد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 xml:space="preserve">بن </w:t>
      </w:r>
      <w:r w:rsidR="00851444">
        <w:rPr>
          <w:rtl/>
        </w:rPr>
        <w:t xml:space="preserve">سنان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سمعت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وهو خارج من الكعبة وهو 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الله اكبر الله اكبر</w:t>
      </w:r>
      <w:r w:rsidR="00817E94">
        <w:rPr>
          <w:rtl/>
        </w:rPr>
        <w:t xml:space="preserve"> - </w:t>
      </w:r>
      <w:r w:rsidR="00995F99">
        <w:rPr>
          <w:rtl/>
        </w:rPr>
        <w:t>حت</w:t>
      </w:r>
      <w:r w:rsidR="00885624">
        <w:rPr>
          <w:rtl/>
        </w:rPr>
        <w:t xml:space="preserve">ى </w:t>
      </w:r>
      <w:r>
        <w:rPr>
          <w:rtl/>
        </w:rPr>
        <w:t>قالها ثلاثا</w:t>
      </w:r>
      <w:r w:rsidR="00995F99">
        <w:rPr>
          <w:rFonts w:hint="cs"/>
          <w:rtl/>
        </w:rPr>
        <w:t>ً</w:t>
      </w:r>
      <w:r w:rsidR="00817E94">
        <w:rPr>
          <w:rtl/>
        </w:rPr>
        <w:t xml:space="preserve"> - </w:t>
      </w:r>
      <w:r w:rsidR="001E41D4">
        <w:rPr>
          <w:rtl/>
        </w:rPr>
        <w:t>ثم</w:t>
      </w:r>
      <w:r w:rsidR="008B0A36">
        <w:rPr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« الل</w:t>
      </w:r>
      <w:r w:rsidR="001E41D4">
        <w:rPr>
          <w:rFonts w:hint="cs"/>
          <w:rtl/>
        </w:rPr>
        <w:t>ّ</w:t>
      </w:r>
      <w:r>
        <w:rPr>
          <w:rtl/>
        </w:rPr>
        <w:t>هم لا تجهد بلاءنا رب</w:t>
      </w:r>
      <w:r w:rsidR="001E41D4">
        <w:rPr>
          <w:rFonts w:hint="cs"/>
          <w:rtl/>
        </w:rPr>
        <w:t>ّ</w:t>
      </w:r>
      <w:r>
        <w:rPr>
          <w:rtl/>
        </w:rPr>
        <w:t>نا ولا تشمت بنا أعدائنا</w:t>
      </w:r>
      <w:r w:rsidR="00817E94">
        <w:rPr>
          <w:rtl/>
        </w:rPr>
        <w:t>،</w:t>
      </w:r>
      <w:r>
        <w:rPr>
          <w:rtl/>
        </w:rPr>
        <w:t xml:space="preserve"> فإن</w:t>
      </w:r>
      <w:r w:rsidR="001E41D4">
        <w:rPr>
          <w:rFonts w:hint="cs"/>
          <w:rtl/>
        </w:rPr>
        <w:t>ّ</w:t>
      </w:r>
      <w:r>
        <w:rPr>
          <w:rtl/>
        </w:rPr>
        <w:t xml:space="preserve">ك أنت الضار النافع » </w:t>
      </w:r>
      <w:r w:rsidR="008B0A36">
        <w:rPr>
          <w:rtl/>
        </w:rPr>
        <w:t xml:space="preserve">ثمّ </w:t>
      </w:r>
      <w:r>
        <w:rPr>
          <w:rtl/>
        </w:rPr>
        <w:t>هبط فصل</w:t>
      </w:r>
      <w:r w:rsidR="001E41D4">
        <w:rPr>
          <w:rFonts w:hint="cs"/>
          <w:rtl/>
        </w:rPr>
        <w:t>ّ</w:t>
      </w:r>
      <w:r>
        <w:rPr>
          <w:rtl/>
        </w:rPr>
        <w:t>ى إلى جانب الدرجة</w:t>
      </w:r>
      <w:r w:rsidR="00817E94">
        <w:rPr>
          <w:rtl/>
        </w:rPr>
        <w:t>،</w:t>
      </w:r>
      <w:r>
        <w:rPr>
          <w:rtl/>
        </w:rPr>
        <w:t xml:space="preserve"> جعل الدرجة عن يساره</w:t>
      </w:r>
      <w:r w:rsidR="00817E94">
        <w:rPr>
          <w:rtl/>
        </w:rPr>
        <w:t>،</w:t>
      </w:r>
      <w:r>
        <w:rPr>
          <w:rtl/>
        </w:rPr>
        <w:t xml:space="preserve"> مستقبل الكعبة ليس بينه وبينها أحد </w:t>
      </w:r>
      <w:r w:rsidR="008B0A36">
        <w:rPr>
          <w:rtl/>
        </w:rPr>
        <w:t xml:space="preserve">ثمّ </w:t>
      </w:r>
      <w:r>
        <w:rPr>
          <w:rtl/>
        </w:rPr>
        <w:t>خرج إلى منزله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1E41D4">
      <w:pPr>
        <w:pStyle w:val="libNormal0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مثله </w:t>
      </w:r>
      <w:r w:rsidRPr="002F6C38">
        <w:rPr>
          <w:rStyle w:val="libFootnotenumChar"/>
          <w:rtl/>
        </w:rPr>
        <w:t>(</w:t>
      </w:r>
      <w:r w:rsidR="001E41D4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1E41D4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A05F85">
        <w:rPr>
          <w:rtl/>
        </w:rPr>
        <w:t>الإِسناد</w:t>
      </w:r>
      <w:r w:rsidR="00B678CF">
        <w:rPr>
          <w:rtl/>
        </w:rPr>
        <w:t xml:space="preserve"> </w:t>
      </w:r>
      <w:r w:rsidRPr="008A3557">
        <w:rPr>
          <w:rStyle w:val="libNormalChar"/>
          <w:rtl/>
        </w:rPr>
        <w:t>)</w:t>
      </w:r>
      <w:r>
        <w:rPr>
          <w:rtl/>
        </w:rPr>
        <w:t xml:space="preserve"> عن هارون بن مسلم</w:t>
      </w:r>
      <w:r w:rsidR="00817E94">
        <w:rPr>
          <w:rtl/>
        </w:rPr>
        <w:t>،</w:t>
      </w:r>
      <w:r>
        <w:rPr>
          <w:rtl/>
        </w:rPr>
        <w:t xml:space="preserve"> عن مس</w:t>
      </w:r>
      <w:r w:rsidR="003D5504">
        <w:rPr>
          <w:rtl/>
        </w:rPr>
        <w:t xml:space="preserve">عدّة </w:t>
      </w:r>
      <w:r>
        <w:rPr>
          <w:rtl/>
        </w:rPr>
        <w:t>بن صدقة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خرج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من الكعبة وهو يقول وذكر نحوه </w:t>
      </w:r>
      <w:r w:rsidRPr="002F6C38">
        <w:rPr>
          <w:rStyle w:val="libFootnotenumChar"/>
          <w:rtl/>
        </w:rPr>
        <w:t>(</w:t>
      </w:r>
      <w:r w:rsidR="001E41D4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[ 17751 ]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أحمد</w:t>
      </w:r>
      <w:r w:rsidR="00817E94">
        <w:rPr>
          <w:rtl/>
        </w:rPr>
        <w:t>،</w:t>
      </w:r>
      <w:r>
        <w:rPr>
          <w:rtl/>
        </w:rPr>
        <w:t xml:space="preserve"> عن ابن </w:t>
      </w:r>
      <w:r w:rsidR="00E94221">
        <w:rPr>
          <w:rtl/>
        </w:rPr>
        <w:t>فضّال</w:t>
      </w:r>
      <w:r w:rsidR="00817E94">
        <w:rPr>
          <w:rtl/>
        </w:rPr>
        <w:t>،</w:t>
      </w:r>
      <w:r>
        <w:rPr>
          <w:rtl/>
        </w:rPr>
        <w:t xml:space="preserve"> عن يونس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B834F1" w:rsidRDefault="002F6C38" w:rsidP="00B834F1">
      <w:pPr>
        <w:pStyle w:val="libFootnote0"/>
        <w:rPr>
          <w:rtl/>
        </w:rPr>
      </w:pPr>
      <w:r w:rsidRPr="00B834F1">
        <w:rPr>
          <w:rtl/>
        </w:rPr>
        <w:t>(</w:t>
      </w:r>
      <w:r w:rsidR="001E41D4" w:rsidRPr="00B834F1">
        <w:rPr>
          <w:rFonts w:hint="cs"/>
          <w:rtl/>
        </w:rPr>
        <w:t>1</w:t>
      </w:r>
      <w:r w:rsidRPr="00B834F1">
        <w:rPr>
          <w:rtl/>
        </w:rPr>
        <w:t xml:space="preserve">) تفسير </w:t>
      </w:r>
      <w:r w:rsidR="009A11EA" w:rsidRPr="00B834F1">
        <w:rPr>
          <w:rtl/>
        </w:rPr>
        <w:t xml:space="preserve">العيّاشي </w:t>
      </w:r>
      <w:r w:rsidRPr="00B834F1">
        <w:rPr>
          <w:rtl/>
        </w:rPr>
        <w:t>1</w:t>
      </w:r>
      <w:r w:rsidR="00817E94" w:rsidRPr="00B834F1">
        <w:rPr>
          <w:rtl/>
        </w:rPr>
        <w:t>:</w:t>
      </w:r>
      <w:r w:rsidRPr="00B834F1">
        <w:rPr>
          <w:rtl/>
        </w:rPr>
        <w:t xml:space="preserve"> 59 </w:t>
      </w:r>
      <w:r w:rsidR="008A3557" w:rsidRPr="00B834F1">
        <w:rPr>
          <w:rtl/>
        </w:rPr>
        <w:t>/</w:t>
      </w:r>
      <w:r w:rsidRPr="00B834F1">
        <w:rPr>
          <w:rtl/>
        </w:rPr>
        <w:t xml:space="preserve"> 95. </w:t>
      </w:r>
    </w:p>
    <w:p w:rsidR="002F6C38" w:rsidRPr="00B834F1" w:rsidRDefault="002F6C38" w:rsidP="00B834F1">
      <w:pPr>
        <w:pStyle w:val="libFootnote0"/>
        <w:rPr>
          <w:rtl/>
        </w:rPr>
      </w:pPr>
      <w:r w:rsidRPr="00B834F1">
        <w:rPr>
          <w:rtl/>
        </w:rPr>
        <w:t>(</w:t>
      </w:r>
      <w:r w:rsidR="001E41D4" w:rsidRPr="00B834F1">
        <w:rPr>
          <w:rFonts w:hint="cs"/>
          <w:rtl/>
        </w:rPr>
        <w:t>2</w:t>
      </w:r>
      <w:r w:rsidRPr="00B834F1">
        <w:rPr>
          <w:rtl/>
        </w:rPr>
        <w:t xml:space="preserve">) تقدم في الحديث 1 من الباب 36 من هذه </w:t>
      </w:r>
      <w:r w:rsidR="00686FCC" w:rsidRPr="00B834F1">
        <w:rPr>
          <w:rtl/>
        </w:rPr>
        <w:t>الأبواب</w:t>
      </w:r>
      <w:r w:rsidRPr="00B834F1">
        <w:rPr>
          <w:rtl/>
        </w:rPr>
        <w:t>.</w:t>
      </w:r>
    </w:p>
    <w:p w:rsidR="002F6C38" w:rsidRPr="00B834F1" w:rsidRDefault="002F6C38" w:rsidP="00B834F1">
      <w:pPr>
        <w:pStyle w:val="libFootnoteCenterBold"/>
        <w:rPr>
          <w:rtl/>
        </w:rPr>
      </w:pPr>
      <w:r w:rsidRPr="00B834F1">
        <w:rPr>
          <w:rtl/>
        </w:rPr>
        <w:t xml:space="preserve">الباب 40 </w:t>
      </w:r>
    </w:p>
    <w:p w:rsidR="002F6C38" w:rsidRPr="00B834F1" w:rsidRDefault="002F6C38" w:rsidP="00B834F1">
      <w:pPr>
        <w:pStyle w:val="libFootnoteCenterBold"/>
        <w:rPr>
          <w:rtl/>
        </w:rPr>
      </w:pPr>
      <w:r w:rsidRPr="00B834F1">
        <w:rPr>
          <w:rtl/>
        </w:rPr>
        <w:t xml:space="preserve">فيه </w:t>
      </w:r>
      <w:r w:rsidR="00EA47B7" w:rsidRPr="00B834F1">
        <w:rPr>
          <w:rtl/>
        </w:rPr>
        <w:t>حديثان</w:t>
      </w:r>
    </w:p>
    <w:p w:rsidR="002F6C38" w:rsidRPr="00B834F1" w:rsidRDefault="002F6C38" w:rsidP="00B834F1">
      <w:pPr>
        <w:pStyle w:val="libFootnote0"/>
        <w:rPr>
          <w:rtl/>
        </w:rPr>
      </w:pPr>
      <w:r w:rsidRPr="00B834F1">
        <w:rPr>
          <w:rtl/>
        </w:rPr>
        <w:t>1</w:t>
      </w:r>
      <w:r w:rsidR="00817E94" w:rsidRPr="00B834F1">
        <w:rPr>
          <w:rtl/>
        </w:rPr>
        <w:t xml:space="preserve"> - </w:t>
      </w:r>
      <w:r w:rsidRPr="00B834F1">
        <w:rPr>
          <w:rtl/>
        </w:rPr>
        <w:t>الكافي 4</w:t>
      </w:r>
      <w:r w:rsidR="00817E94" w:rsidRPr="00B834F1">
        <w:rPr>
          <w:rtl/>
        </w:rPr>
        <w:t>:</w:t>
      </w:r>
      <w:r w:rsidRPr="00B834F1">
        <w:rPr>
          <w:rtl/>
        </w:rPr>
        <w:t xml:space="preserve"> 529 </w:t>
      </w:r>
      <w:r w:rsidR="008A3557" w:rsidRPr="00B834F1">
        <w:rPr>
          <w:rtl/>
        </w:rPr>
        <w:t>/</w:t>
      </w:r>
      <w:r w:rsidRPr="00B834F1">
        <w:rPr>
          <w:rtl/>
        </w:rPr>
        <w:t xml:space="preserve"> 7. </w:t>
      </w:r>
    </w:p>
    <w:p w:rsidR="002F6C38" w:rsidRPr="00B834F1" w:rsidRDefault="002F6C38" w:rsidP="00B834F1">
      <w:pPr>
        <w:pStyle w:val="libFootnote0"/>
        <w:rPr>
          <w:rtl/>
        </w:rPr>
      </w:pPr>
      <w:r w:rsidRPr="00B834F1">
        <w:rPr>
          <w:rtl/>
        </w:rPr>
        <w:t>(</w:t>
      </w:r>
      <w:r w:rsidR="001E41D4" w:rsidRPr="00B834F1">
        <w:rPr>
          <w:rFonts w:hint="cs"/>
          <w:rtl/>
        </w:rPr>
        <w:t>3</w:t>
      </w:r>
      <w:r w:rsidRPr="00B834F1">
        <w:rPr>
          <w:rtl/>
        </w:rPr>
        <w:t>) التهذيب 5</w:t>
      </w:r>
      <w:r w:rsidR="00817E94" w:rsidRPr="00B834F1">
        <w:rPr>
          <w:rtl/>
        </w:rPr>
        <w:t>:</w:t>
      </w:r>
      <w:r w:rsidRPr="00B834F1">
        <w:rPr>
          <w:rtl/>
        </w:rPr>
        <w:t xml:space="preserve"> 279 </w:t>
      </w:r>
      <w:r w:rsidR="008A3557" w:rsidRPr="00B834F1">
        <w:rPr>
          <w:rtl/>
        </w:rPr>
        <w:t>/</w:t>
      </w:r>
      <w:r w:rsidRPr="00B834F1">
        <w:rPr>
          <w:rtl/>
        </w:rPr>
        <w:t xml:space="preserve"> 7. </w:t>
      </w:r>
    </w:p>
    <w:p w:rsidR="002F6C38" w:rsidRPr="00B834F1" w:rsidRDefault="002F6C38" w:rsidP="00B834F1">
      <w:pPr>
        <w:pStyle w:val="libFootnote0"/>
        <w:rPr>
          <w:rtl/>
        </w:rPr>
      </w:pPr>
      <w:r w:rsidRPr="00B834F1">
        <w:rPr>
          <w:rtl/>
        </w:rPr>
        <w:t>(</w:t>
      </w:r>
      <w:r w:rsidR="001E41D4" w:rsidRPr="00B834F1">
        <w:rPr>
          <w:rFonts w:hint="cs"/>
          <w:rtl/>
        </w:rPr>
        <w:t>4</w:t>
      </w:r>
      <w:r w:rsidRPr="00B834F1">
        <w:rPr>
          <w:rtl/>
        </w:rPr>
        <w:t xml:space="preserve">) قرب </w:t>
      </w:r>
      <w:r w:rsidR="00A05F85" w:rsidRPr="00B834F1">
        <w:rPr>
          <w:rtl/>
        </w:rPr>
        <w:t>الإِسناد</w:t>
      </w:r>
      <w:r w:rsidR="00817E94" w:rsidRPr="00B834F1">
        <w:rPr>
          <w:rtl/>
        </w:rPr>
        <w:t>:</w:t>
      </w:r>
      <w:r w:rsidRPr="00B834F1">
        <w:rPr>
          <w:rtl/>
        </w:rPr>
        <w:t xml:space="preserve"> 4. </w:t>
      </w:r>
    </w:p>
    <w:p w:rsidR="002F6C38" w:rsidRPr="00B834F1" w:rsidRDefault="002F6C38" w:rsidP="00B834F1">
      <w:pPr>
        <w:pStyle w:val="libFootnote0"/>
        <w:rPr>
          <w:rtl/>
        </w:rPr>
      </w:pPr>
      <w:r w:rsidRPr="00B834F1">
        <w:rPr>
          <w:rtl/>
        </w:rPr>
        <w:t>2</w:t>
      </w:r>
      <w:r w:rsidR="00817E94" w:rsidRPr="00B834F1">
        <w:rPr>
          <w:rtl/>
        </w:rPr>
        <w:t xml:space="preserve"> - </w:t>
      </w:r>
      <w:r w:rsidRPr="00B834F1">
        <w:rPr>
          <w:rtl/>
        </w:rPr>
        <w:t>الكافي 4</w:t>
      </w:r>
      <w:r w:rsidR="00817E94" w:rsidRPr="00B834F1">
        <w:rPr>
          <w:rtl/>
        </w:rPr>
        <w:t>:</w:t>
      </w:r>
      <w:r w:rsidRPr="00B834F1">
        <w:rPr>
          <w:rtl/>
        </w:rPr>
        <w:t xml:space="preserve"> 530 </w:t>
      </w:r>
      <w:r w:rsidR="008A3557" w:rsidRPr="00B834F1">
        <w:rPr>
          <w:rtl/>
        </w:rPr>
        <w:t>/</w:t>
      </w:r>
      <w:r w:rsidRPr="00B834F1">
        <w:rPr>
          <w:rtl/>
        </w:rPr>
        <w:t xml:space="preserve"> 10.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2E5089">
      <w:pPr>
        <w:pStyle w:val="libNormal0"/>
        <w:rPr>
          <w:rtl/>
        </w:rPr>
      </w:pPr>
      <w:r>
        <w:rPr>
          <w:rtl/>
        </w:rPr>
        <w:lastRenderedPageBreak/>
        <w:t>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إذا دخلت الكعبة كيف أصنع؟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خذ بحلقتي الباب إذا دخلت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امض </w:t>
      </w:r>
      <w:r w:rsidR="00885624">
        <w:rPr>
          <w:rtl/>
        </w:rPr>
        <w:t xml:space="preserve">حتّى </w:t>
      </w:r>
      <w:r>
        <w:rPr>
          <w:rtl/>
        </w:rPr>
        <w:t>تأتي العمودين</w:t>
      </w:r>
      <w:r w:rsidR="00817E94">
        <w:rPr>
          <w:rtl/>
        </w:rPr>
        <w:t>،</w:t>
      </w:r>
      <w:r>
        <w:rPr>
          <w:rtl/>
        </w:rPr>
        <w:t xml:space="preserve"> فصل</w:t>
      </w:r>
      <w:r w:rsidR="002E5089">
        <w:rPr>
          <w:rFonts w:hint="cs"/>
          <w:rtl/>
        </w:rPr>
        <w:t>ّ</w:t>
      </w:r>
      <w:r>
        <w:rPr>
          <w:rtl/>
        </w:rPr>
        <w:t xml:space="preserve"> على الرخامة الحمراء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إذا خرجت من البيت فنزلت من الدرجة فصل</w:t>
      </w:r>
      <w:r w:rsidR="002E5089">
        <w:rPr>
          <w:rFonts w:hint="cs"/>
          <w:rtl/>
        </w:rPr>
        <w:t>ّ</w:t>
      </w:r>
      <w:r>
        <w:rPr>
          <w:rtl/>
        </w:rPr>
        <w:t xml:space="preserve"> عن يمينك ركعتين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بإسناده عن أحمد ابن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ابن </w:t>
      </w:r>
      <w:r w:rsidR="00E94221">
        <w:rPr>
          <w:rtl/>
        </w:rPr>
        <w:t>فضّال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998" w:name="_Toc283486339"/>
      <w:bookmarkStart w:id="999" w:name="_Toc303150830"/>
      <w:bookmarkStart w:id="1000" w:name="_Toc376860161"/>
      <w:bookmarkStart w:id="1001" w:name="_Toc274436008"/>
      <w:r>
        <w:rPr>
          <w:rtl/>
        </w:rPr>
        <w:t>41</w:t>
      </w:r>
      <w:r w:rsidR="00817E94">
        <w:rPr>
          <w:rtl/>
        </w:rPr>
        <w:t xml:space="preserve"> - </w:t>
      </w:r>
      <w:r>
        <w:rPr>
          <w:rtl/>
        </w:rPr>
        <w:t>باب استحباب دخول النساء الكعبة وعدم تأك</w:t>
      </w:r>
      <w:r w:rsidR="00402D8A">
        <w:rPr>
          <w:rFonts w:hint="cs"/>
          <w:rtl/>
        </w:rPr>
        <w:t>ّ</w:t>
      </w:r>
      <w:r>
        <w:rPr>
          <w:rtl/>
        </w:rPr>
        <w:t>د</w:t>
      </w:r>
      <w:bookmarkEnd w:id="998"/>
      <w:bookmarkEnd w:id="999"/>
      <w:r w:rsidR="006020DA">
        <w:rPr>
          <w:rtl/>
        </w:rPr>
        <w:t xml:space="preserve"> </w:t>
      </w:r>
      <w:bookmarkStart w:id="1002" w:name="_Toc283486340"/>
      <w:bookmarkStart w:id="1003" w:name="_Toc303150831"/>
      <w:r w:rsidR="00817E94">
        <w:rPr>
          <w:rtl/>
        </w:rPr>
        <w:t>ا</w:t>
      </w:r>
      <w:r>
        <w:rPr>
          <w:rtl/>
        </w:rPr>
        <w:t>لاستحباب لهن</w:t>
      </w:r>
      <w:bookmarkEnd w:id="1000"/>
      <w:bookmarkEnd w:id="1002"/>
      <w:bookmarkEnd w:id="1003"/>
      <w:r w:rsidR="00402D8A">
        <w:rPr>
          <w:rFonts w:hint="cs"/>
          <w:rtl/>
        </w:rPr>
        <w:t>ّ</w:t>
      </w:r>
      <w:bookmarkEnd w:id="1001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[ 17752 ]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عبد الرحمن</w:t>
      </w:r>
      <w:r w:rsidR="00817E94">
        <w:rPr>
          <w:rtl/>
        </w:rPr>
        <w:t xml:space="preserve"> - </w:t>
      </w:r>
      <w:r>
        <w:rPr>
          <w:rtl/>
        </w:rPr>
        <w:t>يعني ابن أبي نجر</w:t>
      </w:r>
      <w:r w:rsidR="00851444">
        <w:rPr>
          <w:rtl/>
        </w:rPr>
        <w:t xml:space="preserve">ان </w:t>
      </w:r>
      <w:r w:rsidR="00817E94">
        <w:rPr>
          <w:rtl/>
        </w:rPr>
        <w:t>-،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سنان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0258A">
        <w:rPr>
          <w:rtl/>
        </w:rPr>
        <w:t xml:space="preserve">سُئل </w:t>
      </w:r>
      <w:r>
        <w:rPr>
          <w:rtl/>
        </w:rPr>
        <w:t>عن دخول النساء الكعبة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ليس عليهن</w:t>
      </w:r>
      <w:r w:rsidR="00402D8A">
        <w:rPr>
          <w:rFonts w:hint="cs"/>
          <w:rtl/>
        </w:rPr>
        <w:t>ّ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فعلن فهو أفضل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[ 17753 ]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وبإسناده عن سعد بن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موسى بن الحسن</w:t>
      </w:r>
      <w:r w:rsidR="00817E94">
        <w:rPr>
          <w:rtl/>
        </w:rPr>
        <w:t>،</w:t>
      </w:r>
      <w:r>
        <w:rPr>
          <w:rtl/>
        </w:rPr>
        <w:t xml:space="preserve"> عن العب</w:t>
      </w:r>
      <w:r w:rsidR="00402D8A">
        <w:rPr>
          <w:rFonts w:hint="cs"/>
          <w:rtl/>
        </w:rPr>
        <w:t>ّ</w:t>
      </w:r>
      <w:r>
        <w:rPr>
          <w:rtl/>
        </w:rPr>
        <w:t>اس بن معروف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02D8A">
        <w:rPr>
          <w:rtl/>
        </w:rPr>
        <w:t>فض</w:t>
      </w:r>
      <w:r w:rsidR="00E94221">
        <w:rPr>
          <w:rtl/>
        </w:rPr>
        <w:t>ال</w:t>
      </w:r>
      <w:r>
        <w:rPr>
          <w:rtl/>
        </w:rPr>
        <w:t>ة بن أي</w:t>
      </w:r>
      <w:r w:rsidR="00402D8A">
        <w:rPr>
          <w:rFonts w:hint="cs"/>
          <w:rtl/>
        </w:rPr>
        <w:t>ّ</w:t>
      </w:r>
      <w:r>
        <w:rPr>
          <w:rtl/>
        </w:rPr>
        <w:t>وب</w:t>
      </w:r>
      <w:r w:rsidR="00817E94">
        <w:rPr>
          <w:rtl/>
        </w:rPr>
        <w:t>،</w:t>
      </w:r>
      <w:r>
        <w:rPr>
          <w:rtl/>
        </w:rPr>
        <w:t xml:space="preserve"> </w:t>
      </w:r>
      <w:r w:rsidR="00F64D7D">
        <w:rPr>
          <w:rtl/>
        </w:rPr>
        <w:t xml:space="preserve">عمّن </w:t>
      </w:r>
      <w:r>
        <w:rPr>
          <w:rtl/>
        </w:rPr>
        <w:t>حد</w:t>
      </w:r>
      <w:r w:rsidR="00402D8A">
        <w:rPr>
          <w:rFonts w:hint="cs"/>
          <w:rtl/>
        </w:rPr>
        <w:t>ّ</w:t>
      </w:r>
      <w:r>
        <w:rPr>
          <w:rtl/>
        </w:rPr>
        <w:t>ثه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02D8A">
        <w:rPr>
          <w:rFonts w:hint="cs"/>
          <w:rtl/>
        </w:rPr>
        <w:t>إ</w:t>
      </w:r>
      <w:r w:rsidR="00851444">
        <w:rPr>
          <w:rtl/>
        </w:rPr>
        <w:t>ن</w:t>
      </w:r>
      <w:r w:rsidR="00402D8A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الله وضع عن النساء أربعا</w:t>
      </w:r>
      <w:r w:rsidR="00402D8A">
        <w:rPr>
          <w:rFonts w:hint="cs"/>
          <w:rtl/>
        </w:rPr>
        <w:t>ً</w:t>
      </w:r>
      <w:r>
        <w:rPr>
          <w:rtl/>
        </w:rPr>
        <w:t xml:space="preserve"> وعد</w:t>
      </w:r>
      <w:r w:rsidR="00402D8A">
        <w:rPr>
          <w:rFonts w:hint="cs"/>
          <w:rtl/>
        </w:rPr>
        <w:t>ّ</w:t>
      </w:r>
      <w:r>
        <w:rPr>
          <w:rtl/>
        </w:rPr>
        <w:t xml:space="preserve"> منهن</w:t>
      </w:r>
      <w:r w:rsidR="00402D8A">
        <w:rPr>
          <w:rFonts w:hint="cs"/>
          <w:rtl/>
        </w:rPr>
        <w:t>ّ</w:t>
      </w:r>
      <w:r>
        <w:rPr>
          <w:rtl/>
        </w:rPr>
        <w:t xml:space="preserve"> دخول الكعبة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[ 17754 ]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402D8A" w:rsidRDefault="002F6C38" w:rsidP="00402D8A">
      <w:pPr>
        <w:pStyle w:val="libFootnote0"/>
        <w:rPr>
          <w:rtl/>
        </w:rPr>
      </w:pPr>
      <w:r w:rsidRPr="00402D8A">
        <w:rPr>
          <w:rtl/>
        </w:rPr>
        <w:t>(1) التهذيب 5</w:t>
      </w:r>
      <w:r w:rsidR="00817E94" w:rsidRPr="00402D8A">
        <w:rPr>
          <w:rtl/>
        </w:rPr>
        <w:t>:</w:t>
      </w:r>
      <w:r w:rsidRPr="00402D8A">
        <w:rPr>
          <w:rtl/>
        </w:rPr>
        <w:t xml:space="preserve"> 278 </w:t>
      </w:r>
      <w:r w:rsidR="008A3557" w:rsidRPr="00402D8A">
        <w:rPr>
          <w:rtl/>
        </w:rPr>
        <w:t>/</w:t>
      </w:r>
      <w:r w:rsidRPr="00402D8A">
        <w:rPr>
          <w:rtl/>
        </w:rPr>
        <w:t xml:space="preserve"> 950.</w:t>
      </w:r>
    </w:p>
    <w:p w:rsidR="002F6C38" w:rsidRPr="00402D8A" w:rsidRDefault="002F6C38" w:rsidP="00402D8A">
      <w:pPr>
        <w:pStyle w:val="libFootnoteCenterBold"/>
        <w:rPr>
          <w:rtl/>
        </w:rPr>
      </w:pPr>
      <w:r w:rsidRPr="00402D8A">
        <w:rPr>
          <w:rtl/>
        </w:rPr>
        <w:t xml:space="preserve">الباب 41 </w:t>
      </w:r>
    </w:p>
    <w:p w:rsidR="002F6C38" w:rsidRPr="00402D8A" w:rsidRDefault="002F6C38" w:rsidP="00402D8A">
      <w:pPr>
        <w:pStyle w:val="libFootnoteCenterBold"/>
        <w:rPr>
          <w:rtl/>
        </w:rPr>
      </w:pPr>
      <w:r w:rsidRPr="00402D8A">
        <w:rPr>
          <w:rtl/>
        </w:rPr>
        <w:t>فيه 5 أحاديث</w:t>
      </w:r>
    </w:p>
    <w:p w:rsidR="002F6C38" w:rsidRPr="00402D8A" w:rsidRDefault="002F6C38" w:rsidP="00402D8A">
      <w:pPr>
        <w:pStyle w:val="libFootnote0"/>
        <w:rPr>
          <w:rtl/>
        </w:rPr>
      </w:pPr>
      <w:r w:rsidRPr="00402D8A">
        <w:rPr>
          <w:rtl/>
        </w:rPr>
        <w:t>1</w:t>
      </w:r>
      <w:r w:rsidR="00817E94" w:rsidRPr="00402D8A">
        <w:rPr>
          <w:rtl/>
        </w:rPr>
        <w:t xml:space="preserve"> - </w:t>
      </w:r>
      <w:r w:rsidRPr="00402D8A">
        <w:rPr>
          <w:rtl/>
        </w:rPr>
        <w:t>التهذيب 5</w:t>
      </w:r>
      <w:r w:rsidR="00817E94" w:rsidRPr="00402D8A">
        <w:rPr>
          <w:rtl/>
        </w:rPr>
        <w:t>:</w:t>
      </w:r>
      <w:r w:rsidRPr="00402D8A">
        <w:rPr>
          <w:rtl/>
        </w:rPr>
        <w:t xml:space="preserve"> 448 </w:t>
      </w:r>
      <w:r w:rsidR="008A3557" w:rsidRPr="00402D8A">
        <w:rPr>
          <w:rtl/>
        </w:rPr>
        <w:t>/</w:t>
      </w:r>
      <w:r w:rsidRPr="00402D8A">
        <w:rPr>
          <w:rtl/>
        </w:rPr>
        <w:t xml:space="preserve"> 1561. </w:t>
      </w:r>
    </w:p>
    <w:p w:rsidR="002F6C38" w:rsidRPr="00402D8A" w:rsidRDefault="002F6C38" w:rsidP="00402D8A">
      <w:pPr>
        <w:pStyle w:val="libFootnote0"/>
        <w:rPr>
          <w:rtl/>
        </w:rPr>
      </w:pPr>
      <w:r w:rsidRPr="00402D8A">
        <w:rPr>
          <w:rtl/>
        </w:rPr>
        <w:t>2</w:t>
      </w:r>
      <w:r w:rsidR="00817E94" w:rsidRPr="00402D8A">
        <w:rPr>
          <w:rtl/>
        </w:rPr>
        <w:t xml:space="preserve"> - </w:t>
      </w:r>
      <w:r w:rsidRPr="00402D8A">
        <w:rPr>
          <w:rtl/>
        </w:rPr>
        <w:t>التهذيب 5</w:t>
      </w:r>
      <w:r w:rsidR="00817E94" w:rsidRPr="00402D8A">
        <w:rPr>
          <w:rtl/>
        </w:rPr>
        <w:t>:</w:t>
      </w:r>
      <w:r w:rsidRPr="00402D8A">
        <w:rPr>
          <w:rtl/>
        </w:rPr>
        <w:t xml:space="preserve"> 93 </w:t>
      </w:r>
      <w:r w:rsidR="008A3557" w:rsidRPr="00402D8A">
        <w:rPr>
          <w:rtl/>
        </w:rPr>
        <w:t>/</w:t>
      </w:r>
      <w:r w:rsidRPr="00402D8A">
        <w:rPr>
          <w:rtl/>
        </w:rPr>
        <w:t xml:space="preserve"> 303</w:t>
      </w:r>
      <w:r w:rsidR="00817E94" w:rsidRPr="00402D8A">
        <w:rPr>
          <w:rtl/>
        </w:rPr>
        <w:t>،</w:t>
      </w:r>
      <w:r w:rsidRPr="00402D8A">
        <w:rPr>
          <w:rtl/>
        </w:rPr>
        <w:t xml:space="preserve"> وأورده بتمامه في الحديث 1 من الباب 38 من أبواب </w:t>
      </w:r>
      <w:r w:rsidR="002F6FA0" w:rsidRPr="00402D8A">
        <w:rPr>
          <w:rtl/>
        </w:rPr>
        <w:t>الإِحرام</w:t>
      </w:r>
      <w:r w:rsidR="00817E94" w:rsidRPr="00402D8A">
        <w:rPr>
          <w:rtl/>
        </w:rPr>
        <w:t>،</w:t>
      </w:r>
      <w:r w:rsidRPr="00402D8A">
        <w:rPr>
          <w:rtl/>
        </w:rPr>
        <w:t xml:space="preserve"> وفي الحديث 3 من الباب 18 من أبواب الطواف. </w:t>
      </w:r>
    </w:p>
    <w:p w:rsidR="002F6C38" w:rsidRPr="00402D8A" w:rsidRDefault="002F6C38" w:rsidP="00402D8A">
      <w:pPr>
        <w:pStyle w:val="libFootnote0"/>
        <w:rPr>
          <w:rtl/>
        </w:rPr>
      </w:pPr>
      <w:r w:rsidRPr="00402D8A">
        <w:rPr>
          <w:rtl/>
        </w:rPr>
        <w:t>3</w:t>
      </w:r>
      <w:r w:rsidR="00817E94" w:rsidRPr="00402D8A">
        <w:rPr>
          <w:rtl/>
        </w:rPr>
        <w:t xml:space="preserve"> - </w:t>
      </w:r>
      <w:r w:rsidRPr="00402D8A">
        <w:rPr>
          <w:rtl/>
        </w:rPr>
        <w:t>الكافي 4</w:t>
      </w:r>
      <w:r w:rsidR="00817E94" w:rsidRPr="00402D8A">
        <w:rPr>
          <w:rtl/>
        </w:rPr>
        <w:t>:</w:t>
      </w:r>
      <w:r w:rsidRPr="00402D8A">
        <w:rPr>
          <w:rtl/>
        </w:rPr>
        <w:t xml:space="preserve"> 405 </w:t>
      </w:r>
      <w:r w:rsidR="008A3557" w:rsidRPr="00402D8A">
        <w:rPr>
          <w:rtl/>
        </w:rPr>
        <w:t>/</w:t>
      </w:r>
      <w:r w:rsidRPr="00402D8A">
        <w:rPr>
          <w:rtl/>
        </w:rPr>
        <w:t xml:space="preserve"> 8</w:t>
      </w:r>
      <w:r w:rsidR="00817E94" w:rsidRPr="00402D8A">
        <w:rPr>
          <w:rtl/>
        </w:rPr>
        <w:t>،</w:t>
      </w:r>
      <w:r w:rsidRPr="00402D8A">
        <w:rPr>
          <w:rtl/>
        </w:rPr>
        <w:t xml:space="preserve"> وأورده بتمامه في الحديث 1 من الباب 18 من أبواب الطواف</w:t>
      </w:r>
      <w:r w:rsidR="00817E94" w:rsidRPr="00402D8A">
        <w:rPr>
          <w:rtl/>
        </w:rPr>
        <w:t>،</w:t>
      </w:r>
      <w:r w:rsidRPr="00402D8A">
        <w:rPr>
          <w:rtl/>
        </w:rPr>
        <w:t xml:space="preserve"> وصدره في الحديث 4 من الباب 38 من أبواب </w:t>
      </w:r>
      <w:r w:rsidR="002F6FA0" w:rsidRPr="00402D8A">
        <w:rPr>
          <w:rtl/>
        </w:rPr>
        <w:t>الإِحرام</w:t>
      </w:r>
      <w:r w:rsidR="00817E94" w:rsidRPr="00402D8A">
        <w:rPr>
          <w:rtl/>
        </w:rPr>
        <w:t>،</w:t>
      </w:r>
      <w:r w:rsidRPr="00402D8A">
        <w:rPr>
          <w:rtl/>
        </w:rPr>
        <w:t xml:space="preserve"> وذيله في الحديث 1 من الباب 21 من أبواب السعي.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BC36A4">
      <w:pPr>
        <w:pStyle w:val="libNormal0"/>
        <w:rPr>
          <w:rtl/>
        </w:rPr>
      </w:pPr>
      <w:r>
        <w:rPr>
          <w:rtl/>
        </w:rPr>
        <w:lastRenderedPageBreak/>
        <w:t>ابن أبي عمير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6C3CE5">
        <w:rPr>
          <w:rtl/>
        </w:rPr>
        <w:t>أي</w:t>
      </w:r>
      <w:r w:rsidR="00393A81">
        <w:rPr>
          <w:rtl/>
        </w:rPr>
        <w:t xml:space="preserve">وب </w:t>
      </w:r>
      <w:r>
        <w:rPr>
          <w:rtl/>
        </w:rPr>
        <w:t>الخر</w:t>
      </w:r>
      <w:r w:rsidR="006C3CE5">
        <w:rPr>
          <w:rFonts w:hint="cs"/>
          <w:rtl/>
        </w:rPr>
        <w:t>ّ</w:t>
      </w:r>
      <w:r>
        <w:rPr>
          <w:rtl/>
        </w:rPr>
        <w:t>از</w:t>
      </w:r>
      <w:r w:rsidR="00817E94">
        <w:rPr>
          <w:rtl/>
        </w:rPr>
        <w:t>،</w:t>
      </w:r>
      <w:r>
        <w:rPr>
          <w:rtl/>
        </w:rPr>
        <w:t xml:space="preserve"> عن أبي بصير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ليس على النساء جهر بالتلبية ولا دخول البيت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[ 17755 ]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باسناده عن أبي سعيد المكاري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C3CE5">
        <w:rPr>
          <w:rFonts w:hint="cs"/>
          <w:rtl/>
        </w:rPr>
        <w:t>إ</w:t>
      </w:r>
      <w:r w:rsidR="00851444">
        <w:rPr>
          <w:rtl/>
        </w:rPr>
        <w:t>ن</w:t>
      </w:r>
      <w:r w:rsidR="006C3CE5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الله </w:t>
      </w:r>
      <w:r w:rsidR="00597D47">
        <w:rPr>
          <w:rtl/>
        </w:rPr>
        <w:t>عزّ وجلّ</w:t>
      </w:r>
      <w:r>
        <w:rPr>
          <w:rtl/>
        </w:rPr>
        <w:t xml:space="preserve"> وضع عن النساء أربعا</w:t>
      </w:r>
      <w:r w:rsidR="006C3CE5">
        <w:rPr>
          <w:rFonts w:hint="cs"/>
          <w:rtl/>
        </w:rPr>
        <w:t>ً</w:t>
      </w:r>
      <w:r>
        <w:rPr>
          <w:rtl/>
        </w:rPr>
        <w:t xml:space="preserve"> وعد</w:t>
      </w:r>
      <w:r w:rsidR="006C3CE5">
        <w:rPr>
          <w:rFonts w:hint="cs"/>
          <w:rtl/>
        </w:rPr>
        <w:t>ّ</w:t>
      </w:r>
      <w:r>
        <w:rPr>
          <w:rtl/>
        </w:rPr>
        <w:t xml:space="preserve"> منهن دخول الكعبة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[ 17756 ]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وقال الصادق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ليس على النساء أذ</w:t>
      </w:r>
      <w:r w:rsidR="00851444">
        <w:rPr>
          <w:rtl/>
        </w:rPr>
        <w:t xml:space="preserve">ان </w:t>
      </w:r>
      <w:r w:rsidR="00817E94">
        <w:rPr>
          <w:rtl/>
        </w:rPr>
        <w:t xml:space="preserve">- </w:t>
      </w:r>
      <w:r>
        <w:rPr>
          <w:rtl/>
        </w:rPr>
        <w:t xml:space="preserve">إلى 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817E94">
        <w:rPr>
          <w:rtl/>
        </w:rPr>
        <w:t xml:space="preserve"> - </w:t>
      </w:r>
      <w:r>
        <w:rPr>
          <w:rtl/>
        </w:rPr>
        <w:t xml:space="preserve">ولا دخول الكعبة </w:t>
      </w:r>
      <w:r w:rsidRPr="008A3557">
        <w:rPr>
          <w:rStyle w:val="libNormalChar"/>
          <w:rtl/>
        </w:rPr>
        <w:t>...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الاستحباب عموماً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004" w:name="_Toc283486341"/>
      <w:bookmarkStart w:id="1005" w:name="_Toc303150832"/>
      <w:bookmarkStart w:id="1006" w:name="_Toc376860162"/>
      <w:bookmarkStart w:id="1007" w:name="_Toc274436009"/>
      <w:r>
        <w:rPr>
          <w:rtl/>
        </w:rPr>
        <w:t>42</w:t>
      </w:r>
      <w:r w:rsidR="00817E94">
        <w:rPr>
          <w:rtl/>
        </w:rPr>
        <w:t xml:space="preserve"> - </w:t>
      </w:r>
      <w:r>
        <w:rPr>
          <w:rtl/>
        </w:rPr>
        <w:t>باب عدم وجوب دخول الحاج والمعت</w:t>
      </w:r>
      <w:r w:rsidR="003204F8">
        <w:rPr>
          <w:rtl/>
        </w:rPr>
        <w:t xml:space="preserve">مرّ </w:t>
      </w:r>
      <w:r>
        <w:rPr>
          <w:rtl/>
        </w:rPr>
        <w:t xml:space="preserve">الكعبة </w:t>
      </w:r>
      <w:bookmarkEnd w:id="1004"/>
      <w:bookmarkEnd w:id="1005"/>
      <w:r w:rsidR="004B416A">
        <w:rPr>
          <w:rtl/>
        </w:rPr>
        <w:t xml:space="preserve">وان </w:t>
      </w:r>
      <w:bookmarkStart w:id="1008" w:name="_Toc283486342"/>
      <w:bookmarkStart w:id="1009" w:name="_Toc303150833"/>
      <w:r w:rsidR="004B416A">
        <w:rPr>
          <w:rtl/>
        </w:rPr>
        <w:t xml:space="preserve">كان </w:t>
      </w:r>
      <w:r>
        <w:rPr>
          <w:rtl/>
        </w:rPr>
        <w:t>صرورة</w:t>
      </w:r>
      <w:r w:rsidR="00817E94">
        <w:rPr>
          <w:rtl/>
        </w:rPr>
        <w:t>،</w:t>
      </w:r>
      <w:r>
        <w:rPr>
          <w:rtl/>
        </w:rPr>
        <w:t xml:space="preserve"> وكراهة صلاة الفريضة فيها مع الاختيار</w:t>
      </w:r>
      <w:bookmarkEnd w:id="1006"/>
      <w:bookmarkEnd w:id="1007"/>
      <w:bookmarkEnd w:id="1008"/>
      <w:bookmarkEnd w:id="1009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[ 17757 ]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باسناده عن يعقوب بن يزيد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هشام بن الحكم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ما دخل 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الكعبة </w:t>
      </w:r>
      <w:r w:rsidR="008B0A36">
        <w:rPr>
          <w:rtl/>
        </w:rPr>
        <w:t xml:space="preserve">إلّا </w:t>
      </w:r>
      <w:r>
        <w:rPr>
          <w:rtl/>
        </w:rPr>
        <w:t>مر</w:t>
      </w:r>
      <w:r w:rsidR="006C3CE5">
        <w:rPr>
          <w:rFonts w:hint="cs"/>
          <w:rtl/>
        </w:rPr>
        <w:t>ّ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وبسط فيها ثوبه تحت قدميه وخلع نعليه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BE084A" w:rsidRDefault="002F6C38" w:rsidP="00BE084A">
      <w:pPr>
        <w:pStyle w:val="libFootnote0"/>
        <w:rPr>
          <w:rtl/>
        </w:rPr>
      </w:pPr>
      <w:r w:rsidRPr="00BE084A">
        <w:rPr>
          <w:rtl/>
        </w:rPr>
        <w:t>4</w:t>
      </w:r>
      <w:r w:rsidR="00817E94" w:rsidRPr="00BE084A">
        <w:rPr>
          <w:rtl/>
        </w:rPr>
        <w:t xml:space="preserve"> - </w:t>
      </w:r>
      <w:r w:rsidRPr="00BE084A">
        <w:rPr>
          <w:rtl/>
        </w:rPr>
        <w:t>الفقيه 2</w:t>
      </w:r>
      <w:r w:rsidR="00817E94" w:rsidRPr="00BE084A">
        <w:rPr>
          <w:rtl/>
        </w:rPr>
        <w:t>:</w:t>
      </w:r>
      <w:r w:rsidRPr="00BE084A">
        <w:rPr>
          <w:rtl/>
        </w:rPr>
        <w:t xml:space="preserve"> 210 </w:t>
      </w:r>
      <w:r w:rsidR="008A3557" w:rsidRPr="00BE084A">
        <w:rPr>
          <w:rtl/>
        </w:rPr>
        <w:t>/</w:t>
      </w:r>
      <w:r w:rsidRPr="00BE084A">
        <w:rPr>
          <w:rtl/>
        </w:rPr>
        <w:t xml:space="preserve"> 961</w:t>
      </w:r>
      <w:r w:rsidR="00817E94" w:rsidRPr="00BE084A">
        <w:rPr>
          <w:rtl/>
        </w:rPr>
        <w:t>،</w:t>
      </w:r>
      <w:r w:rsidRPr="00BE084A">
        <w:rPr>
          <w:rtl/>
        </w:rPr>
        <w:t xml:space="preserve"> وأورده بتمامه في الحديث 2 من الباب 38 من أبواب </w:t>
      </w:r>
      <w:r w:rsidR="002F6FA0" w:rsidRPr="00BE084A">
        <w:rPr>
          <w:rtl/>
        </w:rPr>
        <w:t>الإِحرام</w:t>
      </w:r>
      <w:r w:rsidRPr="00BE084A">
        <w:rPr>
          <w:rtl/>
        </w:rPr>
        <w:t xml:space="preserve">. </w:t>
      </w:r>
    </w:p>
    <w:p w:rsidR="002F6C38" w:rsidRPr="00BE084A" w:rsidRDefault="002F6C38" w:rsidP="00BE084A">
      <w:pPr>
        <w:pStyle w:val="libFootnote0"/>
        <w:rPr>
          <w:rtl/>
        </w:rPr>
      </w:pPr>
      <w:r w:rsidRPr="00BE084A">
        <w:rPr>
          <w:rtl/>
        </w:rPr>
        <w:t>5</w:t>
      </w:r>
      <w:r w:rsidR="00817E94" w:rsidRPr="00BE084A">
        <w:rPr>
          <w:rtl/>
        </w:rPr>
        <w:t xml:space="preserve"> - </w:t>
      </w:r>
      <w:r w:rsidRPr="00BE084A">
        <w:rPr>
          <w:rtl/>
        </w:rPr>
        <w:t>الفقيه 1</w:t>
      </w:r>
      <w:r w:rsidR="00817E94" w:rsidRPr="00BE084A">
        <w:rPr>
          <w:rtl/>
        </w:rPr>
        <w:t>:</w:t>
      </w:r>
      <w:r w:rsidRPr="00BE084A">
        <w:rPr>
          <w:rtl/>
        </w:rPr>
        <w:t xml:space="preserve"> 194 </w:t>
      </w:r>
      <w:r w:rsidR="008A3557" w:rsidRPr="00BE084A">
        <w:rPr>
          <w:rtl/>
        </w:rPr>
        <w:t>/</w:t>
      </w:r>
      <w:r w:rsidRPr="00BE084A">
        <w:rPr>
          <w:rtl/>
        </w:rPr>
        <w:t xml:space="preserve"> 907</w:t>
      </w:r>
      <w:r w:rsidR="00817E94" w:rsidRPr="00BE084A">
        <w:rPr>
          <w:rtl/>
        </w:rPr>
        <w:t>،</w:t>
      </w:r>
      <w:r w:rsidRPr="00BE084A">
        <w:rPr>
          <w:rtl/>
        </w:rPr>
        <w:t xml:space="preserve"> وأورد صدره في الحديث 6 من الباب 14 من أبواب الاذان</w:t>
      </w:r>
      <w:r w:rsidR="00817E94" w:rsidRPr="00BE084A">
        <w:rPr>
          <w:rtl/>
        </w:rPr>
        <w:t>،</w:t>
      </w:r>
      <w:r w:rsidRPr="00BE084A">
        <w:rPr>
          <w:rtl/>
        </w:rPr>
        <w:t xml:space="preserve"> وفي الحديث 5 من الباب 1 من أبواب صلاة الجمعة</w:t>
      </w:r>
      <w:r w:rsidR="00817E94" w:rsidRPr="00BE084A">
        <w:rPr>
          <w:rtl/>
        </w:rPr>
        <w:t>،</w:t>
      </w:r>
      <w:r w:rsidRPr="00BE084A">
        <w:rPr>
          <w:rtl/>
        </w:rPr>
        <w:t xml:space="preserve"> وقطعة منه في الحديث 6 من الباب 18 من أبواب الطواف. </w:t>
      </w:r>
    </w:p>
    <w:p w:rsidR="002F6C38" w:rsidRPr="00BE084A" w:rsidRDefault="002F6C38" w:rsidP="00BE084A">
      <w:pPr>
        <w:pStyle w:val="libFootnote0"/>
        <w:rPr>
          <w:rtl/>
        </w:rPr>
      </w:pPr>
      <w:r w:rsidRPr="00BE084A">
        <w:rPr>
          <w:rtl/>
        </w:rPr>
        <w:t xml:space="preserve">(1) تقدم في الباب 34 من هذه </w:t>
      </w:r>
      <w:r w:rsidR="00686FCC" w:rsidRPr="00BE084A">
        <w:rPr>
          <w:rtl/>
        </w:rPr>
        <w:t>الأبواب</w:t>
      </w:r>
      <w:r w:rsidRPr="00BE084A">
        <w:rPr>
          <w:rtl/>
        </w:rPr>
        <w:t>.</w:t>
      </w:r>
    </w:p>
    <w:p w:rsidR="002F6C38" w:rsidRPr="00BE084A" w:rsidRDefault="002F6C38" w:rsidP="00BE084A">
      <w:pPr>
        <w:pStyle w:val="libFootnoteCenterBold"/>
        <w:rPr>
          <w:rtl/>
        </w:rPr>
      </w:pPr>
      <w:r w:rsidRPr="00BE084A">
        <w:rPr>
          <w:rtl/>
        </w:rPr>
        <w:t xml:space="preserve">الباب 42 </w:t>
      </w:r>
    </w:p>
    <w:p w:rsidR="002F6C38" w:rsidRPr="00BE084A" w:rsidRDefault="002F6C38" w:rsidP="00BE084A">
      <w:pPr>
        <w:pStyle w:val="libFootnoteCenterBold"/>
        <w:rPr>
          <w:rtl/>
        </w:rPr>
      </w:pPr>
      <w:r w:rsidRPr="00BE084A">
        <w:rPr>
          <w:rtl/>
        </w:rPr>
        <w:t>فيه 4 أحاديث</w:t>
      </w:r>
    </w:p>
    <w:p w:rsidR="002F6C38" w:rsidRPr="00BE084A" w:rsidRDefault="002F6C38" w:rsidP="00BE084A">
      <w:pPr>
        <w:pStyle w:val="libFootnote0"/>
        <w:rPr>
          <w:rtl/>
        </w:rPr>
      </w:pPr>
      <w:r w:rsidRPr="00BE084A">
        <w:rPr>
          <w:rtl/>
        </w:rPr>
        <w:t>1</w:t>
      </w:r>
      <w:r w:rsidR="00817E94" w:rsidRPr="00BE084A">
        <w:rPr>
          <w:rtl/>
        </w:rPr>
        <w:t xml:space="preserve"> - </w:t>
      </w:r>
      <w:r w:rsidRPr="00BE084A">
        <w:rPr>
          <w:rtl/>
        </w:rPr>
        <w:t>التهذيب 5</w:t>
      </w:r>
      <w:r w:rsidR="00817E94" w:rsidRPr="00BE084A">
        <w:rPr>
          <w:rtl/>
        </w:rPr>
        <w:t>:</w:t>
      </w:r>
      <w:r w:rsidRPr="00BE084A">
        <w:rPr>
          <w:rtl/>
        </w:rPr>
        <w:t xml:space="preserve"> 491 </w:t>
      </w:r>
      <w:r w:rsidR="008A3557" w:rsidRPr="00BE084A">
        <w:rPr>
          <w:rtl/>
        </w:rPr>
        <w:t>/</w:t>
      </w:r>
      <w:r w:rsidRPr="00BE084A">
        <w:rPr>
          <w:rtl/>
        </w:rPr>
        <w:t xml:space="preserve"> 1760.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[ 17758 ]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وباسناده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عثم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دخول البيت؟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أم</w:t>
      </w:r>
      <w:r w:rsidR="00D626BB">
        <w:rPr>
          <w:rFonts w:hint="cs"/>
          <w:rtl/>
        </w:rPr>
        <w:t>ّ</w:t>
      </w:r>
      <w:r>
        <w:rPr>
          <w:rtl/>
        </w:rPr>
        <w:t>ا الصرورة فيدخله</w:t>
      </w:r>
      <w:r w:rsidR="00817E94">
        <w:rPr>
          <w:rtl/>
        </w:rPr>
        <w:t>،</w:t>
      </w:r>
      <w:r>
        <w:rPr>
          <w:rtl/>
        </w:rPr>
        <w:t xml:space="preserve"> وأم</w:t>
      </w:r>
      <w:r w:rsidR="00D626BB">
        <w:rPr>
          <w:rFonts w:hint="cs"/>
          <w:rtl/>
        </w:rPr>
        <w:t>ّ</w:t>
      </w:r>
      <w:r>
        <w:rPr>
          <w:rtl/>
        </w:rPr>
        <w:t xml:space="preserve">ا من قد </w:t>
      </w:r>
      <w:r w:rsidR="00885624">
        <w:rPr>
          <w:rtl/>
        </w:rPr>
        <w:t xml:space="preserve">حجّ </w:t>
      </w:r>
      <w:r>
        <w:rPr>
          <w:rtl/>
        </w:rPr>
        <w:t>فلا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[ 17759 ]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E94221">
        <w:rPr>
          <w:rtl/>
        </w:rPr>
        <w:t>فضّال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تصل المكتوبة في الكعبة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B33455">
        <w:rPr>
          <w:rFonts w:hint="cs"/>
          <w:rtl/>
        </w:rPr>
        <w:t>إ</w:t>
      </w:r>
      <w:r w:rsidR="00851444">
        <w:rPr>
          <w:rtl/>
        </w:rPr>
        <w:t>ن</w:t>
      </w:r>
      <w:r w:rsidR="00B33455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النبي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لم يدخل الكعبة في </w:t>
      </w:r>
      <w:r w:rsidR="00885624">
        <w:rPr>
          <w:rtl/>
        </w:rPr>
        <w:t xml:space="preserve">حجّ </w:t>
      </w:r>
      <w:r>
        <w:rPr>
          <w:rtl/>
        </w:rPr>
        <w:t>ولا عمرة</w:t>
      </w:r>
      <w:r w:rsidR="00817E94">
        <w:rPr>
          <w:rtl/>
        </w:rPr>
        <w:t>،</w:t>
      </w:r>
      <w:r>
        <w:rPr>
          <w:rtl/>
        </w:rPr>
        <w:t xml:space="preserve"> ولكنه دخلها في الفتح فتح </w:t>
      </w:r>
      <w:r w:rsidR="001D754D">
        <w:rPr>
          <w:rtl/>
        </w:rPr>
        <w:t>مكّة</w:t>
      </w:r>
      <w:r w:rsidR="00817E94">
        <w:rPr>
          <w:rtl/>
        </w:rPr>
        <w:t>،</w:t>
      </w:r>
      <w:r>
        <w:rPr>
          <w:rtl/>
        </w:rPr>
        <w:t xml:space="preserve"> وصل</w:t>
      </w:r>
      <w:r w:rsidR="00D626BB">
        <w:rPr>
          <w:rFonts w:hint="cs"/>
          <w:rtl/>
        </w:rPr>
        <w:t>ّ</w:t>
      </w:r>
      <w:r w:rsidR="00D626BB">
        <w:rPr>
          <w:rtl/>
        </w:rPr>
        <w:t xml:space="preserve">ى ركعتين بين العمودين ومعه </w:t>
      </w:r>
      <w:r w:rsidR="00D626BB">
        <w:rPr>
          <w:rFonts w:hint="cs"/>
          <w:rtl/>
        </w:rPr>
        <w:t>أُ</w:t>
      </w:r>
      <w:r>
        <w:rPr>
          <w:rtl/>
        </w:rPr>
        <w:t>سامة بن زيد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[ 17760 ]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وباسناده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</w:t>
      </w:r>
      <w:r w:rsidR="00885624">
        <w:rPr>
          <w:rtl/>
        </w:rPr>
        <w:t xml:space="preserve">حجّ </w:t>
      </w:r>
      <w:r>
        <w:rPr>
          <w:rtl/>
        </w:rPr>
        <w:t>فلم يستلم الحجر ولم يدخل الكعبة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هو من السنة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لم يقدر فالله أولى بالعذر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هنا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وفي الصلاة </w:t>
      </w:r>
      <w:r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>
        <w:rPr>
          <w:rtl/>
        </w:rPr>
        <w:t xml:space="preserve"> </w:t>
      </w:r>
      <w:r w:rsidR="00B33455">
        <w:rPr>
          <w:rtl/>
        </w:rPr>
        <w:t>وتقد</w:t>
      </w:r>
      <w:r w:rsidR="006019C1">
        <w:rPr>
          <w:rtl/>
        </w:rPr>
        <w:t xml:space="preserve">م </w:t>
      </w:r>
      <w:r w:rsidR="00B33455">
        <w:rPr>
          <w:rFonts w:hint="cs"/>
          <w:rtl/>
        </w:rPr>
        <w:t>أ</w:t>
      </w:r>
      <w:r w:rsidR="00851444">
        <w:rPr>
          <w:rtl/>
        </w:rPr>
        <w:t>ن</w:t>
      </w:r>
      <w:r w:rsidR="00B33455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85624">
        <w:rPr>
          <w:rtl/>
        </w:rPr>
        <w:t xml:space="preserve">حجّ </w:t>
      </w:r>
      <w:r>
        <w:rPr>
          <w:rtl/>
        </w:rPr>
        <w:t xml:space="preserve">عشرين حجة </w:t>
      </w:r>
      <w:r w:rsidRPr="002F6C38">
        <w:rPr>
          <w:rStyle w:val="libFootnotenumChar"/>
          <w:rtl/>
        </w:rPr>
        <w:t>(3)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FC03F9">
        <w:rPr>
          <w:rtl/>
        </w:rPr>
        <w:t xml:space="preserve">أنّه </w:t>
      </w:r>
      <w:r>
        <w:rPr>
          <w:rtl/>
        </w:rPr>
        <w:t>لم ي</w:t>
      </w:r>
      <w:r w:rsidR="00885624">
        <w:rPr>
          <w:rtl/>
        </w:rPr>
        <w:t xml:space="preserve">حجّ </w:t>
      </w:r>
      <w:r>
        <w:rPr>
          <w:rtl/>
        </w:rPr>
        <w:t xml:space="preserve">بعد الهجرة </w:t>
      </w:r>
      <w:r w:rsidR="008B0A36">
        <w:rPr>
          <w:rtl/>
        </w:rPr>
        <w:t xml:space="preserve">إلّا </w:t>
      </w:r>
      <w:r>
        <w:rPr>
          <w:rtl/>
        </w:rPr>
        <w:t xml:space="preserve">مرة </w:t>
      </w:r>
      <w:r w:rsidRPr="002F6C38">
        <w:rPr>
          <w:rStyle w:val="libFootnotenumChar"/>
          <w:rtl/>
        </w:rPr>
        <w:t>(4)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B2389B" w:rsidRDefault="002F6C38" w:rsidP="00B2389B">
      <w:pPr>
        <w:pStyle w:val="libFootnote0"/>
        <w:rPr>
          <w:rtl/>
        </w:rPr>
      </w:pPr>
      <w:r w:rsidRPr="00B2389B">
        <w:rPr>
          <w:rtl/>
        </w:rPr>
        <w:t>2</w:t>
      </w:r>
      <w:r w:rsidR="00817E94" w:rsidRPr="00B2389B">
        <w:rPr>
          <w:rtl/>
        </w:rPr>
        <w:t xml:space="preserve"> - </w:t>
      </w:r>
      <w:r w:rsidRPr="00B2389B">
        <w:rPr>
          <w:rtl/>
        </w:rPr>
        <w:t>التهذيب 5</w:t>
      </w:r>
      <w:r w:rsidR="00817E94" w:rsidRPr="00B2389B">
        <w:rPr>
          <w:rtl/>
        </w:rPr>
        <w:t>:</w:t>
      </w:r>
      <w:r w:rsidRPr="00B2389B">
        <w:rPr>
          <w:rtl/>
        </w:rPr>
        <w:t xml:space="preserve"> 277 </w:t>
      </w:r>
      <w:r w:rsidR="008A3557" w:rsidRPr="00B2389B">
        <w:rPr>
          <w:rtl/>
        </w:rPr>
        <w:t>/</w:t>
      </w:r>
      <w:r w:rsidRPr="00B2389B">
        <w:rPr>
          <w:rtl/>
        </w:rPr>
        <w:t xml:space="preserve"> 948</w:t>
      </w:r>
      <w:r w:rsidR="00817E94" w:rsidRPr="00B2389B">
        <w:rPr>
          <w:rtl/>
        </w:rPr>
        <w:t>،</w:t>
      </w:r>
      <w:r w:rsidRPr="00B2389B">
        <w:rPr>
          <w:rtl/>
        </w:rPr>
        <w:t xml:space="preserve"> وأورده في الحديث 3 من الباب 35 من هذه </w:t>
      </w:r>
      <w:r w:rsidR="00686FCC" w:rsidRPr="00B2389B">
        <w:rPr>
          <w:rtl/>
        </w:rPr>
        <w:t>الأبواب</w:t>
      </w:r>
      <w:r w:rsidRPr="00B2389B">
        <w:rPr>
          <w:rtl/>
        </w:rPr>
        <w:t xml:space="preserve">. </w:t>
      </w:r>
    </w:p>
    <w:p w:rsidR="002F6C38" w:rsidRPr="00B2389B" w:rsidRDefault="002F6C38" w:rsidP="00B2389B">
      <w:pPr>
        <w:pStyle w:val="libFootnote0"/>
        <w:rPr>
          <w:rtl/>
        </w:rPr>
      </w:pPr>
      <w:r w:rsidRPr="00B2389B">
        <w:rPr>
          <w:rtl/>
        </w:rPr>
        <w:t>3</w:t>
      </w:r>
      <w:r w:rsidR="00817E94" w:rsidRPr="00B2389B">
        <w:rPr>
          <w:rtl/>
        </w:rPr>
        <w:t xml:space="preserve"> - </w:t>
      </w:r>
      <w:r w:rsidRPr="00B2389B">
        <w:rPr>
          <w:rtl/>
        </w:rPr>
        <w:t>التهذيب 5</w:t>
      </w:r>
      <w:r w:rsidR="00817E94" w:rsidRPr="00B2389B">
        <w:rPr>
          <w:rtl/>
        </w:rPr>
        <w:t>:</w:t>
      </w:r>
      <w:r w:rsidRPr="00B2389B">
        <w:rPr>
          <w:rtl/>
        </w:rPr>
        <w:t xml:space="preserve"> 279 </w:t>
      </w:r>
      <w:r w:rsidR="008A3557" w:rsidRPr="00B2389B">
        <w:rPr>
          <w:rtl/>
        </w:rPr>
        <w:t>/</w:t>
      </w:r>
      <w:r w:rsidRPr="00B2389B">
        <w:rPr>
          <w:rtl/>
        </w:rPr>
        <w:t xml:space="preserve"> 953</w:t>
      </w:r>
      <w:r w:rsidR="00817E94" w:rsidRPr="00B2389B">
        <w:rPr>
          <w:rtl/>
        </w:rPr>
        <w:t>،</w:t>
      </w:r>
      <w:r w:rsidRPr="00B2389B">
        <w:rPr>
          <w:rtl/>
        </w:rPr>
        <w:t xml:space="preserve"> والاستبصار 1</w:t>
      </w:r>
      <w:r w:rsidR="00817E94" w:rsidRPr="00B2389B">
        <w:rPr>
          <w:rtl/>
        </w:rPr>
        <w:t>:</w:t>
      </w:r>
      <w:r w:rsidRPr="00B2389B">
        <w:rPr>
          <w:rtl/>
        </w:rPr>
        <w:t xml:space="preserve"> 298 </w:t>
      </w:r>
      <w:r w:rsidR="008A3557" w:rsidRPr="00B2389B">
        <w:rPr>
          <w:rtl/>
        </w:rPr>
        <w:t>/</w:t>
      </w:r>
      <w:r w:rsidRPr="00B2389B">
        <w:rPr>
          <w:rtl/>
        </w:rPr>
        <w:t xml:space="preserve"> 1101</w:t>
      </w:r>
      <w:r w:rsidR="00817E94" w:rsidRPr="00B2389B">
        <w:rPr>
          <w:rtl/>
        </w:rPr>
        <w:t>،</w:t>
      </w:r>
      <w:r w:rsidRPr="00B2389B">
        <w:rPr>
          <w:rtl/>
        </w:rPr>
        <w:t xml:space="preserve"> وأورده في الحديث 3 من الباب 17 من أبواب القبلة. </w:t>
      </w:r>
    </w:p>
    <w:p w:rsidR="002F6C38" w:rsidRPr="00B2389B" w:rsidRDefault="002F6C38" w:rsidP="00B2389B">
      <w:pPr>
        <w:pStyle w:val="libFootnote0"/>
        <w:rPr>
          <w:rtl/>
        </w:rPr>
      </w:pPr>
      <w:r w:rsidRPr="00B2389B">
        <w:rPr>
          <w:rtl/>
        </w:rPr>
        <w:t>4</w:t>
      </w:r>
      <w:r w:rsidR="00817E94" w:rsidRPr="00B2389B">
        <w:rPr>
          <w:rtl/>
        </w:rPr>
        <w:t xml:space="preserve"> - </w:t>
      </w:r>
      <w:r w:rsidRPr="00B2389B">
        <w:rPr>
          <w:rtl/>
        </w:rPr>
        <w:t>التهذيب 5</w:t>
      </w:r>
      <w:r w:rsidR="00817E94" w:rsidRPr="00B2389B">
        <w:rPr>
          <w:rtl/>
        </w:rPr>
        <w:t>:</w:t>
      </w:r>
      <w:r w:rsidRPr="00B2389B">
        <w:rPr>
          <w:rtl/>
        </w:rPr>
        <w:t xml:space="preserve"> 104 </w:t>
      </w:r>
      <w:r w:rsidR="008A3557" w:rsidRPr="00B2389B">
        <w:rPr>
          <w:rtl/>
        </w:rPr>
        <w:t>/</w:t>
      </w:r>
      <w:r w:rsidRPr="00B2389B">
        <w:rPr>
          <w:rtl/>
        </w:rPr>
        <w:t xml:space="preserve"> 337</w:t>
      </w:r>
      <w:r w:rsidR="00817E94" w:rsidRPr="00B2389B">
        <w:rPr>
          <w:rtl/>
        </w:rPr>
        <w:t>،</w:t>
      </w:r>
      <w:r w:rsidRPr="00B2389B">
        <w:rPr>
          <w:rtl/>
        </w:rPr>
        <w:t xml:space="preserve"> وأورده في الحديث 10 من الباب 16 من أبواب الطواف. </w:t>
      </w:r>
    </w:p>
    <w:p w:rsidR="002F6C38" w:rsidRPr="00B2389B" w:rsidRDefault="002F6C38" w:rsidP="00B2389B">
      <w:pPr>
        <w:pStyle w:val="libFootnote0"/>
        <w:rPr>
          <w:rtl/>
        </w:rPr>
      </w:pPr>
      <w:r w:rsidRPr="00B2389B">
        <w:rPr>
          <w:rtl/>
        </w:rPr>
        <w:t xml:space="preserve">(1) تقدم في الباب 35 وفي الحديث 9 من الباب 36 من هذه </w:t>
      </w:r>
      <w:r w:rsidR="00686FCC" w:rsidRPr="00B2389B">
        <w:rPr>
          <w:rtl/>
        </w:rPr>
        <w:t>الأبواب</w:t>
      </w:r>
      <w:r w:rsidRPr="00B2389B">
        <w:rPr>
          <w:rtl/>
        </w:rPr>
        <w:t xml:space="preserve">. </w:t>
      </w:r>
    </w:p>
    <w:p w:rsidR="002F6C38" w:rsidRPr="00B2389B" w:rsidRDefault="002F6C38" w:rsidP="00B2389B">
      <w:pPr>
        <w:pStyle w:val="libFootnote0"/>
        <w:rPr>
          <w:rtl/>
        </w:rPr>
      </w:pPr>
      <w:r w:rsidRPr="00B2389B">
        <w:rPr>
          <w:rtl/>
        </w:rPr>
        <w:t xml:space="preserve">(2) تقدم في الباب 17 من أبواب القبلة. </w:t>
      </w:r>
    </w:p>
    <w:p w:rsidR="002F6C38" w:rsidRPr="00B2389B" w:rsidRDefault="002F6C38" w:rsidP="00B2389B">
      <w:pPr>
        <w:pStyle w:val="libFootnote0"/>
        <w:rPr>
          <w:rtl/>
        </w:rPr>
      </w:pPr>
      <w:r w:rsidRPr="00B2389B">
        <w:rPr>
          <w:rtl/>
        </w:rPr>
        <w:t xml:space="preserve">(3) تقدم في الحديث 12 من الباب 45 من أبواب وجوب الحج. </w:t>
      </w:r>
    </w:p>
    <w:p w:rsidR="002F6C38" w:rsidRPr="00B2389B" w:rsidRDefault="002F6C38" w:rsidP="00B2389B">
      <w:pPr>
        <w:pStyle w:val="libFootnote0"/>
        <w:rPr>
          <w:rtl/>
        </w:rPr>
      </w:pPr>
      <w:r w:rsidRPr="00B2389B">
        <w:rPr>
          <w:rtl/>
        </w:rPr>
        <w:t xml:space="preserve">(4) تقدم في الحديث 4 من الباب 45 من أبواب وجوب الحج.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010" w:name="_Toc283486343"/>
      <w:bookmarkStart w:id="1011" w:name="_Toc303150834"/>
      <w:bookmarkStart w:id="1012" w:name="_Toc376860163"/>
      <w:r>
        <w:rPr>
          <w:rtl/>
          <w:lang w:bidi="fa-IR"/>
        </w:rPr>
        <w:br w:type="page"/>
      </w:r>
    </w:p>
    <w:p w:rsidR="002F6C38" w:rsidRDefault="002F6C38" w:rsidP="00E3581F">
      <w:pPr>
        <w:pStyle w:val="Heading2Center"/>
        <w:rPr>
          <w:rtl/>
        </w:rPr>
      </w:pPr>
      <w:bookmarkStart w:id="1013" w:name="_Toc274436010"/>
      <w:r>
        <w:rPr>
          <w:rtl/>
        </w:rPr>
        <w:lastRenderedPageBreak/>
        <w:t>43</w:t>
      </w:r>
      <w:r w:rsidR="00817E94">
        <w:rPr>
          <w:rtl/>
        </w:rPr>
        <w:t xml:space="preserve"> - </w:t>
      </w:r>
      <w:r>
        <w:rPr>
          <w:rtl/>
        </w:rPr>
        <w:t>باب كراهة الخروج من الحرمين بعد ارتفاع النهار قبل</w:t>
      </w:r>
      <w:bookmarkEnd w:id="1010"/>
      <w:bookmarkEnd w:id="1011"/>
      <w:r w:rsidR="006020DA">
        <w:rPr>
          <w:rtl/>
        </w:rPr>
        <w:t xml:space="preserve"> </w:t>
      </w:r>
      <w:bookmarkStart w:id="1014" w:name="_Toc283486344"/>
      <w:bookmarkStart w:id="1015" w:name="_Toc303150835"/>
      <w:r w:rsidR="00E3581F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يصل</w:t>
      </w:r>
      <w:r w:rsidR="00E3581F">
        <w:rPr>
          <w:rFonts w:hint="cs"/>
          <w:rtl/>
        </w:rPr>
        <w:t>ّ</w:t>
      </w:r>
      <w:r>
        <w:rPr>
          <w:rtl/>
        </w:rPr>
        <w:t>ي الظهرين</w:t>
      </w:r>
      <w:r w:rsidR="00817E94">
        <w:rPr>
          <w:rtl/>
        </w:rPr>
        <w:t>،</w:t>
      </w:r>
      <w:r>
        <w:rPr>
          <w:rtl/>
        </w:rPr>
        <w:t xml:space="preserve"> واستحباب كثرة الصلاة فيهما واتمام</w:t>
      </w:r>
      <w:bookmarkEnd w:id="1014"/>
      <w:bookmarkEnd w:id="1015"/>
      <w:r w:rsidR="006020DA">
        <w:rPr>
          <w:rtl/>
        </w:rPr>
        <w:t xml:space="preserve"> </w:t>
      </w:r>
      <w:bookmarkStart w:id="1016" w:name="_Toc283486345"/>
      <w:bookmarkStart w:id="1017" w:name="_Toc303150836"/>
      <w:r w:rsidR="00817E94">
        <w:rPr>
          <w:rtl/>
        </w:rPr>
        <w:t>ا</w:t>
      </w:r>
      <w:r>
        <w:rPr>
          <w:rtl/>
        </w:rPr>
        <w:t>لمسافر بهما</w:t>
      </w:r>
      <w:r w:rsidR="00817E94">
        <w:rPr>
          <w:rtl/>
        </w:rPr>
        <w:t>،</w:t>
      </w:r>
      <w:r>
        <w:rPr>
          <w:rtl/>
        </w:rPr>
        <w:t xml:space="preserve"> وما يستحب اختيار الصلاة فيه منهما</w:t>
      </w:r>
      <w:bookmarkEnd w:id="1012"/>
      <w:bookmarkEnd w:id="1013"/>
      <w:bookmarkEnd w:id="1016"/>
      <w:bookmarkEnd w:id="1017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[ 17761 ]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عبد الرحمن بن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إبراهيم بن عبد الحميد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سمعته 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خرج من الحرمين بعد ارتفاع النهار قبل </w:t>
      </w:r>
      <w:r w:rsidR="00E3581F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يصل</w:t>
      </w:r>
      <w:r w:rsidR="00E3581F">
        <w:rPr>
          <w:rFonts w:hint="cs"/>
          <w:rtl/>
        </w:rPr>
        <w:t>ّ</w:t>
      </w:r>
      <w:r>
        <w:rPr>
          <w:rtl/>
        </w:rPr>
        <w:t>ي الظهر والعصر نودي من خلفه لا صحبك الله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817E94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الحسن باسناده عن </w:t>
      </w: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يعقوب مثله </w:t>
      </w:r>
      <w:r w:rsidR="002F6C38" w:rsidRPr="002F6C38">
        <w:rPr>
          <w:rStyle w:val="libFootnotenumChar"/>
          <w:rtl/>
        </w:rPr>
        <w:t>(1)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عبد </w:t>
      </w:r>
      <w:r w:rsidR="00682433">
        <w:rPr>
          <w:rtl/>
        </w:rPr>
        <w:t>الجبّار</w:t>
      </w:r>
      <w:r w:rsidR="00817E94">
        <w:rPr>
          <w:rtl/>
        </w:rPr>
        <w:t>،</w:t>
      </w:r>
      <w:r>
        <w:rPr>
          <w:rtl/>
        </w:rPr>
        <w:t xml:space="preserve"> عن عبد الرحمن بن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إبراهيم عبد الحميد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سمعت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إبراهيم يقول وذكر مثله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>على بقي</w:t>
      </w:r>
      <w:r w:rsidR="00E40057">
        <w:rPr>
          <w:rFonts w:hint="cs"/>
          <w:rtl/>
        </w:rPr>
        <w:t>ّ</w:t>
      </w:r>
      <w:r>
        <w:rPr>
          <w:rtl/>
        </w:rPr>
        <w:t xml:space="preserve">ة المقصود في أحكام المساجد </w:t>
      </w:r>
      <w:r w:rsidRPr="002F6C38">
        <w:rPr>
          <w:rStyle w:val="libFootnotenumChar"/>
          <w:rtl/>
        </w:rPr>
        <w:t>(3)</w:t>
      </w:r>
      <w:r w:rsidR="00817E94">
        <w:rPr>
          <w:rtl/>
        </w:rPr>
        <w:t>،</w:t>
      </w:r>
      <w:r>
        <w:rPr>
          <w:rtl/>
        </w:rPr>
        <w:t xml:space="preserve"> وفي صلاة المسافر </w:t>
      </w:r>
      <w:r w:rsidRPr="002F6C38">
        <w:rPr>
          <w:rStyle w:val="libFootnotenumChar"/>
          <w:rtl/>
        </w:rPr>
        <w:t>(4)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E40057" w:rsidRDefault="002F6C38" w:rsidP="00E40057">
      <w:pPr>
        <w:pStyle w:val="libFootnoteCenterBold"/>
        <w:rPr>
          <w:rtl/>
        </w:rPr>
      </w:pPr>
      <w:r w:rsidRPr="00E40057">
        <w:rPr>
          <w:rtl/>
        </w:rPr>
        <w:t xml:space="preserve">الباب 43 </w:t>
      </w:r>
    </w:p>
    <w:p w:rsidR="002F6C38" w:rsidRPr="00E40057" w:rsidRDefault="002F6C38" w:rsidP="00E40057">
      <w:pPr>
        <w:pStyle w:val="libFootnoteCenterBold"/>
        <w:rPr>
          <w:rtl/>
        </w:rPr>
      </w:pPr>
      <w:r w:rsidRPr="00E40057">
        <w:rPr>
          <w:rtl/>
        </w:rPr>
        <w:t>فيه حديث واحد</w:t>
      </w:r>
    </w:p>
    <w:p w:rsidR="002F6C38" w:rsidRPr="00E40057" w:rsidRDefault="002F6C38" w:rsidP="00E40057">
      <w:pPr>
        <w:pStyle w:val="libFootnote0"/>
        <w:rPr>
          <w:rtl/>
        </w:rPr>
      </w:pPr>
      <w:r w:rsidRPr="00E40057">
        <w:rPr>
          <w:rtl/>
        </w:rPr>
        <w:t>1</w:t>
      </w:r>
      <w:r w:rsidR="00817E94" w:rsidRPr="00E40057">
        <w:rPr>
          <w:rtl/>
        </w:rPr>
        <w:t xml:space="preserve"> - </w:t>
      </w:r>
      <w:r w:rsidRPr="00E40057">
        <w:rPr>
          <w:rtl/>
        </w:rPr>
        <w:t>الكافي 4</w:t>
      </w:r>
      <w:r w:rsidR="00817E94" w:rsidRPr="00E40057">
        <w:rPr>
          <w:rtl/>
        </w:rPr>
        <w:t>:</w:t>
      </w:r>
      <w:r w:rsidRPr="00E40057">
        <w:rPr>
          <w:rtl/>
        </w:rPr>
        <w:t xml:space="preserve"> 543 </w:t>
      </w:r>
      <w:r w:rsidR="008A3557" w:rsidRPr="00E40057">
        <w:rPr>
          <w:rtl/>
        </w:rPr>
        <w:t>/</w:t>
      </w:r>
      <w:r w:rsidRPr="00E40057">
        <w:rPr>
          <w:rtl/>
        </w:rPr>
        <w:t xml:space="preserve"> 17. </w:t>
      </w:r>
    </w:p>
    <w:p w:rsidR="002F6C38" w:rsidRPr="00E40057" w:rsidRDefault="002F6C38" w:rsidP="00E40057">
      <w:pPr>
        <w:pStyle w:val="libFootnote0"/>
        <w:rPr>
          <w:rtl/>
        </w:rPr>
      </w:pPr>
      <w:r w:rsidRPr="00E40057">
        <w:rPr>
          <w:rtl/>
        </w:rPr>
        <w:t>(1) التهذيب 5</w:t>
      </w:r>
      <w:r w:rsidR="00817E94" w:rsidRPr="00E40057">
        <w:rPr>
          <w:rtl/>
        </w:rPr>
        <w:t>:</w:t>
      </w:r>
      <w:r w:rsidRPr="00E40057">
        <w:rPr>
          <w:rtl/>
        </w:rPr>
        <w:t xml:space="preserve"> 452 </w:t>
      </w:r>
      <w:r w:rsidR="008A3557" w:rsidRPr="00E40057">
        <w:rPr>
          <w:rtl/>
        </w:rPr>
        <w:t>/</w:t>
      </w:r>
      <w:r w:rsidRPr="00E40057">
        <w:rPr>
          <w:rtl/>
        </w:rPr>
        <w:t xml:space="preserve"> 1577. </w:t>
      </w:r>
    </w:p>
    <w:p w:rsidR="002F6C38" w:rsidRPr="00E40057" w:rsidRDefault="002F6C38" w:rsidP="00E40057">
      <w:pPr>
        <w:pStyle w:val="libFootnote0"/>
        <w:rPr>
          <w:rtl/>
        </w:rPr>
      </w:pPr>
      <w:r w:rsidRPr="00E40057">
        <w:rPr>
          <w:rtl/>
        </w:rPr>
        <w:t>(2) التهذيب 5</w:t>
      </w:r>
      <w:r w:rsidR="00817E94" w:rsidRPr="00E40057">
        <w:rPr>
          <w:rtl/>
        </w:rPr>
        <w:t>:</w:t>
      </w:r>
      <w:r w:rsidRPr="00E40057">
        <w:rPr>
          <w:rtl/>
        </w:rPr>
        <w:t xml:space="preserve"> 491 </w:t>
      </w:r>
      <w:r w:rsidR="008A3557" w:rsidRPr="00E40057">
        <w:rPr>
          <w:rtl/>
        </w:rPr>
        <w:t>/</w:t>
      </w:r>
      <w:r w:rsidRPr="00E40057">
        <w:rPr>
          <w:rtl/>
        </w:rPr>
        <w:t xml:space="preserve"> 1762. </w:t>
      </w:r>
    </w:p>
    <w:p w:rsidR="002F6C38" w:rsidRPr="00E40057" w:rsidRDefault="002F6C38" w:rsidP="00E40057">
      <w:pPr>
        <w:pStyle w:val="libFootnote0"/>
        <w:rPr>
          <w:rtl/>
        </w:rPr>
      </w:pPr>
      <w:r w:rsidRPr="00E40057">
        <w:rPr>
          <w:rtl/>
        </w:rPr>
        <w:t xml:space="preserve">(3) تقدم في البابين 52 و57 من أبواب أحكام المساجد. </w:t>
      </w:r>
    </w:p>
    <w:p w:rsidR="002F6C38" w:rsidRPr="00E40057" w:rsidRDefault="002F6C38" w:rsidP="00E40057">
      <w:pPr>
        <w:pStyle w:val="libFootnote0"/>
        <w:rPr>
          <w:rtl/>
        </w:rPr>
      </w:pPr>
      <w:r w:rsidRPr="00E40057">
        <w:rPr>
          <w:rtl/>
        </w:rPr>
        <w:t xml:space="preserve">(4) تقدم في الباب 25 من أبواب صلاة المسافر.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018" w:name="_Toc283486346"/>
      <w:bookmarkStart w:id="1019" w:name="_Toc303150837"/>
      <w:bookmarkStart w:id="1020" w:name="_Toc376860164"/>
      <w:r>
        <w:rPr>
          <w:rtl/>
          <w:lang w:bidi="fa-IR"/>
        </w:rPr>
        <w:br w:type="page"/>
      </w:r>
    </w:p>
    <w:p w:rsidR="002F6C38" w:rsidRDefault="002F6C38" w:rsidP="005E14F3">
      <w:pPr>
        <w:pStyle w:val="Heading2Center"/>
        <w:rPr>
          <w:rtl/>
        </w:rPr>
      </w:pPr>
      <w:bookmarkStart w:id="1021" w:name="_Toc274436011"/>
      <w:r>
        <w:rPr>
          <w:rtl/>
        </w:rPr>
        <w:lastRenderedPageBreak/>
        <w:t>44</w:t>
      </w:r>
      <w:r w:rsidR="00817E94">
        <w:rPr>
          <w:rtl/>
        </w:rPr>
        <w:t xml:space="preserve"> - </w:t>
      </w:r>
      <w:r>
        <w:rPr>
          <w:rtl/>
        </w:rPr>
        <w:t xml:space="preserve">باب استحباب دفن الميت في الحرم </w:t>
      </w:r>
      <w:r w:rsidR="004B416A">
        <w:rPr>
          <w:rtl/>
        </w:rPr>
        <w:t xml:space="preserve">وان </w:t>
      </w:r>
      <w:r>
        <w:rPr>
          <w:rtl/>
        </w:rPr>
        <w:t>مات في</w:t>
      </w:r>
      <w:bookmarkEnd w:id="1018"/>
      <w:bookmarkEnd w:id="1019"/>
      <w:r w:rsidR="006020DA">
        <w:rPr>
          <w:rtl/>
        </w:rPr>
        <w:t xml:space="preserve"> </w:t>
      </w:r>
      <w:bookmarkStart w:id="1022" w:name="_Toc283486347"/>
      <w:bookmarkStart w:id="1023" w:name="_Toc303150838"/>
      <w:r w:rsidR="00817E94">
        <w:rPr>
          <w:rtl/>
        </w:rPr>
        <w:t>غ</w:t>
      </w:r>
      <w:r>
        <w:rPr>
          <w:rtl/>
        </w:rPr>
        <w:t>يره</w:t>
      </w:r>
      <w:r w:rsidR="00817E94">
        <w:rPr>
          <w:rtl/>
        </w:rPr>
        <w:t>،</w:t>
      </w:r>
      <w:r>
        <w:rPr>
          <w:rtl/>
        </w:rPr>
        <w:t xml:space="preserve"> واختياره على الدفن بعرفات</w:t>
      </w:r>
      <w:bookmarkEnd w:id="1020"/>
      <w:bookmarkEnd w:id="1021"/>
      <w:bookmarkEnd w:id="1022"/>
      <w:bookmarkEnd w:id="1023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[ 17762 ]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عيسى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 xml:space="preserve"> - </w:t>
      </w:r>
      <w:r>
        <w:rPr>
          <w:rtl/>
        </w:rPr>
        <w:t>يعني ابن بزيع</w:t>
      </w:r>
      <w:r w:rsidR="00817E94">
        <w:rPr>
          <w:rtl/>
        </w:rPr>
        <w:t xml:space="preserve"> -،</w:t>
      </w:r>
      <w:r>
        <w:rPr>
          <w:rtl/>
        </w:rPr>
        <w:t xml:space="preserve"> عن أبي إسماعيل السراج</w:t>
      </w:r>
      <w:r w:rsidR="00817E94">
        <w:rPr>
          <w:rtl/>
        </w:rPr>
        <w:t>،</w:t>
      </w:r>
      <w:r>
        <w:rPr>
          <w:rtl/>
        </w:rPr>
        <w:t xml:space="preserve"> عن هارون بن خارجة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سمعت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E14F3">
        <w:rPr>
          <w:rtl/>
        </w:rPr>
        <w:t>من دفن في الحرم أمن من الفزع ال</w:t>
      </w:r>
      <w:r w:rsidR="005E14F3">
        <w:rPr>
          <w:rFonts w:hint="cs"/>
          <w:rtl/>
        </w:rPr>
        <w:t>أ</w:t>
      </w:r>
      <w:r>
        <w:rPr>
          <w:rtl/>
        </w:rPr>
        <w:t>كبر</w:t>
      </w:r>
      <w:r w:rsidR="00817E94">
        <w:rPr>
          <w:rtl/>
        </w:rPr>
        <w:t>،</w:t>
      </w:r>
      <w:r>
        <w:rPr>
          <w:rtl/>
        </w:rPr>
        <w:t xml:space="preserve"> فقلت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بر</w:t>
      </w:r>
      <w:r w:rsidR="005E14F3">
        <w:rPr>
          <w:rFonts w:hint="cs"/>
          <w:rtl/>
        </w:rPr>
        <w:t>ّ</w:t>
      </w:r>
      <w:r>
        <w:rPr>
          <w:rtl/>
        </w:rPr>
        <w:t xml:space="preserve"> الناس وفاجرهم؟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بر</w:t>
      </w:r>
      <w:r w:rsidR="005E14F3">
        <w:rPr>
          <w:rFonts w:hint="cs"/>
          <w:rtl/>
        </w:rPr>
        <w:t>ّ</w:t>
      </w:r>
      <w:r>
        <w:rPr>
          <w:rtl/>
        </w:rPr>
        <w:t xml:space="preserve"> الناس وفاجرهم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393A81">
        <w:rPr>
          <w:rtl/>
        </w:rPr>
        <w:t xml:space="preserve">مرسلاً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البرقي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عثمان</w:t>
      </w:r>
      <w:r w:rsidR="00817E94">
        <w:rPr>
          <w:rtl/>
        </w:rPr>
        <w:t>،</w:t>
      </w:r>
      <w:r>
        <w:rPr>
          <w:rtl/>
        </w:rPr>
        <w:t xml:space="preserve"> عن هارون بن خارجة مثله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1D5A8D">
      <w:pPr>
        <w:pStyle w:val="libNormal"/>
        <w:rPr>
          <w:rtl/>
        </w:rPr>
      </w:pPr>
      <w:r w:rsidRPr="00E85D7F">
        <w:rPr>
          <w:rStyle w:val="libNormalChar"/>
          <w:rtl/>
        </w:rPr>
        <w:t>[ 17763 ]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 xml:space="preserve">بن إبراهيم </w:t>
      </w:r>
      <w:r w:rsidRPr="002F6C38">
        <w:rPr>
          <w:rStyle w:val="libFootnotenumChar"/>
          <w:rtl/>
        </w:rPr>
        <w:t>(</w:t>
      </w:r>
      <w:r w:rsidR="001D5A8D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 xml:space="preserve">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شيرة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سليم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كتبت إليه أسأله عن المي</w:t>
      </w:r>
      <w:r w:rsidR="001D5A8D">
        <w:rPr>
          <w:rFonts w:hint="cs"/>
          <w:rtl/>
        </w:rPr>
        <w:t>ّ</w:t>
      </w:r>
      <w:r>
        <w:rPr>
          <w:rtl/>
        </w:rPr>
        <w:t>ت يموت بعرفات يدفن بعرفات أو ينقل إلى الحرم</w:t>
      </w:r>
      <w:r w:rsidR="00817E94">
        <w:rPr>
          <w:rtl/>
        </w:rPr>
        <w:t>،</w:t>
      </w:r>
      <w:r>
        <w:rPr>
          <w:rtl/>
        </w:rPr>
        <w:t xml:space="preserve"> فأي</w:t>
      </w:r>
      <w:r w:rsidR="001D5A8D">
        <w:rPr>
          <w:rFonts w:hint="cs"/>
          <w:rtl/>
        </w:rPr>
        <w:t>ّ</w:t>
      </w:r>
      <w:r>
        <w:rPr>
          <w:rtl/>
        </w:rPr>
        <w:t>هما أفضل؟ فكتب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يحمل إلى الحرم ويدفن فهو أفضل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817E94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الحسن باسناده عن </w:t>
      </w: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>بن عيسى</w:t>
      </w:r>
      <w:r w:rsidR="00817E94">
        <w:rPr>
          <w:rtl/>
        </w:rPr>
        <w:t>،</w:t>
      </w:r>
      <w:r w:rsidR="002F6C38">
        <w:rPr>
          <w:rtl/>
        </w:rPr>
        <w:t xml:space="preserve"> عن </w:t>
      </w:r>
      <w:r w:rsidR="00885624">
        <w:rPr>
          <w:rtl/>
        </w:rPr>
        <w:t xml:space="preserve">عليّ </w:t>
      </w:r>
      <w:r w:rsidR="002F6C38">
        <w:rPr>
          <w:rtl/>
        </w:rPr>
        <w:t xml:space="preserve">بن </w:t>
      </w:r>
      <w:r>
        <w:rPr>
          <w:rtl/>
        </w:rPr>
        <w:t>محمّد</w:t>
      </w:r>
      <w:r w:rsidR="00817E94">
        <w:rPr>
          <w:rtl/>
        </w:rPr>
        <w:t>،</w:t>
      </w:r>
      <w:r w:rsidR="002F6C38"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B90D0D" w:rsidRDefault="002F6C38" w:rsidP="00B90D0D">
      <w:pPr>
        <w:pStyle w:val="libFootnoteCenterBold"/>
        <w:rPr>
          <w:rtl/>
        </w:rPr>
      </w:pPr>
      <w:r w:rsidRPr="00B90D0D">
        <w:rPr>
          <w:rtl/>
        </w:rPr>
        <w:t xml:space="preserve">الباب 44 </w:t>
      </w:r>
    </w:p>
    <w:p w:rsidR="002F6C38" w:rsidRPr="00B90D0D" w:rsidRDefault="002F6C38" w:rsidP="00B90D0D">
      <w:pPr>
        <w:pStyle w:val="libFootnoteCenterBold"/>
        <w:rPr>
          <w:rtl/>
        </w:rPr>
      </w:pPr>
      <w:r w:rsidRPr="00B90D0D">
        <w:rPr>
          <w:rtl/>
        </w:rPr>
        <w:t>فيه 3 أحاديث</w:t>
      </w:r>
    </w:p>
    <w:p w:rsidR="002F6C38" w:rsidRPr="00B90D0D" w:rsidRDefault="002F6C38" w:rsidP="00B90D0D">
      <w:pPr>
        <w:pStyle w:val="libFootnote0"/>
        <w:rPr>
          <w:rtl/>
        </w:rPr>
      </w:pPr>
      <w:r w:rsidRPr="00B90D0D">
        <w:rPr>
          <w:rtl/>
        </w:rPr>
        <w:t>1</w:t>
      </w:r>
      <w:r w:rsidR="00817E94" w:rsidRPr="00B90D0D">
        <w:rPr>
          <w:rtl/>
        </w:rPr>
        <w:t xml:space="preserve"> - </w:t>
      </w:r>
      <w:r w:rsidRPr="00B90D0D">
        <w:rPr>
          <w:rtl/>
        </w:rPr>
        <w:t>الكافي 4</w:t>
      </w:r>
      <w:r w:rsidR="00817E94" w:rsidRPr="00B90D0D">
        <w:rPr>
          <w:rtl/>
        </w:rPr>
        <w:t>:</w:t>
      </w:r>
      <w:r w:rsidRPr="00B90D0D">
        <w:rPr>
          <w:rtl/>
        </w:rPr>
        <w:t xml:space="preserve"> 258 </w:t>
      </w:r>
      <w:r w:rsidR="008A3557" w:rsidRPr="00B90D0D">
        <w:rPr>
          <w:rtl/>
        </w:rPr>
        <w:t>/</w:t>
      </w:r>
      <w:r w:rsidRPr="00B90D0D">
        <w:rPr>
          <w:rtl/>
        </w:rPr>
        <w:t xml:space="preserve"> 26</w:t>
      </w:r>
      <w:r w:rsidR="00817E94" w:rsidRPr="00B90D0D">
        <w:rPr>
          <w:rtl/>
        </w:rPr>
        <w:t>،</w:t>
      </w:r>
      <w:r w:rsidRPr="00B90D0D">
        <w:rPr>
          <w:rtl/>
        </w:rPr>
        <w:t xml:space="preserve"> وأورده في الحديث 1 من الباب 13 من أبواب الدفن. </w:t>
      </w:r>
    </w:p>
    <w:p w:rsidR="002F6C38" w:rsidRPr="00B90D0D" w:rsidRDefault="002F6C38" w:rsidP="00B90D0D">
      <w:pPr>
        <w:pStyle w:val="libFootnote0"/>
        <w:rPr>
          <w:rtl/>
        </w:rPr>
      </w:pPr>
      <w:r w:rsidRPr="00B90D0D">
        <w:rPr>
          <w:rtl/>
        </w:rPr>
        <w:t>(1) الفقيه 2</w:t>
      </w:r>
      <w:r w:rsidR="00817E94" w:rsidRPr="00B90D0D">
        <w:rPr>
          <w:rtl/>
        </w:rPr>
        <w:t>:</w:t>
      </w:r>
      <w:r w:rsidRPr="00B90D0D">
        <w:rPr>
          <w:rtl/>
        </w:rPr>
        <w:t xml:space="preserve"> 147 </w:t>
      </w:r>
      <w:r w:rsidR="008A3557" w:rsidRPr="00B90D0D">
        <w:rPr>
          <w:rtl/>
        </w:rPr>
        <w:t>/</w:t>
      </w:r>
      <w:r w:rsidRPr="00B90D0D">
        <w:rPr>
          <w:rtl/>
        </w:rPr>
        <w:t xml:space="preserve"> 650. </w:t>
      </w:r>
    </w:p>
    <w:p w:rsidR="002F6C38" w:rsidRPr="00B90D0D" w:rsidRDefault="002F6C38" w:rsidP="00B90D0D">
      <w:pPr>
        <w:pStyle w:val="libFootnote0"/>
        <w:rPr>
          <w:rtl/>
        </w:rPr>
      </w:pPr>
      <w:r w:rsidRPr="00B90D0D">
        <w:rPr>
          <w:rtl/>
        </w:rPr>
        <w:t>(2) المحاسن</w:t>
      </w:r>
      <w:r w:rsidR="00817E94" w:rsidRPr="00B90D0D">
        <w:rPr>
          <w:rtl/>
        </w:rPr>
        <w:t>:</w:t>
      </w:r>
      <w:r w:rsidRPr="00B90D0D">
        <w:rPr>
          <w:rtl/>
        </w:rPr>
        <w:t xml:space="preserve"> 72 </w:t>
      </w:r>
      <w:r w:rsidR="008A3557" w:rsidRPr="00B90D0D">
        <w:rPr>
          <w:rtl/>
        </w:rPr>
        <w:t>/</w:t>
      </w:r>
      <w:r w:rsidRPr="00B90D0D">
        <w:rPr>
          <w:rtl/>
        </w:rPr>
        <w:t xml:space="preserve"> 147. </w:t>
      </w:r>
    </w:p>
    <w:p w:rsidR="002F6C38" w:rsidRPr="00B90D0D" w:rsidRDefault="002F6C38" w:rsidP="00B90D0D">
      <w:pPr>
        <w:pStyle w:val="libFootnote0"/>
        <w:rPr>
          <w:rtl/>
        </w:rPr>
      </w:pPr>
      <w:r w:rsidRPr="00B90D0D">
        <w:rPr>
          <w:rtl/>
        </w:rPr>
        <w:t>2</w:t>
      </w:r>
      <w:r w:rsidR="00817E94" w:rsidRPr="00B90D0D">
        <w:rPr>
          <w:rtl/>
        </w:rPr>
        <w:t xml:space="preserve"> - </w:t>
      </w:r>
      <w:r w:rsidRPr="00B90D0D">
        <w:rPr>
          <w:rtl/>
        </w:rPr>
        <w:t>الكافي 4</w:t>
      </w:r>
      <w:r w:rsidR="00817E94" w:rsidRPr="00B90D0D">
        <w:rPr>
          <w:rtl/>
        </w:rPr>
        <w:t>:</w:t>
      </w:r>
      <w:r w:rsidRPr="00B90D0D">
        <w:rPr>
          <w:rtl/>
        </w:rPr>
        <w:t xml:space="preserve"> 543 </w:t>
      </w:r>
      <w:r w:rsidR="008A3557" w:rsidRPr="00B90D0D">
        <w:rPr>
          <w:rtl/>
        </w:rPr>
        <w:t>/</w:t>
      </w:r>
      <w:r w:rsidRPr="00B90D0D">
        <w:rPr>
          <w:rtl/>
        </w:rPr>
        <w:t xml:space="preserve"> 14. </w:t>
      </w:r>
    </w:p>
    <w:p w:rsidR="002F6C38" w:rsidRPr="00B90D0D" w:rsidRDefault="002F6C38" w:rsidP="00B90D0D">
      <w:pPr>
        <w:pStyle w:val="libFootnote0"/>
        <w:rPr>
          <w:rtl/>
        </w:rPr>
      </w:pPr>
      <w:r w:rsidRPr="00B90D0D">
        <w:rPr>
          <w:rtl/>
        </w:rPr>
        <w:t>(</w:t>
      </w:r>
      <w:r w:rsidR="001D5A8D" w:rsidRPr="00B90D0D">
        <w:rPr>
          <w:rFonts w:hint="cs"/>
          <w:rtl/>
        </w:rPr>
        <w:t>3</w:t>
      </w:r>
      <w:r w:rsidRPr="00B90D0D">
        <w:rPr>
          <w:rtl/>
        </w:rPr>
        <w:t>) في المصدر زيادة</w:t>
      </w:r>
      <w:r w:rsidR="00817E94" w:rsidRPr="00B90D0D">
        <w:rPr>
          <w:rtl/>
        </w:rPr>
        <w:t>:</w:t>
      </w:r>
      <w:r w:rsidRPr="00B90D0D">
        <w:rPr>
          <w:rtl/>
        </w:rPr>
        <w:t xml:space="preserve"> عن أبيه.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702748">
      <w:pPr>
        <w:pStyle w:val="libNormal0"/>
        <w:rPr>
          <w:rtl/>
        </w:rPr>
      </w:pPr>
      <w:r>
        <w:rPr>
          <w:rtl/>
        </w:rPr>
        <w:lastRenderedPageBreak/>
        <w:t>عن سليم</w:t>
      </w:r>
      <w:r w:rsidR="00851444">
        <w:rPr>
          <w:rtl/>
        </w:rPr>
        <w:t xml:space="preserve">ان </w:t>
      </w:r>
      <w:r w:rsidRPr="002F6C38">
        <w:rPr>
          <w:rStyle w:val="libFootnotenumChar"/>
          <w:rtl/>
        </w:rPr>
        <w:t>(</w:t>
      </w:r>
      <w:r w:rsidR="00702748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كتبت إلى أبي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أسأله عن المي</w:t>
      </w:r>
      <w:r w:rsidR="00702748">
        <w:rPr>
          <w:rFonts w:hint="cs"/>
          <w:rtl/>
        </w:rPr>
        <w:t>ّ</w:t>
      </w:r>
      <w:r>
        <w:rPr>
          <w:rtl/>
        </w:rPr>
        <w:t>ت يموت بمنى أو بعرفات</w:t>
      </w:r>
      <w:r w:rsidR="00817E94">
        <w:rPr>
          <w:rtl/>
        </w:rPr>
        <w:t xml:space="preserve"> - </w:t>
      </w:r>
      <w:r>
        <w:rPr>
          <w:rtl/>
        </w:rPr>
        <w:t>الوهم من</w:t>
      </w:r>
      <w:r w:rsidR="00B90D0D">
        <w:rPr>
          <w:rFonts w:hint="cs"/>
          <w:rtl/>
        </w:rPr>
        <w:t>ّ</w:t>
      </w:r>
      <w:r>
        <w:rPr>
          <w:rtl/>
        </w:rPr>
        <w:t>ي</w:t>
      </w:r>
      <w:r w:rsidR="00817E94">
        <w:rPr>
          <w:rtl/>
        </w:rPr>
        <w:t xml:space="preserve"> - </w:t>
      </w:r>
      <w:r w:rsidR="008B0A36">
        <w:rPr>
          <w:rtl/>
        </w:rPr>
        <w:t xml:space="preserve">ثمّ </w:t>
      </w:r>
      <w:r>
        <w:rPr>
          <w:rtl/>
        </w:rPr>
        <w:t xml:space="preserve">ذكر مثله </w:t>
      </w:r>
      <w:r w:rsidRPr="002F6C38">
        <w:rPr>
          <w:rStyle w:val="libFootnotenumChar"/>
          <w:rtl/>
        </w:rPr>
        <w:t>(</w:t>
      </w:r>
      <w:r w:rsidR="00702748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[ 17764 ]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وباسناده عن يعقوب بن يزيد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حفص وهشام بن الحكم أن</w:t>
      </w:r>
      <w:r w:rsidR="00B90D0D">
        <w:rPr>
          <w:rFonts w:hint="cs"/>
          <w:rtl/>
        </w:rPr>
        <w:t>ّ</w:t>
      </w:r>
      <w:r>
        <w:rPr>
          <w:rtl/>
        </w:rPr>
        <w:t>هما س</w:t>
      </w:r>
      <w:r w:rsidR="00B90D0D">
        <w:rPr>
          <w:rFonts w:hint="cs"/>
          <w:rtl/>
        </w:rPr>
        <w:t>أ</w:t>
      </w:r>
      <w:r w:rsidR="00B90D0D">
        <w:rPr>
          <w:rtl/>
        </w:rPr>
        <w:t>ل</w:t>
      </w:r>
      <w:r w:rsidR="008B0A36">
        <w:rPr>
          <w:rtl/>
        </w:rPr>
        <w:t xml:space="preserve">ا </w:t>
      </w:r>
      <w:r>
        <w:rPr>
          <w:rtl/>
        </w:rPr>
        <w:t xml:space="preserve">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أي</w:t>
      </w:r>
      <w:r w:rsidR="00F27159">
        <w:rPr>
          <w:rFonts w:hint="cs"/>
          <w:rtl/>
        </w:rPr>
        <w:t>ّ</w:t>
      </w:r>
      <w:r>
        <w:rPr>
          <w:rtl/>
        </w:rPr>
        <w:t>هما أفضل الحرم أو عرفة؟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الحرم</w:t>
      </w:r>
      <w:r>
        <w:rPr>
          <w:rFonts w:hint="cs"/>
          <w:rtl/>
        </w:rPr>
        <w:t xml:space="preserve"> </w:t>
      </w:r>
      <w:r w:rsidRPr="008A3557">
        <w:rPr>
          <w:rStyle w:val="libNormalChar"/>
          <w:rFonts w:hint="cs"/>
          <w:rtl/>
        </w:rPr>
        <w:t>..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702748">
      <w:pPr>
        <w:pStyle w:val="libNormal"/>
        <w:rPr>
          <w:rtl/>
        </w:rPr>
      </w:pPr>
      <w:r>
        <w:rPr>
          <w:rtl/>
        </w:rPr>
        <w:t xml:space="preserve">ورواه </w:t>
      </w:r>
      <w:r w:rsidR="00702748">
        <w:rPr>
          <w:rtl/>
        </w:rPr>
        <w:t>الكليني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702748">
        <w:rPr>
          <w:rtl/>
        </w:rPr>
        <w:t>علي</w:t>
      </w:r>
      <w:r w:rsidR="00885624">
        <w:rPr>
          <w:rtl/>
        </w:rPr>
        <w:t xml:space="preserve">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 </w:t>
      </w:r>
      <w:r w:rsidRPr="002F6C38">
        <w:rPr>
          <w:rStyle w:val="libFootnotenumChar"/>
          <w:rtl/>
        </w:rPr>
        <w:t>(</w:t>
      </w:r>
      <w:r w:rsidR="00702748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024" w:name="_Toc283486348"/>
      <w:bookmarkStart w:id="1025" w:name="_Toc303150839"/>
      <w:bookmarkStart w:id="1026" w:name="_Toc376860165"/>
      <w:bookmarkStart w:id="1027" w:name="_Toc274436012"/>
      <w:r>
        <w:rPr>
          <w:rtl/>
        </w:rPr>
        <w:t>45</w:t>
      </w:r>
      <w:r w:rsidR="00817E94">
        <w:rPr>
          <w:rtl/>
        </w:rPr>
        <w:t xml:space="preserve"> - </w:t>
      </w:r>
      <w:r>
        <w:rPr>
          <w:rtl/>
        </w:rPr>
        <w:t>باب استحباب الاكثار من ذكر الله وقراءة القر</w:t>
      </w:r>
      <w:bookmarkEnd w:id="1024"/>
      <w:bookmarkEnd w:id="1025"/>
      <w:r w:rsidR="00851444">
        <w:rPr>
          <w:rtl/>
        </w:rPr>
        <w:t xml:space="preserve">ان </w:t>
      </w:r>
      <w:bookmarkStart w:id="1028" w:name="_Toc283486349"/>
      <w:bookmarkStart w:id="1029" w:name="_Toc303150840"/>
      <w:r w:rsidR="00817E94">
        <w:rPr>
          <w:rtl/>
        </w:rPr>
        <w:t>و</w:t>
      </w:r>
      <w:r>
        <w:rPr>
          <w:rtl/>
        </w:rPr>
        <w:t>العبادة وخصوصا</w:t>
      </w:r>
      <w:r w:rsidR="00702748">
        <w:rPr>
          <w:rFonts w:hint="cs"/>
          <w:rtl/>
        </w:rPr>
        <w:t>ً</w:t>
      </w:r>
      <w:r>
        <w:rPr>
          <w:rtl/>
        </w:rPr>
        <w:t xml:space="preserve"> الصلاة </w:t>
      </w:r>
      <w:r w:rsidR="00885624">
        <w:rPr>
          <w:rtl/>
        </w:rPr>
        <w:t>ب</w:t>
      </w:r>
      <w:r w:rsidR="001D754D">
        <w:rPr>
          <w:rtl/>
        </w:rPr>
        <w:t>مكّة</w:t>
      </w:r>
      <w:bookmarkEnd w:id="1026"/>
      <w:bookmarkEnd w:id="1027"/>
      <w:bookmarkEnd w:id="1028"/>
      <w:bookmarkEnd w:id="1029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[ 17765 ]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باسناده عن عمرو بن عثمان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 xml:space="preserve">بن </w:t>
      </w:r>
      <w:r w:rsidR="00D22DC4">
        <w:rPr>
          <w:rtl/>
        </w:rPr>
        <w:t xml:space="preserve">عبدالله </w:t>
      </w:r>
      <w:r>
        <w:rPr>
          <w:rtl/>
        </w:rPr>
        <w:t>البجلي</w:t>
      </w:r>
      <w:r w:rsidR="00817E94">
        <w:rPr>
          <w:rtl/>
        </w:rPr>
        <w:t>،</w:t>
      </w:r>
      <w:r>
        <w:rPr>
          <w:rtl/>
        </w:rPr>
        <w:t xml:space="preserve"> عن خالد بن ماد القلانسي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تسبيحة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أفضل من خراج العراقين ينفق في سبيل الله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702748">
      <w:pPr>
        <w:pStyle w:val="libNormal"/>
        <w:rPr>
          <w:rtl/>
        </w:rPr>
      </w:pPr>
      <w:r w:rsidRPr="00E85D7F">
        <w:rPr>
          <w:rStyle w:val="libNormalChar"/>
          <w:rtl/>
        </w:rPr>
        <w:t>[ 17766 ]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ختم القر</w:t>
      </w:r>
      <w:r w:rsidR="00851444">
        <w:rPr>
          <w:rtl/>
        </w:rPr>
        <w:t xml:space="preserve">ان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 xml:space="preserve">لم يمت </w:t>
      </w:r>
      <w:r w:rsidR="00885624">
        <w:rPr>
          <w:rtl/>
        </w:rPr>
        <w:t xml:space="preserve">حتّى </w:t>
      </w:r>
      <w:r>
        <w:rPr>
          <w:rtl/>
        </w:rPr>
        <w:t>يرى رسول الله</w:t>
      </w:r>
      <w:r w:rsidR="0070274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55CC4" w:rsidRPr="00B55CC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702748">
        <w:rPr>
          <w:rFonts w:hint="cs"/>
          <w:rtl/>
        </w:rPr>
        <w:t xml:space="preserve">) ، </w:t>
      </w:r>
      <w:r>
        <w:rPr>
          <w:rtl/>
        </w:rPr>
        <w:t>ويرى منزله من الجن</w:t>
      </w:r>
      <w:r w:rsidR="00702748">
        <w:rPr>
          <w:rFonts w:hint="cs"/>
          <w:rtl/>
        </w:rPr>
        <w:t>ّ</w:t>
      </w:r>
      <w:r>
        <w:rPr>
          <w:rtl/>
        </w:rPr>
        <w:t xml:space="preserve">ة </w:t>
      </w:r>
      <w:r w:rsidRPr="002F6C38">
        <w:rPr>
          <w:rStyle w:val="libFootnotenumChar"/>
          <w:rtl/>
        </w:rPr>
        <w:t>(</w:t>
      </w:r>
      <w:r w:rsidR="00702748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702748" w:rsidRDefault="002F6C38" w:rsidP="00702748">
      <w:pPr>
        <w:pStyle w:val="libFootnote0"/>
        <w:rPr>
          <w:rtl/>
        </w:rPr>
      </w:pPr>
      <w:r w:rsidRPr="00702748">
        <w:rPr>
          <w:rtl/>
        </w:rPr>
        <w:t>(</w:t>
      </w:r>
      <w:r w:rsidR="00702748" w:rsidRPr="00702748">
        <w:rPr>
          <w:rFonts w:hint="cs"/>
          <w:rtl/>
        </w:rPr>
        <w:t>1</w:t>
      </w:r>
      <w:r w:rsidRPr="00702748">
        <w:rPr>
          <w:rtl/>
        </w:rPr>
        <w:t>) في التهذيب</w:t>
      </w:r>
      <w:r w:rsidR="00817E94" w:rsidRPr="00702748">
        <w:rPr>
          <w:rtl/>
        </w:rPr>
        <w:t>:</w:t>
      </w:r>
      <w:r w:rsidRPr="00702748">
        <w:rPr>
          <w:rtl/>
        </w:rPr>
        <w:t xml:space="preserve"> </w:t>
      </w:r>
      <w:r w:rsidR="00476C04" w:rsidRPr="00702748">
        <w:rPr>
          <w:rtl/>
        </w:rPr>
        <w:t>محمّد</w:t>
      </w:r>
      <w:r w:rsidR="00BF2891" w:rsidRPr="00702748">
        <w:rPr>
          <w:rtl/>
        </w:rPr>
        <w:t xml:space="preserve"> </w:t>
      </w:r>
      <w:r w:rsidRPr="00702748">
        <w:rPr>
          <w:rtl/>
        </w:rPr>
        <w:t>بن عيسى</w:t>
      </w:r>
      <w:r w:rsidR="00817E94" w:rsidRPr="00702748">
        <w:rPr>
          <w:rtl/>
        </w:rPr>
        <w:t>،</w:t>
      </w:r>
      <w:r w:rsidRPr="00702748">
        <w:rPr>
          <w:rtl/>
        </w:rPr>
        <w:t xml:space="preserve"> عن </w:t>
      </w:r>
      <w:r w:rsidR="00885624" w:rsidRPr="00702748">
        <w:rPr>
          <w:rtl/>
        </w:rPr>
        <w:t xml:space="preserve">عليّ </w:t>
      </w:r>
      <w:r w:rsidRPr="00702748">
        <w:rPr>
          <w:rtl/>
        </w:rPr>
        <w:t xml:space="preserve">بن سليمان. </w:t>
      </w:r>
    </w:p>
    <w:p w:rsidR="002F6C38" w:rsidRPr="00702748" w:rsidRDefault="002F6C38" w:rsidP="00702748">
      <w:pPr>
        <w:pStyle w:val="libFootnote0"/>
        <w:rPr>
          <w:rtl/>
        </w:rPr>
      </w:pPr>
      <w:r w:rsidRPr="00702748">
        <w:rPr>
          <w:rtl/>
        </w:rPr>
        <w:t>(</w:t>
      </w:r>
      <w:r w:rsidR="00702748" w:rsidRPr="00702748">
        <w:rPr>
          <w:rFonts w:hint="cs"/>
          <w:rtl/>
        </w:rPr>
        <w:t>2</w:t>
      </w:r>
      <w:r w:rsidRPr="00702748">
        <w:rPr>
          <w:rtl/>
        </w:rPr>
        <w:t>) التهذيب 5</w:t>
      </w:r>
      <w:r w:rsidR="00817E94" w:rsidRPr="00702748">
        <w:rPr>
          <w:rtl/>
        </w:rPr>
        <w:t>:</w:t>
      </w:r>
      <w:r w:rsidRPr="00702748">
        <w:rPr>
          <w:rtl/>
        </w:rPr>
        <w:t xml:space="preserve"> 465 </w:t>
      </w:r>
      <w:r w:rsidR="008A3557" w:rsidRPr="00702748">
        <w:rPr>
          <w:rtl/>
        </w:rPr>
        <w:t>/</w:t>
      </w:r>
      <w:r w:rsidRPr="00702748">
        <w:rPr>
          <w:rtl/>
        </w:rPr>
        <w:t xml:space="preserve"> 1624. </w:t>
      </w:r>
    </w:p>
    <w:p w:rsidR="002F6C38" w:rsidRPr="00702748" w:rsidRDefault="002F6C38" w:rsidP="00702748">
      <w:pPr>
        <w:pStyle w:val="libFootnote0"/>
        <w:rPr>
          <w:rtl/>
        </w:rPr>
      </w:pPr>
      <w:r w:rsidRPr="00702748">
        <w:rPr>
          <w:rtl/>
        </w:rPr>
        <w:t>3</w:t>
      </w:r>
      <w:r w:rsidR="00817E94" w:rsidRPr="00702748">
        <w:rPr>
          <w:rtl/>
        </w:rPr>
        <w:t xml:space="preserve"> - </w:t>
      </w:r>
      <w:r w:rsidRPr="00702748">
        <w:rPr>
          <w:rtl/>
        </w:rPr>
        <w:t>التهذيب 5</w:t>
      </w:r>
      <w:r w:rsidR="00817E94" w:rsidRPr="00702748">
        <w:rPr>
          <w:rtl/>
        </w:rPr>
        <w:t>:</w:t>
      </w:r>
      <w:r w:rsidRPr="00702748">
        <w:rPr>
          <w:rtl/>
        </w:rPr>
        <w:t xml:space="preserve"> 478 </w:t>
      </w:r>
      <w:r w:rsidR="008A3557" w:rsidRPr="00702748">
        <w:rPr>
          <w:rtl/>
        </w:rPr>
        <w:t>/</w:t>
      </w:r>
      <w:r w:rsidRPr="00702748">
        <w:rPr>
          <w:rtl/>
        </w:rPr>
        <w:t xml:space="preserve"> 1694. </w:t>
      </w:r>
    </w:p>
    <w:p w:rsidR="002F6C38" w:rsidRPr="00702748" w:rsidRDefault="002F6C38" w:rsidP="00702748">
      <w:pPr>
        <w:pStyle w:val="libFootnote0"/>
        <w:rPr>
          <w:rtl/>
        </w:rPr>
      </w:pPr>
      <w:r w:rsidRPr="00702748">
        <w:rPr>
          <w:rtl/>
        </w:rPr>
        <w:t>(</w:t>
      </w:r>
      <w:r w:rsidR="00702748" w:rsidRPr="00702748">
        <w:rPr>
          <w:rFonts w:hint="cs"/>
          <w:rtl/>
        </w:rPr>
        <w:t>3</w:t>
      </w:r>
      <w:r w:rsidRPr="00702748">
        <w:rPr>
          <w:rtl/>
        </w:rPr>
        <w:t>) الكافي 4</w:t>
      </w:r>
      <w:r w:rsidR="00817E94" w:rsidRPr="00702748">
        <w:rPr>
          <w:rtl/>
        </w:rPr>
        <w:t>:</w:t>
      </w:r>
      <w:r w:rsidRPr="00702748">
        <w:rPr>
          <w:rtl/>
        </w:rPr>
        <w:t xml:space="preserve"> 462 </w:t>
      </w:r>
      <w:r w:rsidR="008A3557" w:rsidRPr="00702748">
        <w:rPr>
          <w:rtl/>
        </w:rPr>
        <w:t>/</w:t>
      </w:r>
      <w:r w:rsidRPr="00702748">
        <w:rPr>
          <w:rtl/>
        </w:rPr>
        <w:t xml:space="preserve"> 5. </w:t>
      </w:r>
    </w:p>
    <w:p w:rsidR="002F6C38" w:rsidRPr="00702748" w:rsidRDefault="006019C1" w:rsidP="00702748">
      <w:pPr>
        <w:pStyle w:val="libFootnote0"/>
        <w:rPr>
          <w:rtl/>
        </w:rPr>
      </w:pPr>
      <w:r w:rsidRPr="00702748">
        <w:rPr>
          <w:rtl/>
        </w:rPr>
        <w:t xml:space="preserve">وتقدّم </w:t>
      </w:r>
      <w:r w:rsidR="002F6C38" w:rsidRPr="00702748">
        <w:rPr>
          <w:rtl/>
        </w:rPr>
        <w:t xml:space="preserve">ما </w:t>
      </w:r>
      <w:r w:rsidR="00E2451E" w:rsidRPr="00702748">
        <w:rPr>
          <w:rtl/>
        </w:rPr>
        <w:t>ي</w:t>
      </w:r>
      <w:r w:rsidR="009446EF" w:rsidRPr="00702748">
        <w:rPr>
          <w:rtl/>
        </w:rPr>
        <w:t xml:space="preserve">دلّ </w:t>
      </w:r>
      <w:r w:rsidR="002F6C38" w:rsidRPr="00702748">
        <w:rPr>
          <w:rtl/>
        </w:rPr>
        <w:t>على ذلك في الباب 13 من أبواب الدفن.</w:t>
      </w:r>
    </w:p>
    <w:p w:rsidR="002F6C38" w:rsidRPr="00702748" w:rsidRDefault="002F6C38" w:rsidP="00702748">
      <w:pPr>
        <w:pStyle w:val="libFootnoteCenterBold"/>
        <w:rPr>
          <w:rtl/>
        </w:rPr>
      </w:pPr>
      <w:r w:rsidRPr="00702748">
        <w:rPr>
          <w:rtl/>
        </w:rPr>
        <w:t xml:space="preserve">الباب 45 </w:t>
      </w:r>
    </w:p>
    <w:p w:rsidR="002F6C38" w:rsidRPr="00702748" w:rsidRDefault="002F6C38" w:rsidP="00702748">
      <w:pPr>
        <w:pStyle w:val="libFootnoteCenterBold"/>
        <w:rPr>
          <w:rtl/>
        </w:rPr>
      </w:pPr>
      <w:r w:rsidRPr="00702748">
        <w:rPr>
          <w:rtl/>
        </w:rPr>
        <w:t>فيه 7 أحاديث</w:t>
      </w:r>
    </w:p>
    <w:p w:rsidR="002F6C38" w:rsidRPr="00702748" w:rsidRDefault="002F6C38" w:rsidP="00702748">
      <w:pPr>
        <w:pStyle w:val="libFootnote0"/>
        <w:rPr>
          <w:rtl/>
        </w:rPr>
      </w:pPr>
      <w:r w:rsidRPr="00702748">
        <w:rPr>
          <w:rtl/>
        </w:rPr>
        <w:t>1 و 2</w:t>
      </w:r>
      <w:r w:rsidR="00817E94" w:rsidRPr="00702748">
        <w:rPr>
          <w:rtl/>
        </w:rPr>
        <w:t xml:space="preserve"> - </w:t>
      </w:r>
      <w:r w:rsidRPr="00702748">
        <w:rPr>
          <w:rtl/>
        </w:rPr>
        <w:t>التهذيب 5</w:t>
      </w:r>
      <w:r w:rsidR="00817E94" w:rsidRPr="00702748">
        <w:rPr>
          <w:rtl/>
        </w:rPr>
        <w:t>:</w:t>
      </w:r>
      <w:r w:rsidRPr="00702748">
        <w:rPr>
          <w:rtl/>
        </w:rPr>
        <w:t xml:space="preserve"> 468 </w:t>
      </w:r>
      <w:r w:rsidR="008A3557" w:rsidRPr="00702748">
        <w:rPr>
          <w:rtl/>
        </w:rPr>
        <w:t>/</w:t>
      </w:r>
      <w:r w:rsidRPr="00702748">
        <w:rPr>
          <w:rtl/>
        </w:rPr>
        <w:t xml:space="preserve"> 1640</w:t>
      </w:r>
      <w:r w:rsidR="00817E94" w:rsidRPr="00702748">
        <w:rPr>
          <w:rtl/>
        </w:rPr>
        <w:t>،</w:t>
      </w:r>
      <w:r w:rsidRPr="00702748">
        <w:rPr>
          <w:rtl/>
        </w:rPr>
        <w:t xml:space="preserve"> وأورد قطعة منه في الحديث 1 من الباب 15 من هذه </w:t>
      </w:r>
      <w:r w:rsidR="00686FCC" w:rsidRPr="00702748">
        <w:rPr>
          <w:rtl/>
        </w:rPr>
        <w:t>الأبواب</w:t>
      </w:r>
      <w:r w:rsidRPr="00702748">
        <w:rPr>
          <w:rtl/>
        </w:rPr>
        <w:t xml:space="preserve">. </w:t>
      </w:r>
    </w:p>
    <w:p w:rsidR="002F6C38" w:rsidRPr="00702748" w:rsidRDefault="002F6C38" w:rsidP="00702748">
      <w:pPr>
        <w:pStyle w:val="libFootnote0"/>
        <w:rPr>
          <w:rtl/>
        </w:rPr>
      </w:pPr>
      <w:r w:rsidRPr="00702748">
        <w:rPr>
          <w:rtl/>
        </w:rPr>
        <w:t>(</w:t>
      </w:r>
      <w:r w:rsidR="00702748" w:rsidRPr="00702748">
        <w:rPr>
          <w:rFonts w:hint="cs"/>
          <w:rtl/>
        </w:rPr>
        <w:t>4</w:t>
      </w:r>
      <w:r w:rsidRPr="00702748">
        <w:rPr>
          <w:rtl/>
        </w:rPr>
        <w:t>) في المصدر</w:t>
      </w:r>
      <w:r w:rsidR="00817E94" w:rsidRPr="00702748">
        <w:rPr>
          <w:rtl/>
        </w:rPr>
        <w:t>:</w:t>
      </w:r>
      <w:r w:rsidRPr="00702748">
        <w:rPr>
          <w:rtl/>
        </w:rPr>
        <w:t xml:space="preserve"> في الجنة.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[ 17767 ]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ورواه الصدوق </w:t>
      </w:r>
      <w:r w:rsidR="00393A81">
        <w:rPr>
          <w:rtl/>
        </w:rPr>
        <w:t xml:space="preserve">مرسلاً </w:t>
      </w:r>
      <w:r>
        <w:rPr>
          <w:rtl/>
        </w:rPr>
        <w:t>وزاد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ومن صل</w:t>
      </w:r>
      <w:r w:rsidR="00054225">
        <w:rPr>
          <w:rFonts w:hint="cs"/>
          <w:rtl/>
        </w:rPr>
        <w:t>ّ</w:t>
      </w:r>
      <w:r>
        <w:rPr>
          <w:rtl/>
        </w:rPr>
        <w:t xml:space="preserve">ى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 xml:space="preserve">سبعين ركعة فقرأ في </w:t>
      </w:r>
      <w:r w:rsidR="009A11EA">
        <w:rPr>
          <w:rtl/>
        </w:rPr>
        <w:t xml:space="preserve">كلّ </w:t>
      </w:r>
      <w:r>
        <w:rPr>
          <w:rtl/>
        </w:rPr>
        <w:t xml:space="preserve">ركعة بـ </w:t>
      </w:r>
      <w:r w:rsidRPr="00054225">
        <w:rPr>
          <w:rStyle w:val="libAlaemChar"/>
          <w:rtl/>
        </w:rPr>
        <w:t>(</w:t>
      </w:r>
      <w:r w:rsidRPr="00054225">
        <w:rPr>
          <w:rStyle w:val="libAieChar"/>
          <w:rtl/>
        </w:rPr>
        <w:t xml:space="preserve"> قل هو الله أحد </w:t>
      </w:r>
      <w:r w:rsidRPr="00054225">
        <w:rPr>
          <w:rStyle w:val="libAlae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 </w:t>
      </w:r>
      <w:r w:rsidRPr="00054225">
        <w:rPr>
          <w:rStyle w:val="libAlaemChar"/>
          <w:rtl/>
        </w:rPr>
        <w:t>(</w:t>
      </w:r>
      <w:r w:rsidRPr="00054225">
        <w:rPr>
          <w:rStyle w:val="libAieChar"/>
          <w:rtl/>
        </w:rPr>
        <w:t xml:space="preserve"> إن</w:t>
      </w:r>
      <w:r w:rsidR="00054225">
        <w:rPr>
          <w:rStyle w:val="libAieChar"/>
          <w:rFonts w:hint="cs"/>
          <w:rtl/>
        </w:rPr>
        <w:t>ّ</w:t>
      </w:r>
      <w:r w:rsidRPr="00054225">
        <w:rPr>
          <w:rStyle w:val="libAieChar"/>
          <w:rtl/>
        </w:rPr>
        <w:t xml:space="preserve">ا أنزلناه </w:t>
      </w:r>
      <w:r w:rsidRPr="00054225">
        <w:rPr>
          <w:rStyle w:val="libAlae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وآية السخرة</w:t>
      </w:r>
      <w:r w:rsidR="00817E94">
        <w:rPr>
          <w:rtl/>
        </w:rPr>
        <w:t>،</w:t>
      </w:r>
      <w:r>
        <w:rPr>
          <w:rtl/>
        </w:rPr>
        <w:t xml:space="preserve"> وآية الكرسي</w:t>
      </w:r>
      <w:r w:rsidR="00054225">
        <w:rPr>
          <w:rFonts w:hint="cs"/>
          <w:rtl/>
        </w:rPr>
        <w:t>ّ</w:t>
      </w:r>
      <w:r w:rsidR="00817E94">
        <w:rPr>
          <w:rtl/>
        </w:rPr>
        <w:t>،</w:t>
      </w:r>
      <w:r>
        <w:rPr>
          <w:rtl/>
        </w:rPr>
        <w:t xml:space="preserve"> لم يمت </w:t>
      </w:r>
      <w:r w:rsidR="008B0A36">
        <w:rPr>
          <w:rtl/>
        </w:rPr>
        <w:t xml:space="preserve">إلّا </w:t>
      </w:r>
      <w:r>
        <w:rPr>
          <w:rtl/>
        </w:rPr>
        <w:t>شهيدا</w:t>
      </w:r>
      <w:r w:rsidR="00817E94">
        <w:rPr>
          <w:rtl/>
        </w:rPr>
        <w:t>،</w:t>
      </w:r>
      <w:r>
        <w:rPr>
          <w:rtl/>
        </w:rPr>
        <w:t xml:space="preserve"> والطاعم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كالصائم فيما سواها</w:t>
      </w:r>
      <w:r w:rsidR="00817E94">
        <w:rPr>
          <w:rtl/>
        </w:rPr>
        <w:t>،</w:t>
      </w:r>
      <w:r>
        <w:rPr>
          <w:rtl/>
        </w:rPr>
        <w:t xml:space="preserve"> وصيام يوم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يع</w:t>
      </w:r>
      <w:r w:rsidR="00054225">
        <w:rPr>
          <w:rtl/>
        </w:rPr>
        <w:t>دل</w:t>
      </w:r>
      <w:r w:rsidR="009446EF">
        <w:rPr>
          <w:rtl/>
        </w:rPr>
        <w:t xml:space="preserve"> </w:t>
      </w:r>
      <w:r>
        <w:rPr>
          <w:rtl/>
        </w:rPr>
        <w:t>صيام سنة فيما سواها</w:t>
      </w:r>
      <w:r w:rsidR="00817E94">
        <w:rPr>
          <w:rtl/>
        </w:rPr>
        <w:t>،</w:t>
      </w:r>
      <w:r>
        <w:rPr>
          <w:rtl/>
        </w:rPr>
        <w:t xml:space="preserve"> والماشي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في عبادة الله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[ 17768 ]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</w:t>
      </w:r>
      <w:r w:rsidR="00817E94">
        <w:rPr>
          <w:rtl/>
        </w:rPr>
        <w:t>،</w:t>
      </w:r>
      <w:r>
        <w:rPr>
          <w:rtl/>
        </w:rPr>
        <w:t xml:space="preserve"> عن نصر بن سعيد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عن خالد بن ماد القلانسي</w:t>
      </w:r>
      <w:r w:rsidR="00817E94">
        <w:rPr>
          <w:rtl/>
        </w:rPr>
        <w:t>،</w:t>
      </w:r>
      <w:r>
        <w:rPr>
          <w:rtl/>
        </w:rPr>
        <w:t xml:space="preserve"> عن أبي حمزة الثمالي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ختم القر</w:t>
      </w:r>
      <w:r w:rsidR="00851444">
        <w:rPr>
          <w:rtl/>
        </w:rPr>
        <w:t xml:space="preserve">ان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من جمعة إلى جمعة أو أق</w:t>
      </w:r>
      <w:r w:rsidR="00054225">
        <w:rPr>
          <w:rFonts w:hint="cs"/>
          <w:rtl/>
        </w:rPr>
        <w:t>ّ</w:t>
      </w:r>
      <w:r>
        <w:rPr>
          <w:rtl/>
        </w:rPr>
        <w:t>ل من ذلك أو أكثر وختم في يوم جمعة كتب له من الاجر والحسنات من أو</w:t>
      </w:r>
      <w:r w:rsidR="00054225">
        <w:rPr>
          <w:rFonts w:hint="cs"/>
          <w:rtl/>
        </w:rPr>
        <w:t>ّ</w:t>
      </w:r>
      <w:r>
        <w:rPr>
          <w:rtl/>
        </w:rPr>
        <w:t>ل جمعة كانت في الدنيا إلى آخر جمعة تكون فيها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 xml:space="preserve">قرأه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في ساير ال</w:t>
      </w:r>
      <w:r w:rsidR="002F1AF9">
        <w:rPr>
          <w:rtl/>
        </w:rPr>
        <w:t>أيّام</w:t>
      </w:r>
      <w:r w:rsidR="00E2451E">
        <w:rPr>
          <w:rtl/>
        </w:rPr>
        <w:t xml:space="preserve"> </w:t>
      </w:r>
      <w:r>
        <w:rPr>
          <w:rtl/>
        </w:rPr>
        <w:t>فكذلك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الصدوق كما </w:t>
      </w:r>
      <w:r w:rsidR="003204F8">
        <w:rPr>
          <w:rtl/>
        </w:rPr>
        <w:t xml:space="preserve">مرّ </w:t>
      </w:r>
      <w:r>
        <w:rPr>
          <w:rtl/>
        </w:rPr>
        <w:t xml:space="preserve">في القراءة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[ 17769 ]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 xml:space="preserve">أحمد بن أبي </w:t>
      </w:r>
      <w:r w:rsidR="00D22DC4">
        <w:rPr>
          <w:rtl/>
        </w:rPr>
        <w:t xml:space="preserve">عبدالله </w:t>
      </w:r>
      <w:r>
        <w:rPr>
          <w:rtl/>
        </w:rPr>
        <w:t xml:space="preserve">البرقي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عمرو بن عثمان</w:t>
      </w:r>
      <w:r w:rsidR="00817E94">
        <w:rPr>
          <w:rtl/>
        </w:rPr>
        <w:t>،</w:t>
      </w:r>
      <w:r>
        <w:rPr>
          <w:rtl/>
        </w:rPr>
        <w:t xml:space="preserve"> وأبي </w:t>
      </w:r>
      <w:r w:rsidR="00885624">
        <w:rPr>
          <w:rtl/>
        </w:rPr>
        <w:t xml:space="preserve">عليّ </w:t>
      </w:r>
      <w:r>
        <w:rPr>
          <w:rtl/>
        </w:rPr>
        <w:t>الكندي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 xml:space="preserve">بن </w:t>
      </w:r>
      <w:r w:rsidR="00D22DC4">
        <w:rPr>
          <w:rtl/>
        </w:rPr>
        <w:t xml:space="preserve">عبدالله </w:t>
      </w:r>
      <w:r>
        <w:rPr>
          <w:rtl/>
        </w:rPr>
        <w:t>بن جبلة</w:t>
      </w:r>
      <w:r w:rsidR="00817E94">
        <w:rPr>
          <w:rtl/>
        </w:rPr>
        <w:t>،</w:t>
      </w:r>
      <w:r>
        <w:rPr>
          <w:rtl/>
        </w:rPr>
        <w:t xml:space="preserve"> عن رجاله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تسبيح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يع</w:t>
      </w:r>
      <w:r w:rsidR="009446EF">
        <w:rPr>
          <w:rtl/>
        </w:rPr>
        <w:t xml:space="preserve">دلّ </w:t>
      </w:r>
      <w:r>
        <w:rPr>
          <w:rtl/>
        </w:rPr>
        <w:t>خراج العراقين ينفق في سبيل الله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[ 17770 ]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خالد</w:t>
      </w:r>
      <w:r w:rsidR="00817E94">
        <w:rPr>
          <w:rtl/>
        </w:rPr>
        <w:t>،</w:t>
      </w:r>
      <w:r>
        <w:rPr>
          <w:rtl/>
        </w:rPr>
        <w:t xml:space="preserve"> </w:t>
      </w:r>
      <w:r w:rsidR="00F64D7D">
        <w:rPr>
          <w:rtl/>
        </w:rPr>
        <w:t xml:space="preserve">عمّن </w:t>
      </w:r>
      <w:r>
        <w:rPr>
          <w:rtl/>
        </w:rPr>
        <w:t>حد</w:t>
      </w:r>
      <w:r w:rsidR="00054225">
        <w:rPr>
          <w:rFonts w:hint="cs"/>
          <w:rtl/>
        </w:rPr>
        <w:t>ّ</w:t>
      </w:r>
      <w:r>
        <w:rPr>
          <w:rtl/>
        </w:rPr>
        <w:t>ثه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054225" w:rsidRDefault="002F6C38" w:rsidP="00054225">
      <w:pPr>
        <w:pStyle w:val="libFootnote0"/>
        <w:rPr>
          <w:rtl/>
        </w:rPr>
      </w:pPr>
      <w:r w:rsidRPr="00054225">
        <w:rPr>
          <w:rtl/>
        </w:rPr>
        <w:t>3</w:t>
      </w:r>
      <w:r w:rsidR="00817E94" w:rsidRPr="00054225">
        <w:rPr>
          <w:rtl/>
        </w:rPr>
        <w:t xml:space="preserve"> - </w:t>
      </w:r>
      <w:r w:rsidRPr="00054225">
        <w:rPr>
          <w:rtl/>
        </w:rPr>
        <w:t>الفقيه 2</w:t>
      </w:r>
      <w:r w:rsidR="00817E94" w:rsidRPr="00054225">
        <w:rPr>
          <w:rtl/>
        </w:rPr>
        <w:t>:</w:t>
      </w:r>
      <w:r w:rsidRPr="00054225">
        <w:rPr>
          <w:rtl/>
        </w:rPr>
        <w:t xml:space="preserve"> 146 </w:t>
      </w:r>
      <w:r w:rsidR="008A3557" w:rsidRPr="00054225">
        <w:rPr>
          <w:rtl/>
        </w:rPr>
        <w:t>/</w:t>
      </w:r>
      <w:r w:rsidRPr="00054225">
        <w:rPr>
          <w:rtl/>
        </w:rPr>
        <w:t xml:space="preserve"> 645. </w:t>
      </w:r>
    </w:p>
    <w:p w:rsidR="002F6C38" w:rsidRPr="00054225" w:rsidRDefault="002F6C38" w:rsidP="00054225">
      <w:pPr>
        <w:pStyle w:val="libFootnote0"/>
        <w:rPr>
          <w:rtl/>
        </w:rPr>
      </w:pPr>
      <w:r w:rsidRPr="00054225">
        <w:rPr>
          <w:rtl/>
        </w:rPr>
        <w:t>4</w:t>
      </w:r>
      <w:r w:rsidR="00817E94" w:rsidRPr="00054225">
        <w:rPr>
          <w:rtl/>
        </w:rPr>
        <w:t xml:space="preserve"> - </w:t>
      </w:r>
      <w:r w:rsidRPr="00054225">
        <w:rPr>
          <w:rtl/>
        </w:rPr>
        <w:t>الكافي 2</w:t>
      </w:r>
      <w:r w:rsidR="00817E94" w:rsidRPr="00054225">
        <w:rPr>
          <w:rtl/>
        </w:rPr>
        <w:t>:</w:t>
      </w:r>
      <w:r w:rsidRPr="00054225">
        <w:rPr>
          <w:rtl/>
        </w:rPr>
        <w:t xml:space="preserve"> 447 </w:t>
      </w:r>
      <w:r w:rsidR="008A3557" w:rsidRPr="00054225">
        <w:rPr>
          <w:rtl/>
        </w:rPr>
        <w:t>/</w:t>
      </w:r>
      <w:r w:rsidRPr="00054225">
        <w:rPr>
          <w:rtl/>
        </w:rPr>
        <w:t xml:space="preserve"> 4. </w:t>
      </w:r>
    </w:p>
    <w:p w:rsidR="002F6C38" w:rsidRPr="00054225" w:rsidRDefault="002F6C38" w:rsidP="00054225">
      <w:pPr>
        <w:pStyle w:val="libFootnote0"/>
        <w:rPr>
          <w:rtl/>
        </w:rPr>
      </w:pPr>
      <w:r w:rsidRPr="00054225">
        <w:rPr>
          <w:rtl/>
        </w:rPr>
        <w:t>(1) في الثواب</w:t>
      </w:r>
      <w:r w:rsidR="00817E94" w:rsidRPr="00054225">
        <w:rPr>
          <w:rtl/>
        </w:rPr>
        <w:t>:</w:t>
      </w:r>
      <w:r w:rsidRPr="00054225">
        <w:rPr>
          <w:rtl/>
        </w:rPr>
        <w:t xml:space="preserve"> النضر بن شعيب ( هامش المخطوط ). </w:t>
      </w:r>
    </w:p>
    <w:p w:rsidR="002F6C38" w:rsidRPr="00054225" w:rsidRDefault="002F6C38" w:rsidP="00054225">
      <w:pPr>
        <w:pStyle w:val="libFootnote0"/>
        <w:rPr>
          <w:rtl/>
        </w:rPr>
      </w:pPr>
      <w:r w:rsidRPr="00054225">
        <w:rPr>
          <w:rtl/>
        </w:rPr>
        <w:t>(2) في المصدر</w:t>
      </w:r>
      <w:r w:rsidR="00817E94" w:rsidRPr="00054225">
        <w:rPr>
          <w:rtl/>
        </w:rPr>
        <w:t>:</w:t>
      </w:r>
      <w:r w:rsidRPr="00054225">
        <w:rPr>
          <w:rtl/>
        </w:rPr>
        <w:t xml:space="preserve"> </w:t>
      </w:r>
      <w:r w:rsidR="004B416A" w:rsidRPr="00054225">
        <w:rPr>
          <w:rtl/>
        </w:rPr>
        <w:t xml:space="preserve">وان </w:t>
      </w:r>
      <w:r w:rsidRPr="00054225">
        <w:rPr>
          <w:rtl/>
        </w:rPr>
        <w:t xml:space="preserve">ختمه. </w:t>
      </w:r>
    </w:p>
    <w:p w:rsidR="002F6C38" w:rsidRPr="00054225" w:rsidRDefault="002F6C38" w:rsidP="00054225">
      <w:pPr>
        <w:pStyle w:val="libFootnote0"/>
        <w:rPr>
          <w:rtl/>
        </w:rPr>
      </w:pPr>
      <w:r w:rsidRPr="00054225">
        <w:rPr>
          <w:rtl/>
        </w:rPr>
        <w:t xml:space="preserve">(3) </w:t>
      </w:r>
      <w:r w:rsidR="003204F8" w:rsidRPr="00054225">
        <w:rPr>
          <w:rtl/>
        </w:rPr>
        <w:t xml:space="preserve">مرّ </w:t>
      </w:r>
      <w:r w:rsidRPr="00054225">
        <w:rPr>
          <w:rtl/>
        </w:rPr>
        <w:t xml:space="preserve">في الحديث 1 من الباب 18 من أبواب قراءة القرآن. </w:t>
      </w:r>
    </w:p>
    <w:p w:rsidR="002F6C38" w:rsidRPr="00054225" w:rsidRDefault="002F6C38" w:rsidP="00054225">
      <w:pPr>
        <w:pStyle w:val="libFootnote0"/>
        <w:rPr>
          <w:rtl/>
        </w:rPr>
      </w:pPr>
      <w:r w:rsidRPr="00054225">
        <w:rPr>
          <w:rtl/>
        </w:rPr>
        <w:t>5</w:t>
      </w:r>
      <w:r w:rsidR="00817E94" w:rsidRPr="00054225">
        <w:rPr>
          <w:rtl/>
        </w:rPr>
        <w:t xml:space="preserve"> - </w:t>
      </w:r>
      <w:r w:rsidRPr="00054225">
        <w:rPr>
          <w:rtl/>
        </w:rPr>
        <w:t>المحاسن</w:t>
      </w:r>
      <w:r w:rsidR="00817E94" w:rsidRPr="00054225">
        <w:rPr>
          <w:rtl/>
        </w:rPr>
        <w:t>:</w:t>
      </w:r>
      <w:r w:rsidRPr="00054225">
        <w:rPr>
          <w:rtl/>
        </w:rPr>
        <w:t xml:space="preserve"> 68 </w:t>
      </w:r>
      <w:r w:rsidR="008A3557" w:rsidRPr="00054225">
        <w:rPr>
          <w:rtl/>
        </w:rPr>
        <w:t>/</w:t>
      </w:r>
      <w:r w:rsidRPr="00054225">
        <w:rPr>
          <w:rtl/>
        </w:rPr>
        <w:t xml:space="preserve"> 131. </w:t>
      </w:r>
    </w:p>
    <w:p w:rsidR="002F6C38" w:rsidRPr="00054225" w:rsidRDefault="002F6C38" w:rsidP="00054225">
      <w:pPr>
        <w:pStyle w:val="libFootnote0"/>
        <w:rPr>
          <w:rtl/>
        </w:rPr>
      </w:pPr>
      <w:r w:rsidRPr="00054225">
        <w:rPr>
          <w:rtl/>
        </w:rPr>
        <w:t>6</w:t>
      </w:r>
      <w:r w:rsidR="00817E94" w:rsidRPr="00054225">
        <w:rPr>
          <w:rtl/>
        </w:rPr>
        <w:t xml:space="preserve"> - </w:t>
      </w:r>
      <w:r w:rsidRPr="00054225">
        <w:rPr>
          <w:rtl/>
        </w:rPr>
        <w:t>المحاسن</w:t>
      </w:r>
      <w:r w:rsidR="00817E94" w:rsidRPr="00054225">
        <w:rPr>
          <w:rtl/>
        </w:rPr>
        <w:t>:</w:t>
      </w:r>
      <w:r w:rsidRPr="00054225">
        <w:rPr>
          <w:rtl/>
        </w:rPr>
        <w:t xml:space="preserve"> 68 </w:t>
      </w:r>
      <w:r w:rsidR="008A3557" w:rsidRPr="00054225">
        <w:rPr>
          <w:rtl/>
        </w:rPr>
        <w:t>/</w:t>
      </w:r>
      <w:r w:rsidRPr="00054225">
        <w:rPr>
          <w:rtl/>
        </w:rPr>
        <w:t xml:space="preserve"> 132.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8A3557" w:rsidP="00AF7628">
      <w:pPr>
        <w:pStyle w:val="libNormal0"/>
        <w:rPr>
          <w:rtl/>
        </w:rPr>
      </w:pPr>
      <w:r w:rsidRPr="008A3557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8A3557">
        <w:rPr>
          <w:rStyle w:val="libNormalChar"/>
          <w:rFonts w:hint="cs"/>
          <w:rtl/>
        </w:rPr>
        <w:t xml:space="preserve"> )</w:t>
      </w:r>
      <w:r>
        <w:rPr>
          <w:rStyle w:val="libAlaemChar"/>
          <w:rFonts w:hint="cs"/>
          <w:rtl/>
        </w:rPr>
        <w:t xml:space="preserve"> </w:t>
      </w:r>
      <w:r w:rsidR="002F6C38"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الساجد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 w:rsidR="002F6C38">
        <w:rPr>
          <w:rtl/>
        </w:rPr>
        <w:t>كالمتشحط بدمه في سبيل الله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[ 17771 ]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 xml:space="preserve">بن </w:t>
      </w:r>
      <w:r w:rsidR="00D22DC4">
        <w:rPr>
          <w:rtl/>
        </w:rPr>
        <w:t xml:space="preserve">عبدالله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خالد</w:t>
      </w:r>
      <w:r w:rsidR="00817E94">
        <w:rPr>
          <w:rtl/>
        </w:rPr>
        <w:t>،</w:t>
      </w:r>
      <w:r>
        <w:rPr>
          <w:rtl/>
        </w:rPr>
        <w:t xml:space="preserve"> </w:t>
      </w:r>
      <w:r w:rsidR="00F64D7D">
        <w:rPr>
          <w:rtl/>
        </w:rPr>
        <w:t xml:space="preserve">عمّن </w:t>
      </w:r>
      <w:r>
        <w:rPr>
          <w:rtl/>
        </w:rPr>
        <w:t>حدثه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ختم القر</w:t>
      </w:r>
      <w:r w:rsidR="00851444">
        <w:rPr>
          <w:rtl/>
        </w:rPr>
        <w:t xml:space="preserve">ان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 xml:space="preserve">لم يمت </w:t>
      </w:r>
      <w:r w:rsidR="00885624">
        <w:rPr>
          <w:rtl/>
        </w:rPr>
        <w:t xml:space="preserve">حتّى </w:t>
      </w:r>
      <w:r>
        <w:rPr>
          <w:rtl/>
        </w:rPr>
        <w:t xml:space="preserve">يرى 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ويرى منزله من الجنة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030" w:name="_Toc283486350"/>
      <w:bookmarkStart w:id="1031" w:name="_Toc303150841"/>
      <w:bookmarkStart w:id="1032" w:name="_Toc376860166"/>
      <w:bookmarkStart w:id="1033" w:name="_Toc274436013"/>
      <w:r>
        <w:rPr>
          <w:rtl/>
        </w:rPr>
        <w:t>46</w:t>
      </w:r>
      <w:r w:rsidR="00817E94">
        <w:rPr>
          <w:rtl/>
        </w:rPr>
        <w:t xml:space="preserve"> - </w:t>
      </w:r>
      <w:r>
        <w:rPr>
          <w:rtl/>
        </w:rPr>
        <w:t>باب وجوب تعزير من أحدث في المسجد الحرام</w:t>
      </w:r>
      <w:bookmarkEnd w:id="1030"/>
      <w:bookmarkEnd w:id="1031"/>
      <w:r w:rsidR="006020DA">
        <w:rPr>
          <w:rtl/>
        </w:rPr>
        <w:t xml:space="preserve"> </w:t>
      </w:r>
      <w:bookmarkStart w:id="1034" w:name="_Toc283486351"/>
      <w:bookmarkStart w:id="1035" w:name="_Toc303150842"/>
      <w:r w:rsidR="003204F8">
        <w:rPr>
          <w:rtl/>
        </w:rPr>
        <w:t>متعم</w:t>
      </w:r>
      <w:r w:rsidR="00AF7628">
        <w:rPr>
          <w:rFonts w:hint="cs"/>
          <w:rtl/>
        </w:rPr>
        <w:t>ّ</w:t>
      </w:r>
      <w:r w:rsidR="003204F8">
        <w:rPr>
          <w:rtl/>
        </w:rPr>
        <w:t>داً</w:t>
      </w:r>
      <w:r w:rsidR="00817E94">
        <w:rPr>
          <w:rtl/>
        </w:rPr>
        <w:t>،</w:t>
      </w:r>
      <w:r>
        <w:rPr>
          <w:rtl/>
        </w:rPr>
        <w:t xml:space="preserve"> وقتل من أحدث في الكعبة </w:t>
      </w:r>
      <w:r w:rsidR="003204F8">
        <w:rPr>
          <w:rtl/>
        </w:rPr>
        <w:t>متعم</w:t>
      </w:r>
      <w:r w:rsidR="00A115F9">
        <w:rPr>
          <w:rFonts w:hint="cs"/>
          <w:rtl/>
        </w:rPr>
        <w:t>ّ</w:t>
      </w:r>
      <w:r w:rsidR="003204F8">
        <w:rPr>
          <w:rtl/>
        </w:rPr>
        <w:t>داً</w:t>
      </w:r>
      <w:bookmarkEnd w:id="1032"/>
      <w:bookmarkEnd w:id="1033"/>
      <w:bookmarkEnd w:id="1034"/>
      <w:bookmarkEnd w:id="1035"/>
    </w:p>
    <w:p w:rsidR="002F6C38" w:rsidRDefault="002F6C38" w:rsidP="00B816A6">
      <w:pPr>
        <w:pStyle w:val="libNormal"/>
        <w:rPr>
          <w:rtl/>
        </w:rPr>
      </w:pPr>
      <w:r w:rsidRPr="00E85D7F">
        <w:rPr>
          <w:rStyle w:val="libNormalChar"/>
          <w:rtl/>
        </w:rPr>
        <w:t>[ 17772 ]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خالد</w:t>
      </w:r>
      <w:r w:rsidR="00817E94">
        <w:rPr>
          <w:rtl/>
        </w:rPr>
        <w:t>،</w:t>
      </w:r>
      <w:r>
        <w:rPr>
          <w:rtl/>
        </w:rPr>
        <w:t xml:space="preserve"> عن الحسن بن محبوب</w:t>
      </w:r>
      <w:r w:rsidR="00817E94">
        <w:rPr>
          <w:rtl/>
        </w:rPr>
        <w:t>،</w:t>
      </w:r>
      <w:r>
        <w:rPr>
          <w:rtl/>
        </w:rPr>
        <w:t xml:space="preserve"> عن أبي الصباح الكناني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 w:rsidR="00656D12">
        <w:rPr>
          <w:rtl/>
        </w:rPr>
        <w:t>أيهما أفضل؟ ال</w:t>
      </w:r>
      <w:r w:rsidR="00656D12">
        <w:rPr>
          <w:rFonts w:hint="cs"/>
          <w:rtl/>
        </w:rPr>
        <w:t>إِ</w:t>
      </w:r>
      <w:r w:rsidR="00656D12">
        <w:rPr>
          <w:rtl/>
        </w:rPr>
        <w:t>سلام أو ال</w:t>
      </w:r>
      <w:r w:rsidR="00656D12">
        <w:rPr>
          <w:rFonts w:hint="cs"/>
          <w:rtl/>
        </w:rPr>
        <w:t>إِ</w:t>
      </w:r>
      <w:r>
        <w:rPr>
          <w:rtl/>
        </w:rPr>
        <w:t>يم</w:t>
      </w:r>
      <w:r w:rsidR="00851444">
        <w:rPr>
          <w:rtl/>
        </w:rPr>
        <w:t xml:space="preserve">ان </w:t>
      </w:r>
      <w:r w:rsidR="00817E94">
        <w:rPr>
          <w:rtl/>
        </w:rPr>
        <w:t xml:space="preserve">- </w:t>
      </w:r>
      <w:r>
        <w:rPr>
          <w:rtl/>
        </w:rPr>
        <w:t xml:space="preserve">إلى 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817E94">
        <w:rPr>
          <w:rtl/>
        </w:rPr>
        <w:t xml:space="preserve"> - </w:t>
      </w:r>
      <w:r>
        <w:rPr>
          <w:rtl/>
        </w:rPr>
        <w:t>فقال</w:t>
      </w:r>
      <w:r w:rsidR="00817E94" w:rsidRPr="008A3557">
        <w:rPr>
          <w:rStyle w:val="libNormalChar"/>
          <w:rtl/>
        </w:rPr>
        <w:t>:</w:t>
      </w:r>
      <w:r w:rsidR="00656D12">
        <w:rPr>
          <w:rtl/>
        </w:rPr>
        <w:t xml:space="preserve"> ال</w:t>
      </w:r>
      <w:r w:rsidR="00656D12">
        <w:rPr>
          <w:rFonts w:hint="cs"/>
          <w:rtl/>
        </w:rPr>
        <w:t>إِ</w:t>
      </w:r>
      <w:r>
        <w:rPr>
          <w:rtl/>
        </w:rPr>
        <w:t>يم</w:t>
      </w:r>
      <w:r w:rsidR="00851444">
        <w:rPr>
          <w:rtl/>
        </w:rPr>
        <w:t xml:space="preserve">ان </w:t>
      </w:r>
      <w:r w:rsidRPr="002F6C38">
        <w:rPr>
          <w:rStyle w:val="libFootnotenumChar"/>
          <w:rtl/>
        </w:rPr>
        <w:t>(</w:t>
      </w:r>
      <w:r w:rsidR="00B816A6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فأوجدني ذلك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ما تقول فيمن أحدث في المسجد الحرام </w:t>
      </w:r>
      <w:r w:rsidR="003204F8">
        <w:rPr>
          <w:rtl/>
        </w:rPr>
        <w:t>متعم</w:t>
      </w:r>
      <w:r w:rsidR="00656D12">
        <w:rPr>
          <w:rFonts w:hint="cs"/>
          <w:rtl/>
        </w:rPr>
        <w:t>ّ</w:t>
      </w:r>
      <w:r w:rsidR="003204F8">
        <w:rPr>
          <w:rtl/>
        </w:rPr>
        <w:t>داً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يضرب ضربا</w:t>
      </w:r>
      <w:r w:rsidR="008530F5">
        <w:rPr>
          <w:rFonts w:hint="cs"/>
          <w:rtl/>
        </w:rPr>
        <w:t>ً</w:t>
      </w:r>
      <w:r>
        <w:rPr>
          <w:rtl/>
        </w:rPr>
        <w:t xml:space="preserve"> شديدا</w:t>
      </w:r>
      <w:r w:rsidR="008530F5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أصبت فما تقول فيمن أحدث في الكعبة </w:t>
      </w:r>
      <w:r w:rsidR="003204F8">
        <w:rPr>
          <w:rtl/>
        </w:rPr>
        <w:t>متعم</w:t>
      </w:r>
      <w:r w:rsidR="00656D12">
        <w:rPr>
          <w:rFonts w:hint="cs"/>
          <w:rtl/>
        </w:rPr>
        <w:t>ّ</w:t>
      </w:r>
      <w:r w:rsidR="003204F8">
        <w:rPr>
          <w:rtl/>
        </w:rPr>
        <w:t>داً</w:t>
      </w:r>
      <w:r>
        <w:rPr>
          <w:rtl/>
        </w:rPr>
        <w:t>؟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</w:t>
      </w:r>
      <w:r w:rsidR="008530F5">
        <w:rPr>
          <w:rFonts w:hint="cs"/>
          <w:rtl/>
        </w:rPr>
        <w:t>ُ</w:t>
      </w:r>
      <w:r>
        <w:rPr>
          <w:rtl/>
        </w:rPr>
        <w:t>قتل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أصبت</w:t>
      </w:r>
      <w:r w:rsidR="00817E94">
        <w:rPr>
          <w:rtl/>
        </w:rPr>
        <w:t>،</w:t>
      </w:r>
      <w:r>
        <w:rPr>
          <w:rtl/>
        </w:rPr>
        <w:t xml:space="preserve"> </w:t>
      </w:r>
      <w:r w:rsidR="00656D12">
        <w:rPr>
          <w:rFonts w:hint="cs"/>
          <w:rtl/>
        </w:rPr>
        <w:t>أ</w:t>
      </w:r>
      <w:r w:rsidR="00656D12">
        <w:rPr>
          <w:rtl/>
        </w:rPr>
        <w:t>ل</w:t>
      </w:r>
      <w:r w:rsidR="008B0A36">
        <w:rPr>
          <w:rtl/>
        </w:rPr>
        <w:t xml:space="preserve">ا </w:t>
      </w:r>
      <w:r>
        <w:rPr>
          <w:rtl/>
        </w:rPr>
        <w:t xml:space="preserve">ترى </w:t>
      </w:r>
      <w:r w:rsidR="00A115F9">
        <w:rPr>
          <w:rFonts w:hint="cs"/>
          <w:rtl/>
        </w:rPr>
        <w:t>أ</w:t>
      </w:r>
      <w:r w:rsidR="00851444">
        <w:rPr>
          <w:rtl/>
        </w:rPr>
        <w:t>ن</w:t>
      </w:r>
      <w:r w:rsidR="00A115F9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الكعبة أفضل من المسجد</w:t>
      </w:r>
      <w:r>
        <w:rPr>
          <w:rFonts w:hint="cs"/>
          <w:rtl/>
        </w:rPr>
        <w:t xml:space="preserve"> </w:t>
      </w:r>
      <w:r w:rsidRPr="008A3557">
        <w:rPr>
          <w:rStyle w:val="libNormalChar"/>
          <w:rFonts w:hint="cs"/>
          <w:rtl/>
        </w:rPr>
        <w:t>..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B816A6" w:rsidRDefault="002F6C38" w:rsidP="00B816A6">
      <w:pPr>
        <w:pStyle w:val="libFootnote0"/>
        <w:rPr>
          <w:rtl/>
        </w:rPr>
      </w:pPr>
      <w:r w:rsidRPr="00B816A6">
        <w:rPr>
          <w:rtl/>
        </w:rPr>
        <w:t>7</w:t>
      </w:r>
      <w:r w:rsidR="00817E94" w:rsidRPr="00B816A6">
        <w:rPr>
          <w:rtl/>
        </w:rPr>
        <w:t xml:space="preserve"> - </w:t>
      </w:r>
      <w:r w:rsidRPr="00B816A6">
        <w:rPr>
          <w:rtl/>
        </w:rPr>
        <w:t>المحاسن</w:t>
      </w:r>
      <w:r w:rsidR="00817E94" w:rsidRPr="00B816A6">
        <w:rPr>
          <w:rtl/>
        </w:rPr>
        <w:t>:</w:t>
      </w:r>
      <w:r w:rsidRPr="00B816A6">
        <w:rPr>
          <w:rtl/>
        </w:rPr>
        <w:t xml:space="preserve"> 69 </w:t>
      </w:r>
      <w:r w:rsidR="008A3557" w:rsidRPr="00B816A6">
        <w:rPr>
          <w:rtl/>
        </w:rPr>
        <w:t>/</w:t>
      </w:r>
      <w:r w:rsidRPr="00B816A6">
        <w:rPr>
          <w:rtl/>
        </w:rPr>
        <w:t xml:space="preserve"> 134. </w:t>
      </w:r>
    </w:p>
    <w:p w:rsidR="002F6C38" w:rsidRPr="00B816A6" w:rsidRDefault="002F6C38" w:rsidP="00B816A6">
      <w:pPr>
        <w:pStyle w:val="libFootnote0"/>
        <w:rPr>
          <w:rtl/>
        </w:rPr>
      </w:pPr>
      <w:r w:rsidRPr="00B816A6">
        <w:rPr>
          <w:rtl/>
        </w:rPr>
        <w:t xml:space="preserve">(1) </w:t>
      </w:r>
      <w:r w:rsidR="00885624" w:rsidRPr="00B816A6">
        <w:rPr>
          <w:rtl/>
        </w:rPr>
        <w:t xml:space="preserve">عليّ </w:t>
      </w:r>
      <w:r w:rsidRPr="00B816A6">
        <w:rPr>
          <w:rtl/>
        </w:rPr>
        <w:t xml:space="preserve">بن </w:t>
      </w:r>
      <w:r w:rsidR="00D22DC4" w:rsidRPr="00B816A6">
        <w:rPr>
          <w:rtl/>
        </w:rPr>
        <w:t xml:space="preserve">عبدالله </w:t>
      </w:r>
      <w:r w:rsidRPr="00B816A6">
        <w:rPr>
          <w:rtl/>
        </w:rPr>
        <w:t xml:space="preserve">لم يرد في المصدر في سند هذا الحديث </w:t>
      </w:r>
      <w:r w:rsidR="003D5504" w:rsidRPr="00B816A6">
        <w:rPr>
          <w:rtl/>
        </w:rPr>
        <w:t xml:space="preserve">وإنمّا </w:t>
      </w:r>
      <w:r w:rsidRPr="00B816A6">
        <w:rPr>
          <w:rtl/>
        </w:rPr>
        <w:t xml:space="preserve">ورد في سند الحديث السابق عليه برقم 133 فلاحظ. </w:t>
      </w:r>
    </w:p>
    <w:p w:rsidR="002F6C38" w:rsidRPr="00B816A6" w:rsidRDefault="002F6C38" w:rsidP="00B816A6">
      <w:pPr>
        <w:pStyle w:val="libFootnote0"/>
        <w:rPr>
          <w:rtl/>
        </w:rPr>
      </w:pPr>
      <w:r w:rsidRPr="00B816A6">
        <w:rPr>
          <w:rtl/>
        </w:rPr>
        <w:t xml:space="preserve">(2) تقدم في الحديث 2 من الباب 15 وفي الحديثين 2 و 8 من الباب 29 وفي البابين 36 و 37 وفي الحديث 2 من الباب 40 من هذه </w:t>
      </w:r>
      <w:r w:rsidR="00686FCC" w:rsidRPr="00B816A6">
        <w:rPr>
          <w:rtl/>
        </w:rPr>
        <w:t>الأبواب</w:t>
      </w:r>
      <w:r w:rsidRPr="00B816A6">
        <w:rPr>
          <w:rtl/>
        </w:rPr>
        <w:t>.</w:t>
      </w:r>
    </w:p>
    <w:p w:rsidR="002F6C38" w:rsidRPr="00B816A6" w:rsidRDefault="002F6C38" w:rsidP="00B816A6">
      <w:pPr>
        <w:pStyle w:val="libFootnoteCenterBold"/>
        <w:rPr>
          <w:rtl/>
        </w:rPr>
      </w:pPr>
      <w:r w:rsidRPr="00B816A6">
        <w:rPr>
          <w:rtl/>
        </w:rPr>
        <w:t xml:space="preserve">الباب 46 </w:t>
      </w:r>
    </w:p>
    <w:p w:rsidR="002F6C38" w:rsidRPr="00B816A6" w:rsidRDefault="002F6C38" w:rsidP="00B816A6">
      <w:pPr>
        <w:pStyle w:val="libFootnoteCenterBold"/>
        <w:rPr>
          <w:rtl/>
        </w:rPr>
      </w:pPr>
      <w:r w:rsidRPr="00B816A6">
        <w:rPr>
          <w:rtl/>
        </w:rPr>
        <w:t>فيه 4 أحاديث</w:t>
      </w:r>
    </w:p>
    <w:p w:rsidR="002F6C38" w:rsidRPr="00B816A6" w:rsidRDefault="002F6C38" w:rsidP="00B816A6">
      <w:pPr>
        <w:pStyle w:val="libFootnote0"/>
        <w:rPr>
          <w:rtl/>
        </w:rPr>
      </w:pPr>
      <w:r w:rsidRPr="00B816A6">
        <w:rPr>
          <w:rtl/>
        </w:rPr>
        <w:t>1</w:t>
      </w:r>
      <w:r w:rsidR="00817E94" w:rsidRPr="00B816A6">
        <w:rPr>
          <w:rtl/>
        </w:rPr>
        <w:t xml:space="preserve"> - </w:t>
      </w:r>
      <w:r w:rsidRPr="00B816A6">
        <w:rPr>
          <w:rtl/>
        </w:rPr>
        <w:t>الكافي 2</w:t>
      </w:r>
      <w:r w:rsidR="00817E94" w:rsidRPr="00B816A6">
        <w:rPr>
          <w:rtl/>
        </w:rPr>
        <w:t>:</w:t>
      </w:r>
      <w:r w:rsidRPr="00B816A6">
        <w:rPr>
          <w:rtl/>
        </w:rPr>
        <w:t xml:space="preserve"> 21 </w:t>
      </w:r>
      <w:r w:rsidR="008A3557" w:rsidRPr="00B816A6">
        <w:rPr>
          <w:rtl/>
        </w:rPr>
        <w:t>/</w:t>
      </w:r>
      <w:r w:rsidRPr="00B816A6">
        <w:rPr>
          <w:rtl/>
        </w:rPr>
        <w:t xml:space="preserve"> 4. </w:t>
      </w:r>
    </w:p>
    <w:p w:rsidR="002F6C38" w:rsidRPr="00B816A6" w:rsidRDefault="002F6C38" w:rsidP="00B816A6">
      <w:pPr>
        <w:pStyle w:val="libFootnote0"/>
        <w:rPr>
          <w:rtl/>
        </w:rPr>
      </w:pPr>
      <w:r w:rsidRPr="00B816A6">
        <w:rPr>
          <w:rtl/>
        </w:rPr>
        <w:t>(</w:t>
      </w:r>
      <w:r w:rsidR="00B816A6" w:rsidRPr="00B816A6">
        <w:rPr>
          <w:rFonts w:hint="cs"/>
          <w:rtl/>
        </w:rPr>
        <w:t>3</w:t>
      </w:r>
      <w:r w:rsidRPr="00B816A6">
        <w:rPr>
          <w:rtl/>
        </w:rPr>
        <w:t>) في المصدر</w:t>
      </w:r>
      <w:r w:rsidR="00817E94" w:rsidRPr="00B816A6">
        <w:rPr>
          <w:rtl/>
        </w:rPr>
        <w:t>:</w:t>
      </w:r>
      <w:r w:rsidR="00B816A6" w:rsidRPr="00B816A6">
        <w:rPr>
          <w:rtl/>
        </w:rPr>
        <w:t xml:space="preserve"> ال</w:t>
      </w:r>
      <w:r w:rsidR="00B816A6" w:rsidRPr="00B816A6">
        <w:rPr>
          <w:rFonts w:hint="cs"/>
          <w:rtl/>
        </w:rPr>
        <w:t>إِ</w:t>
      </w:r>
      <w:r w:rsidRPr="00B816A6">
        <w:rPr>
          <w:rtl/>
        </w:rPr>
        <w:t>يم</w:t>
      </w:r>
      <w:r w:rsidR="00851444" w:rsidRPr="00B816A6">
        <w:rPr>
          <w:rtl/>
        </w:rPr>
        <w:t xml:space="preserve">ان </w:t>
      </w:r>
      <w:r w:rsidR="00B816A6" w:rsidRPr="00B816A6">
        <w:rPr>
          <w:rtl/>
        </w:rPr>
        <w:t>أرفع من ال</w:t>
      </w:r>
      <w:r w:rsidR="00B816A6" w:rsidRPr="00B816A6">
        <w:rPr>
          <w:rFonts w:hint="cs"/>
          <w:rtl/>
        </w:rPr>
        <w:t>إِ</w:t>
      </w:r>
      <w:r w:rsidRPr="00B816A6">
        <w:rPr>
          <w:rtl/>
        </w:rPr>
        <w:t xml:space="preserve">سلام.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[ 17773 ]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وعنهم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عثم</w:t>
      </w:r>
      <w:r w:rsidR="00851444">
        <w:rPr>
          <w:rtl/>
        </w:rPr>
        <w:t xml:space="preserve">ان </w:t>
      </w:r>
      <w:r>
        <w:rPr>
          <w:rtl/>
        </w:rPr>
        <w:t>بن عيسى</w:t>
      </w:r>
      <w:r w:rsidR="00817E94">
        <w:rPr>
          <w:rtl/>
        </w:rPr>
        <w:t>،</w:t>
      </w:r>
      <w:r>
        <w:rPr>
          <w:rtl/>
        </w:rPr>
        <w:t xml:space="preserve"> عن سماعة بن مهر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الايم</w:t>
      </w:r>
      <w:r w:rsidR="00851444">
        <w:rPr>
          <w:rtl/>
        </w:rPr>
        <w:t xml:space="preserve">ان </w:t>
      </w:r>
      <w:r>
        <w:rPr>
          <w:rtl/>
        </w:rPr>
        <w:t xml:space="preserve">والاسلام </w:t>
      </w:r>
      <w:r w:rsidRPr="002F6C38">
        <w:rPr>
          <w:rStyle w:val="libFootnotenumChar"/>
          <w:rtl/>
        </w:rPr>
        <w:t>(1)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مثل الايم</w:t>
      </w:r>
      <w:r w:rsidR="00851444">
        <w:rPr>
          <w:rtl/>
        </w:rPr>
        <w:t xml:space="preserve">ان </w:t>
      </w:r>
      <w:r>
        <w:rPr>
          <w:rtl/>
        </w:rPr>
        <w:t>من الاسلام م</w:t>
      </w:r>
      <w:r w:rsidR="009921C2">
        <w:rPr>
          <w:rFonts w:hint="cs"/>
          <w:rtl/>
        </w:rPr>
        <w:t>َ</w:t>
      </w:r>
      <w:r>
        <w:rPr>
          <w:rtl/>
        </w:rPr>
        <w:t>ثل</w:t>
      </w:r>
      <w:r w:rsidR="009921C2">
        <w:rPr>
          <w:rFonts w:hint="cs"/>
          <w:rtl/>
        </w:rPr>
        <w:t>ُ</w:t>
      </w:r>
      <w:r>
        <w:rPr>
          <w:rtl/>
        </w:rPr>
        <w:t xml:space="preserve"> الكعبة من الحرم</w:t>
      </w:r>
      <w:r w:rsidR="00817E94">
        <w:rPr>
          <w:rtl/>
        </w:rPr>
        <w:t xml:space="preserve"> - </w:t>
      </w:r>
      <w:r>
        <w:rPr>
          <w:rtl/>
        </w:rPr>
        <w:t xml:space="preserve">إلى 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817E94">
        <w:rPr>
          <w:rtl/>
        </w:rPr>
        <w:t xml:space="preserve"> - </w:t>
      </w:r>
      <w:r>
        <w:rPr>
          <w:rtl/>
        </w:rPr>
        <w:t xml:space="preserve">ولو </w:t>
      </w:r>
      <w:r w:rsidR="009921C2">
        <w:rPr>
          <w:rFonts w:hint="cs"/>
          <w:rtl/>
        </w:rPr>
        <w:t>أ</w:t>
      </w:r>
      <w:r w:rsidR="00851444">
        <w:rPr>
          <w:rtl/>
        </w:rPr>
        <w:t>ن</w:t>
      </w:r>
      <w:r w:rsidR="009921C2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682433">
        <w:rPr>
          <w:rtl/>
        </w:rPr>
        <w:t xml:space="preserve">رجلاً </w:t>
      </w:r>
      <w:r>
        <w:rPr>
          <w:rtl/>
        </w:rPr>
        <w:t xml:space="preserve">دخل الكعبة فأفلت منه بوله خرج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من الكعبة ولم يخرج من الحرم</w:t>
      </w:r>
      <w:r w:rsidR="00817E94">
        <w:rPr>
          <w:rtl/>
        </w:rPr>
        <w:t>،</w:t>
      </w:r>
      <w:r>
        <w:rPr>
          <w:rtl/>
        </w:rPr>
        <w:t xml:space="preserve"> فغسل ثوبه وتطه</w:t>
      </w:r>
      <w:r w:rsidR="009921C2">
        <w:rPr>
          <w:rFonts w:hint="cs"/>
          <w:rtl/>
        </w:rPr>
        <w:t>ّ</w:t>
      </w:r>
      <w:r>
        <w:rPr>
          <w:rtl/>
        </w:rPr>
        <w:t xml:space="preserve">ر </w:t>
      </w:r>
      <w:r w:rsidR="008B0A36">
        <w:rPr>
          <w:rtl/>
        </w:rPr>
        <w:t xml:space="preserve">ثمّ </w:t>
      </w:r>
      <w:r>
        <w:rPr>
          <w:rtl/>
        </w:rPr>
        <w:t>لم ي</w:t>
      </w:r>
      <w:r w:rsidR="009921C2">
        <w:rPr>
          <w:rFonts w:hint="cs"/>
          <w:rtl/>
        </w:rPr>
        <w:t>ُ</w:t>
      </w:r>
      <w:r>
        <w:rPr>
          <w:rtl/>
        </w:rPr>
        <w:t xml:space="preserve">منع </w:t>
      </w:r>
      <w:r w:rsidR="009921C2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 xml:space="preserve">يدخل الكعبة ولو </w:t>
      </w:r>
      <w:r w:rsidR="00851444">
        <w:rPr>
          <w:rtl/>
        </w:rPr>
        <w:t xml:space="preserve">ان </w:t>
      </w:r>
      <w:r w:rsidR="00682433">
        <w:rPr>
          <w:rtl/>
        </w:rPr>
        <w:t xml:space="preserve">رجلاً </w:t>
      </w:r>
      <w:r>
        <w:rPr>
          <w:rtl/>
        </w:rPr>
        <w:t>دخل الكعبة فبال فيها معانداً</w:t>
      </w:r>
      <w:r w:rsidR="00817E94">
        <w:rPr>
          <w:rtl/>
        </w:rPr>
        <w:t>،</w:t>
      </w:r>
      <w:r w:rsidR="009921C2">
        <w:rPr>
          <w:rtl/>
        </w:rPr>
        <w:t xml:space="preserve"> </w:t>
      </w:r>
      <w:r w:rsidR="009921C2">
        <w:rPr>
          <w:rFonts w:hint="cs"/>
          <w:rtl/>
        </w:rPr>
        <w:t>أُ</w:t>
      </w:r>
      <w:r>
        <w:rPr>
          <w:rtl/>
        </w:rPr>
        <w:t>خرج من الكعبة ومن الحرم وض</w:t>
      </w:r>
      <w:r w:rsidR="009921C2">
        <w:rPr>
          <w:rFonts w:hint="cs"/>
          <w:rtl/>
        </w:rPr>
        <w:t>ُ</w:t>
      </w:r>
      <w:r>
        <w:rPr>
          <w:rtl/>
        </w:rPr>
        <w:t>ربت عنقه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معاني الاخبار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</w:t>
      </w:r>
      <w:r w:rsidR="00817E94">
        <w:rPr>
          <w:rtl/>
        </w:rPr>
        <w:t>،</w:t>
      </w:r>
      <w:r>
        <w:rPr>
          <w:rtl/>
        </w:rPr>
        <w:t xml:space="preserve"> عن الصفار</w:t>
      </w:r>
      <w:r w:rsidR="00817E94">
        <w:rPr>
          <w:rtl/>
        </w:rPr>
        <w:t>،</w:t>
      </w:r>
      <w:r>
        <w:rPr>
          <w:rtl/>
        </w:rPr>
        <w:t xml:space="preserve"> عن العباس بن معروف</w:t>
      </w:r>
      <w:r w:rsidR="00817E94">
        <w:rPr>
          <w:rtl/>
        </w:rPr>
        <w:t>،</w:t>
      </w:r>
      <w:r>
        <w:rPr>
          <w:rtl/>
        </w:rPr>
        <w:t xml:space="preserve"> عن عثم</w:t>
      </w:r>
      <w:r w:rsidR="00851444">
        <w:rPr>
          <w:rtl/>
        </w:rPr>
        <w:t xml:space="preserve">ان </w:t>
      </w:r>
      <w:r>
        <w:rPr>
          <w:rtl/>
        </w:rPr>
        <w:t xml:space="preserve">بن عيسى مثله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[ 17774 ]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الصادق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 يذكر فيه الاسلام والايم</w:t>
      </w:r>
      <w:r w:rsidR="00851444">
        <w:rPr>
          <w:rtl/>
        </w:rPr>
        <w:t xml:space="preserve">ان </w:t>
      </w:r>
      <w:r w:rsidR="00817E94">
        <w:rPr>
          <w:rtl/>
        </w:rPr>
        <w:t>-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ولو </w:t>
      </w:r>
      <w:r w:rsidR="00851444">
        <w:rPr>
          <w:rtl/>
        </w:rPr>
        <w:t xml:space="preserve">ان </w:t>
      </w:r>
      <w:r w:rsidR="00682433">
        <w:rPr>
          <w:rtl/>
        </w:rPr>
        <w:t xml:space="preserve">رجلاً </w:t>
      </w:r>
      <w:r>
        <w:rPr>
          <w:rtl/>
        </w:rPr>
        <w:t>دخل الكعبة فبال فيها معاندا</w:t>
      </w:r>
      <w:r w:rsidR="00CA75DB">
        <w:rPr>
          <w:rFonts w:hint="cs"/>
          <w:rtl/>
        </w:rPr>
        <w:t>ً</w:t>
      </w:r>
      <w:r w:rsidR="00CA75DB">
        <w:rPr>
          <w:rtl/>
        </w:rPr>
        <w:t xml:space="preserve"> </w:t>
      </w:r>
      <w:r w:rsidR="00CA75DB">
        <w:rPr>
          <w:rFonts w:hint="cs"/>
          <w:rtl/>
        </w:rPr>
        <w:t>أُ</w:t>
      </w:r>
      <w:r>
        <w:rPr>
          <w:rtl/>
        </w:rPr>
        <w:t>خرج من الكعبة ومن الحرم وضربت عنقه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[ 17775 ]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باسناده عن الحسن بن محبوب</w:t>
      </w:r>
      <w:r w:rsidR="00817E94">
        <w:rPr>
          <w:rtl/>
        </w:rPr>
        <w:t>،</w:t>
      </w:r>
      <w:r>
        <w:rPr>
          <w:rtl/>
        </w:rPr>
        <w:t xml:space="preserve"> عن أبي الصباح الكناني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ما تقول فيمن أحدث في المسجد الحرام </w:t>
      </w:r>
      <w:r w:rsidR="003204F8">
        <w:rPr>
          <w:rtl/>
        </w:rPr>
        <w:t>متعمداً</w:t>
      </w:r>
      <w:r>
        <w:rPr>
          <w:rtl/>
        </w:rPr>
        <w:t>؟ قال يضرب رأسه ضربا</w:t>
      </w:r>
      <w:r w:rsidR="00300794">
        <w:rPr>
          <w:rFonts w:hint="cs"/>
          <w:rtl/>
        </w:rPr>
        <w:t>ً</w:t>
      </w:r>
      <w:r>
        <w:rPr>
          <w:rtl/>
        </w:rPr>
        <w:t xml:space="preserve"> شديدا</w:t>
      </w:r>
      <w:r w:rsidR="00300794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ما تقول فيمن أحدث في الكعبة </w:t>
      </w:r>
      <w:r w:rsidR="003204F8">
        <w:rPr>
          <w:rtl/>
        </w:rPr>
        <w:t>متعم</w:t>
      </w:r>
      <w:r w:rsidR="00300794">
        <w:rPr>
          <w:rFonts w:hint="cs"/>
          <w:rtl/>
        </w:rPr>
        <w:t>ّ</w:t>
      </w:r>
      <w:r w:rsidR="003204F8">
        <w:rPr>
          <w:rtl/>
        </w:rPr>
        <w:t>داً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</w:t>
      </w:r>
      <w:r w:rsidR="00300794">
        <w:rPr>
          <w:rFonts w:hint="cs"/>
          <w:rtl/>
        </w:rPr>
        <w:t>ُ</w:t>
      </w:r>
      <w:r>
        <w:rPr>
          <w:rtl/>
        </w:rPr>
        <w:t>قتل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3007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بعض المقصود </w:t>
      </w:r>
      <w:r w:rsidRPr="002F6C38">
        <w:rPr>
          <w:rStyle w:val="libFootnotenumChar"/>
          <w:rtl/>
        </w:rPr>
        <w:t>(</w:t>
      </w:r>
      <w:r w:rsidR="00300794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300794" w:rsidRDefault="002F6C38" w:rsidP="00300794">
      <w:pPr>
        <w:pStyle w:val="libFootnote0"/>
        <w:rPr>
          <w:rtl/>
        </w:rPr>
      </w:pPr>
      <w:r w:rsidRPr="00300794">
        <w:rPr>
          <w:rtl/>
        </w:rPr>
        <w:t>2</w:t>
      </w:r>
      <w:r w:rsidR="00817E94" w:rsidRPr="00300794">
        <w:rPr>
          <w:rtl/>
        </w:rPr>
        <w:t xml:space="preserve"> - </w:t>
      </w:r>
      <w:r w:rsidRPr="00300794">
        <w:rPr>
          <w:rtl/>
        </w:rPr>
        <w:t>الكافي 4</w:t>
      </w:r>
      <w:r w:rsidR="00817E94" w:rsidRPr="00300794">
        <w:rPr>
          <w:rtl/>
        </w:rPr>
        <w:t>:</w:t>
      </w:r>
      <w:r w:rsidRPr="00300794">
        <w:rPr>
          <w:rtl/>
        </w:rPr>
        <w:t xml:space="preserve"> 23 </w:t>
      </w:r>
      <w:r w:rsidR="008A3557" w:rsidRPr="00300794">
        <w:rPr>
          <w:rtl/>
        </w:rPr>
        <w:t>/</w:t>
      </w:r>
      <w:r w:rsidRPr="00300794">
        <w:rPr>
          <w:rtl/>
        </w:rPr>
        <w:t xml:space="preserve"> 2. </w:t>
      </w:r>
    </w:p>
    <w:p w:rsidR="002F6C38" w:rsidRPr="00300794" w:rsidRDefault="002F6C38" w:rsidP="00300794">
      <w:pPr>
        <w:pStyle w:val="libFootnote0"/>
        <w:rPr>
          <w:rtl/>
        </w:rPr>
      </w:pPr>
      <w:r w:rsidRPr="00300794">
        <w:rPr>
          <w:rtl/>
        </w:rPr>
        <w:t>(1) في المصدر زيادة</w:t>
      </w:r>
      <w:r w:rsidR="00817E94" w:rsidRPr="00300794">
        <w:rPr>
          <w:rtl/>
        </w:rPr>
        <w:t>:</w:t>
      </w:r>
      <w:r w:rsidRPr="00300794">
        <w:rPr>
          <w:rtl/>
        </w:rPr>
        <w:t xml:space="preserve"> قلت له</w:t>
      </w:r>
      <w:r w:rsidR="00817E94" w:rsidRPr="00300794">
        <w:rPr>
          <w:rtl/>
        </w:rPr>
        <w:t>:</w:t>
      </w:r>
      <w:r w:rsidRPr="00300794">
        <w:rPr>
          <w:rtl/>
        </w:rPr>
        <w:t xml:space="preserve"> </w:t>
      </w:r>
      <w:r w:rsidR="00F63794">
        <w:rPr>
          <w:rtl/>
        </w:rPr>
        <w:t>أفرق بين ال</w:t>
      </w:r>
      <w:r w:rsidR="00F63794">
        <w:rPr>
          <w:rFonts w:hint="cs"/>
          <w:rtl/>
        </w:rPr>
        <w:t>إِ</w:t>
      </w:r>
      <w:r w:rsidR="00F63794">
        <w:rPr>
          <w:rtl/>
        </w:rPr>
        <w:t>سلام وال</w:t>
      </w:r>
      <w:r w:rsidR="00F63794">
        <w:rPr>
          <w:rFonts w:hint="cs"/>
          <w:rtl/>
        </w:rPr>
        <w:t>إِ</w:t>
      </w:r>
      <w:r w:rsidRPr="00300794">
        <w:rPr>
          <w:rtl/>
        </w:rPr>
        <w:t>يمان؟ قال</w:t>
      </w:r>
      <w:r w:rsidR="00817E94" w:rsidRPr="00300794">
        <w:rPr>
          <w:rtl/>
        </w:rPr>
        <w:t>:</w:t>
      </w:r>
      <w:r w:rsidRPr="00300794">
        <w:rPr>
          <w:rtl/>
        </w:rPr>
        <w:t xml:space="preserve"> فأضرب لك م</w:t>
      </w:r>
      <w:r w:rsidR="00983E64">
        <w:rPr>
          <w:rFonts w:hint="cs"/>
          <w:rtl/>
        </w:rPr>
        <w:t>َ</w:t>
      </w:r>
      <w:r w:rsidRPr="00300794">
        <w:rPr>
          <w:rtl/>
        </w:rPr>
        <w:t>ث</w:t>
      </w:r>
      <w:r w:rsidR="00983E64">
        <w:rPr>
          <w:rFonts w:hint="cs"/>
          <w:rtl/>
        </w:rPr>
        <w:t>َ</w:t>
      </w:r>
      <w:r w:rsidRPr="00300794">
        <w:rPr>
          <w:rtl/>
        </w:rPr>
        <w:t>له؟ قال</w:t>
      </w:r>
      <w:r w:rsidR="00817E94" w:rsidRPr="00300794">
        <w:rPr>
          <w:rtl/>
        </w:rPr>
        <w:t>:</w:t>
      </w:r>
      <w:r w:rsidRPr="00300794">
        <w:rPr>
          <w:rtl/>
        </w:rPr>
        <w:t xml:space="preserve"> قلت</w:t>
      </w:r>
      <w:r w:rsidR="00817E94" w:rsidRPr="00300794">
        <w:rPr>
          <w:rtl/>
        </w:rPr>
        <w:t>:</w:t>
      </w:r>
      <w:r w:rsidRPr="00300794">
        <w:rPr>
          <w:rtl/>
        </w:rPr>
        <w:t xml:space="preserve"> أورد ذلك. </w:t>
      </w:r>
    </w:p>
    <w:p w:rsidR="002F6C38" w:rsidRPr="00300794" w:rsidRDefault="002F6C38" w:rsidP="00300794">
      <w:pPr>
        <w:pStyle w:val="libFootnote0"/>
        <w:rPr>
          <w:rtl/>
        </w:rPr>
      </w:pPr>
      <w:r w:rsidRPr="00300794">
        <w:rPr>
          <w:rtl/>
        </w:rPr>
        <w:t>(2) في المصدر</w:t>
      </w:r>
      <w:r w:rsidR="00817E94" w:rsidRPr="00300794">
        <w:rPr>
          <w:rtl/>
        </w:rPr>
        <w:t>:</w:t>
      </w:r>
      <w:r w:rsidRPr="00300794">
        <w:rPr>
          <w:rtl/>
        </w:rPr>
        <w:t xml:space="preserve"> أخرج. </w:t>
      </w:r>
    </w:p>
    <w:p w:rsidR="002F6C38" w:rsidRPr="00300794" w:rsidRDefault="002F6C38" w:rsidP="00300794">
      <w:pPr>
        <w:pStyle w:val="libFootnote0"/>
        <w:rPr>
          <w:rtl/>
        </w:rPr>
      </w:pPr>
      <w:r w:rsidRPr="00300794">
        <w:rPr>
          <w:rtl/>
        </w:rPr>
        <w:t>(3) معاني الاخبار</w:t>
      </w:r>
      <w:r w:rsidR="00817E94" w:rsidRPr="00300794">
        <w:rPr>
          <w:rtl/>
        </w:rPr>
        <w:t>:</w:t>
      </w:r>
      <w:r w:rsidRPr="00300794">
        <w:rPr>
          <w:rtl/>
        </w:rPr>
        <w:t xml:space="preserve"> 186 </w:t>
      </w:r>
      <w:r w:rsidR="008A3557" w:rsidRPr="00300794">
        <w:rPr>
          <w:rtl/>
        </w:rPr>
        <w:t>/</w:t>
      </w:r>
      <w:r w:rsidRPr="00300794">
        <w:rPr>
          <w:rtl/>
        </w:rPr>
        <w:t xml:space="preserve"> 1. </w:t>
      </w:r>
    </w:p>
    <w:p w:rsidR="002F6C38" w:rsidRPr="00300794" w:rsidRDefault="002F6C38" w:rsidP="00300794">
      <w:pPr>
        <w:pStyle w:val="libFootnote0"/>
        <w:rPr>
          <w:rtl/>
        </w:rPr>
      </w:pPr>
      <w:r w:rsidRPr="00300794">
        <w:rPr>
          <w:rtl/>
        </w:rPr>
        <w:t>3</w:t>
      </w:r>
      <w:r w:rsidR="00817E94" w:rsidRPr="00300794">
        <w:rPr>
          <w:rtl/>
        </w:rPr>
        <w:t xml:space="preserve"> - </w:t>
      </w:r>
      <w:r w:rsidRPr="00300794">
        <w:rPr>
          <w:rtl/>
        </w:rPr>
        <w:t>الفقيه 2</w:t>
      </w:r>
      <w:r w:rsidR="00817E94" w:rsidRPr="00300794">
        <w:rPr>
          <w:rtl/>
        </w:rPr>
        <w:t>:</w:t>
      </w:r>
      <w:r w:rsidRPr="00300794">
        <w:rPr>
          <w:rtl/>
        </w:rPr>
        <w:t xml:space="preserve"> 163 </w:t>
      </w:r>
      <w:r w:rsidR="008A3557" w:rsidRPr="00300794">
        <w:rPr>
          <w:rtl/>
        </w:rPr>
        <w:t>/</w:t>
      </w:r>
      <w:r w:rsidRPr="00300794">
        <w:rPr>
          <w:rtl/>
        </w:rPr>
        <w:t xml:space="preserve"> 702. </w:t>
      </w:r>
    </w:p>
    <w:p w:rsidR="002F6C38" w:rsidRPr="00300794" w:rsidRDefault="002F6C38" w:rsidP="00300794">
      <w:pPr>
        <w:pStyle w:val="libFootnote0"/>
        <w:rPr>
          <w:rtl/>
        </w:rPr>
      </w:pPr>
      <w:r w:rsidRPr="00300794">
        <w:rPr>
          <w:rtl/>
        </w:rPr>
        <w:t>4</w:t>
      </w:r>
      <w:r w:rsidR="00817E94" w:rsidRPr="00300794">
        <w:rPr>
          <w:rtl/>
        </w:rPr>
        <w:t xml:space="preserve"> - </w:t>
      </w:r>
      <w:r w:rsidRPr="00300794">
        <w:rPr>
          <w:rtl/>
        </w:rPr>
        <w:t>التهذيب 5</w:t>
      </w:r>
      <w:r w:rsidR="00817E94" w:rsidRPr="00300794">
        <w:rPr>
          <w:rtl/>
        </w:rPr>
        <w:t>:</w:t>
      </w:r>
      <w:r w:rsidRPr="00300794">
        <w:rPr>
          <w:rtl/>
        </w:rPr>
        <w:t xml:space="preserve"> 469 </w:t>
      </w:r>
      <w:r w:rsidR="008A3557" w:rsidRPr="00300794">
        <w:rPr>
          <w:rtl/>
        </w:rPr>
        <w:t>/</w:t>
      </w:r>
      <w:r w:rsidRPr="00300794">
        <w:rPr>
          <w:rtl/>
        </w:rPr>
        <w:t xml:space="preserve"> 1642. </w:t>
      </w:r>
    </w:p>
    <w:p w:rsidR="002F6C38" w:rsidRPr="00617AE1" w:rsidRDefault="002F6C38" w:rsidP="00617AE1">
      <w:pPr>
        <w:pStyle w:val="libFootnote0"/>
        <w:rPr>
          <w:rtl/>
        </w:rPr>
      </w:pPr>
      <w:r w:rsidRPr="00617AE1">
        <w:rPr>
          <w:rtl/>
        </w:rPr>
        <w:t>(</w:t>
      </w:r>
      <w:r w:rsidR="00300794" w:rsidRPr="00617AE1">
        <w:rPr>
          <w:rFonts w:hint="cs"/>
          <w:rtl/>
        </w:rPr>
        <w:t>4</w:t>
      </w:r>
      <w:r w:rsidRPr="00617AE1">
        <w:rPr>
          <w:rtl/>
        </w:rPr>
        <w:t>) تقدم في الاحاديث 2</w:t>
      </w:r>
      <w:r w:rsidR="00817E94" w:rsidRPr="00617AE1">
        <w:rPr>
          <w:rtl/>
        </w:rPr>
        <w:t xml:space="preserve"> - </w:t>
      </w:r>
      <w:r w:rsidRPr="00617AE1">
        <w:rPr>
          <w:rtl/>
        </w:rPr>
        <w:t xml:space="preserve">5 من الباب 14 من هذه </w:t>
      </w:r>
      <w:r w:rsidR="00686FCC" w:rsidRPr="00617AE1">
        <w:rPr>
          <w:rtl/>
        </w:rPr>
        <w:t>الأبواب</w:t>
      </w:r>
      <w:r w:rsidRPr="00617AE1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036" w:name="_Toc283486352"/>
      <w:bookmarkStart w:id="1037" w:name="_Toc303150843"/>
      <w:bookmarkStart w:id="1038" w:name="_Toc376860167"/>
      <w:r>
        <w:rPr>
          <w:rtl/>
          <w:lang w:bidi="fa-IR"/>
        </w:rPr>
        <w:br w:type="page"/>
      </w:r>
    </w:p>
    <w:p w:rsidR="002F6C38" w:rsidRDefault="002F6C38" w:rsidP="00983E64">
      <w:pPr>
        <w:pStyle w:val="Heading2Center"/>
        <w:rPr>
          <w:rtl/>
        </w:rPr>
      </w:pPr>
      <w:bookmarkStart w:id="1039" w:name="_Toc274436014"/>
      <w:r>
        <w:rPr>
          <w:rtl/>
        </w:rPr>
        <w:lastRenderedPageBreak/>
        <w:t>47</w:t>
      </w:r>
      <w:r w:rsidR="00817E94">
        <w:rPr>
          <w:rtl/>
        </w:rPr>
        <w:t xml:space="preserve"> - </w:t>
      </w:r>
      <w:r>
        <w:rPr>
          <w:rtl/>
        </w:rPr>
        <w:t>باب استحباب اماطة ال</w:t>
      </w:r>
      <w:r w:rsidR="00983E64">
        <w:rPr>
          <w:rFonts w:hint="cs"/>
          <w:rtl/>
        </w:rPr>
        <w:t>أ</w:t>
      </w:r>
      <w:r>
        <w:rPr>
          <w:rtl/>
        </w:rPr>
        <w:t xml:space="preserve">ذى عن طريق </w:t>
      </w:r>
      <w:r w:rsidR="00983E64">
        <w:rPr>
          <w:rtl/>
        </w:rPr>
        <w:t>مك</w:t>
      </w:r>
      <w:r w:rsidR="001D754D"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وكراهة</w:t>
      </w:r>
      <w:bookmarkEnd w:id="1036"/>
      <w:bookmarkEnd w:id="1037"/>
      <w:r w:rsidR="006020DA">
        <w:rPr>
          <w:rtl/>
        </w:rPr>
        <w:t xml:space="preserve"> </w:t>
      </w:r>
      <w:bookmarkStart w:id="1040" w:name="_Toc283486353"/>
      <w:bookmarkStart w:id="1041" w:name="_Toc303150844"/>
      <w:r w:rsidR="00983E64">
        <w:rPr>
          <w:rFonts w:hint="cs"/>
          <w:rtl/>
        </w:rPr>
        <w:t>إ</w:t>
      </w:r>
      <w:r>
        <w:rPr>
          <w:rtl/>
        </w:rPr>
        <w:t>نشاد الشعر في الحرم</w:t>
      </w:r>
      <w:bookmarkEnd w:id="1038"/>
      <w:bookmarkEnd w:id="1039"/>
      <w:bookmarkEnd w:id="1040"/>
      <w:bookmarkEnd w:id="1041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[ 17776 ]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عن يحيى بن المبارك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جبلة</w:t>
      </w:r>
      <w:r w:rsidR="00817E94">
        <w:rPr>
          <w:rtl/>
        </w:rPr>
        <w:t>،</w:t>
      </w:r>
      <w:r>
        <w:rPr>
          <w:rtl/>
        </w:rPr>
        <w:t xml:space="preserve"> عن اسحاق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أماط أذى عن طريق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كتب الله له حسنة</w:t>
      </w:r>
      <w:r w:rsidR="00817E94">
        <w:rPr>
          <w:rtl/>
        </w:rPr>
        <w:t>،</w:t>
      </w:r>
      <w:r>
        <w:rPr>
          <w:rtl/>
        </w:rPr>
        <w:t xml:space="preserve"> ومن كتب له حسنة لم يعذ</w:t>
      </w:r>
      <w:r w:rsidR="00983E64">
        <w:rPr>
          <w:rFonts w:hint="cs"/>
          <w:rtl/>
        </w:rPr>
        <w:t>ّ</w:t>
      </w:r>
      <w:r>
        <w:rPr>
          <w:rtl/>
        </w:rPr>
        <w:t>به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393A81">
        <w:rPr>
          <w:rtl/>
        </w:rPr>
        <w:t xml:space="preserve">مرسلاً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كراهة إنشاد الشعر في الحرم في تروك </w:t>
      </w:r>
      <w:r w:rsidR="002F6FA0">
        <w:rPr>
          <w:rtl/>
        </w:rPr>
        <w:t>الإِحرام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إنشاد الشعر في الطواف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983E64" w:rsidRDefault="002F6C38" w:rsidP="00983E64">
      <w:pPr>
        <w:pStyle w:val="libFootnoteCenterBold"/>
        <w:rPr>
          <w:rtl/>
        </w:rPr>
      </w:pPr>
      <w:r w:rsidRPr="00983E64">
        <w:rPr>
          <w:rtl/>
        </w:rPr>
        <w:t xml:space="preserve">الباب 47 </w:t>
      </w:r>
    </w:p>
    <w:p w:rsidR="002F6C38" w:rsidRPr="00983E64" w:rsidRDefault="002F6C38" w:rsidP="00983E64">
      <w:pPr>
        <w:pStyle w:val="libFootnoteCenterBold"/>
        <w:rPr>
          <w:rtl/>
        </w:rPr>
      </w:pPr>
      <w:r w:rsidRPr="00983E64">
        <w:rPr>
          <w:rtl/>
        </w:rPr>
        <w:t>فيه حديث واحد</w:t>
      </w:r>
    </w:p>
    <w:p w:rsidR="002F6C38" w:rsidRPr="00983E64" w:rsidRDefault="002F6C38" w:rsidP="00983E64">
      <w:pPr>
        <w:pStyle w:val="libFootnote0"/>
        <w:rPr>
          <w:rtl/>
        </w:rPr>
      </w:pPr>
      <w:r w:rsidRPr="00983E64">
        <w:rPr>
          <w:rtl/>
        </w:rPr>
        <w:t>1</w:t>
      </w:r>
      <w:r w:rsidR="00817E94" w:rsidRPr="00983E64">
        <w:rPr>
          <w:rtl/>
        </w:rPr>
        <w:t xml:space="preserve"> - </w:t>
      </w:r>
      <w:r w:rsidRPr="00983E64">
        <w:rPr>
          <w:rtl/>
        </w:rPr>
        <w:t>الكافي 4</w:t>
      </w:r>
      <w:r w:rsidR="00817E94" w:rsidRPr="00983E64">
        <w:rPr>
          <w:rtl/>
        </w:rPr>
        <w:t>:</w:t>
      </w:r>
      <w:r w:rsidRPr="00983E64">
        <w:rPr>
          <w:rtl/>
        </w:rPr>
        <w:t xml:space="preserve"> 547 </w:t>
      </w:r>
      <w:r w:rsidR="008A3557" w:rsidRPr="00983E64">
        <w:rPr>
          <w:rtl/>
        </w:rPr>
        <w:t>/</w:t>
      </w:r>
      <w:r w:rsidRPr="00983E64">
        <w:rPr>
          <w:rtl/>
        </w:rPr>
        <w:t xml:space="preserve"> 34. </w:t>
      </w:r>
    </w:p>
    <w:p w:rsidR="002F6C38" w:rsidRPr="00983E64" w:rsidRDefault="002F6C38" w:rsidP="00983E64">
      <w:pPr>
        <w:pStyle w:val="libFootnote0"/>
        <w:rPr>
          <w:rtl/>
        </w:rPr>
      </w:pPr>
      <w:r w:rsidRPr="00983E64">
        <w:rPr>
          <w:rtl/>
        </w:rPr>
        <w:t>(1) الفقيه 2</w:t>
      </w:r>
      <w:r w:rsidR="00817E94" w:rsidRPr="00983E64">
        <w:rPr>
          <w:rtl/>
        </w:rPr>
        <w:t>:</w:t>
      </w:r>
      <w:r w:rsidRPr="00983E64">
        <w:rPr>
          <w:rtl/>
        </w:rPr>
        <w:t xml:space="preserve"> 147 </w:t>
      </w:r>
      <w:r w:rsidR="008A3557" w:rsidRPr="00983E64">
        <w:rPr>
          <w:rtl/>
        </w:rPr>
        <w:t>/</w:t>
      </w:r>
      <w:r w:rsidRPr="00983E64">
        <w:rPr>
          <w:rtl/>
        </w:rPr>
        <w:t xml:space="preserve"> 649</w:t>
      </w:r>
      <w:r w:rsidR="00817E94" w:rsidRPr="00983E64">
        <w:rPr>
          <w:rtl/>
        </w:rPr>
        <w:t>،</w:t>
      </w:r>
      <w:r w:rsidRPr="00983E64">
        <w:rPr>
          <w:rtl/>
        </w:rPr>
        <w:t xml:space="preserve"> 650. </w:t>
      </w:r>
    </w:p>
    <w:p w:rsidR="002F6C38" w:rsidRPr="00983E64" w:rsidRDefault="002F6C38" w:rsidP="00983E64">
      <w:pPr>
        <w:pStyle w:val="libFootnote0"/>
        <w:rPr>
          <w:rtl/>
        </w:rPr>
      </w:pPr>
      <w:r w:rsidRPr="00983E64">
        <w:rPr>
          <w:rtl/>
        </w:rPr>
        <w:t xml:space="preserve">(2) تقدم في الباب 96 من أبواب تروك </w:t>
      </w:r>
      <w:r w:rsidR="002F6FA0" w:rsidRPr="00983E64">
        <w:rPr>
          <w:rtl/>
        </w:rPr>
        <w:t>الإِحرام</w:t>
      </w:r>
      <w:r w:rsidRPr="00983E64">
        <w:rPr>
          <w:rtl/>
        </w:rPr>
        <w:t xml:space="preserve">. </w:t>
      </w:r>
    </w:p>
    <w:p w:rsidR="002F6C38" w:rsidRPr="00983E64" w:rsidRDefault="002F6C38" w:rsidP="00983E64">
      <w:pPr>
        <w:pStyle w:val="libFootnote0"/>
        <w:rPr>
          <w:rtl/>
        </w:rPr>
      </w:pPr>
      <w:r w:rsidRPr="00983E64">
        <w:rPr>
          <w:rtl/>
        </w:rPr>
        <w:t>(3) يأتي في الحديث 1 من الباب 54 من أبواب الطواف.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042" w:name="_Toc283486354"/>
      <w:bookmarkStart w:id="1043" w:name="_Toc303150845"/>
      <w:bookmarkStart w:id="1044" w:name="_Toc376860168"/>
      <w:r>
        <w:rPr>
          <w:rtl/>
          <w:lang w:bidi="fa-IR"/>
        </w:rPr>
        <w:br w:type="page"/>
      </w:r>
    </w:p>
    <w:p w:rsidR="002F6C38" w:rsidRDefault="002F6C38" w:rsidP="00C47DFF">
      <w:pPr>
        <w:pStyle w:val="Heading1Center"/>
        <w:rPr>
          <w:rtl/>
        </w:rPr>
      </w:pPr>
      <w:bookmarkStart w:id="1045" w:name="_Toc274436015"/>
      <w:r>
        <w:rPr>
          <w:rtl/>
        </w:rPr>
        <w:lastRenderedPageBreak/>
        <w:t>ابواب الطواف</w:t>
      </w:r>
      <w:bookmarkEnd w:id="1042"/>
      <w:bookmarkEnd w:id="1043"/>
      <w:bookmarkEnd w:id="1044"/>
      <w:bookmarkEnd w:id="1045"/>
    </w:p>
    <w:p w:rsidR="002F6C38" w:rsidRDefault="002F6C38" w:rsidP="002F6C38">
      <w:pPr>
        <w:pStyle w:val="Heading2Center"/>
        <w:rPr>
          <w:rtl/>
        </w:rPr>
      </w:pPr>
      <w:bookmarkStart w:id="1046" w:name="_Toc283486355"/>
      <w:bookmarkStart w:id="1047" w:name="_Toc303150846"/>
      <w:bookmarkStart w:id="1048" w:name="_Toc376860169"/>
      <w:bookmarkStart w:id="1049" w:name="_Toc274436016"/>
      <w:r>
        <w:rPr>
          <w:rtl/>
        </w:rPr>
        <w:t>1</w:t>
      </w:r>
      <w:r w:rsidR="00817E94">
        <w:rPr>
          <w:rtl/>
        </w:rPr>
        <w:t xml:space="preserve"> - </w:t>
      </w:r>
      <w:r>
        <w:rPr>
          <w:rtl/>
        </w:rPr>
        <w:t>باب وجوب طواف ال</w:t>
      </w:r>
      <w:r w:rsidR="00885624">
        <w:rPr>
          <w:rtl/>
        </w:rPr>
        <w:t xml:space="preserve">حجّ </w:t>
      </w:r>
      <w:r>
        <w:rPr>
          <w:rtl/>
        </w:rPr>
        <w:t>والعمرة</w:t>
      </w:r>
      <w:bookmarkEnd w:id="1046"/>
      <w:bookmarkEnd w:id="1047"/>
      <w:bookmarkEnd w:id="1048"/>
      <w:bookmarkEnd w:id="1049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[ 17777 ]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يعقوب بن شعيب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 w:rsidR="000842ED">
        <w:rPr>
          <w:rtl/>
        </w:rPr>
        <w:t>إني لا اخلص إلى الحجر ال</w:t>
      </w:r>
      <w:r w:rsidR="000842ED">
        <w:rPr>
          <w:rFonts w:hint="cs"/>
          <w:rtl/>
        </w:rPr>
        <w:t>أ</w:t>
      </w:r>
      <w:r>
        <w:rPr>
          <w:rtl/>
        </w:rPr>
        <w:t>سود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طفت طواف الفريضة فلا يضر</w:t>
      </w:r>
      <w:r w:rsidR="000842ED">
        <w:rPr>
          <w:rFonts w:hint="cs"/>
          <w:rtl/>
        </w:rPr>
        <w:t>ّ</w:t>
      </w:r>
      <w:r>
        <w:rPr>
          <w:rtl/>
        </w:rPr>
        <w:t>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مثله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[ 17778 ]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وسهل بن زياد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ابن محبوب</w:t>
      </w:r>
      <w:r w:rsidR="00817E94">
        <w:rPr>
          <w:rtl/>
        </w:rPr>
        <w:t>،</w:t>
      </w:r>
      <w:r>
        <w:rPr>
          <w:rtl/>
        </w:rPr>
        <w:t xml:space="preserve"> عن عبد العزيز العبدي</w:t>
      </w:r>
      <w:r w:rsidR="00817E94">
        <w:rPr>
          <w:rtl/>
        </w:rPr>
        <w:t>،</w:t>
      </w:r>
      <w:r>
        <w:rPr>
          <w:rtl/>
        </w:rPr>
        <w:t xml:space="preserve"> عن عبيد بن زرارة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>الطواف فريضة وفيه صلاة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0842ED" w:rsidRDefault="000842ED" w:rsidP="000842ED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A75844" w:rsidRDefault="002F6C38" w:rsidP="00A75844">
      <w:pPr>
        <w:pStyle w:val="libFootnoteCenterBold"/>
        <w:rPr>
          <w:rtl/>
        </w:rPr>
      </w:pPr>
      <w:r w:rsidRPr="00A75844">
        <w:rPr>
          <w:rtl/>
        </w:rPr>
        <w:t xml:space="preserve">أبواب الطواف </w:t>
      </w:r>
      <w:r w:rsidRPr="00A75844">
        <w:rPr>
          <w:rtl/>
        </w:rPr>
        <w:cr/>
        <w:t xml:space="preserve">الباب 1 </w:t>
      </w:r>
    </w:p>
    <w:p w:rsidR="002F6C38" w:rsidRPr="00A75844" w:rsidRDefault="002F6C38" w:rsidP="00A75844">
      <w:pPr>
        <w:pStyle w:val="libFootnoteCenterBold"/>
        <w:rPr>
          <w:rtl/>
        </w:rPr>
      </w:pPr>
      <w:r w:rsidRPr="00A75844">
        <w:rPr>
          <w:rtl/>
        </w:rPr>
        <w:t xml:space="preserve">فيه 13 </w:t>
      </w:r>
      <w:r w:rsidR="0086662F" w:rsidRPr="00A75844">
        <w:rPr>
          <w:rtl/>
        </w:rPr>
        <w:t>حديثاً</w:t>
      </w:r>
    </w:p>
    <w:p w:rsidR="002F6C38" w:rsidRPr="00A75844" w:rsidRDefault="002F6C38" w:rsidP="00A75844">
      <w:pPr>
        <w:pStyle w:val="libFootnote0"/>
        <w:rPr>
          <w:rtl/>
        </w:rPr>
      </w:pPr>
      <w:r w:rsidRPr="00A75844">
        <w:rPr>
          <w:rtl/>
        </w:rPr>
        <w:t>1</w:t>
      </w:r>
      <w:r w:rsidR="00817E94" w:rsidRPr="00A75844">
        <w:rPr>
          <w:rtl/>
        </w:rPr>
        <w:t xml:space="preserve"> - </w:t>
      </w:r>
      <w:r w:rsidRPr="00A75844">
        <w:rPr>
          <w:rtl/>
        </w:rPr>
        <w:t>الكافي 4</w:t>
      </w:r>
      <w:r w:rsidR="00817E94" w:rsidRPr="00A75844">
        <w:rPr>
          <w:rtl/>
        </w:rPr>
        <w:t>:</w:t>
      </w:r>
      <w:r w:rsidRPr="00A75844">
        <w:rPr>
          <w:rtl/>
        </w:rPr>
        <w:t xml:space="preserve"> 405 </w:t>
      </w:r>
      <w:r w:rsidR="008A3557" w:rsidRPr="00A75844">
        <w:rPr>
          <w:rtl/>
        </w:rPr>
        <w:t>/</w:t>
      </w:r>
      <w:r w:rsidRPr="00A75844">
        <w:rPr>
          <w:rtl/>
        </w:rPr>
        <w:t xml:space="preserve"> 5</w:t>
      </w:r>
      <w:r w:rsidR="00817E94" w:rsidRPr="00A75844">
        <w:rPr>
          <w:rtl/>
        </w:rPr>
        <w:t>،</w:t>
      </w:r>
      <w:r w:rsidRPr="00A75844">
        <w:rPr>
          <w:rtl/>
        </w:rPr>
        <w:t xml:space="preserve"> وأورده في الحديث 6 من الباب 16 من هذه </w:t>
      </w:r>
      <w:r w:rsidR="00686FCC" w:rsidRPr="00A75844">
        <w:rPr>
          <w:rtl/>
        </w:rPr>
        <w:t>الأبواب</w:t>
      </w:r>
      <w:r w:rsidRPr="00A75844">
        <w:rPr>
          <w:rtl/>
        </w:rPr>
        <w:t xml:space="preserve">. </w:t>
      </w:r>
    </w:p>
    <w:p w:rsidR="002F6C38" w:rsidRPr="00A75844" w:rsidRDefault="002F6C38" w:rsidP="00A75844">
      <w:pPr>
        <w:pStyle w:val="libFootnote0"/>
        <w:rPr>
          <w:rtl/>
        </w:rPr>
      </w:pPr>
      <w:r w:rsidRPr="00A75844">
        <w:rPr>
          <w:rtl/>
        </w:rPr>
        <w:t>(1) التهذيب 5</w:t>
      </w:r>
      <w:r w:rsidR="00817E94" w:rsidRPr="00A75844">
        <w:rPr>
          <w:rtl/>
        </w:rPr>
        <w:t>:</w:t>
      </w:r>
      <w:r w:rsidRPr="00A75844">
        <w:rPr>
          <w:rtl/>
        </w:rPr>
        <w:t xml:space="preserve"> 103 </w:t>
      </w:r>
      <w:r w:rsidR="008A3557" w:rsidRPr="00A75844">
        <w:rPr>
          <w:rtl/>
        </w:rPr>
        <w:t>/</w:t>
      </w:r>
      <w:r w:rsidRPr="00A75844">
        <w:rPr>
          <w:rtl/>
        </w:rPr>
        <w:t xml:space="preserve"> 335. </w:t>
      </w:r>
    </w:p>
    <w:p w:rsidR="002F6C38" w:rsidRPr="00A75844" w:rsidRDefault="002F6C38" w:rsidP="00A75844">
      <w:pPr>
        <w:pStyle w:val="libFootnote0"/>
        <w:rPr>
          <w:rtl/>
        </w:rPr>
      </w:pPr>
      <w:r w:rsidRPr="00A75844">
        <w:rPr>
          <w:rtl/>
        </w:rPr>
        <w:t>2</w:t>
      </w:r>
      <w:r w:rsidR="00817E94" w:rsidRPr="00A75844">
        <w:rPr>
          <w:rtl/>
        </w:rPr>
        <w:t xml:space="preserve"> - </w:t>
      </w:r>
      <w:r w:rsidRPr="00A75844">
        <w:rPr>
          <w:rtl/>
        </w:rPr>
        <w:t>الكافي 4</w:t>
      </w:r>
      <w:r w:rsidR="00817E94" w:rsidRPr="00A75844">
        <w:rPr>
          <w:rtl/>
        </w:rPr>
        <w:t>:</w:t>
      </w:r>
      <w:r w:rsidRPr="00A75844">
        <w:rPr>
          <w:rtl/>
        </w:rPr>
        <w:t xml:space="preserve"> 379 </w:t>
      </w:r>
      <w:r w:rsidR="008A3557" w:rsidRPr="00A75844">
        <w:rPr>
          <w:rtl/>
        </w:rPr>
        <w:t>/</w:t>
      </w:r>
      <w:r w:rsidRPr="00A75844">
        <w:rPr>
          <w:rtl/>
        </w:rPr>
        <w:t xml:space="preserve"> 7</w:t>
      </w:r>
      <w:r w:rsidR="00817E94" w:rsidRPr="00A75844">
        <w:rPr>
          <w:rtl/>
        </w:rPr>
        <w:t>،</w:t>
      </w:r>
      <w:r w:rsidRPr="00A75844">
        <w:rPr>
          <w:rtl/>
        </w:rPr>
        <w:t xml:space="preserve"> وأورده بتمامه في الحديث 2 من الباب 11 من أبواب كفارات الاستمتاع.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باسناده عن ابن محبوب مثله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[ 17779 ]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وعنهم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سنان</w:t>
      </w:r>
      <w:r w:rsidR="00817E94">
        <w:rPr>
          <w:rtl/>
        </w:rPr>
        <w:t>،</w:t>
      </w:r>
      <w:r>
        <w:rPr>
          <w:rtl/>
        </w:rPr>
        <w:t xml:space="preserve"> عن عمر</w:t>
      </w:r>
      <w:r w:rsidR="00851444">
        <w:rPr>
          <w:rtl/>
        </w:rPr>
        <w:t xml:space="preserve">ان </w:t>
      </w:r>
      <w:r>
        <w:rPr>
          <w:rtl/>
        </w:rPr>
        <w:t>بن عطية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 w:rsidR="00851444">
        <w:rPr>
          <w:rtl/>
        </w:rPr>
        <w:t xml:space="preserve">ان </w:t>
      </w:r>
      <w:r>
        <w:rPr>
          <w:rtl/>
        </w:rPr>
        <w:t xml:space="preserve">أبا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</w:t>
      </w:r>
      <w:r w:rsidR="003204F8">
        <w:rPr>
          <w:rtl/>
        </w:rPr>
        <w:t xml:space="preserve">مرّ </w:t>
      </w:r>
      <w:r>
        <w:rPr>
          <w:rtl/>
        </w:rPr>
        <w:t>الله ملكا</w:t>
      </w:r>
      <w:r w:rsidR="00A75844">
        <w:rPr>
          <w:rFonts w:hint="cs"/>
          <w:rtl/>
        </w:rPr>
        <w:t>ً</w:t>
      </w:r>
      <w:r>
        <w:rPr>
          <w:rtl/>
        </w:rPr>
        <w:t xml:space="preserve"> من الملائكة </w:t>
      </w:r>
      <w:r w:rsidR="00851444">
        <w:rPr>
          <w:rtl/>
        </w:rPr>
        <w:t xml:space="preserve">ان </w:t>
      </w:r>
      <w:r>
        <w:rPr>
          <w:rtl/>
        </w:rPr>
        <w:t>يجعل له بيتا</w:t>
      </w:r>
      <w:r w:rsidR="00A75844">
        <w:rPr>
          <w:rFonts w:hint="cs"/>
          <w:rtl/>
        </w:rPr>
        <w:t>ً</w:t>
      </w:r>
      <w:r>
        <w:rPr>
          <w:rtl/>
        </w:rPr>
        <w:t xml:space="preserve"> في السماء السادسة يسمى الضراح بازاء عرشه</w:t>
      </w:r>
      <w:r w:rsidR="00817E94">
        <w:rPr>
          <w:rtl/>
        </w:rPr>
        <w:t>،</w:t>
      </w:r>
      <w:r>
        <w:rPr>
          <w:rtl/>
        </w:rPr>
        <w:t xml:space="preserve"> فصيره لاهل السماء يطوف به سبعون ألف ملك في </w:t>
      </w:r>
      <w:r w:rsidR="009A11EA">
        <w:rPr>
          <w:rtl/>
        </w:rPr>
        <w:t xml:space="preserve">كلّ </w:t>
      </w:r>
      <w:r>
        <w:rPr>
          <w:rtl/>
        </w:rPr>
        <w:t>يوم لا يعودون ويستغفرون</w:t>
      </w:r>
      <w:r w:rsidR="00817E94">
        <w:rPr>
          <w:rtl/>
        </w:rPr>
        <w:t>،</w:t>
      </w:r>
      <w:r>
        <w:rPr>
          <w:rtl/>
        </w:rPr>
        <w:t xml:space="preserve"> فلم</w:t>
      </w:r>
      <w:r w:rsidR="00A75844">
        <w:rPr>
          <w:rFonts w:hint="cs"/>
          <w:rtl/>
        </w:rPr>
        <w:t>ّ</w:t>
      </w:r>
      <w:r>
        <w:rPr>
          <w:rtl/>
        </w:rPr>
        <w:t xml:space="preserve">ا </w:t>
      </w:r>
      <w:r w:rsidR="00A75844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هبط آدم إلى السماء الدنيا أمره بمرم</w:t>
      </w:r>
      <w:r w:rsidR="00A75844">
        <w:rPr>
          <w:rFonts w:hint="cs"/>
          <w:rtl/>
        </w:rPr>
        <w:t>ّ</w:t>
      </w:r>
      <w:r>
        <w:rPr>
          <w:rtl/>
        </w:rPr>
        <w:t>ة هذا البيت</w:t>
      </w:r>
      <w:r w:rsidR="00817E94">
        <w:rPr>
          <w:rtl/>
        </w:rPr>
        <w:t>،</w:t>
      </w:r>
      <w:r>
        <w:rPr>
          <w:rtl/>
        </w:rPr>
        <w:t xml:space="preserve"> وهو بازاء ذلك فصيره لآدم وذري</w:t>
      </w:r>
      <w:r w:rsidR="00A75844">
        <w:rPr>
          <w:rFonts w:hint="cs"/>
          <w:rtl/>
        </w:rPr>
        <w:t>ّ</w:t>
      </w:r>
      <w:r>
        <w:rPr>
          <w:rtl/>
        </w:rPr>
        <w:t>ته كما صي</w:t>
      </w:r>
      <w:r w:rsidR="00A75844">
        <w:rPr>
          <w:rFonts w:hint="cs"/>
          <w:rtl/>
        </w:rPr>
        <w:t>ّ</w:t>
      </w:r>
      <w:r w:rsidR="00A75844">
        <w:rPr>
          <w:rtl/>
        </w:rPr>
        <w:t>ر ذلك ل</w:t>
      </w:r>
      <w:r w:rsidR="00A75844">
        <w:rPr>
          <w:rFonts w:hint="cs"/>
          <w:rtl/>
        </w:rPr>
        <w:t>أ</w:t>
      </w:r>
      <w:r>
        <w:rPr>
          <w:rtl/>
        </w:rPr>
        <w:t>هل السماء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A75844">
      <w:pPr>
        <w:pStyle w:val="libNormal"/>
        <w:rPr>
          <w:rtl/>
        </w:rPr>
      </w:pPr>
      <w:r w:rsidRPr="00E85D7F">
        <w:rPr>
          <w:rStyle w:val="libNormalChar"/>
          <w:rtl/>
        </w:rPr>
        <w:t>[ 17780 ]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 عن الفضل بن شاذان</w:t>
      </w:r>
      <w:r w:rsidR="00817E94">
        <w:rPr>
          <w:rtl/>
        </w:rPr>
        <w:t>،</w:t>
      </w:r>
      <w:r>
        <w:rPr>
          <w:rtl/>
        </w:rPr>
        <w:t xml:space="preserve"> عن ابن أبي عمير و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عبد الرحمن بن </w:t>
      </w:r>
      <w:r w:rsidR="006019C1">
        <w:rPr>
          <w:rtl/>
        </w:rPr>
        <w:t>الحجّاج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B416A">
        <w:rPr>
          <w:rtl/>
        </w:rPr>
        <w:t xml:space="preserve">كان </w:t>
      </w:r>
      <w:r>
        <w:rPr>
          <w:rtl/>
        </w:rPr>
        <w:t xml:space="preserve">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يستلم الحجر </w:t>
      </w:r>
      <w:r w:rsidRPr="002F6C38">
        <w:rPr>
          <w:rStyle w:val="libFootnotenumChar"/>
          <w:rtl/>
        </w:rPr>
        <w:t>(</w:t>
      </w:r>
      <w:r w:rsidR="00A75844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في </w:t>
      </w:r>
      <w:r w:rsidR="009A11EA">
        <w:rPr>
          <w:rtl/>
        </w:rPr>
        <w:t xml:space="preserve">كلّ </w:t>
      </w:r>
      <w:r>
        <w:rPr>
          <w:rtl/>
        </w:rPr>
        <w:t>طواف فريضة ونافلة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[ 17781 ]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محبوب</w:t>
      </w:r>
      <w:r w:rsidR="00817E94">
        <w:rPr>
          <w:rtl/>
        </w:rPr>
        <w:t>،</w:t>
      </w:r>
      <w:r>
        <w:rPr>
          <w:rtl/>
        </w:rPr>
        <w:t xml:space="preserve"> عن الحسن بن صالح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سمعت أبا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يحد</w:t>
      </w:r>
      <w:r w:rsidR="00A75844">
        <w:rPr>
          <w:rFonts w:hint="cs"/>
          <w:rtl/>
        </w:rPr>
        <w:t>ّ</w:t>
      </w:r>
      <w:r>
        <w:rPr>
          <w:rtl/>
        </w:rPr>
        <w:t>ث عطاء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B416A">
        <w:rPr>
          <w:rtl/>
        </w:rPr>
        <w:t xml:space="preserve">كان </w:t>
      </w:r>
      <w:r>
        <w:rPr>
          <w:rtl/>
        </w:rPr>
        <w:t>طول سفينة نوح ألف ذراع ومائتي ذراع</w:t>
      </w:r>
      <w:r w:rsidR="00817E94">
        <w:rPr>
          <w:rtl/>
        </w:rPr>
        <w:t>،</w:t>
      </w:r>
      <w:r>
        <w:rPr>
          <w:rtl/>
        </w:rPr>
        <w:t xml:space="preserve"> وعرضها ثمانمائة ذراع</w:t>
      </w:r>
      <w:r w:rsidR="00817E94">
        <w:rPr>
          <w:rtl/>
        </w:rPr>
        <w:t>،</w:t>
      </w:r>
      <w:r>
        <w:rPr>
          <w:rtl/>
        </w:rPr>
        <w:t xml:space="preserve"> وطولها في السماء مائتي ذراع</w:t>
      </w:r>
      <w:r w:rsidR="00817E94">
        <w:rPr>
          <w:rtl/>
        </w:rPr>
        <w:t>،</w:t>
      </w:r>
      <w:r>
        <w:rPr>
          <w:rtl/>
        </w:rPr>
        <w:t xml:space="preserve"> وطافت بالبيت وسعت بين الصفا والمروة سبعة أشواط </w:t>
      </w:r>
      <w:r w:rsidR="008B0A36">
        <w:rPr>
          <w:rtl/>
        </w:rPr>
        <w:t xml:space="preserve">ثمّ </w:t>
      </w:r>
      <w:r>
        <w:rPr>
          <w:rtl/>
        </w:rPr>
        <w:t>استوت على الجودي</w:t>
      </w:r>
      <w:r w:rsidR="00A75844">
        <w:rPr>
          <w:rFonts w:hint="cs"/>
          <w:rtl/>
        </w:rPr>
        <w:t>ّ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A75844" w:rsidRDefault="002F6C38" w:rsidP="00A75844">
      <w:pPr>
        <w:pStyle w:val="libFootnote0"/>
        <w:rPr>
          <w:rtl/>
        </w:rPr>
      </w:pPr>
      <w:r w:rsidRPr="00A75844">
        <w:rPr>
          <w:rtl/>
        </w:rPr>
        <w:t>(1) التهذيب 5</w:t>
      </w:r>
      <w:r w:rsidR="00817E94" w:rsidRPr="00A75844">
        <w:rPr>
          <w:rtl/>
        </w:rPr>
        <w:t>:</w:t>
      </w:r>
      <w:r w:rsidRPr="00A75844">
        <w:rPr>
          <w:rtl/>
        </w:rPr>
        <w:t xml:space="preserve"> 321 </w:t>
      </w:r>
      <w:r w:rsidR="008A3557" w:rsidRPr="00A75844">
        <w:rPr>
          <w:rtl/>
        </w:rPr>
        <w:t>/</w:t>
      </w:r>
      <w:r w:rsidRPr="00A75844">
        <w:rPr>
          <w:rtl/>
        </w:rPr>
        <w:t xml:space="preserve"> 1107. </w:t>
      </w:r>
    </w:p>
    <w:p w:rsidR="002F6C38" w:rsidRPr="00A75844" w:rsidRDefault="002F6C38" w:rsidP="00A75844">
      <w:pPr>
        <w:pStyle w:val="libFootnote0"/>
        <w:rPr>
          <w:rtl/>
        </w:rPr>
      </w:pPr>
      <w:r w:rsidRPr="00A75844">
        <w:rPr>
          <w:rtl/>
        </w:rPr>
        <w:t>3</w:t>
      </w:r>
      <w:r w:rsidR="00817E94" w:rsidRPr="00A75844">
        <w:rPr>
          <w:rtl/>
        </w:rPr>
        <w:t xml:space="preserve"> - </w:t>
      </w:r>
      <w:r w:rsidRPr="00A75844">
        <w:rPr>
          <w:rtl/>
        </w:rPr>
        <w:t>الكافي 4</w:t>
      </w:r>
      <w:r w:rsidR="00817E94" w:rsidRPr="00A75844">
        <w:rPr>
          <w:rtl/>
        </w:rPr>
        <w:t>:</w:t>
      </w:r>
      <w:r w:rsidRPr="00A75844">
        <w:rPr>
          <w:rtl/>
        </w:rPr>
        <w:t xml:space="preserve"> 187 </w:t>
      </w:r>
      <w:r w:rsidR="008A3557" w:rsidRPr="00A75844">
        <w:rPr>
          <w:rtl/>
        </w:rPr>
        <w:t>/</w:t>
      </w:r>
      <w:r w:rsidRPr="00A75844">
        <w:rPr>
          <w:rtl/>
        </w:rPr>
        <w:t xml:space="preserve"> 1. </w:t>
      </w:r>
    </w:p>
    <w:p w:rsidR="002F6C38" w:rsidRPr="00A75844" w:rsidRDefault="002F6C38" w:rsidP="00A75844">
      <w:pPr>
        <w:pStyle w:val="libFootnote0"/>
        <w:rPr>
          <w:rtl/>
        </w:rPr>
      </w:pPr>
      <w:r w:rsidRPr="00A75844">
        <w:rPr>
          <w:rtl/>
        </w:rPr>
        <w:t>4</w:t>
      </w:r>
      <w:r w:rsidR="00817E94" w:rsidRPr="00A75844">
        <w:rPr>
          <w:rtl/>
        </w:rPr>
        <w:t xml:space="preserve"> - </w:t>
      </w:r>
      <w:r w:rsidRPr="00A75844">
        <w:rPr>
          <w:rtl/>
        </w:rPr>
        <w:t>الكافي 4</w:t>
      </w:r>
      <w:r w:rsidR="00817E94" w:rsidRPr="00A75844">
        <w:rPr>
          <w:rtl/>
        </w:rPr>
        <w:t>:</w:t>
      </w:r>
      <w:r w:rsidRPr="00A75844">
        <w:rPr>
          <w:rtl/>
        </w:rPr>
        <w:t xml:space="preserve"> 404 </w:t>
      </w:r>
      <w:r w:rsidR="008A3557" w:rsidRPr="00A75844">
        <w:rPr>
          <w:rtl/>
        </w:rPr>
        <w:t>/</w:t>
      </w:r>
      <w:r w:rsidRPr="00A75844">
        <w:rPr>
          <w:rtl/>
        </w:rPr>
        <w:t xml:space="preserve"> 2</w:t>
      </w:r>
      <w:r w:rsidR="00817E94" w:rsidRPr="00A75844">
        <w:rPr>
          <w:rtl/>
        </w:rPr>
        <w:t>،</w:t>
      </w:r>
      <w:r w:rsidRPr="00A75844">
        <w:rPr>
          <w:rtl/>
        </w:rPr>
        <w:t xml:space="preserve"> وأورده في الحديث 2 من الباب 13</w:t>
      </w:r>
      <w:r w:rsidR="00817E94" w:rsidRPr="00A75844">
        <w:rPr>
          <w:rtl/>
        </w:rPr>
        <w:t>،</w:t>
      </w:r>
      <w:r w:rsidRPr="00A75844">
        <w:rPr>
          <w:rtl/>
        </w:rPr>
        <w:t xml:space="preserve"> وتمامه في الحديث 3 من الباب 16 من هذه </w:t>
      </w:r>
      <w:r w:rsidR="00686FCC" w:rsidRPr="00A75844">
        <w:rPr>
          <w:rtl/>
        </w:rPr>
        <w:t>الأبواب</w:t>
      </w:r>
      <w:r w:rsidRPr="00A75844">
        <w:rPr>
          <w:rtl/>
        </w:rPr>
        <w:t xml:space="preserve">. </w:t>
      </w:r>
    </w:p>
    <w:p w:rsidR="002F6C38" w:rsidRPr="00A75844" w:rsidRDefault="002F6C38" w:rsidP="00A75844">
      <w:pPr>
        <w:pStyle w:val="libFootnote0"/>
        <w:rPr>
          <w:rtl/>
        </w:rPr>
      </w:pPr>
      <w:r w:rsidRPr="00A75844">
        <w:rPr>
          <w:rtl/>
        </w:rPr>
        <w:t>(</w:t>
      </w:r>
      <w:r w:rsidR="00A75844" w:rsidRPr="00A75844">
        <w:rPr>
          <w:rFonts w:hint="cs"/>
          <w:rtl/>
        </w:rPr>
        <w:t>2</w:t>
      </w:r>
      <w:r w:rsidRPr="00A75844">
        <w:rPr>
          <w:rtl/>
        </w:rPr>
        <w:t>) في المصدر</w:t>
      </w:r>
      <w:r w:rsidR="00817E94" w:rsidRPr="00A75844">
        <w:rPr>
          <w:rtl/>
        </w:rPr>
        <w:t>:</w:t>
      </w:r>
      <w:r w:rsidRPr="00A75844">
        <w:rPr>
          <w:rtl/>
        </w:rPr>
        <w:t xml:space="preserve"> يستلمه. </w:t>
      </w:r>
    </w:p>
    <w:p w:rsidR="002F6C38" w:rsidRPr="00A75844" w:rsidRDefault="002F6C38" w:rsidP="00A75844">
      <w:pPr>
        <w:pStyle w:val="libFootnote0"/>
        <w:rPr>
          <w:rtl/>
        </w:rPr>
      </w:pPr>
      <w:r w:rsidRPr="00A75844">
        <w:rPr>
          <w:rtl/>
        </w:rPr>
        <w:t>5</w:t>
      </w:r>
      <w:r w:rsidR="00817E94" w:rsidRPr="00A75844">
        <w:rPr>
          <w:rtl/>
        </w:rPr>
        <w:t xml:space="preserve"> - </w:t>
      </w:r>
      <w:r w:rsidRPr="00A75844">
        <w:rPr>
          <w:rtl/>
        </w:rPr>
        <w:t>الكافي 4</w:t>
      </w:r>
      <w:r w:rsidR="00817E94" w:rsidRPr="00A75844">
        <w:rPr>
          <w:rtl/>
        </w:rPr>
        <w:t>:</w:t>
      </w:r>
      <w:r w:rsidRPr="00A75844">
        <w:rPr>
          <w:rtl/>
        </w:rPr>
        <w:t xml:space="preserve"> 212 </w:t>
      </w:r>
      <w:r w:rsidR="008A3557" w:rsidRPr="00A75844">
        <w:rPr>
          <w:rtl/>
        </w:rPr>
        <w:t>/</w:t>
      </w:r>
      <w:r w:rsidRPr="00A75844">
        <w:rPr>
          <w:rtl/>
        </w:rPr>
        <w:t xml:space="preserve"> 2.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 xml:space="preserve">ورواه الصدوق </w:t>
      </w:r>
      <w:r w:rsidR="00393A81">
        <w:rPr>
          <w:rtl/>
        </w:rPr>
        <w:t xml:space="preserve">مرسلاً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C0C29">
      <w:pPr>
        <w:pStyle w:val="libNormal"/>
        <w:rPr>
          <w:rtl/>
        </w:rPr>
      </w:pPr>
      <w:r w:rsidRPr="00E85D7F">
        <w:rPr>
          <w:rStyle w:val="libNormalChar"/>
          <w:rtl/>
        </w:rPr>
        <w:t>[ 17782 ]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نصر</w:t>
      </w:r>
      <w:r w:rsidR="00817E94">
        <w:rPr>
          <w:rtl/>
        </w:rPr>
        <w:t>،</w:t>
      </w:r>
      <w:r>
        <w:rPr>
          <w:rtl/>
        </w:rPr>
        <w:t xml:space="preserve"> وابن محبوب </w:t>
      </w:r>
      <w:r w:rsidRPr="002F6C38">
        <w:rPr>
          <w:rStyle w:val="libFootnotenumChar"/>
          <w:rtl/>
        </w:rPr>
        <w:t>(</w:t>
      </w:r>
      <w:r w:rsidR="008C0C29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المفضّل </w:t>
      </w:r>
      <w:r>
        <w:rPr>
          <w:rtl/>
        </w:rPr>
        <w:t>بن صالح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مروان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 w:rsidR="008C0C29">
        <w:rPr>
          <w:rFonts w:hint="cs"/>
          <w:rtl/>
        </w:rPr>
        <w:t>أ</w:t>
      </w:r>
      <w:r w:rsidR="00851444">
        <w:rPr>
          <w:rtl/>
        </w:rPr>
        <w:t>ن</w:t>
      </w:r>
      <w:r w:rsidR="008C0C29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682433">
        <w:rPr>
          <w:rtl/>
        </w:rPr>
        <w:t xml:space="preserve">رجلاً </w:t>
      </w:r>
      <w:r>
        <w:rPr>
          <w:rtl/>
        </w:rPr>
        <w:t>سأل أباه عن سبب الطواف بهذا البيت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C0C29">
        <w:rPr>
          <w:rFonts w:hint="cs"/>
          <w:rtl/>
        </w:rPr>
        <w:t>إ</w:t>
      </w:r>
      <w:r w:rsidR="00851444">
        <w:rPr>
          <w:rtl/>
        </w:rPr>
        <w:t>ن</w:t>
      </w:r>
      <w:r w:rsidR="008C0C29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الله أ</w:t>
      </w:r>
      <w:r w:rsidR="003204F8">
        <w:rPr>
          <w:rtl/>
        </w:rPr>
        <w:t xml:space="preserve">مرّ </w:t>
      </w:r>
      <w:r>
        <w:rPr>
          <w:rtl/>
        </w:rPr>
        <w:t xml:space="preserve">الملائكة </w:t>
      </w:r>
      <w:r w:rsidR="00851444">
        <w:rPr>
          <w:rtl/>
        </w:rPr>
        <w:t xml:space="preserve">ان </w:t>
      </w:r>
      <w:r>
        <w:rPr>
          <w:rtl/>
        </w:rPr>
        <w:t>يطوفوا بالضراح</w:t>
      </w:r>
      <w:r w:rsidR="00817E94">
        <w:rPr>
          <w:rtl/>
        </w:rPr>
        <w:t>،</w:t>
      </w:r>
      <w:r>
        <w:rPr>
          <w:rtl/>
        </w:rPr>
        <w:t xml:space="preserve"> وهو البيت المعمور</w:t>
      </w:r>
      <w:r w:rsidR="00817E94">
        <w:rPr>
          <w:rtl/>
        </w:rPr>
        <w:t>،</w:t>
      </w:r>
      <w:r>
        <w:rPr>
          <w:rtl/>
        </w:rPr>
        <w:t xml:space="preserve"> فمكثوا يطوفون به سبع سنين</w:t>
      </w:r>
      <w:r w:rsidR="00817E94">
        <w:rPr>
          <w:rtl/>
        </w:rPr>
        <w:t>،</w:t>
      </w:r>
      <w:r>
        <w:rPr>
          <w:rtl/>
        </w:rPr>
        <w:t xml:space="preserve"> فهذا </w:t>
      </w:r>
      <w:r w:rsidR="004B416A">
        <w:rPr>
          <w:rtl/>
        </w:rPr>
        <w:t xml:space="preserve">كان </w:t>
      </w:r>
      <w:r>
        <w:rPr>
          <w:rtl/>
        </w:rPr>
        <w:t>أصل الطواف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جعل الله البيت الحرام حذو الضراح توبة لمن أذنب من بني آدم وطهورا</w:t>
      </w:r>
      <w:r w:rsidR="008C0C29">
        <w:rPr>
          <w:rFonts w:hint="cs"/>
          <w:rtl/>
        </w:rPr>
        <w:t>ً</w:t>
      </w:r>
      <w:r>
        <w:rPr>
          <w:rtl/>
        </w:rPr>
        <w:t xml:space="preserve"> لهم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[ 17783 ]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و</w:t>
      </w:r>
      <w:r w:rsidR="00E94221">
        <w:rPr>
          <w:rtl/>
        </w:rPr>
        <w:t>فضّال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والطواف فريضة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[ 17784 ]</w:t>
      </w:r>
      <w:r>
        <w:rPr>
          <w:rtl/>
        </w:rPr>
        <w:t xml:space="preserve"> 8</w:t>
      </w:r>
      <w:r w:rsidR="00817E94">
        <w:rPr>
          <w:rtl/>
        </w:rPr>
        <w:t xml:space="preserve"> - </w:t>
      </w:r>
      <w:r>
        <w:rPr>
          <w:rtl/>
        </w:rPr>
        <w:t>وبإسناده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 وغيره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تدعو بهذا الدعاء في دبر ركعتي طواف الفريضة</w:t>
      </w:r>
      <w:r w:rsidR="00817E94">
        <w:rPr>
          <w:rtl/>
        </w:rPr>
        <w:t>،</w:t>
      </w:r>
      <w:r>
        <w:rPr>
          <w:rtl/>
        </w:rPr>
        <w:t xml:space="preserve"> تقول بعد التشهد وذكر الدعاء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C0C29">
      <w:pPr>
        <w:pStyle w:val="libNormal"/>
        <w:rPr>
          <w:rtl/>
        </w:rPr>
      </w:pPr>
      <w:r w:rsidRPr="00E85D7F">
        <w:rPr>
          <w:rStyle w:val="libNormalChar"/>
          <w:rtl/>
        </w:rPr>
        <w:t>[ 17785 ]</w:t>
      </w:r>
      <w:r>
        <w:rPr>
          <w:rtl/>
        </w:rPr>
        <w:t xml:space="preserve"> 9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جميل</w:t>
      </w:r>
      <w:r w:rsidR="00817E94">
        <w:rPr>
          <w:rtl/>
        </w:rPr>
        <w:t>،</w:t>
      </w:r>
      <w:r>
        <w:rPr>
          <w:rtl/>
        </w:rPr>
        <w:t xml:space="preserve"> عن بعض أصحابنا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يصل</w:t>
      </w:r>
      <w:r w:rsidR="008C0C29">
        <w:rPr>
          <w:rFonts w:hint="cs"/>
          <w:rtl/>
        </w:rPr>
        <w:t>ّ</w:t>
      </w:r>
      <w:r>
        <w:rPr>
          <w:rtl/>
        </w:rPr>
        <w:t xml:space="preserve">ى الرجل ركعتي طواف الفريضة خلف المقام </w:t>
      </w:r>
      <w:r w:rsidRPr="002F6C38">
        <w:rPr>
          <w:rStyle w:val="libFootnotenumChar"/>
          <w:rtl/>
        </w:rPr>
        <w:t>(</w:t>
      </w:r>
      <w:r w:rsidR="008C0C29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8C0C29" w:rsidRDefault="002F6C38" w:rsidP="008C0C29">
      <w:pPr>
        <w:pStyle w:val="libFootnote0"/>
        <w:rPr>
          <w:rtl/>
        </w:rPr>
      </w:pPr>
      <w:r w:rsidRPr="008C0C29">
        <w:rPr>
          <w:rtl/>
        </w:rPr>
        <w:t>(1) الفقيه 2</w:t>
      </w:r>
      <w:r w:rsidR="00817E94" w:rsidRPr="008C0C29">
        <w:rPr>
          <w:rtl/>
        </w:rPr>
        <w:t>:</w:t>
      </w:r>
      <w:r w:rsidRPr="008C0C29">
        <w:rPr>
          <w:rtl/>
        </w:rPr>
        <w:t xml:space="preserve"> 148 </w:t>
      </w:r>
      <w:r w:rsidR="008A3557" w:rsidRPr="008C0C29">
        <w:rPr>
          <w:rtl/>
        </w:rPr>
        <w:t>/</w:t>
      </w:r>
      <w:r w:rsidRPr="008C0C29">
        <w:rPr>
          <w:rtl/>
        </w:rPr>
        <w:t xml:space="preserve"> 654. </w:t>
      </w:r>
    </w:p>
    <w:p w:rsidR="002F6C38" w:rsidRPr="008C0C29" w:rsidRDefault="002F6C38" w:rsidP="008C0C29">
      <w:pPr>
        <w:pStyle w:val="libFootnote0"/>
        <w:rPr>
          <w:rtl/>
        </w:rPr>
      </w:pPr>
      <w:r w:rsidRPr="008C0C29">
        <w:rPr>
          <w:rtl/>
        </w:rPr>
        <w:t>6</w:t>
      </w:r>
      <w:r w:rsidR="00817E94" w:rsidRPr="008C0C29">
        <w:rPr>
          <w:rtl/>
        </w:rPr>
        <w:t xml:space="preserve"> - </w:t>
      </w:r>
      <w:r w:rsidRPr="008C0C29">
        <w:rPr>
          <w:rtl/>
        </w:rPr>
        <w:t>الكافي 4</w:t>
      </w:r>
      <w:r w:rsidR="00817E94" w:rsidRPr="008C0C29">
        <w:rPr>
          <w:rtl/>
        </w:rPr>
        <w:t>:</w:t>
      </w:r>
      <w:r w:rsidRPr="008C0C29">
        <w:rPr>
          <w:rtl/>
        </w:rPr>
        <w:t xml:space="preserve"> 188 </w:t>
      </w:r>
      <w:r w:rsidR="008A3557" w:rsidRPr="008C0C29">
        <w:rPr>
          <w:rtl/>
        </w:rPr>
        <w:t>/</w:t>
      </w:r>
      <w:r w:rsidRPr="008C0C29">
        <w:rPr>
          <w:rtl/>
        </w:rPr>
        <w:t xml:space="preserve"> 2. </w:t>
      </w:r>
    </w:p>
    <w:p w:rsidR="002F6C38" w:rsidRPr="008C0C29" w:rsidRDefault="002F6C38" w:rsidP="008C0C29">
      <w:pPr>
        <w:pStyle w:val="libFootnote0"/>
        <w:rPr>
          <w:rtl/>
        </w:rPr>
      </w:pPr>
      <w:r w:rsidRPr="008C0C29">
        <w:rPr>
          <w:rtl/>
        </w:rPr>
        <w:t>(</w:t>
      </w:r>
      <w:r w:rsidR="008C0C29" w:rsidRPr="008C0C29">
        <w:rPr>
          <w:rFonts w:hint="cs"/>
          <w:rtl/>
        </w:rPr>
        <w:t>2</w:t>
      </w:r>
      <w:r w:rsidRPr="008C0C29">
        <w:rPr>
          <w:rtl/>
        </w:rPr>
        <w:t>) في نسخة</w:t>
      </w:r>
      <w:r w:rsidR="00817E94" w:rsidRPr="008C0C29">
        <w:rPr>
          <w:rtl/>
        </w:rPr>
        <w:t>:</w:t>
      </w:r>
      <w:r w:rsidRPr="008C0C29">
        <w:rPr>
          <w:rtl/>
        </w:rPr>
        <w:t xml:space="preserve"> والحسن بن محبوب ( هامش المخطوط ). </w:t>
      </w:r>
    </w:p>
    <w:p w:rsidR="002F6C38" w:rsidRPr="008C0C29" w:rsidRDefault="002F6C38" w:rsidP="008C0C29">
      <w:pPr>
        <w:pStyle w:val="libFootnote0"/>
        <w:rPr>
          <w:rtl/>
        </w:rPr>
      </w:pPr>
      <w:r w:rsidRPr="008C0C29">
        <w:rPr>
          <w:rtl/>
        </w:rPr>
        <w:t>7</w:t>
      </w:r>
      <w:r w:rsidR="00817E94" w:rsidRPr="008C0C29">
        <w:rPr>
          <w:rtl/>
        </w:rPr>
        <w:t xml:space="preserve"> - </w:t>
      </w:r>
      <w:r w:rsidRPr="008C0C29">
        <w:rPr>
          <w:rtl/>
        </w:rPr>
        <w:t>التهذيب 5</w:t>
      </w:r>
      <w:r w:rsidR="00817E94" w:rsidRPr="008C0C29">
        <w:rPr>
          <w:rtl/>
        </w:rPr>
        <w:t>:</w:t>
      </w:r>
      <w:r w:rsidRPr="008C0C29">
        <w:rPr>
          <w:rtl/>
        </w:rPr>
        <w:t xml:space="preserve"> 255 </w:t>
      </w:r>
      <w:r w:rsidR="008A3557" w:rsidRPr="008C0C29">
        <w:rPr>
          <w:rtl/>
        </w:rPr>
        <w:t>/</w:t>
      </w:r>
      <w:r w:rsidRPr="008C0C29">
        <w:rPr>
          <w:rtl/>
        </w:rPr>
        <w:t xml:space="preserve"> 865</w:t>
      </w:r>
      <w:r w:rsidR="00817E94" w:rsidRPr="008C0C29">
        <w:rPr>
          <w:rtl/>
        </w:rPr>
        <w:t>،</w:t>
      </w:r>
      <w:r w:rsidRPr="008C0C29">
        <w:rPr>
          <w:rtl/>
        </w:rPr>
        <w:t xml:space="preserve"> والاستبصار 2</w:t>
      </w:r>
      <w:r w:rsidR="00817E94" w:rsidRPr="008C0C29">
        <w:rPr>
          <w:rtl/>
        </w:rPr>
        <w:t>:</w:t>
      </w:r>
      <w:r w:rsidRPr="008C0C29">
        <w:rPr>
          <w:rtl/>
        </w:rPr>
        <w:t xml:space="preserve"> 233 </w:t>
      </w:r>
      <w:r w:rsidR="008A3557" w:rsidRPr="008C0C29">
        <w:rPr>
          <w:rtl/>
        </w:rPr>
        <w:t>/</w:t>
      </w:r>
      <w:r w:rsidRPr="008C0C29">
        <w:rPr>
          <w:rtl/>
        </w:rPr>
        <w:t xml:space="preserve"> 807</w:t>
      </w:r>
      <w:r w:rsidR="00817E94" w:rsidRPr="008C0C29">
        <w:rPr>
          <w:rtl/>
        </w:rPr>
        <w:t>،</w:t>
      </w:r>
      <w:r w:rsidRPr="008C0C29">
        <w:rPr>
          <w:rtl/>
        </w:rPr>
        <w:t xml:space="preserve"> وأورده بتمامه وبطريق آخر في الحديث 2 من الباب 58 من هذه </w:t>
      </w:r>
      <w:r w:rsidR="00686FCC" w:rsidRPr="008C0C29">
        <w:rPr>
          <w:rtl/>
        </w:rPr>
        <w:t>الأبواب</w:t>
      </w:r>
      <w:r w:rsidRPr="008C0C29">
        <w:rPr>
          <w:rtl/>
        </w:rPr>
        <w:t xml:space="preserve">. </w:t>
      </w:r>
    </w:p>
    <w:p w:rsidR="002F6C38" w:rsidRPr="008C0C29" w:rsidRDefault="002F6C38" w:rsidP="008C0C29">
      <w:pPr>
        <w:pStyle w:val="libFootnote0"/>
        <w:rPr>
          <w:rtl/>
        </w:rPr>
      </w:pPr>
      <w:r w:rsidRPr="008C0C29">
        <w:rPr>
          <w:rtl/>
        </w:rPr>
        <w:t>8</w:t>
      </w:r>
      <w:r w:rsidR="00817E94" w:rsidRPr="008C0C29">
        <w:rPr>
          <w:rtl/>
        </w:rPr>
        <w:t xml:space="preserve"> - </w:t>
      </w:r>
      <w:r w:rsidRPr="008C0C29">
        <w:rPr>
          <w:rtl/>
        </w:rPr>
        <w:t>التهذيب 5</w:t>
      </w:r>
      <w:r w:rsidR="00817E94" w:rsidRPr="008C0C29">
        <w:rPr>
          <w:rtl/>
        </w:rPr>
        <w:t>:</w:t>
      </w:r>
      <w:r w:rsidRPr="008C0C29">
        <w:rPr>
          <w:rtl/>
        </w:rPr>
        <w:t xml:space="preserve"> 285 </w:t>
      </w:r>
      <w:r w:rsidR="008A3557" w:rsidRPr="008C0C29">
        <w:rPr>
          <w:rtl/>
        </w:rPr>
        <w:t>/</w:t>
      </w:r>
      <w:r w:rsidRPr="008C0C29">
        <w:rPr>
          <w:rtl/>
        </w:rPr>
        <w:t xml:space="preserve"> 970. </w:t>
      </w:r>
    </w:p>
    <w:p w:rsidR="002F6C38" w:rsidRPr="008C0C29" w:rsidRDefault="002F6C38" w:rsidP="008C0C29">
      <w:pPr>
        <w:pStyle w:val="libFootnote0"/>
        <w:rPr>
          <w:rtl/>
        </w:rPr>
      </w:pPr>
      <w:r w:rsidRPr="008C0C29">
        <w:rPr>
          <w:rtl/>
        </w:rPr>
        <w:t>9</w:t>
      </w:r>
      <w:r w:rsidR="00817E94" w:rsidRPr="008C0C29">
        <w:rPr>
          <w:rtl/>
        </w:rPr>
        <w:t xml:space="preserve"> - </w:t>
      </w:r>
      <w:r w:rsidRPr="008C0C29">
        <w:rPr>
          <w:rtl/>
        </w:rPr>
        <w:t>التهذيب 5</w:t>
      </w:r>
      <w:r w:rsidR="00817E94" w:rsidRPr="008C0C29">
        <w:rPr>
          <w:rtl/>
        </w:rPr>
        <w:t>:</w:t>
      </w:r>
      <w:r w:rsidRPr="008C0C29">
        <w:rPr>
          <w:rtl/>
        </w:rPr>
        <w:t xml:space="preserve"> 285 </w:t>
      </w:r>
      <w:r w:rsidR="008A3557" w:rsidRPr="008C0C29">
        <w:rPr>
          <w:rtl/>
        </w:rPr>
        <w:t>/</w:t>
      </w:r>
      <w:r w:rsidRPr="008C0C29">
        <w:rPr>
          <w:rtl/>
        </w:rPr>
        <w:t xml:space="preserve"> 968</w:t>
      </w:r>
      <w:r w:rsidR="00817E94" w:rsidRPr="008C0C29">
        <w:rPr>
          <w:rtl/>
        </w:rPr>
        <w:t>،</w:t>
      </w:r>
      <w:r w:rsidRPr="008C0C29">
        <w:rPr>
          <w:rtl/>
        </w:rPr>
        <w:t xml:space="preserve"> وأورده بتمامه في الحديث 5 من الباب 71 من هذه </w:t>
      </w:r>
      <w:r w:rsidR="00686FCC" w:rsidRPr="008C0C29">
        <w:rPr>
          <w:rtl/>
        </w:rPr>
        <w:t>الأبواب</w:t>
      </w:r>
      <w:r w:rsidRPr="008C0C29">
        <w:rPr>
          <w:rtl/>
        </w:rPr>
        <w:t xml:space="preserve">. </w:t>
      </w:r>
    </w:p>
    <w:p w:rsidR="002F6C38" w:rsidRPr="008C0C29" w:rsidRDefault="002F6C38" w:rsidP="008C0C29">
      <w:pPr>
        <w:pStyle w:val="libFootnote0"/>
        <w:rPr>
          <w:rtl/>
        </w:rPr>
      </w:pPr>
      <w:r w:rsidRPr="008C0C29">
        <w:rPr>
          <w:rtl/>
        </w:rPr>
        <w:t>(</w:t>
      </w:r>
      <w:r w:rsidR="008C0C29" w:rsidRPr="008C0C29">
        <w:rPr>
          <w:rFonts w:hint="cs"/>
          <w:rtl/>
        </w:rPr>
        <w:t>3</w:t>
      </w:r>
      <w:r w:rsidRPr="008C0C29">
        <w:rPr>
          <w:rtl/>
        </w:rPr>
        <w:t>) أضاف في المصدر</w:t>
      </w:r>
      <w:r w:rsidR="00817E94" w:rsidRPr="008C0C29">
        <w:rPr>
          <w:rtl/>
        </w:rPr>
        <w:t>:</w:t>
      </w:r>
      <w:r w:rsidRPr="008C0C29">
        <w:rPr>
          <w:rtl/>
        </w:rPr>
        <w:t xml:space="preserve"> بـ </w:t>
      </w:r>
      <w:r w:rsidRPr="002C3305">
        <w:rPr>
          <w:rStyle w:val="libFootnoteAlaemChar"/>
          <w:rtl/>
        </w:rPr>
        <w:t>(</w:t>
      </w:r>
      <w:r w:rsidRPr="002C3305">
        <w:rPr>
          <w:rStyle w:val="libFootnoteAieChar"/>
          <w:rtl/>
        </w:rPr>
        <w:t xml:space="preserve"> قل هو الله أحد </w:t>
      </w:r>
      <w:r w:rsidRPr="002C3305">
        <w:rPr>
          <w:rStyle w:val="libFootnoteAlaemChar"/>
          <w:rtl/>
        </w:rPr>
        <w:t>)</w:t>
      </w:r>
      <w:r w:rsidRPr="008C0C29">
        <w:rPr>
          <w:rtl/>
        </w:rPr>
        <w:t xml:space="preserve"> و </w:t>
      </w:r>
      <w:r w:rsidRPr="002C3305">
        <w:rPr>
          <w:rStyle w:val="libFootnoteAlaemChar"/>
          <w:rtl/>
        </w:rPr>
        <w:t>(</w:t>
      </w:r>
      <w:r w:rsidRPr="002C3305">
        <w:rPr>
          <w:rStyle w:val="libFootnoteAieChar"/>
          <w:rtl/>
        </w:rPr>
        <w:t xml:space="preserve"> قل يا أيها الكافرون </w:t>
      </w:r>
      <w:r w:rsidRPr="002C3305">
        <w:rPr>
          <w:rStyle w:val="libFootnoteAlaemChar"/>
          <w:rtl/>
        </w:rPr>
        <w:t>)</w:t>
      </w:r>
      <w:r w:rsidRPr="008C0C29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[ 17786 ]</w:t>
      </w:r>
      <w:r>
        <w:rPr>
          <w:rtl/>
        </w:rPr>
        <w:t xml:space="preserve"> 10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</w:t>
      </w:r>
      <w:r w:rsidR="00F64D7D">
        <w:rPr>
          <w:rtl/>
        </w:rPr>
        <w:t xml:space="preserve">عمّن </w:t>
      </w:r>
      <w:r>
        <w:rPr>
          <w:rtl/>
        </w:rPr>
        <w:t>حد</w:t>
      </w:r>
      <w:r w:rsidR="002C3305">
        <w:rPr>
          <w:rFonts w:hint="cs"/>
          <w:rtl/>
        </w:rPr>
        <w:t>ّ</w:t>
      </w:r>
      <w:r>
        <w:rPr>
          <w:rtl/>
        </w:rPr>
        <w:t>ثه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مثله</w:t>
      </w:r>
      <w:r w:rsidR="00817E94">
        <w:rPr>
          <w:rtl/>
        </w:rPr>
        <w:t>،</w:t>
      </w:r>
      <w:r>
        <w:rPr>
          <w:rtl/>
        </w:rPr>
        <w:t xml:space="preserve"> وقال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ليس له </w:t>
      </w:r>
      <w:r w:rsidR="002C3305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يصل</w:t>
      </w:r>
      <w:r w:rsidR="002C3305">
        <w:rPr>
          <w:rFonts w:hint="cs"/>
          <w:rtl/>
        </w:rPr>
        <w:t>ّ</w:t>
      </w:r>
      <w:r>
        <w:rPr>
          <w:rtl/>
        </w:rPr>
        <w:t xml:space="preserve">ي ركعتي طواف الفريضة </w:t>
      </w:r>
      <w:r w:rsidR="008B0A36">
        <w:rPr>
          <w:rtl/>
        </w:rPr>
        <w:t xml:space="preserve">إلّا </w:t>
      </w:r>
      <w:r>
        <w:rPr>
          <w:rtl/>
        </w:rPr>
        <w:t xml:space="preserve">خلف المقام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9D526A">
      <w:pPr>
        <w:pStyle w:val="libNormal"/>
        <w:rPr>
          <w:rtl/>
        </w:rPr>
      </w:pPr>
      <w:r w:rsidRPr="00E85D7F">
        <w:rPr>
          <w:rStyle w:val="libNormalChar"/>
          <w:rtl/>
        </w:rPr>
        <w:t>[ 17787 ]</w:t>
      </w:r>
      <w:r>
        <w:rPr>
          <w:rtl/>
        </w:rPr>
        <w:t xml:space="preserve"> 11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سعد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حديد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بعض أصحابنا</w:t>
      </w:r>
      <w:r w:rsidR="00817E94">
        <w:rPr>
          <w:rtl/>
        </w:rPr>
        <w:t>،</w:t>
      </w:r>
      <w:r>
        <w:rPr>
          <w:rtl/>
        </w:rPr>
        <w:t xml:space="preserve"> عن أحدهما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FC03F9">
        <w:rPr>
          <w:rtl/>
        </w:rPr>
        <w:t xml:space="preserve">أنّه </w:t>
      </w:r>
      <w:r>
        <w:rPr>
          <w:rtl/>
        </w:rPr>
        <w:t>سأل عن ابتداء الطواف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>الله لما أراد خلق آدم قال للملائكة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Pr="00AC1D69">
        <w:rPr>
          <w:rStyle w:val="libAlaemChar"/>
          <w:rtl/>
        </w:rPr>
        <w:t>(</w:t>
      </w:r>
      <w:r w:rsidRPr="008A3557">
        <w:rPr>
          <w:rStyle w:val="libNormalChar"/>
          <w:rtl/>
        </w:rPr>
        <w:t xml:space="preserve"> </w:t>
      </w:r>
      <w:r w:rsidRPr="002F6C38">
        <w:rPr>
          <w:rStyle w:val="libAieChar"/>
          <w:rtl/>
        </w:rPr>
        <w:t>إن</w:t>
      </w:r>
      <w:r w:rsidR="00207D39">
        <w:rPr>
          <w:rStyle w:val="libAieChar"/>
          <w:rFonts w:hint="cs"/>
          <w:rtl/>
        </w:rPr>
        <w:t>ّ</w:t>
      </w:r>
      <w:r w:rsidRPr="002F6C38">
        <w:rPr>
          <w:rStyle w:val="libAieChar"/>
          <w:rtl/>
        </w:rPr>
        <w:t>ي ج</w:t>
      </w:r>
      <w:r w:rsidR="002E0B8D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اع</w:t>
      </w:r>
      <w:r w:rsidR="002E0B8D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ل</w:t>
      </w:r>
      <w:r w:rsidR="002E0B8D">
        <w:rPr>
          <w:rStyle w:val="libAieChar"/>
          <w:rFonts w:hint="cs"/>
          <w:rtl/>
        </w:rPr>
        <w:t>ٌ</w:t>
      </w:r>
      <w:r w:rsidRPr="002F6C38">
        <w:rPr>
          <w:rStyle w:val="libAieChar"/>
          <w:rtl/>
        </w:rPr>
        <w:t xml:space="preserve"> ف</w:t>
      </w:r>
      <w:r w:rsidR="002E0B8D">
        <w:rPr>
          <w:rStyle w:val="libAieChar"/>
          <w:rFonts w:hint="cs"/>
          <w:rtl/>
        </w:rPr>
        <w:t>ِ</w:t>
      </w:r>
      <w:r w:rsidR="002E0B8D">
        <w:rPr>
          <w:rStyle w:val="libAieChar"/>
          <w:rtl/>
        </w:rPr>
        <w:t>ي ال</w:t>
      </w:r>
      <w:r w:rsidR="002E0B8D">
        <w:rPr>
          <w:rStyle w:val="libAieChar"/>
          <w:rFonts w:hint="cs"/>
          <w:rtl/>
        </w:rPr>
        <w:t>أَ</w:t>
      </w:r>
      <w:r w:rsidRPr="002F6C38">
        <w:rPr>
          <w:rStyle w:val="libAieChar"/>
          <w:rtl/>
        </w:rPr>
        <w:t>ر</w:t>
      </w:r>
      <w:r w:rsidR="002E0B8D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ض</w:t>
      </w:r>
      <w:r w:rsidR="002E0B8D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 xml:space="preserve"> خ</w:t>
      </w:r>
      <w:r w:rsidR="002E0B8D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ل</w:t>
      </w:r>
      <w:r w:rsidR="002E0B8D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يف</w:t>
      </w:r>
      <w:r w:rsidR="002E0B8D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ة</w:t>
      </w:r>
      <w:r w:rsidR="002E0B8D">
        <w:rPr>
          <w:rStyle w:val="libAieChar"/>
          <w:rFonts w:hint="cs"/>
          <w:rtl/>
        </w:rPr>
        <w:t>ً</w:t>
      </w:r>
      <w:r w:rsidRPr="008A3557">
        <w:rPr>
          <w:rStyle w:val="libNormalChar"/>
          <w:rtl/>
        </w:rPr>
        <w:t xml:space="preserve"> </w:t>
      </w:r>
      <w:r w:rsidRPr="00AC1D69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9D526A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فقال مل</w:t>
      </w:r>
      <w:r w:rsidR="004B416A">
        <w:rPr>
          <w:rtl/>
        </w:rPr>
        <w:t xml:space="preserve">كان </w:t>
      </w:r>
      <w:r>
        <w:rPr>
          <w:rtl/>
        </w:rPr>
        <w:t>من الملائكة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AC1D69" w:rsidRPr="00AC1D69">
        <w:rPr>
          <w:rStyle w:val="libAlaemChar"/>
          <w:rtl/>
        </w:rPr>
        <w:t>(</w:t>
      </w:r>
      <w:r w:rsidRPr="008A3557">
        <w:rPr>
          <w:rStyle w:val="libNormalChar"/>
          <w:rtl/>
        </w:rPr>
        <w:t xml:space="preserve"> </w:t>
      </w:r>
      <w:r w:rsidR="00207D39">
        <w:rPr>
          <w:rStyle w:val="libAieChar"/>
          <w:rFonts w:hint="cs"/>
          <w:rtl/>
        </w:rPr>
        <w:t>أَ</w:t>
      </w:r>
      <w:r w:rsidRPr="002F6C38">
        <w:rPr>
          <w:rStyle w:val="libAieChar"/>
          <w:rtl/>
        </w:rPr>
        <w:t>ت</w:t>
      </w:r>
      <w:r w:rsidR="00207D39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ج</w:t>
      </w:r>
      <w:r w:rsidR="00207D39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ع</w:t>
      </w:r>
      <w:r w:rsidR="00207D39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ل</w:t>
      </w:r>
      <w:r w:rsidR="00207D39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 xml:space="preserve"> ف</w:t>
      </w:r>
      <w:r w:rsidR="00207D39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يه</w:t>
      </w:r>
      <w:r w:rsidR="00207D39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 م</w:t>
      </w:r>
      <w:r w:rsidR="00207D39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ن</w:t>
      </w:r>
      <w:r w:rsidR="00207D39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 xml:space="preserve"> ي</w:t>
      </w:r>
      <w:r w:rsidR="00207D39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ف</w:t>
      </w:r>
      <w:r w:rsidR="00207D39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س</w:t>
      </w:r>
      <w:r w:rsidR="00207D39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د</w:t>
      </w:r>
      <w:r w:rsidR="00207D39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 xml:space="preserve"> ف</w:t>
      </w:r>
      <w:r w:rsidR="00207D39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يه</w:t>
      </w:r>
      <w:r w:rsidR="00207D39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 و</w:t>
      </w:r>
      <w:r w:rsidR="00184890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ي</w:t>
      </w:r>
      <w:r w:rsidR="00184890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س</w:t>
      </w:r>
      <w:r w:rsidR="00184890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ف</w:t>
      </w:r>
      <w:r w:rsidR="00184890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ك</w:t>
      </w:r>
      <w:r w:rsidR="00184890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 xml:space="preserve"> الد</w:t>
      </w:r>
      <w:r w:rsidR="00184890">
        <w:rPr>
          <w:rStyle w:val="libAieChar"/>
          <w:rFonts w:hint="cs"/>
          <w:rtl/>
        </w:rPr>
        <w:t>ِّ</w:t>
      </w:r>
      <w:r w:rsidRPr="002F6C38">
        <w:rPr>
          <w:rStyle w:val="libAieChar"/>
          <w:rtl/>
        </w:rPr>
        <w:t>م</w:t>
      </w:r>
      <w:r w:rsidR="00184890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اء</w:t>
      </w:r>
      <w:r w:rsidR="00184890">
        <w:rPr>
          <w:rStyle w:val="libAieChar"/>
          <w:rFonts w:hint="cs"/>
          <w:rtl/>
        </w:rPr>
        <w:t>َ</w:t>
      </w:r>
      <w:r w:rsidRPr="008A3557">
        <w:rPr>
          <w:rStyle w:val="libNormalChar"/>
          <w:rtl/>
        </w:rPr>
        <w:t xml:space="preserve"> </w:t>
      </w:r>
      <w:r w:rsidR="00AC1D69" w:rsidRPr="00AC1D69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9D526A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فوقعت الحجب فيما بينهما وبين الله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4B416A">
        <w:rPr>
          <w:rtl/>
        </w:rPr>
        <w:t xml:space="preserve">كان </w:t>
      </w:r>
      <w:r w:rsidRPr="002F6C38">
        <w:rPr>
          <w:rStyle w:val="libFootnotenumChar"/>
          <w:rtl/>
        </w:rPr>
        <w:t>(</w:t>
      </w:r>
      <w:r w:rsidR="009D526A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نوره ظاهرا للملائكة</w:t>
      </w:r>
      <w:r w:rsidR="00817E94">
        <w:rPr>
          <w:rtl/>
        </w:rPr>
        <w:t>،</w:t>
      </w:r>
      <w:r>
        <w:rPr>
          <w:rtl/>
        </w:rPr>
        <w:t xml:space="preserve"> فعلما </w:t>
      </w:r>
      <w:r w:rsidRPr="002F6C38">
        <w:rPr>
          <w:rStyle w:val="libFootnotenumChar"/>
          <w:rtl/>
        </w:rPr>
        <w:t>(</w:t>
      </w:r>
      <w:r w:rsidR="009D526A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</w:t>
      </w:r>
      <w:r w:rsidR="00FC03F9">
        <w:rPr>
          <w:rtl/>
        </w:rPr>
        <w:t xml:space="preserve">أنّه </w:t>
      </w:r>
      <w:r>
        <w:rPr>
          <w:rtl/>
        </w:rPr>
        <w:t xml:space="preserve">قد سخط قولهما </w:t>
      </w:r>
      <w:r w:rsidRPr="002F6C38">
        <w:rPr>
          <w:rStyle w:val="libFootnotenumChar"/>
          <w:rtl/>
        </w:rPr>
        <w:t>(</w:t>
      </w:r>
      <w:r w:rsidR="009D526A">
        <w:rPr>
          <w:rStyle w:val="libFootnotenumChar"/>
          <w:rFonts w:hint="cs"/>
          <w:rtl/>
        </w:rPr>
        <w:t>6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فلاذا بالعرش </w:t>
      </w:r>
      <w:r w:rsidR="00885624">
        <w:rPr>
          <w:rtl/>
        </w:rPr>
        <w:t xml:space="preserve">حتّى </w:t>
      </w:r>
      <w:r>
        <w:rPr>
          <w:rtl/>
        </w:rPr>
        <w:t>أنزل الله توبتهما</w:t>
      </w:r>
      <w:r w:rsidR="00817E94">
        <w:rPr>
          <w:rtl/>
        </w:rPr>
        <w:t>،</w:t>
      </w:r>
      <w:r>
        <w:rPr>
          <w:rtl/>
        </w:rPr>
        <w:t xml:space="preserve"> ورفع </w:t>
      </w:r>
      <w:r w:rsidRPr="002F6C38">
        <w:rPr>
          <w:rStyle w:val="libFootnotenumChar"/>
          <w:rtl/>
        </w:rPr>
        <w:t>(</w:t>
      </w:r>
      <w:r w:rsidR="009D526A">
        <w:rPr>
          <w:rStyle w:val="libFootnotenumChar"/>
          <w:rFonts w:hint="cs"/>
          <w:rtl/>
        </w:rPr>
        <w:t>7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الحجب بينهما وبينه</w:t>
      </w:r>
      <w:r w:rsidR="00817E94">
        <w:rPr>
          <w:rtl/>
        </w:rPr>
        <w:t>،</w:t>
      </w:r>
      <w:r>
        <w:rPr>
          <w:rtl/>
        </w:rPr>
        <w:t xml:space="preserve"> وأحب</w:t>
      </w:r>
      <w:r w:rsidR="00AC1D69">
        <w:rPr>
          <w:rFonts w:hint="cs"/>
          <w:rtl/>
        </w:rPr>
        <w:t>ّ</w:t>
      </w:r>
      <w:r>
        <w:rPr>
          <w:rtl/>
        </w:rPr>
        <w:t xml:space="preserve"> الله </w:t>
      </w:r>
      <w:r w:rsidR="00851444">
        <w:rPr>
          <w:rtl/>
        </w:rPr>
        <w:t xml:space="preserve">ان </w:t>
      </w:r>
      <w:r>
        <w:rPr>
          <w:rtl/>
        </w:rPr>
        <w:t>يعبد بتلك العبادة</w:t>
      </w:r>
      <w:r w:rsidR="00817E94">
        <w:rPr>
          <w:rtl/>
        </w:rPr>
        <w:t>،</w:t>
      </w:r>
      <w:r>
        <w:rPr>
          <w:rtl/>
        </w:rPr>
        <w:t xml:space="preserve"> فخلق الله البيت في الارض وجعل على العباد الطواف حوله</w:t>
      </w:r>
      <w:r>
        <w:rPr>
          <w:rFonts w:hint="cs"/>
          <w:rtl/>
        </w:rPr>
        <w:t xml:space="preserve"> </w:t>
      </w:r>
      <w:r w:rsidRPr="008A3557">
        <w:rPr>
          <w:rStyle w:val="libNormalChar"/>
          <w:rFonts w:hint="cs"/>
          <w:rtl/>
        </w:rPr>
        <w:t>..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[ 17788 ]</w:t>
      </w:r>
      <w:r>
        <w:rPr>
          <w:rtl/>
        </w:rPr>
        <w:t xml:space="preserve"> 12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>بن أحمد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أبي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141DF5" w:rsidRDefault="002F6C38" w:rsidP="00141DF5">
      <w:pPr>
        <w:pStyle w:val="libFootnote0"/>
        <w:rPr>
          <w:rtl/>
        </w:rPr>
      </w:pPr>
      <w:r w:rsidRPr="00141DF5">
        <w:rPr>
          <w:rtl/>
        </w:rPr>
        <w:t>10</w:t>
      </w:r>
      <w:r w:rsidR="00817E94" w:rsidRPr="00141DF5">
        <w:rPr>
          <w:rtl/>
        </w:rPr>
        <w:t xml:space="preserve"> - </w:t>
      </w:r>
      <w:r w:rsidRPr="00141DF5">
        <w:rPr>
          <w:rtl/>
        </w:rPr>
        <w:t>التهذيب 5</w:t>
      </w:r>
      <w:r w:rsidR="00817E94" w:rsidRPr="00257D6E">
        <w:rPr>
          <w:rtl/>
        </w:rPr>
        <w:t>:</w:t>
      </w:r>
      <w:r w:rsidRPr="00141DF5">
        <w:rPr>
          <w:rtl/>
        </w:rPr>
        <w:t xml:space="preserve"> 285 </w:t>
      </w:r>
      <w:r w:rsidR="008A3557" w:rsidRPr="00141DF5">
        <w:rPr>
          <w:rtl/>
        </w:rPr>
        <w:t>/</w:t>
      </w:r>
      <w:r w:rsidRPr="00141DF5">
        <w:rPr>
          <w:rtl/>
        </w:rPr>
        <w:t xml:space="preserve"> 969</w:t>
      </w:r>
      <w:r w:rsidR="00817E94" w:rsidRPr="00141DF5">
        <w:rPr>
          <w:rtl/>
        </w:rPr>
        <w:t>،</w:t>
      </w:r>
      <w:r w:rsidRPr="00141DF5">
        <w:rPr>
          <w:rtl/>
        </w:rPr>
        <w:t xml:space="preserve"> وأورد قطعة منه في الحديث 1 من الباب 72 من هذه </w:t>
      </w:r>
      <w:r w:rsidR="00686FCC" w:rsidRPr="00141DF5">
        <w:rPr>
          <w:rtl/>
        </w:rPr>
        <w:t>الأبواب</w:t>
      </w:r>
      <w:r w:rsidRPr="00257D6E">
        <w:rPr>
          <w:rtl/>
        </w:rPr>
        <w:t>.</w:t>
      </w:r>
      <w:r w:rsidRPr="00141DF5">
        <w:rPr>
          <w:rtl/>
        </w:rPr>
        <w:t xml:space="preserve"> </w:t>
      </w:r>
    </w:p>
    <w:p w:rsidR="002F6C38" w:rsidRPr="00141DF5" w:rsidRDefault="002F6C38" w:rsidP="00141DF5">
      <w:pPr>
        <w:pStyle w:val="libFootnote0"/>
        <w:rPr>
          <w:rtl/>
        </w:rPr>
      </w:pPr>
      <w:r w:rsidRPr="00141DF5">
        <w:rPr>
          <w:rtl/>
        </w:rPr>
        <w:t>(1) اضاف في المصدر</w:t>
      </w:r>
      <w:r w:rsidR="00817E94" w:rsidRPr="00257D6E">
        <w:rPr>
          <w:rtl/>
        </w:rPr>
        <w:t>:</w:t>
      </w:r>
      <w:r w:rsidRPr="00141DF5">
        <w:rPr>
          <w:rtl/>
        </w:rPr>
        <w:t xml:space="preserve"> لقول الله </w:t>
      </w:r>
      <w:r w:rsidR="00597D47" w:rsidRPr="00141DF5">
        <w:rPr>
          <w:rtl/>
        </w:rPr>
        <w:t>عزّ وجلّ</w:t>
      </w:r>
      <w:r w:rsidR="00817E94" w:rsidRPr="00257D6E">
        <w:rPr>
          <w:rtl/>
        </w:rPr>
        <w:t>:</w:t>
      </w:r>
      <w:r w:rsidRPr="00141DF5">
        <w:rPr>
          <w:rtl/>
        </w:rPr>
        <w:t xml:space="preserve"> </w:t>
      </w:r>
      <w:r w:rsidRPr="00257D6E">
        <w:rPr>
          <w:rStyle w:val="libFootnoteAlaemChar"/>
          <w:rtl/>
        </w:rPr>
        <w:t>(</w:t>
      </w:r>
      <w:r w:rsidRPr="00257D6E">
        <w:rPr>
          <w:rStyle w:val="libFootnoteAieChar"/>
          <w:rtl/>
        </w:rPr>
        <w:t xml:space="preserve"> و</w:t>
      </w:r>
      <w:r w:rsidR="00257D6E">
        <w:rPr>
          <w:rStyle w:val="libFootnoteAieChar"/>
          <w:rFonts w:hint="cs"/>
          <w:rtl/>
        </w:rPr>
        <w:t>َ</w:t>
      </w:r>
      <w:r w:rsidRPr="00257D6E">
        <w:rPr>
          <w:rStyle w:val="libFootnoteAieChar"/>
          <w:rtl/>
        </w:rPr>
        <w:t>ات</w:t>
      </w:r>
      <w:r w:rsidR="00257D6E">
        <w:rPr>
          <w:rStyle w:val="libFootnoteAieChar"/>
          <w:rFonts w:hint="cs"/>
          <w:rtl/>
        </w:rPr>
        <w:t>َّ</w:t>
      </w:r>
      <w:r w:rsidRPr="00257D6E">
        <w:rPr>
          <w:rStyle w:val="libFootnoteAieChar"/>
          <w:rtl/>
        </w:rPr>
        <w:t>خ</w:t>
      </w:r>
      <w:r w:rsidR="00257D6E">
        <w:rPr>
          <w:rStyle w:val="libFootnoteAieChar"/>
          <w:rFonts w:hint="cs"/>
          <w:rtl/>
        </w:rPr>
        <w:t>ِ</w:t>
      </w:r>
      <w:r w:rsidRPr="00257D6E">
        <w:rPr>
          <w:rStyle w:val="libFootnoteAieChar"/>
          <w:rtl/>
        </w:rPr>
        <w:t>ذ</w:t>
      </w:r>
      <w:r w:rsidR="00257D6E">
        <w:rPr>
          <w:rStyle w:val="libFootnoteAieChar"/>
          <w:rFonts w:hint="cs"/>
          <w:rtl/>
        </w:rPr>
        <w:t>ُ</w:t>
      </w:r>
      <w:r w:rsidRPr="00257D6E">
        <w:rPr>
          <w:rStyle w:val="libFootnoteAieChar"/>
          <w:rtl/>
        </w:rPr>
        <w:t>وا م</w:t>
      </w:r>
      <w:r w:rsidR="00257D6E">
        <w:rPr>
          <w:rStyle w:val="libFootnoteAieChar"/>
          <w:rFonts w:hint="cs"/>
          <w:rtl/>
        </w:rPr>
        <w:t>ِ</w:t>
      </w:r>
      <w:r w:rsidRPr="00257D6E">
        <w:rPr>
          <w:rStyle w:val="libFootnoteAieChar"/>
          <w:rtl/>
        </w:rPr>
        <w:t>ن</w:t>
      </w:r>
      <w:r w:rsidR="00257D6E">
        <w:rPr>
          <w:rStyle w:val="libFootnoteAieChar"/>
          <w:rFonts w:hint="cs"/>
          <w:rtl/>
        </w:rPr>
        <w:t>ْ</w:t>
      </w:r>
      <w:r w:rsidRPr="00257D6E">
        <w:rPr>
          <w:rStyle w:val="libFootnoteAieChar"/>
          <w:rtl/>
        </w:rPr>
        <w:t xml:space="preserve"> م</w:t>
      </w:r>
      <w:r w:rsidR="00257D6E">
        <w:rPr>
          <w:rStyle w:val="libFootnoteAieChar"/>
          <w:rFonts w:hint="cs"/>
          <w:rtl/>
        </w:rPr>
        <w:t>َ</w:t>
      </w:r>
      <w:r w:rsidRPr="00257D6E">
        <w:rPr>
          <w:rStyle w:val="libFootnoteAieChar"/>
          <w:rtl/>
        </w:rPr>
        <w:t>ق</w:t>
      </w:r>
      <w:r w:rsidR="00257D6E">
        <w:rPr>
          <w:rStyle w:val="libFootnoteAieChar"/>
          <w:rFonts w:hint="cs"/>
          <w:rtl/>
        </w:rPr>
        <w:t>َ</w:t>
      </w:r>
      <w:r w:rsidRPr="00257D6E">
        <w:rPr>
          <w:rStyle w:val="libFootnoteAieChar"/>
          <w:rtl/>
        </w:rPr>
        <w:t>ام</w:t>
      </w:r>
      <w:r w:rsidR="00257D6E">
        <w:rPr>
          <w:rStyle w:val="libFootnoteAieChar"/>
          <w:rFonts w:hint="cs"/>
          <w:rtl/>
        </w:rPr>
        <w:t>ِ</w:t>
      </w:r>
      <w:r w:rsidRPr="00257D6E">
        <w:rPr>
          <w:rStyle w:val="libFootnoteAieChar"/>
          <w:rtl/>
        </w:rPr>
        <w:t xml:space="preserve"> إ</w:t>
      </w:r>
      <w:r w:rsidR="00257D6E">
        <w:rPr>
          <w:rStyle w:val="libFootnoteAieChar"/>
          <w:rFonts w:hint="cs"/>
          <w:rtl/>
        </w:rPr>
        <w:t>ِ</w:t>
      </w:r>
      <w:r w:rsidRPr="00257D6E">
        <w:rPr>
          <w:rStyle w:val="libFootnoteAieChar"/>
          <w:rtl/>
        </w:rPr>
        <w:t>ب</w:t>
      </w:r>
      <w:r w:rsidR="00257D6E">
        <w:rPr>
          <w:rStyle w:val="libFootnoteAieChar"/>
          <w:rFonts w:hint="cs"/>
          <w:rtl/>
        </w:rPr>
        <w:t>َ</w:t>
      </w:r>
      <w:r w:rsidRPr="00257D6E">
        <w:rPr>
          <w:rStyle w:val="libFootnoteAieChar"/>
          <w:rtl/>
        </w:rPr>
        <w:t>راهيم</w:t>
      </w:r>
      <w:r w:rsidR="00257D6E">
        <w:rPr>
          <w:rStyle w:val="libFootnoteAieChar"/>
          <w:rFonts w:hint="cs"/>
          <w:rtl/>
        </w:rPr>
        <w:t>َ</w:t>
      </w:r>
      <w:r w:rsidRPr="00257D6E">
        <w:rPr>
          <w:rStyle w:val="libFootnoteAieChar"/>
          <w:rtl/>
        </w:rPr>
        <w:t xml:space="preserve"> م</w:t>
      </w:r>
      <w:r w:rsidR="00257D6E">
        <w:rPr>
          <w:rStyle w:val="libFootnoteAieChar"/>
          <w:rFonts w:hint="cs"/>
          <w:rtl/>
        </w:rPr>
        <w:t>ُ</w:t>
      </w:r>
      <w:r w:rsidRPr="00257D6E">
        <w:rPr>
          <w:rStyle w:val="libFootnoteAieChar"/>
          <w:rtl/>
        </w:rPr>
        <w:t>ص</w:t>
      </w:r>
      <w:r w:rsidR="00257D6E">
        <w:rPr>
          <w:rStyle w:val="libFootnoteAieChar"/>
          <w:rFonts w:hint="cs"/>
          <w:rtl/>
        </w:rPr>
        <w:t>َ</w:t>
      </w:r>
      <w:r w:rsidRPr="00257D6E">
        <w:rPr>
          <w:rStyle w:val="libFootnoteAieChar"/>
          <w:rtl/>
        </w:rPr>
        <w:t>ل</w:t>
      </w:r>
      <w:r w:rsidR="00257D6E">
        <w:rPr>
          <w:rStyle w:val="libFootnoteAieChar"/>
          <w:rFonts w:hint="cs"/>
          <w:rtl/>
        </w:rPr>
        <w:t>َّ</w:t>
      </w:r>
      <w:r w:rsidRPr="00257D6E">
        <w:rPr>
          <w:rStyle w:val="libFootnoteAieChar"/>
          <w:rtl/>
        </w:rPr>
        <w:t xml:space="preserve">ى </w:t>
      </w:r>
      <w:r w:rsidRPr="00257D6E">
        <w:rPr>
          <w:rStyle w:val="libFootnoteAlaemChar"/>
          <w:rtl/>
        </w:rPr>
        <w:t>)</w:t>
      </w:r>
      <w:r w:rsidR="00817E94" w:rsidRPr="00141DF5">
        <w:rPr>
          <w:rtl/>
        </w:rPr>
        <w:t xml:space="preserve"> - </w:t>
      </w:r>
      <w:r w:rsidRPr="00141DF5">
        <w:rPr>
          <w:rtl/>
        </w:rPr>
        <w:t>البقرة 2</w:t>
      </w:r>
      <w:r w:rsidR="00817E94" w:rsidRPr="00257D6E">
        <w:rPr>
          <w:rtl/>
        </w:rPr>
        <w:t>:</w:t>
      </w:r>
      <w:r w:rsidRPr="00141DF5">
        <w:rPr>
          <w:rtl/>
        </w:rPr>
        <w:t xml:space="preserve"> 125</w:t>
      </w:r>
      <w:r w:rsidR="00817E94" w:rsidRPr="00141DF5">
        <w:rPr>
          <w:rtl/>
        </w:rPr>
        <w:t xml:space="preserve"> - </w:t>
      </w:r>
      <w:r w:rsidR="005717A2" w:rsidRPr="00141DF5">
        <w:rPr>
          <w:rtl/>
        </w:rPr>
        <w:t>ف</w:t>
      </w:r>
      <w:r w:rsidR="00851444" w:rsidRPr="00141DF5">
        <w:rPr>
          <w:rtl/>
        </w:rPr>
        <w:t xml:space="preserve">ان </w:t>
      </w:r>
      <w:r w:rsidRPr="00141DF5">
        <w:rPr>
          <w:rtl/>
        </w:rPr>
        <w:t>صليتها في غيره فعليك إعادة الصلاة</w:t>
      </w:r>
      <w:r w:rsidRPr="00257D6E">
        <w:rPr>
          <w:rtl/>
        </w:rPr>
        <w:t>.</w:t>
      </w:r>
      <w:r w:rsidRPr="00141DF5">
        <w:rPr>
          <w:rtl/>
        </w:rPr>
        <w:t xml:space="preserve"> </w:t>
      </w:r>
    </w:p>
    <w:p w:rsidR="002F6C38" w:rsidRPr="00141DF5" w:rsidRDefault="002F6C38" w:rsidP="00141DF5">
      <w:pPr>
        <w:pStyle w:val="libFootnote0"/>
        <w:rPr>
          <w:rtl/>
        </w:rPr>
      </w:pPr>
      <w:r w:rsidRPr="00141DF5">
        <w:rPr>
          <w:rtl/>
        </w:rPr>
        <w:t>11</w:t>
      </w:r>
      <w:r w:rsidR="00817E94" w:rsidRPr="00141DF5">
        <w:rPr>
          <w:rtl/>
        </w:rPr>
        <w:t xml:space="preserve"> - </w:t>
      </w:r>
      <w:r w:rsidRPr="00141DF5">
        <w:rPr>
          <w:rtl/>
        </w:rPr>
        <w:t>علل الشرائع</w:t>
      </w:r>
      <w:r w:rsidR="00817E94" w:rsidRPr="00257D6E">
        <w:rPr>
          <w:rtl/>
        </w:rPr>
        <w:t>:</w:t>
      </w:r>
      <w:r w:rsidRPr="00141DF5">
        <w:rPr>
          <w:rtl/>
        </w:rPr>
        <w:t xml:space="preserve"> 402 </w:t>
      </w:r>
      <w:r w:rsidR="008A3557" w:rsidRPr="00141DF5">
        <w:rPr>
          <w:rtl/>
        </w:rPr>
        <w:t>/</w:t>
      </w:r>
      <w:r w:rsidRPr="00141DF5">
        <w:rPr>
          <w:rtl/>
        </w:rPr>
        <w:t xml:space="preserve"> 3</w:t>
      </w:r>
      <w:r w:rsidRPr="00257D6E">
        <w:rPr>
          <w:rtl/>
        </w:rPr>
        <w:t>.</w:t>
      </w:r>
      <w:r w:rsidRPr="00141DF5">
        <w:rPr>
          <w:rtl/>
        </w:rPr>
        <w:t xml:space="preserve"> </w:t>
      </w:r>
    </w:p>
    <w:p w:rsidR="002F6C38" w:rsidRPr="00141DF5" w:rsidRDefault="002F6C38" w:rsidP="00141DF5">
      <w:pPr>
        <w:pStyle w:val="libFootnote0"/>
        <w:rPr>
          <w:rtl/>
        </w:rPr>
      </w:pPr>
      <w:r w:rsidRPr="00141DF5">
        <w:rPr>
          <w:rtl/>
        </w:rPr>
        <w:t>(</w:t>
      </w:r>
      <w:r w:rsidR="009D526A" w:rsidRPr="00141DF5">
        <w:rPr>
          <w:rFonts w:hint="cs"/>
          <w:rtl/>
        </w:rPr>
        <w:t>2</w:t>
      </w:r>
      <w:r w:rsidRPr="00141DF5">
        <w:rPr>
          <w:rtl/>
        </w:rPr>
        <w:t xml:space="preserve"> و </w:t>
      </w:r>
      <w:r w:rsidR="009D526A" w:rsidRPr="00141DF5">
        <w:rPr>
          <w:rFonts w:hint="cs"/>
          <w:rtl/>
        </w:rPr>
        <w:t>3</w:t>
      </w:r>
      <w:r w:rsidRPr="00141DF5">
        <w:rPr>
          <w:rtl/>
        </w:rPr>
        <w:t>) البقرة 2</w:t>
      </w:r>
      <w:r w:rsidR="00817E94" w:rsidRPr="00257D6E">
        <w:rPr>
          <w:rtl/>
        </w:rPr>
        <w:t>:</w:t>
      </w:r>
      <w:r w:rsidRPr="00141DF5">
        <w:rPr>
          <w:rtl/>
        </w:rPr>
        <w:t xml:space="preserve"> 30</w:t>
      </w:r>
      <w:r w:rsidRPr="00257D6E">
        <w:rPr>
          <w:rtl/>
        </w:rPr>
        <w:t>.</w:t>
      </w:r>
      <w:r w:rsidRPr="00141DF5">
        <w:rPr>
          <w:rtl/>
        </w:rPr>
        <w:t xml:space="preserve"> </w:t>
      </w:r>
    </w:p>
    <w:p w:rsidR="002F6C38" w:rsidRPr="00141DF5" w:rsidRDefault="002F6C38" w:rsidP="00141DF5">
      <w:pPr>
        <w:pStyle w:val="libFootnote0"/>
        <w:rPr>
          <w:rtl/>
        </w:rPr>
      </w:pPr>
      <w:r w:rsidRPr="00141DF5">
        <w:rPr>
          <w:rtl/>
        </w:rPr>
        <w:t>(</w:t>
      </w:r>
      <w:r w:rsidR="009D526A" w:rsidRPr="00141DF5">
        <w:rPr>
          <w:rFonts w:hint="cs"/>
          <w:rtl/>
        </w:rPr>
        <w:t>4</w:t>
      </w:r>
      <w:r w:rsidRPr="00141DF5">
        <w:rPr>
          <w:rtl/>
        </w:rPr>
        <w:t>) في المصدر</w:t>
      </w:r>
      <w:r w:rsidR="00817E94" w:rsidRPr="00257D6E">
        <w:rPr>
          <w:rtl/>
        </w:rPr>
        <w:t>:</w:t>
      </w:r>
      <w:r w:rsidRPr="00141DF5">
        <w:rPr>
          <w:rtl/>
        </w:rPr>
        <w:t xml:space="preserve"> و</w:t>
      </w:r>
      <w:r w:rsidR="004B416A" w:rsidRPr="00141DF5">
        <w:rPr>
          <w:rtl/>
        </w:rPr>
        <w:t xml:space="preserve">كان </w:t>
      </w:r>
      <w:r w:rsidRPr="00141DF5">
        <w:rPr>
          <w:rtl/>
        </w:rPr>
        <w:t>تبارك وتعالى</w:t>
      </w:r>
      <w:r w:rsidRPr="00257D6E">
        <w:rPr>
          <w:rtl/>
        </w:rPr>
        <w:t>.</w:t>
      </w:r>
      <w:r w:rsidRPr="00141DF5">
        <w:rPr>
          <w:rtl/>
        </w:rPr>
        <w:t xml:space="preserve"> </w:t>
      </w:r>
    </w:p>
    <w:p w:rsidR="002F6C38" w:rsidRPr="00141DF5" w:rsidRDefault="002F6C38" w:rsidP="00141DF5">
      <w:pPr>
        <w:pStyle w:val="libFootnote0"/>
        <w:rPr>
          <w:rtl/>
        </w:rPr>
      </w:pPr>
      <w:r w:rsidRPr="00141DF5">
        <w:rPr>
          <w:rtl/>
        </w:rPr>
        <w:t>(</w:t>
      </w:r>
      <w:r w:rsidR="009D526A" w:rsidRPr="00141DF5">
        <w:rPr>
          <w:rFonts w:hint="cs"/>
          <w:rtl/>
        </w:rPr>
        <w:t>5</w:t>
      </w:r>
      <w:r w:rsidRPr="00141DF5">
        <w:rPr>
          <w:rtl/>
        </w:rPr>
        <w:t>) في المصدر</w:t>
      </w:r>
      <w:r w:rsidR="00817E94" w:rsidRPr="00257D6E">
        <w:rPr>
          <w:rtl/>
        </w:rPr>
        <w:t>:</w:t>
      </w:r>
      <w:r w:rsidRPr="00141DF5">
        <w:rPr>
          <w:rtl/>
        </w:rPr>
        <w:t xml:space="preserve"> فلما وقعت الحجب بينه وبينهما علما</w:t>
      </w:r>
      <w:r w:rsidRPr="00257D6E">
        <w:rPr>
          <w:rtl/>
        </w:rPr>
        <w:t>.</w:t>
      </w:r>
      <w:r w:rsidRPr="00141DF5">
        <w:rPr>
          <w:rtl/>
        </w:rPr>
        <w:t xml:space="preserve"> </w:t>
      </w:r>
    </w:p>
    <w:p w:rsidR="002F6C38" w:rsidRPr="00141DF5" w:rsidRDefault="002F6C38" w:rsidP="00141DF5">
      <w:pPr>
        <w:pStyle w:val="libFootnote0"/>
        <w:rPr>
          <w:rtl/>
        </w:rPr>
      </w:pPr>
      <w:r w:rsidRPr="00141DF5">
        <w:rPr>
          <w:rtl/>
        </w:rPr>
        <w:t>(</w:t>
      </w:r>
      <w:r w:rsidR="009D526A" w:rsidRPr="00141DF5">
        <w:rPr>
          <w:rFonts w:hint="cs"/>
          <w:rtl/>
        </w:rPr>
        <w:t>6</w:t>
      </w:r>
      <w:r w:rsidRPr="00141DF5">
        <w:rPr>
          <w:rtl/>
        </w:rPr>
        <w:t>) في المصدر زيادة</w:t>
      </w:r>
      <w:r w:rsidR="00817E94" w:rsidRPr="00257D6E">
        <w:rPr>
          <w:rtl/>
        </w:rPr>
        <w:t>:</w:t>
      </w:r>
      <w:r w:rsidRPr="00141DF5">
        <w:rPr>
          <w:rtl/>
        </w:rPr>
        <w:t xml:space="preserve"> فق</w:t>
      </w:r>
      <w:r w:rsidR="00221030">
        <w:rPr>
          <w:rFonts w:hint="cs"/>
          <w:rtl/>
        </w:rPr>
        <w:t>ا</w:t>
      </w:r>
      <w:r w:rsidR="00221030">
        <w:rPr>
          <w:rtl/>
        </w:rPr>
        <w:t>ل</w:t>
      </w:r>
      <w:r w:rsidR="008B0A36" w:rsidRPr="00141DF5">
        <w:rPr>
          <w:rtl/>
        </w:rPr>
        <w:t xml:space="preserve">ا </w:t>
      </w:r>
      <w:r w:rsidRPr="00141DF5">
        <w:rPr>
          <w:rtl/>
        </w:rPr>
        <w:t>للملائكة</w:t>
      </w:r>
      <w:r w:rsidR="00817E94" w:rsidRPr="00257D6E">
        <w:rPr>
          <w:rtl/>
        </w:rPr>
        <w:t>:</w:t>
      </w:r>
      <w:r w:rsidRPr="00141DF5">
        <w:rPr>
          <w:rtl/>
        </w:rPr>
        <w:t xml:space="preserve"> ما حيلتنا وما وجه توبتنا؟ فقالوا</w:t>
      </w:r>
      <w:r w:rsidR="00817E94" w:rsidRPr="00257D6E">
        <w:rPr>
          <w:rtl/>
        </w:rPr>
        <w:t>:</w:t>
      </w:r>
      <w:r w:rsidRPr="00141DF5">
        <w:rPr>
          <w:rtl/>
        </w:rPr>
        <w:t xml:space="preserve"> ما نعرف لكما من التوبة </w:t>
      </w:r>
      <w:r w:rsidR="008B0A36" w:rsidRPr="00141DF5">
        <w:rPr>
          <w:rtl/>
        </w:rPr>
        <w:t xml:space="preserve">إلّا </w:t>
      </w:r>
      <w:r w:rsidR="00221030">
        <w:rPr>
          <w:rFonts w:hint="cs"/>
          <w:rtl/>
        </w:rPr>
        <w:t>أ</w:t>
      </w:r>
      <w:r w:rsidR="00851444" w:rsidRPr="00141DF5">
        <w:rPr>
          <w:rtl/>
        </w:rPr>
        <w:t xml:space="preserve">ن </w:t>
      </w:r>
      <w:r w:rsidRPr="00141DF5">
        <w:rPr>
          <w:rtl/>
        </w:rPr>
        <w:t>تلوذا بالعرش</w:t>
      </w:r>
      <w:r w:rsidRPr="00257D6E">
        <w:rPr>
          <w:rtl/>
        </w:rPr>
        <w:t>.</w:t>
      </w:r>
      <w:r w:rsidRPr="00141DF5">
        <w:rPr>
          <w:rtl/>
        </w:rPr>
        <w:t xml:space="preserve"> </w:t>
      </w:r>
    </w:p>
    <w:p w:rsidR="002F6C38" w:rsidRPr="00141DF5" w:rsidRDefault="002F6C38" w:rsidP="00141DF5">
      <w:pPr>
        <w:pStyle w:val="libFootnote0"/>
        <w:rPr>
          <w:rtl/>
        </w:rPr>
      </w:pPr>
      <w:r w:rsidRPr="00141DF5">
        <w:rPr>
          <w:rtl/>
        </w:rPr>
        <w:t>(</w:t>
      </w:r>
      <w:r w:rsidR="009D526A" w:rsidRPr="00141DF5">
        <w:rPr>
          <w:rFonts w:hint="cs"/>
          <w:rtl/>
        </w:rPr>
        <w:t>7</w:t>
      </w:r>
      <w:r w:rsidRPr="00141DF5">
        <w:rPr>
          <w:rtl/>
        </w:rPr>
        <w:t>) في المصدر</w:t>
      </w:r>
      <w:r w:rsidR="00817E94" w:rsidRPr="00257D6E">
        <w:rPr>
          <w:rtl/>
        </w:rPr>
        <w:t>:</w:t>
      </w:r>
      <w:r w:rsidRPr="00141DF5">
        <w:rPr>
          <w:rtl/>
        </w:rPr>
        <w:t xml:space="preserve"> فرفعت</w:t>
      </w:r>
      <w:r w:rsidRPr="00257D6E">
        <w:rPr>
          <w:rtl/>
        </w:rPr>
        <w:t>.</w:t>
      </w:r>
      <w:r w:rsidRPr="00141DF5">
        <w:rPr>
          <w:rtl/>
        </w:rPr>
        <w:t xml:space="preserve"> </w:t>
      </w:r>
    </w:p>
    <w:p w:rsidR="002F6C38" w:rsidRPr="00141DF5" w:rsidRDefault="002F6C38" w:rsidP="00141DF5">
      <w:pPr>
        <w:pStyle w:val="libFootnote0"/>
        <w:rPr>
          <w:rtl/>
        </w:rPr>
      </w:pPr>
      <w:r w:rsidRPr="00141DF5">
        <w:rPr>
          <w:rtl/>
        </w:rPr>
        <w:t>12</w:t>
      </w:r>
      <w:r w:rsidR="00817E94" w:rsidRPr="00141DF5">
        <w:rPr>
          <w:rtl/>
        </w:rPr>
        <w:t xml:space="preserve"> - </w:t>
      </w:r>
      <w:r w:rsidRPr="00141DF5">
        <w:rPr>
          <w:rtl/>
        </w:rPr>
        <w:t>علل الشرائع</w:t>
      </w:r>
      <w:r w:rsidR="00817E94" w:rsidRPr="00257D6E">
        <w:rPr>
          <w:rtl/>
        </w:rPr>
        <w:t>:</w:t>
      </w:r>
      <w:r w:rsidRPr="00141DF5">
        <w:rPr>
          <w:rtl/>
        </w:rPr>
        <w:t xml:space="preserve"> 406 </w:t>
      </w:r>
      <w:r w:rsidR="008A3557" w:rsidRPr="00141DF5">
        <w:rPr>
          <w:rtl/>
        </w:rPr>
        <w:t>/</w:t>
      </w:r>
      <w:r w:rsidRPr="00141DF5">
        <w:rPr>
          <w:rtl/>
        </w:rPr>
        <w:t xml:space="preserve"> 7</w:t>
      </w:r>
      <w:r w:rsidRPr="00257D6E">
        <w:rPr>
          <w:rtl/>
        </w:rPr>
        <w:t>.</w:t>
      </w:r>
      <w:r w:rsidRPr="00141DF5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476C04" w:rsidP="003D11DE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BF2891">
        <w:rPr>
          <w:rtl/>
        </w:rPr>
        <w:t xml:space="preserve"> </w:t>
      </w:r>
      <w:r w:rsidR="002F6C38">
        <w:rPr>
          <w:rtl/>
        </w:rPr>
        <w:t>بن إسماعيل</w:t>
      </w:r>
      <w:r w:rsidR="00817E94">
        <w:rPr>
          <w:rtl/>
        </w:rPr>
        <w:t>،</w:t>
      </w:r>
      <w:r w:rsidR="002F6C38">
        <w:rPr>
          <w:rtl/>
        </w:rPr>
        <w:t xml:space="preserve"> عن </w:t>
      </w:r>
      <w:r w:rsidR="00885624">
        <w:rPr>
          <w:rtl/>
        </w:rPr>
        <w:t xml:space="preserve">عليّ </w:t>
      </w:r>
      <w:r w:rsidR="002F6C38">
        <w:rPr>
          <w:rtl/>
        </w:rPr>
        <w:t>بن العباس</w:t>
      </w:r>
      <w:r w:rsidR="00817E94">
        <w:rPr>
          <w:rtl/>
        </w:rPr>
        <w:t>،</w:t>
      </w:r>
      <w:r w:rsidR="002F6C38">
        <w:rPr>
          <w:rtl/>
        </w:rPr>
        <w:t xml:space="preserve"> عن القاسم بن الربيع الصحاف</w:t>
      </w:r>
      <w:r w:rsidR="00817E94">
        <w:rPr>
          <w:rtl/>
        </w:rPr>
        <w:t>،</w:t>
      </w:r>
      <w:r w:rsidR="002F6C38">
        <w:rPr>
          <w:rtl/>
        </w:rPr>
        <w:t xml:space="preserve"> عن </w:t>
      </w: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</w:t>
      </w:r>
      <w:r w:rsidR="00851444">
        <w:rPr>
          <w:rtl/>
        </w:rPr>
        <w:t xml:space="preserve">سنان ان </w:t>
      </w:r>
      <w:r w:rsidR="002F6C38">
        <w:rPr>
          <w:rtl/>
        </w:rPr>
        <w:t xml:space="preserve">الرضا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2F6C38">
        <w:rPr>
          <w:rtl/>
        </w:rPr>
        <w:t xml:space="preserve">كتب إليه فيما كتب من جواب مسائله علة الطواف بالبيت </w:t>
      </w:r>
      <w:r w:rsidR="00851444">
        <w:rPr>
          <w:rtl/>
        </w:rPr>
        <w:t xml:space="preserve">ان </w:t>
      </w:r>
      <w:r w:rsidR="002F6C38">
        <w:rPr>
          <w:rtl/>
        </w:rPr>
        <w:t>الله قال للملائكة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</w:t>
      </w:r>
      <w:r w:rsidR="003D11DE" w:rsidRPr="00AC1D69">
        <w:rPr>
          <w:rStyle w:val="libAlaemChar"/>
          <w:rtl/>
        </w:rPr>
        <w:t>(</w:t>
      </w:r>
      <w:r w:rsidR="003D11DE" w:rsidRPr="008A3557">
        <w:rPr>
          <w:rStyle w:val="libNormalChar"/>
          <w:rtl/>
        </w:rPr>
        <w:t xml:space="preserve"> </w:t>
      </w:r>
      <w:r w:rsidR="003D11DE" w:rsidRPr="002F6C38">
        <w:rPr>
          <w:rStyle w:val="libAieChar"/>
          <w:rtl/>
        </w:rPr>
        <w:t>إن</w:t>
      </w:r>
      <w:r w:rsidR="003D11DE">
        <w:rPr>
          <w:rStyle w:val="libAieChar"/>
          <w:rFonts w:hint="cs"/>
          <w:rtl/>
        </w:rPr>
        <w:t>ّ</w:t>
      </w:r>
      <w:r w:rsidR="003D11DE" w:rsidRPr="002F6C38">
        <w:rPr>
          <w:rStyle w:val="libAieChar"/>
          <w:rtl/>
        </w:rPr>
        <w:t>ي ج</w:t>
      </w:r>
      <w:r w:rsidR="003D11DE">
        <w:rPr>
          <w:rStyle w:val="libAieChar"/>
          <w:rFonts w:hint="cs"/>
          <w:rtl/>
        </w:rPr>
        <w:t>َ</w:t>
      </w:r>
      <w:r w:rsidR="003D11DE" w:rsidRPr="002F6C38">
        <w:rPr>
          <w:rStyle w:val="libAieChar"/>
          <w:rtl/>
        </w:rPr>
        <w:t>اع</w:t>
      </w:r>
      <w:r w:rsidR="003D11DE">
        <w:rPr>
          <w:rStyle w:val="libAieChar"/>
          <w:rFonts w:hint="cs"/>
          <w:rtl/>
        </w:rPr>
        <w:t>ِ</w:t>
      </w:r>
      <w:r w:rsidR="003D11DE" w:rsidRPr="002F6C38">
        <w:rPr>
          <w:rStyle w:val="libAieChar"/>
          <w:rtl/>
        </w:rPr>
        <w:t>ل</w:t>
      </w:r>
      <w:r w:rsidR="003D11DE">
        <w:rPr>
          <w:rStyle w:val="libAieChar"/>
          <w:rFonts w:hint="cs"/>
          <w:rtl/>
        </w:rPr>
        <w:t>ٌ</w:t>
      </w:r>
      <w:r w:rsidR="003D11DE" w:rsidRPr="002F6C38">
        <w:rPr>
          <w:rStyle w:val="libAieChar"/>
          <w:rtl/>
        </w:rPr>
        <w:t xml:space="preserve"> ف</w:t>
      </w:r>
      <w:r w:rsidR="003D11DE">
        <w:rPr>
          <w:rStyle w:val="libAieChar"/>
          <w:rFonts w:hint="cs"/>
          <w:rtl/>
        </w:rPr>
        <w:t>ِ</w:t>
      </w:r>
      <w:r w:rsidR="003D11DE">
        <w:rPr>
          <w:rStyle w:val="libAieChar"/>
          <w:rtl/>
        </w:rPr>
        <w:t>ي ال</w:t>
      </w:r>
      <w:r w:rsidR="003D11DE">
        <w:rPr>
          <w:rStyle w:val="libAieChar"/>
          <w:rFonts w:hint="cs"/>
          <w:rtl/>
        </w:rPr>
        <w:t>أَ</w:t>
      </w:r>
      <w:r w:rsidR="003D11DE" w:rsidRPr="002F6C38">
        <w:rPr>
          <w:rStyle w:val="libAieChar"/>
          <w:rtl/>
        </w:rPr>
        <w:t>ر</w:t>
      </w:r>
      <w:r w:rsidR="003D11DE">
        <w:rPr>
          <w:rStyle w:val="libAieChar"/>
          <w:rFonts w:hint="cs"/>
          <w:rtl/>
        </w:rPr>
        <w:t>ْ</w:t>
      </w:r>
      <w:r w:rsidR="003D11DE" w:rsidRPr="002F6C38">
        <w:rPr>
          <w:rStyle w:val="libAieChar"/>
          <w:rtl/>
        </w:rPr>
        <w:t>ض</w:t>
      </w:r>
      <w:r w:rsidR="003D11DE">
        <w:rPr>
          <w:rStyle w:val="libAieChar"/>
          <w:rFonts w:hint="cs"/>
          <w:rtl/>
        </w:rPr>
        <w:t>ِ</w:t>
      </w:r>
      <w:r w:rsidR="003D11DE" w:rsidRPr="002F6C38">
        <w:rPr>
          <w:rStyle w:val="libAieChar"/>
          <w:rtl/>
        </w:rPr>
        <w:t xml:space="preserve"> خ</w:t>
      </w:r>
      <w:r w:rsidR="003D11DE">
        <w:rPr>
          <w:rStyle w:val="libAieChar"/>
          <w:rFonts w:hint="cs"/>
          <w:rtl/>
        </w:rPr>
        <w:t>َ</w:t>
      </w:r>
      <w:r w:rsidR="003D11DE" w:rsidRPr="002F6C38">
        <w:rPr>
          <w:rStyle w:val="libAieChar"/>
          <w:rtl/>
        </w:rPr>
        <w:t>ل</w:t>
      </w:r>
      <w:r w:rsidR="003D11DE">
        <w:rPr>
          <w:rStyle w:val="libAieChar"/>
          <w:rFonts w:hint="cs"/>
          <w:rtl/>
        </w:rPr>
        <w:t>ِ</w:t>
      </w:r>
      <w:r w:rsidR="003D11DE" w:rsidRPr="002F6C38">
        <w:rPr>
          <w:rStyle w:val="libAieChar"/>
          <w:rtl/>
        </w:rPr>
        <w:t>يف</w:t>
      </w:r>
      <w:r w:rsidR="003D11DE">
        <w:rPr>
          <w:rStyle w:val="libAieChar"/>
          <w:rFonts w:hint="cs"/>
          <w:rtl/>
        </w:rPr>
        <w:t>َ</w:t>
      </w:r>
      <w:r w:rsidR="003D11DE" w:rsidRPr="002F6C38">
        <w:rPr>
          <w:rStyle w:val="libAieChar"/>
          <w:rtl/>
        </w:rPr>
        <w:t>ة</w:t>
      </w:r>
      <w:r w:rsidR="003D11DE">
        <w:rPr>
          <w:rStyle w:val="libAieChar"/>
          <w:rFonts w:hint="cs"/>
          <w:rtl/>
        </w:rPr>
        <w:t>ً</w:t>
      </w:r>
      <w:r w:rsidR="003D11DE" w:rsidRPr="008A3557">
        <w:rPr>
          <w:rStyle w:val="libNormalChar"/>
          <w:rtl/>
        </w:rPr>
        <w:t xml:space="preserve"> </w:t>
      </w:r>
      <w:r w:rsidR="002F6C38" w:rsidRPr="002F6C38">
        <w:rPr>
          <w:rStyle w:val="libAieChar"/>
          <w:rtl/>
        </w:rPr>
        <w:t>ق</w:t>
      </w:r>
      <w:r w:rsidR="003D11DE">
        <w:rPr>
          <w:rStyle w:val="libAieChar"/>
          <w:rFonts w:hint="cs"/>
          <w:rtl/>
        </w:rPr>
        <w:t>َ</w:t>
      </w:r>
      <w:r w:rsidR="002F6C38" w:rsidRPr="002F6C38">
        <w:rPr>
          <w:rStyle w:val="libAieChar"/>
          <w:rtl/>
        </w:rPr>
        <w:t>ال</w:t>
      </w:r>
      <w:r w:rsidR="003D11DE">
        <w:rPr>
          <w:rStyle w:val="libAieChar"/>
          <w:rFonts w:hint="cs"/>
          <w:rtl/>
        </w:rPr>
        <w:t>ُ</w:t>
      </w:r>
      <w:r w:rsidR="002F6C38" w:rsidRPr="002F6C38">
        <w:rPr>
          <w:rStyle w:val="libAieChar"/>
          <w:rtl/>
        </w:rPr>
        <w:t xml:space="preserve">وا </w:t>
      </w:r>
      <w:r w:rsidR="003D11DE">
        <w:rPr>
          <w:rStyle w:val="libAieChar"/>
          <w:rFonts w:hint="cs"/>
          <w:rtl/>
        </w:rPr>
        <w:t>أَ</w:t>
      </w:r>
      <w:r w:rsidR="003D11DE" w:rsidRPr="002F6C38">
        <w:rPr>
          <w:rStyle w:val="libAieChar"/>
          <w:rtl/>
        </w:rPr>
        <w:t>ت</w:t>
      </w:r>
      <w:r w:rsidR="003D11DE">
        <w:rPr>
          <w:rStyle w:val="libAieChar"/>
          <w:rFonts w:hint="cs"/>
          <w:rtl/>
        </w:rPr>
        <w:t>َ</w:t>
      </w:r>
      <w:r w:rsidR="003D11DE" w:rsidRPr="002F6C38">
        <w:rPr>
          <w:rStyle w:val="libAieChar"/>
          <w:rtl/>
        </w:rPr>
        <w:t>ج</w:t>
      </w:r>
      <w:r w:rsidR="003D11DE">
        <w:rPr>
          <w:rStyle w:val="libAieChar"/>
          <w:rFonts w:hint="cs"/>
          <w:rtl/>
        </w:rPr>
        <w:t>ْ</w:t>
      </w:r>
      <w:r w:rsidR="003D11DE" w:rsidRPr="002F6C38">
        <w:rPr>
          <w:rStyle w:val="libAieChar"/>
          <w:rtl/>
        </w:rPr>
        <w:t>ع</w:t>
      </w:r>
      <w:r w:rsidR="003D11DE">
        <w:rPr>
          <w:rStyle w:val="libAieChar"/>
          <w:rFonts w:hint="cs"/>
          <w:rtl/>
        </w:rPr>
        <w:t>َ</w:t>
      </w:r>
      <w:r w:rsidR="003D11DE" w:rsidRPr="002F6C38">
        <w:rPr>
          <w:rStyle w:val="libAieChar"/>
          <w:rtl/>
        </w:rPr>
        <w:t>ل</w:t>
      </w:r>
      <w:r w:rsidR="003D11DE">
        <w:rPr>
          <w:rStyle w:val="libAieChar"/>
          <w:rFonts w:hint="cs"/>
          <w:rtl/>
        </w:rPr>
        <w:t>ُ</w:t>
      </w:r>
      <w:r w:rsidR="003D11DE" w:rsidRPr="002F6C38">
        <w:rPr>
          <w:rStyle w:val="libAieChar"/>
          <w:rtl/>
        </w:rPr>
        <w:t xml:space="preserve"> ف</w:t>
      </w:r>
      <w:r w:rsidR="003D11DE">
        <w:rPr>
          <w:rStyle w:val="libAieChar"/>
          <w:rFonts w:hint="cs"/>
          <w:rtl/>
        </w:rPr>
        <w:t>ِ</w:t>
      </w:r>
      <w:r w:rsidR="003D11DE" w:rsidRPr="002F6C38">
        <w:rPr>
          <w:rStyle w:val="libAieChar"/>
          <w:rtl/>
        </w:rPr>
        <w:t>يه</w:t>
      </w:r>
      <w:r w:rsidR="003D11DE">
        <w:rPr>
          <w:rStyle w:val="libAieChar"/>
          <w:rFonts w:hint="cs"/>
          <w:rtl/>
        </w:rPr>
        <w:t>َ</w:t>
      </w:r>
      <w:r w:rsidR="003D11DE" w:rsidRPr="002F6C38">
        <w:rPr>
          <w:rStyle w:val="libAieChar"/>
          <w:rtl/>
        </w:rPr>
        <w:t>ا م</w:t>
      </w:r>
      <w:r w:rsidR="003D11DE">
        <w:rPr>
          <w:rStyle w:val="libAieChar"/>
          <w:rFonts w:hint="cs"/>
          <w:rtl/>
        </w:rPr>
        <w:t>َ</w:t>
      </w:r>
      <w:r w:rsidR="003D11DE" w:rsidRPr="002F6C38">
        <w:rPr>
          <w:rStyle w:val="libAieChar"/>
          <w:rtl/>
        </w:rPr>
        <w:t>ن</w:t>
      </w:r>
      <w:r w:rsidR="003D11DE">
        <w:rPr>
          <w:rStyle w:val="libAieChar"/>
          <w:rFonts w:hint="cs"/>
          <w:rtl/>
        </w:rPr>
        <w:t>ْ</w:t>
      </w:r>
      <w:r w:rsidR="003D11DE" w:rsidRPr="002F6C38">
        <w:rPr>
          <w:rStyle w:val="libAieChar"/>
          <w:rtl/>
        </w:rPr>
        <w:t xml:space="preserve"> ي</w:t>
      </w:r>
      <w:r w:rsidR="003D11DE">
        <w:rPr>
          <w:rStyle w:val="libAieChar"/>
          <w:rFonts w:hint="cs"/>
          <w:rtl/>
        </w:rPr>
        <w:t>ُ</w:t>
      </w:r>
      <w:r w:rsidR="003D11DE" w:rsidRPr="002F6C38">
        <w:rPr>
          <w:rStyle w:val="libAieChar"/>
          <w:rtl/>
        </w:rPr>
        <w:t>ف</w:t>
      </w:r>
      <w:r w:rsidR="003D11DE">
        <w:rPr>
          <w:rStyle w:val="libAieChar"/>
          <w:rFonts w:hint="cs"/>
          <w:rtl/>
        </w:rPr>
        <w:t>ْ</w:t>
      </w:r>
      <w:r w:rsidR="003D11DE" w:rsidRPr="002F6C38">
        <w:rPr>
          <w:rStyle w:val="libAieChar"/>
          <w:rtl/>
        </w:rPr>
        <w:t>س</w:t>
      </w:r>
      <w:r w:rsidR="003D11DE">
        <w:rPr>
          <w:rStyle w:val="libAieChar"/>
          <w:rFonts w:hint="cs"/>
          <w:rtl/>
        </w:rPr>
        <w:t>ِ</w:t>
      </w:r>
      <w:r w:rsidR="003D11DE" w:rsidRPr="002F6C38">
        <w:rPr>
          <w:rStyle w:val="libAieChar"/>
          <w:rtl/>
        </w:rPr>
        <w:t>د</w:t>
      </w:r>
      <w:r w:rsidR="003D11DE">
        <w:rPr>
          <w:rStyle w:val="libAieChar"/>
          <w:rFonts w:hint="cs"/>
          <w:rtl/>
        </w:rPr>
        <w:t>ُ</w:t>
      </w:r>
      <w:r w:rsidR="003D11DE" w:rsidRPr="002F6C38">
        <w:rPr>
          <w:rStyle w:val="libAieChar"/>
          <w:rtl/>
        </w:rPr>
        <w:t xml:space="preserve"> ف</w:t>
      </w:r>
      <w:r w:rsidR="003D11DE">
        <w:rPr>
          <w:rStyle w:val="libAieChar"/>
          <w:rFonts w:hint="cs"/>
          <w:rtl/>
        </w:rPr>
        <w:t>ِ</w:t>
      </w:r>
      <w:r w:rsidR="003D11DE" w:rsidRPr="002F6C38">
        <w:rPr>
          <w:rStyle w:val="libAieChar"/>
          <w:rtl/>
        </w:rPr>
        <w:t>يه</w:t>
      </w:r>
      <w:r w:rsidR="003D11DE">
        <w:rPr>
          <w:rStyle w:val="libAieChar"/>
          <w:rFonts w:hint="cs"/>
          <w:rtl/>
        </w:rPr>
        <w:t>َ</w:t>
      </w:r>
      <w:r w:rsidR="003D11DE" w:rsidRPr="002F6C38">
        <w:rPr>
          <w:rStyle w:val="libAieChar"/>
          <w:rtl/>
        </w:rPr>
        <w:t>ا و</w:t>
      </w:r>
      <w:r w:rsidR="003D11DE">
        <w:rPr>
          <w:rStyle w:val="libAieChar"/>
          <w:rFonts w:hint="cs"/>
          <w:rtl/>
        </w:rPr>
        <w:t>َ</w:t>
      </w:r>
      <w:r w:rsidR="003D11DE" w:rsidRPr="002F6C38">
        <w:rPr>
          <w:rStyle w:val="libAieChar"/>
          <w:rtl/>
        </w:rPr>
        <w:t>ي</w:t>
      </w:r>
      <w:r w:rsidR="003D11DE">
        <w:rPr>
          <w:rStyle w:val="libAieChar"/>
          <w:rFonts w:hint="cs"/>
          <w:rtl/>
        </w:rPr>
        <w:t>َ</w:t>
      </w:r>
      <w:r w:rsidR="003D11DE" w:rsidRPr="002F6C38">
        <w:rPr>
          <w:rStyle w:val="libAieChar"/>
          <w:rtl/>
        </w:rPr>
        <w:t>س</w:t>
      </w:r>
      <w:r w:rsidR="003D11DE">
        <w:rPr>
          <w:rStyle w:val="libAieChar"/>
          <w:rFonts w:hint="cs"/>
          <w:rtl/>
        </w:rPr>
        <w:t>ْ</w:t>
      </w:r>
      <w:r w:rsidR="003D11DE" w:rsidRPr="002F6C38">
        <w:rPr>
          <w:rStyle w:val="libAieChar"/>
          <w:rtl/>
        </w:rPr>
        <w:t>ف</w:t>
      </w:r>
      <w:r w:rsidR="003D11DE">
        <w:rPr>
          <w:rStyle w:val="libAieChar"/>
          <w:rFonts w:hint="cs"/>
          <w:rtl/>
        </w:rPr>
        <w:t>ِ</w:t>
      </w:r>
      <w:r w:rsidR="003D11DE" w:rsidRPr="002F6C38">
        <w:rPr>
          <w:rStyle w:val="libAieChar"/>
          <w:rtl/>
        </w:rPr>
        <w:t>ك</w:t>
      </w:r>
      <w:r w:rsidR="003D11DE">
        <w:rPr>
          <w:rStyle w:val="libAieChar"/>
          <w:rFonts w:hint="cs"/>
          <w:rtl/>
        </w:rPr>
        <w:t>ُ</w:t>
      </w:r>
      <w:r w:rsidR="003D11DE" w:rsidRPr="002F6C38">
        <w:rPr>
          <w:rStyle w:val="libAieChar"/>
          <w:rtl/>
        </w:rPr>
        <w:t xml:space="preserve"> الد</w:t>
      </w:r>
      <w:r w:rsidR="003D11DE">
        <w:rPr>
          <w:rStyle w:val="libAieChar"/>
          <w:rFonts w:hint="cs"/>
          <w:rtl/>
        </w:rPr>
        <w:t>ِّ</w:t>
      </w:r>
      <w:r w:rsidR="003D11DE" w:rsidRPr="002F6C38">
        <w:rPr>
          <w:rStyle w:val="libAieChar"/>
          <w:rtl/>
        </w:rPr>
        <w:t>م</w:t>
      </w:r>
      <w:r w:rsidR="003D11DE">
        <w:rPr>
          <w:rStyle w:val="libAieChar"/>
          <w:rFonts w:hint="cs"/>
          <w:rtl/>
        </w:rPr>
        <w:t>َ</w:t>
      </w:r>
      <w:r w:rsidR="003D11DE" w:rsidRPr="002F6C38">
        <w:rPr>
          <w:rStyle w:val="libAieChar"/>
          <w:rtl/>
        </w:rPr>
        <w:t>اء</w:t>
      </w:r>
      <w:r w:rsidR="003D11DE">
        <w:rPr>
          <w:rStyle w:val="libAieChar"/>
          <w:rFonts w:hint="cs"/>
          <w:rtl/>
        </w:rPr>
        <w:t>َ</w:t>
      </w:r>
      <w:r w:rsidR="003D11DE" w:rsidRPr="008A3557">
        <w:rPr>
          <w:rStyle w:val="libNormalChar"/>
          <w:rtl/>
        </w:rPr>
        <w:t xml:space="preserve"> </w:t>
      </w:r>
      <w:r w:rsidR="003D11DE" w:rsidRPr="00AC1D69">
        <w:rPr>
          <w:rStyle w:val="libAlaemChar"/>
          <w:rtl/>
        </w:rPr>
        <w:t>)</w:t>
      </w:r>
      <w:r w:rsidR="003D11DE">
        <w:rPr>
          <w:rtl/>
        </w:rPr>
        <w:t xml:space="preserve"> </w:t>
      </w:r>
      <w:r w:rsidR="002F6C38" w:rsidRPr="002F6C38">
        <w:rPr>
          <w:rStyle w:val="libFootnotenumChar"/>
          <w:rtl/>
        </w:rPr>
        <w:t>(1)</w:t>
      </w:r>
      <w:r w:rsidR="002F6C38">
        <w:rPr>
          <w:rtl/>
        </w:rPr>
        <w:t xml:space="preserve"> فرد</w:t>
      </w:r>
      <w:r w:rsidR="00CB17F7">
        <w:rPr>
          <w:rFonts w:hint="cs"/>
          <w:rtl/>
        </w:rPr>
        <w:t>ّ</w:t>
      </w:r>
      <w:r w:rsidR="002F6C38">
        <w:rPr>
          <w:rtl/>
        </w:rPr>
        <w:t xml:space="preserve">وا على الله </w:t>
      </w:r>
      <w:r w:rsidR="002F6C38"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 w:rsidR="002F6C38">
        <w:rPr>
          <w:rtl/>
        </w:rPr>
        <w:t xml:space="preserve"> فندموا فلا ذوا بالعرش واستغفروا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فأحب</w:t>
      </w:r>
      <w:r w:rsidR="00CB17F7">
        <w:rPr>
          <w:rFonts w:hint="cs"/>
          <w:rtl/>
        </w:rPr>
        <w:t>ّ</w:t>
      </w:r>
      <w:r>
        <w:rPr>
          <w:rtl/>
        </w:rPr>
        <w:t xml:space="preserve"> الله </w:t>
      </w:r>
      <w:r w:rsidR="00851444">
        <w:rPr>
          <w:rtl/>
        </w:rPr>
        <w:t xml:space="preserve">ان </w:t>
      </w:r>
      <w:r>
        <w:rPr>
          <w:rtl/>
        </w:rPr>
        <w:t>يتعبد بمثل ذلك العباد</w:t>
      </w:r>
      <w:r w:rsidR="00817E94">
        <w:rPr>
          <w:rtl/>
        </w:rPr>
        <w:t>،</w:t>
      </w:r>
      <w:r>
        <w:rPr>
          <w:rtl/>
        </w:rPr>
        <w:t xml:space="preserve"> فوضع في السماء الرابعة بيتا بحذاء العرش يسمى الضراح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وضع في السماء الدنيا بيتا يسمى البيت المعمور بحذاء الضراح </w:t>
      </w:r>
      <w:r w:rsidR="008B0A36">
        <w:rPr>
          <w:rtl/>
        </w:rPr>
        <w:t xml:space="preserve">ثمّ </w:t>
      </w:r>
      <w:r>
        <w:rPr>
          <w:rtl/>
        </w:rPr>
        <w:t xml:space="preserve">وضع البيت </w:t>
      </w:r>
      <w:r w:rsidRPr="002F6C38">
        <w:rPr>
          <w:rStyle w:val="libFootnotenumChar"/>
          <w:rtl/>
        </w:rPr>
        <w:t>(3)</w:t>
      </w:r>
      <w:r>
        <w:rPr>
          <w:rtl/>
        </w:rPr>
        <w:t xml:space="preserve"> بحذاء البيت المعمور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أ</w:t>
      </w:r>
      <w:r w:rsidR="003204F8">
        <w:rPr>
          <w:rtl/>
        </w:rPr>
        <w:t xml:space="preserve">مرّ </w:t>
      </w:r>
      <w:r>
        <w:rPr>
          <w:rtl/>
        </w:rPr>
        <w:t xml:space="preserve">آدم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فطاف به فتاب عليه</w:t>
      </w:r>
      <w:r w:rsidR="00817E94">
        <w:rPr>
          <w:rtl/>
        </w:rPr>
        <w:t>،</w:t>
      </w:r>
      <w:r>
        <w:rPr>
          <w:rtl/>
        </w:rPr>
        <w:t xml:space="preserve"> وجرى ذلك في ولده إلى يوم القيامة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8A3557">
        <w:rPr>
          <w:rStyle w:val="libNormalChar"/>
          <w:rtl/>
        </w:rPr>
        <w:t xml:space="preserve">( </w:t>
      </w:r>
      <w:r w:rsidR="002C30A4">
        <w:rPr>
          <w:rtl/>
        </w:rPr>
        <w:t>في عيون ال</w:t>
      </w:r>
      <w:r w:rsidR="002C30A4">
        <w:rPr>
          <w:rFonts w:hint="cs"/>
          <w:rtl/>
        </w:rPr>
        <w:t>أ</w:t>
      </w:r>
      <w:r>
        <w:rPr>
          <w:rtl/>
        </w:rPr>
        <w:t>خبار</w:t>
      </w:r>
      <w:r w:rsidRPr="008A3557">
        <w:rPr>
          <w:rStyle w:val="libNormalChar"/>
          <w:rtl/>
        </w:rPr>
        <w:t xml:space="preserve"> )</w:t>
      </w:r>
      <w:r w:rsidR="002C30A4">
        <w:rPr>
          <w:rtl/>
        </w:rPr>
        <w:t xml:space="preserve"> بال</w:t>
      </w:r>
      <w:r w:rsidR="002C30A4">
        <w:rPr>
          <w:rFonts w:hint="cs"/>
          <w:rtl/>
        </w:rPr>
        <w:t>أ</w:t>
      </w:r>
      <w:r>
        <w:rPr>
          <w:rtl/>
        </w:rPr>
        <w:t xml:space="preserve">سانيد الآتية </w:t>
      </w:r>
      <w:r w:rsidRPr="002F6C38">
        <w:rPr>
          <w:rStyle w:val="libFootnotenumChar"/>
          <w:rtl/>
        </w:rPr>
        <w:t>(4)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9E0C8F">
      <w:pPr>
        <w:pStyle w:val="libNormal"/>
        <w:rPr>
          <w:rtl/>
        </w:rPr>
      </w:pPr>
      <w:r w:rsidRPr="00E85D7F">
        <w:rPr>
          <w:rStyle w:val="libNormalChar"/>
          <w:rtl/>
        </w:rPr>
        <w:t>[ 17789 ]</w:t>
      </w:r>
      <w:r>
        <w:rPr>
          <w:rtl/>
        </w:rPr>
        <w:t xml:space="preserve"> 13</w:t>
      </w:r>
      <w:r w:rsidR="00817E94">
        <w:rPr>
          <w:rtl/>
        </w:rPr>
        <w:t xml:space="preserve"> - </w:t>
      </w:r>
      <w:r w:rsidR="00D22DC4">
        <w:rPr>
          <w:rtl/>
        </w:rPr>
        <w:t xml:space="preserve">عبدالله </w:t>
      </w:r>
      <w:r>
        <w:rPr>
          <w:rtl/>
        </w:rPr>
        <w:t xml:space="preserve">بن جعفر الحميري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A05F85">
        <w:rPr>
          <w:rtl/>
        </w:rPr>
        <w:t>الإِسناد</w:t>
      </w:r>
      <w:r w:rsidR="00B678CF">
        <w:rPr>
          <w:rtl/>
        </w:rPr>
        <w:t xml:space="preserve"> </w:t>
      </w:r>
      <w:r w:rsidRPr="008A3557">
        <w:rPr>
          <w:rStyle w:val="libNormalChar"/>
          <w:rtl/>
        </w:rPr>
        <w:t>)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عيسى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نصر</w:t>
      </w:r>
      <w:r w:rsidR="00817E94">
        <w:rPr>
          <w:rtl/>
        </w:rPr>
        <w:t>،</w:t>
      </w:r>
      <w:r>
        <w:rPr>
          <w:rtl/>
        </w:rPr>
        <w:t xml:space="preserve"> عن الرضا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قول الله تبارك وتعالى </w:t>
      </w:r>
      <w:r w:rsidR="002C30A4" w:rsidRPr="00AC1D69">
        <w:rPr>
          <w:rStyle w:val="libAlaemChar"/>
          <w:rtl/>
        </w:rPr>
        <w:t>(</w:t>
      </w:r>
      <w:r w:rsidRPr="000B0405">
        <w:rPr>
          <w:rStyle w:val="libAieChar"/>
          <w:rtl/>
        </w:rPr>
        <w:t xml:space="preserve"> </w:t>
      </w:r>
      <w:r w:rsidR="008B0A36" w:rsidRPr="000B0405">
        <w:rPr>
          <w:rStyle w:val="libAieChar"/>
          <w:rtl/>
        </w:rPr>
        <w:t>ث</w:t>
      </w:r>
      <w:r w:rsidR="000B0405">
        <w:rPr>
          <w:rStyle w:val="libAieChar"/>
          <w:rFonts w:hint="cs"/>
          <w:rtl/>
        </w:rPr>
        <w:t>ُ</w:t>
      </w:r>
      <w:r w:rsidR="008B0A36" w:rsidRPr="000B0405">
        <w:rPr>
          <w:rStyle w:val="libAieChar"/>
          <w:rtl/>
        </w:rPr>
        <w:t xml:space="preserve">مّ </w:t>
      </w:r>
      <w:r w:rsidRPr="000B0405">
        <w:rPr>
          <w:rStyle w:val="libAieChar"/>
          <w:rtl/>
        </w:rPr>
        <w:t>لي</w:t>
      </w:r>
      <w:r w:rsidR="000B0405">
        <w:rPr>
          <w:rStyle w:val="libAieChar"/>
          <w:rFonts w:hint="cs"/>
          <w:rtl/>
        </w:rPr>
        <w:t>َ</w:t>
      </w:r>
      <w:r w:rsidRPr="000B0405">
        <w:rPr>
          <w:rStyle w:val="libAieChar"/>
          <w:rtl/>
        </w:rPr>
        <w:t>قض</w:t>
      </w:r>
      <w:r w:rsidR="000B0405">
        <w:rPr>
          <w:rStyle w:val="libAieChar"/>
          <w:rFonts w:hint="cs"/>
          <w:rtl/>
        </w:rPr>
        <w:t>ُ</w:t>
      </w:r>
      <w:r w:rsidRPr="000B0405">
        <w:rPr>
          <w:rStyle w:val="libAieChar"/>
          <w:rtl/>
        </w:rPr>
        <w:t>وا ت</w:t>
      </w:r>
      <w:r w:rsidR="000B0405">
        <w:rPr>
          <w:rStyle w:val="libAieChar"/>
          <w:rFonts w:hint="cs"/>
          <w:rtl/>
        </w:rPr>
        <w:t>َ</w:t>
      </w:r>
      <w:r w:rsidRPr="000B0405">
        <w:rPr>
          <w:rStyle w:val="libAieChar"/>
          <w:rtl/>
        </w:rPr>
        <w:t>ف</w:t>
      </w:r>
      <w:r w:rsidR="000B0405">
        <w:rPr>
          <w:rStyle w:val="libAieChar"/>
          <w:rFonts w:hint="cs"/>
          <w:rtl/>
        </w:rPr>
        <w:t>َ</w:t>
      </w:r>
      <w:r w:rsidRPr="000B0405">
        <w:rPr>
          <w:rStyle w:val="libAieChar"/>
          <w:rtl/>
        </w:rPr>
        <w:t>ث</w:t>
      </w:r>
      <w:r w:rsidR="000B0405">
        <w:rPr>
          <w:rStyle w:val="libAieChar"/>
          <w:rFonts w:hint="cs"/>
          <w:rtl/>
        </w:rPr>
        <w:t>َ</w:t>
      </w:r>
      <w:r w:rsidRPr="000B0405">
        <w:rPr>
          <w:rStyle w:val="libAieChar"/>
          <w:rtl/>
        </w:rPr>
        <w:t>ه</w:t>
      </w:r>
      <w:r w:rsidR="000B0405">
        <w:rPr>
          <w:rStyle w:val="libAieChar"/>
          <w:rFonts w:hint="cs"/>
          <w:rtl/>
        </w:rPr>
        <w:t>ُ</w:t>
      </w:r>
      <w:r w:rsidRPr="000B0405">
        <w:rPr>
          <w:rStyle w:val="libAieChar"/>
          <w:rtl/>
        </w:rPr>
        <w:t>م ولي</w:t>
      </w:r>
      <w:r w:rsidR="000B0405">
        <w:rPr>
          <w:rStyle w:val="libAieChar"/>
          <w:rFonts w:hint="cs"/>
          <w:rtl/>
        </w:rPr>
        <w:t>ُ</w:t>
      </w:r>
      <w:r w:rsidRPr="000B0405">
        <w:rPr>
          <w:rStyle w:val="libAieChar"/>
          <w:rtl/>
        </w:rPr>
        <w:t>وف</w:t>
      </w:r>
      <w:r w:rsidR="000B0405">
        <w:rPr>
          <w:rStyle w:val="libAieChar"/>
          <w:rFonts w:hint="cs"/>
          <w:rtl/>
        </w:rPr>
        <w:t>ُ</w:t>
      </w:r>
      <w:r w:rsidRPr="000B0405">
        <w:rPr>
          <w:rStyle w:val="libAieChar"/>
          <w:rtl/>
        </w:rPr>
        <w:t>وا ن</w:t>
      </w:r>
      <w:r w:rsidR="000B0405">
        <w:rPr>
          <w:rStyle w:val="libAieChar"/>
          <w:rFonts w:hint="cs"/>
          <w:rtl/>
        </w:rPr>
        <w:t>ُ</w:t>
      </w:r>
      <w:r w:rsidRPr="000B0405">
        <w:rPr>
          <w:rStyle w:val="libAieChar"/>
          <w:rtl/>
        </w:rPr>
        <w:t>ذ</w:t>
      </w:r>
      <w:r w:rsidR="000B0405">
        <w:rPr>
          <w:rStyle w:val="libAieChar"/>
          <w:rFonts w:hint="cs"/>
          <w:rtl/>
        </w:rPr>
        <w:t>ُ</w:t>
      </w:r>
      <w:r w:rsidRPr="000B0405">
        <w:rPr>
          <w:rStyle w:val="libAieChar"/>
          <w:rtl/>
        </w:rPr>
        <w:t>ور</w:t>
      </w:r>
      <w:r w:rsidR="000B0405">
        <w:rPr>
          <w:rStyle w:val="libAieChar"/>
          <w:rFonts w:hint="cs"/>
          <w:rtl/>
        </w:rPr>
        <w:t>َ</w:t>
      </w:r>
      <w:r w:rsidRPr="000B0405">
        <w:rPr>
          <w:rStyle w:val="libAieChar"/>
          <w:rtl/>
        </w:rPr>
        <w:t>ه</w:t>
      </w:r>
      <w:r w:rsidR="000B0405">
        <w:rPr>
          <w:rStyle w:val="libAieChar"/>
          <w:rFonts w:hint="cs"/>
          <w:rtl/>
        </w:rPr>
        <w:t>ُ</w:t>
      </w:r>
      <w:r w:rsidRPr="000B0405">
        <w:rPr>
          <w:rStyle w:val="libAieChar"/>
          <w:rtl/>
        </w:rPr>
        <w:t>م</w:t>
      </w:r>
      <w:r w:rsidR="000B0405">
        <w:rPr>
          <w:rStyle w:val="libAieChar"/>
          <w:rFonts w:hint="cs"/>
          <w:rtl/>
        </w:rPr>
        <w:t>ْ</w:t>
      </w:r>
      <w:r w:rsidRPr="000B0405">
        <w:rPr>
          <w:rStyle w:val="libAieChar"/>
          <w:rtl/>
        </w:rPr>
        <w:t xml:space="preserve"> </w:t>
      </w:r>
      <w:r w:rsidR="002C30A4" w:rsidRPr="00AC1D69">
        <w:rPr>
          <w:rStyle w:val="libAlaemChar"/>
          <w:rtl/>
        </w:rPr>
        <w:t>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تقليم الاظفار</w:t>
      </w:r>
      <w:r w:rsidR="00817E94">
        <w:rPr>
          <w:rtl/>
        </w:rPr>
        <w:t>،</w:t>
      </w:r>
      <w:r>
        <w:rPr>
          <w:rtl/>
        </w:rPr>
        <w:t xml:space="preserve"> وطرح الوسخ عنك</w:t>
      </w:r>
      <w:r w:rsidR="00817E94">
        <w:rPr>
          <w:rtl/>
        </w:rPr>
        <w:t>،</w:t>
      </w:r>
      <w:r>
        <w:rPr>
          <w:rtl/>
        </w:rPr>
        <w:t xml:space="preserve"> والخروج من </w:t>
      </w:r>
      <w:r w:rsidR="002F6FA0">
        <w:rPr>
          <w:rtl/>
        </w:rPr>
        <w:t>الإِحرام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9E0C8F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</w:t>
      </w:r>
      <w:r w:rsidR="002C30A4" w:rsidRPr="00AC1D69">
        <w:rPr>
          <w:rStyle w:val="libAlaemChar"/>
          <w:rtl/>
        </w:rPr>
        <w:t>(</w:t>
      </w:r>
      <w:r w:rsidRPr="000B0405">
        <w:rPr>
          <w:rStyle w:val="libAieChar"/>
          <w:rtl/>
        </w:rPr>
        <w:t xml:space="preserve"> و</w:t>
      </w:r>
      <w:r w:rsidR="003257CB">
        <w:rPr>
          <w:rStyle w:val="libAieChar"/>
          <w:rFonts w:hint="cs"/>
          <w:rtl/>
        </w:rPr>
        <w:t>َ</w:t>
      </w:r>
      <w:r w:rsidRPr="000B0405">
        <w:rPr>
          <w:rStyle w:val="libAieChar"/>
          <w:rtl/>
        </w:rPr>
        <w:t>لي</w:t>
      </w:r>
      <w:r w:rsidR="003257CB">
        <w:rPr>
          <w:rStyle w:val="libAieChar"/>
          <w:rFonts w:hint="cs"/>
          <w:rtl/>
        </w:rPr>
        <w:t>َ</w:t>
      </w:r>
      <w:r w:rsidRPr="000B0405">
        <w:rPr>
          <w:rStyle w:val="libAieChar"/>
          <w:rtl/>
        </w:rPr>
        <w:t>ط</w:t>
      </w:r>
      <w:r w:rsidR="003257CB">
        <w:rPr>
          <w:rStyle w:val="libAieChar"/>
          <w:rFonts w:hint="cs"/>
          <w:rtl/>
        </w:rPr>
        <w:t>َّ</w:t>
      </w:r>
      <w:r w:rsidRPr="000B0405">
        <w:rPr>
          <w:rStyle w:val="libAieChar"/>
          <w:rtl/>
        </w:rPr>
        <w:t>و</w:t>
      </w:r>
      <w:r w:rsidR="003257CB">
        <w:rPr>
          <w:rStyle w:val="libAieChar"/>
          <w:rFonts w:hint="cs"/>
          <w:rtl/>
        </w:rPr>
        <w:t>ّ</w:t>
      </w:r>
      <w:r w:rsidRPr="000B0405">
        <w:rPr>
          <w:rStyle w:val="libAieChar"/>
          <w:rtl/>
        </w:rPr>
        <w:t>ف</w:t>
      </w:r>
      <w:r w:rsidR="003257CB">
        <w:rPr>
          <w:rStyle w:val="libAieChar"/>
          <w:rFonts w:hint="cs"/>
          <w:rtl/>
        </w:rPr>
        <w:t>ُ</w:t>
      </w:r>
      <w:r w:rsidRPr="000B0405">
        <w:rPr>
          <w:rStyle w:val="libAieChar"/>
          <w:rtl/>
        </w:rPr>
        <w:t>وا بالب</w:t>
      </w:r>
      <w:r w:rsidR="003257CB">
        <w:rPr>
          <w:rStyle w:val="libAieChar"/>
          <w:rFonts w:hint="cs"/>
          <w:rtl/>
        </w:rPr>
        <w:t>َ</w:t>
      </w:r>
      <w:r w:rsidRPr="000B0405">
        <w:rPr>
          <w:rStyle w:val="libAieChar"/>
          <w:rtl/>
        </w:rPr>
        <w:t>يت</w:t>
      </w:r>
      <w:r w:rsidR="003257CB">
        <w:rPr>
          <w:rStyle w:val="libAieChar"/>
          <w:rFonts w:hint="cs"/>
          <w:rtl/>
        </w:rPr>
        <w:t>ِ</w:t>
      </w:r>
      <w:r w:rsidRPr="000B0405">
        <w:rPr>
          <w:rStyle w:val="libAieChar"/>
          <w:rtl/>
        </w:rPr>
        <w:t xml:space="preserve"> العت</w:t>
      </w:r>
      <w:r w:rsidR="003257CB">
        <w:rPr>
          <w:rStyle w:val="libAieChar"/>
          <w:rFonts w:hint="cs"/>
          <w:rtl/>
        </w:rPr>
        <w:t>ِ</w:t>
      </w:r>
      <w:r w:rsidRPr="000B0405">
        <w:rPr>
          <w:rStyle w:val="libAieChar"/>
          <w:rtl/>
        </w:rPr>
        <w:t>يق</w:t>
      </w:r>
      <w:r w:rsidR="003257CB">
        <w:rPr>
          <w:rStyle w:val="libAieChar"/>
          <w:rFonts w:hint="cs"/>
          <w:rtl/>
        </w:rPr>
        <w:t>ِ</w:t>
      </w:r>
      <w:r w:rsidRPr="000B0405">
        <w:rPr>
          <w:rStyle w:val="libAieChar"/>
          <w:rtl/>
        </w:rPr>
        <w:t xml:space="preserve"> </w:t>
      </w:r>
      <w:r w:rsidR="002C30A4" w:rsidRPr="00AC1D69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9E0C8F">
        <w:rPr>
          <w:rStyle w:val="libFootnotenumChar"/>
          <w:rFonts w:hint="cs"/>
          <w:rtl/>
        </w:rPr>
        <w:t>6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طواف الفريضة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9E0C8F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>على ذلك في أحاديث كيفية ال</w:t>
      </w:r>
      <w:r w:rsidR="009E0C8F">
        <w:rPr>
          <w:rtl/>
        </w:rPr>
        <w:t>حج</w:t>
      </w:r>
      <w:r w:rsidR="00885624"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9E0C8F">
        <w:rPr>
          <w:rStyle w:val="libFootnotenumChar"/>
          <w:rFonts w:hint="cs"/>
          <w:rtl/>
        </w:rPr>
        <w:t>7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535A56" w:rsidRDefault="002F6C38" w:rsidP="00535A56">
      <w:pPr>
        <w:pStyle w:val="libFootnote0"/>
        <w:rPr>
          <w:rtl/>
        </w:rPr>
      </w:pPr>
      <w:r w:rsidRPr="00535A56">
        <w:rPr>
          <w:rtl/>
        </w:rPr>
        <w:t>(1) البقرة 2</w:t>
      </w:r>
      <w:r w:rsidR="00817E94" w:rsidRPr="00535A56">
        <w:rPr>
          <w:rtl/>
        </w:rPr>
        <w:t>:</w:t>
      </w:r>
      <w:r w:rsidRPr="00535A56">
        <w:rPr>
          <w:rtl/>
        </w:rPr>
        <w:t xml:space="preserve"> 30. </w:t>
      </w:r>
    </w:p>
    <w:p w:rsidR="002F6C38" w:rsidRPr="00535A56" w:rsidRDefault="002F6C38" w:rsidP="00535A56">
      <w:pPr>
        <w:pStyle w:val="libFootnote0"/>
        <w:rPr>
          <w:rtl/>
        </w:rPr>
      </w:pPr>
      <w:r w:rsidRPr="00535A56">
        <w:rPr>
          <w:rtl/>
        </w:rPr>
        <w:t>(2) في المصدر زيادة</w:t>
      </w:r>
      <w:r w:rsidR="00817E94" w:rsidRPr="00535A56">
        <w:rPr>
          <w:rtl/>
        </w:rPr>
        <w:t>:</w:t>
      </w:r>
      <w:r w:rsidRPr="00535A56">
        <w:rPr>
          <w:rtl/>
        </w:rPr>
        <w:t xml:space="preserve"> هذا الجواب فعلموا أنهم أذنبوا. </w:t>
      </w:r>
    </w:p>
    <w:p w:rsidR="002F6C38" w:rsidRPr="00535A56" w:rsidRDefault="002F6C38" w:rsidP="00535A56">
      <w:pPr>
        <w:pStyle w:val="libFootnote0"/>
        <w:rPr>
          <w:rtl/>
        </w:rPr>
      </w:pPr>
      <w:r w:rsidRPr="00535A56">
        <w:rPr>
          <w:rtl/>
        </w:rPr>
        <w:t>(3) في المصدر</w:t>
      </w:r>
      <w:r w:rsidR="00817E94" w:rsidRPr="00535A56">
        <w:rPr>
          <w:rtl/>
        </w:rPr>
        <w:t>:</w:t>
      </w:r>
      <w:r w:rsidRPr="00535A56">
        <w:rPr>
          <w:rtl/>
        </w:rPr>
        <w:t xml:space="preserve"> </w:t>
      </w:r>
      <w:r w:rsidR="008B0A36" w:rsidRPr="00535A56">
        <w:rPr>
          <w:rtl/>
        </w:rPr>
        <w:t xml:space="preserve">ثمّ </w:t>
      </w:r>
      <w:r w:rsidRPr="00535A56">
        <w:rPr>
          <w:rtl/>
        </w:rPr>
        <w:t xml:space="preserve">وضع هذا البيت. </w:t>
      </w:r>
    </w:p>
    <w:p w:rsidR="002F6C38" w:rsidRPr="00535A56" w:rsidRDefault="002F6C38" w:rsidP="00535A56">
      <w:pPr>
        <w:pStyle w:val="libFootnote0"/>
        <w:rPr>
          <w:rtl/>
        </w:rPr>
      </w:pPr>
      <w:r w:rsidRPr="00535A56">
        <w:rPr>
          <w:rtl/>
        </w:rPr>
        <w:t xml:space="preserve">(4) عيون أخبار الرضا </w:t>
      </w:r>
      <w:r w:rsidR="008A3557" w:rsidRPr="00535A56">
        <w:rPr>
          <w:rFonts w:hint="cs"/>
          <w:rtl/>
        </w:rPr>
        <w:t xml:space="preserve">( </w:t>
      </w:r>
      <w:r w:rsidR="008A3557" w:rsidRPr="00535A56">
        <w:rPr>
          <w:rStyle w:val="libFootnoteAlaemChar"/>
          <w:rFonts w:hint="cs"/>
          <w:rtl/>
        </w:rPr>
        <w:t xml:space="preserve">عليه‌السلام </w:t>
      </w:r>
      <w:r w:rsidR="008A3557" w:rsidRPr="00535A56">
        <w:rPr>
          <w:rFonts w:hint="cs"/>
          <w:rtl/>
        </w:rPr>
        <w:t>)</w:t>
      </w:r>
      <w:r w:rsidR="008A3557" w:rsidRPr="005D2A46">
        <w:rPr>
          <w:rFonts w:hint="cs"/>
          <w:rtl/>
        </w:rPr>
        <w:t xml:space="preserve"> </w:t>
      </w:r>
      <w:r w:rsidRPr="00535A56">
        <w:rPr>
          <w:rtl/>
        </w:rPr>
        <w:t>2</w:t>
      </w:r>
      <w:r w:rsidR="00817E94" w:rsidRPr="00535A56">
        <w:rPr>
          <w:rtl/>
        </w:rPr>
        <w:t>:</w:t>
      </w:r>
      <w:r w:rsidRPr="00535A56">
        <w:rPr>
          <w:rtl/>
        </w:rPr>
        <w:t xml:space="preserve"> 91. </w:t>
      </w:r>
    </w:p>
    <w:p w:rsidR="002F6C38" w:rsidRPr="00535A56" w:rsidRDefault="002F6C38" w:rsidP="00535A56">
      <w:pPr>
        <w:pStyle w:val="libFootnote0"/>
        <w:rPr>
          <w:rtl/>
        </w:rPr>
      </w:pPr>
      <w:r w:rsidRPr="00535A56">
        <w:rPr>
          <w:rtl/>
        </w:rPr>
        <w:t>13</w:t>
      </w:r>
      <w:r w:rsidR="00817E94" w:rsidRPr="00535A56">
        <w:rPr>
          <w:rtl/>
        </w:rPr>
        <w:t xml:space="preserve"> - </w:t>
      </w:r>
      <w:r w:rsidRPr="00535A56">
        <w:rPr>
          <w:rtl/>
        </w:rPr>
        <w:t xml:space="preserve">قرب </w:t>
      </w:r>
      <w:r w:rsidR="00A05F85" w:rsidRPr="00535A56">
        <w:rPr>
          <w:rtl/>
        </w:rPr>
        <w:t>الإِسناد</w:t>
      </w:r>
      <w:r w:rsidR="00817E94" w:rsidRPr="00535A56">
        <w:rPr>
          <w:rtl/>
        </w:rPr>
        <w:t>:</w:t>
      </w:r>
      <w:r w:rsidRPr="00535A56">
        <w:rPr>
          <w:rtl/>
        </w:rPr>
        <w:t xml:space="preserve"> 157. </w:t>
      </w:r>
    </w:p>
    <w:p w:rsidR="002F6C38" w:rsidRPr="00535A56" w:rsidRDefault="002F6C38" w:rsidP="00535A56">
      <w:pPr>
        <w:pStyle w:val="libFootnote0"/>
        <w:rPr>
          <w:rtl/>
        </w:rPr>
      </w:pPr>
      <w:r w:rsidRPr="00535A56">
        <w:rPr>
          <w:rtl/>
        </w:rPr>
        <w:t>(</w:t>
      </w:r>
      <w:r w:rsidR="009E0C8F" w:rsidRPr="00535A56">
        <w:rPr>
          <w:rFonts w:hint="cs"/>
          <w:rtl/>
        </w:rPr>
        <w:t>5</w:t>
      </w:r>
      <w:r w:rsidRPr="00535A56">
        <w:rPr>
          <w:rtl/>
        </w:rPr>
        <w:t>) في المصدر</w:t>
      </w:r>
      <w:r w:rsidR="00817E94" w:rsidRPr="00535A56">
        <w:rPr>
          <w:rtl/>
        </w:rPr>
        <w:t>:</w:t>
      </w:r>
      <w:r w:rsidRPr="00535A56">
        <w:rPr>
          <w:rtl/>
        </w:rPr>
        <w:t xml:space="preserve"> عن </w:t>
      </w:r>
      <w:r w:rsidR="002F6FA0" w:rsidRPr="00535A56">
        <w:rPr>
          <w:rtl/>
        </w:rPr>
        <w:t>الإِحرام</w:t>
      </w:r>
      <w:r w:rsidRPr="00535A56">
        <w:rPr>
          <w:rtl/>
        </w:rPr>
        <w:t xml:space="preserve">. </w:t>
      </w:r>
    </w:p>
    <w:p w:rsidR="002F6C38" w:rsidRPr="00535A56" w:rsidRDefault="002F6C38" w:rsidP="00535A56">
      <w:pPr>
        <w:pStyle w:val="libFootnote0"/>
        <w:rPr>
          <w:rtl/>
        </w:rPr>
      </w:pPr>
      <w:r w:rsidRPr="00535A56">
        <w:rPr>
          <w:rtl/>
        </w:rPr>
        <w:t>(</w:t>
      </w:r>
      <w:r w:rsidR="009E0C8F" w:rsidRPr="00535A56">
        <w:rPr>
          <w:rFonts w:hint="cs"/>
          <w:rtl/>
        </w:rPr>
        <w:t>6</w:t>
      </w:r>
      <w:r w:rsidRPr="00535A56">
        <w:rPr>
          <w:rtl/>
        </w:rPr>
        <w:t>) ال</w:t>
      </w:r>
      <w:r w:rsidR="00885624" w:rsidRPr="00535A56">
        <w:rPr>
          <w:rtl/>
        </w:rPr>
        <w:t xml:space="preserve">حجّ </w:t>
      </w:r>
      <w:r w:rsidRPr="00535A56">
        <w:rPr>
          <w:rtl/>
        </w:rPr>
        <w:t>22</w:t>
      </w:r>
      <w:r w:rsidR="00817E94" w:rsidRPr="00535A56">
        <w:rPr>
          <w:rtl/>
        </w:rPr>
        <w:t>:</w:t>
      </w:r>
      <w:r w:rsidRPr="00535A56">
        <w:rPr>
          <w:rtl/>
        </w:rPr>
        <w:t xml:space="preserve"> 29. </w:t>
      </w:r>
    </w:p>
    <w:p w:rsidR="00474C45" w:rsidRPr="00535A56" w:rsidRDefault="002F6C38" w:rsidP="00535A56">
      <w:pPr>
        <w:pStyle w:val="libFootnote0"/>
        <w:rPr>
          <w:rtl/>
        </w:rPr>
      </w:pPr>
      <w:r w:rsidRPr="00535A56">
        <w:rPr>
          <w:rtl/>
        </w:rPr>
        <w:t>(</w:t>
      </w:r>
      <w:r w:rsidR="009E0C8F" w:rsidRPr="00535A56">
        <w:rPr>
          <w:rFonts w:hint="cs"/>
          <w:rtl/>
        </w:rPr>
        <w:t>7</w:t>
      </w:r>
      <w:r w:rsidRPr="00535A56">
        <w:rPr>
          <w:rtl/>
        </w:rPr>
        <w:t xml:space="preserve">) تقدم في الباب 2 وفي الحديثين 7 و 9 من الباب 4 وفي الاحاديث 1 و 3 و 4 و 9 من الباب 5 وفي الحديث 2 من الباب 8 وفي الحديث 4 من الباب 9 وفي </w:t>
      </w:r>
      <w:r w:rsidR="00686FCC" w:rsidRPr="00535A56">
        <w:rPr>
          <w:rtl/>
        </w:rPr>
        <w:t>الأبواب</w:t>
      </w:r>
      <w:r w:rsidRPr="00535A56">
        <w:rPr>
          <w:rtl/>
        </w:rPr>
        <w:t xml:space="preserve"> 13 و 16 و 17 و 20 </w:t>
      </w:r>
      <w:r w:rsidR="009E0C8F" w:rsidRPr="00535A56">
        <w:rPr>
          <w:rFonts w:hint="cs"/>
          <w:rtl/>
        </w:rPr>
        <w:t>=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A52560">
      <w:pPr>
        <w:pStyle w:val="libNormal"/>
        <w:rPr>
          <w:rtl/>
        </w:rPr>
      </w:pPr>
      <w:r>
        <w:rPr>
          <w:rtl/>
        </w:rPr>
        <w:lastRenderedPageBreak/>
        <w:t xml:space="preserve">وغيرها </w:t>
      </w:r>
      <w:r w:rsidRPr="002F6C38">
        <w:rPr>
          <w:rStyle w:val="libFootnotenumChar"/>
          <w:rtl/>
        </w:rPr>
        <w:t>(</w:t>
      </w:r>
      <w:r w:rsidR="00A52560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في أحاديث ركعتي طواف الفريضة </w:t>
      </w:r>
      <w:r w:rsidRPr="002F6C38">
        <w:rPr>
          <w:rStyle w:val="libFootnotenumChar"/>
          <w:rtl/>
        </w:rPr>
        <w:t>(</w:t>
      </w:r>
      <w:r w:rsidR="00A52560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وغير ذلك </w:t>
      </w:r>
      <w:r w:rsidRPr="002F6C38">
        <w:rPr>
          <w:rStyle w:val="libFootnotenumChar"/>
          <w:rtl/>
        </w:rPr>
        <w:t>(</w:t>
      </w:r>
      <w:r w:rsidR="00A52560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050" w:name="_Toc283486356"/>
      <w:bookmarkStart w:id="1051" w:name="_Toc303150847"/>
      <w:bookmarkStart w:id="1052" w:name="_Toc376860170"/>
      <w:bookmarkStart w:id="1053" w:name="_Toc274436017"/>
      <w:r>
        <w:rPr>
          <w:rtl/>
        </w:rPr>
        <w:t>2</w:t>
      </w:r>
      <w:r w:rsidR="00817E94">
        <w:rPr>
          <w:rtl/>
        </w:rPr>
        <w:t xml:space="preserve"> - </w:t>
      </w:r>
      <w:r>
        <w:rPr>
          <w:rtl/>
        </w:rPr>
        <w:t>باب وجوب طواف النساء على الرجل والمرأة والخصي</w:t>
      </w:r>
      <w:bookmarkEnd w:id="1050"/>
      <w:bookmarkEnd w:id="1051"/>
      <w:r w:rsidR="006020DA">
        <w:rPr>
          <w:rtl/>
        </w:rPr>
        <w:t xml:space="preserve"> </w:t>
      </w:r>
      <w:bookmarkStart w:id="1054" w:name="_Toc283486357"/>
      <w:bookmarkStart w:id="1055" w:name="_Toc303150848"/>
      <w:r w:rsidR="00817E94">
        <w:rPr>
          <w:rtl/>
        </w:rPr>
        <w:t>و</w:t>
      </w:r>
      <w:r>
        <w:rPr>
          <w:rtl/>
        </w:rPr>
        <w:t xml:space="preserve">غيرهم </w:t>
      </w:r>
      <w:r w:rsidR="008B0A36">
        <w:rPr>
          <w:rtl/>
        </w:rPr>
        <w:t xml:space="preserve">إلّا </w:t>
      </w:r>
      <w:r>
        <w:rPr>
          <w:rtl/>
        </w:rPr>
        <w:t>في عمرة التمتع</w:t>
      </w:r>
      <w:r w:rsidR="00817E94">
        <w:rPr>
          <w:rtl/>
        </w:rPr>
        <w:t>،</w:t>
      </w:r>
      <w:r>
        <w:rPr>
          <w:rtl/>
        </w:rPr>
        <w:t xml:space="preserve"> وتحريم الاستمتاع على</w:t>
      </w:r>
      <w:bookmarkEnd w:id="1054"/>
      <w:bookmarkEnd w:id="1055"/>
      <w:r w:rsidR="006020DA">
        <w:rPr>
          <w:rtl/>
        </w:rPr>
        <w:t xml:space="preserve"> </w:t>
      </w:r>
      <w:bookmarkStart w:id="1056" w:name="_Toc283486358"/>
      <w:bookmarkStart w:id="1057" w:name="_Toc303150849"/>
      <w:r w:rsidR="0071078D">
        <w:rPr>
          <w:rtl/>
        </w:rPr>
        <w:t>الـم</w:t>
      </w:r>
      <w:r w:rsidR="009F7DC8">
        <w:rPr>
          <w:rtl/>
        </w:rPr>
        <w:t>حرم</w:t>
      </w:r>
      <w:r w:rsidR="00476C04">
        <w:rPr>
          <w:rtl/>
        </w:rPr>
        <w:t xml:space="preserve"> </w:t>
      </w:r>
      <w:r>
        <w:rPr>
          <w:rtl/>
        </w:rPr>
        <w:t>قبله</w:t>
      </w:r>
      <w:bookmarkEnd w:id="1052"/>
      <w:bookmarkEnd w:id="1053"/>
      <w:bookmarkEnd w:id="1056"/>
      <w:bookmarkEnd w:id="1057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[ 17790 ]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 xml:space="preserve">من أصحابنا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الحسن بن </w:t>
      </w:r>
      <w:r w:rsidR="00885624">
        <w:rPr>
          <w:rtl/>
        </w:rPr>
        <w:t xml:space="preserve">عليّ </w:t>
      </w:r>
      <w:r>
        <w:rPr>
          <w:rtl/>
        </w:rPr>
        <w:t>بن يقطين</w:t>
      </w:r>
      <w:r w:rsidR="00817E94">
        <w:rPr>
          <w:rtl/>
        </w:rPr>
        <w:t>،</w:t>
      </w:r>
      <w:r>
        <w:rPr>
          <w:rtl/>
        </w:rPr>
        <w:t xml:space="preserve"> عن أخيه الحسين بن </w:t>
      </w:r>
      <w:r w:rsidR="00885624">
        <w:rPr>
          <w:rtl/>
        </w:rPr>
        <w:t xml:space="preserve">عليّ </w:t>
      </w:r>
      <w:r>
        <w:rPr>
          <w:rtl/>
        </w:rPr>
        <w:t>بن يقطين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الخصي</w:t>
      </w:r>
      <w:r w:rsidR="00851444">
        <w:rPr>
          <w:rtl/>
        </w:rPr>
        <w:t xml:space="preserve">ان </w:t>
      </w:r>
      <w:r>
        <w:rPr>
          <w:rtl/>
        </w:rPr>
        <w:t>والمرأة الكبيرة أعليهم طواف النساء؟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 عليهم الطواف كل</w:t>
      </w:r>
      <w:r w:rsidR="00A52560">
        <w:rPr>
          <w:rFonts w:hint="cs"/>
          <w:rtl/>
        </w:rPr>
        <w:t>ّ</w:t>
      </w:r>
      <w:r>
        <w:rPr>
          <w:rtl/>
        </w:rPr>
        <w:t>هم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A52560">
      <w:pPr>
        <w:pStyle w:val="libNormal"/>
        <w:rPr>
          <w:rtl/>
        </w:rPr>
      </w:pPr>
      <w:r>
        <w:rPr>
          <w:rtl/>
        </w:rPr>
        <w:t xml:space="preserve">ورواه الشيخ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مثله </w:t>
      </w:r>
      <w:r w:rsidRPr="002F6C38">
        <w:rPr>
          <w:rStyle w:val="libFootnotenumChar"/>
          <w:rtl/>
        </w:rPr>
        <w:t>(</w:t>
      </w:r>
      <w:r w:rsidR="00A52560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[ 17791 ]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وعنهم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الحسن بن </w:t>
      </w:r>
      <w:r w:rsidR="00885624">
        <w:rPr>
          <w:rtl/>
        </w:rPr>
        <w:t xml:space="preserve">عليّ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7A2E5A" w:rsidRDefault="00A52560" w:rsidP="007A2E5A">
      <w:pPr>
        <w:pStyle w:val="libFootnote0"/>
        <w:rPr>
          <w:rtl/>
        </w:rPr>
      </w:pPr>
      <w:r w:rsidRPr="007A2E5A">
        <w:rPr>
          <w:rFonts w:hint="cs"/>
          <w:rtl/>
        </w:rPr>
        <w:t xml:space="preserve">= </w:t>
      </w:r>
      <w:r w:rsidR="002F6C38" w:rsidRPr="007A2E5A">
        <w:rPr>
          <w:rtl/>
        </w:rPr>
        <w:t>وفي الحديثين 6 و 10 من الباب 21 من أبواب أقسام الحج</w:t>
      </w:r>
      <w:r w:rsidR="002F6C38" w:rsidRPr="005D2A46">
        <w:rPr>
          <w:rtl/>
        </w:rPr>
        <w:t>.</w:t>
      </w:r>
      <w:r w:rsidR="002F6C38" w:rsidRPr="007A2E5A">
        <w:rPr>
          <w:rtl/>
        </w:rPr>
        <w:t xml:space="preserve"> </w:t>
      </w:r>
    </w:p>
    <w:p w:rsidR="002F6C38" w:rsidRPr="007A2E5A" w:rsidRDefault="002F6C38" w:rsidP="007A2E5A">
      <w:pPr>
        <w:pStyle w:val="libFootnote0"/>
        <w:rPr>
          <w:rtl/>
        </w:rPr>
      </w:pPr>
      <w:r w:rsidRPr="007A2E5A">
        <w:rPr>
          <w:rtl/>
        </w:rPr>
        <w:t>(</w:t>
      </w:r>
      <w:r w:rsidR="00A52560" w:rsidRPr="007A2E5A">
        <w:rPr>
          <w:rFonts w:hint="cs"/>
          <w:rtl/>
        </w:rPr>
        <w:t>1</w:t>
      </w:r>
      <w:r w:rsidRPr="007A2E5A">
        <w:rPr>
          <w:rtl/>
        </w:rPr>
        <w:t>) تقدم في الحديث 18 من الباب 1 وفي الحديث 6 من الباب 42 من أبواب وجوب الحج</w:t>
      </w:r>
      <w:r w:rsidR="00817E94" w:rsidRPr="007A2E5A">
        <w:rPr>
          <w:rtl/>
        </w:rPr>
        <w:t>،</w:t>
      </w:r>
      <w:r w:rsidRPr="007A2E5A">
        <w:rPr>
          <w:rtl/>
        </w:rPr>
        <w:t xml:space="preserve"> وفي البابين 22 و 54 من أبواب </w:t>
      </w:r>
      <w:r w:rsidR="002F6FA0" w:rsidRPr="007A2E5A">
        <w:rPr>
          <w:rtl/>
        </w:rPr>
        <w:t>الإِحرام</w:t>
      </w:r>
      <w:r w:rsidR="00817E94" w:rsidRPr="007A2E5A">
        <w:rPr>
          <w:rtl/>
        </w:rPr>
        <w:t>،</w:t>
      </w:r>
      <w:r w:rsidRPr="007A2E5A">
        <w:rPr>
          <w:rtl/>
        </w:rPr>
        <w:t xml:space="preserve"> وفي الحديث 3 من الباب 46 من أبواب تروك </w:t>
      </w:r>
      <w:r w:rsidR="002F6FA0" w:rsidRPr="007A2E5A">
        <w:rPr>
          <w:rtl/>
        </w:rPr>
        <w:t>الإِحرام</w:t>
      </w:r>
      <w:r w:rsidR="00817E94" w:rsidRPr="007A2E5A">
        <w:rPr>
          <w:rtl/>
        </w:rPr>
        <w:t>،</w:t>
      </w:r>
      <w:r w:rsidRPr="007A2E5A">
        <w:rPr>
          <w:rtl/>
        </w:rPr>
        <w:t xml:space="preserve"> وفي الحديثين 5 و 7 من الباب 10 من أبواب كفارات الاستمتاع</w:t>
      </w:r>
      <w:r w:rsidRPr="005D2A46">
        <w:rPr>
          <w:rtl/>
        </w:rPr>
        <w:t>.</w:t>
      </w:r>
      <w:r w:rsidRPr="007A2E5A">
        <w:rPr>
          <w:rtl/>
        </w:rPr>
        <w:t xml:space="preserve"> </w:t>
      </w:r>
    </w:p>
    <w:p w:rsidR="002F6C38" w:rsidRPr="007A2E5A" w:rsidRDefault="002F6C38" w:rsidP="007A2E5A">
      <w:pPr>
        <w:pStyle w:val="libFootnote0"/>
        <w:rPr>
          <w:rtl/>
        </w:rPr>
      </w:pPr>
      <w:r w:rsidRPr="007A2E5A">
        <w:rPr>
          <w:rtl/>
        </w:rPr>
        <w:t>(</w:t>
      </w:r>
      <w:r w:rsidR="00A52560" w:rsidRPr="007A2E5A">
        <w:rPr>
          <w:rFonts w:hint="cs"/>
          <w:rtl/>
        </w:rPr>
        <w:t>2</w:t>
      </w:r>
      <w:r w:rsidRPr="007A2E5A">
        <w:rPr>
          <w:rtl/>
        </w:rPr>
        <w:t xml:space="preserve">) يأتي في الباب 3 من هذه </w:t>
      </w:r>
      <w:r w:rsidR="00686FCC" w:rsidRPr="007A2E5A">
        <w:rPr>
          <w:rtl/>
        </w:rPr>
        <w:t>الأبواب</w:t>
      </w:r>
      <w:r w:rsidRPr="005D2A46">
        <w:rPr>
          <w:rtl/>
        </w:rPr>
        <w:t>.</w:t>
      </w:r>
      <w:r w:rsidRPr="007A2E5A">
        <w:rPr>
          <w:rtl/>
        </w:rPr>
        <w:t xml:space="preserve"> </w:t>
      </w:r>
    </w:p>
    <w:p w:rsidR="002F6C38" w:rsidRPr="007A2E5A" w:rsidRDefault="002F6C38" w:rsidP="007A2E5A">
      <w:pPr>
        <w:pStyle w:val="libFootnote0"/>
        <w:rPr>
          <w:rtl/>
        </w:rPr>
      </w:pPr>
      <w:r w:rsidRPr="007A2E5A">
        <w:rPr>
          <w:rtl/>
        </w:rPr>
        <w:t>(</w:t>
      </w:r>
      <w:r w:rsidR="00A52560" w:rsidRPr="007A2E5A">
        <w:rPr>
          <w:rFonts w:hint="cs"/>
          <w:rtl/>
        </w:rPr>
        <w:t>3</w:t>
      </w:r>
      <w:r w:rsidRPr="007A2E5A">
        <w:rPr>
          <w:rtl/>
        </w:rPr>
        <w:t xml:space="preserve">) يأتي في الحديث 9 من الباب 22 وفي </w:t>
      </w:r>
      <w:r w:rsidR="00686FCC" w:rsidRPr="007A2E5A">
        <w:rPr>
          <w:rtl/>
        </w:rPr>
        <w:t>الأبواب</w:t>
      </w:r>
      <w:r w:rsidRPr="007A2E5A">
        <w:rPr>
          <w:rtl/>
        </w:rPr>
        <w:t xml:space="preserve"> 33 و 34 و 35 و 38 و 40 و 45 و 50 و 54 و 56 و 71 و 72 وفي الحديث 1 من الباب 73 وفي الحديث 7 من الباب 82 وفي </w:t>
      </w:r>
      <w:r w:rsidR="00686FCC" w:rsidRPr="007A2E5A">
        <w:rPr>
          <w:rtl/>
        </w:rPr>
        <w:t>الأبواب</w:t>
      </w:r>
      <w:r w:rsidRPr="007A2E5A">
        <w:rPr>
          <w:rtl/>
        </w:rPr>
        <w:t xml:space="preserve"> 83 و 89 و 91 من هذه </w:t>
      </w:r>
      <w:r w:rsidR="00686FCC" w:rsidRPr="007A2E5A">
        <w:rPr>
          <w:rtl/>
        </w:rPr>
        <w:t>الأبواب</w:t>
      </w:r>
      <w:r w:rsidR="00817E94" w:rsidRPr="007A2E5A">
        <w:rPr>
          <w:rtl/>
        </w:rPr>
        <w:t>،</w:t>
      </w:r>
      <w:r w:rsidRPr="007A2E5A">
        <w:rPr>
          <w:rtl/>
        </w:rPr>
        <w:t xml:space="preserve"> وفي الحديث 2 من الباب 3 وفي الحديث 3 من الباب 6 وفي الباب 15 من أبواب السعي</w:t>
      </w:r>
      <w:r w:rsidR="00817E94" w:rsidRPr="007A2E5A">
        <w:rPr>
          <w:rtl/>
        </w:rPr>
        <w:t>،</w:t>
      </w:r>
      <w:r w:rsidRPr="007A2E5A">
        <w:rPr>
          <w:rtl/>
        </w:rPr>
        <w:t xml:space="preserve"> وفي الحديث 2 من الباب 1 من أبواب التقصير</w:t>
      </w:r>
      <w:r w:rsidR="00817E94" w:rsidRPr="007A2E5A">
        <w:rPr>
          <w:rtl/>
        </w:rPr>
        <w:t>،</w:t>
      </w:r>
      <w:r w:rsidRPr="007A2E5A">
        <w:rPr>
          <w:rtl/>
        </w:rPr>
        <w:t xml:space="preserve"> وفي الاحاديث 2 و 4 و 7 من الباب 17 من أبواب الوقوف بالمشعر</w:t>
      </w:r>
      <w:r w:rsidRPr="005D2A46">
        <w:rPr>
          <w:rtl/>
        </w:rPr>
        <w:t>.</w:t>
      </w:r>
    </w:p>
    <w:p w:rsidR="002F6C38" w:rsidRPr="007A2E5A" w:rsidRDefault="002F6C38" w:rsidP="005D2A46">
      <w:pPr>
        <w:pStyle w:val="libFootnoteCenterBold"/>
        <w:rPr>
          <w:rtl/>
        </w:rPr>
      </w:pPr>
      <w:r w:rsidRPr="007A2E5A">
        <w:rPr>
          <w:rtl/>
        </w:rPr>
        <w:t xml:space="preserve">الباب 2 </w:t>
      </w:r>
    </w:p>
    <w:p w:rsidR="002F6C38" w:rsidRPr="007A2E5A" w:rsidRDefault="002F6C38" w:rsidP="005D2A46">
      <w:pPr>
        <w:pStyle w:val="libFootnoteCenterBold"/>
        <w:rPr>
          <w:rtl/>
        </w:rPr>
      </w:pPr>
      <w:r w:rsidRPr="007A2E5A">
        <w:rPr>
          <w:rtl/>
        </w:rPr>
        <w:t>فيه 6 أحاديث</w:t>
      </w:r>
    </w:p>
    <w:p w:rsidR="002F6C38" w:rsidRPr="007A2E5A" w:rsidRDefault="002F6C38" w:rsidP="007A2E5A">
      <w:pPr>
        <w:pStyle w:val="libFootnote0"/>
        <w:rPr>
          <w:rtl/>
        </w:rPr>
      </w:pPr>
      <w:r w:rsidRPr="007A2E5A">
        <w:rPr>
          <w:rtl/>
        </w:rPr>
        <w:t>1</w:t>
      </w:r>
      <w:r w:rsidR="00817E94" w:rsidRPr="007A2E5A">
        <w:rPr>
          <w:rtl/>
        </w:rPr>
        <w:t xml:space="preserve"> - </w:t>
      </w:r>
      <w:r w:rsidRPr="007A2E5A">
        <w:rPr>
          <w:rtl/>
        </w:rPr>
        <w:t>الكافي 4</w:t>
      </w:r>
      <w:r w:rsidR="00817E94" w:rsidRPr="005D2A46">
        <w:rPr>
          <w:rtl/>
        </w:rPr>
        <w:t>:</w:t>
      </w:r>
      <w:r w:rsidRPr="007A2E5A">
        <w:rPr>
          <w:rtl/>
        </w:rPr>
        <w:t xml:space="preserve"> 513 </w:t>
      </w:r>
      <w:r w:rsidR="008A3557" w:rsidRPr="007A2E5A">
        <w:rPr>
          <w:rtl/>
        </w:rPr>
        <w:t>/</w:t>
      </w:r>
      <w:r w:rsidRPr="007A2E5A">
        <w:rPr>
          <w:rtl/>
        </w:rPr>
        <w:t xml:space="preserve"> 4</w:t>
      </w:r>
      <w:r w:rsidRPr="005D2A46">
        <w:rPr>
          <w:rtl/>
        </w:rPr>
        <w:t>.</w:t>
      </w:r>
      <w:r w:rsidRPr="007A2E5A">
        <w:rPr>
          <w:rtl/>
        </w:rPr>
        <w:t xml:space="preserve"> </w:t>
      </w:r>
    </w:p>
    <w:p w:rsidR="002F6C38" w:rsidRPr="007A2E5A" w:rsidRDefault="002F6C38" w:rsidP="007A2E5A">
      <w:pPr>
        <w:pStyle w:val="libFootnote0"/>
        <w:rPr>
          <w:rtl/>
        </w:rPr>
      </w:pPr>
      <w:r w:rsidRPr="007A2E5A">
        <w:rPr>
          <w:rtl/>
        </w:rPr>
        <w:t>(</w:t>
      </w:r>
      <w:r w:rsidR="00A52560" w:rsidRPr="007A2E5A">
        <w:rPr>
          <w:rFonts w:hint="cs"/>
          <w:rtl/>
        </w:rPr>
        <w:t>4</w:t>
      </w:r>
      <w:r w:rsidRPr="007A2E5A">
        <w:rPr>
          <w:rtl/>
        </w:rPr>
        <w:t>) التهذيب 5</w:t>
      </w:r>
      <w:r w:rsidR="00817E94" w:rsidRPr="005D2A46">
        <w:rPr>
          <w:rtl/>
        </w:rPr>
        <w:t>:</w:t>
      </w:r>
      <w:r w:rsidRPr="007A2E5A">
        <w:rPr>
          <w:rtl/>
        </w:rPr>
        <w:t xml:space="preserve"> 255 </w:t>
      </w:r>
      <w:r w:rsidR="008A3557" w:rsidRPr="007A2E5A">
        <w:rPr>
          <w:rtl/>
        </w:rPr>
        <w:t>/</w:t>
      </w:r>
      <w:r w:rsidRPr="007A2E5A">
        <w:rPr>
          <w:rtl/>
        </w:rPr>
        <w:t xml:space="preserve"> 864</w:t>
      </w:r>
      <w:r w:rsidRPr="005D2A46">
        <w:rPr>
          <w:rtl/>
        </w:rPr>
        <w:t>.</w:t>
      </w:r>
      <w:r w:rsidRPr="007A2E5A">
        <w:rPr>
          <w:rtl/>
        </w:rPr>
        <w:t xml:space="preserve"> </w:t>
      </w:r>
    </w:p>
    <w:p w:rsidR="002F6C38" w:rsidRPr="007A2E5A" w:rsidRDefault="002F6C38" w:rsidP="007A2E5A">
      <w:pPr>
        <w:pStyle w:val="libFootnote0"/>
        <w:rPr>
          <w:rtl/>
        </w:rPr>
      </w:pPr>
      <w:r w:rsidRPr="007A2E5A">
        <w:rPr>
          <w:rtl/>
        </w:rPr>
        <w:t>2</w:t>
      </w:r>
      <w:r w:rsidR="00817E94" w:rsidRPr="007A2E5A">
        <w:rPr>
          <w:rtl/>
        </w:rPr>
        <w:t xml:space="preserve"> - </w:t>
      </w:r>
      <w:r w:rsidRPr="007A2E5A">
        <w:rPr>
          <w:rtl/>
        </w:rPr>
        <w:t>الكافي 4</w:t>
      </w:r>
      <w:r w:rsidR="00817E94" w:rsidRPr="005D2A46">
        <w:rPr>
          <w:rtl/>
        </w:rPr>
        <w:t>:</w:t>
      </w:r>
      <w:r w:rsidRPr="007A2E5A">
        <w:rPr>
          <w:rtl/>
        </w:rPr>
        <w:t xml:space="preserve"> 513 </w:t>
      </w:r>
      <w:r w:rsidR="008A3557" w:rsidRPr="007A2E5A">
        <w:rPr>
          <w:rtl/>
        </w:rPr>
        <w:t>/</w:t>
      </w:r>
      <w:r w:rsidRPr="007A2E5A">
        <w:rPr>
          <w:rtl/>
        </w:rPr>
        <w:t xml:space="preserve"> 3</w:t>
      </w:r>
      <w:r w:rsidRPr="005D2A46">
        <w:rPr>
          <w:rtl/>
        </w:rPr>
        <w:t>.</w:t>
      </w:r>
      <w:r w:rsidRPr="007A2E5A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E5FCE">
      <w:pPr>
        <w:pStyle w:val="libNormal0"/>
        <w:rPr>
          <w:rtl/>
        </w:rPr>
      </w:pPr>
      <w:r>
        <w:rPr>
          <w:rtl/>
        </w:rPr>
        <w:lastRenderedPageBreak/>
        <w:t>الوش</w:t>
      </w:r>
      <w:r w:rsidR="008E5FCE">
        <w:rPr>
          <w:rFonts w:hint="cs"/>
          <w:rtl/>
        </w:rPr>
        <w:t>ّ</w:t>
      </w:r>
      <w:r>
        <w:rPr>
          <w:rtl/>
        </w:rPr>
        <w:t>اء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سنان</w:t>
      </w:r>
      <w:r w:rsidR="00817E94">
        <w:rPr>
          <w:rtl/>
        </w:rPr>
        <w:t>،</w:t>
      </w:r>
      <w:r>
        <w:rPr>
          <w:rtl/>
        </w:rPr>
        <w:t xml:space="preserve"> عن إسحاق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لولا ما من</w:t>
      </w:r>
      <w:r w:rsidR="00AB7E0B">
        <w:rPr>
          <w:rFonts w:hint="cs"/>
          <w:rtl/>
        </w:rPr>
        <w:t>ّ</w:t>
      </w:r>
      <w:r>
        <w:rPr>
          <w:rtl/>
        </w:rPr>
        <w:t xml:space="preserve"> الله </w:t>
      </w:r>
      <w:r w:rsidR="00597D47">
        <w:rPr>
          <w:rtl/>
        </w:rPr>
        <w:t>عزّ وجلّ</w:t>
      </w:r>
      <w:r>
        <w:rPr>
          <w:rtl/>
        </w:rPr>
        <w:t xml:space="preserve"> على الناس من طواف النساء لرجع الرجل إلى أهله وليس يحل</w:t>
      </w:r>
      <w:r w:rsidR="00AB7E0B">
        <w:rPr>
          <w:rFonts w:hint="cs"/>
          <w:rtl/>
        </w:rPr>
        <w:t>ّ</w:t>
      </w:r>
      <w:r>
        <w:rPr>
          <w:rtl/>
        </w:rPr>
        <w:t xml:space="preserve"> له أهله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[ 17792 ]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ورواه الشيخ باسناد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سنان</w:t>
      </w:r>
      <w:r w:rsidR="00817E94">
        <w:rPr>
          <w:rtl/>
        </w:rPr>
        <w:t>،</w:t>
      </w:r>
      <w:r>
        <w:rPr>
          <w:rtl/>
        </w:rPr>
        <w:t xml:space="preserve"> عن إسحاق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لولا ما من الله به على الناس من طواف الوداع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لرجعوا إلى منازلهم ولا ينبغي لهم </w:t>
      </w:r>
      <w:r w:rsidR="00AB7E0B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يس</w:t>
      </w:r>
      <w:r w:rsidR="00AB7E0B">
        <w:rPr>
          <w:rFonts w:hint="cs"/>
          <w:rtl/>
        </w:rPr>
        <w:t>ّ</w:t>
      </w:r>
      <w:r>
        <w:rPr>
          <w:rtl/>
        </w:rPr>
        <w:t>موا نسائهم</w:t>
      </w:r>
      <w:r w:rsidR="00817E94">
        <w:rPr>
          <w:rtl/>
        </w:rPr>
        <w:t xml:space="preserve"> - </w:t>
      </w:r>
      <w:r>
        <w:rPr>
          <w:rtl/>
        </w:rPr>
        <w:t>يعني لا تحل</w:t>
      </w:r>
      <w:r w:rsidR="00224121">
        <w:rPr>
          <w:rFonts w:hint="cs"/>
          <w:rtl/>
        </w:rPr>
        <w:t>ّ</w:t>
      </w:r>
      <w:r>
        <w:rPr>
          <w:rtl/>
        </w:rPr>
        <w:t xml:space="preserve"> لهم النساء</w:t>
      </w:r>
      <w:r w:rsidR="00817E94">
        <w:rPr>
          <w:rtl/>
        </w:rPr>
        <w:t xml:space="preserve"> - </w:t>
      </w:r>
      <w:r w:rsidR="00885624">
        <w:rPr>
          <w:rtl/>
        </w:rPr>
        <w:t xml:space="preserve">حتّى </w:t>
      </w:r>
      <w:r w:rsidR="00AB7E0B">
        <w:rPr>
          <w:rtl/>
        </w:rPr>
        <w:t xml:space="preserve">يرجع فيطوف بالبيت </w:t>
      </w:r>
      <w:r w:rsidR="00AB7E0B">
        <w:rPr>
          <w:rFonts w:hint="cs"/>
          <w:rtl/>
        </w:rPr>
        <w:t>أ</w:t>
      </w:r>
      <w:r>
        <w:rPr>
          <w:rtl/>
        </w:rPr>
        <w:t>سبوعا</w:t>
      </w:r>
      <w:r w:rsidR="00AB7E0B">
        <w:rPr>
          <w:rFonts w:hint="cs"/>
          <w:rtl/>
        </w:rPr>
        <w:t>ً</w:t>
      </w:r>
      <w:r>
        <w:rPr>
          <w:rtl/>
        </w:rPr>
        <w:t xml:space="preserve"> آخر بعدما يسعى بين الصفا والمروة</w:t>
      </w:r>
      <w:r w:rsidR="00817E94">
        <w:rPr>
          <w:rtl/>
        </w:rPr>
        <w:t>،</w:t>
      </w:r>
      <w:r>
        <w:rPr>
          <w:rtl/>
        </w:rPr>
        <w:t xml:space="preserve"> وذلك على الرجال والنساء واجب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7451DD">
      <w:pPr>
        <w:pStyle w:val="libNormal"/>
        <w:rPr>
          <w:rtl/>
        </w:rPr>
      </w:pPr>
      <w:r w:rsidRPr="00E85D7F">
        <w:rPr>
          <w:rStyle w:val="libNormalChar"/>
          <w:rtl/>
        </w:rPr>
        <w:t>[ 17793 ]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وعنهم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أبو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قول الله </w:t>
      </w:r>
      <w:r w:rsidR="00597D47">
        <w:rPr>
          <w:rtl/>
        </w:rPr>
        <w:t>عزّ وجلّ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224121" w:rsidRPr="00AC1D69">
        <w:rPr>
          <w:rStyle w:val="libAlaemChar"/>
          <w:rtl/>
        </w:rPr>
        <w:t>(</w:t>
      </w:r>
      <w:r w:rsidR="00224121" w:rsidRPr="000B0405">
        <w:rPr>
          <w:rStyle w:val="libAieChar"/>
          <w:rtl/>
        </w:rPr>
        <w:t xml:space="preserve"> و</w:t>
      </w:r>
      <w:r w:rsidR="00224121">
        <w:rPr>
          <w:rStyle w:val="libAieChar"/>
          <w:rFonts w:hint="cs"/>
          <w:rtl/>
        </w:rPr>
        <w:t>َ</w:t>
      </w:r>
      <w:r w:rsidR="00224121" w:rsidRPr="000B0405">
        <w:rPr>
          <w:rStyle w:val="libAieChar"/>
          <w:rtl/>
        </w:rPr>
        <w:t>لي</w:t>
      </w:r>
      <w:r w:rsidR="00224121">
        <w:rPr>
          <w:rStyle w:val="libAieChar"/>
          <w:rFonts w:hint="cs"/>
          <w:rtl/>
        </w:rPr>
        <w:t>َ</w:t>
      </w:r>
      <w:r w:rsidR="00224121" w:rsidRPr="000B0405">
        <w:rPr>
          <w:rStyle w:val="libAieChar"/>
          <w:rtl/>
        </w:rPr>
        <w:t>ط</w:t>
      </w:r>
      <w:r w:rsidR="00224121">
        <w:rPr>
          <w:rStyle w:val="libAieChar"/>
          <w:rFonts w:hint="cs"/>
          <w:rtl/>
        </w:rPr>
        <w:t>َّ</w:t>
      </w:r>
      <w:r w:rsidR="00224121" w:rsidRPr="000B0405">
        <w:rPr>
          <w:rStyle w:val="libAieChar"/>
          <w:rtl/>
        </w:rPr>
        <w:t>و</w:t>
      </w:r>
      <w:r w:rsidR="00224121">
        <w:rPr>
          <w:rStyle w:val="libAieChar"/>
          <w:rFonts w:hint="cs"/>
          <w:rtl/>
        </w:rPr>
        <w:t>ّ</w:t>
      </w:r>
      <w:r w:rsidR="00224121" w:rsidRPr="000B0405">
        <w:rPr>
          <w:rStyle w:val="libAieChar"/>
          <w:rtl/>
        </w:rPr>
        <w:t>ف</w:t>
      </w:r>
      <w:r w:rsidR="00224121">
        <w:rPr>
          <w:rStyle w:val="libAieChar"/>
          <w:rFonts w:hint="cs"/>
          <w:rtl/>
        </w:rPr>
        <w:t>ُ</w:t>
      </w:r>
      <w:r w:rsidR="00224121" w:rsidRPr="000B0405">
        <w:rPr>
          <w:rStyle w:val="libAieChar"/>
          <w:rtl/>
        </w:rPr>
        <w:t>وا بالب</w:t>
      </w:r>
      <w:r w:rsidR="00224121">
        <w:rPr>
          <w:rStyle w:val="libAieChar"/>
          <w:rFonts w:hint="cs"/>
          <w:rtl/>
        </w:rPr>
        <w:t>َ</w:t>
      </w:r>
      <w:r w:rsidR="00224121" w:rsidRPr="000B0405">
        <w:rPr>
          <w:rStyle w:val="libAieChar"/>
          <w:rtl/>
        </w:rPr>
        <w:t>يت</w:t>
      </w:r>
      <w:r w:rsidR="00224121">
        <w:rPr>
          <w:rStyle w:val="libAieChar"/>
          <w:rFonts w:hint="cs"/>
          <w:rtl/>
        </w:rPr>
        <w:t>ِ</w:t>
      </w:r>
      <w:r w:rsidR="00224121" w:rsidRPr="000B0405">
        <w:rPr>
          <w:rStyle w:val="libAieChar"/>
          <w:rtl/>
        </w:rPr>
        <w:t xml:space="preserve"> العت</w:t>
      </w:r>
      <w:r w:rsidR="00224121">
        <w:rPr>
          <w:rStyle w:val="libAieChar"/>
          <w:rFonts w:hint="cs"/>
          <w:rtl/>
        </w:rPr>
        <w:t>ِ</w:t>
      </w:r>
      <w:r w:rsidR="00224121" w:rsidRPr="000B0405">
        <w:rPr>
          <w:rStyle w:val="libAieChar"/>
          <w:rtl/>
        </w:rPr>
        <w:t>يق</w:t>
      </w:r>
      <w:r w:rsidR="00224121">
        <w:rPr>
          <w:rStyle w:val="libAieChar"/>
          <w:rFonts w:hint="cs"/>
          <w:rtl/>
        </w:rPr>
        <w:t>ِ</w:t>
      </w:r>
      <w:r w:rsidR="00224121" w:rsidRPr="000B0405">
        <w:rPr>
          <w:rStyle w:val="libAieChar"/>
          <w:rtl/>
        </w:rPr>
        <w:t xml:space="preserve"> </w:t>
      </w:r>
      <w:r w:rsidR="00224121" w:rsidRPr="00AC1D69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7451DD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طواف الفريضة طواف النساء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7451DD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393A81">
        <w:rPr>
          <w:rtl/>
        </w:rPr>
        <w:t xml:space="preserve">مرسلاً </w:t>
      </w:r>
      <w:r w:rsidRPr="002F6C38">
        <w:rPr>
          <w:rStyle w:val="libFootnotenumChar"/>
          <w:rtl/>
        </w:rPr>
        <w:t>(</w:t>
      </w:r>
      <w:r w:rsidR="007451DD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7451DD">
      <w:pPr>
        <w:pStyle w:val="libNormal"/>
        <w:rPr>
          <w:rtl/>
        </w:rPr>
      </w:pPr>
      <w:r w:rsidRPr="00E85D7F">
        <w:rPr>
          <w:rStyle w:val="libNormalChar"/>
          <w:rtl/>
        </w:rPr>
        <w:t>[ 17794 ]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 xml:space="preserve">وعن الحسين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معل</w:t>
      </w:r>
      <w:r w:rsidR="007C767D">
        <w:rPr>
          <w:rFonts w:hint="cs"/>
          <w:rtl/>
        </w:rPr>
        <w:t>ّ</w:t>
      </w:r>
      <w:r>
        <w:rPr>
          <w:rtl/>
        </w:rPr>
        <w:t xml:space="preserve">ى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بعض أصحابه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عثمان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قول الله </w:t>
      </w:r>
      <w:r w:rsidR="00597D47">
        <w:rPr>
          <w:rtl/>
        </w:rPr>
        <w:t>عزّ وجلّ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7C767D" w:rsidRPr="00AC1D69">
        <w:rPr>
          <w:rStyle w:val="libAlaemChar"/>
          <w:rtl/>
        </w:rPr>
        <w:t>(</w:t>
      </w:r>
      <w:r w:rsidRPr="008A3557">
        <w:rPr>
          <w:rStyle w:val="libNormalChar"/>
          <w:rtl/>
        </w:rPr>
        <w:t xml:space="preserve"> </w:t>
      </w:r>
      <w:r w:rsidR="007C767D" w:rsidRPr="000B0405">
        <w:rPr>
          <w:rStyle w:val="libAieChar"/>
          <w:rtl/>
        </w:rPr>
        <w:t>ولي</w:t>
      </w:r>
      <w:r w:rsidR="007C767D">
        <w:rPr>
          <w:rStyle w:val="libAieChar"/>
          <w:rFonts w:hint="cs"/>
          <w:rtl/>
        </w:rPr>
        <w:t>ُ</w:t>
      </w:r>
      <w:r w:rsidR="007C767D" w:rsidRPr="000B0405">
        <w:rPr>
          <w:rStyle w:val="libAieChar"/>
          <w:rtl/>
        </w:rPr>
        <w:t>وف</w:t>
      </w:r>
      <w:r w:rsidR="007C767D">
        <w:rPr>
          <w:rStyle w:val="libAieChar"/>
          <w:rFonts w:hint="cs"/>
          <w:rtl/>
        </w:rPr>
        <w:t>ُ</w:t>
      </w:r>
      <w:r w:rsidR="007C767D" w:rsidRPr="000B0405">
        <w:rPr>
          <w:rStyle w:val="libAieChar"/>
          <w:rtl/>
        </w:rPr>
        <w:t>وا ن</w:t>
      </w:r>
      <w:r w:rsidR="007C767D">
        <w:rPr>
          <w:rStyle w:val="libAieChar"/>
          <w:rFonts w:hint="cs"/>
          <w:rtl/>
        </w:rPr>
        <w:t>ُ</w:t>
      </w:r>
      <w:r w:rsidR="007C767D" w:rsidRPr="000B0405">
        <w:rPr>
          <w:rStyle w:val="libAieChar"/>
          <w:rtl/>
        </w:rPr>
        <w:t>ذ</w:t>
      </w:r>
      <w:r w:rsidR="007C767D">
        <w:rPr>
          <w:rStyle w:val="libAieChar"/>
          <w:rFonts w:hint="cs"/>
          <w:rtl/>
        </w:rPr>
        <w:t>ُ</w:t>
      </w:r>
      <w:r w:rsidR="007C767D" w:rsidRPr="000B0405">
        <w:rPr>
          <w:rStyle w:val="libAieChar"/>
          <w:rtl/>
        </w:rPr>
        <w:t>ور</w:t>
      </w:r>
      <w:r w:rsidR="007C767D">
        <w:rPr>
          <w:rStyle w:val="libAieChar"/>
          <w:rFonts w:hint="cs"/>
          <w:rtl/>
        </w:rPr>
        <w:t>َ</w:t>
      </w:r>
      <w:r w:rsidR="007C767D" w:rsidRPr="000B0405">
        <w:rPr>
          <w:rStyle w:val="libAieChar"/>
          <w:rtl/>
        </w:rPr>
        <w:t>ه</w:t>
      </w:r>
      <w:r w:rsidR="007C767D">
        <w:rPr>
          <w:rStyle w:val="libAieChar"/>
          <w:rFonts w:hint="cs"/>
          <w:rtl/>
        </w:rPr>
        <w:t>ُ</w:t>
      </w:r>
      <w:r w:rsidR="007C767D" w:rsidRPr="000B0405">
        <w:rPr>
          <w:rStyle w:val="libAieChar"/>
          <w:rtl/>
        </w:rPr>
        <w:t>م</w:t>
      </w:r>
      <w:r w:rsidR="007C767D">
        <w:rPr>
          <w:rStyle w:val="libAieChar"/>
          <w:rFonts w:hint="cs"/>
          <w:rtl/>
        </w:rPr>
        <w:t>ْ</w:t>
      </w:r>
      <w:r w:rsidR="007C767D" w:rsidRPr="000B0405">
        <w:rPr>
          <w:rStyle w:val="libAieChar"/>
          <w:rtl/>
        </w:rPr>
        <w:t xml:space="preserve"> و</w:t>
      </w:r>
      <w:r w:rsidR="007C767D">
        <w:rPr>
          <w:rStyle w:val="libAieChar"/>
          <w:rFonts w:hint="cs"/>
          <w:rtl/>
        </w:rPr>
        <w:t>َ</w:t>
      </w:r>
      <w:r w:rsidR="007C767D" w:rsidRPr="000B0405">
        <w:rPr>
          <w:rStyle w:val="libAieChar"/>
          <w:rtl/>
        </w:rPr>
        <w:t>لي</w:t>
      </w:r>
      <w:r w:rsidR="007C767D">
        <w:rPr>
          <w:rStyle w:val="libAieChar"/>
          <w:rFonts w:hint="cs"/>
          <w:rtl/>
        </w:rPr>
        <w:t>َ</w:t>
      </w:r>
      <w:r w:rsidR="007C767D" w:rsidRPr="000B0405">
        <w:rPr>
          <w:rStyle w:val="libAieChar"/>
          <w:rtl/>
        </w:rPr>
        <w:t>ط</w:t>
      </w:r>
      <w:r w:rsidR="007C767D">
        <w:rPr>
          <w:rStyle w:val="libAieChar"/>
          <w:rFonts w:hint="cs"/>
          <w:rtl/>
        </w:rPr>
        <w:t>َّ</w:t>
      </w:r>
      <w:r w:rsidR="007C767D" w:rsidRPr="000B0405">
        <w:rPr>
          <w:rStyle w:val="libAieChar"/>
          <w:rtl/>
        </w:rPr>
        <w:t>و</w:t>
      </w:r>
      <w:r w:rsidR="007C767D">
        <w:rPr>
          <w:rStyle w:val="libAieChar"/>
          <w:rFonts w:hint="cs"/>
          <w:rtl/>
        </w:rPr>
        <w:t>ّ</w:t>
      </w:r>
      <w:r w:rsidR="007C767D" w:rsidRPr="000B0405">
        <w:rPr>
          <w:rStyle w:val="libAieChar"/>
          <w:rtl/>
        </w:rPr>
        <w:t>ف</w:t>
      </w:r>
      <w:r w:rsidR="007C767D">
        <w:rPr>
          <w:rStyle w:val="libAieChar"/>
          <w:rFonts w:hint="cs"/>
          <w:rtl/>
        </w:rPr>
        <w:t>ُ</w:t>
      </w:r>
      <w:r w:rsidR="007C767D" w:rsidRPr="000B0405">
        <w:rPr>
          <w:rStyle w:val="libAieChar"/>
          <w:rtl/>
        </w:rPr>
        <w:t>وا بالب</w:t>
      </w:r>
      <w:r w:rsidR="007C767D">
        <w:rPr>
          <w:rStyle w:val="libAieChar"/>
          <w:rFonts w:hint="cs"/>
          <w:rtl/>
        </w:rPr>
        <w:t>َ</w:t>
      </w:r>
      <w:r w:rsidR="007C767D" w:rsidRPr="000B0405">
        <w:rPr>
          <w:rStyle w:val="libAieChar"/>
          <w:rtl/>
        </w:rPr>
        <w:t>يت</w:t>
      </w:r>
      <w:r w:rsidR="007C767D">
        <w:rPr>
          <w:rStyle w:val="libAieChar"/>
          <w:rFonts w:hint="cs"/>
          <w:rtl/>
        </w:rPr>
        <w:t>ِ</w:t>
      </w:r>
      <w:r w:rsidR="007C767D" w:rsidRPr="000B0405">
        <w:rPr>
          <w:rStyle w:val="libAieChar"/>
          <w:rtl/>
        </w:rPr>
        <w:t xml:space="preserve"> العت</w:t>
      </w:r>
      <w:r w:rsidR="007C767D">
        <w:rPr>
          <w:rStyle w:val="libAieChar"/>
          <w:rFonts w:hint="cs"/>
          <w:rtl/>
        </w:rPr>
        <w:t>ِ</w:t>
      </w:r>
      <w:r w:rsidR="007C767D" w:rsidRPr="000B0405">
        <w:rPr>
          <w:rStyle w:val="libAieChar"/>
          <w:rtl/>
        </w:rPr>
        <w:t>يق</w:t>
      </w:r>
      <w:r w:rsidR="007C767D">
        <w:rPr>
          <w:rStyle w:val="libAieChar"/>
          <w:rFonts w:hint="cs"/>
          <w:rtl/>
        </w:rPr>
        <w:t>ِ</w:t>
      </w:r>
      <w:r w:rsidR="007C767D" w:rsidRPr="000B0405">
        <w:rPr>
          <w:rStyle w:val="libAieChar"/>
          <w:rtl/>
        </w:rPr>
        <w:t xml:space="preserve"> </w:t>
      </w:r>
      <w:r w:rsidR="007C767D" w:rsidRPr="00AC1D69">
        <w:rPr>
          <w:rStyle w:val="libAlaemChar"/>
          <w:rtl/>
        </w:rPr>
        <w:t>)</w:t>
      </w:r>
      <w:r w:rsidR="007C767D"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7451DD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طواف النساء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7451DD" w:rsidRDefault="002F6C38" w:rsidP="007451DD">
      <w:pPr>
        <w:pStyle w:val="libFootnote0"/>
        <w:rPr>
          <w:rtl/>
        </w:rPr>
      </w:pPr>
      <w:r w:rsidRPr="007451DD">
        <w:rPr>
          <w:rtl/>
        </w:rPr>
        <w:t>3</w:t>
      </w:r>
      <w:r w:rsidR="00817E94" w:rsidRPr="007451DD">
        <w:rPr>
          <w:rtl/>
        </w:rPr>
        <w:t xml:space="preserve"> - </w:t>
      </w:r>
      <w:r w:rsidRPr="007451DD">
        <w:rPr>
          <w:rtl/>
        </w:rPr>
        <w:t>التهذيب 5</w:t>
      </w:r>
      <w:r w:rsidR="00817E94" w:rsidRPr="007451DD">
        <w:rPr>
          <w:rtl/>
        </w:rPr>
        <w:t>:</w:t>
      </w:r>
      <w:r w:rsidRPr="007451DD">
        <w:rPr>
          <w:rtl/>
        </w:rPr>
        <w:t xml:space="preserve"> 253 </w:t>
      </w:r>
      <w:r w:rsidR="008A3557" w:rsidRPr="007451DD">
        <w:rPr>
          <w:rtl/>
        </w:rPr>
        <w:t>/</w:t>
      </w:r>
      <w:r w:rsidRPr="007451DD">
        <w:rPr>
          <w:rtl/>
        </w:rPr>
        <w:t xml:space="preserve"> 856. </w:t>
      </w:r>
    </w:p>
    <w:p w:rsidR="002F6C38" w:rsidRPr="007451DD" w:rsidRDefault="002F6C38" w:rsidP="007451DD">
      <w:pPr>
        <w:pStyle w:val="libFootnote0"/>
        <w:rPr>
          <w:rtl/>
        </w:rPr>
      </w:pPr>
      <w:r w:rsidRPr="007451DD">
        <w:rPr>
          <w:rtl/>
        </w:rPr>
        <w:t>(1) فيه عدم اشتراط الوجوب</w:t>
      </w:r>
      <w:r w:rsidR="00817E94" w:rsidRPr="007451DD">
        <w:rPr>
          <w:rtl/>
        </w:rPr>
        <w:t>،</w:t>
      </w:r>
      <w:r w:rsidRPr="007451DD">
        <w:rPr>
          <w:rtl/>
        </w:rPr>
        <w:t xml:space="preserve"> ونظيره ما </w:t>
      </w:r>
      <w:r w:rsidR="003204F8" w:rsidRPr="007451DD">
        <w:rPr>
          <w:rtl/>
        </w:rPr>
        <w:t xml:space="preserve">مرّ </w:t>
      </w:r>
      <w:r w:rsidRPr="007451DD">
        <w:rPr>
          <w:rtl/>
        </w:rPr>
        <w:t xml:space="preserve">من اجزاء غسل الجمعة من غسل الجنابة مع النسيان. ( منه. </w:t>
      </w:r>
      <w:r w:rsidR="00885624" w:rsidRPr="007451DD">
        <w:rPr>
          <w:rtl/>
        </w:rPr>
        <w:t xml:space="preserve">قدّه </w:t>
      </w:r>
      <w:r w:rsidRPr="007451DD">
        <w:rPr>
          <w:rtl/>
        </w:rPr>
        <w:t xml:space="preserve">). </w:t>
      </w:r>
    </w:p>
    <w:p w:rsidR="002F6C38" w:rsidRPr="007451DD" w:rsidRDefault="002F6C38" w:rsidP="007451DD">
      <w:pPr>
        <w:pStyle w:val="libFootnote0"/>
        <w:rPr>
          <w:rtl/>
        </w:rPr>
      </w:pPr>
      <w:r w:rsidRPr="007451DD">
        <w:rPr>
          <w:rtl/>
        </w:rPr>
        <w:t>4</w:t>
      </w:r>
      <w:r w:rsidR="00817E94" w:rsidRPr="007451DD">
        <w:rPr>
          <w:rtl/>
        </w:rPr>
        <w:t xml:space="preserve"> - </w:t>
      </w:r>
      <w:r w:rsidRPr="007451DD">
        <w:rPr>
          <w:rtl/>
        </w:rPr>
        <w:t>الكافي 4</w:t>
      </w:r>
      <w:r w:rsidR="00817E94" w:rsidRPr="007451DD">
        <w:rPr>
          <w:rtl/>
        </w:rPr>
        <w:t>:</w:t>
      </w:r>
      <w:r w:rsidRPr="007451DD">
        <w:rPr>
          <w:rtl/>
        </w:rPr>
        <w:t xml:space="preserve"> 512 </w:t>
      </w:r>
      <w:r w:rsidR="008A3557" w:rsidRPr="007451DD">
        <w:rPr>
          <w:rtl/>
        </w:rPr>
        <w:t>/</w:t>
      </w:r>
      <w:r w:rsidRPr="007451DD">
        <w:rPr>
          <w:rtl/>
        </w:rPr>
        <w:t xml:space="preserve"> 1</w:t>
      </w:r>
      <w:r w:rsidR="00817E94" w:rsidRPr="007451DD">
        <w:rPr>
          <w:rtl/>
        </w:rPr>
        <w:t>،</w:t>
      </w:r>
      <w:r w:rsidRPr="007451DD">
        <w:rPr>
          <w:rtl/>
        </w:rPr>
        <w:t xml:space="preserve"> والتهذيب 5</w:t>
      </w:r>
      <w:r w:rsidR="00817E94" w:rsidRPr="007451DD">
        <w:rPr>
          <w:rtl/>
        </w:rPr>
        <w:t>:</w:t>
      </w:r>
      <w:r w:rsidRPr="007451DD">
        <w:rPr>
          <w:rtl/>
        </w:rPr>
        <w:t xml:space="preserve"> 252 </w:t>
      </w:r>
      <w:r w:rsidR="008A3557" w:rsidRPr="007451DD">
        <w:rPr>
          <w:rtl/>
        </w:rPr>
        <w:t>/</w:t>
      </w:r>
      <w:r w:rsidRPr="007451DD">
        <w:rPr>
          <w:rtl/>
        </w:rPr>
        <w:t xml:space="preserve"> 854</w:t>
      </w:r>
      <w:r w:rsidR="00817E94" w:rsidRPr="007451DD">
        <w:rPr>
          <w:rtl/>
        </w:rPr>
        <w:t>،</w:t>
      </w:r>
      <w:r w:rsidRPr="007451DD">
        <w:rPr>
          <w:rtl/>
        </w:rPr>
        <w:t xml:space="preserve"> 285 </w:t>
      </w:r>
      <w:r w:rsidR="008A3557" w:rsidRPr="007451DD">
        <w:rPr>
          <w:rtl/>
        </w:rPr>
        <w:t>/</w:t>
      </w:r>
      <w:r w:rsidRPr="007451DD">
        <w:rPr>
          <w:rtl/>
        </w:rPr>
        <w:t xml:space="preserve"> 971. </w:t>
      </w:r>
    </w:p>
    <w:p w:rsidR="002F6C38" w:rsidRPr="007451DD" w:rsidRDefault="002F6C38" w:rsidP="007451DD">
      <w:pPr>
        <w:pStyle w:val="libFootnote0"/>
        <w:rPr>
          <w:rtl/>
        </w:rPr>
      </w:pPr>
      <w:r w:rsidRPr="007451DD">
        <w:rPr>
          <w:rtl/>
        </w:rPr>
        <w:t>(</w:t>
      </w:r>
      <w:r w:rsidR="007451DD" w:rsidRPr="007451DD">
        <w:rPr>
          <w:rFonts w:hint="cs"/>
          <w:rtl/>
        </w:rPr>
        <w:t>2</w:t>
      </w:r>
      <w:r w:rsidRPr="007451DD">
        <w:rPr>
          <w:rtl/>
        </w:rPr>
        <w:t>) ال</w:t>
      </w:r>
      <w:r w:rsidR="007451DD" w:rsidRPr="007451DD">
        <w:rPr>
          <w:rtl/>
        </w:rPr>
        <w:t>حج</w:t>
      </w:r>
      <w:r w:rsidR="00885624" w:rsidRPr="007451DD">
        <w:rPr>
          <w:rtl/>
        </w:rPr>
        <w:t xml:space="preserve"> </w:t>
      </w:r>
      <w:r w:rsidRPr="007451DD">
        <w:rPr>
          <w:rtl/>
        </w:rPr>
        <w:t>22</w:t>
      </w:r>
      <w:r w:rsidR="00817E94" w:rsidRPr="007451DD">
        <w:rPr>
          <w:rtl/>
        </w:rPr>
        <w:t>:</w:t>
      </w:r>
      <w:r w:rsidRPr="007451DD">
        <w:rPr>
          <w:rtl/>
        </w:rPr>
        <w:t xml:space="preserve"> 29. </w:t>
      </w:r>
    </w:p>
    <w:p w:rsidR="002F6C38" w:rsidRPr="007451DD" w:rsidRDefault="002F6C38" w:rsidP="007451DD">
      <w:pPr>
        <w:pStyle w:val="libFootnote0"/>
        <w:rPr>
          <w:rtl/>
        </w:rPr>
      </w:pPr>
      <w:r w:rsidRPr="007451DD">
        <w:rPr>
          <w:rtl/>
        </w:rPr>
        <w:t>(</w:t>
      </w:r>
      <w:r w:rsidR="007451DD" w:rsidRPr="007451DD">
        <w:rPr>
          <w:rFonts w:hint="cs"/>
          <w:rtl/>
        </w:rPr>
        <w:t>3</w:t>
      </w:r>
      <w:r w:rsidRPr="007451DD">
        <w:rPr>
          <w:rtl/>
        </w:rPr>
        <w:t>) الفقيه 2</w:t>
      </w:r>
      <w:r w:rsidR="00817E94" w:rsidRPr="007451DD">
        <w:rPr>
          <w:rtl/>
        </w:rPr>
        <w:t>:</w:t>
      </w:r>
      <w:r w:rsidRPr="007451DD">
        <w:rPr>
          <w:rtl/>
        </w:rPr>
        <w:t xml:space="preserve"> 290 </w:t>
      </w:r>
      <w:r w:rsidR="008A3557" w:rsidRPr="007451DD">
        <w:rPr>
          <w:rtl/>
        </w:rPr>
        <w:t>/</w:t>
      </w:r>
      <w:r w:rsidRPr="007451DD">
        <w:rPr>
          <w:rtl/>
        </w:rPr>
        <w:t xml:space="preserve"> 1438. </w:t>
      </w:r>
    </w:p>
    <w:p w:rsidR="002F6C38" w:rsidRPr="007451DD" w:rsidRDefault="002F6C38" w:rsidP="007451DD">
      <w:pPr>
        <w:pStyle w:val="libFootnote0"/>
        <w:rPr>
          <w:rtl/>
        </w:rPr>
      </w:pPr>
      <w:r w:rsidRPr="007451DD">
        <w:rPr>
          <w:rtl/>
        </w:rPr>
        <w:t>5</w:t>
      </w:r>
      <w:r w:rsidR="00817E94" w:rsidRPr="007451DD">
        <w:rPr>
          <w:rtl/>
        </w:rPr>
        <w:t xml:space="preserve"> - </w:t>
      </w:r>
      <w:r w:rsidRPr="007451DD">
        <w:rPr>
          <w:rtl/>
        </w:rPr>
        <w:t>الكافي 4</w:t>
      </w:r>
      <w:r w:rsidR="00817E94" w:rsidRPr="007451DD">
        <w:rPr>
          <w:rtl/>
        </w:rPr>
        <w:t>:</w:t>
      </w:r>
      <w:r w:rsidRPr="007451DD">
        <w:rPr>
          <w:rtl/>
        </w:rPr>
        <w:t xml:space="preserve"> 513 </w:t>
      </w:r>
      <w:r w:rsidR="008A3557" w:rsidRPr="007451DD">
        <w:rPr>
          <w:rtl/>
        </w:rPr>
        <w:t>/</w:t>
      </w:r>
      <w:r w:rsidRPr="007451DD">
        <w:rPr>
          <w:rtl/>
        </w:rPr>
        <w:t xml:space="preserve"> 2. </w:t>
      </w:r>
    </w:p>
    <w:p w:rsidR="002F6C38" w:rsidRPr="007451DD" w:rsidRDefault="002F6C38" w:rsidP="007451DD">
      <w:pPr>
        <w:pStyle w:val="libFootnote0"/>
        <w:rPr>
          <w:rtl/>
        </w:rPr>
      </w:pPr>
      <w:r w:rsidRPr="007451DD">
        <w:rPr>
          <w:rtl/>
        </w:rPr>
        <w:t>(</w:t>
      </w:r>
      <w:r w:rsidR="007451DD" w:rsidRPr="007451DD">
        <w:rPr>
          <w:rFonts w:hint="cs"/>
          <w:rtl/>
        </w:rPr>
        <w:t>4</w:t>
      </w:r>
      <w:r w:rsidRPr="007451DD">
        <w:rPr>
          <w:rtl/>
        </w:rPr>
        <w:t>) ال</w:t>
      </w:r>
      <w:r w:rsidR="00885624" w:rsidRPr="007451DD">
        <w:rPr>
          <w:rtl/>
        </w:rPr>
        <w:t xml:space="preserve">حجّ </w:t>
      </w:r>
      <w:r w:rsidRPr="007451DD">
        <w:rPr>
          <w:rtl/>
        </w:rPr>
        <w:t>22</w:t>
      </w:r>
      <w:r w:rsidR="00817E94" w:rsidRPr="007451DD">
        <w:rPr>
          <w:rtl/>
        </w:rPr>
        <w:t>:</w:t>
      </w:r>
      <w:r w:rsidRPr="007451DD">
        <w:rPr>
          <w:rtl/>
        </w:rPr>
        <w:t xml:space="preserve"> 29.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F32A31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أحمد بن يحيى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 الصيرفي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عثم</w:t>
      </w:r>
      <w:r w:rsidR="00851444">
        <w:rPr>
          <w:rtl/>
        </w:rPr>
        <w:t xml:space="preserve">ان </w:t>
      </w:r>
      <w:r w:rsidRPr="002F6C38">
        <w:rPr>
          <w:rStyle w:val="libFootnotenumChar"/>
          <w:rtl/>
        </w:rPr>
        <w:t>(</w:t>
      </w:r>
      <w:r w:rsidR="00F32A31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F32A31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</w:t>
      </w:r>
      <w:r w:rsidR="00F32A31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وكذا الذي قبله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F32A31">
      <w:pPr>
        <w:pStyle w:val="libNormal"/>
        <w:rPr>
          <w:rtl/>
        </w:rPr>
      </w:pPr>
      <w:r w:rsidRPr="00E85D7F">
        <w:rPr>
          <w:rStyle w:val="libNormalChar"/>
          <w:rtl/>
        </w:rPr>
        <w:t>[ 17795 ]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بعض أصحابه</w:t>
      </w:r>
      <w:r w:rsidR="00817E94">
        <w:rPr>
          <w:rtl/>
        </w:rPr>
        <w:t>،</w:t>
      </w:r>
      <w:r>
        <w:rPr>
          <w:rtl/>
        </w:rPr>
        <w:t xml:space="preserve"> عن الوشاء </w:t>
      </w:r>
      <w:r w:rsidRPr="002F6C38">
        <w:rPr>
          <w:rStyle w:val="libFootnotenumChar"/>
          <w:rtl/>
        </w:rPr>
        <w:t>(</w:t>
      </w:r>
      <w:r w:rsidR="00F32A31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أبي حمزة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لي أبوالحسن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 w:rsidR="00F32A31">
        <w:rPr>
          <w:rFonts w:hint="cs"/>
          <w:rtl/>
        </w:rPr>
        <w:t>إ</w:t>
      </w:r>
      <w:r w:rsidR="00851444">
        <w:rPr>
          <w:rtl/>
        </w:rPr>
        <w:t>ن</w:t>
      </w:r>
      <w:r w:rsidR="00F32A31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سفينة نوح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كانت مأمورة طافت بالبيت حيث غرقت الارض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أتت منى في </w:t>
      </w:r>
      <w:r w:rsidR="002F1AF9">
        <w:rPr>
          <w:rtl/>
        </w:rPr>
        <w:t>أيّام</w:t>
      </w:r>
      <w:r>
        <w:rPr>
          <w:rtl/>
        </w:rPr>
        <w:t>ها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رجعت السفينة وكانت مأمورة فطافت بالبيت طواف النساء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F32A31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>على ذلك في كيفية ال</w:t>
      </w:r>
      <w:r w:rsidR="00885624">
        <w:rPr>
          <w:rtl/>
        </w:rPr>
        <w:t xml:space="preserve">حجّ </w:t>
      </w:r>
      <w:r w:rsidRPr="002F6C38">
        <w:rPr>
          <w:rStyle w:val="libFootnotenumChar"/>
          <w:rtl/>
        </w:rPr>
        <w:t>(</w:t>
      </w:r>
      <w:r w:rsidR="00F32A31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وفي كف</w:t>
      </w:r>
      <w:r w:rsidR="00F32A31">
        <w:rPr>
          <w:rFonts w:hint="cs"/>
          <w:rtl/>
        </w:rPr>
        <w:t>ّ</w:t>
      </w:r>
      <w:r>
        <w:rPr>
          <w:rtl/>
        </w:rPr>
        <w:t xml:space="preserve">ارات الاستمتاع </w:t>
      </w:r>
      <w:r w:rsidRPr="002F6C38">
        <w:rPr>
          <w:rStyle w:val="libFootnotenumChar"/>
          <w:rtl/>
        </w:rPr>
        <w:t>(</w:t>
      </w:r>
      <w:r w:rsidR="00F32A31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وغيرها </w:t>
      </w:r>
      <w:r w:rsidRPr="002F6C38">
        <w:rPr>
          <w:rStyle w:val="libFootnotenumChar"/>
          <w:rtl/>
        </w:rPr>
        <w:t>(</w:t>
      </w:r>
      <w:r w:rsidR="00F32A31">
        <w:rPr>
          <w:rStyle w:val="libFootnotenumChar"/>
          <w:rFonts w:hint="cs"/>
          <w:rtl/>
        </w:rPr>
        <w:t>6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</w:t>
      </w:r>
      <w:r w:rsidRPr="002F6C38">
        <w:rPr>
          <w:rStyle w:val="libFootnotenumChar"/>
          <w:rtl/>
        </w:rPr>
        <w:t>(</w:t>
      </w:r>
      <w:r w:rsidR="00F32A31">
        <w:rPr>
          <w:rStyle w:val="libFootnotenumChar"/>
          <w:rFonts w:hint="cs"/>
          <w:rtl/>
        </w:rPr>
        <w:t>7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058" w:name="_Toc283486359"/>
      <w:bookmarkStart w:id="1059" w:name="_Toc303150850"/>
      <w:bookmarkStart w:id="1060" w:name="_Toc376860171"/>
      <w:bookmarkStart w:id="1061" w:name="_Toc274436018"/>
      <w:r>
        <w:rPr>
          <w:rtl/>
        </w:rPr>
        <w:t>3</w:t>
      </w:r>
      <w:r w:rsidR="00817E94">
        <w:rPr>
          <w:rtl/>
        </w:rPr>
        <w:t xml:space="preserve"> - </w:t>
      </w:r>
      <w:r>
        <w:rPr>
          <w:rtl/>
        </w:rPr>
        <w:t>باب وجوب ركعتي الطواف الواجب</w:t>
      </w:r>
      <w:bookmarkEnd w:id="1058"/>
      <w:bookmarkEnd w:id="1059"/>
      <w:bookmarkEnd w:id="1060"/>
      <w:bookmarkEnd w:id="1061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[ 17796 ]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1A63CD" w:rsidRDefault="002F6C38" w:rsidP="001A63CD">
      <w:pPr>
        <w:pStyle w:val="libFootnote0"/>
        <w:rPr>
          <w:rtl/>
        </w:rPr>
      </w:pPr>
      <w:r w:rsidRPr="001A63CD">
        <w:rPr>
          <w:rtl/>
        </w:rPr>
        <w:t>(</w:t>
      </w:r>
      <w:r w:rsidR="00F32A31" w:rsidRPr="001A63CD">
        <w:rPr>
          <w:rFonts w:hint="cs"/>
          <w:rtl/>
        </w:rPr>
        <w:t>1</w:t>
      </w:r>
      <w:r w:rsidRPr="001A63CD">
        <w:rPr>
          <w:rtl/>
        </w:rPr>
        <w:t>) التهذيب 5</w:t>
      </w:r>
      <w:r w:rsidR="00817E94" w:rsidRPr="001A63CD">
        <w:rPr>
          <w:rtl/>
        </w:rPr>
        <w:t>:</w:t>
      </w:r>
      <w:r w:rsidRPr="001A63CD">
        <w:rPr>
          <w:rtl/>
        </w:rPr>
        <w:t xml:space="preserve"> 253 </w:t>
      </w:r>
      <w:r w:rsidR="008A3557" w:rsidRPr="001A63CD">
        <w:rPr>
          <w:rtl/>
        </w:rPr>
        <w:t>/</w:t>
      </w:r>
      <w:r w:rsidRPr="001A63CD">
        <w:rPr>
          <w:rtl/>
        </w:rPr>
        <w:t xml:space="preserve"> 855. </w:t>
      </w:r>
    </w:p>
    <w:p w:rsidR="002F6C38" w:rsidRPr="001A63CD" w:rsidRDefault="002F6C38" w:rsidP="001A63CD">
      <w:pPr>
        <w:pStyle w:val="libFootnote0"/>
        <w:rPr>
          <w:rtl/>
        </w:rPr>
      </w:pPr>
      <w:r w:rsidRPr="001A63CD">
        <w:rPr>
          <w:rtl/>
        </w:rPr>
        <w:t>(</w:t>
      </w:r>
      <w:r w:rsidR="00F32A31" w:rsidRPr="001A63CD">
        <w:rPr>
          <w:rFonts w:hint="cs"/>
          <w:rtl/>
        </w:rPr>
        <w:t>2</w:t>
      </w:r>
      <w:r w:rsidRPr="001A63CD">
        <w:rPr>
          <w:rtl/>
        </w:rPr>
        <w:t>) التهذيب 5</w:t>
      </w:r>
      <w:r w:rsidR="00817E94" w:rsidRPr="001A63CD">
        <w:rPr>
          <w:rtl/>
        </w:rPr>
        <w:t>:</w:t>
      </w:r>
      <w:r w:rsidRPr="001A63CD">
        <w:rPr>
          <w:rtl/>
        </w:rPr>
        <w:t xml:space="preserve"> 285 </w:t>
      </w:r>
      <w:r w:rsidR="008A3557" w:rsidRPr="001A63CD">
        <w:rPr>
          <w:rtl/>
        </w:rPr>
        <w:t>/</w:t>
      </w:r>
      <w:r w:rsidRPr="001A63CD">
        <w:rPr>
          <w:rtl/>
        </w:rPr>
        <w:t xml:space="preserve"> 972. </w:t>
      </w:r>
    </w:p>
    <w:p w:rsidR="002F6C38" w:rsidRPr="001A63CD" w:rsidRDefault="002F6C38" w:rsidP="001A63CD">
      <w:pPr>
        <w:pStyle w:val="libFootnote0"/>
        <w:rPr>
          <w:rtl/>
        </w:rPr>
      </w:pPr>
      <w:r w:rsidRPr="001A63CD">
        <w:rPr>
          <w:rtl/>
        </w:rPr>
        <w:t>6</w:t>
      </w:r>
      <w:r w:rsidR="00817E94" w:rsidRPr="001A63CD">
        <w:rPr>
          <w:rtl/>
        </w:rPr>
        <w:t xml:space="preserve"> - </w:t>
      </w:r>
      <w:r w:rsidRPr="001A63CD">
        <w:rPr>
          <w:rtl/>
        </w:rPr>
        <w:t>الكافي 4</w:t>
      </w:r>
      <w:r w:rsidR="00817E94" w:rsidRPr="001A63CD">
        <w:rPr>
          <w:rtl/>
        </w:rPr>
        <w:t>:</w:t>
      </w:r>
      <w:r w:rsidRPr="001A63CD">
        <w:rPr>
          <w:rtl/>
        </w:rPr>
        <w:t xml:space="preserve"> 212 </w:t>
      </w:r>
      <w:r w:rsidR="008A3557" w:rsidRPr="001A63CD">
        <w:rPr>
          <w:rtl/>
        </w:rPr>
        <w:t>/</w:t>
      </w:r>
      <w:r w:rsidRPr="001A63CD">
        <w:rPr>
          <w:rtl/>
        </w:rPr>
        <w:t xml:space="preserve"> 1. </w:t>
      </w:r>
    </w:p>
    <w:p w:rsidR="002F6C38" w:rsidRPr="001A63CD" w:rsidRDefault="002F6C38" w:rsidP="001A63CD">
      <w:pPr>
        <w:pStyle w:val="libFootnote0"/>
        <w:rPr>
          <w:rtl/>
        </w:rPr>
      </w:pPr>
      <w:r w:rsidRPr="001A63CD">
        <w:rPr>
          <w:rtl/>
        </w:rPr>
        <w:t>(</w:t>
      </w:r>
      <w:r w:rsidR="00F32A31" w:rsidRPr="001A63CD">
        <w:rPr>
          <w:rFonts w:hint="cs"/>
          <w:rtl/>
        </w:rPr>
        <w:t>3</w:t>
      </w:r>
      <w:r w:rsidRPr="001A63CD">
        <w:rPr>
          <w:rtl/>
        </w:rPr>
        <w:t>) في نسخة</w:t>
      </w:r>
      <w:r w:rsidR="00817E94" w:rsidRPr="001A63CD">
        <w:rPr>
          <w:rtl/>
        </w:rPr>
        <w:t>:</w:t>
      </w:r>
      <w:r w:rsidRPr="001A63CD">
        <w:rPr>
          <w:rtl/>
        </w:rPr>
        <w:t xml:space="preserve"> الحسن بن </w:t>
      </w:r>
      <w:r w:rsidR="00885624" w:rsidRPr="001A63CD">
        <w:rPr>
          <w:rtl/>
        </w:rPr>
        <w:t xml:space="preserve">عليّ </w:t>
      </w:r>
      <w:r w:rsidRPr="001A63CD">
        <w:rPr>
          <w:rtl/>
        </w:rPr>
        <w:t xml:space="preserve">الوشاء ( هامش المخطوط ). </w:t>
      </w:r>
    </w:p>
    <w:p w:rsidR="002F6C38" w:rsidRPr="001A63CD" w:rsidRDefault="002F6C38" w:rsidP="001A63CD">
      <w:pPr>
        <w:pStyle w:val="libFootnote0"/>
        <w:rPr>
          <w:rtl/>
        </w:rPr>
      </w:pPr>
      <w:r w:rsidRPr="001A63CD">
        <w:rPr>
          <w:rtl/>
        </w:rPr>
        <w:t>(</w:t>
      </w:r>
      <w:r w:rsidR="00F32A31" w:rsidRPr="001A63CD">
        <w:rPr>
          <w:rFonts w:hint="cs"/>
          <w:rtl/>
        </w:rPr>
        <w:t>4</w:t>
      </w:r>
      <w:r w:rsidRPr="001A63CD">
        <w:rPr>
          <w:rtl/>
        </w:rPr>
        <w:t xml:space="preserve">) تقدم في الباب 2 من أبواب أقسام الحج. </w:t>
      </w:r>
    </w:p>
    <w:p w:rsidR="002F6C38" w:rsidRPr="001A63CD" w:rsidRDefault="002F6C38" w:rsidP="001A63CD">
      <w:pPr>
        <w:pStyle w:val="libFootnote0"/>
        <w:rPr>
          <w:rtl/>
        </w:rPr>
      </w:pPr>
      <w:r w:rsidRPr="001A63CD">
        <w:rPr>
          <w:rtl/>
        </w:rPr>
        <w:t>(</w:t>
      </w:r>
      <w:r w:rsidR="00F32A31" w:rsidRPr="001A63CD">
        <w:rPr>
          <w:rFonts w:hint="cs"/>
          <w:rtl/>
        </w:rPr>
        <w:t>5</w:t>
      </w:r>
      <w:r w:rsidRPr="001A63CD">
        <w:rPr>
          <w:rtl/>
        </w:rPr>
        <w:t xml:space="preserve">) تقدم في الحديث 6 من الباب 2 وفي البابين 10 و 11 من أبواب كفارات الاستمتاع. </w:t>
      </w:r>
    </w:p>
    <w:p w:rsidR="002F6C38" w:rsidRPr="001A63CD" w:rsidRDefault="002F6C38" w:rsidP="001A63CD">
      <w:pPr>
        <w:pStyle w:val="libFootnote0"/>
        <w:rPr>
          <w:rtl/>
        </w:rPr>
      </w:pPr>
      <w:r w:rsidRPr="001A63CD">
        <w:rPr>
          <w:rtl/>
        </w:rPr>
        <w:t>(</w:t>
      </w:r>
      <w:r w:rsidR="00F32A31" w:rsidRPr="001A63CD">
        <w:rPr>
          <w:rFonts w:hint="cs"/>
          <w:rtl/>
        </w:rPr>
        <w:t>6</w:t>
      </w:r>
      <w:r w:rsidRPr="001A63CD">
        <w:rPr>
          <w:rtl/>
        </w:rPr>
        <w:t xml:space="preserve">) تقدم في الحديث 3 من الباب 1 من أبواب الاحصار والصد. </w:t>
      </w:r>
    </w:p>
    <w:p w:rsidR="002F6C38" w:rsidRPr="001A63CD" w:rsidRDefault="002F6C38" w:rsidP="001A63CD">
      <w:pPr>
        <w:pStyle w:val="libFootnote0"/>
        <w:rPr>
          <w:rtl/>
        </w:rPr>
      </w:pPr>
      <w:r w:rsidRPr="001A63CD">
        <w:rPr>
          <w:rtl/>
        </w:rPr>
        <w:t>(</w:t>
      </w:r>
      <w:r w:rsidR="00F32A31" w:rsidRPr="001A63CD">
        <w:rPr>
          <w:rFonts w:hint="cs"/>
          <w:rtl/>
        </w:rPr>
        <w:t>7</w:t>
      </w:r>
      <w:r w:rsidRPr="001A63CD">
        <w:rPr>
          <w:rtl/>
        </w:rPr>
        <w:t xml:space="preserve">) يأتي في </w:t>
      </w:r>
      <w:r w:rsidR="00686FCC" w:rsidRPr="001A63CD">
        <w:rPr>
          <w:rtl/>
        </w:rPr>
        <w:t>الأبواب</w:t>
      </w:r>
      <w:r w:rsidRPr="001A63CD">
        <w:rPr>
          <w:rtl/>
        </w:rPr>
        <w:t xml:space="preserve"> 58 و 64 و 65</w:t>
      </w:r>
      <w:r w:rsidR="00817E94" w:rsidRPr="001A63CD">
        <w:rPr>
          <w:rtl/>
        </w:rPr>
        <w:t>،</w:t>
      </w:r>
      <w:r w:rsidRPr="001A63CD">
        <w:rPr>
          <w:rtl/>
        </w:rPr>
        <w:t xml:space="preserve"> وفي الاحاديث 5 و 7 و 17 من الباب 74</w:t>
      </w:r>
      <w:r w:rsidR="00817E94" w:rsidRPr="001A63CD">
        <w:rPr>
          <w:rtl/>
        </w:rPr>
        <w:t>،</w:t>
      </w:r>
      <w:r w:rsidRPr="001A63CD">
        <w:rPr>
          <w:rtl/>
        </w:rPr>
        <w:t xml:space="preserve"> وفي البابين 82 و 90 من هذه </w:t>
      </w:r>
      <w:r w:rsidR="00686FCC" w:rsidRPr="001A63CD">
        <w:rPr>
          <w:rtl/>
        </w:rPr>
        <w:t>الأبواب</w:t>
      </w:r>
      <w:r w:rsidR="00817E94" w:rsidRPr="001A63CD">
        <w:rPr>
          <w:rtl/>
        </w:rPr>
        <w:t>،</w:t>
      </w:r>
      <w:r w:rsidRPr="001A63CD">
        <w:rPr>
          <w:rtl/>
        </w:rPr>
        <w:t xml:space="preserve"> وفي الحديث 3 من الباب 2 من أبواب السعي</w:t>
      </w:r>
      <w:r w:rsidR="00817E94" w:rsidRPr="001A63CD">
        <w:rPr>
          <w:rtl/>
        </w:rPr>
        <w:t>،</w:t>
      </w:r>
      <w:r w:rsidRPr="001A63CD">
        <w:rPr>
          <w:rtl/>
        </w:rPr>
        <w:t xml:space="preserve"> وفي البابين 13 و 14 من أبواب الحلق والتقصير.</w:t>
      </w:r>
    </w:p>
    <w:p w:rsidR="002F6C38" w:rsidRPr="001A63CD" w:rsidRDefault="002F6C38" w:rsidP="001A63CD">
      <w:pPr>
        <w:pStyle w:val="libFootnoteCenterBold"/>
        <w:rPr>
          <w:rtl/>
        </w:rPr>
      </w:pPr>
      <w:r w:rsidRPr="001A63CD">
        <w:rPr>
          <w:rtl/>
        </w:rPr>
        <w:t xml:space="preserve">الباب 3 </w:t>
      </w:r>
    </w:p>
    <w:p w:rsidR="002F6C38" w:rsidRPr="001A63CD" w:rsidRDefault="002F6C38" w:rsidP="001A63CD">
      <w:pPr>
        <w:pStyle w:val="libFootnoteCenterBold"/>
        <w:rPr>
          <w:rtl/>
        </w:rPr>
      </w:pPr>
      <w:r w:rsidRPr="001A63CD">
        <w:rPr>
          <w:rtl/>
        </w:rPr>
        <w:t xml:space="preserve">فيه </w:t>
      </w:r>
      <w:r w:rsidR="00EA47B7" w:rsidRPr="001A63CD">
        <w:rPr>
          <w:rtl/>
        </w:rPr>
        <w:t>حديثان</w:t>
      </w:r>
    </w:p>
    <w:p w:rsidR="002F6C38" w:rsidRPr="001A63CD" w:rsidRDefault="002F6C38" w:rsidP="001A63CD">
      <w:pPr>
        <w:pStyle w:val="libFootnote0"/>
        <w:rPr>
          <w:rtl/>
        </w:rPr>
      </w:pPr>
      <w:r w:rsidRPr="001A63CD">
        <w:rPr>
          <w:rtl/>
        </w:rPr>
        <w:t>1</w:t>
      </w:r>
      <w:r w:rsidR="00817E94" w:rsidRPr="001A63CD">
        <w:rPr>
          <w:rtl/>
        </w:rPr>
        <w:t xml:space="preserve"> - </w:t>
      </w:r>
      <w:r w:rsidRPr="001A63CD">
        <w:rPr>
          <w:rtl/>
        </w:rPr>
        <w:t>الكافي 4</w:t>
      </w:r>
      <w:r w:rsidR="00817E94" w:rsidRPr="001A63CD">
        <w:rPr>
          <w:rtl/>
        </w:rPr>
        <w:t>:</w:t>
      </w:r>
      <w:r w:rsidRPr="001A63CD">
        <w:rPr>
          <w:rtl/>
        </w:rPr>
        <w:t xml:space="preserve"> 423 </w:t>
      </w:r>
      <w:r w:rsidR="008A3557" w:rsidRPr="001A63CD">
        <w:rPr>
          <w:rtl/>
        </w:rPr>
        <w:t>/</w:t>
      </w:r>
      <w:r w:rsidRPr="001A63CD">
        <w:rPr>
          <w:rtl/>
        </w:rPr>
        <w:t xml:space="preserve"> 1.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E8330A">
      <w:pPr>
        <w:pStyle w:val="libNormal0"/>
        <w:rPr>
          <w:rtl/>
        </w:rPr>
      </w:pPr>
      <w:r>
        <w:rPr>
          <w:rtl/>
        </w:rPr>
        <w:lastRenderedPageBreak/>
        <w:t>ابن أبي عمير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الفضل بن شاذان</w:t>
      </w:r>
      <w:r w:rsidR="00817E94">
        <w:rPr>
          <w:rtl/>
        </w:rPr>
        <w:t>،</w:t>
      </w:r>
      <w:r>
        <w:rPr>
          <w:rtl/>
        </w:rPr>
        <w:t xml:space="preserve"> عن ابن أبي عمير و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إذا فرغت من طوافك فائت مقام إبراهيم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فصل ركعتين</w:t>
      </w:r>
      <w:r w:rsidR="00817E94">
        <w:rPr>
          <w:rtl/>
        </w:rPr>
        <w:t xml:space="preserve"> - </w:t>
      </w:r>
      <w:r>
        <w:rPr>
          <w:rtl/>
        </w:rPr>
        <w:t xml:space="preserve">إلى 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817E94">
        <w:rPr>
          <w:rtl/>
        </w:rPr>
        <w:t xml:space="preserve"> - </w:t>
      </w:r>
      <w:r>
        <w:rPr>
          <w:rtl/>
        </w:rPr>
        <w:t>وهات</w:t>
      </w:r>
      <w:r w:rsidR="00851444">
        <w:rPr>
          <w:rtl/>
        </w:rPr>
        <w:t xml:space="preserve">ان </w:t>
      </w:r>
      <w:r>
        <w:rPr>
          <w:rtl/>
        </w:rPr>
        <w:t>الركعت</w:t>
      </w:r>
      <w:r w:rsidR="00851444">
        <w:rPr>
          <w:rtl/>
        </w:rPr>
        <w:t xml:space="preserve">ان </w:t>
      </w:r>
      <w:r>
        <w:rPr>
          <w:rtl/>
        </w:rPr>
        <w:t xml:space="preserve">هما الفريضة ليس يكره لك </w:t>
      </w:r>
      <w:r w:rsidR="00851444">
        <w:rPr>
          <w:rtl/>
        </w:rPr>
        <w:t xml:space="preserve">ان </w:t>
      </w:r>
      <w:r>
        <w:rPr>
          <w:rtl/>
        </w:rPr>
        <w:t>تصل</w:t>
      </w:r>
      <w:r w:rsidR="00E8330A">
        <w:rPr>
          <w:rFonts w:hint="cs"/>
          <w:rtl/>
        </w:rPr>
        <w:t>ّ</w:t>
      </w:r>
      <w:r>
        <w:rPr>
          <w:rtl/>
        </w:rPr>
        <w:t>يهما في أي</w:t>
      </w:r>
      <w:r w:rsidR="00E8330A">
        <w:rPr>
          <w:rFonts w:hint="cs"/>
          <w:rtl/>
        </w:rPr>
        <w:t>ّ</w:t>
      </w:r>
      <w:r>
        <w:rPr>
          <w:rtl/>
        </w:rPr>
        <w:t xml:space="preserve"> الساعات شئت</w:t>
      </w:r>
      <w:r w:rsidR="00817E94">
        <w:rPr>
          <w:rtl/>
        </w:rPr>
        <w:t>،</w:t>
      </w:r>
      <w:r>
        <w:rPr>
          <w:rtl/>
        </w:rPr>
        <w:t xml:space="preserve"> عند طلوع الشمس وعند غروبها</w:t>
      </w:r>
      <w:r w:rsidR="00817E94">
        <w:rPr>
          <w:rtl/>
        </w:rPr>
        <w:t>،</w:t>
      </w:r>
      <w:r>
        <w:rPr>
          <w:rtl/>
        </w:rPr>
        <w:t xml:space="preserve"> ولا تؤخرهما ساعة تطوف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وتفرغ فصل</w:t>
      </w:r>
      <w:r w:rsidR="00E8330A">
        <w:rPr>
          <w:rFonts w:hint="cs"/>
          <w:rtl/>
        </w:rPr>
        <w:t>ّ</w:t>
      </w:r>
      <w:r>
        <w:rPr>
          <w:rtl/>
        </w:rPr>
        <w:t>هما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E8330A">
      <w:pPr>
        <w:pStyle w:val="libNormal"/>
        <w:rPr>
          <w:rtl/>
        </w:rPr>
      </w:pPr>
      <w:r w:rsidRPr="00E85D7F">
        <w:rPr>
          <w:rStyle w:val="libNormalChar"/>
          <w:rtl/>
        </w:rPr>
        <w:t>[ 17797 ]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ورواه </w:t>
      </w:r>
      <w:r w:rsidR="001D754D">
        <w:rPr>
          <w:rtl/>
        </w:rPr>
        <w:t>أيضاً</w:t>
      </w:r>
      <w:r>
        <w:rPr>
          <w:rtl/>
        </w:rPr>
        <w:t xml:space="preserve"> باسناده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إبراهيم بن أبي سماك </w:t>
      </w:r>
      <w:r w:rsidRPr="002F6C38">
        <w:rPr>
          <w:rStyle w:val="libFootnotenumChar"/>
          <w:rtl/>
        </w:rPr>
        <w:t>(</w:t>
      </w:r>
      <w:r w:rsidR="00E8330A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مثله</w:t>
      </w:r>
      <w:r w:rsidR="00817E94">
        <w:rPr>
          <w:rtl/>
        </w:rPr>
        <w:t xml:space="preserve"> - </w:t>
      </w:r>
      <w:r>
        <w:rPr>
          <w:rtl/>
        </w:rPr>
        <w:t xml:space="preserve">إلى 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817E94">
        <w:rPr>
          <w:rtl/>
        </w:rPr>
        <w:t xml:space="preserve"> - </w:t>
      </w:r>
      <w:r>
        <w:rPr>
          <w:rtl/>
        </w:rPr>
        <w:t>وعند غروبها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تأتي الحجر </w:t>
      </w:r>
      <w:r w:rsidR="00C4207A">
        <w:rPr>
          <w:rtl/>
        </w:rPr>
        <w:t xml:space="preserve">الأسود </w:t>
      </w:r>
      <w:r>
        <w:rPr>
          <w:rtl/>
        </w:rPr>
        <w:t xml:space="preserve">فقبله وتستلمه أو تشير إليه </w:t>
      </w:r>
      <w:r w:rsidR="005C3C6B">
        <w:rPr>
          <w:rtl/>
        </w:rPr>
        <w:t>ف</w:t>
      </w:r>
      <w:r w:rsidR="00E8330A">
        <w:rPr>
          <w:rFonts w:hint="cs"/>
          <w:rtl/>
        </w:rPr>
        <w:t>إ</w:t>
      </w:r>
      <w:r w:rsidR="00E8330A">
        <w:rPr>
          <w:rtl/>
        </w:rPr>
        <w:t>ن</w:t>
      </w:r>
      <w:r w:rsidR="00FC03F9">
        <w:rPr>
          <w:rtl/>
        </w:rPr>
        <w:t xml:space="preserve">ه </w:t>
      </w:r>
      <w:r>
        <w:rPr>
          <w:rtl/>
        </w:rPr>
        <w:t>لا بد</w:t>
      </w:r>
      <w:r w:rsidR="00E8330A">
        <w:rPr>
          <w:rFonts w:hint="cs"/>
          <w:rtl/>
        </w:rPr>
        <w:t>ّ</w:t>
      </w:r>
      <w:r>
        <w:rPr>
          <w:rtl/>
        </w:rPr>
        <w:t xml:space="preserve"> من ذلك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E8330A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</w:t>
      </w:r>
      <w:r w:rsidR="00E8330A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</w:t>
      </w:r>
      <w:r w:rsidRPr="002F6C38">
        <w:rPr>
          <w:rStyle w:val="libFootnotenumChar"/>
          <w:rtl/>
        </w:rPr>
        <w:t>(</w:t>
      </w:r>
      <w:r w:rsidR="00E8330A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E8330A" w:rsidRDefault="002F6C38" w:rsidP="00E8330A">
      <w:pPr>
        <w:pStyle w:val="libFootnote0"/>
        <w:rPr>
          <w:rtl/>
        </w:rPr>
      </w:pPr>
      <w:r w:rsidRPr="00E8330A">
        <w:rPr>
          <w:rtl/>
        </w:rPr>
        <w:t xml:space="preserve">(1) ليس في التهذيب ( هامش المخطوط ). </w:t>
      </w:r>
    </w:p>
    <w:p w:rsidR="002F6C38" w:rsidRPr="00E8330A" w:rsidRDefault="002F6C38" w:rsidP="00E8330A">
      <w:pPr>
        <w:pStyle w:val="libFootnote0"/>
        <w:rPr>
          <w:rtl/>
        </w:rPr>
      </w:pPr>
      <w:r w:rsidRPr="00E8330A">
        <w:rPr>
          <w:rtl/>
        </w:rPr>
        <w:t>(2) التهذيب 5</w:t>
      </w:r>
      <w:r w:rsidR="00817E94" w:rsidRPr="00E8330A">
        <w:rPr>
          <w:rtl/>
        </w:rPr>
        <w:t>:</w:t>
      </w:r>
      <w:r w:rsidRPr="00E8330A">
        <w:rPr>
          <w:rtl/>
        </w:rPr>
        <w:t xml:space="preserve"> 286 </w:t>
      </w:r>
      <w:r w:rsidR="008A3557" w:rsidRPr="00E8330A">
        <w:rPr>
          <w:rtl/>
        </w:rPr>
        <w:t>/</w:t>
      </w:r>
      <w:r w:rsidRPr="00E8330A">
        <w:rPr>
          <w:rtl/>
        </w:rPr>
        <w:t xml:space="preserve"> 973. </w:t>
      </w:r>
    </w:p>
    <w:p w:rsidR="002F6C38" w:rsidRPr="00E8330A" w:rsidRDefault="002F6C38" w:rsidP="00E8330A">
      <w:pPr>
        <w:pStyle w:val="libFootnote0"/>
        <w:rPr>
          <w:rtl/>
        </w:rPr>
      </w:pPr>
      <w:r w:rsidRPr="00E8330A">
        <w:rPr>
          <w:rtl/>
        </w:rPr>
        <w:t>2</w:t>
      </w:r>
      <w:r w:rsidR="00817E94" w:rsidRPr="00E8330A">
        <w:rPr>
          <w:rtl/>
        </w:rPr>
        <w:t xml:space="preserve"> - </w:t>
      </w:r>
      <w:r w:rsidRPr="00E8330A">
        <w:rPr>
          <w:rtl/>
        </w:rPr>
        <w:t>التهذيب 5</w:t>
      </w:r>
      <w:r w:rsidR="00817E94" w:rsidRPr="00E8330A">
        <w:rPr>
          <w:rtl/>
        </w:rPr>
        <w:t>:</w:t>
      </w:r>
      <w:r w:rsidRPr="00E8330A">
        <w:rPr>
          <w:rtl/>
        </w:rPr>
        <w:t xml:space="preserve"> 104 </w:t>
      </w:r>
      <w:r w:rsidR="008A3557" w:rsidRPr="00E8330A">
        <w:rPr>
          <w:rtl/>
        </w:rPr>
        <w:t>/</w:t>
      </w:r>
      <w:r w:rsidRPr="00E8330A">
        <w:rPr>
          <w:rtl/>
        </w:rPr>
        <w:t xml:space="preserve"> 339. </w:t>
      </w:r>
    </w:p>
    <w:p w:rsidR="002F6C38" w:rsidRPr="00E8330A" w:rsidRDefault="002F6C38" w:rsidP="00E8330A">
      <w:pPr>
        <w:pStyle w:val="libFootnote0"/>
        <w:rPr>
          <w:rtl/>
        </w:rPr>
      </w:pPr>
      <w:r w:rsidRPr="00E8330A">
        <w:rPr>
          <w:rtl/>
        </w:rPr>
        <w:t>(</w:t>
      </w:r>
      <w:r w:rsidR="00E8330A" w:rsidRPr="00E8330A">
        <w:rPr>
          <w:rFonts w:hint="cs"/>
          <w:rtl/>
        </w:rPr>
        <w:t>3</w:t>
      </w:r>
      <w:r w:rsidRPr="00E8330A">
        <w:rPr>
          <w:rtl/>
        </w:rPr>
        <w:t>) في المصدر</w:t>
      </w:r>
      <w:r w:rsidR="00817E94" w:rsidRPr="00E8330A">
        <w:rPr>
          <w:rtl/>
        </w:rPr>
        <w:t>:</w:t>
      </w:r>
      <w:r w:rsidRPr="00E8330A">
        <w:rPr>
          <w:rtl/>
        </w:rPr>
        <w:t xml:space="preserve"> إبراهيم بن أبي سمال. </w:t>
      </w:r>
    </w:p>
    <w:p w:rsidR="002F6C38" w:rsidRPr="00E8330A" w:rsidRDefault="002F6C38" w:rsidP="00E8330A">
      <w:pPr>
        <w:pStyle w:val="libFootnote0"/>
        <w:rPr>
          <w:rtl/>
        </w:rPr>
      </w:pPr>
      <w:r w:rsidRPr="00E8330A">
        <w:rPr>
          <w:rtl/>
        </w:rPr>
        <w:t>(</w:t>
      </w:r>
      <w:r w:rsidR="00E8330A" w:rsidRPr="00E8330A">
        <w:rPr>
          <w:rFonts w:hint="cs"/>
          <w:rtl/>
        </w:rPr>
        <w:t>4</w:t>
      </w:r>
      <w:r w:rsidRPr="00E8330A">
        <w:rPr>
          <w:rtl/>
        </w:rPr>
        <w:t>) تقدم في الباب 2 وفي الحديث 16 من الباب 20 من أبواب أقسام الحج</w:t>
      </w:r>
      <w:r w:rsidR="00817E94" w:rsidRPr="00E8330A">
        <w:rPr>
          <w:rtl/>
        </w:rPr>
        <w:t>،</w:t>
      </w:r>
      <w:r w:rsidRPr="00E8330A">
        <w:rPr>
          <w:rtl/>
        </w:rPr>
        <w:t xml:space="preserve"> وفي الاحاديث 2 و 3 و 4 من الباب 22 من أبواب </w:t>
      </w:r>
      <w:r w:rsidR="002F6FA0" w:rsidRPr="00E8330A">
        <w:rPr>
          <w:rtl/>
        </w:rPr>
        <w:t>الإِحرام</w:t>
      </w:r>
      <w:r w:rsidR="00817E94" w:rsidRPr="00E8330A">
        <w:rPr>
          <w:rtl/>
        </w:rPr>
        <w:t>،</w:t>
      </w:r>
      <w:r w:rsidRPr="00E8330A">
        <w:rPr>
          <w:rtl/>
        </w:rPr>
        <w:t xml:space="preserve"> وفي الاحاديث 2 و 8 و 9 و 10 من الباب 1 من هذه </w:t>
      </w:r>
      <w:r w:rsidR="00686FCC" w:rsidRPr="00E8330A">
        <w:rPr>
          <w:rtl/>
        </w:rPr>
        <w:t>الأبواب</w:t>
      </w:r>
      <w:r w:rsidRPr="00E8330A">
        <w:rPr>
          <w:rtl/>
        </w:rPr>
        <w:t xml:space="preserve">. </w:t>
      </w:r>
    </w:p>
    <w:p w:rsidR="002F6C38" w:rsidRPr="00E8330A" w:rsidRDefault="002F6C38" w:rsidP="00E8330A">
      <w:pPr>
        <w:pStyle w:val="libFootnote0"/>
        <w:rPr>
          <w:rtl/>
        </w:rPr>
      </w:pPr>
      <w:r w:rsidRPr="00E8330A">
        <w:rPr>
          <w:rtl/>
        </w:rPr>
        <w:t>(</w:t>
      </w:r>
      <w:r w:rsidR="00E8330A" w:rsidRPr="00E8330A">
        <w:rPr>
          <w:rFonts w:hint="cs"/>
          <w:rtl/>
        </w:rPr>
        <w:t>5</w:t>
      </w:r>
      <w:r w:rsidRPr="00E8330A">
        <w:rPr>
          <w:rtl/>
        </w:rPr>
        <w:t xml:space="preserve">) يأتي في الحديث 4 من الباب 31 وفي </w:t>
      </w:r>
      <w:r w:rsidR="00686FCC" w:rsidRPr="00E8330A">
        <w:rPr>
          <w:rtl/>
        </w:rPr>
        <w:t>الأبواب</w:t>
      </w:r>
      <w:r w:rsidRPr="00E8330A">
        <w:rPr>
          <w:rtl/>
        </w:rPr>
        <w:t xml:space="preserve"> 34 و 35 و 36 و 38 وفي الحديث 2 من الباب 45 وفي البابين 71 و 72 وفي الحديث 1 من الباب 73 وفي </w:t>
      </w:r>
      <w:r w:rsidR="00686FCC" w:rsidRPr="00E8330A">
        <w:rPr>
          <w:rtl/>
        </w:rPr>
        <w:t>الأبواب</w:t>
      </w:r>
      <w:r w:rsidRPr="00E8330A">
        <w:rPr>
          <w:rtl/>
        </w:rPr>
        <w:t xml:space="preserve"> 74 و 76 و 77 و 80 و 88 و 91 من هذه </w:t>
      </w:r>
      <w:r w:rsidR="00686FCC" w:rsidRPr="00E8330A">
        <w:rPr>
          <w:rtl/>
        </w:rPr>
        <w:t>الأبواب</w:t>
      </w:r>
      <w:r w:rsidR="00817E94" w:rsidRPr="00E8330A">
        <w:rPr>
          <w:rtl/>
        </w:rPr>
        <w:t>،</w:t>
      </w:r>
      <w:r w:rsidRPr="00E8330A">
        <w:rPr>
          <w:rtl/>
        </w:rPr>
        <w:t xml:space="preserve"> وفي الباب 2 وفي الحديث 2 من الباب 3 وفي الحديثين 1 و 2 من الباب 15 من أبواب السعي.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062" w:name="_Toc283486360"/>
      <w:bookmarkStart w:id="1063" w:name="_Toc303150851"/>
      <w:bookmarkStart w:id="1064" w:name="_Toc376860172"/>
      <w:r>
        <w:rPr>
          <w:rtl/>
          <w:lang w:bidi="fa-IR"/>
        </w:rPr>
        <w:br w:type="page"/>
      </w:r>
    </w:p>
    <w:p w:rsidR="002F6C38" w:rsidRDefault="002F6C38" w:rsidP="00450F53">
      <w:pPr>
        <w:pStyle w:val="Heading2Center"/>
        <w:rPr>
          <w:rtl/>
        </w:rPr>
      </w:pPr>
      <w:bookmarkStart w:id="1065" w:name="_Toc274436019"/>
      <w:r>
        <w:rPr>
          <w:rtl/>
        </w:rPr>
        <w:lastRenderedPageBreak/>
        <w:t>4</w:t>
      </w:r>
      <w:r w:rsidR="00817E94">
        <w:rPr>
          <w:rtl/>
        </w:rPr>
        <w:t xml:space="preserve"> - </w:t>
      </w:r>
      <w:r>
        <w:rPr>
          <w:rtl/>
        </w:rPr>
        <w:t>باب استحباب التطوع بالطواف وتكراره</w:t>
      </w:r>
      <w:r w:rsidR="00817E94">
        <w:rPr>
          <w:rtl/>
        </w:rPr>
        <w:t>،</w:t>
      </w:r>
      <w:r>
        <w:rPr>
          <w:rtl/>
        </w:rPr>
        <w:t xml:space="preserve"> واختياره على</w:t>
      </w:r>
      <w:bookmarkEnd w:id="1062"/>
      <w:bookmarkEnd w:id="1063"/>
      <w:r w:rsidR="006020DA">
        <w:rPr>
          <w:rtl/>
        </w:rPr>
        <w:t xml:space="preserve"> </w:t>
      </w:r>
      <w:bookmarkStart w:id="1066" w:name="_Toc283486361"/>
      <w:bookmarkStart w:id="1067" w:name="_Toc303150852"/>
      <w:r w:rsidR="00817E94">
        <w:rPr>
          <w:rtl/>
        </w:rPr>
        <w:t>ا</w:t>
      </w:r>
      <w:r>
        <w:rPr>
          <w:rtl/>
        </w:rPr>
        <w:t>لعتق المندوب</w:t>
      </w:r>
      <w:bookmarkEnd w:id="1064"/>
      <w:bookmarkEnd w:id="1065"/>
      <w:bookmarkEnd w:id="1066"/>
      <w:bookmarkEnd w:id="1067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[ 17798 ]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باسناده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سعيد بن غز</w:t>
      </w:r>
      <w:r w:rsidR="004B416A">
        <w:rPr>
          <w:rtl/>
        </w:rPr>
        <w:t xml:space="preserve">وان </w:t>
      </w:r>
      <w:r>
        <w:rPr>
          <w:rtl/>
        </w:rPr>
        <w:t>عن أبيه</w:t>
      </w:r>
      <w:r w:rsidR="00817E94">
        <w:rPr>
          <w:rtl/>
        </w:rPr>
        <w:t>،</w:t>
      </w:r>
      <w:r>
        <w:rPr>
          <w:rtl/>
        </w:rPr>
        <w:t xml:space="preserve"> عن أب</w:t>
      </w:r>
      <w:r w:rsidR="00851444">
        <w:rPr>
          <w:rtl/>
        </w:rPr>
        <w:t xml:space="preserve">ان </w:t>
      </w:r>
      <w:r>
        <w:rPr>
          <w:rtl/>
        </w:rPr>
        <w:t>بن تغلب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يا أبان</w:t>
      </w:r>
      <w:r w:rsidR="00817E94">
        <w:rPr>
          <w:rtl/>
        </w:rPr>
        <w:t>،</w:t>
      </w:r>
      <w:r>
        <w:rPr>
          <w:rtl/>
        </w:rPr>
        <w:t xml:space="preserve"> هل </w:t>
      </w:r>
      <w:r w:rsidR="00450F53">
        <w:rPr>
          <w:rtl/>
        </w:rPr>
        <w:t xml:space="preserve">تدري ما ثواب من طاف بهذا البيت </w:t>
      </w:r>
      <w:r w:rsidR="00450F53">
        <w:rPr>
          <w:rFonts w:hint="cs"/>
          <w:rtl/>
        </w:rPr>
        <w:t>أُ</w:t>
      </w:r>
      <w:r>
        <w:rPr>
          <w:rtl/>
        </w:rPr>
        <w:t>سبوعا</w:t>
      </w:r>
      <w:r w:rsidR="00450F53">
        <w:rPr>
          <w:rFonts w:hint="cs"/>
          <w:rtl/>
        </w:rPr>
        <w:t>ً</w:t>
      </w:r>
      <w:r>
        <w:rPr>
          <w:rtl/>
        </w:rPr>
        <w:t>؟ فقلت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والله ما أدري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يكتب له </w:t>
      </w:r>
      <w:r w:rsidR="00450F53">
        <w:rPr>
          <w:rtl/>
        </w:rPr>
        <w:t>ست</w:t>
      </w:r>
      <w:r w:rsidR="00014BC7">
        <w:rPr>
          <w:rtl/>
        </w:rPr>
        <w:t xml:space="preserve">ة </w:t>
      </w:r>
      <w:r>
        <w:rPr>
          <w:rtl/>
        </w:rPr>
        <w:t>آلاف حسنة</w:t>
      </w:r>
      <w:r w:rsidR="00817E94">
        <w:rPr>
          <w:rtl/>
        </w:rPr>
        <w:t>،</w:t>
      </w:r>
      <w:r>
        <w:rPr>
          <w:rtl/>
        </w:rPr>
        <w:t xml:space="preserve"> ويمحا عنه </w:t>
      </w:r>
      <w:r w:rsidR="00014BC7">
        <w:rPr>
          <w:rtl/>
        </w:rPr>
        <w:t xml:space="preserve">ستّة </w:t>
      </w:r>
      <w:r>
        <w:rPr>
          <w:rtl/>
        </w:rPr>
        <w:t>آلاف سيئة</w:t>
      </w:r>
      <w:r w:rsidR="00817E94">
        <w:rPr>
          <w:rtl/>
        </w:rPr>
        <w:t>،</w:t>
      </w:r>
      <w:r>
        <w:rPr>
          <w:rtl/>
        </w:rPr>
        <w:t xml:space="preserve"> ويرفع له </w:t>
      </w:r>
      <w:r w:rsidR="00450F53">
        <w:rPr>
          <w:rtl/>
        </w:rPr>
        <w:t>ست</w:t>
      </w:r>
      <w:r w:rsidR="00014BC7">
        <w:rPr>
          <w:rtl/>
        </w:rPr>
        <w:t xml:space="preserve">ة </w:t>
      </w:r>
      <w:r>
        <w:rPr>
          <w:rtl/>
        </w:rPr>
        <w:t>آلاف درجة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[ 17799 ]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وروى إسحاق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ويقضى له </w:t>
      </w:r>
      <w:r w:rsidR="00014BC7">
        <w:rPr>
          <w:rtl/>
        </w:rPr>
        <w:t xml:space="preserve">ستّة </w:t>
      </w:r>
      <w:r>
        <w:rPr>
          <w:rtl/>
        </w:rPr>
        <w:t>آلاف حاجة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[ 17800 ]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الفضل بن شاذ</w:t>
      </w:r>
      <w:r w:rsidR="00851444">
        <w:rPr>
          <w:rtl/>
        </w:rPr>
        <w:t xml:space="preserve">ان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50F53">
        <w:rPr>
          <w:rFonts w:hint="cs"/>
          <w:rtl/>
        </w:rPr>
        <w:t>إ</w:t>
      </w:r>
      <w:r w:rsidR="00851444">
        <w:rPr>
          <w:rtl/>
        </w:rPr>
        <w:t>ن</w:t>
      </w:r>
      <w:r w:rsidR="00450F53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الله جعل حول الكعبة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عشرين ومائة رحمة</w:t>
      </w:r>
      <w:r w:rsidR="00817E94">
        <w:rPr>
          <w:rtl/>
        </w:rPr>
        <w:t>،</w:t>
      </w:r>
      <w:r>
        <w:rPr>
          <w:rtl/>
        </w:rPr>
        <w:t xml:space="preserve"> منها ست</w:t>
      </w:r>
      <w:r w:rsidR="00E90436">
        <w:rPr>
          <w:rFonts w:hint="cs"/>
          <w:rtl/>
        </w:rPr>
        <w:t>ّ</w:t>
      </w:r>
      <w:r>
        <w:rPr>
          <w:rtl/>
        </w:rPr>
        <w:t>ون للطائفين</w:t>
      </w:r>
      <w:r>
        <w:rPr>
          <w:rFonts w:hint="cs"/>
          <w:rtl/>
        </w:rPr>
        <w:t xml:space="preserve"> </w:t>
      </w:r>
      <w:r w:rsidRPr="008A3557">
        <w:rPr>
          <w:rStyle w:val="libNormalChar"/>
          <w:rFonts w:hint="cs"/>
          <w:rtl/>
        </w:rPr>
        <w:t>..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E90436">
      <w:pPr>
        <w:pStyle w:val="libNormal"/>
        <w:rPr>
          <w:rtl/>
        </w:rPr>
      </w:pPr>
      <w:r w:rsidRPr="00E85D7F">
        <w:rPr>
          <w:rStyle w:val="libNormalChar"/>
          <w:rtl/>
        </w:rPr>
        <w:t>[ 17801 ]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أبي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الحسين بن يوسف </w:t>
      </w:r>
      <w:r w:rsidRPr="002F6C38">
        <w:rPr>
          <w:rStyle w:val="libFootnotenumChar"/>
          <w:rtl/>
        </w:rPr>
        <w:t>(</w:t>
      </w:r>
      <w:r w:rsidR="00E90436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زكريا المؤمن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ميمون الصائغ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EA08B3" w:rsidRDefault="002F6C38" w:rsidP="00C2008B">
      <w:pPr>
        <w:pStyle w:val="libFootnoteCenterBold"/>
        <w:rPr>
          <w:rtl/>
        </w:rPr>
      </w:pPr>
      <w:r w:rsidRPr="00EA08B3">
        <w:rPr>
          <w:rtl/>
        </w:rPr>
        <w:t xml:space="preserve">الباب 4 </w:t>
      </w:r>
    </w:p>
    <w:p w:rsidR="002F6C38" w:rsidRPr="00EA08B3" w:rsidRDefault="002F6C38" w:rsidP="00C2008B">
      <w:pPr>
        <w:pStyle w:val="libFootnoteCenterBold"/>
        <w:rPr>
          <w:rtl/>
        </w:rPr>
      </w:pPr>
      <w:r w:rsidRPr="00EA08B3">
        <w:rPr>
          <w:rtl/>
        </w:rPr>
        <w:t xml:space="preserve">فيه 11 </w:t>
      </w:r>
      <w:r w:rsidR="0086662F" w:rsidRPr="00EA08B3">
        <w:rPr>
          <w:rtl/>
        </w:rPr>
        <w:t>حديثاً</w:t>
      </w:r>
    </w:p>
    <w:p w:rsidR="002F6C38" w:rsidRPr="00EA08B3" w:rsidRDefault="002F6C38" w:rsidP="00EA08B3">
      <w:pPr>
        <w:pStyle w:val="libFootnote0"/>
        <w:rPr>
          <w:rtl/>
        </w:rPr>
      </w:pPr>
      <w:r w:rsidRPr="00EA08B3">
        <w:rPr>
          <w:rtl/>
        </w:rPr>
        <w:t>1</w:t>
      </w:r>
      <w:r w:rsidR="00817E94" w:rsidRPr="00EA08B3">
        <w:rPr>
          <w:rtl/>
        </w:rPr>
        <w:t xml:space="preserve"> - </w:t>
      </w:r>
      <w:r w:rsidRPr="00EA08B3">
        <w:rPr>
          <w:rtl/>
        </w:rPr>
        <w:t>التهذيب 5</w:t>
      </w:r>
      <w:r w:rsidR="00817E94" w:rsidRPr="00C2008B">
        <w:rPr>
          <w:rtl/>
        </w:rPr>
        <w:t>:</w:t>
      </w:r>
      <w:r w:rsidRPr="00EA08B3">
        <w:rPr>
          <w:rtl/>
        </w:rPr>
        <w:t xml:space="preserve"> 120 </w:t>
      </w:r>
      <w:r w:rsidR="008A3557" w:rsidRPr="00EA08B3">
        <w:rPr>
          <w:rtl/>
        </w:rPr>
        <w:t>/</w:t>
      </w:r>
      <w:r w:rsidRPr="00EA08B3">
        <w:rPr>
          <w:rtl/>
        </w:rPr>
        <w:t xml:space="preserve"> 392</w:t>
      </w:r>
      <w:r w:rsidR="00817E94" w:rsidRPr="00EA08B3">
        <w:rPr>
          <w:rtl/>
        </w:rPr>
        <w:t>،</w:t>
      </w:r>
      <w:r w:rsidRPr="00EA08B3">
        <w:rPr>
          <w:rtl/>
        </w:rPr>
        <w:t xml:space="preserve"> وأورد صدره وذيله في الحديث 7 من الباب 41 من هذه </w:t>
      </w:r>
      <w:r w:rsidR="00686FCC" w:rsidRPr="00EA08B3">
        <w:rPr>
          <w:rtl/>
        </w:rPr>
        <w:t>الأبواب</w:t>
      </w:r>
      <w:r w:rsidRPr="00C2008B">
        <w:rPr>
          <w:rtl/>
        </w:rPr>
        <w:t>.</w:t>
      </w:r>
      <w:r w:rsidRPr="00EA08B3">
        <w:rPr>
          <w:rtl/>
        </w:rPr>
        <w:t xml:space="preserve"> </w:t>
      </w:r>
    </w:p>
    <w:p w:rsidR="002F6C38" w:rsidRPr="00EA08B3" w:rsidRDefault="002F6C38" w:rsidP="00EA08B3">
      <w:pPr>
        <w:pStyle w:val="libFootnote0"/>
        <w:rPr>
          <w:rtl/>
        </w:rPr>
      </w:pPr>
      <w:r w:rsidRPr="00EA08B3">
        <w:rPr>
          <w:rtl/>
        </w:rPr>
        <w:t>2</w:t>
      </w:r>
      <w:r w:rsidR="00817E94" w:rsidRPr="00EA08B3">
        <w:rPr>
          <w:rtl/>
        </w:rPr>
        <w:t xml:space="preserve"> - </w:t>
      </w:r>
      <w:r w:rsidRPr="00EA08B3">
        <w:rPr>
          <w:rtl/>
        </w:rPr>
        <w:t>التهذيب 5</w:t>
      </w:r>
      <w:r w:rsidR="00817E94" w:rsidRPr="00C2008B">
        <w:rPr>
          <w:rtl/>
        </w:rPr>
        <w:t>:</w:t>
      </w:r>
      <w:r w:rsidRPr="00EA08B3">
        <w:rPr>
          <w:rtl/>
        </w:rPr>
        <w:t xml:space="preserve"> 120 </w:t>
      </w:r>
      <w:r w:rsidR="008A3557" w:rsidRPr="00EA08B3">
        <w:rPr>
          <w:rtl/>
        </w:rPr>
        <w:t>/</w:t>
      </w:r>
      <w:r w:rsidRPr="00EA08B3">
        <w:rPr>
          <w:rtl/>
        </w:rPr>
        <w:t xml:space="preserve"> 393</w:t>
      </w:r>
      <w:r w:rsidRPr="00C2008B">
        <w:rPr>
          <w:rtl/>
        </w:rPr>
        <w:t>.</w:t>
      </w:r>
      <w:r w:rsidRPr="00EA08B3">
        <w:rPr>
          <w:rtl/>
        </w:rPr>
        <w:t xml:space="preserve"> </w:t>
      </w:r>
    </w:p>
    <w:p w:rsidR="002F6C38" w:rsidRPr="00EA08B3" w:rsidRDefault="002F6C38" w:rsidP="00EA08B3">
      <w:pPr>
        <w:pStyle w:val="libFootnote0"/>
        <w:rPr>
          <w:rtl/>
        </w:rPr>
      </w:pPr>
      <w:r w:rsidRPr="00EA08B3">
        <w:rPr>
          <w:rtl/>
        </w:rPr>
        <w:t>3</w:t>
      </w:r>
      <w:r w:rsidR="00817E94" w:rsidRPr="00EA08B3">
        <w:rPr>
          <w:rtl/>
        </w:rPr>
        <w:t xml:space="preserve"> - </w:t>
      </w:r>
      <w:r w:rsidRPr="00EA08B3">
        <w:rPr>
          <w:rtl/>
        </w:rPr>
        <w:t>الكافي 4</w:t>
      </w:r>
      <w:r w:rsidR="00817E94" w:rsidRPr="00C2008B">
        <w:rPr>
          <w:rtl/>
        </w:rPr>
        <w:t>:</w:t>
      </w:r>
      <w:r w:rsidRPr="00EA08B3">
        <w:rPr>
          <w:rtl/>
        </w:rPr>
        <w:t xml:space="preserve"> 240 </w:t>
      </w:r>
      <w:r w:rsidR="008A3557" w:rsidRPr="00EA08B3">
        <w:rPr>
          <w:rtl/>
        </w:rPr>
        <w:t>/</w:t>
      </w:r>
      <w:r w:rsidRPr="00EA08B3">
        <w:rPr>
          <w:rtl/>
        </w:rPr>
        <w:t xml:space="preserve"> 2</w:t>
      </w:r>
      <w:r w:rsidR="00817E94" w:rsidRPr="00EA08B3">
        <w:rPr>
          <w:rtl/>
        </w:rPr>
        <w:t>،</w:t>
      </w:r>
      <w:r w:rsidRPr="00EA08B3">
        <w:rPr>
          <w:rtl/>
        </w:rPr>
        <w:t xml:space="preserve"> وأورده بتمامه في الحديث 2 من الباب 9 من هذه </w:t>
      </w:r>
      <w:r w:rsidR="00686FCC" w:rsidRPr="00EA08B3">
        <w:rPr>
          <w:rtl/>
        </w:rPr>
        <w:t>الأبواب</w:t>
      </w:r>
      <w:r w:rsidR="00817E94" w:rsidRPr="00EA08B3">
        <w:rPr>
          <w:rtl/>
        </w:rPr>
        <w:t>،</w:t>
      </w:r>
      <w:r w:rsidRPr="00EA08B3">
        <w:rPr>
          <w:rtl/>
        </w:rPr>
        <w:t xml:space="preserve"> وفي الحديث 2 من الباب 29 من أبواب مقدمات الطواف</w:t>
      </w:r>
      <w:r w:rsidRPr="00C2008B">
        <w:rPr>
          <w:rtl/>
        </w:rPr>
        <w:t>.</w:t>
      </w:r>
      <w:r w:rsidRPr="00EA08B3">
        <w:rPr>
          <w:rtl/>
        </w:rPr>
        <w:t xml:space="preserve"> </w:t>
      </w:r>
    </w:p>
    <w:p w:rsidR="002F6C38" w:rsidRPr="00EA08B3" w:rsidRDefault="002F6C38" w:rsidP="00EA08B3">
      <w:pPr>
        <w:pStyle w:val="libFootnote0"/>
        <w:rPr>
          <w:rtl/>
        </w:rPr>
      </w:pPr>
      <w:r w:rsidRPr="00EA08B3">
        <w:rPr>
          <w:rtl/>
        </w:rPr>
        <w:t>(1) في المصدر</w:t>
      </w:r>
      <w:r w:rsidR="00817E94" w:rsidRPr="00C2008B">
        <w:rPr>
          <w:rtl/>
        </w:rPr>
        <w:t>:</w:t>
      </w:r>
      <w:r w:rsidRPr="00EA08B3">
        <w:rPr>
          <w:rtl/>
        </w:rPr>
        <w:t xml:space="preserve"> </w:t>
      </w:r>
      <w:r w:rsidR="00E90436" w:rsidRPr="00EA08B3">
        <w:rPr>
          <w:rFonts w:hint="cs"/>
          <w:rtl/>
        </w:rPr>
        <w:t>إ</w:t>
      </w:r>
      <w:r w:rsidR="00851444" w:rsidRPr="00EA08B3">
        <w:rPr>
          <w:rtl/>
        </w:rPr>
        <w:t>ن</w:t>
      </w:r>
      <w:r w:rsidR="00E90436" w:rsidRPr="00EA08B3">
        <w:rPr>
          <w:rFonts w:hint="cs"/>
          <w:rtl/>
        </w:rPr>
        <w:t>ّ</w:t>
      </w:r>
      <w:r w:rsidR="00851444" w:rsidRPr="00EA08B3">
        <w:rPr>
          <w:rtl/>
        </w:rPr>
        <w:t xml:space="preserve"> </w:t>
      </w:r>
      <w:r w:rsidRPr="00EA08B3">
        <w:rPr>
          <w:rtl/>
        </w:rPr>
        <w:t>الله تبارك وتعالى حو</w:t>
      </w:r>
      <w:r w:rsidR="00C2008B">
        <w:rPr>
          <w:rFonts w:hint="cs"/>
          <w:rtl/>
        </w:rPr>
        <w:t>ّ</w:t>
      </w:r>
      <w:r w:rsidRPr="00EA08B3">
        <w:rPr>
          <w:rtl/>
        </w:rPr>
        <w:t>ل الكعبة</w:t>
      </w:r>
      <w:r w:rsidRPr="00C2008B">
        <w:rPr>
          <w:rtl/>
        </w:rPr>
        <w:t>.</w:t>
      </w:r>
      <w:r w:rsidRPr="00EA08B3">
        <w:rPr>
          <w:rtl/>
        </w:rPr>
        <w:t xml:space="preserve"> </w:t>
      </w:r>
    </w:p>
    <w:p w:rsidR="002F6C38" w:rsidRPr="00EA08B3" w:rsidRDefault="002F6C38" w:rsidP="00EA08B3">
      <w:pPr>
        <w:pStyle w:val="libFootnote0"/>
        <w:rPr>
          <w:rtl/>
        </w:rPr>
      </w:pPr>
      <w:r w:rsidRPr="00EA08B3">
        <w:rPr>
          <w:rtl/>
        </w:rPr>
        <w:t>4</w:t>
      </w:r>
      <w:r w:rsidR="00817E94" w:rsidRPr="00EA08B3">
        <w:rPr>
          <w:rtl/>
        </w:rPr>
        <w:t xml:space="preserve"> - </w:t>
      </w:r>
      <w:r w:rsidRPr="00EA08B3">
        <w:rPr>
          <w:rtl/>
        </w:rPr>
        <w:t>الكافي 4</w:t>
      </w:r>
      <w:r w:rsidR="00817E94" w:rsidRPr="00C2008B">
        <w:rPr>
          <w:rtl/>
        </w:rPr>
        <w:t>:</w:t>
      </w:r>
      <w:r w:rsidRPr="00EA08B3">
        <w:rPr>
          <w:rtl/>
        </w:rPr>
        <w:t xml:space="preserve"> 411 </w:t>
      </w:r>
      <w:r w:rsidR="008A3557" w:rsidRPr="00EA08B3">
        <w:rPr>
          <w:rtl/>
        </w:rPr>
        <w:t>/</w:t>
      </w:r>
      <w:r w:rsidRPr="00EA08B3">
        <w:rPr>
          <w:rtl/>
        </w:rPr>
        <w:t xml:space="preserve"> 1</w:t>
      </w:r>
      <w:r w:rsidRPr="00C2008B">
        <w:rPr>
          <w:rtl/>
        </w:rPr>
        <w:t>.</w:t>
      </w:r>
      <w:r w:rsidRPr="00EA08B3">
        <w:rPr>
          <w:rtl/>
        </w:rPr>
        <w:t xml:space="preserve"> </w:t>
      </w:r>
    </w:p>
    <w:p w:rsidR="002F6C38" w:rsidRPr="00EA08B3" w:rsidRDefault="002F6C38" w:rsidP="00EA08B3">
      <w:pPr>
        <w:pStyle w:val="libFootnote0"/>
        <w:rPr>
          <w:rtl/>
        </w:rPr>
      </w:pPr>
      <w:r w:rsidRPr="00EA08B3">
        <w:rPr>
          <w:rtl/>
        </w:rPr>
        <w:t>(</w:t>
      </w:r>
      <w:r w:rsidR="00E90436" w:rsidRPr="00EA08B3">
        <w:rPr>
          <w:rFonts w:hint="cs"/>
          <w:rtl/>
        </w:rPr>
        <w:t>2</w:t>
      </w:r>
      <w:r w:rsidRPr="00EA08B3">
        <w:rPr>
          <w:rtl/>
        </w:rPr>
        <w:t>) في نسخة</w:t>
      </w:r>
      <w:r w:rsidR="00817E94" w:rsidRPr="00C2008B">
        <w:rPr>
          <w:rtl/>
        </w:rPr>
        <w:t>:</w:t>
      </w:r>
      <w:r w:rsidRPr="00EA08B3">
        <w:rPr>
          <w:rtl/>
        </w:rPr>
        <w:t xml:space="preserve"> الحسن بن يوسف </w:t>
      </w:r>
      <w:r w:rsidRPr="00C2008B">
        <w:rPr>
          <w:rtl/>
        </w:rPr>
        <w:t xml:space="preserve">( </w:t>
      </w:r>
      <w:r w:rsidRPr="00EA08B3">
        <w:rPr>
          <w:rtl/>
        </w:rPr>
        <w:t>هامش المخطوط</w:t>
      </w:r>
      <w:r w:rsidRPr="00C2008B">
        <w:rPr>
          <w:rtl/>
        </w:rPr>
        <w:t xml:space="preserve"> ).</w:t>
      </w:r>
      <w:r w:rsidRPr="00EA08B3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3F6AC4">
      <w:pPr>
        <w:pStyle w:val="libNormal0"/>
        <w:rPr>
          <w:rtl/>
        </w:rPr>
      </w:pPr>
      <w:r>
        <w:rPr>
          <w:rtl/>
        </w:rPr>
        <w:lastRenderedPageBreak/>
        <w:t xml:space="preserve">قدم رجل على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قدمت </w:t>
      </w:r>
      <w:r w:rsidR="00283D31">
        <w:rPr>
          <w:rtl/>
        </w:rPr>
        <w:t>حاج</w:t>
      </w:r>
      <w:r w:rsidR="00283D31">
        <w:rPr>
          <w:rFonts w:hint="cs"/>
          <w:rtl/>
        </w:rPr>
        <w:t>ّ</w:t>
      </w:r>
      <w:r w:rsidR="00283D31">
        <w:rPr>
          <w:rtl/>
        </w:rPr>
        <w:t>ا</w:t>
      </w:r>
      <w:r w:rsidR="00283D31">
        <w:rPr>
          <w:rFonts w:hint="cs"/>
          <w:rtl/>
        </w:rPr>
        <w:t>ً</w:t>
      </w:r>
      <w:r w:rsidR="00283D31">
        <w:rPr>
          <w:rtl/>
        </w:rPr>
        <w:t xml:space="preserve"> </w:t>
      </w:r>
      <w:r>
        <w:rPr>
          <w:rtl/>
        </w:rPr>
        <w:t>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أتدري ما للحاج؟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قدم حاج</w:t>
      </w:r>
      <w:r w:rsidR="00283D31">
        <w:rPr>
          <w:rFonts w:hint="cs"/>
          <w:rtl/>
        </w:rPr>
        <w:t>ّ</w:t>
      </w:r>
      <w:r>
        <w:rPr>
          <w:rtl/>
        </w:rPr>
        <w:t>ا</w:t>
      </w:r>
      <w:r w:rsidR="00283D31">
        <w:rPr>
          <w:rFonts w:hint="cs"/>
          <w:rtl/>
        </w:rPr>
        <w:t>ً</w:t>
      </w:r>
      <w:r>
        <w:rPr>
          <w:rtl/>
        </w:rPr>
        <w:t xml:space="preserve"> وطاف بالبيت وصل</w:t>
      </w:r>
      <w:r w:rsidR="00283D31">
        <w:rPr>
          <w:rFonts w:hint="cs"/>
          <w:rtl/>
        </w:rPr>
        <w:t>ّ</w:t>
      </w:r>
      <w:r>
        <w:rPr>
          <w:rtl/>
        </w:rPr>
        <w:t>ى ركعتين كتب الله له سبعين ألف حسنة</w:t>
      </w:r>
      <w:r w:rsidR="00817E94">
        <w:rPr>
          <w:rtl/>
        </w:rPr>
        <w:t>،</w:t>
      </w:r>
      <w:r>
        <w:rPr>
          <w:rtl/>
        </w:rPr>
        <w:t xml:space="preserve"> ومحا عنه سبعين ألف سيئة</w:t>
      </w:r>
      <w:r w:rsidR="00817E94">
        <w:rPr>
          <w:rtl/>
        </w:rPr>
        <w:t>،</w:t>
      </w:r>
      <w:r>
        <w:rPr>
          <w:rtl/>
        </w:rPr>
        <w:t xml:space="preserve">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ورفع له سبعين ألف درجة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3F6AC4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وشفعه في سبعين ألف حاجة</w:t>
      </w:r>
      <w:r w:rsidR="00817E94">
        <w:rPr>
          <w:rtl/>
        </w:rPr>
        <w:t>،</w:t>
      </w:r>
      <w:r>
        <w:rPr>
          <w:rtl/>
        </w:rPr>
        <w:t xml:space="preserve"> وكتب له عتق سبعين ألف رقبة</w:t>
      </w:r>
      <w:r w:rsidR="00817E94">
        <w:rPr>
          <w:rtl/>
        </w:rPr>
        <w:t>،</w:t>
      </w:r>
      <w:r>
        <w:rPr>
          <w:rtl/>
        </w:rPr>
        <w:t xml:space="preserve"> قيمة </w:t>
      </w:r>
      <w:r w:rsidR="009A11EA">
        <w:rPr>
          <w:rtl/>
        </w:rPr>
        <w:t xml:space="preserve">كلّ </w:t>
      </w:r>
      <w:r>
        <w:rPr>
          <w:rtl/>
        </w:rPr>
        <w:t>رقبة عشرة آلاف درهم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3F6AC4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393A81">
        <w:rPr>
          <w:rtl/>
        </w:rPr>
        <w:t xml:space="preserve">مرسلاً </w:t>
      </w:r>
      <w:r w:rsidRPr="002F6C38">
        <w:rPr>
          <w:rStyle w:val="libFootnotenumChar"/>
          <w:rtl/>
        </w:rPr>
        <w:t>(</w:t>
      </w:r>
      <w:r w:rsidR="003F6AC4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2F6C38" w:rsidRDefault="002F6C38" w:rsidP="003F6AC4">
      <w:pPr>
        <w:pStyle w:val="libNormal"/>
        <w:rPr>
          <w:rtl/>
        </w:rPr>
      </w:pPr>
      <w:r>
        <w:rPr>
          <w:rtl/>
        </w:rPr>
        <w:t xml:space="preserve">ورواه البرقي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الحسن بن يوسف مثله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قدم رجل على أبي الحسن </w:t>
      </w:r>
      <w:r w:rsidR="00283D31" w:rsidRPr="008A3557">
        <w:rPr>
          <w:rStyle w:val="libNormalChar"/>
          <w:rFonts w:hint="cs"/>
          <w:rtl/>
        </w:rPr>
        <w:t xml:space="preserve">( </w:t>
      </w:r>
      <w:r w:rsidR="00283D31">
        <w:rPr>
          <w:rStyle w:val="libAlaemChar"/>
          <w:rFonts w:hint="cs"/>
          <w:rtl/>
        </w:rPr>
        <w:t>عليه‌السلام</w:t>
      </w:r>
      <w:r w:rsidR="00283D31" w:rsidRPr="008A3557">
        <w:rPr>
          <w:rStyle w:val="libNormalChar"/>
          <w:rFonts w:hint="cs"/>
          <w:rtl/>
        </w:rPr>
        <w:t xml:space="preserve"> )</w:t>
      </w:r>
      <w:r w:rsidR="00283D31">
        <w:rPr>
          <w:rStyle w:val="libNormalChar"/>
          <w:rFonts w:hint="cs"/>
          <w:rtl/>
        </w:rPr>
        <w:t xml:space="preserve"> </w:t>
      </w:r>
      <w:r w:rsidR="00817E94">
        <w:rPr>
          <w:rtl/>
        </w:rPr>
        <w:t>،</w:t>
      </w:r>
      <w:r>
        <w:rPr>
          <w:rtl/>
        </w:rPr>
        <w:t xml:space="preserve"> وترك قوله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ورفع له سبعين ألف درجة </w:t>
      </w:r>
      <w:r w:rsidRPr="002F6C38">
        <w:rPr>
          <w:rStyle w:val="libFootnotenumChar"/>
          <w:rtl/>
        </w:rPr>
        <w:t>(</w:t>
      </w:r>
      <w:r w:rsidR="003F6AC4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[ 17802 ]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>بن ابراهيم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>
        <w:rPr>
          <w:rtl/>
        </w:rPr>
        <w:t>الخزاز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283D31">
        <w:rPr>
          <w:rFonts w:hint="cs"/>
          <w:rtl/>
        </w:rPr>
        <w:t>إ</w:t>
      </w:r>
      <w:r w:rsidR="00851444">
        <w:rPr>
          <w:rtl/>
        </w:rPr>
        <w:t>ن</w:t>
      </w:r>
      <w:r w:rsidR="00283D31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للكعبة للحظة في </w:t>
      </w:r>
      <w:r w:rsidR="009A11EA">
        <w:rPr>
          <w:rtl/>
        </w:rPr>
        <w:t xml:space="preserve">كلّ </w:t>
      </w:r>
      <w:r>
        <w:rPr>
          <w:rtl/>
        </w:rPr>
        <w:t>يوم يغفر لمن طاف بها أو حن</w:t>
      </w:r>
      <w:r w:rsidR="00283D31">
        <w:rPr>
          <w:rFonts w:hint="cs"/>
          <w:rtl/>
        </w:rPr>
        <w:t>ّ</w:t>
      </w:r>
      <w:r>
        <w:rPr>
          <w:rtl/>
        </w:rPr>
        <w:t xml:space="preserve"> قلبه إليها</w:t>
      </w:r>
      <w:r w:rsidR="00817E94">
        <w:rPr>
          <w:rtl/>
        </w:rPr>
        <w:t>،</w:t>
      </w:r>
      <w:r>
        <w:rPr>
          <w:rtl/>
        </w:rPr>
        <w:t xml:space="preserve"> أو حبسه عنها عذر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[ 17803 ]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عيسى</w:t>
      </w:r>
      <w:r w:rsidR="00817E94">
        <w:rPr>
          <w:rtl/>
        </w:rPr>
        <w:t>،</w:t>
      </w:r>
      <w:r>
        <w:rPr>
          <w:rtl/>
        </w:rPr>
        <w:t xml:space="preserve"> عن إبراهيم بن ع</w:t>
      </w:r>
      <w:r w:rsidR="003204F8">
        <w:rPr>
          <w:rtl/>
        </w:rPr>
        <w:t xml:space="preserve">مرّ </w:t>
      </w:r>
      <w:r>
        <w:rPr>
          <w:rtl/>
        </w:rPr>
        <w:t>اليماني</w:t>
      </w:r>
      <w:r w:rsidR="00817E94">
        <w:rPr>
          <w:rtl/>
        </w:rPr>
        <w:t>،</w:t>
      </w:r>
      <w:r>
        <w:rPr>
          <w:rtl/>
        </w:rPr>
        <w:t xml:space="preserve"> عن إسحاق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B416A">
        <w:rPr>
          <w:rtl/>
        </w:rPr>
        <w:t xml:space="preserve">كان </w:t>
      </w:r>
      <w:r>
        <w:rPr>
          <w:rtl/>
        </w:rPr>
        <w:t>أبي 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طاف ب</w:t>
      </w:r>
      <w:r w:rsidR="00283D31">
        <w:rPr>
          <w:rtl/>
        </w:rPr>
        <w:t xml:space="preserve">هذا البيت </w:t>
      </w:r>
      <w:r w:rsidR="00283D31">
        <w:rPr>
          <w:rFonts w:hint="cs"/>
          <w:rtl/>
        </w:rPr>
        <w:t>أُ</w:t>
      </w:r>
      <w:r>
        <w:rPr>
          <w:rtl/>
        </w:rPr>
        <w:t>سبوعا</w:t>
      </w:r>
      <w:r w:rsidR="00283D31">
        <w:rPr>
          <w:rFonts w:hint="cs"/>
          <w:rtl/>
        </w:rPr>
        <w:t>ً</w:t>
      </w:r>
      <w:r>
        <w:rPr>
          <w:rtl/>
        </w:rPr>
        <w:t xml:space="preserve"> وصلى ركعتين في أي</w:t>
      </w:r>
      <w:r w:rsidR="003F6AC4">
        <w:rPr>
          <w:rFonts w:hint="cs"/>
          <w:rtl/>
        </w:rPr>
        <w:t>ّ</w:t>
      </w:r>
      <w:r>
        <w:rPr>
          <w:rtl/>
        </w:rPr>
        <w:t xml:space="preserve"> جوانب المسجد شاء</w:t>
      </w:r>
      <w:r w:rsidR="00817E94">
        <w:rPr>
          <w:rtl/>
        </w:rPr>
        <w:t>،</w:t>
      </w:r>
      <w:r>
        <w:rPr>
          <w:rtl/>
        </w:rPr>
        <w:t xml:space="preserve"> كتب الله له </w:t>
      </w:r>
      <w:r w:rsidR="00014BC7">
        <w:rPr>
          <w:rtl/>
        </w:rPr>
        <w:t xml:space="preserve">ستّة </w:t>
      </w:r>
      <w:r>
        <w:rPr>
          <w:rtl/>
        </w:rPr>
        <w:t xml:space="preserve">آلاف حسنة ومحا عنه </w:t>
      </w:r>
      <w:r w:rsidR="003F6AC4">
        <w:rPr>
          <w:rtl/>
        </w:rPr>
        <w:t>ست</w:t>
      </w:r>
      <w:r w:rsidR="00014BC7">
        <w:rPr>
          <w:rtl/>
        </w:rPr>
        <w:t xml:space="preserve">ة </w:t>
      </w:r>
      <w:r>
        <w:rPr>
          <w:rtl/>
        </w:rPr>
        <w:t>آلاف سيئة</w:t>
      </w:r>
      <w:r w:rsidR="00817E94">
        <w:rPr>
          <w:rtl/>
        </w:rPr>
        <w:t>،</w:t>
      </w:r>
      <w:r>
        <w:rPr>
          <w:rtl/>
        </w:rPr>
        <w:t xml:space="preserve"> ورفع له </w:t>
      </w:r>
      <w:r w:rsidR="00014BC7">
        <w:rPr>
          <w:rtl/>
        </w:rPr>
        <w:t xml:space="preserve">ستّة </w:t>
      </w:r>
      <w:r>
        <w:rPr>
          <w:rtl/>
        </w:rPr>
        <w:t>آلاف درجة</w:t>
      </w:r>
      <w:r w:rsidR="00817E94">
        <w:rPr>
          <w:rtl/>
        </w:rPr>
        <w:t>،</w:t>
      </w:r>
      <w:r>
        <w:rPr>
          <w:rtl/>
        </w:rPr>
        <w:t xml:space="preserve"> وقضى له </w:t>
      </w:r>
      <w:r w:rsidR="00014BC7">
        <w:rPr>
          <w:rtl/>
        </w:rPr>
        <w:t xml:space="preserve">ستّة </w:t>
      </w:r>
      <w:r>
        <w:rPr>
          <w:rtl/>
        </w:rPr>
        <w:t>آلاف حاج</w:t>
      </w:r>
      <w:r w:rsidR="00283D31">
        <w:rPr>
          <w:rtl/>
        </w:rPr>
        <w:t xml:space="preserve">ة فما عجل منها فبرحمة الله وما </w:t>
      </w:r>
      <w:r w:rsidR="00283D31">
        <w:rPr>
          <w:rFonts w:hint="cs"/>
          <w:rtl/>
        </w:rPr>
        <w:t>أ</w:t>
      </w:r>
      <w:r>
        <w:rPr>
          <w:rtl/>
        </w:rPr>
        <w:t>خ</w:t>
      </w:r>
      <w:r w:rsidR="00283D31">
        <w:rPr>
          <w:rFonts w:hint="cs"/>
          <w:rtl/>
        </w:rPr>
        <w:t>ّ</w:t>
      </w:r>
      <w:r>
        <w:rPr>
          <w:rtl/>
        </w:rPr>
        <w:t>ر منها فشوقا</w:t>
      </w:r>
      <w:r w:rsidR="00283D31">
        <w:rPr>
          <w:rFonts w:hint="cs"/>
          <w:rtl/>
        </w:rPr>
        <w:t>ً</w:t>
      </w:r>
      <w:r>
        <w:rPr>
          <w:rtl/>
        </w:rPr>
        <w:t xml:space="preserve"> إلى دعائه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[ 17804 ]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أحمد</w:t>
      </w:r>
      <w:r w:rsidR="00817E94">
        <w:rPr>
          <w:rtl/>
        </w:rPr>
        <w:t>،</w:t>
      </w:r>
      <w:r>
        <w:rPr>
          <w:rtl/>
        </w:rPr>
        <w:t xml:space="preserve"> 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3F6AC4" w:rsidRDefault="002F6C38" w:rsidP="003F6AC4">
      <w:pPr>
        <w:pStyle w:val="libFootnote0"/>
        <w:rPr>
          <w:rtl/>
        </w:rPr>
      </w:pPr>
      <w:r w:rsidRPr="003F6AC4">
        <w:rPr>
          <w:rtl/>
        </w:rPr>
        <w:t>(</w:t>
      </w:r>
      <w:r w:rsidR="003F6AC4" w:rsidRPr="003F6AC4">
        <w:rPr>
          <w:rFonts w:hint="cs"/>
          <w:rtl/>
        </w:rPr>
        <w:t>1</w:t>
      </w:r>
      <w:r w:rsidRPr="003F6AC4">
        <w:rPr>
          <w:rtl/>
        </w:rPr>
        <w:t>) كتب في المخطوط على ما بين القوسين علامة نسخة</w:t>
      </w:r>
      <w:r w:rsidRPr="006057FF">
        <w:rPr>
          <w:rtl/>
        </w:rPr>
        <w:t>.</w:t>
      </w:r>
      <w:r w:rsidRPr="003F6AC4">
        <w:rPr>
          <w:rtl/>
        </w:rPr>
        <w:t xml:space="preserve"> </w:t>
      </w:r>
    </w:p>
    <w:p w:rsidR="002F6C38" w:rsidRPr="003F6AC4" w:rsidRDefault="002F6C38" w:rsidP="003F6AC4">
      <w:pPr>
        <w:pStyle w:val="libFootnote0"/>
        <w:rPr>
          <w:rtl/>
        </w:rPr>
      </w:pPr>
      <w:r w:rsidRPr="003F6AC4">
        <w:rPr>
          <w:rtl/>
        </w:rPr>
        <w:t>(</w:t>
      </w:r>
      <w:r w:rsidR="003F6AC4" w:rsidRPr="003F6AC4">
        <w:rPr>
          <w:rFonts w:hint="cs"/>
          <w:rtl/>
        </w:rPr>
        <w:t>2</w:t>
      </w:r>
      <w:r w:rsidRPr="003F6AC4">
        <w:rPr>
          <w:rtl/>
        </w:rPr>
        <w:t>) الفقيه 2</w:t>
      </w:r>
      <w:r w:rsidR="00817E94" w:rsidRPr="006057FF">
        <w:rPr>
          <w:rtl/>
        </w:rPr>
        <w:t>:</w:t>
      </w:r>
      <w:r w:rsidRPr="003F6AC4">
        <w:rPr>
          <w:rtl/>
        </w:rPr>
        <w:t xml:space="preserve"> 133 </w:t>
      </w:r>
      <w:r w:rsidR="008A3557" w:rsidRPr="003F6AC4">
        <w:rPr>
          <w:rtl/>
        </w:rPr>
        <w:t>/</w:t>
      </w:r>
      <w:r w:rsidRPr="003F6AC4">
        <w:rPr>
          <w:rtl/>
        </w:rPr>
        <w:t xml:space="preserve"> 563</w:t>
      </w:r>
      <w:r w:rsidRPr="006057FF">
        <w:rPr>
          <w:rtl/>
        </w:rPr>
        <w:t>.</w:t>
      </w:r>
      <w:r w:rsidRPr="003F6AC4">
        <w:rPr>
          <w:rtl/>
        </w:rPr>
        <w:t xml:space="preserve"> </w:t>
      </w:r>
    </w:p>
    <w:p w:rsidR="002F6C38" w:rsidRPr="003F6AC4" w:rsidRDefault="002F6C38" w:rsidP="003F6AC4">
      <w:pPr>
        <w:pStyle w:val="libFootnote0"/>
        <w:rPr>
          <w:rtl/>
        </w:rPr>
      </w:pPr>
      <w:r w:rsidRPr="003F6AC4">
        <w:rPr>
          <w:rtl/>
        </w:rPr>
        <w:t>(</w:t>
      </w:r>
      <w:r w:rsidR="003F6AC4" w:rsidRPr="003F6AC4">
        <w:rPr>
          <w:rFonts w:hint="cs"/>
          <w:rtl/>
        </w:rPr>
        <w:t>3</w:t>
      </w:r>
      <w:r w:rsidRPr="003F6AC4">
        <w:rPr>
          <w:rtl/>
        </w:rPr>
        <w:t>) المحاسن</w:t>
      </w:r>
      <w:r w:rsidR="00817E94" w:rsidRPr="006057FF">
        <w:rPr>
          <w:rtl/>
        </w:rPr>
        <w:t>:</w:t>
      </w:r>
      <w:r w:rsidRPr="003F6AC4">
        <w:rPr>
          <w:rtl/>
        </w:rPr>
        <w:t xml:space="preserve"> 94 </w:t>
      </w:r>
      <w:r w:rsidR="008A3557" w:rsidRPr="003F6AC4">
        <w:rPr>
          <w:rtl/>
        </w:rPr>
        <w:t>/</w:t>
      </w:r>
      <w:r w:rsidRPr="003F6AC4">
        <w:rPr>
          <w:rtl/>
        </w:rPr>
        <w:t xml:space="preserve"> 117</w:t>
      </w:r>
      <w:r w:rsidRPr="006057FF">
        <w:rPr>
          <w:rtl/>
        </w:rPr>
        <w:t>.</w:t>
      </w:r>
      <w:r w:rsidRPr="003F6AC4">
        <w:rPr>
          <w:rtl/>
        </w:rPr>
        <w:t xml:space="preserve"> </w:t>
      </w:r>
    </w:p>
    <w:p w:rsidR="002F6C38" w:rsidRPr="003F6AC4" w:rsidRDefault="002F6C38" w:rsidP="003F6AC4">
      <w:pPr>
        <w:pStyle w:val="libFootnote0"/>
        <w:rPr>
          <w:rtl/>
        </w:rPr>
      </w:pPr>
      <w:r w:rsidRPr="003F6AC4">
        <w:rPr>
          <w:rtl/>
        </w:rPr>
        <w:t>5</w:t>
      </w:r>
      <w:r w:rsidR="00817E94" w:rsidRPr="003F6AC4">
        <w:rPr>
          <w:rtl/>
        </w:rPr>
        <w:t xml:space="preserve"> - </w:t>
      </w:r>
      <w:r w:rsidRPr="003F6AC4">
        <w:rPr>
          <w:rtl/>
        </w:rPr>
        <w:t>الكافي 4</w:t>
      </w:r>
      <w:r w:rsidR="00817E94" w:rsidRPr="006057FF">
        <w:rPr>
          <w:rtl/>
        </w:rPr>
        <w:t>:</w:t>
      </w:r>
      <w:r w:rsidRPr="003F6AC4">
        <w:rPr>
          <w:rtl/>
        </w:rPr>
        <w:t xml:space="preserve"> 240 </w:t>
      </w:r>
      <w:r w:rsidR="008A3557" w:rsidRPr="003F6AC4">
        <w:rPr>
          <w:rtl/>
        </w:rPr>
        <w:t>/</w:t>
      </w:r>
      <w:r w:rsidRPr="003F6AC4">
        <w:rPr>
          <w:rtl/>
        </w:rPr>
        <w:t xml:space="preserve"> 3</w:t>
      </w:r>
      <w:r w:rsidRPr="006057FF">
        <w:rPr>
          <w:rtl/>
        </w:rPr>
        <w:t>.</w:t>
      </w:r>
      <w:r w:rsidRPr="003F6AC4">
        <w:rPr>
          <w:rtl/>
        </w:rPr>
        <w:t xml:space="preserve"> </w:t>
      </w:r>
    </w:p>
    <w:p w:rsidR="002F6C38" w:rsidRPr="003F6AC4" w:rsidRDefault="002F6C38" w:rsidP="003F6AC4">
      <w:pPr>
        <w:pStyle w:val="libFootnote0"/>
        <w:rPr>
          <w:rtl/>
        </w:rPr>
      </w:pPr>
      <w:r w:rsidRPr="003F6AC4">
        <w:rPr>
          <w:rtl/>
        </w:rPr>
        <w:t>6</w:t>
      </w:r>
      <w:r w:rsidR="00817E94" w:rsidRPr="003F6AC4">
        <w:rPr>
          <w:rtl/>
        </w:rPr>
        <w:t xml:space="preserve"> - </w:t>
      </w:r>
      <w:r w:rsidRPr="003F6AC4">
        <w:rPr>
          <w:rtl/>
        </w:rPr>
        <w:t>الكافي 4</w:t>
      </w:r>
      <w:r w:rsidR="00817E94" w:rsidRPr="006057FF">
        <w:rPr>
          <w:rtl/>
        </w:rPr>
        <w:t>:</w:t>
      </w:r>
      <w:r w:rsidRPr="003F6AC4">
        <w:rPr>
          <w:rtl/>
        </w:rPr>
        <w:t xml:space="preserve"> 411 </w:t>
      </w:r>
      <w:r w:rsidR="008A3557" w:rsidRPr="003F6AC4">
        <w:rPr>
          <w:rtl/>
        </w:rPr>
        <w:t>/</w:t>
      </w:r>
      <w:r w:rsidRPr="003F6AC4">
        <w:rPr>
          <w:rtl/>
        </w:rPr>
        <w:t xml:space="preserve"> 2</w:t>
      </w:r>
      <w:r w:rsidR="00817E94" w:rsidRPr="003F6AC4">
        <w:rPr>
          <w:rtl/>
        </w:rPr>
        <w:t>،</w:t>
      </w:r>
      <w:r w:rsidRPr="003F6AC4">
        <w:rPr>
          <w:rtl/>
        </w:rPr>
        <w:t xml:space="preserve"> وأورد صدره في الحديث 2 من الباب 73 من هذه </w:t>
      </w:r>
      <w:r w:rsidR="00686FCC" w:rsidRPr="003F6AC4">
        <w:rPr>
          <w:rtl/>
        </w:rPr>
        <w:t>الأبواب</w:t>
      </w:r>
      <w:r w:rsidRPr="006057FF">
        <w:rPr>
          <w:rtl/>
        </w:rPr>
        <w:t>.</w:t>
      </w:r>
      <w:r w:rsidRPr="003F6AC4">
        <w:rPr>
          <w:rtl/>
        </w:rPr>
        <w:t xml:space="preserve"> </w:t>
      </w:r>
    </w:p>
    <w:p w:rsidR="002F6C38" w:rsidRPr="003F6AC4" w:rsidRDefault="002F6C38" w:rsidP="003F6AC4">
      <w:pPr>
        <w:pStyle w:val="libFootnote0"/>
        <w:rPr>
          <w:rtl/>
        </w:rPr>
      </w:pPr>
      <w:r w:rsidRPr="003F6AC4">
        <w:rPr>
          <w:rtl/>
        </w:rPr>
        <w:t>7</w:t>
      </w:r>
      <w:r w:rsidR="00817E94" w:rsidRPr="003F6AC4">
        <w:rPr>
          <w:rtl/>
        </w:rPr>
        <w:t xml:space="preserve"> - </w:t>
      </w:r>
      <w:r w:rsidRPr="003F6AC4">
        <w:rPr>
          <w:rtl/>
        </w:rPr>
        <w:t>الكافي 4</w:t>
      </w:r>
      <w:r w:rsidR="00817E94" w:rsidRPr="006057FF">
        <w:rPr>
          <w:rtl/>
        </w:rPr>
        <w:t>:</w:t>
      </w:r>
      <w:r w:rsidRPr="003F6AC4">
        <w:rPr>
          <w:rtl/>
        </w:rPr>
        <w:t xml:space="preserve"> 189 </w:t>
      </w:r>
      <w:r w:rsidR="008A3557" w:rsidRPr="003F6AC4">
        <w:rPr>
          <w:rtl/>
        </w:rPr>
        <w:t>/</w:t>
      </w:r>
      <w:r w:rsidRPr="003F6AC4">
        <w:rPr>
          <w:rtl/>
        </w:rPr>
        <w:t xml:space="preserve"> 4</w:t>
      </w:r>
      <w:r w:rsidRPr="006057FF">
        <w:rPr>
          <w:rtl/>
        </w:rPr>
        <w:t>.</w:t>
      </w:r>
      <w:r w:rsidRPr="003F6AC4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>أحمد بن هلال</w:t>
      </w:r>
      <w:r w:rsidR="00817E94">
        <w:rPr>
          <w:rtl/>
        </w:rPr>
        <w:t>،</w:t>
      </w:r>
      <w:r>
        <w:rPr>
          <w:rtl/>
        </w:rPr>
        <w:t xml:space="preserve"> عن عيسى بن </w:t>
      </w:r>
      <w:r w:rsidR="00D22DC4">
        <w:rPr>
          <w:rtl/>
        </w:rPr>
        <w:t xml:space="preserve">عبدالله </w:t>
      </w:r>
      <w:r>
        <w:rPr>
          <w:rtl/>
        </w:rPr>
        <w:t>الهاشمي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B416A">
        <w:rPr>
          <w:rtl/>
        </w:rPr>
        <w:t xml:space="preserve">كان </w:t>
      </w:r>
      <w:r>
        <w:rPr>
          <w:rtl/>
        </w:rPr>
        <w:t>موضع الكعبة ربوة من الارض بيضاء تضيء كضوء الشمس والق</w:t>
      </w:r>
      <w:r w:rsidR="003204F8">
        <w:rPr>
          <w:rtl/>
        </w:rPr>
        <w:t xml:space="preserve">مرّ </w:t>
      </w:r>
      <w:r w:rsidR="00885624">
        <w:rPr>
          <w:rtl/>
        </w:rPr>
        <w:t xml:space="preserve">حتّى </w:t>
      </w:r>
      <w:r>
        <w:rPr>
          <w:rtl/>
        </w:rPr>
        <w:t xml:space="preserve">قتل ابنا آدم أحدهما صاحبه فاسودت فلما نزل آدم رفع الله له الارض كلها </w:t>
      </w:r>
      <w:r w:rsidR="00885624">
        <w:rPr>
          <w:rtl/>
        </w:rPr>
        <w:t xml:space="preserve">حتّى </w:t>
      </w:r>
      <w:r>
        <w:rPr>
          <w:rtl/>
        </w:rPr>
        <w:t xml:space="preserve">رآها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يا رب ما هذه الارض البيضاء المنيرة؟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هي أرضي </w:t>
      </w:r>
      <w:r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>
        <w:rPr>
          <w:rtl/>
        </w:rPr>
        <w:t xml:space="preserve"> وقد جعلت عليك </w:t>
      </w:r>
      <w:r w:rsidR="00851444">
        <w:rPr>
          <w:rtl/>
        </w:rPr>
        <w:t xml:space="preserve">ان </w:t>
      </w:r>
      <w:r>
        <w:rPr>
          <w:rtl/>
        </w:rPr>
        <w:t xml:space="preserve">تطوف بها </w:t>
      </w:r>
      <w:r w:rsidR="009A11EA">
        <w:rPr>
          <w:rtl/>
        </w:rPr>
        <w:t xml:space="preserve">كلّ </w:t>
      </w:r>
      <w:r>
        <w:rPr>
          <w:rtl/>
        </w:rPr>
        <w:t>يوم سبعمائة طواف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817E94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</w:t>
      </w:r>
      <w:r w:rsidR="00885624">
        <w:rPr>
          <w:rtl/>
        </w:rPr>
        <w:t xml:space="preserve">عليّ </w:t>
      </w:r>
      <w:r w:rsidR="002F6C38">
        <w:rPr>
          <w:rtl/>
        </w:rPr>
        <w:t>بن الحسين</w:t>
      </w:r>
      <w:r w:rsidR="00817E94">
        <w:rPr>
          <w:rtl/>
        </w:rPr>
        <w:t>،</w:t>
      </w:r>
      <w:r w:rsidR="002F6C38">
        <w:rPr>
          <w:rtl/>
        </w:rPr>
        <w:t xml:space="preserve"> باسناده عن عيسى بن </w:t>
      </w:r>
      <w:r w:rsidR="00D22DC4">
        <w:rPr>
          <w:rtl/>
        </w:rPr>
        <w:t xml:space="preserve">عبدالله </w:t>
      </w:r>
      <w:r w:rsidR="002F6C38">
        <w:rPr>
          <w:rtl/>
        </w:rPr>
        <w:t xml:space="preserve">الهاشمي مثله </w:t>
      </w:r>
      <w:r w:rsidR="002F6C38" w:rsidRPr="002F6C38">
        <w:rPr>
          <w:rStyle w:val="libFootnotenumChar"/>
          <w:rtl/>
        </w:rPr>
        <w:t>(3)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</w:t>
      </w:r>
      <w:r w:rsidR="001D754D">
        <w:rPr>
          <w:rtl/>
        </w:rPr>
        <w:t>أيضاً</w:t>
      </w:r>
      <w:r>
        <w:rPr>
          <w:rtl/>
        </w:rPr>
        <w:t xml:space="preserve"> </w:t>
      </w:r>
      <w:r w:rsidR="00393A81">
        <w:rPr>
          <w:rtl/>
        </w:rPr>
        <w:t xml:space="preserve">مرسلاً </w:t>
      </w:r>
      <w:r w:rsidRPr="002F6C38">
        <w:rPr>
          <w:rStyle w:val="libFootnotenumChar"/>
          <w:rtl/>
        </w:rPr>
        <w:t>(4)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[ 17805 ]</w:t>
      </w:r>
      <w:r>
        <w:rPr>
          <w:rtl/>
        </w:rPr>
        <w:t xml:space="preserve"> 8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وروي </w:t>
      </w:r>
      <w:r w:rsidR="00851444">
        <w:rPr>
          <w:rtl/>
        </w:rPr>
        <w:t xml:space="preserve">ان </w:t>
      </w:r>
      <w:r>
        <w:rPr>
          <w:rtl/>
        </w:rPr>
        <w:t>من طاف بالبيت خرج من ذنوبه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[ 17806 ]</w:t>
      </w:r>
      <w:r>
        <w:rPr>
          <w:rtl/>
        </w:rPr>
        <w:t xml:space="preserve"> 9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وقال أبو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من صلى عند المقام ركعتين عدلتا عتق ست نسمات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[ 17807 ]</w:t>
      </w:r>
      <w:r>
        <w:rPr>
          <w:rtl/>
        </w:rPr>
        <w:t xml:space="preserve"> 10</w:t>
      </w:r>
      <w:r w:rsidR="00817E94">
        <w:rPr>
          <w:rtl/>
        </w:rPr>
        <w:t xml:space="preserve"> - </w:t>
      </w:r>
      <w:r>
        <w:rPr>
          <w:rtl/>
        </w:rPr>
        <w:t xml:space="preserve">وفي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ثواب الاعمال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موسى المتوكل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جعفر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سعد</w:t>
      </w:r>
      <w:r w:rsidR="00851444">
        <w:rPr>
          <w:rtl/>
        </w:rPr>
        <w:t xml:space="preserve">ان </w:t>
      </w:r>
      <w:r>
        <w:rPr>
          <w:rtl/>
        </w:rPr>
        <w:t>بن مسلم</w:t>
      </w:r>
      <w:r w:rsidR="00817E94">
        <w:rPr>
          <w:rtl/>
        </w:rPr>
        <w:t>،</w:t>
      </w:r>
      <w:r>
        <w:rPr>
          <w:rtl/>
        </w:rPr>
        <w:t xml:space="preserve"> عن إسحاق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يا إسحاق</w:t>
      </w:r>
      <w:r w:rsidR="00817E94">
        <w:rPr>
          <w:rtl/>
        </w:rPr>
        <w:t>،</w:t>
      </w:r>
      <w:r>
        <w:rPr>
          <w:rtl/>
        </w:rPr>
        <w:t xml:space="preserve"> من طاف بهذا البيت طوافا واحدا كتب الله له ألف حسنة</w:t>
      </w:r>
      <w:r w:rsidR="00817E94">
        <w:rPr>
          <w:rtl/>
        </w:rPr>
        <w:t>،</w:t>
      </w:r>
      <w:r>
        <w:rPr>
          <w:rtl/>
        </w:rPr>
        <w:t xml:space="preserve"> ومحا عنه ألف سيئة</w:t>
      </w:r>
      <w:r w:rsidR="00817E94">
        <w:rPr>
          <w:rtl/>
        </w:rPr>
        <w:t>،</w:t>
      </w:r>
      <w:r>
        <w:rPr>
          <w:rtl/>
        </w:rPr>
        <w:t xml:space="preserve"> ورفع له ألف درجة</w:t>
      </w:r>
      <w:r w:rsidR="00817E94">
        <w:rPr>
          <w:rtl/>
        </w:rPr>
        <w:t>،</w:t>
      </w:r>
      <w:r>
        <w:rPr>
          <w:rtl/>
        </w:rPr>
        <w:t xml:space="preserve"> وغرس له ألف شجرة في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6057FF" w:rsidRDefault="002F6C38" w:rsidP="006057FF">
      <w:pPr>
        <w:pStyle w:val="libFootnote0"/>
        <w:rPr>
          <w:rtl/>
        </w:rPr>
      </w:pPr>
      <w:r w:rsidRPr="006057FF">
        <w:rPr>
          <w:rtl/>
        </w:rPr>
        <w:t>(1) في المصدر زيادة</w:t>
      </w:r>
      <w:r w:rsidR="00817E94" w:rsidRPr="006057FF">
        <w:rPr>
          <w:rtl/>
        </w:rPr>
        <w:t>:</w:t>
      </w:r>
      <w:r w:rsidRPr="006057FF">
        <w:rPr>
          <w:rtl/>
        </w:rPr>
        <w:t xml:space="preserve"> </w:t>
      </w:r>
      <w:r w:rsidR="008B0A36" w:rsidRPr="006057FF">
        <w:rPr>
          <w:rtl/>
        </w:rPr>
        <w:t xml:space="preserve">ثمّ </w:t>
      </w:r>
      <w:r w:rsidRPr="006057FF">
        <w:rPr>
          <w:rtl/>
        </w:rPr>
        <w:t>قال</w:t>
      </w:r>
      <w:r w:rsidR="00817E94" w:rsidRPr="006057FF">
        <w:rPr>
          <w:rtl/>
        </w:rPr>
        <w:t>:</w:t>
      </w:r>
      <w:r w:rsidRPr="006057FF">
        <w:rPr>
          <w:rtl/>
        </w:rPr>
        <w:t xml:space="preserve"> هذه لك كلها. </w:t>
      </w:r>
    </w:p>
    <w:p w:rsidR="002F6C38" w:rsidRPr="006057FF" w:rsidRDefault="002F6C38" w:rsidP="006057FF">
      <w:pPr>
        <w:pStyle w:val="libFootnote0"/>
        <w:rPr>
          <w:rtl/>
        </w:rPr>
      </w:pPr>
      <w:r w:rsidRPr="006057FF">
        <w:rPr>
          <w:rtl/>
        </w:rPr>
        <w:t>(2) في الفقيه</w:t>
      </w:r>
      <w:r w:rsidR="00817E94" w:rsidRPr="006057FF">
        <w:rPr>
          <w:rtl/>
        </w:rPr>
        <w:t>:</w:t>
      </w:r>
      <w:r w:rsidRPr="006057FF">
        <w:rPr>
          <w:rtl/>
        </w:rPr>
        <w:t xml:space="preserve"> هي حرمي في أرضي ( هامش المخطوط ). </w:t>
      </w:r>
    </w:p>
    <w:p w:rsidR="002F6C38" w:rsidRPr="006057FF" w:rsidRDefault="002F6C38" w:rsidP="006057FF">
      <w:pPr>
        <w:pStyle w:val="libFootnote0"/>
        <w:rPr>
          <w:rtl/>
        </w:rPr>
      </w:pPr>
      <w:r w:rsidRPr="006057FF">
        <w:rPr>
          <w:rtl/>
        </w:rPr>
        <w:t>(3) الفقيه 2</w:t>
      </w:r>
      <w:r w:rsidR="00817E94" w:rsidRPr="006057FF">
        <w:rPr>
          <w:rtl/>
        </w:rPr>
        <w:t>:</w:t>
      </w:r>
      <w:r w:rsidRPr="006057FF">
        <w:rPr>
          <w:rtl/>
        </w:rPr>
        <w:t xml:space="preserve"> 157 </w:t>
      </w:r>
      <w:r w:rsidR="008A3557" w:rsidRPr="006057FF">
        <w:rPr>
          <w:rtl/>
        </w:rPr>
        <w:t>/</w:t>
      </w:r>
      <w:r w:rsidRPr="006057FF">
        <w:rPr>
          <w:rtl/>
        </w:rPr>
        <w:t xml:space="preserve"> 676. </w:t>
      </w:r>
    </w:p>
    <w:p w:rsidR="002F6C38" w:rsidRPr="006057FF" w:rsidRDefault="002F6C38" w:rsidP="006057FF">
      <w:pPr>
        <w:pStyle w:val="libFootnote0"/>
        <w:rPr>
          <w:rtl/>
        </w:rPr>
      </w:pPr>
      <w:r w:rsidRPr="006057FF">
        <w:rPr>
          <w:rtl/>
        </w:rPr>
        <w:t xml:space="preserve">(4) الفقيه 157 </w:t>
      </w:r>
      <w:r w:rsidR="008A3557" w:rsidRPr="006057FF">
        <w:rPr>
          <w:rtl/>
        </w:rPr>
        <w:t>/</w:t>
      </w:r>
      <w:r w:rsidRPr="006057FF">
        <w:rPr>
          <w:rtl/>
        </w:rPr>
        <w:t xml:space="preserve"> 676. </w:t>
      </w:r>
    </w:p>
    <w:p w:rsidR="002F6C38" w:rsidRPr="006057FF" w:rsidRDefault="002F6C38" w:rsidP="006057FF">
      <w:pPr>
        <w:pStyle w:val="libFootnote0"/>
        <w:rPr>
          <w:rtl/>
        </w:rPr>
      </w:pPr>
      <w:r w:rsidRPr="006057FF">
        <w:rPr>
          <w:rtl/>
        </w:rPr>
        <w:t>8</w:t>
      </w:r>
      <w:r w:rsidR="00817E94" w:rsidRPr="006057FF">
        <w:rPr>
          <w:rtl/>
        </w:rPr>
        <w:t xml:space="preserve"> - </w:t>
      </w:r>
      <w:r w:rsidRPr="006057FF">
        <w:rPr>
          <w:rtl/>
        </w:rPr>
        <w:t>الفقيه 2</w:t>
      </w:r>
      <w:r w:rsidR="00817E94" w:rsidRPr="006057FF">
        <w:rPr>
          <w:rtl/>
        </w:rPr>
        <w:t>:</w:t>
      </w:r>
      <w:r w:rsidRPr="006057FF">
        <w:rPr>
          <w:rtl/>
        </w:rPr>
        <w:t xml:space="preserve"> 134 </w:t>
      </w:r>
      <w:r w:rsidR="008A3557" w:rsidRPr="006057FF">
        <w:rPr>
          <w:rtl/>
        </w:rPr>
        <w:t>/</w:t>
      </w:r>
      <w:r w:rsidRPr="006057FF">
        <w:rPr>
          <w:rtl/>
        </w:rPr>
        <w:t xml:space="preserve"> 566. </w:t>
      </w:r>
    </w:p>
    <w:p w:rsidR="002F6C38" w:rsidRPr="006057FF" w:rsidRDefault="002F6C38" w:rsidP="006057FF">
      <w:pPr>
        <w:pStyle w:val="libFootnote0"/>
        <w:rPr>
          <w:rtl/>
        </w:rPr>
      </w:pPr>
      <w:r w:rsidRPr="006057FF">
        <w:rPr>
          <w:rtl/>
        </w:rPr>
        <w:t>9</w:t>
      </w:r>
      <w:r w:rsidR="00817E94" w:rsidRPr="006057FF">
        <w:rPr>
          <w:rtl/>
        </w:rPr>
        <w:t xml:space="preserve"> - </w:t>
      </w:r>
      <w:r w:rsidRPr="006057FF">
        <w:rPr>
          <w:rtl/>
        </w:rPr>
        <w:t>الفقيه 2</w:t>
      </w:r>
      <w:r w:rsidR="00817E94" w:rsidRPr="006057FF">
        <w:rPr>
          <w:rtl/>
        </w:rPr>
        <w:t>:</w:t>
      </w:r>
      <w:r w:rsidRPr="006057FF">
        <w:rPr>
          <w:rtl/>
        </w:rPr>
        <w:t xml:space="preserve"> 134 </w:t>
      </w:r>
      <w:r w:rsidR="008A3557" w:rsidRPr="006057FF">
        <w:rPr>
          <w:rtl/>
        </w:rPr>
        <w:t>/</w:t>
      </w:r>
      <w:r w:rsidRPr="006057FF">
        <w:rPr>
          <w:rtl/>
        </w:rPr>
        <w:t xml:space="preserve"> 567. </w:t>
      </w:r>
    </w:p>
    <w:p w:rsidR="002F6C38" w:rsidRPr="006057FF" w:rsidRDefault="002F6C38" w:rsidP="006057FF">
      <w:pPr>
        <w:pStyle w:val="libFootnote0"/>
        <w:rPr>
          <w:rtl/>
        </w:rPr>
      </w:pPr>
      <w:r w:rsidRPr="006057FF">
        <w:rPr>
          <w:rtl/>
        </w:rPr>
        <w:t>10</w:t>
      </w:r>
      <w:r w:rsidR="00817E94" w:rsidRPr="006057FF">
        <w:rPr>
          <w:rtl/>
        </w:rPr>
        <w:t xml:space="preserve"> - </w:t>
      </w:r>
      <w:r w:rsidRPr="006057FF">
        <w:rPr>
          <w:rtl/>
        </w:rPr>
        <w:t>ثواب الاعمال</w:t>
      </w:r>
      <w:r w:rsidR="00817E94" w:rsidRPr="006057FF">
        <w:rPr>
          <w:rtl/>
        </w:rPr>
        <w:t>:</w:t>
      </w:r>
      <w:r w:rsidRPr="006057FF">
        <w:rPr>
          <w:rtl/>
        </w:rPr>
        <w:t xml:space="preserve"> 73 </w:t>
      </w:r>
      <w:r w:rsidR="008A3557" w:rsidRPr="006057FF">
        <w:rPr>
          <w:rtl/>
        </w:rPr>
        <w:t>/</w:t>
      </w:r>
      <w:r w:rsidRPr="006057FF">
        <w:rPr>
          <w:rtl/>
        </w:rPr>
        <w:t xml:space="preserve"> 13.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7E30DC">
      <w:pPr>
        <w:pStyle w:val="libNormal0"/>
        <w:rPr>
          <w:rtl/>
        </w:rPr>
      </w:pPr>
      <w:r>
        <w:rPr>
          <w:rtl/>
        </w:rPr>
        <w:lastRenderedPageBreak/>
        <w:t>الجن</w:t>
      </w:r>
      <w:r w:rsidR="007E30DC">
        <w:rPr>
          <w:rFonts w:hint="cs"/>
          <w:rtl/>
        </w:rPr>
        <w:t>ّ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وكتب له ثواب عتق ألف نسمة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85624">
        <w:rPr>
          <w:rtl/>
        </w:rPr>
        <w:t xml:space="preserve">حتّى </w:t>
      </w:r>
      <w:r>
        <w:rPr>
          <w:rtl/>
        </w:rPr>
        <w:t>إذا صار إلى الملتزم فتح الله له ثمانية أبواب الجن</w:t>
      </w:r>
      <w:r w:rsidR="004A6F2F">
        <w:rPr>
          <w:rFonts w:hint="cs"/>
          <w:rtl/>
        </w:rPr>
        <w:t>ّ</w:t>
      </w:r>
      <w:r>
        <w:rPr>
          <w:rtl/>
        </w:rPr>
        <w:t>ة فيقال له</w:t>
      </w:r>
      <w:r w:rsidR="00817E94" w:rsidRPr="008A3557">
        <w:rPr>
          <w:rStyle w:val="libNormalChar"/>
          <w:rtl/>
        </w:rPr>
        <w:t>:</w:t>
      </w:r>
      <w:r w:rsidR="007E30DC">
        <w:rPr>
          <w:rtl/>
        </w:rPr>
        <w:t xml:space="preserve"> </w:t>
      </w:r>
      <w:r w:rsidR="007E30DC">
        <w:rPr>
          <w:rFonts w:hint="cs"/>
          <w:rtl/>
        </w:rPr>
        <w:t>أُ</w:t>
      </w:r>
      <w:r>
        <w:rPr>
          <w:rtl/>
        </w:rPr>
        <w:t>دخل من أي</w:t>
      </w:r>
      <w:r w:rsidR="004A6F2F">
        <w:rPr>
          <w:rFonts w:hint="cs"/>
          <w:rtl/>
        </w:rPr>
        <w:t>ّ</w:t>
      </w:r>
      <w:r>
        <w:rPr>
          <w:rtl/>
        </w:rPr>
        <w:t>ها شيءت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جعلت فداك هذا كل</w:t>
      </w:r>
      <w:r w:rsidR="004A6F2F">
        <w:rPr>
          <w:rFonts w:hint="cs"/>
          <w:rtl/>
        </w:rPr>
        <w:t>ّ</w:t>
      </w:r>
      <w:r>
        <w:rPr>
          <w:rtl/>
        </w:rPr>
        <w:t>ه لمن طاف؟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817E94">
        <w:rPr>
          <w:rtl/>
        </w:rPr>
        <w:t>،</w:t>
      </w:r>
      <w:r w:rsidR="004A6F2F">
        <w:rPr>
          <w:rtl/>
        </w:rPr>
        <w:t xml:space="preserve"> أفلا </w:t>
      </w:r>
      <w:r w:rsidR="00F40DD2">
        <w:rPr>
          <w:rFonts w:hint="cs"/>
          <w:rtl/>
        </w:rPr>
        <w:t>أُ</w:t>
      </w:r>
      <w:r>
        <w:rPr>
          <w:rtl/>
        </w:rPr>
        <w:t>خبرك بما هو أفضل من هذا؟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بلى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قضى لاخيه المؤمن حاجة كتب الله له طوافا</w:t>
      </w:r>
      <w:r w:rsidR="004A6F2F">
        <w:rPr>
          <w:rFonts w:hint="cs"/>
          <w:rtl/>
        </w:rPr>
        <w:t>ً</w:t>
      </w:r>
      <w:r>
        <w:rPr>
          <w:rtl/>
        </w:rPr>
        <w:t xml:space="preserve"> وطوافا</w:t>
      </w:r>
      <w:r w:rsidR="00F40DD2">
        <w:rPr>
          <w:rFonts w:hint="cs"/>
          <w:rtl/>
        </w:rPr>
        <w:t>ً</w:t>
      </w:r>
      <w:r>
        <w:rPr>
          <w:rtl/>
        </w:rPr>
        <w:t xml:space="preserve"> </w:t>
      </w:r>
      <w:r w:rsidR="00885624">
        <w:rPr>
          <w:rtl/>
        </w:rPr>
        <w:t xml:space="preserve">حتّى </w:t>
      </w:r>
      <w:r>
        <w:rPr>
          <w:rtl/>
        </w:rPr>
        <w:t>بلغ عشرة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[ 17808 ]</w:t>
      </w:r>
      <w:r>
        <w:rPr>
          <w:rtl/>
        </w:rPr>
        <w:t xml:space="preserve"> 11</w:t>
      </w:r>
      <w:r w:rsidR="00817E94">
        <w:rPr>
          <w:rtl/>
        </w:rPr>
        <w:t xml:space="preserve"> - </w:t>
      </w:r>
      <w:r>
        <w:rPr>
          <w:rtl/>
        </w:rPr>
        <w:t xml:space="preserve">وفي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الحسين بن شاذويه المؤد</w:t>
      </w:r>
      <w:r w:rsidR="00F40DD2">
        <w:rPr>
          <w:rFonts w:hint="cs"/>
          <w:rtl/>
        </w:rPr>
        <w:t>ّ</w:t>
      </w:r>
      <w:r>
        <w:rPr>
          <w:rtl/>
        </w:rPr>
        <w:t>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D22DC4">
        <w:rPr>
          <w:rtl/>
        </w:rPr>
        <w:t xml:space="preserve">عبدالله </w:t>
      </w:r>
      <w:r>
        <w:rPr>
          <w:rtl/>
        </w:rPr>
        <w:t>بن جعفر الحميري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الحسن بن موسى الخش</w:t>
      </w:r>
      <w:r w:rsidR="00F40DD2">
        <w:rPr>
          <w:rFonts w:hint="cs"/>
          <w:rtl/>
        </w:rPr>
        <w:t>ّ</w:t>
      </w:r>
      <w:r>
        <w:rPr>
          <w:rtl/>
        </w:rPr>
        <w:t>اب</w:t>
      </w:r>
      <w:r w:rsidR="00817E94">
        <w:rPr>
          <w:rtl/>
        </w:rPr>
        <w:t>،</w:t>
      </w:r>
      <w:r>
        <w:rPr>
          <w:rtl/>
        </w:rPr>
        <w:t xml:space="preserve"> عن جعفر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حكيم</w:t>
      </w:r>
      <w:r w:rsidR="00817E94">
        <w:rPr>
          <w:rtl/>
        </w:rPr>
        <w:t>،</w:t>
      </w:r>
      <w:r>
        <w:rPr>
          <w:rtl/>
        </w:rPr>
        <w:t xml:space="preserve"> عن زكري</w:t>
      </w:r>
      <w:r w:rsidR="00F40DD2">
        <w:rPr>
          <w:rFonts w:hint="cs"/>
          <w:rtl/>
        </w:rPr>
        <w:t>ّ</w:t>
      </w:r>
      <w:r>
        <w:rPr>
          <w:rtl/>
        </w:rPr>
        <w:t xml:space="preserve">ا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المؤمن</w:t>
      </w:r>
      <w:r w:rsidR="00817E94">
        <w:rPr>
          <w:rtl/>
        </w:rPr>
        <w:t>،</w:t>
      </w:r>
      <w:r w:rsidR="00F40DD2">
        <w:rPr>
          <w:rtl/>
        </w:rPr>
        <w:t xml:space="preserve"> عن المشمعل ال</w:t>
      </w:r>
      <w:r w:rsidR="00F40DD2">
        <w:rPr>
          <w:rFonts w:hint="cs"/>
          <w:rtl/>
        </w:rPr>
        <w:t>أ</w:t>
      </w:r>
      <w:r>
        <w:rPr>
          <w:rtl/>
        </w:rPr>
        <w:t xml:space="preserve">سدي </w:t>
      </w:r>
      <w:r w:rsidR="00FC03F9">
        <w:rPr>
          <w:rtl/>
        </w:rPr>
        <w:t xml:space="preserve">أنّه </w:t>
      </w:r>
      <w:r>
        <w:rPr>
          <w:rtl/>
        </w:rPr>
        <w:t xml:space="preserve">قال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كنت حاج</w:t>
      </w:r>
      <w:r w:rsidR="00F40DD2">
        <w:rPr>
          <w:rFonts w:hint="cs"/>
          <w:rtl/>
        </w:rPr>
        <w:t>ّ</w:t>
      </w:r>
      <w:r>
        <w:rPr>
          <w:rtl/>
        </w:rPr>
        <w:t>ا</w:t>
      </w:r>
      <w:r w:rsidR="00F40DD2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وتدرى ما للحاج من الثواب؟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F40DD2">
        <w:rPr>
          <w:rFonts w:hint="cs"/>
          <w:rtl/>
        </w:rPr>
        <w:t>إ</w:t>
      </w:r>
      <w:r w:rsidR="00851444">
        <w:rPr>
          <w:rtl/>
        </w:rPr>
        <w:t>ن</w:t>
      </w:r>
      <w:r w:rsidR="00F40DD2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F40DD2">
        <w:rPr>
          <w:rtl/>
        </w:rPr>
        <w:t xml:space="preserve">العبد إذا طاف بهذا البيت </w:t>
      </w:r>
      <w:r w:rsidR="00F40DD2">
        <w:rPr>
          <w:rFonts w:hint="cs"/>
          <w:rtl/>
        </w:rPr>
        <w:t>أُ</w:t>
      </w:r>
      <w:r>
        <w:rPr>
          <w:rtl/>
        </w:rPr>
        <w:t>سبوعا</w:t>
      </w:r>
      <w:r w:rsidR="00F40DD2">
        <w:rPr>
          <w:rFonts w:hint="cs"/>
          <w:rtl/>
        </w:rPr>
        <w:t>ً</w:t>
      </w:r>
      <w:r>
        <w:rPr>
          <w:rtl/>
        </w:rPr>
        <w:t xml:space="preserve"> وصلى ركعتين وسعى بين الصفا والمروة</w:t>
      </w:r>
      <w:r w:rsidR="00817E94">
        <w:rPr>
          <w:rtl/>
        </w:rPr>
        <w:t>،</w:t>
      </w:r>
      <w:r>
        <w:rPr>
          <w:rtl/>
        </w:rPr>
        <w:t xml:space="preserve"> كتب الله له </w:t>
      </w:r>
      <w:r w:rsidR="00014BC7">
        <w:rPr>
          <w:rtl/>
        </w:rPr>
        <w:t xml:space="preserve">ستّة </w:t>
      </w:r>
      <w:r>
        <w:rPr>
          <w:rtl/>
        </w:rPr>
        <w:t>آلاف حسنة</w:t>
      </w:r>
      <w:r w:rsidR="00817E94">
        <w:rPr>
          <w:rtl/>
        </w:rPr>
        <w:t>،</w:t>
      </w:r>
      <w:r>
        <w:rPr>
          <w:rtl/>
        </w:rPr>
        <w:t xml:space="preserve"> وحط عنه </w:t>
      </w:r>
      <w:r w:rsidR="00014BC7">
        <w:rPr>
          <w:rtl/>
        </w:rPr>
        <w:t xml:space="preserve">ستّة </w:t>
      </w:r>
      <w:r>
        <w:rPr>
          <w:rtl/>
        </w:rPr>
        <w:t>آلاف سيئة</w:t>
      </w:r>
      <w:r w:rsidR="00817E94">
        <w:rPr>
          <w:rtl/>
        </w:rPr>
        <w:t>،</w:t>
      </w:r>
      <w:r>
        <w:rPr>
          <w:rtl/>
        </w:rPr>
        <w:t xml:space="preserve"> ورفع له </w:t>
      </w:r>
      <w:r w:rsidR="00014BC7">
        <w:rPr>
          <w:rtl/>
        </w:rPr>
        <w:t xml:space="preserve">ستّة </w:t>
      </w:r>
      <w:r>
        <w:rPr>
          <w:rtl/>
        </w:rPr>
        <w:t>آلاف درجة</w:t>
      </w:r>
      <w:r w:rsidR="00817E94">
        <w:rPr>
          <w:rtl/>
        </w:rPr>
        <w:t>،</w:t>
      </w:r>
      <w:r>
        <w:rPr>
          <w:rtl/>
        </w:rPr>
        <w:t xml:space="preserve"> وقضى له </w:t>
      </w:r>
      <w:r w:rsidR="00014BC7">
        <w:rPr>
          <w:rtl/>
        </w:rPr>
        <w:t xml:space="preserve">ستّة </w:t>
      </w:r>
      <w:r>
        <w:rPr>
          <w:rtl/>
        </w:rPr>
        <w:t>آلاف حاجة للدنيا كذا</w:t>
      </w:r>
      <w:r w:rsidR="00817E94">
        <w:rPr>
          <w:rtl/>
        </w:rPr>
        <w:t>،</w:t>
      </w:r>
      <w:r>
        <w:rPr>
          <w:rtl/>
        </w:rPr>
        <w:t xml:space="preserve"> واد</w:t>
      </w:r>
      <w:r w:rsidR="009347C1">
        <w:rPr>
          <w:rFonts w:hint="cs"/>
          <w:rtl/>
        </w:rPr>
        <w:t>ّ</w:t>
      </w:r>
      <w:r>
        <w:rPr>
          <w:rtl/>
        </w:rPr>
        <w:t>خر له للاخرة كذا</w:t>
      </w:r>
      <w:r w:rsidR="00817E94">
        <w:rPr>
          <w:rtl/>
        </w:rPr>
        <w:t>،</w:t>
      </w:r>
      <w:r>
        <w:rPr>
          <w:rtl/>
        </w:rPr>
        <w:t xml:space="preserve"> فقلت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جعلت فداك </w:t>
      </w:r>
      <w:r w:rsidR="00851444">
        <w:rPr>
          <w:rtl/>
        </w:rPr>
        <w:t xml:space="preserve">ان </w:t>
      </w:r>
      <w:r>
        <w:rPr>
          <w:rtl/>
        </w:rPr>
        <w:t>هذا لكثير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 w:rsidR="009347C1">
        <w:rPr>
          <w:rtl/>
        </w:rPr>
        <w:t xml:space="preserve"> أفلا </w:t>
      </w:r>
      <w:r w:rsidR="009347C1">
        <w:rPr>
          <w:rFonts w:hint="cs"/>
          <w:rtl/>
        </w:rPr>
        <w:t>أُ</w:t>
      </w:r>
      <w:r>
        <w:rPr>
          <w:rtl/>
        </w:rPr>
        <w:t>خبرك بما هو أكثر من ذلك؟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بلى</w:t>
      </w:r>
      <w:r w:rsidR="00817E94">
        <w:rPr>
          <w:rtl/>
        </w:rPr>
        <w:t>،</w:t>
      </w:r>
      <w:r>
        <w:rPr>
          <w:rtl/>
        </w:rPr>
        <w:t xml:space="preserve"> فقال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لقضاء حاجة امرئ مؤمن أفضل من حج</w:t>
      </w:r>
      <w:r w:rsidR="009347C1">
        <w:rPr>
          <w:rFonts w:hint="cs"/>
          <w:rtl/>
        </w:rPr>
        <w:t>ّ</w:t>
      </w:r>
      <w:r>
        <w:rPr>
          <w:rtl/>
        </w:rPr>
        <w:t>ة وحج</w:t>
      </w:r>
      <w:r w:rsidR="009347C1">
        <w:rPr>
          <w:rFonts w:hint="cs"/>
          <w:rtl/>
        </w:rPr>
        <w:t>ّ</w:t>
      </w:r>
      <w:r>
        <w:rPr>
          <w:rtl/>
        </w:rPr>
        <w:t>ة وحج</w:t>
      </w:r>
      <w:r w:rsidR="009347C1">
        <w:rPr>
          <w:rFonts w:hint="cs"/>
          <w:rtl/>
        </w:rPr>
        <w:t>ّ</w:t>
      </w:r>
      <w:r>
        <w:rPr>
          <w:rtl/>
        </w:rPr>
        <w:t xml:space="preserve">ة </w:t>
      </w:r>
      <w:r w:rsidR="00885624">
        <w:rPr>
          <w:rtl/>
        </w:rPr>
        <w:t xml:space="preserve">حتّى </w:t>
      </w:r>
      <w:r>
        <w:rPr>
          <w:rtl/>
        </w:rPr>
        <w:t>عد</w:t>
      </w:r>
      <w:r w:rsidR="009347C1">
        <w:rPr>
          <w:rFonts w:hint="cs"/>
          <w:rtl/>
        </w:rPr>
        <w:t>ّ</w:t>
      </w:r>
      <w:r>
        <w:rPr>
          <w:rtl/>
        </w:rPr>
        <w:t xml:space="preserve"> عشر حجج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9347C1" w:rsidRDefault="002F6C38" w:rsidP="009347C1">
      <w:pPr>
        <w:pStyle w:val="libFootnote0"/>
        <w:rPr>
          <w:rtl/>
        </w:rPr>
      </w:pPr>
      <w:r w:rsidRPr="009347C1">
        <w:rPr>
          <w:rtl/>
        </w:rPr>
        <w:t>11</w:t>
      </w:r>
      <w:r w:rsidR="00817E94" w:rsidRPr="009347C1">
        <w:rPr>
          <w:rtl/>
        </w:rPr>
        <w:t xml:space="preserve"> - </w:t>
      </w:r>
      <w:r w:rsidRPr="009347C1">
        <w:rPr>
          <w:rtl/>
        </w:rPr>
        <w:t>أمالي الصدوق</w:t>
      </w:r>
      <w:r w:rsidR="00817E94" w:rsidRPr="009347C1">
        <w:rPr>
          <w:rtl/>
        </w:rPr>
        <w:t>:</w:t>
      </w:r>
      <w:r w:rsidRPr="009347C1">
        <w:rPr>
          <w:rtl/>
        </w:rPr>
        <w:t xml:space="preserve"> 398 </w:t>
      </w:r>
      <w:r w:rsidR="008A3557" w:rsidRPr="009347C1">
        <w:rPr>
          <w:rtl/>
        </w:rPr>
        <w:t>/</w:t>
      </w:r>
      <w:r w:rsidRPr="009347C1">
        <w:rPr>
          <w:rtl/>
        </w:rPr>
        <w:t xml:space="preserve"> 11. </w:t>
      </w:r>
    </w:p>
    <w:p w:rsidR="002F6C38" w:rsidRPr="009347C1" w:rsidRDefault="002F6C38" w:rsidP="009347C1">
      <w:pPr>
        <w:pStyle w:val="libFootnote0"/>
        <w:rPr>
          <w:rtl/>
        </w:rPr>
      </w:pPr>
      <w:r w:rsidRPr="009347C1">
        <w:rPr>
          <w:rtl/>
        </w:rPr>
        <w:t xml:space="preserve">(1) تقدم في الحديثين 3 و 8 من الباب 29 من أبواب مقدمات الطواف. </w:t>
      </w:r>
    </w:p>
    <w:p w:rsidR="002F6C38" w:rsidRPr="009347C1" w:rsidRDefault="002F6C38" w:rsidP="009347C1">
      <w:pPr>
        <w:pStyle w:val="libFootnote0"/>
        <w:rPr>
          <w:rtl/>
        </w:rPr>
      </w:pPr>
      <w:r w:rsidRPr="009347C1">
        <w:rPr>
          <w:rtl/>
        </w:rPr>
        <w:t xml:space="preserve">(2) يأتي في </w:t>
      </w:r>
      <w:r w:rsidR="00686FCC" w:rsidRPr="009347C1">
        <w:rPr>
          <w:rtl/>
        </w:rPr>
        <w:t>الأبواب</w:t>
      </w:r>
      <w:r w:rsidRPr="009347C1">
        <w:rPr>
          <w:rtl/>
        </w:rPr>
        <w:t xml:space="preserve"> 5</w:t>
      </w:r>
      <w:r w:rsidR="00817E94" w:rsidRPr="009347C1">
        <w:rPr>
          <w:rtl/>
        </w:rPr>
        <w:t xml:space="preserve"> - </w:t>
      </w:r>
      <w:r w:rsidRPr="009347C1">
        <w:rPr>
          <w:rtl/>
        </w:rPr>
        <w:t xml:space="preserve">10 وفي الحديث 3 من الباب 16 وفي </w:t>
      </w:r>
      <w:r w:rsidR="00686FCC" w:rsidRPr="009347C1">
        <w:rPr>
          <w:rtl/>
        </w:rPr>
        <w:t>الأبواب</w:t>
      </w:r>
      <w:r w:rsidRPr="009347C1">
        <w:rPr>
          <w:rtl/>
        </w:rPr>
        <w:t xml:space="preserve"> 34 و 36 و 46 من هذه </w:t>
      </w:r>
      <w:r w:rsidR="00686FCC" w:rsidRPr="009347C1">
        <w:rPr>
          <w:rtl/>
        </w:rPr>
        <w:t>الأبواب</w:t>
      </w:r>
      <w:r w:rsidRPr="009347C1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068" w:name="_Toc283486362"/>
      <w:bookmarkStart w:id="1069" w:name="_Toc303150853"/>
      <w:bookmarkStart w:id="1070" w:name="_Toc376860173"/>
      <w:r>
        <w:rPr>
          <w:rtl/>
          <w:lang w:bidi="fa-IR"/>
        </w:rPr>
        <w:br w:type="page"/>
      </w:r>
    </w:p>
    <w:p w:rsidR="002F6C38" w:rsidRDefault="002F6C38" w:rsidP="00882BB1">
      <w:pPr>
        <w:pStyle w:val="Heading2Center"/>
        <w:rPr>
          <w:rtl/>
        </w:rPr>
      </w:pPr>
      <w:bookmarkStart w:id="1071" w:name="_Toc274436020"/>
      <w:r>
        <w:rPr>
          <w:rtl/>
        </w:rPr>
        <w:lastRenderedPageBreak/>
        <w:t>5</w:t>
      </w:r>
      <w:r w:rsidR="00817E94">
        <w:rPr>
          <w:rtl/>
        </w:rPr>
        <w:t xml:space="preserve"> - </w:t>
      </w:r>
      <w:r>
        <w:rPr>
          <w:rtl/>
        </w:rPr>
        <w:t>باب استحباب الطواف عند الزوال حاسرا</w:t>
      </w:r>
      <w:r w:rsidR="00882BB1">
        <w:rPr>
          <w:rFonts w:hint="cs"/>
          <w:rtl/>
        </w:rPr>
        <w:t>ً</w:t>
      </w:r>
      <w:r>
        <w:rPr>
          <w:rtl/>
        </w:rPr>
        <w:t xml:space="preserve"> عن رأسه</w:t>
      </w:r>
      <w:bookmarkEnd w:id="1068"/>
      <w:bookmarkEnd w:id="1069"/>
      <w:r w:rsidR="006020DA">
        <w:rPr>
          <w:rtl/>
        </w:rPr>
        <w:t xml:space="preserve"> </w:t>
      </w:r>
      <w:bookmarkStart w:id="1072" w:name="_Toc283486363"/>
      <w:bookmarkStart w:id="1073" w:name="_Toc303150854"/>
      <w:r w:rsidR="00005CB7">
        <w:rPr>
          <w:rtl/>
        </w:rPr>
        <w:t xml:space="preserve">حافياً </w:t>
      </w:r>
      <w:r>
        <w:rPr>
          <w:rtl/>
        </w:rPr>
        <w:t>يقارب بين خطاه</w:t>
      </w:r>
      <w:r w:rsidR="00817E94">
        <w:rPr>
          <w:rtl/>
        </w:rPr>
        <w:t>،</w:t>
      </w:r>
      <w:r>
        <w:rPr>
          <w:rtl/>
        </w:rPr>
        <w:t xml:space="preserve"> ويغض بصره</w:t>
      </w:r>
      <w:r w:rsidR="00817E94">
        <w:rPr>
          <w:rtl/>
        </w:rPr>
        <w:t>،</w:t>
      </w:r>
      <w:r>
        <w:rPr>
          <w:rtl/>
        </w:rPr>
        <w:t xml:space="preserve"> ويستلم الحجر في</w:t>
      </w:r>
      <w:bookmarkEnd w:id="1072"/>
      <w:bookmarkEnd w:id="1073"/>
      <w:r w:rsidR="006020DA">
        <w:rPr>
          <w:rtl/>
        </w:rPr>
        <w:t xml:space="preserve"> </w:t>
      </w:r>
      <w:bookmarkStart w:id="1074" w:name="_Toc283486364"/>
      <w:bookmarkStart w:id="1075" w:name="_Toc303150855"/>
      <w:r w:rsidR="009A11EA">
        <w:rPr>
          <w:rtl/>
        </w:rPr>
        <w:t xml:space="preserve">كلّ </w:t>
      </w:r>
      <w:r>
        <w:rPr>
          <w:rtl/>
        </w:rPr>
        <w:t xml:space="preserve">شوط من غير </w:t>
      </w:r>
      <w:r w:rsidR="00851444">
        <w:rPr>
          <w:rtl/>
        </w:rPr>
        <w:t xml:space="preserve">ان </w:t>
      </w:r>
      <w:r>
        <w:rPr>
          <w:rtl/>
        </w:rPr>
        <w:t>يؤذي أحدا</w:t>
      </w:r>
      <w:r w:rsidR="00882BB1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ولا يقطع ذكر الله</w:t>
      </w:r>
      <w:bookmarkEnd w:id="1070"/>
      <w:bookmarkEnd w:id="1071"/>
      <w:bookmarkEnd w:id="1074"/>
      <w:bookmarkEnd w:id="1075"/>
    </w:p>
    <w:p w:rsidR="002F6C38" w:rsidRDefault="002F6C38" w:rsidP="003B0F34">
      <w:pPr>
        <w:pStyle w:val="libNormal"/>
        <w:rPr>
          <w:rtl/>
        </w:rPr>
      </w:pPr>
      <w:r w:rsidRPr="00E85D7F">
        <w:rPr>
          <w:rStyle w:val="libNormalChar"/>
          <w:rtl/>
        </w:rPr>
        <w:t>[ 17809 ]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عيسى</w:t>
      </w:r>
      <w:r w:rsidR="00817E94">
        <w:rPr>
          <w:rtl/>
        </w:rPr>
        <w:t>،</w:t>
      </w:r>
      <w:r>
        <w:rPr>
          <w:rtl/>
        </w:rPr>
        <w:t xml:space="preserve"> </w:t>
      </w:r>
      <w:r w:rsidR="00F64D7D">
        <w:rPr>
          <w:rtl/>
        </w:rPr>
        <w:t xml:space="preserve">عمّن </w:t>
      </w:r>
      <w:r>
        <w:rPr>
          <w:rtl/>
        </w:rPr>
        <w:t>أخبره</w:t>
      </w:r>
      <w:r w:rsidR="00817E94">
        <w:rPr>
          <w:rtl/>
        </w:rPr>
        <w:t>،</w:t>
      </w:r>
      <w:r>
        <w:rPr>
          <w:rtl/>
        </w:rPr>
        <w:t xml:space="preserve"> عن العبد الصالح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دخلت عليه </w:t>
      </w:r>
      <w:r w:rsidR="00476C04">
        <w:rPr>
          <w:rtl/>
        </w:rPr>
        <w:t>يوماً</w:t>
      </w:r>
      <w:r w:rsidR="00882BB1">
        <w:rPr>
          <w:rtl/>
        </w:rPr>
        <w:t xml:space="preserve"> وأنا </w:t>
      </w:r>
      <w:r w:rsidR="00882BB1">
        <w:rPr>
          <w:rFonts w:hint="cs"/>
          <w:rtl/>
        </w:rPr>
        <w:t>أُ</w:t>
      </w:r>
      <w:r>
        <w:rPr>
          <w:rtl/>
        </w:rPr>
        <w:t xml:space="preserve">ريد </w:t>
      </w:r>
      <w:r w:rsidR="00882BB1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أسأله عن مسائل كثيرة فلم</w:t>
      </w:r>
      <w:r w:rsidR="00882BB1">
        <w:rPr>
          <w:rFonts w:hint="cs"/>
          <w:rtl/>
        </w:rPr>
        <w:t>ّ</w:t>
      </w:r>
      <w:r>
        <w:rPr>
          <w:rtl/>
        </w:rPr>
        <w:t xml:space="preserve">ا رأيته عظم </w:t>
      </w:r>
      <w:r w:rsidR="00885624">
        <w:rPr>
          <w:rtl/>
        </w:rPr>
        <w:t xml:space="preserve">عليّ </w:t>
      </w:r>
      <w:r>
        <w:rPr>
          <w:rtl/>
        </w:rPr>
        <w:t>كلامه</w:t>
      </w:r>
      <w:r w:rsidR="00817E94">
        <w:rPr>
          <w:rtl/>
        </w:rPr>
        <w:t>،</w:t>
      </w:r>
      <w:r>
        <w:rPr>
          <w:rtl/>
        </w:rPr>
        <w:t xml:space="preserve"> فقلت له</w:t>
      </w:r>
      <w:r w:rsidR="00817E94" w:rsidRPr="008A3557">
        <w:rPr>
          <w:rStyle w:val="libNormalChar"/>
          <w:rtl/>
        </w:rPr>
        <w:t>:</w:t>
      </w:r>
      <w:r w:rsidR="00882BB1">
        <w:rPr>
          <w:rtl/>
        </w:rPr>
        <w:t xml:space="preserve"> ناولني يدك أو رجلك </w:t>
      </w:r>
      <w:r w:rsidR="00882BB1">
        <w:rPr>
          <w:rFonts w:hint="cs"/>
          <w:rtl/>
        </w:rPr>
        <w:t>أُ</w:t>
      </w:r>
      <w:r>
        <w:rPr>
          <w:rtl/>
        </w:rPr>
        <w:t>قب</w:t>
      </w:r>
      <w:r w:rsidR="00882BB1">
        <w:rPr>
          <w:rFonts w:hint="cs"/>
          <w:rtl/>
        </w:rPr>
        <w:t>ّ</w:t>
      </w:r>
      <w:r>
        <w:rPr>
          <w:rtl/>
        </w:rPr>
        <w:t>لها</w:t>
      </w:r>
      <w:r w:rsidR="00817E94">
        <w:rPr>
          <w:rtl/>
        </w:rPr>
        <w:t>،</w:t>
      </w:r>
      <w:r>
        <w:rPr>
          <w:rtl/>
        </w:rPr>
        <w:t xml:space="preserve"> فناولني يده فقب</w:t>
      </w:r>
      <w:r w:rsidR="007E0DB9">
        <w:rPr>
          <w:rFonts w:hint="cs"/>
          <w:rtl/>
        </w:rPr>
        <w:t>ّ</w:t>
      </w:r>
      <w:r>
        <w:rPr>
          <w:rtl/>
        </w:rPr>
        <w:t>لتها</w:t>
      </w:r>
      <w:r w:rsidR="00817E94">
        <w:rPr>
          <w:rtl/>
        </w:rPr>
        <w:t>،</w:t>
      </w:r>
      <w:r>
        <w:rPr>
          <w:rtl/>
        </w:rPr>
        <w:t xml:space="preserve"> فذكرت قول 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فدمعت عيناي</w:t>
      </w:r>
      <w:r w:rsidR="00817E94">
        <w:rPr>
          <w:rtl/>
        </w:rPr>
        <w:t>،</w:t>
      </w:r>
      <w:r>
        <w:rPr>
          <w:rtl/>
        </w:rPr>
        <w:t xml:space="preserve"> فلم</w:t>
      </w:r>
      <w:r w:rsidR="007E0DB9">
        <w:rPr>
          <w:rFonts w:hint="cs"/>
          <w:rtl/>
        </w:rPr>
        <w:t>ّ</w:t>
      </w:r>
      <w:r>
        <w:rPr>
          <w:rtl/>
        </w:rPr>
        <w:t>ا رآني مطأطئاً رأسي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 ما من طائف يطوف بهذا البيت حين تزول الشمس حاسرا</w:t>
      </w:r>
      <w:r w:rsidR="007E0DB9">
        <w:rPr>
          <w:rFonts w:hint="cs"/>
          <w:rtl/>
        </w:rPr>
        <w:t>ً</w:t>
      </w:r>
      <w:r>
        <w:rPr>
          <w:rtl/>
        </w:rPr>
        <w:t xml:space="preserve"> عن رأسه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005CB7">
        <w:rPr>
          <w:rtl/>
        </w:rPr>
        <w:t xml:space="preserve">حافياً </w:t>
      </w:r>
      <w:r>
        <w:rPr>
          <w:rtl/>
        </w:rPr>
        <w:t>يقارب بين خطاه</w:t>
      </w:r>
      <w:r w:rsidR="00817E94">
        <w:rPr>
          <w:rtl/>
        </w:rPr>
        <w:t>،</w:t>
      </w:r>
      <w:r>
        <w:rPr>
          <w:rtl/>
        </w:rPr>
        <w:t xml:space="preserve"> ويغض بصره</w:t>
      </w:r>
      <w:r w:rsidR="00817E94">
        <w:rPr>
          <w:rtl/>
        </w:rPr>
        <w:t>،</w:t>
      </w:r>
      <w:r>
        <w:rPr>
          <w:rtl/>
        </w:rPr>
        <w:t xml:space="preserve"> ويستلم الحجر في </w:t>
      </w:r>
      <w:r w:rsidR="009A11EA">
        <w:rPr>
          <w:rtl/>
        </w:rPr>
        <w:t xml:space="preserve">كلّ </w:t>
      </w:r>
      <w:r>
        <w:rPr>
          <w:rtl/>
        </w:rPr>
        <w:t xml:space="preserve">طواف من غير </w:t>
      </w:r>
      <w:r w:rsidR="003B0F34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يؤذي أحدا</w:t>
      </w:r>
      <w:r w:rsidR="003B0F34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ولا يقطع ذكر الله عن لسانه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>
        <w:rPr>
          <w:rtl/>
        </w:rPr>
        <w:t>كتب الله له ب</w:t>
      </w:r>
      <w:r w:rsidR="009A11EA">
        <w:rPr>
          <w:rtl/>
        </w:rPr>
        <w:t xml:space="preserve">كلّ </w:t>
      </w:r>
      <w:r>
        <w:rPr>
          <w:rtl/>
        </w:rPr>
        <w:t>خطوة سبعين ألف حسنة</w:t>
      </w:r>
      <w:r w:rsidR="00817E94">
        <w:rPr>
          <w:rtl/>
        </w:rPr>
        <w:t>،</w:t>
      </w:r>
      <w:r>
        <w:rPr>
          <w:rtl/>
        </w:rPr>
        <w:t xml:space="preserve"> ومحا عنه سبعين ألف سيئة</w:t>
      </w:r>
      <w:r w:rsidR="00817E94">
        <w:rPr>
          <w:rtl/>
        </w:rPr>
        <w:t>،</w:t>
      </w:r>
      <w:r>
        <w:rPr>
          <w:rtl/>
        </w:rPr>
        <w:t xml:space="preserve"> ورفع له سبعين ألف درجة واعتق عنه سبعين ألف رقبة</w:t>
      </w:r>
      <w:r w:rsidR="00817E94">
        <w:rPr>
          <w:rtl/>
        </w:rPr>
        <w:t>،</w:t>
      </w:r>
      <w:r>
        <w:rPr>
          <w:rtl/>
        </w:rPr>
        <w:t xml:space="preserve"> ثمن </w:t>
      </w:r>
      <w:r w:rsidR="009A11EA">
        <w:rPr>
          <w:rtl/>
        </w:rPr>
        <w:t xml:space="preserve">كلّ </w:t>
      </w:r>
      <w:r>
        <w:rPr>
          <w:rtl/>
        </w:rPr>
        <w:t>رقبة عشرة آلاف درهم</w:t>
      </w:r>
      <w:r w:rsidR="00817E94">
        <w:rPr>
          <w:rtl/>
        </w:rPr>
        <w:t>،</w:t>
      </w:r>
      <w:r>
        <w:rPr>
          <w:rtl/>
        </w:rPr>
        <w:t xml:space="preserve"> وشف</w:t>
      </w:r>
      <w:r w:rsidR="003B0F34">
        <w:rPr>
          <w:rFonts w:hint="cs"/>
          <w:rtl/>
        </w:rPr>
        <w:t>ّ</w:t>
      </w:r>
      <w:r>
        <w:rPr>
          <w:rtl/>
        </w:rPr>
        <w:t>ع في سبعين من أهل بيته</w:t>
      </w:r>
      <w:r w:rsidR="00817E94">
        <w:rPr>
          <w:rtl/>
        </w:rPr>
        <w:t>،</w:t>
      </w:r>
      <w:r>
        <w:rPr>
          <w:rtl/>
        </w:rPr>
        <w:t xml:space="preserve"> وقضيت له سبعون ألف حاجة </w:t>
      </w:r>
      <w:r w:rsidR="00851444">
        <w:rPr>
          <w:rtl/>
        </w:rPr>
        <w:t xml:space="preserve">ان </w:t>
      </w:r>
      <w:r>
        <w:rPr>
          <w:rtl/>
        </w:rPr>
        <w:t>شاء فعاجله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3B0F34">
        <w:rPr>
          <w:rtl/>
        </w:rPr>
        <w:t>و</w:t>
      </w:r>
      <w:r w:rsidR="003B0F34">
        <w:rPr>
          <w:rFonts w:hint="cs"/>
          <w:rtl/>
        </w:rPr>
        <w:t>إ</w:t>
      </w:r>
      <w:r w:rsidR="004B416A">
        <w:rPr>
          <w:rtl/>
        </w:rPr>
        <w:t xml:space="preserve">ن </w:t>
      </w:r>
      <w:r>
        <w:rPr>
          <w:rtl/>
        </w:rPr>
        <w:t>شاء فآجله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393A81">
        <w:rPr>
          <w:rtl/>
        </w:rPr>
        <w:t xml:space="preserve">مرسلاً </w:t>
      </w:r>
      <w:r>
        <w:rPr>
          <w:rtl/>
        </w:rPr>
        <w:t>نحوه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85624">
        <w:rPr>
          <w:rtl/>
        </w:rPr>
        <w:t xml:space="preserve">حتّى </w:t>
      </w:r>
      <w:r>
        <w:rPr>
          <w:rtl/>
        </w:rPr>
        <w:t xml:space="preserve">تزول الشمس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3B0F34" w:rsidRDefault="002F6C38" w:rsidP="003B0F34">
      <w:pPr>
        <w:pStyle w:val="libFootnoteCenterBold"/>
        <w:rPr>
          <w:rtl/>
        </w:rPr>
      </w:pPr>
      <w:r w:rsidRPr="003B0F34">
        <w:rPr>
          <w:rtl/>
        </w:rPr>
        <w:t xml:space="preserve">الباب 5 </w:t>
      </w:r>
    </w:p>
    <w:p w:rsidR="002F6C38" w:rsidRPr="003B0F34" w:rsidRDefault="002F6C38" w:rsidP="003B0F34">
      <w:pPr>
        <w:pStyle w:val="libFootnoteCenterBold"/>
        <w:rPr>
          <w:rtl/>
        </w:rPr>
      </w:pPr>
      <w:r w:rsidRPr="003B0F34">
        <w:rPr>
          <w:rtl/>
        </w:rPr>
        <w:t>فيه حديث واحد</w:t>
      </w:r>
    </w:p>
    <w:p w:rsidR="002F6C38" w:rsidRPr="003B0F34" w:rsidRDefault="002F6C38" w:rsidP="003B0F34">
      <w:pPr>
        <w:pStyle w:val="libFootnote0"/>
        <w:rPr>
          <w:rtl/>
        </w:rPr>
      </w:pPr>
      <w:r w:rsidRPr="003B0F34">
        <w:rPr>
          <w:rtl/>
        </w:rPr>
        <w:t>1</w:t>
      </w:r>
      <w:r w:rsidR="00817E94" w:rsidRPr="003B0F34">
        <w:rPr>
          <w:rtl/>
        </w:rPr>
        <w:t xml:space="preserve"> - </w:t>
      </w:r>
      <w:r w:rsidRPr="003B0F34">
        <w:rPr>
          <w:rtl/>
        </w:rPr>
        <w:t>الكافي 4</w:t>
      </w:r>
      <w:r w:rsidR="00817E94" w:rsidRPr="003B0F34">
        <w:rPr>
          <w:rtl/>
        </w:rPr>
        <w:t>:</w:t>
      </w:r>
      <w:r w:rsidRPr="003B0F34">
        <w:rPr>
          <w:rtl/>
        </w:rPr>
        <w:t xml:space="preserve"> 412 </w:t>
      </w:r>
      <w:r w:rsidR="008A3557" w:rsidRPr="003B0F34">
        <w:rPr>
          <w:rtl/>
        </w:rPr>
        <w:t>/</w:t>
      </w:r>
      <w:r w:rsidRPr="003B0F34">
        <w:rPr>
          <w:rtl/>
        </w:rPr>
        <w:t xml:space="preserve"> 3. </w:t>
      </w:r>
    </w:p>
    <w:p w:rsidR="002F6C38" w:rsidRPr="003B0F34" w:rsidRDefault="002F6C38" w:rsidP="003B0F34">
      <w:pPr>
        <w:pStyle w:val="libFootnote0"/>
        <w:rPr>
          <w:rtl/>
        </w:rPr>
      </w:pPr>
      <w:r w:rsidRPr="003B0F34">
        <w:rPr>
          <w:rtl/>
        </w:rPr>
        <w:t>(1) الفقيه 2</w:t>
      </w:r>
      <w:r w:rsidR="00817E94" w:rsidRPr="003B0F34">
        <w:rPr>
          <w:rtl/>
        </w:rPr>
        <w:t>:</w:t>
      </w:r>
      <w:r w:rsidRPr="003B0F34">
        <w:rPr>
          <w:rtl/>
        </w:rPr>
        <w:t xml:space="preserve"> 134 </w:t>
      </w:r>
      <w:r w:rsidR="008A3557" w:rsidRPr="003B0F34">
        <w:rPr>
          <w:rtl/>
        </w:rPr>
        <w:t>/</w:t>
      </w:r>
      <w:r w:rsidRPr="003B0F34">
        <w:rPr>
          <w:rtl/>
        </w:rPr>
        <w:t xml:space="preserve"> 564. </w:t>
      </w:r>
    </w:p>
    <w:p w:rsidR="002F6C38" w:rsidRPr="003B0F34" w:rsidRDefault="002F6C38" w:rsidP="003B0F34">
      <w:pPr>
        <w:pStyle w:val="libFootnote0"/>
        <w:rPr>
          <w:rtl/>
        </w:rPr>
      </w:pPr>
      <w:r w:rsidRPr="003B0F34">
        <w:rPr>
          <w:rtl/>
        </w:rPr>
        <w:t xml:space="preserve">(2) يأتي ما </w:t>
      </w:r>
      <w:r w:rsidR="00E2451E" w:rsidRPr="003B0F34">
        <w:rPr>
          <w:rtl/>
        </w:rPr>
        <w:t>ي</w:t>
      </w:r>
      <w:r w:rsidR="009446EF" w:rsidRPr="003B0F34">
        <w:rPr>
          <w:rtl/>
        </w:rPr>
        <w:t xml:space="preserve">دلّ </w:t>
      </w:r>
      <w:r w:rsidRPr="003B0F34">
        <w:rPr>
          <w:rtl/>
        </w:rPr>
        <w:t xml:space="preserve">على بعض المقصود في </w:t>
      </w:r>
      <w:r w:rsidR="00686FCC" w:rsidRPr="003B0F34">
        <w:rPr>
          <w:rtl/>
        </w:rPr>
        <w:t>الأبواب</w:t>
      </w:r>
      <w:r w:rsidRPr="003B0F34">
        <w:rPr>
          <w:rtl/>
        </w:rPr>
        <w:t xml:space="preserve"> 6 و 12 و 13 و 16 و 17 من هذه </w:t>
      </w:r>
      <w:r w:rsidR="00686FCC" w:rsidRPr="003B0F34">
        <w:rPr>
          <w:rtl/>
        </w:rPr>
        <w:t>الأبواب</w:t>
      </w:r>
      <w:r w:rsidRPr="003B0F34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076" w:name="_Toc283486365"/>
      <w:bookmarkStart w:id="1077" w:name="_Toc303150856"/>
      <w:bookmarkStart w:id="1078" w:name="_Toc376860174"/>
      <w:r>
        <w:rPr>
          <w:rtl/>
          <w:lang w:bidi="fa-IR"/>
        </w:rPr>
        <w:br w:type="page"/>
      </w:r>
    </w:p>
    <w:p w:rsidR="002F6C38" w:rsidRDefault="002F6C38" w:rsidP="003B0F34">
      <w:pPr>
        <w:pStyle w:val="Heading2Center"/>
        <w:rPr>
          <w:rtl/>
        </w:rPr>
      </w:pPr>
      <w:bookmarkStart w:id="1079" w:name="_Toc274436021"/>
      <w:r>
        <w:rPr>
          <w:rtl/>
        </w:rPr>
        <w:lastRenderedPageBreak/>
        <w:t>6</w:t>
      </w:r>
      <w:r w:rsidR="00817E94">
        <w:rPr>
          <w:rtl/>
        </w:rPr>
        <w:t xml:space="preserve"> - </w:t>
      </w:r>
      <w:r>
        <w:rPr>
          <w:rtl/>
        </w:rPr>
        <w:t xml:space="preserve">باب استحباب طواف عشرة أسابيع </w:t>
      </w:r>
      <w:r w:rsidR="009A11EA">
        <w:rPr>
          <w:rtl/>
        </w:rPr>
        <w:t xml:space="preserve">كلّ </w:t>
      </w:r>
      <w:r>
        <w:rPr>
          <w:rtl/>
        </w:rPr>
        <w:t>يوم وليلة</w:t>
      </w:r>
      <w:r w:rsidR="00817E94">
        <w:rPr>
          <w:rtl/>
        </w:rPr>
        <w:t>،</w:t>
      </w:r>
      <w:r>
        <w:rPr>
          <w:rtl/>
        </w:rPr>
        <w:t xml:space="preserve"> ثلاثة</w:t>
      </w:r>
      <w:bookmarkEnd w:id="1076"/>
      <w:bookmarkEnd w:id="1077"/>
      <w:r w:rsidR="006020DA">
        <w:rPr>
          <w:rtl/>
        </w:rPr>
        <w:t xml:space="preserve"> </w:t>
      </w:r>
      <w:bookmarkStart w:id="1080" w:name="_Toc283486366"/>
      <w:bookmarkStart w:id="1081" w:name="_Toc303150857"/>
      <w:r w:rsidR="00817E94">
        <w:rPr>
          <w:rtl/>
        </w:rPr>
        <w:t>ف</w:t>
      </w:r>
      <w:r>
        <w:rPr>
          <w:rtl/>
        </w:rPr>
        <w:t>ي أول الليل</w:t>
      </w:r>
      <w:r w:rsidR="00817E94">
        <w:rPr>
          <w:rtl/>
        </w:rPr>
        <w:t>،</w:t>
      </w:r>
      <w:r>
        <w:rPr>
          <w:rtl/>
        </w:rPr>
        <w:t xml:space="preserve"> وثلاثة في آخره</w:t>
      </w:r>
      <w:r w:rsidR="00817E94">
        <w:rPr>
          <w:rtl/>
        </w:rPr>
        <w:t>،</w:t>
      </w:r>
      <w:r>
        <w:rPr>
          <w:rtl/>
        </w:rPr>
        <w:t xml:space="preserve"> واثن</w:t>
      </w:r>
      <w:r w:rsidR="00851444">
        <w:rPr>
          <w:rtl/>
        </w:rPr>
        <w:t xml:space="preserve">ان </w:t>
      </w:r>
      <w:r>
        <w:rPr>
          <w:rtl/>
        </w:rPr>
        <w:t>اذا أصبح</w:t>
      </w:r>
      <w:r w:rsidR="00817E94">
        <w:rPr>
          <w:rtl/>
        </w:rPr>
        <w:t>،</w:t>
      </w:r>
      <w:r>
        <w:rPr>
          <w:rtl/>
        </w:rPr>
        <w:t xml:space="preserve"> واثن</w:t>
      </w:r>
      <w:bookmarkEnd w:id="1080"/>
      <w:bookmarkEnd w:id="1081"/>
      <w:r w:rsidR="00851444">
        <w:rPr>
          <w:rtl/>
        </w:rPr>
        <w:t xml:space="preserve">ان </w:t>
      </w:r>
      <w:bookmarkStart w:id="1082" w:name="_Toc283486367"/>
      <w:bookmarkStart w:id="1083" w:name="_Toc303150858"/>
      <w:r w:rsidR="00817E94">
        <w:rPr>
          <w:rtl/>
        </w:rPr>
        <w:t>ب</w:t>
      </w:r>
      <w:r>
        <w:rPr>
          <w:rtl/>
        </w:rPr>
        <w:t>عد الظهر</w:t>
      </w:r>
      <w:r w:rsidR="00817E94">
        <w:rPr>
          <w:rtl/>
        </w:rPr>
        <w:t>،</w:t>
      </w:r>
      <w:r>
        <w:rPr>
          <w:rtl/>
        </w:rPr>
        <w:t xml:space="preserve"> واستحباب احصاء الاسابيع</w:t>
      </w:r>
      <w:r w:rsidRPr="008A3557">
        <w:rPr>
          <w:rStyle w:val="libNormalChar"/>
          <w:rtl/>
        </w:rPr>
        <w:t>.</w:t>
      </w:r>
      <w:bookmarkEnd w:id="1078"/>
      <w:bookmarkEnd w:id="1079"/>
      <w:bookmarkEnd w:id="1082"/>
      <w:bookmarkEnd w:id="1083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[ 17810 ]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الحكم</w:t>
      </w:r>
      <w:r w:rsidR="00817E94">
        <w:rPr>
          <w:rtl/>
        </w:rPr>
        <w:t>،</w:t>
      </w:r>
      <w:r>
        <w:rPr>
          <w:rtl/>
        </w:rPr>
        <w:t xml:space="preserve"> عن أبي الفرج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 أب</w:t>
      </w:r>
      <w:r w:rsidR="00851444">
        <w:rPr>
          <w:rtl/>
        </w:rPr>
        <w:t xml:space="preserve">ان </w:t>
      </w:r>
      <w:r>
        <w:rPr>
          <w:rtl/>
        </w:rPr>
        <w:t xml:space="preserve">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أ</w:t>
      </w:r>
      <w:r w:rsidR="004B416A">
        <w:rPr>
          <w:rtl/>
        </w:rPr>
        <w:t xml:space="preserve">كان </w:t>
      </w:r>
      <w:r>
        <w:rPr>
          <w:rtl/>
        </w:rPr>
        <w:t xml:space="preserve">لرسول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طواف يعرف به؟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B416A">
        <w:rPr>
          <w:rtl/>
        </w:rPr>
        <w:t xml:space="preserve">كان </w:t>
      </w:r>
      <w:r>
        <w:rPr>
          <w:rtl/>
        </w:rPr>
        <w:t xml:space="preserve">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يطوف بالليل والنهار عشرة أسابيع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ثلاثة أول الليل</w:t>
      </w:r>
      <w:r w:rsidR="00817E94">
        <w:rPr>
          <w:rtl/>
        </w:rPr>
        <w:t>،</w:t>
      </w:r>
      <w:r>
        <w:rPr>
          <w:rtl/>
        </w:rPr>
        <w:t xml:space="preserve"> وثلاثة آخر الليل</w:t>
      </w:r>
      <w:r w:rsidR="00817E94">
        <w:rPr>
          <w:rtl/>
        </w:rPr>
        <w:t>،</w:t>
      </w:r>
      <w:r>
        <w:rPr>
          <w:rtl/>
        </w:rPr>
        <w:t xml:space="preserve"> واثنين إذا أصبح</w:t>
      </w:r>
      <w:r w:rsidR="00817E94">
        <w:rPr>
          <w:rtl/>
        </w:rPr>
        <w:t>،</w:t>
      </w:r>
      <w:r>
        <w:rPr>
          <w:rtl/>
        </w:rPr>
        <w:t xml:space="preserve"> واثنين بعد الظهر و</w:t>
      </w:r>
      <w:r w:rsidR="004B416A">
        <w:rPr>
          <w:rtl/>
        </w:rPr>
        <w:t xml:space="preserve">كان </w:t>
      </w:r>
      <w:r>
        <w:rPr>
          <w:rtl/>
        </w:rPr>
        <w:t>فيما بين ذلك راحته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817E94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</w:t>
      </w:r>
      <w:r w:rsidR="00885624">
        <w:rPr>
          <w:rtl/>
        </w:rPr>
        <w:t xml:space="preserve">عليّ </w:t>
      </w:r>
      <w:r w:rsidR="002F6C38">
        <w:rPr>
          <w:rtl/>
        </w:rPr>
        <w:t>بن الحسين باسناده عن أب</w:t>
      </w:r>
      <w:r w:rsidR="00851444">
        <w:rPr>
          <w:rtl/>
        </w:rPr>
        <w:t xml:space="preserve">ان </w:t>
      </w:r>
      <w:r w:rsidR="002F6C38">
        <w:rPr>
          <w:rtl/>
        </w:rPr>
        <w:t xml:space="preserve">مثله </w:t>
      </w:r>
      <w:r w:rsidR="002F6C38" w:rsidRPr="002F6C38">
        <w:rPr>
          <w:rStyle w:val="libFootnotenumChar"/>
          <w:rtl/>
        </w:rPr>
        <w:t>(1)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سعد</w:t>
      </w:r>
      <w:r w:rsidR="00817E94">
        <w:rPr>
          <w:rtl/>
        </w:rPr>
        <w:t>،</w:t>
      </w:r>
      <w:r>
        <w:rPr>
          <w:rtl/>
        </w:rPr>
        <w:t xml:space="preserve"> عن إسماعيل بن مهزيار </w:t>
      </w:r>
      <w:r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>
        <w:rPr>
          <w:rtl/>
        </w:rPr>
        <w:t xml:space="preserve"> عن أخيه علي</w:t>
      </w:r>
      <w:r w:rsidR="00817E94">
        <w:rPr>
          <w:rtl/>
        </w:rPr>
        <w:t>،</w:t>
      </w:r>
      <w:r>
        <w:rPr>
          <w:rtl/>
        </w:rPr>
        <w:t xml:space="preserve"> عن الحسين بن سعيد عن صفوان</w:t>
      </w:r>
      <w:r w:rsidR="00817E94">
        <w:rPr>
          <w:rtl/>
        </w:rPr>
        <w:t>،</w:t>
      </w:r>
      <w:r>
        <w:rPr>
          <w:rtl/>
        </w:rPr>
        <w:t xml:space="preserve"> والقاسم</w:t>
      </w:r>
      <w:r w:rsidR="00817E94">
        <w:rPr>
          <w:rtl/>
        </w:rPr>
        <w:t>،</w:t>
      </w:r>
      <w:r>
        <w:rPr>
          <w:rtl/>
        </w:rPr>
        <w:t xml:space="preserve"> عن الكاهلي</w:t>
      </w:r>
      <w:r w:rsidR="00817E94">
        <w:rPr>
          <w:rtl/>
        </w:rPr>
        <w:t>،</w:t>
      </w:r>
      <w:r>
        <w:rPr>
          <w:rtl/>
        </w:rPr>
        <w:t xml:space="preserve"> عن أبي الفرج مثله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[ 17811 ]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وباسناده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يستحب</w:t>
      </w:r>
      <w:r w:rsidR="002F141B">
        <w:rPr>
          <w:rFonts w:hint="cs"/>
          <w:rtl/>
        </w:rPr>
        <w:t>ّ</w:t>
      </w:r>
      <w:r>
        <w:rPr>
          <w:rtl/>
        </w:rPr>
        <w:t xml:space="preserve"> </w:t>
      </w:r>
      <w:r w:rsidR="002F141B">
        <w:rPr>
          <w:rFonts w:hint="cs"/>
          <w:rtl/>
        </w:rPr>
        <w:t>أ</w:t>
      </w:r>
      <w:r w:rsidR="00851444">
        <w:rPr>
          <w:rtl/>
        </w:rPr>
        <w:t xml:space="preserve">ن </w:t>
      </w:r>
      <w:r w:rsidR="002F141B">
        <w:rPr>
          <w:rtl/>
        </w:rPr>
        <w:t xml:space="preserve">تحصي </w:t>
      </w:r>
      <w:r w:rsidR="002F141B">
        <w:rPr>
          <w:rFonts w:hint="cs"/>
          <w:rtl/>
        </w:rPr>
        <w:t>أُ</w:t>
      </w:r>
      <w:r>
        <w:rPr>
          <w:rtl/>
        </w:rPr>
        <w:t xml:space="preserve">سبوعك في </w:t>
      </w:r>
      <w:r w:rsidR="009A11EA">
        <w:rPr>
          <w:rtl/>
        </w:rPr>
        <w:t xml:space="preserve">كلّ </w:t>
      </w:r>
      <w:r>
        <w:rPr>
          <w:rtl/>
        </w:rPr>
        <w:t>يوم وليلة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2F141B" w:rsidRDefault="002F6C38" w:rsidP="002F141B">
      <w:pPr>
        <w:pStyle w:val="libFootnoteCenterBold"/>
        <w:rPr>
          <w:rtl/>
        </w:rPr>
      </w:pPr>
      <w:r w:rsidRPr="002F141B">
        <w:rPr>
          <w:rtl/>
        </w:rPr>
        <w:t>الباب 6</w:t>
      </w:r>
    </w:p>
    <w:p w:rsidR="002F6C38" w:rsidRPr="002F141B" w:rsidRDefault="002F6C38" w:rsidP="002F141B">
      <w:pPr>
        <w:pStyle w:val="libFootnoteCenterBold"/>
        <w:rPr>
          <w:rtl/>
        </w:rPr>
      </w:pPr>
      <w:r w:rsidRPr="002F141B">
        <w:rPr>
          <w:rtl/>
        </w:rPr>
        <w:t xml:space="preserve">فيه </w:t>
      </w:r>
      <w:r w:rsidR="00EA47B7" w:rsidRPr="002F141B">
        <w:rPr>
          <w:rtl/>
        </w:rPr>
        <w:t>حديثان</w:t>
      </w:r>
    </w:p>
    <w:p w:rsidR="002F6C38" w:rsidRPr="002F141B" w:rsidRDefault="002F6C38" w:rsidP="002F141B">
      <w:pPr>
        <w:pStyle w:val="libFootnote0"/>
        <w:rPr>
          <w:rtl/>
        </w:rPr>
      </w:pPr>
      <w:r w:rsidRPr="002F141B">
        <w:rPr>
          <w:rtl/>
        </w:rPr>
        <w:t>1</w:t>
      </w:r>
      <w:r w:rsidR="00817E94" w:rsidRPr="002F141B">
        <w:rPr>
          <w:rtl/>
        </w:rPr>
        <w:t xml:space="preserve"> - </w:t>
      </w:r>
      <w:r w:rsidRPr="002F141B">
        <w:rPr>
          <w:rtl/>
        </w:rPr>
        <w:t>الكافي 4</w:t>
      </w:r>
      <w:r w:rsidR="00817E94" w:rsidRPr="002F141B">
        <w:rPr>
          <w:rtl/>
        </w:rPr>
        <w:t>:</w:t>
      </w:r>
      <w:r w:rsidRPr="002F141B">
        <w:rPr>
          <w:rtl/>
        </w:rPr>
        <w:t xml:space="preserve"> 428 </w:t>
      </w:r>
      <w:r w:rsidR="008A3557" w:rsidRPr="002F141B">
        <w:rPr>
          <w:rtl/>
        </w:rPr>
        <w:t>/</w:t>
      </w:r>
      <w:r w:rsidRPr="002F141B">
        <w:rPr>
          <w:rtl/>
        </w:rPr>
        <w:t xml:space="preserve"> 5. </w:t>
      </w:r>
    </w:p>
    <w:p w:rsidR="002F6C38" w:rsidRPr="002F141B" w:rsidRDefault="002F6C38" w:rsidP="002F141B">
      <w:pPr>
        <w:pStyle w:val="libFootnote0"/>
        <w:rPr>
          <w:rtl/>
        </w:rPr>
      </w:pPr>
      <w:r w:rsidRPr="002F141B">
        <w:rPr>
          <w:rtl/>
        </w:rPr>
        <w:t>(1) الفقيه 2</w:t>
      </w:r>
      <w:r w:rsidR="00817E94" w:rsidRPr="002F141B">
        <w:rPr>
          <w:rtl/>
        </w:rPr>
        <w:t>:</w:t>
      </w:r>
      <w:r w:rsidRPr="002F141B">
        <w:rPr>
          <w:rtl/>
        </w:rPr>
        <w:t xml:space="preserve"> 255 </w:t>
      </w:r>
      <w:r w:rsidR="008A3557" w:rsidRPr="002F141B">
        <w:rPr>
          <w:rtl/>
        </w:rPr>
        <w:t>/</w:t>
      </w:r>
      <w:r w:rsidRPr="002F141B">
        <w:rPr>
          <w:rtl/>
        </w:rPr>
        <w:t xml:space="preserve"> 1237. </w:t>
      </w:r>
    </w:p>
    <w:p w:rsidR="002F6C38" w:rsidRPr="002F141B" w:rsidRDefault="002F6C38" w:rsidP="002F141B">
      <w:pPr>
        <w:pStyle w:val="libFootnote0"/>
        <w:rPr>
          <w:rtl/>
        </w:rPr>
      </w:pPr>
      <w:r w:rsidRPr="002F141B">
        <w:rPr>
          <w:rtl/>
        </w:rPr>
        <w:t>(2) في الخصال</w:t>
      </w:r>
      <w:r w:rsidR="00817E94" w:rsidRPr="002F141B">
        <w:rPr>
          <w:rtl/>
        </w:rPr>
        <w:t>:</w:t>
      </w:r>
      <w:r w:rsidRPr="002F141B">
        <w:rPr>
          <w:rtl/>
        </w:rPr>
        <w:t xml:space="preserve"> إبراهيم بن مهزيار. </w:t>
      </w:r>
    </w:p>
    <w:p w:rsidR="002F6C38" w:rsidRPr="002F141B" w:rsidRDefault="002F6C38" w:rsidP="002F141B">
      <w:pPr>
        <w:pStyle w:val="libFootnote0"/>
        <w:rPr>
          <w:rtl/>
        </w:rPr>
      </w:pPr>
      <w:r w:rsidRPr="002F141B">
        <w:rPr>
          <w:rtl/>
        </w:rPr>
        <w:t>(3) الخصال</w:t>
      </w:r>
      <w:r w:rsidR="00817E94" w:rsidRPr="002F141B">
        <w:rPr>
          <w:rtl/>
        </w:rPr>
        <w:t>:</w:t>
      </w:r>
      <w:r w:rsidRPr="002F141B">
        <w:rPr>
          <w:rtl/>
        </w:rPr>
        <w:t xml:space="preserve"> 449 </w:t>
      </w:r>
      <w:r w:rsidR="008A3557" w:rsidRPr="002F141B">
        <w:rPr>
          <w:rtl/>
        </w:rPr>
        <w:t>/</w:t>
      </w:r>
      <w:r w:rsidRPr="002F141B">
        <w:rPr>
          <w:rtl/>
        </w:rPr>
        <w:t xml:space="preserve"> 53. </w:t>
      </w:r>
    </w:p>
    <w:p w:rsidR="002F6C38" w:rsidRPr="002F141B" w:rsidRDefault="002F6C38" w:rsidP="002F141B">
      <w:pPr>
        <w:pStyle w:val="libFootnote0"/>
        <w:rPr>
          <w:rtl/>
        </w:rPr>
      </w:pPr>
      <w:r w:rsidRPr="002F141B">
        <w:rPr>
          <w:rtl/>
        </w:rPr>
        <w:t>2</w:t>
      </w:r>
      <w:r w:rsidR="00817E94" w:rsidRPr="002F141B">
        <w:rPr>
          <w:rtl/>
        </w:rPr>
        <w:t xml:space="preserve"> - </w:t>
      </w:r>
      <w:r w:rsidRPr="002F141B">
        <w:rPr>
          <w:rtl/>
        </w:rPr>
        <w:t>الفقيه 2</w:t>
      </w:r>
      <w:r w:rsidR="00817E94" w:rsidRPr="002F141B">
        <w:rPr>
          <w:rtl/>
        </w:rPr>
        <w:t>:</w:t>
      </w:r>
      <w:r w:rsidRPr="002F141B">
        <w:rPr>
          <w:rtl/>
        </w:rPr>
        <w:t xml:space="preserve"> 256 </w:t>
      </w:r>
      <w:r w:rsidR="008A3557" w:rsidRPr="002F141B">
        <w:rPr>
          <w:rtl/>
        </w:rPr>
        <w:t>/</w:t>
      </w:r>
      <w:r w:rsidRPr="002F141B">
        <w:rPr>
          <w:rtl/>
        </w:rPr>
        <w:t xml:space="preserve"> 1242.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084" w:name="_Toc283486368"/>
      <w:bookmarkStart w:id="1085" w:name="_Toc303150859"/>
      <w:bookmarkStart w:id="1086" w:name="_Toc376860175"/>
      <w:r>
        <w:rPr>
          <w:rtl/>
          <w:lang w:bidi="fa-IR"/>
        </w:rPr>
        <w:br w:type="page"/>
      </w:r>
    </w:p>
    <w:p w:rsidR="002F6C38" w:rsidRDefault="002F6C38" w:rsidP="00DF18BE">
      <w:pPr>
        <w:pStyle w:val="Heading2Center"/>
        <w:rPr>
          <w:rtl/>
        </w:rPr>
      </w:pPr>
      <w:bookmarkStart w:id="1087" w:name="_Toc274436022"/>
      <w:r>
        <w:rPr>
          <w:rtl/>
        </w:rPr>
        <w:lastRenderedPageBreak/>
        <w:t>7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FC03F9">
        <w:rPr>
          <w:rtl/>
        </w:rPr>
        <w:t xml:space="preserve">أنّه </w:t>
      </w:r>
      <w:r>
        <w:rPr>
          <w:rtl/>
        </w:rPr>
        <w:t xml:space="preserve">يستحب للحاج </w:t>
      </w:r>
      <w:r w:rsidR="00851444">
        <w:rPr>
          <w:rtl/>
        </w:rPr>
        <w:t xml:space="preserve">ان </w:t>
      </w:r>
      <w:r>
        <w:rPr>
          <w:rtl/>
        </w:rPr>
        <w:t>يطوف ثلاثمائة و</w:t>
      </w:r>
      <w:bookmarkEnd w:id="1084"/>
      <w:bookmarkEnd w:id="1085"/>
      <w:r w:rsidR="008B0A36">
        <w:rPr>
          <w:rtl/>
        </w:rPr>
        <w:t xml:space="preserve">ستّين </w:t>
      </w:r>
      <w:bookmarkStart w:id="1088" w:name="_Toc283486369"/>
      <w:bookmarkStart w:id="1089" w:name="_Toc303150860"/>
      <w:r w:rsidR="00DF18BE">
        <w:rPr>
          <w:rFonts w:hint="cs"/>
          <w:rtl/>
        </w:rPr>
        <w:t>أُ</w:t>
      </w:r>
      <w:r>
        <w:rPr>
          <w:rtl/>
        </w:rPr>
        <w:t>سبوعا</w:t>
      </w:r>
      <w:r w:rsidR="00DF18BE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لم يقدر فثلاثمائة و</w:t>
      </w:r>
      <w:r w:rsidR="00DF18BE">
        <w:rPr>
          <w:rtl/>
        </w:rPr>
        <w:t>ست</w:t>
      </w:r>
      <w:r w:rsidR="008B0A36">
        <w:rPr>
          <w:rtl/>
        </w:rPr>
        <w:t xml:space="preserve">ين </w:t>
      </w:r>
      <w:r>
        <w:rPr>
          <w:rtl/>
        </w:rPr>
        <w:t>شوطا</w:t>
      </w:r>
      <w:r w:rsidR="00DF18BE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ويتم</w:t>
      </w:r>
      <w:bookmarkEnd w:id="1088"/>
      <w:bookmarkEnd w:id="1089"/>
      <w:r w:rsidR="006020DA">
        <w:rPr>
          <w:rtl/>
        </w:rPr>
        <w:t xml:space="preserve"> </w:t>
      </w:r>
      <w:bookmarkStart w:id="1090" w:name="_Toc283486370"/>
      <w:bookmarkStart w:id="1091" w:name="_Toc303150861"/>
      <w:r w:rsidR="00817E94">
        <w:rPr>
          <w:rtl/>
        </w:rPr>
        <w:t>ا</w:t>
      </w:r>
      <w:r>
        <w:rPr>
          <w:rtl/>
        </w:rPr>
        <w:t>لا</w:t>
      </w:r>
      <w:r w:rsidR="00DF18BE">
        <w:rPr>
          <w:rFonts w:hint="cs"/>
          <w:rtl/>
        </w:rPr>
        <w:t>ُ</w:t>
      </w:r>
      <w:r>
        <w:rPr>
          <w:rtl/>
        </w:rPr>
        <w:t xml:space="preserve">سبوع الاخير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لم يقدر فما قدر</w:t>
      </w:r>
      <w:bookmarkEnd w:id="1086"/>
      <w:bookmarkEnd w:id="1087"/>
      <w:bookmarkEnd w:id="1090"/>
      <w:bookmarkEnd w:id="1091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[ 17812 ]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يستحب</w:t>
      </w:r>
      <w:r w:rsidR="00060ECD">
        <w:rPr>
          <w:rFonts w:hint="cs"/>
          <w:rtl/>
        </w:rPr>
        <w:t>ّ</w:t>
      </w:r>
      <w:r>
        <w:rPr>
          <w:rtl/>
        </w:rPr>
        <w:t xml:space="preserve"> </w:t>
      </w:r>
      <w:r w:rsidR="00060ECD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 xml:space="preserve">يطوف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ثلاثمائة و</w:t>
      </w:r>
      <w:r w:rsidR="008B0A36">
        <w:rPr>
          <w:rtl/>
        </w:rPr>
        <w:t xml:space="preserve">ستّين </w:t>
      </w:r>
      <w:r w:rsidR="004639AA">
        <w:rPr>
          <w:rtl/>
        </w:rPr>
        <w:t xml:space="preserve">أُسبوعاً </w:t>
      </w:r>
      <w:r>
        <w:rPr>
          <w:rtl/>
        </w:rPr>
        <w:t xml:space="preserve">على عدد </w:t>
      </w:r>
      <w:r w:rsidR="002F1AF9">
        <w:rPr>
          <w:rtl/>
        </w:rPr>
        <w:t>أيّام</w:t>
      </w:r>
      <w:r w:rsidR="00E2451E">
        <w:rPr>
          <w:rtl/>
        </w:rPr>
        <w:t xml:space="preserve"> </w:t>
      </w:r>
      <w:r>
        <w:rPr>
          <w:rtl/>
        </w:rPr>
        <w:t>السنة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 xml:space="preserve">لم يستطع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فثلاثمائة و</w:t>
      </w:r>
      <w:r w:rsidR="008B0A36">
        <w:rPr>
          <w:rtl/>
        </w:rPr>
        <w:t xml:space="preserve">ستّين </w:t>
      </w:r>
      <w:r>
        <w:rPr>
          <w:rtl/>
        </w:rPr>
        <w:t>شوطا</w:t>
      </w:r>
      <w:r w:rsidR="00060ECD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لم تستطع فما قدرت عليه من الطواف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الصدوق بإسناده عن معاوية بن </w:t>
      </w:r>
      <w:r w:rsidR="003204F8">
        <w:rPr>
          <w:rtl/>
        </w:rPr>
        <w:t>عمّار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</w:t>
      </w:r>
      <w:r w:rsidR="00817E94">
        <w:rPr>
          <w:rtl/>
        </w:rPr>
        <w:t>،</w:t>
      </w:r>
      <w:r>
        <w:rPr>
          <w:rtl/>
        </w:rPr>
        <w:t xml:space="preserve"> عن الحسين بن الحسن بن أبان</w:t>
      </w:r>
      <w:r w:rsidR="00817E94">
        <w:rPr>
          <w:rtl/>
        </w:rPr>
        <w:t>،</w:t>
      </w:r>
      <w:r>
        <w:rPr>
          <w:rtl/>
        </w:rPr>
        <w:t xml:space="preserve">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639AA">
        <w:rPr>
          <w:rtl/>
        </w:rPr>
        <w:t>فض</w:t>
      </w:r>
      <w:r w:rsidR="00E94221">
        <w:rPr>
          <w:rtl/>
        </w:rPr>
        <w:t>ال</w:t>
      </w:r>
      <w:r>
        <w:rPr>
          <w:rtl/>
        </w:rPr>
        <w:t xml:space="preserve">ة بن </w:t>
      </w:r>
      <w:r w:rsidR="004639AA">
        <w:rPr>
          <w:rtl/>
        </w:rPr>
        <w:t>أيّوب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مثله </w:t>
      </w:r>
      <w:r w:rsidRPr="002F6C38">
        <w:rPr>
          <w:rStyle w:val="libFootnotenumChar"/>
          <w:rtl/>
        </w:rPr>
        <w:t>(4)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817E94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الحسن بإسناده عن </w:t>
      </w: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يعقوب مثله </w:t>
      </w:r>
      <w:r w:rsidR="002F6C38" w:rsidRPr="002F6C38">
        <w:rPr>
          <w:rStyle w:val="libFootnotenumChar"/>
          <w:rtl/>
        </w:rPr>
        <w:t>(5)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[ 17813 ]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وبإسناده عن </w:t>
      </w:r>
      <w:r w:rsidR="004639AA">
        <w:rPr>
          <w:rtl/>
        </w:rPr>
        <w:t>فض</w:t>
      </w:r>
      <w:r w:rsidR="00E94221">
        <w:rPr>
          <w:rtl/>
        </w:rPr>
        <w:t>ال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مثله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ترك قوله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717A2">
        <w:rPr>
          <w:rtl/>
        </w:rPr>
        <w:t>ف</w:t>
      </w:r>
      <w:r w:rsidR="004639AA">
        <w:rPr>
          <w:rFonts w:hint="cs"/>
          <w:rtl/>
        </w:rPr>
        <w:t>إ</w:t>
      </w:r>
      <w:r w:rsidR="00851444">
        <w:rPr>
          <w:rtl/>
        </w:rPr>
        <w:t xml:space="preserve">ن </w:t>
      </w:r>
      <w:r>
        <w:rPr>
          <w:rtl/>
        </w:rPr>
        <w:t>لم تستطع فثلاثمائة و</w:t>
      </w:r>
      <w:r w:rsidR="004639AA">
        <w:rPr>
          <w:rtl/>
        </w:rPr>
        <w:t>ست</w:t>
      </w:r>
      <w:r w:rsidR="008B0A36">
        <w:rPr>
          <w:rtl/>
        </w:rPr>
        <w:t xml:space="preserve">ين </w:t>
      </w:r>
      <w:r>
        <w:rPr>
          <w:rtl/>
        </w:rPr>
        <w:t>شوطا</w:t>
      </w:r>
      <w:r w:rsidR="004639AA">
        <w:rPr>
          <w:rFonts w:hint="cs"/>
          <w:rtl/>
        </w:rPr>
        <w:t>ً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4639AA" w:rsidRDefault="002F6C38" w:rsidP="004639AA">
      <w:pPr>
        <w:pStyle w:val="libFootnoteCenterBold"/>
        <w:rPr>
          <w:rtl/>
        </w:rPr>
      </w:pPr>
      <w:r w:rsidRPr="004639AA">
        <w:rPr>
          <w:rtl/>
        </w:rPr>
        <w:t xml:space="preserve">الباب 7 </w:t>
      </w:r>
    </w:p>
    <w:p w:rsidR="002F6C38" w:rsidRPr="004639AA" w:rsidRDefault="002F6C38" w:rsidP="004639AA">
      <w:pPr>
        <w:pStyle w:val="libFootnoteCenterBold"/>
        <w:rPr>
          <w:rtl/>
        </w:rPr>
      </w:pPr>
      <w:r w:rsidRPr="004639AA">
        <w:rPr>
          <w:rtl/>
        </w:rPr>
        <w:t xml:space="preserve">فيه </w:t>
      </w:r>
      <w:r w:rsidR="00EA47B7" w:rsidRPr="004639AA">
        <w:rPr>
          <w:rtl/>
        </w:rPr>
        <w:t>حديثان</w:t>
      </w:r>
    </w:p>
    <w:p w:rsidR="002F6C38" w:rsidRPr="004639AA" w:rsidRDefault="002F6C38" w:rsidP="004639AA">
      <w:pPr>
        <w:pStyle w:val="libFootnote0"/>
        <w:rPr>
          <w:rtl/>
        </w:rPr>
      </w:pPr>
      <w:r w:rsidRPr="004639AA">
        <w:rPr>
          <w:rtl/>
        </w:rPr>
        <w:t>1</w:t>
      </w:r>
      <w:r w:rsidR="00817E94" w:rsidRPr="004639AA">
        <w:rPr>
          <w:rtl/>
        </w:rPr>
        <w:t xml:space="preserve"> - </w:t>
      </w:r>
      <w:r w:rsidRPr="004639AA">
        <w:rPr>
          <w:rtl/>
        </w:rPr>
        <w:t>الكافي 4</w:t>
      </w:r>
      <w:r w:rsidR="00817E94" w:rsidRPr="004639AA">
        <w:rPr>
          <w:rtl/>
        </w:rPr>
        <w:t>:</w:t>
      </w:r>
      <w:r w:rsidRPr="004639AA">
        <w:rPr>
          <w:rtl/>
        </w:rPr>
        <w:t xml:space="preserve"> 429 </w:t>
      </w:r>
      <w:r w:rsidR="008A3557" w:rsidRPr="004639AA">
        <w:rPr>
          <w:rtl/>
        </w:rPr>
        <w:t>/</w:t>
      </w:r>
      <w:r w:rsidRPr="004639AA">
        <w:rPr>
          <w:rtl/>
        </w:rPr>
        <w:t xml:space="preserve"> 14. </w:t>
      </w:r>
    </w:p>
    <w:p w:rsidR="002F6C38" w:rsidRPr="004639AA" w:rsidRDefault="002F6C38" w:rsidP="004639AA">
      <w:pPr>
        <w:pStyle w:val="libFootnote0"/>
        <w:rPr>
          <w:rtl/>
        </w:rPr>
      </w:pPr>
      <w:r w:rsidRPr="004639AA">
        <w:rPr>
          <w:rtl/>
        </w:rPr>
        <w:t>(1) في المصدر</w:t>
      </w:r>
      <w:r w:rsidR="00817E94" w:rsidRPr="004639AA">
        <w:rPr>
          <w:rtl/>
        </w:rPr>
        <w:t>:</w:t>
      </w:r>
      <w:r w:rsidRPr="004639AA">
        <w:rPr>
          <w:rtl/>
        </w:rPr>
        <w:t xml:space="preserve"> تطوف. </w:t>
      </w:r>
    </w:p>
    <w:p w:rsidR="002F6C38" w:rsidRPr="004639AA" w:rsidRDefault="002F6C38" w:rsidP="004639AA">
      <w:pPr>
        <w:pStyle w:val="libFootnote0"/>
        <w:rPr>
          <w:rtl/>
        </w:rPr>
      </w:pPr>
      <w:r w:rsidRPr="004639AA">
        <w:rPr>
          <w:rtl/>
        </w:rPr>
        <w:t>(2) في المصدر</w:t>
      </w:r>
      <w:r w:rsidR="00817E94" w:rsidRPr="004639AA">
        <w:rPr>
          <w:rtl/>
        </w:rPr>
        <w:t>:</w:t>
      </w:r>
      <w:r w:rsidRPr="004639AA">
        <w:rPr>
          <w:rtl/>
        </w:rPr>
        <w:t xml:space="preserve"> تستطع. </w:t>
      </w:r>
    </w:p>
    <w:p w:rsidR="002F6C38" w:rsidRPr="004639AA" w:rsidRDefault="002F6C38" w:rsidP="004639AA">
      <w:pPr>
        <w:pStyle w:val="libFootnote0"/>
        <w:rPr>
          <w:rtl/>
        </w:rPr>
      </w:pPr>
      <w:r w:rsidRPr="004639AA">
        <w:rPr>
          <w:rtl/>
        </w:rPr>
        <w:t>(3) الفقيه 2</w:t>
      </w:r>
      <w:r w:rsidR="00817E94" w:rsidRPr="004639AA">
        <w:rPr>
          <w:rtl/>
        </w:rPr>
        <w:t>:</w:t>
      </w:r>
      <w:r w:rsidRPr="004639AA">
        <w:rPr>
          <w:rtl/>
        </w:rPr>
        <w:t xml:space="preserve"> 255 </w:t>
      </w:r>
      <w:r w:rsidR="008A3557" w:rsidRPr="004639AA">
        <w:rPr>
          <w:rtl/>
        </w:rPr>
        <w:t>/</w:t>
      </w:r>
      <w:r w:rsidRPr="004639AA">
        <w:rPr>
          <w:rtl/>
        </w:rPr>
        <w:t xml:space="preserve"> 1236. </w:t>
      </w:r>
    </w:p>
    <w:p w:rsidR="002F6C38" w:rsidRPr="004639AA" w:rsidRDefault="002F6C38" w:rsidP="004639AA">
      <w:pPr>
        <w:pStyle w:val="libFootnote0"/>
        <w:rPr>
          <w:rtl/>
        </w:rPr>
      </w:pPr>
      <w:r w:rsidRPr="004639AA">
        <w:rPr>
          <w:rtl/>
        </w:rPr>
        <w:t>(4) الخصال</w:t>
      </w:r>
      <w:r w:rsidR="00817E94" w:rsidRPr="004639AA">
        <w:rPr>
          <w:rtl/>
        </w:rPr>
        <w:t>:</w:t>
      </w:r>
      <w:r w:rsidRPr="004639AA">
        <w:rPr>
          <w:rtl/>
        </w:rPr>
        <w:t xml:space="preserve"> 602 </w:t>
      </w:r>
      <w:r w:rsidR="008A3557" w:rsidRPr="004639AA">
        <w:rPr>
          <w:rtl/>
        </w:rPr>
        <w:t>/</w:t>
      </w:r>
      <w:r w:rsidRPr="004639AA">
        <w:rPr>
          <w:rtl/>
        </w:rPr>
        <w:t xml:space="preserve"> 8. </w:t>
      </w:r>
    </w:p>
    <w:p w:rsidR="002F6C38" w:rsidRPr="004639AA" w:rsidRDefault="002F6C38" w:rsidP="004639AA">
      <w:pPr>
        <w:pStyle w:val="libFootnote0"/>
        <w:rPr>
          <w:rtl/>
        </w:rPr>
      </w:pPr>
      <w:r w:rsidRPr="004639AA">
        <w:rPr>
          <w:rtl/>
        </w:rPr>
        <w:t>(5) التهذيب 5</w:t>
      </w:r>
      <w:r w:rsidR="00817E94" w:rsidRPr="004639AA">
        <w:rPr>
          <w:rtl/>
        </w:rPr>
        <w:t>:</w:t>
      </w:r>
      <w:r w:rsidRPr="004639AA">
        <w:rPr>
          <w:rtl/>
        </w:rPr>
        <w:t xml:space="preserve"> 135 </w:t>
      </w:r>
      <w:r w:rsidR="008A3557" w:rsidRPr="004639AA">
        <w:rPr>
          <w:rtl/>
        </w:rPr>
        <w:t>/</w:t>
      </w:r>
      <w:r w:rsidRPr="004639AA">
        <w:rPr>
          <w:rtl/>
        </w:rPr>
        <w:t xml:space="preserve"> 445. </w:t>
      </w:r>
    </w:p>
    <w:p w:rsidR="002F6C38" w:rsidRPr="004639AA" w:rsidRDefault="002F6C38" w:rsidP="004639AA">
      <w:pPr>
        <w:pStyle w:val="libFootnote0"/>
        <w:rPr>
          <w:rtl/>
        </w:rPr>
      </w:pPr>
      <w:r w:rsidRPr="004639AA">
        <w:rPr>
          <w:rtl/>
        </w:rPr>
        <w:t>2</w:t>
      </w:r>
      <w:r w:rsidR="00817E94" w:rsidRPr="004639AA">
        <w:rPr>
          <w:rtl/>
        </w:rPr>
        <w:t xml:space="preserve"> - </w:t>
      </w:r>
      <w:r w:rsidRPr="004639AA">
        <w:rPr>
          <w:rtl/>
        </w:rPr>
        <w:t>التهذيب 5</w:t>
      </w:r>
      <w:r w:rsidR="00817E94" w:rsidRPr="004639AA">
        <w:rPr>
          <w:rtl/>
        </w:rPr>
        <w:t>:</w:t>
      </w:r>
      <w:r w:rsidRPr="004639AA">
        <w:rPr>
          <w:rtl/>
        </w:rPr>
        <w:t xml:space="preserve"> 471 </w:t>
      </w:r>
      <w:r w:rsidR="008A3557" w:rsidRPr="004639AA">
        <w:rPr>
          <w:rtl/>
        </w:rPr>
        <w:t>/</w:t>
      </w:r>
      <w:r w:rsidRPr="004639AA">
        <w:rPr>
          <w:rtl/>
        </w:rPr>
        <w:t xml:space="preserve"> 1656.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 xml:space="preserve">وبإسناده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نصر</w:t>
      </w:r>
      <w:r w:rsidR="00817E94">
        <w:rPr>
          <w:rtl/>
        </w:rPr>
        <w:t>،</w:t>
      </w:r>
      <w:r>
        <w:rPr>
          <w:rtl/>
        </w:rPr>
        <w:t xml:space="preserve"> عن علي</w:t>
      </w:r>
      <w:r w:rsidR="00817E94">
        <w:rPr>
          <w:rtl/>
        </w:rPr>
        <w:t>،</w:t>
      </w:r>
      <w:r>
        <w:rPr>
          <w:rtl/>
        </w:rPr>
        <w:t xml:space="preserve"> عن أبي بصير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يستحب</w:t>
      </w:r>
      <w:r w:rsidR="004639AA">
        <w:rPr>
          <w:rFonts w:hint="cs"/>
          <w:rtl/>
        </w:rPr>
        <w:t>ّ</w:t>
      </w:r>
      <w:r>
        <w:rPr>
          <w:rtl/>
        </w:rPr>
        <w:t xml:space="preserve"> </w:t>
      </w:r>
      <w:r w:rsidR="004639AA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 xml:space="preserve">يطاف بالبيت عدد </w:t>
      </w:r>
      <w:r w:rsidR="002F1AF9">
        <w:rPr>
          <w:rtl/>
        </w:rPr>
        <w:t>أيّام</w:t>
      </w:r>
      <w:r w:rsidR="00E2451E">
        <w:rPr>
          <w:rtl/>
        </w:rPr>
        <w:t xml:space="preserve"> </w:t>
      </w:r>
      <w:r>
        <w:rPr>
          <w:rtl/>
        </w:rPr>
        <w:t xml:space="preserve">السنة </w:t>
      </w:r>
      <w:r w:rsidR="009A11EA">
        <w:rPr>
          <w:rtl/>
        </w:rPr>
        <w:t xml:space="preserve">كلّ </w:t>
      </w:r>
      <w:r>
        <w:rPr>
          <w:rtl/>
        </w:rPr>
        <w:t xml:space="preserve">اسبوع لسبعة </w:t>
      </w:r>
      <w:r w:rsidR="002F1AF9">
        <w:rPr>
          <w:rtl/>
        </w:rPr>
        <w:t>أيّام</w:t>
      </w:r>
      <w:r w:rsidR="00817E94">
        <w:rPr>
          <w:rtl/>
        </w:rPr>
        <w:t>،</w:t>
      </w:r>
      <w:r>
        <w:rPr>
          <w:rtl/>
        </w:rPr>
        <w:t xml:space="preserve"> فذلك اثن</w:t>
      </w:r>
      <w:r w:rsidR="00851444">
        <w:rPr>
          <w:rtl/>
        </w:rPr>
        <w:t xml:space="preserve">ان </w:t>
      </w:r>
      <w:r>
        <w:rPr>
          <w:rtl/>
        </w:rPr>
        <w:t xml:space="preserve">وخمسون </w:t>
      </w:r>
      <w:r w:rsidR="004639AA">
        <w:rPr>
          <w:rtl/>
        </w:rPr>
        <w:t xml:space="preserve">أُسبوعاً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092" w:name="_Toc283486371"/>
      <w:bookmarkStart w:id="1093" w:name="_Toc303150862"/>
      <w:bookmarkStart w:id="1094" w:name="_Toc376860176"/>
      <w:bookmarkStart w:id="1095" w:name="_Toc274436023"/>
      <w:r>
        <w:rPr>
          <w:rtl/>
        </w:rPr>
        <w:t>8</w:t>
      </w:r>
      <w:r w:rsidR="00817E94">
        <w:rPr>
          <w:rtl/>
        </w:rPr>
        <w:t xml:space="preserve"> - </w:t>
      </w:r>
      <w:r>
        <w:rPr>
          <w:rtl/>
        </w:rPr>
        <w:t>باب ا</w:t>
      </w:r>
      <w:r w:rsidR="004639AA">
        <w:rPr>
          <w:rtl/>
        </w:rPr>
        <w:t>ستحباب كثرة الطواف في العشر وال</w:t>
      </w:r>
      <w:r w:rsidR="004639AA">
        <w:rPr>
          <w:rFonts w:hint="cs"/>
          <w:rtl/>
        </w:rPr>
        <w:t>إِ</w:t>
      </w:r>
      <w:r>
        <w:rPr>
          <w:rtl/>
        </w:rPr>
        <w:t>قامة</w:t>
      </w:r>
      <w:bookmarkEnd w:id="1092"/>
      <w:bookmarkEnd w:id="1093"/>
      <w:r w:rsidR="006020DA">
        <w:rPr>
          <w:rtl/>
        </w:rPr>
        <w:t xml:space="preserve"> </w:t>
      </w:r>
      <w:bookmarkStart w:id="1096" w:name="_Toc283486372"/>
      <w:bookmarkStart w:id="1097" w:name="_Toc303150863"/>
      <w:r w:rsidR="00817E94">
        <w:rPr>
          <w:rtl/>
        </w:rPr>
        <w:t>ق</w:t>
      </w:r>
      <w:r>
        <w:rPr>
          <w:rtl/>
        </w:rPr>
        <w:t>بل الحج</w:t>
      </w:r>
      <w:bookmarkEnd w:id="1094"/>
      <w:bookmarkEnd w:id="1095"/>
      <w:bookmarkEnd w:id="1096"/>
      <w:bookmarkEnd w:id="1097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[ 17814 ]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بعض أصحابه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طواف في العشر أفضل من سبعين طوافا</w:t>
      </w:r>
      <w:r w:rsidR="004639AA">
        <w:rPr>
          <w:rFonts w:hint="cs"/>
          <w:rtl/>
        </w:rPr>
        <w:t>ً</w:t>
      </w:r>
      <w:r>
        <w:rPr>
          <w:rtl/>
        </w:rPr>
        <w:t xml:space="preserve"> في الحج</w:t>
      </w:r>
      <w:r w:rsidR="004639AA">
        <w:rPr>
          <w:rFonts w:hint="cs"/>
          <w:rtl/>
        </w:rPr>
        <w:t>ّ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الظاهر </w:t>
      </w:r>
      <w:r w:rsidR="004639AA">
        <w:rPr>
          <w:rFonts w:hint="cs"/>
          <w:rtl/>
        </w:rPr>
        <w:t>أ</w:t>
      </w:r>
      <w:r w:rsidR="00851444">
        <w:rPr>
          <w:rtl/>
        </w:rPr>
        <w:t>ن</w:t>
      </w:r>
      <w:r w:rsidR="004639AA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المراد عشر ذي الحجة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[ 17815 ]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باسناده عن أبي بصير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مقام يوم قبل ال</w:t>
      </w:r>
      <w:r w:rsidR="00885624">
        <w:rPr>
          <w:rtl/>
        </w:rPr>
        <w:t xml:space="preserve">حجّ </w:t>
      </w:r>
      <w:r>
        <w:rPr>
          <w:rtl/>
        </w:rPr>
        <w:t>أفضل من مقام يومين بعد الحج</w:t>
      </w:r>
      <w:r w:rsidR="004639AA">
        <w:rPr>
          <w:rFonts w:hint="cs"/>
          <w:rtl/>
        </w:rPr>
        <w:t>ّ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4639AA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</w:t>
      </w:r>
      <w:r w:rsidR="004639AA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2F6C38">
      <w:pPr>
        <w:pStyle w:val="libLine"/>
        <w:rPr>
          <w:rtl/>
        </w:rPr>
      </w:pPr>
      <w:r>
        <w:rPr>
          <w:rtl/>
        </w:rPr>
        <w:t>_________________</w:t>
      </w:r>
    </w:p>
    <w:p w:rsidR="002F6C38" w:rsidRPr="00F53301" w:rsidRDefault="002F6C38" w:rsidP="00F53301">
      <w:pPr>
        <w:pStyle w:val="libFootnote0"/>
        <w:rPr>
          <w:rtl/>
        </w:rPr>
      </w:pPr>
      <w:r w:rsidRPr="00F53301">
        <w:rPr>
          <w:rtl/>
        </w:rPr>
        <w:t>(1) التهذيب 5</w:t>
      </w:r>
      <w:r w:rsidR="00817E94" w:rsidRPr="00F53301">
        <w:rPr>
          <w:rtl/>
        </w:rPr>
        <w:t>:</w:t>
      </w:r>
      <w:r w:rsidRPr="00F53301">
        <w:rPr>
          <w:rtl/>
        </w:rPr>
        <w:t xml:space="preserve"> 471 </w:t>
      </w:r>
      <w:r w:rsidR="008A3557" w:rsidRPr="00F53301">
        <w:rPr>
          <w:rtl/>
        </w:rPr>
        <w:t>/</w:t>
      </w:r>
      <w:r w:rsidRPr="00F53301">
        <w:rPr>
          <w:rtl/>
        </w:rPr>
        <w:t xml:space="preserve"> 1655.</w:t>
      </w:r>
    </w:p>
    <w:p w:rsidR="002F6C38" w:rsidRPr="00F53301" w:rsidRDefault="002F6C38" w:rsidP="00F53301">
      <w:pPr>
        <w:pStyle w:val="libFootnoteCenterBold"/>
        <w:rPr>
          <w:rtl/>
        </w:rPr>
      </w:pPr>
      <w:r w:rsidRPr="00F53301">
        <w:rPr>
          <w:rtl/>
        </w:rPr>
        <w:t xml:space="preserve">الباب 8 </w:t>
      </w:r>
    </w:p>
    <w:p w:rsidR="002F6C38" w:rsidRPr="00F53301" w:rsidRDefault="002F6C38" w:rsidP="00F53301">
      <w:pPr>
        <w:pStyle w:val="libFootnoteCenterBold"/>
        <w:rPr>
          <w:rtl/>
        </w:rPr>
      </w:pPr>
      <w:r w:rsidRPr="00F53301">
        <w:rPr>
          <w:rtl/>
        </w:rPr>
        <w:t xml:space="preserve">فيه </w:t>
      </w:r>
      <w:r w:rsidR="00EA47B7" w:rsidRPr="00F53301">
        <w:rPr>
          <w:rtl/>
        </w:rPr>
        <w:t>حديثان</w:t>
      </w:r>
    </w:p>
    <w:p w:rsidR="002F6C38" w:rsidRPr="00F53301" w:rsidRDefault="002F6C38" w:rsidP="00F53301">
      <w:pPr>
        <w:pStyle w:val="libFootnote0"/>
        <w:rPr>
          <w:rtl/>
        </w:rPr>
      </w:pPr>
      <w:r w:rsidRPr="00F53301">
        <w:rPr>
          <w:rtl/>
        </w:rPr>
        <w:t>1</w:t>
      </w:r>
      <w:r w:rsidR="00817E94" w:rsidRPr="00F53301">
        <w:rPr>
          <w:rtl/>
        </w:rPr>
        <w:t xml:space="preserve"> - </w:t>
      </w:r>
      <w:r w:rsidRPr="00F53301">
        <w:rPr>
          <w:rtl/>
        </w:rPr>
        <w:t>الكافي 4</w:t>
      </w:r>
      <w:r w:rsidR="00817E94" w:rsidRPr="00F53301">
        <w:rPr>
          <w:rtl/>
        </w:rPr>
        <w:t>:</w:t>
      </w:r>
      <w:r w:rsidRPr="00F53301">
        <w:rPr>
          <w:rtl/>
        </w:rPr>
        <w:t xml:space="preserve"> 429 </w:t>
      </w:r>
      <w:r w:rsidR="008A3557" w:rsidRPr="00F53301">
        <w:rPr>
          <w:rtl/>
        </w:rPr>
        <w:t>/</w:t>
      </w:r>
      <w:r w:rsidRPr="00F53301">
        <w:rPr>
          <w:rtl/>
        </w:rPr>
        <w:t xml:space="preserve"> 17. </w:t>
      </w:r>
    </w:p>
    <w:p w:rsidR="002F6C38" w:rsidRPr="00F53301" w:rsidRDefault="002F6C38" w:rsidP="00F53301">
      <w:pPr>
        <w:pStyle w:val="libFootnote0"/>
        <w:rPr>
          <w:rtl/>
        </w:rPr>
      </w:pPr>
      <w:r w:rsidRPr="00F53301">
        <w:rPr>
          <w:rtl/>
        </w:rPr>
        <w:t>2</w:t>
      </w:r>
      <w:r w:rsidR="00817E94" w:rsidRPr="00F53301">
        <w:rPr>
          <w:rtl/>
        </w:rPr>
        <w:t xml:space="preserve"> - </w:t>
      </w:r>
      <w:r w:rsidRPr="00F53301">
        <w:rPr>
          <w:rtl/>
        </w:rPr>
        <w:t>الفقيه 2</w:t>
      </w:r>
      <w:r w:rsidR="00817E94" w:rsidRPr="00F53301">
        <w:rPr>
          <w:rtl/>
        </w:rPr>
        <w:t>:</w:t>
      </w:r>
      <w:r w:rsidRPr="00F53301">
        <w:rPr>
          <w:rtl/>
        </w:rPr>
        <w:t xml:space="preserve"> 311 </w:t>
      </w:r>
      <w:r w:rsidR="008A3557" w:rsidRPr="00F53301">
        <w:rPr>
          <w:rtl/>
        </w:rPr>
        <w:t>/</w:t>
      </w:r>
      <w:r w:rsidRPr="00F53301">
        <w:rPr>
          <w:rtl/>
        </w:rPr>
        <w:t xml:space="preserve"> 1544. </w:t>
      </w:r>
    </w:p>
    <w:p w:rsidR="002F6C38" w:rsidRPr="00F53301" w:rsidRDefault="002F6C38" w:rsidP="00F53301">
      <w:pPr>
        <w:pStyle w:val="libFootnote0"/>
        <w:rPr>
          <w:rtl/>
        </w:rPr>
      </w:pPr>
      <w:r w:rsidRPr="00F53301">
        <w:rPr>
          <w:rtl/>
        </w:rPr>
        <w:t>(</w:t>
      </w:r>
      <w:r w:rsidR="004639AA" w:rsidRPr="00F53301">
        <w:rPr>
          <w:rFonts w:hint="cs"/>
          <w:rtl/>
        </w:rPr>
        <w:t>2</w:t>
      </w:r>
      <w:r w:rsidRPr="00F53301">
        <w:rPr>
          <w:rtl/>
        </w:rPr>
        <w:t xml:space="preserve">) يأتي في الباب 10 من هذه </w:t>
      </w:r>
      <w:r w:rsidR="00686FCC" w:rsidRPr="00F53301">
        <w:rPr>
          <w:rtl/>
        </w:rPr>
        <w:t>الأبواب</w:t>
      </w:r>
      <w:r w:rsidRPr="00F53301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098" w:name="_Toc283486373"/>
      <w:bookmarkStart w:id="1099" w:name="_Toc303150864"/>
      <w:bookmarkStart w:id="1100" w:name="_Toc376860177"/>
      <w:r>
        <w:rPr>
          <w:rtl/>
          <w:lang w:bidi="fa-IR"/>
        </w:rPr>
        <w:br w:type="page"/>
      </w:r>
    </w:p>
    <w:p w:rsidR="002F6C38" w:rsidRDefault="002F6C38" w:rsidP="00F53301">
      <w:pPr>
        <w:pStyle w:val="Heading2Center"/>
        <w:rPr>
          <w:rtl/>
        </w:rPr>
      </w:pPr>
      <w:bookmarkStart w:id="1101" w:name="_Toc274436024"/>
      <w:r>
        <w:rPr>
          <w:rtl/>
        </w:rPr>
        <w:lastRenderedPageBreak/>
        <w:t>9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F53301">
        <w:rPr>
          <w:rFonts w:hint="cs"/>
          <w:rtl/>
        </w:rPr>
        <w:t>أ</w:t>
      </w:r>
      <w:r w:rsidR="00851444">
        <w:rPr>
          <w:rtl/>
        </w:rPr>
        <w:t>ن</w:t>
      </w:r>
      <w:r w:rsidR="00F53301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من أقام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سنة استحب له اختيار الطواف</w:t>
      </w:r>
      <w:bookmarkEnd w:id="1098"/>
      <w:bookmarkEnd w:id="1099"/>
      <w:r w:rsidR="006020DA">
        <w:rPr>
          <w:rtl/>
        </w:rPr>
        <w:t xml:space="preserve"> </w:t>
      </w:r>
      <w:bookmarkStart w:id="1102" w:name="_Toc283486374"/>
      <w:bookmarkStart w:id="1103" w:name="_Toc303150865"/>
      <w:r w:rsidR="00817E94">
        <w:rPr>
          <w:rtl/>
        </w:rPr>
        <w:t>ا</w:t>
      </w:r>
      <w:r>
        <w:rPr>
          <w:rtl/>
        </w:rPr>
        <w:t>لمندوب على الصلاة المندوبة</w:t>
      </w:r>
      <w:r w:rsidR="00817E94">
        <w:rPr>
          <w:rtl/>
        </w:rPr>
        <w:t>،</w:t>
      </w:r>
      <w:r>
        <w:rPr>
          <w:rtl/>
        </w:rPr>
        <w:t xml:space="preserve"> ومن أقام سنتين تخير</w:t>
      </w:r>
      <w:bookmarkEnd w:id="1102"/>
      <w:bookmarkEnd w:id="1103"/>
      <w:r w:rsidR="006020DA">
        <w:rPr>
          <w:rtl/>
        </w:rPr>
        <w:t xml:space="preserve"> </w:t>
      </w:r>
      <w:bookmarkStart w:id="1104" w:name="_Toc283486375"/>
      <w:bookmarkStart w:id="1105" w:name="_Toc303150866"/>
      <w:r w:rsidR="00817E94">
        <w:rPr>
          <w:rtl/>
        </w:rPr>
        <w:t>و</w:t>
      </w:r>
      <w:r>
        <w:rPr>
          <w:rtl/>
        </w:rPr>
        <w:t>استحب له المساواة</w:t>
      </w:r>
      <w:r w:rsidR="00817E94">
        <w:rPr>
          <w:rtl/>
        </w:rPr>
        <w:t>،</w:t>
      </w:r>
      <w:r w:rsidR="00933B94">
        <w:rPr>
          <w:rtl/>
        </w:rPr>
        <w:t xml:space="preserve"> ومن </w:t>
      </w:r>
      <w:r w:rsidR="00933B94">
        <w:rPr>
          <w:rFonts w:hint="cs"/>
          <w:rtl/>
        </w:rPr>
        <w:t>أ</w:t>
      </w:r>
      <w:r>
        <w:rPr>
          <w:rtl/>
        </w:rPr>
        <w:t>قام ثلاثا</w:t>
      </w:r>
      <w:r w:rsidR="00933B94">
        <w:rPr>
          <w:rFonts w:hint="cs"/>
          <w:rtl/>
        </w:rPr>
        <w:t>ً</w:t>
      </w:r>
      <w:r>
        <w:rPr>
          <w:rtl/>
        </w:rPr>
        <w:t xml:space="preserve"> استحب له</w:t>
      </w:r>
      <w:bookmarkEnd w:id="1104"/>
      <w:bookmarkEnd w:id="1105"/>
      <w:r w:rsidR="006020DA">
        <w:rPr>
          <w:rtl/>
        </w:rPr>
        <w:t xml:space="preserve"> </w:t>
      </w:r>
      <w:bookmarkStart w:id="1106" w:name="_Toc283486376"/>
      <w:bookmarkStart w:id="1107" w:name="_Toc303150867"/>
      <w:r w:rsidR="00817E94">
        <w:rPr>
          <w:rtl/>
        </w:rPr>
        <w:t>ا</w:t>
      </w:r>
      <w:r>
        <w:rPr>
          <w:rtl/>
        </w:rPr>
        <w:t>ختيار الصلاة</w:t>
      </w:r>
      <w:bookmarkEnd w:id="1100"/>
      <w:bookmarkEnd w:id="1101"/>
      <w:bookmarkEnd w:id="1106"/>
      <w:bookmarkEnd w:id="1107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[ 17816 ]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الفضل بن شاذ</w:t>
      </w:r>
      <w:r w:rsidR="00851444">
        <w:rPr>
          <w:rtl/>
        </w:rPr>
        <w:t xml:space="preserve">ان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هشام بن الحكم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أقام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 xml:space="preserve">سنة فالطواف أفضل من الصلاة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ومن أقام سنتين خلط من ذا ومن ذا</w:t>
      </w:r>
      <w:r w:rsidR="00817E94">
        <w:rPr>
          <w:rtl/>
        </w:rPr>
        <w:t>،</w:t>
      </w:r>
      <w:r>
        <w:rPr>
          <w:rtl/>
        </w:rPr>
        <w:t xml:space="preserve"> ومن أقام ثلاث سنين كانت الصلاة له أفضل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من الطواف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الصدوق بإسناده عن هشام بن الحكم مثله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ورواه الشيخ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عبد الرحمن</w:t>
      </w:r>
      <w:r w:rsidR="00817E94">
        <w:rPr>
          <w:rtl/>
        </w:rPr>
        <w:t xml:space="preserve"> - </w:t>
      </w:r>
      <w:r>
        <w:rPr>
          <w:rtl/>
        </w:rPr>
        <w:t>يعني ابن أبي نجر</w:t>
      </w:r>
      <w:r w:rsidR="00851444">
        <w:rPr>
          <w:rtl/>
        </w:rPr>
        <w:t xml:space="preserve">ان </w:t>
      </w:r>
      <w:r w:rsidR="00817E94">
        <w:rPr>
          <w:rtl/>
        </w:rPr>
        <w:t>-،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حفص بن البختري و</w:t>
      </w:r>
      <w:r w:rsidR="00851444">
        <w:rPr>
          <w:rtl/>
        </w:rPr>
        <w:t>حمّاد</w:t>
      </w:r>
      <w:r>
        <w:rPr>
          <w:rtl/>
        </w:rPr>
        <w:t xml:space="preserve"> وهشام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نحوه </w:t>
      </w:r>
      <w:r w:rsidRPr="002F6C38">
        <w:rPr>
          <w:rStyle w:val="libFootnotenumChar"/>
          <w:rtl/>
        </w:rPr>
        <w:t>(4)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[ 17817 ]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وب</w:t>
      </w:r>
      <w:r w:rsidR="00A05F85">
        <w:rPr>
          <w:rtl/>
        </w:rPr>
        <w:t>الإِسناد</w:t>
      </w:r>
      <w:r w:rsidR="00B678CF">
        <w:rPr>
          <w:rtl/>
        </w:rPr>
        <w:t xml:space="preserve"> </w:t>
      </w:r>
      <w:r>
        <w:rPr>
          <w:rtl/>
        </w:rPr>
        <w:t>عن 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933B94">
        <w:rPr>
          <w:rFonts w:hint="cs"/>
          <w:rtl/>
        </w:rPr>
        <w:t>إ</w:t>
      </w:r>
      <w:r w:rsidR="00851444">
        <w:rPr>
          <w:rtl/>
        </w:rPr>
        <w:t>ن</w:t>
      </w:r>
      <w:r w:rsidR="00933B94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الله تبارك وتعالى جعل حول الكعبة عشرين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933B94" w:rsidRDefault="002F6C38" w:rsidP="00933B94">
      <w:pPr>
        <w:pStyle w:val="libFootnoteCenterBold"/>
        <w:rPr>
          <w:rtl/>
        </w:rPr>
      </w:pPr>
      <w:r w:rsidRPr="00933B94">
        <w:rPr>
          <w:rtl/>
        </w:rPr>
        <w:t xml:space="preserve">الباب 9 </w:t>
      </w:r>
    </w:p>
    <w:p w:rsidR="002F6C38" w:rsidRPr="00933B94" w:rsidRDefault="002F6C38" w:rsidP="00933B94">
      <w:pPr>
        <w:pStyle w:val="libFootnoteCenterBold"/>
        <w:rPr>
          <w:rtl/>
        </w:rPr>
      </w:pPr>
      <w:r w:rsidRPr="00933B94">
        <w:rPr>
          <w:rtl/>
        </w:rPr>
        <w:t>فيه 6 أحاديث</w:t>
      </w:r>
    </w:p>
    <w:p w:rsidR="002F6C38" w:rsidRPr="00933B94" w:rsidRDefault="002F6C38" w:rsidP="00933B94">
      <w:pPr>
        <w:pStyle w:val="libFootnote0"/>
        <w:rPr>
          <w:rtl/>
        </w:rPr>
      </w:pPr>
      <w:r w:rsidRPr="00933B94">
        <w:rPr>
          <w:rtl/>
        </w:rPr>
        <w:t>1</w:t>
      </w:r>
      <w:r w:rsidR="00817E94" w:rsidRPr="00933B94">
        <w:rPr>
          <w:rtl/>
        </w:rPr>
        <w:t xml:space="preserve"> - </w:t>
      </w:r>
      <w:r w:rsidRPr="00933B94">
        <w:rPr>
          <w:rtl/>
        </w:rPr>
        <w:t>الكافي 4</w:t>
      </w:r>
      <w:r w:rsidR="00817E94" w:rsidRPr="00933B94">
        <w:rPr>
          <w:rtl/>
        </w:rPr>
        <w:t>:</w:t>
      </w:r>
      <w:r w:rsidRPr="00933B94">
        <w:rPr>
          <w:rtl/>
        </w:rPr>
        <w:t xml:space="preserve"> 412 </w:t>
      </w:r>
      <w:r w:rsidR="008A3557" w:rsidRPr="00933B94">
        <w:rPr>
          <w:rtl/>
        </w:rPr>
        <w:t>/</w:t>
      </w:r>
      <w:r w:rsidRPr="00933B94">
        <w:rPr>
          <w:rtl/>
        </w:rPr>
        <w:t xml:space="preserve"> 1</w:t>
      </w:r>
      <w:r w:rsidR="00817E94" w:rsidRPr="00933B94">
        <w:rPr>
          <w:rtl/>
        </w:rPr>
        <w:t>،</w:t>
      </w:r>
      <w:r w:rsidRPr="00933B94">
        <w:rPr>
          <w:rtl/>
        </w:rPr>
        <w:t xml:space="preserve"> والفقيه 2</w:t>
      </w:r>
      <w:r w:rsidR="00817E94" w:rsidRPr="00933B94">
        <w:rPr>
          <w:rtl/>
        </w:rPr>
        <w:t>:</w:t>
      </w:r>
      <w:r w:rsidRPr="00933B94">
        <w:rPr>
          <w:rtl/>
        </w:rPr>
        <w:t xml:space="preserve"> 134 </w:t>
      </w:r>
      <w:r w:rsidR="008A3557" w:rsidRPr="00933B94">
        <w:rPr>
          <w:rtl/>
        </w:rPr>
        <w:t>/</w:t>
      </w:r>
      <w:r w:rsidRPr="00933B94">
        <w:rPr>
          <w:rtl/>
        </w:rPr>
        <w:t xml:space="preserve"> ذيل حديث 567. </w:t>
      </w:r>
    </w:p>
    <w:p w:rsidR="002F6C38" w:rsidRPr="00933B94" w:rsidRDefault="002F6C38" w:rsidP="00933B94">
      <w:pPr>
        <w:pStyle w:val="libFootnote0"/>
        <w:rPr>
          <w:rtl/>
        </w:rPr>
      </w:pPr>
      <w:r w:rsidRPr="00933B94">
        <w:rPr>
          <w:rtl/>
        </w:rPr>
        <w:t>(1) في المصدر</w:t>
      </w:r>
      <w:r w:rsidR="00817E94" w:rsidRPr="00933B94">
        <w:rPr>
          <w:rtl/>
        </w:rPr>
        <w:t>:</w:t>
      </w:r>
      <w:r w:rsidRPr="00933B94">
        <w:rPr>
          <w:rtl/>
        </w:rPr>
        <w:t xml:space="preserve"> أفضل له من الصلاة. </w:t>
      </w:r>
    </w:p>
    <w:p w:rsidR="002F6C38" w:rsidRPr="00933B94" w:rsidRDefault="002F6C38" w:rsidP="00933B94">
      <w:pPr>
        <w:pStyle w:val="libFootnote0"/>
        <w:rPr>
          <w:rtl/>
        </w:rPr>
      </w:pPr>
      <w:r w:rsidRPr="00933B94">
        <w:rPr>
          <w:rtl/>
        </w:rPr>
        <w:t xml:space="preserve">(2) ليس في التهذيب. </w:t>
      </w:r>
    </w:p>
    <w:p w:rsidR="002F6C38" w:rsidRPr="00933B94" w:rsidRDefault="002F6C38" w:rsidP="00933B94">
      <w:pPr>
        <w:pStyle w:val="libFootnote0"/>
        <w:rPr>
          <w:rtl/>
        </w:rPr>
      </w:pPr>
      <w:r w:rsidRPr="00933B94">
        <w:rPr>
          <w:rtl/>
        </w:rPr>
        <w:t>(3) الفقيه 2</w:t>
      </w:r>
      <w:r w:rsidR="00817E94" w:rsidRPr="00933B94">
        <w:rPr>
          <w:rtl/>
        </w:rPr>
        <w:t>:</w:t>
      </w:r>
      <w:r w:rsidRPr="00933B94">
        <w:rPr>
          <w:rtl/>
        </w:rPr>
        <w:t xml:space="preserve"> 256 </w:t>
      </w:r>
      <w:r w:rsidR="008A3557" w:rsidRPr="00933B94">
        <w:rPr>
          <w:rtl/>
        </w:rPr>
        <w:t>/</w:t>
      </w:r>
      <w:r w:rsidRPr="00933B94">
        <w:rPr>
          <w:rtl/>
        </w:rPr>
        <w:t xml:space="preserve"> 1241. </w:t>
      </w:r>
    </w:p>
    <w:p w:rsidR="002F6C38" w:rsidRPr="00933B94" w:rsidRDefault="002F6C38" w:rsidP="00933B94">
      <w:pPr>
        <w:pStyle w:val="libFootnote0"/>
        <w:rPr>
          <w:rtl/>
        </w:rPr>
      </w:pPr>
      <w:r w:rsidRPr="00933B94">
        <w:rPr>
          <w:rtl/>
        </w:rPr>
        <w:t>(4) التهذيب 5</w:t>
      </w:r>
      <w:r w:rsidR="00817E94" w:rsidRPr="00933B94">
        <w:rPr>
          <w:rtl/>
        </w:rPr>
        <w:t>:</w:t>
      </w:r>
      <w:r w:rsidRPr="00933B94">
        <w:rPr>
          <w:rtl/>
        </w:rPr>
        <w:t xml:space="preserve"> 447 </w:t>
      </w:r>
      <w:r w:rsidR="008A3557" w:rsidRPr="00933B94">
        <w:rPr>
          <w:rtl/>
        </w:rPr>
        <w:t>/</w:t>
      </w:r>
      <w:r w:rsidRPr="00933B94">
        <w:rPr>
          <w:rtl/>
        </w:rPr>
        <w:t xml:space="preserve"> 1556. </w:t>
      </w:r>
    </w:p>
    <w:p w:rsidR="002F6C38" w:rsidRPr="00933B94" w:rsidRDefault="002F6C38" w:rsidP="00933B94">
      <w:pPr>
        <w:pStyle w:val="libFootnote0"/>
        <w:rPr>
          <w:rtl/>
        </w:rPr>
      </w:pPr>
      <w:r w:rsidRPr="00933B94">
        <w:rPr>
          <w:rtl/>
        </w:rPr>
        <w:t>2</w:t>
      </w:r>
      <w:r w:rsidR="00817E94" w:rsidRPr="00933B94">
        <w:rPr>
          <w:rtl/>
        </w:rPr>
        <w:t xml:space="preserve"> - </w:t>
      </w:r>
      <w:r w:rsidRPr="00933B94">
        <w:rPr>
          <w:rtl/>
        </w:rPr>
        <w:t>الكافي 4</w:t>
      </w:r>
      <w:r w:rsidR="00817E94" w:rsidRPr="00933B94">
        <w:rPr>
          <w:rtl/>
        </w:rPr>
        <w:t>:</w:t>
      </w:r>
      <w:r w:rsidRPr="00933B94">
        <w:rPr>
          <w:rtl/>
        </w:rPr>
        <w:t xml:space="preserve"> 240 </w:t>
      </w:r>
      <w:r w:rsidR="008A3557" w:rsidRPr="00933B94">
        <w:rPr>
          <w:rtl/>
        </w:rPr>
        <w:t>/</w:t>
      </w:r>
      <w:r w:rsidRPr="00933B94">
        <w:rPr>
          <w:rtl/>
        </w:rPr>
        <w:t xml:space="preserve"> 2</w:t>
      </w:r>
      <w:r w:rsidR="00817E94" w:rsidRPr="00933B94">
        <w:rPr>
          <w:rtl/>
        </w:rPr>
        <w:t>،</w:t>
      </w:r>
      <w:r w:rsidRPr="00933B94">
        <w:rPr>
          <w:rtl/>
        </w:rPr>
        <w:t xml:space="preserve"> والفقيه 2</w:t>
      </w:r>
      <w:r w:rsidR="00817E94" w:rsidRPr="00933B94">
        <w:rPr>
          <w:rtl/>
        </w:rPr>
        <w:t>:</w:t>
      </w:r>
      <w:r w:rsidRPr="00933B94">
        <w:rPr>
          <w:rtl/>
        </w:rPr>
        <w:t xml:space="preserve"> 134 </w:t>
      </w:r>
      <w:r w:rsidR="008A3557" w:rsidRPr="00933B94">
        <w:rPr>
          <w:rtl/>
        </w:rPr>
        <w:t>/</w:t>
      </w:r>
      <w:r w:rsidRPr="00933B94">
        <w:rPr>
          <w:rtl/>
        </w:rPr>
        <w:t xml:space="preserve"> 565</w:t>
      </w:r>
      <w:r w:rsidR="00817E94" w:rsidRPr="00933B94">
        <w:rPr>
          <w:rtl/>
        </w:rPr>
        <w:t>،</w:t>
      </w:r>
      <w:r w:rsidRPr="00933B94">
        <w:rPr>
          <w:rtl/>
        </w:rPr>
        <w:t xml:space="preserve"> وأورده في الحديث 2 من الباب 29 من أبواب مقدمات الطواف</w:t>
      </w:r>
      <w:r w:rsidR="00817E94" w:rsidRPr="00933B94">
        <w:rPr>
          <w:rtl/>
        </w:rPr>
        <w:t>،</w:t>
      </w:r>
      <w:r w:rsidRPr="00933B94">
        <w:rPr>
          <w:rtl/>
        </w:rPr>
        <w:t xml:space="preserve"> وصدره في الحديث 3 من الباب 4 من هذه </w:t>
      </w:r>
      <w:r w:rsidR="00686FCC" w:rsidRPr="00933B94">
        <w:rPr>
          <w:rtl/>
        </w:rPr>
        <w:t>الأبواب</w:t>
      </w:r>
      <w:r w:rsidRPr="00933B94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D727C4">
      <w:pPr>
        <w:pStyle w:val="libNormal0"/>
        <w:rPr>
          <w:rtl/>
        </w:rPr>
      </w:pPr>
      <w:r>
        <w:rPr>
          <w:rtl/>
        </w:rPr>
        <w:lastRenderedPageBreak/>
        <w:t>ومائة رحمة</w:t>
      </w:r>
      <w:r w:rsidR="00817E94">
        <w:rPr>
          <w:rtl/>
        </w:rPr>
        <w:t>،</w:t>
      </w:r>
      <w:r>
        <w:rPr>
          <w:rtl/>
        </w:rPr>
        <w:t xml:space="preserve"> ست</w:t>
      </w:r>
      <w:r w:rsidR="00D727C4">
        <w:rPr>
          <w:rFonts w:hint="cs"/>
          <w:rtl/>
        </w:rPr>
        <w:t>ّ</w:t>
      </w:r>
      <w:r>
        <w:rPr>
          <w:rtl/>
        </w:rPr>
        <w:t xml:space="preserve">ون للطائفين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وأربعون للمصلين</w:t>
      </w:r>
      <w:r w:rsidR="00817E94">
        <w:rPr>
          <w:rtl/>
        </w:rPr>
        <w:t>،</w:t>
      </w:r>
      <w:r>
        <w:rPr>
          <w:rtl/>
        </w:rPr>
        <w:t xml:space="preserve"> وعشرون للناظرين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[ 17818 ]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وعن علي</w:t>
      </w:r>
      <w:r w:rsidR="00D727C4">
        <w:rPr>
          <w:rFonts w:hint="cs"/>
          <w:rtl/>
        </w:rPr>
        <w:t>ّ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عيسى</w:t>
      </w:r>
      <w:r w:rsidR="00817E94">
        <w:rPr>
          <w:rtl/>
        </w:rPr>
        <w:t>،</w:t>
      </w:r>
      <w:r>
        <w:rPr>
          <w:rtl/>
        </w:rPr>
        <w:t xml:space="preserve"> عن حريز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الطواف لغير أهل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أفضل من الصلاة</w:t>
      </w:r>
      <w:r w:rsidR="00817E94">
        <w:rPr>
          <w:rtl/>
        </w:rPr>
        <w:t>،</w:t>
      </w:r>
      <w:r>
        <w:rPr>
          <w:rtl/>
        </w:rPr>
        <w:t xml:space="preserve"> والصلاة لاهل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أفضل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393A81">
        <w:rPr>
          <w:rtl/>
        </w:rPr>
        <w:t xml:space="preserve">مرسلاً </w:t>
      </w:r>
      <w:r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>
        <w:rPr>
          <w:rtl/>
        </w:rPr>
        <w:t xml:space="preserve"> وكذا </w:t>
      </w:r>
      <w:r w:rsidR="009A11EA">
        <w:rPr>
          <w:rtl/>
        </w:rPr>
        <w:t xml:space="preserve">كلّ </w:t>
      </w:r>
      <w:r>
        <w:rPr>
          <w:rtl/>
        </w:rPr>
        <w:t>ما قبله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[ 17819 ]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عبد الرحمن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حريز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الطواف لغير أهل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 xml:space="preserve">لمن جاور بها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أفضل أو الصلاة؟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الطواف للمجاورين أفضل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من الصلاة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 w:rsidR="00D727C4">
        <w:rPr>
          <w:rtl/>
        </w:rPr>
        <w:t xml:space="preserve"> والصلاة ل</w:t>
      </w:r>
      <w:r w:rsidR="00D727C4">
        <w:rPr>
          <w:rFonts w:hint="cs"/>
          <w:rtl/>
        </w:rPr>
        <w:t>أ</w:t>
      </w:r>
      <w:r>
        <w:rPr>
          <w:rtl/>
        </w:rPr>
        <w:t xml:space="preserve">هل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والقاطنين بها أفضل من الطواف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[ 17820 ]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 w:rsidR="00D22DC4">
        <w:rPr>
          <w:rtl/>
        </w:rPr>
        <w:t xml:space="preserve">عبدالله </w:t>
      </w:r>
      <w:r>
        <w:rPr>
          <w:rtl/>
        </w:rPr>
        <w:t xml:space="preserve">بن جعفر الحميري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A05F85">
        <w:rPr>
          <w:rtl/>
        </w:rPr>
        <w:t>الإِسناد</w:t>
      </w:r>
      <w:r w:rsidR="00B678CF">
        <w:rPr>
          <w:rtl/>
        </w:rPr>
        <w:t xml:space="preserve"> </w:t>
      </w:r>
      <w:r w:rsidRPr="008A3557">
        <w:rPr>
          <w:rStyle w:val="libNormalChar"/>
          <w:rtl/>
        </w:rPr>
        <w:t>)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عيسى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نصر البزنطي</w:t>
      </w:r>
      <w:r w:rsidR="00817E94">
        <w:rPr>
          <w:rtl/>
        </w:rPr>
        <w:t>،</w:t>
      </w:r>
      <w:r>
        <w:rPr>
          <w:rtl/>
        </w:rPr>
        <w:t xml:space="preserve"> عن أبي الحسن الرضا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المقيم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الطواف أفضل له أو الصلاة؟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الصلاة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[ 17821 ]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>وقد تقد</w:t>
      </w:r>
      <w:r w:rsidR="00D727C4">
        <w:rPr>
          <w:rFonts w:hint="cs"/>
          <w:rtl/>
        </w:rPr>
        <w:t>ّ</w:t>
      </w:r>
      <w:r>
        <w:rPr>
          <w:rtl/>
        </w:rPr>
        <w:t>م في حديث الحسن بن راشد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D5338F" w:rsidRDefault="002F6C38" w:rsidP="00D5338F">
      <w:pPr>
        <w:pStyle w:val="libFootnote0"/>
        <w:rPr>
          <w:rtl/>
        </w:rPr>
      </w:pPr>
      <w:r w:rsidRPr="00D5338F">
        <w:rPr>
          <w:rtl/>
        </w:rPr>
        <w:t>(1) في المصدر</w:t>
      </w:r>
      <w:r w:rsidR="00817E94" w:rsidRPr="008F5F59">
        <w:rPr>
          <w:rtl/>
        </w:rPr>
        <w:t>:</w:t>
      </w:r>
      <w:r w:rsidRPr="00D5338F">
        <w:rPr>
          <w:rtl/>
        </w:rPr>
        <w:t xml:space="preserve"> منها ستون للطائفين</w:t>
      </w:r>
      <w:r w:rsidRPr="008F5F59">
        <w:rPr>
          <w:rtl/>
        </w:rPr>
        <w:t>.</w:t>
      </w:r>
      <w:r w:rsidRPr="00D5338F">
        <w:rPr>
          <w:rtl/>
        </w:rPr>
        <w:t xml:space="preserve"> </w:t>
      </w:r>
    </w:p>
    <w:p w:rsidR="002F6C38" w:rsidRPr="00D5338F" w:rsidRDefault="002F6C38" w:rsidP="00D5338F">
      <w:pPr>
        <w:pStyle w:val="libFootnote0"/>
        <w:rPr>
          <w:rtl/>
        </w:rPr>
      </w:pPr>
      <w:r w:rsidRPr="00D5338F">
        <w:rPr>
          <w:rtl/>
        </w:rPr>
        <w:t>3</w:t>
      </w:r>
      <w:r w:rsidR="00817E94" w:rsidRPr="00D5338F">
        <w:rPr>
          <w:rtl/>
        </w:rPr>
        <w:t xml:space="preserve"> - </w:t>
      </w:r>
      <w:r w:rsidRPr="00D5338F">
        <w:rPr>
          <w:rtl/>
        </w:rPr>
        <w:t>الكافي 4</w:t>
      </w:r>
      <w:r w:rsidR="00817E94" w:rsidRPr="008F5F59">
        <w:rPr>
          <w:rtl/>
        </w:rPr>
        <w:t>:</w:t>
      </w:r>
      <w:r w:rsidRPr="00D5338F">
        <w:rPr>
          <w:rtl/>
        </w:rPr>
        <w:t xml:space="preserve"> 412 </w:t>
      </w:r>
      <w:r w:rsidR="008A3557" w:rsidRPr="00D5338F">
        <w:rPr>
          <w:rtl/>
        </w:rPr>
        <w:t>/</w:t>
      </w:r>
      <w:r w:rsidRPr="00D5338F">
        <w:rPr>
          <w:rtl/>
        </w:rPr>
        <w:t xml:space="preserve"> 2</w:t>
      </w:r>
      <w:r w:rsidRPr="008F5F59">
        <w:rPr>
          <w:rtl/>
        </w:rPr>
        <w:t>.</w:t>
      </w:r>
      <w:r w:rsidRPr="00D5338F">
        <w:rPr>
          <w:rtl/>
        </w:rPr>
        <w:t xml:space="preserve"> </w:t>
      </w:r>
    </w:p>
    <w:p w:rsidR="002F6C38" w:rsidRPr="00D5338F" w:rsidRDefault="002F6C38" w:rsidP="00D5338F">
      <w:pPr>
        <w:pStyle w:val="libFootnote0"/>
        <w:rPr>
          <w:rtl/>
        </w:rPr>
      </w:pPr>
      <w:r w:rsidRPr="00D5338F">
        <w:rPr>
          <w:rtl/>
        </w:rPr>
        <w:t>(</w:t>
      </w:r>
      <w:r w:rsidR="00D727C4" w:rsidRPr="00D5338F">
        <w:rPr>
          <w:rFonts w:hint="cs"/>
          <w:rtl/>
        </w:rPr>
        <w:t>2</w:t>
      </w:r>
      <w:r w:rsidRPr="00D5338F">
        <w:rPr>
          <w:rtl/>
        </w:rPr>
        <w:t>) في المصدر</w:t>
      </w:r>
      <w:r w:rsidR="00817E94" w:rsidRPr="008F5F59">
        <w:rPr>
          <w:rtl/>
        </w:rPr>
        <w:t>:</w:t>
      </w:r>
      <w:r w:rsidRPr="00D5338F">
        <w:rPr>
          <w:rtl/>
        </w:rPr>
        <w:t xml:space="preserve"> حريز بن </w:t>
      </w:r>
      <w:r w:rsidR="00ED14B6" w:rsidRPr="00D5338F">
        <w:rPr>
          <w:rtl/>
        </w:rPr>
        <w:t>عبداً</w:t>
      </w:r>
      <w:r w:rsidRPr="00D5338F">
        <w:rPr>
          <w:rtl/>
        </w:rPr>
        <w:t>لله</w:t>
      </w:r>
      <w:r w:rsidRPr="008F5F59">
        <w:rPr>
          <w:rtl/>
        </w:rPr>
        <w:t>.</w:t>
      </w:r>
      <w:r w:rsidRPr="00D5338F">
        <w:rPr>
          <w:rtl/>
        </w:rPr>
        <w:t xml:space="preserve"> </w:t>
      </w:r>
    </w:p>
    <w:p w:rsidR="002F6C38" w:rsidRPr="00D5338F" w:rsidRDefault="002F6C38" w:rsidP="00D5338F">
      <w:pPr>
        <w:pStyle w:val="libFootnote0"/>
        <w:rPr>
          <w:rtl/>
        </w:rPr>
      </w:pPr>
      <w:r w:rsidRPr="00D5338F">
        <w:rPr>
          <w:rtl/>
        </w:rPr>
        <w:t>(</w:t>
      </w:r>
      <w:r w:rsidR="00D727C4" w:rsidRPr="00D5338F">
        <w:rPr>
          <w:rFonts w:hint="cs"/>
          <w:rtl/>
        </w:rPr>
        <w:t>3</w:t>
      </w:r>
      <w:r w:rsidRPr="00D5338F">
        <w:rPr>
          <w:rtl/>
        </w:rPr>
        <w:t>) الفقيه 2</w:t>
      </w:r>
      <w:r w:rsidR="00817E94" w:rsidRPr="008F5F59">
        <w:rPr>
          <w:rtl/>
        </w:rPr>
        <w:t>:</w:t>
      </w:r>
      <w:r w:rsidRPr="00D5338F">
        <w:rPr>
          <w:rtl/>
        </w:rPr>
        <w:t xml:space="preserve"> 134 </w:t>
      </w:r>
      <w:r w:rsidR="008A3557" w:rsidRPr="00D5338F">
        <w:rPr>
          <w:rtl/>
        </w:rPr>
        <w:t>/</w:t>
      </w:r>
      <w:r w:rsidRPr="00D5338F">
        <w:rPr>
          <w:rtl/>
        </w:rPr>
        <w:t xml:space="preserve"> 568</w:t>
      </w:r>
      <w:r w:rsidRPr="008F5F59">
        <w:rPr>
          <w:rtl/>
        </w:rPr>
        <w:t>.</w:t>
      </w:r>
      <w:r w:rsidRPr="00D5338F">
        <w:rPr>
          <w:rtl/>
        </w:rPr>
        <w:t xml:space="preserve"> </w:t>
      </w:r>
    </w:p>
    <w:p w:rsidR="002F6C38" w:rsidRPr="00D5338F" w:rsidRDefault="002F6C38" w:rsidP="00D5338F">
      <w:pPr>
        <w:pStyle w:val="libFootnote0"/>
        <w:rPr>
          <w:rtl/>
        </w:rPr>
      </w:pPr>
      <w:r w:rsidRPr="00D5338F">
        <w:rPr>
          <w:rtl/>
        </w:rPr>
        <w:t>4</w:t>
      </w:r>
      <w:r w:rsidR="00817E94" w:rsidRPr="00D5338F">
        <w:rPr>
          <w:rtl/>
        </w:rPr>
        <w:t xml:space="preserve"> - </w:t>
      </w:r>
      <w:r w:rsidRPr="00D5338F">
        <w:rPr>
          <w:rtl/>
        </w:rPr>
        <w:t>التهذيب 5</w:t>
      </w:r>
      <w:r w:rsidR="00817E94" w:rsidRPr="008F5F59">
        <w:rPr>
          <w:rtl/>
        </w:rPr>
        <w:t>:</w:t>
      </w:r>
      <w:r w:rsidRPr="00D5338F">
        <w:rPr>
          <w:rtl/>
        </w:rPr>
        <w:t xml:space="preserve"> 446 </w:t>
      </w:r>
      <w:r w:rsidR="008A3557" w:rsidRPr="00D5338F">
        <w:rPr>
          <w:rtl/>
        </w:rPr>
        <w:t>/</w:t>
      </w:r>
      <w:r w:rsidRPr="00D5338F">
        <w:rPr>
          <w:rtl/>
        </w:rPr>
        <w:t xml:space="preserve"> 1555</w:t>
      </w:r>
      <w:r w:rsidRPr="008F5F59">
        <w:rPr>
          <w:rtl/>
        </w:rPr>
        <w:t>.</w:t>
      </w:r>
      <w:r w:rsidRPr="00D5338F">
        <w:rPr>
          <w:rtl/>
        </w:rPr>
        <w:t xml:space="preserve"> </w:t>
      </w:r>
    </w:p>
    <w:p w:rsidR="002F6C38" w:rsidRPr="00D5338F" w:rsidRDefault="002F6C38" w:rsidP="00D5338F">
      <w:pPr>
        <w:pStyle w:val="libFootnote0"/>
        <w:rPr>
          <w:rtl/>
        </w:rPr>
      </w:pPr>
      <w:r w:rsidRPr="00D5338F">
        <w:rPr>
          <w:rtl/>
        </w:rPr>
        <w:t>(</w:t>
      </w:r>
      <w:r w:rsidR="00D727C4" w:rsidRPr="00D5338F">
        <w:rPr>
          <w:rFonts w:hint="cs"/>
          <w:rtl/>
        </w:rPr>
        <w:t>4</w:t>
      </w:r>
      <w:r w:rsidRPr="00D5338F">
        <w:rPr>
          <w:rtl/>
        </w:rPr>
        <w:t>) في المصدر</w:t>
      </w:r>
      <w:r w:rsidR="00817E94" w:rsidRPr="008F5F59">
        <w:rPr>
          <w:rtl/>
        </w:rPr>
        <w:t>:</w:t>
      </w:r>
      <w:r w:rsidRPr="00D5338F">
        <w:rPr>
          <w:rtl/>
        </w:rPr>
        <w:t xml:space="preserve"> بغير أهل </w:t>
      </w:r>
      <w:r w:rsidR="00D727C4" w:rsidRPr="00D5338F">
        <w:rPr>
          <w:rtl/>
        </w:rPr>
        <w:t>مك</w:t>
      </w:r>
      <w:r w:rsidR="001D754D" w:rsidRPr="00D5338F">
        <w:rPr>
          <w:rtl/>
        </w:rPr>
        <w:t>ة</w:t>
      </w:r>
      <w:r w:rsidR="00A97D93" w:rsidRPr="00D5338F">
        <w:rPr>
          <w:rtl/>
        </w:rPr>
        <w:t xml:space="preserve"> </w:t>
      </w:r>
      <w:r w:rsidR="005717A2" w:rsidRPr="00D5338F">
        <w:rPr>
          <w:rtl/>
        </w:rPr>
        <w:t xml:space="preserve">ممّن </w:t>
      </w:r>
      <w:r w:rsidRPr="00D5338F">
        <w:rPr>
          <w:rtl/>
        </w:rPr>
        <w:t>جاور بها</w:t>
      </w:r>
      <w:r w:rsidRPr="008F5F59">
        <w:rPr>
          <w:rtl/>
        </w:rPr>
        <w:t>.</w:t>
      </w:r>
      <w:r w:rsidRPr="00D5338F">
        <w:rPr>
          <w:rtl/>
        </w:rPr>
        <w:t xml:space="preserve"> </w:t>
      </w:r>
    </w:p>
    <w:p w:rsidR="002F6C38" w:rsidRPr="00D5338F" w:rsidRDefault="002F6C38" w:rsidP="00D5338F">
      <w:pPr>
        <w:pStyle w:val="libFootnote0"/>
        <w:rPr>
          <w:rtl/>
        </w:rPr>
      </w:pPr>
      <w:r w:rsidRPr="00D5338F">
        <w:rPr>
          <w:rtl/>
        </w:rPr>
        <w:t>(</w:t>
      </w:r>
      <w:r w:rsidR="00D727C4" w:rsidRPr="00D5338F">
        <w:rPr>
          <w:rFonts w:hint="cs"/>
          <w:rtl/>
        </w:rPr>
        <w:t>5</w:t>
      </w:r>
      <w:r w:rsidRPr="00D5338F">
        <w:rPr>
          <w:rtl/>
        </w:rPr>
        <w:t>) ليس في المصدر</w:t>
      </w:r>
      <w:r w:rsidRPr="008F5F59">
        <w:rPr>
          <w:rtl/>
        </w:rPr>
        <w:t>.</w:t>
      </w:r>
      <w:r w:rsidRPr="00D5338F">
        <w:rPr>
          <w:rtl/>
        </w:rPr>
        <w:t xml:space="preserve"> </w:t>
      </w:r>
    </w:p>
    <w:p w:rsidR="002F6C38" w:rsidRPr="00D5338F" w:rsidRDefault="002F6C38" w:rsidP="00D5338F">
      <w:pPr>
        <w:pStyle w:val="libFootnote0"/>
        <w:rPr>
          <w:rtl/>
        </w:rPr>
      </w:pPr>
      <w:r w:rsidRPr="00D5338F">
        <w:rPr>
          <w:rtl/>
        </w:rPr>
        <w:t>5</w:t>
      </w:r>
      <w:r w:rsidR="00817E94" w:rsidRPr="00D5338F">
        <w:rPr>
          <w:rtl/>
        </w:rPr>
        <w:t xml:space="preserve"> - </w:t>
      </w:r>
      <w:r w:rsidRPr="00D5338F">
        <w:rPr>
          <w:rtl/>
        </w:rPr>
        <w:t xml:space="preserve">قرب </w:t>
      </w:r>
      <w:r w:rsidR="00A05F85" w:rsidRPr="00D5338F">
        <w:rPr>
          <w:rtl/>
        </w:rPr>
        <w:t>الإِسناد</w:t>
      </w:r>
      <w:r w:rsidR="00817E94" w:rsidRPr="008F5F59">
        <w:rPr>
          <w:rtl/>
        </w:rPr>
        <w:t>:</w:t>
      </w:r>
      <w:r w:rsidRPr="00D5338F">
        <w:rPr>
          <w:rtl/>
        </w:rPr>
        <w:t xml:space="preserve"> 170</w:t>
      </w:r>
      <w:r w:rsidRPr="008F5F59">
        <w:rPr>
          <w:rtl/>
        </w:rPr>
        <w:t>.</w:t>
      </w:r>
      <w:r w:rsidRPr="00D5338F">
        <w:rPr>
          <w:rtl/>
        </w:rPr>
        <w:t xml:space="preserve"> </w:t>
      </w:r>
    </w:p>
    <w:p w:rsidR="002F6C38" w:rsidRPr="00D5338F" w:rsidRDefault="002F6C38" w:rsidP="00D5338F">
      <w:pPr>
        <w:pStyle w:val="libFootnote0"/>
        <w:rPr>
          <w:rtl/>
        </w:rPr>
      </w:pPr>
      <w:r w:rsidRPr="00D5338F">
        <w:rPr>
          <w:rtl/>
        </w:rPr>
        <w:t>(</w:t>
      </w:r>
      <w:r w:rsidR="00D727C4" w:rsidRPr="00D5338F">
        <w:rPr>
          <w:rFonts w:hint="cs"/>
          <w:rtl/>
        </w:rPr>
        <w:t>6</w:t>
      </w:r>
      <w:r w:rsidRPr="00D5338F">
        <w:rPr>
          <w:rtl/>
        </w:rPr>
        <w:t>) زاد في المصدر</w:t>
      </w:r>
      <w:r w:rsidR="00817E94" w:rsidRPr="008F5F59">
        <w:rPr>
          <w:rtl/>
        </w:rPr>
        <w:t>:</w:t>
      </w:r>
      <w:r w:rsidRPr="00D5338F">
        <w:rPr>
          <w:rtl/>
        </w:rPr>
        <w:t xml:space="preserve"> عن </w:t>
      </w:r>
      <w:r w:rsidR="00476C04" w:rsidRPr="00D5338F">
        <w:rPr>
          <w:rtl/>
        </w:rPr>
        <w:t>محمّد</w:t>
      </w:r>
      <w:r w:rsidR="00BF2891" w:rsidRPr="00D5338F">
        <w:rPr>
          <w:rtl/>
        </w:rPr>
        <w:t xml:space="preserve"> </w:t>
      </w:r>
      <w:r w:rsidRPr="00D5338F">
        <w:rPr>
          <w:rtl/>
        </w:rPr>
        <w:t>بن الحسين بن ابي الخطاب</w:t>
      </w:r>
      <w:r w:rsidRPr="008F5F59">
        <w:rPr>
          <w:rtl/>
        </w:rPr>
        <w:t>.</w:t>
      </w:r>
      <w:r w:rsidRPr="00D5338F">
        <w:rPr>
          <w:rtl/>
        </w:rPr>
        <w:t xml:space="preserve"> </w:t>
      </w:r>
    </w:p>
    <w:p w:rsidR="002F6C38" w:rsidRPr="00D5338F" w:rsidRDefault="002F6C38" w:rsidP="00D5338F">
      <w:pPr>
        <w:pStyle w:val="libFootnote0"/>
        <w:rPr>
          <w:rtl/>
        </w:rPr>
      </w:pPr>
      <w:r w:rsidRPr="00D5338F">
        <w:rPr>
          <w:rtl/>
        </w:rPr>
        <w:t>6</w:t>
      </w:r>
      <w:r w:rsidR="00817E94" w:rsidRPr="00D5338F">
        <w:rPr>
          <w:rtl/>
        </w:rPr>
        <w:t xml:space="preserve"> - </w:t>
      </w:r>
      <w:r w:rsidRPr="00D5338F">
        <w:rPr>
          <w:rtl/>
        </w:rPr>
        <w:t>تقدم في الحديث 8 من الباب 29 من أبواب مقدمات الطواف</w:t>
      </w:r>
      <w:r w:rsidRPr="008F5F59">
        <w:rPr>
          <w:rtl/>
        </w:rPr>
        <w:t>.</w:t>
      </w:r>
      <w:r w:rsidRPr="00D5338F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8A3557" w:rsidP="008F5F59">
      <w:pPr>
        <w:pStyle w:val="libNormal0"/>
        <w:rPr>
          <w:rtl/>
        </w:rPr>
      </w:pPr>
      <w:r w:rsidRPr="008A3557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8A3557">
        <w:rPr>
          <w:rStyle w:val="libNormalChar"/>
          <w:rFonts w:hint="cs"/>
          <w:rtl/>
        </w:rPr>
        <w:t xml:space="preserve"> )</w:t>
      </w:r>
      <w:r>
        <w:rPr>
          <w:rStyle w:val="libAlaemChar"/>
          <w:rFonts w:hint="cs"/>
          <w:rtl/>
        </w:rPr>
        <w:t xml:space="preserve"> </w:t>
      </w:r>
      <w:r w:rsidR="008F5F59">
        <w:rPr>
          <w:rFonts w:hint="cs"/>
          <w:rtl/>
        </w:rPr>
        <w:t>أ</w:t>
      </w:r>
      <w:r w:rsidR="00851444">
        <w:rPr>
          <w:rtl/>
        </w:rPr>
        <w:t>ن</w:t>
      </w:r>
      <w:r w:rsidR="008F5F59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2F6C38">
        <w:rPr>
          <w:rtl/>
        </w:rPr>
        <w:t>علي</w:t>
      </w:r>
      <w:r w:rsidR="008F5F59">
        <w:rPr>
          <w:rFonts w:hint="cs"/>
          <w:rtl/>
        </w:rPr>
        <w:t>ّ</w:t>
      </w:r>
      <w:r w:rsidR="002F6C38">
        <w:rPr>
          <w:rtl/>
        </w:rPr>
        <w:t>ا</w:t>
      </w:r>
      <w:r w:rsidR="008F5F59">
        <w:rPr>
          <w:rFonts w:hint="cs"/>
          <w:rtl/>
        </w:rPr>
        <w:t>ً</w:t>
      </w:r>
      <w:r w:rsidR="002F6C38">
        <w:rPr>
          <w:rtl/>
        </w:rPr>
        <w:t xml:space="preserve"> </w:t>
      </w:r>
      <w:r w:rsidRPr="008A3557">
        <w:rPr>
          <w:rStyle w:val="libNormalChar"/>
          <w:rFonts w:hint="cs"/>
          <w:rtl/>
        </w:rPr>
        <w:t xml:space="preserve">( </w:t>
      </w:r>
      <w:r>
        <w:rPr>
          <w:rStyle w:val="libAlaemChar"/>
          <w:rFonts w:hint="cs"/>
          <w:rtl/>
        </w:rPr>
        <w:t>عليه‌السلام</w:t>
      </w:r>
      <w:r w:rsidRPr="008A3557">
        <w:rPr>
          <w:rStyle w:val="libNormalChar"/>
          <w:rFonts w:hint="cs"/>
          <w:rtl/>
        </w:rPr>
        <w:t xml:space="preserve"> )</w:t>
      </w:r>
      <w:r>
        <w:rPr>
          <w:rStyle w:val="libAlaemChar"/>
          <w:rFonts w:hint="cs"/>
          <w:rtl/>
        </w:rPr>
        <w:t xml:space="preserve"> </w:t>
      </w:r>
      <w:r w:rsidR="002F6C38"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</w:t>
      </w:r>
      <w:r w:rsidR="008F5F59">
        <w:rPr>
          <w:rFonts w:hint="cs"/>
          <w:rtl/>
        </w:rPr>
        <w:t>إ</w:t>
      </w:r>
      <w:r w:rsidR="00851444">
        <w:rPr>
          <w:rtl/>
        </w:rPr>
        <w:t>ن</w:t>
      </w:r>
      <w:r w:rsidR="008F5F59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2F6C38">
        <w:rPr>
          <w:rtl/>
        </w:rPr>
        <w:t>لله مائة وعشرين رحمة عند بيته الحرام</w:t>
      </w:r>
      <w:r w:rsidR="00817E94">
        <w:rPr>
          <w:rtl/>
        </w:rPr>
        <w:t>،</w:t>
      </w:r>
      <w:r w:rsidR="002F6C38">
        <w:rPr>
          <w:rtl/>
        </w:rPr>
        <w:t xml:space="preserve"> منها ست</w:t>
      </w:r>
      <w:r w:rsidR="008F5F59">
        <w:rPr>
          <w:rFonts w:hint="cs"/>
          <w:rtl/>
        </w:rPr>
        <w:t>ّ</w:t>
      </w:r>
      <w:r w:rsidR="002F6C38">
        <w:rPr>
          <w:rtl/>
        </w:rPr>
        <w:t>ون للطائفين</w:t>
      </w:r>
      <w:r w:rsidR="00817E94">
        <w:rPr>
          <w:rtl/>
        </w:rPr>
        <w:t>،</w:t>
      </w:r>
      <w:r w:rsidR="002F6C38">
        <w:rPr>
          <w:rtl/>
        </w:rPr>
        <w:t xml:space="preserve"> واربعون للمصلين</w:t>
      </w:r>
      <w:r w:rsidR="00817E94">
        <w:rPr>
          <w:rtl/>
        </w:rPr>
        <w:t>،</w:t>
      </w:r>
      <w:r w:rsidR="002F6C38">
        <w:rPr>
          <w:rtl/>
        </w:rPr>
        <w:t xml:space="preserve"> وعشرون للناظرين</w:t>
      </w:r>
      <w:r w:rsidR="002F6C38"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108" w:name="_Toc283486377"/>
      <w:bookmarkStart w:id="1109" w:name="_Toc303150868"/>
      <w:bookmarkStart w:id="1110" w:name="_Toc376860178"/>
      <w:bookmarkStart w:id="1111" w:name="_Toc274436025"/>
      <w:r>
        <w:rPr>
          <w:rtl/>
        </w:rPr>
        <w:t>10</w:t>
      </w:r>
      <w:r w:rsidR="00817E94">
        <w:rPr>
          <w:rtl/>
        </w:rPr>
        <w:t xml:space="preserve"> - </w:t>
      </w:r>
      <w:r>
        <w:rPr>
          <w:rtl/>
        </w:rPr>
        <w:t>باب استحباب اختيار الطواف قبل ال</w:t>
      </w:r>
      <w:r w:rsidR="00885624">
        <w:rPr>
          <w:rtl/>
        </w:rPr>
        <w:t xml:space="preserve">حجّ </w:t>
      </w:r>
      <w:r>
        <w:rPr>
          <w:rtl/>
        </w:rPr>
        <w:t>على</w:t>
      </w:r>
      <w:bookmarkEnd w:id="1108"/>
      <w:bookmarkEnd w:id="1109"/>
      <w:r w:rsidR="006020DA">
        <w:rPr>
          <w:rtl/>
        </w:rPr>
        <w:t xml:space="preserve"> </w:t>
      </w:r>
      <w:bookmarkStart w:id="1112" w:name="_Toc283486378"/>
      <w:bookmarkStart w:id="1113" w:name="_Toc303150869"/>
      <w:r w:rsidR="00817E94">
        <w:rPr>
          <w:rtl/>
        </w:rPr>
        <w:t>ا</w:t>
      </w:r>
      <w:r>
        <w:rPr>
          <w:rtl/>
        </w:rPr>
        <w:t>لطواف بعده</w:t>
      </w:r>
      <w:bookmarkEnd w:id="1110"/>
      <w:bookmarkEnd w:id="1111"/>
      <w:bookmarkEnd w:id="1112"/>
      <w:bookmarkEnd w:id="1113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[ 17822 ]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عن ابن </w:t>
      </w:r>
      <w:r w:rsidR="00E94221">
        <w:rPr>
          <w:rtl/>
        </w:rPr>
        <w:t>فضّال</w:t>
      </w:r>
      <w:r>
        <w:rPr>
          <w:rtl/>
        </w:rPr>
        <w:t xml:space="preserve"> عن ابن القد</w:t>
      </w:r>
      <w:r w:rsidR="008F5F59">
        <w:rPr>
          <w:rFonts w:hint="cs"/>
          <w:rtl/>
        </w:rPr>
        <w:t>ّ</w:t>
      </w:r>
      <w:r>
        <w:rPr>
          <w:rtl/>
        </w:rPr>
        <w:t>اح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طواف قبل ال</w:t>
      </w:r>
      <w:r w:rsidR="00885624">
        <w:rPr>
          <w:rtl/>
        </w:rPr>
        <w:t xml:space="preserve">حجّ </w:t>
      </w:r>
      <w:r>
        <w:rPr>
          <w:rtl/>
        </w:rPr>
        <w:t>أفضل من سبعين طوافا</w:t>
      </w:r>
      <w:r w:rsidR="008F5F59">
        <w:rPr>
          <w:rFonts w:hint="cs"/>
          <w:rtl/>
        </w:rPr>
        <w:t>ً</w:t>
      </w:r>
      <w:r>
        <w:rPr>
          <w:rtl/>
        </w:rPr>
        <w:t xml:space="preserve"> بعد الحج</w:t>
      </w:r>
      <w:r w:rsidR="008F5F59">
        <w:rPr>
          <w:rFonts w:hint="cs"/>
          <w:rtl/>
        </w:rPr>
        <w:t>ّ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393A81">
        <w:rPr>
          <w:rtl/>
        </w:rPr>
        <w:t xml:space="preserve">مرسلاً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[ 17823 ]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أبي </w:t>
      </w:r>
      <w:r w:rsidR="00885624">
        <w:rPr>
          <w:rtl/>
        </w:rPr>
        <w:t>عليّ الأشعريّ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عبد </w:t>
      </w:r>
      <w:r w:rsidR="00682433">
        <w:rPr>
          <w:rtl/>
        </w:rPr>
        <w:t>الجبّار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إسحاق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يحرم بال</w:t>
      </w:r>
      <w:r w:rsidR="00885624">
        <w:rPr>
          <w:rtl/>
        </w:rPr>
        <w:t xml:space="preserve">حجّ </w:t>
      </w:r>
      <w:r>
        <w:rPr>
          <w:rtl/>
        </w:rPr>
        <w:t xml:space="preserve">من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يرى البيت خاليا</w:t>
      </w:r>
      <w:r w:rsidR="008F5F59">
        <w:rPr>
          <w:rFonts w:hint="cs"/>
          <w:rtl/>
        </w:rPr>
        <w:t>ً</w:t>
      </w:r>
      <w:r>
        <w:rPr>
          <w:rtl/>
        </w:rPr>
        <w:t xml:space="preserve"> فيطوف به قبل </w:t>
      </w:r>
      <w:r w:rsidR="00851444">
        <w:rPr>
          <w:rtl/>
        </w:rPr>
        <w:t xml:space="preserve">ان </w:t>
      </w:r>
      <w:r>
        <w:rPr>
          <w:rtl/>
        </w:rPr>
        <w:t>يخرج</w:t>
      </w:r>
      <w:r w:rsidR="00817E94">
        <w:rPr>
          <w:rtl/>
        </w:rPr>
        <w:t>،</w:t>
      </w:r>
      <w:r>
        <w:rPr>
          <w:rtl/>
        </w:rPr>
        <w:t xml:space="preserve"> عليه شيء؟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BC54C0">
      <w:pPr>
        <w:pStyle w:val="libNormal"/>
        <w:rPr>
          <w:rtl/>
        </w:rPr>
      </w:pPr>
      <w:r>
        <w:rPr>
          <w:rtl/>
        </w:rPr>
        <w:t xml:space="preserve">ورواه الصدوق باسناده عن </w:t>
      </w:r>
      <w:r w:rsidR="00330E6A">
        <w:rPr>
          <w:rtl/>
        </w:rPr>
        <w:t xml:space="preserve">صفوان </w:t>
      </w:r>
      <w:r>
        <w:rPr>
          <w:rtl/>
        </w:rPr>
        <w:t xml:space="preserve">بن يحيى مثله </w:t>
      </w:r>
      <w:r w:rsidRPr="002F6C38">
        <w:rPr>
          <w:rStyle w:val="libFootnotenumChar"/>
          <w:rtl/>
        </w:rPr>
        <w:t>(</w:t>
      </w:r>
      <w:r w:rsidR="00BC54C0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BC54C0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</w:t>
      </w:r>
      <w:r w:rsidR="00BC54C0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8F5F59" w:rsidRDefault="002F6C38" w:rsidP="00BC54C0">
      <w:pPr>
        <w:pStyle w:val="libFootnoteCenterBold"/>
        <w:rPr>
          <w:rtl/>
        </w:rPr>
      </w:pPr>
      <w:r w:rsidRPr="008F5F59">
        <w:rPr>
          <w:rtl/>
        </w:rPr>
        <w:t xml:space="preserve">الباب 10 </w:t>
      </w:r>
    </w:p>
    <w:p w:rsidR="002F6C38" w:rsidRPr="008F5F59" w:rsidRDefault="002F6C38" w:rsidP="00BC54C0">
      <w:pPr>
        <w:pStyle w:val="libFootnoteCenterBold"/>
        <w:rPr>
          <w:rtl/>
        </w:rPr>
      </w:pPr>
      <w:r w:rsidRPr="008F5F59">
        <w:rPr>
          <w:rtl/>
        </w:rPr>
        <w:t xml:space="preserve">فيه </w:t>
      </w:r>
      <w:r w:rsidR="00EA47B7" w:rsidRPr="008F5F59">
        <w:rPr>
          <w:rtl/>
        </w:rPr>
        <w:t>حديثان</w:t>
      </w:r>
    </w:p>
    <w:p w:rsidR="002F6C38" w:rsidRPr="008F5F59" w:rsidRDefault="002F6C38" w:rsidP="008F5F59">
      <w:pPr>
        <w:pStyle w:val="libFootnote0"/>
        <w:rPr>
          <w:rtl/>
        </w:rPr>
      </w:pPr>
      <w:r w:rsidRPr="008F5F59">
        <w:rPr>
          <w:rtl/>
        </w:rPr>
        <w:t>1</w:t>
      </w:r>
      <w:r w:rsidR="00817E94" w:rsidRPr="008F5F59">
        <w:rPr>
          <w:rtl/>
        </w:rPr>
        <w:t xml:space="preserve"> - </w:t>
      </w:r>
      <w:r w:rsidRPr="008F5F59">
        <w:rPr>
          <w:rtl/>
        </w:rPr>
        <w:t>الكافي 4</w:t>
      </w:r>
      <w:r w:rsidR="00817E94" w:rsidRPr="008F5F59">
        <w:rPr>
          <w:rtl/>
        </w:rPr>
        <w:t>:</w:t>
      </w:r>
      <w:r w:rsidRPr="008F5F59">
        <w:rPr>
          <w:rtl/>
        </w:rPr>
        <w:t xml:space="preserve"> 412 </w:t>
      </w:r>
      <w:r w:rsidR="008A3557" w:rsidRPr="008F5F59">
        <w:rPr>
          <w:rtl/>
        </w:rPr>
        <w:t>/</w:t>
      </w:r>
      <w:r w:rsidRPr="008F5F59">
        <w:rPr>
          <w:rtl/>
        </w:rPr>
        <w:t xml:space="preserve"> 3. </w:t>
      </w:r>
    </w:p>
    <w:p w:rsidR="002F6C38" w:rsidRPr="008F5F59" w:rsidRDefault="002F6C38" w:rsidP="008F5F59">
      <w:pPr>
        <w:pStyle w:val="libFootnote0"/>
        <w:rPr>
          <w:rtl/>
        </w:rPr>
      </w:pPr>
      <w:r w:rsidRPr="008F5F59">
        <w:rPr>
          <w:rtl/>
        </w:rPr>
        <w:t>(1) الفقيه 2</w:t>
      </w:r>
      <w:r w:rsidR="00817E94" w:rsidRPr="008F5F59">
        <w:rPr>
          <w:rtl/>
        </w:rPr>
        <w:t>:</w:t>
      </w:r>
      <w:r w:rsidRPr="008F5F59">
        <w:rPr>
          <w:rtl/>
        </w:rPr>
        <w:t xml:space="preserve"> 134 </w:t>
      </w:r>
      <w:r w:rsidR="008A3557" w:rsidRPr="008F5F59">
        <w:rPr>
          <w:rtl/>
        </w:rPr>
        <w:t>/</w:t>
      </w:r>
      <w:r w:rsidRPr="008F5F59">
        <w:rPr>
          <w:rtl/>
        </w:rPr>
        <w:t xml:space="preserve"> 567. </w:t>
      </w:r>
    </w:p>
    <w:p w:rsidR="002F6C38" w:rsidRPr="008F5F59" w:rsidRDefault="002F6C38" w:rsidP="008F5F59">
      <w:pPr>
        <w:pStyle w:val="libFootnote0"/>
        <w:rPr>
          <w:rtl/>
        </w:rPr>
      </w:pPr>
      <w:r w:rsidRPr="008F5F59">
        <w:rPr>
          <w:rtl/>
        </w:rPr>
        <w:t>2</w:t>
      </w:r>
      <w:r w:rsidR="00817E94" w:rsidRPr="008F5F59">
        <w:rPr>
          <w:rtl/>
        </w:rPr>
        <w:t xml:space="preserve"> - </w:t>
      </w:r>
      <w:r w:rsidRPr="008F5F59">
        <w:rPr>
          <w:rtl/>
        </w:rPr>
        <w:t>الكافي 4</w:t>
      </w:r>
      <w:r w:rsidR="00817E94" w:rsidRPr="008F5F59">
        <w:rPr>
          <w:rtl/>
        </w:rPr>
        <w:t>:</w:t>
      </w:r>
      <w:r w:rsidRPr="008F5F59">
        <w:rPr>
          <w:rtl/>
        </w:rPr>
        <w:t xml:space="preserve"> 457 </w:t>
      </w:r>
      <w:r w:rsidR="008A3557" w:rsidRPr="008F5F59">
        <w:rPr>
          <w:rtl/>
        </w:rPr>
        <w:t>/</w:t>
      </w:r>
      <w:r w:rsidRPr="008F5F59">
        <w:rPr>
          <w:rtl/>
        </w:rPr>
        <w:t xml:space="preserve"> 1</w:t>
      </w:r>
      <w:r w:rsidR="00817E94" w:rsidRPr="008F5F59">
        <w:rPr>
          <w:rtl/>
        </w:rPr>
        <w:t>،</w:t>
      </w:r>
      <w:r w:rsidRPr="008F5F59">
        <w:rPr>
          <w:rtl/>
        </w:rPr>
        <w:t xml:space="preserve"> وأورد صدره في الحديث 7 من الباب 13 وقطعة منه في الحديث 4 من الباب 14 من أبواب أقسام الحج. </w:t>
      </w:r>
    </w:p>
    <w:p w:rsidR="002F6C38" w:rsidRPr="008F5F59" w:rsidRDefault="002F6C38" w:rsidP="00BC54C0">
      <w:pPr>
        <w:pStyle w:val="libFootnote0"/>
        <w:rPr>
          <w:rtl/>
        </w:rPr>
      </w:pPr>
      <w:r w:rsidRPr="008F5F59">
        <w:rPr>
          <w:rtl/>
        </w:rPr>
        <w:t>(</w:t>
      </w:r>
      <w:r w:rsidR="00BC54C0">
        <w:rPr>
          <w:rFonts w:hint="cs"/>
          <w:rtl/>
        </w:rPr>
        <w:t>2</w:t>
      </w:r>
      <w:r w:rsidRPr="008F5F59">
        <w:rPr>
          <w:rtl/>
        </w:rPr>
        <w:t>) الفقيه 2</w:t>
      </w:r>
      <w:r w:rsidR="00817E94" w:rsidRPr="008F5F59">
        <w:rPr>
          <w:rtl/>
        </w:rPr>
        <w:t>:</w:t>
      </w:r>
      <w:r w:rsidRPr="008F5F59">
        <w:rPr>
          <w:rtl/>
        </w:rPr>
        <w:t xml:space="preserve"> 244 </w:t>
      </w:r>
      <w:r w:rsidR="008A3557" w:rsidRPr="008F5F59">
        <w:rPr>
          <w:rtl/>
        </w:rPr>
        <w:t>/</w:t>
      </w:r>
      <w:r w:rsidRPr="008F5F59">
        <w:rPr>
          <w:rtl/>
        </w:rPr>
        <w:t xml:space="preserve"> 1169. </w:t>
      </w:r>
    </w:p>
    <w:p w:rsidR="002F6C38" w:rsidRPr="008F5F59" w:rsidRDefault="002F6C38" w:rsidP="00BC54C0">
      <w:pPr>
        <w:pStyle w:val="libFootnote0"/>
        <w:rPr>
          <w:rtl/>
        </w:rPr>
      </w:pPr>
      <w:r w:rsidRPr="008F5F59">
        <w:rPr>
          <w:rtl/>
        </w:rPr>
        <w:t>(</w:t>
      </w:r>
      <w:r w:rsidR="00BC54C0">
        <w:rPr>
          <w:rFonts w:hint="cs"/>
          <w:rtl/>
        </w:rPr>
        <w:t>3</w:t>
      </w:r>
      <w:r w:rsidRPr="008F5F59">
        <w:rPr>
          <w:rtl/>
        </w:rPr>
        <w:t>) تقدم في الباب 13 من أبواب أقسام الحج</w:t>
      </w:r>
      <w:r w:rsidR="00817E94" w:rsidRPr="008F5F59">
        <w:rPr>
          <w:rtl/>
        </w:rPr>
        <w:t>،</w:t>
      </w:r>
      <w:r w:rsidRPr="008F5F59">
        <w:rPr>
          <w:rtl/>
        </w:rPr>
        <w:t xml:space="preserve"> وفي الباب 8 من هذه </w:t>
      </w:r>
      <w:r w:rsidR="00686FCC" w:rsidRPr="008F5F59">
        <w:rPr>
          <w:rtl/>
        </w:rPr>
        <w:t>الأبواب</w:t>
      </w:r>
      <w:r w:rsidRPr="008F5F59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114" w:name="_Toc283486379"/>
      <w:bookmarkStart w:id="1115" w:name="_Toc303150870"/>
      <w:bookmarkStart w:id="1116" w:name="_Toc376860179"/>
      <w:r>
        <w:rPr>
          <w:rtl/>
          <w:lang w:bidi="fa-IR"/>
        </w:rPr>
        <w:br w:type="page"/>
      </w:r>
    </w:p>
    <w:p w:rsidR="002F6C38" w:rsidRDefault="002F6C38" w:rsidP="00477FEB">
      <w:pPr>
        <w:pStyle w:val="Heading2Center"/>
        <w:rPr>
          <w:rtl/>
        </w:rPr>
      </w:pPr>
      <w:bookmarkStart w:id="1117" w:name="_Toc274436026"/>
      <w:r>
        <w:rPr>
          <w:rtl/>
        </w:rPr>
        <w:lastRenderedPageBreak/>
        <w:t>11</w:t>
      </w:r>
      <w:r w:rsidR="00817E94">
        <w:rPr>
          <w:rtl/>
        </w:rPr>
        <w:t xml:space="preserve"> - </w:t>
      </w:r>
      <w:r>
        <w:rPr>
          <w:rtl/>
        </w:rPr>
        <w:t>باب استحباب حفظ متاع من ذهب ليطوف</w:t>
      </w:r>
      <w:r w:rsidR="00817E94">
        <w:rPr>
          <w:rtl/>
        </w:rPr>
        <w:t>،</w:t>
      </w:r>
      <w:r>
        <w:rPr>
          <w:rtl/>
        </w:rPr>
        <w:t xml:space="preserve"> والقعود</w:t>
      </w:r>
      <w:bookmarkEnd w:id="1114"/>
      <w:bookmarkEnd w:id="1115"/>
      <w:r w:rsidR="006020DA">
        <w:rPr>
          <w:rtl/>
        </w:rPr>
        <w:t xml:space="preserve"> </w:t>
      </w:r>
      <w:bookmarkStart w:id="1118" w:name="_Toc283486380"/>
      <w:bookmarkStart w:id="1119" w:name="_Toc303150871"/>
      <w:r w:rsidR="00817E94">
        <w:rPr>
          <w:rtl/>
        </w:rPr>
        <w:t>ع</w:t>
      </w:r>
      <w:r>
        <w:rPr>
          <w:rtl/>
        </w:rPr>
        <w:t>ند المريض</w:t>
      </w:r>
      <w:r w:rsidR="00817E94">
        <w:rPr>
          <w:rtl/>
        </w:rPr>
        <w:t>،</w:t>
      </w:r>
      <w:r>
        <w:rPr>
          <w:rtl/>
        </w:rPr>
        <w:t xml:space="preserve"> واختيارهما على الطواف</w:t>
      </w:r>
      <w:r w:rsidR="00817E94">
        <w:rPr>
          <w:rtl/>
        </w:rPr>
        <w:t>،</w:t>
      </w:r>
      <w:r>
        <w:rPr>
          <w:rtl/>
        </w:rPr>
        <w:t xml:space="preserve"> والصلاة</w:t>
      </w:r>
      <w:bookmarkEnd w:id="1118"/>
      <w:bookmarkEnd w:id="1119"/>
      <w:r w:rsidR="006020DA">
        <w:rPr>
          <w:rtl/>
        </w:rPr>
        <w:t xml:space="preserve"> </w:t>
      </w:r>
      <w:bookmarkStart w:id="1120" w:name="_Toc283486381"/>
      <w:bookmarkStart w:id="1121" w:name="_Toc303150872"/>
      <w:r w:rsidR="00817E94">
        <w:rPr>
          <w:rtl/>
        </w:rPr>
        <w:t>ف</w:t>
      </w:r>
      <w:r>
        <w:rPr>
          <w:rtl/>
        </w:rPr>
        <w:t>ي المسجد</w:t>
      </w:r>
      <w:bookmarkEnd w:id="1116"/>
      <w:bookmarkEnd w:id="1117"/>
      <w:bookmarkEnd w:id="1120"/>
      <w:bookmarkEnd w:id="1121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[ 17824 ]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إسماعيل الخثعمي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إن</w:t>
      </w:r>
      <w:r w:rsidR="00477FEB">
        <w:rPr>
          <w:rFonts w:hint="cs"/>
          <w:rtl/>
        </w:rPr>
        <w:t>ّ</w:t>
      </w:r>
      <w:r>
        <w:rPr>
          <w:rtl/>
        </w:rPr>
        <w:t xml:space="preserve">ا إذا قدمنا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ذهب أصحابي يطوفون ويتركوني أحفظ متاعهم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أنت أعظمهم أجرا</w:t>
      </w:r>
      <w:r w:rsidR="00477FEB">
        <w:rPr>
          <w:rFonts w:hint="cs"/>
          <w:rtl/>
        </w:rPr>
        <w:t>ً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[ 17825 ]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مرازم بن حكيم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زاملت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مصادف</w:t>
      </w:r>
      <w:r w:rsidR="00817E94">
        <w:rPr>
          <w:rtl/>
        </w:rPr>
        <w:t>،</w:t>
      </w:r>
      <w:r>
        <w:rPr>
          <w:rtl/>
        </w:rPr>
        <w:t xml:space="preserve"> فلم</w:t>
      </w:r>
      <w:r w:rsidR="00477FEB">
        <w:rPr>
          <w:rFonts w:hint="cs"/>
          <w:rtl/>
        </w:rPr>
        <w:t>ّ</w:t>
      </w:r>
      <w:r>
        <w:rPr>
          <w:rtl/>
        </w:rPr>
        <w:t>ا دخلنا المدينة اعتللت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4B416A">
        <w:rPr>
          <w:rtl/>
        </w:rPr>
        <w:t xml:space="preserve">كان </w:t>
      </w:r>
      <w:r>
        <w:rPr>
          <w:rtl/>
        </w:rPr>
        <w:t xml:space="preserve">يمضي إلى المسجد ويدعني وحدي فشكوت ذلك إلى مصادف فأخبر به أبا </w:t>
      </w:r>
      <w:r w:rsidR="00D22DC4">
        <w:rPr>
          <w:rtl/>
        </w:rPr>
        <w:t xml:space="preserve">عبدالله </w:t>
      </w:r>
      <w:r w:rsidR="00B55CC4" w:rsidRPr="00B55CC4">
        <w:rPr>
          <w:rStyle w:val="libAlaemChar"/>
          <w:rFonts w:hint="cs"/>
          <w:rtl/>
        </w:rPr>
        <w:t>عليه‌السلام</w:t>
      </w:r>
      <w:r w:rsidR="00817E94">
        <w:rPr>
          <w:rtl/>
        </w:rPr>
        <w:t>،</w:t>
      </w:r>
      <w:r>
        <w:rPr>
          <w:rtl/>
        </w:rPr>
        <w:t xml:space="preserve"> فأرسل إلي</w:t>
      </w:r>
      <w:r w:rsidR="00477FEB">
        <w:rPr>
          <w:rFonts w:hint="cs"/>
          <w:rtl/>
        </w:rPr>
        <w:t>ّ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قعودك عنده أفضل من صلاتك في المسجد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122" w:name="_Toc283486382"/>
      <w:bookmarkStart w:id="1123" w:name="_Toc303150873"/>
      <w:bookmarkStart w:id="1124" w:name="_Toc376860180"/>
      <w:bookmarkStart w:id="1125" w:name="_Toc274436027"/>
      <w:r>
        <w:rPr>
          <w:rtl/>
        </w:rPr>
        <w:t>12</w:t>
      </w:r>
      <w:r w:rsidR="00817E94">
        <w:rPr>
          <w:rtl/>
        </w:rPr>
        <w:t xml:space="preserve"> - </w:t>
      </w:r>
      <w:r>
        <w:rPr>
          <w:rtl/>
        </w:rPr>
        <w:t>باب استحباب الدعاء بالمأثور عند الحجر الاسود</w:t>
      </w:r>
      <w:r w:rsidR="00817E94">
        <w:rPr>
          <w:rtl/>
        </w:rPr>
        <w:t>،</w:t>
      </w:r>
      <w:bookmarkEnd w:id="1122"/>
      <w:bookmarkEnd w:id="1123"/>
      <w:r w:rsidR="006020DA">
        <w:rPr>
          <w:rtl/>
        </w:rPr>
        <w:t xml:space="preserve"> </w:t>
      </w:r>
      <w:bookmarkStart w:id="1126" w:name="_Toc283486383"/>
      <w:bookmarkStart w:id="1127" w:name="_Toc303150874"/>
      <w:r w:rsidR="00817E94">
        <w:rPr>
          <w:rtl/>
        </w:rPr>
        <w:t>و</w:t>
      </w:r>
      <w:r>
        <w:rPr>
          <w:rtl/>
        </w:rPr>
        <w:t>وجوب ابتداء الطواف منه</w:t>
      </w:r>
      <w:bookmarkEnd w:id="1124"/>
      <w:bookmarkEnd w:id="1125"/>
      <w:bookmarkEnd w:id="1126"/>
      <w:bookmarkEnd w:id="1127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[ 17826 ]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ابي عمير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الفضل بن شاذان</w:t>
      </w:r>
      <w:r w:rsidR="00817E94">
        <w:rPr>
          <w:rtl/>
        </w:rPr>
        <w:t>،</w:t>
      </w:r>
      <w:r>
        <w:rPr>
          <w:rtl/>
        </w:rPr>
        <w:t xml:space="preserve"> عن ابن ابي عمير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دنوت من الحجر </w:t>
      </w:r>
      <w:r w:rsidR="00C4207A">
        <w:rPr>
          <w:rtl/>
        </w:rPr>
        <w:t xml:space="preserve">الأسود </w:t>
      </w:r>
      <w:r>
        <w:rPr>
          <w:rtl/>
        </w:rPr>
        <w:t>فارفع يديك</w:t>
      </w:r>
      <w:r w:rsidR="00817E94">
        <w:rPr>
          <w:rtl/>
        </w:rPr>
        <w:t>،</w:t>
      </w:r>
      <w:r>
        <w:rPr>
          <w:rtl/>
        </w:rPr>
        <w:t xml:space="preserve"> واحمد الله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477FEB" w:rsidRDefault="002F6C38" w:rsidP="00477FEB">
      <w:pPr>
        <w:pStyle w:val="libFootnoteCenterBold"/>
        <w:rPr>
          <w:rtl/>
        </w:rPr>
      </w:pPr>
      <w:r w:rsidRPr="00477FEB">
        <w:rPr>
          <w:rtl/>
        </w:rPr>
        <w:t xml:space="preserve">الباب 11 </w:t>
      </w:r>
    </w:p>
    <w:p w:rsidR="002F6C38" w:rsidRPr="00477FEB" w:rsidRDefault="002F6C38" w:rsidP="00477FEB">
      <w:pPr>
        <w:pStyle w:val="libFootnoteCenterBold"/>
        <w:rPr>
          <w:rtl/>
        </w:rPr>
      </w:pPr>
      <w:r w:rsidRPr="00477FEB">
        <w:rPr>
          <w:rtl/>
        </w:rPr>
        <w:t xml:space="preserve">فيه </w:t>
      </w:r>
      <w:r w:rsidR="00EA47B7" w:rsidRPr="00477FEB">
        <w:rPr>
          <w:rtl/>
        </w:rPr>
        <w:t>حديثان</w:t>
      </w:r>
    </w:p>
    <w:p w:rsidR="002F6C38" w:rsidRPr="00477FEB" w:rsidRDefault="002F6C38" w:rsidP="00477FEB">
      <w:pPr>
        <w:pStyle w:val="libFootnote0"/>
        <w:rPr>
          <w:rtl/>
        </w:rPr>
      </w:pPr>
      <w:r w:rsidRPr="00477FEB">
        <w:rPr>
          <w:rtl/>
        </w:rPr>
        <w:t>1</w:t>
      </w:r>
      <w:r w:rsidR="00817E94" w:rsidRPr="00477FEB">
        <w:rPr>
          <w:rtl/>
        </w:rPr>
        <w:t xml:space="preserve"> - </w:t>
      </w:r>
      <w:r w:rsidRPr="00477FEB">
        <w:rPr>
          <w:rtl/>
        </w:rPr>
        <w:t>الكافي 4</w:t>
      </w:r>
      <w:r w:rsidR="00817E94" w:rsidRPr="00477FEB">
        <w:rPr>
          <w:rtl/>
        </w:rPr>
        <w:t>:</w:t>
      </w:r>
      <w:r w:rsidRPr="00477FEB">
        <w:rPr>
          <w:rtl/>
        </w:rPr>
        <w:t xml:space="preserve"> 545 </w:t>
      </w:r>
      <w:r w:rsidR="008A3557" w:rsidRPr="00477FEB">
        <w:rPr>
          <w:rtl/>
        </w:rPr>
        <w:t>/</w:t>
      </w:r>
      <w:r w:rsidRPr="00477FEB">
        <w:rPr>
          <w:rtl/>
        </w:rPr>
        <w:t xml:space="preserve"> 26. </w:t>
      </w:r>
    </w:p>
    <w:p w:rsidR="002F6C38" w:rsidRPr="00477FEB" w:rsidRDefault="002F6C38" w:rsidP="00477FEB">
      <w:pPr>
        <w:pStyle w:val="libFootnote0"/>
        <w:rPr>
          <w:rtl/>
        </w:rPr>
      </w:pPr>
      <w:r w:rsidRPr="00477FEB">
        <w:rPr>
          <w:rtl/>
        </w:rPr>
        <w:t>2</w:t>
      </w:r>
      <w:r w:rsidR="00817E94" w:rsidRPr="00477FEB">
        <w:rPr>
          <w:rtl/>
        </w:rPr>
        <w:t xml:space="preserve"> - </w:t>
      </w:r>
      <w:r w:rsidRPr="00477FEB">
        <w:rPr>
          <w:rtl/>
        </w:rPr>
        <w:t>الكافي 4</w:t>
      </w:r>
      <w:r w:rsidR="00817E94" w:rsidRPr="00477FEB">
        <w:rPr>
          <w:rtl/>
        </w:rPr>
        <w:t>:</w:t>
      </w:r>
      <w:r w:rsidRPr="00477FEB">
        <w:rPr>
          <w:rtl/>
        </w:rPr>
        <w:t xml:space="preserve"> 545 </w:t>
      </w:r>
      <w:r w:rsidR="008A3557" w:rsidRPr="00477FEB">
        <w:rPr>
          <w:rtl/>
        </w:rPr>
        <w:t>/</w:t>
      </w:r>
      <w:r w:rsidRPr="00477FEB">
        <w:rPr>
          <w:rtl/>
        </w:rPr>
        <w:t xml:space="preserve"> 27.</w:t>
      </w:r>
    </w:p>
    <w:p w:rsidR="002F6C38" w:rsidRPr="00477FEB" w:rsidRDefault="002F6C38" w:rsidP="00477FEB">
      <w:pPr>
        <w:pStyle w:val="libFootnoteCenterBold"/>
        <w:rPr>
          <w:rtl/>
        </w:rPr>
      </w:pPr>
      <w:r w:rsidRPr="00477FEB">
        <w:rPr>
          <w:rtl/>
        </w:rPr>
        <w:t xml:space="preserve">الباب 12 </w:t>
      </w:r>
    </w:p>
    <w:p w:rsidR="002F6C38" w:rsidRPr="00477FEB" w:rsidRDefault="002F6C38" w:rsidP="00477FEB">
      <w:pPr>
        <w:pStyle w:val="libFootnoteCenterBold"/>
        <w:rPr>
          <w:rtl/>
        </w:rPr>
      </w:pPr>
      <w:r w:rsidRPr="00477FEB">
        <w:rPr>
          <w:rtl/>
        </w:rPr>
        <w:t>فيه 5 أحاديث</w:t>
      </w:r>
    </w:p>
    <w:p w:rsidR="002F6C38" w:rsidRPr="00477FEB" w:rsidRDefault="002F6C38" w:rsidP="00477FEB">
      <w:pPr>
        <w:pStyle w:val="libFootnote0"/>
        <w:rPr>
          <w:rtl/>
        </w:rPr>
      </w:pPr>
      <w:r w:rsidRPr="00477FEB">
        <w:rPr>
          <w:rtl/>
        </w:rPr>
        <w:t>1</w:t>
      </w:r>
      <w:r w:rsidR="00817E94" w:rsidRPr="00477FEB">
        <w:rPr>
          <w:rtl/>
        </w:rPr>
        <w:t xml:space="preserve"> - </w:t>
      </w:r>
      <w:r w:rsidRPr="00477FEB">
        <w:rPr>
          <w:rtl/>
        </w:rPr>
        <w:t>الكافي 4</w:t>
      </w:r>
      <w:r w:rsidR="00817E94" w:rsidRPr="00477FEB">
        <w:rPr>
          <w:rtl/>
        </w:rPr>
        <w:t>:</w:t>
      </w:r>
      <w:r w:rsidRPr="00477FEB">
        <w:rPr>
          <w:rtl/>
        </w:rPr>
        <w:t xml:space="preserve"> 402 </w:t>
      </w:r>
      <w:r w:rsidR="008A3557" w:rsidRPr="00477FEB">
        <w:rPr>
          <w:rtl/>
        </w:rPr>
        <w:t>/</w:t>
      </w:r>
      <w:r w:rsidRPr="00477FEB">
        <w:rPr>
          <w:rtl/>
        </w:rPr>
        <w:t xml:space="preserve"> 1</w:t>
      </w:r>
      <w:r w:rsidR="00817E94" w:rsidRPr="00477FEB">
        <w:rPr>
          <w:rtl/>
        </w:rPr>
        <w:t>،</w:t>
      </w:r>
      <w:r w:rsidRPr="00477FEB">
        <w:rPr>
          <w:rtl/>
        </w:rPr>
        <w:t xml:space="preserve"> وأورد قطعة منه في الحديث 1 من الباب 13 من هذه </w:t>
      </w:r>
      <w:r w:rsidR="00686FCC" w:rsidRPr="00477FEB">
        <w:rPr>
          <w:rtl/>
        </w:rPr>
        <w:t>الأبواب</w:t>
      </w:r>
      <w:r w:rsidRPr="00477FEB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E80176">
      <w:pPr>
        <w:pStyle w:val="libNormal0"/>
        <w:rPr>
          <w:rtl/>
        </w:rPr>
      </w:pPr>
      <w:r>
        <w:rPr>
          <w:rtl/>
        </w:rPr>
        <w:lastRenderedPageBreak/>
        <w:t>وأثن عليه</w:t>
      </w:r>
      <w:r w:rsidR="00817E94">
        <w:rPr>
          <w:rtl/>
        </w:rPr>
        <w:t>،</w:t>
      </w:r>
      <w:r>
        <w:rPr>
          <w:rtl/>
        </w:rPr>
        <w:t xml:space="preserve"> وصل</w:t>
      </w:r>
      <w:r w:rsidR="0043161F">
        <w:rPr>
          <w:rFonts w:hint="cs"/>
          <w:rtl/>
        </w:rPr>
        <w:t>ّ</w:t>
      </w:r>
      <w:r>
        <w:rPr>
          <w:rtl/>
        </w:rPr>
        <w:t xml:space="preserve"> على النبي</w:t>
      </w:r>
      <w:r w:rsidR="0043161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55CC4" w:rsidRPr="00B55CC4">
        <w:rPr>
          <w:rStyle w:val="libAlaemChar"/>
          <w:rFonts w:hint="cs"/>
          <w:rtl/>
        </w:rPr>
        <w:t>صلى‌الله‌عليه‌وآله‌</w:t>
      </w:r>
      <w:r w:rsidR="0043161F">
        <w:rPr>
          <w:rFonts w:hint="cs"/>
          <w:rtl/>
        </w:rPr>
        <w:t xml:space="preserve"> ) ،</w:t>
      </w:r>
      <w:r>
        <w:rPr>
          <w:rtl/>
        </w:rPr>
        <w:t xml:space="preserve"> واسأل الله </w:t>
      </w:r>
      <w:r w:rsidR="00851444">
        <w:rPr>
          <w:rtl/>
        </w:rPr>
        <w:t xml:space="preserve">ان </w:t>
      </w:r>
      <w:r>
        <w:rPr>
          <w:rtl/>
        </w:rPr>
        <w:t>يتقب</w:t>
      </w:r>
      <w:r w:rsidR="00E80176">
        <w:rPr>
          <w:rFonts w:hint="cs"/>
          <w:rtl/>
        </w:rPr>
        <w:t>ّ</w:t>
      </w:r>
      <w:r>
        <w:rPr>
          <w:rtl/>
        </w:rPr>
        <w:t>ل منك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استلم الحجر وقبله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 xml:space="preserve">لم تستطع </w:t>
      </w:r>
      <w:r w:rsidR="00851444">
        <w:rPr>
          <w:rtl/>
        </w:rPr>
        <w:t xml:space="preserve">ان </w:t>
      </w:r>
      <w:r>
        <w:rPr>
          <w:rtl/>
        </w:rPr>
        <w:t>تقب</w:t>
      </w:r>
      <w:r w:rsidR="003457F3">
        <w:rPr>
          <w:rFonts w:hint="cs"/>
          <w:rtl/>
        </w:rPr>
        <w:t>ّ</w:t>
      </w:r>
      <w:r>
        <w:rPr>
          <w:rtl/>
        </w:rPr>
        <w:t>له فاستلمه بيدك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 xml:space="preserve">لم تستطع </w:t>
      </w:r>
      <w:r w:rsidR="00851444">
        <w:rPr>
          <w:rtl/>
        </w:rPr>
        <w:t xml:space="preserve">ان </w:t>
      </w:r>
      <w:r>
        <w:rPr>
          <w:rtl/>
        </w:rPr>
        <w:t>تستلمه بيدك فأشر إليه</w:t>
      </w:r>
      <w:r w:rsidR="00817E94">
        <w:rPr>
          <w:rtl/>
        </w:rPr>
        <w:t>،</w:t>
      </w:r>
      <w:r>
        <w:rPr>
          <w:rtl/>
        </w:rPr>
        <w:t xml:space="preserve"> وقل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« الل</w:t>
      </w:r>
      <w:r w:rsidR="00E80176">
        <w:rPr>
          <w:rFonts w:hint="cs"/>
          <w:rtl/>
        </w:rPr>
        <w:t>ّ</w:t>
      </w:r>
      <w:r>
        <w:rPr>
          <w:rtl/>
        </w:rPr>
        <w:t>هم</w:t>
      </w:r>
      <w:r w:rsidR="00E80176">
        <w:rPr>
          <w:rFonts w:hint="cs"/>
          <w:rtl/>
        </w:rPr>
        <w:t>ّ</w:t>
      </w:r>
      <w:r w:rsidR="00E80176">
        <w:rPr>
          <w:rtl/>
        </w:rPr>
        <w:t xml:space="preserve"> </w:t>
      </w:r>
      <w:r w:rsidR="00E80176">
        <w:rPr>
          <w:rFonts w:hint="cs"/>
          <w:rtl/>
        </w:rPr>
        <w:t>أ</w:t>
      </w:r>
      <w:r>
        <w:rPr>
          <w:rtl/>
        </w:rPr>
        <w:t>مانتي اديتها</w:t>
      </w:r>
      <w:r w:rsidR="00817E94">
        <w:rPr>
          <w:rtl/>
        </w:rPr>
        <w:t>،</w:t>
      </w:r>
      <w:r>
        <w:rPr>
          <w:rtl/>
        </w:rPr>
        <w:t xml:space="preserve"> وميثاقي تعاهدته</w:t>
      </w:r>
      <w:r w:rsidR="00817E94">
        <w:rPr>
          <w:rtl/>
        </w:rPr>
        <w:t>،</w:t>
      </w:r>
      <w:r>
        <w:rPr>
          <w:rtl/>
        </w:rPr>
        <w:t xml:space="preserve"> لتشهد لي بالموافاة</w:t>
      </w:r>
      <w:r w:rsidR="00817E94">
        <w:rPr>
          <w:rtl/>
        </w:rPr>
        <w:t>،</w:t>
      </w:r>
      <w:r>
        <w:rPr>
          <w:rtl/>
        </w:rPr>
        <w:t xml:space="preserve"> الل</w:t>
      </w:r>
      <w:r w:rsidR="00E80176">
        <w:rPr>
          <w:rFonts w:hint="cs"/>
          <w:rtl/>
        </w:rPr>
        <w:t>ّ</w:t>
      </w:r>
      <w:r>
        <w:rPr>
          <w:rtl/>
        </w:rPr>
        <w:t>هم تصديقا</w:t>
      </w:r>
      <w:r w:rsidR="00E80176">
        <w:rPr>
          <w:rFonts w:hint="cs"/>
          <w:rtl/>
        </w:rPr>
        <w:t>ً</w:t>
      </w:r>
      <w:r>
        <w:rPr>
          <w:rtl/>
        </w:rPr>
        <w:t xml:space="preserve"> بكتابك</w:t>
      </w:r>
      <w:r w:rsidR="00817E94">
        <w:rPr>
          <w:rtl/>
        </w:rPr>
        <w:t>،</w:t>
      </w:r>
      <w:r>
        <w:rPr>
          <w:rtl/>
        </w:rPr>
        <w:t xml:space="preserve"> وعلى سنة نبيك</w:t>
      </w:r>
      <w:r w:rsidR="00817E94">
        <w:rPr>
          <w:rtl/>
        </w:rPr>
        <w:t>،</w:t>
      </w:r>
      <w:r>
        <w:rPr>
          <w:rtl/>
        </w:rPr>
        <w:t xml:space="preserve"> اشهد </w:t>
      </w:r>
      <w:r w:rsidR="00E80176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 xml:space="preserve">لا إله </w:t>
      </w:r>
      <w:r w:rsidR="008B0A36">
        <w:rPr>
          <w:rtl/>
        </w:rPr>
        <w:t xml:space="preserve">إلّا </w:t>
      </w:r>
      <w:r>
        <w:rPr>
          <w:rtl/>
        </w:rPr>
        <w:t>الله وحده لا شريك 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E80176">
        <w:rPr>
          <w:rtl/>
        </w:rPr>
        <w:t>و</w:t>
      </w:r>
      <w:r w:rsidR="00E80176">
        <w:rPr>
          <w:rFonts w:hint="cs"/>
          <w:rtl/>
        </w:rPr>
        <w:t>أ</w:t>
      </w:r>
      <w:r w:rsidR="004B416A">
        <w:rPr>
          <w:rtl/>
        </w:rPr>
        <w:t>ن</w:t>
      </w:r>
      <w:r w:rsidR="00E80176">
        <w:rPr>
          <w:rFonts w:hint="cs"/>
          <w:rtl/>
        </w:rPr>
        <w:t>ّ</w:t>
      </w:r>
      <w:r w:rsidR="004B416A">
        <w:rPr>
          <w:rtl/>
        </w:rPr>
        <w:t xml:space="preserve"> </w:t>
      </w:r>
      <w:r w:rsidR="00476C04">
        <w:rPr>
          <w:rtl/>
        </w:rPr>
        <w:t>محمّد</w:t>
      </w:r>
      <w:r>
        <w:rPr>
          <w:rtl/>
        </w:rPr>
        <w:t>ا</w:t>
      </w:r>
      <w:r w:rsidR="00E80176">
        <w:rPr>
          <w:rFonts w:hint="cs"/>
          <w:rtl/>
        </w:rPr>
        <w:t>ً</w:t>
      </w:r>
      <w:r>
        <w:rPr>
          <w:rtl/>
        </w:rPr>
        <w:t xml:space="preserve"> عبده ورسوله</w:t>
      </w:r>
      <w:r w:rsidR="00817E94">
        <w:rPr>
          <w:rtl/>
        </w:rPr>
        <w:t>،</w:t>
      </w:r>
      <w:r>
        <w:rPr>
          <w:rtl/>
        </w:rPr>
        <w:t xml:space="preserve"> آمنت بالله</w:t>
      </w:r>
      <w:r w:rsidR="00817E94">
        <w:rPr>
          <w:rtl/>
        </w:rPr>
        <w:t>،</w:t>
      </w:r>
      <w:r>
        <w:rPr>
          <w:rtl/>
        </w:rPr>
        <w:t xml:space="preserve"> وكفرت بالجبت والطاغوت وباللات والعزّى وعبادة الشيطان</w:t>
      </w:r>
      <w:r w:rsidR="00817E94">
        <w:rPr>
          <w:rtl/>
        </w:rPr>
        <w:t>،</w:t>
      </w:r>
      <w:r>
        <w:rPr>
          <w:rtl/>
        </w:rPr>
        <w:t xml:space="preserve"> وعبادة </w:t>
      </w:r>
      <w:r w:rsidR="0043161F">
        <w:rPr>
          <w:rtl/>
        </w:rPr>
        <w:t>كل</w:t>
      </w:r>
      <w:r w:rsidR="009A11EA">
        <w:rPr>
          <w:rtl/>
        </w:rPr>
        <w:t xml:space="preserve"> </w:t>
      </w:r>
      <w:r>
        <w:rPr>
          <w:rtl/>
        </w:rPr>
        <w:t>ند</w:t>
      </w:r>
      <w:r w:rsidR="0043161F">
        <w:rPr>
          <w:rFonts w:hint="cs"/>
          <w:rtl/>
        </w:rPr>
        <w:t>ّ</w:t>
      </w:r>
      <w:r>
        <w:rPr>
          <w:rtl/>
        </w:rPr>
        <w:t xml:space="preserve"> يدعى من دون الله »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5717A2" w:rsidP="00817E94">
      <w:pPr>
        <w:pStyle w:val="libNormal"/>
        <w:rPr>
          <w:rtl/>
        </w:rPr>
      </w:pPr>
      <w:r>
        <w:rPr>
          <w:rtl/>
        </w:rPr>
        <w:t>ف</w:t>
      </w:r>
      <w:r w:rsidR="00D74384">
        <w:rPr>
          <w:rFonts w:hint="cs"/>
          <w:rtl/>
        </w:rPr>
        <w:t>إ</w:t>
      </w:r>
      <w:r w:rsidR="00851444">
        <w:rPr>
          <w:rtl/>
        </w:rPr>
        <w:t xml:space="preserve">ن </w:t>
      </w:r>
      <w:r w:rsidR="002F6C38">
        <w:rPr>
          <w:rtl/>
        </w:rPr>
        <w:t xml:space="preserve">لم تستطع </w:t>
      </w:r>
      <w:r w:rsidR="00851444">
        <w:rPr>
          <w:rtl/>
        </w:rPr>
        <w:t xml:space="preserve">ان </w:t>
      </w:r>
      <w:r w:rsidR="002F6C38">
        <w:rPr>
          <w:rtl/>
        </w:rPr>
        <w:t>تقول هذا كله فبعضه</w:t>
      </w:r>
      <w:r w:rsidR="00817E94">
        <w:rPr>
          <w:rtl/>
        </w:rPr>
        <w:t>،</w:t>
      </w:r>
      <w:r w:rsidR="002F6C38">
        <w:rPr>
          <w:rtl/>
        </w:rPr>
        <w:t xml:space="preserve"> وقل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« الل</w:t>
      </w:r>
      <w:r w:rsidR="00D74384">
        <w:rPr>
          <w:rFonts w:hint="cs"/>
          <w:rtl/>
        </w:rPr>
        <w:t>ّ</w:t>
      </w:r>
      <w:r w:rsidR="002F6C38">
        <w:rPr>
          <w:rtl/>
        </w:rPr>
        <w:t>هم اليك بسطت يدي</w:t>
      </w:r>
      <w:r w:rsidR="00817E94">
        <w:rPr>
          <w:rtl/>
        </w:rPr>
        <w:t>،</w:t>
      </w:r>
      <w:r w:rsidR="002F6C38">
        <w:rPr>
          <w:rtl/>
        </w:rPr>
        <w:t xml:space="preserve"> وفيما عندك عظ</w:t>
      </w:r>
      <w:r w:rsidR="00D74384">
        <w:rPr>
          <w:rFonts w:hint="cs"/>
          <w:rtl/>
        </w:rPr>
        <w:t>ُ</w:t>
      </w:r>
      <w:r w:rsidR="002F6C38">
        <w:rPr>
          <w:rtl/>
        </w:rPr>
        <w:t>مت رغبتي</w:t>
      </w:r>
      <w:r w:rsidR="00817E94">
        <w:rPr>
          <w:rtl/>
        </w:rPr>
        <w:t>،</w:t>
      </w:r>
      <w:r w:rsidR="002F6C38">
        <w:rPr>
          <w:rtl/>
        </w:rPr>
        <w:t xml:space="preserve"> فاقبل مس</w:t>
      </w:r>
      <w:r w:rsidR="00885624">
        <w:rPr>
          <w:rtl/>
        </w:rPr>
        <w:t xml:space="preserve">حتّى </w:t>
      </w:r>
      <w:r w:rsidR="002F6C38"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 w:rsidR="002F6C38">
        <w:rPr>
          <w:rtl/>
        </w:rPr>
        <w:t xml:space="preserve"> واغفر لي وارحمني</w:t>
      </w:r>
      <w:r w:rsidR="00817E94">
        <w:rPr>
          <w:rtl/>
        </w:rPr>
        <w:t>،</w:t>
      </w:r>
      <w:r w:rsidR="00D74384">
        <w:rPr>
          <w:rtl/>
        </w:rPr>
        <w:t xml:space="preserve"> الل</w:t>
      </w:r>
      <w:r w:rsidR="00D74384">
        <w:rPr>
          <w:rFonts w:hint="cs"/>
          <w:rtl/>
        </w:rPr>
        <w:t>ّ</w:t>
      </w:r>
      <w:r w:rsidR="00D74384">
        <w:rPr>
          <w:rtl/>
        </w:rPr>
        <w:t xml:space="preserve">هم </w:t>
      </w:r>
      <w:r w:rsidR="00D74384">
        <w:rPr>
          <w:rFonts w:hint="cs"/>
          <w:rtl/>
        </w:rPr>
        <w:t>إ</w:t>
      </w:r>
      <w:r w:rsidR="00D74384">
        <w:rPr>
          <w:rtl/>
        </w:rPr>
        <w:t>ن</w:t>
      </w:r>
      <w:r w:rsidR="00D74384">
        <w:rPr>
          <w:rFonts w:hint="cs"/>
          <w:rtl/>
        </w:rPr>
        <w:t>ّ</w:t>
      </w:r>
      <w:r w:rsidR="00D74384">
        <w:rPr>
          <w:rtl/>
        </w:rPr>
        <w:t xml:space="preserve">ي </w:t>
      </w:r>
      <w:r w:rsidR="00D74384">
        <w:rPr>
          <w:rFonts w:hint="cs"/>
          <w:rtl/>
        </w:rPr>
        <w:t>أ</w:t>
      </w:r>
      <w:r w:rsidR="002F6C38">
        <w:rPr>
          <w:rtl/>
        </w:rPr>
        <w:t>عوذ</w:t>
      </w:r>
      <w:r w:rsidR="00D74384">
        <w:rPr>
          <w:rFonts w:hint="cs"/>
          <w:rtl/>
        </w:rPr>
        <w:t>ُ</w:t>
      </w:r>
      <w:r w:rsidR="002F6C38">
        <w:rPr>
          <w:rtl/>
        </w:rPr>
        <w:t xml:space="preserve"> بك من الك</w:t>
      </w:r>
      <w:r w:rsidR="00D74384">
        <w:rPr>
          <w:rFonts w:hint="cs"/>
          <w:rtl/>
        </w:rPr>
        <w:t>ُ</w:t>
      </w:r>
      <w:r w:rsidR="002F6C38">
        <w:rPr>
          <w:rtl/>
        </w:rPr>
        <w:t>ف</w:t>
      </w:r>
      <w:r w:rsidR="00D74384">
        <w:rPr>
          <w:rFonts w:hint="cs"/>
          <w:rtl/>
        </w:rPr>
        <w:t>ِ</w:t>
      </w:r>
      <w:r w:rsidR="002F6C38">
        <w:rPr>
          <w:rtl/>
        </w:rPr>
        <w:t>ر والفقر ومواقف الخزي في الدنيا والاخرة »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مثله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[ 17827 ]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وبهذا </w:t>
      </w:r>
      <w:r w:rsidR="00A05F85">
        <w:rPr>
          <w:rtl/>
        </w:rPr>
        <w:t>الإِسناد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D74384">
        <w:rPr>
          <w:rFonts w:hint="cs"/>
          <w:rtl/>
        </w:rPr>
        <w:t>إ</w:t>
      </w:r>
      <w:r w:rsidR="00851444">
        <w:rPr>
          <w:rtl/>
        </w:rPr>
        <w:t>ن</w:t>
      </w:r>
      <w:r w:rsidR="00D74384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الله ل</w:t>
      </w:r>
      <w:r w:rsidR="00D74384">
        <w:rPr>
          <w:rFonts w:hint="cs"/>
          <w:rtl/>
        </w:rPr>
        <w:t>ـ</w:t>
      </w:r>
      <w:r>
        <w:rPr>
          <w:rtl/>
        </w:rPr>
        <w:t>مّا أخذ مواثيق العباد أ</w:t>
      </w:r>
      <w:r w:rsidR="003204F8">
        <w:rPr>
          <w:rtl/>
        </w:rPr>
        <w:t xml:space="preserve">مرّ </w:t>
      </w:r>
      <w:r>
        <w:rPr>
          <w:rtl/>
        </w:rPr>
        <w:t>الحجر فالتقمها</w:t>
      </w:r>
      <w:r w:rsidR="00817E94">
        <w:rPr>
          <w:rtl/>
        </w:rPr>
        <w:t>،</w:t>
      </w:r>
      <w:r>
        <w:rPr>
          <w:rtl/>
        </w:rPr>
        <w:t xml:space="preserve"> لذلك يقال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أمانتي أدّيتها</w:t>
      </w:r>
      <w:r w:rsidR="00817E94">
        <w:rPr>
          <w:rtl/>
        </w:rPr>
        <w:t>،</w:t>
      </w:r>
      <w:r>
        <w:rPr>
          <w:rtl/>
        </w:rPr>
        <w:t xml:space="preserve"> وميثاقي تعاهدته</w:t>
      </w:r>
      <w:r w:rsidR="00817E94">
        <w:rPr>
          <w:rtl/>
        </w:rPr>
        <w:t>،</w:t>
      </w:r>
      <w:r>
        <w:rPr>
          <w:rtl/>
        </w:rPr>
        <w:t xml:space="preserve"> لتشهد لي بالموافاة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D74384">
      <w:pPr>
        <w:pStyle w:val="libNormal"/>
        <w:rPr>
          <w:rtl/>
        </w:rPr>
      </w:pPr>
      <w:r w:rsidRPr="00E85D7F">
        <w:rPr>
          <w:rStyle w:val="libNormalChar"/>
          <w:rtl/>
        </w:rPr>
        <w:t>[ 17828 ]</w:t>
      </w:r>
      <w:r w:rsidRPr="00A429CE">
        <w:rPr>
          <w:rtl/>
        </w:rPr>
        <w:t xml:space="preserve"> 3</w:t>
      </w:r>
      <w:r w:rsidR="00817E94">
        <w:rPr>
          <w:rtl/>
        </w:rPr>
        <w:t xml:space="preserve"> - </w:t>
      </w:r>
      <w:r w:rsidRPr="00A429CE">
        <w:rPr>
          <w:rtl/>
        </w:rPr>
        <w:t xml:space="preserve">قال </w:t>
      </w:r>
      <w:r w:rsidR="009C2A3E">
        <w:rPr>
          <w:rtl/>
        </w:rPr>
        <w:t>الكلينيّ</w:t>
      </w:r>
      <w:r w:rsidR="00817E94">
        <w:rPr>
          <w:rtl/>
        </w:rPr>
        <w:t>،</w:t>
      </w:r>
      <w:r w:rsidRPr="00A429CE">
        <w:rPr>
          <w:rtl/>
        </w:rPr>
        <w:t xml:space="preserve"> والشيخ</w:t>
      </w:r>
      <w:r w:rsidR="00817E94" w:rsidRPr="008A3557">
        <w:rPr>
          <w:rStyle w:val="libNormalChar"/>
          <w:rtl/>
        </w:rPr>
        <w:t>:</w:t>
      </w:r>
      <w:r w:rsidRPr="00A429CE">
        <w:rPr>
          <w:rtl/>
        </w:rPr>
        <w:t xml:space="preserve"> وفي رواية أبي بصير</w:t>
      </w:r>
      <w:r w:rsidR="00817E94">
        <w:rPr>
          <w:rtl/>
        </w:rPr>
        <w:t>،</w:t>
      </w:r>
      <w:r w:rsidRPr="00A429CE"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دخلت المسجد الحرام فامش </w:t>
      </w:r>
      <w:r w:rsidR="00885624">
        <w:rPr>
          <w:rtl/>
        </w:rPr>
        <w:t xml:space="preserve">حتّى </w:t>
      </w:r>
      <w:r>
        <w:rPr>
          <w:rtl/>
        </w:rPr>
        <w:t xml:space="preserve">تدنو من الحجر </w:t>
      </w:r>
      <w:r w:rsidR="00C4207A">
        <w:rPr>
          <w:rtl/>
        </w:rPr>
        <w:t xml:space="preserve">الأسود </w:t>
      </w:r>
      <w:r>
        <w:rPr>
          <w:rtl/>
        </w:rPr>
        <w:t xml:space="preserve">فتستلمه </w:t>
      </w:r>
      <w:r w:rsidRPr="002F6C38">
        <w:rPr>
          <w:rStyle w:val="libFootnotenumChar"/>
          <w:rtl/>
        </w:rPr>
        <w:t>(</w:t>
      </w:r>
      <w:r w:rsidR="00D74384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وتقول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« الحمدالله الذي هدانا لهذا وما ك</w:t>
      </w:r>
      <w:r w:rsidR="00D74384">
        <w:rPr>
          <w:rFonts w:hint="cs"/>
          <w:rtl/>
        </w:rPr>
        <w:t>ُ</w:t>
      </w:r>
      <w:r>
        <w:rPr>
          <w:rtl/>
        </w:rPr>
        <w:t xml:space="preserve">نا لنهتدي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BB5627" w:rsidRDefault="002F6C38" w:rsidP="00BB5627">
      <w:pPr>
        <w:pStyle w:val="libFootnote0"/>
        <w:rPr>
          <w:rtl/>
        </w:rPr>
      </w:pPr>
      <w:r w:rsidRPr="00BB5627">
        <w:rPr>
          <w:rtl/>
        </w:rPr>
        <w:t>(1) في نسخة</w:t>
      </w:r>
      <w:r w:rsidR="00817E94" w:rsidRPr="00BB5627">
        <w:rPr>
          <w:rtl/>
        </w:rPr>
        <w:t>:</w:t>
      </w:r>
      <w:r w:rsidRPr="00BB5627">
        <w:rPr>
          <w:rtl/>
        </w:rPr>
        <w:t xml:space="preserve"> مسيحتي</w:t>
      </w:r>
      <w:r w:rsidR="00817E94" w:rsidRPr="00BB5627">
        <w:rPr>
          <w:rtl/>
        </w:rPr>
        <w:t>،</w:t>
      </w:r>
      <w:r w:rsidRPr="00BB5627">
        <w:rPr>
          <w:rtl/>
        </w:rPr>
        <w:t xml:space="preserve"> وفي أخرى</w:t>
      </w:r>
      <w:r w:rsidR="00817E94" w:rsidRPr="00BB5627">
        <w:rPr>
          <w:rtl/>
        </w:rPr>
        <w:t>:</w:t>
      </w:r>
      <w:r w:rsidRPr="00BB5627">
        <w:rPr>
          <w:rtl/>
        </w:rPr>
        <w:t xml:space="preserve"> سبحتي ( هامش المخطوط )</w:t>
      </w:r>
      <w:r w:rsidR="00817E94" w:rsidRPr="00BB5627">
        <w:rPr>
          <w:rtl/>
        </w:rPr>
        <w:t>،</w:t>
      </w:r>
      <w:r w:rsidRPr="00BB5627">
        <w:rPr>
          <w:rtl/>
        </w:rPr>
        <w:t xml:space="preserve"> وفي المصدر</w:t>
      </w:r>
      <w:r w:rsidR="00817E94" w:rsidRPr="00BB5627">
        <w:rPr>
          <w:rtl/>
        </w:rPr>
        <w:t>:</w:t>
      </w:r>
      <w:r w:rsidRPr="00BB5627">
        <w:rPr>
          <w:rtl/>
        </w:rPr>
        <w:t xml:space="preserve"> سيحتي. </w:t>
      </w:r>
    </w:p>
    <w:p w:rsidR="002F6C38" w:rsidRPr="00BB5627" w:rsidRDefault="002F6C38" w:rsidP="00BB5627">
      <w:pPr>
        <w:pStyle w:val="libFootnote0"/>
        <w:rPr>
          <w:rtl/>
        </w:rPr>
      </w:pPr>
      <w:r w:rsidRPr="00BB5627">
        <w:rPr>
          <w:rtl/>
        </w:rPr>
        <w:t>(2) التهذيب 5</w:t>
      </w:r>
      <w:r w:rsidR="00817E94" w:rsidRPr="00BB5627">
        <w:rPr>
          <w:rtl/>
        </w:rPr>
        <w:t>:</w:t>
      </w:r>
      <w:r w:rsidRPr="00BB5627">
        <w:rPr>
          <w:rtl/>
        </w:rPr>
        <w:t xml:space="preserve"> 101 </w:t>
      </w:r>
      <w:r w:rsidR="008A3557" w:rsidRPr="00BB5627">
        <w:rPr>
          <w:rtl/>
        </w:rPr>
        <w:t>/</w:t>
      </w:r>
      <w:r w:rsidRPr="00BB5627">
        <w:rPr>
          <w:rtl/>
        </w:rPr>
        <w:t xml:space="preserve"> 329. </w:t>
      </w:r>
    </w:p>
    <w:p w:rsidR="002F6C38" w:rsidRPr="00BB5627" w:rsidRDefault="002F6C38" w:rsidP="00BB5627">
      <w:pPr>
        <w:pStyle w:val="libFootnote0"/>
        <w:rPr>
          <w:rtl/>
        </w:rPr>
      </w:pPr>
      <w:r w:rsidRPr="00BB5627">
        <w:rPr>
          <w:rtl/>
        </w:rPr>
        <w:t>2</w:t>
      </w:r>
      <w:r w:rsidR="00817E94" w:rsidRPr="00BB5627">
        <w:rPr>
          <w:rtl/>
        </w:rPr>
        <w:t xml:space="preserve"> - </w:t>
      </w:r>
      <w:r w:rsidRPr="00BB5627">
        <w:rPr>
          <w:rtl/>
        </w:rPr>
        <w:t>الكافي 4</w:t>
      </w:r>
      <w:r w:rsidR="00817E94" w:rsidRPr="00BB5627">
        <w:rPr>
          <w:rtl/>
        </w:rPr>
        <w:t>:</w:t>
      </w:r>
      <w:r w:rsidRPr="00BB5627">
        <w:rPr>
          <w:rtl/>
        </w:rPr>
        <w:t xml:space="preserve"> 184 </w:t>
      </w:r>
      <w:r w:rsidR="008A3557" w:rsidRPr="00BB5627">
        <w:rPr>
          <w:rtl/>
        </w:rPr>
        <w:t>/</w:t>
      </w:r>
      <w:r w:rsidRPr="00BB5627">
        <w:rPr>
          <w:rtl/>
        </w:rPr>
        <w:t xml:space="preserve"> 1. </w:t>
      </w:r>
    </w:p>
    <w:p w:rsidR="002F6C38" w:rsidRPr="00BB5627" w:rsidRDefault="002F6C38" w:rsidP="00BB5627">
      <w:pPr>
        <w:pStyle w:val="libFootnote0"/>
        <w:rPr>
          <w:rtl/>
        </w:rPr>
      </w:pPr>
      <w:r w:rsidRPr="00BB5627">
        <w:rPr>
          <w:rtl/>
        </w:rPr>
        <w:t>3</w:t>
      </w:r>
      <w:r w:rsidR="00817E94" w:rsidRPr="00BB5627">
        <w:rPr>
          <w:rtl/>
        </w:rPr>
        <w:t xml:space="preserve"> - </w:t>
      </w:r>
      <w:r w:rsidRPr="00BB5627">
        <w:rPr>
          <w:rtl/>
        </w:rPr>
        <w:t>الكافي 4</w:t>
      </w:r>
      <w:r w:rsidR="00817E94" w:rsidRPr="00BB5627">
        <w:rPr>
          <w:rtl/>
        </w:rPr>
        <w:t>:</w:t>
      </w:r>
      <w:r w:rsidRPr="00BB5627">
        <w:rPr>
          <w:rtl/>
        </w:rPr>
        <w:t xml:space="preserve"> 403 </w:t>
      </w:r>
      <w:r w:rsidR="008A3557" w:rsidRPr="00BB5627">
        <w:rPr>
          <w:rtl/>
        </w:rPr>
        <w:t>/</w:t>
      </w:r>
      <w:r w:rsidRPr="00BB5627">
        <w:rPr>
          <w:rtl/>
        </w:rPr>
        <w:t xml:space="preserve"> 2</w:t>
      </w:r>
      <w:r w:rsidR="00817E94" w:rsidRPr="00BB5627">
        <w:rPr>
          <w:rtl/>
        </w:rPr>
        <w:t>،</w:t>
      </w:r>
      <w:r w:rsidRPr="00BB5627">
        <w:rPr>
          <w:rtl/>
        </w:rPr>
        <w:t xml:space="preserve"> والتهذيب 5</w:t>
      </w:r>
      <w:r w:rsidR="00817E94" w:rsidRPr="00BB5627">
        <w:rPr>
          <w:rtl/>
        </w:rPr>
        <w:t>:</w:t>
      </w:r>
      <w:r w:rsidRPr="00BB5627">
        <w:rPr>
          <w:rtl/>
        </w:rPr>
        <w:t xml:space="preserve"> 102 </w:t>
      </w:r>
      <w:r w:rsidR="008A3557" w:rsidRPr="00BB5627">
        <w:rPr>
          <w:rtl/>
        </w:rPr>
        <w:t>/</w:t>
      </w:r>
      <w:r w:rsidRPr="00BB5627">
        <w:rPr>
          <w:rtl/>
        </w:rPr>
        <w:t xml:space="preserve"> 330</w:t>
      </w:r>
      <w:r w:rsidR="00817E94" w:rsidRPr="00BB5627">
        <w:rPr>
          <w:rtl/>
        </w:rPr>
        <w:t>،</w:t>
      </w:r>
      <w:r w:rsidRPr="00BB5627">
        <w:rPr>
          <w:rtl/>
        </w:rPr>
        <w:t xml:space="preserve"> وأورد قطعة منه في الحديث 3 من الباب 33 من أبواب الذكر. </w:t>
      </w:r>
    </w:p>
    <w:p w:rsidR="002F6C38" w:rsidRPr="00BB5627" w:rsidRDefault="002F6C38" w:rsidP="00BB5627">
      <w:pPr>
        <w:pStyle w:val="libFootnote0"/>
        <w:rPr>
          <w:rtl/>
        </w:rPr>
      </w:pPr>
      <w:r w:rsidRPr="00BB5627">
        <w:rPr>
          <w:rtl/>
        </w:rPr>
        <w:t>(</w:t>
      </w:r>
      <w:r w:rsidR="00D74384" w:rsidRPr="00BB5627">
        <w:rPr>
          <w:rFonts w:hint="cs"/>
          <w:rtl/>
        </w:rPr>
        <w:t>3</w:t>
      </w:r>
      <w:r w:rsidRPr="00BB5627">
        <w:rPr>
          <w:rtl/>
        </w:rPr>
        <w:t>) في المصدر</w:t>
      </w:r>
      <w:r w:rsidR="00817E94" w:rsidRPr="00BB5627">
        <w:rPr>
          <w:rtl/>
        </w:rPr>
        <w:t>:</w:t>
      </w:r>
      <w:r w:rsidRPr="00BB5627">
        <w:rPr>
          <w:rtl/>
        </w:rPr>
        <w:t xml:space="preserve"> فتستقبله.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BA10C3">
      <w:pPr>
        <w:pStyle w:val="libNormal0"/>
        <w:rPr>
          <w:rtl/>
        </w:rPr>
      </w:pPr>
      <w:r>
        <w:rPr>
          <w:rtl/>
        </w:rPr>
        <w:lastRenderedPageBreak/>
        <w:t xml:space="preserve">لولا </w:t>
      </w:r>
      <w:r w:rsidR="009E02F4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هدانا الله</w:t>
      </w:r>
      <w:r w:rsidR="00817E94">
        <w:rPr>
          <w:rtl/>
        </w:rPr>
        <w:t>،</w:t>
      </w:r>
      <w:r>
        <w:rPr>
          <w:rtl/>
        </w:rPr>
        <w:t xml:space="preserve"> سبح</w:t>
      </w:r>
      <w:r w:rsidR="00851444">
        <w:rPr>
          <w:rtl/>
        </w:rPr>
        <w:t xml:space="preserve">ان </w:t>
      </w:r>
      <w:r>
        <w:rPr>
          <w:rtl/>
        </w:rPr>
        <w:t xml:space="preserve">الله والحمد لله ولا إله </w:t>
      </w:r>
      <w:r w:rsidR="008B0A36">
        <w:rPr>
          <w:rtl/>
        </w:rPr>
        <w:t xml:space="preserve">إلّا </w:t>
      </w:r>
      <w:r>
        <w:rPr>
          <w:rtl/>
        </w:rPr>
        <w:t>الله والله اكبر</w:t>
      </w:r>
      <w:r w:rsidR="00817E94">
        <w:rPr>
          <w:rtl/>
        </w:rPr>
        <w:t>،</w:t>
      </w:r>
      <w:r>
        <w:rPr>
          <w:rtl/>
        </w:rPr>
        <w:t xml:space="preserve"> أكبر من خلقه</w:t>
      </w:r>
      <w:r w:rsidR="00817E94">
        <w:rPr>
          <w:rtl/>
        </w:rPr>
        <w:t>،</w:t>
      </w:r>
      <w:r>
        <w:rPr>
          <w:rtl/>
        </w:rPr>
        <w:t xml:space="preserve"> وأكبر </w:t>
      </w:r>
      <w:r w:rsidR="005717A2">
        <w:rPr>
          <w:rtl/>
        </w:rPr>
        <w:t xml:space="preserve">ممّن </w:t>
      </w:r>
      <w:r>
        <w:rPr>
          <w:rtl/>
        </w:rPr>
        <w:t>أخشى وأحذر</w:t>
      </w:r>
      <w:r w:rsidR="00817E94">
        <w:rPr>
          <w:rtl/>
        </w:rPr>
        <w:t>،</w:t>
      </w:r>
      <w:r>
        <w:rPr>
          <w:rtl/>
        </w:rPr>
        <w:t xml:space="preserve"> ولا إله </w:t>
      </w:r>
      <w:r w:rsidR="008B0A36">
        <w:rPr>
          <w:rtl/>
        </w:rPr>
        <w:t xml:space="preserve">إلّا </w:t>
      </w:r>
      <w:r>
        <w:rPr>
          <w:rtl/>
        </w:rPr>
        <w:t>الله وحده لا شريك له</w:t>
      </w:r>
      <w:r w:rsidR="00817E94">
        <w:rPr>
          <w:rtl/>
        </w:rPr>
        <w:t>،</w:t>
      </w:r>
      <w:r>
        <w:rPr>
          <w:rtl/>
        </w:rPr>
        <w:t xml:space="preserve"> ل</w:t>
      </w:r>
      <w:r w:rsidR="009E02F4">
        <w:rPr>
          <w:rFonts w:hint="cs"/>
          <w:rtl/>
        </w:rPr>
        <w:t>َ</w:t>
      </w:r>
      <w:r>
        <w:rPr>
          <w:rtl/>
        </w:rPr>
        <w:t>ه</w:t>
      </w:r>
      <w:r w:rsidR="009E02F4">
        <w:rPr>
          <w:rFonts w:hint="cs"/>
          <w:rtl/>
        </w:rPr>
        <w:t>ُ</w:t>
      </w:r>
      <w:r>
        <w:rPr>
          <w:rtl/>
        </w:rPr>
        <w:t xml:space="preserve"> الملك وله الحمد</w:t>
      </w:r>
      <w:r w:rsidR="00817E94">
        <w:rPr>
          <w:rtl/>
        </w:rPr>
        <w:t>،</w:t>
      </w:r>
      <w:r>
        <w:rPr>
          <w:rtl/>
        </w:rPr>
        <w:t xml:space="preserve"> يحيي ويميت ويميت ويحيي</w:t>
      </w:r>
      <w:r w:rsidR="00817E94">
        <w:rPr>
          <w:rtl/>
        </w:rPr>
        <w:t>،</w:t>
      </w:r>
      <w:r>
        <w:rPr>
          <w:rtl/>
        </w:rPr>
        <w:t xml:space="preserve"> بيده الخير وهو على </w:t>
      </w:r>
      <w:r w:rsidR="009A11EA">
        <w:rPr>
          <w:rtl/>
        </w:rPr>
        <w:t xml:space="preserve">كلّ </w:t>
      </w:r>
      <w:r>
        <w:rPr>
          <w:rtl/>
        </w:rPr>
        <w:t>شيء قدير » وتصلي على النبي وآل النبي</w:t>
      </w:r>
      <w:r w:rsidR="009E02F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55CC4" w:rsidRPr="00B55CC4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9E02F4">
        <w:rPr>
          <w:rFonts w:hint="cs"/>
          <w:rtl/>
        </w:rPr>
        <w:t xml:space="preserve">) ، </w:t>
      </w:r>
      <w:r>
        <w:rPr>
          <w:rtl/>
        </w:rPr>
        <w:t>وتسلم على المرسلين كما فعلت حين دخلت المسجد</w:t>
      </w:r>
      <w:r w:rsidR="00817E94">
        <w:rPr>
          <w:rtl/>
        </w:rPr>
        <w:t>،</w:t>
      </w:r>
      <w:r>
        <w:rPr>
          <w:rtl/>
        </w:rPr>
        <w:t xml:space="preserve"> وتقول </w:t>
      </w:r>
      <w:r w:rsidRPr="002F6C38">
        <w:rPr>
          <w:rStyle w:val="libFootnotenumChar"/>
          <w:rtl/>
        </w:rPr>
        <w:t>(</w:t>
      </w:r>
      <w:r w:rsidR="00BA10C3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« إن</w:t>
      </w:r>
      <w:r w:rsidR="009E02F4">
        <w:rPr>
          <w:rFonts w:hint="cs"/>
          <w:rtl/>
        </w:rPr>
        <w:t>ّ</w:t>
      </w:r>
      <w:r>
        <w:rPr>
          <w:rtl/>
        </w:rPr>
        <w:t>ي اؤمن بوعدك</w:t>
      </w:r>
      <w:r w:rsidR="00817E94">
        <w:rPr>
          <w:rtl/>
        </w:rPr>
        <w:t>،</w:t>
      </w:r>
      <w:r w:rsidR="003F52C9">
        <w:rPr>
          <w:rtl/>
        </w:rPr>
        <w:t xml:space="preserve"> و</w:t>
      </w:r>
      <w:r w:rsidR="003F52C9">
        <w:rPr>
          <w:rFonts w:hint="cs"/>
          <w:rtl/>
        </w:rPr>
        <w:t>أُ</w:t>
      </w:r>
      <w:r>
        <w:rPr>
          <w:rtl/>
        </w:rPr>
        <w:t xml:space="preserve">وفي بعهدك » </w:t>
      </w:r>
      <w:r w:rsidR="008B0A36">
        <w:rPr>
          <w:rtl/>
        </w:rPr>
        <w:t xml:space="preserve">ثمّ </w:t>
      </w:r>
      <w:r>
        <w:rPr>
          <w:rtl/>
        </w:rPr>
        <w:t>ذكر كما ذكر معاوية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BA10C3">
      <w:pPr>
        <w:pStyle w:val="libNormal"/>
        <w:rPr>
          <w:rtl/>
        </w:rPr>
      </w:pPr>
      <w:r w:rsidRPr="00E85D7F">
        <w:rPr>
          <w:rStyle w:val="libNormalChar"/>
          <w:rtl/>
        </w:rPr>
        <w:t>[ 17829 ]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عيسى</w:t>
      </w:r>
      <w:r w:rsidR="00817E94">
        <w:rPr>
          <w:rtl/>
        </w:rPr>
        <w:t>،</w:t>
      </w:r>
      <w:r>
        <w:rPr>
          <w:rtl/>
        </w:rPr>
        <w:t xml:space="preserve"> عن حريز</w:t>
      </w:r>
      <w:r w:rsidR="00817E94">
        <w:rPr>
          <w:rtl/>
        </w:rPr>
        <w:t>،</w:t>
      </w:r>
      <w:r>
        <w:rPr>
          <w:rtl/>
        </w:rPr>
        <w:t xml:space="preserve"> </w:t>
      </w:r>
      <w:r w:rsidR="00F64D7D">
        <w:rPr>
          <w:rtl/>
        </w:rPr>
        <w:t xml:space="preserve">عمّن </w:t>
      </w:r>
      <w:r>
        <w:rPr>
          <w:rtl/>
        </w:rPr>
        <w:t>ذكره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اذا دخلت المسجد الحرام وحاذيت الحجر </w:t>
      </w:r>
      <w:r w:rsidR="00C4207A">
        <w:rPr>
          <w:rtl/>
        </w:rPr>
        <w:t xml:space="preserve">الأسود </w:t>
      </w:r>
      <w:r>
        <w:rPr>
          <w:rtl/>
        </w:rPr>
        <w:t>فقل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« أشهد </w:t>
      </w:r>
      <w:r w:rsidR="00C50C75">
        <w:rPr>
          <w:rFonts w:hint="cs"/>
          <w:rtl/>
        </w:rPr>
        <w:t>أ</w:t>
      </w:r>
      <w:r w:rsidR="00851444">
        <w:rPr>
          <w:rtl/>
        </w:rPr>
        <w:t>ن</w:t>
      </w:r>
      <w:r w:rsidR="00C50C75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لا إله </w:t>
      </w:r>
      <w:r w:rsidR="008B0A36">
        <w:rPr>
          <w:rtl/>
        </w:rPr>
        <w:t xml:space="preserve">إلّا </w:t>
      </w:r>
      <w:r>
        <w:rPr>
          <w:rtl/>
        </w:rPr>
        <w:t>الله وحده لا شريك له</w:t>
      </w:r>
      <w:r w:rsidR="00817E94">
        <w:rPr>
          <w:rtl/>
        </w:rPr>
        <w:t>،</w:t>
      </w:r>
      <w:r>
        <w:rPr>
          <w:rtl/>
        </w:rPr>
        <w:t xml:space="preserve"> وأشهد</w:t>
      </w:r>
      <w:r w:rsidR="00AA4A02">
        <w:rPr>
          <w:rFonts w:hint="cs"/>
          <w:rtl/>
        </w:rPr>
        <w:t>ُ</w:t>
      </w:r>
      <w:r>
        <w:rPr>
          <w:rtl/>
        </w:rPr>
        <w:t xml:space="preserve"> </w:t>
      </w:r>
      <w:r w:rsidR="00AA4A02">
        <w:rPr>
          <w:rFonts w:hint="cs"/>
          <w:rtl/>
        </w:rPr>
        <w:t>أ</w:t>
      </w:r>
      <w:r w:rsidR="00851444">
        <w:rPr>
          <w:rtl/>
        </w:rPr>
        <w:t>ن</w:t>
      </w:r>
      <w:r w:rsidR="00AA4A02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AA4A02">
        <w:rPr>
          <w:rtl/>
        </w:rPr>
        <w:t>محم</w:t>
      </w:r>
      <w:r w:rsidR="00476C04">
        <w:rPr>
          <w:rtl/>
        </w:rPr>
        <w:t>د</w:t>
      </w:r>
      <w:r>
        <w:rPr>
          <w:rtl/>
        </w:rPr>
        <w:t>ا</w:t>
      </w:r>
      <w:r w:rsidR="00AA4A02">
        <w:rPr>
          <w:rFonts w:hint="cs"/>
          <w:rtl/>
        </w:rPr>
        <w:t>ً</w:t>
      </w:r>
      <w:r>
        <w:rPr>
          <w:rtl/>
        </w:rPr>
        <w:t xml:space="preserve"> عبده ورسوله</w:t>
      </w:r>
      <w:r w:rsidR="00817E94">
        <w:rPr>
          <w:rtl/>
        </w:rPr>
        <w:t>،</w:t>
      </w:r>
      <w:r>
        <w:rPr>
          <w:rtl/>
        </w:rPr>
        <w:t xml:space="preserve"> آمنت بالله وكفرت بالطاغوت وباللات والعز</w:t>
      </w:r>
      <w:r w:rsidR="00F84ABB">
        <w:rPr>
          <w:rFonts w:hint="cs"/>
          <w:rtl/>
        </w:rPr>
        <w:t>ّ</w:t>
      </w:r>
      <w:r>
        <w:rPr>
          <w:rtl/>
        </w:rPr>
        <w:t>ى</w:t>
      </w:r>
      <w:r w:rsidR="00817E94">
        <w:rPr>
          <w:rtl/>
        </w:rPr>
        <w:t>،</w:t>
      </w:r>
      <w:r>
        <w:rPr>
          <w:rtl/>
        </w:rPr>
        <w:t xml:space="preserve"> وبعبادة الشيطان</w:t>
      </w:r>
      <w:r w:rsidR="00817E94">
        <w:rPr>
          <w:rtl/>
        </w:rPr>
        <w:t>،</w:t>
      </w:r>
      <w:r>
        <w:rPr>
          <w:rtl/>
        </w:rPr>
        <w:t xml:space="preserve"> وبعبادة </w:t>
      </w:r>
      <w:r w:rsidR="009A11EA">
        <w:rPr>
          <w:rtl/>
        </w:rPr>
        <w:t xml:space="preserve">كلّ </w:t>
      </w:r>
      <w:r>
        <w:rPr>
          <w:rtl/>
        </w:rPr>
        <w:t>ند</w:t>
      </w:r>
      <w:r w:rsidR="00F84ABB">
        <w:rPr>
          <w:rFonts w:hint="cs"/>
          <w:rtl/>
        </w:rPr>
        <w:t>ّ</w:t>
      </w:r>
      <w:r>
        <w:rPr>
          <w:rtl/>
        </w:rPr>
        <w:t xml:space="preserve"> يدعى من دون الله » </w:t>
      </w:r>
      <w:r w:rsidR="008B0A36">
        <w:rPr>
          <w:rtl/>
        </w:rPr>
        <w:t xml:space="preserve">ثمّ </w:t>
      </w:r>
      <w:r>
        <w:rPr>
          <w:rtl/>
        </w:rPr>
        <w:t>ادن</w:t>
      </w:r>
      <w:r w:rsidR="00F84ABB">
        <w:rPr>
          <w:rFonts w:hint="cs"/>
          <w:rtl/>
        </w:rPr>
        <w:t>ُ</w:t>
      </w:r>
      <w:r>
        <w:rPr>
          <w:rtl/>
        </w:rPr>
        <w:t xml:space="preserve"> من الحجر واستلمه بيمينك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قل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« بسم الله والله أكبر</w:t>
      </w:r>
      <w:r w:rsidR="00817E94">
        <w:rPr>
          <w:rtl/>
        </w:rPr>
        <w:t>،</w:t>
      </w:r>
      <w:r>
        <w:rPr>
          <w:rtl/>
        </w:rPr>
        <w:t xml:space="preserve"> الل</w:t>
      </w:r>
      <w:r w:rsidR="00F84ABB">
        <w:rPr>
          <w:rFonts w:hint="cs"/>
          <w:rtl/>
        </w:rPr>
        <w:t>ّ</w:t>
      </w:r>
      <w:r>
        <w:rPr>
          <w:rtl/>
        </w:rPr>
        <w:t>هم</w:t>
      </w:r>
      <w:r w:rsidR="00F84ABB">
        <w:rPr>
          <w:rFonts w:hint="cs"/>
          <w:rtl/>
        </w:rPr>
        <w:t>ّ</w:t>
      </w:r>
      <w:r>
        <w:rPr>
          <w:rtl/>
        </w:rPr>
        <w:t xml:space="preserve"> أمانتي أد</w:t>
      </w:r>
      <w:r w:rsidR="00F84ABB">
        <w:rPr>
          <w:rFonts w:hint="cs"/>
          <w:rtl/>
        </w:rPr>
        <w:t>ّ</w:t>
      </w:r>
      <w:r>
        <w:rPr>
          <w:rtl/>
        </w:rPr>
        <w:t>يتها</w:t>
      </w:r>
      <w:r w:rsidR="00817E94">
        <w:rPr>
          <w:rtl/>
        </w:rPr>
        <w:t>،</w:t>
      </w:r>
      <w:r>
        <w:rPr>
          <w:rtl/>
        </w:rPr>
        <w:t xml:space="preserve"> وميثاقي تعاهدته لتشهد لي </w:t>
      </w:r>
      <w:r w:rsidRPr="002F6C38">
        <w:rPr>
          <w:rStyle w:val="libFootnotenumChar"/>
          <w:rtl/>
        </w:rPr>
        <w:t>(</w:t>
      </w:r>
      <w:r w:rsidR="00BA10C3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بالموافاة »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[ 17830 ]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</w:t>
      </w:r>
      <w:r w:rsidR="00F64D7D">
        <w:rPr>
          <w:rtl/>
        </w:rPr>
        <w:t xml:space="preserve">عمّن </w:t>
      </w:r>
      <w:r>
        <w:rPr>
          <w:rtl/>
        </w:rPr>
        <w:t>ذكره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جعفر النوفلي</w:t>
      </w:r>
      <w:r w:rsidR="00817E94">
        <w:rPr>
          <w:rtl/>
        </w:rPr>
        <w:t>،</w:t>
      </w:r>
      <w:r>
        <w:rPr>
          <w:rtl/>
        </w:rPr>
        <w:t xml:space="preserve"> عن إبراهيم بن عيسى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أبي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 xml:space="preserve">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طاف بالكعبة </w:t>
      </w:r>
      <w:r w:rsidR="00885624">
        <w:rPr>
          <w:rtl/>
        </w:rPr>
        <w:t xml:space="preserve">حتّى </w:t>
      </w:r>
      <w:r>
        <w:rPr>
          <w:rtl/>
        </w:rPr>
        <w:t xml:space="preserve">إذا بلغ إلى الركن اليماني رفع رأسه إلى الكعبة </w:t>
      </w:r>
      <w:r w:rsidR="008B0A36">
        <w:rPr>
          <w:rtl/>
        </w:rPr>
        <w:t xml:space="preserve">ثمّ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« الحمد لله الذي شر</w:t>
      </w:r>
      <w:r w:rsidR="00F84ABB">
        <w:rPr>
          <w:rFonts w:hint="cs"/>
          <w:rtl/>
        </w:rPr>
        <w:t>ّ</w:t>
      </w:r>
      <w:r>
        <w:rPr>
          <w:rtl/>
        </w:rPr>
        <w:t>فك وعظ</w:t>
      </w:r>
      <w:r w:rsidR="00F84ABB">
        <w:rPr>
          <w:rFonts w:hint="cs"/>
          <w:rtl/>
        </w:rPr>
        <w:t>ّ</w:t>
      </w:r>
      <w:r>
        <w:rPr>
          <w:rtl/>
        </w:rPr>
        <w:t>مك</w:t>
      </w:r>
      <w:r w:rsidR="00817E94">
        <w:rPr>
          <w:rtl/>
        </w:rPr>
        <w:t>،</w:t>
      </w:r>
      <w:r>
        <w:rPr>
          <w:rtl/>
        </w:rPr>
        <w:t xml:space="preserve"> والحمد لله الذي بعثني نبي</w:t>
      </w:r>
      <w:r w:rsidR="00F84ABB">
        <w:rPr>
          <w:rFonts w:hint="cs"/>
          <w:rtl/>
        </w:rPr>
        <w:t>ّ</w:t>
      </w:r>
      <w:r>
        <w:rPr>
          <w:rtl/>
        </w:rPr>
        <w:t>ا</w:t>
      </w:r>
      <w:r w:rsidR="00F84ABB">
        <w:rPr>
          <w:rFonts w:hint="cs"/>
          <w:rtl/>
        </w:rPr>
        <w:t>ً</w:t>
      </w:r>
      <w:r>
        <w:rPr>
          <w:rtl/>
        </w:rPr>
        <w:t xml:space="preserve"> وجعل علي</w:t>
      </w:r>
      <w:r w:rsidR="00F84ABB">
        <w:rPr>
          <w:rFonts w:hint="cs"/>
          <w:rtl/>
        </w:rPr>
        <w:t>ّ</w:t>
      </w:r>
      <w:r>
        <w:rPr>
          <w:rtl/>
        </w:rPr>
        <w:t>ا</w:t>
      </w:r>
      <w:r w:rsidR="00F84ABB">
        <w:rPr>
          <w:rFonts w:hint="cs"/>
          <w:rtl/>
        </w:rPr>
        <w:t>ً</w:t>
      </w:r>
      <w:r>
        <w:rPr>
          <w:rtl/>
        </w:rPr>
        <w:t xml:space="preserve"> إماما</w:t>
      </w:r>
      <w:r w:rsidR="00F84ABB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الل</w:t>
      </w:r>
      <w:r w:rsidR="00F84ABB">
        <w:rPr>
          <w:rFonts w:hint="cs"/>
          <w:rtl/>
        </w:rPr>
        <w:t>ّ</w:t>
      </w:r>
      <w:r>
        <w:rPr>
          <w:rtl/>
        </w:rPr>
        <w:t>هم اهد</w:t>
      </w:r>
      <w:r w:rsidR="00F84ABB">
        <w:rPr>
          <w:rFonts w:hint="cs"/>
          <w:rtl/>
        </w:rPr>
        <w:t>ِ</w:t>
      </w:r>
      <w:r>
        <w:rPr>
          <w:rtl/>
        </w:rPr>
        <w:t xml:space="preserve"> له خيار خلقك وجن</w:t>
      </w:r>
      <w:r w:rsidR="00F84ABB">
        <w:rPr>
          <w:rFonts w:hint="cs"/>
          <w:rtl/>
        </w:rPr>
        <w:t>ّ</w:t>
      </w:r>
      <w:r>
        <w:rPr>
          <w:rtl/>
        </w:rPr>
        <w:t>به شرار خلقك »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BA10C3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</w:t>
      </w:r>
      <w:r w:rsidR="00BA10C3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BA10C3" w:rsidRDefault="00BA10C3" w:rsidP="00BA10C3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BA10C3" w:rsidRDefault="002F6C38" w:rsidP="00BA10C3">
      <w:pPr>
        <w:pStyle w:val="libFootnote0"/>
        <w:rPr>
          <w:rtl/>
        </w:rPr>
      </w:pPr>
      <w:r w:rsidRPr="00BA10C3">
        <w:rPr>
          <w:rtl/>
        </w:rPr>
        <w:t>(</w:t>
      </w:r>
      <w:r w:rsidR="00BA10C3">
        <w:rPr>
          <w:rFonts w:hint="cs"/>
          <w:rtl/>
        </w:rPr>
        <w:t>1</w:t>
      </w:r>
      <w:r w:rsidRPr="00BA10C3">
        <w:rPr>
          <w:rtl/>
        </w:rPr>
        <w:t>) في المصدر</w:t>
      </w:r>
      <w:r w:rsidR="00817E94" w:rsidRPr="00BA10C3">
        <w:rPr>
          <w:rtl/>
        </w:rPr>
        <w:t>:</w:t>
      </w:r>
      <w:r w:rsidRPr="00BA10C3">
        <w:rPr>
          <w:rtl/>
        </w:rPr>
        <w:t xml:space="preserve"> </w:t>
      </w:r>
      <w:r w:rsidR="008B0A36" w:rsidRPr="00BA10C3">
        <w:rPr>
          <w:rtl/>
        </w:rPr>
        <w:t xml:space="preserve">ثمّ </w:t>
      </w:r>
      <w:r w:rsidRPr="00BA10C3">
        <w:rPr>
          <w:rtl/>
        </w:rPr>
        <w:t xml:space="preserve">تقول. </w:t>
      </w:r>
    </w:p>
    <w:p w:rsidR="002F6C38" w:rsidRPr="00BA10C3" w:rsidRDefault="002F6C38" w:rsidP="00BA10C3">
      <w:pPr>
        <w:pStyle w:val="libFootnote0"/>
        <w:rPr>
          <w:rtl/>
        </w:rPr>
      </w:pPr>
      <w:r w:rsidRPr="00BA10C3">
        <w:rPr>
          <w:rtl/>
        </w:rPr>
        <w:t>4</w:t>
      </w:r>
      <w:r w:rsidR="00817E94" w:rsidRPr="00BA10C3">
        <w:rPr>
          <w:rtl/>
        </w:rPr>
        <w:t xml:space="preserve"> - </w:t>
      </w:r>
      <w:r w:rsidRPr="00BA10C3">
        <w:rPr>
          <w:rtl/>
        </w:rPr>
        <w:t>الكافي 4</w:t>
      </w:r>
      <w:r w:rsidR="00817E94" w:rsidRPr="00BA10C3">
        <w:rPr>
          <w:rtl/>
        </w:rPr>
        <w:t>:</w:t>
      </w:r>
      <w:r w:rsidRPr="00BA10C3">
        <w:rPr>
          <w:rtl/>
        </w:rPr>
        <w:t xml:space="preserve"> 403 </w:t>
      </w:r>
      <w:r w:rsidR="008A3557" w:rsidRPr="00BA10C3">
        <w:rPr>
          <w:rtl/>
        </w:rPr>
        <w:t>/</w:t>
      </w:r>
      <w:r w:rsidRPr="00BA10C3">
        <w:rPr>
          <w:rtl/>
        </w:rPr>
        <w:t xml:space="preserve"> 3</w:t>
      </w:r>
      <w:r w:rsidR="00817E94" w:rsidRPr="00BA10C3">
        <w:rPr>
          <w:rtl/>
        </w:rPr>
        <w:t>،</w:t>
      </w:r>
      <w:r w:rsidRPr="00BA10C3">
        <w:rPr>
          <w:rtl/>
        </w:rPr>
        <w:t xml:space="preserve"> وأورد قطعة منه في الحديث 3 من الباب 13 من هذه </w:t>
      </w:r>
      <w:r w:rsidR="00686FCC" w:rsidRPr="00BA10C3">
        <w:rPr>
          <w:rtl/>
        </w:rPr>
        <w:t>الأبواب</w:t>
      </w:r>
      <w:r w:rsidRPr="00BA10C3">
        <w:rPr>
          <w:rtl/>
        </w:rPr>
        <w:t xml:space="preserve">. </w:t>
      </w:r>
    </w:p>
    <w:p w:rsidR="002F6C38" w:rsidRPr="00BA10C3" w:rsidRDefault="002F6C38" w:rsidP="00BA10C3">
      <w:pPr>
        <w:pStyle w:val="libFootnote0"/>
        <w:rPr>
          <w:rtl/>
        </w:rPr>
      </w:pPr>
      <w:r w:rsidRPr="00BA10C3">
        <w:rPr>
          <w:rtl/>
        </w:rPr>
        <w:t>(</w:t>
      </w:r>
      <w:r w:rsidR="00BA10C3">
        <w:rPr>
          <w:rFonts w:hint="cs"/>
          <w:rtl/>
        </w:rPr>
        <w:t>2</w:t>
      </w:r>
      <w:r w:rsidRPr="00BA10C3">
        <w:rPr>
          <w:rtl/>
        </w:rPr>
        <w:t>) في نسخة</w:t>
      </w:r>
      <w:r w:rsidR="00817E94" w:rsidRPr="00BA10C3">
        <w:rPr>
          <w:rtl/>
        </w:rPr>
        <w:t>:</w:t>
      </w:r>
      <w:r w:rsidRPr="00BA10C3">
        <w:rPr>
          <w:rtl/>
        </w:rPr>
        <w:t xml:space="preserve"> ليشهد لي عندك ( هامش المخطوط ). </w:t>
      </w:r>
    </w:p>
    <w:p w:rsidR="002F6C38" w:rsidRPr="00BA10C3" w:rsidRDefault="002F6C38" w:rsidP="00BA10C3">
      <w:pPr>
        <w:pStyle w:val="libFootnote0"/>
        <w:rPr>
          <w:rtl/>
        </w:rPr>
      </w:pPr>
      <w:r w:rsidRPr="00BA10C3">
        <w:rPr>
          <w:rtl/>
        </w:rPr>
        <w:t>5</w:t>
      </w:r>
      <w:r w:rsidR="00817E94" w:rsidRPr="00BA10C3">
        <w:rPr>
          <w:rtl/>
        </w:rPr>
        <w:t xml:space="preserve"> - </w:t>
      </w:r>
      <w:r w:rsidRPr="00BA10C3">
        <w:rPr>
          <w:rtl/>
        </w:rPr>
        <w:t>الكافي 4</w:t>
      </w:r>
      <w:r w:rsidR="00817E94" w:rsidRPr="00BA10C3">
        <w:rPr>
          <w:rtl/>
        </w:rPr>
        <w:t>:</w:t>
      </w:r>
      <w:r w:rsidRPr="00BA10C3">
        <w:rPr>
          <w:rtl/>
        </w:rPr>
        <w:t xml:space="preserve"> 410 </w:t>
      </w:r>
      <w:r w:rsidR="008A3557" w:rsidRPr="00BA10C3">
        <w:rPr>
          <w:rtl/>
        </w:rPr>
        <w:t>/</w:t>
      </w:r>
      <w:r w:rsidRPr="00BA10C3">
        <w:rPr>
          <w:rtl/>
        </w:rPr>
        <w:t xml:space="preserve"> 19. </w:t>
      </w:r>
    </w:p>
    <w:p w:rsidR="002F6C38" w:rsidRPr="00BA10C3" w:rsidRDefault="002F6C38" w:rsidP="00BA10C3">
      <w:pPr>
        <w:pStyle w:val="libFootnote0"/>
        <w:rPr>
          <w:rtl/>
        </w:rPr>
      </w:pPr>
      <w:r w:rsidRPr="00BA10C3">
        <w:rPr>
          <w:rtl/>
        </w:rPr>
        <w:t>(</w:t>
      </w:r>
      <w:r w:rsidR="00BA10C3">
        <w:rPr>
          <w:rFonts w:hint="cs"/>
          <w:rtl/>
        </w:rPr>
        <w:t>3</w:t>
      </w:r>
      <w:r w:rsidRPr="00BA10C3">
        <w:rPr>
          <w:rtl/>
        </w:rPr>
        <w:t>) التهذيب 5</w:t>
      </w:r>
      <w:r w:rsidR="00817E94" w:rsidRPr="00BA10C3">
        <w:rPr>
          <w:rtl/>
        </w:rPr>
        <w:t>:</w:t>
      </w:r>
      <w:r w:rsidRPr="00BA10C3">
        <w:rPr>
          <w:rtl/>
        </w:rPr>
        <w:t xml:space="preserve"> 107 </w:t>
      </w:r>
      <w:r w:rsidR="008A3557" w:rsidRPr="00BA10C3">
        <w:rPr>
          <w:rtl/>
        </w:rPr>
        <w:t>/</w:t>
      </w:r>
      <w:r w:rsidRPr="00BA10C3">
        <w:rPr>
          <w:rtl/>
        </w:rPr>
        <w:t xml:space="preserve"> 346.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075B95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</w:t>
      </w:r>
      <w:r w:rsidR="00075B95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746A2F">
      <w:pPr>
        <w:pStyle w:val="libPoemCenter"/>
        <w:rPr>
          <w:rtl/>
        </w:rPr>
      </w:pPr>
      <w:bookmarkStart w:id="1128" w:name="_Toc283486384"/>
      <w:bookmarkStart w:id="1129" w:name="_Toc303150875"/>
      <w:bookmarkStart w:id="1130" w:name="_Toc376860181"/>
      <w:r>
        <w:rPr>
          <w:rtl/>
        </w:rPr>
        <w:t>13</w:t>
      </w:r>
      <w:r w:rsidR="00817E94">
        <w:rPr>
          <w:rtl/>
        </w:rPr>
        <w:t xml:space="preserve"> - </w:t>
      </w:r>
      <w:r>
        <w:rPr>
          <w:rtl/>
        </w:rPr>
        <w:t xml:space="preserve">باب استحباب استلام الحجر </w:t>
      </w:r>
      <w:r w:rsidR="00C4207A">
        <w:rPr>
          <w:rtl/>
        </w:rPr>
        <w:t xml:space="preserve">الأسود </w:t>
      </w:r>
      <w:r>
        <w:rPr>
          <w:rtl/>
        </w:rPr>
        <w:t>في الطواف</w:t>
      </w:r>
      <w:bookmarkEnd w:id="1128"/>
      <w:bookmarkEnd w:id="1129"/>
      <w:r w:rsidR="006020DA">
        <w:rPr>
          <w:rtl/>
        </w:rPr>
        <w:t xml:space="preserve"> </w:t>
      </w:r>
      <w:bookmarkStart w:id="1131" w:name="_Toc283486385"/>
      <w:bookmarkStart w:id="1132" w:name="_Toc303150876"/>
      <w:r w:rsidR="00817E94">
        <w:rPr>
          <w:rtl/>
        </w:rPr>
        <w:t>ا</w:t>
      </w:r>
      <w:r>
        <w:rPr>
          <w:rtl/>
        </w:rPr>
        <w:t>لواجب والندب باليد اليمنى وتقبيله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لم يمكن استحب</w:t>
      </w:r>
      <w:bookmarkEnd w:id="1131"/>
      <w:bookmarkEnd w:id="1132"/>
      <w:r w:rsidR="006020DA">
        <w:rPr>
          <w:rtl/>
        </w:rPr>
        <w:t xml:space="preserve"> </w:t>
      </w:r>
      <w:bookmarkStart w:id="1133" w:name="_Toc283486386"/>
      <w:bookmarkStart w:id="1134" w:name="_Toc303150877"/>
      <w:r w:rsidR="00851444">
        <w:rPr>
          <w:rtl/>
        </w:rPr>
        <w:t xml:space="preserve">ان </w:t>
      </w:r>
      <w:r w:rsidR="005A793D">
        <w:rPr>
          <w:rtl/>
        </w:rPr>
        <w:t>يشير اليه ويجدد ال</w:t>
      </w:r>
      <w:r w:rsidR="005A793D">
        <w:rPr>
          <w:rFonts w:hint="cs"/>
          <w:rtl/>
        </w:rPr>
        <w:t>إِ</w:t>
      </w:r>
      <w:r>
        <w:rPr>
          <w:rtl/>
        </w:rPr>
        <w:t>قرار بالعهد والميثاق</w:t>
      </w:r>
      <w:bookmarkEnd w:id="1130"/>
      <w:bookmarkEnd w:id="1133"/>
      <w:bookmarkEnd w:id="1134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[ 17831 ]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الفضل بن شاذان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دنوت من الحجر </w:t>
      </w:r>
      <w:r w:rsidR="00C4207A">
        <w:rPr>
          <w:rtl/>
        </w:rPr>
        <w:t xml:space="preserve">الأسود </w:t>
      </w:r>
      <w:r>
        <w:rPr>
          <w:rtl/>
        </w:rPr>
        <w:t>فارفع يديك واحمد الله</w:t>
      </w:r>
      <w:r w:rsidR="00817E94">
        <w:rPr>
          <w:rtl/>
        </w:rPr>
        <w:t xml:space="preserve"> - </w:t>
      </w:r>
      <w:r>
        <w:rPr>
          <w:rtl/>
        </w:rPr>
        <w:t xml:space="preserve">إلى 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817E94">
        <w:rPr>
          <w:rtl/>
        </w:rPr>
        <w:t xml:space="preserve"> - </w:t>
      </w:r>
      <w:r w:rsidR="008B0A36">
        <w:rPr>
          <w:rtl/>
        </w:rPr>
        <w:t xml:space="preserve">ثمّ </w:t>
      </w:r>
      <w:r>
        <w:rPr>
          <w:rtl/>
        </w:rPr>
        <w:t>استلم الحجر وقبله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 xml:space="preserve">لم تستطع </w:t>
      </w:r>
      <w:r w:rsidR="00746A2F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تقب</w:t>
      </w:r>
      <w:r w:rsidR="00746A2F">
        <w:rPr>
          <w:rFonts w:hint="cs"/>
          <w:rtl/>
        </w:rPr>
        <w:t>ّ</w:t>
      </w:r>
      <w:r>
        <w:rPr>
          <w:rtl/>
        </w:rPr>
        <w:t xml:space="preserve">له فاستلمه بيدك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 xml:space="preserve">لم تستطع </w:t>
      </w:r>
      <w:r w:rsidR="00851444">
        <w:rPr>
          <w:rtl/>
        </w:rPr>
        <w:t xml:space="preserve">ان </w:t>
      </w:r>
      <w:r>
        <w:rPr>
          <w:rtl/>
        </w:rPr>
        <w:t>تستلمه بيدك فأشر إليه</w:t>
      </w:r>
      <w:r>
        <w:rPr>
          <w:rFonts w:hint="cs"/>
          <w:rtl/>
        </w:rPr>
        <w:t xml:space="preserve"> </w:t>
      </w:r>
      <w:r w:rsidRPr="008A3557">
        <w:rPr>
          <w:rStyle w:val="libNormalChar"/>
          <w:rFonts w:hint="cs"/>
          <w:rtl/>
        </w:rPr>
        <w:t>..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075B95">
      <w:pPr>
        <w:pStyle w:val="libNormal"/>
        <w:rPr>
          <w:rtl/>
        </w:rPr>
      </w:pPr>
      <w:r>
        <w:rPr>
          <w:rtl/>
        </w:rPr>
        <w:t xml:space="preserve">ورواه الشيخ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مثله </w:t>
      </w:r>
      <w:r w:rsidRPr="002F6C38">
        <w:rPr>
          <w:rStyle w:val="libFootnotenumChar"/>
          <w:rtl/>
        </w:rPr>
        <w:t>(</w:t>
      </w:r>
      <w:r w:rsidR="00075B95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[ 17832 ]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وب</w:t>
      </w:r>
      <w:r w:rsidR="00A05F85">
        <w:rPr>
          <w:rtl/>
        </w:rPr>
        <w:t>الإِسناد</w:t>
      </w:r>
      <w:r w:rsidR="00B678CF">
        <w:rPr>
          <w:rtl/>
        </w:rPr>
        <w:t xml:space="preserve"> </w:t>
      </w:r>
      <w:r>
        <w:rPr>
          <w:rtl/>
        </w:rPr>
        <w:t xml:space="preserve">عن </w:t>
      </w:r>
      <w:r w:rsidR="00330E6A">
        <w:rPr>
          <w:rtl/>
        </w:rPr>
        <w:t xml:space="preserve">صفوان </w:t>
      </w:r>
      <w:r>
        <w:rPr>
          <w:rtl/>
        </w:rPr>
        <w:t>وابن أبي عمير</w:t>
      </w:r>
      <w:r w:rsidR="00817E94">
        <w:rPr>
          <w:rtl/>
        </w:rPr>
        <w:t>،</w:t>
      </w:r>
      <w:r>
        <w:rPr>
          <w:rtl/>
        </w:rPr>
        <w:t xml:space="preserve"> عن عبد الرحمن بن </w:t>
      </w:r>
      <w:r w:rsidR="006019C1">
        <w:rPr>
          <w:rtl/>
        </w:rPr>
        <w:t>الحجّاج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B416A">
        <w:rPr>
          <w:rtl/>
        </w:rPr>
        <w:t xml:space="preserve">كان </w:t>
      </w:r>
      <w:r>
        <w:rPr>
          <w:rtl/>
        </w:rPr>
        <w:t xml:space="preserve">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يستلم الحجر في </w:t>
      </w:r>
      <w:r w:rsidR="009A11EA">
        <w:rPr>
          <w:rtl/>
        </w:rPr>
        <w:t xml:space="preserve">كلّ </w:t>
      </w:r>
      <w:r>
        <w:rPr>
          <w:rtl/>
        </w:rPr>
        <w:t>طواف فريضة ونافلة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[ 17833 ]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عيسى</w:t>
      </w:r>
      <w:r w:rsidR="00817E94">
        <w:rPr>
          <w:rtl/>
        </w:rPr>
        <w:t>،</w:t>
      </w:r>
      <w:r>
        <w:rPr>
          <w:rtl/>
        </w:rPr>
        <w:t xml:space="preserve"> عن حريز</w:t>
      </w:r>
      <w:r w:rsidR="00817E94">
        <w:rPr>
          <w:rtl/>
        </w:rPr>
        <w:t>،</w:t>
      </w:r>
      <w:r>
        <w:rPr>
          <w:rtl/>
        </w:rPr>
        <w:t xml:space="preserve"> </w:t>
      </w:r>
      <w:r w:rsidR="00F64D7D">
        <w:rPr>
          <w:rtl/>
        </w:rPr>
        <w:t xml:space="preserve">عمّن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A46051" w:rsidRDefault="002F6C38" w:rsidP="00A46051">
      <w:pPr>
        <w:pStyle w:val="libFootnote0"/>
        <w:rPr>
          <w:rtl/>
        </w:rPr>
      </w:pPr>
      <w:r w:rsidRPr="00A46051">
        <w:rPr>
          <w:rtl/>
        </w:rPr>
        <w:t>(</w:t>
      </w:r>
      <w:r w:rsidR="00A37627" w:rsidRPr="00A46051">
        <w:rPr>
          <w:rFonts w:hint="cs"/>
          <w:rtl/>
        </w:rPr>
        <w:t>1</w:t>
      </w:r>
      <w:r w:rsidRPr="00A46051">
        <w:rPr>
          <w:rtl/>
        </w:rPr>
        <w:t xml:space="preserve">) يأتي ما </w:t>
      </w:r>
      <w:r w:rsidR="00E2451E" w:rsidRPr="00A46051">
        <w:rPr>
          <w:rtl/>
        </w:rPr>
        <w:t>ي</w:t>
      </w:r>
      <w:r w:rsidR="009446EF" w:rsidRPr="00A46051">
        <w:rPr>
          <w:rtl/>
        </w:rPr>
        <w:t xml:space="preserve">دلّ </w:t>
      </w:r>
      <w:r w:rsidRPr="00A46051">
        <w:rPr>
          <w:rtl/>
        </w:rPr>
        <w:t xml:space="preserve">على تعض المقصود في الاحاديث 5 و 7 و 11 و 17 من الباب 13 وفي </w:t>
      </w:r>
      <w:r w:rsidR="00686FCC" w:rsidRPr="00A46051">
        <w:rPr>
          <w:rtl/>
        </w:rPr>
        <w:t>الأبواب</w:t>
      </w:r>
      <w:r w:rsidRPr="00A46051">
        <w:rPr>
          <w:rtl/>
        </w:rPr>
        <w:t xml:space="preserve"> 20 و 21 و 31 من هذه </w:t>
      </w:r>
      <w:r w:rsidR="00686FCC" w:rsidRPr="00A46051">
        <w:rPr>
          <w:rtl/>
        </w:rPr>
        <w:t>الأبواب</w:t>
      </w:r>
      <w:r w:rsidRPr="00A46051">
        <w:rPr>
          <w:rtl/>
        </w:rPr>
        <w:t>.</w:t>
      </w:r>
    </w:p>
    <w:p w:rsidR="002F6C38" w:rsidRPr="00A46051" w:rsidRDefault="002F6C38" w:rsidP="00A46051">
      <w:pPr>
        <w:pStyle w:val="libFootnoteCenterBold"/>
        <w:rPr>
          <w:rtl/>
        </w:rPr>
      </w:pPr>
      <w:r w:rsidRPr="00A46051">
        <w:rPr>
          <w:rtl/>
        </w:rPr>
        <w:t xml:space="preserve">الباب 13 </w:t>
      </w:r>
    </w:p>
    <w:p w:rsidR="002F6C38" w:rsidRPr="00A46051" w:rsidRDefault="002F6C38" w:rsidP="00A46051">
      <w:pPr>
        <w:pStyle w:val="libFootnoteCenterBold"/>
        <w:rPr>
          <w:rtl/>
        </w:rPr>
      </w:pPr>
      <w:r w:rsidRPr="00A46051">
        <w:rPr>
          <w:rtl/>
        </w:rPr>
        <w:t xml:space="preserve">فيه 18 </w:t>
      </w:r>
      <w:r w:rsidR="0086662F" w:rsidRPr="00A46051">
        <w:rPr>
          <w:rtl/>
        </w:rPr>
        <w:t>حديثاً</w:t>
      </w:r>
    </w:p>
    <w:p w:rsidR="002F6C38" w:rsidRPr="00A46051" w:rsidRDefault="002F6C38" w:rsidP="00A46051">
      <w:pPr>
        <w:pStyle w:val="libFootnote0"/>
        <w:rPr>
          <w:rtl/>
        </w:rPr>
      </w:pPr>
      <w:r w:rsidRPr="00A46051">
        <w:rPr>
          <w:rtl/>
        </w:rPr>
        <w:t>1</w:t>
      </w:r>
      <w:r w:rsidR="00817E94" w:rsidRPr="00A46051">
        <w:rPr>
          <w:rtl/>
        </w:rPr>
        <w:t xml:space="preserve"> - </w:t>
      </w:r>
      <w:r w:rsidRPr="00A46051">
        <w:rPr>
          <w:rtl/>
        </w:rPr>
        <w:t>الكافي 4</w:t>
      </w:r>
      <w:r w:rsidR="00817E94" w:rsidRPr="00A46051">
        <w:rPr>
          <w:rtl/>
        </w:rPr>
        <w:t>:</w:t>
      </w:r>
      <w:r w:rsidRPr="00A46051">
        <w:rPr>
          <w:rtl/>
        </w:rPr>
        <w:t xml:space="preserve"> 402 </w:t>
      </w:r>
      <w:r w:rsidR="008A3557" w:rsidRPr="00A46051">
        <w:rPr>
          <w:rtl/>
        </w:rPr>
        <w:t>/</w:t>
      </w:r>
      <w:r w:rsidRPr="00A46051">
        <w:rPr>
          <w:rtl/>
        </w:rPr>
        <w:t xml:space="preserve"> 1</w:t>
      </w:r>
      <w:r w:rsidR="00817E94" w:rsidRPr="00A46051">
        <w:rPr>
          <w:rtl/>
        </w:rPr>
        <w:t>،</w:t>
      </w:r>
      <w:r w:rsidRPr="00A46051">
        <w:rPr>
          <w:rtl/>
        </w:rPr>
        <w:t xml:space="preserve"> وأورده بتمامه في الحديث 1 من الباب 12 من هذه </w:t>
      </w:r>
      <w:r w:rsidR="00686FCC" w:rsidRPr="00A46051">
        <w:rPr>
          <w:rtl/>
        </w:rPr>
        <w:t>الأبواب</w:t>
      </w:r>
      <w:r w:rsidRPr="00A46051">
        <w:rPr>
          <w:rtl/>
        </w:rPr>
        <w:t xml:space="preserve">. </w:t>
      </w:r>
    </w:p>
    <w:p w:rsidR="002F6C38" w:rsidRPr="00A46051" w:rsidRDefault="002F6C38" w:rsidP="00A46051">
      <w:pPr>
        <w:pStyle w:val="libFootnote0"/>
        <w:rPr>
          <w:rtl/>
        </w:rPr>
      </w:pPr>
      <w:r w:rsidRPr="00A46051">
        <w:rPr>
          <w:rtl/>
        </w:rPr>
        <w:t>(</w:t>
      </w:r>
      <w:r w:rsidR="00A37627" w:rsidRPr="00A46051">
        <w:rPr>
          <w:rFonts w:hint="cs"/>
          <w:rtl/>
        </w:rPr>
        <w:t>2</w:t>
      </w:r>
      <w:r w:rsidRPr="00A46051">
        <w:rPr>
          <w:rtl/>
        </w:rPr>
        <w:t>) التهذيب 5</w:t>
      </w:r>
      <w:r w:rsidR="00817E94" w:rsidRPr="00A46051">
        <w:rPr>
          <w:rtl/>
        </w:rPr>
        <w:t>:</w:t>
      </w:r>
      <w:r w:rsidRPr="00A46051">
        <w:rPr>
          <w:rtl/>
        </w:rPr>
        <w:t xml:space="preserve"> 101 </w:t>
      </w:r>
      <w:r w:rsidR="008A3557" w:rsidRPr="00A46051">
        <w:rPr>
          <w:rtl/>
        </w:rPr>
        <w:t>/</w:t>
      </w:r>
      <w:r w:rsidRPr="00A46051">
        <w:rPr>
          <w:rtl/>
        </w:rPr>
        <w:t xml:space="preserve"> 329. </w:t>
      </w:r>
    </w:p>
    <w:p w:rsidR="002F6C38" w:rsidRPr="00A46051" w:rsidRDefault="002F6C38" w:rsidP="00A46051">
      <w:pPr>
        <w:pStyle w:val="libFootnote0"/>
        <w:rPr>
          <w:rtl/>
        </w:rPr>
      </w:pPr>
      <w:r w:rsidRPr="00A46051">
        <w:rPr>
          <w:rtl/>
        </w:rPr>
        <w:t>2</w:t>
      </w:r>
      <w:r w:rsidR="00817E94" w:rsidRPr="00A46051">
        <w:rPr>
          <w:rtl/>
        </w:rPr>
        <w:t xml:space="preserve"> - </w:t>
      </w:r>
      <w:r w:rsidRPr="00A46051">
        <w:rPr>
          <w:rtl/>
        </w:rPr>
        <w:t>الكافي 4</w:t>
      </w:r>
      <w:r w:rsidR="00817E94" w:rsidRPr="00A46051">
        <w:rPr>
          <w:rtl/>
        </w:rPr>
        <w:t>:</w:t>
      </w:r>
      <w:r w:rsidRPr="00A46051">
        <w:rPr>
          <w:rtl/>
        </w:rPr>
        <w:t xml:space="preserve"> 404 </w:t>
      </w:r>
      <w:r w:rsidR="008A3557" w:rsidRPr="00A46051">
        <w:rPr>
          <w:rtl/>
        </w:rPr>
        <w:t>/</w:t>
      </w:r>
      <w:r w:rsidRPr="00A46051">
        <w:rPr>
          <w:rtl/>
        </w:rPr>
        <w:t xml:space="preserve"> 2</w:t>
      </w:r>
      <w:r w:rsidR="00817E94" w:rsidRPr="00A46051">
        <w:rPr>
          <w:rtl/>
        </w:rPr>
        <w:t>،</w:t>
      </w:r>
      <w:r w:rsidRPr="00A46051">
        <w:rPr>
          <w:rtl/>
        </w:rPr>
        <w:t xml:space="preserve"> وأورده بتمامه في الحديث 3 من الباب 16 من هذه </w:t>
      </w:r>
      <w:r w:rsidR="00686FCC" w:rsidRPr="00A46051">
        <w:rPr>
          <w:rtl/>
        </w:rPr>
        <w:t>الأبواب</w:t>
      </w:r>
      <w:r w:rsidRPr="00A46051">
        <w:rPr>
          <w:rtl/>
        </w:rPr>
        <w:t xml:space="preserve">. </w:t>
      </w:r>
    </w:p>
    <w:p w:rsidR="002F6C38" w:rsidRPr="00A46051" w:rsidRDefault="002F6C38" w:rsidP="00A46051">
      <w:pPr>
        <w:pStyle w:val="libFootnote0"/>
        <w:rPr>
          <w:rtl/>
        </w:rPr>
      </w:pPr>
      <w:r w:rsidRPr="00A46051">
        <w:rPr>
          <w:rtl/>
        </w:rPr>
        <w:t>3</w:t>
      </w:r>
      <w:r w:rsidR="00817E94" w:rsidRPr="00A46051">
        <w:rPr>
          <w:rtl/>
        </w:rPr>
        <w:t xml:space="preserve"> - </w:t>
      </w:r>
      <w:r w:rsidRPr="00A46051">
        <w:rPr>
          <w:rtl/>
        </w:rPr>
        <w:t>الكافي 4</w:t>
      </w:r>
      <w:r w:rsidR="00817E94" w:rsidRPr="00A46051">
        <w:rPr>
          <w:rtl/>
        </w:rPr>
        <w:t>:</w:t>
      </w:r>
      <w:r w:rsidRPr="00A46051">
        <w:rPr>
          <w:rtl/>
        </w:rPr>
        <w:t xml:space="preserve"> 403 </w:t>
      </w:r>
      <w:r w:rsidR="008A3557" w:rsidRPr="00A46051">
        <w:rPr>
          <w:rtl/>
        </w:rPr>
        <w:t>/</w:t>
      </w:r>
      <w:r w:rsidRPr="00A46051">
        <w:rPr>
          <w:rtl/>
        </w:rPr>
        <w:t xml:space="preserve"> 3</w:t>
      </w:r>
      <w:r w:rsidR="00817E94" w:rsidRPr="00A46051">
        <w:rPr>
          <w:rtl/>
        </w:rPr>
        <w:t>،</w:t>
      </w:r>
      <w:r w:rsidRPr="00A46051">
        <w:rPr>
          <w:rtl/>
        </w:rPr>
        <w:t xml:space="preserve"> وأورده بتمامه في الحديث 4 من الباب 12 من هذه </w:t>
      </w:r>
      <w:r w:rsidR="00686FCC" w:rsidRPr="00A46051">
        <w:rPr>
          <w:rtl/>
        </w:rPr>
        <w:t>الأبواب</w:t>
      </w:r>
      <w:r w:rsidRPr="00A46051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A46051">
      <w:pPr>
        <w:pStyle w:val="libNormal0"/>
        <w:rPr>
          <w:rtl/>
        </w:rPr>
      </w:pPr>
      <w:r>
        <w:rPr>
          <w:rtl/>
        </w:rPr>
        <w:lastRenderedPageBreak/>
        <w:t>ذكره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ادن</w:t>
      </w:r>
      <w:r w:rsidR="00A46051">
        <w:rPr>
          <w:rFonts w:hint="cs"/>
          <w:rtl/>
        </w:rPr>
        <w:t>ُ</w:t>
      </w:r>
      <w:r>
        <w:rPr>
          <w:rtl/>
        </w:rPr>
        <w:t xml:space="preserve"> من الحجر واستلمه بيمينك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[ 17834 ]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نصر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بكير</w:t>
      </w:r>
      <w:r w:rsidR="00817E94">
        <w:rPr>
          <w:rtl/>
        </w:rPr>
        <w:t>،</w:t>
      </w:r>
      <w:r>
        <w:rPr>
          <w:rtl/>
        </w:rPr>
        <w:t xml:space="preserve"> عن الحلبي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لم جعل استلام الحجر؟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A46051">
        <w:rPr>
          <w:rFonts w:hint="cs"/>
          <w:rtl/>
        </w:rPr>
        <w:t>إ</w:t>
      </w:r>
      <w:r w:rsidR="00851444">
        <w:rPr>
          <w:rtl/>
        </w:rPr>
        <w:t>ن</w:t>
      </w:r>
      <w:r w:rsidR="00A46051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الله </w:t>
      </w:r>
      <w:r w:rsidR="00597D47">
        <w:rPr>
          <w:rtl/>
        </w:rPr>
        <w:t>عزّ وجلّ</w:t>
      </w:r>
      <w:r>
        <w:rPr>
          <w:rtl/>
        </w:rPr>
        <w:t xml:space="preserve"> حيث أخذ ميثاق بني آدم دعا الحجر من الجن</w:t>
      </w:r>
      <w:r w:rsidR="00A46051">
        <w:rPr>
          <w:rFonts w:hint="cs"/>
          <w:rtl/>
        </w:rPr>
        <w:t>ّ</w:t>
      </w:r>
      <w:r>
        <w:rPr>
          <w:rtl/>
        </w:rPr>
        <w:t>ة فأمره فالتقم الميثاق فهو يشهد لمن وافاه بالموافاة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</w:t>
      </w:r>
      <w:r w:rsidR="00A46051">
        <w:rPr>
          <w:rtl/>
        </w:rPr>
        <w:t>العي</w:t>
      </w:r>
      <w:r w:rsidR="009A11EA">
        <w:rPr>
          <w:rtl/>
        </w:rPr>
        <w:t xml:space="preserve">اشي </w:t>
      </w:r>
      <w:r>
        <w:rPr>
          <w:rtl/>
        </w:rPr>
        <w:t xml:space="preserve">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الحلبي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ابن إدريس في آخر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السرائر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نقلا</w:t>
      </w:r>
      <w:r w:rsidR="00A46051">
        <w:rPr>
          <w:rFonts w:hint="cs"/>
          <w:rtl/>
        </w:rPr>
        <w:t>ً</w:t>
      </w:r>
      <w:r>
        <w:rPr>
          <w:rtl/>
        </w:rPr>
        <w:t xml:space="preserve"> من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نوادر البزنطي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الحلبي</w:t>
      </w:r>
      <w:r w:rsidR="00817E94">
        <w:rPr>
          <w:rtl/>
        </w:rPr>
        <w:t>،</w:t>
      </w:r>
      <w:r>
        <w:rPr>
          <w:rtl/>
        </w:rPr>
        <w:t xml:space="preserve"> مثله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39055C">
      <w:pPr>
        <w:pStyle w:val="libNormal"/>
        <w:rPr>
          <w:rtl/>
        </w:rPr>
      </w:pPr>
      <w:r w:rsidRPr="00E85D7F">
        <w:rPr>
          <w:rStyle w:val="libNormalChar"/>
          <w:rtl/>
        </w:rPr>
        <w:t>[ 17835 ]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 وغيره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أحمد</w:t>
      </w:r>
      <w:r w:rsidR="00817E94">
        <w:rPr>
          <w:rtl/>
        </w:rPr>
        <w:t>،</w:t>
      </w:r>
      <w:r>
        <w:rPr>
          <w:rtl/>
        </w:rPr>
        <w:t xml:space="preserve"> عن موسى بن عمر</w:t>
      </w:r>
      <w:r w:rsidR="00817E94">
        <w:rPr>
          <w:rtl/>
        </w:rPr>
        <w:t>،</w:t>
      </w:r>
      <w:r>
        <w:rPr>
          <w:rtl/>
        </w:rPr>
        <w:t xml:space="preserve"> عن ابن سنان</w:t>
      </w:r>
      <w:r w:rsidR="00817E94">
        <w:rPr>
          <w:rtl/>
        </w:rPr>
        <w:t>،</w:t>
      </w:r>
      <w:r>
        <w:rPr>
          <w:rtl/>
        </w:rPr>
        <w:t xml:space="preserve"> عن أبي سعيد القم</w:t>
      </w:r>
      <w:r w:rsidR="005C7443">
        <w:rPr>
          <w:rFonts w:hint="cs"/>
          <w:rtl/>
        </w:rPr>
        <w:t>ّ</w:t>
      </w:r>
      <w:r>
        <w:rPr>
          <w:rtl/>
        </w:rPr>
        <w:t>اط</w:t>
      </w:r>
      <w:r w:rsidR="00817E94">
        <w:rPr>
          <w:rtl/>
        </w:rPr>
        <w:t>،</w:t>
      </w:r>
      <w:r>
        <w:rPr>
          <w:rtl/>
        </w:rPr>
        <w:t xml:space="preserve"> عن بكير بن أعين </w:t>
      </w:r>
      <w:r w:rsidR="00FC03F9">
        <w:rPr>
          <w:rtl/>
        </w:rPr>
        <w:t xml:space="preserve">أنّه </w:t>
      </w:r>
      <w:r>
        <w:rPr>
          <w:rtl/>
        </w:rPr>
        <w:t xml:space="preserve">سأل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لأي علة وضع الله</w:t>
      </w:r>
      <w:r w:rsidR="003D1B56">
        <w:rPr>
          <w:rtl/>
        </w:rPr>
        <w:t xml:space="preserve"> الحجر في الركن الذي هو فيه؟ ول</w:t>
      </w:r>
      <w:r w:rsidR="003D1B56">
        <w:rPr>
          <w:rFonts w:hint="cs"/>
          <w:rtl/>
        </w:rPr>
        <w:t>أ</w:t>
      </w:r>
      <w:r>
        <w:rPr>
          <w:rtl/>
        </w:rPr>
        <w:t>ي</w:t>
      </w:r>
      <w:r w:rsidR="003D1B56">
        <w:rPr>
          <w:rFonts w:hint="cs"/>
          <w:rtl/>
        </w:rPr>
        <w:t>ّ</w:t>
      </w:r>
      <w:r>
        <w:rPr>
          <w:rtl/>
        </w:rPr>
        <w:t xml:space="preserve"> عل</w:t>
      </w:r>
      <w:r w:rsidR="003D1B56">
        <w:rPr>
          <w:rFonts w:hint="cs"/>
          <w:rtl/>
        </w:rPr>
        <w:t>ّ</w:t>
      </w:r>
      <w:r>
        <w:rPr>
          <w:rtl/>
        </w:rPr>
        <w:t>ة يقب</w:t>
      </w:r>
      <w:r w:rsidR="005C7443">
        <w:rPr>
          <w:rFonts w:hint="cs"/>
          <w:rtl/>
        </w:rPr>
        <w:t>ّ</w:t>
      </w:r>
      <w:r>
        <w:rPr>
          <w:rtl/>
        </w:rPr>
        <w:t>ل؟</w:t>
      </w:r>
      <w:r w:rsidR="00817E94">
        <w:rPr>
          <w:rtl/>
        </w:rPr>
        <w:t xml:space="preserve"> - </w:t>
      </w:r>
      <w:r>
        <w:rPr>
          <w:rtl/>
        </w:rPr>
        <w:t xml:space="preserve">إلى 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817E94">
        <w:rPr>
          <w:rtl/>
        </w:rPr>
        <w:t xml:space="preserve"> - </w:t>
      </w:r>
      <w:r>
        <w:rPr>
          <w:rtl/>
        </w:rPr>
        <w:t>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 xml:space="preserve">الله وضع الحجر </w:t>
      </w:r>
      <w:r w:rsidR="00C4207A">
        <w:rPr>
          <w:rtl/>
        </w:rPr>
        <w:t xml:space="preserve">الأسود </w:t>
      </w:r>
      <w:r w:rsidRPr="002F6C38">
        <w:rPr>
          <w:rStyle w:val="libFootnotenumChar"/>
          <w:rtl/>
        </w:rPr>
        <w:t>(</w:t>
      </w:r>
      <w:r w:rsidR="0039055C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في ذلك الركن لعلة الميثاق</w:t>
      </w:r>
      <w:r w:rsidR="00817E94">
        <w:rPr>
          <w:rtl/>
        </w:rPr>
        <w:t>،</w:t>
      </w:r>
      <w:r>
        <w:rPr>
          <w:rtl/>
        </w:rPr>
        <w:t xml:space="preserve"> وذلك </w:t>
      </w:r>
      <w:r w:rsidR="00FC03F9">
        <w:rPr>
          <w:rtl/>
        </w:rPr>
        <w:t xml:space="preserve">أنّه </w:t>
      </w:r>
      <w:r>
        <w:rPr>
          <w:rtl/>
        </w:rPr>
        <w:t>ل</w:t>
      </w:r>
      <w:r w:rsidR="0039055C">
        <w:rPr>
          <w:rFonts w:hint="cs"/>
          <w:rtl/>
        </w:rPr>
        <w:t>ـ</w:t>
      </w:r>
      <w:r>
        <w:rPr>
          <w:rtl/>
        </w:rPr>
        <w:t>م</w:t>
      </w:r>
      <w:r w:rsidR="0039055C">
        <w:rPr>
          <w:rFonts w:hint="cs"/>
          <w:rtl/>
        </w:rPr>
        <w:t>ّ</w:t>
      </w:r>
      <w:r w:rsidR="0039055C">
        <w:rPr>
          <w:rtl/>
        </w:rPr>
        <w:t xml:space="preserve">ا </w:t>
      </w:r>
      <w:r w:rsidR="0039055C">
        <w:rPr>
          <w:rFonts w:hint="cs"/>
          <w:rtl/>
        </w:rPr>
        <w:t>أ</w:t>
      </w:r>
      <w:r>
        <w:rPr>
          <w:rtl/>
        </w:rPr>
        <w:t>خذ من بني آدم من ظهورهم ذرياتهم حين اخذ الله عليهم الميثاق في ذلك الم</w:t>
      </w:r>
      <w:r w:rsidR="004B416A">
        <w:rPr>
          <w:rtl/>
        </w:rPr>
        <w:t xml:space="preserve">كان </w:t>
      </w:r>
      <w:r w:rsidR="00817E94">
        <w:rPr>
          <w:rtl/>
        </w:rPr>
        <w:t xml:space="preserve">- </w:t>
      </w:r>
      <w:r>
        <w:rPr>
          <w:rtl/>
        </w:rPr>
        <w:t xml:space="preserve">إلى 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817E94">
        <w:rPr>
          <w:rtl/>
        </w:rPr>
        <w:t xml:space="preserve"> - </w:t>
      </w:r>
      <w:r w:rsidR="005C7443">
        <w:rPr>
          <w:rtl/>
        </w:rPr>
        <w:t>و</w:t>
      </w:r>
      <w:r w:rsidR="005C7443">
        <w:rPr>
          <w:rFonts w:hint="cs"/>
          <w:rtl/>
        </w:rPr>
        <w:t>أ</w:t>
      </w:r>
      <w:r>
        <w:rPr>
          <w:rtl/>
        </w:rPr>
        <w:t>م</w:t>
      </w:r>
      <w:r w:rsidR="005C7443">
        <w:rPr>
          <w:rFonts w:hint="cs"/>
          <w:rtl/>
        </w:rPr>
        <w:t>ّ</w:t>
      </w:r>
      <w:r>
        <w:rPr>
          <w:rtl/>
        </w:rPr>
        <w:t>ا الق</w:t>
      </w:r>
      <w:r w:rsidR="005C7443">
        <w:rPr>
          <w:rFonts w:hint="cs"/>
          <w:rtl/>
        </w:rPr>
        <w:t>ُ</w:t>
      </w:r>
      <w:r>
        <w:rPr>
          <w:rtl/>
        </w:rPr>
        <w:t xml:space="preserve">بلة والالتماس </w:t>
      </w:r>
      <w:r w:rsidRPr="002F6C38">
        <w:rPr>
          <w:rStyle w:val="libFootnotenumChar"/>
          <w:rtl/>
        </w:rPr>
        <w:t>(</w:t>
      </w:r>
      <w:r w:rsidR="0039055C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فلعل</w:t>
      </w:r>
      <w:r w:rsidR="003D1B56">
        <w:rPr>
          <w:rFonts w:hint="cs"/>
          <w:rtl/>
        </w:rPr>
        <w:t>ّ</w:t>
      </w:r>
      <w:r>
        <w:rPr>
          <w:rtl/>
        </w:rPr>
        <w:t>ة العهد تجديدا</w:t>
      </w:r>
      <w:r w:rsidR="0039055C">
        <w:rPr>
          <w:rFonts w:hint="cs"/>
          <w:rtl/>
        </w:rPr>
        <w:t>ً</w:t>
      </w:r>
      <w:r>
        <w:rPr>
          <w:rtl/>
        </w:rPr>
        <w:t xml:space="preserve"> لذلك العهد والميثاق</w:t>
      </w:r>
      <w:r w:rsidR="00817E94">
        <w:rPr>
          <w:rtl/>
        </w:rPr>
        <w:t>،</w:t>
      </w:r>
      <w:r>
        <w:rPr>
          <w:rtl/>
        </w:rPr>
        <w:t xml:space="preserve"> وتجديدا</w:t>
      </w:r>
      <w:r w:rsidR="0039055C">
        <w:rPr>
          <w:rFonts w:hint="cs"/>
          <w:rtl/>
        </w:rPr>
        <w:t>ً</w:t>
      </w:r>
      <w:r>
        <w:rPr>
          <w:rtl/>
        </w:rPr>
        <w:t xml:space="preserve"> للبيعة ليؤدوا إليه العهد </w:t>
      </w:r>
      <w:r w:rsidR="003D1B56">
        <w:rPr>
          <w:rtl/>
        </w:rPr>
        <w:t xml:space="preserve">الذي </w:t>
      </w:r>
      <w:r w:rsidR="003D1B56">
        <w:rPr>
          <w:rFonts w:hint="cs"/>
          <w:rtl/>
        </w:rPr>
        <w:t>أُ</w:t>
      </w:r>
      <w:r>
        <w:rPr>
          <w:rtl/>
        </w:rPr>
        <w:t xml:space="preserve">خذ عليهم </w:t>
      </w:r>
      <w:r w:rsidRPr="002F6C38">
        <w:rPr>
          <w:rStyle w:val="libFootnotenumChar"/>
          <w:rtl/>
        </w:rPr>
        <w:t>(</w:t>
      </w:r>
      <w:r w:rsidR="0039055C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في الميثاق</w:t>
      </w:r>
      <w:r w:rsidR="00817E94">
        <w:rPr>
          <w:rtl/>
        </w:rPr>
        <w:t>،</w:t>
      </w:r>
      <w:r>
        <w:rPr>
          <w:rtl/>
        </w:rPr>
        <w:t xml:space="preserve"> فيأتوه في </w:t>
      </w:r>
      <w:r w:rsidR="009A11EA">
        <w:rPr>
          <w:rtl/>
        </w:rPr>
        <w:t xml:space="preserve">كلّ </w:t>
      </w:r>
      <w:r>
        <w:rPr>
          <w:rtl/>
        </w:rPr>
        <w:t xml:space="preserve">سنة ويؤدوا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39055C" w:rsidRDefault="002F6C38" w:rsidP="0039055C">
      <w:pPr>
        <w:pStyle w:val="libFootnote0"/>
        <w:rPr>
          <w:rtl/>
        </w:rPr>
      </w:pPr>
      <w:r w:rsidRPr="0039055C">
        <w:rPr>
          <w:rtl/>
        </w:rPr>
        <w:t>4</w:t>
      </w:r>
      <w:r w:rsidR="00817E94" w:rsidRPr="0039055C">
        <w:rPr>
          <w:rtl/>
        </w:rPr>
        <w:t xml:space="preserve"> - </w:t>
      </w:r>
      <w:r w:rsidRPr="0039055C">
        <w:rPr>
          <w:rtl/>
        </w:rPr>
        <w:t>الكافي 4</w:t>
      </w:r>
      <w:r w:rsidR="00817E94" w:rsidRPr="0039055C">
        <w:rPr>
          <w:rtl/>
        </w:rPr>
        <w:t>:</w:t>
      </w:r>
      <w:r w:rsidRPr="0039055C">
        <w:rPr>
          <w:rtl/>
        </w:rPr>
        <w:t xml:space="preserve"> 184 </w:t>
      </w:r>
      <w:r w:rsidR="008A3557" w:rsidRPr="0039055C">
        <w:rPr>
          <w:rtl/>
        </w:rPr>
        <w:t>/</w:t>
      </w:r>
      <w:r w:rsidRPr="0039055C">
        <w:rPr>
          <w:rtl/>
        </w:rPr>
        <w:t xml:space="preserve"> 2. </w:t>
      </w:r>
    </w:p>
    <w:p w:rsidR="002F6C38" w:rsidRPr="0039055C" w:rsidRDefault="002F6C38" w:rsidP="0039055C">
      <w:pPr>
        <w:pStyle w:val="libFootnote0"/>
        <w:rPr>
          <w:rtl/>
        </w:rPr>
      </w:pPr>
      <w:r w:rsidRPr="0039055C">
        <w:rPr>
          <w:rtl/>
        </w:rPr>
        <w:t xml:space="preserve">(1) تفسير </w:t>
      </w:r>
      <w:r w:rsidR="00E20B1C">
        <w:rPr>
          <w:rtl/>
        </w:rPr>
        <w:t>العي</w:t>
      </w:r>
      <w:r w:rsidR="009A11EA" w:rsidRPr="0039055C">
        <w:rPr>
          <w:rtl/>
        </w:rPr>
        <w:t xml:space="preserve">اشي </w:t>
      </w:r>
      <w:r w:rsidRPr="0039055C">
        <w:rPr>
          <w:rtl/>
        </w:rPr>
        <w:t>2</w:t>
      </w:r>
      <w:r w:rsidR="00817E94" w:rsidRPr="0039055C">
        <w:rPr>
          <w:rtl/>
        </w:rPr>
        <w:t>:</w:t>
      </w:r>
      <w:r w:rsidRPr="0039055C">
        <w:rPr>
          <w:rtl/>
        </w:rPr>
        <w:t xml:space="preserve"> 39 </w:t>
      </w:r>
      <w:r w:rsidR="008A3557" w:rsidRPr="0039055C">
        <w:rPr>
          <w:rtl/>
        </w:rPr>
        <w:t>/</w:t>
      </w:r>
      <w:r w:rsidRPr="0039055C">
        <w:rPr>
          <w:rtl/>
        </w:rPr>
        <w:t xml:space="preserve"> 106. </w:t>
      </w:r>
    </w:p>
    <w:p w:rsidR="002F6C38" w:rsidRPr="0039055C" w:rsidRDefault="002F6C38" w:rsidP="0039055C">
      <w:pPr>
        <w:pStyle w:val="libFootnote0"/>
        <w:rPr>
          <w:rtl/>
        </w:rPr>
      </w:pPr>
      <w:r w:rsidRPr="0039055C">
        <w:rPr>
          <w:rtl/>
        </w:rPr>
        <w:t>(2) مستطرفات السرائر</w:t>
      </w:r>
      <w:r w:rsidR="00817E94" w:rsidRPr="0039055C">
        <w:rPr>
          <w:rtl/>
        </w:rPr>
        <w:t>:</w:t>
      </w:r>
      <w:r w:rsidRPr="0039055C">
        <w:rPr>
          <w:rtl/>
        </w:rPr>
        <w:t xml:space="preserve"> 34 </w:t>
      </w:r>
      <w:r w:rsidR="008A3557" w:rsidRPr="0039055C">
        <w:rPr>
          <w:rtl/>
        </w:rPr>
        <w:t>/</w:t>
      </w:r>
      <w:r w:rsidRPr="0039055C">
        <w:rPr>
          <w:rtl/>
        </w:rPr>
        <w:t xml:space="preserve"> 42. </w:t>
      </w:r>
    </w:p>
    <w:p w:rsidR="002F6C38" w:rsidRPr="0039055C" w:rsidRDefault="002F6C38" w:rsidP="0039055C">
      <w:pPr>
        <w:pStyle w:val="libFootnote0"/>
        <w:rPr>
          <w:rtl/>
        </w:rPr>
      </w:pPr>
      <w:r w:rsidRPr="0039055C">
        <w:rPr>
          <w:rtl/>
        </w:rPr>
        <w:t>5</w:t>
      </w:r>
      <w:r w:rsidR="00817E94" w:rsidRPr="0039055C">
        <w:rPr>
          <w:rtl/>
        </w:rPr>
        <w:t xml:space="preserve"> - </w:t>
      </w:r>
      <w:r w:rsidRPr="0039055C">
        <w:rPr>
          <w:rtl/>
        </w:rPr>
        <w:t>الكافي 4</w:t>
      </w:r>
      <w:r w:rsidR="00817E94" w:rsidRPr="0039055C">
        <w:rPr>
          <w:rtl/>
        </w:rPr>
        <w:t>:</w:t>
      </w:r>
      <w:r w:rsidRPr="0039055C">
        <w:rPr>
          <w:rtl/>
        </w:rPr>
        <w:t xml:space="preserve"> 184 </w:t>
      </w:r>
      <w:r w:rsidR="008A3557" w:rsidRPr="0039055C">
        <w:rPr>
          <w:rtl/>
        </w:rPr>
        <w:t>/</w:t>
      </w:r>
      <w:r w:rsidRPr="0039055C">
        <w:rPr>
          <w:rtl/>
        </w:rPr>
        <w:t xml:space="preserve"> 3</w:t>
      </w:r>
      <w:r w:rsidR="00817E94" w:rsidRPr="0039055C">
        <w:rPr>
          <w:rtl/>
        </w:rPr>
        <w:t>،</w:t>
      </w:r>
      <w:r w:rsidRPr="0039055C">
        <w:rPr>
          <w:rtl/>
        </w:rPr>
        <w:t xml:space="preserve"> وأورد ذيله في الحديث 4 من الباب 4 من أبواب السعي. </w:t>
      </w:r>
    </w:p>
    <w:p w:rsidR="002F6C38" w:rsidRPr="0039055C" w:rsidRDefault="002F6C38" w:rsidP="0039055C">
      <w:pPr>
        <w:pStyle w:val="libFootnote0"/>
        <w:rPr>
          <w:rtl/>
        </w:rPr>
      </w:pPr>
      <w:r w:rsidRPr="0039055C">
        <w:rPr>
          <w:rtl/>
        </w:rPr>
        <w:t>(</w:t>
      </w:r>
      <w:r w:rsidR="0039055C" w:rsidRPr="0039055C">
        <w:rPr>
          <w:rFonts w:hint="cs"/>
          <w:rtl/>
        </w:rPr>
        <w:t>3</w:t>
      </w:r>
      <w:r w:rsidRPr="0039055C">
        <w:rPr>
          <w:rtl/>
        </w:rPr>
        <w:t>) في المصدر زيادة</w:t>
      </w:r>
      <w:r w:rsidR="00817E94" w:rsidRPr="0039055C">
        <w:rPr>
          <w:rtl/>
        </w:rPr>
        <w:t>:</w:t>
      </w:r>
      <w:r w:rsidR="00E20B1C">
        <w:rPr>
          <w:rtl/>
        </w:rPr>
        <w:t xml:space="preserve"> وهي جوهرة </w:t>
      </w:r>
      <w:r w:rsidR="00E20B1C">
        <w:rPr>
          <w:rFonts w:hint="cs"/>
          <w:rtl/>
        </w:rPr>
        <w:t>أُ</w:t>
      </w:r>
      <w:r w:rsidRPr="0039055C">
        <w:rPr>
          <w:rtl/>
        </w:rPr>
        <w:t>خرجت من الجن</w:t>
      </w:r>
      <w:r w:rsidR="00E20B1C">
        <w:rPr>
          <w:rFonts w:hint="cs"/>
          <w:rtl/>
        </w:rPr>
        <w:t>ّ</w:t>
      </w:r>
      <w:r w:rsidRPr="0039055C">
        <w:rPr>
          <w:rtl/>
        </w:rPr>
        <w:t xml:space="preserve">ة إلى آدم </w:t>
      </w:r>
      <w:r w:rsidR="008A3557" w:rsidRPr="0039055C">
        <w:rPr>
          <w:rFonts w:hint="cs"/>
          <w:rtl/>
        </w:rPr>
        <w:t xml:space="preserve">( </w:t>
      </w:r>
      <w:r w:rsidR="008A3557" w:rsidRPr="00E20B1C">
        <w:rPr>
          <w:rStyle w:val="libFootnoteAlaemChar"/>
          <w:rFonts w:hint="cs"/>
          <w:rtl/>
        </w:rPr>
        <w:t xml:space="preserve">عليه‌السلام </w:t>
      </w:r>
      <w:r w:rsidR="008A3557" w:rsidRPr="0039055C">
        <w:rPr>
          <w:rFonts w:hint="cs"/>
          <w:rtl/>
        </w:rPr>
        <w:t>)</w:t>
      </w:r>
      <w:r w:rsidR="008A3557" w:rsidRPr="00E20B1C">
        <w:rPr>
          <w:rFonts w:hint="cs"/>
          <w:rtl/>
        </w:rPr>
        <w:t xml:space="preserve"> </w:t>
      </w:r>
      <w:r w:rsidRPr="0039055C">
        <w:rPr>
          <w:rtl/>
        </w:rPr>
        <w:t xml:space="preserve">فوضعت. </w:t>
      </w:r>
    </w:p>
    <w:p w:rsidR="002F6C38" w:rsidRPr="0039055C" w:rsidRDefault="002F6C38" w:rsidP="0039055C">
      <w:pPr>
        <w:pStyle w:val="libFootnote0"/>
        <w:rPr>
          <w:rtl/>
        </w:rPr>
      </w:pPr>
      <w:r w:rsidRPr="0039055C">
        <w:rPr>
          <w:rtl/>
        </w:rPr>
        <w:t>(</w:t>
      </w:r>
      <w:r w:rsidR="0039055C" w:rsidRPr="0039055C">
        <w:rPr>
          <w:rFonts w:hint="cs"/>
          <w:rtl/>
        </w:rPr>
        <w:t>4</w:t>
      </w:r>
      <w:r w:rsidRPr="0039055C">
        <w:rPr>
          <w:rtl/>
        </w:rPr>
        <w:t>) في المصدر</w:t>
      </w:r>
      <w:r w:rsidR="00817E94" w:rsidRPr="0039055C">
        <w:rPr>
          <w:rtl/>
        </w:rPr>
        <w:t>:</w:t>
      </w:r>
      <w:r w:rsidRPr="0039055C">
        <w:rPr>
          <w:rtl/>
        </w:rPr>
        <w:t xml:space="preserve"> والاستلام. </w:t>
      </w:r>
    </w:p>
    <w:p w:rsidR="002F6C38" w:rsidRPr="0039055C" w:rsidRDefault="002F6C38" w:rsidP="0039055C">
      <w:pPr>
        <w:pStyle w:val="libFootnote0"/>
        <w:rPr>
          <w:rtl/>
        </w:rPr>
      </w:pPr>
      <w:r w:rsidRPr="0039055C">
        <w:rPr>
          <w:rtl/>
        </w:rPr>
        <w:t>(</w:t>
      </w:r>
      <w:r w:rsidR="0039055C" w:rsidRPr="0039055C">
        <w:rPr>
          <w:rFonts w:hint="cs"/>
          <w:rtl/>
        </w:rPr>
        <w:t>5</w:t>
      </w:r>
      <w:r w:rsidRPr="0039055C">
        <w:rPr>
          <w:rtl/>
        </w:rPr>
        <w:t>) في المصدر</w:t>
      </w:r>
      <w:r w:rsidR="00817E94" w:rsidRPr="0039055C">
        <w:rPr>
          <w:rtl/>
        </w:rPr>
        <w:t>:</w:t>
      </w:r>
      <w:r w:rsidRPr="0039055C">
        <w:rPr>
          <w:rtl/>
        </w:rPr>
        <w:t xml:space="preserve"> أخذ الله عليهم.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E20B1C" w:rsidP="003A212B">
      <w:pPr>
        <w:pStyle w:val="libNormal0"/>
        <w:rPr>
          <w:rtl/>
        </w:rPr>
      </w:pPr>
      <w:r>
        <w:rPr>
          <w:rtl/>
        </w:rPr>
        <w:lastRenderedPageBreak/>
        <w:t xml:space="preserve">إليه ذلك العهد والامانة اللذين </w:t>
      </w:r>
      <w:r>
        <w:rPr>
          <w:rFonts w:hint="cs"/>
          <w:rtl/>
        </w:rPr>
        <w:t>أُ</w:t>
      </w:r>
      <w:r w:rsidR="002F6C38">
        <w:rPr>
          <w:rtl/>
        </w:rPr>
        <w:t>خذا عليهم</w:t>
      </w:r>
      <w:r w:rsidR="00817E94">
        <w:rPr>
          <w:rtl/>
        </w:rPr>
        <w:t>،</w:t>
      </w:r>
      <w:r w:rsidR="002F6C38">
        <w:rPr>
          <w:rtl/>
        </w:rPr>
        <w:t xml:space="preserve"> </w:t>
      </w:r>
      <w:r w:rsidR="00F10A4A">
        <w:rPr>
          <w:rFonts w:hint="cs"/>
          <w:rtl/>
        </w:rPr>
        <w:t>أ</w:t>
      </w:r>
      <w:r w:rsidR="00F10A4A">
        <w:rPr>
          <w:rtl/>
        </w:rPr>
        <w:t>ل</w:t>
      </w:r>
      <w:r w:rsidR="008B0A36">
        <w:rPr>
          <w:rtl/>
        </w:rPr>
        <w:t xml:space="preserve">ا </w:t>
      </w:r>
      <w:r w:rsidR="00F10A4A">
        <w:rPr>
          <w:rtl/>
        </w:rPr>
        <w:t xml:space="preserve">ترى </w:t>
      </w:r>
      <w:r w:rsidR="00F10A4A">
        <w:rPr>
          <w:rFonts w:hint="cs"/>
          <w:rtl/>
        </w:rPr>
        <w:t>ا</w:t>
      </w:r>
      <w:r w:rsidR="002F6C38">
        <w:rPr>
          <w:rtl/>
        </w:rPr>
        <w:t>ن</w:t>
      </w:r>
      <w:r w:rsidR="00F10A4A">
        <w:rPr>
          <w:rFonts w:hint="cs"/>
          <w:rtl/>
        </w:rPr>
        <w:t>ّ</w:t>
      </w:r>
      <w:r w:rsidR="002F6C38">
        <w:rPr>
          <w:rtl/>
        </w:rPr>
        <w:t>ك تقول</w:t>
      </w:r>
      <w:r w:rsidR="00817E94" w:rsidRPr="008A3557">
        <w:rPr>
          <w:rStyle w:val="libNormalChar"/>
          <w:rtl/>
        </w:rPr>
        <w:t>:</w:t>
      </w:r>
      <w:r w:rsidR="00F10A4A">
        <w:rPr>
          <w:rtl/>
        </w:rPr>
        <w:t xml:space="preserve"> أمانتي </w:t>
      </w:r>
      <w:r w:rsidR="00F10A4A">
        <w:rPr>
          <w:rFonts w:hint="cs"/>
          <w:rtl/>
        </w:rPr>
        <w:t>أ</w:t>
      </w:r>
      <w:r w:rsidR="002F6C38">
        <w:rPr>
          <w:rtl/>
        </w:rPr>
        <w:t>د</w:t>
      </w:r>
      <w:r w:rsidR="00F10A4A">
        <w:rPr>
          <w:rFonts w:hint="cs"/>
          <w:rtl/>
        </w:rPr>
        <w:t>ّ</w:t>
      </w:r>
      <w:r w:rsidR="002F6C38">
        <w:rPr>
          <w:rtl/>
        </w:rPr>
        <w:t>يتها وميثاقي تعاهدته لتشهد لي بالموافاة</w:t>
      </w:r>
      <w:r w:rsidR="00817E94">
        <w:rPr>
          <w:rtl/>
        </w:rPr>
        <w:t>،</w:t>
      </w:r>
      <w:r w:rsidR="00F10A4A">
        <w:rPr>
          <w:rtl/>
        </w:rPr>
        <w:t xml:space="preserve"> ووالله ما يؤدي ذلك </w:t>
      </w:r>
      <w:r w:rsidR="00F10A4A">
        <w:rPr>
          <w:rFonts w:hint="cs"/>
          <w:rtl/>
        </w:rPr>
        <w:t>أ</w:t>
      </w:r>
      <w:r w:rsidR="002F6C38">
        <w:rPr>
          <w:rtl/>
        </w:rPr>
        <w:t>حد غير شيعتنا</w:t>
      </w:r>
      <w:r w:rsidR="00817E94">
        <w:rPr>
          <w:rtl/>
        </w:rPr>
        <w:t xml:space="preserve"> - </w:t>
      </w:r>
      <w:r w:rsidR="002F6C38">
        <w:rPr>
          <w:rtl/>
        </w:rPr>
        <w:t xml:space="preserve">إلى </w:t>
      </w:r>
      <w:r w:rsidR="00851444">
        <w:rPr>
          <w:rtl/>
        </w:rPr>
        <w:t xml:space="preserve">ان </w:t>
      </w:r>
      <w:r w:rsidR="002F6C38"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817E94">
        <w:rPr>
          <w:rtl/>
        </w:rPr>
        <w:t xml:space="preserve"> - </w:t>
      </w:r>
      <w:r w:rsidR="002F6C38">
        <w:rPr>
          <w:rtl/>
        </w:rPr>
        <w:t xml:space="preserve">وذلك </w:t>
      </w:r>
      <w:r w:rsidR="00FC03F9">
        <w:rPr>
          <w:rtl/>
        </w:rPr>
        <w:t xml:space="preserve">أنّه </w:t>
      </w:r>
      <w:r w:rsidR="002F6C38">
        <w:rPr>
          <w:rtl/>
        </w:rPr>
        <w:t>لم يحفظ ذلك غيركم</w:t>
      </w:r>
      <w:r w:rsidR="00817E94">
        <w:rPr>
          <w:rtl/>
        </w:rPr>
        <w:t>،</w:t>
      </w:r>
      <w:r w:rsidR="002F6C38">
        <w:rPr>
          <w:rtl/>
        </w:rPr>
        <w:t xml:space="preserve"> فلكم والله يشهد</w:t>
      </w:r>
      <w:r w:rsidR="00817E94">
        <w:rPr>
          <w:rtl/>
        </w:rPr>
        <w:t>،</w:t>
      </w:r>
      <w:r w:rsidR="002F6C38">
        <w:rPr>
          <w:rtl/>
        </w:rPr>
        <w:t xml:space="preserve"> وعليهم والله يشهد بالخفر </w:t>
      </w:r>
      <w:r w:rsidR="002F6C38" w:rsidRPr="002F6C38">
        <w:rPr>
          <w:rStyle w:val="libFootnotenumChar"/>
          <w:rtl/>
        </w:rPr>
        <w:t>(</w:t>
      </w:r>
      <w:r w:rsidR="003A212B">
        <w:rPr>
          <w:rStyle w:val="libFootnotenumChar"/>
          <w:rFonts w:hint="cs"/>
          <w:rtl/>
        </w:rPr>
        <w:t>1</w:t>
      </w:r>
      <w:r w:rsidR="002F6C38" w:rsidRPr="002F6C38">
        <w:rPr>
          <w:rStyle w:val="libFootnotenumChar"/>
          <w:rtl/>
        </w:rPr>
        <w:t>)</w:t>
      </w:r>
      <w:r w:rsidR="002F6C38">
        <w:rPr>
          <w:rtl/>
        </w:rPr>
        <w:t xml:space="preserve"> والجحود والكفر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3F466C" w:rsidP="00817E94">
      <w:pPr>
        <w:pStyle w:val="libNormal"/>
        <w:rPr>
          <w:rtl/>
        </w:rPr>
      </w:pPr>
      <w:r>
        <w:rPr>
          <w:rtl/>
        </w:rPr>
        <w:t>ثم</w:t>
      </w:r>
      <w:r w:rsidR="008B0A36">
        <w:rPr>
          <w:rtl/>
        </w:rPr>
        <w:t xml:space="preserve"> </w:t>
      </w:r>
      <w:r w:rsidR="002F6C38"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هل تدري ما </w:t>
      </w:r>
      <w:r w:rsidR="004B416A">
        <w:rPr>
          <w:rtl/>
        </w:rPr>
        <w:t xml:space="preserve">كان </w:t>
      </w:r>
      <w:r w:rsidR="002F6C38">
        <w:rPr>
          <w:rtl/>
        </w:rPr>
        <w:t>الحجر؟ قلت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لا</w:t>
      </w:r>
      <w:r w:rsidR="00817E94">
        <w:rPr>
          <w:rtl/>
        </w:rPr>
        <w:t>،</w:t>
      </w:r>
      <w:r w:rsidR="002F6C38"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</w:t>
      </w:r>
      <w:r w:rsidR="004B416A">
        <w:rPr>
          <w:rtl/>
        </w:rPr>
        <w:t xml:space="preserve">كان </w:t>
      </w:r>
      <w:r w:rsidR="002F6C38">
        <w:rPr>
          <w:rtl/>
        </w:rPr>
        <w:t>ملكا</w:t>
      </w:r>
      <w:r>
        <w:rPr>
          <w:rFonts w:hint="cs"/>
          <w:rtl/>
        </w:rPr>
        <w:t>ً</w:t>
      </w:r>
      <w:r w:rsidR="002F6C38">
        <w:rPr>
          <w:rtl/>
        </w:rPr>
        <w:t xml:space="preserve"> من عظماء الملائكة عند الله</w:t>
      </w:r>
      <w:r w:rsidR="00817E94">
        <w:rPr>
          <w:rtl/>
        </w:rPr>
        <w:t>،</w:t>
      </w:r>
      <w:r w:rsidR="002F6C38">
        <w:rPr>
          <w:rtl/>
        </w:rPr>
        <w:t xml:space="preserve"> فلما اخذ الله من الملائكة الميثاق </w:t>
      </w:r>
      <w:r w:rsidR="004B416A">
        <w:rPr>
          <w:rtl/>
        </w:rPr>
        <w:t xml:space="preserve">كان </w:t>
      </w:r>
      <w:r w:rsidR="002F6C38">
        <w:rPr>
          <w:rtl/>
        </w:rPr>
        <w:t>أو</w:t>
      </w:r>
      <w:r>
        <w:rPr>
          <w:rFonts w:hint="cs"/>
          <w:rtl/>
        </w:rPr>
        <w:t>ّ</w:t>
      </w:r>
      <w:r w:rsidR="002F6C38">
        <w:rPr>
          <w:rtl/>
        </w:rPr>
        <w:t>ل من آمن به وأقر</w:t>
      </w:r>
      <w:r>
        <w:rPr>
          <w:rFonts w:hint="cs"/>
          <w:rtl/>
        </w:rPr>
        <w:t>ّ</w:t>
      </w:r>
      <w:r w:rsidR="002F6C38">
        <w:rPr>
          <w:rtl/>
        </w:rPr>
        <w:t xml:space="preserve"> ذلك الملك فات</w:t>
      </w:r>
      <w:r>
        <w:rPr>
          <w:rFonts w:hint="cs"/>
          <w:rtl/>
        </w:rPr>
        <w:t>ّ</w:t>
      </w:r>
      <w:r w:rsidR="002F6C38">
        <w:rPr>
          <w:rtl/>
        </w:rPr>
        <w:t>خذه الله أمينا على جميع خلقه فألقمه الميثاق</w:t>
      </w:r>
      <w:r w:rsidR="00817E94">
        <w:rPr>
          <w:rtl/>
        </w:rPr>
        <w:t>،</w:t>
      </w:r>
      <w:r w:rsidR="002F6C38">
        <w:rPr>
          <w:rtl/>
        </w:rPr>
        <w:t xml:space="preserve"> وأودعه عنده</w:t>
      </w:r>
      <w:r w:rsidR="00817E94">
        <w:rPr>
          <w:rtl/>
        </w:rPr>
        <w:t>،</w:t>
      </w:r>
      <w:r w:rsidR="002F6C38">
        <w:rPr>
          <w:rtl/>
        </w:rPr>
        <w:t xml:space="preserve"> واستعبد الخلق </w:t>
      </w:r>
      <w:r w:rsidR="00851444">
        <w:rPr>
          <w:rtl/>
        </w:rPr>
        <w:t xml:space="preserve">ان </w:t>
      </w:r>
      <w:r w:rsidR="002F6C38">
        <w:rPr>
          <w:rtl/>
        </w:rPr>
        <w:t>يجد</w:t>
      </w:r>
      <w:r>
        <w:rPr>
          <w:rFonts w:hint="cs"/>
          <w:rtl/>
        </w:rPr>
        <w:t>ّ</w:t>
      </w:r>
      <w:r w:rsidR="002F6C38">
        <w:rPr>
          <w:rtl/>
        </w:rPr>
        <w:t xml:space="preserve">دوا عنده في </w:t>
      </w:r>
      <w:r w:rsidR="009A11EA">
        <w:rPr>
          <w:rtl/>
        </w:rPr>
        <w:t xml:space="preserve">كلّ </w:t>
      </w:r>
      <w:r w:rsidR="002F6C38">
        <w:rPr>
          <w:rtl/>
        </w:rPr>
        <w:t xml:space="preserve">سنة الاقرار بالميثاق والعهد الذي أخذ الله </w:t>
      </w:r>
      <w:r w:rsidR="00597D47">
        <w:rPr>
          <w:rtl/>
        </w:rPr>
        <w:t>عزّ وجلّ</w:t>
      </w:r>
      <w:r w:rsidR="002F6C38">
        <w:rPr>
          <w:rtl/>
        </w:rPr>
        <w:t xml:space="preserve"> عليهم</w:t>
      </w:r>
      <w:r w:rsidR="00817E94">
        <w:rPr>
          <w:rtl/>
        </w:rPr>
        <w:t xml:space="preserve"> - </w:t>
      </w:r>
      <w:r w:rsidR="002F6C38">
        <w:rPr>
          <w:rtl/>
        </w:rPr>
        <w:t xml:space="preserve">إلى </w:t>
      </w:r>
      <w:r w:rsidR="00851444">
        <w:rPr>
          <w:rtl/>
        </w:rPr>
        <w:t xml:space="preserve">ان </w:t>
      </w:r>
      <w:r w:rsidR="002F6C38">
        <w:rPr>
          <w:rtl/>
        </w:rPr>
        <w:t>قال</w:t>
      </w:r>
      <w:r w:rsidR="00817E94">
        <w:rPr>
          <w:rtl/>
        </w:rPr>
        <w:t xml:space="preserve"> -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Fonts w:hint="cs"/>
          <w:rtl/>
        </w:rPr>
        <w:t>إ</w:t>
      </w:r>
      <w:r w:rsidR="00851444">
        <w:rPr>
          <w:rtl/>
        </w:rPr>
        <w:t>ن</w:t>
      </w:r>
      <w:r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2F6C38">
        <w:rPr>
          <w:rtl/>
        </w:rPr>
        <w:t xml:space="preserve">الله </w:t>
      </w:r>
      <w:r w:rsidR="00597D47">
        <w:rPr>
          <w:rtl/>
        </w:rPr>
        <w:t>عزّ وجلّ</w:t>
      </w:r>
      <w:r w:rsidR="002F6C38">
        <w:rPr>
          <w:rtl/>
        </w:rPr>
        <w:t xml:space="preserve"> ل</w:t>
      </w:r>
      <w:r>
        <w:rPr>
          <w:rFonts w:hint="cs"/>
          <w:rtl/>
        </w:rPr>
        <w:t>ـ</w:t>
      </w:r>
      <w:r w:rsidR="002F6C38">
        <w:rPr>
          <w:rtl/>
        </w:rPr>
        <w:t>م</w:t>
      </w:r>
      <w:r>
        <w:rPr>
          <w:rFonts w:hint="cs"/>
          <w:rtl/>
        </w:rPr>
        <w:t>ّ</w:t>
      </w:r>
      <w:r w:rsidR="002F6C38">
        <w:rPr>
          <w:rtl/>
        </w:rPr>
        <w:t>ا بنى الكعبة وضع الحجر في ذلك المكان</w:t>
      </w:r>
      <w:r w:rsidR="00817E94">
        <w:rPr>
          <w:rtl/>
        </w:rPr>
        <w:t>،</w:t>
      </w:r>
      <w:r w:rsidR="002F6C38">
        <w:rPr>
          <w:rtl/>
        </w:rPr>
        <w:t xml:space="preserve"> ل</w:t>
      </w:r>
      <w:r w:rsidR="00D50813">
        <w:rPr>
          <w:rFonts w:hint="cs"/>
          <w:rtl/>
        </w:rPr>
        <w:t>أ</w:t>
      </w:r>
      <w:r w:rsidR="00851444">
        <w:rPr>
          <w:rtl/>
        </w:rPr>
        <w:t>ن</w:t>
      </w:r>
      <w:r w:rsidR="00D50813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2F6C38">
        <w:rPr>
          <w:rtl/>
        </w:rPr>
        <w:t>الله حين أخذ الميثاق من ولد آدم أخذه في ذلك المكان</w:t>
      </w:r>
      <w:r w:rsidR="00817E94">
        <w:rPr>
          <w:rtl/>
        </w:rPr>
        <w:t>،</w:t>
      </w:r>
      <w:r w:rsidR="002F6C38">
        <w:rPr>
          <w:rtl/>
        </w:rPr>
        <w:t xml:space="preserve"> وفي ذلك الم</w:t>
      </w:r>
      <w:r w:rsidR="004B416A">
        <w:rPr>
          <w:rtl/>
        </w:rPr>
        <w:t xml:space="preserve">كان </w:t>
      </w:r>
      <w:r w:rsidR="002F6C38">
        <w:rPr>
          <w:rtl/>
        </w:rPr>
        <w:t xml:space="preserve">القم الملك الميثاق </w:t>
      </w:r>
      <w:r w:rsidR="002F6C38" w:rsidRPr="008A3557">
        <w:rPr>
          <w:rStyle w:val="libNormalChar"/>
          <w:rtl/>
        </w:rPr>
        <w:t>...</w:t>
      </w:r>
      <w:r w:rsidR="002F6C38">
        <w:rPr>
          <w:rtl/>
        </w:rPr>
        <w:t xml:space="preserve"> الحديث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3A212B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يحيى مثله </w:t>
      </w:r>
      <w:r w:rsidRPr="002F6C38">
        <w:rPr>
          <w:rStyle w:val="libFootnotenumChar"/>
          <w:rtl/>
        </w:rPr>
        <w:t>(</w:t>
      </w:r>
      <w:r w:rsidR="003A212B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3A212B">
      <w:pPr>
        <w:pStyle w:val="libNormal"/>
        <w:rPr>
          <w:rtl/>
        </w:rPr>
      </w:pPr>
      <w:r w:rsidRPr="00E85D7F">
        <w:rPr>
          <w:rStyle w:val="libNormalChar"/>
          <w:rtl/>
        </w:rPr>
        <w:t>[ 17836 ]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روي عن النبي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والائمة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FC03F9">
        <w:rPr>
          <w:rtl/>
        </w:rPr>
        <w:t xml:space="preserve">أنّه </w:t>
      </w:r>
      <w:r>
        <w:rPr>
          <w:rtl/>
        </w:rPr>
        <w:t>إن</w:t>
      </w:r>
      <w:r w:rsidR="00D35553">
        <w:rPr>
          <w:rFonts w:hint="cs"/>
          <w:rtl/>
        </w:rPr>
        <w:t>ّ</w:t>
      </w:r>
      <w:r>
        <w:rPr>
          <w:rtl/>
        </w:rPr>
        <w:t>ما يقب</w:t>
      </w:r>
      <w:r w:rsidR="00D35553">
        <w:rPr>
          <w:rFonts w:hint="cs"/>
          <w:rtl/>
        </w:rPr>
        <w:t>ّ</w:t>
      </w:r>
      <w:r>
        <w:rPr>
          <w:rtl/>
        </w:rPr>
        <w:t xml:space="preserve">ل الحجر </w:t>
      </w:r>
      <w:r w:rsidRPr="002F6C38">
        <w:rPr>
          <w:rStyle w:val="libFootnotenumChar"/>
          <w:rtl/>
        </w:rPr>
        <w:t>(</w:t>
      </w:r>
      <w:r w:rsidR="003A212B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ويستلم ليؤدي الى الله العهد الذي اخذ عليهم في الميثاق</w:t>
      </w:r>
      <w:r w:rsidR="00817E94">
        <w:rPr>
          <w:rtl/>
        </w:rPr>
        <w:t>،</w:t>
      </w:r>
      <w:r>
        <w:rPr>
          <w:rtl/>
        </w:rPr>
        <w:t xml:space="preserve"> </w:t>
      </w:r>
      <w:r w:rsidR="003D5504">
        <w:rPr>
          <w:rtl/>
        </w:rPr>
        <w:t xml:space="preserve">وإنمّا </w:t>
      </w:r>
      <w:r>
        <w:rPr>
          <w:rtl/>
        </w:rPr>
        <w:t>يستلم الحجر ل</w:t>
      </w:r>
      <w:r w:rsidR="00D35553">
        <w:rPr>
          <w:rFonts w:hint="cs"/>
          <w:rtl/>
        </w:rPr>
        <w:t>أ</w:t>
      </w:r>
      <w:r w:rsidR="00851444">
        <w:rPr>
          <w:rtl/>
        </w:rPr>
        <w:t>ن</w:t>
      </w:r>
      <w:r w:rsidR="00D35553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مواثيق الخلائق فيه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4B416A">
        <w:rPr>
          <w:rtl/>
        </w:rPr>
        <w:t xml:space="preserve">كان </w:t>
      </w:r>
      <w:r w:rsidR="00D35553">
        <w:rPr>
          <w:rFonts w:hint="cs"/>
          <w:rtl/>
        </w:rPr>
        <w:t>أ</w:t>
      </w:r>
      <w:r>
        <w:rPr>
          <w:rtl/>
        </w:rPr>
        <w:t>شد</w:t>
      </w:r>
      <w:r w:rsidR="00D35553">
        <w:rPr>
          <w:rFonts w:hint="cs"/>
          <w:rtl/>
        </w:rPr>
        <w:t>ّ</w:t>
      </w:r>
      <w:r>
        <w:rPr>
          <w:rtl/>
        </w:rPr>
        <w:t xml:space="preserve"> بياضا</w:t>
      </w:r>
      <w:r w:rsidR="00D35553">
        <w:rPr>
          <w:rFonts w:hint="cs"/>
          <w:rtl/>
        </w:rPr>
        <w:t>ً</w:t>
      </w:r>
      <w:r>
        <w:rPr>
          <w:rtl/>
        </w:rPr>
        <w:t xml:space="preserve"> من </w:t>
      </w:r>
      <w:r w:rsidR="003A212B">
        <w:rPr>
          <w:rtl/>
        </w:rPr>
        <w:t>ال</w:t>
      </w:r>
      <w:r w:rsidR="003D5504">
        <w:rPr>
          <w:rtl/>
        </w:rPr>
        <w:t xml:space="preserve">لبن </w:t>
      </w:r>
      <w:r>
        <w:rPr>
          <w:rtl/>
        </w:rPr>
        <w:t>فاسود</w:t>
      </w:r>
      <w:r w:rsidR="00D35553">
        <w:rPr>
          <w:rFonts w:hint="cs"/>
          <w:rtl/>
        </w:rPr>
        <w:t>ّ</w:t>
      </w:r>
      <w:r>
        <w:rPr>
          <w:rtl/>
        </w:rPr>
        <w:t xml:space="preserve"> من خطايا بنى آدم</w:t>
      </w:r>
      <w:r w:rsidR="00817E94">
        <w:rPr>
          <w:rtl/>
        </w:rPr>
        <w:t>،</w:t>
      </w:r>
      <w:r>
        <w:rPr>
          <w:rtl/>
        </w:rPr>
        <w:t xml:space="preserve"> ولولا ما مس</w:t>
      </w:r>
      <w:r w:rsidR="00D35553">
        <w:rPr>
          <w:rFonts w:hint="cs"/>
          <w:rtl/>
        </w:rPr>
        <w:t>ّ</w:t>
      </w:r>
      <w:r>
        <w:rPr>
          <w:rtl/>
        </w:rPr>
        <w:t>ه من ارجاس الجاهلي</w:t>
      </w:r>
      <w:r w:rsidR="00D35553">
        <w:rPr>
          <w:rFonts w:hint="cs"/>
          <w:rtl/>
        </w:rPr>
        <w:t>ّ</w:t>
      </w:r>
      <w:r>
        <w:rPr>
          <w:rtl/>
        </w:rPr>
        <w:t>ة ما مس</w:t>
      </w:r>
      <w:r w:rsidR="00D35553">
        <w:rPr>
          <w:rFonts w:hint="cs"/>
          <w:rtl/>
        </w:rPr>
        <w:t>ّ</w:t>
      </w:r>
      <w:r>
        <w:rPr>
          <w:rtl/>
        </w:rPr>
        <w:t xml:space="preserve">ه ذو عاهة </w:t>
      </w:r>
      <w:r w:rsidR="008B0A36">
        <w:rPr>
          <w:rtl/>
        </w:rPr>
        <w:t xml:space="preserve">إلّا </w:t>
      </w:r>
      <w:r>
        <w:rPr>
          <w:rtl/>
        </w:rPr>
        <w:t xml:space="preserve">برئ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[ 17837 ]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>
        <w:rPr>
          <w:rtl/>
        </w:rPr>
        <w:t xml:space="preserve">وفي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و </w:t>
      </w:r>
      <w:r w:rsidRPr="008A3557">
        <w:rPr>
          <w:rStyle w:val="libNormalChar"/>
          <w:rtl/>
        </w:rPr>
        <w:t xml:space="preserve">( </w:t>
      </w:r>
      <w:r w:rsidR="00D35553">
        <w:rPr>
          <w:rtl/>
        </w:rPr>
        <w:t>عيون ال</w:t>
      </w:r>
      <w:r w:rsidR="00D35553">
        <w:rPr>
          <w:rFonts w:hint="cs"/>
          <w:rtl/>
        </w:rPr>
        <w:t>أ</w:t>
      </w:r>
      <w:r>
        <w:rPr>
          <w:rtl/>
        </w:rPr>
        <w:t>خبار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بأسانيده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3A212B" w:rsidRDefault="002F6C38" w:rsidP="003A212B">
      <w:pPr>
        <w:pStyle w:val="libFootnote0"/>
        <w:rPr>
          <w:rtl/>
        </w:rPr>
      </w:pPr>
      <w:r w:rsidRPr="003A212B">
        <w:rPr>
          <w:rtl/>
        </w:rPr>
        <w:t>(</w:t>
      </w:r>
      <w:r w:rsidR="003A212B" w:rsidRPr="003A212B">
        <w:rPr>
          <w:rFonts w:hint="cs"/>
          <w:rtl/>
        </w:rPr>
        <w:t>1</w:t>
      </w:r>
      <w:r w:rsidRPr="003A212B">
        <w:rPr>
          <w:rtl/>
        </w:rPr>
        <w:t>) خفر العهد</w:t>
      </w:r>
      <w:r w:rsidR="00817E94" w:rsidRPr="003A212B">
        <w:rPr>
          <w:rtl/>
        </w:rPr>
        <w:t>:</w:t>
      </w:r>
      <w:r w:rsidRPr="003A212B">
        <w:rPr>
          <w:rtl/>
        </w:rPr>
        <w:t xml:space="preserve"> نقضه. ( الصحاح</w:t>
      </w:r>
      <w:r w:rsidR="00817E94" w:rsidRPr="003A212B">
        <w:rPr>
          <w:rtl/>
        </w:rPr>
        <w:t xml:space="preserve"> - </w:t>
      </w:r>
      <w:r w:rsidRPr="003A212B">
        <w:rPr>
          <w:rtl/>
        </w:rPr>
        <w:t>خفر</w:t>
      </w:r>
      <w:r w:rsidR="00817E94" w:rsidRPr="003A212B">
        <w:rPr>
          <w:rtl/>
        </w:rPr>
        <w:t xml:space="preserve"> - </w:t>
      </w:r>
      <w:r w:rsidRPr="003A212B">
        <w:rPr>
          <w:rtl/>
        </w:rPr>
        <w:t>2</w:t>
      </w:r>
      <w:r w:rsidR="00817E94" w:rsidRPr="003A212B">
        <w:rPr>
          <w:rtl/>
        </w:rPr>
        <w:t>:</w:t>
      </w:r>
      <w:r w:rsidRPr="003A212B">
        <w:rPr>
          <w:rtl/>
        </w:rPr>
        <w:t xml:space="preserve"> 649 ). </w:t>
      </w:r>
    </w:p>
    <w:p w:rsidR="002F6C38" w:rsidRPr="003A212B" w:rsidRDefault="002F6C38" w:rsidP="003A212B">
      <w:pPr>
        <w:pStyle w:val="libFootnote0"/>
        <w:rPr>
          <w:rtl/>
        </w:rPr>
      </w:pPr>
      <w:r w:rsidRPr="003A212B">
        <w:rPr>
          <w:rtl/>
        </w:rPr>
        <w:t>(</w:t>
      </w:r>
      <w:r w:rsidR="003A212B" w:rsidRPr="003A212B">
        <w:rPr>
          <w:rFonts w:hint="cs"/>
          <w:rtl/>
        </w:rPr>
        <w:t>2</w:t>
      </w:r>
      <w:r w:rsidRPr="003A212B">
        <w:rPr>
          <w:rtl/>
        </w:rPr>
        <w:t>) علل الشرائع</w:t>
      </w:r>
      <w:r w:rsidR="00817E94" w:rsidRPr="003A212B">
        <w:rPr>
          <w:rtl/>
        </w:rPr>
        <w:t>:</w:t>
      </w:r>
      <w:r w:rsidRPr="003A212B">
        <w:rPr>
          <w:rtl/>
        </w:rPr>
        <w:t xml:space="preserve"> 429 </w:t>
      </w:r>
      <w:r w:rsidR="008A3557" w:rsidRPr="003A212B">
        <w:rPr>
          <w:rtl/>
        </w:rPr>
        <w:t>/</w:t>
      </w:r>
      <w:r w:rsidRPr="003A212B">
        <w:rPr>
          <w:rtl/>
        </w:rPr>
        <w:t xml:space="preserve"> 1. </w:t>
      </w:r>
    </w:p>
    <w:p w:rsidR="002F6C38" w:rsidRPr="003A212B" w:rsidRDefault="002F6C38" w:rsidP="003A212B">
      <w:pPr>
        <w:pStyle w:val="libFootnote0"/>
        <w:rPr>
          <w:rtl/>
        </w:rPr>
      </w:pPr>
      <w:r w:rsidRPr="003A212B">
        <w:rPr>
          <w:rtl/>
        </w:rPr>
        <w:t>6</w:t>
      </w:r>
      <w:r w:rsidR="00817E94" w:rsidRPr="003A212B">
        <w:rPr>
          <w:rtl/>
        </w:rPr>
        <w:t xml:space="preserve"> - </w:t>
      </w:r>
      <w:r w:rsidRPr="003A212B">
        <w:rPr>
          <w:rtl/>
        </w:rPr>
        <w:t>الفقيه 2</w:t>
      </w:r>
      <w:r w:rsidR="00817E94" w:rsidRPr="003A212B">
        <w:rPr>
          <w:rtl/>
        </w:rPr>
        <w:t>:</w:t>
      </w:r>
      <w:r w:rsidRPr="003A212B">
        <w:rPr>
          <w:rtl/>
        </w:rPr>
        <w:t xml:space="preserve"> 124 </w:t>
      </w:r>
      <w:r w:rsidR="008A3557" w:rsidRPr="003A212B">
        <w:rPr>
          <w:rtl/>
        </w:rPr>
        <w:t>/</w:t>
      </w:r>
      <w:r w:rsidRPr="003A212B">
        <w:rPr>
          <w:rtl/>
        </w:rPr>
        <w:t xml:space="preserve"> 541. </w:t>
      </w:r>
    </w:p>
    <w:p w:rsidR="002F6C38" w:rsidRPr="003A212B" w:rsidRDefault="002F6C38" w:rsidP="003A212B">
      <w:pPr>
        <w:pStyle w:val="libFootnote0"/>
        <w:rPr>
          <w:rtl/>
        </w:rPr>
      </w:pPr>
      <w:r w:rsidRPr="003A212B">
        <w:rPr>
          <w:rtl/>
        </w:rPr>
        <w:t>(</w:t>
      </w:r>
      <w:r w:rsidR="003A212B" w:rsidRPr="003A212B">
        <w:rPr>
          <w:rFonts w:hint="cs"/>
          <w:rtl/>
        </w:rPr>
        <w:t>3</w:t>
      </w:r>
      <w:r w:rsidRPr="003A212B">
        <w:rPr>
          <w:rtl/>
        </w:rPr>
        <w:t>) في نسخة</w:t>
      </w:r>
      <w:r w:rsidR="00817E94" w:rsidRPr="003A212B">
        <w:rPr>
          <w:rtl/>
        </w:rPr>
        <w:t>:</w:t>
      </w:r>
      <w:r w:rsidRPr="003A212B">
        <w:rPr>
          <w:rtl/>
        </w:rPr>
        <w:t xml:space="preserve"> الحجر </w:t>
      </w:r>
      <w:r w:rsidR="00C4207A" w:rsidRPr="003A212B">
        <w:rPr>
          <w:rtl/>
        </w:rPr>
        <w:t xml:space="preserve">الأسود </w:t>
      </w:r>
      <w:r w:rsidRPr="003A212B">
        <w:rPr>
          <w:rtl/>
        </w:rPr>
        <w:t xml:space="preserve">( هامش المخطوط ). </w:t>
      </w:r>
    </w:p>
    <w:p w:rsidR="002F6C38" w:rsidRPr="003A212B" w:rsidRDefault="002F6C38" w:rsidP="003A212B">
      <w:pPr>
        <w:pStyle w:val="libFootnote0"/>
        <w:rPr>
          <w:rtl/>
        </w:rPr>
      </w:pPr>
      <w:r w:rsidRPr="003A212B">
        <w:rPr>
          <w:rtl/>
        </w:rPr>
        <w:t>7</w:t>
      </w:r>
      <w:r w:rsidR="00817E94" w:rsidRPr="003A212B">
        <w:rPr>
          <w:rtl/>
        </w:rPr>
        <w:t xml:space="preserve"> - </w:t>
      </w:r>
      <w:r w:rsidRPr="003A212B">
        <w:rPr>
          <w:rtl/>
        </w:rPr>
        <w:t>علل الشرائع</w:t>
      </w:r>
      <w:r w:rsidR="00817E94" w:rsidRPr="003A212B">
        <w:rPr>
          <w:rtl/>
        </w:rPr>
        <w:t>:</w:t>
      </w:r>
      <w:r w:rsidRPr="003A212B">
        <w:rPr>
          <w:rtl/>
        </w:rPr>
        <w:t xml:space="preserve"> 424 </w:t>
      </w:r>
      <w:r w:rsidR="008A3557" w:rsidRPr="003A212B">
        <w:rPr>
          <w:rtl/>
        </w:rPr>
        <w:t>/</w:t>
      </w:r>
      <w:r w:rsidRPr="003A212B">
        <w:rPr>
          <w:rtl/>
        </w:rPr>
        <w:t xml:space="preserve"> 2</w:t>
      </w:r>
      <w:r w:rsidR="00817E94" w:rsidRPr="003A212B">
        <w:rPr>
          <w:rtl/>
        </w:rPr>
        <w:t>،</w:t>
      </w:r>
      <w:r w:rsidRPr="003A212B">
        <w:rPr>
          <w:rtl/>
        </w:rPr>
        <w:t xml:space="preserve"> وعيون أخبار الرضا </w:t>
      </w:r>
      <w:r w:rsidR="008A3557" w:rsidRPr="003A212B">
        <w:rPr>
          <w:rFonts w:hint="cs"/>
          <w:rtl/>
        </w:rPr>
        <w:t xml:space="preserve">( </w:t>
      </w:r>
      <w:r w:rsidR="008A3557" w:rsidRPr="00636CA7">
        <w:rPr>
          <w:rStyle w:val="libFootnoteAlaemChar"/>
          <w:rFonts w:hint="cs"/>
          <w:rtl/>
        </w:rPr>
        <w:t xml:space="preserve">عليه‌السلام </w:t>
      </w:r>
      <w:r w:rsidR="008A3557" w:rsidRPr="003A212B">
        <w:rPr>
          <w:rFonts w:hint="cs"/>
          <w:rtl/>
        </w:rPr>
        <w:t>)</w:t>
      </w:r>
      <w:r w:rsidR="008A3557" w:rsidRPr="00636CA7">
        <w:rPr>
          <w:rFonts w:hint="cs"/>
          <w:rtl/>
        </w:rPr>
        <w:t xml:space="preserve"> </w:t>
      </w:r>
      <w:r w:rsidRPr="003A212B">
        <w:rPr>
          <w:rtl/>
        </w:rPr>
        <w:t>2</w:t>
      </w:r>
      <w:r w:rsidR="00817E94" w:rsidRPr="003A212B">
        <w:rPr>
          <w:rtl/>
        </w:rPr>
        <w:t>:</w:t>
      </w:r>
      <w:r w:rsidRPr="003A212B">
        <w:rPr>
          <w:rtl/>
        </w:rPr>
        <w:t xml:space="preserve"> 91 </w:t>
      </w:r>
      <w:r w:rsidR="008A3557" w:rsidRPr="003A212B">
        <w:rPr>
          <w:rtl/>
        </w:rPr>
        <w:t>/</w:t>
      </w:r>
      <w:r w:rsidRPr="003A212B">
        <w:rPr>
          <w:rtl/>
        </w:rPr>
        <w:t xml:space="preserve"> 1.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636CA7">
      <w:pPr>
        <w:pStyle w:val="libNormal0"/>
        <w:rPr>
          <w:rtl/>
        </w:rPr>
      </w:pPr>
      <w:r>
        <w:rPr>
          <w:rtl/>
        </w:rPr>
        <w:lastRenderedPageBreak/>
        <w:t>سنان</w:t>
      </w:r>
      <w:r w:rsidR="00817E94">
        <w:rPr>
          <w:rtl/>
        </w:rPr>
        <w:t>،</w:t>
      </w:r>
      <w:r>
        <w:rPr>
          <w:rtl/>
        </w:rPr>
        <w:t xml:space="preserve"> </w:t>
      </w:r>
      <w:r w:rsidR="00636CA7">
        <w:rPr>
          <w:rFonts w:hint="cs"/>
          <w:rtl/>
        </w:rPr>
        <w:t>أ</w:t>
      </w:r>
      <w:r w:rsidR="00851444">
        <w:rPr>
          <w:rtl/>
        </w:rPr>
        <w:t>ن</w:t>
      </w:r>
      <w:r w:rsidR="00636CA7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أبا الحسن </w:t>
      </w:r>
      <w:r w:rsidR="00885624">
        <w:rPr>
          <w:rtl/>
        </w:rPr>
        <w:t xml:space="preserve">عليّ </w:t>
      </w:r>
      <w:r>
        <w:rPr>
          <w:rtl/>
        </w:rPr>
        <w:t xml:space="preserve">بن موسى الرضا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كتب إليه فيما كتب من جواب مسائله عل</w:t>
      </w:r>
      <w:r w:rsidR="005A06B3">
        <w:rPr>
          <w:rFonts w:hint="cs"/>
          <w:rtl/>
        </w:rPr>
        <w:t>ّ</w:t>
      </w:r>
      <w:r>
        <w:rPr>
          <w:rtl/>
        </w:rPr>
        <w:t>ة استلام الحجر</w:t>
      </w:r>
      <w:r w:rsidR="00817E94">
        <w:rPr>
          <w:rtl/>
        </w:rPr>
        <w:t xml:space="preserve"> - </w:t>
      </w:r>
      <w:r w:rsidR="005A06B3">
        <w:rPr>
          <w:rFonts w:hint="cs"/>
          <w:rtl/>
        </w:rPr>
        <w:t>أ</w:t>
      </w:r>
      <w:r w:rsidR="00851444">
        <w:rPr>
          <w:rtl/>
        </w:rPr>
        <w:t>ن</w:t>
      </w:r>
      <w:r w:rsidR="005A06B3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الله ل</w:t>
      </w:r>
      <w:r w:rsidR="005A06B3">
        <w:rPr>
          <w:rFonts w:hint="cs"/>
          <w:rtl/>
        </w:rPr>
        <w:t>ـ</w:t>
      </w:r>
      <w:r>
        <w:rPr>
          <w:rtl/>
        </w:rPr>
        <w:t>م</w:t>
      </w:r>
      <w:r w:rsidR="005A06B3">
        <w:rPr>
          <w:rFonts w:hint="cs"/>
          <w:rtl/>
        </w:rPr>
        <w:t>ّ</w:t>
      </w:r>
      <w:r>
        <w:rPr>
          <w:rtl/>
        </w:rPr>
        <w:t>ا أخذ مواثيق بني آدم التقمه الحجر</w:t>
      </w:r>
      <w:r w:rsidR="00817E94">
        <w:rPr>
          <w:rtl/>
        </w:rPr>
        <w:t>،</w:t>
      </w:r>
      <w:r>
        <w:rPr>
          <w:rtl/>
        </w:rPr>
        <w:t xml:space="preserve"> فمن </w:t>
      </w:r>
      <w:r w:rsidR="008B0A36">
        <w:rPr>
          <w:rtl/>
        </w:rPr>
        <w:t xml:space="preserve">ثمّ </w:t>
      </w:r>
      <w:r>
        <w:rPr>
          <w:rtl/>
        </w:rPr>
        <w:t>كل</w:t>
      </w:r>
      <w:r w:rsidR="005A06B3">
        <w:rPr>
          <w:rFonts w:hint="cs"/>
          <w:rtl/>
        </w:rPr>
        <w:t>ّ</w:t>
      </w:r>
      <w:r>
        <w:rPr>
          <w:rtl/>
        </w:rPr>
        <w:t xml:space="preserve">ف الناس بتعاهد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ذلك الميثاق</w:t>
      </w:r>
      <w:r w:rsidR="00817E94">
        <w:rPr>
          <w:rtl/>
        </w:rPr>
        <w:t>،</w:t>
      </w:r>
      <w:r>
        <w:rPr>
          <w:rtl/>
        </w:rPr>
        <w:t xml:space="preserve"> ومن </w:t>
      </w:r>
      <w:r w:rsidR="008B0A36">
        <w:rPr>
          <w:rtl/>
        </w:rPr>
        <w:t xml:space="preserve">ثمّ </w:t>
      </w:r>
      <w:r>
        <w:rPr>
          <w:rtl/>
        </w:rPr>
        <w:t>يقال عند الحجر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أمانتي أد</w:t>
      </w:r>
      <w:r w:rsidR="005A06B3">
        <w:rPr>
          <w:rFonts w:hint="cs"/>
          <w:rtl/>
        </w:rPr>
        <w:t>ّ</w:t>
      </w:r>
      <w:r>
        <w:rPr>
          <w:rtl/>
        </w:rPr>
        <w:t>يتها وميثاقي تعاهدته لتشهد لي بالموافاة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ومنه قول سلم</w:t>
      </w:r>
      <w:r w:rsidR="00851444">
        <w:rPr>
          <w:rtl/>
        </w:rPr>
        <w:t xml:space="preserve">ان </w:t>
      </w:r>
      <w:r w:rsidR="00B55CC4" w:rsidRPr="005A06B3">
        <w:rPr>
          <w:rFonts w:hint="cs"/>
          <w:rtl/>
        </w:rPr>
        <w:t>رحمه</w:t>
      </w:r>
      <w:r w:rsidR="005A06B3">
        <w:rPr>
          <w:rFonts w:hint="cs"/>
          <w:rtl/>
        </w:rPr>
        <w:t xml:space="preserve"> </w:t>
      </w:r>
      <w:r w:rsidR="00B55CC4" w:rsidRPr="005A06B3">
        <w:rPr>
          <w:rFonts w:hint="cs"/>
          <w:rtl/>
        </w:rPr>
        <w:t>‌الله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ليجيئن الحجر يوم القيامة مثل أبي قبيس له لس</w:t>
      </w:r>
      <w:r w:rsidR="00851444">
        <w:rPr>
          <w:rtl/>
        </w:rPr>
        <w:t xml:space="preserve">ان </w:t>
      </w:r>
      <w:r>
        <w:rPr>
          <w:rtl/>
        </w:rPr>
        <w:t>وشفتان</w:t>
      </w:r>
      <w:r w:rsidR="00817E94">
        <w:rPr>
          <w:rtl/>
        </w:rPr>
        <w:t>،</w:t>
      </w:r>
      <w:r>
        <w:rPr>
          <w:rtl/>
        </w:rPr>
        <w:t xml:space="preserve"> ويشهد لمن وافاه بالموافاة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[ 17838 ]</w:t>
      </w:r>
      <w:r>
        <w:rPr>
          <w:rtl/>
        </w:rPr>
        <w:t xml:space="preserve"> 8</w:t>
      </w:r>
      <w:r w:rsidR="00817E94">
        <w:rPr>
          <w:rtl/>
        </w:rPr>
        <w:t xml:space="preserve"> - </w:t>
      </w:r>
      <w:r>
        <w:rPr>
          <w:rtl/>
        </w:rPr>
        <w:t xml:space="preserve">وفي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عثمان</w:t>
      </w:r>
      <w:r w:rsidR="00817E94">
        <w:rPr>
          <w:rtl/>
        </w:rPr>
        <w:t>،</w:t>
      </w:r>
      <w:r>
        <w:rPr>
          <w:rtl/>
        </w:rPr>
        <w:t xml:space="preserve"> عن عبيد الله بن </w:t>
      </w:r>
      <w:r w:rsidR="00885624">
        <w:rPr>
          <w:rtl/>
        </w:rPr>
        <w:t xml:space="preserve">عليّ </w:t>
      </w:r>
      <w:r>
        <w:rPr>
          <w:rtl/>
        </w:rPr>
        <w:t>الحلبي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لم يستلم الحجر؟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</w:t>
      </w:r>
      <w:r w:rsidR="005A06B3">
        <w:rPr>
          <w:rFonts w:hint="cs"/>
          <w:rtl/>
        </w:rPr>
        <w:t>أ</w:t>
      </w:r>
      <w:r w:rsidR="00851444">
        <w:rPr>
          <w:rtl/>
        </w:rPr>
        <w:t>ن</w:t>
      </w:r>
      <w:r w:rsidR="005A06B3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مواثيق الخلائق فيه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[ 17839 ]</w:t>
      </w:r>
      <w:r>
        <w:rPr>
          <w:rtl/>
        </w:rPr>
        <w:t xml:space="preserve"> 9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817E94">
        <w:rPr>
          <w:rtl/>
        </w:rPr>
        <w:t xml:space="preserve"> - </w:t>
      </w:r>
      <w:r>
        <w:rPr>
          <w:rtl/>
        </w:rPr>
        <w:t>وفي حديث آخر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</w:t>
      </w:r>
      <w:r w:rsidR="00730256">
        <w:rPr>
          <w:rFonts w:hint="cs"/>
          <w:rtl/>
        </w:rPr>
        <w:t>أ</w:t>
      </w:r>
      <w:r w:rsidR="00851444">
        <w:rPr>
          <w:rtl/>
        </w:rPr>
        <w:t>ن</w:t>
      </w:r>
      <w:r w:rsidR="00730256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الله </w:t>
      </w:r>
      <w:r w:rsidR="00597D47">
        <w:rPr>
          <w:rtl/>
        </w:rPr>
        <w:t>عزّ وجلّ</w:t>
      </w:r>
      <w:r>
        <w:rPr>
          <w:rtl/>
        </w:rPr>
        <w:t xml:space="preserve"> ل</w:t>
      </w:r>
      <w:r w:rsidR="00730256">
        <w:rPr>
          <w:rFonts w:hint="cs"/>
          <w:rtl/>
        </w:rPr>
        <w:t>ـ</w:t>
      </w:r>
      <w:r>
        <w:rPr>
          <w:rtl/>
        </w:rPr>
        <w:t>م</w:t>
      </w:r>
      <w:r w:rsidR="00730256">
        <w:rPr>
          <w:rFonts w:hint="cs"/>
          <w:rtl/>
        </w:rPr>
        <w:t>ّ</w:t>
      </w:r>
      <w:r>
        <w:rPr>
          <w:rtl/>
        </w:rPr>
        <w:t>ا أخذ مواثيق العباد أ</w:t>
      </w:r>
      <w:r w:rsidR="003204F8">
        <w:rPr>
          <w:rtl/>
        </w:rPr>
        <w:t xml:space="preserve">مر </w:t>
      </w:r>
      <w:r>
        <w:rPr>
          <w:rtl/>
        </w:rPr>
        <w:t>الحجر فالتقمها فهو يشهد لمن وافاه بالموافاة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[ 17840 ]</w:t>
      </w:r>
      <w:r>
        <w:rPr>
          <w:rtl/>
        </w:rPr>
        <w:t xml:space="preserve"> 10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بن أحمد بن الوليد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الصفار</w:t>
      </w:r>
      <w:r w:rsidR="00817E94">
        <w:rPr>
          <w:rtl/>
        </w:rPr>
        <w:t>،</w:t>
      </w:r>
      <w:r>
        <w:rPr>
          <w:rtl/>
        </w:rPr>
        <w:t xml:space="preserve"> عن العب</w:t>
      </w:r>
      <w:r w:rsidR="00D75D1C">
        <w:rPr>
          <w:rFonts w:hint="cs"/>
          <w:rtl/>
        </w:rPr>
        <w:t>ّ</w:t>
      </w:r>
      <w:r>
        <w:rPr>
          <w:rtl/>
        </w:rPr>
        <w:t>اس بن معروف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عيسى</w:t>
      </w:r>
      <w:r w:rsidR="00817E94">
        <w:rPr>
          <w:rtl/>
        </w:rPr>
        <w:t>،</w:t>
      </w:r>
      <w:r>
        <w:rPr>
          <w:rtl/>
        </w:rPr>
        <w:t xml:space="preserve"> عن حريز</w:t>
      </w:r>
      <w:r w:rsidR="00817E94">
        <w:rPr>
          <w:rtl/>
        </w:rPr>
        <w:t>،</w:t>
      </w:r>
      <w:r>
        <w:rPr>
          <w:rtl/>
        </w:rPr>
        <w:t xml:space="preserve"> عن أبي بصير وزرارة و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 كل</w:t>
      </w:r>
      <w:r w:rsidR="00D75D1C">
        <w:rPr>
          <w:rFonts w:hint="cs"/>
          <w:rtl/>
        </w:rPr>
        <w:t>ّ</w:t>
      </w:r>
      <w:r>
        <w:rPr>
          <w:rtl/>
        </w:rPr>
        <w:t>هم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D75D1C">
        <w:rPr>
          <w:rFonts w:hint="cs"/>
          <w:rtl/>
        </w:rPr>
        <w:t>إ</w:t>
      </w:r>
      <w:r w:rsidR="00851444">
        <w:rPr>
          <w:rtl/>
        </w:rPr>
        <w:t>ن</w:t>
      </w:r>
      <w:r w:rsidR="00D75D1C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الله </w:t>
      </w:r>
      <w:r w:rsidR="00597D47">
        <w:rPr>
          <w:rtl/>
        </w:rPr>
        <w:t>عزّ وجلّ</w:t>
      </w:r>
      <w:r w:rsidR="008C025A">
        <w:rPr>
          <w:rtl/>
        </w:rPr>
        <w:t xml:space="preserve"> خلق الحجر ال</w:t>
      </w:r>
      <w:r w:rsidR="008C025A">
        <w:rPr>
          <w:rFonts w:hint="cs"/>
          <w:rtl/>
        </w:rPr>
        <w:t>أ</w:t>
      </w:r>
      <w:r>
        <w:rPr>
          <w:rtl/>
        </w:rPr>
        <w:t>سود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أخذ الميثاق على العباد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قال للحجر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التقمه</w:t>
      </w:r>
      <w:r w:rsidR="00817E94">
        <w:rPr>
          <w:rtl/>
        </w:rPr>
        <w:t>،</w:t>
      </w:r>
      <w:r>
        <w:rPr>
          <w:rtl/>
        </w:rPr>
        <w:t xml:space="preserve"> والمؤمنون يتعاهدون ميثاقهم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[ 17841 ]</w:t>
      </w:r>
      <w:r>
        <w:rPr>
          <w:rtl/>
        </w:rPr>
        <w:t xml:space="preserve"> 11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الصفار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عيسى بن عبيد</w:t>
      </w:r>
      <w:r w:rsidR="00817E94">
        <w:rPr>
          <w:rtl/>
        </w:rPr>
        <w:t>،</w:t>
      </w:r>
      <w:r>
        <w:rPr>
          <w:rtl/>
        </w:rPr>
        <w:t xml:space="preserve"> 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39582A" w:rsidRDefault="002F6C38" w:rsidP="0039582A">
      <w:pPr>
        <w:pStyle w:val="libFootnote0"/>
        <w:rPr>
          <w:rtl/>
        </w:rPr>
      </w:pPr>
      <w:r w:rsidRPr="0039582A">
        <w:rPr>
          <w:rtl/>
        </w:rPr>
        <w:t>(1) في العلل</w:t>
      </w:r>
      <w:r w:rsidR="00817E94" w:rsidRPr="0039582A">
        <w:rPr>
          <w:rtl/>
        </w:rPr>
        <w:t>:</w:t>
      </w:r>
      <w:r w:rsidRPr="0039582A">
        <w:rPr>
          <w:rtl/>
        </w:rPr>
        <w:t xml:space="preserve"> بمعاهدة ( هامش المخطوط ). </w:t>
      </w:r>
    </w:p>
    <w:p w:rsidR="002F6C38" w:rsidRPr="0039582A" w:rsidRDefault="002F6C38" w:rsidP="0039582A">
      <w:pPr>
        <w:pStyle w:val="libFootnote0"/>
        <w:rPr>
          <w:rtl/>
        </w:rPr>
      </w:pPr>
      <w:r w:rsidRPr="0039582A">
        <w:rPr>
          <w:rtl/>
        </w:rPr>
        <w:t>8</w:t>
      </w:r>
      <w:r w:rsidR="00817E94" w:rsidRPr="0039582A">
        <w:rPr>
          <w:rtl/>
        </w:rPr>
        <w:t xml:space="preserve"> - </w:t>
      </w:r>
      <w:r w:rsidRPr="0039582A">
        <w:rPr>
          <w:rtl/>
        </w:rPr>
        <w:t>علل الشرائع</w:t>
      </w:r>
      <w:r w:rsidR="00817E94" w:rsidRPr="0039582A">
        <w:rPr>
          <w:rtl/>
        </w:rPr>
        <w:t>:</w:t>
      </w:r>
      <w:r w:rsidRPr="0039582A">
        <w:rPr>
          <w:rtl/>
        </w:rPr>
        <w:t xml:space="preserve"> 423 </w:t>
      </w:r>
      <w:r w:rsidR="008A3557" w:rsidRPr="0039582A">
        <w:rPr>
          <w:rtl/>
        </w:rPr>
        <w:t>/</w:t>
      </w:r>
      <w:r w:rsidRPr="0039582A">
        <w:rPr>
          <w:rtl/>
        </w:rPr>
        <w:t xml:space="preserve"> 1. </w:t>
      </w:r>
    </w:p>
    <w:p w:rsidR="002F6C38" w:rsidRPr="0039582A" w:rsidRDefault="002F6C38" w:rsidP="0039582A">
      <w:pPr>
        <w:pStyle w:val="libFootnote0"/>
        <w:rPr>
          <w:rtl/>
        </w:rPr>
      </w:pPr>
      <w:r w:rsidRPr="0039582A">
        <w:rPr>
          <w:rtl/>
        </w:rPr>
        <w:t>9</w:t>
      </w:r>
      <w:r w:rsidR="00817E94" w:rsidRPr="0039582A">
        <w:rPr>
          <w:rtl/>
        </w:rPr>
        <w:t xml:space="preserve"> - </w:t>
      </w:r>
      <w:r w:rsidRPr="0039582A">
        <w:rPr>
          <w:rtl/>
        </w:rPr>
        <w:t>علل الشرائع</w:t>
      </w:r>
      <w:r w:rsidR="00817E94" w:rsidRPr="0039582A">
        <w:rPr>
          <w:rtl/>
        </w:rPr>
        <w:t>:</w:t>
      </w:r>
      <w:r w:rsidRPr="0039582A">
        <w:rPr>
          <w:rtl/>
        </w:rPr>
        <w:t xml:space="preserve"> 423 </w:t>
      </w:r>
      <w:r w:rsidR="008A3557" w:rsidRPr="0039582A">
        <w:rPr>
          <w:rtl/>
        </w:rPr>
        <w:t>/</w:t>
      </w:r>
      <w:r w:rsidRPr="0039582A">
        <w:rPr>
          <w:rtl/>
        </w:rPr>
        <w:t xml:space="preserve"> ذيل الحديث 1. </w:t>
      </w:r>
    </w:p>
    <w:p w:rsidR="002F6C38" w:rsidRPr="0039582A" w:rsidRDefault="002F6C38" w:rsidP="0039582A">
      <w:pPr>
        <w:pStyle w:val="libFootnote0"/>
        <w:rPr>
          <w:rtl/>
        </w:rPr>
      </w:pPr>
      <w:r w:rsidRPr="0039582A">
        <w:rPr>
          <w:rtl/>
        </w:rPr>
        <w:t>10</w:t>
      </w:r>
      <w:r w:rsidR="00817E94" w:rsidRPr="0039582A">
        <w:rPr>
          <w:rtl/>
        </w:rPr>
        <w:t xml:space="preserve"> - </w:t>
      </w:r>
      <w:r w:rsidRPr="0039582A">
        <w:rPr>
          <w:rtl/>
        </w:rPr>
        <w:t>علل الشرائع</w:t>
      </w:r>
      <w:r w:rsidR="00817E94" w:rsidRPr="0039582A">
        <w:rPr>
          <w:rtl/>
        </w:rPr>
        <w:t>:</w:t>
      </w:r>
      <w:r w:rsidRPr="0039582A">
        <w:rPr>
          <w:rtl/>
        </w:rPr>
        <w:t xml:space="preserve"> 424 </w:t>
      </w:r>
      <w:r w:rsidR="008A3557" w:rsidRPr="0039582A">
        <w:rPr>
          <w:rtl/>
        </w:rPr>
        <w:t>/</w:t>
      </w:r>
      <w:r w:rsidRPr="0039582A">
        <w:rPr>
          <w:rtl/>
        </w:rPr>
        <w:t xml:space="preserve"> 5. </w:t>
      </w:r>
    </w:p>
    <w:p w:rsidR="002F6C38" w:rsidRPr="0039582A" w:rsidRDefault="002F6C38" w:rsidP="0039582A">
      <w:pPr>
        <w:pStyle w:val="libFootnote0"/>
        <w:rPr>
          <w:rtl/>
        </w:rPr>
      </w:pPr>
      <w:r w:rsidRPr="0039582A">
        <w:rPr>
          <w:rtl/>
        </w:rPr>
        <w:t>11</w:t>
      </w:r>
      <w:r w:rsidR="00817E94" w:rsidRPr="0039582A">
        <w:rPr>
          <w:rtl/>
        </w:rPr>
        <w:t xml:space="preserve"> - </w:t>
      </w:r>
      <w:r w:rsidRPr="0039582A">
        <w:rPr>
          <w:rtl/>
        </w:rPr>
        <w:t>علل الشرائع</w:t>
      </w:r>
      <w:r w:rsidR="00817E94" w:rsidRPr="0039582A">
        <w:rPr>
          <w:rtl/>
        </w:rPr>
        <w:t>:</w:t>
      </w:r>
      <w:r w:rsidRPr="0039582A">
        <w:rPr>
          <w:rtl/>
        </w:rPr>
        <w:t xml:space="preserve"> 425 </w:t>
      </w:r>
      <w:r w:rsidR="008A3557" w:rsidRPr="0039582A">
        <w:rPr>
          <w:rtl/>
        </w:rPr>
        <w:t>/</w:t>
      </w:r>
      <w:r w:rsidRPr="0039582A">
        <w:rPr>
          <w:rtl/>
        </w:rPr>
        <w:t xml:space="preserve"> 6.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33149D">
      <w:pPr>
        <w:pStyle w:val="libNormal0"/>
        <w:rPr>
          <w:rtl/>
        </w:rPr>
      </w:pPr>
      <w:r>
        <w:rPr>
          <w:rtl/>
        </w:rPr>
        <w:lastRenderedPageBreak/>
        <w:t>زياد القندي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 xml:space="preserve">بن </w:t>
      </w:r>
      <w:r w:rsidR="00851444">
        <w:rPr>
          <w:rtl/>
        </w:rPr>
        <w:t xml:space="preserve">سنان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بينا نحن في الطواف اذ </w:t>
      </w:r>
      <w:r w:rsidR="003204F8">
        <w:rPr>
          <w:rtl/>
        </w:rPr>
        <w:t xml:space="preserve">مرّ </w:t>
      </w:r>
      <w:r>
        <w:rPr>
          <w:rtl/>
        </w:rPr>
        <w:t>رجل من آل ع</w:t>
      </w:r>
      <w:r w:rsidR="003204F8">
        <w:rPr>
          <w:rtl/>
        </w:rPr>
        <w:t xml:space="preserve">مرّ </w:t>
      </w:r>
      <w:r>
        <w:rPr>
          <w:rtl/>
        </w:rPr>
        <w:t>فأخذ بيده رجل فاستلم الحجر فانتهره وأغلظ له وقال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بطل حجك</w:t>
      </w:r>
      <w:r w:rsidR="00817E94">
        <w:rPr>
          <w:rtl/>
        </w:rPr>
        <w:t>،</w:t>
      </w:r>
      <w:r>
        <w:rPr>
          <w:rtl/>
        </w:rPr>
        <w:t xml:space="preserve"> ل</w:t>
      </w:r>
      <w:r w:rsidR="0033149D">
        <w:rPr>
          <w:rFonts w:hint="cs"/>
          <w:rtl/>
        </w:rPr>
        <w:t>أ</w:t>
      </w:r>
      <w:r w:rsidR="00851444">
        <w:rPr>
          <w:rtl/>
        </w:rPr>
        <w:t>ن</w:t>
      </w:r>
      <w:r w:rsidR="0033149D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الذي استلمته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حجر لا يضر ولا ينفع</w:t>
      </w:r>
      <w:r w:rsidR="00817E94">
        <w:rPr>
          <w:rtl/>
        </w:rPr>
        <w:t>،</w:t>
      </w:r>
      <w:r>
        <w:rPr>
          <w:rtl/>
        </w:rPr>
        <w:t xml:space="preserve"> فقلت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أما سمعت قول العمري </w:t>
      </w:r>
      <w:r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>
        <w:rPr>
          <w:rtl/>
        </w:rPr>
        <w:t xml:space="preserve"> فقال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كذب </w:t>
      </w:r>
      <w:r w:rsidR="008B0A36">
        <w:rPr>
          <w:rtl/>
        </w:rPr>
        <w:t xml:space="preserve">ثمّ </w:t>
      </w:r>
      <w:r>
        <w:rPr>
          <w:rtl/>
        </w:rPr>
        <w:t xml:space="preserve">كذب </w:t>
      </w:r>
      <w:r w:rsidR="008B0A36">
        <w:rPr>
          <w:rtl/>
        </w:rPr>
        <w:t xml:space="preserve">ثمّ </w:t>
      </w:r>
      <w:r>
        <w:rPr>
          <w:rtl/>
        </w:rPr>
        <w:t>كذب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>للحجر لسانا ذلقا يوم القيامة يشهد لمن وافاه بالموافاة</w:t>
      </w:r>
      <w:r w:rsidR="00817E94">
        <w:rPr>
          <w:rtl/>
        </w:rPr>
        <w:t xml:space="preserve">، - </w:t>
      </w:r>
      <w:r w:rsidR="008B0A36">
        <w:rPr>
          <w:rtl/>
        </w:rPr>
        <w:t xml:space="preserve">ثمّ </w:t>
      </w:r>
      <w:r>
        <w:rPr>
          <w:rtl/>
        </w:rPr>
        <w:t>ذكر حديث خلق آدم واخذ الميثاق على ذري</w:t>
      </w:r>
      <w:r w:rsidR="00021095">
        <w:rPr>
          <w:rFonts w:hint="cs"/>
          <w:rtl/>
        </w:rPr>
        <w:t>ّ</w:t>
      </w:r>
      <w:r>
        <w:rPr>
          <w:rtl/>
        </w:rPr>
        <w:t>ته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021095">
        <w:rPr>
          <w:rtl/>
        </w:rPr>
        <w:t>و</w:t>
      </w:r>
      <w:r w:rsidR="00021095">
        <w:rPr>
          <w:rFonts w:hint="cs"/>
          <w:rtl/>
        </w:rPr>
        <w:t>إ</w:t>
      </w:r>
      <w:r w:rsidR="004B416A">
        <w:rPr>
          <w:rtl/>
        </w:rPr>
        <w:t xml:space="preserve">ن </w:t>
      </w:r>
      <w:r>
        <w:rPr>
          <w:rtl/>
        </w:rPr>
        <w:t>الحجر التقم الميثاق من الخلق كل</w:t>
      </w:r>
      <w:r w:rsidR="0033149D">
        <w:rPr>
          <w:rFonts w:hint="cs"/>
          <w:rtl/>
        </w:rPr>
        <w:t>ّ</w:t>
      </w:r>
      <w:r>
        <w:rPr>
          <w:rtl/>
        </w:rPr>
        <w:t>هم</w:t>
      </w:r>
      <w:r w:rsidR="00817E94">
        <w:rPr>
          <w:rtl/>
        </w:rPr>
        <w:t>،</w:t>
      </w:r>
      <w:r>
        <w:rPr>
          <w:rtl/>
        </w:rPr>
        <w:t xml:space="preserve"> إلى </w:t>
      </w:r>
      <w:r w:rsidR="00A16B92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817E94">
        <w:rPr>
          <w:rtl/>
        </w:rPr>
        <w:t xml:space="preserve"> - </w:t>
      </w:r>
      <w:r>
        <w:rPr>
          <w:rtl/>
        </w:rPr>
        <w:t>فمن أجل ذلك أ</w:t>
      </w:r>
      <w:r w:rsidR="00021095">
        <w:rPr>
          <w:rFonts w:hint="cs"/>
          <w:rtl/>
        </w:rPr>
        <w:t>ُ</w:t>
      </w:r>
      <w:r>
        <w:rPr>
          <w:rtl/>
        </w:rPr>
        <w:t xml:space="preserve">مرتم </w:t>
      </w:r>
      <w:r w:rsidR="00851444">
        <w:rPr>
          <w:rtl/>
        </w:rPr>
        <w:t xml:space="preserve">ان </w:t>
      </w:r>
      <w:r>
        <w:rPr>
          <w:rtl/>
        </w:rPr>
        <w:t>تقولوا إذا استلمتم الحجر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أمانتي أديتها</w:t>
      </w:r>
      <w:r w:rsidR="00817E94">
        <w:rPr>
          <w:rtl/>
        </w:rPr>
        <w:t>،</w:t>
      </w:r>
      <w:r>
        <w:rPr>
          <w:rtl/>
        </w:rPr>
        <w:t xml:space="preserve"> وميثاقي تعاهدته تشهد لي بالموافاة يوم القيامة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[ 17842 ]</w:t>
      </w:r>
      <w:r>
        <w:rPr>
          <w:rtl/>
        </w:rPr>
        <w:t xml:space="preserve"> 12</w:t>
      </w:r>
      <w:r w:rsidR="00817E94">
        <w:rPr>
          <w:rFonts w:hint="cs"/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سعد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 بن أبي الخط</w:t>
      </w:r>
      <w:r w:rsidR="00021095">
        <w:rPr>
          <w:rFonts w:hint="cs"/>
          <w:rtl/>
        </w:rPr>
        <w:t>ّ</w:t>
      </w:r>
      <w:r>
        <w:rPr>
          <w:rtl/>
        </w:rPr>
        <w:t>اب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نصر</w:t>
      </w:r>
      <w:r w:rsidR="00817E94">
        <w:rPr>
          <w:rtl/>
        </w:rPr>
        <w:t>،</w:t>
      </w:r>
      <w:r>
        <w:rPr>
          <w:rtl/>
        </w:rPr>
        <w:t xml:space="preserve"> عن عبد الكريم بن عمرو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أبي يعفور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والميثاق هو في هذا الحجر الاسود</w:t>
      </w:r>
      <w:r w:rsidR="00817E94">
        <w:rPr>
          <w:rtl/>
        </w:rPr>
        <w:t>،</w:t>
      </w:r>
      <w:r>
        <w:rPr>
          <w:rtl/>
        </w:rPr>
        <w:t xml:space="preserve"> أما والله </w:t>
      </w:r>
      <w:r w:rsidR="00021095">
        <w:rPr>
          <w:rFonts w:hint="cs"/>
          <w:rtl/>
        </w:rPr>
        <w:t>إ</w:t>
      </w:r>
      <w:r w:rsidR="00851444">
        <w:rPr>
          <w:rtl/>
        </w:rPr>
        <w:t>ن</w:t>
      </w:r>
      <w:r w:rsidR="00021095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021095">
        <w:rPr>
          <w:rtl/>
        </w:rPr>
        <w:t>له لعينين و</w:t>
      </w:r>
      <w:r w:rsidR="00021095">
        <w:rPr>
          <w:rFonts w:hint="cs"/>
          <w:rtl/>
        </w:rPr>
        <w:t>أُ</w:t>
      </w:r>
      <w:r>
        <w:rPr>
          <w:rtl/>
        </w:rPr>
        <w:t>ذنين وفما</w:t>
      </w:r>
      <w:r w:rsidR="005C22D1">
        <w:rPr>
          <w:rFonts w:hint="cs"/>
          <w:rtl/>
        </w:rPr>
        <w:t>ً</w:t>
      </w:r>
      <w:r>
        <w:rPr>
          <w:rtl/>
        </w:rPr>
        <w:t xml:space="preserve"> ولسانا</w:t>
      </w:r>
      <w:r w:rsidR="00021095">
        <w:rPr>
          <w:rFonts w:hint="cs"/>
          <w:rtl/>
        </w:rPr>
        <w:t>ً</w:t>
      </w:r>
      <w:r>
        <w:rPr>
          <w:rtl/>
        </w:rPr>
        <w:t xml:space="preserve"> ذلقا</w:t>
      </w:r>
      <w:r w:rsidR="00021095">
        <w:rPr>
          <w:rFonts w:hint="cs"/>
          <w:rtl/>
        </w:rPr>
        <w:t>ً</w:t>
      </w:r>
      <w:r>
        <w:rPr>
          <w:rFonts w:hint="cs"/>
          <w:rtl/>
        </w:rPr>
        <w:t xml:space="preserve"> </w:t>
      </w:r>
      <w:r w:rsidRPr="008A3557">
        <w:rPr>
          <w:rStyle w:val="libNormalChar"/>
          <w:rFonts w:hint="cs"/>
          <w:rtl/>
        </w:rPr>
        <w:t>..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[ 17843 ]</w:t>
      </w:r>
      <w:r>
        <w:rPr>
          <w:rtl/>
        </w:rPr>
        <w:t xml:space="preserve"> 13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</w:t>
      </w:r>
      <w:r w:rsidR="00817E94">
        <w:rPr>
          <w:rtl/>
        </w:rPr>
        <w:t>،</w:t>
      </w:r>
      <w:r>
        <w:rPr>
          <w:rtl/>
        </w:rPr>
        <w:t xml:space="preserve"> عن الصفار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حس</w:t>
      </w:r>
      <w:r w:rsidR="00851444">
        <w:rPr>
          <w:rtl/>
        </w:rPr>
        <w:t xml:space="preserve">ان </w:t>
      </w:r>
      <w:r>
        <w:rPr>
          <w:rtl/>
        </w:rPr>
        <w:t>الواسطي</w:t>
      </w:r>
      <w:r w:rsidR="00817E94">
        <w:rPr>
          <w:rtl/>
        </w:rPr>
        <w:t>،</w:t>
      </w:r>
      <w:r>
        <w:rPr>
          <w:rtl/>
        </w:rPr>
        <w:t xml:space="preserve"> عن عمه عبد الرحمن بن كثير الهاشمي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3204F8">
        <w:rPr>
          <w:rtl/>
        </w:rPr>
        <w:t xml:space="preserve">مرّ </w:t>
      </w:r>
      <w:r>
        <w:rPr>
          <w:rtl/>
        </w:rPr>
        <w:t>ع</w:t>
      </w:r>
      <w:r w:rsidR="003204F8">
        <w:rPr>
          <w:rtl/>
        </w:rPr>
        <w:t xml:space="preserve">مرّ </w:t>
      </w:r>
      <w:r>
        <w:rPr>
          <w:rtl/>
        </w:rPr>
        <w:t>بن الخط</w:t>
      </w:r>
      <w:r w:rsidR="005C22D1">
        <w:rPr>
          <w:rFonts w:hint="cs"/>
          <w:rtl/>
        </w:rPr>
        <w:t>ّ</w:t>
      </w:r>
      <w:r>
        <w:rPr>
          <w:rtl/>
        </w:rPr>
        <w:t xml:space="preserve">اب على الحجر </w:t>
      </w:r>
      <w:r w:rsidR="00C4207A">
        <w:rPr>
          <w:rtl/>
        </w:rPr>
        <w:t xml:space="preserve">الأسود </w:t>
      </w:r>
      <w:r>
        <w:rPr>
          <w:rtl/>
        </w:rPr>
        <w:t>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والله يا حجر إنا لنعلم أنك حجر لا تضر</w:t>
      </w:r>
      <w:r w:rsidR="005C22D1">
        <w:rPr>
          <w:rFonts w:hint="cs"/>
          <w:rtl/>
        </w:rPr>
        <w:t>ّ</w:t>
      </w:r>
      <w:r>
        <w:rPr>
          <w:rtl/>
        </w:rPr>
        <w:t xml:space="preserve"> ولا تنفع </w:t>
      </w:r>
      <w:r w:rsidR="008B0A36">
        <w:rPr>
          <w:rtl/>
        </w:rPr>
        <w:t xml:space="preserve">إلّا </w:t>
      </w:r>
      <w:r>
        <w:rPr>
          <w:rtl/>
        </w:rPr>
        <w:t>أن</w:t>
      </w:r>
      <w:r w:rsidR="005C22D1">
        <w:rPr>
          <w:rFonts w:hint="cs"/>
          <w:rtl/>
        </w:rPr>
        <w:t>ّ</w:t>
      </w:r>
      <w:r>
        <w:rPr>
          <w:rtl/>
        </w:rPr>
        <w:t xml:space="preserve">ا رأينا 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يحب</w:t>
      </w:r>
      <w:r w:rsidR="005C22D1">
        <w:rPr>
          <w:rFonts w:hint="cs"/>
          <w:rtl/>
        </w:rPr>
        <w:t>ّ</w:t>
      </w:r>
      <w:r>
        <w:rPr>
          <w:rtl/>
        </w:rPr>
        <w:t>ك فنحن نحب</w:t>
      </w:r>
      <w:r w:rsidR="005C22D1">
        <w:rPr>
          <w:rFonts w:hint="cs"/>
          <w:rtl/>
        </w:rPr>
        <w:t>ّ</w:t>
      </w:r>
      <w:r>
        <w:rPr>
          <w:rtl/>
        </w:rPr>
        <w:t>ك</w:t>
      </w:r>
      <w:r w:rsidR="00817E94">
        <w:rPr>
          <w:rtl/>
        </w:rPr>
        <w:t>،</w:t>
      </w:r>
      <w:r>
        <w:rPr>
          <w:rtl/>
        </w:rPr>
        <w:t xml:space="preserve"> فقال أمير المؤمنين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كيف يابن الخطاب! فوالله ليبعثنه الله يوم القيامة وله لس</w:t>
      </w:r>
      <w:r w:rsidR="00851444">
        <w:rPr>
          <w:rtl/>
        </w:rPr>
        <w:t xml:space="preserve">ان </w:t>
      </w:r>
      <w:r>
        <w:rPr>
          <w:rtl/>
        </w:rPr>
        <w:t>وشفتان</w:t>
      </w:r>
      <w:r w:rsidR="00817E94">
        <w:rPr>
          <w:rtl/>
        </w:rPr>
        <w:t>،</w:t>
      </w:r>
      <w:r>
        <w:rPr>
          <w:rtl/>
        </w:rPr>
        <w:t xml:space="preserve"> فيشهد لمن وافاه</w:t>
      </w:r>
      <w:r w:rsidR="00817E94">
        <w:rPr>
          <w:rtl/>
        </w:rPr>
        <w:t>،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5C22D1" w:rsidRDefault="002F6C38" w:rsidP="005C22D1">
      <w:pPr>
        <w:pStyle w:val="libFootnote0"/>
        <w:rPr>
          <w:rtl/>
        </w:rPr>
      </w:pPr>
      <w:r w:rsidRPr="005C22D1">
        <w:rPr>
          <w:rtl/>
        </w:rPr>
        <w:t>(1) في المصدر</w:t>
      </w:r>
      <w:r w:rsidR="00817E94" w:rsidRPr="005C22D1">
        <w:rPr>
          <w:rtl/>
        </w:rPr>
        <w:t>:</w:t>
      </w:r>
      <w:r w:rsidRPr="005C22D1">
        <w:rPr>
          <w:rtl/>
        </w:rPr>
        <w:t xml:space="preserve"> </w:t>
      </w:r>
      <w:r w:rsidR="005C22D1">
        <w:rPr>
          <w:rFonts w:hint="cs"/>
          <w:rtl/>
        </w:rPr>
        <w:t>إ</w:t>
      </w:r>
      <w:r w:rsidR="00851444" w:rsidRPr="005C22D1">
        <w:rPr>
          <w:rtl/>
        </w:rPr>
        <w:t>ن</w:t>
      </w:r>
      <w:r w:rsidR="005C22D1">
        <w:rPr>
          <w:rFonts w:hint="cs"/>
          <w:rtl/>
        </w:rPr>
        <w:t>ّ</w:t>
      </w:r>
      <w:r w:rsidR="00851444" w:rsidRPr="005C22D1">
        <w:rPr>
          <w:rtl/>
        </w:rPr>
        <w:t xml:space="preserve"> </w:t>
      </w:r>
      <w:r w:rsidRPr="005C22D1">
        <w:rPr>
          <w:rtl/>
        </w:rPr>
        <w:t xml:space="preserve">الذي تستلمه. </w:t>
      </w:r>
    </w:p>
    <w:p w:rsidR="002F6C38" w:rsidRPr="005C22D1" w:rsidRDefault="002F6C38" w:rsidP="005C22D1">
      <w:pPr>
        <w:pStyle w:val="libFootnote0"/>
        <w:rPr>
          <w:rtl/>
        </w:rPr>
      </w:pPr>
      <w:r w:rsidRPr="005C22D1">
        <w:rPr>
          <w:rtl/>
        </w:rPr>
        <w:t>(2) في المصدر زيادة</w:t>
      </w:r>
      <w:r w:rsidR="00817E94" w:rsidRPr="005C22D1">
        <w:rPr>
          <w:rtl/>
        </w:rPr>
        <w:t>:</w:t>
      </w:r>
      <w:r w:rsidRPr="005C22D1">
        <w:rPr>
          <w:rtl/>
        </w:rPr>
        <w:t xml:space="preserve"> لهذا الذي استلم الحجر فأصابه ما أصابه؟ فقال</w:t>
      </w:r>
      <w:r w:rsidR="00817E94" w:rsidRPr="005C22D1">
        <w:rPr>
          <w:rtl/>
        </w:rPr>
        <w:t>:</w:t>
      </w:r>
      <w:r w:rsidRPr="005C22D1">
        <w:rPr>
          <w:rtl/>
        </w:rPr>
        <w:t xml:space="preserve"> وما الذي قال؟ قلت</w:t>
      </w:r>
      <w:r w:rsidR="00817E94" w:rsidRPr="005C22D1">
        <w:rPr>
          <w:rtl/>
        </w:rPr>
        <w:t>:</w:t>
      </w:r>
      <w:r w:rsidRPr="005C22D1">
        <w:rPr>
          <w:rtl/>
        </w:rPr>
        <w:t xml:space="preserve"> قال له</w:t>
      </w:r>
      <w:r w:rsidR="00817E94" w:rsidRPr="005C22D1">
        <w:rPr>
          <w:rtl/>
        </w:rPr>
        <w:t>:</w:t>
      </w:r>
      <w:r w:rsidRPr="005C22D1">
        <w:rPr>
          <w:rtl/>
        </w:rPr>
        <w:t xml:space="preserve"> يا </w:t>
      </w:r>
      <w:r w:rsidR="00D22DC4" w:rsidRPr="005C22D1">
        <w:rPr>
          <w:rtl/>
        </w:rPr>
        <w:t xml:space="preserve">عبدالله </w:t>
      </w:r>
      <w:r w:rsidRPr="005C22D1">
        <w:rPr>
          <w:rtl/>
        </w:rPr>
        <w:t>بطل حج</w:t>
      </w:r>
      <w:r w:rsidR="00E066A1">
        <w:rPr>
          <w:rFonts w:hint="cs"/>
          <w:rtl/>
        </w:rPr>
        <w:t>ّ</w:t>
      </w:r>
      <w:r w:rsidRPr="005C22D1">
        <w:rPr>
          <w:rtl/>
        </w:rPr>
        <w:t xml:space="preserve">ك </w:t>
      </w:r>
      <w:r w:rsidR="008B0A36" w:rsidRPr="005C22D1">
        <w:rPr>
          <w:rtl/>
        </w:rPr>
        <w:t xml:space="preserve">ثمّ </w:t>
      </w:r>
      <w:r w:rsidRPr="005C22D1">
        <w:rPr>
          <w:rtl/>
        </w:rPr>
        <w:t>إن</w:t>
      </w:r>
      <w:r w:rsidR="00E066A1">
        <w:rPr>
          <w:rFonts w:hint="cs"/>
          <w:rtl/>
        </w:rPr>
        <w:t>ّ</w:t>
      </w:r>
      <w:r w:rsidRPr="005C22D1">
        <w:rPr>
          <w:rtl/>
        </w:rPr>
        <w:t xml:space="preserve">ما هو </w:t>
      </w:r>
      <w:r w:rsidR="00885624" w:rsidRPr="005C22D1">
        <w:rPr>
          <w:rtl/>
        </w:rPr>
        <w:t xml:space="preserve">حجّ </w:t>
      </w:r>
      <w:r w:rsidRPr="005C22D1">
        <w:rPr>
          <w:rtl/>
        </w:rPr>
        <w:t xml:space="preserve">لا يضر ولا ينفع. </w:t>
      </w:r>
    </w:p>
    <w:p w:rsidR="002F6C38" w:rsidRPr="005C22D1" w:rsidRDefault="002F6C38" w:rsidP="005C22D1">
      <w:pPr>
        <w:pStyle w:val="libFootnote0"/>
        <w:rPr>
          <w:rtl/>
        </w:rPr>
      </w:pPr>
      <w:r w:rsidRPr="005C22D1">
        <w:rPr>
          <w:rtl/>
        </w:rPr>
        <w:t>12</w:t>
      </w:r>
      <w:r w:rsidR="00817E94" w:rsidRPr="005C22D1">
        <w:rPr>
          <w:rtl/>
        </w:rPr>
        <w:t xml:space="preserve"> - </w:t>
      </w:r>
      <w:r w:rsidRPr="005C22D1">
        <w:rPr>
          <w:rtl/>
        </w:rPr>
        <w:t>علل الشرائع</w:t>
      </w:r>
      <w:r w:rsidR="00817E94" w:rsidRPr="005C22D1">
        <w:rPr>
          <w:rtl/>
        </w:rPr>
        <w:t>:</w:t>
      </w:r>
      <w:r w:rsidRPr="005C22D1">
        <w:rPr>
          <w:rtl/>
        </w:rPr>
        <w:t xml:space="preserve"> 426 </w:t>
      </w:r>
      <w:r w:rsidR="008A3557" w:rsidRPr="005C22D1">
        <w:rPr>
          <w:rtl/>
        </w:rPr>
        <w:t>/</w:t>
      </w:r>
      <w:r w:rsidRPr="005C22D1">
        <w:rPr>
          <w:rtl/>
        </w:rPr>
        <w:t xml:space="preserve"> 7. </w:t>
      </w:r>
    </w:p>
    <w:p w:rsidR="002F6C38" w:rsidRPr="005C22D1" w:rsidRDefault="002F6C38" w:rsidP="005C22D1">
      <w:pPr>
        <w:pStyle w:val="libFootnote0"/>
        <w:rPr>
          <w:rtl/>
        </w:rPr>
      </w:pPr>
      <w:r w:rsidRPr="005C22D1">
        <w:rPr>
          <w:rtl/>
        </w:rPr>
        <w:t>13</w:t>
      </w:r>
      <w:r w:rsidR="00817E94" w:rsidRPr="005C22D1">
        <w:rPr>
          <w:rtl/>
        </w:rPr>
        <w:t xml:space="preserve"> - </w:t>
      </w:r>
      <w:r w:rsidRPr="005C22D1">
        <w:rPr>
          <w:rtl/>
        </w:rPr>
        <w:t>علل الشرائع</w:t>
      </w:r>
      <w:r w:rsidR="00817E94" w:rsidRPr="005C22D1">
        <w:rPr>
          <w:rtl/>
        </w:rPr>
        <w:t>:</w:t>
      </w:r>
      <w:r w:rsidRPr="005C22D1">
        <w:rPr>
          <w:rtl/>
        </w:rPr>
        <w:t xml:space="preserve"> 426 </w:t>
      </w:r>
      <w:r w:rsidR="008A3557" w:rsidRPr="005C22D1">
        <w:rPr>
          <w:rtl/>
        </w:rPr>
        <w:t>/</w:t>
      </w:r>
      <w:r w:rsidRPr="005C22D1">
        <w:rPr>
          <w:rtl/>
        </w:rPr>
        <w:t xml:space="preserve"> 8.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E066A1">
      <w:pPr>
        <w:pStyle w:val="libNormal0"/>
        <w:rPr>
          <w:rtl/>
        </w:rPr>
      </w:pPr>
      <w:r>
        <w:rPr>
          <w:rtl/>
        </w:rPr>
        <w:lastRenderedPageBreak/>
        <w:t xml:space="preserve">وهو يمين الله </w:t>
      </w:r>
      <w:r w:rsidR="00597D47">
        <w:rPr>
          <w:rtl/>
        </w:rPr>
        <w:t>عزّ وجلّ</w:t>
      </w:r>
      <w:r w:rsidR="00E066A1">
        <w:rPr>
          <w:rtl/>
        </w:rPr>
        <w:t xml:space="preserve"> في </w:t>
      </w:r>
      <w:r w:rsidR="00E066A1">
        <w:rPr>
          <w:rFonts w:hint="cs"/>
          <w:rtl/>
        </w:rPr>
        <w:t>أ</w:t>
      </w:r>
      <w:r>
        <w:rPr>
          <w:rtl/>
        </w:rPr>
        <w:t>رضه يبايع بها خلقه</w:t>
      </w:r>
      <w:r w:rsidR="00817E94">
        <w:rPr>
          <w:rtl/>
        </w:rPr>
        <w:t>،</w:t>
      </w:r>
      <w:r>
        <w:rPr>
          <w:rtl/>
        </w:rPr>
        <w:t xml:space="preserve"> فقال عمر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أبقانا الله في بلد لا يكون فيه </w:t>
      </w:r>
      <w:r w:rsidR="00E066A1">
        <w:rPr>
          <w:rtl/>
        </w:rPr>
        <w:t>علي</w:t>
      </w:r>
      <w:r w:rsidR="00885624">
        <w:rPr>
          <w:rtl/>
        </w:rPr>
        <w:t xml:space="preserve"> </w:t>
      </w:r>
      <w:r>
        <w:rPr>
          <w:rtl/>
        </w:rPr>
        <w:t>بن أبي طالب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[ 17844 ]</w:t>
      </w:r>
      <w:r>
        <w:rPr>
          <w:rtl/>
        </w:rPr>
        <w:t xml:space="preserve"> 14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>بن حاتم</w:t>
      </w:r>
      <w:r w:rsidR="00817E94">
        <w:rPr>
          <w:rtl/>
        </w:rPr>
        <w:t>،</w:t>
      </w:r>
      <w:r>
        <w:rPr>
          <w:rtl/>
        </w:rPr>
        <w:t xml:space="preserve"> عن حميد بن زياد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عن أحمد بن الحسين</w:t>
      </w:r>
      <w:r w:rsidR="00817E94">
        <w:rPr>
          <w:rtl/>
        </w:rPr>
        <w:t>،</w:t>
      </w:r>
      <w:r>
        <w:rPr>
          <w:rtl/>
        </w:rPr>
        <w:t xml:space="preserve"> عن زكري</w:t>
      </w:r>
      <w:r w:rsidR="00E066A1">
        <w:rPr>
          <w:rFonts w:hint="cs"/>
          <w:rtl/>
        </w:rPr>
        <w:t>ّ</w:t>
      </w:r>
      <w:r>
        <w:rPr>
          <w:rtl/>
        </w:rPr>
        <w:t xml:space="preserve">ا المؤمن </w:t>
      </w:r>
      <w:r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>
        <w:rPr>
          <w:rtl/>
        </w:rPr>
        <w:t xml:space="preserve"> عن عا</w:t>
      </w:r>
      <w:r w:rsidR="003204F8">
        <w:rPr>
          <w:rtl/>
        </w:rPr>
        <w:t xml:space="preserve">مرّ </w:t>
      </w:r>
      <w:r>
        <w:rPr>
          <w:rtl/>
        </w:rPr>
        <w:t>بن معقل</w:t>
      </w:r>
      <w:r w:rsidR="00817E94">
        <w:rPr>
          <w:rtl/>
        </w:rPr>
        <w:t>،</w:t>
      </w:r>
      <w:r>
        <w:rPr>
          <w:rtl/>
        </w:rPr>
        <w:t xml:space="preserve"> عن أب</w:t>
      </w:r>
      <w:r w:rsidR="00851444">
        <w:rPr>
          <w:rtl/>
        </w:rPr>
        <w:t xml:space="preserve">ان </w:t>
      </w:r>
      <w:r>
        <w:rPr>
          <w:rtl/>
        </w:rPr>
        <w:t>بن تغلب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تدري </w:t>
      </w:r>
      <w:r w:rsidRPr="002F6C38">
        <w:rPr>
          <w:rStyle w:val="libFootnotenumChar"/>
          <w:rtl/>
        </w:rPr>
        <w:t>(3)</w:t>
      </w:r>
      <w:r>
        <w:rPr>
          <w:rtl/>
        </w:rPr>
        <w:t xml:space="preserve"> لاي شيء صار الناس يلثمون الحجر؟ فقلت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E066A1">
        <w:rPr>
          <w:rFonts w:hint="cs"/>
          <w:rtl/>
        </w:rPr>
        <w:t>إ</w:t>
      </w:r>
      <w:r w:rsidR="00851444">
        <w:rPr>
          <w:rtl/>
        </w:rPr>
        <w:t>ن</w:t>
      </w:r>
      <w:r w:rsidR="00E066A1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آدم شكا إلى رب</w:t>
      </w:r>
      <w:r w:rsidR="00086F42">
        <w:rPr>
          <w:rFonts w:hint="cs"/>
          <w:rtl/>
        </w:rPr>
        <w:t>ّ</w:t>
      </w:r>
      <w:r>
        <w:rPr>
          <w:rtl/>
        </w:rPr>
        <w:t>ه الوحشة في الارض</w:t>
      </w:r>
      <w:r w:rsidR="00817E94">
        <w:rPr>
          <w:rtl/>
        </w:rPr>
        <w:t>،</w:t>
      </w:r>
      <w:r>
        <w:rPr>
          <w:rtl/>
        </w:rPr>
        <w:t xml:space="preserve"> فنزل جبرئيل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بياقوته من الجن</w:t>
      </w:r>
      <w:r w:rsidR="00086F42">
        <w:rPr>
          <w:rFonts w:hint="cs"/>
          <w:rtl/>
        </w:rPr>
        <w:t>ّ</w:t>
      </w:r>
      <w:r>
        <w:rPr>
          <w:rtl/>
        </w:rPr>
        <w:t>ة</w:t>
      </w:r>
      <w:r w:rsidR="00817E94">
        <w:rPr>
          <w:rtl/>
        </w:rPr>
        <w:t xml:space="preserve"> - </w:t>
      </w:r>
      <w:r>
        <w:rPr>
          <w:rtl/>
        </w:rPr>
        <w:t xml:space="preserve">إلى </w:t>
      </w:r>
      <w:r w:rsidR="00086F42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817E94">
        <w:rPr>
          <w:rtl/>
        </w:rPr>
        <w:t xml:space="preserve"> - </w:t>
      </w:r>
      <w:r>
        <w:rPr>
          <w:rtl/>
        </w:rPr>
        <w:t>فلم</w:t>
      </w:r>
      <w:r w:rsidR="00086F42">
        <w:rPr>
          <w:rFonts w:hint="cs"/>
          <w:rtl/>
        </w:rPr>
        <w:t>ّ</w:t>
      </w:r>
      <w:r>
        <w:rPr>
          <w:rtl/>
        </w:rPr>
        <w:t>ا رآها عرفها فبادر يلثمها</w:t>
      </w:r>
      <w:r w:rsidR="00817E94">
        <w:rPr>
          <w:rtl/>
        </w:rPr>
        <w:t>،</w:t>
      </w:r>
      <w:r>
        <w:rPr>
          <w:rtl/>
        </w:rPr>
        <w:t xml:space="preserve"> فمن </w:t>
      </w:r>
      <w:r w:rsidR="008B0A36">
        <w:rPr>
          <w:rtl/>
        </w:rPr>
        <w:t xml:space="preserve">ثمّ </w:t>
      </w:r>
      <w:r>
        <w:rPr>
          <w:rtl/>
        </w:rPr>
        <w:t>صار الناس يلثمون الحجر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265AFC">
      <w:pPr>
        <w:pStyle w:val="libNormal"/>
        <w:rPr>
          <w:rtl/>
        </w:rPr>
      </w:pPr>
      <w:r w:rsidRPr="00E85D7F">
        <w:rPr>
          <w:rStyle w:val="libNormalChar"/>
          <w:rtl/>
        </w:rPr>
        <w:t>[ 17845 ]</w:t>
      </w:r>
      <w:r>
        <w:rPr>
          <w:rtl/>
        </w:rPr>
        <w:t xml:space="preserve"> 15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شاذان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الحارث</w:t>
      </w:r>
      <w:r w:rsidR="00817E94">
        <w:rPr>
          <w:rtl/>
        </w:rPr>
        <w:t>،</w:t>
      </w:r>
      <w:r>
        <w:rPr>
          <w:rtl/>
        </w:rPr>
        <w:t xml:space="preserve"> عن صالح بن سعيد</w:t>
      </w:r>
      <w:r w:rsidR="00817E94">
        <w:rPr>
          <w:rtl/>
        </w:rPr>
        <w:t>،</w:t>
      </w:r>
      <w:r>
        <w:rPr>
          <w:rtl/>
        </w:rPr>
        <w:t xml:space="preserve"> عن عبد المنعم بن إدريس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وهب اليماني</w:t>
      </w:r>
      <w:r w:rsidR="00817E94">
        <w:rPr>
          <w:rtl/>
        </w:rPr>
        <w:t>،</w:t>
      </w:r>
      <w:r>
        <w:rPr>
          <w:rtl/>
        </w:rPr>
        <w:t xml:space="preserve"> عن ابن عباس </w:t>
      </w:r>
      <w:r w:rsidR="00851444">
        <w:rPr>
          <w:rtl/>
        </w:rPr>
        <w:t xml:space="preserve">ان </w:t>
      </w:r>
      <w:r>
        <w:rPr>
          <w:rtl/>
        </w:rPr>
        <w:t xml:space="preserve">النبي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 لعائشة وهي تطوف معه بالكعبة حين استلما الركن وبلغا إلى الحجر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يا عائشة</w:t>
      </w:r>
      <w:r w:rsidR="00817E94">
        <w:rPr>
          <w:rtl/>
        </w:rPr>
        <w:t>،</w:t>
      </w:r>
      <w:r>
        <w:rPr>
          <w:rtl/>
        </w:rPr>
        <w:t xml:space="preserve"> لولا ما طبع الله على هذا الحجر من أرجاس الجاهلية وأنجاسها إذا</w:t>
      </w:r>
      <w:r w:rsidR="00086F42">
        <w:rPr>
          <w:rFonts w:hint="cs"/>
          <w:rtl/>
        </w:rPr>
        <w:t>ً</w:t>
      </w:r>
      <w:r>
        <w:rPr>
          <w:rtl/>
        </w:rPr>
        <w:t xml:space="preserve"> لاستشفى به من </w:t>
      </w:r>
      <w:r w:rsidR="009A11EA">
        <w:rPr>
          <w:rtl/>
        </w:rPr>
        <w:t xml:space="preserve">كلّ </w:t>
      </w:r>
      <w:r>
        <w:rPr>
          <w:rtl/>
        </w:rPr>
        <w:t>عاهة</w:t>
      </w:r>
      <w:r w:rsidR="00817E94">
        <w:rPr>
          <w:rtl/>
        </w:rPr>
        <w:t xml:space="preserve"> - </w:t>
      </w:r>
      <w:r>
        <w:rPr>
          <w:rtl/>
        </w:rPr>
        <w:t xml:space="preserve">إلى 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817E94">
        <w:rPr>
          <w:rtl/>
        </w:rPr>
        <w:t xml:space="preserve"> - </w:t>
      </w:r>
      <w:r w:rsidR="00086F42">
        <w:rPr>
          <w:rtl/>
        </w:rPr>
        <w:t>و</w:t>
      </w:r>
      <w:r w:rsidR="00086F42">
        <w:rPr>
          <w:rFonts w:hint="cs"/>
          <w:rtl/>
        </w:rPr>
        <w:t>إ</w:t>
      </w:r>
      <w:r w:rsidR="004B416A">
        <w:rPr>
          <w:rtl/>
        </w:rPr>
        <w:t>ن</w:t>
      </w:r>
      <w:r w:rsidR="00086F42">
        <w:rPr>
          <w:rFonts w:hint="cs"/>
          <w:rtl/>
        </w:rPr>
        <w:t>ّ</w:t>
      </w:r>
      <w:r w:rsidR="004B416A">
        <w:rPr>
          <w:rtl/>
        </w:rPr>
        <w:t xml:space="preserve"> </w:t>
      </w:r>
      <w:r>
        <w:rPr>
          <w:rtl/>
        </w:rPr>
        <w:t>الركن يمين الله في أرضه بعد ال</w:t>
      </w:r>
      <w:r w:rsidR="00885624">
        <w:rPr>
          <w:rtl/>
        </w:rPr>
        <w:t xml:space="preserve">حجّ </w:t>
      </w:r>
      <w:r w:rsidRPr="002F6C38">
        <w:rPr>
          <w:rStyle w:val="libFootnotenumChar"/>
          <w:rtl/>
        </w:rPr>
        <w:t>(</w:t>
      </w:r>
      <w:r w:rsidR="00265AFC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وليبعثنه الله يوم القيامة وله لس</w:t>
      </w:r>
      <w:r w:rsidR="00851444">
        <w:rPr>
          <w:rtl/>
        </w:rPr>
        <w:t xml:space="preserve">ان </w:t>
      </w:r>
      <w:r>
        <w:rPr>
          <w:rtl/>
        </w:rPr>
        <w:t>وشفت</w:t>
      </w:r>
      <w:r w:rsidR="00851444">
        <w:rPr>
          <w:rtl/>
        </w:rPr>
        <w:t xml:space="preserve">ان </w:t>
      </w:r>
      <w:r>
        <w:rPr>
          <w:rtl/>
        </w:rPr>
        <w:t>وعينان</w:t>
      </w:r>
      <w:r w:rsidR="00817E94">
        <w:rPr>
          <w:rtl/>
        </w:rPr>
        <w:t>،</w:t>
      </w:r>
      <w:r>
        <w:rPr>
          <w:rtl/>
        </w:rPr>
        <w:t xml:space="preserve"> ولينطقن</w:t>
      </w:r>
      <w:r w:rsidR="00086F42">
        <w:rPr>
          <w:rFonts w:hint="cs"/>
          <w:rtl/>
        </w:rPr>
        <w:t>ّ</w:t>
      </w:r>
      <w:r>
        <w:rPr>
          <w:rtl/>
        </w:rPr>
        <w:t>ه الله يوم القيامة بلس</w:t>
      </w:r>
      <w:r w:rsidR="00851444">
        <w:rPr>
          <w:rtl/>
        </w:rPr>
        <w:t xml:space="preserve">ان </w:t>
      </w:r>
      <w:r>
        <w:rPr>
          <w:rtl/>
        </w:rPr>
        <w:t>طلق ذلق ليشهد لمن استلمه بحق</w:t>
      </w:r>
      <w:r w:rsidR="00817E94">
        <w:rPr>
          <w:rtl/>
        </w:rPr>
        <w:t>،</w:t>
      </w:r>
      <w:r>
        <w:rPr>
          <w:rtl/>
        </w:rPr>
        <w:t xml:space="preserve"> واستلامه اليوم بيعة لمن لم يدرك بيعة 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Pr="008A3557">
        <w:rPr>
          <w:rStyle w:val="libNormalChar"/>
          <w:rtl/>
        </w:rPr>
        <w:t>...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265AFC" w:rsidRDefault="002F6C38" w:rsidP="00265AFC">
      <w:pPr>
        <w:pStyle w:val="libFootnote0"/>
        <w:rPr>
          <w:rtl/>
        </w:rPr>
      </w:pPr>
      <w:r w:rsidRPr="00265AFC">
        <w:rPr>
          <w:rtl/>
        </w:rPr>
        <w:t>14</w:t>
      </w:r>
      <w:r w:rsidR="00817E94" w:rsidRPr="00265AFC">
        <w:rPr>
          <w:rtl/>
        </w:rPr>
        <w:t xml:space="preserve"> - </w:t>
      </w:r>
      <w:r w:rsidRPr="00265AFC">
        <w:rPr>
          <w:rtl/>
        </w:rPr>
        <w:t>علل الشرائع</w:t>
      </w:r>
      <w:r w:rsidR="00817E94" w:rsidRPr="00265AFC">
        <w:rPr>
          <w:rtl/>
        </w:rPr>
        <w:t>:</w:t>
      </w:r>
      <w:r w:rsidRPr="00265AFC">
        <w:rPr>
          <w:rtl/>
        </w:rPr>
        <w:t xml:space="preserve"> 426. </w:t>
      </w:r>
    </w:p>
    <w:p w:rsidR="002F6C38" w:rsidRPr="00265AFC" w:rsidRDefault="002F6C38" w:rsidP="00265AFC">
      <w:pPr>
        <w:pStyle w:val="libFootnote0"/>
        <w:rPr>
          <w:rtl/>
        </w:rPr>
      </w:pPr>
      <w:r w:rsidRPr="00265AFC">
        <w:rPr>
          <w:rtl/>
        </w:rPr>
        <w:t>(1) في المصدر</w:t>
      </w:r>
      <w:r w:rsidR="00817E94" w:rsidRPr="00265AFC">
        <w:rPr>
          <w:rtl/>
        </w:rPr>
        <w:t>:</w:t>
      </w:r>
      <w:r w:rsidRPr="00265AFC">
        <w:rPr>
          <w:rtl/>
        </w:rPr>
        <w:t xml:space="preserve"> جميل بن زياد. </w:t>
      </w:r>
    </w:p>
    <w:p w:rsidR="002F6C38" w:rsidRPr="00265AFC" w:rsidRDefault="002F6C38" w:rsidP="00265AFC">
      <w:pPr>
        <w:pStyle w:val="libFootnote0"/>
        <w:rPr>
          <w:rtl/>
        </w:rPr>
      </w:pPr>
      <w:r w:rsidRPr="00265AFC">
        <w:rPr>
          <w:rtl/>
        </w:rPr>
        <w:t>(2) في المصدر</w:t>
      </w:r>
      <w:r w:rsidR="00817E94" w:rsidRPr="00265AFC">
        <w:rPr>
          <w:rtl/>
        </w:rPr>
        <w:t>:</w:t>
      </w:r>
      <w:r w:rsidRPr="00265AFC">
        <w:rPr>
          <w:rtl/>
        </w:rPr>
        <w:t xml:space="preserve"> زكريا أبي </w:t>
      </w:r>
      <w:r w:rsidR="00DB323F">
        <w:rPr>
          <w:rtl/>
        </w:rPr>
        <w:t>محم</w:t>
      </w:r>
      <w:r w:rsidR="00476C04" w:rsidRPr="00265AFC">
        <w:rPr>
          <w:rtl/>
        </w:rPr>
        <w:t>د</w:t>
      </w:r>
      <w:r w:rsidR="00BF2891" w:rsidRPr="00265AFC">
        <w:rPr>
          <w:rtl/>
        </w:rPr>
        <w:t xml:space="preserve"> </w:t>
      </w:r>
      <w:r w:rsidRPr="00265AFC">
        <w:rPr>
          <w:rtl/>
        </w:rPr>
        <w:t xml:space="preserve">المؤمن. </w:t>
      </w:r>
    </w:p>
    <w:p w:rsidR="002F6C38" w:rsidRPr="00265AFC" w:rsidRDefault="002F6C38" w:rsidP="00265AFC">
      <w:pPr>
        <w:pStyle w:val="libFootnote0"/>
        <w:rPr>
          <w:rtl/>
        </w:rPr>
      </w:pPr>
      <w:r w:rsidRPr="00265AFC">
        <w:rPr>
          <w:rtl/>
        </w:rPr>
        <w:t>(3) في المصدر</w:t>
      </w:r>
      <w:r w:rsidR="00817E94" w:rsidRPr="00265AFC">
        <w:rPr>
          <w:rtl/>
        </w:rPr>
        <w:t>:</w:t>
      </w:r>
      <w:r w:rsidRPr="00265AFC">
        <w:rPr>
          <w:rtl/>
        </w:rPr>
        <w:t xml:space="preserve"> اتدري. </w:t>
      </w:r>
    </w:p>
    <w:p w:rsidR="002F6C38" w:rsidRPr="00265AFC" w:rsidRDefault="002F6C38" w:rsidP="00265AFC">
      <w:pPr>
        <w:pStyle w:val="libFootnote0"/>
        <w:rPr>
          <w:rtl/>
        </w:rPr>
      </w:pPr>
      <w:r w:rsidRPr="00265AFC">
        <w:rPr>
          <w:rtl/>
        </w:rPr>
        <w:t>15</w:t>
      </w:r>
      <w:r w:rsidR="00817E94" w:rsidRPr="00265AFC">
        <w:rPr>
          <w:rtl/>
        </w:rPr>
        <w:t xml:space="preserve"> - </w:t>
      </w:r>
      <w:r w:rsidRPr="00265AFC">
        <w:rPr>
          <w:rtl/>
        </w:rPr>
        <w:t>علل الشرائع</w:t>
      </w:r>
      <w:r w:rsidR="00817E94" w:rsidRPr="00265AFC">
        <w:rPr>
          <w:rtl/>
        </w:rPr>
        <w:t>:</w:t>
      </w:r>
      <w:r w:rsidRPr="00265AFC">
        <w:rPr>
          <w:rtl/>
        </w:rPr>
        <w:t xml:space="preserve"> 427 </w:t>
      </w:r>
      <w:r w:rsidR="008A3557" w:rsidRPr="00265AFC">
        <w:rPr>
          <w:rtl/>
        </w:rPr>
        <w:t>/</w:t>
      </w:r>
      <w:r w:rsidRPr="00265AFC">
        <w:rPr>
          <w:rtl/>
        </w:rPr>
        <w:t xml:space="preserve"> 10. </w:t>
      </w:r>
    </w:p>
    <w:p w:rsidR="002F6C38" w:rsidRPr="00265AFC" w:rsidRDefault="002F6C38" w:rsidP="00265AFC">
      <w:pPr>
        <w:pStyle w:val="libFootnote0"/>
        <w:rPr>
          <w:rtl/>
        </w:rPr>
      </w:pPr>
      <w:r w:rsidRPr="00265AFC">
        <w:rPr>
          <w:rtl/>
        </w:rPr>
        <w:t>(</w:t>
      </w:r>
      <w:r w:rsidR="00265AFC" w:rsidRPr="00265AFC">
        <w:rPr>
          <w:rFonts w:hint="cs"/>
          <w:rtl/>
        </w:rPr>
        <w:t>4</w:t>
      </w:r>
      <w:r w:rsidRPr="00265AFC">
        <w:rPr>
          <w:rtl/>
        </w:rPr>
        <w:t>) في المصدر</w:t>
      </w:r>
      <w:r w:rsidR="00817E94" w:rsidRPr="00265AFC">
        <w:rPr>
          <w:rtl/>
        </w:rPr>
        <w:t>:</w:t>
      </w:r>
      <w:r w:rsidR="00265AFC">
        <w:rPr>
          <w:rtl/>
        </w:rPr>
        <w:t xml:space="preserve"> في ال</w:t>
      </w:r>
      <w:r w:rsidR="00265AFC">
        <w:rPr>
          <w:rFonts w:hint="cs"/>
          <w:rtl/>
        </w:rPr>
        <w:t>أ</w:t>
      </w:r>
      <w:r w:rsidRPr="00265AFC">
        <w:rPr>
          <w:rtl/>
        </w:rPr>
        <w:t xml:space="preserve">رض.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[ 17846 ]</w:t>
      </w:r>
      <w:r>
        <w:rPr>
          <w:rtl/>
        </w:rPr>
        <w:t xml:space="preserve"> 16</w:t>
      </w:r>
      <w:r w:rsidR="00817E94">
        <w:rPr>
          <w:rtl/>
        </w:rPr>
        <w:t xml:space="preserve"> - </w:t>
      </w:r>
      <w:r>
        <w:rPr>
          <w:rtl/>
        </w:rPr>
        <w:t xml:space="preserve">أحمد بن أبي </w:t>
      </w:r>
      <w:r w:rsidR="00D22DC4">
        <w:rPr>
          <w:rtl/>
        </w:rPr>
        <w:t xml:space="preserve">عبدالله </w:t>
      </w:r>
      <w:r>
        <w:rPr>
          <w:rtl/>
        </w:rPr>
        <w:t xml:space="preserve">البرقي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 رفعه عن أحدهما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FC03F9">
        <w:rPr>
          <w:rtl/>
        </w:rPr>
        <w:t xml:space="preserve">أنّه </w:t>
      </w:r>
      <w:r w:rsidR="0040258A">
        <w:rPr>
          <w:rtl/>
        </w:rPr>
        <w:t xml:space="preserve">سُئل </w:t>
      </w:r>
      <w:r>
        <w:rPr>
          <w:rtl/>
        </w:rPr>
        <w:t>عن تقبيل الحجر؟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 xml:space="preserve">الحجر </w:t>
      </w:r>
      <w:r w:rsidR="004B416A">
        <w:rPr>
          <w:rtl/>
        </w:rPr>
        <w:t xml:space="preserve">كان </w:t>
      </w:r>
      <w:r>
        <w:rPr>
          <w:rtl/>
        </w:rPr>
        <w:t>درة بيضاء في الجن</w:t>
      </w:r>
      <w:r w:rsidR="003F5A56">
        <w:rPr>
          <w:rFonts w:hint="cs"/>
          <w:rtl/>
        </w:rPr>
        <w:t>ّ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4B416A">
        <w:rPr>
          <w:rtl/>
        </w:rPr>
        <w:t xml:space="preserve">كان </w:t>
      </w:r>
      <w:r>
        <w:rPr>
          <w:rtl/>
        </w:rPr>
        <w:t>آدم يراها</w:t>
      </w:r>
      <w:r w:rsidR="00817E94">
        <w:rPr>
          <w:rtl/>
        </w:rPr>
        <w:t>،</w:t>
      </w:r>
      <w:r>
        <w:rPr>
          <w:rtl/>
        </w:rPr>
        <w:t xml:space="preserve"> فلما أنزلها الله </w:t>
      </w:r>
      <w:r w:rsidR="00597D47">
        <w:rPr>
          <w:rtl/>
        </w:rPr>
        <w:t>عزّ وجلّ</w:t>
      </w:r>
      <w:r>
        <w:rPr>
          <w:rtl/>
        </w:rPr>
        <w:t xml:space="preserve"> إلى الارض نزل إليها آدم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فبادر فقب</w:t>
      </w:r>
      <w:r w:rsidR="003F5A56">
        <w:rPr>
          <w:rFonts w:hint="cs"/>
          <w:rtl/>
        </w:rPr>
        <w:t>ّ</w:t>
      </w:r>
      <w:r>
        <w:rPr>
          <w:rtl/>
        </w:rPr>
        <w:t>لها</w:t>
      </w:r>
      <w:r w:rsidR="00817E94">
        <w:rPr>
          <w:rtl/>
        </w:rPr>
        <w:t>،</w:t>
      </w:r>
      <w:r>
        <w:rPr>
          <w:rtl/>
        </w:rPr>
        <w:t xml:space="preserve"> فأجرى الله تبارك وتعالى بذلك السنة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[ 17847 ]</w:t>
      </w:r>
      <w:r>
        <w:rPr>
          <w:rtl/>
        </w:rPr>
        <w:t xml:space="preserve"> 17</w:t>
      </w:r>
      <w:r w:rsidR="00817E94">
        <w:rPr>
          <w:rtl/>
        </w:rPr>
        <w:t xml:space="preserve"> - </w:t>
      </w:r>
      <w:r>
        <w:rPr>
          <w:rtl/>
        </w:rPr>
        <w:t>وعن أبيه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عيسى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E94221">
        <w:rPr>
          <w:rtl/>
        </w:rPr>
        <w:t>فضّال</w:t>
      </w:r>
      <w:r>
        <w:rPr>
          <w:rtl/>
        </w:rPr>
        <w:t xml:space="preserve">ة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وابن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>الله تبارك وتعالى لما اخذ مواثيق العباد ا</w:t>
      </w:r>
      <w:r w:rsidR="003204F8">
        <w:rPr>
          <w:rtl/>
        </w:rPr>
        <w:t xml:space="preserve">مرّ </w:t>
      </w:r>
      <w:r>
        <w:rPr>
          <w:rtl/>
        </w:rPr>
        <w:t>الحجر فالتقمها</w:t>
      </w:r>
      <w:r w:rsidR="00817E94">
        <w:rPr>
          <w:rtl/>
        </w:rPr>
        <w:t>،</w:t>
      </w:r>
      <w:r>
        <w:rPr>
          <w:rtl/>
        </w:rPr>
        <w:t xml:space="preserve"> فلذلك يقال</w:t>
      </w:r>
      <w:r w:rsidR="00817E94" w:rsidRPr="008A3557">
        <w:rPr>
          <w:rStyle w:val="libNormalChar"/>
          <w:rtl/>
        </w:rPr>
        <w:t>:</w:t>
      </w:r>
      <w:r w:rsidR="003F5A56">
        <w:rPr>
          <w:rtl/>
        </w:rPr>
        <w:t xml:space="preserve"> امانتي </w:t>
      </w:r>
      <w:r w:rsidR="003F5A56">
        <w:rPr>
          <w:rFonts w:hint="cs"/>
          <w:rtl/>
        </w:rPr>
        <w:t>أ</w:t>
      </w:r>
      <w:r>
        <w:rPr>
          <w:rtl/>
        </w:rPr>
        <w:t>د</w:t>
      </w:r>
      <w:r w:rsidR="003F5A56">
        <w:rPr>
          <w:rFonts w:hint="cs"/>
          <w:rtl/>
        </w:rPr>
        <w:t>ّ</w:t>
      </w:r>
      <w:r>
        <w:rPr>
          <w:rtl/>
        </w:rPr>
        <w:t>يتها</w:t>
      </w:r>
      <w:r w:rsidR="00817E94">
        <w:rPr>
          <w:rtl/>
        </w:rPr>
        <w:t>،</w:t>
      </w:r>
      <w:r>
        <w:rPr>
          <w:rtl/>
        </w:rPr>
        <w:t xml:space="preserve"> وميثاقي تعاهدته لتشهد لي بالموافاة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3F5A56">
      <w:pPr>
        <w:pStyle w:val="libNormal"/>
        <w:rPr>
          <w:rtl/>
        </w:rPr>
      </w:pPr>
      <w:r w:rsidRPr="00E85D7F">
        <w:rPr>
          <w:rStyle w:val="libNormalChar"/>
          <w:rtl/>
        </w:rPr>
        <w:t>[ 17848 ]</w:t>
      </w:r>
      <w:r>
        <w:rPr>
          <w:rtl/>
        </w:rPr>
        <w:t xml:space="preserve"> 18</w:t>
      </w:r>
      <w:r w:rsidR="00817E94">
        <w:rPr>
          <w:rtl/>
        </w:rPr>
        <w:t xml:space="preserve"> - </w:t>
      </w:r>
      <w:r w:rsidR="00D22DC4">
        <w:rPr>
          <w:rtl/>
        </w:rPr>
        <w:t xml:space="preserve">عبدالله </w:t>
      </w:r>
      <w:r>
        <w:rPr>
          <w:rtl/>
        </w:rPr>
        <w:t xml:space="preserve">بن جعفر الحميري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A05F85">
        <w:rPr>
          <w:rtl/>
        </w:rPr>
        <w:t>الإِسناد</w:t>
      </w:r>
      <w:r w:rsidR="00B678CF">
        <w:rPr>
          <w:rtl/>
        </w:rPr>
        <w:t xml:space="preserve"> </w:t>
      </w:r>
      <w:r w:rsidRPr="008A3557">
        <w:rPr>
          <w:rStyle w:val="libNormalChar"/>
          <w:rtl/>
        </w:rPr>
        <w:t>)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الحسن</w:t>
      </w:r>
      <w:r w:rsidR="00817E94">
        <w:rPr>
          <w:rtl/>
        </w:rPr>
        <w:t>،</w:t>
      </w:r>
      <w:r>
        <w:rPr>
          <w:rtl/>
        </w:rPr>
        <w:t xml:space="preserve"> عن جده </w:t>
      </w:r>
      <w:r w:rsidR="00885624">
        <w:rPr>
          <w:rtl/>
        </w:rPr>
        <w:t xml:space="preserve">عليّ </w:t>
      </w:r>
      <w:r>
        <w:rPr>
          <w:rtl/>
        </w:rPr>
        <w:t>بن جعفر</w:t>
      </w:r>
      <w:r w:rsidR="00817E94">
        <w:rPr>
          <w:rtl/>
        </w:rPr>
        <w:t>،</w:t>
      </w:r>
      <w:r>
        <w:rPr>
          <w:rtl/>
        </w:rPr>
        <w:t xml:space="preserve"> عن اخيه موسى بن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استلام الحجر لم يستلم؟ قال ل</w:t>
      </w:r>
      <w:r w:rsidR="00851444">
        <w:rPr>
          <w:rtl/>
        </w:rPr>
        <w:t xml:space="preserve">ان </w:t>
      </w:r>
      <w:r>
        <w:rPr>
          <w:rtl/>
        </w:rPr>
        <w:t xml:space="preserve">الله تبارك وتعالى </w:t>
      </w:r>
      <w:r w:rsidRPr="002F6C38">
        <w:rPr>
          <w:rStyle w:val="libFootnotenumChar"/>
          <w:rtl/>
        </w:rPr>
        <w:t>(</w:t>
      </w:r>
      <w:r w:rsidR="003F5A56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اخذ مواثيق العباد </w:t>
      </w:r>
      <w:r w:rsidR="008B0A36">
        <w:rPr>
          <w:rtl/>
        </w:rPr>
        <w:t xml:space="preserve">ثمّ </w:t>
      </w:r>
      <w:r>
        <w:rPr>
          <w:rtl/>
        </w:rPr>
        <w:t>دعا الحجر من الجنة فأمره فالتقم الميثاق</w:t>
      </w:r>
      <w:r w:rsidR="00817E94">
        <w:rPr>
          <w:rtl/>
        </w:rPr>
        <w:t>،</w:t>
      </w:r>
      <w:r>
        <w:rPr>
          <w:rtl/>
        </w:rPr>
        <w:t xml:space="preserve"> فالموافون شاهدون </w:t>
      </w:r>
      <w:r w:rsidRPr="002F6C38">
        <w:rPr>
          <w:rStyle w:val="libFootnotenumChar"/>
          <w:rtl/>
        </w:rPr>
        <w:t>(</w:t>
      </w:r>
      <w:r w:rsidR="003F5A56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ببيعتهم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3F5A56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</w:t>
      </w:r>
      <w:r w:rsidR="003F5A56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</w:t>
      </w:r>
      <w:r w:rsidRPr="002F6C38">
        <w:rPr>
          <w:rStyle w:val="libFootnotenumChar"/>
          <w:rtl/>
        </w:rPr>
        <w:t>(</w:t>
      </w:r>
      <w:r w:rsidR="003F5A56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174612" w:rsidRDefault="002F6C38" w:rsidP="00174612">
      <w:pPr>
        <w:pStyle w:val="libFootnote0"/>
        <w:rPr>
          <w:rtl/>
        </w:rPr>
      </w:pPr>
      <w:r w:rsidRPr="00174612">
        <w:rPr>
          <w:rtl/>
        </w:rPr>
        <w:t>16</w:t>
      </w:r>
      <w:r w:rsidR="00817E94" w:rsidRPr="00174612">
        <w:rPr>
          <w:rtl/>
        </w:rPr>
        <w:t xml:space="preserve"> - </w:t>
      </w:r>
      <w:r w:rsidRPr="00174612">
        <w:rPr>
          <w:rtl/>
        </w:rPr>
        <w:t>المحاسن</w:t>
      </w:r>
      <w:r w:rsidR="00817E94" w:rsidRPr="00174612">
        <w:rPr>
          <w:rtl/>
        </w:rPr>
        <w:t>:</w:t>
      </w:r>
      <w:r w:rsidRPr="00174612">
        <w:rPr>
          <w:rtl/>
        </w:rPr>
        <w:t xml:space="preserve"> 337 </w:t>
      </w:r>
      <w:r w:rsidR="008A3557" w:rsidRPr="00174612">
        <w:rPr>
          <w:rtl/>
        </w:rPr>
        <w:t>/</w:t>
      </w:r>
      <w:r w:rsidRPr="00174612">
        <w:rPr>
          <w:rtl/>
        </w:rPr>
        <w:t xml:space="preserve"> 118. </w:t>
      </w:r>
    </w:p>
    <w:p w:rsidR="002F6C38" w:rsidRPr="00174612" w:rsidRDefault="002F6C38" w:rsidP="00174612">
      <w:pPr>
        <w:pStyle w:val="libFootnote0"/>
        <w:rPr>
          <w:rtl/>
        </w:rPr>
      </w:pPr>
      <w:r w:rsidRPr="00174612">
        <w:rPr>
          <w:rtl/>
        </w:rPr>
        <w:t>17</w:t>
      </w:r>
      <w:r w:rsidR="00817E94" w:rsidRPr="00174612">
        <w:rPr>
          <w:rtl/>
        </w:rPr>
        <w:t xml:space="preserve"> - </w:t>
      </w:r>
      <w:r w:rsidRPr="00174612">
        <w:rPr>
          <w:rtl/>
        </w:rPr>
        <w:t>المحاسن</w:t>
      </w:r>
      <w:r w:rsidR="00817E94" w:rsidRPr="00174612">
        <w:rPr>
          <w:rtl/>
        </w:rPr>
        <w:t>:</w:t>
      </w:r>
      <w:r w:rsidRPr="00174612">
        <w:rPr>
          <w:rtl/>
        </w:rPr>
        <w:t xml:space="preserve"> 340 </w:t>
      </w:r>
      <w:r w:rsidR="008A3557" w:rsidRPr="00174612">
        <w:rPr>
          <w:rtl/>
        </w:rPr>
        <w:t>/</w:t>
      </w:r>
      <w:r w:rsidRPr="00174612">
        <w:rPr>
          <w:rtl/>
        </w:rPr>
        <w:t xml:space="preserve"> 129. </w:t>
      </w:r>
    </w:p>
    <w:p w:rsidR="002F6C38" w:rsidRPr="00174612" w:rsidRDefault="002F6C38" w:rsidP="00174612">
      <w:pPr>
        <w:pStyle w:val="libFootnote0"/>
        <w:rPr>
          <w:rtl/>
        </w:rPr>
      </w:pPr>
      <w:r w:rsidRPr="00174612">
        <w:rPr>
          <w:rtl/>
        </w:rPr>
        <w:t>(1) في المصدر</w:t>
      </w:r>
      <w:r w:rsidR="00817E94" w:rsidRPr="00174612">
        <w:rPr>
          <w:rtl/>
        </w:rPr>
        <w:t>:</w:t>
      </w:r>
      <w:r w:rsidRPr="00174612">
        <w:rPr>
          <w:rtl/>
        </w:rPr>
        <w:t xml:space="preserve"> و</w:t>
      </w:r>
      <w:r w:rsidR="003F5A56" w:rsidRPr="00174612">
        <w:rPr>
          <w:rtl/>
        </w:rPr>
        <w:t>فض</w:t>
      </w:r>
      <w:r w:rsidR="00E94221" w:rsidRPr="00174612">
        <w:rPr>
          <w:rtl/>
        </w:rPr>
        <w:t>ال</w:t>
      </w:r>
      <w:r w:rsidRPr="00174612">
        <w:rPr>
          <w:rtl/>
        </w:rPr>
        <w:t xml:space="preserve">ة. </w:t>
      </w:r>
    </w:p>
    <w:p w:rsidR="002F6C38" w:rsidRPr="00174612" w:rsidRDefault="002F6C38" w:rsidP="00174612">
      <w:pPr>
        <w:pStyle w:val="libFootnote0"/>
        <w:rPr>
          <w:rtl/>
        </w:rPr>
      </w:pPr>
      <w:r w:rsidRPr="00174612">
        <w:rPr>
          <w:rtl/>
        </w:rPr>
        <w:t>18</w:t>
      </w:r>
      <w:r w:rsidR="00817E94" w:rsidRPr="00174612">
        <w:rPr>
          <w:rtl/>
        </w:rPr>
        <w:t xml:space="preserve"> - </w:t>
      </w:r>
      <w:r w:rsidRPr="00174612">
        <w:rPr>
          <w:rtl/>
        </w:rPr>
        <w:t xml:space="preserve">قرب </w:t>
      </w:r>
      <w:r w:rsidR="00A05F85" w:rsidRPr="00174612">
        <w:rPr>
          <w:rtl/>
        </w:rPr>
        <w:t>الإِسناد</w:t>
      </w:r>
      <w:r w:rsidR="00817E94" w:rsidRPr="00174612">
        <w:rPr>
          <w:rtl/>
        </w:rPr>
        <w:t>:</w:t>
      </w:r>
      <w:r w:rsidRPr="00174612">
        <w:rPr>
          <w:rtl/>
        </w:rPr>
        <w:t xml:space="preserve"> 105. </w:t>
      </w:r>
    </w:p>
    <w:p w:rsidR="002F6C38" w:rsidRPr="00174612" w:rsidRDefault="002F6C38" w:rsidP="00174612">
      <w:pPr>
        <w:pStyle w:val="libFootnote0"/>
        <w:rPr>
          <w:rtl/>
        </w:rPr>
      </w:pPr>
      <w:r w:rsidRPr="00174612">
        <w:rPr>
          <w:rtl/>
        </w:rPr>
        <w:t>(</w:t>
      </w:r>
      <w:r w:rsidR="003F5A56" w:rsidRPr="00174612">
        <w:rPr>
          <w:rFonts w:hint="cs"/>
          <w:rtl/>
        </w:rPr>
        <w:t>2</w:t>
      </w:r>
      <w:r w:rsidRPr="00174612">
        <w:rPr>
          <w:rtl/>
        </w:rPr>
        <w:t>) في المصدر زيادة</w:t>
      </w:r>
      <w:r w:rsidR="00817E94" w:rsidRPr="00174612">
        <w:rPr>
          <w:rtl/>
        </w:rPr>
        <w:t>:</w:t>
      </w:r>
      <w:r w:rsidRPr="00174612">
        <w:rPr>
          <w:rtl/>
        </w:rPr>
        <w:t xml:space="preserve"> علو</w:t>
      </w:r>
      <w:r w:rsidR="00174612" w:rsidRPr="00174612">
        <w:rPr>
          <w:rFonts w:hint="cs"/>
          <w:rtl/>
        </w:rPr>
        <w:t>ّ</w:t>
      </w:r>
      <w:r w:rsidRPr="00174612">
        <w:rPr>
          <w:rtl/>
        </w:rPr>
        <w:t xml:space="preserve">ا </w:t>
      </w:r>
      <w:r w:rsidR="00ED14B6" w:rsidRPr="00174612">
        <w:rPr>
          <w:rtl/>
        </w:rPr>
        <w:t>كبيراً</w:t>
      </w:r>
      <w:r w:rsidRPr="00174612">
        <w:rPr>
          <w:rtl/>
        </w:rPr>
        <w:t xml:space="preserve">. </w:t>
      </w:r>
    </w:p>
    <w:p w:rsidR="002F6C38" w:rsidRPr="00174612" w:rsidRDefault="002F6C38" w:rsidP="00174612">
      <w:pPr>
        <w:pStyle w:val="libFootnote0"/>
        <w:rPr>
          <w:rtl/>
        </w:rPr>
      </w:pPr>
      <w:r w:rsidRPr="00174612">
        <w:rPr>
          <w:rtl/>
        </w:rPr>
        <w:t>(</w:t>
      </w:r>
      <w:r w:rsidR="003F5A56" w:rsidRPr="00174612">
        <w:rPr>
          <w:rFonts w:hint="cs"/>
          <w:rtl/>
        </w:rPr>
        <w:t>3</w:t>
      </w:r>
      <w:r w:rsidRPr="00174612">
        <w:rPr>
          <w:rtl/>
        </w:rPr>
        <w:t>) في المصدر</w:t>
      </w:r>
      <w:r w:rsidR="00817E94" w:rsidRPr="00174612">
        <w:rPr>
          <w:rtl/>
        </w:rPr>
        <w:t>:</w:t>
      </w:r>
      <w:r w:rsidRPr="00174612">
        <w:rPr>
          <w:rtl/>
        </w:rPr>
        <w:t xml:space="preserve"> فالواقفون يشهدون. </w:t>
      </w:r>
    </w:p>
    <w:p w:rsidR="002F6C38" w:rsidRPr="00174612" w:rsidRDefault="002F6C38" w:rsidP="00174612">
      <w:pPr>
        <w:pStyle w:val="libFootnote0"/>
        <w:rPr>
          <w:rtl/>
        </w:rPr>
      </w:pPr>
      <w:r w:rsidRPr="00174612">
        <w:rPr>
          <w:rtl/>
        </w:rPr>
        <w:t>(</w:t>
      </w:r>
      <w:r w:rsidR="003F5A56" w:rsidRPr="00174612">
        <w:rPr>
          <w:rFonts w:hint="cs"/>
          <w:rtl/>
        </w:rPr>
        <w:t>4</w:t>
      </w:r>
      <w:r w:rsidRPr="00174612">
        <w:rPr>
          <w:rtl/>
        </w:rPr>
        <w:t xml:space="preserve">) تقدم ما </w:t>
      </w:r>
      <w:r w:rsidR="00E2451E" w:rsidRPr="00174612">
        <w:rPr>
          <w:rtl/>
        </w:rPr>
        <w:t>ي</w:t>
      </w:r>
      <w:r w:rsidR="009446EF" w:rsidRPr="00174612">
        <w:rPr>
          <w:rtl/>
        </w:rPr>
        <w:t xml:space="preserve">دلّ </w:t>
      </w:r>
      <w:r w:rsidRPr="00174612">
        <w:rPr>
          <w:rtl/>
        </w:rPr>
        <w:t>على بعض المقصود في الاحاديث 4 و 14 و 15 و 23 و 30 و 37 من الباب 2 من أبواب أقسام ال</w:t>
      </w:r>
      <w:r w:rsidR="00885624" w:rsidRPr="00174612">
        <w:rPr>
          <w:rtl/>
        </w:rPr>
        <w:t xml:space="preserve">حجّ </w:t>
      </w:r>
      <w:r w:rsidRPr="00174612">
        <w:rPr>
          <w:rtl/>
        </w:rPr>
        <w:t xml:space="preserve">وفي الحديث 2 من الباب 3 وفي البابين 5 و 12 من هذه </w:t>
      </w:r>
      <w:r w:rsidR="00686FCC" w:rsidRPr="00174612">
        <w:rPr>
          <w:rtl/>
        </w:rPr>
        <w:t>الأبواب</w:t>
      </w:r>
      <w:r w:rsidRPr="00174612">
        <w:rPr>
          <w:rtl/>
        </w:rPr>
        <w:t xml:space="preserve">. </w:t>
      </w:r>
    </w:p>
    <w:p w:rsidR="002F6C38" w:rsidRPr="00174612" w:rsidRDefault="002F6C38" w:rsidP="00174612">
      <w:pPr>
        <w:pStyle w:val="libFootnote0"/>
        <w:rPr>
          <w:rtl/>
        </w:rPr>
      </w:pPr>
      <w:r w:rsidRPr="00174612">
        <w:rPr>
          <w:rtl/>
        </w:rPr>
        <w:t>(</w:t>
      </w:r>
      <w:r w:rsidR="003F5A56" w:rsidRPr="00174612">
        <w:rPr>
          <w:rFonts w:hint="cs"/>
          <w:rtl/>
        </w:rPr>
        <w:t>5</w:t>
      </w:r>
      <w:r w:rsidRPr="00174612">
        <w:rPr>
          <w:rtl/>
        </w:rPr>
        <w:t xml:space="preserve">) يأتي في </w:t>
      </w:r>
      <w:r w:rsidR="00686FCC" w:rsidRPr="00174612">
        <w:rPr>
          <w:rtl/>
        </w:rPr>
        <w:t>الأبواب</w:t>
      </w:r>
      <w:r w:rsidRPr="00174612">
        <w:rPr>
          <w:rtl/>
        </w:rPr>
        <w:t xml:space="preserve"> 15 و 16 و 17 وفي الحديث 2 من الباب 18 وفي </w:t>
      </w:r>
      <w:r w:rsidR="00686FCC" w:rsidRPr="00174612">
        <w:rPr>
          <w:rtl/>
        </w:rPr>
        <w:t>الأبواب</w:t>
      </w:r>
      <w:r w:rsidRPr="00174612">
        <w:rPr>
          <w:rtl/>
        </w:rPr>
        <w:t xml:space="preserve"> 22 و 24 و 25 وفي الاحاديث 1 و 4 و 9 و 10 من الباب 26 وفي الحديث 10 من الباب 36 من هذه </w:t>
      </w:r>
      <w:r w:rsidR="00686FCC" w:rsidRPr="00174612">
        <w:rPr>
          <w:rtl/>
        </w:rPr>
        <w:t>الأبواب</w:t>
      </w:r>
      <w:r w:rsidR="00817E94" w:rsidRPr="00174612">
        <w:rPr>
          <w:rtl/>
        </w:rPr>
        <w:t>،</w:t>
      </w:r>
      <w:r w:rsidRPr="00174612">
        <w:rPr>
          <w:rtl/>
        </w:rPr>
        <w:t xml:space="preserve"> وفي الحديثين 1 و 2 من أبواب السعي.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135" w:name="_Toc283486387"/>
      <w:bookmarkStart w:id="1136" w:name="_Toc303150878"/>
      <w:bookmarkStart w:id="1137" w:name="_Toc376860182"/>
      <w:r>
        <w:rPr>
          <w:rtl/>
          <w:lang w:bidi="fa-IR"/>
        </w:rPr>
        <w:br w:type="page"/>
      </w:r>
    </w:p>
    <w:p w:rsidR="002F6C38" w:rsidRDefault="002F6C38" w:rsidP="005270C8">
      <w:pPr>
        <w:pStyle w:val="Heading2Center"/>
        <w:rPr>
          <w:rtl/>
        </w:rPr>
      </w:pPr>
      <w:bookmarkStart w:id="1138" w:name="_Toc274436028"/>
      <w:r>
        <w:rPr>
          <w:rtl/>
        </w:rPr>
        <w:lastRenderedPageBreak/>
        <w:t>14</w:t>
      </w:r>
      <w:r w:rsidR="00817E94">
        <w:rPr>
          <w:rtl/>
        </w:rPr>
        <w:t xml:space="preserve"> - </w:t>
      </w:r>
      <w:r>
        <w:rPr>
          <w:rtl/>
        </w:rPr>
        <w:t>باب جواز استلام الحجر باليد اليسرى</w:t>
      </w:r>
      <w:r w:rsidR="00817E94">
        <w:rPr>
          <w:rtl/>
        </w:rPr>
        <w:t>،</w:t>
      </w:r>
      <w:r>
        <w:rPr>
          <w:rtl/>
        </w:rPr>
        <w:t xml:space="preserve"> واستحباب</w:t>
      </w:r>
      <w:bookmarkEnd w:id="1135"/>
      <w:bookmarkEnd w:id="1136"/>
      <w:r w:rsidR="006020DA">
        <w:rPr>
          <w:rtl/>
        </w:rPr>
        <w:t xml:space="preserve"> </w:t>
      </w:r>
      <w:bookmarkStart w:id="1139" w:name="_Toc283486388"/>
      <w:bookmarkStart w:id="1140" w:name="_Toc303150879"/>
      <w:r w:rsidR="00817E94">
        <w:rPr>
          <w:rtl/>
        </w:rPr>
        <w:t>ا</w:t>
      </w:r>
      <w:r>
        <w:rPr>
          <w:rtl/>
        </w:rPr>
        <w:t>لسواك قبل الطواف والاستلام</w:t>
      </w:r>
      <w:bookmarkEnd w:id="1137"/>
      <w:bookmarkEnd w:id="1138"/>
      <w:bookmarkEnd w:id="1139"/>
      <w:bookmarkEnd w:id="1140"/>
    </w:p>
    <w:p w:rsidR="002F6C38" w:rsidRDefault="002F6C38" w:rsidP="008F3B22">
      <w:pPr>
        <w:pStyle w:val="libNormal"/>
        <w:rPr>
          <w:rtl/>
        </w:rPr>
      </w:pPr>
      <w:r w:rsidRPr="00E85D7F">
        <w:rPr>
          <w:rStyle w:val="libNormalChar"/>
          <w:rtl/>
        </w:rPr>
        <w:t>[ 17849 ]</w:t>
      </w:r>
      <w:r>
        <w:rPr>
          <w:rtl/>
        </w:rPr>
        <w:t xml:space="preserve"> 1</w:t>
      </w:r>
      <w:r w:rsidR="00817E94">
        <w:rPr>
          <w:rtl/>
        </w:rPr>
        <w:t xml:space="preserve"> </w:t>
      </w:r>
      <w:r w:rsidR="005270C8">
        <w:rPr>
          <w:rtl/>
        </w:rPr>
        <w:t>–</w:t>
      </w:r>
      <w:r w:rsidR="00817E94">
        <w:rPr>
          <w:rtl/>
        </w:rPr>
        <w:t xml:space="preserve">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احمد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النعمان</w:t>
      </w:r>
      <w:r w:rsidR="00817E94">
        <w:rPr>
          <w:rtl/>
        </w:rPr>
        <w:t>،</w:t>
      </w:r>
      <w:r>
        <w:rPr>
          <w:rtl/>
        </w:rPr>
        <w:t xml:space="preserve"> عن داود بن فرقد</w:t>
      </w:r>
      <w:r w:rsidR="00817E94">
        <w:rPr>
          <w:rtl/>
        </w:rPr>
        <w:t>،</w:t>
      </w:r>
      <w:r w:rsidR="008F3B22">
        <w:rPr>
          <w:rtl/>
        </w:rPr>
        <w:t xml:space="preserve"> عن عبد ال</w:t>
      </w:r>
      <w:r w:rsidR="008F3B22">
        <w:rPr>
          <w:rFonts w:hint="cs"/>
          <w:rtl/>
        </w:rPr>
        <w:t>أ</w:t>
      </w:r>
      <w:r>
        <w:rPr>
          <w:rtl/>
        </w:rPr>
        <w:t>على قال</w:t>
      </w:r>
      <w:r w:rsidR="00817E94" w:rsidRPr="008A3557">
        <w:rPr>
          <w:rStyle w:val="libNormalChar"/>
          <w:rtl/>
        </w:rPr>
        <w:t>:</w:t>
      </w:r>
      <w:r w:rsidR="008F3B22">
        <w:rPr>
          <w:rtl/>
        </w:rPr>
        <w:t xml:space="preserve"> رأيت </w:t>
      </w:r>
      <w:r w:rsidR="008F3B22">
        <w:rPr>
          <w:rFonts w:hint="cs"/>
          <w:rtl/>
        </w:rPr>
        <w:t>أُ</w:t>
      </w:r>
      <w:r>
        <w:rPr>
          <w:rtl/>
        </w:rPr>
        <w:t>م</w:t>
      </w:r>
      <w:r w:rsidR="008F3B22">
        <w:rPr>
          <w:rFonts w:hint="cs"/>
          <w:rtl/>
        </w:rPr>
        <w:t>ّ</w:t>
      </w:r>
      <w:r>
        <w:rPr>
          <w:rtl/>
        </w:rPr>
        <w:t xml:space="preserve"> فروة تطوف بالكعبة عليها كساء متنك</w:t>
      </w:r>
      <w:r w:rsidR="00AF729E">
        <w:rPr>
          <w:rFonts w:hint="cs"/>
          <w:rtl/>
        </w:rPr>
        <w:t>ّ</w:t>
      </w:r>
      <w:r>
        <w:rPr>
          <w:rtl/>
        </w:rPr>
        <w:t>رة</w:t>
      </w:r>
      <w:r w:rsidR="00817E94">
        <w:rPr>
          <w:rtl/>
        </w:rPr>
        <w:t>،</w:t>
      </w:r>
      <w:r>
        <w:rPr>
          <w:rtl/>
        </w:rPr>
        <w:t xml:space="preserve"> فاستلمت الحجر بيدها اليسرى</w:t>
      </w:r>
      <w:r w:rsidR="00817E94">
        <w:rPr>
          <w:rtl/>
        </w:rPr>
        <w:t>،</w:t>
      </w:r>
      <w:r>
        <w:rPr>
          <w:rtl/>
        </w:rPr>
        <w:t xml:space="preserve"> فقال لها رجل</w:t>
      </w:r>
      <w:r w:rsidR="00817E94">
        <w:rPr>
          <w:rtl/>
        </w:rPr>
        <w:t xml:space="preserve"> - </w:t>
      </w:r>
      <w:r w:rsidR="005717A2">
        <w:rPr>
          <w:rtl/>
        </w:rPr>
        <w:t xml:space="preserve">ممّن </w:t>
      </w:r>
      <w:r>
        <w:rPr>
          <w:rtl/>
        </w:rPr>
        <w:t>يطوف</w:t>
      </w:r>
      <w:r w:rsidR="00817E94">
        <w:rPr>
          <w:rtl/>
        </w:rPr>
        <w:t xml:space="preserve"> - </w:t>
      </w:r>
      <w:r>
        <w:rPr>
          <w:rtl/>
        </w:rPr>
        <w:t>يا أمة الله أخطأت السن</w:t>
      </w:r>
      <w:r w:rsidR="00AF729E">
        <w:rPr>
          <w:rFonts w:hint="cs"/>
          <w:rtl/>
        </w:rPr>
        <w:t>ّ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فقالت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إن</w:t>
      </w:r>
      <w:r w:rsidR="00AF729E">
        <w:rPr>
          <w:rFonts w:hint="cs"/>
          <w:rtl/>
        </w:rPr>
        <w:t>ّ</w:t>
      </w:r>
      <w:r w:rsidR="00AF729E">
        <w:rPr>
          <w:rtl/>
        </w:rPr>
        <w:t>ا ل</w:t>
      </w:r>
      <w:r w:rsidR="00AF729E">
        <w:rPr>
          <w:rFonts w:hint="cs"/>
          <w:rtl/>
        </w:rPr>
        <w:t>أ</w:t>
      </w:r>
      <w:r>
        <w:rPr>
          <w:rtl/>
        </w:rPr>
        <w:t>غنياء عن علمك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</w:t>
      </w:r>
      <w:r w:rsidR="00CB5D8D">
        <w:rPr>
          <w:rFonts w:hint="cs"/>
          <w:rtl/>
        </w:rPr>
        <w:t>ُ</w:t>
      </w:r>
      <w:r>
        <w:rPr>
          <w:rtl/>
        </w:rPr>
        <w:t>م</w:t>
      </w:r>
      <w:r w:rsidR="00CB5D8D">
        <w:rPr>
          <w:rFonts w:hint="cs"/>
          <w:rtl/>
        </w:rPr>
        <w:t>ّ</w:t>
      </w:r>
      <w:r>
        <w:rPr>
          <w:rtl/>
        </w:rPr>
        <w:t xml:space="preserve"> فروة زوجة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وهذا الكلام يقتضي روايتها لهذا الحكم عنه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مضافا</w:t>
      </w:r>
      <w:r w:rsidR="00AF729E">
        <w:rPr>
          <w:rFonts w:hint="cs"/>
          <w:rtl/>
        </w:rPr>
        <w:t>ً</w:t>
      </w:r>
      <w:r>
        <w:rPr>
          <w:rtl/>
        </w:rPr>
        <w:t xml:space="preserve"> إلى العمومات</w:t>
      </w:r>
      <w:r w:rsidR="00817E94">
        <w:rPr>
          <w:rtl/>
        </w:rPr>
        <w:t>،</w:t>
      </w:r>
      <w:r>
        <w:rPr>
          <w:rtl/>
        </w:rPr>
        <w:t xml:space="preserve"> وقد تقد</w:t>
      </w:r>
      <w:r w:rsidR="00AF729E">
        <w:rPr>
          <w:rFonts w:hint="cs"/>
          <w:rtl/>
        </w:rPr>
        <w:t>ّ</w:t>
      </w:r>
      <w:r>
        <w:rPr>
          <w:rtl/>
        </w:rPr>
        <w:t xml:space="preserve">م في السواك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الحكم الثاني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141" w:name="_Toc283486389"/>
      <w:bookmarkStart w:id="1142" w:name="_Toc303150880"/>
      <w:bookmarkStart w:id="1143" w:name="_Toc376860183"/>
      <w:bookmarkStart w:id="1144" w:name="_Toc274436029"/>
      <w:r>
        <w:rPr>
          <w:rtl/>
        </w:rPr>
        <w:t>15</w:t>
      </w:r>
      <w:r w:rsidR="00817E94">
        <w:rPr>
          <w:rtl/>
        </w:rPr>
        <w:t xml:space="preserve"> - </w:t>
      </w:r>
      <w:r>
        <w:rPr>
          <w:rtl/>
        </w:rPr>
        <w:t>باب استحباب استلام الركن الذي فيه الحجر والصاق</w:t>
      </w:r>
      <w:bookmarkEnd w:id="1141"/>
      <w:bookmarkEnd w:id="1142"/>
      <w:r w:rsidR="006020DA">
        <w:rPr>
          <w:rtl/>
        </w:rPr>
        <w:t xml:space="preserve"> </w:t>
      </w:r>
      <w:bookmarkStart w:id="1145" w:name="_Toc283486390"/>
      <w:bookmarkStart w:id="1146" w:name="_Toc303150881"/>
      <w:r w:rsidR="00817E94">
        <w:rPr>
          <w:rtl/>
        </w:rPr>
        <w:t>ا</w:t>
      </w:r>
      <w:r>
        <w:rPr>
          <w:rtl/>
        </w:rPr>
        <w:t>لبطن به</w:t>
      </w:r>
      <w:r w:rsidR="00817E94">
        <w:rPr>
          <w:rtl/>
        </w:rPr>
        <w:t>،</w:t>
      </w:r>
      <w:r>
        <w:rPr>
          <w:rtl/>
        </w:rPr>
        <w:t xml:space="preserve"> ومسحه باليد</w:t>
      </w:r>
      <w:bookmarkEnd w:id="1143"/>
      <w:bookmarkEnd w:id="1144"/>
      <w:bookmarkEnd w:id="1145"/>
      <w:bookmarkEnd w:id="1146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[ 17850 ]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النعم</w:t>
      </w:r>
      <w:r w:rsidR="00851444">
        <w:rPr>
          <w:rtl/>
        </w:rPr>
        <w:t xml:space="preserve">ان </w:t>
      </w:r>
      <w:r w:rsidR="00AF729E">
        <w:rPr>
          <w:rtl/>
        </w:rPr>
        <w:t>عن سعيد ال</w:t>
      </w:r>
      <w:r w:rsidR="00AF729E">
        <w:rPr>
          <w:rFonts w:hint="cs"/>
          <w:rtl/>
        </w:rPr>
        <w:t>أ</w:t>
      </w:r>
      <w:r>
        <w:rPr>
          <w:rtl/>
        </w:rPr>
        <w:t>عرج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استلام الحجر من قبل الباب؟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أليس إن</w:t>
      </w:r>
      <w:r w:rsidR="00AF729E">
        <w:rPr>
          <w:rFonts w:hint="cs"/>
          <w:rtl/>
        </w:rPr>
        <w:t>ّ</w:t>
      </w:r>
      <w:r>
        <w:rPr>
          <w:rtl/>
        </w:rPr>
        <w:t xml:space="preserve">ما تريد </w:t>
      </w:r>
      <w:r w:rsidR="00851444">
        <w:rPr>
          <w:rtl/>
        </w:rPr>
        <w:t xml:space="preserve">ان </w:t>
      </w:r>
      <w:r>
        <w:rPr>
          <w:rtl/>
        </w:rPr>
        <w:t>تستلم الركن؟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يجزيك حيثما نالت يدك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CB5D8D" w:rsidRDefault="002F6C38" w:rsidP="00CB5D8D">
      <w:pPr>
        <w:pStyle w:val="libFootnoteCenterBold"/>
        <w:rPr>
          <w:rtl/>
        </w:rPr>
      </w:pPr>
      <w:r w:rsidRPr="00CB5D8D">
        <w:rPr>
          <w:rtl/>
        </w:rPr>
        <w:t xml:space="preserve">الباب 14 </w:t>
      </w:r>
    </w:p>
    <w:p w:rsidR="002F6C38" w:rsidRPr="00CB5D8D" w:rsidRDefault="002F6C38" w:rsidP="00CB5D8D">
      <w:pPr>
        <w:pStyle w:val="libFootnoteCenterBold"/>
        <w:rPr>
          <w:rtl/>
        </w:rPr>
      </w:pPr>
      <w:r w:rsidRPr="00CB5D8D">
        <w:rPr>
          <w:rtl/>
        </w:rPr>
        <w:t>فيه حديث واحد</w:t>
      </w:r>
    </w:p>
    <w:p w:rsidR="002F6C38" w:rsidRPr="00CB5D8D" w:rsidRDefault="002F6C38" w:rsidP="00CB5D8D">
      <w:pPr>
        <w:pStyle w:val="libFootnote0"/>
        <w:rPr>
          <w:rtl/>
        </w:rPr>
      </w:pPr>
      <w:r w:rsidRPr="00CB5D8D">
        <w:rPr>
          <w:rtl/>
        </w:rPr>
        <w:t>1</w:t>
      </w:r>
      <w:r w:rsidR="00817E94" w:rsidRPr="00CB5D8D">
        <w:rPr>
          <w:rtl/>
        </w:rPr>
        <w:t xml:space="preserve"> - </w:t>
      </w:r>
      <w:r w:rsidRPr="00CB5D8D">
        <w:rPr>
          <w:rtl/>
        </w:rPr>
        <w:t>الكافي 4</w:t>
      </w:r>
      <w:r w:rsidR="00817E94" w:rsidRPr="00CB5D8D">
        <w:rPr>
          <w:rtl/>
        </w:rPr>
        <w:t>:</w:t>
      </w:r>
      <w:r w:rsidRPr="00CB5D8D">
        <w:rPr>
          <w:rtl/>
        </w:rPr>
        <w:t xml:space="preserve"> 428 </w:t>
      </w:r>
      <w:r w:rsidR="008A3557" w:rsidRPr="00CB5D8D">
        <w:rPr>
          <w:rtl/>
        </w:rPr>
        <w:t>/</w:t>
      </w:r>
      <w:r w:rsidRPr="00CB5D8D">
        <w:rPr>
          <w:rtl/>
        </w:rPr>
        <w:t xml:space="preserve"> 6. </w:t>
      </w:r>
    </w:p>
    <w:p w:rsidR="002F6C38" w:rsidRPr="00CB5D8D" w:rsidRDefault="002F6C38" w:rsidP="00CB5D8D">
      <w:pPr>
        <w:pStyle w:val="libFootnote0"/>
        <w:rPr>
          <w:rtl/>
        </w:rPr>
      </w:pPr>
      <w:r w:rsidRPr="00CB5D8D">
        <w:rPr>
          <w:rtl/>
        </w:rPr>
        <w:t xml:space="preserve">(1) تقدم في </w:t>
      </w:r>
      <w:r w:rsidR="00686FCC" w:rsidRPr="00CB5D8D">
        <w:rPr>
          <w:rtl/>
        </w:rPr>
        <w:t>الأبواب</w:t>
      </w:r>
      <w:r w:rsidRPr="00CB5D8D">
        <w:rPr>
          <w:rtl/>
        </w:rPr>
        <w:t xml:space="preserve"> 1</w:t>
      </w:r>
      <w:r w:rsidR="00817E94" w:rsidRPr="00CB5D8D">
        <w:rPr>
          <w:rtl/>
        </w:rPr>
        <w:t xml:space="preserve"> - </w:t>
      </w:r>
      <w:r w:rsidRPr="00CB5D8D">
        <w:rPr>
          <w:rtl/>
        </w:rPr>
        <w:t>8 من أبواب السواك.</w:t>
      </w:r>
    </w:p>
    <w:p w:rsidR="002F6C38" w:rsidRPr="00CB5D8D" w:rsidRDefault="002F6C38" w:rsidP="00CB5D8D">
      <w:pPr>
        <w:pStyle w:val="libFootnoteCenterBold"/>
        <w:rPr>
          <w:rtl/>
        </w:rPr>
      </w:pPr>
      <w:r w:rsidRPr="00CB5D8D">
        <w:rPr>
          <w:rtl/>
        </w:rPr>
        <w:t xml:space="preserve">الباب 15 </w:t>
      </w:r>
    </w:p>
    <w:p w:rsidR="002F6C38" w:rsidRPr="00CB5D8D" w:rsidRDefault="002F6C38" w:rsidP="00CB5D8D">
      <w:pPr>
        <w:pStyle w:val="libFootnoteCenterBold"/>
        <w:rPr>
          <w:rtl/>
        </w:rPr>
      </w:pPr>
      <w:r w:rsidRPr="00CB5D8D">
        <w:rPr>
          <w:rtl/>
        </w:rPr>
        <w:t>فيه 3 أحاديث</w:t>
      </w:r>
    </w:p>
    <w:p w:rsidR="002F6C38" w:rsidRPr="00CB5D8D" w:rsidRDefault="002F6C38" w:rsidP="00CB5D8D">
      <w:pPr>
        <w:pStyle w:val="libFootnote0"/>
        <w:rPr>
          <w:rtl/>
        </w:rPr>
      </w:pPr>
      <w:r w:rsidRPr="00CB5D8D">
        <w:rPr>
          <w:rtl/>
        </w:rPr>
        <w:t>1</w:t>
      </w:r>
      <w:r w:rsidR="00817E94" w:rsidRPr="00CB5D8D">
        <w:rPr>
          <w:rtl/>
        </w:rPr>
        <w:t xml:space="preserve"> - </w:t>
      </w:r>
      <w:r w:rsidRPr="00CB5D8D">
        <w:rPr>
          <w:rtl/>
        </w:rPr>
        <w:t>الكافي 4</w:t>
      </w:r>
      <w:r w:rsidR="00817E94" w:rsidRPr="00CB5D8D">
        <w:rPr>
          <w:rtl/>
        </w:rPr>
        <w:t>:</w:t>
      </w:r>
      <w:r w:rsidRPr="00CB5D8D">
        <w:rPr>
          <w:rtl/>
        </w:rPr>
        <w:t xml:space="preserve"> 406 </w:t>
      </w:r>
      <w:r w:rsidR="008A3557" w:rsidRPr="00CB5D8D">
        <w:rPr>
          <w:rtl/>
        </w:rPr>
        <w:t>/</w:t>
      </w:r>
      <w:r w:rsidRPr="00CB5D8D">
        <w:rPr>
          <w:rtl/>
        </w:rPr>
        <w:t xml:space="preserve"> 10</w:t>
      </w:r>
      <w:r w:rsidR="00817E94" w:rsidRPr="00CB5D8D">
        <w:rPr>
          <w:rtl/>
        </w:rPr>
        <w:t>،</w:t>
      </w:r>
      <w:r w:rsidRPr="00CB5D8D">
        <w:rPr>
          <w:rtl/>
        </w:rPr>
        <w:t xml:space="preserve"> والتهذيب 5</w:t>
      </w:r>
      <w:r w:rsidR="00817E94" w:rsidRPr="00CB5D8D">
        <w:rPr>
          <w:rtl/>
        </w:rPr>
        <w:t>:</w:t>
      </w:r>
      <w:r w:rsidRPr="00CB5D8D">
        <w:rPr>
          <w:rtl/>
        </w:rPr>
        <w:t xml:space="preserve"> 103 </w:t>
      </w:r>
      <w:r w:rsidR="008A3557" w:rsidRPr="00CB5D8D">
        <w:rPr>
          <w:rtl/>
        </w:rPr>
        <w:t>/</w:t>
      </w:r>
      <w:r w:rsidRPr="00CB5D8D">
        <w:rPr>
          <w:rtl/>
        </w:rPr>
        <w:t xml:space="preserve"> 332.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[ 17851 ]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يعقوب بن شعيب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استلام الركن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استلامه </w:t>
      </w:r>
      <w:r w:rsidR="00851444">
        <w:rPr>
          <w:rtl/>
        </w:rPr>
        <w:t xml:space="preserve">ان </w:t>
      </w:r>
      <w:r>
        <w:rPr>
          <w:rtl/>
        </w:rPr>
        <w:t>تلصق بطنك به</w:t>
      </w:r>
      <w:r w:rsidR="00817E94">
        <w:rPr>
          <w:rtl/>
        </w:rPr>
        <w:t>،</w:t>
      </w:r>
      <w:r>
        <w:rPr>
          <w:rtl/>
        </w:rPr>
        <w:t xml:space="preserve"> والمسح </w:t>
      </w:r>
      <w:r w:rsidR="00C42C1D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تمسحه بيدك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[ 17852 ]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أبي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أحمد بن موسى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جعفر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 استلموا الركن </w:t>
      </w:r>
      <w:r w:rsidR="005C3C6B">
        <w:rPr>
          <w:rtl/>
        </w:rPr>
        <w:t>ف</w:t>
      </w:r>
      <w:r w:rsidR="00221480">
        <w:rPr>
          <w:rFonts w:hint="cs"/>
          <w:rtl/>
        </w:rPr>
        <w:t>إ</w:t>
      </w:r>
      <w:r w:rsidR="00FC03F9">
        <w:rPr>
          <w:rtl/>
        </w:rPr>
        <w:t xml:space="preserve">نّه </w:t>
      </w:r>
      <w:r>
        <w:rPr>
          <w:rtl/>
        </w:rPr>
        <w:t>يمين الله في خلقه</w:t>
      </w:r>
      <w:r w:rsidR="00817E94">
        <w:rPr>
          <w:rtl/>
        </w:rPr>
        <w:t>،</w:t>
      </w:r>
      <w:r>
        <w:rPr>
          <w:rtl/>
        </w:rPr>
        <w:t xml:space="preserve"> يصافح بها خلقه مصافحة العبد أو الرجل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يشهد لمن استلمه بالموافاة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 w:rsidR="00221480">
        <w:rPr>
          <w:rtl/>
        </w:rPr>
        <w:t xml:space="preserve"> وكذا ال</w:t>
      </w:r>
      <w:r w:rsidR="00221480">
        <w:rPr>
          <w:rFonts w:hint="cs"/>
          <w:rtl/>
        </w:rPr>
        <w:t>أ</w:t>
      </w:r>
      <w:r>
        <w:rPr>
          <w:rtl/>
        </w:rPr>
        <w:t>و</w:t>
      </w:r>
      <w:r w:rsidR="00221480">
        <w:rPr>
          <w:rFonts w:hint="cs"/>
          <w:rtl/>
        </w:rPr>
        <w:t>ّ</w:t>
      </w:r>
      <w:r>
        <w:rPr>
          <w:rtl/>
        </w:rPr>
        <w:t>ل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البرقي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 xml:space="preserve">بن جعفر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(4)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</w:t>
      </w:r>
      <w:r w:rsidRPr="002F6C38">
        <w:rPr>
          <w:rStyle w:val="libFootnotenumChar"/>
          <w:rtl/>
        </w:rPr>
        <w:t>(5)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147" w:name="_Toc283486391"/>
      <w:bookmarkStart w:id="1148" w:name="_Toc303150882"/>
      <w:bookmarkStart w:id="1149" w:name="_Toc376860184"/>
      <w:bookmarkStart w:id="1150" w:name="_Toc274436030"/>
      <w:r>
        <w:rPr>
          <w:rtl/>
        </w:rPr>
        <w:t>16</w:t>
      </w:r>
      <w:r w:rsidR="00817E94">
        <w:rPr>
          <w:rtl/>
        </w:rPr>
        <w:t xml:space="preserve"> - </w:t>
      </w:r>
      <w:r>
        <w:rPr>
          <w:rtl/>
        </w:rPr>
        <w:t>باب عدم وجوب استلام الحجر وتقبيله</w:t>
      </w:r>
      <w:r w:rsidR="00817E94">
        <w:rPr>
          <w:rtl/>
        </w:rPr>
        <w:t>،</w:t>
      </w:r>
      <w:r>
        <w:rPr>
          <w:rtl/>
        </w:rPr>
        <w:t xml:space="preserve"> وعدم تأكد</w:t>
      </w:r>
      <w:bookmarkEnd w:id="1147"/>
      <w:bookmarkEnd w:id="1148"/>
      <w:r w:rsidR="006020DA">
        <w:rPr>
          <w:rtl/>
        </w:rPr>
        <w:t xml:space="preserve"> </w:t>
      </w:r>
      <w:bookmarkStart w:id="1151" w:name="_Toc283486392"/>
      <w:bookmarkStart w:id="1152" w:name="_Toc303150883"/>
      <w:r w:rsidR="00817E94">
        <w:rPr>
          <w:rtl/>
        </w:rPr>
        <w:t>ا</w:t>
      </w:r>
      <w:r>
        <w:rPr>
          <w:rtl/>
        </w:rPr>
        <w:t>ستحباب المزاحمة عليه</w:t>
      </w:r>
      <w:r w:rsidR="00817E94">
        <w:rPr>
          <w:rtl/>
        </w:rPr>
        <w:t>،</w:t>
      </w:r>
      <w:r w:rsidR="00221480">
        <w:rPr>
          <w:rtl/>
        </w:rPr>
        <w:t xml:space="preserve"> و</w:t>
      </w:r>
      <w:r w:rsidR="00221480">
        <w:rPr>
          <w:rFonts w:hint="cs"/>
          <w:rtl/>
        </w:rPr>
        <w:t>إ</w:t>
      </w:r>
      <w:r>
        <w:rPr>
          <w:rtl/>
        </w:rPr>
        <w:t>جزاء الاشارة والايماء</w:t>
      </w:r>
      <w:bookmarkEnd w:id="1149"/>
      <w:bookmarkEnd w:id="1150"/>
      <w:bookmarkEnd w:id="1151"/>
      <w:bookmarkEnd w:id="1152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[ 17853 ]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C42C1D" w:rsidRDefault="002F6C38" w:rsidP="00C42C1D">
      <w:pPr>
        <w:pStyle w:val="libFootnote0"/>
        <w:rPr>
          <w:rtl/>
        </w:rPr>
      </w:pPr>
      <w:r w:rsidRPr="00C42C1D">
        <w:rPr>
          <w:rtl/>
        </w:rPr>
        <w:t>2</w:t>
      </w:r>
      <w:r w:rsidR="00817E94" w:rsidRPr="00C42C1D">
        <w:rPr>
          <w:rtl/>
        </w:rPr>
        <w:t xml:space="preserve"> - </w:t>
      </w:r>
      <w:r w:rsidRPr="00C42C1D">
        <w:rPr>
          <w:rtl/>
        </w:rPr>
        <w:t>الكافي 4</w:t>
      </w:r>
      <w:r w:rsidR="00817E94" w:rsidRPr="00C42C1D">
        <w:rPr>
          <w:rtl/>
        </w:rPr>
        <w:t>:</w:t>
      </w:r>
      <w:r w:rsidRPr="00C42C1D">
        <w:rPr>
          <w:rtl/>
        </w:rPr>
        <w:t xml:space="preserve"> 404 </w:t>
      </w:r>
      <w:r w:rsidR="008A3557" w:rsidRPr="00C42C1D">
        <w:rPr>
          <w:rtl/>
        </w:rPr>
        <w:t>/</w:t>
      </w:r>
      <w:r w:rsidRPr="00C42C1D">
        <w:rPr>
          <w:rtl/>
        </w:rPr>
        <w:t xml:space="preserve"> 1</w:t>
      </w:r>
      <w:r w:rsidR="00817E94" w:rsidRPr="00C42C1D">
        <w:rPr>
          <w:rtl/>
        </w:rPr>
        <w:t>،</w:t>
      </w:r>
      <w:r w:rsidRPr="00C42C1D">
        <w:rPr>
          <w:rtl/>
        </w:rPr>
        <w:t xml:space="preserve"> وأورده في الحديث 4 من الباب 22 من هذه </w:t>
      </w:r>
      <w:r w:rsidR="00686FCC" w:rsidRPr="00C42C1D">
        <w:rPr>
          <w:rtl/>
        </w:rPr>
        <w:t>الأبواب</w:t>
      </w:r>
      <w:r w:rsidRPr="00C42C1D">
        <w:rPr>
          <w:rtl/>
        </w:rPr>
        <w:t xml:space="preserve">. </w:t>
      </w:r>
    </w:p>
    <w:p w:rsidR="002F6C38" w:rsidRPr="00C42C1D" w:rsidRDefault="002F6C38" w:rsidP="00C42C1D">
      <w:pPr>
        <w:pStyle w:val="libFootnote0"/>
        <w:rPr>
          <w:rtl/>
        </w:rPr>
      </w:pPr>
      <w:r w:rsidRPr="00C42C1D">
        <w:rPr>
          <w:rtl/>
        </w:rPr>
        <w:t>3</w:t>
      </w:r>
      <w:r w:rsidR="00817E94" w:rsidRPr="00C42C1D">
        <w:rPr>
          <w:rtl/>
        </w:rPr>
        <w:t xml:space="preserve"> - </w:t>
      </w:r>
      <w:r w:rsidRPr="00C42C1D">
        <w:rPr>
          <w:rtl/>
        </w:rPr>
        <w:t>الكافي 4</w:t>
      </w:r>
      <w:r w:rsidR="00817E94" w:rsidRPr="00C42C1D">
        <w:rPr>
          <w:rtl/>
        </w:rPr>
        <w:t>:</w:t>
      </w:r>
      <w:r w:rsidRPr="00C42C1D">
        <w:rPr>
          <w:rtl/>
        </w:rPr>
        <w:t xml:space="preserve"> 406 </w:t>
      </w:r>
      <w:r w:rsidR="008A3557" w:rsidRPr="00C42C1D">
        <w:rPr>
          <w:rtl/>
        </w:rPr>
        <w:t>/</w:t>
      </w:r>
      <w:r w:rsidRPr="00C42C1D">
        <w:rPr>
          <w:rtl/>
        </w:rPr>
        <w:t xml:space="preserve"> 9. </w:t>
      </w:r>
    </w:p>
    <w:p w:rsidR="002F6C38" w:rsidRPr="00C42C1D" w:rsidRDefault="002F6C38" w:rsidP="00C42C1D">
      <w:pPr>
        <w:pStyle w:val="libFootnote0"/>
        <w:rPr>
          <w:rtl/>
        </w:rPr>
      </w:pPr>
      <w:r w:rsidRPr="00C42C1D">
        <w:rPr>
          <w:rtl/>
        </w:rPr>
        <w:t>(1) في التهذيب</w:t>
      </w:r>
      <w:r w:rsidR="00817E94" w:rsidRPr="00C42C1D">
        <w:rPr>
          <w:rtl/>
        </w:rPr>
        <w:t>:</w:t>
      </w:r>
      <w:r w:rsidRPr="00C42C1D">
        <w:rPr>
          <w:rtl/>
        </w:rPr>
        <w:t xml:space="preserve"> أو الدخيل ( هامش المخطوط ). </w:t>
      </w:r>
    </w:p>
    <w:p w:rsidR="002F6C38" w:rsidRPr="00C42C1D" w:rsidRDefault="002F6C38" w:rsidP="00C42C1D">
      <w:pPr>
        <w:pStyle w:val="libFootnote0"/>
        <w:rPr>
          <w:rtl/>
        </w:rPr>
      </w:pPr>
      <w:r w:rsidRPr="00C42C1D">
        <w:rPr>
          <w:rtl/>
        </w:rPr>
        <w:t>(2) التهذيب 5</w:t>
      </w:r>
      <w:r w:rsidR="00817E94" w:rsidRPr="00C42C1D">
        <w:rPr>
          <w:rtl/>
        </w:rPr>
        <w:t>:</w:t>
      </w:r>
      <w:r w:rsidRPr="00C42C1D">
        <w:rPr>
          <w:rtl/>
        </w:rPr>
        <w:t xml:space="preserve"> 102 </w:t>
      </w:r>
      <w:r w:rsidR="008A3557" w:rsidRPr="00C42C1D">
        <w:rPr>
          <w:rtl/>
        </w:rPr>
        <w:t>/</w:t>
      </w:r>
      <w:r w:rsidRPr="00C42C1D">
        <w:rPr>
          <w:rtl/>
        </w:rPr>
        <w:t xml:space="preserve"> 331. </w:t>
      </w:r>
    </w:p>
    <w:p w:rsidR="002F6C38" w:rsidRPr="00C42C1D" w:rsidRDefault="002F6C38" w:rsidP="00C42C1D">
      <w:pPr>
        <w:pStyle w:val="libFootnote0"/>
        <w:rPr>
          <w:rtl/>
        </w:rPr>
      </w:pPr>
      <w:r w:rsidRPr="00C42C1D">
        <w:rPr>
          <w:rtl/>
        </w:rPr>
        <w:t>(3) المحاسن</w:t>
      </w:r>
      <w:r w:rsidR="00817E94" w:rsidRPr="00C42C1D">
        <w:rPr>
          <w:rtl/>
        </w:rPr>
        <w:t>:</w:t>
      </w:r>
      <w:r w:rsidRPr="00C42C1D">
        <w:rPr>
          <w:rtl/>
        </w:rPr>
        <w:t xml:space="preserve"> 65 </w:t>
      </w:r>
      <w:r w:rsidR="008A3557" w:rsidRPr="00C42C1D">
        <w:rPr>
          <w:rtl/>
        </w:rPr>
        <w:t>/</w:t>
      </w:r>
      <w:r w:rsidRPr="00C42C1D">
        <w:rPr>
          <w:rtl/>
        </w:rPr>
        <w:t xml:space="preserve"> 118. </w:t>
      </w:r>
    </w:p>
    <w:p w:rsidR="002F6C38" w:rsidRPr="00C42C1D" w:rsidRDefault="002F6C38" w:rsidP="00C42C1D">
      <w:pPr>
        <w:pStyle w:val="libFootnote0"/>
        <w:rPr>
          <w:rtl/>
        </w:rPr>
      </w:pPr>
      <w:r w:rsidRPr="00C42C1D">
        <w:rPr>
          <w:rtl/>
        </w:rPr>
        <w:t xml:space="preserve">(4) تقدم في الحديث 15 من الباب 13 من هذه </w:t>
      </w:r>
      <w:r w:rsidR="00686FCC" w:rsidRPr="00C42C1D">
        <w:rPr>
          <w:rtl/>
        </w:rPr>
        <w:t>الأبواب</w:t>
      </w:r>
      <w:r w:rsidRPr="00C42C1D">
        <w:rPr>
          <w:rtl/>
        </w:rPr>
        <w:t xml:space="preserve">. </w:t>
      </w:r>
    </w:p>
    <w:p w:rsidR="002F6C38" w:rsidRPr="00C42C1D" w:rsidRDefault="002F6C38" w:rsidP="00C42C1D">
      <w:pPr>
        <w:pStyle w:val="libFootnote0"/>
        <w:rPr>
          <w:rtl/>
        </w:rPr>
      </w:pPr>
      <w:r w:rsidRPr="00C42C1D">
        <w:rPr>
          <w:rtl/>
        </w:rPr>
        <w:t xml:space="preserve">(5) يأتي في الباب 22 من هذه </w:t>
      </w:r>
      <w:r w:rsidR="00686FCC" w:rsidRPr="00C42C1D">
        <w:rPr>
          <w:rtl/>
        </w:rPr>
        <w:t>الأبواب</w:t>
      </w:r>
      <w:r w:rsidRPr="00C42C1D">
        <w:rPr>
          <w:rtl/>
        </w:rPr>
        <w:t>.</w:t>
      </w:r>
    </w:p>
    <w:p w:rsidR="002F6C38" w:rsidRPr="00C42C1D" w:rsidRDefault="002F6C38" w:rsidP="00C42C1D">
      <w:pPr>
        <w:pStyle w:val="libFootnoteCenterBold"/>
        <w:rPr>
          <w:rtl/>
        </w:rPr>
      </w:pPr>
      <w:r w:rsidRPr="00C42C1D">
        <w:rPr>
          <w:rtl/>
        </w:rPr>
        <w:t xml:space="preserve">الباب 16 </w:t>
      </w:r>
    </w:p>
    <w:p w:rsidR="002F6C38" w:rsidRPr="00C42C1D" w:rsidRDefault="002F6C38" w:rsidP="00C42C1D">
      <w:pPr>
        <w:pStyle w:val="libFootnoteCenterBold"/>
        <w:rPr>
          <w:rtl/>
        </w:rPr>
      </w:pPr>
      <w:r w:rsidRPr="00C42C1D">
        <w:rPr>
          <w:rtl/>
        </w:rPr>
        <w:t xml:space="preserve">فيه 12 </w:t>
      </w:r>
      <w:r w:rsidR="0086662F" w:rsidRPr="00C42C1D">
        <w:rPr>
          <w:rtl/>
        </w:rPr>
        <w:t>حديثاً</w:t>
      </w:r>
    </w:p>
    <w:p w:rsidR="002F6C38" w:rsidRPr="00C42C1D" w:rsidRDefault="002F6C38" w:rsidP="00C42C1D">
      <w:pPr>
        <w:pStyle w:val="libFootnote0"/>
        <w:rPr>
          <w:rtl/>
        </w:rPr>
      </w:pPr>
      <w:r w:rsidRPr="00C42C1D">
        <w:rPr>
          <w:rtl/>
        </w:rPr>
        <w:t>1</w:t>
      </w:r>
      <w:r w:rsidR="00817E94" w:rsidRPr="00C42C1D">
        <w:rPr>
          <w:rtl/>
        </w:rPr>
        <w:t xml:space="preserve"> - </w:t>
      </w:r>
      <w:r w:rsidRPr="00C42C1D">
        <w:rPr>
          <w:rtl/>
        </w:rPr>
        <w:t>الكافي 4</w:t>
      </w:r>
      <w:r w:rsidR="00817E94" w:rsidRPr="00C42C1D">
        <w:rPr>
          <w:rtl/>
        </w:rPr>
        <w:t>:</w:t>
      </w:r>
      <w:r w:rsidRPr="00C42C1D">
        <w:rPr>
          <w:rtl/>
        </w:rPr>
        <w:t xml:space="preserve"> 404 </w:t>
      </w:r>
      <w:r w:rsidR="008A3557" w:rsidRPr="00C42C1D">
        <w:rPr>
          <w:rtl/>
        </w:rPr>
        <w:t>/</w:t>
      </w:r>
      <w:r w:rsidRPr="00C42C1D">
        <w:rPr>
          <w:rtl/>
        </w:rPr>
        <w:t xml:space="preserve"> 1.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C83290">
      <w:pPr>
        <w:pStyle w:val="libNormal0"/>
        <w:rPr>
          <w:rtl/>
        </w:rPr>
      </w:pPr>
      <w:r>
        <w:rPr>
          <w:rtl/>
        </w:rPr>
        <w:lastRenderedPageBreak/>
        <w:t>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كن</w:t>
      </w:r>
      <w:r w:rsidR="00C83290">
        <w:rPr>
          <w:rFonts w:hint="cs"/>
          <w:rtl/>
        </w:rPr>
        <w:t>ّ</w:t>
      </w:r>
      <w:r>
        <w:rPr>
          <w:rtl/>
        </w:rPr>
        <w:t>ا نقول</w:t>
      </w:r>
      <w:r w:rsidR="00C83290">
        <w:rPr>
          <w:rStyle w:val="libNormalChar"/>
          <w:rFonts w:hint="cs"/>
          <w:rtl/>
        </w:rPr>
        <w:t>:</w:t>
      </w:r>
      <w:r>
        <w:rPr>
          <w:rtl/>
        </w:rPr>
        <w:t xml:space="preserve"> لا بدّ </w:t>
      </w:r>
      <w:r w:rsidR="00C83290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نستفتح بالحجر ونختم به</w:t>
      </w:r>
      <w:r w:rsidR="00817E94">
        <w:rPr>
          <w:rtl/>
        </w:rPr>
        <w:t>،</w:t>
      </w:r>
      <w:r>
        <w:rPr>
          <w:rtl/>
        </w:rPr>
        <w:t xml:space="preserve"> فأم</w:t>
      </w:r>
      <w:r w:rsidR="00C83290">
        <w:rPr>
          <w:rFonts w:hint="cs"/>
          <w:rtl/>
        </w:rPr>
        <w:t>ّ</w:t>
      </w:r>
      <w:r>
        <w:rPr>
          <w:rtl/>
        </w:rPr>
        <w:t>ا اليوم فقد كثر الناس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[ 17854 ]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وب</w:t>
      </w:r>
      <w:r w:rsidR="00A05F85">
        <w:rPr>
          <w:rtl/>
        </w:rPr>
        <w:t>الإِسناد</w:t>
      </w:r>
      <w:r w:rsidR="00B678CF">
        <w:rPr>
          <w:rtl/>
        </w:rPr>
        <w:t xml:space="preserve"> </w:t>
      </w:r>
      <w:r>
        <w:rPr>
          <w:rtl/>
        </w:rPr>
        <w:t xml:space="preserve">عن معاوية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</w:t>
      </w:r>
      <w:r w:rsidR="00885624">
        <w:rPr>
          <w:rtl/>
        </w:rPr>
        <w:t xml:space="preserve">حجّ </w:t>
      </w:r>
      <w:r>
        <w:rPr>
          <w:rtl/>
        </w:rPr>
        <w:t>ولم يستلم الحجر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هو من السنة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 xml:space="preserve">لم يقدر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فالله أولى بالعذر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مثله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5D5E29">
      <w:pPr>
        <w:pStyle w:val="libNormal"/>
        <w:rPr>
          <w:rtl/>
        </w:rPr>
      </w:pPr>
      <w:r w:rsidRPr="00E85D7F">
        <w:rPr>
          <w:rStyle w:val="libNormalChar"/>
          <w:rtl/>
        </w:rPr>
        <w:t>[ 17855 ]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الفضل بن شاذان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 وابن أبي عمير</w:t>
      </w:r>
      <w:r w:rsidR="00817E94">
        <w:rPr>
          <w:rtl/>
        </w:rPr>
        <w:t>،</w:t>
      </w:r>
      <w:r>
        <w:rPr>
          <w:rtl/>
        </w:rPr>
        <w:t xml:space="preserve"> عن عبد الرحمن بن </w:t>
      </w:r>
      <w:r w:rsidR="006019C1">
        <w:rPr>
          <w:rtl/>
        </w:rPr>
        <w:t>الحجّاج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كنت أطوف وسفي</w:t>
      </w:r>
      <w:r w:rsidR="00851444">
        <w:rPr>
          <w:rtl/>
        </w:rPr>
        <w:t xml:space="preserve">ان </w:t>
      </w:r>
      <w:r>
        <w:rPr>
          <w:rtl/>
        </w:rPr>
        <w:t>الثوري قريب من</w:t>
      </w:r>
      <w:r w:rsidR="00D51CF1">
        <w:rPr>
          <w:rFonts w:hint="cs"/>
          <w:rtl/>
        </w:rPr>
        <w:t>ّ</w:t>
      </w:r>
      <w:r>
        <w:rPr>
          <w:rtl/>
        </w:rPr>
        <w:t>ي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يا</w:t>
      </w:r>
      <w:r>
        <w:rPr>
          <w:rFonts w:hint="cs"/>
          <w:rtl/>
        </w:rPr>
        <w:t xml:space="preserve"> </w:t>
      </w:r>
      <w:r>
        <w:rPr>
          <w:rtl/>
        </w:rPr>
        <w:t xml:space="preserve">أبا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كيف </w:t>
      </w:r>
      <w:r w:rsidR="004B416A">
        <w:rPr>
          <w:rtl/>
        </w:rPr>
        <w:t xml:space="preserve">كان </w:t>
      </w:r>
      <w:r>
        <w:rPr>
          <w:rtl/>
        </w:rPr>
        <w:t xml:space="preserve">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يصنع بالحجر إذا انتهى إليه؟ فقلت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B416A">
        <w:rPr>
          <w:rtl/>
        </w:rPr>
        <w:t xml:space="preserve">كان </w:t>
      </w:r>
      <w:r>
        <w:rPr>
          <w:rtl/>
        </w:rPr>
        <w:t xml:space="preserve">رسول الله </w:t>
      </w:r>
      <w:r w:rsidR="005D5E29" w:rsidRPr="008A3557">
        <w:rPr>
          <w:rStyle w:val="libNormalChar"/>
          <w:rFonts w:hint="cs"/>
          <w:rtl/>
        </w:rPr>
        <w:t>(</w:t>
      </w:r>
      <w:r w:rsidR="005D5E29">
        <w:rPr>
          <w:rStyle w:val="libAlaemChar"/>
          <w:rFonts w:hint="cs"/>
          <w:rtl/>
        </w:rPr>
        <w:t>صلى‌الله‌عليه‌وآله‌</w:t>
      </w:r>
      <w:r w:rsidR="005D5E29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يستلمه في </w:t>
      </w:r>
      <w:r w:rsidR="009A11EA">
        <w:rPr>
          <w:rtl/>
        </w:rPr>
        <w:t xml:space="preserve">كلّ </w:t>
      </w:r>
      <w:r>
        <w:rPr>
          <w:rtl/>
        </w:rPr>
        <w:t>طواف فريضة ونافلة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فتخل</w:t>
      </w:r>
      <w:r w:rsidR="00D51CF1">
        <w:rPr>
          <w:rFonts w:hint="cs"/>
          <w:rtl/>
        </w:rPr>
        <w:t>ّ</w:t>
      </w:r>
      <w:r>
        <w:rPr>
          <w:rtl/>
        </w:rPr>
        <w:t>ف عن</w:t>
      </w:r>
      <w:r w:rsidR="00D51CF1">
        <w:rPr>
          <w:rFonts w:hint="cs"/>
          <w:rtl/>
        </w:rPr>
        <w:t>ّ</w:t>
      </w:r>
      <w:r>
        <w:rPr>
          <w:rtl/>
        </w:rPr>
        <w:t>ي قليلا</w:t>
      </w:r>
      <w:r w:rsidR="00D51CF1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فلم</w:t>
      </w:r>
      <w:r w:rsidR="00D51CF1">
        <w:rPr>
          <w:rFonts w:hint="cs"/>
          <w:rtl/>
        </w:rPr>
        <w:t>ّ</w:t>
      </w:r>
      <w:r>
        <w:rPr>
          <w:rtl/>
        </w:rPr>
        <w:t>ا انتهيت إلى الحجر جزت ومشيت فلم أستلمه</w:t>
      </w:r>
      <w:r w:rsidR="00817E94">
        <w:rPr>
          <w:rtl/>
        </w:rPr>
        <w:t>،</w:t>
      </w:r>
      <w:r>
        <w:rPr>
          <w:rtl/>
        </w:rPr>
        <w:t xml:space="preserve"> فلحقني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يا أبا </w:t>
      </w:r>
      <w:r w:rsidR="00D22DC4">
        <w:rPr>
          <w:rtl/>
        </w:rPr>
        <w:t xml:space="preserve">عبدالله </w:t>
      </w:r>
      <w:r>
        <w:rPr>
          <w:rtl/>
        </w:rPr>
        <w:t xml:space="preserve">ألم تخبرني </w:t>
      </w:r>
      <w:r w:rsidR="00E86191">
        <w:rPr>
          <w:rFonts w:hint="cs"/>
          <w:rtl/>
        </w:rPr>
        <w:t>أ</w:t>
      </w:r>
      <w:r w:rsidR="00851444">
        <w:rPr>
          <w:rtl/>
        </w:rPr>
        <w:t>ن</w:t>
      </w:r>
      <w:r w:rsidR="00E86191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4B416A">
        <w:rPr>
          <w:rtl/>
        </w:rPr>
        <w:t xml:space="preserve">كان </w:t>
      </w:r>
      <w:r>
        <w:rPr>
          <w:rtl/>
        </w:rPr>
        <w:t xml:space="preserve">يستلم الحجر في </w:t>
      </w:r>
      <w:r w:rsidR="009A11EA">
        <w:rPr>
          <w:rtl/>
        </w:rPr>
        <w:t xml:space="preserve">كلّ </w:t>
      </w:r>
      <w:r>
        <w:rPr>
          <w:rtl/>
        </w:rPr>
        <w:t>طواف فريضة ونافلة؟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بلى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فقد مررت به فلم تستلم</w:t>
      </w:r>
      <w:r w:rsidR="00817E94">
        <w:rPr>
          <w:rtl/>
        </w:rPr>
        <w:t>،</w:t>
      </w:r>
      <w:r>
        <w:rPr>
          <w:rtl/>
        </w:rPr>
        <w:t xml:space="preserve"> فقلت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1E0ADD">
        <w:rPr>
          <w:rFonts w:hint="cs"/>
          <w:rtl/>
        </w:rPr>
        <w:t>إ</w:t>
      </w:r>
      <w:r w:rsidR="00851444">
        <w:rPr>
          <w:rtl/>
        </w:rPr>
        <w:t xml:space="preserve">ن </w:t>
      </w:r>
      <w:r>
        <w:rPr>
          <w:rtl/>
        </w:rPr>
        <w:t xml:space="preserve">الناس كانوا يرون لرسول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ما لا يرون لي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4B416A">
        <w:rPr>
          <w:rtl/>
        </w:rPr>
        <w:t xml:space="preserve">كان </w:t>
      </w:r>
      <w:r>
        <w:rPr>
          <w:rtl/>
        </w:rPr>
        <w:t xml:space="preserve">إذا انتهى إلى الحجر أفرجوا له </w:t>
      </w:r>
      <w:r w:rsidR="00885624">
        <w:rPr>
          <w:rtl/>
        </w:rPr>
        <w:t xml:space="preserve">حتّى </w:t>
      </w:r>
      <w:r>
        <w:rPr>
          <w:rtl/>
        </w:rPr>
        <w:t>يستلمه</w:t>
      </w:r>
      <w:r w:rsidR="00817E94">
        <w:rPr>
          <w:rtl/>
        </w:rPr>
        <w:t>،</w:t>
      </w:r>
      <w:r>
        <w:rPr>
          <w:rtl/>
        </w:rPr>
        <w:t xml:space="preserve"> وإن</w:t>
      </w:r>
      <w:r w:rsidR="00D51CF1">
        <w:rPr>
          <w:rFonts w:hint="cs"/>
          <w:rtl/>
        </w:rPr>
        <w:t>ّ</w:t>
      </w:r>
      <w:r>
        <w:rPr>
          <w:rtl/>
        </w:rPr>
        <w:t>ي أكره الزحام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[ 17856 ]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F13E9D" w:rsidRDefault="002F6C38" w:rsidP="00F13E9D">
      <w:pPr>
        <w:pStyle w:val="libFootnote0"/>
        <w:rPr>
          <w:rtl/>
        </w:rPr>
      </w:pPr>
      <w:r w:rsidRPr="00F13E9D">
        <w:rPr>
          <w:rtl/>
        </w:rPr>
        <w:t>2</w:t>
      </w:r>
      <w:r w:rsidR="00817E94" w:rsidRPr="00F13E9D">
        <w:rPr>
          <w:rtl/>
        </w:rPr>
        <w:t xml:space="preserve"> - </w:t>
      </w:r>
      <w:r w:rsidRPr="00F13E9D">
        <w:rPr>
          <w:rtl/>
        </w:rPr>
        <w:t>الكافي 4</w:t>
      </w:r>
      <w:r w:rsidR="00817E94" w:rsidRPr="00F13E9D">
        <w:rPr>
          <w:rtl/>
        </w:rPr>
        <w:t>:</w:t>
      </w:r>
      <w:r w:rsidRPr="00F13E9D">
        <w:rPr>
          <w:rtl/>
        </w:rPr>
        <w:t xml:space="preserve"> 405 </w:t>
      </w:r>
      <w:r w:rsidR="008A3557" w:rsidRPr="00F13E9D">
        <w:rPr>
          <w:rtl/>
        </w:rPr>
        <w:t>/</w:t>
      </w:r>
      <w:r w:rsidRPr="00F13E9D">
        <w:rPr>
          <w:rtl/>
        </w:rPr>
        <w:t xml:space="preserve"> 4. </w:t>
      </w:r>
    </w:p>
    <w:p w:rsidR="002F6C38" w:rsidRPr="00F13E9D" w:rsidRDefault="002F6C38" w:rsidP="00F13E9D">
      <w:pPr>
        <w:pStyle w:val="libFootnote0"/>
        <w:rPr>
          <w:rtl/>
        </w:rPr>
      </w:pPr>
      <w:r w:rsidRPr="00F13E9D">
        <w:rPr>
          <w:rtl/>
        </w:rPr>
        <w:t>(1) في التهذيب</w:t>
      </w:r>
      <w:r w:rsidR="00817E94" w:rsidRPr="00F13E9D">
        <w:rPr>
          <w:rtl/>
        </w:rPr>
        <w:t>:</w:t>
      </w:r>
      <w:r w:rsidRPr="00F13E9D">
        <w:rPr>
          <w:rtl/>
        </w:rPr>
        <w:t xml:space="preserve"> لم يقدر عليه ( هامش المخطوط ). </w:t>
      </w:r>
    </w:p>
    <w:p w:rsidR="002F6C38" w:rsidRPr="00F13E9D" w:rsidRDefault="002F6C38" w:rsidP="00F13E9D">
      <w:pPr>
        <w:pStyle w:val="libFootnote0"/>
        <w:rPr>
          <w:rtl/>
        </w:rPr>
      </w:pPr>
      <w:r w:rsidRPr="00F13E9D">
        <w:rPr>
          <w:rtl/>
        </w:rPr>
        <w:t>(2) التهذيب 5</w:t>
      </w:r>
      <w:r w:rsidR="00817E94" w:rsidRPr="00F13E9D">
        <w:rPr>
          <w:rtl/>
        </w:rPr>
        <w:t>:</w:t>
      </w:r>
      <w:r w:rsidRPr="00F13E9D">
        <w:rPr>
          <w:rtl/>
        </w:rPr>
        <w:t xml:space="preserve"> 103 </w:t>
      </w:r>
      <w:r w:rsidR="008A3557" w:rsidRPr="00F13E9D">
        <w:rPr>
          <w:rtl/>
        </w:rPr>
        <w:t>/</w:t>
      </w:r>
      <w:r w:rsidRPr="00F13E9D">
        <w:rPr>
          <w:rtl/>
        </w:rPr>
        <w:t xml:space="preserve"> 334. </w:t>
      </w:r>
    </w:p>
    <w:p w:rsidR="002F6C38" w:rsidRPr="00F13E9D" w:rsidRDefault="002F6C38" w:rsidP="00F13E9D">
      <w:pPr>
        <w:pStyle w:val="libFootnote0"/>
        <w:rPr>
          <w:rtl/>
        </w:rPr>
      </w:pPr>
      <w:r w:rsidRPr="00F13E9D">
        <w:rPr>
          <w:rtl/>
        </w:rPr>
        <w:t>3</w:t>
      </w:r>
      <w:r w:rsidR="00817E94" w:rsidRPr="00F13E9D">
        <w:rPr>
          <w:rtl/>
        </w:rPr>
        <w:t xml:space="preserve"> - </w:t>
      </w:r>
      <w:r w:rsidRPr="00F13E9D">
        <w:rPr>
          <w:rtl/>
        </w:rPr>
        <w:t>الكافي 4</w:t>
      </w:r>
      <w:r w:rsidR="00817E94" w:rsidRPr="00F13E9D">
        <w:rPr>
          <w:rtl/>
        </w:rPr>
        <w:t>:</w:t>
      </w:r>
      <w:r w:rsidRPr="00F13E9D">
        <w:rPr>
          <w:rtl/>
        </w:rPr>
        <w:t xml:space="preserve"> 404 </w:t>
      </w:r>
      <w:r w:rsidR="008A3557" w:rsidRPr="00F13E9D">
        <w:rPr>
          <w:rtl/>
        </w:rPr>
        <w:t>/</w:t>
      </w:r>
      <w:r w:rsidRPr="00F13E9D">
        <w:rPr>
          <w:rtl/>
        </w:rPr>
        <w:t xml:space="preserve"> 2</w:t>
      </w:r>
      <w:r w:rsidR="00817E94" w:rsidRPr="00F13E9D">
        <w:rPr>
          <w:rtl/>
        </w:rPr>
        <w:t>،</w:t>
      </w:r>
      <w:r w:rsidRPr="00F13E9D">
        <w:rPr>
          <w:rtl/>
        </w:rPr>
        <w:t xml:space="preserve"> وأورد قطعة منه في الحديث 4 من الباب 1</w:t>
      </w:r>
      <w:r w:rsidR="00817E94" w:rsidRPr="00F13E9D">
        <w:rPr>
          <w:rtl/>
        </w:rPr>
        <w:t>،</w:t>
      </w:r>
      <w:r w:rsidRPr="00F13E9D">
        <w:rPr>
          <w:rtl/>
        </w:rPr>
        <w:t xml:space="preserve"> وفي الحديث 2 من الباب 13 من هذه </w:t>
      </w:r>
      <w:r w:rsidR="00686FCC" w:rsidRPr="00F13E9D">
        <w:rPr>
          <w:rtl/>
        </w:rPr>
        <w:t>الأبواب</w:t>
      </w:r>
      <w:r w:rsidRPr="00F13E9D">
        <w:rPr>
          <w:rtl/>
        </w:rPr>
        <w:t xml:space="preserve">. </w:t>
      </w:r>
    </w:p>
    <w:p w:rsidR="002F6C38" w:rsidRPr="00F13E9D" w:rsidRDefault="002F6C38" w:rsidP="00F13E9D">
      <w:pPr>
        <w:pStyle w:val="libFootnote0"/>
        <w:rPr>
          <w:rtl/>
        </w:rPr>
      </w:pPr>
      <w:r w:rsidRPr="00F13E9D">
        <w:rPr>
          <w:rtl/>
        </w:rPr>
        <w:t>4</w:t>
      </w:r>
      <w:r w:rsidR="00817E94" w:rsidRPr="00F13E9D">
        <w:rPr>
          <w:rtl/>
        </w:rPr>
        <w:t xml:space="preserve"> - </w:t>
      </w:r>
      <w:r w:rsidRPr="00F13E9D">
        <w:rPr>
          <w:rtl/>
        </w:rPr>
        <w:t>الكافي 4</w:t>
      </w:r>
      <w:r w:rsidR="00817E94" w:rsidRPr="00F13E9D">
        <w:rPr>
          <w:rtl/>
        </w:rPr>
        <w:t>:</w:t>
      </w:r>
      <w:r w:rsidRPr="00F13E9D">
        <w:rPr>
          <w:rtl/>
        </w:rPr>
        <w:t xml:space="preserve"> 405 </w:t>
      </w:r>
      <w:r w:rsidR="008A3557" w:rsidRPr="00F13E9D">
        <w:rPr>
          <w:rtl/>
        </w:rPr>
        <w:t>/</w:t>
      </w:r>
      <w:r w:rsidRPr="00F13E9D">
        <w:rPr>
          <w:rtl/>
        </w:rPr>
        <w:t xml:space="preserve"> 3.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6730B1">
      <w:pPr>
        <w:pStyle w:val="libNormal0"/>
        <w:rPr>
          <w:rtl/>
        </w:rPr>
      </w:pPr>
      <w:r>
        <w:rPr>
          <w:rtl/>
        </w:rPr>
        <w:lastRenderedPageBreak/>
        <w:t>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سيف التمار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اتيت الحجر </w:t>
      </w:r>
      <w:r w:rsidR="00C4207A">
        <w:rPr>
          <w:rtl/>
        </w:rPr>
        <w:t xml:space="preserve">الأسود </w:t>
      </w:r>
      <w:r>
        <w:rPr>
          <w:rtl/>
        </w:rPr>
        <w:t>فوجدت عليه زحاما</w:t>
      </w:r>
      <w:r w:rsidR="006730B1">
        <w:rPr>
          <w:rFonts w:hint="cs"/>
          <w:rtl/>
        </w:rPr>
        <w:t>ً</w:t>
      </w:r>
      <w:r>
        <w:rPr>
          <w:rtl/>
        </w:rPr>
        <w:t xml:space="preserve"> فلم ألق </w:t>
      </w:r>
      <w:r w:rsidR="008B0A36">
        <w:rPr>
          <w:rtl/>
        </w:rPr>
        <w:t xml:space="preserve">إلّا </w:t>
      </w:r>
      <w:r w:rsidR="00682433">
        <w:rPr>
          <w:rtl/>
        </w:rPr>
        <w:t xml:space="preserve">رجلاً </w:t>
      </w:r>
      <w:r>
        <w:rPr>
          <w:rtl/>
        </w:rPr>
        <w:t>من أصحابنا فسألته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بد</w:t>
      </w:r>
      <w:r w:rsidR="00F13E9D">
        <w:rPr>
          <w:rFonts w:hint="cs"/>
          <w:rtl/>
        </w:rPr>
        <w:t>ّ</w:t>
      </w:r>
      <w:r>
        <w:rPr>
          <w:rtl/>
        </w:rPr>
        <w:t xml:space="preserve"> من استلامه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730B1">
        <w:rPr>
          <w:rFonts w:hint="cs"/>
          <w:rtl/>
        </w:rPr>
        <w:t>إ</w:t>
      </w:r>
      <w:r w:rsidR="00851444">
        <w:rPr>
          <w:rtl/>
        </w:rPr>
        <w:t xml:space="preserve">ن </w:t>
      </w:r>
      <w:r>
        <w:rPr>
          <w:rtl/>
        </w:rPr>
        <w:t>وجدته خاليا</w:t>
      </w:r>
      <w:r w:rsidR="006730B1">
        <w:rPr>
          <w:rFonts w:hint="cs"/>
          <w:rtl/>
        </w:rPr>
        <w:t>ً</w:t>
      </w:r>
      <w:r>
        <w:rPr>
          <w:rtl/>
        </w:rPr>
        <w:t xml:space="preserve"> و</w:t>
      </w:r>
      <w:r w:rsidR="008B0A36">
        <w:rPr>
          <w:rtl/>
        </w:rPr>
        <w:t xml:space="preserve">إلّا </w:t>
      </w:r>
      <w:r>
        <w:rPr>
          <w:rtl/>
        </w:rPr>
        <w:t>فسلم من بعيد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بإسناده عن الحسين بن سعيد مثله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3C30A7">
      <w:pPr>
        <w:pStyle w:val="libNormal"/>
        <w:rPr>
          <w:rtl/>
        </w:rPr>
      </w:pPr>
      <w:r w:rsidRPr="00E85D7F">
        <w:rPr>
          <w:rStyle w:val="libNormalChar"/>
          <w:rtl/>
        </w:rPr>
        <w:t>[ 17857 ]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>وعنهم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عيسى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نصر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عبيد الله </w:t>
      </w:r>
      <w:r w:rsidRPr="002F6C38">
        <w:rPr>
          <w:rStyle w:val="libFootnotenumChar"/>
          <w:rtl/>
        </w:rPr>
        <w:t>(</w:t>
      </w:r>
      <w:r w:rsidR="003C30A7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0258A">
        <w:rPr>
          <w:rtl/>
        </w:rPr>
        <w:t xml:space="preserve">سُئل </w:t>
      </w:r>
      <w:r>
        <w:rPr>
          <w:rtl/>
        </w:rPr>
        <w:t xml:space="preserve">الرضا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الحجر </w:t>
      </w:r>
      <w:r w:rsidR="00C4207A">
        <w:rPr>
          <w:rtl/>
        </w:rPr>
        <w:t xml:space="preserve">الأسود </w:t>
      </w:r>
      <w:r>
        <w:rPr>
          <w:rtl/>
        </w:rPr>
        <w:t>وهل يقاتل عليه الناس إذا كثروا؟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</w:t>
      </w:r>
      <w:r w:rsidR="004B416A">
        <w:rPr>
          <w:rtl/>
        </w:rPr>
        <w:t xml:space="preserve">كان </w:t>
      </w:r>
      <w:r>
        <w:rPr>
          <w:rtl/>
        </w:rPr>
        <w:t>كذلك فأوم إليه إيماء بيدك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[ 17858 ]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يعقوب بن شعيب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 w:rsidR="003B1443">
        <w:rPr>
          <w:rFonts w:hint="cs"/>
          <w:rtl/>
        </w:rPr>
        <w:t>إ</w:t>
      </w:r>
      <w:r>
        <w:rPr>
          <w:rtl/>
        </w:rPr>
        <w:t>ن</w:t>
      </w:r>
      <w:r w:rsidR="003B1443">
        <w:rPr>
          <w:rFonts w:hint="cs"/>
          <w:rtl/>
        </w:rPr>
        <w:t>ّ</w:t>
      </w:r>
      <w:r>
        <w:rPr>
          <w:rtl/>
        </w:rPr>
        <w:t>ي لا أخلص إلى الحجر الاسود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طفت طواف الفريضة فلا يضرك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3C30A7">
      <w:pPr>
        <w:pStyle w:val="libNormal"/>
        <w:rPr>
          <w:rtl/>
        </w:rPr>
      </w:pPr>
      <w:r>
        <w:rPr>
          <w:rtl/>
        </w:rPr>
        <w:t xml:space="preserve">ورواه الشيخ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</w:t>
      </w:r>
      <w:r w:rsidR="003C30A7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وكذا الذي قبله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[ 17859 ]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>
        <w:rPr>
          <w:rtl/>
        </w:rPr>
        <w:t>وعن حميد بن زياد</w:t>
      </w:r>
      <w:r w:rsidR="00817E94">
        <w:rPr>
          <w:rtl/>
        </w:rPr>
        <w:t>،</w:t>
      </w:r>
      <w:r>
        <w:rPr>
          <w:rtl/>
        </w:rPr>
        <w:t xml:space="preserve"> عن ابن سماعة</w:t>
      </w:r>
      <w:r w:rsidR="00817E94">
        <w:rPr>
          <w:rtl/>
        </w:rPr>
        <w:t>،</w:t>
      </w:r>
      <w:r>
        <w:rPr>
          <w:rtl/>
        </w:rPr>
        <w:t xml:space="preserve"> عن غير واحد</w:t>
      </w:r>
      <w:r w:rsidR="00817E94">
        <w:rPr>
          <w:rtl/>
        </w:rPr>
        <w:t>،</w:t>
      </w:r>
      <w:r>
        <w:rPr>
          <w:rtl/>
        </w:rPr>
        <w:t xml:space="preserve"> عن أب</w:t>
      </w:r>
      <w:r w:rsidR="00851444">
        <w:rPr>
          <w:rtl/>
        </w:rPr>
        <w:t xml:space="preserve">ان </w:t>
      </w:r>
      <w:r>
        <w:rPr>
          <w:rtl/>
        </w:rPr>
        <w:t>بن عثم</w:t>
      </w:r>
      <w:r w:rsidR="00851444">
        <w:rPr>
          <w:rtl/>
        </w:rPr>
        <w:t xml:space="preserve">ان </w:t>
      </w:r>
      <w:r>
        <w:rPr>
          <w:rtl/>
        </w:rPr>
        <w:t xml:space="preserve">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الحلبي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الحجر إذا لم استطع مس</w:t>
      </w:r>
      <w:r w:rsidR="003B1443">
        <w:rPr>
          <w:rFonts w:hint="cs"/>
          <w:rtl/>
        </w:rPr>
        <w:t>ّ</w:t>
      </w:r>
      <w:r>
        <w:rPr>
          <w:rtl/>
        </w:rPr>
        <w:t>ه وكثر الزحام؟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أما الشيخ الكبير والضعيف والمريض فمرخص</w:t>
      </w:r>
      <w:r w:rsidR="00817E94">
        <w:rPr>
          <w:rtl/>
        </w:rPr>
        <w:t>،</w:t>
      </w:r>
      <w:r w:rsidR="003B1443">
        <w:rPr>
          <w:rtl/>
        </w:rPr>
        <w:t xml:space="preserve"> وما </w:t>
      </w:r>
      <w:r w:rsidR="003B1443">
        <w:rPr>
          <w:rFonts w:hint="cs"/>
          <w:rtl/>
        </w:rPr>
        <w:t>أ</w:t>
      </w:r>
      <w:r>
        <w:rPr>
          <w:rtl/>
        </w:rPr>
        <w:t xml:space="preserve">حب </w:t>
      </w:r>
      <w:r w:rsidR="003B1443">
        <w:rPr>
          <w:rFonts w:hint="cs"/>
          <w:rtl/>
        </w:rPr>
        <w:t>ا</w:t>
      </w:r>
      <w:r w:rsidR="00851444">
        <w:rPr>
          <w:rtl/>
        </w:rPr>
        <w:t xml:space="preserve">ن </w:t>
      </w:r>
      <w:r>
        <w:rPr>
          <w:rtl/>
        </w:rPr>
        <w:t>تدع مس</w:t>
      </w:r>
      <w:r w:rsidR="003B1443">
        <w:rPr>
          <w:rFonts w:hint="cs"/>
          <w:rtl/>
        </w:rPr>
        <w:t>ّ</w:t>
      </w:r>
      <w:r>
        <w:rPr>
          <w:rtl/>
        </w:rPr>
        <w:t xml:space="preserve">ه </w:t>
      </w:r>
      <w:r w:rsidR="008B0A36">
        <w:rPr>
          <w:rtl/>
        </w:rPr>
        <w:t xml:space="preserve">إلّا </w:t>
      </w:r>
      <w:r w:rsidR="00F13E9D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لا تجد بد</w:t>
      </w:r>
      <w:r w:rsidR="003B1443">
        <w:rPr>
          <w:rFonts w:hint="cs"/>
          <w:rtl/>
        </w:rPr>
        <w:t>ّ</w:t>
      </w:r>
      <w:r>
        <w:rPr>
          <w:rtl/>
        </w:rPr>
        <w:t>ا</w:t>
      </w:r>
      <w:r w:rsidR="003B1443">
        <w:rPr>
          <w:rFonts w:hint="cs"/>
          <w:rtl/>
        </w:rPr>
        <w:t>ً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F13E9D" w:rsidRDefault="002F6C38" w:rsidP="00F13E9D">
      <w:pPr>
        <w:pStyle w:val="libFootnote0"/>
        <w:rPr>
          <w:rtl/>
        </w:rPr>
      </w:pPr>
      <w:r w:rsidRPr="00F13E9D">
        <w:rPr>
          <w:rtl/>
        </w:rPr>
        <w:t>(1) التهذيب 5</w:t>
      </w:r>
      <w:r w:rsidR="00817E94" w:rsidRPr="00F13E9D">
        <w:rPr>
          <w:rtl/>
        </w:rPr>
        <w:t>:</w:t>
      </w:r>
      <w:r w:rsidRPr="00F13E9D">
        <w:rPr>
          <w:rtl/>
        </w:rPr>
        <w:t xml:space="preserve"> 103 </w:t>
      </w:r>
      <w:r w:rsidR="008A3557" w:rsidRPr="00F13E9D">
        <w:rPr>
          <w:rtl/>
        </w:rPr>
        <w:t>/</w:t>
      </w:r>
      <w:r w:rsidRPr="00F13E9D">
        <w:rPr>
          <w:rtl/>
        </w:rPr>
        <w:t xml:space="preserve"> 333. </w:t>
      </w:r>
    </w:p>
    <w:p w:rsidR="002F6C38" w:rsidRPr="00F13E9D" w:rsidRDefault="002F6C38" w:rsidP="00F13E9D">
      <w:pPr>
        <w:pStyle w:val="libFootnote0"/>
        <w:rPr>
          <w:rtl/>
        </w:rPr>
      </w:pPr>
      <w:r w:rsidRPr="00F13E9D">
        <w:rPr>
          <w:rtl/>
        </w:rPr>
        <w:t>5</w:t>
      </w:r>
      <w:r w:rsidR="00817E94" w:rsidRPr="00F13E9D">
        <w:rPr>
          <w:rtl/>
        </w:rPr>
        <w:t xml:space="preserve"> - </w:t>
      </w:r>
      <w:r w:rsidRPr="00F13E9D">
        <w:rPr>
          <w:rtl/>
        </w:rPr>
        <w:t>الكافي 4</w:t>
      </w:r>
      <w:r w:rsidR="00817E94" w:rsidRPr="00F13E9D">
        <w:rPr>
          <w:rtl/>
        </w:rPr>
        <w:t>:</w:t>
      </w:r>
      <w:r w:rsidRPr="00F13E9D">
        <w:rPr>
          <w:rtl/>
        </w:rPr>
        <w:t xml:space="preserve"> 405 </w:t>
      </w:r>
      <w:r w:rsidR="008A3557" w:rsidRPr="00F13E9D">
        <w:rPr>
          <w:rtl/>
        </w:rPr>
        <w:t>/</w:t>
      </w:r>
      <w:r w:rsidRPr="00F13E9D">
        <w:rPr>
          <w:rtl/>
        </w:rPr>
        <w:t xml:space="preserve"> 7</w:t>
      </w:r>
      <w:r w:rsidR="00817E94" w:rsidRPr="00F13E9D">
        <w:rPr>
          <w:rtl/>
        </w:rPr>
        <w:t>،</w:t>
      </w:r>
      <w:r w:rsidRPr="00F13E9D">
        <w:rPr>
          <w:rtl/>
        </w:rPr>
        <w:t xml:space="preserve"> والتهذيب 5</w:t>
      </w:r>
      <w:r w:rsidR="00817E94" w:rsidRPr="00F13E9D">
        <w:rPr>
          <w:rtl/>
        </w:rPr>
        <w:t>:</w:t>
      </w:r>
      <w:r w:rsidRPr="00F13E9D">
        <w:rPr>
          <w:rtl/>
        </w:rPr>
        <w:t xml:space="preserve"> 103 </w:t>
      </w:r>
      <w:r w:rsidR="008A3557" w:rsidRPr="00F13E9D">
        <w:rPr>
          <w:rtl/>
        </w:rPr>
        <w:t>/</w:t>
      </w:r>
      <w:r w:rsidRPr="00F13E9D">
        <w:rPr>
          <w:rtl/>
        </w:rPr>
        <w:t xml:space="preserve"> 336. </w:t>
      </w:r>
    </w:p>
    <w:p w:rsidR="002F6C38" w:rsidRPr="00F13E9D" w:rsidRDefault="002F6C38" w:rsidP="00F13E9D">
      <w:pPr>
        <w:pStyle w:val="libFootnote0"/>
        <w:rPr>
          <w:rtl/>
        </w:rPr>
      </w:pPr>
      <w:r w:rsidRPr="00F13E9D">
        <w:rPr>
          <w:rtl/>
        </w:rPr>
        <w:t>(</w:t>
      </w:r>
      <w:r w:rsidR="003C30A7" w:rsidRPr="00F13E9D">
        <w:rPr>
          <w:rFonts w:hint="cs"/>
          <w:rtl/>
        </w:rPr>
        <w:t>2</w:t>
      </w:r>
      <w:r w:rsidRPr="00F13E9D">
        <w:rPr>
          <w:rtl/>
        </w:rPr>
        <w:t>) في نسخة</w:t>
      </w:r>
      <w:r w:rsidR="00817E94" w:rsidRPr="00F13E9D">
        <w:rPr>
          <w:rtl/>
        </w:rPr>
        <w:t>:</w:t>
      </w:r>
      <w:r w:rsidRPr="00F13E9D">
        <w:rPr>
          <w:rtl/>
        </w:rPr>
        <w:t xml:space="preserve"> </w:t>
      </w:r>
      <w:r w:rsidR="00476C04" w:rsidRPr="00F13E9D">
        <w:rPr>
          <w:rtl/>
        </w:rPr>
        <w:t>محمّد</w:t>
      </w:r>
      <w:r w:rsidR="00BF2891" w:rsidRPr="00F13E9D">
        <w:rPr>
          <w:rtl/>
        </w:rPr>
        <w:t xml:space="preserve"> </w:t>
      </w:r>
      <w:r w:rsidRPr="00F13E9D">
        <w:rPr>
          <w:rtl/>
        </w:rPr>
        <w:t xml:space="preserve">بن </w:t>
      </w:r>
      <w:r w:rsidR="00D22DC4" w:rsidRPr="00F13E9D">
        <w:rPr>
          <w:rtl/>
        </w:rPr>
        <w:t xml:space="preserve">عبدالله </w:t>
      </w:r>
      <w:r w:rsidRPr="00F13E9D">
        <w:rPr>
          <w:rtl/>
        </w:rPr>
        <w:t xml:space="preserve">( هامش المخطوط ) ... </w:t>
      </w:r>
    </w:p>
    <w:p w:rsidR="002F6C38" w:rsidRPr="00F13E9D" w:rsidRDefault="002F6C38" w:rsidP="00F13E9D">
      <w:pPr>
        <w:pStyle w:val="libFootnote0"/>
        <w:rPr>
          <w:rtl/>
        </w:rPr>
      </w:pPr>
      <w:r w:rsidRPr="00F13E9D">
        <w:rPr>
          <w:rtl/>
        </w:rPr>
        <w:t>6</w:t>
      </w:r>
      <w:r w:rsidR="00817E94" w:rsidRPr="00F13E9D">
        <w:rPr>
          <w:rtl/>
        </w:rPr>
        <w:t xml:space="preserve"> - </w:t>
      </w:r>
      <w:r w:rsidRPr="00F13E9D">
        <w:rPr>
          <w:rtl/>
        </w:rPr>
        <w:t>الكافي 4</w:t>
      </w:r>
      <w:r w:rsidR="00817E94" w:rsidRPr="00F13E9D">
        <w:rPr>
          <w:rtl/>
        </w:rPr>
        <w:t>:</w:t>
      </w:r>
      <w:r w:rsidRPr="00F13E9D">
        <w:rPr>
          <w:rtl/>
        </w:rPr>
        <w:t xml:space="preserve"> 405 </w:t>
      </w:r>
      <w:r w:rsidR="008A3557" w:rsidRPr="00F13E9D">
        <w:rPr>
          <w:rtl/>
        </w:rPr>
        <w:t>/</w:t>
      </w:r>
      <w:r w:rsidRPr="00F13E9D">
        <w:rPr>
          <w:rtl/>
        </w:rPr>
        <w:t xml:space="preserve"> 5</w:t>
      </w:r>
      <w:r w:rsidR="00817E94" w:rsidRPr="00F13E9D">
        <w:rPr>
          <w:rtl/>
        </w:rPr>
        <w:t>،</w:t>
      </w:r>
      <w:r w:rsidRPr="00F13E9D">
        <w:rPr>
          <w:rtl/>
        </w:rPr>
        <w:t xml:space="preserve"> وأورده في الحديث 1 من الباب 1 من هذه </w:t>
      </w:r>
      <w:r w:rsidR="00686FCC" w:rsidRPr="00F13E9D">
        <w:rPr>
          <w:rtl/>
        </w:rPr>
        <w:t>الأبواب</w:t>
      </w:r>
      <w:r w:rsidRPr="00F13E9D">
        <w:rPr>
          <w:rtl/>
        </w:rPr>
        <w:t xml:space="preserve">. </w:t>
      </w:r>
    </w:p>
    <w:p w:rsidR="002F6C38" w:rsidRPr="00F13E9D" w:rsidRDefault="002F6C38" w:rsidP="00F13E9D">
      <w:pPr>
        <w:pStyle w:val="libFootnote0"/>
        <w:rPr>
          <w:rtl/>
        </w:rPr>
      </w:pPr>
      <w:r w:rsidRPr="00F13E9D">
        <w:rPr>
          <w:rtl/>
        </w:rPr>
        <w:t>(</w:t>
      </w:r>
      <w:r w:rsidR="003C30A7" w:rsidRPr="00F13E9D">
        <w:rPr>
          <w:rFonts w:hint="cs"/>
          <w:rtl/>
        </w:rPr>
        <w:t>3</w:t>
      </w:r>
      <w:r w:rsidRPr="00F13E9D">
        <w:rPr>
          <w:rtl/>
        </w:rPr>
        <w:t>) التهذيب 5</w:t>
      </w:r>
      <w:r w:rsidR="00817E94" w:rsidRPr="00F13E9D">
        <w:rPr>
          <w:rtl/>
        </w:rPr>
        <w:t>:</w:t>
      </w:r>
      <w:r w:rsidRPr="00F13E9D">
        <w:rPr>
          <w:rtl/>
        </w:rPr>
        <w:t xml:space="preserve"> 103 </w:t>
      </w:r>
      <w:r w:rsidR="008A3557" w:rsidRPr="00F13E9D">
        <w:rPr>
          <w:rtl/>
        </w:rPr>
        <w:t>/</w:t>
      </w:r>
      <w:r w:rsidRPr="00F13E9D">
        <w:rPr>
          <w:rtl/>
        </w:rPr>
        <w:t xml:space="preserve"> 335. </w:t>
      </w:r>
    </w:p>
    <w:p w:rsidR="002F6C38" w:rsidRPr="00F13E9D" w:rsidRDefault="002F6C38" w:rsidP="00F13E9D">
      <w:pPr>
        <w:pStyle w:val="libFootnote0"/>
        <w:rPr>
          <w:rtl/>
        </w:rPr>
      </w:pPr>
      <w:r w:rsidRPr="00F13E9D">
        <w:rPr>
          <w:rtl/>
        </w:rPr>
        <w:t>7</w:t>
      </w:r>
      <w:r w:rsidR="00817E94" w:rsidRPr="00F13E9D">
        <w:rPr>
          <w:rtl/>
        </w:rPr>
        <w:t xml:space="preserve"> - </w:t>
      </w:r>
      <w:r w:rsidRPr="00F13E9D">
        <w:rPr>
          <w:rtl/>
        </w:rPr>
        <w:t>الكافي 4</w:t>
      </w:r>
      <w:r w:rsidR="00817E94" w:rsidRPr="00F13E9D">
        <w:rPr>
          <w:rtl/>
        </w:rPr>
        <w:t>:</w:t>
      </w:r>
      <w:r w:rsidRPr="00F13E9D">
        <w:rPr>
          <w:rtl/>
        </w:rPr>
        <w:t xml:space="preserve"> 405 </w:t>
      </w:r>
      <w:r w:rsidR="008A3557" w:rsidRPr="00F13E9D">
        <w:rPr>
          <w:rtl/>
        </w:rPr>
        <w:t>/</w:t>
      </w:r>
      <w:r w:rsidRPr="00F13E9D">
        <w:rPr>
          <w:rtl/>
        </w:rPr>
        <w:t xml:space="preserve"> 6.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976ABB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[ 17860 ]</w:t>
      </w:r>
      <w:r>
        <w:rPr>
          <w:rtl/>
        </w:rPr>
        <w:t xml:space="preserve"> 8</w:t>
      </w:r>
      <w:r w:rsidR="00817E94">
        <w:rPr>
          <w:rtl/>
        </w:rPr>
        <w:t xml:space="preserve"> - </w:t>
      </w:r>
      <w:r>
        <w:rPr>
          <w:rtl/>
        </w:rPr>
        <w:t xml:space="preserve">وعن الحسين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معلى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الحسن بن </w:t>
      </w:r>
      <w:r w:rsidR="00885624">
        <w:rPr>
          <w:rtl/>
        </w:rPr>
        <w:t xml:space="preserve">عليّ </w:t>
      </w:r>
      <w:r>
        <w:rPr>
          <w:rtl/>
        </w:rPr>
        <w:t>أو غيره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عثم</w:t>
      </w:r>
      <w:r w:rsidR="00851444">
        <w:rPr>
          <w:rtl/>
        </w:rPr>
        <w:t xml:space="preserve">ان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 w:rsidR="00E62867">
        <w:rPr>
          <w:rFonts w:hint="cs"/>
          <w:rtl/>
        </w:rPr>
        <w:t>أ</w:t>
      </w:r>
      <w:r w:rsidR="00851444">
        <w:rPr>
          <w:rtl/>
        </w:rPr>
        <w:t xml:space="preserve">ن </w:t>
      </w:r>
      <w:r w:rsidR="00682433">
        <w:rPr>
          <w:rtl/>
        </w:rPr>
        <w:t xml:space="preserve">رجلاً </w:t>
      </w:r>
      <w:r>
        <w:rPr>
          <w:rtl/>
        </w:rPr>
        <w:t xml:space="preserve">أتى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في الطواف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ما تقول في استلام الحجر؟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استلمه رسول الله </w:t>
      </w:r>
      <w:r w:rsidR="00976ABB" w:rsidRPr="008A3557">
        <w:rPr>
          <w:rStyle w:val="libNormalChar"/>
          <w:rFonts w:hint="cs"/>
          <w:rtl/>
        </w:rPr>
        <w:t xml:space="preserve">( </w:t>
      </w:r>
      <w:r w:rsidR="00976ABB">
        <w:rPr>
          <w:rStyle w:val="libAlaemChar"/>
          <w:rFonts w:hint="cs"/>
          <w:rtl/>
        </w:rPr>
        <w:t>صلى‌الله‌عليه‌وآله‌</w:t>
      </w:r>
      <w:r w:rsidR="00976ABB" w:rsidRPr="008A3557">
        <w:rPr>
          <w:rStyle w:val="libNormalChar"/>
          <w:rFonts w:hint="cs"/>
          <w:rtl/>
        </w:rPr>
        <w:t xml:space="preserve"> )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ما أراك استلمته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أكره </w:t>
      </w:r>
      <w:r w:rsidR="00C668E4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أ</w:t>
      </w:r>
      <w:r w:rsidR="00C668E4">
        <w:rPr>
          <w:rFonts w:hint="cs"/>
          <w:rtl/>
        </w:rPr>
        <w:t>ُؤ</w:t>
      </w:r>
      <w:r>
        <w:rPr>
          <w:rtl/>
        </w:rPr>
        <w:t>ذي ضعيفا</w:t>
      </w:r>
      <w:r w:rsidR="00976ABB">
        <w:rPr>
          <w:rFonts w:hint="cs"/>
          <w:rtl/>
        </w:rPr>
        <w:t>ً</w:t>
      </w:r>
      <w:r>
        <w:rPr>
          <w:rtl/>
        </w:rPr>
        <w:t xml:space="preserve"> أو أتأذى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قد زعمت </w:t>
      </w:r>
      <w:r w:rsidR="00976ABB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 xml:space="preserve">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استلمه؟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بلى</w:t>
      </w:r>
      <w:r w:rsidR="00817E94">
        <w:rPr>
          <w:rtl/>
        </w:rPr>
        <w:t>،</w:t>
      </w:r>
      <w:r>
        <w:rPr>
          <w:rtl/>
        </w:rPr>
        <w:t xml:space="preserve"> ولكن </w:t>
      </w:r>
      <w:r w:rsidR="004B416A">
        <w:rPr>
          <w:rtl/>
        </w:rPr>
        <w:t xml:space="preserve">كان </w:t>
      </w:r>
      <w:r>
        <w:rPr>
          <w:rtl/>
        </w:rPr>
        <w:t xml:space="preserve">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إذا رأوه عرفوا له حق</w:t>
      </w:r>
      <w:r w:rsidR="00976ABB">
        <w:rPr>
          <w:rFonts w:hint="cs"/>
          <w:rtl/>
        </w:rPr>
        <w:t>ّ</w:t>
      </w:r>
      <w:r>
        <w:rPr>
          <w:rtl/>
        </w:rPr>
        <w:t>ه</w:t>
      </w:r>
      <w:r w:rsidR="00817E94">
        <w:rPr>
          <w:rtl/>
        </w:rPr>
        <w:t>،</w:t>
      </w:r>
      <w:r>
        <w:rPr>
          <w:rtl/>
        </w:rPr>
        <w:t xml:space="preserve"> وأنا فلا يعرفون لي حقي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[ 17861 ]</w:t>
      </w:r>
      <w:r>
        <w:rPr>
          <w:rtl/>
        </w:rPr>
        <w:t xml:space="preserve"> 9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 xml:space="preserve">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 xml:space="preserve">بن صالح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FC03F9">
        <w:rPr>
          <w:rtl/>
        </w:rPr>
        <w:t xml:space="preserve">أنّه </w:t>
      </w:r>
      <w:r>
        <w:rPr>
          <w:rtl/>
        </w:rPr>
        <w:t>رآه</w:t>
      </w:r>
      <w:r w:rsidR="00817E94">
        <w:rPr>
          <w:rtl/>
        </w:rPr>
        <w:t xml:space="preserve"> - </w:t>
      </w:r>
      <w:r w:rsidR="00B476EC">
        <w:rPr>
          <w:rtl/>
        </w:rPr>
        <w:t>يعني صاحب ال</w:t>
      </w:r>
      <w:r w:rsidR="00B476EC">
        <w:rPr>
          <w:rFonts w:hint="cs"/>
          <w:rtl/>
        </w:rPr>
        <w:t>أ</w:t>
      </w:r>
      <w:r w:rsidR="00B476EC">
        <w:rPr>
          <w:rtl/>
        </w:rPr>
        <w:t>مر</w:t>
      </w:r>
      <w:r w:rsidR="003204F8">
        <w:rPr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 xml:space="preserve">عند الحجر </w:t>
      </w:r>
      <w:r w:rsidR="00C4207A">
        <w:rPr>
          <w:rtl/>
        </w:rPr>
        <w:t xml:space="preserve">الأسود </w:t>
      </w:r>
      <w:r>
        <w:rPr>
          <w:rtl/>
        </w:rPr>
        <w:t>والناس يتجاذبون عليه</w:t>
      </w:r>
      <w:r w:rsidR="00817E94">
        <w:rPr>
          <w:rtl/>
        </w:rPr>
        <w:t>،</w:t>
      </w:r>
      <w:r>
        <w:rPr>
          <w:rtl/>
        </w:rPr>
        <w:t xml:space="preserve"> وهو 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ما بهذا ا</w:t>
      </w:r>
      <w:r w:rsidR="00652DC1">
        <w:rPr>
          <w:rFonts w:hint="cs"/>
          <w:rtl/>
        </w:rPr>
        <w:t>ُ</w:t>
      </w:r>
      <w:r>
        <w:rPr>
          <w:rtl/>
        </w:rPr>
        <w:t>مروا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[ 17862 ]</w:t>
      </w:r>
      <w:r>
        <w:rPr>
          <w:rtl/>
        </w:rPr>
        <w:t xml:space="preserve"> 10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باسناده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</w:t>
      </w:r>
      <w:r w:rsidR="00885624">
        <w:rPr>
          <w:rtl/>
        </w:rPr>
        <w:t xml:space="preserve">حجّ </w:t>
      </w:r>
      <w:r>
        <w:rPr>
          <w:rtl/>
        </w:rPr>
        <w:t>فلم يستلم الحجر</w:t>
      </w:r>
      <w:r w:rsidR="00817E94">
        <w:rPr>
          <w:rtl/>
        </w:rPr>
        <w:t>،</w:t>
      </w:r>
      <w:r>
        <w:rPr>
          <w:rtl/>
        </w:rPr>
        <w:t xml:space="preserve"> ولم يدخل الكعبة؟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هو من السنة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لم يقدر فالله أولى بالعذر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652DC1">
      <w:pPr>
        <w:pStyle w:val="libNormal"/>
        <w:rPr>
          <w:rtl/>
        </w:rPr>
      </w:pPr>
      <w:r w:rsidRPr="00E85D7F">
        <w:rPr>
          <w:rStyle w:val="libNormalChar"/>
          <w:rtl/>
        </w:rPr>
        <w:t>[ 17863 ]</w:t>
      </w:r>
      <w:r>
        <w:rPr>
          <w:rtl/>
        </w:rPr>
        <w:t xml:space="preserve"> 11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له ابوبصير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BA76CD">
        <w:rPr>
          <w:rFonts w:hint="cs"/>
          <w:rtl/>
        </w:rPr>
        <w:t>إ</w:t>
      </w:r>
      <w:r w:rsidR="00851444">
        <w:rPr>
          <w:rtl/>
        </w:rPr>
        <w:t xml:space="preserve">ن </w:t>
      </w:r>
      <w:r>
        <w:rPr>
          <w:rtl/>
        </w:rPr>
        <w:t xml:space="preserve">اهل </w:t>
      </w:r>
      <w:r w:rsidR="00BA76CD">
        <w:rPr>
          <w:rtl/>
        </w:rPr>
        <w:t>مك</w:t>
      </w:r>
      <w:r w:rsidR="001D754D">
        <w:rPr>
          <w:rtl/>
        </w:rPr>
        <w:t>ة</w:t>
      </w:r>
      <w:r w:rsidR="00A97D93">
        <w:rPr>
          <w:rtl/>
        </w:rPr>
        <w:t xml:space="preserve"> </w:t>
      </w:r>
      <w:r w:rsidR="00994581">
        <w:rPr>
          <w:rFonts w:hint="cs"/>
          <w:rtl/>
        </w:rPr>
        <w:t>أ</w:t>
      </w:r>
      <w:r w:rsidR="00652DC1">
        <w:rPr>
          <w:rtl/>
        </w:rPr>
        <w:t xml:space="preserve">نكروا عليك </w:t>
      </w:r>
      <w:r w:rsidR="00652DC1">
        <w:rPr>
          <w:rFonts w:hint="cs"/>
          <w:rtl/>
        </w:rPr>
        <w:t>أ</w:t>
      </w:r>
      <w:r>
        <w:rPr>
          <w:rtl/>
        </w:rPr>
        <w:t>ن</w:t>
      </w:r>
      <w:r w:rsidR="00652DC1">
        <w:rPr>
          <w:rFonts w:hint="cs"/>
          <w:rtl/>
        </w:rPr>
        <w:t>ّ</w:t>
      </w:r>
      <w:r>
        <w:rPr>
          <w:rtl/>
        </w:rPr>
        <w:t>ك لم تقب</w:t>
      </w:r>
      <w:r w:rsidR="00652DC1">
        <w:rPr>
          <w:rFonts w:hint="cs"/>
          <w:rtl/>
        </w:rPr>
        <w:t>ّ</w:t>
      </w:r>
      <w:r>
        <w:rPr>
          <w:rtl/>
        </w:rPr>
        <w:t>ل الحجر وقد قب</w:t>
      </w:r>
      <w:r w:rsidR="00652DC1">
        <w:rPr>
          <w:rFonts w:hint="cs"/>
          <w:rtl/>
        </w:rPr>
        <w:t>ّ</w:t>
      </w:r>
      <w:r>
        <w:rPr>
          <w:rtl/>
        </w:rPr>
        <w:t xml:space="preserve">له رسول الله </w:t>
      </w:r>
      <w:r w:rsidR="00652DC1" w:rsidRPr="008A3557">
        <w:rPr>
          <w:rStyle w:val="libNormalChar"/>
          <w:rFonts w:hint="cs"/>
          <w:rtl/>
        </w:rPr>
        <w:t xml:space="preserve">( </w:t>
      </w:r>
      <w:r w:rsidR="00652DC1">
        <w:rPr>
          <w:rStyle w:val="libAlaemChar"/>
          <w:rFonts w:hint="cs"/>
          <w:rtl/>
        </w:rPr>
        <w:t>صلى‌الله‌عليه‌وآله‌</w:t>
      </w:r>
      <w:r w:rsidR="00652DC1" w:rsidRPr="008A3557">
        <w:rPr>
          <w:rStyle w:val="libNormalChar"/>
          <w:rFonts w:hint="cs"/>
          <w:rtl/>
        </w:rPr>
        <w:t xml:space="preserve"> )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52DC1">
        <w:rPr>
          <w:rFonts w:hint="cs"/>
          <w:rtl/>
        </w:rPr>
        <w:t>إ</w:t>
      </w:r>
      <w:r w:rsidR="00851444">
        <w:rPr>
          <w:rtl/>
        </w:rPr>
        <w:t>ن</w:t>
      </w:r>
      <w:r w:rsidR="00652DC1">
        <w:rPr>
          <w:rFonts w:hint="cs"/>
          <w:rtl/>
        </w:rPr>
        <w:t>ّ</w:t>
      </w:r>
      <w:r w:rsidR="00851444"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5E0936" w:rsidRDefault="002F6C38" w:rsidP="005E0936">
      <w:pPr>
        <w:pStyle w:val="libFootnote0"/>
        <w:rPr>
          <w:rtl/>
        </w:rPr>
      </w:pPr>
      <w:r w:rsidRPr="005E0936">
        <w:rPr>
          <w:rtl/>
        </w:rPr>
        <w:t>8</w:t>
      </w:r>
      <w:r w:rsidR="00817E94" w:rsidRPr="005E0936">
        <w:rPr>
          <w:rtl/>
        </w:rPr>
        <w:t xml:space="preserve"> - </w:t>
      </w:r>
      <w:r w:rsidRPr="005E0936">
        <w:rPr>
          <w:rtl/>
        </w:rPr>
        <w:t>الكافي 4</w:t>
      </w:r>
      <w:r w:rsidR="00817E94" w:rsidRPr="005E0936">
        <w:rPr>
          <w:rtl/>
        </w:rPr>
        <w:t>:</w:t>
      </w:r>
      <w:r w:rsidRPr="005E0936">
        <w:rPr>
          <w:rtl/>
        </w:rPr>
        <w:t xml:space="preserve"> 409 </w:t>
      </w:r>
      <w:r w:rsidR="008A3557" w:rsidRPr="005E0936">
        <w:rPr>
          <w:rtl/>
        </w:rPr>
        <w:t>/</w:t>
      </w:r>
      <w:r w:rsidRPr="005E0936">
        <w:rPr>
          <w:rtl/>
        </w:rPr>
        <w:t xml:space="preserve"> 17. </w:t>
      </w:r>
    </w:p>
    <w:p w:rsidR="002F6C38" w:rsidRPr="005E0936" w:rsidRDefault="002F6C38" w:rsidP="005E0936">
      <w:pPr>
        <w:pStyle w:val="libFootnote0"/>
        <w:rPr>
          <w:rtl/>
        </w:rPr>
      </w:pPr>
      <w:r w:rsidRPr="005E0936">
        <w:rPr>
          <w:rtl/>
        </w:rPr>
        <w:t>9</w:t>
      </w:r>
      <w:r w:rsidR="00817E94" w:rsidRPr="005E0936">
        <w:rPr>
          <w:rtl/>
        </w:rPr>
        <w:t xml:space="preserve"> - </w:t>
      </w:r>
      <w:r w:rsidRPr="005E0936">
        <w:rPr>
          <w:rtl/>
        </w:rPr>
        <w:t>الكافي 1</w:t>
      </w:r>
      <w:r w:rsidR="00817E94" w:rsidRPr="005E0936">
        <w:rPr>
          <w:rtl/>
        </w:rPr>
        <w:t>:</w:t>
      </w:r>
      <w:r w:rsidRPr="005E0936">
        <w:rPr>
          <w:rtl/>
        </w:rPr>
        <w:t xml:space="preserve"> 267 </w:t>
      </w:r>
      <w:r w:rsidR="008A3557" w:rsidRPr="005E0936">
        <w:rPr>
          <w:rtl/>
        </w:rPr>
        <w:t>/</w:t>
      </w:r>
      <w:r w:rsidRPr="005E0936">
        <w:rPr>
          <w:rtl/>
        </w:rPr>
        <w:t xml:space="preserve"> 7. </w:t>
      </w:r>
    </w:p>
    <w:p w:rsidR="002F6C38" w:rsidRPr="005E0936" w:rsidRDefault="002F6C38" w:rsidP="005E0936">
      <w:pPr>
        <w:pStyle w:val="libFootnote0"/>
        <w:rPr>
          <w:rtl/>
        </w:rPr>
      </w:pPr>
      <w:r w:rsidRPr="005E0936">
        <w:rPr>
          <w:rtl/>
        </w:rPr>
        <w:t>(1) في المصدر</w:t>
      </w:r>
      <w:r w:rsidR="00817E94" w:rsidRPr="005E0936">
        <w:rPr>
          <w:rtl/>
        </w:rPr>
        <w:t>:</w:t>
      </w:r>
      <w:r w:rsidRPr="005E0936">
        <w:rPr>
          <w:rtl/>
        </w:rPr>
        <w:t xml:space="preserve"> أبي </w:t>
      </w:r>
      <w:r w:rsidR="00D22DC4" w:rsidRPr="005E0936">
        <w:rPr>
          <w:rtl/>
        </w:rPr>
        <w:t xml:space="preserve">عبدالله </w:t>
      </w:r>
      <w:r w:rsidRPr="005E0936">
        <w:rPr>
          <w:rtl/>
        </w:rPr>
        <w:t xml:space="preserve">بن صالح. </w:t>
      </w:r>
    </w:p>
    <w:p w:rsidR="002F6C38" w:rsidRPr="005E0936" w:rsidRDefault="002F6C38" w:rsidP="005E0936">
      <w:pPr>
        <w:pStyle w:val="libFootnote0"/>
        <w:rPr>
          <w:rtl/>
        </w:rPr>
      </w:pPr>
      <w:r w:rsidRPr="005E0936">
        <w:rPr>
          <w:rtl/>
        </w:rPr>
        <w:t>10</w:t>
      </w:r>
      <w:r w:rsidR="00817E94" w:rsidRPr="005E0936">
        <w:rPr>
          <w:rtl/>
        </w:rPr>
        <w:t xml:space="preserve"> - </w:t>
      </w:r>
      <w:r w:rsidRPr="005E0936">
        <w:rPr>
          <w:rtl/>
        </w:rPr>
        <w:t>التهذيب 5</w:t>
      </w:r>
      <w:r w:rsidR="00817E94" w:rsidRPr="005E0936">
        <w:rPr>
          <w:rtl/>
        </w:rPr>
        <w:t>:</w:t>
      </w:r>
      <w:r w:rsidRPr="005E0936">
        <w:rPr>
          <w:rtl/>
        </w:rPr>
        <w:t xml:space="preserve"> 104 </w:t>
      </w:r>
      <w:r w:rsidR="008A3557" w:rsidRPr="005E0936">
        <w:rPr>
          <w:rtl/>
        </w:rPr>
        <w:t>/</w:t>
      </w:r>
      <w:r w:rsidRPr="005E0936">
        <w:rPr>
          <w:rtl/>
        </w:rPr>
        <w:t xml:space="preserve"> 337</w:t>
      </w:r>
      <w:r w:rsidR="00817E94" w:rsidRPr="005E0936">
        <w:rPr>
          <w:rtl/>
        </w:rPr>
        <w:t>،</w:t>
      </w:r>
      <w:r w:rsidRPr="005E0936">
        <w:rPr>
          <w:rtl/>
        </w:rPr>
        <w:t xml:space="preserve"> وأورده في الحديث 4 من الباب 42 من أبواب مقدمات الطواف. </w:t>
      </w:r>
    </w:p>
    <w:p w:rsidR="002F6C38" w:rsidRPr="005E0936" w:rsidRDefault="002F6C38" w:rsidP="005E0936">
      <w:pPr>
        <w:pStyle w:val="libFootnote0"/>
        <w:rPr>
          <w:rtl/>
        </w:rPr>
      </w:pPr>
      <w:r w:rsidRPr="005E0936">
        <w:rPr>
          <w:rtl/>
        </w:rPr>
        <w:t>11</w:t>
      </w:r>
      <w:r w:rsidR="00817E94" w:rsidRPr="005E0936">
        <w:rPr>
          <w:rtl/>
        </w:rPr>
        <w:t xml:space="preserve"> - </w:t>
      </w:r>
      <w:r w:rsidRPr="005E0936">
        <w:rPr>
          <w:rtl/>
        </w:rPr>
        <w:t>التهذيب 5</w:t>
      </w:r>
      <w:r w:rsidR="00817E94" w:rsidRPr="005E0936">
        <w:rPr>
          <w:rtl/>
        </w:rPr>
        <w:t>:</w:t>
      </w:r>
      <w:r w:rsidRPr="005E0936">
        <w:rPr>
          <w:rtl/>
        </w:rPr>
        <w:t xml:space="preserve"> 104 </w:t>
      </w:r>
      <w:r w:rsidR="008A3557" w:rsidRPr="005E0936">
        <w:rPr>
          <w:rtl/>
        </w:rPr>
        <w:t>/</w:t>
      </w:r>
      <w:r w:rsidRPr="005E0936">
        <w:rPr>
          <w:rtl/>
        </w:rPr>
        <w:t xml:space="preserve"> 338.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032374">
      <w:pPr>
        <w:pStyle w:val="libNormal0"/>
        <w:rPr>
          <w:rtl/>
        </w:rPr>
      </w:pPr>
      <w:r>
        <w:rPr>
          <w:rtl/>
        </w:rPr>
        <w:lastRenderedPageBreak/>
        <w:t xml:space="preserve">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4B416A">
        <w:rPr>
          <w:rtl/>
        </w:rPr>
        <w:t xml:space="preserve">كان </w:t>
      </w:r>
      <w:r>
        <w:rPr>
          <w:rtl/>
        </w:rPr>
        <w:t>إذا انتهى إلى الحجر يفرجون له</w:t>
      </w:r>
      <w:r w:rsidR="00817E94">
        <w:rPr>
          <w:rtl/>
        </w:rPr>
        <w:t>،</w:t>
      </w:r>
      <w:r>
        <w:rPr>
          <w:rtl/>
        </w:rPr>
        <w:t xml:space="preserve"> وانا لا يفرجون لي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[ 17864 ]</w:t>
      </w:r>
      <w:r>
        <w:rPr>
          <w:rtl/>
        </w:rPr>
        <w:t xml:space="preserve"> 12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معاوية</w:t>
      </w:r>
      <w:r w:rsidR="00817E94">
        <w:rPr>
          <w:rtl/>
        </w:rPr>
        <w:t>،</w:t>
      </w:r>
      <w:r>
        <w:rPr>
          <w:rtl/>
        </w:rPr>
        <w:t xml:space="preserve"> عن 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امرأة حج</w:t>
      </w:r>
      <w:r w:rsidR="00032374">
        <w:rPr>
          <w:rFonts w:hint="cs"/>
          <w:rtl/>
        </w:rPr>
        <w:t>ّ</w:t>
      </w:r>
      <w:r>
        <w:rPr>
          <w:rtl/>
        </w:rPr>
        <w:t>ت معنا وهي حبلى ولم ت</w:t>
      </w:r>
      <w:r w:rsidR="00885624">
        <w:rPr>
          <w:rtl/>
        </w:rPr>
        <w:t xml:space="preserve">حجّ </w:t>
      </w:r>
      <w:r>
        <w:rPr>
          <w:rtl/>
        </w:rPr>
        <w:t>قط</w:t>
      </w:r>
      <w:r w:rsidR="00817E94">
        <w:rPr>
          <w:rtl/>
        </w:rPr>
        <w:t>،</w:t>
      </w:r>
      <w:r>
        <w:rPr>
          <w:rtl/>
        </w:rPr>
        <w:t xml:space="preserve"> يزاحم بها </w:t>
      </w:r>
      <w:r w:rsidR="00885624">
        <w:rPr>
          <w:rtl/>
        </w:rPr>
        <w:t xml:space="preserve">حتّى </w:t>
      </w:r>
      <w:r>
        <w:rPr>
          <w:rtl/>
        </w:rPr>
        <w:t>تستلم الحجر؟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تغرروا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بها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فموضوع عنها؟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كنا نقول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بد من استلامه في أو</w:t>
      </w:r>
      <w:r w:rsidR="00032374">
        <w:rPr>
          <w:rFonts w:hint="cs"/>
          <w:rtl/>
        </w:rPr>
        <w:t>ّ</w:t>
      </w:r>
      <w:r>
        <w:rPr>
          <w:rtl/>
        </w:rPr>
        <w:t>ل سبع واحدة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رأينا الناس قد كثروا وحرصوا فلا </w:t>
      </w:r>
      <w:r w:rsidRPr="008A3557">
        <w:rPr>
          <w:rStyle w:val="libNormalChar"/>
          <w:rtl/>
        </w:rPr>
        <w:t>...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153" w:name="_Toc283486393"/>
      <w:bookmarkStart w:id="1154" w:name="_Toc303150884"/>
      <w:bookmarkStart w:id="1155" w:name="_Toc376860185"/>
      <w:bookmarkStart w:id="1156" w:name="_Toc274436031"/>
      <w:r>
        <w:rPr>
          <w:rtl/>
        </w:rPr>
        <w:t>17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FC03F9">
        <w:rPr>
          <w:rtl/>
        </w:rPr>
        <w:t xml:space="preserve">أنّه </w:t>
      </w:r>
      <w:r>
        <w:rPr>
          <w:rtl/>
        </w:rPr>
        <w:t>ينبغي لمن يطوف ندبا</w:t>
      </w:r>
      <w:r w:rsidR="00EB1B7F">
        <w:rPr>
          <w:rFonts w:hint="cs"/>
          <w:rtl/>
        </w:rPr>
        <w:t>ً</w:t>
      </w:r>
      <w:r>
        <w:rPr>
          <w:rtl/>
        </w:rPr>
        <w:t xml:space="preserve"> </w:t>
      </w:r>
      <w:r w:rsidR="00EB1B7F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لا يزاحم من يطوف</w:t>
      </w:r>
      <w:bookmarkEnd w:id="1153"/>
      <w:bookmarkEnd w:id="1154"/>
      <w:r w:rsidR="006020DA">
        <w:rPr>
          <w:rtl/>
        </w:rPr>
        <w:t xml:space="preserve"> </w:t>
      </w:r>
      <w:bookmarkStart w:id="1157" w:name="_Toc283486394"/>
      <w:bookmarkStart w:id="1158" w:name="_Toc303150885"/>
      <w:r w:rsidR="00817E94">
        <w:rPr>
          <w:rtl/>
        </w:rPr>
        <w:t>و</w:t>
      </w:r>
      <w:r>
        <w:rPr>
          <w:rtl/>
        </w:rPr>
        <w:t>اجبا</w:t>
      </w:r>
      <w:r w:rsidR="00032374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وتأك</w:t>
      </w:r>
      <w:r w:rsidR="00032374">
        <w:rPr>
          <w:rFonts w:hint="cs"/>
          <w:rtl/>
        </w:rPr>
        <w:t>ّ</w:t>
      </w:r>
      <w:r>
        <w:rPr>
          <w:rtl/>
        </w:rPr>
        <w:t>د استحباب استلام الحجر في الطواف الواجب</w:t>
      </w:r>
      <w:bookmarkEnd w:id="1157"/>
      <w:bookmarkEnd w:id="1158"/>
      <w:r w:rsidR="006020DA">
        <w:rPr>
          <w:rtl/>
        </w:rPr>
        <w:t xml:space="preserve"> </w:t>
      </w:r>
      <w:bookmarkStart w:id="1159" w:name="_Toc283486395"/>
      <w:bookmarkStart w:id="1160" w:name="_Toc303150886"/>
      <w:r w:rsidR="00817E94">
        <w:rPr>
          <w:rtl/>
        </w:rPr>
        <w:t>د</w:t>
      </w:r>
      <w:r>
        <w:rPr>
          <w:rtl/>
        </w:rPr>
        <w:t>ون المندوب</w:t>
      </w:r>
      <w:bookmarkEnd w:id="1155"/>
      <w:bookmarkEnd w:id="1156"/>
      <w:bookmarkEnd w:id="1159"/>
      <w:bookmarkEnd w:id="1160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[ 17865 ]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 وغيره</w:t>
      </w:r>
      <w:r w:rsidR="00817E94">
        <w:rPr>
          <w:rtl/>
        </w:rPr>
        <w:t>،</w:t>
      </w:r>
      <w:r>
        <w:rPr>
          <w:rtl/>
        </w:rPr>
        <w:t xml:space="preserve"> عن أحمد بن هلال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رجل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أو</w:t>
      </w:r>
      <w:r w:rsidR="00032374">
        <w:rPr>
          <w:rFonts w:hint="cs"/>
          <w:rtl/>
        </w:rPr>
        <w:t>ّ</w:t>
      </w:r>
      <w:r>
        <w:rPr>
          <w:rtl/>
        </w:rPr>
        <w:t>ل ما يظهر القائم من الع</w:t>
      </w:r>
      <w:r w:rsidR="009446EF">
        <w:rPr>
          <w:rtl/>
        </w:rPr>
        <w:t xml:space="preserve">دلّ </w:t>
      </w:r>
      <w:r w:rsidR="00851444">
        <w:rPr>
          <w:rtl/>
        </w:rPr>
        <w:t xml:space="preserve">ان </w:t>
      </w:r>
      <w:r>
        <w:rPr>
          <w:rtl/>
        </w:rPr>
        <w:t xml:space="preserve">ينادي مناديه </w:t>
      </w:r>
      <w:r w:rsidR="00851444">
        <w:rPr>
          <w:rtl/>
        </w:rPr>
        <w:t xml:space="preserve">ان </w:t>
      </w:r>
      <w:r>
        <w:rPr>
          <w:rtl/>
        </w:rPr>
        <w:t xml:space="preserve">يسلم صاحب النافلة لصاحب الفريضة الحجر </w:t>
      </w:r>
      <w:r w:rsidR="00C4207A">
        <w:rPr>
          <w:rtl/>
        </w:rPr>
        <w:t xml:space="preserve">الأسود </w:t>
      </w:r>
      <w:r>
        <w:rPr>
          <w:rtl/>
        </w:rPr>
        <w:t>والطواف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EB1B7F" w:rsidRDefault="002F6C38" w:rsidP="00EB1B7F">
      <w:pPr>
        <w:pStyle w:val="libFootnote0"/>
        <w:rPr>
          <w:rtl/>
        </w:rPr>
      </w:pPr>
      <w:r w:rsidRPr="00EB1B7F">
        <w:rPr>
          <w:rtl/>
        </w:rPr>
        <w:t>12</w:t>
      </w:r>
      <w:r w:rsidR="00817E94" w:rsidRPr="00EB1B7F">
        <w:rPr>
          <w:rtl/>
        </w:rPr>
        <w:t xml:space="preserve"> - </w:t>
      </w:r>
      <w:r w:rsidRPr="00EB1B7F">
        <w:rPr>
          <w:rtl/>
        </w:rPr>
        <w:t>التهذيب 5</w:t>
      </w:r>
      <w:r w:rsidR="00817E94" w:rsidRPr="00EB1B7F">
        <w:rPr>
          <w:rtl/>
        </w:rPr>
        <w:t>:</w:t>
      </w:r>
      <w:r w:rsidRPr="00EB1B7F">
        <w:rPr>
          <w:rtl/>
        </w:rPr>
        <w:t xml:space="preserve"> 399 </w:t>
      </w:r>
      <w:r w:rsidR="008A3557" w:rsidRPr="00EB1B7F">
        <w:rPr>
          <w:rtl/>
        </w:rPr>
        <w:t>/</w:t>
      </w:r>
      <w:r w:rsidRPr="00EB1B7F">
        <w:rPr>
          <w:rtl/>
        </w:rPr>
        <w:t xml:space="preserve"> 1387</w:t>
      </w:r>
      <w:r w:rsidR="00817E94" w:rsidRPr="00EB1B7F">
        <w:rPr>
          <w:rtl/>
        </w:rPr>
        <w:t>،</w:t>
      </w:r>
      <w:r w:rsidRPr="00EB1B7F">
        <w:rPr>
          <w:rtl/>
        </w:rPr>
        <w:t xml:space="preserve"> وأورد ذيله في الحديث 4 من الباب 81 من هذه </w:t>
      </w:r>
      <w:r w:rsidR="00686FCC" w:rsidRPr="00EB1B7F">
        <w:rPr>
          <w:rtl/>
        </w:rPr>
        <w:t>الأبواب</w:t>
      </w:r>
      <w:r w:rsidRPr="00EB1B7F">
        <w:rPr>
          <w:rtl/>
        </w:rPr>
        <w:t xml:space="preserve">. </w:t>
      </w:r>
    </w:p>
    <w:p w:rsidR="002F6C38" w:rsidRPr="00EB1B7F" w:rsidRDefault="002F6C38" w:rsidP="00EB1B7F">
      <w:pPr>
        <w:pStyle w:val="libFootnote0"/>
        <w:rPr>
          <w:rtl/>
        </w:rPr>
      </w:pPr>
      <w:r w:rsidRPr="00EB1B7F">
        <w:rPr>
          <w:rtl/>
        </w:rPr>
        <w:t>(1) الغرر</w:t>
      </w:r>
      <w:r w:rsidR="00817E94" w:rsidRPr="00EB1B7F">
        <w:rPr>
          <w:rtl/>
        </w:rPr>
        <w:t>:</w:t>
      </w:r>
      <w:r w:rsidRPr="00EB1B7F">
        <w:rPr>
          <w:rtl/>
        </w:rPr>
        <w:t xml:space="preserve"> الخطر. ( الصحاح</w:t>
      </w:r>
      <w:r w:rsidR="00817E94" w:rsidRPr="00EB1B7F">
        <w:rPr>
          <w:rtl/>
        </w:rPr>
        <w:t xml:space="preserve"> - </w:t>
      </w:r>
      <w:r w:rsidRPr="00EB1B7F">
        <w:rPr>
          <w:rtl/>
        </w:rPr>
        <w:t>غرر</w:t>
      </w:r>
      <w:r w:rsidR="00817E94" w:rsidRPr="00EB1B7F">
        <w:rPr>
          <w:rtl/>
        </w:rPr>
        <w:t xml:space="preserve"> - </w:t>
      </w:r>
      <w:r w:rsidRPr="00EB1B7F">
        <w:rPr>
          <w:rtl/>
        </w:rPr>
        <w:t>2</w:t>
      </w:r>
      <w:r w:rsidR="00817E94" w:rsidRPr="00EB1B7F">
        <w:rPr>
          <w:rtl/>
        </w:rPr>
        <w:t>:</w:t>
      </w:r>
      <w:r w:rsidRPr="00EB1B7F">
        <w:rPr>
          <w:rtl/>
        </w:rPr>
        <w:t xml:space="preserve"> 768 ). </w:t>
      </w:r>
    </w:p>
    <w:p w:rsidR="002F6C38" w:rsidRPr="00EB1B7F" w:rsidRDefault="002F6C38" w:rsidP="00EB1B7F">
      <w:pPr>
        <w:pStyle w:val="libFootnote0"/>
        <w:rPr>
          <w:rtl/>
        </w:rPr>
      </w:pPr>
      <w:r w:rsidRPr="00EB1B7F">
        <w:rPr>
          <w:rtl/>
        </w:rPr>
        <w:t xml:space="preserve">(2) تقدم في الحديث 2 من الباب 3 وفي الحديث 1 من الباب 13 وفي الحديث 1 من الباب 15 من هذه </w:t>
      </w:r>
      <w:r w:rsidR="00686FCC" w:rsidRPr="00EB1B7F">
        <w:rPr>
          <w:rtl/>
        </w:rPr>
        <w:t>الأبواب</w:t>
      </w:r>
      <w:r w:rsidRPr="00EB1B7F">
        <w:rPr>
          <w:rtl/>
        </w:rPr>
        <w:t xml:space="preserve">. </w:t>
      </w:r>
    </w:p>
    <w:p w:rsidR="002F6C38" w:rsidRPr="00EB1B7F" w:rsidRDefault="002F6C38" w:rsidP="00EB1B7F">
      <w:pPr>
        <w:pStyle w:val="libFootnote0"/>
        <w:rPr>
          <w:rtl/>
        </w:rPr>
      </w:pPr>
      <w:r w:rsidRPr="00EB1B7F">
        <w:rPr>
          <w:rtl/>
        </w:rPr>
        <w:t xml:space="preserve">ويأتي ما </w:t>
      </w:r>
      <w:r w:rsidR="00E2451E" w:rsidRPr="00EB1B7F">
        <w:rPr>
          <w:rtl/>
        </w:rPr>
        <w:t>ي</w:t>
      </w:r>
      <w:r w:rsidR="00032374" w:rsidRPr="00EB1B7F">
        <w:rPr>
          <w:rtl/>
        </w:rPr>
        <w:t>دل</w:t>
      </w:r>
      <w:r w:rsidR="009446EF" w:rsidRPr="00EB1B7F">
        <w:rPr>
          <w:rtl/>
        </w:rPr>
        <w:t xml:space="preserve"> </w:t>
      </w:r>
      <w:r w:rsidRPr="00EB1B7F">
        <w:rPr>
          <w:rtl/>
        </w:rPr>
        <w:t xml:space="preserve">عليه في البابين 17 و 18 من هذه </w:t>
      </w:r>
      <w:r w:rsidR="00686FCC" w:rsidRPr="00EB1B7F">
        <w:rPr>
          <w:rtl/>
        </w:rPr>
        <w:t>الأبواب</w:t>
      </w:r>
      <w:r w:rsidRPr="00EB1B7F">
        <w:rPr>
          <w:rtl/>
        </w:rPr>
        <w:t xml:space="preserve">. ويأتي ما </w:t>
      </w:r>
      <w:r w:rsidR="00E2451E" w:rsidRPr="00EB1B7F">
        <w:rPr>
          <w:rtl/>
        </w:rPr>
        <w:t>ي</w:t>
      </w:r>
      <w:r w:rsidR="009446EF" w:rsidRPr="00EB1B7F">
        <w:rPr>
          <w:rtl/>
        </w:rPr>
        <w:t xml:space="preserve">دلّ </w:t>
      </w:r>
      <w:r w:rsidRPr="00EB1B7F">
        <w:rPr>
          <w:rtl/>
        </w:rPr>
        <w:t xml:space="preserve">على جواز الاستلام بالمحجن في الباب 81 من هذه </w:t>
      </w:r>
      <w:r w:rsidR="00686FCC" w:rsidRPr="00EB1B7F">
        <w:rPr>
          <w:rtl/>
        </w:rPr>
        <w:t>الأبواب</w:t>
      </w:r>
      <w:r w:rsidRPr="00EB1B7F">
        <w:rPr>
          <w:rtl/>
        </w:rPr>
        <w:t>.</w:t>
      </w:r>
    </w:p>
    <w:p w:rsidR="002F6C38" w:rsidRPr="00EB1B7F" w:rsidRDefault="002F6C38" w:rsidP="00EB1B7F">
      <w:pPr>
        <w:pStyle w:val="libFootnoteCenterBold"/>
        <w:rPr>
          <w:rtl/>
        </w:rPr>
      </w:pPr>
      <w:r w:rsidRPr="00EB1B7F">
        <w:rPr>
          <w:rtl/>
        </w:rPr>
        <w:t xml:space="preserve">الباب 17 </w:t>
      </w:r>
    </w:p>
    <w:p w:rsidR="002F6C38" w:rsidRPr="00EB1B7F" w:rsidRDefault="002F6C38" w:rsidP="00EB1B7F">
      <w:pPr>
        <w:pStyle w:val="libFootnoteCenterBold"/>
        <w:rPr>
          <w:rtl/>
        </w:rPr>
      </w:pPr>
      <w:r w:rsidRPr="00EB1B7F">
        <w:rPr>
          <w:rtl/>
        </w:rPr>
        <w:t xml:space="preserve">فيه </w:t>
      </w:r>
      <w:r w:rsidR="00EA47B7" w:rsidRPr="00EB1B7F">
        <w:rPr>
          <w:rtl/>
        </w:rPr>
        <w:t>حديثان</w:t>
      </w:r>
    </w:p>
    <w:p w:rsidR="002F6C38" w:rsidRPr="00EB1B7F" w:rsidRDefault="002F6C38" w:rsidP="00EB1B7F">
      <w:pPr>
        <w:pStyle w:val="libFootnote0"/>
        <w:rPr>
          <w:rtl/>
        </w:rPr>
      </w:pPr>
      <w:r w:rsidRPr="00EB1B7F">
        <w:rPr>
          <w:rtl/>
        </w:rPr>
        <w:t>1</w:t>
      </w:r>
      <w:r w:rsidR="00817E94" w:rsidRPr="00EB1B7F">
        <w:rPr>
          <w:rtl/>
        </w:rPr>
        <w:t xml:space="preserve"> - </w:t>
      </w:r>
      <w:r w:rsidRPr="00EB1B7F">
        <w:rPr>
          <w:rtl/>
        </w:rPr>
        <w:t>الكافي 4</w:t>
      </w:r>
      <w:r w:rsidR="00817E94" w:rsidRPr="00EB1B7F">
        <w:rPr>
          <w:rtl/>
        </w:rPr>
        <w:t>:</w:t>
      </w:r>
      <w:r w:rsidRPr="00EB1B7F">
        <w:rPr>
          <w:rtl/>
        </w:rPr>
        <w:t xml:space="preserve"> 427 </w:t>
      </w:r>
      <w:r w:rsidR="008A3557" w:rsidRPr="00EB1B7F">
        <w:rPr>
          <w:rtl/>
        </w:rPr>
        <w:t>/</w:t>
      </w:r>
      <w:r w:rsidRPr="00EB1B7F">
        <w:rPr>
          <w:rtl/>
        </w:rPr>
        <w:t xml:space="preserve"> 1.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 xml:space="preserve">ورواه الصدوق </w:t>
      </w:r>
      <w:r w:rsidR="00393A81">
        <w:rPr>
          <w:rtl/>
        </w:rPr>
        <w:t xml:space="preserve">مرسلاً </w:t>
      </w:r>
      <w:r>
        <w:rPr>
          <w:rtl/>
        </w:rPr>
        <w:t xml:space="preserve">عن الصادق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والطواف بالبيت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[ 17866 ]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وقد تقدم حديث يعقوب بن شعيب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إن</w:t>
      </w:r>
      <w:r w:rsidR="00917403">
        <w:rPr>
          <w:rFonts w:hint="cs"/>
          <w:rtl/>
        </w:rPr>
        <w:t>ّ</w:t>
      </w:r>
      <w:r>
        <w:rPr>
          <w:rtl/>
        </w:rPr>
        <w:t>ي لا اخلص إلى الحجر الاسود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طفت طواف الفريضة فلا يضرك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917403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</w:t>
      </w:r>
      <w:r w:rsidR="00917403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161" w:name="_Toc283486396"/>
      <w:bookmarkStart w:id="1162" w:name="_Toc303150887"/>
      <w:bookmarkStart w:id="1163" w:name="_Toc376860186"/>
      <w:bookmarkStart w:id="1164" w:name="_Toc274436032"/>
      <w:r>
        <w:rPr>
          <w:rtl/>
        </w:rPr>
        <w:t>18</w:t>
      </w:r>
      <w:r w:rsidR="00817E94">
        <w:rPr>
          <w:rtl/>
        </w:rPr>
        <w:t xml:space="preserve"> - </w:t>
      </w:r>
      <w:r>
        <w:rPr>
          <w:rtl/>
        </w:rPr>
        <w:t>باب عدم تأكد استحباب استلام الحجر للنساء</w:t>
      </w:r>
      <w:bookmarkEnd w:id="1161"/>
      <w:bookmarkEnd w:id="1162"/>
      <w:bookmarkEnd w:id="1163"/>
      <w:bookmarkEnd w:id="1164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[ 17867 ]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4639AA">
        <w:rPr>
          <w:rtl/>
        </w:rPr>
        <w:t>أيّوب</w:t>
      </w:r>
      <w:r w:rsidR="00393A81">
        <w:rPr>
          <w:rtl/>
        </w:rPr>
        <w:t xml:space="preserve"> </w:t>
      </w:r>
      <w:r>
        <w:rPr>
          <w:rtl/>
        </w:rPr>
        <w:t>الخراز</w:t>
      </w:r>
      <w:r w:rsidR="00817E94">
        <w:rPr>
          <w:rtl/>
        </w:rPr>
        <w:t>،</w:t>
      </w:r>
      <w:r>
        <w:rPr>
          <w:rtl/>
        </w:rPr>
        <w:t xml:space="preserve"> عن أبي بصير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ليس على النساء جهر بالتلبية</w:t>
      </w:r>
      <w:r w:rsidR="00817E94">
        <w:rPr>
          <w:rtl/>
        </w:rPr>
        <w:t>،</w:t>
      </w:r>
      <w:r>
        <w:rPr>
          <w:rtl/>
        </w:rPr>
        <w:t xml:space="preserve"> ولا استلام الحجر</w:t>
      </w:r>
      <w:r w:rsidR="00817E94">
        <w:rPr>
          <w:rtl/>
        </w:rPr>
        <w:t>،</w:t>
      </w:r>
      <w:r>
        <w:rPr>
          <w:rtl/>
        </w:rPr>
        <w:t xml:space="preserve"> ولا دخول البيت</w:t>
      </w:r>
      <w:r w:rsidR="00817E94">
        <w:rPr>
          <w:rtl/>
        </w:rPr>
        <w:t>،</w:t>
      </w:r>
      <w:r>
        <w:rPr>
          <w:rtl/>
        </w:rPr>
        <w:t xml:space="preserve"> ولا سعي بين الصفا والمروة</w:t>
      </w:r>
      <w:r w:rsidR="00817E94">
        <w:rPr>
          <w:rtl/>
        </w:rPr>
        <w:t xml:space="preserve"> - </w:t>
      </w:r>
      <w:r>
        <w:rPr>
          <w:rtl/>
        </w:rPr>
        <w:t>يعني الهرولة</w:t>
      </w:r>
      <w:r w:rsidR="00817E94">
        <w:rPr>
          <w:rtl/>
        </w:rPr>
        <w:t xml:space="preserve"> -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917403">
      <w:pPr>
        <w:pStyle w:val="libNormal"/>
        <w:rPr>
          <w:rtl/>
        </w:rPr>
      </w:pPr>
      <w:r w:rsidRPr="00E85D7F">
        <w:rPr>
          <w:rStyle w:val="libNormalChar"/>
          <w:rtl/>
        </w:rPr>
        <w:t>[ 17868 ]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النضر بن سويد</w:t>
      </w:r>
      <w:r w:rsidR="00817E94">
        <w:rPr>
          <w:rtl/>
        </w:rPr>
        <w:t>،</w:t>
      </w:r>
      <w:r>
        <w:rPr>
          <w:rtl/>
        </w:rPr>
        <w:t xml:space="preserve"> عن ابن سنان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إن</w:t>
      </w:r>
      <w:r w:rsidR="00917403">
        <w:rPr>
          <w:rFonts w:hint="cs"/>
          <w:rtl/>
        </w:rPr>
        <w:t>ّ</w:t>
      </w:r>
      <w:r>
        <w:rPr>
          <w:rtl/>
        </w:rPr>
        <w:t xml:space="preserve">ما الاستلام على الرجل </w:t>
      </w:r>
      <w:r w:rsidRPr="002F6C38">
        <w:rPr>
          <w:rStyle w:val="libFootnotenumChar"/>
          <w:rtl/>
        </w:rPr>
        <w:t>(</w:t>
      </w:r>
      <w:r w:rsidR="00917403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وليس على النساء بمفروض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917403" w:rsidRDefault="002F6C38" w:rsidP="00917403">
      <w:pPr>
        <w:pStyle w:val="libFootnote0"/>
        <w:rPr>
          <w:rtl/>
        </w:rPr>
      </w:pPr>
      <w:r w:rsidRPr="00917403">
        <w:rPr>
          <w:rtl/>
        </w:rPr>
        <w:t>(1) الفقيه 2</w:t>
      </w:r>
      <w:r w:rsidR="00817E94" w:rsidRPr="00917403">
        <w:rPr>
          <w:rtl/>
        </w:rPr>
        <w:t>:</w:t>
      </w:r>
      <w:r w:rsidRPr="00917403">
        <w:rPr>
          <w:rtl/>
        </w:rPr>
        <w:t xml:space="preserve"> 310 </w:t>
      </w:r>
      <w:r w:rsidR="008A3557" w:rsidRPr="00917403">
        <w:rPr>
          <w:rtl/>
        </w:rPr>
        <w:t>/</w:t>
      </w:r>
      <w:r w:rsidRPr="00917403">
        <w:rPr>
          <w:rtl/>
        </w:rPr>
        <w:t xml:space="preserve"> 1543. </w:t>
      </w:r>
    </w:p>
    <w:p w:rsidR="002F6C38" w:rsidRPr="00917403" w:rsidRDefault="002F6C38" w:rsidP="00917403">
      <w:pPr>
        <w:pStyle w:val="libFootnote0"/>
        <w:rPr>
          <w:rtl/>
        </w:rPr>
      </w:pPr>
      <w:r w:rsidRPr="00917403">
        <w:rPr>
          <w:rtl/>
        </w:rPr>
        <w:t>2</w:t>
      </w:r>
      <w:r w:rsidR="00817E94" w:rsidRPr="00917403">
        <w:rPr>
          <w:rtl/>
        </w:rPr>
        <w:t xml:space="preserve"> - </w:t>
      </w:r>
      <w:r w:rsidRPr="00917403">
        <w:rPr>
          <w:rtl/>
        </w:rPr>
        <w:t xml:space="preserve">تقدم في الحديث 6 من الباب 16 من هذه </w:t>
      </w:r>
      <w:r w:rsidR="00686FCC" w:rsidRPr="00917403">
        <w:rPr>
          <w:rtl/>
        </w:rPr>
        <w:t>الأبواب</w:t>
      </w:r>
      <w:r w:rsidRPr="00917403">
        <w:rPr>
          <w:rtl/>
        </w:rPr>
        <w:t>.</w:t>
      </w:r>
    </w:p>
    <w:p w:rsidR="002F6C38" w:rsidRPr="00917403" w:rsidRDefault="002F6C38" w:rsidP="00917403">
      <w:pPr>
        <w:pStyle w:val="libFootnote0"/>
        <w:rPr>
          <w:rtl/>
        </w:rPr>
      </w:pPr>
      <w:r w:rsidRPr="00917403">
        <w:rPr>
          <w:rtl/>
        </w:rPr>
        <w:t>(</w:t>
      </w:r>
      <w:r w:rsidR="00917403" w:rsidRPr="00917403">
        <w:rPr>
          <w:rFonts w:hint="cs"/>
          <w:rtl/>
        </w:rPr>
        <w:t>2</w:t>
      </w:r>
      <w:r w:rsidRPr="00917403">
        <w:rPr>
          <w:rtl/>
        </w:rPr>
        <w:t xml:space="preserve">) تقدم في الباب 16 من هذه </w:t>
      </w:r>
      <w:r w:rsidR="00686FCC" w:rsidRPr="00917403">
        <w:rPr>
          <w:rtl/>
        </w:rPr>
        <w:t>الأبواب</w:t>
      </w:r>
      <w:r w:rsidRPr="00917403">
        <w:rPr>
          <w:rtl/>
        </w:rPr>
        <w:t>.</w:t>
      </w:r>
    </w:p>
    <w:p w:rsidR="002F6C38" w:rsidRPr="00917403" w:rsidRDefault="002F6C38" w:rsidP="00294B59">
      <w:pPr>
        <w:pStyle w:val="libFootnoteCenterBold"/>
        <w:rPr>
          <w:rtl/>
        </w:rPr>
      </w:pPr>
      <w:r w:rsidRPr="00917403">
        <w:rPr>
          <w:rtl/>
        </w:rPr>
        <w:t xml:space="preserve">الباب 18 </w:t>
      </w:r>
    </w:p>
    <w:p w:rsidR="002F6C38" w:rsidRPr="00917403" w:rsidRDefault="002F6C38" w:rsidP="00294B59">
      <w:pPr>
        <w:pStyle w:val="libFootnoteCenterBold"/>
        <w:rPr>
          <w:rtl/>
        </w:rPr>
      </w:pPr>
      <w:r w:rsidRPr="00917403">
        <w:rPr>
          <w:rtl/>
        </w:rPr>
        <w:t>فيه 6 أحاديث</w:t>
      </w:r>
    </w:p>
    <w:p w:rsidR="002F6C38" w:rsidRPr="00917403" w:rsidRDefault="002F6C38" w:rsidP="00917403">
      <w:pPr>
        <w:pStyle w:val="libFootnote0"/>
        <w:rPr>
          <w:rtl/>
        </w:rPr>
      </w:pPr>
      <w:r w:rsidRPr="00917403">
        <w:rPr>
          <w:rtl/>
        </w:rPr>
        <w:t>1</w:t>
      </w:r>
      <w:r w:rsidR="00817E94" w:rsidRPr="00917403">
        <w:rPr>
          <w:rtl/>
        </w:rPr>
        <w:t xml:space="preserve"> - </w:t>
      </w:r>
      <w:r w:rsidRPr="00917403">
        <w:rPr>
          <w:rtl/>
        </w:rPr>
        <w:t>الكافي 4</w:t>
      </w:r>
      <w:r w:rsidR="00817E94" w:rsidRPr="00917403">
        <w:rPr>
          <w:rtl/>
        </w:rPr>
        <w:t>:</w:t>
      </w:r>
      <w:r w:rsidRPr="00917403">
        <w:rPr>
          <w:rtl/>
        </w:rPr>
        <w:t xml:space="preserve"> 405 </w:t>
      </w:r>
      <w:r w:rsidR="008A3557" w:rsidRPr="00917403">
        <w:rPr>
          <w:rtl/>
        </w:rPr>
        <w:t>/</w:t>
      </w:r>
      <w:r w:rsidRPr="00917403">
        <w:rPr>
          <w:rtl/>
        </w:rPr>
        <w:t xml:space="preserve"> 8</w:t>
      </w:r>
      <w:r w:rsidR="00817E94" w:rsidRPr="00917403">
        <w:rPr>
          <w:rtl/>
        </w:rPr>
        <w:t>،</w:t>
      </w:r>
      <w:r w:rsidRPr="00917403">
        <w:rPr>
          <w:rtl/>
        </w:rPr>
        <w:t xml:space="preserve"> وأورد صدره في الحديث 4 من الباب 38 من أبواب </w:t>
      </w:r>
      <w:r w:rsidR="002F6FA0" w:rsidRPr="00917403">
        <w:rPr>
          <w:rtl/>
        </w:rPr>
        <w:t>الإِحرام</w:t>
      </w:r>
      <w:r w:rsidR="00817E94" w:rsidRPr="00917403">
        <w:rPr>
          <w:rtl/>
        </w:rPr>
        <w:t>،</w:t>
      </w:r>
      <w:r w:rsidRPr="00917403">
        <w:rPr>
          <w:rtl/>
        </w:rPr>
        <w:t xml:space="preserve"> وقطعة منه في الحديث 3 من الباب 41 من أبواب مقدمات الطواف</w:t>
      </w:r>
      <w:r w:rsidR="00817E94" w:rsidRPr="00917403">
        <w:rPr>
          <w:rtl/>
        </w:rPr>
        <w:t>،</w:t>
      </w:r>
      <w:r w:rsidRPr="00917403">
        <w:rPr>
          <w:rtl/>
        </w:rPr>
        <w:t xml:space="preserve"> وذيله في الحديث 1 من الباب 21 من أبواب السعي. </w:t>
      </w:r>
    </w:p>
    <w:p w:rsidR="002F6C38" w:rsidRPr="00917403" w:rsidRDefault="002F6C38" w:rsidP="00917403">
      <w:pPr>
        <w:pStyle w:val="libFootnote0"/>
        <w:rPr>
          <w:rtl/>
        </w:rPr>
      </w:pPr>
      <w:r w:rsidRPr="00917403">
        <w:rPr>
          <w:rtl/>
        </w:rPr>
        <w:t>2</w:t>
      </w:r>
      <w:r w:rsidR="00817E94" w:rsidRPr="00917403">
        <w:rPr>
          <w:rtl/>
        </w:rPr>
        <w:t xml:space="preserve"> - </w:t>
      </w:r>
      <w:r w:rsidRPr="00917403">
        <w:rPr>
          <w:rtl/>
        </w:rPr>
        <w:t>التهذيب 5</w:t>
      </w:r>
      <w:r w:rsidR="00817E94" w:rsidRPr="00917403">
        <w:rPr>
          <w:rtl/>
        </w:rPr>
        <w:t>:</w:t>
      </w:r>
      <w:r w:rsidRPr="00917403">
        <w:rPr>
          <w:rtl/>
        </w:rPr>
        <w:t xml:space="preserve"> 468 </w:t>
      </w:r>
      <w:r w:rsidR="008A3557" w:rsidRPr="00917403">
        <w:rPr>
          <w:rtl/>
        </w:rPr>
        <w:t>/</w:t>
      </w:r>
      <w:r w:rsidRPr="00917403">
        <w:rPr>
          <w:rtl/>
        </w:rPr>
        <w:t xml:space="preserve"> 1641. </w:t>
      </w:r>
    </w:p>
    <w:p w:rsidR="002F6C38" w:rsidRPr="00917403" w:rsidRDefault="002F6C38" w:rsidP="00917403">
      <w:pPr>
        <w:pStyle w:val="libFootnote0"/>
        <w:rPr>
          <w:rtl/>
        </w:rPr>
      </w:pPr>
      <w:r w:rsidRPr="00917403">
        <w:rPr>
          <w:rtl/>
        </w:rPr>
        <w:t>(</w:t>
      </w:r>
      <w:r w:rsidR="00917403" w:rsidRPr="00917403">
        <w:rPr>
          <w:rFonts w:hint="cs"/>
          <w:rtl/>
        </w:rPr>
        <w:t>3</w:t>
      </w:r>
      <w:r w:rsidRPr="00917403">
        <w:rPr>
          <w:rtl/>
        </w:rPr>
        <w:t>) في المصدر</w:t>
      </w:r>
      <w:r w:rsidR="00817E94" w:rsidRPr="00917403">
        <w:rPr>
          <w:rtl/>
        </w:rPr>
        <w:t>:</w:t>
      </w:r>
      <w:r w:rsidRPr="00917403">
        <w:rPr>
          <w:rtl/>
        </w:rPr>
        <w:t xml:space="preserve"> على الرجال.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[ 17869 ]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وباسناده عن سعد بن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موسى بن الحسن</w:t>
      </w:r>
      <w:r w:rsidR="00817E94">
        <w:rPr>
          <w:rtl/>
        </w:rPr>
        <w:t>،</w:t>
      </w:r>
      <w:r>
        <w:rPr>
          <w:rtl/>
        </w:rPr>
        <w:t xml:space="preserve"> عن العباس بن معروف عن </w:t>
      </w:r>
      <w:r w:rsidR="00294B59">
        <w:rPr>
          <w:rtl/>
        </w:rPr>
        <w:t>فض</w:t>
      </w:r>
      <w:r w:rsidR="00E94221">
        <w:rPr>
          <w:rtl/>
        </w:rPr>
        <w:t>ال</w:t>
      </w:r>
      <w:r>
        <w:rPr>
          <w:rtl/>
        </w:rPr>
        <w:t xml:space="preserve">ة بن </w:t>
      </w:r>
      <w:r w:rsidR="004639AA">
        <w:rPr>
          <w:rtl/>
        </w:rPr>
        <w:t>أيّوب</w:t>
      </w:r>
      <w:r w:rsidR="00817E94">
        <w:rPr>
          <w:rtl/>
        </w:rPr>
        <w:t>،</w:t>
      </w:r>
      <w:r>
        <w:rPr>
          <w:rtl/>
        </w:rPr>
        <w:t xml:space="preserve"> </w:t>
      </w:r>
      <w:r w:rsidR="00F64D7D">
        <w:rPr>
          <w:rtl/>
        </w:rPr>
        <w:t xml:space="preserve">عمّن </w:t>
      </w:r>
      <w:r>
        <w:rPr>
          <w:rtl/>
        </w:rPr>
        <w:t>حدثه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294B59">
        <w:rPr>
          <w:rFonts w:hint="cs"/>
          <w:rtl/>
        </w:rPr>
        <w:t>إ</w:t>
      </w:r>
      <w:r w:rsidR="00851444">
        <w:rPr>
          <w:rtl/>
        </w:rPr>
        <w:t>ن</w:t>
      </w:r>
      <w:r w:rsidR="00294B59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الله وضع عن النساء أربعا</w:t>
      </w:r>
      <w:r w:rsidR="00294B59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وعد</w:t>
      </w:r>
      <w:r w:rsidR="00294B59">
        <w:rPr>
          <w:rFonts w:hint="cs"/>
          <w:rtl/>
        </w:rPr>
        <w:t>ّ</w:t>
      </w:r>
      <w:r>
        <w:rPr>
          <w:rtl/>
        </w:rPr>
        <w:t xml:space="preserve"> منها الاستلام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[ 17870 ]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باسناده عن </w:t>
      </w:r>
      <w:r w:rsidR="00851444">
        <w:rPr>
          <w:rtl/>
        </w:rPr>
        <w:t>حمّاد</w:t>
      </w:r>
      <w:r>
        <w:rPr>
          <w:rtl/>
        </w:rPr>
        <w:t xml:space="preserve"> بن عمرو وأنس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ابيه</w:t>
      </w:r>
      <w:r w:rsidR="00817E94">
        <w:rPr>
          <w:rtl/>
        </w:rPr>
        <w:t>،</w:t>
      </w:r>
      <w:r>
        <w:rPr>
          <w:rtl/>
        </w:rPr>
        <w:t xml:space="preserve"> عن جعفر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آبائه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 xml:space="preserve">في وصية النبي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ل</w:t>
      </w:r>
      <w:r w:rsidR="00885624">
        <w:rPr>
          <w:rtl/>
        </w:rPr>
        <w:t xml:space="preserve">عليّ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يا </w:t>
      </w:r>
      <w:r w:rsidR="00885624">
        <w:rPr>
          <w:rtl/>
        </w:rPr>
        <w:t xml:space="preserve">عليّ </w:t>
      </w:r>
      <w:r>
        <w:rPr>
          <w:rtl/>
        </w:rPr>
        <w:t>ليس على النساء جمعة</w:t>
      </w:r>
      <w:r w:rsidR="00817E94">
        <w:rPr>
          <w:rtl/>
        </w:rPr>
        <w:t xml:space="preserve"> - </w:t>
      </w:r>
      <w:r>
        <w:rPr>
          <w:rtl/>
        </w:rPr>
        <w:t xml:space="preserve">إلى 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817E94">
        <w:rPr>
          <w:rtl/>
        </w:rPr>
        <w:t xml:space="preserve"> - </w:t>
      </w:r>
      <w:r>
        <w:rPr>
          <w:rtl/>
        </w:rPr>
        <w:t>ولا استلام الحجر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[ 17871 ]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>وبإسناده</w:t>
      </w:r>
      <w:r w:rsidR="00817E94">
        <w:rPr>
          <w:rtl/>
        </w:rPr>
        <w:t>،</w:t>
      </w:r>
      <w:r>
        <w:rPr>
          <w:rtl/>
        </w:rPr>
        <w:t xml:space="preserve"> عن أبي سعيد المكاري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56C2D">
        <w:rPr>
          <w:rFonts w:hint="cs"/>
          <w:rtl/>
        </w:rPr>
        <w:t>إ</w:t>
      </w:r>
      <w:r w:rsidR="00851444">
        <w:rPr>
          <w:rtl/>
        </w:rPr>
        <w:t xml:space="preserve">ن </w:t>
      </w:r>
      <w:r>
        <w:rPr>
          <w:rtl/>
        </w:rPr>
        <w:t>الله وضع عن النساء اربعا</w:t>
      </w:r>
      <w:r w:rsidR="00556C2D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وعد</w:t>
      </w:r>
      <w:r w:rsidR="00556C2D">
        <w:rPr>
          <w:rFonts w:hint="cs"/>
          <w:rtl/>
        </w:rPr>
        <w:t>ّ</w:t>
      </w:r>
      <w:r>
        <w:rPr>
          <w:rtl/>
        </w:rPr>
        <w:t xml:space="preserve"> منهن</w:t>
      </w:r>
      <w:r w:rsidR="00556C2D">
        <w:rPr>
          <w:rFonts w:hint="cs"/>
          <w:rtl/>
        </w:rPr>
        <w:t>ّ</w:t>
      </w:r>
      <w:r w:rsidR="00556C2D">
        <w:rPr>
          <w:rtl/>
        </w:rPr>
        <w:t xml:space="preserve"> استلام الحجر ال</w:t>
      </w:r>
      <w:r w:rsidR="006E3159">
        <w:rPr>
          <w:rFonts w:hint="cs"/>
          <w:rtl/>
        </w:rPr>
        <w:t>أ</w:t>
      </w:r>
      <w:r>
        <w:rPr>
          <w:rtl/>
        </w:rPr>
        <w:t>سود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[ 17872 ]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وقال الصادق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ليس على النساء اذ</w:t>
      </w:r>
      <w:r w:rsidR="00851444">
        <w:rPr>
          <w:rtl/>
        </w:rPr>
        <w:t xml:space="preserve">ان </w:t>
      </w:r>
      <w:r w:rsidR="00817E94">
        <w:rPr>
          <w:rtl/>
        </w:rPr>
        <w:t xml:space="preserve">- </w:t>
      </w:r>
      <w:r>
        <w:rPr>
          <w:rtl/>
        </w:rPr>
        <w:t xml:space="preserve">إلى 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817E94">
        <w:rPr>
          <w:rtl/>
        </w:rPr>
        <w:t xml:space="preserve"> - </w:t>
      </w:r>
      <w:r>
        <w:rPr>
          <w:rtl/>
        </w:rPr>
        <w:t>ولا استلام الحجر</w:t>
      </w:r>
      <w:r>
        <w:rPr>
          <w:rFonts w:hint="cs"/>
          <w:rtl/>
        </w:rPr>
        <w:t xml:space="preserve"> </w:t>
      </w:r>
      <w:r w:rsidRPr="008A3557">
        <w:rPr>
          <w:rStyle w:val="libNormalChar"/>
          <w:rFonts w:hint="cs"/>
          <w:rtl/>
        </w:rPr>
        <w:t>..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>على استحبابه لهن</w:t>
      </w:r>
      <w:r w:rsidR="006E3159">
        <w:rPr>
          <w:rFonts w:hint="cs"/>
          <w:rtl/>
        </w:rPr>
        <w:t>ّ</w:t>
      </w:r>
      <w:r>
        <w:rPr>
          <w:rtl/>
        </w:rPr>
        <w:t xml:space="preserve"> عموما</w:t>
      </w:r>
      <w:r w:rsidR="006E3159">
        <w:rPr>
          <w:rFonts w:hint="cs"/>
          <w:rtl/>
        </w:rPr>
        <w:t>ً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وخصوصا</w:t>
      </w:r>
      <w:r w:rsidR="006E3159">
        <w:rPr>
          <w:rFonts w:hint="cs"/>
          <w:rtl/>
        </w:rPr>
        <w:t>ً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6E3159" w:rsidRDefault="002F6C38" w:rsidP="006E3159">
      <w:pPr>
        <w:pStyle w:val="libFootnote0"/>
        <w:rPr>
          <w:rtl/>
        </w:rPr>
      </w:pPr>
      <w:r w:rsidRPr="006E3159">
        <w:rPr>
          <w:rtl/>
        </w:rPr>
        <w:t>3</w:t>
      </w:r>
      <w:r w:rsidR="00817E94" w:rsidRPr="006E3159">
        <w:rPr>
          <w:rtl/>
        </w:rPr>
        <w:t xml:space="preserve"> - </w:t>
      </w:r>
      <w:r w:rsidRPr="006E3159">
        <w:rPr>
          <w:rtl/>
        </w:rPr>
        <w:t>التهذيب 5</w:t>
      </w:r>
      <w:r w:rsidR="00817E94" w:rsidRPr="006E3159">
        <w:rPr>
          <w:rtl/>
        </w:rPr>
        <w:t>:</w:t>
      </w:r>
      <w:r w:rsidRPr="006E3159">
        <w:rPr>
          <w:rtl/>
        </w:rPr>
        <w:t xml:space="preserve"> 93 </w:t>
      </w:r>
      <w:r w:rsidR="008A3557" w:rsidRPr="006E3159">
        <w:rPr>
          <w:rtl/>
        </w:rPr>
        <w:t>/</w:t>
      </w:r>
      <w:r w:rsidRPr="006E3159">
        <w:rPr>
          <w:rtl/>
        </w:rPr>
        <w:t xml:space="preserve"> 303</w:t>
      </w:r>
      <w:r w:rsidR="00817E94" w:rsidRPr="006E3159">
        <w:rPr>
          <w:rtl/>
        </w:rPr>
        <w:t>،</w:t>
      </w:r>
      <w:r w:rsidRPr="006E3159">
        <w:rPr>
          <w:rtl/>
        </w:rPr>
        <w:t xml:space="preserve"> وأورده بتمامه في الحديث 1 من الباب 38 من أبواب </w:t>
      </w:r>
      <w:r w:rsidR="002F6FA0" w:rsidRPr="006E3159">
        <w:rPr>
          <w:rtl/>
        </w:rPr>
        <w:t>الإِحرام</w:t>
      </w:r>
      <w:r w:rsidR="00817E94" w:rsidRPr="006E3159">
        <w:rPr>
          <w:rtl/>
        </w:rPr>
        <w:t>،</w:t>
      </w:r>
      <w:r w:rsidRPr="006E3159">
        <w:rPr>
          <w:rtl/>
        </w:rPr>
        <w:t xml:space="preserve"> وقطعة منه في الحديث 2 من الباب 41 من أبواب مقدمات الطواف. </w:t>
      </w:r>
    </w:p>
    <w:p w:rsidR="002F6C38" w:rsidRPr="006E3159" w:rsidRDefault="002F6C38" w:rsidP="006E3159">
      <w:pPr>
        <w:pStyle w:val="libFootnote0"/>
        <w:rPr>
          <w:rtl/>
        </w:rPr>
      </w:pPr>
      <w:r w:rsidRPr="006E3159">
        <w:rPr>
          <w:rtl/>
        </w:rPr>
        <w:t>4</w:t>
      </w:r>
      <w:r w:rsidR="00817E94" w:rsidRPr="006E3159">
        <w:rPr>
          <w:rtl/>
        </w:rPr>
        <w:t xml:space="preserve"> - </w:t>
      </w:r>
      <w:r w:rsidRPr="006E3159">
        <w:rPr>
          <w:rtl/>
        </w:rPr>
        <w:t>الفقيه 4</w:t>
      </w:r>
      <w:r w:rsidR="00817E94" w:rsidRPr="006E3159">
        <w:rPr>
          <w:rtl/>
        </w:rPr>
        <w:t>:</w:t>
      </w:r>
      <w:r w:rsidRPr="006E3159">
        <w:rPr>
          <w:rtl/>
        </w:rPr>
        <w:t xml:space="preserve"> 263 </w:t>
      </w:r>
      <w:r w:rsidR="008A3557" w:rsidRPr="006E3159">
        <w:rPr>
          <w:rtl/>
        </w:rPr>
        <w:t>/</w:t>
      </w:r>
      <w:r w:rsidRPr="006E3159">
        <w:rPr>
          <w:rtl/>
        </w:rPr>
        <w:t xml:space="preserve"> 824. </w:t>
      </w:r>
    </w:p>
    <w:p w:rsidR="002F6C38" w:rsidRPr="006E4FAE" w:rsidRDefault="002F6C38" w:rsidP="006E4FAE">
      <w:pPr>
        <w:pStyle w:val="libFootnote0"/>
        <w:rPr>
          <w:rtl/>
        </w:rPr>
      </w:pPr>
      <w:r w:rsidRPr="006E3159">
        <w:rPr>
          <w:rtl/>
        </w:rPr>
        <w:t>5</w:t>
      </w:r>
      <w:r w:rsidR="00817E94" w:rsidRPr="006E3159">
        <w:rPr>
          <w:rtl/>
        </w:rPr>
        <w:t xml:space="preserve"> - </w:t>
      </w:r>
      <w:r w:rsidRPr="006E3159">
        <w:rPr>
          <w:rtl/>
        </w:rPr>
        <w:t>الفقيه 2</w:t>
      </w:r>
      <w:r w:rsidR="00817E94" w:rsidRPr="006E3159">
        <w:rPr>
          <w:rtl/>
        </w:rPr>
        <w:t>:</w:t>
      </w:r>
      <w:r w:rsidRPr="006E3159">
        <w:rPr>
          <w:rtl/>
        </w:rPr>
        <w:t xml:space="preserve"> </w:t>
      </w:r>
      <w:r w:rsidRPr="006E4FAE">
        <w:rPr>
          <w:rtl/>
        </w:rPr>
        <w:t xml:space="preserve">210 </w:t>
      </w:r>
      <w:r w:rsidR="008A3557" w:rsidRPr="006E4FAE">
        <w:rPr>
          <w:rtl/>
        </w:rPr>
        <w:t>/</w:t>
      </w:r>
      <w:r w:rsidRPr="006E4FAE">
        <w:rPr>
          <w:rtl/>
        </w:rPr>
        <w:t xml:space="preserve"> 961</w:t>
      </w:r>
      <w:r w:rsidR="00817E94" w:rsidRPr="006E4FAE">
        <w:rPr>
          <w:rtl/>
        </w:rPr>
        <w:t>،</w:t>
      </w:r>
      <w:r w:rsidRPr="006E4FAE">
        <w:rPr>
          <w:rtl/>
        </w:rPr>
        <w:t xml:space="preserve"> وأورده بتمامه في الحديث 2 من الباب 38 من أبواب </w:t>
      </w:r>
      <w:r w:rsidR="002F6FA0" w:rsidRPr="006E4FAE">
        <w:rPr>
          <w:rtl/>
        </w:rPr>
        <w:t>الإِحرام</w:t>
      </w:r>
      <w:r w:rsidRPr="006E4FAE">
        <w:rPr>
          <w:rtl/>
        </w:rPr>
        <w:t xml:space="preserve">. </w:t>
      </w:r>
    </w:p>
    <w:p w:rsidR="002F6C38" w:rsidRPr="006E4FAE" w:rsidRDefault="002F6C38" w:rsidP="006E4FAE">
      <w:pPr>
        <w:pStyle w:val="libFootnote0"/>
        <w:rPr>
          <w:rtl/>
        </w:rPr>
      </w:pPr>
      <w:r w:rsidRPr="006E4FAE">
        <w:rPr>
          <w:rtl/>
        </w:rPr>
        <w:t>6</w:t>
      </w:r>
      <w:r w:rsidR="00817E94" w:rsidRPr="006E4FAE">
        <w:rPr>
          <w:rtl/>
        </w:rPr>
        <w:t xml:space="preserve"> - </w:t>
      </w:r>
      <w:r w:rsidRPr="006E4FAE">
        <w:rPr>
          <w:rtl/>
        </w:rPr>
        <w:t>الفقيه 1</w:t>
      </w:r>
      <w:r w:rsidR="00817E94" w:rsidRPr="006E4FAE">
        <w:rPr>
          <w:rtl/>
        </w:rPr>
        <w:t>:</w:t>
      </w:r>
      <w:r w:rsidRPr="006E4FAE">
        <w:rPr>
          <w:rtl/>
        </w:rPr>
        <w:t xml:space="preserve"> 194 </w:t>
      </w:r>
      <w:r w:rsidR="008A3557" w:rsidRPr="006E4FAE">
        <w:rPr>
          <w:rtl/>
        </w:rPr>
        <w:t>/</w:t>
      </w:r>
      <w:r w:rsidRPr="006E4FAE">
        <w:rPr>
          <w:rtl/>
        </w:rPr>
        <w:t xml:space="preserve"> 907</w:t>
      </w:r>
      <w:r w:rsidR="00817E94" w:rsidRPr="006E4FAE">
        <w:rPr>
          <w:rtl/>
        </w:rPr>
        <w:t>،</w:t>
      </w:r>
      <w:r w:rsidRPr="006E4FAE">
        <w:rPr>
          <w:rtl/>
        </w:rPr>
        <w:t xml:space="preserve"> وأورد قطعة منه في الحديث 5 من الباب 41 من أبواب مقد</w:t>
      </w:r>
      <w:r w:rsidR="00084F89" w:rsidRPr="006E4FAE">
        <w:rPr>
          <w:rFonts w:hint="cs"/>
          <w:rtl/>
        </w:rPr>
        <w:t>ّ</w:t>
      </w:r>
      <w:r w:rsidRPr="006E4FAE">
        <w:rPr>
          <w:rtl/>
        </w:rPr>
        <w:t xml:space="preserve">مات الطواف. </w:t>
      </w:r>
    </w:p>
    <w:p w:rsidR="002F6C38" w:rsidRPr="006E3159" w:rsidRDefault="002F6C38" w:rsidP="006E4FAE">
      <w:pPr>
        <w:pStyle w:val="libFootnote0"/>
        <w:rPr>
          <w:rtl/>
        </w:rPr>
      </w:pPr>
      <w:r w:rsidRPr="006E4FAE">
        <w:rPr>
          <w:rtl/>
        </w:rPr>
        <w:t xml:space="preserve">(1) تقدم في الباب 13 من هذه </w:t>
      </w:r>
      <w:r w:rsidR="00686FCC" w:rsidRPr="006E4FAE">
        <w:rPr>
          <w:rtl/>
        </w:rPr>
        <w:t>الأبواب</w:t>
      </w:r>
      <w:r w:rsidRPr="006E3159">
        <w:rPr>
          <w:rtl/>
        </w:rPr>
        <w:t xml:space="preserve">. </w:t>
      </w:r>
    </w:p>
    <w:p w:rsidR="002F6C38" w:rsidRPr="006E3159" w:rsidRDefault="002F6C38" w:rsidP="006E3159">
      <w:pPr>
        <w:pStyle w:val="libFootnote0"/>
        <w:rPr>
          <w:rtl/>
        </w:rPr>
      </w:pPr>
      <w:r w:rsidRPr="006E3159">
        <w:rPr>
          <w:rtl/>
        </w:rPr>
        <w:t xml:space="preserve">(2) تقدم في الباب 14 وفي الحديث 12 من الباب 16 من هذه </w:t>
      </w:r>
      <w:r w:rsidR="00686FCC" w:rsidRPr="006E3159">
        <w:rPr>
          <w:rtl/>
        </w:rPr>
        <w:t>الأبواب</w:t>
      </w:r>
      <w:r w:rsidRPr="006E3159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165" w:name="_Toc283486397"/>
      <w:bookmarkStart w:id="1166" w:name="_Toc303150888"/>
      <w:bookmarkStart w:id="1167" w:name="_Toc376860187"/>
      <w:r>
        <w:rPr>
          <w:rtl/>
          <w:lang w:bidi="fa-IR"/>
        </w:rPr>
        <w:br w:type="page"/>
      </w:r>
    </w:p>
    <w:p w:rsidR="002F6C38" w:rsidRDefault="002F6C38" w:rsidP="00084F89">
      <w:pPr>
        <w:pStyle w:val="Heading2Center"/>
        <w:rPr>
          <w:rtl/>
        </w:rPr>
      </w:pPr>
      <w:bookmarkStart w:id="1168" w:name="_Toc274436033"/>
      <w:r>
        <w:rPr>
          <w:rtl/>
        </w:rPr>
        <w:lastRenderedPageBreak/>
        <w:t>19</w:t>
      </w:r>
      <w:r w:rsidR="00817E94">
        <w:rPr>
          <w:rtl/>
        </w:rPr>
        <w:t xml:space="preserve"> - </w:t>
      </w:r>
      <w:r>
        <w:rPr>
          <w:rtl/>
        </w:rPr>
        <w:t>باب وجوب كون الطواف سبعة أشواط</w:t>
      </w:r>
      <w:bookmarkEnd w:id="1165"/>
      <w:bookmarkEnd w:id="1166"/>
      <w:bookmarkEnd w:id="1167"/>
      <w:bookmarkEnd w:id="1168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[ 17873 ]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بإسناده عن </w:t>
      </w:r>
      <w:r w:rsidR="00851444">
        <w:rPr>
          <w:rtl/>
        </w:rPr>
        <w:t>حمّاد</w:t>
      </w:r>
      <w:r>
        <w:rPr>
          <w:rtl/>
        </w:rPr>
        <w:t xml:space="preserve"> بن عمرو وأنس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جعفر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آبائه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وصي</w:t>
      </w:r>
      <w:r w:rsidR="00084F89">
        <w:rPr>
          <w:rFonts w:hint="cs"/>
          <w:rtl/>
        </w:rPr>
        <w:t>ّ</w:t>
      </w:r>
      <w:r>
        <w:rPr>
          <w:rtl/>
        </w:rPr>
        <w:t xml:space="preserve">ة النبي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ل</w:t>
      </w:r>
      <w:r w:rsidR="00885624">
        <w:rPr>
          <w:rtl/>
        </w:rPr>
        <w:t xml:space="preserve">عليّ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يا علي</w:t>
      </w:r>
      <w:r w:rsidR="00817E94">
        <w:rPr>
          <w:rtl/>
        </w:rPr>
        <w:t>،</w:t>
      </w:r>
      <w:r>
        <w:rPr>
          <w:rtl/>
        </w:rPr>
        <w:t xml:space="preserve"> </w:t>
      </w:r>
      <w:r w:rsidR="00084F89">
        <w:rPr>
          <w:rFonts w:hint="cs"/>
          <w:rtl/>
        </w:rPr>
        <w:t>إ</w:t>
      </w:r>
      <w:r w:rsidR="00851444">
        <w:rPr>
          <w:rtl/>
        </w:rPr>
        <w:t>ن</w:t>
      </w:r>
      <w:r w:rsidR="00084F89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عبد المطلب سن</w:t>
      </w:r>
      <w:r w:rsidR="005869C5">
        <w:rPr>
          <w:rFonts w:hint="cs"/>
          <w:rtl/>
        </w:rPr>
        <w:t>ّ</w:t>
      </w:r>
      <w:r>
        <w:rPr>
          <w:rtl/>
        </w:rPr>
        <w:t xml:space="preserve"> في الجاهلية خمس سنن أجراها الله </w:t>
      </w:r>
      <w:r w:rsidR="00597D47">
        <w:rPr>
          <w:rtl/>
        </w:rPr>
        <w:t>عزّ وجلّ</w:t>
      </w:r>
      <w:r>
        <w:rPr>
          <w:rtl/>
        </w:rPr>
        <w:t xml:space="preserve"> في الاسلام</w:t>
      </w:r>
      <w:r w:rsidR="00817E94">
        <w:rPr>
          <w:rtl/>
        </w:rPr>
        <w:t>،</w:t>
      </w:r>
      <w:r>
        <w:rPr>
          <w:rtl/>
        </w:rPr>
        <w:t xml:space="preserve"> حرم نساء الآباء على الابناء</w:t>
      </w:r>
      <w:r w:rsidR="00817E94">
        <w:rPr>
          <w:rtl/>
        </w:rPr>
        <w:t xml:space="preserve"> - </w:t>
      </w:r>
      <w:r>
        <w:rPr>
          <w:rtl/>
        </w:rPr>
        <w:t xml:space="preserve">إلى 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817E94">
        <w:rPr>
          <w:rtl/>
        </w:rPr>
        <w:t xml:space="preserve"> - </w:t>
      </w:r>
      <w:r>
        <w:rPr>
          <w:rtl/>
        </w:rPr>
        <w:t>ولم يكن للطواف عدد عند قريش فسن</w:t>
      </w:r>
      <w:r w:rsidR="005869C5">
        <w:rPr>
          <w:rFonts w:hint="cs"/>
          <w:rtl/>
        </w:rPr>
        <w:t>ّ</w:t>
      </w:r>
      <w:r>
        <w:rPr>
          <w:rtl/>
        </w:rPr>
        <w:t xml:space="preserve"> لهم عبد المطلب سبعة أشواط فأجرى الله </w:t>
      </w:r>
      <w:r w:rsidR="00597D47">
        <w:rPr>
          <w:rtl/>
        </w:rPr>
        <w:t>عزّ وجلّ</w:t>
      </w:r>
      <w:r w:rsidR="005869C5">
        <w:rPr>
          <w:rtl/>
        </w:rPr>
        <w:t xml:space="preserve"> ذلك في ال</w:t>
      </w:r>
      <w:r w:rsidR="005869C5">
        <w:rPr>
          <w:rFonts w:hint="cs"/>
          <w:rtl/>
        </w:rPr>
        <w:t>إِ</w:t>
      </w:r>
      <w:r>
        <w:rPr>
          <w:rtl/>
        </w:rPr>
        <w:t>سلام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[ 17874 ]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حاتم</w:t>
      </w:r>
      <w:r w:rsidR="00817E94">
        <w:rPr>
          <w:rtl/>
        </w:rPr>
        <w:t>،</w:t>
      </w:r>
      <w:r>
        <w:rPr>
          <w:rtl/>
        </w:rPr>
        <w:t xml:space="preserve"> عن القاسم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حمد</w:t>
      </w:r>
      <w:r w:rsidR="00851444">
        <w:rPr>
          <w:rtl/>
        </w:rPr>
        <w:t xml:space="preserve">ان </w:t>
      </w:r>
      <w:r>
        <w:rPr>
          <w:rtl/>
        </w:rPr>
        <w:t>بن الحسين</w:t>
      </w:r>
      <w:r w:rsidR="00817E94">
        <w:rPr>
          <w:rtl/>
        </w:rPr>
        <w:t>،</w:t>
      </w:r>
      <w:r>
        <w:rPr>
          <w:rtl/>
        </w:rPr>
        <w:t xml:space="preserve"> عن الحسين بن الوليد</w:t>
      </w:r>
      <w:r w:rsidR="00817E94">
        <w:rPr>
          <w:rtl/>
        </w:rPr>
        <w:t>،</w:t>
      </w:r>
      <w:r>
        <w:rPr>
          <w:rtl/>
        </w:rPr>
        <w:t xml:space="preserve"> عن أبي بكر</w:t>
      </w:r>
      <w:r w:rsidR="00817E94">
        <w:rPr>
          <w:rtl/>
        </w:rPr>
        <w:t>،</w:t>
      </w:r>
      <w:r>
        <w:rPr>
          <w:rtl/>
        </w:rPr>
        <w:t xml:space="preserve"> عن حن</w:t>
      </w:r>
      <w:r w:rsidR="00851444">
        <w:rPr>
          <w:rtl/>
        </w:rPr>
        <w:t xml:space="preserve">ان </w:t>
      </w:r>
      <w:r>
        <w:rPr>
          <w:rtl/>
        </w:rPr>
        <w:t>بن سدير</w:t>
      </w:r>
      <w:r w:rsidR="00817E94">
        <w:rPr>
          <w:rtl/>
        </w:rPr>
        <w:t>،</w:t>
      </w:r>
      <w:r>
        <w:rPr>
          <w:rtl/>
        </w:rPr>
        <w:t xml:space="preserve"> عن أبي حمزة الثمالي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 w:rsidR="00F47116">
        <w:rPr>
          <w:rtl/>
        </w:rPr>
        <w:t xml:space="preserve"> ل</w:t>
      </w:r>
      <w:r w:rsidR="00F47116">
        <w:rPr>
          <w:rFonts w:hint="cs"/>
          <w:rtl/>
        </w:rPr>
        <w:t>أ</w:t>
      </w:r>
      <w:r>
        <w:rPr>
          <w:rtl/>
        </w:rPr>
        <w:t>ي</w:t>
      </w:r>
      <w:r w:rsidR="00F47116">
        <w:rPr>
          <w:rFonts w:hint="cs"/>
          <w:rtl/>
        </w:rPr>
        <w:t>ّ</w:t>
      </w:r>
      <w:r>
        <w:rPr>
          <w:rtl/>
        </w:rPr>
        <w:t xml:space="preserve"> علة صار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الطواف سبعة أشواط؟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F47116">
        <w:rPr>
          <w:rFonts w:hint="cs"/>
          <w:rtl/>
        </w:rPr>
        <w:t>إ</w:t>
      </w:r>
      <w:r w:rsidR="00851444">
        <w:rPr>
          <w:rtl/>
        </w:rPr>
        <w:t>ن</w:t>
      </w:r>
      <w:r w:rsidR="00F47116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الله قال للملائكة </w:t>
      </w:r>
      <w:r w:rsidRPr="00F47116">
        <w:rPr>
          <w:rStyle w:val="libAlaemChar"/>
          <w:rtl/>
        </w:rPr>
        <w:t>(</w:t>
      </w:r>
      <w:r w:rsidRPr="00F47116">
        <w:rPr>
          <w:rStyle w:val="libAieChar"/>
          <w:rtl/>
        </w:rPr>
        <w:t xml:space="preserve"> إ</w:t>
      </w:r>
      <w:r w:rsidR="00F47116">
        <w:rPr>
          <w:rStyle w:val="libAieChar"/>
          <w:rFonts w:hint="cs"/>
          <w:rtl/>
        </w:rPr>
        <w:t>ِ</w:t>
      </w:r>
      <w:r w:rsidRPr="00F47116">
        <w:rPr>
          <w:rStyle w:val="libAieChar"/>
          <w:rtl/>
        </w:rPr>
        <w:t>ن</w:t>
      </w:r>
      <w:r w:rsidR="00F47116">
        <w:rPr>
          <w:rStyle w:val="libAieChar"/>
          <w:rFonts w:hint="cs"/>
          <w:rtl/>
        </w:rPr>
        <w:t>ِّ</w:t>
      </w:r>
      <w:r w:rsidRPr="00F47116">
        <w:rPr>
          <w:rStyle w:val="libAieChar"/>
          <w:rtl/>
        </w:rPr>
        <w:t>ي ج</w:t>
      </w:r>
      <w:r w:rsidR="00F47116">
        <w:rPr>
          <w:rStyle w:val="libAieChar"/>
          <w:rFonts w:hint="cs"/>
          <w:rtl/>
        </w:rPr>
        <w:t>َ</w:t>
      </w:r>
      <w:r w:rsidRPr="00F47116">
        <w:rPr>
          <w:rStyle w:val="libAieChar"/>
          <w:rtl/>
        </w:rPr>
        <w:t>اع</w:t>
      </w:r>
      <w:r w:rsidR="00F47116">
        <w:rPr>
          <w:rStyle w:val="libAieChar"/>
          <w:rFonts w:hint="cs"/>
          <w:rtl/>
        </w:rPr>
        <w:t>ِ</w:t>
      </w:r>
      <w:r w:rsidRPr="00F47116">
        <w:rPr>
          <w:rStyle w:val="libAieChar"/>
          <w:rtl/>
        </w:rPr>
        <w:t>ل</w:t>
      </w:r>
      <w:r w:rsidR="00F47116">
        <w:rPr>
          <w:rStyle w:val="libAieChar"/>
          <w:rFonts w:hint="cs"/>
          <w:rtl/>
        </w:rPr>
        <w:t>ٌ</w:t>
      </w:r>
      <w:r w:rsidRPr="00F47116">
        <w:rPr>
          <w:rStyle w:val="libAieChar"/>
          <w:rtl/>
        </w:rPr>
        <w:t xml:space="preserve"> ف</w:t>
      </w:r>
      <w:r w:rsidR="00F47116">
        <w:rPr>
          <w:rStyle w:val="libAieChar"/>
          <w:rFonts w:hint="cs"/>
          <w:rtl/>
        </w:rPr>
        <w:t>ِ</w:t>
      </w:r>
      <w:r w:rsidRPr="00F47116">
        <w:rPr>
          <w:rStyle w:val="libAieChar"/>
          <w:rtl/>
        </w:rPr>
        <w:t>ي ال</w:t>
      </w:r>
      <w:r w:rsidR="006E4FAE">
        <w:rPr>
          <w:rStyle w:val="libAieChar"/>
          <w:rFonts w:hint="cs"/>
          <w:rtl/>
        </w:rPr>
        <w:t>ْأَ</w:t>
      </w:r>
      <w:r w:rsidRPr="00F47116">
        <w:rPr>
          <w:rStyle w:val="libAieChar"/>
          <w:rtl/>
        </w:rPr>
        <w:t>ر</w:t>
      </w:r>
      <w:r w:rsidR="006E4FAE">
        <w:rPr>
          <w:rStyle w:val="libAieChar"/>
          <w:rFonts w:hint="cs"/>
          <w:rtl/>
        </w:rPr>
        <w:t>ْ</w:t>
      </w:r>
      <w:r w:rsidRPr="00F47116">
        <w:rPr>
          <w:rStyle w:val="libAieChar"/>
          <w:rtl/>
        </w:rPr>
        <w:t>ض</w:t>
      </w:r>
      <w:r w:rsidR="006E4FAE">
        <w:rPr>
          <w:rStyle w:val="libAieChar"/>
          <w:rFonts w:hint="cs"/>
          <w:rtl/>
        </w:rPr>
        <w:t>ِ</w:t>
      </w:r>
      <w:r w:rsidRPr="00F47116">
        <w:rPr>
          <w:rStyle w:val="libAieChar"/>
          <w:rtl/>
        </w:rPr>
        <w:t xml:space="preserve"> خ</w:t>
      </w:r>
      <w:r w:rsidR="006E4FAE">
        <w:rPr>
          <w:rStyle w:val="libAieChar"/>
          <w:rFonts w:hint="cs"/>
          <w:rtl/>
        </w:rPr>
        <w:t>َ</w:t>
      </w:r>
      <w:r w:rsidRPr="00F47116">
        <w:rPr>
          <w:rStyle w:val="libAieChar"/>
          <w:rtl/>
        </w:rPr>
        <w:t>ل</w:t>
      </w:r>
      <w:r w:rsidR="006E4FAE">
        <w:rPr>
          <w:rStyle w:val="libAieChar"/>
          <w:rFonts w:hint="cs"/>
          <w:rtl/>
        </w:rPr>
        <w:t>ِ</w:t>
      </w:r>
      <w:r w:rsidRPr="00F47116">
        <w:rPr>
          <w:rStyle w:val="libAieChar"/>
          <w:rtl/>
        </w:rPr>
        <w:t>يف</w:t>
      </w:r>
      <w:r w:rsidR="006E4FAE">
        <w:rPr>
          <w:rStyle w:val="libAieChar"/>
          <w:rFonts w:hint="cs"/>
          <w:rtl/>
        </w:rPr>
        <w:t>َ</w:t>
      </w:r>
      <w:r w:rsidRPr="00F47116">
        <w:rPr>
          <w:rStyle w:val="libAieChar"/>
          <w:rtl/>
        </w:rPr>
        <w:t>ة</w:t>
      </w:r>
      <w:r w:rsidR="006E4FAE">
        <w:rPr>
          <w:rStyle w:val="libAieChar"/>
          <w:rFonts w:hint="cs"/>
          <w:rtl/>
        </w:rPr>
        <w:t>ً</w:t>
      </w:r>
      <w:r w:rsidRPr="00F47116">
        <w:rPr>
          <w:rStyle w:val="libAieChar"/>
          <w:rtl/>
        </w:rPr>
        <w:t xml:space="preserve"> </w:t>
      </w:r>
      <w:r w:rsidRPr="00F47116">
        <w:rPr>
          <w:rStyle w:val="libAlaemChar"/>
          <w:rtl/>
        </w:rPr>
        <w:t>)</w:t>
      </w:r>
      <w:r>
        <w:rPr>
          <w:rtl/>
        </w:rPr>
        <w:t xml:space="preserve"> فردوا عليه وقالوا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Pr="00F47116">
        <w:rPr>
          <w:rStyle w:val="libAlaemChar"/>
          <w:rtl/>
        </w:rPr>
        <w:t>(</w:t>
      </w:r>
      <w:r w:rsidRPr="00F47116">
        <w:rPr>
          <w:rStyle w:val="libAieChar"/>
          <w:rtl/>
        </w:rPr>
        <w:t xml:space="preserve"> أ</w:t>
      </w:r>
      <w:r w:rsidR="006E4FAE">
        <w:rPr>
          <w:rStyle w:val="libAieChar"/>
          <w:rFonts w:hint="cs"/>
          <w:rtl/>
        </w:rPr>
        <w:t>َ</w:t>
      </w:r>
      <w:r w:rsidRPr="00F47116">
        <w:rPr>
          <w:rStyle w:val="libAieChar"/>
          <w:rtl/>
        </w:rPr>
        <w:t>ت</w:t>
      </w:r>
      <w:r w:rsidR="006E4FAE">
        <w:rPr>
          <w:rStyle w:val="libAieChar"/>
          <w:rFonts w:hint="cs"/>
          <w:rtl/>
        </w:rPr>
        <w:t>َ</w:t>
      </w:r>
      <w:r w:rsidRPr="00F47116">
        <w:rPr>
          <w:rStyle w:val="libAieChar"/>
          <w:rtl/>
        </w:rPr>
        <w:t>ج</w:t>
      </w:r>
      <w:r w:rsidR="006E4FAE">
        <w:rPr>
          <w:rStyle w:val="libAieChar"/>
          <w:rFonts w:hint="cs"/>
          <w:rtl/>
        </w:rPr>
        <w:t>ْ</w:t>
      </w:r>
      <w:r w:rsidRPr="00F47116">
        <w:rPr>
          <w:rStyle w:val="libAieChar"/>
          <w:rtl/>
        </w:rPr>
        <w:t>ع</w:t>
      </w:r>
      <w:r w:rsidR="006E4FAE">
        <w:rPr>
          <w:rStyle w:val="libAieChar"/>
          <w:rFonts w:hint="cs"/>
          <w:rtl/>
        </w:rPr>
        <w:t>َ</w:t>
      </w:r>
      <w:r w:rsidRPr="00F47116">
        <w:rPr>
          <w:rStyle w:val="libAieChar"/>
          <w:rtl/>
        </w:rPr>
        <w:t>ل</w:t>
      </w:r>
      <w:r w:rsidR="006E4FAE">
        <w:rPr>
          <w:rStyle w:val="libAieChar"/>
          <w:rFonts w:hint="cs"/>
          <w:rtl/>
        </w:rPr>
        <w:t>ُ</w:t>
      </w:r>
      <w:r w:rsidRPr="00F47116">
        <w:rPr>
          <w:rStyle w:val="libAieChar"/>
          <w:rtl/>
        </w:rPr>
        <w:t xml:space="preserve"> ف</w:t>
      </w:r>
      <w:r w:rsidR="006E4FAE">
        <w:rPr>
          <w:rStyle w:val="libAieChar"/>
          <w:rFonts w:hint="cs"/>
          <w:rtl/>
        </w:rPr>
        <w:t>ِ</w:t>
      </w:r>
      <w:r w:rsidRPr="00F47116">
        <w:rPr>
          <w:rStyle w:val="libAieChar"/>
          <w:rtl/>
        </w:rPr>
        <w:t>يه</w:t>
      </w:r>
      <w:r w:rsidR="006E4FAE">
        <w:rPr>
          <w:rStyle w:val="libAieChar"/>
          <w:rFonts w:hint="cs"/>
          <w:rtl/>
        </w:rPr>
        <w:t>َ</w:t>
      </w:r>
      <w:r w:rsidRPr="00F47116">
        <w:rPr>
          <w:rStyle w:val="libAieChar"/>
          <w:rtl/>
        </w:rPr>
        <w:t>ا م</w:t>
      </w:r>
      <w:r w:rsidR="006E4FAE">
        <w:rPr>
          <w:rStyle w:val="libAieChar"/>
          <w:rFonts w:hint="cs"/>
          <w:rtl/>
        </w:rPr>
        <w:t>َ</w:t>
      </w:r>
      <w:r w:rsidRPr="00F47116">
        <w:rPr>
          <w:rStyle w:val="libAieChar"/>
          <w:rtl/>
        </w:rPr>
        <w:t>ن</w:t>
      </w:r>
      <w:r w:rsidR="006E4FAE">
        <w:rPr>
          <w:rStyle w:val="libAieChar"/>
          <w:rFonts w:hint="cs"/>
          <w:rtl/>
        </w:rPr>
        <w:t>ْ</w:t>
      </w:r>
      <w:r w:rsidRPr="00F47116">
        <w:rPr>
          <w:rStyle w:val="libAieChar"/>
          <w:rtl/>
        </w:rPr>
        <w:t xml:space="preserve"> ي</w:t>
      </w:r>
      <w:r w:rsidR="006E4FAE">
        <w:rPr>
          <w:rStyle w:val="libAieChar"/>
          <w:rFonts w:hint="cs"/>
          <w:rtl/>
        </w:rPr>
        <w:t>ُ</w:t>
      </w:r>
      <w:r w:rsidRPr="00F47116">
        <w:rPr>
          <w:rStyle w:val="libAieChar"/>
          <w:rtl/>
        </w:rPr>
        <w:t>ف</w:t>
      </w:r>
      <w:r w:rsidR="006E4FAE">
        <w:rPr>
          <w:rStyle w:val="libAieChar"/>
          <w:rFonts w:hint="cs"/>
          <w:rtl/>
        </w:rPr>
        <w:t>ْ</w:t>
      </w:r>
      <w:r w:rsidRPr="00F47116">
        <w:rPr>
          <w:rStyle w:val="libAieChar"/>
          <w:rtl/>
        </w:rPr>
        <w:t>س</w:t>
      </w:r>
      <w:r w:rsidR="006E4FAE">
        <w:rPr>
          <w:rStyle w:val="libAieChar"/>
          <w:rFonts w:hint="cs"/>
          <w:rtl/>
        </w:rPr>
        <w:t>ِ</w:t>
      </w:r>
      <w:r w:rsidRPr="00F47116">
        <w:rPr>
          <w:rStyle w:val="libAieChar"/>
          <w:rtl/>
        </w:rPr>
        <w:t>د</w:t>
      </w:r>
      <w:r w:rsidR="006E4FAE">
        <w:rPr>
          <w:rStyle w:val="libAieChar"/>
          <w:rFonts w:hint="cs"/>
          <w:rtl/>
        </w:rPr>
        <w:t>ُ</w:t>
      </w:r>
      <w:r w:rsidRPr="00F47116">
        <w:rPr>
          <w:rStyle w:val="libAieChar"/>
          <w:rtl/>
        </w:rPr>
        <w:t xml:space="preserve"> ف</w:t>
      </w:r>
      <w:r w:rsidR="006E4FAE">
        <w:rPr>
          <w:rStyle w:val="libAieChar"/>
          <w:rFonts w:hint="cs"/>
          <w:rtl/>
        </w:rPr>
        <w:t>ِ</w:t>
      </w:r>
      <w:r w:rsidRPr="00F47116">
        <w:rPr>
          <w:rStyle w:val="libAieChar"/>
          <w:rtl/>
        </w:rPr>
        <w:t>يه</w:t>
      </w:r>
      <w:r w:rsidR="006E4FAE">
        <w:rPr>
          <w:rStyle w:val="libAieChar"/>
          <w:rFonts w:hint="cs"/>
          <w:rtl/>
        </w:rPr>
        <w:t>َ</w:t>
      </w:r>
      <w:r w:rsidRPr="00F47116">
        <w:rPr>
          <w:rStyle w:val="libAieChar"/>
          <w:rtl/>
        </w:rPr>
        <w:t>ا و</w:t>
      </w:r>
      <w:r w:rsidR="00C81B61">
        <w:rPr>
          <w:rStyle w:val="libAieChar"/>
          <w:rFonts w:hint="cs"/>
          <w:rtl/>
        </w:rPr>
        <w:t>َ</w:t>
      </w:r>
      <w:r w:rsidRPr="00F47116">
        <w:rPr>
          <w:rStyle w:val="libAieChar"/>
          <w:rtl/>
        </w:rPr>
        <w:t>ي</w:t>
      </w:r>
      <w:r w:rsidR="00C81B61">
        <w:rPr>
          <w:rStyle w:val="libAieChar"/>
          <w:rFonts w:hint="cs"/>
          <w:rtl/>
        </w:rPr>
        <w:t>َ</w:t>
      </w:r>
      <w:r w:rsidRPr="00F47116">
        <w:rPr>
          <w:rStyle w:val="libAieChar"/>
          <w:rtl/>
        </w:rPr>
        <w:t>س</w:t>
      </w:r>
      <w:r w:rsidR="00C81B61">
        <w:rPr>
          <w:rStyle w:val="libAieChar"/>
          <w:rFonts w:hint="cs"/>
          <w:rtl/>
        </w:rPr>
        <w:t>ْ</w:t>
      </w:r>
      <w:r w:rsidRPr="00F47116">
        <w:rPr>
          <w:rStyle w:val="libAieChar"/>
          <w:rtl/>
        </w:rPr>
        <w:t>ف</w:t>
      </w:r>
      <w:r w:rsidR="00C81B61">
        <w:rPr>
          <w:rStyle w:val="libAieChar"/>
          <w:rFonts w:hint="cs"/>
          <w:rtl/>
        </w:rPr>
        <w:t>ِ</w:t>
      </w:r>
      <w:r w:rsidRPr="00F47116">
        <w:rPr>
          <w:rStyle w:val="libAieChar"/>
          <w:rtl/>
        </w:rPr>
        <w:t>ك</w:t>
      </w:r>
      <w:r w:rsidR="00C81B61">
        <w:rPr>
          <w:rStyle w:val="libAieChar"/>
          <w:rFonts w:hint="cs"/>
          <w:rtl/>
        </w:rPr>
        <w:t>ُ</w:t>
      </w:r>
      <w:r w:rsidRPr="00F47116">
        <w:rPr>
          <w:rStyle w:val="libAieChar"/>
          <w:rtl/>
        </w:rPr>
        <w:t xml:space="preserve"> الد</w:t>
      </w:r>
      <w:r w:rsidR="00C81B61">
        <w:rPr>
          <w:rStyle w:val="libAieChar"/>
          <w:rFonts w:hint="cs"/>
          <w:rtl/>
        </w:rPr>
        <w:t>ِّ</w:t>
      </w:r>
      <w:r w:rsidRPr="00F47116">
        <w:rPr>
          <w:rStyle w:val="libAieChar"/>
          <w:rtl/>
        </w:rPr>
        <w:t>م</w:t>
      </w:r>
      <w:r w:rsidR="00C81B61">
        <w:rPr>
          <w:rStyle w:val="libAieChar"/>
          <w:rFonts w:hint="cs"/>
          <w:rtl/>
        </w:rPr>
        <w:t>َ</w:t>
      </w:r>
      <w:r w:rsidRPr="00F47116">
        <w:rPr>
          <w:rStyle w:val="libAieChar"/>
          <w:rtl/>
        </w:rPr>
        <w:t>اء</w:t>
      </w:r>
      <w:r w:rsidR="00C81B61">
        <w:rPr>
          <w:rStyle w:val="libAieChar"/>
          <w:rFonts w:hint="cs"/>
          <w:rtl/>
        </w:rPr>
        <w:t>َ</w:t>
      </w:r>
      <w:r w:rsidRPr="00F47116">
        <w:rPr>
          <w:rStyle w:val="libAieChar"/>
          <w:rtl/>
        </w:rPr>
        <w:t xml:space="preserve"> </w:t>
      </w:r>
      <w:r w:rsidRPr="00F47116">
        <w:rPr>
          <w:rStyle w:val="libAlaemChar"/>
          <w:rtl/>
        </w:rPr>
        <w:t>)</w:t>
      </w:r>
      <w:r>
        <w:rPr>
          <w:rtl/>
        </w:rPr>
        <w:t xml:space="preserve"> فقال </w:t>
      </w:r>
      <w:r w:rsidRPr="002F6C38">
        <w:rPr>
          <w:rStyle w:val="libFootnotenumChar"/>
          <w:rtl/>
        </w:rPr>
        <w:t>(3)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Pr="00F47116">
        <w:rPr>
          <w:rStyle w:val="libAlaemChar"/>
          <w:rtl/>
        </w:rPr>
        <w:t>(</w:t>
      </w:r>
      <w:r w:rsidRPr="00F47116">
        <w:rPr>
          <w:rStyle w:val="libAieChar"/>
          <w:rtl/>
        </w:rPr>
        <w:t xml:space="preserve"> إ</w:t>
      </w:r>
      <w:r w:rsidR="003D57F0">
        <w:rPr>
          <w:rStyle w:val="libAieChar"/>
          <w:rFonts w:hint="cs"/>
          <w:rtl/>
        </w:rPr>
        <w:t>ِ</w:t>
      </w:r>
      <w:r w:rsidRPr="00F47116">
        <w:rPr>
          <w:rStyle w:val="libAieChar"/>
          <w:rtl/>
        </w:rPr>
        <w:t>ن</w:t>
      </w:r>
      <w:r w:rsidR="003D57F0">
        <w:rPr>
          <w:rStyle w:val="libAieChar"/>
          <w:rFonts w:hint="cs"/>
          <w:rtl/>
        </w:rPr>
        <w:t>ِّ</w:t>
      </w:r>
      <w:r w:rsidRPr="00F47116">
        <w:rPr>
          <w:rStyle w:val="libAieChar"/>
          <w:rtl/>
        </w:rPr>
        <w:t>ي أ</w:t>
      </w:r>
      <w:r w:rsidR="003D57F0">
        <w:rPr>
          <w:rStyle w:val="libAieChar"/>
          <w:rFonts w:hint="cs"/>
          <w:rtl/>
        </w:rPr>
        <w:t>َ</w:t>
      </w:r>
      <w:r w:rsidRPr="00F47116">
        <w:rPr>
          <w:rStyle w:val="libAieChar"/>
          <w:rtl/>
        </w:rPr>
        <w:t>ع</w:t>
      </w:r>
      <w:r w:rsidR="003D57F0">
        <w:rPr>
          <w:rStyle w:val="libAieChar"/>
          <w:rFonts w:hint="cs"/>
          <w:rtl/>
        </w:rPr>
        <w:t>ْ</w:t>
      </w:r>
      <w:r w:rsidRPr="00F47116">
        <w:rPr>
          <w:rStyle w:val="libAieChar"/>
          <w:rtl/>
        </w:rPr>
        <w:t>ل</w:t>
      </w:r>
      <w:r w:rsidR="003D57F0">
        <w:rPr>
          <w:rStyle w:val="libAieChar"/>
          <w:rFonts w:hint="cs"/>
          <w:rtl/>
        </w:rPr>
        <w:t>َ</w:t>
      </w:r>
      <w:r w:rsidRPr="00F47116">
        <w:rPr>
          <w:rStyle w:val="libAieChar"/>
          <w:rtl/>
        </w:rPr>
        <w:t>م</w:t>
      </w:r>
      <w:r w:rsidR="003D57F0">
        <w:rPr>
          <w:rStyle w:val="libAieChar"/>
          <w:rFonts w:hint="cs"/>
          <w:rtl/>
        </w:rPr>
        <w:t>ُ</w:t>
      </w:r>
      <w:r w:rsidRPr="00F47116">
        <w:rPr>
          <w:rStyle w:val="libAieChar"/>
          <w:rtl/>
        </w:rPr>
        <w:t xml:space="preserve"> م</w:t>
      </w:r>
      <w:r w:rsidR="003D57F0">
        <w:rPr>
          <w:rStyle w:val="libAieChar"/>
          <w:rFonts w:hint="cs"/>
          <w:rtl/>
        </w:rPr>
        <w:t>َ</w:t>
      </w:r>
      <w:r w:rsidRPr="00F47116">
        <w:rPr>
          <w:rStyle w:val="libAieChar"/>
          <w:rtl/>
        </w:rPr>
        <w:t>ا ل</w:t>
      </w:r>
      <w:r w:rsidR="003D57F0">
        <w:rPr>
          <w:rStyle w:val="libAieChar"/>
          <w:rFonts w:hint="cs"/>
          <w:rtl/>
        </w:rPr>
        <w:t>َ</w:t>
      </w:r>
      <w:r w:rsidRPr="00F47116">
        <w:rPr>
          <w:rStyle w:val="libAieChar"/>
          <w:rtl/>
        </w:rPr>
        <w:t>ا ت</w:t>
      </w:r>
      <w:r w:rsidR="003D57F0">
        <w:rPr>
          <w:rStyle w:val="libAieChar"/>
          <w:rFonts w:hint="cs"/>
          <w:rtl/>
        </w:rPr>
        <w:t>َ</w:t>
      </w:r>
      <w:r w:rsidRPr="00F47116">
        <w:rPr>
          <w:rStyle w:val="libAieChar"/>
          <w:rtl/>
        </w:rPr>
        <w:t>ع</w:t>
      </w:r>
      <w:r w:rsidR="003D57F0">
        <w:rPr>
          <w:rStyle w:val="libAieChar"/>
          <w:rFonts w:hint="cs"/>
          <w:rtl/>
        </w:rPr>
        <w:t>ْ</w:t>
      </w:r>
      <w:r w:rsidRPr="00F47116">
        <w:rPr>
          <w:rStyle w:val="libAieChar"/>
          <w:rtl/>
        </w:rPr>
        <w:t>ل</w:t>
      </w:r>
      <w:r w:rsidR="003D57F0">
        <w:rPr>
          <w:rStyle w:val="libAieChar"/>
          <w:rFonts w:hint="cs"/>
          <w:rtl/>
        </w:rPr>
        <w:t>َ</w:t>
      </w:r>
      <w:r w:rsidRPr="00F47116">
        <w:rPr>
          <w:rStyle w:val="libAieChar"/>
          <w:rtl/>
        </w:rPr>
        <w:t>م</w:t>
      </w:r>
      <w:r w:rsidR="003D57F0">
        <w:rPr>
          <w:rStyle w:val="libAieChar"/>
          <w:rFonts w:hint="cs"/>
          <w:rtl/>
        </w:rPr>
        <w:t>ُ</w:t>
      </w:r>
      <w:r w:rsidRPr="00F47116">
        <w:rPr>
          <w:rStyle w:val="libAieChar"/>
          <w:rtl/>
        </w:rPr>
        <w:t>ون</w:t>
      </w:r>
      <w:r w:rsidR="003D57F0">
        <w:rPr>
          <w:rStyle w:val="libAieChar"/>
          <w:rFonts w:hint="cs"/>
          <w:rtl/>
        </w:rPr>
        <w:t>َ</w:t>
      </w:r>
      <w:r w:rsidRPr="00F47116">
        <w:rPr>
          <w:rStyle w:val="libAieChar"/>
          <w:rtl/>
        </w:rPr>
        <w:t xml:space="preserve"> </w:t>
      </w:r>
      <w:r w:rsidRPr="00F47116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(4)</w:t>
      </w:r>
      <w:r>
        <w:rPr>
          <w:rtl/>
        </w:rPr>
        <w:t xml:space="preserve"> و</w:t>
      </w:r>
      <w:r w:rsidR="004B416A">
        <w:rPr>
          <w:rtl/>
        </w:rPr>
        <w:t xml:space="preserve">كان </w:t>
      </w:r>
      <w:r>
        <w:rPr>
          <w:rtl/>
        </w:rPr>
        <w:t>لا يحجبهم عن نوره فحجبهم عن نوره سبعة آلاف عام</w:t>
      </w:r>
      <w:r w:rsidR="00817E94">
        <w:rPr>
          <w:rtl/>
        </w:rPr>
        <w:t>،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7A228F" w:rsidRDefault="002F6C38" w:rsidP="007A228F">
      <w:pPr>
        <w:pStyle w:val="libFootnoteCenterBold"/>
        <w:rPr>
          <w:rtl/>
        </w:rPr>
      </w:pPr>
      <w:r w:rsidRPr="007A228F">
        <w:rPr>
          <w:rtl/>
        </w:rPr>
        <w:t xml:space="preserve">الباب 19 </w:t>
      </w:r>
    </w:p>
    <w:p w:rsidR="002F6C38" w:rsidRPr="007A228F" w:rsidRDefault="002F6C38" w:rsidP="007A228F">
      <w:pPr>
        <w:pStyle w:val="libFootnoteCenterBold"/>
        <w:rPr>
          <w:rtl/>
        </w:rPr>
      </w:pPr>
      <w:r w:rsidRPr="007A228F">
        <w:rPr>
          <w:rtl/>
        </w:rPr>
        <w:t>فيه 3 أحاديث</w:t>
      </w:r>
    </w:p>
    <w:p w:rsidR="002F6C38" w:rsidRPr="007A228F" w:rsidRDefault="002F6C38" w:rsidP="007A228F">
      <w:pPr>
        <w:pStyle w:val="libFootnote0"/>
        <w:rPr>
          <w:rtl/>
        </w:rPr>
      </w:pPr>
      <w:r w:rsidRPr="007A228F">
        <w:rPr>
          <w:rtl/>
        </w:rPr>
        <w:t>1</w:t>
      </w:r>
      <w:r w:rsidR="00817E94" w:rsidRPr="007A228F">
        <w:rPr>
          <w:rtl/>
        </w:rPr>
        <w:t xml:space="preserve"> - </w:t>
      </w:r>
      <w:r w:rsidRPr="007A228F">
        <w:rPr>
          <w:rtl/>
        </w:rPr>
        <w:t>الفقيه 4</w:t>
      </w:r>
      <w:r w:rsidR="00817E94" w:rsidRPr="007A228F">
        <w:rPr>
          <w:rtl/>
        </w:rPr>
        <w:t>:</w:t>
      </w:r>
      <w:r w:rsidRPr="007A228F">
        <w:rPr>
          <w:rtl/>
        </w:rPr>
        <w:t xml:space="preserve"> 264 </w:t>
      </w:r>
      <w:r w:rsidR="008A3557" w:rsidRPr="007A228F">
        <w:rPr>
          <w:rtl/>
        </w:rPr>
        <w:t>/</w:t>
      </w:r>
      <w:r w:rsidRPr="007A228F">
        <w:rPr>
          <w:rtl/>
        </w:rPr>
        <w:t xml:space="preserve"> 824</w:t>
      </w:r>
      <w:r w:rsidR="00817E94" w:rsidRPr="007A228F">
        <w:rPr>
          <w:rtl/>
        </w:rPr>
        <w:t>،</w:t>
      </w:r>
      <w:r w:rsidRPr="007A228F">
        <w:rPr>
          <w:rtl/>
        </w:rPr>
        <w:t xml:space="preserve"> وأورد قطعة منه في الحديث 3 من الباب 5 من أبواب ما يجب فيه الخمس. </w:t>
      </w:r>
    </w:p>
    <w:p w:rsidR="002F6C38" w:rsidRPr="007A228F" w:rsidRDefault="002F6C38" w:rsidP="007A228F">
      <w:pPr>
        <w:pStyle w:val="libFootnote0"/>
        <w:rPr>
          <w:rtl/>
        </w:rPr>
      </w:pPr>
      <w:r w:rsidRPr="007A228F">
        <w:rPr>
          <w:rtl/>
        </w:rPr>
        <w:t>2</w:t>
      </w:r>
      <w:r w:rsidR="00817E94" w:rsidRPr="007A228F">
        <w:rPr>
          <w:rtl/>
        </w:rPr>
        <w:t xml:space="preserve"> - </w:t>
      </w:r>
      <w:r w:rsidRPr="007A228F">
        <w:rPr>
          <w:rtl/>
        </w:rPr>
        <w:t>علل الشرائع</w:t>
      </w:r>
      <w:r w:rsidR="00817E94" w:rsidRPr="007A228F">
        <w:rPr>
          <w:rtl/>
        </w:rPr>
        <w:t>:</w:t>
      </w:r>
      <w:r w:rsidRPr="007A228F">
        <w:rPr>
          <w:rtl/>
        </w:rPr>
        <w:t xml:space="preserve"> 406 </w:t>
      </w:r>
      <w:r w:rsidR="008A3557" w:rsidRPr="007A228F">
        <w:rPr>
          <w:rtl/>
        </w:rPr>
        <w:t>/</w:t>
      </w:r>
      <w:r w:rsidRPr="007A228F">
        <w:rPr>
          <w:rtl/>
        </w:rPr>
        <w:t xml:space="preserve"> 1. </w:t>
      </w:r>
    </w:p>
    <w:p w:rsidR="002F6C38" w:rsidRPr="007A228F" w:rsidRDefault="002F6C38" w:rsidP="007A228F">
      <w:pPr>
        <w:pStyle w:val="libFootnote0"/>
        <w:rPr>
          <w:rtl/>
        </w:rPr>
      </w:pPr>
      <w:r w:rsidRPr="007A228F">
        <w:rPr>
          <w:rtl/>
        </w:rPr>
        <w:t>(1) في المصدر</w:t>
      </w:r>
      <w:r w:rsidR="00817E94" w:rsidRPr="007A228F">
        <w:rPr>
          <w:rtl/>
        </w:rPr>
        <w:t>:</w:t>
      </w:r>
      <w:r w:rsidRPr="007A228F">
        <w:rPr>
          <w:rtl/>
        </w:rPr>
        <w:t xml:space="preserve"> لم صار. </w:t>
      </w:r>
    </w:p>
    <w:p w:rsidR="002F6C38" w:rsidRPr="007A228F" w:rsidRDefault="002F6C38" w:rsidP="007A228F">
      <w:pPr>
        <w:pStyle w:val="libFootnote0"/>
        <w:rPr>
          <w:rtl/>
        </w:rPr>
      </w:pPr>
      <w:r w:rsidRPr="007A228F">
        <w:rPr>
          <w:rtl/>
        </w:rPr>
        <w:t>(2) في المصدر</w:t>
      </w:r>
      <w:r w:rsidR="00817E94" w:rsidRPr="007A228F">
        <w:rPr>
          <w:rtl/>
        </w:rPr>
        <w:t>:</w:t>
      </w:r>
      <w:r w:rsidRPr="007A228F">
        <w:rPr>
          <w:rtl/>
        </w:rPr>
        <w:t xml:space="preserve"> فقال</w:t>
      </w:r>
      <w:r w:rsidR="00817E94" w:rsidRPr="007A228F">
        <w:rPr>
          <w:rtl/>
        </w:rPr>
        <w:t>:</w:t>
      </w:r>
      <w:r w:rsidR="007A228F">
        <w:rPr>
          <w:rtl/>
        </w:rPr>
        <w:t xml:space="preserve"> ل</w:t>
      </w:r>
      <w:r w:rsidR="007A228F">
        <w:rPr>
          <w:rFonts w:hint="cs"/>
          <w:rtl/>
        </w:rPr>
        <w:t>أ</w:t>
      </w:r>
      <w:r w:rsidRPr="007A228F">
        <w:rPr>
          <w:rtl/>
        </w:rPr>
        <w:t xml:space="preserve">ن. </w:t>
      </w:r>
    </w:p>
    <w:p w:rsidR="002F6C38" w:rsidRPr="007A228F" w:rsidRDefault="002F6C38" w:rsidP="007A228F">
      <w:pPr>
        <w:pStyle w:val="libFootnote0"/>
        <w:rPr>
          <w:rtl/>
        </w:rPr>
      </w:pPr>
      <w:r w:rsidRPr="007A228F">
        <w:rPr>
          <w:rtl/>
        </w:rPr>
        <w:t>(3) في المصدر</w:t>
      </w:r>
      <w:r w:rsidR="00817E94" w:rsidRPr="007A228F">
        <w:rPr>
          <w:rtl/>
        </w:rPr>
        <w:t>:</w:t>
      </w:r>
      <w:r w:rsidRPr="007A228F">
        <w:rPr>
          <w:rtl/>
        </w:rPr>
        <w:t xml:space="preserve"> قال الله. </w:t>
      </w:r>
    </w:p>
    <w:p w:rsidR="002F6C38" w:rsidRPr="007A228F" w:rsidRDefault="002F6C38" w:rsidP="007A228F">
      <w:pPr>
        <w:pStyle w:val="libFootnote0"/>
        <w:rPr>
          <w:rtl/>
        </w:rPr>
      </w:pPr>
      <w:r w:rsidRPr="007A228F">
        <w:rPr>
          <w:rtl/>
        </w:rPr>
        <w:t>(4) البقرة 2</w:t>
      </w:r>
      <w:r w:rsidR="00817E94" w:rsidRPr="007A228F">
        <w:rPr>
          <w:rtl/>
        </w:rPr>
        <w:t>:</w:t>
      </w:r>
      <w:r w:rsidRPr="007A228F">
        <w:rPr>
          <w:rtl/>
        </w:rPr>
        <w:t xml:space="preserve"> 30.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7A228F">
      <w:pPr>
        <w:pStyle w:val="libNormal0"/>
        <w:rPr>
          <w:rtl/>
        </w:rPr>
      </w:pPr>
      <w:r>
        <w:rPr>
          <w:rtl/>
        </w:rPr>
        <w:lastRenderedPageBreak/>
        <w:t>فلاذوا بالعرش سبعة آلاف سنة فرحمهم وتاب عليهم</w:t>
      </w:r>
      <w:r w:rsidR="00817E94">
        <w:rPr>
          <w:rtl/>
        </w:rPr>
        <w:t>،</w:t>
      </w:r>
      <w:r>
        <w:rPr>
          <w:rtl/>
        </w:rPr>
        <w:t xml:space="preserve"> وجعل لهم البيت المعمور في السماء الرابعة</w:t>
      </w:r>
      <w:r w:rsidR="00817E94">
        <w:rPr>
          <w:rtl/>
        </w:rPr>
        <w:t>،</w:t>
      </w:r>
      <w:r>
        <w:rPr>
          <w:rtl/>
        </w:rPr>
        <w:t xml:space="preserve"> وجعله مثابة</w:t>
      </w:r>
      <w:r w:rsidR="00817E94">
        <w:rPr>
          <w:rtl/>
        </w:rPr>
        <w:t>،</w:t>
      </w:r>
      <w:r>
        <w:rPr>
          <w:rtl/>
        </w:rPr>
        <w:t xml:space="preserve"> وجعل </w:t>
      </w:r>
      <w:r w:rsidRPr="002F6C38">
        <w:rPr>
          <w:rStyle w:val="libFootnotenumChar"/>
          <w:rtl/>
        </w:rPr>
        <w:t>(</w:t>
      </w:r>
      <w:r w:rsidR="007A228F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البيت الحرام تحت البيت المعمور</w:t>
      </w:r>
      <w:r w:rsidR="00817E94">
        <w:rPr>
          <w:rtl/>
        </w:rPr>
        <w:t>،</w:t>
      </w:r>
      <w:r>
        <w:rPr>
          <w:rtl/>
        </w:rPr>
        <w:t xml:space="preserve"> وجعله مثابة للناس وأمنا</w:t>
      </w:r>
      <w:r w:rsidR="007A228F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فصار الطواف سبعة أشواط </w:t>
      </w:r>
      <w:r w:rsidR="00885624">
        <w:rPr>
          <w:rtl/>
        </w:rPr>
        <w:t xml:space="preserve">واجباً </w:t>
      </w:r>
      <w:r>
        <w:rPr>
          <w:rtl/>
        </w:rPr>
        <w:t xml:space="preserve">على العباد </w:t>
      </w:r>
      <w:r w:rsidR="008B0A36">
        <w:rPr>
          <w:rtl/>
        </w:rPr>
        <w:t>ل</w:t>
      </w:r>
      <w:r w:rsidR="009A11EA">
        <w:rPr>
          <w:rtl/>
        </w:rPr>
        <w:t xml:space="preserve">كلّ </w:t>
      </w:r>
      <w:r>
        <w:rPr>
          <w:rtl/>
        </w:rPr>
        <w:t>ألف سنة شوطا</w:t>
      </w:r>
      <w:r w:rsidR="007A228F">
        <w:rPr>
          <w:rFonts w:hint="cs"/>
          <w:rtl/>
        </w:rPr>
        <w:t>ً</w:t>
      </w:r>
      <w:r>
        <w:rPr>
          <w:rtl/>
        </w:rPr>
        <w:t xml:space="preserve"> واحدا</w:t>
      </w:r>
      <w:r w:rsidR="007A228F">
        <w:rPr>
          <w:rFonts w:hint="cs"/>
          <w:rtl/>
        </w:rPr>
        <w:t>ً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7A228F">
      <w:pPr>
        <w:pStyle w:val="libNormal"/>
        <w:rPr>
          <w:rtl/>
        </w:rPr>
      </w:pPr>
      <w:r w:rsidRPr="00E85D7F">
        <w:rPr>
          <w:rStyle w:val="libNormalChar"/>
          <w:rtl/>
        </w:rPr>
        <w:t>[ 17875 ]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حميد بن زياد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أحمد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الطاطري </w:t>
      </w:r>
      <w:r w:rsidRPr="002F6C38">
        <w:rPr>
          <w:rStyle w:val="libFootnotenumChar"/>
          <w:rtl/>
        </w:rPr>
        <w:t>(</w:t>
      </w:r>
      <w:r w:rsidR="007A228F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زياد</w:t>
      </w:r>
      <w:r w:rsidR="00817E94">
        <w:rPr>
          <w:rtl/>
        </w:rPr>
        <w:t>،</w:t>
      </w:r>
      <w:r>
        <w:rPr>
          <w:rtl/>
        </w:rPr>
        <w:t xml:space="preserve"> عن أبي خديجة </w:t>
      </w:r>
      <w:r w:rsidR="00FC03F9">
        <w:rPr>
          <w:rtl/>
        </w:rPr>
        <w:t xml:space="preserve">أنّه </w:t>
      </w:r>
      <w:r>
        <w:rPr>
          <w:rtl/>
        </w:rPr>
        <w:t xml:space="preserve">سمع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817E94">
        <w:rPr>
          <w:rtl/>
        </w:rPr>
        <w:t xml:space="preserve"> - </w:t>
      </w:r>
      <w:r>
        <w:rPr>
          <w:rtl/>
        </w:rPr>
        <w:t>في حديث</w:t>
      </w:r>
      <w:r w:rsidR="00817E94">
        <w:rPr>
          <w:rtl/>
        </w:rPr>
        <w:t xml:space="preserve"> -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7A228F">
        <w:rPr>
          <w:rFonts w:hint="cs"/>
          <w:rtl/>
        </w:rPr>
        <w:t>إ</w:t>
      </w:r>
      <w:r w:rsidR="00851444">
        <w:rPr>
          <w:rtl/>
        </w:rPr>
        <w:t>ن</w:t>
      </w:r>
      <w:r w:rsidR="007A228F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الله أ</w:t>
      </w:r>
      <w:r w:rsidR="003204F8">
        <w:rPr>
          <w:rtl/>
        </w:rPr>
        <w:t xml:space="preserve">مرّ </w:t>
      </w:r>
      <w:r>
        <w:rPr>
          <w:rtl/>
        </w:rPr>
        <w:t xml:space="preserve">آدم </w:t>
      </w:r>
      <w:r w:rsidR="00851444">
        <w:rPr>
          <w:rtl/>
        </w:rPr>
        <w:t xml:space="preserve">ان </w:t>
      </w:r>
      <w:r>
        <w:rPr>
          <w:rtl/>
        </w:rPr>
        <w:t xml:space="preserve">يأتي هذا البيت فيطوف به </w:t>
      </w:r>
      <w:r w:rsidR="007A228F">
        <w:rPr>
          <w:rFonts w:hint="cs"/>
          <w:rtl/>
        </w:rPr>
        <w:t>أُ</w:t>
      </w:r>
      <w:r w:rsidR="007A228F">
        <w:rPr>
          <w:rtl/>
        </w:rPr>
        <w:t>سبوعا</w:t>
      </w:r>
      <w:r w:rsidR="007A228F">
        <w:rPr>
          <w:rFonts w:hint="cs"/>
          <w:rtl/>
        </w:rPr>
        <w:t>ً</w:t>
      </w:r>
      <w:r w:rsidR="007A228F">
        <w:rPr>
          <w:rtl/>
        </w:rPr>
        <w:t xml:space="preserve"> </w:t>
      </w:r>
      <w:r w:rsidR="00817E94">
        <w:rPr>
          <w:rtl/>
        </w:rPr>
        <w:t>،</w:t>
      </w:r>
      <w:r>
        <w:rPr>
          <w:rtl/>
        </w:rPr>
        <w:t xml:space="preserve"> ويأتي منى وعرفة فيقضي مناسكه كله</w:t>
      </w:r>
      <w:r w:rsidR="007A228F">
        <w:rPr>
          <w:rFonts w:hint="cs"/>
          <w:rtl/>
        </w:rPr>
        <w:t>ّ</w:t>
      </w:r>
      <w:r>
        <w:rPr>
          <w:rtl/>
        </w:rPr>
        <w:t>ا</w:t>
      </w:r>
      <w:r w:rsidR="00817E94">
        <w:rPr>
          <w:rtl/>
        </w:rPr>
        <w:t>،</w:t>
      </w:r>
      <w:r w:rsidR="007A228F">
        <w:rPr>
          <w:rtl/>
        </w:rPr>
        <w:t xml:space="preserve"> فأتى هذا البيت فطاف به </w:t>
      </w:r>
      <w:r w:rsidR="007A228F">
        <w:rPr>
          <w:rFonts w:hint="cs"/>
          <w:rtl/>
        </w:rPr>
        <w:t>أُ</w:t>
      </w:r>
      <w:r>
        <w:rPr>
          <w:rtl/>
        </w:rPr>
        <w:t>سبوعا</w:t>
      </w:r>
      <w:r w:rsidR="007A228F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وأتى مناسكه فقضاها كما أمره الله</w:t>
      </w:r>
      <w:r w:rsidR="00817E94">
        <w:rPr>
          <w:rtl/>
        </w:rPr>
        <w:t>،</w:t>
      </w:r>
      <w:r>
        <w:rPr>
          <w:rtl/>
        </w:rPr>
        <w:t xml:space="preserve"> فقبل منه التوبة وغفر له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فجعل طواف آدم لما طافت الملائكة بالعرش سبع سنين</w:t>
      </w:r>
      <w:r w:rsidR="00817E94">
        <w:rPr>
          <w:rtl/>
        </w:rPr>
        <w:t>،</w:t>
      </w:r>
      <w:r>
        <w:rPr>
          <w:rtl/>
        </w:rPr>
        <w:t xml:space="preserve"> فقال جبرئيل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هنيئا</w:t>
      </w:r>
      <w:r w:rsidR="007A228F">
        <w:rPr>
          <w:rFonts w:hint="cs"/>
          <w:rtl/>
        </w:rPr>
        <w:t>ً</w:t>
      </w:r>
      <w:r>
        <w:rPr>
          <w:rtl/>
        </w:rPr>
        <w:t xml:space="preserve"> لك يا آدم لقد طفت بهذا البيت قبلك ثلاثة آلاف سنة</w:t>
      </w:r>
      <w:r>
        <w:rPr>
          <w:rFonts w:hint="cs"/>
          <w:rtl/>
        </w:rPr>
        <w:t xml:space="preserve"> </w:t>
      </w:r>
      <w:r w:rsidRPr="008A3557">
        <w:rPr>
          <w:rStyle w:val="libNormalChar"/>
          <w:rFonts w:hint="cs"/>
          <w:rtl/>
        </w:rPr>
        <w:t>..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7A228F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</w:t>
      </w:r>
      <w:r w:rsidR="007A228F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</w:t>
      </w:r>
      <w:r w:rsidRPr="002F6C38">
        <w:rPr>
          <w:rStyle w:val="libFootnotenumChar"/>
          <w:rtl/>
        </w:rPr>
        <w:t>(</w:t>
      </w:r>
      <w:r w:rsidR="007A228F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7A228F" w:rsidRDefault="002F6C38" w:rsidP="007A228F">
      <w:pPr>
        <w:pStyle w:val="libFootnote0"/>
        <w:rPr>
          <w:rtl/>
        </w:rPr>
      </w:pPr>
      <w:r w:rsidRPr="007A228F">
        <w:rPr>
          <w:rtl/>
        </w:rPr>
        <w:t>(</w:t>
      </w:r>
      <w:r w:rsidR="007A228F" w:rsidRPr="007A228F">
        <w:rPr>
          <w:rFonts w:hint="cs"/>
          <w:rtl/>
        </w:rPr>
        <w:t>1</w:t>
      </w:r>
      <w:r w:rsidRPr="007A228F">
        <w:rPr>
          <w:rtl/>
        </w:rPr>
        <w:t>) في المصدر</w:t>
      </w:r>
      <w:r w:rsidR="00817E94" w:rsidRPr="007A228F">
        <w:rPr>
          <w:rtl/>
        </w:rPr>
        <w:t>:</w:t>
      </w:r>
      <w:r w:rsidRPr="007A228F">
        <w:rPr>
          <w:rtl/>
        </w:rPr>
        <w:t xml:space="preserve"> ووضع. </w:t>
      </w:r>
    </w:p>
    <w:p w:rsidR="002F6C38" w:rsidRPr="007A228F" w:rsidRDefault="002F6C38" w:rsidP="007A228F">
      <w:pPr>
        <w:pStyle w:val="libFootnote0"/>
        <w:rPr>
          <w:rtl/>
        </w:rPr>
      </w:pPr>
      <w:r w:rsidRPr="007A228F">
        <w:rPr>
          <w:rtl/>
        </w:rPr>
        <w:t>3</w:t>
      </w:r>
      <w:r w:rsidR="00817E94" w:rsidRPr="007A228F">
        <w:rPr>
          <w:rtl/>
        </w:rPr>
        <w:t xml:space="preserve"> - </w:t>
      </w:r>
      <w:r w:rsidRPr="007A228F">
        <w:rPr>
          <w:rtl/>
        </w:rPr>
        <w:t>علل الشرائع</w:t>
      </w:r>
      <w:r w:rsidR="00817E94" w:rsidRPr="007A228F">
        <w:rPr>
          <w:rtl/>
        </w:rPr>
        <w:t>:</w:t>
      </w:r>
      <w:r w:rsidRPr="007A228F">
        <w:rPr>
          <w:rtl/>
        </w:rPr>
        <w:t xml:space="preserve"> 407 </w:t>
      </w:r>
      <w:r w:rsidR="008A3557" w:rsidRPr="007A228F">
        <w:rPr>
          <w:rtl/>
        </w:rPr>
        <w:t>/</w:t>
      </w:r>
      <w:r w:rsidRPr="007A228F">
        <w:rPr>
          <w:rtl/>
        </w:rPr>
        <w:t xml:space="preserve"> 2. </w:t>
      </w:r>
    </w:p>
    <w:p w:rsidR="002F6C38" w:rsidRPr="007A228F" w:rsidRDefault="002F6C38" w:rsidP="007A228F">
      <w:pPr>
        <w:pStyle w:val="libFootnote0"/>
        <w:rPr>
          <w:rtl/>
        </w:rPr>
      </w:pPr>
      <w:r w:rsidRPr="007A228F">
        <w:rPr>
          <w:rtl/>
        </w:rPr>
        <w:t>(</w:t>
      </w:r>
      <w:r w:rsidR="007A228F" w:rsidRPr="007A228F">
        <w:rPr>
          <w:rFonts w:hint="cs"/>
          <w:rtl/>
        </w:rPr>
        <w:t>2</w:t>
      </w:r>
      <w:r w:rsidRPr="007A228F">
        <w:rPr>
          <w:rtl/>
        </w:rPr>
        <w:t>) في المصدر</w:t>
      </w:r>
      <w:r w:rsidR="00817E94" w:rsidRPr="007A228F">
        <w:rPr>
          <w:rtl/>
        </w:rPr>
        <w:t>:</w:t>
      </w:r>
      <w:r w:rsidRPr="007A228F">
        <w:rPr>
          <w:rtl/>
        </w:rPr>
        <w:t xml:space="preserve"> </w:t>
      </w:r>
      <w:r w:rsidR="00885624" w:rsidRPr="007A228F">
        <w:rPr>
          <w:rtl/>
        </w:rPr>
        <w:t xml:space="preserve">عليّ </w:t>
      </w:r>
      <w:r w:rsidRPr="007A228F">
        <w:rPr>
          <w:rtl/>
        </w:rPr>
        <w:t xml:space="preserve">بن الحسين الطاطري. </w:t>
      </w:r>
    </w:p>
    <w:p w:rsidR="002F6C38" w:rsidRPr="007A228F" w:rsidRDefault="002F6C38" w:rsidP="007A228F">
      <w:pPr>
        <w:pStyle w:val="libFootnote0"/>
        <w:rPr>
          <w:rtl/>
        </w:rPr>
      </w:pPr>
      <w:r w:rsidRPr="007A228F">
        <w:rPr>
          <w:rtl/>
        </w:rPr>
        <w:t>(</w:t>
      </w:r>
      <w:r w:rsidR="007A228F" w:rsidRPr="007A228F">
        <w:rPr>
          <w:rFonts w:hint="cs"/>
          <w:rtl/>
        </w:rPr>
        <w:t>3</w:t>
      </w:r>
      <w:r w:rsidRPr="007A228F">
        <w:rPr>
          <w:rtl/>
        </w:rPr>
        <w:t>) تقدم في الاحاديث 7 و 23 و 30 من الباب 2 وفي الحديث 4 من الباب 3 من أبواب أقسام الحج</w:t>
      </w:r>
      <w:r w:rsidR="00817E94" w:rsidRPr="007A228F">
        <w:rPr>
          <w:rtl/>
        </w:rPr>
        <w:t>،</w:t>
      </w:r>
      <w:r w:rsidRPr="007A228F">
        <w:rPr>
          <w:rtl/>
        </w:rPr>
        <w:t xml:space="preserve"> وفي الحديث 6 من الباب 22 من أبواب </w:t>
      </w:r>
      <w:r w:rsidR="002F6FA0" w:rsidRPr="007A228F">
        <w:rPr>
          <w:rtl/>
        </w:rPr>
        <w:t>الإِحرام</w:t>
      </w:r>
      <w:r w:rsidR="00817E94" w:rsidRPr="007A228F">
        <w:rPr>
          <w:rtl/>
        </w:rPr>
        <w:t>،</w:t>
      </w:r>
      <w:r w:rsidRPr="007A228F">
        <w:rPr>
          <w:rtl/>
        </w:rPr>
        <w:t xml:space="preserve"> وفي الحديث 3 من الباب 45 من أبواب تروك </w:t>
      </w:r>
      <w:r w:rsidR="002F6FA0" w:rsidRPr="007A228F">
        <w:rPr>
          <w:rtl/>
        </w:rPr>
        <w:t>الإِحرام</w:t>
      </w:r>
      <w:r w:rsidR="00817E94" w:rsidRPr="007A228F">
        <w:rPr>
          <w:rtl/>
        </w:rPr>
        <w:t>،</w:t>
      </w:r>
      <w:r w:rsidRPr="007A228F">
        <w:rPr>
          <w:rtl/>
        </w:rPr>
        <w:t xml:space="preserve"> وفي الحديث 5 من الباب 1 من هذه </w:t>
      </w:r>
      <w:r w:rsidR="00686FCC" w:rsidRPr="007A228F">
        <w:rPr>
          <w:rtl/>
        </w:rPr>
        <w:t>الأبواب</w:t>
      </w:r>
      <w:r w:rsidRPr="007A228F">
        <w:rPr>
          <w:rtl/>
        </w:rPr>
        <w:t xml:space="preserve">. </w:t>
      </w:r>
    </w:p>
    <w:p w:rsidR="002F6C38" w:rsidRPr="007A228F" w:rsidRDefault="002F6C38" w:rsidP="007A228F">
      <w:pPr>
        <w:pStyle w:val="libFootnote0"/>
        <w:rPr>
          <w:rtl/>
        </w:rPr>
      </w:pPr>
      <w:r w:rsidRPr="007A228F">
        <w:rPr>
          <w:rtl/>
        </w:rPr>
        <w:t>(</w:t>
      </w:r>
      <w:r w:rsidR="007A228F" w:rsidRPr="007A228F">
        <w:rPr>
          <w:rFonts w:hint="cs"/>
          <w:rtl/>
        </w:rPr>
        <w:t>4</w:t>
      </w:r>
      <w:r w:rsidRPr="007A228F">
        <w:rPr>
          <w:rtl/>
        </w:rPr>
        <w:t xml:space="preserve">) يأتي في الاحاديث 1 و 9 و 10 من الباب 26 وفي الحديث 4 من الباب 31 وفي </w:t>
      </w:r>
      <w:r w:rsidR="00686FCC" w:rsidRPr="007A228F">
        <w:rPr>
          <w:rtl/>
        </w:rPr>
        <w:t>الأبواب</w:t>
      </w:r>
      <w:r w:rsidRPr="007A228F">
        <w:rPr>
          <w:rtl/>
        </w:rPr>
        <w:t xml:space="preserve"> 32 و 33 و 34 من هذه </w:t>
      </w:r>
      <w:r w:rsidR="00686FCC" w:rsidRPr="007A228F">
        <w:rPr>
          <w:rtl/>
        </w:rPr>
        <w:t>الأبواب</w:t>
      </w:r>
      <w:r w:rsidR="00817E94" w:rsidRPr="007A228F">
        <w:rPr>
          <w:rtl/>
        </w:rPr>
        <w:t>،</w:t>
      </w:r>
      <w:r w:rsidRPr="007A228F">
        <w:rPr>
          <w:rtl/>
        </w:rPr>
        <w:t xml:space="preserve"> وفي الحديث 2 من الباب 17 من أبواب الوقوف بالمشعر.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169" w:name="_Toc283486398"/>
      <w:bookmarkStart w:id="1170" w:name="_Toc303150889"/>
      <w:bookmarkStart w:id="1171" w:name="_Toc376860188"/>
      <w:r>
        <w:rPr>
          <w:rtl/>
          <w:lang w:bidi="fa-IR"/>
        </w:rPr>
        <w:br w:type="page"/>
      </w:r>
    </w:p>
    <w:p w:rsidR="002F6C38" w:rsidRDefault="002F6C38" w:rsidP="00983076">
      <w:pPr>
        <w:pStyle w:val="Heading2Center"/>
        <w:rPr>
          <w:rtl/>
        </w:rPr>
      </w:pPr>
      <w:bookmarkStart w:id="1172" w:name="_Toc274436034"/>
      <w:r>
        <w:rPr>
          <w:rtl/>
        </w:rPr>
        <w:lastRenderedPageBreak/>
        <w:t>20</w:t>
      </w:r>
      <w:r w:rsidR="00817E94">
        <w:rPr>
          <w:rtl/>
        </w:rPr>
        <w:t xml:space="preserve"> - </w:t>
      </w:r>
      <w:r>
        <w:rPr>
          <w:rtl/>
        </w:rPr>
        <w:t>باب استحباب الدعاء في الطواف بالمأثور وغيره</w:t>
      </w:r>
      <w:bookmarkEnd w:id="1169"/>
      <w:bookmarkEnd w:id="1170"/>
      <w:bookmarkEnd w:id="1171"/>
      <w:bookmarkEnd w:id="1172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[ 17876 ]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الفضل بن شاذان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طف بالبيت سبعة أشواط</w:t>
      </w:r>
      <w:r w:rsidR="00817E94">
        <w:rPr>
          <w:rtl/>
        </w:rPr>
        <w:t>،</w:t>
      </w:r>
      <w:r>
        <w:rPr>
          <w:rtl/>
        </w:rPr>
        <w:t xml:space="preserve"> وتقول في الطواف « الل</w:t>
      </w:r>
      <w:r w:rsidR="00983076">
        <w:rPr>
          <w:rFonts w:hint="cs"/>
          <w:rtl/>
        </w:rPr>
        <w:t>ّ</w:t>
      </w:r>
      <w:r>
        <w:rPr>
          <w:rtl/>
        </w:rPr>
        <w:t>هم</w:t>
      </w:r>
      <w:r w:rsidR="00983076">
        <w:rPr>
          <w:rFonts w:hint="cs"/>
          <w:rtl/>
        </w:rPr>
        <w:t>ّ</w:t>
      </w:r>
      <w:r w:rsidR="00983076">
        <w:rPr>
          <w:rtl/>
        </w:rPr>
        <w:t xml:space="preserve"> </w:t>
      </w:r>
      <w:r w:rsidR="00983076">
        <w:rPr>
          <w:rFonts w:hint="cs"/>
          <w:rtl/>
        </w:rPr>
        <w:t>إ</w:t>
      </w:r>
      <w:r>
        <w:rPr>
          <w:rtl/>
        </w:rPr>
        <w:t>ن</w:t>
      </w:r>
      <w:r w:rsidR="00983076">
        <w:rPr>
          <w:rFonts w:hint="cs"/>
          <w:rtl/>
        </w:rPr>
        <w:t>ّ</w:t>
      </w:r>
      <w:r>
        <w:rPr>
          <w:rtl/>
        </w:rPr>
        <w:t>ي أسأل</w:t>
      </w:r>
      <w:r w:rsidR="00983076">
        <w:rPr>
          <w:rFonts w:hint="cs"/>
          <w:rtl/>
        </w:rPr>
        <w:t>ُ</w:t>
      </w:r>
      <w:r>
        <w:rPr>
          <w:rtl/>
        </w:rPr>
        <w:t xml:space="preserve">ك باسمك الذي يمشي به على طلل الماء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كما يمشي به على جدد الارض</w:t>
      </w:r>
      <w:r w:rsidR="00817E94">
        <w:rPr>
          <w:rtl/>
        </w:rPr>
        <w:t>،</w:t>
      </w:r>
      <w:r>
        <w:rPr>
          <w:rtl/>
        </w:rPr>
        <w:t xml:space="preserve"> وأسألك باسمك الذي يهتز</w:t>
      </w:r>
      <w:r w:rsidR="00983076">
        <w:rPr>
          <w:rFonts w:hint="cs"/>
          <w:rtl/>
        </w:rPr>
        <w:t>ّ</w:t>
      </w:r>
      <w:r>
        <w:rPr>
          <w:rtl/>
        </w:rPr>
        <w:t xml:space="preserve"> له عرشك</w:t>
      </w:r>
      <w:r w:rsidR="00817E94">
        <w:rPr>
          <w:rtl/>
        </w:rPr>
        <w:t>،</w:t>
      </w:r>
      <w:r>
        <w:rPr>
          <w:rtl/>
        </w:rPr>
        <w:t xml:space="preserve"> واسألك باسمك الذي تهتز له أقدام ملائكتك</w:t>
      </w:r>
      <w:r w:rsidR="00817E94">
        <w:rPr>
          <w:rtl/>
        </w:rPr>
        <w:t>،</w:t>
      </w:r>
      <w:r>
        <w:rPr>
          <w:rtl/>
        </w:rPr>
        <w:t xml:space="preserve"> وأسألك باسمك الذي دعاك به موسى من جانب الطور فاستجبت له والقيت عليه محبة منك</w:t>
      </w:r>
      <w:r w:rsidR="00817E94">
        <w:rPr>
          <w:rtl/>
        </w:rPr>
        <w:t>،</w:t>
      </w:r>
      <w:r>
        <w:rPr>
          <w:rtl/>
        </w:rPr>
        <w:t xml:space="preserve"> وأسألك باسمك الذي غفرت به ل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ما تقد</w:t>
      </w:r>
      <w:r w:rsidR="00EF3740">
        <w:rPr>
          <w:rFonts w:hint="cs"/>
          <w:rtl/>
        </w:rPr>
        <w:t>ّ</w:t>
      </w:r>
      <w:r>
        <w:rPr>
          <w:rtl/>
        </w:rPr>
        <w:t>م من ذنبه وما تأخر</w:t>
      </w:r>
      <w:r w:rsidR="00817E94">
        <w:rPr>
          <w:rtl/>
        </w:rPr>
        <w:t>،</w:t>
      </w:r>
      <w:r>
        <w:rPr>
          <w:rtl/>
        </w:rPr>
        <w:t xml:space="preserve"> وأتممت عليه نعمتك </w:t>
      </w:r>
      <w:r w:rsidR="00851444">
        <w:rPr>
          <w:rtl/>
        </w:rPr>
        <w:t xml:space="preserve">ان </w:t>
      </w:r>
      <w:r>
        <w:rPr>
          <w:rtl/>
        </w:rPr>
        <w:t xml:space="preserve">تفعل بي كذا وكذا ما أحببت من الدعاء » </w:t>
      </w:r>
      <w:r w:rsidR="009446EF">
        <w:rPr>
          <w:rtl/>
        </w:rPr>
        <w:t xml:space="preserve">وكلّما </w:t>
      </w:r>
      <w:r>
        <w:rPr>
          <w:rtl/>
        </w:rPr>
        <w:t xml:space="preserve">انتهيت إلى باب الكعبة فصل على النبي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وتقول فيما بين الركن اليماني والحجر الاسود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« رب</w:t>
      </w:r>
      <w:r w:rsidR="00EF3740">
        <w:rPr>
          <w:rFonts w:hint="cs"/>
          <w:rtl/>
        </w:rPr>
        <w:t>ّ</w:t>
      </w:r>
      <w:r>
        <w:rPr>
          <w:rtl/>
        </w:rPr>
        <w:t>نا آتنا في الدنيا حسنة وفي الاخرة حسنة وقنا عذاب النار » وقل في الط</w:t>
      </w:r>
      <w:r w:rsidR="00EF3740">
        <w:rPr>
          <w:rFonts w:hint="cs"/>
          <w:rtl/>
        </w:rPr>
        <w:t>ّ</w:t>
      </w:r>
      <w:r>
        <w:rPr>
          <w:rtl/>
        </w:rPr>
        <w:t>واف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« اللهم</w:t>
      </w:r>
      <w:r w:rsidR="00EF3740">
        <w:rPr>
          <w:rFonts w:hint="cs"/>
          <w:rtl/>
        </w:rPr>
        <w:t>ّ</w:t>
      </w:r>
      <w:r>
        <w:rPr>
          <w:rtl/>
        </w:rPr>
        <w:t xml:space="preserve"> إن</w:t>
      </w:r>
      <w:r w:rsidR="00EF3740">
        <w:rPr>
          <w:rFonts w:hint="cs"/>
          <w:rtl/>
        </w:rPr>
        <w:t>ّ</w:t>
      </w:r>
      <w:r>
        <w:rPr>
          <w:rtl/>
        </w:rPr>
        <w:t>ي إليك فقير</w:t>
      </w:r>
      <w:r w:rsidR="00817E94">
        <w:rPr>
          <w:rtl/>
        </w:rPr>
        <w:t>،</w:t>
      </w:r>
      <w:r>
        <w:rPr>
          <w:rtl/>
        </w:rPr>
        <w:t xml:space="preserve"> وإن</w:t>
      </w:r>
      <w:r w:rsidR="00EF3740">
        <w:rPr>
          <w:rFonts w:hint="cs"/>
          <w:rtl/>
        </w:rPr>
        <w:t>ّ</w:t>
      </w:r>
      <w:r>
        <w:rPr>
          <w:rtl/>
        </w:rPr>
        <w:t>ي خائف مستجير فلا تغي</w:t>
      </w:r>
      <w:r w:rsidR="00EF3740">
        <w:rPr>
          <w:rFonts w:hint="cs"/>
          <w:rtl/>
        </w:rPr>
        <w:t>ّ</w:t>
      </w:r>
      <w:r>
        <w:rPr>
          <w:rtl/>
        </w:rPr>
        <w:t>ر جسمي ولا تب</w:t>
      </w:r>
      <w:r w:rsidR="009446EF">
        <w:rPr>
          <w:rtl/>
        </w:rPr>
        <w:t xml:space="preserve">دلّ </w:t>
      </w:r>
      <w:r>
        <w:rPr>
          <w:rtl/>
        </w:rPr>
        <w:t>اسمي »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ورواه الشيخ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إبراهيم بن أبي سماك </w:t>
      </w:r>
      <w:r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مثله</w:t>
      </w:r>
      <w:r w:rsidR="00817E94">
        <w:rPr>
          <w:rtl/>
        </w:rPr>
        <w:t>،</w:t>
      </w:r>
      <w:r>
        <w:rPr>
          <w:rtl/>
        </w:rPr>
        <w:t xml:space="preserve"> وزاد بعد قوله ما أحببت من الدعاء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EF3740" w:rsidRDefault="002F6C38" w:rsidP="00EF3740">
      <w:pPr>
        <w:pStyle w:val="libFootnoteCenterBold"/>
        <w:rPr>
          <w:rtl/>
        </w:rPr>
      </w:pPr>
      <w:r w:rsidRPr="00EF3740">
        <w:rPr>
          <w:rtl/>
        </w:rPr>
        <w:t xml:space="preserve">الباب 20 </w:t>
      </w:r>
    </w:p>
    <w:p w:rsidR="002F6C38" w:rsidRPr="00EF3740" w:rsidRDefault="002F6C38" w:rsidP="00EF3740">
      <w:pPr>
        <w:pStyle w:val="libFootnoteCenterBold"/>
        <w:rPr>
          <w:rtl/>
        </w:rPr>
      </w:pPr>
      <w:r w:rsidRPr="00EF3740">
        <w:rPr>
          <w:rtl/>
        </w:rPr>
        <w:t>فيه 7 أحاديث</w:t>
      </w:r>
    </w:p>
    <w:p w:rsidR="002F6C38" w:rsidRPr="00EF3740" w:rsidRDefault="002F6C38" w:rsidP="00EF3740">
      <w:pPr>
        <w:pStyle w:val="libFootnote0"/>
        <w:rPr>
          <w:rtl/>
        </w:rPr>
      </w:pPr>
      <w:r w:rsidRPr="00EF3740">
        <w:rPr>
          <w:rtl/>
        </w:rPr>
        <w:t>1</w:t>
      </w:r>
      <w:r w:rsidR="00817E94" w:rsidRPr="00EF3740">
        <w:rPr>
          <w:rtl/>
        </w:rPr>
        <w:t xml:space="preserve"> - </w:t>
      </w:r>
      <w:r w:rsidRPr="00EF3740">
        <w:rPr>
          <w:rtl/>
        </w:rPr>
        <w:t>الكافي 4</w:t>
      </w:r>
      <w:r w:rsidR="00817E94" w:rsidRPr="00EF3740">
        <w:rPr>
          <w:rtl/>
        </w:rPr>
        <w:t>:</w:t>
      </w:r>
      <w:r w:rsidRPr="00EF3740">
        <w:rPr>
          <w:rtl/>
        </w:rPr>
        <w:t xml:space="preserve"> 406 </w:t>
      </w:r>
      <w:r w:rsidR="008A3557" w:rsidRPr="00EF3740">
        <w:rPr>
          <w:rtl/>
        </w:rPr>
        <w:t>/</w:t>
      </w:r>
      <w:r w:rsidRPr="00EF3740">
        <w:rPr>
          <w:rtl/>
        </w:rPr>
        <w:t xml:space="preserve"> 1</w:t>
      </w:r>
      <w:r w:rsidR="00817E94" w:rsidRPr="00EF3740">
        <w:rPr>
          <w:rtl/>
        </w:rPr>
        <w:t>،</w:t>
      </w:r>
      <w:r w:rsidRPr="00EF3740">
        <w:rPr>
          <w:rtl/>
        </w:rPr>
        <w:t xml:space="preserve"> وأورد ذيله في الحديث 1 من الباب 3 وقطعة منه في الحديث 3 من الباب 71 من هذه </w:t>
      </w:r>
      <w:r w:rsidR="00686FCC" w:rsidRPr="00EF3740">
        <w:rPr>
          <w:rtl/>
        </w:rPr>
        <w:t>الأبواب</w:t>
      </w:r>
      <w:r w:rsidR="00817E94" w:rsidRPr="00EF3740">
        <w:rPr>
          <w:rtl/>
        </w:rPr>
        <w:t>،</w:t>
      </w:r>
      <w:r w:rsidRPr="00EF3740">
        <w:rPr>
          <w:rtl/>
        </w:rPr>
        <w:t xml:space="preserve"> وذيله عن التهذيب في الحديث 9 من الباب 26 من هذه البواب. </w:t>
      </w:r>
    </w:p>
    <w:p w:rsidR="002F6C38" w:rsidRPr="00EF3740" w:rsidRDefault="002F6C38" w:rsidP="00EF3740">
      <w:pPr>
        <w:pStyle w:val="libFootnote0"/>
        <w:rPr>
          <w:rtl/>
        </w:rPr>
      </w:pPr>
      <w:r w:rsidRPr="00EF3740">
        <w:rPr>
          <w:rtl/>
        </w:rPr>
        <w:t>(1) ط</w:t>
      </w:r>
      <w:r w:rsidR="00EF3740" w:rsidRPr="00EF3740">
        <w:rPr>
          <w:rFonts w:hint="cs"/>
          <w:rtl/>
        </w:rPr>
        <w:t>ُ</w:t>
      </w:r>
      <w:r w:rsidRPr="00EF3740">
        <w:rPr>
          <w:rtl/>
        </w:rPr>
        <w:t>لل الماء</w:t>
      </w:r>
      <w:r w:rsidR="00817E94" w:rsidRPr="00EF3740">
        <w:rPr>
          <w:rtl/>
        </w:rPr>
        <w:t>:</w:t>
      </w:r>
      <w:r w:rsidRPr="00EF3740">
        <w:rPr>
          <w:rtl/>
        </w:rPr>
        <w:t xml:space="preserve"> ظهره. ( مجنع البحرين</w:t>
      </w:r>
      <w:r w:rsidR="00817E94" w:rsidRPr="00EF3740">
        <w:rPr>
          <w:rtl/>
        </w:rPr>
        <w:t xml:space="preserve"> - </w:t>
      </w:r>
      <w:r w:rsidRPr="00EF3740">
        <w:rPr>
          <w:rtl/>
        </w:rPr>
        <w:t>طلل</w:t>
      </w:r>
      <w:r w:rsidR="00817E94" w:rsidRPr="00EF3740">
        <w:rPr>
          <w:rtl/>
        </w:rPr>
        <w:t xml:space="preserve"> - </w:t>
      </w:r>
      <w:r w:rsidRPr="00EF3740">
        <w:rPr>
          <w:rtl/>
        </w:rPr>
        <w:t>5</w:t>
      </w:r>
      <w:r w:rsidR="00817E94" w:rsidRPr="00EF3740">
        <w:rPr>
          <w:rtl/>
        </w:rPr>
        <w:t>:</w:t>
      </w:r>
      <w:r w:rsidRPr="00EF3740">
        <w:rPr>
          <w:rtl/>
        </w:rPr>
        <w:t xml:space="preserve"> 412 ). </w:t>
      </w:r>
    </w:p>
    <w:p w:rsidR="002F6C38" w:rsidRPr="00EF3740" w:rsidRDefault="002F6C38" w:rsidP="00EF3740">
      <w:pPr>
        <w:pStyle w:val="libFootnote0"/>
        <w:rPr>
          <w:rtl/>
        </w:rPr>
      </w:pPr>
      <w:r w:rsidRPr="00EF3740">
        <w:rPr>
          <w:rtl/>
        </w:rPr>
        <w:t>(2) في التهذيب</w:t>
      </w:r>
      <w:r w:rsidR="00817E94" w:rsidRPr="00EF3740">
        <w:rPr>
          <w:rtl/>
        </w:rPr>
        <w:t>:</w:t>
      </w:r>
      <w:r w:rsidRPr="00EF3740">
        <w:rPr>
          <w:rtl/>
        </w:rPr>
        <w:t xml:space="preserve"> إبراهيم بن أبي سمال.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FD68ED">
      <w:pPr>
        <w:pStyle w:val="libNormal"/>
        <w:rPr>
          <w:rtl/>
        </w:rPr>
      </w:pPr>
      <w:r>
        <w:rPr>
          <w:rtl/>
        </w:rPr>
        <w:lastRenderedPageBreak/>
        <w:t>قال أبو إسحاق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وروى هذا الدعاء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بصير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ذكر بقية الحديث </w:t>
      </w:r>
      <w:r w:rsidRPr="002F6C38">
        <w:rPr>
          <w:rStyle w:val="libFootnotenumChar"/>
          <w:rtl/>
        </w:rPr>
        <w:t>(</w:t>
      </w:r>
      <w:r w:rsidR="00FD68ED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FD68ED">
      <w:pPr>
        <w:pStyle w:val="libNormal"/>
        <w:rPr>
          <w:rtl/>
        </w:rPr>
      </w:pPr>
      <w:r w:rsidRPr="00E85D7F">
        <w:rPr>
          <w:rStyle w:val="libNormalChar"/>
          <w:rtl/>
        </w:rPr>
        <w:t>[ 17877 ]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الحسين بن سعيد</w:t>
      </w:r>
      <w:r w:rsidR="00817E94">
        <w:rPr>
          <w:rtl/>
        </w:rPr>
        <w:t>،</w:t>
      </w:r>
      <w:r>
        <w:rPr>
          <w:rtl/>
        </w:rPr>
        <w:t xml:space="preserve"> عن النضر بن سويد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سنان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يستحب </w:t>
      </w:r>
      <w:r w:rsidR="00851444">
        <w:rPr>
          <w:rtl/>
        </w:rPr>
        <w:t xml:space="preserve">ان </w:t>
      </w:r>
      <w:r>
        <w:rPr>
          <w:rtl/>
        </w:rPr>
        <w:t>يقول بين الركن والحجر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« الل</w:t>
      </w:r>
      <w:r w:rsidR="00863FC6">
        <w:rPr>
          <w:rFonts w:hint="cs"/>
          <w:rtl/>
        </w:rPr>
        <w:t>ّ</w:t>
      </w:r>
      <w:r>
        <w:rPr>
          <w:rtl/>
        </w:rPr>
        <w:t>هم آتنا في الدنيا حسنة وفي الآخرة حسنة وقنا عذاب النار »</w:t>
      </w:r>
      <w:r w:rsidR="00817E94">
        <w:rPr>
          <w:rtl/>
        </w:rPr>
        <w:t>،</w:t>
      </w:r>
      <w:r>
        <w:rPr>
          <w:rtl/>
        </w:rPr>
        <w:t xml:space="preserve"> وقال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63FC6">
        <w:rPr>
          <w:rFonts w:hint="cs"/>
          <w:rtl/>
        </w:rPr>
        <w:t>إ</w:t>
      </w:r>
      <w:r w:rsidR="00851444">
        <w:rPr>
          <w:rtl/>
        </w:rPr>
        <w:t xml:space="preserve">ن </w:t>
      </w:r>
      <w:r>
        <w:rPr>
          <w:rtl/>
        </w:rPr>
        <w:t>ملكا</w:t>
      </w:r>
      <w:r w:rsidR="00863FC6">
        <w:rPr>
          <w:rFonts w:hint="cs"/>
          <w:rtl/>
        </w:rPr>
        <w:t>ً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FD68ED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يقول آمين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FD68ED">
      <w:pPr>
        <w:pStyle w:val="libNormal"/>
        <w:rPr>
          <w:rtl/>
        </w:rPr>
      </w:pPr>
      <w:r w:rsidRPr="00E85D7F">
        <w:rPr>
          <w:rStyle w:val="libNormalChar"/>
          <w:rtl/>
        </w:rPr>
        <w:t>[ 17878 ]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وب</w:t>
      </w:r>
      <w:r w:rsidR="00A05F85">
        <w:rPr>
          <w:rtl/>
        </w:rPr>
        <w:t>الإِسناد</w:t>
      </w:r>
      <w:r w:rsidR="00B678CF">
        <w:rPr>
          <w:rtl/>
        </w:rPr>
        <w:t xml:space="preserve"> </w:t>
      </w:r>
      <w:r>
        <w:rPr>
          <w:rtl/>
        </w:rPr>
        <w:t>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سنان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مسكان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639AA">
        <w:rPr>
          <w:rtl/>
        </w:rPr>
        <w:t>أيّوب</w:t>
      </w:r>
      <w:r w:rsidR="00393A81">
        <w:rPr>
          <w:rtl/>
        </w:rPr>
        <w:t xml:space="preserve"> </w:t>
      </w:r>
      <w:r>
        <w:rPr>
          <w:rtl/>
        </w:rPr>
        <w:t>أخي أديم</w:t>
      </w:r>
      <w:r w:rsidR="00817E94">
        <w:rPr>
          <w:rtl/>
        </w:rPr>
        <w:t>،</w:t>
      </w:r>
      <w:r>
        <w:rPr>
          <w:rtl/>
        </w:rPr>
        <w:t xml:space="preserve"> عن الشيخ</w:t>
      </w:r>
      <w:r w:rsidR="00817E94">
        <w:rPr>
          <w:rtl/>
        </w:rPr>
        <w:t xml:space="preserve"> - </w:t>
      </w:r>
      <w:r>
        <w:rPr>
          <w:rtl/>
        </w:rPr>
        <w:t xml:space="preserve">يعني موسى بن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لي </w:t>
      </w:r>
      <w:r w:rsidRPr="002F6C38">
        <w:rPr>
          <w:rStyle w:val="libFootnotenumChar"/>
          <w:rtl/>
        </w:rPr>
        <w:t>(</w:t>
      </w:r>
      <w:r w:rsidR="00FD68ED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B416A">
        <w:rPr>
          <w:rtl/>
        </w:rPr>
        <w:t xml:space="preserve">كان </w:t>
      </w:r>
      <w:r>
        <w:rPr>
          <w:rtl/>
        </w:rPr>
        <w:t xml:space="preserve">أبي </w:t>
      </w:r>
      <w:r w:rsidRPr="002F6C38">
        <w:rPr>
          <w:rStyle w:val="libFootnotenumChar"/>
          <w:rtl/>
        </w:rPr>
        <w:t>(</w:t>
      </w:r>
      <w:r w:rsidR="00FD68ED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إذا استقبل الميزاب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اللهم أعتق رقبتي من النار</w:t>
      </w:r>
      <w:r w:rsidR="00817E94">
        <w:rPr>
          <w:rtl/>
        </w:rPr>
        <w:t>،</w:t>
      </w:r>
      <w:r>
        <w:rPr>
          <w:rtl/>
        </w:rPr>
        <w:t xml:space="preserve"> وأوسع </w:t>
      </w:r>
      <w:r w:rsidR="00885624">
        <w:rPr>
          <w:rtl/>
        </w:rPr>
        <w:t xml:space="preserve">عليّ </w:t>
      </w:r>
      <w:r>
        <w:rPr>
          <w:rtl/>
        </w:rPr>
        <w:t>من رزقك الحلال</w:t>
      </w:r>
      <w:r w:rsidR="00817E94">
        <w:rPr>
          <w:rtl/>
        </w:rPr>
        <w:t>،</w:t>
      </w:r>
      <w:r w:rsidR="005551B1">
        <w:rPr>
          <w:rtl/>
        </w:rPr>
        <w:t xml:space="preserve"> وادرأ عن</w:t>
      </w:r>
      <w:r w:rsidR="005551B1">
        <w:rPr>
          <w:rFonts w:hint="cs"/>
          <w:rtl/>
        </w:rPr>
        <w:t>ّ</w:t>
      </w:r>
      <w:r w:rsidR="005551B1">
        <w:rPr>
          <w:rtl/>
        </w:rPr>
        <w:t>ي شر</w:t>
      </w:r>
      <w:r w:rsidR="005551B1">
        <w:rPr>
          <w:rFonts w:hint="cs"/>
          <w:rtl/>
        </w:rPr>
        <w:t>ّ</w:t>
      </w:r>
      <w:r w:rsidR="005551B1">
        <w:rPr>
          <w:rtl/>
        </w:rPr>
        <w:t xml:space="preserve"> فسقة الجن وال</w:t>
      </w:r>
      <w:r w:rsidR="005551B1">
        <w:rPr>
          <w:rFonts w:hint="cs"/>
          <w:rtl/>
        </w:rPr>
        <w:t>إِ</w:t>
      </w:r>
      <w:r>
        <w:rPr>
          <w:rtl/>
        </w:rPr>
        <w:t>نس</w:t>
      </w:r>
      <w:r w:rsidR="00817E94">
        <w:rPr>
          <w:rtl/>
        </w:rPr>
        <w:t>،</w:t>
      </w:r>
      <w:r>
        <w:rPr>
          <w:rtl/>
        </w:rPr>
        <w:t xml:space="preserve"> وادخلني الجن</w:t>
      </w:r>
      <w:r w:rsidR="005551B1">
        <w:rPr>
          <w:rFonts w:hint="cs"/>
          <w:rtl/>
        </w:rPr>
        <w:t>ّ</w:t>
      </w:r>
      <w:r>
        <w:rPr>
          <w:rtl/>
        </w:rPr>
        <w:t>ة برحمتك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[ 17879 ]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وعنهم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عن الحسن بن </w:t>
      </w:r>
      <w:r w:rsidR="00885624">
        <w:rPr>
          <w:rtl/>
        </w:rPr>
        <w:t xml:space="preserve">عليّ </w:t>
      </w:r>
      <w:r>
        <w:rPr>
          <w:rtl/>
        </w:rPr>
        <w:t>بن الن</w:t>
      </w:r>
      <w:r w:rsidR="005551B1">
        <w:rPr>
          <w:rFonts w:hint="cs"/>
          <w:rtl/>
        </w:rPr>
        <w:t>ّ</w:t>
      </w:r>
      <w:r>
        <w:rPr>
          <w:rtl/>
        </w:rPr>
        <w:t>عمان</w:t>
      </w:r>
      <w:r w:rsidR="00817E94">
        <w:rPr>
          <w:rtl/>
        </w:rPr>
        <w:t>،</w:t>
      </w:r>
      <w:r>
        <w:rPr>
          <w:rtl/>
        </w:rPr>
        <w:t xml:space="preserve"> عن ابراهيم بن </w:t>
      </w:r>
      <w:r w:rsidR="00851444">
        <w:rPr>
          <w:rtl/>
        </w:rPr>
        <w:t xml:space="preserve">سنان </w:t>
      </w:r>
      <w:r>
        <w:rPr>
          <w:rtl/>
        </w:rPr>
        <w:t>عن أبي مريم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كنت مع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أطوف ف</w:t>
      </w:r>
      <w:r w:rsidR="004B416A">
        <w:rPr>
          <w:rtl/>
        </w:rPr>
        <w:t xml:space="preserve">كان </w:t>
      </w:r>
      <w:r>
        <w:rPr>
          <w:rtl/>
        </w:rPr>
        <w:t>لا ي</w:t>
      </w:r>
      <w:r w:rsidR="003204F8">
        <w:rPr>
          <w:rtl/>
        </w:rPr>
        <w:t xml:space="preserve">مرّ </w:t>
      </w:r>
      <w:r>
        <w:rPr>
          <w:rtl/>
        </w:rPr>
        <w:t xml:space="preserve">في طواف من طوافه بالركن اليماني </w:t>
      </w:r>
      <w:r w:rsidR="008B0A36">
        <w:rPr>
          <w:rtl/>
        </w:rPr>
        <w:t xml:space="preserve">إلّا </w:t>
      </w:r>
      <w:r>
        <w:rPr>
          <w:rtl/>
        </w:rPr>
        <w:t>استلمه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الل</w:t>
      </w:r>
      <w:r w:rsidR="005551B1">
        <w:rPr>
          <w:rFonts w:hint="cs"/>
          <w:rtl/>
        </w:rPr>
        <w:t>ّ</w:t>
      </w:r>
      <w:r>
        <w:rPr>
          <w:rtl/>
        </w:rPr>
        <w:t xml:space="preserve">هم تب </w:t>
      </w:r>
      <w:r w:rsidR="00885624">
        <w:rPr>
          <w:rtl/>
        </w:rPr>
        <w:t xml:space="preserve">عليّ حتّى </w:t>
      </w:r>
      <w:r>
        <w:rPr>
          <w:rtl/>
        </w:rPr>
        <w:t>أتوب</w:t>
      </w:r>
      <w:r w:rsidR="00817E94">
        <w:rPr>
          <w:rtl/>
        </w:rPr>
        <w:t>،</w:t>
      </w:r>
      <w:r>
        <w:rPr>
          <w:rtl/>
        </w:rPr>
        <w:t xml:space="preserve"> واعصمني </w:t>
      </w:r>
      <w:r w:rsidR="00885624">
        <w:rPr>
          <w:rtl/>
        </w:rPr>
        <w:t xml:space="preserve">حتّى </w:t>
      </w:r>
      <w:r>
        <w:rPr>
          <w:rtl/>
        </w:rPr>
        <w:t>لا أعود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  <w:r>
        <w:rPr>
          <w:rtl/>
        </w:rPr>
        <w:cr/>
      </w:r>
      <w:r w:rsidRPr="00E85D7F">
        <w:rPr>
          <w:rStyle w:val="libNormalChar"/>
          <w:rtl/>
        </w:rPr>
        <w:t>[ 17880 ]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5551B1">
        <w:rPr>
          <w:rtl/>
        </w:rPr>
        <w:t>علي</w:t>
      </w:r>
      <w:r w:rsidR="00885624">
        <w:rPr>
          <w:rtl/>
        </w:rPr>
        <w:t xml:space="preserve">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FD68ED" w:rsidRDefault="002F6C38" w:rsidP="00FD68ED">
      <w:pPr>
        <w:pStyle w:val="libFootnote0"/>
        <w:rPr>
          <w:rtl/>
        </w:rPr>
      </w:pPr>
      <w:r w:rsidRPr="00FD68ED">
        <w:rPr>
          <w:rtl/>
        </w:rPr>
        <w:t>(</w:t>
      </w:r>
      <w:r w:rsidR="00FD68ED" w:rsidRPr="00FD68ED">
        <w:rPr>
          <w:rFonts w:hint="cs"/>
          <w:rtl/>
        </w:rPr>
        <w:t>1</w:t>
      </w:r>
      <w:r w:rsidRPr="00FD68ED">
        <w:rPr>
          <w:rtl/>
        </w:rPr>
        <w:t>) التهذيب 5</w:t>
      </w:r>
      <w:r w:rsidR="00817E94" w:rsidRPr="00FD68ED">
        <w:rPr>
          <w:rtl/>
        </w:rPr>
        <w:t>:</w:t>
      </w:r>
      <w:r w:rsidRPr="00FD68ED">
        <w:rPr>
          <w:rtl/>
        </w:rPr>
        <w:t xml:space="preserve"> 104 </w:t>
      </w:r>
      <w:r w:rsidR="008A3557" w:rsidRPr="00FD68ED">
        <w:rPr>
          <w:rtl/>
        </w:rPr>
        <w:t>/</w:t>
      </w:r>
      <w:r w:rsidRPr="00FD68ED">
        <w:rPr>
          <w:rtl/>
        </w:rPr>
        <w:t xml:space="preserve"> 339. </w:t>
      </w:r>
    </w:p>
    <w:p w:rsidR="002F6C38" w:rsidRPr="00FD68ED" w:rsidRDefault="002F6C38" w:rsidP="00FD68ED">
      <w:pPr>
        <w:pStyle w:val="libFootnote0"/>
        <w:rPr>
          <w:rtl/>
        </w:rPr>
      </w:pPr>
      <w:r w:rsidRPr="00FD68ED">
        <w:rPr>
          <w:rtl/>
        </w:rPr>
        <w:t>2</w:t>
      </w:r>
      <w:r w:rsidR="00817E94" w:rsidRPr="00FD68ED">
        <w:rPr>
          <w:rtl/>
        </w:rPr>
        <w:t xml:space="preserve"> - </w:t>
      </w:r>
      <w:r w:rsidRPr="00FD68ED">
        <w:rPr>
          <w:rtl/>
        </w:rPr>
        <w:t>الكافي 4</w:t>
      </w:r>
      <w:r w:rsidR="00817E94" w:rsidRPr="00FD68ED">
        <w:rPr>
          <w:rtl/>
        </w:rPr>
        <w:t>:</w:t>
      </w:r>
      <w:r w:rsidRPr="00FD68ED">
        <w:rPr>
          <w:rtl/>
        </w:rPr>
        <w:t xml:space="preserve"> 408 </w:t>
      </w:r>
      <w:r w:rsidR="008A3557" w:rsidRPr="00FD68ED">
        <w:rPr>
          <w:rtl/>
        </w:rPr>
        <w:t>/</w:t>
      </w:r>
      <w:r w:rsidRPr="00FD68ED">
        <w:rPr>
          <w:rtl/>
        </w:rPr>
        <w:t xml:space="preserve"> 7. </w:t>
      </w:r>
    </w:p>
    <w:p w:rsidR="002F6C38" w:rsidRPr="00FD68ED" w:rsidRDefault="002F6C38" w:rsidP="00FD68ED">
      <w:pPr>
        <w:pStyle w:val="libFootnote0"/>
        <w:rPr>
          <w:rtl/>
        </w:rPr>
      </w:pPr>
      <w:r w:rsidRPr="00FD68ED">
        <w:rPr>
          <w:rtl/>
        </w:rPr>
        <w:t>(</w:t>
      </w:r>
      <w:r w:rsidR="00FD68ED" w:rsidRPr="00FD68ED">
        <w:rPr>
          <w:rFonts w:hint="cs"/>
          <w:rtl/>
        </w:rPr>
        <w:t>2</w:t>
      </w:r>
      <w:r w:rsidRPr="00FD68ED">
        <w:rPr>
          <w:rtl/>
        </w:rPr>
        <w:t>) في المصدر زيادة</w:t>
      </w:r>
      <w:r w:rsidR="00817E94" w:rsidRPr="00FD68ED">
        <w:rPr>
          <w:rtl/>
        </w:rPr>
        <w:t>:</w:t>
      </w:r>
      <w:r w:rsidRPr="00FD68ED">
        <w:rPr>
          <w:rtl/>
        </w:rPr>
        <w:t xml:space="preserve"> موك</w:t>
      </w:r>
      <w:r w:rsidR="00FD68ED" w:rsidRPr="00FD68ED">
        <w:rPr>
          <w:rFonts w:hint="cs"/>
          <w:rtl/>
        </w:rPr>
        <w:t>ّ</w:t>
      </w:r>
      <w:r w:rsidRPr="00FD68ED">
        <w:rPr>
          <w:rtl/>
        </w:rPr>
        <w:t>لا</w:t>
      </w:r>
      <w:r w:rsidR="00FD68ED" w:rsidRPr="00FD68ED">
        <w:rPr>
          <w:rFonts w:hint="cs"/>
          <w:rtl/>
        </w:rPr>
        <w:t>ً</w:t>
      </w:r>
      <w:r w:rsidRPr="00FD68ED">
        <w:rPr>
          <w:rtl/>
        </w:rPr>
        <w:t xml:space="preserve">. </w:t>
      </w:r>
    </w:p>
    <w:p w:rsidR="002F6C38" w:rsidRPr="00FD68ED" w:rsidRDefault="002F6C38" w:rsidP="00FD68ED">
      <w:pPr>
        <w:pStyle w:val="libFootnote0"/>
        <w:rPr>
          <w:rtl/>
        </w:rPr>
      </w:pPr>
      <w:r w:rsidRPr="00FD68ED">
        <w:rPr>
          <w:rtl/>
        </w:rPr>
        <w:t>3</w:t>
      </w:r>
      <w:r w:rsidR="00817E94" w:rsidRPr="00FD68ED">
        <w:rPr>
          <w:rtl/>
        </w:rPr>
        <w:t xml:space="preserve"> - </w:t>
      </w:r>
      <w:r w:rsidRPr="00FD68ED">
        <w:rPr>
          <w:rtl/>
        </w:rPr>
        <w:t>الكافي 4</w:t>
      </w:r>
      <w:r w:rsidR="00817E94" w:rsidRPr="00FD68ED">
        <w:rPr>
          <w:rtl/>
        </w:rPr>
        <w:t>:</w:t>
      </w:r>
      <w:r w:rsidRPr="00FD68ED">
        <w:rPr>
          <w:rtl/>
        </w:rPr>
        <w:t xml:space="preserve"> 407 </w:t>
      </w:r>
      <w:r w:rsidR="008A3557" w:rsidRPr="00FD68ED">
        <w:rPr>
          <w:rtl/>
        </w:rPr>
        <w:t>/</w:t>
      </w:r>
      <w:r w:rsidRPr="00FD68ED">
        <w:rPr>
          <w:rtl/>
        </w:rPr>
        <w:t xml:space="preserve"> 2. </w:t>
      </w:r>
    </w:p>
    <w:p w:rsidR="002F6C38" w:rsidRPr="00FD68ED" w:rsidRDefault="002F6C38" w:rsidP="00FD68ED">
      <w:pPr>
        <w:pStyle w:val="libFootnote0"/>
        <w:rPr>
          <w:rtl/>
        </w:rPr>
      </w:pPr>
      <w:r w:rsidRPr="00FD68ED">
        <w:rPr>
          <w:rtl/>
        </w:rPr>
        <w:t>(</w:t>
      </w:r>
      <w:r w:rsidR="00FD68ED" w:rsidRPr="00FD68ED">
        <w:rPr>
          <w:rFonts w:hint="cs"/>
          <w:rtl/>
        </w:rPr>
        <w:t>3</w:t>
      </w:r>
      <w:r w:rsidRPr="00FD68ED">
        <w:rPr>
          <w:rtl/>
        </w:rPr>
        <w:t>) في المصدر زيادة</w:t>
      </w:r>
      <w:r w:rsidR="00817E94" w:rsidRPr="00FD68ED">
        <w:rPr>
          <w:rtl/>
        </w:rPr>
        <w:t>:</w:t>
      </w:r>
      <w:r w:rsidRPr="00FD68ED">
        <w:rPr>
          <w:rtl/>
        </w:rPr>
        <w:t xml:space="preserve"> أبي. </w:t>
      </w:r>
    </w:p>
    <w:p w:rsidR="002F6C38" w:rsidRPr="00FD68ED" w:rsidRDefault="002F6C38" w:rsidP="00FD68ED">
      <w:pPr>
        <w:pStyle w:val="libFootnote0"/>
        <w:rPr>
          <w:rtl/>
        </w:rPr>
      </w:pPr>
      <w:r w:rsidRPr="00FD68ED">
        <w:rPr>
          <w:rtl/>
        </w:rPr>
        <w:t>(</w:t>
      </w:r>
      <w:r w:rsidR="00FD68ED" w:rsidRPr="00FD68ED">
        <w:rPr>
          <w:rFonts w:hint="cs"/>
          <w:rtl/>
        </w:rPr>
        <w:t>4</w:t>
      </w:r>
      <w:r w:rsidRPr="00FD68ED">
        <w:rPr>
          <w:rtl/>
        </w:rPr>
        <w:t>) في المصدر زيادة</w:t>
      </w:r>
      <w:r w:rsidR="00817E94" w:rsidRPr="00FD68ED">
        <w:rPr>
          <w:rtl/>
        </w:rPr>
        <w:t>:</w:t>
      </w:r>
      <w:r w:rsidRPr="00FD68ED">
        <w:rPr>
          <w:rtl/>
        </w:rPr>
        <w:t xml:space="preserve"> </w:t>
      </w:r>
      <w:r w:rsidR="008A3557" w:rsidRPr="00FD68ED">
        <w:rPr>
          <w:rFonts w:hint="cs"/>
          <w:rtl/>
        </w:rPr>
        <w:t xml:space="preserve">( </w:t>
      </w:r>
      <w:r w:rsidR="008A3557" w:rsidRPr="00FD68ED">
        <w:rPr>
          <w:rStyle w:val="libFootnoteAlaemChar"/>
          <w:rFonts w:hint="cs"/>
          <w:rtl/>
        </w:rPr>
        <w:t xml:space="preserve">عليه‌السلام </w:t>
      </w:r>
      <w:r w:rsidR="008A3557" w:rsidRPr="00FD68ED">
        <w:rPr>
          <w:rFonts w:hint="cs"/>
          <w:rtl/>
        </w:rPr>
        <w:t>)</w:t>
      </w:r>
      <w:r w:rsidR="008A3557" w:rsidRPr="00040D42">
        <w:rPr>
          <w:rFonts w:hint="cs"/>
          <w:rtl/>
        </w:rPr>
        <w:t xml:space="preserve"> </w:t>
      </w:r>
      <w:r w:rsidR="008A3557" w:rsidRPr="00FD68ED">
        <w:rPr>
          <w:rFonts w:hint="cs"/>
          <w:rtl/>
        </w:rPr>
        <w:t>.</w:t>
      </w:r>
    </w:p>
    <w:p w:rsidR="002F6C38" w:rsidRPr="00FD68ED" w:rsidRDefault="002F6C38" w:rsidP="00FD68ED">
      <w:pPr>
        <w:pStyle w:val="libFootnote0"/>
        <w:rPr>
          <w:rtl/>
        </w:rPr>
      </w:pPr>
      <w:r w:rsidRPr="00FD68ED">
        <w:rPr>
          <w:rtl/>
        </w:rPr>
        <w:t>4</w:t>
      </w:r>
      <w:r w:rsidR="00817E94" w:rsidRPr="00FD68ED">
        <w:rPr>
          <w:rtl/>
        </w:rPr>
        <w:t xml:space="preserve"> - </w:t>
      </w:r>
      <w:r w:rsidRPr="00FD68ED">
        <w:rPr>
          <w:rtl/>
        </w:rPr>
        <w:t>الكافي 4</w:t>
      </w:r>
      <w:r w:rsidR="00817E94" w:rsidRPr="00FD68ED">
        <w:rPr>
          <w:rtl/>
        </w:rPr>
        <w:t>:</w:t>
      </w:r>
      <w:r w:rsidRPr="00FD68ED">
        <w:rPr>
          <w:rtl/>
        </w:rPr>
        <w:t xml:space="preserve"> 409 </w:t>
      </w:r>
      <w:r w:rsidR="008A3557" w:rsidRPr="00FD68ED">
        <w:rPr>
          <w:rtl/>
        </w:rPr>
        <w:t>/</w:t>
      </w:r>
      <w:r w:rsidRPr="00FD68ED">
        <w:rPr>
          <w:rtl/>
        </w:rPr>
        <w:t xml:space="preserve"> 14. </w:t>
      </w:r>
    </w:p>
    <w:p w:rsidR="002F6C38" w:rsidRPr="00FD68ED" w:rsidRDefault="002F6C38" w:rsidP="00FD68ED">
      <w:pPr>
        <w:pStyle w:val="libFootnote0"/>
        <w:rPr>
          <w:rtl/>
        </w:rPr>
      </w:pPr>
      <w:r w:rsidRPr="00FD68ED">
        <w:rPr>
          <w:rtl/>
        </w:rPr>
        <w:t>5</w:t>
      </w:r>
      <w:r w:rsidR="00817E94" w:rsidRPr="00FD68ED">
        <w:rPr>
          <w:rtl/>
        </w:rPr>
        <w:t xml:space="preserve"> - </w:t>
      </w:r>
      <w:r w:rsidRPr="00FD68ED">
        <w:rPr>
          <w:rtl/>
        </w:rPr>
        <w:t>الكافي 4</w:t>
      </w:r>
      <w:r w:rsidR="00817E94" w:rsidRPr="00FD68ED">
        <w:rPr>
          <w:rtl/>
        </w:rPr>
        <w:t>:</w:t>
      </w:r>
      <w:r w:rsidRPr="00FD68ED">
        <w:rPr>
          <w:rtl/>
        </w:rPr>
        <w:t xml:space="preserve"> 407 </w:t>
      </w:r>
      <w:r w:rsidR="008A3557" w:rsidRPr="00FD68ED">
        <w:rPr>
          <w:rtl/>
        </w:rPr>
        <w:t>/</w:t>
      </w:r>
      <w:r w:rsidRPr="00FD68ED">
        <w:rPr>
          <w:rtl/>
        </w:rPr>
        <w:t xml:space="preserve"> 5.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FD68ED">
      <w:pPr>
        <w:pStyle w:val="libNormal0"/>
        <w:rPr>
          <w:rtl/>
        </w:rPr>
      </w:pPr>
      <w:r>
        <w:rPr>
          <w:rtl/>
        </w:rPr>
        <w:lastRenderedPageBreak/>
        <w:t xml:space="preserve">عمرو بن عاصم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B416A">
        <w:rPr>
          <w:rtl/>
        </w:rPr>
        <w:t xml:space="preserve">كان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إذا بلغ الحجر قبل </w:t>
      </w:r>
      <w:r w:rsidR="00851444">
        <w:rPr>
          <w:rtl/>
        </w:rPr>
        <w:t xml:space="preserve">ان </w:t>
      </w:r>
      <w:r>
        <w:rPr>
          <w:rtl/>
        </w:rPr>
        <w:t xml:space="preserve">يبلغ الميزاب يرفع رأسه </w:t>
      </w:r>
      <w:r w:rsidR="008B0A36">
        <w:rPr>
          <w:rtl/>
        </w:rPr>
        <w:t xml:space="preserve">ثمّ </w:t>
      </w:r>
      <w:r>
        <w:rPr>
          <w:rtl/>
        </w:rPr>
        <w:t>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الل</w:t>
      </w:r>
      <w:r w:rsidR="008035EB">
        <w:rPr>
          <w:rFonts w:hint="cs"/>
          <w:rtl/>
        </w:rPr>
        <w:t>ّ</w:t>
      </w:r>
      <w:r>
        <w:rPr>
          <w:rtl/>
        </w:rPr>
        <w:t>هم أدخلني الجن</w:t>
      </w:r>
      <w:r w:rsidR="008035EB">
        <w:rPr>
          <w:rFonts w:hint="cs"/>
          <w:rtl/>
        </w:rPr>
        <w:t>ّ</w:t>
      </w:r>
      <w:r>
        <w:rPr>
          <w:rtl/>
        </w:rPr>
        <w:t>ة برحمتك</w:t>
      </w:r>
      <w:r w:rsidR="00817E94">
        <w:rPr>
          <w:rtl/>
        </w:rPr>
        <w:t xml:space="preserve"> - </w:t>
      </w:r>
      <w:r>
        <w:rPr>
          <w:rtl/>
        </w:rPr>
        <w:t>وهو ينظر إلى الميزاب</w:t>
      </w:r>
      <w:r w:rsidR="00817E94">
        <w:rPr>
          <w:rtl/>
        </w:rPr>
        <w:t xml:space="preserve"> - </w:t>
      </w:r>
      <w:r>
        <w:rPr>
          <w:rtl/>
        </w:rPr>
        <w:t>وأجرني برحمتك من النار</w:t>
      </w:r>
      <w:r w:rsidR="00817E94">
        <w:rPr>
          <w:rtl/>
        </w:rPr>
        <w:t>،</w:t>
      </w:r>
      <w:r>
        <w:rPr>
          <w:rtl/>
        </w:rPr>
        <w:t xml:space="preserve"> وعافني من السقم</w:t>
      </w:r>
      <w:r w:rsidR="00817E94">
        <w:rPr>
          <w:rtl/>
        </w:rPr>
        <w:t>،</w:t>
      </w:r>
      <w:r>
        <w:rPr>
          <w:rtl/>
        </w:rPr>
        <w:t xml:space="preserve"> وأوسع </w:t>
      </w:r>
      <w:r w:rsidR="00885624">
        <w:rPr>
          <w:rtl/>
        </w:rPr>
        <w:t xml:space="preserve">عليّ </w:t>
      </w:r>
      <w:r>
        <w:rPr>
          <w:rtl/>
        </w:rPr>
        <w:t>من الرزق الحلال</w:t>
      </w:r>
      <w:r w:rsidR="00817E94">
        <w:rPr>
          <w:rtl/>
        </w:rPr>
        <w:t>،</w:t>
      </w:r>
      <w:r>
        <w:rPr>
          <w:rtl/>
        </w:rPr>
        <w:t xml:space="preserve"> وادرأ عنيّ شر فسقة الجن</w:t>
      </w:r>
      <w:r w:rsidR="008035EB">
        <w:rPr>
          <w:rFonts w:hint="cs"/>
          <w:rtl/>
        </w:rPr>
        <w:t>ّ</w:t>
      </w:r>
      <w:r w:rsidR="008035EB">
        <w:rPr>
          <w:rtl/>
        </w:rPr>
        <w:t xml:space="preserve"> وال</w:t>
      </w:r>
      <w:r w:rsidR="008035EB">
        <w:rPr>
          <w:rFonts w:hint="cs"/>
          <w:rtl/>
        </w:rPr>
        <w:t>إِ</w:t>
      </w:r>
      <w:r>
        <w:rPr>
          <w:rtl/>
        </w:rPr>
        <w:t>نس</w:t>
      </w:r>
      <w:r w:rsidR="00817E94">
        <w:rPr>
          <w:rtl/>
        </w:rPr>
        <w:t>،</w:t>
      </w:r>
      <w:r>
        <w:rPr>
          <w:rtl/>
        </w:rPr>
        <w:t xml:space="preserve"> وشر</w:t>
      </w:r>
      <w:r w:rsidR="001A3B38">
        <w:rPr>
          <w:rFonts w:hint="cs"/>
          <w:rtl/>
        </w:rPr>
        <w:t>ّ</w:t>
      </w:r>
      <w:r>
        <w:rPr>
          <w:rtl/>
        </w:rPr>
        <w:t xml:space="preserve"> فسقة العرب والعجم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2F6C38">
      <w:pPr>
        <w:pStyle w:val="libNormal0"/>
        <w:rPr>
          <w:rtl/>
        </w:rPr>
      </w:pPr>
      <w:r>
        <w:rPr>
          <w:rtl/>
        </w:rPr>
        <w:t>ورواه الشيخ باسناده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عاصم بن حميد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مثله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ترك من قوله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وهو ينظر إلى قوله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النار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[ 17881 ]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ع</w:t>
      </w:r>
      <w:r w:rsidR="003204F8">
        <w:rPr>
          <w:rtl/>
        </w:rPr>
        <w:t xml:space="preserve">مرّ </w:t>
      </w:r>
      <w:r w:rsidR="005F3AB4">
        <w:rPr>
          <w:rtl/>
        </w:rPr>
        <w:t xml:space="preserve">بن </w:t>
      </w:r>
      <w:r w:rsidR="005F3AB4">
        <w:rPr>
          <w:rFonts w:hint="cs"/>
          <w:rtl/>
        </w:rPr>
        <w:t>أُ</w:t>
      </w:r>
      <w:r>
        <w:rPr>
          <w:rtl/>
        </w:rPr>
        <w:t>ذينة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سمعت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يقول ل</w:t>
      </w:r>
      <w:r w:rsidR="001A3B38">
        <w:rPr>
          <w:rFonts w:hint="cs"/>
          <w:rtl/>
        </w:rPr>
        <w:t>ـ</w:t>
      </w:r>
      <w:r>
        <w:rPr>
          <w:rtl/>
        </w:rPr>
        <w:t>م</w:t>
      </w:r>
      <w:r w:rsidR="001A3B38">
        <w:rPr>
          <w:rFonts w:hint="cs"/>
          <w:rtl/>
        </w:rPr>
        <w:t>ّ</w:t>
      </w:r>
      <w:r>
        <w:rPr>
          <w:rtl/>
        </w:rPr>
        <w:t>ا انتهى إلى ظهر الكعبة حين يجوز الحجر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يا ذا المن</w:t>
      </w:r>
      <w:r w:rsidR="001A3B38">
        <w:rPr>
          <w:rFonts w:hint="cs"/>
          <w:rtl/>
        </w:rPr>
        <w:t>ّ</w:t>
      </w:r>
      <w:r>
        <w:rPr>
          <w:rtl/>
        </w:rPr>
        <w:t xml:space="preserve"> والطول والجود والكرم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F3AB4">
        <w:rPr>
          <w:rFonts w:hint="cs"/>
          <w:rtl/>
        </w:rPr>
        <w:t>إ</w:t>
      </w:r>
      <w:r w:rsidR="00851444">
        <w:rPr>
          <w:rtl/>
        </w:rPr>
        <w:t>ن</w:t>
      </w:r>
      <w:r w:rsidR="005F3AB4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عملي ضعيف فضاعفه لي وتقب</w:t>
      </w:r>
      <w:r w:rsidR="00405020">
        <w:rPr>
          <w:rFonts w:hint="cs"/>
          <w:rtl/>
        </w:rPr>
        <w:t>ّ</w:t>
      </w:r>
      <w:r>
        <w:rPr>
          <w:rtl/>
        </w:rPr>
        <w:t>له من</w:t>
      </w:r>
      <w:r w:rsidR="00405020">
        <w:rPr>
          <w:rFonts w:hint="cs"/>
          <w:rtl/>
        </w:rPr>
        <w:t>ّ</w:t>
      </w:r>
      <w:r>
        <w:rPr>
          <w:rtl/>
        </w:rPr>
        <w:t>ي إن</w:t>
      </w:r>
      <w:r w:rsidR="00405020">
        <w:rPr>
          <w:rFonts w:hint="cs"/>
          <w:rtl/>
        </w:rPr>
        <w:t>ّ</w:t>
      </w:r>
      <w:r>
        <w:rPr>
          <w:rtl/>
        </w:rPr>
        <w:t>ك أنت السميع العليم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D07D07">
      <w:pPr>
        <w:pStyle w:val="libNormal"/>
        <w:rPr>
          <w:rtl/>
        </w:rPr>
      </w:pPr>
      <w:r w:rsidRPr="00E85D7F">
        <w:rPr>
          <w:rStyle w:val="libNormalChar"/>
          <w:rtl/>
        </w:rPr>
        <w:t>[ 17882 ]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عيو</w:t>
      </w:r>
      <w:r w:rsidR="00405020">
        <w:rPr>
          <w:rtl/>
        </w:rPr>
        <w:t>ن ال</w:t>
      </w:r>
      <w:r w:rsidR="00405020">
        <w:rPr>
          <w:rFonts w:hint="cs"/>
          <w:rtl/>
        </w:rPr>
        <w:t>أ</w:t>
      </w:r>
      <w:r>
        <w:rPr>
          <w:rtl/>
        </w:rPr>
        <w:t>خبار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أحمد بن يحيى</w:t>
      </w:r>
      <w:r w:rsidR="00817E94">
        <w:rPr>
          <w:rtl/>
        </w:rPr>
        <w:t>،</w:t>
      </w:r>
      <w:r>
        <w:rPr>
          <w:rtl/>
        </w:rPr>
        <w:t xml:space="preserve"> عن أبي سعيد الادمي</w:t>
      </w:r>
      <w:r w:rsidR="00817E94">
        <w:rPr>
          <w:rtl/>
        </w:rPr>
        <w:t>،</w:t>
      </w:r>
      <w:r>
        <w:rPr>
          <w:rtl/>
        </w:rPr>
        <w:t xml:space="preserve"> عن أحمد بن موسى</w:t>
      </w:r>
      <w:r w:rsidR="00817E94">
        <w:rPr>
          <w:rtl/>
        </w:rPr>
        <w:t>،</w:t>
      </w:r>
      <w:r>
        <w:rPr>
          <w:rtl/>
        </w:rPr>
        <w:t xml:space="preserve"> عن سعد بن سعد</w:t>
      </w:r>
      <w:r w:rsidR="00817E94">
        <w:rPr>
          <w:rtl/>
        </w:rPr>
        <w:t>،</w:t>
      </w:r>
      <w:r>
        <w:rPr>
          <w:rtl/>
        </w:rPr>
        <w:t xml:space="preserve"> عن أبي الحسن الرضا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كنت معه في الطواف فلم</w:t>
      </w:r>
      <w:r w:rsidR="00D07D07">
        <w:rPr>
          <w:rFonts w:hint="cs"/>
          <w:rtl/>
        </w:rPr>
        <w:t>ّ</w:t>
      </w:r>
      <w:r>
        <w:rPr>
          <w:rtl/>
        </w:rPr>
        <w:t xml:space="preserve">ا صرنا </w:t>
      </w:r>
      <w:r w:rsidRPr="002F6C38">
        <w:rPr>
          <w:rStyle w:val="libFootnotenumChar"/>
          <w:rtl/>
        </w:rPr>
        <w:t>(</w:t>
      </w:r>
      <w:r w:rsidR="00D07D07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بحذاء الركن اليماني قام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فرفع يده إلى السماء </w:t>
      </w:r>
      <w:r w:rsidRPr="002F6C38">
        <w:rPr>
          <w:rStyle w:val="libFootnotenumChar"/>
          <w:rtl/>
        </w:rPr>
        <w:t>(</w:t>
      </w:r>
      <w:r w:rsidR="00D07D07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يا الله يا ولي</w:t>
      </w:r>
      <w:r w:rsidR="00D07D07">
        <w:rPr>
          <w:rFonts w:hint="cs"/>
          <w:rtl/>
        </w:rPr>
        <w:t>ّ</w:t>
      </w:r>
      <w:r>
        <w:rPr>
          <w:rtl/>
        </w:rPr>
        <w:t xml:space="preserve"> </w:t>
      </w:r>
    </w:p>
    <w:p w:rsidR="00CC1849" w:rsidRDefault="00CC1849" w:rsidP="00CC1849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CC1849" w:rsidRDefault="002F6C38" w:rsidP="00CC1849">
      <w:pPr>
        <w:pStyle w:val="libFootnote0"/>
        <w:rPr>
          <w:rtl/>
        </w:rPr>
      </w:pPr>
      <w:r w:rsidRPr="00CC1849">
        <w:rPr>
          <w:rtl/>
        </w:rPr>
        <w:t>(1) في نسخة</w:t>
      </w:r>
      <w:r w:rsidR="00817E94" w:rsidRPr="00CC1849">
        <w:rPr>
          <w:rtl/>
        </w:rPr>
        <w:t>:</w:t>
      </w:r>
      <w:r w:rsidRPr="00CC1849">
        <w:rPr>
          <w:rtl/>
        </w:rPr>
        <w:t xml:space="preserve"> عمرو بن عاصم ( هامش المخطوط ). </w:t>
      </w:r>
    </w:p>
    <w:p w:rsidR="002F6C38" w:rsidRPr="00CC1849" w:rsidRDefault="002F6C38" w:rsidP="00CC1849">
      <w:pPr>
        <w:pStyle w:val="libFootnote0"/>
        <w:rPr>
          <w:rtl/>
        </w:rPr>
      </w:pPr>
      <w:r w:rsidRPr="00CC1849">
        <w:rPr>
          <w:rtl/>
        </w:rPr>
        <w:t>(2) التهذيب 5</w:t>
      </w:r>
      <w:r w:rsidR="00817E94" w:rsidRPr="00CC1849">
        <w:rPr>
          <w:rtl/>
        </w:rPr>
        <w:t>:</w:t>
      </w:r>
      <w:r w:rsidRPr="00CC1849">
        <w:rPr>
          <w:rtl/>
        </w:rPr>
        <w:t xml:space="preserve"> 105 </w:t>
      </w:r>
      <w:r w:rsidR="008A3557" w:rsidRPr="00CC1849">
        <w:rPr>
          <w:rtl/>
        </w:rPr>
        <w:t>/</w:t>
      </w:r>
      <w:r w:rsidRPr="00CC1849">
        <w:rPr>
          <w:rtl/>
        </w:rPr>
        <w:t xml:space="preserve"> 340. </w:t>
      </w:r>
    </w:p>
    <w:p w:rsidR="002F6C38" w:rsidRPr="00CC1849" w:rsidRDefault="002F6C38" w:rsidP="00CC1849">
      <w:pPr>
        <w:pStyle w:val="libFootnote0"/>
        <w:rPr>
          <w:rtl/>
        </w:rPr>
      </w:pPr>
      <w:r w:rsidRPr="00CC1849">
        <w:rPr>
          <w:rtl/>
        </w:rPr>
        <w:t>6</w:t>
      </w:r>
      <w:r w:rsidR="00817E94" w:rsidRPr="00CC1849">
        <w:rPr>
          <w:rtl/>
        </w:rPr>
        <w:t xml:space="preserve"> - </w:t>
      </w:r>
      <w:r w:rsidRPr="00CC1849">
        <w:rPr>
          <w:rtl/>
        </w:rPr>
        <w:t>الكافي 4</w:t>
      </w:r>
      <w:r w:rsidR="00817E94" w:rsidRPr="00CC1849">
        <w:rPr>
          <w:rtl/>
        </w:rPr>
        <w:t>:</w:t>
      </w:r>
      <w:r w:rsidRPr="00CC1849">
        <w:rPr>
          <w:rtl/>
        </w:rPr>
        <w:t xml:space="preserve"> 407 </w:t>
      </w:r>
      <w:r w:rsidR="008A3557" w:rsidRPr="00CC1849">
        <w:rPr>
          <w:rtl/>
        </w:rPr>
        <w:t>/</w:t>
      </w:r>
      <w:r w:rsidRPr="00CC1849">
        <w:rPr>
          <w:rtl/>
        </w:rPr>
        <w:t xml:space="preserve"> 6. </w:t>
      </w:r>
    </w:p>
    <w:p w:rsidR="002F6C38" w:rsidRPr="00CC1849" w:rsidRDefault="002F6C38" w:rsidP="00CC1849">
      <w:pPr>
        <w:pStyle w:val="libFootnote0"/>
        <w:rPr>
          <w:rtl/>
        </w:rPr>
      </w:pPr>
      <w:r w:rsidRPr="00CC1849">
        <w:rPr>
          <w:rtl/>
        </w:rPr>
        <w:t>7</w:t>
      </w:r>
      <w:r w:rsidR="00817E94" w:rsidRPr="00CC1849">
        <w:rPr>
          <w:rtl/>
        </w:rPr>
        <w:t xml:space="preserve"> - </w:t>
      </w:r>
      <w:r w:rsidRPr="00CC1849">
        <w:rPr>
          <w:rtl/>
        </w:rPr>
        <w:t xml:space="preserve">عيون أخبار الرضا </w:t>
      </w:r>
      <w:r w:rsidR="008A3557" w:rsidRPr="00CC1849">
        <w:rPr>
          <w:rFonts w:hint="cs"/>
          <w:rtl/>
        </w:rPr>
        <w:t xml:space="preserve">( </w:t>
      </w:r>
      <w:r w:rsidR="008A3557" w:rsidRPr="00040D42">
        <w:rPr>
          <w:rStyle w:val="libFootnoteAlaemChar"/>
          <w:rFonts w:hint="cs"/>
          <w:rtl/>
        </w:rPr>
        <w:t xml:space="preserve">عليه‌السلام </w:t>
      </w:r>
      <w:r w:rsidR="008A3557" w:rsidRPr="00CC1849">
        <w:rPr>
          <w:rFonts w:hint="cs"/>
          <w:rtl/>
        </w:rPr>
        <w:t>)</w:t>
      </w:r>
      <w:r w:rsidR="008A3557" w:rsidRPr="00040D42">
        <w:rPr>
          <w:rFonts w:hint="cs"/>
          <w:rtl/>
        </w:rPr>
        <w:t xml:space="preserve"> </w:t>
      </w:r>
      <w:r w:rsidRPr="00CC1849">
        <w:rPr>
          <w:rtl/>
        </w:rPr>
        <w:t>2</w:t>
      </w:r>
      <w:r w:rsidR="00817E94" w:rsidRPr="00CC1849">
        <w:rPr>
          <w:rtl/>
        </w:rPr>
        <w:t>:</w:t>
      </w:r>
      <w:r w:rsidRPr="00CC1849">
        <w:rPr>
          <w:rtl/>
        </w:rPr>
        <w:t xml:space="preserve"> 16 </w:t>
      </w:r>
      <w:r w:rsidR="008A3557" w:rsidRPr="00CC1849">
        <w:rPr>
          <w:rtl/>
        </w:rPr>
        <w:t>/</w:t>
      </w:r>
      <w:r w:rsidRPr="00CC1849">
        <w:rPr>
          <w:rtl/>
        </w:rPr>
        <w:t xml:space="preserve"> 37. </w:t>
      </w:r>
    </w:p>
    <w:p w:rsidR="002F6C38" w:rsidRPr="00CC1849" w:rsidRDefault="002F6C38" w:rsidP="00CC1849">
      <w:pPr>
        <w:pStyle w:val="libFootnote0"/>
        <w:rPr>
          <w:rtl/>
        </w:rPr>
      </w:pPr>
      <w:r w:rsidRPr="00CC1849">
        <w:rPr>
          <w:rtl/>
        </w:rPr>
        <w:t>(</w:t>
      </w:r>
      <w:r w:rsidR="00CC1849" w:rsidRPr="00CC1849">
        <w:rPr>
          <w:rFonts w:hint="cs"/>
          <w:rtl/>
        </w:rPr>
        <w:t>3</w:t>
      </w:r>
      <w:r w:rsidRPr="00CC1849">
        <w:rPr>
          <w:rtl/>
        </w:rPr>
        <w:t>) في المصدر زيادة</w:t>
      </w:r>
      <w:r w:rsidR="00817E94" w:rsidRPr="00CC1849">
        <w:rPr>
          <w:rtl/>
        </w:rPr>
        <w:t>:</w:t>
      </w:r>
      <w:r w:rsidRPr="00CC1849">
        <w:rPr>
          <w:rtl/>
        </w:rPr>
        <w:t xml:space="preserve"> معه. </w:t>
      </w:r>
    </w:p>
    <w:p w:rsidR="002F6C38" w:rsidRPr="00CC1849" w:rsidRDefault="002F6C38" w:rsidP="00CC1849">
      <w:pPr>
        <w:pStyle w:val="libFootnote0"/>
        <w:rPr>
          <w:rtl/>
        </w:rPr>
      </w:pPr>
      <w:r w:rsidRPr="00CC1849">
        <w:rPr>
          <w:rtl/>
        </w:rPr>
        <w:t>(</w:t>
      </w:r>
      <w:r w:rsidR="00CC1849" w:rsidRPr="00CC1849">
        <w:rPr>
          <w:rFonts w:hint="cs"/>
          <w:rtl/>
        </w:rPr>
        <w:t>4</w:t>
      </w:r>
      <w:r w:rsidRPr="00CC1849">
        <w:rPr>
          <w:rtl/>
        </w:rPr>
        <w:t xml:space="preserve">) « إلى السماء » ليس في المصدر.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040D42">
      <w:pPr>
        <w:pStyle w:val="libNormal0"/>
        <w:rPr>
          <w:rtl/>
        </w:rPr>
      </w:pPr>
      <w:r>
        <w:rPr>
          <w:rtl/>
        </w:rPr>
        <w:lastRenderedPageBreak/>
        <w:t>العافية</w:t>
      </w:r>
      <w:r w:rsidR="00817E94">
        <w:rPr>
          <w:rtl/>
        </w:rPr>
        <w:t>،</w:t>
      </w:r>
      <w:r>
        <w:rPr>
          <w:rtl/>
        </w:rPr>
        <w:t xml:space="preserve"> وخالق العافية</w:t>
      </w:r>
      <w:r w:rsidR="00817E94">
        <w:rPr>
          <w:rtl/>
        </w:rPr>
        <w:t>،</w:t>
      </w:r>
      <w:r>
        <w:rPr>
          <w:rtl/>
        </w:rPr>
        <w:t xml:space="preserve"> ورازق العافية </w:t>
      </w:r>
      <w:r w:rsidRPr="002F6C38">
        <w:rPr>
          <w:rStyle w:val="libFootnotenumChar"/>
          <w:rtl/>
        </w:rPr>
        <w:t>(3)</w:t>
      </w:r>
      <w:r w:rsidR="00817E94">
        <w:rPr>
          <w:rtl/>
        </w:rPr>
        <w:t>،</w:t>
      </w:r>
      <w:r>
        <w:rPr>
          <w:rtl/>
        </w:rPr>
        <w:t xml:space="preserve"> والمنعم بالعافية</w:t>
      </w:r>
      <w:r w:rsidR="00817E94">
        <w:rPr>
          <w:rtl/>
        </w:rPr>
        <w:t>،</w:t>
      </w:r>
      <w:r>
        <w:rPr>
          <w:rtl/>
        </w:rPr>
        <w:t xml:space="preserve"> والمن</w:t>
      </w:r>
      <w:r w:rsidR="00040D42">
        <w:rPr>
          <w:rFonts w:hint="cs"/>
          <w:rtl/>
        </w:rPr>
        <w:t>ّ</w:t>
      </w:r>
      <w:r w:rsidR="00851444">
        <w:rPr>
          <w:rtl/>
        </w:rPr>
        <w:t xml:space="preserve">ان </w:t>
      </w:r>
      <w:r>
        <w:rPr>
          <w:rtl/>
        </w:rPr>
        <w:t>بالعافية</w:t>
      </w:r>
      <w:r w:rsidR="00817E94">
        <w:rPr>
          <w:rtl/>
        </w:rPr>
        <w:t>،</w:t>
      </w:r>
      <w:r>
        <w:rPr>
          <w:rtl/>
        </w:rPr>
        <w:t xml:space="preserve"> والمتفض</w:t>
      </w:r>
      <w:r w:rsidR="00040D42">
        <w:rPr>
          <w:rFonts w:hint="cs"/>
          <w:rtl/>
        </w:rPr>
        <w:t>ّ</w:t>
      </w:r>
      <w:r>
        <w:rPr>
          <w:rtl/>
        </w:rPr>
        <w:t xml:space="preserve">ل بالعافية </w:t>
      </w:r>
      <w:r w:rsidR="00885624">
        <w:rPr>
          <w:rtl/>
        </w:rPr>
        <w:t xml:space="preserve">عليّ </w:t>
      </w:r>
      <w:r>
        <w:rPr>
          <w:rtl/>
        </w:rPr>
        <w:t>وعلى جميع خلقك</w:t>
      </w:r>
      <w:r w:rsidR="00817E94">
        <w:rPr>
          <w:rtl/>
        </w:rPr>
        <w:t>،</w:t>
      </w:r>
      <w:r>
        <w:rPr>
          <w:rtl/>
        </w:rPr>
        <w:t xml:space="preserve"> يا رحمن الدنيا والآخرة ورحيم</w:t>
      </w:r>
      <w:r w:rsidR="00040D42">
        <w:rPr>
          <w:rFonts w:hint="cs"/>
          <w:rtl/>
        </w:rPr>
        <w:t>َ</w:t>
      </w:r>
      <w:r>
        <w:rPr>
          <w:rtl/>
        </w:rPr>
        <w:t>هما صل</w:t>
      </w:r>
      <w:r w:rsidR="00C06D8B">
        <w:rPr>
          <w:rFonts w:hint="cs"/>
          <w:rtl/>
        </w:rPr>
        <w:t>ّ</w:t>
      </w:r>
      <w:r>
        <w:rPr>
          <w:rtl/>
        </w:rPr>
        <w:t xml:space="preserve"> على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وآل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وارزقنا العافية</w:t>
      </w:r>
      <w:r w:rsidR="00817E94">
        <w:rPr>
          <w:rtl/>
        </w:rPr>
        <w:t>،</w:t>
      </w:r>
      <w:r>
        <w:rPr>
          <w:rtl/>
        </w:rPr>
        <w:t xml:space="preserve"> ودوام العافية</w:t>
      </w:r>
      <w:r w:rsidR="00817E94">
        <w:rPr>
          <w:rtl/>
        </w:rPr>
        <w:t>،</w:t>
      </w:r>
      <w:r>
        <w:rPr>
          <w:rtl/>
        </w:rPr>
        <w:t xml:space="preserve"> وتمام العافية</w:t>
      </w:r>
      <w:r w:rsidR="00817E94">
        <w:rPr>
          <w:rtl/>
        </w:rPr>
        <w:t>،</w:t>
      </w:r>
      <w:r>
        <w:rPr>
          <w:rtl/>
        </w:rPr>
        <w:t xml:space="preserve"> وشكر العافية في الدنيا والاخرة يا أرحم الراحمين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173" w:name="_Toc283486399"/>
      <w:bookmarkStart w:id="1174" w:name="_Toc303150890"/>
      <w:bookmarkStart w:id="1175" w:name="_Toc376860189"/>
      <w:bookmarkStart w:id="1176" w:name="_Toc274436035"/>
      <w:r>
        <w:rPr>
          <w:rtl/>
        </w:rPr>
        <w:t>21</w:t>
      </w:r>
      <w:r w:rsidR="00817E94">
        <w:rPr>
          <w:rtl/>
        </w:rPr>
        <w:t xml:space="preserve"> - </w:t>
      </w:r>
      <w:r>
        <w:rPr>
          <w:rtl/>
        </w:rPr>
        <w:t xml:space="preserve">باب استحباب الصلاة على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وآله في اثناء الطواف</w:t>
      </w:r>
      <w:bookmarkEnd w:id="1173"/>
      <w:bookmarkEnd w:id="1174"/>
      <w:r w:rsidR="006020DA">
        <w:rPr>
          <w:rtl/>
        </w:rPr>
        <w:t xml:space="preserve"> </w:t>
      </w:r>
      <w:bookmarkStart w:id="1177" w:name="_Toc283486400"/>
      <w:bookmarkStart w:id="1178" w:name="_Toc303150891"/>
      <w:r w:rsidR="00817E94">
        <w:rPr>
          <w:rtl/>
        </w:rPr>
        <w:t>و</w:t>
      </w:r>
      <w:r>
        <w:rPr>
          <w:rtl/>
        </w:rPr>
        <w:t>السعي خصوصا</w:t>
      </w:r>
      <w:r w:rsidR="00C06D8B">
        <w:rPr>
          <w:rFonts w:hint="cs"/>
          <w:rtl/>
        </w:rPr>
        <w:t>ً</w:t>
      </w:r>
      <w:r>
        <w:rPr>
          <w:rtl/>
        </w:rPr>
        <w:t xml:space="preserve"> عند الحجر بينه وبين الركن اليماني</w:t>
      </w:r>
      <w:bookmarkEnd w:id="1175"/>
      <w:bookmarkEnd w:id="1176"/>
      <w:bookmarkEnd w:id="1177"/>
      <w:bookmarkEnd w:id="1178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[ 17883 ]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الحسين بن سعيد</w:t>
      </w:r>
      <w:r w:rsidR="00817E94">
        <w:rPr>
          <w:rtl/>
        </w:rPr>
        <w:t>،</w:t>
      </w:r>
      <w:r>
        <w:rPr>
          <w:rtl/>
        </w:rPr>
        <w:t xml:space="preserve"> عن إبراهيم بن أبي البلاد</w:t>
      </w:r>
      <w:r w:rsidR="00817E94">
        <w:rPr>
          <w:rtl/>
        </w:rPr>
        <w:t>،</w:t>
      </w:r>
      <w:r>
        <w:rPr>
          <w:rtl/>
        </w:rPr>
        <w:t xml:space="preserve"> عن عبد السلام بن عبد الرحمن بن نعيم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دخلت الطواف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فلم يفتح لي شيء من الدعاء </w:t>
      </w:r>
      <w:r w:rsidR="008B0A36">
        <w:rPr>
          <w:rtl/>
        </w:rPr>
        <w:t xml:space="preserve">إلّا </w:t>
      </w:r>
      <w:r>
        <w:rPr>
          <w:rtl/>
        </w:rPr>
        <w:t xml:space="preserve">الصلاة على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وآل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وسعيت ف</w:t>
      </w:r>
      <w:r w:rsidR="004B416A">
        <w:rPr>
          <w:rtl/>
        </w:rPr>
        <w:t xml:space="preserve">كان </w:t>
      </w:r>
      <w:r>
        <w:rPr>
          <w:rtl/>
        </w:rPr>
        <w:t xml:space="preserve">ذلك </w:t>
      </w:r>
      <w:r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 w:rsidR="0008338B">
        <w:rPr>
          <w:rtl/>
        </w:rPr>
        <w:t xml:space="preserve"> ما أ</w:t>
      </w:r>
      <w:r w:rsidR="0008338B">
        <w:rPr>
          <w:rFonts w:hint="cs"/>
          <w:rtl/>
        </w:rPr>
        <w:t>ُ</w:t>
      </w:r>
      <w:r>
        <w:rPr>
          <w:rtl/>
        </w:rPr>
        <w:t xml:space="preserve">عطي أحد </w:t>
      </w:r>
      <w:r w:rsidR="005717A2">
        <w:rPr>
          <w:rtl/>
        </w:rPr>
        <w:t xml:space="preserve">ممّن </w:t>
      </w:r>
      <w:r>
        <w:rPr>
          <w:rtl/>
        </w:rPr>
        <w:t>سأل أفضل مم</w:t>
      </w:r>
      <w:r w:rsidR="00C06D8B">
        <w:rPr>
          <w:rFonts w:hint="cs"/>
          <w:rtl/>
        </w:rPr>
        <w:t>ّ</w:t>
      </w:r>
      <w:r w:rsidR="00C06D8B">
        <w:rPr>
          <w:rtl/>
        </w:rPr>
        <w:t xml:space="preserve">ا </w:t>
      </w:r>
      <w:r w:rsidR="00C06D8B">
        <w:rPr>
          <w:rFonts w:hint="cs"/>
          <w:rtl/>
        </w:rPr>
        <w:t>أُ</w:t>
      </w:r>
      <w:r>
        <w:rPr>
          <w:rtl/>
        </w:rPr>
        <w:t>عطيت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[ 17884 ]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يعقوب بن شعيب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ما أقول إذا استقبلت الحجر؟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كب</w:t>
      </w:r>
      <w:r w:rsidR="0008338B">
        <w:rPr>
          <w:rFonts w:hint="cs"/>
          <w:rtl/>
        </w:rPr>
        <w:t>ّ</w:t>
      </w:r>
      <w:r>
        <w:rPr>
          <w:rtl/>
        </w:rPr>
        <w:t>ر</w:t>
      </w:r>
      <w:r w:rsidR="00817E94">
        <w:rPr>
          <w:rtl/>
        </w:rPr>
        <w:t>،</w:t>
      </w:r>
      <w:r>
        <w:rPr>
          <w:rtl/>
        </w:rPr>
        <w:t xml:space="preserve"> وصل على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وآله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426FE8">
      <w:pPr>
        <w:pStyle w:val="libNormal"/>
        <w:rPr>
          <w:rtl/>
        </w:rPr>
      </w:pP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وسمعته إذا أتى الحجر 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الله أكبر</w:t>
      </w:r>
      <w:r w:rsidR="00817E94">
        <w:rPr>
          <w:rtl/>
        </w:rPr>
        <w:t>،</w:t>
      </w:r>
      <w:r>
        <w:rPr>
          <w:rtl/>
        </w:rPr>
        <w:t xml:space="preserve"> السلام على رسول الله</w:t>
      </w:r>
      <w:r w:rsidR="00426FE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55CC4" w:rsidRPr="00B55CC4">
        <w:rPr>
          <w:rStyle w:val="libAlaemChar"/>
          <w:rFonts w:hint="cs"/>
          <w:rtl/>
        </w:rPr>
        <w:t>صلى‌الله‌عليه‌وآله‌</w:t>
      </w:r>
      <w:r w:rsidR="00426FE8">
        <w:rPr>
          <w:rStyle w:val="libAlaemChar"/>
          <w:rFonts w:hint="cs"/>
          <w:rtl/>
        </w:rPr>
        <w:t xml:space="preserve"> </w:t>
      </w:r>
      <w:r w:rsidR="00426FE8" w:rsidRPr="008A3557">
        <w:rPr>
          <w:rStyle w:val="libNormalChar"/>
          <w:rFonts w:hint="cs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DD6E35" w:rsidRDefault="002F6C38" w:rsidP="00DD6E35">
      <w:pPr>
        <w:pStyle w:val="libFootnote0"/>
        <w:rPr>
          <w:rtl/>
        </w:rPr>
      </w:pPr>
      <w:r w:rsidRPr="00DD6E35">
        <w:rPr>
          <w:rtl/>
        </w:rPr>
        <w:t>(</w:t>
      </w:r>
      <w:r w:rsidR="00426FE8" w:rsidRPr="00DD6E35">
        <w:rPr>
          <w:rFonts w:hint="cs"/>
          <w:rtl/>
        </w:rPr>
        <w:t>1</w:t>
      </w:r>
      <w:r w:rsidRPr="00DD6E35">
        <w:rPr>
          <w:rtl/>
        </w:rPr>
        <w:t>) في المصدر</w:t>
      </w:r>
      <w:r w:rsidR="00817E94" w:rsidRPr="00DD6E35">
        <w:rPr>
          <w:rtl/>
        </w:rPr>
        <w:t>:</w:t>
      </w:r>
      <w:r w:rsidRPr="00DD6E35">
        <w:rPr>
          <w:rtl/>
        </w:rPr>
        <w:t xml:space="preserve"> يا رزاق العافية.</w:t>
      </w:r>
    </w:p>
    <w:p w:rsidR="002F6C38" w:rsidRPr="00DD6E35" w:rsidRDefault="002F6C38" w:rsidP="00DD6E35">
      <w:pPr>
        <w:pStyle w:val="libFootnoteCenterBold"/>
        <w:rPr>
          <w:rtl/>
        </w:rPr>
      </w:pPr>
      <w:r w:rsidRPr="00DD6E35">
        <w:rPr>
          <w:rtl/>
        </w:rPr>
        <w:t xml:space="preserve">الباب 21 </w:t>
      </w:r>
    </w:p>
    <w:p w:rsidR="002F6C38" w:rsidRPr="00DD6E35" w:rsidRDefault="002F6C38" w:rsidP="00DD6E35">
      <w:pPr>
        <w:pStyle w:val="libFootnoteCenterBold"/>
        <w:rPr>
          <w:rtl/>
        </w:rPr>
      </w:pPr>
      <w:r w:rsidRPr="00DD6E35">
        <w:rPr>
          <w:rtl/>
        </w:rPr>
        <w:t>فيه 3 أحاديث</w:t>
      </w:r>
    </w:p>
    <w:p w:rsidR="002F6C38" w:rsidRPr="00DD6E35" w:rsidRDefault="002F6C38" w:rsidP="00DD6E35">
      <w:pPr>
        <w:pStyle w:val="libFootnote0"/>
        <w:rPr>
          <w:rtl/>
        </w:rPr>
      </w:pPr>
      <w:r w:rsidRPr="00DD6E35">
        <w:rPr>
          <w:rtl/>
        </w:rPr>
        <w:t>1</w:t>
      </w:r>
      <w:r w:rsidR="00817E94" w:rsidRPr="00DD6E35">
        <w:rPr>
          <w:rtl/>
        </w:rPr>
        <w:t xml:space="preserve"> - </w:t>
      </w:r>
      <w:r w:rsidRPr="00DD6E35">
        <w:rPr>
          <w:rtl/>
        </w:rPr>
        <w:t>الكافي 4</w:t>
      </w:r>
      <w:r w:rsidR="00817E94" w:rsidRPr="00DD6E35">
        <w:rPr>
          <w:rtl/>
        </w:rPr>
        <w:t>:</w:t>
      </w:r>
      <w:r w:rsidRPr="00DD6E35">
        <w:rPr>
          <w:rtl/>
        </w:rPr>
        <w:t xml:space="preserve"> 407 </w:t>
      </w:r>
      <w:r w:rsidR="008A3557" w:rsidRPr="00DD6E35">
        <w:rPr>
          <w:rtl/>
        </w:rPr>
        <w:t>/</w:t>
      </w:r>
      <w:r w:rsidRPr="00DD6E35">
        <w:rPr>
          <w:rtl/>
        </w:rPr>
        <w:t xml:space="preserve"> 3. </w:t>
      </w:r>
    </w:p>
    <w:p w:rsidR="002F6C38" w:rsidRPr="00DD6E35" w:rsidRDefault="002F6C38" w:rsidP="00DD6E35">
      <w:pPr>
        <w:pStyle w:val="libFootnote0"/>
        <w:rPr>
          <w:rtl/>
        </w:rPr>
      </w:pPr>
      <w:r w:rsidRPr="00DD6E35">
        <w:rPr>
          <w:rtl/>
        </w:rPr>
        <w:t>(</w:t>
      </w:r>
      <w:r w:rsidR="00426FE8" w:rsidRPr="00DD6E35">
        <w:rPr>
          <w:rFonts w:hint="cs"/>
          <w:rtl/>
        </w:rPr>
        <w:t>2</w:t>
      </w:r>
      <w:r w:rsidRPr="00DD6E35">
        <w:rPr>
          <w:rtl/>
        </w:rPr>
        <w:t>) في المصدر</w:t>
      </w:r>
      <w:r w:rsidR="00817E94" w:rsidRPr="00DD6E35">
        <w:rPr>
          <w:rtl/>
        </w:rPr>
        <w:t>:</w:t>
      </w:r>
      <w:r w:rsidRPr="00DD6E35">
        <w:rPr>
          <w:rtl/>
        </w:rPr>
        <w:t xml:space="preserve"> دخلت طواف الفريضة. </w:t>
      </w:r>
    </w:p>
    <w:p w:rsidR="002F6C38" w:rsidRPr="00DD6E35" w:rsidRDefault="002F6C38" w:rsidP="00DD6E35">
      <w:pPr>
        <w:pStyle w:val="libFootnote0"/>
        <w:rPr>
          <w:rtl/>
        </w:rPr>
      </w:pPr>
      <w:r w:rsidRPr="00DD6E35">
        <w:rPr>
          <w:rtl/>
        </w:rPr>
        <w:t>(</w:t>
      </w:r>
      <w:r w:rsidR="00426FE8" w:rsidRPr="00DD6E35">
        <w:rPr>
          <w:rFonts w:hint="cs"/>
          <w:rtl/>
        </w:rPr>
        <w:t>3</w:t>
      </w:r>
      <w:r w:rsidRPr="00DD6E35">
        <w:rPr>
          <w:rtl/>
        </w:rPr>
        <w:t>) في المصدر</w:t>
      </w:r>
      <w:r w:rsidR="00817E94" w:rsidRPr="00DD6E35">
        <w:rPr>
          <w:rtl/>
        </w:rPr>
        <w:t>:</w:t>
      </w:r>
      <w:r w:rsidRPr="00DD6E35">
        <w:rPr>
          <w:rtl/>
        </w:rPr>
        <w:t xml:space="preserve"> ف</w:t>
      </w:r>
      <w:r w:rsidR="004B416A" w:rsidRPr="00DD6E35">
        <w:rPr>
          <w:rtl/>
        </w:rPr>
        <w:t xml:space="preserve">كان </w:t>
      </w:r>
      <w:r w:rsidRPr="00DD6E35">
        <w:rPr>
          <w:rtl/>
        </w:rPr>
        <w:t xml:space="preserve">كذلك. </w:t>
      </w:r>
    </w:p>
    <w:p w:rsidR="002F6C38" w:rsidRPr="00DD6E35" w:rsidRDefault="002F6C38" w:rsidP="00DD6E35">
      <w:pPr>
        <w:pStyle w:val="libFootnote0"/>
        <w:rPr>
          <w:rtl/>
        </w:rPr>
      </w:pPr>
      <w:r w:rsidRPr="00DD6E35">
        <w:rPr>
          <w:rtl/>
        </w:rPr>
        <w:t>2</w:t>
      </w:r>
      <w:r w:rsidR="00817E94" w:rsidRPr="00DD6E35">
        <w:rPr>
          <w:rtl/>
        </w:rPr>
        <w:t xml:space="preserve"> - </w:t>
      </w:r>
      <w:r w:rsidRPr="00DD6E35">
        <w:rPr>
          <w:rtl/>
        </w:rPr>
        <w:t>الكافي 4</w:t>
      </w:r>
      <w:r w:rsidR="00817E94" w:rsidRPr="00DD6E35">
        <w:rPr>
          <w:rtl/>
        </w:rPr>
        <w:t>:</w:t>
      </w:r>
      <w:r w:rsidRPr="00DD6E35">
        <w:rPr>
          <w:rtl/>
        </w:rPr>
        <w:t xml:space="preserve"> 407 </w:t>
      </w:r>
      <w:r w:rsidR="008A3557" w:rsidRPr="00DD6E35">
        <w:rPr>
          <w:rtl/>
        </w:rPr>
        <w:t>/</w:t>
      </w:r>
      <w:r w:rsidRPr="00DD6E35">
        <w:rPr>
          <w:rtl/>
        </w:rPr>
        <w:t xml:space="preserve"> 4.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[ 17885 ]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الفضل بن شاذان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حفص بن البختري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DD6E35">
        <w:rPr>
          <w:rFonts w:hint="cs"/>
          <w:rtl/>
        </w:rPr>
        <w:t>إ</w:t>
      </w:r>
      <w:r w:rsidR="00851444">
        <w:rPr>
          <w:rtl/>
        </w:rPr>
        <w:t>ن</w:t>
      </w:r>
      <w:r w:rsidR="00DD6E35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في هذا الموضع</w:t>
      </w:r>
      <w:r w:rsidR="00817E94">
        <w:rPr>
          <w:rtl/>
        </w:rPr>
        <w:t xml:space="preserve"> - </w:t>
      </w:r>
      <w:r>
        <w:rPr>
          <w:rtl/>
        </w:rPr>
        <w:t>يعني حين يجوز الركن اليماني</w:t>
      </w:r>
      <w:r w:rsidR="00817E94">
        <w:rPr>
          <w:rtl/>
        </w:rPr>
        <w:t xml:space="preserve"> - </w:t>
      </w:r>
      <w:r>
        <w:rPr>
          <w:rtl/>
        </w:rPr>
        <w:t>ملكا</w:t>
      </w:r>
      <w:r w:rsidR="006D620C">
        <w:rPr>
          <w:rFonts w:hint="cs"/>
          <w:rtl/>
        </w:rPr>
        <w:t>ً</w:t>
      </w:r>
      <w:r w:rsidR="006D620C">
        <w:rPr>
          <w:rtl/>
        </w:rPr>
        <w:t xml:space="preserve"> </w:t>
      </w:r>
      <w:r w:rsidR="006D620C">
        <w:rPr>
          <w:rFonts w:hint="cs"/>
          <w:rtl/>
        </w:rPr>
        <w:t>أُ</w:t>
      </w:r>
      <w:r>
        <w:rPr>
          <w:rtl/>
        </w:rPr>
        <w:t>عطي سماع أهل الارض</w:t>
      </w:r>
      <w:r w:rsidR="00817E94">
        <w:rPr>
          <w:rtl/>
        </w:rPr>
        <w:t>،</w:t>
      </w:r>
      <w:r>
        <w:rPr>
          <w:rtl/>
        </w:rPr>
        <w:t xml:space="preserve"> فمن صل</w:t>
      </w:r>
      <w:r w:rsidR="006D620C">
        <w:rPr>
          <w:rFonts w:hint="cs"/>
          <w:rtl/>
        </w:rPr>
        <w:t>ّ</w:t>
      </w:r>
      <w:r>
        <w:rPr>
          <w:rtl/>
        </w:rPr>
        <w:t xml:space="preserve">ى على 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حين يبلغه أبلغه اي</w:t>
      </w:r>
      <w:r w:rsidR="006D620C">
        <w:rPr>
          <w:rFonts w:hint="cs"/>
          <w:rtl/>
        </w:rPr>
        <w:t>ّ</w:t>
      </w:r>
      <w:r>
        <w:rPr>
          <w:rtl/>
        </w:rPr>
        <w:t>اه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179" w:name="_Toc283486401"/>
      <w:bookmarkStart w:id="1180" w:name="_Toc303150892"/>
      <w:bookmarkStart w:id="1181" w:name="_Toc376860190"/>
      <w:bookmarkStart w:id="1182" w:name="_Toc274436036"/>
      <w:r>
        <w:rPr>
          <w:rtl/>
        </w:rPr>
        <w:t>22</w:t>
      </w:r>
      <w:r w:rsidR="00817E94">
        <w:rPr>
          <w:rtl/>
        </w:rPr>
        <w:t xml:space="preserve"> - </w:t>
      </w:r>
      <w:r>
        <w:rPr>
          <w:rtl/>
        </w:rPr>
        <w:t>باب تأكد استحباب استلام الركن اليماني</w:t>
      </w:r>
      <w:r w:rsidR="00817E94">
        <w:rPr>
          <w:rtl/>
        </w:rPr>
        <w:t>،</w:t>
      </w:r>
      <w:r>
        <w:rPr>
          <w:rtl/>
        </w:rPr>
        <w:t xml:space="preserve"> والركن</w:t>
      </w:r>
      <w:bookmarkEnd w:id="1179"/>
      <w:bookmarkEnd w:id="1180"/>
      <w:r w:rsidR="006020DA">
        <w:rPr>
          <w:rtl/>
        </w:rPr>
        <w:t xml:space="preserve"> </w:t>
      </w:r>
      <w:bookmarkStart w:id="1183" w:name="_Toc283486402"/>
      <w:bookmarkStart w:id="1184" w:name="_Toc303150893"/>
      <w:r w:rsidR="00817E94">
        <w:rPr>
          <w:rtl/>
        </w:rPr>
        <w:t>ا</w:t>
      </w:r>
      <w:r>
        <w:rPr>
          <w:rtl/>
        </w:rPr>
        <w:t>لذي فيه الحجر وتقبيلهما</w:t>
      </w:r>
      <w:r w:rsidR="00817E94">
        <w:rPr>
          <w:rtl/>
        </w:rPr>
        <w:t>،</w:t>
      </w:r>
      <w:r>
        <w:rPr>
          <w:rtl/>
        </w:rPr>
        <w:t xml:space="preserve"> ووضع الخد عليهما</w:t>
      </w:r>
      <w:bookmarkEnd w:id="1183"/>
      <w:bookmarkEnd w:id="1184"/>
      <w:r w:rsidR="006020DA">
        <w:rPr>
          <w:rtl/>
        </w:rPr>
        <w:t xml:space="preserve"> </w:t>
      </w:r>
      <w:bookmarkStart w:id="1185" w:name="_Toc283486403"/>
      <w:bookmarkStart w:id="1186" w:name="_Toc303150894"/>
      <w:r w:rsidR="00817E94">
        <w:rPr>
          <w:rtl/>
        </w:rPr>
        <w:t>و</w:t>
      </w:r>
      <w:r>
        <w:rPr>
          <w:rtl/>
        </w:rPr>
        <w:t>التزامهما</w:t>
      </w:r>
      <w:r w:rsidR="00817E94">
        <w:rPr>
          <w:rtl/>
        </w:rPr>
        <w:t>،</w:t>
      </w:r>
      <w:r>
        <w:rPr>
          <w:rtl/>
        </w:rPr>
        <w:t xml:space="preserve"> وعدم تأكد استحباب استلام الركنين الاخرين</w:t>
      </w:r>
      <w:bookmarkEnd w:id="1181"/>
      <w:bookmarkEnd w:id="1182"/>
      <w:bookmarkEnd w:id="1185"/>
      <w:bookmarkEnd w:id="1186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[ 17886 ]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جميل بن صالح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كنت أطوف بالبيت فإذا رجل 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ما بال هذين الركنين يستلم</w:t>
      </w:r>
      <w:r w:rsidR="00851444">
        <w:rPr>
          <w:rtl/>
        </w:rPr>
        <w:t xml:space="preserve">ان </w:t>
      </w:r>
      <w:r>
        <w:rPr>
          <w:rtl/>
        </w:rPr>
        <w:t>ولا يستلم هذان؟ فقلت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 xml:space="preserve">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استلم هذين</w:t>
      </w:r>
      <w:r w:rsidR="00817E94">
        <w:rPr>
          <w:rtl/>
        </w:rPr>
        <w:t>،</w:t>
      </w:r>
      <w:r>
        <w:rPr>
          <w:rtl/>
        </w:rPr>
        <w:t xml:space="preserve"> ولم يعرض لهذين</w:t>
      </w:r>
      <w:r w:rsidR="00817E94">
        <w:rPr>
          <w:rtl/>
        </w:rPr>
        <w:t>،</w:t>
      </w:r>
      <w:r>
        <w:rPr>
          <w:rtl/>
        </w:rPr>
        <w:t xml:space="preserve"> فلا تعرض لهما إذ لم يعرض لهما رسول الله </w:t>
      </w:r>
      <w:r w:rsidR="00B55CC4" w:rsidRPr="00B55CC4">
        <w:rPr>
          <w:rStyle w:val="libAlaemChar"/>
          <w:rFonts w:hint="cs"/>
          <w:rtl/>
        </w:rPr>
        <w:t>صلى‌الله‌عليه‌وآله‌وسلم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قال جميل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ورأيت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يستلم الار</w:t>
      </w:r>
      <w:r w:rsidR="004B416A">
        <w:rPr>
          <w:rtl/>
        </w:rPr>
        <w:t xml:space="preserve">كان </w:t>
      </w:r>
      <w:r>
        <w:rPr>
          <w:rtl/>
        </w:rPr>
        <w:t>كلها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باسناده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مثله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[ 17887 ]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وعنهم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FC6613" w:rsidRDefault="002F6C38" w:rsidP="00FC6613">
      <w:pPr>
        <w:pStyle w:val="libFootnote0"/>
        <w:rPr>
          <w:rtl/>
        </w:rPr>
      </w:pPr>
      <w:r w:rsidRPr="00FC6613">
        <w:rPr>
          <w:rtl/>
        </w:rPr>
        <w:t>3</w:t>
      </w:r>
      <w:r w:rsidR="00817E94" w:rsidRPr="00FC6613">
        <w:rPr>
          <w:rtl/>
        </w:rPr>
        <w:t xml:space="preserve"> - </w:t>
      </w:r>
      <w:r w:rsidRPr="00FC6613">
        <w:rPr>
          <w:rtl/>
        </w:rPr>
        <w:t>الكافي 4</w:t>
      </w:r>
      <w:r w:rsidR="00817E94" w:rsidRPr="00FC6613">
        <w:rPr>
          <w:rtl/>
        </w:rPr>
        <w:t>:</w:t>
      </w:r>
      <w:r w:rsidRPr="00FC6613">
        <w:rPr>
          <w:rtl/>
        </w:rPr>
        <w:t xml:space="preserve"> 409 </w:t>
      </w:r>
      <w:r w:rsidR="008A3557" w:rsidRPr="00FC6613">
        <w:rPr>
          <w:rtl/>
        </w:rPr>
        <w:t>/</w:t>
      </w:r>
      <w:r w:rsidRPr="00FC6613">
        <w:rPr>
          <w:rtl/>
        </w:rPr>
        <w:t xml:space="preserve"> 16.</w:t>
      </w:r>
    </w:p>
    <w:p w:rsidR="002F6C38" w:rsidRPr="00FC6613" w:rsidRDefault="002F6C38" w:rsidP="00FC6613">
      <w:pPr>
        <w:pStyle w:val="libFootnoteCenterBold"/>
        <w:rPr>
          <w:rtl/>
        </w:rPr>
      </w:pPr>
      <w:r w:rsidRPr="00FC6613">
        <w:rPr>
          <w:rtl/>
        </w:rPr>
        <w:t xml:space="preserve">الباب 22 </w:t>
      </w:r>
    </w:p>
    <w:p w:rsidR="002F6C38" w:rsidRPr="00FC6613" w:rsidRDefault="002F6C38" w:rsidP="00FC6613">
      <w:pPr>
        <w:pStyle w:val="libFootnoteCenterBold"/>
        <w:rPr>
          <w:rtl/>
        </w:rPr>
      </w:pPr>
      <w:r w:rsidRPr="00FC6613">
        <w:rPr>
          <w:rtl/>
        </w:rPr>
        <w:t xml:space="preserve">فيه 14 </w:t>
      </w:r>
      <w:r w:rsidR="0086662F" w:rsidRPr="00FC6613">
        <w:rPr>
          <w:rtl/>
        </w:rPr>
        <w:t>حديثاً</w:t>
      </w:r>
    </w:p>
    <w:p w:rsidR="002F6C38" w:rsidRPr="00FC6613" w:rsidRDefault="002F6C38" w:rsidP="00FC6613">
      <w:pPr>
        <w:pStyle w:val="libFootnote0"/>
        <w:rPr>
          <w:rtl/>
        </w:rPr>
      </w:pPr>
      <w:r w:rsidRPr="00FC6613">
        <w:rPr>
          <w:rtl/>
        </w:rPr>
        <w:t>1</w:t>
      </w:r>
      <w:r w:rsidR="00817E94" w:rsidRPr="00FC6613">
        <w:rPr>
          <w:rtl/>
        </w:rPr>
        <w:t xml:space="preserve"> - </w:t>
      </w:r>
      <w:r w:rsidRPr="00FC6613">
        <w:rPr>
          <w:rtl/>
        </w:rPr>
        <w:t>الكافي 4</w:t>
      </w:r>
      <w:r w:rsidR="00817E94" w:rsidRPr="00FC6613">
        <w:rPr>
          <w:rtl/>
        </w:rPr>
        <w:t>:</w:t>
      </w:r>
      <w:r w:rsidRPr="00FC6613">
        <w:rPr>
          <w:rtl/>
        </w:rPr>
        <w:t xml:space="preserve"> 408 </w:t>
      </w:r>
      <w:r w:rsidR="008A3557" w:rsidRPr="00FC6613">
        <w:rPr>
          <w:rtl/>
        </w:rPr>
        <w:t>/</w:t>
      </w:r>
      <w:r w:rsidRPr="00FC6613">
        <w:rPr>
          <w:rtl/>
        </w:rPr>
        <w:t xml:space="preserve"> 9</w:t>
      </w:r>
      <w:r w:rsidR="00817E94" w:rsidRPr="00FC6613">
        <w:rPr>
          <w:rtl/>
        </w:rPr>
        <w:t>،</w:t>
      </w:r>
      <w:r w:rsidRPr="00FC6613">
        <w:rPr>
          <w:rtl/>
        </w:rPr>
        <w:t xml:space="preserve"> وأورد ذيله في الحديث 1 من الباب 25 من هذه </w:t>
      </w:r>
      <w:r w:rsidR="00686FCC" w:rsidRPr="00FC6613">
        <w:rPr>
          <w:rtl/>
        </w:rPr>
        <w:t>الأبواب</w:t>
      </w:r>
      <w:r w:rsidRPr="00FC6613">
        <w:rPr>
          <w:rtl/>
        </w:rPr>
        <w:t xml:space="preserve">. </w:t>
      </w:r>
    </w:p>
    <w:p w:rsidR="002F6C38" w:rsidRPr="00FC6613" w:rsidRDefault="002F6C38" w:rsidP="00FC6613">
      <w:pPr>
        <w:pStyle w:val="libFootnote0"/>
        <w:rPr>
          <w:rtl/>
        </w:rPr>
      </w:pPr>
      <w:r w:rsidRPr="00FC6613">
        <w:rPr>
          <w:rtl/>
        </w:rPr>
        <w:t>(1) التهذيب 5</w:t>
      </w:r>
      <w:r w:rsidR="00817E94" w:rsidRPr="00FC6613">
        <w:rPr>
          <w:rtl/>
        </w:rPr>
        <w:t>:</w:t>
      </w:r>
      <w:r w:rsidRPr="00FC6613">
        <w:rPr>
          <w:rtl/>
        </w:rPr>
        <w:t xml:space="preserve"> 106 </w:t>
      </w:r>
      <w:r w:rsidR="008A3557" w:rsidRPr="00FC6613">
        <w:rPr>
          <w:rtl/>
        </w:rPr>
        <w:t>/</w:t>
      </w:r>
      <w:r w:rsidRPr="00FC6613">
        <w:rPr>
          <w:rtl/>
        </w:rPr>
        <w:t xml:space="preserve"> 342</w:t>
      </w:r>
      <w:r w:rsidR="00817E94" w:rsidRPr="00FC6613">
        <w:rPr>
          <w:rtl/>
        </w:rPr>
        <w:t>،</w:t>
      </w:r>
      <w:r w:rsidRPr="00FC6613">
        <w:rPr>
          <w:rtl/>
        </w:rPr>
        <w:t xml:space="preserve"> والاستبصار 2</w:t>
      </w:r>
      <w:r w:rsidR="00817E94" w:rsidRPr="00FC6613">
        <w:rPr>
          <w:rtl/>
        </w:rPr>
        <w:t>:</w:t>
      </w:r>
      <w:r w:rsidRPr="00FC6613">
        <w:rPr>
          <w:rtl/>
        </w:rPr>
        <w:t xml:space="preserve"> 217 </w:t>
      </w:r>
      <w:r w:rsidR="008A3557" w:rsidRPr="00FC6613">
        <w:rPr>
          <w:rtl/>
        </w:rPr>
        <w:t>/</w:t>
      </w:r>
      <w:r w:rsidRPr="00FC6613">
        <w:rPr>
          <w:rtl/>
        </w:rPr>
        <w:t xml:space="preserve"> 745. </w:t>
      </w:r>
    </w:p>
    <w:p w:rsidR="002F6C38" w:rsidRPr="00FC6613" w:rsidRDefault="002F6C38" w:rsidP="00FC6613">
      <w:pPr>
        <w:pStyle w:val="libFootnote0"/>
        <w:rPr>
          <w:rtl/>
        </w:rPr>
      </w:pPr>
      <w:r w:rsidRPr="00FC6613">
        <w:rPr>
          <w:rtl/>
        </w:rPr>
        <w:t>2</w:t>
      </w:r>
      <w:r w:rsidR="00817E94" w:rsidRPr="00FC6613">
        <w:rPr>
          <w:rtl/>
        </w:rPr>
        <w:t xml:space="preserve"> - </w:t>
      </w:r>
      <w:r w:rsidRPr="00FC6613">
        <w:rPr>
          <w:rtl/>
        </w:rPr>
        <w:t>الكافي 4</w:t>
      </w:r>
      <w:r w:rsidR="00817E94" w:rsidRPr="00FC6613">
        <w:rPr>
          <w:rtl/>
        </w:rPr>
        <w:t>:</w:t>
      </w:r>
      <w:r w:rsidRPr="00FC6613">
        <w:rPr>
          <w:rtl/>
        </w:rPr>
        <w:t xml:space="preserve"> 408 </w:t>
      </w:r>
      <w:r w:rsidR="008A3557" w:rsidRPr="00FC6613">
        <w:rPr>
          <w:rtl/>
        </w:rPr>
        <w:t>/</w:t>
      </w:r>
      <w:r w:rsidRPr="00FC6613">
        <w:rPr>
          <w:rtl/>
        </w:rPr>
        <w:t xml:space="preserve"> 8.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FC6613">
      <w:pPr>
        <w:pStyle w:val="libNormal0"/>
        <w:rPr>
          <w:rtl/>
        </w:rPr>
      </w:pPr>
      <w:r>
        <w:rPr>
          <w:rtl/>
        </w:rPr>
        <w:lastRenderedPageBreak/>
        <w:t>غياث بن إبراهيم</w:t>
      </w:r>
      <w:r w:rsidR="00817E94">
        <w:rPr>
          <w:rtl/>
        </w:rPr>
        <w:t>،</w:t>
      </w:r>
      <w:r>
        <w:rPr>
          <w:rtl/>
        </w:rPr>
        <w:t xml:space="preserve"> عن جعفر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B416A">
        <w:rPr>
          <w:rtl/>
        </w:rPr>
        <w:t xml:space="preserve">كان </w:t>
      </w:r>
      <w:r>
        <w:rPr>
          <w:rtl/>
        </w:rPr>
        <w:t xml:space="preserve">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لا يستلم </w:t>
      </w:r>
      <w:r w:rsidR="008B0A36">
        <w:rPr>
          <w:rtl/>
        </w:rPr>
        <w:t xml:space="preserve">إلّا </w:t>
      </w:r>
      <w:r>
        <w:rPr>
          <w:rtl/>
        </w:rPr>
        <w:t xml:space="preserve">الركن </w:t>
      </w:r>
      <w:r w:rsidR="00C4207A">
        <w:rPr>
          <w:rtl/>
        </w:rPr>
        <w:t xml:space="preserve">الأسود </w:t>
      </w:r>
      <w:r>
        <w:rPr>
          <w:rtl/>
        </w:rPr>
        <w:t xml:space="preserve">واليماني </w:t>
      </w:r>
      <w:r w:rsidR="008B0A36">
        <w:rPr>
          <w:rtl/>
        </w:rPr>
        <w:t xml:space="preserve">ثمّ </w:t>
      </w:r>
      <w:r>
        <w:rPr>
          <w:rtl/>
        </w:rPr>
        <w:t>يقب</w:t>
      </w:r>
      <w:r w:rsidR="00FC6613">
        <w:rPr>
          <w:rFonts w:hint="cs"/>
          <w:rtl/>
        </w:rPr>
        <w:t>ّ</w:t>
      </w:r>
      <w:r>
        <w:rPr>
          <w:rtl/>
        </w:rPr>
        <w:t xml:space="preserve">لهما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ويضع خد</w:t>
      </w:r>
      <w:r w:rsidR="00FC6613">
        <w:rPr>
          <w:rFonts w:hint="cs"/>
          <w:rtl/>
        </w:rPr>
        <w:t>ّ</w:t>
      </w:r>
      <w:r>
        <w:rPr>
          <w:rtl/>
        </w:rPr>
        <w:t>ه عليهما</w:t>
      </w:r>
      <w:r w:rsidR="00817E94">
        <w:rPr>
          <w:rtl/>
        </w:rPr>
        <w:t>،</w:t>
      </w:r>
      <w:r>
        <w:rPr>
          <w:rtl/>
        </w:rPr>
        <w:t xml:space="preserve"> ورأيت أبي يفعله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مثله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BC0098">
      <w:pPr>
        <w:pStyle w:val="libNormal"/>
        <w:rPr>
          <w:rtl/>
        </w:rPr>
      </w:pPr>
      <w:r w:rsidRPr="00E85D7F">
        <w:rPr>
          <w:rStyle w:val="libNormalChar"/>
          <w:rtl/>
        </w:rPr>
        <w:t>[ 17888 ]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وعنهم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البرقي</w:t>
      </w:r>
      <w:r w:rsidR="00817E94">
        <w:rPr>
          <w:rtl/>
        </w:rPr>
        <w:t>،</w:t>
      </w:r>
      <w:r w:rsidR="00FC6613">
        <w:rPr>
          <w:rtl/>
        </w:rPr>
        <w:t xml:space="preserve"> رفعه عن أبي </w:t>
      </w:r>
      <w:r w:rsidR="00FC6613">
        <w:rPr>
          <w:rFonts w:hint="cs"/>
          <w:rtl/>
        </w:rPr>
        <w:t>أُ</w:t>
      </w:r>
      <w:r>
        <w:rPr>
          <w:rtl/>
        </w:rPr>
        <w:t>سامة زيد الشحام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كنت أطوف مع أبي </w:t>
      </w:r>
      <w:r w:rsidRPr="002F6C38">
        <w:rPr>
          <w:rStyle w:val="libFootnotenumChar"/>
          <w:rtl/>
        </w:rPr>
        <w:t>(</w:t>
      </w:r>
      <w:r w:rsidR="00BC0098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و</w:t>
      </w:r>
      <w:r w:rsidR="004B416A">
        <w:rPr>
          <w:rtl/>
        </w:rPr>
        <w:t xml:space="preserve">كان </w:t>
      </w:r>
      <w:r>
        <w:rPr>
          <w:rtl/>
        </w:rPr>
        <w:t>إذا انتهى إلى الحجر مسحه بيده وقب</w:t>
      </w:r>
      <w:r w:rsidR="00FC6613">
        <w:rPr>
          <w:rFonts w:hint="cs"/>
          <w:rtl/>
        </w:rPr>
        <w:t>ّ</w:t>
      </w:r>
      <w:r>
        <w:rPr>
          <w:rtl/>
        </w:rPr>
        <w:t>له</w:t>
      </w:r>
      <w:r w:rsidR="00817E94">
        <w:rPr>
          <w:rtl/>
        </w:rPr>
        <w:t>،</w:t>
      </w:r>
      <w:r>
        <w:rPr>
          <w:rtl/>
        </w:rPr>
        <w:t xml:space="preserve"> وإذا انتهى إلى الركن اليماني</w:t>
      </w:r>
      <w:r w:rsidR="00FC6613">
        <w:rPr>
          <w:rFonts w:hint="cs"/>
          <w:rtl/>
        </w:rPr>
        <w:t>ّ</w:t>
      </w:r>
      <w:r>
        <w:rPr>
          <w:rtl/>
        </w:rPr>
        <w:t xml:space="preserve"> التزمه</w:t>
      </w:r>
      <w:r w:rsidR="00817E94">
        <w:rPr>
          <w:rtl/>
        </w:rPr>
        <w:t>،</w:t>
      </w:r>
      <w:r>
        <w:rPr>
          <w:rtl/>
        </w:rPr>
        <w:t xml:space="preserve"> فقلت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جعلت فداك تمسح الحجر بيدك</w:t>
      </w:r>
      <w:r w:rsidR="00817E94">
        <w:rPr>
          <w:rtl/>
        </w:rPr>
        <w:t>،</w:t>
      </w:r>
      <w:r>
        <w:rPr>
          <w:rtl/>
        </w:rPr>
        <w:t xml:space="preserve"> وتلتزم اليمانيّ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 ما أتيت الركن اليماني </w:t>
      </w:r>
      <w:r w:rsidR="008B0A36">
        <w:rPr>
          <w:rtl/>
        </w:rPr>
        <w:t xml:space="preserve">إلّا </w:t>
      </w:r>
      <w:r>
        <w:rPr>
          <w:rtl/>
        </w:rPr>
        <w:t xml:space="preserve">وجدت جبرئيل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قد سبقني إليه يلتزمه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[ 17889 ]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يعقوب بن شعيب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استلام الركن؟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استلامه </w:t>
      </w:r>
      <w:r w:rsidR="00851444">
        <w:rPr>
          <w:rtl/>
        </w:rPr>
        <w:t xml:space="preserve">ان </w:t>
      </w:r>
      <w:r>
        <w:rPr>
          <w:rtl/>
        </w:rPr>
        <w:t xml:space="preserve">تلصق بطنك به والمسح </w:t>
      </w:r>
      <w:r w:rsidR="00851444">
        <w:rPr>
          <w:rtl/>
        </w:rPr>
        <w:t xml:space="preserve">ان </w:t>
      </w:r>
      <w:r>
        <w:rPr>
          <w:rtl/>
        </w:rPr>
        <w:t>تمسحه بيدك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[ 17890 ]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وروي عن النبي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والائمة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من</w:t>
      </w:r>
      <w:r w:rsidR="00817E94">
        <w:rPr>
          <w:rtl/>
        </w:rPr>
        <w:t xml:space="preserve"> - </w:t>
      </w:r>
      <w:r>
        <w:rPr>
          <w:rtl/>
        </w:rPr>
        <w:t>العلل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صار الناس يستلمون الحجر والركن اليماني ولا يستلمون الركنين الآخرين</w:t>
      </w:r>
      <w:r w:rsidR="00817E94">
        <w:rPr>
          <w:rtl/>
        </w:rPr>
        <w:t>،</w:t>
      </w:r>
      <w:r>
        <w:rPr>
          <w:rtl/>
        </w:rPr>
        <w:t xml:space="preserve"> ل</w:t>
      </w:r>
      <w:r w:rsidR="00FC6613">
        <w:rPr>
          <w:rFonts w:hint="cs"/>
          <w:rtl/>
        </w:rPr>
        <w:t>أ</w:t>
      </w:r>
      <w:r w:rsidR="00851444">
        <w:rPr>
          <w:rtl/>
        </w:rPr>
        <w:t>ن</w:t>
      </w:r>
      <w:r w:rsidR="00FC6613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الحجر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BC0098" w:rsidRDefault="002F6C38" w:rsidP="00BC0098">
      <w:pPr>
        <w:pStyle w:val="libFootnote0"/>
        <w:rPr>
          <w:rtl/>
        </w:rPr>
      </w:pPr>
      <w:r w:rsidRPr="00BC0098">
        <w:rPr>
          <w:rtl/>
        </w:rPr>
        <w:t>(1) في التهذيب والاستبصار</w:t>
      </w:r>
      <w:r w:rsidR="00817E94" w:rsidRPr="00BC0098">
        <w:rPr>
          <w:rtl/>
        </w:rPr>
        <w:t>:</w:t>
      </w:r>
      <w:r w:rsidRPr="00BC0098">
        <w:rPr>
          <w:rtl/>
        </w:rPr>
        <w:t xml:space="preserve"> ويقبلهما ( هامش المخطوط ). </w:t>
      </w:r>
    </w:p>
    <w:p w:rsidR="002F6C38" w:rsidRPr="00BC0098" w:rsidRDefault="002F6C38" w:rsidP="00BC0098">
      <w:pPr>
        <w:pStyle w:val="libFootnote0"/>
        <w:rPr>
          <w:rtl/>
        </w:rPr>
      </w:pPr>
      <w:r w:rsidRPr="00BC0098">
        <w:rPr>
          <w:rtl/>
        </w:rPr>
        <w:t>(2) التهذيب 5</w:t>
      </w:r>
      <w:r w:rsidR="00817E94" w:rsidRPr="00BC0098">
        <w:rPr>
          <w:rtl/>
        </w:rPr>
        <w:t>:</w:t>
      </w:r>
      <w:r w:rsidRPr="00BC0098">
        <w:rPr>
          <w:rtl/>
        </w:rPr>
        <w:t xml:space="preserve"> 105 </w:t>
      </w:r>
      <w:r w:rsidR="008A3557" w:rsidRPr="00BC0098">
        <w:rPr>
          <w:rtl/>
        </w:rPr>
        <w:t>/</w:t>
      </w:r>
      <w:r w:rsidRPr="00BC0098">
        <w:rPr>
          <w:rtl/>
        </w:rPr>
        <w:t xml:space="preserve"> 341</w:t>
      </w:r>
      <w:r w:rsidR="00817E94" w:rsidRPr="00BC0098">
        <w:rPr>
          <w:rtl/>
        </w:rPr>
        <w:t>،</w:t>
      </w:r>
      <w:r w:rsidRPr="00BC0098">
        <w:rPr>
          <w:rtl/>
        </w:rPr>
        <w:t xml:space="preserve"> والاستبصار 2</w:t>
      </w:r>
      <w:r w:rsidR="00817E94" w:rsidRPr="00BC0098">
        <w:rPr>
          <w:rtl/>
        </w:rPr>
        <w:t>:</w:t>
      </w:r>
      <w:r w:rsidRPr="00BC0098">
        <w:rPr>
          <w:rtl/>
        </w:rPr>
        <w:t xml:space="preserve"> 216 </w:t>
      </w:r>
      <w:r w:rsidR="008A3557" w:rsidRPr="00BC0098">
        <w:rPr>
          <w:rtl/>
        </w:rPr>
        <w:t>/</w:t>
      </w:r>
      <w:r w:rsidRPr="00BC0098">
        <w:rPr>
          <w:rtl/>
        </w:rPr>
        <w:t xml:space="preserve"> 744. </w:t>
      </w:r>
    </w:p>
    <w:p w:rsidR="002F6C38" w:rsidRPr="00BC0098" w:rsidRDefault="002F6C38" w:rsidP="00BC0098">
      <w:pPr>
        <w:pStyle w:val="libFootnote0"/>
        <w:rPr>
          <w:rtl/>
        </w:rPr>
      </w:pPr>
      <w:r w:rsidRPr="00BC0098">
        <w:rPr>
          <w:rtl/>
        </w:rPr>
        <w:t>3</w:t>
      </w:r>
      <w:r w:rsidR="00817E94" w:rsidRPr="00BC0098">
        <w:rPr>
          <w:rtl/>
        </w:rPr>
        <w:t xml:space="preserve"> - </w:t>
      </w:r>
      <w:r w:rsidRPr="00BC0098">
        <w:rPr>
          <w:rtl/>
        </w:rPr>
        <w:t>الكافي 4</w:t>
      </w:r>
      <w:r w:rsidR="00817E94" w:rsidRPr="00BC0098">
        <w:rPr>
          <w:rtl/>
        </w:rPr>
        <w:t>:</w:t>
      </w:r>
      <w:r w:rsidRPr="00BC0098">
        <w:rPr>
          <w:rtl/>
        </w:rPr>
        <w:t xml:space="preserve"> 408 </w:t>
      </w:r>
      <w:r w:rsidR="008A3557" w:rsidRPr="00BC0098">
        <w:rPr>
          <w:rtl/>
        </w:rPr>
        <w:t>/</w:t>
      </w:r>
      <w:r w:rsidRPr="00BC0098">
        <w:rPr>
          <w:rtl/>
        </w:rPr>
        <w:t xml:space="preserve"> 10. </w:t>
      </w:r>
    </w:p>
    <w:p w:rsidR="002F6C38" w:rsidRPr="00BC0098" w:rsidRDefault="002F6C38" w:rsidP="00BC0098">
      <w:pPr>
        <w:pStyle w:val="libFootnote0"/>
        <w:rPr>
          <w:rtl/>
        </w:rPr>
      </w:pPr>
      <w:r w:rsidRPr="00BC0098">
        <w:rPr>
          <w:rtl/>
        </w:rPr>
        <w:t>(</w:t>
      </w:r>
      <w:r w:rsidR="00BC0098" w:rsidRPr="00BC0098">
        <w:rPr>
          <w:rFonts w:hint="cs"/>
          <w:rtl/>
        </w:rPr>
        <w:t>3</w:t>
      </w:r>
      <w:r w:rsidRPr="00BC0098">
        <w:rPr>
          <w:rtl/>
        </w:rPr>
        <w:t>) في المصدر</w:t>
      </w:r>
      <w:r w:rsidR="00817E94" w:rsidRPr="00BC0098">
        <w:rPr>
          <w:rtl/>
        </w:rPr>
        <w:t>:</w:t>
      </w:r>
      <w:r w:rsidRPr="00BC0098">
        <w:rPr>
          <w:rtl/>
        </w:rPr>
        <w:t xml:space="preserve"> مع أبي </w:t>
      </w:r>
      <w:r w:rsidR="00D22DC4" w:rsidRPr="00BC0098">
        <w:rPr>
          <w:rtl/>
        </w:rPr>
        <w:t xml:space="preserve">عبدالله </w:t>
      </w:r>
      <w:r w:rsidR="008A3557" w:rsidRPr="00BC0098">
        <w:rPr>
          <w:rFonts w:hint="cs"/>
          <w:rtl/>
        </w:rPr>
        <w:t xml:space="preserve">( </w:t>
      </w:r>
      <w:r w:rsidR="008A3557" w:rsidRPr="00BC0098">
        <w:rPr>
          <w:rStyle w:val="libFootnoteAlaemChar"/>
          <w:rFonts w:hint="cs"/>
          <w:rtl/>
        </w:rPr>
        <w:t xml:space="preserve">عليه‌السلام </w:t>
      </w:r>
      <w:r w:rsidR="008A3557" w:rsidRPr="00BC0098">
        <w:rPr>
          <w:rFonts w:hint="cs"/>
          <w:rtl/>
        </w:rPr>
        <w:t>) .</w:t>
      </w:r>
    </w:p>
    <w:p w:rsidR="002F6C38" w:rsidRPr="00BC0098" w:rsidRDefault="002F6C38" w:rsidP="00BC0098">
      <w:pPr>
        <w:pStyle w:val="libFootnote0"/>
        <w:rPr>
          <w:rtl/>
        </w:rPr>
      </w:pPr>
      <w:r w:rsidRPr="00BC0098">
        <w:rPr>
          <w:rtl/>
        </w:rPr>
        <w:t>4</w:t>
      </w:r>
      <w:r w:rsidR="00817E94" w:rsidRPr="00BC0098">
        <w:rPr>
          <w:rtl/>
        </w:rPr>
        <w:t xml:space="preserve"> - </w:t>
      </w:r>
      <w:r w:rsidRPr="00BC0098">
        <w:rPr>
          <w:rtl/>
        </w:rPr>
        <w:t>الكافي 4</w:t>
      </w:r>
      <w:r w:rsidR="00817E94" w:rsidRPr="00BC0098">
        <w:rPr>
          <w:rtl/>
        </w:rPr>
        <w:t>:</w:t>
      </w:r>
      <w:r w:rsidRPr="00BC0098">
        <w:rPr>
          <w:rtl/>
        </w:rPr>
        <w:t xml:space="preserve"> 404 </w:t>
      </w:r>
      <w:r w:rsidR="008A3557" w:rsidRPr="00BC0098">
        <w:rPr>
          <w:rtl/>
        </w:rPr>
        <w:t>/</w:t>
      </w:r>
      <w:r w:rsidRPr="00BC0098">
        <w:rPr>
          <w:rtl/>
        </w:rPr>
        <w:t xml:space="preserve"> 1</w:t>
      </w:r>
      <w:r w:rsidR="00817E94" w:rsidRPr="00BC0098">
        <w:rPr>
          <w:rtl/>
        </w:rPr>
        <w:t>،</w:t>
      </w:r>
      <w:r w:rsidRPr="00BC0098">
        <w:rPr>
          <w:rtl/>
        </w:rPr>
        <w:t xml:space="preserve"> وأورده في الحديث 2 من الباب 15 من هذه </w:t>
      </w:r>
      <w:r w:rsidR="00686FCC" w:rsidRPr="00BC0098">
        <w:rPr>
          <w:rtl/>
        </w:rPr>
        <w:t>الأبواب</w:t>
      </w:r>
      <w:r w:rsidRPr="00BC0098">
        <w:rPr>
          <w:rtl/>
        </w:rPr>
        <w:t xml:space="preserve">. </w:t>
      </w:r>
    </w:p>
    <w:p w:rsidR="002F6C38" w:rsidRPr="00BC0098" w:rsidRDefault="002F6C38" w:rsidP="00BC0098">
      <w:pPr>
        <w:pStyle w:val="libFootnote0"/>
        <w:rPr>
          <w:rtl/>
        </w:rPr>
      </w:pPr>
      <w:r w:rsidRPr="00BC0098">
        <w:rPr>
          <w:rtl/>
        </w:rPr>
        <w:t>5</w:t>
      </w:r>
      <w:r w:rsidR="00817E94" w:rsidRPr="00BC0098">
        <w:rPr>
          <w:rtl/>
        </w:rPr>
        <w:t xml:space="preserve"> - </w:t>
      </w:r>
      <w:r w:rsidRPr="00BC0098">
        <w:rPr>
          <w:rtl/>
        </w:rPr>
        <w:t>الفقيه 2</w:t>
      </w:r>
      <w:r w:rsidR="00817E94" w:rsidRPr="00BC0098">
        <w:rPr>
          <w:rtl/>
        </w:rPr>
        <w:t>:</w:t>
      </w:r>
      <w:r w:rsidRPr="00BC0098">
        <w:rPr>
          <w:rtl/>
        </w:rPr>
        <w:t xml:space="preserve"> 124 </w:t>
      </w:r>
      <w:r w:rsidR="008A3557" w:rsidRPr="00BC0098">
        <w:rPr>
          <w:rtl/>
        </w:rPr>
        <w:t>/</w:t>
      </w:r>
      <w:r w:rsidRPr="00BC0098">
        <w:rPr>
          <w:rtl/>
        </w:rPr>
        <w:t xml:space="preserve"> 541.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C4207A" w:rsidP="008A3557">
      <w:pPr>
        <w:pStyle w:val="libNormal"/>
        <w:rPr>
          <w:rtl/>
        </w:rPr>
      </w:pPr>
      <w:r>
        <w:rPr>
          <w:rtl/>
        </w:rPr>
        <w:lastRenderedPageBreak/>
        <w:t xml:space="preserve">الأسود </w:t>
      </w:r>
      <w:r w:rsidR="002F6C38">
        <w:rPr>
          <w:rtl/>
        </w:rPr>
        <w:t>والركن اليماني عن يمين العرش</w:t>
      </w:r>
      <w:r w:rsidR="00817E94">
        <w:rPr>
          <w:rtl/>
        </w:rPr>
        <w:t>،</w:t>
      </w:r>
      <w:r w:rsidR="002F6C38">
        <w:rPr>
          <w:rtl/>
        </w:rPr>
        <w:t xml:space="preserve"> </w:t>
      </w:r>
      <w:r w:rsidR="003D5504">
        <w:rPr>
          <w:rtl/>
        </w:rPr>
        <w:t xml:space="preserve">وإنمّا </w:t>
      </w:r>
      <w:r w:rsidR="002F6C38">
        <w:rPr>
          <w:rtl/>
        </w:rPr>
        <w:t>أ</w:t>
      </w:r>
      <w:r w:rsidR="00BC0098">
        <w:rPr>
          <w:rtl/>
        </w:rPr>
        <w:t>مر</w:t>
      </w:r>
      <w:r w:rsidR="003204F8">
        <w:rPr>
          <w:rtl/>
        </w:rPr>
        <w:t xml:space="preserve"> </w:t>
      </w:r>
      <w:r w:rsidR="002F6C38">
        <w:rPr>
          <w:rtl/>
        </w:rPr>
        <w:t xml:space="preserve">الله </w:t>
      </w:r>
      <w:r w:rsidR="00851444">
        <w:rPr>
          <w:rtl/>
        </w:rPr>
        <w:t xml:space="preserve">ان </w:t>
      </w:r>
      <w:r w:rsidR="002F6C38">
        <w:rPr>
          <w:rtl/>
        </w:rPr>
        <w:t>يستلم ما عن يمين عرشه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[ 17891 ]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وقال الصادق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الركن اليماني بابنا الذي تدخل منه الجن</w:t>
      </w:r>
      <w:r w:rsidR="00BC0098">
        <w:rPr>
          <w:rFonts w:hint="cs"/>
          <w:rtl/>
        </w:rPr>
        <w:t>ّ</w:t>
      </w:r>
      <w:r>
        <w:rPr>
          <w:rtl/>
        </w:rPr>
        <w:t>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[ 17892 ]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>
        <w:rPr>
          <w:rtl/>
        </w:rPr>
        <w:t>وقال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وفيه باب من أبواب الجن</w:t>
      </w:r>
      <w:r w:rsidR="00BC0098">
        <w:rPr>
          <w:rFonts w:hint="cs"/>
          <w:rtl/>
        </w:rPr>
        <w:t>ّ</w:t>
      </w:r>
      <w:r>
        <w:rPr>
          <w:rtl/>
        </w:rPr>
        <w:t>ة لم يغلق منذ فتح</w:t>
      </w:r>
      <w:r w:rsidR="00817E94">
        <w:rPr>
          <w:rtl/>
        </w:rPr>
        <w:t>،</w:t>
      </w:r>
      <w:r>
        <w:rPr>
          <w:rtl/>
        </w:rPr>
        <w:t xml:space="preserve"> وفيه نهر من الجنة تلقى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فيه أعمال العباد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[ 17893 ]</w:t>
      </w:r>
      <w:r>
        <w:rPr>
          <w:rtl/>
        </w:rPr>
        <w:t xml:space="preserve"> 8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وروي </w:t>
      </w:r>
      <w:r w:rsidR="00FC03F9">
        <w:rPr>
          <w:rtl/>
        </w:rPr>
        <w:t xml:space="preserve">أنّه </w:t>
      </w:r>
      <w:r>
        <w:rPr>
          <w:rtl/>
        </w:rPr>
        <w:t>يمين الله في أرضه يصافح بها خلقه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BC0098">
      <w:pPr>
        <w:pStyle w:val="libNormal"/>
        <w:rPr>
          <w:rtl/>
        </w:rPr>
      </w:pPr>
      <w:r w:rsidRPr="00E85D7F">
        <w:rPr>
          <w:rStyle w:val="libNormalChar"/>
          <w:rtl/>
        </w:rPr>
        <w:t>[ 17894 ]</w:t>
      </w:r>
      <w:r>
        <w:rPr>
          <w:rtl/>
        </w:rPr>
        <w:t xml:space="preserve"> 9</w:t>
      </w:r>
      <w:r w:rsidR="00817E94">
        <w:rPr>
          <w:rtl/>
        </w:rPr>
        <w:t xml:space="preserve"> - </w:t>
      </w:r>
      <w:r>
        <w:rPr>
          <w:rtl/>
        </w:rPr>
        <w:t xml:space="preserve">وفي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</w:t>
      </w:r>
      <w:r w:rsidR="00817E94">
        <w:rPr>
          <w:rtl/>
        </w:rPr>
        <w:t>،</w:t>
      </w:r>
      <w:r>
        <w:rPr>
          <w:rtl/>
        </w:rPr>
        <w:t xml:space="preserve"> عن أحمد بن إدريس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حسان</w:t>
      </w:r>
      <w:r w:rsidR="00817E94">
        <w:rPr>
          <w:rtl/>
        </w:rPr>
        <w:t>،</w:t>
      </w:r>
      <w:r>
        <w:rPr>
          <w:rtl/>
        </w:rPr>
        <w:t xml:space="preserve"> عن الوليد بن أبان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جعفر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 طوفوا بالبيت واستلموا الركن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C3C6B">
        <w:rPr>
          <w:rtl/>
        </w:rPr>
        <w:t>ف</w:t>
      </w:r>
      <w:r w:rsidR="00BC0098">
        <w:rPr>
          <w:rFonts w:hint="cs"/>
          <w:rtl/>
        </w:rPr>
        <w:t>إ</w:t>
      </w:r>
      <w:r w:rsidR="00FC03F9">
        <w:rPr>
          <w:rtl/>
        </w:rPr>
        <w:t xml:space="preserve">نّه </w:t>
      </w:r>
      <w:r>
        <w:rPr>
          <w:rtl/>
        </w:rPr>
        <w:t xml:space="preserve">يمين الله في أرضه يصافح بها خلقه </w:t>
      </w:r>
      <w:r w:rsidRPr="002F6C38">
        <w:rPr>
          <w:rStyle w:val="libFootnotenumChar"/>
          <w:rtl/>
        </w:rPr>
        <w:t>(</w:t>
      </w:r>
      <w:r w:rsidR="00BC0098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قال الصدوق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معنى يمين الله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طريق الله الذي يأخذ به المؤمنون إلى الجنة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[ 17895 ]</w:t>
      </w:r>
      <w:r>
        <w:rPr>
          <w:rtl/>
        </w:rPr>
        <w:t xml:space="preserve"> 10</w:t>
      </w:r>
      <w:r w:rsidR="00817E94">
        <w:rPr>
          <w:rtl/>
        </w:rPr>
        <w:t xml:space="preserve"> - </w:t>
      </w:r>
      <w:r>
        <w:rPr>
          <w:rtl/>
        </w:rPr>
        <w:t xml:space="preserve">ولهذا قال الصادق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 w:rsidR="00FC03F9">
        <w:rPr>
          <w:rtl/>
        </w:rPr>
        <w:t xml:space="preserve">أنّه </w:t>
      </w:r>
      <w:r>
        <w:rPr>
          <w:rtl/>
        </w:rPr>
        <w:t>بابنا الذي ندخل منه الجنة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[ 17896 ]</w:t>
      </w:r>
      <w:r>
        <w:rPr>
          <w:rtl/>
        </w:rPr>
        <w:t xml:space="preserve"> 11</w:t>
      </w:r>
      <w:r w:rsidR="00817E94">
        <w:rPr>
          <w:rtl/>
        </w:rPr>
        <w:t xml:space="preserve"> - </w:t>
      </w:r>
      <w:r>
        <w:rPr>
          <w:rtl/>
        </w:rPr>
        <w:t xml:space="preserve">ولهذا قال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 w:rsidR="00BC0098">
        <w:rPr>
          <w:rFonts w:hint="cs"/>
          <w:rtl/>
        </w:rPr>
        <w:t>إ</w:t>
      </w:r>
      <w:r w:rsidR="00851444">
        <w:rPr>
          <w:rtl/>
        </w:rPr>
        <w:t>ن</w:t>
      </w:r>
      <w:r w:rsidR="00BC0098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فيه بابا</w:t>
      </w:r>
      <w:r w:rsidR="00BC0098">
        <w:rPr>
          <w:rFonts w:hint="cs"/>
          <w:rtl/>
        </w:rPr>
        <w:t>ً</w:t>
      </w:r>
      <w:r>
        <w:rPr>
          <w:rtl/>
        </w:rPr>
        <w:t xml:space="preserve"> من أبواب الجنة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BC0098" w:rsidRDefault="002F6C38" w:rsidP="00BC0098">
      <w:pPr>
        <w:pStyle w:val="libFootnote0"/>
        <w:rPr>
          <w:rtl/>
        </w:rPr>
      </w:pPr>
      <w:r w:rsidRPr="00BC0098">
        <w:rPr>
          <w:rtl/>
        </w:rPr>
        <w:t>6</w:t>
      </w:r>
      <w:r w:rsidR="00817E94" w:rsidRPr="00BC0098">
        <w:rPr>
          <w:rtl/>
        </w:rPr>
        <w:t xml:space="preserve"> - </w:t>
      </w:r>
      <w:r w:rsidRPr="00BC0098">
        <w:rPr>
          <w:rtl/>
        </w:rPr>
        <w:t>الفقيه 2</w:t>
      </w:r>
      <w:r w:rsidR="00817E94" w:rsidRPr="00BC0098">
        <w:rPr>
          <w:rtl/>
        </w:rPr>
        <w:t>:</w:t>
      </w:r>
      <w:r w:rsidRPr="00BC0098">
        <w:rPr>
          <w:rtl/>
        </w:rPr>
        <w:t xml:space="preserve"> 134 </w:t>
      </w:r>
      <w:r w:rsidR="008A3557" w:rsidRPr="00BC0098">
        <w:rPr>
          <w:rtl/>
        </w:rPr>
        <w:t>/</w:t>
      </w:r>
      <w:r w:rsidRPr="00BC0098">
        <w:rPr>
          <w:rtl/>
        </w:rPr>
        <w:t xml:space="preserve"> 570. </w:t>
      </w:r>
    </w:p>
    <w:p w:rsidR="002F6C38" w:rsidRPr="00BC0098" w:rsidRDefault="002F6C38" w:rsidP="00BC0098">
      <w:pPr>
        <w:pStyle w:val="libFootnote0"/>
        <w:rPr>
          <w:rtl/>
        </w:rPr>
      </w:pPr>
      <w:r w:rsidRPr="00BC0098">
        <w:rPr>
          <w:rtl/>
        </w:rPr>
        <w:t>7</w:t>
      </w:r>
      <w:r w:rsidR="00817E94" w:rsidRPr="00BC0098">
        <w:rPr>
          <w:rtl/>
        </w:rPr>
        <w:t xml:space="preserve"> - </w:t>
      </w:r>
      <w:r w:rsidRPr="00BC0098">
        <w:rPr>
          <w:rtl/>
        </w:rPr>
        <w:t>الفقيه 2</w:t>
      </w:r>
      <w:r w:rsidR="00817E94" w:rsidRPr="00BC0098">
        <w:rPr>
          <w:rtl/>
        </w:rPr>
        <w:t>:</w:t>
      </w:r>
      <w:r w:rsidRPr="00BC0098">
        <w:rPr>
          <w:rtl/>
        </w:rPr>
        <w:t xml:space="preserve"> 134 </w:t>
      </w:r>
      <w:r w:rsidR="008A3557" w:rsidRPr="00BC0098">
        <w:rPr>
          <w:rtl/>
        </w:rPr>
        <w:t>/</w:t>
      </w:r>
      <w:r w:rsidRPr="00BC0098">
        <w:rPr>
          <w:rtl/>
        </w:rPr>
        <w:t xml:space="preserve"> 571. </w:t>
      </w:r>
    </w:p>
    <w:p w:rsidR="002F6C38" w:rsidRPr="00BC0098" w:rsidRDefault="002F6C38" w:rsidP="00BC0098">
      <w:pPr>
        <w:pStyle w:val="libFootnote0"/>
        <w:rPr>
          <w:rtl/>
        </w:rPr>
      </w:pPr>
      <w:r w:rsidRPr="00BC0098">
        <w:rPr>
          <w:rtl/>
        </w:rPr>
        <w:t>(1) في المصدر</w:t>
      </w:r>
      <w:r w:rsidR="00817E94" w:rsidRPr="00BC0098">
        <w:rPr>
          <w:rtl/>
        </w:rPr>
        <w:t>:</w:t>
      </w:r>
      <w:r w:rsidRPr="00BC0098">
        <w:rPr>
          <w:rtl/>
        </w:rPr>
        <w:t xml:space="preserve"> يلقى. </w:t>
      </w:r>
    </w:p>
    <w:p w:rsidR="002F6C38" w:rsidRPr="00BC0098" w:rsidRDefault="002F6C38" w:rsidP="00BC0098">
      <w:pPr>
        <w:pStyle w:val="libFootnote0"/>
        <w:rPr>
          <w:rtl/>
        </w:rPr>
      </w:pPr>
      <w:r w:rsidRPr="00BC0098">
        <w:rPr>
          <w:rtl/>
        </w:rPr>
        <w:t>8</w:t>
      </w:r>
      <w:r w:rsidR="00817E94" w:rsidRPr="00BC0098">
        <w:rPr>
          <w:rtl/>
        </w:rPr>
        <w:t xml:space="preserve"> - </w:t>
      </w:r>
      <w:r w:rsidRPr="00BC0098">
        <w:rPr>
          <w:rtl/>
        </w:rPr>
        <w:t>الفقيه 2</w:t>
      </w:r>
      <w:r w:rsidR="00817E94" w:rsidRPr="00BC0098">
        <w:rPr>
          <w:rtl/>
        </w:rPr>
        <w:t>:</w:t>
      </w:r>
      <w:r w:rsidRPr="00BC0098">
        <w:rPr>
          <w:rtl/>
        </w:rPr>
        <w:t xml:space="preserve"> 134 </w:t>
      </w:r>
      <w:r w:rsidR="008A3557" w:rsidRPr="00BC0098">
        <w:rPr>
          <w:rtl/>
        </w:rPr>
        <w:t>/</w:t>
      </w:r>
      <w:r w:rsidRPr="00BC0098">
        <w:rPr>
          <w:rtl/>
        </w:rPr>
        <w:t xml:space="preserve"> 572. </w:t>
      </w:r>
    </w:p>
    <w:p w:rsidR="002F6C38" w:rsidRPr="00BC0098" w:rsidRDefault="002F6C38" w:rsidP="00BC0098">
      <w:pPr>
        <w:pStyle w:val="libFootnote0"/>
        <w:rPr>
          <w:rtl/>
        </w:rPr>
      </w:pPr>
      <w:r w:rsidRPr="00BC0098">
        <w:rPr>
          <w:rtl/>
        </w:rPr>
        <w:t>9</w:t>
      </w:r>
      <w:r w:rsidR="00817E94" w:rsidRPr="00BC0098">
        <w:rPr>
          <w:rtl/>
        </w:rPr>
        <w:t xml:space="preserve"> - </w:t>
      </w:r>
      <w:r w:rsidRPr="00BC0098">
        <w:rPr>
          <w:rtl/>
        </w:rPr>
        <w:t>علل الشرائع</w:t>
      </w:r>
      <w:r w:rsidR="00817E94" w:rsidRPr="00BC0098">
        <w:rPr>
          <w:rtl/>
        </w:rPr>
        <w:t>:</w:t>
      </w:r>
      <w:r w:rsidRPr="00BC0098">
        <w:rPr>
          <w:rtl/>
        </w:rPr>
        <w:t xml:space="preserve"> 424 </w:t>
      </w:r>
      <w:r w:rsidR="008A3557" w:rsidRPr="00BC0098">
        <w:rPr>
          <w:rtl/>
        </w:rPr>
        <w:t>/</w:t>
      </w:r>
      <w:r w:rsidRPr="00BC0098">
        <w:rPr>
          <w:rtl/>
        </w:rPr>
        <w:t xml:space="preserve"> 3. </w:t>
      </w:r>
    </w:p>
    <w:p w:rsidR="002F6C38" w:rsidRPr="00BC0098" w:rsidRDefault="002F6C38" w:rsidP="00BC0098">
      <w:pPr>
        <w:pStyle w:val="libFootnote0"/>
        <w:rPr>
          <w:rtl/>
        </w:rPr>
      </w:pPr>
      <w:r w:rsidRPr="00BC0098">
        <w:rPr>
          <w:rtl/>
        </w:rPr>
        <w:t>(</w:t>
      </w:r>
      <w:r w:rsidR="00BC0098" w:rsidRPr="00BC0098">
        <w:rPr>
          <w:rFonts w:hint="cs"/>
          <w:rtl/>
        </w:rPr>
        <w:t>2</w:t>
      </w:r>
      <w:r w:rsidRPr="00BC0098">
        <w:rPr>
          <w:rtl/>
        </w:rPr>
        <w:t>) في المصدر زيادة</w:t>
      </w:r>
      <w:r w:rsidR="00817E94" w:rsidRPr="00BC0098">
        <w:rPr>
          <w:rtl/>
        </w:rPr>
        <w:t>:</w:t>
      </w:r>
      <w:r w:rsidRPr="00BC0098">
        <w:rPr>
          <w:rtl/>
        </w:rPr>
        <w:t xml:space="preserve"> مصافحة العبد أو الدخيل ويشهد لمن استلمه بالموافاة. </w:t>
      </w:r>
    </w:p>
    <w:p w:rsidR="002F6C38" w:rsidRPr="00BC0098" w:rsidRDefault="002F6C38" w:rsidP="00BC0098">
      <w:pPr>
        <w:pStyle w:val="libFootnote0"/>
        <w:rPr>
          <w:rtl/>
        </w:rPr>
      </w:pPr>
      <w:r w:rsidRPr="00BC0098">
        <w:rPr>
          <w:rtl/>
        </w:rPr>
        <w:t>10 و 11</w:t>
      </w:r>
      <w:r w:rsidR="00817E94" w:rsidRPr="00BC0098">
        <w:rPr>
          <w:rtl/>
        </w:rPr>
        <w:t xml:space="preserve"> - </w:t>
      </w:r>
      <w:r w:rsidRPr="00BC0098">
        <w:rPr>
          <w:rtl/>
        </w:rPr>
        <w:t>علل الشرائع</w:t>
      </w:r>
      <w:r w:rsidR="00817E94" w:rsidRPr="00BC0098">
        <w:rPr>
          <w:rtl/>
        </w:rPr>
        <w:t>:</w:t>
      </w:r>
      <w:r w:rsidRPr="00BC0098">
        <w:rPr>
          <w:rtl/>
        </w:rPr>
        <w:t xml:space="preserve"> 424 </w:t>
      </w:r>
      <w:r w:rsidR="008A3557" w:rsidRPr="00BC0098">
        <w:rPr>
          <w:rtl/>
        </w:rPr>
        <w:t>/</w:t>
      </w:r>
      <w:r w:rsidRPr="00BC0098">
        <w:rPr>
          <w:rtl/>
        </w:rPr>
        <w:t xml:space="preserve"> ذيل الحديث 3.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7400DE">
      <w:pPr>
        <w:pStyle w:val="libNormal0"/>
        <w:rPr>
          <w:rtl/>
        </w:rPr>
      </w:pPr>
      <w:r>
        <w:rPr>
          <w:rtl/>
        </w:rPr>
        <w:lastRenderedPageBreak/>
        <w:t>لم يغلق منذ فتح</w:t>
      </w:r>
      <w:r w:rsidR="00817E94">
        <w:rPr>
          <w:rtl/>
        </w:rPr>
        <w:t>،</w:t>
      </w:r>
      <w:r>
        <w:rPr>
          <w:rtl/>
        </w:rPr>
        <w:t xml:space="preserve"> وفيه نهر من الجنة تلقى فيه أعمال العباد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وهذا الركن اليماني لا ركن الحجر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1B7404">
      <w:pPr>
        <w:pStyle w:val="libNormal"/>
        <w:rPr>
          <w:rtl/>
        </w:rPr>
      </w:pPr>
      <w:r w:rsidRPr="00E85D7F">
        <w:rPr>
          <w:rStyle w:val="libNormalChar"/>
          <w:rtl/>
        </w:rPr>
        <w:t>[ 17897 ]</w:t>
      </w:r>
      <w:r>
        <w:rPr>
          <w:rtl/>
        </w:rPr>
        <w:t xml:space="preserve"> 12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>بن حاتم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الحسين النحوي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عيسى</w:t>
      </w:r>
      <w:r w:rsidR="00817E94">
        <w:rPr>
          <w:rtl/>
        </w:rPr>
        <w:t>،</w:t>
      </w:r>
      <w:r>
        <w:rPr>
          <w:rtl/>
        </w:rPr>
        <w:t xml:space="preserve"> عن ابن </w:t>
      </w:r>
      <w:r w:rsidR="00E94221">
        <w:rPr>
          <w:rtl/>
        </w:rPr>
        <w:t>فضّال</w:t>
      </w:r>
      <w:r w:rsidR="00817E94">
        <w:rPr>
          <w:rtl/>
        </w:rPr>
        <w:t>،</w:t>
      </w:r>
      <w:r>
        <w:rPr>
          <w:rtl/>
        </w:rPr>
        <w:t xml:space="preserve"> عن ثعلبة بن ميمون وغيره</w:t>
      </w:r>
      <w:r w:rsidR="00817E94">
        <w:rPr>
          <w:rtl/>
        </w:rPr>
        <w:t>،</w:t>
      </w:r>
      <w:r>
        <w:rPr>
          <w:rtl/>
        </w:rPr>
        <w:t xml:space="preserve"> عن بريد بن معاوية العجلي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كيف صار الناس يستلمون الحجر والركن اليماني ولا يستلمون الركنين الآخرين؟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قد سألني عن ذلك عباد بن صهيب البصري فقلت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استلم هذين ولم يستلم هذين</w:t>
      </w:r>
      <w:r w:rsidR="00817E94">
        <w:rPr>
          <w:rtl/>
        </w:rPr>
        <w:t>،</w:t>
      </w:r>
      <w:r>
        <w:rPr>
          <w:rtl/>
        </w:rPr>
        <w:t xml:space="preserve"> فإنّما على الناس </w:t>
      </w:r>
      <w:r w:rsidR="00851444">
        <w:rPr>
          <w:rtl/>
        </w:rPr>
        <w:t xml:space="preserve">ان </w:t>
      </w:r>
      <w:r>
        <w:rPr>
          <w:rtl/>
        </w:rPr>
        <w:t xml:space="preserve">يفعلوا ما فعل رسول الله </w:t>
      </w:r>
      <w:r w:rsidR="001B7404" w:rsidRPr="008A3557">
        <w:rPr>
          <w:rStyle w:val="libNormalChar"/>
          <w:rFonts w:hint="cs"/>
          <w:rtl/>
        </w:rPr>
        <w:t xml:space="preserve">( </w:t>
      </w:r>
      <w:r w:rsidR="001B7404">
        <w:rPr>
          <w:rStyle w:val="libAlaemChar"/>
          <w:rFonts w:hint="cs"/>
          <w:rtl/>
        </w:rPr>
        <w:t>صلى‌الله‌عليه‌وآله‌</w:t>
      </w:r>
      <w:r w:rsidR="001B7404" w:rsidRPr="008A3557">
        <w:rPr>
          <w:rStyle w:val="libNormalChar"/>
          <w:rFonts w:hint="cs"/>
          <w:rtl/>
        </w:rPr>
        <w:t xml:space="preserve"> )</w:t>
      </w:r>
      <w:r w:rsidR="001B7404">
        <w:rPr>
          <w:rStyle w:val="libNormalChar"/>
          <w:rFonts w:hint="cs"/>
          <w:rtl/>
        </w:rPr>
        <w:t xml:space="preserve"> </w:t>
      </w:r>
      <w:r w:rsidR="00817E94">
        <w:rPr>
          <w:rtl/>
        </w:rPr>
        <w:t>،</w:t>
      </w:r>
      <w:r>
        <w:rPr>
          <w:rtl/>
        </w:rPr>
        <w:t xml:space="preserve"> وسأ</w:t>
      </w:r>
      <w:r w:rsidR="00E34FEE">
        <w:rPr>
          <w:rFonts w:hint="cs"/>
          <w:rtl/>
        </w:rPr>
        <w:t>ُ</w:t>
      </w:r>
      <w:r>
        <w:rPr>
          <w:rtl/>
        </w:rPr>
        <w:t>خبرك بغير ما أخبرت به عب</w:t>
      </w:r>
      <w:r w:rsidR="00656F36">
        <w:rPr>
          <w:rFonts w:hint="cs"/>
          <w:rtl/>
        </w:rPr>
        <w:t>ّ</w:t>
      </w:r>
      <w:r>
        <w:rPr>
          <w:rtl/>
        </w:rPr>
        <w:t>اد</w:t>
      </w:r>
      <w:r w:rsidR="00817E94">
        <w:rPr>
          <w:rtl/>
        </w:rPr>
        <w:t>،</w:t>
      </w:r>
      <w:r>
        <w:rPr>
          <w:rtl/>
        </w:rPr>
        <w:t xml:space="preserve"> </w:t>
      </w:r>
      <w:r w:rsidR="00656F36">
        <w:rPr>
          <w:rFonts w:hint="cs"/>
          <w:rtl/>
        </w:rPr>
        <w:t>إ</w:t>
      </w:r>
      <w:r w:rsidR="00851444">
        <w:rPr>
          <w:rtl/>
        </w:rPr>
        <w:t>ن</w:t>
      </w:r>
      <w:r w:rsidR="00656F36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الحجر </w:t>
      </w:r>
      <w:r w:rsidR="00C4207A">
        <w:rPr>
          <w:rtl/>
        </w:rPr>
        <w:t xml:space="preserve">الأسود </w:t>
      </w:r>
      <w:r>
        <w:rPr>
          <w:rtl/>
        </w:rPr>
        <w:t>والركن اليماني عن يمين العرش</w:t>
      </w:r>
      <w:r w:rsidR="00817E94">
        <w:rPr>
          <w:rtl/>
        </w:rPr>
        <w:t>،</w:t>
      </w:r>
      <w:r>
        <w:rPr>
          <w:rtl/>
        </w:rPr>
        <w:t xml:space="preserve"> </w:t>
      </w:r>
      <w:r w:rsidR="003D5504">
        <w:rPr>
          <w:rtl/>
        </w:rPr>
        <w:t xml:space="preserve">وإنمّا </w:t>
      </w:r>
      <w:r>
        <w:rPr>
          <w:rtl/>
        </w:rPr>
        <w:t>أ</w:t>
      </w:r>
      <w:r w:rsidR="00E34FEE">
        <w:rPr>
          <w:rtl/>
        </w:rPr>
        <w:t>مر</w:t>
      </w:r>
      <w:r w:rsidR="003204F8">
        <w:rPr>
          <w:rtl/>
        </w:rPr>
        <w:t xml:space="preserve"> </w:t>
      </w:r>
      <w:r>
        <w:rPr>
          <w:rtl/>
        </w:rPr>
        <w:t xml:space="preserve">الله </w:t>
      </w:r>
      <w:r w:rsidR="00E34FEE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 xml:space="preserve">يستلم ما عن يمين عرشه </w:t>
      </w:r>
      <w:r w:rsidRPr="008A3557">
        <w:rPr>
          <w:rStyle w:val="libNormalChar"/>
          <w:rtl/>
        </w:rPr>
        <w:t>...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A32BF8">
      <w:pPr>
        <w:pStyle w:val="libNormal"/>
        <w:rPr>
          <w:rtl/>
        </w:rPr>
      </w:pPr>
      <w:r w:rsidRPr="00E85D7F">
        <w:rPr>
          <w:rStyle w:val="libNormalChar"/>
          <w:rtl/>
        </w:rPr>
        <w:t>[ 17998 ]</w:t>
      </w:r>
      <w:r>
        <w:rPr>
          <w:rtl/>
        </w:rPr>
        <w:t xml:space="preserve"> 13</w:t>
      </w:r>
      <w:r w:rsidR="00817E94">
        <w:rPr>
          <w:rtl/>
        </w:rPr>
        <w:t xml:space="preserve"> - </w:t>
      </w:r>
      <w:r>
        <w:rPr>
          <w:rtl/>
        </w:rPr>
        <w:t>وعن أبيه</w:t>
      </w:r>
      <w:r w:rsidR="00817E94">
        <w:rPr>
          <w:rtl/>
        </w:rPr>
        <w:t>،</w:t>
      </w:r>
      <w:r>
        <w:rPr>
          <w:rtl/>
        </w:rPr>
        <w:t xml:space="preserve"> عن سعد بن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639AA">
        <w:rPr>
          <w:rtl/>
        </w:rPr>
        <w:t>أيّوب</w:t>
      </w:r>
      <w:r w:rsidR="00393A81">
        <w:rPr>
          <w:rtl/>
        </w:rPr>
        <w:t xml:space="preserve"> </w:t>
      </w:r>
      <w:r>
        <w:rPr>
          <w:rtl/>
        </w:rPr>
        <w:t>بن نوح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بينما أنا في الطواف إذا رجل 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ما بال هذين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يمسح</w:t>
      </w:r>
      <w:r w:rsidR="00851444">
        <w:rPr>
          <w:rtl/>
        </w:rPr>
        <w:t xml:space="preserve">ان </w:t>
      </w:r>
      <w:r w:rsidR="00817E94">
        <w:rPr>
          <w:rtl/>
        </w:rPr>
        <w:t xml:space="preserve">- </w:t>
      </w:r>
      <w:r>
        <w:rPr>
          <w:rtl/>
        </w:rPr>
        <w:t>يعني الحجر والركن اليماني</w:t>
      </w:r>
      <w:r w:rsidR="00817E94">
        <w:rPr>
          <w:rtl/>
        </w:rPr>
        <w:t xml:space="preserve"> - </w:t>
      </w:r>
      <w:r>
        <w:rPr>
          <w:rtl/>
        </w:rPr>
        <w:t>وهذين لا يمسحان؟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56F36">
        <w:rPr>
          <w:rFonts w:hint="cs"/>
          <w:rtl/>
        </w:rPr>
        <w:t>إ</w:t>
      </w:r>
      <w:r w:rsidR="00851444">
        <w:rPr>
          <w:rtl/>
        </w:rPr>
        <w:t>ن</w:t>
      </w:r>
      <w:r w:rsidR="00656F36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4B416A">
        <w:rPr>
          <w:rtl/>
        </w:rPr>
        <w:t xml:space="preserve">كان </w:t>
      </w:r>
      <w:r>
        <w:rPr>
          <w:rtl/>
        </w:rPr>
        <w:t>يمسح هذين</w:t>
      </w:r>
      <w:r w:rsidR="00817E94">
        <w:rPr>
          <w:rtl/>
        </w:rPr>
        <w:t>،</w:t>
      </w:r>
      <w:r>
        <w:rPr>
          <w:rtl/>
        </w:rPr>
        <w:t xml:space="preserve"> ولم يمسح هذين</w:t>
      </w:r>
      <w:r w:rsidR="00817E94">
        <w:rPr>
          <w:rtl/>
        </w:rPr>
        <w:t>،</w:t>
      </w:r>
      <w:r>
        <w:rPr>
          <w:rtl/>
        </w:rPr>
        <w:t xml:space="preserve"> فلا تعرض </w:t>
      </w:r>
      <w:r w:rsidRPr="002F6C38">
        <w:rPr>
          <w:rStyle w:val="libFootnotenumChar"/>
          <w:rtl/>
        </w:rPr>
        <w:t>(3)</w:t>
      </w:r>
      <w:r>
        <w:rPr>
          <w:rtl/>
        </w:rPr>
        <w:t xml:space="preserve"> لشيء لم يتعرض له رسول الله </w:t>
      </w:r>
      <w:r w:rsidR="00A32BF8" w:rsidRPr="008A3557">
        <w:rPr>
          <w:rStyle w:val="libNormalChar"/>
          <w:rFonts w:hint="cs"/>
          <w:rtl/>
        </w:rPr>
        <w:t xml:space="preserve">( </w:t>
      </w:r>
      <w:r w:rsidR="00A32BF8">
        <w:rPr>
          <w:rStyle w:val="libAlaemChar"/>
          <w:rFonts w:hint="cs"/>
          <w:rtl/>
        </w:rPr>
        <w:t>صلى‌الله‌عليه‌وآله‌</w:t>
      </w:r>
      <w:r w:rsidR="00A32BF8" w:rsidRPr="008A3557">
        <w:rPr>
          <w:rStyle w:val="libNormalChar"/>
          <w:rFonts w:hint="cs"/>
          <w:rtl/>
        </w:rPr>
        <w:t xml:space="preserve"> 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504B59" w:rsidRDefault="002F6C38" w:rsidP="00504B59">
      <w:pPr>
        <w:pStyle w:val="libFootnote0"/>
        <w:rPr>
          <w:rtl/>
        </w:rPr>
      </w:pPr>
      <w:r w:rsidRPr="00504B59">
        <w:rPr>
          <w:rtl/>
        </w:rPr>
        <w:t>12</w:t>
      </w:r>
      <w:r w:rsidR="00817E94" w:rsidRPr="00504B59">
        <w:rPr>
          <w:rtl/>
        </w:rPr>
        <w:t xml:space="preserve"> - </w:t>
      </w:r>
      <w:r w:rsidRPr="00504B59">
        <w:rPr>
          <w:rtl/>
        </w:rPr>
        <w:t>علل الشرائع</w:t>
      </w:r>
      <w:r w:rsidR="00817E94" w:rsidRPr="00504B59">
        <w:rPr>
          <w:rtl/>
        </w:rPr>
        <w:t>:</w:t>
      </w:r>
      <w:r w:rsidRPr="00504B59">
        <w:rPr>
          <w:rtl/>
        </w:rPr>
        <w:t xml:space="preserve"> 428 </w:t>
      </w:r>
      <w:r w:rsidR="008A3557" w:rsidRPr="00504B59">
        <w:rPr>
          <w:rtl/>
        </w:rPr>
        <w:t>/</w:t>
      </w:r>
      <w:r w:rsidRPr="00504B59">
        <w:rPr>
          <w:rtl/>
        </w:rPr>
        <w:t xml:space="preserve"> 1. </w:t>
      </w:r>
    </w:p>
    <w:p w:rsidR="002F6C38" w:rsidRPr="00504B59" w:rsidRDefault="002F6C38" w:rsidP="00504B59">
      <w:pPr>
        <w:pStyle w:val="libFootnote0"/>
        <w:rPr>
          <w:rtl/>
        </w:rPr>
      </w:pPr>
      <w:r w:rsidRPr="00504B59">
        <w:rPr>
          <w:rtl/>
        </w:rPr>
        <w:t>(1) في المصدر</w:t>
      </w:r>
      <w:r w:rsidR="00817E94" w:rsidRPr="00504B59">
        <w:rPr>
          <w:rtl/>
        </w:rPr>
        <w:t>:</w:t>
      </w:r>
      <w:r w:rsidRPr="00504B59">
        <w:rPr>
          <w:rtl/>
        </w:rPr>
        <w:t xml:space="preserve"> فقلت له</w:t>
      </w:r>
      <w:r w:rsidR="00817E94" w:rsidRPr="00504B59">
        <w:rPr>
          <w:rtl/>
        </w:rPr>
        <w:t>:</w:t>
      </w:r>
      <w:r w:rsidR="00504B59">
        <w:rPr>
          <w:rtl/>
        </w:rPr>
        <w:t xml:space="preserve"> ل</w:t>
      </w:r>
      <w:r w:rsidR="00504B59">
        <w:rPr>
          <w:rFonts w:hint="cs"/>
          <w:rtl/>
        </w:rPr>
        <w:t>أ</w:t>
      </w:r>
      <w:r w:rsidRPr="00504B59">
        <w:rPr>
          <w:rtl/>
        </w:rPr>
        <w:t>ن</w:t>
      </w:r>
      <w:r w:rsidR="00504B59">
        <w:rPr>
          <w:rFonts w:hint="cs"/>
          <w:rtl/>
        </w:rPr>
        <w:t>ّ</w:t>
      </w:r>
      <w:r w:rsidRPr="00504B59">
        <w:rPr>
          <w:rtl/>
        </w:rPr>
        <w:t xml:space="preserve">. </w:t>
      </w:r>
    </w:p>
    <w:p w:rsidR="002F6C38" w:rsidRPr="00504B59" w:rsidRDefault="002F6C38" w:rsidP="00504B59">
      <w:pPr>
        <w:pStyle w:val="libFootnote0"/>
        <w:rPr>
          <w:rtl/>
        </w:rPr>
      </w:pPr>
      <w:r w:rsidRPr="00504B59">
        <w:rPr>
          <w:rtl/>
        </w:rPr>
        <w:t>13</w:t>
      </w:r>
      <w:r w:rsidR="00817E94" w:rsidRPr="00504B59">
        <w:rPr>
          <w:rtl/>
        </w:rPr>
        <w:t xml:space="preserve"> - </w:t>
      </w:r>
      <w:r w:rsidRPr="00504B59">
        <w:rPr>
          <w:rtl/>
        </w:rPr>
        <w:t>علل الشرائع</w:t>
      </w:r>
      <w:r w:rsidR="00817E94" w:rsidRPr="00504B59">
        <w:rPr>
          <w:rtl/>
        </w:rPr>
        <w:t>:</w:t>
      </w:r>
      <w:r w:rsidRPr="00504B59">
        <w:rPr>
          <w:rtl/>
        </w:rPr>
        <w:t xml:space="preserve"> 428 </w:t>
      </w:r>
      <w:r w:rsidR="008A3557" w:rsidRPr="00504B59">
        <w:rPr>
          <w:rtl/>
        </w:rPr>
        <w:t>/</w:t>
      </w:r>
      <w:r w:rsidRPr="00504B59">
        <w:rPr>
          <w:rtl/>
        </w:rPr>
        <w:t xml:space="preserve"> 2. </w:t>
      </w:r>
    </w:p>
    <w:p w:rsidR="002F6C38" w:rsidRPr="00504B59" w:rsidRDefault="002F6C38" w:rsidP="00504B59">
      <w:pPr>
        <w:pStyle w:val="libFootnote0"/>
        <w:rPr>
          <w:rtl/>
        </w:rPr>
      </w:pPr>
      <w:r w:rsidRPr="00504B59">
        <w:rPr>
          <w:rtl/>
        </w:rPr>
        <w:t>(</w:t>
      </w:r>
      <w:r w:rsidR="00656F36" w:rsidRPr="00504B59">
        <w:rPr>
          <w:rFonts w:hint="cs"/>
          <w:rtl/>
        </w:rPr>
        <w:t>2</w:t>
      </w:r>
      <w:r w:rsidRPr="00504B59">
        <w:rPr>
          <w:rtl/>
        </w:rPr>
        <w:t>) في المصدر</w:t>
      </w:r>
      <w:r w:rsidR="00817E94" w:rsidRPr="00504B59">
        <w:rPr>
          <w:rtl/>
        </w:rPr>
        <w:t>:</w:t>
      </w:r>
      <w:r w:rsidRPr="00504B59">
        <w:rPr>
          <w:rtl/>
        </w:rPr>
        <w:t xml:space="preserve"> هذين الركنين. </w:t>
      </w:r>
    </w:p>
    <w:p w:rsidR="002F6C38" w:rsidRPr="00504B59" w:rsidRDefault="002F6C38" w:rsidP="00504B59">
      <w:pPr>
        <w:pStyle w:val="libFootnote0"/>
        <w:rPr>
          <w:rtl/>
        </w:rPr>
      </w:pPr>
      <w:r w:rsidRPr="00504B59">
        <w:rPr>
          <w:rtl/>
        </w:rPr>
        <w:t>(</w:t>
      </w:r>
      <w:r w:rsidR="00656F36" w:rsidRPr="00504B59">
        <w:rPr>
          <w:rFonts w:hint="cs"/>
          <w:rtl/>
        </w:rPr>
        <w:t>3</w:t>
      </w:r>
      <w:r w:rsidRPr="00504B59">
        <w:rPr>
          <w:rtl/>
        </w:rPr>
        <w:t>) في المصدر</w:t>
      </w:r>
      <w:r w:rsidR="00817E94" w:rsidRPr="00504B59">
        <w:rPr>
          <w:rtl/>
        </w:rPr>
        <w:t>:</w:t>
      </w:r>
      <w:r w:rsidR="00A32BF8">
        <w:rPr>
          <w:rtl/>
        </w:rPr>
        <w:t xml:space="preserve"> ل</w:t>
      </w:r>
      <w:r w:rsidR="00A32BF8">
        <w:rPr>
          <w:rFonts w:hint="cs"/>
          <w:rtl/>
        </w:rPr>
        <w:t>أ</w:t>
      </w:r>
      <w:r w:rsidRPr="00504B59">
        <w:rPr>
          <w:rtl/>
        </w:rPr>
        <w:t xml:space="preserve">ن. </w:t>
      </w:r>
    </w:p>
    <w:p w:rsidR="002F6C38" w:rsidRPr="00504B59" w:rsidRDefault="002F6C38" w:rsidP="00504B59">
      <w:pPr>
        <w:pStyle w:val="libFootnote0"/>
        <w:rPr>
          <w:rtl/>
        </w:rPr>
      </w:pPr>
      <w:r w:rsidRPr="00504B59">
        <w:rPr>
          <w:rtl/>
        </w:rPr>
        <w:t>(</w:t>
      </w:r>
      <w:r w:rsidR="00656F36" w:rsidRPr="00504B59">
        <w:rPr>
          <w:rFonts w:hint="cs"/>
          <w:rtl/>
        </w:rPr>
        <w:t>4</w:t>
      </w:r>
      <w:r w:rsidRPr="00504B59">
        <w:rPr>
          <w:rtl/>
        </w:rPr>
        <w:t>) في المصدر</w:t>
      </w:r>
      <w:r w:rsidR="00817E94" w:rsidRPr="00504B59">
        <w:rPr>
          <w:rtl/>
        </w:rPr>
        <w:t>:</w:t>
      </w:r>
      <w:r w:rsidRPr="00504B59">
        <w:rPr>
          <w:rtl/>
        </w:rPr>
        <w:t xml:space="preserve"> فلا نتعرض.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A66B4E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هذا وأمثاله محمول على نفي تأكد الاستحباب</w:t>
      </w:r>
      <w:r w:rsidR="00817E94">
        <w:rPr>
          <w:rtl/>
        </w:rPr>
        <w:t>،</w:t>
      </w:r>
      <w:r>
        <w:rPr>
          <w:rtl/>
        </w:rPr>
        <w:t xml:space="preserve"> أو على التقية لما مضى </w:t>
      </w:r>
      <w:r w:rsidRPr="002F6C38">
        <w:rPr>
          <w:rStyle w:val="libFootnotenumChar"/>
          <w:rtl/>
        </w:rPr>
        <w:t>(</w:t>
      </w:r>
      <w:r w:rsidR="00A66B4E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ويأتي </w:t>
      </w:r>
      <w:r w:rsidRPr="002F6C38">
        <w:rPr>
          <w:rStyle w:val="libFootnotenumChar"/>
          <w:rtl/>
        </w:rPr>
        <w:t>(</w:t>
      </w:r>
      <w:r w:rsidR="00A66B4E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A66B4E">
      <w:pPr>
        <w:pStyle w:val="libNormal"/>
        <w:rPr>
          <w:rtl/>
        </w:rPr>
      </w:pPr>
      <w:r w:rsidRPr="00E85D7F">
        <w:rPr>
          <w:rStyle w:val="libNormalChar"/>
          <w:rtl/>
        </w:rPr>
        <w:t>[ 17899 ]</w:t>
      </w:r>
      <w:r>
        <w:rPr>
          <w:rtl/>
        </w:rPr>
        <w:t xml:space="preserve"> 14</w:t>
      </w:r>
      <w:r w:rsidR="00817E94">
        <w:rPr>
          <w:rtl/>
        </w:rPr>
        <w:t xml:space="preserve"> - </w:t>
      </w:r>
      <w:r>
        <w:rPr>
          <w:rtl/>
        </w:rPr>
        <w:t>وعن أبيه</w:t>
      </w:r>
      <w:r w:rsidR="00817E94">
        <w:rPr>
          <w:rtl/>
        </w:rPr>
        <w:t>،</w:t>
      </w:r>
      <w:r>
        <w:rPr>
          <w:rtl/>
        </w:rPr>
        <w:t xml:space="preserve"> عن سعد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عبد </w:t>
      </w:r>
      <w:r w:rsidR="00682433">
        <w:rPr>
          <w:rtl/>
        </w:rPr>
        <w:t>الجبّار</w:t>
      </w:r>
      <w:r w:rsidR="00817E94">
        <w:rPr>
          <w:rtl/>
        </w:rPr>
        <w:t>،</w:t>
      </w:r>
      <w:r>
        <w:rPr>
          <w:rtl/>
        </w:rPr>
        <w:t xml:space="preserve"> عن جعفر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الكوفي</w:t>
      </w:r>
      <w:r w:rsidR="00817E94">
        <w:rPr>
          <w:rtl/>
        </w:rPr>
        <w:t>،</w:t>
      </w:r>
      <w:r>
        <w:rPr>
          <w:rtl/>
        </w:rPr>
        <w:t xml:space="preserve"> عن رجل رفعه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لما انتهى 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إلى الركن الغربي قال له الركن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يا رسول الله ألست قعيدا</w:t>
      </w:r>
      <w:r w:rsidR="00A66B4E">
        <w:rPr>
          <w:rFonts w:hint="cs"/>
          <w:rtl/>
        </w:rPr>
        <w:t>ً</w:t>
      </w:r>
      <w:r>
        <w:rPr>
          <w:rtl/>
        </w:rPr>
        <w:t xml:space="preserve"> من قواعد بيت ربك؟ فمالي لا</w:t>
      </w:r>
      <w:r>
        <w:rPr>
          <w:rFonts w:hint="cs"/>
          <w:rtl/>
        </w:rPr>
        <w:t xml:space="preserve"> </w:t>
      </w:r>
      <w:r>
        <w:rPr>
          <w:rtl/>
        </w:rPr>
        <w:t xml:space="preserve">استلم؟ فدنا منه النبي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اسكن عليك السلم </w:t>
      </w:r>
      <w:r w:rsidRPr="002F6C38">
        <w:rPr>
          <w:rStyle w:val="libFootnotenumChar"/>
          <w:rtl/>
        </w:rPr>
        <w:t>(</w:t>
      </w:r>
      <w:r w:rsidR="00A66B4E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غير مهجور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A66B4E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</w:t>
      </w:r>
      <w:r w:rsidR="00A66B4E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</w:t>
      </w:r>
      <w:r w:rsidRPr="002F6C38">
        <w:rPr>
          <w:rStyle w:val="libFootnotenumChar"/>
          <w:rtl/>
        </w:rPr>
        <w:t>(</w:t>
      </w:r>
      <w:r w:rsidR="00A66B4E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187" w:name="_Toc283486404"/>
      <w:bookmarkStart w:id="1188" w:name="_Toc303150895"/>
      <w:bookmarkStart w:id="1189" w:name="_Toc376860191"/>
      <w:bookmarkStart w:id="1190" w:name="_Toc274436037"/>
      <w:r>
        <w:rPr>
          <w:rtl/>
        </w:rPr>
        <w:t>23</w:t>
      </w:r>
      <w:r w:rsidR="00817E94">
        <w:rPr>
          <w:rtl/>
        </w:rPr>
        <w:t xml:space="preserve"> - </w:t>
      </w:r>
      <w:r>
        <w:rPr>
          <w:rtl/>
        </w:rPr>
        <w:t>باب تأكد استحباب الدعاء عند الركن اليماني وبينه</w:t>
      </w:r>
      <w:bookmarkEnd w:id="1187"/>
      <w:bookmarkEnd w:id="1188"/>
      <w:r w:rsidR="006020DA">
        <w:rPr>
          <w:rtl/>
        </w:rPr>
        <w:t xml:space="preserve"> </w:t>
      </w:r>
      <w:bookmarkStart w:id="1191" w:name="_Toc283486405"/>
      <w:bookmarkStart w:id="1192" w:name="_Toc303150896"/>
      <w:r w:rsidR="00817E94">
        <w:rPr>
          <w:rtl/>
        </w:rPr>
        <w:t>و</w:t>
      </w:r>
      <w:r>
        <w:rPr>
          <w:rtl/>
        </w:rPr>
        <w:t>بين الحجر</w:t>
      </w:r>
      <w:bookmarkEnd w:id="1189"/>
      <w:bookmarkEnd w:id="1190"/>
      <w:bookmarkEnd w:id="1191"/>
      <w:bookmarkEnd w:id="1192"/>
    </w:p>
    <w:p w:rsidR="002F6C38" w:rsidRDefault="002F6C38" w:rsidP="00A66B4E">
      <w:pPr>
        <w:pStyle w:val="libNormal"/>
        <w:rPr>
          <w:rtl/>
        </w:rPr>
      </w:pPr>
      <w:r w:rsidRPr="00E85D7F">
        <w:rPr>
          <w:rStyle w:val="libNormalChar"/>
          <w:rtl/>
        </w:rPr>
        <w:t>[ 17900 ]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الحسن بن </w:t>
      </w:r>
      <w:r w:rsidR="00885624">
        <w:rPr>
          <w:rtl/>
        </w:rPr>
        <w:t xml:space="preserve">عليّ </w:t>
      </w:r>
      <w:r w:rsidRPr="002F6C38">
        <w:rPr>
          <w:rStyle w:val="libFootnotenumChar"/>
          <w:rtl/>
        </w:rPr>
        <w:t>(</w:t>
      </w:r>
      <w:r w:rsidR="00A66B4E">
        <w:rPr>
          <w:rStyle w:val="libFootnotenumChar"/>
          <w:rFonts w:hint="cs"/>
          <w:rtl/>
        </w:rPr>
        <w:t>6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ربعي</w:t>
      </w:r>
      <w:r w:rsidR="00817E94">
        <w:rPr>
          <w:rtl/>
        </w:rPr>
        <w:t>،</w:t>
      </w:r>
      <w:r>
        <w:rPr>
          <w:rtl/>
        </w:rPr>
        <w:t xml:space="preserve"> عن العلاء بن المقعد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A66B4E" w:rsidRDefault="002F6C38" w:rsidP="00A66B4E">
      <w:pPr>
        <w:pStyle w:val="libFootnote0"/>
        <w:rPr>
          <w:rtl/>
        </w:rPr>
      </w:pPr>
      <w:r w:rsidRPr="00A66B4E">
        <w:rPr>
          <w:rtl/>
        </w:rPr>
        <w:t>(</w:t>
      </w:r>
      <w:r w:rsidR="00A66B4E" w:rsidRPr="00A66B4E">
        <w:rPr>
          <w:rFonts w:hint="cs"/>
          <w:rtl/>
        </w:rPr>
        <w:t>1</w:t>
      </w:r>
      <w:r w:rsidRPr="00A66B4E">
        <w:rPr>
          <w:rtl/>
        </w:rPr>
        <w:t xml:space="preserve">) مضى في الحديث 1 من هذا الباب. </w:t>
      </w:r>
    </w:p>
    <w:p w:rsidR="002F6C38" w:rsidRPr="00A66B4E" w:rsidRDefault="002F6C38" w:rsidP="00A66B4E">
      <w:pPr>
        <w:pStyle w:val="libFootnote0"/>
        <w:rPr>
          <w:rtl/>
        </w:rPr>
      </w:pPr>
      <w:r w:rsidRPr="00A66B4E">
        <w:rPr>
          <w:rtl/>
        </w:rPr>
        <w:t>(</w:t>
      </w:r>
      <w:r w:rsidR="00A66B4E" w:rsidRPr="00A66B4E">
        <w:rPr>
          <w:rFonts w:hint="cs"/>
          <w:rtl/>
        </w:rPr>
        <w:t>2</w:t>
      </w:r>
      <w:r w:rsidRPr="00A66B4E">
        <w:rPr>
          <w:rtl/>
        </w:rPr>
        <w:t xml:space="preserve">) يأتي في الباب 25 من هذه </w:t>
      </w:r>
      <w:r w:rsidR="00686FCC" w:rsidRPr="00A66B4E">
        <w:rPr>
          <w:rtl/>
        </w:rPr>
        <w:t>الأبواب</w:t>
      </w:r>
      <w:r w:rsidRPr="00A66B4E">
        <w:rPr>
          <w:rtl/>
        </w:rPr>
        <w:t xml:space="preserve">. </w:t>
      </w:r>
    </w:p>
    <w:p w:rsidR="002F6C38" w:rsidRPr="00A66B4E" w:rsidRDefault="002F6C38" w:rsidP="00A66B4E">
      <w:pPr>
        <w:pStyle w:val="libFootnote0"/>
        <w:rPr>
          <w:rtl/>
        </w:rPr>
      </w:pPr>
      <w:r w:rsidRPr="00A66B4E">
        <w:rPr>
          <w:rtl/>
        </w:rPr>
        <w:t>14</w:t>
      </w:r>
      <w:r w:rsidR="00817E94" w:rsidRPr="00A66B4E">
        <w:rPr>
          <w:rtl/>
        </w:rPr>
        <w:t xml:space="preserve"> - </w:t>
      </w:r>
      <w:r w:rsidRPr="00A66B4E">
        <w:rPr>
          <w:rtl/>
        </w:rPr>
        <w:t>علل الشرائع</w:t>
      </w:r>
      <w:r w:rsidR="00817E94" w:rsidRPr="00A66B4E">
        <w:rPr>
          <w:rtl/>
        </w:rPr>
        <w:t>:</w:t>
      </w:r>
      <w:r w:rsidRPr="00A66B4E">
        <w:rPr>
          <w:rtl/>
        </w:rPr>
        <w:t xml:space="preserve"> 429 </w:t>
      </w:r>
      <w:r w:rsidR="008A3557" w:rsidRPr="00A66B4E">
        <w:rPr>
          <w:rtl/>
        </w:rPr>
        <w:t>/</w:t>
      </w:r>
      <w:r w:rsidRPr="00A66B4E">
        <w:rPr>
          <w:rtl/>
        </w:rPr>
        <w:t xml:space="preserve"> 3. </w:t>
      </w:r>
    </w:p>
    <w:p w:rsidR="002F6C38" w:rsidRPr="00A66B4E" w:rsidRDefault="002F6C38" w:rsidP="00A66B4E">
      <w:pPr>
        <w:pStyle w:val="libFootnote0"/>
        <w:rPr>
          <w:rtl/>
        </w:rPr>
      </w:pPr>
      <w:r w:rsidRPr="00A66B4E">
        <w:rPr>
          <w:rtl/>
        </w:rPr>
        <w:t>(</w:t>
      </w:r>
      <w:r w:rsidR="00A66B4E" w:rsidRPr="00A66B4E">
        <w:rPr>
          <w:rFonts w:hint="cs"/>
          <w:rtl/>
        </w:rPr>
        <w:t>3</w:t>
      </w:r>
      <w:r w:rsidRPr="00A66B4E">
        <w:rPr>
          <w:rtl/>
        </w:rPr>
        <w:t>) في المصدر</w:t>
      </w:r>
      <w:r w:rsidR="00817E94" w:rsidRPr="00A66B4E">
        <w:rPr>
          <w:rtl/>
        </w:rPr>
        <w:t>:</w:t>
      </w:r>
      <w:r w:rsidRPr="00A66B4E">
        <w:rPr>
          <w:rtl/>
        </w:rPr>
        <w:t xml:space="preserve"> عليك السلام. </w:t>
      </w:r>
    </w:p>
    <w:p w:rsidR="002F6C38" w:rsidRPr="00A66B4E" w:rsidRDefault="002F6C38" w:rsidP="00A66B4E">
      <w:pPr>
        <w:pStyle w:val="libFootnote0"/>
        <w:rPr>
          <w:rtl/>
        </w:rPr>
      </w:pPr>
      <w:r w:rsidRPr="00A66B4E">
        <w:rPr>
          <w:rtl/>
        </w:rPr>
        <w:t>(</w:t>
      </w:r>
      <w:r w:rsidR="00A66B4E" w:rsidRPr="00A66B4E">
        <w:rPr>
          <w:rFonts w:hint="cs"/>
          <w:rtl/>
        </w:rPr>
        <w:t>4</w:t>
      </w:r>
      <w:r w:rsidRPr="00A66B4E">
        <w:rPr>
          <w:rtl/>
        </w:rPr>
        <w:t xml:space="preserve">) تقدم في الحديث 15 من الباب 13 وفي الباب 15 وفي الحديث 4 من الباب 20 من هذه </w:t>
      </w:r>
      <w:r w:rsidR="00686FCC" w:rsidRPr="00A66B4E">
        <w:rPr>
          <w:rtl/>
        </w:rPr>
        <w:t>الأبواب</w:t>
      </w:r>
      <w:r w:rsidRPr="00A66B4E">
        <w:rPr>
          <w:rtl/>
        </w:rPr>
        <w:t xml:space="preserve">. </w:t>
      </w:r>
    </w:p>
    <w:p w:rsidR="002F6C38" w:rsidRPr="00A66B4E" w:rsidRDefault="002F6C38" w:rsidP="00A66B4E">
      <w:pPr>
        <w:pStyle w:val="libFootnote0"/>
        <w:rPr>
          <w:rtl/>
        </w:rPr>
      </w:pPr>
      <w:r w:rsidRPr="00A66B4E">
        <w:rPr>
          <w:rtl/>
        </w:rPr>
        <w:t>(</w:t>
      </w:r>
      <w:r w:rsidR="00A66B4E" w:rsidRPr="00A66B4E">
        <w:rPr>
          <w:rFonts w:hint="cs"/>
          <w:rtl/>
        </w:rPr>
        <w:t>5</w:t>
      </w:r>
      <w:r w:rsidRPr="00A66B4E">
        <w:rPr>
          <w:rtl/>
        </w:rPr>
        <w:t xml:space="preserve">) يأتي ما </w:t>
      </w:r>
      <w:r w:rsidR="00E2451E" w:rsidRPr="00A66B4E">
        <w:rPr>
          <w:rtl/>
        </w:rPr>
        <w:t>ي</w:t>
      </w:r>
      <w:r w:rsidR="009446EF" w:rsidRPr="00A66B4E">
        <w:rPr>
          <w:rtl/>
        </w:rPr>
        <w:t xml:space="preserve">دلّ </w:t>
      </w:r>
      <w:r w:rsidRPr="00A66B4E">
        <w:rPr>
          <w:rtl/>
        </w:rPr>
        <w:t xml:space="preserve">على بعض المقصود في الحديث 1 من الباب 26 من هذه </w:t>
      </w:r>
      <w:r w:rsidR="00686FCC" w:rsidRPr="00A66B4E">
        <w:rPr>
          <w:rtl/>
        </w:rPr>
        <w:t>الأبواب</w:t>
      </w:r>
      <w:r w:rsidRPr="00A66B4E">
        <w:rPr>
          <w:rtl/>
        </w:rPr>
        <w:t>.</w:t>
      </w:r>
    </w:p>
    <w:p w:rsidR="002F6C38" w:rsidRPr="00A66B4E" w:rsidRDefault="002F6C38" w:rsidP="00A66B4E">
      <w:pPr>
        <w:pStyle w:val="libFootnoteCenterBold"/>
        <w:rPr>
          <w:rtl/>
        </w:rPr>
      </w:pPr>
      <w:r w:rsidRPr="00A66B4E">
        <w:rPr>
          <w:rtl/>
        </w:rPr>
        <w:t xml:space="preserve">الباب 23 </w:t>
      </w:r>
    </w:p>
    <w:p w:rsidR="002F6C38" w:rsidRPr="00A66B4E" w:rsidRDefault="002F6C38" w:rsidP="00A66B4E">
      <w:pPr>
        <w:pStyle w:val="libFootnoteCenterBold"/>
        <w:rPr>
          <w:rtl/>
        </w:rPr>
      </w:pPr>
      <w:r w:rsidRPr="00A66B4E">
        <w:rPr>
          <w:rtl/>
        </w:rPr>
        <w:t>فيه 6 أحاديث</w:t>
      </w:r>
    </w:p>
    <w:p w:rsidR="002F6C38" w:rsidRPr="00A66B4E" w:rsidRDefault="002F6C38" w:rsidP="00A66B4E">
      <w:pPr>
        <w:pStyle w:val="libFootnote0"/>
        <w:rPr>
          <w:rtl/>
        </w:rPr>
      </w:pPr>
      <w:r w:rsidRPr="00A66B4E">
        <w:rPr>
          <w:rtl/>
        </w:rPr>
        <w:t>1</w:t>
      </w:r>
      <w:r w:rsidR="00817E94" w:rsidRPr="00A66B4E">
        <w:rPr>
          <w:rtl/>
        </w:rPr>
        <w:t xml:space="preserve"> - </w:t>
      </w:r>
      <w:r w:rsidRPr="00A66B4E">
        <w:rPr>
          <w:rtl/>
        </w:rPr>
        <w:t>الكافي 4</w:t>
      </w:r>
      <w:r w:rsidR="00817E94" w:rsidRPr="00A66B4E">
        <w:rPr>
          <w:rtl/>
        </w:rPr>
        <w:t>:</w:t>
      </w:r>
      <w:r w:rsidRPr="00A66B4E">
        <w:rPr>
          <w:rtl/>
        </w:rPr>
        <w:t xml:space="preserve"> 408 </w:t>
      </w:r>
      <w:r w:rsidR="008A3557" w:rsidRPr="00A66B4E">
        <w:rPr>
          <w:rtl/>
        </w:rPr>
        <w:t>/</w:t>
      </w:r>
      <w:r w:rsidRPr="00A66B4E">
        <w:rPr>
          <w:rtl/>
        </w:rPr>
        <w:t xml:space="preserve"> 11. </w:t>
      </w:r>
    </w:p>
    <w:p w:rsidR="002F6C38" w:rsidRPr="00A66B4E" w:rsidRDefault="002F6C38" w:rsidP="00A66B4E">
      <w:pPr>
        <w:pStyle w:val="libFootnote0"/>
        <w:rPr>
          <w:rtl/>
        </w:rPr>
      </w:pPr>
      <w:r w:rsidRPr="00A66B4E">
        <w:rPr>
          <w:rtl/>
        </w:rPr>
        <w:t>(</w:t>
      </w:r>
      <w:r w:rsidR="00A66B4E" w:rsidRPr="00A66B4E">
        <w:rPr>
          <w:rFonts w:hint="cs"/>
          <w:rtl/>
        </w:rPr>
        <w:t>6</w:t>
      </w:r>
      <w:r w:rsidRPr="00A66B4E">
        <w:rPr>
          <w:rtl/>
        </w:rPr>
        <w:t>) في المصدر</w:t>
      </w:r>
      <w:r w:rsidR="00817E94" w:rsidRPr="00A66B4E">
        <w:rPr>
          <w:rtl/>
        </w:rPr>
        <w:t>:</w:t>
      </w:r>
      <w:r w:rsidRPr="00A66B4E">
        <w:rPr>
          <w:rtl/>
        </w:rPr>
        <w:t xml:space="preserve"> الحسين بن علي.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F07DCA">
      <w:pPr>
        <w:pStyle w:val="libNormal0"/>
        <w:rPr>
          <w:rtl/>
        </w:rPr>
      </w:pPr>
      <w:r>
        <w:rPr>
          <w:rtl/>
        </w:rPr>
        <w:lastRenderedPageBreak/>
        <w:t xml:space="preserve">سمعت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2C7E4E">
        <w:rPr>
          <w:rFonts w:hint="cs"/>
          <w:rtl/>
        </w:rPr>
        <w:t>إ</w:t>
      </w:r>
      <w:r w:rsidR="00851444">
        <w:rPr>
          <w:rtl/>
        </w:rPr>
        <w:t>ن</w:t>
      </w:r>
      <w:r w:rsidR="002C7E4E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الله </w:t>
      </w:r>
      <w:r w:rsidR="00597D47">
        <w:rPr>
          <w:rtl/>
        </w:rPr>
        <w:t>عزّ وجلّ</w:t>
      </w:r>
      <w:r>
        <w:rPr>
          <w:rtl/>
        </w:rPr>
        <w:t xml:space="preserve"> و</w:t>
      </w:r>
      <w:r w:rsidR="009A11EA">
        <w:rPr>
          <w:rtl/>
        </w:rPr>
        <w:t xml:space="preserve">كلّ </w:t>
      </w:r>
      <w:r>
        <w:rPr>
          <w:rtl/>
        </w:rPr>
        <w:t>بالركن اليماني ملكا</w:t>
      </w:r>
      <w:r w:rsidR="002C7E4E">
        <w:rPr>
          <w:rFonts w:hint="cs"/>
          <w:rtl/>
        </w:rPr>
        <w:t>ً</w:t>
      </w:r>
      <w:r>
        <w:rPr>
          <w:rtl/>
        </w:rPr>
        <w:t xml:space="preserve"> هج</w:t>
      </w:r>
      <w:r w:rsidR="002C7E4E">
        <w:rPr>
          <w:rFonts w:hint="cs"/>
          <w:rtl/>
        </w:rPr>
        <w:t>ّ</w:t>
      </w:r>
      <w:r>
        <w:rPr>
          <w:rtl/>
        </w:rPr>
        <w:t>يرا</w:t>
      </w:r>
      <w:r w:rsidR="002C7E4E">
        <w:rPr>
          <w:rFonts w:hint="cs"/>
          <w:rtl/>
        </w:rPr>
        <w:t>ً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F07DCA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يؤم</w:t>
      </w:r>
      <w:r w:rsidR="002C7E4E">
        <w:rPr>
          <w:rFonts w:hint="cs"/>
          <w:rtl/>
        </w:rPr>
        <w:t>ّ</w:t>
      </w:r>
      <w:r>
        <w:rPr>
          <w:rtl/>
        </w:rPr>
        <w:t>ن على دعائكم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[ 17901 ]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العلاء بن المقعد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سمعت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A1BCF">
        <w:rPr>
          <w:rFonts w:hint="cs"/>
          <w:rtl/>
        </w:rPr>
        <w:t>إ</w:t>
      </w:r>
      <w:r w:rsidR="00851444">
        <w:rPr>
          <w:rtl/>
        </w:rPr>
        <w:t>ن</w:t>
      </w:r>
      <w:r w:rsidR="004A1BCF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ملكا</w:t>
      </w:r>
      <w:r w:rsidR="004A1BCF">
        <w:rPr>
          <w:rFonts w:hint="cs"/>
          <w:rtl/>
        </w:rPr>
        <w:t>ً</w:t>
      </w:r>
      <w:r>
        <w:rPr>
          <w:rtl/>
        </w:rPr>
        <w:t xml:space="preserve"> مو</w:t>
      </w:r>
      <w:r w:rsidR="009A11EA">
        <w:rPr>
          <w:rtl/>
        </w:rPr>
        <w:t xml:space="preserve">كلّ </w:t>
      </w:r>
      <w:r>
        <w:rPr>
          <w:rtl/>
        </w:rPr>
        <w:t>بالركن اليماني</w:t>
      </w:r>
      <w:r w:rsidR="004A1BCF">
        <w:rPr>
          <w:rFonts w:hint="cs"/>
          <w:rtl/>
        </w:rPr>
        <w:t>ّ</w:t>
      </w:r>
      <w:r>
        <w:rPr>
          <w:rtl/>
        </w:rPr>
        <w:t xml:space="preserve"> منذ خلق الله السموات والارضين ليس له هجير </w:t>
      </w:r>
      <w:r w:rsidR="008B0A36">
        <w:rPr>
          <w:rtl/>
        </w:rPr>
        <w:t xml:space="preserve">إلّا </w:t>
      </w:r>
      <w:r>
        <w:rPr>
          <w:rtl/>
        </w:rPr>
        <w:t>التأمين على دعائكم</w:t>
      </w:r>
      <w:r w:rsidR="00817E94">
        <w:rPr>
          <w:rtl/>
        </w:rPr>
        <w:t>،</w:t>
      </w:r>
      <w:r>
        <w:rPr>
          <w:rtl/>
        </w:rPr>
        <w:t xml:space="preserve"> فلينظر عبد بما يدعو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فقلت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ما الهجير؟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كلام من كلام العرب</w:t>
      </w:r>
      <w:r w:rsidR="00817E94">
        <w:rPr>
          <w:rtl/>
        </w:rPr>
        <w:t>،</w:t>
      </w:r>
      <w:r>
        <w:rPr>
          <w:rtl/>
        </w:rPr>
        <w:t xml:space="preserve"> أي ليس له عمل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[ 17902 ]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وفي رواية اخرى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ليس له عمل غير ذلك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[ 17903 ]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الركن اليماني باب من أبواب الجن</w:t>
      </w:r>
      <w:r w:rsidR="00F07DCA">
        <w:rPr>
          <w:rFonts w:hint="cs"/>
          <w:rtl/>
        </w:rPr>
        <w:t>ّ</w:t>
      </w:r>
      <w:r>
        <w:rPr>
          <w:rtl/>
        </w:rPr>
        <w:t>ة لم يغلقه الله منذ فتحه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[ 17904 ]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F07DCA">
        <w:rPr>
          <w:rtl/>
        </w:rPr>
        <w:t xml:space="preserve"> وفي رواية </w:t>
      </w:r>
      <w:r w:rsidR="00F07DCA">
        <w:rPr>
          <w:rFonts w:hint="cs"/>
          <w:rtl/>
        </w:rPr>
        <w:t>أُ</w:t>
      </w:r>
      <w:r>
        <w:rPr>
          <w:rtl/>
        </w:rPr>
        <w:t>خرى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بابنا إلى الجنة الذي منه ندخل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[ 17905 ]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عن يعقوب بن يزيد</w:t>
      </w:r>
      <w:r w:rsidR="00817E94">
        <w:rPr>
          <w:rtl/>
        </w:rPr>
        <w:t>،</w:t>
      </w:r>
      <w:r>
        <w:rPr>
          <w:rtl/>
        </w:rPr>
        <w:t xml:space="preserve"> عن أبي الفرج السندي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كنت أطوف معه بالبيت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أي هذا أعظم حرمة؟ فقلت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جعلت فداك أنت أعلم بهذا من</w:t>
      </w:r>
      <w:r w:rsidR="00F07DCA">
        <w:rPr>
          <w:rFonts w:hint="cs"/>
          <w:rtl/>
        </w:rPr>
        <w:t>ّ</w:t>
      </w:r>
      <w:r>
        <w:rPr>
          <w:rtl/>
        </w:rPr>
        <w:t>ي</w:t>
      </w:r>
      <w:r w:rsidR="00817E94">
        <w:rPr>
          <w:rtl/>
        </w:rPr>
        <w:t>،</w:t>
      </w:r>
      <w:r>
        <w:rPr>
          <w:rtl/>
        </w:rPr>
        <w:t xml:space="preserve"> فأعاد علي</w:t>
      </w:r>
      <w:r w:rsidR="00F07DCA">
        <w:rPr>
          <w:rFonts w:hint="cs"/>
          <w:rtl/>
        </w:rPr>
        <w:t>ّ</w:t>
      </w:r>
      <w:r w:rsidR="00817E94">
        <w:rPr>
          <w:rtl/>
        </w:rPr>
        <w:t>،</w:t>
      </w:r>
      <w:r>
        <w:rPr>
          <w:rtl/>
        </w:rPr>
        <w:t xml:space="preserve"> فقلت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داخل البيت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الركن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201340" w:rsidRDefault="002F6C38" w:rsidP="00201340">
      <w:pPr>
        <w:pStyle w:val="libFootnote0"/>
        <w:rPr>
          <w:rtl/>
        </w:rPr>
      </w:pPr>
      <w:r w:rsidRPr="00201340">
        <w:rPr>
          <w:rtl/>
        </w:rPr>
        <w:t>(</w:t>
      </w:r>
      <w:r w:rsidR="00F07DCA" w:rsidRPr="00201340">
        <w:rPr>
          <w:rFonts w:hint="cs"/>
          <w:rtl/>
        </w:rPr>
        <w:t>1</w:t>
      </w:r>
      <w:r w:rsidRPr="00201340">
        <w:rPr>
          <w:rtl/>
        </w:rPr>
        <w:t>) هج</w:t>
      </w:r>
      <w:r w:rsidR="00B64006" w:rsidRPr="00201340">
        <w:rPr>
          <w:rFonts w:hint="cs"/>
          <w:rtl/>
        </w:rPr>
        <w:t>ّ</w:t>
      </w:r>
      <w:r w:rsidRPr="00201340">
        <w:rPr>
          <w:rtl/>
        </w:rPr>
        <w:t>ير</w:t>
      </w:r>
      <w:r w:rsidR="00817E94" w:rsidRPr="00201340">
        <w:rPr>
          <w:rtl/>
        </w:rPr>
        <w:t>:</w:t>
      </w:r>
      <w:r w:rsidRPr="00201340">
        <w:rPr>
          <w:rtl/>
        </w:rPr>
        <w:t xml:space="preserve"> فائق فاضل.</w:t>
      </w:r>
      <w:r w:rsidR="00817E94" w:rsidRPr="00201340">
        <w:rPr>
          <w:rtl/>
        </w:rPr>
        <w:t xml:space="preserve"> - </w:t>
      </w:r>
      <w:r w:rsidRPr="00201340">
        <w:rPr>
          <w:rtl/>
        </w:rPr>
        <w:t>النهاية 5</w:t>
      </w:r>
      <w:r w:rsidR="00817E94" w:rsidRPr="00201340">
        <w:rPr>
          <w:rtl/>
        </w:rPr>
        <w:t>:</w:t>
      </w:r>
      <w:r w:rsidRPr="00201340">
        <w:rPr>
          <w:rtl/>
        </w:rPr>
        <w:t xml:space="preserve"> 246</w:t>
      </w:r>
      <w:r w:rsidR="00817E94" w:rsidRPr="00201340">
        <w:rPr>
          <w:rtl/>
        </w:rPr>
        <w:t xml:space="preserve"> - </w:t>
      </w:r>
      <w:r w:rsidRPr="00201340">
        <w:rPr>
          <w:rtl/>
        </w:rPr>
        <w:t xml:space="preserve">( هامش المخطوط ). </w:t>
      </w:r>
    </w:p>
    <w:p w:rsidR="002F6C38" w:rsidRPr="00201340" w:rsidRDefault="002F6C38" w:rsidP="00201340">
      <w:pPr>
        <w:pStyle w:val="libFootnote0"/>
        <w:rPr>
          <w:rtl/>
        </w:rPr>
      </w:pPr>
      <w:r w:rsidRPr="00201340">
        <w:rPr>
          <w:rtl/>
        </w:rPr>
        <w:t>2</w:t>
      </w:r>
      <w:r w:rsidR="00817E94" w:rsidRPr="00201340">
        <w:rPr>
          <w:rtl/>
        </w:rPr>
        <w:t xml:space="preserve"> - </w:t>
      </w:r>
      <w:r w:rsidRPr="00201340">
        <w:rPr>
          <w:rtl/>
        </w:rPr>
        <w:t>الكافي 4</w:t>
      </w:r>
      <w:r w:rsidR="00817E94" w:rsidRPr="00201340">
        <w:rPr>
          <w:rtl/>
        </w:rPr>
        <w:t>:</w:t>
      </w:r>
      <w:r w:rsidRPr="00201340">
        <w:rPr>
          <w:rtl/>
        </w:rPr>
        <w:t xml:space="preserve"> 408 </w:t>
      </w:r>
      <w:r w:rsidR="008A3557" w:rsidRPr="00201340">
        <w:rPr>
          <w:rtl/>
        </w:rPr>
        <w:t>/</w:t>
      </w:r>
      <w:r w:rsidRPr="00201340">
        <w:rPr>
          <w:rtl/>
        </w:rPr>
        <w:t xml:space="preserve"> 12. </w:t>
      </w:r>
    </w:p>
    <w:p w:rsidR="002F6C38" w:rsidRPr="00201340" w:rsidRDefault="002F6C38" w:rsidP="00201340">
      <w:pPr>
        <w:pStyle w:val="libFootnote0"/>
        <w:rPr>
          <w:rtl/>
        </w:rPr>
      </w:pPr>
      <w:r w:rsidRPr="00201340">
        <w:rPr>
          <w:rtl/>
        </w:rPr>
        <w:t>3</w:t>
      </w:r>
      <w:r w:rsidR="00817E94" w:rsidRPr="00201340">
        <w:rPr>
          <w:rtl/>
        </w:rPr>
        <w:t xml:space="preserve"> - </w:t>
      </w:r>
      <w:r w:rsidRPr="00201340">
        <w:rPr>
          <w:rtl/>
        </w:rPr>
        <w:t>الكافي 4</w:t>
      </w:r>
      <w:r w:rsidR="00817E94" w:rsidRPr="00201340">
        <w:rPr>
          <w:rtl/>
        </w:rPr>
        <w:t>:</w:t>
      </w:r>
      <w:r w:rsidRPr="00201340">
        <w:rPr>
          <w:rtl/>
        </w:rPr>
        <w:t xml:space="preserve"> 408 </w:t>
      </w:r>
      <w:r w:rsidR="008A3557" w:rsidRPr="00201340">
        <w:rPr>
          <w:rtl/>
        </w:rPr>
        <w:t>/</w:t>
      </w:r>
      <w:r w:rsidRPr="00201340">
        <w:rPr>
          <w:rtl/>
        </w:rPr>
        <w:t xml:space="preserve"> ذيل الحديث 12. </w:t>
      </w:r>
    </w:p>
    <w:p w:rsidR="002F6C38" w:rsidRPr="00201340" w:rsidRDefault="002F6C38" w:rsidP="00201340">
      <w:pPr>
        <w:pStyle w:val="libFootnote0"/>
        <w:rPr>
          <w:rtl/>
        </w:rPr>
      </w:pPr>
      <w:r w:rsidRPr="00201340">
        <w:rPr>
          <w:rtl/>
        </w:rPr>
        <w:t>4</w:t>
      </w:r>
      <w:r w:rsidR="00817E94" w:rsidRPr="00201340">
        <w:rPr>
          <w:rtl/>
        </w:rPr>
        <w:t xml:space="preserve"> - </w:t>
      </w:r>
      <w:r w:rsidRPr="00201340">
        <w:rPr>
          <w:rtl/>
        </w:rPr>
        <w:t>الكافي 4</w:t>
      </w:r>
      <w:r w:rsidR="00817E94" w:rsidRPr="00201340">
        <w:rPr>
          <w:rtl/>
        </w:rPr>
        <w:t>:</w:t>
      </w:r>
      <w:r w:rsidRPr="00201340">
        <w:rPr>
          <w:rtl/>
        </w:rPr>
        <w:t xml:space="preserve"> 409 </w:t>
      </w:r>
      <w:r w:rsidR="008A3557" w:rsidRPr="00201340">
        <w:rPr>
          <w:rtl/>
        </w:rPr>
        <w:t>/</w:t>
      </w:r>
      <w:r w:rsidRPr="00201340">
        <w:rPr>
          <w:rtl/>
        </w:rPr>
        <w:t xml:space="preserve"> 13. </w:t>
      </w:r>
    </w:p>
    <w:p w:rsidR="002F6C38" w:rsidRPr="00201340" w:rsidRDefault="002F6C38" w:rsidP="00201340">
      <w:pPr>
        <w:pStyle w:val="libFootnote0"/>
        <w:rPr>
          <w:rtl/>
        </w:rPr>
      </w:pPr>
      <w:r w:rsidRPr="00201340">
        <w:rPr>
          <w:rtl/>
        </w:rPr>
        <w:t>5</w:t>
      </w:r>
      <w:r w:rsidR="00817E94" w:rsidRPr="00201340">
        <w:rPr>
          <w:rtl/>
        </w:rPr>
        <w:t xml:space="preserve"> - </w:t>
      </w:r>
      <w:r w:rsidRPr="00201340">
        <w:rPr>
          <w:rtl/>
        </w:rPr>
        <w:t>الكافي 4</w:t>
      </w:r>
      <w:r w:rsidR="00817E94" w:rsidRPr="00201340">
        <w:rPr>
          <w:rtl/>
        </w:rPr>
        <w:t>:</w:t>
      </w:r>
      <w:r w:rsidRPr="00201340">
        <w:rPr>
          <w:rtl/>
        </w:rPr>
        <w:t xml:space="preserve"> 409 </w:t>
      </w:r>
      <w:r w:rsidR="008A3557" w:rsidRPr="00201340">
        <w:rPr>
          <w:rtl/>
        </w:rPr>
        <w:t>/</w:t>
      </w:r>
      <w:r w:rsidRPr="00201340">
        <w:rPr>
          <w:rtl/>
        </w:rPr>
        <w:t xml:space="preserve"> ذيل الحديث 13. </w:t>
      </w:r>
    </w:p>
    <w:p w:rsidR="002F6C38" w:rsidRPr="00201340" w:rsidRDefault="002F6C38" w:rsidP="00201340">
      <w:pPr>
        <w:pStyle w:val="libFootnote0"/>
        <w:rPr>
          <w:rtl/>
        </w:rPr>
      </w:pPr>
      <w:r w:rsidRPr="00201340">
        <w:rPr>
          <w:rtl/>
        </w:rPr>
        <w:t>6</w:t>
      </w:r>
      <w:r w:rsidR="00817E94" w:rsidRPr="00201340">
        <w:rPr>
          <w:rtl/>
        </w:rPr>
        <w:t xml:space="preserve"> - </w:t>
      </w:r>
      <w:r w:rsidRPr="00201340">
        <w:rPr>
          <w:rtl/>
        </w:rPr>
        <w:t>الكافي 4</w:t>
      </w:r>
      <w:r w:rsidR="00817E94" w:rsidRPr="00201340">
        <w:rPr>
          <w:rtl/>
        </w:rPr>
        <w:t>:</w:t>
      </w:r>
      <w:r w:rsidRPr="00201340">
        <w:rPr>
          <w:rtl/>
        </w:rPr>
        <w:t xml:space="preserve"> 409 </w:t>
      </w:r>
      <w:r w:rsidR="008A3557" w:rsidRPr="00201340">
        <w:rPr>
          <w:rtl/>
        </w:rPr>
        <w:t>/</w:t>
      </w:r>
      <w:r w:rsidRPr="00201340">
        <w:rPr>
          <w:rtl/>
        </w:rPr>
        <w:t xml:space="preserve"> 15.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B64006">
      <w:pPr>
        <w:pStyle w:val="libNormal0"/>
        <w:rPr>
          <w:rtl/>
        </w:rPr>
      </w:pPr>
      <w:r>
        <w:rPr>
          <w:rtl/>
        </w:rPr>
        <w:lastRenderedPageBreak/>
        <w:t xml:space="preserve">اليماني على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باب من أبواب الجن</w:t>
      </w:r>
      <w:r w:rsidR="00B64006">
        <w:rPr>
          <w:rFonts w:hint="cs"/>
          <w:rtl/>
        </w:rPr>
        <w:t>ّ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مفتوح لشيعة آل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مسدود عن غيرهم</w:t>
      </w:r>
      <w:r w:rsidR="00817E94">
        <w:rPr>
          <w:rtl/>
        </w:rPr>
        <w:t>،</w:t>
      </w:r>
      <w:r>
        <w:rPr>
          <w:rtl/>
        </w:rPr>
        <w:t xml:space="preserve"> وما من مؤمن يدعو بدعاء عنده </w:t>
      </w:r>
      <w:r w:rsidR="008B0A36">
        <w:rPr>
          <w:rtl/>
        </w:rPr>
        <w:t xml:space="preserve">إلّا </w:t>
      </w:r>
      <w:r>
        <w:rPr>
          <w:rtl/>
        </w:rPr>
        <w:t xml:space="preserve">صعد دعاؤه </w:t>
      </w:r>
      <w:r w:rsidR="00885624">
        <w:rPr>
          <w:rtl/>
        </w:rPr>
        <w:t xml:space="preserve">حتّى </w:t>
      </w:r>
      <w:r>
        <w:rPr>
          <w:rtl/>
        </w:rPr>
        <w:t>يلصق بالعرش ما بينه وبين الله حجاب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193" w:name="_Toc283486406"/>
      <w:bookmarkStart w:id="1194" w:name="_Toc303150897"/>
      <w:bookmarkStart w:id="1195" w:name="_Toc376860192"/>
      <w:bookmarkStart w:id="1196" w:name="_Toc274436038"/>
      <w:r>
        <w:rPr>
          <w:rtl/>
        </w:rPr>
        <w:t>24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B64006">
        <w:rPr>
          <w:rFonts w:hint="cs"/>
          <w:rtl/>
        </w:rPr>
        <w:t>أ</w:t>
      </w:r>
      <w:r w:rsidR="00851444">
        <w:rPr>
          <w:rtl/>
        </w:rPr>
        <w:t>ن</w:t>
      </w:r>
      <w:r w:rsidR="00B64006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من كانت يمينه مقطوعة استحب له استلام</w:t>
      </w:r>
      <w:bookmarkEnd w:id="1193"/>
      <w:bookmarkEnd w:id="1194"/>
      <w:r w:rsidR="006020DA">
        <w:rPr>
          <w:rtl/>
        </w:rPr>
        <w:t xml:space="preserve"> </w:t>
      </w:r>
      <w:bookmarkStart w:id="1197" w:name="_Toc283486407"/>
      <w:bookmarkStart w:id="1198" w:name="_Toc303150898"/>
      <w:r w:rsidR="00817E94">
        <w:rPr>
          <w:rtl/>
        </w:rPr>
        <w:t>ا</w:t>
      </w:r>
      <w:r>
        <w:rPr>
          <w:rtl/>
        </w:rPr>
        <w:t>لحجر من موضع القطع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>من المرفق فبشماله</w:t>
      </w:r>
      <w:bookmarkEnd w:id="1195"/>
      <w:bookmarkEnd w:id="1196"/>
      <w:bookmarkEnd w:id="1197"/>
      <w:bookmarkEnd w:id="1198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[ 17906 ]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ابراهيم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النوفلي</w:t>
      </w:r>
      <w:r w:rsidR="00817E94">
        <w:rPr>
          <w:rtl/>
        </w:rPr>
        <w:t>،</w:t>
      </w:r>
      <w:r>
        <w:rPr>
          <w:rtl/>
        </w:rPr>
        <w:t xml:space="preserve"> عن السكوني</w:t>
      </w:r>
      <w:r w:rsidR="00817E94">
        <w:rPr>
          <w:rtl/>
        </w:rPr>
        <w:t>،</w:t>
      </w:r>
      <w:r>
        <w:rPr>
          <w:rtl/>
        </w:rPr>
        <w:t xml:space="preserve"> عن جعفر</w:t>
      </w:r>
      <w:r w:rsidR="00817E94">
        <w:rPr>
          <w:rtl/>
        </w:rPr>
        <w:t>،</w:t>
      </w:r>
      <w:r>
        <w:rPr>
          <w:rtl/>
        </w:rPr>
        <w:t xml:space="preserve"> عن آبائه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51444">
        <w:rPr>
          <w:rtl/>
        </w:rPr>
        <w:t>ان</w:t>
      </w:r>
      <w:r w:rsidR="00201340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علي</w:t>
      </w:r>
      <w:r w:rsidR="006D692D">
        <w:rPr>
          <w:rFonts w:hint="cs"/>
          <w:rtl/>
        </w:rPr>
        <w:t>ّ</w:t>
      </w:r>
      <w:r>
        <w:rPr>
          <w:rtl/>
        </w:rPr>
        <w:t>ا</w:t>
      </w:r>
      <w:r w:rsidR="006D692D">
        <w:rPr>
          <w:rFonts w:hint="cs"/>
          <w:rtl/>
        </w:rPr>
        <w:t>ً</w:t>
      </w:r>
      <w:r>
        <w:rPr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40258A">
        <w:rPr>
          <w:rtl/>
        </w:rPr>
        <w:t xml:space="preserve">سُئل </w:t>
      </w:r>
      <w:r>
        <w:rPr>
          <w:rtl/>
        </w:rPr>
        <w:t>كيف يستلم الاقطع الحجر؟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يستلم الحجر من حيث القطع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كانت مقطوعة من المرفق استلم الحجر بشماله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6D692D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</w:t>
      </w:r>
      <w:r w:rsidR="006D692D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6D692D" w:rsidRDefault="002F6C38" w:rsidP="006D692D">
      <w:pPr>
        <w:pStyle w:val="libFootnote0"/>
        <w:rPr>
          <w:rtl/>
        </w:rPr>
      </w:pPr>
      <w:r w:rsidRPr="006D692D">
        <w:rPr>
          <w:rtl/>
        </w:rPr>
        <w:t>(1) « على »</w:t>
      </w:r>
      <w:r w:rsidR="00817E94" w:rsidRPr="006D692D">
        <w:rPr>
          <w:rtl/>
        </w:rPr>
        <w:t>:</w:t>
      </w:r>
      <w:r w:rsidRPr="006D692D">
        <w:rPr>
          <w:rtl/>
        </w:rPr>
        <w:t xml:space="preserve"> ليس في التهذيب ( هامش المخطوط ). </w:t>
      </w:r>
    </w:p>
    <w:p w:rsidR="002F6C38" w:rsidRPr="006D692D" w:rsidRDefault="002F6C38" w:rsidP="006D692D">
      <w:pPr>
        <w:pStyle w:val="libFootnote0"/>
        <w:rPr>
          <w:rtl/>
        </w:rPr>
      </w:pPr>
      <w:r w:rsidRPr="006D692D">
        <w:rPr>
          <w:rtl/>
        </w:rPr>
        <w:t>(2) التهذيب 5</w:t>
      </w:r>
      <w:r w:rsidR="00817E94" w:rsidRPr="006D692D">
        <w:rPr>
          <w:rtl/>
        </w:rPr>
        <w:t>:</w:t>
      </w:r>
      <w:r w:rsidRPr="006D692D">
        <w:rPr>
          <w:rtl/>
        </w:rPr>
        <w:t xml:space="preserve"> 106 </w:t>
      </w:r>
      <w:r w:rsidR="008A3557" w:rsidRPr="006D692D">
        <w:rPr>
          <w:rtl/>
        </w:rPr>
        <w:t>/</w:t>
      </w:r>
      <w:r w:rsidRPr="006D692D">
        <w:rPr>
          <w:rtl/>
        </w:rPr>
        <w:t xml:space="preserve"> 344. </w:t>
      </w:r>
    </w:p>
    <w:p w:rsidR="002F6C38" w:rsidRPr="006D692D" w:rsidRDefault="002F6C38" w:rsidP="006D692D">
      <w:pPr>
        <w:pStyle w:val="libFootnote0"/>
        <w:rPr>
          <w:rtl/>
        </w:rPr>
      </w:pPr>
      <w:r w:rsidRPr="006D692D">
        <w:rPr>
          <w:rtl/>
        </w:rPr>
        <w:t xml:space="preserve">(3) تقدم في الباب 20 من هذه </w:t>
      </w:r>
      <w:r w:rsidR="00686FCC" w:rsidRPr="006D692D">
        <w:rPr>
          <w:rtl/>
        </w:rPr>
        <w:t>الأبواب</w:t>
      </w:r>
      <w:r w:rsidRPr="006D692D">
        <w:rPr>
          <w:rtl/>
        </w:rPr>
        <w:t>.</w:t>
      </w:r>
    </w:p>
    <w:p w:rsidR="002F6C38" w:rsidRPr="006D692D" w:rsidRDefault="002F6C38" w:rsidP="006D692D">
      <w:pPr>
        <w:pStyle w:val="libFootnoteCenterBold"/>
        <w:rPr>
          <w:rtl/>
        </w:rPr>
      </w:pPr>
      <w:r w:rsidRPr="006D692D">
        <w:rPr>
          <w:rtl/>
        </w:rPr>
        <w:t xml:space="preserve">الباب 24 </w:t>
      </w:r>
    </w:p>
    <w:p w:rsidR="002F6C38" w:rsidRPr="006D692D" w:rsidRDefault="002F6C38" w:rsidP="006D692D">
      <w:pPr>
        <w:pStyle w:val="libFootnoteCenterBold"/>
        <w:rPr>
          <w:rtl/>
        </w:rPr>
      </w:pPr>
      <w:r w:rsidRPr="006D692D">
        <w:rPr>
          <w:rtl/>
        </w:rPr>
        <w:t>فيه حديث واحد</w:t>
      </w:r>
    </w:p>
    <w:p w:rsidR="002F6C38" w:rsidRPr="006D692D" w:rsidRDefault="002F6C38" w:rsidP="006D692D">
      <w:pPr>
        <w:pStyle w:val="libFootnote0"/>
        <w:rPr>
          <w:rtl/>
        </w:rPr>
      </w:pPr>
      <w:r w:rsidRPr="006D692D">
        <w:rPr>
          <w:rtl/>
        </w:rPr>
        <w:t>1</w:t>
      </w:r>
      <w:r w:rsidR="00817E94" w:rsidRPr="006D692D">
        <w:rPr>
          <w:rtl/>
        </w:rPr>
        <w:t xml:space="preserve"> - </w:t>
      </w:r>
      <w:r w:rsidRPr="006D692D">
        <w:rPr>
          <w:rtl/>
        </w:rPr>
        <w:t>الكافي 4</w:t>
      </w:r>
      <w:r w:rsidR="00817E94" w:rsidRPr="006D692D">
        <w:rPr>
          <w:rtl/>
        </w:rPr>
        <w:t>:</w:t>
      </w:r>
      <w:r w:rsidRPr="006D692D">
        <w:rPr>
          <w:rtl/>
        </w:rPr>
        <w:t xml:space="preserve"> 410 </w:t>
      </w:r>
      <w:r w:rsidR="008A3557" w:rsidRPr="006D692D">
        <w:rPr>
          <w:rtl/>
        </w:rPr>
        <w:t>/</w:t>
      </w:r>
      <w:r w:rsidRPr="006D692D">
        <w:rPr>
          <w:rtl/>
        </w:rPr>
        <w:t xml:space="preserve"> 18. </w:t>
      </w:r>
    </w:p>
    <w:p w:rsidR="002F6C38" w:rsidRPr="006D692D" w:rsidRDefault="002F6C38" w:rsidP="006D692D">
      <w:pPr>
        <w:pStyle w:val="libFootnote0"/>
        <w:rPr>
          <w:rtl/>
        </w:rPr>
      </w:pPr>
      <w:r w:rsidRPr="006D692D">
        <w:rPr>
          <w:rtl/>
        </w:rPr>
        <w:t>(</w:t>
      </w:r>
      <w:r w:rsidR="006D692D" w:rsidRPr="006D692D">
        <w:rPr>
          <w:rFonts w:hint="cs"/>
          <w:rtl/>
        </w:rPr>
        <w:t>4</w:t>
      </w:r>
      <w:r w:rsidRPr="006D692D">
        <w:rPr>
          <w:rtl/>
        </w:rPr>
        <w:t>) التهذيب 5</w:t>
      </w:r>
      <w:r w:rsidR="00817E94" w:rsidRPr="006D692D">
        <w:rPr>
          <w:rtl/>
        </w:rPr>
        <w:t>:</w:t>
      </w:r>
      <w:r w:rsidRPr="006D692D">
        <w:rPr>
          <w:rtl/>
        </w:rPr>
        <w:t xml:space="preserve"> 106 </w:t>
      </w:r>
      <w:r w:rsidR="008A3557" w:rsidRPr="006D692D">
        <w:rPr>
          <w:rtl/>
        </w:rPr>
        <w:t>/</w:t>
      </w:r>
      <w:r w:rsidRPr="006D692D">
        <w:rPr>
          <w:rtl/>
        </w:rPr>
        <w:t xml:space="preserve"> 345.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199" w:name="_Toc283486408"/>
      <w:bookmarkStart w:id="1200" w:name="_Toc303150899"/>
      <w:bookmarkStart w:id="1201" w:name="_Toc376860193"/>
      <w:r>
        <w:rPr>
          <w:rtl/>
          <w:lang w:bidi="fa-IR"/>
        </w:rPr>
        <w:br w:type="page"/>
      </w:r>
    </w:p>
    <w:p w:rsidR="002F6C38" w:rsidRDefault="002F6C38" w:rsidP="0073722B">
      <w:pPr>
        <w:pStyle w:val="Heading2Center"/>
        <w:rPr>
          <w:rtl/>
        </w:rPr>
      </w:pPr>
      <w:bookmarkStart w:id="1202" w:name="_Toc274436039"/>
      <w:r>
        <w:rPr>
          <w:rtl/>
        </w:rPr>
        <w:lastRenderedPageBreak/>
        <w:t>25</w:t>
      </w:r>
      <w:r w:rsidR="00817E94">
        <w:rPr>
          <w:rtl/>
        </w:rPr>
        <w:t xml:space="preserve"> - </w:t>
      </w:r>
      <w:r w:rsidR="0073722B">
        <w:rPr>
          <w:rtl/>
        </w:rPr>
        <w:t>باب استحباب استلام ال</w:t>
      </w:r>
      <w:r w:rsidR="0073722B">
        <w:rPr>
          <w:rFonts w:hint="cs"/>
          <w:rtl/>
        </w:rPr>
        <w:t>أ</w:t>
      </w:r>
      <w:r>
        <w:rPr>
          <w:rtl/>
        </w:rPr>
        <w:t>ر</w:t>
      </w:r>
      <w:r w:rsidR="004B416A">
        <w:rPr>
          <w:rtl/>
        </w:rPr>
        <w:t xml:space="preserve">كان </w:t>
      </w:r>
      <w:r>
        <w:rPr>
          <w:rtl/>
        </w:rPr>
        <w:t>كل</w:t>
      </w:r>
      <w:r w:rsidR="0073722B">
        <w:rPr>
          <w:rFonts w:hint="cs"/>
          <w:rtl/>
        </w:rPr>
        <w:t>ّ</w:t>
      </w:r>
      <w:r>
        <w:rPr>
          <w:rtl/>
        </w:rPr>
        <w:t>ها</w:t>
      </w:r>
      <w:bookmarkEnd w:id="1199"/>
      <w:bookmarkEnd w:id="1200"/>
      <w:bookmarkEnd w:id="1201"/>
      <w:bookmarkEnd w:id="1202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[ 17907 ]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الحسن باسناده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عيسى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جميل بن صالح</w:t>
      </w:r>
      <w:r w:rsidR="00817E94">
        <w:rPr>
          <w:rtl/>
        </w:rPr>
        <w:t xml:space="preserve"> 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 w:rsidR="00FC03F9">
        <w:rPr>
          <w:rtl/>
        </w:rPr>
        <w:t xml:space="preserve">أنّه </w:t>
      </w:r>
      <w:r>
        <w:rPr>
          <w:rtl/>
        </w:rPr>
        <w:t xml:space="preserve">رأى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5315A8">
        <w:rPr>
          <w:rtl/>
        </w:rPr>
        <w:t>يستلم ال</w:t>
      </w:r>
      <w:r w:rsidR="005315A8">
        <w:rPr>
          <w:rFonts w:hint="cs"/>
          <w:rtl/>
        </w:rPr>
        <w:t>أر</w:t>
      </w:r>
      <w:r w:rsidR="004B416A">
        <w:rPr>
          <w:rtl/>
        </w:rPr>
        <w:t xml:space="preserve">كان </w:t>
      </w:r>
      <w:r>
        <w:rPr>
          <w:rtl/>
        </w:rPr>
        <w:t>كل</w:t>
      </w:r>
      <w:r w:rsidR="005315A8">
        <w:rPr>
          <w:rFonts w:hint="cs"/>
          <w:rtl/>
        </w:rPr>
        <w:t>ّ</w:t>
      </w:r>
      <w:r>
        <w:rPr>
          <w:rtl/>
        </w:rPr>
        <w:t>ها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</w:t>
      </w:r>
      <w:r w:rsidR="00032670">
        <w:rPr>
          <w:rtl/>
        </w:rPr>
        <w:t>الكليني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مثله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201340">
      <w:pPr>
        <w:pStyle w:val="libNormal"/>
        <w:rPr>
          <w:rtl/>
        </w:rPr>
      </w:pPr>
      <w:r w:rsidRPr="00E85D7F">
        <w:rPr>
          <w:rStyle w:val="libNormalChar"/>
          <w:rtl/>
        </w:rPr>
        <w:t>[ 17908 ]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إبراهيم بن أبي محمود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للرضا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استلم اليماني والشامي </w:t>
      </w:r>
      <w:r w:rsidRPr="002F6C38">
        <w:rPr>
          <w:rStyle w:val="libFootnotenumChar"/>
          <w:rtl/>
        </w:rPr>
        <w:t>(</w:t>
      </w:r>
      <w:r w:rsidR="00201340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والغربي؟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201340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ظاهره خلاف ذلك </w:t>
      </w:r>
      <w:r w:rsidRPr="002F6C38">
        <w:rPr>
          <w:rStyle w:val="libFootnotenumChar"/>
          <w:rtl/>
        </w:rPr>
        <w:t>(</w:t>
      </w:r>
      <w:r w:rsidR="00201340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FC03F9">
        <w:rPr>
          <w:rtl/>
        </w:rPr>
        <w:t xml:space="preserve">أنّه </w:t>
      </w:r>
      <w:r>
        <w:rPr>
          <w:rtl/>
        </w:rPr>
        <w:t>محمول على التقي</w:t>
      </w:r>
      <w:r w:rsidR="00222BD7">
        <w:rPr>
          <w:rFonts w:hint="cs"/>
          <w:rtl/>
        </w:rPr>
        <w:t>ّ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أو على نفي تأك</w:t>
      </w:r>
      <w:r w:rsidR="00222BD7">
        <w:rPr>
          <w:rFonts w:hint="cs"/>
          <w:rtl/>
        </w:rPr>
        <w:t>ّ</w:t>
      </w:r>
      <w:r>
        <w:rPr>
          <w:rtl/>
        </w:rPr>
        <w:t>د الاستحباب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203" w:name="_Toc283486409"/>
      <w:bookmarkStart w:id="1204" w:name="_Toc303150900"/>
      <w:bookmarkStart w:id="1205" w:name="_Toc376860194"/>
      <w:bookmarkStart w:id="1206" w:name="_Toc274436040"/>
      <w:r>
        <w:rPr>
          <w:rtl/>
        </w:rPr>
        <w:t>26</w:t>
      </w:r>
      <w:r w:rsidR="00817E94">
        <w:rPr>
          <w:rtl/>
        </w:rPr>
        <w:t xml:space="preserve"> - </w:t>
      </w:r>
      <w:r>
        <w:rPr>
          <w:rtl/>
        </w:rPr>
        <w:t>باب استحباب التزام المستجار في الشوط السابع</w:t>
      </w:r>
      <w:r w:rsidR="00817E94">
        <w:rPr>
          <w:rtl/>
        </w:rPr>
        <w:t>،</w:t>
      </w:r>
      <w:bookmarkEnd w:id="1203"/>
      <w:bookmarkEnd w:id="1204"/>
      <w:r w:rsidR="006020DA">
        <w:rPr>
          <w:rtl/>
        </w:rPr>
        <w:t xml:space="preserve"> </w:t>
      </w:r>
      <w:bookmarkStart w:id="1207" w:name="_Toc283486410"/>
      <w:bookmarkStart w:id="1208" w:name="_Toc303150901"/>
      <w:r w:rsidR="00817E94">
        <w:rPr>
          <w:rtl/>
        </w:rPr>
        <w:t>و</w:t>
      </w:r>
      <w:r>
        <w:rPr>
          <w:rtl/>
        </w:rPr>
        <w:t>الصاق البطن واليدين والخد به والاقرار بالذنوب والدعاء</w:t>
      </w:r>
      <w:bookmarkEnd w:id="1207"/>
      <w:bookmarkEnd w:id="1208"/>
      <w:r w:rsidR="006020DA">
        <w:rPr>
          <w:rtl/>
        </w:rPr>
        <w:t xml:space="preserve"> </w:t>
      </w:r>
      <w:bookmarkStart w:id="1209" w:name="_Toc283486411"/>
      <w:bookmarkStart w:id="1210" w:name="_Toc303150902"/>
      <w:r w:rsidR="00817E94">
        <w:rPr>
          <w:rtl/>
        </w:rPr>
        <w:t>ب</w:t>
      </w:r>
      <w:r>
        <w:rPr>
          <w:rtl/>
        </w:rPr>
        <w:t>المأثور وغيره</w:t>
      </w:r>
      <w:r w:rsidR="00817E94">
        <w:rPr>
          <w:rtl/>
        </w:rPr>
        <w:t>،</w:t>
      </w:r>
      <w:r>
        <w:rPr>
          <w:rtl/>
        </w:rPr>
        <w:t xml:space="preserve"> ووجوب الختم بالحجر وجعل الكعبة</w:t>
      </w:r>
      <w:bookmarkEnd w:id="1209"/>
      <w:bookmarkEnd w:id="1210"/>
      <w:r w:rsidR="006020DA">
        <w:rPr>
          <w:rtl/>
        </w:rPr>
        <w:t xml:space="preserve"> </w:t>
      </w:r>
      <w:bookmarkStart w:id="1211" w:name="_Toc283486412"/>
      <w:bookmarkStart w:id="1212" w:name="_Toc303150903"/>
      <w:r w:rsidR="00817E94">
        <w:rPr>
          <w:rtl/>
        </w:rPr>
        <w:t>ع</w:t>
      </w:r>
      <w:r>
        <w:rPr>
          <w:rtl/>
        </w:rPr>
        <w:t>ن يساره في الطواف</w:t>
      </w:r>
      <w:bookmarkEnd w:id="1205"/>
      <w:bookmarkEnd w:id="1206"/>
      <w:bookmarkEnd w:id="1211"/>
      <w:bookmarkEnd w:id="1212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[ 17909 ]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201340" w:rsidRDefault="002F6C38" w:rsidP="00201340">
      <w:pPr>
        <w:pStyle w:val="libFootnoteCenterBold"/>
        <w:rPr>
          <w:rtl/>
        </w:rPr>
      </w:pPr>
      <w:r w:rsidRPr="00201340">
        <w:rPr>
          <w:rtl/>
        </w:rPr>
        <w:t xml:space="preserve">الباب 25 </w:t>
      </w:r>
    </w:p>
    <w:p w:rsidR="002F6C38" w:rsidRPr="00201340" w:rsidRDefault="002F6C38" w:rsidP="00201340">
      <w:pPr>
        <w:pStyle w:val="libFootnoteCenterBold"/>
        <w:rPr>
          <w:rtl/>
        </w:rPr>
      </w:pPr>
      <w:r w:rsidRPr="00201340">
        <w:rPr>
          <w:rtl/>
        </w:rPr>
        <w:t xml:space="preserve">فيه </w:t>
      </w:r>
      <w:r w:rsidR="00EA47B7" w:rsidRPr="00201340">
        <w:rPr>
          <w:rtl/>
        </w:rPr>
        <w:t>حديثان</w:t>
      </w:r>
    </w:p>
    <w:p w:rsidR="002F6C38" w:rsidRPr="00201340" w:rsidRDefault="002F6C38" w:rsidP="00201340">
      <w:pPr>
        <w:pStyle w:val="libFootnote0"/>
        <w:rPr>
          <w:rtl/>
        </w:rPr>
      </w:pPr>
      <w:r w:rsidRPr="00201340">
        <w:rPr>
          <w:rtl/>
        </w:rPr>
        <w:t>1</w:t>
      </w:r>
      <w:r w:rsidR="00817E94" w:rsidRPr="00201340">
        <w:rPr>
          <w:rtl/>
        </w:rPr>
        <w:t xml:space="preserve"> - </w:t>
      </w:r>
      <w:r w:rsidRPr="00201340">
        <w:rPr>
          <w:rtl/>
        </w:rPr>
        <w:t>التهذيب 5</w:t>
      </w:r>
      <w:r w:rsidR="00817E94" w:rsidRPr="00201340">
        <w:rPr>
          <w:rtl/>
        </w:rPr>
        <w:t>:</w:t>
      </w:r>
      <w:r w:rsidRPr="00201340">
        <w:rPr>
          <w:rtl/>
        </w:rPr>
        <w:t xml:space="preserve"> 106 </w:t>
      </w:r>
      <w:r w:rsidR="008A3557" w:rsidRPr="00201340">
        <w:rPr>
          <w:rtl/>
        </w:rPr>
        <w:t>/</w:t>
      </w:r>
      <w:r w:rsidRPr="00201340">
        <w:rPr>
          <w:rtl/>
        </w:rPr>
        <w:t xml:space="preserve"> 342</w:t>
      </w:r>
      <w:r w:rsidR="00817E94" w:rsidRPr="00201340">
        <w:rPr>
          <w:rtl/>
        </w:rPr>
        <w:t>،</w:t>
      </w:r>
      <w:r w:rsidRPr="00201340">
        <w:rPr>
          <w:rtl/>
        </w:rPr>
        <w:t xml:space="preserve"> والاستبصار 2</w:t>
      </w:r>
      <w:r w:rsidR="00817E94" w:rsidRPr="00201340">
        <w:rPr>
          <w:rtl/>
        </w:rPr>
        <w:t>:</w:t>
      </w:r>
      <w:r w:rsidRPr="00201340">
        <w:rPr>
          <w:rtl/>
        </w:rPr>
        <w:t xml:space="preserve"> 217 </w:t>
      </w:r>
      <w:r w:rsidR="008A3557" w:rsidRPr="00201340">
        <w:rPr>
          <w:rtl/>
        </w:rPr>
        <w:t>/</w:t>
      </w:r>
      <w:r w:rsidRPr="00201340">
        <w:rPr>
          <w:rtl/>
        </w:rPr>
        <w:t xml:space="preserve"> 745</w:t>
      </w:r>
      <w:r w:rsidR="00817E94" w:rsidRPr="00201340">
        <w:rPr>
          <w:rtl/>
        </w:rPr>
        <w:t>،</w:t>
      </w:r>
      <w:r w:rsidRPr="00201340">
        <w:rPr>
          <w:rtl/>
        </w:rPr>
        <w:t xml:space="preserve"> وأورده بتمامه في الحديث 1 من الباب 22 من هذه </w:t>
      </w:r>
      <w:r w:rsidR="00686FCC" w:rsidRPr="00201340">
        <w:rPr>
          <w:rtl/>
        </w:rPr>
        <w:t>الأبواب</w:t>
      </w:r>
      <w:r w:rsidRPr="00201340">
        <w:rPr>
          <w:rtl/>
        </w:rPr>
        <w:t xml:space="preserve">. </w:t>
      </w:r>
    </w:p>
    <w:p w:rsidR="002F6C38" w:rsidRPr="00201340" w:rsidRDefault="002F6C38" w:rsidP="00201340">
      <w:pPr>
        <w:pStyle w:val="libFootnote0"/>
        <w:rPr>
          <w:rtl/>
        </w:rPr>
      </w:pPr>
      <w:r w:rsidRPr="00201340">
        <w:rPr>
          <w:rtl/>
        </w:rPr>
        <w:t>(1) الكافي 4</w:t>
      </w:r>
      <w:r w:rsidR="00817E94" w:rsidRPr="00201340">
        <w:rPr>
          <w:rtl/>
        </w:rPr>
        <w:t>:</w:t>
      </w:r>
      <w:r w:rsidRPr="00201340">
        <w:rPr>
          <w:rtl/>
        </w:rPr>
        <w:t xml:space="preserve"> 408 </w:t>
      </w:r>
      <w:r w:rsidR="008A3557" w:rsidRPr="00201340">
        <w:rPr>
          <w:rtl/>
        </w:rPr>
        <w:t>/</w:t>
      </w:r>
      <w:r w:rsidRPr="00201340">
        <w:rPr>
          <w:rtl/>
        </w:rPr>
        <w:t xml:space="preserve"> 9. </w:t>
      </w:r>
    </w:p>
    <w:p w:rsidR="002F6C38" w:rsidRPr="00201340" w:rsidRDefault="002F6C38" w:rsidP="00201340">
      <w:pPr>
        <w:pStyle w:val="libFootnote0"/>
        <w:rPr>
          <w:rtl/>
        </w:rPr>
      </w:pPr>
      <w:r w:rsidRPr="00201340">
        <w:rPr>
          <w:rtl/>
        </w:rPr>
        <w:t>2</w:t>
      </w:r>
      <w:r w:rsidR="00817E94" w:rsidRPr="00201340">
        <w:rPr>
          <w:rtl/>
        </w:rPr>
        <w:t xml:space="preserve"> - </w:t>
      </w:r>
      <w:r w:rsidRPr="00201340">
        <w:rPr>
          <w:rtl/>
        </w:rPr>
        <w:t>التهذيب 5</w:t>
      </w:r>
      <w:r w:rsidR="00817E94" w:rsidRPr="00201340">
        <w:rPr>
          <w:rtl/>
        </w:rPr>
        <w:t>:</w:t>
      </w:r>
      <w:r w:rsidRPr="00201340">
        <w:rPr>
          <w:rtl/>
        </w:rPr>
        <w:t xml:space="preserve"> 106 </w:t>
      </w:r>
      <w:r w:rsidR="008A3557" w:rsidRPr="00201340">
        <w:rPr>
          <w:rtl/>
        </w:rPr>
        <w:t>/</w:t>
      </w:r>
      <w:r w:rsidRPr="00201340">
        <w:rPr>
          <w:rtl/>
        </w:rPr>
        <w:t xml:space="preserve"> 343</w:t>
      </w:r>
      <w:r w:rsidR="00817E94" w:rsidRPr="00201340">
        <w:rPr>
          <w:rtl/>
        </w:rPr>
        <w:t>،</w:t>
      </w:r>
      <w:r w:rsidRPr="00201340">
        <w:rPr>
          <w:rtl/>
        </w:rPr>
        <w:t xml:space="preserve"> والاستبصار 2</w:t>
      </w:r>
      <w:r w:rsidR="00817E94" w:rsidRPr="00201340">
        <w:rPr>
          <w:rtl/>
        </w:rPr>
        <w:t>:</w:t>
      </w:r>
      <w:r w:rsidRPr="00201340">
        <w:rPr>
          <w:rtl/>
        </w:rPr>
        <w:t xml:space="preserve"> 216 </w:t>
      </w:r>
      <w:r w:rsidR="008A3557" w:rsidRPr="00201340">
        <w:rPr>
          <w:rtl/>
        </w:rPr>
        <w:t>/</w:t>
      </w:r>
      <w:r w:rsidRPr="00201340">
        <w:rPr>
          <w:rtl/>
        </w:rPr>
        <w:t xml:space="preserve"> 743. </w:t>
      </w:r>
    </w:p>
    <w:p w:rsidR="002F6C38" w:rsidRPr="00201340" w:rsidRDefault="002F6C38" w:rsidP="00201340">
      <w:pPr>
        <w:pStyle w:val="libFootnote0"/>
        <w:rPr>
          <w:rtl/>
        </w:rPr>
      </w:pPr>
      <w:r w:rsidRPr="00201340">
        <w:rPr>
          <w:rtl/>
        </w:rPr>
        <w:t>(</w:t>
      </w:r>
      <w:r w:rsidR="0046037A" w:rsidRPr="00201340">
        <w:rPr>
          <w:rFonts w:hint="cs"/>
          <w:rtl/>
        </w:rPr>
        <w:t>2</w:t>
      </w:r>
      <w:r w:rsidRPr="00201340">
        <w:rPr>
          <w:rtl/>
        </w:rPr>
        <w:t>) في نسخة زيادة</w:t>
      </w:r>
      <w:r w:rsidR="00817E94" w:rsidRPr="00201340">
        <w:rPr>
          <w:rtl/>
        </w:rPr>
        <w:t>:</w:t>
      </w:r>
      <w:r w:rsidRPr="00201340">
        <w:rPr>
          <w:rtl/>
        </w:rPr>
        <w:t xml:space="preserve"> والعراقي ( هامش المخطوط ). </w:t>
      </w:r>
    </w:p>
    <w:p w:rsidR="002F6C38" w:rsidRPr="00201340" w:rsidRDefault="002F6C38" w:rsidP="00201340">
      <w:pPr>
        <w:pStyle w:val="libFootnote0"/>
        <w:rPr>
          <w:rtl/>
        </w:rPr>
      </w:pPr>
      <w:r w:rsidRPr="00201340">
        <w:rPr>
          <w:rtl/>
        </w:rPr>
        <w:t>(</w:t>
      </w:r>
      <w:r w:rsidR="0046037A" w:rsidRPr="00201340">
        <w:rPr>
          <w:rFonts w:hint="cs"/>
          <w:rtl/>
        </w:rPr>
        <w:t>3</w:t>
      </w:r>
      <w:r w:rsidRPr="00201340">
        <w:rPr>
          <w:rtl/>
        </w:rPr>
        <w:t xml:space="preserve">) تقدم في الباب 22 من هذه </w:t>
      </w:r>
      <w:r w:rsidR="00686FCC" w:rsidRPr="00201340">
        <w:rPr>
          <w:rtl/>
        </w:rPr>
        <w:t>الأبواب</w:t>
      </w:r>
      <w:r w:rsidRPr="00201340">
        <w:rPr>
          <w:rtl/>
        </w:rPr>
        <w:t>.</w:t>
      </w:r>
    </w:p>
    <w:p w:rsidR="002F6C38" w:rsidRPr="00201340" w:rsidRDefault="002F6C38" w:rsidP="00201340">
      <w:pPr>
        <w:pStyle w:val="libFootnoteCenterBold"/>
        <w:rPr>
          <w:rtl/>
        </w:rPr>
      </w:pPr>
      <w:r w:rsidRPr="00201340">
        <w:rPr>
          <w:rtl/>
        </w:rPr>
        <w:t xml:space="preserve">الباب 26 </w:t>
      </w:r>
    </w:p>
    <w:p w:rsidR="002F6C38" w:rsidRPr="00201340" w:rsidRDefault="002F6C38" w:rsidP="00201340">
      <w:pPr>
        <w:pStyle w:val="libFootnoteCenterBold"/>
        <w:rPr>
          <w:rtl/>
        </w:rPr>
      </w:pPr>
      <w:r w:rsidRPr="00201340">
        <w:rPr>
          <w:rtl/>
        </w:rPr>
        <w:t>فيه 10 أحاديث</w:t>
      </w:r>
    </w:p>
    <w:p w:rsidR="002F6C38" w:rsidRPr="00201340" w:rsidRDefault="002F6C38" w:rsidP="00201340">
      <w:pPr>
        <w:pStyle w:val="libFootnote0"/>
        <w:rPr>
          <w:rtl/>
        </w:rPr>
      </w:pPr>
      <w:r w:rsidRPr="00201340">
        <w:rPr>
          <w:rtl/>
        </w:rPr>
        <w:t>1</w:t>
      </w:r>
      <w:r w:rsidR="00817E94" w:rsidRPr="00201340">
        <w:rPr>
          <w:rtl/>
        </w:rPr>
        <w:t xml:space="preserve"> - </w:t>
      </w:r>
      <w:r w:rsidRPr="00201340">
        <w:rPr>
          <w:rtl/>
        </w:rPr>
        <w:t>الكافي 4</w:t>
      </w:r>
      <w:r w:rsidR="00817E94" w:rsidRPr="00201340">
        <w:rPr>
          <w:rtl/>
        </w:rPr>
        <w:t>:</w:t>
      </w:r>
      <w:r w:rsidRPr="00201340">
        <w:rPr>
          <w:rtl/>
        </w:rPr>
        <w:t xml:space="preserve"> 410 </w:t>
      </w:r>
      <w:r w:rsidR="008A3557" w:rsidRPr="00201340">
        <w:rPr>
          <w:rtl/>
        </w:rPr>
        <w:t>/</w:t>
      </w:r>
      <w:r w:rsidRPr="00201340">
        <w:rPr>
          <w:rtl/>
        </w:rPr>
        <w:t xml:space="preserve"> 3.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476C04" w:rsidP="00201340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817E94">
        <w:rPr>
          <w:rtl/>
        </w:rPr>
        <w:t>،</w:t>
      </w:r>
      <w:r w:rsidR="002F6C38">
        <w:rPr>
          <w:rtl/>
        </w:rPr>
        <w:t xml:space="preserve"> عن الحسين بن سعيد</w:t>
      </w:r>
      <w:r w:rsidR="00817E94">
        <w:rPr>
          <w:rtl/>
        </w:rPr>
        <w:t>،</w:t>
      </w:r>
      <w:r w:rsidR="002F6C38">
        <w:rPr>
          <w:rtl/>
        </w:rPr>
        <w:t xml:space="preserve"> عن النضر بن سويد</w:t>
      </w:r>
      <w:r w:rsidR="00817E94">
        <w:rPr>
          <w:rtl/>
        </w:rPr>
        <w:t>،</w:t>
      </w:r>
      <w:r w:rsidR="002F6C38">
        <w:rPr>
          <w:rtl/>
        </w:rPr>
        <w:t xml:space="preserve"> عن </w:t>
      </w:r>
      <w:r w:rsidR="00D22DC4">
        <w:rPr>
          <w:rtl/>
        </w:rPr>
        <w:t xml:space="preserve">عبدالله </w:t>
      </w:r>
      <w:r w:rsidR="002F6C38">
        <w:rPr>
          <w:rtl/>
        </w:rPr>
        <w:t xml:space="preserve">بن </w:t>
      </w:r>
      <w:r w:rsidR="00851444">
        <w:rPr>
          <w:rtl/>
        </w:rPr>
        <w:t xml:space="preserve">سنان </w:t>
      </w:r>
      <w:r w:rsidR="002F6C38"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قال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 w:rsidR="002F6C38">
        <w:rPr>
          <w:rtl/>
        </w:rPr>
        <w:t>إذا كنت في الطواف السابع فائت المتعوذ</w:t>
      </w:r>
      <w:r w:rsidR="00817E94">
        <w:rPr>
          <w:rtl/>
        </w:rPr>
        <w:t>،</w:t>
      </w:r>
      <w:r w:rsidR="002F6C38">
        <w:rPr>
          <w:rtl/>
        </w:rPr>
        <w:t xml:space="preserve"> وهو إذا قمت في دبر الكعبة حذاء الباب فقل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« الل</w:t>
      </w:r>
      <w:r w:rsidR="00201340">
        <w:rPr>
          <w:rFonts w:hint="cs"/>
          <w:rtl/>
        </w:rPr>
        <w:t>ّ</w:t>
      </w:r>
      <w:r w:rsidR="002F6C38">
        <w:rPr>
          <w:rtl/>
        </w:rPr>
        <w:t>هم البيت بيتك</w:t>
      </w:r>
      <w:r w:rsidR="00817E94">
        <w:rPr>
          <w:rtl/>
        </w:rPr>
        <w:t>،</w:t>
      </w:r>
      <w:r w:rsidR="002F6C38">
        <w:rPr>
          <w:rtl/>
        </w:rPr>
        <w:t xml:space="preserve"> والعبد عبدك</w:t>
      </w:r>
      <w:r w:rsidR="00817E94">
        <w:rPr>
          <w:rtl/>
        </w:rPr>
        <w:t>،</w:t>
      </w:r>
      <w:r w:rsidR="002F6C38">
        <w:rPr>
          <w:rtl/>
        </w:rPr>
        <w:t xml:space="preserve"> وهذا مقام العائذ بك من النار</w:t>
      </w:r>
      <w:r w:rsidR="00817E94">
        <w:rPr>
          <w:rtl/>
        </w:rPr>
        <w:t>،</w:t>
      </w:r>
      <w:r w:rsidR="002F6C38">
        <w:rPr>
          <w:rtl/>
        </w:rPr>
        <w:t xml:space="preserve"> الل</w:t>
      </w:r>
      <w:r w:rsidR="00201340">
        <w:rPr>
          <w:rFonts w:hint="cs"/>
          <w:rtl/>
        </w:rPr>
        <w:t>ّ</w:t>
      </w:r>
      <w:r w:rsidR="002F6C38">
        <w:rPr>
          <w:rtl/>
        </w:rPr>
        <w:t xml:space="preserve">هم من قبلك الروح والفرج » </w:t>
      </w:r>
      <w:r w:rsidR="008B0A36">
        <w:rPr>
          <w:rtl/>
        </w:rPr>
        <w:t xml:space="preserve">ثمّ </w:t>
      </w:r>
      <w:r w:rsidR="002F6C38">
        <w:rPr>
          <w:rtl/>
        </w:rPr>
        <w:t>استلم الركن اليماني</w:t>
      </w:r>
      <w:r w:rsidR="00817E94">
        <w:rPr>
          <w:rtl/>
        </w:rPr>
        <w:t>،</w:t>
      </w:r>
      <w:r w:rsidR="002F6C38">
        <w:rPr>
          <w:rtl/>
        </w:rPr>
        <w:t xml:space="preserve"> </w:t>
      </w:r>
      <w:r w:rsidR="008B0A36">
        <w:rPr>
          <w:rtl/>
        </w:rPr>
        <w:t xml:space="preserve">ثمّ </w:t>
      </w:r>
      <w:r w:rsidR="002F6C38">
        <w:rPr>
          <w:rtl/>
        </w:rPr>
        <w:t>ائت الحجر فاختم به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مثله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[ 17910 ]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وعنهم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نصر</w:t>
      </w:r>
      <w:r w:rsidR="00817E94">
        <w:rPr>
          <w:rtl/>
        </w:rPr>
        <w:t>،</w:t>
      </w:r>
      <w:r>
        <w:rPr>
          <w:rtl/>
        </w:rPr>
        <w:t xml:space="preserve"> عن العلاء بن رزين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أين أستلم الكعبة إذا فرغت من طوافي؟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دبرها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[ 17911 ]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الفضيل</w:t>
      </w:r>
      <w:r w:rsidR="00817E94">
        <w:rPr>
          <w:rtl/>
        </w:rPr>
        <w:t>،</w:t>
      </w:r>
      <w:r>
        <w:rPr>
          <w:rtl/>
        </w:rPr>
        <w:t xml:space="preserve"> عن أبي الصباح الكناني</w:t>
      </w:r>
      <w:r w:rsidR="00817E94">
        <w:rPr>
          <w:rtl/>
        </w:rPr>
        <w:t>،</w:t>
      </w:r>
      <w:r>
        <w:rPr>
          <w:rtl/>
        </w:rPr>
        <w:t xml:space="preserve"> عن 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FC03F9">
        <w:rPr>
          <w:rtl/>
        </w:rPr>
        <w:t xml:space="preserve">أنّه </w:t>
      </w:r>
      <w:r w:rsidR="0040258A">
        <w:rPr>
          <w:rtl/>
        </w:rPr>
        <w:t xml:space="preserve">سُئل </w:t>
      </w:r>
      <w:r>
        <w:rPr>
          <w:rtl/>
        </w:rPr>
        <w:t>عن استلام الكعبة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دبرها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201340">
      <w:pPr>
        <w:pStyle w:val="libNormal"/>
        <w:rPr>
          <w:rtl/>
        </w:rPr>
      </w:pPr>
      <w:r w:rsidRPr="00E85D7F">
        <w:rPr>
          <w:rStyle w:val="libNormalChar"/>
          <w:rtl/>
        </w:rPr>
        <w:t>[ 17912 ]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 عن الفضل بن شاذان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إذا فرغت من طوافك وبلغت مؤخ</w:t>
      </w:r>
      <w:r w:rsidR="00201340">
        <w:rPr>
          <w:rFonts w:hint="cs"/>
          <w:rtl/>
        </w:rPr>
        <w:t>ّ</w:t>
      </w:r>
      <w:r>
        <w:rPr>
          <w:rtl/>
        </w:rPr>
        <w:t>ر الكعبة وهو بحذاء المستجار دون الركن اليماني بقليل فابسط يديك على البيت</w:t>
      </w:r>
      <w:r w:rsidR="00817E94">
        <w:rPr>
          <w:rtl/>
        </w:rPr>
        <w:t>،</w:t>
      </w:r>
      <w:r>
        <w:rPr>
          <w:rtl/>
        </w:rPr>
        <w:t xml:space="preserve"> والصق بدنك </w:t>
      </w:r>
      <w:r w:rsidRPr="002F6C38">
        <w:rPr>
          <w:rStyle w:val="libFootnotenumChar"/>
          <w:rtl/>
        </w:rPr>
        <w:t>(</w:t>
      </w:r>
      <w:r w:rsidR="00201340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وخد</w:t>
      </w:r>
      <w:r w:rsidR="00201340">
        <w:rPr>
          <w:rFonts w:hint="cs"/>
          <w:rtl/>
        </w:rPr>
        <w:t>ّ</w:t>
      </w:r>
      <w:r>
        <w:rPr>
          <w:rtl/>
        </w:rPr>
        <w:t xml:space="preserve">ك بالبيت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201340" w:rsidRDefault="002F6C38" w:rsidP="00201340">
      <w:pPr>
        <w:pStyle w:val="libFootnote0"/>
        <w:rPr>
          <w:rtl/>
        </w:rPr>
      </w:pPr>
      <w:r w:rsidRPr="00201340">
        <w:rPr>
          <w:rtl/>
        </w:rPr>
        <w:t>(1) التهذيب 5</w:t>
      </w:r>
      <w:r w:rsidR="00817E94" w:rsidRPr="00201340">
        <w:rPr>
          <w:rtl/>
        </w:rPr>
        <w:t>:</w:t>
      </w:r>
      <w:r w:rsidRPr="00201340">
        <w:rPr>
          <w:rtl/>
        </w:rPr>
        <w:t xml:space="preserve"> 107 </w:t>
      </w:r>
      <w:r w:rsidR="008A3557" w:rsidRPr="00201340">
        <w:rPr>
          <w:rtl/>
        </w:rPr>
        <w:t>/</w:t>
      </w:r>
      <w:r w:rsidRPr="00201340">
        <w:rPr>
          <w:rtl/>
        </w:rPr>
        <w:t xml:space="preserve"> 347. </w:t>
      </w:r>
    </w:p>
    <w:p w:rsidR="002F6C38" w:rsidRPr="00201340" w:rsidRDefault="002F6C38" w:rsidP="00201340">
      <w:pPr>
        <w:pStyle w:val="libFootnote0"/>
        <w:rPr>
          <w:rtl/>
        </w:rPr>
      </w:pPr>
      <w:r w:rsidRPr="00201340">
        <w:rPr>
          <w:rtl/>
        </w:rPr>
        <w:t>2</w:t>
      </w:r>
      <w:r w:rsidR="00817E94" w:rsidRPr="00201340">
        <w:rPr>
          <w:rtl/>
        </w:rPr>
        <w:t xml:space="preserve"> - </w:t>
      </w:r>
      <w:r w:rsidRPr="00201340">
        <w:rPr>
          <w:rtl/>
        </w:rPr>
        <w:t>الكافي 4</w:t>
      </w:r>
      <w:r w:rsidR="00817E94" w:rsidRPr="00201340">
        <w:rPr>
          <w:rtl/>
        </w:rPr>
        <w:t>:</w:t>
      </w:r>
      <w:r w:rsidRPr="00201340">
        <w:rPr>
          <w:rtl/>
        </w:rPr>
        <w:t xml:space="preserve"> 410 </w:t>
      </w:r>
      <w:r w:rsidR="008A3557" w:rsidRPr="00201340">
        <w:rPr>
          <w:rtl/>
        </w:rPr>
        <w:t>/</w:t>
      </w:r>
      <w:r w:rsidRPr="00201340">
        <w:rPr>
          <w:rtl/>
        </w:rPr>
        <w:t xml:space="preserve"> 1. </w:t>
      </w:r>
    </w:p>
    <w:p w:rsidR="002F6C38" w:rsidRPr="00201340" w:rsidRDefault="002F6C38" w:rsidP="00201340">
      <w:pPr>
        <w:pStyle w:val="libFootnote0"/>
        <w:rPr>
          <w:rtl/>
        </w:rPr>
      </w:pPr>
      <w:r w:rsidRPr="00201340">
        <w:rPr>
          <w:rtl/>
        </w:rPr>
        <w:t>3</w:t>
      </w:r>
      <w:r w:rsidR="00817E94" w:rsidRPr="00201340">
        <w:rPr>
          <w:rtl/>
        </w:rPr>
        <w:t xml:space="preserve"> - </w:t>
      </w:r>
      <w:r w:rsidRPr="00201340">
        <w:rPr>
          <w:rtl/>
        </w:rPr>
        <w:t>الكافي 4</w:t>
      </w:r>
      <w:r w:rsidR="00817E94" w:rsidRPr="00201340">
        <w:rPr>
          <w:rtl/>
        </w:rPr>
        <w:t>:</w:t>
      </w:r>
      <w:r w:rsidRPr="00201340">
        <w:rPr>
          <w:rtl/>
        </w:rPr>
        <w:t xml:space="preserve"> 410 </w:t>
      </w:r>
      <w:r w:rsidR="008A3557" w:rsidRPr="00201340">
        <w:rPr>
          <w:rtl/>
        </w:rPr>
        <w:t>/</w:t>
      </w:r>
      <w:r w:rsidRPr="00201340">
        <w:rPr>
          <w:rtl/>
        </w:rPr>
        <w:t xml:space="preserve"> 2</w:t>
      </w:r>
      <w:r w:rsidR="00817E94" w:rsidRPr="00201340">
        <w:rPr>
          <w:rtl/>
        </w:rPr>
        <w:t>،</w:t>
      </w:r>
      <w:r w:rsidRPr="00201340">
        <w:rPr>
          <w:rtl/>
        </w:rPr>
        <w:t xml:space="preserve"> والتهذيب 5</w:t>
      </w:r>
      <w:r w:rsidR="00817E94" w:rsidRPr="00201340">
        <w:rPr>
          <w:rtl/>
        </w:rPr>
        <w:t>:</w:t>
      </w:r>
      <w:r w:rsidRPr="00201340">
        <w:rPr>
          <w:rtl/>
        </w:rPr>
        <w:t xml:space="preserve"> 107 </w:t>
      </w:r>
      <w:r w:rsidR="008A3557" w:rsidRPr="00201340">
        <w:rPr>
          <w:rtl/>
        </w:rPr>
        <w:t>/</w:t>
      </w:r>
      <w:r w:rsidRPr="00201340">
        <w:rPr>
          <w:rtl/>
        </w:rPr>
        <w:t xml:space="preserve"> 348. </w:t>
      </w:r>
    </w:p>
    <w:p w:rsidR="002F6C38" w:rsidRPr="00201340" w:rsidRDefault="002F6C38" w:rsidP="00201340">
      <w:pPr>
        <w:pStyle w:val="libFootnote0"/>
        <w:rPr>
          <w:rtl/>
        </w:rPr>
      </w:pPr>
      <w:r w:rsidRPr="00201340">
        <w:rPr>
          <w:rtl/>
        </w:rPr>
        <w:t>4</w:t>
      </w:r>
      <w:r w:rsidR="00817E94" w:rsidRPr="00201340">
        <w:rPr>
          <w:rtl/>
        </w:rPr>
        <w:t xml:space="preserve"> - </w:t>
      </w:r>
      <w:r w:rsidRPr="00201340">
        <w:rPr>
          <w:rtl/>
        </w:rPr>
        <w:t>الكافي 4</w:t>
      </w:r>
      <w:r w:rsidR="00817E94" w:rsidRPr="00201340">
        <w:rPr>
          <w:rtl/>
        </w:rPr>
        <w:t>:</w:t>
      </w:r>
      <w:r w:rsidRPr="00201340">
        <w:rPr>
          <w:rtl/>
        </w:rPr>
        <w:t xml:space="preserve"> 411 </w:t>
      </w:r>
      <w:r w:rsidR="008A3557" w:rsidRPr="00201340">
        <w:rPr>
          <w:rtl/>
        </w:rPr>
        <w:t>/</w:t>
      </w:r>
      <w:r w:rsidRPr="00201340">
        <w:rPr>
          <w:rtl/>
        </w:rPr>
        <w:t xml:space="preserve"> 5. </w:t>
      </w:r>
    </w:p>
    <w:p w:rsidR="002F6C38" w:rsidRPr="00201340" w:rsidRDefault="002F6C38" w:rsidP="00201340">
      <w:pPr>
        <w:pStyle w:val="libFootnote0"/>
        <w:rPr>
          <w:rtl/>
        </w:rPr>
      </w:pPr>
      <w:r w:rsidRPr="00201340">
        <w:rPr>
          <w:rtl/>
        </w:rPr>
        <w:t>(</w:t>
      </w:r>
      <w:r w:rsidR="00201340" w:rsidRPr="00201340">
        <w:rPr>
          <w:rFonts w:hint="cs"/>
          <w:rtl/>
        </w:rPr>
        <w:t>2</w:t>
      </w:r>
      <w:r w:rsidRPr="00201340">
        <w:rPr>
          <w:rtl/>
        </w:rPr>
        <w:t>) في نسخة</w:t>
      </w:r>
      <w:r w:rsidR="00817E94" w:rsidRPr="00201340">
        <w:rPr>
          <w:rtl/>
        </w:rPr>
        <w:t>:</w:t>
      </w:r>
      <w:r w:rsidRPr="00201340">
        <w:rPr>
          <w:rtl/>
        </w:rPr>
        <w:t xml:space="preserve"> بطنك ( هامش المخطوط ).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>وقل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« الل</w:t>
      </w:r>
      <w:r w:rsidR="00201340">
        <w:rPr>
          <w:rFonts w:hint="cs"/>
          <w:rtl/>
        </w:rPr>
        <w:t>ّ</w:t>
      </w:r>
      <w:r>
        <w:rPr>
          <w:rtl/>
        </w:rPr>
        <w:t>هم</w:t>
      </w:r>
      <w:r w:rsidR="00201340">
        <w:rPr>
          <w:rFonts w:hint="cs"/>
          <w:rtl/>
        </w:rPr>
        <w:t>ّ</w:t>
      </w:r>
      <w:r>
        <w:rPr>
          <w:rtl/>
        </w:rPr>
        <w:t xml:space="preserve"> البيت بيتك</w:t>
      </w:r>
      <w:r w:rsidR="00817E94">
        <w:rPr>
          <w:rtl/>
        </w:rPr>
        <w:t>،</w:t>
      </w:r>
      <w:r>
        <w:rPr>
          <w:rtl/>
        </w:rPr>
        <w:t xml:space="preserve"> والعبد عبدك</w:t>
      </w:r>
      <w:r w:rsidR="00817E94">
        <w:rPr>
          <w:rtl/>
        </w:rPr>
        <w:t>،</w:t>
      </w:r>
      <w:r>
        <w:rPr>
          <w:rtl/>
        </w:rPr>
        <w:t xml:space="preserve"> وهذا م</w:t>
      </w:r>
      <w:r w:rsidR="004B416A">
        <w:rPr>
          <w:rtl/>
        </w:rPr>
        <w:t xml:space="preserve">كان </w:t>
      </w:r>
      <w:r>
        <w:rPr>
          <w:rtl/>
        </w:rPr>
        <w:t xml:space="preserve">العائذ بك من النار » </w:t>
      </w:r>
      <w:r w:rsidR="008B0A36">
        <w:rPr>
          <w:rtl/>
        </w:rPr>
        <w:t xml:space="preserve">ثمّ </w:t>
      </w:r>
      <w:r w:rsidR="00201340">
        <w:rPr>
          <w:rFonts w:hint="cs"/>
          <w:rtl/>
        </w:rPr>
        <w:t>أ</w:t>
      </w:r>
      <w:r>
        <w:rPr>
          <w:rtl/>
        </w:rPr>
        <w:t>قر</w:t>
      </w:r>
      <w:r w:rsidR="00201340">
        <w:rPr>
          <w:rFonts w:hint="cs"/>
          <w:rtl/>
        </w:rPr>
        <w:t>ّ</w:t>
      </w:r>
      <w:r>
        <w:rPr>
          <w:rtl/>
        </w:rPr>
        <w:t xml:space="preserve"> لربك بما عملت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C3C6B">
        <w:rPr>
          <w:rtl/>
        </w:rPr>
        <w:t>ف</w:t>
      </w:r>
      <w:r w:rsidR="00FC03F9">
        <w:rPr>
          <w:rtl/>
        </w:rPr>
        <w:t xml:space="preserve">أنّه </w:t>
      </w:r>
      <w:r>
        <w:rPr>
          <w:rtl/>
        </w:rPr>
        <w:t>ليس من عبد مؤمن يقر لربه بذنوبه في هذا الم</w:t>
      </w:r>
      <w:r w:rsidR="004B416A">
        <w:rPr>
          <w:rtl/>
        </w:rPr>
        <w:t xml:space="preserve">كان </w:t>
      </w:r>
      <w:r w:rsidR="008B0A36">
        <w:rPr>
          <w:rtl/>
        </w:rPr>
        <w:t xml:space="preserve">إلّا </w:t>
      </w:r>
      <w:r>
        <w:rPr>
          <w:rtl/>
        </w:rPr>
        <w:t xml:space="preserve">غفر الله له </w:t>
      </w:r>
      <w:r w:rsidR="00201340">
        <w:rPr>
          <w:rFonts w:hint="cs"/>
          <w:rtl/>
        </w:rPr>
        <w:t>إ</w:t>
      </w:r>
      <w:r w:rsidR="00851444">
        <w:rPr>
          <w:rtl/>
        </w:rPr>
        <w:t xml:space="preserve">ن </w:t>
      </w:r>
      <w:r>
        <w:rPr>
          <w:rtl/>
        </w:rPr>
        <w:t>شاء الله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وتقول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« الل</w:t>
      </w:r>
      <w:r w:rsidR="00201340">
        <w:rPr>
          <w:rFonts w:hint="cs"/>
          <w:rtl/>
        </w:rPr>
        <w:t>ّ</w:t>
      </w:r>
      <w:r>
        <w:rPr>
          <w:rtl/>
        </w:rPr>
        <w:t>هم</w:t>
      </w:r>
      <w:r w:rsidR="00201340">
        <w:rPr>
          <w:rFonts w:hint="cs"/>
          <w:rtl/>
        </w:rPr>
        <w:t>ّ</w:t>
      </w:r>
      <w:r>
        <w:rPr>
          <w:rtl/>
        </w:rPr>
        <w:t xml:space="preserve"> من قبلك الروح والفرج والعافية</w:t>
      </w:r>
      <w:r w:rsidR="00817E94">
        <w:rPr>
          <w:rtl/>
        </w:rPr>
        <w:t>،</w:t>
      </w:r>
      <w:r>
        <w:rPr>
          <w:rtl/>
        </w:rPr>
        <w:t xml:space="preserve"> الل</w:t>
      </w:r>
      <w:r w:rsidR="00201340">
        <w:rPr>
          <w:rFonts w:hint="cs"/>
          <w:rtl/>
        </w:rPr>
        <w:t>ّ</w:t>
      </w:r>
      <w:r>
        <w:rPr>
          <w:rtl/>
        </w:rPr>
        <w:t>هم</w:t>
      </w:r>
      <w:r w:rsidR="00201340">
        <w:rPr>
          <w:rFonts w:hint="cs"/>
          <w:rtl/>
        </w:rPr>
        <w:t>ّ</w:t>
      </w:r>
      <w:r>
        <w:rPr>
          <w:rtl/>
        </w:rPr>
        <w:t xml:space="preserve"> </w:t>
      </w:r>
      <w:r w:rsidR="00201340">
        <w:rPr>
          <w:rFonts w:hint="cs"/>
          <w:rtl/>
        </w:rPr>
        <w:t>إ</w:t>
      </w:r>
      <w:r w:rsidR="00851444">
        <w:rPr>
          <w:rtl/>
        </w:rPr>
        <w:t>ن</w:t>
      </w:r>
      <w:r w:rsidR="00201340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عملي ضعيف فضاعفه لي واغفر لي ما اطلعت عليه مني وخفي على خلقك » </w:t>
      </w:r>
      <w:r w:rsidR="008B0A36">
        <w:rPr>
          <w:rtl/>
        </w:rPr>
        <w:t xml:space="preserve">ثمّ </w:t>
      </w:r>
      <w:r>
        <w:rPr>
          <w:rtl/>
        </w:rPr>
        <w:t>تستجير بالله من النار</w:t>
      </w:r>
      <w:r w:rsidR="00817E94">
        <w:rPr>
          <w:rtl/>
        </w:rPr>
        <w:t>،</w:t>
      </w:r>
      <w:r>
        <w:rPr>
          <w:rtl/>
        </w:rPr>
        <w:t xml:space="preserve"> وتخير لنفسك من الدعاء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استلم الركن اليماني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ائت الحجر الاسود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5602F6">
      <w:pPr>
        <w:pStyle w:val="libNormal"/>
        <w:rPr>
          <w:rtl/>
        </w:rPr>
      </w:pPr>
      <w:r>
        <w:rPr>
          <w:rtl/>
        </w:rPr>
        <w:t xml:space="preserve">ورواه الشيخ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إلى قوله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غفر الله له </w:t>
      </w:r>
      <w:r w:rsidR="00851444">
        <w:rPr>
          <w:rtl/>
        </w:rPr>
        <w:t xml:space="preserve">ان </w:t>
      </w:r>
      <w:r>
        <w:rPr>
          <w:rtl/>
        </w:rPr>
        <w:t xml:space="preserve">شاء الله </w:t>
      </w:r>
      <w:r w:rsidRPr="002F6C38">
        <w:rPr>
          <w:rStyle w:val="libFootnotenumChar"/>
          <w:rtl/>
        </w:rPr>
        <w:t>(</w:t>
      </w:r>
      <w:r w:rsidR="005602F6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وكذا الذي قبله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5602F6">
      <w:pPr>
        <w:pStyle w:val="libNormal"/>
        <w:rPr>
          <w:rtl/>
        </w:rPr>
      </w:pPr>
      <w:r w:rsidRPr="00E85D7F">
        <w:rPr>
          <w:rStyle w:val="libNormalChar"/>
          <w:rtl/>
        </w:rPr>
        <w:t>[ 17913 ]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FC03F9">
        <w:rPr>
          <w:rtl/>
        </w:rPr>
        <w:t xml:space="preserve">أنّه </w:t>
      </w:r>
      <w:r w:rsidR="004B416A">
        <w:rPr>
          <w:rtl/>
        </w:rPr>
        <w:t xml:space="preserve">كان </w:t>
      </w:r>
      <w:r>
        <w:rPr>
          <w:rtl/>
        </w:rPr>
        <w:t>إذا انتهى إلى الملتزم قال لمواليه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أميطوا عنّي </w:t>
      </w:r>
      <w:r w:rsidR="00885624">
        <w:rPr>
          <w:rtl/>
        </w:rPr>
        <w:t xml:space="preserve">حتّى </w:t>
      </w:r>
      <w:r>
        <w:rPr>
          <w:rtl/>
        </w:rPr>
        <w:t>أقر</w:t>
      </w:r>
      <w:r w:rsidR="005602F6">
        <w:rPr>
          <w:rFonts w:hint="cs"/>
          <w:rtl/>
        </w:rPr>
        <w:t>ّ</w:t>
      </w:r>
      <w:r>
        <w:rPr>
          <w:rtl/>
        </w:rPr>
        <w:t xml:space="preserve"> لربي بذنوبي في هذا المكان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5602F6">
        <w:rPr>
          <w:rFonts w:hint="cs"/>
          <w:rtl/>
        </w:rPr>
        <w:t>إ</w:t>
      </w:r>
      <w:r w:rsidR="00851444">
        <w:rPr>
          <w:rtl/>
        </w:rPr>
        <w:t>ن</w:t>
      </w:r>
      <w:r w:rsidR="005602F6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هذا م</w:t>
      </w:r>
      <w:r w:rsidR="004B416A">
        <w:rPr>
          <w:rtl/>
        </w:rPr>
        <w:t xml:space="preserve">كان </w:t>
      </w:r>
      <w:r>
        <w:rPr>
          <w:rtl/>
        </w:rPr>
        <w:t xml:space="preserve">لم يقر عبد لربه بذنوبه </w:t>
      </w:r>
      <w:r w:rsidR="008B0A36">
        <w:rPr>
          <w:rtl/>
        </w:rPr>
        <w:t xml:space="preserve">ثمّ </w:t>
      </w:r>
      <w:r>
        <w:rPr>
          <w:rtl/>
        </w:rPr>
        <w:t xml:space="preserve">استغفر </w:t>
      </w:r>
      <w:r w:rsidRPr="002F6C38">
        <w:rPr>
          <w:rStyle w:val="libFootnotenumChar"/>
          <w:rtl/>
        </w:rPr>
        <w:t>(</w:t>
      </w:r>
      <w:r w:rsidR="005602F6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>
        <w:rPr>
          <w:rtl/>
        </w:rPr>
        <w:t>غفر الله 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[ 17914 ]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>وب</w:t>
      </w:r>
      <w:r w:rsidR="00A05F85">
        <w:rPr>
          <w:rtl/>
        </w:rPr>
        <w:t>الإِسناد</w:t>
      </w:r>
      <w:r w:rsidR="00B678CF">
        <w:rPr>
          <w:rtl/>
        </w:rPr>
        <w:t xml:space="preserve"> </w:t>
      </w:r>
      <w:r>
        <w:rPr>
          <w:rtl/>
        </w:rPr>
        <w:t xml:space="preserve">عن معاوية بن </w:t>
      </w:r>
      <w:r w:rsidR="003204F8">
        <w:rPr>
          <w:rtl/>
        </w:rPr>
        <w:t>عمّار</w:t>
      </w:r>
      <w:r>
        <w:rPr>
          <w:rtl/>
        </w:rPr>
        <w:t xml:space="preserve"> وجميل بن صالح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لما طاف آدم بالبيت وانتهى إلى الملتزم قال له جبرئيل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يا آدم أقر</w:t>
      </w:r>
      <w:r w:rsidR="005602F6">
        <w:rPr>
          <w:rFonts w:hint="cs"/>
          <w:rtl/>
        </w:rPr>
        <w:t>ّ</w:t>
      </w:r>
      <w:r>
        <w:rPr>
          <w:rtl/>
        </w:rPr>
        <w:t xml:space="preserve"> لربك بذنوبك في هذا الم</w:t>
      </w:r>
      <w:r w:rsidR="004B416A">
        <w:rPr>
          <w:rtl/>
        </w:rPr>
        <w:t xml:space="preserve">كان </w:t>
      </w:r>
      <w:r w:rsidR="00817E94">
        <w:rPr>
          <w:rtl/>
        </w:rPr>
        <w:t xml:space="preserve">- </w:t>
      </w:r>
      <w:r>
        <w:rPr>
          <w:rtl/>
        </w:rPr>
        <w:t xml:space="preserve">إلى 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817E94">
        <w:rPr>
          <w:rtl/>
        </w:rPr>
        <w:t xml:space="preserve"> - </w:t>
      </w:r>
      <w:r>
        <w:rPr>
          <w:rtl/>
        </w:rPr>
        <w:t>فأوحى الله إليه يا آدم قد غفرت لك ذنبك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يا رب ولولدي أو لذريتي</w:t>
      </w:r>
      <w:r w:rsidR="00817E94">
        <w:rPr>
          <w:rtl/>
        </w:rPr>
        <w:t>،</w:t>
      </w:r>
      <w:r>
        <w:rPr>
          <w:rtl/>
        </w:rPr>
        <w:t xml:space="preserve"> فأوحى الله </w:t>
      </w:r>
      <w:r w:rsidR="00597D47">
        <w:rPr>
          <w:rtl/>
        </w:rPr>
        <w:t>عزّ وجلّ</w:t>
      </w:r>
      <w:r>
        <w:rPr>
          <w:rtl/>
        </w:rPr>
        <w:t xml:space="preserve"> إليه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يا آدم من جاء من ذريتك إلى هذا الم</w:t>
      </w:r>
      <w:r w:rsidR="004B416A">
        <w:rPr>
          <w:rtl/>
        </w:rPr>
        <w:t xml:space="preserve">كان </w:t>
      </w:r>
      <w:r>
        <w:rPr>
          <w:rtl/>
        </w:rPr>
        <w:t>وأقر</w:t>
      </w:r>
      <w:r w:rsidR="005602F6">
        <w:rPr>
          <w:rFonts w:hint="cs"/>
          <w:rtl/>
        </w:rPr>
        <w:t>ّ</w:t>
      </w:r>
      <w:r>
        <w:rPr>
          <w:rtl/>
        </w:rPr>
        <w:t xml:space="preserve"> بذنوبه وتاب كما تبت </w:t>
      </w:r>
      <w:r w:rsidR="008B0A36">
        <w:rPr>
          <w:rtl/>
        </w:rPr>
        <w:t xml:space="preserve">ثمّ </w:t>
      </w:r>
      <w:r>
        <w:rPr>
          <w:rtl/>
        </w:rPr>
        <w:t>استغفر غفرت 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5602F6" w:rsidRDefault="002F6C38" w:rsidP="005602F6">
      <w:pPr>
        <w:pStyle w:val="libFootnote0"/>
        <w:rPr>
          <w:rtl/>
        </w:rPr>
      </w:pPr>
      <w:r w:rsidRPr="005602F6">
        <w:rPr>
          <w:rtl/>
        </w:rPr>
        <w:t>(</w:t>
      </w:r>
      <w:r w:rsidR="005602F6" w:rsidRPr="005602F6">
        <w:rPr>
          <w:rFonts w:hint="cs"/>
          <w:rtl/>
        </w:rPr>
        <w:t>1</w:t>
      </w:r>
      <w:r w:rsidRPr="005602F6">
        <w:rPr>
          <w:rtl/>
        </w:rPr>
        <w:t>) التهذيب 5</w:t>
      </w:r>
      <w:r w:rsidR="00817E94" w:rsidRPr="005602F6">
        <w:rPr>
          <w:rtl/>
        </w:rPr>
        <w:t>:</w:t>
      </w:r>
      <w:r w:rsidRPr="005602F6">
        <w:rPr>
          <w:rtl/>
        </w:rPr>
        <w:t xml:space="preserve"> 107 </w:t>
      </w:r>
      <w:r w:rsidR="008A3557" w:rsidRPr="005602F6">
        <w:rPr>
          <w:rtl/>
        </w:rPr>
        <w:t>/</w:t>
      </w:r>
      <w:r w:rsidRPr="005602F6">
        <w:rPr>
          <w:rtl/>
        </w:rPr>
        <w:t xml:space="preserve"> 349. </w:t>
      </w:r>
    </w:p>
    <w:p w:rsidR="002F6C38" w:rsidRPr="005602F6" w:rsidRDefault="002F6C38" w:rsidP="005602F6">
      <w:pPr>
        <w:pStyle w:val="libFootnote0"/>
        <w:rPr>
          <w:rtl/>
        </w:rPr>
      </w:pPr>
      <w:r w:rsidRPr="005602F6">
        <w:rPr>
          <w:rtl/>
        </w:rPr>
        <w:t>5</w:t>
      </w:r>
      <w:r w:rsidR="00817E94" w:rsidRPr="005602F6">
        <w:rPr>
          <w:rtl/>
        </w:rPr>
        <w:t xml:space="preserve"> - </w:t>
      </w:r>
      <w:r w:rsidRPr="005602F6">
        <w:rPr>
          <w:rtl/>
        </w:rPr>
        <w:t>الكافي 4</w:t>
      </w:r>
      <w:r w:rsidR="00817E94" w:rsidRPr="005602F6">
        <w:rPr>
          <w:rtl/>
        </w:rPr>
        <w:t>:</w:t>
      </w:r>
      <w:r w:rsidRPr="005602F6">
        <w:rPr>
          <w:rtl/>
        </w:rPr>
        <w:t xml:space="preserve"> 410 </w:t>
      </w:r>
      <w:r w:rsidR="008A3557" w:rsidRPr="005602F6">
        <w:rPr>
          <w:rtl/>
        </w:rPr>
        <w:t>/</w:t>
      </w:r>
      <w:r w:rsidRPr="005602F6">
        <w:rPr>
          <w:rtl/>
        </w:rPr>
        <w:t xml:space="preserve"> 4. </w:t>
      </w:r>
    </w:p>
    <w:p w:rsidR="002F6C38" w:rsidRPr="005602F6" w:rsidRDefault="002F6C38" w:rsidP="005602F6">
      <w:pPr>
        <w:pStyle w:val="libFootnote0"/>
        <w:rPr>
          <w:rtl/>
        </w:rPr>
      </w:pPr>
      <w:r w:rsidRPr="005602F6">
        <w:rPr>
          <w:rtl/>
        </w:rPr>
        <w:t>(</w:t>
      </w:r>
      <w:r w:rsidR="005602F6" w:rsidRPr="005602F6">
        <w:rPr>
          <w:rFonts w:hint="cs"/>
          <w:rtl/>
        </w:rPr>
        <w:t>2</w:t>
      </w:r>
      <w:r w:rsidRPr="005602F6">
        <w:rPr>
          <w:rtl/>
        </w:rPr>
        <w:t>) في المصدر</w:t>
      </w:r>
      <w:r w:rsidR="00817E94" w:rsidRPr="005602F6">
        <w:rPr>
          <w:rtl/>
        </w:rPr>
        <w:t>:</w:t>
      </w:r>
      <w:r w:rsidRPr="005602F6">
        <w:rPr>
          <w:rtl/>
        </w:rPr>
        <w:t xml:space="preserve"> استغفر الله. </w:t>
      </w:r>
    </w:p>
    <w:p w:rsidR="002F6C38" w:rsidRPr="005602F6" w:rsidRDefault="002F6C38" w:rsidP="005602F6">
      <w:pPr>
        <w:pStyle w:val="libFootnote0"/>
        <w:rPr>
          <w:rtl/>
        </w:rPr>
      </w:pPr>
      <w:r w:rsidRPr="005602F6">
        <w:rPr>
          <w:rtl/>
        </w:rPr>
        <w:t>6</w:t>
      </w:r>
      <w:r w:rsidR="00817E94" w:rsidRPr="005602F6">
        <w:rPr>
          <w:rtl/>
        </w:rPr>
        <w:t xml:space="preserve"> - </w:t>
      </w:r>
      <w:r w:rsidRPr="005602F6">
        <w:rPr>
          <w:rtl/>
        </w:rPr>
        <w:t>الكافي 4</w:t>
      </w:r>
      <w:r w:rsidR="00817E94" w:rsidRPr="005602F6">
        <w:rPr>
          <w:rtl/>
        </w:rPr>
        <w:t>:</w:t>
      </w:r>
      <w:r w:rsidRPr="005602F6">
        <w:rPr>
          <w:rtl/>
        </w:rPr>
        <w:t xml:space="preserve"> 194 </w:t>
      </w:r>
      <w:r w:rsidR="008A3557" w:rsidRPr="005602F6">
        <w:rPr>
          <w:rtl/>
        </w:rPr>
        <w:t>/</w:t>
      </w:r>
      <w:r w:rsidRPr="005602F6">
        <w:rPr>
          <w:rtl/>
        </w:rPr>
        <w:t xml:space="preserve"> 3.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[ 17915 ]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ابن </w:t>
      </w:r>
      <w:r w:rsidR="00E94221">
        <w:rPr>
          <w:rtl/>
        </w:rPr>
        <w:t>فضّال</w:t>
      </w:r>
      <w:r w:rsidR="00817E94">
        <w:rPr>
          <w:rtl/>
        </w:rPr>
        <w:t>،</w:t>
      </w:r>
      <w:r>
        <w:rPr>
          <w:rtl/>
        </w:rPr>
        <w:t xml:space="preserve"> عن يونس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الملتزم لاي شيء يلتزم وأي شيء يذكر فيه؟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عنده نهر من أنهار الجنة تلقى فيه أعمال العباد عند </w:t>
      </w:r>
      <w:r w:rsidR="009A11EA">
        <w:rPr>
          <w:rtl/>
        </w:rPr>
        <w:t xml:space="preserve">كلّ </w:t>
      </w:r>
      <w:r>
        <w:rPr>
          <w:rtl/>
        </w:rPr>
        <w:t>خميس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817E94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</w:t>
      </w:r>
      <w:r w:rsidR="00885624">
        <w:rPr>
          <w:rtl/>
        </w:rPr>
        <w:t xml:space="preserve">عليّ </w:t>
      </w:r>
      <w:r w:rsidR="002F6C38">
        <w:rPr>
          <w:rtl/>
        </w:rPr>
        <w:t xml:space="preserve">بن الحسين في </w:t>
      </w:r>
      <w:r w:rsidR="002F6C38" w:rsidRPr="008A3557">
        <w:rPr>
          <w:rStyle w:val="libNormalChar"/>
          <w:rtl/>
        </w:rPr>
        <w:t xml:space="preserve">( </w:t>
      </w:r>
      <w:r w:rsidR="002F6C38">
        <w:rPr>
          <w:rtl/>
        </w:rPr>
        <w:t>العلل</w:t>
      </w:r>
      <w:r w:rsidR="002F6C38" w:rsidRPr="008A3557">
        <w:rPr>
          <w:rStyle w:val="libNormalChar"/>
          <w:rtl/>
        </w:rPr>
        <w:t xml:space="preserve"> )</w:t>
      </w:r>
      <w:r w:rsidR="002F6C38">
        <w:rPr>
          <w:rtl/>
        </w:rPr>
        <w:t xml:space="preserve"> عن </w:t>
      </w: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>بن الحسن بن أحمد بن الوليد</w:t>
      </w:r>
      <w:r w:rsidR="00817E94">
        <w:rPr>
          <w:rtl/>
        </w:rPr>
        <w:t>،</w:t>
      </w:r>
      <w:r w:rsidR="002F6C38">
        <w:rPr>
          <w:rtl/>
        </w:rPr>
        <w:t xml:space="preserve"> عن الحسين بن الحسن بن أبان</w:t>
      </w:r>
      <w:r w:rsidR="00817E94">
        <w:rPr>
          <w:rtl/>
        </w:rPr>
        <w:t>،</w:t>
      </w:r>
      <w:r w:rsidR="002F6C38">
        <w:rPr>
          <w:rtl/>
        </w:rPr>
        <w:t xml:space="preserve"> عن الحسين بن سعيد</w:t>
      </w:r>
      <w:r w:rsidR="00817E94">
        <w:rPr>
          <w:rtl/>
        </w:rPr>
        <w:t>،</w:t>
      </w:r>
      <w:r w:rsidR="002F6C38">
        <w:rPr>
          <w:rtl/>
        </w:rPr>
        <w:t xml:space="preserve"> عن ابن </w:t>
      </w:r>
      <w:r w:rsidR="00E94221">
        <w:rPr>
          <w:rtl/>
        </w:rPr>
        <w:t>فضّال</w:t>
      </w:r>
      <w:r w:rsidR="00817E94">
        <w:rPr>
          <w:rtl/>
        </w:rPr>
        <w:t>،</w:t>
      </w:r>
      <w:r w:rsidR="002F6C38">
        <w:rPr>
          <w:rtl/>
        </w:rPr>
        <w:t xml:space="preserve"> عن يونس</w:t>
      </w:r>
      <w:r w:rsidR="00817E94">
        <w:rPr>
          <w:rtl/>
        </w:rPr>
        <w:t>،</w:t>
      </w:r>
      <w:r w:rsidR="002F6C38">
        <w:rPr>
          <w:rtl/>
        </w:rPr>
        <w:t xml:space="preserve"> </w:t>
      </w:r>
      <w:r w:rsidR="00F64D7D">
        <w:rPr>
          <w:rtl/>
        </w:rPr>
        <w:t xml:space="preserve">عمّن </w:t>
      </w:r>
      <w:r w:rsidR="002F6C38">
        <w:rPr>
          <w:rtl/>
        </w:rPr>
        <w:t>ذكره</w:t>
      </w:r>
      <w:r w:rsidR="00817E94">
        <w:rPr>
          <w:rtl/>
        </w:rPr>
        <w:t>،</w:t>
      </w:r>
      <w:r w:rsidR="002F6C38"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2F6C38">
        <w:rPr>
          <w:rtl/>
        </w:rPr>
        <w:t xml:space="preserve">مثله </w:t>
      </w:r>
      <w:r w:rsidR="002F6C38" w:rsidRPr="002F6C38">
        <w:rPr>
          <w:rStyle w:val="libFootnotenumChar"/>
          <w:rtl/>
        </w:rPr>
        <w:t>(1)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386D54">
      <w:pPr>
        <w:pStyle w:val="libNormal"/>
        <w:rPr>
          <w:rtl/>
        </w:rPr>
      </w:pPr>
      <w:r w:rsidRPr="00E85D7F">
        <w:rPr>
          <w:rStyle w:val="libNormalChar"/>
          <w:rtl/>
        </w:rPr>
        <w:t>[ 17916 ]</w:t>
      </w:r>
      <w:r>
        <w:rPr>
          <w:rtl/>
        </w:rPr>
        <w:t xml:space="preserve"> 8</w:t>
      </w:r>
      <w:r w:rsidR="00817E94">
        <w:rPr>
          <w:rtl/>
        </w:rPr>
        <w:t xml:space="preserve"> - </w:t>
      </w:r>
      <w:r>
        <w:rPr>
          <w:rtl/>
        </w:rPr>
        <w:t xml:space="preserve">وفي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باسناده الآتي عن </w:t>
      </w:r>
      <w:r w:rsidR="00885624">
        <w:rPr>
          <w:rtl/>
        </w:rPr>
        <w:t xml:space="preserve">عليّ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 w:rsidR="00A35F62">
        <w:rPr>
          <w:rtl/>
        </w:rPr>
        <w:t>في حديث ال</w:t>
      </w:r>
      <w:r w:rsidR="00A35F62">
        <w:rPr>
          <w:rFonts w:hint="cs"/>
          <w:rtl/>
        </w:rPr>
        <w:t>أ</w:t>
      </w:r>
      <w:r>
        <w:rPr>
          <w:rtl/>
        </w:rPr>
        <w:t xml:space="preserve">ربعمائة </w:t>
      </w:r>
      <w:r w:rsidRPr="002F6C38">
        <w:rPr>
          <w:rStyle w:val="libFootnotenumChar"/>
          <w:rtl/>
        </w:rPr>
        <w:t>(</w:t>
      </w:r>
      <w:r w:rsidR="00386D54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أقر</w:t>
      </w:r>
      <w:r w:rsidR="00A35F62">
        <w:rPr>
          <w:rFonts w:hint="cs"/>
          <w:rtl/>
        </w:rPr>
        <w:t>ّ</w:t>
      </w:r>
      <w:r>
        <w:rPr>
          <w:rtl/>
        </w:rPr>
        <w:t>وا عند الملتزم بما حفظتم من ذنوبكم وما لم تحفظوا</w:t>
      </w:r>
      <w:r w:rsidR="00817E94">
        <w:rPr>
          <w:rtl/>
        </w:rPr>
        <w:t>،</w:t>
      </w:r>
      <w:r>
        <w:rPr>
          <w:rtl/>
        </w:rPr>
        <w:t xml:space="preserve"> فقولوا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وما حفظته علينا حفظتك</w:t>
      </w:r>
      <w:r w:rsidR="00817E94">
        <w:rPr>
          <w:rtl/>
        </w:rPr>
        <w:t>،</w:t>
      </w:r>
      <w:r>
        <w:rPr>
          <w:rtl/>
        </w:rPr>
        <w:t xml:space="preserve"> ونسيناه فاغفره لنا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C3C6B">
        <w:rPr>
          <w:rtl/>
        </w:rPr>
        <w:t>ف</w:t>
      </w:r>
      <w:r w:rsidR="00386D54">
        <w:rPr>
          <w:rFonts w:hint="cs"/>
          <w:rtl/>
        </w:rPr>
        <w:t>إ</w:t>
      </w:r>
      <w:r w:rsidR="00FC03F9">
        <w:rPr>
          <w:rtl/>
        </w:rPr>
        <w:t xml:space="preserve">نّه </w:t>
      </w:r>
      <w:r>
        <w:rPr>
          <w:rtl/>
        </w:rPr>
        <w:t>من أقر</w:t>
      </w:r>
      <w:r w:rsidR="00A35F62">
        <w:rPr>
          <w:rFonts w:hint="cs"/>
          <w:rtl/>
        </w:rPr>
        <w:t>ّ</w:t>
      </w:r>
      <w:r>
        <w:rPr>
          <w:rtl/>
        </w:rPr>
        <w:t xml:space="preserve"> بذنوبه </w:t>
      </w:r>
      <w:r w:rsidRPr="002F6C38">
        <w:rPr>
          <w:rStyle w:val="libFootnotenumChar"/>
          <w:rtl/>
        </w:rPr>
        <w:t>(</w:t>
      </w:r>
      <w:r w:rsidR="00386D54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في ذلك الموضع وعد</w:t>
      </w:r>
      <w:r w:rsidR="00386D54">
        <w:rPr>
          <w:rFonts w:hint="cs"/>
          <w:rtl/>
        </w:rPr>
        <w:t>ّ</w:t>
      </w:r>
      <w:r>
        <w:rPr>
          <w:rtl/>
        </w:rPr>
        <w:t xml:space="preserve">ه وذكره واستغفر منه </w:t>
      </w:r>
      <w:r w:rsidRPr="002F6C38">
        <w:rPr>
          <w:rStyle w:val="libFootnotenumChar"/>
          <w:rtl/>
        </w:rPr>
        <w:t>(</w:t>
      </w:r>
      <w:r w:rsidR="00386D54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كان </w:t>
      </w:r>
      <w:r w:rsidR="00885624">
        <w:rPr>
          <w:rtl/>
        </w:rPr>
        <w:t>حق</w:t>
      </w:r>
      <w:r w:rsidR="00386D54">
        <w:rPr>
          <w:rFonts w:hint="cs"/>
          <w:rtl/>
        </w:rPr>
        <w:t>ّ</w:t>
      </w:r>
      <w:r w:rsidR="00885624">
        <w:rPr>
          <w:rtl/>
        </w:rPr>
        <w:t xml:space="preserve">اً </w:t>
      </w:r>
      <w:r>
        <w:rPr>
          <w:rtl/>
        </w:rPr>
        <w:t xml:space="preserve">على الله </w:t>
      </w:r>
      <w:r w:rsidR="00597D47">
        <w:rPr>
          <w:rtl/>
        </w:rPr>
        <w:t>عزّ وجلّ</w:t>
      </w:r>
      <w:r>
        <w:rPr>
          <w:rtl/>
        </w:rPr>
        <w:t xml:space="preserve"> </w:t>
      </w:r>
      <w:r w:rsidR="00386D54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يغفر 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386D54">
      <w:pPr>
        <w:pStyle w:val="libNormal"/>
        <w:rPr>
          <w:rtl/>
        </w:rPr>
      </w:pPr>
      <w:r w:rsidRPr="00E85D7F">
        <w:rPr>
          <w:rStyle w:val="libNormalChar"/>
          <w:rtl/>
        </w:rPr>
        <w:t>[ 17917 ]</w:t>
      </w:r>
      <w:r>
        <w:rPr>
          <w:rtl/>
        </w:rPr>
        <w:t xml:space="preserve"> 9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باسناده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إبراهيم بن أبي سماك </w:t>
      </w:r>
      <w:r w:rsidRPr="002F6C38">
        <w:rPr>
          <w:rStyle w:val="libFootnotenumChar"/>
          <w:rtl/>
        </w:rPr>
        <w:t>(</w:t>
      </w:r>
      <w:r w:rsidR="00386D54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تطوف بالبيت سبعة أشواط</w:t>
      </w:r>
      <w:r w:rsidR="00817E94">
        <w:rPr>
          <w:rtl/>
        </w:rPr>
        <w:t xml:space="preserve"> - </w:t>
      </w:r>
      <w:r>
        <w:rPr>
          <w:rtl/>
        </w:rPr>
        <w:t xml:space="preserve">إلى 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817E94">
        <w:rPr>
          <w:rtl/>
        </w:rPr>
        <w:t xml:space="preserve"> - </w:t>
      </w:r>
      <w:r>
        <w:rPr>
          <w:rtl/>
        </w:rPr>
        <w:t>فإذا انتهيت إلى مؤخ</w:t>
      </w:r>
      <w:r w:rsidR="00386D54">
        <w:rPr>
          <w:rFonts w:hint="cs"/>
          <w:rtl/>
        </w:rPr>
        <w:t>ّ</w:t>
      </w:r>
      <w:r>
        <w:rPr>
          <w:rtl/>
        </w:rPr>
        <w:t>ر الكعبة وهو المستجار دون الركن اليماني</w:t>
      </w:r>
      <w:r w:rsidR="00386D54">
        <w:rPr>
          <w:rFonts w:hint="cs"/>
          <w:rtl/>
        </w:rPr>
        <w:t>ّ</w:t>
      </w:r>
      <w:r>
        <w:rPr>
          <w:rtl/>
        </w:rPr>
        <w:t xml:space="preserve"> بقليل في الشوط السابع فابسط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6F6563" w:rsidRDefault="002F6C38" w:rsidP="006F6563">
      <w:pPr>
        <w:pStyle w:val="libFootnote0"/>
        <w:rPr>
          <w:rtl/>
        </w:rPr>
      </w:pPr>
      <w:r w:rsidRPr="006F6563">
        <w:rPr>
          <w:rtl/>
        </w:rPr>
        <w:t>7</w:t>
      </w:r>
      <w:r w:rsidR="00817E94" w:rsidRPr="006F6563">
        <w:rPr>
          <w:rtl/>
        </w:rPr>
        <w:t xml:space="preserve"> - </w:t>
      </w:r>
      <w:r w:rsidRPr="006F6563">
        <w:rPr>
          <w:rtl/>
        </w:rPr>
        <w:t>الكافي 4</w:t>
      </w:r>
      <w:r w:rsidR="00817E94" w:rsidRPr="006F6563">
        <w:rPr>
          <w:rtl/>
        </w:rPr>
        <w:t>:</w:t>
      </w:r>
      <w:r w:rsidRPr="006F6563">
        <w:rPr>
          <w:rtl/>
        </w:rPr>
        <w:t xml:space="preserve"> 525 </w:t>
      </w:r>
      <w:r w:rsidR="008A3557" w:rsidRPr="006F6563">
        <w:rPr>
          <w:rtl/>
        </w:rPr>
        <w:t>/</w:t>
      </w:r>
      <w:r w:rsidRPr="006F6563">
        <w:rPr>
          <w:rtl/>
        </w:rPr>
        <w:t xml:space="preserve"> 3. </w:t>
      </w:r>
    </w:p>
    <w:p w:rsidR="002F6C38" w:rsidRPr="006F6563" w:rsidRDefault="002F6C38" w:rsidP="006F6563">
      <w:pPr>
        <w:pStyle w:val="libFootnote0"/>
        <w:rPr>
          <w:rtl/>
        </w:rPr>
      </w:pPr>
      <w:r w:rsidRPr="006F6563">
        <w:rPr>
          <w:rtl/>
        </w:rPr>
        <w:t>(1) علل الشرائع</w:t>
      </w:r>
      <w:r w:rsidR="00817E94" w:rsidRPr="006F6563">
        <w:rPr>
          <w:rtl/>
        </w:rPr>
        <w:t>:</w:t>
      </w:r>
      <w:r w:rsidRPr="006F6563">
        <w:rPr>
          <w:rtl/>
        </w:rPr>
        <w:t xml:space="preserve"> 424 </w:t>
      </w:r>
      <w:r w:rsidR="008A3557" w:rsidRPr="006F6563">
        <w:rPr>
          <w:rtl/>
        </w:rPr>
        <w:t>/</w:t>
      </w:r>
      <w:r w:rsidRPr="006F6563">
        <w:rPr>
          <w:rtl/>
        </w:rPr>
        <w:t xml:space="preserve"> 4. </w:t>
      </w:r>
    </w:p>
    <w:p w:rsidR="002F6C38" w:rsidRPr="006F6563" w:rsidRDefault="002F6C38" w:rsidP="006F6563">
      <w:pPr>
        <w:pStyle w:val="libFootnote0"/>
        <w:rPr>
          <w:rtl/>
        </w:rPr>
      </w:pPr>
      <w:r w:rsidRPr="006F6563">
        <w:rPr>
          <w:rtl/>
        </w:rPr>
        <w:t>8</w:t>
      </w:r>
      <w:r w:rsidR="00817E94" w:rsidRPr="006F6563">
        <w:rPr>
          <w:rtl/>
        </w:rPr>
        <w:t xml:space="preserve"> - </w:t>
      </w:r>
      <w:r w:rsidRPr="006F6563">
        <w:rPr>
          <w:rtl/>
        </w:rPr>
        <w:t>الخصال</w:t>
      </w:r>
      <w:r w:rsidR="00817E94" w:rsidRPr="006F6563">
        <w:rPr>
          <w:rtl/>
        </w:rPr>
        <w:t>:</w:t>
      </w:r>
      <w:r w:rsidRPr="006F6563">
        <w:rPr>
          <w:rtl/>
        </w:rPr>
        <w:t xml:space="preserve"> 617. </w:t>
      </w:r>
    </w:p>
    <w:p w:rsidR="002F6C38" w:rsidRPr="006F6563" w:rsidRDefault="002F6C38" w:rsidP="006F6563">
      <w:pPr>
        <w:pStyle w:val="libFootnote0"/>
        <w:rPr>
          <w:rtl/>
        </w:rPr>
      </w:pPr>
      <w:r w:rsidRPr="006F6563">
        <w:rPr>
          <w:rtl/>
        </w:rPr>
        <w:t>(</w:t>
      </w:r>
      <w:r w:rsidR="00386D54" w:rsidRPr="006F6563">
        <w:rPr>
          <w:rFonts w:hint="cs"/>
          <w:rtl/>
        </w:rPr>
        <w:t>2</w:t>
      </w:r>
      <w:r w:rsidRPr="006F6563">
        <w:rPr>
          <w:rtl/>
        </w:rPr>
        <w:t>) يأتي في الفائدة الا</w:t>
      </w:r>
      <w:r w:rsidR="00386D54" w:rsidRPr="006F6563">
        <w:rPr>
          <w:rFonts w:hint="cs"/>
          <w:rtl/>
        </w:rPr>
        <w:t>ُ</w:t>
      </w:r>
      <w:r w:rsidRPr="006F6563">
        <w:rPr>
          <w:rtl/>
        </w:rPr>
        <w:t xml:space="preserve">ولى من الخاتمة برمز ( ر ). </w:t>
      </w:r>
    </w:p>
    <w:p w:rsidR="002F6C38" w:rsidRPr="006F6563" w:rsidRDefault="002F6C38" w:rsidP="006F6563">
      <w:pPr>
        <w:pStyle w:val="libFootnote0"/>
        <w:rPr>
          <w:rtl/>
        </w:rPr>
      </w:pPr>
      <w:r w:rsidRPr="006F6563">
        <w:rPr>
          <w:rtl/>
        </w:rPr>
        <w:t>(</w:t>
      </w:r>
      <w:r w:rsidR="00386D54" w:rsidRPr="006F6563">
        <w:rPr>
          <w:rFonts w:hint="cs"/>
          <w:rtl/>
        </w:rPr>
        <w:t>3</w:t>
      </w:r>
      <w:r w:rsidRPr="006F6563">
        <w:rPr>
          <w:rtl/>
        </w:rPr>
        <w:t>) في المصدر</w:t>
      </w:r>
      <w:r w:rsidR="00817E94" w:rsidRPr="006F6563">
        <w:rPr>
          <w:rtl/>
        </w:rPr>
        <w:t>:</w:t>
      </w:r>
      <w:r w:rsidRPr="006F6563">
        <w:rPr>
          <w:rtl/>
        </w:rPr>
        <w:t xml:space="preserve"> بذنبه. </w:t>
      </w:r>
    </w:p>
    <w:p w:rsidR="002F6C38" w:rsidRPr="006F6563" w:rsidRDefault="002F6C38" w:rsidP="006F6563">
      <w:pPr>
        <w:pStyle w:val="libFootnote0"/>
        <w:rPr>
          <w:rtl/>
        </w:rPr>
      </w:pPr>
      <w:r w:rsidRPr="006F6563">
        <w:rPr>
          <w:rtl/>
        </w:rPr>
        <w:t>(</w:t>
      </w:r>
      <w:r w:rsidR="00386D54" w:rsidRPr="006F6563">
        <w:rPr>
          <w:rFonts w:hint="cs"/>
          <w:rtl/>
        </w:rPr>
        <w:t>4</w:t>
      </w:r>
      <w:r w:rsidRPr="006F6563">
        <w:rPr>
          <w:rtl/>
        </w:rPr>
        <w:t>) في المصدر</w:t>
      </w:r>
      <w:r w:rsidR="00817E94" w:rsidRPr="006F6563">
        <w:rPr>
          <w:rtl/>
        </w:rPr>
        <w:t>:</w:t>
      </w:r>
      <w:r w:rsidRPr="006F6563">
        <w:rPr>
          <w:rtl/>
        </w:rPr>
        <w:t xml:space="preserve"> واستغفر الله منه. </w:t>
      </w:r>
    </w:p>
    <w:p w:rsidR="002F6C38" w:rsidRPr="006F6563" w:rsidRDefault="002F6C38" w:rsidP="006F6563">
      <w:pPr>
        <w:pStyle w:val="libFootnote0"/>
        <w:rPr>
          <w:rtl/>
        </w:rPr>
      </w:pPr>
      <w:r w:rsidRPr="006F6563">
        <w:rPr>
          <w:rtl/>
        </w:rPr>
        <w:t>9</w:t>
      </w:r>
      <w:r w:rsidR="00817E94" w:rsidRPr="006F6563">
        <w:rPr>
          <w:rtl/>
        </w:rPr>
        <w:t xml:space="preserve"> - </w:t>
      </w:r>
      <w:r w:rsidRPr="006F6563">
        <w:rPr>
          <w:rtl/>
        </w:rPr>
        <w:t>التهذيب 5</w:t>
      </w:r>
      <w:r w:rsidR="00817E94" w:rsidRPr="006F6563">
        <w:rPr>
          <w:rtl/>
        </w:rPr>
        <w:t>:</w:t>
      </w:r>
      <w:r w:rsidRPr="006F6563">
        <w:rPr>
          <w:rtl/>
        </w:rPr>
        <w:t xml:space="preserve"> 104 </w:t>
      </w:r>
      <w:r w:rsidR="008A3557" w:rsidRPr="006F6563">
        <w:rPr>
          <w:rtl/>
        </w:rPr>
        <w:t>/</w:t>
      </w:r>
      <w:r w:rsidRPr="006F6563">
        <w:rPr>
          <w:rtl/>
        </w:rPr>
        <w:t xml:space="preserve"> 339</w:t>
      </w:r>
      <w:r w:rsidR="00817E94" w:rsidRPr="006F6563">
        <w:rPr>
          <w:rtl/>
        </w:rPr>
        <w:t>،</w:t>
      </w:r>
      <w:r w:rsidRPr="006F6563">
        <w:rPr>
          <w:rtl/>
        </w:rPr>
        <w:t xml:space="preserve"> وأورد صدره في الحديث 1 من الباب 20</w:t>
      </w:r>
      <w:r w:rsidR="00817E94" w:rsidRPr="006F6563">
        <w:rPr>
          <w:rtl/>
        </w:rPr>
        <w:t>،</w:t>
      </w:r>
      <w:r w:rsidRPr="006F6563">
        <w:rPr>
          <w:rtl/>
        </w:rPr>
        <w:t xml:space="preserve"> وذيله في الحديث 3 من الباب 71 من هذه </w:t>
      </w:r>
      <w:r w:rsidR="00686FCC" w:rsidRPr="006F6563">
        <w:rPr>
          <w:rtl/>
        </w:rPr>
        <w:t>الأبواب</w:t>
      </w:r>
      <w:r w:rsidRPr="006F6563">
        <w:rPr>
          <w:rtl/>
        </w:rPr>
        <w:t xml:space="preserve">. </w:t>
      </w:r>
    </w:p>
    <w:p w:rsidR="002F6C38" w:rsidRPr="006F6563" w:rsidRDefault="002F6C38" w:rsidP="006F6563">
      <w:pPr>
        <w:pStyle w:val="libFootnote0"/>
        <w:rPr>
          <w:rtl/>
        </w:rPr>
      </w:pPr>
      <w:r w:rsidRPr="006F6563">
        <w:rPr>
          <w:rtl/>
        </w:rPr>
        <w:t>(</w:t>
      </w:r>
      <w:r w:rsidR="00386D54" w:rsidRPr="006F6563">
        <w:rPr>
          <w:rFonts w:hint="cs"/>
          <w:rtl/>
        </w:rPr>
        <w:t>5</w:t>
      </w:r>
      <w:r w:rsidRPr="006F6563">
        <w:rPr>
          <w:rtl/>
        </w:rPr>
        <w:t>) في المصدر</w:t>
      </w:r>
      <w:r w:rsidR="00817E94" w:rsidRPr="006F6563">
        <w:rPr>
          <w:rtl/>
        </w:rPr>
        <w:t>:</w:t>
      </w:r>
      <w:r w:rsidRPr="006F6563">
        <w:rPr>
          <w:rtl/>
        </w:rPr>
        <w:t xml:space="preserve"> إبراهيم بن أبي سمال.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6F6563">
      <w:pPr>
        <w:pStyle w:val="libNormal0"/>
        <w:rPr>
          <w:rtl/>
        </w:rPr>
      </w:pPr>
      <w:r>
        <w:rPr>
          <w:rtl/>
        </w:rPr>
        <w:lastRenderedPageBreak/>
        <w:t>يديك على الارض</w:t>
      </w:r>
      <w:r w:rsidR="00817E94">
        <w:rPr>
          <w:rtl/>
        </w:rPr>
        <w:t>،</w:t>
      </w:r>
      <w:r>
        <w:rPr>
          <w:rtl/>
        </w:rPr>
        <w:t xml:space="preserve"> والصق خدك وبطنك بالبيت </w:t>
      </w:r>
      <w:r w:rsidR="008B0A36">
        <w:rPr>
          <w:rtl/>
        </w:rPr>
        <w:t xml:space="preserve">ثمّ </w:t>
      </w:r>
      <w:r>
        <w:rPr>
          <w:rtl/>
        </w:rPr>
        <w:t>قل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« الل</w:t>
      </w:r>
      <w:r w:rsidR="006F6563">
        <w:rPr>
          <w:rFonts w:hint="cs"/>
          <w:rtl/>
        </w:rPr>
        <w:t>ّ</w:t>
      </w:r>
      <w:r>
        <w:rPr>
          <w:rtl/>
        </w:rPr>
        <w:t>هم</w:t>
      </w:r>
      <w:r w:rsidR="006F6563">
        <w:rPr>
          <w:rFonts w:hint="cs"/>
          <w:rtl/>
        </w:rPr>
        <w:t>ّ</w:t>
      </w:r>
      <w:r>
        <w:rPr>
          <w:rtl/>
        </w:rPr>
        <w:t xml:space="preserve"> البيت بيتك</w:t>
      </w:r>
      <w:r w:rsidR="00817E94">
        <w:rPr>
          <w:rtl/>
        </w:rPr>
        <w:t>،</w:t>
      </w:r>
      <w:r>
        <w:rPr>
          <w:rtl/>
        </w:rPr>
        <w:t xml:space="preserve"> والعبد عبدك</w:t>
      </w:r>
      <w:r w:rsidR="00817E94">
        <w:rPr>
          <w:rtl/>
        </w:rPr>
        <w:t>،</w:t>
      </w:r>
      <w:r>
        <w:rPr>
          <w:rtl/>
        </w:rPr>
        <w:t xml:space="preserve"> وهذا م</w:t>
      </w:r>
      <w:r w:rsidR="004B416A">
        <w:rPr>
          <w:rtl/>
        </w:rPr>
        <w:t xml:space="preserve">كان </w:t>
      </w:r>
      <w:r>
        <w:rPr>
          <w:rtl/>
        </w:rPr>
        <w:t xml:space="preserve">العائذ بك من النار » </w:t>
      </w:r>
      <w:r w:rsidR="008B0A36">
        <w:rPr>
          <w:rtl/>
        </w:rPr>
        <w:t xml:space="preserve">ثمّ </w:t>
      </w:r>
      <w:r>
        <w:rPr>
          <w:rtl/>
        </w:rPr>
        <w:t>أقر</w:t>
      </w:r>
      <w:r w:rsidR="006F6563">
        <w:rPr>
          <w:rFonts w:hint="cs"/>
          <w:rtl/>
        </w:rPr>
        <w:t>ّ</w:t>
      </w:r>
      <w:r>
        <w:rPr>
          <w:rtl/>
        </w:rPr>
        <w:t xml:space="preserve"> لرب</w:t>
      </w:r>
      <w:r w:rsidR="006F6563">
        <w:rPr>
          <w:rFonts w:hint="cs"/>
          <w:rtl/>
        </w:rPr>
        <w:t>ّ</w:t>
      </w:r>
      <w:r>
        <w:rPr>
          <w:rtl/>
        </w:rPr>
        <w:t xml:space="preserve">ك بما عملت من الذنوب </w:t>
      </w:r>
      <w:r w:rsidR="005C3C6B">
        <w:rPr>
          <w:rtl/>
        </w:rPr>
        <w:t>ف</w:t>
      </w:r>
      <w:r w:rsidR="006F6563">
        <w:rPr>
          <w:rFonts w:hint="cs"/>
          <w:rtl/>
        </w:rPr>
        <w:t>إ</w:t>
      </w:r>
      <w:r w:rsidR="00FC03F9">
        <w:rPr>
          <w:rtl/>
        </w:rPr>
        <w:t xml:space="preserve">نّه </w:t>
      </w:r>
      <w:r>
        <w:rPr>
          <w:rtl/>
        </w:rPr>
        <w:t>ليس عبد مؤمن يقر</w:t>
      </w:r>
      <w:r w:rsidR="006F6563">
        <w:rPr>
          <w:rFonts w:hint="cs"/>
          <w:rtl/>
        </w:rPr>
        <w:t>ّ</w:t>
      </w:r>
      <w:r>
        <w:rPr>
          <w:rtl/>
        </w:rPr>
        <w:t xml:space="preserve"> لرب</w:t>
      </w:r>
      <w:r w:rsidR="006F6563">
        <w:rPr>
          <w:rFonts w:hint="cs"/>
          <w:rtl/>
        </w:rPr>
        <w:t>ّ</w:t>
      </w:r>
      <w:r>
        <w:rPr>
          <w:rtl/>
        </w:rPr>
        <w:t>ه بذنوبه في هذا الم</w:t>
      </w:r>
      <w:r w:rsidR="004B416A">
        <w:rPr>
          <w:rtl/>
        </w:rPr>
        <w:t xml:space="preserve">كان </w:t>
      </w:r>
      <w:r w:rsidR="008B0A36">
        <w:rPr>
          <w:rtl/>
        </w:rPr>
        <w:t xml:space="preserve">إلّا </w:t>
      </w:r>
      <w:r>
        <w:rPr>
          <w:rtl/>
        </w:rPr>
        <w:t xml:space="preserve">غفر له </w:t>
      </w:r>
      <w:r w:rsidR="00851444">
        <w:rPr>
          <w:rtl/>
        </w:rPr>
        <w:t xml:space="preserve">ان </w:t>
      </w:r>
      <w:r>
        <w:rPr>
          <w:rtl/>
        </w:rPr>
        <w:t>شاء الله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5717A2" w:rsidP="00C01BA1">
      <w:pPr>
        <w:pStyle w:val="libNormal"/>
        <w:rPr>
          <w:rtl/>
        </w:rPr>
      </w:pPr>
      <w:r>
        <w:rPr>
          <w:rtl/>
        </w:rPr>
        <w:t>ف</w:t>
      </w:r>
      <w:r w:rsidR="006F6563">
        <w:rPr>
          <w:rFonts w:hint="cs"/>
          <w:rtl/>
        </w:rPr>
        <w:t>إ</w:t>
      </w:r>
      <w:r w:rsidR="00851444">
        <w:rPr>
          <w:rtl/>
        </w:rPr>
        <w:t>ن</w:t>
      </w:r>
      <w:r w:rsidR="006F6563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2F6C38">
        <w:rPr>
          <w:rtl/>
        </w:rPr>
        <w:t xml:space="preserve">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2F6C38">
        <w:rPr>
          <w:rtl/>
        </w:rPr>
        <w:t>قال لغلمانه</w:t>
      </w:r>
      <w:r w:rsidR="00817E94" w:rsidRPr="008A3557">
        <w:rPr>
          <w:rStyle w:val="libNormalChar"/>
          <w:rtl/>
        </w:rPr>
        <w:t>:</w:t>
      </w:r>
      <w:r w:rsidR="006F6563">
        <w:rPr>
          <w:rtl/>
        </w:rPr>
        <w:t xml:space="preserve"> </w:t>
      </w:r>
      <w:r w:rsidR="006F6563">
        <w:rPr>
          <w:rFonts w:hint="cs"/>
          <w:rtl/>
        </w:rPr>
        <w:t>أ</w:t>
      </w:r>
      <w:r w:rsidR="002F6C38">
        <w:rPr>
          <w:rtl/>
        </w:rPr>
        <w:t>ميطوا عن</w:t>
      </w:r>
      <w:r w:rsidR="006F6563">
        <w:rPr>
          <w:rFonts w:hint="cs"/>
          <w:rtl/>
        </w:rPr>
        <w:t>ّ</w:t>
      </w:r>
      <w:r w:rsidR="002F6C38">
        <w:rPr>
          <w:rtl/>
        </w:rPr>
        <w:t xml:space="preserve">ي </w:t>
      </w:r>
      <w:r w:rsidR="00885624">
        <w:rPr>
          <w:rtl/>
        </w:rPr>
        <w:t xml:space="preserve">حتّى </w:t>
      </w:r>
      <w:r w:rsidR="002F6C38">
        <w:rPr>
          <w:rtl/>
        </w:rPr>
        <w:t>أقر</w:t>
      </w:r>
      <w:r w:rsidR="006F6563">
        <w:rPr>
          <w:rFonts w:hint="cs"/>
          <w:rtl/>
        </w:rPr>
        <w:t>ّ</w:t>
      </w:r>
      <w:r w:rsidR="002F6C38">
        <w:rPr>
          <w:rtl/>
        </w:rPr>
        <w:t xml:space="preserve"> لرب</w:t>
      </w:r>
      <w:r w:rsidR="006F6563">
        <w:rPr>
          <w:rFonts w:hint="cs"/>
          <w:rtl/>
        </w:rPr>
        <w:t>ّ</w:t>
      </w:r>
      <w:r w:rsidR="002F6C38">
        <w:rPr>
          <w:rtl/>
        </w:rPr>
        <w:t>ي بما عملت</w:t>
      </w:r>
      <w:r w:rsidR="00817E94">
        <w:rPr>
          <w:rtl/>
        </w:rPr>
        <w:t>،</w:t>
      </w:r>
      <w:r w:rsidR="002F6C38">
        <w:rPr>
          <w:rtl/>
        </w:rPr>
        <w:t xml:space="preserve"> ويقول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« الل</w:t>
      </w:r>
      <w:r w:rsidR="006F6563">
        <w:rPr>
          <w:rFonts w:hint="cs"/>
          <w:rtl/>
        </w:rPr>
        <w:t>ّ</w:t>
      </w:r>
      <w:r w:rsidR="002F6C38">
        <w:rPr>
          <w:rtl/>
        </w:rPr>
        <w:t>هم</w:t>
      </w:r>
      <w:r w:rsidR="006F6563">
        <w:rPr>
          <w:rFonts w:hint="cs"/>
          <w:rtl/>
        </w:rPr>
        <w:t>ّ</w:t>
      </w:r>
      <w:r w:rsidR="002F6C38">
        <w:rPr>
          <w:rtl/>
        </w:rPr>
        <w:t xml:space="preserve"> من قبلك الروح والفرج والعافية</w:t>
      </w:r>
      <w:r w:rsidR="00817E94">
        <w:rPr>
          <w:rtl/>
        </w:rPr>
        <w:t>،</w:t>
      </w:r>
      <w:r w:rsidR="002F6C38">
        <w:rPr>
          <w:rtl/>
        </w:rPr>
        <w:t xml:space="preserve"> الل</w:t>
      </w:r>
      <w:r w:rsidR="006F6563">
        <w:rPr>
          <w:rFonts w:hint="cs"/>
          <w:rtl/>
        </w:rPr>
        <w:t>ّ</w:t>
      </w:r>
      <w:r w:rsidR="002F6C38">
        <w:rPr>
          <w:rtl/>
        </w:rPr>
        <w:t xml:space="preserve">هم </w:t>
      </w:r>
      <w:r w:rsidR="006F6563">
        <w:rPr>
          <w:rFonts w:hint="cs"/>
          <w:rtl/>
        </w:rPr>
        <w:t>إ</w:t>
      </w:r>
      <w:r w:rsidR="00851444">
        <w:rPr>
          <w:rtl/>
        </w:rPr>
        <w:t>ن</w:t>
      </w:r>
      <w:r w:rsidR="006F6563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2F6C38">
        <w:rPr>
          <w:rtl/>
        </w:rPr>
        <w:t xml:space="preserve">عملي ضعيف فضاعفه </w:t>
      </w:r>
      <w:r w:rsidR="002F6C38" w:rsidRPr="002F6C38">
        <w:rPr>
          <w:rStyle w:val="libFootnotenumChar"/>
          <w:rtl/>
        </w:rPr>
        <w:t>(</w:t>
      </w:r>
      <w:r w:rsidR="00C01BA1">
        <w:rPr>
          <w:rStyle w:val="libFootnotenumChar"/>
          <w:rFonts w:hint="cs"/>
          <w:rtl/>
        </w:rPr>
        <w:t>1</w:t>
      </w:r>
      <w:r w:rsidR="002F6C38" w:rsidRPr="002F6C38">
        <w:rPr>
          <w:rStyle w:val="libFootnotenumChar"/>
          <w:rtl/>
        </w:rPr>
        <w:t>)</w:t>
      </w:r>
      <w:r w:rsidR="002F6C38">
        <w:rPr>
          <w:rtl/>
        </w:rPr>
        <w:t xml:space="preserve"> لي</w:t>
      </w:r>
      <w:r w:rsidR="00817E94">
        <w:rPr>
          <w:rtl/>
        </w:rPr>
        <w:t>،</w:t>
      </w:r>
      <w:r w:rsidR="002F6C38">
        <w:rPr>
          <w:rtl/>
        </w:rPr>
        <w:t xml:space="preserve"> واغفر لي ما اط</w:t>
      </w:r>
      <w:r w:rsidR="00812DE6">
        <w:rPr>
          <w:rFonts w:hint="cs"/>
          <w:rtl/>
        </w:rPr>
        <w:t>ّ</w:t>
      </w:r>
      <w:r w:rsidR="002F6C38">
        <w:rPr>
          <w:rtl/>
        </w:rPr>
        <w:t>لعت عليه من</w:t>
      </w:r>
      <w:r w:rsidR="00812DE6">
        <w:rPr>
          <w:rFonts w:hint="cs"/>
          <w:rtl/>
        </w:rPr>
        <w:t>ّ</w:t>
      </w:r>
      <w:r w:rsidR="002F6C38">
        <w:rPr>
          <w:rtl/>
        </w:rPr>
        <w:t>ي وخفي على خلقك</w:t>
      </w:r>
      <w:r w:rsidR="00817E94">
        <w:rPr>
          <w:rtl/>
        </w:rPr>
        <w:t>،</w:t>
      </w:r>
      <w:r w:rsidR="002F6C38">
        <w:rPr>
          <w:rtl/>
        </w:rPr>
        <w:t xml:space="preserve"> وتستجير من النار وتخي</w:t>
      </w:r>
      <w:r w:rsidR="00812DE6">
        <w:rPr>
          <w:rFonts w:hint="cs"/>
          <w:rtl/>
        </w:rPr>
        <w:t>ّ</w:t>
      </w:r>
      <w:r w:rsidR="002F6C38">
        <w:rPr>
          <w:rtl/>
        </w:rPr>
        <w:t xml:space="preserve">ر </w:t>
      </w:r>
      <w:r w:rsidR="002F6C38" w:rsidRPr="002F6C38">
        <w:rPr>
          <w:rStyle w:val="libFootnotenumChar"/>
          <w:rtl/>
        </w:rPr>
        <w:t>(</w:t>
      </w:r>
      <w:r w:rsidR="00C01BA1">
        <w:rPr>
          <w:rStyle w:val="libFootnotenumChar"/>
          <w:rFonts w:hint="cs"/>
          <w:rtl/>
        </w:rPr>
        <w:t>2</w:t>
      </w:r>
      <w:r w:rsidR="002F6C38" w:rsidRPr="002F6C38">
        <w:rPr>
          <w:rStyle w:val="libFootnotenumChar"/>
          <w:rtl/>
        </w:rPr>
        <w:t>)</w:t>
      </w:r>
      <w:r w:rsidR="002F6C38">
        <w:rPr>
          <w:rtl/>
        </w:rPr>
        <w:t xml:space="preserve"> لنفسك من الدعاء</w:t>
      </w:r>
      <w:r w:rsidR="00817E94">
        <w:rPr>
          <w:rtl/>
        </w:rPr>
        <w:t>،</w:t>
      </w:r>
      <w:r w:rsidR="002F6C38">
        <w:rPr>
          <w:rtl/>
        </w:rPr>
        <w:t xml:space="preserve"> </w:t>
      </w:r>
      <w:r w:rsidR="008B0A36">
        <w:rPr>
          <w:rtl/>
        </w:rPr>
        <w:t xml:space="preserve">ثمّ </w:t>
      </w:r>
      <w:r w:rsidR="002F6C38">
        <w:rPr>
          <w:rtl/>
        </w:rPr>
        <w:t xml:space="preserve">استقبل الركن اليماني والركن الذي فيه الحجر </w:t>
      </w:r>
      <w:r w:rsidR="00C4207A">
        <w:rPr>
          <w:rtl/>
        </w:rPr>
        <w:t xml:space="preserve">الأسود </w:t>
      </w:r>
      <w:r w:rsidR="002F6C38">
        <w:rPr>
          <w:rtl/>
        </w:rPr>
        <w:t>واختم به</w:t>
      </w:r>
      <w:r w:rsidR="00817E94">
        <w:rPr>
          <w:rtl/>
        </w:rPr>
        <w:t>،</w:t>
      </w:r>
      <w:r w:rsidR="002F6C38">
        <w:rPr>
          <w:rtl/>
        </w:rPr>
        <w:t xml:space="preserve"> </w:t>
      </w:r>
      <w:r>
        <w:rPr>
          <w:rtl/>
        </w:rPr>
        <w:t>ف</w:t>
      </w:r>
      <w:r w:rsidR="00851444">
        <w:rPr>
          <w:rtl/>
        </w:rPr>
        <w:t xml:space="preserve">ان </w:t>
      </w:r>
      <w:r w:rsidR="002F6C38">
        <w:rPr>
          <w:rtl/>
        </w:rPr>
        <w:t>لم تستطع فلا يضر</w:t>
      </w:r>
      <w:r w:rsidR="00812DE6">
        <w:rPr>
          <w:rFonts w:hint="cs"/>
          <w:rtl/>
        </w:rPr>
        <w:t>ّ</w:t>
      </w:r>
      <w:r w:rsidR="002F6C38">
        <w:rPr>
          <w:rtl/>
        </w:rPr>
        <w:t>ك</w:t>
      </w:r>
      <w:r w:rsidR="00817E94">
        <w:rPr>
          <w:rtl/>
        </w:rPr>
        <w:t>،</w:t>
      </w:r>
      <w:r w:rsidR="002F6C38">
        <w:rPr>
          <w:rtl/>
        </w:rPr>
        <w:t xml:space="preserve"> وتقول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الل</w:t>
      </w:r>
      <w:r w:rsidR="00812DE6">
        <w:rPr>
          <w:rFonts w:hint="cs"/>
          <w:rtl/>
        </w:rPr>
        <w:t>ّ</w:t>
      </w:r>
      <w:r w:rsidR="002F6C38">
        <w:rPr>
          <w:rtl/>
        </w:rPr>
        <w:t>هم</w:t>
      </w:r>
      <w:r w:rsidR="00812DE6">
        <w:rPr>
          <w:rFonts w:hint="cs"/>
          <w:rtl/>
        </w:rPr>
        <w:t>ّ</w:t>
      </w:r>
      <w:r w:rsidR="002F6C38">
        <w:rPr>
          <w:rtl/>
        </w:rPr>
        <w:t xml:space="preserve"> قنعني بما رزقتني وبارك لي فيما آتيتني </w:t>
      </w:r>
      <w:r w:rsidR="002F6C38" w:rsidRPr="008A3557">
        <w:rPr>
          <w:rStyle w:val="libNormalChar"/>
          <w:rtl/>
        </w:rPr>
        <w:t>...</w:t>
      </w:r>
      <w:r w:rsidR="002F6C38">
        <w:rPr>
          <w:rtl/>
        </w:rPr>
        <w:t xml:space="preserve"> الحديث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C01BA1">
      <w:pPr>
        <w:pStyle w:val="libNormal"/>
        <w:rPr>
          <w:rtl/>
        </w:rPr>
      </w:pPr>
      <w:r w:rsidRPr="00E85D7F">
        <w:rPr>
          <w:rStyle w:val="libNormalChar"/>
          <w:rtl/>
        </w:rPr>
        <w:t>[ 17918 ]</w:t>
      </w:r>
      <w:r>
        <w:rPr>
          <w:rtl/>
        </w:rPr>
        <w:t xml:space="preserve"> 10</w:t>
      </w:r>
      <w:r w:rsidR="00817E94">
        <w:rPr>
          <w:rtl/>
        </w:rPr>
        <w:t xml:space="preserve"> - </w:t>
      </w:r>
      <w:r w:rsidR="00D22DC4">
        <w:rPr>
          <w:rtl/>
        </w:rPr>
        <w:t xml:space="preserve">عبدالله </w:t>
      </w:r>
      <w:r>
        <w:rPr>
          <w:rtl/>
        </w:rPr>
        <w:t xml:space="preserve">بن جعفر الحميري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A05F85">
        <w:rPr>
          <w:rtl/>
        </w:rPr>
        <w:t>الإِسناد</w:t>
      </w:r>
      <w:r w:rsidR="00B678CF">
        <w:rPr>
          <w:rtl/>
        </w:rPr>
        <w:t xml:space="preserve"> </w:t>
      </w:r>
      <w:r w:rsidRPr="008A3557">
        <w:rPr>
          <w:rStyle w:val="libNormalChar"/>
          <w:rtl/>
        </w:rPr>
        <w:t>)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عيسى وأحمد بن إسحاق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سعد</w:t>
      </w:r>
      <w:r w:rsidR="00851444">
        <w:rPr>
          <w:rtl/>
        </w:rPr>
        <w:t xml:space="preserve">ان </w:t>
      </w:r>
      <w:r>
        <w:rPr>
          <w:rtl/>
        </w:rPr>
        <w:t>بن مسلم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رأيت أبا الحسن موسى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استلم الحجر </w:t>
      </w:r>
      <w:r w:rsidR="008B0A36">
        <w:rPr>
          <w:rtl/>
        </w:rPr>
        <w:t xml:space="preserve">ثمّ </w:t>
      </w:r>
      <w:r>
        <w:rPr>
          <w:rtl/>
        </w:rPr>
        <w:t xml:space="preserve">طاف </w:t>
      </w:r>
      <w:r w:rsidR="00885624">
        <w:rPr>
          <w:rtl/>
        </w:rPr>
        <w:t xml:space="preserve">حتّى </w:t>
      </w:r>
      <w:r>
        <w:rPr>
          <w:rtl/>
        </w:rPr>
        <w:t xml:space="preserve">إذا </w:t>
      </w:r>
      <w:r w:rsidR="004B416A">
        <w:rPr>
          <w:rtl/>
        </w:rPr>
        <w:t xml:space="preserve">كان </w:t>
      </w:r>
      <w:r w:rsidR="00812DE6">
        <w:rPr>
          <w:rFonts w:hint="cs"/>
          <w:rtl/>
        </w:rPr>
        <w:t>أُ</w:t>
      </w:r>
      <w:r>
        <w:rPr>
          <w:rtl/>
        </w:rPr>
        <w:t>سبوع التزم وسط البيت وترك الملتزم الذي يلتزم أصحابنا</w:t>
      </w:r>
      <w:r w:rsidR="00817E94">
        <w:rPr>
          <w:rtl/>
        </w:rPr>
        <w:t>،</w:t>
      </w:r>
      <w:r>
        <w:rPr>
          <w:rtl/>
        </w:rPr>
        <w:t xml:space="preserve"> وبسط يده على الكعبة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يمكث ما شاء الله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مضى إلى الحجر فاستلمه وصلى ركعتين </w:t>
      </w:r>
      <w:r w:rsidRPr="002F6C38">
        <w:rPr>
          <w:rStyle w:val="libFootnotenumChar"/>
          <w:rtl/>
        </w:rPr>
        <w:t>(</w:t>
      </w:r>
      <w:r w:rsidR="00C01BA1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خلف مقام إبراهيم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استلم الحجر فطاف </w:t>
      </w:r>
      <w:r w:rsidR="00885624">
        <w:rPr>
          <w:rtl/>
        </w:rPr>
        <w:t xml:space="preserve">حتّى </w:t>
      </w:r>
      <w:r>
        <w:rPr>
          <w:rtl/>
        </w:rPr>
        <w:t xml:space="preserve">إذا </w:t>
      </w:r>
      <w:r w:rsidR="004B416A">
        <w:rPr>
          <w:rtl/>
        </w:rPr>
        <w:t xml:space="preserve">كان </w:t>
      </w:r>
      <w:r>
        <w:rPr>
          <w:rtl/>
        </w:rPr>
        <w:t>في آخر السبوع استلم وسط البيت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استلم الحجر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صلى ركعتين خلف مقام إبراهيم </w:t>
      </w:r>
      <w:r w:rsidR="008B0A36">
        <w:rPr>
          <w:rtl/>
        </w:rPr>
        <w:t xml:space="preserve">ثمّ </w:t>
      </w:r>
      <w:r>
        <w:rPr>
          <w:rtl/>
        </w:rPr>
        <w:t>عاد إلى الحجر فاستلمه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مضى </w:t>
      </w:r>
      <w:r w:rsidR="00885624">
        <w:rPr>
          <w:rtl/>
        </w:rPr>
        <w:t xml:space="preserve">حتّى </w:t>
      </w:r>
      <w:r>
        <w:rPr>
          <w:rtl/>
        </w:rPr>
        <w:t>إذا بلغ الملتزم في آخر السبوع</w:t>
      </w:r>
      <w:r w:rsidR="00817E94">
        <w:rPr>
          <w:rtl/>
        </w:rPr>
        <w:t>،</w:t>
      </w:r>
      <w:r>
        <w:rPr>
          <w:rtl/>
        </w:rPr>
        <w:t xml:space="preserve"> التزم وسط البيت وبسط يده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استلم الحجر </w:t>
      </w:r>
      <w:r w:rsidR="008B0A36">
        <w:rPr>
          <w:rtl/>
        </w:rPr>
        <w:t xml:space="preserve">ثمّ </w:t>
      </w:r>
      <w:r>
        <w:rPr>
          <w:rtl/>
        </w:rPr>
        <w:t xml:space="preserve">صلى ركعتين خلف مقام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C01BA1" w:rsidRDefault="002F6C38" w:rsidP="00C01BA1">
      <w:pPr>
        <w:pStyle w:val="libFootnote0"/>
        <w:rPr>
          <w:rtl/>
        </w:rPr>
      </w:pPr>
      <w:r w:rsidRPr="00C01BA1">
        <w:rPr>
          <w:rtl/>
        </w:rPr>
        <w:t>(</w:t>
      </w:r>
      <w:r w:rsidR="00C01BA1" w:rsidRPr="00C01BA1">
        <w:rPr>
          <w:rFonts w:hint="cs"/>
          <w:rtl/>
        </w:rPr>
        <w:t>1</w:t>
      </w:r>
      <w:r w:rsidRPr="00C01BA1">
        <w:rPr>
          <w:rtl/>
        </w:rPr>
        <w:t>) في نسخة زيادة</w:t>
      </w:r>
      <w:r w:rsidR="00817E94" w:rsidRPr="00C01BA1">
        <w:rPr>
          <w:rtl/>
        </w:rPr>
        <w:t>:</w:t>
      </w:r>
      <w:r w:rsidRPr="00C01BA1">
        <w:rPr>
          <w:rtl/>
        </w:rPr>
        <w:t xml:space="preserve"> اللهم ( هامش المخطوط ). </w:t>
      </w:r>
    </w:p>
    <w:p w:rsidR="002F6C38" w:rsidRPr="00C01BA1" w:rsidRDefault="002F6C38" w:rsidP="00C01BA1">
      <w:pPr>
        <w:pStyle w:val="libFootnote0"/>
        <w:rPr>
          <w:rtl/>
        </w:rPr>
      </w:pPr>
      <w:r w:rsidRPr="00C01BA1">
        <w:rPr>
          <w:rtl/>
        </w:rPr>
        <w:t>(</w:t>
      </w:r>
      <w:r w:rsidR="00C01BA1" w:rsidRPr="00C01BA1">
        <w:rPr>
          <w:rFonts w:hint="cs"/>
          <w:rtl/>
        </w:rPr>
        <w:t>2</w:t>
      </w:r>
      <w:r w:rsidRPr="00C01BA1">
        <w:rPr>
          <w:rtl/>
        </w:rPr>
        <w:t>) في المصدر</w:t>
      </w:r>
      <w:r w:rsidR="00817E94" w:rsidRPr="00C01BA1">
        <w:rPr>
          <w:rtl/>
        </w:rPr>
        <w:t>:</w:t>
      </w:r>
      <w:r w:rsidRPr="00C01BA1">
        <w:rPr>
          <w:rtl/>
        </w:rPr>
        <w:t xml:space="preserve"> وتختار. </w:t>
      </w:r>
    </w:p>
    <w:p w:rsidR="002F6C38" w:rsidRPr="00C01BA1" w:rsidRDefault="002F6C38" w:rsidP="00C01BA1">
      <w:pPr>
        <w:pStyle w:val="libFootnote0"/>
        <w:rPr>
          <w:rtl/>
        </w:rPr>
      </w:pPr>
      <w:r w:rsidRPr="00C01BA1">
        <w:rPr>
          <w:rtl/>
        </w:rPr>
        <w:t>10</w:t>
      </w:r>
      <w:r w:rsidR="00817E94" w:rsidRPr="00C01BA1">
        <w:rPr>
          <w:rtl/>
        </w:rPr>
        <w:t xml:space="preserve"> - </w:t>
      </w:r>
      <w:r w:rsidRPr="00C01BA1">
        <w:rPr>
          <w:rtl/>
        </w:rPr>
        <w:t xml:space="preserve">قرب </w:t>
      </w:r>
      <w:r w:rsidR="00A05F85" w:rsidRPr="00C01BA1">
        <w:rPr>
          <w:rtl/>
        </w:rPr>
        <w:t>الإِسناد</w:t>
      </w:r>
      <w:r w:rsidR="00817E94" w:rsidRPr="00C01BA1">
        <w:rPr>
          <w:rtl/>
        </w:rPr>
        <w:t>:</w:t>
      </w:r>
      <w:r w:rsidRPr="00C01BA1">
        <w:rPr>
          <w:rtl/>
        </w:rPr>
        <w:t xml:space="preserve"> 131. </w:t>
      </w:r>
    </w:p>
    <w:p w:rsidR="002F6C38" w:rsidRPr="00C01BA1" w:rsidRDefault="002F6C38" w:rsidP="00C01BA1">
      <w:pPr>
        <w:pStyle w:val="libFootnote0"/>
        <w:rPr>
          <w:rtl/>
        </w:rPr>
      </w:pPr>
      <w:r w:rsidRPr="00C01BA1">
        <w:rPr>
          <w:rtl/>
        </w:rPr>
        <w:t>(</w:t>
      </w:r>
      <w:r w:rsidR="00C01BA1" w:rsidRPr="00C01BA1">
        <w:rPr>
          <w:rFonts w:hint="cs"/>
          <w:rtl/>
        </w:rPr>
        <w:t>3</w:t>
      </w:r>
      <w:r w:rsidRPr="00C01BA1">
        <w:rPr>
          <w:rtl/>
        </w:rPr>
        <w:t xml:space="preserve">) « ركعتين » ليس في المصدر.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483EEA">
      <w:pPr>
        <w:pStyle w:val="libNormal0"/>
        <w:rPr>
          <w:rtl/>
        </w:rPr>
      </w:pPr>
      <w:r>
        <w:rPr>
          <w:rtl/>
        </w:rPr>
        <w:lastRenderedPageBreak/>
        <w:t>إبراهيم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عاد إلى الحجر فاستلم ما بين الحجر إلى الباب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مكث ما شاء الله </w:t>
      </w:r>
      <w:r w:rsidRPr="002F6C38">
        <w:rPr>
          <w:rStyle w:val="libFootnotenumChar"/>
          <w:rtl/>
        </w:rPr>
        <w:t>(</w:t>
      </w:r>
      <w:r w:rsidR="00483EEA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خرج من باب الحناطين </w:t>
      </w:r>
      <w:r w:rsidR="00885624">
        <w:rPr>
          <w:rtl/>
        </w:rPr>
        <w:t xml:space="preserve">حتّى </w:t>
      </w:r>
      <w:r>
        <w:rPr>
          <w:rtl/>
        </w:rPr>
        <w:t>أتى ذا طوى ف</w:t>
      </w:r>
      <w:r w:rsidR="004B416A">
        <w:rPr>
          <w:rtl/>
        </w:rPr>
        <w:t xml:space="preserve">كان </w:t>
      </w:r>
      <w:r w:rsidRPr="002F6C38">
        <w:rPr>
          <w:rStyle w:val="libFootnotenumChar"/>
          <w:rtl/>
        </w:rPr>
        <w:t>(</w:t>
      </w:r>
      <w:r w:rsidR="00483EEA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وجهه إلى المدينة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483EEA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</w:t>
      </w:r>
      <w:r w:rsidR="00483EEA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والاخير محمول على الجواز</w:t>
      </w:r>
      <w:r w:rsidR="00817E94">
        <w:rPr>
          <w:rtl/>
        </w:rPr>
        <w:t>،</w:t>
      </w:r>
      <w:r>
        <w:rPr>
          <w:rtl/>
        </w:rPr>
        <w:t xml:space="preserve"> وما </w:t>
      </w:r>
      <w:r w:rsidR="003204F8">
        <w:rPr>
          <w:rtl/>
        </w:rPr>
        <w:t xml:space="preserve">مرّ </w:t>
      </w:r>
      <w:r>
        <w:rPr>
          <w:rtl/>
        </w:rPr>
        <w:t xml:space="preserve">على الافضلية </w:t>
      </w:r>
      <w:r w:rsidRPr="002F6C38">
        <w:rPr>
          <w:rStyle w:val="libFootnotenumChar"/>
          <w:rtl/>
        </w:rPr>
        <w:t>(</w:t>
      </w:r>
      <w:r w:rsidR="00483EEA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213" w:name="_Toc283486413"/>
      <w:bookmarkStart w:id="1214" w:name="_Toc303150904"/>
      <w:bookmarkStart w:id="1215" w:name="_Toc376860195"/>
      <w:bookmarkStart w:id="1216" w:name="_Toc274436041"/>
      <w:r>
        <w:rPr>
          <w:rtl/>
        </w:rPr>
        <w:t>27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3C04BF">
        <w:rPr>
          <w:rFonts w:hint="cs"/>
          <w:rtl/>
        </w:rPr>
        <w:t>أ</w:t>
      </w:r>
      <w:r w:rsidR="00851444">
        <w:rPr>
          <w:rtl/>
        </w:rPr>
        <w:t>ن</w:t>
      </w:r>
      <w:r w:rsidR="003C04BF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من نسي الالتزام </w:t>
      </w:r>
      <w:r w:rsidR="00885624">
        <w:rPr>
          <w:rtl/>
        </w:rPr>
        <w:t xml:space="preserve">حتّى </w:t>
      </w:r>
      <w:r>
        <w:rPr>
          <w:rtl/>
        </w:rPr>
        <w:t>تجاوز الركن اليماني لم</w:t>
      </w:r>
      <w:bookmarkEnd w:id="1213"/>
      <w:bookmarkEnd w:id="1214"/>
      <w:r w:rsidR="006020DA">
        <w:rPr>
          <w:rtl/>
        </w:rPr>
        <w:t xml:space="preserve"> </w:t>
      </w:r>
      <w:bookmarkStart w:id="1217" w:name="_Toc283486414"/>
      <w:bookmarkStart w:id="1218" w:name="_Toc303150905"/>
      <w:r w:rsidR="00817E94">
        <w:rPr>
          <w:rtl/>
        </w:rPr>
        <w:t>ي</w:t>
      </w:r>
      <w:r>
        <w:rPr>
          <w:rtl/>
        </w:rPr>
        <w:t>ستحب له العود ولا الالتزام هناك</w:t>
      </w:r>
      <w:r w:rsidR="00817E94">
        <w:rPr>
          <w:rtl/>
        </w:rPr>
        <w:t>،</w:t>
      </w:r>
      <w:r>
        <w:rPr>
          <w:rtl/>
        </w:rPr>
        <w:t xml:space="preserve"> ومن قرن اسبوعين</w:t>
      </w:r>
      <w:bookmarkEnd w:id="1217"/>
      <w:bookmarkEnd w:id="1218"/>
      <w:r w:rsidR="006020DA">
        <w:rPr>
          <w:rtl/>
        </w:rPr>
        <w:t xml:space="preserve"> </w:t>
      </w:r>
      <w:bookmarkStart w:id="1219" w:name="_Toc283486415"/>
      <w:bookmarkStart w:id="1220" w:name="_Toc303150906"/>
      <w:r w:rsidR="00817E94">
        <w:rPr>
          <w:rtl/>
        </w:rPr>
        <w:t>ف</w:t>
      </w:r>
      <w:r>
        <w:rPr>
          <w:rtl/>
        </w:rPr>
        <w:t>صاعدا</w:t>
      </w:r>
      <w:r w:rsidR="003C04BF">
        <w:rPr>
          <w:rFonts w:hint="cs"/>
          <w:rtl/>
        </w:rPr>
        <w:t>ً</w:t>
      </w:r>
      <w:r>
        <w:rPr>
          <w:rtl/>
        </w:rPr>
        <w:t xml:space="preserve"> كره له الاكتفاء بالتزام واحد</w:t>
      </w:r>
      <w:bookmarkEnd w:id="1215"/>
      <w:bookmarkEnd w:id="1216"/>
      <w:bookmarkEnd w:id="1219"/>
      <w:bookmarkEnd w:id="1220"/>
    </w:p>
    <w:p w:rsidR="002F6C38" w:rsidRDefault="002F6C38" w:rsidP="00483EEA">
      <w:pPr>
        <w:pStyle w:val="libNormal"/>
        <w:rPr>
          <w:rtl/>
        </w:rPr>
      </w:pPr>
      <w:r w:rsidRPr="00E85D7F">
        <w:rPr>
          <w:rStyle w:val="libNormalChar"/>
          <w:rtl/>
        </w:rPr>
        <w:t>[ 17919 ]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الحسن بإسناده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عيسى</w:t>
      </w:r>
      <w:r w:rsidR="00817E94">
        <w:rPr>
          <w:rtl/>
        </w:rPr>
        <w:t>،</w:t>
      </w:r>
      <w:r>
        <w:rPr>
          <w:rtl/>
        </w:rPr>
        <w:t xml:space="preserve"> عن الحسن بن على بن يقطين</w:t>
      </w:r>
      <w:r w:rsidR="00817E94">
        <w:rPr>
          <w:rtl/>
        </w:rPr>
        <w:t>،</w:t>
      </w:r>
      <w:r>
        <w:rPr>
          <w:rtl/>
        </w:rPr>
        <w:t xml:space="preserve"> عن أخيه الحسين</w:t>
      </w:r>
      <w:r w:rsidR="00817E94">
        <w:rPr>
          <w:rtl/>
        </w:rPr>
        <w:t>،</w:t>
      </w:r>
      <w:r>
        <w:rPr>
          <w:rtl/>
        </w:rPr>
        <w:t xml:space="preserve"> عن أبيه </w:t>
      </w:r>
      <w:r w:rsidR="00885624">
        <w:rPr>
          <w:rtl/>
        </w:rPr>
        <w:t xml:space="preserve">عليّ </w:t>
      </w:r>
      <w:r>
        <w:rPr>
          <w:rtl/>
        </w:rPr>
        <w:t>بن يقطين</w:t>
      </w:r>
      <w:r w:rsidR="00817E94">
        <w:rPr>
          <w:rtl/>
        </w:rPr>
        <w:t>،</w:t>
      </w:r>
      <w:r>
        <w:rPr>
          <w:rtl/>
        </w:rPr>
        <w:t xml:space="preserve"> عن أبي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</w:t>
      </w:r>
      <w:r w:rsidR="00F64D7D">
        <w:rPr>
          <w:rtl/>
        </w:rPr>
        <w:t xml:space="preserve">عمّن </w:t>
      </w:r>
      <w:r>
        <w:rPr>
          <w:rtl/>
        </w:rPr>
        <w:t xml:space="preserve">نسي </w:t>
      </w:r>
      <w:r w:rsidR="00851444">
        <w:rPr>
          <w:rtl/>
        </w:rPr>
        <w:t xml:space="preserve">ان </w:t>
      </w:r>
      <w:r>
        <w:rPr>
          <w:rtl/>
        </w:rPr>
        <w:t xml:space="preserve">يلتزم في آخر طوافه </w:t>
      </w:r>
      <w:r w:rsidR="00885624">
        <w:rPr>
          <w:rtl/>
        </w:rPr>
        <w:t xml:space="preserve">حتّى </w:t>
      </w:r>
      <w:r>
        <w:rPr>
          <w:rtl/>
        </w:rPr>
        <w:t>جاز الركن اليماني</w:t>
      </w:r>
      <w:r w:rsidR="003C04BF">
        <w:rPr>
          <w:rFonts w:hint="cs"/>
          <w:rtl/>
        </w:rPr>
        <w:t>ّ</w:t>
      </w:r>
      <w:r>
        <w:rPr>
          <w:rtl/>
        </w:rPr>
        <w:t xml:space="preserve"> أيصلح </w:t>
      </w:r>
      <w:r w:rsidR="00851444">
        <w:rPr>
          <w:rtl/>
        </w:rPr>
        <w:t xml:space="preserve">ان </w:t>
      </w:r>
      <w:r>
        <w:rPr>
          <w:rtl/>
        </w:rPr>
        <w:t>يلتزم بين الركن اليماني وبين الحجر أو يدع ذلك؟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يترك اللزوم </w:t>
      </w:r>
      <w:r w:rsidRPr="002F6C38">
        <w:rPr>
          <w:rStyle w:val="libFootnotenumChar"/>
          <w:rtl/>
        </w:rPr>
        <w:t>(</w:t>
      </w:r>
      <w:r w:rsidR="00483EEA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ويمضي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F64D7D">
        <w:rPr>
          <w:rtl/>
        </w:rPr>
        <w:t xml:space="preserve">عمّن </w:t>
      </w:r>
      <w:r>
        <w:rPr>
          <w:rtl/>
        </w:rPr>
        <w:t xml:space="preserve">قرن عشرة أسباع </w:t>
      </w:r>
      <w:r w:rsidRPr="002F6C38">
        <w:rPr>
          <w:rStyle w:val="libFootnotenumChar"/>
          <w:rtl/>
        </w:rPr>
        <w:t>(</w:t>
      </w:r>
      <w:r w:rsidR="00483EEA">
        <w:rPr>
          <w:rStyle w:val="libFootnotenumChar"/>
          <w:rFonts w:hint="cs"/>
          <w:rtl/>
        </w:rPr>
        <w:t>6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أو أكثر أو أقل</w:t>
      </w:r>
      <w:r w:rsidR="003C04BF">
        <w:rPr>
          <w:rFonts w:hint="cs"/>
          <w:rtl/>
        </w:rPr>
        <w:t>ّ</w:t>
      </w:r>
      <w:r>
        <w:rPr>
          <w:rtl/>
        </w:rPr>
        <w:t xml:space="preserve"> أله </w:t>
      </w:r>
      <w:r w:rsidR="00851444">
        <w:rPr>
          <w:rtl/>
        </w:rPr>
        <w:t xml:space="preserve">ان </w:t>
      </w:r>
      <w:r>
        <w:rPr>
          <w:rtl/>
        </w:rPr>
        <w:t>يلتزم في آخرها التزاما</w:t>
      </w:r>
      <w:r w:rsidR="003C04BF">
        <w:rPr>
          <w:rFonts w:hint="cs"/>
          <w:rtl/>
        </w:rPr>
        <w:t>ً</w:t>
      </w:r>
      <w:r>
        <w:rPr>
          <w:rtl/>
        </w:rPr>
        <w:t xml:space="preserve"> واحدا</w:t>
      </w:r>
      <w:r w:rsidR="003C04BF">
        <w:rPr>
          <w:rFonts w:hint="cs"/>
          <w:rtl/>
        </w:rPr>
        <w:t>ً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483EEA">
        <w:rPr>
          <w:rStyle w:val="libFootnotenumChar"/>
          <w:rFonts w:hint="cs"/>
          <w:rtl/>
        </w:rPr>
        <w:t>7</w:t>
      </w:r>
      <w:r w:rsidRPr="002F6C38">
        <w:rPr>
          <w:rStyle w:val="libFootnotenumChar"/>
          <w:rtl/>
        </w:rPr>
        <w:t>)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 w:rsidR="003C04BF">
        <w:rPr>
          <w:rtl/>
        </w:rPr>
        <w:t xml:space="preserve"> لا </w:t>
      </w:r>
      <w:r w:rsidR="003C04BF">
        <w:rPr>
          <w:rFonts w:hint="cs"/>
          <w:rtl/>
        </w:rPr>
        <w:t>أُ</w:t>
      </w:r>
      <w:r>
        <w:rPr>
          <w:rtl/>
        </w:rPr>
        <w:t>حب</w:t>
      </w:r>
      <w:r w:rsidR="003C04BF">
        <w:rPr>
          <w:rFonts w:hint="cs"/>
          <w:rtl/>
        </w:rPr>
        <w:t>ّ</w:t>
      </w:r>
      <w:r>
        <w:rPr>
          <w:rtl/>
        </w:rPr>
        <w:t xml:space="preserve"> ذلك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933CF4" w:rsidRDefault="002F6C38" w:rsidP="00933CF4">
      <w:pPr>
        <w:pStyle w:val="libFootnote0"/>
        <w:rPr>
          <w:rtl/>
        </w:rPr>
      </w:pPr>
      <w:r w:rsidRPr="00933CF4">
        <w:rPr>
          <w:rtl/>
        </w:rPr>
        <w:t>(</w:t>
      </w:r>
      <w:r w:rsidR="00483EEA" w:rsidRPr="00933CF4">
        <w:rPr>
          <w:rFonts w:hint="cs"/>
          <w:rtl/>
        </w:rPr>
        <w:t>1</w:t>
      </w:r>
      <w:r w:rsidRPr="00933CF4">
        <w:rPr>
          <w:rtl/>
        </w:rPr>
        <w:t>) في المصدر زيادة</w:t>
      </w:r>
      <w:r w:rsidR="00817E94" w:rsidRPr="00933CF4">
        <w:rPr>
          <w:rtl/>
        </w:rPr>
        <w:t>:</w:t>
      </w:r>
      <w:r w:rsidRPr="00933CF4">
        <w:rPr>
          <w:rtl/>
        </w:rPr>
        <w:t xml:space="preserve"> </w:t>
      </w:r>
      <w:r w:rsidR="00483EEA" w:rsidRPr="00933CF4">
        <w:rPr>
          <w:rtl/>
        </w:rPr>
        <w:t>ثم</w:t>
      </w:r>
      <w:r w:rsidR="008B0A36" w:rsidRPr="00933CF4">
        <w:rPr>
          <w:rtl/>
        </w:rPr>
        <w:t xml:space="preserve"> </w:t>
      </w:r>
      <w:r w:rsidRPr="00933CF4">
        <w:rPr>
          <w:rtl/>
        </w:rPr>
        <w:t>أتى الحجر فصل</w:t>
      </w:r>
      <w:r w:rsidR="00483EEA" w:rsidRPr="00933CF4">
        <w:rPr>
          <w:rFonts w:hint="cs"/>
          <w:rtl/>
        </w:rPr>
        <w:t>ّ</w:t>
      </w:r>
      <w:r w:rsidRPr="00933CF4">
        <w:rPr>
          <w:rtl/>
        </w:rPr>
        <w:t>ى ثم</w:t>
      </w:r>
      <w:r w:rsidR="00851444" w:rsidRPr="00933CF4">
        <w:rPr>
          <w:rtl/>
        </w:rPr>
        <w:t xml:space="preserve">ان </w:t>
      </w:r>
      <w:r w:rsidRPr="00933CF4">
        <w:rPr>
          <w:rtl/>
        </w:rPr>
        <w:t>ركعات ف</w:t>
      </w:r>
      <w:r w:rsidR="004B416A" w:rsidRPr="00933CF4">
        <w:rPr>
          <w:rtl/>
        </w:rPr>
        <w:t xml:space="preserve">كان </w:t>
      </w:r>
      <w:r w:rsidRPr="00933CF4">
        <w:rPr>
          <w:rtl/>
        </w:rPr>
        <w:t xml:space="preserve">آخر عهده بالبيت تحت الميزاب وبسط يده ودعا </w:t>
      </w:r>
      <w:r w:rsidR="008B0A36" w:rsidRPr="00933CF4">
        <w:rPr>
          <w:rtl/>
        </w:rPr>
        <w:t xml:space="preserve">ثمّ </w:t>
      </w:r>
      <w:r w:rsidRPr="00933CF4">
        <w:rPr>
          <w:rtl/>
        </w:rPr>
        <w:t xml:space="preserve">مكث ما شاء الله. </w:t>
      </w:r>
    </w:p>
    <w:p w:rsidR="002F6C38" w:rsidRPr="00933CF4" w:rsidRDefault="002F6C38" w:rsidP="00933CF4">
      <w:pPr>
        <w:pStyle w:val="libFootnote0"/>
        <w:rPr>
          <w:rtl/>
        </w:rPr>
      </w:pPr>
      <w:r w:rsidRPr="00933CF4">
        <w:rPr>
          <w:rtl/>
        </w:rPr>
        <w:t>(</w:t>
      </w:r>
      <w:r w:rsidR="00483EEA" w:rsidRPr="00933CF4">
        <w:rPr>
          <w:rFonts w:hint="cs"/>
          <w:rtl/>
        </w:rPr>
        <w:t>2</w:t>
      </w:r>
      <w:r w:rsidRPr="00933CF4">
        <w:rPr>
          <w:rtl/>
        </w:rPr>
        <w:t>) في هامش المخطوط</w:t>
      </w:r>
      <w:r w:rsidR="00817E94" w:rsidRPr="00933CF4">
        <w:rPr>
          <w:rtl/>
        </w:rPr>
        <w:t>:</w:t>
      </w:r>
      <w:r w:rsidRPr="00933CF4">
        <w:rPr>
          <w:rtl/>
        </w:rPr>
        <w:t xml:space="preserve"> ( أو</w:t>
      </w:r>
      <w:r w:rsidR="00817E94" w:rsidRPr="00933CF4">
        <w:rPr>
          <w:rtl/>
        </w:rPr>
        <w:t>:</w:t>
      </w:r>
      <w:r w:rsidRPr="00933CF4">
        <w:rPr>
          <w:rtl/>
        </w:rPr>
        <w:t xml:space="preserve"> و</w:t>
      </w:r>
      <w:r w:rsidR="004B416A" w:rsidRPr="00933CF4">
        <w:rPr>
          <w:rtl/>
        </w:rPr>
        <w:t xml:space="preserve">كان </w:t>
      </w:r>
      <w:r w:rsidRPr="00933CF4">
        <w:rPr>
          <w:rtl/>
        </w:rPr>
        <w:t xml:space="preserve">). </w:t>
      </w:r>
    </w:p>
    <w:p w:rsidR="002F6C38" w:rsidRPr="00933CF4" w:rsidRDefault="002F6C38" w:rsidP="00933CF4">
      <w:pPr>
        <w:pStyle w:val="libFootnote0"/>
        <w:rPr>
          <w:rtl/>
        </w:rPr>
      </w:pPr>
      <w:r w:rsidRPr="00933CF4">
        <w:rPr>
          <w:rtl/>
        </w:rPr>
        <w:t>(</w:t>
      </w:r>
      <w:r w:rsidR="00483EEA" w:rsidRPr="00933CF4">
        <w:rPr>
          <w:rFonts w:hint="cs"/>
          <w:rtl/>
        </w:rPr>
        <w:t>3</w:t>
      </w:r>
      <w:r w:rsidRPr="00933CF4">
        <w:rPr>
          <w:rtl/>
        </w:rPr>
        <w:t xml:space="preserve">) يأتي ما </w:t>
      </w:r>
      <w:r w:rsidR="00E2451E" w:rsidRPr="00933CF4">
        <w:rPr>
          <w:rtl/>
        </w:rPr>
        <w:t>ي</w:t>
      </w:r>
      <w:r w:rsidR="009446EF" w:rsidRPr="00933CF4">
        <w:rPr>
          <w:rtl/>
        </w:rPr>
        <w:t xml:space="preserve">دلّ </w:t>
      </w:r>
      <w:r w:rsidRPr="00933CF4">
        <w:rPr>
          <w:rtl/>
        </w:rPr>
        <w:t>على بعض المقصود في الباب 27 وفي الحديث 10 من الباب 36</w:t>
      </w:r>
      <w:r w:rsidR="00817E94" w:rsidRPr="00933CF4">
        <w:rPr>
          <w:rtl/>
        </w:rPr>
        <w:t>،</w:t>
      </w:r>
      <w:r w:rsidRPr="00933CF4">
        <w:rPr>
          <w:rtl/>
        </w:rPr>
        <w:t xml:space="preserve"> وعلى الختم بالحجر في الحديث 3 من الباب 31 من هذه </w:t>
      </w:r>
      <w:r w:rsidR="00686FCC" w:rsidRPr="00933CF4">
        <w:rPr>
          <w:rtl/>
        </w:rPr>
        <w:t>الأبواب</w:t>
      </w:r>
      <w:r w:rsidRPr="00933CF4">
        <w:rPr>
          <w:rtl/>
        </w:rPr>
        <w:t xml:space="preserve">. </w:t>
      </w:r>
    </w:p>
    <w:p w:rsidR="002F6C38" w:rsidRPr="00933CF4" w:rsidRDefault="002F6C38" w:rsidP="00933CF4">
      <w:pPr>
        <w:pStyle w:val="libFootnote0"/>
        <w:rPr>
          <w:rtl/>
        </w:rPr>
      </w:pPr>
      <w:r w:rsidRPr="00933CF4">
        <w:rPr>
          <w:rtl/>
        </w:rPr>
        <w:t>(</w:t>
      </w:r>
      <w:r w:rsidR="00483EEA" w:rsidRPr="00933CF4">
        <w:rPr>
          <w:rFonts w:hint="cs"/>
          <w:rtl/>
        </w:rPr>
        <w:t>4</w:t>
      </w:r>
      <w:r w:rsidRPr="00933CF4">
        <w:rPr>
          <w:rtl/>
        </w:rPr>
        <w:t xml:space="preserve">) </w:t>
      </w:r>
      <w:r w:rsidR="003204F8" w:rsidRPr="00933CF4">
        <w:rPr>
          <w:rtl/>
        </w:rPr>
        <w:t xml:space="preserve">مرّ </w:t>
      </w:r>
      <w:r w:rsidRPr="00933CF4">
        <w:rPr>
          <w:rtl/>
        </w:rPr>
        <w:t>في الاحاديث 1</w:t>
      </w:r>
      <w:r w:rsidR="00817E94" w:rsidRPr="00933CF4">
        <w:rPr>
          <w:rtl/>
        </w:rPr>
        <w:t xml:space="preserve"> - </w:t>
      </w:r>
      <w:r w:rsidRPr="00933CF4">
        <w:rPr>
          <w:rtl/>
        </w:rPr>
        <w:t>4 و 9 من هذا الباب.</w:t>
      </w:r>
    </w:p>
    <w:p w:rsidR="002F6C38" w:rsidRPr="00933CF4" w:rsidRDefault="002F6C38" w:rsidP="00933CF4">
      <w:pPr>
        <w:pStyle w:val="libFootnoteCenterBold"/>
        <w:rPr>
          <w:rtl/>
        </w:rPr>
      </w:pPr>
      <w:r w:rsidRPr="00933CF4">
        <w:rPr>
          <w:rtl/>
        </w:rPr>
        <w:t xml:space="preserve">الباب 27 </w:t>
      </w:r>
    </w:p>
    <w:p w:rsidR="002F6C38" w:rsidRPr="00933CF4" w:rsidRDefault="002F6C38" w:rsidP="00933CF4">
      <w:pPr>
        <w:pStyle w:val="libFootnoteCenterBold"/>
        <w:rPr>
          <w:rtl/>
        </w:rPr>
      </w:pPr>
      <w:r w:rsidRPr="00933CF4">
        <w:rPr>
          <w:rtl/>
        </w:rPr>
        <w:t>فيه حديث واحد</w:t>
      </w:r>
    </w:p>
    <w:p w:rsidR="002F6C38" w:rsidRPr="00933CF4" w:rsidRDefault="002F6C38" w:rsidP="00933CF4">
      <w:pPr>
        <w:pStyle w:val="libFootnote0"/>
        <w:rPr>
          <w:rtl/>
        </w:rPr>
      </w:pPr>
      <w:r w:rsidRPr="00933CF4">
        <w:rPr>
          <w:rtl/>
        </w:rPr>
        <w:t>1</w:t>
      </w:r>
      <w:r w:rsidR="00817E94" w:rsidRPr="00933CF4">
        <w:rPr>
          <w:rtl/>
        </w:rPr>
        <w:t xml:space="preserve"> - </w:t>
      </w:r>
      <w:r w:rsidRPr="00933CF4">
        <w:rPr>
          <w:rtl/>
        </w:rPr>
        <w:t>التهذيب 5</w:t>
      </w:r>
      <w:r w:rsidR="00817E94" w:rsidRPr="00933CF4">
        <w:rPr>
          <w:rtl/>
        </w:rPr>
        <w:t>:</w:t>
      </w:r>
      <w:r w:rsidRPr="00933CF4">
        <w:rPr>
          <w:rtl/>
        </w:rPr>
        <w:t xml:space="preserve"> 108 </w:t>
      </w:r>
      <w:r w:rsidR="008A3557" w:rsidRPr="00933CF4">
        <w:rPr>
          <w:rtl/>
        </w:rPr>
        <w:t>/</w:t>
      </w:r>
      <w:r w:rsidRPr="00933CF4">
        <w:rPr>
          <w:rtl/>
        </w:rPr>
        <w:t xml:space="preserve"> 350. </w:t>
      </w:r>
    </w:p>
    <w:p w:rsidR="002F6C38" w:rsidRPr="00933CF4" w:rsidRDefault="002F6C38" w:rsidP="00933CF4">
      <w:pPr>
        <w:pStyle w:val="libFootnote0"/>
        <w:rPr>
          <w:rtl/>
        </w:rPr>
      </w:pPr>
      <w:r w:rsidRPr="00933CF4">
        <w:rPr>
          <w:rtl/>
        </w:rPr>
        <w:t>(</w:t>
      </w:r>
      <w:r w:rsidR="00483EEA" w:rsidRPr="00933CF4">
        <w:rPr>
          <w:rFonts w:hint="cs"/>
          <w:rtl/>
        </w:rPr>
        <w:t>5</w:t>
      </w:r>
      <w:r w:rsidRPr="00933CF4">
        <w:rPr>
          <w:rtl/>
        </w:rPr>
        <w:t>) في نسخة</w:t>
      </w:r>
      <w:r w:rsidR="00817E94" w:rsidRPr="00933CF4">
        <w:rPr>
          <w:rtl/>
        </w:rPr>
        <w:t>:</w:t>
      </w:r>
      <w:r w:rsidRPr="00933CF4">
        <w:rPr>
          <w:rtl/>
        </w:rPr>
        <w:t xml:space="preserve"> الملتزم ( هامش المخطوط ). </w:t>
      </w:r>
    </w:p>
    <w:p w:rsidR="002F6C38" w:rsidRPr="00933CF4" w:rsidRDefault="002F6C38" w:rsidP="00933CF4">
      <w:pPr>
        <w:pStyle w:val="libFootnote0"/>
        <w:rPr>
          <w:rtl/>
        </w:rPr>
      </w:pPr>
      <w:r w:rsidRPr="00933CF4">
        <w:rPr>
          <w:rtl/>
        </w:rPr>
        <w:t>(</w:t>
      </w:r>
      <w:r w:rsidR="00483EEA" w:rsidRPr="00933CF4">
        <w:rPr>
          <w:rFonts w:hint="cs"/>
          <w:rtl/>
        </w:rPr>
        <w:t>6</w:t>
      </w:r>
      <w:r w:rsidRPr="00933CF4">
        <w:rPr>
          <w:rtl/>
        </w:rPr>
        <w:t>) في نسخة</w:t>
      </w:r>
      <w:r w:rsidR="00817E94" w:rsidRPr="00933CF4">
        <w:rPr>
          <w:rtl/>
        </w:rPr>
        <w:t>:</w:t>
      </w:r>
      <w:r w:rsidRPr="00933CF4">
        <w:rPr>
          <w:rtl/>
        </w:rPr>
        <w:t xml:space="preserve"> عشرة أسابيع. </w:t>
      </w:r>
    </w:p>
    <w:p w:rsidR="002F6C38" w:rsidRPr="00933CF4" w:rsidRDefault="002F6C38" w:rsidP="00933CF4">
      <w:pPr>
        <w:pStyle w:val="libFootnote0"/>
        <w:rPr>
          <w:rtl/>
        </w:rPr>
      </w:pPr>
      <w:r w:rsidRPr="00933CF4">
        <w:rPr>
          <w:rtl/>
        </w:rPr>
        <w:t>(</w:t>
      </w:r>
      <w:r w:rsidR="00483EEA" w:rsidRPr="00933CF4">
        <w:rPr>
          <w:rFonts w:hint="cs"/>
          <w:rtl/>
        </w:rPr>
        <w:t>7</w:t>
      </w:r>
      <w:r w:rsidRPr="00933CF4">
        <w:rPr>
          <w:rtl/>
        </w:rPr>
        <w:t>) في المصدر</w:t>
      </w:r>
      <w:r w:rsidR="00817E94" w:rsidRPr="00933CF4">
        <w:rPr>
          <w:rtl/>
        </w:rPr>
        <w:t>:</w:t>
      </w:r>
      <w:r w:rsidRPr="00933CF4">
        <w:rPr>
          <w:rtl/>
        </w:rPr>
        <w:t xml:space="preserve"> التزامة واحدة.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221" w:name="_Toc283486416"/>
      <w:bookmarkStart w:id="1222" w:name="_Toc303150907"/>
      <w:bookmarkStart w:id="1223" w:name="_Toc376860196"/>
      <w:r>
        <w:rPr>
          <w:rtl/>
          <w:lang w:bidi="fa-IR"/>
        </w:rPr>
        <w:br w:type="page"/>
      </w:r>
    </w:p>
    <w:p w:rsidR="002F6C38" w:rsidRDefault="002F6C38" w:rsidP="00933CF4">
      <w:pPr>
        <w:pStyle w:val="Heading2Center"/>
        <w:rPr>
          <w:rtl/>
        </w:rPr>
      </w:pPr>
      <w:bookmarkStart w:id="1224" w:name="_Toc274436042"/>
      <w:r>
        <w:rPr>
          <w:rtl/>
        </w:rPr>
        <w:lastRenderedPageBreak/>
        <w:t>28</w:t>
      </w:r>
      <w:r w:rsidR="00817E94">
        <w:rPr>
          <w:rtl/>
        </w:rPr>
        <w:t xml:space="preserve"> - </w:t>
      </w:r>
      <w:r>
        <w:rPr>
          <w:rtl/>
        </w:rPr>
        <w:t>باب وجوب كون الطواف بين الكعبة والمقام</w:t>
      </w:r>
      <w:r w:rsidR="00817E94">
        <w:rPr>
          <w:rtl/>
        </w:rPr>
        <w:t>،</w:t>
      </w:r>
      <w:r>
        <w:rPr>
          <w:rtl/>
        </w:rPr>
        <w:t xml:space="preserve"> وعدم</w:t>
      </w:r>
      <w:bookmarkEnd w:id="1221"/>
      <w:bookmarkEnd w:id="1222"/>
      <w:r w:rsidR="006020DA">
        <w:rPr>
          <w:rtl/>
        </w:rPr>
        <w:t xml:space="preserve"> </w:t>
      </w:r>
      <w:bookmarkStart w:id="1225" w:name="_Toc283486417"/>
      <w:bookmarkStart w:id="1226" w:name="_Toc303150908"/>
      <w:r w:rsidR="00817E94">
        <w:rPr>
          <w:rtl/>
        </w:rPr>
        <w:t>ج</w:t>
      </w:r>
      <w:r>
        <w:rPr>
          <w:rtl/>
        </w:rPr>
        <w:t>واز التباعد عنها بأكثر من ذلك من جميع الجهات</w:t>
      </w:r>
      <w:r w:rsidR="00817E94">
        <w:rPr>
          <w:rtl/>
        </w:rPr>
        <w:t>،</w:t>
      </w:r>
      <w:bookmarkEnd w:id="1225"/>
      <w:bookmarkEnd w:id="1226"/>
      <w:r w:rsidR="006020DA">
        <w:rPr>
          <w:rtl/>
        </w:rPr>
        <w:t xml:space="preserve"> </w:t>
      </w:r>
      <w:bookmarkStart w:id="1227" w:name="_Toc283486418"/>
      <w:bookmarkStart w:id="1228" w:name="_Toc303150909"/>
      <w:r w:rsidR="00817E94">
        <w:rPr>
          <w:rtl/>
        </w:rPr>
        <w:t>و</w:t>
      </w:r>
      <w:r>
        <w:rPr>
          <w:rtl/>
        </w:rPr>
        <w:t>بطل</w:t>
      </w:r>
      <w:r w:rsidR="00851444">
        <w:rPr>
          <w:rtl/>
        </w:rPr>
        <w:t xml:space="preserve">ان </w:t>
      </w:r>
      <w:r>
        <w:rPr>
          <w:rtl/>
        </w:rPr>
        <w:t>الطواف لو خرج عن هذا القدر اختيارا</w:t>
      </w:r>
      <w:bookmarkEnd w:id="1227"/>
      <w:bookmarkEnd w:id="1228"/>
      <w:r w:rsidR="00933CF4">
        <w:rPr>
          <w:rFonts w:hint="cs"/>
          <w:rtl/>
        </w:rPr>
        <w:t>ً</w:t>
      </w:r>
      <w:r w:rsidR="006020DA">
        <w:rPr>
          <w:rtl/>
        </w:rPr>
        <w:t xml:space="preserve"> </w:t>
      </w:r>
      <w:bookmarkStart w:id="1229" w:name="_Toc283486419"/>
      <w:bookmarkStart w:id="1230" w:name="_Toc303150910"/>
      <w:r w:rsidR="00817E94">
        <w:rPr>
          <w:rtl/>
        </w:rPr>
        <w:t>و</w:t>
      </w:r>
      <w:r>
        <w:rPr>
          <w:rtl/>
        </w:rPr>
        <w:t>يجوز في الضرورة</w:t>
      </w:r>
      <w:bookmarkEnd w:id="1223"/>
      <w:bookmarkEnd w:id="1224"/>
      <w:bookmarkEnd w:id="1229"/>
      <w:bookmarkEnd w:id="1230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[ 17920 ]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 وغيره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أحمد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عيسى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عن ياسين الضرير</w:t>
      </w:r>
      <w:r w:rsidR="00817E94">
        <w:rPr>
          <w:rtl/>
        </w:rPr>
        <w:t>،</w:t>
      </w:r>
      <w:r>
        <w:rPr>
          <w:rtl/>
        </w:rPr>
        <w:t xml:space="preserve"> عن حريز بن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حد</w:t>
      </w:r>
      <w:r w:rsidR="00933CF4">
        <w:rPr>
          <w:rFonts w:hint="cs"/>
          <w:rtl/>
        </w:rPr>
        <w:t>ّ</w:t>
      </w:r>
      <w:r>
        <w:rPr>
          <w:rtl/>
        </w:rPr>
        <w:t xml:space="preserve"> الطواف بالبيت الذي من خرج عنه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لم يكن طائفا</w:t>
      </w:r>
      <w:r w:rsidR="000D00FA">
        <w:rPr>
          <w:rFonts w:hint="cs"/>
          <w:rtl/>
        </w:rPr>
        <w:t>ً</w:t>
      </w:r>
      <w:r>
        <w:rPr>
          <w:rtl/>
        </w:rPr>
        <w:t xml:space="preserve"> بالبيت؟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B416A">
        <w:rPr>
          <w:rtl/>
        </w:rPr>
        <w:t xml:space="preserve">كان </w:t>
      </w:r>
      <w:r>
        <w:rPr>
          <w:rtl/>
        </w:rPr>
        <w:t xml:space="preserve">الناس على عهد 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يطوفون بالبيت والمقام</w:t>
      </w:r>
      <w:r w:rsidR="00817E94">
        <w:rPr>
          <w:rtl/>
        </w:rPr>
        <w:t>،</w:t>
      </w:r>
      <w:r>
        <w:rPr>
          <w:rtl/>
        </w:rPr>
        <w:t xml:space="preserve"> وأنتم اليوم تطوفون ما بين المقام وبين البيت</w:t>
      </w:r>
      <w:r w:rsidR="00817E94">
        <w:rPr>
          <w:rtl/>
        </w:rPr>
        <w:t>،</w:t>
      </w:r>
      <w:r>
        <w:rPr>
          <w:rtl/>
        </w:rPr>
        <w:t xml:space="preserve"> ف</w:t>
      </w:r>
      <w:r w:rsidR="004B416A">
        <w:rPr>
          <w:rtl/>
        </w:rPr>
        <w:t xml:space="preserve">كان </w:t>
      </w:r>
      <w:r>
        <w:rPr>
          <w:rtl/>
        </w:rPr>
        <w:t>الحد</w:t>
      </w:r>
      <w:r w:rsidR="000D00FA">
        <w:rPr>
          <w:rFonts w:hint="cs"/>
          <w:rtl/>
        </w:rPr>
        <w:t>ّ</w:t>
      </w:r>
      <w:r>
        <w:rPr>
          <w:rtl/>
        </w:rPr>
        <w:t xml:space="preserve"> موضع المقام اليوم</w:t>
      </w:r>
      <w:r w:rsidR="00817E94">
        <w:rPr>
          <w:rtl/>
        </w:rPr>
        <w:t>،</w:t>
      </w:r>
      <w:r>
        <w:rPr>
          <w:rtl/>
        </w:rPr>
        <w:t xml:space="preserve"> فمن جازه فليس بطائف</w:t>
      </w:r>
      <w:r w:rsidR="00817E94">
        <w:rPr>
          <w:rtl/>
        </w:rPr>
        <w:t>،</w:t>
      </w:r>
      <w:r>
        <w:rPr>
          <w:rtl/>
        </w:rPr>
        <w:t xml:space="preserve"> والحد</w:t>
      </w:r>
      <w:r w:rsidR="000D00FA">
        <w:rPr>
          <w:rFonts w:hint="cs"/>
          <w:rtl/>
        </w:rPr>
        <w:t>ّ</w:t>
      </w:r>
      <w:r>
        <w:rPr>
          <w:rtl/>
        </w:rPr>
        <w:t xml:space="preserve"> قبل اليوم واليوم واحد قدر ما بين المقام وبين البيت من نواحي البيت كل</w:t>
      </w:r>
      <w:r w:rsidR="000D00FA">
        <w:rPr>
          <w:rFonts w:hint="cs"/>
          <w:rtl/>
        </w:rPr>
        <w:t>ّ</w:t>
      </w:r>
      <w:r>
        <w:rPr>
          <w:rtl/>
        </w:rPr>
        <w:t>ها</w:t>
      </w:r>
      <w:r w:rsidR="00817E94">
        <w:rPr>
          <w:rtl/>
        </w:rPr>
        <w:t>،</w:t>
      </w:r>
      <w:r>
        <w:rPr>
          <w:rtl/>
        </w:rPr>
        <w:t xml:space="preserve"> فمن طاف فتباعد من نواحيه أبعد من مقدار ذلك </w:t>
      </w:r>
      <w:r w:rsidR="004B416A">
        <w:rPr>
          <w:rtl/>
        </w:rPr>
        <w:t xml:space="preserve">كان </w:t>
      </w:r>
      <w:r>
        <w:rPr>
          <w:rtl/>
        </w:rPr>
        <w:t>طائفا</w:t>
      </w:r>
      <w:r w:rsidR="00933CF4">
        <w:rPr>
          <w:rFonts w:hint="cs"/>
          <w:rtl/>
        </w:rPr>
        <w:t>ً</w:t>
      </w:r>
      <w:r>
        <w:rPr>
          <w:rtl/>
        </w:rPr>
        <w:t xml:space="preserve"> بغير البيت</w:t>
      </w:r>
      <w:r w:rsidR="00817E94">
        <w:rPr>
          <w:rtl/>
        </w:rPr>
        <w:t>،</w:t>
      </w:r>
      <w:r>
        <w:rPr>
          <w:rtl/>
        </w:rPr>
        <w:t xml:space="preserve"> بمنزلة من طاف بالمسجد ل</w:t>
      </w:r>
      <w:r w:rsidR="00FC03F9">
        <w:rPr>
          <w:rtl/>
        </w:rPr>
        <w:t xml:space="preserve">أنّه </w:t>
      </w:r>
      <w:r>
        <w:rPr>
          <w:rtl/>
        </w:rPr>
        <w:t>طاف في غير حد</w:t>
      </w:r>
      <w:r w:rsidR="000D00FA">
        <w:rPr>
          <w:rFonts w:hint="cs"/>
          <w:rtl/>
        </w:rPr>
        <w:t>ّ</w:t>
      </w:r>
      <w:r>
        <w:rPr>
          <w:rtl/>
        </w:rPr>
        <w:t xml:space="preserve"> ولا طواف له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CB748F" w:rsidRDefault="002F6C38" w:rsidP="00B32631">
      <w:pPr>
        <w:pStyle w:val="libFootnoteCenterBold"/>
        <w:rPr>
          <w:rtl/>
        </w:rPr>
      </w:pPr>
      <w:r w:rsidRPr="00CB748F">
        <w:rPr>
          <w:rtl/>
        </w:rPr>
        <w:t xml:space="preserve">الباب 28 </w:t>
      </w:r>
    </w:p>
    <w:p w:rsidR="002F6C38" w:rsidRPr="00CB748F" w:rsidRDefault="002F6C38" w:rsidP="00B32631">
      <w:pPr>
        <w:pStyle w:val="libFootnoteCenterBold"/>
        <w:rPr>
          <w:rtl/>
        </w:rPr>
      </w:pPr>
      <w:r w:rsidRPr="00CB748F">
        <w:rPr>
          <w:rtl/>
        </w:rPr>
        <w:t xml:space="preserve">فيه </w:t>
      </w:r>
      <w:r w:rsidR="00EA47B7" w:rsidRPr="00CB748F">
        <w:rPr>
          <w:rtl/>
        </w:rPr>
        <w:t>حديثان</w:t>
      </w:r>
    </w:p>
    <w:p w:rsidR="002F6C38" w:rsidRPr="00CB748F" w:rsidRDefault="002F6C38" w:rsidP="00CB748F">
      <w:pPr>
        <w:pStyle w:val="libFootnote0"/>
        <w:rPr>
          <w:rtl/>
        </w:rPr>
      </w:pPr>
      <w:r w:rsidRPr="00CB748F">
        <w:rPr>
          <w:rtl/>
        </w:rPr>
        <w:t>1</w:t>
      </w:r>
      <w:r w:rsidR="00817E94" w:rsidRPr="00CB748F">
        <w:rPr>
          <w:rtl/>
        </w:rPr>
        <w:t xml:space="preserve"> - </w:t>
      </w:r>
      <w:r w:rsidRPr="00CB748F">
        <w:rPr>
          <w:rtl/>
        </w:rPr>
        <w:t>الكافي 4</w:t>
      </w:r>
      <w:r w:rsidR="00817E94" w:rsidRPr="00CB748F">
        <w:rPr>
          <w:rtl/>
        </w:rPr>
        <w:t>:</w:t>
      </w:r>
      <w:r w:rsidRPr="00CB748F">
        <w:rPr>
          <w:rtl/>
        </w:rPr>
        <w:t xml:space="preserve"> 413 </w:t>
      </w:r>
      <w:r w:rsidR="008A3557" w:rsidRPr="00CB748F">
        <w:rPr>
          <w:rtl/>
        </w:rPr>
        <w:t>/</w:t>
      </w:r>
      <w:r w:rsidRPr="00CB748F">
        <w:rPr>
          <w:rtl/>
        </w:rPr>
        <w:t xml:space="preserve"> 1. </w:t>
      </w:r>
    </w:p>
    <w:p w:rsidR="002F6C38" w:rsidRPr="00CB748F" w:rsidRDefault="002F6C38" w:rsidP="00CB748F">
      <w:pPr>
        <w:pStyle w:val="libFootnote0"/>
        <w:rPr>
          <w:rtl/>
        </w:rPr>
      </w:pPr>
      <w:r w:rsidRPr="00CB748F">
        <w:rPr>
          <w:rtl/>
        </w:rPr>
        <w:t>(1) في التهذيب</w:t>
      </w:r>
      <w:r w:rsidR="00817E94" w:rsidRPr="00CB748F">
        <w:rPr>
          <w:rtl/>
        </w:rPr>
        <w:t>:</w:t>
      </w:r>
      <w:r w:rsidRPr="00CB748F">
        <w:rPr>
          <w:rtl/>
        </w:rPr>
        <w:t xml:space="preserve"> </w:t>
      </w:r>
      <w:r w:rsidR="00476C04" w:rsidRPr="00CB748F">
        <w:rPr>
          <w:rtl/>
        </w:rPr>
        <w:t>محمّد</w:t>
      </w:r>
      <w:r w:rsidR="00BF2891" w:rsidRPr="00CB748F">
        <w:rPr>
          <w:rtl/>
        </w:rPr>
        <w:t xml:space="preserve"> </w:t>
      </w:r>
      <w:r w:rsidRPr="00CB748F">
        <w:rPr>
          <w:rtl/>
        </w:rPr>
        <w:t>بن يحيى</w:t>
      </w:r>
      <w:r w:rsidR="00817E94" w:rsidRPr="00CB748F">
        <w:rPr>
          <w:rtl/>
        </w:rPr>
        <w:t>،</w:t>
      </w:r>
      <w:r w:rsidRPr="00CB748F">
        <w:rPr>
          <w:rtl/>
        </w:rPr>
        <w:t xml:space="preserve"> عن غير واحد</w:t>
      </w:r>
      <w:r w:rsidR="00817E94" w:rsidRPr="00CB748F">
        <w:rPr>
          <w:rtl/>
        </w:rPr>
        <w:t>،</w:t>
      </w:r>
      <w:r w:rsidRPr="00CB748F">
        <w:rPr>
          <w:rtl/>
        </w:rPr>
        <w:t xml:space="preserve"> عن أحمد بن </w:t>
      </w:r>
      <w:r w:rsidR="00476C04" w:rsidRPr="00CB748F">
        <w:rPr>
          <w:rtl/>
        </w:rPr>
        <w:t>محمّد</w:t>
      </w:r>
      <w:r w:rsidR="00BF2891" w:rsidRPr="00CB748F">
        <w:rPr>
          <w:rtl/>
        </w:rPr>
        <w:t xml:space="preserve"> </w:t>
      </w:r>
      <w:r w:rsidRPr="00CB748F">
        <w:rPr>
          <w:rtl/>
        </w:rPr>
        <w:t xml:space="preserve">بن عيسى. </w:t>
      </w:r>
    </w:p>
    <w:p w:rsidR="002F6C38" w:rsidRPr="00CB748F" w:rsidRDefault="002F6C38" w:rsidP="00CB748F">
      <w:pPr>
        <w:pStyle w:val="libFootnote0"/>
        <w:rPr>
          <w:rtl/>
        </w:rPr>
      </w:pPr>
      <w:r w:rsidRPr="00CB748F">
        <w:rPr>
          <w:rtl/>
        </w:rPr>
        <w:t>(2) في المصدر</w:t>
      </w:r>
      <w:r w:rsidR="00817E94" w:rsidRPr="00CB748F">
        <w:rPr>
          <w:rtl/>
        </w:rPr>
        <w:t>:</w:t>
      </w:r>
      <w:r w:rsidRPr="00CB748F">
        <w:rPr>
          <w:rtl/>
        </w:rPr>
        <w:t xml:space="preserve"> من خرج منه. </w:t>
      </w:r>
    </w:p>
    <w:p w:rsidR="002F6C38" w:rsidRPr="00CB748F" w:rsidRDefault="002F6C38" w:rsidP="00CB748F">
      <w:pPr>
        <w:pStyle w:val="libFootnote0"/>
        <w:rPr>
          <w:rtl/>
        </w:rPr>
      </w:pPr>
      <w:r w:rsidRPr="00CB748F">
        <w:rPr>
          <w:rtl/>
        </w:rPr>
        <w:t>(3) هذا التحديد مش</w:t>
      </w:r>
      <w:r w:rsidR="009A11EA" w:rsidRPr="00CB748F">
        <w:rPr>
          <w:rtl/>
        </w:rPr>
        <w:t xml:space="preserve">كلّ </w:t>
      </w:r>
      <w:r w:rsidRPr="00CB748F">
        <w:rPr>
          <w:rtl/>
        </w:rPr>
        <w:t xml:space="preserve">من جهة حجر إسماعيل إذ لا يكاد يفضل من الحد عن الحجر </w:t>
      </w:r>
      <w:r w:rsidR="008B0A36" w:rsidRPr="00CB748F">
        <w:rPr>
          <w:rtl/>
        </w:rPr>
        <w:t xml:space="preserve">إلّا </w:t>
      </w:r>
      <w:r w:rsidRPr="00CB748F">
        <w:rPr>
          <w:rtl/>
        </w:rPr>
        <w:t>شيء يسير جدا</w:t>
      </w:r>
      <w:r w:rsidR="009F2895">
        <w:rPr>
          <w:rFonts w:hint="cs"/>
          <w:rtl/>
        </w:rPr>
        <w:t>ً</w:t>
      </w:r>
      <w:r w:rsidRPr="00CB748F">
        <w:rPr>
          <w:rtl/>
        </w:rPr>
        <w:t xml:space="preserve"> لا يسع الناس</w:t>
      </w:r>
      <w:r w:rsidR="00817E94" w:rsidRPr="00CB748F">
        <w:rPr>
          <w:rtl/>
        </w:rPr>
        <w:t>،</w:t>
      </w:r>
      <w:r w:rsidRPr="00CB748F">
        <w:rPr>
          <w:rtl/>
        </w:rPr>
        <w:t xml:space="preserve"> ولعل الحجر هنا بمنزلة الكعبة لوجوب ادخاله في الطواف</w:t>
      </w:r>
      <w:r w:rsidR="00817E94" w:rsidRPr="00CB748F">
        <w:rPr>
          <w:rtl/>
        </w:rPr>
        <w:t>،</w:t>
      </w:r>
      <w:r w:rsidRPr="00CB748F">
        <w:rPr>
          <w:rtl/>
        </w:rPr>
        <w:t xml:space="preserve"> ولما يظهر من فرش المطاف</w:t>
      </w:r>
      <w:r w:rsidR="00817E94" w:rsidRPr="00CB748F">
        <w:rPr>
          <w:rtl/>
        </w:rPr>
        <w:t>،</w:t>
      </w:r>
      <w:r w:rsidRPr="00CB748F">
        <w:rPr>
          <w:rtl/>
        </w:rPr>
        <w:t xml:space="preserve"> ويظهر من التواريخ </w:t>
      </w:r>
      <w:r w:rsidR="00FC03F9" w:rsidRPr="00CB748F">
        <w:rPr>
          <w:rtl/>
        </w:rPr>
        <w:t xml:space="preserve">أنّه </w:t>
      </w:r>
      <w:r w:rsidRPr="00CB748F">
        <w:rPr>
          <w:rtl/>
        </w:rPr>
        <w:t>صنع في زمن الصادق</w:t>
      </w:r>
      <w:r w:rsidR="009F2895">
        <w:rPr>
          <w:rFonts w:hint="cs"/>
          <w:rtl/>
        </w:rPr>
        <w:t xml:space="preserve"> (</w:t>
      </w:r>
      <w:r w:rsidRPr="00CB748F">
        <w:rPr>
          <w:rtl/>
        </w:rPr>
        <w:t xml:space="preserve"> </w:t>
      </w:r>
      <w:r w:rsidR="00B55CC4" w:rsidRPr="009F2895">
        <w:rPr>
          <w:rStyle w:val="libFootnoteAlaemChar"/>
          <w:rFonts w:hint="cs"/>
          <w:rtl/>
        </w:rPr>
        <w:t>عليه‌السلام</w:t>
      </w:r>
      <w:r w:rsidR="009F2895" w:rsidRPr="009F2895">
        <w:rPr>
          <w:rStyle w:val="libFootnoteAlaemChar"/>
          <w:rFonts w:hint="cs"/>
          <w:rtl/>
        </w:rPr>
        <w:t xml:space="preserve"> </w:t>
      </w:r>
      <w:r w:rsidR="009F2895">
        <w:rPr>
          <w:rFonts w:hint="cs"/>
          <w:rtl/>
        </w:rPr>
        <w:t>) ،</w:t>
      </w:r>
      <w:r w:rsidRPr="00CB748F">
        <w:rPr>
          <w:rtl/>
        </w:rPr>
        <w:t xml:space="preserve"> ولم يبلغنا نهي عن التباعد عن جدار الحجر ( منه. </w:t>
      </w:r>
      <w:r w:rsidR="00885624" w:rsidRPr="00CB748F">
        <w:rPr>
          <w:rtl/>
        </w:rPr>
        <w:t xml:space="preserve">قدّه </w:t>
      </w:r>
      <w:r w:rsidRPr="00CB748F">
        <w:rPr>
          <w:rtl/>
        </w:rPr>
        <w:t xml:space="preserve">).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9A1098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مثله </w:t>
      </w:r>
      <w:r w:rsidRPr="002F6C38">
        <w:rPr>
          <w:rStyle w:val="libFootnotenumChar"/>
          <w:rtl/>
        </w:rPr>
        <w:t>(</w:t>
      </w:r>
      <w:r w:rsidR="009A1098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[ 17921 ]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باسناده عن أبان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الحلبي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الطواف خلف المقام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ما أ</w:t>
      </w:r>
      <w:r w:rsidR="00B32631">
        <w:rPr>
          <w:rFonts w:hint="cs"/>
          <w:rtl/>
        </w:rPr>
        <w:t>ُ</w:t>
      </w:r>
      <w:r>
        <w:rPr>
          <w:rtl/>
        </w:rPr>
        <w:t>حب</w:t>
      </w:r>
      <w:r w:rsidR="00B32631">
        <w:rPr>
          <w:rFonts w:hint="cs"/>
          <w:rtl/>
        </w:rPr>
        <w:t>ّ</w:t>
      </w:r>
      <w:r>
        <w:rPr>
          <w:rtl/>
        </w:rPr>
        <w:t xml:space="preserve"> ذلك وما أرى به بأسا</w:t>
      </w:r>
      <w:r w:rsidR="00736137">
        <w:rPr>
          <w:rFonts w:hint="cs"/>
          <w:rtl/>
        </w:rPr>
        <w:t>ً</w:t>
      </w:r>
      <w:r>
        <w:rPr>
          <w:rtl/>
        </w:rPr>
        <w:t xml:space="preserve"> فلا تفعله </w:t>
      </w:r>
      <w:r w:rsidR="008B0A36">
        <w:rPr>
          <w:rtl/>
        </w:rPr>
        <w:t xml:space="preserve">إلّا </w:t>
      </w:r>
      <w:r w:rsidR="00736137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لا تجد منه بد</w:t>
      </w:r>
      <w:r w:rsidR="00736137">
        <w:rPr>
          <w:rFonts w:hint="cs"/>
          <w:rtl/>
        </w:rPr>
        <w:t>ّ</w:t>
      </w:r>
      <w:r>
        <w:rPr>
          <w:rtl/>
        </w:rPr>
        <w:t>ا</w:t>
      </w:r>
      <w:r w:rsidR="00736137">
        <w:rPr>
          <w:rFonts w:hint="cs"/>
          <w:rtl/>
        </w:rPr>
        <w:t>ً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231" w:name="_Toc283486420"/>
      <w:bookmarkStart w:id="1232" w:name="_Toc303150911"/>
      <w:bookmarkStart w:id="1233" w:name="_Toc376860197"/>
      <w:bookmarkStart w:id="1234" w:name="_Toc274436043"/>
      <w:r>
        <w:rPr>
          <w:rtl/>
        </w:rPr>
        <w:t>29</w:t>
      </w:r>
      <w:r w:rsidR="00817E94">
        <w:rPr>
          <w:rtl/>
        </w:rPr>
        <w:t xml:space="preserve"> - </w:t>
      </w:r>
      <w:r>
        <w:rPr>
          <w:rtl/>
        </w:rPr>
        <w:t>باب جواز الاسراع والابطاء في الطواف</w:t>
      </w:r>
      <w:r w:rsidR="00817E94">
        <w:rPr>
          <w:rtl/>
        </w:rPr>
        <w:t>،</w:t>
      </w:r>
      <w:r>
        <w:rPr>
          <w:rtl/>
        </w:rPr>
        <w:t xml:space="preserve"> واستحباب</w:t>
      </w:r>
      <w:bookmarkEnd w:id="1231"/>
      <w:bookmarkEnd w:id="1232"/>
      <w:r w:rsidR="006020DA">
        <w:rPr>
          <w:rtl/>
        </w:rPr>
        <w:t xml:space="preserve"> </w:t>
      </w:r>
      <w:bookmarkStart w:id="1235" w:name="_Toc283486421"/>
      <w:bookmarkStart w:id="1236" w:name="_Toc303150912"/>
      <w:r w:rsidR="00817E94">
        <w:rPr>
          <w:rtl/>
        </w:rPr>
        <w:t>ا</w:t>
      </w:r>
      <w:r>
        <w:rPr>
          <w:rtl/>
        </w:rPr>
        <w:t>لاقتصاد لا الرّ</w:t>
      </w:r>
      <w:r w:rsidR="00736137">
        <w:rPr>
          <w:rFonts w:hint="cs"/>
          <w:rtl/>
        </w:rPr>
        <w:t>َ</w:t>
      </w:r>
      <w:r>
        <w:rPr>
          <w:rtl/>
        </w:rPr>
        <w:t xml:space="preserve">مَل </w:t>
      </w:r>
      <w:r w:rsidRPr="002F6C38">
        <w:rPr>
          <w:rStyle w:val="libFootnotenumChar"/>
          <w:rtl/>
        </w:rPr>
        <w:t>(*)</w:t>
      </w:r>
      <w:bookmarkEnd w:id="1233"/>
      <w:bookmarkEnd w:id="1234"/>
      <w:bookmarkEnd w:id="1235"/>
      <w:bookmarkEnd w:id="1236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[ 17922 ]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 w:rsidR="00736137">
        <w:rPr>
          <w:rtl/>
        </w:rPr>
        <w:t>بن الحسين باسناده عن سعيد ال</w:t>
      </w:r>
      <w:r w:rsidR="00736137">
        <w:rPr>
          <w:rFonts w:hint="cs"/>
          <w:rtl/>
        </w:rPr>
        <w:t>أ</w:t>
      </w:r>
      <w:r>
        <w:rPr>
          <w:rtl/>
        </w:rPr>
        <w:t xml:space="preserve">عرج </w:t>
      </w:r>
      <w:r w:rsidR="00FC03F9">
        <w:rPr>
          <w:rtl/>
        </w:rPr>
        <w:t xml:space="preserve">أنّه </w:t>
      </w:r>
      <w:r>
        <w:rPr>
          <w:rtl/>
        </w:rPr>
        <w:t xml:space="preserve">سأل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المسرع والمبطئ في الطواف؟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9A11EA">
        <w:rPr>
          <w:rtl/>
        </w:rPr>
        <w:t xml:space="preserve">كلّ </w:t>
      </w:r>
      <w:r>
        <w:rPr>
          <w:rtl/>
        </w:rPr>
        <w:t>واسع ما لم يؤذ أحدا</w:t>
      </w:r>
      <w:r w:rsidR="005D7280">
        <w:rPr>
          <w:rFonts w:hint="cs"/>
          <w:rtl/>
        </w:rPr>
        <w:t>ً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9A1098">
      <w:pPr>
        <w:pStyle w:val="libNormal"/>
        <w:rPr>
          <w:rtl/>
        </w:rPr>
      </w:pPr>
      <w:r w:rsidRPr="00E85D7F">
        <w:rPr>
          <w:rStyle w:val="libNormalChar"/>
          <w:rtl/>
        </w:rPr>
        <w:t>[ 17923 ]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سعد بن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أحمد بن أبي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ابن </w:t>
      </w:r>
      <w:r w:rsidR="00E94221">
        <w:rPr>
          <w:rtl/>
        </w:rPr>
        <w:t>فضّال</w:t>
      </w:r>
      <w:r w:rsidR="00817E94">
        <w:rPr>
          <w:rtl/>
        </w:rPr>
        <w:t>،</w:t>
      </w:r>
      <w:r>
        <w:rPr>
          <w:rtl/>
        </w:rPr>
        <w:t xml:space="preserve"> عن ثعلبة</w:t>
      </w:r>
      <w:r w:rsidR="00817E94">
        <w:rPr>
          <w:rtl/>
        </w:rPr>
        <w:t>،</w:t>
      </w:r>
      <w:r>
        <w:rPr>
          <w:rtl/>
        </w:rPr>
        <w:t xml:space="preserve"> عن زرارة أو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الطيار </w:t>
      </w:r>
      <w:r w:rsidRPr="002F6C38">
        <w:rPr>
          <w:rStyle w:val="libFootnotenumChar"/>
          <w:rtl/>
        </w:rPr>
        <w:t>(</w:t>
      </w:r>
      <w:r w:rsidR="009A1098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الطواف أيرمل فيه الرجل؟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 xml:space="preserve">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ل</w:t>
      </w:r>
      <w:r w:rsidR="009A1098">
        <w:rPr>
          <w:rFonts w:hint="cs"/>
          <w:rtl/>
        </w:rPr>
        <w:t>ـ</w:t>
      </w:r>
      <w:r>
        <w:rPr>
          <w:rtl/>
        </w:rPr>
        <w:t>م</w:t>
      </w:r>
      <w:r w:rsidR="009A1098">
        <w:rPr>
          <w:rFonts w:hint="cs"/>
          <w:rtl/>
        </w:rPr>
        <w:t>ّ</w:t>
      </w:r>
      <w:r>
        <w:rPr>
          <w:rtl/>
        </w:rPr>
        <w:t xml:space="preserve">ا </w:t>
      </w:r>
      <w:r w:rsidR="00851444">
        <w:rPr>
          <w:rtl/>
        </w:rPr>
        <w:t xml:space="preserve">ان </w:t>
      </w:r>
      <w:r>
        <w:rPr>
          <w:rtl/>
        </w:rPr>
        <w:t xml:space="preserve">قدم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و</w:t>
      </w:r>
      <w:r w:rsidR="004B416A">
        <w:rPr>
          <w:rtl/>
        </w:rPr>
        <w:t xml:space="preserve">كان </w:t>
      </w:r>
      <w:r>
        <w:rPr>
          <w:rtl/>
        </w:rPr>
        <w:t>بينه وبين المشركين الكتاب الذي قد علمتم أ</w:t>
      </w:r>
      <w:r w:rsidR="003204F8">
        <w:rPr>
          <w:rtl/>
        </w:rPr>
        <w:t xml:space="preserve">مرّ </w:t>
      </w:r>
      <w:r>
        <w:rPr>
          <w:rtl/>
        </w:rPr>
        <w:t xml:space="preserve">الناس </w:t>
      </w:r>
      <w:r w:rsidR="00851444">
        <w:rPr>
          <w:rtl/>
        </w:rPr>
        <w:t xml:space="preserve">ان </w:t>
      </w:r>
      <w:r>
        <w:rPr>
          <w:rtl/>
        </w:rPr>
        <w:t>يتجل</w:t>
      </w:r>
      <w:r w:rsidR="009A1098">
        <w:rPr>
          <w:rFonts w:hint="cs"/>
          <w:rtl/>
        </w:rPr>
        <w:t>ّ</w:t>
      </w:r>
      <w:r>
        <w:rPr>
          <w:rtl/>
        </w:rPr>
        <w:t>دوا</w:t>
      </w:r>
      <w:r w:rsidR="00817E94">
        <w:rPr>
          <w:rtl/>
        </w:rPr>
        <w:t>،</w:t>
      </w:r>
      <w:r>
        <w:rPr>
          <w:rtl/>
        </w:rPr>
        <w:t xml:space="preserve"> وقال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9A1098" w:rsidRDefault="002F6C38" w:rsidP="009A1098">
      <w:pPr>
        <w:pStyle w:val="libFootnote0"/>
        <w:rPr>
          <w:rtl/>
        </w:rPr>
      </w:pPr>
      <w:r w:rsidRPr="009A1098">
        <w:rPr>
          <w:rtl/>
        </w:rPr>
        <w:t>(</w:t>
      </w:r>
      <w:r w:rsidR="009A1098" w:rsidRPr="009A1098">
        <w:rPr>
          <w:rFonts w:hint="cs"/>
          <w:rtl/>
        </w:rPr>
        <w:t>1</w:t>
      </w:r>
      <w:r w:rsidRPr="009A1098">
        <w:rPr>
          <w:rtl/>
        </w:rPr>
        <w:t>) التهذيب 5</w:t>
      </w:r>
      <w:r w:rsidR="00817E94" w:rsidRPr="009A1098">
        <w:rPr>
          <w:rtl/>
        </w:rPr>
        <w:t>:</w:t>
      </w:r>
      <w:r w:rsidRPr="009A1098">
        <w:rPr>
          <w:rtl/>
        </w:rPr>
        <w:t xml:space="preserve"> 108 </w:t>
      </w:r>
      <w:r w:rsidR="008A3557" w:rsidRPr="009A1098">
        <w:rPr>
          <w:rtl/>
        </w:rPr>
        <w:t>/</w:t>
      </w:r>
      <w:r w:rsidRPr="009A1098">
        <w:rPr>
          <w:rtl/>
        </w:rPr>
        <w:t xml:space="preserve"> 351. </w:t>
      </w:r>
    </w:p>
    <w:p w:rsidR="002F6C38" w:rsidRPr="009A1098" w:rsidRDefault="002F6C38" w:rsidP="009A1098">
      <w:pPr>
        <w:pStyle w:val="libFootnote0"/>
        <w:rPr>
          <w:rtl/>
        </w:rPr>
      </w:pPr>
      <w:r w:rsidRPr="009A1098">
        <w:rPr>
          <w:rtl/>
        </w:rPr>
        <w:t>2</w:t>
      </w:r>
      <w:r w:rsidR="00817E94" w:rsidRPr="009A1098">
        <w:rPr>
          <w:rtl/>
        </w:rPr>
        <w:t xml:space="preserve"> - </w:t>
      </w:r>
      <w:r w:rsidRPr="009A1098">
        <w:rPr>
          <w:rtl/>
        </w:rPr>
        <w:t>الفقيه 2</w:t>
      </w:r>
      <w:r w:rsidR="00817E94" w:rsidRPr="009A1098">
        <w:rPr>
          <w:rtl/>
        </w:rPr>
        <w:t>:</w:t>
      </w:r>
      <w:r w:rsidRPr="009A1098">
        <w:rPr>
          <w:rtl/>
        </w:rPr>
        <w:t xml:space="preserve"> 249 </w:t>
      </w:r>
      <w:r w:rsidR="008A3557" w:rsidRPr="009A1098">
        <w:rPr>
          <w:rtl/>
        </w:rPr>
        <w:t>/</w:t>
      </w:r>
      <w:r w:rsidRPr="009A1098">
        <w:rPr>
          <w:rtl/>
        </w:rPr>
        <w:t xml:space="preserve"> 1200.</w:t>
      </w:r>
    </w:p>
    <w:p w:rsidR="002F6C38" w:rsidRPr="009A1098" w:rsidRDefault="002F6C38" w:rsidP="009A1098">
      <w:pPr>
        <w:pStyle w:val="libFootnoteCenterBold"/>
        <w:rPr>
          <w:rtl/>
        </w:rPr>
      </w:pPr>
      <w:r w:rsidRPr="009A1098">
        <w:rPr>
          <w:rtl/>
        </w:rPr>
        <w:t xml:space="preserve">الباب 29 </w:t>
      </w:r>
    </w:p>
    <w:p w:rsidR="002F6C38" w:rsidRPr="009A1098" w:rsidRDefault="002F6C38" w:rsidP="009A1098">
      <w:pPr>
        <w:pStyle w:val="libFootnoteCenterBold"/>
        <w:rPr>
          <w:rtl/>
        </w:rPr>
      </w:pPr>
      <w:r w:rsidRPr="009A1098">
        <w:rPr>
          <w:rtl/>
        </w:rPr>
        <w:t>فيه 6 أحاديث</w:t>
      </w:r>
    </w:p>
    <w:p w:rsidR="002F6C38" w:rsidRPr="009A1098" w:rsidRDefault="002F6C38" w:rsidP="009A1098">
      <w:pPr>
        <w:pStyle w:val="libFootnote0"/>
        <w:rPr>
          <w:rtl/>
        </w:rPr>
      </w:pPr>
      <w:r w:rsidRPr="009A1098">
        <w:rPr>
          <w:rtl/>
        </w:rPr>
        <w:t>(*) الر</w:t>
      </w:r>
      <w:r w:rsidR="00814BEF">
        <w:rPr>
          <w:rFonts w:hint="cs"/>
          <w:rtl/>
        </w:rPr>
        <w:t>َّ</w:t>
      </w:r>
      <w:r w:rsidRPr="009A1098">
        <w:rPr>
          <w:rtl/>
        </w:rPr>
        <w:t>م</w:t>
      </w:r>
      <w:r w:rsidR="00814BEF">
        <w:rPr>
          <w:rFonts w:hint="cs"/>
          <w:rtl/>
        </w:rPr>
        <w:t>َ</w:t>
      </w:r>
      <w:r w:rsidRPr="009A1098">
        <w:rPr>
          <w:rtl/>
        </w:rPr>
        <w:t>ل</w:t>
      </w:r>
      <w:r w:rsidR="00817E94" w:rsidRPr="009A1098">
        <w:rPr>
          <w:rtl/>
        </w:rPr>
        <w:t>:</w:t>
      </w:r>
      <w:r w:rsidRPr="009A1098">
        <w:rPr>
          <w:rtl/>
        </w:rPr>
        <w:t xml:space="preserve"> هو الهرولة وهو إسراع المشي مع تقارب الخطا. ( مجمع البحرين</w:t>
      </w:r>
      <w:r w:rsidR="00817E94" w:rsidRPr="009A1098">
        <w:rPr>
          <w:rtl/>
        </w:rPr>
        <w:t xml:space="preserve"> - </w:t>
      </w:r>
      <w:r w:rsidRPr="009A1098">
        <w:rPr>
          <w:rtl/>
        </w:rPr>
        <w:t>ر</w:t>
      </w:r>
      <w:r w:rsidR="00814BEF">
        <w:rPr>
          <w:rFonts w:hint="cs"/>
          <w:rtl/>
        </w:rPr>
        <w:t>َ</w:t>
      </w:r>
      <w:r w:rsidRPr="009A1098">
        <w:rPr>
          <w:rtl/>
        </w:rPr>
        <w:t>م</w:t>
      </w:r>
      <w:r w:rsidR="00814BEF">
        <w:rPr>
          <w:rFonts w:hint="cs"/>
          <w:rtl/>
        </w:rPr>
        <w:t>َ</w:t>
      </w:r>
      <w:r w:rsidRPr="009A1098">
        <w:rPr>
          <w:rtl/>
        </w:rPr>
        <w:t>ل</w:t>
      </w:r>
      <w:r w:rsidR="00814BEF">
        <w:rPr>
          <w:rFonts w:hint="cs"/>
          <w:rtl/>
        </w:rPr>
        <w:t>َ</w:t>
      </w:r>
      <w:r w:rsidR="00817E94" w:rsidRPr="009A1098">
        <w:rPr>
          <w:rtl/>
        </w:rPr>
        <w:t xml:space="preserve"> - </w:t>
      </w:r>
      <w:r w:rsidRPr="009A1098">
        <w:rPr>
          <w:rtl/>
        </w:rPr>
        <w:t>5</w:t>
      </w:r>
      <w:r w:rsidR="00817E94" w:rsidRPr="009A1098">
        <w:rPr>
          <w:rtl/>
        </w:rPr>
        <w:t>:</w:t>
      </w:r>
      <w:r w:rsidRPr="009A1098">
        <w:rPr>
          <w:rtl/>
        </w:rPr>
        <w:t xml:space="preserve"> 385 ). </w:t>
      </w:r>
    </w:p>
    <w:p w:rsidR="002F6C38" w:rsidRPr="009A1098" w:rsidRDefault="002F6C38" w:rsidP="009A1098">
      <w:pPr>
        <w:pStyle w:val="libFootnote0"/>
        <w:rPr>
          <w:rtl/>
        </w:rPr>
      </w:pPr>
      <w:r w:rsidRPr="009A1098">
        <w:rPr>
          <w:rtl/>
        </w:rPr>
        <w:t>1</w:t>
      </w:r>
      <w:r w:rsidR="00817E94" w:rsidRPr="009A1098">
        <w:rPr>
          <w:rtl/>
        </w:rPr>
        <w:t xml:space="preserve"> - </w:t>
      </w:r>
      <w:r w:rsidRPr="009A1098">
        <w:rPr>
          <w:rtl/>
        </w:rPr>
        <w:t>الفقيه 2</w:t>
      </w:r>
      <w:r w:rsidR="00817E94" w:rsidRPr="009A1098">
        <w:rPr>
          <w:rtl/>
        </w:rPr>
        <w:t>:</w:t>
      </w:r>
      <w:r w:rsidRPr="009A1098">
        <w:rPr>
          <w:rtl/>
        </w:rPr>
        <w:t xml:space="preserve"> 255 </w:t>
      </w:r>
      <w:r w:rsidR="008A3557" w:rsidRPr="009A1098">
        <w:rPr>
          <w:rtl/>
        </w:rPr>
        <w:t>/</w:t>
      </w:r>
      <w:r w:rsidRPr="009A1098">
        <w:rPr>
          <w:rtl/>
        </w:rPr>
        <w:t xml:space="preserve"> 1238. </w:t>
      </w:r>
    </w:p>
    <w:p w:rsidR="002F6C38" w:rsidRPr="009A1098" w:rsidRDefault="002F6C38" w:rsidP="009A1098">
      <w:pPr>
        <w:pStyle w:val="libFootnote0"/>
        <w:rPr>
          <w:rtl/>
        </w:rPr>
      </w:pPr>
      <w:r w:rsidRPr="009A1098">
        <w:rPr>
          <w:rtl/>
        </w:rPr>
        <w:t>2</w:t>
      </w:r>
      <w:r w:rsidR="00817E94" w:rsidRPr="009A1098">
        <w:rPr>
          <w:rtl/>
        </w:rPr>
        <w:t xml:space="preserve"> - </w:t>
      </w:r>
      <w:r w:rsidRPr="009A1098">
        <w:rPr>
          <w:rtl/>
        </w:rPr>
        <w:t>علل الشرائع</w:t>
      </w:r>
      <w:r w:rsidR="00817E94" w:rsidRPr="009A1098">
        <w:rPr>
          <w:rtl/>
        </w:rPr>
        <w:t>:</w:t>
      </w:r>
      <w:r w:rsidRPr="009A1098">
        <w:rPr>
          <w:rtl/>
        </w:rPr>
        <w:t xml:space="preserve"> 412 </w:t>
      </w:r>
      <w:r w:rsidR="008A3557" w:rsidRPr="009A1098">
        <w:rPr>
          <w:rtl/>
        </w:rPr>
        <w:t>/</w:t>
      </w:r>
      <w:r w:rsidRPr="009A1098">
        <w:rPr>
          <w:rtl/>
        </w:rPr>
        <w:t xml:space="preserve"> 1. </w:t>
      </w:r>
    </w:p>
    <w:p w:rsidR="002F6C38" w:rsidRPr="009A1098" w:rsidRDefault="002F6C38" w:rsidP="009A1098">
      <w:pPr>
        <w:pStyle w:val="libFootnote0"/>
        <w:rPr>
          <w:rtl/>
        </w:rPr>
      </w:pPr>
      <w:r w:rsidRPr="009A1098">
        <w:rPr>
          <w:rtl/>
        </w:rPr>
        <w:t>(</w:t>
      </w:r>
      <w:r w:rsidR="009A1098" w:rsidRPr="009A1098">
        <w:rPr>
          <w:rFonts w:hint="cs"/>
          <w:rtl/>
        </w:rPr>
        <w:t>2</w:t>
      </w:r>
      <w:r w:rsidRPr="009A1098">
        <w:rPr>
          <w:rtl/>
        </w:rPr>
        <w:t>) في نسخة</w:t>
      </w:r>
      <w:r w:rsidR="00817E94" w:rsidRPr="009A1098">
        <w:rPr>
          <w:rtl/>
        </w:rPr>
        <w:t>:</w:t>
      </w:r>
      <w:r w:rsidRPr="009A1098">
        <w:rPr>
          <w:rtl/>
        </w:rPr>
        <w:t xml:space="preserve"> </w:t>
      </w:r>
      <w:r w:rsidR="00476C04" w:rsidRPr="009A1098">
        <w:rPr>
          <w:rtl/>
        </w:rPr>
        <w:t>محمّد</w:t>
      </w:r>
      <w:r w:rsidR="00BF2891" w:rsidRPr="009A1098">
        <w:rPr>
          <w:rtl/>
        </w:rPr>
        <w:t xml:space="preserve"> </w:t>
      </w:r>
      <w:r w:rsidRPr="009A1098">
        <w:rPr>
          <w:rtl/>
        </w:rPr>
        <w:t xml:space="preserve">بن مسلم ( هامش المخطوط ).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167BDC">
      <w:pPr>
        <w:pStyle w:val="libNormal0"/>
        <w:rPr>
          <w:rtl/>
        </w:rPr>
      </w:pPr>
      <w:r>
        <w:rPr>
          <w:rtl/>
        </w:rPr>
        <w:lastRenderedPageBreak/>
        <w:t>اخرجوا أعضادكم</w:t>
      </w:r>
      <w:r w:rsidR="00817E94">
        <w:rPr>
          <w:rtl/>
        </w:rPr>
        <w:t>،</w:t>
      </w:r>
      <w:r>
        <w:rPr>
          <w:rtl/>
        </w:rPr>
        <w:t xml:space="preserve"> وأخرج 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رمل بالبيت ليريهم </w:t>
      </w:r>
      <w:r w:rsidR="00FC03F9">
        <w:rPr>
          <w:rtl/>
        </w:rPr>
        <w:t xml:space="preserve">أنّه </w:t>
      </w:r>
      <w:r>
        <w:rPr>
          <w:rtl/>
        </w:rPr>
        <w:t>لم يصبهم جهد</w:t>
      </w:r>
      <w:r w:rsidR="00817E94">
        <w:rPr>
          <w:rtl/>
        </w:rPr>
        <w:t>،</w:t>
      </w:r>
      <w:r>
        <w:rPr>
          <w:rtl/>
        </w:rPr>
        <w:t xml:space="preserve"> فمن أجل ذلك يرمل الناس</w:t>
      </w:r>
      <w:r w:rsidR="00817E94">
        <w:rPr>
          <w:rtl/>
        </w:rPr>
        <w:t>،</w:t>
      </w:r>
      <w:r>
        <w:rPr>
          <w:rtl/>
        </w:rPr>
        <w:t xml:space="preserve"> وان</w:t>
      </w:r>
      <w:r w:rsidR="00A034E8">
        <w:rPr>
          <w:rFonts w:hint="cs"/>
          <w:rtl/>
        </w:rPr>
        <w:t>ّ</w:t>
      </w:r>
      <w:r>
        <w:rPr>
          <w:rtl/>
        </w:rPr>
        <w:t>ي لامشي مشيا</w:t>
      </w:r>
      <w:r w:rsidR="00A034E8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وقد </w:t>
      </w:r>
      <w:r w:rsidR="004B416A">
        <w:rPr>
          <w:rtl/>
        </w:rPr>
        <w:t xml:space="preserve">كان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يمشي مشيا</w:t>
      </w:r>
      <w:r w:rsidR="00CA06C0">
        <w:rPr>
          <w:rFonts w:hint="cs"/>
          <w:rtl/>
        </w:rPr>
        <w:t>ً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[ 17924 ]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وبهذا </w:t>
      </w:r>
      <w:r w:rsidR="00A05F85">
        <w:rPr>
          <w:rtl/>
        </w:rPr>
        <w:t>الإِسناد</w:t>
      </w:r>
      <w:r w:rsidR="00B678CF">
        <w:rPr>
          <w:rtl/>
        </w:rPr>
        <w:t xml:space="preserve"> </w:t>
      </w:r>
      <w:r>
        <w:rPr>
          <w:rtl/>
        </w:rPr>
        <w:t>عن ثعلبة</w:t>
      </w:r>
      <w:r w:rsidR="00817E94">
        <w:rPr>
          <w:rtl/>
        </w:rPr>
        <w:t>،</w:t>
      </w:r>
      <w:r w:rsidR="00A034E8">
        <w:rPr>
          <w:rtl/>
        </w:rPr>
        <w:t xml:space="preserve"> عن يعقوب ال</w:t>
      </w:r>
      <w:r w:rsidR="00A034E8">
        <w:rPr>
          <w:rFonts w:hint="cs"/>
          <w:rtl/>
        </w:rPr>
        <w:t>أ</w:t>
      </w:r>
      <w:r>
        <w:rPr>
          <w:rtl/>
        </w:rPr>
        <w:t>ح</w:t>
      </w:r>
      <w:r w:rsidR="00A034E8">
        <w:rPr>
          <w:rtl/>
        </w:rPr>
        <w:t>مر</w:t>
      </w:r>
      <w:r w:rsidR="003204F8">
        <w:rPr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لما </w:t>
      </w:r>
      <w:r w:rsidR="004B416A">
        <w:rPr>
          <w:rtl/>
        </w:rPr>
        <w:t xml:space="preserve">كان </w:t>
      </w:r>
      <w:r>
        <w:rPr>
          <w:rtl/>
        </w:rPr>
        <w:t xml:space="preserve">غزاة حديبية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وادع 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أهل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ثلاث سنين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دخل فقضى نسكه</w:t>
      </w:r>
      <w:r w:rsidR="00817E94">
        <w:rPr>
          <w:rtl/>
        </w:rPr>
        <w:t>،</w:t>
      </w:r>
      <w:r>
        <w:rPr>
          <w:rtl/>
        </w:rPr>
        <w:t xml:space="preserve"> ف</w:t>
      </w:r>
      <w:r w:rsidR="003204F8">
        <w:rPr>
          <w:rtl/>
        </w:rPr>
        <w:t xml:space="preserve">مرّ </w:t>
      </w:r>
      <w:r>
        <w:rPr>
          <w:rtl/>
        </w:rPr>
        <w:t xml:space="preserve">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بنفر من أصحابه جلوس في فناء الكعبة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هو ذا قومكم على رؤوس الجبال لا يرونكم فيروا فيكم ضعفا</w:t>
      </w:r>
      <w:r w:rsidR="00B05B69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فقاموا فشدوا ا</w:t>
      </w:r>
      <w:r w:rsidR="00B05B69">
        <w:rPr>
          <w:rFonts w:hint="cs"/>
          <w:rtl/>
        </w:rPr>
        <w:t>ُ</w:t>
      </w:r>
      <w:r>
        <w:rPr>
          <w:rtl/>
        </w:rPr>
        <w:t xml:space="preserve">زرهم وشدوا أيديهم على أوساطهم </w:t>
      </w:r>
      <w:r w:rsidR="008B0A36">
        <w:rPr>
          <w:rtl/>
        </w:rPr>
        <w:t xml:space="preserve">ثمّ </w:t>
      </w:r>
      <w:r>
        <w:rPr>
          <w:rtl/>
        </w:rPr>
        <w:t>رملوا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3E1937">
      <w:pPr>
        <w:pStyle w:val="libNormal"/>
        <w:rPr>
          <w:rtl/>
        </w:rPr>
      </w:pPr>
      <w:r w:rsidRPr="00E85D7F">
        <w:rPr>
          <w:rStyle w:val="libNormalChar"/>
          <w:rtl/>
        </w:rPr>
        <w:t>[ 17925 ]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عيسى</w:t>
      </w:r>
      <w:r w:rsidR="00817E94">
        <w:rPr>
          <w:rtl/>
        </w:rPr>
        <w:t>،</w:t>
      </w:r>
      <w:r>
        <w:rPr>
          <w:rtl/>
        </w:rPr>
        <w:t xml:space="preserve"> عن البرقي</w:t>
      </w:r>
      <w:r w:rsidR="00817E94">
        <w:rPr>
          <w:rtl/>
        </w:rPr>
        <w:t>،</w:t>
      </w:r>
      <w:r>
        <w:rPr>
          <w:rtl/>
        </w:rPr>
        <w:t xml:space="preserve"> عن عبد الرحمن بن سيابة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الطواف فقلت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اسرع واكثر او ابطئ </w:t>
      </w:r>
      <w:r w:rsidRPr="002F6C38">
        <w:rPr>
          <w:rStyle w:val="libFootnotenumChar"/>
          <w:rtl/>
        </w:rPr>
        <w:t>(</w:t>
      </w:r>
      <w:r w:rsidR="003E1937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مشي بين مشيين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3E1937">
      <w:pPr>
        <w:pStyle w:val="libNormal"/>
        <w:rPr>
          <w:rtl/>
        </w:rPr>
      </w:pPr>
      <w:r>
        <w:rPr>
          <w:rtl/>
        </w:rPr>
        <w:t xml:space="preserve">ورواه الشيخ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مثله </w:t>
      </w:r>
      <w:r w:rsidRPr="002F6C38">
        <w:rPr>
          <w:rStyle w:val="libFootnotenumChar"/>
          <w:rtl/>
        </w:rPr>
        <w:t>(</w:t>
      </w:r>
      <w:r w:rsidR="003E1937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3E1937">
      <w:pPr>
        <w:pStyle w:val="libNormal"/>
        <w:rPr>
          <w:rtl/>
        </w:rPr>
      </w:pPr>
      <w:r w:rsidRPr="00E85D7F">
        <w:rPr>
          <w:rStyle w:val="libNormalChar"/>
          <w:rtl/>
        </w:rPr>
        <w:t>[ 17926 ]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 xml:space="preserve">احمد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عيسى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نوادره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0258A">
        <w:rPr>
          <w:rtl/>
        </w:rPr>
        <w:t xml:space="preserve">سُئل </w:t>
      </w:r>
      <w:r>
        <w:rPr>
          <w:rtl/>
        </w:rPr>
        <w:t>ابن عباس فقيل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B05B69">
        <w:rPr>
          <w:rFonts w:hint="cs"/>
          <w:rtl/>
        </w:rPr>
        <w:t>إ</w:t>
      </w:r>
      <w:r w:rsidR="00851444">
        <w:rPr>
          <w:rtl/>
        </w:rPr>
        <w:t>ن</w:t>
      </w:r>
      <w:r w:rsidR="00B05B69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قوما</w:t>
      </w:r>
      <w:r w:rsidR="00B05B69">
        <w:rPr>
          <w:rFonts w:hint="cs"/>
          <w:rtl/>
        </w:rPr>
        <w:t>ً</w:t>
      </w:r>
      <w:r>
        <w:rPr>
          <w:rtl/>
        </w:rPr>
        <w:t xml:space="preserve"> يروون </w:t>
      </w:r>
      <w:r w:rsidRPr="002F6C38">
        <w:rPr>
          <w:rStyle w:val="libFootnotenumChar"/>
          <w:rtl/>
        </w:rPr>
        <w:t>(</w:t>
      </w:r>
      <w:r w:rsidR="003E1937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</w:t>
      </w:r>
      <w:r w:rsidR="00063292">
        <w:rPr>
          <w:rFonts w:hint="cs"/>
          <w:rtl/>
        </w:rPr>
        <w:t>أ</w:t>
      </w:r>
      <w:r w:rsidR="00851444">
        <w:rPr>
          <w:rtl/>
        </w:rPr>
        <w:t>ن</w:t>
      </w:r>
      <w:r w:rsidR="00063292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ا</w:t>
      </w:r>
      <w:r w:rsidR="003204F8">
        <w:rPr>
          <w:rtl/>
        </w:rPr>
        <w:t xml:space="preserve">مرّ </w:t>
      </w:r>
      <w:r>
        <w:rPr>
          <w:rtl/>
        </w:rPr>
        <w:t>بالرمل حول الكعبة؟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كذبوا وصدقوا</w:t>
      </w:r>
      <w:r w:rsidR="00817E94">
        <w:rPr>
          <w:rtl/>
        </w:rPr>
        <w:t>،</w:t>
      </w:r>
      <w:r>
        <w:rPr>
          <w:rtl/>
        </w:rPr>
        <w:t xml:space="preserve"> فقلت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وكيف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5D16D8" w:rsidRDefault="002F6C38" w:rsidP="005D16D8">
      <w:pPr>
        <w:pStyle w:val="libFootnote0"/>
        <w:rPr>
          <w:rtl/>
        </w:rPr>
      </w:pPr>
      <w:r w:rsidRPr="005D16D8">
        <w:rPr>
          <w:rtl/>
        </w:rPr>
        <w:t>3</w:t>
      </w:r>
      <w:r w:rsidR="00817E94" w:rsidRPr="005D16D8">
        <w:rPr>
          <w:rtl/>
        </w:rPr>
        <w:t xml:space="preserve"> - </w:t>
      </w:r>
      <w:r w:rsidRPr="005D16D8">
        <w:rPr>
          <w:rtl/>
        </w:rPr>
        <w:t>علل الشرائع</w:t>
      </w:r>
      <w:r w:rsidR="00817E94" w:rsidRPr="005D16D8">
        <w:rPr>
          <w:rtl/>
        </w:rPr>
        <w:t>:</w:t>
      </w:r>
      <w:r w:rsidRPr="005D16D8">
        <w:rPr>
          <w:rtl/>
        </w:rPr>
        <w:t xml:space="preserve"> 412 </w:t>
      </w:r>
      <w:r w:rsidR="008A3557" w:rsidRPr="005D16D8">
        <w:rPr>
          <w:rtl/>
        </w:rPr>
        <w:t>/</w:t>
      </w:r>
      <w:r w:rsidRPr="005D16D8">
        <w:rPr>
          <w:rtl/>
        </w:rPr>
        <w:t xml:space="preserve"> 2. </w:t>
      </w:r>
    </w:p>
    <w:p w:rsidR="002F6C38" w:rsidRPr="005D16D8" w:rsidRDefault="002F6C38" w:rsidP="005D16D8">
      <w:pPr>
        <w:pStyle w:val="libFootnote0"/>
        <w:rPr>
          <w:rtl/>
        </w:rPr>
      </w:pPr>
      <w:r w:rsidRPr="005D16D8">
        <w:rPr>
          <w:rtl/>
        </w:rPr>
        <w:t>(1) في المصدر</w:t>
      </w:r>
      <w:r w:rsidR="00817E94" w:rsidRPr="005D16D8">
        <w:rPr>
          <w:rtl/>
        </w:rPr>
        <w:t>:</w:t>
      </w:r>
      <w:r w:rsidRPr="005D16D8">
        <w:rPr>
          <w:rtl/>
        </w:rPr>
        <w:t xml:space="preserve"> غروة الحديبي</w:t>
      </w:r>
      <w:r w:rsidR="003E1937" w:rsidRPr="005D16D8">
        <w:rPr>
          <w:rFonts w:hint="cs"/>
          <w:rtl/>
        </w:rPr>
        <w:t>ّ</w:t>
      </w:r>
      <w:r w:rsidRPr="005D16D8">
        <w:rPr>
          <w:rtl/>
        </w:rPr>
        <w:t xml:space="preserve">ة. </w:t>
      </w:r>
    </w:p>
    <w:p w:rsidR="002F6C38" w:rsidRPr="005D16D8" w:rsidRDefault="002F6C38" w:rsidP="005D16D8">
      <w:pPr>
        <w:pStyle w:val="libFootnote0"/>
        <w:rPr>
          <w:rtl/>
        </w:rPr>
      </w:pPr>
      <w:r w:rsidRPr="005D16D8">
        <w:rPr>
          <w:rtl/>
        </w:rPr>
        <w:t>4</w:t>
      </w:r>
      <w:r w:rsidR="00817E94" w:rsidRPr="005D16D8">
        <w:rPr>
          <w:rtl/>
        </w:rPr>
        <w:t xml:space="preserve"> - </w:t>
      </w:r>
      <w:r w:rsidRPr="005D16D8">
        <w:rPr>
          <w:rtl/>
        </w:rPr>
        <w:t>الكافي 4</w:t>
      </w:r>
      <w:r w:rsidR="00817E94" w:rsidRPr="005D16D8">
        <w:rPr>
          <w:rtl/>
        </w:rPr>
        <w:t>:</w:t>
      </w:r>
      <w:r w:rsidRPr="005D16D8">
        <w:rPr>
          <w:rtl/>
        </w:rPr>
        <w:t xml:space="preserve"> 413 </w:t>
      </w:r>
      <w:r w:rsidR="008A3557" w:rsidRPr="005D16D8">
        <w:rPr>
          <w:rtl/>
        </w:rPr>
        <w:t>/</w:t>
      </w:r>
      <w:r w:rsidRPr="005D16D8">
        <w:rPr>
          <w:rtl/>
        </w:rPr>
        <w:t xml:space="preserve"> 1. </w:t>
      </w:r>
    </w:p>
    <w:p w:rsidR="002F6C38" w:rsidRPr="005D16D8" w:rsidRDefault="002F6C38" w:rsidP="005D16D8">
      <w:pPr>
        <w:pStyle w:val="libFootnote0"/>
        <w:rPr>
          <w:rtl/>
        </w:rPr>
      </w:pPr>
      <w:r w:rsidRPr="005D16D8">
        <w:rPr>
          <w:rtl/>
        </w:rPr>
        <w:t>(</w:t>
      </w:r>
      <w:r w:rsidR="00063292" w:rsidRPr="005D16D8">
        <w:rPr>
          <w:rFonts w:hint="cs"/>
          <w:rtl/>
        </w:rPr>
        <w:t>2</w:t>
      </w:r>
      <w:r w:rsidRPr="005D16D8">
        <w:rPr>
          <w:rtl/>
        </w:rPr>
        <w:t>) في التهذيب</w:t>
      </w:r>
      <w:r w:rsidR="00817E94" w:rsidRPr="005D16D8">
        <w:rPr>
          <w:rtl/>
        </w:rPr>
        <w:t>:</w:t>
      </w:r>
      <w:r w:rsidRPr="005D16D8">
        <w:rPr>
          <w:rtl/>
        </w:rPr>
        <w:t xml:space="preserve"> أو أمشي وابطئ ( هامش المخطوط ). </w:t>
      </w:r>
    </w:p>
    <w:p w:rsidR="002F6C38" w:rsidRPr="005D16D8" w:rsidRDefault="002F6C38" w:rsidP="005D16D8">
      <w:pPr>
        <w:pStyle w:val="libFootnote0"/>
        <w:rPr>
          <w:rtl/>
        </w:rPr>
      </w:pPr>
      <w:r w:rsidRPr="005D16D8">
        <w:rPr>
          <w:rtl/>
        </w:rPr>
        <w:t>(</w:t>
      </w:r>
      <w:r w:rsidR="00063292" w:rsidRPr="005D16D8">
        <w:rPr>
          <w:rFonts w:hint="cs"/>
          <w:rtl/>
        </w:rPr>
        <w:t>3</w:t>
      </w:r>
      <w:r w:rsidRPr="005D16D8">
        <w:rPr>
          <w:rtl/>
        </w:rPr>
        <w:t>) التهذيب 5</w:t>
      </w:r>
      <w:r w:rsidR="00817E94" w:rsidRPr="005D16D8">
        <w:rPr>
          <w:rtl/>
        </w:rPr>
        <w:t>:</w:t>
      </w:r>
      <w:r w:rsidRPr="005D16D8">
        <w:rPr>
          <w:rtl/>
        </w:rPr>
        <w:t xml:space="preserve"> 109 </w:t>
      </w:r>
      <w:r w:rsidR="008A3557" w:rsidRPr="005D16D8">
        <w:rPr>
          <w:rtl/>
        </w:rPr>
        <w:t>/</w:t>
      </w:r>
      <w:r w:rsidRPr="005D16D8">
        <w:rPr>
          <w:rtl/>
        </w:rPr>
        <w:t xml:space="preserve"> 352. </w:t>
      </w:r>
    </w:p>
    <w:p w:rsidR="002F6C38" w:rsidRPr="005D16D8" w:rsidRDefault="002F6C38" w:rsidP="005D16D8">
      <w:pPr>
        <w:pStyle w:val="libFootnote0"/>
        <w:rPr>
          <w:rtl/>
        </w:rPr>
      </w:pPr>
      <w:r w:rsidRPr="005D16D8">
        <w:rPr>
          <w:rtl/>
        </w:rPr>
        <w:t>5</w:t>
      </w:r>
      <w:r w:rsidR="00817E94" w:rsidRPr="005D16D8">
        <w:rPr>
          <w:rtl/>
        </w:rPr>
        <w:t xml:space="preserve"> - </w:t>
      </w:r>
      <w:r w:rsidRPr="005D16D8">
        <w:rPr>
          <w:rtl/>
        </w:rPr>
        <w:t xml:space="preserve">نوادر أحمد بن </w:t>
      </w:r>
      <w:r w:rsidR="00476C04" w:rsidRPr="005D16D8">
        <w:rPr>
          <w:rtl/>
        </w:rPr>
        <w:t>محمّد</w:t>
      </w:r>
      <w:r w:rsidR="00BF2891" w:rsidRPr="005D16D8">
        <w:rPr>
          <w:rtl/>
        </w:rPr>
        <w:t xml:space="preserve"> </w:t>
      </w:r>
      <w:r w:rsidRPr="005D16D8">
        <w:rPr>
          <w:rtl/>
        </w:rPr>
        <w:t>بن عيس</w:t>
      </w:r>
      <w:r w:rsidR="00817E94" w:rsidRPr="005D16D8">
        <w:rPr>
          <w:rtl/>
        </w:rPr>
        <w:t>:</w:t>
      </w:r>
      <w:r w:rsidRPr="005D16D8">
        <w:rPr>
          <w:rtl/>
        </w:rPr>
        <w:t xml:space="preserve"> 73 ولاحظ هامش ( ص 140 ) من الطبعة الحديثه. </w:t>
      </w:r>
    </w:p>
    <w:p w:rsidR="002F6C38" w:rsidRPr="005D16D8" w:rsidRDefault="002F6C38" w:rsidP="005D16D8">
      <w:pPr>
        <w:pStyle w:val="libFootnote0"/>
        <w:rPr>
          <w:rtl/>
        </w:rPr>
      </w:pPr>
      <w:r w:rsidRPr="005D16D8">
        <w:rPr>
          <w:rtl/>
        </w:rPr>
        <w:t>(</w:t>
      </w:r>
      <w:r w:rsidR="00063292" w:rsidRPr="005D16D8">
        <w:rPr>
          <w:rFonts w:hint="cs"/>
          <w:rtl/>
        </w:rPr>
        <w:t>4</w:t>
      </w:r>
      <w:r w:rsidRPr="005D16D8">
        <w:rPr>
          <w:rtl/>
        </w:rPr>
        <w:t>) في المصدر</w:t>
      </w:r>
      <w:r w:rsidR="00817E94" w:rsidRPr="005D16D8">
        <w:rPr>
          <w:rtl/>
        </w:rPr>
        <w:t>:</w:t>
      </w:r>
      <w:r w:rsidRPr="005D16D8">
        <w:rPr>
          <w:rtl/>
        </w:rPr>
        <w:t xml:space="preserve"> يزعمون.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5D16D8">
      <w:pPr>
        <w:pStyle w:val="libNormal0"/>
        <w:rPr>
          <w:rtl/>
        </w:rPr>
      </w:pPr>
      <w:r>
        <w:rPr>
          <w:rtl/>
        </w:rPr>
        <w:lastRenderedPageBreak/>
        <w:t>ذاك؟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D16D8">
        <w:rPr>
          <w:rFonts w:hint="cs"/>
          <w:rtl/>
        </w:rPr>
        <w:t>إ</w:t>
      </w:r>
      <w:r w:rsidR="00851444">
        <w:rPr>
          <w:rtl/>
        </w:rPr>
        <w:t>ن</w:t>
      </w:r>
      <w:r w:rsidR="005D16D8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دخل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في عمرة القضاء واهلها مشركون</w:t>
      </w:r>
      <w:r w:rsidR="00817E94">
        <w:rPr>
          <w:rtl/>
        </w:rPr>
        <w:t>،</w:t>
      </w:r>
      <w:r>
        <w:rPr>
          <w:rtl/>
        </w:rPr>
        <w:t xml:space="preserve"> وبلغهم </w:t>
      </w:r>
      <w:r w:rsidR="005D16D8">
        <w:rPr>
          <w:rFonts w:hint="cs"/>
          <w:rtl/>
        </w:rPr>
        <w:t>أ</w:t>
      </w:r>
      <w:r w:rsidR="00851444">
        <w:rPr>
          <w:rtl/>
        </w:rPr>
        <w:t>ن</w:t>
      </w:r>
      <w:r w:rsidR="005D16D8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اصحاب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مجهودون</w:t>
      </w:r>
      <w:r w:rsidR="00817E94">
        <w:rPr>
          <w:rtl/>
        </w:rPr>
        <w:t>،</w:t>
      </w:r>
      <w:r>
        <w:rPr>
          <w:rtl/>
        </w:rPr>
        <w:t xml:space="preserve"> فقال 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رحم الله امرءا أراهم من نفسه جلدا</w:t>
      </w:r>
      <w:r w:rsidR="005D16D8">
        <w:rPr>
          <w:rFonts w:hint="cs"/>
          <w:rtl/>
        </w:rPr>
        <w:t>ً</w:t>
      </w:r>
      <w:r>
        <w:rPr>
          <w:rtl/>
        </w:rPr>
        <w:t xml:space="preserve"> فأمرهم فحسروا عن اعضادهم ورملوا بالبيت ثلاثة اشواط ورسول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على ناقته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D22DC4">
        <w:rPr>
          <w:rtl/>
        </w:rPr>
        <w:t xml:space="preserve">عبدالله </w:t>
      </w:r>
      <w:r>
        <w:rPr>
          <w:rtl/>
        </w:rPr>
        <w:t>بن رواحة اخذ بزمامها والمشركون بحيال الميزاب ينظرون إليهم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 w:rsidR="00885624">
        <w:rPr>
          <w:rtl/>
        </w:rPr>
        <w:t xml:space="preserve">حجّ </w:t>
      </w:r>
      <w:r>
        <w:rPr>
          <w:rtl/>
        </w:rPr>
        <w:t xml:space="preserve">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بعد ذلك فلم يرمل ولم يأمرهم بذلك</w:t>
      </w:r>
      <w:r w:rsidR="00817E94">
        <w:rPr>
          <w:rtl/>
        </w:rPr>
        <w:t>،</w:t>
      </w:r>
      <w:r>
        <w:rPr>
          <w:rtl/>
        </w:rPr>
        <w:t xml:space="preserve"> فصدقوا في ذلك وكذبوا في هذا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[ 17927 ]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>وعن أبيه</w:t>
      </w:r>
      <w:r w:rsidR="00817E94">
        <w:rPr>
          <w:rtl/>
        </w:rPr>
        <w:t>،</w:t>
      </w:r>
      <w:r>
        <w:rPr>
          <w:rtl/>
        </w:rPr>
        <w:t xml:space="preserve"> عن جد</w:t>
      </w:r>
      <w:r w:rsidR="001508B2">
        <w:rPr>
          <w:rFonts w:hint="cs"/>
          <w:rtl/>
        </w:rPr>
        <w:t>ّ</w:t>
      </w:r>
      <w:r>
        <w:rPr>
          <w:rtl/>
        </w:rPr>
        <w:t>ه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رأيت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يمشي ولا يرمل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237" w:name="_Toc283486422"/>
      <w:bookmarkStart w:id="1238" w:name="_Toc303150913"/>
      <w:bookmarkStart w:id="1239" w:name="_Toc376860198"/>
      <w:bookmarkStart w:id="1240" w:name="_Toc274436044"/>
      <w:r>
        <w:rPr>
          <w:rtl/>
        </w:rPr>
        <w:t>30</w:t>
      </w:r>
      <w:r w:rsidR="00817E94">
        <w:rPr>
          <w:rtl/>
        </w:rPr>
        <w:t xml:space="preserve"> - </w:t>
      </w:r>
      <w:r w:rsidR="001508B2">
        <w:rPr>
          <w:rtl/>
        </w:rPr>
        <w:t xml:space="preserve">باب وجوب </w:t>
      </w:r>
      <w:r w:rsidR="001508B2">
        <w:rPr>
          <w:rFonts w:hint="cs"/>
          <w:rtl/>
        </w:rPr>
        <w:t>إ</w:t>
      </w:r>
      <w:r>
        <w:rPr>
          <w:rtl/>
        </w:rPr>
        <w:t>دخال الحجر في الطواف ب</w:t>
      </w:r>
      <w:r w:rsidR="00851444">
        <w:rPr>
          <w:rtl/>
        </w:rPr>
        <w:t xml:space="preserve">ان </w:t>
      </w:r>
      <w:r>
        <w:rPr>
          <w:rtl/>
        </w:rPr>
        <w:t>يمشي</w:t>
      </w:r>
      <w:bookmarkEnd w:id="1237"/>
      <w:bookmarkEnd w:id="1238"/>
      <w:r w:rsidR="006020DA">
        <w:rPr>
          <w:rtl/>
        </w:rPr>
        <w:t xml:space="preserve"> </w:t>
      </w:r>
      <w:bookmarkStart w:id="1241" w:name="_Toc283486423"/>
      <w:bookmarkStart w:id="1242" w:name="_Toc303150914"/>
      <w:r w:rsidR="00817E94">
        <w:rPr>
          <w:rtl/>
        </w:rPr>
        <w:t>خ</w:t>
      </w:r>
      <w:r>
        <w:rPr>
          <w:rtl/>
        </w:rPr>
        <w:t>ارجه لا فيه</w:t>
      </w:r>
      <w:r w:rsidR="00817E94">
        <w:rPr>
          <w:rtl/>
        </w:rPr>
        <w:t>،</w:t>
      </w:r>
      <w:r>
        <w:rPr>
          <w:rtl/>
        </w:rPr>
        <w:t xml:space="preserve"> وكذا الشاذروان</w:t>
      </w:r>
      <w:bookmarkEnd w:id="1239"/>
      <w:bookmarkEnd w:id="1240"/>
      <w:bookmarkEnd w:id="1241"/>
      <w:bookmarkEnd w:id="1242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[ 17928 ]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احمد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1508B2">
        <w:rPr>
          <w:rtl/>
        </w:rPr>
        <w:t>فض</w:t>
      </w:r>
      <w:r w:rsidR="00E94221">
        <w:rPr>
          <w:rtl/>
        </w:rPr>
        <w:t>ال</w:t>
      </w:r>
      <w:r>
        <w:rPr>
          <w:rtl/>
        </w:rPr>
        <w:t xml:space="preserve">ة بن </w:t>
      </w:r>
      <w:r w:rsidR="004639AA">
        <w:rPr>
          <w:rtl/>
        </w:rPr>
        <w:t>أيّوب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الحجر أمن البيت هو أو فيه شيء من البيت؟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</w:t>
      </w:r>
      <w:r w:rsidR="00817E94">
        <w:rPr>
          <w:rtl/>
        </w:rPr>
        <w:t>،</w:t>
      </w:r>
      <w:r>
        <w:rPr>
          <w:rtl/>
        </w:rPr>
        <w:t xml:space="preserve"> ولا قلامة ظفر</w:t>
      </w:r>
      <w:r w:rsidR="00817E94">
        <w:rPr>
          <w:rtl/>
        </w:rPr>
        <w:t>،</w:t>
      </w:r>
      <w:r w:rsidR="00194F04">
        <w:rPr>
          <w:rtl/>
        </w:rPr>
        <w:t xml:space="preserve"> ولكن اسماعيل دفن فيه </w:t>
      </w:r>
      <w:r w:rsidR="00194F04">
        <w:rPr>
          <w:rFonts w:hint="cs"/>
          <w:rtl/>
        </w:rPr>
        <w:t>أُ</w:t>
      </w:r>
      <w:r>
        <w:rPr>
          <w:rtl/>
        </w:rPr>
        <w:t>م</w:t>
      </w:r>
      <w:r w:rsidR="00194F04">
        <w:rPr>
          <w:rFonts w:hint="cs"/>
          <w:rtl/>
        </w:rPr>
        <w:t>ّ</w:t>
      </w:r>
      <w:r>
        <w:rPr>
          <w:rtl/>
        </w:rPr>
        <w:t xml:space="preserve">ه فكره </w:t>
      </w:r>
      <w:r w:rsidR="00851444">
        <w:rPr>
          <w:rtl/>
        </w:rPr>
        <w:t xml:space="preserve">ان </w:t>
      </w:r>
      <w:r>
        <w:rPr>
          <w:rtl/>
        </w:rPr>
        <w:t>يوطأ</w:t>
      </w:r>
      <w:r w:rsidR="00817E94">
        <w:rPr>
          <w:rtl/>
        </w:rPr>
        <w:t>،</w:t>
      </w:r>
      <w:r>
        <w:rPr>
          <w:rtl/>
        </w:rPr>
        <w:t xml:space="preserve"> فجعل عليه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حجرا</w:t>
      </w:r>
      <w:r w:rsidR="00194F04">
        <w:rPr>
          <w:rFonts w:hint="cs"/>
          <w:rtl/>
        </w:rPr>
        <w:t>ً</w:t>
      </w:r>
      <w:r>
        <w:rPr>
          <w:rtl/>
        </w:rPr>
        <w:t xml:space="preserve"> وفيه قبور انبياء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[ 17929 ]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النعمان</w:t>
      </w:r>
      <w:r w:rsidR="00817E94">
        <w:rPr>
          <w:rtl/>
        </w:rPr>
        <w:t>،</w:t>
      </w:r>
      <w:r>
        <w:rPr>
          <w:rtl/>
        </w:rPr>
        <w:t xml:space="preserve"> عن سيف بن عميرة</w:t>
      </w:r>
      <w:r w:rsidR="00817E94">
        <w:rPr>
          <w:rtl/>
        </w:rPr>
        <w:t>،</w:t>
      </w:r>
      <w:r>
        <w:rPr>
          <w:rtl/>
        </w:rPr>
        <w:t xml:space="preserve"> عن أبي بكر الحضرمي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194F04" w:rsidRDefault="002F6C38" w:rsidP="00194F04">
      <w:pPr>
        <w:pStyle w:val="libFootnote0"/>
        <w:rPr>
          <w:rtl/>
        </w:rPr>
      </w:pPr>
      <w:r w:rsidRPr="00194F04">
        <w:rPr>
          <w:rtl/>
        </w:rPr>
        <w:t>6</w:t>
      </w:r>
      <w:r w:rsidR="00817E94" w:rsidRPr="00194F04">
        <w:rPr>
          <w:rtl/>
        </w:rPr>
        <w:t xml:space="preserve"> - </w:t>
      </w:r>
      <w:r w:rsidRPr="00194F04">
        <w:rPr>
          <w:rtl/>
        </w:rPr>
        <w:t>نوادر احمد بن عيسى</w:t>
      </w:r>
      <w:r w:rsidR="00817E94" w:rsidRPr="00194F04">
        <w:rPr>
          <w:rtl/>
        </w:rPr>
        <w:t>:</w:t>
      </w:r>
      <w:r w:rsidRPr="00194F04">
        <w:rPr>
          <w:rtl/>
        </w:rPr>
        <w:t xml:space="preserve"> 73</w:t>
      </w:r>
      <w:r w:rsidR="00817E94" w:rsidRPr="00194F04">
        <w:rPr>
          <w:rtl/>
        </w:rPr>
        <w:t>،</w:t>
      </w:r>
      <w:r w:rsidRPr="00194F04">
        <w:rPr>
          <w:rtl/>
        </w:rPr>
        <w:t xml:space="preserve"> لاحظ هامش ( ص 140 ) من الطبعة الحديثة.</w:t>
      </w:r>
    </w:p>
    <w:p w:rsidR="002F6C38" w:rsidRPr="00194F04" w:rsidRDefault="002F6C38" w:rsidP="00194F04">
      <w:pPr>
        <w:pStyle w:val="libFootnoteCenterBold"/>
        <w:rPr>
          <w:rtl/>
        </w:rPr>
      </w:pPr>
      <w:r w:rsidRPr="00194F04">
        <w:rPr>
          <w:rtl/>
        </w:rPr>
        <w:t xml:space="preserve">الباب 30 </w:t>
      </w:r>
    </w:p>
    <w:p w:rsidR="002F6C38" w:rsidRPr="00194F04" w:rsidRDefault="002F6C38" w:rsidP="00194F04">
      <w:pPr>
        <w:pStyle w:val="libFootnoteCenterBold"/>
        <w:rPr>
          <w:rtl/>
        </w:rPr>
      </w:pPr>
      <w:r w:rsidRPr="00194F04">
        <w:rPr>
          <w:rtl/>
        </w:rPr>
        <w:t>فيه 10 أحاديث</w:t>
      </w:r>
    </w:p>
    <w:p w:rsidR="002F6C38" w:rsidRPr="00194F04" w:rsidRDefault="002F6C38" w:rsidP="00194F04">
      <w:pPr>
        <w:pStyle w:val="libFootnote0"/>
        <w:rPr>
          <w:rtl/>
        </w:rPr>
      </w:pPr>
      <w:r w:rsidRPr="00194F04">
        <w:rPr>
          <w:rtl/>
        </w:rPr>
        <w:t>1</w:t>
      </w:r>
      <w:r w:rsidR="00817E94" w:rsidRPr="00194F04">
        <w:rPr>
          <w:rtl/>
        </w:rPr>
        <w:t xml:space="preserve"> - </w:t>
      </w:r>
      <w:r w:rsidRPr="00194F04">
        <w:rPr>
          <w:rtl/>
        </w:rPr>
        <w:t>الكافي 4</w:t>
      </w:r>
      <w:r w:rsidR="00817E94" w:rsidRPr="00194F04">
        <w:rPr>
          <w:rtl/>
        </w:rPr>
        <w:t>:</w:t>
      </w:r>
      <w:r w:rsidRPr="00194F04">
        <w:rPr>
          <w:rtl/>
        </w:rPr>
        <w:t xml:space="preserve"> 210 </w:t>
      </w:r>
      <w:r w:rsidR="008A3557" w:rsidRPr="00194F04">
        <w:rPr>
          <w:rtl/>
        </w:rPr>
        <w:t>/</w:t>
      </w:r>
      <w:r w:rsidRPr="00194F04">
        <w:rPr>
          <w:rtl/>
        </w:rPr>
        <w:t xml:space="preserve"> 15. </w:t>
      </w:r>
    </w:p>
    <w:p w:rsidR="002F6C38" w:rsidRPr="00194F04" w:rsidRDefault="002F6C38" w:rsidP="00194F04">
      <w:pPr>
        <w:pStyle w:val="libFootnote0"/>
        <w:rPr>
          <w:rtl/>
        </w:rPr>
      </w:pPr>
      <w:r w:rsidRPr="00194F04">
        <w:rPr>
          <w:rtl/>
        </w:rPr>
        <w:t>(1) في المصدر</w:t>
      </w:r>
      <w:r w:rsidR="00817E94" w:rsidRPr="00194F04">
        <w:rPr>
          <w:rtl/>
        </w:rPr>
        <w:t>:</w:t>
      </w:r>
      <w:r w:rsidRPr="00194F04">
        <w:rPr>
          <w:rtl/>
        </w:rPr>
        <w:t xml:space="preserve"> فكره </w:t>
      </w:r>
      <w:r w:rsidR="00851444" w:rsidRPr="00194F04">
        <w:rPr>
          <w:rtl/>
        </w:rPr>
        <w:t xml:space="preserve">ان </w:t>
      </w:r>
      <w:r w:rsidRPr="00194F04">
        <w:rPr>
          <w:rtl/>
        </w:rPr>
        <w:t xml:space="preserve">توطأ فحجر عليه. </w:t>
      </w:r>
    </w:p>
    <w:p w:rsidR="002F6C38" w:rsidRPr="00194F04" w:rsidRDefault="002F6C38" w:rsidP="00194F04">
      <w:pPr>
        <w:pStyle w:val="libFootnote0"/>
        <w:rPr>
          <w:rtl/>
        </w:rPr>
      </w:pPr>
      <w:r w:rsidRPr="00194F04">
        <w:rPr>
          <w:rtl/>
        </w:rPr>
        <w:t>2</w:t>
      </w:r>
      <w:r w:rsidR="00817E94" w:rsidRPr="00194F04">
        <w:rPr>
          <w:rtl/>
        </w:rPr>
        <w:t xml:space="preserve"> - </w:t>
      </w:r>
      <w:r w:rsidRPr="00194F04">
        <w:rPr>
          <w:rtl/>
        </w:rPr>
        <w:t>الكافي 4</w:t>
      </w:r>
      <w:r w:rsidR="00817E94" w:rsidRPr="00194F04">
        <w:rPr>
          <w:rtl/>
        </w:rPr>
        <w:t>:</w:t>
      </w:r>
      <w:r w:rsidRPr="00194F04">
        <w:rPr>
          <w:rtl/>
        </w:rPr>
        <w:t xml:space="preserve"> 210 </w:t>
      </w:r>
      <w:r w:rsidR="008A3557" w:rsidRPr="00194F04">
        <w:rPr>
          <w:rtl/>
        </w:rPr>
        <w:t>/</w:t>
      </w:r>
      <w:r w:rsidRPr="00194F04">
        <w:rPr>
          <w:rtl/>
        </w:rPr>
        <w:t xml:space="preserve"> 13.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FC1E2E">
        <w:rPr>
          <w:rFonts w:hint="cs"/>
          <w:rtl/>
        </w:rPr>
        <w:t>إ</w:t>
      </w:r>
      <w:r w:rsidR="00851444">
        <w:rPr>
          <w:rtl/>
        </w:rPr>
        <w:t xml:space="preserve">ن </w:t>
      </w:r>
      <w:r w:rsidR="00ED155D">
        <w:rPr>
          <w:rtl/>
        </w:rPr>
        <w:t xml:space="preserve">إسماعيل دفن </w:t>
      </w:r>
      <w:r w:rsidR="00ED155D">
        <w:rPr>
          <w:rFonts w:hint="cs"/>
          <w:rtl/>
        </w:rPr>
        <w:t>أُ</w:t>
      </w:r>
      <w:r>
        <w:rPr>
          <w:rtl/>
        </w:rPr>
        <w:t>م</w:t>
      </w:r>
      <w:r w:rsidR="00ED155D">
        <w:rPr>
          <w:rFonts w:hint="cs"/>
          <w:rtl/>
        </w:rPr>
        <w:t>ّ</w:t>
      </w:r>
      <w:r>
        <w:rPr>
          <w:rtl/>
        </w:rPr>
        <w:t xml:space="preserve">ه في الحجر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وحجر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عليها لئل</w:t>
      </w:r>
      <w:r w:rsidR="00FC1E2E">
        <w:rPr>
          <w:rFonts w:hint="cs"/>
          <w:rtl/>
        </w:rPr>
        <w:t>ّ</w:t>
      </w:r>
      <w:r w:rsidR="00FC1E2E">
        <w:rPr>
          <w:rtl/>
        </w:rPr>
        <w:t xml:space="preserve">ا يوطأ قبر </w:t>
      </w:r>
      <w:r w:rsidR="00FC1E2E">
        <w:rPr>
          <w:rFonts w:hint="cs"/>
          <w:rtl/>
        </w:rPr>
        <w:t>أُ</w:t>
      </w:r>
      <w:r>
        <w:rPr>
          <w:rtl/>
        </w:rPr>
        <w:t>م</w:t>
      </w:r>
      <w:r w:rsidR="00FC1E2E">
        <w:rPr>
          <w:rFonts w:hint="cs"/>
          <w:rtl/>
        </w:rPr>
        <w:t>ّ</w:t>
      </w:r>
      <w:r>
        <w:rPr>
          <w:rtl/>
        </w:rPr>
        <w:t xml:space="preserve"> إسماعيل في الحجر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</w:t>
      </w:r>
      <w:r w:rsidR="00817E94">
        <w:rPr>
          <w:rtl/>
        </w:rPr>
        <w:t>،</w:t>
      </w:r>
      <w:r>
        <w:rPr>
          <w:rtl/>
        </w:rPr>
        <w:t xml:space="preserve"> عن الصفار</w:t>
      </w:r>
      <w:r w:rsidR="00817E94">
        <w:rPr>
          <w:rtl/>
        </w:rPr>
        <w:t>،</w:t>
      </w:r>
      <w:r>
        <w:rPr>
          <w:rtl/>
        </w:rPr>
        <w:t xml:space="preserve"> عن العباس بن معروف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مهزيار</w:t>
      </w:r>
      <w:r w:rsidR="00817E94">
        <w:rPr>
          <w:rtl/>
        </w:rPr>
        <w:t>،</w:t>
      </w:r>
      <w:r>
        <w:rPr>
          <w:rtl/>
        </w:rPr>
        <w:t xml:space="preserve"> عن الحسن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FC1E2E">
        <w:rPr>
          <w:rtl/>
        </w:rPr>
        <w:t>علي</w:t>
      </w:r>
      <w:r w:rsidR="00885624">
        <w:rPr>
          <w:rtl/>
        </w:rPr>
        <w:t xml:space="preserve"> </w:t>
      </w:r>
      <w:r>
        <w:rPr>
          <w:rtl/>
        </w:rPr>
        <w:t>بن النعم</w:t>
      </w:r>
      <w:r w:rsidR="00851444">
        <w:rPr>
          <w:rtl/>
        </w:rPr>
        <w:t xml:space="preserve">ان </w:t>
      </w:r>
      <w:r>
        <w:rPr>
          <w:rtl/>
        </w:rPr>
        <w:t>مثله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لئل</w:t>
      </w:r>
      <w:r w:rsidR="00FC1E2E">
        <w:rPr>
          <w:rFonts w:hint="cs"/>
          <w:rtl/>
        </w:rPr>
        <w:t>ّ</w:t>
      </w:r>
      <w:r>
        <w:rPr>
          <w:rtl/>
        </w:rPr>
        <w:t xml:space="preserve">ا يوطأ قبرها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[ 17930 ]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وعن بعض أصحابنا</w:t>
      </w:r>
      <w:r w:rsidR="00817E94">
        <w:rPr>
          <w:rtl/>
        </w:rPr>
        <w:t>،</w:t>
      </w:r>
      <w:r>
        <w:rPr>
          <w:rtl/>
        </w:rPr>
        <w:t xml:space="preserve"> عن ابن جمهور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سنان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FC1E2E">
        <w:rPr>
          <w:rtl/>
        </w:rPr>
        <w:t>المفض</w:t>
      </w:r>
      <w:r w:rsidR="003D5504">
        <w:rPr>
          <w:rtl/>
        </w:rPr>
        <w:t xml:space="preserve">ل </w:t>
      </w:r>
      <w:r>
        <w:rPr>
          <w:rtl/>
        </w:rPr>
        <w:t>بن عمر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الحجر بيت إسماعيل وفيه قبر هاجر وقبر إسماعيل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[ 17931 ]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الوليد شباب الصيرفي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دفن في الحجر مما يلي الركن الثالث عذارى بنات إسماعيل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3E5C96">
      <w:pPr>
        <w:pStyle w:val="libNormal"/>
        <w:rPr>
          <w:rtl/>
        </w:rPr>
      </w:pPr>
      <w:r w:rsidRPr="00E85D7F">
        <w:rPr>
          <w:rStyle w:val="libNormalChar"/>
          <w:rtl/>
        </w:rPr>
        <w:t>[ 17932 ]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عن النبي والائمة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صار الناس يطوفون حول الحجر ولا يطوفون فيه</w:t>
      </w:r>
      <w:r w:rsidR="00817E94">
        <w:rPr>
          <w:rtl/>
        </w:rPr>
        <w:t>،</w:t>
      </w:r>
      <w:r>
        <w:rPr>
          <w:rtl/>
        </w:rPr>
        <w:t xml:space="preserve"> ل</w:t>
      </w:r>
      <w:r w:rsidR="00851444">
        <w:rPr>
          <w:rtl/>
        </w:rPr>
        <w:t xml:space="preserve">ان </w:t>
      </w:r>
      <w:r>
        <w:rPr>
          <w:rtl/>
        </w:rPr>
        <w:t>ام إسماعيل دفنت في الحجر ففيه قبرها</w:t>
      </w:r>
      <w:r w:rsidR="00817E94">
        <w:rPr>
          <w:rtl/>
        </w:rPr>
        <w:t>،</w:t>
      </w:r>
      <w:r>
        <w:rPr>
          <w:rtl/>
        </w:rPr>
        <w:t xml:space="preserve"> فطيف كذلك لئل</w:t>
      </w:r>
      <w:r w:rsidR="003E5C96">
        <w:rPr>
          <w:rFonts w:hint="cs"/>
          <w:rtl/>
        </w:rPr>
        <w:t>ّ</w:t>
      </w:r>
      <w:r>
        <w:rPr>
          <w:rtl/>
        </w:rPr>
        <w:t xml:space="preserve">ا </w:t>
      </w:r>
      <w:r w:rsidRPr="002F6C38">
        <w:rPr>
          <w:rStyle w:val="libFootnotenumChar"/>
          <w:rtl/>
        </w:rPr>
        <w:t>(</w:t>
      </w:r>
      <w:r w:rsidR="003E5C96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يوطأ قبرها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BD7B92" w:rsidRDefault="002F6C38" w:rsidP="00BD7B92">
      <w:pPr>
        <w:pStyle w:val="libFootnote0"/>
        <w:rPr>
          <w:rtl/>
        </w:rPr>
      </w:pPr>
      <w:r w:rsidRPr="00BD7B92">
        <w:rPr>
          <w:rtl/>
        </w:rPr>
        <w:t xml:space="preserve">(1) فيه الدفن في المسجد ومثله كثير غير </w:t>
      </w:r>
      <w:r w:rsidR="00FC03F9" w:rsidRPr="00BD7B92">
        <w:rPr>
          <w:rtl/>
        </w:rPr>
        <w:t xml:space="preserve">أنّه </w:t>
      </w:r>
      <w:r w:rsidRPr="00BD7B92">
        <w:rPr>
          <w:rtl/>
        </w:rPr>
        <w:t xml:space="preserve">يحتمل الاختصاص بهم </w:t>
      </w:r>
      <w:r w:rsidRPr="00BD7B92">
        <w:rPr>
          <w:rFonts w:hint="cs"/>
          <w:rtl/>
        </w:rPr>
        <w:t>عليهم السلام</w:t>
      </w:r>
      <w:r w:rsidR="00817E94" w:rsidRPr="00BD7B92">
        <w:rPr>
          <w:rtl/>
        </w:rPr>
        <w:t>،</w:t>
      </w:r>
      <w:r w:rsidRPr="00BD7B92">
        <w:rPr>
          <w:rtl/>
        </w:rPr>
        <w:t xml:space="preserve"> ويحتمل سبق الدفن على المسجدي</w:t>
      </w:r>
      <w:r w:rsidR="008A13A5">
        <w:rPr>
          <w:rFonts w:hint="cs"/>
          <w:rtl/>
        </w:rPr>
        <w:t>ّ</w:t>
      </w:r>
      <w:r w:rsidRPr="00BD7B92">
        <w:rPr>
          <w:rtl/>
        </w:rPr>
        <w:t>ة لما يأتي في حديث المفضل</w:t>
      </w:r>
      <w:r w:rsidR="00817E94" w:rsidRPr="00BD7B92">
        <w:rPr>
          <w:rtl/>
        </w:rPr>
        <w:t>:</w:t>
      </w:r>
      <w:r w:rsidRPr="00BD7B92">
        <w:rPr>
          <w:rtl/>
        </w:rPr>
        <w:t xml:space="preserve"> من </w:t>
      </w:r>
      <w:r w:rsidR="00851444" w:rsidRPr="00BD7B92">
        <w:rPr>
          <w:rtl/>
        </w:rPr>
        <w:t xml:space="preserve">ان </w:t>
      </w:r>
      <w:r w:rsidRPr="00BD7B92">
        <w:rPr>
          <w:rtl/>
        </w:rPr>
        <w:t xml:space="preserve">الحجر بيت إسماعيل وفيه قبره وقبر هاجر. ( منه. </w:t>
      </w:r>
      <w:r w:rsidR="00885624" w:rsidRPr="00BD7B92">
        <w:rPr>
          <w:rtl/>
        </w:rPr>
        <w:t xml:space="preserve">قدّه </w:t>
      </w:r>
      <w:r w:rsidRPr="00BD7B92">
        <w:rPr>
          <w:rtl/>
        </w:rPr>
        <w:t xml:space="preserve">) .. </w:t>
      </w:r>
    </w:p>
    <w:p w:rsidR="002F6C38" w:rsidRPr="00BD7B92" w:rsidRDefault="002F6C38" w:rsidP="00BD7B92">
      <w:pPr>
        <w:pStyle w:val="libFootnote0"/>
        <w:rPr>
          <w:rtl/>
        </w:rPr>
      </w:pPr>
      <w:r w:rsidRPr="00BD7B92">
        <w:rPr>
          <w:rtl/>
        </w:rPr>
        <w:t>(2) في نسخة</w:t>
      </w:r>
      <w:r w:rsidR="00817E94" w:rsidRPr="00BD7B92">
        <w:rPr>
          <w:rtl/>
        </w:rPr>
        <w:t>:</w:t>
      </w:r>
      <w:r w:rsidRPr="00BD7B92">
        <w:rPr>
          <w:rtl/>
        </w:rPr>
        <w:t xml:space="preserve"> وحجره ( هامش المخطوط ). </w:t>
      </w:r>
    </w:p>
    <w:p w:rsidR="002F6C38" w:rsidRPr="00BD7B92" w:rsidRDefault="002F6C38" w:rsidP="00BD7B92">
      <w:pPr>
        <w:pStyle w:val="libFootnote0"/>
        <w:rPr>
          <w:rtl/>
        </w:rPr>
      </w:pPr>
      <w:r w:rsidRPr="00BD7B92">
        <w:rPr>
          <w:rtl/>
        </w:rPr>
        <w:t>(3) علل الشرائع</w:t>
      </w:r>
      <w:r w:rsidR="00817E94" w:rsidRPr="00BD7B92">
        <w:rPr>
          <w:rtl/>
        </w:rPr>
        <w:t>:</w:t>
      </w:r>
      <w:r w:rsidRPr="00BD7B92">
        <w:rPr>
          <w:rtl/>
        </w:rPr>
        <w:t xml:space="preserve"> 37 </w:t>
      </w:r>
      <w:r w:rsidR="008A3557" w:rsidRPr="00BD7B92">
        <w:rPr>
          <w:rtl/>
        </w:rPr>
        <w:t>/</w:t>
      </w:r>
      <w:r w:rsidRPr="00BD7B92">
        <w:rPr>
          <w:rtl/>
        </w:rPr>
        <w:t xml:space="preserve"> 1. </w:t>
      </w:r>
    </w:p>
    <w:p w:rsidR="002F6C38" w:rsidRPr="00BD7B92" w:rsidRDefault="002F6C38" w:rsidP="00BD7B92">
      <w:pPr>
        <w:pStyle w:val="libFootnote0"/>
        <w:rPr>
          <w:rtl/>
        </w:rPr>
      </w:pPr>
      <w:r w:rsidRPr="00BD7B92">
        <w:rPr>
          <w:rtl/>
        </w:rPr>
        <w:t>3</w:t>
      </w:r>
      <w:r w:rsidR="00817E94" w:rsidRPr="00BD7B92">
        <w:rPr>
          <w:rtl/>
        </w:rPr>
        <w:t xml:space="preserve"> - </w:t>
      </w:r>
      <w:r w:rsidRPr="00BD7B92">
        <w:rPr>
          <w:rtl/>
        </w:rPr>
        <w:t>الكافي 4</w:t>
      </w:r>
      <w:r w:rsidR="00817E94" w:rsidRPr="00BD7B92">
        <w:rPr>
          <w:rtl/>
        </w:rPr>
        <w:t>:</w:t>
      </w:r>
      <w:r w:rsidRPr="00BD7B92">
        <w:rPr>
          <w:rtl/>
        </w:rPr>
        <w:t xml:space="preserve"> 210 </w:t>
      </w:r>
      <w:r w:rsidR="008A3557" w:rsidRPr="00BD7B92">
        <w:rPr>
          <w:rtl/>
        </w:rPr>
        <w:t>/</w:t>
      </w:r>
      <w:r w:rsidRPr="00BD7B92">
        <w:rPr>
          <w:rtl/>
        </w:rPr>
        <w:t xml:space="preserve"> 14. </w:t>
      </w:r>
    </w:p>
    <w:p w:rsidR="002F6C38" w:rsidRPr="00BD7B92" w:rsidRDefault="002F6C38" w:rsidP="00BD7B92">
      <w:pPr>
        <w:pStyle w:val="libFootnote0"/>
        <w:rPr>
          <w:rtl/>
        </w:rPr>
      </w:pPr>
      <w:r w:rsidRPr="00BD7B92">
        <w:rPr>
          <w:rtl/>
        </w:rPr>
        <w:t>4</w:t>
      </w:r>
      <w:r w:rsidR="00817E94" w:rsidRPr="00BD7B92">
        <w:rPr>
          <w:rtl/>
        </w:rPr>
        <w:t xml:space="preserve"> - </w:t>
      </w:r>
      <w:r w:rsidRPr="00BD7B92">
        <w:rPr>
          <w:rtl/>
        </w:rPr>
        <w:t>الكافي 4</w:t>
      </w:r>
      <w:r w:rsidR="00817E94" w:rsidRPr="00BD7B92">
        <w:rPr>
          <w:rtl/>
        </w:rPr>
        <w:t>:</w:t>
      </w:r>
      <w:r w:rsidRPr="00BD7B92">
        <w:rPr>
          <w:rtl/>
        </w:rPr>
        <w:t xml:space="preserve"> 210 </w:t>
      </w:r>
      <w:r w:rsidR="008A3557" w:rsidRPr="00BD7B92">
        <w:rPr>
          <w:rtl/>
        </w:rPr>
        <w:t>/</w:t>
      </w:r>
      <w:r w:rsidRPr="00BD7B92">
        <w:rPr>
          <w:rtl/>
        </w:rPr>
        <w:t xml:space="preserve"> 16. </w:t>
      </w:r>
    </w:p>
    <w:p w:rsidR="002F6C38" w:rsidRPr="00BD7B92" w:rsidRDefault="002F6C38" w:rsidP="00BD7B92">
      <w:pPr>
        <w:pStyle w:val="libFootnote0"/>
        <w:rPr>
          <w:rtl/>
        </w:rPr>
      </w:pPr>
      <w:r w:rsidRPr="00BD7B92">
        <w:rPr>
          <w:rtl/>
        </w:rPr>
        <w:t>5</w:t>
      </w:r>
      <w:r w:rsidR="00817E94" w:rsidRPr="00BD7B92">
        <w:rPr>
          <w:rtl/>
        </w:rPr>
        <w:t xml:space="preserve"> - </w:t>
      </w:r>
      <w:r w:rsidRPr="00BD7B92">
        <w:rPr>
          <w:rtl/>
        </w:rPr>
        <w:t>الفقيه 2</w:t>
      </w:r>
      <w:r w:rsidR="00817E94" w:rsidRPr="00BD7B92">
        <w:rPr>
          <w:rtl/>
        </w:rPr>
        <w:t>:</w:t>
      </w:r>
      <w:r w:rsidRPr="00BD7B92">
        <w:rPr>
          <w:rtl/>
        </w:rPr>
        <w:t xml:space="preserve"> 126 </w:t>
      </w:r>
      <w:r w:rsidR="008A3557" w:rsidRPr="00BD7B92">
        <w:rPr>
          <w:rtl/>
        </w:rPr>
        <w:t>/</w:t>
      </w:r>
      <w:r w:rsidRPr="00BD7B92">
        <w:rPr>
          <w:rtl/>
        </w:rPr>
        <w:t xml:space="preserve"> 541. </w:t>
      </w:r>
    </w:p>
    <w:p w:rsidR="002F6C38" w:rsidRPr="00BD7B92" w:rsidRDefault="002F6C38" w:rsidP="00BD7B92">
      <w:pPr>
        <w:pStyle w:val="libFootnote0"/>
        <w:rPr>
          <w:rtl/>
        </w:rPr>
      </w:pPr>
      <w:r w:rsidRPr="00BD7B92">
        <w:rPr>
          <w:rtl/>
        </w:rPr>
        <w:t>(</w:t>
      </w:r>
      <w:r w:rsidR="003E5C96" w:rsidRPr="00BD7B92">
        <w:rPr>
          <w:rFonts w:hint="cs"/>
          <w:rtl/>
        </w:rPr>
        <w:t>4</w:t>
      </w:r>
      <w:r w:rsidRPr="00BD7B92">
        <w:rPr>
          <w:rtl/>
        </w:rPr>
        <w:t>) في المصدر</w:t>
      </w:r>
      <w:r w:rsidR="00817E94" w:rsidRPr="00BD7B92">
        <w:rPr>
          <w:rtl/>
        </w:rPr>
        <w:t>:</w:t>
      </w:r>
      <w:r w:rsidRPr="00BD7B92">
        <w:rPr>
          <w:rtl/>
        </w:rPr>
        <w:t xml:space="preserve"> كيلا.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[ 17933 ]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وروي </w:t>
      </w:r>
      <w:r w:rsidR="008A13A5">
        <w:rPr>
          <w:rFonts w:hint="cs"/>
          <w:rtl/>
        </w:rPr>
        <w:t>أ</w:t>
      </w:r>
      <w:r w:rsidR="00851444">
        <w:rPr>
          <w:rtl/>
        </w:rPr>
        <w:t>ن</w:t>
      </w:r>
      <w:r w:rsidR="008A13A5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فيه قبور الانبياء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وما في الحجر شيء من البيت ولا قلامة ظفر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[ 17934 ]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وروي </w:t>
      </w:r>
      <w:r w:rsidR="008A13A5">
        <w:rPr>
          <w:rFonts w:hint="cs"/>
          <w:rtl/>
        </w:rPr>
        <w:t>أ</w:t>
      </w:r>
      <w:r w:rsidR="00851444">
        <w:rPr>
          <w:rtl/>
        </w:rPr>
        <w:t>ن</w:t>
      </w:r>
      <w:r w:rsidR="008A13A5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إبراهيم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ل</w:t>
      </w:r>
      <w:r w:rsidR="008A13A5">
        <w:rPr>
          <w:rFonts w:hint="cs"/>
          <w:rtl/>
        </w:rPr>
        <w:t>ـ</w:t>
      </w:r>
      <w:r>
        <w:rPr>
          <w:rtl/>
        </w:rPr>
        <w:t>م</w:t>
      </w:r>
      <w:r w:rsidR="008A13A5">
        <w:rPr>
          <w:rFonts w:hint="cs"/>
          <w:rtl/>
        </w:rPr>
        <w:t>ّ</w:t>
      </w:r>
      <w:r>
        <w:rPr>
          <w:rtl/>
        </w:rPr>
        <w:t>ا قضى مناسكه أمره الله بالانصراف فانصرف</w:t>
      </w:r>
      <w:r w:rsidR="00817E94">
        <w:rPr>
          <w:rtl/>
        </w:rPr>
        <w:t>،</w:t>
      </w:r>
      <w:r>
        <w:rPr>
          <w:rtl/>
        </w:rPr>
        <w:t xml:space="preserve"> وماتت ام اسماعيل فدفنها في الحجر وحجر عليها لئل</w:t>
      </w:r>
      <w:r w:rsidR="008A13A5">
        <w:rPr>
          <w:rFonts w:hint="cs"/>
          <w:rtl/>
        </w:rPr>
        <w:t>ّ</w:t>
      </w:r>
      <w:r>
        <w:rPr>
          <w:rtl/>
        </w:rPr>
        <w:t>ا يوطأ قبرها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[ 17935 ]</w:t>
      </w:r>
      <w:r>
        <w:rPr>
          <w:rtl/>
        </w:rPr>
        <w:t xml:space="preserve"> 8</w:t>
      </w:r>
      <w:r w:rsidR="00817E94">
        <w:rPr>
          <w:rtl/>
        </w:rPr>
        <w:t xml:space="preserve"> - </w:t>
      </w:r>
      <w:r>
        <w:rPr>
          <w:rtl/>
        </w:rPr>
        <w:t xml:space="preserve">وفي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سعد بن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عيسى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نصر</w:t>
      </w:r>
      <w:r w:rsidR="00817E94">
        <w:rPr>
          <w:rtl/>
        </w:rPr>
        <w:t>،</w:t>
      </w:r>
      <w:r>
        <w:rPr>
          <w:rtl/>
        </w:rPr>
        <w:t xml:space="preserve"> عن أب</w:t>
      </w:r>
      <w:r w:rsidR="00851444">
        <w:rPr>
          <w:rtl/>
        </w:rPr>
        <w:t xml:space="preserve">ان </w:t>
      </w:r>
      <w:r>
        <w:rPr>
          <w:rtl/>
        </w:rPr>
        <w:t>بن عثمان</w:t>
      </w:r>
      <w:r w:rsidR="00817E94">
        <w:rPr>
          <w:rtl/>
        </w:rPr>
        <w:t>،</w:t>
      </w:r>
      <w:r>
        <w:rPr>
          <w:rtl/>
        </w:rPr>
        <w:t xml:space="preserve"> عن أبي بصير</w:t>
      </w:r>
      <w:r w:rsidR="00817E94">
        <w:rPr>
          <w:rtl/>
        </w:rPr>
        <w:t>،</w:t>
      </w:r>
      <w:r>
        <w:rPr>
          <w:rtl/>
        </w:rPr>
        <w:t xml:space="preserve"> عن أبي جعفر أو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 إبراهيم وإسماعيل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وتوفي إسماعيل بعده وهو ابن ثلا</w:t>
      </w:r>
      <w:r w:rsidR="008A13A5">
        <w:rPr>
          <w:rtl/>
        </w:rPr>
        <w:t xml:space="preserve">ثين ومائة سنة فدفن في الحجر مع </w:t>
      </w:r>
      <w:r w:rsidR="008A13A5">
        <w:rPr>
          <w:rFonts w:hint="cs"/>
          <w:rtl/>
        </w:rPr>
        <w:t>أُ</w:t>
      </w:r>
      <w:r>
        <w:rPr>
          <w:rtl/>
        </w:rPr>
        <w:t>م</w:t>
      </w:r>
      <w:r w:rsidR="008A13A5">
        <w:rPr>
          <w:rFonts w:hint="cs"/>
          <w:rtl/>
        </w:rPr>
        <w:t>ّ</w:t>
      </w:r>
      <w:r>
        <w:rPr>
          <w:rtl/>
        </w:rPr>
        <w:t>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[ 17936 ]</w:t>
      </w:r>
      <w:r>
        <w:rPr>
          <w:rtl/>
        </w:rPr>
        <w:t xml:space="preserve"> 9</w:t>
      </w:r>
      <w:r w:rsidR="00817E94">
        <w:rPr>
          <w:rtl/>
        </w:rPr>
        <w:t xml:space="preserve"> - </w:t>
      </w:r>
      <w:r>
        <w:rPr>
          <w:rtl/>
        </w:rPr>
        <w:t>وروى جماعة من فقهائنا</w:t>
      </w:r>
      <w:r w:rsidR="00817E94">
        <w:rPr>
          <w:rtl/>
        </w:rPr>
        <w:t xml:space="preserve"> - </w:t>
      </w:r>
      <w:r>
        <w:rPr>
          <w:rtl/>
        </w:rPr>
        <w:t xml:space="preserve">منهم العلامة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التذكرة</w:t>
      </w:r>
      <w:r w:rsidRPr="008A3557">
        <w:rPr>
          <w:rStyle w:val="libNormalChar"/>
          <w:rtl/>
        </w:rPr>
        <w:t xml:space="preserve"> )</w:t>
      </w:r>
      <w:r w:rsidR="00817E94">
        <w:rPr>
          <w:rtl/>
        </w:rPr>
        <w:t xml:space="preserve"> - </w:t>
      </w:r>
      <w:r w:rsidR="0086662F">
        <w:rPr>
          <w:rtl/>
        </w:rPr>
        <w:t>حديثاً</w:t>
      </w:r>
      <w:r>
        <w:rPr>
          <w:rtl/>
        </w:rPr>
        <w:t xml:space="preserve"> </w:t>
      </w:r>
      <w:r w:rsidR="00393A81">
        <w:rPr>
          <w:rtl/>
        </w:rPr>
        <w:t xml:space="preserve">مرسلاً </w:t>
      </w:r>
      <w:r>
        <w:rPr>
          <w:rtl/>
        </w:rPr>
        <w:t>مضمونه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>الشاذر</w:t>
      </w:r>
      <w:r w:rsidR="004B416A">
        <w:rPr>
          <w:rtl/>
        </w:rPr>
        <w:t xml:space="preserve">وان كان </w:t>
      </w:r>
      <w:r>
        <w:rPr>
          <w:rtl/>
        </w:rPr>
        <w:t>من الكعبة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[ 17937 ]</w:t>
      </w:r>
      <w:r>
        <w:rPr>
          <w:rtl/>
        </w:rPr>
        <w:t xml:space="preserve"> 10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إدريس في آخر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السرائر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نقلا</w:t>
      </w:r>
      <w:r w:rsidR="008A13A5">
        <w:rPr>
          <w:rFonts w:hint="cs"/>
          <w:rtl/>
        </w:rPr>
        <w:t>ً</w:t>
      </w:r>
      <w:r>
        <w:rPr>
          <w:rtl/>
        </w:rPr>
        <w:t xml:space="preserve"> من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نوادر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نصر البزنطي</w:t>
      </w:r>
      <w:r w:rsidRPr="008A3557">
        <w:rPr>
          <w:rStyle w:val="libNormalChar"/>
          <w:rtl/>
        </w:rPr>
        <w:t xml:space="preserve"> )</w:t>
      </w:r>
      <w:r w:rsidR="00817E94">
        <w:rPr>
          <w:rtl/>
        </w:rPr>
        <w:t>،</w:t>
      </w:r>
      <w:r>
        <w:rPr>
          <w:rtl/>
        </w:rPr>
        <w:t xml:space="preserve"> عن الحلبي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الحجر؟ فقال إن</w:t>
      </w:r>
      <w:r w:rsidR="008A13A5">
        <w:rPr>
          <w:rFonts w:hint="cs"/>
          <w:rtl/>
        </w:rPr>
        <w:t>ّ</w:t>
      </w:r>
      <w:r>
        <w:rPr>
          <w:rtl/>
        </w:rPr>
        <w:t>كم تس</w:t>
      </w:r>
      <w:r w:rsidR="008A13A5">
        <w:rPr>
          <w:rFonts w:hint="cs"/>
          <w:rtl/>
        </w:rPr>
        <w:t>ّ</w:t>
      </w:r>
      <w:r>
        <w:rPr>
          <w:rtl/>
        </w:rPr>
        <w:t>مونه الحطيم</w:t>
      </w:r>
      <w:r w:rsidR="00817E94">
        <w:rPr>
          <w:rtl/>
        </w:rPr>
        <w:t>،</w:t>
      </w:r>
      <w:r>
        <w:rPr>
          <w:rtl/>
        </w:rPr>
        <w:t xml:space="preserve"> </w:t>
      </w:r>
      <w:r w:rsidR="003D5504">
        <w:rPr>
          <w:rtl/>
        </w:rPr>
        <w:t xml:space="preserve">وإنمّا </w:t>
      </w:r>
      <w:r w:rsidR="004B416A">
        <w:rPr>
          <w:rtl/>
        </w:rPr>
        <w:t xml:space="preserve">كان </w:t>
      </w:r>
      <w:r>
        <w:rPr>
          <w:rtl/>
        </w:rPr>
        <w:t xml:space="preserve">لغنم إسماعيل </w:t>
      </w:r>
      <w:r w:rsidR="003D5504">
        <w:rPr>
          <w:rtl/>
        </w:rPr>
        <w:t xml:space="preserve">وإنمّا </w:t>
      </w:r>
      <w:r w:rsidR="008A13A5">
        <w:rPr>
          <w:rtl/>
        </w:rPr>
        <w:t xml:space="preserve">دفن فيه </w:t>
      </w:r>
      <w:r w:rsidR="008A13A5">
        <w:rPr>
          <w:rFonts w:hint="cs"/>
          <w:rtl/>
        </w:rPr>
        <w:t>أُ</w:t>
      </w:r>
      <w:r>
        <w:rPr>
          <w:rtl/>
        </w:rPr>
        <w:t>م</w:t>
      </w:r>
      <w:r w:rsidR="008A13A5">
        <w:rPr>
          <w:rFonts w:hint="cs"/>
          <w:rtl/>
        </w:rPr>
        <w:t>ّ</w:t>
      </w:r>
      <w:r>
        <w:rPr>
          <w:rtl/>
        </w:rPr>
        <w:t xml:space="preserve">ه وكره </w:t>
      </w:r>
      <w:r w:rsidR="008A13A5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يوطأ قبرها فحجر عليه</w:t>
      </w:r>
      <w:r w:rsidR="00817E94">
        <w:rPr>
          <w:rtl/>
        </w:rPr>
        <w:t>،</w:t>
      </w:r>
      <w:r>
        <w:rPr>
          <w:rtl/>
        </w:rPr>
        <w:t xml:space="preserve"> وفيه قبور انبياء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C06655" w:rsidRDefault="00C06655" w:rsidP="00C06655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C06655" w:rsidRDefault="002F6C38" w:rsidP="00C06655">
      <w:pPr>
        <w:pStyle w:val="libFootnote0"/>
        <w:rPr>
          <w:rtl/>
        </w:rPr>
      </w:pPr>
      <w:r w:rsidRPr="00C06655">
        <w:rPr>
          <w:rtl/>
        </w:rPr>
        <w:t>6</w:t>
      </w:r>
      <w:r w:rsidR="00817E94" w:rsidRPr="00C06655">
        <w:rPr>
          <w:rtl/>
        </w:rPr>
        <w:t xml:space="preserve"> - </w:t>
      </w:r>
      <w:r w:rsidRPr="00C06655">
        <w:rPr>
          <w:rtl/>
        </w:rPr>
        <w:t>الفقيه 2</w:t>
      </w:r>
      <w:r w:rsidR="00817E94" w:rsidRPr="00C06655">
        <w:rPr>
          <w:rtl/>
        </w:rPr>
        <w:t>:</w:t>
      </w:r>
      <w:r w:rsidRPr="00C06655">
        <w:rPr>
          <w:rtl/>
        </w:rPr>
        <w:t xml:space="preserve"> 126 </w:t>
      </w:r>
      <w:r w:rsidR="008A3557" w:rsidRPr="00C06655">
        <w:rPr>
          <w:rtl/>
        </w:rPr>
        <w:t>/</w:t>
      </w:r>
      <w:r w:rsidRPr="00C06655">
        <w:rPr>
          <w:rtl/>
        </w:rPr>
        <w:t xml:space="preserve"> 542. </w:t>
      </w:r>
    </w:p>
    <w:p w:rsidR="002F6C38" w:rsidRPr="00C06655" w:rsidRDefault="002F6C38" w:rsidP="00C06655">
      <w:pPr>
        <w:pStyle w:val="libFootnote0"/>
        <w:rPr>
          <w:rtl/>
        </w:rPr>
      </w:pPr>
      <w:r w:rsidRPr="00C06655">
        <w:rPr>
          <w:rtl/>
        </w:rPr>
        <w:t>(1) في المصدر زيادة</w:t>
      </w:r>
      <w:r w:rsidR="00817E94" w:rsidRPr="00C06655">
        <w:rPr>
          <w:rtl/>
        </w:rPr>
        <w:t>:</w:t>
      </w:r>
      <w:r w:rsidRPr="00C06655">
        <w:rPr>
          <w:rtl/>
        </w:rPr>
        <w:t xml:space="preserve"> وسميت بك</w:t>
      </w:r>
      <w:r w:rsidR="009302AF">
        <w:rPr>
          <w:rFonts w:hint="cs"/>
          <w:rtl/>
        </w:rPr>
        <w:t>ّ</w:t>
      </w:r>
      <w:r w:rsidRPr="00C06655">
        <w:rPr>
          <w:rtl/>
        </w:rPr>
        <w:t>ة ل</w:t>
      </w:r>
      <w:r w:rsidR="009302AF">
        <w:rPr>
          <w:rFonts w:hint="cs"/>
          <w:rtl/>
        </w:rPr>
        <w:t>أ</w:t>
      </w:r>
      <w:r w:rsidR="00851444" w:rsidRPr="00C06655">
        <w:rPr>
          <w:rtl/>
        </w:rPr>
        <w:t xml:space="preserve">ن </w:t>
      </w:r>
      <w:r w:rsidRPr="00C06655">
        <w:rPr>
          <w:rtl/>
        </w:rPr>
        <w:t>الناس يبك بعضهم بعضا</w:t>
      </w:r>
      <w:r w:rsidR="009302AF">
        <w:rPr>
          <w:rFonts w:hint="cs"/>
          <w:rtl/>
        </w:rPr>
        <w:t>ً</w:t>
      </w:r>
      <w:r w:rsidRPr="00C06655">
        <w:rPr>
          <w:rtl/>
        </w:rPr>
        <w:t xml:space="preserve"> فيها بالايدي. </w:t>
      </w:r>
    </w:p>
    <w:p w:rsidR="002F6C38" w:rsidRPr="00C06655" w:rsidRDefault="002F6C38" w:rsidP="00C06655">
      <w:pPr>
        <w:pStyle w:val="libFootnote0"/>
        <w:rPr>
          <w:rtl/>
        </w:rPr>
      </w:pPr>
      <w:r w:rsidRPr="00C06655">
        <w:rPr>
          <w:rtl/>
        </w:rPr>
        <w:t>7</w:t>
      </w:r>
      <w:r w:rsidR="00817E94" w:rsidRPr="00C06655">
        <w:rPr>
          <w:rtl/>
        </w:rPr>
        <w:t xml:space="preserve"> - </w:t>
      </w:r>
      <w:r w:rsidRPr="00C06655">
        <w:rPr>
          <w:rtl/>
        </w:rPr>
        <w:t>الفقيه 2</w:t>
      </w:r>
      <w:r w:rsidR="00817E94" w:rsidRPr="00C06655">
        <w:rPr>
          <w:rtl/>
        </w:rPr>
        <w:t>:</w:t>
      </w:r>
      <w:r w:rsidRPr="00C06655">
        <w:rPr>
          <w:rtl/>
        </w:rPr>
        <w:t xml:space="preserve"> 149 </w:t>
      </w:r>
      <w:r w:rsidR="008A3557" w:rsidRPr="00C06655">
        <w:rPr>
          <w:rtl/>
        </w:rPr>
        <w:t>/</w:t>
      </w:r>
      <w:r w:rsidRPr="00C06655">
        <w:rPr>
          <w:rtl/>
        </w:rPr>
        <w:t xml:space="preserve"> 658</w:t>
      </w:r>
      <w:r w:rsidR="00817E94" w:rsidRPr="00C06655">
        <w:rPr>
          <w:rtl/>
        </w:rPr>
        <w:t>،</w:t>
      </w:r>
      <w:r w:rsidRPr="00C06655">
        <w:rPr>
          <w:rtl/>
        </w:rPr>
        <w:t xml:space="preserve"> وأورد قطعة منه في الحديث 3 من الباب 11 من أبواب مقدمات الطواف. </w:t>
      </w:r>
    </w:p>
    <w:p w:rsidR="002F6C38" w:rsidRPr="00C06655" w:rsidRDefault="002F6C38" w:rsidP="00C06655">
      <w:pPr>
        <w:pStyle w:val="libFootnote0"/>
        <w:rPr>
          <w:rtl/>
        </w:rPr>
      </w:pPr>
      <w:r w:rsidRPr="00C06655">
        <w:rPr>
          <w:rtl/>
        </w:rPr>
        <w:t>8</w:t>
      </w:r>
      <w:r w:rsidR="00817E94" w:rsidRPr="00C06655">
        <w:rPr>
          <w:rtl/>
        </w:rPr>
        <w:t xml:space="preserve"> - </w:t>
      </w:r>
      <w:r w:rsidRPr="00C06655">
        <w:rPr>
          <w:rtl/>
        </w:rPr>
        <w:t>علل الشرائع</w:t>
      </w:r>
      <w:r w:rsidR="00817E94" w:rsidRPr="00C06655">
        <w:rPr>
          <w:rtl/>
        </w:rPr>
        <w:t>:</w:t>
      </w:r>
      <w:r w:rsidRPr="00C06655">
        <w:rPr>
          <w:rtl/>
        </w:rPr>
        <w:t xml:space="preserve"> 38 </w:t>
      </w:r>
      <w:r w:rsidR="008A3557" w:rsidRPr="00C06655">
        <w:rPr>
          <w:rtl/>
        </w:rPr>
        <w:t>/</w:t>
      </w:r>
      <w:r w:rsidRPr="00C06655">
        <w:rPr>
          <w:rtl/>
        </w:rPr>
        <w:t xml:space="preserve"> 1. </w:t>
      </w:r>
    </w:p>
    <w:p w:rsidR="002F6C38" w:rsidRPr="00C06655" w:rsidRDefault="002F6C38" w:rsidP="00C06655">
      <w:pPr>
        <w:pStyle w:val="libFootnote0"/>
        <w:rPr>
          <w:rtl/>
        </w:rPr>
      </w:pPr>
      <w:r w:rsidRPr="00C06655">
        <w:rPr>
          <w:rtl/>
        </w:rPr>
        <w:t>9</w:t>
      </w:r>
      <w:r w:rsidR="00817E94" w:rsidRPr="00C06655">
        <w:rPr>
          <w:rtl/>
        </w:rPr>
        <w:t xml:space="preserve"> - </w:t>
      </w:r>
      <w:r w:rsidRPr="00C06655">
        <w:rPr>
          <w:rtl/>
        </w:rPr>
        <w:t>التذكرة 1</w:t>
      </w:r>
      <w:r w:rsidR="00817E94" w:rsidRPr="00C06655">
        <w:rPr>
          <w:rtl/>
        </w:rPr>
        <w:t>:</w:t>
      </w:r>
      <w:r w:rsidRPr="00C06655">
        <w:rPr>
          <w:rtl/>
        </w:rPr>
        <w:t xml:space="preserve"> 362</w:t>
      </w:r>
      <w:r w:rsidR="00817E94" w:rsidRPr="00C06655">
        <w:rPr>
          <w:rtl/>
        </w:rPr>
        <w:t>،</w:t>
      </w:r>
      <w:r w:rsidRPr="00C06655">
        <w:rPr>
          <w:rtl/>
        </w:rPr>
        <w:t xml:space="preserve"> ومنتهى المطلب 2</w:t>
      </w:r>
      <w:r w:rsidR="00817E94" w:rsidRPr="00C06655">
        <w:rPr>
          <w:rtl/>
        </w:rPr>
        <w:t>:</w:t>
      </w:r>
      <w:r w:rsidRPr="00C06655">
        <w:rPr>
          <w:rtl/>
        </w:rPr>
        <w:t xml:space="preserve"> 691</w:t>
      </w:r>
      <w:r w:rsidR="00817E94" w:rsidRPr="00C06655">
        <w:rPr>
          <w:rtl/>
        </w:rPr>
        <w:t>،</w:t>
      </w:r>
      <w:r w:rsidRPr="00C06655">
        <w:rPr>
          <w:rtl/>
        </w:rPr>
        <w:t xml:space="preserve"> والروضة البهية 2</w:t>
      </w:r>
      <w:r w:rsidR="00817E94" w:rsidRPr="00C06655">
        <w:rPr>
          <w:rtl/>
        </w:rPr>
        <w:t>:</w:t>
      </w:r>
      <w:r w:rsidRPr="00C06655">
        <w:rPr>
          <w:rtl/>
        </w:rPr>
        <w:t xml:space="preserve"> 250</w:t>
      </w:r>
      <w:r w:rsidR="00817E94" w:rsidRPr="00C06655">
        <w:rPr>
          <w:rtl/>
        </w:rPr>
        <w:t>،</w:t>
      </w:r>
      <w:r w:rsidRPr="00C06655">
        <w:rPr>
          <w:rtl/>
        </w:rPr>
        <w:t xml:space="preserve"> وفي الجميع فتوى وليس بحديث. </w:t>
      </w:r>
    </w:p>
    <w:p w:rsidR="002F6C38" w:rsidRPr="00C06655" w:rsidRDefault="002F6C38" w:rsidP="00C06655">
      <w:pPr>
        <w:pStyle w:val="libFootnote0"/>
        <w:rPr>
          <w:rtl/>
        </w:rPr>
      </w:pPr>
      <w:r w:rsidRPr="00C06655">
        <w:rPr>
          <w:rtl/>
        </w:rPr>
        <w:t>10</w:t>
      </w:r>
      <w:r w:rsidR="00817E94" w:rsidRPr="00C06655">
        <w:rPr>
          <w:rtl/>
        </w:rPr>
        <w:t xml:space="preserve"> - </w:t>
      </w:r>
      <w:r w:rsidRPr="00C06655">
        <w:rPr>
          <w:rtl/>
        </w:rPr>
        <w:t>مستطرفات السرائر</w:t>
      </w:r>
      <w:r w:rsidR="00817E94" w:rsidRPr="00C06655">
        <w:rPr>
          <w:rtl/>
        </w:rPr>
        <w:t>:</w:t>
      </w:r>
      <w:r w:rsidRPr="00C06655">
        <w:rPr>
          <w:rtl/>
        </w:rPr>
        <w:t xml:space="preserve"> 36 </w:t>
      </w:r>
      <w:r w:rsidR="008A3557" w:rsidRPr="00C06655">
        <w:rPr>
          <w:rtl/>
        </w:rPr>
        <w:t>/</w:t>
      </w:r>
      <w:r w:rsidRPr="00C06655">
        <w:rPr>
          <w:rtl/>
        </w:rPr>
        <w:t xml:space="preserve"> 52.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243" w:name="_Toc283486424"/>
      <w:bookmarkStart w:id="1244" w:name="_Toc303150915"/>
      <w:bookmarkStart w:id="1245" w:name="_Toc376860199"/>
      <w:bookmarkStart w:id="1246" w:name="_Toc274436045"/>
      <w:r>
        <w:rPr>
          <w:rtl/>
        </w:rPr>
        <w:t>31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9302AF">
        <w:rPr>
          <w:rFonts w:hint="cs"/>
          <w:rtl/>
        </w:rPr>
        <w:t>أ</w:t>
      </w:r>
      <w:r w:rsidR="00851444">
        <w:rPr>
          <w:rtl/>
        </w:rPr>
        <w:t>ن</w:t>
      </w:r>
      <w:r w:rsidR="009302AF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من طاف </w:t>
      </w:r>
      <w:r w:rsidR="00885624">
        <w:rPr>
          <w:rtl/>
        </w:rPr>
        <w:t xml:space="preserve">واجباً </w:t>
      </w:r>
      <w:r>
        <w:rPr>
          <w:rtl/>
        </w:rPr>
        <w:t xml:space="preserve">فاختصر في الحجر وجب </w:t>
      </w:r>
      <w:bookmarkEnd w:id="1243"/>
      <w:bookmarkEnd w:id="1244"/>
      <w:r w:rsidR="00851444">
        <w:rPr>
          <w:rtl/>
        </w:rPr>
        <w:t xml:space="preserve">ان </w:t>
      </w:r>
      <w:bookmarkStart w:id="1247" w:name="_Toc283486425"/>
      <w:bookmarkStart w:id="1248" w:name="_Toc303150916"/>
      <w:r w:rsidR="00817E94">
        <w:rPr>
          <w:rtl/>
        </w:rPr>
        <w:t>ي</w:t>
      </w:r>
      <w:r>
        <w:rPr>
          <w:rtl/>
        </w:rPr>
        <w:t xml:space="preserve">عيد الطواف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اختصر شوطا</w:t>
      </w:r>
      <w:r w:rsidR="009302AF">
        <w:rPr>
          <w:rFonts w:hint="cs"/>
          <w:rtl/>
        </w:rPr>
        <w:t>ً</w:t>
      </w:r>
      <w:r>
        <w:rPr>
          <w:rtl/>
        </w:rPr>
        <w:t xml:space="preserve"> واحدا</w:t>
      </w:r>
      <w:r w:rsidR="009302AF">
        <w:rPr>
          <w:rFonts w:hint="cs"/>
          <w:rtl/>
        </w:rPr>
        <w:t>ً</w:t>
      </w:r>
      <w:r>
        <w:rPr>
          <w:rtl/>
        </w:rPr>
        <w:t xml:space="preserve"> أعاده</w:t>
      </w:r>
      <w:r w:rsidR="00817E94">
        <w:rPr>
          <w:rtl/>
        </w:rPr>
        <w:t>،</w:t>
      </w:r>
      <w:r>
        <w:rPr>
          <w:rtl/>
        </w:rPr>
        <w:t xml:space="preserve"> وكذا ما زاد</w:t>
      </w:r>
      <w:r w:rsidR="00817E94">
        <w:rPr>
          <w:rtl/>
        </w:rPr>
        <w:t>،</w:t>
      </w:r>
      <w:bookmarkEnd w:id="1247"/>
      <w:bookmarkEnd w:id="1248"/>
      <w:r w:rsidR="006020DA">
        <w:rPr>
          <w:rtl/>
        </w:rPr>
        <w:t xml:space="preserve"> </w:t>
      </w:r>
      <w:bookmarkStart w:id="1249" w:name="_Toc283486426"/>
      <w:bookmarkStart w:id="1250" w:name="_Toc303150917"/>
      <w:r w:rsidR="00817E94">
        <w:rPr>
          <w:rtl/>
        </w:rPr>
        <w:t>و</w:t>
      </w:r>
      <w:r>
        <w:rPr>
          <w:rtl/>
        </w:rPr>
        <w:t xml:space="preserve">وجوب الابتداء بالحجر </w:t>
      </w:r>
      <w:r w:rsidR="00C4207A">
        <w:rPr>
          <w:rtl/>
        </w:rPr>
        <w:t xml:space="preserve">الأسود </w:t>
      </w:r>
      <w:r>
        <w:rPr>
          <w:rtl/>
        </w:rPr>
        <w:t xml:space="preserve">في </w:t>
      </w:r>
      <w:r w:rsidR="009A11EA">
        <w:rPr>
          <w:rtl/>
        </w:rPr>
        <w:t xml:space="preserve">كلّ </w:t>
      </w:r>
      <w:r>
        <w:rPr>
          <w:rtl/>
        </w:rPr>
        <w:t>شوط والختم به</w:t>
      </w:r>
      <w:bookmarkEnd w:id="1245"/>
      <w:bookmarkEnd w:id="1246"/>
      <w:bookmarkEnd w:id="1249"/>
      <w:bookmarkEnd w:id="1250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[ 17938 ]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باسناده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وابن أبي عمير</w:t>
      </w:r>
      <w:r w:rsidR="00817E94">
        <w:rPr>
          <w:rtl/>
        </w:rPr>
        <w:t>،</w:t>
      </w:r>
      <w:r>
        <w:rPr>
          <w:rtl/>
        </w:rPr>
        <w:t xml:space="preserve"> عن ابن مسكان</w:t>
      </w:r>
      <w:r w:rsidR="00817E94">
        <w:rPr>
          <w:rtl/>
        </w:rPr>
        <w:t>،</w:t>
      </w:r>
      <w:r>
        <w:rPr>
          <w:rtl/>
        </w:rPr>
        <w:t xml:space="preserve"> عن الحلبي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رجل طاف بالبيت فاختصر شوطا واحدا في الحجر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يعيد ذلك الشوط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5454A3">
      <w:pPr>
        <w:pStyle w:val="libNormal"/>
        <w:rPr>
          <w:rtl/>
        </w:rPr>
      </w:pPr>
      <w:r>
        <w:rPr>
          <w:rtl/>
        </w:rPr>
        <w:t>ورواه الصدوق بإسناده عن ابن مس</w:t>
      </w:r>
      <w:r w:rsidR="004B416A">
        <w:rPr>
          <w:rtl/>
        </w:rPr>
        <w:t xml:space="preserve">كان </w:t>
      </w:r>
      <w:r>
        <w:rPr>
          <w:rtl/>
        </w:rPr>
        <w:t>مثله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يعيد الطواف الواحد </w:t>
      </w:r>
      <w:r w:rsidRPr="002F6C38">
        <w:rPr>
          <w:rStyle w:val="libFootnotenumChar"/>
          <w:rtl/>
        </w:rPr>
        <w:t>(</w:t>
      </w:r>
      <w:r w:rsidR="005454A3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5454A3">
      <w:pPr>
        <w:pStyle w:val="libNormal"/>
        <w:rPr>
          <w:rtl/>
        </w:rPr>
      </w:pPr>
      <w:r>
        <w:rPr>
          <w:rtl/>
        </w:rPr>
        <w:t xml:space="preserve">ورواه ابن إدريس في آخر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السرائر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نقلا</w:t>
      </w:r>
      <w:r w:rsidR="009302AF">
        <w:rPr>
          <w:rFonts w:hint="cs"/>
          <w:rtl/>
        </w:rPr>
        <w:t>ً</w:t>
      </w:r>
      <w:r>
        <w:rPr>
          <w:rtl/>
        </w:rPr>
        <w:t xml:space="preserve"> من كتاب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نوادر البزنطي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الحلبي مثل رواية الصدوق </w:t>
      </w:r>
      <w:r w:rsidRPr="002F6C38">
        <w:rPr>
          <w:rStyle w:val="libFootnotenumChar"/>
          <w:rtl/>
        </w:rPr>
        <w:t>(</w:t>
      </w:r>
      <w:r w:rsidR="005454A3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5454A3">
      <w:pPr>
        <w:pStyle w:val="libNormal"/>
        <w:rPr>
          <w:rtl/>
        </w:rPr>
      </w:pPr>
      <w:r w:rsidRPr="00E85D7F">
        <w:rPr>
          <w:rStyle w:val="libNormalChar"/>
          <w:rtl/>
        </w:rPr>
        <w:t>[ 17939 ]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حفص بن البختري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الرجل يطوف بالبيت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فيختصر في الحجر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5454A3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يقضي ما اختصر من طوافه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9302AF" w:rsidRDefault="002F6C38" w:rsidP="009302AF">
      <w:pPr>
        <w:pStyle w:val="libFootnote0"/>
        <w:rPr>
          <w:rtl/>
        </w:rPr>
      </w:pPr>
      <w:r w:rsidRPr="009302AF">
        <w:rPr>
          <w:rtl/>
        </w:rPr>
        <w:t xml:space="preserve">(1) يأتي في الباب 31 من هذه </w:t>
      </w:r>
      <w:r w:rsidR="00686FCC" w:rsidRPr="009302AF">
        <w:rPr>
          <w:rtl/>
        </w:rPr>
        <w:t>الأبواب</w:t>
      </w:r>
      <w:r w:rsidRPr="009302AF">
        <w:rPr>
          <w:rtl/>
        </w:rPr>
        <w:t>.</w:t>
      </w:r>
    </w:p>
    <w:p w:rsidR="002F6C38" w:rsidRPr="009302AF" w:rsidRDefault="002F6C38" w:rsidP="009302AF">
      <w:pPr>
        <w:pStyle w:val="libFootnoteCenterBold"/>
        <w:rPr>
          <w:rtl/>
        </w:rPr>
      </w:pPr>
      <w:r w:rsidRPr="009302AF">
        <w:rPr>
          <w:rtl/>
        </w:rPr>
        <w:t xml:space="preserve">الباب 31 </w:t>
      </w:r>
    </w:p>
    <w:p w:rsidR="002F6C38" w:rsidRPr="009302AF" w:rsidRDefault="002F6C38" w:rsidP="009302AF">
      <w:pPr>
        <w:pStyle w:val="libFootnoteCenterBold"/>
        <w:rPr>
          <w:rtl/>
        </w:rPr>
      </w:pPr>
      <w:r w:rsidRPr="009302AF">
        <w:rPr>
          <w:rtl/>
        </w:rPr>
        <w:t>فيه 4 أحاديث</w:t>
      </w:r>
    </w:p>
    <w:p w:rsidR="002F6C38" w:rsidRPr="009302AF" w:rsidRDefault="002F6C38" w:rsidP="009302AF">
      <w:pPr>
        <w:pStyle w:val="libFootnote0"/>
        <w:rPr>
          <w:rtl/>
        </w:rPr>
      </w:pPr>
      <w:r w:rsidRPr="009302AF">
        <w:rPr>
          <w:rtl/>
        </w:rPr>
        <w:t>1</w:t>
      </w:r>
      <w:r w:rsidR="00817E94" w:rsidRPr="009302AF">
        <w:rPr>
          <w:rtl/>
        </w:rPr>
        <w:t xml:space="preserve"> - </w:t>
      </w:r>
      <w:r w:rsidRPr="009302AF">
        <w:rPr>
          <w:rtl/>
        </w:rPr>
        <w:t>التهذيب 5</w:t>
      </w:r>
      <w:r w:rsidR="00817E94" w:rsidRPr="009302AF">
        <w:rPr>
          <w:rtl/>
        </w:rPr>
        <w:t>:</w:t>
      </w:r>
      <w:r w:rsidRPr="009302AF">
        <w:rPr>
          <w:rtl/>
        </w:rPr>
        <w:t xml:space="preserve"> 109 </w:t>
      </w:r>
      <w:r w:rsidR="008A3557" w:rsidRPr="009302AF">
        <w:rPr>
          <w:rtl/>
        </w:rPr>
        <w:t>/</w:t>
      </w:r>
      <w:r w:rsidRPr="009302AF">
        <w:rPr>
          <w:rtl/>
        </w:rPr>
        <w:t xml:space="preserve"> 353. </w:t>
      </w:r>
    </w:p>
    <w:p w:rsidR="002F6C38" w:rsidRPr="009302AF" w:rsidRDefault="002F6C38" w:rsidP="009302AF">
      <w:pPr>
        <w:pStyle w:val="libFootnote0"/>
        <w:rPr>
          <w:rtl/>
        </w:rPr>
      </w:pPr>
      <w:r w:rsidRPr="009302AF">
        <w:rPr>
          <w:rtl/>
        </w:rPr>
        <w:t>(</w:t>
      </w:r>
      <w:r w:rsidR="009302AF" w:rsidRPr="009302AF">
        <w:rPr>
          <w:rFonts w:hint="cs"/>
          <w:rtl/>
        </w:rPr>
        <w:t>2</w:t>
      </w:r>
      <w:r w:rsidRPr="009302AF">
        <w:rPr>
          <w:rtl/>
        </w:rPr>
        <w:t>) الفقيه 2</w:t>
      </w:r>
      <w:r w:rsidR="00817E94" w:rsidRPr="009302AF">
        <w:rPr>
          <w:rtl/>
        </w:rPr>
        <w:t>:</w:t>
      </w:r>
      <w:r w:rsidRPr="009302AF">
        <w:rPr>
          <w:rtl/>
        </w:rPr>
        <w:t xml:space="preserve"> 249 </w:t>
      </w:r>
      <w:r w:rsidR="008A3557" w:rsidRPr="009302AF">
        <w:rPr>
          <w:rtl/>
        </w:rPr>
        <w:t>/</w:t>
      </w:r>
      <w:r w:rsidRPr="009302AF">
        <w:rPr>
          <w:rtl/>
        </w:rPr>
        <w:t xml:space="preserve"> 1197. </w:t>
      </w:r>
    </w:p>
    <w:p w:rsidR="002F6C38" w:rsidRPr="009302AF" w:rsidRDefault="002F6C38" w:rsidP="009302AF">
      <w:pPr>
        <w:pStyle w:val="libFootnote0"/>
        <w:rPr>
          <w:rtl/>
        </w:rPr>
      </w:pPr>
      <w:r w:rsidRPr="009302AF">
        <w:rPr>
          <w:rtl/>
        </w:rPr>
        <w:t>(</w:t>
      </w:r>
      <w:r w:rsidR="009302AF" w:rsidRPr="009302AF">
        <w:rPr>
          <w:rFonts w:hint="cs"/>
          <w:rtl/>
        </w:rPr>
        <w:t>3</w:t>
      </w:r>
      <w:r w:rsidRPr="009302AF">
        <w:rPr>
          <w:rtl/>
        </w:rPr>
        <w:t>) مستطرفات السرائر</w:t>
      </w:r>
      <w:r w:rsidR="00817E94" w:rsidRPr="009302AF">
        <w:rPr>
          <w:rtl/>
        </w:rPr>
        <w:t>:</w:t>
      </w:r>
      <w:r w:rsidRPr="009302AF">
        <w:rPr>
          <w:rtl/>
        </w:rPr>
        <w:t xml:space="preserve"> 34 </w:t>
      </w:r>
      <w:r w:rsidR="008A3557" w:rsidRPr="009302AF">
        <w:rPr>
          <w:rtl/>
        </w:rPr>
        <w:t>/</w:t>
      </w:r>
      <w:r w:rsidRPr="009302AF">
        <w:rPr>
          <w:rtl/>
        </w:rPr>
        <w:t xml:space="preserve"> 41. </w:t>
      </w:r>
    </w:p>
    <w:p w:rsidR="002F6C38" w:rsidRPr="009302AF" w:rsidRDefault="002F6C38" w:rsidP="009302AF">
      <w:pPr>
        <w:pStyle w:val="libFootnote0"/>
        <w:rPr>
          <w:rtl/>
        </w:rPr>
      </w:pPr>
      <w:r w:rsidRPr="009302AF">
        <w:rPr>
          <w:rtl/>
        </w:rPr>
        <w:t>2</w:t>
      </w:r>
      <w:r w:rsidR="00817E94" w:rsidRPr="009302AF">
        <w:rPr>
          <w:rtl/>
        </w:rPr>
        <w:t xml:space="preserve"> - </w:t>
      </w:r>
      <w:r w:rsidRPr="009302AF">
        <w:rPr>
          <w:rtl/>
        </w:rPr>
        <w:t>الكافي 4</w:t>
      </w:r>
      <w:r w:rsidR="00817E94" w:rsidRPr="009302AF">
        <w:rPr>
          <w:rtl/>
        </w:rPr>
        <w:t>:</w:t>
      </w:r>
      <w:r w:rsidRPr="009302AF">
        <w:rPr>
          <w:rtl/>
        </w:rPr>
        <w:t xml:space="preserve"> 419 </w:t>
      </w:r>
      <w:r w:rsidR="008A3557" w:rsidRPr="009302AF">
        <w:rPr>
          <w:rtl/>
        </w:rPr>
        <w:t>/</w:t>
      </w:r>
      <w:r w:rsidRPr="009302AF">
        <w:rPr>
          <w:rtl/>
        </w:rPr>
        <w:t xml:space="preserve"> 1. </w:t>
      </w:r>
    </w:p>
    <w:p w:rsidR="002F6C38" w:rsidRPr="009302AF" w:rsidRDefault="002F6C38" w:rsidP="009302AF">
      <w:pPr>
        <w:pStyle w:val="libFootnote0"/>
        <w:rPr>
          <w:rtl/>
        </w:rPr>
      </w:pPr>
      <w:r w:rsidRPr="009302AF">
        <w:rPr>
          <w:rtl/>
        </w:rPr>
        <w:t>(</w:t>
      </w:r>
      <w:r w:rsidR="009302AF" w:rsidRPr="009302AF">
        <w:rPr>
          <w:rFonts w:hint="cs"/>
          <w:rtl/>
        </w:rPr>
        <w:t>4</w:t>
      </w:r>
      <w:r w:rsidRPr="009302AF">
        <w:rPr>
          <w:rtl/>
        </w:rPr>
        <w:t>) في المصدر</w:t>
      </w:r>
      <w:r w:rsidR="00817E94" w:rsidRPr="009302AF">
        <w:rPr>
          <w:rtl/>
        </w:rPr>
        <w:t>:</w:t>
      </w:r>
      <w:r w:rsidRPr="009302AF">
        <w:rPr>
          <w:rtl/>
        </w:rPr>
        <w:t xml:space="preserve"> [ فاختصر ].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[ 17940 ]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اختصر في الحجر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في الطواف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فليعد طوافه من الحجر </w:t>
      </w:r>
      <w:r w:rsidR="00C4207A">
        <w:rPr>
          <w:rtl/>
        </w:rPr>
        <w:t xml:space="preserve">الأسود </w:t>
      </w:r>
      <w:r w:rsidR="005454A3">
        <w:rPr>
          <w:rtl/>
        </w:rPr>
        <w:t>إلى الحجر ال</w:t>
      </w:r>
      <w:r w:rsidR="005454A3">
        <w:rPr>
          <w:rFonts w:hint="cs"/>
          <w:rtl/>
        </w:rPr>
        <w:t>أ</w:t>
      </w:r>
      <w:r>
        <w:rPr>
          <w:rtl/>
        </w:rPr>
        <w:t>سود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817E94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</w:t>
      </w:r>
      <w:r w:rsidR="00885624">
        <w:rPr>
          <w:rtl/>
        </w:rPr>
        <w:t xml:space="preserve">عليّ </w:t>
      </w:r>
      <w:r w:rsidR="002F6C38">
        <w:rPr>
          <w:rtl/>
        </w:rPr>
        <w:t xml:space="preserve">بن الحسين بإسناده عن معاوية بن </w:t>
      </w:r>
      <w:r w:rsidR="003204F8">
        <w:rPr>
          <w:rtl/>
        </w:rPr>
        <w:t>عمّار</w:t>
      </w:r>
      <w:r w:rsidR="002F6C38">
        <w:rPr>
          <w:rtl/>
        </w:rPr>
        <w:t xml:space="preserve"> مثله </w:t>
      </w:r>
      <w:r w:rsidR="002F6C38" w:rsidRPr="002F6C38">
        <w:rPr>
          <w:rStyle w:val="libFootnotenumChar"/>
          <w:rtl/>
        </w:rPr>
        <w:t>(2)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[ 17941 ]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وبإسناده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إبراهيم بن سفي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كتبت إلى أبي الحسن الرضا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امرأة طافت طواف ال</w:t>
      </w:r>
      <w:r w:rsidR="00885624">
        <w:rPr>
          <w:rtl/>
        </w:rPr>
        <w:t xml:space="preserve">حجّ </w:t>
      </w:r>
      <w:r>
        <w:rPr>
          <w:rtl/>
        </w:rPr>
        <w:t>فلم</w:t>
      </w:r>
      <w:r w:rsidR="00801260">
        <w:rPr>
          <w:rFonts w:hint="cs"/>
          <w:rtl/>
        </w:rPr>
        <w:t>ّ</w:t>
      </w:r>
      <w:r>
        <w:rPr>
          <w:rtl/>
        </w:rPr>
        <w:t>ا كانت في الشوط السابع اختصرت وطافت في الحجر وصل</w:t>
      </w:r>
      <w:r w:rsidR="00801260">
        <w:rPr>
          <w:rFonts w:hint="cs"/>
          <w:rtl/>
        </w:rPr>
        <w:t>ّ</w:t>
      </w:r>
      <w:r>
        <w:rPr>
          <w:rtl/>
        </w:rPr>
        <w:t xml:space="preserve">ت ركعتي الفريضة وسعت وطافت طواف النساء </w:t>
      </w:r>
      <w:r w:rsidR="008B0A36">
        <w:rPr>
          <w:rtl/>
        </w:rPr>
        <w:t xml:space="preserve">ثمّ </w:t>
      </w:r>
      <w:r>
        <w:rPr>
          <w:rtl/>
        </w:rPr>
        <w:t>أتت منى</w:t>
      </w:r>
      <w:r w:rsidR="00817E94">
        <w:rPr>
          <w:rtl/>
        </w:rPr>
        <w:t>،</w:t>
      </w:r>
      <w:r>
        <w:rPr>
          <w:rtl/>
        </w:rPr>
        <w:t xml:space="preserve"> فكتب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تعيد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01260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</w:t>
      </w:r>
      <w:r w:rsidR="00801260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251" w:name="_Toc376860200"/>
      <w:bookmarkStart w:id="1252" w:name="_Toc274436046"/>
      <w:r>
        <w:rPr>
          <w:rtl/>
        </w:rPr>
        <w:t>32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801260">
        <w:rPr>
          <w:rFonts w:hint="cs"/>
          <w:rtl/>
        </w:rPr>
        <w:t>أ</w:t>
      </w:r>
      <w:r w:rsidR="00851444">
        <w:rPr>
          <w:rtl/>
        </w:rPr>
        <w:t>ن</w:t>
      </w:r>
      <w:r w:rsidR="00801260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من نسى من الطواف الواجب شوطا</w:t>
      </w:r>
      <w:r w:rsidR="00801260">
        <w:rPr>
          <w:rFonts w:hint="cs"/>
          <w:rtl/>
        </w:rPr>
        <w:t>ً</w:t>
      </w:r>
      <w:r>
        <w:rPr>
          <w:rtl/>
        </w:rPr>
        <w:t xml:space="preserve"> وجب عليه</w:t>
      </w:r>
      <w:r w:rsidR="006020DA">
        <w:rPr>
          <w:rtl/>
        </w:rPr>
        <w:t xml:space="preserve"> </w:t>
      </w:r>
      <w:r w:rsidR="00817E94">
        <w:rPr>
          <w:rtl/>
        </w:rPr>
        <w:t>ا</w:t>
      </w:r>
      <w:r>
        <w:rPr>
          <w:rtl/>
        </w:rPr>
        <w:t>لاتي</w:t>
      </w:r>
      <w:r w:rsidR="00851444">
        <w:rPr>
          <w:rtl/>
        </w:rPr>
        <w:t xml:space="preserve">ان </w:t>
      </w:r>
      <w:r>
        <w:rPr>
          <w:rtl/>
        </w:rPr>
        <w:t>به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 xml:space="preserve">تعذر وجب </w:t>
      </w:r>
      <w:r w:rsidR="00851444">
        <w:rPr>
          <w:rtl/>
        </w:rPr>
        <w:t xml:space="preserve">ان </w:t>
      </w:r>
      <w:r>
        <w:rPr>
          <w:rtl/>
        </w:rPr>
        <w:t>يستنيب فيه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ذكر في</w:t>
      </w:r>
      <w:r w:rsidR="006020DA">
        <w:rPr>
          <w:rtl/>
        </w:rPr>
        <w:t xml:space="preserve"> </w:t>
      </w:r>
      <w:r w:rsidR="00817E94">
        <w:rPr>
          <w:rtl/>
        </w:rPr>
        <w:t>ا</w:t>
      </w:r>
      <w:r>
        <w:rPr>
          <w:rtl/>
        </w:rPr>
        <w:t xml:space="preserve">لسعي وجب عليه اكمال الطواف </w:t>
      </w:r>
      <w:r w:rsidR="008B0A36">
        <w:rPr>
          <w:rtl/>
        </w:rPr>
        <w:t xml:space="preserve">ثمّ </w:t>
      </w:r>
      <w:r>
        <w:rPr>
          <w:rtl/>
        </w:rPr>
        <w:t>السعي</w:t>
      </w:r>
      <w:bookmarkEnd w:id="1251"/>
      <w:bookmarkEnd w:id="1252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[ 17942 ]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الحسن بن عطي</w:t>
      </w:r>
      <w:r w:rsidR="00801260">
        <w:rPr>
          <w:rFonts w:hint="cs"/>
          <w:rtl/>
        </w:rPr>
        <w:t>ّ</w:t>
      </w:r>
      <w:r>
        <w:rPr>
          <w:rtl/>
        </w:rPr>
        <w:t>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سأله سليم</w:t>
      </w:r>
      <w:r w:rsidR="00851444">
        <w:rPr>
          <w:rtl/>
        </w:rPr>
        <w:t xml:space="preserve">ان </w:t>
      </w:r>
      <w:r>
        <w:rPr>
          <w:rtl/>
        </w:rPr>
        <w:t xml:space="preserve">بن خالد وأنا معه 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801260" w:rsidRDefault="002F6C38" w:rsidP="00801260">
      <w:pPr>
        <w:pStyle w:val="libFootnote0"/>
        <w:rPr>
          <w:rtl/>
        </w:rPr>
      </w:pPr>
      <w:r w:rsidRPr="00801260">
        <w:rPr>
          <w:rtl/>
        </w:rPr>
        <w:t>3</w:t>
      </w:r>
      <w:r w:rsidR="00817E94" w:rsidRPr="00801260">
        <w:rPr>
          <w:rtl/>
        </w:rPr>
        <w:t xml:space="preserve"> - </w:t>
      </w:r>
      <w:r w:rsidRPr="00801260">
        <w:rPr>
          <w:rtl/>
        </w:rPr>
        <w:t>الكافي 4</w:t>
      </w:r>
      <w:r w:rsidR="00817E94" w:rsidRPr="00801260">
        <w:rPr>
          <w:rtl/>
        </w:rPr>
        <w:t>:</w:t>
      </w:r>
      <w:r w:rsidRPr="00801260">
        <w:rPr>
          <w:rtl/>
        </w:rPr>
        <w:t xml:space="preserve"> 419 </w:t>
      </w:r>
      <w:r w:rsidR="008A3557" w:rsidRPr="00801260">
        <w:rPr>
          <w:rtl/>
        </w:rPr>
        <w:t>/</w:t>
      </w:r>
      <w:r w:rsidRPr="00801260">
        <w:rPr>
          <w:rtl/>
        </w:rPr>
        <w:t xml:space="preserve"> 2. </w:t>
      </w:r>
    </w:p>
    <w:p w:rsidR="002F6C38" w:rsidRPr="00801260" w:rsidRDefault="002F6C38" w:rsidP="00801260">
      <w:pPr>
        <w:pStyle w:val="libFootnote0"/>
        <w:rPr>
          <w:rtl/>
        </w:rPr>
      </w:pPr>
      <w:r w:rsidRPr="00801260">
        <w:rPr>
          <w:rtl/>
        </w:rPr>
        <w:t xml:space="preserve">(1) ليس في الفقيه ( هامش المخطوط ). </w:t>
      </w:r>
    </w:p>
    <w:p w:rsidR="002F6C38" w:rsidRPr="00801260" w:rsidRDefault="002F6C38" w:rsidP="00801260">
      <w:pPr>
        <w:pStyle w:val="libFootnote0"/>
        <w:rPr>
          <w:rtl/>
        </w:rPr>
      </w:pPr>
      <w:r w:rsidRPr="00801260">
        <w:rPr>
          <w:rtl/>
        </w:rPr>
        <w:t>(2) الفقيه 2</w:t>
      </w:r>
      <w:r w:rsidR="00817E94" w:rsidRPr="00801260">
        <w:rPr>
          <w:rtl/>
        </w:rPr>
        <w:t>:</w:t>
      </w:r>
      <w:r w:rsidRPr="00801260">
        <w:rPr>
          <w:rtl/>
        </w:rPr>
        <w:t xml:space="preserve"> 249 </w:t>
      </w:r>
      <w:r w:rsidR="008A3557" w:rsidRPr="00801260">
        <w:rPr>
          <w:rtl/>
        </w:rPr>
        <w:t>/</w:t>
      </w:r>
      <w:r w:rsidRPr="00801260">
        <w:rPr>
          <w:rtl/>
        </w:rPr>
        <w:t xml:space="preserve"> 1198. </w:t>
      </w:r>
    </w:p>
    <w:p w:rsidR="002F6C38" w:rsidRPr="00801260" w:rsidRDefault="002F6C38" w:rsidP="00801260">
      <w:pPr>
        <w:pStyle w:val="libFootnote0"/>
        <w:rPr>
          <w:rtl/>
        </w:rPr>
      </w:pPr>
      <w:r w:rsidRPr="00801260">
        <w:rPr>
          <w:rtl/>
        </w:rPr>
        <w:t>4</w:t>
      </w:r>
      <w:r w:rsidR="00817E94" w:rsidRPr="00801260">
        <w:rPr>
          <w:rtl/>
        </w:rPr>
        <w:t xml:space="preserve"> - </w:t>
      </w:r>
      <w:r w:rsidRPr="00801260">
        <w:rPr>
          <w:rtl/>
        </w:rPr>
        <w:t>الفقيه 2</w:t>
      </w:r>
      <w:r w:rsidR="00817E94" w:rsidRPr="00801260">
        <w:rPr>
          <w:rtl/>
        </w:rPr>
        <w:t>:</w:t>
      </w:r>
      <w:r w:rsidRPr="00801260">
        <w:rPr>
          <w:rtl/>
        </w:rPr>
        <w:t xml:space="preserve"> 249 </w:t>
      </w:r>
      <w:r w:rsidR="008A3557" w:rsidRPr="00801260">
        <w:rPr>
          <w:rtl/>
        </w:rPr>
        <w:t>/</w:t>
      </w:r>
      <w:r w:rsidRPr="00801260">
        <w:rPr>
          <w:rtl/>
        </w:rPr>
        <w:t xml:space="preserve"> 1199. </w:t>
      </w:r>
    </w:p>
    <w:p w:rsidR="002F6C38" w:rsidRPr="00801260" w:rsidRDefault="002F6C38" w:rsidP="00801260">
      <w:pPr>
        <w:pStyle w:val="libFootnote0"/>
        <w:rPr>
          <w:rtl/>
        </w:rPr>
      </w:pPr>
      <w:r w:rsidRPr="00801260">
        <w:rPr>
          <w:rtl/>
        </w:rPr>
        <w:t>(</w:t>
      </w:r>
      <w:r w:rsidR="00801260" w:rsidRPr="00801260">
        <w:rPr>
          <w:rFonts w:hint="cs"/>
          <w:rtl/>
        </w:rPr>
        <w:t>3</w:t>
      </w:r>
      <w:r w:rsidRPr="00801260">
        <w:rPr>
          <w:rtl/>
        </w:rPr>
        <w:t xml:space="preserve">) يأتي ما </w:t>
      </w:r>
      <w:r w:rsidR="00E2451E" w:rsidRPr="00801260">
        <w:rPr>
          <w:rtl/>
        </w:rPr>
        <w:t>ي</w:t>
      </w:r>
      <w:r w:rsidR="009446EF" w:rsidRPr="00801260">
        <w:rPr>
          <w:rtl/>
        </w:rPr>
        <w:t xml:space="preserve">دلّ </w:t>
      </w:r>
      <w:r w:rsidRPr="00801260">
        <w:rPr>
          <w:rtl/>
        </w:rPr>
        <w:t xml:space="preserve">على بعض المقصود في الباب 32 من هذه </w:t>
      </w:r>
      <w:r w:rsidR="00686FCC" w:rsidRPr="00801260">
        <w:rPr>
          <w:rtl/>
        </w:rPr>
        <w:t>الأبواب</w:t>
      </w:r>
      <w:r w:rsidRPr="00801260">
        <w:rPr>
          <w:rtl/>
        </w:rPr>
        <w:t xml:space="preserve">. </w:t>
      </w:r>
    </w:p>
    <w:p w:rsidR="002F6C38" w:rsidRPr="00801260" w:rsidRDefault="006019C1" w:rsidP="00801260">
      <w:pPr>
        <w:pStyle w:val="libFootnote0"/>
        <w:rPr>
          <w:rtl/>
        </w:rPr>
      </w:pPr>
      <w:r w:rsidRPr="00801260">
        <w:rPr>
          <w:rtl/>
        </w:rPr>
        <w:t xml:space="preserve">وتقدّم </w:t>
      </w:r>
      <w:r w:rsidR="002F6C38" w:rsidRPr="00801260">
        <w:rPr>
          <w:rtl/>
        </w:rPr>
        <w:t xml:space="preserve">ما </w:t>
      </w:r>
      <w:r w:rsidR="00E2451E" w:rsidRPr="00801260">
        <w:rPr>
          <w:rtl/>
        </w:rPr>
        <w:t>ي</w:t>
      </w:r>
      <w:r w:rsidR="009446EF" w:rsidRPr="00801260">
        <w:rPr>
          <w:rtl/>
        </w:rPr>
        <w:t xml:space="preserve">دلّ </w:t>
      </w:r>
      <w:r w:rsidR="002F6C38" w:rsidRPr="00801260">
        <w:rPr>
          <w:rtl/>
        </w:rPr>
        <w:t xml:space="preserve">على الحكم الاخير في الباب 26 من هذه </w:t>
      </w:r>
      <w:r w:rsidR="00686FCC" w:rsidRPr="00801260">
        <w:rPr>
          <w:rtl/>
        </w:rPr>
        <w:t>الأبواب</w:t>
      </w:r>
      <w:r w:rsidR="002F6C38" w:rsidRPr="00801260">
        <w:rPr>
          <w:rtl/>
        </w:rPr>
        <w:t>.</w:t>
      </w:r>
    </w:p>
    <w:p w:rsidR="002F6C38" w:rsidRPr="00801260" w:rsidRDefault="002F6C38" w:rsidP="00801260">
      <w:pPr>
        <w:pStyle w:val="libFootnoteCenterBold"/>
        <w:rPr>
          <w:rtl/>
        </w:rPr>
      </w:pPr>
      <w:r w:rsidRPr="00801260">
        <w:rPr>
          <w:rtl/>
        </w:rPr>
        <w:t xml:space="preserve">الباب 32 </w:t>
      </w:r>
    </w:p>
    <w:p w:rsidR="002F6C38" w:rsidRPr="00801260" w:rsidRDefault="002F6C38" w:rsidP="00801260">
      <w:pPr>
        <w:pStyle w:val="libFootnoteCenterBold"/>
        <w:rPr>
          <w:rtl/>
        </w:rPr>
      </w:pPr>
      <w:r w:rsidRPr="00801260">
        <w:rPr>
          <w:rtl/>
        </w:rPr>
        <w:t xml:space="preserve">فيه </w:t>
      </w:r>
      <w:r w:rsidR="00EA47B7" w:rsidRPr="00801260">
        <w:rPr>
          <w:rtl/>
        </w:rPr>
        <w:t>حديثان</w:t>
      </w:r>
    </w:p>
    <w:p w:rsidR="002F6C38" w:rsidRPr="00801260" w:rsidRDefault="002F6C38" w:rsidP="00801260">
      <w:pPr>
        <w:pStyle w:val="libFootnote0"/>
        <w:rPr>
          <w:rtl/>
        </w:rPr>
      </w:pPr>
      <w:r w:rsidRPr="00801260">
        <w:rPr>
          <w:rtl/>
        </w:rPr>
        <w:t>1</w:t>
      </w:r>
      <w:r w:rsidR="00817E94" w:rsidRPr="00801260">
        <w:rPr>
          <w:rtl/>
        </w:rPr>
        <w:t xml:space="preserve"> - </w:t>
      </w:r>
      <w:r w:rsidRPr="00801260">
        <w:rPr>
          <w:rtl/>
        </w:rPr>
        <w:t>التهذيب 5</w:t>
      </w:r>
      <w:r w:rsidR="00817E94" w:rsidRPr="00801260">
        <w:rPr>
          <w:rtl/>
        </w:rPr>
        <w:t>:</w:t>
      </w:r>
      <w:r w:rsidRPr="00801260">
        <w:rPr>
          <w:rtl/>
        </w:rPr>
        <w:t xml:space="preserve"> 109 </w:t>
      </w:r>
      <w:r w:rsidR="008A3557" w:rsidRPr="00801260">
        <w:rPr>
          <w:rtl/>
        </w:rPr>
        <w:t>/</w:t>
      </w:r>
      <w:r w:rsidRPr="00801260">
        <w:rPr>
          <w:rtl/>
        </w:rPr>
        <w:t xml:space="preserve"> 354.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62640A">
      <w:pPr>
        <w:pStyle w:val="libNormal0"/>
        <w:rPr>
          <w:rtl/>
        </w:rPr>
      </w:pPr>
      <w:r>
        <w:rPr>
          <w:rtl/>
        </w:rPr>
        <w:lastRenderedPageBreak/>
        <w:t xml:space="preserve">رجل طاف بالبيت </w:t>
      </w:r>
      <w:r w:rsidR="00014BC7">
        <w:rPr>
          <w:rtl/>
        </w:rPr>
        <w:t xml:space="preserve">ستّة </w:t>
      </w:r>
      <w:r>
        <w:rPr>
          <w:rtl/>
        </w:rPr>
        <w:t>أشواط</w:t>
      </w:r>
      <w:r w:rsidR="00817E94">
        <w:rPr>
          <w:rtl/>
        </w:rPr>
        <w:t>،</w:t>
      </w:r>
      <w:r>
        <w:rPr>
          <w:rtl/>
        </w:rPr>
        <w:t xml:space="preserve"> قال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وكيف طاف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014BC7">
        <w:rPr>
          <w:rtl/>
        </w:rPr>
        <w:t xml:space="preserve">ستّة </w:t>
      </w:r>
      <w:r>
        <w:rPr>
          <w:rtl/>
        </w:rPr>
        <w:t>أشواط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استقبل الحجر</w:t>
      </w:r>
      <w:r w:rsidR="00817E94">
        <w:rPr>
          <w:rtl/>
        </w:rPr>
        <w:t>،</w:t>
      </w:r>
      <w:r>
        <w:rPr>
          <w:rtl/>
        </w:rPr>
        <w:t xml:space="preserve"> وقال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الله أكبر وعقد واحدا</w:t>
      </w:r>
      <w:r w:rsidR="0062640A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فقال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يطوف شوطا</w:t>
      </w:r>
      <w:r w:rsidR="0062640A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فقال سليمان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C3C6B">
        <w:rPr>
          <w:rtl/>
        </w:rPr>
        <w:t>ف</w:t>
      </w:r>
      <w:r w:rsidR="00251E4F">
        <w:rPr>
          <w:rFonts w:hint="cs"/>
          <w:rtl/>
        </w:rPr>
        <w:t>إ</w:t>
      </w:r>
      <w:r w:rsidR="00FC03F9">
        <w:rPr>
          <w:rtl/>
        </w:rPr>
        <w:t xml:space="preserve">نّه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فاته ذلك </w:t>
      </w:r>
      <w:r w:rsidR="00885624">
        <w:rPr>
          <w:rtl/>
        </w:rPr>
        <w:t xml:space="preserve">حتّى </w:t>
      </w:r>
      <w:r>
        <w:rPr>
          <w:rtl/>
        </w:rPr>
        <w:t>أتى أهله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يأ</w:t>
      </w:r>
      <w:r w:rsidR="003204F8">
        <w:rPr>
          <w:rtl/>
        </w:rPr>
        <w:t xml:space="preserve">مرّ </w:t>
      </w:r>
      <w:r>
        <w:rPr>
          <w:rtl/>
        </w:rPr>
        <w:t>من يطوف عنه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  <w:r>
        <w:rPr>
          <w:rtl/>
        </w:rPr>
        <w:cr/>
        <w:t>ورواه الصدوق باسناده عن الحسن بن عطي</w:t>
      </w:r>
      <w:r w:rsidR="00251E4F">
        <w:rPr>
          <w:rFonts w:hint="cs"/>
          <w:rtl/>
        </w:rPr>
        <w:t>ّ</w:t>
      </w:r>
      <w:r>
        <w:rPr>
          <w:rtl/>
        </w:rPr>
        <w:t xml:space="preserve">ة مثله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817E94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>بن يعقوب</w:t>
      </w:r>
      <w:r w:rsidR="00817E94">
        <w:rPr>
          <w:rtl/>
        </w:rPr>
        <w:t>،</w:t>
      </w:r>
      <w:r w:rsidR="002F6C38">
        <w:rPr>
          <w:rtl/>
        </w:rPr>
        <w:t xml:space="preserve"> عن </w:t>
      </w:r>
      <w:r w:rsidR="00885624">
        <w:rPr>
          <w:rtl/>
        </w:rPr>
        <w:t xml:space="preserve">عليّ </w:t>
      </w:r>
      <w:r w:rsidR="002F6C38">
        <w:rPr>
          <w:rtl/>
        </w:rPr>
        <w:t>بن إبراهيم</w:t>
      </w:r>
      <w:r w:rsidR="00817E94">
        <w:rPr>
          <w:rtl/>
        </w:rPr>
        <w:t>،</w:t>
      </w:r>
      <w:r w:rsidR="002F6C38">
        <w:rPr>
          <w:rtl/>
        </w:rPr>
        <w:t xml:space="preserve"> عن أبيه</w:t>
      </w:r>
      <w:r w:rsidR="00817E94">
        <w:rPr>
          <w:rtl/>
        </w:rPr>
        <w:t>،</w:t>
      </w:r>
      <w:r w:rsidR="002F6C38">
        <w:rPr>
          <w:rtl/>
        </w:rPr>
        <w:t xml:space="preserve"> عن ابن أبي عمير مثله </w:t>
      </w:r>
      <w:r w:rsidR="002F6C38" w:rsidRPr="002F6C38">
        <w:rPr>
          <w:rStyle w:val="libFootnotenumChar"/>
          <w:rtl/>
        </w:rPr>
        <w:t>(4)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[ 17943 ]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أبي </w:t>
      </w:r>
      <w:r w:rsidR="00251E4F">
        <w:rPr>
          <w:rtl/>
        </w:rPr>
        <w:t>عليّ الأشعري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عبد </w:t>
      </w:r>
      <w:r w:rsidR="00682433">
        <w:rPr>
          <w:rtl/>
        </w:rPr>
        <w:t>الجبّار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إسحاق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رجل طاف بالبيت </w:t>
      </w:r>
      <w:r w:rsidR="008B0A36">
        <w:rPr>
          <w:rtl/>
        </w:rPr>
        <w:t xml:space="preserve">ثمّ </w:t>
      </w:r>
      <w:r>
        <w:rPr>
          <w:rtl/>
        </w:rPr>
        <w:t>خرج إلى الص</w:t>
      </w:r>
      <w:r w:rsidR="00251E4F">
        <w:rPr>
          <w:rFonts w:hint="cs"/>
          <w:rtl/>
        </w:rPr>
        <w:t>ّ</w:t>
      </w:r>
      <w:r>
        <w:rPr>
          <w:rtl/>
        </w:rPr>
        <w:t xml:space="preserve">فا فطاف بين الصفا والمروة فبينما هو يطوف إذ ذكر </w:t>
      </w:r>
      <w:r w:rsidR="00FC03F9">
        <w:rPr>
          <w:rtl/>
        </w:rPr>
        <w:t xml:space="preserve">أنّه </w:t>
      </w:r>
      <w:r>
        <w:rPr>
          <w:rtl/>
        </w:rPr>
        <w:t>قد ترك بعض طوافه بالبيت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يرجع إلى البيت فيتم</w:t>
      </w:r>
      <w:r w:rsidR="00251E4F">
        <w:rPr>
          <w:rFonts w:hint="cs"/>
          <w:rtl/>
        </w:rPr>
        <w:t>ّ</w:t>
      </w:r>
      <w:r>
        <w:rPr>
          <w:rtl/>
        </w:rPr>
        <w:t xml:space="preserve"> طوافه </w:t>
      </w:r>
      <w:r w:rsidR="008B0A36">
        <w:rPr>
          <w:rtl/>
        </w:rPr>
        <w:t xml:space="preserve">ثمّ </w:t>
      </w:r>
      <w:r>
        <w:rPr>
          <w:rtl/>
        </w:rPr>
        <w:t>يرجع إلى الصفا والمروة فيتم ما بقي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251E4F">
      <w:pPr>
        <w:pStyle w:val="libNormal"/>
        <w:rPr>
          <w:rtl/>
        </w:rPr>
      </w:pPr>
      <w:r>
        <w:rPr>
          <w:rtl/>
        </w:rPr>
        <w:t xml:space="preserve">ورواه الشيخ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</w:t>
      </w:r>
      <w:r w:rsidR="00251E4F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251E4F">
      <w:pPr>
        <w:pStyle w:val="libNormal"/>
        <w:rPr>
          <w:rtl/>
        </w:rPr>
      </w:pPr>
      <w:r>
        <w:rPr>
          <w:rtl/>
        </w:rPr>
        <w:t xml:space="preserve">ورواه الصدوق باسناده عن </w:t>
      </w:r>
      <w:r w:rsidR="00330E6A">
        <w:rPr>
          <w:rtl/>
        </w:rPr>
        <w:t xml:space="preserve">صفوان </w:t>
      </w:r>
      <w:r>
        <w:rPr>
          <w:rtl/>
        </w:rPr>
        <w:t xml:space="preserve">بن يحيى </w:t>
      </w:r>
      <w:r w:rsidRPr="002F6C38">
        <w:rPr>
          <w:rStyle w:val="libFootnotenumChar"/>
          <w:rtl/>
        </w:rPr>
        <w:t>(</w:t>
      </w:r>
      <w:r w:rsidR="00251E4F">
        <w:rPr>
          <w:rStyle w:val="libFootnotenumChar"/>
          <w:rFonts w:hint="cs"/>
          <w:rtl/>
        </w:rPr>
        <w:t>6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251E4F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</w:t>
      </w:r>
      <w:r w:rsidR="00251E4F">
        <w:rPr>
          <w:rStyle w:val="libFootnotenumChar"/>
          <w:rFonts w:hint="cs"/>
          <w:rtl/>
        </w:rPr>
        <w:t>7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</w:t>
      </w:r>
      <w:r w:rsidRPr="002F6C38">
        <w:rPr>
          <w:rStyle w:val="libFootnotenumChar"/>
          <w:rtl/>
        </w:rPr>
        <w:t>(</w:t>
      </w:r>
      <w:r w:rsidR="00251E4F">
        <w:rPr>
          <w:rStyle w:val="libFootnotenumChar"/>
          <w:rFonts w:hint="cs"/>
          <w:rtl/>
        </w:rPr>
        <w:t>8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251E4F" w:rsidRDefault="002F6C38" w:rsidP="00251E4F">
      <w:pPr>
        <w:pStyle w:val="libFootnote0"/>
        <w:rPr>
          <w:rtl/>
        </w:rPr>
      </w:pPr>
      <w:r w:rsidRPr="00251E4F">
        <w:rPr>
          <w:rtl/>
        </w:rPr>
        <w:t>(1) في الكافي والفقيه</w:t>
      </w:r>
      <w:r w:rsidR="00817E94" w:rsidRPr="00251E4F">
        <w:rPr>
          <w:rtl/>
        </w:rPr>
        <w:t>:</w:t>
      </w:r>
      <w:r w:rsidRPr="00251E4F">
        <w:rPr>
          <w:rtl/>
        </w:rPr>
        <w:t xml:space="preserve"> يطوف ( هامش المخطوط ). </w:t>
      </w:r>
    </w:p>
    <w:p w:rsidR="002F6C38" w:rsidRPr="00251E4F" w:rsidRDefault="002F6C38" w:rsidP="00251E4F">
      <w:pPr>
        <w:pStyle w:val="libFootnote0"/>
        <w:rPr>
          <w:rtl/>
        </w:rPr>
      </w:pPr>
      <w:r w:rsidRPr="00251E4F">
        <w:rPr>
          <w:rtl/>
        </w:rPr>
        <w:t>(2) في الفقيه</w:t>
      </w:r>
      <w:r w:rsidR="00817E94" w:rsidRPr="00251E4F">
        <w:rPr>
          <w:rtl/>
        </w:rPr>
        <w:t>:</w:t>
      </w:r>
      <w:r w:rsidRPr="00251E4F">
        <w:rPr>
          <w:rtl/>
        </w:rPr>
        <w:t xml:space="preserve"> </w:t>
      </w:r>
      <w:r w:rsidR="005717A2" w:rsidRPr="00251E4F">
        <w:rPr>
          <w:rtl/>
        </w:rPr>
        <w:t>ف</w:t>
      </w:r>
      <w:r w:rsidR="008F6D69">
        <w:rPr>
          <w:rFonts w:hint="cs"/>
          <w:rtl/>
        </w:rPr>
        <w:t>إ</w:t>
      </w:r>
      <w:r w:rsidR="00851444" w:rsidRPr="00251E4F">
        <w:rPr>
          <w:rtl/>
        </w:rPr>
        <w:t xml:space="preserve">ن </w:t>
      </w:r>
      <w:r w:rsidRPr="00251E4F">
        <w:rPr>
          <w:rtl/>
        </w:rPr>
        <w:t xml:space="preserve">( هامش المخطوط ). </w:t>
      </w:r>
    </w:p>
    <w:p w:rsidR="002F6C38" w:rsidRPr="00251E4F" w:rsidRDefault="002F6C38" w:rsidP="00251E4F">
      <w:pPr>
        <w:pStyle w:val="libFootnote0"/>
        <w:rPr>
          <w:rtl/>
        </w:rPr>
      </w:pPr>
      <w:r w:rsidRPr="00251E4F">
        <w:rPr>
          <w:rtl/>
        </w:rPr>
        <w:t>(3) الفقيه 2</w:t>
      </w:r>
      <w:r w:rsidR="00817E94" w:rsidRPr="00251E4F">
        <w:rPr>
          <w:rtl/>
        </w:rPr>
        <w:t>:</w:t>
      </w:r>
      <w:r w:rsidRPr="00251E4F">
        <w:rPr>
          <w:rtl/>
        </w:rPr>
        <w:t xml:space="preserve"> 248 </w:t>
      </w:r>
      <w:r w:rsidR="008A3557" w:rsidRPr="00251E4F">
        <w:rPr>
          <w:rtl/>
        </w:rPr>
        <w:t>/</w:t>
      </w:r>
      <w:r w:rsidRPr="00251E4F">
        <w:rPr>
          <w:rtl/>
        </w:rPr>
        <w:t xml:space="preserve"> 1194. </w:t>
      </w:r>
    </w:p>
    <w:p w:rsidR="002F6C38" w:rsidRPr="00251E4F" w:rsidRDefault="002F6C38" w:rsidP="00251E4F">
      <w:pPr>
        <w:pStyle w:val="libFootnote0"/>
        <w:rPr>
          <w:rtl/>
        </w:rPr>
      </w:pPr>
      <w:r w:rsidRPr="00251E4F">
        <w:rPr>
          <w:rtl/>
        </w:rPr>
        <w:t>(4) الكافي 4</w:t>
      </w:r>
      <w:r w:rsidR="00817E94" w:rsidRPr="00251E4F">
        <w:rPr>
          <w:rtl/>
        </w:rPr>
        <w:t>:</w:t>
      </w:r>
      <w:r w:rsidRPr="00251E4F">
        <w:rPr>
          <w:rtl/>
        </w:rPr>
        <w:t xml:space="preserve"> 418 </w:t>
      </w:r>
      <w:r w:rsidR="008A3557" w:rsidRPr="00251E4F">
        <w:rPr>
          <w:rtl/>
        </w:rPr>
        <w:t>/</w:t>
      </w:r>
      <w:r w:rsidRPr="00251E4F">
        <w:rPr>
          <w:rtl/>
        </w:rPr>
        <w:t xml:space="preserve"> 9. </w:t>
      </w:r>
    </w:p>
    <w:p w:rsidR="002F6C38" w:rsidRPr="00251E4F" w:rsidRDefault="002F6C38" w:rsidP="00251E4F">
      <w:pPr>
        <w:pStyle w:val="libFootnote0"/>
        <w:rPr>
          <w:rtl/>
        </w:rPr>
      </w:pPr>
      <w:r w:rsidRPr="00251E4F">
        <w:rPr>
          <w:rtl/>
        </w:rPr>
        <w:t>2</w:t>
      </w:r>
      <w:r w:rsidR="00817E94" w:rsidRPr="00251E4F">
        <w:rPr>
          <w:rtl/>
        </w:rPr>
        <w:t xml:space="preserve"> - </w:t>
      </w:r>
      <w:r w:rsidRPr="00251E4F">
        <w:rPr>
          <w:rtl/>
        </w:rPr>
        <w:t>الكافي 4</w:t>
      </w:r>
      <w:r w:rsidR="00817E94" w:rsidRPr="00251E4F">
        <w:rPr>
          <w:rtl/>
        </w:rPr>
        <w:t>:</w:t>
      </w:r>
      <w:r w:rsidRPr="00251E4F">
        <w:rPr>
          <w:rtl/>
        </w:rPr>
        <w:t xml:space="preserve"> 418 </w:t>
      </w:r>
      <w:r w:rsidR="008A3557" w:rsidRPr="00251E4F">
        <w:rPr>
          <w:rtl/>
        </w:rPr>
        <w:t>/</w:t>
      </w:r>
      <w:r w:rsidRPr="00251E4F">
        <w:rPr>
          <w:rtl/>
        </w:rPr>
        <w:t xml:space="preserve"> 8. </w:t>
      </w:r>
    </w:p>
    <w:p w:rsidR="002F6C38" w:rsidRPr="00251E4F" w:rsidRDefault="002F6C38" w:rsidP="00251E4F">
      <w:pPr>
        <w:pStyle w:val="libFootnote0"/>
        <w:rPr>
          <w:rtl/>
        </w:rPr>
      </w:pPr>
      <w:r w:rsidRPr="00251E4F">
        <w:rPr>
          <w:rtl/>
        </w:rPr>
        <w:t>(</w:t>
      </w:r>
      <w:r w:rsidR="00251E4F" w:rsidRPr="00251E4F">
        <w:rPr>
          <w:rFonts w:hint="cs"/>
          <w:rtl/>
        </w:rPr>
        <w:t>5</w:t>
      </w:r>
      <w:r w:rsidRPr="00251E4F">
        <w:rPr>
          <w:rtl/>
        </w:rPr>
        <w:t>) التهذيب 5</w:t>
      </w:r>
      <w:r w:rsidR="00817E94" w:rsidRPr="00251E4F">
        <w:rPr>
          <w:rtl/>
        </w:rPr>
        <w:t>:</w:t>
      </w:r>
      <w:r w:rsidRPr="00251E4F">
        <w:rPr>
          <w:rtl/>
        </w:rPr>
        <w:t xml:space="preserve"> 109 </w:t>
      </w:r>
      <w:r w:rsidR="008A3557" w:rsidRPr="00251E4F">
        <w:rPr>
          <w:rtl/>
        </w:rPr>
        <w:t>/</w:t>
      </w:r>
      <w:r w:rsidRPr="00251E4F">
        <w:rPr>
          <w:rtl/>
        </w:rPr>
        <w:t xml:space="preserve"> 355. </w:t>
      </w:r>
    </w:p>
    <w:p w:rsidR="002F6C38" w:rsidRPr="00251E4F" w:rsidRDefault="002F6C38" w:rsidP="00251E4F">
      <w:pPr>
        <w:pStyle w:val="libFootnote0"/>
        <w:rPr>
          <w:rtl/>
        </w:rPr>
      </w:pPr>
      <w:r w:rsidRPr="00251E4F">
        <w:rPr>
          <w:rtl/>
        </w:rPr>
        <w:t>(</w:t>
      </w:r>
      <w:r w:rsidR="00251E4F" w:rsidRPr="00251E4F">
        <w:rPr>
          <w:rFonts w:hint="cs"/>
          <w:rtl/>
        </w:rPr>
        <w:t>6</w:t>
      </w:r>
      <w:r w:rsidRPr="00251E4F">
        <w:rPr>
          <w:rtl/>
        </w:rPr>
        <w:t>) الفقيه 2</w:t>
      </w:r>
      <w:r w:rsidR="00817E94" w:rsidRPr="00251E4F">
        <w:rPr>
          <w:rtl/>
        </w:rPr>
        <w:t>:</w:t>
      </w:r>
      <w:r w:rsidRPr="00251E4F">
        <w:rPr>
          <w:rtl/>
        </w:rPr>
        <w:t xml:space="preserve"> 248 </w:t>
      </w:r>
      <w:r w:rsidR="008A3557" w:rsidRPr="00251E4F">
        <w:rPr>
          <w:rtl/>
        </w:rPr>
        <w:t>/</w:t>
      </w:r>
      <w:r w:rsidRPr="00251E4F">
        <w:rPr>
          <w:rtl/>
        </w:rPr>
        <w:t xml:space="preserve"> 1190. </w:t>
      </w:r>
    </w:p>
    <w:p w:rsidR="002F6C38" w:rsidRPr="00251E4F" w:rsidRDefault="002F6C38" w:rsidP="00251E4F">
      <w:pPr>
        <w:pStyle w:val="libFootnote0"/>
        <w:rPr>
          <w:rtl/>
        </w:rPr>
      </w:pPr>
      <w:r w:rsidRPr="00251E4F">
        <w:rPr>
          <w:rtl/>
        </w:rPr>
        <w:t>(</w:t>
      </w:r>
      <w:r w:rsidR="00251E4F" w:rsidRPr="00251E4F">
        <w:rPr>
          <w:rFonts w:hint="cs"/>
          <w:rtl/>
        </w:rPr>
        <w:t>7</w:t>
      </w:r>
      <w:r w:rsidRPr="00251E4F">
        <w:rPr>
          <w:rtl/>
        </w:rPr>
        <w:t xml:space="preserve">) تقدم في الباب 31 من هذه </w:t>
      </w:r>
      <w:r w:rsidR="00686FCC" w:rsidRPr="00251E4F">
        <w:rPr>
          <w:rtl/>
        </w:rPr>
        <w:t>الأبواب</w:t>
      </w:r>
      <w:r w:rsidRPr="00251E4F">
        <w:rPr>
          <w:rtl/>
        </w:rPr>
        <w:t xml:space="preserve">. </w:t>
      </w:r>
    </w:p>
    <w:p w:rsidR="002F6C38" w:rsidRPr="00251E4F" w:rsidRDefault="002F6C38" w:rsidP="00251E4F">
      <w:pPr>
        <w:pStyle w:val="libFootnote0"/>
        <w:rPr>
          <w:rtl/>
        </w:rPr>
      </w:pPr>
      <w:r w:rsidRPr="00251E4F">
        <w:rPr>
          <w:rtl/>
        </w:rPr>
        <w:t>(</w:t>
      </w:r>
      <w:r w:rsidR="00251E4F" w:rsidRPr="00251E4F">
        <w:rPr>
          <w:rFonts w:hint="cs"/>
          <w:rtl/>
        </w:rPr>
        <w:t>8</w:t>
      </w:r>
      <w:r w:rsidRPr="00251E4F">
        <w:rPr>
          <w:rtl/>
        </w:rPr>
        <w:t xml:space="preserve">) يأتي في الحديث 3 من الباب 63 وفي الحديث 2 من الباب 66 من هذه </w:t>
      </w:r>
      <w:r w:rsidR="00686FCC" w:rsidRPr="00251E4F">
        <w:rPr>
          <w:rtl/>
        </w:rPr>
        <w:t>الأبواب</w:t>
      </w:r>
      <w:r w:rsidRPr="00251E4F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253" w:name="_Toc283486427"/>
      <w:bookmarkStart w:id="1254" w:name="_Toc303150918"/>
      <w:bookmarkStart w:id="1255" w:name="_Toc376860201"/>
      <w:r>
        <w:rPr>
          <w:rtl/>
          <w:lang w:bidi="fa-IR"/>
        </w:rPr>
        <w:br w:type="page"/>
      </w:r>
    </w:p>
    <w:p w:rsidR="002F6C38" w:rsidRDefault="002F6C38" w:rsidP="008F6D69">
      <w:pPr>
        <w:pStyle w:val="Heading2Center"/>
        <w:rPr>
          <w:rtl/>
        </w:rPr>
      </w:pPr>
      <w:bookmarkStart w:id="1256" w:name="_Toc274436047"/>
      <w:r>
        <w:rPr>
          <w:rtl/>
        </w:rPr>
        <w:lastRenderedPageBreak/>
        <w:t>33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8F6D69">
        <w:rPr>
          <w:rFonts w:hint="cs"/>
          <w:rtl/>
        </w:rPr>
        <w:t>أ</w:t>
      </w:r>
      <w:r w:rsidR="00851444">
        <w:rPr>
          <w:rtl/>
        </w:rPr>
        <w:t>ن</w:t>
      </w:r>
      <w:r w:rsidR="008F6D69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من شك</w:t>
      </w:r>
      <w:r w:rsidR="008F6D69">
        <w:rPr>
          <w:rFonts w:hint="cs"/>
          <w:rtl/>
        </w:rPr>
        <w:t>ّ</w:t>
      </w:r>
      <w:r>
        <w:rPr>
          <w:rtl/>
        </w:rPr>
        <w:t xml:space="preserve"> في عدد أشواط الطواف الواجب في</w:t>
      </w:r>
      <w:bookmarkEnd w:id="1253"/>
      <w:bookmarkEnd w:id="1254"/>
      <w:r w:rsidR="006020DA">
        <w:rPr>
          <w:rtl/>
        </w:rPr>
        <w:t xml:space="preserve"> </w:t>
      </w:r>
      <w:bookmarkStart w:id="1257" w:name="_Toc283486428"/>
      <w:bookmarkStart w:id="1258" w:name="_Toc303150919"/>
      <w:r w:rsidR="00817E94">
        <w:rPr>
          <w:rtl/>
        </w:rPr>
        <w:t>ا</w:t>
      </w:r>
      <w:r>
        <w:rPr>
          <w:rtl/>
        </w:rPr>
        <w:t xml:space="preserve">لسبعة وما دونها وجب عليه الاستئناف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خرج وتعذر فلا</w:t>
      </w:r>
      <w:bookmarkEnd w:id="1257"/>
      <w:bookmarkEnd w:id="1258"/>
      <w:r w:rsidR="006020DA">
        <w:rPr>
          <w:rtl/>
        </w:rPr>
        <w:t xml:space="preserve"> </w:t>
      </w:r>
      <w:bookmarkStart w:id="1259" w:name="_Toc283486429"/>
      <w:bookmarkStart w:id="1260" w:name="_Toc303150920"/>
      <w:r w:rsidR="00817E94">
        <w:rPr>
          <w:rtl/>
        </w:rPr>
        <w:t>ش</w:t>
      </w:r>
      <w:r>
        <w:rPr>
          <w:rtl/>
        </w:rPr>
        <w:t>يء عليه وفي المندوب يبني على الاقل ويتم</w:t>
      </w:r>
      <w:r w:rsidR="008F6D69">
        <w:rPr>
          <w:rFonts w:hint="cs"/>
          <w:rtl/>
        </w:rPr>
        <w:t>ّ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F6D69">
        <w:rPr>
          <w:rFonts w:hint="cs"/>
          <w:rtl/>
        </w:rPr>
        <w:t>إ</w:t>
      </w:r>
      <w:r w:rsidR="00851444">
        <w:rPr>
          <w:rtl/>
        </w:rPr>
        <w:t xml:space="preserve">ن </w:t>
      </w:r>
      <w:r>
        <w:rPr>
          <w:rtl/>
        </w:rPr>
        <w:t>شك</w:t>
      </w:r>
      <w:bookmarkEnd w:id="1259"/>
      <w:bookmarkEnd w:id="1260"/>
      <w:r w:rsidR="008F6D69">
        <w:rPr>
          <w:rFonts w:hint="cs"/>
          <w:rtl/>
        </w:rPr>
        <w:t>ّ</w:t>
      </w:r>
      <w:r w:rsidR="006020DA">
        <w:rPr>
          <w:rtl/>
        </w:rPr>
        <w:t xml:space="preserve"> </w:t>
      </w:r>
      <w:bookmarkStart w:id="1261" w:name="_Toc283486430"/>
      <w:bookmarkStart w:id="1262" w:name="_Toc303150921"/>
      <w:r w:rsidR="00817E94">
        <w:rPr>
          <w:rtl/>
        </w:rPr>
        <w:t>ب</w:t>
      </w:r>
      <w:r>
        <w:rPr>
          <w:rtl/>
        </w:rPr>
        <w:t>عد الانصراف لم يلتفت مطلقا</w:t>
      </w:r>
      <w:bookmarkEnd w:id="1255"/>
      <w:bookmarkEnd w:id="1261"/>
      <w:bookmarkEnd w:id="1262"/>
      <w:r w:rsidR="008F6D69">
        <w:rPr>
          <w:rFonts w:hint="cs"/>
          <w:rtl/>
        </w:rPr>
        <w:t>ً</w:t>
      </w:r>
      <w:bookmarkEnd w:id="1256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[ 17944 ]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باسناده موسى بن القاسم</w:t>
      </w:r>
      <w:r w:rsidR="00817E94">
        <w:rPr>
          <w:rtl/>
        </w:rPr>
        <w:t>،</w:t>
      </w:r>
      <w:r>
        <w:rPr>
          <w:rtl/>
        </w:rPr>
        <w:t xml:space="preserve"> عن عبد الرحمن بن سيابة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حريز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رجل طاف بالبيت فلم يدر</w:t>
      </w:r>
      <w:r w:rsidR="00781EE9">
        <w:rPr>
          <w:rFonts w:hint="cs"/>
          <w:rtl/>
        </w:rPr>
        <w:t>ِ</w:t>
      </w:r>
      <w:r>
        <w:rPr>
          <w:rtl/>
        </w:rPr>
        <w:t xml:space="preserve"> أ</w:t>
      </w:r>
      <w:r w:rsidR="00014BC7">
        <w:rPr>
          <w:rtl/>
        </w:rPr>
        <w:t xml:space="preserve">ستّة </w:t>
      </w:r>
      <w:r>
        <w:rPr>
          <w:rtl/>
        </w:rPr>
        <w:t>طاف أو سبعة طواف فريضة؟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فليعد طوافه</w:t>
      </w:r>
      <w:r w:rsidR="00817E94">
        <w:rPr>
          <w:rtl/>
        </w:rPr>
        <w:t>،</w:t>
      </w:r>
      <w:r>
        <w:rPr>
          <w:rtl/>
        </w:rPr>
        <w:t xml:space="preserve"> قيل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FC03F9">
        <w:rPr>
          <w:rtl/>
        </w:rPr>
        <w:t xml:space="preserve">أنّه </w:t>
      </w:r>
      <w:r>
        <w:rPr>
          <w:rtl/>
        </w:rPr>
        <w:t>قد خرج وفاته ذلك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ليس عليه شيء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عبد الرحمن الذي يروي عنه موسى بن القاسم هو ابن أبي نجران</w:t>
      </w:r>
      <w:r w:rsidR="00817E94">
        <w:rPr>
          <w:rtl/>
        </w:rPr>
        <w:t>،</w:t>
      </w:r>
      <w:r>
        <w:rPr>
          <w:rtl/>
        </w:rPr>
        <w:t xml:space="preserve"> وتفسيره هنا بابن سيابة غلط كما حق</w:t>
      </w:r>
      <w:r w:rsidR="00781EE9">
        <w:rPr>
          <w:rFonts w:hint="cs"/>
          <w:rtl/>
        </w:rPr>
        <w:t>ّ</w:t>
      </w:r>
      <w:r>
        <w:rPr>
          <w:rtl/>
        </w:rPr>
        <w:t xml:space="preserve">قه صاحب المنتقى وغيره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[ 17945 ]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الن</w:t>
      </w:r>
      <w:r w:rsidR="00781EE9">
        <w:rPr>
          <w:rFonts w:hint="cs"/>
          <w:rtl/>
        </w:rPr>
        <w:t>ّ</w:t>
      </w:r>
      <w:r>
        <w:rPr>
          <w:rtl/>
        </w:rPr>
        <w:t>خعي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في رجل لم يدر أ</w:t>
      </w:r>
      <w:r w:rsidR="00014BC7">
        <w:rPr>
          <w:rtl/>
        </w:rPr>
        <w:t xml:space="preserve">ستّة </w:t>
      </w:r>
      <w:r>
        <w:rPr>
          <w:rtl/>
        </w:rPr>
        <w:t>طاف أو سبعة؟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يستقبل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[ 17946 ]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سيف بن عميرة</w:t>
      </w:r>
      <w:r w:rsidR="00817E94">
        <w:rPr>
          <w:rtl/>
        </w:rPr>
        <w:t>،</w:t>
      </w:r>
      <w:r>
        <w:rPr>
          <w:rtl/>
        </w:rPr>
        <w:t xml:space="preserve"> عن منصور بن حازم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إن</w:t>
      </w:r>
      <w:r w:rsidR="00781EE9">
        <w:rPr>
          <w:rFonts w:hint="cs"/>
          <w:rtl/>
        </w:rPr>
        <w:t>ّ</w:t>
      </w:r>
      <w:r>
        <w:rPr>
          <w:rtl/>
        </w:rPr>
        <w:t>ي طفت فلم أدر أ</w:t>
      </w:r>
      <w:r w:rsidR="00014BC7">
        <w:rPr>
          <w:rtl/>
        </w:rPr>
        <w:t xml:space="preserve">ستّة </w:t>
      </w:r>
      <w:r>
        <w:rPr>
          <w:rtl/>
        </w:rPr>
        <w:t>طفت أم سبعة</w:t>
      </w:r>
      <w:r w:rsidR="00817E94">
        <w:rPr>
          <w:rtl/>
        </w:rPr>
        <w:t>،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781EE9" w:rsidRDefault="002F6C38" w:rsidP="00781EE9">
      <w:pPr>
        <w:pStyle w:val="libFootnoteCenterBold"/>
        <w:rPr>
          <w:rtl/>
        </w:rPr>
      </w:pPr>
      <w:r w:rsidRPr="00781EE9">
        <w:rPr>
          <w:rtl/>
        </w:rPr>
        <w:t xml:space="preserve">الباب 33 </w:t>
      </w:r>
    </w:p>
    <w:p w:rsidR="002F6C38" w:rsidRPr="00781EE9" w:rsidRDefault="002F6C38" w:rsidP="00781EE9">
      <w:pPr>
        <w:pStyle w:val="libFootnoteCenterBold"/>
        <w:rPr>
          <w:rtl/>
        </w:rPr>
      </w:pPr>
      <w:r w:rsidRPr="00781EE9">
        <w:rPr>
          <w:rtl/>
        </w:rPr>
        <w:t xml:space="preserve">فيه 13 </w:t>
      </w:r>
      <w:r w:rsidR="0086662F" w:rsidRPr="00781EE9">
        <w:rPr>
          <w:rtl/>
        </w:rPr>
        <w:t>حديثاً</w:t>
      </w:r>
    </w:p>
    <w:p w:rsidR="002F6C38" w:rsidRPr="00781EE9" w:rsidRDefault="002F6C38" w:rsidP="00781EE9">
      <w:pPr>
        <w:pStyle w:val="libFootnote0"/>
        <w:rPr>
          <w:rtl/>
        </w:rPr>
      </w:pPr>
      <w:r w:rsidRPr="00781EE9">
        <w:rPr>
          <w:rtl/>
        </w:rPr>
        <w:t>1</w:t>
      </w:r>
      <w:r w:rsidR="00817E94" w:rsidRPr="00781EE9">
        <w:rPr>
          <w:rtl/>
        </w:rPr>
        <w:t xml:space="preserve"> - </w:t>
      </w:r>
      <w:r w:rsidRPr="00781EE9">
        <w:rPr>
          <w:rtl/>
        </w:rPr>
        <w:t>التهذيب 5</w:t>
      </w:r>
      <w:r w:rsidR="00817E94" w:rsidRPr="00781EE9">
        <w:rPr>
          <w:rtl/>
        </w:rPr>
        <w:t>:</w:t>
      </w:r>
      <w:r w:rsidRPr="00781EE9">
        <w:rPr>
          <w:rtl/>
        </w:rPr>
        <w:t xml:space="preserve"> 110 </w:t>
      </w:r>
      <w:r w:rsidR="008A3557" w:rsidRPr="00781EE9">
        <w:rPr>
          <w:rtl/>
        </w:rPr>
        <w:t>/</w:t>
      </w:r>
      <w:r w:rsidRPr="00781EE9">
        <w:rPr>
          <w:rtl/>
        </w:rPr>
        <w:t xml:space="preserve"> 356. </w:t>
      </w:r>
    </w:p>
    <w:p w:rsidR="002F6C38" w:rsidRPr="00781EE9" w:rsidRDefault="002F6C38" w:rsidP="00781EE9">
      <w:pPr>
        <w:pStyle w:val="libFootnote0"/>
        <w:rPr>
          <w:rtl/>
        </w:rPr>
      </w:pPr>
      <w:r w:rsidRPr="00781EE9">
        <w:rPr>
          <w:rtl/>
        </w:rPr>
        <w:t>(1) راجع منتقى الجم</w:t>
      </w:r>
      <w:r w:rsidR="00851444" w:rsidRPr="00781EE9">
        <w:rPr>
          <w:rtl/>
        </w:rPr>
        <w:t xml:space="preserve">ان </w:t>
      </w:r>
      <w:r w:rsidRPr="00781EE9">
        <w:rPr>
          <w:rtl/>
        </w:rPr>
        <w:t>3</w:t>
      </w:r>
      <w:r w:rsidR="00817E94" w:rsidRPr="00781EE9">
        <w:rPr>
          <w:rtl/>
        </w:rPr>
        <w:t>:</w:t>
      </w:r>
      <w:r w:rsidRPr="00781EE9">
        <w:rPr>
          <w:rtl/>
        </w:rPr>
        <w:t xml:space="preserve"> 283</w:t>
      </w:r>
      <w:r w:rsidR="00817E94" w:rsidRPr="00781EE9">
        <w:rPr>
          <w:rtl/>
        </w:rPr>
        <w:t>،</w:t>
      </w:r>
      <w:r w:rsidRPr="00781EE9">
        <w:rPr>
          <w:rtl/>
        </w:rPr>
        <w:t xml:space="preserve"> هداية المحدثين</w:t>
      </w:r>
      <w:r w:rsidR="00817E94" w:rsidRPr="00781EE9">
        <w:rPr>
          <w:rtl/>
        </w:rPr>
        <w:t>:</w:t>
      </w:r>
      <w:r w:rsidRPr="00781EE9">
        <w:rPr>
          <w:rtl/>
        </w:rPr>
        <w:t xml:space="preserve"> 96. </w:t>
      </w:r>
    </w:p>
    <w:p w:rsidR="002F6C38" w:rsidRPr="00781EE9" w:rsidRDefault="002F6C38" w:rsidP="00781EE9">
      <w:pPr>
        <w:pStyle w:val="libFootnote0"/>
        <w:rPr>
          <w:rtl/>
        </w:rPr>
      </w:pPr>
      <w:r w:rsidRPr="00781EE9">
        <w:rPr>
          <w:rtl/>
        </w:rPr>
        <w:t>2</w:t>
      </w:r>
      <w:r w:rsidR="00817E94" w:rsidRPr="00781EE9">
        <w:rPr>
          <w:rtl/>
        </w:rPr>
        <w:t xml:space="preserve"> - </w:t>
      </w:r>
      <w:r w:rsidRPr="00781EE9">
        <w:rPr>
          <w:rtl/>
        </w:rPr>
        <w:t>التهذيب 5</w:t>
      </w:r>
      <w:r w:rsidR="00817E94" w:rsidRPr="00781EE9">
        <w:rPr>
          <w:rtl/>
        </w:rPr>
        <w:t>:</w:t>
      </w:r>
      <w:r w:rsidRPr="00781EE9">
        <w:rPr>
          <w:rtl/>
        </w:rPr>
        <w:t xml:space="preserve"> 110 </w:t>
      </w:r>
      <w:r w:rsidR="008A3557" w:rsidRPr="00781EE9">
        <w:rPr>
          <w:rtl/>
        </w:rPr>
        <w:t>/</w:t>
      </w:r>
      <w:r w:rsidRPr="00781EE9">
        <w:rPr>
          <w:rtl/>
        </w:rPr>
        <w:t xml:space="preserve"> 357. </w:t>
      </w:r>
    </w:p>
    <w:p w:rsidR="002F6C38" w:rsidRPr="00781EE9" w:rsidRDefault="002F6C38" w:rsidP="00781EE9">
      <w:pPr>
        <w:pStyle w:val="libFootnote0"/>
        <w:rPr>
          <w:rtl/>
        </w:rPr>
      </w:pPr>
      <w:r w:rsidRPr="00781EE9">
        <w:rPr>
          <w:rtl/>
        </w:rPr>
        <w:t>3</w:t>
      </w:r>
      <w:r w:rsidR="00817E94" w:rsidRPr="00781EE9">
        <w:rPr>
          <w:rtl/>
        </w:rPr>
        <w:t xml:space="preserve"> - </w:t>
      </w:r>
      <w:r w:rsidRPr="00781EE9">
        <w:rPr>
          <w:rtl/>
        </w:rPr>
        <w:t>التهذيب 5</w:t>
      </w:r>
      <w:r w:rsidR="00817E94" w:rsidRPr="00781EE9">
        <w:rPr>
          <w:rtl/>
        </w:rPr>
        <w:t>:</w:t>
      </w:r>
      <w:r w:rsidRPr="00781EE9">
        <w:rPr>
          <w:rtl/>
        </w:rPr>
        <w:t xml:space="preserve"> 110 </w:t>
      </w:r>
      <w:r w:rsidR="008A3557" w:rsidRPr="00781EE9">
        <w:rPr>
          <w:rtl/>
        </w:rPr>
        <w:t>/</w:t>
      </w:r>
      <w:r w:rsidRPr="00781EE9">
        <w:rPr>
          <w:rtl/>
        </w:rPr>
        <w:t xml:space="preserve"> 358.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0903D6">
      <w:pPr>
        <w:pStyle w:val="libNormal0"/>
        <w:rPr>
          <w:rtl/>
        </w:rPr>
      </w:pPr>
      <w:r>
        <w:rPr>
          <w:rtl/>
        </w:rPr>
        <w:lastRenderedPageBreak/>
        <w:t>فطفت طوافا</w:t>
      </w:r>
      <w:r w:rsidR="000903D6">
        <w:rPr>
          <w:rFonts w:hint="cs"/>
          <w:rtl/>
        </w:rPr>
        <w:t>ً</w:t>
      </w:r>
      <w:r>
        <w:rPr>
          <w:rtl/>
        </w:rPr>
        <w:t xml:space="preserve"> آخر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هلا</w:t>
      </w:r>
      <w:r w:rsidR="000903D6">
        <w:rPr>
          <w:rFonts w:hint="cs"/>
          <w:rtl/>
        </w:rPr>
        <w:t>ّ</w:t>
      </w:r>
      <w:r>
        <w:rPr>
          <w:rtl/>
        </w:rPr>
        <w:t xml:space="preserve"> استأنفت؟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طفت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وذهبت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ليس عليك شيء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0903D6">
      <w:pPr>
        <w:pStyle w:val="libNormal"/>
        <w:rPr>
          <w:rtl/>
        </w:rPr>
      </w:pPr>
      <w:r w:rsidRPr="00E85D7F">
        <w:rPr>
          <w:rStyle w:val="libNormalChar"/>
          <w:rtl/>
        </w:rPr>
        <w:t>[ 17947 ]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إسماعيل</w:t>
      </w:r>
      <w:r w:rsidR="00817E94">
        <w:rPr>
          <w:rtl/>
        </w:rPr>
        <w:t>،</w:t>
      </w:r>
      <w:r>
        <w:rPr>
          <w:rtl/>
        </w:rPr>
        <w:t xml:space="preserve"> عن أحمد بن ع</w:t>
      </w:r>
      <w:r w:rsidR="003204F8">
        <w:rPr>
          <w:rtl/>
        </w:rPr>
        <w:t xml:space="preserve">مرّ </w:t>
      </w:r>
      <w:r>
        <w:rPr>
          <w:rtl/>
        </w:rPr>
        <w:t>المرهبي</w:t>
      </w:r>
      <w:r w:rsidR="00817E94">
        <w:rPr>
          <w:rtl/>
        </w:rPr>
        <w:t>،</w:t>
      </w:r>
      <w:r>
        <w:rPr>
          <w:rtl/>
        </w:rPr>
        <w:t xml:space="preserve"> عن أبي الحسن الثاني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رجل شك في طوافه فلم يدر </w:t>
      </w:r>
      <w:r w:rsidR="00014BC7">
        <w:rPr>
          <w:rtl/>
        </w:rPr>
        <w:t xml:space="preserve">ستّة </w:t>
      </w:r>
      <w:r>
        <w:rPr>
          <w:rtl/>
        </w:rPr>
        <w:t xml:space="preserve">طاف ام </w:t>
      </w:r>
      <w:r w:rsidRPr="002F6C38">
        <w:rPr>
          <w:rStyle w:val="libFootnotenumChar"/>
          <w:rtl/>
        </w:rPr>
        <w:t>(</w:t>
      </w:r>
      <w:r w:rsidR="000903D6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سبعة؟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 xml:space="preserve">في فريضة أعاد </w:t>
      </w:r>
      <w:r w:rsidR="009446EF">
        <w:rPr>
          <w:rtl/>
        </w:rPr>
        <w:t xml:space="preserve">كلّما </w:t>
      </w:r>
      <w:r>
        <w:rPr>
          <w:rtl/>
        </w:rPr>
        <w:t>شك</w:t>
      </w:r>
      <w:r w:rsidR="000903D6">
        <w:rPr>
          <w:rFonts w:hint="cs"/>
          <w:rtl/>
        </w:rPr>
        <w:t>ّ</w:t>
      </w:r>
      <w:r>
        <w:rPr>
          <w:rtl/>
        </w:rPr>
        <w:t xml:space="preserve"> فيه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>
        <w:rPr>
          <w:rtl/>
        </w:rPr>
        <w:t>نافلة بنى على ما هو أقل</w:t>
      </w:r>
      <w:r w:rsidR="000903D6">
        <w:rPr>
          <w:rFonts w:hint="cs"/>
          <w:rtl/>
        </w:rPr>
        <w:t>ّ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[ 17948 ]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بإسناده عن رفاعة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في رجل لا يدري </w:t>
      </w:r>
      <w:r w:rsidR="00014BC7">
        <w:rPr>
          <w:rtl/>
        </w:rPr>
        <w:t xml:space="preserve">ستّة </w:t>
      </w:r>
      <w:r>
        <w:rPr>
          <w:rtl/>
        </w:rPr>
        <w:t>طاف أو سبعة؟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يبني على يقينه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0903D6">
      <w:pPr>
        <w:pStyle w:val="libNormal"/>
        <w:rPr>
          <w:rtl/>
        </w:rPr>
      </w:pPr>
      <w:r w:rsidRPr="00E85D7F">
        <w:rPr>
          <w:rStyle w:val="libNormalChar"/>
          <w:rtl/>
        </w:rPr>
        <w:t>[ 17949 ]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>قال الصدوق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</w:t>
      </w:r>
      <w:r w:rsidR="0040258A">
        <w:rPr>
          <w:rtl/>
        </w:rPr>
        <w:t xml:space="preserve">سُئل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رجل لا يدري ثلاثة طاف أو أربعة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طواف نافلة أو فريضة؟ قيل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أجبني فيهما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>طواف نافلة فابن على ما شيءت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>
        <w:rPr>
          <w:rtl/>
        </w:rPr>
        <w:t xml:space="preserve">طواف فريضة فأعد الطواف </w:t>
      </w:r>
      <w:r w:rsidRPr="002F6C38">
        <w:rPr>
          <w:rStyle w:val="libFootnotenumChar"/>
          <w:rtl/>
        </w:rPr>
        <w:t>(</w:t>
      </w:r>
      <w:r w:rsidR="000903D6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0903D6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1D754D">
        <w:rPr>
          <w:rtl/>
        </w:rPr>
        <w:t>أيضاً</w:t>
      </w:r>
      <w:r>
        <w:rPr>
          <w:rtl/>
        </w:rPr>
        <w:t xml:space="preserve"> </w:t>
      </w:r>
      <w:r w:rsidR="00393A81">
        <w:rPr>
          <w:rtl/>
        </w:rPr>
        <w:t xml:space="preserve">مرسلاً </w:t>
      </w:r>
      <w:r w:rsidRPr="002F6C38">
        <w:rPr>
          <w:rStyle w:val="libFootnotenumChar"/>
          <w:rtl/>
        </w:rPr>
        <w:t>(</w:t>
      </w:r>
      <w:r w:rsidR="000903D6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[ 17950 ]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0903D6" w:rsidRDefault="002F6C38" w:rsidP="000903D6">
      <w:pPr>
        <w:pStyle w:val="libFootnote0"/>
        <w:rPr>
          <w:rtl/>
        </w:rPr>
      </w:pPr>
      <w:r w:rsidRPr="000903D6">
        <w:rPr>
          <w:rtl/>
        </w:rPr>
        <w:t>(1) كتب في المخطوط على كلمة ( آخر ) ما نصه</w:t>
      </w:r>
      <w:r w:rsidR="00817E94" w:rsidRPr="000903D6">
        <w:rPr>
          <w:rtl/>
        </w:rPr>
        <w:t>:</w:t>
      </w:r>
      <w:r w:rsidRPr="000903D6">
        <w:rPr>
          <w:rtl/>
        </w:rPr>
        <w:t xml:space="preserve"> يوهم الضرب. </w:t>
      </w:r>
    </w:p>
    <w:p w:rsidR="002F6C38" w:rsidRPr="000903D6" w:rsidRDefault="002F6C38" w:rsidP="000903D6">
      <w:pPr>
        <w:pStyle w:val="libFootnote0"/>
        <w:rPr>
          <w:rtl/>
        </w:rPr>
      </w:pPr>
      <w:r w:rsidRPr="000903D6">
        <w:rPr>
          <w:rtl/>
        </w:rPr>
        <w:t>(2) في المصدر</w:t>
      </w:r>
      <w:r w:rsidR="00817E94" w:rsidRPr="000903D6">
        <w:rPr>
          <w:rtl/>
        </w:rPr>
        <w:t>:</w:t>
      </w:r>
      <w:r w:rsidRPr="000903D6">
        <w:rPr>
          <w:rtl/>
        </w:rPr>
        <w:t xml:space="preserve"> قد طفت. </w:t>
      </w:r>
    </w:p>
    <w:p w:rsidR="002F6C38" w:rsidRPr="000903D6" w:rsidRDefault="002F6C38" w:rsidP="000903D6">
      <w:pPr>
        <w:pStyle w:val="libFootnote0"/>
        <w:rPr>
          <w:rtl/>
        </w:rPr>
      </w:pPr>
      <w:r w:rsidRPr="000903D6">
        <w:rPr>
          <w:rtl/>
        </w:rPr>
        <w:t>4</w:t>
      </w:r>
      <w:r w:rsidR="00817E94" w:rsidRPr="000903D6">
        <w:rPr>
          <w:rtl/>
        </w:rPr>
        <w:t xml:space="preserve"> - </w:t>
      </w:r>
      <w:r w:rsidRPr="000903D6">
        <w:rPr>
          <w:rtl/>
        </w:rPr>
        <w:t>التهذيب 5</w:t>
      </w:r>
      <w:r w:rsidR="00817E94" w:rsidRPr="000903D6">
        <w:rPr>
          <w:rtl/>
        </w:rPr>
        <w:t>:</w:t>
      </w:r>
      <w:r w:rsidRPr="000903D6">
        <w:rPr>
          <w:rtl/>
        </w:rPr>
        <w:t xml:space="preserve"> 110 </w:t>
      </w:r>
      <w:r w:rsidR="008A3557" w:rsidRPr="000903D6">
        <w:rPr>
          <w:rtl/>
        </w:rPr>
        <w:t>/</w:t>
      </w:r>
      <w:r w:rsidRPr="000903D6">
        <w:rPr>
          <w:rtl/>
        </w:rPr>
        <w:t xml:space="preserve"> 359. </w:t>
      </w:r>
    </w:p>
    <w:p w:rsidR="002F6C38" w:rsidRPr="000903D6" w:rsidRDefault="002F6C38" w:rsidP="000903D6">
      <w:pPr>
        <w:pStyle w:val="libFootnote0"/>
        <w:rPr>
          <w:rtl/>
        </w:rPr>
      </w:pPr>
      <w:r w:rsidRPr="000903D6">
        <w:rPr>
          <w:rtl/>
        </w:rPr>
        <w:t>(</w:t>
      </w:r>
      <w:r w:rsidR="000903D6" w:rsidRPr="000903D6">
        <w:rPr>
          <w:rFonts w:hint="cs"/>
          <w:rtl/>
        </w:rPr>
        <w:t>3</w:t>
      </w:r>
      <w:r w:rsidRPr="000903D6">
        <w:rPr>
          <w:rtl/>
        </w:rPr>
        <w:t>) في نسخة</w:t>
      </w:r>
      <w:r w:rsidR="00817E94" w:rsidRPr="000903D6">
        <w:rPr>
          <w:rtl/>
        </w:rPr>
        <w:t>:</w:t>
      </w:r>
      <w:r w:rsidRPr="000903D6">
        <w:rPr>
          <w:rtl/>
        </w:rPr>
        <w:t xml:space="preserve"> أو ( هامش المخطوط ). </w:t>
      </w:r>
    </w:p>
    <w:p w:rsidR="002F6C38" w:rsidRPr="000903D6" w:rsidRDefault="002F6C38" w:rsidP="000903D6">
      <w:pPr>
        <w:pStyle w:val="libFootnote0"/>
        <w:rPr>
          <w:rtl/>
        </w:rPr>
      </w:pPr>
      <w:r w:rsidRPr="000903D6">
        <w:rPr>
          <w:rtl/>
        </w:rPr>
        <w:t>5</w:t>
      </w:r>
      <w:r w:rsidR="00817E94" w:rsidRPr="000903D6">
        <w:rPr>
          <w:rtl/>
        </w:rPr>
        <w:t xml:space="preserve"> - </w:t>
      </w:r>
      <w:r w:rsidRPr="000903D6">
        <w:rPr>
          <w:rtl/>
        </w:rPr>
        <w:t>الفقيه 2</w:t>
      </w:r>
      <w:r w:rsidR="00817E94" w:rsidRPr="000903D6">
        <w:rPr>
          <w:rtl/>
        </w:rPr>
        <w:t>:</w:t>
      </w:r>
      <w:r w:rsidRPr="000903D6">
        <w:rPr>
          <w:rtl/>
        </w:rPr>
        <w:t xml:space="preserve"> 249 </w:t>
      </w:r>
      <w:r w:rsidR="008A3557" w:rsidRPr="000903D6">
        <w:rPr>
          <w:rtl/>
        </w:rPr>
        <w:t>/</w:t>
      </w:r>
      <w:r w:rsidRPr="000903D6">
        <w:rPr>
          <w:rtl/>
        </w:rPr>
        <w:t xml:space="preserve"> 1195. </w:t>
      </w:r>
    </w:p>
    <w:p w:rsidR="002F6C38" w:rsidRPr="000903D6" w:rsidRDefault="002F6C38" w:rsidP="000903D6">
      <w:pPr>
        <w:pStyle w:val="libFootnote0"/>
        <w:rPr>
          <w:rtl/>
        </w:rPr>
      </w:pPr>
      <w:r w:rsidRPr="000903D6">
        <w:rPr>
          <w:rtl/>
        </w:rPr>
        <w:t>6</w:t>
      </w:r>
      <w:r w:rsidR="00817E94" w:rsidRPr="000903D6">
        <w:rPr>
          <w:rtl/>
        </w:rPr>
        <w:t xml:space="preserve"> - </w:t>
      </w:r>
      <w:r w:rsidRPr="000903D6">
        <w:rPr>
          <w:rtl/>
        </w:rPr>
        <w:t>الفقيه 2</w:t>
      </w:r>
      <w:r w:rsidR="00817E94" w:rsidRPr="000903D6">
        <w:rPr>
          <w:rtl/>
        </w:rPr>
        <w:t>:</w:t>
      </w:r>
      <w:r w:rsidRPr="000903D6">
        <w:rPr>
          <w:rtl/>
        </w:rPr>
        <w:t xml:space="preserve"> 249 </w:t>
      </w:r>
      <w:r w:rsidR="008A3557" w:rsidRPr="000903D6">
        <w:rPr>
          <w:rtl/>
        </w:rPr>
        <w:t>/</w:t>
      </w:r>
      <w:r w:rsidRPr="000903D6">
        <w:rPr>
          <w:rtl/>
        </w:rPr>
        <w:t xml:space="preserve"> 1196. </w:t>
      </w:r>
    </w:p>
    <w:p w:rsidR="002F6C38" w:rsidRPr="000903D6" w:rsidRDefault="002F6C38" w:rsidP="000903D6">
      <w:pPr>
        <w:pStyle w:val="libFootnote0"/>
        <w:rPr>
          <w:rtl/>
        </w:rPr>
      </w:pPr>
      <w:r w:rsidRPr="000903D6">
        <w:rPr>
          <w:rtl/>
        </w:rPr>
        <w:t>(</w:t>
      </w:r>
      <w:r w:rsidR="000903D6" w:rsidRPr="000903D6">
        <w:rPr>
          <w:rFonts w:hint="cs"/>
          <w:rtl/>
        </w:rPr>
        <w:t>4</w:t>
      </w:r>
      <w:r w:rsidRPr="000903D6">
        <w:rPr>
          <w:rtl/>
        </w:rPr>
        <w:t>) في المصدر زيادة</w:t>
      </w:r>
      <w:r w:rsidR="00817E94" w:rsidRPr="000903D6">
        <w:rPr>
          <w:rtl/>
        </w:rPr>
        <w:t>:</w:t>
      </w:r>
      <w:r w:rsidRPr="000903D6">
        <w:rPr>
          <w:rtl/>
        </w:rPr>
        <w:t xml:space="preserve"> </w:t>
      </w:r>
      <w:r w:rsidR="005717A2" w:rsidRPr="000903D6">
        <w:rPr>
          <w:rtl/>
        </w:rPr>
        <w:t>ف</w:t>
      </w:r>
      <w:r w:rsidR="00851444" w:rsidRPr="000903D6">
        <w:rPr>
          <w:rtl/>
        </w:rPr>
        <w:t xml:space="preserve">ان </w:t>
      </w:r>
      <w:r w:rsidRPr="000903D6">
        <w:rPr>
          <w:rtl/>
        </w:rPr>
        <w:t>طفت بالبيت طواف الفريضة ولم تدر</w:t>
      </w:r>
      <w:r w:rsidR="000903D6" w:rsidRPr="000903D6">
        <w:rPr>
          <w:rFonts w:hint="cs"/>
          <w:rtl/>
        </w:rPr>
        <w:t>ِ</w:t>
      </w:r>
      <w:r w:rsidRPr="000903D6">
        <w:rPr>
          <w:rtl/>
        </w:rPr>
        <w:t xml:space="preserve"> </w:t>
      </w:r>
      <w:r w:rsidR="00014BC7" w:rsidRPr="000903D6">
        <w:rPr>
          <w:rtl/>
        </w:rPr>
        <w:t xml:space="preserve">ستّة </w:t>
      </w:r>
      <w:r w:rsidRPr="000903D6">
        <w:rPr>
          <w:rtl/>
        </w:rPr>
        <w:t xml:space="preserve">طفت أو سبعة فاعد طوافك </w:t>
      </w:r>
      <w:r w:rsidR="005717A2" w:rsidRPr="000903D6">
        <w:rPr>
          <w:rtl/>
        </w:rPr>
        <w:t>ف</w:t>
      </w:r>
      <w:r w:rsidR="00851444" w:rsidRPr="000903D6">
        <w:rPr>
          <w:rtl/>
        </w:rPr>
        <w:t xml:space="preserve">ان </w:t>
      </w:r>
      <w:r w:rsidRPr="000903D6">
        <w:rPr>
          <w:rtl/>
        </w:rPr>
        <w:t xml:space="preserve">خرجت وفاتك ذلك فليس عليك شيء. </w:t>
      </w:r>
    </w:p>
    <w:p w:rsidR="002F6C38" w:rsidRPr="000903D6" w:rsidRDefault="002F6C38" w:rsidP="000903D6">
      <w:pPr>
        <w:pStyle w:val="libFootnote0"/>
        <w:rPr>
          <w:rtl/>
        </w:rPr>
      </w:pPr>
      <w:r w:rsidRPr="000903D6">
        <w:rPr>
          <w:rtl/>
        </w:rPr>
        <w:t>(</w:t>
      </w:r>
      <w:r w:rsidR="000903D6" w:rsidRPr="000903D6">
        <w:rPr>
          <w:rFonts w:hint="cs"/>
          <w:rtl/>
        </w:rPr>
        <w:t>5</w:t>
      </w:r>
      <w:r w:rsidRPr="000903D6">
        <w:rPr>
          <w:rtl/>
        </w:rPr>
        <w:t>) المقنع</w:t>
      </w:r>
      <w:r w:rsidR="00817E94" w:rsidRPr="000903D6">
        <w:rPr>
          <w:rtl/>
        </w:rPr>
        <w:t>:</w:t>
      </w:r>
      <w:r w:rsidRPr="000903D6">
        <w:rPr>
          <w:rtl/>
        </w:rPr>
        <w:t xml:space="preserve"> 85. </w:t>
      </w:r>
    </w:p>
    <w:p w:rsidR="002F6C38" w:rsidRPr="000903D6" w:rsidRDefault="002F6C38" w:rsidP="000903D6">
      <w:pPr>
        <w:pStyle w:val="libFootnote0"/>
        <w:rPr>
          <w:rtl/>
        </w:rPr>
      </w:pPr>
      <w:r w:rsidRPr="000903D6">
        <w:rPr>
          <w:rtl/>
        </w:rPr>
        <w:t>7</w:t>
      </w:r>
      <w:r w:rsidR="00817E94" w:rsidRPr="000903D6">
        <w:rPr>
          <w:rtl/>
        </w:rPr>
        <w:t xml:space="preserve"> - </w:t>
      </w:r>
      <w:r w:rsidRPr="000903D6">
        <w:rPr>
          <w:rtl/>
        </w:rPr>
        <w:t>الكافي 4</w:t>
      </w:r>
      <w:r w:rsidR="00817E94" w:rsidRPr="000903D6">
        <w:rPr>
          <w:rtl/>
        </w:rPr>
        <w:t>:</w:t>
      </w:r>
      <w:r w:rsidRPr="000903D6">
        <w:rPr>
          <w:rtl/>
        </w:rPr>
        <w:t xml:space="preserve"> 417 </w:t>
      </w:r>
      <w:r w:rsidR="008A3557" w:rsidRPr="000903D6">
        <w:rPr>
          <w:rtl/>
        </w:rPr>
        <w:t>/</w:t>
      </w:r>
      <w:r w:rsidRPr="000903D6">
        <w:rPr>
          <w:rtl/>
        </w:rPr>
        <w:t xml:space="preserve"> 7.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476C04" w:rsidP="00054E5D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817E94">
        <w:rPr>
          <w:rtl/>
        </w:rPr>
        <w:t>،</w:t>
      </w:r>
      <w:r w:rsidR="002F6C38">
        <w:rPr>
          <w:rtl/>
        </w:rPr>
        <w:t xml:space="preserve"> عن </w:t>
      </w: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>بن إسماعيل عن حن</w:t>
      </w:r>
      <w:r w:rsidR="00851444">
        <w:rPr>
          <w:rtl/>
        </w:rPr>
        <w:t xml:space="preserve">ان </w:t>
      </w:r>
      <w:r w:rsidR="002F6C38">
        <w:rPr>
          <w:rtl/>
        </w:rPr>
        <w:t>بن سدير 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 w:rsidR="002F6C38">
        <w:rPr>
          <w:rtl/>
        </w:rPr>
        <w:t>ما تقول في رجل طاف فأوهم 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طفت أربعة أو طفت ثلاثة</w:t>
      </w:r>
      <w:r w:rsidR="00817E94">
        <w:rPr>
          <w:rtl/>
        </w:rPr>
        <w:t>،</w:t>
      </w:r>
      <w:r w:rsidR="002F6C38">
        <w:rPr>
          <w:rtl/>
        </w:rPr>
        <w:t xml:space="preserve"> فقال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 w:rsidR="002F6C38">
        <w:rPr>
          <w:rtl/>
        </w:rPr>
        <w:t xml:space="preserve">أي الطوافين </w:t>
      </w:r>
      <w:r w:rsidR="004B416A">
        <w:rPr>
          <w:rtl/>
        </w:rPr>
        <w:t xml:space="preserve">كان </w:t>
      </w:r>
      <w:r w:rsidR="002F6C38">
        <w:rPr>
          <w:rtl/>
        </w:rPr>
        <w:t>طواف نافلة أم طواف فريضة؟ 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 w:rsidR="002F6C38">
        <w:rPr>
          <w:rtl/>
        </w:rPr>
        <w:t xml:space="preserve">طواف فريضة فليلق ما في يديه </w:t>
      </w:r>
      <w:r w:rsidR="002F6C38" w:rsidRPr="002F6C38">
        <w:rPr>
          <w:rStyle w:val="libFootnotenumChar"/>
          <w:rtl/>
        </w:rPr>
        <w:t>(1)</w:t>
      </w:r>
      <w:r w:rsidR="002F6C38">
        <w:rPr>
          <w:rtl/>
        </w:rPr>
        <w:t xml:space="preserve"> وليستأنف</w:t>
      </w:r>
      <w:r w:rsidR="00817E94">
        <w:rPr>
          <w:rtl/>
        </w:rPr>
        <w:t>،</w:t>
      </w:r>
      <w:r w:rsidR="002F6C38">
        <w:rPr>
          <w:rtl/>
        </w:rPr>
        <w:t xml:space="preserve"> </w:t>
      </w:r>
      <w:r w:rsidR="00054E5D">
        <w:rPr>
          <w:rtl/>
        </w:rPr>
        <w:t>و</w:t>
      </w:r>
      <w:r w:rsidR="00054E5D">
        <w:rPr>
          <w:rFonts w:hint="cs"/>
          <w:rtl/>
        </w:rPr>
        <w:t>إ</w:t>
      </w:r>
      <w:r w:rsidR="004B416A">
        <w:rPr>
          <w:rtl/>
        </w:rPr>
        <w:t xml:space="preserve">ن كان </w:t>
      </w:r>
      <w:r w:rsidR="002F6C38">
        <w:rPr>
          <w:rtl/>
        </w:rPr>
        <w:t>طواف نافلة فاستيقن ثلاثة وهو في شك</w:t>
      </w:r>
      <w:r w:rsidR="00E55745">
        <w:rPr>
          <w:rFonts w:hint="cs"/>
          <w:rtl/>
        </w:rPr>
        <w:t>ّ</w:t>
      </w:r>
      <w:r w:rsidR="002F6C38">
        <w:rPr>
          <w:rtl/>
        </w:rPr>
        <w:t xml:space="preserve"> من الرابع </w:t>
      </w:r>
      <w:r w:rsidR="00FC03F9">
        <w:rPr>
          <w:rtl/>
        </w:rPr>
        <w:t xml:space="preserve">أنّه </w:t>
      </w:r>
      <w:r w:rsidR="002F6C38">
        <w:rPr>
          <w:rtl/>
        </w:rPr>
        <w:t xml:space="preserve">طاف فليبن على الثلاثة </w:t>
      </w:r>
      <w:r w:rsidR="002F6C38" w:rsidRPr="002F6C38">
        <w:rPr>
          <w:rStyle w:val="libFootnotenumChar"/>
          <w:rtl/>
        </w:rPr>
        <w:t>(2)</w:t>
      </w:r>
      <w:r w:rsidR="002F6C38">
        <w:rPr>
          <w:rtl/>
        </w:rPr>
        <w:t xml:space="preserve"> </w:t>
      </w:r>
      <w:r w:rsidR="005C3C6B">
        <w:rPr>
          <w:rtl/>
        </w:rPr>
        <w:t>ف</w:t>
      </w:r>
      <w:r w:rsidR="00054E5D">
        <w:rPr>
          <w:rFonts w:hint="cs"/>
          <w:rtl/>
        </w:rPr>
        <w:t>إ</w:t>
      </w:r>
      <w:r w:rsidR="00FC03F9">
        <w:rPr>
          <w:rtl/>
        </w:rPr>
        <w:t xml:space="preserve">نّه </w:t>
      </w:r>
      <w:r w:rsidR="002F6C38">
        <w:rPr>
          <w:rtl/>
        </w:rPr>
        <w:t>يجوز له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مثله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[ 17951 ]</w:t>
      </w:r>
      <w:r>
        <w:rPr>
          <w:rtl/>
        </w:rPr>
        <w:t xml:space="preserve"> 8</w:t>
      </w:r>
      <w:r w:rsidR="00817E94">
        <w:rPr>
          <w:rtl/>
        </w:rPr>
        <w:t xml:space="preserve"> - </w:t>
      </w:r>
      <w:r>
        <w:rPr>
          <w:rtl/>
        </w:rPr>
        <w:t xml:space="preserve">وعن أبي </w:t>
      </w:r>
      <w:r w:rsidR="00885624">
        <w:rPr>
          <w:rtl/>
        </w:rPr>
        <w:t>عليّ الأشعريّ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عبد </w:t>
      </w:r>
      <w:r w:rsidR="00682433">
        <w:rPr>
          <w:rtl/>
        </w:rPr>
        <w:t>الجبّار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منصور بن حازم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طاف طواف الفريضة فلم يدر </w:t>
      </w:r>
      <w:r w:rsidR="00014BC7">
        <w:rPr>
          <w:rtl/>
        </w:rPr>
        <w:t xml:space="preserve">ستّة </w:t>
      </w:r>
      <w:r>
        <w:rPr>
          <w:rtl/>
        </w:rPr>
        <w:t>طاف أم سبعة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فليعد طوافه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ففاته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ما أرى عليه </w:t>
      </w:r>
      <w:r w:rsidR="005876C9">
        <w:rPr>
          <w:rtl/>
        </w:rPr>
        <w:t>شيئاً</w:t>
      </w:r>
      <w:r w:rsidR="003204F8">
        <w:rPr>
          <w:rtl/>
        </w:rPr>
        <w:t xml:space="preserve"> </w:t>
      </w:r>
      <w:r>
        <w:rPr>
          <w:rtl/>
        </w:rPr>
        <w:t>والاعادة أحب</w:t>
      </w:r>
      <w:r w:rsidR="00E55745">
        <w:rPr>
          <w:rFonts w:hint="cs"/>
          <w:rtl/>
        </w:rPr>
        <w:t>ّ</w:t>
      </w:r>
      <w:r>
        <w:rPr>
          <w:rtl/>
        </w:rPr>
        <w:t xml:space="preserve"> إليّ وأفضل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[ 17952 ]</w:t>
      </w:r>
      <w:r>
        <w:rPr>
          <w:rtl/>
        </w:rPr>
        <w:t xml:space="preserve"> 9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الحلبي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رجل لم يدر </w:t>
      </w:r>
      <w:r w:rsidR="00014BC7">
        <w:rPr>
          <w:rtl/>
        </w:rPr>
        <w:t xml:space="preserve">ستّة </w:t>
      </w:r>
      <w:r>
        <w:rPr>
          <w:rtl/>
        </w:rPr>
        <w:t>طاف أو سبعة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يستقبل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E55745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هذا مخصوص بالواجب لما مضى </w:t>
      </w:r>
      <w:r w:rsidRPr="002F6C38">
        <w:rPr>
          <w:rStyle w:val="libFootnotenumChar"/>
          <w:rtl/>
        </w:rPr>
        <w:t>(</w:t>
      </w:r>
      <w:r w:rsidR="00E55745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ويأتي </w:t>
      </w:r>
      <w:r w:rsidRPr="002F6C38">
        <w:rPr>
          <w:rStyle w:val="libFootnotenumChar"/>
          <w:rtl/>
        </w:rPr>
        <w:t>(</w:t>
      </w:r>
      <w:r w:rsidR="00E55745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[ 17953 ]</w:t>
      </w:r>
      <w:r>
        <w:rPr>
          <w:rtl/>
        </w:rPr>
        <w:t xml:space="preserve"> 10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</w:t>
      </w:r>
    </w:p>
    <w:p w:rsidR="00E55745" w:rsidRDefault="00E55745" w:rsidP="00E55745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E55745" w:rsidRDefault="002F6C38" w:rsidP="00E55745">
      <w:pPr>
        <w:pStyle w:val="libFootnote0"/>
        <w:rPr>
          <w:rtl/>
        </w:rPr>
      </w:pPr>
      <w:r w:rsidRPr="00E55745">
        <w:rPr>
          <w:rtl/>
        </w:rPr>
        <w:t>(1) في المصدر</w:t>
      </w:r>
      <w:r w:rsidR="00817E94" w:rsidRPr="00E55745">
        <w:rPr>
          <w:rtl/>
        </w:rPr>
        <w:t>:</w:t>
      </w:r>
      <w:r w:rsidRPr="00E55745">
        <w:rPr>
          <w:rtl/>
        </w:rPr>
        <w:t xml:space="preserve"> فليلق ما في يده. </w:t>
      </w:r>
    </w:p>
    <w:p w:rsidR="002F6C38" w:rsidRPr="00E55745" w:rsidRDefault="002F6C38" w:rsidP="00E55745">
      <w:pPr>
        <w:pStyle w:val="libFootnote0"/>
        <w:rPr>
          <w:rtl/>
        </w:rPr>
      </w:pPr>
      <w:r w:rsidRPr="00E55745">
        <w:rPr>
          <w:rtl/>
        </w:rPr>
        <w:t>(2) في نسخة</w:t>
      </w:r>
      <w:r w:rsidR="00817E94" w:rsidRPr="00E55745">
        <w:rPr>
          <w:rtl/>
        </w:rPr>
        <w:t>:</w:t>
      </w:r>
      <w:r w:rsidRPr="00E55745">
        <w:rPr>
          <w:rtl/>
        </w:rPr>
        <w:t xml:space="preserve"> على الثالث ( هامش المخطوط ). </w:t>
      </w:r>
    </w:p>
    <w:p w:rsidR="002F6C38" w:rsidRPr="00E55745" w:rsidRDefault="002F6C38" w:rsidP="00E55745">
      <w:pPr>
        <w:pStyle w:val="libFootnote0"/>
        <w:rPr>
          <w:rtl/>
        </w:rPr>
      </w:pPr>
      <w:r w:rsidRPr="00E55745">
        <w:rPr>
          <w:rtl/>
        </w:rPr>
        <w:t>(3) التهذيب 5</w:t>
      </w:r>
      <w:r w:rsidR="00817E94" w:rsidRPr="00E55745">
        <w:rPr>
          <w:rtl/>
        </w:rPr>
        <w:t>:</w:t>
      </w:r>
      <w:r w:rsidRPr="00E55745">
        <w:rPr>
          <w:rtl/>
        </w:rPr>
        <w:t xml:space="preserve"> 111 </w:t>
      </w:r>
      <w:r w:rsidR="008A3557" w:rsidRPr="00E55745">
        <w:rPr>
          <w:rtl/>
        </w:rPr>
        <w:t>/</w:t>
      </w:r>
      <w:r w:rsidRPr="00E55745">
        <w:rPr>
          <w:rtl/>
        </w:rPr>
        <w:t xml:space="preserve"> 360. </w:t>
      </w:r>
    </w:p>
    <w:p w:rsidR="002F6C38" w:rsidRPr="00E55745" w:rsidRDefault="002F6C38" w:rsidP="00E55745">
      <w:pPr>
        <w:pStyle w:val="libFootnote0"/>
        <w:rPr>
          <w:rtl/>
        </w:rPr>
      </w:pPr>
      <w:r w:rsidRPr="00E55745">
        <w:rPr>
          <w:rtl/>
        </w:rPr>
        <w:t>8</w:t>
      </w:r>
      <w:r w:rsidR="00817E94" w:rsidRPr="00E55745">
        <w:rPr>
          <w:rtl/>
        </w:rPr>
        <w:t xml:space="preserve"> - </w:t>
      </w:r>
      <w:r w:rsidRPr="00E55745">
        <w:rPr>
          <w:rtl/>
        </w:rPr>
        <w:t>الكافي 4</w:t>
      </w:r>
      <w:r w:rsidR="00817E94" w:rsidRPr="00E55745">
        <w:rPr>
          <w:rtl/>
        </w:rPr>
        <w:t>:</w:t>
      </w:r>
      <w:r w:rsidRPr="00E55745">
        <w:rPr>
          <w:rtl/>
        </w:rPr>
        <w:t xml:space="preserve"> 416 </w:t>
      </w:r>
      <w:r w:rsidR="008A3557" w:rsidRPr="00E55745">
        <w:rPr>
          <w:rtl/>
        </w:rPr>
        <w:t>/</w:t>
      </w:r>
      <w:r w:rsidRPr="00E55745">
        <w:rPr>
          <w:rtl/>
        </w:rPr>
        <w:t xml:space="preserve"> 1. </w:t>
      </w:r>
    </w:p>
    <w:p w:rsidR="002F6C38" w:rsidRPr="00E55745" w:rsidRDefault="002F6C38" w:rsidP="00E55745">
      <w:pPr>
        <w:pStyle w:val="libFootnote0"/>
        <w:rPr>
          <w:rtl/>
        </w:rPr>
      </w:pPr>
      <w:r w:rsidRPr="00E55745">
        <w:rPr>
          <w:rtl/>
        </w:rPr>
        <w:t>9</w:t>
      </w:r>
      <w:r w:rsidR="00817E94" w:rsidRPr="00E55745">
        <w:rPr>
          <w:rtl/>
        </w:rPr>
        <w:t xml:space="preserve"> - </w:t>
      </w:r>
      <w:r w:rsidRPr="00E55745">
        <w:rPr>
          <w:rtl/>
        </w:rPr>
        <w:t>الكافي 4</w:t>
      </w:r>
      <w:r w:rsidR="00817E94" w:rsidRPr="00E55745">
        <w:rPr>
          <w:rtl/>
        </w:rPr>
        <w:t>:</w:t>
      </w:r>
      <w:r w:rsidRPr="00E55745">
        <w:rPr>
          <w:rtl/>
        </w:rPr>
        <w:t xml:space="preserve"> 416 </w:t>
      </w:r>
      <w:r w:rsidR="008A3557" w:rsidRPr="00E55745">
        <w:rPr>
          <w:rtl/>
        </w:rPr>
        <w:t>/</w:t>
      </w:r>
      <w:r w:rsidRPr="00E55745">
        <w:rPr>
          <w:rtl/>
        </w:rPr>
        <w:t xml:space="preserve"> 2. </w:t>
      </w:r>
    </w:p>
    <w:p w:rsidR="002F6C38" w:rsidRPr="00E55745" w:rsidRDefault="002F6C38" w:rsidP="00E55745">
      <w:pPr>
        <w:pStyle w:val="libFootnote0"/>
        <w:rPr>
          <w:rtl/>
        </w:rPr>
      </w:pPr>
      <w:r w:rsidRPr="00E55745">
        <w:rPr>
          <w:rtl/>
        </w:rPr>
        <w:t>(</w:t>
      </w:r>
      <w:r w:rsidR="00E55745" w:rsidRPr="00E55745">
        <w:rPr>
          <w:rFonts w:hint="cs"/>
          <w:rtl/>
        </w:rPr>
        <w:t>4</w:t>
      </w:r>
      <w:r w:rsidRPr="00E55745">
        <w:rPr>
          <w:rtl/>
        </w:rPr>
        <w:t xml:space="preserve">) مضى في الاحاديث 4 و 6 و 7 من هذا الباب. </w:t>
      </w:r>
    </w:p>
    <w:p w:rsidR="002F6C38" w:rsidRPr="00E55745" w:rsidRDefault="002F6C38" w:rsidP="00E55745">
      <w:pPr>
        <w:pStyle w:val="libFootnote0"/>
        <w:rPr>
          <w:rtl/>
        </w:rPr>
      </w:pPr>
      <w:r w:rsidRPr="00E55745">
        <w:rPr>
          <w:rtl/>
        </w:rPr>
        <w:t>(</w:t>
      </w:r>
      <w:r w:rsidR="00E55745" w:rsidRPr="00E55745">
        <w:rPr>
          <w:rFonts w:hint="cs"/>
          <w:rtl/>
        </w:rPr>
        <w:t>5</w:t>
      </w:r>
      <w:r w:rsidRPr="00E55745">
        <w:rPr>
          <w:rtl/>
        </w:rPr>
        <w:t xml:space="preserve">) يأتي في الاحاديث 10 و 11 و 12 من هذا الباب. </w:t>
      </w:r>
    </w:p>
    <w:p w:rsidR="002F6C38" w:rsidRPr="00E55745" w:rsidRDefault="002F6C38" w:rsidP="00E55745">
      <w:pPr>
        <w:pStyle w:val="libFootnote0"/>
        <w:rPr>
          <w:rtl/>
        </w:rPr>
      </w:pPr>
      <w:r w:rsidRPr="00E55745">
        <w:rPr>
          <w:rtl/>
        </w:rPr>
        <w:t>10</w:t>
      </w:r>
      <w:r w:rsidR="00817E94" w:rsidRPr="00E55745">
        <w:rPr>
          <w:rtl/>
        </w:rPr>
        <w:t xml:space="preserve"> - </w:t>
      </w:r>
      <w:r w:rsidRPr="00E55745">
        <w:rPr>
          <w:rtl/>
        </w:rPr>
        <w:t>الكافي 4</w:t>
      </w:r>
      <w:r w:rsidR="00817E94" w:rsidRPr="00E55745">
        <w:rPr>
          <w:rtl/>
        </w:rPr>
        <w:t>:</w:t>
      </w:r>
      <w:r w:rsidRPr="00E55745">
        <w:rPr>
          <w:rtl/>
        </w:rPr>
        <w:t xml:space="preserve"> 417 </w:t>
      </w:r>
      <w:r w:rsidR="008A3557" w:rsidRPr="00E55745">
        <w:rPr>
          <w:rtl/>
        </w:rPr>
        <w:t>/</w:t>
      </w:r>
      <w:r w:rsidRPr="00E55745">
        <w:rPr>
          <w:rtl/>
        </w:rPr>
        <w:t xml:space="preserve"> 3.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D044CC">
      <w:pPr>
        <w:pStyle w:val="libNormal0"/>
        <w:rPr>
          <w:rtl/>
        </w:rPr>
      </w:pPr>
      <w:r>
        <w:rPr>
          <w:rtl/>
        </w:rPr>
        <w:lastRenderedPageBreak/>
        <w:t>الفضل بن شاذ</w:t>
      </w:r>
      <w:r w:rsidR="00851444">
        <w:rPr>
          <w:rtl/>
        </w:rPr>
        <w:t xml:space="preserve">ان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رجل طاف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بالبيت طواف الفريضة فلم يدر </w:t>
      </w:r>
      <w:r w:rsidR="00014BC7">
        <w:rPr>
          <w:rtl/>
        </w:rPr>
        <w:t xml:space="preserve">ستّة </w:t>
      </w:r>
      <w:r>
        <w:rPr>
          <w:rtl/>
        </w:rPr>
        <w:t>طاف أو سبعة؟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يستقبل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ففاته ذلك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ليس عليه شيء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[ 17954 ]</w:t>
      </w:r>
      <w:r>
        <w:rPr>
          <w:rtl/>
        </w:rPr>
        <w:t xml:space="preserve"> 11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إسماعيل بن مرار</w:t>
      </w:r>
      <w:r w:rsidR="00817E94">
        <w:rPr>
          <w:rtl/>
        </w:rPr>
        <w:t>،</w:t>
      </w:r>
      <w:r>
        <w:rPr>
          <w:rtl/>
        </w:rPr>
        <w:t xml:space="preserve"> عن يونس</w:t>
      </w:r>
      <w:r w:rsidR="00817E94">
        <w:rPr>
          <w:rtl/>
        </w:rPr>
        <w:t>،</w:t>
      </w:r>
      <w:r>
        <w:rPr>
          <w:rtl/>
        </w:rPr>
        <w:t xml:space="preserve"> عن سماعة بن مهران</w:t>
      </w:r>
      <w:r w:rsidR="00817E94">
        <w:rPr>
          <w:rtl/>
        </w:rPr>
        <w:t>،</w:t>
      </w:r>
      <w:r>
        <w:rPr>
          <w:rtl/>
        </w:rPr>
        <w:t xml:space="preserve"> عن أبي بصير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رجل طاف بالبيت طواف الفريضة فلم يدر </w:t>
      </w:r>
      <w:r w:rsidR="00014BC7">
        <w:rPr>
          <w:rtl/>
        </w:rPr>
        <w:t xml:space="preserve">ستّة </w:t>
      </w:r>
      <w:r>
        <w:rPr>
          <w:rtl/>
        </w:rPr>
        <w:t>طاف أم سبعة أم ثمانية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يعيد طوافه </w:t>
      </w:r>
      <w:r w:rsidR="00885624">
        <w:rPr>
          <w:rtl/>
        </w:rPr>
        <w:t xml:space="preserve">حتّى </w:t>
      </w:r>
      <w:r>
        <w:rPr>
          <w:rtl/>
        </w:rPr>
        <w:t xml:space="preserve">يحفظ </w:t>
      </w:r>
      <w:r w:rsidRPr="008A3557">
        <w:rPr>
          <w:rStyle w:val="libNormalChar"/>
          <w:rtl/>
        </w:rPr>
        <w:t>...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7A1C96">
      <w:pPr>
        <w:pStyle w:val="libNormal"/>
        <w:rPr>
          <w:rtl/>
        </w:rPr>
      </w:pPr>
      <w:r>
        <w:rPr>
          <w:rtl/>
        </w:rPr>
        <w:t xml:space="preserve">ورواه الشيخ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مثله </w:t>
      </w:r>
      <w:r w:rsidRPr="002F6C38">
        <w:rPr>
          <w:rStyle w:val="libFootnotenumChar"/>
          <w:rtl/>
        </w:rPr>
        <w:t>(</w:t>
      </w:r>
      <w:r w:rsidR="007A1C96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7A1C96">
      <w:pPr>
        <w:pStyle w:val="libNormal"/>
        <w:rPr>
          <w:rtl/>
        </w:rPr>
      </w:pPr>
      <w:r w:rsidRPr="00E85D7F">
        <w:rPr>
          <w:rStyle w:val="libNormalChar"/>
          <w:rtl/>
        </w:rPr>
        <w:t>[ 17955 ]</w:t>
      </w:r>
      <w:r>
        <w:rPr>
          <w:rtl/>
        </w:rPr>
        <w:t xml:space="preserve"> 12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الحكم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أبي حمزة</w:t>
      </w:r>
      <w:r w:rsidR="00817E94">
        <w:rPr>
          <w:rtl/>
        </w:rPr>
        <w:t>،</w:t>
      </w:r>
      <w:r>
        <w:rPr>
          <w:rtl/>
        </w:rPr>
        <w:t xml:space="preserve"> عن أبي بصير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رجل شك في طواف الفريضة؟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يعيد </w:t>
      </w:r>
      <w:r w:rsidR="009446EF">
        <w:rPr>
          <w:rtl/>
        </w:rPr>
        <w:t xml:space="preserve">كلّما </w:t>
      </w:r>
      <w:r>
        <w:rPr>
          <w:rtl/>
        </w:rPr>
        <w:t>شك</w:t>
      </w:r>
      <w:r w:rsidR="00817E94">
        <w:rPr>
          <w:rtl/>
        </w:rPr>
        <w:t>،</w:t>
      </w:r>
      <w:r>
        <w:rPr>
          <w:rtl/>
        </w:rPr>
        <w:t xml:space="preserve"> قلت جعلت فداك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شك</w:t>
      </w:r>
      <w:r w:rsidR="007A1C96">
        <w:rPr>
          <w:rFonts w:hint="cs"/>
          <w:rtl/>
        </w:rPr>
        <w:t>ّ</w:t>
      </w:r>
      <w:r>
        <w:rPr>
          <w:rtl/>
        </w:rPr>
        <w:t xml:space="preserve"> في طواف نافلة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 w:rsidR="007A1C96">
        <w:rPr>
          <w:rtl/>
        </w:rPr>
        <w:t xml:space="preserve"> يبنى على ال</w:t>
      </w:r>
      <w:r w:rsidR="007A1C96">
        <w:rPr>
          <w:rFonts w:hint="cs"/>
          <w:rtl/>
        </w:rPr>
        <w:t>أ</w:t>
      </w:r>
      <w:r>
        <w:rPr>
          <w:rtl/>
        </w:rPr>
        <w:t>قل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7A1C96">
      <w:pPr>
        <w:pStyle w:val="libNormal"/>
        <w:rPr>
          <w:rtl/>
        </w:rPr>
      </w:pPr>
      <w:r>
        <w:rPr>
          <w:rtl/>
        </w:rPr>
        <w:t xml:space="preserve">ورواه الشيخ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</w:t>
      </w:r>
      <w:r w:rsidR="007A1C96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وكذا الذي قبله </w:t>
      </w:r>
      <w:r w:rsidRPr="002F6C38">
        <w:rPr>
          <w:rStyle w:val="libFootnotenumChar"/>
          <w:rtl/>
        </w:rPr>
        <w:t>(</w:t>
      </w:r>
      <w:r w:rsidR="007A1C96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[ 17956 ]</w:t>
      </w:r>
      <w:r>
        <w:rPr>
          <w:rtl/>
        </w:rPr>
        <w:t xml:space="preserve"> 13</w:t>
      </w:r>
      <w:r w:rsidR="00817E94">
        <w:rPr>
          <w:rtl/>
        </w:rPr>
        <w:t xml:space="preserve"> - </w:t>
      </w:r>
      <w:r>
        <w:rPr>
          <w:rtl/>
        </w:rPr>
        <w:t xml:space="preserve">سعيد بن هبة الله الراوندي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الخرائج والجرائح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في معجزات صاحب الزم</w:t>
      </w:r>
      <w:r w:rsidR="00851444">
        <w:rPr>
          <w:rtl/>
        </w:rPr>
        <w:t xml:space="preserve">ان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جعفر بن حمدان</w:t>
      </w:r>
      <w:r w:rsidR="00817E94">
        <w:rPr>
          <w:rtl/>
        </w:rPr>
        <w:t>،</w:t>
      </w:r>
      <w:r>
        <w:rPr>
          <w:rtl/>
        </w:rPr>
        <w:t xml:space="preserve"> 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7A1C96" w:rsidRDefault="002F6C38" w:rsidP="007A1C96">
      <w:pPr>
        <w:pStyle w:val="libFootnote0"/>
        <w:rPr>
          <w:rtl/>
        </w:rPr>
      </w:pPr>
      <w:r w:rsidRPr="007A1C96">
        <w:rPr>
          <w:rtl/>
        </w:rPr>
        <w:t>(1) في المصدر</w:t>
      </w:r>
      <w:r w:rsidR="00817E94" w:rsidRPr="007A1C96">
        <w:rPr>
          <w:rtl/>
        </w:rPr>
        <w:t>:</w:t>
      </w:r>
      <w:r w:rsidRPr="007A1C96">
        <w:rPr>
          <w:rtl/>
        </w:rPr>
        <w:t xml:space="preserve"> </w:t>
      </w:r>
      <w:r w:rsidR="00F64D7D" w:rsidRPr="007A1C96">
        <w:rPr>
          <w:rtl/>
        </w:rPr>
        <w:t xml:space="preserve">عمّن </w:t>
      </w:r>
      <w:r w:rsidRPr="007A1C96">
        <w:rPr>
          <w:rtl/>
        </w:rPr>
        <w:t xml:space="preserve">طاف. </w:t>
      </w:r>
    </w:p>
    <w:p w:rsidR="002F6C38" w:rsidRPr="007A1C96" w:rsidRDefault="002F6C38" w:rsidP="007A1C96">
      <w:pPr>
        <w:pStyle w:val="libFootnote0"/>
        <w:rPr>
          <w:rtl/>
        </w:rPr>
      </w:pPr>
      <w:r w:rsidRPr="007A1C96">
        <w:rPr>
          <w:rtl/>
        </w:rPr>
        <w:t>(2) في نسخة</w:t>
      </w:r>
      <w:r w:rsidR="00817E94" w:rsidRPr="007A1C96">
        <w:rPr>
          <w:rtl/>
        </w:rPr>
        <w:t>:</w:t>
      </w:r>
      <w:r w:rsidRPr="007A1C96">
        <w:rPr>
          <w:rtl/>
        </w:rPr>
        <w:t xml:space="preserve"> لا شيء عليه ( هامش المخطوط ). </w:t>
      </w:r>
    </w:p>
    <w:p w:rsidR="002F6C38" w:rsidRPr="007A1C96" w:rsidRDefault="002F6C38" w:rsidP="007A1C96">
      <w:pPr>
        <w:pStyle w:val="libFootnote0"/>
        <w:rPr>
          <w:rtl/>
        </w:rPr>
      </w:pPr>
      <w:r w:rsidRPr="007A1C96">
        <w:rPr>
          <w:rtl/>
        </w:rPr>
        <w:t>11</w:t>
      </w:r>
      <w:r w:rsidR="00817E94" w:rsidRPr="007A1C96">
        <w:rPr>
          <w:rtl/>
        </w:rPr>
        <w:t xml:space="preserve"> - </w:t>
      </w:r>
      <w:r w:rsidRPr="007A1C96">
        <w:rPr>
          <w:rtl/>
        </w:rPr>
        <w:t>الكافي 4</w:t>
      </w:r>
      <w:r w:rsidR="00817E94" w:rsidRPr="007A1C96">
        <w:rPr>
          <w:rtl/>
        </w:rPr>
        <w:t>:</w:t>
      </w:r>
      <w:r w:rsidRPr="007A1C96">
        <w:rPr>
          <w:rtl/>
        </w:rPr>
        <w:t xml:space="preserve"> 417 </w:t>
      </w:r>
      <w:r w:rsidR="008A3557" w:rsidRPr="007A1C96">
        <w:rPr>
          <w:rtl/>
        </w:rPr>
        <w:t>/</w:t>
      </w:r>
      <w:r w:rsidRPr="007A1C96">
        <w:rPr>
          <w:rtl/>
        </w:rPr>
        <w:t xml:space="preserve"> 6</w:t>
      </w:r>
      <w:r w:rsidR="00817E94" w:rsidRPr="007A1C96">
        <w:rPr>
          <w:rtl/>
        </w:rPr>
        <w:t>،</w:t>
      </w:r>
      <w:r w:rsidRPr="007A1C96">
        <w:rPr>
          <w:rtl/>
        </w:rPr>
        <w:t xml:space="preserve"> وأورد ذيله في الحديث 2 من الباب 34 من هذه </w:t>
      </w:r>
      <w:r w:rsidR="00686FCC" w:rsidRPr="007A1C96">
        <w:rPr>
          <w:rtl/>
        </w:rPr>
        <w:t>الأبواب</w:t>
      </w:r>
      <w:r w:rsidRPr="007A1C96">
        <w:rPr>
          <w:rtl/>
        </w:rPr>
        <w:t xml:space="preserve">. </w:t>
      </w:r>
    </w:p>
    <w:p w:rsidR="002F6C38" w:rsidRPr="007A1C96" w:rsidRDefault="002F6C38" w:rsidP="007A1C96">
      <w:pPr>
        <w:pStyle w:val="libFootnote0"/>
        <w:rPr>
          <w:rtl/>
        </w:rPr>
      </w:pPr>
      <w:r w:rsidRPr="007A1C96">
        <w:rPr>
          <w:rtl/>
        </w:rPr>
        <w:t>(</w:t>
      </w:r>
      <w:r w:rsidR="007A1C96" w:rsidRPr="007A1C96">
        <w:rPr>
          <w:rFonts w:hint="cs"/>
          <w:rtl/>
        </w:rPr>
        <w:t>3</w:t>
      </w:r>
      <w:r w:rsidRPr="007A1C96">
        <w:rPr>
          <w:rtl/>
        </w:rPr>
        <w:t>) التهذيب 5</w:t>
      </w:r>
      <w:r w:rsidR="00817E94" w:rsidRPr="007A1C96">
        <w:rPr>
          <w:rtl/>
        </w:rPr>
        <w:t>:</w:t>
      </w:r>
      <w:r w:rsidRPr="007A1C96">
        <w:rPr>
          <w:rtl/>
        </w:rPr>
        <w:t xml:space="preserve"> 114 </w:t>
      </w:r>
      <w:r w:rsidR="008A3557" w:rsidRPr="007A1C96">
        <w:rPr>
          <w:rtl/>
        </w:rPr>
        <w:t>/</w:t>
      </w:r>
      <w:r w:rsidRPr="007A1C96">
        <w:rPr>
          <w:rtl/>
        </w:rPr>
        <w:t xml:space="preserve"> 371. </w:t>
      </w:r>
    </w:p>
    <w:p w:rsidR="002F6C38" w:rsidRPr="007A1C96" w:rsidRDefault="002F6C38" w:rsidP="007A1C96">
      <w:pPr>
        <w:pStyle w:val="libFootnote0"/>
        <w:rPr>
          <w:rtl/>
        </w:rPr>
      </w:pPr>
      <w:r w:rsidRPr="007A1C96">
        <w:rPr>
          <w:rtl/>
        </w:rPr>
        <w:t>12</w:t>
      </w:r>
      <w:r w:rsidR="00817E94" w:rsidRPr="007A1C96">
        <w:rPr>
          <w:rtl/>
        </w:rPr>
        <w:t xml:space="preserve"> - </w:t>
      </w:r>
      <w:r w:rsidRPr="007A1C96">
        <w:rPr>
          <w:rtl/>
        </w:rPr>
        <w:t>الكافي 4</w:t>
      </w:r>
      <w:r w:rsidR="00817E94" w:rsidRPr="007A1C96">
        <w:rPr>
          <w:rtl/>
        </w:rPr>
        <w:t>:</w:t>
      </w:r>
      <w:r w:rsidRPr="007A1C96">
        <w:rPr>
          <w:rtl/>
        </w:rPr>
        <w:t xml:space="preserve"> 417 </w:t>
      </w:r>
      <w:r w:rsidR="008A3557" w:rsidRPr="007A1C96">
        <w:rPr>
          <w:rtl/>
        </w:rPr>
        <w:t>/</w:t>
      </w:r>
      <w:r w:rsidRPr="007A1C96">
        <w:rPr>
          <w:rtl/>
        </w:rPr>
        <w:t xml:space="preserve"> 4. </w:t>
      </w:r>
    </w:p>
    <w:p w:rsidR="002F6C38" w:rsidRPr="007A1C96" w:rsidRDefault="002F6C38" w:rsidP="007A1C96">
      <w:pPr>
        <w:pStyle w:val="libFootnote0"/>
        <w:rPr>
          <w:rtl/>
        </w:rPr>
      </w:pPr>
      <w:r w:rsidRPr="007A1C96">
        <w:rPr>
          <w:rtl/>
        </w:rPr>
        <w:t>(</w:t>
      </w:r>
      <w:r w:rsidR="007A1C96" w:rsidRPr="007A1C96">
        <w:rPr>
          <w:rFonts w:hint="cs"/>
          <w:rtl/>
        </w:rPr>
        <w:t>4</w:t>
      </w:r>
      <w:r w:rsidRPr="007A1C96">
        <w:rPr>
          <w:rtl/>
        </w:rPr>
        <w:t>) التهذيب 5</w:t>
      </w:r>
      <w:r w:rsidR="00817E94" w:rsidRPr="007A1C96">
        <w:rPr>
          <w:rtl/>
        </w:rPr>
        <w:t>:</w:t>
      </w:r>
      <w:r w:rsidRPr="007A1C96">
        <w:rPr>
          <w:rtl/>
        </w:rPr>
        <w:t xml:space="preserve"> 113 </w:t>
      </w:r>
      <w:r w:rsidR="008A3557" w:rsidRPr="007A1C96">
        <w:rPr>
          <w:rtl/>
        </w:rPr>
        <w:t>/</w:t>
      </w:r>
      <w:r w:rsidRPr="007A1C96">
        <w:rPr>
          <w:rtl/>
        </w:rPr>
        <w:t xml:space="preserve"> 369</w:t>
      </w:r>
      <w:r w:rsidR="00817E94" w:rsidRPr="007A1C96">
        <w:rPr>
          <w:rtl/>
        </w:rPr>
        <w:t>،</w:t>
      </w:r>
      <w:r w:rsidRPr="007A1C96">
        <w:rPr>
          <w:rtl/>
        </w:rPr>
        <w:t xml:space="preserve"> والاستبصار 2</w:t>
      </w:r>
      <w:r w:rsidR="00817E94" w:rsidRPr="007A1C96">
        <w:rPr>
          <w:rtl/>
        </w:rPr>
        <w:t>:</w:t>
      </w:r>
      <w:r w:rsidRPr="007A1C96">
        <w:rPr>
          <w:rtl/>
        </w:rPr>
        <w:t xml:space="preserve"> 219 </w:t>
      </w:r>
      <w:r w:rsidR="008A3557" w:rsidRPr="007A1C96">
        <w:rPr>
          <w:rtl/>
        </w:rPr>
        <w:t>/</w:t>
      </w:r>
      <w:r w:rsidRPr="007A1C96">
        <w:rPr>
          <w:rtl/>
        </w:rPr>
        <w:t xml:space="preserve"> 755. </w:t>
      </w:r>
    </w:p>
    <w:p w:rsidR="002F6C38" w:rsidRPr="007A1C96" w:rsidRDefault="002F6C38" w:rsidP="007A1C96">
      <w:pPr>
        <w:pStyle w:val="libFootnote0"/>
        <w:rPr>
          <w:rtl/>
        </w:rPr>
      </w:pPr>
      <w:r w:rsidRPr="007A1C96">
        <w:rPr>
          <w:rtl/>
        </w:rPr>
        <w:t>(</w:t>
      </w:r>
      <w:r w:rsidR="007A1C96" w:rsidRPr="007A1C96">
        <w:rPr>
          <w:rFonts w:hint="cs"/>
          <w:rtl/>
        </w:rPr>
        <w:t>5</w:t>
      </w:r>
      <w:r w:rsidRPr="007A1C96">
        <w:rPr>
          <w:rtl/>
        </w:rPr>
        <w:t xml:space="preserve">) كما اشير الى ذلك ذيل الحديث السابق. </w:t>
      </w:r>
    </w:p>
    <w:p w:rsidR="002F6C38" w:rsidRPr="007A1C96" w:rsidRDefault="002F6C38" w:rsidP="007A1C96">
      <w:pPr>
        <w:pStyle w:val="libFootnote0"/>
        <w:rPr>
          <w:rtl/>
        </w:rPr>
      </w:pPr>
      <w:r w:rsidRPr="007A1C96">
        <w:rPr>
          <w:rtl/>
        </w:rPr>
        <w:t>13</w:t>
      </w:r>
      <w:r w:rsidR="00817E94" w:rsidRPr="007A1C96">
        <w:rPr>
          <w:rtl/>
        </w:rPr>
        <w:t xml:space="preserve"> - </w:t>
      </w:r>
      <w:r w:rsidRPr="007A1C96">
        <w:rPr>
          <w:rtl/>
        </w:rPr>
        <w:t>الخرائج والجرائح</w:t>
      </w:r>
      <w:r w:rsidR="00817E94" w:rsidRPr="007A1C96">
        <w:rPr>
          <w:rtl/>
        </w:rPr>
        <w:t>:</w:t>
      </w:r>
      <w:r w:rsidRPr="007A1C96">
        <w:rPr>
          <w:rtl/>
        </w:rPr>
        <w:t xml:space="preserve"> 183.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2208B2">
      <w:pPr>
        <w:pStyle w:val="libNormal0"/>
        <w:rPr>
          <w:rtl/>
        </w:rPr>
      </w:pPr>
      <w:r>
        <w:rPr>
          <w:rtl/>
        </w:rPr>
        <w:lastRenderedPageBreak/>
        <w:t>الحسن بن الحسين الاسترابادي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كنت أطوف فشككت فيما بيني وبين نفسي في الطواف</w:t>
      </w:r>
      <w:r w:rsidR="00817E94">
        <w:rPr>
          <w:rtl/>
        </w:rPr>
        <w:t>،</w:t>
      </w:r>
      <w:r>
        <w:rPr>
          <w:rtl/>
        </w:rPr>
        <w:t xml:space="preserve"> فاذا شاب قد استقبلني حسن الوجه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طف </w:t>
      </w:r>
      <w:r w:rsidR="004639AA">
        <w:rPr>
          <w:rtl/>
        </w:rPr>
        <w:t xml:space="preserve">أُسبوعاً </w:t>
      </w:r>
      <w:r>
        <w:rPr>
          <w:rtl/>
        </w:rPr>
        <w:t>آخر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هذا محمول على الواجب لما </w:t>
      </w:r>
      <w:r w:rsidR="003204F8">
        <w:rPr>
          <w:rtl/>
        </w:rPr>
        <w:t xml:space="preserve">مرّ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>على ذلك عموما</w:t>
      </w:r>
      <w:r w:rsidR="002208B2">
        <w:rPr>
          <w:rFonts w:hint="cs"/>
          <w:rtl/>
        </w:rPr>
        <w:t>ً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263" w:name="_Toc283486431"/>
      <w:bookmarkStart w:id="1264" w:name="_Toc303150922"/>
      <w:bookmarkStart w:id="1265" w:name="_Toc376860202"/>
      <w:bookmarkStart w:id="1266" w:name="_Toc274436048"/>
      <w:r>
        <w:rPr>
          <w:rtl/>
        </w:rPr>
        <w:t>34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2208B2">
        <w:rPr>
          <w:rFonts w:hint="cs"/>
          <w:rtl/>
        </w:rPr>
        <w:t>أ</w:t>
      </w:r>
      <w:r w:rsidR="00851444">
        <w:rPr>
          <w:rtl/>
        </w:rPr>
        <w:t>ن</w:t>
      </w:r>
      <w:r w:rsidR="002208B2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من زاد شوطا</w:t>
      </w:r>
      <w:r w:rsidR="002208B2">
        <w:rPr>
          <w:rFonts w:hint="cs"/>
          <w:rtl/>
        </w:rPr>
        <w:t>ً</w:t>
      </w:r>
      <w:r>
        <w:rPr>
          <w:rtl/>
        </w:rPr>
        <w:t xml:space="preserve"> على الطواف الواجب </w:t>
      </w:r>
      <w:r w:rsidR="00ED14B6">
        <w:rPr>
          <w:rtl/>
        </w:rPr>
        <w:t xml:space="preserve">عمداً </w:t>
      </w:r>
      <w:r>
        <w:rPr>
          <w:rtl/>
        </w:rPr>
        <w:t>لزمه</w:t>
      </w:r>
      <w:bookmarkEnd w:id="1263"/>
      <w:bookmarkEnd w:id="1264"/>
      <w:r w:rsidR="006020DA">
        <w:rPr>
          <w:rtl/>
        </w:rPr>
        <w:t xml:space="preserve"> </w:t>
      </w:r>
      <w:bookmarkStart w:id="1267" w:name="_Toc283486432"/>
      <w:bookmarkStart w:id="1268" w:name="_Toc303150923"/>
      <w:r w:rsidR="00817E94">
        <w:rPr>
          <w:rtl/>
        </w:rPr>
        <w:t>ا</w:t>
      </w:r>
      <w:r w:rsidR="002208B2">
        <w:rPr>
          <w:rtl/>
        </w:rPr>
        <w:t>ل</w:t>
      </w:r>
      <w:r w:rsidR="002208B2">
        <w:rPr>
          <w:rFonts w:hint="cs"/>
          <w:rtl/>
        </w:rPr>
        <w:t>إِ</w:t>
      </w:r>
      <w:r>
        <w:rPr>
          <w:rtl/>
        </w:rPr>
        <w:t>عادة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2208B2">
        <w:rPr>
          <w:rtl/>
        </w:rPr>
        <w:t>و</w:t>
      </w:r>
      <w:r w:rsidR="002208B2">
        <w:rPr>
          <w:rFonts w:hint="cs"/>
          <w:rtl/>
        </w:rPr>
        <w:t>إ</w:t>
      </w:r>
      <w:r w:rsidR="004B416A">
        <w:rPr>
          <w:rtl/>
        </w:rPr>
        <w:t xml:space="preserve">ن كان </w:t>
      </w:r>
      <w:r>
        <w:rPr>
          <w:rtl/>
        </w:rPr>
        <w:t>سهوا</w:t>
      </w:r>
      <w:r w:rsidR="002208B2">
        <w:rPr>
          <w:rFonts w:hint="cs"/>
          <w:rtl/>
        </w:rPr>
        <w:t>ً</w:t>
      </w:r>
      <w:r>
        <w:rPr>
          <w:rtl/>
        </w:rPr>
        <w:t xml:space="preserve"> أو </w:t>
      </w:r>
      <w:r w:rsidR="004B416A">
        <w:rPr>
          <w:rtl/>
        </w:rPr>
        <w:t xml:space="preserve">كان </w:t>
      </w:r>
      <w:r>
        <w:rPr>
          <w:rtl/>
        </w:rPr>
        <w:t>في المندوب استحب له</w:t>
      </w:r>
      <w:bookmarkEnd w:id="1267"/>
      <w:bookmarkEnd w:id="1268"/>
      <w:r w:rsidR="006020DA">
        <w:rPr>
          <w:rtl/>
        </w:rPr>
        <w:t xml:space="preserve"> </w:t>
      </w:r>
      <w:bookmarkStart w:id="1269" w:name="_Toc283486433"/>
      <w:bookmarkStart w:id="1270" w:name="_Toc303150924"/>
      <w:r w:rsidR="00817E94">
        <w:rPr>
          <w:rtl/>
        </w:rPr>
        <w:t>إ</w:t>
      </w:r>
      <w:r>
        <w:rPr>
          <w:rtl/>
        </w:rPr>
        <w:t>كمال اسبوعين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صلاة أربع ركعات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ذكر قبل</w:t>
      </w:r>
      <w:bookmarkEnd w:id="1269"/>
      <w:bookmarkEnd w:id="1270"/>
      <w:r w:rsidR="006020DA">
        <w:rPr>
          <w:rtl/>
        </w:rPr>
        <w:t xml:space="preserve"> </w:t>
      </w:r>
      <w:bookmarkStart w:id="1271" w:name="_Toc283486434"/>
      <w:bookmarkStart w:id="1272" w:name="_Toc303150925"/>
      <w:r w:rsidR="00817E94">
        <w:rPr>
          <w:rtl/>
        </w:rPr>
        <w:t>ب</w:t>
      </w:r>
      <w:r>
        <w:rPr>
          <w:rtl/>
        </w:rPr>
        <w:t>لوغ الركن قطع</w:t>
      </w:r>
      <w:bookmarkEnd w:id="1265"/>
      <w:bookmarkEnd w:id="1266"/>
      <w:bookmarkEnd w:id="1271"/>
      <w:bookmarkEnd w:id="1272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[ 17957 ]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الحسين بن سعيد عن النضر بن سويد</w:t>
      </w:r>
      <w:r w:rsidR="00817E94">
        <w:rPr>
          <w:rtl/>
        </w:rPr>
        <w:t>،</w:t>
      </w:r>
      <w:r>
        <w:rPr>
          <w:rtl/>
        </w:rPr>
        <w:t xml:space="preserve"> عن يحيى الحلبي</w:t>
      </w:r>
      <w:r w:rsidR="002208B2">
        <w:rPr>
          <w:rFonts w:hint="cs"/>
          <w:rtl/>
        </w:rPr>
        <w:t>ّ</w:t>
      </w:r>
      <w:r w:rsidR="00817E94">
        <w:rPr>
          <w:rtl/>
        </w:rPr>
        <w:t>،</w:t>
      </w:r>
      <w:r>
        <w:rPr>
          <w:rtl/>
        </w:rPr>
        <w:t xml:space="preserve"> عن هارون بن خارجة</w:t>
      </w:r>
      <w:r w:rsidR="00817E94">
        <w:rPr>
          <w:rtl/>
        </w:rPr>
        <w:t>،</w:t>
      </w:r>
      <w:r>
        <w:rPr>
          <w:rtl/>
        </w:rPr>
        <w:t xml:space="preserve"> عن أبي بصير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رجل طاف بالبيت ثمانية أشواط المفروض؟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يعيد </w:t>
      </w:r>
      <w:r w:rsidR="00885624">
        <w:rPr>
          <w:rtl/>
        </w:rPr>
        <w:t xml:space="preserve">حتّى </w:t>
      </w:r>
      <w:r>
        <w:rPr>
          <w:rtl/>
        </w:rPr>
        <w:t>يثبته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2208B2">
      <w:pPr>
        <w:pStyle w:val="libNormal"/>
        <w:rPr>
          <w:rtl/>
        </w:rPr>
      </w:pPr>
      <w:r>
        <w:rPr>
          <w:rtl/>
        </w:rPr>
        <w:t>ورواه الشيخ باسناده عن الحسين بن سعيد مثله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85624">
        <w:rPr>
          <w:rtl/>
        </w:rPr>
        <w:t xml:space="preserve">حتّى </w:t>
      </w:r>
      <w:r>
        <w:rPr>
          <w:rtl/>
        </w:rPr>
        <w:t xml:space="preserve">يستتمه </w:t>
      </w:r>
      <w:r w:rsidRPr="002F6C38">
        <w:rPr>
          <w:rStyle w:val="libFootnotenumChar"/>
          <w:rtl/>
        </w:rPr>
        <w:t>(</w:t>
      </w:r>
      <w:r w:rsidR="002208B2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2208B2" w:rsidRDefault="002F6C38" w:rsidP="002208B2">
      <w:pPr>
        <w:pStyle w:val="libFootnote0"/>
        <w:rPr>
          <w:rtl/>
        </w:rPr>
      </w:pPr>
      <w:r w:rsidRPr="002208B2">
        <w:rPr>
          <w:rtl/>
        </w:rPr>
        <w:t xml:space="preserve">(1) </w:t>
      </w:r>
      <w:r w:rsidR="003204F8" w:rsidRPr="002208B2">
        <w:rPr>
          <w:rtl/>
        </w:rPr>
        <w:t xml:space="preserve">مرّ </w:t>
      </w:r>
      <w:r w:rsidRPr="002208B2">
        <w:rPr>
          <w:rtl/>
        </w:rPr>
        <w:t xml:space="preserve">في الاحاديث 4 و 6 و 7 و 10 و 11 و 12 من هذا الباب. </w:t>
      </w:r>
    </w:p>
    <w:p w:rsidR="002F6C38" w:rsidRPr="002208B2" w:rsidRDefault="002F6C38" w:rsidP="002208B2">
      <w:pPr>
        <w:pStyle w:val="libFootnote0"/>
        <w:rPr>
          <w:rtl/>
        </w:rPr>
      </w:pPr>
      <w:r w:rsidRPr="002208B2">
        <w:rPr>
          <w:rtl/>
        </w:rPr>
        <w:t xml:space="preserve">(2) تقدم في الحديث 3 من الباب 23 من ابواب الخلل الواقع في الصلاة. </w:t>
      </w:r>
    </w:p>
    <w:p w:rsidR="002F6C38" w:rsidRPr="002208B2" w:rsidRDefault="002F6C38" w:rsidP="002208B2">
      <w:pPr>
        <w:pStyle w:val="libFootnote0"/>
        <w:rPr>
          <w:rtl/>
        </w:rPr>
      </w:pPr>
      <w:r w:rsidRPr="002208B2">
        <w:rPr>
          <w:rtl/>
        </w:rPr>
        <w:t xml:space="preserve">(3) يأتي في الحديث 2 من الباب 66 من هذه </w:t>
      </w:r>
      <w:r w:rsidR="00686FCC" w:rsidRPr="002208B2">
        <w:rPr>
          <w:rtl/>
        </w:rPr>
        <w:t>الأبواب</w:t>
      </w:r>
      <w:r w:rsidRPr="002208B2">
        <w:rPr>
          <w:rtl/>
        </w:rPr>
        <w:t>.</w:t>
      </w:r>
    </w:p>
    <w:p w:rsidR="002F6C38" w:rsidRPr="002208B2" w:rsidRDefault="002F6C38" w:rsidP="002208B2">
      <w:pPr>
        <w:pStyle w:val="libFootnoteCenterBold"/>
        <w:rPr>
          <w:rtl/>
        </w:rPr>
      </w:pPr>
      <w:r w:rsidRPr="002208B2">
        <w:rPr>
          <w:rtl/>
        </w:rPr>
        <w:t xml:space="preserve">الباب 34 </w:t>
      </w:r>
    </w:p>
    <w:p w:rsidR="002F6C38" w:rsidRPr="002208B2" w:rsidRDefault="002F6C38" w:rsidP="002208B2">
      <w:pPr>
        <w:pStyle w:val="libFootnoteCenterBold"/>
        <w:rPr>
          <w:rtl/>
        </w:rPr>
      </w:pPr>
      <w:r w:rsidRPr="002208B2">
        <w:rPr>
          <w:rtl/>
        </w:rPr>
        <w:t xml:space="preserve">فيه 17 </w:t>
      </w:r>
      <w:r w:rsidR="0086662F" w:rsidRPr="002208B2">
        <w:rPr>
          <w:rtl/>
        </w:rPr>
        <w:t>حديثاً</w:t>
      </w:r>
    </w:p>
    <w:p w:rsidR="002F6C38" w:rsidRPr="002208B2" w:rsidRDefault="002F6C38" w:rsidP="002208B2">
      <w:pPr>
        <w:pStyle w:val="libFootnote0"/>
        <w:rPr>
          <w:rtl/>
        </w:rPr>
      </w:pPr>
      <w:r w:rsidRPr="002208B2">
        <w:rPr>
          <w:rtl/>
        </w:rPr>
        <w:t>1</w:t>
      </w:r>
      <w:r w:rsidR="00817E94" w:rsidRPr="002208B2">
        <w:rPr>
          <w:rtl/>
        </w:rPr>
        <w:t xml:space="preserve"> - </w:t>
      </w:r>
      <w:r w:rsidRPr="002208B2">
        <w:rPr>
          <w:rtl/>
        </w:rPr>
        <w:t>الكافي 4</w:t>
      </w:r>
      <w:r w:rsidR="00817E94" w:rsidRPr="002208B2">
        <w:rPr>
          <w:rtl/>
        </w:rPr>
        <w:t>:</w:t>
      </w:r>
      <w:r w:rsidRPr="002208B2">
        <w:rPr>
          <w:rtl/>
        </w:rPr>
        <w:t xml:space="preserve"> 417 </w:t>
      </w:r>
      <w:r w:rsidR="008A3557" w:rsidRPr="002208B2">
        <w:rPr>
          <w:rtl/>
        </w:rPr>
        <w:t>/</w:t>
      </w:r>
      <w:r w:rsidRPr="002208B2">
        <w:rPr>
          <w:rtl/>
        </w:rPr>
        <w:t xml:space="preserve"> 5. </w:t>
      </w:r>
    </w:p>
    <w:p w:rsidR="002F6C38" w:rsidRPr="002208B2" w:rsidRDefault="002F6C38" w:rsidP="002208B2">
      <w:pPr>
        <w:pStyle w:val="libFootnote0"/>
        <w:rPr>
          <w:rtl/>
        </w:rPr>
      </w:pPr>
      <w:r w:rsidRPr="002208B2">
        <w:rPr>
          <w:rtl/>
        </w:rPr>
        <w:t>(</w:t>
      </w:r>
      <w:r w:rsidR="002208B2" w:rsidRPr="002208B2">
        <w:rPr>
          <w:rFonts w:hint="cs"/>
          <w:rtl/>
        </w:rPr>
        <w:t>4</w:t>
      </w:r>
      <w:r w:rsidRPr="002208B2">
        <w:rPr>
          <w:rtl/>
        </w:rPr>
        <w:t>) التهذيب 5</w:t>
      </w:r>
      <w:r w:rsidR="00817E94" w:rsidRPr="002208B2">
        <w:rPr>
          <w:rtl/>
        </w:rPr>
        <w:t>:</w:t>
      </w:r>
      <w:r w:rsidRPr="002208B2">
        <w:rPr>
          <w:rtl/>
        </w:rPr>
        <w:t xml:space="preserve"> 111 </w:t>
      </w:r>
      <w:r w:rsidR="008A3557" w:rsidRPr="002208B2">
        <w:rPr>
          <w:rtl/>
        </w:rPr>
        <w:t>/</w:t>
      </w:r>
      <w:r w:rsidRPr="002208B2">
        <w:rPr>
          <w:rtl/>
        </w:rPr>
        <w:t xml:space="preserve"> 361</w:t>
      </w:r>
      <w:r w:rsidR="00817E94" w:rsidRPr="002208B2">
        <w:rPr>
          <w:rtl/>
        </w:rPr>
        <w:t>،</w:t>
      </w:r>
      <w:r w:rsidRPr="002208B2">
        <w:rPr>
          <w:rtl/>
        </w:rPr>
        <w:t xml:space="preserve"> والاستبصار 2</w:t>
      </w:r>
      <w:r w:rsidR="00817E94" w:rsidRPr="002208B2">
        <w:rPr>
          <w:rtl/>
        </w:rPr>
        <w:t>:</w:t>
      </w:r>
      <w:r w:rsidRPr="002208B2">
        <w:rPr>
          <w:rtl/>
        </w:rPr>
        <w:t xml:space="preserve"> 217 </w:t>
      </w:r>
      <w:r w:rsidR="008A3557" w:rsidRPr="002208B2">
        <w:rPr>
          <w:rtl/>
        </w:rPr>
        <w:t>/</w:t>
      </w:r>
      <w:r w:rsidRPr="002208B2">
        <w:rPr>
          <w:rtl/>
        </w:rPr>
        <w:t xml:space="preserve"> 746.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[ 17958 ]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إسماعيل بن مرار</w:t>
      </w:r>
      <w:r w:rsidR="00817E94">
        <w:rPr>
          <w:rtl/>
        </w:rPr>
        <w:t>،</w:t>
      </w:r>
      <w:r>
        <w:rPr>
          <w:rtl/>
        </w:rPr>
        <w:t xml:space="preserve"> عن يونس</w:t>
      </w:r>
      <w:r w:rsidR="00817E94">
        <w:rPr>
          <w:rtl/>
        </w:rPr>
        <w:t>،</w:t>
      </w:r>
      <w:r>
        <w:rPr>
          <w:rtl/>
        </w:rPr>
        <w:t xml:space="preserve"> عن سماعة بن مهران</w:t>
      </w:r>
      <w:r w:rsidR="00817E94">
        <w:rPr>
          <w:rtl/>
        </w:rPr>
        <w:t>،</w:t>
      </w:r>
      <w:r>
        <w:rPr>
          <w:rtl/>
        </w:rPr>
        <w:t xml:space="preserve"> عن أبي بصير</w:t>
      </w:r>
      <w:r w:rsidR="00817E94">
        <w:rPr>
          <w:rtl/>
        </w:rPr>
        <w:t xml:space="preserve"> 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C3C6B">
        <w:rPr>
          <w:rtl/>
        </w:rPr>
        <w:t>ف</w:t>
      </w:r>
      <w:r w:rsidR="002208B2">
        <w:rPr>
          <w:rFonts w:hint="cs"/>
          <w:rtl/>
        </w:rPr>
        <w:t>إ</w:t>
      </w:r>
      <w:r w:rsidR="00FC03F9">
        <w:rPr>
          <w:rtl/>
        </w:rPr>
        <w:t xml:space="preserve">نّه </w:t>
      </w:r>
      <w:r>
        <w:rPr>
          <w:rtl/>
        </w:rPr>
        <w:t>طاف وهو متطوع ثماني مر</w:t>
      </w:r>
      <w:r w:rsidR="002208B2">
        <w:rPr>
          <w:rFonts w:hint="cs"/>
          <w:rtl/>
        </w:rPr>
        <w:t>ّ</w:t>
      </w:r>
      <w:r>
        <w:rPr>
          <w:rtl/>
        </w:rPr>
        <w:t>ات وهو ناس</w:t>
      </w:r>
      <w:r w:rsidR="002208B2">
        <w:rPr>
          <w:rFonts w:hint="cs"/>
          <w:rtl/>
        </w:rPr>
        <w:t>ٍ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فليتم</w:t>
      </w:r>
      <w:r w:rsidR="002208B2">
        <w:rPr>
          <w:rFonts w:hint="cs"/>
          <w:rtl/>
        </w:rPr>
        <w:t>ّ</w:t>
      </w:r>
      <w:r>
        <w:rPr>
          <w:rtl/>
        </w:rPr>
        <w:t xml:space="preserve">ه طوافين </w:t>
      </w:r>
      <w:r w:rsidR="008B0A36">
        <w:rPr>
          <w:rtl/>
        </w:rPr>
        <w:t xml:space="preserve">ثمّ </w:t>
      </w:r>
      <w:r>
        <w:rPr>
          <w:rtl/>
        </w:rPr>
        <w:t>يصل</w:t>
      </w:r>
      <w:r w:rsidR="002208B2">
        <w:rPr>
          <w:rFonts w:hint="cs"/>
          <w:rtl/>
        </w:rPr>
        <w:t>ّ</w:t>
      </w:r>
      <w:r>
        <w:rPr>
          <w:rtl/>
        </w:rPr>
        <w:t>ي أربع ركعات</w:t>
      </w:r>
      <w:r w:rsidR="00817E94">
        <w:rPr>
          <w:rtl/>
        </w:rPr>
        <w:t>،</w:t>
      </w:r>
      <w:r>
        <w:rPr>
          <w:rtl/>
        </w:rPr>
        <w:t xml:space="preserve"> فأم</w:t>
      </w:r>
      <w:r w:rsidR="002208B2">
        <w:rPr>
          <w:rFonts w:hint="cs"/>
          <w:rtl/>
        </w:rPr>
        <w:t>ّ</w:t>
      </w:r>
      <w:r>
        <w:rPr>
          <w:rtl/>
        </w:rPr>
        <w:t xml:space="preserve">ا الفريضة فليعد </w:t>
      </w:r>
      <w:r w:rsidR="00885624">
        <w:rPr>
          <w:rtl/>
        </w:rPr>
        <w:t xml:space="preserve">حتّى </w:t>
      </w:r>
      <w:r>
        <w:rPr>
          <w:rtl/>
        </w:rPr>
        <w:t>يتم سبعة أشواط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  <w:r>
        <w:rPr>
          <w:rtl/>
        </w:rPr>
        <w:cr/>
      </w:r>
      <w:r w:rsidRPr="00E85D7F">
        <w:rPr>
          <w:rStyle w:val="libNormalChar"/>
          <w:rtl/>
        </w:rPr>
        <w:t>[ 17959 ]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الحسين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ابن </w:t>
      </w:r>
      <w:r w:rsidR="00E94221">
        <w:rPr>
          <w:rtl/>
        </w:rPr>
        <w:t>فضّال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عقبة</w:t>
      </w:r>
      <w:r w:rsidR="00817E94">
        <w:rPr>
          <w:rtl/>
        </w:rPr>
        <w:t>،</w:t>
      </w:r>
      <w:r>
        <w:rPr>
          <w:rtl/>
        </w:rPr>
        <w:t xml:space="preserve"> عن أبي كهمس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رجل نسي فطاف ثمانية أشواط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 xml:space="preserve">ذكر قبل </w:t>
      </w:r>
      <w:r w:rsidR="00851444">
        <w:rPr>
          <w:rtl/>
        </w:rPr>
        <w:t xml:space="preserve">ان </w:t>
      </w:r>
      <w:r>
        <w:rPr>
          <w:rtl/>
        </w:rPr>
        <w:t>يبلغ الركن فليقطعه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817E94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الحسن باسناده عن </w:t>
      </w: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يعقوب مثله </w:t>
      </w:r>
      <w:r w:rsidR="002F6C38"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 w:rsidR="002F6C38">
        <w:rPr>
          <w:rtl/>
        </w:rPr>
        <w:t xml:space="preserve"> وكذا الذي قبله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[ 17960 ]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 xml:space="preserve">وباسناده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أحمد بن يحيى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</w:t>
      </w:r>
      <w:r w:rsidR="00817E94">
        <w:rPr>
          <w:rtl/>
        </w:rPr>
        <w:t>،</w:t>
      </w:r>
      <w:r>
        <w:rPr>
          <w:rtl/>
        </w:rPr>
        <w:t xml:space="preserve"> عن ابن </w:t>
      </w:r>
      <w:r w:rsidR="002208B2">
        <w:rPr>
          <w:rtl/>
        </w:rPr>
        <w:t>فض</w:t>
      </w:r>
      <w:r w:rsidR="00E94221">
        <w:rPr>
          <w:rtl/>
        </w:rPr>
        <w:t>ال</w:t>
      </w:r>
      <w:r>
        <w:rPr>
          <w:rtl/>
        </w:rPr>
        <w:t xml:space="preserve"> مثله</w:t>
      </w:r>
      <w:r w:rsidR="00817E94">
        <w:rPr>
          <w:rtl/>
        </w:rPr>
        <w:t>،</w:t>
      </w:r>
      <w:r>
        <w:rPr>
          <w:rtl/>
        </w:rPr>
        <w:t xml:space="preserve"> وزاد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وقد أجزأ عنه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 xml:space="preserve">لم يذكر </w:t>
      </w:r>
      <w:r w:rsidR="00885624">
        <w:rPr>
          <w:rtl/>
        </w:rPr>
        <w:t xml:space="preserve">حتّى </w:t>
      </w:r>
      <w:r>
        <w:rPr>
          <w:rtl/>
        </w:rPr>
        <w:t>بلغه فليتم أربعة عشر شوطا</w:t>
      </w:r>
      <w:r w:rsidR="002208B2">
        <w:rPr>
          <w:rFonts w:hint="cs"/>
          <w:rtl/>
        </w:rPr>
        <w:t>ً</w:t>
      </w:r>
      <w:r>
        <w:rPr>
          <w:rtl/>
        </w:rPr>
        <w:t xml:space="preserve"> وليصل أربع ركعات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[ 17961 ]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 w:rsidR="00913516">
        <w:rPr>
          <w:rtl/>
        </w:rPr>
        <w:t>وب</w:t>
      </w:r>
      <w:r w:rsidR="00913516">
        <w:rPr>
          <w:rFonts w:hint="cs"/>
          <w:rtl/>
        </w:rPr>
        <w:t>إ</w:t>
      </w:r>
      <w:r>
        <w:rPr>
          <w:rtl/>
        </w:rPr>
        <w:t>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عبد الرحمن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سنان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سمعته 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913516" w:rsidRDefault="002F6C38" w:rsidP="00913516">
      <w:pPr>
        <w:pStyle w:val="libFootnote0"/>
        <w:rPr>
          <w:rtl/>
        </w:rPr>
      </w:pPr>
      <w:r w:rsidRPr="00913516">
        <w:rPr>
          <w:rtl/>
        </w:rPr>
        <w:t>2</w:t>
      </w:r>
      <w:r w:rsidR="00817E94" w:rsidRPr="00913516">
        <w:rPr>
          <w:rtl/>
        </w:rPr>
        <w:t xml:space="preserve"> - </w:t>
      </w:r>
      <w:r w:rsidRPr="00913516">
        <w:rPr>
          <w:rtl/>
        </w:rPr>
        <w:t>الكافي 4</w:t>
      </w:r>
      <w:r w:rsidR="00817E94" w:rsidRPr="00913516">
        <w:rPr>
          <w:rtl/>
        </w:rPr>
        <w:t>:</w:t>
      </w:r>
      <w:r w:rsidRPr="00913516">
        <w:rPr>
          <w:rtl/>
        </w:rPr>
        <w:t xml:space="preserve"> 417 </w:t>
      </w:r>
      <w:r w:rsidR="008A3557" w:rsidRPr="00913516">
        <w:rPr>
          <w:rtl/>
        </w:rPr>
        <w:t>/</w:t>
      </w:r>
      <w:r w:rsidRPr="00913516">
        <w:rPr>
          <w:rtl/>
        </w:rPr>
        <w:t xml:space="preserve"> 6</w:t>
      </w:r>
      <w:r w:rsidR="00817E94" w:rsidRPr="00913516">
        <w:rPr>
          <w:rtl/>
        </w:rPr>
        <w:t>،</w:t>
      </w:r>
      <w:r w:rsidRPr="00913516">
        <w:rPr>
          <w:rtl/>
        </w:rPr>
        <w:t xml:space="preserve"> والتهذيب 5</w:t>
      </w:r>
      <w:r w:rsidR="00817E94" w:rsidRPr="00913516">
        <w:rPr>
          <w:rtl/>
        </w:rPr>
        <w:t>:</w:t>
      </w:r>
      <w:r w:rsidRPr="00913516">
        <w:rPr>
          <w:rtl/>
        </w:rPr>
        <w:t xml:space="preserve"> 114 </w:t>
      </w:r>
      <w:r w:rsidR="008A3557" w:rsidRPr="00913516">
        <w:rPr>
          <w:rtl/>
        </w:rPr>
        <w:t>/</w:t>
      </w:r>
      <w:r w:rsidRPr="00913516">
        <w:rPr>
          <w:rtl/>
        </w:rPr>
        <w:t xml:space="preserve"> 371</w:t>
      </w:r>
      <w:r w:rsidR="00817E94" w:rsidRPr="00913516">
        <w:rPr>
          <w:rtl/>
        </w:rPr>
        <w:t>،</w:t>
      </w:r>
      <w:r w:rsidRPr="00913516">
        <w:rPr>
          <w:rtl/>
        </w:rPr>
        <w:t xml:space="preserve"> وأورد صدره في الحديث 11 من الباب 33 من هذه </w:t>
      </w:r>
      <w:r w:rsidR="00686FCC" w:rsidRPr="00913516">
        <w:rPr>
          <w:rtl/>
        </w:rPr>
        <w:t>الأبواب</w:t>
      </w:r>
      <w:r w:rsidRPr="00913516">
        <w:rPr>
          <w:rtl/>
        </w:rPr>
        <w:t xml:space="preserve">. </w:t>
      </w:r>
    </w:p>
    <w:p w:rsidR="002F6C38" w:rsidRPr="00913516" w:rsidRDefault="002F6C38" w:rsidP="00913516">
      <w:pPr>
        <w:pStyle w:val="libFootnote0"/>
        <w:rPr>
          <w:rtl/>
        </w:rPr>
      </w:pPr>
      <w:r w:rsidRPr="00913516">
        <w:rPr>
          <w:rtl/>
        </w:rPr>
        <w:t>3</w:t>
      </w:r>
      <w:r w:rsidR="00817E94" w:rsidRPr="00913516">
        <w:rPr>
          <w:rtl/>
        </w:rPr>
        <w:t xml:space="preserve"> - </w:t>
      </w:r>
      <w:r w:rsidRPr="00913516">
        <w:rPr>
          <w:rtl/>
        </w:rPr>
        <w:t>الكافي 4</w:t>
      </w:r>
      <w:r w:rsidR="00817E94" w:rsidRPr="00913516">
        <w:rPr>
          <w:rtl/>
        </w:rPr>
        <w:t>:</w:t>
      </w:r>
      <w:r w:rsidRPr="00913516">
        <w:rPr>
          <w:rtl/>
        </w:rPr>
        <w:t xml:space="preserve"> 418 </w:t>
      </w:r>
      <w:r w:rsidR="008A3557" w:rsidRPr="00913516">
        <w:rPr>
          <w:rtl/>
        </w:rPr>
        <w:t>/</w:t>
      </w:r>
      <w:r w:rsidRPr="00913516">
        <w:rPr>
          <w:rtl/>
        </w:rPr>
        <w:t xml:space="preserve"> 10. </w:t>
      </w:r>
    </w:p>
    <w:p w:rsidR="002F6C38" w:rsidRPr="00913516" w:rsidRDefault="002F6C38" w:rsidP="00913516">
      <w:pPr>
        <w:pStyle w:val="libFootnote0"/>
        <w:rPr>
          <w:rtl/>
        </w:rPr>
      </w:pPr>
      <w:r w:rsidRPr="00913516">
        <w:rPr>
          <w:rtl/>
        </w:rPr>
        <w:t xml:space="preserve">(1) « </w:t>
      </w:r>
      <w:r w:rsidR="00EA6019">
        <w:rPr>
          <w:rtl/>
        </w:rPr>
        <w:t>محم</w:t>
      </w:r>
      <w:r w:rsidR="00476C04" w:rsidRPr="00913516">
        <w:rPr>
          <w:rtl/>
        </w:rPr>
        <w:t>د</w:t>
      </w:r>
      <w:r w:rsidR="00BF2891" w:rsidRPr="00913516">
        <w:rPr>
          <w:rtl/>
        </w:rPr>
        <w:t xml:space="preserve"> </w:t>
      </w:r>
      <w:r w:rsidRPr="00913516">
        <w:rPr>
          <w:rtl/>
        </w:rPr>
        <w:t xml:space="preserve">بن الحسين » ليس في الكافي. </w:t>
      </w:r>
    </w:p>
    <w:p w:rsidR="002F6C38" w:rsidRPr="00913516" w:rsidRDefault="002F6C38" w:rsidP="00913516">
      <w:pPr>
        <w:pStyle w:val="libFootnote0"/>
        <w:rPr>
          <w:rtl/>
        </w:rPr>
      </w:pPr>
      <w:r w:rsidRPr="00913516">
        <w:rPr>
          <w:rtl/>
        </w:rPr>
        <w:t>(2) التهذيب 5</w:t>
      </w:r>
      <w:r w:rsidR="00817E94" w:rsidRPr="00913516">
        <w:rPr>
          <w:rtl/>
        </w:rPr>
        <w:t>:</w:t>
      </w:r>
      <w:r w:rsidRPr="00913516">
        <w:rPr>
          <w:rtl/>
        </w:rPr>
        <w:t xml:space="preserve"> 113 </w:t>
      </w:r>
      <w:r w:rsidR="008A3557" w:rsidRPr="00913516">
        <w:rPr>
          <w:rtl/>
        </w:rPr>
        <w:t>/</w:t>
      </w:r>
      <w:r w:rsidRPr="00913516">
        <w:rPr>
          <w:rtl/>
        </w:rPr>
        <w:t xml:space="preserve"> 367 وسنده هكذا</w:t>
      </w:r>
      <w:r w:rsidR="00817E94" w:rsidRPr="00913516">
        <w:rPr>
          <w:rtl/>
        </w:rPr>
        <w:t>:</w:t>
      </w:r>
      <w:r w:rsidRPr="00913516">
        <w:rPr>
          <w:rtl/>
        </w:rPr>
        <w:t xml:space="preserve"> </w:t>
      </w:r>
      <w:r w:rsidR="00476C04" w:rsidRPr="00913516">
        <w:rPr>
          <w:rtl/>
        </w:rPr>
        <w:t>محمّد</w:t>
      </w:r>
      <w:r w:rsidR="00BF2891" w:rsidRPr="00913516">
        <w:rPr>
          <w:rtl/>
        </w:rPr>
        <w:t xml:space="preserve"> </w:t>
      </w:r>
      <w:r w:rsidRPr="00913516">
        <w:rPr>
          <w:rtl/>
        </w:rPr>
        <w:t>بن يعقوب</w:t>
      </w:r>
      <w:r w:rsidR="00817E94" w:rsidRPr="00913516">
        <w:rPr>
          <w:rtl/>
        </w:rPr>
        <w:t>،</w:t>
      </w:r>
      <w:r w:rsidRPr="00913516">
        <w:rPr>
          <w:rtl/>
        </w:rPr>
        <w:t xml:space="preserve"> عن أحمد بن يحيى</w:t>
      </w:r>
      <w:r w:rsidR="00817E94" w:rsidRPr="00913516">
        <w:rPr>
          <w:rtl/>
        </w:rPr>
        <w:t>،</w:t>
      </w:r>
      <w:r w:rsidRPr="00913516">
        <w:rPr>
          <w:rtl/>
        </w:rPr>
        <w:t xml:space="preserve"> عن </w:t>
      </w:r>
      <w:r w:rsidR="00476C04" w:rsidRPr="00913516">
        <w:rPr>
          <w:rtl/>
        </w:rPr>
        <w:t>محمّد</w:t>
      </w:r>
      <w:r w:rsidR="00BF2891" w:rsidRPr="00913516">
        <w:rPr>
          <w:rtl/>
        </w:rPr>
        <w:t xml:space="preserve"> </w:t>
      </w:r>
      <w:r w:rsidRPr="00913516">
        <w:rPr>
          <w:rtl/>
        </w:rPr>
        <w:t>بن الحسين</w:t>
      </w:r>
      <w:r w:rsidR="00817E94" w:rsidRPr="00913516">
        <w:rPr>
          <w:rtl/>
        </w:rPr>
        <w:t>،</w:t>
      </w:r>
      <w:r w:rsidRPr="00913516">
        <w:rPr>
          <w:rtl/>
        </w:rPr>
        <w:t xml:space="preserve"> عن ابن </w:t>
      </w:r>
      <w:r w:rsidR="00E94221" w:rsidRPr="00913516">
        <w:rPr>
          <w:rtl/>
        </w:rPr>
        <w:t>فضّال</w:t>
      </w:r>
      <w:r w:rsidR="00817E94" w:rsidRPr="00913516">
        <w:rPr>
          <w:rtl/>
        </w:rPr>
        <w:t>،</w:t>
      </w:r>
      <w:r w:rsidRPr="00913516">
        <w:rPr>
          <w:rtl/>
        </w:rPr>
        <w:t xml:space="preserve"> عن </w:t>
      </w:r>
      <w:r w:rsidR="00885624" w:rsidRPr="00913516">
        <w:rPr>
          <w:rtl/>
        </w:rPr>
        <w:t xml:space="preserve">عليّ </w:t>
      </w:r>
      <w:r w:rsidRPr="00913516">
        <w:rPr>
          <w:rtl/>
        </w:rPr>
        <w:t>بن عقبة</w:t>
      </w:r>
      <w:r w:rsidR="00817E94" w:rsidRPr="00913516">
        <w:rPr>
          <w:rtl/>
        </w:rPr>
        <w:t>،</w:t>
      </w:r>
      <w:r w:rsidRPr="00913516">
        <w:rPr>
          <w:rtl/>
        </w:rPr>
        <w:t xml:space="preserve"> عن أبي كهمس. </w:t>
      </w:r>
    </w:p>
    <w:p w:rsidR="002F6C38" w:rsidRPr="00913516" w:rsidRDefault="002F6C38" w:rsidP="00913516">
      <w:pPr>
        <w:pStyle w:val="libFootnote0"/>
        <w:rPr>
          <w:rtl/>
        </w:rPr>
      </w:pPr>
      <w:r w:rsidRPr="00913516">
        <w:rPr>
          <w:rtl/>
        </w:rPr>
        <w:t>4</w:t>
      </w:r>
      <w:r w:rsidR="00817E94" w:rsidRPr="00913516">
        <w:rPr>
          <w:rtl/>
        </w:rPr>
        <w:t xml:space="preserve"> - </w:t>
      </w:r>
      <w:r w:rsidRPr="00913516">
        <w:rPr>
          <w:rtl/>
        </w:rPr>
        <w:t>الاستبصار 2</w:t>
      </w:r>
      <w:r w:rsidR="00817E94" w:rsidRPr="00913516">
        <w:rPr>
          <w:rtl/>
        </w:rPr>
        <w:t>:</w:t>
      </w:r>
      <w:r w:rsidRPr="00913516">
        <w:rPr>
          <w:rtl/>
        </w:rPr>
        <w:t xml:space="preserve"> 219 </w:t>
      </w:r>
      <w:r w:rsidR="008A3557" w:rsidRPr="00913516">
        <w:rPr>
          <w:rtl/>
        </w:rPr>
        <w:t>/</w:t>
      </w:r>
      <w:r w:rsidRPr="00913516">
        <w:rPr>
          <w:rtl/>
        </w:rPr>
        <w:t xml:space="preserve"> 753 وقد ذكر الزيادة </w:t>
      </w:r>
      <w:r w:rsidR="001D754D" w:rsidRPr="00913516">
        <w:rPr>
          <w:rtl/>
        </w:rPr>
        <w:t>أيضاً</w:t>
      </w:r>
      <w:r w:rsidRPr="00913516">
        <w:rPr>
          <w:rtl/>
        </w:rPr>
        <w:t xml:space="preserve"> في التهذيب 5</w:t>
      </w:r>
      <w:r w:rsidR="00817E94" w:rsidRPr="00913516">
        <w:rPr>
          <w:rtl/>
        </w:rPr>
        <w:t>:</w:t>
      </w:r>
      <w:r w:rsidRPr="00913516">
        <w:rPr>
          <w:rtl/>
        </w:rPr>
        <w:t xml:space="preserve"> 113 </w:t>
      </w:r>
      <w:r w:rsidR="008A3557" w:rsidRPr="00913516">
        <w:rPr>
          <w:rtl/>
        </w:rPr>
        <w:t>/</w:t>
      </w:r>
      <w:r w:rsidRPr="00913516">
        <w:rPr>
          <w:rtl/>
        </w:rPr>
        <w:t xml:space="preserve"> 367. </w:t>
      </w:r>
    </w:p>
    <w:p w:rsidR="002F6C38" w:rsidRPr="00913516" w:rsidRDefault="002F6C38" w:rsidP="00913516">
      <w:pPr>
        <w:pStyle w:val="libFootnote0"/>
        <w:rPr>
          <w:rtl/>
        </w:rPr>
      </w:pPr>
      <w:r w:rsidRPr="00913516">
        <w:rPr>
          <w:rtl/>
        </w:rPr>
        <w:t>5</w:t>
      </w:r>
      <w:r w:rsidR="00817E94" w:rsidRPr="00913516">
        <w:rPr>
          <w:rtl/>
        </w:rPr>
        <w:t xml:space="preserve"> - </w:t>
      </w:r>
      <w:r w:rsidRPr="00913516">
        <w:rPr>
          <w:rtl/>
        </w:rPr>
        <w:t>التهذيب 5</w:t>
      </w:r>
      <w:r w:rsidR="00817E94" w:rsidRPr="00913516">
        <w:rPr>
          <w:rtl/>
        </w:rPr>
        <w:t>:</w:t>
      </w:r>
      <w:r w:rsidRPr="00913516">
        <w:rPr>
          <w:rtl/>
        </w:rPr>
        <w:t xml:space="preserve"> 112 </w:t>
      </w:r>
      <w:r w:rsidR="008A3557" w:rsidRPr="00913516">
        <w:rPr>
          <w:rtl/>
        </w:rPr>
        <w:t>/</w:t>
      </w:r>
      <w:r w:rsidRPr="00913516">
        <w:rPr>
          <w:rtl/>
        </w:rPr>
        <w:t xml:space="preserve"> 364</w:t>
      </w:r>
      <w:r w:rsidR="00817E94" w:rsidRPr="00913516">
        <w:rPr>
          <w:rtl/>
        </w:rPr>
        <w:t>،</w:t>
      </w:r>
      <w:r w:rsidRPr="00913516">
        <w:rPr>
          <w:rtl/>
        </w:rPr>
        <w:t xml:space="preserve"> والاستبصار 2</w:t>
      </w:r>
      <w:r w:rsidR="00817E94" w:rsidRPr="00913516">
        <w:rPr>
          <w:rtl/>
        </w:rPr>
        <w:t>:</w:t>
      </w:r>
      <w:r w:rsidRPr="00913516">
        <w:rPr>
          <w:rtl/>
        </w:rPr>
        <w:t xml:space="preserve"> 218 </w:t>
      </w:r>
      <w:r w:rsidR="008A3557" w:rsidRPr="00913516">
        <w:rPr>
          <w:rtl/>
        </w:rPr>
        <w:t>/</w:t>
      </w:r>
      <w:r w:rsidRPr="00913516">
        <w:rPr>
          <w:rtl/>
        </w:rPr>
        <w:t xml:space="preserve"> 750.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EA6019">
      <w:pPr>
        <w:pStyle w:val="libNormal0"/>
        <w:rPr>
          <w:rtl/>
        </w:rPr>
      </w:pPr>
      <w:r>
        <w:rPr>
          <w:rtl/>
        </w:rPr>
        <w:lastRenderedPageBreak/>
        <w:t xml:space="preserve">طاف بالبيت فوهم </w:t>
      </w:r>
      <w:r w:rsidR="00885624">
        <w:rPr>
          <w:rtl/>
        </w:rPr>
        <w:t xml:space="preserve">حتّى </w:t>
      </w:r>
      <w:r>
        <w:rPr>
          <w:rtl/>
        </w:rPr>
        <w:t>يدخل في الثامن فليتم أربعة عشر شوطا</w:t>
      </w:r>
      <w:r w:rsidR="00EA6019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ليصل</w:t>
      </w:r>
      <w:r w:rsidR="00EA6019">
        <w:rPr>
          <w:rFonts w:hint="cs"/>
          <w:rtl/>
        </w:rPr>
        <w:t>ّ</w:t>
      </w:r>
      <w:r>
        <w:rPr>
          <w:rtl/>
        </w:rPr>
        <w:t xml:space="preserve"> ركعتين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[ 17962 ]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عبد الرحمن</w:t>
      </w:r>
      <w:r w:rsidR="00817E94">
        <w:rPr>
          <w:rtl/>
        </w:rPr>
        <w:t>،</w:t>
      </w:r>
      <w:r>
        <w:rPr>
          <w:rtl/>
        </w:rPr>
        <w:t xml:space="preserve"> عن معاوية بن وهب</w:t>
      </w:r>
      <w:r w:rsidR="00817E94">
        <w:rPr>
          <w:rtl/>
        </w:rPr>
        <w:t>،</w:t>
      </w:r>
      <w:r>
        <w:rPr>
          <w:rtl/>
        </w:rPr>
        <w:t xml:space="preserve"> عن 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EA6019">
        <w:rPr>
          <w:rFonts w:hint="cs"/>
          <w:rtl/>
        </w:rPr>
        <w:t>إ</w:t>
      </w:r>
      <w:r w:rsidR="00851444">
        <w:rPr>
          <w:rtl/>
        </w:rPr>
        <w:t>ن</w:t>
      </w:r>
      <w:r w:rsidR="00EA6019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علي</w:t>
      </w:r>
      <w:r w:rsidR="00EA6019">
        <w:rPr>
          <w:rFonts w:hint="cs"/>
          <w:rtl/>
        </w:rPr>
        <w:t>ّ</w:t>
      </w:r>
      <w:r>
        <w:rPr>
          <w:rtl/>
        </w:rPr>
        <w:t>ا</w:t>
      </w:r>
      <w:r w:rsidR="00EA6019">
        <w:rPr>
          <w:rFonts w:hint="cs"/>
          <w:rtl/>
        </w:rPr>
        <w:t>ً</w:t>
      </w:r>
      <w:r>
        <w:rPr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طاف ثمانية أشواط فزاد </w:t>
      </w:r>
      <w:r w:rsidR="00014BC7">
        <w:rPr>
          <w:rtl/>
        </w:rPr>
        <w:t xml:space="preserve">ستّة </w:t>
      </w:r>
      <w:r w:rsidR="008B0A36">
        <w:rPr>
          <w:rtl/>
        </w:rPr>
        <w:t xml:space="preserve">ثمّ </w:t>
      </w:r>
      <w:r>
        <w:rPr>
          <w:rtl/>
        </w:rPr>
        <w:t>ركع أربع ركعات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[ 17963 ]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عبد الرحمن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حريز</w:t>
      </w:r>
      <w:r w:rsidR="00817E94">
        <w:rPr>
          <w:rtl/>
        </w:rPr>
        <w:t>،</w:t>
      </w:r>
      <w:r>
        <w:rPr>
          <w:rtl/>
        </w:rPr>
        <w:t xml:space="preserve"> عن زرارة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C164B">
        <w:rPr>
          <w:rFonts w:hint="cs"/>
          <w:rtl/>
        </w:rPr>
        <w:t>إ</w:t>
      </w:r>
      <w:r w:rsidR="00851444">
        <w:rPr>
          <w:rtl/>
        </w:rPr>
        <w:t>ن</w:t>
      </w:r>
      <w:r w:rsidR="004C164B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علي</w:t>
      </w:r>
      <w:r w:rsidR="004C164B">
        <w:rPr>
          <w:rFonts w:hint="cs"/>
          <w:rtl/>
        </w:rPr>
        <w:t>ّ</w:t>
      </w:r>
      <w:r>
        <w:rPr>
          <w:rtl/>
        </w:rPr>
        <w:t>ا</w:t>
      </w:r>
      <w:r w:rsidR="004C164B">
        <w:rPr>
          <w:rFonts w:hint="cs"/>
          <w:rtl/>
        </w:rPr>
        <w:t>ً</w:t>
      </w:r>
      <w:r>
        <w:rPr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طاف طواف الفريضة ثمانية فترك سبعة وبنى على واحد وأضاف إليه ست</w:t>
      </w:r>
      <w:r w:rsidR="004C164B">
        <w:rPr>
          <w:rFonts w:hint="cs"/>
          <w:rtl/>
        </w:rPr>
        <w:t>ّ</w:t>
      </w:r>
      <w:r>
        <w:rPr>
          <w:rtl/>
        </w:rPr>
        <w:t>ا</w:t>
      </w:r>
      <w:r w:rsidR="004C164B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صل</w:t>
      </w:r>
      <w:r w:rsidR="004C164B">
        <w:rPr>
          <w:rFonts w:hint="cs"/>
          <w:rtl/>
        </w:rPr>
        <w:t>ّ</w:t>
      </w:r>
      <w:r>
        <w:rPr>
          <w:rtl/>
        </w:rPr>
        <w:t>ى ركعتين خلف المقام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خرج إلى الصفا والمروة</w:t>
      </w:r>
      <w:r w:rsidR="00817E94">
        <w:rPr>
          <w:rtl/>
        </w:rPr>
        <w:t>،</w:t>
      </w:r>
      <w:r>
        <w:rPr>
          <w:rtl/>
        </w:rPr>
        <w:t xml:space="preserve"> فلم</w:t>
      </w:r>
      <w:r w:rsidR="005F71AD">
        <w:rPr>
          <w:rFonts w:hint="cs"/>
          <w:rtl/>
        </w:rPr>
        <w:t>ّ</w:t>
      </w:r>
      <w:r>
        <w:rPr>
          <w:rtl/>
        </w:rPr>
        <w:t>ا فرغ من السعي بينهما رجع فصل</w:t>
      </w:r>
      <w:r w:rsidR="005F71AD">
        <w:rPr>
          <w:rFonts w:hint="cs"/>
          <w:rtl/>
        </w:rPr>
        <w:t>ّ</w:t>
      </w:r>
      <w:r>
        <w:rPr>
          <w:rtl/>
        </w:rPr>
        <w:t>ى ا</w:t>
      </w:r>
      <w:r w:rsidR="005F71AD">
        <w:rPr>
          <w:rtl/>
        </w:rPr>
        <w:t>لركعتين اللتين ترك في المقام ال</w:t>
      </w:r>
      <w:r w:rsidR="005F71AD">
        <w:rPr>
          <w:rFonts w:hint="cs"/>
          <w:rtl/>
        </w:rPr>
        <w:t>أ</w:t>
      </w:r>
      <w:r>
        <w:rPr>
          <w:rtl/>
        </w:rPr>
        <w:t>و</w:t>
      </w:r>
      <w:r w:rsidR="005F71AD">
        <w:rPr>
          <w:rFonts w:hint="cs"/>
          <w:rtl/>
        </w:rPr>
        <w:t>ّ</w:t>
      </w:r>
      <w:r>
        <w:rPr>
          <w:rtl/>
        </w:rPr>
        <w:t>ل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ما تضم</w:t>
      </w:r>
      <w:r w:rsidR="005F71AD">
        <w:rPr>
          <w:rFonts w:hint="cs"/>
          <w:rtl/>
        </w:rPr>
        <w:t>ّ</w:t>
      </w:r>
      <w:r>
        <w:rPr>
          <w:rtl/>
        </w:rPr>
        <w:t>نه هذا والذي قبله من السهو محمول على التقي</w:t>
      </w:r>
      <w:r w:rsidR="005F71AD">
        <w:rPr>
          <w:rFonts w:hint="cs"/>
          <w:rtl/>
        </w:rPr>
        <w:t>ّ</w:t>
      </w:r>
      <w:r>
        <w:rPr>
          <w:rtl/>
        </w:rPr>
        <w:t>ة في الرواية</w:t>
      </w:r>
      <w:r w:rsidR="00817E94">
        <w:rPr>
          <w:rtl/>
        </w:rPr>
        <w:t>،</w:t>
      </w:r>
      <w:r>
        <w:rPr>
          <w:rtl/>
        </w:rPr>
        <w:t xml:space="preserve"> مع </w:t>
      </w:r>
      <w:r w:rsidR="00FC03F9">
        <w:rPr>
          <w:rtl/>
        </w:rPr>
        <w:t xml:space="preserve">أنّه </w:t>
      </w:r>
      <w:r>
        <w:rPr>
          <w:rtl/>
        </w:rPr>
        <w:t>غير صريح في السهو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[ 17964 ]</w:t>
      </w:r>
      <w:r>
        <w:rPr>
          <w:rtl/>
        </w:rPr>
        <w:t xml:space="preserve"> 8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عبد الرحمن</w:t>
      </w:r>
      <w:r w:rsidR="00817E94">
        <w:rPr>
          <w:rtl/>
        </w:rPr>
        <w:t>،</w:t>
      </w:r>
      <w:r>
        <w:rPr>
          <w:rtl/>
        </w:rPr>
        <w:t xml:space="preserve"> عن علاء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</w:t>
      </w:r>
      <w:r w:rsidR="00817E94">
        <w:rPr>
          <w:rtl/>
        </w:rPr>
        <w:t>،</w:t>
      </w:r>
      <w:r>
        <w:rPr>
          <w:rtl/>
        </w:rPr>
        <w:t xml:space="preserve"> عن أحدهما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رجل طاف طواف الفريضة ثمانية أشواط؟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يضيف إليها ستة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هذا محمول على النسي</w:t>
      </w:r>
      <w:r w:rsidR="00851444">
        <w:rPr>
          <w:rtl/>
        </w:rPr>
        <w:t xml:space="preserve">ان </w:t>
      </w:r>
      <w:r>
        <w:rPr>
          <w:rtl/>
        </w:rPr>
        <w:t xml:space="preserve">لما </w:t>
      </w:r>
      <w:r w:rsidR="003204F8">
        <w:rPr>
          <w:rtl/>
        </w:rPr>
        <w:t xml:space="preserve">مرّ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[ 17965 ]</w:t>
      </w:r>
      <w:r>
        <w:rPr>
          <w:rtl/>
        </w:rPr>
        <w:t xml:space="preserve"> 9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عباس</w:t>
      </w:r>
      <w:r w:rsidR="00817E94">
        <w:rPr>
          <w:rtl/>
        </w:rPr>
        <w:t>،</w:t>
      </w:r>
      <w:r>
        <w:rPr>
          <w:rtl/>
        </w:rPr>
        <w:t xml:space="preserve"> عن رفاعة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B416A">
        <w:rPr>
          <w:rtl/>
        </w:rPr>
        <w:t xml:space="preserve">كان </w:t>
      </w:r>
      <w:r w:rsidR="00885624">
        <w:rPr>
          <w:rtl/>
        </w:rPr>
        <w:t xml:space="preserve">عليّ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عليه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5F71AD" w:rsidRDefault="002F6C38" w:rsidP="005F71AD">
      <w:pPr>
        <w:pStyle w:val="libFootnote0"/>
        <w:rPr>
          <w:rtl/>
        </w:rPr>
      </w:pPr>
      <w:r w:rsidRPr="005F71AD">
        <w:rPr>
          <w:rtl/>
        </w:rPr>
        <w:t>6</w:t>
      </w:r>
      <w:r w:rsidR="00817E94" w:rsidRPr="005F71AD">
        <w:rPr>
          <w:rtl/>
        </w:rPr>
        <w:t xml:space="preserve"> - </w:t>
      </w:r>
      <w:r w:rsidRPr="005F71AD">
        <w:rPr>
          <w:rtl/>
        </w:rPr>
        <w:t>التهذيب 5</w:t>
      </w:r>
      <w:r w:rsidR="00817E94" w:rsidRPr="005F71AD">
        <w:rPr>
          <w:rtl/>
        </w:rPr>
        <w:t>:</w:t>
      </w:r>
      <w:r w:rsidRPr="005F71AD">
        <w:rPr>
          <w:rtl/>
        </w:rPr>
        <w:t xml:space="preserve"> 112 </w:t>
      </w:r>
      <w:r w:rsidR="008A3557" w:rsidRPr="005F71AD">
        <w:rPr>
          <w:rtl/>
        </w:rPr>
        <w:t>/</w:t>
      </w:r>
      <w:r w:rsidRPr="005F71AD">
        <w:rPr>
          <w:rtl/>
        </w:rPr>
        <w:t xml:space="preserve"> 365</w:t>
      </w:r>
      <w:r w:rsidR="00817E94" w:rsidRPr="005F71AD">
        <w:rPr>
          <w:rtl/>
        </w:rPr>
        <w:t>،</w:t>
      </w:r>
      <w:r w:rsidRPr="005F71AD">
        <w:rPr>
          <w:rtl/>
        </w:rPr>
        <w:t xml:space="preserve"> والاستبصار 2</w:t>
      </w:r>
      <w:r w:rsidR="00817E94" w:rsidRPr="005F71AD">
        <w:rPr>
          <w:rtl/>
        </w:rPr>
        <w:t>:</w:t>
      </w:r>
      <w:r w:rsidRPr="005F71AD">
        <w:rPr>
          <w:rtl/>
        </w:rPr>
        <w:t xml:space="preserve"> 218 </w:t>
      </w:r>
      <w:r w:rsidR="008A3557" w:rsidRPr="005F71AD">
        <w:rPr>
          <w:rtl/>
        </w:rPr>
        <w:t>/</w:t>
      </w:r>
      <w:r w:rsidRPr="005F71AD">
        <w:rPr>
          <w:rtl/>
        </w:rPr>
        <w:t xml:space="preserve"> 751. </w:t>
      </w:r>
    </w:p>
    <w:p w:rsidR="002F6C38" w:rsidRPr="005F71AD" w:rsidRDefault="002F6C38" w:rsidP="005F71AD">
      <w:pPr>
        <w:pStyle w:val="libFootnote0"/>
        <w:rPr>
          <w:rtl/>
        </w:rPr>
      </w:pPr>
      <w:r w:rsidRPr="005F71AD">
        <w:rPr>
          <w:rtl/>
        </w:rPr>
        <w:t>7</w:t>
      </w:r>
      <w:r w:rsidR="00817E94" w:rsidRPr="005F71AD">
        <w:rPr>
          <w:rtl/>
        </w:rPr>
        <w:t xml:space="preserve"> - </w:t>
      </w:r>
      <w:r w:rsidRPr="005F71AD">
        <w:rPr>
          <w:rtl/>
        </w:rPr>
        <w:t>التهذيب 5</w:t>
      </w:r>
      <w:r w:rsidR="00817E94" w:rsidRPr="005F71AD">
        <w:rPr>
          <w:rtl/>
        </w:rPr>
        <w:t>:</w:t>
      </w:r>
      <w:r w:rsidRPr="005F71AD">
        <w:rPr>
          <w:rtl/>
        </w:rPr>
        <w:t xml:space="preserve"> 112 </w:t>
      </w:r>
      <w:r w:rsidR="008A3557" w:rsidRPr="005F71AD">
        <w:rPr>
          <w:rtl/>
        </w:rPr>
        <w:t>/</w:t>
      </w:r>
      <w:r w:rsidRPr="005F71AD">
        <w:rPr>
          <w:rtl/>
        </w:rPr>
        <w:t xml:space="preserve"> 366</w:t>
      </w:r>
      <w:r w:rsidR="00817E94" w:rsidRPr="005F71AD">
        <w:rPr>
          <w:rtl/>
        </w:rPr>
        <w:t>،</w:t>
      </w:r>
      <w:r w:rsidRPr="005F71AD">
        <w:rPr>
          <w:rtl/>
        </w:rPr>
        <w:t xml:space="preserve"> والاستبصار 2</w:t>
      </w:r>
      <w:r w:rsidR="00817E94" w:rsidRPr="005F71AD">
        <w:rPr>
          <w:rtl/>
        </w:rPr>
        <w:t>:</w:t>
      </w:r>
      <w:r w:rsidRPr="005F71AD">
        <w:rPr>
          <w:rtl/>
        </w:rPr>
        <w:t xml:space="preserve"> 218 </w:t>
      </w:r>
      <w:r w:rsidR="008A3557" w:rsidRPr="005F71AD">
        <w:rPr>
          <w:rtl/>
        </w:rPr>
        <w:t>/</w:t>
      </w:r>
      <w:r w:rsidRPr="005F71AD">
        <w:rPr>
          <w:rtl/>
        </w:rPr>
        <w:t xml:space="preserve"> 752. </w:t>
      </w:r>
    </w:p>
    <w:p w:rsidR="002F6C38" w:rsidRPr="005F71AD" w:rsidRDefault="002F6C38" w:rsidP="005F71AD">
      <w:pPr>
        <w:pStyle w:val="libFootnote0"/>
        <w:rPr>
          <w:rtl/>
        </w:rPr>
      </w:pPr>
      <w:r w:rsidRPr="005F71AD">
        <w:rPr>
          <w:rtl/>
        </w:rPr>
        <w:t>8</w:t>
      </w:r>
      <w:r w:rsidR="00817E94" w:rsidRPr="005F71AD">
        <w:rPr>
          <w:rtl/>
        </w:rPr>
        <w:t xml:space="preserve"> - </w:t>
      </w:r>
      <w:r w:rsidRPr="005F71AD">
        <w:rPr>
          <w:rtl/>
        </w:rPr>
        <w:t>التهذيب 5</w:t>
      </w:r>
      <w:r w:rsidR="00817E94" w:rsidRPr="005F71AD">
        <w:rPr>
          <w:rtl/>
        </w:rPr>
        <w:t>:</w:t>
      </w:r>
      <w:r w:rsidRPr="005F71AD">
        <w:rPr>
          <w:rtl/>
        </w:rPr>
        <w:t xml:space="preserve"> 111 </w:t>
      </w:r>
      <w:r w:rsidR="008A3557" w:rsidRPr="005F71AD">
        <w:rPr>
          <w:rtl/>
        </w:rPr>
        <w:t>/</w:t>
      </w:r>
      <w:r w:rsidRPr="005F71AD">
        <w:rPr>
          <w:rtl/>
        </w:rPr>
        <w:t xml:space="preserve"> 362</w:t>
      </w:r>
      <w:r w:rsidR="00817E94" w:rsidRPr="005F71AD">
        <w:rPr>
          <w:rtl/>
        </w:rPr>
        <w:t>،</w:t>
      </w:r>
      <w:r w:rsidRPr="005F71AD">
        <w:rPr>
          <w:rtl/>
        </w:rPr>
        <w:t xml:space="preserve"> والاستبصار 2</w:t>
      </w:r>
      <w:r w:rsidR="00817E94" w:rsidRPr="005F71AD">
        <w:rPr>
          <w:rtl/>
        </w:rPr>
        <w:t>:</w:t>
      </w:r>
      <w:r w:rsidRPr="005F71AD">
        <w:rPr>
          <w:rtl/>
        </w:rPr>
        <w:t xml:space="preserve"> 218 </w:t>
      </w:r>
      <w:r w:rsidR="008A3557" w:rsidRPr="005F71AD">
        <w:rPr>
          <w:rtl/>
        </w:rPr>
        <w:t>/</w:t>
      </w:r>
      <w:r w:rsidRPr="005F71AD">
        <w:rPr>
          <w:rtl/>
        </w:rPr>
        <w:t xml:space="preserve"> 748. </w:t>
      </w:r>
    </w:p>
    <w:p w:rsidR="002F6C38" w:rsidRPr="005F71AD" w:rsidRDefault="002F6C38" w:rsidP="005F71AD">
      <w:pPr>
        <w:pStyle w:val="libFootnote0"/>
        <w:rPr>
          <w:rtl/>
        </w:rPr>
      </w:pPr>
      <w:r w:rsidRPr="005F71AD">
        <w:rPr>
          <w:rtl/>
        </w:rPr>
        <w:t xml:space="preserve">(1) </w:t>
      </w:r>
      <w:r w:rsidR="003204F8" w:rsidRPr="005F71AD">
        <w:rPr>
          <w:rtl/>
        </w:rPr>
        <w:t xml:space="preserve">مرّ </w:t>
      </w:r>
      <w:r w:rsidRPr="005F71AD">
        <w:rPr>
          <w:rtl/>
        </w:rPr>
        <w:t xml:space="preserve">في الحديثين 1 و 2 من هذا الباب. </w:t>
      </w:r>
    </w:p>
    <w:p w:rsidR="002F6C38" w:rsidRPr="005F71AD" w:rsidRDefault="002F6C38" w:rsidP="005F71AD">
      <w:pPr>
        <w:pStyle w:val="libFootnote0"/>
        <w:rPr>
          <w:rtl/>
        </w:rPr>
      </w:pPr>
      <w:r w:rsidRPr="005F71AD">
        <w:rPr>
          <w:rtl/>
        </w:rPr>
        <w:t>9</w:t>
      </w:r>
      <w:r w:rsidR="00817E94" w:rsidRPr="005F71AD">
        <w:rPr>
          <w:rtl/>
        </w:rPr>
        <w:t xml:space="preserve"> - </w:t>
      </w:r>
      <w:r w:rsidRPr="005F71AD">
        <w:rPr>
          <w:rtl/>
        </w:rPr>
        <w:t>التهذيب 5</w:t>
      </w:r>
      <w:r w:rsidR="00817E94" w:rsidRPr="005F71AD">
        <w:rPr>
          <w:rtl/>
        </w:rPr>
        <w:t>:</w:t>
      </w:r>
      <w:r w:rsidRPr="005F71AD">
        <w:rPr>
          <w:rtl/>
        </w:rPr>
        <w:t xml:space="preserve"> 112 </w:t>
      </w:r>
      <w:r w:rsidR="008A3557" w:rsidRPr="005F71AD">
        <w:rPr>
          <w:rtl/>
        </w:rPr>
        <w:t>/</w:t>
      </w:r>
      <w:r w:rsidRPr="005F71AD">
        <w:rPr>
          <w:rtl/>
        </w:rPr>
        <w:t xml:space="preserve"> 363</w:t>
      </w:r>
      <w:r w:rsidR="00817E94" w:rsidRPr="005F71AD">
        <w:rPr>
          <w:rtl/>
        </w:rPr>
        <w:t>،</w:t>
      </w:r>
      <w:r w:rsidRPr="005F71AD">
        <w:rPr>
          <w:rtl/>
        </w:rPr>
        <w:t xml:space="preserve"> والاستبصار 2</w:t>
      </w:r>
      <w:r w:rsidR="00817E94" w:rsidRPr="005F71AD">
        <w:rPr>
          <w:rtl/>
        </w:rPr>
        <w:t>:</w:t>
      </w:r>
      <w:r w:rsidRPr="005F71AD">
        <w:rPr>
          <w:rtl/>
        </w:rPr>
        <w:t xml:space="preserve"> 218 </w:t>
      </w:r>
      <w:r w:rsidR="008A3557" w:rsidRPr="005F71AD">
        <w:rPr>
          <w:rtl/>
        </w:rPr>
        <w:t>/</w:t>
      </w:r>
      <w:r w:rsidRPr="005F71AD">
        <w:rPr>
          <w:rtl/>
        </w:rPr>
        <w:t xml:space="preserve"> 749.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2232A4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طاف ثمانية فليتم أربعة عشر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يصل</w:t>
      </w:r>
      <w:r w:rsidR="002232A4">
        <w:rPr>
          <w:rFonts w:hint="cs"/>
          <w:rtl/>
        </w:rPr>
        <w:t>ّ</w:t>
      </w:r>
      <w:r>
        <w:rPr>
          <w:rtl/>
        </w:rPr>
        <w:t>ي أربع ركعات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يصل</w:t>
      </w:r>
      <w:r w:rsidR="002232A4">
        <w:rPr>
          <w:rFonts w:hint="cs"/>
          <w:rtl/>
        </w:rPr>
        <w:t>ّ</w:t>
      </w:r>
      <w:r>
        <w:rPr>
          <w:rtl/>
        </w:rPr>
        <w:t>ي ركعتين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هذا </w:t>
      </w:r>
      <w:r w:rsidR="001D754D">
        <w:rPr>
          <w:rtl/>
        </w:rPr>
        <w:t>أيضاً</w:t>
      </w:r>
      <w:r>
        <w:rPr>
          <w:rtl/>
        </w:rPr>
        <w:t xml:space="preserve"> مخصوص بالنسي</w:t>
      </w:r>
      <w:r w:rsidR="00851444">
        <w:rPr>
          <w:rtl/>
        </w:rPr>
        <w:t xml:space="preserve">ان </w:t>
      </w:r>
      <w:r>
        <w:rPr>
          <w:rtl/>
        </w:rPr>
        <w:t>أو بالطواف بالمندوب</w:t>
      </w:r>
      <w:r w:rsidR="00817E94">
        <w:rPr>
          <w:rtl/>
        </w:rPr>
        <w:t>،</w:t>
      </w:r>
      <w:r>
        <w:rPr>
          <w:rtl/>
        </w:rPr>
        <w:t xml:space="preserve"> وقد حمل الشيخ صلاة الركعتين على </w:t>
      </w:r>
      <w:r w:rsidR="00FC03F9">
        <w:rPr>
          <w:rtl/>
        </w:rPr>
        <w:t xml:space="preserve">أنّه </w:t>
      </w:r>
      <w:r>
        <w:rPr>
          <w:rtl/>
        </w:rPr>
        <w:t xml:space="preserve">يقدمهما على السعي </w:t>
      </w:r>
      <w:r w:rsidR="008B0A36">
        <w:rPr>
          <w:rtl/>
        </w:rPr>
        <w:t xml:space="preserve">ثمّ </w:t>
      </w:r>
      <w:r>
        <w:rPr>
          <w:rtl/>
        </w:rPr>
        <w:t xml:space="preserve">يصلي ركعتين </w:t>
      </w:r>
      <w:r w:rsidR="001D754D">
        <w:rPr>
          <w:rtl/>
        </w:rPr>
        <w:t>أيضاً</w:t>
      </w:r>
      <w:r>
        <w:rPr>
          <w:rtl/>
        </w:rPr>
        <w:t xml:space="preserve"> بعده لما </w:t>
      </w:r>
      <w:r w:rsidR="003204F8">
        <w:rPr>
          <w:rtl/>
        </w:rPr>
        <w:t xml:space="preserve">مرّ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[ 17966 ]</w:t>
      </w:r>
      <w:r>
        <w:rPr>
          <w:rtl/>
        </w:rPr>
        <w:t xml:space="preserve"> 10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علاء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</w:t>
      </w:r>
      <w:r w:rsidR="00817E94">
        <w:rPr>
          <w:rtl/>
        </w:rPr>
        <w:t>،</w:t>
      </w:r>
      <w:r>
        <w:rPr>
          <w:rtl/>
        </w:rPr>
        <w:t xml:space="preserve"> عن أحدهما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2232A4">
        <w:rPr>
          <w:rFonts w:hint="cs"/>
          <w:rtl/>
        </w:rPr>
        <w:t>إ</w:t>
      </w:r>
      <w:r w:rsidR="00851444">
        <w:rPr>
          <w:rtl/>
        </w:rPr>
        <w:t>ن</w:t>
      </w:r>
      <w:r w:rsidR="002232A4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في كتاب </w:t>
      </w:r>
      <w:r w:rsidR="00885624">
        <w:rPr>
          <w:rtl/>
        </w:rPr>
        <w:t xml:space="preserve">عليّ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إذا طاف الرجل بالبيت ثمانية أشواط الفريضة فاستيقن ثمانية أضاف اليها ست</w:t>
      </w:r>
      <w:r w:rsidR="002232A4">
        <w:rPr>
          <w:rFonts w:hint="cs"/>
          <w:rtl/>
        </w:rPr>
        <w:t>ّ</w:t>
      </w:r>
      <w:r>
        <w:rPr>
          <w:rtl/>
        </w:rPr>
        <w:t>ا</w:t>
      </w:r>
      <w:r w:rsidR="002232A4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وكذلك إذا استيقن </w:t>
      </w:r>
      <w:r w:rsidR="00FC03F9">
        <w:rPr>
          <w:rtl/>
        </w:rPr>
        <w:t xml:space="preserve">أنّه </w:t>
      </w:r>
      <w:r>
        <w:rPr>
          <w:rtl/>
        </w:rPr>
        <w:t>سعى ثمانية أضاف إليها ست</w:t>
      </w:r>
      <w:r w:rsidR="002232A4">
        <w:rPr>
          <w:rFonts w:hint="cs"/>
          <w:rtl/>
        </w:rPr>
        <w:t>ّ</w:t>
      </w:r>
      <w:r>
        <w:rPr>
          <w:rtl/>
        </w:rPr>
        <w:t>ا</w:t>
      </w:r>
      <w:r w:rsidR="002232A4">
        <w:rPr>
          <w:rFonts w:hint="cs"/>
          <w:rtl/>
        </w:rPr>
        <w:t>ً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6C0BC6">
      <w:pPr>
        <w:pStyle w:val="libNormal"/>
        <w:rPr>
          <w:rtl/>
        </w:rPr>
      </w:pPr>
      <w:r w:rsidRPr="00E85D7F">
        <w:rPr>
          <w:rStyle w:val="libNormalChar"/>
          <w:rtl/>
        </w:rPr>
        <w:t>[ 17967 ]</w:t>
      </w:r>
      <w:r>
        <w:rPr>
          <w:rtl/>
        </w:rPr>
        <w:t xml:space="preserve"> 11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 xml:space="preserve">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أبي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الطواف المفروض إذا زدت عليه مثل الصلاة المفروضة </w:t>
      </w:r>
      <w:r w:rsidRPr="002F6C38">
        <w:rPr>
          <w:rStyle w:val="libFootnotenumChar"/>
          <w:rtl/>
        </w:rPr>
        <w:t>(</w:t>
      </w:r>
      <w:r w:rsidR="006C0BC6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إذا زدت عليها</w:t>
      </w:r>
      <w:r w:rsidR="00817E94">
        <w:rPr>
          <w:rtl/>
        </w:rPr>
        <w:t>،</w:t>
      </w:r>
      <w:r w:rsidR="002232A4">
        <w:rPr>
          <w:rtl/>
        </w:rPr>
        <w:t xml:space="preserve"> فعليك ال</w:t>
      </w:r>
      <w:r w:rsidR="002232A4">
        <w:rPr>
          <w:rFonts w:hint="cs"/>
          <w:rtl/>
        </w:rPr>
        <w:t>إِ</w:t>
      </w:r>
      <w:r>
        <w:rPr>
          <w:rtl/>
        </w:rPr>
        <w:t>عادة وكذلك السعي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6C0BC6">
      <w:pPr>
        <w:pStyle w:val="libNormal"/>
        <w:rPr>
          <w:rtl/>
        </w:rPr>
      </w:pPr>
      <w:r w:rsidRPr="00E85D7F">
        <w:rPr>
          <w:rStyle w:val="libNormalChar"/>
          <w:rtl/>
        </w:rPr>
        <w:t>[ 17968 ]</w:t>
      </w:r>
      <w:r>
        <w:rPr>
          <w:rtl/>
        </w:rPr>
        <w:t xml:space="preserve"> 12</w:t>
      </w:r>
      <w:r w:rsidR="00817E94">
        <w:rPr>
          <w:rtl/>
        </w:rPr>
        <w:t xml:space="preserve"> - </w:t>
      </w:r>
      <w:r>
        <w:rPr>
          <w:rtl/>
        </w:rPr>
        <w:t xml:space="preserve">وباسناده عن </w:t>
      </w:r>
      <w:r w:rsidR="00885624">
        <w:rPr>
          <w:rtl/>
        </w:rPr>
        <w:t xml:space="preserve">عليّ </w:t>
      </w:r>
      <w:r>
        <w:rPr>
          <w:rtl/>
        </w:rPr>
        <w:t>بن مهزيار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123BFE">
        <w:rPr>
          <w:rtl/>
        </w:rPr>
        <w:t>فض</w:t>
      </w:r>
      <w:r w:rsidR="00E94221">
        <w:rPr>
          <w:rtl/>
        </w:rPr>
        <w:t>ال</w:t>
      </w:r>
      <w:r>
        <w:rPr>
          <w:rtl/>
        </w:rPr>
        <w:t xml:space="preserve">ة بن </w:t>
      </w:r>
      <w:r w:rsidR="004639AA">
        <w:rPr>
          <w:rtl/>
        </w:rPr>
        <w:t>أيّوب</w:t>
      </w:r>
      <w:r w:rsidR="00817E94">
        <w:rPr>
          <w:rtl/>
        </w:rPr>
        <w:t>،</w:t>
      </w:r>
      <w:r>
        <w:rPr>
          <w:rtl/>
        </w:rPr>
        <w:t xml:space="preserve"> عن علاء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</w:t>
      </w:r>
      <w:r w:rsidR="00817E94">
        <w:rPr>
          <w:rtl/>
        </w:rPr>
        <w:t>،</w:t>
      </w:r>
      <w:r>
        <w:rPr>
          <w:rtl/>
        </w:rPr>
        <w:t xml:space="preserve"> عن أحدهما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</w:t>
      </w:r>
      <w:r w:rsidRPr="002F6C38">
        <w:rPr>
          <w:rStyle w:val="libFootnotenumChar"/>
          <w:rtl/>
        </w:rPr>
        <w:t>(</w:t>
      </w:r>
      <w:r w:rsidR="006C0BC6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رجل طاف بالبيت فاستيقن </w:t>
      </w:r>
      <w:r w:rsidR="00FC03F9">
        <w:rPr>
          <w:rtl/>
        </w:rPr>
        <w:t xml:space="preserve">أنّه </w:t>
      </w:r>
      <w:r>
        <w:rPr>
          <w:rtl/>
        </w:rPr>
        <w:t>طاف ثمانية أشواط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يضيف إليها </w:t>
      </w:r>
      <w:r w:rsidR="00014BC7">
        <w:rPr>
          <w:rtl/>
        </w:rPr>
        <w:t xml:space="preserve">ستّة </w:t>
      </w:r>
      <w:r>
        <w:rPr>
          <w:rtl/>
        </w:rPr>
        <w:t xml:space="preserve">وكذلك إذا استيقن </w:t>
      </w:r>
      <w:r w:rsidR="00FC03F9">
        <w:rPr>
          <w:rtl/>
        </w:rPr>
        <w:t xml:space="preserve">أنّه </w:t>
      </w:r>
      <w:r>
        <w:rPr>
          <w:rtl/>
        </w:rPr>
        <w:t>طاف بين الصفا والمروة ثمانية فليضف إليها ست</w:t>
      </w:r>
      <w:r w:rsidR="00123BFE">
        <w:rPr>
          <w:rFonts w:hint="cs"/>
          <w:rtl/>
        </w:rPr>
        <w:t>ّ</w:t>
      </w:r>
      <w:r>
        <w:rPr>
          <w:rtl/>
        </w:rPr>
        <w:t>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6C0BC6" w:rsidRDefault="002F6C38" w:rsidP="006C0BC6">
      <w:pPr>
        <w:pStyle w:val="libFootnote0"/>
        <w:rPr>
          <w:rtl/>
        </w:rPr>
      </w:pPr>
      <w:r w:rsidRPr="006C0BC6">
        <w:rPr>
          <w:rtl/>
        </w:rPr>
        <w:t xml:space="preserve">(1) </w:t>
      </w:r>
      <w:r w:rsidR="003204F8" w:rsidRPr="006C0BC6">
        <w:rPr>
          <w:rtl/>
        </w:rPr>
        <w:t xml:space="preserve">مرّ </w:t>
      </w:r>
      <w:r w:rsidRPr="006C0BC6">
        <w:rPr>
          <w:rtl/>
        </w:rPr>
        <w:t xml:space="preserve">في الحديث 7 من هذا الباب. </w:t>
      </w:r>
    </w:p>
    <w:p w:rsidR="002F6C38" w:rsidRPr="006C0BC6" w:rsidRDefault="002F6C38" w:rsidP="006C0BC6">
      <w:pPr>
        <w:pStyle w:val="libFootnote0"/>
        <w:rPr>
          <w:rtl/>
        </w:rPr>
      </w:pPr>
      <w:r w:rsidRPr="006C0BC6">
        <w:rPr>
          <w:rtl/>
        </w:rPr>
        <w:t>10</w:t>
      </w:r>
      <w:r w:rsidR="00817E94" w:rsidRPr="006C0BC6">
        <w:rPr>
          <w:rtl/>
        </w:rPr>
        <w:t xml:space="preserve"> - </w:t>
      </w:r>
      <w:r w:rsidRPr="006C0BC6">
        <w:rPr>
          <w:rtl/>
        </w:rPr>
        <w:t>التهذيب 5</w:t>
      </w:r>
      <w:r w:rsidR="00817E94" w:rsidRPr="006C0BC6">
        <w:rPr>
          <w:rtl/>
        </w:rPr>
        <w:t>:</w:t>
      </w:r>
      <w:r w:rsidRPr="006C0BC6">
        <w:rPr>
          <w:rtl/>
        </w:rPr>
        <w:t xml:space="preserve"> 152 </w:t>
      </w:r>
      <w:r w:rsidR="008A3557" w:rsidRPr="006C0BC6">
        <w:rPr>
          <w:rtl/>
        </w:rPr>
        <w:t>/</w:t>
      </w:r>
      <w:r w:rsidRPr="006C0BC6">
        <w:rPr>
          <w:rtl/>
        </w:rPr>
        <w:t xml:space="preserve"> 502</w:t>
      </w:r>
      <w:r w:rsidR="00817E94" w:rsidRPr="006C0BC6">
        <w:rPr>
          <w:rtl/>
        </w:rPr>
        <w:t>،</w:t>
      </w:r>
      <w:r w:rsidRPr="006C0BC6">
        <w:rPr>
          <w:rtl/>
        </w:rPr>
        <w:t xml:space="preserve"> والاستبصار 2</w:t>
      </w:r>
      <w:r w:rsidR="00817E94" w:rsidRPr="006C0BC6">
        <w:rPr>
          <w:rtl/>
        </w:rPr>
        <w:t>:</w:t>
      </w:r>
      <w:r w:rsidRPr="006C0BC6">
        <w:rPr>
          <w:rtl/>
        </w:rPr>
        <w:t xml:space="preserve"> 240 </w:t>
      </w:r>
      <w:r w:rsidR="008A3557" w:rsidRPr="006C0BC6">
        <w:rPr>
          <w:rtl/>
        </w:rPr>
        <w:t>/</w:t>
      </w:r>
      <w:r w:rsidRPr="006C0BC6">
        <w:rPr>
          <w:rtl/>
        </w:rPr>
        <w:t xml:space="preserve"> 835</w:t>
      </w:r>
      <w:r w:rsidR="00817E94" w:rsidRPr="006C0BC6">
        <w:rPr>
          <w:rtl/>
        </w:rPr>
        <w:t>،</w:t>
      </w:r>
      <w:r w:rsidRPr="006C0BC6">
        <w:rPr>
          <w:rtl/>
        </w:rPr>
        <w:t xml:space="preserve"> وأورد ذيله في الحديث 1 من الباب 13 من أبواب السعي. </w:t>
      </w:r>
    </w:p>
    <w:p w:rsidR="002F6C38" w:rsidRPr="006C0BC6" w:rsidRDefault="002F6C38" w:rsidP="006C0BC6">
      <w:pPr>
        <w:pStyle w:val="libFootnote0"/>
        <w:rPr>
          <w:rtl/>
        </w:rPr>
      </w:pPr>
      <w:r w:rsidRPr="006C0BC6">
        <w:rPr>
          <w:rtl/>
        </w:rPr>
        <w:t>11</w:t>
      </w:r>
      <w:r w:rsidR="00817E94" w:rsidRPr="006C0BC6">
        <w:rPr>
          <w:rtl/>
        </w:rPr>
        <w:t xml:space="preserve"> - </w:t>
      </w:r>
      <w:r w:rsidRPr="006C0BC6">
        <w:rPr>
          <w:rtl/>
        </w:rPr>
        <w:t>التهذيب 5</w:t>
      </w:r>
      <w:r w:rsidR="00817E94" w:rsidRPr="006C0BC6">
        <w:rPr>
          <w:rtl/>
        </w:rPr>
        <w:t>:</w:t>
      </w:r>
      <w:r w:rsidRPr="006C0BC6">
        <w:rPr>
          <w:rtl/>
        </w:rPr>
        <w:t xml:space="preserve"> 151 </w:t>
      </w:r>
      <w:r w:rsidR="008A3557" w:rsidRPr="006C0BC6">
        <w:rPr>
          <w:rtl/>
        </w:rPr>
        <w:t>/</w:t>
      </w:r>
      <w:r w:rsidRPr="006C0BC6">
        <w:rPr>
          <w:rtl/>
        </w:rPr>
        <w:t xml:space="preserve"> 498</w:t>
      </w:r>
      <w:r w:rsidR="00817E94" w:rsidRPr="006C0BC6">
        <w:rPr>
          <w:rtl/>
        </w:rPr>
        <w:t>،</w:t>
      </w:r>
      <w:r w:rsidRPr="006C0BC6">
        <w:rPr>
          <w:rtl/>
        </w:rPr>
        <w:t xml:space="preserve"> والاستبصار 2</w:t>
      </w:r>
      <w:r w:rsidR="00817E94" w:rsidRPr="006C0BC6">
        <w:rPr>
          <w:rtl/>
        </w:rPr>
        <w:t>:</w:t>
      </w:r>
      <w:r w:rsidRPr="006C0BC6">
        <w:rPr>
          <w:rtl/>
        </w:rPr>
        <w:t xml:space="preserve"> 217 </w:t>
      </w:r>
      <w:r w:rsidR="008A3557" w:rsidRPr="006C0BC6">
        <w:rPr>
          <w:rtl/>
        </w:rPr>
        <w:t>/</w:t>
      </w:r>
      <w:r w:rsidRPr="006C0BC6">
        <w:rPr>
          <w:rtl/>
        </w:rPr>
        <w:t xml:space="preserve"> 747</w:t>
      </w:r>
      <w:r w:rsidR="00817E94" w:rsidRPr="006C0BC6">
        <w:rPr>
          <w:rtl/>
        </w:rPr>
        <w:t>،</w:t>
      </w:r>
      <w:r w:rsidRPr="006C0BC6">
        <w:rPr>
          <w:rtl/>
        </w:rPr>
        <w:t xml:space="preserve"> 239 </w:t>
      </w:r>
      <w:r w:rsidR="008A3557" w:rsidRPr="006C0BC6">
        <w:rPr>
          <w:rtl/>
        </w:rPr>
        <w:t>/</w:t>
      </w:r>
      <w:r w:rsidRPr="006C0BC6">
        <w:rPr>
          <w:rtl/>
        </w:rPr>
        <w:t xml:space="preserve"> 831</w:t>
      </w:r>
      <w:r w:rsidR="00817E94" w:rsidRPr="006C0BC6">
        <w:rPr>
          <w:rtl/>
        </w:rPr>
        <w:t>،</w:t>
      </w:r>
      <w:r w:rsidRPr="006C0BC6">
        <w:rPr>
          <w:rtl/>
        </w:rPr>
        <w:t xml:space="preserve"> وأورده في الحديث 2 من الباب 12 من أبواب السعي. </w:t>
      </w:r>
    </w:p>
    <w:p w:rsidR="002F6C38" w:rsidRPr="006C0BC6" w:rsidRDefault="002F6C38" w:rsidP="006C0BC6">
      <w:pPr>
        <w:pStyle w:val="libFootnote0"/>
        <w:rPr>
          <w:rtl/>
        </w:rPr>
      </w:pPr>
      <w:r w:rsidRPr="006C0BC6">
        <w:rPr>
          <w:rtl/>
        </w:rPr>
        <w:t>(</w:t>
      </w:r>
      <w:r w:rsidR="006C0BC6" w:rsidRPr="006C0BC6">
        <w:rPr>
          <w:rFonts w:hint="cs"/>
          <w:rtl/>
        </w:rPr>
        <w:t>2</w:t>
      </w:r>
      <w:r w:rsidRPr="006C0BC6">
        <w:rPr>
          <w:rtl/>
        </w:rPr>
        <w:t xml:space="preserve">) المفروضة ليس في التهذيب. </w:t>
      </w:r>
    </w:p>
    <w:p w:rsidR="002F6C38" w:rsidRPr="006C0BC6" w:rsidRDefault="002F6C38" w:rsidP="006C0BC6">
      <w:pPr>
        <w:pStyle w:val="libFootnote0"/>
        <w:rPr>
          <w:rtl/>
        </w:rPr>
      </w:pPr>
      <w:r w:rsidRPr="006C0BC6">
        <w:rPr>
          <w:rtl/>
        </w:rPr>
        <w:t>12</w:t>
      </w:r>
      <w:r w:rsidR="00817E94" w:rsidRPr="006C0BC6">
        <w:rPr>
          <w:rtl/>
        </w:rPr>
        <w:t xml:space="preserve"> - </w:t>
      </w:r>
      <w:r w:rsidRPr="006C0BC6">
        <w:rPr>
          <w:rtl/>
        </w:rPr>
        <w:t>التهذيب 5</w:t>
      </w:r>
      <w:r w:rsidR="00817E94" w:rsidRPr="006C0BC6">
        <w:rPr>
          <w:rtl/>
        </w:rPr>
        <w:t>:</w:t>
      </w:r>
      <w:r w:rsidRPr="006C0BC6">
        <w:rPr>
          <w:rtl/>
        </w:rPr>
        <w:t xml:space="preserve"> 472 </w:t>
      </w:r>
      <w:r w:rsidR="008A3557" w:rsidRPr="006C0BC6">
        <w:rPr>
          <w:rtl/>
        </w:rPr>
        <w:t>/</w:t>
      </w:r>
      <w:r w:rsidRPr="006C0BC6">
        <w:rPr>
          <w:rtl/>
        </w:rPr>
        <w:t xml:space="preserve"> 1661</w:t>
      </w:r>
      <w:r w:rsidR="00817E94" w:rsidRPr="006C0BC6">
        <w:rPr>
          <w:rtl/>
        </w:rPr>
        <w:t>،</w:t>
      </w:r>
      <w:r w:rsidRPr="006C0BC6">
        <w:rPr>
          <w:rtl/>
        </w:rPr>
        <w:t xml:space="preserve"> وأورد ذيله في الحديث 2 من الباب 13 من أبواب السعي. </w:t>
      </w:r>
    </w:p>
    <w:p w:rsidR="002F6C38" w:rsidRPr="006C0BC6" w:rsidRDefault="002F6C38" w:rsidP="006C0BC6">
      <w:pPr>
        <w:pStyle w:val="libFootnote0"/>
        <w:rPr>
          <w:rtl/>
        </w:rPr>
      </w:pPr>
      <w:r w:rsidRPr="006C0BC6">
        <w:rPr>
          <w:rtl/>
        </w:rPr>
        <w:t>(</w:t>
      </w:r>
      <w:r w:rsidR="006C0BC6" w:rsidRPr="006C0BC6">
        <w:rPr>
          <w:rFonts w:hint="cs"/>
          <w:rtl/>
        </w:rPr>
        <w:t>3</w:t>
      </w:r>
      <w:r w:rsidRPr="006C0BC6">
        <w:rPr>
          <w:rtl/>
        </w:rPr>
        <w:t>) في نسخة</w:t>
      </w:r>
      <w:r w:rsidR="00817E94" w:rsidRPr="006C0BC6">
        <w:rPr>
          <w:rtl/>
        </w:rPr>
        <w:t>:</w:t>
      </w:r>
      <w:r w:rsidRPr="006C0BC6">
        <w:rPr>
          <w:rtl/>
        </w:rPr>
        <w:t xml:space="preserve"> قلت له ( هامش المخطوط ).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[ 17969 ]</w:t>
      </w:r>
      <w:r>
        <w:rPr>
          <w:rtl/>
        </w:rPr>
        <w:t xml:space="preserve"> 13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باسناده عن أبي </w:t>
      </w:r>
      <w:r w:rsidR="004639AA">
        <w:rPr>
          <w:rtl/>
        </w:rPr>
        <w:t>أيّوب</w:t>
      </w:r>
      <w:r w:rsidR="00393A81">
        <w:rPr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رجل طاف بالبيت ثمانية أشواط طواف الفريضة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فليضم</w:t>
      </w:r>
      <w:r w:rsidR="0036054A">
        <w:rPr>
          <w:rFonts w:hint="cs"/>
          <w:rtl/>
        </w:rPr>
        <w:t>ّ</w:t>
      </w:r>
      <w:r>
        <w:rPr>
          <w:rtl/>
        </w:rPr>
        <w:t xml:space="preserve"> إليها ست</w:t>
      </w:r>
      <w:r w:rsidR="0036054A">
        <w:rPr>
          <w:rFonts w:hint="cs"/>
          <w:rtl/>
        </w:rPr>
        <w:t>ّ</w:t>
      </w:r>
      <w:r>
        <w:rPr>
          <w:rtl/>
        </w:rPr>
        <w:t>ا</w:t>
      </w:r>
      <w:r w:rsidR="0036054A">
        <w:rPr>
          <w:rFonts w:hint="cs"/>
          <w:rtl/>
        </w:rPr>
        <w:t>ً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يصلي أربع ركعات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[ 17970 ]</w:t>
      </w:r>
      <w:r>
        <w:rPr>
          <w:rtl/>
        </w:rPr>
        <w:t xml:space="preserve"> 14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وفي خبر آخر </w:t>
      </w:r>
      <w:r w:rsidR="00F05D32">
        <w:rPr>
          <w:rFonts w:hint="cs"/>
          <w:rtl/>
        </w:rPr>
        <w:t>أ</w:t>
      </w:r>
      <w:r w:rsidR="00851444">
        <w:rPr>
          <w:rtl/>
        </w:rPr>
        <w:t>ن</w:t>
      </w:r>
      <w:r w:rsidR="00F05D32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الفريضة هي الطواف الثاني</w:t>
      </w:r>
      <w:r w:rsidR="00817E94">
        <w:rPr>
          <w:rtl/>
        </w:rPr>
        <w:t>،</w:t>
      </w:r>
      <w:r>
        <w:rPr>
          <w:rtl/>
        </w:rPr>
        <w:t xml:space="preserve"> والركعت</w:t>
      </w:r>
      <w:r w:rsidR="00851444">
        <w:rPr>
          <w:rtl/>
        </w:rPr>
        <w:t xml:space="preserve">ان </w:t>
      </w:r>
      <w:r w:rsidR="00F05D32">
        <w:rPr>
          <w:rtl/>
        </w:rPr>
        <w:t>ال</w:t>
      </w:r>
      <w:r w:rsidR="00F05D32">
        <w:rPr>
          <w:rFonts w:hint="cs"/>
          <w:rtl/>
        </w:rPr>
        <w:t>أ</w:t>
      </w:r>
      <w:r>
        <w:rPr>
          <w:rtl/>
        </w:rPr>
        <w:t>و</w:t>
      </w:r>
      <w:r w:rsidR="00F05D32">
        <w:rPr>
          <w:rFonts w:hint="cs"/>
          <w:rtl/>
        </w:rPr>
        <w:t>ّ</w:t>
      </w:r>
      <w:r>
        <w:rPr>
          <w:rtl/>
        </w:rPr>
        <w:t>لت</w:t>
      </w:r>
      <w:r w:rsidR="00851444">
        <w:rPr>
          <w:rtl/>
        </w:rPr>
        <w:t xml:space="preserve">ان </w:t>
      </w:r>
      <w:r>
        <w:rPr>
          <w:rtl/>
        </w:rPr>
        <w:t>لطواف الفريضة</w:t>
      </w:r>
      <w:r w:rsidR="00817E94">
        <w:rPr>
          <w:rtl/>
        </w:rPr>
        <w:t>،</w:t>
      </w:r>
      <w:r>
        <w:rPr>
          <w:rtl/>
        </w:rPr>
        <w:t xml:space="preserve"> والركعت</w:t>
      </w:r>
      <w:r w:rsidR="00851444">
        <w:rPr>
          <w:rtl/>
        </w:rPr>
        <w:t xml:space="preserve">ان </w:t>
      </w:r>
      <w:r w:rsidR="00F05D32">
        <w:rPr>
          <w:rtl/>
        </w:rPr>
        <w:t>ال</w:t>
      </w:r>
      <w:r w:rsidR="00F05D32">
        <w:rPr>
          <w:rFonts w:hint="cs"/>
          <w:rtl/>
        </w:rPr>
        <w:t>أ</w:t>
      </w:r>
      <w:r>
        <w:rPr>
          <w:rtl/>
        </w:rPr>
        <w:t>خيرت</w:t>
      </w:r>
      <w:r w:rsidR="00851444">
        <w:rPr>
          <w:rtl/>
        </w:rPr>
        <w:t xml:space="preserve">ان </w:t>
      </w:r>
      <w:r>
        <w:rPr>
          <w:rtl/>
        </w:rPr>
        <w:t xml:space="preserve">والطواف </w:t>
      </w:r>
      <w:r w:rsidR="003D5504">
        <w:rPr>
          <w:rtl/>
        </w:rPr>
        <w:t xml:space="preserve">الأوّل </w:t>
      </w:r>
      <w:r>
        <w:rPr>
          <w:rtl/>
        </w:rPr>
        <w:t>تطو</w:t>
      </w:r>
      <w:r w:rsidR="00F05D32">
        <w:rPr>
          <w:rFonts w:hint="cs"/>
          <w:rtl/>
        </w:rPr>
        <w:t>ّ</w:t>
      </w:r>
      <w:r>
        <w:rPr>
          <w:rtl/>
        </w:rPr>
        <w:t>ع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6A3BEF">
      <w:pPr>
        <w:pStyle w:val="libNormal"/>
        <w:rPr>
          <w:rtl/>
        </w:rPr>
      </w:pPr>
      <w:r w:rsidRPr="00E85D7F">
        <w:rPr>
          <w:rStyle w:val="libNormalChar"/>
          <w:rtl/>
        </w:rPr>
        <w:t>[ 17971 ]</w:t>
      </w:r>
      <w:r>
        <w:rPr>
          <w:rtl/>
        </w:rPr>
        <w:t xml:space="preserve"> 15</w:t>
      </w:r>
      <w:r w:rsidR="00817E94">
        <w:rPr>
          <w:rtl/>
        </w:rPr>
        <w:t xml:space="preserve"> - </w:t>
      </w:r>
      <w:r>
        <w:rPr>
          <w:rtl/>
        </w:rPr>
        <w:t xml:space="preserve">وباسناده عن القاسم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أبي حمزة</w:t>
      </w:r>
      <w:r w:rsidR="00817E94">
        <w:rPr>
          <w:rtl/>
        </w:rPr>
        <w:t>،</w:t>
      </w:r>
      <w:r>
        <w:rPr>
          <w:rtl/>
        </w:rPr>
        <w:t xml:space="preserve"> عن 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0258A">
        <w:rPr>
          <w:rtl/>
        </w:rPr>
        <w:t xml:space="preserve">سُئل </w:t>
      </w:r>
      <w:r>
        <w:rPr>
          <w:rtl/>
        </w:rPr>
        <w:t>وأنا حاضر عن رجل طاف بالبيت ثمانية أشواط؟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نافلة أو فريضة؟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فريضة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يضيف إليها س</w:t>
      </w:r>
      <w:r w:rsidR="000C315F">
        <w:rPr>
          <w:rFonts w:hint="cs"/>
          <w:rtl/>
        </w:rPr>
        <w:t>ّ</w:t>
      </w:r>
      <w:r>
        <w:rPr>
          <w:rtl/>
        </w:rPr>
        <w:t>تة</w:t>
      </w:r>
      <w:r w:rsidR="00817E94">
        <w:rPr>
          <w:rtl/>
        </w:rPr>
        <w:t>،</w:t>
      </w:r>
      <w:r>
        <w:rPr>
          <w:rtl/>
        </w:rPr>
        <w:t xml:space="preserve"> فاذا فرغ صلى ركعتين عند مقام إبراهيم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خرج إلى الص</w:t>
      </w:r>
      <w:r w:rsidR="000C315F">
        <w:rPr>
          <w:rFonts w:hint="cs"/>
          <w:rtl/>
        </w:rPr>
        <w:t>ّ</w:t>
      </w:r>
      <w:r>
        <w:rPr>
          <w:rtl/>
        </w:rPr>
        <w:t xml:space="preserve">فا والمروة فطاف بينهما </w:t>
      </w:r>
      <w:r w:rsidRPr="002F6C38">
        <w:rPr>
          <w:rStyle w:val="libFootnotenumChar"/>
          <w:rtl/>
        </w:rPr>
        <w:t>(</w:t>
      </w:r>
      <w:r w:rsidR="006A3BEF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0C315F">
        <w:rPr>
          <w:rtl/>
        </w:rPr>
        <w:t xml:space="preserve"> فاذا فرغ صلى ركعتين </w:t>
      </w:r>
      <w:r w:rsidR="000C315F">
        <w:rPr>
          <w:rFonts w:hint="cs"/>
          <w:rtl/>
        </w:rPr>
        <w:t>أُ</w:t>
      </w:r>
      <w:r>
        <w:rPr>
          <w:rtl/>
        </w:rPr>
        <w:t>خراوين</w:t>
      </w:r>
      <w:r w:rsidR="00817E94">
        <w:rPr>
          <w:rtl/>
        </w:rPr>
        <w:t>،</w:t>
      </w:r>
      <w:r>
        <w:rPr>
          <w:rtl/>
        </w:rPr>
        <w:t xml:space="preserve"> ف</w:t>
      </w:r>
      <w:r w:rsidR="004B416A">
        <w:rPr>
          <w:rtl/>
        </w:rPr>
        <w:t xml:space="preserve">كان </w:t>
      </w:r>
      <w:r>
        <w:rPr>
          <w:rtl/>
        </w:rPr>
        <w:t>طواف نافلة وطواف فريضة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0C315F" w:rsidP="006A3BEF">
      <w:pPr>
        <w:pStyle w:val="libNormal"/>
        <w:rPr>
          <w:rtl/>
        </w:rPr>
      </w:pPr>
      <w:r>
        <w:rPr>
          <w:rtl/>
        </w:rPr>
        <w:t>وب</w:t>
      </w:r>
      <w:r>
        <w:rPr>
          <w:rFonts w:hint="cs"/>
          <w:rtl/>
        </w:rPr>
        <w:t>إ</w:t>
      </w:r>
      <w:r w:rsidR="002F6C38">
        <w:rPr>
          <w:rtl/>
        </w:rPr>
        <w:t xml:space="preserve">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</w:t>
      </w:r>
      <w:r w:rsidR="00885624">
        <w:rPr>
          <w:rtl/>
        </w:rPr>
        <w:t xml:space="preserve">عليّ </w:t>
      </w:r>
      <w:r w:rsidR="002F6C38">
        <w:rPr>
          <w:rtl/>
        </w:rPr>
        <w:t>بن محبوب</w:t>
      </w:r>
      <w:r w:rsidR="00817E94">
        <w:rPr>
          <w:rtl/>
        </w:rPr>
        <w:t>،</w:t>
      </w:r>
      <w:r w:rsidR="002F6C38"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>بن عيسى</w:t>
      </w:r>
      <w:r w:rsidR="00817E94">
        <w:rPr>
          <w:rtl/>
        </w:rPr>
        <w:t>،</w:t>
      </w:r>
      <w:r w:rsidR="002F6C38">
        <w:rPr>
          <w:rtl/>
        </w:rPr>
        <w:t xml:space="preserve"> عن القاسم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 w:rsidR="002F6C38">
        <w:rPr>
          <w:rtl/>
        </w:rPr>
        <w:t xml:space="preserve"> عن </w:t>
      </w:r>
      <w:r w:rsidR="00885624">
        <w:rPr>
          <w:rtl/>
        </w:rPr>
        <w:t xml:space="preserve">عليّ </w:t>
      </w:r>
      <w:r w:rsidR="002F6C38">
        <w:rPr>
          <w:rtl/>
        </w:rPr>
        <w:t xml:space="preserve">مثله </w:t>
      </w:r>
      <w:r w:rsidR="002F6C38" w:rsidRPr="002F6C38">
        <w:rPr>
          <w:rStyle w:val="libFootnotenumChar"/>
          <w:rtl/>
        </w:rPr>
        <w:t>(</w:t>
      </w:r>
      <w:r w:rsidR="006A3BEF">
        <w:rPr>
          <w:rStyle w:val="libFootnotenumChar"/>
          <w:rFonts w:hint="cs"/>
          <w:rtl/>
        </w:rPr>
        <w:t>3</w:t>
      </w:r>
      <w:r w:rsidR="002F6C38" w:rsidRPr="002F6C38">
        <w:rPr>
          <w:rStyle w:val="libFootnotenumChar"/>
          <w:rtl/>
        </w:rPr>
        <w:t>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[ 17972 ]</w:t>
      </w:r>
      <w:r>
        <w:rPr>
          <w:rtl/>
        </w:rPr>
        <w:t xml:space="preserve"> 16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إدريس في آخر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السرائر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نقلا</w:t>
      </w:r>
      <w:r w:rsidR="000C315F">
        <w:rPr>
          <w:rFonts w:hint="cs"/>
          <w:rtl/>
        </w:rPr>
        <w:t>ً</w:t>
      </w:r>
      <w:r>
        <w:rPr>
          <w:rtl/>
        </w:rPr>
        <w:t xml:space="preserve"> من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نوادر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ابي نصر البزنطي</w:t>
      </w:r>
      <w:r w:rsidRPr="008A3557">
        <w:rPr>
          <w:rStyle w:val="libNormalChar"/>
          <w:rtl/>
        </w:rPr>
        <w:t xml:space="preserve"> )</w:t>
      </w:r>
      <w:r w:rsidR="00817E94">
        <w:rPr>
          <w:rtl/>
        </w:rPr>
        <w:t>،</w:t>
      </w:r>
      <w:r>
        <w:rPr>
          <w:rtl/>
        </w:rPr>
        <w:t xml:space="preserve"> عن جميل </w:t>
      </w:r>
      <w:r w:rsidR="00FC03F9">
        <w:rPr>
          <w:rtl/>
        </w:rPr>
        <w:t xml:space="preserve">أنّه </w:t>
      </w:r>
      <w:r>
        <w:rPr>
          <w:rtl/>
        </w:rPr>
        <w:t xml:space="preserve">سأل أبا </w:t>
      </w:r>
      <w:r w:rsidR="00D22DC4">
        <w:rPr>
          <w:rtl/>
        </w:rPr>
        <w:t xml:space="preserve">عبدالله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عليه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6A3BEF" w:rsidRDefault="002F6C38" w:rsidP="006A3BEF">
      <w:pPr>
        <w:pStyle w:val="libFootnote0"/>
        <w:rPr>
          <w:rtl/>
        </w:rPr>
      </w:pPr>
      <w:r w:rsidRPr="006A3BEF">
        <w:rPr>
          <w:rtl/>
        </w:rPr>
        <w:t>13</w:t>
      </w:r>
      <w:r w:rsidR="00817E94" w:rsidRPr="006A3BEF">
        <w:rPr>
          <w:rtl/>
        </w:rPr>
        <w:t xml:space="preserve"> - </w:t>
      </w:r>
      <w:r w:rsidRPr="006A3BEF">
        <w:rPr>
          <w:rtl/>
        </w:rPr>
        <w:t>الفقيه 2</w:t>
      </w:r>
      <w:r w:rsidR="00817E94" w:rsidRPr="006A3BEF">
        <w:rPr>
          <w:rtl/>
        </w:rPr>
        <w:t>:</w:t>
      </w:r>
      <w:r w:rsidRPr="006A3BEF">
        <w:rPr>
          <w:rtl/>
        </w:rPr>
        <w:t xml:space="preserve"> 248 </w:t>
      </w:r>
      <w:r w:rsidR="008A3557" w:rsidRPr="006A3BEF">
        <w:rPr>
          <w:rtl/>
        </w:rPr>
        <w:t>/</w:t>
      </w:r>
      <w:r w:rsidRPr="006A3BEF">
        <w:rPr>
          <w:rtl/>
        </w:rPr>
        <w:t xml:space="preserve"> 1191. </w:t>
      </w:r>
    </w:p>
    <w:p w:rsidR="002F6C38" w:rsidRPr="006A3BEF" w:rsidRDefault="002F6C38" w:rsidP="006A3BEF">
      <w:pPr>
        <w:pStyle w:val="libFootnote0"/>
        <w:rPr>
          <w:rtl/>
        </w:rPr>
      </w:pPr>
      <w:r w:rsidRPr="006A3BEF">
        <w:rPr>
          <w:rtl/>
        </w:rPr>
        <w:t>(1) فيه عدم اعتبار مقارنة النية فتأمل</w:t>
      </w:r>
      <w:r w:rsidR="00817E94" w:rsidRPr="006A3BEF">
        <w:rPr>
          <w:rtl/>
        </w:rPr>
        <w:t>،</w:t>
      </w:r>
      <w:r w:rsidRPr="006A3BEF">
        <w:rPr>
          <w:rtl/>
        </w:rPr>
        <w:t xml:space="preserve"> ( منه. </w:t>
      </w:r>
      <w:r w:rsidR="00885624" w:rsidRPr="006A3BEF">
        <w:rPr>
          <w:rtl/>
        </w:rPr>
        <w:t xml:space="preserve">قدّه </w:t>
      </w:r>
      <w:r w:rsidRPr="006A3BEF">
        <w:rPr>
          <w:rtl/>
        </w:rPr>
        <w:t xml:space="preserve">) بخطه. </w:t>
      </w:r>
    </w:p>
    <w:p w:rsidR="002F6C38" w:rsidRPr="006A3BEF" w:rsidRDefault="002F6C38" w:rsidP="006A3BEF">
      <w:pPr>
        <w:pStyle w:val="libFootnote0"/>
        <w:rPr>
          <w:rtl/>
        </w:rPr>
      </w:pPr>
      <w:r w:rsidRPr="006A3BEF">
        <w:rPr>
          <w:rtl/>
        </w:rPr>
        <w:t>14</w:t>
      </w:r>
      <w:r w:rsidR="00817E94" w:rsidRPr="006A3BEF">
        <w:rPr>
          <w:rtl/>
        </w:rPr>
        <w:t xml:space="preserve"> - </w:t>
      </w:r>
      <w:r w:rsidRPr="006A3BEF">
        <w:rPr>
          <w:rtl/>
        </w:rPr>
        <w:t>الفقيه 2</w:t>
      </w:r>
      <w:r w:rsidR="00817E94" w:rsidRPr="006A3BEF">
        <w:rPr>
          <w:rtl/>
        </w:rPr>
        <w:t>:</w:t>
      </w:r>
      <w:r w:rsidRPr="006A3BEF">
        <w:rPr>
          <w:rtl/>
        </w:rPr>
        <w:t xml:space="preserve"> 248 </w:t>
      </w:r>
      <w:r w:rsidR="008A3557" w:rsidRPr="006A3BEF">
        <w:rPr>
          <w:rtl/>
        </w:rPr>
        <w:t>/</w:t>
      </w:r>
      <w:r w:rsidRPr="006A3BEF">
        <w:rPr>
          <w:rtl/>
        </w:rPr>
        <w:t xml:space="preserve"> 1192. </w:t>
      </w:r>
    </w:p>
    <w:p w:rsidR="002F6C38" w:rsidRPr="006A3BEF" w:rsidRDefault="002F6C38" w:rsidP="006A3BEF">
      <w:pPr>
        <w:pStyle w:val="libFootnote0"/>
        <w:rPr>
          <w:rtl/>
        </w:rPr>
      </w:pPr>
      <w:r w:rsidRPr="006A3BEF">
        <w:rPr>
          <w:rtl/>
        </w:rPr>
        <w:t>15</w:t>
      </w:r>
      <w:r w:rsidR="00817E94" w:rsidRPr="006A3BEF">
        <w:rPr>
          <w:rtl/>
        </w:rPr>
        <w:t xml:space="preserve"> - </w:t>
      </w:r>
      <w:r w:rsidRPr="006A3BEF">
        <w:rPr>
          <w:rtl/>
        </w:rPr>
        <w:t>الفقيه 2</w:t>
      </w:r>
      <w:r w:rsidR="00817E94" w:rsidRPr="006A3BEF">
        <w:rPr>
          <w:rtl/>
        </w:rPr>
        <w:t>:</w:t>
      </w:r>
      <w:r w:rsidRPr="006A3BEF">
        <w:rPr>
          <w:rtl/>
        </w:rPr>
        <w:t xml:space="preserve"> 248 </w:t>
      </w:r>
      <w:r w:rsidR="008A3557" w:rsidRPr="006A3BEF">
        <w:rPr>
          <w:rtl/>
        </w:rPr>
        <w:t>/</w:t>
      </w:r>
      <w:r w:rsidRPr="006A3BEF">
        <w:rPr>
          <w:rtl/>
        </w:rPr>
        <w:t xml:space="preserve"> 1193. </w:t>
      </w:r>
    </w:p>
    <w:p w:rsidR="002F6C38" w:rsidRPr="006A3BEF" w:rsidRDefault="002F6C38" w:rsidP="006A3BEF">
      <w:pPr>
        <w:pStyle w:val="libFootnote0"/>
        <w:rPr>
          <w:rtl/>
        </w:rPr>
      </w:pPr>
      <w:r w:rsidRPr="006A3BEF">
        <w:rPr>
          <w:rtl/>
        </w:rPr>
        <w:t>(</w:t>
      </w:r>
      <w:r w:rsidR="006A3BEF" w:rsidRPr="006A3BEF">
        <w:rPr>
          <w:rFonts w:hint="cs"/>
          <w:rtl/>
        </w:rPr>
        <w:t>2</w:t>
      </w:r>
      <w:r w:rsidRPr="006A3BEF">
        <w:rPr>
          <w:rtl/>
        </w:rPr>
        <w:t>) في المصدر</w:t>
      </w:r>
      <w:r w:rsidR="00817E94" w:rsidRPr="006A3BEF">
        <w:rPr>
          <w:rtl/>
        </w:rPr>
        <w:t>:</w:t>
      </w:r>
      <w:r w:rsidRPr="006A3BEF">
        <w:rPr>
          <w:rtl/>
        </w:rPr>
        <w:t xml:space="preserve"> </w:t>
      </w:r>
      <w:r w:rsidR="008B0A36" w:rsidRPr="006A3BEF">
        <w:rPr>
          <w:rtl/>
        </w:rPr>
        <w:t xml:space="preserve">ثمّ </w:t>
      </w:r>
      <w:r w:rsidRPr="006A3BEF">
        <w:rPr>
          <w:rtl/>
        </w:rPr>
        <w:t xml:space="preserve">يخرج إلى الصفا والمروة ويطوف بهما. </w:t>
      </w:r>
    </w:p>
    <w:p w:rsidR="002F6C38" w:rsidRPr="006A3BEF" w:rsidRDefault="002F6C38" w:rsidP="006A3BEF">
      <w:pPr>
        <w:pStyle w:val="libFootnote0"/>
        <w:rPr>
          <w:rtl/>
        </w:rPr>
      </w:pPr>
      <w:r w:rsidRPr="006A3BEF">
        <w:rPr>
          <w:rtl/>
        </w:rPr>
        <w:t>(</w:t>
      </w:r>
      <w:r w:rsidR="006A3BEF" w:rsidRPr="006A3BEF">
        <w:rPr>
          <w:rFonts w:hint="cs"/>
          <w:rtl/>
        </w:rPr>
        <w:t>3</w:t>
      </w:r>
      <w:r w:rsidRPr="006A3BEF">
        <w:rPr>
          <w:rtl/>
        </w:rPr>
        <w:t>) التهذيب 5</w:t>
      </w:r>
      <w:r w:rsidR="00817E94" w:rsidRPr="006A3BEF">
        <w:rPr>
          <w:rtl/>
        </w:rPr>
        <w:t>:</w:t>
      </w:r>
      <w:r w:rsidRPr="006A3BEF">
        <w:rPr>
          <w:rtl/>
        </w:rPr>
        <w:t xml:space="preserve"> 469 </w:t>
      </w:r>
      <w:r w:rsidR="008A3557" w:rsidRPr="006A3BEF">
        <w:rPr>
          <w:rtl/>
        </w:rPr>
        <w:t>/</w:t>
      </w:r>
      <w:r w:rsidRPr="006A3BEF">
        <w:rPr>
          <w:rtl/>
        </w:rPr>
        <w:t xml:space="preserve"> 1644</w:t>
      </w:r>
      <w:r w:rsidR="00817E94" w:rsidRPr="006A3BEF">
        <w:rPr>
          <w:rtl/>
        </w:rPr>
        <w:t>،</w:t>
      </w:r>
      <w:r w:rsidRPr="006A3BEF">
        <w:rPr>
          <w:rtl/>
        </w:rPr>
        <w:t xml:space="preserve"> ومقتضى ظاهر الكتاب ورده في الفقيه</w:t>
      </w:r>
      <w:r w:rsidR="00817E94" w:rsidRPr="006A3BEF">
        <w:rPr>
          <w:rtl/>
        </w:rPr>
        <w:t>،</w:t>
      </w:r>
      <w:r w:rsidRPr="006A3BEF">
        <w:rPr>
          <w:rtl/>
        </w:rPr>
        <w:t xml:space="preserve"> لكنا لم نعثر عليه فيه. </w:t>
      </w:r>
    </w:p>
    <w:p w:rsidR="002F6C38" w:rsidRPr="006A3BEF" w:rsidRDefault="002F6C38" w:rsidP="006A3BEF">
      <w:pPr>
        <w:pStyle w:val="libFootnote0"/>
        <w:rPr>
          <w:rtl/>
        </w:rPr>
      </w:pPr>
      <w:r w:rsidRPr="006A3BEF">
        <w:rPr>
          <w:rtl/>
        </w:rPr>
        <w:t>16</w:t>
      </w:r>
      <w:r w:rsidR="00817E94" w:rsidRPr="006A3BEF">
        <w:rPr>
          <w:rtl/>
        </w:rPr>
        <w:t xml:space="preserve"> - </w:t>
      </w:r>
      <w:r w:rsidRPr="006A3BEF">
        <w:rPr>
          <w:rtl/>
        </w:rPr>
        <w:t>مستطرفات السرائر</w:t>
      </w:r>
      <w:r w:rsidR="00817E94" w:rsidRPr="006A3BEF">
        <w:rPr>
          <w:rtl/>
        </w:rPr>
        <w:t>:</w:t>
      </w:r>
      <w:r w:rsidRPr="006A3BEF">
        <w:rPr>
          <w:rtl/>
        </w:rPr>
        <w:t xml:space="preserve"> 32 </w:t>
      </w:r>
      <w:r w:rsidR="008A3557" w:rsidRPr="006A3BEF">
        <w:rPr>
          <w:rtl/>
        </w:rPr>
        <w:t>/</w:t>
      </w:r>
      <w:r w:rsidRPr="006A3BEF">
        <w:rPr>
          <w:rtl/>
        </w:rPr>
        <w:t xml:space="preserve"> 38. وأورد صدره في الحديث 3 من الباب 35 من هذه </w:t>
      </w:r>
      <w:r w:rsidR="00686FCC" w:rsidRPr="006A3BEF">
        <w:rPr>
          <w:rtl/>
        </w:rPr>
        <w:t>الأبواب</w:t>
      </w:r>
      <w:r w:rsidRPr="006A3BEF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550506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F64D7D">
        <w:rPr>
          <w:rtl/>
        </w:rPr>
        <w:t xml:space="preserve">عمّن </w:t>
      </w:r>
      <w:r>
        <w:rPr>
          <w:rtl/>
        </w:rPr>
        <w:t>طاف ثمانية أشواط وهو يرى أن</w:t>
      </w:r>
      <w:r w:rsidR="00A5524F">
        <w:rPr>
          <w:rFonts w:hint="cs"/>
          <w:rtl/>
        </w:rPr>
        <w:t>ّ</w:t>
      </w:r>
      <w:r>
        <w:rPr>
          <w:rtl/>
        </w:rPr>
        <w:t>ها سبعة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A5524F">
        <w:rPr>
          <w:rFonts w:hint="cs"/>
          <w:rtl/>
        </w:rPr>
        <w:t>إ</w:t>
      </w:r>
      <w:r w:rsidR="00851444">
        <w:rPr>
          <w:rtl/>
        </w:rPr>
        <w:t>ن</w:t>
      </w:r>
      <w:r w:rsidR="00A5524F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في كتاب </w:t>
      </w:r>
      <w:r w:rsidR="00885624">
        <w:rPr>
          <w:rtl/>
        </w:rPr>
        <w:t xml:space="preserve">عليّ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FC03F9">
        <w:rPr>
          <w:rtl/>
        </w:rPr>
        <w:t xml:space="preserve">أنّه </w:t>
      </w:r>
      <w:r>
        <w:rPr>
          <w:rtl/>
        </w:rPr>
        <w:t>إذا طاف ثمانية أشواط يضم</w:t>
      </w:r>
      <w:r w:rsidR="00DD5A48">
        <w:rPr>
          <w:rFonts w:hint="cs"/>
          <w:rtl/>
        </w:rPr>
        <w:t>ّ</w:t>
      </w:r>
      <w:r>
        <w:rPr>
          <w:rtl/>
        </w:rPr>
        <w:t xml:space="preserve"> إليها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014BC7">
        <w:rPr>
          <w:rtl/>
        </w:rPr>
        <w:t xml:space="preserve">ستّة </w:t>
      </w:r>
      <w:r>
        <w:rPr>
          <w:rtl/>
        </w:rPr>
        <w:t>أشواط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يصلي الركعات بعد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</w:t>
      </w:r>
      <w:r w:rsidR="0040258A">
        <w:rPr>
          <w:rtl/>
        </w:rPr>
        <w:t xml:space="preserve">سُئل </w:t>
      </w:r>
      <w:r>
        <w:rPr>
          <w:rtl/>
        </w:rPr>
        <w:t>عن الركعات كيف يصليهن أو يجمعهن</w:t>
      </w:r>
      <w:r w:rsidR="00550506">
        <w:rPr>
          <w:rFonts w:hint="cs"/>
          <w:rtl/>
        </w:rPr>
        <w:t>ّ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أو ماذا؟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يصل</w:t>
      </w:r>
      <w:r w:rsidR="00550506">
        <w:rPr>
          <w:rFonts w:hint="cs"/>
          <w:rtl/>
        </w:rPr>
        <w:t>ّ</w:t>
      </w:r>
      <w:r>
        <w:rPr>
          <w:rtl/>
        </w:rPr>
        <w:t xml:space="preserve">ي ركعتين للفريضة </w:t>
      </w:r>
      <w:r w:rsidRPr="002F6C38">
        <w:rPr>
          <w:rStyle w:val="libFootnotenumChar"/>
          <w:rtl/>
        </w:rPr>
        <w:t>(3)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يخرج إلى الصفا والمروة</w:t>
      </w:r>
      <w:r w:rsidR="00817E94">
        <w:rPr>
          <w:rtl/>
        </w:rPr>
        <w:t>،</w:t>
      </w:r>
      <w:r>
        <w:rPr>
          <w:rtl/>
        </w:rPr>
        <w:t xml:space="preserve"> فاذا رجع من طوافه بينهما رجع يصل</w:t>
      </w:r>
      <w:r w:rsidR="0078462A">
        <w:rPr>
          <w:rFonts w:hint="cs"/>
          <w:rtl/>
        </w:rPr>
        <w:t>ّ</w:t>
      </w:r>
      <w:r>
        <w:rPr>
          <w:rtl/>
        </w:rPr>
        <w:t xml:space="preserve">ي ركعتين </w:t>
      </w:r>
      <w:r w:rsidRPr="002F6C38">
        <w:rPr>
          <w:rStyle w:val="libFootnotenumChar"/>
          <w:rtl/>
        </w:rPr>
        <w:t>(4)</w:t>
      </w:r>
      <w:r w:rsidR="00550506">
        <w:rPr>
          <w:rtl/>
        </w:rPr>
        <w:t xml:space="preserve"> لل</w:t>
      </w:r>
      <w:r w:rsidR="00550506">
        <w:rPr>
          <w:rFonts w:hint="cs"/>
          <w:rtl/>
        </w:rPr>
        <w:t>أُ</w:t>
      </w:r>
      <w:r>
        <w:rPr>
          <w:rtl/>
        </w:rPr>
        <w:t>سبوع الآخر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[ 17973 ]</w:t>
      </w:r>
      <w:r>
        <w:rPr>
          <w:rtl/>
        </w:rPr>
        <w:t xml:space="preserve"> 17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المفيد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المقنعة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من طاف بالبيت ثمانية أشواط ناسيا</w:t>
      </w:r>
      <w:r w:rsidR="00550506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علم بعد ذلك فليضف إليها </w:t>
      </w:r>
      <w:r w:rsidR="00014BC7">
        <w:rPr>
          <w:rtl/>
        </w:rPr>
        <w:t xml:space="preserve">ستّة </w:t>
      </w:r>
      <w:r>
        <w:rPr>
          <w:rtl/>
        </w:rPr>
        <w:t>أشواط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273" w:name="_Toc283486435"/>
      <w:bookmarkStart w:id="1274" w:name="_Toc303150926"/>
      <w:bookmarkStart w:id="1275" w:name="_Toc376860203"/>
      <w:bookmarkStart w:id="1276" w:name="_Toc274436049"/>
      <w:r>
        <w:rPr>
          <w:rtl/>
        </w:rPr>
        <w:t>35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78462A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من شك بين السبعة وما زاد في الطواف وجب</w:t>
      </w:r>
      <w:bookmarkEnd w:id="1273"/>
      <w:bookmarkEnd w:id="1274"/>
      <w:r w:rsidR="006020DA">
        <w:rPr>
          <w:rtl/>
        </w:rPr>
        <w:t xml:space="preserve"> </w:t>
      </w:r>
      <w:bookmarkStart w:id="1277" w:name="_Toc283486436"/>
      <w:bookmarkStart w:id="1278" w:name="_Toc303150927"/>
      <w:r w:rsidR="00851444">
        <w:rPr>
          <w:rtl/>
        </w:rPr>
        <w:t xml:space="preserve">ان </w:t>
      </w:r>
      <w:r>
        <w:rPr>
          <w:rtl/>
        </w:rPr>
        <w:t>يبني على السبعة</w:t>
      </w:r>
      <w:bookmarkEnd w:id="1275"/>
      <w:bookmarkEnd w:id="1276"/>
      <w:bookmarkEnd w:id="1277"/>
      <w:bookmarkEnd w:id="1278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[ 17974 ]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باسناده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الحلبي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رجل طاف بالبيت طواف الفريضة فلم يدر أسبعة طاف أم ثمانية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أم</w:t>
      </w:r>
      <w:r w:rsidR="0078462A">
        <w:rPr>
          <w:rFonts w:hint="cs"/>
          <w:rtl/>
        </w:rPr>
        <w:t>ّ</w:t>
      </w:r>
      <w:r>
        <w:rPr>
          <w:rtl/>
        </w:rPr>
        <w:t>ا السبعة فقد استيقن</w:t>
      </w:r>
      <w:r w:rsidR="00817E94">
        <w:rPr>
          <w:rtl/>
        </w:rPr>
        <w:t>،</w:t>
      </w:r>
      <w:r>
        <w:rPr>
          <w:rtl/>
        </w:rPr>
        <w:t xml:space="preserve"> </w:t>
      </w:r>
      <w:r w:rsidR="003D5504">
        <w:rPr>
          <w:rtl/>
        </w:rPr>
        <w:t xml:space="preserve">وإنمّا </w:t>
      </w:r>
      <w:r>
        <w:rPr>
          <w:rtl/>
        </w:rPr>
        <w:t>وقع وهمه على الثامن فليصل ركعتين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[ 17975 ]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الجرمي عنهما</w:t>
      </w:r>
      <w:r w:rsidR="00817E94">
        <w:rPr>
          <w:rtl/>
        </w:rPr>
        <w:t xml:space="preserve"> - </w:t>
      </w:r>
      <w:r>
        <w:rPr>
          <w:rtl/>
        </w:rPr>
        <w:t xml:space="preserve">يعني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أبي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78462A" w:rsidRDefault="002F6C38" w:rsidP="0078462A">
      <w:pPr>
        <w:pStyle w:val="libFootnote0"/>
        <w:rPr>
          <w:rtl/>
        </w:rPr>
      </w:pPr>
      <w:r w:rsidRPr="0078462A">
        <w:rPr>
          <w:rtl/>
        </w:rPr>
        <w:t>(1) في المصدر</w:t>
      </w:r>
      <w:r w:rsidR="00817E94" w:rsidRPr="0078462A">
        <w:rPr>
          <w:rtl/>
        </w:rPr>
        <w:t>:</w:t>
      </w:r>
      <w:r w:rsidRPr="0078462A">
        <w:rPr>
          <w:rtl/>
        </w:rPr>
        <w:t xml:space="preserve"> ضم إليها. </w:t>
      </w:r>
    </w:p>
    <w:p w:rsidR="002F6C38" w:rsidRPr="0078462A" w:rsidRDefault="002F6C38" w:rsidP="0078462A">
      <w:pPr>
        <w:pStyle w:val="libFootnote0"/>
        <w:rPr>
          <w:rtl/>
        </w:rPr>
      </w:pPr>
      <w:r w:rsidRPr="0078462A">
        <w:rPr>
          <w:rtl/>
        </w:rPr>
        <w:t>(2) في المصدر</w:t>
      </w:r>
      <w:r w:rsidR="00817E94" w:rsidRPr="0078462A">
        <w:rPr>
          <w:rtl/>
        </w:rPr>
        <w:t>:</w:t>
      </w:r>
      <w:r w:rsidRPr="0078462A">
        <w:rPr>
          <w:rtl/>
        </w:rPr>
        <w:t xml:space="preserve"> أيجمعهن</w:t>
      </w:r>
      <w:r w:rsidR="00CC04ED">
        <w:rPr>
          <w:rFonts w:hint="cs"/>
          <w:rtl/>
        </w:rPr>
        <w:t>ّ</w:t>
      </w:r>
      <w:r w:rsidRPr="0078462A">
        <w:rPr>
          <w:rtl/>
        </w:rPr>
        <w:t xml:space="preserve">. </w:t>
      </w:r>
    </w:p>
    <w:p w:rsidR="002F6C38" w:rsidRPr="0078462A" w:rsidRDefault="002F6C38" w:rsidP="0078462A">
      <w:pPr>
        <w:pStyle w:val="libFootnote0"/>
        <w:rPr>
          <w:rtl/>
        </w:rPr>
      </w:pPr>
      <w:r w:rsidRPr="0078462A">
        <w:rPr>
          <w:rtl/>
        </w:rPr>
        <w:t>(3) في المصدر</w:t>
      </w:r>
      <w:r w:rsidR="00817E94" w:rsidRPr="0078462A">
        <w:rPr>
          <w:rtl/>
        </w:rPr>
        <w:t>:</w:t>
      </w:r>
      <w:r w:rsidRPr="0078462A">
        <w:rPr>
          <w:rtl/>
        </w:rPr>
        <w:t xml:space="preserve"> ركعتي الفريضة. </w:t>
      </w:r>
    </w:p>
    <w:p w:rsidR="002F6C38" w:rsidRPr="0078462A" w:rsidRDefault="002F6C38" w:rsidP="0078462A">
      <w:pPr>
        <w:pStyle w:val="libFootnote0"/>
        <w:rPr>
          <w:rtl/>
        </w:rPr>
      </w:pPr>
      <w:r w:rsidRPr="0078462A">
        <w:rPr>
          <w:rtl/>
        </w:rPr>
        <w:t>(4) في المصدر</w:t>
      </w:r>
      <w:r w:rsidR="00817E94" w:rsidRPr="0078462A">
        <w:rPr>
          <w:rtl/>
        </w:rPr>
        <w:t>:</w:t>
      </w:r>
      <w:r w:rsidRPr="0078462A">
        <w:rPr>
          <w:rtl/>
        </w:rPr>
        <w:t xml:space="preserve"> فأذا فرغ من طوافه بينهما رجع فصل</w:t>
      </w:r>
      <w:r w:rsidR="00CC04ED">
        <w:rPr>
          <w:rFonts w:hint="cs"/>
          <w:rtl/>
        </w:rPr>
        <w:t>ّ</w:t>
      </w:r>
      <w:r w:rsidRPr="0078462A">
        <w:rPr>
          <w:rtl/>
        </w:rPr>
        <w:t xml:space="preserve">ى الركعتين. </w:t>
      </w:r>
    </w:p>
    <w:p w:rsidR="002F6C38" w:rsidRPr="0078462A" w:rsidRDefault="002F6C38" w:rsidP="0078462A">
      <w:pPr>
        <w:pStyle w:val="libFootnote0"/>
        <w:rPr>
          <w:rtl/>
        </w:rPr>
      </w:pPr>
      <w:r w:rsidRPr="0078462A">
        <w:rPr>
          <w:rtl/>
        </w:rPr>
        <w:t>17</w:t>
      </w:r>
      <w:r w:rsidR="00817E94" w:rsidRPr="0078462A">
        <w:rPr>
          <w:rtl/>
        </w:rPr>
        <w:t xml:space="preserve"> - </w:t>
      </w:r>
      <w:r w:rsidRPr="0078462A">
        <w:rPr>
          <w:rtl/>
        </w:rPr>
        <w:t>المقنعة</w:t>
      </w:r>
      <w:r w:rsidR="00817E94" w:rsidRPr="0078462A">
        <w:rPr>
          <w:rtl/>
        </w:rPr>
        <w:t>:</w:t>
      </w:r>
      <w:r w:rsidRPr="0078462A">
        <w:rPr>
          <w:rtl/>
        </w:rPr>
        <w:t xml:space="preserve"> 70.</w:t>
      </w:r>
    </w:p>
    <w:p w:rsidR="002F6C38" w:rsidRPr="0078462A" w:rsidRDefault="002F6C38" w:rsidP="0078462A">
      <w:pPr>
        <w:pStyle w:val="libFootnoteCenterBold"/>
        <w:rPr>
          <w:rtl/>
        </w:rPr>
      </w:pPr>
      <w:r w:rsidRPr="0078462A">
        <w:rPr>
          <w:rtl/>
        </w:rPr>
        <w:t xml:space="preserve">الباب 35 </w:t>
      </w:r>
    </w:p>
    <w:p w:rsidR="002F6C38" w:rsidRPr="0078462A" w:rsidRDefault="002F6C38" w:rsidP="0078462A">
      <w:pPr>
        <w:pStyle w:val="libFootnoteCenterBold"/>
        <w:rPr>
          <w:rtl/>
        </w:rPr>
      </w:pPr>
      <w:r w:rsidRPr="0078462A">
        <w:rPr>
          <w:rtl/>
        </w:rPr>
        <w:t>فيه 3 أحاديث</w:t>
      </w:r>
    </w:p>
    <w:p w:rsidR="002F6C38" w:rsidRPr="0078462A" w:rsidRDefault="002F6C38" w:rsidP="0078462A">
      <w:pPr>
        <w:pStyle w:val="libFootnote0"/>
        <w:rPr>
          <w:rtl/>
        </w:rPr>
      </w:pPr>
      <w:r w:rsidRPr="0078462A">
        <w:rPr>
          <w:rtl/>
        </w:rPr>
        <w:t>1</w:t>
      </w:r>
      <w:r w:rsidR="00817E94" w:rsidRPr="0078462A">
        <w:rPr>
          <w:rtl/>
        </w:rPr>
        <w:t xml:space="preserve"> - </w:t>
      </w:r>
      <w:r w:rsidRPr="0078462A">
        <w:rPr>
          <w:rtl/>
        </w:rPr>
        <w:t>التهذيب 5</w:t>
      </w:r>
      <w:r w:rsidR="00817E94" w:rsidRPr="0078462A">
        <w:rPr>
          <w:rtl/>
        </w:rPr>
        <w:t>:</w:t>
      </w:r>
      <w:r w:rsidRPr="0078462A">
        <w:rPr>
          <w:rtl/>
        </w:rPr>
        <w:t xml:space="preserve"> 114 </w:t>
      </w:r>
      <w:r w:rsidR="008A3557" w:rsidRPr="0078462A">
        <w:rPr>
          <w:rtl/>
        </w:rPr>
        <w:t>/</w:t>
      </w:r>
      <w:r w:rsidRPr="0078462A">
        <w:rPr>
          <w:rtl/>
        </w:rPr>
        <w:t xml:space="preserve"> 370</w:t>
      </w:r>
      <w:r w:rsidR="00817E94" w:rsidRPr="0078462A">
        <w:rPr>
          <w:rtl/>
        </w:rPr>
        <w:t>،</w:t>
      </w:r>
      <w:r w:rsidRPr="0078462A">
        <w:rPr>
          <w:rtl/>
        </w:rPr>
        <w:t xml:space="preserve"> والاستبصار 2</w:t>
      </w:r>
      <w:r w:rsidR="00817E94" w:rsidRPr="0078462A">
        <w:rPr>
          <w:rtl/>
        </w:rPr>
        <w:t>:</w:t>
      </w:r>
      <w:r w:rsidRPr="0078462A">
        <w:rPr>
          <w:rtl/>
        </w:rPr>
        <w:t xml:space="preserve"> 220 </w:t>
      </w:r>
      <w:r w:rsidR="008A3557" w:rsidRPr="0078462A">
        <w:rPr>
          <w:rtl/>
        </w:rPr>
        <w:t>/</w:t>
      </w:r>
      <w:r w:rsidRPr="0078462A">
        <w:rPr>
          <w:rtl/>
        </w:rPr>
        <w:t xml:space="preserve"> 756. </w:t>
      </w:r>
    </w:p>
    <w:p w:rsidR="002F6C38" w:rsidRPr="0078462A" w:rsidRDefault="002F6C38" w:rsidP="0078462A">
      <w:pPr>
        <w:pStyle w:val="libFootnote0"/>
        <w:rPr>
          <w:rtl/>
        </w:rPr>
      </w:pPr>
      <w:r w:rsidRPr="0078462A">
        <w:rPr>
          <w:rtl/>
        </w:rPr>
        <w:t>2</w:t>
      </w:r>
      <w:r w:rsidR="00817E94" w:rsidRPr="0078462A">
        <w:rPr>
          <w:rtl/>
        </w:rPr>
        <w:t xml:space="preserve"> - </w:t>
      </w:r>
      <w:r w:rsidRPr="0078462A">
        <w:rPr>
          <w:rtl/>
        </w:rPr>
        <w:t>التهذيب 5</w:t>
      </w:r>
      <w:r w:rsidR="00817E94" w:rsidRPr="0078462A">
        <w:rPr>
          <w:rtl/>
        </w:rPr>
        <w:t>:</w:t>
      </w:r>
      <w:r w:rsidRPr="0078462A">
        <w:rPr>
          <w:rtl/>
        </w:rPr>
        <w:t xml:space="preserve"> 113 </w:t>
      </w:r>
      <w:r w:rsidR="008A3557" w:rsidRPr="0078462A">
        <w:rPr>
          <w:rtl/>
        </w:rPr>
        <w:t>/</w:t>
      </w:r>
      <w:r w:rsidRPr="0078462A">
        <w:rPr>
          <w:rtl/>
        </w:rPr>
        <w:t xml:space="preserve"> 368</w:t>
      </w:r>
      <w:r w:rsidR="00817E94" w:rsidRPr="0078462A">
        <w:rPr>
          <w:rtl/>
        </w:rPr>
        <w:t>،</w:t>
      </w:r>
      <w:r w:rsidRPr="0078462A">
        <w:rPr>
          <w:rtl/>
        </w:rPr>
        <w:t xml:space="preserve"> والاستبصار 2</w:t>
      </w:r>
      <w:r w:rsidR="00817E94" w:rsidRPr="0078462A">
        <w:rPr>
          <w:rtl/>
        </w:rPr>
        <w:t>:</w:t>
      </w:r>
      <w:r w:rsidRPr="0078462A">
        <w:rPr>
          <w:rtl/>
        </w:rPr>
        <w:t xml:space="preserve"> 219 </w:t>
      </w:r>
      <w:r w:rsidR="008A3557" w:rsidRPr="0078462A">
        <w:rPr>
          <w:rtl/>
        </w:rPr>
        <w:t>/</w:t>
      </w:r>
      <w:r w:rsidRPr="0078462A">
        <w:rPr>
          <w:rtl/>
        </w:rPr>
        <w:t xml:space="preserve"> 754.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CC04ED">
      <w:pPr>
        <w:pStyle w:val="libNormal0"/>
        <w:rPr>
          <w:rtl/>
        </w:rPr>
      </w:pPr>
      <w:r>
        <w:rPr>
          <w:rtl/>
        </w:rPr>
        <w:lastRenderedPageBreak/>
        <w:t>حمزة ودرست</w:t>
      </w:r>
      <w:r w:rsidR="00817E94">
        <w:rPr>
          <w:rtl/>
        </w:rPr>
        <w:t xml:space="preserve"> - </w:t>
      </w:r>
      <w:r>
        <w:rPr>
          <w:rtl/>
        </w:rPr>
        <w:t>عن ابن مسكان</w:t>
      </w:r>
      <w:r w:rsidR="00817E94">
        <w:rPr>
          <w:rtl/>
        </w:rPr>
        <w:t>،</w:t>
      </w:r>
      <w:r>
        <w:rPr>
          <w:rtl/>
        </w:rPr>
        <w:t xml:space="preserve"> عن الحلبي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رجل طاف فلم يدر أسبعة طاف أم ثمانية </w:t>
      </w:r>
      <w:r w:rsidRPr="002F6C38">
        <w:rPr>
          <w:rStyle w:val="libFootnotenumChar"/>
          <w:rtl/>
        </w:rPr>
        <w:t>(1)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يصلي ركعتين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[ 17976 ]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إدريس في آخر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السرائر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نقلا</w:t>
      </w:r>
      <w:r w:rsidR="00CC04ED">
        <w:rPr>
          <w:rFonts w:hint="cs"/>
          <w:rtl/>
        </w:rPr>
        <w:t>ً</w:t>
      </w:r>
      <w:r>
        <w:rPr>
          <w:rtl/>
        </w:rPr>
        <w:t xml:space="preserve"> من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نوادر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نصر البزنطي</w:t>
      </w:r>
      <w:r w:rsidRPr="008A3557">
        <w:rPr>
          <w:rStyle w:val="libNormalChar"/>
          <w:rtl/>
        </w:rPr>
        <w:t xml:space="preserve"> )</w:t>
      </w:r>
      <w:r w:rsidR="00817E94">
        <w:rPr>
          <w:rtl/>
        </w:rPr>
        <w:t>،</w:t>
      </w:r>
      <w:r>
        <w:rPr>
          <w:rtl/>
        </w:rPr>
        <w:t xml:space="preserve"> عن جميل </w:t>
      </w:r>
      <w:r w:rsidR="00FC03F9">
        <w:rPr>
          <w:rtl/>
        </w:rPr>
        <w:t xml:space="preserve">أنّه </w:t>
      </w:r>
      <w:r>
        <w:rPr>
          <w:rtl/>
        </w:rPr>
        <w:t xml:space="preserve">سأل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رجل طاف فلم يدر سبعا</w:t>
      </w:r>
      <w:r w:rsidR="00CC04ED">
        <w:rPr>
          <w:rFonts w:hint="cs"/>
          <w:rtl/>
        </w:rPr>
        <w:t>ً</w:t>
      </w:r>
      <w:r w:rsidR="00CC04ED">
        <w:rPr>
          <w:rtl/>
        </w:rPr>
        <w:t xml:space="preserve"> طاف أم ثماني</w:t>
      </w:r>
      <w:r w:rsidR="00CC04ED">
        <w:rPr>
          <w:rFonts w:hint="cs"/>
          <w:rtl/>
        </w:rPr>
        <w:t>اً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يصل</w:t>
      </w:r>
      <w:r w:rsidR="00CC04ED">
        <w:rPr>
          <w:rFonts w:hint="cs"/>
          <w:rtl/>
        </w:rPr>
        <w:t>ّ</w:t>
      </w:r>
      <w:r>
        <w:rPr>
          <w:rtl/>
        </w:rPr>
        <w:t>ي ركعتين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C00F0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وما تقد</w:t>
      </w:r>
      <w:r w:rsidR="00A16C26">
        <w:rPr>
          <w:rFonts w:hint="cs"/>
          <w:rtl/>
        </w:rPr>
        <w:t>ّ</w:t>
      </w:r>
      <w:r>
        <w:rPr>
          <w:rtl/>
        </w:rPr>
        <w:t xml:space="preserve">م في حديث </w:t>
      </w:r>
      <w:r w:rsidR="00885624">
        <w:rPr>
          <w:rtl/>
        </w:rPr>
        <w:t xml:space="preserve">عليّ </w:t>
      </w:r>
      <w:r>
        <w:rPr>
          <w:rtl/>
        </w:rPr>
        <w:t>بن أبي حمزة</w:t>
      </w:r>
      <w:r w:rsidR="00817E94">
        <w:rPr>
          <w:rtl/>
        </w:rPr>
        <w:t>،</w:t>
      </w:r>
      <w:r>
        <w:rPr>
          <w:rtl/>
        </w:rPr>
        <w:t xml:space="preserve"> عن أبي بصير محمول على ما دون السبعة </w:t>
      </w:r>
      <w:r w:rsidRPr="002F6C38">
        <w:rPr>
          <w:rStyle w:val="libFootnotenumChar"/>
          <w:rtl/>
        </w:rPr>
        <w:t>(</w:t>
      </w:r>
      <w:r w:rsidR="00C00F04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لما </w:t>
      </w:r>
      <w:r w:rsidR="003204F8">
        <w:rPr>
          <w:rtl/>
        </w:rPr>
        <w:t xml:space="preserve">مرّ </w:t>
      </w:r>
      <w:r w:rsidRPr="002F6C38">
        <w:rPr>
          <w:rStyle w:val="libFootnotenumChar"/>
          <w:rtl/>
        </w:rPr>
        <w:t>(</w:t>
      </w:r>
      <w:r w:rsidR="00C00F04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قاله الشيخ </w:t>
      </w:r>
      <w:r w:rsidRPr="002F6C38">
        <w:rPr>
          <w:rStyle w:val="libFootnotenumChar"/>
          <w:rtl/>
        </w:rPr>
        <w:t>(</w:t>
      </w:r>
      <w:r w:rsidR="00C00F04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وغيره </w:t>
      </w:r>
      <w:r w:rsidRPr="002F6C38">
        <w:rPr>
          <w:rStyle w:val="libFootnotenumChar"/>
          <w:rtl/>
        </w:rPr>
        <w:t>(</w:t>
      </w:r>
      <w:r w:rsidR="00C00F04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16757E">
      <w:pPr>
        <w:pStyle w:val="Heading2Center"/>
        <w:rPr>
          <w:rtl/>
        </w:rPr>
      </w:pPr>
      <w:bookmarkStart w:id="1279" w:name="_Toc283486437"/>
      <w:bookmarkStart w:id="1280" w:name="_Toc303150928"/>
      <w:bookmarkStart w:id="1281" w:name="_Toc376860204"/>
      <w:bookmarkStart w:id="1282" w:name="_Toc274436050"/>
      <w:r>
        <w:rPr>
          <w:rtl/>
        </w:rPr>
        <w:t>36</w:t>
      </w:r>
      <w:r w:rsidR="00817E94">
        <w:rPr>
          <w:rtl/>
        </w:rPr>
        <w:t xml:space="preserve"> - </w:t>
      </w:r>
      <w:r>
        <w:rPr>
          <w:rtl/>
        </w:rPr>
        <w:t>باب كراهة القر</w:t>
      </w:r>
      <w:r w:rsidR="00851444">
        <w:rPr>
          <w:rtl/>
        </w:rPr>
        <w:t xml:space="preserve">ان </w:t>
      </w:r>
      <w:r w:rsidR="00A16C26">
        <w:rPr>
          <w:rtl/>
        </w:rPr>
        <w:t>بين ال</w:t>
      </w:r>
      <w:r w:rsidR="00A16C26">
        <w:rPr>
          <w:rFonts w:hint="cs"/>
          <w:rtl/>
        </w:rPr>
        <w:t>أ</w:t>
      </w:r>
      <w:r>
        <w:rPr>
          <w:rtl/>
        </w:rPr>
        <w:t>سابيع في الواجب</w:t>
      </w:r>
      <w:r w:rsidR="00817E94">
        <w:rPr>
          <w:rtl/>
        </w:rPr>
        <w:t>،</w:t>
      </w:r>
      <w:r>
        <w:rPr>
          <w:rtl/>
        </w:rPr>
        <w:t xml:space="preserve"> وجوازه</w:t>
      </w:r>
      <w:bookmarkEnd w:id="1279"/>
      <w:bookmarkEnd w:id="1280"/>
      <w:r w:rsidR="006020DA">
        <w:rPr>
          <w:rtl/>
        </w:rPr>
        <w:t xml:space="preserve"> </w:t>
      </w:r>
      <w:bookmarkStart w:id="1283" w:name="_Toc283486438"/>
      <w:bookmarkStart w:id="1284" w:name="_Toc303150929"/>
      <w:r w:rsidR="00817E94">
        <w:rPr>
          <w:rtl/>
        </w:rPr>
        <w:t>ف</w:t>
      </w:r>
      <w:r>
        <w:rPr>
          <w:rtl/>
        </w:rPr>
        <w:t>ي الندب وفي التقية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يصل</w:t>
      </w:r>
      <w:r w:rsidR="0044021E">
        <w:rPr>
          <w:rFonts w:hint="cs"/>
          <w:rtl/>
        </w:rPr>
        <w:t>ّ</w:t>
      </w:r>
      <w:r>
        <w:rPr>
          <w:rtl/>
        </w:rPr>
        <w:t xml:space="preserve">ي </w:t>
      </w:r>
      <w:r w:rsidR="008B0A36">
        <w:rPr>
          <w:rtl/>
        </w:rPr>
        <w:t>ل</w:t>
      </w:r>
      <w:r w:rsidR="0044021E">
        <w:rPr>
          <w:rtl/>
        </w:rPr>
        <w:t>كل</w:t>
      </w:r>
      <w:r w:rsidR="009A11EA">
        <w:rPr>
          <w:rtl/>
        </w:rPr>
        <w:t xml:space="preserve"> </w:t>
      </w:r>
      <w:r>
        <w:rPr>
          <w:rtl/>
        </w:rPr>
        <w:t>اسبوع ركعتين</w:t>
      </w:r>
      <w:bookmarkEnd w:id="1281"/>
      <w:bookmarkEnd w:id="1282"/>
      <w:bookmarkEnd w:id="1283"/>
      <w:bookmarkEnd w:id="1284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[ 17977 ]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A07023">
        <w:rPr>
          <w:rtl/>
        </w:rPr>
        <w:t>علي</w:t>
      </w:r>
      <w:r w:rsidR="00885624">
        <w:rPr>
          <w:rtl/>
        </w:rPr>
        <w:t xml:space="preserve"> </w:t>
      </w:r>
      <w:r>
        <w:rPr>
          <w:rtl/>
        </w:rPr>
        <w:t>بن الحسين باسناده عن ابن مسكان</w:t>
      </w:r>
      <w:r w:rsidR="00817E94">
        <w:rPr>
          <w:rtl/>
        </w:rPr>
        <w:t>،</w:t>
      </w:r>
      <w:r>
        <w:rPr>
          <w:rtl/>
        </w:rPr>
        <w:t xml:space="preserve"> عن زرارة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إن</w:t>
      </w:r>
      <w:r w:rsidR="00A07023">
        <w:rPr>
          <w:rFonts w:hint="cs"/>
          <w:rtl/>
        </w:rPr>
        <w:t>ّ</w:t>
      </w:r>
      <w:r>
        <w:rPr>
          <w:rtl/>
        </w:rPr>
        <w:t xml:space="preserve">ما يكره </w:t>
      </w:r>
      <w:r w:rsidR="00A07023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يجمع الرجل بين الاسبوعين والطوافين في الفريضة</w:t>
      </w:r>
      <w:r w:rsidR="00817E94">
        <w:rPr>
          <w:rtl/>
        </w:rPr>
        <w:t>،</w:t>
      </w:r>
      <w:r>
        <w:rPr>
          <w:rtl/>
        </w:rPr>
        <w:t xml:space="preserve"> فأم</w:t>
      </w:r>
      <w:r w:rsidR="00A07023">
        <w:rPr>
          <w:rFonts w:hint="cs"/>
          <w:rtl/>
        </w:rPr>
        <w:t>ّ</w:t>
      </w:r>
      <w:r>
        <w:rPr>
          <w:rtl/>
        </w:rPr>
        <w:t>ا في النافلة فلا بأس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C00F04">
      <w:pPr>
        <w:pStyle w:val="libNormal"/>
        <w:rPr>
          <w:rtl/>
        </w:rPr>
      </w:pPr>
      <w:r>
        <w:rPr>
          <w:rtl/>
        </w:rPr>
        <w:t xml:space="preserve">ورواه </w:t>
      </w:r>
      <w:r w:rsidR="00A07023">
        <w:rPr>
          <w:rtl/>
        </w:rPr>
        <w:t>الكليني</w:t>
      </w:r>
      <w:r w:rsidR="003204F8">
        <w:rPr>
          <w:rtl/>
        </w:rPr>
        <w:t xml:space="preserve"> </w:t>
      </w:r>
      <w:r>
        <w:rPr>
          <w:rtl/>
        </w:rPr>
        <w:t xml:space="preserve">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سنان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مس</w:t>
      </w:r>
      <w:r w:rsidR="004B416A">
        <w:rPr>
          <w:rtl/>
        </w:rPr>
        <w:t xml:space="preserve">كان </w:t>
      </w:r>
      <w:r w:rsidRPr="002F6C38">
        <w:rPr>
          <w:rStyle w:val="libFootnotenumChar"/>
          <w:rtl/>
        </w:rPr>
        <w:t>(</w:t>
      </w:r>
      <w:r w:rsidR="00C00F04">
        <w:rPr>
          <w:rStyle w:val="libFootnotenumChar"/>
          <w:rFonts w:hint="cs"/>
          <w:rtl/>
        </w:rPr>
        <w:t>6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C00F04" w:rsidRDefault="002F6C38" w:rsidP="00C00F04">
      <w:pPr>
        <w:pStyle w:val="libFootnote0"/>
        <w:rPr>
          <w:rtl/>
        </w:rPr>
      </w:pPr>
      <w:r w:rsidRPr="00C00F04">
        <w:rPr>
          <w:rtl/>
        </w:rPr>
        <w:t>(1) في نسخة</w:t>
      </w:r>
      <w:r w:rsidR="00817E94" w:rsidRPr="00C00F04">
        <w:rPr>
          <w:rtl/>
        </w:rPr>
        <w:t>:</w:t>
      </w:r>
      <w:r w:rsidRPr="00C00F04">
        <w:rPr>
          <w:rtl/>
        </w:rPr>
        <w:t xml:space="preserve"> أم ثمانيا</w:t>
      </w:r>
      <w:r w:rsidR="00C23DA4" w:rsidRPr="00C00F04">
        <w:rPr>
          <w:rFonts w:hint="cs"/>
          <w:rtl/>
        </w:rPr>
        <w:t>ً</w:t>
      </w:r>
      <w:r w:rsidRPr="00C00F04">
        <w:rPr>
          <w:rtl/>
        </w:rPr>
        <w:t xml:space="preserve"> ( هامش المخطوط ). </w:t>
      </w:r>
    </w:p>
    <w:p w:rsidR="002F6C38" w:rsidRPr="00C00F04" w:rsidRDefault="002F6C38" w:rsidP="00C00F04">
      <w:pPr>
        <w:pStyle w:val="libFootnote0"/>
        <w:rPr>
          <w:rtl/>
        </w:rPr>
      </w:pPr>
      <w:r w:rsidRPr="00C00F04">
        <w:rPr>
          <w:rtl/>
        </w:rPr>
        <w:t>3</w:t>
      </w:r>
      <w:r w:rsidR="00817E94" w:rsidRPr="00C00F04">
        <w:rPr>
          <w:rtl/>
        </w:rPr>
        <w:t xml:space="preserve"> - </w:t>
      </w:r>
      <w:r w:rsidRPr="00C00F04">
        <w:rPr>
          <w:rtl/>
        </w:rPr>
        <w:t>مستطرفات السرائر</w:t>
      </w:r>
      <w:r w:rsidR="00817E94" w:rsidRPr="00C00F04">
        <w:rPr>
          <w:rtl/>
        </w:rPr>
        <w:t>:</w:t>
      </w:r>
      <w:r w:rsidRPr="00C00F04">
        <w:rPr>
          <w:rtl/>
        </w:rPr>
        <w:t xml:space="preserve"> 33 </w:t>
      </w:r>
      <w:r w:rsidR="008A3557" w:rsidRPr="00C00F04">
        <w:rPr>
          <w:rtl/>
        </w:rPr>
        <w:t>/</w:t>
      </w:r>
      <w:r w:rsidRPr="00C00F04">
        <w:rPr>
          <w:rtl/>
        </w:rPr>
        <w:t xml:space="preserve"> 38 وأورد ذيله في الحديث 16 من الباب 34 من هذه </w:t>
      </w:r>
      <w:r w:rsidR="00686FCC" w:rsidRPr="00C00F04">
        <w:rPr>
          <w:rtl/>
        </w:rPr>
        <w:t>الأبواب</w:t>
      </w:r>
      <w:r w:rsidRPr="00C00F04">
        <w:rPr>
          <w:rtl/>
        </w:rPr>
        <w:t xml:space="preserve">. </w:t>
      </w:r>
    </w:p>
    <w:p w:rsidR="002F6C38" w:rsidRPr="00C00F04" w:rsidRDefault="002F6C38" w:rsidP="00C00F04">
      <w:pPr>
        <w:pStyle w:val="libFootnote0"/>
        <w:rPr>
          <w:rtl/>
        </w:rPr>
      </w:pPr>
      <w:r w:rsidRPr="00C00F04">
        <w:rPr>
          <w:rtl/>
        </w:rPr>
        <w:t>(</w:t>
      </w:r>
      <w:r w:rsidR="00C23DA4" w:rsidRPr="00C00F04">
        <w:rPr>
          <w:rFonts w:hint="cs"/>
          <w:rtl/>
        </w:rPr>
        <w:t>2</w:t>
      </w:r>
      <w:r w:rsidRPr="00C00F04">
        <w:rPr>
          <w:rtl/>
        </w:rPr>
        <w:t xml:space="preserve">) تقدم في الحديث 12 من الباب 33 من هذه </w:t>
      </w:r>
      <w:r w:rsidR="00686FCC" w:rsidRPr="00C00F04">
        <w:rPr>
          <w:rtl/>
        </w:rPr>
        <w:t>الأبواب</w:t>
      </w:r>
      <w:r w:rsidRPr="00C00F04">
        <w:rPr>
          <w:rtl/>
        </w:rPr>
        <w:t xml:space="preserve">. </w:t>
      </w:r>
    </w:p>
    <w:p w:rsidR="002F6C38" w:rsidRPr="00C00F04" w:rsidRDefault="002F6C38" w:rsidP="00C00F04">
      <w:pPr>
        <w:pStyle w:val="libFootnote0"/>
        <w:rPr>
          <w:rtl/>
        </w:rPr>
      </w:pPr>
      <w:r w:rsidRPr="00C00F04">
        <w:rPr>
          <w:rtl/>
        </w:rPr>
        <w:t>(</w:t>
      </w:r>
      <w:r w:rsidR="00C23DA4" w:rsidRPr="00C00F04">
        <w:rPr>
          <w:rFonts w:hint="cs"/>
          <w:rtl/>
        </w:rPr>
        <w:t>3</w:t>
      </w:r>
      <w:r w:rsidRPr="00C00F04">
        <w:rPr>
          <w:rtl/>
        </w:rPr>
        <w:t xml:space="preserve">) </w:t>
      </w:r>
      <w:r w:rsidR="003204F8" w:rsidRPr="00C00F04">
        <w:rPr>
          <w:rtl/>
        </w:rPr>
        <w:t xml:space="preserve">مرّ </w:t>
      </w:r>
      <w:r w:rsidRPr="00C00F04">
        <w:rPr>
          <w:rtl/>
        </w:rPr>
        <w:t xml:space="preserve">في الحديثين 12 من الباب 33 من هذه </w:t>
      </w:r>
      <w:r w:rsidR="00686FCC" w:rsidRPr="00C00F04">
        <w:rPr>
          <w:rtl/>
        </w:rPr>
        <w:t>الأبواب</w:t>
      </w:r>
      <w:r w:rsidRPr="00C00F04">
        <w:rPr>
          <w:rtl/>
        </w:rPr>
        <w:t xml:space="preserve">. </w:t>
      </w:r>
    </w:p>
    <w:p w:rsidR="002F6C38" w:rsidRPr="00C00F04" w:rsidRDefault="002F6C38" w:rsidP="00C00F04">
      <w:pPr>
        <w:pStyle w:val="libFootnote0"/>
        <w:rPr>
          <w:rtl/>
        </w:rPr>
      </w:pPr>
      <w:r w:rsidRPr="00C00F04">
        <w:rPr>
          <w:rtl/>
        </w:rPr>
        <w:t>(</w:t>
      </w:r>
      <w:r w:rsidR="00C23DA4" w:rsidRPr="00C00F04">
        <w:rPr>
          <w:rFonts w:hint="cs"/>
          <w:rtl/>
        </w:rPr>
        <w:t>4</w:t>
      </w:r>
      <w:r w:rsidRPr="00C00F04">
        <w:rPr>
          <w:rtl/>
        </w:rPr>
        <w:t>) راجع التهذيب 5</w:t>
      </w:r>
      <w:r w:rsidR="00817E94" w:rsidRPr="00C00F04">
        <w:rPr>
          <w:rtl/>
        </w:rPr>
        <w:t>:</w:t>
      </w:r>
      <w:r w:rsidRPr="00C00F04">
        <w:rPr>
          <w:rtl/>
        </w:rPr>
        <w:t xml:space="preserve"> 114 </w:t>
      </w:r>
      <w:r w:rsidR="008A3557" w:rsidRPr="00C00F04">
        <w:rPr>
          <w:rtl/>
        </w:rPr>
        <w:t>/</w:t>
      </w:r>
      <w:r w:rsidRPr="00C00F04">
        <w:rPr>
          <w:rtl/>
        </w:rPr>
        <w:t xml:space="preserve"> 369</w:t>
      </w:r>
      <w:r w:rsidR="00817E94" w:rsidRPr="00C00F04">
        <w:rPr>
          <w:rtl/>
        </w:rPr>
        <w:t>،</w:t>
      </w:r>
      <w:r w:rsidRPr="00C00F04">
        <w:rPr>
          <w:rtl/>
        </w:rPr>
        <w:t xml:space="preserve"> والاستبصار 2</w:t>
      </w:r>
      <w:r w:rsidR="00817E94" w:rsidRPr="00C00F04">
        <w:rPr>
          <w:rtl/>
        </w:rPr>
        <w:t>:</w:t>
      </w:r>
      <w:r w:rsidRPr="00C00F04">
        <w:rPr>
          <w:rtl/>
        </w:rPr>
        <w:t xml:space="preserve"> 220 </w:t>
      </w:r>
      <w:r w:rsidR="008A3557" w:rsidRPr="00C00F04">
        <w:rPr>
          <w:rtl/>
        </w:rPr>
        <w:t>/</w:t>
      </w:r>
      <w:r w:rsidRPr="00C00F04">
        <w:rPr>
          <w:rtl/>
        </w:rPr>
        <w:t xml:space="preserve"> 755. </w:t>
      </w:r>
    </w:p>
    <w:p w:rsidR="002F6C38" w:rsidRPr="00C00F04" w:rsidRDefault="002F6C38" w:rsidP="00C00F04">
      <w:pPr>
        <w:pStyle w:val="libFootnote0"/>
        <w:rPr>
          <w:rtl/>
        </w:rPr>
      </w:pPr>
      <w:r w:rsidRPr="00C00F04">
        <w:rPr>
          <w:rtl/>
        </w:rPr>
        <w:t>(</w:t>
      </w:r>
      <w:r w:rsidR="00C23DA4" w:rsidRPr="00C00F04">
        <w:rPr>
          <w:rFonts w:hint="cs"/>
          <w:rtl/>
        </w:rPr>
        <w:t>5</w:t>
      </w:r>
      <w:r w:rsidRPr="00C00F04">
        <w:rPr>
          <w:rtl/>
        </w:rPr>
        <w:t>) راجع روضة المتقين 4</w:t>
      </w:r>
      <w:r w:rsidR="00817E94" w:rsidRPr="00C00F04">
        <w:rPr>
          <w:rtl/>
        </w:rPr>
        <w:t>:</w:t>
      </w:r>
      <w:r w:rsidRPr="00C00F04">
        <w:rPr>
          <w:rtl/>
        </w:rPr>
        <w:t xml:space="preserve"> 549.</w:t>
      </w:r>
    </w:p>
    <w:p w:rsidR="002F6C38" w:rsidRPr="00C00F04" w:rsidRDefault="002F6C38" w:rsidP="00C00F04">
      <w:pPr>
        <w:pStyle w:val="libFootnoteCenterBold"/>
        <w:rPr>
          <w:rtl/>
        </w:rPr>
      </w:pPr>
      <w:r w:rsidRPr="00C00F04">
        <w:rPr>
          <w:rtl/>
        </w:rPr>
        <w:t xml:space="preserve">الباب 36 </w:t>
      </w:r>
    </w:p>
    <w:p w:rsidR="002F6C38" w:rsidRPr="00C00F04" w:rsidRDefault="002F6C38" w:rsidP="00C00F04">
      <w:pPr>
        <w:pStyle w:val="libFootnoteCenterBold"/>
        <w:rPr>
          <w:rtl/>
        </w:rPr>
      </w:pPr>
      <w:r w:rsidRPr="00C00F04">
        <w:rPr>
          <w:rtl/>
        </w:rPr>
        <w:t xml:space="preserve">فيه 14 </w:t>
      </w:r>
      <w:r w:rsidR="0086662F" w:rsidRPr="00C00F04">
        <w:rPr>
          <w:rtl/>
        </w:rPr>
        <w:t>حديثاً</w:t>
      </w:r>
    </w:p>
    <w:p w:rsidR="002F6C38" w:rsidRPr="00C00F04" w:rsidRDefault="002F6C38" w:rsidP="00C00F04">
      <w:pPr>
        <w:pStyle w:val="libFootnote0"/>
        <w:rPr>
          <w:rtl/>
        </w:rPr>
      </w:pPr>
      <w:r w:rsidRPr="00C00F04">
        <w:rPr>
          <w:rtl/>
        </w:rPr>
        <w:t>1</w:t>
      </w:r>
      <w:r w:rsidR="00817E94" w:rsidRPr="00C00F04">
        <w:rPr>
          <w:rtl/>
        </w:rPr>
        <w:t xml:space="preserve"> - </w:t>
      </w:r>
      <w:r w:rsidRPr="00C00F04">
        <w:rPr>
          <w:rtl/>
        </w:rPr>
        <w:t>الفقيه 2</w:t>
      </w:r>
      <w:r w:rsidR="00817E94" w:rsidRPr="00C00F04">
        <w:rPr>
          <w:rtl/>
        </w:rPr>
        <w:t>:</w:t>
      </w:r>
      <w:r w:rsidRPr="00C00F04">
        <w:rPr>
          <w:rtl/>
        </w:rPr>
        <w:t xml:space="preserve"> 251 </w:t>
      </w:r>
      <w:r w:rsidR="008A3557" w:rsidRPr="00C00F04">
        <w:rPr>
          <w:rtl/>
        </w:rPr>
        <w:t>/</w:t>
      </w:r>
      <w:r w:rsidRPr="00C00F04">
        <w:rPr>
          <w:rtl/>
        </w:rPr>
        <w:t xml:space="preserve"> 1207. </w:t>
      </w:r>
    </w:p>
    <w:p w:rsidR="002F6C38" w:rsidRPr="00C00F04" w:rsidRDefault="002F6C38" w:rsidP="00C00F04">
      <w:pPr>
        <w:pStyle w:val="libFootnote0"/>
        <w:rPr>
          <w:rtl/>
        </w:rPr>
      </w:pPr>
      <w:r w:rsidRPr="00C00F04">
        <w:rPr>
          <w:rtl/>
        </w:rPr>
        <w:t>(</w:t>
      </w:r>
      <w:r w:rsidR="00C23DA4" w:rsidRPr="00C00F04">
        <w:rPr>
          <w:rFonts w:hint="cs"/>
          <w:rtl/>
        </w:rPr>
        <w:t>6</w:t>
      </w:r>
      <w:r w:rsidRPr="00C00F04">
        <w:rPr>
          <w:rtl/>
        </w:rPr>
        <w:t>) الكافي 4</w:t>
      </w:r>
      <w:r w:rsidR="00817E94" w:rsidRPr="00C00F04">
        <w:rPr>
          <w:rtl/>
        </w:rPr>
        <w:t>:</w:t>
      </w:r>
      <w:r w:rsidRPr="00C00F04">
        <w:rPr>
          <w:rtl/>
        </w:rPr>
        <w:t xml:space="preserve"> 418 </w:t>
      </w:r>
      <w:r w:rsidR="008A3557" w:rsidRPr="00C00F04">
        <w:rPr>
          <w:rtl/>
        </w:rPr>
        <w:t>/</w:t>
      </w:r>
      <w:r w:rsidRPr="00C00F04">
        <w:rPr>
          <w:rtl/>
        </w:rPr>
        <w:t xml:space="preserve"> 1.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D85D78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مثله </w:t>
      </w:r>
      <w:r w:rsidRPr="002F6C38">
        <w:rPr>
          <w:rStyle w:val="libFootnotenumChar"/>
          <w:rtl/>
        </w:rPr>
        <w:t>(</w:t>
      </w:r>
      <w:r w:rsidR="00D85D78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[ 17978 ]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وباسناده عن زرارة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ربما طفت مع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وهو ممسك بيدي الطوافين والثلاثة </w:t>
      </w:r>
      <w:r w:rsidR="008B0A36">
        <w:rPr>
          <w:rtl/>
        </w:rPr>
        <w:t xml:space="preserve">ثمّ </w:t>
      </w:r>
      <w:r>
        <w:rPr>
          <w:rtl/>
        </w:rPr>
        <w:t>ينصرف ويصل</w:t>
      </w:r>
      <w:r w:rsidR="00111CAD">
        <w:rPr>
          <w:rFonts w:hint="cs"/>
          <w:rtl/>
        </w:rPr>
        <w:t>ّ</w:t>
      </w:r>
      <w:r>
        <w:rPr>
          <w:rtl/>
        </w:rPr>
        <w:t>ي الركعات ست</w:t>
      </w:r>
      <w:r w:rsidR="00111CAD">
        <w:rPr>
          <w:rFonts w:hint="cs"/>
          <w:rtl/>
        </w:rPr>
        <w:t>ّ</w:t>
      </w:r>
      <w:r>
        <w:rPr>
          <w:rtl/>
        </w:rPr>
        <w:t>ا</w:t>
      </w:r>
      <w:r w:rsidR="00111CAD">
        <w:rPr>
          <w:rFonts w:hint="cs"/>
          <w:rtl/>
        </w:rPr>
        <w:t>ً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D85D78">
      <w:pPr>
        <w:pStyle w:val="libNormal"/>
        <w:rPr>
          <w:rtl/>
        </w:rPr>
      </w:pPr>
      <w:r w:rsidRPr="00E85D7F">
        <w:rPr>
          <w:rStyle w:val="libNormalChar"/>
          <w:rtl/>
        </w:rPr>
        <w:t>[ 17979 ]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عن </w:t>
      </w:r>
      <w:r w:rsidR="00885624">
        <w:rPr>
          <w:rtl/>
        </w:rPr>
        <w:t xml:space="preserve">عليّ </w:t>
      </w:r>
      <w:r>
        <w:rPr>
          <w:rtl/>
        </w:rPr>
        <w:t>بن أبي حمزة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الرجل يطوف و </w:t>
      </w:r>
      <w:r w:rsidRPr="002F6C38">
        <w:rPr>
          <w:rStyle w:val="libFootnotenumChar"/>
          <w:rtl/>
        </w:rPr>
        <w:t>(</w:t>
      </w:r>
      <w:r w:rsidR="00D85D78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يقرن بين اسبوعين</w:t>
      </w:r>
      <w:r w:rsidR="00817E94">
        <w:rPr>
          <w:rtl/>
        </w:rPr>
        <w:t>،</w:t>
      </w:r>
      <w:r>
        <w:rPr>
          <w:rtl/>
        </w:rPr>
        <w:t xml:space="preserve"> فقال </w:t>
      </w:r>
      <w:r w:rsidR="00851444">
        <w:rPr>
          <w:rtl/>
        </w:rPr>
        <w:t xml:space="preserve">ان </w:t>
      </w:r>
      <w:r>
        <w:rPr>
          <w:rtl/>
        </w:rPr>
        <w:t xml:space="preserve">شيءت رويت لك عن أهل </w:t>
      </w:r>
      <w:r w:rsidR="001D754D">
        <w:rPr>
          <w:rtl/>
        </w:rPr>
        <w:t>مكّة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والله مالي في ذلك من حاجة جعلت فداك</w:t>
      </w:r>
      <w:r w:rsidR="00817E94">
        <w:rPr>
          <w:rtl/>
        </w:rPr>
        <w:t>،</w:t>
      </w:r>
      <w:r>
        <w:rPr>
          <w:rtl/>
        </w:rPr>
        <w:t xml:space="preserve"> ولكن ارو لي ما أدين الله </w:t>
      </w:r>
      <w:r w:rsidR="00597D47">
        <w:rPr>
          <w:rtl/>
        </w:rPr>
        <w:t>عزّ وجلّ</w:t>
      </w:r>
      <w:r>
        <w:rPr>
          <w:rtl/>
        </w:rPr>
        <w:t xml:space="preserve"> به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 w:rsidR="00111CAD">
        <w:rPr>
          <w:rtl/>
        </w:rPr>
        <w:t xml:space="preserve"> لا تقرن بين </w:t>
      </w:r>
      <w:r w:rsidR="00111CAD">
        <w:rPr>
          <w:rFonts w:hint="cs"/>
          <w:rtl/>
        </w:rPr>
        <w:t>أُ</w:t>
      </w:r>
      <w:r>
        <w:rPr>
          <w:rtl/>
        </w:rPr>
        <w:t>سبوعين</w:t>
      </w:r>
      <w:r w:rsidR="00817E94">
        <w:rPr>
          <w:rtl/>
        </w:rPr>
        <w:t>،</w:t>
      </w:r>
      <w:r>
        <w:rPr>
          <w:rtl/>
        </w:rPr>
        <w:t xml:space="preserve"> </w:t>
      </w:r>
      <w:r w:rsidR="009446EF">
        <w:rPr>
          <w:rtl/>
        </w:rPr>
        <w:t xml:space="preserve">كلّما </w:t>
      </w:r>
      <w:r w:rsidRPr="002F6C38">
        <w:rPr>
          <w:rStyle w:val="libFootnotenumChar"/>
          <w:rtl/>
        </w:rPr>
        <w:t>(</w:t>
      </w:r>
      <w:r w:rsidR="00D85D78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طفت </w:t>
      </w:r>
      <w:r w:rsidR="004639AA">
        <w:rPr>
          <w:rtl/>
        </w:rPr>
        <w:t xml:space="preserve">أُسبوعاً </w:t>
      </w:r>
      <w:r>
        <w:rPr>
          <w:rtl/>
        </w:rPr>
        <w:t>فصل</w:t>
      </w:r>
      <w:r w:rsidR="001D462F">
        <w:rPr>
          <w:rFonts w:hint="cs"/>
          <w:rtl/>
        </w:rPr>
        <w:t>ّ</w:t>
      </w:r>
      <w:r>
        <w:rPr>
          <w:rtl/>
        </w:rPr>
        <w:t xml:space="preserve"> ركعتين</w:t>
      </w:r>
      <w:r w:rsidR="00817E94">
        <w:rPr>
          <w:rtl/>
        </w:rPr>
        <w:t>،</w:t>
      </w:r>
      <w:r>
        <w:rPr>
          <w:rtl/>
        </w:rPr>
        <w:t xml:space="preserve"> وأما أنا </w:t>
      </w:r>
      <w:r w:rsidRPr="002F6C38">
        <w:rPr>
          <w:rStyle w:val="libFootnotenumChar"/>
          <w:rtl/>
        </w:rPr>
        <w:t>(</w:t>
      </w:r>
      <w:r w:rsidR="00D85D78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فربما قرنت الثلاثة والاربعة فنظرت إليه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إني مع هؤلاء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[ 17980 ]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 xml:space="preserve">وعن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أحمد النهدي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الوليد</w:t>
      </w:r>
      <w:r w:rsidR="00817E94">
        <w:rPr>
          <w:rtl/>
        </w:rPr>
        <w:t>،</w:t>
      </w:r>
      <w:r>
        <w:rPr>
          <w:rtl/>
        </w:rPr>
        <w:t xml:space="preserve"> عن ع</w:t>
      </w:r>
      <w:r w:rsidR="003204F8">
        <w:rPr>
          <w:rtl/>
        </w:rPr>
        <w:t xml:space="preserve">مرّ </w:t>
      </w:r>
      <w:r>
        <w:rPr>
          <w:rtl/>
        </w:rPr>
        <w:t>بن يزيد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سمعت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إن</w:t>
      </w:r>
      <w:r w:rsidR="001D462F">
        <w:rPr>
          <w:rFonts w:hint="cs"/>
          <w:rtl/>
        </w:rPr>
        <w:t>ّ</w:t>
      </w:r>
      <w:r>
        <w:rPr>
          <w:rtl/>
        </w:rPr>
        <w:t>ما يكره القر</w:t>
      </w:r>
      <w:r w:rsidR="00851444">
        <w:rPr>
          <w:rtl/>
        </w:rPr>
        <w:t xml:space="preserve">ان </w:t>
      </w:r>
      <w:r>
        <w:rPr>
          <w:rtl/>
        </w:rPr>
        <w:t>في الفريضة</w:t>
      </w:r>
      <w:r w:rsidR="00817E94">
        <w:rPr>
          <w:rtl/>
        </w:rPr>
        <w:t>،</w:t>
      </w:r>
      <w:r>
        <w:rPr>
          <w:rtl/>
        </w:rPr>
        <w:t xml:space="preserve"> فأم</w:t>
      </w:r>
      <w:r w:rsidR="001D462F">
        <w:rPr>
          <w:rFonts w:hint="cs"/>
          <w:rtl/>
        </w:rPr>
        <w:t>ّ</w:t>
      </w:r>
      <w:r>
        <w:rPr>
          <w:rtl/>
        </w:rPr>
        <w:t>ا النافلة فلا والله ما به بأس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D85D78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الحسن باسناده عن </w:t>
      </w: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يعقوب مثله </w:t>
      </w:r>
      <w:r w:rsidR="002F6C38" w:rsidRPr="002F6C38">
        <w:rPr>
          <w:rStyle w:val="libFootnotenumChar"/>
          <w:rtl/>
        </w:rPr>
        <w:t>(</w:t>
      </w:r>
      <w:r w:rsidR="00D85D78">
        <w:rPr>
          <w:rStyle w:val="libFootnotenumChar"/>
          <w:rFonts w:hint="cs"/>
          <w:rtl/>
        </w:rPr>
        <w:t>5</w:t>
      </w:r>
      <w:r w:rsidR="002F6C38"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 w:rsidR="002F6C38">
        <w:rPr>
          <w:rtl/>
        </w:rPr>
        <w:t xml:space="preserve"> وكذا </w:t>
      </w:r>
      <w:r w:rsidR="009A11EA">
        <w:rPr>
          <w:rtl/>
        </w:rPr>
        <w:t xml:space="preserve">كلّ </w:t>
      </w:r>
      <w:r w:rsidR="002F6C38">
        <w:rPr>
          <w:rtl/>
        </w:rPr>
        <w:t>ما قبله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492994" w:rsidRDefault="002F6C38" w:rsidP="00492994">
      <w:pPr>
        <w:pStyle w:val="libFootnote0"/>
        <w:rPr>
          <w:rtl/>
        </w:rPr>
      </w:pPr>
      <w:r w:rsidRPr="00492994">
        <w:rPr>
          <w:rtl/>
        </w:rPr>
        <w:t>(</w:t>
      </w:r>
      <w:r w:rsidR="001D462F" w:rsidRPr="00492994">
        <w:rPr>
          <w:rFonts w:hint="cs"/>
          <w:rtl/>
        </w:rPr>
        <w:t>1</w:t>
      </w:r>
      <w:r w:rsidRPr="00492994">
        <w:rPr>
          <w:rtl/>
        </w:rPr>
        <w:t>) التهذيب 5</w:t>
      </w:r>
      <w:r w:rsidR="00817E94" w:rsidRPr="00492994">
        <w:rPr>
          <w:rtl/>
        </w:rPr>
        <w:t>:</w:t>
      </w:r>
      <w:r w:rsidRPr="00492994">
        <w:rPr>
          <w:rtl/>
        </w:rPr>
        <w:t xml:space="preserve"> 115 </w:t>
      </w:r>
      <w:r w:rsidR="008A3557" w:rsidRPr="00492994">
        <w:rPr>
          <w:rtl/>
        </w:rPr>
        <w:t>/</w:t>
      </w:r>
      <w:r w:rsidRPr="00492994">
        <w:rPr>
          <w:rtl/>
        </w:rPr>
        <w:t xml:space="preserve"> 372</w:t>
      </w:r>
      <w:r w:rsidR="00817E94" w:rsidRPr="00492994">
        <w:rPr>
          <w:rtl/>
        </w:rPr>
        <w:t>،</w:t>
      </w:r>
      <w:r w:rsidRPr="00492994">
        <w:rPr>
          <w:rtl/>
        </w:rPr>
        <w:t xml:space="preserve"> والاستبصار 2</w:t>
      </w:r>
      <w:r w:rsidR="00817E94" w:rsidRPr="00492994">
        <w:rPr>
          <w:rtl/>
        </w:rPr>
        <w:t>:</w:t>
      </w:r>
      <w:r w:rsidRPr="00492994">
        <w:rPr>
          <w:rtl/>
        </w:rPr>
        <w:t xml:space="preserve"> 220 </w:t>
      </w:r>
      <w:r w:rsidR="008A3557" w:rsidRPr="00492994">
        <w:rPr>
          <w:rtl/>
        </w:rPr>
        <w:t>/</w:t>
      </w:r>
      <w:r w:rsidRPr="00492994">
        <w:rPr>
          <w:rtl/>
        </w:rPr>
        <w:t xml:space="preserve"> 757. </w:t>
      </w:r>
    </w:p>
    <w:p w:rsidR="002F6C38" w:rsidRPr="00492994" w:rsidRDefault="002F6C38" w:rsidP="00492994">
      <w:pPr>
        <w:pStyle w:val="libFootnote0"/>
        <w:rPr>
          <w:rtl/>
        </w:rPr>
      </w:pPr>
      <w:r w:rsidRPr="00492994">
        <w:rPr>
          <w:rtl/>
        </w:rPr>
        <w:t>2</w:t>
      </w:r>
      <w:r w:rsidR="00817E94" w:rsidRPr="00492994">
        <w:rPr>
          <w:rtl/>
        </w:rPr>
        <w:t xml:space="preserve"> - </w:t>
      </w:r>
      <w:r w:rsidRPr="00492994">
        <w:rPr>
          <w:rtl/>
        </w:rPr>
        <w:t>الفقيه 2</w:t>
      </w:r>
      <w:r w:rsidR="00817E94" w:rsidRPr="00492994">
        <w:rPr>
          <w:rtl/>
        </w:rPr>
        <w:t>:</w:t>
      </w:r>
      <w:r w:rsidRPr="00492994">
        <w:rPr>
          <w:rtl/>
        </w:rPr>
        <w:t xml:space="preserve"> 251 </w:t>
      </w:r>
      <w:r w:rsidR="008A3557" w:rsidRPr="00492994">
        <w:rPr>
          <w:rtl/>
        </w:rPr>
        <w:t>/</w:t>
      </w:r>
      <w:r w:rsidRPr="00492994">
        <w:rPr>
          <w:rtl/>
        </w:rPr>
        <w:t xml:space="preserve"> 1208. </w:t>
      </w:r>
    </w:p>
    <w:p w:rsidR="002F6C38" w:rsidRPr="00492994" w:rsidRDefault="002F6C38" w:rsidP="00492994">
      <w:pPr>
        <w:pStyle w:val="libFootnote0"/>
        <w:rPr>
          <w:rtl/>
        </w:rPr>
      </w:pPr>
      <w:r w:rsidRPr="00492994">
        <w:rPr>
          <w:rtl/>
        </w:rPr>
        <w:t>3</w:t>
      </w:r>
      <w:r w:rsidR="00817E94" w:rsidRPr="00492994">
        <w:rPr>
          <w:rtl/>
        </w:rPr>
        <w:t xml:space="preserve"> - </w:t>
      </w:r>
      <w:r w:rsidRPr="00492994">
        <w:rPr>
          <w:rtl/>
        </w:rPr>
        <w:t>الكافي 4</w:t>
      </w:r>
      <w:r w:rsidR="00817E94" w:rsidRPr="00492994">
        <w:rPr>
          <w:rtl/>
        </w:rPr>
        <w:t>:</w:t>
      </w:r>
      <w:r w:rsidRPr="00492994">
        <w:rPr>
          <w:rtl/>
        </w:rPr>
        <w:t xml:space="preserve"> 418 </w:t>
      </w:r>
      <w:r w:rsidR="008A3557" w:rsidRPr="00492994">
        <w:rPr>
          <w:rtl/>
        </w:rPr>
        <w:t>/</w:t>
      </w:r>
      <w:r w:rsidRPr="00492994">
        <w:rPr>
          <w:rtl/>
        </w:rPr>
        <w:t xml:space="preserve"> 2</w:t>
      </w:r>
      <w:r w:rsidR="00817E94" w:rsidRPr="00492994">
        <w:rPr>
          <w:rtl/>
        </w:rPr>
        <w:t>،</w:t>
      </w:r>
      <w:r w:rsidRPr="00492994">
        <w:rPr>
          <w:rtl/>
        </w:rPr>
        <w:t xml:space="preserve"> والتهذيب 5</w:t>
      </w:r>
      <w:r w:rsidR="00817E94" w:rsidRPr="00492994">
        <w:rPr>
          <w:rtl/>
        </w:rPr>
        <w:t>:</w:t>
      </w:r>
      <w:r w:rsidRPr="00492994">
        <w:rPr>
          <w:rtl/>
        </w:rPr>
        <w:t xml:space="preserve"> 115 </w:t>
      </w:r>
      <w:r w:rsidR="008A3557" w:rsidRPr="00492994">
        <w:rPr>
          <w:rtl/>
        </w:rPr>
        <w:t>/</w:t>
      </w:r>
      <w:r w:rsidRPr="00492994">
        <w:rPr>
          <w:rtl/>
        </w:rPr>
        <w:t xml:space="preserve"> 374</w:t>
      </w:r>
      <w:r w:rsidR="00817E94" w:rsidRPr="00492994">
        <w:rPr>
          <w:rtl/>
        </w:rPr>
        <w:t>،</w:t>
      </w:r>
      <w:r w:rsidRPr="00492994">
        <w:rPr>
          <w:rtl/>
        </w:rPr>
        <w:t xml:space="preserve"> والاستبصار 2</w:t>
      </w:r>
      <w:r w:rsidR="00817E94" w:rsidRPr="00492994">
        <w:rPr>
          <w:rtl/>
        </w:rPr>
        <w:t>:</w:t>
      </w:r>
      <w:r w:rsidRPr="00492994">
        <w:rPr>
          <w:rtl/>
        </w:rPr>
        <w:t xml:space="preserve"> 220 </w:t>
      </w:r>
      <w:r w:rsidR="008A3557" w:rsidRPr="00492994">
        <w:rPr>
          <w:rtl/>
        </w:rPr>
        <w:t>/</w:t>
      </w:r>
      <w:r w:rsidRPr="00492994">
        <w:rPr>
          <w:rtl/>
        </w:rPr>
        <w:t xml:space="preserve"> 759. </w:t>
      </w:r>
    </w:p>
    <w:p w:rsidR="002F6C38" w:rsidRPr="00492994" w:rsidRDefault="002F6C38" w:rsidP="00492994">
      <w:pPr>
        <w:pStyle w:val="libFootnote0"/>
        <w:rPr>
          <w:rtl/>
        </w:rPr>
      </w:pPr>
      <w:r w:rsidRPr="00492994">
        <w:rPr>
          <w:rtl/>
        </w:rPr>
        <w:t>(</w:t>
      </w:r>
      <w:r w:rsidR="001D462F" w:rsidRPr="00492994">
        <w:rPr>
          <w:rFonts w:hint="cs"/>
          <w:rtl/>
        </w:rPr>
        <w:t>2</w:t>
      </w:r>
      <w:r w:rsidRPr="00492994">
        <w:rPr>
          <w:rtl/>
        </w:rPr>
        <w:t xml:space="preserve">) الواو لم ترد في المصادر. </w:t>
      </w:r>
    </w:p>
    <w:p w:rsidR="002F6C38" w:rsidRPr="00492994" w:rsidRDefault="002F6C38" w:rsidP="00492994">
      <w:pPr>
        <w:pStyle w:val="libFootnote0"/>
        <w:rPr>
          <w:rtl/>
        </w:rPr>
      </w:pPr>
      <w:r w:rsidRPr="00492994">
        <w:rPr>
          <w:rtl/>
        </w:rPr>
        <w:t>(</w:t>
      </w:r>
      <w:r w:rsidR="001D462F" w:rsidRPr="00492994">
        <w:rPr>
          <w:rFonts w:hint="cs"/>
          <w:rtl/>
        </w:rPr>
        <w:t>3</w:t>
      </w:r>
      <w:r w:rsidRPr="00492994">
        <w:rPr>
          <w:rtl/>
        </w:rPr>
        <w:t>) في نسخة</w:t>
      </w:r>
      <w:r w:rsidR="00817E94" w:rsidRPr="00492994">
        <w:rPr>
          <w:rtl/>
        </w:rPr>
        <w:t>:</w:t>
      </w:r>
      <w:r w:rsidRPr="00492994">
        <w:rPr>
          <w:rtl/>
        </w:rPr>
        <w:t xml:space="preserve"> ولكن ( هامش المخطوط ). </w:t>
      </w:r>
    </w:p>
    <w:p w:rsidR="002F6C38" w:rsidRPr="00492994" w:rsidRDefault="002F6C38" w:rsidP="00492994">
      <w:pPr>
        <w:pStyle w:val="libFootnote0"/>
        <w:rPr>
          <w:rtl/>
        </w:rPr>
      </w:pPr>
      <w:r w:rsidRPr="00492994">
        <w:rPr>
          <w:rtl/>
        </w:rPr>
        <w:t>(</w:t>
      </w:r>
      <w:r w:rsidR="001D462F" w:rsidRPr="00492994">
        <w:rPr>
          <w:rFonts w:hint="cs"/>
          <w:rtl/>
        </w:rPr>
        <w:t>4</w:t>
      </w:r>
      <w:r w:rsidRPr="00492994">
        <w:rPr>
          <w:rtl/>
        </w:rPr>
        <w:t>) في الاستبصار</w:t>
      </w:r>
      <w:r w:rsidR="00817E94" w:rsidRPr="00492994">
        <w:rPr>
          <w:rtl/>
        </w:rPr>
        <w:t>:</w:t>
      </w:r>
      <w:r w:rsidRPr="00492994">
        <w:rPr>
          <w:rtl/>
        </w:rPr>
        <w:t xml:space="preserve"> وأما النافلة ( هامش المخطوط ).</w:t>
      </w:r>
    </w:p>
    <w:p w:rsidR="002F6C38" w:rsidRPr="00492994" w:rsidRDefault="002F6C38" w:rsidP="00492994">
      <w:pPr>
        <w:pStyle w:val="libFootnote0"/>
        <w:rPr>
          <w:rtl/>
        </w:rPr>
      </w:pPr>
      <w:r w:rsidRPr="00492994">
        <w:rPr>
          <w:rtl/>
        </w:rPr>
        <w:t>4</w:t>
      </w:r>
      <w:r w:rsidR="00817E94" w:rsidRPr="00492994">
        <w:rPr>
          <w:rtl/>
        </w:rPr>
        <w:t xml:space="preserve"> - </w:t>
      </w:r>
      <w:r w:rsidRPr="00492994">
        <w:rPr>
          <w:rtl/>
        </w:rPr>
        <w:t>الكافي 4</w:t>
      </w:r>
      <w:r w:rsidR="00817E94" w:rsidRPr="00492994">
        <w:rPr>
          <w:rtl/>
        </w:rPr>
        <w:t>:</w:t>
      </w:r>
      <w:r w:rsidRPr="00492994">
        <w:rPr>
          <w:rtl/>
        </w:rPr>
        <w:t xml:space="preserve"> 419 </w:t>
      </w:r>
      <w:r w:rsidR="008A3557" w:rsidRPr="00492994">
        <w:rPr>
          <w:rtl/>
        </w:rPr>
        <w:t>/</w:t>
      </w:r>
      <w:r w:rsidRPr="00492994">
        <w:rPr>
          <w:rtl/>
        </w:rPr>
        <w:t xml:space="preserve"> 3. </w:t>
      </w:r>
    </w:p>
    <w:p w:rsidR="002F6C38" w:rsidRPr="00492994" w:rsidRDefault="002F6C38" w:rsidP="00492994">
      <w:pPr>
        <w:pStyle w:val="libFootnote0"/>
        <w:rPr>
          <w:rtl/>
        </w:rPr>
      </w:pPr>
      <w:r w:rsidRPr="00492994">
        <w:rPr>
          <w:rtl/>
        </w:rPr>
        <w:t>(</w:t>
      </w:r>
      <w:r w:rsidR="001D462F" w:rsidRPr="00492994">
        <w:rPr>
          <w:rFonts w:hint="cs"/>
          <w:rtl/>
        </w:rPr>
        <w:t>5)</w:t>
      </w:r>
      <w:r w:rsidRPr="00492994">
        <w:rPr>
          <w:rtl/>
        </w:rPr>
        <w:t xml:space="preserve"> التهذيب 5</w:t>
      </w:r>
      <w:r w:rsidR="00817E94" w:rsidRPr="00492994">
        <w:rPr>
          <w:rtl/>
        </w:rPr>
        <w:t>:</w:t>
      </w:r>
      <w:r w:rsidRPr="00492994">
        <w:rPr>
          <w:rtl/>
        </w:rPr>
        <w:t xml:space="preserve"> 115 </w:t>
      </w:r>
      <w:r w:rsidR="008A3557" w:rsidRPr="00492994">
        <w:rPr>
          <w:rtl/>
        </w:rPr>
        <w:t>/</w:t>
      </w:r>
      <w:r w:rsidRPr="00492994">
        <w:rPr>
          <w:rtl/>
        </w:rPr>
        <w:t xml:space="preserve"> 373</w:t>
      </w:r>
      <w:r w:rsidR="00817E94" w:rsidRPr="00492994">
        <w:rPr>
          <w:rtl/>
        </w:rPr>
        <w:t>،</w:t>
      </w:r>
      <w:r w:rsidRPr="00492994">
        <w:rPr>
          <w:rtl/>
        </w:rPr>
        <w:t xml:space="preserve"> والاستبصار 2</w:t>
      </w:r>
      <w:r w:rsidR="00817E94" w:rsidRPr="00492994">
        <w:rPr>
          <w:rtl/>
        </w:rPr>
        <w:t>:</w:t>
      </w:r>
      <w:r w:rsidRPr="00492994">
        <w:rPr>
          <w:rtl/>
        </w:rPr>
        <w:t xml:space="preserve"> 220 </w:t>
      </w:r>
      <w:r w:rsidR="008A3557" w:rsidRPr="00492994">
        <w:rPr>
          <w:rtl/>
        </w:rPr>
        <w:t>/</w:t>
      </w:r>
      <w:r w:rsidRPr="00492994">
        <w:rPr>
          <w:rtl/>
        </w:rPr>
        <w:t xml:space="preserve"> 758.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[ 17981 ]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>وباسناده عن يعقوب بن يزيد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جميل</w:t>
      </w:r>
      <w:r w:rsidR="00817E94">
        <w:rPr>
          <w:rtl/>
        </w:rPr>
        <w:t>،</w:t>
      </w:r>
      <w:r>
        <w:rPr>
          <w:rtl/>
        </w:rPr>
        <w:t xml:space="preserve"> عن زرارة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طفت مع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ثلاثة عشر </w:t>
      </w:r>
      <w:r w:rsidR="00492994">
        <w:rPr>
          <w:rFonts w:hint="cs"/>
          <w:rtl/>
        </w:rPr>
        <w:t>ا</w:t>
      </w:r>
      <w:r w:rsidR="004639AA">
        <w:rPr>
          <w:rtl/>
        </w:rPr>
        <w:t xml:space="preserve">سبوعاً </w:t>
      </w:r>
      <w:r>
        <w:rPr>
          <w:rtl/>
        </w:rPr>
        <w:t xml:space="preserve">قرنها </w:t>
      </w:r>
      <w:r w:rsidR="00A2307A">
        <w:rPr>
          <w:rtl/>
        </w:rPr>
        <w:t>جميعاً</w:t>
      </w:r>
      <w:r>
        <w:rPr>
          <w:rtl/>
        </w:rPr>
        <w:t xml:space="preserve"> وهو آخذ بيدي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خرج فتنحى ناحية فصل</w:t>
      </w:r>
      <w:r w:rsidR="00492994">
        <w:rPr>
          <w:rFonts w:hint="cs"/>
          <w:rtl/>
        </w:rPr>
        <w:t>ّ</w:t>
      </w:r>
      <w:r>
        <w:rPr>
          <w:rtl/>
        </w:rPr>
        <w:t>ى ست</w:t>
      </w:r>
      <w:r w:rsidR="00026F51">
        <w:rPr>
          <w:rFonts w:hint="cs"/>
          <w:rtl/>
        </w:rPr>
        <w:t>ّ</w:t>
      </w:r>
      <w:r>
        <w:rPr>
          <w:rtl/>
        </w:rPr>
        <w:t>ا</w:t>
      </w:r>
      <w:r w:rsidR="00026F51">
        <w:rPr>
          <w:rFonts w:hint="cs"/>
          <w:rtl/>
        </w:rPr>
        <w:t>ً</w:t>
      </w:r>
      <w:r>
        <w:rPr>
          <w:rtl/>
        </w:rPr>
        <w:t xml:space="preserve"> وعشرين ركعة وصليت معه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[ 17982 ]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 xml:space="preserve">وباسناده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عيسى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احمد بن أشيم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واحمد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نصر قالا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سألناه عن قر</w:t>
      </w:r>
      <w:r w:rsidR="00851444">
        <w:rPr>
          <w:rtl/>
        </w:rPr>
        <w:t xml:space="preserve">ان </w:t>
      </w:r>
      <w:r>
        <w:rPr>
          <w:rtl/>
        </w:rPr>
        <w:t>الطواف السبوعين والثلاثة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</w:t>
      </w:r>
      <w:r w:rsidR="00817E94">
        <w:rPr>
          <w:rtl/>
        </w:rPr>
        <w:t>،</w:t>
      </w:r>
      <w:r>
        <w:rPr>
          <w:rtl/>
        </w:rPr>
        <w:t xml:space="preserve"> إن</w:t>
      </w:r>
      <w:r w:rsidR="00026F51">
        <w:rPr>
          <w:rFonts w:hint="cs"/>
          <w:rtl/>
        </w:rPr>
        <w:t>ّ</w:t>
      </w:r>
      <w:r>
        <w:rPr>
          <w:rtl/>
        </w:rPr>
        <w:t>ما هو سبوع وركعتان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وقال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B416A">
        <w:rPr>
          <w:rtl/>
        </w:rPr>
        <w:t xml:space="preserve">كان </w:t>
      </w:r>
      <w:r>
        <w:rPr>
          <w:rtl/>
        </w:rPr>
        <w:t xml:space="preserve">ابي يطوف مع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إبراهيم فيقرن </w:t>
      </w:r>
      <w:r w:rsidR="003D5504">
        <w:rPr>
          <w:rtl/>
        </w:rPr>
        <w:t xml:space="preserve">وإنمّا </w:t>
      </w:r>
      <w:r w:rsidR="004B416A">
        <w:rPr>
          <w:rtl/>
        </w:rPr>
        <w:t xml:space="preserve">كان </w:t>
      </w:r>
      <w:r>
        <w:rPr>
          <w:rtl/>
        </w:rPr>
        <w:t>ذلك منه لحال التقي</w:t>
      </w:r>
      <w:r w:rsidR="00026F51">
        <w:rPr>
          <w:rFonts w:hint="cs"/>
          <w:rtl/>
        </w:rPr>
        <w:t>ّ</w:t>
      </w:r>
      <w:r>
        <w:rPr>
          <w:rtl/>
        </w:rPr>
        <w:t>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[ 17983 ]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احمد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ابي نصر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 رجل ابا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الرجل يطوف الاسباع </w:t>
      </w:r>
      <w:r w:rsidR="00A2307A">
        <w:rPr>
          <w:rtl/>
        </w:rPr>
        <w:t>جميعاً</w:t>
      </w:r>
      <w:r>
        <w:rPr>
          <w:rtl/>
        </w:rPr>
        <w:t xml:space="preserve"> فيقرن؟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>
        <w:rPr>
          <w:rtl/>
        </w:rPr>
        <w:t>اسبوع وركعتان</w:t>
      </w:r>
      <w:r w:rsidR="00817E94">
        <w:rPr>
          <w:rtl/>
        </w:rPr>
        <w:t>،</w:t>
      </w:r>
      <w:r>
        <w:rPr>
          <w:rtl/>
        </w:rPr>
        <w:t xml:space="preserve"> </w:t>
      </w:r>
      <w:r w:rsidR="003D5504">
        <w:rPr>
          <w:rtl/>
        </w:rPr>
        <w:t xml:space="preserve">وإنمّا </w:t>
      </w:r>
      <w:r>
        <w:rPr>
          <w:rtl/>
        </w:rPr>
        <w:t xml:space="preserve">قرن أبوالحسن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ل</w:t>
      </w:r>
      <w:r w:rsidR="00FC03F9">
        <w:rPr>
          <w:rtl/>
        </w:rPr>
        <w:t xml:space="preserve">أنّه </w:t>
      </w:r>
      <w:r w:rsidR="004B416A">
        <w:rPr>
          <w:rtl/>
        </w:rPr>
        <w:t xml:space="preserve">كان </w:t>
      </w:r>
      <w:r>
        <w:rPr>
          <w:rtl/>
        </w:rPr>
        <w:t xml:space="preserve">يطوف مع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إبراهيم لحال الت</w:t>
      </w:r>
      <w:r w:rsidR="00026F51">
        <w:rPr>
          <w:rFonts w:hint="cs"/>
          <w:rtl/>
        </w:rPr>
        <w:t>ّ</w:t>
      </w:r>
      <w:r>
        <w:rPr>
          <w:rtl/>
        </w:rPr>
        <w:t>قية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[ 17984 ]</w:t>
      </w:r>
      <w:r>
        <w:rPr>
          <w:rtl/>
        </w:rPr>
        <w:t xml:space="preserve"> 8</w:t>
      </w:r>
      <w:r w:rsidR="00817E94">
        <w:rPr>
          <w:rtl/>
        </w:rPr>
        <w:t xml:space="preserve"> - </w:t>
      </w:r>
      <w:r w:rsidR="00D22DC4">
        <w:rPr>
          <w:rtl/>
        </w:rPr>
        <w:t xml:space="preserve">عبدالله </w:t>
      </w:r>
      <w:r>
        <w:rPr>
          <w:rtl/>
        </w:rPr>
        <w:t xml:space="preserve">بن جعفر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A05F85">
        <w:rPr>
          <w:rtl/>
        </w:rPr>
        <w:t>الإِسناد</w:t>
      </w:r>
      <w:r w:rsidR="00B678CF">
        <w:rPr>
          <w:rtl/>
        </w:rPr>
        <w:t xml:space="preserve"> </w:t>
      </w:r>
      <w:r w:rsidRPr="008A3557">
        <w:rPr>
          <w:rStyle w:val="libNormalChar"/>
          <w:rtl/>
        </w:rPr>
        <w:t>)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الحسن</w:t>
      </w:r>
      <w:r w:rsidR="00817E94">
        <w:rPr>
          <w:rtl/>
        </w:rPr>
        <w:t>،</w:t>
      </w:r>
      <w:r>
        <w:rPr>
          <w:rtl/>
        </w:rPr>
        <w:t xml:space="preserve"> عن جد</w:t>
      </w:r>
      <w:r w:rsidR="00026F51">
        <w:rPr>
          <w:rFonts w:hint="cs"/>
          <w:rtl/>
        </w:rPr>
        <w:t>ّ</w:t>
      </w:r>
      <w:r>
        <w:rPr>
          <w:rtl/>
        </w:rPr>
        <w:t xml:space="preserve">ه </w:t>
      </w:r>
      <w:r w:rsidR="00885624">
        <w:rPr>
          <w:rtl/>
        </w:rPr>
        <w:t xml:space="preserve">عليّ </w:t>
      </w:r>
      <w:r>
        <w:rPr>
          <w:rtl/>
        </w:rPr>
        <w:t xml:space="preserve">بن جعفر </w:t>
      </w:r>
      <w:r w:rsidR="00FC03F9">
        <w:rPr>
          <w:rtl/>
        </w:rPr>
        <w:t xml:space="preserve">أنّه </w:t>
      </w:r>
      <w:r>
        <w:rPr>
          <w:rtl/>
        </w:rPr>
        <w:t xml:space="preserve">سأل أخاه موسى بن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يطوف السبوع والسبوعين فلا يصل</w:t>
      </w:r>
      <w:r w:rsidR="00026F51">
        <w:rPr>
          <w:rFonts w:hint="cs"/>
          <w:rtl/>
        </w:rPr>
        <w:t>ّ</w:t>
      </w:r>
      <w:r>
        <w:rPr>
          <w:rtl/>
        </w:rPr>
        <w:t xml:space="preserve">ي ركعتين </w:t>
      </w:r>
      <w:r w:rsidR="00885624">
        <w:rPr>
          <w:rtl/>
        </w:rPr>
        <w:t xml:space="preserve">حتّى </w:t>
      </w:r>
      <w:r>
        <w:rPr>
          <w:rtl/>
        </w:rPr>
        <w:t xml:space="preserve">يبدو له </w:t>
      </w:r>
      <w:r w:rsidR="00026F51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 xml:space="preserve">يطوف </w:t>
      </w:r>
      <w:r w:rsidR="00026F51">
        <w:rPr>
          <w:rFonts w:hint="cs"/>
          <w:rtl/>
        </w:rPr>
        <w:t>ا</w:t>
      </w:r>
      <w:r w:rsidR="004639AA">
        <w:rPr>
          <w:rtl/>
        </w:rPr>
        <w:t xml:space="preserve">سبوعاً </w:t>
      </w:r>
      <w:r>
        <w:rPr>
          <w:rtl/>
        </w:rPr>
        <w:t>هل يصلح ذلك؟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يصلح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885624">
        <w:rPr>
          <w:rtl/>
        </w:rPr>
        <w:t xml:space="preserve">حتّى </w:t>
      </w:r>
      <w:r w:rsidR="00026F51">
        <w:rPr>
          <w:rtl/>
        </w:rPr>
        <w:t>يصل</w:t>
      </w:r>
      <w:r w:rsidR="00834D60">
        <w:rPr>
          <w:rFonts w:hint="cs"/>
          <w:rtl/>
        </w:rPr>
        <w:t>ّ</w:t>
      </w:r>
      <w:r w:rsidR="00026F51">
        <w:rPr>
          <w:rtl/>
        </w:rPr>
        <w:t>ي ركعتي السبوع ال</w:t>
      </w:r>
      <w:r w:rsidR="00026F51">
        <w:rPr>
          <w:rFonts w:hint="cs"/>
          <w:rtl/>
        </w:rPr>
        <w:t>أ</w:t>
      </w:r>
      <w:r>
        <w:rPr>
          <w:rtl/>
        </w:rPr>
        <w:t>و</w:t>
      </w:r>
      <w:r w:rsidR="00026F51">
        <w:rPr>
          <w:rFonts w:hint="cs"/>
          <w:rtl/>
        </w:rPr>
        <w:t>ّ</w:t>
      </w:r>
      <w:r>
        <w:rPr>
          <w:rtl/>
        </w:rPr>
        <w:t>ل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ليطوف ما أحب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834D60" w:rsidRDefault="002F6C38" w:rsidP="00834D60">
      <w:pPr>
        <w:pStyle w:val="libFootnote0"/>
        <w:rPr>
          <w:rtl/>
        </w:rPr>
      </w:pPr>
      <w:r w:rsidRPr="00834D60">
        <w:rPr>
          <w:rtl/>
        </w:rPr>
        <w:t>5</w:t>
      </w:r>
      <w:r w:rsidR="00817E94" w:rsidRPr="00834D60">
        <w:rPr>
          <w:rtl/>
        </w:rPr>
        <w:t xml:space="preserve"> - </w:t>
      </w:r>
      <w:r w:rsidRPr="00834D60">
        <w:rPr>
          <w:rtl/>
        </w:rPr>
        <w:t>التهذيب 5</w:t>
      </w:r>
      <w:r w:rsidR="00817E94" w:rsidRPr="00834D60">
        <w:rPr>
          <w:rtl/>
        </w:rPr>
        <w:t>:</w:t>
      </w:r>
      <w:r w:rsidRPr="00834D60">
        <w:rPr>
          <w:rtl/>
        </w:rPr>
        <w:t xml:space="preserve"> 470 </w:t>
      </w:r>
      <w:r w:rsidR="008A3557" w:rsidRPr="00834D60">
        <w:rPr>
          <w:rtl/>
        </w:rPr>
        <w:t>/</w:t>
      </w:r>
      <w:r w:rsidRPr="00834D60">
        <w:rPr>
          <w:rtl/>
        </w:rPr>
        <w:t xml:space="preserve"> 1650. </w:t>
      </w:r>
    </w:p>
    <w:p w:rsidR="002F6C38" w:rsidRPr="00834D60" w:rsidRDefault="002F6C38" w:rsidP="00834D60">
      <w:pPr>
        <w:pStyle w:val="libFootnote0"/>
        <w:rPr>
          <w:rtl/>
        </w:rPr>
      </w:pPr>
      <w:r w:rsidRPr="00834D60">
        <w:rPr>
          <w:rtl/>
        </w:rPr>
        <w:t>6</w:t>
      </w:r>
      <w:r w:rsidR="00817E94" w:rsidRPr="00834D60">
        <w:rPr>
          <w:rtl/>
        </w:rPr>
        <w:t xml:space="preserve"> - </w:t>
      </w:r>
      <w:r w:rsidRPr="00834D60">
        <w:rPr>
          <w:rtl/>
        </w:rPr>
        <w:t>التهذيب 5</w:t>
      </w:r>
      <w:r w:rsidR="00817E94" w:rsidRPr="00834D60">
        <w:rPr>
          <w:rtl/>
        </w:rPr>
        <w:t>:</w:t>
      </w:r>
      <w:r w:rsidRPr="00834D60">
        <w:rPr>
          <w:rtl/>
        </w:rPr>
        <w:t xml:space="preserve"> 115 </w:t>
      </w:r>
      <w:r w:rsidR="008A3557" w:rsidRPr="00834D60">
        <w:rPr>
          <w:rtl/>
        </w:rPr>
        <w:t>/</w:t>
      </w:r>
      <w:r w:rsidRPr="00834D60">
        <w:rPr>
          <w:rtl/>
        </w:rPr>
        <w:t xml:space="preserve"> 375</w:t>
      </w:r>
      <w:r w:rsidR="00817E94" w:rsidRPr="00834D60">
        <w:rPr>
          <w:rtl/>
        </w:rPr>
        <w:t>،</w:t>
      </w:r>
      <w:r w:rsidRPr="00834D60">
        <w:rPr>
          <w:rtl/>
        </w:rPr>
        <w:t xml:space="preserve"> والاستبصار 2</w:t>
      </w:r>
      <w:r w:rsidR="00817E94" w:rsidRPr="00834D60">
        <w:rPr>
          <w:rtl/>
        </w:rPr>
        <w:t>:</w:t>
      </w:r>
      <w:r w:rsidRPr="00834D60">
        <w:rPr>
          <w:rtl/>
        </w:rPr>
        <w:t xml:space="preserve"> 221 </w:t>
      </w:r>
      <w:r w:rsidR="008A3557" w:rsidRPr="00834D60">
        <w:rPr>
          <w:rtl/>
        </w:rPr>
        <w:t>/</w:t>
      </w:r>
      <w:r w:rsidRPr="00834D60">
        <w:rPr>
          <w:rtl/>
        </w:rPr>
        <w:t xml:space="preserve"> 760. </w:t>
      </w:r>
    </w:p>
    <w:p w:rsidR="002F6C38" w:rsidRPr="00834D60" w:rsidRDefault="002F6C38" w:rsidP="00834D60">
      <w:pPr>
        <w:pStyle w:val="libFootnote0"/>
        <w:rPr>
          <w:rtl/>
        </w:rPr>
      </w:pPr>
      <w:r w:rsidRPr="00834D60">
        <w:rPr>
          <w:rtl/>
        </w:rPr>
        <w:t>7</w:t>
      </w:r>
      <w:r w:rsidR="00817E94" w:rsidRPr="00834D60">
        <w:rPr>
          <w:rtl/>
        </w:rPr>
        <w:t xml:space="preserve"> - </w:t>
      </w:r>
      <w:r w:rsidRPr="00834D60">
        <w:rPr>
          <w:rtl/>
        </w:rPr>
        <w:t>التهذيب 5</w:t>
      </w:r>
      <w:r w:rsidR="00817E94" w:rsidRPr="00834D60">
        <w:rPr>
          <w:rtl/>
        </w:rPr>
        <w:t>:</w:t>
      </w:r>
      <w:r w:rsidRPr="00834D60">
        <w:rPr>
          <w:rtl/>
        </w:rPr>
        <w:t xml:space="preserve"> 116 </w:t>
      </w:r>
      <w:r w:rsidR="008A3557" w:rsidRPr="00834D60">
        <w:rPr>
          <w:rtl/>
        </w:rPr>
        <w:t>/</w:t>
      </w:r>
      <w:r w:rsidRPr="00834D60">
        <w:rPr>
          <w:rtl/>
        </w:rPr>
        <w:t xml:space="preserve"> 376</w:t>
      </w:r>
      <w:r w:rsidR="00817E94" w:rsidRPr="00834D60">
        <w:rPr>
          <w:rtl/>
        </w:rPr>
        <w:t>،</w:t>
      </w:r>
      <w:r w:rsidRPr="00834D60">
        <w:rPr>
          <w:rtl/>
        </w:rPr>
        <w:t xml:space="preserve"> والاستبصار 2</w:t>
      </w:r>
      <w:r w:rsidR="00817E94" w:rsidRPr="00834D60">
        <w:rPr>
          <w:rtl/>
        </w:rPr>
        <w:t>:</w:t>
      </w:r>
      <w:r w:rsidRPr="00834D60">
        <w:rPr>
          <w:rtl/>
        </w:rPr>
        <w:t xml:space="preserve"> 221 </w:t>
      </w:r>
      <w:r w:rsidR="008A3557" w:rsidRPr="00834D60">
        <w:rPr>
          <w:rtl/>
        </w:rPr>
        <w:t>/</w:t>
      </w:r>
      <w:r w:rsidRPr="00834D60">
        <w:rPr>
          <w:rtl/>
        </w:rPr>
        <w:t xml:space="preserve"> 761. </w:t>
      </w:r>
    </w:p>
    <w:p w:rsidR="002F6C38" w:rsidRPr="00834D60" w:rsidRDefault="002F6C38" w:rsidP="00834D60">
      <w:pPr>
        <w:pStyle w:val="libFootnote0"/>
        <w:rPr>
          <w:rtl/>
        </w:rPr>
      </w:pPr>
      <w:r w:rsidRPr="00834D60">
        <w:rPr>
          <w:rtl/>
        </w:rPr>
        <w:t>8</w:t>
      </w:r>
      <w:r w:rsidR="00817E94" w:rsidRPr="00834D60">
        <w:rPr>
          <w:rtl/>
        </w:rPr>
        <w:t xml:space="preserve"> - </w:t>
      </w:r>
      <w:r w:rsidRPr="00834D60">
        <w:rPr>
          <w:rtl/>
        </w:rPr>
        <w:t xml:space="preserve">قرب </w:t>
      </w:r>
      <w:r w:rsidR="00A05F85" w:rsidRPr="00834D60">
        <w:rPr>
          <w:rtl/>
        </w:rPr>
        <w:t>الإِسناد</w:t>
      </w:r>
      <w:r w:rsidR="00817E94" w:rsidRPr="00834D60">
        <w:rPr>
          <w:rtl/>
        </w:rPr>
        <w:t>:</w:t>
      </w:r>
      <w:r w:rsidRPr="00834D60">
        <w:rPr>
          <w:rtl/>
        </w:rPr>
        <w:t xml:space="preserve"> 97. </w:t>
      </w:r>
    </w:p>
    <w:p w:rsidR="002F6C38" w:rsidRPr="00834D60" w:rsidRDefault="002F6C38" w:rsidP="00834D60">
      <w:pPr>
        <w:pStyle w:val="libFootnote0"/>
        <w:rPr>
          <w:rtl/>
        </w:rPr>
      </w:pPr>
      <w:r w:rsidRPr="00834D60">
        <w:rPr>
          <w:rtl/>
        </w:rPr>
        <w:t xml:space="preserve">(1) « يصلح » ليس في المصدر.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FE3C10">
      <w:pPr>
        <w:pStyle w:val="libNormal"/>
        <w:rPr>
          <w:rtl/>
        </w:rPr>
      </w:pPr>
      <w:r>
        <w:rPr>
          <w:rtl/>
        </w:rPr>
        <w:lastRenderedPageBreak/>
        <w:t xml:space="preserve">ورواه </w:t>
      </w:r>
      <w:r w:rsidR="00920A4E">
        <w:rPr>
          <w:rtl/>
        </w:rPr>
        <w:t>علي</w:t>
      </w:r>
      <w:r w:rsidR="00885624">
        <w:rPr>
          <w:rtl/>
        </w:rPr>
        <w:t xml:space="preserve"> </w:t>
      </w:r>
      <w:r>
        <w:rPr>
          <w:rtl/>
        </w:rPr>
        <w:t xml:space="preserve">بن جعفر في كتابه مثله </w:t>
      </w:r>
      <w:r w:rsidRPr="002F6C38">
        <w:rPr>
          <w:rStyle w:val="libFootnotenumChar"/>
          <w:rtl/>
        </w:rPr>
        <w:t>(</w:t>
      </w:r>
      <w:r w:rsidR="00FE3C10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FE3C10">
      <w:pPr>
        <w:pStyle w:val="libNormal"/>
        <w:rPr>
          <w:rtl/>
        </w:rPr>
      </w:pPr>
      <w:r w:rsidRPr="00E85D7F">
        <w:rPr>
          <w:rStyle w:val="libNormalChar"/>
          <w:rtl/>
        </w:rPr>
        <w:t>[ 17985 ]</w:t>
      </w:r>
      <w:r>
        <w:rPr>
          <w:rtl/>
        </w:rPr>
        <w:t xml:space="preserve"> 9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جعفر عن أخيه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وسألته عن الرجل هل يصلح له </w:t>
      </w:r>
      <w:r w:rsidR="00851444">
        <w:rPr>
          <w:rtl/>
        </w:rPr>
        <w:t xml:space="preserve">ان </w:t>
      </w:r>
      <w:r>
        <w:rPr>
          <w:rtl/>
        </w:rPr>
        <w:t xml:space="preserve">يطوف الطوافين والثلاثة ولا يفرق بينهما بالصلاة </w:t>
      </w:r>
      <w:r w:rsidR="00885624">
        <w:rPr>
          <w:rtl/>
        </w:rPr>
        <w:t xml:space="preserve">حتّى </w:t>
      </w:r>
      <w:r w:rsidRPr="002F6C38">
        <w:rPr>
          <w:rStyle w:val="libFootnotenumChar"/>
          <w:rtl/>
        </w:rPr>
        <w:t>(</w:t>
      </w:r>
      <w:r w:rsidR="00FE3C10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يصلي لها </w:t>
      </w:r>
      <w:r w:rsidR="00A2307A">
        <w:rPr>
          <w:rtl/>
        </w:rPr>
        <w:t>جميعاً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بأس غير </w:t>
      </w:r>
      <w:r w:rsidR="00EC2124">
        <w:rPr>
          <w:rtl/>
        </w:rPr>
        <w:t>أن</w:t>
      </w:r>
      <w:r w:rsidR="00FC03F9">
        <w:rPr>
          <w:rtl/>
        </w:rPr>
        <w:t xml:space="preserve">ه </w:t>
      </w:r>
      <w:r>
        <w:rPr>
          <w:rtl/>
        </w:rPr>
        <w:t xml:space="preserve">يسلم في </w:t>
      </w:r>
      <w:r w:rsidR="009A11EA">
        <w:rPr>
          <w:rtl/>
        </w:rPr>
        <w:t xml:space="preserve">كلّ </w:t>
      </w:r>
      <w:r>
        <w:rPr>
          <w:rtl/>
        </w:rPr>
        <w:t>ركعتين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[ 17986 ]</w:t>
      </w:r>
      <w:r>
        <w:rPr>
          <w:rtl/>
        </w:rPr>
        <w:t xml:space="preserve"> 10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جعفر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رأيت أخي يطوف السبوعين والثلاثة فيقرنها غير </w:t>
      </w:r>
      <w:r w:rsidR="00FC03F9">
        <w:rPr>
          <w:rtl/>
        </w:rPr>
        <w:t xml:space="preserve">أنّه </w:t>
      </w:r>
      <w:r>
        <w:rPr>
          <w:rtl/>
        </w:rPr>
        <w:t xml:space="preserve">يقف في المستجار فيدعو في </w:t>
      </w:r>
      <w:r w:rsidR="009A11EA">
        <w:rPr>
          <w:rtl/>
        </w:rPr>
        <w:t xml:space="preserve">كلّ </w:t>
      </w:r>
      <w:r>
        <w:rPr>
          <w:rtl/>
        </w:rPr>
        <w:t>اسبوع</w:t>
      </w:r>
      <w:r w:rsidR="00817E94">
        <w:rPr>
          <w:rtl/>
        </w:rPr>
        <w:t>،</w:t>
      </w:r>
      <w:r>
        <w:rPr>
          <w:rtl/>
        </w:rPr>
        <w:t xml:space="preserve"> ويأتي الحجر فيستلمه </w:t>
      </w:r>
      <w:r w:rsidR="008B0A36">
        <w:rPr>
          <w:rtl/>
        </w:rPr>
        <w:t xml:space="preserve">ثمّ </w:t>
      </w:r>
      <w:r>
        <w:rPr>
          <w:rtl/>
        </w:rPr>
        <w:t>يطوف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[ 17987 ]</w:t>
      </w:r>
      <w:r>
        <w:rPr>
          <w:rtl/>
        </w:rPr>
        <w:t xml:space="preserve"> 11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جعفر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رأيت أخي مر</w:t>
      </w:r>
      <w:r w:rsidR="00EC2124">
        <w:rPr>
          <w:rFonts w:hint="cs"/>
          <w:rtl/>
        </w:rPr>
        <w:t>ّ</w:t>
      </w:r>
      <w:r>
        <w:rPr>
          <w:rtl/>
        </w:rPr>
        <w:t>ة طاف ومعه رجل من بني العباس فقرن ثلاث أسابيع لم يقف فيها</w:t>
      </w:r>
      <w:r w:rsidR="00817E94">
        <w:rPr>
          <w:rtl/>
        </w:rPr>
        <w:t>،</w:t>
      </w:r>
      <w:r>
        <w:rPr>
          <w:rtl/>
        </w:rPr>
        <w:t xml:space="preserve"> فلم</w:t>
      </w:r>
      <w:r w:rsidR="00EC2124">
        <w:rPr>
          <w:rFonts w:hint="cs"/>
          <w:rtl/>
        </w:rPr>
        <w:t>ّ</w:t>
      </w:r>
      <w:r>
        <w:rPr>
          <w:rtl/>
        </w:rPr>
        <w:t>ا فرغ من الثالث وفارقه العباسي وقف بين الباب والحجر قليلا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تقدم فوقف قليلا</w:t>
      </w:r>
      <w:r w:rsidR="00EC2124">
        <w:rPr>
          <w:rFonts w:hint="cs"/>
          <w:rtl/>
        </w:rPr>
        <w:t>ً</w:t>
      </w:r>
      <w:r>
        <w:rPr>
          <w:rtl/>
        </w:rPr>
        <w:t xml:space="preserve"> </w:t>
      </w:r>
      <w:r w:rsidR="00885624">
        <w:rPr>
          <w:rtl/>
        </w:rPr>
        <w:t xml:space="preserve">حتّى </w:t>
      </w:r>
      <w:r>
        <w:rPr>
          <w:rtl/>
        </w:rPr>
        <w:t>فعل ذلك ثلاث مر</w:t>
      </w:r>
      <w:r w:rsidR="00EC2124">
        <w:rPr>
          <w:rFonts w:hint="cs"/>
          <w:rtl/>
        </w:rPr>
        <w:t>ّ</w:t>
      </w:r>
      <w:r>
        <w:rPr>
          <w:rtl/>
        </w:rPr>
        <w:t>ات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FE3C10">
      <w:pPr>
        <w:pStyle w:val="libNormal"/>
        <w:rPr>
          <w:rtl/>
        </w:rPr>
      </w:pPr>
      <w:r w:rsidRPr="00E85D7F">
        <w:rPr>
          <w:rStyle w:val="libNormalChar"/>
          <w:rtl/>
        </w:rPr>
        <w:t>[ 17988 ]</w:t>
      </w:r>
      <w:r>
        <w:rPr>
          <w:rtl/>
        </w:rPr>
        <w:t xml:space="preserve"> 12</w:t>
      </w:r>
      <w:r w:rsidR="00817E94">
        <w:rPr>
          <w:rtl/>
        </w:rPr>
        <w:t xml:space="preserve"> - </w:t>
      </w:r>
      <w:r>
        <w:rPr>
          <w:rtl/>
        </w:rPr>
        <w:t xml:space="preserve">وعن الحسن بن ظريف </w:t>
      </w:r>
      <w:r w:rsidR="00A2307A">
        <w:rPr>
          <w:rtl/>
        </w:rPr>
        <w:t>و</w:t>
      </w:r>
      <w:r w:rsidR="00885624">
        <w:rPr>
          <w:rtl/>
        </w:rPr>
        <w:t xml:space="preserve">عليّ </w:t>
      </w:r>
      <w:r>
        <w:rPr>
          <w:rtl/>
        </w:rPr>
        <w:t>بن إسماعيل و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عيسى كل</w:t>
      </w:r>
      <w:r w:rsidR="00EC2124">
        <w:rPr>
          <w:rFonts w:hint="cs"/>
          <w:rtl/>
        </w:rPr>
        <w:t>ّ</w:t>
      </w:r>
      <w:r>
        <w:rPr>
          <w:rtl/>
        </w:rPr>
        <w:t>هم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عيسى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رأيت أبا الحسن موسى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صلى الغداة فلم</w:t>
      </w:r>
      <w:r w:rsidR="00EC2124">
        <w:rPr>
          <w:rFonts w:hint="cs"/>
          <w:rtl/>
        </w:rPr>
        <w:t>ّ</w:t>
      </w:r>
      <w:r w:rsidR="00EC2124">
        <w:rPr>
          <w:rtl/>
        </w:rPr>
        <w:t>ا سل</w:t>
      </w:r>
      <w:r w:rsidR="00FE3C10">
        <w:rPr>
          <w:rFonts w:hint="cs"/>
          <w:rtl/>
        </w:rPr>
        <w:t>ّ</w:t>
      </w:r>
      <w:r w:rsidR="00EC2124">
        <w:rPr>
          <w:rtl/>
        </w:rPr>
        <w:t>م ال</w:t>
      </w:r>
      <w:r w:rsidR="00EC2124">
        <w:rPr>
          <w:rFonts w:hint="cs"/>
          <w:rtl/>
        </w:rPr>
        <w:t>إِ</w:t>
      </w:r>
      <w:r>
        <w:rPr>
          <w:rtl/>
        </w:rPr>
        <w:t>مام قام فدخل الطواف فطاف اسبوعين بعد الفجر قبل طلوع الشمس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خرج من باب بني شيبة </w:t>
      </w:r>
      <w:r w:rsidRPr="002F6C38">
        <w:rPr>
          <w:rStyle w:val="libFootnotenumChar"/>
          <w:rtl/>
        </w:rPr>
        <w:t>(</w:t>
      </w:r>
      <w:r w:rsidR="00FE3C10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ولم يصل</w:t>
      </w:r>
      <w:r w:rsidR="00FE3C10">
        <w:rPr>
          <w:rFonts w:hint="cs"/>
          <w:rtl/>
        </w:rPr>
        <w:t>ّ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FE3C10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D76E13" w:rsidRDefault="002F6C38" w:rsidP="00D76E13">
      <w:pPr>
        <w:pStyle w:val="libFootnote0"/>
        <w:rPr>
          <w:rtl/>
        </w:rPr>
      </w:pPr>
      <w:r w:rsidRPr="00D76E13">
        <w:rPr>
          <w:rtl/>
        </w:rPr>
        <w:t>(</w:t>
      </w:r>
      <w:r w:rsidR="00FE3C10" w:rsidRPr="00D76E13">
        <w:rPr>
          <w:rFonts w:hint="cs"/>
          <w:rtl/>
        </w:rPr>
        <w:t>1</w:t>
      </w:r>
      <w:r w:rsidRPr="00D76E13">
        <w:rPr>
          <w:rtl/>
        </w:rPr>
        <w:t xml:space="preserve">) مسائل </w:t>
      </w:r>
      <w:r w:rsidR="00994E53">
        <w:rPr>
          <w:rtl/>
        </w:rPr>
        <w:t>علي</w:t>
      </w:r>
      <w:r w:rsidR="00885624" w:rsidRPr="00D76E13">
        <w:rPr>
          <w:rtl/>
        </w:rPr>
        <w:t xml:space="preserve"> </w:t>
      </w:r>
      <w:r w:rsidRPr="00D76E13">
        <w:rPr>
          <w:rtl/>
        </w:rPr>
        <w:t>بن جعفر</w:t>
      </w:r>
      <w:r w:rsidR="00817E94" w:rsidRPr="00D76E13">
        <w:rPr>
          <w:rtl/>
        </w:rPr>
        <w:t>:</w:t>
      </w:r>
      <w:r w:rsidRPr="00D76E13">
        <w:rPr>
          <w:rtl/>
        </w:rPr>
        <w:t xml:space="preserve"> 158 </w:t>
      </w:r>
      <w:r w:rsidR="008A3557" w:rsidRPr="00D76E13">
        <w:rPr>
          <w:rtl/>
        </w:rPr>
        <w:t>/</w:t>
      </w:r>
      <w:r w:rsidRPr="00D76E13">
        <w:rPr>
          <w:rtl/>
        </w:rPr>
        <w:t xml:space="preserve"> 223. </w:t>
      </w:r>
    </w:p>
    <w:p w:rsidR="002F6C38" w:rsidRPr="00D76E13" w:rsidRDefault="002F6C38" w:rsidP="00D76E13">
      <w:pPr>
        <w:pStyle w:val="libFootnote0"/>
        <w:rPr>
          <w:rtl/>
        </w:rPr>
      </w:pPr>
      <w:r w:rsidRPr="00D76E13">
        <w:rPr>
          <w:rtl/>
        </w:rPr>
        <w:t>9</w:t>
      </w:r>
      <w:r w:rsidR="00817E94" w:rsidRPr="00D76E13">
        <w:rPr>
          <w:rtl/>
        </w:rPr>
        <w:t xml:space="preserve"> - </w:t>
      </w:r>
      <w:r w:rsidRPr="00D76E13">
        <w:rPr>
          <w:rtl/>
        </w:rPr>
        <w:t xml:space="preserve">قرب </w:t>
      </w:r>
      <w:r w:rsidR="00A05F85" w:rsidRPr="00D76E13">
        <w:rPr>
          <w:rtl/>
        </w:rPr>
        <w:t>الإِسناد</w:t>
      </w:r>
      <w:r w:rsidR="00817E94" w:rsidRPr="00D76E13">
        <w:rPr>
          <w:rtl/>
        </w:rPr>
        <w:t>:</w:t>
      </w:r>
      <w:r w:rsidRPr="00D76E13">
        <w:rPr>
          <w:rtl/>
        </w:rPr>
        <w:t xml:space="preserve"> 105. </w:t>
      </w:r>
    </w:p>
    <w:p w:rsidR="002F6C38" w:rsidRPr="00D76E13" w:rsidRDefault="002F6C38" w:rsidP="00D76E13">
      <w:pPr>
        <w:pStyle w:val="libFootnote0"/>
        <w:rPr>
          <w:rtl/>
        </w:rPr>
      </w:pPr>
      <w:r w:rsidRPr="00D76E13">
        <w:rPr>
          <w:rtl/>
        </w:rPr>
        <w:t>(</w:t>
      </w:r>
      <w:r w:rsidR="00FE3C10" w:rsidRPr="00D76E13">
        <w:rPr>
          <w:rFonts w:hint="cs"/>
          <w:rtl/>
        </w:rPr>
        <w:t>2</w:t>
      </w:r>
      <w:r w:rsidRPr="00D76E13">
        <w:rPr>
          <w:rtl/>
        </w:rPr>
        <w:t>) في المصدر</w:t>
      </w:r>
      <w:r w:rsidR="00817E94" w:rsidRPr="00D76E13">
        <w:rPr>
          <w:rtl/>
        </w:rPr>
        <w:t>:</w:t>
      </w:r>
      <w:r w:rsidRPr="00D76E13">
        <w:rPr>
          <w:rtl/>
        </w:rPr>
        <w:t xml:space="preserve"> ثم</w:t>
      </w:r>
      <w:r w:rsidR="00D76E13" w:rsidRPr="00D76E13">
        <w:rPr>
          <w:rFonts w:hint="cs"/>
          <w:rtl/>
        </w:rPr>
        <w:t>ّ</w:t>
      </w:r>
      <w:r w:rsidRPr="00D76E13">
        <w:rPr>
          <w:rtl/>
        </w:rPr>
        <w:t xml:space="preserve">. </w:t>
      </w:r>
    </w:p>
    <w:p w:rsidR="002F6C38" w:rsidRPr="00D76E13" w:rsidRDefault="002F6C38" w:rsidP="00D76E13">
      <w:pPr>
        <w:pStyle w:val="libFootnote0"/>
        <w:rPr>
          <w:rtl/>
        </w:rPr>
      </w:pPr>
      <w:r w:rsidRPr="00D76E13">
        <w:rPr>
          <w:rtl/>
        </w:rPr>
        <w:t>10</w:t>
      </w:r>
      <w:r w:rsidR="00817E94" w:rsidRPr="00D76E13">
        <w:rPr>
          <w:rtl/>
        </w:rPr>
        <w:t xml:space="preserve"> - </w:t>
      </w:r>
      <w:r w:rsidRPr="00D76E13">
        <w:rPr>
          <w:rtl/>
        </w:rPr>
        <w:t xml:space="preserve">قرب </w:t>
      </w:r>
      <w:r w:rsidR="00A05F85" w:rsidRPr="00D76E13">
        <w:rPr>
          <w:rtl/>
        </w:rPr>
        <w:t>الإِسناد</w:t>
      </w:r>
      <w:r w:rsidR="00817E94" w:rsidRPr="00D76E13">
        <w:rPr>
          <w:rtl/>
        </w:rPr>
        <w:t>:</w:t>
      </w:r>
      <w:r w:rsidRPr="00D76E13">
        <w:rPr>
          <w:rtl/>
        </w:rPr>
        <w:t xml:space="preserve"> 106. </w:t>
      </w:r>
    </w:p>
    <w:p w:rsidR="002F6C38" w:rsidRPr="00D76E13" w:rsidRDefault="002F6C38" w:rsidP="00D76E13">
      <w:pPr>
        <w:pStyle w:val="libFootnote0"/>
        <w:rPr>
          <w:rtl/>
        </w:rPr>
      </w:pPr>
      <w:r w:rsidRPr="00D76E13">
        <w:rPr>
          <w:rtl/>
        </w:rPr>
        <w:t>11</w:t>
      </w:r>
      <w:r w:rsidR="00817E94" w:rsidRPr="00D76E13">
        <w:rPr>
          <w:rtl/>
        </w:rPr>
        <w:t xml:space="preserve"> - </w:t>
      </w:r>
      <w:r w:rsidRPr="00D76E13">
        <w:rPr>
          <w:rtl/>
        </w:rPr>
        <w:t xml:space="preserve">قرب </w:t>
      </w:r>
      <w:r w:rsidR="00A05F85" w:rsidRPr="00D76E13">
        <w:rPr>
          <w:rtl/>
        </w:rPr>
        <w:t>الإِسناد</w:t>
      </w:r>
      <w:r w:rsidR="00817E94" w:rsidRPr="00D76E13">
        <w:rPr>
          <w:rtl/>
        </w:rPr>
        <w:t>:</w:t>
      </w:r>
      <w:r w:rsidRPr="00D76E13">
        <w:rPr>
          <w:rtl/>
        </w:rPr>
        <w:t xml:space="preserve"> 107. </w:t>
      </w:r>
    </w:p>
    <w:p w:rsidR="002F6C38" w:rsidRPr="00D76E13" w:rsidRDefault="002F6C38" w:rsidP="00D76E13">
      <w:pPr>
        <w:pStyle w:val="libFootnote0"/>
        <w:rPr>
          <w:rtl/>
        </w:rPr>
      </w:pPr>
      <w:r w:rsidRPr="00D76E13">
        <w:rPr>
          <w:rtl/>
        </w:rPr>
        <w:t>12</w:t>
      </w:r>
      <w:r w:rsidR="00817E94" w:rsidRPr="00D76E13">
        <w:rPr>
          <w:rtl/>
        </w:rPr>
        <w:t xml:space="preserve"> - </w:t>
      </w:r>
      <w:r w:rsidRPr="00D76E13">
        <w:rPr>
          <w:rtl/>
        </w:rPr>
        <w:t xml:space="preserve">قرب </w:t>
      </w:r>
      <w:r w:rsidR="00A05F85" w:rsidRPr="00D76E13">
        <w:rPr>
          <w:rtl/>
        </w:rPr>
        <w:t>الإِسناد</w:t>
      </w:r>
      <w:r w:rsidR="00817E94" w:rsidRPr="00D76E13">
        <w:rPr>
          <w:rtl/>
        </w:rPr>
        <w:t>:</w:t>
      </w:r>
      <w:r w:rsidRPr="00D76E13">
        <w:rPr>
          <w:rtl/>
        </w:rPr>
        <w:t xml:space="preserve"> 125. </w:t>
      </w:r>
    </w:p>
    <w:p w:rsidR="002F6C38" w:rsidRPr="00D76E13" w:rsidRDefault="002F6C38" w:rsidP="00D76E13">
      <w:pPr>
        <w:pStyle w:val="libFootnote0"/>
        <w:rPr>
          <w:rtl/>
        </w:rPr>
      </w:pPr>
      <w:r w:rsidRPr="00D76E13">
        <w:rPr>
          <w:rtl/>
        </w:rPr>
        <w:t>(</w:t>
      </w:r>
      <w:r w:rsidR="00FE3C10" w:rsidRPr="00D76E13">
        <w:rPr>
          <w:rFonts w:hint="cs"/>
          <w:rtl/>
        </w:rPr>
        <w:t>3</w:t>
      </w:r>
      <w:r w:rsidRPr="00D76E13">
        <w:rPr>
          <w:rtl/>
        </w:rPr>
        <w:t>) في المصدر زيادة</w:t>
      </w:r>
      <w:r w:rsidR="00817E94" w:rsidRPr="00D76E13">
        <w:rPr>
          <w:rtl/>
        </w:rPr>
        <w:t>:</w:t>
      </w:r>
      <w:r w:rsidRPr="00D76E13">
        <w:rPr>
          <w:rtl/>
        </w:rPr>
        <w:t xml:space="preserve"> ومضى. </w:t>
      </w:r>
    </w:p>
    <w:p w:rsidR="002F6C38" w:rsidRPr="00D76E13" w:rsidRDefault="002F6C38" w:rsidP="00D76E13">
      <w:pPr>
        <w:pStyle w:val="libFootnote0"/>
        <w:rPr>
          <w:rtl/>
        </w:rPr>
      </w:pPr>
      <w:r w:rsidRPr="00D76E13">
        <w:rPr>
          <w:rtl/>
        </w:rPr>
        <w:t>(</w:t>
      </w:r>
      <w:r w:rsidR="00FE3C10" w:rsidRPr="00D76E13">
        <w:rPr>
          <w:rFonts w:hint="cs"/>
          <w:rtl/>
        </w:rPr>
        <w:t>4</w:t>
      </w:r>
      <w:r w:rsidRPr="00D76E13">
        <w:rPr>
          <w:rtl/>
        </w:rPr>
        <w:t>) فيه الفصل بين الطواف المندوب وصلاته</w:t>
      </w:r>
      <w:r w:rsidR="00817E94" w:rsidRPr="00D76E13">
        <w:rPr>
          <w:rtl/>
        </w:rPr>
        <w:t>،</w:t>
      </w:r>
      <w:r w:rsidRPr="00D76E13">
        <w:rPr>
          <w:rtl/>
        </w:rPr>
        <w:t xml:space="preserve"> أو صلاة ركعتيه في غير المسجد</w:t>
      </w:r>
      <w:r w:rsidR="00817E94" w:rsidRPr="00D76E13">
        <w:rPr>
          <w:rtl/>
        </w:rPr>
        <w:t>،</w:t>
      </w:r>
      <w:r w:rsidRPr="00D76E13">
        <w:rPr>
          <w:rtl/>
        </w:rPr>
        <w:t xml:space="preserve"> و</w:t>
      </w:r>
      <w:r w:rsidR="00AB07B1" w:rsidRPr="00D76E13">
        <w:rPr>
          <w:rtl/>
        </w:rPr>
        <w:t xml:space="preserve">لعلّه </w:t>
      </w:r>
      <w:r w:rsidRPr="00D76E13">
        <w:rPr>
          <w:rtl/>
        </w:rPr>
        <w:t>لضرورة من قضاء حاجة أو فقد طهارة ونحو ذلك</w:t>
      </w:r>
      <w:r w:rsidR="00817E94" w:rsidRPr="00D76E13">
        <w:rPr>
          <w:rtl/>
        </w:rPr>
        <w:t>،</w:t>
      </w:r>
      <w:r w:rsidRPr="00D76E13">
        <w:rPr>
          <w:rtl/>
        </w:rPr>
        <w:t xml:space="preserve"> فتدب</w:t>
      </w:r>
      <w:r w:rsidR="00D76E13" w:rsidRPr="00D76E13">
        <w:rPr>
          <w:rFonts w:hint="cs"/>
          <w:rtl/>
        </w:rPr>
        <w:t>ّ</w:t>
      </w:r>
      <w:r w:rsidRPr="00D76E13">
        <w:rPr>
          <w:rtl/>
        </w:rPr>
        <w:t xml:space="preserve">ر ( منه. </w:t>
      </w:r>
      <w:r w:rsidR="00885624" w:rsidRPr="00D76E13">
        <w:rPr>
          <w:rtl/>
        </w:rPr>
        <w:t xml:space="preserve">قدّه </w:t>
      </w:r>
      <w:r w:rsidRPr="00D76E13">
        <w:rPr>
          <w:rtl/>
        </w:rPr>
        <w:t xml:space="preserve">).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[ 17989 ]</w:t>
      </w:r>
      <w:r>
        <w:rPr>
          <w:rtl/>
        </w:rPr>
        <w:t xml:space="preserve"> 13</w:t>
      </w:r>
      <w:r w:rsidR="00817E94">
        <w:rPr>
          <w:rtl/>
        </w:rPr>
        <w:t xml:space="preserve"> - </w:t>
      </w:r>
      <w:r w:rsidR="00885624">
        <w:rPr>
          <w:rtl/>
        </w:rPr>
        <w:t xml:space="preserve">عليّ </w:t>
      </w:r>
      <w:r>
        <w:rPr>
          <w:rtl/>
        </w:rPr>
        <w:t xml:space="preserve">بن جعفر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كتابه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أخيه أبي الحسن موسى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يضم</w:t>
      </w:r>
      <w:r w:rsidR="00994E53">
        <w:rPr>
          <w:rFonts w:hint="cs"/>
          <w:rtl/>
        </w:rPr>
        <w:t>ّ</w:t>
      </w:r>
      <w:r>
        <w:rPr>
          <w:rtl/>
        </w:rPr>
        <w:t xml:space="preserve"> اسبوعين وثلاثة </w:t>
      </w:r>
      <w:r w:rsidR="008B0A36">
        <w:rPr>
          <w:rtl/>
        </w:rPr>
        <w:t xml:space="preserve">ثمّ </w:t>
      </w:r>
      <w:r>
        <w:rPr>
          <w:rtl/>
        </w:rPr>
        <w:t>يصلي لها</w:t>
      </w:r>
      <w:r w:rsidR="00817E94">
        <w:rPr>
          <w:rtl/>
        </w:rPr>
        <w:t>،</w:t>
      </w:r>
      <w:r>
        <w:rPr>
          <w:rtl/>
        </w:rPr>
        <w:t xml:space="preserve"> ولا يصلي عن أكثر من ذلك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هذا محمول على الاستحباب لما </w:t>
      </w:r>
      <w:r w:rsidR="003204F8">
        <w:rPr>
          <w:rtl/>
        </w:rPr>
        <w:t xml:space="preserve">مرّ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[ 17990 ]</w:t>
      </w:r>
      <w:r>
        <w:rPr>
          <w:rtl/>
        </w:rPr>
        <w:t xml:space="preserve"> 14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إدريس في آخر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السرائر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نقلا</w:t>
      </w:r>
      <w:r w:rsidR="00994E53">
        <w:rPr>
          <w:rFonts w:hint="cs"/>
          <w:rtl/>
        </w:rPr>
        <w:t>ً</w:t>
      </w:r>
      <w:r>
        <w:rPr>
          <w:rtl/>
        </w:rPr>
        <w:t xml:space="preserve"> من كتاب حريز</w:t>
      </w:r>
      <w:r w:rsidR="00817E94">
        <w:rPr>
          <w:rtl/>
        </w:rPr>
        <w:t>،</w:t>
      </w:r>
      <w:r>
        <w:rPr>
          <w:rtl/>
        </w:rPr>
        <w:t xml:space="preserve"> عن زرارة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ولا قر</w:t>
      </w:r>
      <w:r w:rsidR="00851444">
        <w:rPr>
          <w:rtl/>
        </w:rPr>
        <w:t xml:space="preserve">ان </w:t>
      </w:r>
      <w:r>
        <w:rPr>
          <w:rtl/>
        </w:rPr>
        <w:t>بين اسبوعين في فريضة ونافلة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485665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</w:t>
      </w:r>
      <w:r w:rsidR="00485665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285" w:name="_Toc283486439"/>
      <w:bookmarkStart w:id="1286" w:name="_Toc303150930"/>
      <w:bookmarkStart w:id="1287" w:name="_Toc376860205"/>
      <w:bookmarkStart w:id="1288" w:name="_Toc274436051"/>
      <w:r>
        <w:rPr>
          <w:rtl/>
        </w:rPr>
        <w:t>37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FC03F9">
        <w:rPr>
          <w:rtl/>
        </w:rPr>
        <w:t xml:space="preserve">أنّه </w:t>
      </w:r>
      <w:r>
        <w:rPr>
          <w:rtl/>
        </w:rPr>
        <w:t xml:space="preserve">يكره له </w:t>
      </w:r>
      <w:r w:rsidR="00994E53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ينصرف في الطواف على غير وتر</w:t>
      </w:r>
      <w:bookmarkEnd w:id="1285"/>
      <w:bookmarkEnd w:id="1286"/>
      <w:bookmarkEnd w:id="1287"/>
      <w:bookmarkEnd w:id="1288"/>
    </w:p>
    <w:p w:rsidR="002F6C38" w:rsidRDefault="002F6C38" w:rsidP="00485665">
      <w:pPr>
        <w:pStyle w:val="libNormal"/>
        <w:rPr>
          <w:rtl/>
        </w:rPr>
      </w:pPr>
      <w:r w:rsidRPr="00E85D7F">
        <w:rPr>
          <w:rStyle w:val="libNormalChar"/>
          <w:rtl/>
        </w:rPr>
        <w:t>[ 17991 ]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الحسن بإسناده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عيسى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طلحة بن زيد</w:t>
      </w:r>
      <w:r w:rsidR="00817E94">
        <w:rPr>
          <w:rtl/>
        </w:rPr>
        <w:t>،</w:t>
      </w:r>
      <w:r>
        <w:rPr>
          <w:rtl/>
        </w:rPr>
        <w:t xml:space="preserve"> عن جعفر</w:t>
      </w:r>
      <w:r w:rsidR="00817E94">
        <w:rPr>
          <w:rtl/>
        </w:rPr>
        <w:t>،</w:t>
      </w:r>
      <w:r>
        <w:rPr>
          <w:rtl/>
        </w:rPr>
        <w:t xml:space="preserve"> عن أبيه </w:t>
      </w:r>
      <w:r w:rsidRPr="002F6C38">
        <w:rPr>
          <w:rStyle w:val="libFootnotenumChar"/>
          <w:rtl/>
        </w:rPr>
        <w:t>(</w:t>
      </w:r>
      <w:r w:rsidR="00485665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</w:t>
      </w:r>
      <w:r w:rsidR="00FC03F9">
        <w:rPr>
          <w:rtl/>
        </w:rPr>
        <w:t xml:space="preserve">أنّه </w:t>
      </w:r>
      <w:r w:rsidR="004B416A">
        <w:rPr>
          <w:rtl/>
        </w:rPr>
        <w:t xml:space="preserve">كان </w:t>
      </w:r>
      <w:r>
        <w:rPr>
          <w:rtl/>
        </w:rPr>
        <w:t xml:space="preserve">يكره </w:t>
      </w:r>
      <w:r w:rsidR="00851444">
        <w:rPr>
          <w:rtl/>
        </w:rPr>
        <w:t xml:space="preserve">ان </w:t>
      </w:r>
      <w:r>
        <w:rPr>
          <w:rtl/>
        </w:rPr>
        <w:t xml:space="preserve">ينصرف في الطواف </w:t>
      </w:r>
      <w:r w:rsidR="008B0A36">
        <w:rPr>
          <w:rtl/>
        </w:rPr>
        <w:t xml:space="preserve">إلّا </w:t>
      </w:r>
      <w:r>
        <w:rPr>
          <w:rtl/>
        </w:rPr>
        <w:t>على وتر من طوافه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485665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 w:rsidR="00E65EF0">
        <w:rPr>
          <w:rtl/>
        </w:rPr>
        <w:t>على ذلك عموما وعلى جواز ال</w:t>
      </w:r>
      <w:r w:rsidR="00E65EF0">
        <w:rPr>
          <w:rFonts w:hint="cs"/>
          <w:rtl/>
        </w:rPr>
        <w:t>أ</w:t>
      </w:r>
      <w:r>
        <w:rPr>
          <w:rtl/>
        </w:rPr>
        <w:t xml:space="preserve">مرين </w:t>
      </w:r>
      <w:r w:rsidRPr="002F6C38">
        <w:rPr>
          <w:rStyle w:val="libFootnotenumChar"/>
          <w:rtl/>
        </w:rPr>
        <w:t>(</w:t>
      </w:r>
      <w:r w:rsidR="00485665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485665" w:rsidRDefault="002F6C38" w:rsidP="00485665">
      <w:pPr>
        <w:pStyle w:val="libFootnote0"/>
        <w:rPr>
          <w:rtl/>
        </w:rPr>
      </w:pPr>
      <w:r w:rsidRPr="00485665">
        <w:rPr>
          <w:rtl/>
        </w:rPr>
        <w:t>13</w:t>
      </w:r>
      <w:r w:rsidR="00817E94" w:rsidRPr="00485665">
        <w:rPr>
          <w:rtl/>
        </w:rPr>
        <w:t xml:space="preserve"> - </w:t>
      </w:r>
      <w:r w:rsidRPr="00485665">
        <w:rPr>
          <w:rtl/>
        </w:rPr>
        <w:t xml:space="preserve">مسائل </w:t>
      </w:r>
      <w:r w:rsidR="00885624" w:rsidRPr="00485665">
        <w:rPr>
          <w:rtl/>
        </w:rPr>
        <w:t xml:space="preserve">عليّ </w:t>
      </w:r>
      <w:r w:rsidRPr="00485665">
        <w:rPr>
          <w:rtl/>
        </w:rPr>
        <w:t>بن جعفر</w:t>
      </w:r>
      <w:r w:rsidR="00817E94" w:rsidRPr="00485665">
        <w:rPr>
          <w:rtl/>
        </w:rPr>
        <w:t>:</w:t>
      </w:r>
      <w:r w:rsidRPr="00485665">
        <w:rPr>
          <w:rtl/>
        </w:rPr>
        <w:t xml:space="preserve"> 179 </w:t>
      </w:r>
      <w:r w:rsidR="008A3557" w:rsidRPr="00485665">
        <w:rPr>
          <w:rtl/>
        </w:rPr>
        <w:t>/</w:t>
      </w:r>
      <w:r w:rsidRPr="00485665">
        <w:rPr>
          <w:rtl/>
        </w:rPr>
        <w:t xml:space="preserve"> 336. </w:t>
      </w:r>
    </w:p>
    <w:p w:rsidR="002F6C38" w:rsidRPr="00485665" w:rsidRDefault="002F6C38" w:rsidP="00485665">
      <w:pPr>
        <w:pStyle w:val="libFootnote0"/>
        <w:rPr>
          <w:rtl/>
        </w:rPr>
      </w:pPr>
      <w:r w:rsidRPr="00485665">
        <w:rPr>
          <w:rtl/>
        </w:rPr>
        <w:t xml:space="preserve">(1) </w:t>
      </w:r>
      <w:r w:rsidR="003204F8" w:rsidRPr="00485665">
        <w:rPr>
          <w:rtl/>
        </w:rPr>
        <w:t xml:space="preserve">مرّ </w:t>
      </w:r>
      <w:r w:rsidRPr="00485665">
        <w:rPr>
          <w:rtl/>
        </w:rPr>
        <w:t xml:space="preserve">في الحديثين 1 و 4 من هذا الباب. </w:t>
      </w:r>
    </w:p>
    <w:p w:rsidR="002F6C38" w:rsidRPr="00485665" w:rsidRDefault="002F6C38" w:rsidP="00485665">
      <w:pPr>
        <w:pStyle w:val="libFootnote0"/>
        <w:rPr>
          <w:rtl/>
        </w:rPr>
      </w:pPr>
      <w:r w:rsidRPr="00485665">
        <w:rPr>
          <w:rtl/>
        </w:rPr>
        <w:t>14</w:t>
      </w:r>
      <w:r w:rsidR="00817E94" w:rsidRPr="00485665">
        <w:rPr>
          <w:rtl/>
        </w:rPr>
        <w:t xml:space="preserve"> - </w:t>
      </w:r>
      <w:r w:rsidRPr="00485665">
        <w:rPr>
          <w:rtl/>
        </w:rPr>
        <w:t>مستطرفات السرائر</w:t>
      </w:r>
      <w:r w:rsidR="00817E94" w:rsidRPr="00485665">
        <w:rPr>
          <w:rtl/>
        </w:rPr>
        <w:t>:</w:t>
      </w:r>
      <w:r w:rsidRPr="00485665">
        <w:rPr>
          <w:rtl/>
        </w:rPr>
        <w:t xml:space="preserve"> 73 </w:t>
      </w:r>
      <w:r w:rsidR="008A3557" w:rsidRPr="00485665">
        <w:rPr>
          <w:rtl/>
        </w:rPr>
        <w:t>/</w:t>
      </w:r>
      <w:r w:rsidRPr="00485665">
        <w:rPr>
          <w:rtl/>
        </w:rPr>
        <w:t xml:space="preserve"> 12</w:t>
      </w:r>
      <w:r w:rsidR="00817E94" w:rsidRPr="00485665">
        <w:rPr>
          <w:rtl/>
        </w:rPr>
        <w:t>،</w:t>
      </w:r>
      <w:r w:rsidRPr="00485665">
        <w:rPr>
          <w:rtl/>
        </w:rPr>
        <w:t xml:space="preserve"> وأورده بتمامه في الحديث 2 من الباب 3 من أبواب الني</w:t>
      </w:r>
      <w:r w:rsidR="00101DF8">
        <w:rPr>
          <w:rFonts w:hint="cs"/>
          <w:rtl/>
        </w:rPr>
        <w:t>ّ</w:t>
      </w:r>
      <w:r w:rsidRPr="00485665">
        <w:rPr>
          <w:rtl/>
        </w:rPr>
        <w:t xml:space="preserve">ة. </w:t>
      </w:r>
    </w:p>
    <w:p w:rsidR="002F6C38" w:rsidRPr="00485665" w:rsidRDefault="002F6C38" w:rsidP="00485665">
      <w:pPr>
        <w:pStyle w:val="libFootnote0"/>
        <w:rPr>
          <w:rtl/>
        </w:rPr>
      </w:pPr>
      <w:r w:rsidRPr="00485665">
        <w:rPr>
          <w:rtl/>
        </w:rPr>
        <w:t>(</w:t>
      </w:r>
      <w:r w:rsidR="00485665" w:rsidRPr="00485665">
        <w:rPr>
          <w:rFonts w:hint="cs"/>
          <w:rtl/>
        </w:rPr>
        <w:t>2</w:t>
      </w:r>
      <w:r w:rsidRPr="00485665">
        <w:rPr>
          <w:rtl/>
        </w:rPr>
        <w:t xml:space="preserve">) يأتي ما </w:t>
      </w:r>
      <w:r w:rsidR="00E2451E" w:rsidRPr="00485665">
        <w:rPr>
          <w:rtl/>
        </w:rPr>
        <w:t>ي</w:t>
      </w:r>
      <w:r w:rsidR="009446EF" w:rsidRPr="00485665">
        <w:rPr>
          <w:rtl/>
        </w:rPr>
        <w:t xml:space="preserve">دلّ </w:t>
      </w:r>
      <w:r w:rsidRPr="00485665">
        <w:rPr>
          <w:rtl/>
        </w:rPr>
        <w:t xml:space="preserve">على بعض المقصود في البابين 79 و 80 من هذه </w:t>
      </w:r>
      <w:r w:rsidR="00686FCC" w:rsidRPr="00485665">
        <w:rPr>
          <w:rtl/>
        </w:rPr>
        <w:t>الأبواب</w:t>
      </w:r>
      <w:r w:rsidRPr="00485665">
        <w:rPr>
          <w:rtl/>
        </w:rPr>
        <w:t>.</w:t>
      </w:r>
    </w:p>
    <w:p w:rsidR="002F6C38" w:rsidRPr="00485665" w:rsidRDefault="002F6C38" w:rsidP="00101DF8">
      <w:pPr>
        <w:pStyle w:val="libFootnoteCenterBold"/>
        <w:rPr>
          <w:rtl/>
        </w:rPr>
      </w:pPr>
      <w:r w:rsidRPr="00485665">
        <w:rPr>
          <w:rtl/>
        </w:rPr>
        <w:t xml:space="preserve">الباب 37 </w:t>
      </w:r>
    </w:p>
    <w:p w:rsidR="002F6C38" w:rsidRPr="00485665" w:rsidRDefault="002F6C38" w:rsidP="00101DF8">
      <w:pPr>
        <w:pStyle w:val="libFootnoteCenterBold"/>
        <w:rPr>
          <w:rtl/>
        </w:rPr>
      </w:pPr>
      <w:r w:rsidRPr="00485665">
        <w:rPr>
          <w:rtl/>
        </w:rPr>
        <w:t>فيه حديث واحد</w:t>
      </w:r>
    </w:p>
    <w:p w:rsidR="002F6C38" w:rsidRPr="00485665" w:rsidRDefault="002F6C38" w:rsidP="00485665">
      <w:pPr>
        <w:pStyle w:val="libFootnote0"/>
        <w:rPr>
          <w:rtl/>
        </w:rPr>
      </w:pPr>
      <w:r w:rsidRPr="00485665">
        <w:rPr>
          <w:rtl/>
        </w:rPr>
        <w:t>1</w:t>
      </w:r>
      <w:r w:rsidR="00817E94" w:rsidRPr="00485665">
        <w:rPr>
          <w:rtl/>
        </w:rPr>
        <w:t xml:space="preserve"> - </w:t>
      </w:r>
      <w:r w:rsidRPr="00485665">
        <w:rPr>
          <w:rtl/>
        </w:rPr>
        <w:t>التهذيب 5</w:t>
      </w:r>
      <w:r w:rsidR="00817E94" w:rsidRPr="00485665">
        <w:rPr>
          <w:rtl/>
        </w:rPr>
        <w:t>:</w:t>
      </w:r>
      <w:r w:rsidRPr="00485665">
        <w:rPr>
          <w:rtl/>
        </w:rPr>
        <w:t xml:space="preserve"> 116 </w:t>
      </w:r>
      <w:r w:rsidR="008A3557" w:rsidRPr="00485665">
        <w:rPr>
          <w:rtl/>
        </w:rPr>
        <w:t>/</w:t>
      </w:r>
      <w:r w:rsidRPr="00485665">
        <w:rPr>
          <w:rtl/>
        </w:rPr>
        <w:t xml:space="preserve"> 377. </w:t>
      </w:r>
    </w:p>
    <w:p w:rsidR="002F6C38" w:rsidRPr="00485665" w:rsidRDefault="002F6C38" w:rsidP="00485665">
      <w:pPr>
        <w:pStyle w:val="libFootnote0"/>
        <w:rPr>
          <w:rtl/>
        </w:rPr>
      </w:pPr>
      <w:r w:rsidRPr="00485665">
        <w:rPr>
          <w:rtl/>
        </w:rPr>
        <w:t>(</w:t>
      </w:r>
      <w:r w:rsidR="00485665" w:rsidRPr="00485665">
        <w:rPr>
          <w:rFonts w:hint="cs"/>
          <w:rtl/>
        </w:rPr>
        <w:t>3</w:t>
      </w:r>
      <w:r w:rsidRPr="00485665">
        <w:rPr>
          <w:rtl/>
        </w:rPr>
        <w:t>) في المصدر زيادة</w:t>
      </w:r>
      <w:r w:rsidR="00817E94" w:rsidRPr="00485665">
        <w:rPr>
          <w:rtl/>
        </w:rPr>
        <w:t>:</w:t>
      </w:r>
      <w:r w:rsidRPr="00485665">
        <w:rPr>
          <w:rtl/>
        </w:rPr>
        <w:t xml:space="preserve"> </w:t>
      </w:r>
      <w:r w:rsidR="008A3557" w:rsidRPr="00485665">
        <w:rPr>
          <w:rFonts w:hint="cs"/>
          <w:rtl/>
        </w:rPr>
        <w:t xml:space="preserve">( </w:t>
      </w:r>
      <w:r w:rsidR="008A3557" w:rsidRPr="00101DF8">
        <w:rPr>
          <w:rStyle w:val="libFootnoteAlaemChar"/>
          <w:rFonts w:hint="cs"/>
          <w:rtl/>
        </w:rPr>
        <w:t xml:space="preserve">عليه‌السلام </w:t>
      </w:r>
      <w:r w:rsidR="008A3557" w:rsidRPr="00485665">
        <w:rPr>
          <w:rFonts w:hint="cs"/>
          <w:rtl/>
        </w:rPr>
        <w:t>)</w:t>
      </w:r>
      <w:r w:rsidR="008A3557" w:rsidRPr="00CC532D">
        <w:rPr>
          <w:rFonts w:hint="cs"/>
          <w:rtl/>
        </w:rPr>
        <w:t xml:space="preserve"> </w:t>
      </w:r>
      <w:r w:rsidR="008A3557" w:rsidRPr="00485665">
        <w:rPr>
          <w:rFonts w:hint="cs"/>
          <w:rtl/>
        </w:rPr>
        <w:t>.</w:t>
      </w:r>
    </w:p>
    <w:p w:rsidR="002F6C38" w:rsidRPr="00485665" w:rsidRDefault="002F6C38" w:rsidP="00485665">
      <w:pPr>
        <w:pStyle w:val="libFootnote0"/>
        <w:rPr>
          <w:rtl/>
        </w:rPr>
      </w:pPr>
      <w:r w:rsidRPr="00485665">
        <w:rPr>
          <w:rtl/>
        </w:rPr>
        <w:t>(</w:t>
      </w:r>
      <w:r w:rsidR="00485665" w:rsidRPr="00485665">
        <w:rPr>
          <w:rFonts w:hint="cs"/>
          <w:rtl/>
        </w:rPr>
        <w:t>4</w:t>
      </w:r>
      <w:r w:rsidRPr="00485665">
        <w:rPr>
          <w:rtl/>
        </w:rPr>
        <w:t xml:space="preserve">) تقدم في الباب 36 من هذه </w:t>
      </w:r>
      <w:r w:rsidR="00686FCC" w:rsidRPr="00485665">
        <w:rPr>
          <w:rtl/>
        </w:rPr>
        <w:t>الأبواب</w:t>
      </w:r>
      <w:r w:rsidRPr="00485665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289" w:name="_Toc283486440"/>
      <w:bookmarkStart w:id="1290" w:name="_Toc303150931"/>
      <w:bookmarkStart w:id="1291" w:name="_Toc376860206"/>
      <w:r>
        <w:rPr>
          <w:rtl/>
          <w:lang w:bidi="fa-IR"/>
        </w:rPr>
        <w:br w:type="page"/>
      </w:r>
    </w:p>
    <w:p w:rsidR="002F6C38" w:rsidRDefault="002F6C38" w:rsidP="00101DF8">
      <w:pPr>
        <w:pStyle w:val="Heading2Center"/>
        <w:rPr>
          <w:rtl/>
        </w:rPr>
      </w:pPr>
      <w:bookmarkStart w:id="1292" w:name="_Toc274436052"/>
      <w:r>
        <w:rPr>
          <w:rtl/>
        </w:rPr>
        <w:lastRenderedPageBreak/>
        <w:t>38</w:t>
      </w:r>
      <w:r w:rsidR="00817E94">
        <w:rPr>
          <w:rtl/>
        </w:rPr>
        <w:t xml:space="preserve"> - </w:t>
      </w:r>
      <w:r>
        <w:rPr>
          <w:rtl/>
        </w:rPr>
        <w:t>باب اشتراط الطهارة في صحة الطواف الواجب دون</w:t>
      </w:r>
      <w:bookmarkEnd w:id="1289"/>
      <w:bookmarkEnd w:id="1290"/>
      <w:r w:rsidR="006020DA">
        <w:rPr>
          <w:rtl/>
        </w:rPr>
        <w:t xml:space="preserve"> </w:t>
      </w:r>
      <w:bookmarkStart w:id="1293" w:name="_Toc283486441"/>
      <w:bookmarkStart w:id="1294" w:name="_Toc303150932"/>
      <w:r w:rsidR="00817E94">
        <w:rPr>
          <w:rtl/>
        </w:rPr>
        <w:t>ا</w:t>
      </w:r>
      <w:r>
        <w:rPr>
          <w:rtl/>
        </w:rPr>
        <w:t>لمندوب</w:t>
      </w:r>
      <w:r w:rsidR="00817E94">
        <w:rPr>
          <w:rtl/>
        </w:rPr>
        <w:t>،</w:t>
      </w:r>
      <w:r>
        <w:rPr>
          <w:rtl/>
        </w:rPr>
        <w:t xml:space="preserve"> واشتراطها في ركعتي الطواف مطلقا</w:t>
      </w:r>
      <w:r w:rsidR="00101DF8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طاف</w:t>
      </w:r>
      <w:bookmarkEnd w:id="1293"/>
      <w:bookmarkEnd w:id="1294"/>
      <w:r w:rsidR="006020DA">
        <w:rPr>
          <w:rtl/>
        </w:rPr>
        <w:t xml:space="preserve"> </w:t>
      </w:r>
      <w:bookmarkStart w:id="1295" w:name="_Toc283486442"/>
      <w:bookmarkStart w:id="1296" w:name="_Toc303150933"/>
      <w:r w:rsidR="00885624">
        <w:rPr>
          <w:rtl/>
        </w:rPr>
        <w:t xml:space="preserve">واجباً </w:t>
      </w:r>
      <w:r>
        <w:rPr>
          <w:rtl/>
        </w:rPr>
        <w:t>بغير طهارة أعاد</w:t>
      </w:r>
      <w:bookmarkEnd w:id="1291"/>
      <w:bookmarkEnd w:id="1292"/>
      <w:bookmarkEnd w:id="1295"/>
      <w:bookmarkEnd w:id="1296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[ 17992 ]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باسناده عن معاوية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لا بأس </w:t>
      </w:r>
      <w:r w:rsidR="00851444">
        <w:rPr>
          <w:rtl/>
        </w:rPr>
        <w:t xml:space="preserve">ان </w:t>
      </w:r>
      <w:r>
        <w:rPr>
          <w:rtl/>
        </w:rPr>
        <w:t xml:space="preserve">يقضي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المناسك كل</w:t>
      </w:r>
      <w:r w:rsidR="00101DF8">
        <w:rPr>
          <w:rFonts w:hint="cs"/>
          <w:rtl/>
        </w:rPr>
        <w:t>ّ</w:t>
      </w:r>
      <w:r>
        <w:rPr>
          <w:rtl/>
        </w:rPr>
        <w:t>ها على غير وضوء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>
        <w:rPr>
          <w:rtl/>
        </w:rPr>
        <w:t>الطواف بالبيت</w:t>
      </w:r>
      <w:r w:rsidR="00817E94">
        <w:rPr>
          <w:rtl/>
        </w:rPr>
        <w:t>،</w:t>
      </w:r>
      <w:r>
        <w:rPr>
          <w:rtl/>
        </w:rPr>
        <w:t xml:space="preserve"> والوضوء أفضل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F80EC1">
      <w:pPr>
        <w:pStyle w:val="libNormal"/>
        <w:rPr>
          <w:rtl/>
        </w:rPr>
      </w:pPr>
      <w:r w:rsidRPr="00E85D7F">
        <w:rPr>
          <w:rStyle w:val="libNormalChar"/>
          <w:rtl/>
        </w:rPr>
        <w:t>[ 17993 ]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وباسناده عن عبيد بن زرارة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بأس </w:t>
      </w:r>
      <w:r w:rsidR="00851444">
        <w:rPr>
          <w:rtl/>
        </w:rPr>
        <w:t xml:space="preserve">ان </w:t>
      </w:r>
      <w:r>
        <w:rPr>
          <w:rtl/>
        </w:rPr>
        <w:t xml:space="preserve">يطوف </w:t>
      </w:r>
      <w:r w:rsidRPr="002F6C38">
        <w:rPr>
          <w:rStyle w:val="libFootnotenumChar"/>
          <w:rtl/>
        </w:rPr>
        <w:t>(</w:t>
      </w:r>
      <w:r w:rsidR="00F80EC1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الرجل النافلة على غير وضوء </w:t>
      </w:r>
      <w:r w:rsidR="008B0A36">
        <w:rPr>
          <w:rtl/>
        </w:rPr>
        <w:t xml:space="preserve">ثمّ </w:t>
      </w:r>
      <w:r>
        <w:rPr>
          <w:rtl/>
        </w:rPr>
        <w:t>يتوض</w:t>
      </w:r>
      <w:r w:rsidR="00101DF8">
        <w:rPr>
          <w:rFonts w:hint="cs"/>
          <w:rtl/>
        </w:rPr>
        <w:t>ّ</w:t>
      </w:r>
      <w:r>
        <w:rPr>
          <w:rtl/>
        </w:rPr>
        <w:t>أ ويصلي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 xml:space="preserve">طاف </w:t>
      </w:r>
      <w:r w:rsidR="003204F8">
        <w:rPr>
          <w:rtl/>
        </w:rPr>
        <w:t>متعم</w:t>
      </w:r>
      <w:r w:rsidR="00101DF8">
        <w:rPr>
          <w:rFonts w:hint="cs"/>
          <w:rtl/>
        </w:rPr>
        <w:t>ّ</w:t>
      </w:r>
      <w:r w:rsidR="003204F8">
        <w:rPr>
          <w:rtl/>
        </w:rPr>
        <w:t>داً</w:t>
      </w:r>
      <w:r w:rsidR="00ED14B6">
        <w:rPr>
          <w:rtl/>
        </w:rPr>
        <w:t xml:space="preserve"> </w:t>
      </w:r>
      <w:r>
        <w:rPr>
          <w:rtl/>
        </w:rPr>
        <w:t>على غير وضوء فليتوضأ وليصل</w:t>
      </w:r>
      <w:r w:rsidR="00817E94">
        <w:rPr>
          <w:rtl/>
        </w:rPr>
        <w:t>،</w:t>
      </w:r>
      <w:r>
        <w:rPr>
          <w:rtl/>
        </w:rPr>
        <w:t xml:space="preserve"> ومن طاف تطوعا</w:t>
      </w:r>
      <w:r w:rsidR="00F80EC1">
        <w:rPr>
          <w:rFonts w:hint="cs"/>
          <w:rtl/>
        </w:rPr>
        <w:t>ً</w:t>
      </w:r>
      <w:r>
        <w:rPr>
          <w:rtl/>
        </w:rPr>
        <w:t xml:space="preserve"> وصل</w:t>
      </w:r>
      <w:r w:rsidR="00F80EC1">
        <w:rPr>
          <w:rFonts w:hint="cs"/>
          <w:rtl/>
        </w:rPr>
        <w:t>ّ</w:t>
      </w:r>
      <w:r>
        <w:rPr>
          <w:rtl/>
        </w:rPr>
        <w:t>ى ركعتين على غير وضوء فليعد الركعتين ولا يعد الطواف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F80EC1">
      <w:pPr>
        <w:pStyle w:val="libNormal"/>
        <w:rPr>
          <w:rtl/>
        </w:rPr>
      </w:pPr>
      <w:r w:rsidRPr="00E85D7F">
        <w:rPr>
          <w:rStyle w:val="libNormalChar"/>
          <w:rtl/>
        </w:rPr>
        <w:t>[ 17994 ]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العلاء بن رزين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أحدهما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طاف طواف الفريضة وهو على غير طهور </w:t>
      </w:r>
      <w:r w:rsidRPr="002F6C38">
        <w:rPr>
          <w:rStyle w:val="libFootnotenumChar"/>
          <w:rtl/>
        </w:rPr>
        <w:t>(</w:t>
      </w:r>
      <w:r w:rsidR="00F80EC1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يتوض</w:t>
      </w:r>
      <w:r w:rsidR="00F80EC1">
        <w:rPr>
          <w:rFonts w:hint="cs"/>
          <w:rtl/>
        </w:rPr>
        <w:t>ّ</w:t>
      </w:r>
      <w:r>
        <w:rPr>
          <w:rtl/>
        </w:rPr>
        <w:t>أ ويعيد طوافه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>
        <w:rPr>
          <w:rtl/>
        </w:rPr>
        <w:t>تطوعا</w:t>
      </w:r>
      <w:r w:rsidR="00F80EC1">
        <w:rPr>
          <w:rFonts w:hint="cs"/>
          <w:rtl/>
        </w:rPr>
        <w:t>ً</w:t>
      </w:r>
      <w:r>
        <w:rPr>
          <w:rtl/>
        </w:rPr>
        <w:t xml:space="preserve"> توض</w:t>
      </w:r>
      <w:r w:rsidR="00F80EC1">
        <w:rPr>
          <w:rFonts w:hint="cs"/>
          <w:rtl/>
        </w:rPr>
        <w:t>ّ</w:t>
      </w:r>
      <w:r>
        <w:rPr>
          <w:rtl/>
        </w:rPr>
        <w:t>أ وصل</w:t>
      </w:r>
      <w:r w:rsidR="00F80EC1">
        <w:rPr>
          <w:rFonts w:hint="cs"/>
          <w:rtl/>
        </w:rPr>
        <w:t>ّ</w:t>
      </w:r>
      <w:r>
        <w:rPr>
          <w:rtl/>
        </w:rPr>
        <w:t>ى ركعتين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CC532D" w:rsidRDefault="002F6C38" w:rsidP="00121620">
      <w:pPr>
        <w:pStyle w:val="libFootnoteCenterBold"/>
        <w:rPr>
          <w:rtl/>
        </w:rPr>
      </w:pPr>
      <w:r w:rsidRPr="00CC532D">
        <w:rPr>
          <w:rtl/>
        </w:rPr>
        <w:t xml:space="preserve">الباب 38 </w:t>
      </w:r>
    </w:p>
    <w:p w:rsidR="002F6C38" w:rsidRPr="00CC532D" w:rsidRDefault="002F6C38" w:rsidP="00121620">
      <w:pPr>
        <w:pStyle w:val="libFootnoteCenterBold"/>
        <w:rPr>
          <w:rtl/>
        </w:rPr>
      </w:pPr>
      <w:r w:rsidRPr="00CC532D">
        <w:rPr>
          <w:rtl/>
        </w:rPr>
        <w:t xml:space="preserve">فيه 11 </w:t>
      </w:r>
      <w:r w:rsidR="0086662F" w:rsidRPr="00CC532D">
        <w:rPr>
          <w:rtl/>
        </w:rPr>
        <w:t>حديثاً</w:t>
      </w:r>
    </w:p>
    <w:p w:rsidR="002F6C38" w:rsidRPr="00CC532D" w:rsidRDefault="002F6C38" w:rsidP="00CC532D">
      <w:pPr>
        <w:pStyle w:val="libFootnote0"/>
        <w:rPr>
          <w:rtl/>
        </w:rPr>
      </w:pPr>
      <w:r w:rsidRPr="00CC532D">
        <w:rPr>
          <w:rtl/>
        </w:rPr>
        <w:t>1</w:t>
      </w:r>
      <w:r w:rsidR="00817E94" w:rsidRPr="00CC532D">
        <w:rPr>
          <w:rtl/>
        </w:rPr>
        <w:t xml:space="preserve"> - </w:t>
      </w:r>
      <w:r w:rsidRPr="00CC532D">
        <w:rPr>
          <w:rtl/>
        </w:rPr>
        <w:t>الفقيه 2</w:t>
      </w:r>
      <w:r w:rsidR="00817E94" w:rsidRPr="00CC532D">
        <w:rPr>
          <w:rtl/>
        </w:rPr>
        <w:t>:</w:t>
      </w:r>
      <w:r w:rsidRPr="00CC532D">
        <w:rPr>
          <w:rtl/>
        </w:rPr>
        <w:t xml:space="preserve"> 250 </w:t>
      </w:r>
      <w:r w:rsidR="008A3557" w:rsidRPr="00CC532D">
        <w:rPr>
          <w:rtl/>
        </w:rPr>
        <w:t>/</w:t>
      </w:r>
      <w:r w:rsidRPr="00CC532D">
        <w:rPr>
          <w:rtl/>
        </w:rPr>
        <w:t xml:space="preserve"> 1201</w:t>
      </w:r>
      <w:r w:rsidR="00817E94" w:rsidRPr="00CC532D">
        <w:rPr>
          <w:rtl/>
        </w:rPr>
        <w:t>،</w:t>
      </w:r>
      <w:r w:rsidRPr="00CC532D">
        <w:rPr>
          <w:rtl/>
        </w:rPr>
        <w:t xml:space="preserve"> وأورده في الحديث 1 من الباب 5 من أبواب الوضوء. </w:t>
      </w:r>
    </w:p>
    <w:p w:rsidR="002F6C38" w:rsidRPr="00CC532D" w:rsidRDefault="002F6C38" w:rsidP="00CC532D">
      <w:pPr>
        <w:pStyle w:val="libFootnote0"/>
        <w:rPr>
          <w:rtl/>
        </w:rPr>
      </w:pPr>
      <w:r w:rsidRPr="00CC532D">
        <w:rPr>
          <w:rtl/>
        </w:rPr>
        <w:t>(1) في المصدر</w:t>
      </w:r>
      <w:r w:rsidR="00817E94" w:rsidRPr="00CC532D">
        <w:rPr>
          <w:rtl/>
        </w:rPr>
        <w:t>:</w:t>
      </w:r>
      <w:r w:rsidRPr="00CC532D">
        <w:rPr>
          <w:rtl/>
        </w:rPr>
        <w:t xml:space="preserve"> لا بأس ب</w:t>
      </w:r>
      <w:r w:rsidR="00851444" w:rsidRPr="00CC532D">
        <w:rPr>
          <w:rtl/>
        </w:rPr>
        <w:t xml:space="preserve">ان </w:t>
      </w:r>
      <w:r w:rsidRPr="00CC532D">
        <w:rPr>
          <w:rtl/>
        </w:rPr>
        <w:t xml:space="preserve">يقضي. </w:t>
      </w:r>
    </w:p>
    <w:p w:rsidR="002F6C38" w:rsidRPr="00CC532D" w:rsidRDefault="002F6C38" w:rsidP="00CC532D">
      <w:pPr>
        <w:pStyle w:val="libFootnote0"/>
        <w:rPr>
          <w:rtl/>
        </w:rPr>
      </w:pPr>
      <w:r w:rsidRPr="00CC532D">
        <w:rPr>
          <w:rtl/>
        </w:rPr>
        <w:t>2</w:t>
      </w:r>
      <w:r w:rsidR="00817E94" w:rsidRPr="00CC532D">
        <w:rPr>
          <w:rtl/>
        </w:rPr>
        <w:t xml:space="preserve"> - </w:t>
      </w:r>
      <w:r w:rsidRPr="00CC532D">
        <w:rPr>
          <w:rtl/>
        </w:rPr>
        <w:t>الفقيه 2</w:t>
      </w:r>
      <w:r w:rsidR="00817E94" w:rsidRPr="00CC532D">
        <w:rPr>
          <w:rtl/>
        </w:rPr>
        <w:t>:</w:t>
      </w:r>
      <w:r w:rsidRPr="00CC532D">
        <w:rPr>
          <w:rtl/>
        </w:rPr>
        <w:t xml:space="preserve"> 250 </w:t>
      </w:r>
      <w:r w:rsidR="008A3557" w:rsidRPr="00CC532D">
        <w:rPr>
          <w:rtl/>
        </w:rPr>
        <w:t>/</w:t>
      </w:r>
      <w:r w:rsidRPr="00CC532D">
        <w:rPr>
          <w:rtl/>
        </w:rPr>
        <w:t xml:space="preserve"> 1203. </w:t>
      </w:r>
    </w:p>
    <w:p w:rsidR="002F6C38" w:rsidRPr="00CC532D" w:rsidRDefault="002F6C38" w:rsidP="00CC532D">
      <w:pPr>
        <w:pStyle w:val="libFootnote0"/>
        <w:rPr>
          <w:rtl/>
        </w:rPr>
      </w:pPr>
      <w:r w:rsidRPr="00CC532D">
        <w:rPr>
          <w:rtl/>
        </w:rPr>
        <w:t>(</w:t>
      </w:r>
      <w:r w:rsidR="00F80EC1" w:rsidRPr="00CC532D">
        <w:rPr>
          <w:rFonts w:hint="cs"/>
          <w:rtl/>
        </w:rPr>
        <w:t>2</w:t>
      </w:r>
      <w:r w:rsidRPr="00CC532D">
        <w:rPr>
          <w:rtl/>
        </w:rPr>
        <w:t>) في المصدر</w:t>
      </w:r>
      <w:r w:rsidR="00817E94" w:rsidRPr="00CC532D">
        <w:rPr>
          <w:rtl/>
        </w:rPr>
        <w:t>:</w:t>
      </w:r>
      <w:r w:rsidRPr="00CC532D">
        <w:rPr>
          <w:rtl/>
        </w:rPr>
        <w:t xml:space="preserve"> لا بأس ب</w:t>
      </w:r>
      <w:r w:rsidR="00851444" w:rsidRPr="00CC532D">
        <w:rPr>
          <w:rtl/>
        </w:rPr>
        <w:t xml:space="preserve">ان </w:t>
      </w:r>
      <w:r w:rsidRPr="00CC532D">
        <w:rPr>
          <w:rtl/>
        </w:rPr>
        <w:t xml:space="preserve">يطوف. </w:t>
      </w:r>
    </w:p>
    <w:p w:rsidR="002F6C38" w:rsidRPr="00CC532D" w:rsidRDefault="002F6C38" w:rsidP="00CC532D">
      <w:pPr>
        <w:pStyle w:val="libFootnote0"/>
        <w:rPr>
          <w:rtl/>
        </w:rPr>
      </w:pPr>
      <w:r w:rsidRPr="00CC532D">
        <w:rPr>
          <w:rtl/>
        </w:rPr>
        <w:t>3</w:t>
      </w:r>
      <w:r w:rsidR="00817E94" w:rsidRPr="00CC532D">
        <w:rPr>
          <w:rtl/>
        </w:rPr>
        <w:t xml:space="preserve"> - </w:t>
      </w:r>
      <w:r w:rsidRPr="00CC532D">
        <w:rPr>
          <w:rtl/>
        </w:rPr>
        <w:t>الكافي 4</w:t>
      </w:r>
      <w:r w:rsidR="00817E94" w:rsidRPr="00CC532D">
        <w:rPr>
          <w:rtl/>
        </w:rPr>
        <w:t>:</w:t>
      </w:r>
      <w:r w:rsidRPr="00CC532D">
        <w:rPr>
          <w:rtl/>
        </w:rPr>
        <w:t xml:space="preserve"> 420 </w:t>
      </w:r>
      <w:r w:rsidR="008A3557" w:rsidRPr="00CC532D">
        <w:rPr>
          <w:rtl/>
        </w:rPr>
        <w:t>/</w:t>
      </w:r>
      <w:r w:rsidRPr="00CC532D">
        <w:rPr>
          <w:rtl/>
        </w:rPr>
        <w:t xml:space="preserve"> 3</w:t>
      </w:r>
      <w:r w:rsidR="00817E94" w:rsidRPr="00CC532D">
        <w:rPr>
          <w:rtl/>
        </w:rPr>
        <w:t>،</w:t>
      </w:r>
      <w:r w:rsidRPr="00CC532D">
        <w:rPr>
          <w:rtl/>
        </w:rPr>
        <w:t xml:space="preserve"> والتهذيب 5</w:t>
      </w:r>
      <w:r w:rsidR="00817E94" w:rsidRPr="00CC532D">
        <w:rPr>
          <w:rtl/>
        </w:rPr>
        <w:t>:</w:t>
      </w:r>
      <w:r w:rsidRPr="00CC532D">
        <w:rPr>
          <w:rtl/>
        </w:rPr>
        <w:t xml:space="preserve"> 116 </w:t>
      </w:r>
      <w:r w:rsidR="008A3557" w:rsidRPr="00CC532D">
        <w:rPr>
          <w:rtl/>
        </w:rPr>
        <w:t>/</w:t>
      </w:r>
      <w:r w:rsidRPr="00CC532D">
        <w:rPr>
          <w:rtl/>
        </w:rPr>
        <w:t xml:space="preserve"> 380</w:t>
      </w:r>
      <w:r w:rsidR="00817E94" w:rsidRPr="00CC532D">
        <w:rPr>
          <w:rtl/>
        </w:rPr>
        <w:t>،</w:t>
      </w:r>
      <w:r w:rsidRPr="00CC532D">
        <w:rPr>
          <w:rtl/>
        </w:rPr>
        <w:t xml:space="preserve"> والاستبصار 2</w:t>
      </w:r>
      <w:r w:rsidR="00817E94" w:rsidRPr="00CC532D">
        <w:rPr>
          <w:rtl/>
        </w:rPr>
        <w:t>:</w:t>
      </w:r>
      <w:r w:rsidRPr="00CC532D">
        <w:rPr>
          <w:rtl/>
        </w:rPr>
        <w:t xml:space="preserve"> 222 </w:t>
      </w:r>
      <w:r w:rsidR="008A3557" w:rsidRPr="00CC532D">
        <w:rPr>
          <w:rtl/>
        </w:rPr>
        <w:t>/</w:t>
      </w:r>
      <w:r w:rsidRPr="00CC532D">
        <w:rPr>
          <w:rtl/>
        </w:rPr>
        <w:t xml:space="preserve"> 764. </w:t>
      </w:r>
    </w:p>
    <w:p w:rsidR="002F6C38" w:rsidRPr="00CC532D" w:rsidRDefault="002F6C38" w:rsidP="00CC532D">
      <w:pPr>
        <w:pStyle w:val="libFootnote0"/>
        <w:rPr>
          <w:rtl/>
        </w:rPr>
      </w:pPr>
      <w:r w:rsidRPr="00CC532D">
        <w:rPr>
          <w:rtl/>
        </w:rPr>
        <w:t>(</w:t>
      </w:r>
      <w:r w:rsidR="00F80EC1" w:rsidRPr="00CC532D">
        <w:rPr>
          <w:rFonts w:hint="cs"/>
          <w:rtl/>
        </w:rPr>
        <w:t>3</w:t>
      </w:r>
      <w:r w:rsidRPr="00CC532D">
        <w:rPr>
          <w:rtl/>
        </w:rPr>
        <w:t>) في الفقيه والاستبصار</w:t>
      </w:r>
      <w:r w:rsidR="00817E94" w:rsidRPr="00CC532D">
        <w:rPr>
          <w:rtl/>
        </w:rPr>
        <w:t>:</w:t>
      </w:r>
      <w:r w:rsidRPr="00CC532D">
        <w:rPr>
          <w:rtl/>
        </w:rPr>
        <w:t xml:space="preserve"> على غير طهر ( هامش المخطوط ).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DA26C3">
      <w:pPr>
        <w:pStyle w:val="libNormal"/>
        <w:rPr>
          <w:rtl/>
        </w:rPr>
      </w:pPr>
      <w:r>
        <w:rPr>
          <w:rtl/>
        </w:rPr>
        <w:lastRenderedPageBreak/>
        <w:t xml:space="preserve">ورواه الصدوق بإسناده عن العلاء مثله </w:t>
      </w:r>
      <w:r w:rsidRPr="002F6C38">
        <w:rPr>
          <w:rStyle w:val="libFootnotenumChar"/>
          <w:rtl/>
        </w:rPr>
        <w:t>(</w:t>
      </w:r>
      <w:r w:rsidR="00DA26C3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[ 17995 ]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العمركي بن علي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جعفر</w:t>
      </w:r>
      <w:r w:rsidR="00817E94">
        <w:rPr>
          <w:rtl/>
        </w:rPr>
        <w:t>،</w:t>
      </w:r>
      <w:r>
        <w:rPr>
          <w:rtl/>
        </w:rPr>
        <w:t xml:space="preserve"> عن أخيه أبي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رجل طاف بالبيت وهو جنب فذكر وهو في الطواف؟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يقطع الطواف ولا يعتد بشيء مم</w:t>
      </w:r>
      <w:r w:rsidR="00121620">
        <w:rPr>
          <w:rFonts w:hint="cs"/>
          <w:rtl/>
        </w:rPr>
        <w:t>ّ</w:t>
      </w:r>
      <w:r>
        <w:rPr>
          <w:rtl/>
        </w:rPr>
        <w:t>ا طاف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وسألته عن رجل طاف </w:t>
      </w:r>
      <w:r w:rsidR="008B0A36">
        <w:rPr>
          <w:rtl/>
        </w:rPr>
        <w:t xml:space="preserve">ثمّ </w:t>
      </w:r>
      <w:r>
        <w:rPr>
          <w:rtl/>
        </w:rPr>
        <w:t xml:space="preserve">ذكر </w:t>
      </w:r>
      <w:r w:rsidR="00FC03F9">
        <w:rPr>
          <w:rtl/>
        </w:rPr>
        <w:t xml:space="preserve">أنّه </w:t>
      </w:r>
      <w:r>
        <w:rPr>
          <w:rtl/>
        </w:rPr>
        <w:t>على غير وضوء؟ قال يقطع طوافه ولا يعتد به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DA26C3">
      <w:pPr>
        <w:pStyle w:val="libNormal"/>
        <w:rPr>
          <w:rtl/>
        </w:rPr>
      </w:pPr>
      <w:r>
        <w:rPr>
          <w:rtl/>
        </w:rPr>
        <w:t xml:space="preserve">ورواه </w:t>
      </w:r>
      <w:r w:rsidR="00885624">
        <w:rPr>
          <w:rtl/>
        </w:rPr>
        <w:t xml:space="preserve">عليّ </w:t>
      </w:r>
      <w:r>
        <w:rPr>
          <w:rtl/>
        </w:rPr>
        <w:t xml:space="preserve">بن جعفر في كتابه </w:t>
      </w:r>
      <w:r w:rsidRPr="002F6C38">
        <w:rPr>
          <w:rStyle w:val="libFootnotenumChar"/>
          <w:rtl/>
        </w:rPr>
        <w:t>(</w:t>
      </w:r>
      <w:r w:rsidR="00DA26C3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DA26C3">
      <w:pPr>
        <w:pStyle w:val="libNormal"/>
        <w:rPr>
          <w:rtl/>
        </w:rPr>
      </w:pPr>
      <w:r>
        <w:rPr>
          <w:rtl/>
        </w:rPr>
        <w:t xml:space="preserve">ورواه الشيخ باسناده عن </w:t>
      </w:r>
      <w:r w:rsidR="00885624">
        <w:rPr>
          <w:rtl/>
        </w:rPr>
        <w:t xml:space="preserve">عليّ </w:t>
      </w:r>
      <w:r>
        <w:rPr>
          <w:rtl/>
        </w:rPr>
        <w:t>بن جعفر مثله</w:t>
      </w:r>
      <w:r w:rsidR="00817E94">
        <w:rPr>
          <w:rtl/>
        </w:rPr>
        <w:t>،</w:t>
      </w:r>
      <w:r w:rsidR="00121620">
        <w:rPr>
          <w:rtl/>
        </w:rPr>
        <w:t xml:space="preserve"> فاقتصر على المسألة ال</w:t>
      </w:r>
      <w:r w:rsidR="00121620">
        <w:rPr>
          <w:rFonts w:hint="cs"/>
          <w:rtl/>
        </w:rPr>
        <w:t>أ</w:t>
      </w:r>
      <w:r>
        <w:rPr>
          <w:rtl/>
        </w:rPr>
        <w:t xml:space="preserve">ولى </w:t>
      </w:r>
      <w:r w:rsidRPr="002F6C38">
        <w:rPr>
          <w:rStyle w:val="libFootnotenumChar"/>
          <w:rtl/>
        </w:rPr>
        <w:t>(</w:t>
      </w:r>
      <w:r w:rsidR="00DA26C3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DA26C3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A05F85">
        <w:rPr>
          <w:rtl/>
        </w:rPr>
        <w:t>الإِسناد</w:t>
      </w:r>
      <w:r w:rsidR="00B678CF">
        <w:rPr>
          <w:rtl/>
        </w:rPr>
        <w:t xml:space="preserve"> </w:t>
      </w:r>
      <w:r w:rsidRPr="008A3557">
        <w:rPr>
          <w:rStyle w:val="libNormalChar"/>
          <w:rtl/>
        </w:rPr>
        <w:t>)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الحسن</w:t>
      </w:r>
      <w:r w:rsidR="00817E94">
        <w:rPr>
          <w:rtl/>
        </w:rPr>
        <w:t>،</w:t>
      </w:r>
      <w:r>
        <w:rPr>
          <w:rtl/>
        </w:rPr>
        <w:t xml:space="preserve"> عن جده </w:t>
      </w:r>
      <w:r w:rsidR="00885624">
        <w:rPr>
          <w:rtl/>
        </w:rPr>
        <w:t xml:space="preserve">عليّ </w:t>
      </w:r>
      <w:r>
        <w:rPr>
          <w:rtl/>
        </w:rPr>
        <w:t>بن جعفر مثله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121620">
        <w:rPr>
          <w:rtl/>
        </w:rPr>
        <w:t>أن</w:t>
      </w:r>
      <w:r w:rsidR="00FC03F9">
        <w:rPr>
          <w:rtl/>
        </w:rPr>
        <w:t xml:space="preserve">ه </w:t>
      </w:r>
      <w:r>
        <w:rPr>
          <w:rtl/>
        </w:rPr>
        <w:t>قال في آخره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ولا يعتد بشيء مما طاف وعليه الوضوء </w:t>
      </w:r>
      <w:r w:rsidRPr="002F6C38">
        <w:rPr>
          <w:rStyle w:val="libFootnotenumChar"/>
          <w:rtl/>
        </w:rPr>
        <w:t>(</w:t>
      </w:r>
      <w:r w:rsidR="00DA26C3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DA26C3">
      <w:pPr>
        <w:pStyle w:val="libNormal"/>
        <w:rPr>
          <w:rtl/>
        </w:rPr>
      </w:pPr>
      <w:r w:rsidRPr="00E85D7F">
        <w:rPr>
          <w:rStyle w:val="libNormalChar"/>
          <w:rtl/>
        </w:rPr>
        <w:t>[ 17996 ]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1B7CB0">
        <w:rPr>
          <w:rtl/>
        </w:rPr>
        <w:t xml:space="preserve">مثنّى </w:t>
      </w:r>
      <w:r w:rsidRPr="002F6C38">
        <w:rPr>
          <w:rStyle w:val="libFootnotenumChar"/>
          <w:rtl/>
        </w:rPr>
        <w:t>(</w:t>
      </w:r>
      <w:r w:rsidR="00DA26C3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زرارة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الرجل يطوف على غير وضوء أيعتد</w:t>
      </w:r>
      <w:r w:rsidR="00121620">
        <w:rPr>
          <w:rFonts w:hint="cs"/>
          <w:rtl/>
        </w:rPr>
        <w:t>ّ</w:t>
      </w:r>
      <w:r>
        <w:rPr>
          <w:rtl/>
        </w:rPr>
        <w:t xml:space="preserve"> بذلك الطواف؟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121620" w:rsidRDefault="00121620" w:rsidP="00121620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5D2CD9" w:rsidRDefault="002F6C38" w:rsidP="005D2CD9">
      <w:pPr>
        <w:pStyle w:val="libFootnote0"/>
        <w:rPr>
          <w:rtl/>
        </w:rPr>
      </w:pPr>
      <w:r w:rsidRPr="005D2CD9">
        <w:rPr>
          <w:rtl/>
        </w:rPr>
        <w:t>(</w:t>
      </w:r>
      <w:r w:rsidR="009E228F" w:rsidRPr="005D2CD9">
        <w:rPr>
          <w:rFonts w:hint="cs"/>
          <w:rtl/>
        </w:rPr>
        <w:t>1</w:t>
      </w:r>
      <w:r w:rsidRPr="005D2CD9">
        <w:rPr>
          <w:rtl/>
        </w:rPr>
        <w:t>) الفقيه 2</w:t>
      </w:r>
      <w:r w:rsidR="00817E94" w:rsidRPr="005D2CD9">
        <w:rPr>
          <w:rtl/>
        </w:rPr>
        <w:t>:</w:t>
      </w:r>
      <w:r w:rsidRPr="005D2CD9">
        <w:rPr>
          <w:rtl/>
        </w:rPr>
        <w:t xml:space="preserve"> 250 </w:t>
      </w:r>
      <w:r w:rsidR="008A3557" w:rsidRPr="005D2CD9">
        <w:rPr>
          <w:rtl/>
        </w:rPr>
        <w:t>/</w:t>
      </w:r>
      <w:r w:rsidRPr="005D2CD9">
        <w:rPr>
          <w:rtl/>
        </w:rPr>
        <w:t xml:space="preserve"> 1202. </w:t>
      </w:r>
    </w:p>
    <w:p w:rsidR="002F6C38" w:rsidRPr="005D2CD9" w:rsidRDefault="002F6C38" w:rsidP="005D2CD9">
      <w:pPr>
        <w:pStyle w:val="libFootnote0"/>
        <w:rPr>
          <w:rtl/>
        </w:rPr>
      </w:pPr>
      <w:r w:rsidRPr="005D2CD9">
        <w:rPr>
          <w:rtl/>
        </w:rPr>
        <w:t>4</w:t>
      </w:r>
      <w:r w:rsidR="00817E94" w:rsidRPr="005D2CD9">
        <w:rPr>
          <w:rtl/>
        </w:rPr>
        <w:t xml:space="preserve"> - </w:t>
      </w:r>
      <w:r w:rsidRPr="005D2CD9">
        <w:rPr>
          <w:rtl/>
        </w:rPr>
        <w:t>الكافي 4</w:t>
      </w:r>
      <w:r w:rsidR="00817E94" w:rsidRPr="005D2CD9">
        <w:rPr>
          <w:rtl/>
        </w:rPr>
        <w:t>:</w:t>
      </w:r>
      <w:r w:rsidRPr="005D2CD9">
        <w:rPr>
          <w:rtl/>
        </w:rPr>
        <w:t xml:space="preserve"> 420 </w:t>
      </w:r>
      <w:r w:rsidR="008A3557" w:rsidRPr="005D2CD9">
        <w:rPr>
          <w:rtl/>
        </w:rPr>
        <w:t>/</w:t>
      </w:r>
      <w:r w:rsidRPr="005D2CD9">
        <w:rPr>
          <w:rtl/>
        </w:rPr>
        <w:t xml:space="preserve"> 4</w:t>
      </w:r>
      <w:r w:rsidR="00817E94" w:rsidRPr="005D2CD9">
        <w:rPr>
          <w:rtl/>
        </w:rPr>
        <w:t>،</w:t>
      </w:r>
      <w:r w:rsidRPr="005D2CD9">
        <w:rPr>
          <w:rtl/>
        </w:rPr>
        <w:t xml:space="preserve"> والتهذيب 5</w:t>
      </w:r>
      <w:r w:rsidR="00817E94" w:rsidRPr="005D2CD9">
        <w:rPr>
          <w:rtl/>
        </w:rPr>
        <w:t>:</w:t>
      </w:r>
      <w:r w:rsidRPr="005D2CD9">
        <w:rPr>
          <w:rtl/>
        </w:rPr>
        <w:t xml:space="preserve"> 117 </w:t>
      </w:r>
      <w:r w:rsidR="008A3557" w:rsidRPr="005D2CD9">
        <w:rPr>
          <w:rtl/>
        </w:rPr>
        <w:t>/</w:t>
      </w:r>
      <w:r w:rsidRPr="005D2CD9">
        <w:rPr>
          <w:rtl/>
        </w:rPr>
        <w:t xml:space="preserve"> 381</w:t>
      </w:r>
      <w:r w:rsidR="00817E94" w:rsidRPr="005D2CD9">
        <w:rPr>
          <w:rtl/>
        </w:rPr>
        <w:t>،</w:t>
      </w:r>
      <w:r w:rsidRPr="005D2CD9">
        <w:rPr>
          <w:rtl/>
        </w:rPr>
        <w:t xml:space="preserve"> والاستبصار 2</w:t>
      </w:r>
      <w:r w:rsidR="00817E94" w:rsidRPr="005D2CD9">
        <w:rPr>
          <w:rtl/>
        </w:rPr>
        <w:t>:</w:t>
      </w:r>
      <w:r w:rsidRPr="005D2CD9">
        <w:rPr>
          <w:rtl/>
        </w:rPr>
        <w:t xml:space="preserve"> 222 </w:t>
      </w:r>
      <w:r w:rsidR="008A3557" w:rsidRPr="005D2CD9">
        <w:rPr>
          <w:rtl/>
        </w:rPr>
        <w:t>/</w:t>
      </w:r>
      <w:r w:rsidRPr="005D2CD9">
        <w:rPr>
          <w:rtl/>
        </w:rPr>
        <w:t xml:space="preserve"> 765. </w:t>
      </w:r>
    </w:p>
    <w:p w:rsidR="002F6C38" w:rsidRPr="005D2CD9" w:rsidRDefault="002F6C38" w:rsidP="005D2CD9">
      <w:pPr>
        <w:pStyle w:val="libFootnote0"/>
        <w:rPr>
          <w:rtl/>
        </w:rPr>
      </w:pPr>
      <w:r w:rsidRPr="005D2CD9">
        <w:rPr>
          <w:rtl/>
        </w:rPr>
        <w:t>(</w:t>
      </w:r>
      <w:r w:rsidR="009E228F" w:rsidRPr="005D2CD9">
        <w:rPr>
          <w:rFonts w:hint="cs"/>
          <w:rtl/>
        </w:rPr>
        <w:t>2</w:t>
      </w:r>
      <w:r w:rsidRPr="005D2CD9">
        <w:rPr>
          <w:rtl/>
        </w:rPr>
        <w:t xml:space="preserve">) مسائل </w:t>
      </w:r>
      <w:r w:rsidR="00885624" w:rsidRPr="005D2CD9">
        <w:rPr>
          <w:rtl/>
        </w:rPr>
        <w:t xml:space="preserve">عليّ </w:t>
      </w:r>
      <w:r w:rsidRPr="005D2CD9">
        <w:rPr>
          <w:rtl/>
        </w:rPr>
        <w:t>بن جعفر</w:t>
      </w:r>
      <w:r w:rsidR="00817E94" w:rsidRPr="005D2CD9">
        <w:rPr>
          <w:rtl/>
        </w:rPr>
        <w:t>:</w:t>
      </w:r>
      <w:r w:rsidRPr="005D2CD9">
        <w:rPr>
          <w:rtl/>
        </w:rPr>
        <w:t xml:space="preserve"> 150 </w:t>
      </w:r>
      <w:r w:rsidR="008A3557" w:rsidRPr="005D2CD9">
        <w:rPr>
          <w:rtl/>
        </w:rPr>
        <w:t>/</w:t>
      </w:r>
      <w:r w:rsidRPr="005D2CD9">
        <w:rPr>
          <w:rtl/>
        </w:rPr>
        <w:t xml:space="preserve"> 194 و 190 </w:t>
      </w:r>
      <w:r w:rsidR="008A3557" w:rsidRPr="005D2CD9">
        <w:rPr>
          <w:rtl/>
        </w:rPr>
        <w:t>/</w:t>
      </w:r>
      <w:r w:rsidRPr="005D2CD9">
        <w:rPr>
          <w:rtl/>
        </w:rPr>
        <w:t xml:space="preserve"> 389. </w:t>
      </w:r>
    </w:p>
    <w:p w:rsidR="002F6C38" w:rsidRPr="005D2CD9" w:rsidRDefault="002F6C38" w:rsidP="005D2CD9">
      <w:pPr>
        <w:pStyle w:val="libFootnote0"/>
        <w:rPr>
          <w:rtl/>
        </w:rPr>
      </w:pPr>
      <w:r w:rsidRPr="005D2CD9">
        <w:rPr>
          <w:rtl/>
        </w:rPr>
        <w:t>(</w:t>
      </w:r>
      <w:r w:rsidR="009E228F" w:rsidRPr="005D2CD9">
        <w:rPr>
          <w:rFonts w:hint="cs"/>
          <w:rtl/>
        </w:rPr>
        <w:t>3</w:t>
      </w:r>
      <w:r w:rsidRPr="005D2CD9">
        <w:rPr>
          <w:rtl/>
        </w:rPr>
        <w:t>) التهذيب 5</w:t>
      </w:r>
      <w:r w:rsidR="00817E94" w:rsidRPr="005D2CD9">
        <w:rPr>
          <w:rtl/>
        </w:rPr>
        <w:t>:</w:t>
      </w:r>
      <w:r w:rsidRPr="005D2CD9">
        <w:rPr>
          <w:rtl/>
        </w:rPr>
        <w:t xml:space="preserve"> 470 </w:t>
      </w:r>
      <w:r w:rsidR="008A3557" w:rsidRPr="005D2CD9">
        <w:rPr>
          <w:rtl/>
        </w:rPr>
        <w:t>/</w:t>
      </w:r>
      <w:r w:rsidRPr="005D2CD9">
        <w:rPr>
          <w:rtl/>
        </w:rPr>
        <w:t xml:space="preserve"> 1648. </w:t>
      </w:r>
    </w:p>
    <w:p w:rsidR="002F6C38" w:rsidRPr="005D2CD9" w:rsidRDefault="002F6C38" w:rsidP="005D2CD9">
      <w:pPr>
        <w:pStyle w:val="libFootnote0"/>
        <w:rPr>
          <w:rtl/>
        </w:rPr>
      </w:pPr>
      <w:r w:rsidRPr="005D2CD9">
        <w:rPr>
          <w:rtl/>
        </w:rPr>
        <w:t>(</w:t>
      </w:r>
      <w:r w:rsidR="009E228F" w:rsidRPr="005D2CD9">
        <w:rPr>
          <w:rFonts w:hint="cs"/>
          <w:rtl/>
        </w:rPr>
        <w:t>4</w:t>
      </w:r>
      <w:r w:rsidRPr="005D2CD9">
        <w:rPr>
          <w:rtl/>
        </w:rPr>
        <w:t xml:space="preserve">) قرب </w:t>
      </w:r>
      <w:r w:rsidR="00A05F85" w:rsidRPr="005D2CD9">
        <w:rPr>
          <w:rtl/>
        </w:rPr>
        <w:t>الإِسناد</w:t>
      </w:r>
      <w:r w:rsidR="00817E94" w:rsidRPr="005D2CD9">
        <w:rPr>
          <w:rtl/>
        </w:rPr>
        <w:t>:</w:t>
      </w:r>
      <w:r w:rsidRPr="005D2CD9">
        <w:rPr>
          <w:rtl/>
        </w:rPr>
        <w:t xml:space="preserve"> 104. </w:t>
      </w:r>
    </w:p>
    <w:p w:rsidR="002F6C38" w:rsidRPr="005D2CD9" w:rsidRDefault="002F6C38" w:rsidP="005D2CD9">
      <w:pPr>
        <w:pStyle w:val="libFootnote0"/>
        <w:rPr>
          <w:rtl/>
        </w:rPr>
      </w:pPr>
      <w:r w:rsidRPr="005D2CD9">
        <w:rPr>
          <w:rtl/>
        </w:rPr>
        <w:t>5</w:t>
      </w:r>
      <w:r w:rsidR="00817E94" w:rsidRPr="005D2CD9">
        <w:rPr>
          <w:rtl/>
        </w:rPr>
        <w:t xml:space="preserve"> - </w:t>
      </w:r>
      <w:r w:rsidRPr="005D2CD9">
        <w:rPr>
          <w:rtl/>
        </w:rPr>
        <w:t>الكافي 4</w:t>
      </w:r>
      <w:r w:rsidR="00817E94" w:rsidRPr="005D2CD9">
        <w:rPr>
          <w:rtl/>
        </w:rPr>
        <w:t>:</w:t>
      </w:r>
      <w:r w:rsidRPr="005D2CD9">
        <w:rPr>
          <w:rtl/>
        </w:rPr>
        <w:t xml:space="preserve"> 420 </w:t>
      </w:r>
      <w:r w:rsidR="008A3557" w:rsidRPr="005D2CD9">
        <w:rPr>
          <w:rtl/>
        </w:rPr>
        <w:t>/</w:t>
      </w:r>
      <w:r w:rsidRPr="005D2CD9">
        <w:rPr>
          <w:rtl/>
        </w:rPr>
        <w:t xml:space="preserve"> 1</w:t>
      </w:r>
      <w:r w:rsidR="00817E94" w:rsidRPr="005D2CD9">
        <w:rPr>
          <w:rtl/>
        </w:rPr>
        <w:t>،</w:t>
      </w:r>
      <w:r w:rsidRPr="005D2CD9">
        <w:rPr>
          <w:rtl/>
        </w:rPr>
        <w:t xml:space="preserve"> والتهذيب 5</w:t>
      </w:r>
      <w:r w:rsidR="00817E94" w:rsidRPr="005D2CD9">
        <w:rPr>
          <w:rtl/>
        </w:rPr>
        <w:t>:</w:t>
      </w:r>
      <w:r w:rsidRPr="005D2CD9">
        <w:rPr>
          <w:rtl/>
        </w:rPr>
        <w:t xml:space="preserve"> 116 </w:t>
      </w:r>
      <w:r w:rsidR="008A3557" w:rsidRPr="005D2CD9">
        <w:rPr>
          <w:rtl/>
        </w:rPr>
        <w:t>/</w:t>
      </w:r>
      <w:r w:rsidRPr="005D2CD9">
        <w:rPr>
          <w:rtl/>
        </w:rPr>
        <w:t xml:space="preserve"> 378</w:t>
      </w:r>
      <w:r w:rsidR="00817E94" w:rsidRPr="005D2CD9">
        <w:rPr>
          <w:rtl/>
        </w:rPr>
        <w:t>،</w:t>
      </w:r>
      <w:r w:rsidRPr="005D2CD9">
        <w:rPr>
          <w:rtl/>
        </w:rPr>
        <w:t xml:space="preserve"> والاستبصار 2</w:t>
      </w:r>
      <w:r w:rsidR="00817E94" w:rsidRPr="005D2CD9">
        <w:rPr>
          <w:rtl/>
        </w:rPr>
        <w:t>:</w:t>
      </w:r>
      <w:r w:rsidRPr="005D2CD9">
        <w:rPr>
          <w:rtl/>
        </w:rPr>
        <w:t xml:space="preserve"> 221 </w:t>
      </w:r>
      <w:r w:rsidR="008A3557" w:rsidRPr="005D2CD9">
        <w:rPr>
          <w:rtl/>
        </w:rPr>
        <w:t>/</w:t>
      </w:r>
      <w:r w:rsidRPr="005D2CD9">
        <w:rPr>
          <w:rtl/>
        </w:rPr>
        <w:t xml:space="preserve"> 762. </w:t>
      </w:r>
    </w:p>
    <w:p w:rsidR="002F6C38" w:rsidRPr="005D2CD9" w:rsidRDefault="002F6C38" w:rsidP="005D2CD9">
      <w:pPr>
        <w:pStyle w:val="libFootnote0"/>
        <w:rPr>
          <w:rtl/>
        </w:rPr>
      </w:pPr>
      <w:r w:rsidRPr="005D2CD9">
        <w:rPr>
          <w:rtl/>
        </w:rPr>
        <w:t>(</w:t>
      </w:r>
      <w:r w:rsidR="009E228F" w:rsidRPr="005D2CD9">
        <w:rPr>
          <w:rFonts w:hint="cs"/>
          <w:rtl/>
        </w:rPr>
        <w:t>5</w:t>
      </w:r>
      <w:r w:rsidRPr="005D2CD9">
        <w:rPr>
          <w:rtl/>
        </w:rPr>
        <w:t>) في التهذيب والاستبصار</w:t>
      </w:r>
      <w:r w:rsidR="00817E94" w:rsidRPr="005D2CD9">
        <w:rPr>
          <w:rtl/>
        </w:rPr>
        <w:t>:</w:t>
      </w:r>
      <w:r w:rsidRPr="005D2CD9">
        <w:rPr>
          <w:rtl/>
        </w:rPr>
        <w:t xml:space="preserve"> حن</w:t>
      </w:r>
      <w:r w:rsidR="00851444" w:rsidRPr="005D2CD9">
        <w:rPr>
          <w:rtl/>
        </w:rPr>
        <w:t xml:space="preserve">ان </w:t>
      </w:r>
      <w:r w:rsidRPr="005D2CD9">
        <w:rPr>
          <w:rtl/>
        </w:rPr>
        <w:t xml:space="preserve">( هامش المخطوط ).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[ 17997 ]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>وعنهم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عن الحسن بن محبوب</w:t>
      </w:r>
      <w:r w:rsidR="00817E94">
        <w:rPr>
          <w:rtl/>
        </w:rPr>
        <w:t>،</w:t>
      </w:r>
      <w:r>
        <w:rPr>
          <w:rtl/>
        </w:rPr>
        <w:t xml:space="preserve"> عن أبي حمزة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FC03F9">
        <w:rPr>
          <w:rtl/>
        </w:rPr>
        <w:t xml:space="preserve">أنّه </w:t>
      </w:r>
      <w:r w:rsidR="0040258A">
        <w:rPr>
          <w:rtl/>
        </w:rPr>
        <w:t xml:space="preserve">سُئل </w:t>
      </w:r>
      <w:r>
        <w:rPr>
          <w:rtl/>
        </w:rPr>
        <w:t>أينسك المناسك وهو على غير وضوء؟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 </w:t>
      </w:r>
      <w:r w:rsidR="008B0A36">
        <w:rPr>
          <w:rtl/>
        </w:rPr>
        <w:t xml:space="preserve">إلّا </w:t>
      </w:r>
      <w:r>
        <w:rPr>
          <w:rtl/>
        </w:rPr>
        <w:t xml:space="preserve">الطواف بالبيت </w:t>
      </w:r>
      <w:r w:rsidR="005717A2">
        <w:rPr>
          <w:rtl/>
        </w:rPr>
        <w:t>ف</w:t>
      </w:r>
      <w:r w:rsidR="00DA26C3">
        <w:rPr>
          <w:rFonts w:hint="cs"/>
          <w:rtl/>
        </w:rPr>
        <w:t>إ</w:t>
      </w:r>
      <w:r w:rsidR="00851444">
        <w:rPr>
          <w:rtl/>
        </w:rPr>
        <w:t>ن</w:t>
      </w:r>
      <w:r w:rsidR="00DA26C3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فيه صلاة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جميل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817E94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الحسن باسناده عن </w:t>
      </w: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يعقوب </w:t>
      </w:r>
      <w:r w:rsidR="002F6C38"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 w:rsidR="006545B4">
        <w:rPr>
          <w:rtl/>
        </w:rPr>
        <w:t xml:space="preserve"> وذكر ال</w:t>
      </w:r>
      <w:r w:rsidR="006545B4">
        <w:rPr>
          <w:rFonts w:hint="cs"/>
          <w:rtl/>
        </w:rPr>
        <w:t>أ</w:t>
      </w:r>
      <w:r w:rsidR="002F6C38">
        <w:rPr>
          <w:rtl/>
        </w:rPr>
        <w:t>حاديث السابقة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[ 17998 ]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>
        <w:rPr>
          <w:rtl/>
        </w:rPr>
        <w:t>وبإسناده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عبد الرحمان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حريز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في رجل طاف تطو</w:t>
      </w:r>
      <w:r w:rsidR="006545B4">
        <w:rPr>
          <w:rFonts w:hint="cs"/>
          <w:rtl/>
        </w:rPr>
        <w:t>ّ</w:t>
      </w:r>
      <w:r>
        <w:rPr>
          <w:rtl/>
        </w:rPr>
        <w:t>عا</w:t>
      </w:r>
      <w:r w:rsidR="006545B4">
        <w:rPr>
          <w:rFonts w:hint="cs"/>
          <w:rtl/>
        </w:rPr>
        <w:t>ً</w:t>
      </w:r>
      <w:r>
        <w:rPr>
          <w:rtl/>
        </w:rPr>
        <w:t xml:space="preserve"> وصل</w:t>
      </w:r>
      <w:r w:rsidR="005859E7">
        <w:rPr>
          <w:rFonts w:hint="cs"/>
          <w:rtl/>
        </w:rPr>
        <w:t>ّ</w:t>
      </w:r>
      <w:r>
        <w:rPr>
          <w:rtl/>
        </w:rPr>
        <w:t>ى ركعتين وهو على غير وضوء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يعيد الركعتين ولا يعيد الطواف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5859E7">
      <w:pPr>
        <w:pStyle w:val="libNormal"/>
        <w:rPr>
          <w:rtl/>
        </w:rPr>
      </w:pPr>
      <w:r w:rsidRPr="00E85D7F">
        <w:rPr>
          <w:rStyle w:val="libNormalChar"/>
          <w:rtl/>
        </w:rPr>
        <w:t>[ 17999 ]</w:t>
      </w:r>
      <w:r>
        <w:rPr>
          <w:rtl/>
        </w:rPr>
        <w:t xml:space="preserve"> 8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بكير</w:t>
      </w:r>
      <w:r w:rsidR="00817E94">
        <w:rPr>
          <w:rtl/>
        </w:rPr>
        <w:t>،</w:t>
      </w:r>
      <w:r>
        <w:rPr>
          <w:rtl/>
        </w:rPr>
        <w:t xml:space="preserve"> عن عبيد بن زرارة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رجل طاف على غير وضوء </w:t>
      </w:r>
      <w:r w:rsidRPr="002F6C38">
        <w:rPr>
          <w:rStyle w:val="libFootnotenumChar"/>
          <w:rtl/>
        </w:rPr>
        <w:t>(</w:t>
      </w:r>
      <w:r w:rsidR="005859E7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>تطو</w:t>
      </w:r>
      <w:r w:rsidR="005859E7">
        <w:rPr>
          <w:rFonts w:hint="cs"/>
          <w:rtl/>
        </w:rPr>
        <w:t>ّ</w:t>
      </w:r>
      <w:r>
        <w:rPr>
          <w:rtl/>
        </w:rPr>
        <w:t>عا</w:t>
      </w:r>
      <w:r w:rsidR="005859E7">
        <w:rPr>
          <w:rFonts w:hint="cs"/>
          <w:rtl/>
        </w:rPr>
        <w:t>ً</w:t>
      </w:r>
      <w:r>
        <w:rPr>
          <w:rtl/>
        </w:rPr>
        <w:t xml:space="preserve"> فليتوضأ وليصل</w:t>
      </w:r>
      <w:r w:rsidR="005859E7">
        <w:rPr>
          <w:rFonts w:hint="cs"/>
          <w:rtl/>
        </w:rPr>
        <w:t>ّ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5859E7">
      <w:pPr>
        <w:pStyle w:val="libNormal"/>
        <w:rPr>
          <w:rtl/>
        </w:rPr>
      </w:pPr>
      <w:r w:rsidRPr="00E85D7F">
        <w:rPr>
          <w:rStyle w:val="libNormalChar"/>
          <w:rtl/>
        </w:rPr>
        <w:t>[ 18000 ]</w:t>
      </w:r>
      <w:r>
        <w:rPr>
          <w:rtl/>
        </w:rPr>
        <w:t xml:space="preserve"> 9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النخعي </w:t>
      </w:r>
      <w:r w:rsidRPr="002F6C38">
        <w:rPr>
          <w:rStyle w:val="libFootnotenumChar"/>
          <w:rtl/>
        </w:rPr>
        <w:t>(</w:t>
      </w:r>
      <w:r w:rsidR="005859E7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ابن ابي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بكير</w:t>
      </w:r>
      <w:r w:rsidR="00817E94">
        <w:rPr>
          <w:rtl/>
        </w:rPr>
        <w:t>،</w:t>
      </w:r>
      <w:r>
        <w:rPr>
          <w:rtl/>
        </w:rPr>
        <w:t xml:space="preserve"> عن عبيد بن زرارة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642B99" w:rsidRDefault="002F6C38" w:rsidP="00642B99">
      <w:pPr>
        <w:pStyle w:val="libFootnote0"/>
        <w:rPr>
          <w:rtl/>
        </w:rPr>
      </w:pPr>
      <w:r w:rsidRPr="00642B99">
        <w:rPr>
          <w:rtl/>
        </w:rPr>
        <w:t>6</w:t>
      </w:r>
      <w:r w:rsidR="00817E94" w:rsidRPr="00642B99">
        <w:rPr>
          <w:rtl/>
        </w:rPr>
        <w:t xml:space="preserve"> - </w:t>
      </w:r>
      <w:r w:rsidRPr="00642B99">
        <w:rPr>
          <w:rtl/>
        </w:rPr>
        <w:t>الكافي 4</w:t>
      </w:r>
      <w:r w:rsidR="00817E94" w:rsidRPr="00642B99">
        <w:rPr>
          <w:rtl/>
        </w:rPr>
        <w:t>:</w:t>
      </w:r>
      <w:r w:rsidRPr="00642B99">
        <w:rPr>
          <w:rtl/>
        </w:rPr>
        <w:t xml:space="preserve"> 420 </w:t>
      </w:r>
      <w:r w:rsidR="008A3557" w:rsidRPr="00642B99">
        <w:rPr>
          <w:rtl/>
        </w:rPr>
        <w:t>/</w:t>
      </w:r>
      <w:r w:rsidRPr="00642B99">
        <w:rPr>
          <w:rtl/>
        </w:rPr>
        <w:t xml:space="preserve"> 2. </w:t>
      </w:r>
    </w:p>
    <w:p w:rsidR="002F6C38" w:rsidRPr="00642B99" w:rsidRDefault="002F6C38" w:rsidP="00642B99">
      <w:pPr>
        <w:pStyle w:val="libFootnote0"/>
        <w:rPr>
          <w:rtl/>
        </w:rPr>
      </w:pPr>
      <w:r w:rsidRPr="00642B99">
        <w:rPr>
          <w:rtl/>
        </w:rPr>
        <w:t xml:space="preserve">(1) الكافي 420 </w:t>
      </w:r>
      <w:r w:rsidR="008A3557" w:rsidRPr="00642B99">
        <w:rPr>
          <w:rtl/>
        </w:rPr>
        <w:t>/</w:t>
      </w:r>
      <w:r w:rsidRPr="00642B99">
        <w:rPr>
          <w:rtl/>
        </w:rPr>
        <w:t xml:space="preserve"> ذيل الحديث 2. </w:t>
      </w:r>
    </w:p>
    <w:p w:rsidR="002F6C38" w:rsidRPr="00642B99" w:rsidRDefault="002F6C38" w:rsidP="00642B99">
      <w:pPr>
        <w:pStyle w:val="libFootnote0"/>
        <w:rPr>
          <w:rtl/>
        </w:rPr>
      </w:pPr>
      <w:r w:rsidRPr="00642B99">
        <w:rPr>
          <w:rtl/>
        </w:rPr>
        <w:t>(2) التهذيب 5</w:t>
      </w:r>
      <w:r w:rsidR="00817E94" w:rsidRPr="00642B99">
        <w:rPr>
          <w:rtl/>
        </w:rPr>
        <w:t>:</w:t>
      </w:r>
      <w:r w:rsidRPr="00642B99">
        <w:rPr>
          <w:rtl/>
        </w:rPr>
        <w:t xml:space="preserve"> 116 </w:t>
      </w:r>
      <w:r w:rsidR="008A3557" w:rsidRPr="00642B99">
        <w:rPr>
          <w:rtl/>
        </w:rPr>
        <w:t>/</w:t>
      </w:r>
      <w:r w:rsidRPr="00642B99">
        <w:rPr>
          <w:rtl/>
        </w:rPr>
        <w:t xml:space="preserve"> 379</w:t>
      </w:r>
      <w:r w:rsidR="00817E94" w:rsidRPr="00642B99">
        <w:rPr>
          <w:rtl/>
        </w:rPr>
        <w:t>،</w:t>
      </w:r>
      <w:r w:rsidRPr="00642B99">
        <w:rPr>
          <w:rtl/>
        </w:rPr>
        <w:t xml:space="preserve"> والاستبصار 2</w:t>
      </w:r>
      <w:r w:rsidR="00817E94" w:rsidRPr="00642B99">
        <w:rPr>
          <w:rtl/>
        </w:rPr>
        <w:t>:</w:t>
      </w:r>
      <w:r w:rsidRPr="00642B99">
        <w:rPr>
          <w:rtl/>
        </w:rPr>
        <w:t xml:space="preserve"> 222 </w:t>
      </w:r>
      <w:r w:rsidR="008A3557" w:rsidRPr="00642B99">
        <w:rPr>
          <w:rtl/>
        </w:rPr>
        <w:t>/</w:t>
      </w:r>
      <w:r w:rsidRPr="00642B99">
        <w:rPr>
          <w:rtl/>
        </w:rPr>
        <w:t xml:space="preserve"> 763. </w:t>
      </w:r>
    </w:p>
    <w:p w:rsidR="002F6C38" w:rsidRPr="00642B99" w:rsidRDefault="002F6C38" w:rsidP="00642B99">
      <w:pPr>
        <w:pStyle w:val="libFootnote0"/>
        <w:rPr>
          <w:rtl/>
        </w:rPr>
      </w:pPr>
      <w:r w:rsidRPr="00642B99">
        <w:rPr>
          <w:rtl/>
        </w:rPr>
        <w:t>7</w:t>
      </w:r>
      <w:r w:rsidR="00817E94" w:rsidRPr="00642B99">
        <w:rPr>
          <w:rtl/>
        </w:rPr>
        <w:t xml:space="preserve"> - </w:t>
      </w:r>
      <w:r w:rsidRPr="00642B99">
        <w:rPr>
          <w:rtl/>
        </w:rPr>
        <w:t>التهذيب 5</w:t>
      </w:r>
      <w:r w:rsidR="00817E94" w:rsidRPr="00642B99">
        <w:rPr>
          <w:rtl/>
        </w:rPr>
        <w:t>:</w:t>
      </w:r>
      <w:r w:rsidRPr="00642B99">
        <w:rPr>
          <w:rtl/>
        </w:rPr>
        <w:t xml:space="preserve"> 118 </w:t>
      </w:r>
      <w:r w:rsidR="008A3557" w:rsidRPr="00642B99">
        <w:rPr>
          <w:rtl/>
        </w:rPr>
        <w:t>/</w:t>
      </w:r>
      <w:r w:rsidRPr="00642B99">
        <w:rPr>
          <w:rtl/>
        </w:rPr>
        <w:t xml:space="preserve"> 385. </w:t>
      </w:r>
    </w:p>
    <w:p w:rsidR="002F6C38" w:rsidRPr="00642B99" w:rsidRDefault="002F6C38" w:rsidP="00642B99">
      <w:pPr>
        <w:pStyle w:val="libFootnote0"/>
        <w:rPr>
          <w:rtl/>
        </w:rPr>
      </w:pPr>
      <w:r w:rsidRPr="00642B99">
        <w:rPr>
          <w:rtl/>
        </w:rPr>
        <w:t>8</w:t>
      </w:r>
      <w:r w:rsidR="00817E94" w:rsidRPr="00642B99">
        <w:rPr>
          <w:rtl/>
        </w:rPr>
        <w:t xml:space="preserve"> - </w:t>
      </w:r>
      <w:r w:rsidRPr="00642B99">
        <w:rPr>
          <w:rtl/>
        </w:rPr>
        <w:t>التهذيب 5</w:t>
      </w:r>
      <w:r w:rsidR="00817E94" w:rsidRPr="00642B99">
        <w:rPr>
          <w:rtl/>
        </w:rPr>
        <w:t>:</w:t>
      </w:r>
      <w:r w:rsidRPr="00642B99">
        <w:rPr>
          <w:rtl/>
        </w:rPr>
        <w:t xml:space="preserve"> 117 </w:t>
      </w:r>
      <w:r w:rsidR="008A3557" w:rsidRPr="00642B99">
        <w:rPr>
          <w:rtl/>
        </w:rPr>
        <w:t>/</w:t>
      </w:r>
      <w:r w:rsidRPr="00642B99">
        <w:rPr>
          <w:rtl/>
        </w:rPr>
        <w:t xml:space="preserve"> 382</w:t>
      </w:r>
      <w:r w:rsidR="00817E94" w:rsidRPr="00642B99">
        <w:rPr>
          <w:rtl/>
        </w:rPr>
        <w:t>،</w:t>
      </w:r>
      <w:r w:rsidRPr="00642B99">
        <w:rPr>
          <w:rtl/>
        </w:rPr>
        <w:t xml:space="preserve"> والاستبصار 2</w:t>
      </w:r>
      <w:r w:rsidR="00817E94" w:rsidRPr="00642B99">
        <w:rPr>
          <w:rtl/>
        </w:rPr>
        <w:t>:</w:t>
      </w:r>
      <w:r w:rsidRPr="00642B99">
        <w:rPr>
          <w:rtl/>
        </w:rPr>
        <w:t xml:space="preserve"> 222 </w:t>
      </w:r>
      <w:r w:rsidR="008A3557" w:rsidRPr="00642B99">
        <w:rPr>
          <w:rtl/>
        </w:rPr>
        <w:t>/</w:t>
      </w:r>
      <w:r w:rsidRPr="00642B99">
        <w:rPr>
          <w:rtl/>
        </w:rPr>
        <w:t xml:space="preserve"> 766. </w:t>
      </w:r>
    </w:p>
    <w:p w:rsidR="002F6C38" w:rsidRPr="00642B99" w:rsidRDefault="002F6C38" w:rsidP="00642B99">
      <w:pPr>
        <w:pStyle w:val="libFootnote0"/>
        <w:rPr>
          <w:rtl/>
        </w:rPr>
      </w:pPr>
      <w:r w:rsidRPr="00642B99">
        <w:rPr>
          <w:rtl/>
        </w:rPr>
        <w:t>(</w:t>
      </w:r>
      <w:r w:rsidR="005859E7" w:rsidRPr="00642B99">
        <w:rPr>
          <w:rFonts w:hint="cs"/>
          <w:rtl/>
        </w:rPr>
        <w:t>3</w:t>
      </w:r>
      <w:r w:rsidRPr="00642B99">
        <w:rPr>
          <w:rtl/>
        </w:rPr>
        <w:t>) في التهذيب</w:t>
      </w:r>
      <w:r w:rsidR="00817E94" w:rsidRPr="00642B99">
        <w:rPr>
          <w:rtl/>
        </w:rPr>
        <w:t>:</w:t>
      </w:r>
      <w:r w:rsidRPr="00642B99">
        <w:rPr>
          <w:rtl/>
        </w:rPr>
        <w:t xml:space="preserve"> وهو على غير وضوء. </w:t>
      </w:r>
    </w:p>
    <w:p w:rsidR="002F6C38" w:rsidRPr="00642B99" w:rsidRDefault="002F6C38" w:rsidP="00642B99">
      <w:pPr>
        <w:pStyle w:val="libFootnote0"/>
        <w:rPr>
          <w:rtl/>
        </w:rPr>
      </w:pPr>
      <w:r w:rsidRPr="00642B99">
        <w:rPr>
          <w:rtl/>
        </w:rPr>
        <w:t>9</w:t>
      </w:r>
      <w:r w:rsidR="00817E94" w:rsidRPr="00642B99">
        <w:rPr>
          <w:rtl/>
        </w:rPr>
        <w:t xml:space="preserve"> - </w:t>
      </w:r>
      <w:r w:rsidRPr="00642B99">
        <w:rPr>
          <w:rtl/>
        </w:rPr>
        <w:t>التهذيب 5</w:t>
      </w:r>
      <w:r w:rsidR="00817E94" w:rsidRPr="00642B99">
        <w:rPr>
          <w:rtl/>
        </w:rPr>
        <w:t>:</w:t>
      </w:r>
      <w:r w:rsidRPr="00642B99">
        <w:rPr>
          <w:rtl/>
        </w:rPr>
        <w:t xml:space="preserve"> 117 </w:t>
      </w:r>
      <w:r w:rsidR="008A3557" w:rsidRPr="00642B99">
        <w:rPr>
          <w:rtl/>
        </w:rPr>
        <w:t>/</w:t>
      </w:r>
      <w:r w:rsidRPr="00642B99">
        <w:rPr>
          <w:rtl/>
        </w:rPr>
        <w:t xml:space="preserve"> 383</w:t>
      </w:r>
      <w:r w:rsidR="00817E94" w:rsidRPr="00642B99">
        <w:rPr>
          <w:rtl/>
        </w:rPr>
        <w:t>،</w:t>
      </w:r>
      <w:r w:rsidRPr="00642B99">
        <w:rPr>
          <w:rtl/>
        </w:rPr>
        <w:t xml:space="preserve"> والاستبصار 2</w:t>
      </w:r>
      <w:r w:rsidR="00817E94" w:rsidRPr="00642B99">
        <w:rPr>
          <w:rtl/>
        </w:rPr>
        <w:t>:</w:t>
      </w:r>
      <w:r w:rsidRPr="00642B99">
        <w:rPr>
          <w:rtl/>
        </w:rPr>
        <w:t xml:space="preserve"> 222 </w:t>
      </w:r>
      <w:r w:rsidR="008A3557" w:rsidRPr="00642B99">
        <w:rPr>
          <w:rtl/>
        </w:rPr>
        <w:t>/</w:t>
      </w:r>
      <w:r w:rsidRPr="00642B99">
        <w:rPr>
          <w:rtl/>
        </w:rPr>
        <w:t xml:space="preserve"> 767. </w:t>
      </w:r>
    </w:p>
    <w:p w:rsidR="002F6C38" w:rsidRPr="00642B99" w:rsidRDefault="002F6C38" w:rsidP="00642B99">
      <w:pPr>
        <w:pStyle w:val="libFootnote0"/>
        <w:rPr>
          <w:rtl/>
        </w:rPr>
      </w:pPr>
      <w:r w:rsidRPr="00642B99">
        <w:rPr>
          <w:rtl/>
        </w:rPr>
        <w:t>(</w:t>
      </w:r>
      <w:r w:rsidR="005859E7" w:rsidRPr="00642B99">
        <w:rPr>
          <w:rFonts w:hint="cs"/>
          <w:rtl/>
        </w:rPr>
        <w:t>4</w:t>
      </w:r>
      <w:r w:rsidRPr="00642B99">
        <w:rPr>
          <w:rtl/>
        </w:rPr>
        <w:t>) في نسخة</w:t>
      </w:r>
      <w:r w:rsidR="00817E94" w:rsidRPr="00642B99">
        <w:rPr>
          <w:rtl/>
        </w:rPr>
        <w:t>:</w:t>
      </w:r>
      <w:r w:rsidRPr="00642B99">
        <w:rPr>
          <w:rtl/>
        </w:rPr>
        <w:t xml:space="preserve"> </w:t>
      </w:r>
      <w:r w:rsidR="004639AA" w:rsidRPr="00642B99">
        <w:rPr>
          <w:rtl/>
        </w:rPr>
        <w:t>أيّوب</w:t>
      </w:r>
      <w:r w:rsidR="00393A81" w:rsidRPr="00642B99">
        <w:rPr>
          <w:rtl/>
        </w:rPr>
        <w:t xml:space="preserve"> </w:t>
      </w:r>
      <w:r w:rsidRPr="00642B99">
        <w:rPr>
          <w:rtl/>
        </w:rPr>
        <w:t xml:space="preserve">بن نوح ( هامش المخطوط ).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D0450A">
      <w:pPr>
        <w:pStyle w:val="libNormal0"/>
        <w:rPr>
          <w:rtl/>
        </w:rPr>
      </w:pPr>
      <w:r>
        <w:rPr>
          <w:rtl/>
        </w:rPr>
        <w:lastRenderedPageBreak/>
        <w:t>إن</w:t>
      </w:r>
      <w:r w:rsidR="00D0450A">
        <w:rPr>
          <w:rFonts w:hint="cs"/>
          <w:rtl/>
        </w:rPr>
        <w:t>ّ</w:t>
      </w:r>
      <w:r>
        <w:rPr>
          <w:rtl/>
        </w:rPr>
        <w:t>ي أطوف طواف النافلة وأنا على غير وضوء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توض</w:t>
      </w:r>
      <w:r w:rsidR="00D0450A">
        <w:rPr>
          <w:rFonts w:hint="cs"/>
          <w:rtl/>
        </w:rPr>
        <w:t>ّ</w:t>
      </w:r>
      <w:r>
        <w:rPr>
          <w:rtl/>
        </w:rPr>
        <w:t>أ وصل</w:t>
      </w:r>
      <w:r w:rsidR="00D0450A">
        <w:rPr>
          <w:rFonts w:hint="cs"/>
          <w:rtl/>
        </w:rPr>
        <w:t>ّ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 xml:space="preserve">كنت </w:t>
      </w:r>
      <w:r w:rsidR="003204F8">
        <w:rPr>
          <w:rtl/>
        </w:rPr>
        <w:t>متعمداً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[ 18001 ]</w:t>
      </w:r>
      <w:r>
        <w:rPr>
          <w:rtl/>
        </w:rPr>
        <w:t xml:space="preserve"> 10</w:t>
      </w:r>
      <w:r w:rsidR="00817E94">
        <w:rPr>
          <w:rtl/>
        </w:rPr>
        <w:t xml:space="preserve"> - </w:t>
      </w:r>
      <w:r>
        <w:rPr>
          <w:rtl/>
        </w:rPr>
        <w:t>وبإسناده عن زيد الشحام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في رجل طاف بالبيت على غير وضوء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بأس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حمله الشيخ على الناسي والساهي وينبغي حمله على النافلة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[ 18002 ]</w:t>
      </w:r>
      <w:r>
        <w:rPr>
          <w:rtl/>
        </w:rPr>
        <w:t xml:space="preserve"> 11</w:t>
      </w:r>
      <w:r w:rsidR="00817E94">
        <w:rPr>
          <w:rtl/>
        </w:rPr>
        <w:t xml:space="preserve"> - </w:t>
      </w:r>
      <w:r w:rsidR="00D22DC4">
        <w:rPr>
          <w:rtl/>
        </w:rPr>
        <w:t xml:space="preserve">عبدالله </w:t>
      </w:r>
      <w:r>
        <w:rPr>
          <w:rtl/>
        </w:rPr>
        <w:t xml:space="preserve">بن جعفر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A05F85">
        <w:rPr>
          <w:rtl/>
        </w:rPr>
        <w:t>الإِسناد</w:t>
      </w:r>
      <w:r w:rsidR="00B678CF">
        <w:rPr>
          <w:rtl/>
        </w:rPr>
        <w:t xml:space="preserve"> </w:t>
      </w:r>
      <w:r w:rsidRPr="008A3557">
        <w:rPr>
          <w:rStyle w:val="libNormalChar"/>
          <w:rtl/>
        </w:rPr>
        <w:t>)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 xml:space="preserve">بن الفضل الواسطي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عن أبي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طاف الرجل بالبيت وهو على غير وضوء</w:t>
      </w:r>
      <w:r w:rsidR="00817E94">
        <w:rPr>
          <w:rtl/>
        </w:rPr>
        <w:t>،</w:t>
      </w:r>
      <w:r>
        <w:rPr>
          <w:rtl/>
        </w:rPr>
        <w:t xml:space="preserve"> فلا يعتد بذلك الطواف وهو كمن لم يطف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هنا </w:t>
      </w:r>
      <w:r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>
        <w:rPr>
          <w:rtl/>
        </w:rPr>
        <w:t xml:space="preserve"> وفي السعي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297" w:name="_Toc283486443"/>
      <w:bookmarkStart w:id="1298" w:name="_Toc303150934"/>
      <w:bookmarkStart w:id="1299" w:name="_Toc376860207"/>
      <w:bookmarkStart w:id="1300" w:name="_Toc274436053"/>
      <w:r>
        <w:rPr>
          <w:rtl/>
        </w:rPr>
        <w:t>39</w:t>
      </w:r>
      <w:r w:rsidR="00817E94">
        <w:rPr>
          <w:rtl/>
        </w:rPr>
        <w:t xml:space="preserve"> - </w:t>
      </w:r>
      <w:r>
        <w:rPr>
          <w:rtl/>
        </w:rPr>
        <w:t>باب اشترط الطواف بالخت</w:t>
      </w:r>
      <w:r w:rsidR="00851444">
        <w:rPr>
          <w:rtl/>
        </w:rPr>
        <w:t xml:space="preserve">ان </w:t>
      </w:r>
      <w:r>
        <w:rPr>
          <w:rtl/>
        </w:rPr>
        <w:t>دون الخفض</w:t>
      </w:r>
      <w:bookmarkEnd w:id="1297"/>
      <w:bookmarkEnd w:id="1298"/>
      <w:bookmarkEnd w:id="1299"/>
      <w:bookmarkEnd w:id="1300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[ 18003 ]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عيسى</w:t>
      </w:r>
      <w:r w:rsidR="00817E94">
        <w:rPr>
          <w:rtl/>
        </w:rPr>
        <w:t>،</w:t>
      </w:r>
      <w:r>
        <w:rPr>
          <w:rtl/>
        </w:rPr>
        <w:t xml:space="preserve"> عن حريز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بأس </w:t>
      </w:r>
      <w:r w:rsidR="00851444">
        <w:rPr>
          <w:rtl/>
        </w:rPr>
        <w:t xml:space="preserve">ان </w:t>
      </w:r>
      <w:r>
        <w:rPr>
          <w:rtl/>
        </w:rPr>
        <w:t>تطوف المرأة غير المخفوضة</w:t>
      </w:r>
      <w:r w:rsidR="00817E94">
        <w:rPr>
          <w:rtl/>
        </w:rPr>
        <w:t>،</w:t>
      </w:r>
      <w:r>
        <w:rPr>
          <w:rtl/>
        </w:rPr>
        <w:t xml:space="preserve"> فأم</w:t>
      </w:r>
      <w:r w:rsidR="00D0450A">
        <w:rPr>
          <w:rFonts w:hint="cs"/>
          <w:rtl/>
        </w:rPr>
        <w:t>ّ</w:t>
      </w:r>
      <w:r>
        <w:rPr>
          <w:rtl/>
        </w:rPr>
        <w:t xml:space="preserve">ا الرجل فلا يطوف </w:t>
      </w:r>
      <w:r w:rsidR="008B0A36">
        <w:rPr>
          <w:rtl/>
        </w:rPr>
        <w:t xml:space="preserve">إلّا </w:t>
      </w:r>
      <w:r>
        <w:rPr>
          <w:rtl/>
        </w:rPr>
        <w:t>وهو مختتن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D0450A" w:rsidRDefault="002F6C38" w:rsidP="00D0450A">
      <w:pPr>
        <w:pStyle w:val="libFootnote0"/>
        <w:rPr>
          <w:rtl/>
        </w:rPr>
      </w:pPr>
      <w:r w:rsidRPr="00D0450A">
        <w:rPr>
          <w:rtl/>
        </w:rPr>
        <w:t>10</w:t>
      </w:r>
      <w:r w:rsidR="00817E94" w:rsidRPr="00D0450A">
        <w:rPr>
          <w:rtl/>
        </w:rPr>
        <w:t xml:space="preserve"> - </w:t>
      </w:r>
      <w:r w:rsidRPr="00D0450A">
        <w:rPr>
          <w:rtl/>
        </w:rPr>
        <w:t>التهذيب 5</w:t>
      </w:r>
      <w:r w:rsidR="00817E94" w:rsidRPr="00D0450A">
        <w:rPr>
          <w:rtl/>
        </w:rPr>
        <w:t>:</w:t>
      </w:r>
      <w:r w:rsidRPr="00D0450A">
        <w:rPr>
          <w:rtl/>
        </w:rPr>
        <w:t xml:space="preserve"> 470 </w:t>
      </w:r>
      <w:r w:rsidR="008A3557" w:rsidRPr="00D0450A">
        <w:rPr>
          <w:rtl/>
        </w:rPr>
        <w:t>/</w:t>
      </w:r>
      <w:r w:rsidRPr="00D0450A">
        <w:rPr>
          <w:rtl/>
        </w:rPr>
        <w:t xml:space="preserve"> 1649. </w:t>
      </w:r>
    </w:p>
    <w:p w:rsidR="002F6C38" w:rsidRPr="00D0450A" w:rsidRDefault="002F6C38" w:rsidP="00D0450A">
      <w:pPr>
        <w:pStyle w:val="libFootnote0"/>
        <w:rPr>
          <w:rtl/>
        </w:rPr>
      </w:pPr>
      <w:r w:rsidRPr="00D0450A">
        <w:rPr>
          <w:rtl/>
        </w:rPr>
        <w:t>11</w:t>
      </w:r>
      <w:r w:rsidR="00817E94" w:rsidRPr="00D0450A">
        <w:rPr>
          <w:rtl/>
        </w:rPr>
        <w:t xml:space="preserve"> - </w:t>
      </w:r>
      <w:r w:rsidRPr="00D0450A">
        <w:rPr>
          <w:rtl/>
        </w:rPr>
        <w:t xml:space="preserve">قرب </w:t>
      </w:r>
      <w:r w:rsidR="00A05F85" w:rsidRPr="00D0450A">
        <w:rPr>
          <w:rtl/>
        </w:rPr>
        <w:t>الإِسناد</w:t>
      </w:r>
      <w:r w:rsidR="00817E94" w:rsidRPr="00D0450A">
        <w:rPr>
          <w:rtl/>
        </w:rPr>
        <w:t>:</w:t>
      </w:r>
      <w:r w:rsidRPr="00D0450A">
        <w:rPr>
          <w:rtl/>
        </w:rPr>
        <w:t xml:space="preserve"> 174. </w:t>
      </w:r>
    </w:p>
    <w:p w:rsidR="002F6C38" w:rsidRPr="00D0450A" w:rsidRDefault="002F6C38" w:rsidP="00D0450A">
      <w:pPr>
        <w:pStyle w:val="libFootnote0"/>
        <w:rPr>
          <w:rtl/>
        </w:rPr>
      </w:pPr>
      <w:r w:rsidRPr="00D0450A">
        <w:rPr>
          <w:rtl/>
        </w:rPr>
        <w:t>(1) في المصدر</w:t>
      </w:r>
      <w:r w:rsidR="00817E94" w:rsidRPr="00D0450A">
        <w:rPr>
          <w:rtl/>
        </w:rPr>
        <w:t>:</w:t>
      </w:r>
      <w:r w:rsidRPr="00D0450A">
        <w:rPr>
          <w:rtl/>
        </w:rPr>
        <w:t xml:space="preserve"> الفضل الواسطي. </w:t>
      </w:r>
    </w:p>
    <w:p w:rsidR="002F6C38" w:rsidRPr="00D0450A" w:rsidRDefault="002F6C38" w:rsidP="00D0450A">
      <w:pPr>
        <w:pStyle w:val="libFootnote0"/>
        <w:rPr>
          <w:rtl/>
        </w:rPr>
      </w:pPr>
      <w:r w:rsidRPr="00D0450A">
        <w:rPr>
          <w:rtl/>
        </w:rPr>
        <w:t xml:space="preserve">(2) يأتي في الباب 40 من هذه </w:t>
      </w:r>
      <w:r w:rsidR="00686FCC" w:rsidRPr="00D0450A">
        <w:rPr>
          <w:rtl/>
        </w:rPr>
        <w:t>الأبواب</w:t>
      </w:r>
      <w:r w:rsidRPr="00D0450A">
        <w:rPr>
          <w:rtl/>
        </w:rPr>
        <w:t xml:space="preserve">. </w:t>
      </w:r>
    </w:p>
    <w:p w:rsidR="002F6C38" w:rsidRPr="00D0450A" w:rsidRDefault="002F6C38" w:rsidP="00D0450A">
      <w:pPr>
        <w:pStyle w:val="libFootnote0"/>
        <w:rPr>
          <w:rtl/>
        </w:rPr>
      </w:pPr>
      <w:r w:rsidRPr="00D0450A">
        <w:rPr>
          <w:rtl/>
        </w:rPr>
        <w:t xml:space="preserve">(3) يأتي في الباب 15 من أبواب السعي. </w:t>
      </w:r>
    </w:p>
    <w:p w:rsidR="002F6C38" w:rsidRPr="00D0450A" w:rsidRDefault="006019C1" w:rsidP="00D0450A">
      <w:pPr>
        <w:pStyle w:val="libFootnote0"/>
        <w:rPr>
          <w:rtl/>
        </w:rPr>
      </w:pPr>
      <w:r w:rsidRPr="00D0450A">
        <w:rPr>
          <w:rtl/>
        </w:rPr>
        <w:t xml:space="preserve">وتقدّم </w:t>
      </w:r>
      <w:r w:rsidR="002F6C38" w:rsidRPr="00D0450A">
        <w:rPr>
          <w:rtl/>
        </w:rPr>
        <w:t xml:space="preserve">ما </w:t>
      </w:r>
      <w:r w:rsidR="00E2451E" w:rsidRPr="00D0450A">
        <w:rPr>
          <w:rtl/>
        </w:rPr>
        <w:t>ي</w:t>
      </w:r>
      <w:r w:rsidR="009446EF" w:rsidRPr="00D0450A">
        <w:rPr>
          <w:rtl/>
        </w:rPr>
        <w:t xml:space="preserve">دلّ </w:t>
      </w:r>
      <w:r w:rsidR="002F6C38" w:rsidRPr="00D0450A">
        <w:rPr>
          <w:rtl/>
        </w:rPr>
        <w:t>على بعض المقصود في الباب 11 من أبواب كفارات الاستمتاع.</w:t>
      </w:r>
    </w:p>
    <w:p w:rsidR="002F6C38" w:rsidRPr="00D0450A" w:rsidRDefault="002F6C38" w:rsidP="00D0450A">
      <w:pPr>
        <w:pStyle w:val="libFootnoteCenterBold"/>
        <w:rPr>
          <w:rtl/>
        </w:rPr>
      </w:pPr>
      <w:r w:rsidRPr="00D0450A">
        <w:rPr>
          <w:rtl/>
        </w:rPr>
        <w:t xml:space="preserve">الباب 39 </w:t>
      </w:r>
    </w:p>
    <w:p w:rsidR="002F6C38" w:rsidRPr="00D0450A" w:rsidRDefault="002F6C38" w:rsidP="00D0450A">
      <w:pPr>
        <w:pStyle w:val="libFootnoteCenterBold"/>
        <w:rPr>
          <w:rtl/>
        </w:rPr>
      </w:pPr>
      <w:r w:rsidRPr="00D0450A">
        <w:rPr>
          <w:rtl/>
        </w:rPr>
        <w:t>فيه حديث واحد</w:t>
      </w:r>
    </w:p>
    <w:p w:rsidR="002F6C38" w:rsidRPr="00D0450A" w:rsidRDefault="002F6C38" w:rsidP="00D0450A">
      <w:pPr>
        <w:pStyle w:val="libFootnote0"/>
        <w:rPr>
          <w:rtl/>
        </w:rPr>
      </w:pPr>
      <w:r w:rsidRPr="00D0450A">
        <w:rPr>
          <w:rtl/>
        </w:rPr>
        <w:t>1</w:t>
      </w:r>
      <w:r w:rsidR="00817E94" w:rsidRPr="00D0450A">
        <w:rPr>
          <w:rtl/>
        </w:rPr>
        <w:t xml:space="preserve"> - </w:t>
      </w:r>
      <w:r w:rsidRPr="00D0450A">
        <w:rPr>
          <w:rtl/>
        </w:rPr>
        <w:t>الكافي 4</w:t>
      </w:r>
      <w:r w:rsidR="00817E94" w:rsidRPr="00D0450A">
        <w:rPr>
          <w:rtl/>
        </w:rPr>
        <w:t>:</w:t>
      </w:r>
      <w:r w:rsidRPr="00D0450A">
        <w:rPr>
          <w:rtl/>
        </w:rPr>
        <w:t xml:space="preserve"> 281 </w:t>
      </w:r>
      <w:r w:rsidR="008A3557" w:rsidRPr="00D0450A">
        <w:rPr>
          <w:rtl/>
        </w:rPr>
        <w:t>/</w:t>
      </w:r>
      <w:r w:rsidRPr="00D0450A">
        <w:rPr>
          <w:rtl/>
        </w:rPr>
        <w:t xml:space="preserve"> 2</w:t>
      </w:r>
      <w:r w:rsidR="00817E94" w:rsidRPr="00D0450A">
        <w:rPr>
          <w:rtl/>
        </w:rPr>
        <w:t>،</w:t>
      </w:r>
      <w:r w:rsidRPr="00D0450A">
        <w:rPr>
          <w:rtl/>
        </w:rPr>
        <w:t xml:space="preserve"> وأورده في الحديث 3 من الباب 33 من أبواب مقدمات الطواف.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في مقدمات الطواف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301" w:name="_Toc283486444"/>
      <w:bookmarkStart w:id="1302" w:name="_Toc303150935"/>
      <w:bookmarkStart w:id="1303" w:name="_Toc376860208"/>
      <w:bookmarkStart w:id="1304" w:name="_Toc274436054"/>
      <w:r>
        <w:rPr>
          <w:rtl/>
        </w:rPr>
        <w:t>40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D0450A">
        <w:rPr>
          <w:rFonts w:hint="cs"/>
          <w:rtl/>
        </w:rPr>
        <w:t>أ</w:t>
      </w:r>
      <w:r w:rsidR="00851444">
        <w:rPr>
          <w:rtl/>
        </w:rPr>
        <w:t>ن</w:t>
      </w:r>
      <w:r w:rsidR="00D0450A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من أحدث في طواف الفريضة قبل تجاوز</w:t>
      </w:r>
      <w:bookmarkEnd w:id="1301"/>
      <w:bookmarkEnd w:id="1302"/>
      <w:r w:rsidR="006020DA">
        <w:rPr>
          <w:rtl/>
        </w:rPr>
        <w:t xml:space="preserve"> </w:t>
      </w:r>
      <w:bookmarkStart w:id="1305" w:name="_Toc283486445"/>
      <w:bookmarkStart w:id="1306" w:name="_Toc303150936"/>
      <w:r w:rsidR="00817E94">
        <w:rPr>
          <w:rtl/>
        </w:rPr>
        <w:t>ا</w:t>
      </w:r>
      <w:r w:rsidR="00D0450A">
        <w:rPr>
          <w:rtl/>
        </w:rPr>
        <w:t>لنصف وجب عليه ال</w:t>
      </w:r>
      <w:r w:rsidR="00D0450A">
        <w:rPr>
          <w:rFonts w:hint="cs"/>
          <w:rtl/>
        </w:rPr>
        <w:t>إِ</w:t>
      </w:r>
      <w:r>
        <w:rPr>
          <w:rtl/>
        </w:rPr>
        <w:t>عادة</w:t>
      </w:r>
      <w:r w:rsidR="00817E94">
        <w:rPr>
          <w:rtl/>
        </w:rPr>
        <w:t>،</w:t>
      </w:r>
      <w:r>
        <w:rPr>
          <w:rtl/>
        </w:rPr>
        <w:t xml:space="preserve"> وبعد تجاوزه يتطهر ويبني ويتم</w:t>
      </w:r>
      <w:bookmarkEnd w:id="1303"/>
      <w:bookmarkEnd w:id="1304"/>
      <w:bookmarkEnd w:id="1305"/>
      <w:bookmarkEnd w:id="1306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[ 18004 ]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النخعي</w:t>
      </w:r>
      <w:r w:rsidR="00817E94">
        <w:rPr>
          <w:rtl/>
        </w:rPr>
        <w:t>،</w:t>
      </w:r>
      <w:r>
        <w:rPr>
          <w:rtl/>
        </w:rPr>
        <w:t xml:space="preserve"> عن ابن أبي عمير عن جميل</w:t>
      </w:r>
      <w:r w:rsidR="00817E94">
        <w:rPr>
          <w:rtl/>
        </w:rPr>
        <w:t>،</w:t>
      </w:r>
      <w:r>
        <w:rPr>
          <w:rtl/>
        </w:rPr>
        <w:t xml:space="preserve"> عن بعض أصحابنا</w:t>
      </w:r>
      <w:r w:rsidR="00817E94">
        <w:rPr>
          <w:rtl/>
        </w:rPr>
        <w:t>،</w:t>
      </w:r>
      <w:r>
        <w:rPr>
          <w:rtl/>
        </w:rPr>
        <w:t xml:space="preserve"> عن أحدهما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في الرجل يحدث في طواف الفريضة وقد طاف بعضه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يخرج ويتوض</w:t>
      </w:r>
      <w:r w:rsidR="00D0450A">
        <w:rPr>
          <w:rFonts w:hint="cs"/>
          <w:rtl/>
        </w:rPr>
        <w:t>ّ</w:t>
      </w:r>
      <w:r>
        <w:rPr>
          <w:rtl/>
        </w:rPr>
        <w:t>أ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>جاز النصف بنى على طوافه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>
        <w:rPr>
          <w:rtl/>
        </w:rPr>
        <w:t>أقل</w:t>
      </w:r>
      <w:r w:rsidR="00D0450A">
        <w:rPr>
          <w:rFonts w:hint="cs"/>
          <w:rtl/>
        </w:rPr>
        <w:t>ّ</w:t>
      </w:r>
      <w:r>
        <w:rPr>
          <w:rtl/>
        </w:rPr>
        <w:t xml:space="preserve"> من النصف أعاد الطواف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D0450A">
      <w:pPr>
        <w:pStyle w:val="libNormal"/>
        <w:rPr>
          <w:rtl/>
        </w:rPr>
      </w:pPr>
      <w:r>
        <w:rPr>
          <w:rtl/>
        </w:rPr>
        <w:t xml:space="preserve">ورواه </w:t>
      </w:r>
      <w:r w:rsidR="00D0450A">
        <w:rPr>
          <w:rtl/>
        </w:rPr>
        <w:t>الكليني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0450A">
        <w:rPr>
          <w:rtl/>
        </w:rPr>
        <w:t>علي</w:t>
      </w:r>
      <w:r w:rsidR="00885624">
        <w:rPr>
          <w:rtl/>
        </w:rPr>
        <w:t xml:space="preserve">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بعض أصحابنا</w:t>
      </w:r>
      <w:r w:rsidR="00817E94">
        <w:rPr>
          <w:rtl/>
        </w:rPr>
        <w:t>،</w:t>
      </w:r>
      <w:r>
        <w:rPr>
          <w:rtl/>
        </w:rPr>
        <w:t xml:space="preserve"> عن أحدهما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D0450A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D0450A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بعض المقصود </w:t>
      </w:r>
      <w:r w:rsidRPr="002F6C38">
        <w:rPr>
          <w:rStyle w:val="libFootnotenumChar"/>
          <w:rtl/>
        </w:rPr>
        <w:t>(</w:t>
      </w:r>
      <w:r w:rsidR="00D0450A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</w:t>
      </w:r>
      <w:r w:rsidRPr="002F6C38">
        <w:rPr>
          <w:rStyle w:val="libFootnotenumChar"/>
          <w:rtl/>
        </w:rPr>
        <w:t>(</w:t>
      </w:r>
      <w:r w:rsidR="00D0450A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307" w:name="_Toc283486446"/>
      <w:bookmarkStart w:id="1308" w:name="_Toc303150937"/>
      <w:bookmarkStart w:id="1309" w:name="_Toc376860209"/>
      <w:bookmarkStart w:id="1310" w:name="_Toc274436055"/>
      <w:r>
        <w:rPr>
          <w:rtl/>
        </w:rPr>
        <w:t>41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851444">
        <w:rPr>
          <w:rtl/>
        </w:rPr>
        <w:t xml:space="preserve">ان </w:t>
      </w:r>
      <w:r>
        <w:rPr>
          <w:rtl/>
        </w:rPr>
        <w:t>من قطع الطواف الواجب ولو بدخول الكعبة أو</w:t>
      </w:r>
      <w:bookmarkEnd w:id="1307"/>
      <w:bookmarkEnd w:id="1308"/>
      <w:r w:rsidR="006020DA">
        <w:rPr>
          <w:rtl/>
        </w:rPr>
        <w:t xml:space="preserve"> </w:t>
      </w:r>
      <w:bookmarkStart w:id="1311" w:name="_Toc283486447"/>
      <w:bookmarkStart w:id="1312" w:name="_Toc303150938"/>
      <w:r w:rsidR="00817E94">
        <w:rPr>
          <w:rtl/>
        </w:rPr>
        <w:t>ب</w:t>
      </w:r>
      <w:r>
        <w:rPr>
          <w:rtl/>
        </w:rPr>
        <w:t>خروج لحاجة قبل تجاوز النصف وجب عليه الاستئناف لا</w:t>
      </w:r>
      <w:bookmarkEnd w:id="1311"/>
      <w:bookmarkEnd w:id="1312"/>
      <w:r w:rsidR="006020DA">
        <w:rPr>
          <w:rtl/>
        </w:rPr>
        <w:t xml:space="preserve"> </w:t>
      </w:r>
      <w:bookmarkStart w:id="1313" w:name="_Toc283486448"/>
      <w:bookmarkStart w:id="1314" w:name="_Toc303150939"/>
      <w:r w:rsidR="00817E94">
        <w:rPr>
          <w:rtl/>
        </w:rPr>
        <w:t>ب</w:t>
      </w:r>
      <w:r>
        <w:rPr>
          <w:rtl/>
        </w:rPr>
        <w:t>عده</w:t>
      </w:r>
      <w:r w:rsidR="00817E94">
        <w:rPr>
          <w:rtl/>
        </w:rPr>
        <w:t>،</w:t>
      </w:r>
      <w:r>
        <w:rPr>
          <w:rtl/>
        </w:rPr>
        <w:t xml:space="preserve"> بل يجب عليه البناء والاتمام وفي الندب</w:t>
      </w:r>
      <w:bookmarkEnd w:id="1313"/>
      <w:bookmarkEnd w:id="1314"/>
      <w:r w:rsidR="006020DA">
        <w:rPr>
          <w:rtl/>
        </w:rPr>
        <w:t xml:space="preserve"> </w:t>
      </w:r>
      <w:bookmarkStart w:id="1315" w:name="_Toc283486449"/>
      <w:bookmarkStart w:id="1316" w:name="_Toc303150940"/>
      <w:r w:rsidR="00817E94">
        <w:rPr>
          <w:rtl/>
        </w:rPr>
        <w:t>ي</w:t>
      </w:r>
      <w:r>
        <w:rPr>
          <w:rtl/>
        </w:rPr>
        <w:t>بني ويتم مطلقا</w:t>
      </w:r>
      <w:bookmarkEnd w:id="1309"/>
      <w:bookmarkEnd w:id="1315"/>
      <w:bookmarkEnd w:id="1316"/>
      <w:r w:rsidR="00D0450A">
        <w:rPr>
          <w:rFonts w:hint="cs"/>
          <w:rtl/>
        </w:rPr>
        <w:t>ً</w:t>
      </w:r>
      <w:bookmarkEnd w:id="1310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[ 18005 ]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بإسناده عن ابن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D0450A" w:rsidRDefault="002F6C38" w:rsidP="00D0450A">
      <w:pPr>
        <w:pStyle w:val="libFootnote0"/>
        <w:rPr>
          <w:rtl/>
        </w:rPr>
      </w:pPr>
      <w:r w:rsidRPr="00D0450A">
        <w:rPr>
          <w:rtl/>
        </w:rPr>
        <w:t>(1) تقدم في الباب 33 من أبواب مقدمات الطواف.</w:t>
      </w:r>
    </w:p>
    <w:p w:rsidR="002F6C38" w:rsidRPr="00D0450A" w:rsidRDefault="002F6C38" w:rsidP="00D0450A">
      <w:pPr>
        <w:pStyle w:val="libFootnoteCenterBold"/>
        <w:rPr>
          <w:rtl/>
        </w:rPr>
      </w:pPr>
      <w:r w:rsidRPr="00D0450A">
        <w:rPr>
          <w:rtl/>
        </w:rPr>
        <w:t xml:space="preserve">الباب 40 </w:t>
      </w:r>
    </w:p>
    <w:p w:rsidR="002F6C38" w:rsidRPr="00D0450A" w:rsidRDefault="002F6C38" w:rsidP="00D0450A">
      <w:pPr>
        <w:pStyle w:val="libFootnoteCenterBold"/>
        <w:rPr>
          <w:rtl/>
        </w:rPr>
      </w:pPr>
      <w:r w:rsidRPr="00D0450A">
        <w:rPr>
          <w:rtl/>
        </w:rPr>
        <w:t>فيه حديث واحد</w:t>
      </w:r>
    </w:p>
    <w:p w:rsidR="002F6C38" w:rsidRPr="00D0450A" w:rsidRDefault="002F6C38" w:rsidP="00D0450A">
      <w:pPr>
        <w:pStyle w:val="libFootnote0"/>
        <w:rPr>
          <w:rtl/>
        </w:rPr>
      </w:pPr>
      <w:r w:rsidRPr="00D0450A">
        <w:rPr>
          <w:rtl/>
        </w:rPr>
        <w:t>1</w:t>
      </w:r>
      <w:r w:rsidR="00817E94" w:rsidRPr="00D0450A">
        <w:rPr>
          <w:rtl/>
        </w:rPr>
        <w:t xml:space="preserve"> - </w:t>
      </w:r>
      <w:r w:rsidRPr="00D0450A">
        <w:rPr>
          <w:rtl/>
        </w:rPr>
        <w:t>التهذيب 5</w:t>
      </w:r>
      <w:r w:rsidR="00817E94" w:rsidRPr="00D0450A">
        <w:rPr>
          <w:rtl/>
        </w:rPr>
        <w:t>:</w:t>
      </w:r>
      <w:r w:rsidRPr="00D0450A">
        <w:rPr>
          <w:rtl/>
        </w:rPr>
        <w:t xml:space="preserve"> 118 </w:t>
      </w:r>
      <w:r w:rsidR="008A3557" w:rsidRPr="00D0450A">
        <w:rPr>
          <w:rtl/>
        </w:rPr>
        <w:t>/</w:t>
      </w:r>
      <w:r w:rsidRPr="00D0450A">
        <w:rPr>
          <w:rtl/>
        </w:rPr>
        <w:t xml:space="preserve"> 384. </w:t>
      </w:r>
    </w:p>
    <w:p w:rsidR="002F6C38" w:rsidRPr="00D0450A" w:rsidRDefault="002F6C38" w:rsidP="00D0450A">
      <w:pPr>
        <w:pStyle w:val="libFootnote0"/>
        <w:rPr>
          <w:rtl/>
        </w:rPr>
      </w:pPr>
      <w:r w:rsidRPr="00D0450A">
        <w:rPr>
          <w:rtl/>
        </w:rPr>
        <w:t>(</w:t>
      </w:r>
      <w:r w:rsidR="00D0450A" w:rsidRPr="00D0450A">
        <w:rPr>
          <w:rFonts w:hint="cs"/>
          <w:rtl/>
        </w:rPr>
        <w:t>2</w:t>
      </w:r>
      <w:r w:rsidRPr="00D0450A">
        <w:rPr>
          <w:rtl/>
        </w:rPr>
        <w:t>) الكافي 4</w:t>
      </w:r>
      <w:r w:rsidR="00817E94" w:rsidRPr="00D0450A">
        <w:rPr>
          <w:rtl/>
        </w:rPr>
        <w:t>:</w:t>
      </w:r>
      <w:r w:rsidRPr="00D0450A">
        <w:rPr>
          <w:rtl/>
        </w:rPr>
        <w:t xml:space="preserve"> 414 </w:t>
      </w:r>
      <w:r w:rsidR="008A3557" w:rsidRPr="00D0450A">
        <w:rPr>
          <w:rtl/>
        </w:rPr>
        <w:t>/</w:t>
      </w:r>
      <w:r w:rsidRPr="00D0450A">
        <w:rPr>
          <w:rtl/>
        </w:rPr>
        <w:t xml:space="preserve"> 2. </w:t>
      </w:r>
    </w:p>
    <w:p w:rsidR="002F6C38" w:rsidRPr="00D0450A" w:rsidRDefault="002F6C38" w:rsidP="00D0450A">
      <w:pPr>
        <w:pStyle w:val="libFootnote0"/>
        <w:rPr>
          <w:rtl/>
        </w:rPr>
      </w:pPr>
      <w:r w:rsidRPr="00D0450A">
        <w:rPr>
          <w:rtl/>
        </w:rPr>
        <w:t>(</w:t>
      </w:r>
      <w:r w:rsidR="00D0450A" w:rsidRPr="00D0450A">
        <w:rPr>
          <w:rFonts w:hint="cs"/>
          <w:rtl/>
        </w:rPr>
        <w:t>3</w:t>
      </w:r>
      <w:r w:rsidRPr="00D0450A">
        <w:rPr>
          <w:rtl/>
        </w:rPr>
        <w:t>) تقدم في الباب 11 من أبواب كفارات الاستمتاع</w:t>
      </w:r>
      <w:r w:rsidR="00817E94" w:rsidRPr="00D0450A">
        <w:rPr>
          <w:rtl/>
        </w:rPr>
        <w:t>،</w:t>
      </w:r>
      <w:r w:rsidRPr="00D0450A">
        <w:rPr>
          <w:rtl/>
        </w:rPr>
        <w:t xml:space="preserve"> وفي الباب 38 من هذه </w:t>
      </w:r>
      <w:r w:rsidR="00686FCC" w:rsidRPr="00D0450A">
        <w:rPr>
          <w:rtl/>
        </w:rPr>
        <w:t>الأبواب</w:t>
      </w:r>
      <w:r w:rsidRPr="00D0450A">
        <w:rPr>
          <w:rtl/>
        </w:rPr>
        <w:t xml:space="preserve">. </w:t>
      </w:r>
    </w:p>
    <w:p w:rsidR="002F6C38" w:rsidRPr="00D0450A" w:rsidRDefault="002F6C38" w:rsidP="00D0450A">
      <w:pPr>
        <w:pStyle w:val="libFootnote0"/>
        <w:rPr>
          <w:rtl/>
        </w:rPr>
      </w:pPr>
      <w:r w:rsidRPr="00D0450A">
        <w:rPr>
          <w:rtl/>
        </w:rPr>
        <w:t>(</w:t>
      </w:r>
      <w:r w:rsidR="00D0450A" w:rsidRPr="00D0450A">
        <w:rPr>
          <w:rFonts w:hint="cs"/>
          <w:rtl/>
        </w:rPr>
        <w:t>4</w:t>
      </w:r>
      <w:r w:rsidRPr="00D0450A">
        <w:rPr>
          <w:rtl/>
        </w:rPr>
        <w:t xml:space="preserve">) يأتي في البابين 85 و 86 من هذه </w:t>
      </w:r>
      <w:r w:rsidR="00686FCC" w:rsidRPr="00D0450A">
        <w:rPr>
          <w:rtl/>
        </w:rPr>
        <w:t>الأبواب</w:t>
      </w:r>
      <w:r w:rsidRPr="00D0450A">
        <w:rPr>
          <w:rtl/>
        </w:rPr>
        <w:t>.</w:t>
      </w:r>
    </w:p>
    <w:p w:rsidR="002F6C38" w:rsidRPr="00D0450A" w:rsidRDefault="002F6C38" w:rsidP="00D0450A">
      <w:pPr>
        <w:pStyle w:val="libFootnoteCenterBold"/>
        <w:rPr>
          <w:rtl/>
        </w:rPr>
      </w:pPr>
      <w:r w:rsidRPr="00D0450A">
        <w:rPr>
          <w:rtl/>
        </w:rPr>
        <w:t xml:space="preserve">الباب 41 </w:t>
      </w:r>
    </w:p>
    <w:p w:rsidR="002F6C38" w:rsidRPr="00D0450A" w:rsidRDefault="002F6C38" w:rsidP="00D0450A">
      <w:pPr>
        <w:pStyle w:val="libFootnoteCenterBold"/>
        <w:rPr>
          <w:rtl/>
        </w:rPr>
      </w:pPr>
      <w:r w:rsidRPr="00D0450A">
        <w:rPr>
          <w:rtl/>
        </w:rPr>
        <w:t>فيه 10 أحاديث</w:t>
      </w:r>
    </w:p>
    <w:p w:rsidR="002F6C38" w:rsidRPr="00D0450A" w:rsidRDefault="002F6C38" w:rsidP="00D0450A">
      <w:pPr>
        <w:pStyle w:val="libFootnote0"/>
        <w:rPr>
          <w:rtl/>
        </w:rPr>
      </w:pPr>
      <w:r w:rsidRPr="00D0450A">
        <w:rPr>
          <w:rtl/>
        </w:rPr>
        <w:t>1</w:t>
      </w:r>
      <w:r w:rsidR="00817E94" w:rsidRPr="00D0450A">
        <w:rPr>
          <w:rtl/>
        </w:rPr>
        <w:t xml:space="preserve"> - </w:t>
      </w:r>
      <w:r w:rsidRPr="00D0450A">
        <w:rPr>
          <w:rtl/>
        </w:rPr>
        <w:t>الفقيه 2</w:t>
      </w:r>
      <w:r w:rsidR="00817E94" w:rsidRPr="00D0450A">
        <w:rPr>
          <w:rtl/>
        </w:rPr>
        <w:t>:</w:t>
      </w:r>
      <w:r w:rsidRPr="00D0450A">
        <w:rPr>
          <w:rtl/>
        </w:rPr>
        <w:t xml:space="preserve"> 247 </w:t>
      </w:r>
      <w:r w:rsidR="008A3557" w:rsidRPr="00D0450A">
        <w:rPr>
          <w:rtl/>
        </w:rPr>
        <w:t>/</w:t>
      </w:r>
      <w:r w:rsidRPr="00D0450A">
        <w:rPr>
          <w:rtl/>
        </w:rPr>
        <w:t xml:space="preserve"> 1187.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D0450A">
      <w:pPr>
        <w:pStyle w:val="libNormal0"/>
        <w:rPr>
          <w:rtl/>
        </w:rPr>
      </w:pPr>
      <w:r>
        <w:rPr>
          <w:rtl/>
        </w:rPr>
        <w:lastRenderedPageBreak/>
        <w:t>حفص بن البختري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فيمن </w:t>
      </w:r>
      <w:r w:rsidR="004B416A">
        <w:rPr>
          <w:rtl/>
        </w:rPr>
        <w:t xml:space="preserve">كان </w:t>
      </w:r>
      <w:r>
        <w:rPr>
          <w:rtl/>
        </w:rPr>
        <w:t>يطوف بالبيت فيعرض له دخول الكعبة فدخلها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يستقبل طوافه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[ 18006 ]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وبإسناده عن </w:t>
      </w:r>
      <w:r w:rsidR="00851444">
        <w:rPr>
          <w:rtl/>
        </w:rPr>
        <w:t>حمّاد</w:t>
      </w:r>
      <w:r>
        <w:rPr>
          <w:rtl/>
        </w:rPr>
        <w:t xml:space="preserve"> بن عثمان</w:t>
      </w:r>
      <w:r w:rsidR="00817E94">
        <w:rPr>
          <w:rtl/>
        </w:rPr>
        <w:t>،</w:t>
      </w:r>
      <w:r>
        <w:rPr>
          <w:rtl/>
        </w:rPr>
        <w:t xml:space="preserve"> عن حبيب بن مظاهر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ابتدأت في طواف الفريضة فطفت شوطا</w:t>
      </w:r>
      <w:r w:rsidR="00D970F5">
        <w:rPr>
          <w:rFonts w:hint="cs"/>
          <w:rtl/>
        </w:rPr>
        <w:t>ً</w:t>
      </w:r>
      <w:r>
        <w:rPr>
          <w:rtl/>
        </w:rPr>
        <w:t xml:space="preserve"> واحدا</w:t>
      </w:r>
      <w:r w:rsidR="00D970F5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فاذا إنس</w:t>
      </w:r>
      <w:r w:rsidR="00851444">
        <w:rPr>
          <w:rtl/>
        </w:rPr>
        <w:t xml:space="preserve">ان </w:t>
      </w:r>
      <w:r>
        <w:rPr>
          <w:rtl/>
        </w:rPr>
        <w:t>قد أصاب أنفي فأدماه</w:t>
      </w:r>
      <w:r w:rsidR="00817E94">
        <w:rPr>
          <w:rtl/>
        </w:rPr>
        <w:t>،</w:t>
      </w:r>
      <w:r>
        <w:rPr>
          <w:rtl/>
        </w:rPr>
        <w:t xml:space="preserve"> فخرجت فغسلته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جئت فابتدأت الطواف</w:t>
      </w:r>
      <w:r w:rsidR="00817E94">
        <w:rPr>
          <w:rtl/>
        </w:rPr>
        <w:t>،</w:t>
      </w:r>
      <w:r>
        <w:rPr>
          <w:rtl/>
        </w:rPr>
        <w:t xml:space="preserve"> فذكرت ذلك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بئس ما صنعت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كان </w:t>
      </w:r>
      <w:r>
        <w:rPr>
          <w:rtl/>
        </w:rPr>
        <w:t xml:space="preserve">ينبغي لك </w:t>
      </w:r>
      <w:r w:rsidR="00851444">
        <w:rPr>
          <w:rtl/>
        </w:rPr>
        <w:t xml:space="preserve">ان </w:t>
      </w:r>
      <w:r>
        <w:rPr>
          <w:rtl/>
        </w:rPr>
        <w:t>تبني على ما طفت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D0450A">
        <w:rPr>
          <w:rtl/>
        </w:rPr>
        <w:t xml:space="preserve"> </w:t>
      </w:r>
      <w:r w:rsidR="00D0450A">
        <w:rPr>
          <w:rFonts w:hint="cs"/>
          <w:rtl/>
        </w:rPr>
        <w:t>أ</w:t>
      </w:r>
      <w:r>
        <w:rPr>
          <w:rtl/>
        </w:rPr>
        <w:t xml:space="preserve">ما </w:t>
      </w:r>
      <w:r w:rsidR="00D970F5">
        <w:rPr>
          <w:rFonts w:hint="cs"/>
          <w:rtl/>
        </w:rPr>
        <w:t>إ</w:t>
      </w:r>
      <w:r w:rsidR="00FC03F9">
        <w:rPr>
          <w:rtl/>
        </w:rPr>
        <w:t xml:space="preserve">نّه </w:t>
      </w:r>
      <w:r>
        <w:rPr>
          <w:rtl/>
        </w:rPr>
        <w:t>ليس عليك شيء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[ 18007 ]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باسناده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الحلبي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رجل طاف بالبيت ثلاثة أشواط </w:t>
      </w:r>
      <w:r w:rsidR="008B0A36">
        <w:rPr>
          <w:rtl/>
        </w:rPr>
        <w:t xml:space="preserve">ثمّ </w:t>
      </w:r>
      <w:r>
        <w:rPr>
          <w:rtl/>
        </w:rPr>
        <w:t>وجد من البيت خلوة فدخله</w:t>
      </w:r>
      <w:r w:rsidR="00817E94">
        <w:rPr>
          <w:rtl/>
        </w:rPr>
        <w:t>،</w:t>
      </w:r>
      <w:r>
        <w:rPr>
          <w:rtl/>
        </w:rPr>
        <w:t xml:space="preserve"> كيف يصنع؟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يعيد طوافه</w:t>
      </w:r>
      <w:r w:rsidR="00817E94">
        <w:rPr>
          <w:rtl/>
        </w:rPr>
        <w:t>،</w:t>
      </w:r>
      <w:r>
        <w:rPr>
          <w:rtl/>
        </w:rPr>
        <w:t xml:space="preserve"> وخالف السنة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D970F5">
      <w:pPr>
        <w:pStyle w:val="libNormal"/>
        <w:rPr>
          <w:rtl/>
        </w:rPr>
      </w:pPr>
      <w:r w:rsidRPr="00E85D7F">
        <w:rPr>
          <w:rStyle w:val="libNormalChar"/>
          <w:rtl/>
        </w:rPr>
        <w:t>[ 18008 ]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علي</w:t>
      </w:r>
      <w:r w:rsidR="00817E94">
        <w:rPr>
          <w:rtl/>
        </w:rPr>
        <w:t>،</w:t>
      </w:r>
      <w:r>
        <w:rPr>
          <w:rtl/>
        </w:rPr>
        <w:t xml:space="preserve"> عنهما</w:t>
      </w:r>
      <w:r w:rsidR="00817E94">
        <w:rPr>
          <w:rtl/>
        </w:rPr>
        <w:t xml:space="preserve"> - </w:t>
      </w:r>
      <w:r>
        <w:rPr>
          <w:rtl/>
        </w:rPr>
        <w:t xml:space="preserve">يعني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حمزة ودرست</w:t>
      </w:r>
      <w:r w:rsidR="00817E94">
        <w:rPr>
          <w:rtl/>
        </w:rPr>
        <w:t xml:space="preserve"> -،</w:t>
      </w:r>
      <w:r>
        <w:rPr>
          <w:rtl/>
        </w:rPr>
        <w:t xml:space="preserve"> عن ابن مس</w:t>
      </w:r>
      <w:r w:rsidR="004B416A">
        <w:rPr>
          <w:rtl/>
        </w:rPr>
        <w:t xml:space="preserve">كان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A52ECB">
        <w:rPr>
          <w:rtl/>
        </w:rPr>
        <w:t xml:space="preserve">حدّثني </w:t>
      </w:r>
      <w:r>
        <w:rPr>
          <w:rtl/>
        </w:rPr>
        <w:t>من سأله عن رجل طاف بالبيت طواف الفريضة ثلاثة أشواط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وجد خلوة من البيت فدخله</w:t>
      </w:r>
      <w:r w:rsidR="00817E94">
        <w:rPr>
          <w:rtl/>
        </w:rPr>
        <w:t>،</w:t>
      </w:r>
      <w:r>
        <w:rPr>
          <w:rtl/>
        </w:rPr>
        <w:t xml:space="preserve"> قال نقض </w:t>
      </w:r>
      <w:r w:rsidRPr="002F6C38">
        <w:rPr>
          <w:rStyle w:val="libFootnotenumChar"/>
          <w:rtl/>
        </w:rPr>
        <w:t>(</w:t>
      </w:r>
      <w:r w:rsidR="00D970F5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طوافه وخالف السنة فليعد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D970F5">
      <w:pPr>
        <w:pStyle w:val="libNormal"/>
        <w:rPr>
          <w:rtl/>
        </w:rPr>
      </w:pPr>
      <w:r>
        <w:rPr>
          <w:rtl/>
        </w:rPr>
        <w:t xml:space="preserve">ورواه ابن إدريس في آخر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السرائر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نقلا</w:t>
      </w:r>
      <w:r w:rsidR="00D970F5">
        <w:rPr>
          <w:rFonts w:hint="cs"/>
          <w:rtl/>
        </w:rPr>
        <w:t>ً</w:t>
      </w:r>
      <w:r>
        <w:rPr>
          <w:rtl/>
        </w:rPr>
        <w:t xml:space="preserve"> من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نوادر البزنطي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2F6C38">
        <w:rPr>
          <w:rStyle w:val="libFootnotenumChar"/>
          <w:rtl/>
        </w:rPr>
        <w:t>(</w:t>
      </w:r>
      <w:r w:rsidR="00D970F5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A24A2E" w:rsidRDefault="002F6C38" w:rsidP="00A24A2E">
      <w:pPr>
        <w:pStyle w:val="libFootnote0"/>
        <w:rPr>
          <w:rtl/>
        </w:rPr>
      </w:pPr>
      <w:r w:rsidRPr="00A24A2E">
        <w:rPr>
          <w:rtl/>
        </w:rPr>
        <w:t>2</w:t>
      </w:r>
      <w:r w:rsidR="00817E94" w:rsidRPr="00A24A2E">
        <w:rPr>
          <w:rtl/>
        </w:rPr>
        <w:t xml:space="preserve"> - </w:t>
      </w:r>
      <w:r w:rsidRPr="00A24A2E">
        <w:rPr>
          <w:rtl/>
        </w:rPr>
        <w:t>الفقيه 2</w:t>
      </w:r>
      <w:r w:rsidR="00817E94" w:rsidRPr="00A24A2E">
        <w:rPr>
          <w:rtl/>
        </w:rPr>
        <w:t>:</w:t>
      </w:r>
      <w:r w:rsidRPr="00A24A2E">
        <w:rPr>
          <w:rtl/>
        </w:rPr>
        <w:t xml:space="preserve"> 247 </w:t>
      </w:r>
      <w:r w:rsidR="008A3557" w:rsidRPr="00A24A2E">
        <w:rPr>
          <w:rtl/>
        </w:rPr>
        <w:t>/</w:t>
      </w:r>
      <w:r w:rsidRPr="00A24A2E">
        <w:rPr>
          <w:rtl/>
        </w:rPr>
        <w:t xml:space="preserve"> 1188. </w:t>
      </w:r>
    </w:p>
    <w:p w:rsidR="002F6C38" w:rsidRPr="00A24A2E" w:rsidRDefault="002F6C38" w:rsidP="00A24A2E">
      <w:pPr>
        <w:pStyle w:val="libFootnote0"/>
        <w:rPr>
          <w:rtl/>
        </w:rPr>
      </w:pPr>
      <w:r w:rsidRPr="00A24A2E">
        <w:rPr>
          <w:rtl/>
        </w:rPr>
        <w:t xml:space="preserve">(1) المراد هنا بأبي </w:t>
      </w:r>
      <w:r w:rsidR="00D970F5" w:rsidRPr="00A24A2E">
        <w:rPr>
          <w:rtl/>
        </w:rPr>
        <w:t>عبدا</w:t>
      </w:r>
      <w:r w:rsidRPr="00A24A2E">
        <w:rPr>
          <w:rtl/>
        </w:rPr>
        <w:t>لله</w:t>
      </w:r>
      <w:r w:rsidR="00817E94" w:rsidRPr="00A24A2E">
        <w:rPr>
          <w:rtl/>
        </w:rPr>
        <w:t>:</w:t>
      </w:r>
      <w:r w:rsidRPr="00A24A2E">
        <w:rPr>
          <w:rtl/>
        </w:rPr>
        <w:t xml:space="preserve"> الحسين</w:t>
      </w:r>
      <w:r w:rsidR="00D970F5" w:rsidRPr="00A24A2E">
        <w:rPr>
          <w:rFonts w:hint="cs"/>
          <w:rtl/>
        </w:rPr>
        <w:t xml:space="preserve"> (</w:t>
      </w:r>
      <w:r w:rsidRPr="00A24A2E">
        <w:rPr>
          <w:rtl/>
        </w:rPr>
        <w:t xml:space="preserve"> </w:t>
      </w:r>
      <w:r w:rsidR="00B55CC4" w:rsidRPr="00D805CB">
        <w:rPr>
          <w:rStyle w:val="libFootnoteAlaemChar"/>
          <w:rFonts w:hint="cs"/>
          <w:rtl/>
        </w:rPr>
        <w:t>عليه‌السلام</w:t>
      </w:r>
      <w:r w:rsidRPr="00D805CB">
        <w:rPr>
          <w:rStyle w:val="libFootnoteAlaemChar"/>
          <w:rtl/>
        </w:rPr>
        <w:t xml:space="preserve"> </w:t>
      </w:r>
      <w:r w:rsidR="00D970F5" w:rsidRPr="00A24A2E">
        <w:rPr>
          <w:rFonts w:hint="cs"/>
          <w:rtl/>
        </w:rPr>
        <w:t xml:space="preserve">) ، </w:t>
      </w:r>
      <w:r w:rsidRPr="00A24A2E">
        <w:rPr>
          <w:rtl/>
        </w:rPr>
        <w:t>ل</w:t>
      </w:r>
      <w:r w:rsidR="00851444" w:rsidRPr="00A24A2E">
        <w:rPr>
          <w:rtl/>
        </w:rPr>
        <w:t xml:space="preserve">ان </w:t>
      </w:r>
      <w:r w:rsidRPr="00A24A2E">
        <w:rPr>
          <w:rtl/>
        </w:rPr>
        <w:t>حبيب بن مظاهر من أصحابه</w:t>
      </w:r>
      <w:r w:rsidR="00817E94" w:rsidRPr="00A24A2E">
        <w:rPr>
          <w:rtl/>
        </w:rPr>
        <w:t>،</w:t>
      </w:r>
      <w:r w:rsidRPr="00A24A2E">
        <w:rPr>
          <w:rtl/>
        </w:rPr>
        <w:t xml:space="preserve"> وقد قتل معه بكربلاء ( منه. </w:t>
      </w:r>
      <w:r w:rsidR="00885624" w:rsidRPr="00A24A2E">
        <w:rPr>
          <w:rtl/>
        </w:rPr>
        <w:t xml:space="preserve">قدّه </w:t>
      </w:r>
      <w:r w:rsidRPr="00A24A2E">
        <w:rPr>
          <w:rtl/>
        </w:rPr>
        <w:t xml:space="preserve">). </w:t>
      </w:r>
    </w:p>
    <w:p w:rsidR="002F6C38" w:rsidRPr="00A24A2E" w:rsidRDefault="002F6C38" w:rsidP="00A24A2E">
      <w:pPr>
        <w:pStyle w:val="libFootnote0"/>
        <w:rPr>
          <w:rtl/>
        </w:rPr>
      </w:pPr>
      <w:r w:rsidRPr="00A24A2E">
        <w:rPr>
          <w:rtl/>
        </w:rPr>
        <w:t>3</w:t>
      </w:r>
      <w:r w:rsidR="00817E94" w:rsidRPr="00A24A2E">
        <w:rPr>
          <w:rtl/>
        </w:rPr>
        <w:t xml:space="preserve"> - </w:t>
      </w:r>
      <w:r w:rsidRPr="00A24A2E">
        <w:rPr>
          <w:rtl/>
        </w:rPr>
        <w:t>التهذيب 5</w:t>
      </w:r>
      <w:r w:rsidR="00817E94" w:rsidRPr="00A24A2E">
        <w:rPr>
          <w:rtl/>
        </w:rPr>
        <w:t>:</w:t>
      </w:r>
      <w:r w:rsidRPr="00A24A2E">
        <w:rPr>
          <w:rtl/>
        </w:rPr>
        <w:t xml:space="preserve"> 118 </w:t>
      </w:r>
      <w:r w:rsidR="008A3557" w:rsidRPr="00A24A2E">
        <w:rPr>
          <w:rtl/>
        </w:rPr>
        <w:t>/</w:t>
      </w:r>
      <w:r w:rsidRPr="00A24A2E">
        <w:rPr>
          <w:rtl/>
        </w:rPr>
        <w:t xml:space="preserve"> 386</w:t>
      </w:r>
      <w:r w:rsidR="00817E94" w:rsidRPr="00A24A2E">
        <w:rPr>
          <w:rtl/>
        </w:rPr>
        <w:t>،</w:t>
      </w:r>
      <w:r w:rsidRPr="00A24A2E">
        <w:rPr>
          <w:rtl/>
        </w:rPr>
        <w:t xml:space="preserve"> والاستبصار 2</w:t>
      </w:r>
      <w:r w:rsidR="00817E94" w:rsidRPr="00A24A2E">
        <w:rPr>
          <w:rtl/>
        </w:rPr>
        <w:t>:</w:t>
      </w:r>
      <w:r w:rsidRPr="00A24A2E">
        <w:rPr>
          <w:rtl/>
        </w:rPr>
        <w:t xml:space="preserve"> 223 </w:t>
      </w:r>
      <w:r w:rsidR="008A3557" w:rsidRPr="00A24A2E">
        <w:rPr>
          <w:rtl/>
        </w:rPr>
        <w:t>/</w:t>
      </w:r>
      <w:r w:rsidRPr="00A24A2E">
        <w:rPr>
          <w:rtl/>
        </w:rPr>
        <w:t xml:space="preserve"> 768. </w:t>
      </w:r>
    </w:p>
    <w:p w:rsidR="002F6C38" w:rsidRPr="00A24A2E" w:rsidRDefault="002F6C38" w:rsidP="00A24A2E">
      <w:pPr>
        <w:pStyle w:val="libFootnote0"/>
        <w:rPr>
          <w:rtl/>
        </w:rPr>
      </w:pPr>
      <w:r w:rsidRPr="00A24A2E">
        <w:rPr>
          <w:rtl/>
        </w:rPr>
        <w:t>4</w:t>
      </w:r>
      <w:r w:rsidR="00817E94" w:rsidRPr="00A24A2E">
        <w:rPr>
          <w:rtl/>
        </w:rPr>
        <w:t xml:space="preserve"> - </w:t>
      </w:r>
      <w:r w:rsidRPr="00A24A2E">
        <w:rPr>
          <w:rtl/>
        </w:rPr>
        <w:t>التهذيب 5</w:t>
      </w:r>
      <w:r w:rsidR="00817E94" w:rsidRPr="00A24A2E">
        <w:rPr>
          <w:rtl/>
        </w:rPr>
        <w:t>:</w:t>
      </w:r>
      <w:r w:rsidRPr="00A24A2E">
        <w:rPr>
          <w:rtl/>
        </w:rPr>
        <w:t xml:space="preserve"> 118 </w:t>
      </w:r>
      <w:r w:rsidR="008A3557" w:rsidRPr="00A24A2E">
        <w:rPr>
          <w:rtl/>
        </w:rPr>
        <w:t>/</w:t>
      </w:r>
      <w:r w:rsidRPr="00A24A2E">
        <w:rPr>
          <w:rtl/>
        </w:rPr>
        <w:t xml:space="preserve"> 387</w:t>
      </w:r>
      <w:r w:rsidR="00817E94" w:rsidRPr="00A24A2E">
        <w:rPr>
          <w:rtl/>
        </w:rPr>
        <w:t>،</w:t>
      </w:r>
      <w:r w:rsidRPr="00A24A2E">
        <w:rPr>
          <w:rtl/>
        </w:rPr>
        <w:t xml:space="preserve"> والاستبصار 2</w:t>
      </w:r>
      <w:r w:rsidR="00817E94" w:rsidRPr="00A24A2E">
        <w:rPr>
          <w:rtl/>
        </w:rPr>
        <w:t>:</w:t>
      </w:r>
      <w:r w:rsidRPr="00A24A2E">
        <w:rPr>
          <w:rtl/>
        </w:rPr>
        <w:t xml:space="preserve"> 223 </w:t>
      </w:r>
      <w:r w:rsidR="008A3557" w:rsidRPr="00A24A2E">
        <w:rPr>
          <w:rtl/>
        </w:rPr>
        <w:t>/</w:t>
      </w:r>
      <w:r w:rsidRPr="00A24A2E">
        <w:rPr>
          <w:rtl/>
        </w:rPr>
        <w:t xml:space="preserve"> 769. </w:t>
      </w:r>
    </w:p>
    <w:p w:rsidR="002F6C38" w:rsidRPr="00A24A2E" w:rsidRDefault="002F6C38" w:rsidP="00A24A2E">
      <w:pPr>
        <w:pStyle w:val="libFootnote0"/>
        <w:rPr>
          <w:rtl/>
        </w:rPr>
      </w:pPr>
      <w:r w:rsidRPr="00A24A2E">
        <w:rPr>
          <w:rtl/>
        </w:rPr>
        <w:t>(</w:t>
      </w:r>
      <w:r w:rsidR="00D970F5" w:rsidRPr="00A24A2E">
        <w:rPr>
          <w:rFonts w:hint="cs"/>
          <w:rtl/>
        </w:rPr>
        <w:t>2</w:t>
      </w:r>
      <w:r w:rsidRPr="00A24A2E">
        <w:rPr>
          <w:rtl/>
        </w:rPr>
        <w:t>) في نسخة</w:t>
      </w:r>
      <w:r w:rsidR="00817E94" w:rsidRPr="00A24A2E">
        <w:rPr>
          <w:rtl/>
        </w:rPr>
        <w:t>:</w:t>
      </w:r>
      <w:r w:rsidRPr="00A24A2E">
        <w:rPr>
          <w:rtl/>
        </w:rPr>
        <w:t xml:space="preserve"> يقضي ( هامش المخطوط ). </w:t>
      </w:r>
    </w:p>
    <w:p w:rsidR="002F6C38" w:rsidRPr="00A24A2E" w:rsidRDefault="002F6C38" w:rsidP="00A24A2E">
      <w:pPr>
        <w:pStyle w:val="libFootnote0"/>
        <w:rPr>
          <w:rtl/>
        </w:rPr>
      </w:pPr>
      <w:r w:rsidRPr="00A24A2E">
        <w:rPr>
          <w:rtl/>
        </w:rPr>
        <w:t>(</w:t>
      </w:r>
      <w:r w:rsidR="00D970F5" w:rsidRPr="00A24A2E">
        <w:rPr>
          <w:rFonts w:hint="cs"/>
          <w:rtl/>
        </w:rPr>
        <w:t>3</w:t>
      </w:r>
      <w:r w:rsidRPr="00A24A2E">
        <w:rPr>
          <w:rtl/>
        </w:rPr>
        <w:t>) مستطرفات السرائر</w:t>
      </w:r>
      <w:r w:rsidR="00817E94" w:rsidRPr="00A24A2E">
        <w:rPr>
          <w:rtl/>
        </w:rPr>
        <w:t>:</w:t>
      </w:r>
      <w:r w:rsidRPr="00A24A2E">
        <w:rPr>
          <w:rtl/>
        </w:rPr>
        <w:t xml:space="preserve"> 34 </w:t>
      </w:r>
      <w:r w:rsidR="008A3557" w:rsidRPr="00A24A2E">
        <w:rPr>
          <w:rtl/>
        </w:rPr>
        <w:t>/</w:t>
      </w:r>
      <w:r w:rsidRPr="00A24A2E">
        <w:rPr>
          <w:rtl/>
        </w:rPr>
        <w:t xml:space="preserve"> 40.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[ 18009 ]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عبد الرحمن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جميل</w:t>
      </w:r>
      <w:r w:rsidR="00817E94">
        <w:rPr>
          <w:rtl/>
        </w:rPr>
        <w:t>،</w:t>
      </w:r>
      <w:r>
        <w:rPr>
          <w:rtl/>
        </w:rPr>
        <w:t xml:space="preserve"> عن أب</w:t>
      </w:r>
      <w:r w:rsidR="00851444">
        <w:rPr>
          <w:rtl/>
        </w:rPr>
        <w:t xml:space="preserve">ان </w:t>
      </w:r>
      <w:r>
        <w:rPr>
          <w:rtl/>
        </w:rPr>
        <w:t>بن تغلب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رجل طاف شوطا أو شوطين </w:t>
      </w:r>
      <w:r w:rsidR="008B0A36">
        <w:rPr>
          <w:rtl/>
        </w:rPr>
        <w:t xml:space="preserve">ثمّ </w:t>
      </w:r>
      <w:r>
        <w:rPr>
          <w:rtl/>
        </w:rPr>
        <w:t>خرج مع رجل في حاجة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>طواف نافلة بنى عليه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>
        <w:rPr>
          <w:rtl/>
        </w:rPr>
        <w:t>طواف فريضة لم يبن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</w:t>
      </w:r>
      <w:r w:rsidR="0076180B">
        <w:rPr>
          <w:rtl/>
        </w:rPr>
        <w:t>الكليني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 مثله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لم يبن عليه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[ 18010 ]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عباس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الكاهلي</w:t>
      </w:r>
      <w:r w:rsidR="00817E94">
        <w:rPr>
          <w:rtl/>
        </w:rPr>
        <w:t>،</w:t>
      </w:r>
      <w:r>
        <w:rPr>
          <w:rtl/>
        </w:rPr>
        <w:t xml:space="preserve"> عن أبي الفرج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طفت مع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خمسة أشواط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قلت</w:t>
      </w:r>
      <w:r w:rsidR="00817E94" w:rsidRPr="008A3557">
        <w:rPr>
          <w:rStyle w:val="libNormalChar"/>
          <w:rtl/>
        </w:rPr>
        <w:t>:</w:t>
      </w:r>
      <w:r w:rsidR="0076180B">
        <w:rPr>
          <w:rtl/>
        </w:rPr>
        <w:t xml:space="preserve"> إني </w:t>
      </w:r>
      <w:r w:rsidR="0076180B">
        <w:rPr>
          <w:rFonts w:hint="cs"/>
          <w:rtl/>
        </w:rPr>
        <w:t>أُ</w:t>
      </w:r>
      <w:r>
        <w:rPr>
          <w:rtl/>
        </w:rPr>
        <w:t xml:space="preserve">ريد </w:t>
      </w:r>
      <w:r w:rsidR="0076180B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أعود مريضا</w:t>
      </w:r>
      <w:r w:rsidR="0076180B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احفظ مكانك </w:t>
      </w:r>
      <w:r w:rsidR="008B0A36">
        <w:rPr>
          <w:rtl/>
        </w:rPr>
        <w:t xml:space="preserve">ثمّ </w:t>
      </w:r>
      <w:r>
        <w:rPr>
          <w:rtl/>
        </w:rPr>
        <w:t>اذهب فعده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ارجع فأتم</w:t>
      </w:r>
      <w:r w:rsidR="0076180B">
        <w:rPr>
          <w:rFonts w:hint="cs"/>
          <w:rtl/>
        </w:rPr>
        <w:t>ّ</w:t>
      </w:r>
      <w:r>
        <w:rPr>
          <w:rtl/>
        </w:rPr>
        <w:t xml:space="preserve"> طوافك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F1655">
      <w:pPr>
        <w:pStyle w:val="libNormal"/>
        <w:rPr>
          <w:rtl/>
        </w:rPr>
      </w:pPr>
      <w:r w:rsidRPr="00E85D7F">
        <w:rPr>
          <w:rStyle w:val="libNormalChar"/>
          <w:rtl/>
        </w:rPr>
        <w:t>[ 18011 ]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سعيد بن غزوان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أب</w:t>
      </w:r>
      <w:r w:rsidR="00851444">
        <w:rPr>
          <w:rtl/>
        </w:rPr>
        <w:t xml:space="preserve">ان </w:t>
      </w:r>
      <w:r>
        <w:rPr>
          <w:rtl/>
        </w:rPr>
        <w:t>بن تغلب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كنت مع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الطواف فجاء رجل من إخواني فسألني </w:t>
      </w:r>
      <w:r w:rsidR="00851444">
        <w:rPr>
          <w:rtl/>
        </w:rPr>
        <w:t xml:space="preserve">ان </w:t>
      </w:r>
      <w:r>
        <w:rPr>
          <w:rtl/>
        </w:rPr>
        <w:t xml:space="preserve">أمشي معه في حاجته ففطن بي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يا أب</w:t>
      </w:r>
      <w:r w:rsidR="00851444">
        <w:rPr>
          <w:rtl/>
        </w:rPr>
        <w:t xml:space="preserve">ان </w:t>
      </w:r>
      <w:r>
        <w:rPr>
          <w:rtl/>
        </w:rPr>
        <w:t>من هذا الرجل؟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رجل من مواليك سألني </w:t>
      </w:r>
      <w:r w:rsidR="00851444">
        <w:rPr>
          <w:rtl/>
        </w:rPr>
        <w:t xml:space="preserve">ان </w:t>
      </w:r>
      <w:r>
        <w:rPr>
          <w:rtl/>
        </w:rPr>
        <w:t>اذهب معه في حاجته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يا أب</w:t>
      </w:r>
      <w:r w:rsidR="00851444">
        <w:rPr>
          <w:rtl/>
        </w:rPr>
        <w:t xml:space="preserve">ان </w:t>
      </w:r>
      <w:r>
        <w:rPr>
          <w:rtl/>
        </w:rPr>
        <w:t>اقطع طوافك</w:t>
      </w:r>
      <w:r w:rsidR="00817E94">
        <w:rPr>
          <w:rtl/>
        </w:rPr>
        <w:t>،</w:t>
      </w:r>
      <w:r>
        <w:rPr>
          <w:rtl/>
        </w:rPr>
        <w:t xml:space="preserve"> وانطلق معه في حاجته فاقضها له</w:t>
      </w:r>
      <w:r w:rsidR="00817E94">
        <w:rPr>
          <w:rtl/>
        </w:rPr>
        <w:t>،</w:t>
      </w:r>
      <w:r>
        <w:rPr>
          <w:rtl/>
        </w:rPr>
        <w:t xml:space="preserve"> فقلت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إن</w:t>
      </w:r>
      <w:r w:rsidR="00B56F2C">
        <w:rPr>
          <w:rFonts w:hint="cs"/>
          <w:rtl/>
        </w:rPr>
        <w:t>ّ</w:t>
      </w:r>
      <w:r w:rsidR="00B56F2C">
        <w:rPr>
          <w:rtl/>
        </w:rPr>
        <w:t xml:space="preserve">ي لم </w:t>
      </w:r>
      <w:r w:rsidR="00B56F2C">
        <w:rPr>
          <w:rFonts w:hint="cs"/>
          <w:rtl/>
        </w:rPr>
        <w:t>أ</w:t>
      </w:r>
      <w:r>
        <w:rPr>
          <w:rtl/>
        </w:rPr>
        <w:t>تم</w:t>
      </w:r>
      <w:r w:rsidR="00B56F2C">
        <w:rPr>
          <w:rFonts w:hint="cs"/>
          <w:rtl/>
        </w:rPr>
        <w:t>ّ</w:t>
      </w:r>
      <w:r>
        <w:rPr>
          <w:rtl/>
        </w:rPr>
        <w:t xml:space="preserve"> طوافي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احص ما طفت وانطلق معه في حاجته</w:t>
      </w:r>
      <w:r w:rsidR="00817E94">
        <w:rPr>
          <w:rtl/>
        </w:rPr>
        <w:t>،</w:t>
      </w:r>
      <w:r>
        <w:rPr>
          <w:rtl/>
        </w:rPr>
        <w:t xml:space="preserve"> فقلت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>
        <w:rPr>
          <w:rtl/>
        </w:rPr>
        <w:t xml:space="preserve">طواف فريضة </w:t>
      </w:r>
      <w:r w:rsidRPr="002F6C38">
        <w:rPr>
          <w:rStyle w:val="libFootnotenumChar"/>
          <w:rtl/>
        </w:rPr>
        <w:t>(</w:t>
      </w:r>
      <w:r w:rsidR="008F1655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>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>
        <w:rPr>
          <w:rtl/>
        </w:rPr>
        <w:t xml:space="preserve">طواف فريضة </w:t>
      </w:r>
      <w:r w:rsidRPr="002F6C38">
        <w:rPr>
          <w:rStyle w:val="libFootnotenumChar"/>
          <w:rtl/>
        </w:rPr>
        <w:t>(</w:t>
      </w:r>
      <w:r w:rsidR="008F1655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 xml:space="preserve">، - </w:t>
      </w:r>
      <w:r>
        <w:rPr>
          <w:rtl/>
        </w:rPr>
        <w:t xml:space="preserve">إلى 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>
        <w:rPr>
          <w:rtl/>
        </w:rPr>
        <w:t xml:space="preserve"> -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لقضاء حاجة مؤمن خير من طواف وطواف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D745B7" w:rsidRDefault="002F6C38" w:rsidP="00D745B7">
      <w:pPr>
        <w:pStyle w:val="libFootnote0"/>
        <w:rPr>
          <w:rtl/>
        </w:rPr>
      </w:pPr>
      <w:r w:rsidRPr="00D745B7">
        <w:rPr>
          <w:rtl/>
        </w:rPr>
        <w:t>5</w:t>
      </w:r>
      <w:r w:rsidR="00817E94" w:rsidRPr="00D745B7">
        <w:rPr>
          <w:rtl/>
        </w:rPr>
        <w:t xml:space="preserve"> - </w:t>
      </w:r>
      <w:r w:rsidRPr="00D745B7">
        <w:rPr>
          <w:rtl/>
        </w:rPr>
        <w:t>التهذيب 5</w:t>
      </w:r>
      <w:r w:rsidR="00817E94" w:rsidRPr="00D745B7">
        <w:rPr>
          <w:rtl/>
        </w:rPr>
        <w:t>:</w:t>
      </w:r>
      <w:r w:rsidRPr="00D745B7">
        <w:rPr>
          <w:rtl/>
        </w:rPr>
        <w:t xml:space="preserve"> 119 </w:t>
      </w:r>
      <w:r w:rsidR="008A3557" w:rsidRPr="00D745B7">
        <w:rPr>
          <w:rtl/>
        </w:rPr>
        <w:t>/</w:t>
      </w:r>
      <w:r w:rsidRPr="00D745B7">
        <w:rPr>
          <w:rtl/>
        </w:rPr>
        <w:t xml:space="preserve"> 388</w:t>
      </w:r>
      <w:r w:rsidR="00817E94" w:rsidRPr="00D745B7">
        <w:rPr>
          <w:rtl/>
        </w:rPr>
        <w:t>،</w:t>
      </w:r>
      <w:r w:rsidRPr="00D745B7">
        <w:rPr>
          <w:rtl/>
        </w:rPr>
        <w:t xml:space="preserve"> والاستبصار 2</w:t>
      </w:r>
      <w:r w:rsidR="00817E94" w:rsidRPr="00D745B7">
        <w:rPr>
          <w:rtl/>
        </w:rPr>
        <w:t>:</w:t>
      </w:r>
      <w:r w:rsidRPr="00D745B7">
        <w:rPr>
          <w:rtl/>
        </w:rPr>
        <w:t xml:space="preserve"> 223 </w:t>
      </w:r>
      <w:r w:rsidR="008A3557" w:rsidRPr="00D745B7">
        <w:rPr>
          <w:rtl/>
        </w:rPr>
        <w:t>/</w:t>
      </w:r>
      <w:r w:rsidRPr="00D745B7">
        <w:rPr>
          <w:rtl/>
        </w:rPr>
        <w:t xml:space="preserve"> 770. </w:t>
      </w:r>
    </w:p>
    <w:p w:rsidR="002F6C38" w:rsidRPr="00D745B7" w:rsidRDefault="002F6C38" w:rsidP="00D745B7">
      <w:pPr>
        <w:pStyle w:val="libFootnote0"/>
        <w:rPr>
          <w:rtl/>
        </w:rPr>
      </w:pPr>
      <w:r w:rsidRPr="00D745B7">
        <w:rPr>
          <w:rtl/>
        </w:rPr>
        <w:t>(1) الكافي 4</w:t>
      </w:r>
      <w:r w:rsidR="00817E94" w:rsidRPr="00D745B7">
        <w:rPr>
          <w:rtl/>
        </w:rPr>
        <w:t>:</w:t>
      </w:r>
      <w:r w:rsidRPr="00D745B7">
        <w:rPr>
          <w:rtl/>
        </w:rPr>
        <w:t xml:space="preserve"> 413 </w:t>
      </w:r>
      <w:r w:rsidR="008A3557" w:rsidRPr="00D745B7">
        <w:rPr>
          <w:rtl/>
        </w:rPr>
        <w:t>/</w:t>
      </w:r>
      <w:r w:rsidRPr="00D745B7">
        <w:rPr>
          <w:rtl/>
        </w:rPr>
        <w:t xml:space="preserve"> 1. </w:t>
      </w:r>
    </w:p>
    <w:p w:rsidR="002F6C38" w:rsidRPr="00D745B7" w:rsidRDefault="002F6C38" w:rsidP="00D745B7">
      <w:pPr>
        <w:pStyle w:val="libFootnote0"/>
        <w:rPr>
          <w:rtl/>
        </w:rPr>
      </w:pPr>
      <w:r w:rsidRPr="00D745B7">
        <w:rPr>
          <w:rtl/>
        </w:rPr>
        <w:t>6</w:t>
      </w:r>
      <w:r w:rsidR="00817E94" w:rsidRPr="00D745B7">
        <w:rPr>
          <w:rtl/>
        </w:rPr>
        <w:t xml:space="preserve"> - </w:t>
      </w:r>
      <w:r w:rsidRPr="00D745B7">
        <w:rPr>
          <w:rtl/>
        </w:rPr>
        <w:t>التهذيب 5</w:t>
      </w:r>
      <w:r w:rsidR="00817E94" w:rsidRPr="00D745B7">
        <w:rPr>
          <w:rtl/>
        </w:rPr>
        <w:t>:</w:t>
      </w:r>
      <w:r w:rsidRPr="00D745B7">
        <w:rPr>
          <w:rtl/>
        </w:rPr>
        <w:t xml:space="preserve"> 119 </w:t>
      </w:r>
      <w:r w:rsidR="008A3557" w:rsidRPr="00D745B7">
        <w:rPr>
          <w:rtl/>
        </w:rPr>
        <w:t>/</w:t>
      </w:r>
      <w:r w:rsidRPr="00D745B7">
        <w:rPr>
          <w:rtl/>
        </w:rPr>
        <w:t xml:space="preserve"> 390</w:t>
      </w:r>
      <w:r w:rsidR="00817E94" w:rsidRPr="00D745B7">
        <w:rPr>
          <w:rtl/>
        </w:rPr>
        <w:t>،</w:t>
      </w:r>
      <w:r w:rsidRPr="00D745B7">
        <w:rPr>
          <w:rtl/>
        </w:rPr>
        <w:t xml:space="preserve"> والاستبصار 2</w:t>
      </w:r>
      <w:r w:rsidR="00817E94" w:rsidRPr="00D745B7">
        <w:rPr>
          <w:rtl/>
        </w:rPr>
        <w:t>:</w:t>
      </w:r>
      <w:r w:rsidRPr="00D745B7">
        <w:rPr>
          <w:rtl/>
        </w:rPr>
        <w:t xml:space="preserve"> 223 </w:t>
      </w:r>
      <w:r w:rsidR="008A3557" w:rsidRPr="00D745B7">
        <w:rPr>
          <w:rtl/>
        </w:rPr>
        <w:t>/</w:t>
      </w:r>
      <w:r w:rsidRPr="00D745B7">
        <w:rPr>
          <w:rtl/>
        </w:rPr>
        <w:t xml:space="preserve"> 772. </w:t>
      </w:r>
    </w:p>
    <w:p w:rsidR="002F6C38" w:rsidRPr="00D745B7" w:rsidRDefault="002F6C38" w:rsidP="00D745B7">
      <w:pPr>
        <w:pStyle w:val="libFootnote0"/>
        <w:rPr>
          <w:rtl/>
        </w:rPr>
      </w:pPr>
      <w:r w:rsidRPr="00D745B7">
        <w:rPr>
          <w:rtl/>
        </w:rPr>
        <w:t>7</w:t>
      </w:r>
      <w:r w:rsidR="00817E94" w:rsidRPr="00D745B7">
        <w:rPr>
          <w:rtl/>
        </w:rPr>
        <w:t xml:space="preserve"> - </w:t>
      </w:r>
      <w:r w:rsidRPr="00D745B7">
        <w:rPr>
          <w:rtl/>
        </w:rPr>
        <w:t>التهذيب 5</w:t>
      </w:r>
      <w:r w:rsidR="00817E94" w:rsidRPr="00D745B7">
        <w:rPr>
          <w:rtl/>
        </w:rPr>
        <w:t>:</w:t>
      </w:r>
      <w:r w:rsidRPr="00D745B7">
        <w:rPr>
          <w:rtl/>
        </w:rPr>
        <w:t xml:space="preserve"> 120 </w:t>
      </w:r>
      <w:r w:rsidR="008A3557" w:rsidRPr="00D745B7">
        <w:rPr>
          <w:rtl/>
        </w:rPr>
        <w:t>/</w:t>
      </w:r>
      <w:r w:rsidRPr="00D745B7">
        <w:rPr>
          <w:rtl/>
        </w:rPr>
        <w:t xml:space="preserve"> 392 و 393</w:t>
      </w:r>
      <w:r w:rsidR="00817E94" w:rsidRPr="00D745B7">
        <w:rPr>
          <w:rtl/>
        </w:rPr>
        <w:t>،</w:t>
      </w:r>
      <w:r w:rsidRPr="00D745B7">
        <w:rPr>
          <w:rtl/>
        </w:rPr>
        <w:t xml:space="preserve"> وأورد قطعة منه في الحديث 1 من الباب 4 من هذه </w:t>
      </w:r>
      <w:r w:rsidR="00686FCC" w:rsidRPr="00D745B7">
        <w:rPr>
          <w:rtl/>
        </w:rPr>
        <w:t>الأبواب</w:t>
      </w:r>
      <w:r w:rsidRPr="00D745B7">
        <w:rPr>
          <w:rtl/>
        </w:rPr>
        <w:t xml:space="preserve">. </w:t>
      </w:r>
    </w:p>
    <w:p w:rsidR="002F6C38" w:rsidRPr="00D745B7" w:rsidRDefault="002F6C38" w:rsidP="00D745B7">
      <w:pPr>
        <w:pStyle w:val="libFootnote0"/>
        <w:rPr>
          <w:rtl/>
        </w:rPr>
      </w:pPr>
      <w:r w:rsidRPr="00D745B7">
        <w:rPr>
          <w:rtl/>
        </w:rPr>
        <w:t>(</w:t>
      </w:r>
      <w:r w:rsidR="008F1655" w:rsidRPr="00D745B7">
        <w:rPr>
          <w:rFonts w:hint="cs"/>
          <w:rtl/>
        </w:rPr>
        <w:t>2</w:t>
      </w:r>
      <w:r w:rsidRPr="00D745B7">
        <w:rPr>
          <w:rtl/>
        </w:rPr>
        <w:t xml:space="preserve"> و </w:t>
      </w:r>
      <w:r w:rsidR="008F1655" w:rsidRPr="00D745B7">
        <w:rPr>
          <w:rFonts w:hint="cs"/>
          <w:rtl/>
        </w:rPr>
        <w:t>3</w:t>
      </w:r>
      <w:r w:rsidRPr="00D745B7">
        <w:rPr>
          <w:rtl/>
        </w:rPr>
        <w:t>) في المصدر</w:t>
      </w:r>
      <w:r w:rsidR="00817E94" w:rsidRPr="00D745B7">
        <w:rPr>
          <w:rtl/>
        </w:rPr>
        <w:t>:</w:t>
      </w:r>
      <w:r w:rsidRPr="00D745B7">
        <w:rPr>
          <w:rtl/>
        </w:rPr>
        <w:t xml:space="preserve"> </w:t>
      </w:r>
      <w:r w:rsidR="004B416A" w:rsidRPr="00D745B7">
        <w:rPr>
          <w:rtl/>
        </w:rPr>
        <w:t xml:space="preserve">وان كان </w:t>
      </w:r>
      <w:r w:rsidRPr="00D745B7">
        <w:rPr>
          <w:rtl/>
        </w:rPr>
        <w:t xml:space="preserve">في فريضة.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885624" w:rsidP="00364B7C">
      <w:pPr>
        <w:pStyle w:val="libNormal0"/>
        <w:rPr>
          <w:rtl/>
        </w:rPr>
      </w:pPr>
      <w:r>
        <w:rPr>
          <w:rtl/>
        </w:rPr>
        <w:lastRenderedPageBreak/>
        <w:t xml:space="preserve">حتّى </w:t>
      </w:r>
      <w:r w:rsidR="002F6C38">
        <w:rPr>
          <w:rtl/>
        </w:rPr>
        <w:t>عد</w:t>
      </w:r>
      <w:r w:rsidR="00364B7C">
        <w:rPr>
          <w:rFonts w:hint="cs"/>
          <w:rtl/>
        </w:rPr>
        <w:t>ّ</w:t>
      </w:r>
      <w:r w:rsidR="002F6C38">
        <w:rPr>
          <w:rtl/>
        </w:rPr>
        <w:t xml:space="preserve"> عشر أسابيع</w:t>
      </w:r>
      <w:r w:rsidR="00817E94">
        <w:rPr>
          <w:rtl/>
        </w:rPr>
        <w:t>،</w:t>
      </w:r>
      <w:r w:rsidR="002F6C38">
        <w:rPr>
          <w:rtl/>
        </w:rPr>
        <w:t xml:space="preserve"> فقلت له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جعلت فداك فريضة أم نافلة؟ فقال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يا أب</w:t>
      </w:r>
      <w:r w:rsidR="00851444">
        <w:rPr>
          <w:rtl/>
        </w:rPr>
        <w:t xml:space="preserve">ان </w:t>
      </w:r>
      <w:r w:rsidR="002F6C38">
        <w:rPr>
          <w:rtl/>
        </w:rPr>
        <w:t>إن</w:t>
      </w:r>
      <w:r w:rsidR="00364B7C">
        <w:rPr>
          <w:rFonts w:hint="cs"/>
          <w:rtl/>
        </w:rPr>
        <w:t>ّ</w:t>
      </w:r>
      <w:r w:rsidR="002F6C38">
        <w:rPr>
          <w:rtl/>
        </w:rPr>
        <w:t>ما يسأل الله العباد عن الفرائض لا عن النوافل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[ 18012 ]</w:t>
      </w:r>
      <w:r>
        <w:rPr>
          <w:rtl/>
        </w:rPr>
        <w:t xml:space="preserve"> 8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النخعي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وجميل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بعض أصحابنا</w:t>
      </w:r>
      <w:r w:rsidR="00817E94">
        <w:rPr>
          <w:rtl/>
        </w:rPr>
        <w:t>،</w:t>
      </w:r>
      <w:r>
        <w:rPr>
          <w:rtl/>
        </w:rPr>
        <w:t xml:space="preserve"> عن أحدهما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قال في الرجل يطوف </w:t>
      </w:r>
      <w:r w:rsidR="008B0A36">
        <w:rPr>
          <w:rtl/>
        </w:rPr>
        <w:t xml:space="preserve">ثمّ </w:t>
      </w:r>
      <w:r>
        <w:rPr>
          <w:rtl/>
        </w:rPr>
        <w:t>تعرض له الحاجة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بأس </w:t>
      </w:r>
      <w:r w:rsidR="00851444">
        <w:rPr>
          <w:rtl/>
        </w:rPr>
        <w:t xml:space="preserve">ان </w:t>
      </w:r>
      <w:r>
        <w:rPr>
          <w:rtl/>
        </w:rPr>
        <w:t>يذهب في حاجته أو حاجة غيره ويقطع الطواف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 xml:space="preserve">أراد </w:t>
      </w:r>
      <w:r w:rsidR="00364B7C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يستريح ويقعد فلا بأس بذلك</w:t>
      </w:r>
      <w:r w:rsidR="00817E94">
        <w:rPr>
          <w:rtl/>
        </w:rPr>
        <w:t>،</w:t>
      </w:r>
      <w:r>
        <w:rPr>
          <w:rtl/>
        </w:rPr>
        <w:t xml:space="preserve"> فإذا رجع بنى على طوافه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>
        <w:rPr>
          <w:rtl/>
        </w:rPr>
        <w:t xml:space="preserve">نافلة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بنى على الشوط أو الشوطين </w:t>
      </w:r>
      <w:r w:rsidRPr="002F6C38">
        <w:rPr>
          <w:rStyle w:val="libFootnotenumChar"/>
          <w:rtl/>
        </w:rPr>
        <w:t>(3)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>
        <w:rPr>
          <w:rtl/>
        </w:rPr>
        <w:t xml:space="preserve">طواف فريضة </w:t>
      </w:r>
      <w:r w:rsidR="008B0A36">
        <w:rPr>
          <w:rtl/>
        </w:rPr>
        <w:t xml:space="preserve">ثمّ </w:t>
      </w:r>
      <w:r>
        <w:rPr>
          <w:rtl/>
        </w:rPr>
        <w:t>خرج في حاجة مع رجل لم يبن ولا في حاجة نفسه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الصدوق باسناده عن ابن أبي عمير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نوادره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بعض أصحابنا</w:t>
      </w:r>
      <w:r w:rsidR="00817E94">
        <w:rPr>
          <w:rtl/>
        </w:rPr>
        <w:t>،</w:t>
      </w:r>
      <w:r>
        <w:rPr>
          <w:rtl/>
        </w:rPr>
        <w:t xml:space="preserve"> عن أحدهما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مثله</w:t>
      </w:r>
      <w:r w:rsidR="00817E94">
        <w:rPr>
          <w:rtl/>
        </w:rPr>
        <w:t>،</w:t>
      </w:r>
      <w:r>
        <w:rPr>
          <w:rtl/>
        </w:rPr>
        <w:t xml:space="preserve"> إلى قوله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فإذا رجع بنى على طوافه </w:t>
      </w:r>
      <w:r w:rsidR="004B416A">
        <w:rPr>
          <w:rtl/>
        </w:rPr>
        <w:t xml:space="preserve">وان كان </w:t>
      </w:r>
      <w:r>
        <w:rPr>
          <w:rtl/>
        </w:rPr>
        <w:t>أقل</w:t>
      </w:r>
      <w:r w:rsidR="0071720C">
        <w:rPr>
          <w:rFonts w:hint="cs"/>
          <w:rtl/>
        </w:rPr>
        <w:t>ّ</w:t>
      </w:r>
      <w:r>
        <w:rPr>
          <w:rtl/>
        </w:rPr>
        <w:t xml:space="preserve"> من النصف </w:t>
      </w:r>
      <w:r w:rsidRPr="002F6C38">
        <w:rPr>
          <w:rStyle w:val="libFootnotenumChar"/>
          <w:rtl/>
        </w:rPr>
        <w:t>(4)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9A4121">
      <w:pPr>
        <w:pStyle w:val="libNormal"/>
        <w:rPr>
          <w:rtl/>
        </w:rPr>
      </w:pPr>
      <w:r w:rsidRPr="00E85D7F">
        <w:rPr>
          <w:rStyle w:val="libNormalChar"/>
          <w:rtl/>
        </w:rPr>
        <w:t>[ 18013 ]</w:t>
      </w:r>
      <w:r>
        <w:rPr>
          <w:rtl/>
        </w:rPr>
        <w:t xml:space="preserve"> 9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الحسن بن </w:t>
      </w:r>
      <w:r w:rsidR="00E94221">
        <w:rPr>
          <w:rtl/>
        </w:rPr>
        <w:t>فضّال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9A4121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عيسى</w:t>
      </w:r>
      <w:r w:rsidR="00817E94">
        <w:rPr>
          <w:rtl/>
        </w:rPr>
        <w:t>،</w:t>
      </w:r>
      <w:r>
        <w:rPr>
          <w:rtl/>
        </w:rPr>
        <w:t xml:space="preserve"> عن عمر</w:t>
      </w:r>
      <w:r w:rsidR="00851444">
        <w:rPr>
          <w:rtl/>
        </w:rPr>
        <w:t xml:space="preserve">ان </w:t>
      </w:r>
      <w:r>
        <w:rPr>
          <w:rtl/>
        </w:rPr>
        <w:t>الحلبي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طاف بالبيت ثلاثة أطواف في الفريضة </w:t>
      </w:r>
      <w:r w:rsidRPr="002F6C38">
        <w:rPr>
          <w:rStyle w:val="libFootnotenumChar"/>
          <w:rtl/>
        </w:rPr>
        <w:t>(</w:t>
      </w:r>
      <w:r w:rsidR="009A4121">
        <w:rPr>
          <w:rStyle w:val="libFootnotenumChar"/>
          <w:rFonts w:hint="cs"/>
          <w:rtl/>
        </w:rPr>
        <w:t>6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وجد خلوة من البيت فدخله</w:t>
      </w:r>
      <w:r w:rsidR="00817E94">
        <w:rPr>
          <w:rtl/>
        </w:rPr>
        <w:t>،</w:t>
      </w:r>
      <w:r>
        <w:rPr>
          <w:rtl/>
        </w:rPr>
        <w:t xml:space="preserve"> قال </w:t>
      </w:r>
      <w:r w:rsidRPr="002F6C38">
        <w:rPr>
          <w:rStyle w:val="libFootnotenumChar"/>
          <w:rtl/>
        </w:rPr>
        <w:t>(</w:t>
      </w:r>
      <w:r w:rsidR="009A4121">
        <w:rPr>
          <w:rStyle w:val="libFootnotenumChar"/>
          <w:rFonts w:hint="cs"/>
          <w:rtl/>
        </w:rPr>
        <w:t>7</w:t>
      </w:r>
      <w:r w:rsidRPr="002F6C38">
        <w:rPr>
          <w:rStyle w:val="libFootnotenumChar"/>
          <w:rtl/>
        </w:rPr>
        <w:t>)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يقضي طوافه وقد خالف السنة فليعد طوافه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9A4121" w:rsidRDefault="002F6C38" w:rsidP="009A4121">
      <w:pPr>
        <w:pStyle w:val="libFootnote0"/>
        <w:rPr>
          <w:rtl/>
        </w:rPr>
      </w:pPr>
      <w:r w:rsidRPr="009A4121">
        <w:rPr>
          <w:rtl/>
        </w:rPr>
        <w:t>8</w:t>
      </w:r>
      <w:r w:rsidR="00817E94" w:rsidRPr="009A4121">
        <w:rPr>
          <w:rtl/>
        </w:rPr>
        <w:t xml:space="preserve"> - </w:t>
      </w:r>
      <w:r w:rsidRPr="009A4121">
        <w:rPr>
          <w:rtl/>
        </w:rPr>
        <w:t>التهذيب 5</w:t>
      </w:r>
      <w:r w:rsidR="00817E94" w:rsidRPr="00DA62A1">
        <w:rPr>
          <w:rtl/>
        </w:rPr>
        <w:t>:</w:t>
      </w:r>
      <w:r w:rsidRPr="009A4121">
        <w:rPr>
          <w:rtl/>
        </w:rPr>
        <w:t xml:space="preserve"> 120 </w:t>
      </w:r>
      <w:r w:rsidR="008A3557" w:rsidRPr="009A4121">
        <w:rPr>
          <w:rtl/>
        </w:rPr>
        <w:t>/</w:t>
      </w:r>
      <w:r w:rsidRPr="009A4121">
        <w:rPr>
          <w:rtl/>
        </w:rPr>
        <w:t xml:space="preserve"> 394</w:t>
      </w:r>
      <w:r w:rsidR="00817E94" w:rsidRPr="009A4121">
        <w:rPr>
          <w:rtl/>
        </w:rPr>
        <w:t>،</w:t>
      </w:r>
      <w:r w:rsidRPr="009A4121">
        <w:rPr>
          <w:rtl/>
        </w:rPr>
        <w:t xml:space="preserve"> والاستبصار 2</w:t>
      </w:r>
      <w:r w:rsidR="00817E94" w:rsidRPr="00DA62A1">
        <w:rPr>
          <w:rtl/>
        </w:rPr>
        <w:t>:</w:t>
      </w:r>
      <w:r w:rsidRPr="009A4121">
        <w:rPr>
          <w:rtl/>
        </w:rPr>
        <w:t xml:space="preserve"> 224 </w:t>
      </w:r>
      <w:r w:rsidR="008A3557" w:rsidRPr="009A4121">
        <w:rPr>
          <w:rtl/>
        </w:rPr>
        <w:t>/</w:t>
      </w:r>
      <w:r w:rsidRPr="009A4121">
        <w:rPr>
          <w:rtl/>
        </w:rPr>
        <w:t xml:space="preserve"> 774</w:t>
      </w:r>
      <w:r w:rsidRPr="00DA62A1">
        <w:rPr>
          <w:rtl/>
        </w:rPr>
        <w:t>.</w:t>
      </w:r>
      <w:r w:rsidRPr="009A4121">
        <w:rPr>
          <w:rtl/>
        </w:rPr>
        <w:t xml:space="preserve"> </w:t>
      </w:r>
    </w:p>
    <w:p w:rsidR="002F6C38" w:rsidRPr="009A4121" w:rsidRDefault="002F6C38" w:rsidP="009A4121">
      <w:pPr>
        <w:pStyle w:val="libFootnote0"/>
        <w:rPr>
          <w:rtl/>
        </w:rPr>
      </w:pPr>
      <w:r w:rsidRPr="009A4121">
        <w:rPr>
          <w:rtl/>
        </w:rPr>
        <w:t>(1) ليس في الاستبصار</w:t>
      </w:r>
      <w:r w:rsidRPr="00DA62A1">
        <w:rPr>
          <w:rtl/>
        </w:rPr>
        <w:t>.</w:t>
      </w:r>
      <w:r w:rsidRPr="009A4121">
        <w:rPr>
          <w:rtl/>
        </w:rPr>
        <w:t xml:space="preserve"> بل فيه </w:t>
      </w:r>
      <w:r w:rsidRPr="00DA62A1">
        <w:rPr>
          <w:rtl/>
        </w:rPr>
        <w:t xml:space="preserve">( </w:t>
      </w:r>
      <w:r w:rsidRPr="009A4121">
        <w:rPr>
          <w:rtl/>
        </w:rPr>
        <w:t>عن جميل</w:t>
      </w:r>
      <w:r w:rsidRPr="00DA62A1">
        <w:rPr>
          <w:rtl/>
        </w:rPr>
        <w:t xml:space="preserve"> )</w:t>
      </w:r>
      <w:r w:rsidRPr="009A4121">
        <w:rPr>
          <w:rtl/>
        </w:rPr>
        <w:t xml:space="preserve"> فقط</w:t>
      </w:r>
      <w:r w:rsidRPr="00DA62A1">
        <w:rPr>
          <w:rtl/>
        </w:rPr>
        <w:t>.</w:t>
      </w:r>
      <w:r w:rsidRPr="009A4121">
        <w:rPr>
          <w:rtl/>
        </w:rPr>
        <w:t xml:space="preserve"> </w:t>
      </w:r>
    </w:p>
    <w:p w:rsidR="002F6C38" w:rsidRPr="009A4121" w:rsidRDefault="002F6C38" w:rsidP="009A4121">
      <w:pPr>
        <w:pStyle w:val="libFootnote0"/>
        <w:rPr>
          <w:rtl/>
        </w:rPr>
      </w:pPr>
      <w:r w:rsidRPr="009A4121">
        <w:rPr>
          <w:rtl/>
        </w:rPr>
        <w:t>(2) في التهذيب</w:t>
      </w:r>
      <w:r w:rsidR="00817E94" w:rsidRPr="00DA62A1">
        <w:rPr>
          <w:rtl/>
        </w:rPr>
        <w:t>:</w:t>
      </w:r>
      <w:r w:rsidRPr="009A4121">
        <w:rPr>
          <w:rtl/>
        </w:rPr>
        <w:t xml:space="preserve"> </w:t>
      </w:r>
      <w:r w:rsidR="005717A2" w:rsidRPr="009A4121">
        <w:rPr>
          <w:rtl/>
        </w:rPr>
        <w:t>ف</w:t>
      </w:r>
      <w:r w:rsidR="00851444" w:rsidRPr="009A4121">
        <w:rPr>
          <w:rtl/>
        </w:rPr>
        <w:t xml:space="preserve">ان </w:t>
      </w:r>
      <w:r w:rsidR="004B416A" w:rsidRPr="009A4121">
        <w:rPr>
          <w:rtl/>
        </w:rPr>
        <w:t xml:space="preserve">كان </w:t>
      </w:r>
      <w:r w:rsidRPr="009A4121">
        <w:rPr>
          <w:rtl/>
        </w:rPr>
        <w:t>نافلة</w:t>
      </w:r>
      <w:r w:rsidRPr="00DA62A1">
        <w:rPr>
          <w:rtl/>
        </w:rPr>
        <w:t>.</w:t>
      </w:r>
      <w:r w:rsidRPr="009A4121">
        <w:rPr>
          <w:rtl/>
        </w:rPr>
        <w:t xml:space="preserve"> </w:t>
      </w:r>
    </w:p>
    <w:p w:rsidR="002F6C38" w:rsidRPr="009A4121" w:rsidRDefault="002F6C38" w:rsidP="009A4121">
      <w:pPr>
        <w:pStyle w:val="libFootnote0"/>
        <w:rPr>
          <w:rtl/>
        </w:rPr>
      </w:pPr>
      <w:r w:rsidRPr="009A4121">
        <w:rPr>
          <w:rtl/>
        </w:rPr>
        <w:t>(3) في المصدر</w:t>
      </w:r>
      <w:r w:rsidR="00817E94" w:rsidRPr="00DA62A1">
        <w:rPr>
          <w:rtl/>
        </w:rPr>
        <w:t>:</w:t>
      </w:r>
      <w:r w:rsidRPr="009A4121">
        <w:rPr>
          <w:rtl/>
        </w:rPr>
        <w:t xml:space="preserve"> بنى على الشوط والشوطين</w:t>
      </w:r>
      <w:r w:rsidRPr="00DA62A1">
        <w:rPr>
          <w:rtl/>
        </w:rPr>
        <w:t>.</w:t>
      </w:r>
      <w:r w:rsidRPr="009A4121">
        <w:rPr>
          <w:rtl/>
        </w:rPr>
        <w:t xml:space="preserve"> </w:t>
      </w:r>
    </w:p>
    <w:p w:rsidR="002F6C38" w:rsidRPr="009A4121" w:rsidRDefault="002F6C38" w:rsidP="009A4121">
      <w:pPr>
        <w:pStyle w:val="libFootnote0"/>
        <w:rPr>
          <w:rtl/>
        </w:rPr>
      </w:pPr>
      <w:r w:rsidRPr="009A4121">
        <w:rPr>
          <w:rtl/>
        </w:rPr>
        <w:t>(4) الفقيه 2</w:t>
      </w:r>
      <w:r w:rsidR="00817E94" w:rsidRPr="00DA62A1">
        <w:rPr>
          <w:rtl/>
        </w:rPr>
        <w:t>:</w:t>
      </w:r>
      <w:r w:rsidRPr="009A4121">
        <w:rPr>
          <w:rtl/>
        </w:rPr>
        <w:t xml:space="preserve"> 247 </w:t>
      </w:r>
      <w:r w:rsidR="008A3557" w:rsidRPr="009A4121">
        <w:rPr>
          <w:rtl/>
        </w:rPr>
        <w:t>/</w:t>
      </w:r>
      <w:r w:rsidRPr="009A4121">
        <w:rPr>
          <w:rtl/>
        </w:rPr>
        <w:t xml:space="preserve"> 1185</w:t>
      </w:r>
      <w:r w:rsidRPr="00DA62A1">
        <w:rPr>
          <w:rtl/>
        </w:rPr>
        <w:t>.</w:t>
      </w:r>
      <w:r w:rsidRPr="009A4121">
        <w:rPr>
          <w:rtl/>
        </w:rPr>
        <w:t xml:space="preserve"> </w:t>
      </w:r>
    </w:p>
    <w:p w:rsidR="002F6C38" w:rsidRPr="009A4121" w:rsidRDefault="002F6C38" w:rsidP="009A4121">
      <w:pPr>
        <w:pStyle w:val="libFootnote0"/>
        <w:rPr>
          <w:rtl/>
        </w:rPr>
      </w:pPr>
      <w:r w:rsidRPr="009A4121">
        <w:rPr>
          <w:rtl/>
        </w:rPr>
        <w:t>9</w:t>
      </w:r>
      <w:r w:rsidR="00817E94" w:rsidRPr="009A4121">
        <w:rPr>
          <w:rtl/>
        </w:rPr>
        <w:t xml:space="preserve"> - </w:t>
      </w:r>
      <w:r w:rsidRPr="009A4121">
        <w:rPr>
          <w:rtl/>
        </w:rPr>
        <w:t>الكافي 4</w:t>
      </w:r>
      <w:r w:rsidR="00817E94" w:rsidRPr="00DA62A1">
        <w:rPr>
          <w:rtl/>
        </w:rPr>
        <w:t>:</w:t>
      </w:r>
      <w:r w:rsidRPr="009A4121">
        <w:rPr>
          <w:rtl/>
        </w:rPr>
        <w:t xml:space="preserve"> 414 </w:t>
      </w:r>
      <w:r w:rsidR="008A3557" w:rsidRPr="009A4121">
        <w:rPr>
          <w:rtl/>
        </w:rPr>
        <w:t>/</w:t>
      </w:r>
      <w:r w:rsidRPr="009A4121">
        <w:rPr>
          <w:rtl/>
        </w:rPr>
        <w:t xml:space="preserve"> 3</w:t>
      </w:r>
      <w:r w:rsidRPr="00DA62A1">
        <w:rPr>
          <w:rtl/>
        </w:rPr>
        <w:t>.</w:t>
      </w:r>
      <w:r w:rsidRPr="009A4121">
        <w:rPr>
          <w:rtl/>
        </w:rPr>
        <w:t xml:space="preserve"> </w:t>
      </w:r>
    </w:p>
    <w:p w:rsidR="002F6C38" w:rsidRPr="009A4121" w:rsidRDefault="002F6C38" w:rsidP="009A4121">
      <w:pPr>
        <w:pStyle w:val="libFootnote0"/>
        <w:rPr>
          <w:rtl/>
        </w:rPr>
      </w:pPr>
      <w:r w:rsidRPr="009A4121">
        <w:rPr>
          <w:rtl/>
        </w:rPr>
        <w:t>(</w:t>
      </w:r>
      <w:r w:rsidR="0071720C" w:rsidRPr="009A4121">
        <w:rPr>
          <w:rFonts w:hint="cs"/>
          <w:rtl/>
        </w:rPr>
        <w:t>5</w:t>
      </w:r>
      <w:r w:rsidRPr="009A4121">
        <w:rPr>
          <w:rtl/>
        </w:rPr>
        <w:t>) في نسخة</w:t>
      </w:r>
      <w:r w:rsidR="00817E94" w:rsidRPr="00DA62A1">
        <w:rPr>
          <w:rtl/>
        </w:rPr>
        <w:t>:</w:t>
      </w:r>
      <w:r w:rsidRPr="009A4121">
        <w:rPr>
          <w:rtl/>
        </w:rPr>
        <w:t xml:space="preserve"> الحسين بن سعيد </w:t>
      </w:r>
      <w:r w:rsidRPr="00DA62A1">
        <w:rPr>
          <w:rtl/>
        </w:rPr>
        <w:t xml:space="preserve">( </w:t>
      </w:r>
      <w:r w:rsidRPr="009A4121">
        <w:rPr>
          <w:rtl/>
        </w:rPr>
        <w:t>هامش المخطوط</w:t>
      </w:r>
      <w:r w:rsidRPr="00DA62A1">
        <w:rPr>
          <w:rtl/>
        </w:rPr>
        <w:t xml:space="preserve"> )</w:t>
      </w:r>
      <w:r w:rsidRPr="009A4121">
        <w:rPr>
          <w:rtl/>
        </w:rPr>
        <w:t xml:space="preserve"> </w:t>
      </w:r>
      <w:r w:rsidRPr="00DA62A1">
        <w:rPr>
          <w:rtl/>
        </w:rPr>
        <w:t>...</w:t>
      </w:r>
      <w:r w:rsidRPr="009A4121">
        <w:rPr>
          <w:rtl/>
        </w:rPr>
        <w:t xml:space="preserve"> </w:t>
      </w:r>
    </w:p>
    <w:p w:rsidR="002F6C38" w:rsidRPr="009A4121" w:rsidRDefault="002F6C38" w:rsidP="009A4121">
      <w:pPr>
        <w:pStyle w:val="libFootnote0"/>
        <w:rPr>
          <w:rtl/>
        </w:rPr>
      </w:pPr>
      <w:r w:rsidRPr="009A4121">
        <w:rPr>
          <w:rtl/>
        </w:rPr>
        <w:t>(</w:t>
      </w:r>
      <w:r w:rsidR="0071720C" w:rsidRPr="009A4121">
        <w:rPr>
          <w:rFonts w:hint="cs"/>
          <w:rtl/>
        </w:rPr>
        <w:t>6</w:t>
      </w:r>
      <w:r w:rsidRPr="009A4121">
        <w:rPr>
          <w:rtl/>
        </w:rPr>
        <w:t>) في المصدر</w:t>
      </w:r>
      <w:r w:rsidR="00817E94" w:rsidRPr="00DA62A1">
        <w:rPr>
          <w:rtl/>
        </w:rPr>
        <w:t>:</w:t>
      </w:r>
      <w:r w:rsidRPr="009A4121">
        <w:rPr>
          <w:rtl/>
        </w:rPr>
        <w:t xml:space="preserve"> ثلاثة أشواط من الفريضة</w:t>
      </w:r>
      <w:r w:rsidRPr="00DA62A1">
        <w:rPr>
          <w:rtl/>
        </w:rPr>
        <w:t>.</w:t>
      </w:r>
      <w:r w:rsidRPr="009A4121">
        <w:rPr>
          <w:rtl/>
        </w:rPr>
        <w:t xml:space="preserve"> </w:t>
      </w:r>
    </w:p>
    <w:p w:rsidR="002F6C38" w:rsidRPr="009A4121" w:rsidRDefault="002F6C38" w:rsidP="009A4121">
      <w:pPr>
        <w:pStyle w:val="libFootnote0"/>
        <w:rPr>
          <w:rtl/>
        </w:rPr>
      </w:pPr>
      <w:r w:rsidRPr="009A4121">
        <w:rPr>
          <w:rtl/>
        </w:rPr>
        <w:t>(</w:t>
      </w:r>
      <w:r w:rsidR="0071720C" w:rsidRPr="009A4121">
        <w:rPr>
          <w:rFonts w:hint="cs"/>
          <w:rtl/>
        </w:rPr>
        <w:t>7</w:t>
      </w:r>
      <w:r w:rsidRPr="009A4121">
        <w:rPr>
          <w:rtl/>
        </w:rPr>
        <w:t>) في المصدر</w:t>
      </w:r>
      <w:r w:rsidR="00817E94" w:rsidRPr="00DA62A1">
        <w:rPr>
          <w:rtl/>
        </w:rPr>
        <w:t>:</w:t>
      </w:r>
      <w:r w:rsidRPr="009A4121">
        <w:rPr>
          <w:rtl/>
        </w:rPr>
        <w:t xml:space="preserve"> كيف يصنع؟ فقال</w:t>
      </w:r>
      <w:r w:rsidR="00817E94" w:rsidRPr="00DA62A1">
        <w:rPr>
          <w:rtl/>
        </w:rPr>
        <w:t>:</w:t>
      </w:r>
      <w:r w:rsidRPr="009A4121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[ 18014 ]</w:t>
      </w:r>
      <w:r>
        <w:rPr>
          <w:rtl/>
        </w:rPr>
        <w:t xml:space="preserve"> 10</w:t>
      </w:r>
      <w:r w:rsidR="00817E94">
        <w:rPr>
          <w:rtl/>
        </w:rPr>
        <w:t xml:space="preserve"> - </w:t>
      </w:r>
      <w:r>
        <w:rPr>
          <w:rtl/>
        </w:rPr>
        <w:t>وعنهم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الحكم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عبد العزيز</w:t>
      </w:r>
      <w:r w:rsidR="00817E94">
        <w:rPr>
          <w:rtl/>
        </w:rPr>
        <w:t>،</w:t>
      </w:r>
      <w:r>
        <w:rPr>
          <w:rtl/>
        </w:rPr>
        <w:t xml:space="preserve"> عن ابي عنزة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3204F8">
        <w:rPr>
          <w:rtl/>
        </w:rPr>
        <w:t xml:space="preserve">مرّ </w:t>
      </w:r>
      <w:r>
        <w:rPr>
          <w:rtl/>
        </w:rPr>
        <w:t xml:space="preserve">بي ابو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وانا في الشوط الخامس من الطواف</w:t>
      </w:r>
      <w:r w:rsidR="00817E94">
        <w:rPr>
          <w:rtl/>
        </w:rPr>
        <w:t>،</w:t>
      </w:r>
      <w:r>
        <w:rPr>
          <w:rtl/>
        </w:rPr>
        <w:t xml:space="preserve"> فقال لي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انطلق </w:t>
      </w:r>
      <w:r w:rsidR="00885624">
        <w:rPr>
          <w:rtl/>
        </w:rPr>
        <w:t xml:space="preserve">حتّى </w:t>
      </w:r>
      <w:r>
        <w:rPr>
          <w:rtl/>
        </w:rPr>
        <w:t>نعود ههنا رجلا</w:t>
      </w:r>
      <w:r w:rsidR="00141F95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فقلت له</w:t>
      </w:r>
      <w:r w:rsidR="00817E94">
        <w:rPr>
          <w:rtl/>
        </w:rPr>
        <w:t>،</w:t>
      </w:r>
      <w:r>
        <w:rPr>
          <w:rtl/>
        </w:rPr>
        <w:t xml:space="preserve"> إن</w:t>
      </w:r>
      <w:r w:rsidR="00141F95">
        <w:rPr>
          <w:rFonts w:hint="cs"/>
          <w:rtl/>
        </w:rPr>
        <w:t>ّ</w:t>
      </w:r>
      <w:r>
        <w:rPr>
          <w:rtl/>
        </w:rPr>
        <w:t xml:space="preserve">ما أنا في خمسة اشواط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من اسبوعي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فاتم اسبوعي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اقطعه واحفظه من حيث تقطعه </w:t>
      </w:r>
      <w:r w:rsidR="00885624">
        <w:rPr>
          <w:rtl/>
        </w:rPr>
        <w:t xml:space="preserve">حتّى </w:t>
      </w:r>
      <w:r>
        <w:rPr>
          <w:rtl/>
        </w:rPr>
        <w:t>تعود إلى الموضع الذي قطعت منه فتبني عليه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(4)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</w:t>
      </w:r>
      <w:r w:rsidRPr="002F6C38">
        <w:rPr>
          <w:rStyle w:val="libFootnotenumChar"/>
          <w:rtl/>
        </w:rPr>
        <w:t>(5)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317" w:name="_Toc283486450"/>
      <w:bookmarkStart w:id="1318" w:name="_Toc303150941"/>
      <w:bookmarkStart w:id="1319" w:name="_Toc376860210"/>
      <w:bookmarkStart w:id="1320" w:name="_Toc274436056"/>
      <w:r>
        <w:rPr>
          <w:rtl/>
        </w:rPr>
        <w:t>42</w:t>
      </w:r>
      <w:r w:rsidR="00817E94">
        <w:rPr>
          <w:rtl/>
        </w:rPr>
        <w:t xml:space="preserve"> - </w:t>
      </w:r>
      <w:r>
        <w:rPr>
          <w:rtl/>
        </w:rPr>
        <w:t>باب جواز قطع الطواف المندوب مطلقا</w:t>
      </w:r>
      <w:r w:rsidR="00141F95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والواجب</w:t>
      </w:r>
      <w:bookmarkEnd w:id="1317"/>
      <w:bookmarkEnd w:id="1318"/>
      <w:r w:rsidR="006020DA">
        <w:rPr>
          <w:rtl/>
        </w:rPr>
        <w:t xml:space="preserve"> </w:t>
      </w:r>
      <w:bookmarkStart w:id="1321" w:name="_Toc283486451"/>
      <w:bookmarkStart w:id="1322" w:name="_Toc303150942"/>
      <w:r w:rsidR="00817E94">
        <w:rPr>
          <w:rtl/>
        </w:rPr>
        <w:t>ب</w:t>
      </w:r>
      <w:r>
        <w:rPr>
          <w:rtl/>
        </w:rPr>
        <w:t>عد تجاوز النصف لحاجة</w:t>
      </w:r>
      <w:r w:rsidR="00817E94">
        <w:rPr>
          <w:rtl/>
        </w:rPr>
        <w:t>،</w:t>
      </w:r>
      <w:r>
        <w:rPr>
          <w:rtl/>
        </w:rPr>
        <w:t xml:space="preserve"> واستحباب القطع لقضاء حاجة</w:t>
      </w:r>
      <w:bookmarkEnd w:id="1321"/>
      <w:bookmarkEnd w:id="1322"/>
      <w:r w:rsidR="006020DA">
        <w:rPr>
          <w:rtl/>
        </w:rPr>
        <w:t xml:space="preserve"> </w:t>
      </w:r>
      <w:bookmarkStart w:id="1323" w:name="_Toc283486452"/>
      <w:bookmarkStart w:id="1324" w:name="_Toc303150943"/>
      <w:r w:rsidR="00817E94">
        <w:rPr>
          <w:rtl/>
        </w:rPr>
        <w:t>ا</w:t>
      </w:r>
      <w:r>
        <w:rPr>
          <w:rtl/>
        </w:rPr>
        <w:t>لمؤمن ونحوها</w:t>
      </w:r>
      <w:bookmarkEnd w:id="1319"/>
      <w:bookmarkEnd w:id="1320"/>
      <w:bookmarkEnd w:id="1323"/>
      <w:bookmarkEnd w:id="1324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[ 18015 ]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باسناده عن </w:t>
      </w:r>
      <w:r w:rsidR="00330E6A">
        <w:rPr>
          <w:rtl/>
        </w:rPr>
        <w:t xml:space="preserve">صفوان </w:t>
      </w:r>
      <w:r>
        <w:rPr>
          <w:rtl/>
        </w:rPr>
        <w:t>الجمال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الرجل يأتي أخاه وهو في الطواف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يخرج معه في حاجته </w:t>
      </w:r>
      <w:r w:rsidR="008B0A36">
        <w:rPr>
          <w:rtl/>
        </w:rPr>
        <w:t xml:space="preserve">ثمّ </w:t>
      </w:r>
      <w:r>
        <w:rPr>
          <w:rtl/>
        </w:rPr>
        <w:t>يرجع ويبنى على طوافه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141F95" w:rsidRDefault="002F6C38" w:rsidP="00141F95">
      <w:pPr>
        <w:pStyle w:val="libFootnote0"/>
        <w:rPr>
          <w:rtl/>
        </w:rPr>
      </w:pPr>
      <w:r w:rsidRPr="00141F95">
        <w:rPr>
          <w:rtl/>
        </w:rPr>
        <w:t>10</w:t>
      </w:r>
      <w:r w:rsidR="00817E94" w:rsidRPr="00141F95">
        <w:rPr>
          <w:rtl/>
        </w:rPr>
        <w:t xml:space="preserve"> - </w:t>
      </w:r>
      <w:r w:rsidRPr="00141F95">
        <w:rPr>
          <w:rtl/>
        </w:rPr>
        <w:t>الكافي 4</w:t>
      </w:r>
      <w:r w:rsidR="00817E94" w:rsidRPr="00141F95">
        <w:rPr>
          <w:rtl/>
        </w:rPr>
        <w:t>:</w:t>
      </w:r>
      <w:r w:rsidRPr="00141F95">
        <w:rPr>
          <w:rtl/>
        </w:rPr>
        <w:t xml:space="preserve"> 414 </w:t>
      </w:r>
      <w:r w:rsidR="008A3557" w:rsidRPr="00141F95">
        <w:rPr>
          <w:rtl/>
        </w:rPr>
        <w:t>/</w:t>
      </w:r>
      <w:r w:rsidRPr="00141F95">
        <w:rPr>
          <w:rtl/>
        </w:rPr>
        <w:t xml:space="preserve"> 6. </w:t>
      </w:r>
    </w:p>
    <w:p w:rsidR="002F6C38" w:rsidRPr="00141F95" w:rsidRDefault="002F6C38" w:rsidP="00141F95">
      <w:pPr>
        <w:pStyle w:val="libFootnote0"/>
        <w:rPr>
          <w:rtl/>
        </w:rPr>
      </w:pPr>
      <w:r w:rsidRPr="00141F95">
        <w:rPr>
          <w:rtl/>
        </w:rPr>
        <w:t>(1) في المصدر</w:t>
      </w:r>
      <w:r w:rsidR="00817E94" w:rsidRPr="00141F95">
        <w:rPr>
          <w:rtl/>
        </w:rPr>
        <w:t>:</w:t>
      </w:r>
      <w:r w:rsidRPr="00141F95">
        <w:rPr>
          <w:rtl/>
        </w:rPr>
        <w:t xml:space="preserve"> أبي عز</w:t>
      </w:r>
      <w:r w:rsidR="003D306E">
        <w:rPr>
          <w:rFonts w:hint="cs"/>
          <w:rtl/>
        </w:rPr>
        <w:t>ّ</w:t>
      </w:r>
      <w:r w:rsidRPr="00141F95">
        <w:rPr>
          <w:rtl/>
        </w:rPr>
        <w:t xml:space="preserve">ة. </w:t>
      </w:r>
    </w:p>
    <w:p w:rsidR="002F6C38" w:rsidRPr="00141F95" w:rsidRDefault="002F6C38" w:rsidP="00141F95">
      <w:pPr>
        <w:pStyle w:val="libFootnote0"/>
        <w:rPr>
          <w:rtl/>
        </w:rPr>
      </w:pPr>
      <w:r w:rsidRPr="00141F95">
        <w:rPr>
          <w:rtl/>
        </w:rPr>
        <w:t xml:space="preserve">(2) ليس في المصدر. </w:t>
      </w:r>
    </w:p>
    <w:p w:rsidR="002F6C38" w:rsidRPr="00141F95" w:rsidRDefault="002F6C38" w:rsidP="00141F95">
      <w:pPr>
        <w:pStyle w:val="libFootnote0"/>
        <w:rPr>
          <w:rtl/>
        </w:rPr>
      </w:pPr>
      <w:r w:rsidRPr="00141F95">
        <w:rPr>
          <w:rtl/>
        </w:rPr>
        <w:t>(3) التهذيب 5</w:t>
      </w:r>
      <w:r w:rsidR="00817E94" w:rsidRPr="00141F95">
        <w:rPr>
          <w:rtl/>
        </w:rPr>
        <w:t>:</w:t>
      </w:r>
      <w:r w:rsidRPr="00141F95">
        <w:rPr>
          <w:rtl/>
        </w:rPr>
        <w:t xml:space="preserve"> 119 </w:t>
      </w:r>
      <w:r w:rsidR="008A3557" w:rsidRPr="00141F95">
        <w:rPr>
          <w:rtl/>
        </w:rPr>
        <w:t>/</w:t>
      </w:r>
      <w:r w:rsidRPr="00141F95">
        <w:rPr>
          <w:rtl/>
        </w:rPr>
        <w:t xml:space="preserve"> 389</w:t>
      </w:r>
      <w:r w:rsidR="00817E94" w:rsidRPr="00141F95">
        <w:rPr>
          <w:rtl/>
        </w:rPr>
        <w:t>،</w:t>
      </w:r>
      <w:r w:rsidRPr="00141F95">
        <w:rPr>
          <w:rtl/>
        </w:rPr>
        <w:t xml:space="preserve"> والاستبصار 2</w:t>
      </w:r>
      <w:r w:rsidR="00817E94" w:rsidRPr="00141F95">
        <w:rPr>
          <w:rtl/>
        </w:rPr>
        <w:t>:</w:t>
      </w:r>
      <w:r w:rsidRPr="00141F95">
        <w:rPr>
          <w:rtl/>
        </w:rPr>
        <w:t xml:space="preserve"> 223 </w:t>
      </w:r>
      <w:r w:rsidR="008A3557" w:rsidRPr="00141F95">
        <w:rPr>
          <w:rtl/>
        </w:rPr>
        <w:t>/</w:t>
      </w:r>
      <w:r w:rsidRPr="00141F95">
        <w:rPr>
          <w:rtl/>
        </w:rPr>
        <w:t xml:space="preserve"> 771. </w:t>
      </w:r>
    </w:p>
    <w:p w:rsidR="002F6C38" w:rsidRPr="00141F95" w:rsidRDefault="002F6C38" w:rsidP="00141F95">
      <w:pPr>
        <w:pStyle w:val="libFootnote0"/>
        <w:rPr>
          <w:rtl/>
        </w:rPr>
      </w:pPr>
      <w:r w:rsidRPr="00141F95">
        <w:rPr>
          <w:rtl/>
        </w:rPr>
        <w:t>(4) تقدم في الباب 11 من أبواب كفارات الاستمتاع</w:t>
      </w:r>
      <w:r w:rsidR="00817E94" w:rsidRPr="00141F95">
        <w:rPr>
          <w:rtl/>
        </w:rPr>
        <w:t>،</w:t>
      </w:r>
      <w:r w:rsidRPr="00141F95">
        <w:rPr>
          <w:rtl/>
        </w:rPr>
        <w:t xml:space="preserve"> وفي الباب 40 من هذه </w:t>
      </w:r>
      <w:r w:rsidR="00686FCC" w:rsidRPr="00141F95">
        <w:rPr>
          <w:rtl/>
        </w:rPr>
        <w:t>الأبواب</w:t>
      </w:r>
      <w:r w:rsidRPr="00141F95">
        <w:rPr>
          <w:rtl/>
        </w:rPr>
        <w:t xml:space="preserve">. </w:t>
      </w:r>
    </w:p>
    <w:p w:rsidR="002F6C38" w:rsidRPr="00141F95" w:rsidRDefault="002F6C38" w:rsidP="00141F95">
      <w:pPr>
        <w:pStyle w:val="libFootnote0"/>
        <w:rPr>
          <w:rtl/>
        </w:rPr>
      </w:pPr>
      <w:r w:rsidRPr="00141F95">
        <w:rPr>
          <w:rtl/>
        </w:rPr>
        <w:t xml:space="preserve">(5) يأتي في الحديث 1 من الباب 42 وفي </w:t>
      </w:r>
      <w:r w:rsidR="00686FCC" w:rsidRPr="00141F95">
        <w:rPr>
          <w:rtl/>
        </w:rPr>
        <w:t>الأبواب</w:t>
      </w:r>
      <w:r w:rsidRPr="00141F95">
        <w:rPr>
          <w:rtl/>
        </w:rPr>
        <w:t xml:space="preserve"> 43 و 44 و 45 من هذه </w:t>
      </w:r>
      <w:r w:rsidR="00686FCC" w:rsidRPr="00141F95">
        <w:rPr>
          <w:rtl/>
        </w:rPr>
        <w:t>الأبواب</w:t>
      </w:r>
      <w:r w:rsidRPr="00141F95">
        <w:rPr>
          <w:rtl/>
        </w:rPr>
        <w:t>.</w:t>
      </w:r>
    </w:p>
    <w:p w:rsidR="002F6C38" w:rsidRPr="00141F95" w:rsidRDefault="002F6C38" w:rsidP="00141F95">
      <w:pPr>
        <w:pStyle w:val="libFootnoteCenterBold"/>
        <w:rPr>
          <w:rtl/>
        </w:rPr>
      </w:pPr>
      <w:r w:rsidRPr="00141F95">
        <w:rPr>
          <w:rtl/>
        </w:rPr>
        <w:t xml:space="preserve">الباب 42 </w:t>
      </w:r>
    </w:p>
    <w:p w:rsidR="002F6C38" w:rsidRPr="00141F95" w:rsidRDefault="002F6C38" w:rsidP="00141F95">
      <w:pPr>
        <w:pStyle w:val="libFootnoteCenterBold"/>
        <w:rPr>
          <w:rtl/>
        </w:rPr>
      </w:pPr>
      <w:r w:rsidRPr="00141F95">
        <w:rPr>
          <w:rtl/>
        </w:rPr>
        <w:t>فيه 4 أحاديث</w:t>
      </w:r>
    </w:p>
    <w:p w:rsidR="002F6C38" w:rsidRPr="00141F95" w:rsidRDefault="002F6C38" w:rsidP="00141F95">
      <w:pPr>
        <w:pStyle w:val="libFootnote0"/>
        <w:rPr>
          <w:rtl/>
        </w:rPr>
      </w:pPr>
      <w:r w:rsidRPr="00141F95">
        <w:rPr>
          <w:rtl/>
        </w:rPr>
        <w:t>1</w:t>
      </w:r>
      <w:r w:rsidR="00817E94" w:rsidRPr="00141F95">
        <w:rPr>
          <w:rtl/>
        </w:rPr>
        <w:t xml:space="preserve"> - </w:t>
      </w:r>
      <w:r w:rsidRPr="00141F95">
        <w:rPr>
          <w:rtl/>
        </w:rPr>
        <w:t>الفقيه 2</w:t>
      </w:r>
      <w:r w:rsidR="00817E94" w:rsidRPr="00141F95">
        <w:rPr>
          <w:rtl/>
        </w:rPr>
        <w:t>:</w:t>
      </w:r>
      <w:r w:rsidRPr="00141F95">
        <w:rPr>
          <w:rtl/>
        </w:rPr>
        <w:t xml:space="preserve"> 248 </w:t>
      </w:r>
      <w:r w:rsidR="008A3557" w:rsidRPr="00141F95">
        <w:rPr>
          <w:rtl/>
        </w:rPr>
        <w:t>/</w:t>
      </w:r>
      <w:r w:rsidRPr="00141F95">
        <w:rPr>
          <w:rtl/>
        </w:rPr>
        <w:t xml:space="preserve"> 1189.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[ 18016 ]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وقال الصادق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قضاء حاجة المؤمن أفضل من طواف وطواف وطواف </w:t>
      </w:r>
      <w:r w:rsidR="00885624">
        <w:rPr>
          <w:rtl/>
        </w:rPr>
        <w:t xml:space="preserve">حتّى </w:t>
      </w:r>
      <w:r>
        <w:rPr>
          <w:rtl/>
        </w:rPr>
        <w:t>عد</w:t>
      </w:r>
      <w:r w:rsidR="003D306E">
        <w:rPr>
          <w:rFonts w:hint="cs"/>
          <w:rtl/>
        </w:rPr>
        <w:t>ّ</w:t>
      </w:r>
      <w:r>
        <w:rPr>
          <w:rtl/>
        </w:rPr>
        <w:t xml:space="preserve"> عشرا</w:t>
      </w:r>
      <w:r w:rsidR="003D306E">
        <w:rPr>
          <w:rFonts w:hint="cs"/>
          <w:rtl/>
        </w:rPr>
        <w:t>ً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[ 18017 ]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 بن بزيع</w:t>
      </w:r>
      <w:r w:rsidR="00817E94">
        <w:rPr>
          <w:rtl/>
        </w:rPr>
        <w:t>،</w:t>
      </w:r>
      <w:r>
        <w:rPr>
          <w:rtl/>
        </w:rPr>
        <w:t xml:space="preserve"> عن أبي إسماعيل السراج</w:t>
      </w:r>
      <w:r w:rsidR="00817E94">
        <w:rPr>
          <w:rtl/>
        </w:rPr>
        <w:t>،</w:t>
      </w:r>
      <w:r>
        <w:rPr>
          <w:rtl/>
        </w:rPr>
        <w:t xml:space="preserve"> عن سكين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رجل من أصحابنا يكن</w:t>
      </w:r>
      <w:r w:rsidR="003D306E">
        <w:rPr>
          <w:rFonts w:hint="cs"/>
          <w:rtl/>
        </w:rPr>
        <w:t>ّ</w:t>
      </w:r>
      <w:r>
        <w:rPr>
          <w:rtl/>
        </w:rPr>
        <w:t>ى أبا أحمد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كنت مع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الطواف ويده في يدي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اذ عرض لي رجل الي</w:t>
      </w:r>
      <w:r w:rsidR="003D306E">
        <w:rPr>
          <w:rFonts w:hint="cs"/>
          <w:rtl/>
        </w:rPr>
        <w:t>ّ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حاجة فأومأت إليه بيدي</w:t>
      </w:r>
      <w:r w:rsidR="00817E94">
        <w:rPr>
          <w:rtl/>
        </w:rPr>
        <w:t>،</w:t>
      </w:r>
      <w:r>
        <w:rPr>
          <w:rtl/>
        </w:rPr>
        <w:t xml:space="preserve"> فقلت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كما أنت </w:t>
      </w:r>
      <w:r w:rsidR="00885624">
        <w:rPr>
          <w:rtl/>
        </w:rPr>
        <w:t xml:space="preserve">حتّى </w:t>
      </w:r>
      <w:r>
        <w:rPr>
          <w:rtl/>
        </w:rPr>
        <w:t>أفرغ من طوافي</w:t>
      </w:r>
      <w:r w:rsidR="00817E94">
        <w:rPr>
          <w:rtl/>
        </w:rPr>
        <w:t>،</w:t>
      </w:r>
      <w:r>
        <w:rPr>
          <w:rtl/>
        </w:rPr>
        <w:t xml:space="preserve"> فقال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ما هذا؟ فقلت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أصلحك الله رجل جاءني في حاجة</w:t>
      </w:r>
      <w:r w:rsidR="00817E94">
        <w:rPr>
          <w:rtl/>
        </w:rPr>
        <w:t>،</w:t>
      </w:r>
      <w:r>
        <w:rPr>
          <w:rtl/>
        </w:rPr>
        <w:t xml:space="preserve"> فقال لي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أمسلم هو؟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 فقال لي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اذهب معه في حاجته</w:t>
      </w:r>
      <w:r w:rsidR="00817E94">
        <w:rPr>
          <w:rtl/>
        </w:rPr>
        <w:t>،</w:t>
      </w:r>
      <w:r>
        <w:rPr>
          <w:rtl/>
        </w:rPr>
        <w:t xml:space="preserve"> فقلت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أصلحك الله فأقطع الطواف؟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كنت في المفروض؟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 </w:t>
      </w:r>
      <w:r w:rsidR="004B416A">
        <w:rPr>
          <w:rtl/>
        </w:rPr>
        <w:t xml:space="preserve">وان </w:t>
      </w:r>
      <w:r>
        <w:rPr>
          <w:rtl/>
        </w:rPr>
        <w:t>كنت في المفروض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وقال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من مشى مع أخيه المسلم في حاجة </w:t>
      </w:r>
      <w:r w:rsidRPr="002F6C38">
        <w:rPr>
          <w:rStyle w:val="libFootnotenumChar"/>
          <w:rtl/>
        </w:rPr>
        <w:t>(3)</w:t>
      </w:r>
      <w:r>
        <w:rPr>
          <w:rtl/>
        </w:rPr>
        <w:t xml:space="preserve"> كتب الله له ألف ألف حسنة</w:t>
      </w:r>
      <w:r w:rsidR="00817E94">
        <w:rPr>
          <w:rtl/>
        </w:rPr>
        <w:t>،</w:t>
      </w:r>
      <w:r>
        <w:rPr>
          <w:rtl/>
        </w:rPr>
        <w:t xml:space="preserve"> ومحا عنه ألف ألف سيئة</w:t>
      </w:r>
      <w:r w:rsidR="00817E94">
        <w:rPr>
          <w:rtl/>
        </w:rPr>
        <w:t>،</w:t>
      </w:r>
      <w:r>
        <w:rPr>
          <w:rtl/>
        </w:rPr>
        <w:t xml:space="preserve"> ورفع له ألف ألف درجة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مثله </w:t>
      </w:r>
      <w:r w:rsidRPr="002F6C38">
        <w:rPr>
          <w:rStyle w:val="libFootnotenumChar"/>
          <w:rtl/>
        </w:rPr>
        <w:t>(4)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[ 18018 ]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عيسى</w:t>
      </w:r>
      <w:r w:rsidR="00817E94">
        <w:rPr>
          <w:rtl/>
        </w:rPr>
        <w:t>،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3D306E" w:rsidRDefault="002F6C38" w:rsidP="003D306E">
      <w:pPr>
        <w:pStyle w:val="libFootnote0"/>
        <w:rPr>
          <w:rtl/>
        </w:rPr>
      </w:pPr>
      <w:r w:rsidRPr="003D306E">
        <w:rPr>
          <w:rtl/>
        </w:rPr>
        <w:t>2</w:t>
      </w:r>
      <w:r w:rsidR="00817E94" w:rsidRPr="003D306E">
        <w:rPr>
          <w:rtl/>
        </w:rPr>
        <w:t xml:space="preserve"> - </w:t>
      </w:r>
      <w:r w:rsidRPr="003D306E">
        <w:rPr>
          <w:rtl/>
        </w:rPr>
        <w:t>الفقيه 2</w:t>
      </w:r>
      <w:r w:rsidR="00817E94" w:rsidRPr="003D306E">
        <w:rPr>
          <w:rtl/>
        </w:rPr>
        <w:t>:</w:t>
      </w:r>
      <w:r w:rsidRPr="003D306E">
        <w:rPr>
          <w:rtl/>
        </w:rPr>
        <w:t xml:space="preserve"> 134 </w:t>
      </w:r>
      <w:r w:rsidR="008A3557" w:rsidRPr="003D306E">
        <w:rPr>
          <w:rtl/>
        </w:rPr>
        <w:t>/</w:t>
      </w:r>
      <w:r w:rsidRPr="003D306E">
        <w:rPr>
          <w:rtl/>
        </w:rPr>
        <w:t xml:space="preserve"> 569. </w:t>
      </w:r>
    </w:p>
    <w:p w:rsidR="002F6C38" w:rsidRPr="003D306E" w:rsidRDefault="002F6C38" w:rsidP="003D306E">
      <w:pPr>
        <w:pStyle w:val="libFootnote0"/>
        <w:rPr>
          <w:rtl/>
        </w:rPr>
      </w:pPr>
      <w:r w:rsidRPr="003D306E">
        <w:rPr>
          <w:rtl/>
        </w:rPr>
        <w:t>3</w:t>
      </w:r>
      <w:r w:rsidR="00817E94" w:rsidRPr="003D306E">
        <w:rPr>
          <w:rtl/>
        </w:rPr>
        <w:t xml:space="preserve"> - </w:t>
      </w:r>
      <w:r w:rsidRPr="003D306E">
        <w:rPr>
          <w:rtl/>
        </w:rPr>
        <w:t>الكافي 4</w:t>
      </w:r>
      <w:r w:rsidR="00817E94" w:rsidRPr="003D306E">
        <w:rPr>
          <w:rtl/>
        </w:rPr>
        <w:t>:</w:t>
      </w:r>
      <w:r w:rsidRPr="003D306E">
        <w:rPr>
          <w:rtl/>
        </w:rPr>
        <w:t xml:space="preserve"> 414 </w:t>
      </w:r>
      <w:r w:rsidR="008A3557" w:rsidRPr="003D306E">
        <w:rPr>
          <w:rtl/>
        </w:rPr>
        <w:t>/</w:t>
      </w:r>
      <w:r w:rsidRPr="003D306E">
        <w:rPr>
          <w:rtl/>
        </w:rPr>
        <w:t xml:space="preserve"> 7. </w:t>
      </w:r>
    </w:p>
    <w:p w:rsidR="002F6C38" w:rsidRPr="003D306E" w:rsidRDefault="002F6C38" w:rsidP="003D306E">
      <w:pPr>
        <w:pStyle w:val="libFootnote0"/>
        <w:rPr>
          <w:rtl/>
        </w:rPr>
      </w:pPr>
      <w:r w:rsidRPr="003D306E">
        <w:rPr>
          <w:rtl/>
        </w:rPr>
        <w:t>(1) في التهذيب والاستبصار زياده</w:t>
      </w:r>
      <w:r w:rsidR="00817E94" w:rsidRPr="003D306E">
        <w:rPr>
          <w:rtl/>
        </w:rPr>
        <w:t>:</w:t>
      </w:r>
      <w:r w:rsidRPr="003D306E">
        <w:rPr>
          <w:rtl/>
        </w:rPr>
        <w:t xml:space="preserve"> او يدي في يده ( هامش المخطوط ). </w:t>
      </w:r>
    </w:p>
    <w:p w:rsidR="002F6C38" w:rsidRPr="003D306E" w:rsidRDefault="002F6C38" w:rsidP="003D306E">
      <w:pPr>
        <w:pStyle w:val="libFootnote0"/>
        <w:rPr>
          <w:rtl/>
        </w:rPr>
      </w:pPr>
      <w:r w:rsidRPr="003D306E">
        <w:rPr>
          <w:rtl/>
        </w:rPr>
        <w:t xml:space="preserve">(2) في نسخة اليك ( هامش المخطوط ). </w:t>
      </w:r>
    </w:p>
    <w:p w:rsidR="002F6C38" w:rsidRPr="003D306E" w:rsidRDefault="002F6C38" w:rsidP="003D306E">
      <w:pPr>
        <w:pStyle w:val="libFootnote0"/>
        <w:rPr>
          <w:rtl/>
        </w:rPr>
      </w:pPr>
      <w:r w:rsidRPr="003D306E">
        <w:rPr>
          <w:rtl/>
        </w:rPr>
        <w:t>(3) في المصدر</w:t>
      </w:r>
      <w:r w:rsidR="00817E94" w:rsidRPr="003D306E">
        <w:rPr>
          <w:rtl/>
        </w:rPr>
        <w:t>:</w:t>
      </w:r>
      <w:r w:rsidRPr="003D306E">
        <w:rPr>
          <w:rtl/>
        </w:rPr>
        <w:t xml:space="preserve"> في حاجته. </w:t>
      </w:r>
    </w:p>
    <w:p w:rsidR="002F6C38" w:rsidRPr="003D306E" w:rsidRDefault="002F6C38" w:rsidP="003D306E">
      <w:pPr>
        <w:pStyle w:val="libFootnote0"/>
        <w:rPr>
          <w:rtl/>
        </w:rPr>
      </w:pPr>
      <w:r w:rsidRPr="003D306E">
        <w:rPr>
          <w:rtl/>
        </w:rPr>
        <w:t>(4) التهذيب 5</w:t>
      </w:r>
      <w:r w:rsidR="00817E94" w:rsidRPr="003D306E">
        <w:rPr>
          <w:rtl/>
        </w:rPr>
        <w:t>:</w:t>
      </w:r>
      <w:r w:rsidRPr="003D306E">
        <w:rPr>
          <w:rtl/>
        </w:rPr>
        <w:t xml:space="preserve"> 119 </w:t>
      </w:r>
      <w:r w:rsidR="008A3557" w:rsidRPr="003D306E">
        <w:rPr>
          <w:rtl/>
        </w:rPr>
        <w:t>/</w:t>
      </w:r>
      <w:r w:rsidRPr="003D306E">
        <w:rPr>
          <w:rtl/>
        </w:rPr>
        <w:t xml:space="preserve"> 391</w:t>
      </w:r>
      <w:r w:rsidR="00817E94" w:rsidRPr="003D306E">
        <w:rPr>
          <w:rtl/>
        </w:rPr>
        <w:t>،</w:t>
      </w:r>
      <w:r w:rsidRPr="003D306E">
        <w:rPr>
          <w:rtl/>
        </w:rPr>
        <w:t xml:space="preserve"> والاستبصار 2</w:t>
      </w:r>
      <w:r w:rsidR="00817E94" w:rsidRPr="003D306E">
        <w:rPr>
          <w:rtl/>
        </w:rPr>
        <w:t>:</w:t>
      </w:r>
      <w:r w:rsidRPr="003D306E">
        <w:rPr>
          <w:rtl/>
        </w:rPr>
        <w:t xml:space="preserve"> 224 </w:t>
      </w:r>
      <w:r w:rsidR="008A3557" w:rsidRPr="003D306E">
        <w:rPr>
          <w:rtl/>
        </w:rPr>
        <w:t>/</w:t>
      </w:r>
      <w:r w:rsidRPr="003D306E">
        <w:rPr>
          <w:rtl/>
        </w:rPr>
        <w:t xml:space="preserve"> 773. </w:t>
      </w:r>
    </w:p>
    <w:p w:rsidR="002F6C38" w:rsidRPr="003D306E" w:rsidRDefault="002F6C38" w:rsidP="003D306E">
      <w:pPr>
        <w:pStyle w:val="libFootnote0"/>
        <w:rPr>
          <w:rtl/>
        </w:rPr>
      </w:pPr>
      <w:r w:rsidRPr="003D306E">
        <w:rPr>
          <w:rtl/>
        </w:rPr>
        <w:t>4</w:t>
      </w:r>
      <w:r w:rsidR="00817E94" w:rsidRPr="003D306E">
        <w:rPr>
          <w:rtl/>
        </w:rPr>
        <w:t xml:space="preserve"> - </w:t>
      </w:r>
      <w:r w:rsidRPr="003D306E">
        <w:rPr>
          <w:rtl/>
        </w:rPr>
        <w:t>الكافي 2</w:t>
      </w:r>
      <w:r w:rsidR="00817E94" w:rsidRPr="003D306E">
        <w:rPr>
          <w:rtl/>
        </w:rPr>
        <w:t>:</w:t>
      </w:r>
      <w:r w:rsidRPr="003D306E">
        <w:rPr>
          <w:rtl/>
        </w:rPr>
        <w:t xml:space="preserve"> 137 </w:t>
      </w:r>
      <w:r w:rsidR="008A3557" w:rsidRPr="003D306E">
        <w:rPr>
          <w:rtl/>
        </w:rPr>
        <w:t>/</w:t>
      </w:r>
      <w:r w:rsidRPr="003D306E">
        <w:rPr>
          <w:rtl/>
        </w:rPr>
        <w:t xml:space="preserve"> 8</w:t>
      </w:r>
      <w:r w:rsidR="00817E94" w:rsidRPr="003D306E">
        <w:rPr>
          <w:rtl/>
        </w:rPr>
        <w:t>،</w:t>
      </w:r>
      <w:r w:rsidR="003D306E" w:rsidRPr="003D306E">
        <w:rPr>
          <w:rtl/>
        </w:rPr>
        <w:t xml:space="preserve"> واورده بتمامه عن مصادقة ال</w:t>
      </w:r>
      <w:r w:rsidR="003D306E" w:rsidRPr="003D306E">
        <w:rPr>
          <w:rFonts w:hint="cs"/>
          <w:rtl/>
        </w:rPr>
        <w:t>إِ</w:t>
      </w:r>
      <w:r w:rsidRPr="003D306E">
        <w:rPr>
          <w:rtl/>
        </w:rPr>
        <w:t>خ</w:t>
      </w:r>
      <w:r w:rsidR="004B416A" w:rsidRPr="003D306E">
        <w:rPr>
          <w:rtl/>
        </w:rPr>
        <w:t xml:space="preserve">وان </w:t>
      </w:r>
      <w:r w:rsidRPr="003D306E">
        <w:rPr>
          <w:rtl/>
        </w:rPr>
        <w:t xml:space="preserve">في الحديث 16 من الباب 122 من ابواب احكام العشرة.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59135C">
      <w:pPr>
        <w:pStyle w:val="libNormal0"/>
        <w:rPr>
          <w:rtl/>
        </w:rPr>
      </w:pPr>
      <w:r>
        <w:rPr>
          <w:rtl/>
        </w:rPr>
        <w:lastRenderedPageBreak/>
        <w:t>عن ابن أبي عمير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885624">
        <w:rPr>
          <w:rtl/>
        </w:rPr>
        <w:t xml:space="preserve">عليّ </w:t>
      </w:r>
      <w:r>
        <w:rPr>
          <w:rtl/>
        </w:rPr>
        <w:t>صاحب الكلل</w:t>
      </w:r>
      <w:r w:rsidR="00817E94">
        <w:rPr>
          <w:rtl/>
        </w:rPr>
        <w:t>،</w:t>
      </w:r>
      <w:r>
        <w:rPr>
          <w:rtl/>
        </w:rPr>
        <w:t xml:space="preserve"> عن أب</w:t>
      </w:r>
      <w:r w:rsidR="00851444">
        <w:rPr>
          <w:rtl/>
        </w:rPr>
        <w:t xml:space="preserve">ان </w:t>
      </w:r>
      <w:r>
        <w:rPr>
          <w:rtl/>
        </w:rPr>
        <w:t>بن تغلب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كنت أطوف مع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فعرض لي رجل من أصحابنا </w:t>
      </w:r>
      <w:r w:rsidR="004B416A">
        <w:rPr>
          <w:rtl/>
        </w:rPr>
        <w:t xml:space="preserve">كان </w:t>
      </w:r>
      <w:r>
        <w:rPr>
          <w:rtl/>
        </w:rPr>
        <w:t xml:space="preserve">سألني الذهاب معه في حاجة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فبينما أنا أطوف إذ أشار إلي</w:t>
      </w:r>
      <w:r w:rsidR="0059135C">
        <w:rPr>
          <w:rFonts w:hint="cs"/>
          <w:rtl/>
        </w:rPr>
        <w:t>ّ</w:t>
      </w:r>
      <w:r>
        <w:rPr>
          <w:rtl/>
        </w:rPr>
        <w:t xml:space="preserve"> فرآه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يا أب</w:t>
      </w:r>
      <w:r w:rsidR="00851444">
        <w:rPr>
          <w:rtl/>
        </w:rPr>
        <w:t xml:space="preserve">ان </w:t>
      </w:r>
      <w:r>
        <w:rPr>
          <w:rtl/>
        </w:rPr>
        <w:t>إي</w:t>
      </w:r>
      <w:r w:rsidR="0059135C">
        <w:rPr>
          <w:rFonts w:hint="cs"/>
          <w:rtl/>
        </w:rPr>
        <w:t>ّ</w:t>
      </w:r>
      <w:r>
        <w:rPr>
          <w:rtl/>
        </w:rPr>
        <w:t>اك يريد هذا؟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فمن هو؟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رجل من أصحابنا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هو على مثل الذي أنت عليه؟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فاذهب إليه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وأقطع الطواف؟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>
        <w:rPr>
          <w:rtl/>
        </w:rPr>
        <w:t>طواف الفريضة؟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 فذهبت معه</w:t>
      </w:r>
      <w:r>
        <w:rPr>
          <w:rFonts w:hint="cs"/>
          <w:rtl/>
        </w:rPr>
        <w:t xml:space="preserve"> </w:t>
      </w:r>
      <w:r w:rsidRPr="008A3557">
        <w:rPr>
          <w:rStyle w:val="libNormalChar"/>
          <w:rFonts w:hint="cs"/>
          <w:rtl/>
        </w:rPr>
        <w:t>..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325" w:name="_Toc283486453"/>
      <w:bookmarkStart w:id="1326" w:name="_Toc303150944"/>
      <w:bookmarkStart w:id="1327" w:name="_Toc376860211"/>
      <w:bookmarkStart w:id="1328" w:name="_Toc274436057"/>
      <w:r>
        <w:rPr>
          <w:rtl/>
        </w:rPr>
        <w:t>43</w:t>
      </w:r>
      <w:r w:rsidR="00817E94">
        <w:rPr>
          <w:rtl/>
        </w:rPr>
        <w:t xml:space="preserve"> - </w:t>
      </w:r>
      <w:r>
        <w:rPr>
          <w:rtl/>
        </w:rPr>
        <w:t>باب وجوب قطع الطواف مطلقا</w:t>
      </w:r>
      <w:r w:rsidR="0059135C">
        <w:rPr>
          <w:rFonts w:hint="cs"/>
          <w:rtl/>
        </w:rPr>
        <w:t>ً</w:t>
      </w:r>
      <w:r>
        <w:rPr>
          <w:rtl/>
        </w:rPr>
        <w:t xml:space="preserve"> لصلاة فريضة تضيق</w:t>
      </w:r>
      <w:bookmarkEnd w:id="1325"/>
      <w:bookmarkEnd w:id="1326"/>
      <w:r w:rsidR="006020DA">
        <w:rPr>
          <w:rtl/>
        </w:rPr>
        <w:t xml:space="preserve"> </w:t>
      </w:r>
      <w:bookmarkStart w:id="1329" w:name="_Toc283486454"/>
      <w:bookmarkStart w:id="1330" w:name="_Toc303150945"/>
      <w:r w:rsidR="00817E94">
        <w:rPr>
          <w:rtl/>
        </w:rPr>
        <w:t>و</w:t>
      </w:r>
      <w:r>
        <w:rPr>
          <w:rtl/>
        </w:rPr>
        <w:t>قتها</w:t>
      </w:r>
      <w:r w:rsidR="00817E94">
        <w:rPr>
          <w:rtl/>
        </w:rPr>
        <w:t>،</w:t>
      </w:r>
      <w:r w:rsidR="0059135C">
        <w:rPr>
          <w:rtl/>
        </w:rPr>
        <w:t xml:space="preserve"> واستحبابه اذا </w:t>
      </w:r>
      <w:r w:rsidR="0059135C">
        <w:rPr>
          <w:rFonts w:hint="cs"/>
          <w:rtl/>
        </w:rPr>
        <w:t>أُ</w:t>
      </w:r>
      <w:r>
        <w:rPr>
          <w:rtl/>
        </w:rPr>
        <w:t xml:space="preserve">قيمت الصلاة </w:t>
      </w:r>
      <w:r w:rsidR="008B0A36">
        <w:rPr>
          <w:rtl/>
        </w:rPr>
        <w:t xml:space="preserve">ثمّ </w:t>
      </w:r>
      <w:r>
        <w:rPr>
          <w:rtl/>
        </w:rPr>
        <w:t>يتم الطواف</w:t>
      </w:r>
      <w:r w:rsidR="00817E94">
        <w:rPr>
          <w:rtl/>
        </w:rPr>
        <w:t>،</w:t>
      </w:r>
      <w:bookmarkEnd w:id="1329"/>
      <w:bookmarkEnd w:id="1330"/>
      <w:r w:rsidR="006020DA">
        <w:rPr>
          <w:rtl/>
        </w:rPr>
        <w:t xml:space="preserve"> </w:t>
      </w:r>
      <w:bookmarkStart w:id="1331" w:name="_Toc283486455"/>
      <w:bookmarkStart w:id="1332" w:name="_Toc303150946"/>
      <w:r w:rsidR="00817E94">
        <w:rPr>
          <w:rtl/>
        </w:rPr>
        <w:t>و</w:t>
      </w:r>
      <w:r>
        <w:rPr>
          <w:rtl/>
        </w:rPr>
        <w:t xml:space="preserve">استحباب تقديمها على المشروع فيه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>وقتها دخل</w:t>
      </w:r>
      <w:bookmarkEnd w:id="1327"/>
      <w:bookmarkEnd w:id="1328"/>
      <w:bookmarkEnd w:id="1331"/>
      <w:bookmarkEnd w:id="1332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[ 18019 ]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الحسن بن محبوب</w:t>
      </w:r>
      <w:r w:rsidR="00817E94">
        <w:rPr>
          <w:rtl/>
        </w:rPr>
        <w:t>،</w:t>
      </w:r>
      <w:r>
        <w:rPr>
          <w:rtl/>
        </w:rPr>
        <w:t xml:space="preserve"> عن شهاب</w:t>
      </w:r>
      <w:r w:rsidR="00817E94">
        <w:rPr>
          <w:rtl/>
        </w:rPr>
        <w:t>،</w:t>
      </w:r>
      <w:r>
        <w:rPr>
          <w:rtl/>
        </w:rPr>
        <w:t xml:space="preserve"> عن هشام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FC03F9">
        <w:rPr>
          <w:rtl/>
        </w:rPr>
        <w:t xml:space="preserve">أنّه </w:t>
      </w:r>
      <w:r>
        <w:rPr>
          <w:rtl/>
        </w:rPr>
        <w:t xml:space="preserve">قال في رجل </w:t>
      </w:r>
      <w:r w:rsidR="004B416A">
        <w:rPr>
          <w:rtl/>
        </w:rPr>
        <w:t xml:space="preserve">كان </w:t>
      </w:r>
      <w:r>
        <w:rPr>
          <w:rtl/>
        </w:rPr>
        <w:t>في طواف الفريضة فأدركته صلاة فريضة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يقطع الطواف ويصل</w:t>
      </w:r>
      <w:r w:rsidR="0059135C">
        <w:rPr>
          <w:rFonts w:hint="cs"/>
          <w:rtl/>
        </w:rPr>
        <w:t>ّ</w:t>
      </w:r>
      <w:r>
        <w:rPr>
          <w:rtl/>
        </w:rPr>
        <w:t>ي الفريضة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يعود فيتم</w:t>
      </w:r>
      <w:r w:rsidR="0059135C">
        <w:rPr>
          <w:rFonts w:hint="cs"/>
          <w:rtl/>
        </w:rPr>
        <w:t>ّ</w:t>
      </w:r>
      <w:r>
        <w:rPr>
          <w:rtl/>
        </w:rPr>
        <w:t xml:space="preserve"> ما بقي عليه من طوافه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[ 18020 ]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59135C">
        <w:rPr>
          <w:rtl/>
        </w:rPr>
        <w:t>علي</w:t>
      </w:r>
      <w:r w:rsidR="00885624">
        <w:rPr>
          <w:rtl/>
        </w:rPr>
        <w:t xml:space="preserve">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المغيرة</w:t>
      </w:r>
      <w:r w:rsidR="00817E94">
        <w:rPr>
          <w:rtl/>
        </w:rPr>
        <w:t>،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59135C" w:rsidRDefault="002F6C38" w:rsidP="0059135C">
      <w:pPr>
        <w:pStyle w:val="libFootnote0"/>
        <w:rPr>
          <w:rtl/>
        </w:rPr>
      </w:pPr>
      <w:r w:rsidRPr="0059135C">
        <w:rPr>
          <w:rtl/>
        </w:rPr>
        <w:t>(1) في المصدر زيادة</w:t>
      </w:r>
      <w:r w:rsidR="00817E94" w:rsidRPr="0059135C">
        <w:rPr>
          <w:rtl/>
        </w:rPr>
        <w:t>:</w:t>
      </w:r>
      <w:r w:rsidRPr="0059135C">
        <w:rPr>
          <w:rtl/>
        </w:rPr>
        <w:t xml:space="preserve"> فأشار إليّ فكرهت </w:t>
      </w:r>
      <w:r w:rsidR="00851444" w:rsidRPr="0059135C">
        <w:rPr>
          <w:rtl/>
        </w:rPr>
        <w:t xml:space="preserve">ان </w:t>
      </w:r>
      <w:r w:rsidRPr="0059135C">
        <w:rPr>
          <w:rtl/>
        </w:rPr>
        <w:t xml:space="preserve">ادع ابا </w:t>
      </w:r>
      <w:r w:rsidR="00D22DC4" w:rsidRPr="0059135C">
        <w:rPr>
          <w:rtl/>
        </w:rPr>
        <w:t xml:space="preserve">عبدالله </w:t>
      </w:r>
      <w:r w:rsidR="008A3557" w:rsidRPr="0059135C">
        <w:rPr>
          <w:rFonts w:hint="cs"/>
          <w:rtl/>
        </w:rPr>
        <w:t xml:space="preserve">( </w:t>
      </w:r>
      <w:r w:rsidR="008A3557" w:rsidRPr="000C147E">
        <w:rPr>
          <w:rStyle w:val="libFootnoteAlaemChar"/>
          <w:rFonts w:hint="cs"/>
          <w:rtl/>
        </w:rPr>
        <w:t xml:space="preserve">عليه‌السلام </w:t>
      </w:r>
      <w:r w:rsidR="008A3557" w:rsidRPr="0059135C">
        <w:rPr>
          <w:rFonts w:hint="cs"/>
          <w:rtl/>
        </w:rPr>
        <w:t>)</w:t>
      </w:r>
      <w:r w:rsidR="008A3557" w:rsidRPr="000C147E">
        <w:rPr>
          <w:rFonts w:hint="cs"/>
          <w:rtl/>
        </w:rPr>
        <w:t xml:space="preserve"> </w:t>
      </w:r>
      <w:r w:rsidRPr="0059135C">
        <w:rPr>
          <w:rtl/>
        </w:rPr>
        <w:t xml:space="preserve">واذهب اليه. </w:t>
      </w:r>
    </w:p>
    <w:p w:rsidR="002F6C38" w:rsidRPr="0059135C" w:rsidRDefault="002F6C38" w:rsidP="0059135C">
      <w:pPr>
        <w:pStyle w:val="libFootnote0"/>
        <w:rPr>
          <w:rtl/>
        </w:rPr>
      </w:pPr>
      <w:r w:rsidRPr="0059135C">
        <w:rPr>
          <w:rtl/>
        </w:rPr>
        <w:t xml:space="preserve">(2) تقدم في الباب 41 من هذه </w:t>
      </w:r>
      <w:r w:rsidR="00686FCC" w:rsidRPr="0059135C">
        <w:rPr>
          <w:rtl/>
        </w:rPr>
        <w:t>الأبواب</w:t>
      </w:r>
      <w:r w:rsidRPr="0059135C">
        <w:rPr>
          <w:rtl/>
        </w:rPr>
        <w:t xml:space="preserve">. </w:t>
      </w:r>
    </w:p>
    <w:p w:rsidR="002F6C38" w:rsidRPr="0059135C" w:rsidRDefault="002F6C38" w:rsidP="0059135C">
      <w:pPr>
        <w:pStyle w:val="libFootnote0"/>
        <w:rPr>
          <w:rtl/>
        </w:rPr>
      </w:pPr>
      <w:r w:rsidRPr="0059135C">
        <w:rPr>
          <w:rtl/>
        </w:rPr>
        <w:t xml:space="preserve">ويأتي ما </w:t>
      </w:r>
      <w:r w:rsidR="00E2451E" w:rsidRPr="0059135C">
        <w:rPr>
          <w:rtl/>
        </w:rPr>
        <w:t>ي</w:t>
      </w:r>
      <w:r w:rsidR="009446EF" w:rsidRPr="0059135C">
        <w:rPr>
          <w:rtl/>
        </w:rPr>
        <w:t xml:space="preserve">دلّ </w:t>
      </w:r>
      <w:r w:rsidRPr="0059135C">
        <w:rPr>
          <w:rtl/>
        </w:rPr>
        <w:t xml:space="preserve">عليه في الباب 44 من هذه </w:t>
      </w:r>
      <w:r w:rsidR="00686FCC" w:rsidRPr="0059135C">
        <w:rPr>
          <w:rtl/>
        </w:rPr>
        <w:t>الأبواب</w:t>
      </w:r>
      <w:r w:rsidRPr="0059135C">
        <w:rPr>
          <w:rtl/>
        </w:rPr>
        <w:t>.</w:t>
      </w:r>
    </w:p>
    <w:p w:rsidR="002F6C38" w:rsidRPr="0059135C" w:rsidRDefault="002F6C38" w:rsidP="0059135C">
      <w:pPr>
        <w:pStyle w:val="libFootnoteCenterBold"/>
        <w:rPr>
          <w:rtl/>
        </w:rPr>
      </w:pPr>
      <w:r w:rsidRPr="0059135C">
        <w:rPr>
          <w:rtl/>
        </w:rPr>
        <w:t xml:space="preserve">الباب 43 </w:t>
      </w:r>
    </w:p>
    <w:p w:rsidR="002F6C38" w:rsidRPr="0059135C" w:rsidRDefault="002F6C38" w:rsidP="0059135C">
      <w:pPr>
        <w:pStyle w:val="libFootnoteCenterBold"/>
        <w:rPr>
          <w:rtl/>
        </w:rPr>
      </w:pPr>
      <w:r w:rsidRPr="0059135C">
        <w:rPr>
          <w:rtl/>
        </w:rPr>
        <w:t>فيه 3 احاديث</w:t>
      </w:r>
    </w:p>
    <w:p w:rsidR="002F6C38" w:rsidRPr="0059135C" w:rsidRDefault="002F6C38" w:rsidP="0059135C">
      <w:pPr>
        <w:pStyle w:val="libFootnote0"/>
        <w:rPr>
          <w:rtl/>
        </w:rPr>
      </w:pPr>
      <w:r w:rsidRPr="0059135C">
        <w:rPr>
          <w:rtl/>
        </w:rPr>
        <w:t>1</w:t>
      </w:r>
      <w:r w:rsidR="00817E94" w:rsidRPr="0059135C">
        <w:rPr>
          <w:rtl/>
        </w:rPr>
        <w:t xml:space="preserve"> - </w:t>
      </w:r>
      <w:r w:rsidRPr="0059135C">
        <w:rPr>
          <w:rtl/>
        </w:rPr>
        <w:t>الكافي 4</w:t>
      </w:r>
      <w:r w:rsidR="00817E94" w:rsidRPr="0059135C">
        <w:rPr>
          <w:rtl/>
        </w:rPr>
        <w:t>:</w:t>
      </w:r>
      <w:r w:rsidRPr="0059135C">
        <w:rPr>
          <w:rtl/>
        </w:rPr>
        <w:t xml:space="preserve"> 415 </w:t>
      </w:r>
      <w:r w:rsidR="008A3557" w:rsidRPr="0059135C">
        <w:rPr>
          <w:rtl/>
        </w:rPr>
        <w:t>/</w:t>
      </w:r>
      <w:r w:rsidRPr="0059135C">
        <w:rPr>
          <w:rtl/>
        </w:rPr>
        <w:t xml:space="preserve"> 1</w:t>
      </w:r>
      <w:r w:rsidR="00817E94" w:rsidRPr="0059135C">
        <w:rPr>
          <w:rtl/>
        </w:rPr>
        <w:t>،</w:t>
      </w:r>
      <w:r w:rsidRPr="0059135C">
        <w:rPr>
          <w:rtl/>
        </w:rPr>
        <w:t xml:space="preserve"> والتهذيب 5</w:t>
      </w:r>
      <w:r w:rsidR="00817E94" w:rsidRPr="0059135C">
        <w:rPr>
          <w:rtl/>
        </w:rPr>
        <w:t>:</w:t>
      </w:r>
      <w:r w:rsidRPr="0059135C">
        <w:rPr>
          <w:rtl/>
        </w:rPr>
        <w:t xml:space="preserve"> 121 </w:t>
      </w:r>
      <w:r w:rsidR="008A3557" w:rsidRPr="0059135C">
        <w:rPr>
          <w:rtl/>
        </w:rPr>
        <w:t>/</w:t>
      </w:r>
      <w:r w:rsidRPr="0059135C">
        <w:rPr>
          <w:rtl/>
        </w:rPr>
        <w:t xml:space="preserve"> 395. </w:t>
      </w:r>
    </w:p>
    <w:p w:rsidR="002F6C38" w:rsidRPr="0059135C" w:rsidRDefault="002F6C38" w:rsidP="0059135C">
      <w:pPr>
        <w:pStyle w:val="libFootnote0"/>
        <w:rPr>
          <w:rtl/>
        </w:rPr>
      </w:pPr>
      <w:r w:rsidRPr="0059135C">
        <w:rPr>
          <w:rtl/>
        </w:rPr>
        <w:t>2</w:t>
      </w:r>
      <w:r w:rsidR="00817E94" w:rsidRPr="0059135C">
        <w:rPr>
          <w:rtl/>
        </w:rPr>
        <w:t xml:space="preserve"> - </w:t>
      </w:r>
      <w:r w:rsidRPr="0059135C">
        <w:rPr>
          <w:rtl/>
        </w:rPr>
        <w:t>الكافي 4</w:t>
      </w:r>
      <w:r w:rsidR="00817E94" w:rsidRPr="0059135C">
        <w:rPr>
          <w:rtl/>
        </w:rPr>
        <w:t>:</w:t>
      </w:r>
      <w:r w:rsidRPr="0059135C">
        <w:rPr>
          <w:rtl/>
        </w:rPr>
        <w:t xml:space="preserve"> 415 </w:t>
      </w:r>
      <w:r w:rsidR="008A3557" w:rsidRPr="0059135C">
        <w:rPr>
          <w:rtl/>
        </w:rPr>
        <w:t>/</w:t>
      </w:r>
      <w:r w:rsidRPr="0059135C">
        <w:rPr>
          <w:rtl/>
        </w:rPr>
        <w:t xml:space="preserve"> 3.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3D3E45">
      <w:pPr>
        <w:pStyle w:val="libNormal0"/>
        <w:rPr>
          <w:rtl/>
        </w:rPr>
      </w:pPr>
      <w:r>
        <w:rPr>
          <w:rtl/>
        </w:rPr>
        <w:lastRenderedPageBreak/>
        <w:t xml:space="preserve">عن </w:t>
      </w:r>
      <w:r w:rsidR="00D22DC4">
        <w:rPr>
          <w:rtl/>
        </w:rPr>
        <w:t xml:space="preserve">عبدالله </w:t>
      </w:r>
      <w:r>
        <w:rPr>
          <w:rtl/>
        </w:rPr>
        <w:t xml:space="preserve">بن </w:t>
      </w:r>
      <w:r w:rsidR="00851444">
        <w:rPr>
          <w:rtl/>
        </w:rPr>
        <w:t xml:space="preserve">سنان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</w:t>
      </w:r>
      <w:r w:rsidR="004B416A">
        <w:rPr>
          <w:rtl/>
        </w:rPr>
        <w:t xml:space="preserve">كان </w:t>
      </w:r>
      <w:r>
        <w:rPr>
          <w:rtl/>
        </w:rPr>
        <w:t xml:space="preserve">في طواف النساء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فاقيمت الصلاة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يصل</w:t>
      </w:r>
      <w:r w:rsidR="003D3E45">
        <w:rPr>
          <w:rFonts w:hint="cs"/>
          <w:rtl/>
        </w:rPr>
        <w:t>ّ</w:t>
      </w:r>
      <w:r>
        <w:rPr>
          <w:rtl/>
        </w:rPr>
        <w:t>ي معهم الفريضة فاذا فرغ بنى من حيث قطع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3D3E45" w:rsidP="00817E94">
      <w:pPr>
        <w:pStyle w:val="libNormal"/>
        <w:rPr>
          <w:rtl/>
        </w:rPr>
      </w:pPr>
      <w:r>
        <w:rPr>
          <w:rtl/>
        </w:rPr>
        <w:t>ورواه الشيخ ب</w:t>
      </w:r>
      <w:r>
        <w:rPr>
          <w:rFonts w:hint="cs"/>
          <w:rtl/>
        </w:rPr>
        <w:t>إ</w:t>
      </w:r>
      <w:r w:rsidR="002F6C38">
        <w:rPr>
          <w:rtl/>
        </w:rPr>
        <w:t xml:space="preserve">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يعقوب </w:t>
      </w:r>
      <w:r w:rsidR="002F6C38"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 w:rsidR="002F6C38">
        <w:rPr>
          <w:rtl/>
        </w:rPr>
        <w:t xml:space="preserve"> وكذا الذي قبله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476C04" w:rsidP="00817E94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</w:t>
      </w:r>
      <w:r w:rsidR="00885624">
        <w:rPr>
          <w:rtl/>
        </w:rPr>
        <w:t xml:space="preserve">عليّ </w:t>
      </w:r>
      <w:r w:rsidR="002F6C38">
        <w:rPr>
          <w:rtl/>
        </w:rPr>
        <w:t>بن الحسين باسناده عن ابن المغيرة مثله</w:t>
      </w:r>
      <w:r w:rsidR="00817E94">
        <w:rPr>
          <w:rtl/>
        </w:rPr>
        <w:t>،</w:t>
      </w:r>
      <w:r w:rsidR="002F6C38"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 w:rsidR="002F6C38"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ومن حيث بلغ </w:t>
      </w:r>
      <w:r w:rsidR="002F6C38" w:rsidRPr="002F6C38">
        <w:rPr>
          <w:rStyle w:val="libFootnotenumChar"/>
          <w:rtl/>
        </w:rPr>
        <w:t>(3)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[ 18021 ]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وبإسناده عن حريز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رجل قدم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في وقت العصر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يبدأ بالعصر </w:t>
      </w:r>
      <w:r w:rsidR="008B0A36">
        <w:rPr>
          <w:rtl/>
        </w:rPr>
        <w:t xml:space="preserve">ثمّ </w:t>
      </w:r>
      <w:r>
        <w:rPr>
          <w:rtl/>
        </w:rPr>
        <w:t>يطوف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333" w:name="_Toc283486456"/>
      <w:bookmarkStart w:id="1334" w:name="_Toc303150947"/>
      <w:bookmarkStart w:id="1335" w:name="_Toc376860212"/>
      <w:bookmarkStart w:id="1336" w:name="_Toc274436058"/>
      <w:r>
        <w:rPr>
          <w:rtl/>
        </w:rPr>
        <w:t>44</w:t>
      </w:r>
      <w:r w:rsidR="00817E94">
        <w:rPr>
          <w:rtl/>
        </w:rPr>
        <w:t xml:space="preserve"> - </w:t>
      </w:r>
      <w:r>
        <w:rPr>
          <w:rtl/>
        </w:rPr>
        <w:t xml:space="preserve">باب استحباب قطع الطواف للوتر مع ضيق وقتها </w:t>
      </w:r>
      <w:bookmarkEnd w:id="1333"/>
      <w:bookmarkEnd w:id="1334"/>
      <w:r w:rsidR="00885624">
        <w:rPr>
          <w:rtl/>
        </w:rPr>
        <w:t xml:space="preserve">حتّى </w:t>
      </w:r>
      <w:bookmarkStart w:id="1337" w:name="_Toc283486457"/>
      <w:bookmarkStart w:id="1338" w:name="_Toc303150948"/>
      <w:r w:rsidR="00817E94">
        <w:rPr>
          <w:rtl/>
        </w:rPr>
        <w:t>ي</w:t>
      </w:r>
      <w:r>
        <w:rPr>
          <w:rtl/>
        </w:rPr>
        <w:t xml:space="preserve">صليها </w:t>
      </w:r>
      <w:r w:rsidR="008B0A36">
        <w:rPr>
          <w:rtl/>
        </w:rPr>
        <w:t xml:space="preserve">ثمّ </w:t>
      </w:r>
      <w:r>
        <w:rPr>
          <w:rtl/>
        </w:rPr>
        <w:t>يتم طوافه</w:t>
      </w:r>
      <w:bookmarkEnd w:id="1335"/>
      <w:bookmarkEnd w:id="1336"/>
      <w:bookmarkEnd w:id="1337"/>
      <w:bookmarkEnd w:id="1338"/>
    </w:p>
    <w:p w:rsidR="002F6C38" w:rsidRDefault="002F6C38" w:rsidP="003D3E45">
      <w:pPr>
        <w:pStyle w:val="libNormal"/>
        <w:rPr>
          <w:rtl/>
        </w:rPr>
      </w:pPr>
      <w:r w:rsidRPr="00E85D7F">
        <w:rPr>
          <w:rStyle w:val="libNormalChar"/>
          <w:rtl/>
        </w:rPr>
        <w:t>[ 18022 ]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ابي </w:t>
      </w:r>
      <w:r w:rsidR="00885624">
        <w:rPr>
          <w:rtl/>
        </w:rPr>
        <w:t>عليّ الأشعريّ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عبد </w:t>
      </w:r>
      <w:r w:rsidR="003D3E45">
        <w:rPr>
          <w:rtl/>
        </w:rPr>
        <w:t>الجب</w:t>
      </w:r>
      <w:r w:rsidR="00682433">
        <w:rPr>
          <w:rtl/>
        </w:rPr>
        <w:t>ار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عبد الرحمن بن </w:t>
      </w:r>
      <w:r w:rsidR="006019C1">
        <w:rPr>
          <w:rtl/>
        </w:rPr>
        <w:t>الحجّاج</w:t>
      </w:r>
      <w:r w:rsidR="00817E94">
        <w:rPr>
          <w:rtl/>
        </w:rPr>
        <w:t>،</w:t>
      </w:r>
      <w:r>
        <w:rPr>
          <w:rtl/>
        </w:rPr>
        <w:t xml:space="preserve"> عن أبي إبراهيم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الرجل يكون في الطواف قد طاف بعضه وبقي عليه بعضه</w:t>
      </w:r>
      <w:r w:rsidR="00817E94">
        <w:rPr>
          <w:rtl/>
        </w:rPr>
        <w:t>،</w:t>
      </w:r>
      <w:r>
        <w:rPr>
          <w:rtl/>
        </w:rPr>
        <w:t xml:space="preserve"> فطلع الفجر </w:t>
      </w:r>
      <w:r w:rsidRPr="002F6C38">
        <w:rPr>
          <w:rStyle w:val="libFootnotenumChar"/>
          <w:rtl/>
        </w:rPr>
        <w:t>(</w:t>
      </w:r>
      <w:r w:rsidR="003D3E45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فيخرج من الطواف إلى الحجر او إلى بعض المسجد </w:t>
      </w:r>
      <w:r w:rsidRPr="002F6C38">
        <w:rPr>
          <w:rStyle w:val="libFootnotenumChar"/>
          <w:rtl/>
        </w:rPr>
        <w:t>(</w:t>
      </w:r>
      <w:r w:rsidR="003D3E45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إذا </w:t>
      </w:r>
      <w:r w:rsidR="004B416A">
        <w:rPr>
          <w:rtl/>
        </w:rPr>
        <w:t xml:space="preserve">كان </w:t>
      </w:r>
      <w:r>
        <w:rPr>
          <w:rtl/>
        </w:rPr>
        <w:t>لم يوتر فيوتر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يرجع </w:t>
      </w:r>
      <w:r w:rsidRPr="002F6C38">
        <w:rPr>
          <w:rStyle w:val="libFootnotenumChar"/>
          <w:rtl/>
        </w:rPr>
        <w:t>(</w:t>
      </w:r>
      <w:r w:rsidR="003D3E45">
        <w:rPr>
          <w:rStyle w:val="libFootnotenumChar"/>
          <w:rFonts w:hint="cs"/>
          <w:rtl/>
        </w:rPr>
        <w:t>6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فيتم</w:t>
      </w:r>
      <w:r w:rsidR="003D3E45">
        <w:rPr>
          <w:rFonts w:hint="cs"/>
          <w:rtl/>
        </w:rPr>
        <w:t>ّ</w:t>
      </w:r>
      <w:r>
        <w:rPr>
          <w:rtl/>
        </w:rPr>
        <w:t xml:space="preserve"> طوافه</w:t>
      </w:r>
      <w:r w:rsidR="00817E94">
        <w:rPr>
          <w:rtl/>
        </w:rPr>
        <w:t>،</w:t>
      </w:r>
      <w:r>
        <w:rPr>
          <w:rtl/>
        </w:rPr>
        <w:t xml:space="preserve"> أفترى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3D3E45" w:rsidRDefault="002F6C38" w:rsidP="003D3E45">
      <w:pPr>
        <w:pStyle w:val="libFootnote0"/>
        <w:rPr>
          <w:rtl/>
        </w:rPr>
      </w:pPr>
      <w:r w:rsidRPr="003D3E45">
        <w:rPr>
          <w:rtl/>
        </w:rPr>
        <w:t>(1) في نسخة</w:t>
      </w:r>
      <w:r w:rsidR="00817E94" w:rsidRPr="003D3E45">
        <w:rPr>
          <w:rtl/>
        </w:rPr>
        <w:t>:</w:t>
      </w:r>
      <w:r w:rsidRPr="003D3E45">
        <w:rPr>
          <w:rtl/>
        </w:rPr>
        <w:t xml:space="preserve"> طواف الفريضة ( هامش المخطوط ). </w:t>
      </w:r>
    </w:p>
    <w:p w:rsidR="002F6C38" w:rsidRPr="003D3E45" w:rsidRDefault="002F6C38" w:rsidP="003D3E45">
      <w:pPr>
        <w:pStyle w:val="libFootnote0"/>
        <w:rPr>
          <w:rtl/>
        </w:rPr>
      </w:pPr>
      <w:r w:rsidRPr="003D3E45">
        <w:rPr>
          <w:rtl/>
        </w:rPr>
        <w:t>(2) التهذيب 5</w:t>
      </w:r>
      <w:r w:rsidR="00817E94" w:rsidRPr="003D3E45">
        <w:rPr>
          <w:rtl/>
        </w:rPr>
        <w:t>:</w:t>
      </w:r>
      <w:r w:rsidRPr="003D3E45">
        <w:rPr>
          <w:rtl/>
        </w:rPr>
        <w:t xml:space="preserve"> 121 </w:t>
      </w:r>
      <w:r w:rsidR="008A3557" w:rsidRPr="003D3E45">
        <w:rPr>
          <w:rtl/>
        </w:rPr>
        <w:t>/</w:t>
      </w:r>
      <w:r w:rsidRPr="003D3E45">
        <w:rPr>
          <w:rtl/>
        </w:rPr>
        <w:t xml:space="preserve"> 396. </w:t>
      </w:r>
    </w:p>
    <w:p w:rsidR="002F6C38" w:rsidRPr="003D3E45" w:rsidRDefault="002F6C38" w:rsidP="003D3E45">
      <w:pPr>
        <w:pStyle w:val="libFootnote0"/>
        <w:rPr>
          <w:rtl/>
        </w:rPr>
      </w:pPr>
      <w:r w:rsidRPr="003D3E45">
        <w:rPr>
          <w:rtl/>
        </w:rPr>
        <w:t>(3) الفقيه 2</w:t>
      </w:r>
      <w:r w:rsidR="00817E94" w:rsidRPr="003D3E45">
        <w:rPr>
          <w:rtl/>
        </w:rPr>
        <w:t>:</w:t>
      </w:r>
      <w:r w:rsidRPr="003D3E45">
        <w:rPr>
          <w:rtl/>
        </w:rPr>
        <w:t xml:space="preserve"> 247 </w:t>
      </w:r>
      <w:r w:rsidR="008A3557" w:rsidRPr="003D3E45">
        <w:rPr>
          <w:rtl/>
        </w:rPr>
        <w:t>/</w:t>
      </w:r>
      <w:r w:rsidRPr="003D3E45">
        <w:rPr>
          <w:rtl/>
        </w:rPr>
        <w:t xml:space="preserve"> 1184. </w:t>
      </w:r>
    </w:p>
    <w:p w:rsidR="002F6C38" w:rsidRPr="003D3E45" w:rsidRDefault="002F6C38" w:rsidP="003D3E45">
      <w:pPr>
        <w:pStyle w:val="libFootnote0"/>
        <w:rPr>
          <w:rtl/>
        </w:rPr>
      </w:pPr>
      <w:r w:rsidRPr="003D3E45">
        <w:rPr>
          <w:rtl/>
        </w:rPr>
        <w:t>3</w:t>
      </w:r>
      <w:r w:rsidR="00817E94" w:rsidRPr="003D3E45">
        <w:rPr>
          <w:rtl/>
        </w:rPr>
        <w:t xml:space="preserve"> - </w:t>
      </w:r>
      <w:r w:rsidRPr="003D3E45">
        <w:rPr>
          <w:rtl/>
        </w:rPr>
        <w:t>الفقيه 2</w:t>
      </w:r>
      <w:r w:rsidR="00817E94" w:rsidRPr="003D3E45">
        <w:rPr>
          <w:rtl/>
        </w:rPr>
        <w:t>:</w:t>
      </w:r>
      <w:r w:rsidRPr="003D3E45">
        <w:rPr>
          <w:rtl/>
        </w:rPr>
        <w:t xml:space="preserve"> 308 </w:t>
      </w:r>
      <w:r w:rsidR="008A3557" w:rsidRPr="003D3E45">
        <w:rPr>
          <w:rtl/>
        </w:rPr>
        <w:t>/</w:t>
      </w:r>
      <w:r w:rsidRPr="003D3E45">
        <w:rPr>
          <w:rtl/>
        </w:rPr>
        <w:t xml:space="preserve"> 1530.</w:t>
      </w:r>
    </w:p>
    <w:p w:rsidR="002F6C38" w:rsidRPr="003D3E45" w:rsidRDefault="002F6C38" w:rsidP="00B35F66">
      <w:pPr>
        <w:pStyle w:val="libFootnoteCenterBold"/>
        <w:rPr>
          <w:rtl/>
        </w:rPr>
      </w:pPr>
      <w:r w:rsidRPr="003D3E45">
        <w:rPr>
          <w:rtl/>
        </w:rPr>
        <w:t xml:space="preserve">الباب 44 </w:t>
      </w:r>
    </w:p>
    <w:p w:rsidR="002F6C38" w:rsidRPr="003D3E45" w:rsidRDefault="002F6C38" w:rsidP="00B35F66">
      <w:pPr>
        <w:pStyle w:val="libFootnoteCenterBold"/>
        <w:rPr>
          <w:rtl/>
        </w:rPr>
      </w:pPr>
      <w:r w:rsidRPr="003D3E45">
        <w:rPr>
          <w:rtl/>
        </w:rPr>
        <w:t>فيه حديث واحد</w:t>
      </w:r>
    </w:p>
    <w:p w:rsidR="002F6C38" w:rsidRPr="003D3E45" w:rsidRDefault="002F6C38" w:rsidP="003D3E45">
      <w:pPr>
        <w:pStyle w:val="libFootnote0"/>
        <w:rPr>
          <w:rtl/>
        </w:rPr>
      </w:pPr>
      <w:r w:rsidRPr="003D3E45">
        <w:rPr>
          <w:rtl/>
        </w:rPr>
        <w:t>1</w:t>
      </w:r>
      <w:r w:rsidR="00817E94" w:rsidRPr="003D3E45">
        <w:rPr>
          <w:rtl/>
        </w:rPr>
        <w:t xml:space="preserve"> - </w:t>
      </w:r>
      <w:r w:rsidRPr="003D3E45">
        <w:rPr>
          <w:rtl/>
        </w:rPr>
        <w:t>الكافي 4</w:t>
      </w:r>
      <w:r w:rsidR="00817E94" w:rsidRPr="003D3E45">
        <w:rPr>
          <w:rtl/>
        </w:rPr>
        <w:t>:</w:t>
      </w:r>
      <w:r w:rsidRPr="003D3E45">
        <w:rPr>
          <w:rtl/>
        </w:rPr>
        <w:t xml:space="preserve"> 415 </w:t>
      </w:r>
      <w:r w:rsidR="008A3557" w:rsidRPr="003D3E45">
        <w:rPr>
          <w:rtl/>
        </w:rPr>
        <w:t>/</w:t>
      </w:r>
      <w:r w:rsidRPr="003D3E45">
        <w:rPr>
          <w:rtl/>
        </w:rPr>
        <w:t xml:space="preserve"> 2. </w:t>
      </w:r>
    </w:p>
    <w:p w:rsidR="002F6C38" w:rsidRPr="003D3E45" w:rsidRDefault="002F6C38" w:rsidP="003D3E45">
      <w:pPr>
        <w:pStyle w:val="libFootnote0"/>
        <w:rPr>
          <w:rtl/>
        </w:rPr>
      </w:pPr>
      <w:r w:rsidRPr="003D3E45">
        <w:rPr>
          <w:rtl/>
        </w:rPr>
        <w:t>(</w:t>
      </w:r>
      <w:r w:rsidR="003D3E45" w:rsidRPr="003D3E45">
        <w:rPr>
          <w:rFonts w:hint="cs"/>
          <w:rtl/>
        </w:rPr>
        <w:t>4</w:t>
      </w:r>
      <w:r w:rsidRPr="003D3E45">
        <w:rPr>
          <w:rtl/>
        </w:rPr>
        <w:t>) في المصدر</w:t>
      </w:r>
      <w:r w:rsidR="00817E94" w:rsidRPr="003D3E45">
        <w:rPr>
          <w:rtl/>
        </w:rPr>
        <w:t>:</w:t>
      </w:r>
      <w:r w:rsidRPr="003D3E45">
        <w:rPr>
          <w:rtl/>
        </w:rPr>
        <w:t xml:space="preserve"> فيطلع الفجر. </w:t>
      </w:r>
    </w:p>
    <w:p w:rsidR="002F6C38" w:rsidRPr="003D3E45" w:rsidRDefault="002F6C38" w:rsidP="003D3E45">
      <w:pPr>
        <w:pStyle w:val="libFootnote0"/>
        <w:rPr>
          <w:rtl/>
        </w:rPr>
      </w:pPr>
      <w:r w:rsidRPr="003D3E45">
        <w:rPr>
          <w:rtl/>
        </w:rPr>
        <w:t>(</w:t>
      </w:r>
      <w:r w:rsidR="003D3E45" w:rsidRPr="003D3E45">
        <w:rPr>
          <w:rFonts w:hint="cs"/>
          <w:rtl/>
        </w:rPr>
        <w:t>5</w:t>
      </w:r>
      <w:r w:rsidRPr="003D3E45">
        <w:rPr>
          <w:rtl/>
        </w:rPr>
        <w:t>) في التهذيب</w:t>
      </w:r>
      <w:r w:rsidR="00817E94" w:rsidRPr="003D3E45">
        <w:rPr>
          <w:rtl/>
        </w:rPr>
        <w:t>:</w:t>
      </w:r>
      <w:r w:rsidRPr="003D3E45">
        <w:rPr>
          <w:rtl/>
        </w:rPr>
        <w:t xml:space="preserve"> بعض المساجد ( هامش المخطوط ). </w:t>
      </w:r>
    </w:p>
    <w:p w:rsidR="002F6C38" w:rsidRPr="003D3E45" w:rsidRDefault="002F6C38" w:rsidP="003D3E45">
      <w:pPr>
        <w:pStyle w:val="libFootnote0"/>
        <w:rPr>
          <w:rtl/>
        </w:rPr>
      </w:pPr>
      <w:r w:rsidRPr="003D3E45">
        <w:rPr>
          <w:rtl/>
        </w:rPr>
        <w:t>(</w:t>
      </w:r>
      <w:r w:rsidR="003D3E45" w:rsidRPr="003D3E45">
        <w:rPr>
          <w:rFonts w:hint="cs"/>
          <w:rtl/>
        </w:rPr>
        <w:t>6</w:t>
      </w:r>
      <w:r w:rsidRPr="003D3E45">
        <w:rPr>
          <w:rtl/>
        </w:rPr>
        <w:t>) في المصدر زيادة</w:t>
      </w:r>
      <w:r w:rsidR="00817E94" w:rsidRPr="003D3E45">
        <w:rPr>
          <w:rtl/>
        </w:rPr>
        <w:t>:</w:t>
      </w:r>
      <w:r w:rsidRPr="003D3E45">
        <w:rPr>
          <w:rtl/>
        </w:rPr>
        <w:t xml:space="preserve"> الى مكانه.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B35F66" w:rsidP="00B35F66">
      <w:pPr>
        <w:pStyle w:val="libNormal0"/>
        <w:rPr>
          <w:rtl/>
        </w:rPr>
      </w:pPr>
      <w:r>
        <w:rPr>
          <w:rtl/>
        </w:rPr>
        <w:lastRenderedPageBreak/>
        <w:t xml:space="preserve">ذلك أفضل </w:t>
      </w:r>
      <w:r>
        <w:rPr>
          <w:rFonts w:hint="cs"/>
          <w:rtl/>
        </w:rPr>
        <w:t>أ</w:t>
      </w:r>
      <w:r w:rsidR="002F6C38">
        <w:rPr>
          <w:rtl/>
        </w:rPr>
        <w:t>م يتم</w:t>
      </w:r>
      <w:r>
        <w:rPr>
          <w:rFonts w:hint="cs"/>
          <w:rtl/>
        </w:rPr>
        <w:t>ّ</w:t>
      </w:r>
      <w:r w:rsidR="002F6C38">
        <w:rPr>
          <w:rtl/>
        </w:rPr>
        <w:t xml:space="preserve"> الطواف </w:t>
      </w:r>
      <w:r w:rsidR="008B0A36">
        <w:rPr>
          <w:rtl/>
        </w:rPr>
        <w:t xml:space="preserve">ثمّ </w:t>
      </w:r>
      <w:r w:rsidR="002F6C38">
        <w:rPr>
          <w:rtl/>
        </w:rPr>
        <w:t xml:space="preserve">يوتر </w:t>
      </w:r>
      <w:r w:rsidR="004B416A">
        <w:rPr>
          <w:rtl/>
        </w:rPr>
        <w:t xml:space="preserve">وان </w:t>
      </w:r>
      <w:r w:rsidR="002F6C38">
        <w:rPr>
          <w:rtl/>
        </w:rPr>
        <w:t>اسفر بعض الاسفار 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ابدأ بالوتر واقطع الطواف إذا خفت ذلك</w:t>
      </w:r>
      <w:r w:rsidR="00817E94">
        <w:rPr>
          <w:rtl/>
        </w:rPr>
        <w:t>،</w:t>
      </w:r>
      <w:r w:rsidR="002F6C38">
        <w:rPr>
          <w:rtl/>
        </w:rPr>
        <w:t xml:space="preserve"> </w:t>
      </w:r>
      <w:r w:rsidR="008B0A36">
        <w:rPr>
          <w:rtl/>
        </w:rPr>
        <w:t xml:space="preserve">ثمّ </w:t>
      </w:r>
      <w:r w:rsidR="002F6C38">
        <w:rPr>
          <w:rtl/>
        </w:rPr>
        <w:t>أتم الطواف بعد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D333F7">
      <w:pPr>
        <w:pStyle w:val="libNormal"/>
        <w:rPr>
          <w:rtl/>
        </w:rPr>
      </w:pPr>
      <w:r>
        <w:rPr>
          <w:rtl/>
        </w:rPr>
        <w:t>ورواه الصدوق باسناده عن عبد الرحم</w:t>
      </w:r>
      <w:r w:rsidR="00851444">
        <w:rPr>
          <w:rtl/>
        </w:rPr>
        <w:t xml:space="preserve">ان </w:t>
      </w:r>
      <w:r>
        <w:rPr>
          <w:rtl/>
        </w:rPr>
        <w:t xml:space="preserve">بن </w:t>
      </w:r>
      <w:r w:rsidR="006019C1">
        <w:rPr>
          <w:rtl/>
        </w:rPr>
        <w:t>الحجّاج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ترك قوله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فطلع الفجر وترك لفظ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ذلك </w:t>
      </w:r>
      <w:r w:rsidRPr="002F6C38">
        <w:rPr>
          <w:rStyle w:val="libFootnotenumChar"/>
          <w:rtl/>
        </w:rPr>
        <w:t>(</w:t>
      </w:r>
      <w:r w:rsidR="00D333F7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D333F7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</w:t>
      </w:r>
      <w:r w:rsidR="00D333F7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339" w:name="_Toc283486458"/>
      <w:bookmarkStart w:id="1340" w:name="_Toc303150949"/>
      <w:bookmarkStart w:id="1341" w:name="_Toc376860213"/>
      <w:bookmarkStart w:id="1342" w:name="_Toc274436059"/>
      <w:r>
        <w:rPr>
          <w:rtl/>
        </w:rPr>
        <w:t>45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B35F66">
        <w:rPr>
          <w:rFonts w:hint="cs"/>
          <w:rtl/>
        </w:rPr>
        <w:t>أ</w:t>
      </w:r>
      <w:r w:rsidR="00851444">
        <w:rPr>
          <w:rtl/>
        </w:rPr>
        <w:t>ن</w:t>
      </w:r>
      <w:r w:rsidR="00B35F66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من مرض قبل تجاوز النصف في طواف</w:t>
      </w:r>
      <w:bookmarkEnd w:id="1339"/>
      <w:bookmarkEnd w:id="1340"/>
      <w:r w:rsidR="006020DA">
        <w:rPr>
          <w:rtl/>
        </w:rPr>
        <w:t xml:space="preserve"> </w:t>
      </w:r>
      <w:bookmarkStart w:id="1343" w:name="_Toc283486459"/>
      <w:bookmarkStart w:id="1344" w:name="_Toc303150950"/>
      <w:r w:rsidR="00817E94">
        <w:rPr>
          <w:rtl/>
        </w:rPr>
        <w:t>و</w:t>
      </w:r>
      <w:r>
        <w:rPr>
          <w:rtl/>
        </w:rPr>
        <w:t>اجب فقطع لزمه الاستئناف اذا برأ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>
        <w:rPr>
          <w:rtl/>
        </w:rPr>
        <w:t>بعده جاز له</w:t>
      </w:r>
      <w:bookmarkEnd w:id="1343"/>
      <w:bookmarkEnd w:id="1344"/>
      <w:r w:rsidR="006020DA">
        <w:rPr>
          <w:rtl/>
        </w:rPr>
        <w:t xml:space="preserve"> </w:t>
      </w:r>
      <w:bookmarkStart w:id="1345" w:name="_Toc283486460"/>
      <w:bookmarkStart w:id="1346" w:name="_Toc303150951"/>
      <w:r w:rsidR="00817E94">
        <w:rPr>
          <w:rtl/>
        </w:rPr>
        <w:t>ا</w:t>
      </w:r>
      <w:r>
        <w:rPr>
          <w:rtl/>
        </w:rPr>
        <w:t>لبناء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ضاق الوقت طيف به أو عنه وصل</w:t>
      </w:r>
      <w:r w:rsidR="00B35F66">
        <w:rPr>
          <w:rFonts w:hint="cs"/>
          <w:rtl/>
        </w:rPr>
        <w:t>ّ</w:t>
      </w:r>
      <w:r>
        <w:rPr>
          <w:rtl/>
        </w:rPr>
        <w:t>ى هو</w:t>
      </w:r>
      <w:bookmarkEnd w:id="1341"/>
      <w:bookmarkEnd w:id="1342"/>
      <w:bookmarkEnd w:id="1345"/>
      <w:bookmarkEnd w:id="1346"/>
    </w:p>
    <w:p w:rsidR="002F6C38" w:rsidRDefault="002F6C38" w:rsidP="00D333F7">
      <w:pPr>
        <w:pStyle w:val="libNormal"/>
        <w:rPr>
          <w:rtl/>
        </w:rPr>
      </w:pPr>
      <w:r w:rsidRPr="00E85D7F">
        <w:rPr>
          <w:rStyle w:val="libNormalChar"/>
          <w:rtl/>
        </w:rPr>
        <w:t>[ 18023 ]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D333F7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الحلبي</w:t>
      </w:r>
      <w:r w:rsidR="00B35F66">
        <w:rPr>
          <w:rFonts w:hint="cs"/>
          <w:rtl/>
        </w:rPr>
        <w:t>ّ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اذا طاف الرجل بالبيت ثلاثة أشواط </w:t>
      </w:r>
      <w:r w:rsidR="008B0A36">
        <w:rPr>
          <w:rtl/>
        </w:rPr>
        <w:t xml:space="preserve">ثمّ </w:t>
      </w:r>
      <w:r>
        <w:rPr>
          <w:rtl/>
        </w:rPr>
        <w:t>اشتكى أعاد الطواف</w:t>
      </w:r>
      <w:r w:rsidR="00817E94">
        <w:rPr>
          <w:rtl/>
        </w:rPr>
        <w:t xml:space="preserve"> - </w:t>
      </w:r>
      <w:r>
        <w:rPr>
          <w:rtl/>
        </w:rPr>
        <w:t>يعني الفريضة</w:t>
      </w:r>
      <w:r w:rsidR="00817E94">
        <w:rPr>
          <w:rtl/>
        </w:rPr>
        <w:t xml:space="preserve"> -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D333F7">
      <w:pPr>
        <w:pStyle w:val="libNormal"/>
        <w:rPr>
          <w:rtl/>
        </w:rPr>
      </w:pPr>
      <w:r w:rsidRPr="00E85D7F">
        <w:rPr>
          <w:rStyle w:val="libNormalChar"/>
          <w:rtl/>
        </w:rPr>
        <w:t>[ 18024 ]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عن الحسن بن محبوب</w:t>
      </w:r>
      <w:r w:rsidR="00817E94">
        <w:rPr>
          <w:rtl/>
        </w:rPr>
        <w:t>،</w:t>
      </w:r>
      <w:r>
        <w:rPr>
          <w:rtl/>
        </w:rPr>
        <w:t xml:space="preserve"> عن ابن رئاب </w:t>
      </w:r>
      <w:r w:rsidRPr="002F6C38">
        <w:rPr>
          <w:rStyle w:val="libFootnotenumChar"/>
          <w:rtl/>
        </w:rPr>
        <w:t>(</w:t>
      </w:r>
      <w:r w:rsidR="00D333F7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إسحاق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رجل طاف طواف الفريضة </w:t>
      </w:r>
      <w:r w:rsidR="008B0A36">
        <w:rPr>
          <w:rtl/>
        </w:rPr>
        <w:t xml:space="preserve">ثمّ </w:t>
      </w:r>
      <w:r>
        <w:rPr>
          <w:rtl/>
        </w:rPr>
        <w:t>اعتل</w:t>
      </w:r>
      <w:r w:rsidR="00B35F66">
        <w:rPr>
          <w:rFonts w:hint="cs"/>
          <w:rtl/>
        </w:rPr>
        <w:t>ّ</w:t>
      </w:r>
      <w:r>
        <w:rPr>
          <w:rtl/>
        </w:rPr>
        <w:t xml:space="preserve"> عل</w:t>
      </w:r>
      <w:r w:rsidR="00B35F66">
        <w:rPr>
          <w:rFonts w:hint="cs"/>
          <w:rtl/>
        </w:rPr>
        <w:t>ّ</w:t>
      </w:r>
      <w:r>
        <w:rPr>
          <w:rtl/>
        </w:rPr>
        <w:t>ة لا يقدر معها على إتمام الطواف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>طاف أربعة أشواط أ</w:t>
      </w:r>
      <w:r w:rsidR="003204F8">
        <w:rPr>
          <w:rtl/>
        </w:rPr>
        <w:t xml:space="preserve">مرّ </w:t>
      </w:r>
      <w:r>
        <w:rPr>
          <w:rtl/>
        </w:rPr>
        <w:t xml:space="preserve">من يطوف عنه ثلاثة أشواط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F75F4C" w:rsidRDefault="002F6C38" w:rsidP="00F75F4C">
      <w:pPr>
        <w:pStyle w:val="libFootnote0"/>
        <w:rPr>
          <w:rtl/>
        </w:rPr>
      </w:pPr>
      <w:r w:rsidRPr="00F75F4C">
        <w:rPr>
          <w:rtl/>
        </w:rPr>
        <w:t>(</w:t>
      </w:r>
      <w:r w:rsidR="00B35F66" w:rsidRPr="00F75F4C">
        <w:rPr>
          <w:rFonts w:hint="cs"/>
          <w:rtl/>
        </w:rPr>
        <w:t>1</w:t>
      </w:r>
      <w:r w:rsidRPr="00F75F4C">
        <w:rPr>
          <w:rtl/>
        </w:rPr>
        <w:t>) الفقيه 2</w:t>
      </w:r>
      <w:r w:rsidR="00817E94" w:rsidRPr="00F75F4C">
        <w:rPr>
          <w:rtl/>
        </w:rPr>
        <w:t>:</w:t>
      </w:r>
      <w:r w:rsidRPr="00F75F4C">
        <w:rPr>
          <w:rtl/>
        </w:rPr>
        <w:t xml:space="preserve"> 247 </w:t>
      </w:r>
      <w:r w:rsidR="008A3557" w:rsidRPr="00F75F4C">
        <w:rPr>
          <w:rtl/>
        </w:rPr>
        <w:t>/</w:t>
      </w:r>
      <w:r w:rsidRPr="00F75F4C">
        <w:rPr>
          <w:rtl/>
        </w:rPr>
        <w:t xml:space="preserve"> 1186. </w:t>
      </w:r>
    </w:p>
    <w:p w:rsidR="002F6C38" w:rsidRPr="00F75F4C" w:rsidRDefault="002F6C38" w:rsidP="00F75F4C">
      <w:pPr>
        <w:pStyle w:val="libFootnote0"/>
        <w:rPr>
          <w:rtl/>
        </w:rPr>
      </w:pPr>
      <w:r w:rsidRPr="00F75F4C">
        <w:rPr>
          <w:rtl/>
        </w:rPr>
        <w:t>(</w:t>
      </w:r>
      <w:r w:rsidR="00B35F66" w:rsidRPr="00F75F4C">
        <w:rPr>
          <w:rFonts w:hint="cs"/>
          <w:rtl/>
        </w:rPr>
        <w:t>2</w:t>
      </w:r>
      <w:r w:rsidRPr="00F75F4C">
        <w:rPr>
          <w:rtl/>
        </w:rPr>
        <w:t>) التهذيب 5</w:t>
      </w:r>
      <w:r w:rsidR="00817E94" w:rsidRPr="00F75F4C">
        <w:rPr>
          <w:rtl/>
        </w:rPr>
        <w:t>:</w:t>
      </w:r>
      <w:r w:rsidRPr="00F75F4C">
        <w:rPr>
          <w:rtl/>
        </w:rPr>
        <w:t xml:space="preserve"> 122 </w:t>
      </w:r>
      <w:r w:rsidR="008A3557" w:rsidRPr="00F75F4C">
        <w:rPr>
          <w:rtl/>
        </w:rPr>
        <w:t>/</w:t>
      </w:r>
      <w:r w:rsidRPr="00F75F4C">
        <w:rPr>
          <w:rtl/>
        </w:rPr>
        <w:t xml:space="preserve"> 397.</w:t>
      </w:r>
    </w:p>
    <w:p w:rsidR="002F6C38" w:rsidRPr="00F75F4C" w:rsidRDefault="002F6C38" w:rsidP="00F75F4C">
      <w:pPr>
        <w:pStyle w:val="libFootnoteCenterBold"/>
        <w:rPr>
          <w:rtl/>
        </w:rPr>
      </w:pPr>
      <w:r w:rsidRPr="00F75F4C">
        <w:rPr>
          <w:rtl/>
        </w:rPr>
        <w:t xml:space="preserve">الباب 45 </w:t>
      </w:r>
    </w:p>
    <w:p w:rsidR="002F6C38" w:rsidRPr="00F75F4C" w:rsidRDefault="002F6C38" w:rsidP="00F75F4C">
      <w:pPr>
        <w:pStyle w:val="libFootnoteCenterBold"/>
        <w:rPr>
          <w:rtl/>
        </w:rPr>
      </w:pPr>
      <w:r w:rsidRPr="00F75F4C">
        <w:rPr>
          <w:rtl/>
        </w:rPr>
        <w:t>فيه 3 احاديث</w:t>
      </w:r>
    </w:p>
    <w:p w:rsidR="002F6C38" w:rsidRPr="00F75F4C" w:rsidRDefault="002F6C38" w:rsidP="00F75F4C">
      <w:pPr>
        <w:pStyle w:val="libFootnote0"/>
        <w:rPr>
          <w:rtl/>
        </w:rPr>
      </w:pPr>
      <w:r w:rsidRPr="00F75F4C">
        <w:rPr>
          <w:rtl/>
        </w:rPr>
        <w:t>1</w:t>
      </w:r>
      <w:r w:rsidR="00817E94" w:rsidRPr="00F75F4C">
        <w:rPr>
          <w:rtl/>
        </w:rPr>
        <w:t xml:space="preserve"> - </w:t>
      </w:r>
      <w:r w:rsidRPr="00F75F4C">
        <w:rPr>
          <w:rtl/>
        </w:rPr>
        <w:t>الكافي 4</w:t>
      </w:r>
      <w:r w:rsidR="00817E94" w:rsidRPr="00F75F4C">
        <w:rPr>
          <w:rtl/>
        </w:rPr>
        <w:t>:</w:t>
      </w:r>
      <w:r w:rsidRPr="00F75F4C">
        <w:rPr>
          <w:rtl/>
        </w:rPr>
        <w:t xml:space="preserve"> 414 </w:t>
      </w:r>
      <w:r w:rsidR="008A3557" w:rsidRPr="00F75F4C">
        <w:rPr>
          <w:rtl/>
        </w:rPr>
        <w:t>/</w:t>
      </w:r>
      <w:r w:rsidRPr="00F75F4C">
        <w:rPr>
          <w:rtl/>
        </w:rPr>
        <w:t xml:space="preserve"> 4. </w:t>
      </w:r>
    </w:p>
    <w:p w:rsidR="002F6C38" w:rsidRPr="00F75F4C" w:rsidRDefault="002F6C38" w:rsidP="00F75F4C">
      <w:pPr>
        <w:pStyle w:val="libFootnote0"/>
        <w:rPr>
          <w:rtl/>
        </w:rPr>
      </w:pPr>
      <w:r w:rsidRPr="00F75F4C">
        <w:rPr>
          <w:rtl/>
        </w:rPr>
        <w:t>(</w:t>
      </w:r>
      <w:r w:rsidR="00B35F66" w:rsidRPr="00F75F4C">
        <w:rPr>
          <w:rFonts w:hint="cs"/>
          <w:rtl/>
        </w:rPr>
        <w:t>3</w:t>
      </w:r>
      <w:r w:rsidRPr="00F75F4C">
        <w:rPr>
          <w:rtl/>
        </w:rPr>
        <w:t>) في نسخة</w:t>
      </w:r>
      <w:r w:rsidR="00817E94" w:rsidRPr="00F75F4C">
        <w:rPr>
          <w:rtl/>
        </w:rPr>
        <w:t>:</w:t>
      </w:r>
      <w:r w:rsidRPr="00F75F4C">
        <w:rPr>
          <w:rtl/>
        </w:rPr>
        <w:t xml:space="preserve"> </w:t>
      </w:r>
      <w:r w:rsidR="00851444" w:rsidRPr="00F75F4C">
        <w:rPr>
          <w:rtl/>
        </w:rPr>
        <w:t>حمّاد</w:t>
      </w:r>
      <w:r w:rsidRPr="00F75F4C">
        <w:rPr>
          <w:rtl/>
        </w:rPr>
        <w:t xml:space="preserve"> بن عثم</w:t>
      </w:r>
      <w:r w:rsidR="00851444" w:rsidRPr="00F75F4C">
        <w:rPr>
          <w:rtl/>
        </w:rPr>
        <w:t xml:space="preserve">ان </w:t>
      </w:r>
      <w:r w:rsidRPr="00F75F4C">
        <w:rPr>
          <w:rtl/>
        </w:rPr>
        <w:t xml:space="preserve">( هامش المخطوط ). </w:t>
      </w:r>
    </w:p>
    <w:p w:rsidR="002F6C38" w:rsidRPr="00F75F4C" w:rsidRDefault="002F6C38" w:rsidP="00F75F4C">
      <w:pPr>
        <w:pStyle w:val="libFootnote0"/>
        <w:rPr>
          <w:rtl/>
        </w:rPr>
      </w:pPr>
      <w:r w:rsidRPr="00F75F4C">
        <w:rPr>
          <w:rtl/>
        </w:rPr>
        <w:t>2</w:t>
      </w:r>
      <w:r w:rsidR="00817E94" w:rsidRPr="00F75F4C">
        <w:rPr>
          <w:rtl/>
        </w:rPr>
        <w:t xml:space="preserve"> - </w:t>
      </w:r>
      <w:r w:rsidRPr="00F75F4C">
        <w:rPr>
          <w:rtl/>
        </w:rPr>
        <w:t>الكافي 4</w:t>
      </w:r>
      <w:r w:rsidR="00817E94" w:rsidRPr="00F75F4C">
        <w:rPr>
          <w:rtl/>
        </w:rPr>
        <w:t>:</w:t>
      </w:r>
      <w:r w:rsidRPr="00F75F4C">
        <w:rPr>
          <w:rtl/>
        </w:rPr>
        <w:t xml:space="preserve"> 414 </w:t>
      </w:r>
      <w:r w:rsidR="008A3557" w:rsidRPr="00F75F4C">
        <w:rPr>
          <w:rtl/>
        </w:rPr>
        <w:t>/</w:t>
      </w:r>
      <w:r w:rsidRPr="00F75F4C">
        <w:rPr>
          <w:rtl/>
        </w:rPr>
        <w:t xml:space="preserve"> 5. </w:t>
      </w:r>
    </w:p>
    <w:p w:rsidR="002F6C38" w:rsidRPr="00F75F4C" w:rsidRDefault="002F6C38" w:rsidP="00F75F4C">
      <w:pPr>
        <w:pStyle w:val="libFootnote0"/>
        <w:rPr>
          <w:rtl/>
        </w:rPr>
      </w:pPr>
      <w:r w:rsidRPr="00F75F4C">
        <w:rPr>
          <w:rtl/>
        </w:rPr>
        <w:t>(</w:t>
      </w:r>
      <w:r w:rsidR="00B35F66" w:rsidRPr="00F75F4C">
        <w:rPr>
          <w:rFonts w:hint="cs"/>
          <w:rtl/>
        </w:rPr>
        <w:t>4</w:t>
      </w:r>
      <w:r w:rsidRPr="00F75F4C">
        <w:rPr>
          <w:rtl/>
        </w:rPr>
        <w:t>) في نسخة</w:t>
      </w:r>
      <w:r w:rsidR="00817E94" w:rsidRPr="00F75F4C">
        <w:rPr>
          <w:rtl/>
        </w:rPr>
        <w:t>:</w:t>
      </w:r>
      <w:r w:rsidRPr="00F75F4C">
        <w:rPr>
          <w:rtl/>
        </w:rPr>
        <w:t xml:space="preserve"> </w:t>
      </w:r>
      <w:r w:rsidR="00885624" w:rsidRPr="00F75F4C">
        <w:rPr>
          <w:rtl/>
        </w:rPr>
        <w:t xml:space="preserve">عليّ </w:t>
      </w:r>
      <w:r w:rsidRPr="00F75F4C">
        <w:rPr>
          <w:rtl/>
        </w:rPr>
        <w:t xml:space="preserve">بن رئاب ( هامش المخطوط ).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313B3E">
      <w:pPr>
        <w:pStyle w:val="libNormal0"/>
        <w:rPr>
          <w:rtl/>
        </w:rPr>
      </w:pPr>
      <w:r>
        <w:rPr>
          <w:rtl/>
        </w:rPr>
        <w:lastRenderedPageBreak/>
        <w:t>فقد تم</w:t>
      </w:r>
      <w:r w:rsidR="00313B3E">
        <w:rPr>
          <w:rFonts w:hint="cs"/>
          <w:rtl/>
        </w:rPr>
        <w:t>ّ</w:t>
      </w:r>
      <w:r>
        <w:rPr>
          <w:rtl/>
        </w:rPr>
        <w:t xml:space="preserve"> طوافه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>
        <w:rPr>
          <w:rtl/>
        </w:rPr>
        <w:t xml:space="preserve">طاف ثلاثة أشواط ولا يقدر على الطواف </w:t>
      </w:r>
      <w:r w:rsidR="005717A2">
        <w:rPr>
          <w:rtl/>
        </w:rPr>
        <w:t>ف</w:t>
      </w:r>
      <w:r w:rsidR="00313B3E">
        <w:rPr>
          <w:rFonts w:hint="cs"/>
          <w:rtl/>
        </w:rPr>
        <w:t>إ</w:t>
      </w:r>
      <w:r w:rsidR="00851444">
        <w:rPr>
          <w:rtl/>
        </w:rPr>
        <w:t>ن</w:t>
      </w:r>
      <w:r w:rsidR="00313B3E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هذا مما غلب الله عليه</w:t>
      </w:r>
      <w:r w:rsidR="00817E94">
        <w:rPr>
          <w:rtl/>
        </w:rPr>
        <w:t>،</w:t>
      </w:r>
      <w:r>
        <w:rPr>
          <w:rtl/>
        </w:rPr>
        <w:t xml:space="preserve"> فلابأس ب</w:t>
      </w:r>
      <w:r w:rsidR="00851444">
        <w:rPr>
          <w:rtl/>
        </w:rPr>
        <w:t xml:space="preserve">ان </w:t>
      </w:r>
      <w:r>
        <w:rPr>
          <w:rtl/>
        </w:rPr>
        <w:t xml:space="preserve">يؤخر الطواف </w:t>
      </w:r>
      <w:r w:rsidR="00476C04">
        <w:rPr>
          <w:rtl/>
        </w:rPr>
        <w:t>يوماً</w:t>
      </w:r>
      <w:r>
        <w:rPr>
          <w:rtl/>
        </w:rPr>
        <w:t xml:space="preserve"> ويومين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B47D46">
        <w:rPr>
          <w:rFonts w:hint="cs"/>
          <w:rtl/>
        </w:rPr>
        <w:t>إ</w:t>
      </w:r>
      <w:r w:rsidR="00851444">
        <w:rPr>
          <w:rtl/>
        </w:rPr>
        <w:t xml:space="preserve">ن </w:t>
      </w:r>
      <w:r>
        <w:rPr>
          <w:rtl/>
        </w:rPr>
        <w:t>خل</w:t>
      </w:r>
      <w:r w:rsidR="00B47D46">
        <w:rPr>
          <w:rFonts w:hint="cs"/>
          <w:rtl/>
        </w:rPr>
        <w:t>ّ</w:t>
      </w:r>
      <w:r>
        <w:rPr>
          <w:rtl/>
        </w:rPr>
        <w:t>ته العلة عاد فطاف اسبوعا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طالت علته أ</w:t>
      </w:r>
      <w:r w:rsidR="003204F8">
        <w:rPr>
          <w:rtl/>
        </w:rPr>
        <w:t xml:space="preserve">مرّ </w:t>
      </w:r>
      <w:r>
        <w:rPr>
          <w:rtl/>
        </w:rPr>
        <w:t>من يطوف عنه اسبوعا</w:t>
      </w:r>
      <w:r w:rsidR="00B47D46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ويصلي هو ركعتين</w:t>
      </w:r>
      <w:r w:rsidR="00817E94">
        <w:rPr>
          <w:rtl/>
        </w:rPr>
        <w:t>،</w:t>
      </w:r>
      <w:r>
        <w:rPr>
          <w:rtl/>
        </w:rPr>
        <w:t xml:space="preserve"> ويسعى عنه</w:t>
      </w:r>
      <w:r w:rsidR="00817E94">
        <w:rPr>
          <w:rtl/>
        </w:rPr>
        <w:t>،</w:t>
      </w:r>
      <w:r>
        <w:rPr>
          <w:rtl/>
        </w:rPr>
        <w:t xml:space="preserve"> وقد خرج من إحرامه وكذلك يفعل في السعي</w:t>
      </w:r>
      <w:r w:rsidR="00817E94">
        <w:rPr>
          <w:rtl/>
        </w:rPr>
        <w:t>،</w:t>
      </w:r>
      <w:r>
        <w:rPr>
          <w:rtl/>
        </w:rPr>
        <w:t xml:space="preserve"> وفي رمي الجمار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DF656A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>بن الحسن بإسناده عن موسى بن القاسم</w:t>
      </w:r>
      <w:r w:rsidR="00817E94">
        <w:rPr>
          <w:rtl/>
        </w:rPr>
        <w:t>،</w:t>
      </w:r>
      <w:r w:rsidR="002F6C38">
        <w:rPr>
          <w:rtl/>
        </w:rPr>
        <w:t xml:space="preserve"> عن اللؤلؤي</w:t>
      </w:r>
      <w:r w:rsidR="00817E94">
        <w:rPr>
          <w:rtl/>
        </w:rPr>
        <w:t>،</w:t>
      </w:r>
      <w:r w:rsidR="002F6C38">
        <w:rPr>
          <w:rtl/>
        </w:rPr>
        <w:t xml:space="preserve"> عن الحسن بن محبوب</w:t>
      </w:r>
      <w:r w:rsidR="00817E94">
        <w:rPr>
          <w:rtl/>
        </w:rPr>
        <w:t>،</w:t>
      </w:r>
      <w:r w:rsidR="002F6C38">
        <w:rPr>
          <w:rtl/>
        </w:rPr>
        <w:t xml:space="preserve"> عن إسحاق بن </w:t>
      </w:r>
      <w:r w:rsidR="00B47D46">
        <w:rPr>
          <w:rtl/>
        </w:rPr>
        <w:t>عم</w:t>
      </w:r>
      <w:r w:rsidR="003204F8">
        <w:rPr>
          <w:rtl/>
        </w:rPr>
        <w:t>ار</w:t>
      </w:r>
      <w:r w:rsidR="002F6C38">
        <w:rPr>
          <w:rtl/>
        </w:rPr>
        <w:t xml:space="preserve"> نحو</w:t>
      </w:r>
      <w:r w:rsidR="00817E94">
        <w:rPr>
          <w:rtl/>
        </w:rPr>
        <w:t>،</w:t>
      </w:r>
      <w:r w:rsidR="002F6C38"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 w:rsidR="002F6C38"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ويصلّى عنه</w:t>
      </w:r>
      <w:r w:rsidR="00817E94">
        <w:rPr>
          <w:rtl/>
        </w:rPr>
        <w:t>،</w:t>
      </w:r>
      <w:r w:rsidR="002F6C38">
        <w:rPr>
          <w:rtl/>
        </w:rPr>
        <w:t xml:space="preserve"> وترك لفظ في السعى </w:t>
      </w:r>
      <w:r w:rsidR="002F6C38" w:rsidRPr="002F6C38">
        <w:rPr>
          <w:rStyle w:val="libFootnotenumChar"/>
          <w:rtl/>
        </w:rPr>
        <w:t>(</w:t>
      </w:r>
      <w:r w:rsidR="00DF656A">
        <w:rPr>
          <w:rStyle w:val="libFootnotenumChar"/>
          <w:rFonts w:hint="cs"/>
          <w:rtl/>
        </w:rPr>
        <w:t>1</w:t>
      </w:r>
      <w:r w:rsidR="002F6C38"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 w:rsidR="002F6C38">
        <w:rPr>
          <w:rtl/>
        </w:rPr>
        <w:t xml:space="preserve"> </w:t>
      </w:r>
      <w:r w:rsidR="008B0A36">
        <w:rPr>
          <w:rtl/>
        </w:rPr>
        <w:t xml:space="preserve">ثمّ </w:t>
      </w:r>
      <w:r w:rsidR="002F6C38"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وفي رواية </w:t>
      </w: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>بن يعقوب ويصل</w:t>
      </w:r>
      <w:r w:rsidR="00B47D46">
        <w:rPr>
          <w:rFonts w:hint="cs"/>
          <w:rtl/>
        </w:rPr>
        <w:t>ّ</w:t>
      </w:r>
      <w:r w:rsidR="002F6C38">
        <w:rPr>
          <w:rtl/>
        </w:rPr>
        <w:t xml:space="preserve">ى هو </w:t>
      </w:r>
      <w:r w:rsidR="002F6C38" w:rsidRPr="002F6C38">
        <w:rPr>
          <w:rStyle w:val="libFootnotenumChar"/>
          <w:rtl/>
        </w:rPr>
        <w:t>(</w:t>
      </w:r>
      <w:r w:rsidR="00DF656A">
        <w:rPr>
          <w:rStyle w:val="libFootnotenumChar"/>
          <w:rFonts w:hint="cs"/>
          <w:rtl/>
        </w:rPr>
        <w:t>2</w:t>
      </w:r>
      <w:r w:rsidR="002F6C38" w:rsidRPr="002F6C38">
        <w:rPr>
          <w:rStyle w:val="libFootnotenumChar"/>
          <w:rtl/>
        </w:rPr>
        <w:t>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DF656A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حمل جماعة من الاصحاب قوله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ويصل</w:t>
      </w:r>
      <w:r w:rsidR="00B47D46">
        <w:rPr>
          <w:rFonts w:hint="cs"/>
          <w:rtl/>
        </w:rPr>
        <w:t>ّ</w:t>
      </w:r>
      <w:r>
        <w:rPr>
          <w:rtl/>
        </w:rPr>
        <w:t>ى عنه على عدم تمك</w:t>
      </w:r>
      <w:r w:rsidR="00B47D46">
        <w:rPr>
          <w:rFonts w:hint="cs"/>
          <w:rtl/>
        </w:rPr>
        <w:t>ّ</w:t>
      </w:r>
      <w:r>
        <w:rPr>
          <w:rtl/>
        </w:rPr>
        <w:t xml:space="preserve">نه من الطهارة كالمبطون </w:t>
      </w:r>
      <w:r w:rsidRPr="002F6C38">
        <w:rPr>
          <w:rStyle w:val="libFootnotenumChar"/>
          <w:rtl/>
        </w:rPr>
        <w:t>(</w:t>
      </w:r>
      <w:r w:rsidR="00DF656A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وكذا قوله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يطوف عنه لما يأتي </w:t>
      </w:r>
      <w:r w:rsidRPr="002F6C38">
        <w:rPr>
          <w:rStyle w:val="libFootnotenumChar"/>
          <w:rtl/>
        </w:rPr>
        <w:t>(</w:t>
      </w:r>
      <w:r w:rsidR="00DF656A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DF656A">
      <w:pPr>
        <w:pStyle w:val="libNormal"/>
        <w:rPr>
          <w:rtl/>
        </w:rPr>
      </w:pPr>
      <w:r w:rsidRPr="00E85D7F">
        <w:rPr>
          <w:rStyle w:val="libNormalChar"/>
          <w:rtl/>
        </w:rPr>
        <w:t>[ 18025 ]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الاحمسي</w:t>
      </w:r>
      <w:r w:rsidR="00817E94">
        <w:rPr>
          <w:rtl/>
        </w:rPr>
        <w:t>،</w:t>
      </w:r>
      <w:r>
        <w:rPr>
          <w:rtl/>
        </w:rPr>
        <w:t xml:space="preserve"> عن يونس بن عبد الرحم</w:t>
      </w:r>
      <w:r w:rsidR="00851444">
        <w:rPr>
          <w:rtl/>
        </w:rPr>
        <w:t xml:space="preserve">ان </w:t>
      </w:r>
      <w:r>
        <w:rPr>
          <w:rtl/>
        </w:rPr>
        <w:t xml:space="preserve">البجلي </w:t>
      </w:r>
      <w:r w:rsidRPr="002F6C38">
        <w:rPr>
          <w:rStyle w:val="libFootnotenumChar"/>
          <w:rtl/>
        </w:rPr>
        <w:t>(</w:t>
      </w:r>
      <w:r w:rsidR="00DF656A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أو كتبت إليه عن سعيد بن يسار </w:t>
      </w:r>
      <w:r w:rsidR="00FC03F9">
        <w:rPr>
          <w:rtl/>
        </w:rPr>
        <w:t xml:space="preserve">أنّه </w:t>
      </w:r>
      <w:r>
        <w:rPr>
          <w:rtl/>
        </w:rPr>
        <w:t>سقط من جمله فلا يستمسك بطنه اطوف عنه وأسعى؟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</w:t>
      </w:r>
      <w:r w:rsidR="00817E94">
        <w:rPr>
          <w:rtl/>
        </w:rPr>
        <w:t>،</w:t>
      </w:r>
      <w:r>
        <w:rPr>
          <w:rtl/>
        </w:rPr>
        <w:t xml:space="preserve"> ولكن دعه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برئ قضا هو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8B0A36">
        <w:rPr>
          <w:rtl/>
        </w:rPr>
        <w:t xml:space="preserve">إلّا </w:t>
      </w:r>
      <w:r>
        <w:rPr>
          <w:rtl/>
        </w:rPr>
        <w:t>فاقض أنت عنه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DF656A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</w:t>
      </w:r>
      <w:r w:rsidR="00DF656A">
        <w:rPr>
          <w:rStyle w:val="libFootnotenumChar"/>
          <w:rFonts w:hint="cs"/>
          <w:rtl/>
        </w:rPr>
        <w:t>6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</w:t>
      </w:r>
      <w:r w:rsidRPr="002F6C38">
        <w:rPr>
          <w:rStyle w:val="libFootnotenumChar"/>
          <w:rtl/>
        </w:rPr>
        <w:t>(</w:t>
      </w:r>
      <w:r w:rsidR="00DF656A">
        <w:rPr>
          <w:rStyle w:val="libFootnotenumChar"/>
          <w:rFonts w:hint="cs"/>
          <w:rtl/>
        </w:rPr>
        <w:t>7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8D141C" w:rsidRDefault="002F6C38" w:rsidP="008D141C">
      <w:pPr>
        <w:pStyle w:val="libFootnote0"/>
        <w:rPr>
          <w:rtl/>
        </w:rPr>
      </w:pPr>
      <w:r w:rsidRPr="008D141C">
        <w:rPr>
          <w:rtl/>
        </w:rPr>
        <w:t>(</w:t>
      </w:r>
      <w:r w:rsidR="00B47D46" w:rsidRPr="008D141C">
        <w:rPr>
          <w:rFonts w:hint="cs"/>
          <w:rtl/>
        </w:rPr>
        <w:t>1</w:t>
      </w:r>
      <w:r w:rsidRPr="008D141C">
        <w:rPr>
          <w:rtl/>
        </w:rPr>
        <w:t>) التهذيب 5</w:t>
      </w:r>
      <w:r w:rsidR="00817E94" w:rsidRPr="008D141C">
        <w:rPr>
          <w:rtl/>
        </w:rPr>
        <w:t>:</w:t>
      </w:r>
      <w:r w:rsidRPr="008D141C">
        <w:rPr>
          <w:rtl/>
        </w:rPr>
        <w:t xml:space="preserve"> 124 </w:t>
      </w:r>
      <w:r w:rsidR="008A3557" w:rsidRPr="008D141C">
        <w:rPr>
          <w:rtl/>
        </w:rPr>
        <w:t>/</w:t>
      </w:r>
      <w:r w:rsidRPr="008D141C">
        <w:rPr>
          <w:rtl/>
        </w:rPr>
        <w:t xml:space="preserve"> 407</w:t>
      </w:r>
      <w:r w:rsidR="00817E94" w:rsidRPr="008D141C">
        <w:rPr>
          <w:rtl/>
        </w:rPr>
        <w:t>،</w:t>
      </w:r>
      <w:r w:rsidRPr="008D141C">
        <w:rPr>
          <w:rtl/>
        </w:rPr>
        <w:t xml:space="preserve"> والاستبصار 2</w:t>
      </w:r>
      <w:r w:rsidR="00817E94" w:rsidRPr="008D141C">
        <w:rPr>
          <w:rtl/>
        </w:rPr>
        <w:t>:</w:t>
      </w:r>
      <w:r w:rsidRPr="008D141C">
        <w:rPr>
          <w:rtl/>
        </w:rPr>
        <w:t xml:space="preserve"> 226 </w:t>
      </w:r>
      <w:r w:rsidR="008A3557" w:rsidRPr="008D141C">
        <w:rPr>
          <w:rtl/>
        </w:rPr>
        <w:t>/</w:t>
      </w:r>
      <w:r w:rsidRPr="008D141C">
        <w:rPr>
          <w:rtl/>
        </w:rPr>
        <w:t xml:space="preserve"> 783. </w:t>
      </w:r>
    </w:p>
    <w:p w:rsidR="002F6C38" w:rsidRPr="008D141C" w:rsidRDefault="002F6C38" w:rsidP="008D141C">
      <w:pPr>
        <w:pStyle w:val="libFootnote0"/>
        <w:rPr>
          <w:rtl/>
        </w:rPr>
      </w:pPr>
      <w:r w:rsidRPr="008D141C">
        <w:rPr>
          <w:rtl/>
        </w:rPr>
        <w:t>(</w:t>
      </w:r>
      <w:r w:rsidR="00B47D46" w:rsidRPr="008D141C">
        <w:rPr>
          <w:rFonts w:hint="cs"/>
          <w:rtl/>
        </w:rPr>
        <w:t>2</w:t>
      </w:r>
      <w:r w:rsidRPr="008D141C">
        <w:rPr>
          <w:rtl/>
        </w:rPr>
        <w:t>) التهذيب 5</w:t>
      </w:r>
      <w:r w:rsidR="00817E94" w:rsidRPr="008D141C">
        <w:rPr>
          <w:rtl/>
        </w:rPr>
        <w:t>:</w:t>
      </w:r>
      <w:r w:rsidRPr="008D141C">
        <w:rPr>
          <w:rtl/>
        </w:rPr>
        <w:t xml:space="preserve"> 125 </w:t>
      </w:r>
      <w:r w:rsidR="008A3557" w:rsidRPr="008D141C">
        <w:rPr>
          <w:rtl/>
        </w:rPr>
        <w:t>/</w:t>
      </w:r>
      <w:r w:rsidRPr="008D141C">
        <w:rPr>
          <w:rtl/>
        </w:rPr>
        <w:t xml:space="preserve"> 408</w:t>
      </w:r>
      <w:r w:rsidR="00817E94" w:rsidRPr="008D141C">
        <w:rPr>
          <w:rtl/>
        </w:rPr>
        <w:t>،</w:t>
      </w:r>
      <w:r w:rsidRPr="008D141C">
        <w:rPr>
          <w:rtl/>
        </w:rPr>
        <w:t xml:space="preserve"> والاستبصار 2</w:t>
      </w:r>
      <w:r w:rsidR="00817E94" w:rsidRPr="008D141C">
        <w:rPr>
          <w:rtl/>
        </w:rPr>
        <w:t>:</w:t>
      </w:r>
      <w:r w:rsidRPr="008D141C">
        <w:rPr>
          <w:rtl/>
        </w:rPr>
        <w:t xml:space="preserve"> 227 ذيل الحديث 783. </w:t>
      </w:r>
    </w:p>
    <w:p w:rsidR="002F6C38" w:rsidRPr="008D141C" w:rsidRDefault="002F6C38" w:rsidP="008D141C">
      <w:pPr>
        <w:pStyle w:val="libFootnote0"/>
        <w:rPr>
          <w:rtl/>
        </w:rPr>
      </w:pPr>
      <w:r w:rsidRPr="008D141C">
        <w:rPr>
          <w:rtl/>
        </w:rPr>
        <w:t>(</w:t>
      </w:r>
      <w:r w:rsidR="00B47D46" w:rsidRPr="008D141C">
        <w:rPr>
          <w:rFonts w:hint="cs"/>
          <w:rtl/>
        </w:rPr>
        <w:t>3</w:t>
      </w:r>
      <w:r w:rsidRPr="008D141C">
        <w:rPr>
          <w:rtl/>
        </w:rPr>
        <w:t>) راجع التهذيب 5</w:t>
      </w:r>
      <w:r w:rsidR="00817E94" w:rsidRPr="008D141C">
        <w:rPr>
          <w:rtl/>
        </w:rPr>
        <w:t>:</w:t>
      </w:r>
      <w:r w:rsidRPr="008D141C">
        <w:rPr>
          <w:rtl/>
        </w:rPr>
        <w:t xml:space="preserve"> 123 </w:t>
      </w:r>
      <w:r w:rsidR="008A3557" w:rsidRPr="008D141C">
        <w:rPr>
          <w:rtl/>
        </w:rPr>
        <w:t>/</w:t>
      </w:r>
      <w:r w:rsidRPr="008D141C">
        <w:rPr>
          <w:rtl/>
        </w:rPr>
        <w:t xml:space="preserve"> 403</w:t>
      </w:r>
      <w:r w:rsidR="00817E94" w:rsidRPr="008D141C">
        <w:rPr>
          <w:rtl/>
        </w:rPr>
        <w:t>،</w:t>
      </w:r>
      <w:r w:rsidRPr="008D141C">
        <w:rPr>
          <w:rtl/>
        </w:rPr>
        <w:t xml:space="preserve"> والاستبصار 2</w:t>
      </w:r>
      <w:r w:rsidR="00817E94" w:rsidRPr="008D141C">
        <w:rPr>
          <w:rtl/>
        </w:rPr>
        <w:t>:</w:t>
      </w:r>
      <w:r w:rsidRPr="008D141C">
        <w:rPr>
          <w:rtl/>
        </w:rPr>
        <w:t xml:space="preserve"> 226 </w:t>
      </w:r>
      <w:r w:rsidR="008A3557" w:rsidRPr="008D141C">
        <w:rPr>
          <w:rtl/>
        </w:rPr>
        <w:t>/</w:t>
      </w:r>
      <w:r w:rsidRPr="008D141C">
        <w:rPr>
          <w:rtl/>
        </w:rPr>
        <w:t xml:space="preserve"> 779</w:t>
      </w:r>
      <w:r w:rsidR="00817E94" w:rsidRPr="008D141C">
        <w:rPr>
          <w:rtl/>
        </w:rPr>
        <w:t>،</w:t>
      </w:r>
      <w:r w:rsidRPr="008D141C">
        <w:rPr>
          <w:rtl/>
        </w:rPr>
        <w:t xml:space="preserve"> والجامع للشرائع</w:t>
      </w:r>
      <w:r w:rsidR="00817E94" w:rsidRPr="008D141C">
        <w:rPr>
          <w:rtl/>
        </w:rPr>
        <w:t>:</w:t>
      </w:r>
      <w:r w:rsidRPr="008D141C">
        <w:rPr>
          <w:rtl/>
        </w:rPr>
        <w:t xml:space="preserve"> 200</w:t>
      </w:r>
      <w:r w:rsidR="00817E94" w:rsidRPr="008D141C">
        <w:rPr>
          <w:rtl/>
        </w:rPr>
        <w:t>،</w:t>
      </w:r>
      <w:r w:rsidRPr="008D141C">
        <w:rPr>
          <w:rtl/>
        </w:rPr>
        <w:t xml:space="preserve"> والسرائر</w:t>
      </w:r>
      <w:r w:rsidR="00817E94" w:rsidRPr="008D141C">
        <w:rPr>
          <w:rtl/>
        </w:rPr>
        <w:t>:</w:t>
      </w:r>
      <w:r w:rsidRPr="008D141C">
        <w:rPr>
          <w:rtl/>
        </w:rPr>
        <w:t xml:space="preserve"> 135. </w:t>
      </w:r>
    </w:p>
    <w:p w:rsidR="002F6C38" w:rsidRPr="008D141C" w:rsidRDefault="002F6C38" w:rsidP="008D141C">
      <w:pPr>
        <w:pStyle w:val="libFootnote0"/>
        <w:rPr>
          <w:rtl/>
        </w:rPr>
      </w:pPr>
      <w:r w:rsidRPr="008D141C">
        <w:rPr>
          <w:rtl/>
        </w:rPr>
        <w:t>(</w:t>
      </w:r>
      <w:r w:rsidR="00B47D46" w:rsidRPr="008D141C">
        <w:rPr>
          <w:rFonts w:hint="cs"/>
          <w:rtl/>
        </w:rPr>
        <w:t>4</w:t>
      </w:r>
      <w:r w:rsidRPr="008D141C">
        <w:rPr>
          <w:rtl/>
        </w:rPr>
        <w:t xml:space="preserve">) يإتي في الحديث 3 الآتي من هذا الباب. </w:t>
      </w:r>
    </w:p>
    <w:p w:rsidR="002F6C38" w:rsidRPr="008D141C" w:rsidRDefault="002F6C38" w:rsidP="008D141C">
      <w:pPr>
        <w:pStyle w:val="libFootnote0"/>
        <w:rPr>
          <w:rtl/>
        </w:rPr>
      </w:pPr>
      <w:r w:rsidRPr="008D141C">
        <w:rPr>
          <w:rtl/>
        </w:rPr>
        <w:t>3</w:t>
      </w:r>
      <w:r w:rsidR="00817E94" w:rsidRPr="008D141C">
        <w:rPr>
          <w:rtl/>
        </w:rPr>
        <w:t xml:space="preserve"> - </w:t>
      </w:r>
      <w:r w:rsidRPr="008D141C">
        <w:rPr>
          <w:rtl/>
        </w:rPr>
        <w:t>التهذيب 5</w:t>
      </w:r>
      <w:r w:rsidR="00817E94" w:rsidRPr="008D141C">
        <w:rPr>
          <w:rtl/>
        </w:rPr>
        <w:t>:</w:t>
      </w:r>
      <w:r w:rsidRPr="008D141C">
        <w:rPr>
          <w:rtl/>
        </w:rPr>
        <w:t xml:space="preserve"> 124 </w:t>
      </w:r>
      <w:r w:rsidR="008A3557" w:rsidRPr="008D141C">
        <w:rPr>
          <w:rtl/>
        </w:rPr>
        <w:t>/</w:t>
      </w:r>
      <w:r w:rsidRPr="008D141C">
        <w:rPr>
          <w:rtl/>
        </w:rPr>
        <w:t xml:space="preserve"> 406</w:t>
      </w:r>
      <w:r w:rsidR="00817E94" w:rsidRPr="008D141C">
        <w:rPr>
          <w:rtl/>
        </w:rPr>
        <w:t>،</w:t>
      </w:r>
      <w:r w:rsidRPr="008D141C">
        <w:rPr>
          <w:rtl/>
        </w:rPr>
        <w:t xml:space="preserve"> والاستبصار 2</w:t>
      </w:r>
      <w:r w:rsidR="00817E94" w:rsidRPr="008D141C">
        <w:rPr>
          <w:rtl/>
        </w:rPr>
        <w:t>:</w:t>
      </w:r>
      <w:r w:rsidRPr="008D141C">
        <w:rPr>
          <w:rtl/>
        </w:rPr>
        <w:t xml:space="preserve"> 226 </w:t>
      </w:r>
      <w:r w:rsidR="008A3557" w:rsidRPr="008D141C">
        <w:rPr>
          <w:rtl/>
        </w:rPr>
        <w:t>/</w:t>
      </w:r>
      <w:r w:rsidRPr="008D141C">
        <w:rPr>
          <w:rtl/>
        </w:rPr>
        <w:t xml:space="preserve"> 782. </w:t>
      </w:r>
    </w:p>
    <w:p w:rsidR="002F6C38" w:rsidRPr="008D141C" w:rsidRDefault="002F6C38" w:rsidP="008D141C">
      <w:pPr>
        <w:pStyle w:val="libFootnote0"/>
        <w:rPr>
          <w:rtl/>
        </w:rPr>
      </w:pPr>
      <w:r w:rsidRPr="008D141C">
        <w:rPr>
          <w:rtl/>
        </w:rPr>
        <w:t>(</w:t>
      </w:r>
      <w:r w:rsidR="00B47D46" w:rsidRPr="008D141C">
        <w:rPr>
          <w:rFonts w:hint="cs"/>
          <w:rtl/>
        </w:rPr>
        <w:t>5</w:t>
      </w:r>
      <w:r w:rsidRPr="008D141C">
        <w:rPr>
          <w:rtl/>
        </w:rPr>
        <w:t xml:space="preserve">) كتب في متن المخطوط ( عبد الرحمن عن البجلي ) </w:t>
      </w:r>
      <w:r w:rsidR="008B0A36" w:rsidRPr="008D141C">
        <w:rPr>
          <w:rtl/>
        </w:rPr>
        <w:t xml:space="preserve">ثمّ </w:t>
      </w:r>
      <w:r w:rsidRPr="008D141C">
        <w:rPr>
          <w:rtl/>
        </w:rPr>
        <w:t>كتب على ( عن ) ما نصه</w:t>
      </w:r>
      <w:r w:rsidR="00817E94" w:rsidRPr="008D141C">
        <w:rPr>
          <w:rtl/>
        </w:rPr>
        <w:t>:</w:t>
      </w:r>
      <w:r w:rsidRPr="008D141C">
        <w:rPr>
          <w:rtl/>
        </w:rPr>
        <w:t xml:space="preserve"> او معدوم. </w:t>
      </w:r>
    </w:p>
    <w:p w:rsidR="002F6C38" w:rsidRPr="008D141C" w:rsidRDefault="002F6C38" w:rsidP="008D141C">
      <w:pPr>
        <w:pStyle w:val="libFootnote0"/>
        <w:rPr>
          <w:rtl/>
        </w:rPr>
      </w:pPr>
      <w:r w:rsidRPr="008D141C">
        <w:rPr>
          <w:rtl/>
        </w:rPr>
        <w:t>(</w:t>
      </w:r>
      <w:r w:rsidR="00B47D46" w:rsidRPr="008D141C">
        <w:rPr>
          <w:rFonts w:hint="cs"/>
          <w:rtl/>
        </w:rPr>
        <w:t>6</w:t>
      </w:r>
      <w:r w:rsidRPr="008D141C">
        <w:rPr>
          <w:rtl/>
        </w:rPr>
        <w:t xml:space="preserve">) تقدم ما </w:t>
      </w:r>
      <w:r w:rsidR="00E2451E" w:rsidRPr="008D141C">
        <w:rPr>
          <w:rtl/>
        </w:rPr>
        <w:t>ي</w:t>
      </w:r>
      <w:r w:rsidR="009446EF" w:rsidRPr="008D141C">
        <w:rPr>
          <w:rtl/>
        </w:rPr>
        <w:t xml:space="preserve">دلّ </w:t>
      </w:r>
      <w:r w:rsidRPr="008D141C">
        <w:rPr>
          <w:rtl/>
        </w:rPr>
        <w:t xml:space="preserve">على بعض المقصود في البابين 41 و 42 من هذه </w:t>
      </w:r>
      <w:r w:rsidR="00686FCC" w:rsidRPr="008D141C">
        <w:rPr>
          <w:rtl/>
        </w:rPr>
        <w:t>الأبواب</w:t>
      </w:r>
      <w:r w:rsidRPr="008D141C">
        <w:rPr>
          <w:rtl/>
        </w:rPr>
        <w:t xml:space="preserve">. </w:t>
      </w:r>
    </w:p>
    <w:p w:rsidR="002F6C38" w:rsidRPr="008D141C" w:rsidRDefault="002F6C38" w:rsidP="008D141C">
      <w:pPr>
        <w:pStyle w:val="libFootnote0"/>
        <w:rPr>
          <w:rtl/>
        </w:rPr>
      </w:pPr>
      <w:r w:rsidRPr="008D141C">
        <w:rPr>
          <w:rtl/>
        </w:rPr>
        <w:t>(</w:t>
      </w:r>
      <w:r w:rsidR="00B47D46" w:rsidRPr="008D141C">
        <w:rPr>
          <w:rFonts w:hint="cs"/>
          <w:rtl/>
        </w:rPr>
        <w:t>7</w:t>
      </w:r>
      <w:r w:rsidRPr="008D141C">
        <w:rPr>
          <w:rtl/>
        </w:rPr>
        <w:t xml:space="preserve">) ياتي في البابين 47 و 49 من هذه </w:t>
      </w:r>
      <w:r w:rsidR="00686FCC" w:rsidRPr="008D141C">
        <w:rPr>
          <w:rtl/>
        </w:rPr>
        <w:t>الأبواب</w:t>
      </w:r>
      <w:r w:rsidRPr="008D141C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347" w:name="_Toc283486461"/>
      <w:bookmarkStart w:id="1348" w:name="_Toc303150952"/>
      <w:bookmarkStart w:id="1349" w:name="_Toc376860214"/>
      <w:r>
        <w:rPr>
          <w:rtl/>
          <w:lang w:bidi="fa-IR"/>
        </w:rPr>
        <w:br w:type="page"/>
      </w:r>
    </w:p>
    <w:p w:rsidR="002F6C38" w:rsidRDefault="002F6C38" w:rsidP="00F9106B">
      <w:pPr>
        <w:pStyle w:val="Heading2Center"/>
        <w:rPr>
          <w:rtl/>
        </w:rPr>
      </w:pPr>
      <w:bookmarkStart w:id="1350" w:name="_Toc274436060"/>
      <w:r>
        <w:rPr>
          <w:rtl/>
        </w:rPr>
        <w:lastRenderedPageBreak/>
        <w:t>46</w:t>
      </w:r>
      <w:r w:rsidR="00817E94">
        <w:rPr>
          <w:rtl/>
        </w:rPr>
        <w:t xml:space="preserve"> - </w:t>
      </w:r>
      <w:r>
        <w:rPr>
          <w:rtl/>
        </w:rPr>
        <w:t>باب جواز الاستراحة في الطواف والسعى وسائر</w:t>
      </w:r>
      <w:bookmarkEnd w:id="1347"/>
      <w:bookmarkEnd w:id="1348"/>
      <w:r w:rsidR="006020DA">
        <w:rPr>
          <w:rtl/>
        </w:rPr>
        <w:t xml:space="preserve"> </w:t>
      </w:r>
      <w:bookmarkStart w:id="1351" w:name="_Toc283486462"/>
      <w:bookmarkStart w:id="1352" w:name="_Toc303150953"/>
      <w:r w:rsidR="00817E94">
        <w:rPr>
          <w:rtl/>
        </w:rPr>
        <w:t>ا</w:t>
      </w:r>
      <w:r>
        <w:rPr>
          <w:rtl/>
        </w:rPr>
        <w:t>لمناسك لمن اعيى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يبني</w:t>
      </w:r>
      <w:r w:rsidR="00817E94">
        <w:rPr>
          <w:rtl/>
        </w:rPr>
        <w:t>،</w:t>
      </w:r>
      <w:r>
        <w:rPr>
          <w:rtl/>
        </w:rPr>
        <w:t xml:space="preserve"> واستحباب ترك الطواف</w:t>
      </w:r>
      <w:bookmarkEnd w:id="1351"/>
      <w:bookmarkEnd w:id="1352"/>
      <w:r w:rsidR="006020DA">
        <w:rPr>
          <w:rtl/>
        </w:rPr>
        <w:t xml:space="preserve"> </w:t>
      </w:r>
      <w:bookmarkStart w:id="1353" w:name="_Toc283486463"/>
      <w:bookmarkStart w:id="1354" w:name="_Toc303150954"/>
      <w:r w:rsidR="00817E94">
        <w:rPr>
          <w:rtl/>
        </w:rPr>
        <w:t>ع</w:t>
      </w:r>
      <w:r>
        <w:rPr>
          <w:rtl/>
        </w:rPr>
        <w:t>ند خوف الملل</w:t>
      </w:r>
      <w:bookmarkEnd w:id="1349"/>
      <w:bookmarkEnd w:id="1350"/>
      <w:bookmarkEnd w:id="1353"/>
      <w:bookmarkEnd w:id="1354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[ 18026 ]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ابن محبوب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رئاب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الرجل يعيى في الطواف أله </w:t>
      </w:r>
      <w:r w:rsidR="00851444">
        <w:rPr>
          <w:rtl/>
        </w:rPr>
        <w:t xml:space="preserve">ان </w:t>
      </w:r>
      <w:r>
        <w:rPr>
          <w:rtl/>
        </w:rPr>
        <w:t>يستريح؟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 يستريح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يقوم فيبني على طوافه في فريضة أو غيرها</w:t>
      </w:r>
      <w:r w:rsidR="00817E94">
        <w:rPr>
          <w:rtl/>
        </w:rPr>
        <w:t>،</w:t>
      </w:r>
      <w:r>
        <w:rPr>
          <w:rtl/>
        </w:rPr>
        <w:t xml:space="preserve"> ويفعل ذلك في سعيه وجميع مناسكه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A05F85">
        <w:rPr>
          <w:rtl/>
        </w:rPr>
        <w:t>الإِسناد</w:t>
      </w:r>
      <w:r w:rsidR="00B678CF">
        <w:rPr>
          <w:rtl/>
        </w:rPr>
        <w:t xml:space="preserve"> </w:t>
      </w:r>
      <w:r w:rsidRPr="008A3557">
        <w:rPr>
          <w:rStyle w:val="libNormalChar"/>
          <w:rtl/>
        </w:rPr>
        <w:t>)</w:t>
      </w:r>
      <w:r>
        <w:rPr>
          <w:rtl/>
        </w:rPr>
        <w:t xml:space="preserve"> عن أحمد و</w:t>
      </w:r>
      <w:r w:rsidR="00D22DC4">
        <w:rPr>
          <w:rtl/>
        </w:rPr>
        <w:t xml:space="preserve">عبدالله </w:t>
      </w:r>
      <w:r>
        <w:rPr>
          <w:rtl/>
        </w:rPr>
        <w:t xml:space="preserve">ابني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عيسى</w:t>
      </w:r>
      <w:r w:rsidR="00817E94">
        <w:rPr>
          <w:rtl/>
        </w:rPr>
        <w:t>،</w:t>
      </w:r>
      <w:r>
        <w:rPr>
          <w:rtl/>
        </w:rPr>
        <w:t xml:space="preserve"> عن الحسن بن محبوب مثله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[ 18027 ]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وعنهم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حمزة</w:t>
      </w:r>
      <w:r w:rsidR="00817E94">
        <w:rPr>
          <w:rtl/>
        </w:rPr>
        <w:t>،</w:t>
      </w:r>
      <w:r>
        <w:rPr>
          <w:rtl/>
        </w:rPr>
        <w:t xml:space="preserve"> عن بعض أصحابنا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دع الطواف وأنت تشتهيه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F9106B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393A81">
        <w:rPr>
          <w:rtl/>
        </w:rPr>
        <w:t xml:space="preserve">مرسلاً </w:t>
      </w:r>
      <w:r w:rsidRPr="002F6C38">
        <w:rPr>
          <w:rStyle w:val="libFootnotenumChar"/>
          <w:rtl/>
        </w:rPr>
        <w:t>(</w:t>
      </w:r>
      <w:r w:rsidR="00F9106B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[ 18028 ]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وعن الحسين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معل</w:t>
      </w:r>
      <w:r w:rsidR="00F9106B">
        <w:rPr>
          <w:rFonts w:hint="cs"/>
          <w:rtl/>
        </w:rPr>
        <w:t>ّ</w:t>
      </w:r>
      <w:r>
        <w:rPr>
          <w:rtl/>
        </w:rPr>
        <w:t xml:space="preserve">ى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B3225F" w:rsidRDefault="002F6C38" w:rsidP="00B3225F">
      <w:pPr>
        <w:pStyle w:val="libFootnoteCenterBold"/>
        <w:rPr>
          <w:rtl/>
        </w:rPr>
      </w:pPr>
      <w:r w:rsidRPr="00B3225F">
        <w:rPr>
          <w:rtl/>
        </w:rPr>
        <w:t xml:space="preserve">الباب 46 </w:t>
      </w:r>
    </w:p>
    <w:p w:rsidR="002F6C38" w:rsidRPr="00B3225F" w:rsidRDefault="002F6C38" w:rsidP="00B3225F">
      <w:pPr>
        <w:pStyle w:val="libFootnoteCenterBold"/>
        <w:rPr>
          <w:rtl/>
        </w:rPr>
      </w:pPr>
      <w:r w:rsidRPr="00B3225F">
        <w:rPr>
          <w:rtl/>
        </w:rPr>
        <w:t>فيه 3 احاديث</w:t>
      </w:r>
    </w:p>
    <w:p w:rsidR="002F6C38" w:rsidRPr="00B3225F" w:rsidRDefault="002F6C38" w:rsidP="00B3225F">
      <w:pPr>
        <w:pStyle w:val="libFootnote0"/>
        <w:rPr>
          <w:rtl/>
        </w:rPr>
      </w:pPr>
      <w:r w:rsidRPr="00B3225F">
        <w:rPr>
          <w:rtl/>
        </w:rPr>
        <w:t>1</w:t>
      </w:r>
      <w:r w:rsidR="00817E94" w:rsidRPr="00B3225F">
        <w:rPr>
          <w:rtl/>
        </w:rPr>
        <w:t xml:space="preserve"> - </w:t>
      </w:r>
      <w:r w:rsidRPr="00B3225F">
        <w:rPr>
          <w:rtl/>
        </w:rPr>
        <w:t>الكافي 4</w:t>
      </w:r>
      <w:r w:rsidR="00817E94" w:rsidRPr="00B3225F">
        <w:rPr>
          <w:rtl/>
        </w:rPr>
        <w:t>:</w:t>
      </w:r>
      <w:r w:rsidRPr="00B3225F">
        <w:rPr>
          <w:rtl/>
        </w:rPr>
        <w:t xml:space="preserve"> 416 </w:t>
      </w:r>
      <w:r w:rsidR="008A3557" w:rsidRPr="00B3225F">
        <w:rPr>
          <w:rtl/>
        </w:rPr>
        <w:t>/</w:t>
      </w:r>
      <w:r w:rsidRPr="00B3225F">
        <w:rPr>
          <w:rtl/>
        </w:rPr>
        <w:t xml:space="preserve"> 4. </w:t>
      </w:r>
    </w:p>
    <w:p w:rsidR="002F6C38" w:rsidRPr="00B3225F" w:rsidRDefault="002F6C38" w:rsidP="00B3225F">
      <w:pPr>
        <w:pStyle w:val="libFootnote0"/>
        <w:rPr>
          <w:rtl/>
        </w:rPr>
      </w:pPr>
      <w:r w:rsidRPr="00B3225F">
        <w:rPr>
          <w:rtl/>
        </w:rPr>
        <w:t xml:space="preserve">(1) قرب </w:t>
      </w:r>
      <w:r w:rsidR="00A05F85" w:rsidRPr="00B3225F">
        <w:rPr>
          <w:rtl/>
        </w:rPr>
        <w:t>الإِسناد</w:t>
      </w:r>
      <w:r w:rsidR="00817E94" w:rsidRPr="00B3225F">
        <w:rPr>
          <w:rtl/>
        </w:rPr>
        <w:t>:</w:t>
      </w:r>
      <w:r w:rsidRPr="00B3225F">
        <w:rPr>
          <w:rtl/>
        </w:rPr>
        <w:t xml:space="preserve"> 77. </w:t>
      </w:r>
    </w:p>
    <w:p w:rsidR="002F6C38" w:rsidRPr="00B3225F" w:rsidRDefault="002F6C38" w:rsidP="00B3225F">
      <w:pPr>
        <w:pStyle w:val="libFootnote0"/>
        <w:rPr>
          <w:rtl/>
        </w:rPr>
      </w:pPr>
      <w:r w:rsidRPr="00B3225F">
        <w:rPr>
          <w:rtl/>
        </w:rPr>
        <w:t>2</w:t>
      </w:r>
      <w:r w:rsidR="00817E94" w:rsidRPr="00B3225F">
        <w:rPr>
          <w:rtl/>
        </w:rPr>
        <w:t xml:space="preserve"> - </w:t>
      </w:r>
      <w:r w:rsidRPr="00B3225F">
        <w:rPr>
          <w:rtl/>
        </w:rPr>
        <w:t>الكافي 4</w:t>
      </w:r>
      <w:r w:rsidR="00817E94" w:rsidRPr="00B3225F">
        <w:rPr>
          <w:rtl/>
        </w:rPr>
        <w:t>:</w:t>
      </w:r>
      <w:r w:rsidRPr="00B3225F">
        <w:rPr>
          <w:rtl/>
        </w:rPr>
        <w:t xml:space="preserve"> 429 </w:t>
      </w:r>
      <w:r w:rsidR="008A3557" w:rsidRPr="00B3225F">
        <w:rPr>
          <w:rtl/>
        </w:rPr>
        <w:t>/</w:t>
      </w:r>
      <w:r w:rsidRPr="00B3225F">
        <w:rPr>
          <w:rtl/>
        </w:rPr>
        <w:t xml:space="preserve"> 10. </w:t>
      </w:r>
    </w:p>
    <w:p w:rsidR="002F6C38" w:rsidRPr="00B3225F" w:rsidRDefault="002F6C38" w:rsidP="00B3225F">
      <w:pPr>
        <w:pStyle w:val="libFootnote0"/>
        <w:rPr>
          <w:rtl/>
        </w:rPr>
      </w:pPr>
      <w:r w:rsidRPr="00B3225F">
        <w:rPr>
          <w:rtl/>
        </w:rPr>
        <w:t>(</w:t>
      </w:r>
      <w:r w:rsidR="00F9106B" w:rsidRPr="00B3225F">
        <w:rPr>
          <w:rFonts w:hint="cs"/>
          <w:rtl/>
        </w:rPr>
        <w:t>2</w:t>
      </w:r>
      <w:r w:rsidRPr="00B3225F">
        <w:rPr>
          <w:rtl/>
        </w:rPr>
        <w:t>) الفقيه 2</w:t>
      </w:r>
      <w:r w:rsidR="00817E94" w:rsidRPr="00B3225F">
        <w:rPr>
          <w:rtl/>
        </w:rPr>
        <w:t>:</w:t>
      </w:r>
      <w:r w:rsidRPr="00B3225F">
        <w:rPr>
          <w:rtl/>
        </w:rPr>
        <w:t xml:space="preserve"> 309 </w:t>
      </w:r>
      <w:r w:rsidR="008A3557" w:rsidRPr="00B3225F">
        <w:rPr>
          <w:rtl/>
        </w:rPr>
        <w:t>/</w:t>
      </w:r>
      <w:r w:rsidRPr="00B3225F">
        <w:rPr>
          <w:rtl/>
        </w:rPr>
        <w:t xml:space="preserve"> 1533. </w:t>
      </w:r>
    </w:p>
    <w:p w:rsidR="002F6C38" w:rsidRPr="00B3225F" w:rsidRDefault="002F6C38" w:rsidP="00B3225F">
      <w:pPr>
        <w:pStyle w:val="libFootnote0"/>
        <w:rPr>
          <w:rtl/>
        </w:rPr>
      </w:pPr>
      <w:r w:rsidRPr="00B3225F">
        <w:rPr>
          <w:rtl/>
        </w:rPr>
        <w:t>3</w:t>
      </w:r>
      <w:r w:rsidR="00817E94" w:rsidRPr="00B3225F">
        <w:rPr>
          <w:rtl/>
        </w:rPr>
        <w:t xml:space="preserve"> - </w:t>
      </w:r>
      <w:r w:rsidRPr="00B3225F">
        <w:rPr>
          <w:rtl/>
        </w:rPr>
        <w:t>الكافي 4</w:t>
      </w:r>
      <w:r w:rsidR="00817E94" w:rsidRPr="00B3225F">
        <w:rPr>
          <w:rtl/>
        </w:rPr>
        <w:t>:</w:t>
      </w:r>
      <w:r w:rsidRPr="00B3225F">
        <w:rPr>
          <w:rtl/>
        </w:rPr>
        <w:t xml:space="preserve"> 416 </w:t>
      </w:r>
      <w:r w:rsidR="008A3557" w:rsidRPr="00B3225F">
        <w:rPr>
          <w:rtl/>
        </w:rPr>
        <w:t>/</w:t>
      </w:r>
      <w:r w:rsidRPr="00B3225F">
        <w:rPr>
          <w:rtl/>
        </w:rPr>
        <w:t xml:space="preserve"> 5. </w:t>
      </w:r>
    </w:p>
    <w:p w:rsidR="002F6C38" w:rsidRPr="00B3225F" w:rsidRDefault="006019C1" w:rsidP="00B3225F">
      <w:pPr>
        <w:pStyle w:val="libFootnote0"/>
        <w:rPr>
          <w:rtl/>
        </w:rPr>
      </w:pPr>
      <w:r w:rsidRPr="00B3225F">
        <w:rPr>
          <w:rtl/>
        </w:rPr>
        <w:t xml:space="preserve">وتقدّم </w:t>
      </w:r>
      <w:r w:rsidR="002F6C38" w:rsidRPr="00B3225F">
        <w:rPr>
          <w:rtl/>
        </w:rPr>
        <w:t xml:space="preserve">ما </w:t>
      </w:r>
      <w:r w:rsidR="00E2451E" w:rsidRPr="00B3225F">
        <w:rPr>
          <w:rtl/>
        </w:rPr>
        <w:t>ي</w:t>
      </w:r>
      <w:r w:rsidR="009446EF" w:rsidRPr="00B3225F">
        <w:rPr>
          <w:rtl/>
        </w:rPr>
        <w:t xml:space="preserve">دلّ </w:t>
      </w:r>
      <w:r w:rsidR="002F6C38" w:rsidRPr="00B3225F">
        <w:rPr>
          <w:rtl/>
        </w:rPr>
        <w:t xml:space="preserve">على ذلك في الحديث 8 من الباب 41 من هذه </w:t>
      </w:r>
      <w:r w:rsidR="00686FCC" w:rsidRPr="00B3225F">
        <w:rPr>
          <w:rtl/>
        </w:rPr>
        <w:t>الأبواب</w:t>
      </w:r>
      <w:r w:rsidR="002F6C38" w:rsidRPr="00B3225F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610A3A">
      <w:pPr>
        <w:pStyle w:val="libNormal0"/>
        <w:rPr>
          <w:rtl/>
        </w:rPr>
      </w:pPr>
      <w:r>
        <w:rPr>
          <w:rtl/>
        </w:rPr>
        <w:lastRenderedPageBreak/>
        <w:t xml:space="preserve">الحسن بن </w:t>
      </w:r>
      <w:r w:rsidR="00885624">
        <w:rPr>
          <w:rtl/>
        </w:rPr>
        <w:t xml:space="preserve">عليّ </w:t>
      </w:r>
      <w:r>
        <w:rPr>
          <w:rtl/>
        </w:rPr>
        <w:t>الوشاء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عثمان</w:t>
      </w:r>
      <w:r w:rsidR="00817E94">
        <w:rPr>
          <w:rtl/>
        </w:rPr>
        <w:t>،</w:t>
      </w:r>
      <w:r>
        <w:rPr>
          <w:rtl/>
        </w:rPr>
        <w:t xml:space="preserve"> عن ابن أبي يعفور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FC03F9">
        <w:rPr>
          <w:rtl/>
        </w:rPr>
        <w:t xml:space="preserve">أنّه </w:t>
      </w:r>
      <w:r w:rsidR="0040258A">
        <w:rPr>
          <w:rtl/>
        </w:rPr>
        <w:t xml:space="preserve">سُئل </w:t>
      </w:r>
      <w:r>
        <w:rPr>
          <w:rtl/>
        </w:rPr>
        <w:t>عن الرجل يستريح في طوافه؟ فقال نعم</w:t>
      </w:r>
      <w:r w:rsidR="00817E94">
        <w:rPr>
          <w:rtl/>
        </w:rPr>
        <w:t>،</w:t>
      </w:r>
      <w:r>
        <w:rPr>
          <w:rtl/>
        </w:rPr>
        <w:t xml:space="preserve"> انا قد كانت توضع لي مرفقة فأجلس عليها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355" w:name="_Toc283486464"/>
      <w:bookmarkStart w:id="1356" w:name="_Toc303150955"/>
      <w:bookmarkStart w:id="1357" w:name="_Toc376860215"/>
      <w:bookmarkStart w:id="1358" w:name="_Toc274436061"/>
      <w:r>
        <w:rPr>
          <w:rtl/>
        </w:rPr>
        <w:t>47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610A3A">
        <w:rPr>
          <w:rFonts w:hint="cs"/>
          <w:rtl/>
        </w:rPr>
        <w:t>أ</w:t>
      </w:r>
      <w:r w:rsidR="00851444">
        <w:rPr>
          <w:rtl/>
        </w:rPr>
        <w:t>ن</w:t>
      </w:r>
      <w:r w:rsidR="00610A3A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المريض يطاف به مع عجزه ويصل</w:t>
      </w:r>
      <w:r w:rsidR="00610A3A">
        <w:rPr>
          <w:rFonts w:hint="cs"/>
          <w:rtl/>
        </w:rPr>
        <w:t>ّ</w:t>
      </w:r>
      <w:r>
        <w:rPr>
          <w:rtl/>
        </w:rPr>
        <w:t>ي هو</w:t>
      </w:r>
      <w:bookmarkEnd w:id="1355"/>
      <w:bookmarkEnd w:id="1356"/>
      <w:r w:rsidR="006020DA">
        <w:rPr>
          <w:rtl/>
        </w:rPr>
        <w:t xml:space="preserve"> </w:t>
      </w:r>
      <w:bookmarkStart w:id="1359" w:name="_Toc283486465"/>
      <w:bookmarkStart w:id="1360" w:name="_Toc303150956"/>
      <w:r w:rsidR="00817E94">
        <w:rPr>
          <w:rtl/>
        </w:rPr>
        <w:t>ا</w:t>
      </w:r>
      <w:r>
        <w:rPr>
          <w:rtl/>
        </w:rPr>
        <w:t>لركعتين</w:t>
      </w:r>
      <w:r w:rsidR="00817E94">
        <w:rPr>
          <w:rtl/>
        </w:rPr>
        <w:t>،</w:t>
      </w:r>
      <w:r>
        <w:rPr>
          <w:rtl/>
        </w:rPr>
        <w:t xml:space="preserve"> وكذا المغمى عليه والصبي</w:t>
      </w:r>
      <w:r w:rsidR="00817E94">
        <w:rPr>
          <w:rtl/>
        </w:rPr>
        <w:t>،</w:t>
      </w:r>
      <w:r>
        <w:rPr>
          <w:rtl/>
        </w:rPr>
        <w:t xml:space="preserve"> ويستحب </w:t>
      </w:r>
      <w:r w:rsidR="00610A3A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يمس</w:t>
      </w:r>
      <w:bookmarkEnd w:id="1359"/>
      <w:bookmarkEnd w:id="1360"/>
      <w:r w:rsidR="006020DA">
        <w:rPr>
          <w:rtl/>
        </w:rPr>
        <w:t xml:space="preserve"> </w:t>
      </w:r>
      <w:bookmarkStart w:id="1361" w:name="_Toc283486466"/>
      <w:bookmarkStart w:id="1362" w:name="_Toc303150957"/>
      <w:r w:rsidR="00817E94">
        <w:rPr>
          <w:rtl/>
        </w:rPr>
        <w:t>ا</w:t>
      </w:r>
      <w:r w:rsidR="00610A3A">
        <w:rPr>
          <w:rtl/>
        </w:rPr>
        <w:t>لمحمول ال</w:t>
      </w:r>
      <w:r w:rsidR="00610A3A">
        <w:rPr>
          <w:rFonts w:hint="cs"/>
          <w:rtl/>
        </w:rPr>
        <w:t>أ</w:t>
      </w:r>
      <w:r>
        <w:rPr>
          <w:rtl/>
        </w:rPr>
        <w:t xml:space="preserve">رض بقدميه </w:t>
      </w:r>
      <w:r w:rsidR="00224E85">
        <w:rPr>
          <w:rFonts w:hint="cs"/>
          <w:rtl/>
        </w:rPr>
        <w:t>إ</w:t>
      </w:r>
      <w:r w:rsidR="00851444">
        <w:rPr>
          <w:rtl/>
        </w:rPr>
        <w:t xml:space="preserve">ن </w:t>
      </w:r>
      <w:r w:rsidR="00224E85">
        <w:rPr>
          <w:rFonts w:hint="cs"/>
          <w:rtl/>
        </w:rPr>
        <w:t>أ</w:t>
      </w:r>
      <w:r>
        <w:rPr>
          <w:rtl/>
        </w:rPr>
        <w:t>مكن في الطواف</w:t>
      </w:r>
      <w:bookmarkEnd w:id="1357"/>
      <w:bookmarkEnd w:id="1358"/>
      <w:bookmarkEnd w:id="1361"/>
      <w:bookmarkEnd w:id="1362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[ 18029 ]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عبد الرحم</w:t>
      </w:r>
      <w:r w:rsidR="00851444">
        <w:rPr>
          <w:rtl/>
        </w:rPr>
        <w:t xml:space="preserve">ان </w:t>
      </w:r>
      <w:r w:rsidR="00817E94">
        <w:rPr>
          <w:rtl/>
        </w:rPr>
        <w:t xml:space="preserve">- </w:t>
      </w:r>
      <w:r>
        <w:rPr>
          <w:rtl/>
        </w:rPr>
        <w:t>يعني ابن أبي نجر</w:t>
      </w:r>
      <w:r w:rsidR="00851444">
        <w:rPr>
          <w:rtl/>
        </w:rPr>
        <w:t xml:space="preserve">ان </w:t>
      </w:r>
      <w:r w:rsidR="00817E94">
        <w:rPr>
          <w:rtl/>
        </w:rPr>
        <w:t xml:space="preserve">- </w:t>
      </w:r>
      <w:r>
        <w:rPr>
          <w:rtl/>
        </w:rPr>
        <w:t xml:space="preserve">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حريز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المريض المغلوب والمغمى عليه يرمى عنه ويطاف به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[ 18030 ]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الرجل المريض يقدم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 xml:space="preserve">فلا يستطيع </w:t>
      </w:r>
      <w:r w:rsidR="00851444">
        <w:rPr>
          <w:rtl/>
        </w:rPr>
        <w:t xml:space="preserve">ان </w:t>
      </w:r>
      <w:r>
        <w:rPr>
          <w:rtl/>
        </w:rPr>
        <w:t>يطوف بالبيت ولا بين الصفا والمروة؟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يطاف به محمولا</w:t>
      </w:r>
      <w:r w:rsidR="003F528A">
        <w:rPr>
          <w:rFonts w:hint="cs"/>
          <w:rtl/>
        </w:rPr>
        <w:t>ً</w:t>
      </w:r>
      <w:r w:rsidR="003F528A">
        <w:rPr>
          <w:rtl/>
        </w:rPr>
        <w:t xml:space="preserve"> يخط ال</w:t>
      </w:r>
      <w:r w:rsidR="003F528A">
        <w:rPr>
          <w:rFonts w:hint="cs"/>
          <w:rtl/>
        </w:rPr>
        <w:t>أ</w:t>
      </w:r>
      <w:r>
        <w:rPr>
          <w:rtl/>
        </w:rPr>
        <w:t xml:space="preserve">رض برجليه </w:t>
      </w:r>
      <w:r w:rsidR="00885624">
        <w:rPr>
          <w:rtl/>
        </w:rPr>
        <w:t xml:space="preserve">حتّى </w:t>
      </w:r>
      <w:r>
        <w:rPr>
          <w:rtl/>
        </w:rPr>
        <w:t>تمس الارض قدميه في الطواف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يوقف به في أصل الصفا والمروة اذا </w:t>
      </w:r>
      <w:r w:rsidR="004B416A">
        <w:rPr>
          <w:rtl/>
        </w:rPr>
        <w:t xml:space="preserve">كان </w:t>
      </w:r>
      <w:r>
        <w:rPr>
          <w:rtl/>
        </w:rPr>
        <w:t>معت</w:t>
      </w:r>
      <w:r w:rsidR="00E42055">
        <w:rPr>
          <w:rFonts w:hint="cs"/>
          <w:rtl/>
        </w:rPr>
        <w:t>ّ</w:t>
      </w:r>
      <w:r>
        <w:rPr>
          <w:rtl/>
        </w:rPr>
        <w:t>لا</w:t>
      </w:r>
      <w:r w:rsidR="00E42055">
        <w:rPr>
          <w:rFonts w:hint="cs"/>
          <w:rtl/>
        </w:rPr>
        <w:t>ً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[ 18031 ]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وعنه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حريز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الرجل يطاف به ويرمى عنه؟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 إذا </w:t>
      </w:r>
      <w:r w:rsidR="004B416A">
        <w:rPr>
          <w:rtl/>
        </w:rPr>
        <w:t xml:space="preserve">كان </w:t>
      </w:r>
      <w:r>
        <w:rPr>
          <w:rtl/>
        </w:rPr>
        <w:t>لا يستطيع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3F528A" w:rsidRDefault="002F6C38" w:rsidP="003F528A">
      <w:pPr>
        <w:pStyle w:val="libFootnoteCenterBold"/>
        <w:rPr>
          <w:rtl/>
        </w:rPr>
      </w:pPr>
      <w:r w:rsidRPr="003F528A">
        <w:rPr>
          <w:rtl/>
        </w:rPr>
        <w:t xml:space="preserve">الباب 47 </w:t>
      </w:r>
    </w:p>
    <w:p w:rsidR="002F6C38" w:rsidRPr="003F528A" w:rsidRDefault="002F6C38" w:rsidP="003F528A">
      <w:pPr>
        <w:pStyle w:val="libFootnoteCenterBold"/>
        <w:rPr>
          <w:rtl/>
        </w:rPr>
      </w:pPr>
      <w:r w:rsidRPr="003F528A">
        <w:rPr>
          <w:rtl/>
        </w:rPr>
        <w:t xml:space="preserve">فيه 12 </w:t>
      </w:r>
      <w:r w:rsidR="0086662F" w:rsidRPr="003F528A">
        <w:rPr>
          <w:rtl/>
        </w:rPr>
        <w:t>حديثاً</w:t>
      </w:r>
    </w:p>
    <w:p w:rsidR="002F6C38" w:rsidRPr="003F528A" w:rsidRDefault="002F6C38" w:rsidP="003F528A">
      <w:pPr>
        <w:pStyle w:val="libFootnote0"/>
        <w:rPr>
          <w:rtl/>
        </w:rPr>
      </w:pPr>
      <w:r w:rsidRPr="003F528A">
        <w:rPr>
          <w:rtl/>
        </w:rPr>
        <w:t>1</w:t>
      </w:r>
      <w:r w:rsidR="00817E94" w:rsidRPr="003F528A">
        <w:rPr>
          <w:rtl/>
        </w:rPr>
        <w:t xml:space="preserve"> - </w:t>
      </w:r>
      <w:r w:rsidRPr="003F528A">
        <w:rPr>
          <w:rtl/>
        </w:rPr>
        <w:t>التهذيب 5</w:t>
      </w:r>
      <w:r w:rsidR="00817E94" w:rsidRPr="003F528A">
        <w:rPr>
          <w:rtl/>
        </w:rPr>
        <w:t>:</w:t>
      </w:r>
      <w:r w:rsidRPr="003F528A">
        <w:rPr>
          <w:rtl/>
        </w:rPr>
        <w:t xml:space="preserve"> 123 </w:t>
      </w:r>
      <w:r w:rsidR="008A3557" w:rsidRPr="003F528A">
        <w:rPr>
          <w:rtl/>
        </w:rPr>
        <w:t>/</w:t>
      </w:r>
      <w:r w:rsidRPr="003F528A">
        <w:rPr>
          <w:rtl/>
        </w:rPr>
        <w:t xml:space="preserve"> 400</w:t>
      </w:r>
      <w:r w:rsidR="00817E94" w:rsidRPr="003F528A">
        <w:rPr>
          <w:rtl/>
        </w:rPr>
        <w:t>،</w:t>
      </w:r>
      <w:r w:rsidRPr="003F528A">
        <w:rPr>
          <w:rtl/>
        </w:rPr>
        <w:t xml:space="preserve"> والاستبصار 2</w:t>
      </w:r>
      <w:r w:rsidR="00817E94" w:rsidRPr="003F528A">
        <w:rPr>
          <w:rtl/>
        </w:rPr>
        <w:t>:</w:t>
      </w:r>
      <w:r w:rsidRPr="003F528A">
        <w:rPr>
          <w:rtl/>
        </w:rPr>
        <w:t xml:space="preserve"> 225 </w:t>
      </w:r>
      <w:r w:rsidR="008A3557" w:rsidRPr="003F528A">
        <w:rPr>
          <w:rtl/>
        </w:rPr>
        <w:t>/</w:t>
      </w:r>
      <w:r w:rsidRPr="003F528A">
        <w:rPr>
          <w:rtl/>
        </w:rPr>
        <w:t xml:space="preserve"> 776</w:t>
      </w:r>
      <w:r w:rsidR="00817E94" w:rsidRPr="003F528A">
        <w:rPr>
          <w:rtl/>
        </w:rPr>
        <w:t>،</w:t>
      </w:r>
      <w:r w:rsidRPr="003F528A">
        <w:rPr>
          <w:rtl/>
        </w:rPr>
        <w:t xml:space="preserve"> واورده في الحديث 9 من الباب 17 من ابواب الرمي</w:t>
      </w:r>
      <w:r w:rsidR="00817E94" w:rsidRPr="003F528A">
        <w:rPr>
          <w:rtl/>
        </w:rPr>
        <w:t>،</w:t>
      </w:r>
      <w:r w:rsidRPr="003F528A">
        <w:rPr>
          <w:rtl/>
        </w:rPr>
        <w:t xml:space="preserve"> وفي الحديثين 1 و 2 من الباب 49 من هذه </w:t>
      </w:r>
      <w:r w:rsidR="00686FCC" w:rsidRPr="003F528A">
        <w:rPr>
          <w:rtl/>
        </w:rPr>
        <w:t>الأبواب</w:t>
      </w:r>
      <w:r w:rsidRPr="003F528A">
        <w:rPr>
          <w:rtl/>
        </w:rPr>
        <w:t xml:space="preserve">. </w:t>
      </w:r>
    </w:p>
    <w:p w:rsidR="002F6C38" w:rsidRPr="003F528A" w:rsidRDefault="002F6C38" w:rsidP="003F528A">
      <w:pPr>
        <w:pStyle w:val="libFootnote0"/>
        <w:rPr>
          <w:rtl/>
        </w:rPr>
      </w:pPr>
      <w:r w:rsidRPr="003F528A">
        <w:rPr>
          <w:rtl/>
        </w:rPr>
        <w:t>2</w:t>
      </w:r>
      <w:r w:rsidR="00817E94" w:rsidRPr="003F528A">
        <w:rPr>
          <w:rtl/>
        </w:rPr>
        <w:t xml:space="preserve"> - </w:t>
      </w:r>
      <w:r w:rsidRPr="003F528A">
        <w:rPr>
          <w:rtl/>
        </w:rPr>
        <w:t>التهذيب 5</w:t>
      </w:r>
      <w:r w:rsidR="00817E94" w:rsidRPr="003F528A">
        <w:rPr>
          <w:rtl/>
        </w:rPr>
        <w:t>:</w:t>
      </w:r>
      <w:r w:rsidRPr="003F528A">
        <w:rPr>
          <w:rtl/>
        </w:rPr>
        <w:t xml:space="preserve"> 123 </w:t>
      </w:r>
      <w:r w:rsidR="008A3557" w:rsidRPr="003F528A">
        <w:rPr>
          <w:rtl/>
        </w:rPr>
        <w:t>/</w:t>
      </w:r>
      <w:r w:rsidRPr="003F528A">
        <w:rPr>
          <w:rtl/>
        </w:rPr>
        <w:t xml:space="preserve"> 401</w:t>
      </w:r>
      <w:r w:rsidR="00817E94" w:rsidRPr="003F528A">
        <w:rPr>
          <w:rtl/>
        </w:rPr>
        <w:t>،</w:t>
      </w:r>
      <w:r w:rsidRPr="003F528A">
        <w:rPr>
          <w:rtl/>
        </w:rPr>
        <w:t xml:space="preserve"> والاستبصار 2</w:t>
      </w:r>
      <w:r w:rsidR="00817E94" w:rsidRPr="003F528A">
        <w:rPr>
          <w:rtl/>
        </w:rPr>
        <w:t>:</w:t>
      </w:r>
      <w:r w:rsidRPr="003F528A">
        <w:rPr>
          <w:rtl/>
        </w:rPr>
        <w:t xml:space="preserve"> 225 </w:t>
      </w:r>
      <w:r w:rsidR="008A3557" w:rsidRPr="003F528A">
        <w:rPr>
          <w:rtl/>
        </w:rPr>
        <w:t>/</w:t>
      </w:r>
      <w:r w:rsidRPr="003F528A">
        <w:rPr>
          <w:rtl/>
        </w:rPr>
        <w:t xml:space="preserve"> 777. </w:t>
      </w:r>
    </w:p>
    <w:p w:rsidR="002F6C38" w:rsidRPr="003F528A" w:rsidRDefault="002F6C38" w:rsidP="003F528A">
      <w:pPr>
        <w:pStyle w:val="libFootnote0"/>
        <w:rPr>
          <w:rtl/>
        </w:rPr>
      </w:pPr>
      <w:r w:rsidRPr="003F528A">
        <w:rPr>
          <w:rtl/>
        </w:rPr>
        <w:t>3</w:t>
      </w:r>
      <w:r w:rsidR="00817E94" w:rsidRPr="003F528A">
        <w:rPr>
          <w:rtl/>
        </w:rPr>
        <w:t xml:space="preserve"> - </w:t>
      </w:r>
      <w:r w:rsidRPr="003F528A">
        <w:rPr>
          <w:rtl/>
        </w:rPr>
        <w:t>التهذيب 5</w:t>
      </w:r>
      <w:r w:rsidR="00817E94" w:rsidRPr="003F528A">
        <w:rPr>
          <w:rtl/>
        </w:rPr>
        <w:t>:</w:t>
      </w:r>
      <w:r w:rsidRPr="003F528A">
        <w:rPr>
          <w:rtl/>
        </w:rPr>
        <w:t xml:space="preserve"> 123 </w:t>
      </w:r>
      <w:r w:rsidR="008A3557" w:rsidRPr="003F528A">
        <w:rPr>
          <w:rtl/>
        </w:rPr>
        <w:t>/</w:t>
      </w:r>
      <w:r w:rsidRPr="003F528A">
        <w:rPr>
          <w:rtl/>
        </w:rPr>
        <w:t xml:space="preserve"> 402</w:t>
      </w:r>
      <w:r w:rsidR="00817E94" w:rsidRPr="003F528A">
        <w:rPr>
          <w:rtl/>
        </w:rPr>
        <w:t>،</w:t>
      </w:r>
      <w:r w:rsidRPr="003F528A">
        <w:rPr>
          <w:rtl/>
        </w:rPr>
        <w:t xml:space="preserve"> والاستبصار 2</w:t>
      </w:r>
      <w:r w:rsidR="00817E94" w:rsidRPr="003F528A">
        <w:rPr>
          <w:rtl/>
        </w:rPr>
        <w:t>:</w:t>
      </w:r>
      <w:r w:rsidRPr="003F528A">
        <w:rPr>
          <w:rtl/>
        </w:rPr>
        <w:t xml:space="preserve"> 225 </w:t>
      </w:r>
      <w:r w:rsidR="008A3557" w:rsidRPr="003F528A">
        <w:rPr>
          <w:rtl/>
        </w:rPr>
        <w:t>/</w:t>
      </w:r>
      <w:r w:rsidRPr="003F528A">
        <w:rPr>
          <w:rtl/>
        </w:rPr>
        <w:t xml:space="preserve"> 778</w:t>
      </w:r>
      <w:r w:rsidR="00817E94" w:rsidRPr="003F528A">
        <w:rPr>
          <w:rtl/>
        </w:rPr>
        <w:t>،</w:t>
      </w:r>
      <w:r w:rsidRPr="003F528A">
        <w:rPr>
          <w:rtl/>
        </w:rPr>
        <w:t xml:space="preserve"> واورده في الحديث 10 من الباب 17 من ابواب الرمى.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[ 18032 ]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إبراهيم الاسدي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كانت المرأة مريضة لا تعقل فليحرم عنها ويتّقى عليها ما يتقى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على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ويطاف بها أو يطاف عنها ويرمى عنها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المراد يطاف عنها إذا لم يمكن </w:t>
      </w:r>
      <w:r w:rsidR="00851444">
        <w:rPr>
          <w:rtl/>
        </w:rPr>
        <w:t xml:space="preserve">ان </w:t>
      </w:r>
      <w:r>
        <w:rPr>
          <w:rtl/>
        </w:rPr>
        <w:t xml:space="preserve">يطاف بها لمامضى </w:t>
      </w:r>
      <w:r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>
        <w:rPr>
          <w:rtl/>
        </w:rPr>
        <w:t xml:space="preserve"> وياتي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[ 18033 ]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إسحاق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المريض المغلوب يطاف عنه؟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ولكن يطاف به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[ 18034 ]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الكسير يحمل فيطاف به </w:t>
      </w:r>
      <w:r w:rsidRPr="008A3557">
        <w:rPr>
          <w:rStyle w:val="libNormalChar"/>
          <w:rtl/>
        </w:rPr>
        <w:t>...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[ 18035 ]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إسحاق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الحسن موسى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المريض يطاف عنه بالكعبة؟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ولكن يطاف به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CC5D59">
      <w:pPr>
        <w:pStyle w:val="libNormal"/>
        <w:rPr>
          <w:rtl/>
        </w:rPr>
      </w:pPr>
      <w:r>
        <w:rPr>
          <w:rtl/>
        </w:rPr>
        <w:t xml:space="preserve">ورواه الصدوق بإسناده عن إسحاق بن </w:t>
      </w:r>
      <w:r w:rsidR="003204F8">
        <w:rPr>
          <w:rtl/>
        </w:rPr>
        <w:t>عمّار</w:t>
      </w:r>
      <w:r>
        <w:rPr>
          <w:rtl/>
        </w:rPr>
        <w:t xml:space="preserve"> </w:t>
      </w:r>
      <w:r w:rsidR="00FC03F9">
        <w:rPr>
          <w:rtl/>
        </w:rPr>
        <w:t xml:space="preserve">أنّه </w:t>
      </w:r>
      <w:r>
        <w:rPr>
          <w:rtl/>
        </w:rPr>
        <w:t xml:space="preserve">سأل أبا إبراهيم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وذكر مثله </w:t>
      </w:r>
      <w:r w:rsidRPr="002F6C38">
        <w:rPr>
          <w:rStyle w:val="libFootnotenumChar"/>
          <w:rtl/>
        </w:rPr>
        <w:t>(</w:t>
      </w:r>
      <w:r w:rsidR="00CC5D59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6F4D14" w:rsidRDefault="002F6C38" w:rsidP="006F4D14">
      <w:pPr>
        <w:pStyle w:val="libFootnote0"/>
        <w:rPr>
          <w:rtl/>
        </w:rPr>
      </w:pPr>
      <w:r w:rsidRPr="006F4D14">
        <w:rPr>
          <w:rtl/>
        </w:rPr>
        <w:t>4</w:t>
      </w:r>
      <w:r w:rsidR="00817E94" w:rsidRPr="006F4D14">
        <w:rPr>
          <w:rtl/>
        </w:rPr>
        <w:t xml:space="preserve"> - </w:t>
      </w:r>
      <w:r w:rsidRPr="006F4D14">
        <w:rPr>
          <w:rtl/>
        </w:rPr>
        <w:t>التهذيب 5</w:t>
      </w:r>
      <w:r w:rsidR="00817E94" w:rsidRPr="006F4D14">
        <w:rPr>
          <w:rtl/>
        </w:rPr>
        <w:t>:</w:t>
      </w:r>
      <w:r w:rsidRPr="006F4D14">
        <w:rPr>
          <w:rtl/>
        </w:rPr>
        <w:t xml:space="preserve"> 398 </w:t>
      </w:r>
      <w:r w:rsidR="008A3557" w:rsidRPr="006F4D14">
        <w:rPr>
          <w:rtl/>
        </w:rPr>
        <w:t>/</w:t>
      </w:r>
      <w:r w:rsidRPr="006F4D14">
        <w:rPr>
          <w:rtl/>
        </w:rPr>
        <w:t xml:space="preserve"> 1386</w:t>
      </w:r>
      <w:r w:rsidR="00817E94" w:rsidRPr="006F4D14">
        <w:rPr>
          <w:rtl/>
        </w:rPr>
        <w:t>،</w:t>
      </w:r>
      <w:r w:rsidRPr="006F4D14">
        <w:rPr>
          <w:rtl/>
        </w:rPr>
        <w:t xml:space="preserve"> واورده في الحديث 11 من الباب 17 من ابواب الرمي </w:t>
      </w:r>
    </w:p>
    <w:p w:rsidR="002F6C38" w:rsidRPr="006F4D14" w:rsidRDefault="002F6C38" w:rsidP="006F4D14">
      <w:pPr>
        <w:pStyle w:val="libFootnote0"/>
        <w:rPr>
          <w:rtl/>
        </w:rPr>
      </w:pPr>
      <w:r w:rsidRPr="006F4D14">
        <w:rPr>
          <w:rtl/>
        </w:rPr>
        <w:t>(1) في المصدر</w:t>
      </w:r>
      <w:r w:rsidR="00817E94" w:rsidRPr="006F4D14">
        <w:rPr>
          <w:rtl/>
        </w:rPr>
        <w:t>:</w:t>
      </w:r>
      <w:r w:rsidRPr="006F4D14">
        <w:rPr>
          <w:rtl/>
        </w:rPr>
        <w:t xml:space="preserve"> فليحرم عنها وعليها ما يتقى. </w:t>
      </w:r>
    </w:p>
    <w:p w:rsidR="002F6C38" w:rsidRPr="006F4D14" w:rsidRDefault="002F6C38" w:rsidP="006F4D14">
      <w:pPr>
        <w:pStyle w:val="libFootnote0"/>
        <w:rPr>
          <w:rtl/>
        </w:rPr>
      </w:pPr>
      <w:r w:rsidRPr="006F4D14">
        <w:rPr>
          <w:rtl/>
        </w:rPr>
        <w:t xml:space="preserve">(2) مضى في الاحاديث 1 و 2 و 3 ومن هذا الباب. </w:t>
      </w:r>
    </w:p>
    <w:p w:rsidR="002F6C38" w:rsidRPr="006F4D14" w:rsidRDefault="002F6C38" w:rsidP="006F4D14">
      <w:pPr>
        <w:pStyle w:val="libFootnote0"/>
        <w:rPr>
          <w:rtl/>
        </w:rPr>
      </w:pPr>
      <w:r w:rsidRPr="006F4D14">
        <w:rPr>
          <w:rtl/>
        </w:rPr>
        <w:t xml:space="preserve">(3) وياتي في الاحاديث 5 و 6 و 7 و 8 و 10 و 12 من هذا الباب. </w:t>
      </w:r>
    </w:p>
    <w:p w:rsidR="002F6C38" w:rsidRPr="006F4D14" w:rsidRDefault="002F6C38" w:rsidP="006F4D14">
      <w:pPr>
        <w:pStyle w:val="libFootnote0"/>
        <w:rPr>
          <w:rtl/>
        </w:rPr>
      </w:pPr>
      <w:r w:rsidRPr="006F4D14">
        <w:rPr>
          <w:rtl/>
        </w:rPr>
        <w:t>5</w:t>
      </w:r>
      <w:r w:rsidR="00817E94" w:rsidRPr="006F4D14">
        <w:rPr>
          <w:rtl/>
        </w:rPr>
        <w:t xml:space="preserve"> - </w:t>
      </w:r>
      <w:r w:rsidRPr="006F4D14">
        <w:rPr>
          <w:rtl/>
        </w:rPr>
        <w:t>التهذيب 5</w:t>
      </w:r>
      <w:r w:rsidR="00817E94" w:rsidRPr="006F4D14">
        <w:rPr>
          <w:rtl/>
        </w:rPr>
        <w:t>:</w:t>
      </w:r>
      <w:r w:rsidRPr="006F4D14">
        <w:rPr>
          <w:rtl/>
        </w:rPr>
        <w:t xml:space="preserve"> 268 </w:t>
      </w:r>
      <w:r w:rsidR="008A3557" w:rsidRPr="006F4D14">
        <w:rPr>
          <w:rtl/>
        </w:rPr>
        <w:t>/</w:t>
      </w:r>
      <w:r w:rsidRPr="006F4D14">
        <w:rPr>
          <w:rtl/>
        </w:rPr>
        <w:t xml:space="preserve"> 919</w:t>
      </w:r>
      <w:r w:rsidR="00817E94" w:rsidRPr="006F4D14">
        <w:rPr>
          <w:rtl/>
        </w:rPr>
        <w:t>،</w:t>
      </w:r>
      <w:r w:rsidRPr="006F4D14">
        <w:rPr>
          <w:rtl/>
        </w:rPr>
        <w:t xml:space="preserve"> واورد صدره في الحديث 2 من الباب 17 من ابواب الرمي. </w:t>
      </w:r>
    </w:p>
    <w:p w:rsidR="002F6C38" w:rsidRPr="006F4D14" w:rsidRDefault="002F6C38" w:rsidP="006F4D14">
      <w:pPr>
        <w:pStyle w:val="libFootnote0"/>
        <w:rPr>
          <w:rtl/>
        </w:rPr>
      </w:pPr>
      <w:r w:rsidRPr="006F4D14">
        <w:rPr>
          <w:rtl/>
        </w:rPr>
        <w:t>6</w:t>
      </w:r>
      <w:r w:rsidR="00817E94" w:rsidRPr="006F4D14">
        <w:rPr>
          <w:rtl/>
        </w:rPr>
        <w:t xml:space="preserve"> - </w:t>
      </w:r>
      <w:r w:rsidRPr="006F4D14">
        <w:rPr>
          <w:rtl/>
        </w:rPr>
        <w:t>التهذيب 5</w:t>
      </w:r>
      <w:r w:rsidR="00817E94" w:rsidRPr="006F4D14">
        <w:rPr>
          <w:rtl/>
        </w:rPr>
        <w:t>:</w:t>
      </w:r>
      <w:r w:rsidRPr="006F4D14">
        <w:rPr>
          <w:rtl/>
        </w:rPr>
        <w:t xml:space="preserve"> 125 </w:t>
      </w:r>
      <w:r w:rsidR="008A3557" w:rsidRPr="006F4D14">
        <w:rPr>
          <w:rtl/>
        </w:rPr>
        <w:t>/</w:t>
      </w:r>
      <w:r w:rsidRPr="006F4D14">
        <w:rPr>
          <w:rtl/>
        </w:rPr>
        <w:t xml:space="preserve"> 409</w:t>
      </w:r>
      <w:r w:rsidR="00817E94" w:rsidRPr="006F4D14">
        <w:rPr>
          <w:rtl/>
        </w:rPr>
        <w:t>،</w:t>
      </w:r>
      <w:r w:rsidRPr="006F4D14">
        <w:rPr>
          <w:rtl/>
        </w:rPr>
        <w:t xml:space="preserve"> واورد قطعة منه في الحديث 8 من الباب 17 من ابواب الرمي. </w:t>
      </w:r>
    </w:p>
    <w:p w:rsidR="002F6C38" w:rsidRPr="006F4D14" w:rsidRDefault="002F6C38" w:rsidP="006F4D14">
      <w:pPr>
        <w:pStyle w:val="libFootnote0"/>
        <w:rPr>
          <w:rtl/>
        </w:rPr>
      </w:pPr>
      <w:r w:rsidRPr="006F4D14">
        <w:rPr>
          <w:rtl/>
        </w:rPr>
        <w:t>7</w:t>
      </w:r>
      <w:r w:rsidR="00817E94" w:rsidRPr="006F4D14">
        <w:rPr>
          <w:rtl/>
        </w:rPr>
        <w:t xml:space="preserve"> - </w:t>
      </w:r>
      <w:r w:rsidRPr="006F4D14">
        <w:rPr>
          <w:rtl/>
        </w:rPr>
        <w:t>التهذيب 5</w:t>
      </w:r>
      <w:r w:rsidR="00817E94" w:rsidRPr="006F4D14">
        <w:rPr>
          <w:rtl/>
        </w:rPr>
        <w:t>:</w:t>
      </w:r>
      <w:r w:rsidRPr="006F4D14">
        <w:rPr>
          <w:rtl/>
        </w:rPr>
        <w:t xml:space="preserve"> 123 </w:t>
      </w:r>
      <w:r w:rsidR="008A3557" w:rsidRPr="006F4D14">
        <w:rPr>
          <w:rtl/>
        </w:rPr>
        <w:t>/</w:t>
      </w:r>
      <w:r w:rsidRPr="006F4D14">
        <w:rPr>
          <w:rtl/>
        </w:rPr>
        <w:t xml:space="preserve"> 399</w:t>
      </w:r>
      <w:r w:rsidR="00817E94" w:rsidRPr="006F4D14">
        <w:rPr>
          <w:rtl/>
        </w:rPr>
        <w:t>،</w:t>
      </w:r>
      <w:r w:rsidRPr="006F4D14">
        <w:rPr>
          <w:rtl/>
        </w:rPr>
        <w:t xml:space="preserve"> والاستبصار 2</w:t>
      </w:r>
      <w:r w:rsidR="00817E94" w:rsidRPr="006F4D14">
        <w:rPr>
          <w:rtl/>
        </w:rPr>
        <w:t>:</w:t>
      </w:r>
      <w:r w:rsidRPr="006F4D14">
        <w:rPr>
          <w:rtl/>
        </w:rPr>
        <w:t xml:space="preserve"> 225 </w:t>
      </w:r>
      <w:r w:rsidR="008A3557" w:rsidRPr="006F4D14">
        <w:rPr>
          <w:rtl/>
        </w:rPr>
        <w:t>/</w:t>
      </w:r>
      <w:r w:rsidRPr="006F4D14">
        <w:rPr>
          <w:rtl/>
        </w:rPr>
        <w:t xml:space="preserve"> 775. </w:t>
      </w:r>
    </w:p>
    <w:p w:rsidR="002F6C38" w:rsidRPr="006F4D14" w:rsidRDefault="002F6C38" w:rsidP="006F4D14">
      <w:pPr>
        <w:pStyle w:val="libFootnote0"/>
        <w:rPr>
          <w:rtl/>
        </w:rPr>
      </w:pPr>
      <w:r w:rsidRPr="006F4D14">
        <w:rPr>
          <w:rtl/>
        </w:rPr>
        <w:t>(</w:t>
      </w:r>
      <w:r w:rsidR="00CC5D59" w:rsidRPr="006F4D14">
        <w:rPr>
          <w:rFonts w:hint="cs"/>
          <w:rtl/>
        </w:rPr>
        <w:t>4</w:t>
      </w:r>
      <w:r w:rsidRPr="006F4D14">
        <w:rPr>
          <w:rtl/>
        </w:rPr>
        <w:t>) الفقيه 2</w:t>
      </w:r>
      <w:r w:rsidR="00817E94" w:rsidRPr="006F4D14">
        <w:rPr>
          <w:rtl/>
        </w:rPr>
        <w:t>:</w:t>
      </w:r>
      <w:r w:rsidRPr="006F4D14">
        <w:rPr>
          <w:rtl/>
        </w:rPr>
        <w:t xml:space="preserve"> 252 </w:t>
      </w:r>
      <w:r w:rsidR="008A3557" w:rsidRPr="006F4D14">
        <w:rPr>
          <w:rtl/>
        </w:rPr>
        <w:t>/</w:t>
      </w:r>
      <w:r w:rsidRPr="006F4D14">
        <w:rPr>
          <w:rtl/>
        </w:rPr>
        <w:t xml:space="preserve"> 1213.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476C04" w:rsidP="00E030DB">
      <w:pPr>
        <w:pStyle w:val="libNormal"/>
        <w:rPr>
          <w:rtl/>
        </w:rPr>
      </w:pPr>
      <w:r>
        <w:rPr>
          <w:rtl/>
        </w:rPr>
        <w:lastRenderedPageBreak/>
        <w:t>محمّد</w:t>
      </w:r>
      <w:r w:rsidR="00BF2891">
        <w:rPr>
          <w:rtl/>
        </w:rPr>
        <w:t xml:space="preserve"> </w:t>
      </w:r>
      <w:r w:rsidR="002F6C38">
        <w:rPr>
          <w:rtl/>
        </w:rPr>
        <w:t>بن يعقوب</w:t>
      </w:r>
      <w:r w:rsidR="00817E94">
        <w:rPr>
          <w:rtl/>
        </w:rPr>
        <w:t>،</w:t>
      </w:r>
      <w:r w:rsidR="002F6C38">
        <w:rPr>
          <w:rtl/>
        </w:rPr>
        <w:t xml:space="preserve"> عن أبي </w:t>
      </w:r>
      <w:r w:rsidR="00E22DFD">
        <w:rPr>
          <w:rtl/>
        </w:rPr>
        <w:t>علي</w:t>
      </w:r>
      <w:r w:rsidR="00885624">
        <w:rPr>
          <w:rtl/>
        </w:rPr>
        <w:t xml:space="preserve"> الأشعريّ</w:t>
      </w:r>
      <w:r w:rsidR="00817E94">
        <w:rPr>
          <w:rtl/>
        </w:rPr>
        <w:t>،</w:t>
      </w:r>
      <w:r w:rsidR="002F6C38">
        <w:rPr>
          <w:rtl/>
        </w:rPr>
        <w:t xml:space="preserve"> عن </w:t>
      </w: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عبد </w:t>
      </w:r>
      <w:r w:rsidR="00682433">
        <w:rPr>
          <w:rtl/>
        </w:rPr>
        <w:t>الجبّار</w:t>
      </w:r>
      <w:r w:rsidR="00817E94">
        <w:rPr>
          <w:rtl/>
        </w:rPr>
        <w:t>،</w:t>
      </w:r>
      <w:r w:rsidR="002F6C38">
        <w:rPr>
          <w:rtl/>
        </w:rPr>
        <w:t xml:space="preserve"> عن </w:t>
      </w:r>
      <w:r w:rsidR="00330E6A">
        <w:rPr>
          <w:rtl/>
        </w:rPr>
        <w:t xml:space="preserve">صفوان </w:t>
      </w:r>
      <w:r w:rsidR="002F6C38">
        <w:rPr>
          <w:rtl/>
        </w:rPr>
        <w:t>بن يحيى مثله</w:t>
      </w:r>
      <w:r w:rsidR="00817E94">
        <w:rPr>
          <w:rtl/>
        </w:rPr>
        <w:t>،</w:t>
      </w:r>
      <w:r w:rsidR="002F6C38"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 w:rsidR="002F6C38"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عن المريض المغلوب </w:t>
      </w:r>
      <w:r w:rsidR="002F6C38" w:rsidRPr="002F6C38">
        <w:rPr>
          <w:rStyle w:val="libFootnotenumChar"/>
          <w:rtl/>
        </w:rPr>
        <w:t>(</w:t>
      </w:r>
      <w:r w:rsidR="00E030DB">
        <w:rPr>
          <w:rStyle w:val="libFootnotenumChar"/>
          <w:rFonts w:hint="cs"/>
          <w:rtl/>
        </w:rPr>
        <w:t>1</w:t>
      </w:r>
      <w:r w:rsidR="002F6C38" w:rsidRPr="002F6C38">
        <w:rPr>
          <w:rStyle w:val="libFootnotenumChar"/>
          <w:rtl/>
        </w:rPr>
        <w:t>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E030DB">
      <w:pPr>
        <w:pStyle w:val="libNormal"/>
        <w:rPr>
          <w:rtl/>
        </w:rPr>
      </w:pPr>
      <w:r w:rsidRPr="00E85D7F">
        <w:rPr>
          <w:rStyle w:val="libNormalChar"/>
          <w:rtl/>
        </w:rPr>
        <w:t>[ 18036 ]</w:t>
      </w:r>
      <w:r>
        <w:rPr>
          <w:rtl/>
        </w:rPr>
        <w:t xml:space="preserve"> 8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الفضيل</w:t>
      </w:r>
      <w:r w:rsidR="00817E94">
        <w:rPr>
          <w:rtl/>
        </w:rPr>
        <w:t>،</w:t>
      </w:r>
      <w:r>
        <w:rPr>
          <w:rtl/>
        </w:rPr>
        <w:t xml:space="preserve"> عن الربيع بن خثيم </w:t>
      </w:r>
      <w:r w:rsidRPr="002F6C38">
        <w:rPr>
          <w:rStyle w:val="libFootnotenumChar"/>
          <w:rtl/>
        </w:rPr>
        <w:t>(</w:t>
      </w:r>
      <w:r w:rsidR="00E030DB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شهدت أبا </w:t>
      </w:r>
      <w:r w:rsidR="00D22DC4">
        <w:rPr>
          <w:rtl/>
        </w:rPr>
        <w:t xml:space="preserve">عبدالله </w:t>
      </w:r>
      <w:r>
        <w:rPr>
          <w:rtl/>
        </w:rPr>
        <w:t xml:space="preserve">الحسين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وهو يطاف به حول الكعبة في محمل وهو شديد المرض</w:t>
      </w:r>
      <w:r w:rsidR="00817E94">
        <w:rPr>
          <w:rtl/>
        </w:rPr>
        <w:t>،</w:t>
      </w:r>
      <w:r>
        <w:rPr>
          <w:rtl/>
        </w:rPr>
        <w:t xml:space="preserve"> ف</w:t>
      </w:r>
      <w:r w:rsidR="004B416A">
        <w:rPr>
          <w:rtl/>
        </w:rPr>
        <w:t xml:space="preserve">كان </w:t>
      </w:r>
      <w:r w:rsidR="009446EF">
        <w:rPr>
          <w:rtl/>
        </w:rPr>
        <w:t xml:space="preserve">كلّما </w:t>
      </w:r>
      <w:r>
        <w:rPr>
          <w:rtl/>
        </w:rPr>
        <w:t xml:space="preserve">بلغ الركن اليماني أمرهم فوضعوه بالارض فاخرج يده من كوة المحمل </w:t>
      </w:r>
      <w:r w:rsidRPr="002F6C38">
        <w:rPr>
          <w:rStyle w:val="libFootnotenumChar"/>
          <w:rtl/>
        </w:rPr>
        <w:t>(</w:t>
      </w:r>
      <w:r w:rsidR="00E030DB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</w:t>
      </w:r>
      <w:r w:rsidR="00885624">
        <w:rPr>
          <w:rtl/>
        </w:rPr>
        <w:t xml:space="preserve">حتّى </w:t>
      </w:r>
      <w:r>
        <w:rPr>
          <w:rtl/>
        </w:rPr>
        <w:t>يجر</w:t>
      </w:r>
      <w:r w:rsidR="00E22DFD">
        <w:rPr>
          <w:rFonts w:hint="cs"/>
          <w:rtl/>
        </w:rPr>
        <w:t>ّ</w:t>
      </w:r>
      <w:r>
        <w:rPr>
          <w:rtl/>
        </w:rPr>
        <w:t>ها على الارض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ارفعوني</w:t>
      </w:r>
      <w:r w:rsidR="00817E94">
        <w:rPr>
          <w:rtl/>
        </w:rPr>
        <w:t>،</w:t>
      </w:r>
      <w:r>
        <w:rPr>
          <w:rtl/>
        </w:rPr>
        <w:t xml:space="preserve"> فلم</w:t>
      </w:r>
      <w:r w:rsidR="0082275D">
        <w:rPr>
          <w:rFonts w:hint="cs"/>
          <w:rtl/>
        </w:rPr>
        <w:t>ّ</w:t>
      </w:r>
      <w:r>
        <w:rPr>
          <w:rtl/>
        </w:rPr>
        <w:t>ا فعل ذلك مرارا</w:t>
      </w:r>
      <w:r w:rsidR="00E22DFD">
        <w:rPr>
          <w:rFonts w:hint="cs"/>
          <w:rtl/>
        </w:rPr>
        <w:t>ً</w:t>
      </w:r>
      <w:r>
        <w:rPr>
          <w:rtl/>
        </w:rPr>
        <w:t xml:space="preserve"> في </w:t>
      </w:r>
      <w:r w:rsidR="009A11EA">
        <w:rPr>
          <w:rtl/>
        </w:rPr>
        <w:t xml:space="preserve">كلّ </w:t>
      </w:r>
      <w:r>
        <w:rPr>
          <w:rtl/>
        </w:rPr>
        <w:t>شوط قلت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جعلت فداك يابن رسول الله </w:t>
      </w:r>
      <w:r w:rsidR="0082275D">
        <w:rPr>
          <w:rFonts w:hint="cs"/>
          <w:rtl/>
        </w:rPr>
        <w:t>إ</w:t>
      </w:r>
      <w:r w:rsidR="00851444">
        <w:rPr>
          <w:rtl/>
        </w:rPr>
        <w:t>ن</w:t>
      </w:r>
      <w:r w:rsidR="0082275D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هذا يشق عليك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إن</w:t>
      </w:r>
      <w:r w:rsidR="0082275D">
        <w:rPr>
          <w:rFonts w:hint="cs"/>
          <w:rtl/>
        </w:rPr>
        <w:t>ّ</w:t>
      </w:r>
      <w:r>
        <w:rPr>
          <w:rtl/>
        </w:rPr>
        <w:t xml:space="preserve">ي سمعت الله </w:t>
      </w:r>
      <w:r w:rsidR="00597D47">
        <w:rPr>
          <w:rtl/>
        </w:rPr>
        <w:t>عزّ وجلّ</w:t>
      </w:r>
      <w:r>
        <w:rPr>
          <w:rtl/>
        </w:rPr>
        <w:t xml:space="preserve"> 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Pr="005D382B">
        <w:rPr>
          <w:rStyle w:val="libAlaemChar"/>
          <w:rtl/>
        </w:rPr>
        <w:t>(</w:t>
      </w:r>
      <w:r w:rsidRPr="008A3557">
        <w:rPr>
          <w:rStyle w:val="libNormalChar"/>
          <w:rtl/>
        </w:rPr>
        <w:t xml:space="preserve"> </w:t>
      </w:r>
      <w:r w:rsidRPr="002F6C38">
        <w:rPr>
          <w:rStyle w:val="libAieChar"/>
          <w:rtl/>
        </w:rPr>
        <w:t>ل</w:t>
      </w:r>
      <w:r w:rsidR="005D382B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ي</w:t>
      </w:r>
      <w:r w:rsidR="005D382B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ش</w:t>
      </w:r>
      <w:r w:rsidR="005D382B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ه</w:t>
      </w:r>
      <w:r w:rsidR="005D382B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د</w:t>
      </w:r>
      <w:r w:rsidR="005D382B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وا م</w:t>
      </w:r>
      <w:r w:rsidR="005D382B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ن</w:t>
      </w:r>
      <w:r w:rsidR="005D382B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اف</w:t>
      </w:r>
      <w:r w:rsidR="005D382B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ع</w:t>
      </w:r>
      <w:r w:rsidR="005D382B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ل</w:t>
      </w:r>
      <w:r w:rsidR="00950926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ه</w:t>
      </w:r>
      <w:r w:rsidR="00950926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م</w:t>
      </w:r>
      <w:r w:rsidR="00950926">
        <w:rPr>
          <w:rStyle w:val="libAieChar"/>
          <w:rFonts w:hint="cs"/>
          <w:rtl/>
        </w:rPr>
        <w:t>ْ</w:t>
      </w:r>
      <w:r w:rsidRPr="008A3557">
        <w:rPr>
          <w:rStyle w:val="libNormalChar"/>
          <w:rtl/>
        </w:rPr>
        <w:t xml:space="preserve"> </w:t>
      </w:r>
      <w:r w:rsidRPr="005D382B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E030DB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فقلت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منافع الدنيا أو منافع الآخرة؟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الكل</w:t>
      </w:r>
      <w:r w:rsidR="0082275D">
        <w:rPr>
          <w:rFonts w:hint="cs"/>
          <w:rtl/>
        </w:rPr>
        <w:t>ّ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E030D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مثله </w:t>
      </w:r>
      <w:r w:rsidRPr="002F6C38">
        <w:rPr>
          <w:rStyle w:val="libFootnotenumChar"/>
          <w:rtl/>
        </w:rPr>
        <w:t>(</w:t>
      </w:r>
      <w:r w:rsidR="00E030DB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[ 18037 ]</w:t>
      </w:r>
      <w:r>
        <w:rPr>
          <w:rtl/>
        </w:rPr>
        <w:t xml:space="preserve"> 9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الصبي</w:t>
      </w:r>
      <w:r w:rsidR="00851444">
        <w:rPr>
          <w:rtl/>
        </w:rPr>
        <w:t xml:space="preserve">ان </w:t>
      </w:r>
      <w:r>
        <w:rPr>
          <w:rtl/>
        </w:rPr>
        <w:t xml:space="preserve">يطاف بهم ويرمى عنهم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430519" w:rsidRDefault="002F6C38" w:rsidP="00430519">
      <w:pPr>
        <w:pStyle w:val="libFootnote0"/>
        <w:rPr>
          <w:rtl/>
        </w:rPr>
      </w:pPr>
      <w:r w:rsidRPr="00430519">
        <w:rPr>
          <w:rtl/>
        </w:rPr>
        <w:t>(</w:t>
      </w:r>
      <w:r w:rsidR="00E030DB" w:rsidRPr="00430519">
        <w:rPr>
          <w:rFonts w:hint="cs"/>
          <w:rtl/>
        </w:rPr>
        <w:t>1</w:t>
      </w:r>
      <w:r w:rsidRPr="00430519">
        <w:rPr>
          <w:rtl/>
        </w:rPr>
        <w:t>) الكافي 4</w:t>
      </w:r>
      <w:r w:rsidR="00817E94" w:rsidRPr="00430519">
        <w:rPr>
          <w:rtl/>
        </w:rPr>
        <w:t>:</w:t>
      </w:r>
      <w:r w:rsidRPr="00430519">
        <w:rPr>
          <w:rtl/>
        </w:rPr>
        <w:t xml:space="preserve"> 422 </w:t>
      </w:r>
      <w:r w:rsidR="008A3557" w:rsidRPr="00430519">
        <w:rPr>
          <w:rtl/>
        </w:rPr>
        <w:t>/</w:t>
      </w:r>
      <w:r w:rsidRPr="00430519">
        <w:rPr>
          <w:rtl/>
        </w:rPr>
        <w:t xml:space="preserve"> 3. </w:t>
      </w:r>
    </w:p>
    <w:p w:rsidR="002F6C38" w:rsidRPr="00430519" w:rsidRDefault="002F6C38" w:rsidP="00430519">
      <w:pPr>
        <w:pStyle w:val="libFootnote0"/>
        <w:rPr>
          <w:rtl/>
        </w:rPr>
      </w:pPr>
      <w:r w:rsidRPr="00430519">
        <w:rPr>
          <w:rtl/>
        </w:rPr>
        <w:t>8</w:t>
      </w:r>
      <w:r w:rsidR="00817E94" w:rsidRPr="00430519">
        <w:rPr>
          <w:rtl/>
        </w:rPr>
        <w:t xml:space="preserve"> - </w:t>
      </w:r>
      <w:r w:rsidRPr="00430519">
        <w:rPr>
          <w:rtl/>
        </w:rPr>
        <w:t>الكافي 4</w:t>
      </w:r>
      <w:r w:rsidR="00817E94" w:rsidRPr="00430519">
        <w:rPr>
          <w:rtl/>
        </w:rPr>
        <w:t>:</w:t>
      </w:r>
      <w:r w:rsidRPr="00430519">
        <w:rPr>
          <w:rtl/>
        </w:rPr>
        <w:t xml:space="preserve"> 422 </w:t>
      </w:r>
      <w:r w:rsidR="008A3557" w:rsidRPr="00430519">
        <w:rPr>
          <w:rtl/>
        </w:rPr>
        <w:t>/</w:t>
      </w:r>
      <w:r w:rsidRPr="00430519">
        <w:rPr>
          <w:rtl/>
        </w:rPr>
        <w:t xml:space="preserve"> 1. </w:t>
      </w:r>
    </w:p>
    <w:p w:rsidR="002F6C38" w:rsidRPr="00430519" w:rsidRDefault="002F6C38" w:rsidP="00430519">
      <w:pPr>
        <w:pStyle w:val="libFootnote0"/>
        <w:rPr>
          <w:rtl/>
        </w:rPr>
      </w:pPr>
      <w:r w:rsidRPr="00430519">
        <w:rPr>
          <w:rtl/>
        </w:rPr>
        <w:t>(</w:t>
      </w:r>
      <w:r w:rsidR="00E030DB" w:rsidRPr="00430519">
        <w:rPr>
          <w:rFonts w:hint="cs"/>
          <w:rtl/>
        </w:rPr>
        <w:t>2</w:t>
      </w:r>
      <w:r w:rsidRPr="00430519">
        <w:rPr>
          <w:rtl/>
        </w:rPr>
        <w:t>) في المصدر</w:t>
      </w:r>
      <w:r w:rsidR="00817E94" w:rsidRPr="00430519">
        <w:rPr>
          <w:rtl/>
        </w:rPr>
        <w:t>:</w:t>
      </w:r>
      <w:r w:rsidRPr="00430519">
        <w:rPr>
          <w:rtl/>
        </w:rPr>
        <w:t xml:space="preserve"> الربيع بن خيثم. </w:t>
      </w:r>
    </w:p>
    <w:p w:rsidR="002F6C38" w:rsidRPr="00430519" w:rsidRDefault="002F6C38" w:rsidP="00430519">
      <w:pPr>
        <w:pStyle w:val="libFootnote0"/>
        <w:rPr>
          <w:rtl/>
        </w:rPr>
      </w:pPr>
      <w:r w:rsidRPr="00430519">
        <w:rPr>
          <w:rtl/>
        </w:rPr>
        <w:t>(</w:t>
      </w:r>
      <w:r w:rsidR="00E030DB" w:rsidRPr="00430519">
        <w:rPr>
          <w:rFonts w:hint="cs"/>
          <w:rtl/>
        </w:rPr>
        <w:t>3</w:t>
      </w:r>
      <w:r w:rsidRPr="00430519">
        <w:rPr>
          <w:rtl/>
        </w:rPr>
        <w:t>) في التهذيب</w:t>
      </w:r>
      <w:r w:rsidR="00817E94" w:rsidRPr="00430519">
        <w:rPr>
          <w:rtl/>
        </w:rPr>
        <w:t>:</w:t>
      </w:r>
      <w:r w:rsidRPr="00430519">
        <w:rPr>
          <w:rtl/>
        </w:rPr>
        <w:t xml:space="preserve"> فادخل يده في كو</w:t>
      </w:r>
      <w:r w:rsidR="00430519" w:rsidRPr="00430519">
        <w:rPr>
          <w:rFonts w:hint="cs"/>
          <w:rtl/>
        </w:rPr>
        <w:t>ّ</w:t>
      </w:r>
      <w:r w:rsidRPr="00430519">
        <w:rPr>
          <w:rtl/>
        </w:rPr>
        <w:t xml:space="preserve">ة المحمل ( هامش المخطوط ). </w:t>
      </w:r>
    </w:p>
    <w:p w:rsidR="002F6C38" w:rsidRPr="00430519" w:rsidRDefault="002F6C38" w:rsidP="00430519">
      <w:pPr>
        <w:pStyle w:val="libFootnote0"/>
        <w:rPr>
          <w:rtl/>
        </w:rPr>
      </w:pPr>
      <w:r w:rsidRPr="00430519">
        <w:rPr>
          <w:rtl/>
        </w:rPr>
        <w:t>(</w:t>
      </w:r>
      <w:r w:rsidR="00E030DB" w:rsidRPr="00430519">
        <w:rPr>
          <w:rFonts w:hint="cs"/>
          <w:rtl/>
        </w:rPr>
        <w:t>4</w:t>
      </w:r>
      <w:r w:rsidRPr="00430519">
        <w:rPr>
          <w:rtl/>
        </w:rPr>
        <w:t>) ال</w:t>
      </w:r>
      <w:r w:rsidR="00885624" w:rsidRPr="00430519">
        <w:rPr>
          <w:rtl/>
        </w:rPr>
        <w:t xml:space="preserve">حجّ </w:t>
      </w:r>
      <w:r w:rsidRPr="00430519">
        <w:rPr>
          <w:rtl/>
        </w:rPr>
        <w:t xml:space="preserve">22 </w:t>
      </w:r>
      <w:r w:rsidR="008A3557" w:rsidRPr="00430519">
        <w:rPr>
          <w:rtl/>
        </w:rPr>
        <w:t>/</w:t>
      </w:r>
      <w:r w:rsidRPr="00430519">
        <w:rPr>
          <w:rtl/>
        </w:rPr>
        <w:t xml:space="preserve"> 28. </w:t>
      </w:r>
    </w:p>
    <w:p w:rsidR="002F6C38" w:rsidRPr="00430519" w:rsidRDefault="002F6C38" w:rsidP="00430519">
      <w:pPr>
        <w:pStyle w:val="libFootnote0"/>
        <w:rPr>
          <w:rtl/>
        </w:rPr>
      </w:pPr>
      <w:r w:rsidRPr="00430519">
        <w:rPr>
          <w:rtl/>
        </w:rPr>
        <w:t>(</w:t>
      </w:r>
      <w:r w:rsidR="00E030DB" w:rsidRPr="00430519">
        <w:rPr>
          <w:rFonts w:hint="cs"/>
          <w:rtl/>
        </w:rPr>
        <w:t>5</w:t>
      </w:r>
      <w:r w:rsidRPr="00430519">
        <w:rPr>
          <w:rtl/>
        </w:rPr>
        <w:t>) التهذيب 5</w:t>
      </w:r>
      <w:r w:rsidR="00817E94" w:rsidRPr="00430519">
        <w:rPr>
          <w:rtl/>
        </w:rPr>
        <w:t>:</w:t>
      </w:r>
      <w:r w:rsidRPr="00430519">
        <w:rPr>
          <w:rtl/>
        </w:rPr>
        <w:t xml:space="preserve"> 122 </w:t>
      </w:r>
      <w:r w:rsidR="008A3557" w:rsidRPr="00430519">
        <w:rPr>
          <w:rtl/>
        </w:rPr>
        <w:t>/</w:t>
      </w:r>
      <w:r w:rsidRPr="00430519">
        <w:rPr>
          <w:rtl/>
        </w:rPr>
        <w:t xml:space="preserve"> 398. </w:t>
      </w:r>
    </w:p>
    <w:p w:rsidR="002F6C38" w:rsidRPr="00430519" w:rsidRDefault="002F6C38" w:rsidP="00430519">
      <w:pPr>
        <w:pStyle w:val="libFootnote0"/>
        <w:rPr>
          <w:rtl/>
        </w:rPr>
      </w:pPr>
      <w:r w:rsidRPr="00430519">
        <w:rPr>
          <w:rtl/>
        </w:rPr>
        <w:t>9</w:t>
      </w:r>
      <w:r w:rsidR="00817E94" w:rsidRPr="00430519">
        <w:rPr>
          <w:rtl/>
        </w:rPr>
        <w:t xml:space="preserve"> - </w:t>
      </w:r>
      <w:r w:rsidRPr="00430519">
        <w:rPr>
          <w:rtl/>
        </w:rPr>
        <w:t>الكافي 4</w:t>
      </w:r>
      <w:r w:rsidR="00817E94" w:rsidRPr="00430519">
        <w:rPr>
          <w:rtl/>
        </w:rPr>
        <w:t>:</w:t>
      </w:r>
      <w:r w:rsidRPr="00430519">
        <w:rPr>
          <w:rtl/>
        </w:rPr>
        <w:t xml:space="preserve"> 422 </w:t>
      </w:r>
      <w:r w:rsidR="008A3557" w:rsidRPr="00430519">
        <w:rPr>
          <w:rtl/>
        </w:rPr>
        <w:t>/</w:t>
      </w:r>
      <w:r w:rsidRPr="00430519">
        <w:rPr>
          <w:rtl/>
        </w:rPr>
        <w:t xml:space="preserve"> 4.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وقال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إذا كانت المرأة مريضة لا تعقل يطاف بها أو يطاف عنها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[ 18038 ]</w:t>
      </w:r>
      <w:r>
        <w:rPr>
          <w:rtl/>
        </w:rPr>
        <w:t xml:space="preserve"> 10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باسناده عن أبي بصير </w:t>
      </w:r>
      <w:r w:rsidR="0078106F">
        <w:rPr>
          <w:rFonts w:hint="cs"/>
          <w:rtl/>
        </w:rPr>
        <w:t>أ</w:t>
      </w:r>
      <w:r w:rsidR="00851444">
        <w:rPr>
          <w:rtl/>
        </w:rPr>
        <w:t>ن</w:t>
      </w:r>
      <w:r w:rsidR="0078106F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مرض فأ</w:t>
      </w:r>
      <w:r w:rsidR="003204F8">
        <w:rPr>
          <w:rtl/>
        </w:rPr>
        <w:t xml:space="preserve">مرّ </w:t>
      </w:r>
      <w:r>
        <w:rPr>
          <w:rtl/>
        </w:rPr>
        <w:t>غلم</w:t>
      </w:r>
      <w:r w:rsidR="00FC03F9">
        <w:rPr>
          <w:rtl/>
        </w:rPr>
        <w:t xml:space="preserve">أنّه </w:t>
      </w:r>
      <w:r w:rsidR="00851444">
        <w:rPr>
          <w:rtl/>
        </w:rPr>
        <w:t xml:space="preserve">ان </w:t>
      </w:r>
      <w:r>
        <w:rPr>
          <w:rtl/>
        </w:rPr>
        <w:t>يحملوه ويطوفوا به</w:t>
      </w:r>
      <w:r w:rsidR="00817E94">
        <w:rPr>
          <w:rtl/>
        </w:rPr>
        <w:t>،</w:t>
      </w:r>
      <w:r>
        <w:rPr>
          <w:rtl/>
        </w:rPr>
        <w:t xml:space="preserve"> فأمرهم </w:t>
      </w:r>
      <w:r w:rsidR="00851444">
        <w:rPr>
          <w:rtl/>
        </w:rPr>
        <w:t xml:space="preserve">ان </w:t>
      </w:r>
      <w:r>
        <w:rPr>
          <w:rtl/>
        </w:rPr>
        <w:t>يخط</w:t>
      </w:r>
      <w:r w:rsidR="0078106F">
        <w:rPr>
          <w:rFonts w:hint="cs"/>
          <w:rtl/>
        </w:rPr>
        <w:t>ّ</w:t>
      </w:r>
      <w:r w:rsidR="0078106F">
        <w:rPr>
          <w:rtl/>
        </w:rPr>
        <w:t>وا برجليه ال</w:t>
      </w:r>
      <w:r w:rsidR="0078106F">
        <w:rPr>
          <w:rFonts w:hint="cs"/>
          <w:rtl/>
        </w:rPr>
        <w:t>أ</w:t>
      </w:r>
      <w:r>
        <w:rPr>
          <w:rtl/>
        </w:rPr>
        <w:t xml:space="preserve">رض </w:t>
      </w:r>
      <w:r w:rsidR="00885624">
        <w:rPr>
          <w:rtl/>
        </w:rPr>
        <w:t xml:space="preserve">حتّى </w:t>
      </w:r>
      <w:r w:rsidR="0078106F">
        <w:rPr>
          <w:rtl/>
        </w:rPr>
        <w:t>تمس ال</w:t>
      </w:r>
      <w:r w:rsidR="0078106F">
        <w:rPr>
          <w:rFonts w:hint="cs"/>
          <w:rtl/>
        </w:rPr>
        <w:t>أ</w:t>
      </w:r>
      <w:r>
        <w:rPr>
          <w:rtl/>
        </w:rPr>
        <w:t>رض قدماه في الطواف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[ 18039 ]</w:t>
      </w:r>
      <w:r>
        <w:rPr>
          <w:rtl/>
        </w:rPr>
        <w:t xml:space="preserve"> 11</w:t>
      </w:r>
      <w:r w:rsidR="00817E94">
        <w:rPr>
          <w:rtl/>
        </w:rPr>
        <w:t xml:space="preserve"> - </w:t>
      </w:r>
      <w:r>
        <w:rPr>
          <w:rtl/>
        </w:rPr>
        <w:t xml:space="preserve">وبإسناده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الفضيل</w:t>
      </w:r>
      <w:r w:rsidR="00817E94">
        <w:rPr>
          <w:rtl/>
        </w:rPr>
        <w:t>،</w:t>
      </w:r>
      <w:r>
        <w:rPr>
          <w:rtl/>
        </w:rPr>
        <w:t xml:space="preserve"> عن الربيع بن خثيم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FC03F9">
        <w:rPr>
          <w:rtl/>
        </w:rPr>
        <w:t xml:space="preserve">أنّه </w:t>
      </w:r>
      <w:r w:rsidR="004B416A">
        <w:rPr>
          <w:rtl/>
        </w:rPr>
        <w:t xml:space="preserve">كان </w:t>
      </w:r>
      <w:r>
        <w:rPr>
          <w:rtl/>
        </w:rPr>
        <w:t xml:space="preserve">يفعل ذلك </w:t>
      </w:r>
      <w:r w:rsidR="009446EF">
        <w:rPr>
          <w:rtl/>
        </w:rPr>
        <w:t xml:space="preserve">كلّما </w:t>
      </w:r>
      <w:r>
        <w:rPr>
          <w:rtl/>
        </w:rPr>
        <w:t>بلغ إلى الركن اليماني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[ 18040 ]</w:t>
      </w:r>
      <w:r>
        <w:rPr>
          <w:rtl/>
        </w:rPr>
        <w:t xml:space="preserve"> 12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المفيد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المقنعة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وقال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العليل الذي لا يستطيع الطواف بنفسه يطاف به</w:t>
      </w:r>
      <w:r w:rsidR="00817E94">
        <w:rPr>
          <w:rtl/>
        </w:rPr>
        <w:t>،</w:t>
      </w:r>
      <w:r>
        <w:rPr>
          <w:rtl/>
        </w:rPr>
        <w:t xml:space="preserve"> وإذا لم يستطع الرمي رمي عنه</w:t>
      </w:r>
      <w:r w:rsidR="00817E94">
        <w:rPr>
          <w:rtl/>
        </w:rPr>
        <w:t>،</w:t>
      </w:r>
      <w:r>
        <w:rPr>
          <w:rtl/>
        </w:rPr>
        <w:t xml:space="preserve"> والفرق بينهما </w:t>
      </w:r>
      <w:r w:rsidR="008B3FE6">
        <w:rPr>
          <w:rFonts w:hint="cs"/>
          <w:rtl/>
        </w:rPr>
        <w:t>أ</w:t>
      </w:r>
      <w:r w:rsidR="00851444">
        <w:rPr>
          <w:rtl/>
        </w:rPr>
        <w:t>ن</w:t>
      </w:r>
      <w:r w:rsidR="008B3FE6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الطواف فريضة</w:t>
      </w:r>
      <w:r w:rsidR="00817E94">
        <w:rPr>
          <w:rtl/>
        </w:rPr>
        <w:t>،</w:t>
      </w:r>
      <w:r>
        <w:rPr>
          <w:rtl/>
        </w:rPr>
        <w:t xml:space="preserve"> والرمي سنة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C74A0E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</w:t>
      </w:r>
      <w:r w:rsidR="00C74A0E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</w:t>
      </w:r>
      <w:r w:rsidRPr="002F6C38">
        <w:rPr>
          <w:rStyle w:val="libFootnotenumChar"/>
          <w:rtl/>
        </w:rPr>
        <w:t>(</w:t>
      </w:r>
      <w:r w:rsidR="00C74A0E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363" w:name="_Toc283486467"/>
      <w:bookmarkStart w:id="1364" w:name="_Toc303150958"/>
      <w:bookmarkStart w:id="1365" w:name="_Toc376860216"/>
      <w:bookmarkStart w:id="1366" w:name="_Toc274436062"/>
      <w:r>
        <w:rPr>
          <w:rtl/>
        </w:rPr>
        <w:t>48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851444">
        <w:rPr>
          <w:rtl/>
        </w:rPr>
        <w:t xml:space="preserve">ان </w:t>
      </w:r>
      <w:r>
        <w:rPr>
          <w:rtl/>
        </w:rPr>
        <w:t>المرأة اذا ولدت يوم عرفة لم يجب الطواف</w:t>
      </w:r>
      <w:bookmarkEnd w:id="1363"/>
      <w:bookmarkEnd w:id="1364"/>
      <w:r w:rsidR="006020DA">
        <w:rPr>
          <w:rtl/>
        </w:rPr>
        <w:t xml:space="preserve"> </w:t>
      </w:r>
      <w:bookmarkStart w:id="1367" w:name="_Toc283486468"/>
      <w:bookmarkStart w:id="1368" w:name="_Toc303150959"/>
      <w:r w:rsidR="00817E94">
        <w:rPr>
          <w:rtl/>
        </w:rPr>
        <w:t>ب</w:t>
      </w:r>
      <w:r>
        <w:rPr>
          <w:rtl/>
        </w:rPr>
        <w:t>ولدها ولا عنه</w:t>
      </w:r>
      <w:bookmarkEnd w:id="1365"/>
      <w:bookmarkEnd w:id="1366"/>
      <w:bookmarkEnd w:id="1367"/>
      <w:bookmarkEnd w:id="1368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[ 18041 ]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ED1CEA" w:rsidRDefault="002F6C38" w:rsidP="00ED1CEA">
      <w:pPr>
        <w:pStyle w:val="libFootnote0"/>
        <w:rPr>
          <w:rtl/>
        </w:rPr>
      </w:pPr>
      <w:r w:rsidRPr="00ED1CEA">
        <w:rPr>
          <w:rtl/>
        </w:rPr>
        <w:t>10</w:t>
      </w:r>
      <w:r w:rsidR="00817E94" w:rsidRPr="00ED1CEA">
        <w:rPr>
          <w:rtl/>
        </w:rPr>
        <w:t xml:space="preserve"> - </w:t>
      </w:r>
      <w:r w:rsidRPr="00ED1CEA">
        <w:rPr>
          <w:rtl/>
        </w:rPr>
        <w:t>الفقيه 2</w:t>
      </w:r>
      <w:r w:rsidR="00817E94" w:rsidRPr="00ED1CEA">
        <w:rPr>
          <w:rtl/>
        </w:rPr>
        <w:t>:</w:t>
      </w:r>
      <w:r w:rsidRPr="00ED1CEA">
        <w:rPr>
          <w:rtl/>
        </w:rPr>
        <w:t xml:space="preserve"> 251 </w:t>
      </w:r>
      <w:r w:rsidR="008A3557" w:rsidRPr="00ED1CEA">
        <w:rPr>
          <w:rtl/>
        </w:rPr>
        <w:t>/</w:t>
      </w:r>
      <w:r w:rsidRPr="00ED1CEA">
        <w:rPr>
          <w:rtl/>
        </w:rPr>
        <w:t xml:space="preserve"> 1211. </w:t>
      </w:r>
    </w:p>
    <w:p w:rsidR="002F6C38" w:rsidRPr="00ED1CEA" w:rsidRDefault="002F6C38" w:rsidP="00ED1CEA">
      <w:pPr>
        <w:pStyle w:val="libFootnote0"/>
        <w:rPr>
          <w:rtl/>
        </w:rPr>
      </w:pPr>
      <w:r w:rsidRPr="00ED1CEA">
        <w:rPr>
          <w:rtl/>
        </w:rPr>
        <w:t>11</w:t>
      </w:r>
      <w:r w:rsidR="00817E94" w:rsidRPr="00ED1CEA">
        <w:rPr>
          <w:rtl/>
        </w:rPr>
        <w:t xml:space="preserve"> - </w:t>
      </w:r>
      <w:r w:rsidRPr="00ED1CEA">
        <w:rPr>
          <w:rtl/>
        </w:rPr>
        <w:t>الفقيه 2</w:t>
      </w:r>
      <w:r w:rsidR="00817E94" w:rsidRPr="00ED1CEA">
        <w:rPr>
          <w:rtl/>
        </w:rPr>
        <w:t>:</w:t>
      </w:r>
      <w:r w:rsidRPr="00ED1CEA">
        <w:rPr>
          <w:rtl/>
        </w:rPr>
        <w:t xml:space="preserve"> 251 </w:t>
      </w:r>
      <w:r w:rsidR="008A3557" w:rsidRPr="00ED1CEA">
        <w:rPr>
          <w:rtl/>
        </w:rPr>
        <w:t>/</w:t>
      </w:r>
      <w:r w:rsidRPr="00ED1CEA">
        <w:rPr>
          <w:rtl/>
        </w:rPr>
        <w:t xml:space="preserve"> 1212. </w:t>
      </w:r>
    </w:p>
    <w:p w:rsidR="002F6C38" w:rsidRPr="00ED1CEA" w:rsidRDefault="002F6C38" w:rsidP="00ED1CEA">
      <w:pPr>
        <w:pStyle w:val="libFootnote0"/>
        <w:rPr>
          <w:rtl/>
        </w:rPr>
      </w:pPr>
      <w:r w:rsidRPr="00ED1CEA">
        <w:rPr>
          <w:rtl/>
        </w:rPr>
        <w:t>(1) في المصدر</w:t>
      </w:r>
      <w:r w:rsidR="00817E94" w:rsidRPr="00ED1CEA">
        <w:rPr>
          <w:rtl/>
        </w:rPr>
        <w:t>:</w:t>
      </w:r>
      <w:r w:rsidRPr="00ED1CEA">
        <w:rPr>
          <w:rtl/>
        </w:rPr>
        <w:t xml:space="preserve"> الربيع بن خيثم. </w:t>
      </w:r>
    </w:p>
    <w:p w:rsidR="002F6C38" w:rsidRPr="00ED1CEA" w:rsidRDefault="002F6C38" w:rsidP="00ED1CEA">
      <w:pPr>
        <w:pStyle w:val="libFootnote0"/>
        <w:rPr>
          <w:rtl/>
        </w:rPr>
      </w:pPr>
      <w:r w:rsidRPr="00ED1CEA">
        <w:rPr>
          <w:rtl/>
        </w:rPr>
        <w:t>12</w:t>
      </w:r>
      <w:r w:rsidR="00817E94" w:rsidRPr="00ED1CEA">
        <w:rPr>
          <w:rtl/>
        </w:rPr>
        <w:t xml:space="preserve"> - </w:t>
      </w:r>
      <w:r w:rsidRPr="00ED1CEA">
        <w:rPr>
          <w:rtl/>
        </w:rPr>
        <w:t>المقنعة</w:t>
      </w:r>
      <w:r w:rsidR="00817E94" w:rsidRPr="00ED1CEA">
        <w:rPr>
          <w:rtl/>
        </w:rPr>
        <w:t>:</w:t>
      </w:r>
      <w:r w:rsidRPr="00ED1CEA">
        <w:rPr>
          <w:rtl/>
        </w:rPr>
        <w:t xml:space="preserve"> 70. </w:t>
      </w:r>
    </w:p>
    <w:p w:rsidR="002F6C38" w:rsidRPr="00ED1CEA" w:rsidRDefault="002F6C38" w:rsidP="00C74A0E">
      <w:pPr>
        <w:pStyle w:val="libFootnote0"/>
        <w:rPr>
          <w:rtl/>
        </w:rPr>
      </w:pPr>
      <w:r w:rsidRPr="00ED1CEA">
        <w:rPr>
          <w:rtl/>
        </w:rPr>
        <w:t>(</w:t>
      </w:r>
      <w:r w:rsidR="00C74A0E">
        <w:rPr>
          <w:rFonts w:hint="cs"/>
          <w:rtl/>
        </w:rPr>
        <w:t>2</w:t>
      </w:r>
      <w:r w:rsidRPr="00ED1CEA">
        <w:rPr>
          <w:rtl/>
        </w:rPr>
        <w:t xml:space="preserve">) تقدم ما </w:t>
      </w:r>
      <w:r w:rsidR="00E2451E" w:rsidRPr="00ED1CEA">
        <w:rPr>
          <w:rtl/>
        </w:rPr>
        <w:t>ي</w:t>
      </w:r>
      <w:r w:rsidR="009446EF" w:rsidRPr="00ED1CEA">
        <w:rPr>
          <w:rtl/>
        </w:rPr>
        <w:t xml:space="preserve">دلّ </w:t>
      </w:r>
      <w:r w:rsidRPr="00ED1CEA">
        <w:rPr>
          <w:rtl/>
        </w:rPr>
        <w:t>على بعض المقصود في الباب 17 من ابواب اقسام الحج</w:t>
      </w:r>
      <w:r w:rsidR="00817E94" w:rsidRPr="00ED1CEA">
        <w:rPr>
          <w:rtl/>
        </w:rPr>
        <w:t>،</w:t>
      </w:r>
      <w:r w:rsidRPr="00ED1CEA">
        <w:rPr>
          <w:rtl/>
        </w:rPr>
        <w:t xml:space="preserve"> وفي الحديث 2 من الباب 45 من هذه </w:t>
      </w:r>
      <w:r w:rsidR="00686FCC" w:rsidRPr="00ED1CEA">
        <w:rPr>
          <w:rtl/>
        </w:rPr>
        <w:t>الأبواب</w:t>
      </w:r>
      <w:r w:rsidRPr="00ED1CEA">
        <w:rPr>
          <w:rtl/>
        </w:rPr>
        <w:t xml:space="preserve">. </w:t>
      </w:r>
    </w:p>
    <w:p w:rsidR="002F6C38" w:rsidRPr="00ED1CEA" w:rsidRDefault="002F6C38" w:rsidP="00C74A0E">
      <w:pPr>
        <w:pStyle w:val="libFootnote0"/>
        <w:rPr>
          <w:rtl/>
        </w:rPr>
      </w:pPr>
      <w:r w:rsidRPr="00ED1CEA">
        <w:rPr>
          <w:rtl/>
        </w:rPr>
        <w:t>(</w:t>
      </w:r>
      <w:r w:rsidR="00C74A0E">
        <w:rPr>
          <w:rFonts w:hint="cs"/>
          <w:rtl/>
        </w:rPr>
        <w:t>3</w:t>
      </w:r>
      <w:r w:rsidRPr="00ED1CEA">
        <w:rPr>
          <w:rtl/>
        </w:rPr>
        <w:t xml:space="preserve">) ياتي في الحديث 4 من الباب 49 وفي الباب 50 من هذه </w:t>
      </w:r>
      <w:r w:rsidR="00686FCC" w:rsidRPr="00ED1CEA">
        <w:rPr>
          <w:rtl/>
        </w:rPr>
        <w:t>الأبواب</w:t>
      </w:r>
      <w:r w:rsidRPr="00ED1CEA">
        <w:rPr>
          <w:rtl/>
        </w:rPr>
        <w:t>.</w:t>
      </w:r>
    </w:p>
    <w:p w:rsidR="002F6C38" w:rsidRPr="00ED1CEA" w:rsidRDefault="002F6C38" w:rsidP="00ED1CEA">
      <w:pPr>
        <w:pStyle w:val="libFootnoteCenterBold"/>
        <w:rPr>
          <w:rtl/>
        </w:rPr>
      </w:pPr>
      <w:r w:rsidRPr="00ED1CEA">
        <w:rPr>
          <w:rtl/>
        </w:rPr>
        <w:t xml:space="preserve">الباب 48 </w:t>
      </w:r>
    </w:p>
    <w:p w:rsidR="002F6C38" w:rsidRPr="00ED1CEA" w:rsidRDefault="002F6C38" w:rsidP="00ED1CEA">
      <w:pPr>
        <w:pStyle w:val="libFootnoteCenterBold"/>
        <w:rPr>
          <w:rtl/>
        </w:rPr>
      </w:pPr>
      <w:r w:rsidRPr="00ED1CEA">
        <w:rPr>
          <w:rtl/>
        </w:rPr>
        <w:t>فيه حديث واحد</w:t>
      </w:r>
    </w:p>
    <w:p w:rsidR="002F6C38" w:rsidRPr="00ED1CEA" w:rsidRDefault="002F6C38" w:rsidP="00ED1CEA">
      <w:pPr>
        <w:pStyle w:val="libFootnote0"/>
        <w:rPr>
          <w:rtl/>
        </w:rPr>
      </w:pPr>
      <w:r w:rsidRPr="00ED1CEA">
        <w:rPr>
          <w:rtl/>
        </w:rPr>
        <w:t>1</w:t>
      </w:r>
      <w:r w:rsidR="00817E94" w:rsidRPr="00ED1CEA">
        <w:rPr>
          <w:rtl/>
        </w:rPr>
        <w:t xml:space="preserve"> - </w:t>
      </w:r>
      <w:r w:rsidRPr="00ED1CEA">
        <w:rPr>
          <w:rtl/>
        </w:rPr>
        <w:t>الكافي 4</w:t>
      </w:r>
      <w:r w:rsidR="00817E94" w:rsidRPr="00ED1CEA">
        <w:rPr>
          <w:rtl/>
        </w:rPr>
        <w:t>:</w:t>
      </w:r>
      <w:r w:rsidRPr="00ED1CEA">
        <w:rPr>
          <w:rtl/>
        </w:rPr>
        <w:t xml:space="preserve"> 544 </w:t>
      </w:r>
      <w:r w:rsidR="008A3557" w:rsidRPr="00ED1CEA">
        <w:rPr>
          <w:rtl/>
        </w:rPr>
        <w:t>/</w:t>
      </w:r>
      <w:r w:rsidRPr="00ED1CEA">
        <w:rPr>
          <w:rtl/>
        </w:rPr>
        <w:t xml:space="preserve"> 19.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E264FB">
      <w:pPr>
        <w:pStyle w:val="libNormal0"/>
        <w:rPr>
          <w:rtl/>
        </w:rPr>
      </w:pPr>
      <w:r>
        <w:rPr>
          <w:rtl/>
        </w:rPr>
        <w:lastRenderedPageBreak/>
        <w:t>الحسين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D22DC4">
        <w:rPr>
          <w:rtl/>
        </w:rPr>
        <w:t xml:space="preserve">عبدالله </w:t>
      </w:r>
      <w:r>
        <w:rPr>
          <w:rtl/>
        </w:rPr>
        <w:t>بن هلال</w:t>
      </w:r>
      <w:r w:rsidR="00817E94">
        <w:rPr>
          <w:rtl/>
        </w:rPr>
        <w:t>،</w:t>
      </w:r>
      <w:r>
        <w:rPr>
          <w:rtl/>
        </w:rPr>
        <w:t xml:space="preserve"> عن عقبة بن خالد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في امرأة تلد يوم عرفة كيف تصنع بولدها؟ أيطاف عنه أم كيف يصنع به؟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ليس عليه شيء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369" w:name="_Toc283486469"/>
      <w:bookmarkStart w:id="1370" w:name="_Toc303150960"/>
      <w:bookmarkStart w:id="1371" w:name="_Toc376860217"/>
      <w:bookmarkStart w:id="1372" w:name="_Toc274436063"/>
      <w:r>
        <w:rPr>
          <w:rtl/>
        </w:rPr>
        <w:t>49</w:t>
      </w:r>
      <w:r w:rsidR="00817E94">
        <w:rPr>
          <w:rtl/>
        </w:rPr>
        <w:t xml:space="preserve"> - </w:t>
      </w:r>
      <w:r>
        <w:rPr>
          <w:rtl/>
        </w:rPr>
        <w:t xml:space="preserve">باب جواز الطواف عن المريض الذي لا يمكن </w:t>
      </w:r>
      <w:bookmarkEnd w:id="1369"/>
      <w:bookmarkEnd w:id="1370"/>
      <w:r w:rsidR="00851444">
        <w:rPr>
          <w:rtl/>
        </w:rPr>
        <w:t xml:space="preserve">ان </w:t>
      </w:r>
      <w:bookmarkStart w:id="1373" w:name="_Toc283486470"/>
      <w:bookmarkStart w:id="1374" w:name="_Toc303150961"/>
      <w:r w:rsidR="00817E94">
        <w:rPr>
          <w:rtl/>
        </w:rPr>
        <w:t>ي</w:t>
      </w:r>
      <w:r>
        <w:rPr>
          <w:rtl/>
        </w:rPr>
        <w:t>طاف به كالمبطون</w:t>
      </w:r>
      <w:bookmarkEnd w:id="1371"/>
      <w:bookmarkEnd w:id="1372"/>
      <w:bookmarkEnd w:id="1373"/>
      <w:bookmarkEnd w:id="1374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[ 18042 ]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الحسن بإسناده عن سعد بن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عيسى</w:t>
      </w:r>
      <w:r w:rsidR="00817E94">
        <w:rPr>
          <w:rtl/>
        </w:rPr>
        <w:t>،</w:t>
      </w:r>
      <w:r>
        <w:rPr>
          <w:rtl/>
        </w:rPr>
        <w:t xml:space="preserve">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عن حريز بن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المريض المغلوب والمغمى عليه يرمى عنه ويطاف عنه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[ 18043 ]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ورواه الصدوق بإسناده عن حريز </w:t>
      </w:r>
      <w:r w:rsidR="00FC03F9">
        <w:rPr>
          <w:rtl/>
        </w:rPr>
        <w:t xml:space="preserve">أنّه </w:t>
      </w:r>
      <w:r>
        <w:rPr>
          <w:rtl/>
        </w:rPr>
        <w:t xml:space="preserve">روى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رخصة في </w:t>
      </w:r>
      <w:r w:rsidR="00851444">
        <w:rPr>
          <w:rtl/>
        </w:rPr>
        <w:t xml:space="preserve">ان </w:t>
      </w:r>
      <w:r>
        <w:rPr>
          <w:rtl/>
        </w:rPr>
        <w:t>يطاف عن المريض وعن المغمى عليه ويرمى عنه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101D75">
      <w:pPr>
        <w:pStyle w:val="libNormal"/>
        <w:rPr>
          <w:rtl/>
        </w:rPr>
      </w:pPr>
      <w:r w:rsidRPr="00E85D7F">
        <w:rPr>
          <w:rStyle w:val="libNormalChar"/>
          <w:rtl/>
        </w:rPr>
        <w:t>[ 18044 ]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أبي جعفر</w:t>
      </w:r>
      <w:r w:rsidR="00817E94">
        <w:rPr>
          <w:rtl/>
        </w:rPr>
        <w:t>،</w:t>
      </w:r>
      <w:r>
        <w:rPr>
          <w:rtl/>
        </w:rPr>
        <w:t xml:space="preserve"> عن الحسين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عمير</w:t>
      </w:r>
      <w:r w:rsidR="00817E94">
        <w:rPr>
          <w:rtl/>
        </w:rPr>
        <w:t>،</w:t>
      </w:r>
      <w:r>
        <w:rPr>
          <w:rtl/>
        </w:rPr>
        <w:t xml:space="preserve"> عن عبد الرحم</w:t>
      </w:r>
      <w:r w:rsidR="00851444">
        <w:rPr>
          <w:rtl/>
        </w:rPr>
        <w:t xml:space="preserve">ان </w:t>
      </w:r>
      <w:r>
        <w:rPr>
          <w:rtl/>
        </w:rPr>
        <w:t xml:space="preserve">بن </w:t>
      </w:r>
      <w:r w:rsidR="006019C1">
        <w:rPr>
          <w:rtl/>
        </w:rPr>
        <w:t>الحجّاج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المبطون والكسير </w:t>
      </w:r>
      <w:r w:rsidRPr="002F6C38">
        <w:rPr>
          <w:rStyle w:val="libFootnotenumChar"/>
          <w:rtl/>
        </w:rPr>
        <w:t>(</w:t>
      </w:r>
      <w:r w:rsidR="00101D75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يطاف عنهما ويرمى عنهما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462353" w:rsidRDefault="002F6C38" w:rsidP="0089537F">
      <w:pPr>
        <w:pStyle w:val="libFootnoteCenterBold"/>
        <w:rPr>
          <w:rtl/>
        </w:rPr>
      </w:pPr>
      <w:r w:rsidRPr="00462353">
        <w:rPr>
          <w:rtl/>
        </w:rPr>
        <w:t xml:space="preserve">الباب 49 </w:t>
      </w:r>
    </w:p>
    <w:p w:rsidR="002F6C38" w:rsidRPr="00462353" w:rsidRDefault="002F6C38" w:rsidP="0089537F">
      <w:pPr>
        <w:pStyle w:val="libFootnoteCenterBold"/>
        <w:rPr>
          <w:rtl/>
        </w:rPr>
      </w:pPr>
      <w:r w:rsidRPr="00462353">
        <w:rPr>
          <w:rtl/>
        </w:rPr>
        <w:t>فيه 8 احاديث</w:t>
      </w:r>
    </w:p>
    <w:p w:rsidR="002F6C38" w:rsidRPr="00462353" w:rsidRDefault="002F6C38" w:rsidP="00462353">
      <w:pPr>
        <w:pStyle w:val="libFootnote0"/>
        <w:rPr>
          <w:rtl/>
        </w:rPr>
      </w:pPr>
      <w:r w:rsidRPr="00462353">
        <w:rPr>
          <w:rtl/>
        </w:rPr>
        <w:t>1</w:t>
      </w:r>
      <w:r w:rsidR="00817E94" w:rsidRPr="00462353">
        <w:rPr>
          <w:rtl/>
        </w:rPr>
        <w:t xml:space="preserve"> - </w:t>
      </w:r>
      <w:r w:rsidRPr="00462353">
        <w:rPr>
          <w:rtl/>
        </w:rPr>
        <w:t>التهذيب 5</w:t>
      </w:r>
      <w:r w:rsidR="00817E94" w:rsidRPr="0089537F">
        <w:rPr>
          <w:rtl/>
        </w:rPr>
        <w:t>:</w:t>
      </w:r>
      <w:r w:rsidRPr="00462353">
        <w:rPr>
          <w:rtl/>
        </w:rPr>
        <w:t xml:space="preserve"> 123 </w:t>
      </w:r>
      <w:r w:rsidR="008A3557" w:rsidRPr="00462353">
        <w:rPr>
          <w:rtl/>
        </w:rPr>
        <w:t>/</w:t>
      </w:r>
      <w:r w:rsidRPr="00462353">
        <w:rPr>
          <w:rtl/>
        </w:rPr>
        <w:t xml:space="preserve"> 403</w:t>
      </w:r>
      <w:r w:rsidR="00817E94" w:rsidRPr="00462353">
        <w:rPr>
          <w:rtl/>
        </w:rPr>
        <w:t>،</w:t>
      </w:r>
      <w:r w:rsidRPr="00462353">
        <w:rPr>
          <w:rtl/>
        </w:rPr>
        <w:t xml:space="preserve"> والاستبصار 2</w:t>
      </w:r>
      <w:r w:rsidR="00817E94" w:rsidRPr="0089537F">
        <w:rPr>
          <w:rtl/>
        </w:rPr>
        <w:t>:</w:t>
      </w:r>
      <w:r w:rsidRPr="00462353">
        <w:rPr>
          <w:rtl/>
        </w:rPr>
        <w:t xml:space="preserve"> 226 </w:t>
      </w:r>
      <w:r w:rsidR="008A3557" w:rsidRPr="00462353">
        <w:rPr>
          <w:rtl/>
        </w:rPr>
        <w:t>/</w:t>
      </w:r>
      <w:r w:rsidRPr="00462353">
        <w:rPr>
          <w:rtl/>
        </w:rPr>
        <w:t xml:space="preserve"> 779</w:t>
      </w:r>
      <w:r w:rsidR="00817E94" w:rsidRPr="00462353">
        <w:rPr>
          <w:rtl/>
        </w:rPr>
        <w:t>،</w:t>
      </w:r>
      <w:r w:rsidRPr="00462353">
        <w:rPr>
          <w:rtl/>
        </w:rPr>
        <w:t xml:space="preserve"> واورده في الحديث 1 من الباب 47 من هذه </w:t>
      </w:r>
      <w:r w:rsidR="00686FCC" w:rsidRPr="00462353">
        <w:rPr>
          <w:rtl/>
        </w:rPr>
        <w:t>الأبواب</w:t>
      </w:r>
      <w:r w:rsidRPr="0089537F">
        <w:rPr>
          <w:rtl/>
        </w:rPr>
        <w:t>.</w:t>
      </w:r>
      <w:r w:rsidRPr="00462353">
        <w:rPr>
          <w:rtl/>
        </w:rPr>
        <w:t xml:space="preserve"> </w:t>
      </w:r>
    </w:p>
    <w:p w:rsidR="002F6C38" w:rsidRPr="00462353" w:rsidRDefault="002F6C38" w:rsidP="00462353">
      <w:pPr>
        <w:pStyle w:val="libFootnote0"/>
        <w:rPr>
          <w:rtl/>
        </w:rPr>
      </w:pPr>
      <w:r w:rsidRPr="00462353">
        <w:rPr>
          <w:rtl/>
        </w:rPr>
        <w:t xml:space="preserve">(1) « عن </w:t>
      </w:r>
      <w:r w:rsidR="00B8006E">
        <w:rPr>
          <w:rtl/>
        </w:rPr>
        <w:t>حم</w:t>
      </w:r>
      <w:r w:rsidR="00851444" w:rsidRPr="00462353">
        <w:rPr>
          <w:rtl/>
        </w:rPr>
        <w:t>اد</w:t>
      </w:r>
      <w:r w:rsidRPr="00462353">
        <w:rPr>
          <w:rtl/>
        </w:rPr>
        <w:t xml:space="preserve"> » ليس في الاستبصار </w:t>
      </w:r>
      <w:r w:rsidRPr="0089537F">
        <w:rPr>
          <w:rtl/>
        </w:rPr>
        <w:t xml:space="preserve">( </w:t>
      </w:r>
      <w:r w:rsidRPr="00462353">
        <w:rPr>
          <w:rtl/>
        </w:rPr>
        <w:t>هامش المخطوط</w:t>
      </w:r>
      <w:r w:rsidRPr="0089537F">
        <w:rPr>
          <w:rtl/>
        </w:rPr>
        <w:t xml:space="preserve"> ).</w:t>
      </w:r>
      <w:r w:rsidRPr="00462353">
        <w:rPr>
          <w:rtl/>
        </w:rPr>
        <w:t xml:space="preserve"> </w:t>
      </w:r>
    </w:p>
    <w:p w:rsidR="002F6C38" w:rsidRPr="00462353" w:rsidRDefault="002F6C38" w:rsidP="00462353">
      <w:pPr>
        <w:pStyle w:val="libFootnote0"/>
        <w:rPr>
          <w:rtl/>
        </w:rPr>
      </w:pPr>
      <w:r w:rsidRPr="00462353">
        <w:rPr>
          <w:rtl/>
        </w:rPr>
        <w:t>2</w:t>
      </w:r>
      <w:r w:rsidR="00817E94" w:rsidRPr="00462353">
        <w:rPr>
          <w:rtl/>
        </w:rPr>
        <w:t xml:space="preserve"> - </w:t>
      </w:r>
      <w:r w:rsidRPr="00462353">
        <w:rPr>
          <w:rtl/>
        </w:rPr>
        <w:t>الفقيه 2</w:t>
      </w:r>
      <w:r w:rsidR="00817E94" w:rsidRPr="0089537F">
        <w:rPr>
          <w:rtl/>
        </w:rPr>
        <w:t>:</w:t>
      </w:r>
      <w:r w:rsidRPr="00462353">
        <w:rPr>
          <w:rtl/>
        </w:rPr>
        <w:t xml:space="preserve"> 252 </w:t>
      </w:r>
      <w:r w:rsidR="008A3557" w:rsidRPr="00462353">
        <w:rPr>
          <w:rtl/>
        </w:rPr>
        <w:t>/</w:t>
      </w:r>
      <w:r w:rsidRPr="00462353">
        <w:rPr>
          <w:rtl/>
        </w:rPr>
        <w:t xml:space="preserve"> 1214</w:t>
      </w:r>
      <w:r w:rsidRPr="0089537F">
        <w:rPr>
          <w:rtl/>
        </w:rPr>
        <w:t>.</w:t>
      </w:r>
      <w:r w:rsidRPr="00462353">
        <w:rPr>
          <w:rtl/>
        </w:rPr>
        <w:t xml:space="preserve"> </w:t>
      </w:r>
    </w:p>
    <w:p w:rsidR="002F6C38" w:rsidRPr="00462353" w:rsidRDefault="002F6C38" w:rsidP="00462353">
      <w:pPr>
        <w:pStyle w:val="libFootnote0"/>
        <w:rPr>
          <w:rtl/>
        </w:rPr>
      </w:pPr>
      <w:r w:rsidRPr="00462353">
        <w:rPr>
          <w:rtl/>
        </w:rPr>
        <w:t>3</w:t>
      </w:r>
      <w:r w:rsidR="00817E94" w:rsidRPr="00462353">
        <w:rPr>
          <w:rtl/>
        </w:rPr>
        <w:t xml:space="preserve"> - </w:t>
      </w:r>
      <w:r w:rsidRPr="00462353">
        <w:rPr>
          <w:rtl/>
        </w:rPr>
        <w:t>التهذيب 5</w:t>
      </w:r>
      <w:r w:rsidR="00817E94" w:rsidRPr="0089537F">
        <w:rPr>
          <w:rtl/>
        </w:rPr>
        <w:t>:</w:t>
      </w:r>
      <w:r w:rsidRPr="00462353">
        <w:rPr>
          <w:rtl/>
        </w:rPr>
        <w:t xml:space="preserve"> 124 </w:t>
      </w:r>
      <w:r w:rsidR="008A3557" w:rsidRPr="00462353">
        <w:rPr>
          <w:rtl/>
        </w:rPr>
        <w:t>/</w:t>
      </w:r>
      <w:r w:rsidRPr="00462353">
        <w:rPr>
          <w:rtl/>
        </w:rPr>
        <w:t xml:space="preserve"> 404</w:t>
      </w:r>
      <w:r w:rsidR="00817E94" w:rsidRPr="00462353">
        <w:rPr>
          <w:rtl/>
        </w:rPr>
        <w:t>،</w:t>
      </w:r>
      <w:r w:rsidRPr="00462353">
        <w:rPr>
          <w:rtl/>
        </w:rPr>
        <w:t xml:space="preserve"> والاستبصار 2</w:t>
      </w:r>
      <w:r w:rsidR="00817E94" w:rsidRPr="0089537F">
        <w:rPr>
          <w:rtl/>
        </w:rPr>
        <w:t>:</w:t>
      </w:r>
      <w:r w:rsidRPr="00462353">
        <w:rPr>
          <w:rtl/>
        </w:rPr>
        <w:t xml:space="preserve"> 226 </w:t>
      </w:r>
      <w:r w:rsidR="008A3557" w:rsidRPr="00462353">
        <w:rPr>
          <w:rtl/>
        </w:rPr>
        <w:t>/</w:t>
      </w:r>
      <w:r w:rsidRPr="00462353">
        <w:rPr>
          <w:rtl/>
        </w:rPr>
        <w:t xml:space="preserve"> 780</w:t>
      </w:r>
      <w:r w:rsidRPr="0089537F">
        <w:rPr>
          <w:rtl/>
        </w:rPr>
        <w:t>.</w:t>
      </w:r>
      <w:r w:rsidRPr="00462353">
        <w:rPr>
          <w:rtl/>
        </w:rPr>
        <w:t xml:space="preserve"> </w:t>
      </w:r>
    </w:p>
    <w:p w:rsidR="002F6C38" w:rsidRPr="00462353" w:rsidRDefault="002F6C38" w:rsidP="00462353">
      <w:pPr>
        <w:pStyle w:val="libFootnote0"/>
        <w:rPr>
          <w:rtl/>
        </w:rPr>
      </w:pPr>
      <w:r w:rsidRPr="00462353">
        <w:rPr>
          <w:rtl/>
        </w:rPr>
        <w:t>(</w:t>
      </w:r>
      <w:r w:rsidR="00101D75" w:rsidRPr="00462353">
        <w:rPr>
          <w:rFonts w:hint="cs"/>
          <w:rtl/>
        </w:rPr>
        <w:t>2</w:t>
      </w:r>
      <w:r w:rsidRPr="00462353">
        <w:rPr>
          <w:rtl/>
        </w:rPr>
        <w:t>) في نسخة</w:t>
      </w:r>
      <w:r w:rsidR="00817E94" w:rsidRPr="0089537F">
        <w:rPr>
          <w:rtl/>
        </w:rPr>
        <w:t>:</w:t>
      </w:r>
      <w:r w:rsidRPr="00462353">
        <w:rPr>
          <w:rtl/>
        </w:rPr>
        <w:t xml:space="preserve"> والكبير </w:t>
      </w:r>
      <w:r w:rsidRPr="0089537F">
        <w:rPr>
          <w:rtl/>
        </w:rPr>
        <w:t xml:space="preserve">( </w:t>
      </w:r>
      <w:r w:rsidRPr="00462353">
        <w:rPr>
          <w:rtl/>
        </w:rPr>
        <w:t>هامش المخطوط</w:t>
      </w:r>
      <w:r w:rsidRPr="0089537F">
        <w:rPr>
          <w:rtl/>
        </w:rPr>
        <w:t xml:space="preserve"> ).</w:t>
      </w:r>
      <w:r w:rsidRPr="00462353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A72DF3">
      <w:pPr>
        <w:pStyle w:val="libNormal"/>
        <w:rPr>
          <w:rtl/>
        </w:rPr>
      </w:pPr>
      <w:r>
        <w:rPr>
          <w:rtl/>
        </w:rPr>
        <w:lastRenderedPageBreak/>
        <w:t xml:space="preserve">ورواه </w:t>
      </w:r>
      <w:r w:rsidR="00B8006E">
        <w:rPr>
          <w:rtl/>
        </w:rPr>
        <w:t>الكليني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A72DF3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مثله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ويرمى عنهما الجمار </w:t>
      </w:r>
      <w:r w:rsidRPr="002F6C38">
        <w:rPr>
          <w:rStyle w:val="libFootnotenumChar"/>
          <w:rtl/>
        </w:rPr>
        <w:t>(</w:t>
      </w:r>
      <w:r w:rsidR="00A72DF3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[ 18045 ]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 xml:space="preserve">ورواه الصدوق بإسناده عن معاوية بن </w:t>
      </w:r>
      <w:r w:rsidR="003204F8">
        <w:rPr>
          <w:rtl/>
        </w:rPr>
        <w:t>عمّار</w:t>
      </w:r>
      <w:r>
        <w:rPr>
          <w:rtl/>
        </w:rPr>
        <w:t xml:space="preserve"> نحوه</w:t>
      </w:r>
      <w:r w:rsidR="00817E94">
        <w:rPr>
          <w:rtl/>
        </w:rPr>
        <w:t>،</w:t>
      </w:r>
      <w:r>
        <w:rPr>
          <w:rtl/>
        </w:rPr>
        <w:t xml:space="preserve"> وزاد وقال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في الصبي</w:t>
      </w:r>
      <w:r w:rsidR="00851444">
        <w:rPr>
          <w:rtl/>
        </w:rPr>
        <w:t xml:space="preserve">ان </w:t>
      </w:r>
      <w:r>
        <w:rPr>
          <w:rtl/>
        </w:rPr>
        <w:t>يطاف بهم ويرمى عنهم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A72DF3">
      <w:pPr>
        <w:pStyle w:val="libNormal"/>
        <w:rPr>
          <w:rtl/>
        </w:rPr>
      </w:pPr>
      <w:r w:rsidRPr="00E85D7F">
        <w:rPr>
          <w:rStyle w:val="libNormalChar"/>
          <w:rtl/>
        </w:rPr>
        <w:t>[ 18046 ]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 بن أبي الخط</w:t>
      </w:r>
      <w:r w:rsidR="00DC31B1">
        <w:rPr>
          <w:rFonts w:hint="cs"/>
          <w:rtl/>
        </w:rPr>
        <w:t>ّ</w:t>
      </w:r>
      <w:r>
        <w:rPr>
          <w:rtl/>
        </w:rPr>
        <w:t>اب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نصر</w:t>
      </w:r>
      <w:r w:rsidR="00817E94">
        <w:rPr>
          <w:rtl/>
        </w:rPr>
        <w:t>،</w:t>
      </w:r>
      <w:r>
        <w:rPr>
          <w:rtl/>
        </w:rPr>
        <w:t xml:space="preserve"> عن حبيب الخثعمي</w:t>
      </w:r>
      <w:r w:rsidR="00DC31B1">
        <w:rPr>
          <w:rFonts w:hint="cs"/>
          <w:rtl/>
        </w:rPr>
        <w:t>ّ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</w:t>
      </w:r>
      <w:r w:rsidR="00DC31B1">
        <w:rPr>
          <w:rtl/>
        </w:rPr>
        <w:t>مر</w:t>
      </w:r>
      <w:r w:rsidR="003204F8">
        <w:rPr>
          <w:rtl/>
        </w:rPr>
        <w:t xml:space="preserve"> </w:t>
      </w:r>
      <w:r>
        <w:rPr>
          <w:rtl/>
        </w:rPr>
        <w:t xml:space="preserve">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C40808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 xml:space="preserve">يطاف عن المبطون والكسير </w:t>
      </w:r>
      <w:r w:rsidRPr="002F6C38">
        <w:rPr>
          <w:rStyle w:val="libFootnotenumChar"/>
          <w:rtl/>
        </w:rPr>
        <w:t>(</w:t>
      </w:r>
      <w:r w:rsidR="00A72DF3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[ 18047 ]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>وباسناده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الكسير يحمل فيطاف به</w:t>
      </w:r>
      <w:r w:rsidR="00817E94">
        <w:rPr>
          <w:rtl/>
        </w:rPr>
        <w:t>،</w:t>
      </w:r>
      <w:r>
        <w:rPr>
          <w:rtl/>
        </w:rPr>
        <w:t xml:space="preserve"> والمبطون يرمى ويطاف عنه ويصل</w:t>
      </w:r>
      <w:r w:rsidR="000152D7">
        <w:rPr>
          <w:rFonts w:hint="cs"/>
          <w:rtl/>
        </w:rPr>
        <w:t>ّ</w:t>
      </w:r>
      <w:r>
        <w:rPr>
          <w:rtl/>
        </w:rPr>
        <w:t>ى عنه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[ 18048 ]</w:t>
      </w:r>
      <w:r w:rsidRPr="00B56530">
        <w:rPr>
          <w:rtl/>
        </w:rPr>
        <w:t xml:space="preserve"> 7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Pr="00B56530">
        <w:rPr>
          <w:rtl/>
        </w:rPr>
        <w:t xml:space="preserve">بن </w:t>
      </w:r>
      <w:r w:rsidR="00885624">
        <w:rPr>
          <w:rtl/>
        </w:rPr>
        <w:t xml:space="preserve">عليّ </w:t>
      </w:r>
      <w:r w:rsidRPr="00B56530">
        <w:rPr>
          <w:rtl/>
        </w:rPr>
        <w:t xml:space="preserve">بن الحسين باسناده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 w:rsidRPr="00B56530">
        <w:rPr>
          <w:rtl/>
        </w:rPr>
        <w:t xml:space="preserve"> عن</w:t>
      </w:r>
      <w:r>
        <w:rPr>
          <w:rtl/>
        </w:rPr>
        <w:t xml:space="preserve">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الكسير يحمل فيرمي الجمار</w:t>
      </w:r>
      <w:r w:rsidR="00817E94">
        <w:rPr>
          <w:rtl/>
        </w:rPr>
        <w:t>،</w:t>
      </w:r>
      <w:r>
        <w:rPr>
          <w:rtl/>
        </w:rPr>
        <w:t xml:space="preserve"> والمبطون يرمى عنه ويصل</w:t>
      </w:r>
      <w:r w:rsidR="00A72DF3">
        <w:rPr>
          <w:rFonts w:hint="cs"/>
          <w:rtl/>
        </w:rPr>
        <w:t>ّ</w:t>
      </w:r>
      <w:r>
        <w:rPr>
          <w:rtl/>
        </w:rPr>
        <w:t>ى عنه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[ 18049 ]</w:t>
      </w:r>
      <w:r>
        <w:rPr>
          <w:rtl/>
        </w:rPr>
        <w:t xml:space="preserve"> 8</w:t>
      </w:r>
      <w:r w:rsidR="00817E94">
        <w:rPr>
          <w:rtl/>
        </w:rPr>
        <w:t xml:space="preserve"> - </w:t>
      </w:r>
      <w:r>
        <w:rPr>
          <w:rtl/>
        </w:rPr>
        <w:t xml:space="preserve">وعن معاوية بن </w:t>
      </w:r>
      <w:r w:rsidR="003204F8">
        <w:rPr>
          <w:rtl/>
        </w:rPr>
        <w:t>عمّار</w:t>
      </w:r>
      <w:r>
        <w:rPr>
          <w:rtl/>
        </w:rPr>
        <w:t xml:space="preserve"> </w:t>
      </w:r>
      <w:r w:rsidR="00FC03F9">
        <w:rPr>
          <w:rtl/>
        </w:rPr>
        <w:t xml:space="preserve">أنّه </w:t>
      </w:r>
      <w:r>
        <w:rPr>
          <w:rtl/>
        </w:rPr>
        <w:t xml:space="preserve">روى عنه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رخصة في الطواف والرمي عنهما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A72DF3" w:rsidRDefault="002F6C38" w:rsidP="00A72DF3">
      <w:pPr>
        <w:pStyle w:val="libFootnote0"/>
        <w:rPr>
          <w:rtl/>
        </w:rPr>
      </w:pPr>
      <w:r w:rsidRPr="00A72DF3">
        <w:rPr>
          <w:rtl/>
        </w:rPr>
        <w:t>(</w:t>
      </w:r>
      <w:r w:rsidR="00A72DF3" w:rsidRPr="00A72DF3">
        <w:rPr>
          <w:rFonts w:hint="cs"/>
          <w:rtl/>
        </w:rPr>
        <w:t>1</w:t>
      </w:r>
      <w:r w:rsidRPr="00A72DF3">
        <w:rPr>
          <w:rtl/>
        </w:rPr>
        <w:t>) في الكافي</w:t>
      </w:r>
      <w:r w:rsidR="00817E94" w:rsidRPr="00A72DF3">
        <w:rPr>
          <w:rtl/>
        </w:rPr>
        <w:t>:</w:t>
      </w:r>
      <w:r w:rsidRPr="00A72DF3">
        <w:rPr>
          <w:rtl/>
        </w:rPr>
        <w:t xml:space="preserve"> عن عبد الرحمن بن </w:t>
      </w:r>
      <w:r w:rsidR="006019C1" w:rsidRPr="00A72DF3">
        <w:rPr>
          <w:rtl/>
        </w:rPr>
        <w:t>الحجّاج</w:t>
      </w:r>
      <w:r w:rsidRPr="00A72DF3">
        <w:rPr>
          <w:rtl/>
        </w:rPr>
        <w:t xml:space="preserve"> ومعاوية بن </w:t>
      </w:r>
      <w:r w:rsidR="003204F8" w:rsidRPr="00A72DF3">
        <w:rPr>
          <w:rtl/>
        </w:rPr>
        <w:t>عمّار</w:t>
      </w:r>
      <w:r w:rsidRPr="00A72DF3">
        <w:rPr>
          <w:rtl/>
        </w:rPr>
        <w:t xml:space="preserve">. </w:t>
      </w:r>
    </w:p>
    <w:p w:rsidR="002F6C38" w:rsidRPr="00A72DF3" w:rsidRDefault="002F6C38" w:rsidP="00A72DF3">
      <w:pPr>
        <w:pStyle w:val="libFootnote0"/>
        <w:rPr>
          <w:rtl/>
        </w:rPr>
      </w:pPr>
      <w:r w:rsidRPr="00A72DF3">
        <w:rPr>
          <w:rtl/>
        </w:rPr>
        <w:t>(</w:t>
      </w:r>
      <w:r w:rsidR="00A72DF3" w:rsidRPr="00A72DF3">
        <w:rPr>
          <w:rFonts w:hint="cs"/>
          <w:rtl/>
        </w:rPr>
        <w:t>2</w:t>
      </w:r>
      <w:r w:rsidRPr="00A72DF3">
        <w:rPr>
          <w:rtl/>
        </w:rPr>
        <w:t>) الكافي 4</w:t>
      </w:r>
      <w:r w:rsidR="00817E94" w:rsidRPr="00A72DF3">
        <w:rPr>
          <w:rtl/>
        </w:rPr>
        <w:t>:</w:t>
      </w:r>
      <w:r w:rsidRPr="00A72DF3">
        <w:rPr>
          <w:rtl/>
        </w:rPr>
        <w:t xml:space="preserve"> 422 </w:t>
      </w:r>
      <w:r w:rsidR="008A3557" w:rsidRPr="00A72DF3">
        <w:rPr>
          <w:rtl/>
        </w:rPr>
        <w:t>/</w:t>
      </w:r>
      <w:r w:rsidRPr="00A72DF3">
        <w:rPr>
          <w:rtl/>
        </w:rPr>
        <w:t xml:space="preserve"> 2. </w:t>
      </w:r>
    </w:p>
    <w:p w:rsidR="002F6C38" w:rsidRPr="00A72DF3" w:rsidRDefault="002F6C38" w:rsidP="00A72DF3">
      <w:pPr>
        <w:pStyle w:val="libFootnote0"/>
        <w:rPr>
          <w:rtl/>
        </w:rPr>
      </w:pPr>
      <w:r w:rsidRPr="00A72DF3">
        <w:rPr>
          <w:rtl/>
        </w:rPr>
        <w:t>4</w:t>
      </w:r>
      <w:r w:rsidR="00817E94" w:rsidRPr="00A72DF3">
        <w:rPr>
          <w:rtl/>
        </w:rPr>
        <w:t xml:space="preserve"> - </w:t>
      </w:r>
      <w:r w:rsidRPr="00A72DF3">
        <w:rPr>
          <w:rtl/>
        </w:rPr>
        <w:t>الفقيه 2</w:t>
      </w:r>
      <w:r w:rsidR="00817E94" w:rsidRPr="00A72DF3">
        <w:rPr>
          <w:rtl/>
        </w:rPr>
        <w:t>:</w:t>
      </w:r>
      <w:r w:rsidRPr="00A72DF3">
        <w:rPr>
          <w:rtl/>
        </w:rPr>
        <w:t xml:space="preserve"> 252 </w:t>
      </w:r>
      <w:r w:rsidR="008A3557" w:rsidRPr="00A72DF3">
        <w:rPr>
          <w:rtl/>
        </w:rPr>
        <w:t>/</w:t>
      </w:r>
      <w:r w:rsidRPr="00A72DF3">
        <w:rPr>
          <w:rtl/>
        </w:rPr>
        <w:t xml:space="preserve"> 1216. </w:t>
      </w:r>
    </w:p>
    <w:p w:rsidR="002F6C38" w:rsidRPr="00A72DF3" w:rsidRDefault="002F6C38" w:rsidP="00A72DF3">
      <w:pPr>
        <w:pStyle w:val="libFootnote0"/>
        <w:rPr>
          <w:rtl/>
        </w:rPr>
      </w:pPr>
      <w:r w:rsidRPr="00A72DF3">
        <w:rPr>
          <w:rtl/>
        </w:rPr>
        <w:t>5</w:t>
      </w:r>
      <w:r w:rsidR="00817E94" w:rsidRPr="00A72DF3">
        <w:rPr>
          <w:rtl/>
        </w:rPr>
        <w:t xml:space="preserve"> - </w:t>
      </w:r>
      <w:r w:rsidRPr="00A72DF3">
        <w:rPr>
          <w:rtl/>
        </w:rPr>
        <w:t>التهذيب 5</w:t>
      </w:r>
      <w:r w:rsidR="00817E94" w:rsidRPr="00A72DF3">
        <w:rPr>
          <w:rtl/>
        </w:rPr>
        <w:t>:</w:t>
      </w:r>
      <w:r w:rsidRPr="00A72DF3">
        <w:rPr>
          <w:rtl/>
        </w:rPr>
        <w:t xml:space="preserve"> 124 </w:t>
      </w:r>
      <w:r w:rsidR="008A3557" w:rsidRPr="00A72DF3">
        <w:rPr>
          <w:rtl/>
        </w:rPr>
        <w:t>/</w:t>
      </w:r>
      <w:r w:rsidRPr="00A72DF3">
        <w:rPr>
          <w:rtl/>
        </w:rPr>
        <w:t xml:space="preserve"> 405</w:t>
      </w:r>
      <w:r w:rsidR="00817E94" w:rsidRPr="00A72DF3">
        <w:rPr>
          <w:rtl/>
        </w:rPr>
        <w:t>،</w:t>
      </w:r>
      <w:r w:rsidRPr="00A72DF3">
        <w:rPr>
          <w:rtl/>
        </w:rPr>
        <w:t xml:space="preserve"> والاستبصار 2</w:t>
      </w:r>
      <w:r w:rsidR="00817E94" w:rsidRPr="00A72DF3">
        <w:rPr>
          <w:rtl/>
        </w:rPr>
        <w:t>:</w:t>
      </w:r>
      <w:r w:rsidRPr="00A72DF3">
        <w:rPr>
          <w:rtl/>
        </w:rPr>
        <w:t xml:space="preserve"> 226 </w:t>
      </w:r>
      <w:r w:rsidR="008A3557" w:rsidRPr="00A72DF3">
        <w:rPr>
          <w:rtl/>
        </w:rPr>
        <w:t>/</w:t>
      </w:r>
      <w:r w:rsidRPr="00A72DF3">
        <w:rPr>
          <w:rtl/>
        </w:rPr>
        <w:t xml:space="preserve"> 781. </w:t>
      </w:r>
    </w:p>
    <w:p w:rsidR="002F6C38" w:rsidRPr="00A72DF3" w:rsidRDefault="002F6C38" w:rsidP="00A72DF3">
      <w:pPr>
        <w:pStyle w:val="libFootnote0"/>
        <w:rPr>
          <w:rtl/>
        </w:rPr>
      </w:pPr>
      <w:r w:rsidRPr="00A72DF3">
        <w:rPr>
          <w:rtl/>
        </w:rPr>
        <w:t>(</w:t>
      </w:r>
      <w:r w:rsidR="00A72DF3" w:rsidRPr="00A72DF3">
        <w:rPr>
          <w:rFonts w:hint="cs"/>
          <w:rtl/>
        </w:rPr>
        <w:t>3</w:t>
      </w:r>
      <w:r w:rsidRPr="00A72DF3">
        <w:rPr>
          <w:rtl/>
        </w:rPr>
        <w:t>) في نسخة</w:t>
      </w:r>
      <w:r w:rsidR="00817E94" w:rsidRPr="00A72DF3">
        <w:rPr>
          <w:rtl/>
        </w:rPr>
        <w:t>:</w:t>
      </w:r>
      <w:r w:rsidRPr="00A72DF3">
        <w:rPr>
          <w:rtl/>
        </w:rPr>
        <w:t xml:space="preserve"> الكبير ( هامش المخطوط ). </w:t>
      </w:r>
    </w:p>
    <w:p w:rsidR="002F6C38" w:rsidRPr="00A72DF3" w:rsidRDefault="002F6C38" w:rsidP="00A72DF3">
      <w:pPr>
        <w:pStyle w:val="libFootnote0"/>
        <w:rPr>
          <w:rtl/>
        </w:rPr>
      </w:pPr>
      <w:r w:rsidRPr="00A72DF3">
        <w:rPr>
          <w:rtl/>
        </w:rPr>
        <w:t>6</w:t>
      </w:r>
      <w:r w:rsidR="00817E94" w:rsidRPr="00A72DF3">
        <w:rPr>
          <w:rtl/>
        </w:rPr>
        <w:t xml:space="preserve"> - </w:t>
      </w:r>
      <w:r w:rsidRPr="00A72DF3">
        <w:rPr>
          <w:rtl/>
        </w:rPr>
        <w:t>التهذيب 5</w:t>
      </w:r>
      <w:r w:rsidR="00817E94" w:rsidRPr="00A72DF3">
        <w:rPr>
          <w:rtl/>
        </w:rPr>
        <w:t>:</w:t>
      </w:r>
      <w:r w:rsidRPr="00A72DF3">
        <w:rPr>
          <w:rtl/>
        </w:rPr>
        <w:t xml:space="preserve"> 125 </w:t>
      </w:r>
      <w:r w:rsidR="008A3557" w:rsidRPr="00A72DF3">
        <w:rPr>
          <w:rtl/>
        </w:rPr>
        <w:t>/</w:t>
      </w:r>
      <w:r w:rsidRPr="00A72DF3">
        <w:rPr>
          <w:rtl/>
        </w:rPr>
        <w:t xml:space="preserve"> 409. </w:t>
      </w:r>
    </w:p>
    <w:p w:rsidR="002F6C38" w:rsidRPr="00A72DF3" w:rsidRDefault="002F6C38" w:rsidP="00A72DF3">
      <w:pPr>
        <w:pStyle w:val="libFootnote0"/>
        <w:rPr>
          <w:rtl/>
        </w:rPr>
      </w:pPr>
      <w:r w:rsidRPr="00A72DF3">
        <w:rPr>
          <w:rtl/>
        </w:rPr>
        <w:t>7</w:t>
      </w:r>
      <w:r w:rsidR="00817E94" w:rsidRPr="00A72DF3">
        <w:rPr>
          <w:rtl/>
        </w:rPr>
        <w:t xml:space="preserve"> - </w:t>
      </w:r>
      <w:r w:rsidRPr="00A72DF3">
        <w:rPr>
          <w:rtl/>
        </w:rPr>
        <w:t>الفقيه 2</w:t>
      </w:r>
      <w:r w:rsidR="00817E94" w:rsidRPr="00A72DF3">
        <w:rPr>
          <w:rtl/>
        </w:rPr>
        <w:t>:</w:t>
      </w:r>
      <w:r w:rsidRPr="00A72DF3">
        <w:rPr>
          <w:rtl/>
        </w:rPr>
        <w:t xml:space="preserve"> 252 </w:t>
      </w:r>
      <w:r w:rsidR="008A3557" w:rsidRPr="00A72DF3">
        <w:rPr>
          <w:rtl/>
        </w:rPr>
        <w:t>/</w:t>
      </w:r>
      <w:r w:rsidRPr="00A72DF3">
        <w:rPr>
          <w:rtl/>
        </w:rPr>
        <w:t xml:space="preserve"> 1215. </w:t>
      </w:r>
    </w:p>
    <w:p w:rsidR="002F6C38" w:rsidRPr="00A72DF3" w:rsidRDefault="002F6C38" w:rsidP="00A72DF3">
      <w:pPr>
        <w:pStyle w:val="libFootnote0"/>
        <w:rPr>
          <w:rtl/>
        </w:rPr>
      </w:pPr>
      <w:r w:rsidRPr="00A72DF3">
        <w:rPr>
          <w:rtl/>
        </w:rPr>
        <w:t>8</w:t>
      </w:r>
      <w:r w:rsidR="00817E94" w:rsidRPr="00A72DF3">
        <w:rPr>
          <w:rtl/>
        </w:rPr>
        <w:t xml:space="preserve"> - </w:t>
      </w:r>
      <w:r w:rsidRPr="00A72DF3">
        <w:rPr>
          <w:rtl/>
        </w:rPr>
        <w:t>الفقيه 2</w:t>
      </w:r>
      <w:r w:rsidR="00817E94" w:rsidRPr="00A72DF3">
        <w:rPr>
          <w:rtl/>
        </w:rPr>
        <w:t>:</w:t>
      </w:r>
      <w:r w:rsidRPr="00A72DF3">
        <w:rPr>
          <w:rtl/>
        </w:rPr>
        <w:t xml:space="preserve"> 252 </w:t>
      </w:r>
      <w:r w:rsidR="008A3557" w:rsidRPr="00A72DF3">
        <w:rPr>
          <w:rtl/>
        </w:rPr>
        <w:t>/</w:t>
      </w:r>
      <w:r w:rsidRPr="00A72DF3">
        <w:rPr>
          <w:rtl/>
        </w:rPr>
        <w:t xml:space="preserve"> 1216.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375" w:name="_Toc283486471"/>
      <w:bookmarkStart w:id="1376" w:name="_Toc303150962"/>
      <w:bookmarkStart w:id="1377" w:name="_Toc376860218"/>
      <w:bookmarkStart w:id="1378" w:name="_Toc274436064"/>
      <w:r>
        <w:rPr>
          <w:rtl/>
        </w:rPr>
        <w:t>50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4D2DB8">
        <w:rPr>
          <w:rFonts w:hint="cs"/>
          <w:rtl/>
        </w:rPr>
        <w:t>أ</w:t>
      </w:r>
      <w:r w:rsidR="00851444">
        <w:rPr>
          <w:rtl/>
        </w:rPr>
        <w:t>ن</w:t>
      </w:r>
      <w:r w:rsidR="004D2DB8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من حمل انسانا</w:t>
      </w:r>
      <w:r w:rsidR="004D2DB8">
        <w:rPr>
          <w:rFonts w:hint="cs"/>
          <w:rtl/>
        </w:rPr>
        <w:t>ً</w:t>
      </w:r>
      <w:r>
        <w:rPr>
          <w:rtl/>
        </w:rPr>
        <w:t xml:space="preserve"> فطاف به وسعى به أجزأ عنهما</w:t>
      </w:r>
      <w:bookmarkEnd w:id="1375"/>
      <w:bookmarkEnd w:id="1376"/>
      <w:r w:rsidR="006020DA">
        <w:rPr>
          <w:rtl/>
        </w:rPr>
        <w:t xml:space="preserve"> </w:t>
      </w:r>
      <w:bookmarkStart w:id="1379" w:name="_Toc283486472"/>
      <w:bookmarkStart w:id="1380" w:name="_Toc303150963"/>
      <w:r w:rsidR="00817E94">
        <w:rPr>
          <w:rtl/>
        </w:rPr>
        <w:t>م</w:t>
      </w:r>
      <w:r>
        <w:rPr>
          <w:rtl/>
        </w:rPr>
        <w:t>ع نيتهما</w:t>
      </w:r>
      <w:bookmarkEnd w:id="1377"/>
      <w:bookmarkEnd w:id="1378"/>
      <w:bookmarkEnd w:id="1379"/>
      <w:bookmarkEnd w:id="1380"/>
    </w:p>
    <w:p w:rsidR="002F6C38" w:rsidRDefault="002F6C38" w:rsidP="00295769">
      <w:pPr>
        <w:pStyle w:val="libNormal"/>
        <w:rPr>
          <w:rtl/>
        </w:rPr>
      </w:pPr>
      <w:r w:rsidRPr="00E85D7F">
        <w:rPr>
          <w:rStyle w:val="libNormalChar"/>
          <w:rtl/>
        </w:rPr>
        <w:t>[ 18050 ]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باسناده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الهي</w:t>
      </w:r>
      <w:r w:rsidR="008B0A36">
        <w:rPr>
          <w:rtl/>
        </w:rPr>
        <w:t xml:space="preserve">ثمّ </w:t>
      </w:r>
      <w:r>
        <w:rPr>
          <w:rtl/>
        </w:rPr>
        <w:t xml:space="preserve">التميمي </w:t>
      </w:r>
      <w:r w:rsidRPr="002F6C38">
        <w:rPr>
          <w:rStyle w:val="libFootnotenumChar"/>
          <w:rtl/>
        </w:rPr>
        <w:t>(</w:t>
      </w:r>
      <w:r w:rsidR="00295769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أبيه </w:t>
      </w:r>
      <w:r w:rsidRPr="002F6C38">
        <w:rPr>
          <w:rStyle w:val="libFootnotenumChar"/>
          <w:rtl/>
        </w:rPr>
        <w:t>(</w:t>
      </w:r>
      <w:r w:rsidR="00295769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حججت بامرأتي وكانت قد اقعدت بضع عشرة سنة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فلما </w:t>
      </w:r>
      <w:r w:rsidR="004B416A">
        <w:rPr>
          <w:rtl/>
        </w:rPr>
        <w:t xml:space="preserve">كان </w:t>
      </w:r>
      <w:r>
        <w:rPr>
          <w:rtl/>
        </w:rPr>
        <w:t>في الليل وضعتها في شق</w:t>
      </w:r>
      <w:r w:rsidR="004D2DB8">
        <w:rPr>
          <w:rFonts w:hint="cs"/>
          <w:rtl/>
        </w:rPr>
        <w:t>ّ</w:t>
      </w:r>
      <w:r>
        <w:rPr>
          <w:rtl/>
        </w:rPr>
        <w:t xml:space="preserve"> محمل وحملتها أنا بجانب المحمل والخادم بالجانب الآخر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فطفت بها طواف الفريضة وبين الصفا والمروة واعتددت به أنا لنفسي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لقيت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فوصفت له ما صنعته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قد أجزأ عنك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[ 18051 ]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وبإسناده عن سعد بن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 بن أبي الخطاب</w:t>
      </w:r>
      <w:r w:rsidR="00817E94">
        <w:rPr>
          <w:rtl/>
        </w:rPr>
        <w:t>،</w:t>
      </w:r>
      <w:r>
        <w:rPr>
          <w:rtl/>
        </w:rPr>
        <w:t xml:space="preserve"> عن جعفر بن بشير</w:t>
      </w:r>
      <w:r w:rsidR="00817E94">
        <w:rPr>
          <w:rtl/>
        </w:rPr>
        <w:t>،</w:t>
      </w:r>
      <w:r>
        <w:rPr>
          <w:rtl/>
        </w:rPr>
        <w:t xml:space="preserve"> عن الهي</w:t>
      </w:r>
      <w:r w:rsidR="008B0A36">
        <w:rPr>
          <w:rtl/>
        </w:rPr>
        <w:t xml:space="preserve">ثمّ </w:t>
      </w:r>
      <w:r>
        <w:rPr>
          <w:rtl/>
        </w:rPr>
        <w:t>بن عروة التميمي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إن</w:t>
      </w:r>
      <w:r w:rsidR="004D2DB8">
        <w:rPr>
          <w:rFonts w:hint="cs"/>
          <w:rtl/>
        </w:rPr>
        <w:t>ّ</w:t>
      </w:r>
      <w:r>
        <w:rPr>
          <w:rtl/>
        </w:rPr>
        <w:t xml:space="preserve">ي حملت امرأتي </w:t>
      </w:r>
      <w:r w:rsidR="008B0A36">
        <w:rPr>
          <w:rtl/>
        </w:rPr>
        <w:t xml:space="preserve">ثمّ </w:t>
      </w:r>
      <w:r>
        <w:rPr>
          <w:rtl/>
        </w:rPr>
        <w:t>طفت بها وكانت مريضة</w:t>
      </w:r>
      <w:r w:rsidR="00817E94">
        <w:rPr>
          <w:rtl/>
        </w:rPr>
        <w:t>،</w:t>
      </w:r>
      <w:r>
        <w:rPr>
          <w:rtl/>
        </w:rPr>
        <w:t xml:space="preserve"> وقلت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إن</w:t>
      </w:r>
      <w:r w:rsidR="004D2DB8">
        <w:rPr>
          <w:rFonts w:hint="cs"/>
          <w:rtl/>
        </w:rPr>
        <w:t>ّ</w:t>
      </w:r>
      <w:r>
        <w:rPr>
          <w:rtl/>
        </w:rPr>
        <w:t>ي طفت بها بالبيت في طواف الفريضة وبالصفا والمروة واحتسبت بذلك لنفسي</w:t>
      </w:r>
      <w:r w:rsidR="00817E94">
        <w:rPr>
          <w:rtl/>
        </w:rPr>
        <w:t>،</w:t>
      </w:r>
      <w:r>
        <w:rPr>
          <w:rtl/>
        </w:rPr>
        <w:t xml:space="preserve"> فهل يجزيني؟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295769">
      <w:pPr>
        <w:pStyle w:val="libNormal"/>
        <w:rPr>
          <w:rtl/>
        </w:rPr>
      </w:pPr>
      <w:r>
        <w:rPr>
          <w:rtl/>
        </w:rPr>
        <w:t>ورواه الصدوق باسناده عن الهي</w:t>
      </w:r>
      <w:r w:rsidR="008B0A36">
        <w:rPr>
          <w:rtl/>
        </w:rPr>
        <w:t xml:space="preserve">ثمّ </w:t>
      </w:r>
      <w:r>
        <w:rPr>
          <w:rtl/>
        </w:rPr>
        <w:t xml:space="preserve">بن عروة مثله </w:t>
      </w:r>
      <w:r w:rsidRPr="002F6C38">
        <w:rPr>
          <w:rStyle w:val="libFootnotenumChar"/>
          <w:rtl/>
        </w:rPr>
        <w:t>(</w:t>
      </w:r>
      <w:r w:rsidR="00295769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[ 18052 ]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أبي جعفر</w:t>
      </w:r>
      <w:r w:rsidR="00817E94">
        <w:rPr>
          <w:rtl/>
        </w:rPr>
        <w:t>،</w:t>
      </w:r>
      <w:r>
        <w:rPr>
          <w:rtl/>
        </w:rPr>
        <w:t xml:space="preserve">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</w:p>
    <w:p w:rsidR="004D2DB8" w:rsidRDefault="004D2DB8" w:rsidP="004D2DB8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4D2DB8" w:rsidRDefault="002F6C38" w:rsidP="004D2DB8">
      <w:pPr>
        <w:pStyle w:val="libFootnote0"/>
        <w:rPr>
          <w:rtl/>
        </w:rPr>
      </w:pPr>
      <w:r w:rsidRPr="004D2DB8">
        <w:rPr>
          <w:rtl/>
        </w:rPr>
        <w:t xml:space="preserve">(1) تقدم في الحديث 2 من الباب 45 وفي الحديثين 4 و 9 من الباب 47 من هذه </w:t>
      </w:r>
      <w:r w:rsidR="00686FCC" w:rsidRPr="004D2DB8">
        <w:rPr>
          <w:rtl/>
        </w:rPr>
        <w:t>الأبواب</w:t>
      </w:r>
      <w:r w:rsidRPr="004D2DB8">
        <w:rPr>
          <w:rtl/>
        </w:rPr>
        <w:t>.</w:t>
      </w:r>
    </w:p>
    <w:p w:rsidR="002F6C38" w:rsidRPr="004D2DB8" w:rsidRDefault="002F6C38" w:rsidP="004D2DB8">
      <w:pPr>
        <w:pStyle w:val="libFootnoteCenterBold"/>
        <w:rPr>
          <w:rtl/>
        </w:rPr>
      </w:pPr>
      <w:r w:rsidRPr="004D2DB8">
        <w:rPr>
          <w:rtl/>
        </w:rPr>
        <w:t xml:space="preserve">الباب 50 </w:t>
      </w:r>
    </w:p>
    <w:p w:rsidR="002F6C38" w:rsidRPr="004D2DB8" w:rsidRDefault="002F6C38" w:rsidP="004D2DB8">
      <w:pPr>
        <w:pStyle w:val="libFootnoteCenterBold"/>
        <w:rPr>
          <w:rtl/>
        </w:rPr>
      </w:pPr>
      <w:r w:rsidRPr="004D2DB8">
        <w:rPr>
          <w:rtl/>
        </w:rPr>
        <w:t>فيه 4 احاديث</w:t>
      </w:r>
    </w:p>
    <w:p w:rsidR="002F6C38" w:rsidRPr="004D2DB8" w:rsidRDefault="002F6C38" w:rsidP="004D2DB8">
      <w:pPr>
        <w:pStyle w:val="libFootnote0"/>
        <w:rPr>
          <w:rtl/>
        </w:rPr>
      </w:pPr>
      <w:r w:rsidRPr="004D2DB8">
        <w:rPr>
          <w:rtl/>
        </w:rPr>
        <w:t>1</w:t>
      </w:r>
      <w:r w:rsidR="00817E94" w:rsidRPr="004D2DB8">
        <w:rPr>
          <w:rtl/>
        </w:rPr>
        <w:t xml:space="preserve"> - </w:t>
      </w:r>
      <w:r w:rsidRPr="004D2DB8">
        <w:rPr>
          <w:rtl/>
        </w:rPr>
        <w:t>التهذيب 5</w:t>
      </w:r>
      <w:r w:rsidR="00817E94" w:rsidRPr="004D2DB8">
        <w:rPr>
          <w:rtl/>
        </w:rPr>
        <w:t>:</w:t>
      </w:r>
      <w:r w:rsidRPr="004D2DB8">
        <w:rPr>
          <w:rtl/>
        </w:rPr>
        <w:t xml:space="preserve"> 398 </w:t>
      </w:r>
      <w:r w:rsidR="008A3557" w:rsidRPr="004D2DB8">
        <w:rPr>
          <w:rtl/>
        </w:rPr>
        <w:t>/</w:t>
      </w:r>
      <w:r w:rsidRPr="004D2DB8">
        <w:rPr>
          <w:rtl/>
        </w:rPr>
        <w:t xml:space="preserve"> 1385. </w:t>
      </w:r>
    </w:p>
    <w:p w:rsidR="002F6C38" w:rsidRPr="004D2DB8" w:rsidRDefault="002F6C38" w:rsidP="004D2DB8">
      <w:pPr>
        <w:pStyle w:val="libFootnote0"/>
        <w:rPr>
          <w:rtl/>
        </w:rPr>
      </w:pPr>
      <w:r w:rsidRPr="004D2DB8">
        <w:rPr>
          <w:rtl/>
        </w:rPr>
        <w:t>(</w:t>
      </w:r>
      <w:r w:rsidR="004D2DB8" w:rsidRPr="004D2DB8">
        <w:rPr>
          <w:rFonts w:hint="cs"/>
          <w:rtl/>
        </w:rPr>
        <w:t>2</w:t>
      </w:r>
      <w:r w:rsidRPr="004D2DB8">
        <w:rPr>
          <w:rtl/>
        </w:rPr>
        <w:t>) و (</w:t>
      </w:r>
      <w:r w:rsidR="004D2DB8" w:rsidRPr="004D2DB8">
        <w:rPr>
          <w:rFonts w:hint="cs"/>
          <w:rtl/>
        </w:rPr>
        <w:t>3</w:t>
      </w:r>
      <w:r w:rsidRPr="004D2DB8">
        <w:rPr>
          <w:rtl/>
        </w:rPr>
        <w:t xml:space="preserve">) ثقة ( منه. </w:t>
      </w:r>
      <w:r w:rsidR="00885624" w:rsidRPr="004D2DB8">
        <w:rPr>
          <w:rtl/>
        </w:rPr>
        <w:t xml:space="preserve">قدّه </w:t>
      </w:r>
      <w:r w:rsidRPr="004D2DB8">
        <w:rPr>
          <w:rtl/>
        </w:rPr>
        <w:t xml:space="preserve">). </w:t>
      </w:r>
    </w:p>
    <w:p w:rsidR="002F6C38" w:rsidRPr="004D2DB8" w:rsidRDefault="002F6C38" w:rsidP="004D2DB8">
      <w:pPr>
        <w:pStyle w:val="libFootnote0"/>
        <w:rPr>
          <w:rtl/>
        </w:rPr>
      </w:pPr>
      <w:r w:rsidRPr="004D2DB8">
        <w:rPr>
          <w:rtl/>
        </w:rPr>
        <w:t>2</w:t>
      </w:r>
      <w:r w:rsidR="00817E94" w:rsidRPr="004D2DB8">
        <w:rPr>
          <w:rtl/>
        </w:rPr>
        <w:t xml:space="preserve"> - </w:t>
      </w:r>
      <w:r w:rsidRPr="004D2DB8">
        <w:rPr>
          <w:rtl/>
        </w:rPr>
        <w:t>التهذيب 5</w:t>
      </w:r>
      <w:r w:rsidR="00817E94" w:rsidRPr="004D2DB8">
        <w:rPr>
          <w:rtl/>
        </w:rPr>
        <w:t>:</w:t>
      </w:r>
      <w:r w:rsidRPr="004D2DB8">
        <w:rPr>
          <w:rtl/>
        </w:rPr>
        <w:t xml:space="preserve"> 125 </w:t>
      </w:r>
      <w:r w:rsidR="008A3557" w:rsidRPr="004D2DB8">
        <w:rPr>
          <w:rtl/>
        </w:rPr>
        <w:t>/</w:t>
      </w:r>
      <w:r w:rsidRPr="004D2DB8">
        <w:rPr>
          <w:rtl/>
        </w:rPr>
        <w:t xml:space="preserve"> 410. </w:t>
      </w:r>
    </w:p>
    <w:p w:rsidR="002F6C38" w:rsidRPr="004D2DB8" w:rsidRDefault="002F6C38" w:rsidP="004D2DB8">
      <w:pPr>
        <w:pStyle w:val="libFootnote0"/>
        <w:rPr>
          <w:rtl/>
        </w:rPr>
      </w:pPr>
      <w:r w:rsidRPr="004D2DB8">
        <w:rPr>
          <w:rtl/>
        </w:rPr>
        <w:t>(</w:t>
      </w:r>
      <w:r w:rsidR="004D2DB8" w:rsidRPr="004D2DB8">
        <w:rPr>
          <w:rFonts w:hint="cs"/>
          <w:rtl/>
        </w:rPr>
        <w:t>4</w:t>
      </w:r>
      <w:r w:rsidRPr="004D2DB8">
        <w:rPr>
          <w:rtl/>
        </w:rPr>
        <w:t>) الفقيه 2</w:t>
      </w:r>
      <w:r w:rsidR="00817E94" w:rsidRPr="004D2DB8">
        <w:rPr>
          <w:rtl/>
        </w:rPr>
        <w:t>:</w:t>
      </w:r>
      <w:r w:rsidRPr="004D2DB8">
        <w:rPr>
          <w:rtl/>
        </w:rPr>
        <w:t xml:space="preserve"> 309 </w:t>
      </w:r>
      <w:r w:rsidR="008A3557" w:rsidRPr="004D2DB8">
        <w:rPr>
          <w:rtl/>
        </w:rPr>
        <w:t>/</w:t>
      </w:r>
      <w:r w:rsidRPr="004D2DB8">
        <w:rPr>
          <w:rtl/>
        </w:rPr>
        <w:t xml:space="preserve"> 1534. </w:t>
      </w:r>
    </w:p>
    <w:p w:rsidR="002F6C38" w:rsidRPr="004D2DB8" w:rsidRDefault="002F6C38" w:rsidP="004D2DB8">
      <w:pPr>
        <w:pStyle w:val="libFootnote0"/>
        <w:rPr>
          <w:rtl/>
        </w:rPr>
      </w:pPr>
      <w:r w:rsidRPr="004D2DB8">
        <w:rPr>
          <w:rtl/>
        </w:rPr>
        <w:t>3</w:t>
      </w:r>
      <w:r w:rsidR="00817E94" w:rsidRPr="004D2DB8">
        <w:rPr>
          <w:rtl/>
        </w:rPr>
        <w:t xml:space="preserve"> - </w:t>
      </w:r>
      <w:r w:rsidRPr="004D2DB8">
        <w:rPr>
          <w:rtl/>
        </w:rPr>
        <w:t>التهذيب 5</w:t>
      </w:r>
      <w:r w:rsidR="00817E94" w:rsidRPr="004D2DB8">
        <w:rPr>
          <w:rtl/>
        </w:rPr>
        <w:t>:</w:t>
      </w:r>
      <w:r w:rsidRPr="004D2DB8">
        <w:rPr>
          <w:rtl/>
        </w:rPr>
        <w:t xml:space="preserve"> 125 </w:t>
      </w:r>
      <w:r w:rsidR="008A3557" w:rsidRPr="004D2DB8">
        <w:rPr>
          <w:rtl/>
        </w:rPr>
        <w:t>/</w:t>
      </w:r>
      <w:r w:rsidRPr="004D2DB8">
        <w:rPr>
          <w:rtl/>
        </w:rPr>
        <w:t xml:space="preserve"> 411.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476C04" w:rsidP="00295769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BF2891">
        <w:rPr>
          <w:rtl/>
        </w:rPr>
        <w:t xml:space="preserve"> </w:t>
      </w:r>
      <w:r w:rsidR="002F6C38">
        <w:rPr>
          <w:rtl/>
        </w:rPr>
        <w:t>بن أبي عمير</w:t>
      </w:r>
      <w:r w:rsidR="00817E94">
        <w:rPr>
          <w:rtl/>
        </w:rPr>
        <w:t>،</w:t>
      </w:r>
      <w:r w:rsidR="002F6C38">
        <w:rPr>
          <w:rtl/>
        </w:rPr>
        <w:t xml:space="preserve"> عن حفص بن البختري</w:t>
      </w:r>
      <w:r w:rsidR="00817E94">
        <w:rPr>
          <w:rtl/>
        </w:rPr>
        <w:t>،</w:t>
      </w:r>
      <w:r w:rsidR="002F6C38"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2F6C38">
        <w:rPr>
          <w:rtl/>
        </w:rPr>
        <w:t>في المرأة تطوف بالصبي وتسعى به هل يجزي ذلك عنها وعن الصبي؟ فقال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نعم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476C04" w:rsidP="00817E94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>بن يعقوب</w:t>
      </w:r>
      <w:r w:rsidR="00817E94">
        <w:rPr>
          <w:rtl/>
        </w:rPr>
        <w:t>،</w:t>
      </w:r>
      <w:r w:rsidR="002F6C38">
        <w:rPr>
          <w:rtl/>
        </w:rPr>
        <w:t xml:space="preserve"> عن </w:t>
      </w:r>
      <w:r w:rsidR="00885624">
        <w:rPr>
          <w:rtl/>
        </w:rPr>
        <w:t xml:space="preserve">عليّ </w:t>
      </w:r>
      <w:r w:rsidR="002F6C38">
        <w:rPr>
          <w:rtl/>
        </w:rPr>
        <w:t>بن إبراهيم</w:t>
      </w:r>
      <w:r w:rsidR="00817E94">
        <w:rPr>
          <w:rtl/>
        </w:rPr>
        <w:t>،</w:t>
      </w:r>
      <w:r w:rsidR="002F6C38">
        <w:rPr>
          <w:rtl/>
        </w:rPr>
        <w:t xml:space="preserve"> عن أبيه</w:t>
      </w:r>
      <w:r w:rsidR="00817E94">
        <w:rPr>
          <w:rtl/>
        </w:rPr>
        <w:t>،</w:t>
      </w:r>
      <w:r w:rsidR="002F6C38">
        <w:rPr>
          <w:rtl/>
        </w:rPr>
        <w:t xml:space="preserve"> عن ابن أبي عمير مثله </w:t>
      </w:r>
      <w:r w:rsidR="002F6C38" w:rsidRPr="002F6C38">
        <w:rPr>
          <w:rStyle w:val="libFootnotenumChar"/>
          <w:rtl/>
        </w:rPr>
        <w:t>(1)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[ 18053 ]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 xml:space="preserve">وعن أبي </w:t>
      </w:r>
      <w:r w:rsidR="00885624">
        <w:rPr>
          <w:rtl/>
        </w:rPr>
        <w:t>عليّ الأشعريّ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عبد </w:t>
      </w:r>
      <w:r w:rsidR="00682433">
        <w:rPr>
          <w:rtl/>
        </w:rPr>
        <w:t>الجبّار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هي</w:t>
      </w:r>
      <w:r w:rsidR="008B0A36">
        <w:rPr>
          <w:rtl/>
        </w:rPr>
        <w:t xml:space="preserve">ثمّ </w:t>
      </w:r>
      <w:r>
        <w:rPr>
          <w:rtl/>
        </w:rPr>
        <w:t>التميمي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رجل كانت معه صاحبة لا تستطيع القيام على رجلها فحملها زوجها في محمل فطاف بها طواف الفريضة بالبيت وبالصفا والمروة</w:t>
      </w:r>
      <w:r w:rsidR="00817E94">
        <w:rPr>
          <w:rtl/>
        </w:rPr>
        <w:t>،</w:t>
      </w:r>
      <w:r>
        <w:rPr>
          <w:rtl/>
        </w:rPr>
        <w:t xml:space="preserve"> أيجزيه ذلك الطواف عن نفسه طوافه بها؟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ايها الله إذاً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5326E8">
      <w:pPr>
        <w:pStyle w:val="libNormal"/>
        <w:rPr>
          <w:rtl/>
        </w:rPr>
      </w:pPr>
      <w:r>
        <w:rPr>
          <w:rtl/>
        </w:rPr>
        <w:t xml:space="preserve">ورواه الصدوق باسناده عن </w:t>
      </w:r>
      <w:r w:rsidR="00330E6A">
        <w:rPr>
          <w:rtl/>
        </w:rPr>
        <w:t xml:space="preserve">صفوان </w:t>
      </w:r>
      <w:r>
        <w:rPr>
          <w:rtl/>
        </w:rPr>
        <w:t>بن يحيى مثله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ايها والله </w:t>
      </w:r>
      <w:r w:rsidRPr="002F6C38">
        <w:rPr>
          <w:rStyle w:val="libFootnotenumChar"/>
          <w:rtl/>
        </w:rPr>
        <w:t>(</w:t>
      </w:r>
      <w:r w:rsidR="005326E8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5326E8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معناه إي والله يكون ذا</w:t>
      </w:r>
      <w:r w:rsidR="00817E94">
        <w:rPr>
          <w:rtl/>
        </w:rPr>
        <w:t>،</w:t>
      </w:r>
      <w:r>
        <w:rPr>
          <w:rtl/>
        </w:rPr>
        <w:t xml:space="preserve"> فالهاء عوض عن واو القسم</w:t>
      </w:r>
      <w:r w:rsidR="00817E94">
        <w:rPr>
          <w:rtl/>
        </w:rPr>
        <w:t>،</w:t>
      </w:r>
      <w:r>
        <w:rPr>
          <w:rtl/>
        </w:rPr>
        <w:t xml:space="preserve"> ذكره جماعة من النحويين واللغويين</w:t>
      </w:r>
      <w:r w:rsidR="00817E94">
        <w:rPr>
          <w:rtl/>
        </w:rPr>
        <w:t>،</w:t>
      </w:r>
      <w:r>
        <w:rPr>
          <w:rtl/>
        </w:rPr>
        <w:t xml:space="preserve"> وايها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كلمة تصديق وارتضاء ذكره جماعة </w:t>
      </w:r>
      <w:r w:rsidR="001D754D">
        <w:rPr>
          <w:rtl/>
        </w:rPr>
        <w:t>أيضاً</w:t>
      </w:r>
      <w:r w:rsidR="00817E94">
        <w:rPr>
          <w:rtl/>
        </w:rPr>
        <w:t>،</w:t>
      </w:r>
      <w:r>
        <w:rPr>
          <w:rtl/>
        </w:rPr>
        <w:t xml:space="preserve"> وعلى تقدير ثبوت واو القسم فالا</w:t>
      </w:r>
      <w:r w:rsidR="003204F8">
        <w:rPr>
          <w:rtl/>
        </w:rPr>
        <w:t xml:space="preserve">مرّ </w:t>
      </w:r>
      <w:r>
        <w:rPr>
          <w:rtl/>
        </w:rPr>
        <w:t xml:space="preserve">أوضح </w:t>
      </w:r>
      <w:r w:rsidRPr="002F6C38">
        <w:rPr>
          <w:rStyle w:val="libFootnotenumChar"/>
          <w:rtl/>
        </w:rPr>
        <w:t>(</w:t>
      </w:r>
      <w:r w:rsidR="005326E8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5326E8" w:rsidRDefault="002F6C38" w:rsidP="005326E8">
      <w:pPr>
        <w:pStyle w:val="libFootnote0"/>
        <w:rPr>
          <w:rtl/>
        </w:rPr>
      </w:pPr>
      <w:r w:rsidRPr="005326E8">
        <w:rPr>
          <w:rtl/>
        </w:rPr>
        <w:t>(1) الكافي 4</w:t>
      </w:r>
      <w:r w:rsidR="00817E94" w:rsidRPr="005326E8">
        <w:rPr>
          <w:rtl/>
        </w:rPr>
        <w:t>:</w:t>
      </w:r>
      <w:r w:rsidRPr="005326E8">
        <w:rPr>
          <w:rtl/>
        </w:rPr>
        <w:t xml:space="preserve"> 429 </w:t>
      </w:r>
      <w:r w:rsidR="008A3557" w:rsidRPr="005326E8">
        <w:rPr>
          <w:rtl/>
        </w:rPr>
        <w:t>/</w:t>
      </w:r>
      <w:r w:rsidRPr="005326E8">
        <w:rPr>
          <w:rtl/>
        </w:rPr>
        <w:t xml:space="preserve"> 13. </w:t>
      </w:r>
    </w:p>
    <w:p w:rsidR="002F6C38" w:rsidRPr="005326E8" w:rsidRDefault="002F6C38" w:rsidP="005326E8">
      <w:pPr>
        <w:pStyle w:val="libFootnote0"/>
        <w:rPr>
          <w:rtl/>
        </w:rPr>
      </w:pPr>
      <w:r w:rsidRPr="005326E8">
        <w:rPr>
          <w:rtl/>
        </w:rPr>
        <w:t>4</w:t>
      </w:r>
      <w:r w:rsidR="00817E94" w:rsidRPr="005326E8">
        <w:rPr>
          <w:rtl/>
        </w:rPr>
        <w:t xml:space="preserve"> - </w:t>
      </w:r>
      <w:r w:rsidRPr="005326E8">
        <w:rPr>
          <w:rtl/>
        </w:rPr>
        <w:t>الكافي 4</w:t>
      </w:r>
      <w:r w:rsidR="00817E94" w:rsidRPr="005326E8">
        <w:rPr>
          <w:rtl/>
        </w:rPr>
        <w:t>:</w:t>
      </w:r>
      <w:r w:rsidRPr="005326E8">
        <w:rPr>
          <w:rtl/>
        </w:rPr>
        <w:t xml:space="preserve"> 428 </w:t>
      </w:r>
      <w:r w:rsidR="008A3557" w:rsidRPr="005326E8">
        <w:rPr>
          <w:rtl/>
        </w:rPr>
        <w:t>/</w:t>
      </w:r>
      <w:r w:rsidRPr="005326E8">
        <w:rPr>
          <w:rtl/>
        </w:rPr>
        <w:t xml:space="preserve"> 9. </w:t>
      </w:r>
    </w:p>
    <w:p w:rsidR="002F6C38" w:rsidRPr="005326E8" w:rsidRDefault="002F6C38" w:rsidP="005326E8">
      <w:pPr>
        <w:pStyle w:val="libFootnote0"/>
        <w:rPr>
          <w:rtl/>
        </w:rPr>
      </w:pPr>
      <w:r w:rsidRPr="005326E8">
        <w:rPr>
          <w:rtl/>
        </w:rPr>
        <w:t>(</w:t>
      </w:r>
      <w:r w:rsidR="005326E8" w:rsidRPr="005326E8">
        <w:rPr>
          <w:rFonts w:hint="cs"/>
          <w:rtl/>
        </w:rPr>
        <w:t>2</w:t>
      </w:r>
      <w:r w:rsidRPr="005326E8">
        <w:rPr>
          <w:rtl/>
        </w:rPr>
        <w:t>) الفقيه 2</w:t>
      </w:r>
      <w:r w:rsidR="00817E94" w:rsidRPr="005326E8">
        <w:rPr>
          <w:rtl/>
        </w:rPr>
        <w:t>:</w:t>
      </w:r>
      <w:r w:rsidRPr="005326E8">
        <w:rPr>
          <w:rtl/>
        </w:rPr>
        <w:t xml:space="preserve"> 254 </w:t>
      </w:r>
      <w:r w:rsidR="008A3557" w:rsidRPr="005326E8">
        <w:rPr>
          <w:rtl/>
        </w:rPr>
        <w:t>/</w:t>
      </w:r>
      <w:r w:rsidRPr="005326E8">
        <w:rPr>
          <w:rtl/>
        </w:rPr>
        <w:t xml:space="preserve"> 1232. </w:t>
      </w:r>
    </w:p>
    <w:p w:rsidR="002F6C38" w:rsidRPr="005326E8" w:rsidRDefault="002F6C38" w:rsidP="005326E8">
      <w:pPr>
        <w:pStyle w:val="libFootnote0"/>
        <w:rPr>
          <w:rtl/>
        </w:rPr>
      </w:pPr>
      <w:r w:rsidRPr="005326E8">
        <w:rPr>
          <w:rtl/>
        </w:rPr>
        <w:t>(</w:t>
      </w:r>
      <w:r w:rsidR="005326E8" w:rsidRPr="005326E8">
        <w:rPr>
          <w:rFonts w:hint="cs"/>
          <w:rtl/>
        </w:rPr>
        <w:t>3</w:t>
      </w:r>
      <w:r w:rsidRPr="005326E8">
        <w:rPr>
          <w:rtl/>
        </w:rPr>
        <w:t>) انظر التفصيل في ( لس</w:t>
      </w:r>
      <w:r w:rsidR="00851444" w:rsidRPr="005326E8">
        <w:rPr>
          <w:rtl/>
        </w:rPr>
        <w:t xml:space="preserve">ان </w:t>
      </w:r>
      <w:r w:rsidRPr="005326E8">
        <w:rPr>
          <w:rtl/>
        </w:rPr>
        <w:t>العرب</w:t>
      </w:r>
      <w:r w:rsidR="00817E94" w:rsidRPr="005326E8">
        <w:rPr>
          <w:rtl/>
        </w:rPr>
        <w:t xml:space="preserve"> - </w:t>
      </w:r>
      <w:r w:rsidRPr="005326E8">
        <w:rPr>
          <w:rtl/>
        </w:rPr>
        <w:t>ايه</w:t>
      </w:r>
      <w:r w:rsidR="00817E94" w:rsidRPr="005326E8">
        <w:rPr>
          <w:rtl/>
        </w:rPr>
        <w:t xml:space="preserve"> - </w:t>
      </w:r>
      <w:r w:rsidRPr="005326E8">
        <w:rPr>
          <w:rtl/>
        </w:rPr>
        <w:t>13</w:t>
      </w:r>
      <w:r w:rsidR="00817E94" w:rsidRPr="005326E8">
        <w:rPr>
          <w:rtl/>
        </w:rPr>
        <w:t>:</w:t>
      </w:r>
      <w:r w:rsidRPr="005326E8">
        <w:rPr>
          <w:rtl/>
        </w:rPr>
        <w:t xml:space="preserve"> 474 ).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381" w:name="_Toc283486473"/>
      <w:bookmarkStart w:id="1382" w:name="_Toc303150964"/>
      <w:bookmarkStart w:id="1383" w:name="_Toc376860219"/>
      <w:r>
        <w:rPr>
          <w:rtl/>
          <w:lang w:bidi="fa-IR"/>
        </w:rPr>
        <w:br w:type="page"/>
      </w:r>
    </w:p>
    <w:p w:rsidR="002F6C38" w:rsidRDefault="002F6C38" w:rsidP="005F7B7C">
      <w:pPr>
        <w:pStyle w:val="Heading2"/>
        <w:rPr>
          <w:rtl/>
        </w:rPr>
      </w:pPr>
      <w:bookmarkStart w:id="1384" w:name="_Toc274436065"/>
      <w:r>
        <w:rPr>
          <w:rtl/>
        </w:rPr>
        <w:lastRenderedPageBreak/>
        <w:t>51</w:t>
      </w:r>
      <w:r w:rsidR="00817E94">
        <w:rPr>
          <w:rtl/>
        </w:rPr>
        <w:t xml:space="preserve"> - </w:t>
      </w:r>
      <w:r>
        <w:rPr>
          <w:rtl/>
        </w:rPr>
        <w:t xml:space="preserve">باب عدم جواز الطواف عن الحاضر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اذا لم يكن</w:t>
      </w:r>
      <w:bookmarkEnd w:id="1381"/>
      <w:bookmarkEnd w:id="1382"/>
      <w:r w:rsidR="006020DA">
        <w:rPr>
          <w:rtl/>
        </w:rPr>
        <w:t xml:space="preserve"> </w:t>
      </w:r>
      <w:bookmarkStart w:id="1385" w:name="_Toc283486474"/>
      <w:bookmarkStart w:id="1386" w:name="_Toc303150965"/>
      <w:r w:rsidR="00817E94">
        <w:rPr>
          <w:rtl/>
        </w:rPr>
        <w:t>ب</w:t>
      </w:r>
      <w:r>
        <w:rPr>
          <w:rtl/>
        </w:rPr>
        <w:t>ه علة</w:t>
      </w:r>
      <w:r w:rsidR="00817E94">
        <w:rPr>
          <w:rtl/>
        </w:rPr>
        <w:t>،</w:t>
      </w:r>
      <w:r>
        <w:rPr>
          <w:rtl/>
        </w:rPr>
        <w:t xml:space="preserve"> واستحباب الطواف عن الغائب عنها حي</w:t>
      </w:r>
      <w:r w:rsidR="00D80BF7">
        <w:rPr>
          <w:rFonts w:hint="cs"/>
          <w:rtl/>
        </w:rPr>
        <w:t>ّ</w:t>
      </w:r>
      <w:r>
        <w:rPr>
          <w:rtl/>
        </w:rPr>
        <w:t>ا</w:t>
      </w:r>
      <w:r w:rsidR="00D80BF7">
        <w:rPr>
          <w:rFonts w:hint="cs"/>
          <w:rtl/>
        </w:rPr>
        <w:t>ً</w:t>
      </w:r>
      <w:r>
        <w:rPr>
          <w:rtl/>
        </w:rPr>
        <w:t xml:space="preserve"> وميتا</w:t>
      </w:r>
      <w:r w:rsidR="00D80BF7">
        <w:rPr>
          <w:rFonts w:hint="cs"/>
          <w:rtl/>
        </w:rPr>
        <w:t>ً</w:t>
      </w:r>
      <w:r w:rsidR="00817E94">
        <w:rPr>
          <w:rtl/>
        </w:rPr>
        <w:t>،</w:t>
      </w:r>
      <w:bookmarkEnd w:id="1385"/>
      <w:bookmarkEnd w:id="1386"/>
      <w:r w:rsidR="006020DA">
        <w:rPr>
          <w:rtl/>
        </w:rPr>
        <w:t xml:space="preserve"> </w:t>
      </w:r>
      <w:bookmarkStart w:id="1387" w:name="_Toc283486475"/>
      <w:bookmarkStart w:id="1388" w:name="_Toc303150966"/>
      <w:r w:rsidR="00817E94">
        <w:rPr>
          <w:rtl/>
        </w:rPr>
        <w:t>و</w:t>
      </w:r>
      <w:r>
        <w:rPr>
          <w:rtl/>
        </w:rPr>
        <w:t xml:space="preserve">صلاة الطواف عنهما </w:t>
      </w:r>
      <w:r w:rsidR="005F7B7C">
        <w:rPr>
          <w:rtl/>
        </w:rPr>
        <w:t>حت</w:t>
      </w:r>
      <w:r w:rsidR="00885624">
        <w:rPr>
          <w:rtl/>
        </w:rPr>
        <w:t xml:space="preserve">ى </w:t>
      </w:r>
      <w:r>
        <w:rPr>
          <w:rtl/>
        </w:rPr>
        <w:t>المعصومين</w:t>
      </w:r>
      <w:r w:rsidR="005F7B7C">
        <w:rPr>
          <w:rFonts w:hint="cs"/>
          <w:rtl/>
        </w:rPr>
        <w:t xml:space="preserve"> (</w:t>
      </w:r>
      <w:r>
        <w:rPr>
          <w:rtl/>
        </w:rPr>
        <w:t xml:space="preserve"> </w:t>
      </w:r>
      <w:bookmarkEnd w:id="1387"/>
      <w:r w:rsidR="00B55CC4" w:rsidRPr="00B55CC4">
        <w:rPr>
          <w:rStyle w:val="libAlaemChar"/>
          <w:rFonts w:hint="cs"/>
          <w:rtl/>
        </w:rPr>
        <w:t>عليهم‌السلام</w:t>
      </w:r>
      <w:bookmarkEnd w:id="1383"/>
      <w:bookmarkEnd w:id="1388"/>
      <w:r w:rsidR="005F7B7C">
        <w:rPr>
          <w:rStyle w:val="libAlaemChar"/>
          <w:rFonts w:hint="cs"/>
          <w:rtl/>
        </w:rPr>
        <w:t xml:space="preserve"> </w:t>
      </w:r>
      <w:r w:rsidR="005F7B7C" w:rsidRPr="004652A1">
        <w:rPr>
          <w:rFonts w:hint="cs"/>
          <w:rtl/>
        </w:rPr>
        <w:t>)</w:t>
      </w:r>
      <w:bookmarkEnd w:id="1384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[ 18054 ]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عيسى</w:t>
      </w:r>
      <w:r w:rsidR="00817E94">
        <w:rPr>
          <w:rtl/>
        </w:rPr>
        <w:t>،</w:t>
      </w:r>
      <w:r>
        <w:rPr>
          <w:rtl/>
        </w:rPr>
        <w:t xml:space="preserve"> عن إبراهيم بن ع</w:t>
      </w:r>
      <w:r w:rsidR="003204F8">
        <w:rPr>
          <w:rtl/>
        </w:rPr>
        <w:t xml:space="preserve">مرّ </w:t>
      </w:r>
      <w:r>
        <w:rPr>
          <w:rtl/>
        </w:rPr>
        <w:t>اليماني</w:t>
      </w:r>
      <w:r w:rsidR="00817E94">
        <w:rPr>
          <w:rtl/>
        </w:rPr>
        <w:t>،</w:t>
      </w:r>
      <w:r>
        <w:rPr>
          <w:rtl/>
        </w:rPr>
        <w:t xml:space="preserve"> عن إسماعيل بن عبد الخالق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كنت إلى جنب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وعنده ابنه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أو ابنه الذي يليه</w:t>
      </w:r>
      <w:r w:rsidR="00817E94">
        <w:rPr>
          <w:rtl/>
        </w:rPr>
        <w:t>،</w:t>
      </w:r>
      <w:r>
        <w:rPr>
          <w:rtl/>
        </w:rPr>
        <w:t xml:space="preserve"> فقال له رجل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أصلحك الله يطوف الرجل عن الرجل وهو مقيم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ليس به عل</w:t>
      </w:r>
      <w:r w:rsidR="0094716F">
        <w:rPr>
          <w:rFonts w:hint="cs"/>
          <w:rtl/>
        </w:rPr>
        <w:t>ّ</w:t>
      </w:r>
      <w:r>
        <w:rPr>
          <w:rtl/>
        </w:rPr>
        <w:t>ة؟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</w:t>
      </w:r>
      <w:r w:rsidR="00817E94">
        <w:rPr>
          <w:rtl/>
        </w:rPr>
        <w:t>،</w:t>
      </w:r>
      <w:r>
        <w:rPr>
          <w:rtl/>
        </w:rPr>
        <w:t xml:space="preserve"> لو </w:t>
      </w:r>
      <w:r w:rsidR="004B416A">
        <w:rPr>
          <w:rtl/>
        </w:rPr>
        <w:t xml:space="preserve">كان </w:t>
      </w:r>
      <w:r>
        <w:rPr>
          <w:rtl/>
        </w:rPr>
        <w:t>ذلك يجوز لامرت ابني فلانا</w:t>
      </w:r>
      <w:r w:rsidR="0094716F">
        <w:rPr>
          <w:rFonts w:hint="cs"/>
          <w:rtl/>
        </w:rPr>
        <w:t>ً</w:t>
      </w:r>
      <w:r>
        <w:rPr>
          <w:rtl/>
        </w:rPr>
        <w:t xml:space="preserve"> فطاف عن</w:t>
      </w:r>
      <w:r w:rsidR="0094716F">
        <w:rPr>
          <w:rFonts w:hint="cs"/>
          <w:rtl/>
        </w:rPr>
        <w:t>ّ</w:t>
      </w:r>
      <w:r>
        <w:rPr>
          <w:rtl/>
        </w:rPr>
        <w:t>ي</w:t>
      </w:r>
      <w:r w:rsidR="00817E94">
        <w:rPr>
          <w:rtl/>
        </w:rPr>
        <w:t xml:space="preserve"> - </w:t>
      </w:r>
      <w:r>
        <w:rPr>
          <w:rtl/>
        </w:rPr>
        <w:t>سم</w:t>
      </w:r>
      <w:r w:rsidR="004652A1">
        <w:rPr>
          <w:rFonts w:hint="cs"/>
          <w:rtl/>
        </w:rPr>
        <w:t>ّ</w:t>
      </w:r>
      <w:r w:rsidR="004652A1">
        <w:rPr>
          <w:rtl/>
        </w:rPr>
        <w:t>ى ال</w:t>
      </w:r>
      <w:r w:rsidR="004652A1">
        <w:rPr>
          <w:rFonts w:hint="cs"/>
          <w:rtl/>
        </w:rPr>
        <w:t>أ</w:t>
      </w:r>
      <w:r>
        <w:rPr>
          <w:rtl/>
        </w:rPr>
        <w:t>صغر وهما يسمع</w:t>
      </w:r>
      <w:r w:rsidR="00851444">
        <w:rPr>
          <w:rtl/>
        </w:rPr>
        <w:t xml:space="preserve">ان </w:t>
      </w:r>
      <w:r w:rsidR="00817E94">
        <w:rPr>
          <w:rtl/>
        </w:rPr>
        <w:t>-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[ 18055 ]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نصر</w:t>
      </w:r>
      <w:r w:rsidR="00817E94">
        <w:rPr>
          <w:rtl/>
        </w:rPr>
        <w:t>،</w:t>
      </w:r>
      <w:r>
        <w:rPr>
          <w:rtl/>
        </w:rPr>
        <w:t xml:space="preserve"> عن ابن أبي حمزة</w:t>
      </w:r>
      <w:r w:rsidR="00817E94">
        <w:rPr>
          <w:rtl/>
        </w:rPr>
        <w:t>،</w:t>
      </w:r>
      <w:r>
        <w:rPr>
          <w:rtl/>
        </w:rPr>
        <w:t xml:space="preserve"> عن أبي بصير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من وصل أبا</w:t>
      </w:r>
      <w:r w:rsidR="0002365A">
        <w:rPr>
          <w:rFonts w:hint="cs"/>
          <w:rtl/>
        </w:rPr>
        <w:t>ً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أو ذا قرابة له فطاف عنه </w:t>
      </w:r>
      <w:r w:rsidR="004B416A">
        <w:rPr>
          <w:rtl/>
        </w:rPr>
        <w:t xml:space="preserve">كان </w:t>
      </w:r>
      <w:r>
        <w:rPr>
          <w:rtl/>
        </w:rPr>
        <w:t xml:space="preserve">له أجره </w:t>
      </w:r>
      <w:r w:rsidR="0040258A">
        <w:rPr>
          <w:rtl/>
        </w:rPr>
        <w:t>كاملاً</w:t>
      </w:r>
      <w:r w:rsidR="00817E94">
        <w:rPr>
          <w:rtl/>
        </w:rPr>
        <w:t>،</w:t>
      </w:r>
      <w:r>
        <w:rPr>
          <w:rtl/>
        </w:rPr>
        <w:t xml:space="preserve"> وللذي طاف عنه مثل أجره</w:t>
      </w:r>
      <w:r w:rsidR="00817E94">
        <w:rPr>
          <w:rtl/>
        </w:rPr>
        <w:t>،</w:t>
      </w:r>
      <w:r>
        <w:rPr>
          <w:rtl/>
        </w:rPr>
        <w:t xml:space="preserve"> ويفضل هو بصلته إي</w:t>
      </w:r>
      <w:r w:rsidR="0002365A">
        <w:rPr>
          <w:rFonts w:hint="cs"/>
          <w:rtl/>
        </w:rPr>
        <w:t>ّ</w:t>
      </w:r>
      <w:r>
        <w:rPr>
          <w:rtl/>
        </w:rPr>
        <w:t xml:space="preserve">اه بطواف آخر </w:t>
      </w:r>
      <w:r w:rsidRPr="008A3557">
        <w:rPr>
          <w:rStyle w:val="libNormalChar"/>
          <w:rtl/>
        </w:rPr>
        <w:t>...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[ 18056 ]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حمد</w:t>
      </w:r>
      <w:r w:rsidR="00851444">
        <w:rPr>
          <w:rtl/>
        </w:rPr>
        <w:t xml:space="preserve">ان </w:t>
      </w:r>
      <w:r>
        <w:rPr>
          <w:rtl/>
        </w:rPr>
        <w:t>بن سليمان</w:t>
      </w:r>
      <w:r w:rsidR="00817E94">
        <w:rPr>
          <w:rtl/>
        </w:rPr>
        <w:t>،</w:t>
      </w:r>
      <w:r>
        <w:rPr>
          <w:rtl/>
        </w:rPr>
        <w:t xml:space="preserve"> عن الحسن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سلام</w:t>
      </w:r>
      <w:r w:rsidR="00817E94">
        <w:rPr>
          <w:rtl/>
        </w:rPr>
        <w:t>،</w:t>
      </w:r>
      <w:r>
        <w:rPr>
          <w:rtl/>
        </w:rPr>
        <w:t xml:space="preserve"> عن أحمد بن بكر بن عصام</w:t>
      </w:r>
      <w:r w:rsidR="00817E94">
        <w:rPr>
          <w:rtl/>
        </w:rPr>
        <w:t>،</w:t>
      </w:r>
      <w:r>
        <w:rPr>
          <w:rtl/>
        </w:rPr>
        <w:t xml:space="preserve"> عن داود الرقي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دخلت على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ولي على رجل مال قد خفت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C84AD5" w:rsidRDefault="002F6C38" w:rsidP="00C84AD5">
      <w:pPr>
        <w:pStyle w:val="libFootnoteCenterBold"/>
        <w:rPr>
          <w:rtl/>
        </w:rPr>
      </w:pPr>
      <w:r w:rsidRPr="00C84AD5">
        <w:rPr>
          <w:rtl/>
        </w:rPr>
        <w:t xml:space="preserve">الباب 51 </w:t>
      </w:r>
    </w:p>
    <w:p w:rsidR="002F6C38" w:rsidRPr="00C84AD5" w:rsidRDefault="002F6C38" w:rsidP="00C84AD5">
      <w:pPr>
        <w:pStyle w:val="libFootnoteCenterBold"/>
        <w:rPr>
          <w:rtl/>
        </w:rPr>
      </w:pPr>
      <w:r w:rsidRPr="00C84AD5">
        <w:rPr>
          <w:rtl/>
        </w:rPr>
        <w:t>فيه 5 احاديث</w:t>
      </w:r>
    </w:p>
    <w:p w:rsidR="002F6C38" w:rsidRPr="00C84AD5" w:rsidRDefault="002F6C38" w:rsidP="00C84AD5">
      <w:pPr>
        <w:pStyle w:val="libFootnote0"/>
        <w:rPr>
          <w:rtl/>
        </w:rPr>
      </w:pPr>
      <w:r w:rsidRPr="00C84AD5">
        <w:rPr>
          <w:rtl/>
        </w:rPr>
        <w:t>1</w:t>
      </w:r>
      <w:r w:rsidR="00817E94" w:rsidRPr="00C84AD5">
        <w:rPr>
          <w:rtl/>
        </w:rPr>
        <w:t xml:space="preserve"> - </w:t>
      </w:r>
      <w:r w:rsidRPr="00C84AD5">
        <w:rPr>
          <w:rtl/>
        </w:rPr>
        <w:t>الكافي 4</w:t>
      </w:r>
      <w:r w:rsidR="00817E94" w:rsidRPr="00C84AD5">
        <w:rPr>
          <w:rtl/>
        </w:rPr>
        <w:t>:</w:t>
      </w:r>
      <w:r w:rsidRPr="00C84AD5">
        <w:rPr>
          <w:rtl/>
        </w:rPr>
        <w:t xml:space="preserve"> 422 </w:t>
      </w:r>
      <w:r w:rsidR="008A3557" w:rsidRPr="00C84AD5">
        <w:rPr>
          <w:rtl/>
        </w:rPr>
        <w:t>/</w:t>
      </w:r>
      <w:r w:rsidRPr="00C84AD5">
        <w:rPr>
          <w:rtl/>
        </w:rPr>
        <w:t xml:space="preserve"> 5. </w:t>
      </w:r>
    </w:p>
    <w:p w:rsidR="002F6C38" w:rsidRPr="00C84AD5" w:rsidRDefault="002F6C38" w:rsidP="00C84AD5">
      <w:pPr>
        <w:pStyle w:val="libFootnote0"/>
        <w:rPr>
          <w:rtl/>
        </w:rPr>
      </w:pPr>
      <w:r w:rsidRPr="00C84AD5">
        <w:rPr>
          <w:rtl/>
        </w:rPr>
        <w:t>2</w:t>
      </w:r>
      <w:r w:rsidR="00817E94" w:rsidRPr="00C84AD5">
        <w:rPr>
          <w:rtl/>
        </w:rPr>
        <w:t xml:space="preserve"> - </w:t>
      </w:r>
      <w:r w:rsidRPr="00C84AD5">
        <w:rPr>
          <w:rtl/>
        </w:rPr>
        <w:t>الكافي 4</w:t>
      </w:r>
      <w:r w:rsidR="00817E94" w:rsidRPr="00C84AD5">
        <w:rPr>
          <w:rtl/>
        </w:rPr>
        <w:t>:</w:t>
      </w:r>
      <w:r w:rsidRPr="00C84AD5">
        <w:rPr>
          <w:rtl/>
        </w:rPr>
        <w:t xml:space="preserve"> 316 </w:t>
      </w:r>
      <w:r w:rsidR="008A3557" w:rsidRPr="00C84AD5">
        <w:rPr>
          <w:rtl/>
        </w:rPr>
        <w:t>/</w:t>
      </w:r>
      <w:r w:rsidRPr="00C84AD5">
        <w:rPr>
          <w:rtl/>
        </w:rPr>
        <w:t xml:space="preserve"> 7</w:t>
      </w:r>
      <w:r w:rsidR="00817E94" w:rsidRPr="00C84AD5">
        <w:rPr>
          <w:rtl/>
        </w:rPr>
        <w:t>،</w:t>
      </w:r>
      <w:r w:rsidRPr="00C84AD5">
        <w:rPr>
          <w:rtl/>
        </w:rPr>
        <w:t xml:space="preserve"> واورده في الحديث 2 من الباب 18</w:t>
      </w:r>
      <w:r w:rsidR="00817E94" w:rsidRPr="00C84AD5">
        <w:rPr>
          <w:rtl/>
        </w:rPr>
        <w:t>،</w:t>
      </w:r>
      <w:r w:rsidRPr="00C84AD5">
        <w:rPr>
          <w:rtl/>
        </w:rPr>
        <w:t xml:space="preserve"> وذيله في الحديث 4 من الباب 25 من ابواب النيابة في الحج. </w:t>
      </w:r>
    </w:p>
    <w:p w:rsidR="002F6C38" w:rsidRPr="00C84AD5" w:rsidRDefault="002F6C38" w:rsidP="00C84AD5">
      <w:pPr>
        <w:pStyle w:val="libFootnote0"/>
        <w:rPr>
          <w:rtl/>
        </w:rPr>
      </w:pPr>
      <w:r w:rsidRPr="00C84AD5">
        <w:rPr>
          <w:rtl/>
        </w:rPr>
        <w:t>(1) في المصدر</w:t>
      </w:r>
      <w:r w:rsidR="00817E94" w:rsidRPr="00C84AD5">
        <w:rPr>
          <w:rtl/>
        </w:rPr>
        <w:t>:</w:t>
      </w:r>
      <w:r w:rsidRPr="00C84AD5">
        <w:rPr>
          <w:rtl/>
        </w:rPr>
        <w:t xml:space="preserve"> من وصل اباه. </w:t>
      </w:r>
    </w:p>
    <w:p w:rsidR="002F6C38" w:rsidRPr="00C84AD5" w:rsidRDefault="002F6C38" w:rsidP="00C84AD5">
      <w:pPr>
        <w:pStyle w:val="libFootnote0"/>
        <w:rPr>
          <w:rtl/>
        </w:rPr>
      </w:pPr>
      <w:r w:rsidRPr="00C84AD5">
        <w:rPr>
          <w:rtl/>
        </w:rPr>
        <w:t>3</w:t>
      </w:r>
      <w:r w:rsidR="00817E94" w:rsidRPr="00C84AD5">
        <w:rPr>
          <w:rtl/>
        </w:rPr>
        <w:t xml:space="preserve"> - </w:t>
      </w:r>
      <w:r w:rsidRPr="00C84AD5">
        <w:rPr>
          <w:rtl/>
        </w:rPr>
        <w:t>الكافي 4</w:t>
      </w:r>
      <w:r w:rsidR="00817E94" w:rsidRPr="00C84AD5">
        <w:rPr>
          <w:rtl/>
        </w:rPr>
        <w:t>:</w:t>
      </w:r>
      <w:r w:rsidRPr="00C84AD5">
        <w:rPr>
          <w:rtl/>
        </w:rPr>
        <w:t xml:space="preserve"> 544 </w:t>
      </w:r>
      <w:r w:rsidR="008A3557" w:rsidRPr="00C84AD5">
        <w:rPr>
          <w:rtl/>
        </w:rPr>
        <w:t>/</w:t>
      </w:r>
      <w:r w:rsidRPr="00C84AD5">
        <w:rPr>
          <w:rtl/>
        </w:rPr>
        <w:t xml:space="preserve"> 21.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C84AD5">
      <w:pPr>
        <w:pStyle w:val="libNormal0"/>
        <w:rPr>
          <w:rtl/>
        </w:rPr>
      </w:pPr>
      <w:r>
        <w:rPr>
          <w:rtl/>
        </w:rPr>
        <w:lastRenderedPageBreak/>
        <w:t xml:space="preserve">تواه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فشكوت إليه ذلك</w:t>
      </w:r>
      <w:r w:rsidR="00817E94">
        <w:rPr>
          <w:rtl/>
        </w:rPr>
        <w:t>،</w:t>
      </w:r>
      <w:r>
        <w:rPr>
          <w:rtl/>
        </w:rPr>
        <w:t xml:space="preserve"> فقال لي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صرت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 xml:space="preserve">فطف عن عبد المطلب طوافا وصل ركعتين عنه </w:t>
      </w:r>
      <w:r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>
        <w:rPr>
          <w:rtl/>
        </w:rPr>
        <w:t xml:space="preserve"> وطف عن </w:t>
      </w:r>
      <w:r w:rsidR="00D22DC4">
        <w:rPr>
          <w:rtl/>
        </w:rPr>
        <w:t xml:space="preserve">عبدالله </w:t>
      </w:r>
      <w:r>
        <w:rPr>
          <w:rtl/>
        </w:rPr>
        <w:t>طوافا</w:t>
      </w:r>
      <w:r w:rsidR="00AA2341">
        <w:rPr>
          <w:rFonts w:hint="cs"/>
          <w:rtl/>
        </w:rPr>
        <w:t>ً</w:t>
      </w:r>
      <w:r>
        <w:rPr>
          <w:rtl/>
        </w:rPr>
        <w:t xml:space="preserve"> وصل عنه ركعتين</w:t>
      </w:r>
      <w:r w:rsidR="00817E94">
        <w:rPr>
          <w:rtl/>
        </w:rPr>
        <w:t>،</w:t>
      </w:r>
      <w:r>
        <w:rPr>
          <w:rtl/>
        </w:rPr>
        <w:t xml:space="preserve"> وطف عن آمنة طوافا</w:t>
      </w:r>
      <w:r w:rsidR="00AA2341">
        <w:rPr>
          <w:rFonts w:hint="cs"/>
          <w:rtl/>
        </w:rPr>
        <w:t>ً</w:t>
      </w:r>
      <w:r>
        <w:rPr>
          <w:rtl/>
        </w:rPr>
        <w:t xml:space="preserve"> وصل</w:t>
      </w:r>
      <w:r w:rsidR="00AA2341">
        <w:rPr>
          <w:rFonts w:hint="cs"/>
          <w:rtl/>
        </w:rPr>
        <w:t>ّ</w:t>
      </w:r>
      <w:r>
        <w:rPr>
          <w:rtl/>
        </w:rPr>
        <w:t xml:space="preserve"> عنها ركعتين</w:t>
      </w:r>
      <w:r w:rsidR="00817E94">
        <w:rPr>
          <w:rtl/>
        </w:rPr>
        <w:t>،</w:t>
      </w:r>
      <w:r>
        <w:rPr>
          <w:rtl/>
        </w:rPr>
        <w:t xml:space="preserve"> وطف عن فاطمة بنت أسد طوافا</w:t>
      </w:r>
      <w:r w:rsidR="00AA2341">
        <w:rPr>
          <w:rFonts w:hint="cs"/>
          <w:rtl/>
        </w:rPr>
        <w:t>ً</w:t>
      </w:r>
      <w:r>
        <w:rPr>
          <w:rtl/>
        </w:rPr>
        <w:t xml:space="preserve"> وصل عنها ركعتين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ادع الله </w:t>
      </w:r>
      <w:r w:rsidR="00851444">
        <w:rPr>
          <w:rtl/>
        </w:rPr>
        <w:t xml:space="preserve">ان </w:t>
      </w:r>
      <w:r>
        <w:rPr>
          <w:rtl/>
        </w:rPr>
        <w:t>يرد</w:t>
      </w:r>
      <w:r w:rsidR="00AA2341">
        <w:rPr>
          <w:rFonts w:hint="cs"/>
          <w:rtl/>
        </w:rPr>
        <w:t>ّ</w:t>
      </w:r>
      <w:r>
        <w:rPr>
          <w:rtl/>
        </w:rPr>
        <w:t xml:space="preserve"> عليك مالك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ففعلت ذلك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خرجت من باب الصفا فاذا غريمي واقف 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يا داود حبستني تعال فاقبض مالك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817E94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</w:t>
      </w:r>
      <w:r w:rsidR="00AD4C63">
        <w:rPr>
          <w:rtl/>
        </w:rPr>
        <w:t>علي</w:t>
      </w:r>
      <w:r w:rsidR="00885624">
        <w:rPr>
          <w:rtl/>
        </w:rPr>
        <w:t xml:space="preserve"> </w:t>
      </w:r>
      <w:r w:rsidR="002F6C38">
        <w:rPr>
          <w:rtl/>
        </w:rPr>
        <w:t xml:space="preserve">بن الحسين باسناده عن داود الرقي مثله </w:t>
      </w:r>
      <w:r w:rsidR="002F6C38" w:rsidRPr="002F6C38">
        <w:rPr>
          <w:rStyle w:val="libFootnotenumChar"/>
          <w:rtl/>
        </w:rPr>
        <w:t>(3)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[ 18057 ]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 xml:space="preserve">وباسناده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أردت </w:t>
      </w:r>
      <w:r w:rsidR="00851444">
        <w:rPr>
          <w:rtl/>
        </w:rPr>
        <w:t xml:space="preserve">ان </w:t>
      </w:r>
      <w:r>
        <w:rPr>
          <w:rtl/>
        </w:rPr>
        <w:t xml:space="preserve">تطوف بالبيت عن أحد من إخوانك فائت الحجر </w:t>
      </w:r>
      <w:r w:rsidR="00C4207A">
        <w:rPr>
          <w:rtl/>
        </w:rPr>
        <w:t xml:space="preserve">الأسود </w:t>
      </w:r>
      <w:r>
        <w:rPr>
          <w:rtl/>
        </w:rPr>
        <w:t>وقل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بسم الله الل</w:t>
      </w:r>
      <w:r w:rsidR="00AD4C63">
        <w:rPr>
          <w:rFonts w:hint="cs"/>
          <w:rtl/>
        </w:rPr>
        <w:t>ّ</w:t>
      </w:r>
      <w:r>
        <w:rPr>
          <w:rtl/>
        </w:rPr>
        <w:t>هم</w:t>
      </w:r>
      <w:r w:rsidR="00AD4C63">
        <w:rPr>
          <w:rFonts w:hint="cs"/>
          <w:rtl/>
        </w:rPr>
        <w:t>ّ</w:t>
      </w:r>
      <w:r>
        <w:rPr>
          <w:rtl/>
        </w:rPr>
        <w:t xml:space="preserve"> تقب</w:t>
      </w:r>
      <w:r w:rsidR="00AD4C63">
        <w:rPr>
          <w:rFonts w:hint="cs"/>
          <w:rtl/>
        </w:rPr>
        <w:t>ّ</w:t>
      </w:r>
      <w:r>
        <w:rPr>
          <w:rtl/>
        </w:rPr>
        <w:t>ل من فلان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[ 18058 ]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 w:rsidR="00AD4C63">
        <w:rPr>
          <w:rtl/>
        </w:rPr>
        <w:t>وباسناده عن يحيى ال</w:t>
      </w:r>
      <w:r w:rsidR="00AD4C63">
        <w:rPr>
          <w:rFonts w:hint="cs"/>
          <w:rtl/>
        </w:rPr>
        <w:t>أ</w:t>
      </w:r>
      <w:r>
        <w:rPr>
          <w:rtl/>
        </w:rPr>
        <w:t xml:space="preserve">زرق </w:t>
      </w:r>
      <w:r w:rsidR="00FC03F9">
        <w:rPr>
          <w:rtl/>
        </w:rPr>
        <w:t xml:space="preserve">أنّه </w:t>
      </w:r>
      <w:r>
        <w:rPr>
          <w:rtl/>
        </w:rPr>
        <w:t xml:space="preserve">سأل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الرجل يصلح له </w:t>
      </w:r>
      <w:r w:rsidR="00851444">
        <w:rPr>
          <w:rtl/>
        </w:rPr>
        <w:t xml:space="preserve">ان </w:t>
      </w:r>
      <w:r>
        <w:rPr>
          <w:rtl/>
        </w:rPr>
        <w:t>يطوف عن أقاربه؟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قضى مناسك ال</w:t>
      </w:r>
      <w:r w:rsidR="00885624">
        <w:rPr>
          <w:rtl/>
        </w:rPr>
        <w:t xml:space="preserve">حجّ </w:t>
      </w:r>
      <w:r>
        <w:rPr>
          <w:rtl/>
        </w:rPr>
        <w:t>فليصنع ما شاء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7C32F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في النيابة </w:t>
      </w:r>
      <w:r w:rsidRPr="002F6C38">
        <w:rPr>
          <w:rStyle w:val="libFootnotenumChar"/>
          <w:rtl/>
        </w:rPr>
        <w:t>(</w:t>
      </w:r>
      <w:r w:rsidR="007C32F4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وغيرها </w:t>
      </w:r>
      <w:r w:rsidRPr="002F6C38">
        <w:rPr>
          <w:rStyle w:val="libFootnotenumChar"/>
          <w:rtl/>
        </w:rPr>
        <w:t>(</w:t>
      </w:r>
      <w:r w:rsidR="007C32F4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AF5966" w:rsidRDefault="002F6C38" w:rsidP="00AF5966">
      <w:pPr>
        <w:pStyle w:val="libFootnote0"/>
        <w:rPr>
          <w:rtl/>
        </w:rPr>
      </w:pPr>
      <w:r w:rsidRPr="00AF5966">
        <w:rPr>
          <w:rtl/>
        </w:rPr>
        <w:t>(1) التوى</w:t>
      </w:r>
      <w:r w:rsidR="00817E94" w:rsidRPr="00AF5966">
        <w:rPr>
          <w:rtl/>
        </w:rPr>
        <w:t>:</w:t>
      </w:r>
      <w:r w:rsidRPr="00AF5966">
        <w:rPr>
          <w:rtl/>
        </w:rPr>
        <w:t xml:space="preserve"> هلاك المال. ( مجمع البحرين</w:t>
      </w:r>
      <w:r w:rsidR="00817E94" w:rsidRPr="00AF5966">
        <w:rPr>
          <w:rtl/>
        </w:rPr>
        <w:t xml:space="preserve"> - </w:t>
      </w:r>
      <w:r w:rsidRPr="00AF5966">
        <w:rPr>
          <w:rtl/>
        </w:rPr>
        <w:t>توا</w:t>
      </w:r>
      <w:r w:rsidR="00817E94" w:rsidRPr="00AF5966">
        <w:rPr>
          <w:rtl/>
        </w:rPr>
        <w:t xml:space="preserve"> - </w:t>
      </w:r>
      <w:r w:rsidRPr="00AF5966">
        <w:rPr>
          <w:rtl/>
        </w:rPr>
        <w:t>1</w:t>
      </w:r>
      <w:r w:rsidR="00817E94" w:rsidRPr="00AF5966">
        <w:rPr>
          <w:rtl/>
        </w:rPr>
        <w:t>:</w:t>
      </w:r>
      <w:r w:rsidRPr="00AF5966">
        <w:rPr>
          <w:rtl/>
        </w:rPr>
        <w:t xml:space="preserve"> 71 ). </w:t>
      </w:r>
    </w:p>
    <w:p w:rsidR="002F6C38" w:rsidRPr="00AF5966" w:rsidRDefault="002F6C38" w:rsidP="00AF5966">
      <w:pPr>
        <w:pStyle w:val="libFootnote0"/>
        <w:rPr>
          <w:rtl/>
        </w:rPr>
      </w:pPr>
      <w:r w:rsidRPr="00AF5966">
        <w:rPr>
          <w:rtl/>
        </w:rPr>
        <w:t>(2) في المصدر زيادة</w:t>
      </w:r>
      <w:r w:rsidR="00817E94" w:rsidRPr="00AF5966">
        <w:rPr>
          <w:rtl/>
        </w:rPr>
        <w:t>:</w:t>
      </w:r>
      <w:r w:rsidRPr="00AF5966">
        <w:rPr>
          <w:rtl/>
        </w:rPr>
        <w:t xml:space="preserve"> وطف عن ابي طالب طوافا</w:t>
      </w:r>
      <w:r w:rsidR="007C32F4" w:rsidRPr="00AF5966">
        <w:rPr>
          <w:rFonts w:hint="cs"/>
          <w:rtl/>
        </w:rPr>
        <w:t>ً</w:t>
      </w:r>
      <w:r w:rsidRPr="00AF5966">
        <w:rPr>
          <w:rtl/>
        </w:rPr>
        <w:t xml:space="preserve"> وصل</w:t>
      </w:r>
      <w:r w:rsidR="007C32F4" w:rsidRPr="00AF5966">
        <w:rPr>
          <w:rFonts w:hint="cs"/>
          <w:rtl/>
        </w:rPr>
        <w:t>ّ</w:t>
      </w:r>
      <w:r w:rsidRPr="00AF5966">
        <w:rPr>
          <w:rtl/>
        </w:rPr>
        <w:t xml:space="preserve"> عنه ركعتين. </w:t>
      </w:r>
    </w:p>
    <w:p w:rsidR="002F6C38" w:rsidRPr="00AF5966" w:rsidRDefault="002F6C38" w:rsidP="00AF5966">
      <w:pPr>
        <w:pStyle w:val="libFootnote0"/>
        <w:rPr>
          <w:rtl/>
        </w:rPr>
      </w:pPr>
      <w:r w:rsidRPr="00AF5966">
        <w:rPr>
          <w:rtl/>
        </w:rPr>
        <w:t>(3) الفقيه 2</w:t>
      </w:r>
      <w:r w:rsidR="00817E94" w:rsidRPr="00AF5966">
        <w:rPr>
          <w:rtl/>
        </w:rPr>
        <w:t>:</w:t>
      </w:r>
      <w:r w:rsidRPr="00AF5966">
        <w:rPr>
          <w:rtl/>
        </w:rPr>
        <w:t xml:space="preserve"> 307 </w:t>
      </w:r>
      <w:r w:rsidR="008A3557" w:rsidRPr="00AF5966">
        <w:rPr>
          <w:rtl/>
        </w:rPr>
        <w:t>/</w:t>
      </w:r>
      <w:r w:rsidRPr="00AF5966">
        <w:rPr>
          <w:rtl/>
        </w:rPr>
        <w:t xml:space="preserve"> 1527. </w:t>
      </w:r>
    </w:p>
    <w:p w:rsidR="002F6C38" w:rsidRPr="00AF5966" w:rsidRDefault="002F6C38" w:rsidP="00AF5966">
      <w:pPr>
        <w:pStyle w:val="libFootnote0"/>
        <w:rPr>
          <w:rtl/>
        </w:rPr>
      </w:pPr>
      <w:r w:rsidRPr="00AF5966">
        <w:rPr>
          <w:rtl/>
        </w:rPr>
        <w:t>4</w:t>
      </w:r>
      <w:r w:rsidR="00817E94" w:rsidRPr="00AF5966">
        <w:rPr>
          <w:rtl/>
        </w:rPr>
        <w:t xml:space="preserve"> - </w:t>
      </w:r>
      <w:r w:rsidRPr="00AF5966">
        <w:rPr>
          <w:rtl/>
        </w:rPr>
        <w:t>الفقيه 2</w:t>
      </w:r>
      <w:r w:rsidR="00817E94" w:rsidRPr="00AF5966">
        <w:rPr>
          <w:rtl/>
        </w:rPr>
        <w:t>:</w:t>
      </w:r>
      <w:r w:rsidRPr="00AF5966">
        <w:rPr>
          <w:rtl/>
        </w:rPr>
        <w:t xml:space="preserve"> 253 </w:t>
      </w:r>
      <w:r w:rsidR="008A3557" w:rsidRPr="00AF5966">
        <w:rPr>
          <w:rtl/>
        </w:rPr>
        <w:t>/</w:t>
      </w:r>
      <w:r w:rsidRPr="00AF5966">
        <w:rPr>
          <w:rtl/>
        </w:rPr>
        <w:t xml:space="preserve"> 1222. </w:t>
      </w:r>
    </w:p>
    <w:p w:rsidR="002F6C38" w:rsidRPr="00AF5966" w:rsidRDefault="002F6C38" w:rsidP="00AF5966">
      <w:pPr>
        <w:pStyle w:val="libFootnote0"/>
        <w:rPr>
          <w:rtl/>
        </w:rPr>
      </w:pPr>
      <w:r w:rsidRPr="00AF5966">
        <w:rPr>
          <w:rtl/>
        </w:rPr>
        <w:t>5</w:t>
      </w:r>
      <w:r w:rsidR="00817E94" w:rsidRPr="00AF5966">
        <w:rPr>
          <w:rtl/>
        </w:rPr>
        <w:t xml:space="preserve"> - </w:t>
      </w:r>
      <w:r w:rsidRPr="00AF5966">
        <w:rPr>
          <w:rtl/>
        </w:rPr>
        <w:t>الفقيه 2</w:t>
      </w:r>
      <w:r w:rsidR="00817E94" w:rsidRPr="00AF5966">
        <w:rPr>
          <w:rtl/>
        </w:rPr>
        <w:t>:</w:t>
      </w:r>
      <w:r w:rsidRPr="00AF5966">
        <w:rPr>
          <w:rtl/>
        </w:rPr>
        <w:t xml:space="preserve"> 253 </w:t>
      </w:r>
      <w:r w:rsidR="008A3557" w:rsidRPr="00AF5966">
        <w:rPr>
          <w:rtl/>
        </w:rPr>
        <w:t>/</w:t>
      </w:r>
      <w:r w:rsidRPr="00AF5966">
        <w:rPr>
          <w:rtl/>
        </w:rPr>
        <w:t xml:space="preserve"> 1223. </w:t>
      </w:r>
    </w:p>
    <w:p w:rsidR="002F6C38" w:rsidRPr="00AF5966" w:rsidRDefault="002F6C38" w:rsidP="00AF5966">
      <w:pPr>
        <w:pStyle w:val="libFootnote0"/>
        <w:rPr>
          <w:rtl/>
        </w:rPr>
      </w:pPr>
      <w:r w:rsidRPr="00AF5966">
        <w:rPr>
          <w:rtl/>
        </w:rPr>
        <w:t>(</w:t>
      </w:r>
      <w:r w:rsidR="007C32F4" w:rsidRPr="00AF5966">
        <w:rPr>
          <w:rFonts w:hint="cs"/>
          <w:rtl/>
        </w:rPr>
        <w:t>4</w:t>
      </w:r>
      <w:r w:rsidRPr="00AF5966">
        <w:rPr>
          <w:rtl/>
        </w:rPr>
        <w:t xml:space="preserve">) تقدم في </w:t>
      </w:r>
      <w:r w:rsidR="00686FCC" w:rsidRPr="00AF5966">
        <w:rPr>
          <w:rtl/>
        </w:rPr>
        <w:t>الأبواب</w:t>
      </w:r>
      <w:r w:rsidRPr="00AF5966">
        <w:rPr>
          <w:rtl/>
        </w:rPr>
        <w:t xml:space="preserve"> 18 و 25 و 26 و 30 من ابواب النيابة في الحج. </w:t>
      </w:r>
    </w:p>
    <w:p w:rsidR="002F6C38" w:rsidRPr="00AF5966" w:rsidRDefault="002F6C38" w:rsidP="00AF5966">
      <w:pPr>
        <w:pStyle w:val="libFootnote0"/>
        <w:rPr>
          <w:rtl/>
        </w:rPr>
      </w:pPr>
      <w:r w:rsidRPr="00AF5966">
        <w:rPr>
          <w:rtl/>
        </w:rPr>
        <w:t>(</w:t>
      </w:r>
      <w:r w:rsidR="007C32F4" w:rsidRPr="00AF5966">
        <w:rPr>
          <w:rFonts w:hint="cs"/>
          <w:rtl/>
        </w:rPr>
        <w:t>5</w:t>
      </w:r>
      <w:r w:rsidRPr="00AF5966">
        <w:rPr>
          <w:rtl/>
        </w:rPr>
        <w:t xml:space="preserve">) تقدم في الحديث 6 من الباب 9 من ابواب الاحصار.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389" w:name="_Toc283486476"/>
      <w:bookmarkStart w:id="1390" w:name="_Toc303150967"/>
      <w:bookmarkStart w:id="1391" w:name="_Toc376860220"/>
      <w:r>
        <w:rPr>
          <w:rtl/>
          <w:lang w:bidi="fa-IR"/>
        </w:rPr>
        <w:br w:type="page"/>
      </w:r>
    </w:p>
    <w:p w:rsidR="002F6C38" w:rsidRDefault="002F6C38" w:rsidP="005B24E1">
      <w:pPr>
        <w:pStyle w:val="Heading2Center"/>
        <w:rPr>
          <w:rtl/>
        </w:rPr>
      </w:pPr>
      <w:bookmarkStart w:id="1392" w:name="_Toc274436066"/>
      <w:r>
        <w:rPr>
          <w:rtl/>
        </w:rPr>
        <w:lastRenderedPageBreak/>
        <w:t>52</w:t>
      </w:r>
      <w:r w:rsidR="00817E94">
        <w:rPr>
          <w:rtl/>
        </w:rPr>
        <w:t xml:space="preserve"> - </w:t>
      </w:r>
      <w:r>
        <w:rPr>
          <w:rtl/>
        </w:rPr>
        <w:t>باب اشتراط الطواف بطهارة الثوب والبدن</w:t>
      </w:r>
      <w:r w:rsidR="00817E94">
        <w:rPr>
          <w:rtl/>
        </w:rPr>
        <w:t>،</w:t>
      </w:r>
      <w:r>
        <w:rPr>
          <w:rtl/>
        </w:rPr>
        <w:t xml:space="preserve"> وحكم</w:t>
      </w:r>
      <w:bookmarkEnd w:id="1389"/>
      <w:bookmarkEnd w:id="1390"/>
      <w:r w:rsidR="006020DA">
        <w:rPr>
          <w:rtl/>
        </w:rPr>
        <w:t xml:space="preserve"> </w:t>
      </w:r>
      <w:bookmarkStart w:id="1393" w:name="_Toc283486477"/>
      <w:bookmarkStart w:id="1394" w:name="_Toc303150968"/>
      <w:r w:rsidR="00817E94">
        <w:rPr>
          <w:rtl/>
        </w:rPr>
        <w:t>م</w:t>
      </w:r>
      <w:r>
        <w:rPr>
          <w:rtl/>
        </w:rPr>
        <w:t>ن رأى نجاسة في أثنائه</w:t>
      </w:r>
      <w:r w:rsidR="00817E94">
        <w:rPr>
          <w:rtl/>
        </w:rPr>
        <w:t>،</w:t>
      </w:r>
      <w:r>
        <w:rPr>
          <w:rtl/>
        </w:rPr>
        <w:t xml:space="preserve"> أو طاف في ثوب نجس ناسيا</w:t>
      </w:r>
      <w:bookmarkEnd w:id="1391"/>
      <w:bookmarkEnd w:id="1393"/>
      <w:bookmarkEnd w:id="1394"/>
      <w:r w:rsidR="00667EFE">
        <w:rPr>
          <w:rFonts w:hint="cs"/>
          <w:rtl/>
        </w:rPr>
        <w:t>ً</w:t>
      </w:r>
      <w:bookmarkEnd w:id="1392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[ 18059 ]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بإسناده عن يونس بن يعقوب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رأيت في ثوبي </w:t>
      </w:r>
      <w:r w:rsidR="005876C9">
        <w:rPr>
          <w:rtl/>
        </w:rPr>
        <w:t>شيئاً</w:t>
      </w:r>
      <w:r w:rsidR="003204F8">
        <w:rPr>
          <w:rtl/>
        </w:rPr>
        <w:t xml:space="preserve"> </w:t>
      </w:r>
      <w:r>
        <w:rPr>
          <w:rtl/>
        </w:rPr>
        <w:t>من دم وأنا أطوف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فاعرف الموضع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اخرج فاغسله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عد فابن على طوافك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[ 18060 ]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الحسن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أحمد بن يحيى</w:t>
      </w:r>
      <w:r w:rsidR="00817E94">
        <w:rPr>
          <w:rtl/>
        </w:rPr>
        <w:t>،</w:t>
      </w:r>
      <w:r>
        <w:rPr>
          <w:rtl/>
        </w:rPr>
        <w:t xml:space="preserve"> عن بن</w:t>
      </w:r>
      <w:r w:rsidR="00851444">
        <w:rPr>
          <w:rtl/>
        </w:rPr>
        <w:t xml:space="preserve">ان </w:t>
      </w:r>
      <w:r>
        <w:rPr>
          <w:rtl/>
        </w:rPr>
        <w:t xml:space="preserve">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محسن بن أحمد</w:t>
      </w:r>
      <w:r w:rsidR="00817E94">
        <w:rPr>
          <w:rtl/>
        </w:rPr>
        <w:t>،</w:t>
      </w:r>
      <w:r>
        <w:rPr>
          <w:rtl/>
        </w:rPr>
        <w:t xml:space="preserve"> عن يونس بن يعقوب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رجل يرى في ثوبه الدم وهو في الطواف؟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ينظر الموضع الذي رأى فيه الدم فيعرفه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يخرج ويغسله </w:t>
      </w:r>
      <w:r w:rsidR="008B0A36">
        <w:rPr>
          <w:rtl/>
        </w:rPr>
        <w:t xml:space="preserve">ثمّ </w:t>
      </w:r>
      <w:r>
        <w:rPr>
          <w:rtl/>
        </w:rPr>
        <w:t>يعود فيتم طوافه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[ 18061 ]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وباسناده عن سعد بن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 بن أبي الخطاب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ابن أبي نصر</w:t>
      </w:r>
      <w:r w:rsidR="00817E94">
        <w:rPr>
          <w:rtl/>
        </w:rPr>
        <w:t>،</w:t>
      </w:r>
      <w:r>
        <w:rPr>
          <w:rtl/>
        </w:rPr>
        <w:t xml:space="preserve"> عن بعض أصحابه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رجل في ثوبه دم مم</w:t>
      </w:r>
      <w:r w:rsidR="00667EFE">
        <w:rPr>
          <w:rFonts w:hint="cs"/>
          <w:rtl/>
        </w:rPr>
        <w:t>ّ</w:t>
      </w:r>
      <w:r>
        <w:rPr>
          <w:rtl/>
        </w:rPr>
        <w:t>ا لا تجوز الصلاة في مثله</w:t>
      </w:r>
      <w:r w:rsidR="00817E94">
        <w:rPr>
          <w:rtl/>
        </w:rPr>
        <w:t>،</w:t>
      </w:r>
      <w:r>
        <w:rPr>
          <w:rtl/>
        </w:rPr>
        <w:t xml:space="preserve"> فطاف في ثوبه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أجزأه الطواف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ينزعه ويصل</w:t>
      </w:r>
      <w:r w:rsidR="00667EFE">
        <w:rPr>
          <w:rFonts w:hint="cs"/>
          <w:rtl/>
        </w:rPr>
        <w:t>ّ</w:t>
      </w:r>
      <w:r>
        <w:rPr>
          <w:rtl/>
        </w:rPr>
        <w:t>ي في ثوب طاهر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393A81">
        <w:rPr>
          <w:rtl/>
        </w:rPr>
        <w:t xml:space="preserve">مرسلاً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667EFE" w:rsidRDefault="002F6C38" w:rsidP="00667EFE">
      <w:pPr>
        <w:pStyle w:val="libFootnoteCenterBold"/>
        <w:rPr>
          <w:rtl/>
        </w:rPr>
      </w:pPr>
      <w:r w:rsidRPr="00667EFE">
        <w:rPr>
          <w:rtl/>
        </w:rPr>
        <w:t xml:space="preserve">الباب 52 </w:t>
      </w:r>
    </w:p>
    <w:p w:rsidR="002F6C38" w:rsidRPr="00667EFE" w:rsidRDefault="002F6C38" w:rsidP="00667EFE">
      <w:pPr>
        <w:pStyle w:val="libFootnoteCenterBold"/>
        <w:rPr>
          <w:rtl/>
        </w:rPr>
      </w:pPr>
      <w:r w:rsidRPr="00667EFE">
        <w:rPr>
          <w:rtl/>
        </w:rPr>
        <w:t>فيه 3 احاديث</w:t>
      </w:r>
    </w:p>
    <w:p w:rsidR="002F6C38" w:rsidRPr="00667EFE" w:rsidRDefault="002F6C38" w:rsidP="00667EFE">
      <w:pPr>
        <w:pStyle w:val="libFootnote0"/>
        <w:rPr>
          <w:rtl/>
        </w:rPr>
      </w:pPr>
      <w:r w:rsidRPr="00667EFE">
        <w:rPr>
          <w:rtl/>
        </w:rPr>
        <w:t>1</w:t>
      </w:r>
      <w:r w:rsidR="00817E94" w:rsidRPr="00667EFE">
        <w:rPr>
          <w:rtl/>
        </w:rPr>
        <w:t xml:space="preserve"> - </w:t>
      </w:r>
      <w:r w:rsidRPr="00667EFE">
        <w:rPr>
          <w:rtl/>
        </w:rPr>
        <w:t>الفقيه 2</w:t>
      </w:r>
      <w:r w:rsidR="00817E94" w:rsidRPr="00667EFE">
        <w:rPr>
          <w:rtl/>
        </w:rPr>
        <w:t>:</w:t>
      </w:r>
      <w:r w:rsidRPr="00667EFE">
        <w:rPr>
          <w:rtl/>
        </w:rPr>
        <w:t xml:space="preserve"> 246 </w:t>
      </w:r>
      <w:r w:rsidR="008A3557" w:rsidRPr="00667EFE">
        <w:rPr>
          <w:rtl/>
        </w:rPr>
        <w:t>/</w:t>
      </w:r>
      <w:r w:rsidRPr="00667EFE">
        <w:rPr>
          <w:rtl/>
        </w:rPr>
        <w:t xml:space="preserve"> 1183. </w:t>
      </w:r>
    </w:p>
    <w:p w:rsidR="002F6C38" w:rsidRPr="00667EFE" w:rsidRDefault="002F6C38" w:rsidP="00667EFE">
      <w:pPr>
        <w:pStyle w:val="libFootnote0"/>
        <w:rPr>
          <w:rtl/>
        </w:rPr>
      </w:pPr>
      <w:r w:rsidRPr="00667EFE">
        <w:rPr>
          <w:rtl/>
        </w:rPr>
        <w:t>2</w:t>
      </w:r>
      <w:r w:rsidR="00817E94" w:rsidRPr="00667EFE">
        <w:rPr>
          <w:rtl/>
        </w:rPr>
        <w:t xml:space="preserve"> - </w:t>
      </w:r>
      <w:r w:rsidRPr="00667EFE">
        <w:rPr>
          <w:rtl/>
        </w:rPr>
        <w:t>التهذيب 5</w:t>
      </w:r>
      <w:r w:rsidR="00817E94" w:rsidRPr="00667EFE">
        <w:rPr>
          <w:rtl/>
        </w:rPr>
        <w:t>:</w:t>
      </w:r>
      <w:r w:rsidRPr="00667EFE">
        <w:rPr>
          <w:rtl/>
        </w:rPr>
        <w:t xml:space="preserve"> 126 </w:t>
      </w:r>
      <w:r w:rsidR="008A3557" w:rsidRPr="00667EFE">
        <w:rPr>
          <w:rtl/>
        </w:rPr>
        <w:t>/</w:t>
      </w:r>
      <w:r w:rsidRPr="00667EFE">
        <w:rPr>
          <w:rtl/>
        </w:rPr>
        <w:t xml:space="preserve"> 415. </w:t>
      </w:r>
    </w:p>
    <w:p w:rsidR="002F6C38" w:rsidRPr="00667EFE" w:rsidRDefault="002F6C38" w:rsidP="00667EFE">
      <w:pPr>
        <w:pStyle w:val="libFootnote0"/>
        <w:rPr>
          <w:rtl/>
        </w:rPr>
      </w:pPr>
      <w:r w:rsidRPr="00667EFE">
        <w:rPr>
          <w:rtl/>
        </w:rPr>
        <w:t>3</w:t>
      </w:r>
      <w:r w:rsidR="00817E94" w:rsidRPr="00667EFE">
        <w:rPr>
          <w:rtl/>
        </w:rPr>
        <w:t xml:space="preserve"> - </w:t>
      </w:r>
      <w:r w:rsidRPr="00667EFE">
        <w:rPr>
          <w:rtl/>
        </w:rPr>
        <w:t>التهذيب 5</w:t>
      </w:r>
      <w:r w:rsidR="00817E94" w:rsidRPr="00667EFE">
        <w:rPr>
          <w:rtl/>
        </w:rPr>
        <w:t>:</w:t>
      </w:r>
      <w:r w:rsidRPr="00667EFE">
        <w:rPr>
          <w:rtl/>
        </w:rPr>
        <w:t xml:space="preserve"> 126 </w:t>
      </w:r>
      <w:r w:rsidR="008A3557" w:rsidRPr="00667EFE">
        <w:rPr>
          <w:rtl/>
        </w:rPr>
        <w:t>/</w:t>
      </w:r>
      <w:r w:rsidRPr="00667EFE">
        <w:rPr>
          <w:rtl/>
        </w:rPr>
        <w:t xml:space="preserve"> 416. </w:t>
      </w:r>
    </w:p>
    <w:p w:rsidR="002F6C38" w:rsidRPr="00667EFE" w:rsidRDefault="002F6C38" w:rsidP="00667EFE">
      <w:pPr>
        <w:pStyle w:val="libFootnote0"/>
        <w:rPr>
          <w:rtl/>
        </w:rPr>
      </w:pPr>
      <w:r w:rsidRPr="00667EFE">
        <w:rPr>
          <w:rtl/>
        </w:rPr>
        <w:t>(1) في المصدر</w:t>
      </w:r>
      <w:r w:rsidR="00817E94" w:rsidRPr="00667EFE">
        <w:rPr>
          <w:rtl/>
        </w:rPr>
        <w:t>:</w:t>
      </w:r>
      <w:r w:rsidRPr="00667EFE">
        <w:rPr>
          <w:rtl/>
        </w:rPr>
        <w:t xml:space="preserve"> الطواف فيه. </w:t>
      </w:r>
    </w:p>
    <w:p w:rsidR="002F6C38" w:rsidRPr="00667EFE" w:rsidRDefault="002F6C38" w:rsidP="00667EFE">
      <w:pPr>
        <w:pStyle w:val="libFootnote0"/>
        <w:rPr>
          <w:rtl/>
        </w:rPr>
      </w:pPr>
      <w:r w:rsidRPr="00667EFE">
        <w:rPr>
          <w:rtl/>
        </w:rPr>
        <w:t>(2) الفقيه 2</w:t>
      </w:r>
      <w:r w:rsidR="00817E94" w:rsidRPr="00667EFE">
        <w:rPr>
          <w:rtl/>
        </w:rPr>
        <w:t>:</w:t>
      </w:r>
      <w:r w:rsidRPr="00667EFE">
        <w:rPr>
          <w:rtl/>
        </w:rPr>
        <w:t xml:space="preserve"> 308 </w:t>
      </w:r>
      <w:r w:rsidR="008A3557" w:rsidRPr="00667EFE">
        <w:rPr>
          <w:rtl/>
        </w:rPr>
        <w:t>/</w:t>
      </w:r>
      <w:r w:rsidRPr="00667EFE">
        <w:rPr>
          <w:rtl/>
        </w:rPr>
        <w:t xml:space="preserve"> 1532.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0A0EA7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المراد </w:t>
      </w:r>
      <w:r w:rsidR="00FC03F9">
        <w:rPr>
          <w:rtl/>
        </w:rPr>
        <w:t xml:space="preserve">أنّه </w:t>
      </w:r>
      <w:r>
        <w:rPr>
          <w:rtl/>
        </w:rPr>
        <w:t xml:space="preserve">طاف فيه </w:t>
      </w:r>
      <w:r w:rsidR="00B673F8">
        <w:rPr>
          <w:rtl/>
        </w:rPr>
        <w:t xml:space="preserve">ناسياً </w:t>
      </w:r>
      <w:r>
        <w:rPr>
          <w:rtl/>
        </w:rPr>
        <w:t xml:space="preserve">أشار إليه الشيخ </w:t>
      </w:r>
      <w:r w:rsidRPr="002F6C38">
        <w:rPr>
          <w:rStyle w:val="libFootnotenumChar"/>
          <w:rtl/>
        </w:rPr>
        <w:t>(</w:t>
      </w:r>
      <w:r w:rsidR="000A0EA7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395" w:name="_Toc283486478"/>
      <w:bookmarkStart w:id="1396" w:name="_Toc303150969"/>
      <w:bookmarkStart w:id="1397" w:name="_Toc376860221"/>
      <w:bookmarkStart w:id="1398" w:name="_Toc274436067"/>
      <w:r>
        <w:rPr>
          <w:rtl/>
        </w:rPr>
        <w:t>53</w:t>
      </w:r>
      <w:r w:rsidR="00817E94">
        <w:rPr>
          <w:rtl/>
        </w:rPr>
        <w:t xml:space="preserve"> - </w:t>
      </w:r>
      <w:r>
        <w:rPr>
          <w:rtl/>
        </w:rPr>
        <w:t>باب وجوب ستر العورة في الطواف</w:t>
      </w:r>
      <w:bookmarkEnd w:id="1395"/>
      <w:bookmarkEnd w:id="1396"/>
      <w:bookmarkEnd w:id="1397"/>
      <w:bookmarkEnd w:id="1398"/>
    </w:p>
    <w:p w:rsidR="002F6C38" w:rsidRDefault="002F6C38" w:rsidP="000A0EA7">
      <w:pPr>
        <w:pStyle w:val="libNormal"/>
        <w:rPr>
          <w:rtl/>
        </w:rPr>
      </w:pPr>
      <w:r w:rsidRPr="00E85D7F">
        <w:rPr>
          <w:rStyle w:val="libNormalChar"/>
          <w:rtl/>
        </w:rPr>
        <w:t>[ 18062 ]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ماجيلويه</w:t>
      </w:r>
      <w:r w:rsidR="00817E94">
        <w:rPr>
          <w:rtl/>
        </w:rPr>
        <w:t>،</w:t>
      </w:r>
      <w:r>
        <w:rPr>
          <w:rtl/>
        </w:rPr>
        <w:t xml:space="preserve"> عن عم</w:t>
      </w:r>
      <w:r w:rsidR="00C30402">
        <w:rPr>
          <w:rFonts w:hint="cs"/>
          <w:rtl/>
        </w:rPr>
        <w:t>ّ</w:t>
      </w:r>
      <w:r>
        <w:rPr>
          <w:rtl/>
        </w:rPr>
        <w:t xml:space="preserve">ه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القاسم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خالد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خلف بن </w:t>
      </w:r>
      <w:r w:rsidR="00851444">
        <w:rPr>
          <w:rtl/>
        </w:rPr>
        <w:t>حمّاد</w:t>
      </w:r>
      <w:r w:rsidR="00C30402">
        <w:rPr>
          <w:rtl/>
        </w:rPr>
        <w:t xml:space="preserve"> ال</w:t>
      </w:r>
      <w:r w:rsidR="00C30402">
        <w:rPr>
          <w:rFonts w:hint="cs"/>
          <w:rtl/>
        </w:rPr>
        <w:t>أ</w:t>
      </w:r>
      <w:r>
        <w:rPr>
          <w:rtl/>
        </w:rPr>
        <w:t>سدي</w:t>
      </w:r>
      <w:r w:rsidR="00817E94">
        <w:rPr>
          <w:rtl/>
        </w:rPr>
        <w:t>،</w:t>
      </w:r>
      <w:r>
        <w:rPr>
          <w:rtl/>
        </w:rPr>
        <w:t xml:space="preserve"> عن أبي الحسن العبدي</w:t>
      </w:r>
      <w:r w:rsidR="00817E94">
        <w:rPr>
          <w:rtl/>
        </w:rPr>
        <w:t>،</w:t>
      </w:r>
      <w:r>
        <w:rPr>
          <w:rtl/>
        </w:rPr>
        <w:t xml:space="preserve"> عن سليم</w:t>
      </w:r>
      <w:r w:rsidR="00851444">
        <w:rPr>
          <w:rtl/>
        </w:rPr>
        <w:t xml:space="preserve">ان </w:t>
      </w:r>
      <w:r>
        <w:rPr>
          <w:rtl/>
        </w:rPr>
        <w:t>بن مهران</w:t>
      </w:r>
      <w:r w:rsidR="00817E94">
        <w:rPr>
          <w:rtl/>
        </w:rPr>
        <w:t>،</w:t>
      </w:r>
      <w:r>
        <w:rPr>
          <w:rtl/>
        </w:rPr>
        <w:t xml:space="preserve"> عن الحكم بن مقسم </w:t>
      </w:r>
      <w:r w:rsidRPr="002F6C38">
        <w:rPr>
          <w:rStyle w:val="libFootnotenumChar"/>
          <w:rtl/>
        </w:rPr>
        <w:t>(</w:t>
      </w:r>
      <w:r w:rsidR="000A0EA7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ابن عباس</w:t>
      </w:r>
      <w:r w:rsidR="00817E94">
        <w:rPr>
          <w:rtl/>
        </w:rPr>
        <w:t xml:space="preserve"> 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 w:rsidR="000F5980">
        <w:rPr>
          <w:rFonts w:hint="cs"/>
          <w:rtl/>
        </w:rPr>
        <w:t>أ</w:t>
      </w:r>
      <w:r w:rsidR="00851444">
        <w:rPr>
          <w:rtl/>
        </w:rPr>
        <w:t>ن</w:t>
      </w:r>
      <w:r w:rsidR="000F5980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بعث علي</w:t>
      </w:r>
      <w:r w:rsidR="00D32126">
        <w:rPr>
          <w:rFonts w:hint="cs"/>
          <w:rtl/>
        </w:rPr>
        <w:t>ّ</w:t>
      </w:r>
      <w:r>
        <w:rPr>
          <w:rtl/>
        </w:rPr>
        <w:t>ا</w:t>
      </w:r>
      <w:r w:rsidR="00D32126">
        <w:rPr>
          <w:rFonts w:hint="cs"/>
          <w:rtl/>
        </w:rPr>
        <w:t>ً</w:t>
      </w:r>
      <w:r>
        <w:rPr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ينادي </w:t>
      </w:r>
      <w:r w:rsidRPr="002F6C38">
        <w:rPr>
          <w:rStyle w:val="libFootnotenumChar"/>
          <w:rtl/>
        </w:rPr>
        <w:t>(</w:t>
      </w:r>
      <w:r w:rsidR="000A0EA7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ي</w:t>
      </w:r>
      <w:r w:rsidR="00885624">
        <w:rPr>
          <w:rtl/>
        </w:rPr>
        <w:t xml:space="preserve">حجّ </w:t>
      </w:r>
      <w:r>
        <w:rPr>
          <w:rtl/>
        </w:rPr>
        <w:t>بعد هذا العام مشرك</w:t>
      </w:r>
      <w:r w:rsidR="00817E94">
        <w:rPr>
          <w:rtl/>
        </w:rPr>
        <w:t>،</w:t>
      </w:r>
      <w:r>
        <w:rPr>
          <w:rtl/>
        </w:rPr>
        <w:t xml:space="preserve"> ولا يطوف بالبيت عري</w:t>
      </w:r>
      <w:r w:rsidR="00851444">
        <w:rPr>
          <w:rtl/>
        </w:rPr>
        <w:t xml:space="preserve">ان </w:t>
      </w:r>
      <w:r w:rsidRPr="008A3557">
        <w:rPr>
          <w:rStyle w:val="libNormalChar"/>
          <w:rFonts w:hint="cs"/>
          <w:rtl/>
        </w:rPr>
        <w:t>..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0A0EA7">
      <w:pPr>
        <w:pStyle w:val="libNormal"/>
        <w:rPr>
          <w:rtl/>
        </w:rPr>
      </w:pPr>
      <w:r w:rsidRPr="00E85D7F">
        <w:rPr>
          <w:rStyle w:val="libNormalChar"/>
          <w:rtl/>
        </w:rPr>
        <w:t>[ 18063 ]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 w:rsidR="00885624">
        <w:rPr>
          <w:rtl/>
        </w:rPr>
        <w:t xml:space="preserve">عليّ </w:t>
      </w:r>
      <w:r>
        <w:rPr>
          <w:rtl/>
        </w:rPr>
        <w:t xml:space="preserve">بن إبراهيم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الفضيل </w:t>
      </w:r>
      <w:r w:rsidRPr="002F6C38">
        <w:rPr>
          <w:rStyle w:val="libFootnotenumChar"/>
          <w:rtl/>
        </w:rPr>
        <w:t>(</w:t>
      </w:r>
      <w:r w:rsidR="000A0EA7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الرضا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أمير المؤمنين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D32126">
        <w:rPr>
          <w:rFonts w:hint="cs"/>
          <w:rtl/>
        </w:rPr>
        <w:t>إ</w:t>
      </w:r>
      <w:r w:rsidR="00851444">
        <w:rPr>
          <w:rtl/>
        </w:rPr>
        <w:t>ن</w:t>
      </w:r>
      <w:r w:rsidR="00D32126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أمرني عن الله </w:t>
      </w:r>
      <w:r w:rsidR="00851444">
        <w:rPr>
          <w:rtl/>
        </w:rPr>
        <w:t xml:space="preserve">ان </w:t>
      </w:r>
      <w:r>
        <w:rPr>
          <w:rtl/>
        </w:rPr>
        <w:t>لا يطوف بالبيت عريان</w:t>
      </w:r>
      <w:r w:rsidR="00817E94">
        <w:rPr>
          <w:rtl/>
        </w:rPr>
        <w:t>،</w:t>
      </w:r>
      <w:r>
        <w:rPr>
          <w:rtl/>
        </w:rPr>
        <w:t xml:space="preserve"> ولا يقرب المسجد الحرام م</w:t>
      </w:r>
      <w:r w:rsidR="00D32126">
        <w:rPr>
          <w:rFonts w:hint="cs"/>
          <w:rtl/>
        </w:rPr>
        <w:t>ُ</w:t>
      </w:r>
      <w:r>
        <w:rPr>
          <w:rtl/>
        </w:rPr>
        <w:t>شرك بعد هذا العام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[ 18064 ]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مسعود </w:t>
      </w:r>
      <w:r w:rsidR="009A11EA">
        <w:rPr>
          <w:rtl/>
        </w:rPr>
        <w:t xml:space="preserve">العيّاشي </w:t>
      </w:r>
      <w:r>
        <w:rPr>
          <w:rtl/>
        </w:rPr>
        <w:t xml:space="preserve">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 w:rsidR="000F66EF">
        <w:rPr>
          <w:rFonts w:hint="cs"/>
          <w:rtl/>
        </w:rPr>
        <w:t>أ</w:t>
      </w:r>
      <w:r w:rsidR="00851444">
        <w:rPr>
          <w:rtl/>
        </w:rPr>
        <w:t>ن</w:t>
      </w:r>
      <w:r w:rsidR="000F66EF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بعث علي</w:t>
      </w:r>
      <w:r w:rsidR="00D32126">
        <w:rPr>
          <w:rFonts w:hint="cs"/>
          <w:rtl/>
        </w:rPr>
        <w:t>ّ</w:t>
      </w:r>
      <w:r>
        <w:rPr>
          <w:rtl/>
        </w:rPr>
        <w:t>ا</w:t>
      </w:r>
      <w:r w:rsidR="00D32126">
        <w:rPr>
          <w:rFonts w:hint="cs"/>
          <w:rtl/>
        </w:rPr>
        <w:t>ً</w:t>
      </w:r>
      <w:r>
        <w:rPr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بسورة براءة فوافى الموسم</w:t>
      </w:r>
      <w:r w:rsidR="00817E94">
        <w:rPr>
          <w:rtl/>
        </w:rPr>
        <w:t>،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0A0EA7" w:rsidRDefault="002F6C38" w:rsidP="000A0EA7">
      <w:pPr>
        <w:pStyle w:val="libFootnote0"/>
        <w:rPr>
          <w:rtl/>
        </w:rPr>
      </w:pPr>
      <w:r w:rsidRPr="000A0EA7">
        <w:rPr>
          <w:rtl/>
        </w:rPr>
        <w:t>(</w:t>
      </w:r>
      <w:r w:rsidR="000A0EA7" w:rsidRPr="000A0EA7">
        <w:rPr>
          <w:rFonts w:hint="cs"/>
          <w:rtl/>
        </w:rPr>
        <w:t>1</w:t>
      </w:r>
      <w:r w:rsidRPr="000A0EA7">
        <w:rPr>
          <w:rtl/>
        </w:rPr>
        <w:t>) راجع التهذيب 5</w:t>
      </w:r>
      <w:r w:rsidR="00817E94" w:rsidRPr="000A0EA7">
        <w:rPr>
          <w:rtl/>
        </w:rPr>
        <w:t>:</w:t>
      </w:r>
      <w:r w:rsidRPr="000A0EA7">
        <w:rPr>
          <w:rtl/>
        </w:rPr>
        <w:t xml:space="preserve"> 126 </w:t>
      </w:r>
      <w:r w:rsidR="008A3557" w:rsidRPr="000A0EA7">
        <w:rPr>
          <w:rtl/>
        </w:rPr>
        <w:t>/</w:t>
      </w:r>
      <w:r w:rsidRPr="000A0EA7">
        <w:rPr>
          <w:rtl/>
        </w:rPr>
        <w:t xml:space="preserve"> ذيل الحديث 414.</w:t>
      </w:r>
    </w:p>
    <w:p w:rsidR="002F6C38" w:rsidRPr="000A0EA7" w:rsidRDefault="002F6C38" w:rsidP="000A0EA7">
      <w:pPr>
        <w:pStyle w:val="libFootnoteCenterBold"/>
        <w:rPr>
          <w:rtl/>
        </w:rPr>
      </w:pPr>
      <w:r w:rsidRPr="000A0EA7">
        <w:rPr>
          <w:rtl/>
        </w:rPr>
        <w:t xml:space="preserve">الباب 53 </w:t>
      </w:r>
    </w:p>
    <w:p w:rsidR="002F6C38" w:rsidRPr="000A0EA7" w:rsidRDefault="002F6C38" w:rsidP="000A0EA7">
      <w:pPr>
        <w:pStyle w:val="libFootnoteCenterBold"/>
        <w:rPr>
          <w:rtl/>
        </w:rPr>
      </w:pPr>
      <w:r w:rsidRPr="000A0EA7">
        <w:rPr>
          <w:rtl/>
        </w:rPr>
        <w:t>فيه 8 احاديث</w:t>
      </w:r>
    </w:p>
    <w:p w:rsidR="002F6C38" w:rsidRPr="000A0EA7" w:rsidRDefault="002F6C38" w:rsidP="000A0EA7">
      <w:pPr>
        <w:pStyle w:val="libFootnote0"/>
        <w:rPr>
          <w:rtl/>
        </w:rPr>
      </w:pPr>
      <w:r w:rsidRPr="000A0EA7">
        <w:rPr>
          <w:rtl/>
        </w:rPr>
        <w:t>1</w:t>
      </w:r>
      <w:r w:rsidR="00817E94" w:rsidRPr="000A0EA7">
        <w:rPr>
          <w:rtl/>
        </w:rPr>
        <w:t xml:space="preserve"> - </w:t>
      </w:r>
      <w:r w:rsidRPr="000A0EA7">
        <w:rPr>
          <w:rtl/>
        </w:rPr>
        <w:t>علل الشرائع</w:t>
      </w:r>
      <w:r w:rsidR="00817E94" w:rsidRPr="000A0EA7">
        <w:rPr>
          <w:rtl/>
        </w:rPr>
        <w:t>:</w:t>
      </w:r>
      <w:r w:rsidRPr="000A0EA7">
        <w:rPr>
          <w:rtl/>
        </w:rPr>
        <w:t xml:space="preserve"> 190 </w:t>
      </w:r>
      <w:r w:rsidR="008A3557" w:rsidRPr="000A0EA7">
        <w:rPr>
          <w:rtl/>
        </w:rPr>
        <w:t>/</w:t>
      </w:r>
      <w:r w:rsidRPr="000A0EA7">
        <w:rPr>
          <w:rtl/>
        </w:rPr>
        <w:t xml:space="preserve"> 2. </w:t>
      </w:r>
    </w:p>
    <w:p w:rsidR="002F6C38" w:rsidRPr="000A0EA7" w:rsidRDefault="002F6C38" w:rsidP="000A0EA7">
      <w:pPr>
        <w:pStyle w:val="libFootnote0"/>
        <w:rPr>
          <w:rtl/>
        </w:rPr>
      </w:pPr>
      <w:r w:rsidRPr="000A0EA7">
        <w:rPr>
          <w:rtl/>
        </w:rPr>
        <w:t>(</w:t>
      </w:r>
      <w:r w:rsidR="000A0EA7" w:rsidRPr="000A0EA7">
        <w:rPr>
          <w:rFonts w:hint="cs"/>
          <w:rtl/>
        </w:rPr>
        <w:t>2</w:t>
      </w:r>
      <w:r w:rsidRPr="000A0EA7">
        <w:rPr>
          <w:rtl/>
        </w:rPr>
        <w:t>) في المصدر</w:t>
      </w:r>
      <w:r w:rsidR="00817E94" w:rsidRPr="000A0EA7">
        <w:rPr>
          <w:rtl/>
        </w:rPr>
        <w:t>:</w:t>
      </w:r>
      <w:r w:rsidRPr="000A0EA7">
        <w:rPr>
          <w:rtl/>
        </w:rPr>
        <w:t xml:space="preserve"> الحكيم بن مقسم</w:t>
      </w:r>
      <w:r w:rsidRPr="000A0EA7">
        <w:rPr>
          <w:rFonts w:hint="cs"/>
          <w:rtl/>
        </w:rPr>
        <w:t xml:space="preserve"> ..</w:t>
      </w:r>
      <w:r w:rsidRPr="000A0EA7">
        <w:rPr>
          <w:rtl/>
        </w:rPr>
        <w:t xml:space="preserve">. </w:t>
      </w:r>
    </w:p>
    <w:p w:rsidR="002F6C38" w:rsidRPr="000A0EA7" w:rsidRDefault="002F6C38" w:rsidP="000A0EA7">
      <w:pPr>
        <w:pStyle w:val="libFootnote0"/>
        <w:rPr>
          <w:rtl/>
        </w:rPr>
      </w:pPr>
      <w:r w:rsidRPr="000A0EA7">
        <w:rPr>
          <w:rtl/>
        </w:rPr>
        <w:t>(</w:t>
      </w:r>
      <w:r w:rsidR="000A0EA7" w:rsidRPr="000A0EA7">
        <w:rPr>
          <w:rFonts w:hint="cs"/>
          <w:rtl/>
        </w:rPr>
        <w:t>3</w:t>
      </w:r>
      <w:r w:rsidRPr="000A0EA7">
        <w:rPr>
          <w:rtl/>
        </w:rPr>
        <w:t>) في المصدر زيادة</w:t>
      </w:r>
      <w:r w:rsidR="00817E94" w:rsidRPr="000A0EA7">
        <w:rPr>
          <w:rtl/>
        </w:rPr>
        <w:t>:</w:t>
      </w:r>
      <w:r w:rsidRPr="000A0EA7">
        <w:rPr>
          <w:rtl/>
        </w:rPr>
        <w:t xml:space="preserve"> لا يدخل الجنة </w:t>
      </w:r>
      <w:r w:rsidR="008B0A36" w:rsidRPr="000A0EA7">
        <w:rPr>
          <w:rtl/>
        </w:rPr>
        <w:t xml:space="preserve">إلّا </w:t>
      </w:r>
      <w:r w:rsidRPr="000A0EA7">
        <w:rPr>
          <w:rtl/>
        </w:rPr>
        <w:t xml:space="preserve">نفس مسلمة. </w:t>
      </w:r>
    </w:p>
    <w:p w:rsidR="002F6C38" w:rsidRPr="000A0EA7" w:rsidRDefault="002F6C38" w:rsidP="000A0EA7">
      <w:pPr>
        <w:pStyle w:val="libFootnote0"/>
        <w:rPr>
          <w:rtl/>
        </w:rPr>
      </w:pPr>
      <w:r w:rsidRPr="000A0EA7">
        <w:rPr>
          <w:rtl/>
        </w:rPr>
        <w:t>2</w:t>
      </w:r>
      <w:r w:rsidR="00817E94" w:rsidRPr="000A0EA7">
        <w:rPr>
          <w:rtl/>
        </w:rPr>
        <w:t xml:space="preserve"> - </w:t>
      </w:r>
      <w:r w:rsidRPr="000A0EA7">
        <w:rPr>
          <w:rtl/>
        </w:rPr>
        <w:t>تفسير القمي 1</w:t>
      </w:r>
      <w:r w:rsidR="00817E94" w:rsidRPr="000A0EA7">
        <w:rPr>
          <w:rtl/>
        </w:rPr>
        <w:t>:</w:t>
      </w:r>
      <w:r w:rsidRPr="000A0EA7">
        <w:rPr>
          <w:rtl/>
        </w:rPr>
        <w:t xml:space="preserve"> 282. </w:t>
      </w:r>
    </w:p>
    <w:p w:rsidR="002F6C38" w:rsidRPr="000A0EA7" w:rsidRDefault="002F6C38" w:rsidP="000A0EA7">
      <w:pPr>
        <w:pStyle w:val="libFootnote0"/>
        <w:rPr>
          <w:rtl/>
        </w:rPr>
      </w:pPr>
      <w:r w:rsidRPr="000A0EA7">
        <w:rPr>
          <w:rtl/>
        </w:rPr>
        <w:t>(</w:t>
      </w:r>
      <w:r w:rsidR="000A0EA7" w:rsidRPr="000A0EA7">
        <w:rPr>
          <w:rFonts w:hint="cs"/>
          <w:rtl/>
        </w:rPr>
        <w:t>4</w:t>
      </w:r>
      <w:r w:rsidRPr="000A0EA7">
        <w:rPr>
          <w:rtl/>
        </w:rPr>
        <w:t>) في نسخة</w:t>
      </w:r>
      <w:r w:rsidR="00817E94" w:rsidRPr="000A0EA7">
        <w:rPr>
          <w:rtl/>
        </w:rPr>
        <w:t>:</w:t>
      </w:r>
      <w:r w:rsidRPr="000A0EA7">
        <w:rPr>
          <w:rtl/>
        </w:rPr>
        <w:t xml:space="preserve"> </w:t>
      </w:r>
      <w:r w:rsidR="00476C04" w:rsidRPr="000A0EA7">
        <w:rPr>
          <w:rtl/>
        </w:rPr>
        <w:t>محمّد</w:t>
      </w:r>
      <w:r w:rsidR="00BF2891" w:rsidRPr="000A0EA7">
        <w:rPr>
          <w:rtl/>
        </w:rPr>
        <w:t xml:space="preserve"> </w:t>
      </w:r>
      <w:r w:rsidRPr="000A0EA7">
        <w:rPr>
          <w:rtl/>
        </w:rPr>
        <w:t xml:space="preserve">بن الفضل ( هامش المخطوط ). </w:t>
      </w:r>
    </w:p>
    <w:p w:rsidR="002F6C38" w:rsidRPr="000A0EA7" w:rsidRDefault="002F6C38" w:rsidP="000A0EA7">
      <w:pPr>
        <w:pStyle w:val="libFootnote0"/>
        <w:rPr>
          <w:rtl/>
        </w:rPr>
      </w:pPr>
      <w:r w:rsidRPr="000A0EA7">
        <w:rPr>
          <w:rtl/>
        </w:rPr>
        <w:t>3</w:t>
      </w:r>
      <w:r w:rsidR="00817E94" w:rsidRPr="000A0EA7">
        <w:rPr>
          <w:rtl/>
        </w:rPr>
        <w:t xml:space="preserve"> - </w:t>
      </w:r>
      <w:r w:rsidRPr="000A0EA7">
        <w:rPr>
          <w:rtl/>
        </w:rPr>
        <w:t xml:space="preserve">تفسير </w:t>
      </w:r>
      <w:r w:rsidR="009A11EA" w:rsidRPr="000A0EA7">
        <w:rPr>
          <w:rtl/>
        </w:rPr>
        <w:t xml:space="preserve">العيّاشي </w:t>
      </w:r>
      <w:r w:rsidRPr="000A0EA7">
        <w:rPr>
          <w:rtl/>
        </w:rPr>
        <w:t>2</w:t>
      </w:r>
      <w:r w:rsidR="00817E94" w:rsidRPr="000A0EA7">
        <w:rPr>
          <w:rtl/>
        </w:rPr>
        <w:t>:</w:t>
      </w:r>
      <w:r w:rsidRPr="000A0EA7">
        <w:rPr>
          <w:rtl/>
        </w:rPr>
        <w:t xml:space="preserve"> 74 </w:t>
      </w:r>
      <w:r w:rsidR="008A3557" w:rsidRPr="000A0EA7">
        <w:rPr>
          <w:rtl/>
        </w:rPr>
        <w:t>/</w:t>
      </w:r>
      <w:r w:rsidRPr="000A0EA7">
        <w:rPr>
          <w:rtl/>
        </w:rPr>
        <w:t xml:space="preserve"> 5.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EC1C28">
      <w:pPr>
        <w:pStyle w:val="libNormal0"/>
        <w:rPr>
          <w:rtl/>
        </w:rPr>
      </w:pPr>
      <w:r>
        <w:rPr>
          <w:rtl/>
        </w:rPr>
        <w:lastRenderedPageBreak/>
        <w:t>فبل</w:t>
      </w:r>
      <w:r w:rsidR="00285F15">
        <w:rPr>
          <w:rFonts w:hint="cs"/>
          <w:rtl/>
        </w:rPr>
        <w:t>ّ</w:t>
      </w:r>
      <w:r>
        <w:rPr>
          <w:rtl/>
        </w:rPr>
        <w:t>غ عن الله وعن رسوله بعرفة والمزدلفة</w:t>
      </w:r>
      <w:r w:rsidR="00817E94">
        <w:rPr>
          <w:rtl/>
        </w:rPr>
        <w:t>،</w:t>
      </w:r>
      <w:r>
        <w:rPr>
          <w:rtl/>
        </w:rPr>
        <w:t xml:space="preserve"> ويوم النحر عند الجمار</w:t>
      </w:r>
      <w:r w:rsidR="00817E94">
        <w:rPr>
          <w:rtl/>
        </w:rPr>
        <w:t>،</w:t>
      </w:r>
      <w:r>
        <w:rPr>
          <w:rtl/>
        </w:rPr>
        <w:t xml:space="preserve"> وفي </w:t>
      </w:r>
      <w:r w:rsidR="002F1AF9">
        <w:rPr>
          <w:rtl/>
        </w:rPr>
        <w:t>أيّام</w:t>
      </w:r>
      <w:r w:rsidR="00E2451E">
        <w:rPr>
          <w:rtl/>
        </w:rPr>
        <w:t xml:space="preserve"> </w:t>
      </w:r>
      <w:r>
        <w:rPr>
          <w:rtl/>
        </w:rPr>
        <w:t>التشريق كل</w:t>
      </w:r>
      <w:r w:rsidR="003F2844">
        <w:rPr>
          <w:rFonts w:hint="cs"/>
          <w:rtl/>
        </w:rPr>
        <w:t>ّ</w:t>
      </w:r>
      <w:r>
        <w:rPr>
          <w:rtl/>
        </w:rPr>
        <w:t>ها ينادي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Pr="00EC1C28">
        <w:rPr>
          <w:rStyle w:val="libAlaemChar"/>
          <w:rtl/>
        </w:rPr>
        <w:t>(</w:t>
      </w:r>
      <w:r w:rsidRPr="008A3557">
        <w:rPr>
          <w:rStyle w:val="libNormalChar"/>
          <w:rtl/>
        </w:rPr>
        <w:t xml:space="preserve"> </w:t>
      </w:r>
      <w:r w:rsidRPr="002F6C38">
        <w:rPr>
          <w:rStyle w:val="libAieChar"/>
          <w:rtl/>
        </w:rPr>
        <w:t>ب</w:t>
      </w:r>
      <w:r w:rsidR="00FE069F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ر</w:t>
      </w:r>
      <w:r w:rsidR="00FE069F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اء</w:t>
      </w:r>
      <w:r w:rsidR="00FE069F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ة</w:t>
      </w:r>
      <w:r w:rsidR="00FE069F">
        <w:rPr>
          <w:rStyle w:val="libAieChar"/>
          <w:rFonts w:hint="cs"/>
          <w:rtl/>
        </w:rPr>
        <w:t>ٌ</w:t>
      </w:r>
      <w:r w:rsidRPr="002F6C38">
        <w:rPr>
          <w:rStyle w:val="libAieChar"/>
          <w:rtl/>
        </w:rPr>
        <w:t xml:space="preserve"> م</w:t>
      </w:r>
      <w:r w:rsidR="00FE069F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ن</w:t>
      </w:r>
      <w:r w:rsidR="00FE069F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الله</w:t>
      </w:r>
      <w:r w:rsidR="00FE069F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 xml:space="preserve"> و</w:t>
      </w:r>
      <w:r w:rsidR="00FE069F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ر</w:t>
      </w:r>
      <w:r w:rsidR="00FE069F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س</w:t>
      </w:r>
      <w:r w:rsidR="00FE069F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ول</w:t>
      </w:r>
      <w:r w:rsidR="00FE069F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ه</w:t>
      </w:r>
      <w:r w:rsidR="00FE069F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 xml:space="preserve"> إ</w:t>
      </w:r>
      <w:r w:rsidR="00FE069F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ل</w:t>
      </w:r>
      <w:r w:rsidR="00FE069F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ى ال</w:t>
      </w:r>
      <w:r w:rsidR="00FE069F">
        <w:rPr>
          <w:rStyle w:val="libAieChar"/>
          <w:rFonts w:hint="cs"/>
          <w:rtl/>
        </w:rPr>
        <w:t>َّ</w:t>
      </w:r>
      <w:r w:rsidRPr="002F6C38">
        <w:rPr>
          <w:rStyle w:val="libAieChar"/>
          <w:rtl/>
        </w:rPr>
        <w:t>ذ</w:t>
      </w:r>
      <w:r w:rsidR="00CF3FF9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ين</w:t>
      </w:r>
      <w:r w:rsidR="00CF3FF9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ع</w:t>
      </w:r>
      <w:r w:rsidR="00CF3FF9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اه</w:t>
      </w:r>
      <w:r w:rsidR="00CF3FF9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د</w:t>
      </w:r>
      <w:r w:rsidR="00CF3FF9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ت</w:t>
      </w:r>
      <w:r w:rsidR="00CF3FF9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م</w:t>
      </w:r>
      <w:r w:rsidR="00CF3FF9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 xml:space="preserve"> م</w:t>
      </w:r>
      <w:r w:rsidR="00CF3FF9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ن</w:t>
      </w:r>
      <w:r w:rsidR="00CF3FF9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ال</w:t>
      </w:r>
      <w:r w:rsidR="00CF3FF9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م</w:t>
      </w:r>
      <w:r w:rsidR="00CF3FF9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ش</w:t>
      </w:r>
      <w:r w:rsidR="00CF3FF9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ر</w:t>
      </w:r>
      <w:r w:rsidR="00CF3FF9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ك</w:t>
      </w:r>
      <w:r w:rsidR="00CF3FF9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ين</w:t>
      </w:r>
      <w:r w:rsidR="00CF3FF9">
        <w:rPr>
          <w:rStyle w:val="libAieChar"/>
          <w:rFonts w:hint="cs"/>
          <w:rtl/>
        </w:rPr>
        <w:t>َ</w:t>
      </w:r>
      <w:r>
        <w:rPr>
          <w:rtl/>
        </w:rPr>
        <w:t xml:space="preserve"> * </w:t>
      </w:r>
      <w:r w:rsidRPr="002F6C38">
        <w:rPr>
          <w:rStyle w:val="libAieChar"/>
          <w:rtl/>
        </w:rPr>
        <w:t>ف</w:t>
      </w:r>
      <w:r w:rsidR="00CF3FF9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س</w:t>
      </w:r>
      <w:r w:rsidR="00CF3FF9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يح</w:t>
      </w:r>
      <w:r w:rsidR="00CF3FF9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وا</w:t>
      </w:r>
      <w:r w:rsidR="00CF3FF9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 xml:space="preserve"> ف</w:t>
      </w:r>
      <w:r w:rsidR="00CF3FF9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ي ال</w:t>
      </w:r>
      <w:r w:rsidR="00CF3FF9">
        <w:rPr>
          <w:rStyle w:val="libAieChar"/>
          <w:rFonts w:hint="cs"/>
          <w:rtl/>
        </w:rPr>
        <w:t>ْأَ</w:t>
      </w:r>
      <w:r w:rsidRPr="002F6C38">
        <w:rPr>
          <w:rStyle w:val="libAieChar"/>
          <w:rtl/>
        </w:rPr>
        <w:t>ر</w:t>
      </w:r>
      <w:r w:rsidR="00CF3FF9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ض</w:t>
      </w:r>
      <w:r w:rsidR="00CF3FF9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 xml:space="preserve"> أ</w:t>
      </w:r>
      <w:r w:rsidR="00AF3B64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ر</w:t>
      </w:r>
      <w:r w:rsidR="00AF3B64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ب</w:t>
      </w:r>
      <w:r w:rsidR="00AF3B64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ع</w:t>
      </w:r>
      <w:r w:rsidR="00AF3B64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ة</w:t>
      </w:r>
      <w:r w:rsidR="00AF3B64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أ</w:t>
      </w:r>
      <w:r w:rsidR="00AF3B64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ش</w:t>
      </w:r>
      <w:r w:rsidR="00AF3B64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ه</w:t>
      </w:r>
      <w:r w:rsidR="00AF3B64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ر</w:t>
      </w:r>
      <w:r w:rsidR="00AF3B64">
        <w:rPr>
          <w:rStyle w:val="libAieChar"/>
          <w:rFonts w:hint="cs"/>
          <w:rtl/>
        </w:rPr>
        <w:t>ٍ</w:t>
      </w:r>
      <w:r w:rsidRPr="008A3557">
        <w:rPr>
          <w:rStyle w:val="libNormalChar"/>
          <w:rtl/>
        </w:rPr>
        <w:t xml:space="preserve"> </w:t>
      </w:r>
      <w:r w:rsidRPr="00EC1C28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ولا يطوفن</w:t>
      </w:r>
      <w:r w:rsidR="004D4F79">
        <w:rPr>
          <w:rFonts w:hint="cs"/>
          <w:rtl/>
        </w:rPr>
        <w:t>ّ</w:t>
      </w:r>
      <w:r>
        <w:rPr>
          <w:rtl/>
        </w:rPr>
        <w:t xml:space="preserve"> بالبيت عريان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[ 18065 ]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وعن أبي العباس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فلم</w:t>
      </w:r>
      <w:r w:rsidR="004D4F79">
        <w:rPr>
          <w:rFonts w:hint="cs"/>
          <w:rtl/>
        </w:rPr>
        <w:t>ّ</w:t>
      </w:r>
      <w:r>
        <w:rPr>
          <w:rtl/>
        </w:rPr>
        <w:t xml:space="preserve">ا قدم </w:t>
      </w:r>
      <w:r w:rsidR="00885624">
        <w:rPr>
          <w:rtl/>
        </w:rPr>
        <w:t xml:space="preserve">عليّ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و</w:t>
      </w:r>
      <w:r w:rsidR="004B416A">
        <w:rPr>
          <w:rtl/>
        </w:rPr>
        <w:t xml:space="preserve">كان </w:t>
      </w:r>
      <w:r>
        <w:rPr>
          <w:rtl/>
        </w:rPr>
        <w:t>يوم النحر بعد الظهر وهو يوم ال</w:t>
      </w:r>
      <w:r w:rsidR="00885624">
        <w:rPr>
          <w:rtl/>
        </w:rPr>
        <w:t xml:space="preserve">حجّ </w:t>
      </w:r>
      <w:r w:rsidR="004D4F79">
        <w:rPr>
          <w:rtl/>
        </w:rPr>
        <w:t>ال</w:t>
      </w:r>
      <w:r w:rsidR="004D4F79">
        <w:rPr>
          <w:rFonts w:hint="cs"/>
          <w:rtl/>
        </w:rPr>
        <w:t>أ</w:t>
      </w:r>
      <w:r>
        <w:rPr>
          <w:rtl/>
        </w:rPr>
        <w:t>كبر</w:t>
      </w:r>
      <w:r w:rsidR="00817E94">
        <w:rPr>
          <w:rtl/>
        </w:rPr>
        <w:t xml:space="preserve"> - </w:t>
      </w:r>
      <w:r>
        <w:rPr>
          <w:rtl/>
        </w:rPr>
        <w:t xml:space="preserve">إلى 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>
        <w:rPr>
          <w:rtl/>
        </w:rPr>
        <w:t xml:space="preserve"> -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ولا يطوفن</w:t>
      </w:r>
      <w:r w:rsidR="004D4F79">
        <w:rPr>
          <w:rFonts w:hint="cs"/>
          <w:rtl/>
        </w:rPr>
        <w:t>ّ</w:t>
      </w:r>
      <w:r>
        <w:rPr>
          <w:rtl/>
        </w:rPr>
        <w:t xml:space="preserve"> بالبيت عري</w:t>
      </w:r>
      <w:r w:rsidR="00851444">
        <w:rPr>
          <w:rtl/>
        </w:rPr>
        <w:t xml:space="preserve">ان </w:t>
      </w:r>
      <w:r>
        <w:rPr>
          <w:rtl/>
        </w:rPr>
        <w:t>ولا مشرك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[ 18066 ]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>وعن أبي بصير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خطب </w:t>
      </w:r>
      <w:r w:rsidR="00885624">
        <w:rPr>
          <w:rtl/>
        </w:rPr>
        <w:t xml:space="preserve">عليّ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الناس واخترط سيفه</w:t>
      </w:r>
      <w:r w:rsidR="00817E94">
        <w:rPr>
          <w:rtl/>
        </w:rPr>
        <w:t>،</w:t>
      </w:r>
      <w:r>
        <w:rPr>
          <w:rtl/>
        </w:rPr>
        <w:t xml:space="preserve"> وقال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يطوفن</w:t>
      </w:r>
      <w:r w:rsidR="004D4F79">
        <w:rPr>
          <w:rFonts w:hint="cs"/>
          <w:rtl/>
        </w:rPr>
        <w:t>ّ</w:t>
      </w:r>
      <w:r>
        <w:rPr>
          <w:rtl/>
        </w:rPr>
        <w:t xml:space="preserve"> بالبيت عريان</w:t>
      </w:r>
      <w:r w:rsidR="00817E94">
        <w:rPr>
          <w:rtl/>
        </w:rPr>
        <w:t>،</w:t>
      </w:r>
      <w:r>
        <w:rPr>
          <w:rtl/>
        </w:rPr>
        <w:t xml:space="preserve"> ولا يحجن</w:t>
      </w:r>
      <w:r w:rsidR="004D4F79">
        <w:rPr>
          <w:rFonts w:hint="cs"/>
          <w:rtl/>
        </w:rPr>
        <w:t>ّ</w:t>
      </w:r>
      <w:r>
        <w:rPr>
          <w:rtl/>
        </w:rPr>
        <w:t xml:space="preserve"> البيت مشرك </w:t>
      </w:r>
      <w:r w:rsidRPr="008A3557">
        <w:rPr>
          <w:rStyle w:val="libNormalChar"/>
          <w:rtl/>
        </w:rPr>
        <w:t>...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2357C2">
      <w:pPr>
        <w:pStyle w:val="libNormal"/>
        <w:rPr>
          <w:rtl/>
        </w:rPr>
      </w:pPr>
      <w:r>
        <w:rPr>
          <w:rtl/>
        </w:rPr>
        <w:t>وعن أبي الصباح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نحوه </w:t>
      </w:r>
      <w:r w:rsidRPr="002F6C38">
        <w:rPr>
          <w:rStyle w:val="libFootnotenumChar"/>
          <w:rtl/>
        </w:rPr>
        <w:t>(</w:t>
      </w:r>
      <w:r w:rsidR="002357C2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2357C2">
      <w:pPr>
        <w:pStyle w:val="libNormal"/>
        <w:rPr>
          <w:rtl/>
        </w:rPr>
      </w:pPr>
      <w:r w:rsidRPr="00E85D7F">
        <w:rPr>
          <w:rStyle w:val="libNormalChar"/>
          <w:rtl/>
        </w:rPr>
        <w:t>[ 18067 ]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>وعن حكيم بن الحسين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 w:rsidR="00B87A17">
        <w:rPr>
          <w:rFonts w:hint="cs"/>
          <w:rtl/>
        </w:rPr>
        <w:t>أ</w:t>
      </w:r>
      <w:r w:rsidR="00851444">
        <w:rPr>
          <w:rtl/>
        </w:rPr>
        <w:t>ن</w:t>
      </w:r>
      <w:r w:rsidR="00B87A17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عليا</w:t>
      </w:r>
      <w:r w:rsidR="00B87A17">
        <w:rPr>
          <w:rFonts w:hint="cs"/>
          <w:rtl/>
        </w:rPr>
        <w:t>ً</w:t>
      </w:r>
      <w:r>
        <w:rPr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نادى في الموقف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>
        <w:rPr>
          <w:rtl/>
        </w:rPr>
        <w:t xml:space="preserve">لا يطوف </w:t>
      </w:r>
      <w:r w:rsidRPr="002F6C38">
        <w:rPr>
          <w:rStyle w:val="libFootnotenumChar"/>
          <w:rtl/>
        </w:rPr>
        <w:t>(</w:t>
      </w:r>
      <w:r w:rsidR="002357C2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بعد هذا العام عريان</w:t>
      </w:r>
      <w:r w:rsidR="00817E94">
        <w:rPr>
          <w:rtl/>
        </w:rPr>
        <w:t>،</w:t>
      </w:r>
      <w:r>
        <w:rPr>
          <w:rtl/>
        </w:rPr>
        <w:t xml:space="preserve"> ولا يقرب المسجد الحرام بعد هذا العام مشرك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[ 18068 ]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>
        <w:rPr>
          <w:rtl/>
        </w:rPr>
        <w:t>وعن حريز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 xml:space="preserve">في حديث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9E38BD" w:rsidRDefault="002F6C38" w:rsidP="009E38BD">
      <w:pPr>
        <w:pStyle w:val="libFootnote0"/>
        <w:rPr>
          <w:rtl/>
        </w:rPr>
      </w:pPr>
      <w:r w:rsidRPr="009E38BD">
        <w:rPr>
          <w:rtl/>
        </w:rPr>
        <w:t>(1) التوبة 9</w:t>
      </w:r>
      <w:r w:rsidR="00817E94" w:rsidRPr="009E38BD">
        <w:rPr>
          <w:rtl/>
        </w:rPr>
        <w:t>:</w:t>
      </w:r>
      <w:r w:rsidRPr="009E38BD">
        <w:rPr>
          <w:rtl/>
        </w:rPr>
        <w:t xml:space="preserve"> 1</w:t>
      </w:r>
      <w:r w:rsidR="00817E94" w:rsidRPr="009E38BD">
        <w:rPr>
          <w:rtl/>
        </w:rPr>
        <w:t xml:space="preserve"> - </w:t>
      </w:r>
      <w:r w:rsidRPr="009E38BD">
        <w:rPr>
          <w:rtl/>
        </w:rPr>
        <w:t xml:space="preserve">2. </w:t>
      </w:r>
    </w:p>
    <w:p w:rsidR="002F6C38" w:rsidRPr="009E38BD" w:rsidRDefault="002F6C38" w:rsidP="009E38BD">
      <w:pPr>
        <w:pStyle w:val="libFootnote0"/>
        <w:rPr>
          <w:rtl/>
        </w:rPr>
      </w:pPr>
      <w:r w:rsidRPr="009E38BD">
        <w:rPr>
          <w:rtl/>
        </w:rPr>
        <w:t>4</w:t>
      </w:r>
      <w:r w:rsidR="00817E94" w:rsidRPr="009E38BD">
        <w:rPr>
          <w:rtl/>
        </w:rPr>
        <w:t xml:space="preserve"> - </w:t>
      </w:r>
      <w:r w:rsidRPr="009E38BD">
        <w:rPr>
          <w:rtl/>
        </w:rPr>
        <w:t xml:space="preserve">تفسير </w:t>
      </w:r>
      <w:r w:rsidR="009A11EA" w:rsidRPr="009E38BD">
        <w:rPr>
          <w:rtl/>
        </w:rPr>
        <w:t xml:space="preserve">العيّاشي </w:t>
      </w:r>
      <w:r w:rsidRPr="009E38BD">
        <w:rPr>
          <w:rtl/>
        </w:rPr>
        <w:t xml:space="preserve">... </w:t>
      </w:r>
    </w:p>
    <w:p w:rsidR="002F6C38" w:rsidRPr="009E38BD" w:rsidRDefault="002F6C38" w:rsidP="009E38BD">
      <w:pPr>
        <w:pStyle w:val="libFootnote0"/>
        <w:rPr>
          <w:rtl/>
        </w:rPr>
      </w:pPr>
      <w:r w:rsidRPr="009E38BD">
        <w:rPr>
          <w:rtl/>
        </w:rPr>
        <w:t>5</w:t>
      </w:r>
      <w:r w:rsidR="00817E94" w:rsidRPr="009E38BD">
        <w:rPr>
          <w:rtl/>
        </w:rPr>
        <w:t xml:space="preserve"> - </w:t>
      </w:r>
      <w:r w:rsidRPr="009E38BD">
        <w:rPr>
          <w:rtl/>
        </w:rPr>
        <w:t xml:space="preserve">تفسير </w:t>
      </w:r>
      <w:r w:rsidR="009A11EA" w:rsidRPr="009E38BD">
        <w:rPr>
          <w:rtl/>
        </w:rPr>
        <w:t xml:space="preserve">العيّاشي </w:t>
      </w:r>
      <w:r w:rsidRPr="009E38BD">
        <w:rPr>
          <w:rtl/>
        </w:rPr>
        <w:t>2</w:t>
      </w:r>
      <w:r w:rsidR="00817E94" w:rsidRPr="009E38BD">
        <w:rPr>
          <w:rtl/>
        </w:rPr>
        <w:t>:</w:t>
      </w:r>
      <w:r w:rsidRPr="009E38BD">
        <w:rPr>
          <w:rtl/>
        </w:rPr>
        <w:t xml:space="preserve"> 74 </w:t>
      </w:r>
      <w:r w:rsidR="008A3557" w:rsidRPr="009E38BD">
        <w:rPr>
          <w:rtl/>
        </w:rPr>
        <w:t>/</w:t>
      </w:r>
      <w:r w:rsidRPr="009E38BD">
        <w:rPr>
          <w:rtl/>
        </w:rPr>
        <w:t xml:space="preserve"> 7. </w:t>
      </w:r>
    </w:p>
    <w:p w:rsidR="002F6C38" w:rsidRPr="009E38BD" w:rsidRDefault="002F6C38" w:rsidP="009E38BD">
      <w:pPr>
        <w:pStyle w:val="libFootnote0"/>
        <w:rPr>
          <w:rtl/>
        </w:rPr>
      </w:pPr>
      <w:r w:rsidRPr="009E38BD">
        <w:rPr>
          <w:rtl/>
        </w:rPr>
        <w:t>(</w:t>
      </w:r>
      <w:r w:rsidR="002357C2" w:rsidRPr="009E38BD">
        <w:rPr>
          <w:rFonts w:hint="cs"/>
          <w:rtl/>
        </w:rPr>
        <w:t>2</w:t>
      </w:r>
      <w:r w:rsidRPr="009E38BD">
        <w:rPr>
          <w:rtl/>
        </w:rPr>
        <w:t xml:space="preserve">) تفسير </w:t>
      </w:r>
      <w:r w:rsidR="009A11EA" w:rsidRPr="009E38BD">
        <w:rPr>
          <w:rtl/>
        </w:rPr>
        <w:t xml:space="preserve">العيّاشي </w:t>
      </w:r>
      <w:r w:rsidRPr="009E38BD">
        <w:rPr>
          <w:rtl/>
        </w:rPr>
        <w:t>2</w:t>
      </w:r>
      <w:r w:rsidR="00817E94" w:rsidRPr="009E38BD">
        <w:rPr>
          <w:rtl/>
        </w:rPr>
        <w:t>:</w:t>
      </w:r>
      <w:r w:rsidRPr="009E38BD">
        <w:rPr>
          <w:rtl/>
        </w:rPr>
        <w:t xml:space="preserve"> 75 </w:t>
      </w:r>
      <w:r w:rsidR="008A3557" w:rsidRPr="009E38BD">
        <w:rPr>
          <w:rtl/>
        </w:rPr>
        <w:t>/</w:t>
      </w:r>
      <w:r w:rsidRPr="009E38BD">
        <w:rPr>
          <w:rtl/>
        </w:rPr>
        <w:t xml:space="preserve"> 8. </w:t>
      </w:r>
    </w:p>
    <w:p w:rsidR="002F6C38" w:rsidRPr="009E38BD" w:rsidRDefault="002F6C38" w:rsidP="009E38BD">
      <w:pPr>
        <w:pStyle w:val="libFootnote0"/>
        <w:rPr>
          <w:rtl/>
        </w:rPr>
      </w:pPr>
      <w:r w:rsidRPr="009E38BD">
        <w:rPr>
          <w:rtl/>
        </w:rPr>
        <w:t>6</w:t>
      </w:r>
      <w:r w:rsidR="00817E94" w:rsidRPr="009E38BD">
        <w:rPr>
          <w:rtl/>
        </w:rPr>
        <w:t xml:space="preserve"> - </w:t>
      </w:r>
      <w:r w:rsidRPr="009E38BD">
        <w:rPr>
          <w:rtl/>
        </w:rPr>
        <w:t xml:space="preserve">تفسير </w:t>
      </w:r>
      <w:r w:rsidR="009A11EA" w:rsidRPr="009E38BD">
        <w:rPr>
          <w:rtl/>
        </w:rPr>
        <w:t xml:space="preserve">العيّاشي </w:t>
      </w:r>
      <w:r w:rsidRPr="009E38BD">
        <w:rPr>
          <w:rtl/>
        </w:rPr>
        <w:t>2</w:t>
      </w:r>
      <w:r w:rsidR="00817E94" w:rsidRPr="009E38BD">
        <w:rPr>
          <w:rtl/>
        </w:rPr>
        <w:t>:</w:t>
      </w:r>
      <w:r w:rsidRPr="009E38BD">
        <w:rPr>
          <w:rtl/>
        </w:rPr>
        <w:t xml:space="preserve"> 76 </w:t>
      </w:r>
      <w:r w:rsidR="008A3557" w:rsidRPr="009E38BD">
        <w:rPr>
          <w:rtl/>
        </w:rPr>
        <w:t>/</w:t>
      </w:r>
      <w:r w:rsidRPr="009E38BD">
        <w:rPr>
          <w:rtl/>
        </w:rPr>
        <w:t xml:space="preserve"> 12. </w:t>
      </w:r>
    </w:p>
    <w:p w:rsidR="002F6C38" w:rsidRPr="009E38BD" w:rsidRDefault="002F6C38" w:rsidP="009E38BD">
      <w:pPr>
        <w:pStyle w:val="libFootnote0"/>
        <w:rPr>
          <w:rtl/>
        </w:rPr>
      </w:pPr>
      <w:r w:rsidRPr="009E38BD">
        <w:rPr>
          <w:rtl/>
        </w:rPr>
        <w:t>(</w:t>
      </w:r>
      <w:r w:rsidR="002357C2" w:rsidRPr="009E38BD">
        <w:rPr>
          <w:rFonts w:hint="cs"/>
          <w:rtl/>
        </w:rPr>
        <w:t>3</w:t>
      </w:r>
      <w:r w:rsidRPr="009E38BD">
        <w:rPr>
          <w:rtl/>
        </w:rPr>
        <w:t>) في المصدر</w:t>
      </w:r>
      <w:r w:rsidR="00817E94" w:rsidRPr="009E38BD">
        <w:rPr>
          <w:rtl/>
        </w:rPr>
        <w:t>:</w:t>
      </w:r>
      <w:r w:rsidRPr="009E38BD">
        <w:rPr>
          <w:rtl/>
        </w:rPr>
        <w:t xml:space="preserve"> </w:t>
      </w:r>
      <w:r w:rsidR="00851444" w:rsidRPr="009E38BD">
        <w:rPr>
          <w:rtl/>
        </w:rPr>
        <w:t xml:space="preserve">ان </w:t>
      </w:r>
      <w:r w:rsidRPr="009E38BD">
        <w:rPr>
          <w:rtl/>
        </w:rPr>
        <w:t xml:space="preserve">لا يطوف. </w:t>
      </w:r>
    </w:p>
    <w:p w:rsidR="002F6C38" w:rsidRPr="009E38BD" w:rsidRDefault="002F6C38" w:rsidP="009E38BD">
      <w:pPr>
        <w:pStyle w:val="libFootnote0"/>
        <w:rPr>
          <w:rtl/>
        </w:rPr>
      </w:pPr>
      <w:r w:rsidRPr="009E38BD">
        <w:rPr>
          <w:rtl/>
        </w:rPr>
        <w:t>7</w:t>
      </w:r>
      <w:r w:rsidR="00817E94" w:rsidRPr="009E38BD">
        <w:rPr>
          <w:rtl/>
        </w:rPr>
        <w:t xml:space="preserve"> - </w:t>
      </w:r>
      <w:r w:rsidRPr="009E38BD">
        <w:rPr>
          <w:rtl/>
        </w:rPr>
        <w:t xml:space="preserve">تفسير </w:t>
      </w:r>
      <w:r w:rsidR="009A11EA" w:rsidRPr="009E38BD">
        <w:rPr>
          <w:rtl/>
        </w:rPr>
        <w:t xml:space="preserve">العيّاشي </w:t>
      </w:r>
      <w:r w:rsidRPr="009E38BD">
        <w:rPr>
          <w:rtl/>
        </w:rPr>
        <w:t>2</w:t>
      </w:r>
      <w:r w:rsidR="00817E94" w:rsidRPr="009E38BD">
        <w:rPr>
          <w:rtl/>
        </w:rPr>
        <w:t>:</w:t>
      </w:r>
      <w:r w:rsidRPr="009E38BD">
        <w:rPr>
          <w:rtl/>
        </w:rPr>
        <w:t xml:space="preserve"> 74 </w:t>
      </w:r>
      <w:r w:rsidR="008A3557" w:rsidRPr="009E38BD">
        <w:rPr>
          <w:rtl/>
        </w:rPr>
        <w:t>/</w:t>
      </w:r>
      <w:r w:rsidRPr="009E38BD">
        <w:rPr>
          <w:rtl/>
        </w:rPr>
        <w:t xml:space="preserve"> 4.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2F0245">
      <w:pPr>
        <w:pStyle w:val="libNormal0"/>
        <w:rPr>
          <w:rtl/>
        </w:rPr>
      </w:pPr>
      <w:r>
        <w:rPr>
          <w:rtl/>
        </w:rPr>
        <w:lastRenderedPageBreak/>
        <w:t>براءة</w:t>
      </w:r>
      <w:r w:rsidR="00817E94">
        <w:rPr>
          <w:rtl/>
        </w:rPr>
        <w:t xml:space="preserve"> - </w:t>
      </w:r>
      <w:r w:rsidR="002F0245">
        <w:rPr>
          <w:rFonts w:hint="cs"/>
          <w:rtl/>
        </w:rPr>
        <w:t>أ</w:t>
      </w:r>
      <w:r w:rsidR="00851444">
        <w:rPr>
          <w:rtl/>
        </w:rPr>
        <w:t>ن</w:t>
      </w:r>
      <w:r w:rsidR="002F0245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علي</w:t>
      </w:r>
      <w:r w:rsidR="002F0245">
        <w:rPr>
          <w:rFonts w:hint="cs"/>
          <w:rtl/>
        </w:rPr>
        <w:t>ّ</w:t>
      </w:r>
      <w:r>
        <w:rPr>
          <w:rtl/>
        </w:rPr>
        <w:t>ا</w:t>
      </w:r>
      <w:r w:rsidR="002F0245">
        <w:rPr>
          <w:rFonts w:hint="cs"/>
          <w:rtl/>
        </w:rPr>
        <w:t>ً</w:t>
      </w:r>
      <w:r>
        <w:rPr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يطوف بالبيت عري</w:t>
      </w:r>
      <w:r w:rsidR="00851444">
        <w:rPr>
          <w:rtl/>
        </w:rPr>
        <w:t xml:space="preserve">ان </w:t>
      </w:r>
      <w:r>
        <w:rPr>
          <w:rtl/>
        </w:rPr>
        <w:t>ولا عريانة ولا مشرك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[ 18069 ]</w:t>
      </w:r>
      <w:r>
        <w:rPr>
          <w:rtl/>
        </w:rPr>
        <w:t xml:space="preserve"> 8</w:t>
      </w:r>
      <w:r w:rsidR="00817E94">
        <w:rPr>
          <w:rtl/>
        </w:rPr>
        <w:t xml:space="preserve"> - </w:t>
      </w:r>
      <w:r>
        <w:rPr>
          <w:rtl/>
        </w:rPr>
        <w:t xml:space="preserve">وفي حديث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مسلم </w:t>
      </w:r>
      <w:r w:rsidR="002572A9">
        <w:rPr>
          <w:rFonts w:hint="cs"/>
          <w:rtl/>
        </w:rPr>
        <w:t>إ</w:t>
      </w:r>
      <w:r w:rsidR="00851444">
        <w:rPr>
          <w:rtl/>
        </w:rPr>
        <w:t>ن</w:t>
      </w:r>
      <w:r w:rsidR="002572A9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علي</w:t>
      </w:r>
      <w:r w:rsidR="002572A9">
        <w:rPr>
          <w:rFonts w:hint="cs"/>
          <w:rtl/>
        </w:rPr>
        <w:t>ّ</w:t>
      </w:r>
      <w:r>
        <w:rPr>
          <w:rtl/>
        </w:rPr>
        <w:t>ا</w:t>
      </w:r>
      <w:r w:rsidR="002572A9">
        <w:rPr>
          <w:rFonts w:hint="cs"/>
          <w:rtl/>
        </w:rPr>
        <w:t>ً</w:t>
      </w:r>
      <w:r>
        <w:rPr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يطوفن</w:t>
      </w:r>
      <w:r w:rsidR="002572A9">
        <w:rPr>
          <w:rFonts w:hint="cs"/>
          <w:rtl/>
        </w:rPr>
        <w:t>ّ</w:t>
      </w:r>
      <w:r>
        <w:rPr>
          <w:rtl/>
        </w:rPr>
        <w:t xml:space="preserve"> بالبيت عريان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399" w:name="_Toc283486479"/>
      <w:bookmarkStart w:id="1400" w:name="_Toc303150970"/>
      <w:bookmarkStart w:id="1401" w:name="_Toc376860222"/>
      <w:bookmarkStart w:id="1402" w:name="_Toc274436068"/>
      <w:r>
        <w:rPr>
          <w:rtl/>
        </w:rPr>
        <w:t>54</w:t>
      </w:r>
      <w:r w:rsidR="00817E94">
        <w:rPr>
          <w:rtl/>
        </w:rPr>
        <w:t xml:space="preserve"> - </w:t>
      </w:r>
      <w:r>
        <w:rPr>
          <w:rtl/>
        </w:rPr>
        <w:t>باب جواز الكلام في الطواف الواجب وغيره وانشاد</w:t>
      </w:r>
      <w:bookmarkEnd w:id="1399"/>
      <w:bookmarkEnd w:id="1400"/>
      <w:r w:rsidR="006020DA">
        <w:rPr>
          <w:rtl/>
        </w:rPr>
        <w:t xml:space="preserve"> </w:t>
      </w:r>
      <w:bookmarkStart w:id="1403" w:name="_Toc283486480"/>
      <w:bookmarkStart w:id="1404" w:name="_Toc303150971"/>
      <w:r w:rsidR="00817E94">
        <w:rPr>
          <w:rtl/>
        </w:rPr>
        <w:t>ا</w:t>
      </w:r>
      <w:r>
        <w:rPr>
          <w:rtl/>
        </w:rPr>
        <w:t>لشعر والضحك</w:t>
      </w:r>
      <w:r w:rsidR="00817E94">
        <w:rPr>
          <w:rtl/>
        </w:rPr>
        <w:t>،</w:t>
      </w:r>
      <w:r>
        <w:rPr>
          <w:rtl/>
        </w:rPr>
        <w:t xml:space="preserve"> وكراهية ذلك</w:t>
      </w:r>
      <w:r w:rsidR="00817E94">
        <w:rPr>
          <w:rtl/>
        </w:rPr>
        <w:t>،</w:t>
      </w:r>
      <w:r>
        <w:rPr>
          <w:rtl/>
        </w:rPr>
        <w:t xml:space="preserve"> بل </w:t>
      </w:r>
      <w:r w:rsidR="009446EF">
        <w:rPr>
          <w:rtl/>
        </w:rPr>
        <w:t xml:space="preserve">كلّما </w:t>
      </w:r>
      <w:r>
        <w:rPr>
          <w:rtl/>
        </w:rPr>
        <w:t>سوى الدعاء</w:t>
      </w:r>
      <w:bookmarkEnd w:id="1403"/>
      <w:bookmarkEnd w:id="1404"/>
      <w:r w:rsidR="006020DA">
        <w:rPr>
          <w:rtl/>
        </w:rPr>
        <w:t xml:space="preserve"> </w:t>
      </w:r>
      <w:bookmarkStart w:id="1405" w:name="_Toc283486481"/>
      <w:bookmarkStart w:id="1406" w:name="_Toc303150972"/>
      <w:r w:rsidR="00817E94">
        <w:rPr>
          <w:rtl/>
        </w:rPr>
        <w:t>و</w:t>
      </w:r>
      <w:r>
        <w:rPr>
          <w:rtl/>
        </w:rPr>
        <w:t>الذكر والقراءة وخصوصا</w:t>
      </w:r>
      <w:r w:rsidR="00C60CFB">
        <w:rPr>
          <w:rFonts w:hint="cs"/>
          <w:rtl/>
        </w:rPr>
        <w:t>ً</w:t>
      </w:r>
      <w:r>
        <w:rPr>
          <w:rtl/>
        </w:rPr>
        <w:t xml:space="preserve"> في طواف الفريضة</w:t>
      </w:r>
      <w:bookmarkEnd w:id="1401"/>
      <w:bookmarkEnd w:id="1402"/>
      <w:bookmarkEnd w:id="1405"/>
      <w:bookmarkEnd w:id="1406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[ 18070 ]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الحسن بإسناده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عيسى</w:t>
      </w:r>
      <w:r w:rsidR="00817E94">
        <w:rPr>
          <w:rtl/>
        </w:rPr>
        <w:t>،</w:t>
      </w:r>
      <w:r>
        <w:rPr>
          <w:rtl/>
        </w:rPr>
        <w:t xml:space="preserve"> عن الحسن بن </w:t>
      </w:r>
      <w:r w:rsidR="00885624">
        <w:rPr>
          <w:rtl/>
        </w:rPr>
        <w:t xml:space="preserve">عليّ </w:t>
      </w:r>
      <w:r>
        <w:rPr>
          <w:rtl/>
        </w:rPr>
        <w:t>بن يقطين</w:t>
      </w:r>
      <w:r w:rsidR="00817E94">
        <w:rPr>
          <w:rtl/>
        </w:rPr>
        <w:t>،</w:t>
      </w:r>
      <w:r>
        <w:rPr>
          <w:rtl/>
        </w:rPr>
        <w:t xml:space="preserve"> عن أخيه الحسين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يقطين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الكلام في الطواف وإنشاد الشعر والضحك في الفريضة أو غير الفريضة</w:t>
      </w:r>
      <w:r w:rsidR="00817E94">
        <w:rPr>
          <w:rtl/>
        </w:rPr>
        <w:t>،</w:t>
      </w:r>
      <w:r>
        <w:rPr>
          <w:rtl/>
        </w:rPr>
        <w:t xml:space="preserve"> أيستقيم ذلك؟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بأس به</w:t>
      </w:r>
      <w:r w:rsidR="00817E94">
        <w:rPr>
          <w:rtl/>
        </w:rPr>
        <w:t>،</w:t>
      </w:r>
      <w:r>
        <w:rPr>
          <w:rtl/>
        </w:rPr>
        <w:t xml:space="preserve"> والشعر ما </w:t>
      </w:r>
      <w:r w:rsidR="004B416A">
        <w:rPr>
          <w:rtl/>
        </w:rPr>
        <w:t xml:space="preserve">كان </w:t>
      </w:r>
      <w:r>
        <w:rPr>
          <w:rtl/>
        </w:rPr>
        <w:t xml:space="preserve">لا بأس به منه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جواز الكلام في أحاديث قطع الطواف </w:t>
      </w:r>
      <w:r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>
        <w:rPr>
          <w:rtl/>
        </w:rPr>
        <w:t xml:space="preserve"> وأحاديث استلام الحجر</w:t>
      </w:r>
      <w:r w:rsidR="00817E94">
        <w:rPr>
          <w:rtl/>
        </w:rPr>
        <w:t>،</w:t>
      </w:r>
      <w:r>
        <w:rPr>
          <w:rtl/>
        </w:rPr>
        <w:t xml:space="preserve"> وغيرها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C60CFB" w:rsidRDefault="002F6C38" w:rsidP="00C60CFB">
      <w:pPr>
        <w:pStyle w:val="libFootnote0"/>
        <w:rPr>
          <w:rtl/>
        </w:rPr>
      </w:pPr>
      <w:r w:rsidRPr="00C60CFB">
        <w:rPr>
          <w:rtl/>
        </w:rPr>
        <w:t>8</w:t>
      </w:r>
      <w:r w:rsidR="00817E94" w:rsidRPr="00C60CFB">
        <w:rPr>
          <w:rtl/>
        </w:rPr>
        <w:t xml:space="preserve"> - </w:t>
      </w:r>
      <w:r w:rsidRPr="00C60CFB">
        <w:rPr>
          <w:rtl/>
        </w:rPr>
        <w:t xml:space="preserve">تفسير </w:t>
      </w:r>
      <w:r w:rsidR="009A11EA" w:rsidRPr="00C60CFB">
        <w:rPr>
          <w:rtl/>
        </w:rPr>
        <w:t xml:space="preserve">العيّاشي </w:t>
      </w:r>
      <w:r w:rsidRPr="00C60CFB">
        <w:rPr>
          <w:rtl/>
        </w:rPr>
        <w:t>2</w:t>
      </w:r>
      <w:r w:rsidR="00817E94" w:rsidRPr="00C60CFB">
        <w:rPr>
          <w:rtl/>
        </w:rPr>
        <w:t>:</w:t>
      </w:r>
      <w:r w:rsidRPr="00C60CFB">
        <w:rPr>
          <w:rtl/>
        </w:rPr>
        <w:t xml:space="preserve"> 74 </w:t>
      </w:r>
      <w:r w:rsidR="008A3557" w:rsidRPr="00C60CFB">
        <w:rPr>
          <w:rtl/>
        </w:rPr>
        <w:t>/</w:t>
      </w:r>
      <w:r w:rsidRPr="00C60CFB">
        <w:rPr>
          <w:rtl/>
        </w:rPr>
        <w:t xml:space="preserve"> 5.</w:t>
      </w:r>
    </w:p>
    <w:p w:rsidR="002F6C38" w:rsidRPr="00C60CFB" w:rsidRDefault="002F6C38" w:rsidP="00C60CFB">
      <w:pPr>
        <w:pStyle w:val="libFootnoteCenterBold"/>
        <w:rPr>
          <w:rtl/>
        </w:rPr>
      </w:pPr>
      <w:r w:rsidRPr="00C60CFB">
        <w:rPr>
          <w:rtl/>
        </w:rPr>
        <w:t xml:space="preserve">الباب 54 </w:t>
      </w:r>
    </w:p>
    <w:p w:rsidR="002F6C38" w:rsidRPr="00C60CFB" w:rsidRDefault="002F6C38" w:rsidP="00C60CFB">
      <w:pPr>
        <w:pStyle w:val="libFootnoteCenterBold"/>
        <w:rPr>
          <w:rtl/>
        </w:rPr>
      </w:pPr>
      <w:r w:rsidRPr="00C60CFB">
        <w:rPr>
          <w:rtl/>
        </w:rPr>
        <w:t xml:space="preserve">فيه </w:t>
      </w:r>
      <w:r w:rsidR="00EA47B7" w:rsidRPr="00C60CFB">
        <w:rPr>
          <w:rtl/>
        </w:rPr>
        <w:t>حديثان</w:t>
      </w:r>
    </w:p>
    <w:p w:rsidR="002F6C38" w:rsidRPr="00C60CFB" w:rsidRDefault="002F6C38" w:rsidP="00C60CFB">
      <w:pPr>
        <w:pStyle w:val="libFootnote0"/>
        <w:rPr>
          <w:rtl/>
        </w:rPr>
      </w:pPr>
      <w:r w:rsidRPr="00C60CFB">
        <w:rPr>
          <w:rtl/>
        </w:rPr>
        <w:t>1</w:t>
      </w:r>
      <w:r w:rsidR="00817E94" w:rsidRPr="00C60CFB">
        <w:rPr>
          <w:rtl/>
        </w:rPr>
        <w:t xml:space="preserve"> - </w:t>
      </w:r>
      <w:r w:rsidRPr="00C60CFB">
        <w:rPr>
          <w:rtl/>
        </w:rPr>
        <w:t>التهذيب 5</w:t>
      </w:r>
      <w:r w:rsidR="00817E94" w:rsidRPr="00C60CFB">
        <w:rPr>
          <w:rtl/>
        </w:rPr>
        <w:t>:</w:t>
      </w:r>
      <w:r w:rsidRPr="00C60CFB">
        <w:rPr>
          <w:rtl/>
        </w:rPr>
        <w:t xml:space="preserve"> 127 </w:t>
      </w:r>
      <w:r w:rsidR="008A3557" w:rsidRPr="00C60CFB">
        <w:rPr>
          <w:rtl/>
        </w:rPr>
        <w:t>/</w:t>
      </w:r>
      <w:r w:rsidRPr="00C60CFB">
        <w:rPr>
          <w:rtl/>
        </w:rPr>
        <w:t xml:space="preserve"> 418</w:t>
      </w:r>
      <w:r w:rsidR="00817E94" w:rsidRPr="00C60CFB">
        <w:rPr>
          <w:rtl/>
        </w:rPr>
        <w:t>،</w:t>
      </w:r>
      <w:r w:rsidRPr="00C60CFB">
        <w:rPr>
          <w:rtl/>
        </w:rPr>
        <w:t xml:space="preserve"> والاستبصار 2</w:t>
      </w:r>
      <w:r w:rsidR="00817E94" w:rsidRPr="00C60CFB">
        <w:rPr>
          <w:rtl/>
        </w:rPr>
        <w:t>:</w:t>
      </w:r>
      <w:r w:rsidRPr="00C60CFB">
        <w:rPr>
          <w:rtl/>
        </w:rPr>
        <w:t xml:space="preserve"> 227 </w:t>
      </w:r>
      <w:r w:rsidR="008A3557" w:rsidRPr="00C60CFB">
        <w:rPr>
          <w:rtl/>
        </w:rPr>
        <w:t>/</w:t>
      </w:r>
      <w:r w:rsidRPr="00C60CFB">
        <w:rPr>
          <w:rtl/>
        </w:rPr>
        <w:t xml:space="preserve"> 784. </w:t>
      </w:r>
    </w:p>
    <w:p w:rsidR="002F6C38" w:rsidRPr="00C60CFB" w:rsidRDefault="002F6C38" w:rsidP="00C60CFB">
      <w:pPr>
        <w:pStyle w:val="libFootnote0"/>
        <w:rPr>
          <w:rtl/>
        </w:rPr>
      </w:pPr>
      <w:r w:rsidRPr="00C60CFB">
        <w:rPr>
          <w:rtl/>
        </w:rPr>
        <w:t>(1) في نسخة</w:t>
      </w:r>
      <w:r w:rsidR="00817E94" w:rsidRPr="00C60CFB">
        <w:rPr>
          <w:rtl/>
        </w:rPr>
        <w:t>:</w:t>
      </w:r>
      <w:r w:rsidRPr="00C60CFB">
        <w:rPr>
          <w:rtl/>
        </w:rPr>
        <w:t xml:space="preserve"> مثله ( هامش المخطوط ). </w:t>
      </w:r>
    </w:p>
    <w:p w:rsidR="002F6C38" w:rsidRPr="00C60CFB" w:rsidRDefault="002F6C38" w:rsidP="00C60CFB">
      <w:pPr>
        <w:pStyle w:val="libFootnote0"/>
        <w:rPr>
          <w:rtl/>
        </w:rPr>
      </w:pPr>
      <w:r w:rsidRPr="00C60CFB">
        <w:rPr>
          <w:rtl/>
        </w:rPr>
        <w:t xml:space="preserve">(2) تقدم في الاحاديث 6 و 7 و 10 من الباب 41 وفي الحديثين 3 و 4 من الباب 42 وفي الحديث 8 من الباب 47 من هذه </w:t>
      </w:r>
      <w:r w:rsidR="00686FCC" w:rsidRPr="00C60CFB">
        <w:rPr>
          <w:rtl/>
        </w:rPr>
        <w:t>الأبواب</w:t>
      </w:r>
      <w:r w:rsidRPr="00C60CFB">
        <w:rPr>
          <w:rtl/>
        </w:rPr>
        <w:t xml:space="preserve">. </w:t>
      </w:r>
    </w:p>
    <w:p w:rsidR="002F6C38" w:rsidRPr="00C60CFB" w:rsidRDefault="002F6C38" w:rsidP="00C60CFB">
      <w:pPr>
        <w:pStyle w:val="libFootnote0"/>
        <w:rPr>
          <w:rtl/>
        </w:rPr>
      </w:pPr>
      <w:r w:rsidRPr="00C60CFB">
        <w:rPr>
          <w:rtl/>
        </w:rPr>
        <w:t>(3) تقدم في الاحاديث 11 و 13 و 15 من الباب 13 وفي الباب 14 وفي الحديثين 8 و 9 من الباب 16</w:t>
      </w:r>
      <w:r w:rsidR="00817E94" w:rsidRPr="00C60CFB">
        <w:rPr>
          <w:rtl/>
        </w:rPr>
        <w:t>،</w:t>
      </w:r>
      <w:r w:rsidRPr="00C60CFB">
        <w:rPr>
          <w:rtl/>
        </w:rPr>
        <w:t xml:space="preserve"> وفي الاحاديث 1 و 3 و 13 من الباب 22 وفي الحديث 6 من الباب 23 وفي الحديثين 5 و 6 من الباب 26 من هذه </w:t>
      </w:r>
      <w:r w:rsidR="00686FCC" w:rsidRPr="00C60CFB">
        <w:rPr>
          <w:rtl/>
        </w:rPr>
        <w:t>الأبواب</w:t>
      </w:r>
      <w:r w:rsidRPr="00C60CFB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[ 18071 ]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أحمد بن يحيى</w:t>
      </w:r>
      <w:r w:rsidR="00817E94">
        <w:rPr>
          <w:rtl/>
        </w:rPr>
        <w:t>،</w:t>
      </w:r>
      <w:r>
        <w:rPr>
          <w:rtl/>
        </w:rPr>
        <w:t xml:space="preserve"> عن عمر</w:t>
      </w:r>
      <w:r w:rsidR="00851444">
        <w:rPr>
          <w:rtl/>
        </w:rPr>
        <w:t xml:space="preserve">ان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عبد الحميد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فضيل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 xml:space="preserve">الرضا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طواف الفريضة لا ينبغي </w:t>
      </w:r>
      <w:r w:rsidR="00851444">
        <w:rPr>
          <w:rtl/>
        </w:rPr>
        <w:t xml:space="preserve">ان </w:t>
      </w:r>
      <w:r>
        <w:rPr>
          <w:rtl/>
        </w:rPr>
        <w:t>تتكل</w:t>
      </w:r>
      <w:r w:rsidR="003E73CB">
        <w:rPr>
          <w:rFonts w:hint="cs"/>
          <w:rtl/>
        </w:rPr>
        <w:t>ّ</w:t>
      </w:r>
      <w:r>
        <w:rPr>
          <w:rtl/>
        </w:rPr>
        <w:t xml:space="preserve">م فيه </w:t>
      </w:r>
      <w:r w:rsidR="008B0A36">
        <w:rPr>
          <w:rtl/>
        </w:rPr>
        <w:t xml:space="preserve">إلّا </w:t>
      </w:r>
      <w:r>
        <w:rPr>
          <w:rtl/>
        </w:rPr>
        <w:t>بالد</w:t>
      </w:r>
      <w:r w:rsidR="003E73CB">
        <w:rPr>
          <w:rFonts w:hint="cs"/>
          <w:rtl/>
        </w:rPr>
        <w:t>ّ</w:t>
      </w:r>
      <w:r>
        <w:rPr>
          <w:rtl/>
        </w:rPr>
        <w:t>عاء وذكر الله وتلاوة القر</w:t>
      </w:r>
      <w:r w:rsidR="00851444">
        <w:rPr>
          <w:rtl/>
        </w:rPr>
        <w:t xml:space="preserve">ان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والنافلة يلقى الرجل أخاه فيسل</w:t>
      </w:r>
      <w:r w:rsidR="00A27ADF">
        <w:rPr>
          <w:rFonts w:hint="cs"/>
          <w:rtl/>
        </w:rPr>
        <w:t>ّ</w:t>
      </w:r>
      <w:r>
        <w:rPr>
          <w:rtl/>
        </w:rPr>
        <w:t>م عليه ويحد</w:t>
      </w:r>
      <w:r w:rsidR="003E73CB">
        <w:rPr>
          <w:rFonts w:hint="cs"/>
          <w:rtl/>
        </w:rPr>
        <w:t>ّ</w:t>
      </w:r>
      <w:r>
        <w:rPr>
          <w:rtl/>
        </w:rPr>
        <w:t>ثه بالشيء من أ</w:t>
      </w:r>
      <w:r w:rsidR="003204F8">
        <w:rPr>
          <w:rtl/>
        </w:rPr>
        <w:t xml:space="preserve">مرّ </w:t>
      </w:r>
      <w:r>
        <w:rPr>
          <w:rtl/>
        </w:rPr>
        <w:t>الآخرة والدنيا لا بأس به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حمله الشيخ على الاستحباب وهو ظاهر فيه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407" w:name="_Toc283486482"/>
      <w:bookmarkStart w:id="1408" w:name="_Toc303150973"/>
      <w:bookmarkStart w:id="1409" w:name="_Toc376860223"/>
      <w:bookmarkStart w:id="1410" w:name="_Toc274436069"/>
      <w:r>
        <w:rPr>
          <w:rtl/>
        </w:rPr>
        <w:t>55</w:t>
      </w:r>
      <w:r w:rsidR="00817E94">
        <w:rPr>
          <w:rtl/>
        </w:rPr>
        <w:t xml:space="preserve"> - </w:t>
      </w:r>
      <w:r>
        <w:rPr>
          <w:rtl/>
        </w:rPr>
        <w:t>باب استحباب اختيار القراءة في الطواف على الذكر</w:t>
      </w:r>
      <w:r w:rsidR="00817E94">
        <w:rPr>
          <w:rtl/>
        </w:rPr>
        <w:t>،</w:t>
      </w:r>
      <w:bookmarkEnd w:id="1407"/>
      <w:bookmarkEnd w:id="1408"/>
      <w:r w:rsidR="006020DA">
        <w:rPr>
          <w:rtl/>
        </w:rPr>
        <w:t xml:space="preserve"> </w:t>
      </w:r>
      <w:bookmarkStart w:id="1411" w:name="_Toc283486483"/>
      <w:bookmarkStart w:id="1412" w:name="_Toc303150974"/>
      <w:r w:rsidR="005717A2">
        <w:rPr>
          <w:rtl/>
        </w:rPr>
        <w:t>ف</w:t>
      </w:r>
      <w:r w:rsidR="00553B25">
        <w:rPr>
          <w:rFonts w:hint="cs"/>
          <w:rtl/>
        </w:rPr>
        <w:t>إ</w:t>
      </w:r>
      <w:r w:rsidR="00851444">
        <w:rPr>
          <w:rtl/>
        </w:rPr>
        <w:t xml:space="preserve">ن </w:t>
      </w:r>
      <w:r w:rsidR="003204F8">
        <w:rPr>
          <w:rtl/>
        </w:rPr>
        <w:t xml:space="preserve">مرّ </w:t>
      </w:r>
      <w:r>
        <w:rPr>
          <w:rtl/>
        </w:rPr>
        <w:t xml:space="preserve">بسجدة أومأ إلى الكعبة </w:t>
      </w:r>
      <w:r w:rsidR="00851444">
        <w:rPr>
          <w:rtl/>
        </w:rPr>
        <w:t xml:space="preserve">ان </w:t>
      </w:r>
      <w:r>
        <w:rPr>
          <w:rtl/>
        </w:rPr>
        <w:t>عجز عن السجود</w:t>
      </w:r>
      <w:bookmarkEnd w:id="1409"/>
      <w:bookmarkEnd w:id="1410"/>
      <w:bookmarkEnd w:id="1411"/>
      <w:bookmarkEnd w:id="1412"/>
    </w:p>
    <w:p w:rsidR="002F6C38" w:rsidRDefault="002F6C38" w:rsidP="00553B25">
      <w:pPr>
        <w:pStyle w:val="libNormal"/>
        <w:rPr>
          <w:rtl/>
        </w:rPr>
      </w:pPr>
      <w:r w:rsidRPr="00E85D7F">
        <w:rPr>
          <w:rStyle w:val="libNormalChar"/>
          <w:rtl/>
        </w:rPr>
        <w:t>[ 18072 ]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 xml:space="preserve">من أصحابنا </w:t>
      </w:r>
      <w:r w:rsidRPr="002F6C38">
        <w:rPr>
          <w:rStyle w:val="libFootnotenumChar"/>
          <w:rtl/>
        </w:rPr>
        <w:t>(</w:t>
      </w:r>
      <w:r w:rsidR="00553B25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عبد الكريم بن عمرو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639AA">
        <w:rPr>
          <w:rtl/>
        </w:rPr>
        <w:t>أيّوب</w:t>
      </w:r>
      <w:r w:rsidR="00393A81">
        <w:rPr>
          <w:rtl/>
        </w:rPr>
        <w:t xml:space="preserve"> </w:t>
      </w:r>
      <w:r>
        <w:rPr>
          <w:rtl/>
        </w:rPr>
        <w:t>أخي أديم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القراءة وأنا أطوف أفضل أو أذكر الله تبارك وتعالى؟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القراءة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 w:rsidR="003204F8">
        <w:rPr>
          <w:rtl/>
        </w:rPr>
        <w:t xml:space="preserve">مرّ </w:t>
      </w:r>
      <w:r>
        <w:rPr>
          <w:rtl/>
        </w:rPr>
        <w:t>بسجدة وهو يطوف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يومئ برأسه إلى الكعبة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553B25" w:rsidRDefault="002F6C38" w:rsidP="00553B25">
      <w:pPr>
        <w:pStyle w:val="libFootnote0"/>
        <w:rPr>
          <w:rtl/>
        </w:rPr>
      </w:pPr>
      <w:r w:rsidRPr="00553B25">
        <w:rPr>
          <w:rtl/>
        </w:rPr>
        <w:t>2</w:t>
      </w:r>
      <w:r w:rsidR="00817E94" w:rsidRPr="00553B25">
        <w:rPr>
          <w:rtl/>
        </w:rPr>
        <w:t xml:space="preserve"> - </w:t>
      </w:r>
      <w:r w:rsidRPr="00553B25">
        <w:rPr>
          <w:rtl/>
        </w:rPr>
        <w:t>التهذيب 5</w:t>
      </w:r>
      <w:r w:rsidR="00817E94" w:rsidRPr="00553B25">
        <w:rPr>
          <w:rtl/>
        </w:rPr>
        <w:t>:</w:t>
      </w:r>
      <w:r w:rsidRPr="00553B25">
        <w:rPr>
          <w:rtl/>
        </w:rPr>
        <w:t xml:space="preserve"> 127 </w:t>
      </w:r>
      <w:r w:rsidR="008A3557" w:rsidRPr="00553B25">
        <w:rPr>
          <w:rtl/>
        </w:rPr>
        <w:t>/</w:t>
      </w:r>
      <w:r w:rsidRPr="00553B25">
        <w:rPr>
          <w:rtl/>
        </w:rPr>
        <w:t xml:space="preserve"> 417</w:t>
      </w:r>
      <w:r w:rsidR="00817E94" w:rsidRPr="00553B25">
        <w:rPr>
          <w:rtl/>
        </w:rPr>
        <w:t>،</w:t>
      </w:r>
      <w:r w:rsidRPr="00553B25">
        <w:rPr>
          <w:rtl/>
        </w:rPr>
        <w:t xml:space="preserve"> والاستبصار 2</w:t>
      </w:r>
      <w:r w:rsidR="00817E94" w:rsidRPr="00553B25">
        <w:rPr>
          <w:rtl/>
        </w:rPr>
        <w:t>:</w:t>
      </w:r>
      <w:r w:rsidRPr="00553B25">
        <w:rPr>
          <w:rtl/>
        </w:rPr>
        <w:t xml:space="preserve"> 227 </w:t>
      </w:r>
      <w:r w:rsidR="008A3557" w:rsidRPr="00553B25">
        <w:rPr>
          <w:rtl/>
        </w:rPr>
        <w:t>/</w:t>
      </w:r>
      <w:r w:rsidRPr="00553B25">
        <w:rPr>
          <w:rtl/>
        </w:rPr>
        <w:t xml:space="preserve"> 785</w:t>
      </w:r>
      <w:r w:rsidR="00817E94" w:rsidRPr="00553B25">
        <w:rPr>
          <w:rtl/>
        </w:rPr>
        <w:t>،</w:t>
      </w:r>
      <w:r w:rsidRPr="00553B25">
        <w:rPr>
          <w:rtl/>
        </w:rPr>
        <w:t xml:space="preserve"> واورد صدره في الحديث 3 من الباب 18 من ابواب السعى. </w:t>
      </w:r>
    </w:p>
    <w:p w:rsidR="002F6C38" w:rsidRPr="00553B25" w:rsidRDefault="002F6C38" w:rsidP="00553B25">
      <w:pPr>
        <w:pStyle w:val="libFootnote0"/>
        <w:rPr>
          <w:rtl/>
        </w:rPr>
      </w:pPr>
      <w:r w:rsidRPr="00553B25">
        <w:rPr>
          <w:rtl/>
        </w:rPr>
        <w:t>(1) كتب في هامش المخطوط ب</w:t>
      </w:r>
      <w:r w:rsidR="009446EF" w:rsidRPr="00553B25">
        <w:rPr>
          <w:rtl/>
        </w:rPr>
        <w:t xml:space="preserve">دلّ </w:t>
      </w:r>
      <w:r w:rsidRPr="00553B25">
        <w:rPr>
          <w:rtl/>
        </w:rPr>
        <w:t>عن عمران</w:t>
      </w:r>
      <w:r w:rsidR="00817E94" w:rsidRPr="00553B25">
        <w:rPr>
          <w:rtl/>
        </w:rPr>
        <w:t>:</w:t>
      </w:r>
      <w:r w:rsidRPr="00553B25">
        <w:rPr>
          <w:rtl/>
        </w:rPr>
        <w:t xml:space="preserve"> بن عمران</w:t>
      </w:r>
      <w:r w:rsidR="00817E94" w:rsidRPr="00553B25">
        <w:rPr>
          <w:rtl/>
        </w:rPr>
        <w:t>،</w:t>
      </w:r>
      <w:r w:rsidRPr="00553B25">
        <w:rPr>
          <w:rtl/>
        </w:rPr>
        <w:t xml:space="preserve"> واضاف ( بخط غيره ). </w:t>
      </w:r>
    </w:p>
    <w:p w:rsidR="002F6C38" w:rsidRPr="00553B25" w:rsidRDefault="002F6C38" w:rsidP="00553B25">
      <w:pPr>
        <w:pStyle w:val="libFootnote0"/>
        <w:rPr>
          <w:rtl/>
        </w:rPr>
      </w:pPr>
      <w:r w:rsidRPr="00553B25">
        <w:rPr>
          <w:rtl/>
        </w:rPr>
        <w:t>(2) في نسخة</w:t>
      </w:r>
      <w:r w:rsidR="00817E94" w:rsidRPr="00553B25">
        <w:rPr>
          <w:rtl/>
        </w:rPr>
        <w:t>:</w:t>
      </w:r>
      <w:r w:rsidRPr="00553B25">
        <w:rPr>
          <w:rtl/>
        </w:rPr>
        <w:t xml:space="preserve"> وقراءة القر</w:t>
      </w:r>
      <w:r w:rsidR="00851444" w:rsidRPr="00553B25">
        <w:rPr>
          <w:rtl/>
        </w:rPr>
        <w:t xml:space="preserve">ان </w:t>
      </w:r>
      <w:r w:rsidRPr="00553B25">
        <w:rPr>
          <w:rtl/>
        </w:rPr>
        <w:t xml:space="preserve">( هامش المخطوط ). </w:t>
      </w:r>
    </w:p>
    <w:p w:rsidR="002F6C38" w:rsidRPr="00553B25" w:rsidRDefault="002F6C38" w:rsidP="00553B25">
      <w:pPr>
        <w:pStyle w:val="libFootnote0"/>
        <w:rPr>
          <w:rtl/>
        </w:rPr>
      </w:pPr>
      <w:r w:rsidRPr="00553B25">
        <w:rPr>
          <w:rtl/>
        </w:rPr>
        <w:t xml:space="preserve">تقدم في الاحاديث 3 و 8 و 9 من الباب 16 من هذه </w:t>
      </w:r>
      <w:r w:rsidR="00686FCC" w:rsidRPr="00553B25">
        <w:rPr>
          <w:rtl/>
        </w:rPr>
        <w:t>الأبواب</w:t>
      </w:r>
      <w:r w:rsidRPr="00553B25">
        <w:rPr>
          <w:rtl/>
        </w:rPr>
        <w:t>.</w:t>
      </w:r>
    </w:p>
    <w:p w:rsidR="002F6C38" w:rsidRPr="00553B25" w:rsidRDefault="002F6C38" w:rsidP="00553B25">
      <w:pPr>
        <w:pStyle w:val="libFootnoteCenterBold"/>
        <w:rPr>
          <w:rtl/>
        </w:rPr>
      </w:pPr>
      <w:r w:rsidRPr="00553B25">
        <w:rPr>
          <w:rtl/>
        </w:rPr>
        <w:t xml:space="preserve">الباب 55 </w:t>
      </w:r>
    </w:p>
    <w:p w:rsidR="002F6C38" w:rsidRPr="00553B25" w:rsidRDefault="002F6C38" w:rsidP="00553B25">
      <w:pPr>
        <w:pStyle w:val="libFootnoteCenterBold"/>
        <w:rPr>
          <w:rtl/>
        </w:rPr>
      </w:pPr>
      <w:r w:rsidRPr="00553B25">
        <w:rPr>
          <w:rtl/>
        </w:rPr>
        <w:t>فيه حديث واحد</w:t>
      </w:r>
    </w:p>
    <w:p w:rsidR="002F6C38" w:rsidRPr="00553B25" w:rsidRDefault="002F6C38" w:rsidP="00553B25">
      <w:pPr>
        <w:pStyle w:val="libFootnote0"/>
        <w:rPr>
          <w:rtl/>
        </w:rPr>
      </w:pPr>
      <w:r w:rsidRPr="00553B25">
        <w:rPr>
          <w:rtl/>
        </w:rPr>
        <w:t>1</w:t>
      </w:r>
      <w:r w:rsidR="00817E94" w:rsidRPr="00553B25">
        <w:rPr>
          <w:rtl/>
        </w:rPr>
        <w:t xml:space="preserve"> - </w:t>
      </w:r>
      <w:r w:rsidRPr="00553B25">
        <w:rPr>
          <w:rtl/>
        </w:rPr>
        <w:t>الكافي 4</w:t>
      </w:r>
      <w:r w:rsidR="00817E94" w:rsidRPr="00553B25">
        <w:rPr>
          <w:rtl/>
        </w:rPr>
        <w:t>:</w:t>
      </w:r>
      <w:r w:rsidRPr="00553B25">
        <w:rPr>
          <w:rtl/>
        </w:rPr>
        <w:t xml:space="preserve"> 427 </w:t>
      </w:r>
      <w:r w:rsidR="008A3557" w:rsidRPr="00553B25">
        <w:rPr>
          <w:rtl/>
        </w:rPr>
        <w:t>/</w:t>
      </w:r>
      <w:r w:rsidRPr="00553B25">
        <w:rPr>
          <w:rtl/>
        </w:rPr>
        <w:t xml:space="preserve"> 3. </w:t>
      </w:r>
    </w:p>
    <w:p w:rsidR="002F6C38" w:rsidRPr="00553B25" w:rsidRDefault="002F6C38" w:rsidP="00553B25">
      <w:pPr>
        <w:pStyle w:val="libFootnote0"/>
        <w:rPr>
          <w:rtl/>
        </w:rPr>
      </w:pPr>
      <w:r w:rsidRPr="00553B25">
        <w:rPr>
          <w:rtl/>
        </w:rPr>
        <w:t>(</w:t>
      </w:r>
      <w:r w:rsidR="00553B25" w:rsidRPr="00553B25">
        <w:rPr>
          <w:rFonts w:hint="cs"/>
          <w:rtl/>
        </w:rPr>
        <w:t>3</w:t>
      </w:r>
      <w:r w:rsidRPr="00553B25">
        <w:rPr>
          <w:rtl/>
        </w:rPr>
        <w:t>) في المصدر زيادة</w:t>
      </w:r>
      <w:r w:rsidR="00817E94" w:rsidRPr="00553B25">
        <w:rPr>
          <w:rtl/>
        </w:rPr>
        <w:t>:</w:t>
      </w:r>
      <w:r w:rsidRPr="00553B25">
        <w:rPr>
          <w:rtl/>
        </w:rPr>
        <w:t xml:space="preserve"> عن سهل بن زياد.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413" w:name="_Toc283486484"/>
      <w:bookmarkStart w:id="1414" w:name="_Toc303150975"/>
      <w:bookmarkStart w:id="1415" w:name="_Toc376860224"/>
      <w:r>
        <w:rPr>
          <w:rtl/>
          <w:lang w:bidi="fa-IR"/>
        </w:rPr>
        <w:br w:type="page"/>
      </w:r>
    </w:p>
    <w:p w:rsidR="002F6C38" w:rsidRDefault="002F6C38" w:rsidP="00410B4C">
      <w:pPr>
        <w:pStyle w:val="Heading2Center"/>
        <w:rPr>
          <w:rtl/>
        </w:rPr>
      </w:pPr>
      <w:bookmarkStart w:id="1416" w:name="_Toc274436070"/>
      <w:r>
        <w:rPr>
          <w:rtl/>
        </w:rPr>
        <w:lastRenderedPageBreak/>
        <w:t>56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410B4C">
        <w:rPr>
          <w:rFonts w:hint="cs"/>
          <w:rtl/>
        </w:rPr>
        <w:t>أ</w:t>
      </w:r>
      <w:r w:rsidR="00851444">
        <w:rPr>
          <w:rtl/>
        </w:rPr>
        <w:t>ن</w:t>
      </w:r>
      <w:r w:rsidR="00410B4C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من ترك الطواف </w:t>
      </w:r>
      <w:r w:rsidR="00ED14B6">
        <w:rPr>
          <w:rtl/>
        </w:rPr>
        <w:t xml:space="preserve">عمداً </w:t>
      </w:r>
      <w:r>
        <w:rPr>
          <w:rtl/>
        </w:rPr>
        <w:t>بطل حجه ولزمه بدنة</w:t>
      </w:r>
      <w:bookmarkEnd w:id="1413"/>
      <w:bookmarkEnd w:id="1414"/>
      <w:r w:rsidR="006020DA">
        <w:rPr>
          <w:rtl/>
        </w:rPr>
        <w:t xml:space="preserve"> </w:t>
      </w:r>
      <w:bookmarkStart w:id="1417" w:name="_Toc283486485"/>
      <w:bookmarkStart w:id="1418" w:name="_Toc303150976"/>
      <w:r w:rsidR="00817E94">
        <w:rPr>
          <w:rtl/>
        </w:rPr>
        <w:t>و</w:t>
      </w:r>
      <w:r>
        <w:rPr>
          <w:rtl/>
        </w:rPr>
        <w:t xml:space="preserve">الاعادة ولو </w:t>
      </w:r>
      <w:r w:rsidR="004B416A">
        <w:rPr>
          <w:rtl/>
        </w:rPr>
        <w:t xml:space="preserve">كان </w:t>
      </w:r>
      <w:r w:rsidR="00ED14B6">
        <w:rPr>
          <w:rtl/>
        </w:rPr>
        <w:t>جاهلاً</w:t>
      </w:r>
      <w:bookmarkEnd w:id="1415"/>
      <w:bookmarkEnd w:id="1416"/>
      <w:bookmarkEnd w:id="1417"/>
      <w:bookmarkEnd w:id="1418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[ 18073 ]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عبد الرحم</w:t>
      </w:r>
      <w:r w:rsidR="00851444">
        <w:rPr>
          <w:rtl/>
        </w:rPr>
        <w:t xml:space="preserve">ان </w:t>
      </w:r>
      <w:r>
        <w:rPr>
          <w:rtl/>
        </w:rPr>
        <w:t xml:space="preserve">بن </w:t>
      </w:r>
      <w:r w:rsidR="006019C1">
        <w:rPr>
          <w:rtl/>
        </w:rPr>
        <w:t>الحجّاج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يقطين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جهل </w:t>
      </w:r>
      <w:r w:rsidR="00851444">
        <w:rPr>
          <w:rtl/>
        </w:rPr>
        <w:t xml:space="preserve">ان </w:t>
      </w:r>
      <w:r>
        <w:rPr>
          <w:rtl/>
        </w:rPr>
        <w:t>يطوف بالبيت طواف الفريضة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 xml:space="preserve">على وجه جهالة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في ال</w:t>
      </w:r>
      <w:r w:rsidR="00885624">
        <w:rPr>
          <w:rtl/>
        </w:rPr>
        <w:t xml:space="preserve">حجّ </w:t>
      </w:r>
      <w:r>
        <w:rPr>
          <w:rtl/>
        </w:rPr>
        <w:t>أعاد وعليه بدنة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[ 18074 ]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أحمد بن يحيى</w:t>
      </w:r>
      <w:r w:rsidR="00817E94">
        <w:rPr>
          <w:rtl/>
        </w:rPr>
        <w:t>،</w:t>
      </w:r>
      <w:r>
        <w:rPr>
          <w:rtl/>
        </w:rPr>
        <w:t xml:space="preserve"> عن العباس بن معروف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عثم</w:t>
      </w:r>
      <w:r w:rsidR="00851444">
        <w:rPr>
          <w:rtl/>
        </w:rPr>
        <w:t xml:space="preserve">ان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أبي حمزة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0258A">
        <w:rPr>
          <w:rtl/>
        </w:rPr>
        <w:t xml:space="preserve">سُئل </w:t>
      </w:r>
      <w:r>
        <w:rPr>
          <w:rtl/>
        </w:rPr>
        <w:t xml:space="preserve">عن رجل جهل </w:t>
      </w:r>
      <w:r w:rsidR="00851444">
        <w:rPr>
          <w:rtl/>
        </w:rPr>
        <w:t xml:space="preserve">ان </w:t>
      </w:r>
      <w:r>
        <w:rPr>
          <w:rtl/>
        </w:rPr>
        <w:t xml:space="preserve">يطوف بالبيت </w:t>
      </w:r>
      <w:r w:rsidR="00885624">
        <w:rPr>
          <w:rtl/>
        </w:rPr>
        <w:t xml:space="preserve">حتّى </w:t>
      </w:r>
      <w:r>
        <w:rPr>
          <w:rtl/>
        </w:rPr>
        <w:t>رجع إلى أهله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</w:t>
      </w:r>
      <w:r w:rsidR="004B416A">
        <w:rPr>
          <w:rtl/>
        </w:rPr>
        <w:t xml:space="preserve">كان </w:t>
      </w:r>
      <w:r>
        <w:rPr>
          <w:rtl/>
        </w:rPr>
        <w:t xml:space="preserve">على وجه جهالة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أعاد ال</w:t>
      </w:r>
      <w:r w:rsidR="00885624">
        <w:rPr>
          <w:rtl/>
        </w:rPr>
        <w:t xml:space="preserve">حجّ </w:t>
      </w:r>
      <w:r>
        <w:rPr>
          <w:rtl/>
        </w:rPr>
        <w:t>وعليه بدنة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الصدوق باسناده عن </w:t>
      </w:r>
      <w:r w:rsidR="00885624">
        <w:rPr>
          <w:rtl/>
        </w:rPr>
        <w:t xml:space="preserve">عليّ </w:t>
      </w:r>
      <w:r>
        <w:rPr>
          <w:rtl/>
        </w:rPr>
        <w:t>بن أبي حمزة</w:t>
      </w:r>
      <w:r w:rsidR="00817E94">
        <w:rPr>
          <w:rtl/>
        </w:rPr>
        <w:t>،</w:t>
      </w:r>
      <w:r>
        <w:rPr>
          <w:rtl/>
        </w:rPr>
        <w:t xml:space="preserve"> عن أبي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سها </w:t>
      </w:r>
      <w:r w:rsidR="00851444">
        <w:rPr>
          <w:rtl/>
        </w:rPr>
        <w:t xml:space="preserve">ان </w:t>
      </w:r>
      <w:r>
        <w:rPr>
          <w:rtl/>
        </w:rPr>
        <w:t xml:space="preserve">يطوف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(4)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977281" w:rsidRDefault="002F6C38" w:rsidP="00977281">
      <w:pPr>
        <w:pStyle w:val="libFootnote0"/>
        <w:rPr>
          <w:rtl/>
        </w:rPr>
      </w:pPr>
      <w:r w:rsidRPr="00977281">
        <w:rPr>
          <w:rtl/>
        </w:rPr>
        <w:t xml:space="preserve">الباب 56 </w:t>
      </w:r>
    </w:p>
    <w:p w:rsidR="002F6C38" w:rsidRPr="00977281" w:rsidRDefault="002F6C38" w:rsidP="00977281">
      <w:pPr>
        <w:pStyle w:val="libFootnote0"/>
        <w:rPr>
          <w:rtl/>
        </w:rPr>
      </w:pPr>
      <w:r w:rsidRPr="00977281">
        <w:rPr>
          <w:rtl/>
        </w:rPr>
        <w:t xml:space="preserve">فيه </w:t>
      </w:r>
      <w:r w:rsidR="00EA47B7" w:rsidRPr="00977281">
        <w:rPr>
          <w:rtl/>
        </w:rPr>
        <w:t>حديثان</w:t>
      </w:r>
    </w:p>
    <w:p w:rsidR="002F6C38" w:rsidRPr="00977281" w:rsidRDefault="002F6C38" w:rsidP="00977281">
      <w:pPr>
        <w:pStyle w:val="libFootnote0"/>
        <w:rPr>
          <w:rtl/>
        </w:rPr>
      </w:pPr>
      <w:r w:rsidRPr="00977281">
        <w:rPr>
          <w:rtl/>
        </w:rPr>
        <w:t>1</w:t>
      </w:r>
      <w:r w:rsidR="00817E94" w:rsidRPr="00977281">
        <w:rPr>
          <w:rtl/>
        </w:rPr>
        <w:t xml:space="preserve"> - </w:t>
      </w:r>
      <w:r w:rsidRPr="00977281">
        <w:rPr>
          <w:rtl/>
        </w:rPr>
        <w:t>التهذيب 5</w:t>
      </w:r>
      <w:r w:rsidR="00817E94" w:rsidRPr="002B7DA5">
        <w:rPr>
          <w:rtl/>
        </w:rPr>
        <w:t>:</w:t>
      </w:r>
      <w:r w:rsidRPr="00977281">
        <w:rPr>
          <w:rtl/>
        </w:rPr>
        <w:t xml:space="preserve"> 127 </w:t>
      </w:r>
      <w:r w:rsidR="008A3557" w:rsidRPr="00977281">
        <w:rPr>
          <w:rtl/>
        </w:rPr>
        <w:t>/</w:t>
      </w:r>
      <w:r w:rsidRPr="00977281">
        <w:rPr>
          <w:rtl/>
        </w:rPr>
        <w:t xml:space="preserve"> 420</w:t>
      </w:r>
      <w:r w:rsidR="00817E94" w:rsidRPr="00977281">
        <w:rPr>
          <w:rtl/>
        </w:rPr>
        <w:t>،</w:t>
      </w:r>
      <w:r w:rsidRPr="00977281">
        <w:rPr>
          <w:rtl/>
        </w:rPr>
        <w:t xml:space="preserve"> والاستبصار 2</w:t>
      </w:r>
      <w:r w:rsidR="00817E94" w:rsidRPr="002B7DA5">
        <w:rPr>
          <w:rtl/>
        </w:rPr>
        <w:t>:</w:t>
      </w:r>
      <w:r w:rsidRPr="00977281">
        <w:rPr>
          <w:rtl/>
        </w:rPr>
        <w:t xml:space="preserve"> 228 </w:t>
      </w:r>
      <w:r w:rsidR="008A3557" w:rsidRPr="00977281">
        <w:rPr>
          <w:rtl/>
        </w:rPr>
        <w:t>/</w:t>
      </w:r>
      <w:r w:rsidRPr="00977281">
        <w:rPr>
          <w:rtl/>
        </w:rPr>
        <w:t xml:space="preserve"> 787</w:t>
      </w:r>
      <w:r w:rsidRPr="002B7DA5">
        <w:rPr>
          <w:rtl/>
        </w:rPr>
        <w:t>.</w:t>
      </w:r>
      <w:r w:rsidRPr="00977281">
        <w:rPr>
          <w:rtl/>
        </w:rPr>
        <w:t xml:space="preserve"> </w:t>
      </w:r>
    </w:p>
    <w:p w:rsidR="002F6C38" w:rsidRPr="00977281" w:rsidRDefault="002F6C38" w:rsidP="00977281">
      <w:pPr>
        <w:pStyle w:val="libFootnote0"/>
        <w:rPr>
          <w:rtl/>
        </w:rPr>
      </w:pPr>
      <w:r w:rsidRPr="00977281">
        <w:rPr>
          <w:rtl/>
        </w:rPr>
        <w:t>(1) في الاستبصار</w:t>
      </w:r>
      <w:r w:rsidR="00817E94" w:rsidRPr="002B7DA5">
        <w:rPr>
          <w:rtl/>
        </w:rPr>
        <w:t>:</w:t>
      </w:r>
      <w:r w:rsidRPr="00977281">
        <w:rPr>
          <w:rtl/>
        </w:rPr>
        <w:t xml:space="preserve"> على وجه الجهالة </w:t>
      </w:r>
      <w:r w:rsidRPr="002B7DA5">
        <w:rPr>
          <w:rtl/>
        </w:rPr>
        <w:t xml:space="preserve">( </w:t>
      </w:r>
      <w:r w:rsidRPr="00977281">
        <w:rPr>
          <w:rtl/>
        </w:rPr>
        <w:t>هامش المخطوط</w:t>
      </w:r>
      <w:r w:rsidRPr="002B7DA5">
        <w:rPr>
          <w:rtl/>
        </w:rPr>
        <w:t xml:space="preserve"> ).</w:t>
      </w:r>
      <w:r w:rsidRPr="00977281">
        <w:rPr>
          <w:rtl/>
        </w:rPr>
        <w:t xml:space="preserve"> </w:t>
      </w:r>
    </w:p>
    <w:p w:rsidR="002F6C38" w:rsidRPr="00977281" w:rsidRDefault="002F6C38" w:rsidP="00977281">
      <w:pPr>
        <w:pStyle w:val="libFootnote0"/>
        <w:rPr>
          <w:rtl/>
        </w:rPr>
      </w:pPr>
      <w:r w:rsidRPr="00977281">
        <w:rPr>
          <w:rtl/>
        </w:rPr>
        <w:t>2</w:t>
      </w:r>
      <w:r w:rsidR="00817E94" w:rsidRPr="00977281">
        <w:rPr>
          <w:rtl/>
        </w:rPr>
        <w:t xml:space="preserve"> - </w:t>
      </w:r>
      <w:r w:rsidRPr="00977281">
        <w:rPr>
          <w:rtl/>
        </w:rPr>
        <w:t>التهذيب 5</w:t>
      </w:r>
      <w:r w:rsidR="00817E94" w:rsidRPr="002B7DA5">
        <w:rPr>
          <w:rtl/>
        </w:rPr>
        <w:t>:</w:t>
      </w:r>
      <w:r w:rsidRPr="00977281">
        <w:rPr>
          <w:rtl/>
        </w:rPr>
        <w:t xml:space="preserve"> 127 </w:t>
      </w:r>
      <w:r w:rsidR="008A3557" w:rsidRPr="00977281">
        <w:rPr>
          <w:rtl/>
        </w:rPr>
        <w:t>/</w:t>
      </w:r>
      <w:r w:rsidRPr="00977281">
        <w:rPr>
          <w:rtl/>
        </w:rPr>
        <w:t xml:space="preserve"> 419</w:t>
      </w:r>
      <w:r w:rsidR="00817E94" w:rsidRPr="00977281">
        <w:rPr>
          <w:rtl/>
        </w:rPr>
        <w:t>،</w:t>
      </w:r>
      <w:r w:rsidRPr="00977281">
        <w:rPr>
          <w:rtl/>
        </w:rPr>
        <w:t xml:space="preserve"> والاستبصار 2</w:t>
      </w:r>
      <w:r w:rsidR="00817E94" w:rsidRPr="002B7DA5">
        <w:rPr>
          <w:rtl/>
        </w:rPr>
        <w:t>:</w:t>
      </w:r>
      <w:r w:rsidRPr="00977281">
        <w:rPr>
          <w:rtl/>
        </w:rPr>
        <w:t xml:space="preserve"> 228 </w:t>
      </w:r>
      <w:r w:rsidR="008A3557" w:rsidRPr="00977281">
        <w:rPr>
          <w:rtl/>
        </w:rPr>
        <w:t>/</w:t>
      </w:r>
      <w:r w:rsidRPr="00977281">
        <w:rPr>
          <w:rtl/>
        </w:rPr>
        <w:t xml:space="preserve"> 786</w:t>
      </w:r>
      <w:r w:rsidRPr="002B7DA5">
        <w:rPr>
          <w:rtl/>
        </w:rPr>
        <w:t>.</w:t>
      </w:r>
      <w:r w:rsidRPr="00977281">
        <w:rPr>
          <w:rtl/>
        </w:rPr>
        <w:t xml:space="preserve"> </w:t>
      </w:r>
    </w:p>
    <w:p w:rsidR="002F6C38" w:rsidRPr="00977281" w:rsidRDefault="002F6C38" w:rsidP="00977281">
      <w:pPr>
        <w:pStyle w:val="libFootnote0"/>
        <w:rPr>
          <w:rtl/>
        </w:rPr>
      </w:pPr>
      <w:r w:rsidRPr="00977281">
        <w:rPr>
          <w:rtl/>
        </w:rPr>
        <w:t>(</w:t>
      </w:r>
      <w:r w:rsidR="00977281" w:rsidRPr="00977281">
        <w:rPr>
          <w:rFonts w:hint="cs"/>
          <w:rtl/>
        </w:rPr>
        <w:t>2</w:t>
      </w:r>
      <w:r w:rsidRPr="00977281">
        <w:rPr>
          <w:rtl/>
        </w:rPr>
        <w:t>) في المصدر</w:t>
      </w:r>
      <w:r w:rsidR="00817E94" w:rsidRPr="002B7DA5">
        <w:rPr>
          <w:rtl/>
        </w:rPr>
        <w:t>:</w:t>
      </w:r>
      <w:r w:rsidRPr="00977281">
        <w:rPr>
          <w:rtl/>
        </w:rPr>
        <w:t xml:space="preserve"> </w:t>
      </w:r>
      <w:r w:rsidR="00851444" w:rsidRPr="00977281">
        <w:rPr>
          <w:rtl/>
        </w:rPr>
        <w:t>حمّاد</w:t>
      </w:r>
      <w:r w:rsidRPr="00977281">
        <w:rPr>
          <w:rtl/>
        </w:rPr>
        <w:t xml:space="preserve"> بن عيسى</w:t>
      </w:r>
      <w:r w:rsidRPr="002B7DA5">
        <w:rPr>
          <w:rtl/>
        </w:rPr>
        <w:t>.</w:t>
      </w:r>
      <w:r w:rsidRPr="00977281">
        <w:rPr>
          <w:rtl/>
        </w:rPr>
        <w:t xml:space="preserve"> </w:t>
      </w:r>
    </w:p>
    <w:p w:rsidR="002F6C38" w:rsidRPr="00977281" w:rsidRDefault="002F6C38" w:rsidP="00977281">
      <w:pPr>
        <w:pStyle w:val="libFootnote0"/>
        <w:rPr>
          <w:rtl/>
        </w:rPr>
      </w:pPr>
      <w:r w:rsidRPr="00977281">
        <w:rPr>
          <w:rtl/>
        </w:rPr>
        <w:t>(</w:t>
      </w:r>
      <w:r w:rsidR="00977281" w:rsidRPr="00977281">
        <w:rPr>
          <w:rFonts w:hint="cs"/>
          <w:rtl/>
        </w:rPr>
        <w:t>3</w:t>
      </w:r>
      <w:r w:rsidRPr="00977281">
        <w:rPr>
          <w:rtl/>
        </w:rPr>
        <w:t>) في الاستبصار</w:t>
      </w:r>
      <w:r w:rsidR="00817E94" w:rsidRPr="002B7DA5">
        <w:rPr>
          <w:rtl/>
        </w:rPr>
        <w:t>:</w:t>
      </w:r>
      <w:r w:rsidRPr="00977281">
        <w:rPr>
          <w:rtl/>
        </w:rPr>
        <w:t xml:space="preserve"> جهة الجهالة </w:t>
      </w:r>
      <w:r w:rsidRPr="002B7DA5">
        <w:rPr>
          <w:rtl/>
        </w:rPr>
        <w:t xml:space="preserve">( </w:t>
      </w:r>
      <w:r w:rsidRPr="00977281">
        <w:rPr>
          <w:rtl/>
        </w:rPr>
        <w:t>هامش المخطوط</w:t>
      </w:r>
      <w:r w:rsidRPr="002B7DA5">
        <w:rPr>
          <w:rtl/>
        </w:rPr>
        <w:t xml:space="preserve"> ).</w:t>
      </w:r>
      <w:r w:rsidRPr="00977281">
        <w:rPr>
          <w:rtl/>
        </w:rPr>
        <w:t xml:space="preserve"> </w:t>
      </w:r>
    </w:p>
    <w:p w:rsidR="002F6C38" w:rsidRPr="00977281" w:rsidRDefault="002F6C38" w:rsidP="00977281">
      <w:pPr>
        <w:pStyle w:val="libFootnote0"/>
        <w:rPr>
          <w:rtl/>
        </w:rPr>
      </w:pPr>
      <w:r w:rsidRPr="00977281">
        <w:rPr>
          <w:rtl/>
        </w:rPr>
        <w:t>(</w:t>
      </w:r>
      <w:r w:rsidR="00977281" w:rsidRPr="00977281">
        <w:rPr>
          <w:rFonts w:hint="cs"/>
          <w:rtl/>
        </w:rPr>
        <w:t>4</w:t>
      </w:r>
      <w:r w:rsidRPr="00977281">
        <w:rPr>
          <w:rtl/>
        </w:rPr>
        <w:t>) الفقيه 2</w:t>
      </w:r>
      <w:r w:rsidR="00817E94" w:rsidRPr="002B7DA5">
        <w:rPr>
          <w:rtl/>
        </w:rPr>
        <w:t>:</w:t>
      </w:r>
      <w:r w:rsidRPr="00977281">
        <w:rPr>
          <w:rtl/>
        </w:rPr>
        <w:t xml:space="preserve"> 256 </w:t>
      </w:r>
      <w:r w:rsidR="008A3557" w:rsidRPr="00977281">
        <w:rPr>
          <w:rtl/>
        </w:rPr>
        <w:t>/</w:t>
      </w:r>
      <w:r w:rsidRPr="00977281">
        <w:rPr>
          <w:rtl/>
        </w:rPr>
        <w:t xml:space="preserve"> 1240</w:t>
      </w:r>
      <w:r w:rsidRPr="002B7DA5">
        <w:rPr>
          <w:rtl/>
        </w:rPr>
        <w:t>.</w:t>
      </w:r>
      <w:r w:rsidRPr="00977281">
        <w:rPr>
          <w:rtl/>
        </w:rPr>
        <w:t xml:space="preserve"> </w:t>
      </w:r>
    </w:p>
    <w:p w:rsidR="002F6C38" w:rsidRPr="00977281" w:rsidRDefault="002F6C38" w:rsidP="00977281">
      <w:pPr>
        <w:pStyle w:val="libFootnote0"/>
        <w:rPr>
          <w:rtl/>
        </w:rPr>
      </w:pPr>
      <w:r w:rsidRPr="00977281">
        <w:rPr>
          <w:rtl/>
        </w:rPr>
        <w:t>(</w:t>
      </w:r>
      <w:r w:rsidR="00977281" w:rsidRPr="00977281">
        <w:rPr>
          <w:rFonts w:hint="cs"/>
          <w:rtl/>
        </w:rPr>
        <w:t>5</w:t>
      </w:r>
      <w:r w:rsidRPr="00977281">
        <w:rPr>
          <w:rtl/>
        </w:rPr>
        <w:t xml:space="preserve">) يأتي ما </w:t>
      </w:r>
      <w:r w:rsidR="00E2451E" w:rsidRPr="00977281">
        <w:rPr>
          <w:rtl/>
        </w:rPr>
        <w:t>ي</w:t>
      </w:r>
      <w:r w:rsidR="009446EF" w:rsidRPr="00977281">
        <w:rPr>
          <w:rtl/>
        </w:rPr>
        <w:t xml:space="preserve">دلّ </w:t>
      </w:r>
      <w:r w:rsidRPr="00977281">
        <w:rPr>
          <w:rtl/>
        </w:rPr>
        <w:t xml:space="preserve">على بعض المقصود في الباب 57 الاتي من هذه </w:t>
      </w:r>
      <w:r w:rsidR="00686FCC" w:rsidRPr="00977281">
        <w:rPr>
          <w:rtl/>
        </w:rPr>
        <w:t>الأبواب</w:t>
      </w:r>
      <w:r w:rsidRPr="002B7DA5">
        <w:rPr>
          <w:rtl/>
        </w:rPr>
        <w:t>.</w:t>
      </w:r>
      <w:r w:rsidRPr="00977281">
        <w:rPr>
          <w:rtl/>
        </w:rPr>
        <w:t xml:space="preserve"> </w:t>
      </w:r>
    </w:p>
    <w:p w:rsidR="002F6C38" w:rsidRPr="00977281" w:rsidRDefault="002F6C38" w:rsidP="00977281">
      <w:pPr>
        <w:pStyle w:val="libFootnote0"/>
        <w:rPr>
          <w:rtl/>
        </w:rPr>
      </w:pPr>
      <w:r w:rsidRPr="00977281">
        <w:rPr>
          <w:rtl/>
        </w:rPr>
        <w:t>(</w:t>
      </w:r>
      <w:r w:rsidR="00977281" w:rsidRPr="00977281">
        <w:rPr>
          <w:rFonts w:hint="cs"/>
          <w:rtl/>
        </w:rPr>
        <w:t>6</w:t>
      </w:r>
      <w:r w:rsidRPr="00977281">
        <w:rPr>
          <w:rtl/>
        </w:rPr>
        <w:t xml:space="preserve">) يأتي ما </w:t>
      </w:r>
      <w:r w:rsidR="00E2451E" w:rsidRPr="00977281">
        <w:rPr>
          <w:rtl/>
        </w:rPr>
        <w:t>ي</w:t>
      </w:r>
      <w:r w:rsidR="009446EF" w:rsidRPr="00977281">
        <w:rPr>
          <w:rtl/>
        </w:rPr>
        <w:t xml:space="preserve">دلّ </w:t>
      </w:r>
      <w:r w:rsidRPr="00977281">
        <w:rPr>
          <w:rtl/>
        </w:rPr>
        <w:t xml:space="preserve">على بعض الحكم في البابين 16 و 36 من هذه </w:t>
      </w:r>
      <w:r w:rsidR="00686FCC" w:rsidRPr="00977281">
        <w:rPr>
          <w:rtl/>
        </w:rPr>
        <w:t>الأبواب</w:t>
      </w:r>
      <w:r w:rsidRPr="002B7DA5">
        <w:rPr>
          <w:rtl/>
        </w:rPr>
        <w:t>.</w:t>
      </w:r>
      <w:r w:rsidRPr="00977281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419" w:name="_Toc283486486"/>
      <w:bookmarkStart w:id="1420" w:name="_Toc303150977"/>
      <w:bookmarkStart w:id="1421" w:name="_Toc376860225"/>
      <w:r>
        <w:rPr>
          <w:rtl/>
          <w:lang w:bidi="fa-IR"/>
        </w:rPr>
        <w:br w:type="page"/>
      </w:r>
    </w:p>
    <w:p w:rsidR="002F6C38" w:rsidRDefault="002F6C38" w:rsidP="002B7DA5">
      <w:pPr>
        <w:pStyle w:val="Heading2Center"/>
        <w:rPr>
          <w:rtl/>
        </w:rPr>
      </w:pPr>
      <w:bookmarkStart w:id="1422" w:name="_Toc274436071"/>
      <w:r>
        <w:rPr>
          <w:rtl/>
        </w:rPr>
        <w:lastRenderedPageBreak/>
        <w:t>57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2B7DA5">
        <w:rPr>
          <w:rFonts w:hint="cs"/>
          <w:rtl/>
        </w:rPr>
        <w:t>أ</w:t>
      </w:r>
      <w:r w:rsidR="00851444">
        <w:rPr>
          <w:rtl/>
        </w:rPr>
        <w:t>ن</w:t>
      </w:r>
      <w:r w:rsidR="002B7DA5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المرأة</w:t>
      </w:r>
      <w:r w:rsidR="00817E94">
        <w:rPr>
          <w:rtl/>
        </w:rPr>
        <w:t>،</w:t>
      </w:r>
      <w:r>
        <w:rPr>
          <w:rtl/>
        </w:rPr>
        <w:t xml:space="preserve"> اذا قضت المناسك وهى حائض </w:t>
      </w:r>
      <w:bookmarkEnd w:id="1419"/>
      <w:bookmarkEnd w:id="1420"/>
      <w:r w:rsidR="008B0A36">
        <w:rPr>
          <w:rtl/>
        </w:rPr>
        <w:t xml:space="preserve">ثمّ </w:t>
      </w:r>
      <w:bookmarkStart w:id="1423" w:name="_Toc283486487"/>
      <w:bookmarkStart w:id="1424" w:name="_Toc303150978"/>
      <w:r w:rsidR="00817E94">
        <w:rPr>
          <w:rtl/>
        </w:rPr>
        <w:t>ج</w:t>
      </w:r>
      <w:r>
        <w:rPr>
          <w:rtl/>
        </w:rPr>
        <w:t>امعها زوجها لزمها بدنة وال</w:t>
      </w:r>
      <w:r w:rsidR="00885624">
        <w:rPr>
          <w:rtl/>
        </w:rPr>
        <w:t xml:space="preserve">حجّ </w:t>
      </w:r>
      <w:r>
        <w:rPr>
          <w:rtl/>
        </w:rPr>
        <w:t>من قابل</w:t>
      </w:r>
      <w:bookmarkEnd w:id="1421"/>
      <w:bookmarkEnd w:id="1422"/>
      <w:bookmarkEnd w:id="1423"/>
      <w:bookmarkEnd w:id="1424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[ 18075 ]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باسناده عن صفوان</w:t>
      </w:r>
      <w:r w:rsidR="00817E94">
        <w:rPr>
          <w:rtl/>
        </w:rPr>
        <w:t>،</w:t>
      </w:r>
      <w:r>
        <w:rPr>
          <w:rtl/>
        </w:rPr>
        <w:t xml:space="preserve"> عن إسحاق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إبراهيم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جارية لم تحض خرجت مع زوجها وأهلها فحاضت</w:t>
      </w:r>
      <w:r w:rsidR="00817E94">
        <w:rPr>
          <w:rtl/>
        </w:rPr>
        <w:t>،</w:t>
      </w:r>
      <w:r>
        <w:rPr>
          <w:rtl/>
        </w:rPr>
        <w:t xml:space="preserve"> واستحيت </w:t>
      </w:r>
      <w:r w:rsidR="00851444">
        <w:rPr>
          <w:rtl/>
        </w:rPr>
        <w:t xml:space="preserve">ان </w:t>
      </w:r>
      <w:r>
        <w:rPr>
          <w:rtl/>
        </w:rPr>
        <w:t xml:space="preserve">تعلم أهلها وزوجها </w:t>
      </w:r>
      <w:r w:rsidR="00885624">
        <w:rPr>
          <w:rtl/>
        </w:rPr>
        <w:t xml:space="preserve">حتّى </w:t>
      </w:r>
      <w:r>
        <w:rPr>
          <w:rtl/>
        </w:rPr>
        <w:t>قضت المناسك وهي على تلك الحال</w:t>
      </w:r>
      <w:r w:rsidR="00817E94">
        <w:rPr>
          <w:rtl/>
        </w:rPr>
        <w:t>،</w:t>
      </w:r>
      <w:r>
        <w:rPr>
          <w:rtl/>
        </w:rPr>
        <w:t xml:space="preserve"> فواقعها زوجها ورجعت إلى الكوفة</w:t>
      </w:r>
      <w:r w:rsidR="00817E94">
        <w:rPr>
          <w:rtl/>
        </w:rPr>
        <w:t>،</w:t>
      </w:r>
      <w:r>
        <w:rPr>
          <w:rtl/>
        </w:rPr>
        <w:t xml:space="preserve"> فقال لاهلها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قد </w:t>
      </w:r>
      <w:r w:rsidR="004B416A">
        <w:rPr>
          <w:rtl/>
        </w:rPr>
        <w:t xml:space="preserve">كان </w:t>
      </w:r>
      <w:r w:rsidR="002B7DA5">
        <w:rPr>
          <w:rtl/>
        </w:rPr>
        <w:t>من ال</w:t>
      </w:r>
      <w:r w:rsidR="002B7DA5">
        <w:rPr>
          <w:rFonts w:hint="cs"/>
          <w:rtl/>
        </w:rPr>
        <w:t>أ</w:t>
      </w:r>
      <w:r w:rsidR="002B7DA5">
        <w:rPr>
          <w:rtl/>
        </w:rPr>
        <w:t>مر</w:t>
      </w:r>
      <w:r w:rsidR="003204F8">
        <w:rPr>
          <w:rtl/>
        </w:rPr>
        <w:t xml:space="preserve"> </w:t>
      </w:r>
      <w:r>
        <w:rPr>
          <w:rtl/>
        </w:rPr>
        <w:t>كذا وكذا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عليها سوق بدنة</w:t>
      </w:r>
      <w:r w:rsidR="00817E94">
        <w:rPr>
          <w:rtl/>
        </w:rPr>
        <w:t>،</w:t>
      </w:r>
      <w:r>
        <w:rPr>
          <w:rtl/>
        </w:rPr>
        <w:t xml:space="preserve"> وال</w:t>
      </w:r>
      <w:r w:rsidR="00885624">
        <w:rPr>
          <w:rtl/>
        </w:rPr>
        <w:t xml:space="preserve">حجّ </w:t>
      </w:r>
      <w:r>
        <w:rPr>
          <w:rtl/>
        </w:rPr>
        <w:t>من قابل</w:t>
      </w:r>
      <w:r w:rsidR="00817E94">
        <w:rPr>
          <w:rtl/>
        </w:rPr>
        <w:t>،</w:t>
      </w:r>
      <w:r>
        <w:rPr>
          <w:rtl/>
        </w:rPr>
        <w:t xml:space="preserve"> وليس على زوجها شيء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</w:t>
      </w:r>
      <w:r w:rsidR="002B7DA5">
        <w:rPr>
          <w:rtl/>
        </w:rPr>
        <w:t>الكليني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2B7DA5">
        <w:rPr>
          <w:rtl/>
        </w:rPr>
        <w:t>علي الأشعري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عبد </w:t>
      </w:r>
      <w:r w:rsidR="00682433">
        <w:rPr>
          <w:rtl/>
        </w:rPr>
        <w:t>الجبّار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 xml:space="preserve">بن يحيى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ذلك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425" w:name="_Toc283486488"/>
      <w:bookmarkStart w:id="1426" w:name="_Toc303150979"/>
      <w:bookmarkStart w:id="1427" w:name="_Toc376860226"/>
      <w:bookmarkStart w:id="1428" w:name="_Toc274436072"/>
      <w:r>
        <w:rPr>
          <w:rtl/>
        </w:rPr>
        <w:t>58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2B7DA5">
        <w:rPr>
          <w:rFonts w:hint="cs"/>
          <w:rtl/>
        </w:rPr>
        <w:t>أ</w:t>
      </w:r>
      <w:r w:rsidR="00851444">
        <w:rPr>
          <w:rtl/>
        </w:rPr>
        <w:t>ن</w:t>
      </w:r>
      <w:r w:rsidR="002B7DA5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من نسي الطواف </w:t>
      </w:r>
      <w:r w:rsidR="00885624">
        <w:rPr>
          <w:rtl/>
        </w:rPr>
        <w:t xml:space="preserve">حتّى </w:t>
      </w:r>
      <w:r>
        <w:rPr>
          <w:rtl/>
        </w:rPr>
        <w:t xml:space="preserve">أتى أهله وواقع لزمه </w:t>
      </w:r>
      <w:bookmarkEnd w:id="1425"/>
      <w:bookmarkEnd w:id="1426"/>
      <w:r w:rsidR="00851444">
        <w:rPr>
          <w:rtl/>
        </w:rPr>
        <w:t xml:space="preserve">ان </w:t>
      </w:r>
      <w:bookmarkStart w:id="1429" w:name="_Toc283486489"/>
      <w:bookmarkStart w:id="1430" w:name="_Toc303150980"/>
      <w:r w:rsidR="00817E94">
        <w:rPr>
          <w:rtl/>
        </w:rPr>
        <w:t>ي</w:t>
      </w:r>
      <w:r>
        <w:rPr>
          <w:rtl/>
        </w:rPr>
        <w:t xml:space="preserve">بعث </w:t>
      </w:r>
      <w:r w:rsidR="00BD023F">
        <w:rPr>
          <w:rtl/>
        </w:rPr>
        <w:t xml:space="preserve">هدياً </w:t>
      </w:r>
      <w:r w:rsidR="008B0A36">
        <w:rPr>
          <w:rtl/>
        </w:rPr>
        <w:t xml:space="preserve">إلّا </w:t>
      </w:r>
      <w:r w:rsidR="00851444">
        <w:rPr>
          <w:rtl/>
        </w:rPr>
        <w:t xml:space="preserve">ان </w:t>
      </w:r>
      <w:r>
        <w:rPr>
          <w:rtl/>
        </w:rPr>
        <w:t>يكون تجاوز النصف</w:t>
      </w:r>
      <w:r w:rsidR="00817E94">
        <w:rPr>
          <w:rtl/>
        </w:rPr>
        <w:t>،</w:t>
      </w:r>
      <w:r>
        <w:rPr>
          <w:rtl/>
        </w:rPr>
        <w:t xml:space="preserve"> ويو</w:t>
      </w:r>
      <w:r w:rsidR="009A11EA">
        <w:rPr>
          <w:rtl/>
        </w:rPr>
        <w:t xml:space="preserve">كلّ </w:t>
      </w:r>
      <w:r>
        <w:rPr>
          <w:rtl/>
        </w:rPr>
        <w:t>من يطوف</w:t>
      </w:r>
      <w:bookmarkEnd w:id="1429"/>
      <w:bookmarkEnd w:id="1430"/>
      <w:r w:rsidR="006020DA">
        <w:rPr>
          <w:rtl/>
        </w:rPr>
        <w:t xml:space="preserve"> </w:t>
      </w:r>
      <w:bookmarkStart w:id="1431" w:name="_Toc283486490"/>
      <w:bookmarkStart w:id="1432" w:name="_Toc303150981"/>
      <w:r w:rsidR="00817E94">
        <w:rPr>
          <w:rtl/>
        </w:rPr>
        <w:t>ع</w:t>
      </w:r>
      <w:r>
        <w:rPr>
          <w:rtl/>
        </w:rPr>
        <w:t xml:space="preserve">نه </w:t>
      </w:r>
      <w:r w:rsidR="00851444">
        <w:rPr>
          <w:rtl/>
        </w:rPr>
        <w:t xml:space="preserve">ان </w:t>
      </w:r>
      <w:r>
        <w:rPr>
          <w:rtl/>
        </w:rPr>
        <w:t>عجز عن الرجوع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مات طاف عنه وليه أو</w:t>
      </w:r>
      <w:bookmarkEnd w:id="1431"/>
      <w:bookmarkEnd w:id="1432"/>
      <w:r w:rsidR="006020DA">
        <w:rPr>
          <w:rtl/>
        </w:rPr>
        <w:t xml:space="preserve"> </w:t>
      </w:r>
      <w:bookmarkStart w:id="1433" w:name="_Toc283486491"/>
      <w:bookmarkStart w:id="1434" w:name="_Toc303150982"/>
      <w:r w:rsidR="00817E94">
        <w:rPr>
          <w:rtl/>
        </w:rPr>
        <w:t>غ</w:t>
      </w:r>
      <w:r>
        <w:rPr>
          <w:rtl/>
        </w:rPr>
        <w:t>يره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طاف طواف الوداع أجزأه</w:t>
      </w:r>
      <w:bookmarkEnd w:id="1427"/>
      <w:bookmarkEnd w:id="1428"/>
      <w:bookmarkEnd w:id="1433"/>
      <w:bookmarkEnd w:id="1434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[ 18076 ]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885624">
        <w:rPr>
          <w:rtl/>
        </w:rPr>
        <w:t xml:space="preserve">عليّ </w:t>
      </w:r>
      <w:r>
        <w:rPr>
          <w:rtl/>
        </w:rPr>
        <w:t>بن جعفر</w:t>
      </w:r>
      <w:r w:rsidR="00817E94">
        <w:rPr>
          <w:rtl/>
        </w:rPr>
        <w:t>،</w:t>
      </w:r>
      <w:r>
        <w:rPr>
          <w:rtl/>
        </w:rPr>
        <w:t xml:space="preserve"> عن أخيه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2B7DA5" w:rsidRDefault="002F6C38" w:rsidP="002B7DA5">
      <w:pPr>
        <w:pStyle w:val="libFootnoteCenterBold"/>
        <w:rPr>
          <w:rtl/>
        </w:rPr>
      </w:pPr>
      <w:r w:rsidRPr="002B7DA5">
        <w:rPr>
          <w:rtl/>
        </w:rPr>
        <w:t xml:space="preserve">الباب 57 </w:t>
      </w:r>
    </w:p>
    <w:p w:rsidR="002F6C38" w:rsidRPr="002B7DA5" w:rsidRDefault="002F6C38" w:rsidP="002B7DA5">
      <w:pPr>
        <w:pStyle w:val="libFootnoteCenterBold"/>
        <w:rPr>
          <w:rtl/>
        </w:rPr>
      </w:pPr>
      <w:r w:rsidRPr="002B7DA5">
        <w:rPr>
          <w:rtl/>
        </w:rPr>
        <w:t>فيه حديث واحد</w:t>
      </w:r>
    </w:p>
    <w:p w:rsidR="002F6C38" w:rsidRPr="002B7DA5" w:rsidRDefault="002F6C38" w:rsidP="002B7DA5">
      <w:pPr>
        <w:pStyle w:val="libFootnote0"/>
        <w:rPr>
          <w:rtl/>
        </w:rPr>
      </w:pPr>
      <w:r w:rsidRPr="002B7DA5">
        <w:rPr>
          <w:rtl/>
        </w:rPr>
        <w:t>1</w:t>
      </w:r>
      <w:r w:rsidR="00817E94" w:rsidRPr="002B7DA5">
        <w:rPr>
          <w:rtl/>
        </w:rPr>
        <w:t xml:space="preserve"> - </w:t>
      </w:r>
      <w:r w:rsidRPr="002B7DA5">
        <w:rPr>
          <w:rtl/>
        </w:rPr>
        <w:t>الفقيه 2</w:t>
      </w:r>
      <w:r w:rsidR="00817E94" w:rsidRPr="002B7DA5">
        <w:rPr>
          <w:rtl/>
        </w:rPr>
        <w:t>:</w:t>
      </w:r>
      <w:r w:rsidRPr="002B7DA5">
        <w:rPr>
          <w:rtl/>
        </w:rPr>
        <w:t xml:space="preserve"> 241 </w:t>
      </w:r>
      <w:r w:rsidR="008A3557" w:rsidRPr="002B7DA5">
        <w:rPr>
          <w:rtl/>
        </w:rPr>
        <w:t>/</w:t>
      </w:r>
      <w:r w:rsidRPr="002B7DA5">
        <w:rPr>
          <w:rtl/>
        </w:rPr>
        <w:t xml:space="preserve"> 1151</w:t>
      </w:r>
      <w:r w:rsidR="00817E94" w:rsidRPr="002B7DA5">
        <w:rPr>
          <w:rtl/>
        </w:rPr>
        <w:t>،</w:t>
      </w:r>
      <w:r w:rsidRPr="002B7DA5">
        <w:rPr>
          <w:rtl/>
        </w:rPr>
        <w:t xml:space="preserve"> واورده في الحديث 1 من الباب 19 من ابواب كفارات الاستمتاع. </w:t>
      </w:r>
    </w:p>
    <w:p w:rsidR="002F6C38" w:rsidRPr="002B7DA5" w:rsidRDefault="002F6C38" w:rsidP="002B7DA5">
      <w:pPr>
        <w:pStyle w:val="libFootnote0"/>
        <w:rPr>
          <w:rtl/>
        </w:rPr>
      </w:pPr>
      <w:r w:rsidRPr="002B7DA5">
        <w:rPr>
          <w:rtl/>
        </w:rPr>
        <w:t>(1) الكافي 4</w:t>
      </w:r>
      <w:r w:rsidR="00817E94" w:rsidRPr="002B7DA5">
        <w:rPr>
          <w:rtl/>
        </w:rPr>
        <w:t>:</w:t>
      </w:r>
      <w:r w:rsidRPr="002B7DA5">
        <w:rPr>
          <w:rtl/>
        </w:rPr>
        <w:t xml:space="preserve"> 450 </w:t>
      </w:r>
      <w:r w:rsidR="008A3557" w:rsidRPr="002B7DA5">
        <w:rPr>
          <w:rtl/>
        </w:rPr>
        <w:t>/</w:t>
      </w:r>
      <w:r w:rsidRPr="002B7DA5">
        <w:rPr>
          <w:rtl/>
        </w:rPr>
        <w:t xml:space="preserve"> 1. </w:t>
      </w:r>
    </w:p>
    <w:p w:rsidR="002F6C38" w:rsidRPr="002B7DA5" w:rsidRDefault="002F6C38" w:rsidP="002B7DA5">
      <w:pPr>
        <w:pStyle w:val="libFootnote0"/>
        <w:rPr>
          <w:rtl/>
        </w:rPr>
      </w:pPr>
      <w:r w:rsidRPr="002B7DA5">
        <w:rPr>
          <w:rtl/>
        </w:rPr>
        <w:t xml:space="preserve">(2) تقدم ما </w:t>
      </w:r>
      <w:r w:rsidR="00E2451E" w:rsidRPr="002B7DA5">
        <w:rPr>
          <w:rtl/>
        </w:rPr>
        <w:t>ي</w:t>
      </w:r>
      <w:r w:rsidR="002B7DA5">
        <w:rPr>
          <w:rtl/>
        </w:rPr>
        <w:t>دل</w:t>
      </w:r>
      <w:r w:rsidR="009446EF" w:rsidRPr="002B7DA5">
        <w:rPr>
          <w:rtl/>
        </w:rPr>
        <w:t xml:space="preserve"> </w:t>
      </w:r>
      <w:r w:rsidRPr="002B7DA5">
        <w:rPr>
          <w:rtl/>
        </w:rPr>
        <w:t xml:space="preserve">على بعض المقصود في الباب 56 من هذه </w:t>
      </w:r>
      <w:r w:rsidR="00686FCC" w:rsidRPr="002B7DA5">
        <w:rPr>
          <w:rtl/>
        </w:rPr>
        <w:t>الأبواب</w:t>
      </w:r>
      <w:r w:rsidRPr="002B7DA5">
        <w:rPr>
          <w:rtl/>
        </w:rPr>
        <w:t>.</w:t>
      </w:r>
    </w:p>
    <w:p w:rsidR="002F6C38" w:rsidRPr="002B7DA5" w:rsidRDefault="002F6C38" w:rsidP="002B7DA5">
      <w:pPr>
        <w:pStyle w:val="libFootnoteCenterBold"/>
        <w:rPr>
          <w:rtl/>
        </w:rPr>
      </w:pPr>
      <w:r w:rsidRPr="002B7DA5">
        <w:rPr>
          <w:rtl/>
        </w:rPr>
        <w:t xml:space="preserve">الباب 58 </w:t>
      </w:r>
    </w:p>
    <w:p w:rsidR="002F6C38" w:rsidRPr="002B7DA5" w:rsidRDefault="002F6C38" w:rsidP="002B7DA5">
      <w:pPr>
        <w:pStyle w:val="libFootnoteCenterBold"/>
        <w:rPr>
          <w:rtl/>
        </w:rPr>
      </w:pPr>
      <w:r w:rsidRPr="002B7DA5">
        <w:rPr>
          <w:rtl/>
        </w:rPr>
        <w:t xml:space="preserve">فيه 11 </w:t>
      </w:r>
      <w:r w:rsidR="0086662F" w:rsidRPr="002B7DA5">
        <w:rPr>
          <w:rtl/>
        </w:rPr>
        <w:t>حديثاً</w:t>
      </w:r>
    </w:p>
    <w:p w:rsidR="002F6C38" w:rsidRPr="002B7DA5" w:rsidRDefault="002F6C38" w:rsidP="002B7DA5">
      <w:pPr>
        <w:pStyle w:val="libFootnote0"/>
        <w:rPr>
          <w:rtl/>
        </w:rPr>
      </w:pPr>
      <w:r w:rsidRPr="002B7DA5">
        <w:rPr>
          <w:rtl/>
        </w:rPr>
        <w:t>1</w:t>
      </w:r>
      <w:r w:rsidR="00817E94" w:rsidRPr="002B7DA5">
        <w:rPr>
          <w:rtl/>
        </w:rPr>
        <w:t xml:space="preserve"> - </w:t>
      </w:r>
      <w:r w:rsidRPr="002B7DA5">
        <w:rPr>
          <w:rtl/>
        </w:rPr>
        <w:t>التهذيب 5</w:t>
      </w:r>
      <w:r w:rsidR="00817E94" w:rsidRPr="002B7DA5">
        <w:rPr>
          <w:rtl/>
        </w:rPr>
        <w:t>:</w:t>
      </w:r>
      <w:r w:rsidRPr="002B7DA5">
        <w:rPr>
          <w:rtl/>
        </w:rPr>
        <w:t xml:space="preserve"> 128 </w:t>
      </w:r>
      <w:r w:rsidR="008A3557" w:rsidRPr="002B7DA5">
        <w:rPr>
          <w:rtl/>
        </w:rPr>
        <w:t>/</w:t>
      </w:r>
      <w:r w:rsidRPr="002B7DA5">
        <w:rPr>
          <w:rtl/>
        </w:rPr>
        <w:t xml:space="preserve"> 421</w:t>
      </w:r>
      <w:r w:rsidR="00817E94" w:rsidRPr="002B7DA5">
        <w:rPr>
          <w:rtl/>
        </w:rPr>
        <w:t>،</w:t>
      </w:r>
      <w:r w:rsidRPr="002B7DA5">
        <w:rPr>
          <w:rtl/>
        </w:rPr>
        <w:t xml:space="preserve"> والاستبصار 2</w:t>
      </w:r>
      <w:r w:rsidR="00817E94" w:rsidRPr="002B7DA5">
        <w:rPr>
          <w:rtl/>
        </w:rPr>
        <w:t>:</w:t>
      </w:r>
      <w:r w:rsidRPr="002B7DA5">
        <w:rPr>
          <w:rtl/>
        </w:rPr>
        <w:t xml:space="preserve"> 228 </w:t>
      </w:r>
      <w:r w:rsidR="008A3557" w:rsidRPr="002B7DA5">
        <w:rPr>
          <w:rtl/>
        </w:rPr>
        <w:t>/</w:t>
      </w:r>
      <w:r w:rsidRPr="002B7DA5">
        <w:rPr>
          <w:rtl/>
        </w:rPr>
        <w:t xml:space="preserve"> 788.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2B7DA5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رجل نسي طواف الفريضة </w:t>
      </w:r>
      <w:r w:rsidR="00885624">
        <w:rPr>
          <w:rtl/>
        </w:rPr>
        <w:t xml:space="preserve">حتّى </w:t>
      </w:r>
      <w:r>
        <w:rPr>
          <w:rtl/>
        </w:rPr>
        <w:t>قدم بلاده وواقع النساء كيف يصنع؟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يبعث بهدي </w:t>
      </w:r>
      <w:r w:rsidR="007D189C">
        <w:rPr>
          <w:rFonts w:hint="cs"/>
          <w:rtl/>
        </w:rPr>
        <w:t>إ</w:t>
      </w:r>
      <w:r w:rsidR="00851444">
        <w:rPr>
          <w:rtl/>
        </w:rPr>
        <w:t xml:space="preserve">ن </w:t>
      </w:r>
      <w:r w:rsidR="004B416A">
        <w:rPr>
          <w:rtl/>
        </w:rPr>
        <w:t xml:space="preserve">كان </w:t>
      </w:r>
      <w:r>
        <w:rPr>
          <w:rtl/>
        </w:rPr>
        <w:t xml:space="preserve">تركه في </w:t>
      </w:r>
      <w:r w:rsidR="00885624">
        <w:rPr>
          <w:rtl/>
        </w:rPr>
        <w:t xml:space="preserve">حجّ </w:t>
      </w:r>
      <w:r>
        <w:rPr>
          <w:rtl/>
        </w:rPr>
        <w:t>بعث به في حج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>
        <w:rPr>
          <w:rtl/>
        </w:rPr>
        <w:t>تركه في عمرة بعث به في عمرة</w:t>
      </w:r>
      <w:r w:rsidR="00817E94">
        <w:rPr>
          <w:rtl/>
        </w:rPr>
        <w:t>،</w:t>
      </w:r>
      <w:r>
        <w:rPr>
          <w:rtl/>
        </w:rPr>
        <w:t xml:space="preserve"> وو</w:t>
      </w:r>
      <w:r w:rsidR="009A11EA">
        <w:rPr>
          <w:rtl/>
        </w:rPr>
        <w:t xml:space="preserve">كلّ </w:t>
      </w:r>
      <w:r>
        <w:rPr>
          <w:rtl/>
        </w:rPr>
        <w:t xml:space="preserve">من يطوف عنه ما تركه من طوافه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A05F85">
        <w:rPr>
          <w:rtl/>
        </w:rPr>
        <w:t>الإِسناد</w:t>
      </w:r>
      <w:r w:rsidR="00B678CF">
        <w:rPr>
          <w:rtl/>
        </w:rPr>
        <w:t xml:space="preserve"> </w:t>
      </w:r>
      <w:r w:rsidRPr="008A3557">
        <w:rPr>
          <w:rStyle w:val="libNormalChar"/>
          <w:rtl/>
        </w:rPr>
        <w:t>)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الحسن</w:t>
      </w:r>
      <w:r w:rsidR="00817E94">
        <w:rPr>
          <w:rtl/>
        </w:rPr>
        <w:t>،</w:t>
      </w:r>
      <w:r>
        <w:rPr>
          <w:rtl/>
        </w:rPr>
        <w:t xml:space="preserve"> عن جد</w:t>
      </w:r>
      <w:r w:rsidR="007D189C">
        <w:rPr>
          <w:rFonts w:hint="cs"/>
          <w:rtl/>
        </w:rPr>
        <w:t>ّ</w:t>
      </w:r>
      <w:r>
        <w:rPr>
          <w:rtl/>
        </w:rPr>
        <w:t xml:space="preserve">ه </w:t>
      </w:r>
      <w:r w:rsidR="00885624">
        <w:rPr>
          <w:rtl/>
        </w:rPr>
        <w:t xml:space="preserve">عليّ </w:t>
      </w:r>
      <w:r>
        <w:rPr>
          <w:rtl/>
        </w:rPr>
        <w:t xml:space="preserve">بن جعفر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فبدنة في عمرة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</w:t>
      </w:r>
      <w:r w:rsidR="007D189C">
        <w:rPr>
          <w:rtl/>
        </w:rPr>
        <w:t>علي</w:t>
      </w:r>
      <w:r w:rsidR="00885624">
        <w:rPr>
          <w:rtl/>
        </w:rPr>
        <w:t xml:space="preserve"> </w:t>
      </w:r>
      <w:r>
        <w:rPr>
          <w:rtl/>
        </w:rPr>
        <w:t xml:space="preserve">بن جعفر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كتابه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مثله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حمله الشيخ على طواف النساء لما مضى </w:t>
      </w:r>
      <w:r w:rsidRPr="002F6C38">
        <w:rPr>
          <w:rStyle w:val="libFootnotenumChar"/>
          <w:rtl/>
        </w:rPr>
        <w:t>(4)</w:t>
      </w:r>
      <w:r w:rsidR="00817E94">
        <w:rPr>
          <w:rtl/>
        </w:rPr>
        <w:t>،</w:t>
      </w:r>
      <w:r>
        <w:rPr>
          <w:rtl/>
        </w:rPr>
        <w:t xml:space="preserve"> ويأتي </w:t>
      </w:r>
      <w:r w:rsidRPr="002F6C38">
        <w:rPr>
          <w:rStyle w:val="libFootnotenumChar"/>
          <w:rtl/>
        </w:rPr>
        <w:t>(5)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7D189C">
      <w:pPr>
        <w:pStyle w:val="libNormal"/>
        <w:rPr>
          <w:rtl/>
        </w:rPr>
      </w:pPr>
      <w:r w:rsidRPr="00E85D7F">
        <w:rPr>
          <w:rStyle w:val="libNormalChar"/>
          <w:rtl/>
        </w:rPr>
        <w:t>[ 18077 ]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وباسناده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و</w:t>
      </w:r>
      <w:r w:rsidR="00E94221">
        <w:rPr>
          <w:rtl/>
        </w:rPr>
        <w:t>فضّال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رجل نسي طواف النساء </w:t>
      </w:r>
      <w:r w:rsidR="00885624">
        <w:rPr>
          <w:rtl/>
        </w:rPr>
        <w:t xml:space="preserve">حتّى </w:t>
      </w:r>
      <w:r>
        <w:rPr>
          <w:rtl/>
        </w:rPr>
        <w:t xml:space="preserve">يرجع </w:t>
      </w:r>
      <w:r w:rsidRPr="002F6C38">
        <w:rPr>
          <w:rStyle w:val="libFootnotenumChar"/>
          <w:rtl/>
        </w:rPr>
        <w:t>(</w:t>
      </w:r>
      <w:r w:rsidR="007D189C">
        <w:rPr>
          <w:rStyle w:val="libFootnotenumChar"/>
          <w:rFonts w:hint="cs"/>
          <w:rtl/>
        </w:rPr>
        <w:t>6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إلى أهله؟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تحل له النساء </w:t>
      </w:r>
      <w:r w:rsidR="00885624">
        <w:rPr>
          <w:rtl/>
        </w:rPr>
        <w:t xml:space="preserve">حتّى </w:t>
      </w:r>
      <w:r>
        <w:rPr>
          <w:rtl/>
        </w:rPr>
        <w:t>يزور البيت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هو مات فليقض عنه ولي</w:t>
      </w:r>
      <w:r w:rsidR="007D189C">
        <w:rPr>
          <w:rFonts w:hint="cs"/>
          <w:rtl/>
        </w:rPr>
        <w:t>ّ</w:t>
      </w:r>
      <w:r>
        <w:rPr>
          <w:rtl/>
        </w:rPr>
        <w:t>ه أو غيره</w:t>
      </w:r>
      <w:r w:rsidR="00817E94">
        <w:rPr>
          <w:rtl/>
        </w:rPr>
        <w:t>،</w:t>
      </w:r>
      <w:r>
        <w:rPr>
          <w:rtl/>
        </w:rPr>
        <w:t xml:space="preserve"> فأما</w:t>
      </w:r>
      <w:r w:rsidR="007D189C">
        <w:rPr>
          <w:rFonts w:hint="cs"/>
          <w:rtl/>
        </w:rPr>
        <w:t>ّ</w:t>
      </w:r>
      <w:r>
        <w:rPr>
          <w:rtl/>
        </w:rPr>
        <w:t xml:space="preserve"> ما دام حي</w:t>
      </w:r>
      <w:r w:rsidR="007D189C">
        <w:rPr>
          <w:rFonts w:hint="cs"/>
          <w:rtl/>
        </w:rPr>
        <w:t>ّ</w:t>
      </w:r>
      <w:r>
        <w:rPr>
          <w:rtl/>
        </w:rPr>
        <w:t>ا</w:t>
      </w:r>
      <w:r w:rsidR="007D189C">
        <w:rPr>
          <w:rFonts w:hint="cs"/>
          <w:rtl/>
        </w:rPr>
        <w:t>ً</w:t>
      </w:r>
      <w:r>
        <w:rPr>
          <w:rtl/>
        </w:rPr>
        <w:t xml:space="preserve"> فلا يصلح </w:t>
      </w:r>
      <w:r w:rsidR="00851444">
        <w:rPr>
          <w:rtl/>
        </w:rPr>
        <w:t xml:space="preserve">ان </w:t>
      </w:r>
      <w:r>
        <w:rPr>
          <w:rtl/>
        </w:rPr>
        <w:t>يقضى عنه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7D189C" w:rsidP="00817E94">
      <w:pPr>
        <w:pStyle w:val="libNormal"/>
        <w:rPr>
          <w:rtl/>
        </w:rPr>
      </w:pPr>
      <w:r>
        <w:rPr>
          <w:rtl/>
        </w:rPr>
        <w:t>و</w:t>
      </w:r>
      <w:r>
        <w:rPr>
          <w:rFonts w:hint="cs"/>
          <w:rtl/>
        </w:rPr>
        <w:t>إ</w:t>
      </w:r>
      <w:r w:rsidR="004B416A">
        <w:rPr>
          <w:rtl/>
        </w:rPr>
        <w:t xml:space="preserve">ن </w:t>
      </w:r>
      <w:r w:rsidR="002F6C38">
        <w:rPr>
          <w:rtl/>
        </w:rPr>
        <w:t xml:space="preserve">نسي الجمار فليسا بسواء </w:t>
      </w:r>
      <w:r w:rsidR="00851444">
        <w:rPr>
          <w:rtl/>
        </w:rPr>
        <w:t xml:space="preserve">ان </w:t>
      </w:r>
      <w:r w:rsidR="002F6C38">
        <w:rPr>
          <w:rtl/>
        </w:rPr>
        <w:t>الرمي سنة</w:t>
      </w:r>
      <w:r w:rsidR="00817E94">
        <w:rPr>
          <w:rtl/>
        </w:rPr>
        <w:t>،</w:t>
      </w:r>
      <w:r w:rsidR="002F6C38">
        <w:rPr>
          <w:rtl/>
        </w:rPr>
        <w:t xml:space="preserve"> والطواف فريضة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7D189C">
      <w:pPr>
        <w:pStyle w:val="libNormal"/>
        <w:rPr>
          <w:rtl/>
        </w:rPr>
      </w:pPr>
      <w:r>
        <w:rPr>
          <w:rtl/>
        </w:rPr>
        <w:t>وباسناده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النخعي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مثله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85624">
        <w:rPr>
          <w:rtl/>
        </w:rPr>
        <w:t xml:space="preserve">حتّى </w:t>
      </w:r>
      <w:r>
        <w:rPr>
          <w:rtl/>
        </w:rPr>
        <w:t>يزور البيت ويطوف</w:t>
      </w:r>
      <w:r w:rsidR="00817E94">
        <w:rPr>
          <w:rtl/>
        </w:rPr>
        <w:t>،</w:t>
      </w:r>
      <w:r>
        <w:rPr>
          <w:rtl/>
        </w:rPr>
        <w:t xml:space="preserve"> وترك قوله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أو غيره </w:t>
      </w:r>
      <w:r w:rsidRPr="002F6C38">
        <w:rPr>
          <w:rStyle w:val="libFootnotenumChar"/>
          <w:rtl/>
        </w:rPr>
        <w:t>(</w:t>
      </w:r>
      <w:r w:rsidR="007D189C">
        <w:rPr>
          <w:rStyle w:val="libFootnotenumChar"/>
          <w:rFonts w:hint="cs"/>
          <w:rtl/>
        </w:rPr>
        <w:t>7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7D189C" w:rsidRDefault="002F6C38" w:rsidP="007D189C">
      <w:pPr>
        <w:pStyle w:val="libFootnote0"/>
        <w:rPr>
          <w:rtl/>
        </w:rPr>
      </w:pPr>
      <w:r w:rsidRPr="007D189C">
        <w:rPr>
          <w:rtl/>
        </w:rPr>
        <w:t>(1) في المصدر</w:t>
      </w:r>
      <w:r w:rsidR="00817E94" w:rsidRPr="007D189C">
        <w:rPr>
          <w:rtl/>
        </w:rPr>
        <w:t>:</w:t>
      </w:r>
      <w:r w:rsidRPr="007D189C">
        <w:rPr>
          <w:rtl/>
        </w:rPr>
        <w:t xml:space="preserve"> ما ترك من طوافه. </w:t>
      </w:r>
    </w:p>
    <w:p w:rsidR="002F6C38" w:rsidRPr="007D189C" w:rsidRDefault="002F6C38" w:rsidP="007D189C">
      <w:pPr>
        <w:pStyle w:val="libFootnote0"/>
        <w:rPr>
          <w:rtl/>
        </w:rPr>
      </w:pPr>
      <w:r w:rsidRPr="007D189C">
        <w:rPr>
          <w:rtl/>
        </w:rPr>
        <w:t xml:space="preserve">(2) قرب </w:t>
      </w:r>
      <w:r w:rsidR="00A05F85" w:rsidRPr="007D189C">
        <w:rPr>
          <w:rtl/>
        </w:rPr>
        <w:t>الإِسناد</w:t>
      </w:r>
      <w:r w:rsidR="00817E94" w:rsidRPr="007D189C">
        <w:rPr>
          <w:rtl/>
        </w:rPr>
        <w:t>:</w:t>
      </w:r>
      <w:r w:rsidRPr="007D189C">
        <w:rPr>
          <w:rtl/>
        </w:rPr>
        <w:t xml:space="preserve"> 107. </w:t>
      </w:r>
    </w:p>
    <w:p w:rsidR="002F6C38" w:rsidRPr="007D189C" w:rsidRDefault="002F6C38" w:rsidP="007D189C">
      <w:pPr>
        <w:pStyle w:val="libFootnote0"/>
        <w:rPr>
          <w:rtl/>
        </w:rPr>
      </w:pPr>
      <w:r w:rsidRPr="007D189C">
        <w:rPr>
          <w:rtl/>
        </w:rPr>
        <w:t xml:space="preserve">(3) مسائل </w:t>
      </w:r>
      <w:r w:rsidR="00885624" w:rsidRPr="007D189C">
        <w:rPr>
          <w:rtl/>
        </w:rPr>
        <w:t xml:space="preserve">عليّ </w:t>
      </w:r>
      <w:r w:rsidRPr="007D189C">
        <w:rPr>
          <w:rtl/>
        </w:rPr>
        <w:t>بن جعفر</w:t>
      </w:r>
      <w:r w:rsidR="00817E94" w:rsidRPr="007D189C">
        <w:rPr>
          <w:rtl/>
        </w:rPr>
        <w:t>:</w:t>
      </w:r>
      <w:r w:rsidRPr="007D189C">
        <w:rPr>
          <w:rtl/>
        </w:rPr>
        <w:t xml:space="preserve"> 106 </w:t>
      </w:r>
      <w:r w:rsidR="008A3557" w:rsidRPr="007D189C">
        <w:rPr>
          <w:rtl/>
        </w:rPr>
        <w:t>/</w:t>
      </w:r>
      <w:r w:rsidRPr="007D189C">
        <w:rPr>
          <w:rtl/>
        </w:rPr>
        <w:t xml:space="preserve"> 9. </w:t>
      </w:r>
    </w:p>
    <w:p w:rsidR="002F6C38" w:rsidRPr="007D189C" w:rsidRDefault="002F6C38" w:rsidP="007D189C">
      <w:pPr>
        <w:pStyle w:val="libFootnote0"/>
        <w:rPr>
          <w:rtl/>
        </w:rPr>
      </w:pPr>
      <w:r w:rsidRPr="007D189C">
        <w:rPr>
          <w:rtl/>
        </w:rPr>
        <w:t xml:space="preserve">(4) مضى في الحديثين 1 و 2 من الباب 56 من هذه </w:t>
      </w:r>
      <w:r w:rsidR="00686FCC" w:rsidRPr="007D189C">
        <w:rPr>
          <w:rtl/>
        </w:rPr>
        <w:t>الأبواب</w:t>
      </w:r>
      <w:r w:rsidRPr="007D189C">
        <w:rPr>
          <w:rtl/>
        </w:rPr>
        <w:t xml:space="preserve">. </w:t>
      </w:r>
    </w:p>
    <w:p w:rsidR="002F6C38" w:rsidRPr="007D189C" w:rsidRDefault="002F6C38" w:rsidP="007D189C">
      <w:pPr>
        <w:pStyle w:val="libFootnote0"/>
        <w:rPr>
          <w:rtl/>
        </w:rPr>
      </w:pPr>
      <w:r w:rsidRPr="007D189C">
        <w:rPr>
          <w:rtl/>
        </w:rPr>
        <w:t xml:space="preserve">(5) ياتي في الاحاديث 3 و 4 و 6 و 8 و 10 و 11 من هذا الباب. </w:t>
      </w:r>
    </w:p>
    <w:p w:rsidR="002F6C38" w:rsidRPr="007D189C" w:rsidRDefault="002F6C38" w:rsidP="007D189C">
      <w:pPr>
        <w:pStyle w:val="libFootnote0"/>
        <w:rPr>
          <w:rtl/>
        </w:rPr>
      </w:pPr>
      <w:r w:rsidRPr="007D189C">
        <w:rPr>
          <w:rtl/>
        </w:rPr>
        <w:t>2</w:t>
      </w:r>
      <w:r w:rsidR="00817E94" w:rsidRPr="007D189C">
        <w:rPr>
          <w:rtl/>
        </w:rPr>
        <w:t xml:space="preserve"> - </w:t>
      </w:r>
      <w:r w:rsidRPr="007D189C">
        <w:rPr>
          <w:rtl/>
        </w:rPr>
        <w:t>التهذيب 5</w:t>
      </w:r>
      <w:r w:rsidR="00817E94" w:rsidRPr="007D189C">
        <w:rPr>
          <w:rtl/>
        </w:rPr>
        <w:t>:</w:t>
      </w:r>
      <w:r w:rsidRPr="007D189C">
        <w:rPr>
          <w:rtl/>
        </w:rPr>
        <w:t xml:space="preserve"> 255 </w:t>
      </w:r>
      <w:r w:rsidR="008A3557" w:rsidRPr="007D189C">
        <w:rPr>
          <w:rtl/>
        </w:rPr>
        <w:t>/</w:t>
      </w:r>
      <w:r w:rsidRPr="007D189C">
        <w:rPr>
          <w:rtl/>
        </w:rPr>
        <w:t xml:space="preserve"> 865</w:t>
      </w:r>
      <w:r w:rsidR="00817E94" w:rsidRPr="007D189C">
        <w:rPr>
          <w:rtl/>
        </w:rPr>
        <w:t>،</w:t>
      </w:r>
      <w:r w:rsidRPr="007D189C">
        <w:rPr>
          <w:rtl/>
        </w:rPr>
        <w:t xml:space="preserve"> والاستبصار 2</w:t>
      </w:r>
      <w:r w:rsidR="00817E94" w:rsidRPr="007D189C">
        <w:rPr>
          <w:rtl/>
        </w:rPr>
        <w:t>:</w:t>
      </w:r>
      <w:r w:rsidRPr="007D189C">
        <w:rPr>
          <w:rtl/>
        </w:rPr>
        <w:t xml:space="preserve"> 233 </w:t>
      </w:r>
      <w:r w:rsidR="008A3557" w:rsidRPr="007D189C">
        <w:rPr>
          <w:rtl/>
        </w:rPr>
        <w:t>/</w:t>
      </w:r>
      <w:r w:rsidRPr="007D189C">
        <w:rPr>
          <w:rtl/>
        </w:rPr>
        <w:t xml:space="preserve"> 807</w:t>
      </w:r>
      <w:r w:rsidR="00817E94" w:rsidRPr="007D189C">
        <w:rPr>
          <w:rtl/>
        </w:rPr>
        <w:t>،</w:t>
      </w:r>
      <w:r w:rsidRPr="007D189C">
        <w:rPr>
          <w:rtl/>
        </w:rPr>
        <w:t xml:space="preserve"> والتهذيب 5</w:t>
      </w:r>
      <w:r w:rsidR="00817E94" w:rsidRPr="007D189C">
        <w:rPr>
          <w:rtl/>
        </w:rPr>
        <w:t>:</w:t>
      </w:r>
      <w:r w:rsidRPr="007D189C">
        <w:rPr>
          <w:rtl/>
        </w:rPr>
        <w:t xml:space="preserve"> 489 </w:t>
      </w:r>
      <w:r w:rsidR="008A3557" w:rsidRPr="007D189C">
        <w:rPr>
          <w:rtl/>
        </w:rPr>
        <w:t>/</w:t>
      </w:r>
      <w:r w:rsidRPr="007D189C">
        <w:rPr>
          <w:rtl/>
        </w:rPr>
        <w:t xml:space="preserve"> 1747</w:t>
      </w:r>
      <w:r w:rsidR="00817E94" w:rsidRPr="007D189C">
        <w:rPr>
          <w:rtl/>
        </w:rPr>
        <w:t>،</w:t>
      </w:r>
      <w:r w:rsidRPr="007D189C">
        <w:rPr>
          <w:rtl/>
        </w:rPr>
        <w:t xml:space="preserve"> واورد ذيله في الحديث 7 من الباب 1 من هذه </w:t>
      </w:r>
      <w:r w:rsidR="00686FCC" w:rsidRPr="007D189C">
        <w:rPr>
          <w:rtl/>
        </w:rPr>
        <w:t>الأبواب</w:t>
      </w:r>
      <w:r w:rsidRPr="007D189C">
        <w:rPr>
          <w:rtl/>
        </w:rPr>
        <w:t xml:space="preserve">. </w:t>
      </w:r>
    </w:p>
    <w:p w:rsidR="002F6C38" w:rsidRPr="007D189C" w:rsidRDefault="002F6C38" w:rsidP="007D189C">
      <w:pPr>
        <w:pStyle w:val="libFootnote0"/>
        <w:rPr>
          <w:rtl/>
        </w:rPr>
      </w:pPr>
      <w:r w:rsidRPr="007D189C">
        <w:rPr>
          <w:rtl/>
        </w:rPr>
        <w:t>(</w:t>
      </w:r>
      <w:r w:rsidR="007D189C" w:rsidRPr="007D189C">
        <w:rPr>
          <w:rFonts w:hint="cs"/>
          <w:rtl/>
        </w:rPr>
        <w:t>6</w:t>
      </w:r>
      <w:r w:rsidRPr="007D189C">
        <w:rPr>
          <w:rtl/>
        </w:rPr>
        <w:t>) في التهذيب</w:t>
      </w:r>
      <w:r w:rsidR="00817E94" w:rsidRPr="007D189C">
        <w:rPr>
          <w:rtl/>
        </w:rPr>
        <w:t>:</w:t>
      </w:r>
      <w:r w:rsidRPr="007D189C">
        <w:rPr>
          <w:rtl/>
        </w:rPr>
        <w:t xml:space="preserve"> </w:t>
      </w:r>
      <w:r w:rsidR="00885624" w:rsidRPr="007D189C">
        <w:rPr>
          <w:rtl/>
        </w:rPr>
        <w:t xml:space="preserve">حتّى </w:t>
      </w:r>
      <w:r w:rsidRPr="007D189C">
        <w:rPr>
          <w:rtl/>
        </w:rPr>
        <w:t xml:space="preserve">رجع. </w:t>
      </w:r>
    </w:p>
    <w:p w:rsidR="002F6C38" w:rsidRPr="007D189C" w:rsidRDefault="002F6C38" w:rsidP="007D189C">
      <w:pPr>
        <w:pStyle w:val="libFootnote0"/>
        <w:rPr>
          <w:rtl/>
        </w:rPr>
      </w:pPr>
      <w:r w:rsidRPr="007D189C">
        <w:rPr>
          <w:rtl/>
        </w:rPr>
        <w:t>(</w:t>
      </w:r>
      <w:r w:rsidR="007D189C" w:rsidRPr="007D189C">
        <w:rPr>
          <w:rFonts w:hint="cs"/>
          <w:rtl/>
        </w:rPr>
        <w:t>7</w:t>
      </w:r>
      <w:r w:rsidRPr="007D189C">
        <w:rPr>
          <w:rtl/>
        </w:rPr>
        <w:t>) التهذيب 5</w:t>
      </w:r>
      <w:r w:rsidR="00817E94" w:rsidRPr="007D189C">
        <w:rPr>
          <w:rtl/>
        </w:rPr>
        <w:t>:</w:t>
      </w:r>
      <w:r w:rsidRPr="007D189C">
        <w:rPr>
          <w:rtl/>
        </w:rPr>
        <w:t xml:space="preserve"> 253 </w:t>
      </w:r>
      <w:r w:rsidR="008A3557" w:rsidRPr="007D189C">
        <w:rPr>
          <w:rtl/>
        </w:rPr>
        <w:t>/</w:t>
      </w:r>
      <w:r w:rsidRPr="007D189C">
        <w:rPr>
          <w:rtl/>
        </w:rPr>
        <w:t xml:space="preserve"> 857.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[ 18078 ]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عيسى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نسي طواف النساء </w:t>
      </w:r>
      <w:r w:rsidR="00885624">
        <w:rPr>
          <w:rtl/>
        </w:rPr>
        <w:t xml:space="preserve">حتّى </w:t>
      </w:r>
      <w:r>
        <w:rPr>
          <w:rtl/>
        </w:rPr>
        <w:t>يرجع إلى أهله؟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BD023F">
        <w:rPr>
          <w:rtl/>
        </w:rPr>
        <w:t xml:space="preserve">يُرسل </w:t>
      </w:r>
      <w:r>
        <w:rPr>
          <w:rtl/>
        </w:rPr>
        <w:t>فيطاف عنه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 xml:space="preserve">توفي قبل </w:t>
      </w:r>
      <w:r w:rsidR="00851444">
        <w:rPr>
          <w:rtl/>
        </w:rPr>
        <w:t xml:space="preserve">ان </w:t>
      </w:r>
      <w:r>
        <w:rPr>
          <w:rtl/>
        </w:rPr>
        <w:t>يطاف عنه فليطف عنه ولي</w:t>
      </w:r>
      <w:r w:rsidR="00832256">
        <w:rPr>
          <w:rFonts w:hint="cs"/>
          <w:rtl/>
        </w:rPr>
        <w:t>ّ</w:t>
      </w:r>
      <w:r>
        <w:rPr>
          <w:rtl/>
        </w:rPr>
        <w:t>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32256" w:rsidP="00817E94">
      <w:pPr>
        <w:pStyle w:val="libNormal"/>
        <w:rPr>
          <w:rtl/>
        </w:rPr>
      </w:pPr>
      <w:r>
        <w:rPr>
          <w:rtl/>
        </w:rPr>
        <w:t>وب</w:t>
      </w:r>
      <w:r>
        <w:rPr>
          <w:rFonts w:hint="cs"/>
          <w:rtl/>
        </w:rPr>
        <w:t>إ</w:t>
      </w:r>
      <w:r w:rsidR="002F6C38">
        <w:rPr>
          <w:rtl/>
        </w:rPr>
        <w:t xml:space="preserve">سناده عن </w:t>
      </w:r>
      <w:r>
        <w:rPr>
          <w:rtl/>
        </w:rPr>
        <w:t>علي</w:t>
      </w:r>
      <w:r w:rsidR="00885624">
        <w:rPr>
          <w:rtl/>
        </w:rPr>
        <w:t xml:space="preserve"> </w:t>
      </w:r>
      <w:r w:rsidR="002F6C38">
        <w:rPr>
          <w:rtl/>
        </w:rPr>
        <w:t>بن مهزيار</w:t>
      </w:r>
      <w:r w:rsidR="00817E94">
        <w:rPr>
          <w:rtl/>
        </w:rPr>
        <w:t>،</w:t>
      </w:r>
      <w:r w:rsidR="002F6C38">
        <w:rPr>
          <w:rtl/>
        </w:rPr>
        <w:t xml:space="preserve"> عن </w:t>
      </w:r>
      <w:r w:rsidR="00E94221">
        <w:rPr>
          <w:rtl/>
        </w:rPr>
        <w:t>فضّال</w:t>
      </w:r>
      <w:r w:rsidR="002F6C38">
        <w:rPr>
          <w:rtl/>
        </w:rPr>
        <w:t>ة</w:t>
      </w:r>
      <w:r w:rsidR="00817E94">
        <w:rPr>
          <w:rtl/>
        </w:rPr>
        <w:t>،</w:t>
      </w:r>
      <w:r w:rsidR="002F6C38"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2F6C38">
        <w:rPr>
          <w:rtl/>
        </w:rPr>
        <w:t xml:space="preserve"> مثله </w:t>
      </w:r>
      <w:r w:rsidR="002F6C38"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 w:rsidR="002F6C38">
        <w:rPr>
          <w:rtl/>
        </w:rPr>
        <w:t xml:space="preserve"> وكذا الذي قبله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حمله الشيخ على من لا يقدر على الرجوع لما مضى </w:t>
      </w:r>
      <w:r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>
        <w:rPr>
          <w:rtl/>
        </w:rPr>
        <w:t xml:space="preserve"> ويأتي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[ 18079 ]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رجل نسي طواف النساء </w:t>
      </w:r>
      <w:r w:rsidR="00885624">
        <w:rPr>
          <w:rtl/>
        </w:rPr>
        <w:t xml:space="preserve">حتّى </w:t>
      </w:r>
      <w:r>
        <w:rPr>
          <w:rtl/>
        </w:rPr>
        <w:t>أتى الكوفة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تحل</w:t>
      </w:r>
      <w:r w:rsidR="00D5690D">
        <w:rPr>
          <w:rFonts w:hint="cs"/>
          <w:rtl/>
        </w:rPr>
        <w:t>ّ</w:t>
      </w:r>
      <w:r>
        <w:rPr>
          <w:rtl/>
        </w:rPr>
        <w:t xml:space="preserve"> له النساء </w:t>
      </w:r>
      <w:r w:rsidR="00885624">
        <w:rPr>
          <w:rtl/>
        </w:rPr>
        <w:t xml:space="preserve">حتّى </w:t>
      </w:r>
      <w:r>
        <w:rPr>
          <w:rtl/>
        </w:rPr>
        <w:t>يطوف بالبيت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لم يقدر؟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يأ</w:t>
      </w:r>
      <w:r w:rsidR="003204F8">
        <w:rPr>
          <w:rtl/>
        </w:rPr>
        <w:t xml:space="preserve">مرّ </w:t>
      </w:r>
      <w:r>
        <w:rPr>
          <w:rtl/>
        </w:rPr>
        <w:t>من يطوف عنه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[ 18080 ]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>وباسناده عن عمرو بن سعيد</w:t>
      </w:r>
      <w:r w:rsidR="00817E94">
        <w:rPr>
          <w:rtl/>
        </w:rPr>
        <w:t>،</w:t>
      </w:r>
      <w:r>
        <w:rPr>
          <w:rtl/>
        </w:rPr>
        <w:t xml:space="preserve"> عن مصدق بن صدقة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204F8">
        <w:rPr>
          <w:rtl/>
        </w:rPr>
        <w:t>عمّار</w:t>
      </w:r>
      <w:r>
        <w:rPr>
          <w:rtl/>
        </w:rPr>
        <w:t xml:space="preserve"> الساباطي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الرجل نسي </w:t>
      </w:r>
      <w:r w:rsidR="00851444">
        <w:rPr>
          <w:rtl/>
        </w:rPr>
        <w:t xml:space="preserve">ان </w:t>
      </w:r>
      <w:r>
        <w:rPr>
          <w:rtl/>
        </w:rPr>
        <w:t xml:space="preserve">يطوف طواف النساء </w:t>
      </w:r>
      <w:r w:rsidR="00885624">
        <w:rPr>
          <w:rtl/>
        </w:rPr>
        <w:t xml:space="preserve">حتّى </w:t>
      </w:r>
      <w:r>
        <w:rPr>
          <w:rtl/>
        </w:rPr>
        <w:t>رجع إلى أهله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بدنة بنحرها بين الصفا والمروة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[ 18081 ]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D5690D" w:rsidRDefault="002F6C38" w:rsidP="00D5690D">
      <w:pPr>
        <w:pStyle w:val="libFootnote0"/>
        <w:rPr>
          <w:rtl/>
        </w:rPr>
      </w:pPr>
      <w:r w:rsidRPr="00D5690D">
        <w:rPr>
          <w:rtl/>
        </w:rPr>
        <w:t>3</w:t>
      </w:r>
      <w:r w:rsidR="00817E94" w:rsidRPr="00D5690D">
        <w:rPr>
          <w:rtl/>
        </w:rPr>
        <w:t xml:space="preserve"> - </w:t>
      </w:r>
      <w:r w:rsidRPr="00D5690D">
        <w:rPr>
          <w:rtl/>
        </w:rPr>
        <w:t>التهذيب 5</w:t>
      </w:r>
      <w:r w:rsidR="00817E94" w:rsidRPr="00D5690D">
        <w:rPr>
          <w:rtl/>
        </w:rPr>
        <w:t>:</w:t>
      </w:r>
      <w:r w:rsidRPr="00D5690D">
        <w:rPr>
          <w:rtl/>
        </w:rPr>
        <w:t xml:space="preserve"> 255 </w:t>
      </w:r>
      <w:r w:rsidR="008A3557" w:rsidRPr="00D5690D">
        <w:rPr>
          <w:rtl/>
        </w:rPr>
        <w:t>/</w:t>
      </w:r>
      <w:r w:rsidRPr="00D5690D">
        <w:rPr>
          <w:rtl/>
        </w:rPr>
        <w:t xml:space="preserve"> 866</w:t>
      </w:r>
      <w:r w:rsidR="00817E94" w:rsidRPr="00D5690D">
        <w:rPr>
          <w:rtl/>
        </w:rPr>
        <w:t>،</w:t>
      </w:r>
      <w:r w:rsidRPr="00D5690D">
        <w:rPr>
          <w:rtl/>
        </w:rPr>
        <w:t xml:space="preserve"> والاستبصار 2</w:t>
      </w:r>
      <w:r w:rsidR="00817E94" w:rsidRPr="00D5690D">
        <w:rPr>
          <w:rtl/>
        </w:rPr>
        <w:t>:</w:t>
      </w:r>
      <w:r w:rsidRPr="00D5690D">
        <w:rPr>
          <w:rtl/>
        </w:rPr>
        <w:t xml:space="preserve"> 233 </w:t>
      </w:r>
      <w:r w:rsidR="008A3557" w:rsidRPr="00D5690D">
        <w:rPr>
          <w:rtl/>
        </w:rPr>
        <w:t>/</w:t>
      </w:r>
      <w:r w:rsidRPr="00D5690D">
        <w:rPr>
          <w:rtl/>
        </w:rPr>
        <w:t xml:space="preserve"> 808. </w:t>
      </w:r>
    </w:p>
    <w:p w:rsidR="002F6C38" w:rsidRPr="00D5690D" w:rsidRDefault="002F6C38" w:rsidP="00D5690D">
      <w:pPr>
        <w:pStyle w:val="libFootnote0"/>
        <w:rPr>
          <w:rtl/>
        </w:rPr>
      </w:pPr>
      <w:r w:rsidRPr="00D5690D">
        <w:rPr>
          <w:rtl/>
        </w:rPr>
        <w:t>(1) التهذيب 5</w:t>
      </w:r>
      <w:r w:rsidR="00817E94" w:rsidRPr="00D5690D">
        <w:rPr>
          <w:rtl/>
        </w:rPr>
        <w:t>:</w:t>
      </w:r>
      <w:r w:rsidRPr="00D5690D">
        <w:rPr>
          <w:rtl/>
        </w:rPr>
        <w:t xml:space="preserve"> 488 </w:t>
      </w:r>
      <w:r w:rsidR="008A3557" w:rsidRPr="00D5690D">
        <w:rPr>
          <w:rtl/>
        </w:rPr>
        <w:t>/</w:t>
      </w:r>
      <w:r w:rsidRPr="00D5690D">
        <w:rPr>
          <w:rtl/>
        </w:rPr>
        <w:t xml:space="preserve"> 1746. </w:t>
      </w:r>
    </w:p>
    <w:p w:rsidR="002F6C38" w:rsidRPr="00D5690D" w:rsidRDefault="002F6C38" w:rsidP="00D5690D">
      <w:pPr>
        <w:pStyle w:val="libFootnote0"/>
        <w:rPr>
          <w:rtl/>
        </w:rPr>
      </w:pPr>
      <w:r w:rsidRPr="00D5690D">
        <w:rPr>
          <w:rtl/>
        </w:rPr>
        <w:t xml:space="preserve">(2) مضى في الحديث 2 من هذا الباب. </w:t>
      </w:r>
    </w:p>
    <w:p w:rsidR="002F6C38" w:rsidRPr="00D5690D" w:rsidRDefault="002F6C38" w:rsidP="00D5690D">
      <w:pPr>
        <w:pStyle w:val="libFootnote0"/>
        <w:rPr>
          <w:rtl/>
        </w:rPr>
      </w:pPr>
      <w:r w:rsidRPr="00D5690D">
        <w:rPr>
          <w:rtl/>
        </w:rPr>
        <w:t xml:space="preserve">(3) يأتي في الاحاديث 4 و 6 و 8 من هذا الباب. </w:t>
      </w:r>
    </w:p>
    <w:p w:rsidR="002F6C38" w:rsidRPr="00D5690D" w:rsidRDefault="002F6C38" w:rsidP="00D5690D">
      <w:pPr>
        <w:pStyle w:val="libFootnote0"/>
        <w:rPr>
          <w:rtl/>
        </w:rPr>
      </w:pPr>
      <w:r w:rsidRPr="00D5690D">
        <w:rPr>
          <w:rtl/>
        </w:rPr>
        <w:t>4</w:t>
      </w:r>
      <w:r w:rsidR="00817E94" w:rsidRPr="00D5690D">
        <w:rPr>
          <w:rtl/>
        </w:rPr>
        <w:t xml:space="preserve"> - </w:t>
      </w:r>
      <w:r w:rsidRPr="00D5690D">
        <w:rPr>
          <w:rtl/>
        </w:rPr>
        <w:t>التهذيب 5</w:t>
      </w:r>
      <w:r w:rsidR="00817E94" w:rsidRPr="00D5690D">
        <w:rPr>
          <w:rtl/>
        </w:rPr>
        <w:t>:</w:t>
      </w:r>
      <w:r w:rsidRPr="00D5690D">
        <w:rPr>
          <w:rtl/>
        </w:rPr>
        <w:t xml:space="preserve"> 256 </w:t>
      </w:r>
      <w:r w:rsidR="008A3557" w:rsidRPr="00D5690D">
        <w:rPr>
          <w:rtl/>
        </w:rPr>
        <w:t>/</w:t>
      </w:r>
      <w:r w:rsidRPr="00D5690D">
        <w:rPr>
          <w:rtl/>
        </w:rPr>
        <w:t xml:space="preserve"> 867</w:t>
      </w:r>
      <w:r w:rsidR="00817E94" w:rsidRPr="00D5690D">
        <w:rPr>
          <w:rtl/>
        </w:rPr>
        <w:t>،</w:t>
      </w:r>
      <w:r w:rsidRPr="00D5690D">
        <w:rPr>
          <w:rtl/>
        </w:rPr>
        <w:t xml:space="preserve"> والاستبصار 2</w:t>
      </w:r>
      <w:r w:rsidR="00817E94" w:rsidRPr="00D5690D">
        <w:rPr>
          <w:rtl/>
        </w:rPr>
        <w:t>:</w:t>
      </w:r>
      <w:r w:rsidRPr="00D5690D">
        <w:rPr>
          <w:rtl/>
        </w:rPr>
        <w:t xml:space="preserve"> 233 </w:t>
      </w:r>
      <w:r w:rsidR="008A3557" w:rsidRPr="00D5690D">
        <w:rPr>
          <w:rtl/>
        </w:rPr>
        <w:t>/</w:t>
      </w:r>
      <w:r w:rsidRPr="00D5690D">
        <w:rPr>
          <w:rtl/>
        </w:rPr>
        <w:t xml:space="preserve"> 809. </w:t>
      </w:r>
    </w:p>
    <w:p w:rsidR="002F6C38" w:rsidRPr="00D5690D" w:rsidRDefault="002F6C38" w:rsidP="00D5690D">
      <w:pPr>
        <w:pStyle w:val="libFootnote0"/>
        <w:rPr>
          <w:rtl/>
        </w:rPr>
      </w:pPr>
      <w:r w:rsidRPr="00D5690D">
        <w:rPr>
          <w:rtl/>
        </w:rPr>
        <w:t>5</w:t>
      </w:r>
      <w:r w:rsidR="00817E94" w:rsidRPr="00D5690D">
        <w:rPr>
          <w:rtl/>
        </w:rPr>
        <w:t xml:space="preserve"> - </w:t>
      </w:r>
      <w:r w:rsidRPr="00D5690D">
        <w:rPr>
          <w:rtl/>
        </w:rPr>
        <w:t>التهذيب 5</w:t>
      </w:r>
      <w:r w:rsidR="00817E94" w:rsidRPr="00D5690D">
        <w:rPr>
          <w:rtl/>
        </w:rPr>
        <w:t>:</w:t>
      </w:r>
      <w:r w:rsidRPr="00D5690D">
        <w:rPr>
          <w:rtl/>
        </w:rPr>
        <w:t xml:space="preserve"> 489 </w:t>
      </w:r>
      <w:r w:rsidR="008A3557" w:rsidRPr="00D5690D">
        <w:rPr>
          <w:rtl/>
        </w:rPr>
        <w:t>/</w:t>
      </w:r>
      <w:r w:rsidRPr="00D5690D">
        <w:rPr>
          <w:rtl/>
        </w:rPr>
        <w:t xml:space="preserve"> 1752. </w:t>
      </w:r>
    </w:p>
    <w:p w:rsidR="002F6C38" w:rsidRPr="00D5690D" w:rsidRDefault="002F6C38" w:rsidP="00D5690D">
      <w:pPr>
        <w:pStyle w:val="libFootnote0"/>
        <w:rPr>
          <w:rtl/>
        </w:rPr>
      </w:pPr>
      <w:r w:rsidRPr="00D5690D">
        <w:rPr>
          <w:rtl/>
        </w:rPr>
        <w:t>6</w:t>
      </w:r>
      <w:r w:rsidR="00817E94" w:rsidRPr="00D5690D">
        <w:rPr>
          <w:rtl/>
        </w:rPr>
        <w:t xml:space="preserve"> - </w:t>
      </w:r>
      <w:r w:rsidRPr="00D5690D">
        <w:rPr>
          <w:rtl/>
        </w:rPr>
        <w:t>الكافي 4</w:t>
      </w:r>
      <w:r w:rsidR="00817E94" w:rsidRPr="00D5690D">
        <w:rPr>
          <w:rtl/>
        </w:rPr>
        <w:t>:</w:t>
      </w:r>
      <w:r w:rsidRPr="00D5690D">
        <w:rPr>
          <w:rtl/>
        </w:rPr>
        <w:t xml:space="preserve"> 513 </w:t>
      </w:r>
      <w:r w:rsidR="008A3557" w:rsidRPr="00D5690D">
        <w:rPr>
          <w:rtl/>
        </w:rPr>
        <w:t>/</w:t>
      </w:r>
      <w:r w:rsidRPr="00D5690D">
        <w:rPr>
          <w:rtl/>
        </w:rPr>
        <w:t xml:space="preserve"> 5.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F00172">
      <w:pPr>
        <w:pStyle w:val="libNormal0"/>
        <w:rPr>
          <w:rtl/>
        </w:rPr>
      </w:pPr>
      <w:r>
        <w:rPr>
          <w:rtl/>
        </w:rPr>
        <w:lastRenderedPageBreak/>
        <w:t>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رجل نسي طواف النساء </w:t>
      </w:r>
      <w:r w:rsidR="00885624">
        <w:rPr>
          <w:rtl/>
        </w:rPr>
        <w:t xml:space="preserve">حتّى </w:t>
      </w:r>
      <w:r>
        <w:rPr>
          <w:rtl/>
        </w:rPr>
        <w:t>دخل أهله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تحل</w:t>
      </w:r>
      <w:r w:rsidR="00A55D89">
        <w:rPr>
          <w:rFonts w:hint="cs"/>
          <w:rtl/>
        </w:rPr>
        <w:t>ّ</w:t>
      </w:r>
      <w:r>
        <w:rPr>
          <w:rtl/>
        </w:rPr>
        <w:t xml:space="preserve"> له النساء </w:t>
      </w:r>
      <w:r w:rsidR="00885624">
        <w:rPr>
          <w:rtl/>
        </w:rPr>
        <w:t xml:space="preserve">حتّى </w:t>
      </w:r>
      <w:r>
        <w:rPr>
          <w:rtl/>
        </w:rPr>
        <w:t>يزور البيت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وقال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يأ</w:t>
      </w:r>
      <w:r w:rsidR="003204F8">
        <w:rPr>
          <w:rtl/>
        </w:rPr>
        <w:t xml:space="preserve">مرّ </w:t>
      </w:r>
      <w:r>
        <w:rPr>
          <w:rtl/>
        </w:rPr>
        <w:t xml:space="preserve">من يقضى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عنه </w:t>
      </w:r>
      <w:r w:rsidR="00851444">
        <w:rPr>
          <w:rtl/>
        </w:rPr>
        <w:t xml:space="preserve">ان </w:t>
      </w:r>
      <w:r>
        <w:rPr>
          <w:rtl/>
        </w:rPr>
        <w:t>لم يحج</w:t>
      </w:r>
      <w:r w:rsidR="00A55D89">
        <w:rPr>
          <w:rFonts w:hint="cs"/>
          <w:rtl/>
        </w:rPr>
        <w:t>ّ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A55D89">
        <w:rPr>
          <w:rFonts w:hint="cs"/>
          <w:rtl/>
        </w:rPr>
        <w:t>إ</w:t>
      </w:r>
      <w:r w:rsidR="00851444">
        <w:rPr>
          <w:rtl/>
        </w:rPr>
        <w:t xml:space="preserve">ن </w:t>
      </w:r>
      <w:r>
        <w:rPr>
          <w:rtl/>
        </w:rPr>
        <w:t>توف</w:t>
      </w:r>
      <w:r w:rsidR="00A55D89">
        <w:rPr>
          <w:rFonts w:hint="cs"/>
          <w:rtl/>
        </w:rPr>
        <w:t>ّ</w:t>
      </w:r>
      <w:r>
        <w:rPr>
          <w:rtl/>
        </w:rPr>
        <w:t xml:space="preserve">ي قبل </w:t>
      </w:r>
      <w:r w:rsidR="00851444">
        <w:rPr>
          <w:rtl/>
        </w:rPr>
        <w:t xml:space="preserve">ان </w:t>
      </w:r>
      <w:r>
        <w:rPr>
          <w:rtl/>
        </w:rPr>
        <w:t>يطاف عنه فليقض عنه ولي</w:t>
      </w:r>
      <w:r w:rsidR="00A55D89">
        <w:rPr>
          <w:rFonts w:hint="cs"/>
          <w:rtl/>
        </w:rPr>
        <w:t>ّ</w:t>
      </w:r>
      <w:r>
        <w:rPr>
          <w:rtl/>
        </w:rPr>
        <w:t>ه أو غيره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رجل</w:t>
      </w:r>
      <w:r w:rsidR="00817E94">
        <w:rPr>
          <w:rtl/>
        </w:rPr>
        <w:t>،</w:t>
      </w:r>
      <w:r>
        <w:rPr>
          <w:rtl/>
        </w:rPr>
        <w:t xml:space="preserve"> عن معاوية </w:t>
      </w:r>
      <w:r w:rsidR="008B0A36">
        <w:rPr>
          <w:rtl/>
        </w:rPr>
        <w:t xml:space="preserve">ثمّ </w:t>
      </w:r>
      <w:r>
        <w:rPr>
          <w:rtl/>
        </w:rPr>
        <w:t xml:space="preserve">ذكر مثله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[ 18082 ]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سنان</w:t>
      </w:r>
      <w:r w:rsidR="00817E94">
        <w:rPr>
          <w:rtl/>
        </w:rPr>
        <w:t>،</w:t>
      </w:r>
      <w:r>
        <w:rPr>
          <w:rtl/>
        </w:rPr>
        <w:t xml:space="preserve"> عن ابن مس</w:t>
      </w:r>
      <w:r w:rsidR="004B416A">
        <w:rPr>
          <w:rtl/>
        </w:rPr>
        <w:t xml:space="preserve">كان </w:t>
      </w:r>
      <w:r>
        <w:rPr>
          <w:rtl/>
        </w:rPr>
        <w:t>عن الحلبي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المرأة المتمت</w:t>
      </w:r>
      <w:r w:rsidR="00A55D89">
        <w:rPr>
          <w:rFonts w:hint="cs"/>
          <w:rtl/>
        </w:rPr>
        <w:t>ّ</w:t>
      </w:r>
      <w:r>
        <w:rPr>
          <w:rtl/>
        </w:rPr>
        <w:t>عة تطوف بالبيت</w:t>
      </w:r>
      <w:r w:rsidR="00817E94">
        <w:rPr>
          <w:rtl/>
        </w:rPr>
        <w:t>،</w:t>
      </w:r>
      <w:r>
        <w:rPr>
          <w:rtl/>
        </w:rPr>
        <w:t xml:space="preserve"> وبالصفا والمروة للحج</w:t>
      </w:r>
      <w:r w:rsidR="00A55D89">
        <w:rPr>
          <w:rFonts w:hint="cs"/>
          <w:rtl/>
        </w:rPr>
        <w:t>ّ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ترجع إلى منى قبل </w:t>
      </w:r>
      <w:r w:rsidR="00851444">
        <w:rPr>
          <w:rtl/>
        </w:rPr>
        <w:t xml:space="preserve">ان </w:t>
      </w:r>
      <w:r>
        <w:rPr>
          <w:rtl/>
        </w:rPr>
        <w:t>تطوف بالبيت؟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أليس تزور البيت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بلى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فلتطف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6A76FB">
      <w:pPr>
        <w:pStyle w:val="libNormal"/>
        <w:rPr>
          <w:rtl/>
        </w:rPr>
      </w:pPr>
      <w:r w:rsidRPr="00E85D7F">
        <w:rPr>
          <w:rStyle w:val="libNormalChar"/>
          <w:rtl/>
        </w:rPr>
        <w:t>[ 18083 ]</w:t>
      </w:r>
      <w:r>
        <w:rPr>
          <w:rtl/>
        </w:rPr>
        <w:t xml:space="preserve"> 8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بإسناده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رجل نسي طواف النساء </w:t>
      </w:r>
      <w:r w:rsidR="00885624">
        <w:rPr>
          <w:rtl/>
        </w:rPr>
        <w:t xml:space="preserve">حتّى </w:t>
      </w:r>
      <w:r>
        <w:rPr>
          <w:rtl/>
        </w:rPr>
        <w:t>رجع إلى أهله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يأ</w:t>
      </w:r>
      <w:r w:rsidR="003204F8">
        <w:rPr>
          <w:rtl/>
        </w:rPr>
        <w:t xml:space="preserve">مرّ </w:t>
      </w:r>
      <w:r>
        <w:rPr>
          <w:rtl/>
        </w:rPr>
        <w:t xml:space="preserve">من يقضي عنه </w:t>
      </w:r>
      <w:r w:rsidRPr="002F6C38">
        <w:rPr>
          <w:rStyle w:val="libFootnotenumChar"/>
          <w:rtl/>
        </w:rPr>
        <w:t>(</w:t>
      </w:r>
      <w:r w:rsidR="006A76FB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</w:t>
      </w:r>
      <w:r w:rsidR="00A55D89">
        <w:rPr>
          <w:rFonts w:hint="cs"/>
          <w:rtl/>
        </w:rPr>
        <w:t>إ</w:t>
      </w:r>
      <w:r w:rsidR="00851444">
        <w:rPr>
          <w:rtl/>
        </w:rPr>
        <w:t xml:space="preserve">ن </w:t>
      </w:r>
      <w:r>
        <w:rPr>
          <w:rtl/>
        </w:rPr>
        <w:t>لم يحج</w:t>
      </w:r>
      <w:r w:rsidR="00A55D89">
        <w:rPr>
          <w:rFonts w:hint="cs"/>
          <w:rtl/>
        </w:rPr>
        <w:t>ّ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C3C6B">
        <w:rPr>
          <w:rtl/>
        </w:rPr>
        <w:t>ف</w:t>
      </w:r>
      <w:r w:rsidR="00A55D89">
        <w:rPr>
          <w:rFonts w:hint="cs"/>
          <w:rtl/>
        </w:rPr>
        <w:t>إ</w:t>
      </w:r>
      <w:r w:rsidR="00FC03F9">
        <w:rPr>
          <w:rtl/>
        </w:rPr>
        <w:t xml:space="preserve">نّه </w:t>
      </w:r>
      <w:r>
        <w:rPr>
          <w:rtl/>
        </w:rPr>
        <w:t>لا تحل</w:t>
      </w:r>
      <w:r w:rsidR="00A55D89">
        <w:rPr>
          <w:rFonts w:hint="cs"/>
          <w:rtl/>
        </w:rPr>
        <w:t>ّ</w:t>
      </w:r>
      <w:r>
        <w:rPr>
          <w:rtl/>
        </w:rPr>
        <w:t xml:space="preserve"> له النساء </w:t>
      </w:r>
      <w:r w:rsidR="00885624">
        <w:rPr>
          <w:rtl/>
        </w:rPr>
        <w:t xml:space="preserve">حتّى </w:t>
      </w:r>
      <w:r>
        <w:rPr>
          <w:rtl/>
        </w:rPr>
        <w:t>يطوف بالبيت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6A76FB">
      <w:pPr>
        <w:pStyle w:val="libNormal"/>
        <w:rPr>
          <w:rtl/>
        </w:rPr>
      </w:pPr>
      <w:r w:rsidRPr="00E85D7F">
        <w:rPr>
          <w:rStyle w:val="libNormalChar"/>
          <w:rtl/>
        </w:rPr>
        <w:t>[ 18084 ]</w:t>
      </w:r>
      <w:r>
        <w:rPr>
          <w:rtl/>
        </w:rPr>
        <w:t xml:space="preserve"> 9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وروي فيمن نسي </w:t>
      </w:r>
      <w:r w:rsidRPr="002F6C38">
        <w:rPr>
          <w:rStyle w:val="libFootnotenumChar"/>
          <w:rtl/>
        </w:rPr>
        <w:t>(</w:t>
      </w:r>
      <w:r w:rsidR="006A76FB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طواف النساء </w:t>
      </w:r>
      <w:r w:rsidR="00FC03F9">
        <w:rPr>
          <w:rtl/>
        </w:rPr>
        <w:t xml:space="preserve">أنّه </w:t>
      </w:r>
      <w:r w:rsidR="004B416A">
        <w:rPr>
          <w:rtl/>
        </w:rPr>
        <w:t xml:space="preserve">كان </w:t>
      </w:r>
      <w:r>
        <w:rPr>
          <w:rtl/>
        </w:rPr>
        <w:t>طاف طواف الوداع فهو طواف النساء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4E5D82" w:rsidRDefault="002F6C38" w:rsidP="004E5D82">
      <w:pPr>
        <w:pStyle w:val="libFootnote0"/>
        <w:rPr>
          <w:rtl/>
        </w:rPr>
      </w:pPr>
      <w:r w:rsidRPr="004E5D82">
        <w:rPr>
          <w:rtl/>
        </w:rPr>
        <w:t>(1) في التهذيب</w:t>
      </w:r>
      <w:r w:rsidR="00817E94" w:rsidRPr="004E5D82">
        <w:rPr>
          <w:rtl/>
        </w:rPr>
        <w:t>:</w:t>
      </w:r>
      <w:r w:rsidRPr="004E5D82">
        <w:rPr>
          <w:rtl/>
        </w:rPr>
        <w:t xml:space="preserve"> من يقضي ( هامش المخطوط ). </w:t>
      </w:r>
    </w:p>
    <w:p w:rsidR="002F6C38" w:rsidRPr="004E5D82" w:rsidRDefault="002F6C38" w:rsidP="004E5D82">
      <w:pPr>
        <w:pStyle w:val="libFootnote0"/>
        <w:rPr>
          <w:rtl/>
        </w:rPr>
      </w:pPr>
      <w:r w:rsidRPr="004E5D82">
        <w:rPr>
          <w:rtl/>
        </w:rPr>
        <w:t>(2) التهذيب 5</w:t>
      </w:r>
      <w:r w:rsidR="00817E94" w:rsidRPr="004E5D82">
        <w:rPr>
          <w:rtl/>
        </w:rPr>
        <w:t>:</w:t>
      </w:r>
      <w:r w:rsidRPr="004E5D82">
        <w:rPr>
          <w:rtl/>
        </w:rPr>
        <w:t xml:space="preserve"> 128 </w:t>
      </w:r>
      <w:r w:rsidR="008A3557" w:rsidRPr="004E5D82">
        <w:rPr>
          <w:rtl/>
        </w:rPr>
        <w:t>/</w:t>
      </w:r>
      <w:r w:rsidRPr="004E5D82">
        <w:rPr>
          <w:rtl/>
        </w:rPr>
        <w:t xml:space="preserve"> 422</w:t>
      </w:r>
      <w:r w:rsidR="00817E94" w:rsidRPr="004E5D82">
        <w:rPr>
          <w:rtl/>
        </w:rPr>
        <w:t>،</w:t>
      </w:r>
      <w:r w:rsidRPr="004E5D82">
        <w:rPr>
          <w:rtl/>
        </w:rPr>
        <w:t xml:space="preserve"> والاستبصار 2</w:t>
      </w:r>
      <w:r w:rsidR="00817E94" w:rsidRPr="004E5D82">
        <w:rPr>
          <w:rtl/>
        </w:rPr>
        <w:t>:</w:t>
      </w:r>
      <w:r w:rsidRPr="004E5D82">
        <w:rPr>
          <w:rtl/>
        </w:rPr>
        <w:t xml:space="preserve"> 228 </w:t>
      </w:r>
      <w:r w:rsidR="008A3557" w:rsidRPr="004E5D82">
        <w:rPr>
          <w:rtl/>
        </w:rPr>
        <w:t>/</w:t>
      </w:r>
      <w:r w:rsidRPr="004E5D82">
        <w:rPr>
          <w:rtl/>
        </w:rPr>
        <w:t xml:space="preserve"> 789. </w:t>
      </w:r>
    </w:p>
    <w:p w:rsidR="002F6C38" w:rsidRPr="004E5D82" w:rsidRDefault="002F6C38" w:rsidP="004E5D82">
      <w:pPr>
        <w:pStyle w:val="libFootnote0"/>
        <w:rPr>
          <w:rtl/>
        </w:rPr>
      </w:pPr>
      <w:r w:rsidRPr="004E5D82">
        <w:rPr>
          <w:rtl/>
        </w:rPr>
        <w:t>7</w:t>
      </w:r>
      <w:r w:rsidR="00817E94" w:rsidRPr="004E5D82">
        <w:rPr>
          <w:rtl/>
        </w:rPr>
        <w:t xml:space="preserve"> - </w:t>
      </w:r>
      <w:r w:rsidRPr="004E5D82">
        <w:rPr>
          <w:rtl/>
        </w:rPr>
        <w:t>الكافي 4</w:t>
      </w:r>
      <w:r w:rsidR="00817E94" w:rsidRPr="004E5D82">
        <w:rPr>
          <w:rtl/>
        </w:rPr>
        <w:t>:</w:t>
      </w:r>
      <w:r w:rsidRPr="004E5D82">
        <w:rPr>
          <w:rtl/>
        </w:rPr>
        <w:t xml:space="preserve"> 513 </w:t>
      </w:r>
      <w:r w:rsidR="008A3557" w:rsidRPr="004E5D82">
        <w:rPr>
          <w:rtl/>
        </w:rPr>
        <w:t>/</w:t>
      </w:r>
      <w:r w:rsidRPr="004E5D82">
        <w:rPr>
          <w:rtl/>
        </w:rPr>
        <w:t xml:space="preserve"> 6. </w:t>
      </w:r>
    </w:p>
    <w:p w:rsidR="002F6C38" w:rsidRPr="004E5D82" w:rsidRDefault="002F6C38" w:rsidP="004E5D82">
      <w:pPr>
        <w:pStyle w:val="libFootnote0"/>
        <w:rPr>
          <w:rtl/>
        </w:rPr>
      </w:pPr>
      <w:r w:rsidRPr="004E5D82">
        <w:rPr>
          <w:rtl/>
        </w:rPr>
        <w:t>8</w:t>
      </w:r>
      <w:r w:rsidR="00817E94" w:rsidRPr="004E5D82">
        <w:rPr>
          <w:rtl/>
        </w:rPr>
        <w:t xml:space="preserve"> - </w:t>
      </w:r>
      <w:r w:rsidRPr="004E5D82">
        <w:rPr>
          <w:rtl/>
        </w:rPr>
        <w:t>الفقيه 2</w:t>
      </w:r>
      <w:r w:rsidR="00817E94" w:rsidRPr="004E5D82">
        <w:rPr>
          <w:rtl/>
        </w:rPr>
        <w:t>:</w:t>
      </w:r>
      <w:r w:rsidRPr="004E5D82">
        <w:rPr>
          <w:rtl/>
        </w:rPr>
        <w:t xml:space="preserve"> 245 </w:t>
      </w:r>
      <w:r w:rsidR="008A3557" w:rsidRPr="004E5D82">
        <w:rPr>
          <w:rtl/>
        </w:rPr>
        <w:t>/</w:t>
      </w:r>
      <w:r w:rsidRPr="004E5D82">
        <w:rPr>
          <w:rtl/>
        </w:rPr>
        <w:t xml:space="preserve"> 1175. </w:t>
      </w:r>
    </w:p>
    <w:p w:rsidR="002F6C38" w:rsidRPr="004E5D82" w:rsidRDefault="002F6C38" w:rsidP="004E5D82">
      <w:pPr>
        <w:pStyle w:val="libFootnote0"/>
        <w:rPr>
          <w:rtl/>
        </w:rPr>
      </w:pPr>
      <w:r w:rsidRPr="004E5D82">
        <w:rPr>
          <w:rtl/>
        </w:rPr>
        <w:t>(</w:t>
      </w:r>
      <w:r w:rsidR="006A76FB" w:rsidRPr="004E5D82">
        <w:rPr>
          <w:rFonts w:hint="cs"/>
          <w:rtl/>
        </w:rPr>
        <w:t>3</w:t>
      </w:r>
      <w:r w:rsidRPr="004E5D82">
        <w:rPr>
          <w:rtl/>
        </w:rPr>
        <w:t>) في المصدر</w:t>
      </w:r>
      <w:r w:rsidR="00817E94" w:rsidRPr="004E5D82">
        <w:rPr>
          <w:rtl/>
        </w:rPr>
        <w:t>:</w:t>
      </w:r>
      <w:r w:rsidRPr="004E5D82">
        <w:rPr>
          <w:rtl/>
        </w:rPr>
        <w:t xml:space="preserve"> يأ</w:t>
      </w:r>
      <w:r w:rsidR="003204F8" w:rsidRPr="004E5D82">
        <w:rPr>
          <w:rtl/>
        </w:rPr>
        <w:t xml:space="preserve">مرّ </w:t>
      </w:r>
      <w:r w:rsidRPr="004E5D82">
        <w:rPr>
          <w:rtl/>
        </w:rPr>
        <w:t>ب</w:t>
      </w:r>
      <w:r w:rsidR="00851444" w:rsidRPr="004E5D82">
        <w:rPr>
          <w:rtl/>
        </w:rPr>
        <w:t xml:space="preserve">ان </w:t>
      </w:r>
      <w:r w:rsidRPr="004E5D82">
        <w:rPr>
          <w:rtl/>
        </w:rPr>
        <w:t xml:space="preserve">يقضى عنه. </w:t>
      </w:r>
    </w:p>
    <w:p w:rsidR="002F6C38" w:rsidRPr="004E5D82" w:rsidRDefault="002F6C38" w:rsidP="004E5D82">
      <w:pPr>
        <w:pStyle w:val="libFootnote0"/>
        <w:rPr>
          <w:rtl/>
        </w:rPr>
      </w:pPr>
      <w:r w:rsidRPr="004E5D82">
        <w:rPr>
          <w:rtl/>
        </w:rPr>
        <w:t>9</w:t>
      </w:r>
      <w:r w:rsidR="00817E94" w:rsidRPr="004E5D82">
        <w:rPr>
          <w:rtl/>
        </w:rPr>
        <w:t xml:space="preserve"> - </w:t>
      </w:r>
      <w:r w:rsidRPr="004E5D82">
        <w:rPr>
          <w:rtl/>
        </w:rPr>
        <w:t>الفقيه 2</w:t>
      </w:r>
      <w:r w:rsidR="00817E94" w:rsidRPr="004E5D82">
        <w:rPr>
          <w:rtl/>
        </w:rPr>
        <w:t>:</w:t>
      </w:r>
      <w:r w:rsidRPr="004E5D82">
        <w:rPr>
          <w:rtl/>
        </w:rPr>
        <w:t xml:space="preserve"> 246 </w:t>
      </w:r>
      <w:r w:rsidR="008A3557" w:rsidRPr="004E5D82">
        <w:rPr>
          <w:rtl/>
        </w:rPr>
        <w:t>/</w:t>
      </w:r>
      <w:r w:rsidRPr="004E5D82">
        <w:rPr>
          <w:rtl/>
        </w:rPr>
        <w:t xml:space="preserve"> 1179. </w:t>
      </w:r>
    </w:p>
    <w:p w:rsidR="002F6C38" w:rsidRPr="004E5D82" w:rsidRDefault="002F6C38" w:rsidP="004E5D82">
      <w:pPr>
        <w:pStyle w:val="libFootnote0"/>
        <w:rPr>
          <w:rtl/>
        </w:rPr>
      </w:pPr>
      <w:r w:rsidRPr="004E5D82">
        <w:rPr>
          <w:rtl/>
        </w:rPr>
        <w:t>(</w:t>
      </w:r>
      <w:r w:rsidR="006A76FB" w:rsidRPr="004E5D82">
        <w:rPr>
          <w:rFonts w:hint="cs"/>
          <w:rtl/>
        </w:rPr>
        <w:t>4</w:t>
      </w:r>
      <w:r w:rsidRPr="004E5D82">
        <w:rPr>
          <w:rtl/>
        </w:rPr>
        <w:t>) في المصدر</w:t>
      </w:r>
      <w:r w:rsidR="00817E94" w:rsidRPr="004E5D82">
        <w:rPr>
          <w:rtl/>
        </w:rPr>
        <w:t>:</w:t>
      </w:r>
      <w:r w:rsidRPr="004E5D82">
        <w:rPr>
          <w:rtl/>
        </w:rPr>
        <w:t xml:space="preserve"> فيمن ترك.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[ 18085 ]</w:t>
      </w:r>
      <w:r>
        <w:rPr>
          <w:rtl/>
        </w:rPr>
        <w:t xml:space="preserve"> 10</w:t>
      </w:r>
      <w:r w:rsidR="00817E94">
        <w:rPr>
          <w:rtl/>
        </w:rPr>
        <w:t xml:space="preserve"> - </w:t>
      </w:r>
      <w:r>
        <w:rPr>
          <w:rtl/>
        </w:rPr>
        <w:t xml:space="preserve">وعنه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أبي حمزة</w:t>
      </w:r>
      <w:r w:rsidR="00817E94">
        <w:rPr>
          <w:rtl/>
        </w:rPr>
        <w:t>،</w:t>
      </w:r>
      <w:r>
        <w:rPr>
          <w:rtl/>
        </w:rPr>
        <w:t xml:space="preserve"> عن أبي بصير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في رجل نسي طواف النساء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زاد على النصف وخرج </w:t>
      </w:r>
      <w:r w:rsidR="00B673F8">
        <w:rPr>
          <w:rtl/>
        </w:rPr>
        <w:t xml:space="preserve">ناسياً </w:t>
      </w:r>
      <w:r>
        <w:rPr>
          <w:rtl/>
        </w:rPr>
        <w:t>أ</w:t>
      </w:r>
      <w:r w:rsidR="003204F8">
        <w:rPr>
          <w:rtl/>
        </w:rPr>
        <w:t xml:space="preserve">مرّ </w:t>
      </w:r>
      <w:r>
        <w:rPr>
          <w:rtl/>
        </w:rPr>
        <w:t>من يطوف عنه</w:t>
      </w:r>
      <w:r w:rsidR="00817E94">
        <w:rPr>
          <w:rtl/>
        </w:rPr>
        <w:t>،</w:t>
      </w:r>
      <w:r>
        <w:rPr>
          <w:rtl/>
        </w:rPr>
        <w:t xml:space="preserve"> وله </w:t>
      </w:r>
      <w:r w:rsidR="00851444">
        <w:rPr>
          <w:rtl/>
        </w:rPr>
        <w:t xml:space="preserve">ان </w:t>
      </w:r>
      <w:r>
        <w:rPr>
          <w:rtl/>
        </w:rPr>
        <w:t>يقرب النساء إذا زاد على النصف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4E5D82">
      <w:pPr>
        <w:pStyle w:val="libNormal"/>
        <w:rPr>
          <w:rtl/>
        </w:rPr>
      </w:pPr>
      <w:r w:rsidRPr="00E85D7F">
        <w:rPr>
          <w:rStyle w:val="libNormalChar"/>
          <w:rtl/>
        </w:rPr>
        <w:t>[ 18086 ]</w:t>
      </w:r>
      <w:r>
        <w:rPr>
          <w:rtl/>
        </w:rPr>
        <w:t xml:space="preserve"> 11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إدريس في آخر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السرائر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نقلا من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نوادر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نصر البزنطي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الحلبي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رجل نسي طواف النساء </w:t>
      </w:r>
      <w:r w:rsidR="00885624">
        <w:rPr>
          <w:rtl/>
        </w:rPr>
        <w:t xml:space="preserve">حتّى </w:t>
      </w:r>
      <w:r>
        <w:rPr>
          <w:rtl/>
        </w:rPr>
        <w:t xml:space="preserve">رجع </w:t>
      </w:r>
      <w:r w:rsidRPr="002F6C38">
        <w:rPr>
          <w:rStyle w:val="libFootnotenumChar"/>
          <w:rtl/>
        </w:rPr>
        <w:t>(</w:t>
      </w:r>
      <w:r w:rsidR="004E5D82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إلى أهله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BD023F">
        <w:rPr>
          <w:rtl/>
        </w:rPr>
        <w:t xml:space="preserve">يُرسل </w:t>
      </w:r>
      <w:r>
        <w:rPr>
          <w:rtl/>
        </w:rPr>
        <w:t>فيطاف عنه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 xml:space="preserve">مات </w:t>
      </w:r>
      <w:r w:rsidRPr="002F6C38">
        <w:rPr>
          <w:rStyle w:val="libFootnotenumChar"/>
          <w:rtl/>
        </w:rPr>
        <w:t>(</w:t>
      </w:r>
      <w:r w:rsidR="004E5D82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قبل </w:t>
      </w:r>
      <w:r w:rsidR="00851444">
        <w:rPr>
          <w:rtl/>
        </w:rPr>
        <w:t xml:space="preserve">ان </w:t>
      </w:r>
      <w:r>
        <w:rPr>
          <w:rtl/>
        </w:rPr>
        <w:t>يطاف عنه طاف عنه وليه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وسمعته 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اعت</w:t>
      </w:r>
      <w:r w:rsidR="003204F8">
        <w:rPr>
          <w:rtl/>
        </w:rPr>
        <w:t xml:space="preserve">مرّ </w:t>
      </w:r>
      <w:r>
        <w:rPr>
          <w:rtl/>
        </w:rPr>
        <w:t>من التنعيم قطع التلبية حين ينظر إلى المسجد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435" w:name="_Toc283486492"/>
      <w:bookmarkStart w:id="1436" w:name="_Toc303150983"/>
      <w:bookmarkStart w:id="1437" w:name="_Toc376860227"/>
      <w:bookmarkStart w:id="1438" w:name="_Toc274436073"/>
      <w:r>
        <w:rPr>
          <w:rtl/>
        </w:rPr>
        <w:t>59</w:t>
      </w:r>
      <w:r w:rsidR="00817E94">
        <w:rPr>
          <w:rtl/>
        </w:rPr>
        <w:t xml:space="preserve"> - </w:t>
      </w:r>
      <w:r>
        <w:rPr>
          <w:rtl/>
        </w:rPr>
        <w:t>باب حكم المرأة اذا حاضت قبل طواف النساء ولم</w:t>
      </w:r>
      <w:bookmarkEnd w:id="1435"/>
      <w:bookmarkEnd w:id="1436"/>
      <w:r w:rsidR="006020DA">
        <w:rPr>
          <w:rtl/>
        </w:rPr>
        <w:t xml:space="preserve"> </w:t>
      </w:r>
      <w:bookmarkStart w:id="1439" w:name="_Toc283486493"/>
      <w:bookmarkStart w:id="1440" w:name="_Toc303150984"/>
      <w:r w:rsidR="00817E94">
        <w:rPr>
          <w:rtl/>
        </w:rPr>
        <w:t>ت</w:t>
      </w:r>
      <w:r>
        <w:rPr>
          <w:rtl/>
        </w:rPr>
        <w:t xml:space="preserve">قدر على الاقامة </w:t>
      </w:r>
      <w:r w:rsidR="00885624">
        <w:rPr>
          <w:rtl/>
        </w:rPr>
        <w:t xml:space="preserve">حتّى </w:t>
      </w:r>
      <w:r>
        <w:rPr>
          <w:rtl/>
        </w:rPr>
        <w:t>تطهر</w:t>
      </w:r>
      <w:bookmarkEnd w:id="1437"/>
      <w:bookmarkEnd w:id="1438"/>
      <w:bookmarkEnd w:id="1439"/>
      <w:bookmarkEnd w:id="1440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[ 18087 ]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4639AA">
        <w:rPr>
          <w:rtl/>
        </w:rPr>
        <w:t>أيّوب</w:t>
      </w:r>
      <w:r w:rsidR="00393A81">
        <w:rPr>
          <w:rtl/>
        </w:rPr>
        <w:t xml:space="preserve"> </w:t>
      </w:r>
      <w:r>
        <w:rPr>
          <w:rtl/>
        </w:rPr>
        <w:t>الخزاز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كنت عند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فدخل عليه رجل ليلاً</w:t>
      </w:r>
      <w:r w:rsidR="00817E94">
        <w:rPr>
          <w:rtl/>
        </w:rPr>
        <w:t>،</w:t>
      </w:r>
      <w:r>
        <w:rPr>
          <w:rtl/>
        </w:rPr>
        <w:t xml:space="preserve"> فقال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أصلحك الله</w:t>
      </w:r>
      <w:r w:rsidR="00817E94">
        <w:rPr>
          <w:rtl/>
        </w:rPr>
        <w:t>،</w:t>
      </w:r>
      <w:r>
        <w:rPr>
          <w:rtl/>
        </w:rPr>
        <w:t xml:space="preserve"> امرأة معنا حاضت ولم تطف طواف النساء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لقد سئلت عن هذه المسألة اليوم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7B30A9" w:rsidRDefault="002F6C38" w:rsidP="007B30A9">
      <w:pPr>
        <w:pStyle w:val="libFootnote0"/>
        <w:rPr>
          <w:rtl/>
        </w:rPr>
      </w:pPr>
      <w:r w:rsidRPr="007B30A9">
        <w:rPr>
          <w:rtl/>
        </w:rPr>
        <w:t>10</w:t>
      </w:r>
      <w:r w:rsidR="00817E94" w:rsidRPr="007B30A9">
        <w:rPr>
          <w:rtl/>
        </w:rPr>
        <w:t xml:space="preserve"> - </w:t>
      </w:r>
      <w:r w:rsidRPr="007B30A9">
        <w:rPr>
          <w:rtl/>
        </w:rPr>
        <w:t>الفقيه 2</w:t>
      </w:r>
      <w:r w:rsidR="00817E94" w:rsidRPr="007B30A9">
        <w:rPr>
          <w:rtl/>
        </w:rPr>
        <w:t>:</w:t>
      </w:r>
      <w:r w:rsidRPr="007B30A9">
        <w:rPr>
          <w:rtl/>
        </w:rPr>
        <w:t xml:space="preserve"> 246 </w:t>
      </w:r>
      <w:r w:rsidR="008A3557" w:rsidRPr="007B30A9">
        <w:rPr>
          <w:rtl/>
        </w:rPr>
        <w:t>/</w:t>
      </w:r>
      <w:r w:rsidRPr="007B30A9">
        <w:rPr>
          <w:rtl/>
        </w:rPr>
        <w:t xml:space="preserve"> 1178. </w:t>
      </w:r>
    </w:p>
    <w:p w:rsidR="002F6C38" w:rsidRPr="007B30A9" w:rsidRDefault="002F6C38" w:rsidP="007B30A9">
      <w:pPr>
        <w:pStyle w:val="libFootnote0"/>
        <w:rPr>
          <w:rtl/>
        </w:rPr>
      </w:pPr>
      <w:r w:rsidRPr="007B30A9">
        <w:rPr>
          <w:rtl/>
        </w:rPr>
        <w:t>(1) في المصدر</w:t>
      </w:r>
      <w:r w:rsidR="00817E94" w:rsidRPr="007B30A9">
        <w:rPr>
          <w:rtl/>
        </w:rPr>
        <w:t>:</w:t>
      </w:r>
      <w:r w:rsidRPr="007B30A9">
        <w:rPr>
          <w:rtl/>
        </w:rPr>
        <w:t xml:space="preserve"> ابن محبوب. </w:t>
      </w:r>
    </w:p>
    <w:p w:rsidR="002F6C38" w:rsidRPr="007B30A9" w:rsidRDefault="002F6C38" w:rsidP="007B30A9">
      <w:pPr>
        <w:pStyle w:val="libFootnote0"/>
        <w:rPr>
          <w:rtl/>
        </w:rPr>
      </w:pPr>
      <w:r w:rsidRPr="007B30A9">
        <w:rPr>
          <w:rtl/>
        </w:rPr>
        <w:t>11</w:t>
      </w:r>
      <w:r w:rsidR="00817E94" w:rsidRPr="007B30A9">
        <w:rPr>
          <w:rtl/>
        </w:rPr>
        <w:t xml:space="preserve"> - </w:t>
      </w:r>
      <w:r w:rsidRPr="007B30A9">
        <w:rPr>
          <w:rtl/>
        </w:rPr>
        <w:t>مستطرفات السرائر</w:t>
      </w:r>
      <w:r w:rsidR="00817E94" w:rsidRPr="007B30A9">
        <w:rPr>
          <w:rtl/>
        </w:rPr>
        <w:t>:</w:t>
      </w:r>
      <w:r w:rsidRPr="007B30A9">
        <w:rPr>
          <w:rtl/>
        </w:rPr>
        <w:t xml:space="preserve"> 35 </w:t>
      </w:r>
      <w:r w:rsidR="008A3557" w:rsidRPr="007B30A9">
        <w:rPr>
          <w:rtl/>
        </w:rPr>
        <w:t>/</w:t>
      </w:r>
      <w:r w:rsidRPr="007B30A9">
        <w:rPr>
          <w:rtl/>
        </w:rPr>
        <w:t xml:space="preserve"> 49. </w:t>
      </w:r>
    </w:p>
    <w:p w:rsidR="002F6C38" w:rsidRPr="007B30A9" w:rsidRDefault="002F6C38" w:rsidP="007B30A9">
      <w:pPr>
        <w:pStyle w:val="libFootnote0"/>
        <w:rPr>
          <w:rtl/>
        </w:rPr>
      </w:pPr>
      <w:r w:rsidRPr="007B30A9">
        <w:rPr>
          <w:rtl/>
        </w:rPr>
        <w:t>(</w:t>
      </w:r>
      <w:r w:rsidR="004E5D82" w:rsidRPr="007B30A9">
        <w:rPr>
          <w:rFonts w:hint="cs"/>
          <w:rtl/>
        </w:rPr>
        <w:t>2</w:t>
      </w:r>
      <w:r w:rsidRPr="007B30A9">
        <w:rPr>
          <w:rtl/>
        </w:rPr>
        <w:t>) في المصدر</w:t>
      </w:r>
      <w:r w:rsidR="00817E94" w:rsidRPr="007B30A9">
        <w:rPr>
          <w:rtl/>
        </w:rPr>
        <w:t>:</w:t>
      </w:r>
      <w:r w:rsidRPr="007B30A9">
        <w:rPr>
          <w:rtl/>
        </w:rPr>
        <w:t xml:space="preserve"> </w:t>
      </w:r>
      <w:r w:rsidR="00885624" w:rsidRPr="007B30A9">
        <w:rPr>
          <w:rtl/>
        </w:rPr>
        <w:t xml:space="preserve">حتّى </w:t>
      </w:r>
      <w:r w:rsidRPr="007B30A9">
        <w:rPr>
          <w:rtl/>
        </w:rPr>
        <w:t xml:space="preserve">يرجع. </w:t>
      </w:r>
    </w:p>
    <w:p w:rsidR="002F6C38" w:rsidRPr="007B30A9" w:rsidRDefault="002F6C38" w:rsidP="007B30A9">
      <w:pPr>
        <w:pStyle w:val="libFootnote0"/>
        <w:rPr>
          <w:rtl/>
        </w:rPr>
      </w:pPr>
      <w:r w:rsidRPr="007B30A9">
        <w:rPr>
          <w:rtl/>
        </w:rPr>
        <w:t>(</w:t>
      </w:r>
      <w:r w:rsidR="004E5D82" w:rsidRPr="007B30A9">
        <w:rPr>
          <w:rFonts w:hint="cs"/>
          <w:rtl/>
        </w:rPr>
        <w:t>3</w:t>
      </w:r>
      <w:r w:rsidRPr="007B30A9">
        <w:rPr>
          <w:rtl/>
        </w:rPr>
        <w:t>) في نسخة</w:t>
      </w:r>
      <w:r w:rsidR="00817E94" w:rsidRPr="007B30A9">
        <w:rPr>
          <w:rtl/>
        </w:rPr>
        <w:t>:</w:t>
      </w:r>
      <w:r w:rsidRPr="007B30A9">
        <w:rPr>
          <w:rtl/>
        </w:rPr>
        <w:t xml:space="preserve"> توفي ( هامش المخطوط ).</w:t>
      </w:r>
    </w:p>
    <w:p w:rsidR="002F6C38" w:rsidRPr="007B30A9" w:rsidRDefault="002F6C38" w:rsidP="007B30A9">
      <w:pPr>
        <w:pStyle w:val="libFootnoteCenterBold"/>
        <w:rPr>
          <w:rtl/>
        </w:rPr>
      </w:pPr>
      <w:r w:rsidRPr="007B30A9">
        <w:rPr>
          <w:rtl/>
        </w:rPr>
        <w:t xml:space="preserve">الباب 59 </w:t>
      </w:r>
    </w:p>
    <w:p w:rsidR="002F6C38" w:rsidRPr="007B30A9" w:rsidRDefault="002F6C38" w:rsidP="007B30A9">
      <w:pPr>
        <w:pStyle w:val="libFootnoteCenterBold"/>
        <w:rPr>
          <w:rtl/>
        </w:rPr>
      </w:pPr>
      <w:r w:rsidRPr="007B30A9">
        <w:rPr>
          <w:rtl/>
        </w:rPr>
        <w:t>فيه حديث واحد</w:t>
      </w:r>
    </w:p>
    <w:p w:rsidR="002F6C38" w:rsidRPr="007B30A9" w:rsidRDefault="002F6C38" w:rsidP="007B30A9">
      <w:pPr>
        <w:pStyle w:val="libFootnote0"/>
        <w:rPr>
          <w:rtl/>
        </w:rPr>
      </w:pPr>
      <w:r w:rsidRPr="007B30A9">
        <w:rPr>
          <w:rtl/>
        </w:rPr>
        <w:t>1</w:t>
      </w:r>
      <w:r w:rsidR="00817E94" w:rsidRPr="007B30A9">
        <w:rPr>
          <w:rtl/>
        </w:rPr>
        <w:t xml:space="preserve"> - </w:t>
      </w:r>
      <w:r w:rsidRPr="007B30A9">
        <w:rPr>
          <w:rtl/>
        </w:rPr>
        <w:t>الكافي 4</w:t>
      </w:r>
      <w:r w:rsidR="00817E94" w:rsidRPr="007B30A9">
        <w:rPr>
          <w:rtl/>
        </w:rPr>
        <w:t>:</w:t>
      </w:r>
      <w:r w:rsidRPr="007B30A9">
        <w:rPr>
          <w:rtl/>
        </w:rPr>
        <w:t xml:space="preserve"> 451 </w:t>
      </w:r>
      <w:r w:rsidR="008A3557" w:rsidRPr="007B30A9">
        <w:rPr>
          <w:rtl/>
        </w:rPr>
        <w:t>/</w:t>
      </w:r>
      <w:r w:rsidRPr="007B30A9">
        <w:rPr>
          <w:rtl/>
        </w:rPr>
        <w:t xml:space="preserve"> 5</w:t>
      </w:r>
      <w:r w:rsidR="00817E94" w:rsidRPr="007B30A9">
        <w:rPr>
          <w:rtl/>
        </w:rPr>
        <w:t>،</w:t>
      </w:r>
      <w:r w:rsidRPr="007B30A9">
        <w:rPr>
          <w:rtl/>
        </w:rPr>
        <w:t xml:space="preserve"> واورده في الحديث 13 من الباب 84 من هذه </w:t>
      </w:r>
      <w:r w:rsidR="00686FCC" w:rsidRPr="007B30A9">
        <w:rPr>
          <w:rtl/>
        </w:rPr>
        <w:t>الأبواب</w:t>
      </w:r>
      <w:r w:rsidRPr="007B30A9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B20F09">
      <w:pPr>
        <w:pStyle w:val="libNormal0"/>
        <w:rPr>
          <w:rtl/>
        </w:rPr>
      </w:pPr>
      <w:r>
        <w:rPr>
          <w:rtl/>
        </w:rPr>
        <w:lastRenderedPageBreak/>
        <w:t xml:space="preserve">أصلحك الله أنا زوجها وقد أحببت </w:t>
      </w:r>
      <w:r w:rsidR="00851444">
        <w:rPr>
          <w:rtl/>
        </w:rPr>
        <w:t xml:space="preserve">ان </w:t>
      </w:r>
      <w:r>
        <w:rPr>
          <w:rtl/>
        </w:rPr>
        <w:t>أسمع ذلك منك</w:t>
      </w:r>
      <w:r w:rsidR="00817E94">
        <w:rPr>
          <w:rtl/>
        </w:rPr>
        <w:t>،</w:t>
      </w:r>
      <w:r>
        <w:rPr>
          <w:rtl/>
        </w:rPr>
        <w:t xml:space="preserve"> فأطرق ك</w:t>
      </w:r>
      <w:r w:rsidR="00FC03F9">
        <w:rPr>
          <w:rtl/>
        </w:rPr>
        <w:t xml:space="preserve">أنّه </w:t>
      </w:r>
      <w:r>
        <w:rPr>
          <w:rtl/>
        </w:rPr>
        <w:t>يناجي نفسه وهو 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يقيم عليها جمالها</w:t>
      </w:r>
      <w:r w:rsidR="00817E94">
        <w:rPr>
          <w:rtl/>
        </w:rPr>
        <w:t>،</w:t>
      </w:r>
      <w:r>
        <w:rPr>
          <w:rtl/>
        </w:rPr>
        <w:t xml:space="preserve"> ولا تستطيع </w:t>
      </w:r>
      <w:r w:rsidR="00B20F09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تتخل</w:t>
      </w:r>
      <w:r w:rsidR="00B20F09">
        <w:rPr>
          <w:rFonts w:hint="cs"/>
          <w:rtl/>
        </w:rPr>
        <w:t>ّ</w:t>
      </w:r>
      <w:r>
        <w:rPr>
          <w:rtl/>
        </w:rPr>
        <w:t>ف عن أصحابها</w:t>
      </w:r>
      <w:r w:rsidR="00817E94">
        <w:rPr>
          <w:rtl/>
        </w:rPr>
        <w:t>،</w:t>
      </w:r>
      <w:r>
        <w:rPr>
          <w:rtl/>
        </w:rPr>
        <w:t xml:space="preserve"> تمضي وقد تم</w:t>
      </w:r>
      <w:r w:rsidR="00B20F09">
        <w:rPr>
          <w:rFonts w:hint="cs"/>
          <w:rtl/>
        </w:rPr>
        <w:t>ّ</w:t>
      </w:r>
      <w:r>
        <w:rPr>
          <w:rtl/>
        </w:rPr>
        <w:t xml:space="preserve"> حج</w:t>
      </w:r>
      <w:r w:rsidR="00B20F09">
        <w:rPr>
          <w:rFonts w:hint="cs"/>
          <w:rtl/>
        </w:rPr>
        <w:t>ّ</w:t>
      </w:r>
      <w:r>
        <w:rPr>
          <w:rtl/>
        </w:rPr>
        <w:t>ها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الصدوق باسناده عن ابن أبي عمير نحوه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هذا محمول على أن</w:t>
      </w:r>
      <w:r w:rsidR="00B20F09">
        <w:rPr>
          <w:rFonts w:hint="cs"/>
          <w:rtl/>
        </w:rPr>
        <w:t>ّ</w:t>
      </w:r>
      <w:r>
        <w:rPr>
          <w:rtl/>
        </w:rPr>
        <w:t xml:space="preserve">ها تستنيب في طواف النساء لما مضى </w:t>
      </w:r>
      <w:r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>
        <w:rPr>
          <w:rtl/>
        </w:rPr>
        <w:t xml:space="preserve"> ويأتي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441" w:name="_Toc283486494"/>
      <w:bookmarkStart w:id="1442" w:name="_Toc303150985"/>
      <w:bookmarkStart w:id="1443" w:name="_Toc376860228"/>
      <w:bookmarkStart w:id="1444" w:name="_Toc274436074"/>
      <w:r>
        <w:rPr>
          <w:rtl/>
        </w:rPr>
        <w:t>60</w:t>
      </w:r>
      <w:r w:rsidR="00817E94">
        <w:rPr>
          <w:rtl/>
        </w:rPr>
        <w:t xml:space="preserve"> - </w:t>
      </w:r>
      <w:r>
        <w:rPr>
          <w:rtl/>
        </w:rPr>
        <w:t>باب استحباب تعجيل السعي بعد الطواف</w:t>
      </w:r>
      <w:r w:rsidR="00817E94">
        <w:rPr>
          <w:rtl/>
        </w:rPr>
        <w:t>،</w:t>
      </w:r>
      <w:r>
        <w:rPr>
          <w:rtl/>
        </w:rPr>
        <w:t xml:space="preserve"> وجواز</w:t>
      </w:r>
      <w:bookmarkEnd w:id="1441"/>
      <w:bookmarkEnd w:id="1442"/>
      <w:r w:rsidR="006020DA">
        <w:rPr>
          <w:rtl/>
        </w:rPr>
        <w:t xml:space="preserve"> </w:t>
      </w:r>
      <w:bookmarkStart w:id="1445" w:name="_Toc283486495"/>
      <w:bookmarkStart w:id="1446" w:name="_Toc303150986"/>
      <w:r w:rsidR="00817E94">
        <w:rPr>
          <w:rtl/>
        </w:rPr>
        <w:t>ت</w:t>
      </w:r>
      <w:r>
        <w:rPr>
          <w:rtl/>
        </w:rPr>
        <w:t>أخيره مع العذر إلى الليل لا إلى غد</w:t>
      </w:r>
      <w:bookmarkEnd w:id="1443"/>
      <w:bookmarkEnd w:id="1444"/>
      <w:bookmarkEnd w:id="1445"/>
      <w:bookmarkEnd w:id="1446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[ 18088 ]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باسناده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عبد الرحمن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سنان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الرجل يقدم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وقد اشتد عليه الحر</w:t>
      </w:r>
      <w:r w:rsidR="00930920">
        <w:rPr>
          <w:rFonts w:hint="cs"/>
          <w:rtl/>
        </w:rPr>
        <w:t>ّ</w:t>
      </w:r>
      <w:r>
        <w:rPr>
          <w:rtl/>
        </w:rPr>
        <w:t xml:space="preserve"> فيطوف بالكعبة ويؤخ</w:t>
      </w:r>
      <w:r w:rsidR="00930920">
        <w:rPr>
          <w:rFonts w:hint="cs"/>
          <w:rtl/>
        </w:rPr>
        <w:t>ّ</w:t>
      </w:r>
      <w:r>
        <w:rPr>
          <w:rtl/>
        </w:rPr>
        <w:t xml:space="preserve">ر السعي إلى </w:t>
      </w:r>
      <w:r w:rsidR="00851444">
        <w:rPr>
          <w:rtl/>
        </w:rPr>
        <w:t xml:space="preserve">ان </w:t>
      </w:r>
      <w:r>
        <w:rPr>
          <w:rtl/>
        </w:rPr>
        <w:t>يبرد؟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بأس به</w:t>
      </w:r>
      <w:r w:rsidR="00817E94">
        <w:rPr>
          <w:rtl/>
        </w:rPr>
        <w:t>،</w:t>
      </w:r>
      <w:r>
        <w:rPr>
          <w:rtl/>
        </w:rPr>
        <w:t xml:space="preserve"> ورب</w:t>
      </w:r>
      <w:r w:rsidR="00930920">
        <w:rPr>
          <w:rFonts w:hint="cs"/>
          <w:rtl/>
        </w:rPr>
        <w:t>ّ</w:t>
      </w:r>
      <w:r>
        <w:rPr>
          <w:rtl/>
        </w:rPr>
        <w:t>ما فعلته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وقال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ورب</w:t>
      </w:r>
      <w:r w:rsidR="00930920">
        <w:rPr>
          <w:rFonts w:hint="cs"/>
          <w:rtl/>
        </w:rPr>
        <w:t>ّ</w:t>
      </w:r>
      <w:r>
        <w:rPr>
          <w:rtl/>
        </w:rPr>
        <w:t>ما رأيته يؤخ</w:t>
      </w:r>
      <w:r w:rsidR="00930920">
        <w:rPr>
          <w:rFonts w:hint="cs"/>
          <w:rtl/>
        </w:rPr>
        <w:t>ّ</w:t>
      </w:r>
      <w:r>
        <w:rPr>
          <w:rtl/>
        </w:rPr>
        <w:t>ر السعي إلى الليل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AC2612">
      <w:pPr>
        <w:pStyle w:val="libNormal"/>
        <w:rPr>
          <w:rtl/>
        </w:rPr>
      </w:pPr>
      <w:r>
        <w:rPr>
          <w:rtl/>
        </w:rPr>
        <w:t xml:space="preserve">ورواه </w:t>
      </w:r>
      <w:r w:rsidR="009C2A3E">
        <w:rPr>
          <w:rtl/>
        </w:rPr>
        <w:t>الكلينيّ</w:t>
      </w:r>
      <w:r w:rsidR="003204F8">
        <w:rPr>
          <w:rtl/>
        </w:rPr>
        <w:t xml:space="preserve"> </w:t>
      </w:r>
      <w:r>
        <w:rPr>
          <w:rtl/>
        </w:rPr>
        <w:t xml:space="preserve">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الحسين بن سعيد</w:t>
      </w:r>
      <w:r w:rsidR="00817E94">
        <w:rPr>
          <w:rtl/>
        </w:rPr>
        <w:t>،</w:t>
      </w:r>
      <w:r>
        <w:rPr>
          <w:rtl/>
        </w:rPr>
        <w:t xml:space="preserve"> عن النضر بن سويد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 xml:space="preserve">بن </w:t>
      </w:r>
      <w:r w:rsidR="00851444">
        <w:rPr>
          <w:rtl/>
        </w:rPr>
        <w:t xml:space="preserve">سنان </w:t>
      </w:r>
      <w:r>
        <w:rPr>
          <w:rtl/>
        </w:rPr>
        <w:t>مثله</w:t>
      </w:r>
      <w:r w:rsidR="00817E94">
        <w:rPr>
          <w:rtl/>
        </w:rPr>
        <w:t>،</w:t>
      </w:r>
      <w:r>
        <w:rPr>
          <w:rtl/>
        </w:rPr>
        <w:t xml:space="preserve"> إلى قوله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وربم</w:t>
      </w:r>
      <w:r w:rsidR="00930920">
        <w:rPr>
          <w:rFonts w:hint="cs"/>
          <w:rtl/>
        </w:rPr>
        <w:t>ّ</w:t>
      </w:r>
      <w:r>
        <w:rPr>
          <w:rtl/>
        </w:rPr>
        <w:t>ا فعلته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930920">
        <w:rPr>
          <w:rtl/>
        </w:rPr>
        <w:t>أن</w:t>
      </w:r>
      <w:r w:rsidR="00FC03F9">
        <w:rPr>
          <w:rtl/>
        </w:rPr>
        <w:t xml:space="preserve">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يقدم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حاج</w:t>
      </w:r>
      <w:r w:rsidR="00AC2612">
        <w:rPr>
          <w:rFonts w:hint="cs"/>
          <w:rtl/>
        </w:rPr>
        <w:t>ّ</w:t>
      </w:r>
      <w:r>
        <w:rPr>
          <w:rtl/>
        </w:rPr>
        <w:t>ا</w:t>
      </w:r>
      <w:r w:rsidR="00AC2612">
        <w:rPr>
          <w:rFonts w:hint="cs"/>
          <w:rtl/>
        </w:rPr>
        <w:t>ً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AC2612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AC2612" w:rsidRDefault="002F6C38" w:rsidP="00AC2612">
      <w:pPr>
        <w:pStyle w:val="libFootnote0"/>
        <w:rPr>
          <w:rtl/>
        </w:rPr>
      </w:pPr>
      <w:r w:rsidRPr="00AC2612">
        <w:rPr>
          <w:rtl/>
        </w:rPr>
        <w:t>(1) الفقيه 2</w:t>
      </w:r>
      <w:r w:rsidR="00817E94" w:rsidRPr="00AC2612">
        <w:rPr>
          <w:rtl/>
        </w:rPr>
        <w:t>:</w:t>
      </w:r>
      <w:r w:rsidRPr="00AC2612">
        <w:rPr>
          <w:rtl/>
        </w:rPr>
        <w:t xml:space="preserve"> 245 </w:t>
      </w:r>
      <w:r w:rsidR="008A3557" w:rsidRPr="00AC2612">
        <w:rPr>
          <w:rtl/>
        </w:rPr>
        <w:t>/</w:t>
      </w:r>
      <w:r w:rsidRPr="00AC2612">
        <w:rPr>
          <w:rtl/>
        </w:rPr>
        <w:t xml:space="preserve"> 1176. </w:t>
      </w:r>
    </w:p>
    <w:p w:rsidR="002F6C38" w:rsidRPr="00AC2612" w:rsidRDefault="002F6C38" w:rsidP="00AC2612">
      <w:pPr>
        <w:pStyle w:val="libFootnote0"/>
        <w:rPr>
          <w:rtl/>
        </w:rPr>
      </w:pPr>
      <w:r w:rsidRPr="00AC2612">
        <w:rPr>
          <w:rtl/>
        </w:rPr>
        <w:t xml:space="preserve">(2) مضى في الباب 57 من هذه </w:t>
      </w:r>
      <w:r w:rsidR="00686FCC" w:rsidRPr="00AC2612">
        <w:rPr>
          <w:rtl/>
        </w:rPr>
        <w:t>الأبواب</w:t>
      </w:r>
      <w:r w:rsidRPr="00AC2612">
        <w:rPr>
          <w:rtl/>
        </w:rPr>
        <w:t xml:space="preserve">. </w:t>
      </w:r>
    </w:p>
    <w:p w:rsidR="002F6C38" w:rsidRPr="00AC2612" w:rsidRDefault="002F6C38" w:rsidP="00AC2612">
      <w:pPr>
        <w:pStyle w:val="libFootnote0"/>
        <w:rPr>
          <w:rtl/>
        </w:rPr>
      </w:pPr>
      <w:r w:rsidRPr="00AC2612">
        <w:rPr>
          <w:rtl/>
        </w:rPr>
        <w:t xml:space="preserve">(3) ياتي في الحديث 5 من الباب 64 وفي الباب 84 من هذه </w:t>
      </w:r>
      <w:r w:rsidR="00686FCC" w:rsidRPr="00AC2612">
        <w:rPr>
          <w:rtl/>
        </w:rPr>
        <w:t>الأبواب</w:t>
      </w:r>
      <w:r w:rsidRPr="00AC2612">
        <w:rPr>
          <w:rtl/>
        </w:rPr>
        <w:t>.</w:t>
      </w:r>
    </w:p>
    <w:p w:rsidR="002F6C38" w:rsidRPr="00AC2612" w:rsidRDefault="002F6C38" w:rsidP="00AC2612">
      <w:pPr>
        <w:pStyle w:val="libFootnoteCenterBold"/>
        <w:rPr>
          <w:rtl/>
        </w:rPr>
      </w:pPr>
      <w:r w:rsidRPr="00AC2612">
        <w:rPr>
          <w:rtl/>
        </w:rPr>
        <w:t xml:space="preserve">الباب 60 </w:t>
      </w:r>
    </w:p>
    <w:p w:rsidR="002F6C38" w:rsidRPr="00AC2612" w:rsidRDefault="002F6C38" w:rsidP="00AC2612">
      <w:pPr>
        <w:pStyle w:val="libFootnoteCenterBold"/>
        <w:rPr>
          <w:rtl/>
        </w:rPr>
      </w:pPr>
      <w:r w:rsidRPr="00AC2612">
        <w:rPr>
          <w:rtl/>
        </w:rPr>
        <w:t>فيه 3 احاديث</w:t>
      </w:r>
    </w:p>
    <w:p w:rsidR="002F6C38" w:rsidRPr="00AC2612" w:rsidRDefault="002F6C38" w:rsidP="00AC2612">
      <w:pPr>
        <w:pStyle w:val="libFootnote0"/>
        <w:rPr>
          <w:rtl/>
        </w:rPr>
      </w:pPr>
      <w:r w:rsidRPr="00AC2612">
        <w:rPr>
          <w:rtl/>
        </w:rPr>
        <w:t>1</w:t>
      </w:r>
      <w:r w:rsidR="00817E94" w:rsidRPr="00AC2612">
        <w:rPr>
          <w:rtl/>
        </w:rPr>
        <w:t xml:space="preserve"> - </w:t>
      </w:r>
      <w:r w:rsidRPr="00AC2612">
        <w:rPr>
          <w:rtl/>
        </w:rPr>
        <w:t>التهذيب 5</w:t>
      </w:r>
      <w:r w:rsidR="00817E94" w:rsidRPr="00AC2612">
        <w:rPr>
          <w:rtl/>
        </w:rPr>
        <w:t>:</w:t>
      </w:r>
      <w:r w:rsidRPr="00AC2612">
        <w:rPr>
          <w:rtl/>
        </w:rPr>
        <w:t xml:space="preserve"> 128 </w:t>
      </w:r>
      <w:r w:rsidR="008A3557" w:rsidRPr="00AC2612">
        <w:rPr>
          <w:rtl/>
        </w:rPr>
        <w:t>/</w:t>
      </w:r>
      <w:r w:rsidRPr="00AC2612">
        <w:rPr>
          <w:rtl/>
        </w:rPr>
        <w:t xml:space="preserve"> 423</w:t>
      </w:r>
      <w:r w:rsidR="00817E94" w:rsidRPr="00AC2612">
        <w:rPr>
          <w:rtl/>
        </w:rPr>
        <w:t>،</w:t>
      </w:r>
      <w:r w:rsidRPr="00AC2612">
        <w:rPr>
          <w:rtl/>
        </w:rPr>
        <w:t xml:space="preserve"> والاستبصار 2</w:t>
      </w:r>
      <w:r w:rsidR="00817E94" w:rsidRPr="00AC2612">
        <w:rPr>
          <w:rtl/>
        </w:rPr>
        <w:t>:</w:t>
      </w:r>
      <w:r w:rsidRPr="00AC2612">
        <w:rPr>
          <w:rtl/>
        </w:rPr>
        <w:t xml:space="preserve"> 229 </w:t>
      </w:r>
      <w:r w:rsidR="008A3557" w:rsidRPr="00AC2612">
        <w:rPr>
          <w:rtl/>
        </w:rPr>
        <w:t>/</w:t>
      </w:r>
      <w:r w:rsidRPr="00AC2612">
        <w:rPr>
          <w:rtl/>
        </w:rPr>
        <w:t xml:space="preserve"> 790. </w:t>
      </w:r>
    </w:p>
    <w:p w:rsidR="002F6C38" w:rsidRPr="00AC2612" w:rsidRDefault="002F6C38" w:rsidP="00AC2612">
      <w:pPr>
        <w:pStyle w:val="libFootnote0"/>
        <w:rPr>
          <w:rtl/>
        </w:rPr>
      </w:pPr>
      <w:r w:rsidRPr="00AC2612">
        <w:rPr>
          <w:rtl/>
        </w:rPr>
        <w:t>(</w:t>
      </w:r>
      <w:r w:rsidR="00AC2612" w:rsidRPr="00AC2612">
        <w:rPr>
          <w:rFonts w:hint="cs"/>
          <w:rtl/>
        </w:rPr>
        <w:t>4</w:t>
      </w:r>
      <w:r w:rsidRPr="00AC2612">
        <w:rPr>
          <w:rtl/>
        </w:rPr>
        <w:t>) الكافي 4</w:t>
      </w:r>
      <w:r w:rsidR="00817E94" w:rsidRPr="00AC2612">
        <w:rPr>
          <w:rtl/>
        </w:rPr>
        <w:t>:</w:t>
      </w:r>
      <w:r w:rsidRPr="00AC2612">
        <w:rPr>
          <w:rtl/>
        </w:rPr>
        <w:t xml:space="preserve"> 421 </w:t>
      </w:r>
      <w:r w:rsidR="008A3557" w:rsidRPr="00AC2612">
        <w:rPr>
          <w:rtl/>
        </w:rPr>
        <w:t>/</w:t>
      </w:r>
      <w:r w:rsidRPr="00AC2612">
        <w:rPr>
          <w:rtl/>
        </w:rPr>
        <w:t xml:space="preserve"> 3.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523D10">
      <w:pPr>
        <w:pStyle w:val="libNormal"/>
        <w:rPr>
          <w:rtl/>
        </w:rPr>
      </w:pPr>
      <w:r>
        <w:rPr>
          <w:rtl/>
        </w:rPr>
        <w:lastRenderedPageBreak/>
        <w:t xml:space="preserve">ورواه الصدوق باسناده عن </w:t>
      </w:r>
      <w:r w:rsidR="00D22DC4">
        <w:rPr>
          <w:rtl/>
        </w:rPr>
        <w:t xml:space="preserve">عبدالله </w:t>
      </w:r>
      <w:r>
        <w:rPr>
          <w:rtl/>
        </w:rPr>
        <w:t xml:space="preserve">بن </w:t>
      </w:r>
      <w:r w:rsidR="00851444">
        <w:rPr>
          <w:rtl/>
        </w:rPr>
        <w:t xml:space="preserve">سنان </w:t>
      </w:r>
      <w:r>
        <w:rPr>
          <w:rtl/>
        </w:rPr>
        <w:t xml:space="preserve">مثل رواية </w:t>
      </w:r>
      <w:r w:rsidR="009C2A3E">
        <w:rPr>
          <w:rtl/>
        </w:rPr>
        <w:t>الكلينيّ</w:t>
      </w:r>
      <w:r w:rsidR="003204F8"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523D10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وزاد</w:t>
      </w:r>
      <w:r w:rsidR="00817E94" w:rsidRPr="008A3557">
        <w:rPr>
          <w:rStyle w:val="libNormalChar"/>
          <w:rtl/>
        </w:rPr>
        <w:t>:</w:t>
      </w:r>
    </w:p>
    <w:p w:rsidR="002F6C38" w:rsidRDefault="002F6C38" w:rsidP="00523D10">
      <w:pPr>
        <w:pStyle w:val="libNormal"/>
        <w:rPr>
          <w:rtl/>
        </w:rPr>
      </w:pPr>
      <w:r>
        <w:rPr>
          <w:rtl/>
        </w:rPr>
        <w:t>وفي حديث آخر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يؤخره إلى الل</w:t>
      </w:r>
      <w:r w:rsidR="00434172">
        <w:rPr>
          <w:rFonts w:hint="cs"/>
          <w:rtl/>
        </w:rPr>
        <w:t>ّ</w:t>
      </w:r>
      <w:r>
        <w:rPr>
          <w:rtl/>
        </w:rPr>
        <w:t xml:space="preserve">يل </w:t>
      </w:r>
      <w:r w:rsidRPr="002F6C38">
        <w:rPr>
          <w:rStyle w:val="libFootnotenumChar"/>
          <w:rtl/>
        </w:rPr>
        <w:t>(</w:t>
      </w:r>
      <w:r w:rsidR="00523D10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[ 18089 ]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العلاء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أحدهما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رجل طاف بالبيت فأعيى أيؤخر الطواف بين الصفا والمروة؟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[ 18090 ]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العلاء بن رزين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رجل طاف بالبيت فأعيى أيؤخ</w:t>
      </w:r>
      <w:r w:rsidR="00434172">
        <w:rPr>
          <w:rFonts w:hint="cs"/>
          <w:rtl/>
        </w:rPr>
        <w:t>ّ</w:t>
      </w:r>
      <w:r>
        <w:rPr>
          <w:rtl/>
        </w:rPr>
        <w:t>ر الطواف بين الصفا والمروة إلى غد؟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523D10">
      <w:pPr>
        <w:pStyle w:val="libNormal"/>
        <w:rPr>
          <w:rtl/>
        </w:rPr>
      </w:pPr>
      <w:r>
        <w:rPr>
          <w:rtl/>
        </w:rPr>
        <w:t xml:space="preserve">ورواه الشيخ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</w:t>
      </w:r>
      <w:r w:rsidR="00523D10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523D10">
      <w:pPr>
        <w:pStyle w:val="libNormal"/>
        <w:rPr>
          <w:rtl/>
        </w:rPr>
      </w:pPr>
      <w:r>
        <w:rPr>
          <w:rtl/>
        </w:rPr>
        <w:t xml:space="preserve">ورواه الصدوق باسناده عن العلاء بن رزين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</w:t>
      </w:r>
      <w:r w:rsidR="00817E94">
        <w:rPr>
          <w:rtl/>
        </w:rPr>
        <w:t>،</w:t>
      </w:r>
      <w:r>
        <w:rPr>
          <w:rtl/>
        </w:rPr>
        <w:t xml:space="preserve"> عن أحدهما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523D10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447" w:name="_Toc283486496"/>
      <w:bookmarkStart w:id="1448" w:name="_Toc303150987"/>
      <w:bookmarkStart w:id="1449" w:name="_Toc376860229"/>
      <w:bookmarkStart w:id="1450" w:name="_Toc274436075"/>
      <w:r>
        <w:rPr>
          <w:rtl/>
        </w:rPr>
        <w:t>61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434172">
        <w:rPr>
          <w:rFonts w:hint="cs"/>
          <w:rtl/>
        </w:rPr>
        <w:t>أ</w:t>
      </w:r>
      <w:r w:rsidR="00851444">
        <w:rPr>
          <w:rtl/>
        </w:rPr>
        <w:t>ن</w:t>
      </w:r>
      <w:r w:rsidR="00434172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من نسي السعي </w:t>
      </w:r>
      <w:r w:rsidR="00523D10">
        <w:rPr>
          <w:rtl/>
        </w:rPr>
        <w:t>حت</w:t>
      </w:r>
      <w:r w:rsidR="00885624">
        <w:rPr>
          <w:rtl/>
        </w:rPr>
        <w:t xml:space="preserve">ى </w:t>
      </w:r>
      <w:r>
        <w:rPr>
          <w:rtl/>
        </w:rPr>
        <w:t>عاد من عرفات لم يلزمه</w:t>
      </w:r>
      <w:bookmarkEnd w:id="1447"/>
      <w:bookmarkEnd w:id="1448"/>
      <w:r w:rsidR="006020DA">
        <w:rPr>
          <w:rtl/>
        </w:rPr>
        <w:t xml:space="preserve"> </w:t>
      </w:r>
      <w:bookmarkStart w:id="1451" w:name="_Toc283486497"/>
      <w:bookmarkStart w:id="1452" w:name="_Toc303150988"/>
      <w:r w:rsidR="00817E94">
        <w:rPr>
          <w:rtl/>
        </w:rPr>
        <w:t>ا</w:t>
      </w:r>
      <w:r>
        <w:rPr>
          <w:rtl/>
        </w:rPr>
        <w:t>عادة الطواف</w:t>
      </w:r>
      <w:bookmarkEnd w:id="1449"/>
      <w:bookmarkEnd w:id="1450"/>
      <w:bookmarkEnd w:id="1451"/>
      <w:bookmarkEnd w:id="1452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[ 18091 ]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باسناده عن صفوان</w:t>
      </w:r>
      <w:r w:rsidR="00817E94">
        <w:rPr>
          <w:rtl/>
        </w:rPr>
        <w:t>،</w:t>
      </w:r>
      <w:r>
        <w:rPr>
          <w:rtl/>
        </w:rPr>
        <w:t xml:space="preserve"> 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B3613B" w:rsidRDefault="002F6C38" w:rsidP="00B3613B">
      <w:pPr>
        <w:pStyle w:val="libFootnote0"/>
        <w:rPr>
          <w:rtl/>
        </w:rPr>
      </w:pPr>
      <w:r w:rsidRPr="00B3613B">
        <w:rPr>
          <w:rtl/>
        </w:rPr>
        <w:t>(</w:t>
      </w:r>
      <w:r w:rsidR="00523D10" w:rsidRPr="00B3613B">
        <w:rPr>
          <w:rFonts w:hint="cs"/>
          <w:rtl/>
        </w:rPr>
        <w:t>1</w:t>
      </w:r>
      <w:r w:rsidRPr="00B3613B">
        <w:rPr>
          <w:rtl/>
        </w:rPr>
        <w:t>) الفقيه 2</w:t>
      </w:r>
      <w:r w:rsidR="00817E94" w:rsidRPr="00B3613B">
        <w:rPr>
          <w:rtl/>
        </w:rPr>
        <w:t>:</w:t>
      </w:r>
      <w:r w:rsidRPr="00B3613B">
        <w:rPr>
          <w:rtl/>
        </w:rPr>
        <w:t xml:space="preserve"> 252 </w:t>
      </w:r>
      <w:r w:rsidR="008A3557" w:rsidRPr="00B3613B">
        <w:rPr>
          <w:rtl/>
        </w:rPr>
        <w:t>/</w:t>
      </w:r>
      <w:r w:rsidRPr="00B3613B">
        <w:rPr>
          <w:rtl/>
        </w:rPr>
        <w:t xml:space="preserve"> 1218. </w:t>
      </w:r>
    </w:p>
    <w:p w:rsidR="002F6C38" w:rsidRPr="00B3613B" w:rsidRDefault="002F6C38" w:rsidP="00B3613B">
      <w:pPr>
        <w:pStyle w:val="libFootnote0"/>
        <w:rPr>
          <w:rtl/>
        </w:rPr>
      </w:pPr>
      <w:r w:rsidRPr="00B3613B">
        <w:rPr>
          <w:rtl/>
        </w:rPr>
        <w:t>(</w:t>
      </w:r>
      <w:r w:rsidR="00523D10" w:rsidRPr="00B3613B">
        <w:rPr>
          <w:rFonts w:hint="cs"/>
          <w:rtl/>
        </w:rPr>
        <w:t>2</w:t>
      </w:r>
      <w:r w:rsidRPr="00B3613B">
        <w:rPr>
          <w:rtl/>
        </w:rPr>
        <w:t>) الفقيه 2</w:t>
      </w:r>
      <w:r w:rsidR="00817E94" w:rsidRPr="00B3613B">
        <w:rPr>
          <w:rtl/>
        </w:rPr>
        <w:t>:</w:t>
      </w:r>
      <w:r w:rsidRPr="00B3613B">
        <w:rPr>
          <w:rtl/>
        </w:rPr>
        <w:t xml:space="preserve"> 253 </w:t>
      </w:r>
      <w:r w:rsidR="008A3557" w:rsidRPr="00B3613B">
        <w:rPr>
          <w:rtl/>
        </w:rPr>
        <w:t>/</w:t>
      </w:r>
      <w:r w:rsidRPr="00B3613B">
        <w:rPr>
          <w:rtl/>
        </w:rPr>
        <w:t xml:space="preserve"> 1219. </w:t>
      </w:r>
    </w:p>
    <w:p w:rsidR="002F6C38" w:rsidRPr="00B3613B" w:rsidRDefault="002F6C38" w:rsidP="00B3613B">
      <w:pPr>
        <w:pStyle w:val="libFootnote0"/>
        <w:rPr>
          <w:rtl/>
        </w:rPr>
      </w:pPr>
      <w:r w:rsidRPr="00B3613B">
        <w:rPr>
          <w:rtl/>
        </w:rPr>
        <w:t>2</w:t>
      </w:r>
      <w:r w:rsidR="00817E94" w:rsidRPr="00B3613B">
        <w:rPr>
          <w:rtl/>
        </w:rPr>
        <w:t xml:space="preserve"> - </w:t>
      </w:r>
      <w:r w:rsidRPr="00B3613B">
        <w:rPr>
          <w:rtl/>
        </w:rPr>
        <w:t>التهذيب 5</w:t>
      </w:r>
      <w:r w:rsidR="00817E94" w:rsidRPr="00B3613B">
        <w:rPr>
          <w:rtl/>
        </w:rPr>
        <w:t>:</w:t>
      </w:r>
      <w:r w:rsidRPr="00B3613B">
        <w:rPr>
          <w:rtl/>
        </w:rPr>
        <w:t xml:space="preserve"> 129 </w:t>
      </w:r>
      <w:r w:rsidR="008A3557" w:rsidRPr="00B3613B">
        <w:rPr>
          <w:rtl/>
        </w:rPr>
        <w:t>/</w:t>
      </w:r>
      <w:r w:rsidRPr="00B3613B">
        <w:rPr>
          <w:rtl/>
        </w:rPr>
        <w:t xml:space="preserve"> 424</w:t>
      </w:r>
      <w:r w:rsidR="00817E94" w:rsidRPr="00B3613B">
        <w:rPr>
          <w:rtl/>
        </w:rPr>
        <w:t>،</w:t>
      </w:r>
      <w:r w:rsidRPr="00B3613B">
        <w:rPr>
          <w:rtl/>
        </w:rPr>
        <w:t xml:space="preserve"> والاستبصار 2</w:t>
      </w:r>
      <w:r w:rsidR="00817E94" w:rsidRPr="00B3613B">
        <w:rPr>
          <w:rtl/>
        </w:rPr>
        <w:t>:</w:t>
      </w:r>
      <w:r w:rsidRPr="00B3613B">
        <w:rPr>
          <w:rtl/>
        </w:rPr>
        <w:t xml:space="preserve"> 229 </w:t>
      </w:r>
      <w:r w:rsidR="008A3557" w:rsidRPr="00B3613B">
        <w:rPr>
          <w:rtl/>
        </w:rPr>
        <w:t>/</w:t>
      </w:r>
      <w:r w:rsidRPr="00B3613B">
        <w:rPr>
          <w:rtl/>
        </w:rPr>
        <w:t xml:space="preserve"> 791. </w:t>
      </w:r>
    </w:p>
    <w:p w:rsidR="002F6C38" w:rsidRPr="00B3613B" w:rsidRDefault="002F6C38" w:rsidP="00B3613B">
      <w:pPr>
        <w:pStyle w:val="libFootnote0"/>
        <w:rPr>
          <w:rtl/>
        </w:rPr>
      </w:pPr>
      <w:r w:rsidRPr="00B3613B">
        <w:rPr>
          <w:rtl/>
        </w:rPr>
        <w:t>3</w:t>
      </w:r>
      <w:r w:rsidR="00817E94" w:rsidRPr="00B3613B">
        <w:rPr>
          <w:rtl/>
        </w:rPr>
        <w:t xml:space="preserve"> - </w:t>
      </w:r>
      <w:r w:rsidRPr="00B3613B">
        <w:rPr>
          <w:rtl/>
        </w:rPr>
        <w:t>الكافي 4</w:t>
      </w:r>
      <w:r w:rsidR="00817E94" w:rsidRPr="00B3613B">
        <w:rPr>
          <w:rtl/>
        </w:rPr>
        <w:t>:</w:t>
      </w:r>
      <w:r w:rsidRPr="00B3613B">
        <w:rPr>
          <w:rtl/>
        </w:rPr>
        <w:t xml:space="preserve"> 422 </w:t>
      </w:r>
      <w:r w:rsidR="008A3557" w:rsidRPr="00B3613B">
        <w:rPr>
          <w:rtl/>
        </w:rPr>
        <w:t>/</w:t>
      </w:r>
      <w:r w:rsidRPr="00B3613B">
        <w:rPr>
          <w:rtl/>
        </w:rPr>
        <w:t xml:space="preserve"> 5. </w:t>
      </w:r>
    </w:p>
    <w:p w:rsidR="002F6C38" w:rsidRPr="00B3613B" w:rsidRDefault="002F6C38" w:rsidP="00B3613B">
      <w:pPr>
        <w:pStyle w:val="libFootnote0"/>
        <w:rPr>
          <w:rtl/>
        </w:rPr>
      </w:pPr>
      <w:r w:rsidRPr="00B3613B">
        <w:rPr>
          <w:rtl/>
        </w:rPr>
        <w:t>(</w:t>
      </w:r>
      <w:r w:rsidR="00523D10" w:rsidRPr="00B3613B">
        <w:rPr>
          <w:rFonts w:hint="cs"/>
          <w:rtl/>
        </w:rPr>
        <w:t>3</w:t>
      </w:r>
      <w:r w:rsidRPr="00B3613B">
        <w:rPr>
          <w:rtl/>
        </w:rPr>
        <w:t>) التهذيب 5</w:t>
      </w:r>
      <w:r w:rsidR="00817E94" w:rsidRPr="00B3613B">
        <w:rPr>
          <w:rtl/>
        </w:rPr>
        <w:t>:</w:t>
      </w:r>
      <w:r w:rsidRPr="00B3613B">
        <w:rPr>
          <w:rtl/>
        </w:rPr>
        <w:t xml:space="preserve"> 129 </w:t>
      </w:r>
      <w:r w:rsidR="008A3557" w:rsidRPr="00B3613B">
        <w:rPr>
          <w:rtl/>
        </w:rPr>
        <w:t>/</w:t>
      </w:r>
      <w:r w:rsidRPr="00B3613B">
        <w:rPr>
          <w:rtl/>
        </w:rPr>
        <w:t xml:space="preserve"> 425</w:t>
      </w:r>
      <w:r w:rsidR="00817E94" w:rsidRPr="00B3613B">
        <w:rPr>
          <w:rtl/>
        </w:rPr>
        <w:t>،</w:t>
      </w:r>
      <w:r w:rsidRPr="00B3613B">
        <w:rPr>
          <w:rtl/>
        </w:rPr>
        <w:t xml:space="preserve"> والاستبصار 2</w:t>
      </w:r>
      <w:r w:rsidR="00817E94" w:rsidRPr="00B3613B">
        <w:rPr>
          <w:rtl/>
        </w:rPr>
        <w:t>:</w:t>
      </w:r>
      <w:r w:rsidRPr="00B3613B">
        <w:rPr>
          <w:rtl/>
        </w:rPr>
        <w:t xml:space="preserve"> 229 </w:t>
      </w:r>
      <w:r w:rsidR="008A3557" w:rsidRPr="00B3613B">
        <w:rPr>
          <w:rtl/>
        </w:rPr>
        <w:t>/</w:t>
      </w:r>
      <w:r w:rsidRPr="00B3613B">
        <w:rPr>
          <w:rtl/>
        </w:rPr>
        <w:t xml:space="preserve"> 792. </w:t>
      </w:r>
    </w:p>
    <w:p w:rsidR="002F6C38" w:rsidRPr="00B3613B" w:rsidRDefault="002F6C38" w:rsidP="00B3613B">
      <w:pPr>
        <w:pStyle w:val="libFootnote0"/>
        <w:rPr>
          <w:rtl/>
        </w:rPr>
      </w:pPr>
      <w:r w:rsidRPr="00B3613B">
        <w:rPr>
          <w:rtl/>
        </w:rPr>
        <w:t>(</w:t>
      </w:r>
      <w:r w:rsidR="00523D10" w:rsidRPr="00B3613B">
        <w:rPr>
          <w:rFonts w:hint="cs"/>
          <w:rtl/>
        </w:rPr>
        <w:t>4</w:t>
      </w:r>
      <w:r w:rsidRPr="00B3613B">
        <w:rPr>
          <w:rtl/>
        </w:rPr>
        <w:t>) الفقيه 2</w:t>
      </w:r>
      <w:r w:rsidR="00817E94" w:rsidRPr="00B3613B">
        <w:rPr>
          <w:rtl/>
        </w:rPr>
        <w:t>:</w:t>
      </w:r>
      <w:r w:rsidRPr="00B3613B">
        <w:rPr>
          <w:rtl/>
        </w:rPr>
        <w:t xml:space="preserve"> 253 </w:t>
      </w:r>
      <w:r w:rsidR="008A3557" w:rsidRPr="00B3613B">
        <w:rPr>
          <w:rtl/>
        </w:rPr>
        <w:t>/</w:t>
      </w:r>
      <w:r w:rsidRPr="00B3613B">
        <w:rPr>
          <w:rtl/>
        </w:rPr>
        <w:t xml:space="preserve"> 1220.</w:t>
      </w:r>
    </w:p>
    <w:p w:rsidR="002F6C38" w:rsidRPr="00B3613B" w:rsidRDefault="002F6C38" w:rsidP="00B3613B">
      <w:pPr>
        <w:pStyle w:val="libFootnoteCenterBold"/>
        <w:rPr>
          <w:rtl/>
        </w:rPr>
      </w:pPr>
      <w:r w:rsidRPr="00B3613B">
        <w:rPr>
          <w:rtl/>
        </w:rPr>
        <w:t xml:space="preserve">الباب 61 </w:t>
      </w:r>
    </w:p>
    <w:p w:rsidR="002F6C38" w:rsidRPr="00B3613B" w:rsidRDefault="002F6C38" w:rsidP="00B3613B">
      <w:pPr>
        <w:pStyle w:val="libFootnoteCenterBold"/>
        <w:rPr>
          <w:rtl/>
        </w:rPr>
      </w:pPr>
      <w:r w:rsidRPr="00B3613B">
        <w:rPr>
          <w:rtl/>
        </w:rPr>
        <w:t>فيه حديث واحد</w:t>
      </w:r>
    </w:p>
    <w:p w:rsidR="002F6C38" w:rsidRPr="00B3613B" w:rsidRDefault="002F6C38" w:rsidP="00B3613B">
      <w:pPr>
        <w:pStyle w:val="libFootnote0"/>
        <w:rPr>
          <w:rtl/>
        </w:rPr>
      </w:pPr>
      <w:r w:rsidRPr="00B3613B">
        <w:rPr>
          <w:rtl/>
        </w:rPr>
        <w:t>1</w:t>
      </w:r>
      <w:r w:rsidR="00817E94" w:rsidRPr="00B3613B">
        <w:rPr>
          <w:rtl/>
        </w:rPr>
        <w:t xml:space="preserve"> - </w:t>
      </w:r>
      <w:r w:rsidRPr="00B3613B">
        <w:rPr>
          <w:rtl/>
        </w:rPr>
        <w:t>الفقيه 2</w:t>
      </w:r>
      <w:r w:rsidR="00817E94" w:rsidRPr="00B3613B">
        <w:rPr>
          <w:rtl/>
        </w:rPr>
        <w:t>:</w:t>
      </w:r>
      <w:r w:rsidRPr="00B3613B">
        <w:rPr>
          <w:rtl/>
        </w:rPr>
        <w:t xml:space="preserve"> 240 </w:t>
      </w:r>
      <w:r w:rsidR="008A3557" w:rsidRPr="00B3613B">
        <w:rPr>
          <w:rtl/>
        </w:rPr>
        <w:t>/</w:t>
      </w:r>
      <w:r w:rsidRPr="00B3613B">
        <w:rPr>
          <w:rtl/>
        </w:rPr>
        <w:t xml:space="preserve"> 1148.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13381F">
      <w:pPr>
        <w:pStyle w:val="libNormal0"/>
        <w:rPr>
          <w:rtl/>
        </w:rPr>
      </w:pPr>
      <w:r>
        <w:rPr>
          <w:rtl/>
        </w:rPr>
        <w:lastRenderedPageBreak/>
        <w:t xml:space="preserve">عبد الرحمن بن </w:t>
      </w:r>
      <w:r w:rsidR="0013381F">
        <w:rPr>
          <w:rtl/>
        </w:rPr>
        <w:t>الحج</w:t>
      </w:r>
      <w:r w:rsidR="006019C1">
        <w:rPr>
          <w:rtl/>
        </w:rPr>
        <w:t>اج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إبراهيم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كانت معه امرأة فقدمت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وهي لا تصلي فلم تطهر إلى يوم التروية فطهرت فطافت بالبيت</w:t>
      </w:r>
      <w:r w:rsidR="00817E94">
        <w:rPr>
          <w:rtl/>
        </w:rPr>
        <w:t>،</w:t>
      </w:r>
      <w:r>
        <w:rPr>
          <w:rtl/>
        </w:rPr>
        <w:t xml:space="preserve"> ولم تسع بين الصفا والمروة </w:t>
      </w:r>
      <w:r w:rsidR="00885624">
        <w:rPr>
          <w:rtl/>
        </w:rPr>
        <w:t xml:space="preserve">حتّى </w:t>
      </w:r>
      <w:r>
        <w:rPr>
          <w:rtl/>
        </w:rPr>
        <w:t>شخصت إلى عرفات</w:t>
      </w:r>
      <w:r w:rsidR="00817E94">
        <w:rPr>
          <w:rtl/>
        </w:rPr>
        <w:t>،</w:t>
      </w:r>
      <w:r>
        <w:rPr>
          <w:rtl/>
        </w:rPr>
        <w:t xml:space="preserve"> هل تعتد بذلك الطواف أو تعيد قبل الصفا والمروة؟ قال تعتد بذلك الطواف </w:t>
      </w:r>
      <w:r w:rsidR="003D5504">
        <w:rPr>
          <w:rtl/>
        </w:rPr>
        <w:t xml:space="preserve">الأوّل </w:t>
      </w:r>
      <w:r>
        <w:rPr>
          <w:rtl/>
        </w:rPr>
        <w:t>وتبني عليه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453" w:name="_Toc283486498"/>
      <w:bookmarkStart w:id="1454" w:name="_Toc303150989"/>
      <w:bookmarkStart w:id="1455" w:name="_Toc376860230"/>
      <w:bookmarkStart w:id="1456" w:name="_Toc274436076"/>
      <w:r>
        <w:rPr>
          <w:rtl/>
        </w:rPr>
        <w:t>62</w:t>
      </w:r>
      <w:r w:rsidR="00817E94">
        <w:rPr>
          <w:rtl/>
        </w:rPr>
        <w:t xml:space="preserve"> - </w:t>
      </w:r>
      <w:r>
        <w:rPr>
          <w:rtl/>
        </w:rPr>
        <w:t>باب استحباب تقديم الفريضة الحاضرة على السعي لمن</w:t>
      </w:r>
      <w:bookmarkEnd w:id="1453"/>
      <w:bookmarkEnd w:id="1454"/>
      <w:r w:rsidR="006020DA">
        <w:rPr>
          <w:rtl/>
        </w:rPr>
        <w:t xml:space="preserve"> </w:t>
      </w:r>
      <w:bookmarkStart w:id="1457" w:name="_Toc283486499"/>
      <w:bookmarkStart w:id="1458" w:name="_Toc303150990"/>
      <w:r w:rsidR="00817E94">
        <w:rPr>
          <w:rtl/>
        </w:rPr>
        <w:t>ف</w:t>
      </w:r>
      <w:r>
        <w:rPr>
          <w:rtl/>
        </w:rPr>
        <w:t>رغ من الطواف</w:t>
      </w:r>
      <w:bookmarkEnd w:id="1455"/>
      <w:bookmarkEnd w:id="1456"/>
      <w:bookmarkEnd w:id="1457"/>
      <w:bookmarkEnd w:id="1458"/>
    </w:p>
    <w:p w:rsidR="002F6C38" w:rsidRDefault="002F6C38" w:rsidP="005A19F9">
      <w:pPr>
        <w:pStyle w:val="libNormal"/>
        <w:rPr>
          <w:rtl/>
        </w:rPr>
      </w:pPr>
      <w:r w:rsidRPr="00E85D7F">
        <w:rPr>
          <w:rStyle w:val="libNormalChar"/>
          <w:rtl/>
        </w:rPr>
        <w:t>[ 18092 ]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E94221">
        <w:rPr>
          <w:rtl/>
        </w:rPr>
        <w:t>فضّال</w:t>
      </w:r>
      <w:r>
        <w:rPr>
          <w:rtl/>
        </w:rPr>
        <w:t xml:space="preserve">ة بن </w:t>
      </w:r>
      <w:r w:rsidR="004639AA">
        <w:rPr>
          <w:rtl/>
        </w:rPr>
        <w:t>أيّوب</w:t>
      </w:r>
      <w:r w:rsidR="00817E94">
        <w:rPr>
          <w:rtl/>
        </w:rPr>
        <w:t>،</w:t>
      </w:r>
      <w:r>
        <w:rPr>
          <w:rtl/>
        </w:rPr>
        <w:t xml:space="preserve"> عن رفاعة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يطوف بالبيت فيدخل وقت العصر أيسعى قبل </w:t>
      </w:r>
      <w:r w:rsidR="00851444">
        <w:rPr>
          <w:rtl/>
        </w:rPr>
        <w:t xml:space="preserve">ان </w:t>
      </w:r>
      <w:r>
        <w:rPr>
          <w:rtl/>
        </w:rPr>
        <w:t>يصل</w:t>
      </w:r>
      <w:r w:rsidR="00413513">
        <w:rPr>
          <w:rFonts w:hint="cs"/>
          <w:rtl/>
        </w:rPr>
        <w:t>ّ</w:t>
      </w:r>
      <w:r w:rsidR="00413513">
        <w:rPr>
          <w:rtl/>
        </w:rPr>
        <w:t xml:space="preserve">ي </w:t>
      </w:r>
      <w:r w:rsidR="00413513">
        <w:rPr>
          <w:rFonts w:hint="cs"/>
          <w:rtl/>
        </w:rPr>
        <w:t>أ</w:t>
      </w:r>
      <w:r>
        <w:rPr>
          <w:rtl/>
        </w:rPr>
        <w:t>و يصل</w:t>
      </w:r>
      <w:r w:rsidR="00413513">
        <w:rPr>
          <w:rFonts w:hint="cs"/>
          <w:rtl/>
        </w:rPr>
        <w:t>ّ</w:t>
      </w:r>
      <w:r>
        <w:rPr>
          <w:rtl/>
        </w:rPr>
        <w:t xml:space="preserve">ي قبل </w:t>
      </w:r>
      <w:r w:rsidR="005A19F9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يسعى؟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بل يصل</w:t>
      </w:r>
      <w:r w:rsidR="005A19F9">
        <w:rPr>
          <w:rFonts w:hint="cs"/>
          <w:rtl/>
        </w:rPr>
        <w:t>ّ</w:t>
      </w:r>
      <w:r>
        <w:rPr>
          <w:rtl/>
        </w:rPr>
        <w:t xml:space="preserve">ي </w:t>
      </w:r>
      <w:r w:rsidR="008B0A36">
        <w:rPr>
          <w:rtl/>
        </w:rPr>
        <w:t xml:space="preserve">ثمّ </w:t>
      </w:r>
      <w:r>
        <w:rPr>
          <w:rtl/>
        </w:rPr>
        <w:t>يسعى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  <w:r>
        <w:rPr>
          <w:rtl/>
        </w:rPr>
        <w:cr/>
        <w:t>ورواه الصدوق باسناده عن رفاعة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بأس </w:t>
      </w:r>
      <w:r w:rsidR="005A19F9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يصل</w:t>
      </w:r>
      <w:r w:rsidR="005A19F9">
        <w:rPr>
          <w:rFonts w:hint="cs"/>
          <w:rtl/>
        </w:rPr>
        <w:t>ّ</w:t>
      </w:r>
      <w:r>
        <w:rPr>
          <w:rtl/>
        </w:rPr>
        <w:t xml:space="preserve">ي </w:t>
      </w:r>
      <w:r w:rsidR="008B0A36">
        <w:rPr>
          <w:rtl/>
        </w:rPr>
        <w:t xml:space="preserve">ثمّ </w:t>
      </w:r>
      <w:r>
        <w:rPr>
          <w:rtl/>
        </w:rPr>
        <w:t xml:space="preserve">يسعى </w:t>
      </w:r>
      <w:r w:rsidRPr="002F6C38">
        <w:rPr>
          <w:rStyle w:val="libFootnotenumChar"/>
          <w:rtl/>
        </w:rPr>
        <w:t>(</w:t>
      </w:r>
      <w:r w:rsidR="005A19F9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5A19F9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</w:t>
      </w:r>
      <w:r w:rsidR="005A19F9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5A19F9" w:rsidRDefault="002F6C38" w:rsidP="005A19F9">
      <w:pPr>
        <w:pStyle w:val="libFootnote0"/>
        <w:rPr>
          <w:rtl/>
        </w:rPr>
      </w:pPr>
      <w:r w:rsidRPr="005A19F9">
        <w:rPr>
          <w:rtl/>
        </w:rPr>
        <w:t xml:space="preserve">(1) يأتي ما </w:t>
      </w:r>
      <w:r w:rsidR="00E2451E" w:rsidRPr="005A19F9">
        <w:rPr>
          <w:rtl/>
        </w:rPr>
        <w:t>ي</w:t>
      </w:r>
      <w:r w:rsidR="009446EF" w:rsidRPr="005A19F9">
        <w:rPr>
          <w:rtl/>
        </w:rPr>
        <w:t xml:space="preserve">دلّ </w:t>
      </w:r>
      <w:r w:rsidRPr="005A19F9">
        <w:rPr>
          <w:rtl/>
        </w:rPr>
        <w:t>على بعض المقصود في الباب 8 من ابواب السعي.</w:t>
      </w:r>
    </w:p>
    <w:p w:rsidR="002F6C38" w:rsidRPr="005A19F9" w:rsidRDefault="002F6C38" w:rsidP="005A19F9">
      <w:pPr>
        <w:pStyle w:val="libFootnoteCenterBold"/>
        <w:rPr>
          <w:rtl/>
        </w:rPr>
      </w:pPr>
      <w:r w:rsidRPr="005A19F9">
        <w:rPr>
          <w:rtl/>
        </w:rPr>
        <w:t xml:space="preserve">الباب 62 </w:t>
      </w:r>
    </w:p>
    <w:p w:rsidR="002F6C38" w:rsidRPr="005A19F9" w:rsidRDefault="002F6C38" w:rsidP="005A19F9">
      <w:pPr>
        <w:pStyle w:val="libFootnoteCenterBold"/>
        <w:rPr>
          <w:rtl/>
        </w:rPr>
      </w:pPr>
      <w:r w:rsidRPr="005A19F9">
        <w:rPr>
          <w:rtl/>
        </w:rPr>
        <w:t>فيه حديث واحد</w:t>
      </w:r>
    </w:p>
    <w:p w:rsidR="002F6C38" w:rsidRPr="005A19F9" w:rsidRDefault="002F6C38" w:rsidP="005A19F9">
      <w:pPr>
        <w:pStyle w:val="libFootnote0"/>
        <w:rPr>
          <w:rtl/>
        </w:rPr>
      </w:pPr>
      <w:r w:rsidRPr="005A19F9">
        <w:rPr>
          <w:rtl/>
        </w:rPr>
        <w:t>1</w:t>
      </w:r>
      <w:r w:rsidR="00817E94" w:rsidRPr="005A19F9">
        <w:rPr>
          <w:rtl/>
        </w:rPr>
        <w:t xml:space="preserve"> - </w:t>
      </w:r>
      <w:r w:rsidRPr="005A19F9">
        <w:rPr>
          <w:rtl/>
        </w:rPr>
        <w:t>الكافي 4</w:t>
      </w:r>
      <w:r w:rsidR="00817E94" w:rsidRPr="005A19F9">
        <w:rPr>
          <w:rtl/>
        </w:rPr>
        <w:t>:</w:t>
      </w:r>
      <w:r w:rsidRPr="005A19F9">
        <w:rPr>
          <w:rtl/>
        </w:rPr>
        <w:t xml:space="preserve"> 421 </w:t>
      </w:r>
      <w:r w:rsidR="008A3557" w:rsidRPr="005A19F9">
        <w:rPr>
          <w:rtl/>
        </w:rPr>
        <w:t>/</w:t>
      </w:r>
      <w:r w:rsidRPr="005A19F9">
        <w:rPr>
          <w:rtl/>
        </w:rPr>
        <w:t xml:space="preserve"> 4. </w:t>
      </w:r>
    </w:p>
    <w:p w:rsidR="002F6C38" w:rsidRPr="005A19F9" w:rsidRDefault="002F6C38" w:rsidP="005A19F9">
      <w:pPr>
        <w:pStyle w:val="libFootnote0"/>
        <w:rPr>
          <w:rtl/>
        </w:rPr>
      </w:pPr>
      <w:r w:rsidRPr="005A19F9">
        <w:rPr>
          <w:rtl/>
        </w:rPr>
        <w:t>(</w:t>
      </w:r>
      <w:r w:rsidR="005A19F9" w:rsidRPr="005A19F9">
        <w:rPr>
          <w:rFonts w:hint="cs"/>
          <w:rtl/>
        </w:rPr>
        <w:t>2</w:t>
      </w:r>
      <w:r w:rsidRPr="005A19F9">
        <w:rPr>
          <w:rtl/>
        </w:rPr>
        <w:t>) الفقيه 2</w:t>
      </w:r>
      <w:r w:rsidR="00817E94" w:rsidRPr="005A19F9">
        <w:rPr>
          <w:rtl/>
        </w:rPr>
        <w:t>:</w:t>
      </w:r>
      <w:r w:rsidRPr="005A19F9">
        <w:rPr>
          <w:rtl/>
        </w:rPr>
        <w:t xml:space="preserve"> 253 </w:t>
      </w:r>
      <w:r w:rsidR="008A3557" w:rsidRPr="005A19F9">
        <w:rPr>
          <w:rtl/>
        </w:rPr>
        <w:t>/</w:t>
      </w:r>
      <w:r w:rsidRPr="005A19F9">
        <w:rPr>
          <w:rtl/>
        </w:rPr>
        <w:t xml:space="preserve"> 1221. </w:t>
      </w:r>
    </w:p>
    <w:p w:rsidR="002F6C38" w:rsidRPr="005A19F9" w:rsidRDefault="002F6C38" w:rsidP="005A19F9">
      <w:pPr>
        <w:pStyle w:val="libFootnote0"/>
        <w:rPr>
          <w:rtl/>
        </w:rPr>
      </w:pPr>
      <w:r w:rsidRPr="005A19F9">
        <w:rPr>
          <w:rtl/>
        </w:rPr>
        <w:t>(</w:t>
      </w:r>
      <w:r w:rsidR="005A19F9" w:rsidRPr="005A19F9">
        <w:rPr>
          <w:rFonts w:hint="cs"/>
          <w:rtl/>
        </w:rPr>
        <w:t>3</w:t>
      </w:r>
      <w:r w:rsidRPr="005A19F9">
        <w:rPr>
          <w:rtl/>
        </w:rPr>
        <w:t xml:space="preserve">) تقدم ما </w:t>
      </w:r>
      <w:r w:rsidR="00E2451E" w:rsidRPr="005A19F9">
        <w:rPr>
          <w:rtl/>
        </w:rPr>
        <w:t>ي</w:t>
      </w:r>
      <w:r w:rsidR="009446EF" w:rsidRPr="005A19F9">
        <w:rPr>
          <w:rtl/>
        </w:rPr>
        <w:t xml:space="preserve">دلّ </w:t>
      </w:r>
      <w:r w:rsidRPr="005A19F9">
        <w:rPr>
          <w:rtl/>
        </w:rPr>
        <w:t xml:space="preserve">عليه في البابين 43 و 44 من هذه </w:t>
      </w:r>
      <w:r w:rsidR="00686FCC" w:rsidRPr="005A19F9">
        <w:rPr>
          <w:rtl/>
        </w:rPr>
        <w:t>الأبواب</w:t>
      </w:r>
      <w:r w:rsidRPr="005A19F9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459" w:name="_Toc283486500"/>
      <w:bookmarkStart w:id="1460" w:name="_Toc303150991"/>
      <w:bookmarkStart w:id="1461" w:name="_Toc376860231"/>
      <w:r>
        <w:rPr>
          <w:rtl/>
          <w:lang w:bidi="fa-IR"/>
        </w:rPr>
        <w:br w:type="page"/>
      </w:r>
    </w:p>
    <w:p w:rsidR="002F6C38" w:rsidRDefault="002F6C38" w:rsidP="00AF54F0">
      <w:pPr>
        <w:pStyle w:val="Heading2Center"/>
        <w:rPr>
          <w:rtl/>
        </w:rPr>
      </w:pPr>
      <w:bookmarkStart w:id="1462" w:name="_Toc274436077"/>
      <w:r>
        <w:rPr>
          <w:rtl/>
        </w:rPr>
        <w:lastRenderedPageBreak/>
        <w:t>63</w:t>
      </w:r>
      <w:r w:rsidR="00817E94">
        <w:rPr>
          <w:rtl/>
        </w:rPr>
        <w:t xml:space="preserve"> - </w:t>
      </w:r>
      <w:r>
        <w:rPr>
          <w:rtl/>
        </w:rPr>
        <w:t>باب وجوب تقديم الطواف على السعي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 xml:space="preserve">سعى </w:t>
      </w:r>
      <w:bookmarkEnd w:id="1459"/>
      <w:bookmarkEnd w:id="1460"/>
      <w:r w:rsidR="008B0A36">
        <w:rPr>
          <w:rtl/>
        </w:rPr>
        <w:t xml:space="preserve">ثمّ </w:t>
      </w:r>
      <w:bookmarkStart w:id="1463" w:name="_Toc283486501"/>
      <w:bookmarkStart w:id="1464" w:name="_Toc303150992"/>
      <w:r w:rsidR="00817E94">
        <w:rPr>
          <w:rtl/>
        </w:rPr>
        <w:t>ط</w:t>
      </w:r>
      <w:r w:rsidR="00AF54F0">
        <w:rPr>
          <w:rtl/>
        </w:rPr>
        <w:t xml:space="preserve">اف وجب عليه </w:t>
      </w:r>
      <w:r w:rsidR="00AF54F0">
        <w:rPr>
          <w:rFonts w:hint="cs"/>
          <w:rtl/>
        </w:rPr>
        <w:t>إ</w:t>
      </w:r>
      <w:r>
        <w:rPr>
          <w:rtl/>
        </w:rPr>
        <w:t>عادة السعي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فاته لزمه دم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نسي</w:t>
      </w:r>
      <w:bookmarkEnd w:id="1463"/>
      <w:bookmarkEnd w:id="1464"/>
      <w:r w:rsidR="006020DA">
        <w:rPr>
          <w:rtl/>
        </w:rPr>
        <w:t xml:space="preserve"> </w:t>
      </w:r>
      <w:bookmarkStart w:id="1465" w:name="_Toc283486502"/>
      <w:bookmarkStart w:id="1466" w:name="_Toc303150993"/>
      <w:r w:rsidR="00817E94">
        <w:rPr>
          <w:rtl/>
        </w:rPr>
        <w:t>ب</w:t>
      </w:r>
      <w:r>
        <w:rPr>
          <w:rtl/>
        </w:rPr>
        <w:t xml:space="preserve">عض الطواف </w:t>
      </w:r>
      <w:r w:rsidR="008B0A36">
        <w:rPr>
          <w:rtl/>
        </w:rPr>
        <w:t xml:space="preserve">ثمّ </w:t>
      </w:r>
      <w:r>
        <w:rPr>
          <w:rtl/>
        </w:rPr>
        <w:t xml:space="preserve">شرع في السعي وجب </w:t>
      </w:r>
      <w:r w:rsidR="00851444">
        <w:rPr>
          <w:rtl/>
        </w:rPr>
        <w:t xml:space="preserve">ان </w:t>
      </w:r>
      <w:r>
        <w:rPr>
          <w:rtl/>
        </w:rPr>
        <w:t xml:space="preserve">يتم الطواف </w:t>
      </w:r>
      <w:bookmarkEnd w:id="1465"/>
      <w:bookmarkEnd w:id="1466"/>
      <w:r w:rsidR="008B0A36">
        <w:rPr>
          <w:rtl/>
        </w:rPr>
        <w:t xml:space="preserve">ثمّ </w:t>
      </w:r>
      <w:bookmarkStart w:id="1467" w:name="_Toc283486503"/>
      <w:bookmarkStart w:id="1468" w:name="_Toc303150994"/>
      <w:r w:rsidR="00817E94">
        <w:rPr>
          <w:rtl/>
        </w:rPr>
        <w:t>ي</w:t>
      </w:r>
      <w:r>
        <w:rPr>
          <w:rtl/>
        </w:rPr>
        <w:t>تم السعي</w:t>
      </w:r>
      <w:bookmarkEnd w:id="1461"/>
      <w:bookmarkEnd w:id="1462"/>
      <w:bookmarkEnd w:id="1467"/>
      <w:bookmarkEnd w:id="1468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[ 18093 ]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باسناده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سيف بن عميرة</w:t>
      </w:r>
      <w:r w:rsidR="00817E94">
        <w:rPr>
          <w:rtl/>
        </w:rPr>
        <w:t>،</w:t>
      </w:r>
      <w:r>
        <w:rPr>
          <w:rtl/>
        </w:rPr>
        <w:t xml:space="preserve"> عن منصور بن حازم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رجل بدأ بالسعي بين الصفا والمروة؟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يرجع فيطوف بالبيت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يستأنف السعي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101C14">
        <w:rPr>
          <w:rFonts w:hint="cs"/>
          <w:rtl/>
        </w:rPr>
        <w:t>إ</w:t>
      </w:r>
      <w:r w:rsidR="00851444">
        <w:rPr>
          <w:rtl/>
        </w:rPr>
        <w:t>ن</w:t>
      </w:r>
      <w:r w:rsidR="00101C14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ذلك قد فاته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دم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>
        <w:rPr>
          <w:rtl/>
        </w:rPr>
        <w:t>ترى أن</w:t>
      </w:r>
      <w:r w:rsidR="00AF54F0">
        <w:rPr>
          <w:rFonts w:hint="cs"/>
          <w:rtl/>
        </w:rPr>
        <w:t>ّ</w:t>
      </w:r>
      <w:r>
        <w:rPr>
          <w:rtl/>
        </w:rPr>
        <w:t xml:space="preserve">ك إذا غسلت شمالك قبل يمينك </w:t>
      </w:r>
      <w:r w:rsidR="004B416A">
        <w:rPr>
          <w:rtl/>
        </w:rPr>
        <w:t xml:space="preserve">كان </w:t>
      </w:r>
      <w:r>
        <w:rPr>
          <w:rtl/>
        </w:rPr>
        <w:t xml:space="preserve">عليك </w:t>
      </w:r>
      <w:r w:rsidR="00851444">
        <w:rPr>
          <w:rtl/>
        </w:rPr>
        <w:t xml:space="preserve">ان </w:t>
      </w:r>
      <w:r>
        <w:rPr>
          <w:rtl/>
        </w:rPr>
        <w:t>تعيد على شمالك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[ 18094 ]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الفضل بن شاذان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منصور بن حازم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طاف بين الصفا والمروة قبل </w:t>
      </w:r>
      <w:r w:rsidR="00851444">
        <w:rPr>
          <w:rtl/>
        </w:rPr>
        <w:t xml:space="preserve">ان </w:t>
      </w:r>
      <w:r>
        <w:rPr>
          <w:rtl/>
        </w:rPr>
        <w:t>يطوف بالبيت؟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يطوف بالبيت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يعود إلى الصفا والمروة فيطوف بينهما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مثله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[ 18095 ]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وعن أبي </w:t>
      </w:r>
      <w:r w:rsidR="00D21793">
        <w:rPr>
          <w:rtl/>
        </w:rPr>
        <w:t>عليّ الأشعري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عبد </w:t>
      </w:r>
      <w:r w:rsidR="00682433">
        <w:rPr>
          <w:rtl/>
        </w:rPr>
        <w:t>الجبّار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إسحاق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 w:rsidR="00FE4CFC">
        <w:rPr>
          <w:rtl/>
        </w:rPr>
        <w:t xml:space="preserve"> قلت ل</w:t>
      </w:r>
      <w:r w:rsidR="00FE4CFC">
        <w:rPr>
          <w:rFonts w:hint="cs"/>
          <w:rtl/>
        </w:rPr>
        <w:t>أ</w:t>
      </w:r>
      <w:r>
        <w:rPr>
          <w:rtl/>
        </w:rPr>
        <w:t xml:space="preserve">بي </w:t>
      </w:r>
      <w:r w:rsidR="00D22DC4">
        <w:rPr>
          <w:rtl/>
        </w:rPr>
        <w:t xml:space="preserve">عبدالله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عليه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FE4CFC" w:rsidRDefault="002F6C38" w:rsidP="00FE4CFC">
      <w:pPr>
        <w:pStyle w:val="libFootnoteCenterBold"/>
        <w:rPr>
          <w:rtl/>
        </w:rPr>
      </w:pPr>
      <w:r w:rsidRPr="00FE4CFC">
        <w:rPr>
          <w:rtl/>
        </w:rPr>
        <w:t xml:space="preserve">الباب 63 </w:t>
      </w:r>
    </w:p>
    <w:p w:rsidR="002F6C38" w:rsidRPr="00FE4CFC" w:rsidRDefault="002F6C38" w:rsidP="00FE4CFC">
      <w:pPr>
        <w:pStyle w:val="libFootnoteCenterBold"/>
        <w:rPr>
          <w:rtl/>
        </w:rPr>
      </w:pPr>
      <w:r w:rsidRPr="00FE4CFC">
        <w:rPr>
          <w:rtl/>
        </w:rPr>
        <w:t>فيه 3 احاديث</w:t>
      </w:r>
    </w:p>
    <w:p w:rsidR="002F6C38" w:rsidRPr="00FE4CFC" w:rsidRDefault="002F6C38" w:rsidP="00FE4CFC">
      <w:pPr>
        <w:pStyle w:val="libFootnote0"/>
        <w:rPr>
          <w:rtl/>
        </w:rPr>
      </w:pPr>
      <w:r w:rsidRPr="00FE4CFC">
        <w:rPr>
          <w:rtl/>
        </w:rPr>
        <w:t>1</w:t>
      </w:r>
      <w:r w:rsidR="00817E94" w:rsidRPr="00FE4CFC">
        <w:rPr>
          <w:rtl/>
        </w:rPr>
        <w:t xml:space="preserve"> - </w:t>
      </w:r>
      <w:r w:rsidRPr="00FE4CFC">
        <w:rPr>
          <w:rtl/>
        </w:rPr>
        <w:t>التهذيب 5</w:t>
      </w:r>
      <w:r w:rsidR="00817E94" w:rsidRPr="00FE4CFC">
        <w:rPr>
          <w:rtl/>
        </w:rPr>
        <w:t>:</w:t>
      </w:r>
      <w:r w:rsidRPr="00FE4CFC">
        <w:rPr>
          <w:rtl/>
        </w:rPr>
        <w:t xml:space="preserve"> 129 </w:t>
      </w:r>
      <w:r w:rsidR="008A3557" w:rsidRPr="00FE4CFC">
        <w:rPr>
          <w:rtl/>
        </w:rPr>
        <w:t>/</w:t>
      </w:r>
      <w:r w:rsidRPr="00FE4CFC">
        <w:rPr>
          <w:rtl/>
        </w:rPr>
        <w:t xml:space="preserve"> 427</w:t>
      </w:r>
      <w:r w:rsidR="00817E94" w:rsidRPr="00FE4CFC">
        <w:rPr>
          <w:rtl/>
        </w:rPr>
        <w:t>،</w:t>
      </w:r>
      <w:r w:rsidRPr="00FE4CFC">
        <w:rPr>
          <w:rtl/>
        </w:rPr>
        <w:t xml:space="preserve"> واورد ذيله في الحديث 6 من الباب 35 من ابواب الوضوء. </w:t>
      </w:r>
    </w:p>
    <w:p w:rsidR="002F6C38" w:rsidRPr="00FE4CFC" w:rsidRDefault="002F6C38" w:rsidP="00FE4CFC">
      <w:pPr>
        <w:pStyle w:val="libFootnote0"/>
        <w:rPr>
          <w:rtl/>
        </w:rPr>
      </w:pPr>
      <w:r w:rsidRPr="00FE4CFC">
        <w:rPr>
          <w:rtl/>
        </w:rPr>
        <w:t>2</w:t>
      </w:r>
      <w:r w:rsidR="00817E94" w:rsidRPr="00FE4CFC">
        <w:rPr>
          <w:rtl/>
        </w:rPr>
        <w:t xml:space="preserve"> - </w:t>
      </w:r>
      <w:r w:rsidRPr="00FE4CFC">
        <w:rPr>
          <w:rtl/>
        </w:rPr>
        <w:t>الكافي 4</w:t>
      </w:r>
      <w:r w:rsidR="00817E94" w:rsidRPr="00FE4CFC">
        <w:rPr>
          <w:rtl/>
        </w:rPr>
        <w:t>:</w:t>
      </w:r>
      <w:r w:rsidRPr="00FE4CFC">
        <w:rPr>
          <w:rtl/>
        </w:rPr>
        <w:t xml:space="preserve"> 421 </w:t>
      </w:r>
      <w:r w:rsidR="008A3557" w:rsidRPr="00FE4CFC">
        <w:rPr>
          <w:rtl/>
        </w:rPr>
        <w:t>/</w:t>
      </w:r>
      <w:r w:rsidRPr="00FE4CFC">
        <w:rPr>
          <w:rtl/>
        </w:rPr>
        <w:t xml:space="preserve"> 2. </w:t>
      </w:r>
    </w:p>
    <w:p w:rsidR="002F6C38" w:rsidRPr="00FE4CFC" w:rsidRDefault="002F6C38" w:rsidP="00FE4CFC">
      <w:pPr>
        <w:pStyle w:val="libFootnote0"/>
        <w:rPr>
          <w:rtl/>
        </w:rPr>
      </w:pPr>
      <w:r w:rsidRPr="00FE4CFC">
        <w:rPr>
          <w:rtl/>
        </w:rPr>
        <w:t>(1) التهذيب 5</w:t>
      </w:r>
      <w:r w:rsidR="00817E94" w:rsidRPr="00FE4CFC">
        <w:rPr>
          <w:rtl/>
        </w:rPr>
        <w:t>:</w:t>
      </w:r>
      <w:r w:rsidRPr="00FE4CFC">
        <w:rPr>
          <w:rtl/>
        </w:rPr>
        <w:t xml:space="preserve"> 129 </w:t>
      </w:r>
      <w:r w:rsidR="008A3557" w:rsidRPr="00FE4CFC">
        <w:rPr>
          <w:rtl/>
        </w:rPr>
        <w:t>/</w:t>
      </w:r>
      <w:r w:rsidRPr="00FE4CFC">
        <w:rPr>
          <w:rtl/>
        </w:rPr>
        <w:t xml:space="preserve"> 426. </w:t>
      </w:r>
    </w:p>
    <w:p w:rsidR="002F6C38" w:rsidRPr="00FE4CFC" w:rsidRDefault="002F6C38" w:rsidP="00FE4CFC">
      <w:pPr>
        <w:pStyle w:val="libFootnote0"/>
        <w:rPr>
          <w:rtl/>
        </w:rPr>
      </w:pPr>
      <w:r w:rsidRPr="00FE4CFC">
        <w:rPr>
          <w:rtl/>
        </w:rPr>
        <w:t>3</w:t>
      </w:r>
      <w:r w:rsidR="00817E94" w:rsidRPr="00FE4CFC">
        <w:rPr>
          <w:rtl/>
        </w:rPr>
        <w:t xml:space="preserve"> - </w:t>
      </w:r>
      <w:r w:rsidRPr="00FE4CFC">
        <w:rPr>
          <w:rtl/>
        </w:rPr>
        <w:t>الكافي 4</w:t>
      </w:r>
      <w:r w:rsidR="00817E94" w:rsidRPr="00FE4CFC">
        <w:rPr>
          <w:rtl/>
        </w:rPr>
        <w:t>:</w:t>
      </w:r>
      <w:r w:rsidRPr="00FE4CFC">
        <w:rPr>
          <w:rtl/>
        </w:rPr>
        <w:t xml:space="preserve"> 421 </w:t>
      </w:r>
      <w:r w:rsidR="008A3557" w:rsidRPr="00FE4CFC">
        <w:rPr>
          <w:rtl/>
        </w:rPr>
        <w:t>/</w:t>
      </w:r>
      <w:r w:rsidRPr="00FE4CFC">
        <w:rPr>
          <w:rtl/>
        </w:rPr>
        <w:t xml:space="preserve"> 1.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0C4038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8A3557">
        <w:rPr>
          <w:rStyle w:val="libNormalChar"/>
          <w:rtl/>
        </w:rPr>
        <w:t xml:space="preserve"> )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رجل طاف بالكعبة </w:t>
      </w:r>
      <w:r w:rsidR="008B0A36">
        <w:rPr>
          <w:rtl/>
        </w:rPr>
        <w:t xml:space="preserve">ثمّ </w:t>
      </w:r>
      <w:r>
        <w:rPr>
          <w:rtl/>
        </w:rPr>
        <w:t>خرج فطاف بين الصفا والمروة</w:t>
      </w:r>
      <w:r w:rsidR="00817E94">
        <w:rPr>
          <w:rtl/>
        </w:rPr>
        <w:t>،</w:t>
      </w:r>
      <w:r>
        <w:rPr>
          <w:rtl/>
        </w:rPr>
        <w:t xml:space="preserve"> فبينما هو يطوف إذ ذكر </w:t>
      </w:r>
      <w:r w:rsidR="00FC03F9">
        <w:rPr>
          <w:rtl/>
        </w:rPr>
        <w:t xml:space="preserve">أنّه </w:t>
      </w:r>
      <w:r>
        <w:rPr>
          <w:rtl/>
        </w:rPr>
        <w:t>قد ترك من طوافه بالبيت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يرجع إلى البيت فيتم</w:t>
      </w:r>
      <w:r w:rsidR="000C4038">
        <w:rPr>
          <w:rFonts w:hint="cs"/>
          <w:rtl/>
        </w:rPr>
        <w:t>ّ</w:t>
      </w:r>
      <w:r>
        <w:rPr>
          <w:rtl/>
        </w:rPr>
        <w:t xml:space="preserve"> طوافه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يرجع إلى الصفا والمروة فيتم</w:t>
      </w:r>
      <w:r w:rsidR="002844A9">
        <w:rPr>
          <w:rFonts w:hint="cs"/>
          <w:rtl/>
        </w:rPr>
        <w:t>ّ</w:t>
      </w:r>
      <w:r>
        <w:rPr>
          <w:rtl/>
        </w:rPr>
        <w:t xml:space="preserve"> ما بقي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C3C6B">
        <w:rPr>
          <w:rtl/>
        </w:rPr>
        <w:t>ف</w:t>
      </w:r>
      <w:r w:rsidR="00D311F3">
        <w:rPr>
          <w:rFonts w:hint="cs"/>
          <w:rtl/>
        </w:rPr>
        <w:t>إ</w:t>
      </w:r>
      <w:r w:rsidR="00FC03F9">
        <w:rPr>
          <w:rtl/>
        </w:rPr>
        <w:t xml:space="preserve">نّه </w:t>
      </w:r>
      <w:r>
        <w:rPr>
          <w:rtl/>
        </w:rPr>
        <w:t xml:space="preserve">بدأ بالصفا والمروة قبل </w:t>
      </w:r>
      <w:r w:rsidR="00851444">
        <w:rPr>
          <w:rtl/>
        </w:rPr>
        <w:t xml:space="preserve">ان </w:t>
      </w:r>
      <w:r>
        <w:rPr>
          <w:rtl/>
        </w:rPr>
        <w:t>يبدأ بالبيت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يأتي البيت فيطوف به </w:t>
      </w:r>
      <w:r w:rsidR="008B0A36">
        <w:rPr>
          <w:rtl/>
        </w:rPr>
        <w:t xml:space="preserve">ثمّ </w:t>
      </w:r>
      <w:r>
        <w:rPr>
          <w:rtl/>
        </w:rPr>
        <w:t>يستأنف طوافه بين الصفا والمروة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فما فرق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بين هذين؟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</w:t>
      </w:r>
      <w:r w:rsidR="0078661E">
        <w:rPr>
          <w:rFonts w:hint="cs"/>
          <w:rtl/>
        </w:rPr>
        <w:t>أ</w:t>
      </w:r>
      <w:r w:rsidR="00851444">
        <w:rPr>
          <w:rtl/>
        </w:rPr>
        <w:t>ن</w:t>
      </w:r>
      <w:r w:rsidR="0078661E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هذا قد دخل في شيء من الطواف</w:t>
      </w:r>
      <w:r w:rsidR="00817E94">
        <w:rPr>
          <w:rtl/>
        </w:rPr>
        <w:t>،</w:t>
      </w:r>
      <w:r>
        <w:rPr>
          <w:rtl/>
        </w:rPr>
        <w:t xml:space="preserve"> وهذا لم يدخل في شيء منه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ورواه الشيخ باسناده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ابن جبلة</w:t>
      </w:r>
      <w:r w:rsidR="00817E94">
        <w:rPr>
          <w:rtl/>
        </w:rPr>
        <w:t>،</w:t>
      </w:r>
      <w:r>
        <w:rPr>
          <w:rtl/>
        </w:rPr>
        <w:t xml:space="preserve"> عن أبي المغرا</w:t>
      </w:r>
      <w:r w:rsidR="00817E94">
        <w:rPr>
          <w:rtl/>
        </w:rPr>
        <w:t>،</w:t>
      </w:r>
      <w:r>
        <w:rPr>
          <w:rtl/>
        </w:rPr>
        <w:t xml:space="preserve"> عن إسحاق بن </w:t>
      </w:r>
      <w:r w:rsidR="003204F8">
        <w:rPr>
          <w:rtl/>
        </w:rPr>
        <w:t>عمّار</w:t>
      </w:r>
      <w:r>
        <w:rPr>
          <w:rtl/>
        </w:rPr>
        <w:t xml:space="preserve"> نحوه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78661E" w:rsidP="00817E94">
      <w:pPr>
        <w:pStyle w:val="libNormal"/>
        <w:rPr>
          <w:rtl/>
        </w:rPr>
      </w:pPr>
      <w:r>
        <w:rPr>
          <w:rtl/>
        </w:rPr>
        <w:t>وب</w:t>
      </w:r>
      <w:r>
        <w:rPr>
          <w:rFonts w:hint="cs"/>
          <w:rtl/>
        </w:rPr>
        <w:t>إ</w:t>
      </w:r>
      <w:r w:rsidR="002F6C38">
        <w:rPr>
          <w:rtl/>
        </w:rPr>
        <w:t xml:space="preserve">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>بن يعقوب إلى قوله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فيتم</w:t>
      </w:r>
      <w:r w:rsidR="00FC2C9F">
        <w:rPr>
          <w:rFonts w:hint="cs"/>
          <w:rtl/>
        </w:rPr>
        <w:t>ّ</w:t>
      </w:r>
      <w:r w:rsidR="002F6C38">
        <w:rPr>
          <w:rtl/>
        </w:rPr>
        <w:t xml:space="preserve"> ما بقي </w:t>
      </w:r>
      <w:r w:rsidR="002F6C38" w:rsidRPr="002F6C38">
        <w:rPr>
          <w:rStyle w:val="libFootnotenumChar"/>
          <w:rtl/>
        </w:rPr>
        <w:t>(3)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الصدوق باسناده عن </w:t>
      </w:r>
      <w:r w:rsidR="00330E6A">
        <w:rPr>
          <w:rtl/>
        </w:rPr>
        <w:t xml:space="preserve">صفوان </w:t>
      </w:r>
      <w:r w:rsidRPr="002F6C38">
        <w:rPr>
          <w:rStyle w:val="libFootnotenumChar"/>
          <w:rtl/>
        </w:rPr>
        <w:t>(4)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بعض المقصود </w:t>
      </w:r>
      <w:r w:rsidRPr="002F6C38">
        <w:rPr>
          <w:rStyle w:val="libFootnotenumChar"/>
          <w:rtl/>
        </w:rPr>
        <w:t>(5)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FC2C9F" w:rsidRDefault="002F6C38" w:rsidP="00FC2C9F">
      <w:pPr>
        <w:pStyle w:val="libFootnote0"/>
        <w:rPr>
          <w:rtl/>
        </w:rPr>
      </w:pPr>
      <w:r w:rsidRPr="00FC2C9F">
        <w:rPr>
          <w:rtl/>
        </w:rPr>
        <w:t>(1) في الفقيه</w:t>
      </w:r>
      <w:r w:rsidR="00817E94" w:rsidRPr="00FC2C9F">
        <w:rPr>
          <w:rtl/>
        </w:rPr>
        <w:t>:</w:t>
      </w:r>
      <w:r w:rsidRPr="00FC2C9F">
        <w:rPr>
          <w:rtl/>
        </w:rPr>
        <w:t xml:space="preserve"> فما الفرق ( هامش المخطوط ). </w:t>
      </w:r>
    </w:p>
    <w:p w:rsidR="002F6C38" w:rsidRPr="00FC2C9F" w:rsidRDefault="002F6C38" w:rsidP="00FC2C9F">
      <w:pPr>
        <w:pStyle w:val="libFootnote0"/>
        <w:rPr>
          <w:rtl/>
        </w:rPr>
      </w:pPr>
      <w:r w:rsidRPr="00FC2C9F">
        <w:rPr>
          <w:rtl/>
        </w:rPr>
        <w:t>(2) التهذيب 5</w:t>
      </w:r>
      <w:r w:rsidR="00817E94" w:rsidRPr="00FC2C9F">
        <w:rPr>
          <w:rtl/>
        </w:rPr>
        <w:t>:</w:t>
      </w:r>
      <w:r w:rsidRPr="00FC2C9F">
        <w:rPr>
          <w:rtl/>
        </w:rPr>
        <w:t xml:space="preserve"> 130 </w:t>
      </w:r>
      <w:r w:rsidR="008A3557" w:rsidRPr="00FC2C9F">
        <w:rPr>
          <w:rtl/>
        </w:rPr>
        <w:t>/</w:t>
      </w:r>
      <w:r w:rsidRPr="00FC2C9F">
        <w:rPr>
          <w:rtl/>
        </w:rPr>
        <w:t xml:space="preserve"> 328. </w:t>
      </w:r>
    </w:p>
    <w:p w:rsidR="002F6C38" w:rsidRPr="00FC2C9F" w:rsidRDefault="002F6C38" w:rsidP="00FC2C9F">
      <w:pPr>
        <w:pStyle w:val="libFootnote0"/>
        <w:rPr>
          <w:rtl/>
        </w:rPr>
      </w:pPr>
      <w:r w:rsidRPr="00FC2C9F">
        <w:rPr>
          <w:rtl/>
        </w:rPr>
        <w:t>(3) التهذيب 5</w:t>
      </w:r>
      <w:r w:rsidR="00817E94" w:rsidRPr="00FC2C9F">
        <w:rPr>
          <w:rtl/>
        </w:rPr>
        <w:t>:</w:t>
      </w:r>
      <w:r w:rsidRPr="00FC2C9F">
        <w:rPr>
          <w:rtl/>
        </w:rPr>
        <w:t xml:space="preserve"> 109 </w:t>
      </w:r>
      <w:r w:rsidR="008A3557" w:rsidRPr="00FC2C9F">
        <w:rPr>
          <w:rtl/>
        </w:rPr>
        <w:t>/</w:t>
      </w:r>
      <w:r w:rsidRPr="00FC2C9F">
        <w:rPr>
          <w:rtl/>
        </w:rPr>
        <w:t xml:space="preserve"> 355. </w:t>
      </w:r>
    </w:p>
    <w:p w:rsidR="002F6C38" w:rsidRPr="00FC2C9F" w:rsidRDefault="002F6C38" w:rsidP="00FC2C9F">
      <w:pPr>
        <w:pStyle w:val="libFootnote0"/>
        <w:rPr>
          <w:rtl/>
        </w:rPr>
      </w:pPr>
      <w:r w:rsidRPr="00FC2C9F">
        <w:rPr>
          <w:rtl/>
        </w:rPr>
        <w:t>(4) الفقيه 2</w:t>
      </w:r>
      <w:r w:rsidR="00817E94" w:rsidRPr="00FC2C9F">
        <w:rPr>
          <w:rtl/>
        </w:rPr>
        <w:t>:</w:t>
      </w:r>
      <w:r w:rsidRPr="00FC2C9F">
        <w:rPr>
          <w:rtl/>
        </w:rPr>
        <w:t xml:space="preserve"> 252 </w:t>
      </w:r>
      <w:r w:rsidR="008A3557" w:rsidRPr="00FC2C9F">
        <w:rPr>
          <w:rtl/>
        </w:rPr>
        <w:t>/</w:t>
      </w:r>
      <w:r w:rsidRPr="00FC2C9F">
        <w:rPr>
          <w:rtl/>
        </w:rPr>
        <w:t xml:space="preserve"> 1217. </w:t>
      </w:r>
    </w:p>
    <w:p w:rsidR="002F6C38" w:rsidRPr="00FC2C9F" w:rsidRDefault="002F6C38" w:rsidP="00FC2C9F">
      <w:pPr>
        <w:pStyle w:val="libFootnote0"/>
        <w:rPr>
          <w:rtl/>
        </w:rPr>
      </w:pPr>
      <w:r w:rsidRPr="00FC2C9F">
        <w:rPr>
          <w:rtl/>
        </w:rPr>
        <w:t>(5) ياتي في البابين 65 و 84 وفي الحديث 4 من الباب 85 وفي الباب 86</w:t>
      </w:r>
      <w:r w:rsidR="00817E94" w:rsidRPr="00FC2C9F">
        <w:rPr>
          <w:rtl/>
        </w:rPr>
        <w:t>،</w:t>
      </w:r>
      <w:r w:rsidRPr="00FC2C9F">
        <w:rPr>
          <w:rtl/>
        </w:rPr>
        <w:t xml:space="preserve"> وما </w:t>
      </w:r>
      <w:r w:rsidR="00E2451E" w:rsidRPr="00FC2C9F">
        <w:rPr>
          <w:rtl/>
        </w:rPr>
        <w:t>ي</w:t>
      </w:r>
      <w:r w:rsidR="009446EF" w:rsidRPr="00FC2C9F">
        <w:rPr>
          <w:rtl/>
        </w:rPr>
        <w:t xml:space="preserve">دلّ </w:t>
      </w:r>
      <w:r w:rsidRPr="00FC2C9F">
        <w:rPr>
          <w:rtl/>
        </w:rPr>
        <w:t xml:space="preserve">على وجوب تأخر السعي عن صلاة الطواف في الباب 77 من هذه </w:t>
      </w:r>
      <w:r w:rsidR="00686FCC" w:rsidRPr="00FC2C9F">
        <w:rPr>
          <w:rtl/>
        </w:rPr>
        <w:t>الأبواب</w:t>
      </w:r>
      <w:r w:rsidRPr="00FC2C9F">
        <w:rPr>
          <w:rtl/>
        </w:rPr>
        <w:t xml:space="preserve">. </w:t>
      </w:r>
    </w:p>
    <w:p w:rsidR="002F6C38" w:rsidRPr="00FC2C9F" w:rsidRDefault="006019C1" w:rsidP="00FC2C9F">
      <w:pPr>
        <w:pStyle w:val="libFootnote0"/>
        <w:rPr>
          <w:rtl/>
        </w:rPr>
      </w:pPr>
      <w:r w:rsidRPr="00FC2C9F">
        <w:rPr>
          <w:rtl/>
        </w:rPr>
        <w:t xml:space="preserve">وتقدّم </w:t>
      </w:r>
      <w:r w:rsidR="002F6C38" w:rsidRPr="00FC2C9F">
        <w:rPr>
          <w:rtl/>
        </w:rPr>
        <w:t xml:space="preserve">ما </w:t>
      </w:r>
      <w:r w:rsidR="00E2451E" w:rsidRPr="00FC2C9F">
        <w:rPr>
          <w:rtl/>
        </w:rPr>
        <w:t>ي</w:t>
      </w:r>
      <w:r w:rsidR="009446EF" w:rsidRPr="00FC2C9F">
        <w:rPr>
          <w:rtl/>
        </w:rPr>
        <w:t xml:space="preserve">دلّ </w:t>
      </w:r>
      <w:r w:rsidR="002F6C38" w:rsidRPr="00FC2C9F">
        <w:rPr>
          <w:rtl/>
        </w:rPr>
        <w:t>على بعض المقصود في الباب 2 من ابواب اقسام الحج</w:t>
      </w:r>
      <w:r w:rsidR="00817E94" w:rsidRPr="00FC2C9F">
        <w:rPr>
          <w:rtl/>
        </w:rPr>
        <w:t>،</w:t>
      </w:r>
      <w:r w:rsidR="002F6C38" w:rsidRPr="00FC2C9F">
        <w:rPr>
          <w:rtl/>
        </w:rPr>
        <w:t xml:space="preserve"> وفي الحديث 6 من الباب 10 وفي الحديث 4 من الباب 17 من ابواب كفارات الاستمتاع</w:t>
      </w:r>
      <w:r w:rsidR="00817E94" w:rsidRPr="00FC2C9F">
        <w:rPr>
          <w:rtl/>
        </w:rPr>
        <w:t>،</w:t>
      </w:r>
      <w:r w:rsidR="002F6C38" w:rsidRPr="00FC2C9F">
        <w:rPr>
          <w:rtl/>
        </w:rPr>
        <w:t xml:space="preserve"> وفي الحديث 3 من الباب 1 من ابواب الاحصار والصد</w:t>
      </w:r>
      <w:r w:rsidR="00817E94" w:rsidRPr="00FC2C9F">
        <w:rPr>
          <w:rtl/>
        </w:rPr>
        <w:t>،</w:t>
      </w:r>
      <w:r w:rsidR="002F6C38" w:rsidRPr="00FC2C9F">
        <w:rPr>
          <w:rtl/>
        </w:rPr>
        <w:t xml:space="preserve"> وفي الحديث 5 من الباب 1 وفي الحديث 11 من الباب 4 وفي الحديث 2 من الباب 32 وفي </w:t>
      </w:r>
      <w:r w:rsidR="00686FCC" w:rsidRPr="00FC2C9F">
        <w:rPr>
          <w:rtl/>
        </w:rPr>
        <w:t>الأبواب</w:t>
      </w:r>
      <w:r w:rsidR="002F6C38" w:rsidRPr="00FC2C9F">
        <w:rPr>
          <w:rtl/>
        </w:rPr>
        <w:t xml:space="preserve"> 60 و 61 و 62 من هذه </w:t>
      </w:r>
      <w:r w:rsidR="00686FCC" w:rsidRPr="00FC2C9F">
        <w:rPr>
          <w:rtl/>
        </w:rPr>
        <w:t>الأبواب</w:t>
      </w:r>
      <w:r w:rsidR="002F6C38" w:rsidRPr="00FC2C9F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469" w:name="_Toc283486504"/>
      <w:bookmarkStart w:id="1470" w:name="_Toc303150995"/>
      <w:bookmarkStart w:id="1471" w:name="_Toc376860232"/>
      <w:r>
        <w:rPr>
          <w:rtl/>
          <w:lang w:bidi="fa-IR"/>
        </w:rPr>
        <w:br w:type="page"/>
      </w:r>
    </w:p>
    <w:p w:rsidR="002F6C38" w:rsidRDefault="002F6C38" w:rsidP="00BD776D">
      <w:pPr>
        <w:pStyle w:val="Heading2Center"/>
        <w:rPr>
          <w:rtl/>
        </w:rPr>
      </w:pPr>
      <w:bookmarkStart w:id="1472" w:name="_Toc274436078"/>
      <w:r>
        <w:rPr>
          <w:rtl/>
        </w:rPr>
        <w:lastRenderedPageBreak/>
        <w:t>64</w:t>
      </w:r>
      <w:r w:rsidR="00817E94">
        <w:rPr>
          <w:rtl/>
        </w:rPr>
        <w:t xml:space="preserve"> - </w:t>
      </w:r>
      <w:r>
        <w:rPr>
          <w:rtl/>
        </w:rPr>
        <w:t>باب جواز تقديم المتمتع الطواف والسعي وطواف</w:t>
      </w:r>
      <w:bookmarkEnd w:id="1469"/>
      <w:bookmarkEnd w:id="1470"/>
      <w:r w:rsidR="006020DA">
        <w:rPr>
          <w:rtl/>
        </w:rPr>
        <w:t xml:space="preserve"> </w:t>
      </w:r>
      <w:bookmarkStart w:id="1473" w:name="_Toc283486505"/>
      <w:bookmarkStart w:id="1474" w:name="_Toc303150996"/>
      <w:r w:rsidR="00817E94">
        <w:rPr>
          <w:rtl/>
        </w:rPr>
        <w:t>ا</w:t>
      </w:r>
      <w:r>
        <w:rPr>
          <w:rtl/>
        </w:rPr>
        <w:t>لنساء على الوقوف بعرفة لضرورة كخوف الحيض</w:t>
      </w:r>
      <w:bookmarkEnd w:id="1473"/>
      <w:bookmarkEnd w:id="1474"/>
      <w:r w:rsidR="006020DA">
        <w:rPr>
          <w:rtl/>
        </w:rPr>
        <w:t xml:space="preserve"> </w:t>
      </w:r>
      <w:bookmarkStart w:id="1475" w:name="_Toc283486506"/>
      <w:bookmarkStart w:id="1476" w:name="_Toc303150997"/>
      <w:r w:rsidR="00817E94">
        <w:rPr>
          <w:rtl/>
        </w:rPr>
        <w:t>و</w:t>
      </w:r>
      <w:r>
        <w:rPr>
          <w:rtl/>
        </w:rPr>
        <w:t>نحوه</w:t>
      </w:r>
      <w:r w:rsidR="00817E94">
        <w:rPr>
          <w:rtl/>
        </w:rPr>
        <w:t>،</w:t>
      </w:r>
      <w:r>
        <w:rPr>
          <w:rtl/>
        </w:rPr>
        <w:t xml:space="preserve"> وعدم جواز رجوع جم</w:t>
      </w:r>
      <w:r w:rsidR="00BD776D">
        <w:rPr>
          <w:rFonts w:hint="cs"/>
          <w:rtl/>
        </w:rPr>
        <w:t>ّ</w:t>
      </w:r>
      <w:r>
        <w:rPr>
          <w:rtl/>
        </w:rPr>
        <w:t xml:space="preserve">ال الحائض ورفاقها </w:t>
      </w:r>
      <w:bookmarkEnd w:id="1475"/>
      <w:bookmarkEnd w:id="1476"/>
      <w:r w:rsidR="00885624">
        <w:rPr>
          <w:rtl/>
        </w:rPr>
        <w:t xml:space="preserve">حتّى </w:t>
      </w:r>
      <w:bookmarkStart w:id="1477" w:name="_Toc283486507"/>
      <w:bookmarkStart w:id="1478" w:name="_Toc303150998"/>
      <w:r w:rsidR="00817E94">
        <w:rPr>
          <w:rtl/>
        </w:rPr>
        <w:t>ت</w:t>
      </w:r>
      <w:r>
        <w:rPr>
          <w:rtl/>
        </w:rPr>
        <w:t>طهر وتقضي مناسكها</w:t>
      </w:r>
      <w:bookmarkEnd w:id="1471"/>
      <w:bookmarkEnd w:id="1472"/>
      <w:bookmarkEnd w:id="1477"/>
      <w:bookmarkEnd w:id="1478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[ 18096 ]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الحسن بإسناده عن سعد بن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عن الحسن بن علي</w:t>
      </w:r>
      <w:r w:rsidR="00817E94">
        <w:rPr>
          <w:rtl/>
        </w:rPr>
        <w:t>،</w:t>
      </w:r>
      <w:r>
        <w:rPr>
          <w:rtl/>
        </w:rPr>
        <w:t xml:space="preserve"> عن أبيه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سمعت أبا الحسن </w:t>
      </w:r>
      <w:r w:rsidR="003D5504">
        <w:rPr>
          <w:rtl/>
        </w:rPr>
        <w:t xml:space="preserve">الأوّل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بأس بتعجيل طواف ال</w:t>
      </w:r>
      <w:r w:rsidR="00885624">
        <w:rPr>
          <w:rtl/>
        </w:rPr>
        <w:t xml:space="preserve">حجّ </w:t>
      </w:r>
      <w:r>
        <w:rPr>
          <w:rtl/>
        </w:rPr>
        <w:t>وطواف النساء قبل ال</w:t>
      </w:r>
      <w:r w:rsidR="00885624">
        <w:rPr>
          <w:rtl/>
        </w:rPr>
        <w:t xml:space="preserve">حجّ </w:t>
      </w:r>
      <w:r>
        <w:rPr>
          <w:rtl/>
        </w:rPr>
        <w:t>يوم التروية قبل خروجه إلى منى</w:t>
      </w:r>
      <w:r w:rsidR="00817E94">
        <w:rPr>
          <w:rtl/>
        </w:rPr>
        <w:t>،</w:t>
      </w:r>
      <w:r>
        <w:rPr>
          <w:rtl/>
        </w:rPr>
        <w:t xml:space="preserve"> وكذلك من خاف أمرا</w:t>
      </w:r>
      <w:r w:rsidR="00BD776D">
        <w:rPr>
          <w:rFonts w:hint="cs"/>
          <w:rtl/>
        </w:rPr>
        <w:t>ً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لا يتهي</w:t>
      </w:r>
      <w:r w:rsidR="00BD776D">
        <w:rPr>
          <w:rFonts w:hint="cs"/>
          <w:rtl/>
        </w:rPr>
        <w:t>ّ</w:t>
      </w:r>
      <w:r>
        <w:rPr>
          <w:rtl/>
        </w:rPr>
        <w:t xml:space="preserve">أ له الانصراف إلى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 xml:space="preserve">يطوف ويودع البيت </w:t>
      </w:r>
      <w:r w:rsidR="008B0A36">
        <w:rPr>
          <w:rtl/>
        </w:rPr>
        <w:t xml:space="preserve">ثمّ </w:t>
      </w:r>
      <w:r>
        <w:rPr>
          <w:rtl/>
        </w:rPr>
        <w:t>ي</w:t>
      </w:r>
      <w:r w:rsidR="003204F8">
        <w:rPr>
          <w:rtl/>
        </w:rPr>
        <w:t xml:space="preserve">مرّ </w:t>
      </w:r>
      <w:r>
        <w:rPr>
          <w:rtl/>
        </w:rPr>
        <w:t xml:space="preserve">كما هو من منى إذا </w:t>
      </w:r>
      <w:r w:rsidR="004B416A">
        <w:rPr>
          <w:rtl/>
        </w:rPr>
        <w:t xml:space="preserve">كان </w:t>
      </w:r>
      <w:r>
        <w:rPr>
          <w:rtl/>
        </w:rPr>
        <w:t>خائفا</w:t>
      </w:r>
      <w:r w:rsidR="00BD776D">
        <w:rPr>
          <w:rFonts w:hint="cs"/>
          <w:rtl/>
        </w:rPr>
        <w:t>ً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F91C31">
      <w:pPr>
        <w:pStyle w:val="libNormal"/>
        <w:rPr>
          <w:rtl/>
        </w:rPr>
      </w:pPr>
      <w:r w:rsidRPr="00E85D7F">
        <w:rPr>
          <w:rStyle w:val="libNormalChar"/>
          <w:rtl/>
        </w:rPr>
        <w:t>[ 18097 ]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وباسناده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 xml:space="preserve">بن يحيى الازرق </w:t>
      </w:r>
      <w:r w:rsidRPr="002F6C38">
        <w:rPr>
          <w:rStyle w:val="libFootnotenumChar"/>
          <w:rtl/>
        </w:rPr>
        <w:t>(</w:t>
      </w:r>
      <w:r w:rsidR="00F91C31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أبى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امرأة تمت</w:t>
      </w:r>
      <w:r w:rsidR="00E366C7">
        <w:rPr>
          <w:rFonts w:hint="cs"/>
          <w:rtl/>
        </w:rPr>
        <w:t>ّ</w:t>
      </w:r>
      <w:r>
        <w:rPr>
          <w:rtl/>
        </w:rPr>
        <w:t>عت بالعمرة إلى ال</w:t>
      </w:r>
      <w:r w:rsidR="00885624">
        <w:rPr>
          <w:rtl/>
        </w:rPr>
        <w:t xml:space="preserve">حجّ </w:t>
      </w:r>
      <w:r>
        <w:rPr>
          <w:rtl/>
        </w:rPr>
        <w:t>ففرغت من طواف العمرة</w:t>
      </w:r>
      <w:r w:rsidR="00817E94">
        <w:rPr>
          <w:rtl/>
        </w:rPr>
        <w:t>،</w:t>
      </w:r>
      <w:r>
        <w:rPr>
          <w:rtl/>
        </w:rPr>
        <w:t xml:space="preserve"> وخافت الطمث قبل يوم النحر أيصلح لها </w:t>
      </w:r>
      <w:r w:rsidR="00851444">
        <w:rPr>
          <w:rtl/>
        </w:rPr>
        <w:t xml:space="preserve">ان </w:t>
      </w:r>
      <w:r>
        <w:rPr>
          <w:rtl/>
        </w:rPr>
        <w:t>تعج</w:t>
      </w:r>
      <w:r w:rsidR="00F91C31">
        <w:rPr>
          <w:rFonts w:hint="cs"/>
          <w:rtl/>
        </w:rPr>
        <w:t>ّ</w:t>
      </w:r>
      <w:r>
        <w:rPr>
          <w:rtl/>
        </w:rPr>
        <w:t>ل طوافها طواف ال</w:t>
      </w:r>
      <w:r w:rsidR="00885624">
        <w:rPr>
          <w:rtl/>
        </w:rPr>
        <w:t xml:space="preserve">حجّ </w:t>
      </w:r>
      <w:r>
        <w:rPr>
          <w:rtl/>
        </w:rPr>
        <w:t xml:space="preserve">قبل </w:t>
      </w:r>
      <w:r w:rsidR="00851444">
        <w:rPr>
          <w:rtl/>
        </w:rPr>
        <w:t xml:space="preserve">ان </w:t>
      </w:r>
      <w:r>
        <w:rPr>
          <w:rtl/>
        </w:rPr>
        <w:t>تأتي منى؟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خافت </w:t>
      </w:r>
      <w:r w:rsidR="00851444">
        <w:rPr>
          <w:rtl/>
        </w:rPr>
        <w:t xml:space="preserve">ان </w:t>
      </w:r>
      <w:r>
        <w:rPr>
          <w:rtl/>
        </w:rPr>
        <w:t>تضطر</w:t>
      </w:r>
      <w:r w:rsidR="005703C9">
        <w:rPr>
          <w:rFonts w:hint="cs"/>
          <w:rtl/>
        </w:rPr>
        <w:t>ّ</w:t>
      </w:r>
      <w:r>
        <w:rPr>
          <w:rtl/>
        </w:rPr>
        <w:t xml:space="preserve"> إلى ذلك فعلت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546510" w:rsidRDefault="002F6C38" w:rsidP="00546510">
      <w:pPr>
        <w:pStyle w:val="libFootnoteCenterBold"/>
        <w:rPr>
          <w:rtl/>
        </w:rPr>
      </w:pPr>
      <w:r w:rsidRPr="00546510">
        <w:rPr>
          <w:rtl/>
        </w:rPr>
        <w:t xml:space="preserve">الباب 64 </w:t>
      </w:r>
    </w:p>
    <w:p w:rsidR="002F6C38" w:rsidRPr="00546510" w:rsidRDefault="002F6C38" w:rsidP="00546510">
      <w:pPr>
        <w:pStyle w:val="libFootnoteCenterBold"/>
        <w:rPr>
          <w:rtl/>
        </w:rPr>
      </w:pPr>
      <w:r w:rsidRPr="00546510">
        <w:rPr>
          <w:rtl/>
        </w:rPr>
        <w:t>فيه 5 احاديث</w:t>
      </w:r>
    </w:p>
    <w:p w:rsidR="002F6C38" w:rsidRPr="00546510" w:rsidRDefault="002F6C38" w:rsidP="00546510">
      <w:pPr>
        <w:pStyle w:val="libFootnote0"/>
        <w:rPr>
          <w:rtl/>
        </w:rPr>
      </w:pPr>
      <w:r w:rsidRPr="00546510">
        <w:rPr>
          <w:rtl/>
        </w:rPr>
        <w:t>1</w:t>
      </w:r>
      <w:r w:rsidR="00817E94" w:rsidRPr="00546510">
        <w:rPr>
          <w:rtl/>
        </w:rPr>
        <w:t xml:space="preserve"> - </w:t>
      </w:r>
      <w:r w:rsidRPr="00546510">
        <w:rPr>
          <w:rtl/>
        </w:rPr>
        <w:t>التهذيب 5</w:t>
      </w:r>
      <w:r w:rsidR="00817E94" w:rsidRPr="00546510">
        <w:rPr>
          <w:rtl/>
        </w:rPr>
        <w:t>:</w:t>
      </w:r>
      <w:r w:rsidRPr="00546510">
        <w:rPr>
          <w:rtl/>
        </w:rPr>
        <w:t xml:space="preserve"> 133 </w:t>
      </w:r>
      <w:r w:rsidR="008A3557" w:rsidRPr="00546510">
        <w:rPr>
          <w:rtl/>
        </w:rPr>
        <w:t>/</w:t>
      </w:r>
      <w:r w:rsidRPr="00546510">
        <w:rPr>
          <w:rtl/>
        </w:rPr>
        <w:t xml:space="preserve"> 237</w:t>
      </w:r>
      <w:r w:rsidR="00817E94" w:rsidRPr="00546510">
        <w:rPr>
          <w:rtl/>
        </w:rPr>
        <w:t>،</w:t>
      </w:r>
      <w:r w:rsidRPr="00546510">
        <w:rPr>
          <w:rtl/>
        </w:rPr>
        <w:t xml:space="preserve"> والاستبصار 2</w:t>
      </w:r>
      <w:r w:rsidR="00817E94" w:rsidRPr="00546510">
        <w:rPr>
          <w:rtl/>
        </w:rPr>
        <w:t>:</w:t>
      </w:r>
      <w:r w:rsidRPr="00546510">
        <w:rPr>
          <w:rtl/>
        </w:rPr>
        <w:t xml:space="preserve"> 230 </w:t>
      </w:r>
      <w:r w:rsidR="008A3557" w:rsidRPr="00546510">
        <w:rPr>
          <w:rtl/>
        </w:rPr>
        <w:t>/</w:t>
      </w:r>
      <w:r w:rsidRPr="00546510">
        <w:rPr>
          <w:rtl/>
        </w:rPr>
        <w:t xml:space="preserve"> 798. </w:t>
      </w:r>
    </w:p>
    <w:p w:rsidR="002F6C38" w:rsidRPr="00546510" w:rsidRDefault="002F6C38" w:rsidP="00546510">
      <w:pPr>
        <w:pStyle w:val="libFootnote0"/>
        <w:rPr>
          <w:rtl/>
        </w:rPr>
      </w:pPr>
      <w:r w:rsidRPr="00546510">
        <w:rPr>
          <w:rtl/>
        </w:rPr>
        <w:t>(1) في نسخة زيادة</w:t>
      </w:r>
      <w:r w:rsidR="00817E94" w:rsidRPr="00546510">
        <w:rPr>
          <w:rtl/>
        </w:rPr>
        <w:t>:</w:t>
      </w:r>
      <w:r w:rsidRPr="00546510">
        <w:rPr>
          <w:rtl/>
        </w:rPr>
        <w:t xml:space="preserve"> عن </w:t>
      </w:r>
      <w:r w:rsidR="00476C04" w:rsidRPr="00546510">
        <w:rPr>
          <w:rtl/>
        </w:rPr>
        <w:t>محمّد</w:t>
      </w:r>
      <w:r w:rsidR="00BF2891" w:rsidRPr="00546510">
        <w:rPr>
          <w:rtl/>
        </w:rPr>
        <w:t xml:space="preserve"> </w:t>
      </w:r>
      <w:r w:rsidRPr="00546510">
        <w:rPr>
          <w:rtl/>
        </w:rPr>
        <w:t xml:space="preserve">بن عيسى ( هامش المخطوط ). </w:t>
      </w:r>
    </w:p>
    <w:p w:rsidR="002F6C38" w:rsidRPr="00546510" w:rsidRDefault="002F6C38" w:rsidP="00546510">
      <w:pPr>
        <w:pStyle w:val="libFootnote0"/>
        <w:rPr>
          <w:rtl/>
        </w:rPr>
      </w:pPr>
      <w:r w:rsidRPr="00546510">
        <w:rPr>
          <w:rtl/>
        </w:rPr>
        <w:t>(2) في المصدر</w:t>
      </w:r>
      <w:r w:rsidR="00817E94" w:rsidRPr="00546510">
        <w:rPr>
          <w:rtl/>
        </w:rPr>
        <w:t>:</w:t>
      </w:r>
      <w:r w:rsidRPr="00546510">
        <w:rPr>
          <w:rtl/>
        </w:rPr>
        <w:t xml:space="preserve"> وكذلك لا باس لمن خاف امرا</w:t>
      </w:r>
      <w:r w:rsidR="006D1F1C">
        <w:rPr>
          <w:rFonts w:hint="cs"/>
          <w:rtl/>
        </w:rPr>
        <w:t>ً</w:t>
      </w:r>
      <w:r w:rsidRPr="00546510">
        <w:rPr>
          <w:rtl/>
        </w:rPr>
        <w:t xml:space="preserve">. </w:t>
      </w:r>
    </w:p>
    <w:p w:rsidR="002F6C38" w:rsidRPr="00546510" w:rsidRDefault="002F6C38" w:rsidP="00546510">
      <w:pPr>
        <w:pStyle w:val="libFootnote0"/>
        <w:rPr>
          <w:rtl/>
        </w:rPr>
      </w:pPr>
      <w:r w:rsidRPr="00546510">
        <w:rPr>
          <w:rtl/>
        </w:rPr>
        <w:t>2</w:t>
      </w:r>
      <w:r w:rsidR="00817E94" w:rsidRPr="00546510">
        <w:rPr>
          <w:rtl/>
        </w:rPr>
        <w:t xml:space="preserve"> - </w:t>
      </w:r>
      <w:r w:rsidRPr="00546510">
        <w:rPr>
          <w:rtl/>
        </w:rPr>
        <w:t>التهذيب 5</w:t>
      </w:r>
      <w:r w:rsidR="00817E94" w:rsidRPr="00546510">
        <w:rPr>
          <w:rtl/>
        </w:rPr>
        <w:t>:</w:t>
      </w:r>
      <w:r w:rsidRPr="00546510">
        <w:rPr>
          <w:rtl/>
        </w:rPr>
        <w:t xml:space="preserve"> 398 </w:t>
      </w:r>
      <w:r w:rsidR="008A3557" w:rsidRPr="00546510">
        <w:rPr>
          <w:rtl/>
        </w:rPr>
        <w:t>/</w:t>
      </w:r>
      <w:r w:rsidRPr="00546510">
        <w:rPr>
          <w:rtl/>
        </w:rPr>
        <w:t xml:space="preserve"> 1384</w:t>
      </w:r>
      <w:r w:rsidR="00817E94" w:rsidRPr="00546510">
        <w:rPr>
          <w:rtl/>
        </w:rPr>
        <w:t>،</w:t>
      </w:r>
      <w:r w:rsidRPr="00546510">
        <w:rPr>
          <w:rtl/>
        </w:rPr>
        <w:t xml:space="preserve"> واورده في الحديث 9 من الباب 84 من هذه </w:t>
      </w:r>
      <w:r w:rsidR="00686FCC" w:rsidRPr="00546510">
        <w:rPr>
          <w:rtl/>
        </w:rPr>
        <w:t>الأبواب</w:t>
      </w:r>
      <w:r w:rsidRPr="00546510">
        <w:rPr>
          <w:rtl/>
        </w:rPr>
        <w:t xml:space="preserve">. </w:t>
      </w:r>
    </w:p>
    <w:p w:rsidR="002F6C38" w:rsidRPr="00546510" w:rsidRDefault="002F6C38" w:rsidP="00546510">
      <w:pPr>
        <w:pStyle w:val="libFootnote0"/>
        <w:rPr>
          <w:rtl/>
        </w:rPr>
      </w:pPr>
      <w:r w:rsidRPr="00546510">
        <w:rPr>
          <w:rtl/>
        </w:rPr>
        <w:t>(</w:t>
      </w:r>
      <w:r w:rsidR="00F91C31" w:rsidRPr="00546510">
        <w:rPr>
          <w:rFonts w:hint="cs"/>
          <w:rtl/>
        </w:rPr>
        <w:t>3</w:t>
      </w:r>
      <w:r w:rsidRPr="00546510">
        <w:rPr>
          <w:rtl/>
        </w:rPr>
        <w:t xml:space="preserve">) في هامش المخطوط ( </w:t>
      </w:r>
      <w:r w:rsidR="00330E6A" w:rsidRPr="00546510">
        <w:rPr>
          <w:rtl/>
        </w:rPr>
        <w:t xml:space="preserve">صفوان </w:t>
      </w:r>
      <w:r w:rsidRPr="00546510">
        <w:rPr>
          <w:rtl/>
        </w:rPr>
        <w:t>عن يحيى ) ظاهرا</w:t>
      </w:r>
      <w:r w:rsidR="006D1F1C">
        <w:rPr>
          <w:rFonts w:hint="cs"/>
          <w:rtl/>
        </w:rPr>
        <w:t>ً</w:t>
      </w:r>
      <w:r w:rsidRPr="00546510">
        <w:rPr>
          <w:rtl/>
        </w:rPr>
        <w:t xml:space="preserve"> كما في المنتهى بخطه.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[ 18098 ]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باسناده عن ابن أبي عمير</w:t>
      </w:r>
      <w:r w:rsidR="00817E94">
        <w:rPr>
          <w:rtl/>
        </w:rPr>
        <w:t>،</w:t>
      </w:r>
      <w:r>
        <w:rPr>
          <w:rtl/>
        </w:rPr>
        <w:t xml:space="preserve"> عن حفص بن البختري</w:t>
      </w:r>
      <w:r w:rsidR="00817E94">
        <w:rPr>
          <w:rtl/>
        </w:rPr>
        <w:t>،</w:t>
      </w:r>
      <w:r>
        <w:rPr>
          <w:rtl/>
        </w:rPr>
        <w:t xml:space="preserve"> عن أبي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في تعجيل الطواف قبل الخروج إلى منى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هما سواء أخ</w:t>
      </w:r>
      <w:r w:rsidR="00A05222">
        <w:rPr>
          <w:rFonts w:hint="cs"/>
          <w:rtl/>
        </w:rPr>
        <w:t>ّ</w:t>
      </w:r>
      <w:r>
        <w:rPr>
          <w:rtl/>
        </w:rPr>
        <w:t>ر ذلك أو قدمه</w:t>
      </w:r>
      <w:r w:rsidR="00817E94">
        <w:rPr>
          <w:rtl/>
        </w:rPr>
        <w:t xml:space="preserve"> - </w:t>
      </w:r>
      <w:r>
        <w:rPr>
          <w:rtl/>
        </w:rPr>
        <w:t>يعني للمتمت</w:t>
      </w:r>
      <w:r w:rsidR="00607820">
        <w:rPr>
          <w:rFonts w:hint="cs"/>
          <w:rtl/>
        </w:rPr>
        <w:t>ّ</w:t>
      </w:r>
      <w:r>
        <w:rPr>
          <w:rtl/>
        </w:rPr>
        <w:t>ع</w:t>
      </w:r>
      <w:r w:rsidR="00817E94">
        <w:rPr>
          <w:rtl/>
        </w:rPr>
        <w:t xml:space="preserve"> -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[ 18099 ]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وباسناده عن ابن بكير</w:t>
      </w:r>
      <w:r w:rsidR="00817E94">
        <w:rPr>
          <w:rtl/>
        </w:rPr>
        <w:t>،</w:t>
      </w:r>
      <w:r>
        <w:rPr>
          <w:rtl/>
        </w:rPr>
        <w:t xml:space="preserve"> عن زرارة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.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وباسناده عن جميل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أن</w:t>
      </w:r>
      <w:r w:rsidR="003117C8">
        <w:rPr>
          <w:rFonts w:hint="cs"/>
          <w:rtl/>
        </w:rPr>
        <w:t>ّ</w:t>
      </w:r>
      <w:r>
        <w:rPr>
          <w:rtl/>
        </w:rPr>
        <w:t>هما سألاهما عن المتمت</w:t>
      </w:r>
      <w:r w:rsidR="00607820">
        <w:rPr>
          <w:rFonts w:hint="cs"/>
          <w:rtl/>
        </w:rPr>
        <w:t>ّ</w:t>
      </w:r>
      <w:r>
        <w:rPr>
          <w:rtl/>
        </w:rPr>
        <w:t>ع يقد</w:t>
      </w:r>
      <w:r w:rsidR="00607820">
        <w:rPr>
          <w:rFonts w:hint="cs"/>
          <w:rtl/>
        </w:rPr>
        <w:t>ّ</w:t>
      </w:r>
      <w:r>
        <w:rPr>
          <w:rtl/>
        </w:rPr>
        <w:t>م طوافه وسعيه في ال</w:t>
      </w:r>
      <w:r w:rsidR="00885624">
        <w:rPr>
          <w:rtl/>
        </w:rPr>
        <w:t xml:space="preserve">حجّ </w:t>
      </w:r>
      <w:r>
        <w:rPr>
          <w:rtl/>
        </w:rPr>
        <w:t>فقالا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هما سي</w:t>
      </w:r>
      <w:r w:rsidR="00851444">
        <w:rPr>
          <w:rtl/>
        </w:rPr>
        <w:t xml:space="preserve">ان </w:t>
      </w:r>
      <w:r>
        <w:rPr>
          <w:rtl/>
        </w:rPr>
        <w:t>قد</w:t>
      </w:r>
      <w:r w:rsidR="00813308">
        <w:rPr>
          <w:rFonts w:hint="cs"/>
          <w:rtl/>
        </w:rPr>
        <w:t>ّ</w:t>
      </w:r>
      <w:r>
        <w:rPr>
          <w:rtl/>
        </w:rPr>
        <w:t>مت أو أخر</w:t>
      </w:r>
      <w:r w:rsidR="00813308">
        <w:rPr>
          <w:rFonts w:hint="cs"/>
          <w:rtl/>
        </w:rPr>
        <w:t>ّ</w:t>
      </w:r>
      <w:r>
        <w:rPr>
          <w:rtl/>
        </w:rPr>
        <w:t>ت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[ 18100 ]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الحكم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أبي حمزة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يدخل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ومعه نساء قد أمرهن فتمتعن قبل التروية بيوم أو يومين أو ثلاثة</w:t>
      </w:r>
      <w:r w:rsidR="00817E94">
        <w:rPr>
          <w:rtl/>
        </w:rPr>
        <w:t>،</w:t>
      </w:r>
      <w:r>
        <w:rPr>
          <w:rtl/>
        </w:rPr>
        <w:t xml:space="preserve"> فخشي على بعضهن الحيض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فرغن من متعتهن</w:t>
      </w:r>
      <w:r w:rsidR="003117C8">
        <w:rPr>
          <w:rFonts w:hint="cs"/>
          <w:rtl/>
        </w:rPr>
        <w:t>ّ</w:t>
      </w:r>
      <w:r>
        <w:rPr>
          <w:rtl/>
        </w:rPr>
        <w:t xml:space="preserve"> وأحللن فلينظر إلى التي يخاف عليها الحيض فيأمرها فتغتسل وتهل</w:t>
      </w:r>
      <w:r w:rsidR="003117C8">
        <w:rPr>
          <w:rFonts w:hint="cs"/>
          <w:rtl/>
        </w:rPr>
        <w:t>ّ</w:t>
      </w:r>
      <w:r>
        <w:rPr>
          <w:rtl/>
        </w:rPr>
        <w:t xml:space="preserve"> بال</w:t>
      </w:r>
      <w:r w:rsidR="00885624">
        <w:rPr>
          <w:rtl/>
        </w:rPr>
        <w:t xml:space="preserve">حجّ </w:t>
      </w:r>
      <w:r>
        <w:rPr>
          <w:rtl/>
        </w:rPr>
        <w:t>من مكانها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تطوف بالبيت وبالصفا والمروة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حدث بها شيء قضت بقية المناسك وهي طامث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فقلت </w:t>
      </w:r>
      <w:r w:rsidRPr="002F6C38">
        <w:rPr>
          <w:rStyle w:val="libFootnotenumChar"/>
          <w:rtl/>
        </w:rPr>
        <w:t>(1)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أليس قد بقي طواف النساء؟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بلى</w:t>
      </w:r>
      <w:r w:rsidR="00817E94">
        <w:rPr>
          <w:rtl/>
        </w:rPr>
        <w:t>،</w:t>
      </w:r>
      <w:r>
        <w:rPr>
          <w:rtl/>
        </w:rPr>
        <w:t xml:space="preserve"> فقلت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فهي مرتهنة </w:t>
      </w:r>
      <w:r w:rsidR="00885624">
        <w:rPr>
          <w:rtl/>
        </w:rPr>
        <w:t xml:space="preserve">حتّى </w:t>
      </w:r>
      <w:r>
        <w:rPr>
          <w:rtl/>
        </w:rPr>
        <w:t>تفرغ منه؟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فلم لا يتركها </w:t>
      </w:r>
      <w:r w:rsidR="00885624">
        <w:rPr>
          <w:rtl/>
        </w:rPr>
        <w:t xml:space="preserve">حتّى </w:t>
      </w:r>
      <w:r>
        <w:rPr>
          <w:rtl/>
        </w:rPr>
        <w:t>تقضي مناسكها؟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يبقى عليها منسك واحد أهون عليها من </w:t>
      </w:r>
      <w:r w:rsidR="00851444">
        <w:rPr>
          <w:rtl/>
        </w:rPr>
        <w:t xml:space="preserve">ان </w:t>
      </w:r>
      <w:r>
        <w:rPr>
          <w:rtl/>
        </w:rPr>
        <w:t>يبقى عليها المناسك كل</w:t>
      </w:r>
      <w:r w:rsidR="00175E5B">
        <w:rPr>
          <w:rFonts w:hint="cs"/>
          <w:rtl/>
        </w:rPr>
        <w:t>ّ</w:t>
      </w:r>
      <w:r>
        <w:rPr>
          <w:rtl/>
        </w:rPr>
        <w:t>ها مخافة الحدثان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أبى الجم</w:t>
      </w:r>
      <w:r w:rsidR="00175E5B">
        <w:rPr>
          <w:rFonts w:hint="cs"/>
          <w:rtl/>
        </w:rPr>
        <w:t>ّ</w:t>
      </w:r>
      <w:r>
        <w:rPr>
          <w:rtl/>
        </w:rPr>
        <w:t xml:space="preserve">ال </w:t>
      </w:r>
      <w:r w:rsidR="00175E5B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يقيم عليها والرفقة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ليس لهم ذلك تستعدي عليهم </w:t>
      </w:r>
      <w:r w:rsidR="00885624">
        <w:rPr>
          <w:rtl/>
        </w:rPr>
        <w:t xml:space="preserve">حتّى </w:t>
      </w:r>
      <w:r>
        <w:rPr>
          <w:rtl/>
        </w:rPr>
        <w:t xml:space="preserve">يقيم عليها </w:t>
      </w:r>
      <w:r w:rsidR="00885624">
        <w:rPr>
          <w:rtl/>
        </w:rPr>
        <w:t xml:space="preserve">حتّى </w:t>
      </w:r>
      <w:r>
        <w:rPr>
          <w:rtl/>
        </w:rPr>
        <w:t>تطهر وتقضي مناسكها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175E5B" w:rsidRDefault="00175E5B" w:rsidP="00175E5B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175E5B" w:rsidRDefault="002F6C38" w:rsidP="00175E5B">
      <w:pPr>
        <w:pStyle w:val="libFootnote0"/>
        <w:rPr>
          <w:rtl/>
        </w:rPr>
      </w:pPr>
      <w:r w:rsidRPr="00175E5B">
        <w:rPr>
          <w:rtl/>
        </w:rPr>
        <w:t>3</w:t>
      </w:r>
      <w:r w:rsidR="00817E94" w:rsidRPr="00175E5B">
        <w:rPr>
          <w:rtl/>
        </w:rPr>
        <w:t xml:space="preserve"> - </w:t>
      </w:r>
      <w:r w:rsidRPr="00175E5B">
        <w:rPr>
          <w:rtl/>
        </w:rPr>
        <w:t>الفقيه 2</w:t>
      </w:r>
      <w:r w:rsidR="00817E94" w:rsidRPr="00175E5B">
        <w:rPr>
          <w:rtl/>
        </w:rPr>
        <w:t>:</w:t>
      </w:r>
      <w:r w:rsidRPr="00175E5B">
        <w:rPr>
          <w:rtl/>
        </w:rPr>
        <w:t xml:space="preserve"> 244 </w:t>
      </w:r>
      <w:r w:rsidR="008A3557" w:rsidRPr="00175E5B">
        <w:rPr>
          <w:rtl/>
        </w:rPr>
        <w:t>/</w:t>
      </w:r>
      <w:r w:rsidRPr="00175E5B">
        <w:rPr>
          <w:rtl/>
        </w:rPr>
        <w:t xml:space="preserve"> 1167. </w:t>
      </w:r>
    </w:p>
    <w:p w:rsidR="002F6C38" w:rsidRPr="00175E5B" w:rsidRDefault="002F6C38" w:rsidP="00175E5B">
      <w:pPr>
        <w:pStyle w:val="libFootnote0"/>
        <w:rPr>
          <w:rtl/>
        </w:rPr>
      </w:pPr>
      <w:r w:rsidRPr="00175E5B">
        <w:rPr>
          <w:rtl/>
        </w:rPr>
        <w:t>4</w:t>
      </w:r>
      <w:r w:rsidR="00817E94" w:rsidRPr="00175E5B">
        <w:rPr>
          <w:rtl/>
        </w:rPr>
        <w:t xml:space="preserve"> - </w:t>
      </w:r>
      <w:r w:rsidRPr="00175E5B">
        <w:rPr>
          <w:rtl/>
        </w:rPr>
        <w:t>الفقيه 2</w:t>
      </w:r>
      <w:r w:rsidR="00817E94" w:rsidRPr="00175E5B">
        <w:rPr>
          <w:rtl/>
        </w:rPr>
        <w:t>:</w:t>
      </w:r>
      <w:r w:rsidRPr="00175E5B">
        <w:rPr>
          <w:rtl/>
        </w:rPr>
        <w:t xml:space="preserve"> 244 </w:t>
      </w:r>
      <w:r w:rsidR="008A3557" w:rsidRPr="00175E5B">
        <w:rPr>
          <w:rtl/>
        </w:rPr>
        <w:t>/</w:t>
      </w:r>
      <w:r w:rsidRPr="00175E5B">
        <w:rPr>
          <w:rtl/>
        </w:rPr>
        <w:t xml:space="preserve"> 1168. </w:t>
      </w:r>
    </w:p>
    <w:p w:rsidR="002F6C38" w:rsidRPr="00175E5B" w:rsidRDefault="002F6C38" w:rsidP="00175E5B">
      <w:pPr>
        <w:pStyle w:val="libFootnote0"/>
        <w:rPr>
          <w:rtl/>
        </w:rPr>
      </w:pPr>
      <w:r w:rsidRPr="00175E5B">
        <w:rPr>
          <w:rtl/>
        </w:rPr>
        <w:t>5</w:t>
      </w:r>
      <w:r w:rsidR="00817E94" w:rsidRPr="00175E5B">
        <w:rPr>
          <w:rtl/>
        </w:rPr>
        <w:t xml:space="preserve"> - </w:t>
      </w:r>
      <w:r w:rsidRPr="00175E5B">
        <w:rPr>
          <w:rtl/>
        </w:rPr>
        <w:t>الكافي 4</w:t>
      </w:r>
      <w:r w:rsidR="00817E94" w:rsidRPr="00175E5B">
        <w:rPr>
          <w:rtl/>
        </w:rPr>
        <w:t>:</w:t>
      </w:r>
      <w:r w:rsidRPr="00175E5B">
        <w:rPr>
          <w:rtl/>
        </w:rPr>
        <w:t xml:space="preserve"> 457 </w:t>
      </w:r>
      <w:r w:rsidR="008A3557" w:rsidRPr="00175E5B">
        <w:rPr>
          <w:rtl/>
        </w:rPr>
        <w:t>/</w:t>
      </w:r>
      <w:r w:rsidRPr="00175E5B">
        <w:rPr>
          <w:rtl/>
        </w:rPr>
        <w:t xml:space="preserve"> 2</w:t>
      </w:r>
      <w:r w:rsidR="00817E94" w:rsidRPr="00175E5B">
        <w:rPr>
          <w:rtl/>
        </w:rPr>
        <w:t>،</w:t>
      </w:r>
      <w:r w:rsidRPr="00175E5B">
        <w:rPr>
          <w:rtl/>
        </w:rPr>
        <w:t xml:space="preserve"> واورده ذيله في الحديث 2 من الباب 36 من ابواب آداب السفر. </w:t>
      </w:r>
    </w:p>
    <w:p w:rsidR="002F6C38" w:rsidRPr="00175E5B" w:rsidRDefault="002F6C38" w:rsidP="00175E5B">
      <w:pPr>
        <w:pStyle w:val="libFootnote0"/>
        <w:rPr>
          <w:rtl/>
        </w:rPr>
      </w:pPr>
      <w:r w:rsidRPr="00175E5B">
        <w:rPr>
          <w:rtl/>
        </w:rPr>
        <w:t>(1) في التهذيب</w:t>
      </w:r>
      <w:r w:rsidR="00817E94" w:rsidRPr="00175E5B">
        <w:rPr>
          <w:rtl/>
        </w:rPr>
        <w:t>:</w:t>
      </w:r>
      <w:r w:rsidRPr="00175E5B">
        <w:rPr>
          <w:rtl/>
        </w:rPr>
        <w:t xml:space="preserve"> فقلت له ( هامش المخطوط ).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1410C6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</w:t>
      </w:r>
      <w:r w:rsidR="001410C6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1410C6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>على ذلك في أقسام ال</w:t>
      </w:r>
      <w:r w:rsidR="00885624">
        <w:rPr>
          <w:rtl/>
        </w:rPr>
        <w:t xml:space="preserve">حجّ </w:t>
      </w:r>
      <w:r w:rsidRPr="002F6C38">
        <w:rPr>
          <w:rStyle w:val="libFootnotenumChar"/>
          <w:rtl/>
        </w:rPr>
        <w:t>(</w:t>
      </w:r>
      <w:r w:rsidR="001410C6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وما </w:t>
      </w:r>
      <w:r w:rsidR="00885624">
        <w:rPr>
          <w:rtl/>
        </w:rPr>
        <w:t xml:space="preserve">تضمّن </w:t>
      </w:r>
      <w:r>
        <w:rPr>
          <w:rtl/>
        </w:rPr>
        <w:t>هنا وهناك من عدم جواز تقديم طواف النساء</w:t>
      </w:r>
      <w:r w:rsidR="00817E94">
        <w:rPr>
          <w:rtl/>
        </w:rPr>
        <w:t>،</w:t>
      </w:r>
      <w:r>
        <w:rPr>
          <w:rtl/>
        </w:rPr>
        <w:t xml:space="preserve"> حمله الشيخ على حال الاختيار </w:t>
      </w:r>
      <w:r w:rsidRPr="002F6C38">
        <w:rPr>
          <w:rStyle w:val="libFootnotenumChar"/>
          <w:rtl/>
        </w:rPr>
        <w:t>(</w:t>
      </w:r>
      <w:r w:rsidR="001410C6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لما </w:t>
      </w:r>
      <w:r w:rsidR="003204F8">
        <w:rPr>
          <w:rtl/>
        </w:rPr>
        <w:t xml:space="preserve">مرّ </w:t>
      </w:r>
      <w:r w:rsidRPr="002F6C38">
        <w:rPr>
          <w:rStyle w:val="libFootnotenumChar"/>
          <w:rtl/>
        </w:rPr>
        <w:t>(</w:t>
      </w:r>
      <w:r w:rsidR="001410C6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وقد تقدم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الحكم الاخير في أحكام السفر </w:t>
      </w:r>
      <w:r w:rsidRPr="002F6C38">
        <w:rPr>
          <w:rStyle w:val="libFootnotenumChar"/>
          <w:rtl/>
        </w:rPr>
        <w:t>(</w:t>
      </w:r>
      <w:r w:rsidR="001410C6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وفي الدفن </w:t>
      </w:r>
      <w:r w:rsidRPr="002F6C38">
        <w:rPr>
          <w:rStyle w:val="libFootnotenumChar"/>
          <w:rtl/>
        </w:rPr>
        <w:t>(</w:t>
      </w:r>
      <w:r w:rsidR="001410C6">
        <w:rPr>
          <w:rStyle w:val="libFootnotenumChar"/>
          <w:rFonts w:hint="cs"/>
          <w:rtl/>
        </w:rPr>
        <w:t>6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479" w:name="_Toc283486508"/>
      <w:bookmarkStart w:id="1480" w:name="_Toc303150999"/>
      <w:bookmarkStart w:id="1481" w:name="_Toc376860233"/>
      <w:bookmarkStart w:id="1482" w:name="_Toc274436079"/>
      <w:r>
        <w:rPr>
          <w:rtl/>
        </w:rPr>
        <w:t>65</w:t>
      </w:r>
      <w:r w:rsidR="00817E94">
        <w:rPr>
          <w:rtl/>
        </w:rPr>
        <w:t xml:space="preserve"> - </w:t>
      </w:r>
      <w:r>
        <w:rPr>
          <w:rtl/>
        </w:rPr>
        <w:t>باب وجوب تأخير طواف النساء عن السعي وحكم من</w:t>
      </w:r>
      <w:bookmarkEnd w:id="1479"/>
      <w:bookmarkEnd w:id="1480"/>
      <w:r w:rsidR="006020DA">
        <w:rPr>
          <w:rtl/>
        </w:rPr>
        <w:t xml:space="preserve"> </w:t>
      </w:r>
      <w:bookmarkStart w:id="1483" w:name="_Toc283486509"/>
      <w:bookmarkStart w:id="1484" w:name="_Toc303151000"/>
      <w:r w:rsidR="00817E94">
        <w:rPr>
          <w:rtl/>
        </w:rPr>
        <w:t>ق</w:t>
      </w:r>
      <w:r>
        <w:rPr>
          <w:rtl/>
        </w:rPr>
        <w:t>دمه عليه</w:t>
      </w:r>
      <w:bookmarkEnd w:id="1481"/>
      <w:bookmarkEnd w:id="1482"/>
      <w:bookmarkEnd w:id="1483"/>
      <w:bookmarkEnd w:id="1484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[ 18101 ]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</w:t>
      </w:r>
      <w:r w:rsidR="00F64D7D">
        <w:rPr>
          <w:rtl/>
        </w:rPr>
        <w:t xml:space="preserve">عمّن </w:t>
      </w:r>
      <w:r>
        <w:rPr>
          <w:rtl/>
        </w:rPr>
        <w:t>ذكره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لابي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جعلت فداك متمتع زار البيت</w:t>
      </w:r>
      <w:r w:rsidR="00817E94">
        <w:rPr>
          <w:rtl/>
        </w:rPr>
        <w:t>،</w:t>
      </w:r>
      <w:r>
        <w:rPr>
          <w:rtl/>
        </w:rPr>
        <w:t xml:space="preserve"> فطاف طواف الحج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طاف طواف النساء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سعى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يكون السعي </w:t>
      </w:r>
      <w:r w:rsidR="008B0A36">
        <w:rPr>
          <w:rtl/>
        </w:rPr>
        <w:t xml:space="preserve">إلّا </w:t>
      </w:r>
      <w:r>
        <w:rPr>
          <w:rtl/>
        </w:rPr>
        <w:t>من قبل طواف النساء</w:t>
      </w:r>
      <w:r w:rsidR="00817E94">
        <w:rPr>
          <w:rtl/>
        </w:rPr>
        <w:t>،</w:t>
      </w:r>
      <w:r>
        <w:rPr>
          <w:rtl/>
        </w:rPr>
        <w:t xml:space="preserve"> فقلت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أفعليه شيء؟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يكون السعي </w:t>
      </w:r>
      <w:r w:rsidR="008B0A36">
        <w:rPr>
          <w:rtl/>
        </w:rPr>
        <w:t xml:space="preserve">إلّا </w:t>
      </w:r>
      <w:r>
        <w:rPr>
          <w:rtl/>
        </w:rPr>
        <w:t>قبل طواف النساء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1410C6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الحسن بإسناده عن </w:t>
      </w: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يعقوب مثله </w:t>
      </w:r>
      <w:r w:rsidR="002F6C38" w:rsidRPr="002F6C38">
        <w:rPr>
          <w:rStyle w:val="libFootnotenumChar"/>
          <w:rtl/>
        </w:rPr>
        <w:t>(</w:t>
      </w:r>
      <w:r w:rsidR="001410C6">
        <w:rPr>
          <w:rStyle w:val="libFootnotenumChar"/>
          <w:rFonts w:hint="cs"/>
          <w:rtl/>
        </w:rPr>
        <w:t>7</w:t>
      </w:r>
      <w:r w:rsidR="002F6C38" w:rsidRPr="002F6C38">
        <w:rPr>
          <w:rStyle w:val="libFootnotenumChar"/>
          <w:rtl/>
        </w:rPr>
        <w:t>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2115BA" w:rsidRDefault="002F6C38" w:rsidP="002115BA">
      <w:pPr>
        <w:pStyle w:val="libFootnote0"/>
        <w:rPr>
          <w:rtl/>
        </w:rPr>
      </w:pPr>
      <w:r w:rsidRPr="002115BA">
        <w:rPr>
          <w:rtl/>
        </w:rPr>
        <w:t>(</w:t>
      </w:r>
      <w:r w:rsidR="001410C6" w:rsidRPr="002115BA">
        <w:rPr>
          <w:rFonts w:hint="cs"/>
          <w:rtl/>
        </w:rPr>
        <w:t>1</w:t>
      </w:r>
      <w:r w:rsidRPr="002115BA">
        <w:rPr>
          <w:rtl/>
        </w:rPr>
        <w:t>) التهذيب 5</w:t>
      </w:r>
      <w:r w:rsidR="00817E94" w:rsidRPr="002115BA">
        <w:rPr>
          <w:rtl/>
        </w:rPr>
        <w:t>:</w:t>
      </w:r>
      <w:r w:rsidRPr="002115BA">
        <w:rPr>
          <w:rtl/>
        </w:rPr>
        <w:t xml:space="preserve"> 132 </w:t>
      </w:r>
      <w:r w:rsidR="008A3557" w:rsidRPr="002115BA">
        <w:rPr>
          <w:rtl/>
        </w:rPr>
        <w:t>/</w:t>
      </w:r>
      <w:r w:rsidRPr="002115BA">
        <w:rPr>
          <w:rtl/>
        </w:rPr>
        <w:t xml:space="preserve"> 436. </w:t>
      </w:r>
    </w:p>
    <w:p w:rsidR="002F6C38" w:rsidRPr="002115BA" w:rsidRDefault="002F6C38" w:rsidP="002115BA">
      <w:pPr>
        <w:pStyle w:val="libFootnote0"/>
        <w:rPr>
          <w:rtl/>
        </w:rPr>
      </w:pPr>
      <w:r w:rsidRPr="002115BA">
        <w:rPr>
          <w:rtl/>
        </w:rPr>
        <w:t>(</w:t>
      </w:r>
      <w:r w:rsidR="001410C6" w:rsidRPr="002115BA">
        <w:rPr>
          <w:rFonts w:hint="cs"/>
          <w:rtl/>
        </w:rPr>
        <w:t>2</w:t>
      </w:r>
      <w:r w:rsidRPr="002115BA">
        <w:rPr>
          <w:rtl/>
        </w:rPr>
        <w:t xml:space="preserve">) تقدم في الباب 13 من ابواب اقسام الحج. </w:t>
      </w:r>
    </w:p>
    <w:p w:rsidR="002F6C38" w:rsidRPr="002115BA" w:rsidRDefault="006019C1" w:rsidP="002115BA">
      <w:pPr>
        <w:pStyle w:val="libFootnote0"/>
        <w:rPr>
          <w:rtl/>
        </w:rPr>
      </w:pPr>
      <w:r w:rsidRPr="002115BA">
        <w:rPr>
          <w:rtl/>
        </w:rPr>
        <w:t xml:space="preserve">وتقدّم </w:t>
      </w:r>
      <w:r w:rsidR="002F6C38" w:rsidRPr="002115BA">
        <w:rPr>
          <w:rtl/>
        </w:rPr>
        <w:t xml:space="preserve">ما </w:t>
      </w:r>
      <w:r w:rsidR="00E2451E" w:rsidRPr="002115BA">
        <w:rPr>
          <w:rtl/>
        </w:rPr>
        <w:t>ي</w:t>
      </w:r>
      <w:r w:rsidR="009446EF" w:rsidRPr="002115BA">
        <w:rPr>
          <w:rtl/>
        </w:rPr>
        <w:t xml:space="preserve">دلّ </w:t>
      </w:r>
      <w:r w:rsidR="002F6C38" w:rsidRPr="002115BA">
        <w:rPr>
          <w:rtl/>
        </w:rPr>
        <w:t>على جواز تقديم القارن والمفرد</w:t>
      </w:r>
      <w:r w:rsidR="00817E94" w:rsidRPr="002115BA">
        <w:rPr>
          <w:rtl/>
        </w:rPr>
        <w:t>،</w:t>
      </w:r>
      <w:r w:rsidR="002F6C38" w:rsidRPr="002115BA">
        <w:rPr>
          <w:rtl/>
        </w:rPr>
        <w:t xml:space="preserve"> طواف ال</w:t>
      </w:r>
      <w:r w:rsidR="00885624" w:rsidRPr="002115BA">
        <w:rPr>
          <w:rtl/>
        </w:rPr>
        <w:t xml:space="preserve">حجّ </w:t>
      </w:r>
      <w:r w:rsidR="002F6C38" w:rsidRPr="002115BA">
        <w:rPr>
          <w:rtl/>
        </w:rPr>
        <w:t>والسعي على الموقفين اختياراً. دون طواف النساء</w:t>
      </w:r>
      <w:r w:rsidR="00817E94" w:rsidRPr="002115BA">
        <w:rPr>
          <w:rtl/>
        </w:rPr>
        <w:t xml:space="preserve"> - </w:t>
      </w:r>
      <w:r w:rsidR="002F6C38" w:rsidRPr="002115BA">
        <w:rPr>
          <w:rtl/>
        </w:rPr>
        <w:t>اختيارا</w:t>
      </w:r>
      <w:r w:rsidR="00817E94" w:rsidRPr="002115BA">
        <w:rPr>
          <w:rtl/>
        </w:rPr>
        <w:t xml:space="preserve"> - </w:t>
      </w:r>
      <w:r w:rsidR="008B0A36" w:rsidRPr="002115BA">
        <w:rPr>
          <w:rtl/>
        </w:rPr>
        <w:t xml:space="preserve">إلّا </w:t>
      </w:r>
      <w:r w:rsidR="002F6C38" w:rsidRPr="002115BA">
        <w:rPr>
          <w:rtl/>
        </w:rPr>
        <w:t xml:space="preserve">لضرورة في الباب 14 من ابواب اقسام الحج. </w:t>
      </w:r>
    </w:p>
    <w:p w:rsidR="002F6C38" w:rsidRPr="002115BA" w:rsidRDefault="002F6C38" w:rsidP="002115BA">
      <w:pPr>
        <w:pStyle w:val="libFootnote0"/>
        <w:rPr>
          <w:rtl/>
        </w:rPr>
      </w:pPr>
      <w:r w:rsidRPr="002115BA">
        <w:rPr>
          <w:rtl/>
        </w:rPr>
        <w:t>(</w:t>
      </w:r>
      <w:r w:rsidR="001410C6" w:rsidRPr="002115BA">
        <w:rPr>
          <w:rFonts w:hint="cs"/>
          <w:rtl/>
        </w:rPr>
        <w:t>3</w:t>
      </w:r>
      <w:r w:rsidRPr="002115BA">
        <w:rPr>
          <w:rtl/>
        </w:rPr>
        <w:t>) راجع التهذيب 5</w:t>
      </w:r>
      <w:r w:rsidR="00817E94" w:rsidRPr="002115BA">
        <w:rPr>
          <w:rtl/>
        </w:rPr>
        <w:t>:</w:t>
      </w:r>
      <w:r w:rsidRPr="002115BA">
        <w:rPr>
          <w:rtl/>
        </w:rPr>
        <w:t xml:space="preserve"> 132 </w:t>
      </w:r>
      <w:r w:rsidR="008A3557" w:rsidRPr="002115BA">
        <w:rPr>
          <w:rtl/>
        </w:rPr>
        <w:t>/</w:t>
      </w:r>
      <w:r w:rsidRPr="002115BA">
        <w:rPr>
          <w:rtl/>
        </w:rPr>
        <w:t xml:space="preserve"> ذيل الحديث 434</w:t>
      </w:r>
      <w:r w:rsidR="00817E94" w:rsidRPr="002115BA">
        <w:rPr>
          <w:rtl/>
        </w:rPr>
        <w:t>،</w:t>
      </w:r>
      <w:r w:rsidRPr="002115BA">
        <w:rPr>
          <w:rtl/>
        </w:rPr>
        <w:t xml:space="preserve"> والاستبصار 2</w:t>
      </w:r>
      <w:r w:rsidR="00817E94" w:rsidRPr="002115BA">
        <w:rPr>
          <w:rtl/>
        </w:rPr>
        <w:t>:</w:t>
      </w:r>
      <w:r w:rsidRPr="002115BA">
        <w:rPr>
          <w:rtl/>
        </w:rPr>
        <w:t xml:space="preserve"> 231 </w:t>
      </w:r>
      <w:r w:rsidR="008A3557" w:rsidRPr="002115BA">
        <w:rPr>
          <w:rtl/>
        </w:rPr>
        <w:t>/</w:t>
      </w:r>
      <w:r w:rsidRPr="002115BA">
        <w:rPr>
          <w:rtl/>
        </w:rPr>
        <w:t xml:space="preserve"> ذيل الحديث 898. </w:t>
      </w:r>
    </w:p>
    <w:p w:rsidR="002F6C38" w:rsidRPr="002115BA" w:rsidRDefault="002F6C38" w:rsidP="002115BA">
      <w:pPr>
        <w:pStyle w:val="libFootnote0"/>
        <w:rPr>
          <w:rtl/>
        </w:rPr>
      </w:pPr>
      <w:r w:rsidRPr="002115BA">
        <w:rPr>
          <w:rtl/>
        </w:rPr>
        <w:t>(</w:t>
      </w:r>
      <w:r w:rsidR="001410C6" w:rsidRPr="002115BA">
        <w:rPr>
          <w:rFonts w:hint="cs"/>
          <w:rtl/>
        </w:rPr>
        <w:t>4</w:t>
      </w:r>
      <w:r w:rsidRPr="002115BA">
        <w:rPr>
          <w:rtl/>
        </w:rPr>
        <w:t xml:space="preserve">) </w:t>
      </w:r>
      <w:r w:rsidR="003204F8" w:rsidRPr="002115BA">
        <w:rPr>
          <w:rtl/>
        </w:rPr>
        <w:t xml:space="preserve">مرّ </w:t>
      </w:r>
      <w:r w:rsidRPr="002115BA">
        <w:rPr>
          <w:rtl/>
        </w:rPr>
        <w:t xml:space="preserve">في الحديث 1 من هذا الباب. </w:t>
      </w:r>
    </w:p>
    <w:p w:rsidR="002F6C38" w:rsidRPr="002115BA" w:rsidRDefault="002F6C38" w:rsidP="002115BA">
      <w:pPr>
        <w:pStyle w:val="libFootnote0"/>
        <w:rPr>
          <w:rtl/>
        </w:rPr>
      </w:pPr>
      <w:r w:rsidRPr="002115BA">
        <w:rPr>
          <w:rtl/>
        </w:rPr>
        <w:t>(</w:t>
      </w:r>
      <w:r w:rsidR="001410C6" w:rsidRPr="002115BA">
        <w:rPr>
          <w:rFonts w:hint="cs"/>
          <w:rtl/>
        </w:rPr>
        <w:t>5</w:t>
      </w:r>
      <w:r w:rsidRPr="002115BA">
        <w:rPr>
          <w:rtl/>
        </w:rPr>
        <w:t xml:space="preserve">) تقدم في الحديث 1 من الباب 36 من ابواب آداب السفر. </w:t>
      </w:r>
    </w:p>
    <w:p w:rsidR="002F6C38" w:rsidRPr="002115BA" w:rsidRDefault="002F6C38" w:rsidP="002115BA">
      <w:pPr>
        <w:pStyle w:val="libFootnote0"/>
        <w:rPr>
          <w:rtl/>
        </w:rPr>
      </w:pPr>
      <w:r w:rsidRPr="002115BA">
        <w:rPr>
          <w:rtl/>
        </w:rPr>
        <w:t>(</w:t>
      </w:r>
      <w:r w:rsidR="001410C6" w:rsidRPr="002115BA">
        <w:rPr>
          <w:rFonts w:hint="cs"/>
          <w:rtl/>
        </w:rPr>
        <w:t>6</w:t>
      </w:r>
      <w:r w:rsidRPr="002115BA">
        <w:rPr>
          <w:rtl/>
        </w:rPr>
        <w:t>) تقدم في الحديث 6 من الباب 3 من ابواب الدفن.</w:t>
      </w:r>
    </w:p>
    <w:p w:rsidR="002F6C38" w:rsidRPr="002115BA" w:rsidRDefault="002F6C38" w:rsidP="002115BA">
      <w:pPr>
        <w:pStyle w:val="libFootnoteCenterBold"/>
        <w:rPr>
          <w:rtl/>
        </w:rPr>
      </w:pPr>
      <w:r w:rsidRPr="002115BA">
        <w:rPr>
          <w:rtl/>
        </w:rPr>
        <w:t>الباب 65</w:t>
      </w:r>
    </w:p>
    <w:p w:rsidR="002F6C38" w:rsidRPr="002115BA" w:rsidRDefault="002F6C38" w:rsidP="002115BA">
      <w:pPr>
        <w:pStyle w:val="libFootnoteCenterBold"/>
        <w:rPr>
          <w:rtl/>
        </w:rPr>
      </w:pPr>
      <w:r w:rsidRPr="002115BA">
        <w:rPr>
          <w:rtl/>
        </w:rPr>
        <w:t xml:space="preserve">فيه </w:t>
      </w:r>
      <w:r w:rsidR="00EA47B7" w:rsidRPr="002115BA">
        <w:rPr>
          <w:rtl/>
        </w:rPr>
        <w:t>حديثان</w:t>
      </w:r>
    </w:p>
    <w:p w:rsidR="002F6C38" w:rsidRPr="002115BA" w:rsidRDefault="002F6C38" w:rsidP="002115BA">
      <w:pPr>
        <w:pStyle w:val="libFootnote0"/>
        <w:rPr>
          <w:rtl/>
        </w:rPr>
      </w:pPr>
      <w:r w:rsidRPr="002115BA">
        <w:rPr>
          <w:rtl/>
        </w:rPr>
        <w:t>1</w:t>
      </w:r>
      <w:r w:rsidR="00817E94" w:rsidRPr="002115BA">
        <w:rPr>
          <w:rtl/>
        </w:rPr>
        <w:t xml:space="preserve"> - </w:t>
      </w:r>
      <w:r w:rsidRPr="002115BA">
        <w:rPr>
          <w:rtl/>
        </w:rPr>
        <w:t>الكافي 4</w:t>
      </w:r>
      <w:r w:rsidR="00817E94" w:rsidRPr="002115BA">
        <w:rPr>
          <w:rtl/>
        </w:rPr>
        <w:t>:</w:t>
      </w:r>
      <w:r w:rsidRPr="002115BA">
        <w:rPr>
          <w:rtl/>
        </w:rPr>
        <w:t xml:space="preserve"> 512 </w:t>
      </w:r>
      <w:r w:rsidR="008A3557" w:rsidRPr="002115BA">
        <w:rPr>
          <w:rtl/>
        </w:rPr>
        <w:t>/</w:t>
      </w:r>
      <w:r w:rsidRPr="002115BA">
        <w:rPr>
          <w:rtl/>
        </w:rPr>
        <w:t xml:space="preserve"> 5. </w:t>
      </w:r>
    </w:p>
    <w:p w:rsidR="002F6C38" w:rsidRPr="002115BA" w:rsidRDefault="002F6C38" w:rsidP="002115BA">
      <w:pPr>
        <w:pStyle w:val="libFootnote0"/>
        <w:rPr>
          <w:rtl/>
        </w:rPr>
      </w:pPr>
      <w:r w:rsidRPr="002115BA">
        <w:rPr>
          <w:rtl/>
        </w:rPr>
        <w:t>(</w:t>
      </w:r>
      <w:r w:rsidR="001410C6" w:rsidRPr="002115BA">
        <w:rPr>
          <w:rFonts w:hint="cs"/>
          <w:rtl/>
        </w:rPr>
        <w:t>7</w:t>
      </w:r>
      <w:r w:rsidRPr="002115BA">
        <w:rPr>
          <w:rtl/>
        </w:rPr>
        <w:t>) التهذيب 5</w:t>
      </w:r>
      <w:r w:rsidR="00817E94" w:rsidRPr="002115BA">
        <w:rPr>
          <w:rtl/>
        </w:rPr>
        <w:t>:</w:t>
      </w:r>
      <w:r w:rsidRPr="002115BA">
        <w:rPr>
          <w:rtl/>
        </w:rPr>
        <w:t xml:space="preserve"> 133 </w:t>
      </w:r>
      <w:r w:rsidR="008A3557" w:rsidRPr="002115BA">
        <w:rPr>
          <w:rtl/>
        </w:rPr>
        <w:t>/</w:t>
      </w:r>
      <w:r w:rsidRPr="002115BA">
        <w:rPr>
          <w:rtl/>
        </w:rPr>
        <w:t xml:space="preserve"> 438</w:t>
      </w:r>
      <w:r w:rsidR="00817E94" w:rsidRPr="002115BA">
        <w:rPr>
          <w:rtl/>
        </w:rPr>
        <w:t>،</w:t>
      </w:r>
      <w:r w:rsidRPr="002115BA">
        <w:rPr>
          <w:rtl/>
        </w:rPr>
        <w:t xml:space="preserve"> والاستبصار 2</w:t>
      </w:r>
      <w:r w:rsidR="00817E94" w:rsidRPr="002115BA">
        <w:rPr>
          <w:rtl/>
        </w:rPr>
        <w:t>:</w:t>
      </w:r>
      <w:r w:rsidRPr="002115BA">
        <w:rPr>
          <w:rtl/>
        </w:rPr>
        <w:t xml:space="preserve"> 231 </w:t>
      </w:r>
      <w:r w:rsidR="008A3557" w:rsidRPr="002115BA">
        <w:rPr>
          <w:rtl/>
        </w:rPr>
        <w:t>/</w:t>
      </w:r>
      <w:r w:rsidRPr="002115BA">
        <w:rPr>
          <w:rtl/>
        </w:rPr>
        <w:t xml:space="preserve"> 799.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[ 18102 ]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وباسناده عن سعد بن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عيسى</w:t>
      </w:r>
      <w:r w:rsidR="00817E94">
        <w:rPr>
          <w:rtl/>
        </w:rPr>
        <w:t>،</w:t>
      </w:r>
      <w:r>
        <w:rPr>
          <w:rtl/>
        </w:rPr>
        <w:t xml:space="preserve"> عن العباس بن معروف</w:t>
      </w:r>
      <w:r w:rsidR="00817E94">
        <w:rPr>
          <w:rtl/>
        </w:rPr>
        <w:t>،</w:t>
      </w:r>
      <w:r>
        <w:rPr>
          <w:rtl/>
        </w:rPr>
        <w:t xml:space="preserve"> والحسين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إسحاق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سماعة بن مهران</w:t>
      </w:r>
      <w:r w:rsidR="00817E94">
        <w:rPr>
          <w:rtl/>
        </w:rPr>
        <w:t>،</w:t>
      </w:r>
      <w:r>
        <w:rPr>
          <w:rtl/>
        </w:rPr>
        <w:t xml:space="preserve"> عن أبي الحسن الماضي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رجل طاف طواف ال</w:t>
      </w:r>
      <w:r w:rsidR="00885624">
        <w:rPr>
          <w:rtl/>
        </w:rPr>
        <w:t xml:space="preserve">حجّ </w:t>
      </w:r>
      <w:r>
        <w:rPr>
          <w:rtl/>
        </w:rPr>
        <w:t xml:space="preserve">وطواف النساء قبل </w:t>
      </w:r>
      <w:r w:rsidR="00851444">
        <w:rPr>
          <w:rtl/>
        </w:rPr>
        <w:t xml:space="preserve">ان </w:t>
      </w:r>
      <w:r>
        <w:rPr>
          <w:rtl/>
        </w:rPr>
        <w:t>يسعى بين الصفا والمروة؟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يضره يطوف بين الصفا والمروة وقد فرغ من حج</w:t>
      </w:r>
      <w:r w:rsidR="002115BA">
        <w:rPr>
          <w:rFonts w:hint="cs"/>
          <w:rtl/>
        </w:rPr>
        <w:t>ّ</w:t>
      </w:r>
      <w:r>
        <w:rPr>
          <w:rtl/>
        </w:rPr>
        <w:t>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</w:t>
      </w:r>
      <w:r w:rsidR="00D93AF0">
        <w:rPr>
          <w:rtl/>
        </w:rPr>
        <w:t>الكليني</w:t>
      </w:r>
      <w:r w:rsidR="003204F8">
        <w:rPr>
          <w:rtl/>
        </w:rPr>
        <w:t xml:space="preserve"> </w:t>
      </w:r>
      <w:r>
        <w:rPr>
          <w:rtl/>
        </w:rPr>
        <w:t xml:space="preserve">عن أبي </w:t>
      </w:r>
      <w:r w:rsidR="00D93AF0">
        <w:rPr>
          <w:rtl/>
        </w:rPr>
        <w:t>عليّ الأشعري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="00D93AF0">
        <w:rPr>
          <w:rtl/>
        </w:rPr>
        <w:t>بن عبدالجب</w:t>
      </w:r>
      <w:r w:rsidR="00682433">
        <w:rPr>
          <w:rtl/>
        </w:rPr>
        <w:t>ار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إسحاق بن </w:t>
      </w:r>
      <w:r w:rsidR="003204F8">
        <w:rPr>
          <w:rtl/>
        </w:rPr>
        <w:t>عمّار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الصدوق باسناده عن إسحاق بن </w:t>
      </w:r>
      <w:r w:rsidR="003204F8">
        <w:rPr>
          <w:rtl/>
        </w:rPr>
        <w:t>عمّار</w:t>
      </w:r>
      <w:r>
        <w:rPr>
          <w:rtl/>
        </w:rPr>
        <w:t xml:space="preserve"> مثله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وباسناده عن </w:t>
      </w:r>
      <w:r w:rsidR="00330E6A">
        <w:rPr>
          <w:rtl/>
        </w:rPr>
        <w:t xml:space="preserve">صفوان </w:t>
      </w:r>
      <w:r>
        <w:rPr>
          <w:rtl/>
        </w:rPr>
        <w:t>مثله</w:t>
      </w:r>
      <w:r w:rsidR="00817E94">
        <w:rPr>
          <w:rtl/>
        </w:rPr>
        <w:t>،</w:t>
      </w:r>
      <w:r>
        <w:rPr>
          <w:rtl/>
        </w:rPr>
        <w:t xml:space="preserve"> وزاد قال إسحاق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وروى مثل ذلك سماعة بن مهران</w:t>
      </w:r>
      <w:r w:rsidR="00817E94">
        <w:rPr>
          <w:rtl/>
        </w:rPr>
        <w:t>،</w:t>
      </w:r>
      <w:r>
        <w:rPr>
          <w:rtl/>
        </w:rPr>
        <w:t xml:space="preserve"> عن سليمان</w:t>
      </w:r>
      <w:r w:rsidR="00817E94">
        <w:rPr>
          <w:rtl/>
        </w:rPr>
        <w:t>،</w:t>
      </w:r>
      <w:r>
        <w:rPr>
          <w:rtl/>
        </w:rPr>
        <w:t xml:space="preserve"> عن 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Pr="002F6C38">
        <w:rPr>
          <w:rStyle w:val="libFootnotenumChar"/>
          <w:rtl/>
        </w:rPr>
        <w:t>(4)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اقول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حمله الشيخ على الناسي </w:t>
      </w:r>
      <w:r w:rsidRPr="002F6C38">
        <w:rPr>
          <w:rStyle w:val="libFootnotenumChar"/>
          <w:rtl/>
        </w:rPr>
        <w:t>(5)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D93AF0" w:rsidRDefault="002F6C38" w:rsidP="00D93AF0">
      <w:pPr>
        <w:pStyle w:val="libFootnote0"/>
        <w:rPr>
          <w:rtl/>
        </w:rPr>
      </w:pPr>
      <w:r w:rsidRPr="00D93AF0">
        <w:rPr>
          <w:rtl/>
        </w:rPr>
        <w:t>2</w:t>
      </w:r>
      <w:r w:rsidR="00817E94" w:rsidRPr="00D93AF0">
        <w:rPr>
          <w:rtl/>
        </w:rPr>
        <w:t xml:space="preserve"> - </w:t>
      </w:r>
      <w:r w:rsidRPr="00D93AF0">
        <w:rPr>
          <w:rtl/>
        </w:rPr>
        <w:t>التهذيب 5</w:t>
      </w:r>
      <w:r w:rsidR="00817E94" w:rsidRPr="00D93AF0">
        <w:rPr>
          <w:rtl/>
        </w:rPr>
        <w:t>:</w:t>
      </w:r>
      <w:r w:rsidRPr="00D93AF0">
        <w:rPr>
          <w:rtl/>
        </w:rPr>
        <w:t xml:space="preserve"> 133 </w:t>
      </w:r>
      <w:r w:rsidR="008A3557" w:rsidRPr="00D93AF0">
        <w:rPr>
          <w:rtl/>
        </w:rPr>
        <w:t>/</w:t>
      </w:r>
      <w:r w:rsidRPr="00D93AF0">
        <w:rPr>
          <w:rtl/>
        </w:rPr>
        <w:t xml:space="preserve"> 439</w:t>
      </w:r>
      <w:r w:rsidR="00817E94" w:rsidRPr="00D93AF0">
        <w:rPr>
          <w:rtl/>
        </w:rPr>
        <w:t>،</w:t>
      </w:r>
      <w:r w:rsidRPr="00D93AF0">
        <w:rPr>
          <w:rtl/>
        </w:rPr>
        <w:t xml:space="preserve"> والاستبصار 2</w:t>
      </w:r>
      <w:r w:rsidR="00817E94" w:rsidRPr="00D93AF0">
        <w:rPr>
          <w:rtl/>
        </w:rPr>
        <w:t>:</w:t>
      </w:r>
      <w:r w:rsidRPr="00D93AF0">
        <w:rPr>
          <w:rtl/>
        </w:rPr>
        <w:t xml:space="preserve"> 231 </w:t>
      </w:r>
      <w:r w:rsidR="008A3557" w:rsidRPr="00D93AF0">
        <w:rPr>
          <w:rtl/>
        </w:rPr>
        <w:t>/</w:t>
      </w:r>
      <w:r w:rsidRPr="00D93AF0">
        <w:rPr>
          <w:rtl/>
        </w:rPr>
        <w:t xml:space="preserve"> 800. </w:t>
      </w:r>
    </w:p>
    <w:p w:rsidR="002F6C38" w:rsidRPr="00D93AF0" w:rsidRDefault="002F6C38" w:rsidP="00D93AF0">
      <w:pPr>
        <w:pStyle w:val="libFootnote0"/>
        <w:rPr>
          <w:rtl/>
        </w:rPr>
      </w:pPr>
      <w:r w:rsidRPr="00D93AF0">
        <w:rPr>
          <w:rtl/>
        </w:rPr>
        <w:t>(1) في الكافي</w:t>
      </w:r>
      <w:r w:rsidR="00817E94" w:rsidRPr="00D93AF0">
        <w:rPr>
          <w:rtl/>
        </w:rPr>
        <w:t>:</w:t>
      </w:r>
      <w:r w:rsidRPr="00D93AF0">
        <w:rPr>
          <w:rtl/>
        </w:rPr>
        <w:t xml:space="preserve"> ابي ابراهيم </w:t>
      </w:r>
      <w:r w:rsidR="008A3557" w:rsidRPr="00D93AF0">
        <w:rPr>
          <w:rFonts w:hint="cs"/>
          <w:rtl/>
        </w:rPr>
        <w:t xml:space="preserve">( </w:t>
      </w:r>
      <w:r w:rsidR="008A3557" w:rsidRPr="00D93AF0">
        <w:rPr>
          <w:rStyle w:val="libFootnoteAlaemChar"/>
          <w:rFonts w:hint="cs"/>
          <w:rtl/>
        </w:rPr>
        <w:t xml:space="preserve">عليه‌السلام </w:t>
      </w:r>
      <w:r w:rsidR="008A3557" w:rsidRPr="00D93AF0">
        <w:rPr>
          <w:rFonts w:hint="cs"/>
          <w:rtl/>
        </w:rPr>
        <w:t>) .</w:t>
      </w:r>
    </w:p>
    <w:p w:rsidR="002F6C38" w:rsidRPr="00D93AF0" w:rsidRDefault="002F6C38" w:rsidP="00D93AF0">
      <w:pPr>
        <w:pStyle w:val="libFootnote0"/>
        <w:rPr>
          <w:rtl/>
        </w:rPr>
      </w:pPr>
      <w:r w:rsidRPr="00D93AF0">
        <w:rPr>
          <w:rtl/>
        </w:rPr>
        <w:t>(2) الكافي 4</w:t>
      </w:r>
      <w:r w:rsidR="00817E94" w:rsidRPr="00D93AF0">
        <w:rPr>
          <w:rtl/>
        </w:rPr>
        <w:t>:</w:t>
      </w:r>
      <w:r w:rsidRPr="00D93AF0">
        <w:rPr>
          <w:rtl/>
        </w:rPr>
        <w:t xml:space="preserve"> 514 </w:t>
      </w:r>
      <w:r w:rsidR="008A3557" w:rsidRPr="00D93AF0">
        <w:rPr>
          <w:rtl/>
        </w:rPr>
        <w:t>/</w:t>
      </w:r>
      <w:r w:rsidRPr="00D93AF0">
        <w:rPr>
          <w:rtl/>
        </w:rPr>
        <w:t xml:space="preserve"> 7. </w:t>
      </w:r>
    </w:p>
    <w:p w:rsidR="002F6C38" w:rsidRPr="00D93AF0" w:rsidRDefault="002F6C38" w:rsidP="00D93AF0">
      <w:pPr>
        <w:pStyle w:val="libFootnote0"/>
        <w:rPr>
          <w:rtl/>
        </w:rPr>
      </w:pPr>
      <w:r w:rsidRPr="00D93AF0">
        <w:rPr>
          <w:rtl/>
        </w:rPr>
        <w:t>(3) الفقيه 2</w:t>
      </w:r>
      <w:r w:rsidR="00817E94" w:rsidRPr="00D93AF0">
        <w:rPr>
          <w:rtl/>
        </w:rPr>
        <w:t>:</w:t>
      </w:r>
      <w:r w:rsidRPr="00D93AF0">
        <w:rPr>
          <w:rtl/>
        </w:rPr>
        <w:t xml:space="preserve"> 244 </w:t>
      </w:r>
      <w:r w:rsidR="008A3557" w:rsidRPr="00D93AF0">
        <w:rPr>
          <w:rtl/>
        </w:rPr>
        <w:t>/</w:t>
      </w:r>
      <w:r w:rsidRPr="00D93AF0">
        <w:rPr>
          <w:rtl/>
        </w:rPr>
        <w:t xml:space="preserve"> 1166. </w:t>
      </w:r>
    </w:p>
    <w:p w:rsidR="002F6C38" w:rsidRPr="00D93AF0" w:rsidRDefault="002F6C38" w:rsidP="00D93AF0">
      <w:pPr>
        <w:pStyle w:val="libFootnote0"/>
        <w:rPr>
          <w:rtl/>
        </w:rPr>
      </w:pPr>
      <w:r w:rsidRPr="00D93AF0">
        <w:rPr>
          <w:rtl/>
        </w:rPr>
        <w:t>(4) التهذيب 5</w:t>
      </w:r>
      <w:r w:rsidR="00817E94" w:rsidRPr="00D93AF0">
        <w:rPr>
          <w:rtl/>
        </w:rPr>
        <w:t>:</w:t>
      </w:r>
      <w:r w:rsidRPr="00D93AF0">
        <w:rPr>
          <w:rtl/>
        </w:rPr>
        <w:t xml:space="preserve"> 489 </w:t>
      </w:r>
      <w:r w:rsidR="008A3557" w:rsidRPr="00D93AF0">
        <w:rPr>
          <w:rtl/>
        </w:rPr>
        <w:t>/</w:t>
      </w:r>
      <w:r w:rsidRPr="00D93AF0">
        <w:rPr>
          <w:rtl/>
        </w:rPr>
        <w:t xml:space="preserve"> 1749</w:t>
      </w:r>
      <w:r w:rsidR="00817E94" w:rsidRPr="00D93AF0">
        <w:rPr>
          <w:rtl/>
        </w:rPr>
        <w:t>،</w:t>
      </w:r>
      <w:r w:rsidRPr="00D93AF0">
        <w:rPr>
          <w:rtl/>
        </w:rPr>
        <w:t xml:space="preserve"> 1750. </w:t>
      </w:r>
    </w:p>
    <w:p w:rsidR="002F6C38" w:rsidRPr="00D93AF0" w:rsidRDefault="002F6C38" w:rsidP="00D93AF0">
      <w:pPr>
        <w:pStyle w:val="libFootnote0"/>
        <w:rPr>
          <w:rtl/>
        </w:rPr>
      </w:pPr>
      <w:r w:rsidRPr="00D93AF0">
        <w:rPr>
          <w:rtl/>
        </w:rPr>
        <w:t>(5) راجع التهذيب 5</w:t>
      </w:r>
      <w:r w:rsidR="00817E94" w:rsidRPr="00D93AF0">
        <w:rPr>
          <w:rtl/>
        </w:rPr>
        <w:t>:</w:t>
      </w:r>
      <w:r w:rsidRPr="00D93AF0">
        <w:rPr>
          <w:rtl/>
        </w:rPr>
        <w:t xml:space="preserve"> 134 </w:t>
      </w:r>
      <w:r w:rsidR="008A3557" w:rsidRPr="00D93AF0">
        <w:rPr>
          <w:rtl/>
        </w:rPr>
        <w:t>/</w:t>
      </w:r>
      <w:r w:rsidRPr="00D93AF0">
        <w:rPr>
          <w:rtl/>
        </w:rPr>
        <w:t xml:space="preserve"> ذيل الحديث 439. </w:t>
      </w:r>
    </w:p>
    <w:p w:rsidR="002F6C38" w:rsidRPr="00D93AF0" w:rsidRDefault="00D93AF0" w:rsidP="00D93AF0">
      <w:pPr>
        <w:pStyle w:val="libFootnote0"/>
        <w:rPr>
          <w:rtl/>
        </w:rPr>
      </w:pPr>
      <w:r w:rsidRPr="00D93AF0">
        <w:rPr>
          <w:rtl/>
        </w:rPr>
        <w:t>وتقد</w:t>
      </w:r>
      <w:r w:rsidR="006019C1" w:rsidRPr="00D93AF0">
        <w:rPr>
          <w:rtl/>
        </w:rPr>
        <w:t xml:space="preserve">م </w:t>
      </w:r>
      <w:r w:rsidR="002F6C38" w:rsidRPr="00D93AF0">
        <w:rPr>
          <w:rtl/>
        </w:rPr>
        <w:t xml:space="preserve">ما </w:t>
      </w:r>
      <w:r w:rsidR="00E2451E" w:rsidRPr="00D93AF0">
        <w:rPr>
          <w:rtl/>
        </w:rPr>
        <w:t>ي</w:t>
      </w:r>
      <w:r w:rsidRPr="00D93AF0">
        <w:rPr>
          <w:rtl/>
        </w:rPr>
        <w:t>دل</w:t>
      </w:r>
      <w:r w:rsidR="009446EF" w:rsidRPr="00D93AF0">
        <w:rPr>
          <w:rtl/>
        </w:rPr>
        <w:t xml:space="preserve"> </w:t>
      </w:r>
      <w:r w:rsidR="002F6C38" w:rsidRPr="00D93AF0">
        <w:rPr>
          <w:rtl/>
        </w:rPr>
        <w:t>على ذلك في الباب 2 من ابواب اقسام الحج</w:t>
      </w:r>
      <w:r w:rsidR="00817E94" w:rsidRPr="00D93AF0">
        <w:rPr>
          <w:rtl/>
        </w:rPr>
        <w:t>،</w:t>
      </w:r>
      <w:r w:rsidR="002F6C38" w:rsidRPr="00D93AF0">
        <w:rPr>
          <w:rtl/>
        </w:rPr>
        <w:t xml:space="preserve"> وفي الحديث 6 من الباب 2 وفي الحديث 6 من الباب 10 من ابواب كفارات الاستمتاع</w:t>
      </w:r>
      <w:r w:rsidR="00817E94" w:rsidRPr="00D93AF0">
        <w:rPr>
          <w:rtl/>
        </w:rPr>
        <w:t>،</w:t>
      </w:r>
      <w:r w:rsidR="002F6C38" w:rsidRPr="00D93AF0">
        <w:rPr>
          <w:rtl/>
        </w:rPr>
        <w:t xml:space="preserve"> وفي الحديث 7 من الباب 58 من هذه </w:t>
      </w:r>
      <w:r w:rsidR="00686FCC" w:rsidRPr="00D93AF0">
        <w:rPr>
          <w:rtl/>
        </w:rPr>
        <w:t>الأبواب</w:t>
      </w:r>
      <w:r w:rsidR="002F6C38" w:rsidRPr="00D93AF0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485" w:name="_Toc283486510"/>
      <w:bookmarkStart w:id="1486" w:name="_Toc303151001"/>
      <w:bookmarkStart w:id="1487" w:name="_Toc376860234"/>
      <w:r>
        <w:rPr>
          <w:rtl/>
          <w:lang w:bidi="fa-IR"/>
        </w:rPr>
        <w:br w:type="page"/>
      </w:r>
    </w:p>
    <w:p w:rsidR="002F6C38" w:rsidRDefault="002F6C38" w:rsidP="00D93AF0">
      <w:pPr>
        <w:pStyle w:val="Heading2Center"/>
        <w:rPr>
          <w:rtl/>
        </w:rPr>
      </w:pPr>
      <w:bookmarkStart w:id="1488" w:name="_Toc274436080"/>
      <w:r>
        <w:rPr>
          <w:rtl/>
        </w:rPr>
        <w:lastRenderedPageBreak/>
        <w:t>66</w:t>
      </w:r>
      <w:r w:rsidR="00817E94">
        <w:rPr>
          <w:rtl/>
        </w:rPr>
        <w:t xml:space="preserve"> - </w:t>
      </w:r>
      <w:r>
        <w:rPr>
          <w:rtl/>
        </w:rPr>
        <w:t>باب جواز الاكتفاء في عدد الاشواط باحصاء الغير</w:t>
      </w:r>
      <w:bookmarkEnd w:id="1485"/>
      <w:bookmarkEnd w:id="1486"/>
      <w:r w:rsidR="006020DA">
        <w:rPr>
          <w:rtl/>
        </w:rPr>
        <w:t xml:space="preserve"> </w:t>
      </w:r>
      <w:bookmarkStart w:id="1489" w:name="_Toc283486511"/>
      <w:bookmarkStart w:id="1490" w:name="_Toc303151002"/>
      <w:r w:rsidR="00682433">
        <w:rPr>
          <w:rtl/>
        </w:rPr>
        <w:t xml:space="preserve">رجلاً </w:t>
      </w:r>
      <w:r w:rsidR="004B416A">
        <w:rPr>
          <w:rtl/>
        </w:rPr>
        <w:t xml:space="preserve">كان </w:t>
      </w:r>
      <w:r>
        <w:rPr>
          <w:rtl/>
        </w:rPr>
        <w:t>أو امرأة وحكم اختلافهما</w:t>
      </w:r>
      <w:bookmarkEnd w:id="1487"/>
      <w:bookmarkEnd w:id="1488"/>
      <w:bookmarkEnd w:id="1489"/>
      <w:bookmarkEnd w:id="1490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[ 18103 ]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النعمان</w:t>
      </w:r>
      <w:r w:rsidR="00817E94">
        <w:rPr>
          <w:rtl/>
        </w:rPr>
        <w:t>،</w:t>
      </w:r>
      <w:r>
        <w:rPr>
          <w:rtl/>
        </w:rPr>
        <w:t xml:space="preserve"> عن سعيد الاعرج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الطواف أيكتفي الرجل باحصاء صاحبه؟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الصدوق باسناده عن سعيد الاعرج مثله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[ 18104 ]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ثلاثة دخلوا في الطواف</w:t>
      </w:r>
      <w:r w:rsidR="00817E94">
        <w:rPr>
          <w:rtl/>
        </w:rPr>
        <w:t>،</w:t>
      </w:r>
      <w:r>
        <w:rPr>
          <w:rtl/>
        </w:rPr>
        <w:t xml:space="preserve"> فقال واحد منهم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احفظوا الطواف فلم</w:t>
      </w:r>
      <w:r w:rsidR="00D93AF0">
        <w:rPr>
          <w:rFonts w:hint="cs"/>
          <w:rtl/>
        </w:rPr>
        <w:t>ّ</w:t>
      </w:r>
      <w:r>
        <w:rPr>
          <w:rtl/>
        </w:rPr>
        <w:t>ا ظن</w:t>
      </w:r>
      <w:r w:rsidR="00D93AF0">
        <w:rPr>
          <w:rFonts w:hint="cs"/>
          <w:rtl/>
        </w:rPr>
        <w:t>ّ</w:t>
      </w:r>
      <w:r>
        <w:rPr>
          <w:rtl/>
        </w:rPr>
        <w:t>وا أن</w:t>
      </w:r>
      <w:r w:rsidR="00D93AF0">
        <w:rPr>
          <w:rFonts w:hint="cs"/>
          <w:rtl/>
        </w:rPr>
        <w:t>ّ</w:t>
      </w:r>
      <w:r>
        <w:rPr>
          <w:rtl/>
        </w:rPr>
        <w:t>هم قد فرغوا</w:t>
      </w:r>
      <w:r w:rsidR="00817E94">
        <w:rPr>
          <w:rtl/>
        </w:rPr>
        <w:t>،</w:t>
      </w:r>
      <w:r>
        <w:rPr>
          <w:rtl/>
        </w:rPr>
        <w:t xml:space="preserve"> قال واحد منهم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معي </w:t>
      </w:r>
      <w:r w:rsidR="00014BC7">
        <w:rPr>
          <w:rtl/>
        </w:rPr>
        <w:t xml:space="preserve">ستّة </w:t>
      </w:r>
      <w:r>
        <w:rPr>
          <w:rtl/>
        </w:rPr>
        <w:t>أشواط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D93AF0">
        <w:rPr>
          <w:rFonts w:hint="cs"/>
          <w:rtl/>
        </w:rPr>
        <w:t>إ</w:t>
      </w:r>
      <w:r w:rsidR="00851444">
        <w:rPr>
          <w:rtl/>
        </w:rPr>
        <w:t xml:space="preserve">ن </w:t>
      </w:r>
      <w:r>
        <w:rPr>
          <w:rtl/>
        </w:rPr>
        <w:t>شك</w:t>
      </w:r>
      <w:r w:rsidR="00D93AF0">
        <w:rPr>
          <w:rFonts w:hint="cs"/>
          <w:rtl/>
        </w:rPr>
        <w:t>ّ</w:t>
      </w:r>
      <w:r>
        <w:rPr>
          <w:rtl/>
        </w:rPr>
        <w:t>وا كل</w:t>
      </w:r>
      <w:r w:rsidR="00D93AF0">
        <w:rPr>
          <w:rFonts w:hint="cs"/>
          <w:rtl/>
        </w:rPr>
        <w:t>ّ</w:t>
      </w:r>
      <w:r>
        <w:rPr>
          <w:rtl/>
        </w:rPr>
        <w:t>هم فليستأنفوا</w:t>
      </w:r>
      <w:r w:rsidR="00817E94">
        <w:rPr>
          <w:rtl/>
        </w:rPr>
        <w:t>،</w:t>
      </w:r>
      <w:r>
        <w:rPr>
          <w:rtl/>
        </w:rPr>
        <w:t xml:space="preserve"> </w:t>
      </w:r>
      <w:r w:rsidR="00D93AF0">
        <w:rPr>
          <w:rtl/>
        </w:rPr>
        <w:t>و</w:t>
      </w:r>
      <w:r w:rsidR="00D93AF0">
        <w:rPr>
          <w:rFonts w:hint="cs"/>
          <w:rtl/>
        </w:rPr>
        <w:t>إ</w:t>
      </w:r>
      <w:r w:rsidR="004B416A">
        <w:rPr>
          <w:rtl/>
        </w:rPr>
        <w:t xml:space="preserve">ن </w:t>
      </w:r>
      <w:r>
        <w:rPr>
          <w:rtl/>
        </w:rPr>
        <w:t>لم يشك</w:t>
      </w:r>
      <w:r w:rsidR="00D93AF0">
        <w:rPr>
          <w:rFonts w:hint="cs"/>
          <w:rtl/>
        </w:rPr>
        <w:t>ّ</w:t>
      </w:r>
      <w:r>
        <w:rPr>
          <w:rtl/>
        </w:rPr>
        <w:t xml:space="preserve">وا وعلم </w:t>
      </w:r>
      <w:r w:rsidR="009A11EA">
        <w:rPr>
          <w:rtl/>
        </w:rPr>
        <w:t xml:space="preserve">كلّ </w:t>
      </w:r>
      <w:r>
        <w:rPr>
          <w:rtl/>
        </w:rPr>
        <w:t>واحد منهم ما في يديه فليبنوا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1A76A3">
      <w:pPr>
        <w:pStyle w:val="libNormal"/>
        <w:rPr>
          <w:rtl/>
        </w:rPr>
      </w:pPr>
      <w:r>
        <w:rPr>
          <w:rtl/>
        </w:rPr>
        <w:t xml:space="preserve">ورواه الشيخ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</w:t>
      </w:r>
      <w:r w:rsidR="008823D3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5D18AF">
        <w:rPr>
          <w:rFonts w:hint="cs"/>
          <w:rtl/>
        </w:rPr>
        <w:t xml:space="preserve"> </w:t>
      </w:r>
      <w:r>
        <w:rPr>
          <w:rtl/>
        </w:rPr>
        <w:t>كذا الذي قبله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823D3">
      <w:pPr>
        <w:pStyle w:val="libNormal"/>
        <w:rPr>
          <w:rtl/>
        </w:rPr>
      </w:pPr>
      <w:r>
        <w:rPr>
          <w:rtl/>
        </w:rPr>
        <w:t xml:space="preserve">ورواه </w:t>
      </w:r>
      <w:r w:rsidR="001D754D">
        <w:rPr>
          <w:rtl/>
        </w:rPr>
        <w:t>أيضاً</w:t>
      </w:r>
      <w:r>
        <w:rPr>
          <w:rtl/>
        </w:rPr>
        <w:t xml:space="preserve"> باسناده عن إبراهيم بن هاشم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ذكر مثله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واحد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معي سبعة أشواط وقال الآخر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معي </w:t>
      </w:r>
      <w:r w:rsidR="00014BC7">
        <w:rPr>
          <w:rtl/>
        </w:rPr>
        <w:t xml:space="preserve">ستّة </w:t>
      </w:r>
      <w:r>
        <w:rPr>
          <w:rtl/>
        </w:rPr>
        <w:t>أشواط</w:t>
      </w:r>
      <w:r w:rsidR="00817E94">
        <w:rPr>
          <w:rtl/>
        </w:rPr>
        <w:t>،</w:t>
      </w:r>
      <w:r>
        <w:rPr>
          <w:rtl/>
        </w:rPr>
        <w:t xml:space="preserve"> وقال الثالث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معي خمسة أشواط </w:t>
      </w:r>
      <w:r w:rsidRPr="002F6C38">
        <w:rPr>
          <w:rStyle w:val="libFootnotenumChar"/>
          <w:rtl/>
        </w:rPr>
        <w:t>(</w:t>
      </w:r>
      <w:r w:rsidR="008823D3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8823D3" w:rsidRDefault="002F6C38" w:rsidP="008823D3">
      <w:pPr>
        <w:pStyle w:val="libFootnoteCenterBold"/>
        <w:rPr>
          <w:rtl/>
        </w:rPr>
      </w:pPr>
      <w:r w:rsidRPr="008823D3">
        <w:rPr>
          <w:rtl/>
        </w:rPr>
        <w:t xml:space="preserve">الباب 66 </w:t>
      </w:r>
    </w:p>
    <w:p w:rsidR="002F6C38" w:rsidRPr="008823D3" w:rsidRDefault="002F6C38" w:rsidP="008823D3">
      <w:pPr>
        <w:pStyle w:val="libFootnoteCenterBold"/>
        <w:rPr>
          <w:rtl/>
        </w:rPr>
      </w:pPr>
      <w:r w:rsidRPr="008823D3">
        <w:rPr>
          <w:rtl/>
        </w:rPr>
        <w:t>فيه 3 احاديث</w:t>
      </w:r>
    </w:p>
    <w:p w:rsidR="002F6C38" w:rsidRPr="008823D3" w:rsidRDefault="002F6C38" w:rsidP="008823D3">
      <w:pPr>
        <w:pStyle w:val="libFootnote0"/>
        <w:rPr>
          <w:rtl/>
        </w:rPr>
      </w:pPr>
      <w:r w:rsidRPr="008823D3">
        <w:rPr>
          <w:rtl/>
        </w:rPr>
        <w:t>1</w:t>
      </w:r>
      <w:r w:rsidR="00817E94" w:rsidRPr="008823D3">
        <w:rPr>
          <w:rtl/>
        </w:rPr>
        <w:t xml:space="preserve"> - </w:t>
      </w:r>
      <w:r w:rsidRPr="008823D3">
        <w:rPr>
          <w:rtl/>
        </w:rPr>
        <w:t>الكافي 4</w:t>
      </w:r>
      <w:r w:rsidR="00817E94" w:rsidRPr="008823D3">
        <w:rPr>
          <w:rtl/>
        </w:rPr>
        <w:t>:</w:t>
      </w:r>
      <w:r w:rsidRPr="008823D3">
        <w:rPr>
          <w:rtl/>
        </w:rPr>
        <w:t xml:space="preserve"> 427 </w:t>
      </w:r>
      <w:r w:rsidR="008A3557" w:rsidRPr="008823D3">
        <w:rPr>
          <w:rtl/>
        </w:rPr>
        <w:t>/</w:t>
      </w:r>
      <w:r w:rsidRPr="008823D3">
        <w:rPr>
          <w:rtl/>
        </w:rPr>
        <w:t xml:space="preserve"> 2</w:t>
      </w:r>
      <w:r w:rsidR="00817E94" w:rsidRPr="008823D3">
        <w:rPr>
          <w:rtl/>
        </w:rPr>
        <w:t>،</w:t>
      </w:r>
      <w:r w:rsidRPr="008823D3">
        <w:rPr>
          <w:rtl/>
        </w:rPr>
        <w:t xml:space="preserve"> والتهذيب 5</w:t>
      </w:r>
      <w:r w:rsidR="00817E94" w:rsidRPr="008823D3">
        <w:rPr>
          <w:rtl/>
        </w:rPr>
        <w:t>:</w:t>
      </w:r>
      <w:r w:rsidRPr="008823D3">
        <w:rPr>
          <w:rtl/>
        </w:rPr>
        <w:t xml:space="preserve"> 134 </w:t>
      </w:r>
      <w:r w:rsidR="008A3557" w:rsidRPr="008823D3">
        <w:rPr>
          <w:rtl/>
        </w:rPr>
        <w:t>/</w:t>
      </w:r>
      <w:r w:rsidRPr="008823D3">
        <w:rPr>
          <w:rtl/>
        </w:rPr>
        <w:t xml:space="preserve"> 440. </w:t>
      </w:r>
    </w:p>
    <w:p w:rsidR="002F6C38" w:rsidRPr="008823D3" w:rsidRDefault="002F6C38" w:rsidP="008823D3">
      <w:pPr>
        <w:pStyle w:val="libFootnote0"/>
        <w:rPr>
          <w:rtl/>
        </w:rPr>
      </w:pPr>
      <w:r w:rsidRPr="008823D3">
        <w:rPr>
          <w:rtl/>
        </w:rPr>
        <w:t>(1) الفقيه 2</w:t>
      </w:r>
      <w:r w:rsidR="00817E94" w:rsidRPr="008823D3">
        <w:rPr>
          <w:rtl/>
        </w:rPr>
        <w:t>:</w:t>
      </w:r>
      <w:r w:rsidRPr="008823D3">
        <w:rPr>
          <w:rtl/>
        </w:rPr>
        <w:t xml:space="preserve"> 255 </w:t>
      </w:r>
      <w:r w:rsidR="008A3557" w:rsidRPr="008823D3">
        <w:rPr>
          <w:rtl/>
        </w:rPr>
        <w:t>/</w:t>
      </w:r>
      <w:r w:rsidRPr="008823D3">
        <w:rPr>
          <w:rtl/>
        </w:rPr>
        <w:t xml:space="preserve"> 1234. </w:t>
      </w:r>
    </w:p>
    <w:p w:rsidR="002F6C38" w:rsidRPr="008823D3" w:rsidRDefault="002F6C38" w:rsidP="008823D3">
      <w:pPr>
        <w:pStyle w:val="libFootnote0"/>
        <w:rPr>
          <w:rtl/>
        </w:rPr>
      </w:pPr>
      <w:r w:rsidRPr="008823D3">
        <w:rPr>
          <w:rtl/>
        </w:rPr>
        <w:t>2</w:t>
      </w:r>
      <w:r w:rsidR="00817E94" w:rsidRPr="008823D3">
        <w:rPr>
          <w:rtl/>
        </w:rPr>
        <w:t xml:space="preserve"> - </w:t>
      </w:r>
      <w:r w:rsidRPr="008823D3">
        <w:rPr>
          <w:rtl/>
        </w:rPr>
        <w:t>الكافي 4</w:t>
      </w:r>
      <w:r w:rsidR="00817E94" w:rsidRPr="008823D3">
        <w:rPr>
          <w:rtl/>
        </w:rPr>
        <w:t>:</w:t>
      </w:r>
      <w:r w:rsidRPr="008823D3">
        <w:rPr>
          <w:rtl/>
        </w:rPr>
        <w:t xml:space="preserve"> 429 </w:t>
      </w:r>
      <w:r w:rsidR="008A3557" w:rsidRPr="008823D3">
        <w:rPr>
          <w:rtl/>
        </w:rPr>
        <w:t>/</w:t>
      </w:r>
      <w:r w:rsidRPr="008823D3">
        <w:rPr>
          <w:rtl/>
        </w:rPr>
        <w:t xml:space="preserve"> 12. </w:t>
      </w:r>
    </w:p>
    <w:p w:rsidR="002F6C38" w:rsidRPr="008823D3" w:rsidRDefault="002F6C38" w:rsidP="008823D3">
      <w:pPr>
        <w:pStyle w:val="libFootnote0"/>
        <w:rPr>
          <w:rtl/>
        </w:rPr>
      </w:pPr>
      <w:r w:rsidRPr="008823D3">
        <w:rPr>
          <w:rtl/>
        </w:rPr>
        <w:t>(</w:t>
      </w:r>
      <w:r w:rsidR="008823D3" w:rsidRPr="008823D3">
        <w:rPr>
          <w:rFonts w:hint="cs"/>
          <w:rtl/>
        </w:rPr>
        <w:t>2</w:t>
      </w:r>
      <w:r w:rsidRPr="008823D3">
        <w:rPr>
          <w:rtl/>
        </w:rPr>
        <w:t>) التهذيب 5</w:t>
      </w:r>
      <w:r w:rsidR="00817E94" w:rsidRPr="008823D3">
        <w:rPr>
          <w:rtl/>
        </w:rPr>
        <w:t>:</w:t>
      </w:r>
      <w:r w:rsidRPr="008823D3">
        <w:rPr>
          <w:rtl/>
        </w:rPr>
        <w:t xml:space="preserve"> 134 </w:t>
      </w:r>
      <w:r w:rsidR="008A3557" w:rsidRPr="008823D3">
        <w:rPr>
          <w:rtl/>
        </w:rPr>
        <w:t>/</w:t>
      </w:r>
      <w:r w:rsidRPr="008823D3">
        <w:rPr>
          <w:rtl/>
        </w:rPr>
        <w:t xml:space="preserve"> 441. </w:t>
      </w:r>
    </w:p>
    <w:p w:rsidR="002F6C38" w:rsidRPr="008823D3" w:rsidRDefault="002F6C38" w:rsidP="008823D3">
      <w:pPr>
        <w:pStyle w:val="libFootnote0"/>
        <w:rPr>
          <w:rtl/>
        </w:rPr>
      </w:pPr>
      <w:r w:rsidRPr="008823D3">
        <w:rPr>
          <w:rtl/>
        </w:rPr>
        <w:t>(</w:t>
      </w:r>
      <w:r w:rsidR="008823D3" w:rsidRPr="008823D3">
        <w:rPr>
          <w:rFonts w:hint="cs"/>
          <w:rtl/>
        </w:rPr>
        <w:t>3)</w:t>
      </w:r>
      <w:r w:rsidRPr="008823D3">
        <w:rPr>
          <w:rtl/>
        </w:rPr>
        <w:t xml:space="preserve"> التهذيب 5</w:t>
      </w:r>
      <w:r w:rsidR="00817E94" w:rsidRPr="008823D3">
        <w:rPr>
          <w:rtl/>
        </w:rPr>
        <w:t>:</w:t>
      </w:r>
      <w:r w:rsidRPr="008823D3">
        <w:rPr>
          <w:rtl/>
        </w:rPr>
        <w:t xml:space="preserve"> 469 </w:t>
      </w:r>
      <w:r w:rsidR="008A3557" w:rsidRPr="008823D3">
        <w:rPr>
          <w:rtl/>
        </w:rPr>
        <w:t>/</w:t>
      </w:r>
      <w:r w:rsidRPr="008823D3">
        <w:rPr>
          <w:rtl/>
        </w:rPr>
        <w:t xml:space="preserve"> 1645.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[ 18105 ]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بإسناده عن ابن مسكان</w:t>
      </w:r>
      <w:r w:rsidR="00817E94">
        <w:rPr>
          <w:rtl/>
        </w:rPr>
        <w:t>،</w:t>
      </w:r>
      <w:r>
        <w:rPr>
          <w:rtl/>
        </w:rPr>
        <w:t xml:space="preserve"> عن الهذيل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في الرجل يت</w:t>
      </w:r>
      <w:r w:rsidR="009A11EA">
        <w:rPr>
          <w:rtl/>
        </w:rPr>
        <w:t xml:space="preserve">كلّ </w:t>
      </w:r>
      <w:r>
        <w:rPr>
          <w:rtl/>
        </w:rPr>
        <w:t>على عدد صاحبته في الطواف أيجزيه عنها وعن الصبي؟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>
        <w:rPr>
          <w:rtl/>
        </w:rPr>
        <w:t>ترى أن</w:t>
      </w:r>
      <w:r w:rsidR="00CF2301">
        <w:rPr>
          <w:rFonts w:hint="cs"/>
          <w:rtl/>
        </w:rPr>
        <w:t>ّ</w:t>
      </w:r>
      <w:r>
        <w:rPr>
          <w:rtl/>
        </w:rPr>
        <w:t>ك تأتم</w:t>
      </w:r>
      <w:r w:rsidR="00CF2301">
        <w:rPr>
          <w:rFonts w:hint="cs"/>
          <w:rtl/>
        </w:rPr>
        <w:t>ّ</w:t>
      </w:r>
      <w:r w:rsidR="00CF2301">
        <w:rPr>
          <w:rtl/>
        </w:rPr>
        <w:t xml:space="preserve"> بال</w:t>
      </w:r>
      <w:r w:rsidR="00CF2301">
        <w:rPr>
          <w:rFonts w:hint="cs"/>
          <w:rtl/>
        </w:rPr>
        <w:t>إِ</w:t>
      </w:r>
      <w:r>
        <w:rPr>
          <w:rtl/>
        </w:rPr>
        <w:t>مام إذا صل</w:t>
      </w:r>
      <w:r w:rsidR="00CF2301">
        <w:rPr>
          <w:rFonts w:hint="cs"/>
          <w:rtl/>
        </w:rPr>
        <w:t>ّ</w:t>
      </w:r>
      <w:r>
        <w:rPr>
          <w:rtl/>
        </w:rPr>
        <w:t>يت خلفه</w:t>
      </w:r>
      <w:r w:rsidR="00817E94">
        <w:rPr>
          <w:rtl/>
        </w:rPr>
        <w:t>،</w:t>
      </w:r>
      <w:r>
        <w:rPr>
          <w:rtl/>
        </w:rPr>
        <w:t xml:space="preserve"> فهو مثله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حكم الشك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491" w:name="_Toc283486512"/>
      <w:bookmarkStart w:id="1492" w:name="_Toc303151003"/>
      <w:bookmarkStart w:id="1493" w:name="_Toc376860235"/>
      <w:bookmarkStart w:id="1494" w:name="_Toc274436081"/>
      <w:r>
        <w:rPr>
          <w:rtl/>
        </w:rPr>
        <w:t>67</w:t>
      </w:r>
      <w:r w:rsidR="00817E94">
        <w:rPr>
          <w:rtl/>
        </w:rPr>
        <w:t xml:space="preserve"> - </w:t>
      </w:r>
      <w:r>
        <w:rPr>
          <w:rtl/>
        </w:rPr>
        <w:t>باب كراهة الطواف وعلى الطائف ب</w:t>
      </w:r>
      <w:r w:rsidR="006C65A0">
        <w:rPr>
          <w:rFonts w:hint="cs"/>
          <w:rtl/>
        </w:rPr>
        <w:t>ُ</w:t>
      </w:r>
      <w:r>
        <w:rPr>
          <w:rtl/>
        </w:rPr>
        <w:t xml:space="preserve">رطلة </w:t>
      </w:r>
      <w:r w:rsidRPr="002F6C38">
        <w:rPr>
          <w:rStyle w:val="libFootnotenumChar"/>
          <w:rtl/>
        </w:rPr>
        <w:t>(*)</w:t>
      </w:r>
      <w:r w:rsidR="00817E94">
        <w:rPr>
          <w:rtl/>
        </w:rPr>
        <w:t>،</w:t>
      </w:r>
      <w:r>
        <w:rPr>
          <w:rtl/>
        </w:rPr>
        <w:t xml:space="preserve"> وتحريمه</w:t>
      </w:r>
      <w:bookmarkEnd w:id="1491"/>
      <w:bookmarkEnd w:id="1492"/>
      <w:r w:rsidR="006020DA">
        <w:rPr>
          <w:rtl/>
        </w:rPr>
        <w:t xml:space="preserve"> </w:t>
      </w:r>
      <w:bookmarkStart w:id="1495" w:name="_Toc283486513"/>
      <w:bookmarkStart w:id="1496" w:name="_Toc303151004"/>
      <w:r w:rsidR="00817E94">
        <w:rPr>
          <w:rtl/>
        </w:rPr>
        <w:t>ع</w:t>
      </w:r>
      <w:r>
        <w:rPr>
          <w:rtl/>
        </w:rPr>
        <w:t xml:space="preserve">لى </w:t>
      </w:r>
      <w:r w:rsidR="009F7DC8">
        <w:rPr>
          <w:rtl/>
        </w:rPr>
        <w:t>الـمُحرم</w:t>
      </w:r>
      <w:r w:rsidR="00817E94">
        <w:rPr>
          <w:rtl/>
        </w:rPr>
        <w:t>،</w:t>
      </w:r>
      <w:r>
        <w:rPr>
          <w:rtl/>
        </w:rPr>
        <w:t xml:space="preserve"> وكراهة لبسها حول الكعبة</w:t>
      </w:r>
      <w:bookmarkEnd w:id="1493"/>
      <w:bookmarkEnd w:id="1494"/>
      <w:bookmarkEnd w:id="1495"/>
      <w:bookmarkEnd w:id="1496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[ 18106 ]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مثن</w:t>
      </w:r>
      <w:r w:rsidR="006C65A0">
        <w:rPr>
          <w:rFonts w:hint="cs"/>
          <w:rtl/>
        </w:rPr>
        <w:t>ّ</w:t>
      </w:r>
      <w:r>
        <w:rPr>
          <w:rtl/>
        </w:rPr>
        <w:t>ى</w:t>
      </w:r>
      <w:r w:rsidR="00817E94">
        <w:rPr>
          <w:rtl/>
        </w:rPr>
        <w:t>،</w:t>
      </w:r>
      <w:r>
        <w:rPr>
          <w:rtl/>
        </w:rPr>
        <w:t xml:space="preserve"> عن زياد بن يحيى الحنظلي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تطوفن</w:t>
      </w:r>
      <w:r w:rsidR="006C65A0">
        <w:rPr>
          <w:rFonts w:hint="cs"/>
          <w:rtl/>
        </w:rPr>
        <w:t>ّ</w:t>
      </w:r>
      <w:r>
        <w:rPr>
          <w:rtl/>
        </w:rPr>
        <w:t xml:space="preserve"> بالبيت وعليك ب</w:t>
      </w:r>
      <w:r w:rsidR="006C65A0">
        <w:rPr>
          <w:rFonts w:hint="cs"/>
          <w:rtl/>
        </w:rPr>
        <w:t>ُ</w:t>
      </w:r>
      <w:r>
        <w:rPr>
          <w:rtl/>
        </w:rPr>
        <w:t>رطلة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6C65A0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الحسن باسناده عن </w:t>
      </w: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يعقوب مثله </w:t>
      </w:r>
      <w:r w:rsidR="002F6C38" w:rsidRPr="002F6C38">
        <w:rPr>
          <w:rStyle w:val="libFootnotenumChar"/>
          <w:rtl/>
        </w:rPr>
        <w:t>(</w:t>
      </w:r>
      <w:r w:rsidR="006C65A0">
        <w:rPr>
          <w:rStyle w:val="libFootnotenumChar"/>
          <w:rFonts w:hint="cs"/>
          <w:rtl/>
        </w:rPr>
        <w:t>2</w:t>
      </w:r>
      <w:r w:rsidR="002F6C38" w:rsidRPr="002F6C38">
        <w:rPr>
          <w:rStyle w:val="libFootnotenumChar"/>
          <w:rtl/>
        </w:rPr>
        <w:t>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[ 18107 ]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وباسناده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عن يزيد بن خليفة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رآني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اطوف حول الكعبة </w:t>
      </w:r>
      <w:r w:rsidR="00A2307A">
        <w:rPr>
          <w:rtl/>
        </w:rPr>
        <w:t>و</w:t>
      </w:r>
      <w:r w:rsidR="00885624">
        <w:rPr>
          <w:rtl/>
        </w:rPr>
        <w:t xml:space="preserve">عليّ </w:t>
      </w:r>
      <w:r>
        <w:rPr>
          <w:rtl/>
        </w:rPr>
        <w:t>ب</w:t>
      </w:r>
      <w:r w:rsidR="006C65A0">
        <w:rPr>
          <w:rFonts w:hint="cs"/>
          <w:rtl/>
        </w:rPr>
        <w:t>ُ</w:t>
      </w:r>
      <w:r>
        <w:rPr>
          <w:rtl/>
        </w:rPr>
        <w:t>رطلة</w:t>
      </w:r>
      <w:r w:rsidR="00817E94">
        <w:rPr>
          <w:rtl/>
        </w:rPr>
        <w:t>،</w:t>
      </w:r>
      <w:r>
        <w:rPr>
          <w:rtl/>
        </w:rPr>
        <w:t xml:space="preserve"> فقال لي بعد ذلك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قد رأيتك تطوف حول الكعبة وعليك برطلة</w:t>
      </w:r>
      <w:r w:rsidR="00817E94">
        <w:rPr>
          <w:rtl/>
        </w:rPr>
        <w:t>،</w:t>
      </w:r>
      <w:r>
        <w:rPr>
          <w:rtl/>
        </w:rPr>
        <w:t xml:space="preserve"> لا تلبسها حول الكعبة فإن</w:t>
      </w:r>
      <w:r w:rsidR="006C65A0">
        <w:rPr>
          <w:rFonts w:hint="cs"/>
          <w:rtl/>
        </w:rPr>
        <w:t>ّ</w:t>
      </w:r>
      <w:r>
        <w:rPr>
          <w:rtl/>
        </w:rPr>
        <w:t>ها من زي</w:t>
      </w:r>
      <w:r w:rsidR="006C65A0">
        <w:rPr>
          <w:rFonts w:hint="cs"/>
          <w:rtl/>
        </w:rPr>
        <w:t>ّ</w:t>
      </w:r>
      <w:r>
        <w:rPr>
          <w:rtl/>
        </w:rPr>
        <w:t xml:space="preserve"> اليهود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C50F78" w:rsidRDefault="002F6C38" w:rsidP="00C50F78">
      <w:pPr>
        <w:pStyle w:val="libFootnote0"/>
        <w:rPr>
          <w:rtl/>
        </w:rPr>
      </w:pPr>
      <w:r w:rsidRPr="00C50F78">
        <w:rPr>
          <w:rtl/>
        </w:rPr>
        <w:t>3</w:t>
      </w:r>
      <w:r w:rsidR="00817E94" w:rsidRPr="00C50F78">
        <w:rPr>
          <w:rtl/>
        </w:rPr>
        <w:t xml:space="preserve"> - </w:t>
      </w:r>
      <w:r w:rsidRPr="00C50F78">
        <w:rPr>
          <w:rtl/>
        </w:rPr>
        <w:t>الفقيه 2</w:t>
      </w:r>
      <w:r w:rsidR="00817E94" w:rsidRPr="00C50F78">
        <w:rPr>
          <w:rtl/>
        </w:rPr>
        <w:t>:</w:t>
      </w:r>
      <w:r w:rsidRPr="00C50F78">
        <w:rPr>
          <w:rtl/>
        </w:rPr>
        <w:t xml:space="preserve"> 254 </w:t>
      </w:r>
      <w:r w:rsidR="008A3557" w:rsidRPr="00C50F78">
        <w:rPr>
          <w:rtl/>
        </w:rPr>
        <w:t>/</w:t>
      </w:r>
      <w:r w:rsidRPr="00C50F78">
        <w:rPr>
          <w:rtl/>
        </w:rPr>
        <w:t xml:space="preserve"> 1233</w:t>
      </w:r>
      <w:r w:rsidR="00817E94" w:rsidRPr="00C50F78">
        <w:rPr>
          <w:rtl/>
        </w:rPr>
        <w:t>،</w:t>
      </w:r>
      <w:r w:rsidRPr="00C50F78">
        <w:rPr>
          <w:rtl/>
        </w:rPr>
        <w:t xml:space="preserve"> واورده في الحديث 9 من الباب 24 من ابواب الخلل الواقع في الصلاة. </w:t>
      </w:r>
    </w:p>
    <w:p w:rsidR="002F6C38" w:rsidRPr="00C50F78" w:rsidRDefault="002F6C38" w:rsidP="00C50F78">
      <w:pPr>
        <w:pStyle w:val="libFootnote0"/>
        <w:rPr>
          <w:rtl/>
        </w:rPr>
      </w:pPr>
      <w:r w:rsidRPr="00C50F78">
        <w:rPr>
          <w:rtl/>
        </w:rPr>
        <w:t xml:space="preserve">(1) تقدم في الباب 33 من هذه </w:t>
      </w:r>
      <w:r w:rsidR="00686FCC" w:rsidRPr="00C50F78">
        <w:rPr>
          <w:rtl/>
        </w:rPr>
        <w:t>الأبواب</w:t>
      </w:r>
      <w:r w:rsidRPr="00C50F78">
        <w:rPr>
          <w:rtl/>
        </w:rPr>
        <w:t>.</w:t>
      </w:r>
    </w:p>
    <w:p w:rsidR="002F6C38" w:rsidRPr="00C50F78" w:rsidRDefault="002F6C38" w:rsidP="00C50F78">
      <w:pPr>
        <w:pStyle w:val="libFootnoteCenterBold"/>
        <w:rPr>
          <w:rtl/>
        </w:rPr>
      </w:pPr>
      <w:r w:rsidRPr="00C50F78">
        <w:rPr>
          <w:rtl/>
        </w:rPr>
        <w:t xml:space="preserve">الباب 67 </w:t>
      </w:r>
    </w:p>
    <w:p w:rsidR="002F6C38" w:rsidRPr="00C50F78" w:rsidRDefault="002F6C38" w:rsidP="00C50F78">
      <w:pPr>
        <w:pStyle w:val="libFootnoteCenterBold"/>
        <w:rPr>
          <w:rtl/>
        </w:rPr>
      </w:pPr>
      <w:r w:rsidRPr="00C50F78">
        <w:rPr>
          <w:rtl/>
        </w:rPr>
        <w:t xml:space="preserve">فيه </w:t>
      </w:r>
      <w:r w:rsidR="00EA47B7" w:rsidRPr="00C50F78">
        <w:rPr>
          <w:rtl/>
        </w:rPr>
        <w:t>حديثان</w:t>
      </w:r>
    </w:p>
    <w:p w:rsidR="002F6C38" w:rsidRPr="00C50F78" w:rsidRDefault="002F6C38" w:rsidP="00C50F78">
      <w:pPr>
        <w:pStyle w:val="libFootnote0"/>
        <w:rPr>
          <w:rtl/>
        </w:rPr>
      </w:pPr>
      <w:r w:rsidRPr="00C50F78">
        <w:rPr>
          <w:rtl/>
        </w:rPr>
        <w:t>(*) البرطلة</w:t>
      </w:r>
      <w:r w:rsidR="00817E94" w:rsidRPr="00C50F78">
        <w:rPr>
          <w:rtl/>
        </w:rPr>
        <w:t>:</w:t>
      </w:r>
      <w:r w:rsidRPr="00C50F78">
        <w:rPr>
          <w:rtl/>
        </w:rPr>
        <w:t xml:space="preserve"> القلنسوة. ( مجمع البحرين</w:t>
      </w:r>
      <w:r w:rsidR="00817E94" w:rsidRPr="00C50F78">
        <w:rPr>
          <w:rtl/>
        </w:rPr>
        <w:t xml:space="preserve"> - </w:t>
      </w:r>
      <w:r w:rsidRPr="00C50F78">
        <w:rPr>
          <w:rtl/>
        </w:rPr>
        <w:t>برطل</w:t>
      </w:r>
      <w:r w:rsidR="00817E94" w:rsidRPr="00C50F78">
        <w:rPr>
          <w:rtl/>
        </w:rPr>
        <w:t xml:space="preserve"> - </w:t>
      </w:r>
      <w:r w:rsidRPr="00C50F78">
        <w:rPr>
          <w:rtl/>
        </w:rPr>
        <w:t>5</w:t>
      </w:r>
      <w:r w:rsidR="00817E94" w:rsidRPr="00C50F78">
        <w:rPr>
          <w:rtl/>
        </w:rPr>
        <w:t>:</w:t>
      </w:r>
      <w:r w:rsidRPr="00C50F78">
        <w:rPr>
          <w:rtl/>
        </w:rPr>
        <w:t xml:space="preserve"> 320 ). </w:t>
      </w:r>
    </w:p>
    <w:p w:rsidR="002F6C38" w:rsidRPr="00C50F78" w:rsidRDefault="002F6C38" w:rsidP="00C50F78">
      <w:pPr>
        <w:pStyle w:val="libFootnote0"/>
        <w:rPr>
          <w:rtl/>
        </w:rPr>
      </w:pPr>
      <w:r w:rsidRPr="00C50F78">
        <w:rPr>
          <w:rtl/>
        </w:rPr>
        <w:t>1</w:t>
      </w:r>
      <w:r w:rsidR="00817E94" w:rsidRPr="00C50F78">
        <w:rPr>
          <w:rtl/>
        </w:rPr>
        <w:t xml:space="preserve"> - </w:t>
      </w:r>
      <w:r w:rsidRPr="00C50F78">
        <w:rPr>
          <w:rtl/>
        </w:rPr>
        <w:t>الكافي 4</w:t>
      </w:r>
      <w:r w:rsidR="00817E94" w:rsidRPr="00C50F78">
        <w:rPr>
          <w:rtl/>
        </w:rPr>
        <w:t>:</w:t>
      </w:r>
      <w:r w:rsidRPr="00C50F78">
        <w:rPr>
          <w:rtl/>
        </w:rPr>
        <w:t xml:space="preserve"> 427 </w:t>
      </w:r>
      <w:r w:rsidR="008A3557" w:rsidRPr="00C50F78">
        <w:rPr>
          <w:rtl/>
        </w:rPr>
        <w:t>/</w:t>
      </w:r>
      <w:r w:rsidRPr="00C50F78">
        <w:rPr>
          <w:rtl/>
        </w:rPr>
        <w:t xml:space="preserve"> 4. </w:t>
      </w:r>
    </w:p>
    <w:p w:rsidR="002F6C38" w:rsidRPr="00C50F78" w:rsidRDefault="002F6C38" w:rsidP="00C50F78">
      <w:pPr>
        <w:pStyle w:val="libFootnote0"/>
        <w:rPr>
          <w:rtl/>
        </w:rPr>
      </w:pPr>
      <w:r w:rsidRPr="00C50F78">
        <w:rPr>
          <w:rtl/>
        </w:rPr>
        <w:t>(</w:t>
      </w:r>
      <w:r w:rsidR="006C65A0" w:rsidRPr="00C50F78">
        <w:rPr>
          <w:rFonts w:hint="cs"/>
          <w:rtl/>
        </w:rPr>
        <w:t>2</w:t>
      </w:r>
      <w:r w:rsidRPr="00C50F78">
        <w:rPr>
          <w:rtl/>
        </w:rPr>
        <w:t>) التهذيب 5</w:t>
      </w:r>
      <w:r w:rsidR="00817E94" w:rsidRPr="00C50F78">
        <w:rPr>
          <w:rtl/>
        </w:rPr>
        <w:t>:</w:t>
      </w:r>
      <w:r w:rsidRPr="00C50F78">
        <w:rPr>
          <w:rtl/>
        </w:rPr>
        <w:t xml:space="preserve"> 134 </w:t>
      </w:r>
      <w:r w:rsidR="008A3557" w:rsidRPr="00C50F78">
        <w:rPr>
          <w:rtl/>
        </w:rPr>
        <w:t>/</w:t>
      </w:r>
      <w:r w:rsidRPr="00C50F78">
        <w:rPr>
          <w:rtl/>
        </w:rPr>
        <w:t xml:space="preserve"> 442. </w:t>
      </w:r>
    </w:p>
    <w:p w:rsidR="002F6C38" w:rsidRPr="00C50F78" w:rsidRDefault="002F6C38" w:rsidP="00C50F78">
      <w:pPr>
        <w:pStyle w:val="libFootnote0"/>
        <w:rPr>
          <w:rtl/>
        </w:rPr>
      </w:pPr>
      <w:r w:rsidRPr="00C50F78">
        <w:rPr>
          <w:rtl/>
        </w:rPr>
        <w:t>2</w:t>
      </w:r>
      <w:r w:rsidR="00817E94" w:rsidRPr="00C50F78">
        <w:rPr>
          <w:rtl/>
        </w:rPr>
        <w:t xml:space="preserve"> - </w:t>
      </w:r>
      <w:r w:rsidRPr="00C50F78">
        <w:rPr>
          <w:rtl/>
        </w:rPr>
        <w:t>التهذيب 5</w:t>
      </w:r>
      <w:r w:rsidR="00817E94" w:rsidRPr="00C50F78">
        <w:rPr>
          <w:rtl/>
        </w:rPr>
        <w:t>:</w:t>
      </w:r>
      <w:r w:rsidRPr="00C50F78">
        <w:rPr>
          <w:rtl/>
        </w:rPr>
        <w:t xml:space="preserve"> 134 </w:t>
      </w:r>
      <w:r w:rsidR="008A3557" w:rsidRPr="00C50F78">
        <w:rPr>
          <w:rtl/>
        </w:rPr>
        <w:t>/</w:t>
      </w:r>
      <w:r w:rsidRPr="00C50F78">
        <w:rPr>
          <w:rtl/>
        </w:rPr>
        <w:t xml:space="preserve"> 443.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>ورواه الصدوق باسناده عن صفوان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ترك قوله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قد رأيتك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497" w:name="_Toc283486514"/>
      <w:bookmarkStart w:id="1498" w:name="_Toc303151005"/>
      <w:bookmarkStart w:id="1499" w:name="_Toc376860236"/>
      <w:bookmarkStart w:id="1500" w:name="_Toc274436082"/>
      <w:r>
        <w:rPr>
          <w:rtl/>
        </w:rPr>
        <w:t>68</w:t>
      </w:r>
      <w:r w:rsidR="00817E94">
        <w:rPr>
          <w:rtl/>
        </w:rPr>
        <w:t xml:space="preserve"> - </w:t>
      </w:r>
      <w:r>
        <w:rPr>
          <w:rtl/>
        </w:rPr>
        <w:t>باب حكم طوال المرأة متنقبة</w:t>
      </w:r>
      <w:bookmarkEnd w:id="1497"/>
      <w:bookmarkEnd w:id="1498"/>
      <w:bookmarkEnd w:id="1499"/>
      <w:bookmarkEnd w:id="1500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[ 18108 ]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باسناده عن يعقوب بن يزيد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معاوية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تطوف المرأة بالبيت وهي متنقبة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هذا إم</w:t>
      </w:r>
      <w:r w:rsidR="00C50F78">
        <w:rPr>
          <w:rFonts w:hint="cs"/>
          <w:rtl/>
        </w:rPr>
        <w:t>ّ</w:t>
      </w:r>
      <w:r>
        <w:rPr>
          <w:rtl/>
        </w:rPr>
        <w:t>ا محمول على الكراهة أو مخصوص ب</w:t>
      </w:r>
      <w:r w:rsidR="009F7DC8">
        <w:rPr>
          <w:rtl/>
        </w:rPr>
        <w:t>الـمُحرم</w:t>
      </w:r>
      <w:r>
        <w:rPr>
          <w:rtl/>
        </w:rPr>
        <w:t>ة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501" w:name="_Toc283486515"/>
      <w:bookmarkStart w:id="1502" w:name="_Toc303151006"/>
      <w:bookmarkStart w:id="1503" w:name="_Toc376860237"/>
      <w:bookmarkStart w:id="1504" w:name="_Toc274436083"/>
      <w:r>
        <w:rPr>
          <w:rtl/>
        </w:rPr>
        <w:t>69</w:t>
      </w:r>
      <w:r w:rsidR="00817E94">
        <w:rPr>
          <w:rtl/>
        </w:rPr>
        <w:t xml:space="preserve"> - </w:t>
      </w:r>
      <w:r>
        <w:rPr>
          <w:rtl/>
        </w:rPr>
        <w:t>باب جواز الشرب في اثناء الطواف</w:t>
      </w:r>
      <w:bookmarkEnd w:id="1501"/>
      <w:bookmarkEnd w:id="1502"/>
      <w:bookmarkEnd w:id="1503"/>
      <w:bookmarkEnd w:id="1504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[ 18109 ]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ابن </w:t>
      </w:r>
      <w:r w:rsidR="00E94221">
        <w:rPr>
          <w:rtl/>
        </w:rPr>
        <w:t>فضّال</w:t>
      </w:r>
      <w:r w:rsidR="00817E94">
        <w:rPr>
          <w:rtl/>
        </w:rPr>
        <w:t>،</w:t>
      </w:r>
      <w:r>
        <w:rPr>
          <w:rtl/>
        </w:rPr>
        <w:t xml:space="preserve"> عن يونس بن يعقوب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هل نشرب ونحن في الطواف؟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C50F78">
      <w:pPr>
        <w:pStyle w:val="libNormal"/>
        <w:rPr>
          <w:rtl/>
        </w:rPr>
      </w:pPr>
      <w:r>
        <w:rPr>
          <w:rtl/>
        </w:rPr>
        <w:t xml:space="preserve">ورواه الشيخ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</w:t>
      </w:r>
      <w:r w:rsidR="00C50F78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505" w:name="_Toc283486516"/>
      <w:bookmarkStart w:id="1506" w:name="_Toc303151007"/>
      <w:bookmarkStart w:id="1507" w:name="_Toc376860238"/>
      <w:bookmarkStart w:id="1508" w:name="_Toc274436084"/>
      <w:r>
        <w:rPr>
          <w:rtl/>
        </w:rPr>
        <w:t>70</w:t>
      </w:r>
      <w:r w:rsidR="00817E94">
        <w:rPr>
          <w:rtl/>
        </w:rPr>
        <w:t xml:space="preserve"> - </w:t>
      </w:r>
      <w:r>
        <w:rPr>
          <w:rtl/>
        </w:rPr>
        <w:t xml:space="preserve">باب حكم من نذر </w:t>
      </w:r>
      <w:r w:rsidR="00851444">
        <w:rPr>
          <w:rtl/>
        </w:rPr>
        <w:t xml:space="preserve">ان </w:t>
      </w:r>
      <w:r>
        <w:rPr>
          <w:rtl/>
        </w:rPr>
        <w:t>يطوف على أربع</w:t>
      </w:r>
      <w:bookmarkEnd w:id="1505"/>
      <w:bookmarkEnd w:id="1506"/>
      <w:bookmarkEnd w:id="1507"/>
      <w:bookmarkEnd w:id="1508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[ 18110 ]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8D0015" w:rsidRDefault="002F6C38" w:rsidP="008D0015">
      <w:pPr>
        <w:pStyle w:val="libFootnote0"/>
        <w:rPr>
          <w:rtl/>
        </w:rPr>
      </w:pPr>
      <w:r w:rsidRPr="008D0015">
        <w:rPr>
          <w:rtl/>
        </w:rPr>
        <w:t>(1) الفقيه 2</w:t>
      </w:r>
      <w:r w:rsidR="00817E94" w:rsidRPr="008D0015">
        <w:rPr>
          <w:rtl/>
        </w:rPr>
        <w:t>:</w:t>
      </w:r>
      <w:r w:rsidRPr="008D0015">
        <w:rPr>
          <w:rtl/>
        </w:rPr>
        <w:t xml:space="preserve"> 225 </w:t>
      </w:r>
      <w:r w:rsidR="008A3557" w:rsidRPr="008D0015">
        <w:rPr>
          <w:rtl/>
        </w:rPr>
        <w:t>/</w:t>
      </w:r>
      <w:r w:rsidRPr="008D0015">
        <w:rPr>
          <w:rtl/>
        </w:rPr>
        <w:t xml:space="preserve"> 1235.</w:t>
      </w:r>
    </w:p>
    <w:p w:rsidR="002F6C38" w:rsidRPr="008D0015" w:rsidRDefault="002F6C38" w:rsidP="008D0015">
      <w:pPr>
        <w:pStyle w:val="libFootnoteCenterBold"/>
        <w:rPr>
          <w:rtl/>
        </w:rPr>
      </w:pPr>
      <w:r w:rsidRPr="008D0015">
        <w:rPr>
          <w:rtl/>
        </w:rPr>
        <w:t xml:space="preserve">الباب 68 </w:t>
      </w:r>
    </w:p>
    <w:p w:rsidR="002F6C38" w:rsidRPr="008D0015" w:rsidRDefault="002F6C38" w:rsidP="008D0015">
      <w:pPr>
        <w:pStyle w:val="libFootnoteCenterBold"/>
        <w:rPr>
          <w:rtl/>
        </w:rPr>
      </w:pPr>
      <w:r w:rsidRPr="008D0015">
        <w:rPr>
          <w:rtl/>
        </w:rPr>
        <w:t>فيه حديث واحد</w:t>
      </w:r>
    </w:p>
    <w:p w:rsidR="002F6C38" w:rsidRPr="008D0015" w:rsidRDefault="002F6C38" w:rsidP="008D0015">
      <w:pPr>
        <w:pStyle w:val="libFootnote0"/>
        <w:rPr>
          <w:rtl/>
        </w:rPr>
      </w:pPr>
      <w:r w:rsidRPr="008D0015">
        <w:rPr>
          <w:rtl/>
        </w:rPr>
        <w:t>1</w:t>
      </w:r>
      <w:r w:rsidR="00817E94" w:rsidRPr="008D0015">
        <w:rPr>
          <w:rtl/>
        </w:rPr>
        <w:t xml:space="preserve"> - </w:t>
      </w:r>
      <w:r w:rsidRPr="008D0015">
        <w:rPr>
          <w:rtl/>
        </w:rPr>
        <w:t>التهذيب 5</w:t>
      </w:r>
      <w:r w:rsidR="00817E94" w:rsidRPr="008D0015">
        <w:rPr>
          <w:rtl/>
        </w:rPr>
        <w:t>:</w:t>
      </w:r>
      <w:r w:rsidRPr="008D0015">
        <w:rPr>
          <w:rtl/>
        </w:rPr>
        <w:t xml:space="preserve"> 476 </w:t>
      </w:r>
      <w:r w:rsidR="008A3557" w:rsidRPr="008D0015">
        <w:rPr>
          <w:rtl/>
        </w:rPr>
        <w:t>/</w:t>
      </w:r>
      <w:r w:rsidRPr="008D0015">
        <w:rPr>
          <w:rtl/>
        </w:rPr>
        <w:t xml:space="preserve"> 1677</w:t>
      </w:r>
      <w:r w:rsidR="00817E94" w:rsidRPr="008D0015">
        <w:rPr>
          <w:rtl/>
        </w:rPr>
        <w:t>،</w:t>
      </w:r>
      <w:r w:rsidRPr="008D0015">
        <w:rPr>
          <w:rtl/>
        </w:rPr>
        <w:t xml:space="preserve"> واورده في الحديث 5 من الباب 48 من ابواب تروك </w:t>
      </w:r>
      <w:r w:rsidR="002F6FA0" w:rsidRPr="008D0015">
        <w:rPr>
          <w:rtl/>
        </w:rPr>
        <w:t>الإِحرام</w:t>
      </w:r>
      <w:r w:rsidRPr="008D0015">
        <w:rPr>
          <w:rtl/>
        </w:rPr>
        <w:t>.</w:t>
      </w:r>
    </w:p>
    <w:p w:rsidR="002F6C38" w:rsidRPr="008D0015" w:rsidRDefault="002F6C38" w:rsidP="008D0015">
      <w:pPr>
        <w:pStyle w:val="libFootnoteCenterBold"/>
        <w:rPr>
          <w:rtl/>
        </w:rPr>
      </w:pPr>
      <w:r w:rsidRPr="008D0015">
        <w:rPr>
          <w:rtl/>
        </w:rPr>
        <w:t xml:space="preserve">الباب 69 </w:t>
      </w:r>
    </w:p>
    <w:p w:rsidR="002F6C38" w:rsidRPr="008D0015" w:rsidRDefault="002F6C38" w:rsidP="008D0015">
      <w:pPr>
        <w:pStyle w:val="libFootnoteCenterBold"/>
        <w:rPr>
          <w:rtl/>
        </w:rPr>
      </w:pPr>
      <w:r w:rsidRPr="008D0015">
        <w:rPr>
          <w:rtl/>
        </w:rPr>
        <w:t>فيه حديث واحد</w:t>
      </w:r>
    </w:p>
    <w:p w:rsidR="002F6C38" w:rsidRPr="008D0015" w:rsidRDefault="002F6C38" w:rsidP="008D0015">
      <w:pPr>
        <w:pStyle w:val="libFootnote0"/>
        <w:rPr>
          <w:rtl/>
        </w:rPr>
      </w:pPr>
      <w:r w:rsidRPr="008D0015">
        <w:rPr>
          <w:rtl/>
        </w:rPr>
        <w:t>1</w:t>
      </w:r>
      <w:r w:rsidR="00817E94" w:rsidRPr="008D0015">
        <w:rPr>
          <w:rtl/>
        </w:rPr>
        <w:t xml:space="preserve"> - </w:t>
      </w:r>
      <w:r w:rsidRPr="008D0015">
        <w:rPr>
          <w:rtl/>
        </w:rPr>
        <w:t>الكافي 4</w:t>
      </w:r>
      <w:r w:rsidR="00817E94" w:rsidRPr="008D0015">
        <w:rPr>
          <w:rtl/>
        </w:rPr>
        <w:t>:</w:t>
      </w:r>
      <w:r w:rsidRPr="008D0015">
        <w:rPr>
          <w:rtl/>
        </w:rPr>
        <w:t xml:space="preserve"> 429 </w:t>
      </w:r>
      <w:r w:rsidR="008A3557" w:rsidRPr="008D0015">
        <w:rPr>
          <w:rtl/>
        </w:rPr>
        <w:t>/</w:t>
      </w:r>
      <w:r w:rsidRPr="008D0015">
        <w:rPr>
          <w:rtl/>
        </w:rPr>
        <w:t xml:space="preserve"> 15. </w:t>
      </w:r>
    </w:p>
    <w:p w:rsidR="002F6C38" w:rsidRPr="008D0015" w:rsidRDefault="002F6C38" w:rsidP="008D0015">
      <w:pPr>
        <w:pStyle w:val="libFootnote0"/>
        <w:rPr>
          <w:rtl/>
        </w:rPr>
      </w:pPr>
      <w:r w:rsidRPr="008D0015">
        <w:rPr>
          <w:rtl/>
        </w:rPr>
        <w:t>(</w:t>
      </w:r>
      <w:r w:rsidR="00C50F78" w:rsidRPr="008D0015">
        <w:rPr>
          <w:rFonts w:hint="cs"/>
          <w:rtl/>
        </w:rPr>
        <w:t>2</w:t>
      </w:r>
      <w:r w:rsidRPr="008D0015">
        <w:rPr>
          <w:rtl/>
        </w:rPr>
        <w:t>) التهذيب 5</w:t>
      </w:r>
      <w:r w:rsidR="00817E94" w:rsidRPr="008D0015">
        <w:rPr>
          <w:rtl/>
        </w:rPr>
        <w:t>:</w:t>
      </w:r>
      <w:r w:rsidRPr="008D0015">
        <w:rPr>
          <w:rtl/>
        </w:rPr>
        <w:t xml:space="preserve"> 135 </w:t>
      </w:r>
      <w:r w:rsidR="008A3557" w:rsidRPr="008D0015">
        <w:rPr>
          <w:rtl/>
        </w:rPr>
        <w:t>/</w:t>
      </w:r>
      <w:r w:rsidRPr="008D0015">
        <w:rPr>
          <w:rtl/>
        </w:rPr>
        <w:t xml:space="preserve"> 444.</w:t>
      </w:r>
    </w:p>
    <w:p w:rsidR="002F6C38" w:rsidRPr="008D0015" w:rsidRDefault="002F6C38" w:rsidP="008D0015">
      <w:pPr>
        <w:pStyle w:val="libFootnoteCenterBold"/>
        <w:rPr>
          <w:rtl/>
        </w:rPr>
      </w:pPr>
      <w:r w:rsidRPr="008D0015">
        <w:rPr>
          <w:rtl/>
        </w:rPr>
        <w:t xml:space="preserve">الباب 70 </w:t>
      </w:r>
    </w:p>
    <w:p w:rsidR="002F6C38" w:rsidRPr="008D0015" w:rsidRDefault="002F6C38" w:rsidP="008D0015">
      <w:pPr>
        <w:pStyle w:val="libFootnoteCenterBold"/>
        <w:rPr>
          <w:rtl/>
        </w:rPr>
      </w:pPr>
      <w:r w:rsidRPr="008D0015">
        <w:rPr>
          <w:rtl/>
        </w:rPr>
        <w:t xml:space="preserve">فيه </w:t>
      </w:r>
      <w:r w:rsidR="00EA47B7" w:rsidRPr="008D0015">
        <w:rPr>
          <w:rtl/>
        </w:rPr>
        <w:t>حديثان</w:t>
      </w:r>
    </w:p>
    <w:p w:rsidR="002F6C38" w:rsidRPr="008D0015" w:rsidRDefault="002F6C38" w:rsidP="008D0015">
      <w:pPr>
        <w:pStyle w:val="libFootnote0"/>
        <w:rPr>
          <w:rtl/>
        </w:rPr>
      </w:pPr>
      <w:r w:rsidRPr="008D0015">
        <w:rPr>
          <w:rtl/>
        </w:rPr>
        <w:t>1</w:t>
      </w:r>
      <w:r w:rsidR="00817E94" w:rsidRPr="008D0015">
        <w:rPr>
          <w:rtl/>
        </w:rPr>
        <w:t xml:space="preserve"> - </w:t>
      </w:r>
      <w:r w:rsidRPr="008D0015">
        <w:rPr>
          <w:rtl/>
        </w:rPr>
        <w:t>الكافي 4</w:t>
      </w:r>
      <w:r w:rsidR="00817E94" w:rsidRPr="008D0015">
        <w:rPr>
          <w:rtl/>
        </w:rPr>
        <w:t>:</w:t>
      </w:r>
      <w:r w:rsidRPr="008D0015">
        <w:rPr>
          <w:rtl/>
        </w:rPr>
        <w:t xml:space="preserve"> 430 </w:t>
      </w:r>
      <w:r w:rsidR="008A3557" w:rsidRPr="008D0015">
        <w:rPr>
          <w:rtl/>
        </w:rPr>
        <w:t>/</w:t>
      </w:r>
      <w:r w:rsidRPr="008D0015">
        <w:rPr>
          <w:rtl/>
        </w:rPr>
        <w:t xml:space="preserve"> 18.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D0015">
      <w:pPr>
        <w:pStyle w:val="libNormal0"/>
        <w:rPr>
          <w:rtl/>
        </w:rPr>
      </w:pPr>
      <w:r>
        <w:rPr>
          <w:rtl/>
        </w:rPr>
        <w:lastRenderedPageBreak/>
        <w:t>النوفلي</w:t>
      </w:r>
      <w:r w:rsidR="00817E94">
        <w:rPr>
          <w:rtl/>
        </w:rPr>
        <w:t>،</w:t>
      </w:r>
      <w:r>
        <w:rPr>
          <w:rtl/>
        </w:rPr>
        <w:t xml:space="preserve"> عن السكوني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أمير المؤمنين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في امرأة نذرت </w:t>
      </w:r>
      <w:r w:rsidR="008D0015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تطوف على أربع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تطوف </w:t>
      </w:r>
      <w:r w:rsidR="004639AA">
        <w:rPr>
          <w:rtl/>
        </w:rPr>
        <w:t xml:space="preserve">أُسبوعاً </w:t>
      </w:r>
      <w:r>
        <w:rPr>
          <w:rtl/>
        </w:rPr>
        <w:t>ليديها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4639AA">
        <w:rPr>
          <w:rtl/>
        </w:rPr>
        <w:t xml:space="preserve">أُسبوعاً </w:t>
      </w:r>
      <w:r>
        <w:rPr>
          <w:rtl/>
        </w:rPr>
        <w:t>لرجليها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الصدوق باسناده عن السكوني مثله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817E94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الحسن باسناده عن </w:t>
      </w: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يعقوب مثله </w:t>
      </w:r>
      <w:r w:rsidR="002F6C38" w:rsidRPr="002F6C38">
        <w:rPr>
          <w:rStyle w:val="libFootnotenumChar"/>
          <w:rtl/>
        </w:rPr>
        <w:t>(2)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[ 18111 ]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أحمد بن يحيى</w:t>
      </w:r>
      <w:r w:rsidR="00817E94">
        <w:rPr>
          <w:rtl/>
        </w:rPr>
        <w:t>،</w:t>
      </w:r>
      <w:r>
        <w:rPr>
          <w:rtl/>
        </w:rPr>
        <w:t xml:space="preserve"> عن العباس بن معروف</w:t>
      </w:r>
      <w:r w:rsidR="00817E94">
        <w:rPr>
          <w:rtl/>
        </w:rPr>
        <w:t>،</w:t>
      </w:r>
      <w:r>
        <w:rPr>
          <w:rtl/>
        </w:rPr>
        <w:t xml:space="preserve"> عن موسى بن عيسى اليعقوبي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ميسر</w:t>
      </w:r>
      <w:r w:rsidR="00817E94">
        <w:rPr>
          <w:rtl/>
        </w:rPr>
        <w:t>،</w:t>
      </w:r>
      <w:r>
        <w:rPr>
          <w:rtl/>
        </w:rPr>
        <w:t xml:space="preserve"> عن أبي الجهم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آبائه عن </w:t>
      </w:r>
      <w:r w:rsidR="00885624">
        <w:rPr>
          <w:rtl/>
        </w:rPr>
        <w:t xml:space="preserve">عليّ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FC03F9">
        <w:rPr>
          <w:rtl/>
        </w:rPr>
        <w:t xml:space="preserve">أنّه </w:t>
      </w:r>
      <w:r>
        <w:rPr>
          <w:rtl/>
        </w:rPr>
        <w:t xml:space="preserve">قال في امرأة نذرت </w:t>
      </w:r>
      <w:r w:rsidR="00851444">
        <w:rPr>
          <w:rtl/>
        </w:rPr>
        <w:t xml:space="preserve">ان </w:t>
      </w:r>
      <w:r>
        <w:rPr>
          <w:rtl/>
        </w:rPr>
        <w:t>تطوف على أربع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تطوف </w:t>
      </w:r>
      <w:r w:rsidR="004639AA">
        <w:rPr>
          <w:rtl/>
        </w:rPr>
        <w:t xml:space="preserve">أُسبوعاً </w:t>
      </w:r>
      <w:r>
        <w:rPr>
          <w:rtl/>
        </w:rPr>
        <w:t>ليديها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4639AA">
        <w:rPr>
          <w:rtl/>
        </w:rPr>
        <w:t xml:space="preserve">أُسبوعاً </w:t>
      </w:r>
      <w:r>
        <w:rPr>
          <w:rtl/>
        </w:rPr>
        <w:t>لرجليها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6E5D7A">
      <w:pPr>
        <w:pStyle w:val="libNormal"/>
        <w:rPr>
          <w:rtl/>
        </w:rPr>
      </w:pPr>
      <w:r>
        <w:rPr>
          <w:rtl/>
        </w:rPr>
        <w:t xml:space="preserve">ورواه </w:t>
      </w:r>
      <w:r w:rsidR="006E5D7A">
        <w:rPr>
          <w:rtl/>
        </w:rPr>
        <w:t>الكليني</w:t>
      </w:r>
      <w:r w:rsidR="003204F8">
        <w:rPr>
          <w:rtl/>
        </w:rPr>
        <w:t xml:space="preserve"> </w:t>
      </w:r>
      <w:r>
        <w:rPr>
          <w:rtl/>
        </w:rPr>
        <w:t xml:space="preserve">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 وغيره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أحمد </w:t>
      </w:r>
      <w:r w:rsidRPr="002F6C38">
        <w:rPr>
          <w:rStyle w:val="libFootnotenumChar"/>
          <w:rtl/>
        </w:rPr>
        <w:t>(</w:t>
      </w:r>
      <w:r w:rsidR="006E5D7A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509" w:name="_Toc283486517"/>
      <w:bookmarkStart w:id="1510" w:name="_Toc303151008"/>
      <w:bookmarkStart w:id="1511" w:name="_Toc376860239"/>
      <w:bookmarkStart w:id="1512" w:name="_Toc274436085"/>
      <w:r>
        <w:rPr>
          <w:rtl/>
        </w:rPr>
        <w:t>71</w:t>
      </w:r>
      <w:r w:rsidR="00817E94">
        <w:rPr>
          <w:rtl/>
        </w:rPr>
        <w:t xml:space="preserve"> - </w:t>
      </w:r>
      <w:r>
        <w:rPr>
          <w:rtl/>
        </w:rPr>
        <w:t>باب وجوب كون ركعتي الطواف الواجب خلف المقام</w:t>
      </w:r>
      <w:bookmarkEnd w:id="1509"/>
      <w:bookmarkEnd w:id="1510"/>
      <w:r w:rsidR="006020DA">
        <w:rPr>
          <w:rtl/>
        </w:rPr>
        <w:t xml:space="preserve"> </w:t>
      </w:r>
      <w:bookmarkStart w:id="1513" w:name="_Toc283486518"/>
      <w:bookmarkStart w:id="1514" w:name="_Toc303151009"/>
      <w:r w:rsidR="00817E94">
        <w:rPr>
          <w:rtl/>
        </w:rPr>
        <w:t>ح</w:t>
      </w:r>
      <w:r w:rsidR="006E5D7A">
        <w:rPr>
          <w:rtl/>
        </w:rPr>
        <w:t>يث هو ال</w:t>
      </w:r>
      <w:r w:rsidR="006E5D7A">
        <w:rPr>
          <w:rFonts w:hint="cs"/>
          <w:rtl/>
        </w:rPr>
        <w:t>آ</w:t>
      </w:r>
      <w:r>
        <w:rPr>
          <w:rtl/>
        </w:rPr>
        <w:t>ن</w:t>
      </w:r>
      <w:r w:rsidR="00817E94">
        <w:rPr>
          <w:rtl/>
        </w:rPr>
        <w:t>،</w:t>
      </w:r>
      <w:r>
        <w:rPr>
          <w:rtl/>
        </w:rPr>
        <w:t xml:space="preserve"> واستحباب قراءة التوحيد والجحد فيهما</w:t>
      </w:r>
      <w:bookmarkEnd w:id="1513"/>
      <w:bookmarkEnd w:id="1514"/>
      <w:r w:rsidR="006020DA">
        <w:rPr>
          <w:rtl/>
        </w:rPr>
        <w:t xml:space="preserve"> </w:t>
      </w:r>
      <w:bookmarkStart w:id="1515" w:name="_Toc283486519"/>
      <w:bookmarkStart w:id="1516" w:name="_Toc303151010"/>
      <w:r w:rsidR="00817E94">
        <w:rPr>
          <w:rtl/>
        </w:rPr>
        <w:t>و</w:t>
      </w:r>
      <w:r>
        <w:rPr>
          <w:rtl/>
        </w:rPr>
        <w:t>ذكر الله بعدهما</w:t>
      </w:r>
      <w:bookmarkEnd w:id="1511"/>
      <w:bookmarkEnd w:id="1512"/>
      <w:bookmarkEnd w:id="1515"/>
      <w:bookmarkEnd w:id="1516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[ 18112 ]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إبراهيم بن أبي محمود قال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للرضا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A07B9D" w:rsidRDefault="002F6C38" w:rsidP="00A07B9D">
      <w:pPr>
        <w:pStyle w:val="libFootnote0"/>
        <w:rPr>
          <w:rtl/>
        </w:rPr>
      </w:pPr>
      <w:r w:rsidRPr="00A07B9D">
        <w:rPr>
          <w:rtl/>
        </w:rPr>
        <w:t>(1) الفقيه 2</w:t>
      </w:r>
      <w:r w:rsidR="00817E94" w:rsidRPr="002F68DE">
        <w:rPr>
          <w:rtl/>
        </w:rPr>
        <w:t>:</w:t>
      </w:r>
      <w:r w:rsidRPr="00A07B9D">
        <w:rPr>
          <w:rtl/>
        </w:rPr>
        <w:t xml:space="preserve"> 308 </w:t>
      </w:r>
      <w:r w:rsidR="008A3557" w:rsidRPr="00A07B9D">
        <w:rPr>
          <w:rtl/>
        </w:rPr>
        <w:t>/</w:t>
      </w:r>
      <w:r w:rsidRPr="00A07B9D">
        <w:rPr>
          <w:rtl/>
        </w:rPr>
        <w:t xml:space="preserve"> 1531</w:t>
      </w:r>
      <w:r w:rsidRPr="002F68DE">
        <w:rPr>
          <w:rtl/>
        </w:rPr>
        <w:t>.</w:t>
      </w:r>
      <w:r w:rsidRPr="00A07B9D">
        <w:rPr>
          <w:rtl/>
        </w:rPr>
        <w:t xml:space="preserve"> </w:t>
      </w:r>
    </w:p>
    <w:p w:rsidR="002F6C38" w:rsidRPr="00A07B9D" w:rsidRDefault="002F6C38" w:rsidP="00A07B9D">
      <w:pPr>
        <w:pStyle w:val="libFootnote0"/>
        <w:rPr>
          <w:rtl/>
        </w:rPr>
      </w:pPr>
      <w:r w:rsidRPr="00A07B9D">
        <w:rPr>
          <w:rtl/>
        </w:rPr>
        <w:t>(2) التهذيب 5</w:t>
      </w:r>
      <w:r w:rsidR="00817E94" w:rsidRPr="002F68DE">
        <w:rPr>
          <w:rtl/>
        </w:rPr>
        <w:t>:</w:t>
      </w:r>
      <w:r w:rsidRPr="00A07B9D">
        <w:rPr>
          <w:rtl/>
        </w:rPr>
        <w:t xml:space="preserve"> 135 </w:t>
      </w:r>
      <w:r w:rsidR="008A3557" w:rsidRPr="00A07B9D">
        <w:rPr>
          <w:rtl/>
        </w:rPr>
        <w:t>/</w:t>
      </w:r>
      <w:r w:rsidRPr="00A07B9D">
        <w:rPr>
          <w:rtl/>
        </w:rPr>
        <w:t xml:space="preserve"> 446</w:t>
      </w:r>
      <w:r w:rsidRPr="002F68DE">
        <w:rPr>
          <w:rtl/>
        </w:rPr>
        <w:t>.</w:t>
      </w:r>
      <w:r w:rsidRPr="00A07B9D">
        <w:rPr>
          <w:rtl/>
        </w:rPr>
        <w:t xml:space="preserve"> </w:t>
      </w:r>
    </w:p>
    <w:p w:rsidR="002F6C38" w:rsidRPr="00A07B9D" w:rsidRDefault="002F6C38" w:rsidP="00A07B9D">
      <w:pPr>
        <w:pStyle w:val="libFootnote0"/>
        <w:rPr>
          <w:rtl/>
        </w:rPr>
      </w:pPr>
      <w:r w:rsidRPr="00A07B9D">
        <w:rPr>
          <w:rtl/>
        </w:rPr>
        <w:t>2</w:t>
      </w:r>
      <w:r w:rsidR="00817E94" w:rsidRPr="00A07B9D">
        <w:rPr>
          <w:rtl/>
        </w:rPr>
        <w:t xml:space="preserve"> - </w:t>
      </w:r>
      <w:r w:rsidRPr="00A07B9D">
        <w:rPr>
          <w:rtl/>
        </w:rPr>
        <w:t>التهذيب 5</w:t>
      </w:r>
      <w:r w:rsidR="00817E94" w:rsidRPr="002F68DE">
        <w:rPr>
          <w:rtl/>
        </w:rPr>
        <w:t>:</w:t>
      </w:r>
      <w:r w:rsidRPr="00A07B9D">
        <w:rPr>
          <w:rtl/>
        </w:rPr>
        <w:t xml:space="preserve"> 135 </w:t>
      </w:r>
      <w:r w:rsidR="008A3557" w:rsidRPr="00A07B9D">
        <w:rPr>
          <w:rtl/>
        </w:rPr>
        <w:t>/</w:t>
      </w:r>
      <w:r w:rsidRPr="00A07B9D">
        <w:rPr>
          <w:rtl/>
        </w:rPr>
        <w:t xml:space="preserve"> 446</w:t>
      </w:r>
      <w:r w:rsidRPr="002F68DE">
        <w:rPr>
          <w:rtl/>
        </w:rPr>
        <w:t>.</w:t>
      </w:r>
      <w:r w:rsidRPr="00A07B9D">
        <w:rPr>
          <w:rtl/>
        </w:rPr>
        <w:t xml:space="preserve"> </w:t>
      </w:r>
    </w:p>
    <w:p w:rsidR="002F6C38" w:rsidRPr="00A07B9D" w:rsidRDefault="002F6C38" w:rsidP="00A07B9D">
      <w:pPr>
        <w:pStyle w:val="libFootnote0"/>
        <w:rPr>
          <w:rtl/>
        </w:rPr>
      </w:pPr>
      <w:r w:rsidRPr="00A07B9D">
        <w:rPr>
          <w:rtl/>
        </w:rPr>
        <w:t>(</w:t>
      </w:r>
      <w:r w:rsidR="006E5D7A" w:rsidRPr="00A07B9D">
        <w:rPr>
          <w:rFonts w:hint="cs"/>
          <w:rtl/>
        </w:rPr>
        <w:t>3</w:t>
      </w:r>
      <w:r w:rsidRPr="00A07B9D">
        <w:rPr>
          <w:rtl/>
        </w:rPr>
        <w:t>) الكافي 4</w:t>
      </w:r>
      <w:r w:rsidR="00817E94" w:rsidRPr="002F68DE">
        <w:rPr>
          <w:rtl/>
        </w:rPr>
        <w:t>:</w:t>
      </w:r>
      <w:r w:rsidRPr="00A07B9D">
        <w:rPr>
          <w:rtl/>
        </w:rPr>
        <w:t xml:space="preserve"> 429 </w:t>
      </w:r>
      <w:r w:rsidR="008A3557" w:rsidRPr="00A07B9D">
        <w:rPr>
          <w:rtl/>
        </w:rPr>
        <w:t>/</w:t>
      </w:r>
      <w:r w:rsidRPr="00A07B9D">
        <w:rPr>
          <w:rtl/>
        </w:rPr>
        <w:t xml:space="preserve"> 11</w:t>
      </w:r>
      <w:r w:rsidRPr="002F68DE">
        <w:rPr>
          <w:rtl/>
        </w:rPr>
        <w:t>.</w:t>
      </w:r>
    </w:p>
    <w:p w:rsidR="002F6C38" w:rsidRPr="00A07B9D" w:rsidRDefault="002F6C38" w:rsidP="002F68DE">
      <w:pPr>
        <w:pStyle w:val="libFootnoteCenterBold"/>
        <w:rPr>
          <w:rtl/>
        </w:rPr>
      </w:pPr>
      <w:r w:rsidRPr="00A07B9D">
        <w:rPr>
          <w:rtl/>
        </w:rPr>
        <w:t xml:space="preserve">الباب 71 </w:t>
      </w:r>
    </w:p>
    <w:p w:rsidR="002F6C38" w:rsidRPr="00A07B9D" w:rsidRDefault="002F6C38" w:rsidP="002F68DE">
      <w:pPr>
        <w:pStyle w:val="libFootnoteCenterBold"/>
        <w:rPr>
          <w:rtl/>
        </w:rPr>
      </w:pPr>
      <w:r w:rsidRPr="00A07B9D">
        <w:rPr>
          <w:rtl/>
        </w:rPr>
        <w:t>فيه 5 احاديث</w:t>
      </w:r>
    </w:p>
    <w:p w:rsidR="002F6C38" w:rsidRPr="00A07B9D" w:rsidRDefault="002F6C38" w:rsidP="00A07B9D">
      <w:pPr>
        <w:pStyle w:val="libFootnote0"/>
        <w:rPr>
          <w:rtl/>
        </w:rPr>
      </w:pPr>
      <w:r w:rsidRPr="00A07B9D">
        <w:rPr>
          <w:rtl/>
        </w:rPr>
        <w:t>1</w:t>
      </w:r>
      <w:r w:rsidR="00817E94" w:rsidRPr="00A07B9D">
        <w:rPr>
          <w:rtl/>
        </w:rPr>
        <w:t xml:space="preserve"> - </w:t>
      </w:r>
      <w:r w:rsidRPr="00A07B9D">
        <w:rPr>
          <w:rtl/>
        </w:rPr>
        <w:t>الكافي 4</w:t>
      </w:r>
      <w:r w:rsidR="00817E94" w:rsidRPr="002F68DE">
        <w:rPr>
          <w:rtl/>
        </w:rPr>
        <w:t>:</w:t>
      </w:r>
      <w:r w:rsidRPr="00A07B9D">
        <w:rPr>
          <w:rtl/>
        </w:rPr>
        <w:t xml:space="preserve"> 423 </w:t>
      </w:r>
      <w:r w:rsidR="008A3557" w:rsidRPr="00A07B9D">
        <w:rPr>
          <w:rtl/>
        </w:rPr>
        <w:t>/</w:t>
      </w:r>
      <w:r w:rsidRPr="00A07B9D">
        <w:rPr>
          <w:rtl/>
        </w:rPr>
        <w:t xml:space="preserve"> 4</w:t>
      </w:r>
      <w:r w:rsidR="00817E94" w:rsidRPr="00A07B9D">
        <w:rPr>
          <w:rtl/>
        </w:rPr>
        <w:t>،</w:t>
      </w:r>
      <w:r w:rsidRPr="00A07B9D">
        <w:rPr>
          <w:rtl/>
        </w:rPr>
        <w:t xml:space="preserve"> والتهذيب 5</w:t>
      </w:r>
      <w:r w:rsidR="00817E94" w:rsidRPr="002F68DE">
        <w:rPr>
          <w:rtl/>
        </w:rPr>
        <w:t>:</w:t>
      </w:r>
      <w:r w:rsidRPr="00A07B9D">
        <w:rPr>
          <w:rtl/>
        </w:rPr>
        <w:t xml:space="preserve"> 137 </w:t>
      </w:r>
      <w:r w:rsidR="008A3557" w:rsidRPr="00A07B9D">
        <w:rPr>
          <w:rtl/>
        </w:rPr>
        <w:t>/</w:t>
      </w:r>
      <w:r w:rsidRPr="00A07B9D">
        <w:rPr>
          <w:rtl/>
        </w:rPr>
        <w:t xml:space="preserve"> 453</w:t>
      </w:r>
      <w:r w:rsidRPr="002F68DE">
        <w:rPr>
          <w:rtl/>
        </w:rPr>
        <w:t>.</w:t>
      </w:r>
      <w:r w:rsidRPr="00A07B9D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8DE" w:rsidP="002F68DE">
      <w:pPr>
        <w:pStyle w:val="libNormal0"/>
        <w:rPr>
          <w:rtl/>
        </w:rPr>
      </w:pPr>
      <w:r>
        <w:rPr>
          <w:rFonts w:hint="cs"/>
          <w:rtl/>
        </w:rPr>
        <w:lastRenderedPageBreak/>
        <w:t>أُ</w:t>
      </w:r>
      <w:r w:rsidR="002F6C38">
        <w:rPr>
          <w:rtl/>
        </w:rPr>
        <w:t>صل</w:t>
      </w:r>
      <w:r>
        <w:rPr>
          <w:rFonts w:hint="cs"/>
          <w:rtl/>
        </w:rPr>
        <w:t>ّ</w:t>
      </w:r>
      <w:r w:rsidR="002F6C38">
        <w:rPr>
          <w:rtl/>
        </w:rPr>
        <w:t>ي ركعتي طواف الفريضة خلف المقام حيث هو الساعة</w:t>
      </w:r>
      <w:r w:rsidR="00817E94">
        <w:rPr>
          <w:rtl/>
        </w:rPr>
        <w:t>،</w:t>
      </w:r>
      <w:r w:rsidR="002F6C38">
        <w:rPr>
          <w:rtl/>
        </w:rPr>
        <w:t xml:space="preserve"> أو حيث </w:t>
      </w:r>
      <w:r w:rsidR="004B416A">
        <w:rPr>
          <w:rtl/>
        </w:rPr>
        <w:t xml:space="preserve">كان </w:t>
      </w:r>
      <w:r w:rsidR="002F6C38">
        <w:rPr>
          <w:rtl/>
        </w:rPr>
        <w:t>على عهد رسول الله</w:t>
      </w:r>
      <w:r>
        <w:rPr>
          <w:rFonts w:hint="cs"/>
          <w:rtl/>
        </w:rPr>
        <w:t xml:space="preserve"> (</w:t>
      </w:r>
      <w:r w:rsidR="002F6C38">
        <w:rPr>
          <w:rtl/>
        </w:rPr>
        <w:t xml:space="preserve"> </w:t>
      </w:r>
      <w:r w:rsidR="00B55CC4" w:rsidRPr="00B55CC4">
        <w:rPr>
          <w:rStyle w:val="libAlaemChar"/>
          <w:rFonts w:hint="cs"/>
          <w:rtl/>
        </w:rPr>
        <w:t>صلى‌الله‌عليه‌وآله‌</w:t>
      </w:r>
      <w:r w:rsidR="002F6C38">
        <w:rPr>
          <w:rtl/>
        </w:rPr>
        <w:t xml:space="preserve"> </w:t>
      </w:r>
      <w:r>
        <w:rPr>
          <w:rFonts w:hint="cs"/>
          <w:rtl/>
        </w:rPr>
        <w:t xml:space="preserve">) ؟ </w:t>
      </w:r>
      <w:r w:rsidR="002F6C38"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حيث هو الساعة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اقول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روي في </w:t>
      </w:r>
      <w:r w:rsidR="003D5504">
        <w:rPr>
          <w:rtl/>
        </w:rPr>
        <w:t xml:space="preserve">عدّة </w:t>
      </w:r>
      <w:r>
        <w:rPr>
          <w:rtl/>
        </w:rPr>
        <w:t xml:space="preserve">أحاديث </w:t>
      </w:r>
      <w:r w:rsidR="002F68DE">
        <w:rPr>
          <w:rFonts w:hint="cs"/>
          <w:rtl/>
        </w:rPr>
        <w:t>أ</w:t>
      </w:r>
      <w:r w:rsidR="00851444">
        <w:rPr>
          <w:rtl/>
        </w:rPr>
        <w:t>ن</w:t>
      </w:r>
      <w:r w:rsidR="002F68DE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المقام </w:t>
      </w:r>
      <w:r w:rsidR="004B416A">
        <w:rPr>
          <w:rtl/>
        </w:rPr>
        <w:t xml:space="preserve">كان </w:t>
      </w:r>
      <w:r>
        <w:rPr>
          <w:rtl/>
        </w:rPr>
        <w:t>لاصقا</w:t>
      </w:r>
      <w:r w:rsidR="002F68DE">
        <w:rPr>
          <w:rFonts w:hint="cs"/>
          <w:rtl/>
        </w:rPr>
        <w:t>ً</w:t>
      </w:r>
      <w:r>
        <w:rPr>
          <w:rtl/>
        </w:rPr>
        <w:t xml:space="preserve"> بالبيت فحو</w:t>
      </w:r>
      <w:r w:rsidR="002F68DE">
        <w:rPr>
          <w:rFonts w:hint="cs"/>
          <w:rtl/>
        </w:rPr>
        <w:t>ّ</w:t>
      </w:r>
      <w:r>
        <w:rPr>
          <w:rtl/>
        </w:rPr>
        <w:t>له ع</w:t>
      </w:r>
      <w:r w:rsidR="003204F8">
        <w:rPr>
          <w:rtl/>
        </w:rPr>
        <w:t xml:space="preserve">مرّ </w:t>
      </w:r>
      <w:r>
        <w:rPr>
          <w:rtl/>
        </w:rPr>
        <w:t>إلى حيث هو الآن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[ 18113 ]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جميل بن </w:t>
      </w:r>
      <w:r w:rsidR="008B0A36">
        <w:rPr>
          <w:rtl/>
        </w:rPr>
        <w:t>درّاج</w:t>
      </w:r>
      <w:r w:rsidR="00817E94">
        <w:rPr>
          <w:rtl/>
        </w:rPr>
        <w:t>،</w:t>
      </w:r>
      <w:r>
        <w:rPr>
          <w:rtl/>
        </w:rPr>
        <w:t xml:space="preserve"> عن بعض أصحابنا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أحدهما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 :</w:t>
      </w:r>
      <w:r>
        <w:rPr>
          <w:rtl/>
        </w:rPr>
        <w:t>يصل</w:t>
      </w:r>
      <w:r w:rsidR="002F68DE">
        <w:rPr>
          <w:rFonts w:hint="cs"/>
          <w:rtl/>
        </w:rPr>
        <w:t>ّ</w:t>
      </w:r>
      <w:r>
        <w:rPr>
          <w:rtl/>
        </w:rPr>
        <w:t xml:space="preserve">ي الرجل ركعتي الطواف طواف الفريضة والنافلة بـ </w:t>
      </w:r>
      <w:r w:rsidRPr="002F68DE">
        <w:rPr>
          <w:rStyle w:val="libAlaemChar"/>
          <w:rtl/>
        </w:rPr>
        <w:t>(</w:t>
      </w:r>
      <w:r w:rsidRPr="00054225">
        <w:rPr>
          <w:rStyle w:val="libAieChar"/>
          <w:rtl/>
        </w:rPr>
        <w:t xml:space="preserve"> قل هو الله أحد </w:t>
      </w:r>
      <w:r w:rsidRPr="002F68DE">
        <w:rPr>
          <w:rStyle w:val="libAlaemChar"/>
          <w:rtl/>
        </w:rPr>
        <w:t>)</w:t>
      </w:r>
      <w:r>
        <w:rPr>
          <w:rtl/>
        </w:rPr>
        <w:t xml:space="preserve"> و </w:t>
      </w:r>
      <w:r w:rsidRPr="002F68DE">
        <w:rPr>
          <w:rStyle w:val="libAlaemChar"/>
          <w:rtl/>
        </w:rPr>
        <w:t>(</w:t>
      </w:r>
      <w:r w:rsidRPr="002F68DE">
        <w:rPr>
          <w:rStyle w:val="libAieChar"/>
          <w:rtl/>
        </w:rPr>
        <w:t xml:space="preserve"> </w:t>
      </w:r>
      <w:r w:rsidR="002F68DE" w:rsidRPr="002F68DE">
        <w:rPr>
          <w:rStyle w:val="libAieChar"/>
          <w:rtl/>
        </w:rPr>
        <w:t xml:space="preserve">قل يا </w:t>
      </w:r>
      <w:r w:rsidR="002F68DE" w:rsidRPr="002F68DE">
        <w:rPr>
          <w:rStyle w:val="libAieChar"/>
          <w:rFonts w:hint="cs"/>
          <w:rtl/>
        </w:rPr>
        <w:t>أ</w:t>
      </w:r>
      <w:r w:rsidRPr="002F68DE">
        <w:rPr>
          <w:rStyle w:val="libAieChar"/>
          <w:rtl/>
        </w:rPr>
        <w:t>ي</w:t>
      </w:r>
      <w:r w:rsidR="002F68DE" w:rsidRPr="002F68DE">
        <w:rPr>
          <w:rStyle w:val="libAieChar"/>
          <w:rFonts w:hint="cs"/>
          <w:rtl/>
        </w:rPr>
        <w:t>ّ</w:t>
      </w:r>
      <w:r w:rsidRPr="002F68DE">
        <w:rPr>
          <w:rStyle w:val="libAieChar"/>
          <w:rtl/>
        </w:rPr>
        <w:t xml:space="preserve">ها الكافرون </w:t>
      </w:r>
      <w:r w:rsidRPr="002F68DE">
        <w:rPr>
          <w:rStyle w:val="libAlae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AA3708">
      <w:pPr>
        <w:pStyle w:val="libNormal"/>
        <w:rPr>
          <w:rtl/>
        </w:rPr>
      </w:pPr>
      <w:r w:rsidRPr="00E85D7F">
        <w:rPr>
          <w:rStyle w:val="libNormalChar"/>
          <w:rtl/>
        </w:rPr>
        <w:t>[ 18114 ]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الفضل بن شاذان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وعن 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إذا فرغت من طوافك فائت مقام إبراهيم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فصل ركعتين</w:t>
      </w:r>
      <w:r w:rsidR="00817E94">
        <w:rPr>
          <w:rtl/>
        </w:rPr>
        <w:t>،</w:t>
      </w:r>
      <w:r w:rsidR="00593D67">
        <w:rPr>
          <w:rtl/>
        </w:rPr>
        <w:t xml:space="preserve"> واجعله </w:t>
      </w:r>
      <w:r w:rsidR="00593D67">
        <w:rPr>
          <w:rFonts w:hint="cs"/>
          <w:rtl/>
        </w:rPr>
        <w:t>إ</w:t>
      </w:r>
      <w:r>
        <w:rPr>
          <w:rtl/>
        </w:rPr>
        <w:t>ماما</w:t>
      </w:r>
      <w:r w:rsidR="00593D67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واقرأ في الاولى منهما سورة التوحيد </w:t>
      </w:r>
      <w:r w:rsidR="00593D67" w:rsidRPr="002F68DE">
        <w:rPr>
          <w:rStyle w:val="libAlaemChar"/>
          <w:rtl/>
        </w:rPr>
        <w:t>(</w:t>
      </w:r>
      <w:r w:rsidR="00593D67" w:rsidRPr="00054225">
        <w:rPr>
          <w:rStyle w:val="libAieChar"/>
          <w:rtl/>
        </w:rPr>
        <w:t xml:space="preserve"> قل هو الله أحد </w:t>
      </w:r>
      <w:r w:rsidR="00593D67" w:rsidRPr="002F68DE">
        <w:rPr>
          <w:rStyle w:val="libAlaemChar"/>
          <w:rtl/>
        </w:rPr>
        <w:t>)</w:t>
      </w:r>
      <w:r w:rsidR="00593D6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>،</w:t>
      </w:r>
      <w:r>
        <w:rPr>
          <w:rtl/>
        </w:rPr>
        <w:t xml:space="preserve"> وفي الثانية </w:t>
      </w:r>
      <w:r w:rsidR="00AA3708" w:rsidRPr="002F68DE">
        <w:rPr>
          <w:rStyle w:val="libAlaemChar"/>
          <w:rtl/>
        </w:rPr>
        <w:t>(</w:t>
      </w:r>
      <w:r w:rsidR="00AA3708" w:rsidRPr="002F68DE">
        <w:rPr>
          <w:rStyle w:val="libAieChar"/>
          <w:rtl/>
        </w:rPr>
        <w:t xml:space="preserve"> قل يا </w:t>
      </w:r>
      <w:r w:rsidR="00AA3708" w:rsidRPr="002F68DE">
        <w:rPr>
          <w:rStyle w:val="libAieChar"/>
          <w:rFonts w:hint="cs"/>
          <w:rtl/>
        </w:rPr>
        <w:t>أ</w:t>
      </w:r>
      <w:r w:rsidR="00AA3708" w:rsidRPr="002F68DE">
        <w:rPr>
          <w:rStyle w:val="libAieChar"/>
          <w:rtl/>
        </w:rPr>
        <w:t>ي</w:t>
      </w:r>
      <w:r w:rsidR="00AA3708" w:rsidRPr="002F68DE">
        <w:rPr>
          <w:rStyle w:val="libAieChar"/>
          <w:rFonts w:hint="cs"/>
          <w:rtl/>
        </w:rPr>
        <w:t>ّ</w:t>
      </w:r>
      <w:r w:rsidR="00AA3708" w:rsidRPr="002F68DE">
        <w:rPr>
          <w:rStyle w:val="libAieChar"/>
          <w:rtl/>
        </w:rPr>
        <w:t xml:space="preserve">ها الكافرون </w:t>
      </w:r>
      <w:r w:rsidR="00AA3708" w:rsidRPr="002F68DE">
        <w:rPr>
          <w:rStyle w:val="libAlaemChar"/>
          <w:rtl/>
        </w:rPr>
        <w:t>)</w:t>
      </w:r>
      <w:r w:rsidR="00AA3708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تشهد واحمد الله واثن عليه</w:t>
      </w:r>
      <w:r w:rsidR="00817E94">
        <w:rPr>
          <w:rtl/>
        </w:rPr>
        <w:t>،</w:t>
      </w:r>
      <w:r>
        <w:rPr>
          <w:rtl/>
        </w:rPr>
        <w:t xml:space="preserve"> وصل</w:t>
      </w:r>
      <w:r w:rsidR="00CB7A22">
        <w:rPr>
          <w:rFonts w:hint="cs"/>
          <w:rtl/>
        </w:rPr>
        <w:t>ّ</w:t>
      </w:r>
      <w:r>
        <w:rPr>
          <w:rtl/>
        </w:rPr>
        <w:t xml:space="preserve"> على النبي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واسأله </w:t>
      </w:r>
      <w:r w:rsidR="00851444">
        <w:rPr>
          <w:rtl/>
        </w:rPr>
        <w:t xml:space="preserve">ان </w:t>
      </w:r>
      <w:r>
        <w:rPr>
          <w:rtl/>
        </w:rPr>
        <w:t>يتقب</w:t>
      </w:r>
      <w:r w:rsidR="00593D67">
        <w:rPr>
          <w:rFonts w:hint="cs"/>
          <w:rtl/>
        </w:rPr>
        <w:t>ّ</w:t>
      </w:r>
      <w:r>
        <w:rPr>
          <w:rtl/>
        </w:rPr>
        <w:t xml:space="preserve">ل منك </w:t>
      </w:r>
      <w:r w:rsidRPr="008A3557">
        <w:rPr>
          <w:rStyle w:val="libNormalChar"/>
          <w:rtl/>
        </w:rPr>
        <w:t>...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817E94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الحسن باسناده عن </w:t>
      </w: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يعقوب مثله </w:t>
      </w:r>
      <w:r w:rsidR="002F6C38"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 w:rsidR="002F6C38">
        <w:rPr>
          <w:rtl/>
        </w:rPr>
        <w:t xml:space="preserve"> وكذا </w:t>
      </w:r>
      <w:r w:rsidR="009A11EA">
        <w:rPr>
          <w:rtl/>
        </w:rPr>
        <w:t xml:space="preserve">كلّ </w:t>
      </w:r>
      <w:r w:rsidR="002F6C38">
        <w:rPr>
          <w:rtl/>
        </w:rPr>
        <w:t>ما قبله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CB7A22" w:rsidRDefault="002F6C38" w:rsidP="00CB7A22">
      <w:pPr>
        <w:pStyle w:val="libFootnote0"/>
        <w:rPr>
          <w:rtl/>
        </w:rPr>
      </w:pPr>
      <w:r w:rsidRPr="00CB7A22">
        <w:rPr>
          <w:rtl/>
        </w:rPr>
        <w:t>2</w:t>
      </w:r>
      <w:r w:rsidR="00817E94" w:rsidRPr="00CB7A22">
        <w:rPr>
          <w:rtl/>
        </w:rPr>
        <w:t xml:space="preserve"> - </w:t>
      </w:r>
      <w:r w:rsidRPr="00CB7A22">
        <w:rPr>
          <w:rtl/>
        </w:rPr>
        <w:t>الكافي 4</w:t>
      </w:r>
      <w:r w:rsidR="00817E94" w:rsidRPr="00CB7A22">
        <w:rPr>
          <w:rtl/>
        </w:rPr>
        <w:t>:</w:t>
      </w:r>
      <w:r w:rsidRPr="00CB7A22">
        <w:rPr>
          <w:rtl/>
        </w:rPr>
        <w:t xml:space="preserve"> 424 </w:t>
      </w:r>
      <w:r w:rsidR="008A3557" w:rsidRPr="00CB7A22">
        <w:rPr>
          <w:rtl/>
        </w:rPr>
        <w:t>/</w:t>
      </w:r>
      <w:r w:rsidRPr="00CB7A22">
        <w:rPr>
          <w:rtl/>
        </w:rPr>
        <w:t xml:space="preserve"> 6</w:t>
      </w:r>
      <w:r w:rsidR="00817E94" w:rsidRPr="00CB7A22">
        <w:rPr>
          <w:rtl/>
        </w:rPr>
        <w:t>،</w:t>
      </w:r>
      <w:r w:rsidRPr="00CB7A22">
        <w:rPr>
          <w:rtl/>
        </w:rPr>
        <w:t xml:space="preserve"> والتهذيب 5</w:t>
      </w:r>
      <w:r w:rsidR="00817E94" w:rsidRPr="00CB7A22">
        <w:rPr>
          <w:rtl/>
        </w:rPr>
        <w:t>:</w:t>
      </w:r>
      <w:r w:rsidRPr="00CB7A22">
        <w:rPr>
          <w:rtl/>
        </w:rPr>
        <w:t xml:space="preserve"> 285 </w:t>
      </w:r>
      <w:r w:rsidR="008A3557" w:rsidRPr="00CB7A22">
        <w:rPr>
          <w:rtl/>
        </w:rPr>
        <w:t>/</w:t>
      </w:r>
      <w:r w:rsidRPr="00CB7A22">
        <w:rPr>
          <w:rtl/>
        </w:rPr>
        <w:t xml:space="preserve"> 968. </w:t>
      </w:r>
    </w:p>
    <w:p w:rsidR="002F6C38" w:rsidRPr="00CB7A22" w:rsidRDefault="002F6C38" w:rsidP="00CB7A22">
      <w:pPr>
        <w:pStyle w:val="libFootnote0"/>
        <w:rPr>
          <w:rtl/>
        </w:rPr>
      </w:pPr>
      <w:r w:rsidRPr="00CB7A22">
        <w:rPr>
          <w:rtl/>
        </w:rPr>
        <w:t>3</w:t>
      </w:r>
      <w:r w:rsidR="00817E94" w:rsidRPr="00CB7A22">
        <w:rPr>
          <w:rtl/>
        </w:rPr>
        <w:t xml:space="preserve"> - </w:t>
      </w:r>
      <w:r w:rsidRPr="00CB7A22">
        <w:rPr>
          <w:rtl/>
        </w:rPr>
        <w:t>الكافي 4</w:t>
      </w:r>
      <w:r w:rsidR="00817E94" w:rsidRPr="00CB7A22">
        <w:rPr>
          <w:rtl/>
        </w:rPr>
        <w:t>:</w:t>
      </w:r>
      <w:r w:rsidRPr="00CB7A22">
        <w:rPr>
          <w:rtl/>
        </w:rPr>
        <w:t xml:space="preserve"> 423 </w:t>
      </w:r>
      <w:r w:rsidR="008A3557" w:rsidRPr="00CB7A22">
        <w:rPr>
          <w:rtl/>
        </w:rPr>
        <w:t>/</w:t>
      </w:r>
      <w:r w:rsidRPr="00CB7A22">
        <w:rPr>
          <w:rtl/>
        </w:rPr>
        <w:t xml:space="preserve"> 1</w:t>
      </w:r>
      <w:r w:rsidR="00817E94" w:rsidRPr="00CB7A22">
        <w:rPr>
          <w:rtl/>
        </w:rPr>
        <w:t>،</w:t>
      </w:r>
      <w:r w:rsidRPr="00CB7A22">
        <w:rPr>
          <w:rtl/>
        </w:rPr>
        <w:t xml:space="preserve"> واورد صدره وذيله في الحديثين 1 و 2 من الباب 3</w:t>
      </w:r>
      <w:r w:rsidR="00817E94" w:rsidRPr="00CB7A22">
        <w:rPr>
          <w:rtl/>
        </w:rPr>
        <w:t>،</w:t>
      </w:r>
      <w:r w:rsidRPr="00CB7A22">
        <w:rPr>
          <w:rtl/>
        </w:rPr>
        <w:t xml:space="preserve"> وذيله في الحديث 3 من الباب 76</w:t>
      </w:r>
      <w:r w:rsidR="00817E94" w:rsidRPr="00CB7A22">
        <w:rPr>
          <w:rtl/>
        </w:rPr>
        <w:t>،</w:t>
      </w:r>
      <w:r w:rsidRPr="00CB7A22">
        <w:rPr>
          <w:rtl/>
        </w:rPr>
        <w:t xml:space="preserve"> وصدره عن التهذيب في الحديث 1 من الباب 20 وفي الحديث 9 من الباب 26 من هذه </w:t>
      </w:r>
      <w:r w:rsidR="00686FCC" w:rsidRPr="00CB7A22">
        <w:rPr>
          <w:rtl/>
        </w:rPr>
        <w:t>الأبواب</w:t>
      </w:r>
      <w:r w:rsidRPr="00CB7A22">
        <w:rPr>
          <w:rtl/>
        </w:rPr>
        <w:t xml:space="preserve">. </w:t>
      </w:r>
    </w:p>
    <w:p w:rsidR="002F6C38" w:rsidRPr="00CB7A22" w:rsidRDefault="002F6C38" w:rsidP="00CB7A22">
      <w:pPr>
        <w:pStyle w:val="libFootnote0"/>
        <w:rPr>
          <w:rtl/>
        </w:rPr>
      </w:pPr>
      <w:r w:rsidRPr="00CB7A22">
        <w:rPr>
          <w:rtl/>
        </w:rPr>
        <w:t>(1) التهذيب 5</w:t>
      </w:r>
      <w:r w:rsidR="00817E94" w:rsidRPr="00CB7A22">
        <w:rPr>
          <w:rtl/>
        </w:rPr>
        <w:t>:</w:t>
      </w:r>
      <w:r w:rsidRPr="00CB7A22">
        <w:rPr>
          <w:rtl/>
        </w:rPr>
        <w:t xml:space="preserve"> 136 </w:t>
      </w:r>
      <w:r w:rsidR="008A3557" w:rsidRPr="00CB7A22">
        <w:rPr>
          <w:rtl/>
        </w:rPr>
        <w:t>/</w:t>
      </w:r>
      <w:r w:rsidRPr="00CB7A22">
        <w:rPr>
          <w:rtl/>
        </w:rPr>
        <w:t xml:space="preserve"> 450.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4A56DC">
      <w:pPr>
        <w:pStyle w:val="libNormal"/>
        <w:rPr>
          <w:rtl/>
        </w:rPr>
      </w:pPr>
      <w:r>
        <w:rPr>
          <w:rtl/>
        </w:rPr>
        <w:lastRenderedPageBreak/>
        <w:t>وباسناده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إبراهيم بن أبي سماك </w:t>
      </w:r>
      <w:r w:rsidRPr="002F6C38">
        <w:rPr>
          <w:rStyle w:val="libFootnotenumChar"/>
          <w:rtl/>
        </w:rPr>
        <w:t>(</w:t>
      </w:r>
      <w:r w:rsidR="004A56DC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مثله </w:t>
      </w:r>
      <w:r w:rsidRPr="002F6C38">
        <w:rPr>
          <w:rStyle w:val="libFootnotenumChar"/>
          <w:rtl/>
        </w:rPr>
        <w:t>(</w:t>
      </w:r>
      <w:r w:rsidR="004A56DC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501E7E">
      <w:pPr>
        <w:pStyle w:val="libNormal"/>
        <w:rPr>
          <w:rtl/>
        </w:rPr>
      </w:pPr>
      <w:r w:rsidRPr="00E85D7F">
        <w:rPr>
          <w:rStyle w:val="libNormalChar"/>
          <w:rtl/>
        </w:rPr>
        <w:t>[ 18115 ]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سليم</w:t>
      </w:r>
      <w:r w:rsidR="00851444">
        <w:rPr>
          <w:rtl/>
        </w:rPr>
        <w:t xml:space="preserve">ان </w:t>
      </w:r>
      <w:r>
        <w:rPr>
          <w:rtl/>
        </w:rPr>
        <w:t>بن سفيان</w:t>
      </w:r>
      <w:r w:rsidR="00817E94">
        <w:rPr>
          <w:rtl/>
        </w:rPr>
        <w:t>،</w:t>
      </w:r>
      <w:r>
        <w:rPr>
          <w:rtl/>
        </w:rPr>
        <w:t xml:space="preserve"> عن معاذ بن مسلم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لي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إقرأ في الركعتين للطواف بـ </w:t>
      </w:r>
      <w:r w:rsidR="00501E7E" w:rsidRPr="002F68DE">
        <w:rPr>
          <w:rStyle w:val="libAlaemChar"/>
          <w:rtl/>
        </w:rPr>
        <w:t>(</w:t>
      </w:r>
      <w:r w:rsidR="00501E7E" w:rsidRPr="00054225">
        <w:rPr>
          <w:rStyle w:val="libAieChar"/>
          <w:rtl/>
        </w:rPr>
        <w:t xml:space="preserve"> قل هو الله أحد </w:t>
      </w:r>
      <w:r w:rsidR="00501E7E" w:rsidRPr="002F68DE">
        <w:rPr>
          <w:rStyle w:val="libAlaemChar"/>
          <w:rtl/>
        </w:rPr>
        <w:t>)</w:t>
      </w:r>
      <w:r w:rsidR="00501E7E">
        <w:rPr>
          <w:rtl/>
        </w:rPr>
        <w:t xml:space="preserve"> و </w:t>
      </w:r>
      <w:r w:rsidR="00501E7E" w:rsidRPr="002F68DE">
        <w:rPr>
          <w:rStyle w:val="libAlaemChar"/>
          <w:rtl/>
        </w:rPr>
        <w:t>(</w:t>
      </w:r>
      <w:r w:rsidR="00501E7E" w:rsidRPr="002F68DE">
        <w:rPr>
          <w:rStyle w:val="libAieChar"/>
          <w:rtl/>
        </w:rPr>
        <w:t xml:space="preserve"> قل يا </w:t>
      </w:r>
      <w:r w:rsidR="00501E7E" w:rsidRPr="002F68DE">
        <w:rPr>
          <w:rStyle w:val="libAieChar"/>
          <w:rFonts w:hint="cs"/>
          <w:rtl/>
        </w:rPr>
        <w:t>أ</w:t>
      </w:r>
      <w:r w:rsidR="00501E7E" w:rsidRPr="002F68DE">
        <w:rPr>
          <w:rStyle w:val="libAieChar"/>
          <w:rtl/>
        </w:rPr>
        <w:t>ي</w:t>
      </w:r>
      <w:r w:rsidR="00501E7E" w:rsidRPr="002F68DE">
        <w:rPr>
          <w:rStyle w:val="libAieChar"/>
          <w:rFonts w:hint="cs"/>
          <w:rtl/>
        </w:rPr>
        <w:t>ّ</w:t>
      </w:r>
      <w:r w:rsidR="00501E7E" w:rsidRPr="002F68DE">
        <w:rPr>
          <w:rStyle w:val="libAieChar"/>
          <w:rtl/>
        </w:rPr>
        <w:t xml:space="preserve">ها الكافرون </w:t>
      </w:r>
      <w:r w:rsidR="00501E7E" w:rsidRPr="002F68DE">
        <w:rPr>
          <w:rStyle w:val="libAlae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501E7E">
      <w:pPr>
        <w:pStyle w:val="libNormal"/>
        <w:rPr>
          <w:rtl/>
        </w:rPr>
      </w:pPr>
      <w:r w:rsidRPr="00E85D7F">
        <w:rPr>
          <w:rStyle w:val="libNormalChar"/>
          <w:rtl/>
        </w:rPr>
        <w:t>[ 18116 ]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جميل</w:t>
      </w:r>
      <w:r w:rsidR="00817E94">
        <w:rPr>
          <w:rtl/>
        </w:rPr>
        <w:t>،</w:t>
      </w:r>
      <w:r>
        <w:rPr>
          <w:rtl/>
        </w:rPr>
        <w:t xml:space="preserve"> عن بعض أصحابنا</w:t>
      </w:r>
      <w:r w:rsidR="00817E94">
        <w:rPr>
          <w:rtl/>
        </w:rPr>
        <w:t>،</w:t>
      </w:r>
      <w:r>
        <w:rPr>
          <w:rtl/>
        </w:rPr>
        <w:t xml:space="preserve"> عن 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يصل</w:t>
      </w:r>
      <w:r w:rsidR="000D039D">
        <w:rPr>
          <w:rFonts w:hint="cs"/>
          <w:rtl/>
        </w:rPr>
        <w:t>ّ</w:t>
      </w:r>
      <w:r>
        <w:rPr>
          <w:rtl/>
        </w:rPr>
        <w:t xml:space="preserve">ي ركعتي طواف الفريضة خلف المقام بـ </w:t>
      </w:r>
      <w:r w:rsidR="00501E7E" w:rsidRPr="002F68DE">
        <w:rPr>
          <w:rStyle w:val="libAlaemChar"/>
          <w:rtl/>
        </w:rPr>
        <w:t>(</w:t>
      </w:r>
      <w:r w:rsidR="00501E7E" w:rsidRPr="00054225">
        <w:rPr>
          <w:rStyle w:val="libAieChar"/>
          <w:rtl/>
        </w:rPr>
        <w:t xml:space="preserve"> قل هو الله أحد </w:t>
      </w:r>
      <w:r w:rsidR="00501E7E" w:rsidRPr="002F68DE">
        <w:rPr>
          <w:rStyle w:val="libAlaemChar"/>
          <w:rtl/>
        </w:rPr>
        <w:t>)</w:t>
      </w:r>
      <w:r w:rsidR="00501E7E">
        <w:rPr>
          <w:rtl/>
        </w:rPr>
        <w:t xml:space="preserve"> و </w:t>
      </w:r>
      <w:r w:rsidR="00501E7E" w:rsidRPr="002F68DE">
        <w:rPr>
          <w:rStyle w:val="libAlaemChar"/>
          <w:rtl/>
        </w:rPr>
        <w:t>(</w:t>
      </w:r>
      <w:r w:rsidR="00501E7E" w:rsidRPr="002F68DE">
        <w:rPr>
          <w:rStyle w:val="libAieChar"/>
          <w:rtl/>
        </w:rPr>
        <w:t xml:space="preserve"> قل يا </w:t>
      </w:r>
      <w:r w:rsidR="00501E7E" w:rsidRPr="002F68DE">
        <w:rPr>
          <w:rStyle w:val="libAieChar"/>
          <w:rFonts w:hint="cs"/>
          <w:rtl/>
        </w:rPr>
        <w:t>أ</w:t>
      </w:r>
      <w:r w:rsidR="00501E7E" w:rsidRPr="002F68DE">
        <w:rPr>
          <w:rStyle w:val="libAieChar"/>
          <w:rtl/>
        </w:rPr>
        <w:t>ي</w:t>
      </w:r>
      <w:r w:rsidR="00501E7E" w:rsidRPr="002F68DE">
        <w:rPr>
          <w:rStyle w:val="libAieChar"/>
          <w:rFonts w:hint="cs"/>
          <w:rtl/>
        </w:rPr>
        <w:t>ّ</w:t>
      </w:r>
      <w:r w:rsidR="00501E7E" w:rsidRPr="002F68DE">
        <w:rPr>
          <w:rStyle w:val="libAieChar"/>
          <w:rtl/>
        </w:rPr>
        <w:t xml:space="preserve">ها الكافرون </w:t>
      </w:r>
      <w:r w:rsidR="00501E7E" w:rsidRPr="002F68DE">
        <w:rPr>
          <w:rStyle w:val="libAlae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4A56DC">
      <w:pPr>
        <w:pStyle w:val="libNormal"/>
        <w:rPr>
          <w:rtl/>
        </w:rPr>
      </w:pP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</w:t>
      </w:r>
      <w:r w:rsidR="00F64D7D">
        <w:rPr>
          <w:rtl/>
        </w:rPr>
        <w:t xml:space="preserve">عمّن </w:t>
      </w:r>
      <w:r>
        <w:rPr>
          <w:rtl/>
        </w:rPr>
        <w:t>حد</w:t>
      </w:r>
      <w:r w:rsidR="000D039D">
        <w:rPr>
          <w:rFonts w:hint="cs"/>
          <w:rtl/>
        </w:rPr>
        <w:t>ّ</w:t>
      </w:r>
      <w:r>
        <w:rPr>
          <w:rtl/>
        </w:rPr>
        <w:t>ثه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2F6C38">
        <w:rPr>
          <w:rStyle w:val="libFootnotenumChar"/>
          <w:rtl/>
        </w:rPr>
        <w:t>(</w:t>
      </w:r>
      <w:r w:rsidR="004A56DC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4A56DC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</w:t>
      </w:r>
      <w:r w:rsidR="004A56DC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حكم القراءة </w:t>
      </w:r>
      <w:r w:rsidR="001D754D">
        <w:rPr>
          <w:rtl/>
        </w:rPr>
        <w:t>أيضاً</w:t>
      </w:r>
      <w:r>
        <w:rPr>
          <w:rtl/>
        </w:rPr>
        <w:t xml:space="preserve"> في الصلاة </w:t>
      </w:r>
      <w:r w:rsidRPr="002F6C38">
        <w:rPr>
          <w:rStyle w:val="libFootnotenumChar"/>
          <w:rtl/>
        </w:rPr>
        <w:t>(</w:t>
      </w:r>
      <w:r w:rsidR="004A56DC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4A56DC" w:rsidRDefault="002F6C38" w:rsidP="004A56DC">
      <w:pPr>
        <w:pStyle w:val="libFootnote0"/>
        <w:rPr>
          <w:rtl/>
        </w:rPr>
      </w:pPr>
      <w:r w:rsidRPr="004A56DC">
        <w:rPr>
          <w:rtl/>
        </w:rPr>
        <w:t>(</w:t>
      </w:r>
      <w:r w:rsidR="004A56DC" w:rsidRPr="004A56DC">
        <w:rPr>
          <w:rFonts w:hint="cs"/>
          <w:rtl/>
        </w:rPr>
        <w:t>1</w:t>
      </w:r>
      <w:r w:rsidRPr="004A56DC">
        <w:rPr>
          <w:rtl/>
        </w:rPr>
        <w:t>) في التهذيب</w:t>
      </w:r>
      <w:r w:rsidR="00817E94" w:rsidRPr="004A56DC">
        <w:rPr>
          <w:rtl/>
        </w:rPr>
        <w:t>:</w:t>
      </w:r>
      <w:r w:rsidRPr="004A56DC">
        <w:rPr>
          <w:rtl/>
        </w:rPr>
        <w:t xml:space="preserve"> ابراهيم بن ابي سمال. </w:t>
      </w:r>
    </w:p>
    <w:p w:rsidR="002F6C38" w:rsidRPr="004A56DC" w:rsidRDefault="002F6C38" w:rsidP="004A56DC">
      <w:pPr>
        <w:pStyle w:val="libFootnote0"/>
        <w:rPr>
          <w:rtl/>
        </w:rPr>
      </w:pPr>
      <w:r w:rsidRPr="004A56DC">
        <w:rPr>
          <w:rtl/>
        </w:rPr>
        <w:t>(</w:t>
      </w:r>
      <w:r w:rsidR="004A56DC" w:rsidRPr="004A56DC">
        <w:rPr>
          <w:rFonts w:hint="cs"/>
          <w:rtl/>
        </w:rPr>
        <w:t>2</w:t>
      </w:r>
      <w:r w:rsidRPr="004A56DC">
        <w:rPr>
          <w:rtl/>
        </w:rPr>
        <w:t>) التهذيب 5</w:t>
      </w:r>
      <w:r w:rsidR="00817E94" w:rsidRPr="004A56DC">
        <w:rPr>
          <w:rtl/>
        </w:rPr>
        <w:t>:</w:t>
      </w:r>
      <w:r w:rsidRPr="004A56DC">
        <w:rPr>
          <w:rtl/>
        </w:rPr>
        <w:t xml:space="preserve"> 104 </w:t>
      </w:r>
      <w:r w:rsidR="008A3557" w:rsidRPr="004A56DC">
        <w:rPr>
          <w:rtl/>
        </w:rPr>
        <w:t>/</w:t>
      </w:r>
      <w:r w:rsidRPr="004A56DC">
        <w:rPr>
          <w:rtl/>
        </w:rPr>
        <w:t xml:space="preserve"> 339. </w:t>
      </w:r>
    </w:p>
    <w:p w:rsidR="002F6C38" w:rsidRPr="004A56DC" w:rsidRDefault="002F6C38" w:rsidP="004A56DC">
      <w:pPr>
        <w:pStyle w:val="libFootnote0"/>
        <w:rPr>
          <w:rtl/>
        </w:rPr>
      </w:pPr>
      <w:r w:rsidRPr="004A56DC">
        <w:rPr>
          <w:rtl/>
        </w:rPr>
        <w:t>4</w:t>
      </w:r>
      <w:r w:rsidR="00817E94" w:rsidRPr="004A56DC">
        <w:rPr>
          <w:rtl/>
        </w:rPr>
        <w:t xml:space="preserve"> - </w:t>
      </w:r>
      <w:r w:rsidRPr="004A56DC">
        <w:rPr>
          <w:rtl/>
        </w:rPr>
        <w:t>التهذيب 5</w:t>
      </w:r>
      <w:r w:rsidR="00817E94" w:rsidRPr="004A56DC">
        <w:rPr>
          <w:rtl/>
        </w:rPr>
        <w:t>:</w:t>
      </w:r>
      <w:r w:rsidRPr="004A56DC">
        <w:rPr>
          <w:rtl/>
        </w:rPr>
        <w:t xml:space="preserve"> 136 </w:t>
      </w:r>
      <w:r w:rsidR="008A3557" w:rsidRPr="004A56DC">
        <w:rPr>
          <w:rtl/>
        </w:rPr>
        <w:t>/</w:t>
      </w:r>
      <w:r w:rsidRPr="004A56DC">
        <w:rPr>
          <w:rtl/>
        </w:rPr>
        <w:t xml:space="preserve"> 449. </w:t>
      </w:r>
    </w:p>
    <w:p w:rsidR="002F6C38" w:rsidRPr="004A56DC" w:rsidRDefault="002F6C38" w:rsidP="004A56DC">
      <w:pPr>
        <w:pStyle w:val="libFootnote0"/>
        <w:rPr>
          <w:rtl/>
        </w:rPr>
      </w:pPr>
      <w:r w:rsidRPr="004A56DC">
        <w:rPr>
          <w:rtl/>
        </w:rPr>
        <w:t>5</w:t>
      </w:r>
      <w:r w:rsidR="00817E94" w:rsidRPr="004A56DC">
        <w:rPr>
          <w:rtl/>
        </w:rPr>
        <w:t xml:space="preserve"> - </w:t>
      </w:r>
      <w:r w:rsidRPr="004A56DC">
        <w:rPr>
          <w:rtl/>
        </w:rPr>
        <w:t>التهذيب 5</w:t>
      </w:r>
      <w:r w:rsidR="00817E94" w:rsidRPr="004A56DC">
        <w:rPr>
          <w:rtl/>
        </w:rPr>
        <w:t>:</w:t>
      </w:r>
      <w:r w:rsidRPr="004A56DC">
        <w:rPr>
          <w:rtl/>
        </w:rPr>
        <w:t xml:space="preserve"> 285 </w:t>
      </w:r>
      <w:r w:rsidR="008A3557" w:rsidRPr="004A56DC">
        <w:rPr>
          <w:rtl/>
        </w:rPr>
        <w:t>/</w:t>
      </w:r>
      <w:r w:rsidRPr="004A56DC">
        <w:rPr>
          <w:rtl/>
        </w:rPr>
        <w:t xml:space="preserve"> 968</w:t>
      </w:r>
      <w:r w:rsidR="00817E94" w:rsidRPr="004A56DC">
        <w:rPr>
          <w:rtl/>
        </w:rPr>
        <w:t>،</w:t>
      </w:r>
      <w:r w:rsidRPr="004A56DC">
        <w:rPr>
          <w:rtl/>
        </w:rPr>
        <w:t xml:space="preserve"> واورد صدره في الحديثين 9 و 10 من الباب 1</w:t>
      </w:r>
      <w:r w:rsidR="00817E94" w:rsidRPr="004A56DC">
        <w:rPr>
          <w:rtl/>
        </w:rPr>
        <w:t>،</w:t>
      </w:r>
      <w:r w:rsidRPr="004A56DC">
        <w:rPr>
          <w:rtl/>
        </w:rPr>
        <w:t xml:space="preserve"> وذيله في الحديث 1 من الباب 72 من هذه </w:t>
      </w:r>
      <w:r w:rsidR="00686FCC" w:rsidRPr="004A56DC">
        <w:rPr>
          <w:rtl/>
        </w:rPr>
        <w:t>الأبواب</w:t>
      </w:r>
      <w:r w:rsidRPr="004A56DC">
        <w:rPr>
          <w:rtl/>
        </w:rPr>
        <w:t xml:space="preserve">. </w:t>
      </w:r>
    </w:p>
    <w:p w:rsidR="002F6C38" w:rsidRPr="004A56DC" w:rsidRDefault="002F6C38" w:rsidP="004A56DC">
      <w:pPr>
        <w:pStyle w:val="libFootnote0"/>
        <w:rPr>
          <w:rtl/>
        </w:rPr>
      </w:pPr>
      <w:r w:rsidRPr="004A56DC">
        <w:rPr>
          <w:rtl/>
        </w:rPr>
        <w:t>(</w:t>
      </w:r>
      <w:r w:rsidR="004A56DC" w:rsidRPr="004A56DC">
        <w:rPr>
          <w:rFonts w:hint="cs"/>
          <w:rtl/>
        </w:rPr>
        <w:t>3</w:t>
      </w:r>
      <w:r w:rsidRPr="004A56DC">
        <w:rPr>
          <w:rtl/>
        </w:rPr>
        <w:t>) التهذيب 5</w:t>
      </w:r>
      <w:r w:rsidR="00817E94" w:rsidRPr="004A56DC">
        <w:rPr>
          <w:rtl/>
        </w:rPr>
        <w:t>:</w:t>
      </w:r>
      <w:r w:rsidRPr="004A56DC">
        <w:rPr>
          <w:rtl/>
        </w:rPr>
        <w:t xml:space="preserve"> 285 </w:t>
      </w:r>
      <w:r w:rsidR="008A3557" w:rsidRPr="004A56DC">
        <w:rPr>
          <w:rtl/>
        </w:rPr>
        <w:t>/</w:t>
      </w:r>
      <w:r w:rsidRPr="004A56DC">
        <w:rPr>
          <w:rtl/>
        </w:rPr>
        <w:t xml:space="preserve"> 969. </w:t>
      </w:r>
    </w:p>
    <w:p w:rsidR="002F6C38" w:rsidRPr="004A56DC" w:rsidRDefault="002F6C38" w:rsidP="004A56DC">
      <w:pPr>
        <w:pStyle w:val="libFootnote0"/>
        <w:rPr>
          <w:rtl/>
        </w:rPr>
      </w:pPr>
      <w:r w:rsidRPr="004A56DC">
        <w:rPr>
          <w:rtl/>
        </w:rPr>
        <w:t>(</w:t>
      </w:r>
      <w:r w:rsidR="004A56DC" w:rsidRPr="004A56DC">
        <w:rPr>
          <w:rFonts w:hint="cs"/>
          <w:rtl/>
        </w:rPr>
        <w:t>4</w:t>
      </w:r>
      <w:r w:rsidRPr="004A56DC">
        <w:rPr>
          <w:rtl/>
        </w:rPr>
        <w:t xml:space="preserve">) يأتي في الباب 72 وفي الحديث 1 من الباب 73 وفي البابين 74 و 75 وفي الحديث 2 من الباب 77 وفي الحديث 7 من الباب 82 وفي الحديث 2 من الباب 88 من هذه </w:t>
      </w:r>
      <w:r w:rsidR="00686FCC" w:rsidRPr="004A56DC">
        <w:rPr>
          <w:rtl/>
        </w:rPr>
        <w:t>الأبواب</w:t>
      </w:r>
      <w:r w:rsidR="00817E94" w:rsidRPr="004A56DC">
        <w:rPr>
          <w:rtl/>
        </w:rPr>
        <w:t>،</w:t>
      </w:r>
      <w:r w:rsidRPr="004A56DC">
        <w:rPr>
          <w:rtl/>
        </w:rPr>
        <w:t xml:space="preserve"> وفي الحديث 3 من الباب 2 من ابواب السعي. </w:t>
      </w:r>
    </w:p>
    <w:p w:rsidR="002F6C38" w:rsidRPr="004A56DC" w:rsidRDefault="002F6C38" w:rsidP="004A56DC">
      <w:pPr>
        <w:pStyle w:val="libFootnote0"/>
        <w:rPr>
          <w:rtl/>
        </w:rPr>
      </w:pPr>
      <w:r w:rsidRPr="004A56DC">
        <w:rPr>
          <w:rtl/>
        </w:rPr>
        <w:t>(</w:t>
      </w:r>
      <w:r w:rsidR="004A56DC" w:rsidRPr="004A56DC">
        <w:rPr>
          <w:rFonts w:hint="cs"/>
          <w:rtl/>
        </w:rPr>
        <w:t>5</w:t>
      </w:r>
      <w:r w:rsidRPr="004A56DC">
        <w:rPr>
          <w:rtl/>
        </w:rPr>
        <w:t>) تقدم في البابين 15 و 24 من ابواب القراءة في الصلاة.</w:t>
      </w:r>
    </w:p>
    <w:p w:rsidR="002F6C38" w:rsidRPr="004A56DC" w:rsidRDefault="006019C1" w:rsidP="004A56DC">
      <w:pPr>
        <w:pStyle w:val="libFootnote0"/>
        <w:rPr>
          <w:rtl/>
        </w:rPr>
      </w:pPr>
      <w:r w:rsidRPr="004A56DC">
        <w:rPr>
          <w:rtl/>
        </w:rPr>
        <w:t xml:space="preserve">وتقدّم </w:t>
      </w:r>
      <w:r w:rsidR="002F6C38" w:rsidRPr="004A56DC">
        <w:rPr>
          <w:rtl/>
        </w:rPr>
        <w:t xml:space="preserve">ما </w:t>
      </w:r>
      <w:r w:rsidR="00E2451E" w:rsidRPr="004A56DC">
        <w:rPr>
          <w:rtl/>
        </w:rPr>
        <w:t>ي</w:t>
      </w:r>
      <w:r w:rsidR="009446EF" w:rsidRPr="004A56DC">
        <w:rPr>
          <w:rtl/>
        </w:rPr>
        <w:t xml:space="preserve">دلّ </w:t>
      </w:r>
      <w:r w:rsidR="002F6C38" w:rsidRPr="004A56DC">
        <w:rPr>
          <w:rtl/>
        </w:rPr>
        <w:t>عليه في الباب 2 وفي الحديث 4 من الباب 3 وفي الحديثين 3 و 4 من الباب 5 وفي الحديث 2 من الباب 8 من ابواب اقسام الحج</w:t>
      </w:r>
      <w:r w:rsidR="00817E94" w:rsidRPr="004A56DC">
        <w:rPr>
          <w:rtl/>
        </w:rPr>
        <w:t>،</w:t>
      </w:r>
      <w:r w:rsidR="002F6C38" w:rsidRPr="004A56DC">
        <w:rPr>
          <w:rtl/>
        </w:rPr>
        <w:t xml:space="preserve"> وفي الحديثين 3 و 4 من الباب 22 من ابواب </w:t>
      </w:r>
      <w:r w:rsidR="002F6FA0" w:rsidRPr="004A56DC">
        <w:rPr>
          <w:rtl/>
        </w:rPr>
        <w:t>الإِحرام</w:t>
      </w:r>
      <w:r w:rsidR="00817E94" w:rsidRPr="004A56DC">
        <w:rPr>
          <w:rtl/>
        </w:rPr>
        <w:t>،</w:t>
      </w:r>
      <w:r w:rsidR="002F6C38" w:rsidRPr="004A56DC">
        <w:rPr>
          <w:rtl/>
        </w:rPr>
        <w:t xml:space="preserve"> وفي الحديث 3 من الباب 45 من ابواب تروك </w:t>
      </w:r>
      <w:r w:rsidR="002F6FA0" w:rsidRPr="004A56DC">
        <w:rPr>
          <w:rtl/>
        </w:rPr>
        <w:t>الإِحرام</w:t>
      </w:r>
      <w:r w:rsidR="002F6C38" w:rsidRPr="004A56DC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517" w:name="_Toc283486520"/>
      <w:bookmarkStart w:id="1518" w:name="_Toc303151011"/>
      <w:bookmarkStart w:id="1519" w:name="_Toc376860240"/>
      <w:r>
        <w:rPr>
          <w:rtl/>
          <w:lang w:bidi="fa-IR"/>
        </w:rPr>
        <w:br w:type="page"/>
      </w:r>
    </w:p>
    <w:p w:rsidR="002F6C38" w:rsidRDefault="002F6C38" w:rsidP="00F1610C">
      <w:pPr>
        <w:pStyle w:val="Heading2Center"/>
        <w:rPr>
          <w:rtl/>
        </w:rPr>
      </w:pPr>
      <w:bookmarkStart w:id="1520" w:name="_Toc274436086"/>
      <w:r>
        <w:rPr>
          <w:rtl/>
        </w:rPr>
        <w:lastRenderedPageBreak/>
        <w:t>72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523D15">
        <w:rPr>
          <w:rFonts w:hint="cs"/>
          <w:rtl/>
        </w:rPr>
        <w:t>أ</w:t>
      </w:r>
      <w:r w:rsidR="00851444">
        <w:rPr>
          <w:rtl/>
        </w:rPr>
        <w:t>ن</w:t>
      </w:r>
      <w:r w:rsidR="00523D15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من صل</w:t>
      </w:r>
      <w:r w:rsidR="00523D15">
        <w:rPr>
          <w:rFonts w:hint="cs"/>
          <w:rtl/>
        </w:rPr>
        <w:t>ّ</w:t>
      </w:r>
      <w:r>
        <w:rPr>
          <w:rtl/>
        </w:rPr>
        <w:t>ى ركعتي طواف الفريضة في غير المقام</w:t>
      </w:r>
      <w:bookmarkEnd w:id="1517"/>
      <w:bookmarkEnd w:id="1518"/>
      <w:r w:rsidR="006020DA">
        <w:rPr>
          <w:rtl/>
        </w:rPr>
        <w:t xml:space="preserve"> </w:t>
      </w:r>
      <w:bookmarkStart w:id="1521" w:name="_Toc283486521"/>
      <w:bookmarkStart w:id="1522" w:name="_Toc303151012"/>
      <w:r w:rsidR="00817E94">
        <w:rPr>
          <w:rtl/>
        </w:rPr>
        <w:t>ل</w:t>
      </w:r>
      <w:r>
        <w:rPr>
          <w:rtl/>
        </w:rPr>
        <w:t xml:space="preserve">زمه </w:t>
      </w:r>
      <w:r w:rsidR="00851444">
        <w:rPr>
          <w:rtl/>
        </w:rPr>
        <w:t xml:space="preserve">ان </w:t>
      </w:r>
      <w:r>
        <w:rPr>
          <w:rtl/>
        </w:rPr>
        <w:t>يعيد خلفه الركعتين</w:t>
      </w:r>
      <w:bookmarkEnd w:id="1519"/>
      <w:bookmarkEnd w:id="1520"/>
      <w:bookmarkEnd w:id="1521"/>
      <w:bookmarkEnd w:id="1522"/>
    </w:p>
    <w:p w:rsidR="002F6C38" w:rsidRDefault="002F6C38" w:rsidP="00523D15">
      <w:pPr>
        <w:pStyle w:val="libNormal"/>
        <w:rPr>
          <w:rtl/>
        </w:rPr>
      </w:pPr>
      <w:r w:rsidRPr="00E85D7F">
        <w:rPr>
          <w:rStyle w:val="libNormalChar"/>
          <w:rtl/>
        </w:rPr>
        <w:t>[ 18117 ]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</w:t>
      </w:r>
      <w:r w:rsidR="00F64D7D">
        <w:rPr>
          <w:rtl/>
        </w:rPr>
        <w:t xml:space="preserve">عمّن </w:t>
      </w:r>
      <w:r>
        <w:rPr>
          <w:rtl/>
        </w:rPr>
        <w:t>حد</w:t>
      </w:r>
      <w:r w:rsidR="00523D15">
        <w:rPr>
          <w:rFonts w:hint="cs"/>
          <w:rtl/>
        </w:rPr>
        <w:t>ّ</w:t>
      </w:r>
      <w:r>
        <w:rPr>
          <w:rtl/>
        </w:rPr>
        <w:t>ثه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ليس لاحد </w:t>
      </w:r>
      <w:r w:rsidR="00851444">
        <w:rPr>
          <w:rtl/>
        </w:rPr>
        <w:t xml:space="preserve">ان </w:t>
      </w:r>
      <w:r>
        <w:rPr>
          <w:rtl/>
        </w:rPr>
        <w:t xml:space="preserve">يصلي ركعتي طواف الفريضة </w:t>
      </w:r>
      <w:r w:rsidR="008B0A36">
        <w:rPr>
          <w:rtl/>
        </w:rPr>
        <w:t xml:space="preserve">إلّا </w:t>
      </w:r>
      <w:r>
        <w:rPr>
          <w:rtl/>
        </w:rPr>
        <w:t>خلف المقام</w:t>
      </w:r>
      <w:r w:rsidR="00817E94">
        <w:rPr>
          <w:rtl/>
        </w:rPr>
        <w:t>،</w:t>
      </w:r>
      <w:r>
        <w:rPr>
          <w:rtl/>
        </w:rPr>
        <w:t xml:space="preserve"> لقول الله </w:t>
      </w:r>
      <w:r w:rsidR="00597D47">
        <w:rPr>
          <w:rtl/>
        </w:rPr>
        <w:t>عزّ وجلّ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23D15" w:rsidRPr="002F68DE">
        <w:rPr>
          <w:rStyle w:val="libAlaemChar"/>
          <w:rtl/>
        </w:rPr>
        <w:t>(</w:t>
      </w:r>
      <w:r w:rsidRPr="008A3557">
        <w:rPr>
          <w:rStyle w:val="libNormalChar"/>
          <w:rtl/>
        </w:rPr>
        <w:t xml:space="preserve"> </w:t>
      </w:r>
      <w:r w:rsidRPr="002F6C38">
        <w:rPr>
          <w:rStyle w:val="libAieChar"/>
          <w:rtl/>
        </w:rPr>
        <w:t>و</w:t>
      </w:r>
      <w:r w:rsidR="00866FEB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ات</w:t>
      </w:r>
      <w:r w:rsidR="00866FEB">
        <w:rPr>
          <w:rStyle w:val="libAieChar"/>
          <w:rFonts w:hint="cs"/>
          <w:rtl/>
        </w:rPr>
        <w:t>َّ</w:t>
      </w:r>
      <w:r w:rsidRPr="002F6C38">
        <w:rPr>
          <w:rStyle w:val="libAieChar"/>
          <w:rtl/>
        </w:rPr>
        <w:t>خ</w:t>
      </w:r>
      <w:r w:rsidR="00866FEB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ذ</w:t>
      </w:r>
      <w:r w:rsidR="00866FEB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وا م</w:t>
      </w:r>
      <w:r w:rsidR="00866FEB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ن</w:t>
      </w:r>
      <w:r w:rsidR="00866FEB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 xml:space="preserve"> م</w:t>
      </w:r>
      <w:r w:rsidR="00866FEB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قام</w:t>
      </w:r>
      <w:r w:rsidR="00866FEB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 xml:space="preserve"> إبراهيم</w:t>
      </w:r>
      <w:r w:rsidR="00866FEB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م</w:t>
      </w:r>
      <w:r w:rsidR="00866FEB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صل</w:t>
      </w:r>
      <w:r w:rsidR="00866FEB">
        <w:rPr>
          <w:rStyle w:val="libAieChar"/>
          <w:rFonts w:hint="cs"/>
          <w:rtl/>
        </w:rPr>
        <w:t>ّ</w:t>
      </w:r>
      <w:r w:rsidRPr="002F6C38">
        <w:rPr>
          <w:rStyle w:val="libAieChar"/>
          <w:rtl/>
        </w:rPr>
        <w:t>ى</w:t>
      </w:r>
      <w:r w:rsidRPr="008A3557">
        <w:rPr>
          <w:rStyle w:val="libNormalChar"/>
          <w:rtl/>
        </w:rPr>
        <w:t xml:space="preserve"> </w:t>
      </w:r>
      <w:r w:rsidR="00523D15" w:rsidRPr="002F68DE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صل</w:t>
      </w:r>
      <w:r w:rsidR="00AE4F6C">
        <w:rPr>
          <w:rFonts w:hint="cs"/>
          <w:rtl/>
        </w:rPr>
        <w:t>ّ</w:t>
      </w:r>
      <w:r>
        <w:rPr>
          <w:rtl/>
        </w:rPr>
        <w:t>يتها في غيره فعليك إعادة الصلاة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154D4A">
      <w:pPr>
        <w:pStyle w:val="libNormal"/>
        <w:rPr>
          <w:rtl/>
        </w:rPr>
      </w:pPr>
      <w:r w:rsidRPr="00E85D7F">
        <w:rPr>
          <w:rStyle w:val="libNormalChar"/>
          <w:rtl/>
        </w:rPr>
        <w:t>[ 18118 ]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سنان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مسكان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AE4F6C">
        <w:rPr>
          <w:rtl/>
        </w:rPr>
        <w:t>ال</w:t>
      </w:r>
      <w:r w:rsidR="00AE4F6C">
        <w:rPr>
          <w:rFonts w:hint="cs"/>
          <w:rtl/>
        </w:rPr>
        <w:t>أ</w:t>
      </w:r>
      <w:r>
        <w:rPr>
          <w:rtl/>
        </w:rPr>
        <w:t>بزاري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رجل نسي فصل</w:t>
      </w:r>
      <w:r w:rsidR="00AE4F6C">
        <w:rPr>
          <w:rFonts w:hint="cs"/>
          <w:rtl/>
        </w:rPr>
        <w:t>ّ</w:t>
      </w:r>
      <w:r>
        <w:rPr>
          <w:rtl/>
        </w:rPr>
        <w:t>ى ركعتي طواف الفريضة في الحجر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يعيدهما خلف المقام</w:t>
      </w:r>
      <w:r w:rsidR="00817E94">
        <w:rPr>
          <w:rtl/>
        </w:rPr>
        <w:t>،</w:t>
      </w:r>
      <w:r>
        <w:rPr>
          <w:rtl/>
        </w:rPr>
        <w:t xml:space="preserve"> ل</w:t>
      </w:r>
      <w:r w:rsidR="00AE4F6C">
        <w:rPr>
          <w:rFonts w:hint="cs"/>
          <w:rtl/>
        </w:rPr>
        <w:t>أ</w:t>
      </w:r>
      <w:r w:rsidR="00851444">
        <w:rPr>
          <w:rtl/>
        </w:rPr>
        <w:t>ن</w:t>
      </w:r>
      <w:r w:rsidR="00AE4F6C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الله تعالى 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743D56" w:rsidRPr="002F68DE">
        <w:rPr>
          <w:rStyle w:val="libAlaemChar"/>
          <w:rtl/>
        </w:rPr>
        <w:t>(</w:t>
      </w:r>
      <w:r w:rsidR="00743D56" w:rsidRPr="008A3557">
        <w:rPr>
          <w:rStyle w:val="libNormalChar"/>
          <w:rtl/>
        </w:rPr>
        <w:t xml:space="preserve"> </w:t>
      </w:r>
      <w:r w:rsidR="00743D56" w:rsidRPr="002F6C38">
        <w:rPr>
          <w:rStyle w:val="libAieChar"/>
          <w:rtl/>
        </w:rPr>
        <w:t>و</w:t>
      </w:r>
      <w:r w:rsidR="00743D56">
        <w:rPr>
          <w:rStyle w:val="libAieChar"/>
          <w:rFonts w:hint="cs"/>
          <w:rtl/>
        </w:rPr>
        <w:t>َ</w:t>
      </w:r>
      <w:r w:rsidR="00743D56" w:rsidRPr="002F6C38">
        <w:rPr>
          <w:rStyle w:val="libAieChar"/>
          <w:rtl/>
        </w:rPr>
        <w:t>ات</w:t>
      </w:r>
      <w:r w:rsidR="00743D56">
        <w:rPr>
          <w:rStyle w:val="libAieChar"/>
          <w:rFonts w:hint="cs"/>
          <w:rtl/>
        </w:rPr>
        <w:t>َّ</w:t>
      </w:r>
      <w:r w:rsidR="00743D56" w:rsidRPr="002F6C38">
        <w:rPr>
          <w:rStyle w:val="libAieChar"/>
          <w:rtl/>
        </w:rPr>
        <w:t>خ</w:t>
      </w:r>
      <w:r w:rsidR="00743D56">
        <w:rPr>
          <w:rStyle w:val="libAieChar"/>
          <w:rFonts w:hint="cs"/>
          <w:rtl/>
        </w:rPr>
        <w:t>ِ</w:t>
      </w:r>
      <w:r w:rsidR="00743D56" w:rsidRPr="002F6C38">
        <w:rPr>
          <w:rStyle w:val="libAieChar"/>
          <w:rtl/>
        </w:rPr>
        <w:t>ذ</w:t>
      </w:r>
      <w:r w:rsidR="00743D56">
        <w:rPr>
          <w:rStyle w:val="libAieChar"/>
          <w:rFonts w:hint="cs"/>
          <w:rtl/>
        </w:rPr>
        <w:t>ُ</w:t>
      </w:r>
      <w:r w:rsidR="00743D56" w:rsidRPr="002F6C38">
        <w:rPr>
          <w:rStyle w:val="libAieChar"/>
          <w:rtl/>
        </w:rPr>
        <w:t>وا م</w:t>
      </w:r>
      <w:r w:rsidR="00743D56">
        <w:rPr>
          <w:rStyle w:val="libAieChar"/>
          <w:rFonts w:hint="cs"/>
          <w:rtl/>
        </w:rPr>
        <w:t>ِ</w:t>
      </w:r>
      <w:r w:rsidR="00743D56" w:rsidRPr="002F6C38">
        <w:rPr>
          <w:rStyle w:val="libAieChar"/>
          <w:rtl/>
        </w:rPr>
        <w:t>ن</w:t>
      </w:r>
      <w:r w:rsidR="00743D56">
        <w:rPr>
          <w:rStyle w:val="libAieChar"/>
          <w:rFonts w:hint="cs"/>
          <w:rtl/>
        </w:rPr>
        <w:t>ْ</w:t>
      </w:r>
      <w:r w:rsidR="00743D56" w:rsidRPr="002F6C38">
        <w:rPr>
          <w:rStyle w:val="libAieChar"/>
          <w:rtl/>
        </w:rPr>
        <w:t xml:space="preserve"> م</w:t>
      </w:r>
      <w:r w:rsidR="00743D56">
        <w:rPr>
          <w:rStyle w:val="libAieChar"/>
          <w:rFonts w:hint="cs"/>
          <w:rtl/>
        </w:rPr>
        <w:t>َ</w:t>
      </w:r>
      <w:r w:rsidR="00743D56" w:rsidRPr="002F6C38">
        <w:rPr>
          <w:rStyle w:val="libAieChar"/>
          <w:rtl/>
        </w:rPr>
        <w:t>قام</w:t>
      </w:r>
      <w:r w:rsidR="00743D56">
        <w:rPr>
          <w:rStyle w:val="libAieChar"/>
          <w:rFonts w:hint="cs"/>
          <w:rtl/>
        </w:rPr>
        <w:t>ِ</w:t>
      </w:r>
      <w:r w:rsidR="00743D56" w:rsidRPr="002F6C38">
        <w:rPr>
          <w:rStyle w:val="libAieChar"/>
          <w:rtl/>
        </w:rPr>
        <w:t xml:space="preserve"> إبراهيم</w:t>
      </w:r>
      <w:r w:rsidR="00743D56">
        <w:rPr>
          <w:rStyle w:val="libAieChar"/>
          <w:rFonts w:hint="cs"/>
          <w:rtl/>
        </w:rPr>
        <w:t>َ</w:t>
      </w:r>
      <w:r w:rsidR="00743D56" w:rsidRPr="002F6C38">
        <w:rPr>
          <w:rStyle w:val="libAieChar"/>
          <w:rtl/>
        </w:rPr>
        <w:t xml:space="preserve"> م</w:t>
      </w:r>
      <w:r w:rsidR="00743D56">
        <w:rPr>
          <w:rStyle w:val="libAieChar"/>
          <w:rFonts w:hint="cs"/>
          <w:rtl/>
        </w:rPr>
        <w:t>ُ</w:t>
      </w:r>
      <w:r w:rsidR="00743D56" w:rsidRPr="002F6C38">
        <w:rPr>
          <w:rStyle w:val="libAieChar"/>
          <w:rtl/>
        </w:rPr>
        <w:t>صل</w:t>
      </w:r>
      <w:r w:rsidR="00743D56">
        <w:rPr>
          <w:rStyle w:val="libAieChar"/>
          <w:rFonts w:hint="cs"/>
          <w:rtl/>
        </w:rPr>
        <w:t>ّ</w:t>
      </w:r>
      <w:r w:rsidR="00743D56" w:rsidRPr="002F6C38">
        <w:rPr>
          <w:rStyle w:val="libAieChar"/>
          <w:rtl/>
        </w:rPr>
        <w:t>ى</w:t>
      </w:r>
      <w:r w:rsidR="00743D56" w:rsidRPr="008A3557">
        <w:rPr>
          <w:rStyle w:val="libNormalChar"/>
          <w:rtl/>
        </w:rPr>
        <w:t xml:space="preserve"> </w:t>
      </w:r>
      <w:r w:rsidR="00743D56" w:rsidRPr="002F68DE">
        <w:rPr>
          <w:rStyle w:val="libAlaemChar"/>
          <w:rtl/>
        </w:rPr>
        <w:t>)</w:t>
      </w:r>
      <w:r w:rsidRPr="00843663"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154D4A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43663">
        <w:rPr>
          <w:rtl/>
        </w:rPr>
        <w:t xml:space="preserve"> عنى بذلك ركعتي طواف الفريضة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154D4A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</w:t>
      </w:r>
      <w:r w:rsidR="00154D4A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154D4A" w:rsidRDefault="002F6C38" w:rsidP="00154D4A">
      <w:pPr>
        <w:pStyle w:val="libFootnoteCenterBold"/>
        <w:rPr>
          <w:rtl/>
        </w:rPr>
      </w:pPr>
      <w:r w:rsidRPr="00154D4A">
        <w:rPr>
          <w:rtl/>
        </w:rPr>
        <w:t xml:space="preserve">الباب 72 </w:t>
      </w:r>
    </w:p>
    <w:p w:rsidR="002F6C38" w:rsidRPr="00154D4A" w:rsidRDefault="002F6C38" w:rsidP="00154D4A">
      <w:pPr>
        <w:pStyle w:val="libFootnoteCenterBold"/>
        <w:rPr>
          <w:rtl/>
        </w:rPr>
      </w:pPr>
      <w:r w:rsidRPr="00154D4A">
        <w:rPr>
          <w:rtl/>
        </w:rPr>
        <w:t xml:space="preserve">فيه </w:t>
      </w:r>
      <w:r w:rsidR="00EA47B7" w:rsidRPr="00154D4A">
        <w:rPr>
          <w:rtl/>
        </w:rPr>
        <w:t>حديثان</w:t>
      </w:r>
    </w:p>
    <w:p w:rsidR="002F6C38" w:rsidRPr="00154D4A" w:rsidRDefault="002F6C38" w:rsidP="00154D4A">
      <w:pPr>
        <w:pStyle w:val="libFootnote0"/>
        <w:rPr>
          <w:rtl/>
        </w:rPr>
      </w:pPr>
      <w:r w:rsidRPr="00154D4A">
        <w:rPr>
          <w:rtl/>
        </w:rPr>
        <w:t>1</w:t>
      </w:r>
      <w:r w:rsidR="00817E94" w:rsidRPr="00154D4A">
        <w:rPr>
          <w:rtl/>
        </w:rPr>
        <w:t xml:space="preserve"> - </w:t>
      </w:r>
      <w:r w:rsidRPr="00154D4A">
        <w:rPr>
          <w:rtl/>
        </w:rPr>
        <w:t>التهذيب 5</w:t>
      </w:r>
      <w:r w:rsidR="00817E94" w:rsidRPr="00154D4A">
        <w:rPr>
          <w:rtl/>
        </w:rPr>
        <w:t>:</w:t>
      </w:r>
      <w:r w:rsidRPr="00154D4A">
        <w:rPr>
          <w:rtl/>
        </w:rPr>
        <w:t xml:space="preserve"> 137 </w:t>
      </w:r>
      <w:r w:rsidR="008A3557" w:rsidRPr="00154D4A">
        <w:rPr>
          <w:rtl/>
        </w:rPr>
        <w:t>/</w:t>
      </w:r>
      <w:r w:rsidRPr="00154D4A">
        <w:rPr>
          <w:rtl/>
        </w:rPr>
        <w:t xml:space="preserve"> 451</w:t>
      </w:r>
      <w:r w:rsidR="00817E94" w:rsidRPr="00154D4A">
        <w:rPr>
          <w:rtl/>
        </w:rPr>
        <w:t>،</w:t>
      </w:r>
      <w:r w:rsidRPr="00154D4A">
        <w:rPr>
          <w:rtl/>
        </w:rPr>
        <w:t xml:space="preserve"> 285 </w:t>
      </w:r>
      <w:r w:rsidR="008A3557" w:rsidRPr="00154D4A">
        <w:rPr>
          <w:rtl/>
        </w:rPr>
        <w:t>/</w:t>
      </w:r>
      <w:r w:rsidRPr="00154D4A">
        <w:rPr>
          <w:rtl/>
        </w:rPr>
        <w:t xml:space="preserve"> 969</w:t>
      </w:r>
      <w:r w:rsidR="00817E94" w:rsidRPr="00154D4A">
        <w:rPr>
          <w:rtl/>
        </w:rPr>
        <w:t>،</w:t>
      </w:r>
      <w:r w:rsidRPr="00154D4A">
        <w:rPr>
          <w:rtl/>
        </w:rPr>
        <w:t xml:space="preserve"> واورد صدره في الحديثين 9 و 10 من الباب 1 وفي الحديث 5 من الباب 71 من هذه </w:t>
      </w:r>
      <w:r w:rsidR="00686FCC" w:rsidRPr="00154D4A">
        <w:rPr>
          <w:rtl/>
        </w:rPr>
        <w:t>الأبواب</w:t>
      </w:r>
      <w:r w:rsidRPr="00154D4A">
        <w:rPr>
          <w:rtl/>
        </w:rPr>
        <w:t xml:space="preserve">. </w:t>
      </w:r>
    </w:p>
    <w:p w:rsidR="002F6C38" w:rsidRPr="00154D4A" w:rsidRDefault="002F6C38" w:rsidP="00154D4A">
      <w:pPr>
        <w:pStyle w:val="libFootnote0"/>
        <w:rPr>
          <w:rtl/>
        </w:rPr>
      </w:pPr>
      <w:r w:rsidRPr="00154D4A">
        <w:rPr>
          <w:rtl/>
        </w:rPr>
        <w:t>(1) البقرة 2</w:t>
      </w:r>
      <w:r w:rsidR="00817E94" w:rsidRPr="00154D4A">
        <w:rPr>
          <w:rtl/>
        </w:rPr>
        <w:t>:</w:t>
      </w:r>
      <w:r w:rsidRPr="00154D4A">
        <w:rPr>
          <w:rtl/>
        </w:rPr>
        <w:t xml:space="preserve"> 125. </w:t>
      </w:r>
    </w:p>
    <w:p w:rsidR="002F6C38" w:rsidRPr="00154D4A" w:rsidRDefault="002F6C38" w:rsidP="00154D4A">
      <w:pPr>
        <w:pStyle w:val="libFootnote0"/>
        <w:rPr>
          <w:rtl/>
        </w:rPr>
      </w:pPr>
      <w:r w:rsidRPr="00154D4A">
        <w:rPr>
          <w:rtl/>
        </w:rPr>
        <w:t>2</w:t>
      </w:r>
      <w:r w:rsidR="00817E94" w:rsidRPr="00154D4A">
        <w:rPr>
          <w:rtl/>
        </w:rPr>
        <w:t xml:space="preserve"> - </w:t>
      </w:r>
      <w:r w:rsidRPr="00154D4A">
        <w:rPr>
          <w:rtl/>
        </w:rPr>
        <w:t>التهذيب 5</w:t>
      </w:r>
      <w:r w:rsidR="00817E94" w:rsidRPr="00154D4A">
        <w:rPr>
          <w:rtl/>
        </w:rPr>
        <w:t>:</w:t>
      </w:r>
      <w:r w:rsidRPr="00154D4A">
        <w:rPr>
          <w:rtl/>
        </w:rPr>
        <w:t xml:space="preserve"> 138 </w:t>
      </w:r>
      <w:r w:rsidR="008A3557" w:rsidRPr="00154D4A">
        <w:rPr>
          <w:rtl/>
        </w:rPr>
        <w:t>/</w:t>
      </w:r>
      <w:r w:rsidRPr="00154D4A">
        <w:rPr>
          <w:rtl/>
        </w:rPr>
        <w:t xml:space="preserve"> 454. </w:t>
      </w:r>
    </w:p>
    <w:p w:rsidR="002F6C38" w:rsidRPr="00154D4A" w:rsidRDefault="002F6C38" w:rsidP="00154D4A">
      <w:pPr>
        <w:pStyle w:val="libFootnote0"/>
        <w:rPr>
          <w:rtl/>
        </w:rPr>
      </w:pPr>
      <w:r w:rsidRPr="00154D4A">
        <w:rPr>
          <w:rtl/>
        </w:rPr>
        <w:t>(</w:t>
      </w:r>
      <w:r w:rsidR="00154D4A" w:rsidRPr="00154D4A">
        <w:rPr>
          <w:rFonts w:hint="cs"/>
          <w:rtl/>
        </w:rPr>
        <w:t>2</w:t>
      </w:r>
      <w:r w:rsidRPr="00154D4A">
        <w:rPr>
          <w:rtl/>
        </w:rPr>
        <w:t>) البقرة 2</w:t>
      </w:r>
      <w:r w:rsidR="00817E94" w:rsidRPr="00154D4A">
        <w:rPr>
          <w:rtl/>
        </w:rPr>
        <w:t>:</w:t>
      </w:r>
      <w:r w:rsidRPr="00154D4A">
        <w:rPr>
          <w:rtl/>
        </w:rPr>
        <w:t xml:space="preserve"> 125. </w:t>
      </w:r>
    </w:p>
    <w:p w:rsidR="002F6C38" w:rsidRPr="00154D4A" w:rsidRDefault="002F6C38" w:rsidP="00154D4A">
      <w:pPr>
        <w:pStyle w:val="libFootnote0"/>
        <w:rPr>
          <w:rtl/>
        </w:rPr>
      </w:pPr>
      <w:r w:rsidRPr="00154D4A">
        <w:rPr>
          <w:rtl/>
        </w:rPr>
        <w:t>(</w:t>
      </w:r>
      <w:r w:rsidR="00154D4A" w:rsidRPr="00154D4A">
        <w:rPr>
          <w:rFonts w:hint="cs"/>
          <w:rtl/>
        </w:rPr>
        <w:t>3</w:t>
      </w:r>
      <w:r w:rsidRPr="00154D4A">
        <w:rPr>
          <w:rtl/>
        </w:rPr>
        <w:t xml:space="preserve">) يأتي في الباب 74 من هذه </w:t>
      </w:r>
      <w:r w:rsidR="00686FCC" w:rsidRPr="00154D4A">
        <w:rPr>
          <w:rtl/>
        </w:rPr>
        <w:t>الأبواب</w:t>
      </w:r>
      <w:r w:rsidRPr="00154D4A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523" w:name="_Toc283486522"/>
      <w:bookmarkStart w:id="1524" w:name="_Toc303151013"/>
      <w:bookmarkStart w:id="1525" w:name="_Toc376860241"/>
      <w:r>
        <w:rPr>
          <w:rtl/>
          <w:lang w:bidi="fa-IR"/>
        </w:rPr>
        <w:br w:type="page"/>
      </w:r>
    </w:p>
    <w:p w:rsidR="002F6C38" w:rsidRDefault="002F6C38" w:rsidP="007E3D88">
      <w:pPr>
        <w:pStyle w:val="Heading2Center"/>
        <w:rPr>
          <w:rtl/>
        </w:rPr>
      </w:pPr>
      <w:bookmarkStart w:id="1526" w:name="_Toc274436087"/>
      <w:r>
        <w:rPr>
          <w:rtl/>
        </w:rPr>
        <w:lastRenderedPageBreak/>
        <w:t>73</w:t>
      </w:r>
      <w:r w:rsidR="00817E94">
        <w:rPr>
          <w:rtl/>
        </w:rPr>
        <w:t xml:space="preserve"> - </w:t>
      </w:r>
      <w:r>
        <w:rPr>
          <w:rtl/>
        </w:rPr>
        <w:t>باب جواز صلاة ركعتي الطواف المندوب حيث شاء</w:t>
      </w:r>
      <w:bookmarkEnd w:id="1523"/>
      <w:bookmarkEnd w:id="1524"/>
      <w:r w:rsidR="006020DA">
        <w:rPr>
          <w:rtl/>
        </w:rPr>
        <w:t xml:space="preserve"> </w:t>
      </w:r>
      <w:bookmarkStart w:id="1527" w:name="_Toc283486523"/>
      <w:bookmarkStart w:id="1528" w:name="_Toc303151014"/>
      <w:r w:rsidR="00817E94">
        <w:rPr>
          <w:rtl/>
        </w:rPr>
        <w:t>م</w:t>
      </w:r>
      <w:r>
        <w:rPr>
          <w:rtl/>
        </w:rPr>
        <w:t xml:space="preserve">ن المسجد أو </w:t>
      </w:r>
      <w:r w:rsidR="00885624">
        <w:rPr>
          <w:rtl/>
        </w:rPr>
        <w:t>ب</w:t>
      </w:r>
      <w:r w:rsidR="001D754D">
        <w:rPr>
          <w:rtl/>
        </w:rPr>
        <w:t>مكّة</w:t>
      </w:r>
      <w:bookmarkEnd w:id="1525"/>
      <w:bookmarkEnd w:id="1526"/>
      <w:bookmarkEnd w:id="1527"/>
      <w:bookmarkEnd w:id="1528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[ 18119 ]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الحسين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معل</w:t>
      </w:r>
      <w:r w:rsidR="007E3D88">
        <w:rPr>
          <w:rFonts w:hint="cs"/>
          <w:rtl/>
        </w:rPr>
        <w:t>ّ</w:t>
      </w:r>
      <w:r>
        <w:rPr>
          <w:rtl/>
        </w:rPr>
        <w:t xml:space="preserve">ى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 w:rsidR="004C7EF8">
        <w:rPr>
          <w:rtl/>
        </w:rPr>
        <w:t xml:space="preserve"> عن بعض </w:t>
      </w:r>
      <w:r w:rsidR="004C7EF8">
        <w:rPr>
          <w:rFonts w:hint="cs"/>
          <w:rtl/>
        </w:rPr>
        <w:t>أ</w:t>
      </w:r>
      <w:r>
        <w:rPr>
          <w:rtl/>
        </w:rPr>
        <w:t>صحابنا</w:t>
      </w:r>
      <w:r w:rsidR="00817E94">
        <w:rPr>
          <w:rtl/>
        </w:rPr>
        <w:t>،</w:t>
      </w:r>
      <w:r>
        <w:rPr>
          <w:rtl/>
        </w:rPr>
        <w:t xml:space="preserve"> عن أب</w:t>
      </w:r>
      <w:r w:rsidR="00851444">
        <w:rPr>
          <w:rtl/>
        </w:rPr>
        <w:t xml:space="preserve">ان </w:t>
      </w:r>
      <w:r>
        <w:rPr>
          <w:rtl/>
        </w:rPr>
        <w:t>بن عثمان</w:t>
      </w:r>
      <w:r w:rsidR="00817E94">
        <w:rPr>
          <w:rtl/>
        </w:rPr>
        <w:t>،</w:t>
      </w:r>
      <w:r>
        <w:rPr>
          <w:rtl/>
        </w:rPr>
        <w:t xml:space="preserve"> عن زرارة</w:t>
      </w:r>
      <w:r w:rsidR="00817E94">
        <w:rPr>
          <w:rtl/>
        </w:rPr>
        <w:t>،</w:t>
      </w:r>
      <w:r>
        <w:rPr>
          <w:rtl/>
        </w:rPr>
        <w:t xml:space="preserve"> عن أحدهما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ينبغي </w:t>
      </w:r>
      <w:r w:rsidR="00851444">
        <w:rPr>
          <w:rtl/>
        </w:rPr>
        <w:t xml:space="preserve">ان </w:t>
      </w:r>
      <w:r>
        <w:rPr>
          <w:rtl/>
        </w:rPr>
        <w:t>تصل</w:t>
      </w:r>
      <w:r w:rsidR="007E3D88">
        <w:rPr>
          <w:rFonts w:hint="cs"/>
          <w:rtl/>
        </w:rPr>
        <w:t>ّ</w:t>
      </w:r>
      <w:r>
        <w:rPr>
          <w:rtl/>
        </w:rPr>
        <w:t xml:space="preserve">ي ركعتي طواف الفريضة </w:t>
      </w:r>
      <w:r w:rsidR="008B0A36">
        <w:rPr>
          <w:rtl/>
        </w:rPr>
        <w:t xml:space="preserve">إلّا </w:t>
      </w:r>
      <w:r>
        <w:rPr>
          <w:rtl/>
        </w:rPr>
        <w:t xml:space="preserve">عند مقام إبراهيم </w:t>
      </w:r>
      <w:r w:rsidR="00B55CC4" w:rsidRPr="00B55CC4">
        <w:rPr>
          <w:rStyle w:val="libAlaemChar"/>
          <w:rFonts w:hint="cs"/>
          <w:rtl/>
        </w:rPr>
        <w:t>عليه‌السلام</w:t>
      </w:r>
      <w:r w:rsidR="00817E94">
        <w:rPr>
          <w:rtl/>
        </w:rPr>
        <w:t>،</w:t>
      </w:r>
      <w:r>
        <w:rPr>
          <w:rtl/>
        </w:rPr>
        <w:t xml:space="preserve"> وأم</w:t>
      </w:r>
      <w:r w:rsidR="007E3D88">
        <w:rPr>
          <w:rFonts w:hint="cs"/>
          <w:rtl/>
        </w:rPr>
        <w:t>ّ</w:t>
      </w:r>
      <w:r>
        <w:rPr>
          <w:rtl/>
        </w:rPr>
        <w:t>ا التطو</w:t>
      </w:r>
      <w:r w:rsidR="007E3D88">
        <w:rPr>
          <w:rFonts w:hint="cs"/>
          <w:rtl/>
        </w:rPr>
        <w:t>ّ</w:t>
      </w:r>
      <w:r>
        <w:rPr>
          <w:rtl/>
        </w:rPr>
        <w:t>ع فحيث شيءت من المسجد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مثله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[ 18120 ]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عيسى</w:t>
      </w:r>
      <w:r w:rsidR="00817E94">
        <w:rPr>
          <w:rtl/>
        </w:rPr>
        <w:t>،</w:t>
      </w:r>
      <w:r>
        <w:rPr>
          <w:rtl/>
        </w:rPr>
        <w:t xml:space="preserve"> عن إبراهيم بن ع</w:t>
      </w:r>
      <w:r w:rsidR="003204F8">
        <w:rPr>
          <w:rtl/>
        </w:rPr>
        <w:t xml:space="preserve">مرّ </w:t>
      </w:r>
      <w:r>
        <w:rPr>
          <w:rtl/>
        </w:rPr>
        <w:t>اليماني</w:t>
      </w:r>
      <w:r w:rsidR="00817E94">
        <w:rPr>
          <w:rtl/>
        </w:rPr>
        <w:t>،</w:t>
      </w:r>
      <w:r>
        <w:rPr>
          <w:rtl/>
        </w:rPr>
        <w:t xml:space="preserve"> عن إسحاق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B416A">
        <w:rPr>
          <w:rtl/>
        </w:rPr>
        <w:t xml:space="preserve">كان </w:t>
      </w:r>
      <w:r>
        <w:rPr>
          <w:rtl/>
        </w:rPr>
        <w:t>أبي 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طاف بهذا البيت </w:t>
      </w:r>
      <w:r w:rsidR="004639AA">
        <w:rPr>
          <w:rtl/>
        </w:rPr>
        <w:t xml:space="preserve">أُسبوعاً </w:t>
      </w:r>
      <w:r>
        <w:rPr>
          <w:rtl/>
        </w:rPr>
        <w:t>وصل</w:t>
      </w:r>
      <w:r w:rsidR="004C7EF8">
        <w:rPr>
          <w:rFonts w:hint="cs"/>
          <w:rtl/>
        </w:rPr>
        <w:t>ّ</w:t>
      </w:r>
      <w:r>
        <w:rPr>
          <w:rtl/>
        </w:rPr>
        <w:t>ى ركعتين في أي</w:t>
      </w:r>
      <w:r w:rsidR="004C7EF8">
        <w:rPr>
          <w:rFonts w:hint="cs"/>
          <w:rtl/>
        </w:rPr>
        <w:t>ّ</w:t>
      </w:r>
      <w:r>
        <w:rPr>
          <w:rtl/>
        </w:rPr>
        <w:t xml:space="preserve"> جوانب المسجد شاء كتب الله له </w:t>
      </w:r>
      <w:r w:rsidR="00014BC7">
        <w:rPr>
          <w:rtl/>
        </w:rPr>
        <w:t xml:space="preserve">ستّة </w:t>
      </w:r>
      <w:r>
        <w:rPr>
          <w:rtl/>
        </w:rPr>
        <w:t xml:space="preserve">آلاف حسنة </w:t>
      </w:r>
      <w:r w:rsidRPr="008A3557">
        <w:rPr>
          <w:rStyle w:val="libNormalChar"/>
          <w:rtl/>
        </w:rPr>
        <w:t>...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[ 18121 ]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 وغيره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العب</w:t>
      </w:r>
      <w:r w:rsidR="00D63487">
        <w:rPr>
          <w:rFonts w:hint="cs"/>
          <w:rtl/>
        </w:rPr>
        <w:t>ّ</w:t>
      </w:r>
      <w:r>
        <w:rPr>
          <w:rtl/>
        </w:rPr>
        <w:t>اس بن معروف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مهزيار</w:t>
      </w:r>
      <w:r w:rsidR="00817E94">
        <w:rPr>
          <w:rtl/>
        </w:rPr>
        <w:t>،</w:t>
      </w:r>
      <w:r>
        <w:rPr>
          <w:rtl/>
        </w:rPr>
        <w:t xml:space="preserve"> عن الحسين بن سعيد</w:t>
      </w:r>
      <w:r w:rsidR="00817E94">
        <w:rPr>
          <w:rtl/>
        </w:rPr>
        <w:t>،</w:t>
      </w:r>
      <w:r>
        <w:rPr>
          <w:rtl/>
        </w:rPr>
        <w:t xml:space="preserve"> عن إبراهيم بن أبي البلاد</w:t>
      </w:r>
      <w:r w:rsidR="00817E94">
        <w:rPr>
          <w:rtl/>
        </w:rPr>
        <w:t>،</w:t>
      </w:r>
      <w:r>
        <w:rPr>
          <w:rtl/>
        </w:rPr>
        <w:t xml:space="preserve"> عن أبي بلال المك</w:t>
      </w:r>
      <w:r w:rsidR="004C7EF8">
        <w:rPr>
          <w:rFonts w:hint="cs"/>
          <w:rtl/>
        </w:rPr>
        <w:t>ّ</w:t>
      </w:r>
      <w:r>
        <w:rPr>
          <w:rtl/>
        </w:rPr>
        <w:t>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رأيت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طاف بالبيت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صل</w:t>
      </w:r>
      <w:r w:rsidR="004C7EF8">
        <w:rPr>
          <w:rFonts w:hint="cs"/>
          <w:rtl/>
        </w:rPr>
        <w:t>ّ</w:t>
      </w:r>
      <w:r>
        <w:rPr>
          <w:rtl/>
        </w:rPr>
        <w:t xml:space="preserve">ى فيما بين الباب والحجر </w:t>
      </w:r>
      <w:r w:rsidR="00C4207A">
        <w:rPr>
          <w:rtl/>
        </w:rPr>
        <w:t xml:space="preserve">الأسود </w:t>
      </w:r>
      <w:r>
        <w:rPr>
          <w:rtl/>
        </w:rPr>
        <w:t>ركعتين</w:t>
      </w:r>
      <w:r w:rsidR="00817E94">
        <w:rPr>
          <w:rtl/>
        </w:rPr>
        <w:t>،</w:t>
      </w:r>
      <w:r>
        <w:rPr>
          <w:rtl/>
        </w:rPr>
        <w:t xml:space="preserve"> فقلت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ما رأيت أحدا</w:t>
      </w:r>
      <w:r w:rsidR="004C7EF8">
        <w:rPr>
          <w:rFonts w:hint="cs"/>
          <w:rtl/>
        </w:rPr>
        <w:t>ً</w:t>
      </w:r>
      <w:r>
        <w:rPr>
          <w:rtl/>
        </w:rPr>
        <w:t xml:space="preserve"> منكم صل</w:t>
      </w:r>
      <w:r w:rsidR="00D63487">
        <w:rPr>
          <w:rFonts w:hint="cs"/>
          <w:rtl/>
        </w:rPr>
        <w:t>ّ</w:t>
      </w:r>
      <w:r>
        <w:rPr>
          <w:rtl/>
        </w:rPr>
        <w:t>ى في هذا الموضع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هذا الم</w:t>
      </w:r>
      <w:r w:rsidR="004B416A">
        <w:rPr>
          <w:rtl/>
        </w:rPr>
        <w:t xml:space="preserve">كان </w:t>
      </w:r>
      <w:r>
        <w:rPr>
          <w:rtl/>
        </w:rPr>
        <w:t>الذي تيب على آدم فيه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F603D8" w:rsidRDefault="002F6C38" w:rsidP="00F603D8">
      <w:pPr>
        <w:pStyle w:val="libFootnoteCenterBold"/>
        <w:rPr>
          <w:rtl/>
        </w:rPr>
      </w:pPr>
      <w:r w:rsidRPr="00F603D8">
        <w:rPr>
          <w:rtl/>
        </w:rPr>
        <w:t xml:space="preserve">الباب 73 </w:t>
      </w:r>
    </w:p>
    <w:p w:rsidR="002F6C38" w:rsidRPr="00F603D8" w:rsidRDefault="002F6C38" w:rsidP="00F603D8">
      <w:pPr>
        <w:pStyle w:val="libFootnoteCenterBold"/>
        <w:rPr>
          <w:rtl/>
        </w:rPr>
      </w:pPr>
      <w:r w:rsidRPr="00F603D8">
        <w:rPr>
          <w:rtl/>
        </w:rPr>
        <w:t>فيه 4 احاديث</w:t>
      </w:r>
    </w:p>
    <w:p w:rsidR="002F6C38" w:rsidRPr="00F603D8" w:rsidRDefault="002F6C38" w:rsidP="00F603D8">
      <w:pPr>
        <w:pStyle w:val="libFootnote0"/>
        <w:rPr>
          <w:rtl/>
        </w:rPr>
      </w:pPr>
      <w:r w:rsidRPr="00F603D8">
        <w:rPr>
          <w:rtl/>
        </w:rPr>
        <w:t>1</w:t>
      </w:r>
      <w:r w:rsidR="00817E94" w:rsidRPr="00F603D8">
        <w:rPr>
          <w:rtl/>
        </w:rPr>
        <w:t xml:space="preserve"> - </w:t>
      </w:r>
      <w:r w:rsidRPr="00F603D8">
        <w:rPr>
          <w:rtl/>
        </w:rPr>
        <w:t>الكافي 4</w:t>
      </w:r>
      <w:r w:rsidR="00817E94" w:rsidRPr="00F603D8">
        <w:rPr>
          <w:rtl/>
        </w:rPr>
        <w:t>:</w:t>
      </w:r>
      <w:r w:rsidRPr="00F603D8">
        <w:rPr>
          <w:rtl/>
        </w:rPr>
        <w:t xml:space="preserve"> 424 </w:t>
      </w:r>
      <w:r w:rsidR="008A3557" w:rsidRPr="00F603D8">
        <w:rPr>
          <w:rtl/>
        </w:rPr>
        <w:t>/</w:t>
      </w:r>
      <w:r w:rsidRPr="00F603D8">
        <w:rPr>
          <w:rtl/>
        </w:rPr>
        <w:t xml:space="preserve"> 8. </w:t>
      </w:r>
    </w:p>
    <w:p w:rsidR="002F6C38" w:rsidRPr="00F603D8" w:rsidRDefault="002F6C38" w:rsidP="00F603D8">
      <w:pPr>
        <w:pStyle w:val="libFootnote0"/>
        <w:rPr>
          <w:rtl/>
        </w:rPr>
      </w:pPr>
      <w:r w:rsidRPr="00F603D8">
        <w:rPr>
          <w:rtl/>
        </w:rPr>
        <w:t>(1) التهذيب 5</w:t>
      </w:r>
      <w:r w:rsidR="00817E94" w:rsidRPr="00F603D8">
        <w:rPr>
          <w:rtl/>
        </w:rPr>
        <w:t>:</w:t>
      </w:r>
      <w:r w:rsidRPr="00F603D8">
        <w:rPr>
          <w:rtl/>
        </w:rPr>
        <w:t xml:space="preserve"> 137 </w:t>
      </w:r>
      <w:r w:rsidR="008A3557" w:rsidRPr="00F603D8">
        <w:rPr>
          <w:rtl/>
        </w:rPr>
        <w:t>/</w:t>
      </w:r>
      <w:r w:rsidRPr="00F603D8">
        <w:rPr>
          <w:rtl/>
        </w:rPr>
        <w:t xml:space="preserve"> 452. </w:t>
      </w:r>
    </w:p>
    <w:p w:rsidR="002F6C38" w:rsidRPr="00F603D8" w:rsidRDefault="002F6C38" w:rsidP="00F603D8">
      <w:pPr>
        <w:pStyle w:val="libFootnote0"/>
        <w:rPr>
          <w:rtl/>
        </w:rPr>
      </w:pPr>
      <w:r w:rsidRPr="00F603D8">
        <w:rPr>
          <w:rtl/>
        </w:rPr>
        <w:t>2</w:t>
      </w:r>
      <w:r w:rsidR="00817E94" w:rsidRPr="00F603D8">
        <w:rPr>
          <w:rtl/>
        </w:rPr>
        <w:t xml:space="preserve"> - </w:t>
      </w:r>
      <w:r w:rsidRPr="00F603D8">
        <w:rPr>
          <w:rtl/>
        </w:rPr>
        <w:t>الكافي 4</w:t>
      </w:r>
      <w:r w:rsidR="00817E94" w:rsidRPr="00F603D8">
        <w:rPr>
          <w:rtl/>
        </w:rPr>
        <w:t>:</w:t>
      </w:r>
      <w:r w:rsidRPr="00F603D8">
        <w:rPr>
          <w:rtl/>
        </w:rPr>
        <w:t xml:space="preserve"> 411 </w:t>
      </w:r>
      <w:r w:rsidR="008A3557" w:rsidRPr="00F603D8">
        <w:rPr>
          <w:rtl/>
        </w:rPr>
        <w:t>/</w:t>
      </w:r>
      <w:r w:rsidRPr="00F603D8">
        <w:rPr>
          <w:rtl/>
        </w:rPr>
        <w:t xml:space="preserve"> 2</w:t>
      </w:r>
      <w:r w:rsidR="00817E94" w:rsidRPr="00F603D8">
        <w:rPr>
          <w:rtl/>
        </w:rPr>
        <w:t>،</w:t>
      </w:r>
      <w:r w:rsidRPr="00F603D8">
        <w:rPr>
          <w:rtl/>
        </w:rPr>
        <w:t xml:space="preserve"> واورده بتمامه في الحديث 6 من الباب 4 من هذه </w:t>
      </w:r>
      <w:r w:rsidR="00686FCC" w:rsidRPr="00F603D8">
        <w:rPr>
          <w:rtl/>
        </w:rPr>
        <w:t>الأبواب</w:t>
      </w:r>
      <w:r w:rsidRPr="00F603D8">
        <w:rPr>
          <w:rtl/>
        </w:rPr>
        <w:t xml:space="preserve">. </w:t>
      </w:r>
    </w:p>
    <w:p w:rsidR="002F6C38" w:rsidRPr="00F603D8" w:rsidRDefault="002F6C38" w:rsidP="00F603D8">
      <w:pPr>
        <w:pStyle w:val="libFootnote0"/>
        <w:rPr>
          <w:rtl/>
        </w:rPr>
      </w:pPr>
      <w:r w:rsidRPr="00F603D8">
        <w:rPr>
          <w:rtl/>
        </w:rPr>
        <w:t>3</w:t>
      </w:r>
      <w:r w:rsidR="00817E94" w:rsidRPr="00F603D8">
        <w:rPr>
          <w:rtl/>
        </w:rPr>
        <w:t xml:space="preserve"> - </w:t>
      </w:r>
      <w:r w:rsidRPr="00F603D8">
        <w:rPr>
          <w:rtl/>
        </w:rPr>
        <w:t>الكافي 4</w:t>
      </w:r>
      <w:r w:rsidR="00817E94" w:rsidRPr="00F603D8">
        <w:rPr>
          <w:rtl/>
        </w:rPr>
        <w:t>:</w:t>
      </w:r>
      <w:r w:rsidRPr="00F603D8">
        <w:rPr>
          <w:rtl/>
        </w:rPr>
        <w:t xml:space="preserve"> 194 </w:t>
      </w:r>
      <w:r w:rsidR="008A3557" w:rsidRPr="00F603D8">
        <w:rPr>
          <w:rtl/>
        </w:rPr>
        <w:t>/</w:t>
      </w:r>
      <w:r w:rsidRPr="00F603D8">
        <w:rPr>
          <w:rtl/>
        </w:rPr>
        <w:t xml:space="preserve"> 5</w:t>
      </w:r>
      <w:r w:rsidR="00817E94" w:rsidRPr="00F603D8">
        <w:rPr>
          <w:rtl/>
        </w:rPr>
        <w:t>،</w:t>
      </w:r>
      <w:r w:rsidRPr="00F603D8">
        <w:rPr>
          <w:rtl/>
        </w:rPr>
        <w:t xml:space="preserve"> واورده في الحديث 3 من الباب 53 من ابواب احكام المساجد.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[ 18122 ]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 w:rsidR="00D22DC4">
        <w:rPr>
          <w:rtl/>
        </w:rPr>
        <w:t xml:space="preserve">عبدالله </w:t>
      </w:r>
      <w:r>
        <w:rPr>
          <w:rtl/>
        </w:rPr>
        <w:t xml:space="preserve">بن جعفر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A05F85">
        <w:rPr>
          <w:rtl/>
        </w:rPr>
        <w:t>الإِسناد</w:t>
      </w:r>
      <w:r w:rsidR="00B678CF">
        <w:rPr>
          <w:rtl/>
        </w:rPr>
        <w:t xml:space="preserve"> </w:t>
      </w:r>
      <w:r w:rsidRPr="008A3557">
        <w:rPr>
          <w:rStyle w:val="libNormalChar"/>
          <w:rtl/>
        </w:rPr>
        <w:t>)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الحسن</w:t>
      </w:r>
      <w:r w:rsidR="00817E94">
        <w:rPr>
          <w:rtl/>
        </w:rPr>
        <w:t>،</w:t>
      </w:r>
      <w:r>
        <w:rPr>
          <w:rtl/>
        </w:rPr>
        <w:t xml:space="preserve"> عن جد</w:t>
      </w:r>
      <w:r w:rsidR="00160689">
        <w:rPr>
          <w:rFonts w:hint="cs"/>
          <w:rtl/>
        </w:rPr>
        <w:t>ّ</w:t>
      </w:r>
      <w:r>
        <w:rPr>
          <w:rtl/>
        </w:rPr>
        <w:t xml:space="preserve">ه </w:t>
      </w:r>
      <w:r w:rsidR="00160689">
        <w:rPr>
          <w:rtl/>
        </w:rPr>
        <w:t>علي</w:t>
      </w:r>
      <w:r w:rsidR="00885624">
        <w:rPr>
          <w:rtl/>
        </w:rPr>
        <w:t xml:space="preserve"> </w:t>
      </w:r>
      <w:r>
        <w:rPr>
          <w:rtl/>
        </w:rPr>
        <w:t>بن جعفر</w:t>
      </w:r>
      <w:r w:rsidR="00817E94">
        <w:rPr>
          <w:rtl/>
        </w:rPr>
        <w:t>،</w:t>
      </w:r>
      <w:r>
        <w:rPr>
          <w:rtl/>
        </w:rPr>
        <w:t xml:space="preserve"> عن أخيه موسى بن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الرجل يطوف بعد الفجر فيصل</w:t>
      </w:r>
      <w:r w:rsidR="00F026CC">
        <w:rPr>
          <w:rFonts w:hint="cs"/>
          <w:rtl/>
        </w:rPr>
        <w:t>ّ</w:t>
      </w:r>
      <w:r>
        <w:rPr>
          <w:rtl/>
        </w:rPr>
        <w:t xml:space="preserve">ي الركعتين </w:t>
      </w:r>
      <w:r w:rsidR="001D754D">
        <w:rPr>
          <w:rtl/>
        </w:rPr>
        <w:t xml:space="preserve">خارجاً </w:t>
      </w:r>
      <w:r>
        <w:rPr>
          <w:rtl/>
        </w:rPr>
        <w:t>من المسجد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يصل</w:t>
      </w:r>
      <w:r w:rsidR="00160689">
        <w:rPr>
          <w:rFonts w:hint="cs"/>
          <w:rtl/>
        </w:rPr>
        <w:t>ّ</w:t>
      </w:r>
      <w:r>
        <w:rPr>
          <w:rtl/>
        </w:rPr>
        <w:t xml:space="preserve">ي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 xml:space="preserve">لا يخرج منها </w:t>
      </w:r>
      <w:r w:rsidR="008B0A36">
        <w:rPr>
          <w:rtl/>
        </w:rPr>
        <w:t xml:space="preserve">إلّا </w:t>
      </w:r>
      <w:r w:rsidR="00851444">
        <w:rPr>
          <w:rtl/>
        </w:rPr>
        <w:t xml:space="preserve">ان </w:t>
      </w:r>
      <w:r>
        <w:rPr>
          <w:rtl/>
        </w:rPr>
        <w:t>ينسى فيصل</w:t>
      </w:r>
      <w:r w:rsidR="00F026CC">
        <w:rPr>
          <w:rFonts w:hint="cs"/>
          <w:rtl/>
        </w:rPr>
        <w:t>ّ</w:t>
      </w:r>
      <w:r>
        <w:rPr>
          <w:rtl/>
        </w:rPr>
        <w:t>ي إذا رجع في المسجد</w:t>
      </w:r>
      <w:r w:rsidR="00817E94">
        <w:rPr>
          <w:rtl/>
        </w:rPr>
        <w:t xml:space="preserve"> - </w:t>
      </w:r>
      <w:r>
        <w:rPr>
          <w:rtl/>
        </w:rPr>
        <w:t>أي</w:t>
      </w:r>
      <w:r w:rsidR="00160689">
        <w:rPr>
          <w:rFonts w:hint="cs"/>
          <w:rtl/>
        </w:rPr>
        <w:t>ّ</w:t>
      </w:r>
      <w:r>
        <w:rPr>
          <w:rtl/>
        </w:rPr>
        <w:t xml:space="preserve"> ساعة أحب</w:t>
      </w:r>
      <w:r w:rsidR="00160689">
        <w:rPr>
          <w:rFonts w:hint="cs"/>
          <w:rtl/>
        </w:rPr>
        <w:t>ّ</w:t>
      </w:r>
      <w:r w:rsidR="00817E94">
        <w:rPr>
          <w:rtl/>
        </w:rPr>
        <w:t xml:space="preserve"> - </w:t>
      </w:r>
      <w:r>
        <w:rPr>
          <w:rtl/>
        </w:rPr>
        <w:t>ركعتي ذلك الطواف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</w:t>
      </w:r>
      <w:r w:rsidR="00F026CC">
        <w:rPr>
          <w:rtl/>
        </w:rPr>
        <w:t>علي</w:t>
      </w:r>
      <w:r w:rsidR="00885624">
        <w:rPr>
          <w:rtl/>
        </w:rPr>
        <w:t xml:space="preserve"> </w:t>
      </w:r>
      <w:r>
        <w:rPr>
          <w:rtl/>
        </w:rPr>
        <w:t xml:space="preserve">بن جعفر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كتابه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529" w:name="_Toc283486524"/>
      <w:bookmarkStart w:id="1530" w:name="_Toc303151015"/>
      <w:bookmarkStart w:id="1531" w:name="_Toc376860242"/>
      <w:bookmarkStart w:id="1532" w:name="_Toc274436088"/>
      <w:r>
        <w:rPr>
          <w:rtl/>
        </w:rPr>
        <w:t>74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452D8A">
        <w:rPr>
          <w:rFonts w:hint="cs"/>
          <w:rtl/>
        </w:rPr>
        <w:t>أ</w:t>
      </w:r>
      <w:r w:rsidR="00851444">
        <w:rPr>
          <w:rtl/>
        </w:rPr>
        <w:t>ن</w:t>
      </w:r>
      <w:r w:rsidR="00452D8A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من نسي ركعتي الطواف الواجب </w:t>
      </w:r>
      <w:r w:rsidR="00885624">
        <w:rPr>
          <w:rtl/>
        </w:rPr>
        <w:t xml:space="preserve">حتّى </w:t>
      </w:r>
      <w:r>
        <w:rPr>
          <w:rtl/>
        </w:rPr>
        <w:t>خرج</w:t>
      </w:r>
      <w:bookmarkEnd w:id="1529"/>
      <w:bookmarkEnd w:id="1530"/>
      <w:r w:rsidR="006020DA">
        <w:rPr>
          <w:rtl/>
        </w:rPr>
        <w:t xml:space="preserve"> </w:t>
      </w:r>
      <w:bookmarkStart w:id="1533" w:name="_Toc283486525"/>
      <w:bookmarkStart w:id="1534" w:name="_Toc303151016"/>
      <w:r w:rsidR="00817E94">
        <w:rPr>
          <w:rtl/>
        </w:rPr>
        <w:t>م</w:t>
      </w:r>
      <w:r>
        <w:rPr>
          <w:rtl/>
        </w:rPr>
        <w:t xml:space="preserve">ن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لزمه العود والصلاة خلف المقام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45142D">
        <w:rPr>
          <w:rFonts w:hint="cs"/>
          <w:rtl/>
        </w:rPr>
        <w:t>إ</w:t>
      </w:r>
      <w:r w:rsidR="00851444">
        <w:rPr>
          <w:rtl/>
        </w:rPr>
        <w:t xml:space="preserve">ن </w:t>
      </w:r>
      <w:r>
        <w:rPr>
          <w:rtl/>
        </w:rPr>
        <w:t>شق</w:t>
      </w:r>
      <w:r w:rsidR="0045142D">
        <w:rPr>
          <w:rFonts w:hint="cs"/>
          <w:rtl/>
        </w:rPr>
        <w:t>ّ</w:t>
      </w:r>
      <w:r>
        <w:rPr>
          <w:rtl/>
        </w:rPr>
        <w:t xml:space="preserve"> عليه</w:t>
      </w:r>
      <w:bookmarkEnd w:id="1533"/>
      <w:bookmarkEnd w:id="1534"/>
      <w:r w:rsidR="006020DA">
        <w:rPr>
          <w:rtl/>
        </w:rPr>
        <w:t xml:space="preserve"> </w:t>
      </w:r>
      <w:bookmarkStart w:id="1535" w:name="_Toc283486526"/>
      <w:bookmarkStart w:id="1536" w:name="_Toc303151017"/>
      <w:r w:rsidR="00817E94">
        <w:rPr>
          <w:rtl/>
        </w:rPr>
        <w:t>ج</w:t>
      </w:r>
      <w:r>
        <w:rPr>
          <w:rtl/>
        </w:rPr>
        <w:t xml:space="preserve">از </w:t>
      </w:r>
      <w:r w:rsidR="00B37BB4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يصل</w:t>
      </w:r>
      <w:r w:rsidR="00B37BB4">
        <w:rPr>
          <w:rFonts w:hint="cs"/>
          <w:rtl/>
        </w:rPr>
        <w:t>ّ</w:t>
      </w:r>
      <w:r>
        <w:rPr>
          <w:rtl/>
        </w:rPr>
        <w:t>ي حيث ذكر</w:t>
      </w:r>
      <w:r w:rsidR="00817E94">
        <w:rPr>
          <w:rtl/>
        </w:rPr>
        <w:t>،</w:t>
      </w:r>
      <w:r>
        <w:rPr>
          <w:rtl/>
        </w:rPr>
        <w:t xml:space="preserve"> </w:t>
      </w:r>
      <w:r w:rsidR="00B37BB4">
        <w:rPr>
          <w:rtl/>
        </w:rPr>
        <w:t>و</w:t>
      </w:r>
      <w:r w:rsidR="00B37BB4">
        <w:rPr>
          <w:rFonts w:hint="cs"/>
          <w:rtl/>
        </w:rPr>
        <w:t>أ</w:t>
      </w:r>
      <w:r w:rsidR="004B416A">
        <w:rPr>
          <w:rtl/>
        </w:rPr>
        <w:t xml:space="preserve">ن </w:t>
      </w:r>
      <w:r>
        <w:rPr>
          <w:rtl/>
        </w:rPr>
        <w:t>يستنيب من يصل</w:t>
      </w:r>
      <w:r w:rsidR="0045142D">
        <w:rPr>
          <w:rFonts w:hint="cs"/>
          <w:rtl/>
        </w:rPr>
        <w:t>ّ</w:t>
      </w:r>
      <w:r>
        <w:rPr>
          <w:rtl/>
        </w:rPr>
        <w:t>ي عنه خلف</w:t>
      </w:r>
      <w:bookmarkEnd w:id="1535"/>
      <w:bookmarkEnd w:id="1536"/>
      <w:r w:rsidR="006020DA">
        <w:rPr>
          <w:rtl/>
        </w:rPr>
        <w:t xml:space="preserve"> </w:t>
      </w:r>
      <w:bookmarkStart w:id="1537" w:name="_Toc283486527"/>
      <w:bookmarkStart w:id="1538" w:name="_Toc303151018"/>
      <w:r w:rsidR="00817E94">
        <w:rPr>
          <w:rtl/>
        </w:rPr>
        <w:t>ا</w:t>
      </w:r>
      <w:r>
        <w:rPr>
          <w:rtl/>
        </w:rPr>
        <w:t>لمقام</w:t>
      </w:r>
      <w:r w:rsidR="00817E94">
        <w:rPr>
          <w:rtl/>
        </w:rPr>
        <w:t>،</w:t>
      </w:r>
      <w:r>
        <w:rPr>
          <w:rtl/>
        </w:rPr>
        <w:t xml:space="preserve"> وكذا من تركهما جهلا</w:t>
      </w:r>
      <w:r w:rsidR="00ED188A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</w:t>
      </w:r>
      <w:r w:rsidR="00ED188A">
        <w:rPr>
          <w:rtl/>
        </w:rPr>
        <w:t>و</w:t>
      </w:r>
      <w:r w:rsidR="00B37BB4">
        <w:rPr>
          <w:rFonts w:hint="cs"/>
          <w:rtl/>
        </w:rPr>
        <w:t>إ</w:t>
      </w:r>
      <w:r w:rsidR="004B416A">
        <w:rPr>
          <w:rtl/>
        </w:rPr>
        <w:t xml:space="preserve">ن </w:t>
      </w:r>
      <w:r>
        <w:rPr>
          <w:rtl/>
        </w:rPr>
        <w:t>مات قضيت عنه</w:t>
      </w:r>
      <w:bookmarkEnd w:id="1531"/>
      <w:bookmarkEnd w:id="1532"/>
      <w:bookmarkEnd w:id="1537"/>
      <w:bookmarkEnd w:id="1538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[ 18123 ]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بإسناده عن ع</w:t>
      </w:r>
      <w:r w:rsidR="003204F8">
        <w:rPr>
          <w:rtl/>
        </w:rPr>
        <w:t xml:space="preserve">مرّ </w:t>
      </w:r>
      <w:r>
        <w:rPr>
          <w:rtl/>
        </w:rPr>
        <w:t>بن يزيد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فيمن نسي ركعتي الطواف </w:t>
      </w:r>
      <w:r w:rsidR="00885624">
        <w:rPr>
          <w:rtl/>
        </w:rPr>
        <w:t xml:space="preserve">حتّى </w:t>
      </w:r>
      <w:r>
        <w:rPr>
          <w:rtl/>
        </w:rPr>
        <w:t xml:space="preserve">ارتحل من </w:t>
      </w:r>
      <w:r w:rsidR="001D754D">
        <w:rPr>
          <w:rtl/>
        </w:rPr>
        <w:t>مكّة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>قد مضى قليلا فليرجع فليصل</w:t>
      </w:r>
      <w:r w:rsidR="00B37BB4">
        <w:rPr>
          <w:rFonts w:hint="cs"/>
          <w:rtl/>
        </w:rPr>
        <w:t>ّ</w:t>
      </w:r>
      <w:r>
        <w:rPr>
          <w:rtl/>
        </w:rPr>
        <w:t>هما أو يأ</w:t>
      </w:r>
      <w:r w:rsidR="003204F8">
        <w:rPr>
          <w:rtl/>
        </w:rPr>
        <w:t xml:space="preserve">مرّ </w:t>
      </w:r>
      <w:r>
        <w:rPr>
          <w:rtl/>
        </w:rPr>
        <w:t>بعض الناس فليصلهما عنه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[ 18124 ]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وباسناده عن ابن مسكان</w:t>
      </w:r>
      <w:r w:rsidR="00817E94">
        <w:rPr>
          <w:rtl/>
        </w:rPr>
        <w:t>،</w:t>
      </w:r>
      <w:r>
        <w:rPr>
          <w:rtl/>
        </w:rPr>
        <w:t xml:space="preserve"> عن ع</w:t>
      </w:r>
      <w:r w:rsidR="003204F8">
        <w:rPr>
          <w:rtl/>
        </w:rPr>
        <w:t xml:space="preserve">مرّ </w:t>
      </w:r>
      <w:r>
        <w:rPr>
          <w:rtl/>
        </w:rPr>
        <w:t>بن البراء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فيمن نسي ركعتي طواف الفريضة </w:t>
      </w:r>
      <w:r w:rsidR="00885624">
        <w:rPr>
          <w:rtl/>
        </w:rPr>
        <w:t xml:space="preserve">حتّى </w:t>
      </w:r>
      <w:r>
        <w:rPr>
          <w:rtl/>
        </w:rPr>
        <w:t>أتى منى</w:t>
      </w:r>
      <w:r w:rsidR="00817E94">
        <w:rPr>
          <w:rtl/>
        </w:rPr>
        <w:t>،</w:t>
      </w:r>
      <w:r>
        <w:rPr>
          <w:rtl/>
        </w:rPr>
        <w:t xml:space="preserve"> </w:t>
      </w:r>
      <w:r w:rsidR="00FC03F9">
        <w:rPr>
          <w:rtl/>
        </w:rPr>
        <w:t xml:space="preserve">أنّه </w:t>
      </w:r>
      <w:r>
        <w:rPr>
          <w:rtl/>
        </w:rPr>
        <w:t>رخ</w:t>
      </w:r>
      <w:r w:rsidR="00B37BB4">
        <w:rPr>
          <w:rFonts w:hint="cs"/>
          <w:rtl/>
        </w:rPr>
        <w:t>ّ</w:t>
      </w:r>
      <w:r>
        <w:rPr>
          <w:rtl/>
        </w:rPr>
        <w:t xml:space="preserve">ص له </w:t>
      </w:r>
      <w:r w:rsidR="00B37BB4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يصل</w:t>
      </w:r>
      <w:r w:rsidR="00B37BB4">
        <w:rPr>
          <w:rFonts w:hint="cs"/>
          <w:rtl/>
        </w:rPr>
        <w:t>ّ</w:t>
      </w:r>
      <w:r>
        <w:rPr>
          <w:rtl/>
        </w:rPr>
        <w:t>يهما بمنى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B37BB4" w:rsidRDefault="002F6C38" w:rsidP="00B37BB4">
      <w:pPr>
        <w:pStyle w:val="libFootnote0"/>
        <w:rPr>
          <w:rtl/>
        </w:rPr>
      </w:pPr>
      <w:r w:rsidRPr="00B37BB4">
        <w:rPr>
          <w:rtl/>
        </w:rPr>
        <w:t>4</w:t>
      </w:r>
      <w:r w:rsidR="00817E94" w:rsidRPr="00B37BB4">
        <w:rPr>
          <w:rtl/>
        </w:rPr>
        <w:t xml:space="preserve"> - </w:t>
      </w:r>
      <w:r w:rsidRPr="00B37BB4">
        <w:rPr>
          <w:rtl/>
        </w:rPr>
        <w:t xml:space="preserve">قرب </w:t>
      </w:r>
      <w:r w:rsidR="00A05F85" w:rsidRPr="00B37BB4">
        <w:rPr>
          <w:rtl/>
        </w:rPr>
        <w:t>الإِسناد</w:t>
      </w:r>
      <w:r w:rsidR="00817E94" w:rsidRPr="00B37BB4">
        <w:rPr>
          <w:rtl/>
        </w:rPr>
        <w:t>:</w:t>
      </w:r>
      <w:r w:rsidRPr="00B37BB4">
        <w:rPr>
          <w:rtl/>
        </w:rPr>
        <w:t xml:space="preserve"> 97. </w:t>
      </w:r>
    </w:p>
    <w:p w:rsidR="002F6C38" w:rsidRPr="00B37BB4" w:rsidRDefault="002F6C38" w:rsidP="00B37BB4">
      <w:pPr>
        <w:pStyle w:val="libFootnote0"/>
        <w:rPr>
          <w:rtl/>
        </w:rPr>
      </w:pPr>
      <w:r w:rsidRPr="00B37BB4">
        <w:rPr>
          <w:rtl/>
        </w:rPr>
        <w:t xml:space="preserve">(1) مسائل </w:t>
      </w:r>
      <w:r w:rsidR="00885624" w:rsidRPr="00B37BB4">
        <w:rPr>
          <w:rtl/>
        </w:rPr>
        <w:t xml:space="preserve">عليّ </w:t>
      </w:r>
      <w:r w:rsidRPr="00B37BB4">
        <w:rPr>
          <w:rtl/>
        </w:rPr>
        <w:t>بن جعفر</w:t>
      </w:r>
      <w:r w:rsidR="00817E94" w:rsidRPr="00B37BB4">
        <w:rPr>
          <w:rtl/>
        </w:rPr>
        <w:t>:</w:t>
      </w:r>
      <w:r w:rsidRPr="00B37BB4">
        <w:rPr>
          <w:rtl/>
        </w:rPr>
        <w:t xml:space="preserve"> 158 </w:t>
      </w:r>
      <w:r w:rsidR="008A3557" w:rsidRPr="00B37BB4">
        <w:rPr>
          <w:rtl/>
        </w:rPr>
        <w:t>/</w:t>
      </w:r>
      <w:r w:rsidRPr="00B37BB4">
        <w:rPr>
          <w:rtl/>
        </w:rPr>
        <w:t xml:space="preserve"> 232. </w:t>
      </w:r>
    </w:p>
    <w:p w:rsidR="002F6C38" w:rsidRPr="00B37BB4" w:rsidRDefault="006019C1" w:rsidP="00B37BB4">
      <w:pPr>
        <w:pStyle w:val="libFootnote0"/>
        <w:rPr>
          <w:rtl/>
        </w:rPr>
      </w:pPr>
      <w:r w:rsidRPr="00B37BB4">
        <w:rPr>
          <w:rtl/>
        </w:rPr>
        <w:t xml:space="preserve">وتقدّم </w:t>
      </w:r>
      <w:r w:rsidR="002F6C38" w:rsidRPr="00B37BB4">
        <w:rPr>
          <w:rtl/>
        </w:rPr>
        <w:t xml:space="preserve">ما </w:t>
      </w:r>
      <w:r w:rsidR="00E2451E" w:rsidRPr="00B37BB4">
        <w:rPr>
          <w:rtl/>
        </w:rPr>
        <w:t>ي</w:t>
      </w:r>
      <w:r w:rsidR="009446EF" w:rsidRPr="00B37BB4">
        <w:rPr>
          <w:rtl/>
        </w:rPr>
        <w:t xml:space="preserve">دلّ </w:t>
      </w:r>
      <w:r w:rsidR="002F6C38" w:rsidRPr="00B37BB4">
        <w:rPr>
          <w:rtl/>
        </w:rPr>
        <w:t>على بعض المقصود في الباب 53 من ابواب احكام المساجد.</w:t>
      </w:r>
    </w:p>
    <w:p w:rsidR="002F6C38" w:rsidRPr="00B37BB4" w:rsidRDefault="002F6C38" w:rsidP="00B37BB4">
      <w:pPr>
        <w:pStyle w:val="libFootnoteCenterBold"/>
        <w:rPr>
          <w:rtl/>
        </w:rPr>
      </w:pPr>
      <w:r w:rsidRPr="00B37BB4">
        <w:rPr>
          <w:rtl/>
        </w:rPr>
        <w:t xml:space="preserve">الباب 74 </w:t>
      </w:r>
    </w:p>
    <w:p w:rsidR="002F6C38" w:rsidRPr="00B37BB4" w:rsidRDefault="002F6C38" w:rsidP="00B37BB4">
      <w:pPr>
        <w:pStyle w:val="libFootnoteCenterBold"/>
        <w:rPr>
          <w:rtl/>
        </w:rPr>
      </w:pPr>
      <w:r w:rsidRPr="00B37BB4">
        <w:rPr>
          <w:rtl/>
        </w:rPr>
        <w:t xml:space="preserve">فيه 20 </w:t>
      </w:r>
      <w:r w:rsidR="0086662F" w:rsidRPr="00B37BB4">
        <w:rPr>
          <w:rtl/>
        </w:rPr>
        <w:t>حديثاً</w:t>
      </w:r>
    </w:p>
    <w:p w:rsidR="002F6C38" w:rsidRPr="00B37BB4" w:rsidRDefault="002F6C38" w:rsidP="00B37BB4">
      <w:pPr>
        <w:pStyle w:val="libFootnote0"/>
        <w:rPr>
          <w:rtl/>
        </w:rPr>
      </w:pPr>
      <w:r w:rsidRPr="00B37BB4">
        <w:rPr>
          <w:rtl/>
        </w:rPr>
        <w:t>1</w:t>
      </w:r>
      <w:r w:rsidR="00817E94" w:rsidRPr="00B37BB4">
        <w:rPr>
          <w:rtl/>
        </w:rPr>
        <w:t xml:space="preserve"> - </w:t>
      </w:r>
      <w:r w:rsidRPr="00B37BB4">
        <w:rPr>
          <w:rtl/>
        </w:rPr>
        <w:t>الفقيه 2</w:t>
      </w:r>
      <w:r w:rsidR="00817E94" w:rsidRPr="00B37BB4">
        <w:rPr>
          <w:rtl/>
        </w:rPr>
        <w:t>:</w:t>
      </w:r>
      <w:r w:rsidRPr="00B37BB4">
        <w:rPr>
          <w:rtl/>
        </w:rPr>
        <w:t xml:space="preserve"> 254 </w:t>
      </w:r>
      <w:r w:rsidR="008A3557" w:rsidRPr="00B37BB4">
        <w:rPr>
          <w:rtl/>
        </w:rPr>
        <w:t>/</w:t>
      </w:r>
      <w:r w:rsidRPr="00B37BB4">
        <w:rPr>
          <w:rtl/>
        </w:rPr>
        <w:t xml:space="preserve"> 1227. </w:t>
      </w:r>
    </w:p>
    <w:p w:rsidR="002F6C38" w:rsidRPr="00B37BB4" w:rsidRDefault="002F6C38" w:rsidP="00B37BB4">
      <w:pPr>
        <w:pStyle w:val="libFootnote0"/>
        <w:rPr>
          <w:rtl/>
        </w:rPr>
      </w:pPr>
      <w:r w:rsidRPr="00B37BB4">
        <w:rPr>
          <w:rtl/>
        </w:rPr>
        <w:t>2</w:t>
      </w:r>
      <w:r w:rsidR="00817E94" w:rsidRPr="00B37BB4">
        <w:rPr>
          <w:rtl/>
        </w:rPr>
        <w:t xml:space="preserve"> - </w:t>
      </w:r>
      <w:r w:rsidRPr="00B37BB4">
        <w:rPr>
          <w:rtl/>
        </w:rPr>
        <w:t>الفقيه 2</w:t>
      </w:r>
      <w:r w:rsidR="00817E94" w:rsidRPr="00B37BB4">
        <w:rPr>
          <w:rtl/>
        </w:rPr>
        <w:t>:</w:t>
      </w:r>
      <w:r w:rsidRPr="00B37BB4">
        <w:rPr>
          <w:rtl/>
        </w:rPr>
        <w:t xml:space="preserve"> 254 </w:t>
      </w:r>
      <w:r w:rsidR="008A3557" w:rsidRPr="00B37BB4">
        <w:rPr>
          <w:rtl/>
        </w:rPr>
        <w:t>/</w:t>
      </w:r>
      <w:r w:rsidRPr="00B37BB4">
        <w:rPr>
          <w:rtl/>
        </w:rPr>
        <w:t xml:space="preserve"> 1229.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>ورواه الشيخ بإسناده عن ابن مس</w:t>
      </w:r>
      <w:r w:rsidR="004B416A">
        <w:rPr>
          <w:rtl/>
        </w:rPr>
        <w:t xml:space="preserve">كان </w:t>
      </w:r>
      <w:r>
        <w:rPr>
          <w:rtl/>
        </w:rPr>
        <w:t xml:space="preserve">نحوه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[ 18125 ]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وباسناده عن جميل بن </w:t>
      </w:r>
      <w:r w:rsidR="008B0A36">
        <w:rPr>
          <w:rtl/>
        </w:rPr>
        <w:t>درّاج</w:t>
      </w:r>
      <w:r w:rsidR="00817E94">
        <w:rPr>
          <w:rtl/>
        </w:rPr>
        <w:t>،</w:t>
      </w:r>
      <w:r>
        <w:rPr>
          <w:rtl/>
        </w:rPr>
        <w:t xml:space="preserve"> عن أحدهما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176932">
        <w:rPr>
          <w:rFonts w:hint="cs"/>
          <w:rtl/>
        </w:rPr>
        <w:t>أ</w:t>
      </w:r>
      <w:r w:rsidR="00851444">
        <w:rPr>
          <w:rtl/>
        </w:rPr>
        <w:t>ن</w:t>
      </w:r>
      <w:r w:rsidR="00176932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الجاهل في ترك الركعتين عند مقام إبراهيم بمنزلة الناسي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[ 18126 ]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الحسن باسناده عن </w:t>
      </w:r>
      <w:r w:rsidR="00E94221">
        <w:rPr>
          <w:rtl/>
        </w:rPr>
        <w:t>فضّال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عن العلاء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</w:t>
      </w:r>
      <w:r w:rsidR="00817E94">
        <w:rPr>
          <w:rtl/>
        </w:rPr>
        <w:t>،</w:t>
      </w:r>
      <w:r>
        <w:rPr>
          <w:rtl/>
        </w:rPr>
        <w:t xml:space="preserve"> عن أحدهما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رجل نسي </w:t>
      </w:r>
      <w:r w:rsidR="00851444">
        <w:rPr>
          <w:rtl/>
        </w:rPr>
        <w:t xml:space="preserve">ان </w:t>
      </w:r>
      <w:r>
        <w:rPr>
          <w:rtl/>
        </w:rPr>
        <w:t>يصل</w:t>
      </w:r>
      <w:r w:rsidR="00C670CF">
        <w:rPr>
          <w:rFonts w:hint="cs"/>
          <w:rtl/>
        </w:rPr>
        <w:t>ّ</w:t>
      </w:r>
      <w:r>
        <w:rPr>
          <w:rtl/>
        </w:rPr>
        <w:t>ي الركعتين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يصل</w:t>
      </w:r>
      <w:r w:rsidR="00C670CF">
        <w:rPr>
          <w:rFonts w:hint="cs"/>
          <w:rtl/>
        </w:rPr>
        <w:t>ّ</w:t>
      </w:r>
      <w:r>
        <w:rPr>
          <w:rtl/>
        </w:rPr>
        <w:t>ى عنه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150A3B">
      <w:pPr>
        <w:pStyle w:val="libNormal"/>
        <w:rPr>
          <w:rtl/>
        </w:rPr>
      </w:pPr>
      <w:r w:rsidRPr="00E85D7F">
        <w:rPr>
          <w:rStyle w:val="libNormalChar"/>
          <w:rtl/>
        </w:rPr>
        <w:t>[ 18127 ]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>وبإسناده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العلاء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</w:t>
      </w:r>
      <w:r w:rsidR="00817E94">
        <w:rPr>
          <w:rtl/>
        </w:rPr>
        <w:t>،</w:t>
      </w:r>
      <w:r>
        <w:rPr>
          <w:rtl/>
        </w:rPr>
        <w:t xml:space="preserve"> عن أحدهما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0258A">
        <w:rPr>
          <w:rtl/>
        </w:rPr>
        <w:t xml:space="preserve">سُئل </w:t>
      </w:r>
      <w:r>
        <w:rPr>
          <w:rtl/>
        </w:rPr>
        <w:t xml:space="preserve">عن رجل طاف طواف الفريضة ولم يصل الركعتين </w:t>
      </w:r>
      <w:r w:rsidR="00885624">
        <w:rPr>
          <w:rtl/>
        </w:rPr>
        <w:t xml:space="preserve">حتّى </w:t>
      </w:r>
      <w:r>
        <w:rPr>
          <w:rtl/>
        </w:rPr>
        <w:t>طاف بين الصفا والمروة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طاف طواف النساء ولم يصل</w:t>
      </w:r>
      <w:r w:rsidR="00FA35F7">
        <w:rPr>
          <w:rFonts w:hint="cs"/>
          <w:rtl/>
        </w:rPr>
        <w:t>ّ</w:t>
      </w:r>
      <w:r>
        <w:rPr>
          <w:rtl/>
        </w:rPr>
        <w:t xml:space="preserve"> لذلك الطواف </w:t>
      </w:r>
      <w:r w:rsidR="00885624">
        <w:rPr>
          <w:rtl/>
        </w:rPr>
        <w:t xml:space="preserve">حتّى </w:t>
      </w:r>
      <w:r w:rsidR="00C670CF">
        <w:rPr>
          <w:rtl/>
        </w:rPr>
        <w:t>ذكر وهو بال</w:t>
      </w:r>
      <w:r w:rsidR="00C670CF">
        <w:rPr>
          <w:rFonts w:hint="cs"/>
          <w:rtl/>
        </w:rPr>
        <w:t>أ</w:t>
      </w:r>
      <w:r>
        <w:rPr>
          <w:rtl/>
        </w:rPr>
        <w:t>بطح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يرجع إلى المقام </w:t>
      </w:r>
      <w:r w:rsidRPr="002F6C38">
        <w:rPr>
          <w:rStyle w:val="libFootnotenumChar"/>
          <w:rtl/>
        </w:rPr>
        <w:t>(</w:t>
      </w:r>
      <w:r w:rsidR="00150A3B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فيصل</w:t>
      </w:r>
      <w:r w:rsidR="00FA35F7">
        <w:rPr>
          <w:rFonts w:hint="cs"/>
          <w:rtl/>
        </w:rPr>
        <w:t>ّ</w:t>
      </w:r>
      <w:r>
        <w:rPr>
          <w:rtl/>
        </w:rPr>
        <w:t>ي ركعتين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150A3B">
      <w:pPr>
        <w:pStyle w:val="libNormal"/>
        <w:rPr>
          <w:rtl/>
        </w:rPr>
      </w:pPr>
      <w:r>
        <w:rPr>
          <w:rtl/>
        </w:rPr>
        <w:t xml:space="preserve">ورواه </w:t>
      </w:r>
      <w:r w:rsidR="007E59CB">
        <w:rPr>
          <w:rtl/>
        </w:rPr>
        <w:t>الكليني</w:t>
      </w:r>
      <w:r w:rsidR="003204F8">
        <w:rPr>
          <w:rtl/>
        </w:rPr>
        <w:t xml:space="preserve"> </w:t>
      </w:r>
      <w:r>
        <w:rPr>
          <w:rtl/>
        </w:rPr>
        <w:t xml:space="preserve">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 مثله</w:t>
      </w:r>
      <w:r w:rsidR="00817E94">
        <w:rPr>
          <w:rtl/>
        </w:rPr>
        <w:t>،</w:t>
      </w:r>
      <w:r>
        <w:rPr>
          <w:rtl/>
        </w:rPr>
        <w:t xml:space="preserve"> إلى قوله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فيصل</w:t>
      </w:r>
      <w:r w:rsidR="007E59CB">
        <w:rPr>
          <w:rFonts w:hint="cs"/>
          <w:rtl/>
        </w:rPr>
        <w:t>ّ</w:t>
      </w:r>
      <w:r>
        <w:rPr>
          <w:rtl/>
        </w:rPr>
        <w:t xml:space="preserve">ي </w:t>
      </w:r>
      <w:r w:rsidRPr="002F6C38">
        <w:rPr>
          <w:rStyle w:val="libFootnotenumChar"/>
          <w:rtl/>
        </w:rPr>
        <w:t>(</w:t>
      </w:r>
      <w:r w:rsidR="00150A3B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150A3B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المراد </w:t>
      </w:r>
      <w:r w:rsidR="00FC03F9">
        <w:rPr>
          <w:rtl/>
        </w:rPr>
        <w:t xml:space="preserve">أنّه </w:t>
      </w:r>
      <w:r>
        <w:rPr>
          <w:rtl/>
        </w:rPr>
        <w:t xml:space="preserve">يصلي ركعتين </w:t>
      </w:r>
      <w:r w:rsidR="008B0A36">
        <w:rPr>
          <w:rtl/>
        </w:rPr>
        <w:t>ل</w:t>
      </w:r>
      <w:r w:rsidR="009A11EA">
        <w:rPr>
          <w:rtl/>
        </w:rPr>
        <w:t xml:space="preserve">كلّ </w:t>
      </w:r>
      <w:r>
        <w:rPr>
          <w:rtl/>
        </w:rPr>
        <w:t xml:space="preserve">طواف لما مضى </w:t>
      </w:r>
      <w:r w:rsidRPr="002F6C38">
        <w:rPr>
          <w:rStyle w:val="libFootnotenumChar"/>
          <w:rtl/>
        </w:rPr>
        <w:t>(</w:t>
      </w:r>
      <w:r w:rsidR="00150A3B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ويأتي </w:t>
      </w:r>
      <w:r w:rsidRPr="002F6C38">
        <w:rPr>
          <w:rStyle w:val="libFootnotenumChar"/>
          <w:rtl/>
        </w:rPr>
        <w:t>(</w:t>
      </w:r>
      <w:r w:rsidR="00150A3B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[ 18128 ]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بكير</w:t>
      </w:r>
      <w:r w:rsidR="00817E94">
        <w:rPr>
          <w:rtl/>
        </w:rPr>
        <w:t>،</w:t>
      </w:r>
      <w:r>
        <w:rPr>
          <w:rtl/>
        </w:rPr>
        <w:t xml:space="preserve"> عن عبيد بن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85207F" w:rsidRDefault="002F6C38" w:rsidP="0085207F">
      <w:pPr>
        <w:pStyle w:val="libFootnote0"/>
        <w:rPr>
          <w:rtl/>
        </w:rPr>
      </w:pPr>
      <w:r w:rsidRPr="0085207F">
        <w:rPr>
          <w:rtl/>
        </w:rPr>
        <w:t>(1) التهذيب 5</w:t>
      </w:r>
      <w:r w:rsidR="00817E94" w:rsidRPr="0085207F">
        <w:rPr>
          <w:rtl/>
        </w:rPr>
        <w:t>:</w:t>
      </w:r>
      <w:r w:rsidRPr="0085207F">
        <w:rPr>
          <w:rtl/>
        </w:rPr>
        <w:t xml:space="preserve"> 471 </w:t>
      </w:r>
      <w:r w:rsidR="008A3557" w:rsidRPr="0085207F">
        <w:rPr>
          <w:rtl/>
        </w:rPr>
        <w:t>/</w:t>
      </w:r>
      <w:r w:rsidRPr="0085207F">
        <w:rPr>
          <w:rtl/>
        </w:rPr>
        <w:t xml:space="preserve"> 1654. </w:t>
      </w:r>
    </w:p>
    <w:p w:rsidR="002F6C38" w:rsidRPr="0085207F" w:rsidRDefault="002F6C38" w:rsidP="0085207F">
      <w:pPr>
        <w:pStyle w:val="libFootnote0"/>
        <w:rPr>
          <w:rtl/>
        </w:rPr>
      </w:pPr>
      <w:r w:rsidRPr="0085207F">
        <w:rPr>
          <w:rtl/>
        </w:rPr>
        <w:t>3</w:t>
      </w:r>
      <w:r w:rsidR="00817E94" w:rsidRPr="0085207F">
        <w:rPr>
          <w:rtl/>
        </w:rPr>
        <w:t xml:space="preserve"> - </w:t>
      </w:r>
      <w:r w:rsidRPr="0085207F">
        <w:rPr>
          <w:rtl/>
        </w:rPr>
        <w:t>الفقيه 2</w:t>
      </w:r>
      <w:r w:rsidR="00817E94" w:rsidRPr="0085207F">
        <w:rPr>
          <w:rtl/>
        </w:rPr>
        <w:t>:</w:t>
      </w:r>
      <w:r w:rsidRPr="0085207F">
        <w:rPr>
          <w:rtl/>
        </w:rPr>
        <w:t xml:space="preserve"> 254 </w:t>
      </w:r>
      <w:r w:rsidR="008A3557" w:rsidRPr="0085207F">
        <w:rPr>
          <w:rtl/>
        </w:rPr>
        <w:t>/</w:t>
      </w:r>
      <w:r w:rsidRPr="0085207F">
        <w:rPr>
          <w:rtl/>
        </w:rPr>
        <w:t xml:space="preserve"> 1230. </w:t>
      </w:r>
    </w:p>
    <w:p w:rsidR="002F6C38" w:rsidRPr="0085207F" w:rsidRDefault="002F6C38" w:rsidP="0085207F">
      <w:pPr>
        <w:pStyle w:val="libFootnote0"/>
        <w:rPr>
          <w:rtl/>
        </w:rPr>
      </w:pPr>
      <w:r w:rsidRPr="0085207F">
        <w:rPr>
          <w:rtl/>
        </w:rPr>
        <w:t>4</w:t>
      </w:r>
      <w:r w:rsidR="00817E94" w:rsidRPr="0085207F">
        <w:rPr>
          <w:rtl/>
        </w:rPr>
        <w:t xml:space="preserve"> - </w:t>
      </w:r>
      <w:r w:rsidRPr="0085207F">
        <w:rPr>
          <w:rtl/>
        </w:rPr>
        <w:t>التهذيب 5</w:t>
      </w:r>
      <w:r w:rsidR="00817E94" w:rsidRPr="0085207F">
        <w:rPr>
          <w:rtl/>
        </w:rPr>
        <w:t>:</w:t>
      </w:r>
      <w:r w:rsidRPr="0085207F">
        <w:rPr>
          <w:rtl/>
        </w:rPr>
        <w:t xml:space="preserve"> 471 </w:t>
      </w:r>
      <w:r w:rsidR="008A3557" w:rsidRPr="0085207F">
        <w:rPr>
          <w:rtl/>
        </w:rPr>
        <w:t>/</w:t>
      </w:r>
      <w:r w:rsidRPr="0085207F">
        <w:rPr>
          <w:rtl/>
        </w:rPr>
        <w:t xml:space="preserve"> 1652. </w:t>
      </w:r>
    </w:p>
    <w:p w:rsidR="002F6C38" w:rsidRPr="0085207F" w:rsidRDefault="002F6C38" w:rsidP="0085207F">
      <w:pPr>
        <w:pStyle w:val="libFootnote0"/>
        <w:rPr>
          <w:rtl/>
        </w:rPr>
      </w:pPr>
      <w:r w:rsidRPr="0085207F">
        <w:rPr>
          <w:rtl/>
        </w:rPr>
        <w:t>5</w:t>
      </w:r>
      <w:r w:rsidR="00817E94" w:rsidRPr="0085207F">
        <w:rPr>
          <w:rtl/>
        </w:rPr>
        <w:t xml:space="preserve"> - </w:t>
      </w:r>
      <w:r w:rsidRPr="0085207F">
        <w:rPr>
          <w:rtl/>
        </w:rPr>
        <w:t>التهذيب 5</w:t>
      </w:r>
      <w:r w:rsidR="00817E94" w:rsidRPr="0085207F">
        <w:rPr>
          <w:rtl/>
        </w:rPr>
        <w:t>:</w:t>
      </w:r>
      <w:r w:rsidRPr="0085207F">
        <w:rPr>
          <w:rtl/>
        </w:rPr>
        <w:t xml:space="preserve"> 138 </w:t>
      </w:r>
      <w:r w:rsidR="008A3557" w:rsidRPr="0085207F">
        <w:rPr>
          <w:rtl/>
        </w:rPr>
        <w:t>/</w:t>
      </w:r>
      <w:r w:rsidRPr="0085207F">
        <w:rPr>
          <w:rtl/>
        </w:rPr>
        <w:t xml:space="preserve"> 455</w:t>
      </w:r>
      <w:r w:rsidR="00817E94" w:rsidRPr="0085207F">
        <w:rPr>
          <w:rtl/>
        </w:rPr>
        <w:t>،</w:t>
      </w:r>
      <w:r w:rsidRPr="0085207F">
        <w:rPr>
          <w:rtl/>
        </w:rPr>
        <w:t xml:space="preserve"> والاستبصار 2</w:t>
      </w:r>
      <w:r w:rsidR="00817E94" w:rsidRPr="0085207F">
        <w:rPr>
          <w:rtl/>
        </w:rPr>
        <w:t>:</w:t>
      </w:r>
      <w:r w:rsidRPr="0085207F">
        <w:rPr>
          <w:rtl/>
        </w:rPr>
        <w:t xml:space="preserve"> 234 </w:t>
      </w:r>
      <w:r w:rsidR="008A3557" w:rsidRPr="0085207F">
        <w:rPr>
          <w:rtl/>
        </w:rPr>
        <w:t>/</w:t>
      </w:r>
      <w:r w:rsidRPr="0085207F">
        <w:rPr>
          <w:rtl/>
        </w:rPr>
        <w:t xml:space="preserve"> 810. </w:t>
      </w:r>
    </w:p>
    <w:p w:rsidR="002F6C38" w:rsidRPr="0085207F" w:rsidRDefault="002F6C38" w:rsidP="0085207F">
      <w:pPr>
        <w:pStyle w:val="libFootnote0"/>
        <w:rPr>
          <w:rtl/>
        </w:rPr>
      </w:pPr>
      <w:r w:rsidRPr="0085207F">
        <w:rPr>
          <w:rtl/>
        </w:rPr>
        <w:t>(</w:t>
      </w:r>
      <w:r w:rsidR="007E59CB" w:rsidRPr="0085207F">
        <w:rPr>
          <w:rFonts w:hint="cs"/>
          <w:rtl/>
        </w:rPr>
        <w:t>2</w:t>
      </w:r>
      <w:r w:rsidRPr="0085207F">
        <w:rPr>
          <w:rtl/>
        </w:rPr>
        <w:t>) في الكافي</w:t>
      </w:r>
      <w:r w:rsidR="00817E94" w:rsidRPr="0085207F">
        <w:rPr>
          <w:rtl/>
        </w:rPr>
        <w:t>:</w:t>
      </w:r>
      <w:r w:rsidRPr="0085207F">
        <w:rPr>
          <w:rtl/>
        </w:rPr>
        <w:t xml:space="preserve"> مقام ابراهيم ( هامش المخطوط ). </w:t>
      </w:r>
    </w:p>
    <w:p w:rsidR="002F6C38" w:rsidRPr="0085207F" w:rsidRDefault="002F6C38" w:rsidP="0085207F">
      <w:pPr>
        <w:pStyle w:val="libFootnote0"/>
        <w:rPr>
          <w:rtl/>
        </w:rPr>
      </w:pPr>
      <w:r w:rsidRPr="0085207F">
        <w:rPr>
          <w:rtl/>
        </w:rPr>
        <w:t>(</w:t>
      </w:r>
      <w:r w:rsidR="007E59CB" w:rsidRPr="0085207F">
        <w:rPr>
          <w:rFonts w:hint="cs"/>
          <w:rtl/>
        </w:rPr>
        <w:t>3</w:t>
      </w:r>
      <w:r w:rsidRPr="0085207F">
        <w:rPr>
          <w:rtl/>
        </w:rPr>
        <w:t>) الكافي 4</w:t>
      </w:r>
      <w:r w:rsidR="00817E94" w:rsidRPr="0085207F">
        <w:rPr>
          <w:rtl/>
        </w:rPr>
        <w:t>:</w:t>
      </w:r>
      <w:r w:rsidRPr="0085207F">
        <w:rPr>
          <w:rtl/>
        </w:rPr>
        <w:t xml:space="preserve"> 426 </w:t>
      </w:r>
      <w:r w:rsidR="008A3557" w:rsidRPr="0085207F">
        <w:rPr>
          <w:rtl/>
        </w:rPr>
        <w:t>/</w:t>
      </w:r>
      <w:r w:rsidRPr="0085207F">
        <w:rPr>
          <w:rtl/>
        </w:rPr>
        <w:t xml:space="preserve"> 6. </w:t>
      </w:r>
    </w:p>
    <w:p w:rsidR="002F6C38" w:rsidRPr="0085207F" w:rsidRDefault="002F6C38" w:rsidP="0085207F">
      <w:pPr>
        <w:pStyle w:val="libFootnote0"/>
        <w:rPr>
          <w:rtl/>
        </w:rPr>
      </w:pPr>
      <w:r w:rsidRPr="0085207F">
        <w:rPr>
          <w:rtl/>
        </w:rPr>
        <w:t>(</w:t>
      </w:r>
      <w:r w:rsidR="007E59CB" w:rsidRPr="0085207F">
        <w:rPr>
          <w:rFonts w:hint="cs"/>
          <w:rtl/>
        </w:rPr>
        <w:t>4</w:t>
      </w:r>
      <w:r w:rsidRPr="0085207F">
        <w:rPr>
          <w:rtl/>
        </w:rPr>
        <w:t xml:space="preserve">) مضى في الحديث 1 من هذا الباب. </w:t>
      </w:r>
    </w:p>
    <w:p w:rsidR="002F6C38" w:rsidRPr="0085207F" w:rsidRDefault="002F6C38" w:rsidP="0085207F">
      <w:pPr>
        <w:pStyle w:val="libFootnote0"/>
        <w:rPr>
          <w:rtl/>
        </w:rPr>
      </w:pPr>
      <w:r w:rsidRPr="0085207F">
        <w:rPr>
          <w:rtl/>
        </w:rPr>
        <w:t>(</w:t>
      </w:r>
      <w:r w:rsidR="007E59CB" w:rsidRPr="0085207F">
        <w:rPr>
          <w:rFonts w:hint="cs"/>
          <w:rtl/>
        </w:rPr>
        <w:t>5</w:t>
      </w:r>
      <w:r w:rsidRPr="0085207F">
        <w:rPr>
          <w:rtl/>
        </w:rPr>
        <w:t xml:space="preserve">) يأتي في الحديثين 6 و 7 من هذا الباب. </w:t>
      </w:r>
    </w:p>
    <w:p w:rsidR="002F6C38" w:rsidRPr="0085207F" w:rsidRDefault="002F6C38" w:rsidP="0085207F">
      <w:pPr>
        <w:pStyle w:val="libFootnote0"/>
        <w:rPr>
          <w:rtl/>
        </w:rPr>
      </w:pPr>
      <w:r w:rsidRPr="0085207F">
        <w:rPr>
          <w:rtl/>
        </w:rPr>
        <w:t>6</w:t>
      </w:r>
      <w:r w:rsidR="00817E94" w:rsidRPr="0085207F">
        <w:rPr>
          <w:rtl/>
        </w:rPr>
        <w:t xml:space="preserve"> - </w:t>
      </w:r>
      <w:r w:rsidRPr="0085207F">
        <w:rPr>
          <w:rtl/>
        </w:rPr>
        <w:t>التهذيب 5</w:t>
      </w:r>
      <w:r w:rsidR="00817E94" w:rsidRPr="0085207F">
        <w:rPr>
          <w:rtl/>
        </w:rPr>
        <w:t>:</w:t>
      </w:r>
      <w:r w:rsidRPr="0085207F">
        <w:rPr>
          <w:rtl/>
        </w:rPr>
        <w:t xml:space="preserve"> 138 </w:t>
      </w:r>
      <w:r w:rsidR="008A3557" w:rsidRPr="0085207F">
        <w:rPr>
          <w:rtl/>
        </w:rPr>
        <w:t>/</w:t>
      </w:r>
      <w:r w:rsidRPr="0085207F">
        <w:rPr>
          <w:rtl/>
        </w:rPr>
        <w:t xml:space="preserve"> 456</w:t>
      </w:r>
      <w:r w:rsidR="00817E94" w:rsidRPr="0085207F">
        <w:rPr>
          <w:rtl/>
        </w:rPr>
        <w:t>،</w:t>
      </w:r>
      <w:r w:rsidRPr="0085207F">
        <w:rPr>
          <w:rtl/>
        </w:rPr>
        <w:t xml:space="preserve"> والاستبصار 2</w:t>
      </w:r>
      <w:r w:rsidR="00817E94" w:rsidRPr="0085207F">
        <w:rPr>
          <w:rtl/>
        </w:rPr>
        <w:t>:</w:t>
      </w:r>
      <w:r w:rsidRPr="0085207F">
        <w:rPr>
          <w:rtl/>
        </w:rPr>
        <w:t xml:space="preserve"> 234 </w:t>
      </w:r>
      <w:r w:rsidR="008A3557" w:rsidRPr="0085207F">
        <w:rPr>
          <w:rtl/>
        </w:rPr>
        <w:t>/</w:t>
      </w:r>
      <w:r w:rsidRPr="0085207F">
        <w:rPr>
          <w:rtl/>
        </w:rPr>
        <w:t xml:space="preserve"> 811</w:t>
      </w:r>
      <w:r w:rsidR="00817E94" w:rsidRPr="0085207F">
        <w:rPr>
          <w:rtl/>
        </w:rPr>
        <w:t>،</w:t>
      </w:r>
      <w:r w:rsidRPr="0085207F">
        <w:rPr>
          <w:rtl/>
        </w:rPr>
        <w:t xml:space="preserve"> ومتن الحديث في الكافي اصح من التهذيبين كما </w:t>
      </w:r>
      <w:r w:rsidR="00E2451E" w:rsidRPr="0085207F">
        <w:rPr>
          <w:rtl/>
        </w:rPr>
        <w:t>ي</w:t>
      </w:r>
      <w:r w:rsidR="009446EF" w:rsidRPr="0085207F">
        <w:rPr>
          <w:rtl/>
        </w:rPr>
        <w:t xml:space="preserve">دلّ </w:t>
      </w:r>
      <w:r w:rsidRPr="0085207F">
        <w:rPr>
          <w:rtl/>
        </w:rPr>
        <w:t xml:space="preserve">عليه السؤال والجواب.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5207F">
      <w:pPr>
        <w:pStyle w:val="libNormal0"/>
        <w:rPr>
          <w:rtl/>
        </w:rPr>
      </w:pPr>
      <w:r>
        <w:rPr>
          <w:rtl/>
        </w:rPr>
        <w:lastRenderedPageBreak/>
        <w:t>زرارة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رجل طاف طواف الفريضة ولم يصل</w:t>
      </w:r>
      <w:r w:rsidR="0085207F">
        <w:rPr>
          <w:rFonts w:hint="cs"/>
          <w:rtl/>
        </w:rPr>
        <w:t>ّ</w:t>
      </w:r>
      <w:r>
        <w:rPr>
          <w:rtl/>
        </w:rPr>
        <w:t xml:space="preserve"> الركعتين </w:t>
      </w:r>
      <w:r w:rsidR="00885624">
        <w:rPr>
          <w:rtl/>
        </w:rPr>
        <w:t xml:space="preserve">حتّى </w:t>
      </w:r>
      <w:r>
        <w:rPr>
          <w:rtl/>
        </w:rPr>
        <w:t>ذكر وهو بالأبطح</w:t>
      </w:r>
      <w:r w:rsidR="00817E94">
        <w:rPr>
          <w:rtl/>
        </w:rPr>
        <w:t>،</w:t>
      </w:r>
      <w:r>
        <w:rPr>
          <w:rtl/>
        </w:rPr>
        <w:t xml:space="preserve"> يصلي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أربعا</w:t>
      </w:r>
      <w:r w:rsidR="0085207F">
        <w:rPr>
          <w:rFonts w:hint="cs"/>
          <w:rtl/>
        </w:rPr>
        <w:t>ً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يرجع فيصل</w:t>
      </w:r>
      <w:r w:rsidR="0085207F">
        <w:rPr>
          <w:rFonts w:hint="cs"/>
          <w:rtl/>
        </w:rPr>
        <w:t>ّ</w:t>
      </w:r>
      <w:r>
        <w:rPr>
          <w:rtl/>
        </w:rPr>
        <w:t>ي عند المقام أربعا</w:t>
      </w:r>
      <w:r w:rsidR="0085207F">
        <w:rPr>
          <w:rFonts w:hint="cs"/>
          <w:rtl/>
        </w:rPr>
        <w:t>ً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D2106F">
      <w:pPr>
        <w:pStyle w:val="libNormal"/>
        <w:rPr>
          <w:rtl/>
        </w:rPr>
      </w:pPr>
      <w:r w:rsidRPr="00E85D7F">
        <w:rPr>
          <w:rStyle w:val="libNormalChar"/>
          <w:rtl/>
        </w:rPr>
        <w:t>[ 18129 ]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>
        <w:rPr>
          <w:rtl/>
        </w:rPr>
        <w:t xml:space="preserve">ورواه </w:t>
      </w:r>
      <w:r w:rsidR="009C2A3E">
        <w:rPr>
          <w:rtl/>
        </w:rPr>
        <w:t>الكلينيّ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ابن </w:t>
      </w:r>
      <w:r w:rsidR="00E94221">
        <w:rPr>
          <w:rtl/>
        </w:rPr>
        <w:t>فضّال</w:t>
      </w:r>
      <w:r w:rsidR="00817E94">
        <w:rPr>
          <w:rtl/>
        </w:rPr>
        <w:t>،</w:t>
      </w:r>
      <w:r>
        <w:rPr>
          <w:rtl/>
        </w:rPr>
        <w:t xml:space="preserve"> عن ابن بكير</w:t>
      </w:r>
      <w:r w:rsidR="00817E94">
        <w:rPr>
          <w:rtl/>
        </w:rPr>
        <w:t>،</w:t>
      </w:r>
      <w:r>
        <w:rPr>
          <w:rtl/>
        </w:rPr>
        <w:t xml:space="preserve"> عن عبيد بن زرارة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في رجل طاف طواف الفريضة ولم يصل</w:t>
      </w:r>
      <w:r w:rsidR="00106976">
        <w:rPr>
          <w:rFonts w:hint="cs"/>
          <w:rtl/>
        </w:rPr>
        <w:t>ّ</w:t>
      </w:r>
      <w:r>
        <w:rPr>
          <w:rtl/>
        </w:rPr>
        <w:t xml:space="preserve"> الركعتين </w:t>
      </w:r>
      <w:r w:rsidR="00885624">
        <w:rPr>
          <w:rtl/>
        </w:rPr>
        <w:t xml:space="preserve">حتّى </w:t>
      </w:r>
      <w:r>
        <w:rPr>
          <w:rtl/>
        </w:rPr>
        <w:t xml:space="preserve">طاف بين الصفا والمروة </w:t>
      </w:r>
      <w:r w:rsidR="008B0A36">
        <w:rPr>
          <w:rtl/>
        </w:rPr>
        <w:t xml:space="preserve">ثمّ </w:t>
      </w:r>
      <w:r>
        <w:rPr>
          <w:rtl/>
        </w:rPr>
        <w:t>طاف طواف النساء فلم يصل</w:t>
      </w:r>
      <w:r w:rsidR="00106976">
        <w:rPr>
          <w:rFonts w:hint="cs"/>
          <w:rtl/>
        </w:rPr>
        <w:t>ّ</w:t>
      </w:r>
      <w:r>
        <w:rPr>
          <w:rtl/>
        </w:rPr>
        <w:t xml:space="preserve"> الركعتين </w:t>
      </w:r>
      <w:r w:rsidR="00885624">
        <w:rPr>
          <w:rtl/>
        </w:rPr>
        <w:t xml:space="preserve">حتّى </w:t>
      </w:r>
      <w:r>
        <w:rPr>
          <w:rtl/>
        </w:rPr>
        <w:t>ذكر بالابطح</w:t>
      </w:r>
      <w:r w:rsidR="00817E94">
        <w:rPr>
          <w:rtl/>
        </w:rPr>
        <w:t>،</w:t>
      </w:r>
      <w:r>
        <w:rPr>
          <w:rtl/>
        </w:rPr>
        <w:t xml:space="preserve"> يصل</w:t>
      </w:r>
      <w:r w:rsidR="00106976">
        <w:rPr>
          <w:rFonts w:hint="cs"/>
          <w:rtl/>
        </w:rPr>
        <w:t>ّ</w:t>
      </w:r>
      <w:r>
        <w:rPr>
          <w:rtl/>
        </w:rPr>
        <w:t xml:space="preserve">ي </w:t>
      </w:r>
      <w:r w:rsidRPr="002F6C38">
        <w:rPr>
          <w:rStyle w:val="libFootnotenumChar"/>
          <w:rtl/>
        </w:rPr>
        <w:t>(</w:t>
      </w:r>
      <w:r w:rsidR="00D2106F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أربع ركعات؟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يرجع فيصل</w:t>
      </w:r>
      <w:r w:rsidR="00106976">
        <w:rPr>
          <w:rFonts w:hint="cs"/>
          <w:rtl/>
        </w:rPr>
        <w:t>ّ</w:t>
      </w:r>
      <w:r>
        <w:rPr>
          <w:rtl/>
        </w:rPr>
        <w:t>ي عند المقام أربعا</w:t>
      </w:r>
      <w:r w:rsidR="00106976">
        <w:rPr>
          <w:rFonts w:hint="cs"/>
          <w:rtl/>
        </w:rPr>
        <w:t>ً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[ 18130 ]</w:t>
      </w:r>
      <w:r>
        <w:rPr>
          <w:rtl/>
        </w:rPr>
        <w:t xml:space="preserve"> 8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الطاطري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حمزة ودرست</w:t>
      </w:r>
      <w:r w:rsidR="00817E94">
        <w:rPr>
          <w:rtl/>
        </w:rPr>
        <w:t>،</w:t>
      </w:r>
      <w:r>
        <w:rPr>
          <w:rtl/>
        </w:rPr>
        <w:t xml:space="preserve"> عن ابن مسكان</w:t>
      </w:r>
      <w:r w:rsidR="00817E94">
        <w:rPr>
          <w:rtl/>
        </w:rPr>
        <w:t>،</w:t>
      </w:r>
      <w:r>
        <w:rPr>
          <w:rtl/>
        </w:rPr>
        <w:t xml:space="preserve"> عن ع</w:t>
      </w:r>
      <w:r w:rsidR="003204F8">
        <w:rPr>
          <w:rtl/>
        </w:rPr>
        <w:t xml:space="preserve">مرّ </w:t>
      </w:r>
      <w:r>
        <w:rPr>
          <w:rtl/>
        </w:rPr>
        <w:t>بن يزيد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FC03F9">
        <w:rPr>
          <w:rtl/>
        </w:rPr>
        <w:t xml:space="preserve">أنّه </w:t>
      </w:r>
      <w:r>
        <w:rPr>
          <w:rtl/>
        </w:rPr>
        <w:t xml:space="preserve">سأله عن رجل نسي </w:t>
      </w:r>
      <w:r w:rsidR="00726D46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يصل</w:t>
      </w:r>
      <w:r w:rsidR="00726D46">
        <w:rPr>
          <w:rFonts w:hint="cs"/>
          <w:rtl/>
        </w:rPr>
        <w:t>ّ</w:t>
      </w:r>
      <w:r>
        <w:rPr>
          <w:rtl/>
        </w:rPr>
        <w:t xml:space="preserve">ي الركعتين ركعتي الفريضة عند مقام إبراهيم </w:t>
      </w:r>
      <w:r w:rsidR="00885624">
        <w:rPr>
          <w:rtl/>
        </w:rPr>
        <w:t xml:space="preserve">حتّى </w:t>
      </w:r>
      <w:r>
        <w:rPr>
          <w:rtl/>
        </w:rPr>
        <w:t>أتى منى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يصل</w:t>
      </w:r>
      <w:r w:rsidR="00726D46">
        <w:rPr>
          <w:rFonts w:hint="cs"/>
          <w:rtl/>
        </w:rPr>
        <w:t>ّ</w:t>
      </w:r>
      <w:r>
        <w:rPr>
          <w:rtl/>
        </w:rPr>
        <w:t>يهما بمنى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D2106F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حمله الشيخ وغيره على من يشق</w:t>
      </w:r>
      <w:r w:rsidR="00A84A85">
        <w:rPr>
          <w:rFonts w:hint="cs"/>
          <w:rtl/>
        </w:rPr>
        <w:t>ّ</w:t>
      </w:r>
      <w:r>
        <w:rPr>
          <w:rtl/>
        </w:rPr>
        <w:t xml:space="preserve"> عليه الرجوع </w:t>
      </w:r>
      <w:r w:rsidRPr="002F6C38">
        <w:rPr>
          <w:rStyle w:val="libFootnotenumChar"/>
          <w:rtl/>
        </w:rPr>
        <w:t>(</w:t>
      </w:r>
      <w:r w:rsidR="00D2106F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[ 18131 ]</w:t>
      </w:r>
      <w:r>
        <w:rPr>
          <w:rtl/>
        </w:rPr>
        <w:t xml:space="preserve"> 9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هشام بن ال</w:t>
      </w:r>
      <w:r w:rsidR="001B7CB0">
        <w:rPr>
          <w:rtl/>
        </w:rPr>
        <w:t xml:space="preserve">مثنّى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نسيت </w:t>
      </w:r>
      <w:r w:rsidR="00A84A85">
        <w:rPr>
          <w:rFonts w:hint="cs"/>
          <w:rtl/>
        </w:rPr>
        <w:t>أ</w:t>
      </w:r>
      <w:r w:rsidR="00851444">
        <w:rPr>
          <w:rtl/>
        </w:rPr>
        <w:t xml:space="preserve">ن </w:t>
      </w:r>
      <w:r w:rsidR="00A84A85">
        <w:rPr>
          <w:rFonts w:hint="cs"/>
          <w:rtl/>
        </w:rPr>
        <w:t>أُ</w:t>
      </w:r>
      <w:r>
        <w:rPr>
          <w:rtl/>
        </w:rPr>
        <w:t>صل</w:t>
      </w:r>
      <w:r w:rsidR="00A84A85">
        <w:rPr>
          <w:rFonts w:hint="cs"/>
          <w:rtl/>
        </w:rPr>
        <w:t>ّ</w:t>
      </w:r>
      <w:r>
        <w:rPr>
          <w:rtl/>
        </w:rPr>
        <w:t xml:space="preserve">ي الركعتين للطواف خلف المقام </w:t>
      </w:r>
      <w:r w:rsidR="00885624">
        <w:rPr>
          <w:rtl/>
        </w:rPr>
        <w:t xml:space="preserve">حتّى </w:t>
      </w:r>
      <w:r>
        <w:rPr>
          <w:rtl/>
        </w:rPr>
        <w:t xml:space="preserve">انتهيت إلى منى فرجعت إلى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 xml:space="preserve">فصليتهما </w:t>
      </w:r>
      <w:r w:rsidR="008B0A36">
        <w:rPr>
          <w:rtl/>
        </w:rPr>
        <w:t xml:space="preserve">ثمّ </w:t>
      </w:r>
      <w:r>
        <w:rPr>
          <w:rtl/>
        </w:rPr>
        <w:t>عدت إلى منى</w:t>
      </w:r>
      <w:r w:rsidR="00817E94">
        <w:rPr>
          <w:rtl/>
        </w:rPr>
        <w:t>،</w:t>
      </w:r>
      <w:r>
        <w:rPr>
          <w:rtl/>
        </w:rPr>
        <w:t xml:space="preserve"> فذكرنا ذلك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أفلا صلاهما حيث ما ذكر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D2106F" w:rsidRDefault="002F6C38" w:rsidP="00D2106F">
      <w:pPr>
        <w:pStyle w:val="libFootnote0"/>
        <w:rPr>
          <w:rtl/>
        </w:rPr>
      </w:pPr>
      <w:r w:rsidRPr="00D2106F">
        <w:rPr>
          <w:rtl/>
        </w:rPr>
        <w:t>(1) في نسخة</w:t>
      </w:r>
      <w:r w:rsidR="00817E94" w:rsidRPr="00D2106F">
        <w:rPr>
          <w:rtl/>
        </w:rPr>
        <w:t>:</w:t>
      </w:r>
      <w:r w:rsidRPr="00D2106F">
        <w:rPr>
          <w:rtl/>
        </w:rPr>
        <w:t xml:space="preserve"> فصلى ( هامش المخطوط ). </w:t>
      </w:r>
    </w:p>
    <w:p w:rsidR="002F6C38" w:rsidRPr="00D2106F" w:rsidRDefault="002F6C38" w:rsidP="00D2106F">
      <w:pPr>
        <w:pStyle w:val="libFootnote0"/>
        <w:rPr>
          <w:rtl/>
        </w:rPr>
      </w:pPr>
      <w:r w:rsidRPr="00D2106F">
        <w:rPr>
          <w:rtl/>
        </w:rPr>
        <w:t>7</w:t>
      </w:r>
      <w:r w:rsidR="00817E94" w:rsidRPr="00D2106F">
        <w:rPr>
          <w:rtl/>
        </w:rPr>
        <w:t xml:space="preserve"> - </w:t>
      </w:r>
      <w:r w:rsidRPr="00D2106F">
        <w:rPr>
          <w:rtl/>
        </w:rPr>
        <w:t>الكافي 4</w:t>
      </w:r>
      <w:r w:rsidR="00817E94" w:rsidRPr="00D2106F">
        <w:rPr>
          <w:rtl/>
        </w:rPr>
        <w:t>:</w:t>
      </w:r>
      <w:r w:rsidRPr="00D2106F">
        <w:rPr>
          <w:rtl/>
        </w:rPr>
        <w:t xml:space="preserve"> 425 </w:t>
      </w:r>
      <w:r w:rsidR="008A3557" w:rsidRPr="00D2106F">
        <w:rPr>
          <w:rtl/>
        </w:rPr>
        <w:t>/</w:t>
      </w:r>
      <w:r w:rsidRPr="00D2106F">
        <w:rPr>
          <w:rtl/>
        </w:rPr>
        <w:t xml:space="preserve"> 3. </w:t>
      </w:r>
    </w:p>
    <w:p w:rsidR="002F6C38" w:rsidRPr="00D2106F" w:rsidRDefault="002F6C38" w:rsidP="00D2106F">
      <w:pPr>
        <w:pStyle w:val="libFootnote0"/>
        <w:rPr>
          <w:rtl/>
        </w:rPr>
      </w:pPr>
      <w:r w:rsidRPr="00D2106F">
        <w:rPr>
          <w:rtl/>
        </w:rPr>
        <w:t>(</w:t>
      </w:r>
      <w:r w:rsidR="00D2106F" w:rsidRPr="00D2106F">
        <w:rPr>
          <w:rFonts w:hint="cs"/>
          <w:rtl/>
        </w:rPr>
        <w:t>2</w:t>
      </w:r>
      <w:r w:rsidRPr="00D2106F">
        <w:rPr>
          <w:rtl/>
        </w:rPr>
        <w:t>) في المصدر</w:t>
      </w:r>
      <w:r w:rsidR="00817E94" w:rsidRPr="00D2106F">
        <w:rPr>
          <w:rtl/>
        </w:rPr>
        <w:t>:</w:t>
      </w:r>
      <w:r w:rsidRPr="00D2106F">
        <w:rPr>
          <w:rtl/>
        </w:rPr>
        <w:t xml:space="preserve"> فصلى. </w:t>
      </w:r>
    </w:p>
    <w:p w:rsidR="002F6C38" w:rsidRPr="00D2106F" w:rsidRDefault="002F6C38" w:rsidP="00D2106F">
      <w:pPr>
        <w:pStyle w:val="libFootnote0"/>
        <w:rPr>
          <w:rtl/>
        </w:rPr>
      </w:pPr>
      <w:r w:rsidRPr="00D2106F">
        <w:rPr>
          <w:rtl/>
        </w:rPr>
        <w:t>8</w:t>
      </w:r>
      <w:r w:rsidR="00817E94" w:rsidRPr="00D2106F">
        <w:rPr>
          <w:rtl/>
        </w:rPr>
        <w:t xml:space="preserve"> - </w:t>
      </w:r>
      <w:r w:rsidRPr="00D2106F">
        <w:rPr>
          <w:rtl/>
        </w:rPr>
        <w:t>التهذيب 5</w:t>
      </w:r>
      <w:r w:rsidR="00817E94" w:rsidRPr="00D2106F">
        <w:rPr>
          <w:rtl/>
        </w:rPr>
        <w:t>:</w:t>
      </w:r>
      <w:r w:rsidRPr="00D2106F">
        <w:rPr>
          <w:rtl/>
        </w:rPr>
        <w:t xml:space="preserve"> 139 </w:t>
      </w:r>
      <w:r w:rsidR="008A3557" w:rsidRPr="00D2106F">
        <w:rPr>
          <w:rtl/>
        </w:rPr>
        <w:t>/</w:t>
      </w:r>
      <w:r w:rsidRPr="00D2106F">
        <w:rPr>
          <w:rtl/>
        </w:rPr>
        <w:t xml:space="preserve"> 459</w:t>
      </w:r>
      <w:r w:rsidR="00817E94" w:rsidRPr="00D2106F">
        <w:rPr>
          <w:rtl/>
        </w:rPr>
        <w:t>،</w:t>
      </w:r>
      <w:r w:rsidRPr="00D2106F">
        <w:rPr>
          <w:rtl/>
        </w:rPr>
        <w:t xml:space="preserve"> والاستبصار 2</w:t>
      </w:r>
      <w:r w:rsidR="00817E94" w:rsidRPr="00D2106F">
        <w:rPr>
          <w:rtl/>
        </w:rPr>
        <w:t>:</w:t>
      </w:r>
      <w:r w:rsidRPr="00D2106F">
        <w:rPr>
          <w:rtl/>
        </w:rPr>
        <w:t xml:space="preserve"> 235 </w:t>
      </w:r>
      <w:r w:rsidR="008A3557" w:rsidRPr="00D2106F">
        <w:rPr>
          <w:rtl/>
        </w:rPr>
        <w:t>/</w:t>
      </w:r>
      <w:r w:rsidRPr="00D2106F">
        <w:rPr>
          <w:rtl/>
        </w:rPr>
        <w:t xml:space="preserve"> 816. </w:t>
      </w:r>
    </w:p>
    <w:p w:rsidR="002F6C38" w:rsidRPr="00D2106F" w:rsidRDefault="002F6C38" w:rsidP="00D2106F">
      <w:pPr>
        <w:pStyle w:val="libFootnote0"/>
        <w:rPr>
          <w:rtl/>
        </w:rPr>
      </w:pPr>
      <w:r w:rsidRPr="00D2106F">
        <w:rPr>
          <w:rtl/>
        </w:rPr>
        <w:t>(</w:t>
      </w:r>
      <w:r w:rsidR="00D2106F" w:rsidRPr="00D2106F">
        <w:rPr>
          <w:rFonts w:hint="cs"/>
          <w:rtl/>
        </w:rPr>
        <w:t>3</w:t>
      </w:r>
      <w:r w:rsidRPr="00D2106F">
        <w:rPr>
          <w:rtl/>
        </w:rPr>
        <w:t>) التهذيب 5</w:t>
      </w:r>
      <w:r w:rsidR="00817E94" w:rsidRPr="00D2106F">
        <w:rPr>
          <w:rtl/>
        </w:rPr>
        <w:t>:</w:t>
      </w:r>
      <w:r w:rsidRPr="00D2106F">
        <w:rPr>
          <w:rtl/>
        </w:rPr>
        <w:t xml:space="preserve"> 138 ذيل 457</w:t>
      </w:r>
      <w:r w:rsidR="00817E94" w:rsidRPr="00D2106F">
        <w:rPr>
          <w:rtl/>
        </w:rPr>
        <w:t>،</w:t>
      </w:r>
      <w:r w:rsidRPr="00D2106F">
        <w:rPr>
          <w:rtl/>
        </w:rPr>
        <w:t xml:space="preserve"> منتهى المطلب 2</w:t>
      </w:r>
      <w:r w:rsidR="00817E94" w:rsidRPr="00D2106F">
        <w:rPr>
          <w:rtl/>
        </w:rPr>
        <w:t>:</w:t>
      </w:r>
      <w:r w:rsidRPr="00D2106F">
        <w:rPr>
          <w:rtl/>
        </w:rPr>
        <w:t xml:space="preserve"> 692. </w:t>
      </w:r>
    </w:p>
    <w:p w:rsidR="002F6C38" w:rsidRPr="00D2106F" w:rsidRDefault="002F6C38" w:rsidP="00D2106F">
      <w:pPr>
        <w:pStyle w:val="libFootnote0"/>
        <w:rPr>
          <w:rtl/>
        </w:rPr>
      </w:pPr>
      <w:r w:rsidRPr="00D2106F">
        <w:rPr>
          <w:rtl/>
        </w:rPr>
        <w:t>9</w:t>
      </w:r>
      <w:r w:rsidR="00817E94" w:rsidRPr="00D2106F">
        <w:rPr>
          <w:rtl/>
        </w:rPr>
        <w:t xml:space="preserve"> - </w:t>
      </w:r>
      <w:r w:rsidRPr="00D2106F">
        <w:rPr>
          <w:rtl/>
        </w:rPr>
        <w:t>التهذيب 5</w:t>
      </w:r>
      <w:r w:rsidR="00817E94" w:rsidRPr="00D2106F">
        <w:rPr>
          <w:rtl/>
        </w:rPr>
        <w:t>:</w:t>
      </w:r>
      <w:r w:rsidRPr="00D2106F">
        <w:rPr>
          <w:rtl/>
        </w:rPr>
        <w:t xml:space="preserve"> 139 </w:t>
      </w:r>
      <w:r w:rsidR="008A3557" w:rsidRPr="00D2106F">
        <w:rPr>
          <w:rtl/>
        </w:rPr>
        <w:t>/</w:t>
      </w:r>
      <w:r w:rsidRPr="00D2106F">
        <w:rPr>
          <w:rtl/>
        </w:rPr>
        <w:t xml:space="preserve"> 460</w:t>
      </w:r>
      <w:r w:rsidR="00817E94" w:rsidRPr="00D2106F">
        <w:rPr>
          <w:rtl/>
        </w:rPr>
        <w:t>،</w:t>
      </w:r>
      <w:r w:rsidRPr="00D2106F">
        <w:rPr>
          <w:rtl/>
        </w:rPr>
        <w:t xml:space="preserve"> والاستبصار 2</w:t>
      </w:r>
      <w:r w:rsidR="00817E94" w:rsidRPr="00D2106F">
        <w:rPr>
          <w:rtl/>
        </w:rPr>
        <w:t>:</w:t>
      </w:r>
      <w:r w:rsidRPr="00D2106F">
        <w:rPr>
          <w:rtl/>
        </w:rPr>
        <w:t xml:space="preserve"> 235 </w:t>
      </w:r>
      <w:r w:rsidR="008A3557" w:rsidRPr="00D2106F">
        <w:rPr>
          <w:rtl/>
        </w:rPr>
        <w:t>/</w:t>
      </w:r>
      <w:r w:rsidRPr="00D2106F">
        <w:rPr>
          <w:rtl/>
        </w:rPr>
        <w:t xml:space="preserve"> 817.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 xml:space="preserve">ورواه </w:t>
      </w:r>
      <w:r w:rsidR="005965FB">
        <w:rPr>
          <w:rtl/>
        </w:rPr>
        <w:t>الكليني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5965FB">
        <w:rPr>
          <w:rtl/>
        </w:rPr>
        <w:t>علي</w:t>
      </w:r>
      <w:r w:rsidR="00885624">
        <w:rPr>
          <w:rtl/>
        </w:rPr>
        <w:t xml:space="preserve">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هشام بن ال</w:t>
      </w:r>
      <w:r w:rsidR="001B7CB0">
        <w:rPr>
          <w:rtl/>
        </w:rPr>
        <w:t xml:space="preserve">مثنّى </w:t>
      </w:r>
      <w:r>
        <w:rPr>
          <w:rtl/>
        </w:rPr>
        <w:t xml:space="preserve">نحوه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تقد</w:t>
      </w:r>
      <w:r w:rsidR="005965FB">
        <w:rPr>
          <w:rFonts w:hint="cs"/>
          <w:rtl/>
        </w:rPr>
        <w:t>ّ</w:t>
      </w:r>
      <w:r>
        <w:rPr>
          <w:rtl/>
        </w:rPr>
        <w:t xml:space="preserve">م الوجه في مثله </w:t>
      </w:r>
      <w:r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>
        <w:rPr>
          <w:rtl/>
        </w:rPr>
        <w:t xml:space="preserve"> ويحتمل الحمل على الطواف المندوب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D8739B">
      <w:pPr>
        <w:pStyle w:val="libNormal"/>
        <w:rPr>
          <w:rtl/>
        </w:rPr>
      </w:pPr>
      <w:r w:rsidRPr="00E85D7F">
        <w:rPr>
          <w:rStyle w:val="libNormalChar"/>
          <w:rtl/>
        </w:rPr>
        <w:t>[ 18132 ]</w:t>
      </w:r>
      <w:r>
        <w:rPr>
          <w:rtl/>
        </w:rPr>
        <w:t xml:space="preserve"> 10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الحسن بن محبوب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رئاب</w:t>
      </w:r>
      <w:r w:rsidR="00817E94">
        <w:rPr>
          <w:rtl/>
        </w:rPr>
        <w:t>،</w:t>
      </w:r>
      <w:r>
        <w:rPr>
          <w:rtl/>
        </w:rPr>
        <w:t xml:space="preserve"> عن أبي بصير</w:t>
      </w:r>
      <w:r w:rsidR="00817E94">
        <w:rPr>
          <w:rtl/>
        </w:rPr>
        <w:t xml:space="preserve"> - </w:t>
      </w:r>
      <w:r>
        <w:rPr>
          <w:rtl/>
        </w:rPr>
        <w:t>يعنى المرادي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نسي </w:t>
      </w:r>
      <w:r w:rsidR="005965FB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يصل</w:t>
      </w:r>
      <w:r w:rsidR="005965FB">
        <w:rPr>
          <w:rFonts w:hint="cs"/>
          <w:rtl/>
        </w:rPr>
        <w:t>ّ</w:t>
      </w:r>
      <w:r>
        <w:rPr>
          <w:rtl/>
        </w:rPr>
        <w:t>ي ركعتي طواف الفريضة خلف المقام</w:t>
      </w:r>
      <w:r w:rsidR="00817E94">
        <w:rPr>
          <w:rtl/>
        </w:rPr>
        <w:t>،</w:t>
      </w:r>
      <w:r>
        <w:rPr>
          <w:rtl/>
        </w:rPr>
        <w:t xml:space="preserve"> وقد قال الله تعالى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965FB" w:rsidRPr="002F68DE">
        <w:rPr>
          <w:rStyle w:val="libAlaemChar"/>
          <w:rtl/>
        </w:rPr>
        <w:t>(</w:t>
      </w:r>
      <w:r w:rsidR="005965FB" w:rsidRPr="008A3557">
        <w:rPr>
          <w:rStyle w:val="libNormalChar"/>
          <w:rtl/>
        </w:rPr>
        <w:t xml:space="preserve"> </w:t>
      </w:r>
      <w:r w:rsidR="005965FB" w:rsidRPr="002F6C38">
        <w:rPr>
          <w:rStyle w:val="libAieChar"/>
          <w:rtl/>
        </w:rPr>
        <w:t>و</w:t>
      </w:r>
      <w:r w:rsidR="005965FB">
        <w:rPr>
          <w:rStyle w:val="libAieChar"/>
          <w:rFonts w:hint="cs"/>
          <w:rtl/>
        </w:rPr>
        <w:t>َ</w:t>
      </w:r>
      <w:r w:rsidR="005965FB" w:rsidRPr="002F6C38">
        <w:rPr>
          <w:rStyle w:val="libAieChar"/>
          <w:rtl/>
        </w:rPr>
        <w:t>ات</w:t>
      </w:r>
      <w:r w:rsidR="005965FB">
        <w:rPr>
          <w:rStyle w:val="libAieChar"/>
          <w:rFonts w:hint="cs"/>
          <w:rtl/>
        </w:rPr>
        <w:t>َّ</w:t>
      </w:r>
      <w:r w:rsidR="005965FB" w:rsidRPr="002F6C38">
        <w:rPr>
          <w:rStyle w:val="libAieChar"/>
          <w:rtl/>
        </w:rPr>
        <w:t>خ</w:t>
      </w:r>
      <w:r w:rsidR="005965FB">
        <w:rPr>
          <w:rStyle w:val="libAieChar"/>
          <w:rFonts w:hint="cs"/>
          <w:rtl/>
        </w:rPr>
        <w:t>ِ</w:t>
      </w:r>
      <w:r w:rsidR="005965FB" w:rsidRPr="002F6C38">
        <w:rPr>
          <w:rStyle w:val="libAieChar"/>
          <w:rtl/>
        </w:rPr>
        <w:t>ذ</w:t>
      </w:r>
      <w:r w:rsidR="005965FB">
        <w:rPr>
          <w:rStyle w:val="libAieChar"/>
          <w:rFonts w:hint="cs"/>
          <w:rtl/>
        </w:rPr>
        <w:t>ُ</w:t>
      </w:r>
      <w:r w:rsidR="005965FB" w:rsidRPr="002F6C38">
        <w:rPr>
          <w:rStyle w:val="libAieChar"/>
          <w:rtl/>
        </w:rPr>
        <w:t>وا م</w:t>
      </w:r>
      <w:r w:rsidR="005965FB">
        <w:rPr>
          <w:rStyle w:val="libAieChar"/>
          <w:rFonts w:hint="cs"/>
          <w:rtl/>
        </w:rPr>
        <w:t>ِ</w:t>
      </w:r>
      <w:r w:rsidR="005965FB" w:rsidRPr="002F6C38">
        <w:rPr>
          <w:rStyle w:val="libAieChar"/>
          <w:rtl/>
        </w:rPr>
        <w:t>ن</w:t>
      </w:r>
      <w:r w:rsidR="005965FB">
        <w:rPr>
          <w:rStyle w:val="libAieChar"/>
          <w:rFonts w:hint="cs"/>
          <w:rtl/>
        </w:rPr>
        <w:t>ْ</w:t>
      </w:r>
      <w:r w:rsidR="005965FB" w:rsidRPr="002F6C38">
        <w:rPr>
          <w:rStyle w:val="libAieChar"/>
          <w:rtl/>
        </w:rPr>
        <w:t xml:space="preserve"> م</w:t>
      </w:r>
      <w:r w:rsidR="005965FB">
        <w:rPr>
          <w:rStyle w:val="libAieChar"/>
          <w:rFonts w:hint="cs"/>
          <w:rtl/>
        </w:rPr>
        <w:t>َ</w:t>
      </w:r>
      <w:r w:rsidR="005965FB" w:rsidRPr="002F6C38">
        <w:rPr>
          <w:rStyle w:val="libAieChar"/>
          <w:rtl/>
        </w:rPr>
        <w:t>قام</w:t>
      </w:r>
      <w:r w:rsidR="005965FB">
        <w:rPr>
          <w:rStyle w:val="libAieChar"/>
          <w:rFonts w:hint="cs"/>
          <w:rtl/>
        </w:rPr>
        <w:t>ِ</w:t>
      </w:r>
      <w:r w:rsidR="005965FB" w:rsidRPr="002F6C38">
        <w:rPr>
          <w:rStyle w:val="libAieChar"/>
          <w:rtl/>
        </w:rPr>
        <w:t xml:space="preserve"> إبراهيم</w:t>
      </w:r>
      <w:r w:rsidR="005965FB">
        <w:rPr>
          <w:rStyle w:val="libAieChar"/>
          <w:rFonts w:hint="cs"/>
          <w:rtl/>
        </w:rPr>
        <w:t>َ</w:t>
      </w:r>
      <w:r w:rsidR="005965FB" w:rsidRPr="002F6C38">
        <w:rPr>
          <w:rStyle w:val="libAieChar"/>
          <w:rtl/>
        </w:rPr>
        <w:t xml:space="preserve"> م</w:t>
      </w:r>
      <w:r w:rsidR="005965FB">
        <w:rPr>
          <w:rStyle w:val="libAieChar"/>
          <w:rFonts w:hint="cs"/>
          <w:rtl/>
        </w:rPr>
        <w:t>ُ</w:t>
      </w:r>
      <w:r w:rsidR="005965FB" w:rsidRPr="002F6C38">
        <w:rPr>
          <w:rStyle w:val="libAieChar"/>
          <w:rtl/>
        </w:rPr>
        <w:t>صل</w:t>
      </w:r>
      <w:r w:rsidR="005965FB">
        <w:rPr>
          <w:rStyle w:val="libAieChar"/>
          <w:rFonts w:hint="cs"/>
          <w:rtl/>
        </w:rPr>
        <w:t>ّ</w:t>
      </w:r>
      <w:r w:rsidR="005965FB" w:rsidRPr="002F6C38">
        <w:rPr>
          <w:rStyle w:val="libAieChar"/>
          <w:rtl/>
        </w:rPr>
        <w:t>ى</w:t>
      </w:r>
      <w:r w:rsidR="005965FB" w:rsidRPr="008A3557">
        <w:rPr>
          <w:rStyle w:val="libNormalChar"/>
          <w:rtl/>
        </w:rPr>
        <w:t xml:space="preserve"> </w:t>
      </w:r>
      <w:r w:rsidR="005965FB" w:rsidRPr="002F68DE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D8739B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</w:t>
      </w:r>
      <w:r w:rsidR="00885624">
        <w:rPr>
          <w:rtl/>
        </w:rPr>
        <w:t xml:space="preserve">حتّى </w:t>
      </w:r>
      <w:r>
        <w:rPr>
          <w:rtl/>
        </w:rPr>
        <w:t>ارتحل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>ارتحل فإن</w:t>
      </w:r>
      <w:r w:rsidR="005965FB">
        <w:rPr>
          <w:rFonts w:hint="cs"/>
          <w:rtl/>
        </w:rPr>
        <w:t>ّ</w:t>
      </w:r>
      <w:r>
        <w:rPr>
          <w:rtl/>
        </w:rPr>
        <w:t>ي لا أشق</w:t>
      </w:r>
      <w:r w:rsidR="005965FB">
        <w:rPr>
          <w:rFonts w:hint="cs"/>
          <w:rtl/>
        </w:rPr>
        <w:t>ّ</w:t>
      </w:r>
      <w:r>
        <w:rPr>
          <w:rtl/>
        </w:rPr>
        <w:t xml:space="preserve"> عليه</w:t>
      </w:r>
      <w:r w:rsidR="00817E94">
        <w:rPr>
          <w:rtl/>
        </w:rPr>
        <w:t>،</w:t>
      </w:r>
      <w:r>
        <w:rPr>
          <w:rtl/>
        </w:rPr>
        <w:t xml:space="preserve"> ولا آمره </w:t>
      </w:r>
      <w:r w:rsidR="00851444">
        <w:rPr>
          <w:rtl/>
        </w:rPr>
        <w:t xml:space="preserve">ان </w:t>
      </w:r>
      <w:r>
        <w:rPr>
          <w:rtl/>
        </w:rPr>
        <w:t>يرجع ولكن يصلي حيث يذكر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[ 18133 ]</w:t>
      </w:r>
      <w:r>
        <w:rPr>
          <w:rtl/>
        </w:rPr>
        <w:t xml:space="preserve"> 11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النخعي أبي الحسين</w:t>
      </w:r>
      <w:r w:rsidR="00817E94">
        <w:rPr>
          <w:rtl/>
        </w:rPr>
        <w:t>،</w:t>
      </w:r>
      <w:r>
        <w:rPr>
          <w:rtl/>
        </w:rPr>
        <w:t xml:space="preserve"> عن حن</w:t>
      </w:r>
      <w:r w:rsidR="00851444">
        <w:rPr>
          <w:rtl/>
        </w:rPr>
        <w:t xml:space="preserve">ان </w:t>
      </w:r>
      <w:r>
        <w:rPr>
          <w:rtl/>
        </w:rPr>
        <w:t>بن سدير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زرت فنسيت ركعتي الطواف</w:t>
      </w:r>
      <w:r w:rsidR="00817E94">
        <w:rPr>
          <w:rtl/>
        </w:rPr>
        <w:t>،</w:t>
      </w:r>
      <w:r>
        <w:rPr>
          <w:rtl/>
        </w:rPr>
        <w:t xml:space="preserve"> فأتيت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وهو بقرن الثعالب فسألته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صل</w:t>
      </w:r>
      <w:r w:rsidR="00811AAB">
        <w:rPr>
          <w:rFonts w:hint="cs"/>
          <w:rtl/>
        </w:rPr>
        <w:t>ّ</w:t>
      </w:r>
      <w:r>
        <w:rPr>
          <w:rtl/>
        </w:rPr>
        <w:t xml:space="preserve"> في مكانك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D8739B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تقد</w:t>
      </w:r>
      <w:r w:rsidR="00811AAB">
        <w:rPr>
          <w:rFonts w:hint="cs"/>
          <w:rtl/>
        </w:rPr>
        <w:t>ّ</w:t>
      </w:r>
      <w:r>
        <w:rPr>
          <w:rtl/>
        </w:rPr>
        <w:t xml:space="preserve">م وجهه </w:t>
      </w:r>
      <w:r w:rsidRPr="002F6C38">
        <w:rPr>
          <w:rStyle w:val="libFootnotenumChar"/>
          <w:rtl/>
        </w:rPr>
        <w:t>(</w:t>
      </w:r>
      <w:r w:rsidR="00D8739B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[ 18134 ]</w:t>
      </w:r>
      <w:r>
        <w:rPr>
          <w:rtl/>
        </w:rPr>
        <w:t xml:space="preserve"> 12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أحمد بن ع</w:t>
      </w:r>
      <w:r w:rsidR="003204F8">
        <w:rPr>
          <w:rtl/>
        </w:rPr>
        <w:t xml:space="preserve">مرّ </w:t>
      </w:r>
      <w:r>
        <w:rPr>
          <w:rtl/>
        </w:rPr>
        <w:t>الحلال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نسي </w:t>
      </w:r>
      <w:r w:rsidR="00811AAB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يصل</w:t>
      </w:r>
      <w:r w:rsidR="00811AAB">
        <w:rPr>
          <w:rFonts w:hint="cs"/>
          <w:rtl/>
        </w:rPr>
        <w:t>ّ</w:t>
      </w:r>
      <w:r>
        <w:rPr>
          <w:rtl/>
        </w:rPr>
        <w:t xml:space="preserve">ي ركعتي طواف الفريضة فلم يذكر </w:t>
      </w:r>
      <w:r w:rsidR="00885624">
        <w:rPr>
          <w:rtl/>
        </w:rPr>
        <w:t xml:space="preserve">حتّى </w:t>
      </w:r>
      <w:r>
        <w:rPr>
          <w:rtl/>
        </w:rPr>
        <w:t>أتى منى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يرجع إلى مقام إبراهيم فيصليهما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D8739B" w:rsidRDefault="002F6C38" w:rsidP="00D8739B">
      <w:pPr>
        <w:pStyle w:val="libFootnote0"/>
        <w:rPr>
          <w:rtl/>
        </w:rPr>
      </w:pPr>
      <w:r w:rsidRPr="00D8739B">
        <w:rPr>
          <w:rtl/>
        </w:rPr>
        <w:t>(1) الكافي 4</w:t>
      </w:r>
      <w:r w:rsidR="00817E94" w:rsidRPr="00D8739B">
        <w:rPr>
          <w:rtl/>
        </w:rPr>
        <w:t>:</w:t>
      </w:r>
      <w:r w:rsidRPr="00D8739B">
        <w:rPr>
          <w:rtl/>
        </w:rPr>
        <w:t xml:space="preserve"> 426 </w:t>
      </w:r>
      <w:r w:rsidR="008A3557" w:rsidRPr="00D8739B">
        <w:rPr>
          <w:rtl/>
        </w:rPr>
        <w:t>/</w:t>
      </w:r>
      <w:r w:rsidRPr="00D8739B">
        <w:rPr>
          <w:rtl/>
        </w:rPr>
        <w:t xml:space="preserve"> 4. </w:t>
      </w:r>
    </w:p>
    <w:p w:rsidR="002F6C38" w:rsidRPr="00D8739B" w:rsidRDefault="002F6C38" w:rsidP="00D8739B">
      <w:pPr>
        <w:pStyle w:val="libFootnote0"/>
        <w:rPr>
          <w:rtl/>
        </w:rPr>
      </w:pPr>
      <w:r w:rsidRPr="00D8739B">
        <w:rPr>
          <w:rtl/>
        </w:rPr>
        <w:t xml:space="preserve">(2) تقدم في الحديث 8 من هذا الباب. </w:t>
      </w:r>
    </w:p>
    <w:p w:rsidR="002F6C38" w:rsidRPr="00D8739B" w:rsidRDefault="002F6C38" w:rsidP="00D8739B">
      <w:pPr>
        <w:pStyle w:val="libFootnote0"/>
        <w:rPr>
          <w:rtl/>
        </w:rPr>
      </w:pPr>
      <w:r w:rsidRPr="00D8739B">
        <w:rPr>
          <w:rtl/>
        </w:rPr>
        <w:t>10</w:t>
      </w:r>
      <w:r w:rsidR="00817E94" w:rsidRPr="00D8739B">
        <w:rPr>
          <w:rtl/>
        </w:rPr>
        <w:t xml:space="preserve"> - </w:t>
      </w:r>
      <w:r w:rsidRPr="00D8739B">
        <w:rPr>
          <w:rtl/>
        </w:rPr>
        <w:t>التهذيب 5</w:t>
      </w:r>
      <w:r w:rsidR="00817E94" w:rsidRPr="00D8739B">
        <w:rPr>
          <w:rtl/>
        </w:rPr>
        <w:t>:</w:t>
      </w:r>
      <w:r w:rsidRPr="00D8739B">
        <w:rPr>
          <w:rtl/>
        </w:rPr>
        <w:t xml:space="preserve"> 140 </w:t>
      </w:r>
      <w:r w:rsidR="008A3557" w:rsidRPr="00D8739B">
        <w:rPr>
          <w:rtl/>
        </w:rPr>
        <w:t>/</w:t>
      </w:r>
      <w:r w:rsidRPr="00D8739B">
        <w:rPr>
          <w:rtl/>
        </w:rPr>
        <w:t xml:space="preserve"> 461</w:t>
      </w:r>
      <w:r w:rsidR="00817E94" w:rsidRPr="00D8739B">
        <w:rPr>
          <w:rtl/>
        </w:rPr>
        <w:t>،</w:t>
      </w:r>
      <w:r w:rsidRPr="00D8739B">
        <w:rPr>
          <w:rtl/>
        </w:rPr>
        <w:t xml:space="preserve"> والاستبصار 2</w:t>
      </w:r>
      <w:r w:rsidR="00817E94" w:rsidRPr="00D8739B">
        <w:rPr>
          <w:rtl/>
        </w:rPr>
        <w:t>:</w:t>
      </w:r>
      <w:r w:rsidRPr="00D8739B">
        <w:rPr>
          <w:rtl/>
        </w:rPr>
        <w:t xml:space="preserve"> 235 </w:t>
      </w:r>
      <w:r w:rsidR="008A3557" w:rsidRPr="00D8739B">
        <w:rPr>
          <w:rtl/>
        </w:rPr>
        <w:t>/</w:t>
      </w:r>
      <w:r w:rsidRPr="00D8739B">
        <w:rPr>
          <w:rtl/>
        </w:rPr>
        <w:t xml:space="preserve"> 818. </w:t>
      </w:r>
    </w:p>
    <w:p w:rsidR="002F6C38" w:rsidRPr="00D8739B" w:rsidRDefault="002F6C38" w:rsidP="00D8739B">
      <w:pPr>
        <w:pStyle w:val="libFootnote0"/>
        <w:rPr>
          <w:rtl/>
        </w:rPr>
      </w:pPr>
      <w:r w:rsidRPr="00D8739B">
        <w:rPr>
          <w:rtl/>
        </w:rPr>
        <w:t>(</w:t>
      </w:r>
      <w:r w:rsidR="00D8739B" w:rsidRPr="00D8739B">
        <w:rPr>
          <w:rFonts w:hint="cs"/>
          <w:rtl/>
        </w:rPr>
        <w:t>3</w:t>
      </w:r>
      <w:r w:rsidRPr="00D8739B">
        <w:rPr>
          <w:rtl/>
        </w:rPr>
        <w:t>) البقرة 2</w:t>
      </w:r>
      <w:r w:rsidR="00817E94" w:rsidRPr="00D8739B">
        <w:rPr>
          <w:rtl/>
        </w:rPr>
        <w:t>:</w:t>
      </w:r>
      <w:r w:rsidRPr="00D8739B">
        <w:rPr>
          <w:rtl/>
        </w:rPr>
        <w:t xml:space="preserve"> 125. </w:t>
      </w:r>
    </w:p>
    <w:p w:rsidR="002F6C38" w:rsidRPr="00D8739B" w:rsidRDefault="002F6C38" w:rsidP="00D8739B">
      <w:pPr>
        <w:pStyle w:val="libFootnote0"/>
        <w:rPr>
          <w:rtl/>
        </w:rPr>
      </w:pPr>
      <w:r w:rsidRPr="00D8739B">
        <w:rPr>
          <w:rtl/>
        </w:rPr>
        <w:t>11</w:t>
      </w:r>
      <w:r w:rsidR="00817E94" w:rsidRPr="00D8739B">
        <w:rPr>
          <w:rtl/>
        </w:rPr>
        <w:t xml:space="preserve"> - </w:t>
      </w:r>
      <w:r w:rsidRPr="00D8739B">
        <w:rPr>
          <w:rtl/>
        </w:rPr>
        <w:t>التهذيب 5</w:t>
      </w:r>
      <w:r w:rsidR="00817E94" w:rsidRPr="00D8739B">
        <w:rPr>
          <w:rtl/>
        </w:rPr>
        <w:t>:</w:t>
      </w:r>
      <w:r w:rsidRPr="00D8739B">
        <w:rPr>
          <w:rtl/>
        </w:rPr>
        <w:t xml:space="preserve"> 138 </w:t>
      </w:r>
      <w:r w:rsidR="008A3557" w:rsidRPr="00D8739B">
        <w:rPr>
          <w:rtl/>
        </w:rPr>
        <w:t>/</w:t>
      </w:r>
      <w:r w:rsidRPr="00D8739B">
        <w:rPr>
          <w:rtl/>
        </w:rPr>
        <w:t xml:space="preserve"> 457</w:t>
      </w:r>
      <w:r w:rsidR="00817E94" w:rsidRPr="00D8739B">
        <w:rPr>
          <w:rtl/>
        </w:rPr>
        <w:t>،</w:t>
      </w:r>
      <w:r w:rsidRPr="00D8739B">
        <w:rPr>
          <w:rtl/>
        </w:rPr>
        <w:t xml:space="preserve"> والاستبصار 2</w:t>
      </w:r>
      <w:r w:rsidR="00817E94" w:rsidRPr="00D8739B">
        <w:rPr>
          <w:rtl/>
        </w:rPr>
        <w:t>:</w:t>
      </w:r>
      <w:r w:rsidRPr="00D8739B">
        <w:rPr>
          <w:rtl/>
        </w:rPr>
        <w:t xml:space="preserve"> 234 </w:t>
      </w:r>
      <w:r w:rsidR="008A3557" w:rsidRPr="00D8739B">
        <w:rPr>
          <w:rtl/>
        </w:rPr>
        <w:t>/</w:t>
      </w:r>
      <w:r w:rsidRPr="00D8739B">
        <w:rPr>
          <w:rtl/>
        </w:rPr>
        <w:t xml:space="preserve"> 814. </w:t>
      </w:r>
    </w:p>
    <w:p w:rsidR="002F6C38" w:rsidRPr="00D8739B" w:rsidRDefault="002F6C38" w:rsidP="00D8739B">
      <w:pPr>
        <w:pStyle w:val="libFootnote0"/>
        <w:rPr>
          <w:rtl/>
        </w:rPr>
      </w:pPr>
      <w:r w:rsidRPr="00D8739B">
        <w:rPr>
          <w:rtl/>
        </w:rPr>
        <w:t>(</w:t>
      </w:r>
      <w:r w:rsidR="00D8739B" w:rsidRPr="00D8739B">
        <w:rPr>
          <w:rFonts w:hint="cs"/>
          <w:rtl/>
        </w:rPr>
        <w:t>4</w:t>
      </w:r>
      <w:r w:rsidRPr="00D8739B">
        <w:rPr>
          <w:rtl/>
        </w:rPr>
        <w:t xml:space="preserve">) تقدم في الحديث 8 من هذا الباب. </w:t>
      </w:r>
    </w:p>
    <w:p w:rsidR="002F6C38" w:rsidRPr="00D8739B" w:rsidRDefault="002F6C38" w:rsidP="00D8739B">
      <w:pPr>
        <w:pStyle w:val="libFootnote0"/>
        <w:rPr>
          <w:rtl/>
        </w:rPr>
      </w:pPr>
      <w:r w:rsidRPr="00D8739B">
        <w:rPr>
          <w:rtl/>
        </w:rPr>
        <w:t>12</w:t>
      </w:r>
      <w:r w:rsidR="00817E94" w:rsidRPr="00D8739B">
        <w:rPr>
          <w:rtl/>
        </w:rPr>
        <w:t xml:space="preserve"> - </w:t>
      </w:r>
      <w:r w:rsidRPr="00D8739B">
        <w:rPr>
          <w:rtl/>
        </w:rPr>
        <w:t>التهذيب 5</w:t>
      </w:r>
      <w:r w:rsidR="00817E94" w:rsidRPr="00D8739B">
        <w:rPr>
          <w:rtl/>
        </w:rPr>
        <w:t>:</w:t>
      </w:r>
      <w:r w:rsidRPr="00D8739B">
        <w:rPr>
          <w:rtl/>
        </w:rPr>
        <w:t xml:space="preserve"> 140 </w:t>
      </w:r>
      <w:r w:rsidR="008A3557" w:rsidRPr="00D8739B">
        <w:rPr>
          <w:rtl/>
        </w:rPr>
        <w:t>/</w:t>
      </w:r>
      <w:r w:rsidRPr="00D8739B">
        <w:rPr>
          <w:rtl/>
        </w:rPr>
        <w:t xml:space="preserve"> 462</w:t>
      </w:r>
      <w:r w:rsidR="00817E94" w:rsidRPr="00D8739B">
        <w:rPr>
          <w:rtl/>
        </w:rPr>
        <w:t>،</w:t>
      </w:r>
      <w:r w:rsidRPr="00D8739B">
        <w:rPr>
          <w:rtl/>
        </w:rPr>
        <w:t xml:space="preserve"> والاستبصار 2</w:t>
      </w:r>
      <w:r w:rsidR="00817E94" w:rsidRPr="00D8739B">
        <w:rPr>
          <w:rtl/>
        </w:rPr>
        <w:t>:</w:t>
      </w:r>
      <w:r w:rsidRPr="00D8739B">
        <w:rPr>
          <w:rtl/>
        </w:rPr>
        <w:t xml:space="preserve"> 234 </w:t>
      </w:r>
      <w:r w:rsidR="008A3557" w:rsidRPr="00D8739B">
        <w:rPr>
          <w:rtl/>
        </w:rPr>
        <w:t>/</w:t>
      </w:r>
      <w:r w:rsidRPr="00D8739B">
        <w:rPr>
          <w:rtl/>
        </w:rPr>
        <w:t xml:space="preserve"> 812.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>ورواه الصدوق بإسناده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أحمد بن ع</w:t>
      </w:r>
      <w:r w:rsidR="00860A7D">
        <w:rPr>
          <w:rtl/>
        </w:rPr>
        <w:t>مر</w:t>
      </w:r>
      <w:r w:rsidR="003204F8">
        <w:rPr>
          <w:rtl/>
        </w:rPr>
        <w:t xml:space="preserve"> </w:t>
      </w:r>
      <w:r>
        <w:rPr>
          <w:rtl/>
        </w:rPr>
        <w:t>مثله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نسي ركعتي طواف الفريضة وقد طاف بالبيت </w:t>
      </w:r>
      <w:r w:rsidR="00885624">
        <w:rPr>
          <w:rtl/>
        </w:rPr>
        <w:t xml:space="preserve">حتّى </w:t>
      </w:r>
      <w:r>
        <w:rPr>
          <w:rtl/>
        </w:rPr>
        <w:t xml:space="preserve">يأتي منى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[ 18135 ]</w:t>
      </w:r>
      <w:r>
        <w:rPr>
          <w:rtl/>
        </w:rPr>
        <w:t xml:space="preserve"> 13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عذافر</w:t>
      </w:r>
      <w:r w:rsidR="00817E94">
        <w:rPr>
          <w:rtl/>
        </w:rPr>
        <w:t>،</w:t>
      </w:r>
      <w:r>
        <w:rPr>
          <w:rtl/>
        </w:rPr>
        <w:t xml:space="preserve"> عن ع</w:t>
      </w:r>
      <w:r w:rsidR="003204F8">
        <w:rPr>
          <w:rtl/>
        </w:rPr>
        <w:t xml:space="preserve">مرّ </w:t>
      </w:r>
      <w:r>
        <w:rPr>
          <w:rtl/>
        </w:rPr>
        <w:t>بن يزيد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نسي </w:t>
      </w:r>
      <w:r w:rsidR="00860A7D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يصل</w:t>
      </w:r>
      <w:r w:rsidR="00860A7D">
        <w:rPr>
          <w:rFonts w:hint="cs"/>
          <w:rtl/>
        </w:rPr>
        <w:t>ّ</w:t>
      </w:r>
      <w:r>
        <w:rPr>
          <w:rtl/>
        </w:rPr>
        <w:t xml:space="preserve">ي ركعتي طواف الفريضة </w:t>
      </w:r>
      <w:r w:rsidR="00885624">
        <w:rPr>
          <w:rtl/>
        </w:rPr>
        <w:t xml:space="preserve">حتّى </w:t>
      </w:r>
      <w:r>
        <w:rPr>
          <w:rtl/>
        </w:rPr>
        <w:t xml:space="preserve">خرج من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 xml:space="preserve">فعليه </w:t>
      </w:r>
      <w:r w:rsidR="00860A7D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يقضي</w:t>
      </w:r>
      <w:r w:rsidR="00817E94">
        <w:rPr>
          <w:rtl/>
        </w:rPr>
        <w:t>،</w:t>
      </w:r>
      <w:r>
        <w:rPr>
          <w:rtl/>
        </w:rPr>
        <w:t xml:space="preserve"> أو يقضي عنه ولي</w:t>
      </w:r>
      <w:r w:rsidR="004B595D">
        <w:rPr>
          <w:rFonts w:hint="cs"/>
          <w:rtl/>
        </w:rPr>
        <w:t>ّ</w:t>
      </w:r>
      <w:r>
        <w:rPr>
          <w:rtl/>
        </w:rPr>
        <w:t>ه</w:t>
      </w:r>
      <w:r w:rsidR="00817E94">
        <w:rPr>
          <w:rtl/>
        </w:rPr>
        <w:t>،</w:t>
      </w:r>
      <w:r>
        <w:rPr>
          <w:rtl/>
        </w:rPr>
        <w:t xml:space="preserve"> أو رجل من المسلمين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794808">
      <w:pPr>
        <w:pStyle w:val="libNormal"/>
        <w:rPr>
          <w:rtl/>
        </w:rPr>
      </w:pPr>
      <w:r w:rsidRPr="00E85D7F">
        <w:rPr>
          <w:rStyle w:val="libNormalChar"/>
          <w:rtl/>
        </w:rPr>
        <w:t>[ 18136 ]</w:t>
      </w:r>
      <w:r>
        <w:rPr>
          <w:rtl/>
        </w:rPr>
        <w:t xml:space="preserve"> 14</w:t>
      </w:r>
      <w:r w:rsidR="00817E94">
        <w:rPr>
          <w:rtl/>
        </w:rPr>
        <w:t xml:space="preserve"> - </w:t>
      </w:r>
      <w:r>
        <w:rPr>
          <w:rtl/>
        </w:rPr>
        <w:t>وبإسناده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سنان</w:t>
      </w:r>
      <w:r w:rsidR="00817E94">
        <w:rPr>
          <w:rtl/>
        </w:rPr>
        <w:t>،</w:t>
      </w:r>
      <w:r>
        <w:rPr>
          <w:rtl/>
        </w:rPr>
        <w:t xml:space="preserve"> عن ابن مس</w:t>
      </w:r>
      <w:r w:rsidR="004B416A">
        <w:rPr>
          <w:rtl/>
        </w:rPr>
        <w:t xml:space="preserve">كان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A52ECB">
        <w:rPr>
          <w:rtl/>
        </w:rPr>
        <w:t xml:space="preserve">حدّثني </w:t>
      </w:r>
      <w:r>
        <w:rPr>
          <w:rtl/>
        </w:rPr>
        <w:t xml:space="preserve">من سأله عن الرجل ينسى ركعتي طواف الفريضة </w:t>
      </w:r>
      <w:r w:rsidRPr="002F6C38">
        <w:rPr>
          <w:rStyle w:val="libFootnotenumChar"/>
          <w:rtl/>
        </w:rPr>
        <w:t>(</w:t>
      </w:r>
      <w:r w:rsidR="00794808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</w:t>
      </w:r>
      <w:r w:rsidR="00885624">
        <w:rPr>
          <w:rtl/>
        </w:rPr>
        <w:t xml:space="preserve">حتّى </w:t>
      </w:r>
      <w:r>
        <w:rPr>
          <w:rtl/>
        </w:rPr>
        <w:t>يخرج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يوك</w:t>
      </w:r>
      <w:r w:rsidR="004B595D">
        <w:rPr>
          <w:rFonts w:hint="cs"/>
          <w:rtl/>
        </w:rPr>
        <w:t>ّ</w:t>
      </w:r>
      <w:r>
        <w:rPr>
          <w:rtl/>
        </w:rPr>
        <w:t>ل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794808">
      <w:pPr>
        <w:pStyle w:val="libNormal"/>
        <w:rPr>
          <w:rtl/>
        </w:rPr>
      </w:pPr>
      <w:r w:rsidRPr="00E85D7F">
        <w:rPr>
          <w:rStyle w:val="libNormalChar"/>
          <w:rtl/>
        </w:rPr>
        <w:t>[ 18137 ]</w:t>
      </w:r>
      <w:r>
        <w:rPr>
          <w:rtl/>
        </w:rPr>
        <w:t xml:space="preserve"> 15</w:t>
      </w:r>
      <w:r w:rsidR="00817E94">
        <w:rPr>
          <w:rtl/>
        </w:rPr>
        <w:t xml:space="preserve"> - </w:t>
      </w:r>
      <w:r>
        <w:rPr>
          <w:rtl/>
        </w:rPr>
        <w:t>قال ابن مسكان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وفي حديث آخر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>جاوز ميقات أهل أرضه فليرجع وليصل</w:t>
      </w:r>
      <w:r w:rsidR="004B595D">
        <w:rPr>
          <w:rFonts w:hint="cs"/>
          <w:rtl/>
        </w:rPr>
        <w:t>ّ</w:t>
      </w:r>
      <w:r>
        <w:rPr>
          <w:rtl/>
        </w:rPr>
        <w:t xml:space="preserve">هما </w:t>
      </w:r>
      <w:r w:rsidR="005717A2">
        <w:rPr>
          <w:rtl/>
        </w:rPr>
        <w:t>ف</w:t>
      </w:r>
      <w:r w:rsidR="004B595D">
        <w:rPr>
          <w:rFonts w:hint="cs"/>
          <w:rtl/>
        </w:rPr>
        <w:t>إ</w:t>
      </w:r>
      <w:r w:rsidR="00851444">
        <w:rPr>
          <w:rtl/>
        </w:rPr>
        <w:t>ن</w:t>
      </w:r>
      <w:r w:rsidR="004B595D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الله تعالى 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794808" w:rsidRPr="002F68DE">
        <w:rPr>
          <w:rStyle w:val="libAlaemChar"/>
          <w:rtl/>
        </w:rPr>
        <w:t>(</w:t>
      </w:r>
      <w:r w:rsidR="00794808" w:rsidRPr="008A3557">
        <w:rPr>
          <w:rStyle w:val="libNormalChar"/>
          <w:rtl/>
        </w:rPr>
        <w:t xml:space="preserve"> </w:t>
      </w:r>
      <w:r w:rsidR="00794808" w:rsidRPr="002F6C38">
        <w:rPr>
          <w:rStyle w:val="libAieChar"/>
          <w:rtl/>
        </w:rPr>
        <w:t>و</w:t>
      </w:r>
      <w:r w:rsidR="00794808">
        <w:rPr>
          <w:rStyle w:val="libAieChar"/>
          <w:rFonts w:hint="cs"/>
          <w:rtl/>
        </w:rPr>
        <w:t>َ</w:t>
      </w:r>
      <w:r w:rsidR="00794808" w:rsidRPr="002F6C38">
        <w:rPr>
          <w:rStyle w:val="libAieChar"/>
          <w:rtl/>
        </w:rPr>
        <w:t>ات</w:t>
      </w:r>
      <w:r w:rsidR="00794808">
        <w:rPr>
          <w:rStyle w:val="libAieChar"/>
          <w:rFonts w:hint="cs"/>
          <w:rtl/>
        </w:rPr>
        <w:t>َّ</w:t>
      </w:r>
      <w:r w:rsidR="00794808" w:rsidRPr="002F6C38">
        <w:rPr>
          <w:rStyle w:val="libAieChar"/>
          <w:rtl/>
        </w:rPr>
        <w:t>خ</w:t>
      </w:r>
      <w:r w:rsidR="00794808">
        <w:rPr>
          <w:rStyle w:val="libAieChar"/>
          <w:rFonts w:hint="cs"/>
          <w:rtl/>
        </w:rPr>
        <w:t>ِ</w:t>
      </w:r>
      <w:r w:rsidR="00794808" w:rsidRPr="002F6C38">
        <w:rPr>
          <w:rStyle w:val="libAieChar"/>
          <w:rtl/>
        </w:rPr>
        <w:t>ذ</w:t>
      </w:r>
      <w:r w:rsidR="00794808">
        <w:rPr>
          <w:rStyle w:val="libAieChar"/>
          <w:rFonts w:hint="cs"/>
          <w:rtl/>
        </w:rPr>
        <w:t>ُ</w:t>
      </w:r>
      <w:r w:rsidR="00794808" w:rsidRPr="002F6C38">
        <w:rPr>
          <w:rStyle w:val="libAieChar"/>
          <w:rtl/>
        </w:rPr>
        <w:t>وا م</w:t>
      </w:r>
      <w:r w:rsidR="00794808">
        <w:rPr>
          <w:rStyle w:val="libAieChar"/>
          <w:rFonts w:hint="cs"/>
          <w:rtl/>
        </w:rPr>
        <w:t>ِ</w:t>
      </w:r>
      <w:r w:rsidR="00794808" w:rsidRPr="002F6C38">
        <w:rPr>
          <w:rStyle w:val="libAieChar"/>
          <w:rtl/>
        </w:rPr>
        <w:t>ن</w:t>
      </w:r>
      <w:r w:rsidR="00794808">
        <w:rPr>
          <w:rStyle w:val="libAieChar"/>
          <w:rFonts w:hint="cs"/>
          <w:rtl/>
        </w:rPr>
        <w:t>ْ</w:t>
      </w:r>
      <w:r w:rsidR="00794808" w:rsidRPr="002F6C38">
        <w:rPr>
          <w:rStyle w:val="libAieChar"/>
          <w:rtl/>
        </w:rPr>
        <w:t xml:space="preserve"> م</w:t>
      </w:r>
      <w:r w:rsidR="00794808">
        <w:rPr>
          <w:rStyle w:val="libAieChar"/>
          <w:rFonts w:hint="cs"/>
          <w:rtl/>
        </w:rPr>
        <w:t>َ</w:t>
      </w:r>
      <w:r w:rsidR="00794808" w:rsidRPr="002F6C38">
        <w:rPr>
          <w:rStyle w:val="libAieChar"/>
          <w:rtl/>
        </w:rPr>
        <w:t>قام</w:t>
      </w:r>
      <w:r w:rsidR="00794808">
        <w:rPr>
          <w:rStyle w:val="libAieChar"/>
          <w:rFonts w:hint="cs"/>
          <w:rtl/>
        </w:rPr>
        <w:t>ِ</w:t>
      </w:r>
      <w:r w:rsidR="00794808" w:rsidRPr="002F6C38">
        <w:rPr>
          <w:rStyle w:val="libAieChar"/>
          <w:rtl/>
        </w:rPr>
        <w:t xml:space="preserve"> إبراهيم</w:t>
      </w:r>
      <w:r w:rsidR="00794808">
        <w:rPr>
          <w:rStyle w:val="libAieChar"/>
          <w:rFonts w:hint="cs"/>
          <w:rtl/>
        </w:rPr>
        <w:t>َ</w:t>
      </w:r>
      <w:r w:rsidR="00794808" w:rsidRPr="002F6C38">
        <w:rPr>
          <w:rStyle w:val="libAieChar"/>
          <w:rtl/>
        </w:rPr>
        <w:t xml:space="preserve"> م</w:t>
      </w:r>
      <w:r w:rsidR="00794808">
        <w:rPr>
          <w:rStyle w:val="libAieChar"/>
          <w:rFonts w:hint="cs"/>
          <w:rtl/>
        </w:rPr>
        <w:t>ُ</w:t>
      </w:r>
      <w:r w:rsidR="00794808" w:rsidRPr="002F6C38">
        <w:rPr>
          <w:rStyle w:val="libAieChar"/>
          <w:rtl/>
        </w:rPr>
        <w:t>صل</w:t>
      </w:r>
      <w:r w:rsidR="00794808">
        <w:rPr>
          <w:rStyle w:val="libAieChar"/>
          <w:rFonts w:hint="cs"/>
          <w:rtl/>
        </w:rPr>
        <w:t>ّ</w:t>
      </w:r>
      <w:r w:rsidR="00794808" w:rsidRPr="002F6C38">
        <w:rPr>
          <w:rStyle w:val="libAieChar"/>
          <w:rtl/>
        </w:rPr>
        <w:t>ى</w:t>
      </w:r>
      <w:r w:rsidR="00794808" w:rsidRPr="008A3557">
        <w:rPr>
          <w:rStyle w:val="libNormalChar"/>
          <w:rtl/>
        </w:rPr>
        <w:t xml:space="preserve"> </w:t>
      </w:r>
      <w:r w:rsidR="00794808" w:rsidRPr="002F68DE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794808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هذا محمول على التعم</w:t>
      </w:r>
      <w:r w:rsidR="00794808">
        <w:rPr>
          <w:rFonts w:hint="cs"/>
          <w:rtl/>
        </w:rPr>
        <w:t>ّ</w:t>
      </w:r>
      <w:r>
        <w:rPr>
          <w:rtl/>
        </w:rPr>
        <w:t>د أو على الاستحباب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[ 18138 ]</w:t>
      </w:r>
      <w:r>
        <w:rPr>
          <w:rtl/>
        </w:rPr>
        <w:t xml:space="preserve"> 16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الفضيل</w:t>
      </w:r>
      <w:r w:rsidR="00817E94">
        <w:rPr>
          <w:rtl/>
        </w:rPr>
        <w:t>،</w:t>
      </w:r>
      <w:r>
        <w:rPr>
          <w:rtl/>
        </w:rPr>
        <w:t xml:space="preserve"> عن أبي الصباح الكناني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نسي </w:t>
      </w:r>
      <w:r w:rsidR="00851444">
        <w:rPr>
          <w:rtl/>
        </w:rPr>
        <w:t xml:space="preserve">ان </w:t>
      </w:r>
      <w:r>
        <w:rPr>
          <w:rtl/>
        </w:rPr>
        <w:t>يصل</w:t>
      </w:r>
      <w:r w:rsidR="00794808">
        <w:rPr>
          <w:rFonts w:hint="cs"/>
          <w:rtl/>
        </w:rPr>
        <w:t>ّ</w:t>
      </w:r>
      <w:r>
        <w:rPr>
          <w:rtl/>
        </w:rPr>
        <w:t xml:space="preserve">ي الركعتين عند مقام إبراهيم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في طواف ال</w:t>
      </w:r>
      <w:r w:rsidR="00885624">
        <w:rPr>
          <w:rtl/>
        </w:rPr>
        <w:t xml:space="preserve">حجّ </w:t>
      </w:r>
      <w:r>
        <w:rPr>
          <w:rtl/>
        </w:rPr>
        <w:t>والعمرة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F60D5F" w:rsidRDefault="002F6C38" w:rsidP="00F60D5F">
      <w:pPr>
        <w:pStyle w:val="libFootnote0"/>
        <w:rPr>
          <w:rtl/>
        </w:rPr>
      </w:pPr>
      <w:r w:rsidRPr="00F60D5F">
        <w:rPr>
          <w:rtl/>
        </w:rPr>
        <w:t>(1) الفقيه 2</w:t>
      </w:r>
      <w:r w:rsidR="00817E94" w:rsidRPr="00F60D5F">
        <w:rPr>
          <w:rtl/>
        </w:rPr>
        <w:t>:</w:t>
      </w:r>
      <w:r w:rsidRPr="00F60D5F">
        <w:rPr>
          <w:rtl/>
        </w:rPr>
        <w:t xml:space="preserve"> 254 </w:t>
      </w:r>
      <w:r w:rsidR="008A3557" w:rsidRPr="00F60D5F">
        <w:rPr>
          <w:rtl/>
        </w:rPr>
        <w:t>/</w:t>
      </w:r>
      <w:r w:rsidRPr="00F60D5F">
        <w:rPr>
          <w:rtl/>
        </w:rPr>
        <w:t xml:space="preserve"> 1228. </w:t>
      </w:r>
    </w:p>
    <w:p w:rsidR="002F6C38" w:rsidRPr="00F60D5F" w:rsidRDefault="002F6C38" w:rsidP="00F60D5F">
      <w:pPr>
        <w:pStyle w:val="libFootnote0"/>
        <w:rPr>
          <w:rtl/>
        </w:rPr>
      </w:pPr>
      <w:r w:rsidRPr="00F60D5F">
        <w:rPr>
          <w:rtl/>
        </w:rPr>
        <w:t>13</w:t>
      </w:r>
      <w:r w:rsidR="00817E94" w:rsidRPr="00F60D5F">
        <w:rPr>
          <w:rtl/>
        </w:rPr>
        <w:t xml:space="preserve"> - </w:t>
      </w:r>
      <w:r w:rsidRPr="00F60D5F">
        <w:rPr>
          <w:rtl/>
        </w:rPr>
        <w:t>التهذيب 5</w:t>
      </w:r>
      <w:r w:rsidR="00817E94" w:rsidRPr="00F60D5F">
        <w:rPr>
          <w:rtl/>
        </w:rPr>
        <w:t>:</w:t>
      </w:r>
      <w:r w:rsidRPr="00F60D5F">
        <w:rPr>
          <w:rtl/>
        </w:rPr>
        <w:t xml:space="preserve"> 143 </w:t>
      </w:r>
      <w:r w:rsidR="008A3557" w:rsidRPr="00F60D5F">
        <w:rPr>
          <w:rtl/>
        </w:rPr>
        <w:t>/</w:t>
      </w:r>
      <w:r w:rsidRPr="00F60D5F">
        <w:rPr>
          <w:rtl/>
        </w:rPr>
        <w:t xml:space="preserve"> 473. </w:t>
      </w:r>
    </w:p>
    <w:p w:rsidR="002F6C38" w:rsidRPr="00F60D5F" w:rsidRDefault="002F6C38" w:rsidP="00F60D5F">
      <w:pPr>
        <w:pStyle w:val="libFootnote0"/>
        <w:rPr>
          <w:rtl/>
        </w:rPr>
      </w:pPr>
      <w:r w:rsidRPr="00F60D5F">
        <w:rPr>
          <w:rtl/>
        </w:rPr>
        <w:t>14</w:t>
      </w:r>
      <w:r w:rsidR="00817E94" w:rsidRPr="00F60D5F">
        <w:rPr>
          <w:rtl/>
        </w:rPr>
        <w:t xml:space="preserve"> - </w:t>
      </w:r>
      <w:r w:rsidRPr="00F60D5F">
        <w:rPr>
          <w:rtl/>
        </w:rPr>
        <w:t>التهذيب 5</w:t>
      </w:r>
      <w:r w:rsidR="00817E94" w:rsidRPr="00F60D5F">
        <w:rPr>
          <w:rtl/>
        </w:rPr>
        <w:t>:</w:t>
      </w:r>
      <w:r w:rsidRPr="00F60D5F">
        <w:rPr>
          <w:rtl/>
        </w:rPr>
        <w:t xml:space="preserve"> 140 </w:t>
      </w:r>
      <w:r w:rsidR="008A3557" w:rsidRPr="00F60D5F">
        <w:rPr>
          <w:rtl/>
        </w:rPr>
        <w:t>/</w:t>
      </w:r>
      <w:r w:rsidRPr="00F60D5F">
        <w:rPr>
          <w:rtl/>
        </w:rPr>
        <w:t xml:space="preserve"> 463</w:t>
      </w:r>
      <w:r w:rsidR="00817E94" w:rsidRPr="00F60D5F">
        <w:rPr>
          <w:rtl/>
        </w:rPr>
        <w:t>،</w:t>
      </w:r>
      <w:r w:rsidRPr="00F60D5F">
        <w:rPr>
          <w:rtl/>
        </w:rPr>
        <w:t xml:space="preserve"> والاستبصار 2</w:t>
      </w:r>
      <w:r w:rsidR="00817E94" w:rsidRPr="00F60D5F">
        <w:rPr>
          <w:rtl/>
        </w:rPr>
        <w:t>:</w:t>
      </w:r>
      <w:r w:rsidRPr="00F60D5F">
        <w:rPr>
          <w:rtl/>
        </w:rPr>
        <w:t xml:space="preserve"> 234 </w:t>
      </w:r>
      <w:r w:rsidR="008A3557" w:rsidRPr="00F60D5F">
        <w:rPr>
          <w:rtl/>
        </w:rPr>
        <w:t>/</w:t>
      </w:r>
      <w:r w:rsidRPr="00F60D5F">
        <w:rPr>
          <w:rtl/>
        </w:rPr>
        <w:t xml:space="preserve"> 813. </w:t>
      </w:r>
    </w:p>
    <w:p w:rsidR="002F6C38" w:rsidRPr="00F60D5F" w:rsidRDefault="002F6C38" w:rsidP="00F60D5F">
      <w:pPr>
        <w:pStyle w:val="libFootnote0"/>
        <w:rPr>
          <w:rtl/>
        </w:rPr>
      </w:pPr>
      <w:r w:rsidRPr="00F60D5F">
        <w:rPr>
          <w:rtl/>
        </w:rPr>
        <w:t>(</w:t>
      </w:r>
      <w:r w:rsidR="00794808" w:rsidRPr="00F60D5F">
        <w:rPr>
          <w:rFonts w:hint="cs"/>
          <w:rtl/>
        </w:rPr>
        <w:t>2</w:t>
      </w:r>
      <w:r w:rsidRPr="00F60D5F">
        <w:rPr>
          <w:rtl/>
        </w:rPr>
        <w:t>) في الاستبصار</w:t>
      </w:r>
      <w:r w:rsidR="00817E94" w:rsidRPr="00F60D5F">
        <w:rPr>
          <w:rtl/>
        </w:rPr>
        <w:t>:</w:t>
      </w:r>
      <w:r w:rsidRPr="00F60D5F">
        <w:rPr>
          <w:rtl/>
        </w:rPr>
        <w:t xml:space="preserve"> صلاة الفريضة. </w:t>
      </w:r>
    </w:p>
    <w:p w:rsidR="002F6C38" w:rsidRPr="00F60D5F" w:rsidRDefault="002F6C38" w:rsidP="00F60D5F">
      <w:pPr>
        <w:pStyle w:val="libFootnote0"/>
        <w:rPr>
          <w:rtl/>
        </w:rPr>
      </w:pPr>
      <w:r w:rsidRPr="00F60D5F">
        <w:rPr>
          <w:rtl/>
        </w:rPr>
        <w:t>15</w:t>
      </w:r>
      <w:r w:rsidR="00817E94" w:rsidRPr="00F60D5F">
        <w:rPr>
          <w:rtl/>
        </w:rPr>
        <w:t xml:space="preserve"> - </w:t>
      </w:r>
      <w:r w:rsidRPr="00F60D5F">
        <w:rPr>
          <w:rtl/>
        </w:rPr>
        <w:t>التهذيب 5</w:t>
      </w:r>
      <w:r w:rsidR="00817E94" w:rsidRPr="00F60D5F">
        <w:rPr>
          <w:rtl/>
        </w:rPr>
        <w:t>:</w:t>
      </w:r>
      <w:r w:rsidRPr="00F60D5F">
        <w:rPr>
          <w:rtl/>
        </w:rPr>
        <w:t xml:space="preserve"> 140 </w:t>
      </w:r>
      <w:r w:rsidR="008A3557" w:rsidRPr="00F60D5F">
        <w:rPr>
          <w:rtl/>
        </w:rPr>
        <w:t>/</w:t>
      </w:r>
      <w:r w:rsidRPr="00F60D5F">
        <w:rPr>
          <w:rtl/>
        </w:rPr>
        <w:t xml:space="preserve"> ذيل الحديث 463</w:t>
      </w:r>
      <w:r w:rsidR="00817E94" w:rsidRPr="00F60D5F">
        <w:rPr>
          <w:rtl/>
        </w:rPr>
        <w:t>،</w:t>
      </w:r>
      <w:r w:rsidRPr="00F60D5F">
        <w:rPr>
          <w:rtl/>
        </w:rPr>
        <w:t xml:space="preserve"> والاستبصار 2</w:t>
      </w:r>
      <w:r w:rsidR="00817E94" w:rsidRPr="00F60D5F">
        <w:rPr>
          <w:rtl/>
        </w:rPr>
        <w:t>:</w:t>
      </w:r>
      <w:r w:rsidRPr="00F60D5F">
        <w:rPr>
          <w:rtl/>
        </w:rPr>
        <w:t xml:space="preserve"> 234 </w:t>
      </w:r>
      <w:r w:rsidR="008A3557" w:rsidRPr="00F60D5F">
        <w:rPr>
          <w:rtl/>
        </w:rPr>
        <w:t>/</w:t>
      </w:r>
      <w:r w:rsidRPr="00F60D5F">
        <w:rPr>
          <w:rtl/>
        </w:rPr>
        <w:t xml:space="preserve"> ذيل الحديث 813. </w:t>
      </w:r>
    </w:p>
    <w:p w:rsidR="002F6C38" w:rsidRPr="00F60D5F" w:rsidRDefault="002F6C38" w:rsidP="00F60D5F">
      <w:pPr>
        <w:pStyle w:val="libFootnote0"/>
        <w:rPr>
          <w:rtl/>
        </w:rPr>
      </w:pPr>
      <w:r w:rsidRPr="00F60D5F">
        <w:rPr>
          <w:rtl/>
        </w:rPr>
        <w:t>(</w:t>
      </w:r>
      <w:r w:rsidR="00794808" w:rsidRPr="00F60D5F">
        <w:rPr>
          <w:rFonts w:hint="cs"/>
          <w:rtl/>
        </w:rPr>
        <w:t>3</w:t>
      </w:r>
      <w:r w:rsidRPr="00F60D5F">
        <w:rPr>
          <w:rtl/>
        </w:rPr>
        <w:t>) البقرة 2</w:t>
      </w:r>
      <w:r w:rsidR="00817E94" w:rsidRPr="00F60D5F">
        <w:rPr>
          <w:rtl/>
        </w:rPr>
        <w:t>:</w:t>
      </w:r>
      <w:r w:rsidRPr="00F60D5F">
        <w:rPr>
          <w:rtl/>
        </w:rPr>
        <w:t xml:space="preserve"> 125. </w:t>
      </w:r>
    </w:p>
    <w:p w:rsidR="002F6C38" w:rsidRPr="00F60D5F" w:rsidRDefault="002F6C38" w:rsidP="00F60D5F">
      <w:pPr>
        <w:pStyle w:val="libFootnote0"/>
        <w:rPr>
          <w:rtl/>
        </w:rPr>
      </w:pPr>
      <w:r w:rsidRPr="00F60D5F">
        <w:rPr>
          <w:rtl/>
        </w:rPr>
        <w:t>16</w:t>
      </w:r>
      <w:r w:rsidR="00817E94" w:rsidRPr="00F60D5F">
        <w:rPr>
          <w:rtl/>
        </w:rPr>
        <w:t xml:space="preserve"> - </w:t>
      </w:r>
      <w:r w:rsidRPr="00F60D5F">
        <w:rPr>
          <w:rtl/>
        </w:rPr>
        <w:t>الكافي 4</w:t>
      </w:r>
      <w:r w:rsidR="00817E94" w:rsidRPr="00F60D5F">
        <w:rPr>
          <w:rtl/>
        </w:rPr>
        <w:t>:</w:t>
      </w:r>
      <w:r w:rsidRPr="00F60D5F">
        <w:rPr>
          <w:rtl/>
        </w:rPr>
        <w:t xml:space="preserve"> 425 </w:t>
      </w:r>
      <w:r w:rsidR="008A3557" w:rsidRPr="00F60D5F">
        <w:rPr>
          <w:rtl/>
        </w:rPr>
        <w:t>/</w:t>
      </w:r>
      <w:r w:rsidRPr="00F60D5F">
        <w:rPr>
          <w:rtl/>
        </w:rPr>
        <w:t xml:space="preserve"> 1.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9B58F7" w:rsidP="008F6873">
      <w:pPr>
        <w:pStyle w:val="libNormal0"/>
        <w:rPr>
          <w:rtl/>
        </w:rPr>
      </w:pPr>
      <w:r>
        <w:rPr>
          <w:rFonts w:hint="cs"/>
          <w:rtl/>
        </w:rPr>
        <w:lastRenderedPageBreak/>
        <w:t>إ</w:t>
      </w:r>
      <w:r w:rsidR="00851444">
        <w:rPr>
          <w:rtl/>
        </w:rPr>
        <w:t xml:space="preserve">ن </w:t>
      </w:r>
      <w:r w:rsidR="004B416A">
        <w:rPr>
          <w:rtl/>
        </w:rPr>
        <w:t xml:space="preserve">كان </w:t>
      </w:r>
      <w:r w:rsidR="002F6C38">
        <w:rPr>
          <w:rtl/>
        </w:rPr>
        <w:t>بالبلد صل</w:t>
      </w:r>
      <w:r>
        <w:rPr>
          <w:rFonts w:hint="cs"/>
          <w:rtl/>
        </w:rPr>
        <w:t>ّ</w:t>
      </w:r>
      <w:r w:rsidR="002F6C38">
        <w:rPr>
          <w:rtl/>
        </w:rPr>
        <w:t>ى ركعتين عند مقام إبراهيم</w:t>
      </w:r>
      <w:r>
        <w:rPr>
          <w:rFonts w:hint="cs"/>
          <w:rtl/>
        </w:rPr>
        <w:t xml:space="preserve"> (</w:t>
      </w:r>
      <w:r w:rsidR="002F6C38">
        <w:rPr>
          <w:rtl/>
        </w:rPr>
        <w:t xml:space="preserve"> </w:t>
      </w:r>
      <w:r w:rsidR="00B55CC4" w:rsidRPr="00B55CC4">
        <w:rPr>
          <w:rStyle w:val="libAlaemChar"/>
          <w:rFonts w:hint="cs"/>
          <w:rtl/>
        </w:rPr>
        <w:t>عليه‌السلام</w:t>
      </w:r>
      <w:r w:rsidR="002F6C38">
        <w:rPr>
          <w:rtl/>
        </w:rPr>
        <w:t xml:space="preserve"> </w:t>
      </w:r>
      <w:r>
        <w:rPr>
          <w:rFonts w:hint="cs"/>
          <w:rtl/>
        </w:rPr>
        <w:t xml:space="preserve">) ، </w:t>
      </w:r>
      <w:r w:rsidR="005717A2">
        <w:rPr>
          <w:rtl/>
        </w:rPr>
        <w:t>ف</w:t>
      </w:r>
      <w:r w:rsidR="008F6873">
        <w:rPr>
          <w:rFonts w:hint="cs"/>
          <w:rtl/>
        </w:rPr>
        <w:t>إ</w:t>
      </w:r>
      <w:r w:rsidR="00851444">
        <w:rPr>
          <w:rtl/>
        </w:rPr>
        <w:t>ن</w:t>
      </w:r>
      <w:r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2F6C38">
        <w:rPr>
          <w:rtl/>
        </w:rPr>
        <w:t xml:space="preserve">الله </w:t>
      </w:r>
      <w:r w:rsidR="00597D47">
        <w:rPr>
          <w:rtl/>
        </w:rPr>
        <w:t>عزّ وجلّ</w:t>
      </w:r>
      <w:r w:rsidR="002F6C38">
        <w:rPr>
          <w:rtl/>
        </w:rPr>
        <w:t xml:space="preserve"> يقول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</w:t>
      </w:r>
      <w:r w:rsidR="008F6873" w:rsidRPr="002F68DE">
        <w:rPr>
          <w:rStyle w:val="libAlaemChar"/>
          <w:rtl/>
        </w:rPr>
        <w:t>(</w:t>
      </w:r>
      <w:r w:rsidR="008F6873" w:rsidRPr="008A3557">
        <w:rPr>
          <w:rStyle w:val="libNormalChar"/>
          <w:rtl/>
        </w:rPr>
        <w:t xml:space="preserve"> </w:t>
      </w:r>
      <w:r w:rsidR="008F6873" w:rsidRPr="002F6C38">
        <w:rPr>
          <w:rStyle w:val="libAieChar"/>
          <w:rtl/>
        </w:rPr>
        <w:t>و</w:t>
      </w:r>
      <w:r w:rsidR="008F6873">
        <w:rPr>
          <w:rStyle w:val="libAieChar"/>
          <w:rFonts w:hint="cs"/>
          <w:rtl/>
        </w:rPr>
        <w:t>َ</w:t>
      </w:r>
      <w:r w:rsidR="008F6873" w:rsidRPr="002F6C38">
        <w:rPr>
          <w:rStyle w:val="libAieChar"/>
          <w:rtl/>
        </w:rPr>
        <w:t>ات</w:t>
      </w:r>
      <w:r w:rsidR="008F6873">
        <w:rPr>
          <w:rStyle w:val="libAieChar"/>
          <w:rFonts w:hint="cs"/>
          <w:rtl/>
        </w:rPr>
        <w:t>َّ</w:t>
      </w:r>
      <w:r w:rsidR="008F6873" w:rsidRPr="002F6C38">
        <w:rPr>
          <w:rStyle w:val="libAieChar"/>
          <w:rtl/>
        </w:rPr>
        <w:t>خ</w:t>
      </w:r>
      <w:r w:rsidR="008F6873">
        <w:rPr>
          <w:rStyle w:val="libAieChar"/>
          <w:rFonts w:hint="cs"/>
          <w:rtl/>
        </w:rPr>
        <w:t>ِ</w:t>
      </w:r>
      <w:r w:rsidR="008F6873" w:rsidRPr="002F6C38">
        <w:rPr>
          <w:rStyle w:val="libAieChar"/>
          <w:rtl/>
        </w:rPr>
        <w:t>ذ</w:t>
      </w:r>
      <w:r w:rsidR="008F6873">
        <w:rPr>
          <w:rStyle w:val="libAieChar"/>
          <w:rFonts w:hint="cs"/>
          <w:rtl/>
        </w:rPr>
        <w:t>ُ</w:t>
      </w:r>
      <w:r w:rsidR="008F6873" w:rsidRPr="002F6C38">
        <w:rPr>
          <w:rStyle w:val="libAieChar"/>
          <w:rtl/>
        </w:rPr>
        <w:t>وا م</w:t>
      </w:r>
      <w:r w:rsidR="008F6873">
        <w:rPr>
          <w:rStyle w:val="libAieChar"/>
          <w:rFonts w:hint="cs"/>
          <w:rtl/>
        </w:rPr>
        <w:t>ِ</w:t>
      </w:r>
      <w:r w:rsidR="008F6873" w:rsidRPr="002F6C38">
        <w:rPr>
          <w:rStyle w:val="libAieChar"/>
          <w:rtl/>
        </w:rPr>
        <w:t>ن</w:t>
      </w:r>
      <w:r w:rsidR="008F6873">
        <w:rPr>
          <w:rStyle w:val="libAieChar"/>
          <w:rFonts w:hint="cs"/>
          <w:rtl/>
        </w:rPr>
        <w:t>ْ</w:t>
      </w:r>
      <w:r w:rsidR="008F6873" w:rsidRPr="002F6C38">
        <w:rPr>
          <w:rStyle w:val="libAieChar"/>
          <w:rtl/>
        </w:rPr>
        <w:t xml:space="preserve"> م</w:t>
      </w:r>
      <w:r w:rsidR="008F6873">
        <w:rPr>
          <w:rStyle w:val="libAieChar"/>
          <w:rFonts w:hint="cs"/>
          <w:rtl/>
        </w:rPr>
        <w:t>َ</w:t>
      </w:r>
      <w:r w:rsidR="008F6873" w:rsidRPr="002F6C38">
        <w:rPr>
          <w:rStyle w:val="libAieChar"/>
          <w:rtl/>
        </w:rPr>
        <w:t>قام</w:t>
      </w:r>
      <w:r w:rsidR="008F6873">
        <w:rPr>
          <w:rStyle w:val="libAieChar"/>
          <w:rFonts w:hint="cs"/>
          <w:rtl/>
        </w:rPr>
        <w:t>ِ</w:t>
      </w:r>
      <w:r w:rsidR="008F6873" w:rsidRPr="002F6C38">
        <w:rPr>
          <w:rStyle w:val="libAieChar"/>
          <w:rtl/>
        </w:rPr>
        <w:t xml:space="preserve"> إبراهيم</w:t>
      </w:r>
      <w:r w:rsidR="008F6873">
        <w:rPr>
          <w:rStyle w:val="libAieChar"/>
          <w:rFonts w:hint="cs"/>
          <w:rtl/>
        </w:rPr>
        <w:t>َ</w:t>
      </w:r>
      <w:r w:rsidR="008F6873" w:rsidRPr="002F6C38">
        <w:rPr>
          <w:rStyle w:val="libAieChar"/>
          <w:rtl/>
        </w:rPr>
        <w:t xml:space="preserve"> م</w:t>
      </w:r>
      <w:r w:rsidR="008F6873">
        <w:rPr>
          <w:rStyle w:val="libAieChar"/>
          <w:rFonts w:hint="cs"/>
          <w:rtl/>
        </w:rPr>
        <w:t>ُ</w:t>
      </w:r>
      <w:r w:rsidR="008F6873" w:rsidRPr="002F6C38">
        <w:rPr>
          <w:rStyle w:val="libAieChar"/>
          <w:rtl/>
        </w:rPr>
        <w:t>صل</w:t>
      </w:r>
      <w:r w:rsidR="008F6873">
        <w:rPr>
          <w:rStyle w:val="libAieChar"/>
          <w:rFonts w:hint="cs"/>
          <w:rtl/>
        </w:rPr>
        <w:t>ّ</w:t>
      </w:r>
      <w:r w:rsidR="008F6873" w:rsidRPr="002F6C38">
        <w:rPr>
          <w:rStyle w:val="libAieChar"/>
          <w:rtl/>
        </w:rPr>
        <w:t>ى</w:t>
      </w:r>
      <w:r w:rsidR="008F6873" w:rsidRPr="008A3557">
        <w:rPr>
          <w:rStyle w:val="libNormalChar"/>
          <w:rtl/>
        </w:rPr>
        <w:t xml:space="preserve"> </w:t>
      </w:r>
      <w:r w:rsidR="008F6873" w:rsidRPr="002F68DE">
        <w:rPr>
          <w:rStyle w:val="libAlaemChar"/>
          <w:rtl/>
        </w:rPr>
        <w:t>)</w:t>
      </w:r>
      <w:r w:rsidR="002F6C38">
        <w:rPr>
          <w:rtl/>
        </w:rPr>
        <w:t xml:space="preserve"> </w:t>
      </w:r>
      <w:r w:rsidR="002F6C38"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 w:rsidR="002F6C38">
        <w:rPr>
          <w:rtl/>
        </w:rPr>
        <w:t xml:space="preserve"> </w:t>
      </w:r>
      <w:r w:rsidR="004B416A">
        <w:rPr>
          <w:rtl/>
        </w:rPr>
        <w:t xml:space="preserve">وان كان </w:t>
      </w:r>
      <w:r w:rsidR="002F6C38">
        <w:rPr>
          <w:rtl/>
        </w:rPr>
        <w:t xml:space="preserve">قد ارتحل فلا آمره </w:t>
      </w:r>
      <w:r w:rsidR="00851444">
        <w:rPr>
          <w:rtl/>
        </w:rPr>
        <w:t xml:space="preserve">ان </w:t>
      </w:r>
      <w:r w:rsidR="002F6C38">
        <w:rPr>
          <w:rtl/>
        </w:rPr>
        <w:t>يرجع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مثله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[ 18139 ]</w:t>
      </w:r>
      <w:r>
        <w:rPr>
          <w:rtl/>
        </w:rPr>
        <w:t xml:space="preserve"> 17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 زعلان</w:t>
      </w:r>
      <w:r w:rsidR="00817E94">
        <w:rPr>
          <w:rtl/>
        </w:rPr>
        <w:t>،</w:t>
      </w:r>
      <w:r>
        <w:rPr>
          <w:rtl/>
        </w:rPr>
        <w:t xml:space="preserve"> عن الحسين بن بشار</w:t>
      </w:r>
      <w:r w:rsidR="00817E94">
        <w:rPr>
          <w:rtl/>
        </w:rPr>
        <w:t>،</w:t>
      </w:r>
      <w:r>
        <w:rPr>
          <w:rtl/>
        </w:rPr>
        <w:t xml:space="preserve"> عن هشام بن ال</w:t>
      </w:r>
      <w:r w:rsidR="001B7CB0">
        <w:rPr>
          <w:rtl/>
        </w:rPr>
        <w:t xml:space="preserve">مثنّى </w:t>
      </w:r>
      <w:r>
        <w:rPr>
          <w:rtl/>
        </w:rPr>
        <w:t>وحن</w:t>
      </w:r>
      <w:r w:rsidR="00851444">
        <w:rPr>
          <w:rtl/>
        </w:rPr>
        <w:t xml:space="preserve">ان </w:t>
      </w:r>
      <w:r>
        <w:rPr>
          <w:rtl/>
        </w:rPr>
        <w:t>قالا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طفنا بالبيت طواف النساء ونسينا الركعتين</w:t>
      </w:r>
      <w:r w:rsidR="00817E94">
        <w:rPr>
          <w:rtl/>
        </w:rPr>
        <w:t>،</w:t>
      </w:r>
      <w:r>
        <w:rPr>
          <w:rtl/>
        </w:rPr>
        <w:t xml:space="preserve"> فلم</w:t>
      </w:r>
      <w:r w:rsidR="008F6873">
        <w:rPr>
          <w:rFonts w:hint="cs"/>
          <w:rtl/>
        </w:rPr>
        <w:t>ّ</w:t>
      </w:r>
      <w:r>
        <w:rPr>
          <w:rtl/>
        </w:rPr>
        <w:t>ا صرنا بمنى ذكرناهما</w:t>
      </w:r>
      <w:r w:rsidR="00817E94">
        <w:rPr>
          <w:rtl/>
        </w:rPr>
        <w:t>،</w:t>
      </w:r>
      <w:r>
        <w:rPr>
          <w:rtl/>
        </w:rPr>
        <w:t xml:space="preserve"> فأتينا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فسألناه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صلياهما بمنى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[ 18140 ]</w:t>
      </w:r>
      <w:r>
        <w:rPr>
          <w:rtl/>
        </w:rPr>
        <w:t xml:space="preserve"> 18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الفضل بن شاذان</w:t>
      </w:r>
      <w:r w:rsidR="00817E94">
        <w:rPr>
          <w:rtl/>
        </w:rPr>
        <w:t>،</w:t>
      </w:r>
      <w:r>
        <w:rPr>
          <w:rtl/>
        </w:rPr>
        <w:t xml:space="preserve"> عن ابن أبي عمير و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رجل نسي الركعتين خلف مقام إبراهيم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فلم يذكر </w:t>
      </w:r>
      <w:r w:rsidR="00885624">
        <w:rPr>
          <w:rtl/>
        </w:rPr>
        <w:t xml:space="preserve">حتّى </w:t>
      </w:r>
      <w:r>
        <w:rPr>
          <w:rtl/>
        </w:rPr>
        <w:t xml:space="preserve">ارتحل من </w:t>
      </w:r>
      <w:r w:rsidR="001D754D">
        <w:rPr>
          <w:rtl/>
        </w:rPr>
        <w:t>مكّة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فليصل</w:t>
      </w:r>
      <w:r w:rsidR="00B13289">
        <w:rPr>
          <w:rFonts w:hint="cs"/>
          <w:rtl/>
        </w:rPr>
        <w:t>ّ</w:t>
      </w:r>
      <w:r>
        <w:rPr>
          <w:rtl/>
        </w:rPr>
        <w:t>هما حيث ذكر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 xml:space="preserve">ذكرهما وهو في البلد فلا يبرح </w:t>
      </w:r>
      <w:r w:rsidR="00885624">
        <w:rPr>
          <w:rtl/>
        </w:rPr>
        <w:t xml:space="preserve">حتّى </w:t>
      </w:r>
      <w:r>
        <w:rPr>
          <w:rtl/>
        </w:rPr>
        <w:t>يقضيهما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B13289">
      <w:pPr>
        <w:pStyle w:val="libNormal"/>
        <w:rPr>
          <w:rtl/>
        </w:rPr>
      </w:pPr>
      <w:r>
        <w:rPr>
          <w:rtl/>
        </w:rPr>
        <w:t xml:space="preserve">ورواه الصدوق باسناده عن معاوية بن </w:t>
      </w:r>
      <w:r w:rsidR="003204F8">
        <w:rPr>
          <w:rtl/>
        </w:rPr>
        <w:t>عمّار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B13289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B13289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E94221">
        <w:rPr>
          <w:rtl/>
        </w:rPr>
        <w:t>فضّال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مثله </w:t>
      </w:r>
      <w:r w:rsidRPr="002F6C38">
        <w:rPr>
          <w:rStyle w:val="libFootnotenumChar"/>
          <w:rtl/>
        </w:rPr>
        <w:t>(</w:t>
      </w:r>
      <w:r w:rsidR="00B13289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[ 18141 ]</w:t>
      </w:r>
      <w:r>
        <w:rPr>
          <w:rtl/>
        </w:rPr>
        <w:t xml:space="preserve"> 19</w:t>
      </w:r>
      <w:r w:rsidR="00817E94">
        <w:rPr>
          <w:rtl/>
        </w:rPr>
        <w:t xml:space="preserve"> - </w:t>
      </w:r>
      <w:r>
        <w:rPr>
          <w:rtl/>
        </w:rPr>
        <w:t xml:space="preserve">الفضل بن الحسن الطبرسي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مجمع البي</w:t>
      </w:r>
      <w:r w:rsidR="00851444">
        <w:rPr>
          <w:rtl/>
        </w:rPr>
        <w:t xml:space="preserve">ان </w:t>
      </w:r>
      <w:r w:rsidRPr="008A3557">
        <w:rPr>
          <w:rStyle w:val="libNormalChar"/>
          <w:rtl/>
        </w:rPr>
        <w:t>)</w:t>
      </w:r>
      <w:r>
        <w:rPr>
          <w:rtl/>
        </w:rPr>
        <w:t xml:space="preserve"> 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B13289" w:rsidRDefault="002F6C38" w:rsidP="00B13289">
      <w:pPr>
        <w:pStyle w:val="libFootnote0"/>
        <w:rPr>
          <w:rtl/>
        </w:rPr>
      </w:pPr>
      <w:r w:rsidRPr="00B13289">
        <w:rPr>
          <w:rtl/>
        </w:rPr>
        <w:t>(1) البقرة 2</w:t>
      </w:r>
      <w:r w:rsidR="00817E94" w:rsidRPr="00B13289">
        <w:rPr>
          <w:rtl/>
        </w:rPr>
        <w:t>:</w:t>
      </w:r>
      <w:r w:rsidRPr="00B13289">
        <w:rPr>
          <w:rtl/>
        </w:rPr>
        <w:t xml:space="preserve"> 125. </w:t>
      </w:r>
    </w:p>
    <w:p w:rsidR="002F6C38" w:rsidRPr="00B13289" w:rsidRDefault="002F6C38" w:rsidP="00B13289">
      <w:pPr>
        <w:pStyle w:val="libFootnote0"/>
        <w:rPr>
          <w:rtl/>
        </w:rPr>
      </w:pPr>
      <w:r w:rsidRPr="00B13289">
        <w:rPr>
          <w:rtl/>
        </w:rPr>
        <w:t>(2) التهذيب 5</w:t>
      </w:r>
      <w:r w:rsidR="00817E94" w:rsidRPr="00B13289">
        <w:rPr>
          <w:rtl/>
        </w:rPr>
        <w:t>:</w:t>
      </w:r>
      <w:r w:rsidRPr="00B13289">
        <w:rPr>
          <w:rtl/>
        </w:rPr>
        <w:t xml:space="preserve"> 139 </w:t>
      </w:r>
      <w:r w:rsidR="008A3557" w:rsidRPr="00B13289">
        <w:rPr>
          <w:rtl/>
        </w:rPr>
        <w:t>/</w:t>
      </w:r>
      <w:r w:rsidRPr="00B13289">
        <w:rPr>
          <w:rtl/>
        </w:rPr>
        <w:t xml:space="preserve"> 458</w:t>
      </w:r>
      <w:r w:rsidR="00817E94" w:rsidRPr="00B13289">
        <w:rPr>
          <w:rtl/>
        </w:rPr>
        <w:t>،</w:t>
      </w:r>
      <w:r w:rsidRPr="00B13289">
        <w:rPr>
          <w:rtl/>
        </w:rPr>
        <w:t xml:space="preserve"> والاستبصار 2</w:t>
      </w:r>
      <w:r w:rsidR="00817E94" w:rsidRPr="00B13289">
        <w:rPr>
          <w:rtl/>
        </w:rPr>
        <w:t>:</w:t>
      </w:r>
      <w:r w:rsidRPr="00B13289">
        <w:rPr>
          <w:rtl/>
        </w:rPr>
        <w:t xml:space="preserve"> 235 </w:t>
      </w:r>
      <w:r w:rsidR="008A3557" w:rsidRPr="00B13289">
        <w:rPr>
          <w:rtl/>
        </w:rPr>
        <w:t>/</w:t>
      </w:r>
      <w:r w:rsidRPr="00B13289">
        <w:rPr>
          <w:rtl/>
        </w:rPr>
        <w:t xml:space="preserve"> 815. </w:t>
      </w:r>
    </w:p>
    <w:p w:rsidR="002F6C38" w:rsidRPr="00B13289" w:rsidRDefault="002F6C38" w:rsidP="00B13289">
      <w:pPr>
        <w:pStyle w:val="libFootnote0"/>
        <w:rPr>
          <w:rtl/>
        </w:rPr>
      </w:pPr>
      <w:r w:rsidRPr="00B13289">
        <w:rPr>
          <w:rtl/>
        </w:rPr>
        <w:t>17</w:t>
      </w:r>
      <w:r w:rsidR="00817E94" w:rsidRPr="00B13289">
        <w:rPr>
          <w:rtl/>
        </w:rPr>
        <w:t xml:space="preserve"> - </w:t>
      </w:r>
      <w:r w:rsidRPr="00B13289">
        <w:rPr>
          <w:rtl/>
        </w:rPr>
        <w:t>الكافي 4</w:t>
      </w:r>
      <w:r w:rsidR="00817E94" w:rsidRPr="00B13289">
        <w:rPr>
          <w:rtl/>
        </w:rPr>
        <w:t>:</w:t>
      </w:r>
      <w:r w:rsidRPr="00B13289">
        <w:rPr>
          <w:rtl/>
        </w:rPr>
        <w:t xml:space="preserve"> 426 </w:t>
      </w:r>
      <w:r w:rsidR="008A3557" w:rsidRPr="00B13289">
        <w:rPr>
          <w:rtl/>
        </w:rPr>
        <w:t>/</w:t>
      </w:r>
      <w:r w:rsidRPr="00B13289">
        <w:rPr>
          <w:rtl/>
        </w:rPr>
        <w:t xml:space="preserve"> 8. </w:t>
      </w:r>
    </w:p>
    <w:p w:rsidR="002F6C38" w:rsidRPr="00B13289" w:rsidRDefault="002F6C38" w:rsidP="00B13289">
      <w:pPr>
        <w:pStyle w:val="libFootnote0"/>
        <w:rPr>
          <w:rtl/>
        </w:rPr>
      </w:pPr>
      <w:r w:rsidRPr="00B13289">
        <w:rPr>
          <w:rtl/>
        </w:rPr>
        <w:t>18</w:t>
      </w:r>
      <w:r w:rsidR="00817E94" w:rsidRPr="00B13289">
        <w:rPr>
          <w:rtl/>
        </w:rPr>
        <w:t xml:space="preserve"> - </w:t>
      </w:r>
      <w:r w:rsidRPr="00B13289">
        <w:rPr>
          <w:rtl/>
        </w:rPr>
        <w:t>الكافي 4</w:t>
      </w:r>
      <w:r w:rsidR="00817E94" w:rsidRPr="00B13289">
        <w:rPr>
          <w:rtl/>
        </w:rPr>
        <w:t>:</w:t>
      </w:r>
      <w:r w:rsidRPr="00B13289">
        <w:rPr>
          <w:rtl/>
        </w:rPr>
        <w:t xml:space="preserve"> 425 </w:t>
      </w:r>
      <w:r w:rsidR="008A3557" w:rsidRPr="00B13289">
        <w:rPr>
          <w:rtl/>
        </w:rPr>
        <w:t>/</w:t>
      </w:r>
      <w:r w:rsidRPr="00B13289">
        <w:rPr>
          <w:rtl/>
        </w:rPr>
        <w:t xml:space="preserve"> 2. </w:t>
      </w:r>
    </w:p>
    <w:p w:rsidR="002F6C38" w:rsidRPr="00B13289" w:rsidRDefault="002F6C38" w:rsidP="00B13289">
      <w:pPr>
        <w:pStyle w:val="libFootnote0"/>
        <w:rPr>
          <w:rtl/>
        </w:rPr>
      </w:pPr>
      <w:r w:rsidRPr="00B13289">
        <w:rPr>
          <w:rtl/>
        </w:rPr>
        <w:t>(</w:t>
      </w:r>
      <w:r w:rsidR="00B13289" w:rsidRPr="00B13289">
        <w:rPr>
          <w:rFonts w:hint="cs"/>
          <w:rtl/>
        </w:rPr>
        <w:t>3</w:t>
      </w:r>
      <w:r w:rsidRPr="00B13289">
        <w:rPr>
          <w:rtl/>
        </w:rPr>
        <w:t>) الفقيه 2</w:t>
      </w:r>
      <w:r w:rsidR="00817E94" w:rsidRPr="00B13289">
        <w:rPr>
          <w:rtl/>
        </w:rPr>
        <w:t>:</w:t>
      </w:r>
      <w:r w:rsidRPr="00B13289">
        <w:rPr>
          <w:rtl/>
        </w:rPr>
        <w:t xml:space="preserve"> 253 </w:t>
      </w:r>
      <w:r w:rsidR="008A3557" w:rsidRPr="00B13289">
        <w:rPr>
          <w:rtl/>
        </w:rPr>
        <w:t>/</w:t>
      </w:r>
      <w:r w:rsidRPr="00B13289">
        <w:rPr>
          <w:rtl/>
        </w:rPr>
        <w:t xml:space="preserve"> 1226. </w:t>
      </w:r>
    </w:p>
    <w:p w:rsidR="002F6C38" w:rsidRPr="00B13289" w:rsidRDefault="002F6C38" w:rsidP="00B13289">
      <w:pPr>
        <w:pStyle w:val="libFootnote0"/>
        <w:rPr>
          <w:rtl/>
        </w:rPr>
      </w:pPr>
      <w:r w:rsidRPr="00B13289">
        <w:rPr>
          <w:rtl/>
        </w:rPr>
        <w:t>(</w:t>
      </w:r>
      <w:r w:rsidR="00B13289" w:rsidRPr="00B13289">
        <w:rPr>
          <w:rFonts w:hint="cs"/>
          <w:rtl/>
        </w:rPr>
        <w:t>4</w:t>
      </w:r>
      <w:r w:rsidRPr="00B13289">
        <w:rPr>
          <w:rtl/>
        </w:rPr>
        <w:t>) التهذيب 5</w:t>
      </w:r>
      <w:r w:rsidR="00817E94" w:rsidRPr="00B13289">
        <w:rPr>
          <w:rtl/>
        </w:rPr>
        <w:t>:</w:t>
      </w:r>
      <w:r w:rsidRPr="00B13289">
        <w:rPr>
          <w:rtl/>
        </w:rPr>
        <w:t xml:space="preserve"> 471 </w:t>
      </w:r>
      <w:r w:rsidR="008A3557" w:rsidRPr="00B13289">
        <w:rPr>
          <w:rtl/>
        </w:rPr>
        <w:t>/</w:t>
      </w:r>
      <w:r w:rsidRPr="00B13289">
        <w:rPr>
          <w:rtl/>
        </w:rPr>
        <w:t xml:space="preserve"> 1653. </w:t>
      </w:r>
    </w:p>
    <w:p w:rsidR="002F6C38" w:rsidRPr="00B13289" w:rsidRDefault="002F6C38" w:rsidP="00B13289">
      <w:pPr>
        <w:pStyle w:val="libFootnote0"/>
        <w:rPr>
          <w:rtl/>
        </w:rPr>
      </w:pPr>
      <w:r w:rsidRPr="00B13289">
        <w:rPr>
          <w:rtl/>
        </w:rPr>
        <w:t>19</w:t>
      </w:r>
      <w:r w:rsidR="00817E94" w:rsidRPr="00B13289">
        <w:rPr>
          <w:rtl/>
        </w:rPr>
        <w:t xml:space="preserve"> - </w:t>
      </w:r>
      <w:r w:rsidRPr="00B13289">
        <w:rPr>
          <w:rtl/>
        </w:rPr>
        <w:t>مجمع البي</w:t>
      </w:r>
      <w:r w:rsidR="00851444" w:rsidRPr="00B13289">
        <w:rPr>
          <w:rtl/>
        </w:rPr>
        <w:t xml:space="preserve">ان </w:t>
      </w:r>
      <w:r w:rsidRPr="00B13289">
        <w:rPr>
          <w:rtl/>
        </w:rPr>
        <w:t>1</w:t>
      </w:r>
      <w:r w:rsidR="00817E94" w:rsidRPr="00B13289">
        <w:rPr>
          <w:rtl/>
        </w:rPr>
        <w:t>:</w:t>
      </w:r>
      <w:r w:rsidRPr="00B13289">
        <w:rPr>
          <w:rtl/>
        </w:rPr>
        <w:t xml:space="preserve"> 203.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B23645">
      <w:pPr>
        <w:pStyle w:val="libNormal0"/>
        <w:rPr>
          <w:rtl/>
        </w:rPr>
      </w:pPr>
      <w:r>
        <w:rPr>
          <w:rtl/>
        </w:rPr>
        <w:lastRenderedPageBreak/>
        <w:t xml:space="preserve">الصادق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FC03F9">
        <w:rPr>
          <w:rtl/>
        </w:rPr>
        <w:t xml:space="preserve">أنّه </w:t>
      </w:r>
      <w:r w:rsidR="0040258A">
        <w:rPr>
          <w:rtl/>
        </w:rPr>
        <w:t xml:space="preserve">سُئل </w:t>
      </w:r>
      <w:r>
        <w:rPr>
          <w:rtl/>
        </w:rPr>
        <w:t xml:space="preserve">عن الرجل يطوف بالبيت طواف الفريضة ونسي </w:t>
      </w:r>
      <w:r w:rsidR="00851444">
        <w:rPr>
          <w:rtl/>
        </w:rPr>
        <w:t xml:space="preserve">ان </w:t>
      </w:r>
      <w:r>
        <w:rPr>
          <w:rtl/>
        </w:rPr>
        <w:t>يصلي ركعتين عند مقام إبراهيم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يصل</w:t>
      </w:r>
      <w:r w:rsidR="00B23645">
        <w:rPr>
          <w:rFonts w:hint="cs"/>
          <w:rtl/>
        </w:rPr>
        <w:t>ّ</w:t>
      </w:r>
      <w:r>
        <w:rPr>
          <w:rtl/>
        </w:rPr>
        <w:t xml:space="preserve">يهما ولو بعد </w:t>
      </w:r>
      <w:r w:rsidR="002F1AF9">
        <w:rPr>
          <w:rtl/>
        </w:rPr>
        <w:t>أيّام</w:t>
      </w:r>
      <w:r w:rsidR="00817E94">
        <w:rPr>
          <w:rtl/>
        </w:rPr>
        <w:t>،</w:t>
      </w:r>
      <w:r>
        <w:rPr>
          <w:rtl/>
        </w:rPr>
        <w:t xml:space="preserve"> </w:t>
      </w:r>
      <w:r w:rsidR="00B23645">
        <w:rPr>
          <w:rFonts w:hint="cs"/>
          <w:rtl/>
        </w:rPr>
        <w:t>إ</w:t>
      </w:r>
      <w:r w:rsidR="00851444">
        <w:rPr>
          <w:rtl/>
        </w:rPr>
        <w:t>ن</w:t>
      </w:r>
      <w:r w:rsidR="00B23645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الله 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B23645" w:rsidRPr="002F68DE">
        <w:rPr>
          <w:rStyle w:val="libAlaemChar"/>
          <w:rtl/>
        </w:rPr>
        <w:t>(</w:t>
      </w:r>
      <w:r w:rsidR="00B23645" w:rsidRPr="008A3557">
        <w:rPr>
          <w:rStyle w:val="libNormalChar"/>
          <w:rtl/>
        </w:rPr>
        <w:t xml:space="preserve"> </w:t>
      </w:r>
      <w:r w:rsidR="00B23645" w:rsidRPr="002F6C38">
        <w:rPr>
          <w:rStyle w:val="libAieChar"/>
          <w:rtl/>
        </w:rPr>
        <w:t>و</w:t>
      </w:r>
      <w:r w:rsidR="00B23645">
        <w:rPr>
          <w:rStyle w:val="libAieChar"/>
          <w:rFonts w:hint="cs"/>
          <w:rtl/>
        </w:rPr>
        <w:t>َ</w:t>
      </w:r>
      <w:r w:rsidR="00B23645" w:rsidRPr="002F6C38">
        <w:rPr>
          <w:rStyle w:val="libAieChar"/>
          <w:rtl/>
        </w:rPr>
        <w:t>ات</w:t>
      </w:r>
      <w:r w:rsidR="00B23645">
        <w:rPr>
          <w:rStyle w:val="libAieChar"/>
          <w:rFonts w:hint="cs"/>
          <w:rtl/>
        </w:rPr>
        <w:t>َّ</w:t>
      </w:r>
      <w:r w:rsidR="00B23645" w:rsidRPr="002F6C38">
        <w:rPr>
          <w:rStyle w:val="libAieChar"/>
          <w:rtl/>
        </w:rPr>
        <w:t>خ</w:t>
      </w:r>
      <w:r w:rsidR="00B23645">
        <w:rPr>
          <w:rStyle w:val="libAieChar"/>
          <w:rFonts w:hint="cs"/>
          <w:rtl/>
        </w:rPr>
        <w:t>ِ</w:t>
      </w:r>
      <w:r w:rsidR="00B23645" w:rsidRPr="002F6C38">
        <w:rPr>
          <w:rStyle w:val="libAieChar"/>
          <w:rtl/>
        </w:rPr>
        <w:t>ذ</w:t>
      </w:r>
      <w:r w:rsidR="00B23645">
        <w:rPr>
          <w:rStyle w:val="libAieChar"/>
          <w:rFonts w:hint="cs"/>
          <w:rtl/>
        </w:rPr>
        <w:t>ُ</w:t>
      </w:r>
      <w:r w:rsidR="00B23645" w:rsidRPr="002F6C38">
        <w:rPr>
          <w:rStyle w:val="libAieChar"/>
          <w:rtl/>
        </w:rPr>
        <w:t>وا م</w:t>
      </w:r>
      <w:r w:rsidR="00B23645">
        <w:rPr>
          <w:rStyle w:val="libAieChar"/>
          <w:rFonts w:hint="cs"/>
          <w:rtl/>
        </w:rPr>
        <w:t>ِ</w:t>
      </w:r>
      <w:r w:rsidR="00B23645" w:rsidRPr="002F6C38">
        <w:rPr>
          <w:rStyle w:val="libAieChar"/>
          <w:rtl/>
        </w:rPr>
        <w:t>ن</w:t>
      </w:r>
      <w:r w:rsidR="00B23645">
        <w:rPr>
          <w:rStyle w:val="libAieChar"/>
          <w:rFonts w:hint="cs"/>
          <w:rtl/>
        </w:rPr>
        <w:t>ْ</w:t>
      </w:r>
      <w:r w:rsidR="00B23645" w:rsidRPr="002F6C38">
        <w:rPr>
          <w:rStyle w:val="libAieChar"/>
          <w:rtl/>
        </w:rPr>
        <w:t xml:space="preserve"> م</w:t>
      </w:r>
      <w:r w:rsidR="00B23645">
        <w:rPr>
          <w:rStyle w:val="libAieChar"/>
          <w:rFonts w:hint="cs"/>
          <w:rtl/>
        </w:rPr>
        <w:t>َ</w:t>
      </w:r>
      <w:r w:rsidR="00B23645" w:rsidRPr="002F6C38">
        <w:rPr>
          <w:rStyle w:val="libAieChar"/>
          <w:rtl/>
        </w:rPr>
        <w:t>قام</w:t>
      </w:r>
      <w:r w:rsidR="00B23645">
        <w:rPr>
          <w:rStyle w:val="libAieChar"/>
          <w:rFonts w:hint="cs"/>
          <w:rtl/>
        </w:rPr>
        <w:t>ِ</w:t>
      </w:r>
      <w:r w:rsidR="00B23645" w:rsidRPr="002F6C38">
        <w:rPr>
          <w:rStyle w:val="libAieChar"/>
          <w:rtl/>
        </w:rPr>
        <w:t xml:space="preserve"> إبراهيم</w:t>
      </w:r>
      <w:r w:rsidR="00B23645">
        <w:rPr>
          <w:rStyle w:val="libAieChar"/>
          <w:rFonts w:hint="cs"/>
          <w:rtl/>
        </w:rPr>
        <w:t>َ</w:t>
      </w:r>
      <w:r w:rsidR="00B23645" w:rsidRPr="002F6C38">
        <w:rPr>
          <w:rStyle w:val="libAieChar"/>
          <w:rtl/>
        </w:rPr>
        <w:t xml:space="preserve"> م</w:t>
      </w:r>
      <w:r w:rsidR="00B23645">
        <w:rPr>
          <w:rStyle w:val="libAieChar"/>
          <w:rFonts w:hint="cs"/>
          <w:rtl/>
        </w:rPr>
        <w:t>ُ</w:t>
      </w:r>
      <w:r w:rsidR="00B23645" w:rsidRPr="002F6C38">
        <w:rPr>
          <w:rStyle w:val="libAieChar"/>
          <w:rtl/>
        </w:rPr>
        <w:t>صل</w:t>
      </w:r>
      <w:r w:rsidR="00B23645">
        <w:rPr>
          <w:rStyle w:val="libAieChar"/>
          <w:rFonts w:hint="cs"/>
          <w:rtl/>
        </w:rPr>
        <w:t>ّ</w:t>
      </w:r>
      <w:r w:rsidR="00B23645" w:rsidRPr="002F6C38">
        <w:rPr>
          <w:rStyle w:val="libAieChar"/>
          <w:rtl/>
        </w:rPr>
        <w:t>ى</w:t>
      </w:r>
      <w:r w:rsidR="00B23645" w:rsidRPr="008A3557">
        <w:rPr>
          <w:rStyle w:val="libNormalChar"/>
          <w:rtl/>
        </w:rPr>
        <w:t xml:space="preserve"> </w:t>
      </w:r>
      <w:r w:rsidR="00B23645" w:rsidRPr="002F68DE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[ 18142 ]</w:t>
      </w:r>
      <w:r>
        <w:rPr>
          <w:rtl/>
        </w:rPr>
        <w:t xml:space="preserve"> 20</w:t>
      </w:r>
      <w:r w:rsidR="00817E94">
        <w:rPr>
          <w:rtl/>
        </w:rPr>
        <w:t xml:space="preserve"> - </w:t>
      </w:r>
      <w:r>
        <w:rPr>
          <w:rtl/>
        </w:rPr>
        <w:t xml:space="preserve">ورواه </w:t>
      </w:r>
      <w:r w:rsidR="009A11EA">
        <w:rPr>
          <w:rtl/>
        </w:rPr>
        <w:t xml:space="preserve">العيّاشي </w:t>
      </w:r>
      <w:r>
        <w:rPr>
          <w:rtl/>
        </w:rPr>
        <w:t xml:space="preserve">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الحلبي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وجهل </w:t>
      </w:r>
      <w:r w:rsidR="00851444">
        <w:rPr>
          <w:rtl/>
        </w:rPr>
        <w:t xml:space="preserve">ان </w:t>
      </w:r>
      <w:r>
        <w:rPr>
          <w:rtl/>
        </w:rPr>
        <w:t>يصلي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539" w:name="_Toc283486528"/>
      <w:bookmarkStart w:id="1540" w:name="_Toc303151019"/>
      <w:bookmarkStart w:id="1541" w:name="_Toc376860243"/>
      <w:bookmarkStart w:id="1542" w:name="_Toc274436089"/>
      <w:r>
        <w:rPr>
          <w:rtl/>
        </w:rPr>
        <w:t>75</w:t>
      </w:r>
      <w:r w:rsidR="00817E94">
        <w:rPr>
          <w:rtl/>
        </w:rPr>
        <w:t xml:space="preserve"> - </w:t>
      </w:r>
      <w:r>
        <w:rPr>
          <w:rtl/>
        </w:rPr>
        <w:t>باب جواز صلاة ركعتي الطواف بحيال المقام بعيدا</w:t>
      </w:r>
      <w:r w:rsidR="00E842F9">
        <w:rPr>
          <w:rFonts w:hint="cs"/>
          <w:rtl/>
        </w:rPr>
        <w:t>ً</w:t>
      </w:r>
      <w:r>
        <w:rPr>
          <w:rtl/>
        </w:rPr>
        <w:t xml:space="preserve"> عنه</w:t>
      </w:r>
      <w:bookmarkEnd w:id="1539"/>
      <w:bookmarkEnd w:id="1540"/>
      <w:r w:rsidR="006020DA">
        <w:rPr>
          <w:rtl/>
        </w:rPr>
        <w:t xml:space="preserve"> </w:t>
      </w:r>
      <w:bookmarkStart w:id="1543" w:name="_Toc283486529"/>
      <w:bookmarkStart w:id="1544" w:name="_Toc303151020"/>
      <w:r w:rsidR="00817E94">
        <w:rPr>
          <w:rtl/>
        </w:rPr>
        <w:t>م</w:t>
      </w:r>
      <w:r>
        <w:rPr>
          <w:rtl/>
        </w:rPr>
        <w:t>ع الزحام</w:t>
      </w:r>
      <w:bookmarkEnd w:id="1541"/>
      <w:bookmarkEnd w:id="1542"/>
      <w:bookmarkEnd w:id="1543"/>
      <w:bookmarkEnd w:id="1544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[ 18143 ]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الحسن باسناده عن سعد بن </w:t>
      </w:r>
      <w:r w:rsidR="00E842F9">
        <w:rPr>
          <w:rtl/>
        </w:rPr>
        <w:t>عبدا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موسى بن الحسن والحسن بن علي</w:t>
      </w:r>
      <w:r w:rsidR="00E842F9">
        <w:rPr>
          <w:rFonts w:hint="cs"/>
          <w:rtl/>
        </w:rPr>
        <w:t>ّ</w:t>
      </w:r>
      <w:r w:rsidR="00817E94">
        <w:rPr>
          <w:rtl/>
        </w:rPr>
        <w:t>،</w:t>
      </w:r>
      <w:r>
        <w:rPr>
          <w:rtl/>
        </w:rPr>
        <w:t xml:space="preserve"> عن أحمد بن هلال</w:t>
      </w:r>
      <w:r w:rsidR="00817E94">
        <w:rPr>
          <w:rtl/>
        </w:rPr>
        <w:t>،</w:t>
      </w:r>
      <w:r w:rsidR="00E842F9">
        <w:rPr>
          <w:rtl/>
        </w:rPr>
        <w:t xml:space="preserve"> عن </w:t>
      </w:r>
      <w:r w:rsidR="00E842F9">
        <w:rPr>
          <w:rFonts w:hint="cs"/>
          <w:rtl/>
        </w:rPr>
        <w:t>أُ</w:t>
      </w:r>
      <w:r>
        <w:rPr>
          <w:rtl/>
        </w:rPr>
        <w:t>م</w:t>
      </w:r>
      <w:r w:rsidR="00E842F9">
        <w:rPr>
          <w:rFonts w:hint="cs"/>
          <w:rtl/>
        </w:rPr>
        <w:t>ّ</w:t>
      </w:r>
      <w:r>
        <w:rPr>
          <w:rtl/>
        </w:rPr>
        <w:t>ية بن علي</w:t>
      </w:r>
      <w:r w:rsidR="00817E94">
        <w:rPr>
          <w:rtl/>
        </w:rPr>
        <w:t>،</w:t>
      </w:r>
      <w:r>
        <w:rPr>
          <w:rtl/>
        </w:rPr>
        <w:t xml:space="preserve"> عن الحسين بن عثم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رأيت أبا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يصل</w:t>
      </w:r>
      <w:r w:rsidR="00E842F9">
        <w:rPr>
          <w:rFonts w:hint="cs"/>
          <w:rtl/>
        </w:rPr>
        <w:t>ّ</w:t>
      </w:r>
      <w:r>
        <w:rPr>
          <w:rtl/>
        </w:rPr>
        <w:t>ي ركعتي الفريضة بحيال المقام قريبا</w:t>
      </w:r>
      <w:r w:rsidR="00E842F9">
        <w:rPr>
          <w:rFonts w:hint="cs"/>
          <w:rtl/>
        </w:rPr>
        <w:t>ً</w:t>
      </w:r>
      <w:r>
        <w:rPr>
          <w:rtl/>
        </w:rPr>
        <w:t xml:space="preserve"> من الظلال لكثرة الناس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[ 18144 ]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ابيه</w:t>
      </w:r>
      <w:r w:rsidR="00817E94">
        <w:rPr>
          <w:rtl/>
        </w:rPr>
        <w:t>،</w:t>
      </w:r>
      <w:r>
        <w:rPr>
          <w:rtl/>
        </w:rPr>
        <w:t xml:space="preserve"> عن ابن ابي عمير</w:t>
      </w:r>
      <w:r w:rsidR="00817E94">
        <w:rPr>
          <w:rtl/>
        </w:rPr>
        <w:t>،</w:t>
      </w:r>
      <w:r>
        <w:rPr>
          <w:rtl/>
        </w:rPr>
        <w:t xml:space="preserve"> عن الحسين بن عثم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رأيت ابا الحسن موسى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يصل</w:t>
      </w:r>
      <w:r w:rsidR="00E842F9">
        <w:rPr>
          <w:rFonts w:hint="cs"/>
          <w:rtl/>
        </w:rPr>
        <w:t>ّ</w:t>
      </w:r>
      <w:r>
        <w:rPr>
          <w:rtl/>
        </w:rPr>
        <w:t>ي ركعتي طواف الفريضة بحيال المقام قريبا</w:t>
      </w:r>
      <w:r w:rsidR="00E842F9">
        <w:rPr>
          <w:rFonts w:hint="cs"/>
          <w:rtl/>
        </w:rPr>
        <w:t>ً</w:t>
      </w:r>
      <w:r>
        <w:rPr>
          <w:rtl/>
        </w:rPr>
        <w:t xml:space="preserve"> من ظلال المسجد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1B6BA2" w:rsidRDefault="002F6C38" w:rsidP="001B6BA2">
      <w:pPr>
        <w:pStyle w:val="libFootnote0"/>
        <w:rPr>
          <w:rtl/>
        </w:rPr>
      </w:pPr>
      <w:r w:rsidRPr="001B6BA2">
        <w:rPr>
          <w:rtl/>
        </w:rPr>
        <w:t>(1) البقرة 2</w:t>
      </w:r>
      <w:r w:rsidR="00817E94" w:rsidRPr="001B6BA2">
        <w:rPr>
          <w:rtl/>
        </w:rPr>
        <w:t>:</w:t>
      </w:r>
      <w:r w:rsidRPr="001B6BA2">
        <w:rPr>
          <w:rtl/>
        </w:rPr>
        <w:t xml:space="preserve"> 125. </w:t>
      </w:r>
    </w:p>
    <w:p w:rsidR="002F6C38" w:rsidRPr="001B6BA2" w:rsidRDefault="002F6C38" w:rsidP="001B6BA2">
      <w:pPr>
        <w:pStyle w:val="libFootnote0"/>
        <w:rPr>
          <w:rtl/>
        </w:rPr>
      </w:pPr>
      <w:r w:rsidRPr="001B6BA2">
        <w:rPr>
          <w:rtl/>
        </w:rPr>
        <w:t>20</w:t>
      </w:r>
      <w:r w:rsidR="00817E94" w:rsidRPr="001B6BA2">
        <w:rPr>
          <w:rtl/>
        </w:rPr>
        <w:t xml:space="preserve"> - </w:t>
      </w:r>
      <w:r w:rsidRPr="001B6BA2">
        <w:rPr>
          <w:rtl/>
        </w:rPr>
        <w:t xml:space="preserve">تفسير </w:t>
      </w:r>
      <w:r w:rsidR="001B6BA2">
        <w:rPr>
          <w:rtl/>
        </w:rPr>
        <w:t>العي</w:t>
      </w:r>
      <w:r w:rsidR="009A11EA" w:rsidRPr="001B6BA2">
        <w:rPr>
          <w:rtl/>
        </w:rPr>
        <w:t xml:space="preserve">اشي </w:t>
      </w:r>
      <w:r w:rsidRPr="001B6BA2">
        <w:rPr>
          <w:rtl/>
        </w:rPr>
        <w:t>1</w:t>
      </w:r>
      <w:r w:rsidR="00817E94" w:rsidRPr="001B6BA2">
        <w:rPr>
          <w:rtl/>
        </w:rPr>
        <w:t>:</w:t>
      </w:r>
      <w:r w:rsidRPr="001B6BA2">
        <w:rPr>
          <w:rtl/>
        </w:rPr>
        <w:t xml:space="preserve"> 58 </w:t>
      </w:r>
      <w:r w:rsidR="008A3557" w:rsidRPr="001B6BA2">
        <w:rPr>
          <w:rtl/>
        </w:rPr>
        <w:t>/</w:t>
      </w:r>
      <w:r w:rsidRPr="001B6BA2">
        <w:rPr>
          <w:rtl/>
        </w:rPr>
        <w:t xml:space="preserve"> 92.</w:t>
      </w:r>
    </w:p>
    <w:p w:rsidR="002F6C38" w:rsidRPr="001B6BA2" w:rsidRDefault="002F6C38" w:rsidP="001B6BA2">
      <w:pPr>
        <w:pStyle w:val="libFootnoteCenterBold"/>
        <w:rPr>
          <w:rtl/>
        </w:rPr>
      </w:pPr>
      <w:r w:rsidRPr="001B6BA2">
        <w:rPr>
          <w:rtl/>
        </w:rPr>
        <w:t xml:space="preserve">الباب 75 </w:t>
      </w:r>
    </w:p>
    <w:p w:rsidR="002F6C38" w:rsidRPr="001B6BA2" w:rsidRDefault="002F6C38" w:rsidP="001B6BA2">
      <w:pPr>
        <w:pStyle w:val="libFootnoteCenterBold"/>
        <w:rPr>
          <w:rtl/>
        </w:rPr>
      </w:pPr>
      <w:r w:rsidRPr="001B6BA2">
        <w:rPr>
          <w:rtl/>
        </w:rPr>
        <w:t xml:space="preserve">فيه </w:t>
      </w:r>
      <w:r w:rsidR="00EA47B7" w:rsidRPr="001B6BA2">
        <w:rPr>
          <w:rtl/>
        </w:rPr>
        <w:t>حديثان</w:t>
      </w:r>
    </w:p>
    <w:p w:rsidR="002F6C38" w:rsidRPr="001B6BA2" w:rsidRDefault="002F6C38" w:rsidP="001B6BA2">
      <w:pPr>
        <w:pStyle w:val="libFootnote0"/>
        <w:rPr>
          <w:rtl/>
        </w:rPr>
      </w:pPr>
      <w:r w:rsidRPr="001B6BA2">
        <w:rPr>
          <w:rtl/>
        </w:rPr>
        <w:t>1</w:t>
      </w:r>
      <w:r w:rsidR="00817E94" w:rsidRPr="001B6BA2">
        <w:rPr>
          <w:rtl/>
        </w:rPr>
        <w:t xml:space="preserve"> - </w:t>
      </w:r>
      <w:r w:rsidRPr="001B6BA2">
        <w:rPr>
          <w:rtl/>
        </w:rPr>
        <w:t>التهذيب 5</w:t>
      </w:r>
      <w:r w:rsidR="00817E94" w:rsidRPr="001B6BA2">
        <w:rPr>
          <w:rtl/>
        </w:rPr>
        <w:t>:</w:t>
      </w:r>
      <w:r w:rsidRPr="001B6BA2">
        <w:rPr>
          <w:rtl/>
        </w:rPr>
        <w:t xml:space="preserve"> 140 </w:t>
      </w:r>
      <w:r w:rsidR="008A3557" w:rsidRPr="001B6BA2">
        <w:rPr>
          <w:rtl/>
        </w:rPr>
        <w:t>/</w:t>
      </w:r>
      <w:r w:rsidRPr="001B6BA2">
        <w:rPr>
          <w:rtl/>
        </w:rPr>
        <w:t xml:space="preserve"> 464. </w:t>
      </w:r>
    </w:p>
    <w:p w:rsidR="002F6C38" w:rsidRPr="001B6BA2" w:rsidRDefault="002F6C38" w:rsidP="001B6BA2">
      <w:pPr>
        <w:pStyle w:val="libFootnote0"/>
        <w:rPr>
          <w:rtl/>
        </w:rPr>
      </w:pPr>
      <w:r w:rsidRPr="001B6BA2">
        <w:rPr>
          <w:rtl/>
        </w:rPr>
        <w:t>2</w:t>
      </w:r>
      <w:r w:rsidR="00817E94" w:rsidRPr="001B6BA2">
        <w:rPr>
          <w:rtl/>
        </w:rPr>
        <w:t xml:space="preserve"> - </w:t>
      </w:r>
      <w:r w:rsidRPr="001B6BA2">
        <w:rPr>
          <w:rtl/>
        </w:rPr>
        <w:t>الكافي 4</w:t>
      </w:r>
      <w:r w:rsidR="00817E94" w:rsidRPr="001B6BA2">
        <w:rPr>
          <w:rtl/>
        </w:rPr>
        <w:t>:</w:t>
      </w:r>
      <w:r w:rsidRPr="001B6BA2">
        <w:rPr>
          <w:rtl/>
        </w:rPr>
        <w:t xml:space="preserve"> 423 </w:t>
      </w:r>
      <w:r w:rsidR="008A3557" w:rsidRPr="001B6BA2">
        <w:rPr>
          <w:rtl/>
        </w:rPr>
        <w:t>/</w:t>
      </w:r>
      <w:r w:rsidRPr="001B6BA2">
        <w:rPr>
          <w:rtl/>
        </w:rPr>
        <w:t xml:space="preserve"> 2.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545" w:name="_Toc283486530"/>
      <w:bookmarkStart w:id="1546" w:name="_Toc303151021"/>
      <w:bookmarkStart w:id="1547" w:name="_Toc376860244"/>
      <w:r>
        <w:rPr>
          <w:rtl/>
          <w:lang w:bidi="fa-IR"/>
        </w:rPr>
        <w:br w:type="page"/>
      </w:r>
    </w:p>
    <w:p w:rsidR="002F6C38" w:rsidRDefault="002F6C38" w:rsidP="00A1407F">
      <w:pPr>
        <w:pStyle w:val="Heading2Center"/>
        <w:rPr>
          <w:rtl/>
        </w:rPr>
      </w:pPr>
      <w:bookmarkStart w:id="1548" w:name="_Toc274436090"/>
      <w:r>
        <w:rPr>
          <w:rtl/>
        </w:rPr>
        <w:lastRenderedPageBreak/>
        <w:t>76</w:t>
      </w:r>
      <w:r w:rsidR="00817E94">
        <w:rPr>
          <w:rtl/>
        </w:rPr>
        <w:t xml:space="preserve"> - </w:t>
      </w:r>
      <w:r>
        <w:rPr>
          <w:rtl/>
        </w:rPr>
        <w:t xml:space="preserve">باب جواز صلاة ركعتي الطواف في </w:t>
      </w:r>
      <w:r w:rsidR="009A11EA">
        <w:rPr>
          <w:rtl/>
        </w:rPr>
        <w:t xml:space="preserve">كلّ </w:t>
      </w:r>
      <w:r>
        <w:rPr>
          <w:rtl/>
        </w:rPr>
        <w:t>وقت</w:t>
      </w:r>
      <w:r w:rsidR="00817E94">
        <w:rPr>
          <w:rtl/>
        </w:rPr>
        <w:t>،</w:t>
      </w:r>
      <w:r>
        <w:rPr>
          <w:rtl/>
        </w:rPr>
        <w:t xml:space="preserve"> وكذا</w:t>
      </w:r>
      <w:bookmarkEnd w:id="1545"/>
      <w:bookmarkEnd w:id="1546"/>
      <w:r w:rsidR="006020DA">
        <w:rPr>
          <w:rtl/>
        </w:rPr>
        <w:t xml:space="preserve"> </w:t>
      </w:r>
      <w:bookmarkStart w:id="1549" w:name="_Toc283486531"/>
      <w:bookmarkStart w:id="1550" w:name="_Toc303151022"/>
      <w:r w:rsidR="00817E94">
        <w:rPr>
          <w:rtl/>
        </w:rPr>
        <w:t>ا</w:t>
      </w:r>
      <w:r>
        <w:rPr>
          <w:rtl/>
        </w:rPr>
        <w:t>لطواف واستحباب المبادرة بهما بعده</w:t>
      </w:r>
      <w:r w:rsidR="00817E94">
        <w:rPr>
          <w:rtl/>
        </w:rPr>
        <w:t>،</w:t>
      </w:r>
      <w:r>
        <w:rPr>
          <w:rtl/>
        </w:rPr>
        <w:t xml:space="preserve"> وحكم ايقاعهما عند</w:t>
      </w:r>
      <w:bookmarkEnd w:id="1549"/>
      <w:bookmarkEnd w:id="1550"/>
      <w:r w:rsidR="006020DA">
        <w:rPr>
          <w:rtl/>
        </w:rPr>
        <w:t xml:space="preserve"> </w:t>
      </w:r>
      <w:bookmarkStart w:id="1551" w:name="_Toc283486532"/>
      <w:bookmarkStart w:id="1552" w:name="_Toc303151023"/>
      <w:r w:rsidR="00817E94">
        <w:rPr>
          <w:rtl/>
        </w:rPr>
        <w:t>ط</w:t>
      </w:r>
      <w:r>
        <w:rPr>
          <w:rtl/>
        </w:rPr>
        <w:t>لوع الشمس وعند غروبها</w:t>
      </w:r>
      <w:bookmarkEnd w:id="1547"/>
      <w:bookmarkEnd w:id="1548"/>
      <w:bookmarkEnd w:id="1551"/>
      <w:bookmarkEnd w:id="1552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[ 18145 ]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ابيه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عيسى</w:t>
      </w:r>
      <w:r w:rsidR="00817E94">
        <w:rPr>
          <w:rtl/>
        </w:rPr>
        <w:t>،</w:t>
      </w:r>
      <w:r>
        <w:rPr>
          <w:rtl/>
        </w:rPr>
        <w:t xml:space="preserve"> عن حريز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رجل طاف طواف الفريضة وفرغ من طوافه حين غربت الشمس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وجبت عليه تلك الساعة الركعت</w:t>
      </w:r>
      <w:r w:rsidR="00851444">
        <w:rPr>
          <w:rtl/>
        </w:rPr>
        <w:t xml:space="preserve">ان </w:t>
      </w:r>
      <w:r>
        <w:rPr>
          <w:rtl/>
        </w:rPr>
        <w:t>فليصل</w:t>
      </w:r>
      <w:r w:rsidR="00A1407F">
        <w:rPr>
          <w:rFonts w:hint="cs"/>
          <w:rtl/>
        </w:rPr>
        <w:t>ّ</w:t>
      </w:r>
      <w:r>
        <w:rPr>
          <w:rtl/>
        </w:rPr>
        <w:t>هما قبل المغرب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[ 18146 ]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ابيه</w:t>
      </w:r>
      <w:r w:rsidR="00817E94">
        <w:rPr>
          <w:rtl/>
        </w:rPr>
        <w:t>،</w:t>
      </w:r>
      <w:r>
        <w:rPr>
          <w:rtl/>
        </w:rPr>
        <w:t xml:space="preserve"> عن ابن ابي عمير</w:t>
      </w:r>
      <w:r w:rsidR="00817E94">
        <w:rPr>
          <w:rtl/>
        </w:rPr>
        <w:t>،</w:t>
      </w:r>
      <w:r>
        <w:rPr>
          <w:rtl/>
        </w:rPr>
        <w:t xml:space="preserve"> عن رفاعة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ابا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يطوف الطواف الواجب بعد العصر</w:t>
      </w:r>
      <w:r w:rsidR="00817E94">
        <w:rPr>
          <w:rtl/>
        </w:rPr>
        <w:t>،</w:t>
      </w:r>
      <w:r>
        <w:rPr>
          <w:rtl/>
        </w:rPr>
        <w:t xml:space="preserve"> أيصل</w:t>
      </w:r>
      <w:r w:rsidR="00A1407F">
        <w:rPr>
          <w:rFonts w:hint="cs"/>
          <w:rtl/>
        </w:rPr>
        <w:t>ّ</w:t>
      </w:r>
      <w:r>
        <w:rPr>
          <w:rtl/>
        </w:rPr>
        <w:t>ي الركعتين حين يفرغ من طوافه؟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817E94">
        <w:rPr>
          <w:rtl/>
        </w:rPr>
        <w:t>،</w:t>
      </w:r>
      <w:r>
        <w:rPr>
          <w:rtl/>
        </w:rPr>
        <w:t xml:space="preserve"> اما بلغك قول 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 يا بني عبد المطلب لاتمنعوا الناس من الصلاة بعد العصر فتمنعوهم من الطواف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[ 18147 ]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وعن علي</w:t>
      </w:r>
      <w:r w:rsidR="00817E94">
        <w:rPr>
          <w:rtl/>
        </w:rPr>
        <w:t>،</w:t>
      </w:r>
      <w:r>
        <w:rPr>
          <w:rtl/>
        </w:rPr>
        <w:t xml:space="preserve"> عن ابيه</w:t>
      </w:r>
      <w:r w:rsidR="00817E94">
        <w:rPr>
          <w:rtl/>
        </w:rPr>
        <w:t>،</w:t>
      </w:r>
      <w:r>
        <w:rPr>
          <w:rtl/>
        </w:rPr>
        <w:t xml:space="preserve"> عن ابن ابي عمير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الفضل بن شاذان</w:t>
      </w:r>
      <w:r w:rsidR="00817E94">
        <w:rPr>
          <w:rtl/>
        </w:rPr>
        <w:t>،</w:t>
      </w:r>
      <w:r>
        <w:rPr>
          <w:rtl/>
        </w:rPr>
        <w:t xml:space="preserve"> عن ابن ابي عمير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ابو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إذا فرغت من طوافك فائت مقام إبراهيم فصل</w:t>
      </w:r>
      <w:r w:rsidR="00A1407F">
        <w:rPr>
          <w:rFonts w:hint="cs"/>
          <w:rtl/>
        </w:rPr>
        <w:t>ّ</w:t>
      </w:r>
      <w:r>
        <w:rPr>
          <w:rtl/>
        </w:rPr>
        <w:t xml:space="preserve"> ركعتين</w:t>
      </w:r>
      <w:r w:rsidR="00817E94">
        <w:rPr>
          <w:rtl/>
        </w:rPr>
        <w:t xml:space="preserve"> - </w:t>
      </w:r>
      <w:r>
        <w:rPr>
          <w:rtl/>
        </w:rPr>
        <w:t xml:space="preserve">إلى 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817E94">
        <w:rPr>
          <w:rtl/>
        </w:rPr>
        <w:t xml:space="preserve"> - </w:t>
      </w:r>
      <w:r>
        <w:rPr>
          <w:rtl/>
        </w:rPr>
        <w:t>وهات</w:t>
      </w:r>
      <w:r w:rsidR="00851444">
        <w:rPr>
          <w:rtl/>
        </w:rPr>
        <w:t xml:space="preserve">ان </w:t>
      </w:r>
      <w:r>
        <w:rPr>
          <w:rtl/>
        </w:rPr>
        <w:t>الركعت</w:t>
      </w:r>
      <w:r w:rsidR="00851444">
        <w:rPr>
          <w:rtl/>
        </w:rPr>
        <w:t xml:space="preserve">ان </w:t>
      </w:r>
      <w:r>
        <w:rPr>
          <w:rtl/>
        </w:rPr>
        <w:t xml:space="preserve">هما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A1407F" w:rsidRDefault="002F6C38" w:rsidP="00A1407F">
      <w:pPr>
        <w:pStyle w:val="libFootnoteCenterBold"/>
        <w:rPr>
          <w:rtl/>
        </w:rPr>
      </w:pPr>
      <w:r w:rsidRPr="00A1407F">
        <w:rPr>
          <w:rtl/>
        </w:rPr>
        <w:t xml:space="preserve">الباب 76 </w:t>
      </w:r>
    </w:p>
    <w:p w:rsidR="002F6C38" w:rsidRPr="00A1407F" w:rsidRDefault="002F6C38" w:rsidP="00A1407F">
      <w:pPr>
        <w:pStyle w:val="libFootnoteCenterBold"/>
        <w:rPr>
          <w:rtl/>
        </w:rPr>
      </w:pPr>
      <w:r w:rsidRPr="00A1407F">
        <w:rPr>
          <w:rtl/>
        </w:rPr>
        <w:t xml:space="preserve">فيه 13 </w:t>
      </w:r>
      <w:r w:rsidR="0086662F" w:rsidRPr="00A1407F">
        <w:rPr>
          <w:rtl/>
        </w:rPr>
        <w:t>حديثاً</w:t>
      </w:r>
    </w:p>
    <w:p w:rsidR="002F6C38" w:rsidRPr="00A1407F" w:rsidRDefault="002F6C38" w:rsidP="00A1407F">
      <w:pPr>
        <w:pStyle w:val="libFootnote0"/>
        <w:rPr>
          <w:rtl/>
        </w:rPr>
      </w:pPr>
      <w:r w:rsidRPr="00A1407F">
        <w:rPr>
          <w:rtl/>
        </w:rPr>
        <w:t>1</w:t>
      </w:r>
      <w:r w:rsidR="00817E94" w:rsidRPr="00A1407F">
        <w:rPr>
          <w:rtl/>
        </w:rPr>
        <w:t xml:space="preserve"> - </w:t>
      </w:r>
      <w:r w:rsidRPr="00A1407F">
        <w:rPr>
          <w:rtl/>
        </w:rPr>
        <w:t>الكافي 4</w:t>
      </w:r>
      <w:r w:rsidR="00817E94" w:rsidRPr="00A1407F">
        <w:rPr>
          <w:rtl/>
        </w:rPr>
        <w:t>:</w:t>
      </w:r>
      <w:r w:rsidRPr="00A1407F">
        <w:rPr>
          <w:rtl/>
        </w:rPr>
        <w:t xml:space="preserve"> 423 </w:t>
      </w:r>
      <w:r w:rsidR="008A3557" w:rsidRPr="00A1407F">
        <w:rPr>
          <w:rtl/>
        </w:rPr>
        <w:t>/</w:t>
      </w:r>
      <w:r w:rsidRPr="00A1407F">
        <w:rPr>
          <w:rtl/>
        </w:rPr>
        <w:t xml:space="preserve"> 3. </w:t>
      </w:r>
    </w:p>
    <w:p w:rsidR="002F6C38" w:rsidRPr="00A1407F" w:rsidRDefault="002F6C38" w:rsidP="00A1407F">
      <w:pPr>
        <w:pStyle w:val="libFootnote0"/>
        <w:rPr>
          <w:rtl/>
        </w:rPr>
      </w:pPr>
      <w:r w:rsidRPr="00A1407F">
        <w:rPr>
          <w:rtl/>
        </w:rPr>
        <w:t>2</w:t>
      </w:r>
      <w:r w:rsidR="00817E94" w:rsidRPr="00A1407F">
        <w:rPr>
          <w:rtl/>
        </w:rPr>
        <w:t xml:space="preserve"> - </w:t>
      </w:r>
      <w:r w:rsidRPr="00A1407F">
        <w:rPr>
          <w:rtl/>
        </w:rPr>
        <w:t>الكافي 4</w:t>
      </w:r>
      <w:r w:rsidR="00817E94" w:rsidRPr="00A1407F">
        <w:rPr>
          <w:rtl/>
        </w:rPr>
        <w:t>:</w:t>
      </w:r>
      <w:r w:rsidRPr="00A1407F">
        <w:rPr>
          <w:rtl/>
        </w:rPr>
        <w:t xml:space="preserve"> 424 </w:t>
      </w:r>
      <w:r w:rsidR="008A3557" w:rsidRPr="00A1407F">
        <w:rPr>
          <w:rtl/>
        </w:rPr>
        <w:t>/</w:t>
      </w:r>
      <w:r w:rsidRPr="00A1407F">
        <w:rPr>
          <w:rtl/>
        </w:rPr>
        <w:t xml:space="preserve"> 7. </w:t>
      </w:r>
    </w:p>
    <w:p w:rsidR="002F6C38" w:rsidRPr="00A1407F" w:rsidRDefault="002F6C38" w:rsidP="00A1407F">
      <w:pPr>
        <w:pStyle w:val="libFootnote0"/>
        <w:rPr>
          <w:rtl/>
        </w:rPr>
      </w:pPr>
      <w:r w:rsidRPr="00A1407F">
        <w:rPr>
          <w:rtl/>
        </w:rPr>
        <w:t>3</w:t>
      </w:r>
      <w:r w:rsidR="00817E94" w:rsidRPr="00A1407F">
        <w:rPr>
          <w:rtl/>
        </w:rPr>
        <w:t xml:space="preserve"> - </w:t>
      </w:r>
      <w:r w:rsidRPr="00A1407F">
        <w:rPr>
          <w:rtl/>
        </w:rPr>
        <w:t>الكافي 4</w:t>
      </w:r>
      <w:r w:rsidR="00817E94" w:rsidRPr="00A1407F">
        <w:rPr>
          <w:rtl/>
        </w:rPr>
        <w:t>:</w:t>
      </w:r>
      <w:r w:rsidRPr="00A1407F">
        <w:rPr>
          <w:rtl/>
        </w:rPr>
        <w:t xml:space="preserve"> 423 </w:t>
      </w:r>
      <w:r w:rsidR="008A3557" w:rsidRPr="00A1407F">
        <w:rPr>
          <w:rtl/>
        </w:rPr>
        <w:t>/</w:t>
      </w:r>
      <w:r w:rsidRPr="00A1407F">
        <w:rPr>
          <w:rtl/>
        </w:rPr>
        <w:t xml:space="preserve"> 1</w:t>
      </w:r>
      <w:r w:rsidR="00817E94" w:rsidRPr="00A1407F">
        <w:rPr>
          <w:rtl/>
        </w:rPr>
        <w:t>،</w:t>
      </w:r>
      <w:r w:rsidRPr="00A1407F">
        <w:rPr>
          <w:rtl/>
        </w:rPr>
        <w:t xml:space="preserve"> والتهذيب 5</w:t>
      </w:r>
      <w:r w:rsidR="00817E94" w:rsidRPr="00A1407F">
        <w:rPr>
          <w:rtl/>
        </w:rPr>
        <w:t>:</w:t>
      </w:r>
      <w:r w:rsidRPr="00A1407F">
        <w:rPr>
          <w:rtl/>
        </w:rPr>
        <w:t xml:space="preserve"> 136 </w:t>
      </w:r>
      <w:r w:rsidR="008A3557" w:rsidRPr="00A1407F">
        <w:rPr>
          <w:rtl/>
        </w:rPr>
        <w:t>/</w:t>
      </w:r>
      <w:r w:rsidRPr="00A1407F">
        <w:rPr>
          <w:rtl/>
        </w:rPr>
        <w:t xml:space="preserve"> 450</w:t>
      </w:r>
      <w:r w:rsidR="00817E94" w:rsidRPr="00A1407F">
        <w:rPr>
          <w:rtl/>
        </w:rPr>
        <w:t>،</w:t>
      </w:r>
      <w:r w:rsidRPr="00A1407F">
        <w:rPr>
          <w:rtl/>
        </w:rPr>
        <w:t xml:space="preserve"> واورد قطعة منه في الحديث 1 من الباب 3</w:t>
      </w:r>
      <w:r w:rsidR="00817E94" w:rsidRPr="00A1407F">
        <w:rPr>
          <w:rtl/>
        </w:rPr>
        <w:t>،</w:t>
      </w:r>
      <w:r w:rsidRPr="00A1407F">
        <w:rPr>
          <w:rtl/>
        </w:rPr>
        <w:t xml:space="preserve"> وصدره في الحديث 1 من الباب 20 وقطعة منه في الحديث 9 من الباب 26 وا</w:t>
      </w:r>
      <w:r w:rsidR="00B0378D">
        <w:rPr>
          <w:rFonts w:hint="cs"/>
          <w:rtl/>
        </w:rPr>
        <w:t>ُ</w:t>
      </w:r>
      <w:r w:rsidRPr="00A1407F">
        <w:rPr>
          <w:rtl/>
        </w:rPr>
        <w:t xml:space="preserve">خرى في الحديث 3 من الباب 71 من هذه </w:t>
      </w:r>
      <w:r w:rsidR="00686FCC" w:rsidRPr="00A1407F">
        <w:rPr>
          <w:rtl/>
        </w:rPr>
        <w:t>الأبواب</w:t>
      </w:r>
      <w:r w:rsidRPr="00A1407F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B0378D">
      <w:pPr>
        <w:pStyle w:val="libNormal0"/>
        <w:rPr>
          <w:rtl/>
        </w:rPr>
      </w:pPr>
      <w:r>
        <w:rPr>
          <w:rtl/>
        </w:rPr>
        <w:lastRenderedPageBreak/>
        <w:t xml:space="preserve">الفريضة ليس يكره لك </w:t>
      </w:r>
      <w:r w:rsidR="00851444">
        <w:rPr>
          <w:rtl/>
        </w:rPr>
        <w:t xml:space="preserve">ان </w:t>
      </w:r>
      <w:r>
        <w:rPr>
          <w:rtl/>
        </w:rPr>
        <w:t xml:space="preserve">تصليهما في أي الساعات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شئت عند طلوع الشمس وعند غروبها</w:t>
      </w:r>
      <w:r w:rsidR="00817E94">
        <w:rPr>
          <w:rtl/>
        </w:rPr>
        <w:t>،</w:t>
      </w:r>
      <w:r>
        <w:rPr>
          <w:rtl/>
        </w:rPr>
        <w:t xml:space="preserve"> ولا تؤخ</w:t>
      </w:r>
      <w:r w:rsidR="00B0378D">
        <w:rPr>
          <w:rFonts w:hint="cs"/>
          <w:rtl/>
        </w:rPr>
        <w:t>ّ</w:t>
      </w:r>
      <w:r>
        <w:rPr>
          <w:rtl/>
        </w:rPr>
        <w:t xml:space="preserve">رها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ساعة تطوف وتفرغ فصلهما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[ 18148 ]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 xml:space="preserve">وعن ابي </w:t>
      </w:r>
      <w:r w:rsidR="00885624">
        <w:rPr>
          <w:rtl/>
        </w:rPr>
        <w:t>عليّ الأشعريّ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عبد </w:t>
      </w:r>
      <w:r w:rsidR="00682433">
        <w:rPr>
          <w:rtl/>
        </w:rPr>
        <w:t>الجبّار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إسحاق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ابي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ما رأيت الناس اخذوا عن الحسن والحسين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B0A36">
        <w:rPr>
          <w:rtl/>
        </w:rPr>
        <w:t xml:space="preserve">إلّا </w:t>
      </w:r>
      <w:r>
        <w:rPr>
          <w:rtl/>
        </w:rPr>
        <w:t>الصلاة بعد العصر وبعد الغداة في طواف الفريضة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933C37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الحسن باسناده عن </w:t>
      </w: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يعقوب مثله </w:t>
      </w:r>
      <w:r w:rsidR="002F6C38" w:rsidRPr="002F6C38">
        <w:rPr>
          <w:rStyle w:val="libFootnotenumChar"/>
          <w:rtl/>
        </w:rPr>
        <w:t>(</w:t>
      </w:r>
      <w:r w:rsidR="00933C37">
        <w:rPr>
          <w:rStyle w:val="libFootnotenumChar"/>
          <w:rFonts w:hint="cs"/>
          <w:rtl/>
        </w:rPr>
        <w:t>3</w:t>
      </w:r>
      <w:r w:rsidR="002F6C38"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 w:rsidR="002F6C38">
        <w:rPr>
          <w:rtl/>
        </w:rPr>
        <w:t xml:space="preserve"> وكذا الذي قبله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933C37">
      <w:pPr>
        <w:pStyle w:val="libNormal"/>
        <w:rPr>
          <w:rtl/>
        </w:rPr>
      </w:pPr>
      <w:r w:rsidRPr="00E85D7F">
        <w:rPr>
          <w:rStyle w:val="libNormalChar"/>
          <w:rtl/>
        </w:rPr>
        <w:t>[ 18149 ]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>وباسناده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سيف بن عميرة </w:t>
      </w:r>
      <w:r w:rsidRPr="002F6C38">
        <w:rPr>
          <w:rStyle w:val="libFootnotenumChar"/>
          <w:rtl/>
        </w:rPr>
        <w:t>(</w:t>
      </w:r>
      <w:r w:rsidR="00933C37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منصور بن حازم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ركعتي طواف الفريضة؟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تؤخ</w:t>
      </w:r>
      <w:r w:rsidR="00400D19">
        <w:rPr>
          <w:rFonts w:hint="cs"/>
          <w:rtl/>
        </w:rPr>
        <w:t>ّ</w:t>
      </w:r>
      <w:r>
        <w:rPr>
          <w:rtl/>
        </w:rPr>
        <w:t>رها ساعة إذا طفت فصل</w:t>
      </w:r>
      <w:r w:rsidR="00933C37">
        <w:rPr>
          <w:rFonts w:hint="cs"/>
          <w:rtl/>
        </w:rPr>
        <w:t>ّ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[ 18150 ]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أبي الفضل الثقفي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بكير</w:t>
      </w:r>
      <w:r w:rsidR="00817E94">
        <w:rPr>
          <w:rtl/>
        </w:rPr>
        <w:t>،</w:t>
      </w:r>
      <w:r>
        <w:rPr>
          <w:rtl/>
        </w:rPr>
        <w:t xml:space="preserve"> عن ميسر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صل</w:t>
      </w:r>
      <w:r w:rsidR="00400D19">
        <w:rPr>
          <w:rFonts w:hint="cs"/>
          <w:rtl/>
        </w:rPr>
        <w:t>ّ</w:t>
      </w:r>
      <w:r>
        <w:rPr>
          <w:rtl/>
        </w:rPr>
        <w:t xml:space="preserve"> ركعتي طواف الفريضة بعد الفجر </w:t>
      </w:r>
      <w:r w:rsidR="004B416A">
        <w:rPr>
          <w:rtl/>
        </w:rPr>
        <w:t xml:space="preserve">كان </w:t>
      </w:r>
      <w:r>
        <w:rPr>
          <w:rtl/>
        </w:rPr>
        <w:t>أو بعد العصر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[ 18151 ]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حريز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933C37" w:rsidRDefault="002F6C38" w:rsidP="00933C37">
      <w:pPr>
        <w:pStyle w:val="libFootnote0"/>
        <w:rPr>
          <w:rtl/>
        </w:rPr>
      </w:pPr>
      <w:r w:rsidRPr="00933C37">
        <w:rPr>
          <w:rtl/>
        </w:rPr>
        <w:t>(1) في نسخة</w:t>
      </w:r>
      <w:r w:rsidR="00817E94" w:rsidRPr="00933C37">
        <w:rPr>
          <w:rtl/>
        </w:rPr>
        <w:t>:</w:t>
      </w:r>
      <w:r w:rsidRPr="00933C37">
        <w:rPr>
          <w:rtl/>
        </w:rPr>
        <w:t xml:space="preserve"> في اي ساعة من الساعات ( هامش المخطوط ). </w:t>
      </w:r>
    </w:p>
    <w:p w:rsidR="002F6C38" w:rsidRPr="00933C37" w:rsidRDefault="002F6C38" w:rsidP="00933C37">
      <w:pPr>
        <w:pStyle w:val="libFootnote0"/>
        <w:rPr>
          <w:rtl/>
        </w:rPr>
      </w:pPr>
      <w:r w:rsidRPr="00933C37">
        <w:rPr>
          <w:rtl/>
        </w:rPr>
        <w:t>(2) في المصدر</w:t>
      </w:r>
      <w:r w:rsidR="00817E94" w:rsidRPr="00933C37">
        <w:rPr>
          <w:rtl/>
        </w:rPr>
        <w:t>:</w:t>
      </w:r>
      <w:r w:rsidRPr="00933C37">
        <w:rPr>
          <w:rtl/>
        </w:rPr>
        <w:t xml:space="preserve"> ولا تؤخرهما </w:t>
      </w:r>
    </w:p>
    <w:p w:rsidR="002F6C38" w:rsidRPr="00933C37" w:rsidRDefault="002F6C38" w:rsidP="00933C37">
      <w:pPr>
        <w:pStyle w:val="libFootnote0"/>
        <w:rPr>
          <w:rtl/>
        </w:rPr>
      </w:pPr>
      <w:r w:rsidRPr="00933C37">
        <w:rPr>
          <w:rtl/>
        </w:rPr>
        <w:t>4</w:t>
      </w:r>
      <w:r w:rsidR="00817E94" w:rsidRPr="00933C37">
        <w:rPr>
          <w:rtl/>
        </w:rPr>
        <w:t xml:space="preserve"> - </w:t>
      </w:r>
      <w:r w:rsidRPr="00933C37">
        <w:rPr>
          <w:rtl/>
        </w:rPr>
        <w:t>الكافي 4</w:t>
      </w:r>
      <w:r w:rsidR="00817E94" w:rsidRPr="00933C37">
        <w:rPr>
          <w:rtl/>
        </w:rPr>
        <w:t>:</w:t>
      </w:r>
      <w:r w:rsidRPr="00933C37">
        <w:rPr>
          <w:rtl/>
        </w:rPr>
        <w:t xml:space="preserve"> 424 </w:t>
      </w:r>
      <w:r w:rsidR="008A3557" w:rsidRPr="00933C37">
        <w:rPr>
          <w:rtl/>
        </w:rPr>
        <w:t>/</w:t>
      </w:r>
      <w:r w:rsidRPr="00933C37">
        <w:rPr>
          <w:rtl/>
        </w:rPr>
        <w:t xml:space="preserve"> 5. </w:t>
      </w:r>
    </w:p>
    <w:p w:rsidR="002F6C38" w:rsidRPr="00933C37" w:rsidRDefault="002F6C38" w:rsidP="00933C37">
      <w:pPr>
        <w:pStyle w:val="libFootnote0"/>
        <w:rPr>
          <w:rtl/>
        </w:rPr>
      </w:pPr>
      <w:r w:rsidRPr="00933C37">
        <w:rPr>
          <w:rtl/>
        </w:rPr>
        <w:t>(</w:t>
      </w:r>
      <w:r w:rsidR="00933C37" w:rsidRPr="00933C37">
        <w:rPr>
          <w:rFonts w:hint="cs"/>
          <w:rtl/>
        </w:rPr>
        <w:t>3</w:t>
      </w:r>
      <w:r w:rsidRPr="00933C37">
        <w:rPr>
          <w:rtl/>
        </w:rPr>
        <w:t>) التهذيب 5</w:t>
      </w:r>
      <w:r w:rsidR="00817E94" w:rsidRPr="00933C37">
        <w:rPr>
          <w:rtl/>
        </w:rPr>
        <w:t>:</w:t>
      </w:r>
      <w:r w:rsidRPr="00933C37">
        <w:rPr>
          <w:rtl/>
        </w:rPr>
        <w:t xml:space="preserve"> 142 </w:t>
      </w:r>
      <w:r w:rsidR="008A3557" w:rsidRPr="00933C37">
        <w:rPr>
          <w:rtl/>
        </w:rPr>
        <w:t>/</w:t>
      </w:r>
      <w:r w:rsidRPr="00933C37">
        <w:rPr>
          <w:rtl/>
        </w:rPr>
        <w:t xml:space="preserve"> 472</w:t>
      </w:r>
      <w:r w:rsidR="00817E94" w:rsidRPr="00933C37">
        <w:rPr>
          <w:rtl/>
        </w:rPr>
        <w:t>،</w:t>
      </w:r>
      <w:r w:rsidRPr="00933C37">
        <w:rPr>
          <w:rtl/>
        </w:rPr>
        <w:t xml:space="preserve"> والاستبصار 2</w:t>
      </w:r>
      <w:r w:rsidR="00817E94" w:rsidRPr="00933C37">
        <w:rPr>
          <w:rtl/>
        </w:rPr>
        <w:t>:</w:t>
      </w:r>
      <w:r w:rsidRPr="00933C37">
        <w:rPr>
          <w:rtl/>
        </w:rPr>
        <w:t xml:space="preserve"> 236 </w:t>
      </w:r>
      <w:r w:rsidR="008A3557" w:rsidRPr="00933C37">
        <w:rPr>
          <w:rtl/>
        </w:rPr>
        <w:t>/</w:t>
      </w:r>
      <w:r w:rsidRPr="00933C37">
        <w:rPr>
          <w:rtl/>
        </w:rPr>
        <w:t xml:space="preserve"> 821. </w:t>
      </w:r>
    </w:p>
    <w:p w:rsidR="002F6C38" w:rsidRPr="00933C37" w:rsidRDefault="002F6C38" w:rsidP="00933C37">
      <w:pPr>
        <w:pStyle w:val="libFootnote0"/>
        <w:rPr>
          <w:rtl/>
        </w:rPr>
      </w:pPr>
      <w:r w:rsidRPr="00933C37">
        <w:rPr>
          <w:rtl/>
        </w:rPr>
        <w:t>5</w:t>
      </w:r>
      <w:r w:rsidR="00817E94" w:rsidRPr="00933C37">
        <w:rPr>
          <w:rtl/>
        </w:rPr>
        <w:t xml:space="preserve"> - </w:t>
      </w:r>
      <w:r w:rsidRPr="00933C37">
        <w:rPr>
          <w:rtl/>
        </w:rPr>
        <w:t>التهذيب 5</w:t>
      </w:r>
      <w:r w:rsidR="00817E94" w:rsidRPr="00933C37">
        <w:rPr>
          <w:rtl/>
        </w:rPr>
        <w:t>:</w:t>
      </w:r>
      <w:r w:rsidRPr="00933C37">
        <w:rPr>
          <w:rtl/>
        </w:rPr>
        <w:t xml:space="preserve"> 141 </w:t>
      </w:r>
      <w:r w:rsidR="008A3557" w:rsidRPr="00933C37">
        <w:rPr>
          <w:rtl/>
        </w:rPr>
        <w:t>/</w:t>
      </w:r>
      <w:r w:rsidRPr="00933C37">
        <w:rPr>
          <w:rtl/>
        </w:rPr>
        <w:t xml:space="preserve"> 466</w:t>
      </w:r>
      <w:r w:rsidR="00817E94" w:rsidRPr="00933C37">
        <w:rPr>
          <w:rtl/>
        </w:rPr>
        <w:t>،</w:t>
      </w:r>
      <w:r w:rsidRPr="00933C37">
        <w:rPr>
          <w:rtl/>
        </w:rPr>
        <w:t xml:space="preserve"> والاستبصار 2</w:t>
      </w:r>
      <w:r w:rsidR="00817E94" w:rsidRPr="00933C37">
        <w:rPr>
          <w:rtl/>
        </w:rPr>
        <w:t>:</w:t>
      </w:r>
      <w:r w:rsidRPr="00933C37">
        <w:rPr>
          <w:rtl/>
        </w:rPr>
        <w:t xml:space="preserve"> 236 </w:t>
      </w:r>
      <w:r w:rsidR="008A3557" w:rsidRPr="00933C37">
        <w:rPr>
          <w:rtl/>
        </w:rPr>
        <w:t>/</w:t>
      </w:r>
      <w:r w:rsidRPr="00933C37">
        <w:rPr>
          <w:rtl/>
        </w:rPr>
        <w:t xml:space="preserve"> 820. </w:t>
      </w:r>
    </w:p>
    <w:p w:rsidR="002F6C38" w:rsidRPr="00933C37" w:rsidRDefault="002F6C38" w:rsidP="00933C37">
      <w:pPr>
        <w:pStyle w:val="libFootnote0"/>
        <w:rPr>
          <w:rtl/>
        </w:rPr>
      </w:pPr>
      <w:r w:rsidRPr="00933C37">
        <w:rPr>
          <w:rtl/>
        </w:rPr>
        <w:t>(</w:t>
      </w:r>
      <w:r w:rsidR="00933C37" w:rsidRPr="00933C37">
        <w:rPr>
          <w:rFonts w:hint="cs"/>
          <w:rtl/>
        </w:rPr>
        <w:t>4</w:t>
      </w:r>
      <w:r w:rsidRPr="00933C37">
        <w:rPr>
          <w:rtl/>
        </w:rPr>
        <w:t>) في المصدر</w:t>
      </w:r>
      <w:r w:rsidR="00817E94" w:rsidRPr="00933C37">
        <w:rPr>
          <w:rtl/>
        </w:rPr>
        <w:t>:</w:t>
      </w:r>
      <w:r w:rsidRPr="00933C37">
        <w:rPr>
          <w:rtl/>
        </w:rPr>
        <w:t xml:space="preserve"> موسى بن القاسم</w:t>
      </w:r>
      <w:r w:rsidR="00817E94" w:rsidRPr="00933C37">
        <w:rPr>
          <w:rtl/>
        </w:rPr>
        <w:t>،</w:t>
      </w:r>
      <w:r w:rsidRPr="00933C37">
        <w:rPr>
          <w:rtl/>
        </w:rPr>
        <w:t xml:space="preserve"> عن </w:t>
      </w:r>
      <w:r w:rsidR="00476C04" w:rsidRPr="00933C37">
        <w:rPr>
          <w:rtl/>
        </w:rPr>
        <w:t>محمّد</w:t>
      </w:r>
      <w:r w:rsidR="00BF2891" w:rsidRPr="00933C37">
        <w:rPr>
          <w:rtl/>
        </w:rPr>
        <w:t xml:space="preserve"> </w:t>
      </w:r>
      <w:r w:rsidRPr="00933C37">
        <w:rPr>
          <w:rtl/>
        </w:rPr>
        <w:t>بن سيف بن عميرة وكتب في هامش المخطوط مانصه</w:t>
      </w:r>
      <w:r w:rsidR="00817E94" w:rsidRPr="00933C37">
        <w:rPr>
          <w:rtl/>
        </w:rPr>
        <w:t>:</w:t>
      </w:r>
      <w:r w:rsidRPr="00933C37">
        <w:rPr>
          <w:rtl/>
        </w:rPr>
        <w:t xml:space="preserve"> « في التهذيب ( بن ) وهو سهو. بخطه ». </w:t>
      </w:r>
    </w:p>
    <w:p w:rsidR="002F6C38" w:rsidRPr="00933C37" w:rsidRDefault="002F6C38" w:rsidP="00933C37">
      <w:pPr>
        <w:pStyle w:val="libFootnote0"/>
        <w:rPr>
          <w:rtl/>
        </w:rPr>
      </w:pPr>
      <w:r w:rsidRPr="00933C37">
        <w:rPr>
          <w:rtl/>
        </w:rPr>
        <w:t>6</w:t>
      </w:r>
      <w:r w:rsidR="00817E94" w:rsidRPr="00933C37">
        <w:rPr>
          <w:rtl/>
        </w:rPr>
        <w:t xml:space="preserve"> - </w:t>
      </w:r>
      <w:r w:rsidRPr="00933C37">
        <w:rPr>
          <w:rtl/>
        </w:rPr>
        <w:t>التهذيب 5</w:t>
      </w:r>
      <w:r w:rsidR="00817E94" w:rsidRPr="00933C37">
        <w:rPr>
          <w:rtl/>
        </w:rPr>
        <w:t>:</w:t>
      </w:r>
      <w:r w:rsidRPr="00933C37">
        <w:rPr>
          <w:rtl/>
        </w:rPr>
        <w:t xml:space="preserve"> 141 </w:t>
      </w:r>
      <w:r w:rsidR="008A3557" w:rsidRPr="00933C37">
        <w:rPr>
          <w:rtl/>
        </w:rPr>
        <w:t>/</w:t>
      </w:r>
      <w:r w:rsidRPr="00933C37">
        <w:rPr>
          <w:rtl/>
        </w:rPr>
        <w:t xml:space="preserve"> 465</w:t>
      </w:r>
      <w:r w:rsidR="00817E94" w:rsidRPr="00933C37">
        <w:rPr>
          <w:rtl/>
        </w:rPr>
        <w:t>،</w:t>
      </w:r>
      <w:r w:rsidRPr="00933C37">
        <w:rPr>
          <w:rtl/>
        </w:rPr>
        <w:t xml:space="preserve"> والاستبصار 2</w:t>
      </w:r>
      <w:r w:rsidR="00817E94" w:rsidRPr="00933C37">
        <w:rPr>
          <w:rtl/>
        </w:rPr>
        <w:t>:</w:t>
      </w:r>
      <w:r w:rsidRPr="00933C37">
        <w:rPr>
          <w:rtl/>
        </w:rPr>
        <w:t xml:space="preserve"> 236 </w:t>
      </w:r>
      <w:r w:rsidR="008A3557" w:rsidRPr="00933C37">
        <w:rPr>
          <w:rtl/>
        </w:rPr>
        <w:t>/</w:t>
      </w:r>
      <w:r w:rsidRPr="00933C37">
        <w:rPr>
          <w:rtl/>
        </w:rPr>
        <w:t xml:space="preserve"> 819. </w:t>
      </w:r>
    </w:p>
    <w:p w:rsidR="002F6C38" w:rsidRPr="00933C37" w:rsidRDefault="002F6C38" w:rsidP="00933C37">
      <w:pPr>
        <w:pStyle w:val="libFootnote0"/>
        <w:rPr>
          <w:rtl/>
        </w:rPr>
      </w:pPr>
      <w:r w:rsidRPr="00933C37">
        <w:rPr>
          <w:rtl/>
        </w:rPr>
        <w:t>7</w:t>
      </w:r>
      <w:r w:rsidR="00817E94" w:rsidRPr="00933C37">
        <w:rPr>
          <w:rtl/>
        </w:rPr>
        <w:t xml:space="preserve"> - </w:t>
      </w:r>
      <w:r w:rsidRPr="00933C37">
        <w:rPr>
          <w:rtl/>
        </w:rPr>
        <w:t>التهذيب 5</w:t>
      </w:r>
      <w:r w:rsidR="00817E94" w:rsidRPr="00933C37">
        <w:rPr>
          <w:rtl/>
        </w:rPr>
        <w:t>:</w:t>
      </w:r>
      <w:r w:rsidRPr="00933C37">
        <w:rPr>
          <w:rtl/>
        </w:rPr>
        <w:t xml:space="preserve"> 141 </w:t>
      </w:r>
      <w:r w:rsidR="008A3557" w:rsidRPr="00933C37">
        <w:rPr>
          <w:rtl/>
        </w:rPr>
        <w:t>/</w:t>
      </w:r>
      <w:r w:rsidRPr="00933C37">
        <w:rPr>
          <w:rtl/>
        </w:rPr>
        <w:t xml:space="preserve"> 467</w:t>
      </w:r>
      <w:r w:rsidR="00817E94" w:rsidRPr="00933C37">
        <w:rPr>
          <w:rtl/>
        </w:rPr>
        <w:t>،</w:t>
      </w:r>
      <w:r w:rsidRPr="00933C37">
        <w:rPr>
          <w:rtl/>
        </w:rPr>
        <w:t xml:space="preserve"> والاستبصار 2</w:t>
      </w:r>
      <w:r w:rsidR="00817E94" w:rsidRPr="00933C37">
        <w:rPr>
          <w:rtl/>
        </w:rPr>
        <w:t>:</w:t>
      </w:r>
      <w:r w:rsidRPr="00933C37">
        <w:rPr>
          <w:rtl/>
        </w:rPr>
        <w:t xml:space="preserve"> 236 </w:t>
      </w:r>
      <w:r w:rsidR="008A3557" w:rsidRPr="00933C37">
        <w:rPr>
          <w:rtl/>
        </w:rPr>
        <w:t>/</w:t>
      </w:r>
      <w:r w:rsidRPr="00933C37">
        <w:rPr>
          <w:rtl/>
        </w:rPr>
        <w:t xml:space="preserve"> 822.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E31DBE">
      <w:pPr>
        <w:pStyle w:val="libNormal0"/>
        <w:rPr>
          <w:rtl/>
        </w:rPr>
      </w:pPr>
      <w:r>
        <w:rPr>
          <w:rtl/>
        </w:rPr>
        <w:lastRenderedPageBreak/>
        <w:t xml:space="preserve">سألت أبا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ركعتي طواف الفريضة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وقتهما إذا فرغت من طوافك</w:t>
      </w:r>
      <w:r w:rsidR="00817E94">
        <w:rPr>
          <w:rtl/>
        </w:rPr>
        <w:t>،</w:t>
      </w:r>
      <w:r>
        <w:rPr>
          <w:rtl/>
        </w:rPr>
        <w:t xml:space="preserve"> وأكرهه عند اصفرار الشمس وعند طلوعها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[ 18152 ]</w:t>
      </w:r>
      <w:r>
        <w:rPr>
          <w:rtl/>
        </w:rPr>
        <w:t xml:space="preserve"> 8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علاء بن رزين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0258A">
        <w:rPr>
          <w:rtl/>
        </w:rPr>
        <w:t xml:space="preserve">سُئل </w:t>
      </w:r>
      <w:r>
        <w:rPr>
          <w:rtl/>
        </w:rPr>
        <w:t xml:space="preserve">عن أحدهما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الرجل يدخل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بعد الغداة أو بعد العصر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يطوف ويصلي الركعتين ما لم يكن عند طلوع الشمس أو عند احمرارها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حمله الشيخ على التقية وكذا الذي قبله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</w:t>
      </w:r>
      <w:r w:rsidR="00FC03F9">
        <w:rPr>
          <w:rtl/>
        </w:rPr>
        <w:t xml:space="preserve">أنّه </w:t>
      </w:r>
      <w:r>
        <w:rPr>
          <w:rtl/>
        </w:rPr>
        <w:t>موافق للعامة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[ 18153 ]</w:t>
      </w:r>
      <w:r>
        <w:rPr>
          <w:rtl/>
        </w:rPr>
        <w:t xml:space="preserve"> 9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عباس بن حكيم بن أبي العلاء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الطواف بعد العصر؟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طف طوافا</w:t>
      </w:r>
      <w:r w:rsidR="00E31DBE">
        <w:rPr>
          <w:rFonts w:hint="cs"/>
          <w:rtl/>
        </w:rPr>
        <w:t>ً</w:t>
      </w:r>
      <w:r>
        <w:rPr>
          <w:rtl/>
        </w:rPr>
        <w:t xml:space="preserve"> وصل</w:t>
      </w:r>
      <w:r w:rsidR="00E31DBE">
        <w:rPr>
          <w:rFonts w:hint="cs"/>
          <w:rtl/>
        </w:rPr>
        <w:t>ّ</w:t>
      </w:r>
      <w:r>
        <w:rPr>
          <w:rtl/>
        </w:rPr>
        <w:t xml:space="preserve"> ركعتين قبل صلاة المغرب عند غروب الشمس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طفت طوافا</w:t>
      </w:r>
      <w:r w:rsidR="00E31DBE">
        <w:rPr>
          <w:rFonts w:hint="cs"/>
          <w:rtl/>
        </w:rPr>
        <w:t>ً</w:t>
      </w:r>
      <w:r>
        <w:rPr>
          <w:rtl/>
        </w:rPr>
        <w:t xml:space="preserve"> آخر فصل</w:t>
      </w:r>
      <w:r w:rsidR="00E31DBE">
        <w:rPr>
          <w:rFonts w:hint="cs"/>
          <w:rtl/>
        </w:rPr>
        <w:t>ّ</w:t>
      </w:r>
      <w:r>
        <w:rPr>
          <w:rtl/>
        </w:rPr>
        <w:t xml:space="preserve"> الركعتين بعد المغرب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وسألته عن الطواف بعد الفجر؟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طف </w:t>
      </w:r>
      <w:r w:rsidR="00885624">
        <w:rPr>
          <w:rtl/>
        </w:rPr>
        <w:t xml:space="preserve">حتّى </w:t>
      </w:r>
      <w:r>
        <w:rPr>
          <w:rtl/>
        </w:rPr>
        <w:t>إذا طلعت الشمس فاركع الركعات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[ 18154 ]</w:t>
      </w:r>
      <w:r>
        <w:rPr>
          <w:rtl/>
        </w:rPr>
        <w:t xml:space="preserve"> 10</w:t>
      </w:r>
      <w:r w:rsidR="00817E94">
        <w:rPr>
          <w:rtl/>
        </w:rPr>
        <w:t xml:space="preserve"> - </w:t>
      </w:r>
      <w:r>
        <w:rPr>
          <w:rtl/>
        </w:rPr>
        <w:t xml:space="preserve">وباسناده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عيسى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 بن بزيع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الرضا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صلاة طواف التطوع بعد العصر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</w:t>
      </w:r>
      <w:r w:rsidR="00817E94">
        <w:rPr>
          <w:rtl/>
        </w:rPr>
        <w:t>،</w:t>
      </w:r>
      <w:r>
        <w:rPr>
          <w:rtl/>
        </w:rPr>
        <w:t xml:space="preserve"> فذكرت له قول بعض آبائه </w:t>
      </w:r>
      <w:r w:rsidR="00851444">
        <w:rPr>
          <w:rtl/>
        </w:rPr>
        <w:t xml:space="preserve">ان </w:t>
      </w:r>
      <w:r>
        <w:rPr>
          <w:rtl/>
        </w:rPr>
        <w:t xml:space="preserve">الناس لم ياخذوا عن الحسن والحسين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B0A36">
        <w:rPr>
          <w:rtl/>
        </w:rPr>
        <w:t xml:space="preserve">إلّا </w:t>
      </w:r>
      <w:r>
        <w:rPr>
          <w:rtl/>
        </w:rPr>
        <w:t xml:space="preserve">الصلاة بعد العصر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E13975" w:rsidRDefault="002F6C38" w:rsidP="00E13975">
      <w:pPr>
        <w:pStyle w:val="libFootnote0"/>
        <w:rPr>
          <w:rtl/>
        </w:rPr>
      </w:pPr>
      <w:r w:rsidRPr="00E13975">
        <w:rPr>
          <w:rtl/>
        </w:rPr>
        <w:t>8</w:t>
      </w:r>
      <w:r w:rsidR="00817E94" w:rsidRPr="00E13975">
        <w:rPr>
          <w:rtl/>
        </w:rPr>
        <w:t xml:space="preserve"> - </w:t>
      </w:r>
      <w:r w:rsidRPr="00E13975">
        <w:rPr>
          <w:rtl/>
        </w:rPr>
        <w:t>التهذيب 5</w:t>
      </w:r>
      <w:r w:rsidR="00817E94" w:rsidRPr="00E13975">
        <w:rPr>
          <w:rtl/>
        </w:rPr>
        <w:t>:</w:t>
      </w:r>
      <w:r w:rsidRPr="00E13975">
        <w:rPr>
          <w:rtl/>
        </w:rPr>
        <w:t xml:space="preserve"> 141 </w:t>
      </w:r>
      <w:r w:rsidR="008A3557" w:rsidRPr="00E13975">
        <w:rPr>
          <w:rtl/>
        </w:rPr>
        <w:t>/</w:t>
      </w:r>
      <w:r w:rsidRPr="00E13975">
        <w:rPr>
          <w:rtl/>
        </w:rPr>
        <w:t xml:space="preserve"> 468</w:t>
      </w:r>
      <w:r w:rsidR="00817E94" w:rsidRPr="00E13975">
        <w:rPr>
          <w:rtl/>
        </w:rPr>
        <w:t>،</w:t>
      </w:r>
      <w:r w:rsidRPr="00E13975">
        <w:rPr>
          <w:rtl/>
        </w:rPr>
        <w:t xml:space="preserve"> والاستبصار 2</w:t>
      </w:r>
      <w:r w:rsidR="00817E94" w:rsidRPr="00E13975">
        <w:rPr>
          <w:rtl/>
        </w:rPr>
        <w:t>:</w:t>
      </w:r>
      <w:r w:rsidRPr="00E13975">
        <w:rPr>
          <w:rtl/>
        </w:rPr>
        <w:t xml:space="preserve"> 237 </w:t>
      </w:r>
      <w:r w:rsidR="008A3557" w:rsidRPr="00E13975">
        <w:rPr>
          <w:rtl/>
        </w:rPr>
        <w:t>/</w:t>
      </w:r>
      <w:r w:rsidRPr="00E13975">
        <w:rPr>
          <w:rtl/>
        </w:rPr>
        <w:t xml:space="preserve"> 823. </w:t>
      </w:r>
    </w:p>
    <w:p w:rsidR="002F6C38" w:rsidRPr="00E13975" w:rsidRDefault="002F6C38" w:rsidP="00E13975">
      <w:pPr>
        <w:pStyle w:val="libFootnote0"/>
        <w:rPr>
          <w:rtl/>
        </w:rPr>
      </w:pPr>
      <w:r w:rsidRPr="00E13975">
        <w:rPr>
          <w:rtl/>
        </w:rPr>
        <w:t>9</w:t>
      </w:r>
      <w:r w:rsidR="00817E94" w:rsidRPr="00E13975">
        <w:rPr>
          <w:rtl/>
        </w:rPr>
        <w:t xml:space="preserve"> - </w:t>
      </w:r>
      <w:r w:rsidRPr="00E13975">
        <w:rPr>
          <w:rtl/>
        </w:rPr>
        <w:t>التهذيب 5</w:t>
      </w:r>
      <w:r w:rsidR="00817E94" w:rsidRPr="00E13975">
        <w:rPr>
          <w:rtl/>
        </w:rPr>
        <w:t>:</w:t>
      </w:r>
      <w:r w:rsidRPr="00E13975">
        <w:rPr>
          <w:rtl/>
        </w:rPr>
        <w:t xml:space="preserve"> 142 </w:t>
      </w:r>
      <w:r w:rsidR="008A3557" w:rsidRPr="00E13975">
        <w:rPr>
          <w:rtl/>
        </w:rPr>
        <w:t>/</w:t>
      </w:r>
      <w:r w:rsidRPr="00E13975">
        <w:rPr>
          <w:rtl/>
        </w:rPr>
        <w:t xml:space="preserve"> 469</w:t>
      </w:r>
      <w:r w:rsidR="00817E94" w:rsidRPr="00E13975">
        <w:rPr>
          <w:rtl/>
        </w:rPr>
        <w:t>،</w:t>
      </w:r>
      <w:r w:rsidRPr="00E13975">
        <w:rPr>
          <w:rtl/>
        </w:rPr>
        <w:t xml:space="preserve"> والاستبصار 2</w:t>
      </w:r>
      <w:r w:rsidR="00817E94" w:rsidRPr="00E13975">
        <w:rPr>
          <w:rtl/>
        </w:rPr>
        <w:t>:</w:t>
      </w:r>
      <w:r w:rsidRPr="00E13975">
        <w:rPr>
          <w:rtl/>
        </w:rPr>
        <w:t xml:space="preserve"> 237 </w:t>
      </w:r>
      <w:r w:rsidR="008A3557" w:rsidRPr="00E13975">
        <w:rPr>
          <w:rtl/>
        </w:rPr>
        <w:t>/</w:t>
      </w:r>
      <w:r w:rsidRPr="00E13975">
        <w:rPr>
          <w:rtl/>
        </w:rPr>
        <w:t xml:space="preserve"> 824. </w:t>
      </w:r>
    </w:p>
    <w:p w:rsidR="002F6C38" w:rsidRPr="00E13975" w:rsidRDefault="002F6C38" w:rsidP="00E13975">
      <w:pPr>
        <w:pStyle w:val="libFootnote0"/>
        <w:rPr>
          <w:rtl/>
        </w:rPr>
      </w:pPr>
      <w:r w:rsidRPr="00E13975">
        <w:rPr>
          <w:rtl/>
        </w:rPr>
        <w:t>(1) في نسخة</w:t>
      </w:r>
      <w:r w:rsidR="00817E94" w:rsidRPr="00E13975">
        <w:rPr>
          <w:rtl/>
        </w:rPr>
        <w:t>:</w:t>
      </w:r>
      <w:r w:rsidRPr="00E13975">
        <w:rPr>
          <w:rtl/>
        </w:rPr>
        <w:t xml:space="preserve"> حكم بن أبي العلاء ( هامش المخطوط ). </w:t>
      </w:r>
    </w:p>
    <w:p w:rsidR="002F6C38" w:rsidRPr="00E13975" w:rsidRDefault="002F6C38" w:rsidP="00E13975">
      <w:pPr>
        <w:pStyle w:val="libFootnote0"/>
        <w:rPr>
          <w:rtl/>
        </w:rPr>
      </w:pPr>
      <w:r w:rsidRPr="00E13975">
        <w:rPr>
          <w:rtl/>
        </w:rPr>
        <w:t>10</w:t>
      </w:r>
      <w:r w:rsidR="00817E94" w:rsidRPr="00E13975">
        <w:rPr>
          <w:rtl/>
        </w:rPr>
        <w:t xml:space="preserve"> - </w:t>
      </w:r>
      <w:r w:rsidRPr="00E13975">
        <w:rPr>
          <w:rtl/>
        </w:rPr>
        <w:t>التهذيب 5</w:t>
      </w:r>
      <w:r w:rsidR="00817E94" w:rsidRPr="00E13975">
        <w:rPr>
          <w:rtl/>
        </w:rPr>
        <w:t>:</w:t>
      </w:r>
      <w:r w:rsidRPr="00E13975">
        <w:rPr>
          <w:rtl/>
        </w:rPr>
        <w:t xml:space="preserve"> 142 </w:t>
      </w:r>
      <w:r w:rsidR="008A3557" w:rsidRPr="00E13975">
        <w:rPr>
          <w:rtl/>
        </w:rPr>
        <w:t>/</w:t>
      </w:r>
      <w:r w:rsidRPr="00E13975">
        <w:rPr>
          <w:rtl/>
        </w:rPr>
        <w:t xml:space="preserve"> 470</w:t>
      </w:r>
      <w:r w:rsidR="00817E94" w:rsidRPr="00E13975">
        <w:rPr>
          <w:rtl/>
        </w:rPr>
        <w:t>،</w:t>
      </w:r>
      <w:r w:rsidRPr="00E13975">
        <w:rPr>
          <w:rtl/>
        </w:rPr>
        <w:t xml:space="preserve"> والاستبصار 2</w:t>
      </w:r>
      <w:r w:rsidR="00817E94" w:rsidRPr="00E13975">
        <w:rPr>
          <w:rtl/>
        </w:rPr>
        <w:t>:</w:t>
      </w:r>
      <w:r w:rsidRPr="00E13975">
        <w:rPr>
          <w:rtl/>
        </w:rPr>
        <w:t xml:space="preserve"> 237 </w:t>
      </w:r>
      <w:r w:rsidR="008A3557" w:rsidRPr="00E13975">
        <w:rPr>
          <w:rtl/>
        </w:rPr>
        <w:t>/</w:t>
      </w:r>
      <w:r w:rsidRPr="00E13975">
        <w:rPr>
          <w:rtl/>
        </w:rPr>
        <w:t xml:space="preserve"> 825.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952EDF">
      <w:pPr>
        <w:pStyle w:val="libNormal0"/>
        <w:rPr>
          <w:rtl/>
        </w:rPr>
      </w:pPr>
      <w:r>
        <w:rPr>
          <w:rtl/>
        </w:rPr>
        <w:lastRenderedPageBreak/>
        <w:t>نعم</w:t>
      </w:r>
      <w:r w:rsidR="00817E94">
        <w:rPr>
          <w:rtl/>
        </w:rPr>
        <w:t>،</w:t>
      </w:r>
      <w:r>
        <w:rPr>
          <w:rtl/>
        </w:rPr>
        <w:t xml:space="preserve"> ولكن إذا رأيت الناس يقبلون على شيء فاجتنبه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فقلت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77AB9">
        <w:rPr>
          <w:rFonts w:hint="cs"/>
          <w:rtl/>
        </w:rPr>
        <w:t>إ</w:t>
      </w:r>
      <w:r w:rsidR="00851444">
        <w:rPr>
          <w:rtl/>
        </w:rPr>
        <w:t>ن</w:t>
      </w:r>
      <w:r w:rsidR="00577AB9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هؤلاء يفعلون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لستم مثلهم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[ 18155 ]</w:t>
      </w:r>
      <w:r>
        <w:rPr>
          <w:rtl/>
        </w:rPr>
        <w:t xml:space="preserve"> 11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الحسن بن </w:t>
      </w:r>
      <w:r w:rsidR="00885624">
        <w:rPr>
          <w:rtl/>
        </w:rPr>
        <w:t xml:space="preserve">عليّ </w:t>
      </w:r>
      <w:r>
        <w:rPr>
          <w:rtl/>
        </w:rPr>
        <w:t>بن يقطين</w:t>
      </w:r>
      <w:r w:rsidR="00817E94">
        <w:rPr>
          <w:rtl/>
        </w:rPr>
        <w:t>،</w:t>
      </w:r>
      <w:r>
        <w:rPr>
          <w:rtl/>
        </w:rPr>
        <w:t xml:space="preserve"> عن أخيه الحسين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يقطين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الذي يطوف بعد الغداة وبعد العصر وهو في وقت الصلاة</w:t>
      </w:r>
      <w:r w:rsidR="00817E94">
        <w:rPr>
          <w:rtl/>
        </w:rPr>
        <w:t>،</w:t>
      </w:r>
      <w:r>
        <w:rPr>
          <w:rtl/>
        </w:rPr>
        <w:t xml:space="preserve"> أيصل</w:t>
      </w:r>
      <w:r w:rsidR="00577AB9">
        <w:rPr>
          <w:rFonts w:hint="cs"/>
          <w:rtl/>
        </w:rPr>
        <w:t>ّ</w:t>
      </w:r>
      <w:r>
        <w:rPr>
          <w:rtl/>
        </w:rPr>
        <w:t>ي ركعات الطواف نافلة كانت أو فريضة؟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حمله الشيخ على تأخير ركعتي الطواف عن الفريضة الحاضرة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[ 18156 ]</w:t>
      </w:r>
      <w:r>
        <w:rPr>
          <w:rtl/>
        </w:rPr>
        <w:t xml:space="preserve"> 12</w:t>
      </w:r>
      <w:r w:rsidR="00817E94">
        <w:rPr>
          <w:rtl/>
        </w:rPr>
        <w:t xml:space="preserve"> - </w:t>
      </w:r>
      <w:r>
        <w:rPr>
          <w:rtl/>
        </w:rPr>
        <w:t>قال الشيخ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وقد روي كراهة ذلك يعني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صلاة ركعتي الطواف عند اصفرار الشمس وعند طلوعها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[ 18157 ]</w:t>
      </w:r>
      <w:r>
        <w:rPr>
          <w:rtl/>
        </w:rPr>
        <w:t xml:space="preserve"> 13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وروي عنهم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أنهم قالوا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خمس صلوات تصليهن</w:t>
      </w:r>
      <w:r w:rsidR="00577AB9">
        <w:rPr>
          <w:rFonts w:hint="cs"/>
          <w:rtl/>
        </w:rPr>
        <w:t>ّ</w:t>
      </w:r>
      <w:r>
        <w:rPr>
          <w:rtl/>
        </w:rPr>
        <w:t xml:space="preserve"> على </w:t>
      </w:r>
      <w:r w:rsidR="009A11EA">
        <w:rPr>
          <w:rtl/>
        </w:rPr>
        <w:t xml:space="preserve">كلّ </w:t>
      </w:r>
      <w:r>
        <w:rPr>
          <w:rtl/>
        </w:rPr>
        <w:t>حال</w:t>
      </w:r>
      <w:r w:rsidR="00817E94">
        <w:rPr>
          <w:rtl/>
        </w:rPr>
        <w:t>،</w:t>
      </w:r>
      <w:r>
        <w:rPr>
          <w:rtl/>
        </w:rPr>
        <w:t xml:space="preserve"> منها ركعتا الطواف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577AB9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في الصلاة </w:t>
      </w:r>
      <w:r w:rsidRPr="002F6C38">
        <w:rPr>
          <w:rStyle w:val="libFootnotenumChar"/>
          <w:rtl/>
        </w:rPr>
        <w:t>(</w:t>
      </w:r>
      <w:r w:rsidR="00577AB9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577AB9" w:rsidRDefault="00577AB9" w:rsidP="00577AB9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577AB9" w:rsidRDefault="002F6C38" w:rsidP="00577AB9">
      <w:pPr>
        <w:pStyle w:val="libFootnote0"/>
        <w:rPr>
          <w:rtl/>
        </w:rPr>
      </w:pPr>
      <w:r w:rsidRPr="00577AB9">
        <w:rPr>
          <w:rtl/>
        </w:rPr>
        <w:t>(1) الا</w:t>
      </w:r>
      <w:r w:rsidR="003204F8" w:rsidRPr="00577AB9">
        <w:rPr>
          <w:rtl/>
        </w:rPr>
        <w:t xml:space="preserve">مرّ </w:t>
      </w:r>
      <w:r w:rsidRPr="00577AB9">
        <w:rPr>
          <w:rtl/>
        </w:rPr>
        <w:t>باجتناب ما اقبل عليه الناس</w:t>
      </w:r>
      <w:r w:rsidR="00817E94" w:rsidRPr="00577AB9">
        <w:rPr>
          <w:rtl/>
        </w:rPr>
        <w:t xml:space="preserve"> - </w:t>
      </w:r>
      <w:r w:rsidRPr="00577AB9">
        <w:rPr>
          <w:rtl/>
        </w:rPr>
        <w:t>أي العامة</w:t>
      </w:r>
      <w:r w:rsidR="00817E94" w:rsidRPr="00577AB9">
        <w:rPr>
          <w:rtl/>
        </w:rPr>
        <w:t xml:space="preserve"> -</w:t>
      </w:r>
      <w:r w:rsidRPr="004516D8">
        <w:rPr>
          <w:rtl/>
        </w:rPr>
        <w:t>.</w:t>
      </w:r>
      <w:r w:rsidRPr="00577AB9">
        <w:rPr>
          <w:rtl/>
        </w:rPr>
        <w:t xml:space="preserve"> </w:t>
      </w:r>
      <w:r w:rsidRPr="004516D8">
        <w:rPr>
          <w:rtl/>
        </w:rPr>
        <w:t xml:space="preserve">( </w:t>
      </w:r>
      <w:r w:rsidRPr="00577AB9">
        <w:rPr>
          <w:rtl/>
        </w:rPr>
        <w:t>بخطه</w:t>
      </w:r>
      <w:r w:rsidRPr="004516D8">
        <w:rPr>
          <w:rtl/>
        </w:rPr>
        <w:t>.</w:t>
      </w:r>
      <w:r w:rsidRPr="00577AB9">
        <w:rPr>
          <w:rtl/>
        </w:rPr>
        <w:t xml:space="preserve"> </w:t>
      </w:r>
      <w:r w:rsidR="00885624" w:rsidRPr="00577AB9">
        <w:rPr>
          <w:rtl/>
        </w:rPr>
        <w:t xml:space="preserve">قدّه </w:t>
      </w:r>
      <w:r w:rsidRPr="004516D8">
        <w:rPr>
          <w:rtl/>
        </w:rPr>
        <w:t>).</w:t>
      </w:r>
      <w:r w:rsidRPr="00577AB9">
        <w:rPr>
          <w:rtl/>
        </w:rPr>
        <w:t xml:space="preserve"> </w:t>
      </w:r>
    </w:p>
    <w:p w:rsidR="002F6C38" w:rsidRPr="00577AB9" w:rsidRDefault="002F6C38" w:rsidP="00577AB9">
      <w:pPr>
        <w:pStyle w:val="libFootnote0"/>
        <w:rPr>
          <w:rtl/>
        </w:rPr>
      </w:pPr>
      <w:r w:rsidRPr="00577AB9">
        <w:rPr>
          <w:rtl/>
        </w:rPr>
        <w:t>11</w:t>
      </w:r>
      <w:r w:rsidR="00817E94" w:rsidRPr="00577AB9">
        <w:rPr>
          <w:rtl/>
        </w:rPr>
        <w:t xml:space="preserve"> - </w:t>
      </w:r>
      <w:r w:rsidRPr="00577AB9">
        <w:rPr>
          <w:rtl/>
        </w:rPr>
        <w:t>التهذيب 5</w:t>
      </w:r>
      <w:r w:rsidR="00817E94" w:rsidRPr="004516D8">
        <w:rPr>
          <w:rtl/>
        </w:rPr>
        <w:t>:</w:t>
      </w:r>
      <w:r w:rsidRPr="00577AB9">
        <w:rPr>
          <w:rtl/>
        </w:rPr>
        <w:t xml:space="preserve"> 142 </w:t>
      </w:r>
      <w:r w:rsidR="008A3557" w:rsidRPr="00577AB9">
        <w:rPr>
          <w:rtl/>
        </w:rPr>
        <w:t>/</w:t>
      </w:r>
      <w:r w:rsidRPr="00577AB9">
        <w:rPr>
          <w:rtl/>
        </w:rPr>
        <w:t xml:space="preserve"> 471</w:t>
      </w:r>
      <w:r w:rsidR="00817E94" w:rsidRPr="00577AB9">
        <w:rPr>
          <w:rtl/>
        </w:rPr>
        <w:t>،</w:t>
      </w:r>
      <w:r w:rsidRPr="00577AB9">
        <w:rPr>
          <w:rtl/>
        </w:rPr>
        <w:t xml:space="preserve"> والاستبصار 2</w:t>
      </w:r>
      <w:r w:rsidR="00817E94" w:rsidRPr="004516D8">
        <w:rPr>
          <w:rtl/>
        </w:rPr>
        <w:t>:</w:t>
      </w:r>
      <w:r w:rsidRPr="00577AB9">
        <w:rPr>
          <w:rtl/>
        </w:rPr>
        <w:t xml:space="preserve"> 237 </w:t>
      </w:r>
      <w:r w:rsidR="008A3557" w:rsidRPr="00577AB9">
        <w:rPr>
          <w:rtl/>
        </w:rPr>
        <w:t>/</w:t>
      </w:r>
      <w:r w:rsidRPr="00577AB9">
        <w:rPr>
          <w:rtl/>
        </w:rPr>
        <w:t xml:space="preserve"> 826</w:t>
      </w:r>
      <w:r w:rsidRPr="004516D8">
        <w:rPr>
          <w:rtl/>
        </w:rPr>
        <w:t>.</w:t>
      </w:r>
      <w:r w:rsidRPr="00577AB9">
        <w:rPr>
          <w:rtl/>
        </w:rPr>
        <w:t xml:space="preserve"> </w:t>
      </w:r>
    </w:p>
    <w:p w:rsidR="002F6C38" w:rsidRPr="00577AB9" w:rsidRDefault="002F6C38" w:rsidP="00577AB9">
      <w:pPr>
        <w:pStyle w:val="libFootnote0"/>
        <w:rPr>
          <w:rtl/>
        </w:rPr>
      </w:pPr>
      <w:r w:rsidRPr="00577AB9">
        <w:rPr>
          <w:rtl/>
        </w:rPr>
        <w:t>12</w:t>
      </w:r>
      <w:r w:rsidR="00817E94" w:rsidRPr="00577AB9">
        <w:rPr>
          <w:rtl/>
        </w:rPr>
        <w:t xml:space="preserve"> - </w:t>
      </w:r>
      <w:r w:rsidRPr="00577AB9">
        <w:rPr>
          <w:rtl/>
        </w:rPr>
        <w:t>التهذيب 5</w:t>
      </w:r>
      <w:r w:rsidR="00817E94" w:rsidRPr="004516D8">
        <w:rPr>
          <w:rtl/>
        </w:rPr>
        <w:t>:</w:t>
      </w:r>
      <w:r w:rsidRPr="00577AB9">
        <w:rPr>
          <w:rtl/>
        </w:rPr>
        <w:t xml:space="preserve"> 141 </w:t>
      </w:r>
      <w:r w:rsidR="008A3557" w:rsidRPr="00577AB9">
        <w:rPr>
          <w:rtl/>
        </w:rPr>
        <w:t>/</w:t>
      </w:r>
      <w:r w:rsidRPr="00577AB9">
        <w:rPr>
          <w:rtl/>
        </w:rPr>
        <w:t xml:space="preserve"> ذيل الحديث 466</w:t>
      </w:r>
      <w:r w:rsidRPr="004516D8">
        <w:rPr>
          <w:rtl/>
        </w:rPr>
        <w:t>.</w:t>
      </w:r>
      <w:r w:rsidRPr="00577AB9">
        <w:rPr>
          <w:rtl/>
        </w:rPr>
        <w:t xml:space="preserve"> </w:t>
      </w:r>
    </w:p>
    <w:p w:rsidR="002F6C38" w:rsidRPr="00577AB9" w:rsidRDefault="002F6C38" w:rsidP="00577AB9">
      <w:pPr>
        <w:pStyle w:val="libFootnote0"/>
        <w:rPr>
          <w:rtl/>
        </w:rPr>
      </w:pPr>
      <w:r w:rsidRPr="00577AB9">
        <w:rPr>
          <w:rtl/>
        </w:rPr>
        <w:t>13</w:t>
      </w:r>
      <w:r w:rsidR="00817E94" w:rsidRPr="00577AB9">
        <w:rPr>
          <w:rtl/>
        </w:rPr>
        <w:t xml:space="preserve"> - </w:t>
      </w:r>
      <w:r w:rsidRPr="00577AB9">
        <w:rPr>
          <w:rtl/>
        </w:rPr>
        <w:t>التهذيب 5</w:t>
      </w:r>
      <w:r w:rsidR="00817E94" w:rsidRPr="004516D8">
        <w:rPr>
          <w:rtl/>
        </w:rPr>
        <w:t>:</w:t>
      </w:r>
      <w:r w:rsidRPr="00577AB9">
        <w:rPr>
          <w:rtl/>
        </w:rPr>
        <w:t xml:space="preserve"> 141 </w:t>
      </w:r>
      <w:r w:rsidR="008A3557" w:rsidRPr="00577AB9">
        <w:rPr>
          <w:rtl/>
        </w:rPr>
        <w:t>/</w:t>
      </w:r>
      <w:r w:rsidRPr="00577AB9">
        <w:rPr>
          <w:rtl/>
        </w:rPr>
        <w:t xml:space="preserve"> ذيل الحديث 466</w:t>
      </w:r>
      <w:r w:rsidRPr="004516D8">
        <w:rPr>
          <w:rtl/>
        </w:rPr>
        <w:t>.</w:t>
      </w:r>
      <w:r w:rsidRPr="00577AB9">
        <w:rPr>
          <w:rtl/>
        </w:rPr>
        <w:t xml:space="preserve"> </w:t>
      </w:r>
    </w:p>
    <w:p w:rsidR="002F6C38" w:rsidRPr="00577AB9" w:rsidRDefault="002F6C38" w:rsidP="00577AB9">
      <w:pPr>
        <w:pStyle w:val="libFootnote0"/>
        <w:rPr>
          <w:rtl/>
        </w:rPr>
      </w:pPr>
      <w:r w:rsidRPr="00577AB9">
        <w:rPr>
          <w:rtl/>
        </w:rPr>
        <w:t>(</w:t>
      </w:r>
      <w:r w:rsidR="00577AB9" w:rsidRPr="00577AB9">
        <w:rPr>
          <w:rFonts w:hint="cs"/>
          <w:rtl/>
        </w:rPr>
        <w:t>2</w:t>
      </w:r>
      <w:r w:rsidRPr="00577AB9">
        <w:rPr>
          <w:rtl/>
        </w:rPr>
        <w:t xml:space="preserve">) تقدم في البابين 38 و 39 من ابواب المواقيت من كتاب الصلاة وفي الباب 3 من هذه </w:t>
      </w:r>
      <w:r w:rsidR="00686FCC" w:rsidRPr="00577AB9">
        <w:rPr>
          <w:rtl/>
        </w:rPr>
        <w:t>الأبواب</w:t>
      </w:r>
      <w:r w:rsidRPr="004516D8">
        <w:rPr>
          <w:rtl/>
        </w:rPr>
        <w:t>.</w:t>
      </w:r>
      <w:r w:rsidRPr="00577AB9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553" w:name="_Toc283486533"/>
      <w:bookmarkStart w:id="1554" w:name="_Toc303151024"/>
      <w:bookmarkStart w:id="1555" w:name="_Toc376860245"/>
      <w:r>
        <w:rPr>
          <w:rtl/>
          <w:lang w:bidi="fa-IR"/>
        </w:rPr>
        <w:br w:type="page"/>
      </w:r>
    </w:p>
    <w:p w:rsidR="002F6C38" w:rsidRDefault="002F6C38" w:rsidP="004516D8">
      <w:pPr>
        <w:pStyle w:val="Heading2"/>
        <w:rPr>
          <w:rtl/>
        </w:rPr>
      </w:pPr>
      <w:bookmarkStart w:id="1556" w:name="_Toc274436091"/>
      <w:r>
        <w:rPr>
          <w:rtl/>
        </w:rPr>
        <w:lastRenderedPageBreak/>
        <w:t>77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4516D8">
        <w:rPr>
          <w:rFonts w:hint="cs"/>
          <w:rtl/>
        </w:rPr>
        <w:t>أ</w:t>
      </w:r>
      <w:r w:rsidR="00851444">
        <w:rPr>
          <w:rtl/>
        </w:rPr>
        <w:t>ن</w:t>
      </w:r>
      <w:r w:rsidR="004516D8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من نسي ركعتي الطواف الواجب </w:t>
      </w:r>
      <w:r w:rsidR="00885624">
        <w:rPr>
          <w:rtl/>
        </w:rPr>
        <w:t xml:space="preserve">حتّى </w:t>
      </w:r>
      <w:r>
        <w:rPr>
          <w:rtl/>
        </w:rPr>
        <w:t>شرع</w:t>
      </w:r>
      <w:bookmarkEnd w:id="1553"/>
      <w:bookmarkEnd w:id="1554"/>
      <w:r w:rsidR="006020DA">
        <w:rPr>
          <w:rtl/>
        </w:rPr>
        <w:t xml:space="preserve"> </w:t>
      </w:r>
      <w:bookmarkStart w:id="1557" w:name="_Toc283486534"/>
      <w:bookmarkStart w:id="1558" w:name="_Toc303151025"/>
      <w:r w:rsidR="00817E94">
        <w:rPr>
          <w:rtl/>
        </w:rPr>
        <w:t>ف</w:t>
      </w:r>
      <w:r>
        <w:rPr>
          <w:rtl/>
        </w:rPr>
        <w:t>ي السعي وجب عليه قطعه وصلاة الركعتين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اتمام</w:t>
      </w:r>
      <w:bookmarkEnd w:id="1557"/>
      <w:bookmarkEnd w:id="1558"/>
      <w:r w:rsidR="006020DA">
        <w:rPr>
          <w:rtl/>
        </w:rPr>
        <w:t xml:space="preserve"> </w:t>
      </w:r>
      <w:bookmarkStart w:id="1559" w:name="_Toc283486535"/>
      <w:bookmarkStart w:id="1560" w:name="_Toc303151026"/>
      <w:r w:rsidR="00817E94">
        <w:rPr>
          <w:rtl/>
        </w:rPr>
        <w:t>ا</w:t>
      </w:r>
      <w:r>
        <w:rPr>
          <w:rtl/>
        </w:rPr>
        <w:t>لسعي أو صلاة الركعتين بعد اتمامه</w:t>
      </w:r>
      <w:bookmarkEnd w:id="1555"/>
      <w:bookmarkEnd w:id="1556"/>
      <w:bookmarkEnd w:id="1559"/>
      <w:bookmarkEnd w:id="1560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[ 18158 ]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باسناده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FC03F9">
        <w:rPr>
          <w:rtl/>
        </w:rPr>
        <w:t xml:space="preserve">أنّه </w:t>
      </w:r>
      <w:r>
        <w:rPr>
          <w:rtl/>
        </w:rPr>
        <w:t>قال في رجل طاف طواف الفريضة ونسي الر</w:t>
      </w:r>
      <w:r w:rsidR="00275F2A">
        <w:rPr>
          <w:rFonts w:hint="cs"/>
          <w:rtl/>
        </w:rPr>
        <w:t>ّ</w:t>
      </w:r>
      <w:r>
        <w:rPr>
          <w:rtl/>
        </w:rPr>
        <w:t xml:space="preserve">كعتين </w:t>
      </w:r>
      <w:r w:rsidR="00885624">
        <w:rPr>
          <w:rtl/>
        </w:rPr>
        <w:t xml:space="preserve">حتّى </w:t>
      </w:r>
      <w:r>
        <w:rPr>
          <w:rtl/>
        </w:rPr>
        <w:t xml:space="preserve">طاف بين الصفا والمروة </w:t>
      </w:r>
      <w:r w:rsidR="008B0A36">
        <w:rPr>
          <w:rtl/>
        </w:rPr>
        <w:t xml:space="preserve">ثمّ </w:t>
      </w:r>
      <w:r>
        <w:rPr>
          <w:rtl/>
        </w:rPr>
        <w:t>ذكر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يعلم ذلك الم</w:t>
      </w:r>
      <w:r w:rsidR="004B416A">
        <w:rPr>
          <w:rtl/>
        </w:rPr>
        <w:t xml:space="preserve">كان </w:t>
      </w:r>
      <w:r w:rsidR="008B0A36">
        <w:rPr>
          <w:rtl/>
        </w:rPr>
        <w:t xml:space="preserve">ثمّ </w:t>
      </w:r>
      <w:r>
        <w:rPr>
          <w:rtl/>
        </w:rPr>
        <w:t>يعود فيصلي الركعتين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يعود إلى مكانه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[ 18159 ]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FC03F9">
        <w:rPr>
          <w:rtl/>
        </w:rPr>
        <w:t xml:space="preserve">أنّه </w:t>
      </w:r>
      <w:r>
        <w:rPr>
          <w:rtl/>
        </w:rPr>
        <w:t xml:space="preserve">رخص له </w:t>
      </w:r>
      <w:r w:rsidR="00275F2A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يتم</w:t>
      </w:r>
      <w:r w:rsidR="00275F2A">
        <w:rPr>
          <w:rFonts w:hint="cs"/>
          <w:rtl/>
        </w:rPr>
        <w:t>ّ</w:t>
      </w:r>
      <w:r>
        <w:rPr>
          <w:rtl/>
        </w:rPr>
        <w:t xml:space="preserve"> طوافه </w:t>
      </w:r>
      <w:r w:rsidR="008B0A36">
        <w:rPr>
          <w:rtl/>
        </w:rPr>
        <w:t xml:space="preserve">ثمّ </w:t>
      </w:r>
      <w:r>
        <w:rPr>
          <w:rtl/>
        </w:rPr>
        <w:t>يرجع فيركع خلف المقام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قال الصدوق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بأي الخبرين اخذ جاز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[ 18160 ]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باسناده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و</w:t>
      </w:r>
      <w:r w:rsidR="00E94221">
        <w:rPr>
          <w:rtl/>
        </w:rPr>
        <w:t>فضّال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عن العلاء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</w:t>
      </w:r>
      <w:r w:rsidR="00817E94">
        <w:rPr>
          <w:rtl/>
        </w:rPr>
        <w:t>،</w:t>
      </w:r>
      <w:r>
        <w:rPr>
          <w:rtl/>
        </w:rPr>
        <w:t xml:space="preserve"> عن أحدهما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رجل يطوف بالبيت </w:t>
      </w:r>
      <w:r w:rsidR="008B0A36">
        <w:rPr>
          <w:rtl/>
        </w:rPr>
        <w:t xml:space="preserve">ثمّ </w:t>
      </w:r>
      <w:r>
        <w:rPr>
          <w:rtl/>
        </w:rPr>
        <w:t xml:space="preserve">ينسى </w:t>
      </w:r>
      <w:r w:rsidR="00851444">
        <w:rPr>
          <w:rtl/>
        </w:rPr>
        <w:t xml:space="preserve">ان </w:t>
      </w:r>
      <w:r>
        <w:rPr>
          <w:rtl/>
        </w:rPr>
        <w:t xml:space="preserve">يصلي الركعتين </w:t>
      </w:r>
      <w:r w:rsidR="00885624">
        <w:rPr>
          <w:rtl/>
        </w:rPr>
        <w:t xml:space="preserve">حتّى </w:t>
      </w:r>
      <w:r>
        <w:rPr>
          <w:rtl/>
        </w:rPr>
        <w:t>يسعى بين الصفا والمروة خمسة أشواط أو أقل من ذلك؟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ينصرف </w:t>
      </w:r>
      <w:r w:rsidR="00885624">
        <w:rPr>
          <w:rtl/>
        </w:rPr>
        <w:t xml:space="preserve">حتّى </w:t>
      </w:r>
      <w:r>
        <w:rPr>
          <w:rtl/>
        </w:rPr>
        <w:t>يصل</w:t>
      </w:r>
      <w:r w:rsidR="00275F2A">
        <w:rPr>
          <w:rFonts w:hint="cs"/>
          <w:rtl/>
        </w:rPr>
        <w:t>ّ</w:t>
      </w:r>
      <w:r>
        <w:rPr>
          <w:rtl/>
        </w:rPr>
        <w:t>ي الركعتين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يأتي </w:t>
      </w:r>
      <w:r w:rsidR="00F64D7D">
        <w:rPr>
          <w:rtl/>
        </w:rPr>
        <w:t xml:space="preserve">مكانه </w:t>
      </w:r>
      <w:r>
        <w:rPr>
          <w:rtl/>
        </w:rPr>
        <w:t xml:space="preserve">الذي </w:t>
      </w:r>
      <w:r w:rsidR="004B416A">
        <w:rPr>
          <w:rtl/>
        </w:rPr>
        <w:t xml:space="preserve">كان </w:t>
      </w:r>
      <w:r>
        <w:rPr>
          <w:rtl/>
        </w:rPr>
        <w:t>فيه فيتم سعيه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[ 18161 ]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عيسى</w:t>
      </w:r>
      <w:r w:rsidR="00817E94">
        <w:rPr>
          <w:rtl/>
        </w:rPr>
        <w:t>،</w:t>
      </w:r>
      <w:r>
        <w:rPr>
          <w:rtl/>
        </w:rPr>
        <w:t xml:space="preserve"> </w:t>
      </w:r>
      <w:r w:rsidR="00F64D7D">
        <w:rPr>
          <w:rtl/>
        </w:rPr>
        <w:t xml:space="preserve">عمّن </w:t>
      </w:r>
      <w:r>
        <w:rPr>
          <w:rtl/>
        </w:rPr>
        <w:t>ذكره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عليه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275F2A" w:rsidRDefault="002F6C38" w:rsidP="00275F2A">
      <w:pPr>
        <w:pStyle w:val="libFootnoteCenterBold"/>
        <w:rPr>
          <w:rtl/>
        </w:rPr>
      </w:pPr>
      <w:r w:rsidRPr="00275F2A">
        <w:rPr>
          <w:rtl/>
        </w:rPr>
        <w:t xml:space="preserve">الباب 77 </w:t>
      </w:r>
    </w:p>
    <w:p w:rsidR="002F6C38" w:rsidRPr="00275F2A" w:rsidRDefault="002F6C38" w:rsidP="00275F2A">
      <w:pPr>
        <w:pStyle w:val="libFootnoteCenterBold"/>
        <w:rPr>
          <w:rtl/>
        </w:rPr>
      </w:pPr>
      <w:r w:rsidRPr="00275F2A">
        <w:rPr>
          <w:rtl/>
        </w:rPr>
        <w:t>فيه 4 احاديث</w:t>
      </w:r>
    </w:p>
    <w:p w:rsidR="002F6C38" w:rsidRPr="00275F2A" w:rsidRDefault="002F6C38" w:rsidP="00275F2A">
      <w:pPr>
        <w:pStyle w:val="libFootnote0"/>
        <w:rPr>
          <w:rtl/>
        </w:rPr>
      </w:pPr>
      <w:r w:rsidRPr="00275F2A">
        <w:rPr>
          <w:rtl/>
        </w:rPr>
        <w:t>1</w:t>
      </w:r>
      <w:r w:rsidR="00817E94" w:rsidRPr="00275F2A">
        <w:rPr>
          <w:rtl/>
        </w:rPr>
        <w:t xml:space="preserve"> - </w:t>
      </w:r>
      <w:r w:rsidRPr="00275F2A">
        <w:rPr>
          <w:rtl/>
        </w:rPr>
        <w:t>الفقيه 2</w:t>
      </w:r>
      <w:r w:rsidR="00817E94" w:rsidRPr="00275F2A">
        <w:rPr>
          <w:rtl/>
        </w:rPr>
        <w:t>:</w:t>
      </w:r>
      <w:r w:rsidRPr="00275F2A">
        <w:rPr>
          <w:rtl/>
        </w:rPr>
        <w:t xml:space="preserve"> 253 </w:t>
      </w:r>
      <w:r w:rsidR="008A3557" w:rsidRPr="00275F2A">
        <w:rPr>
          <w:rtl/>
        </w:rPr>
        <w:t>/</w:t>
      </w:r>
      <w:r w:rsidRPr="00275F2A">
        <w:rPr>
          <w:rtl/>
        </w:rPr>
        <w:t xml:space="preserve"> 1224. </w:t>
      </w:r>
    </w:p>
    <w:p w:rsidR="002F6C38" w:rsidRPr="00275F2A" w:rsidRDefault="002F6C38" w:rsidP="00275F2A">
      <w:pPr>
        <w:pStyle w:val="libFootnote0"/>
        <w:rPr>
          <w:rtl/>
        </w:rPr>
      </w:pPr>
      <w:r w:rsidRPr="00275F2A">
        <w:rPr>
          <w:rtl/>
        </w:rPr>
        <w:t>2</w:t>
      </w:r>
      <w:r w:rsidR="00817E94" w:rsidRPr="00275F2A">
        <w:rPr>
          <w:rtl/>
        </w:rPr>
        <w:t xml:space="preserve"> - </w:t>
      </w:r>
      <w:r w:rsidRPr="00275F2A">
        <w:rPr>
          <w:rtl/>
        </w:rPr>
        <w:t>الفقيه 2</w:t>
      </w:r>
      <w:r w:rsidR="00817E94" w:rsidRPr="00275F2A">
        <w:rPr>
          <w:rtl/>
        </w:rPr>
        <w:t>:</w:t>
      </w:r>
      <w:r w:rsidRPr="00275F2A">
        <w:rPr>
          <w:rtl/>
        </w:rPr>
        <w:t xml:space="preserve"> 253 </w:t>
      </w:r>
      <w:r w:rsidR="008A3557" w:rsidRPr="00275F2A">
        <w:rPr>
          <w:rtl/>
        </w:rPr>
        <w:t>/</w:t>
      </w:r>
      <w:r w:rsidRPr="00275F2A">
        <w:rPr>
          <w:rtl/>
        </w:rPr>
        <w:t xml:space="preserve"> 1225. </w:t>
      </w:r>
    </w:p>
    <w:p w:rsidR="002F6C38" w:rsidRPr="00275F2A" w:rsidRDefault="002F6C38" w:rsidP="00275F2A">
      <w:pPr>
        <w:pStyle w:val="libFootnote0"/>
        <w:rPr>
          <w:rtl/>
        </w:rPr>
      </w:pPr>
      <w:r w:rsidRPr="00275F2A">
        <w:rPr>
          <w:rtl/>
        </w:rPr>
        <w:t>3</w:t>
      </w:r>
      <w:r w:rsidR="00817E94" w:rsidRPr="00275F2A">
        <w:rPr>
          <w:rtl/>
        </w:rPr>
        <w:t xml:space="preserve"> - </w:t>
      </w:r>
      <w:r w:rsidRPr="00275F2A">
        <w:rPr>
          <w:rtl/>
        </w:rPr>
        <w:t>التهذيب 5</w:t>
      </w:r>
      <w:r w:rsidR="00817E94" w:rsidRPr="00275F2A">
        <w:rPr>
          <w:rtl/>
        </w:rPr>
        <w:t>:</w:t>
      </w:r>
      <w:r w:rsidRPr="00275F2A">
        <w:rPr>
          <w:rtl/>
        </w:rPr>
        <w:t xml:space="preserve"> 143 </w:t>
      </w:r>
      <w:r w:rsidR="008A3557" w:rsidRPr="00275F2A">
        <w:rPr>
          <w:rtl/>
        </w:rPr>
        <w:t>/</w:t>
      </w:r>
      <w:r w:rsidRPr="00275F2A">
        <w:rPr>
          <w:rtl/>
        </w:rPr>
        <w:t xml:space="preserve"> 474. </w:t>
      </w:r>
    </w:p>
    <w:p w:rsidR="002F6C38" w:rsidRPr="00275F2A" w:rsidRDefault="002F6C38" w:rsidP="00275F2A">
      <w:pPr>
        <w:pStyle w:val="libFootnote0"/>
        <w:rPr>
          <w:rtl/>
        </w:rPr>
      </w:pPr>
      <w:r w:rsidRPr="00275F2A">
        <w:rPr>
          <w:rtl/>
        </w:rPr>
        <w:t>4</w:t>
      </w:r>
      <w:r w:rsidR="00817E94" w:rsidRPr="00275F2A">
        <w:rPr>
          <w:rtl/>
        </w:rPr>
        <w:t xml:space="preserve"> - </w:t>
      </w:r>
      <w:r w:rsidRPr="00275F2A">
        <w:rPr>
          <w:rtl/>
        </w:rPr>
        <w:t>الكافي 4</w:t>
      </w:r>
      <w:r w:rsidR="00817E94" w:rsidRPr="00275F2A">
        <w:rPr>
          <w:rtl/>
        </w:rPr>
        <w:t>:</w:t>
      </w:r>
      <w:r w:rsidRPr="00275F2A">
        <w:rPr>
          <w:rtl/>
        </w:rPr>
        <w:t xml:space="preserve"> 426 </w:t>
      </w:r>
      <w:r w:rsidR="008A3557" w:rsidRPr="00275F2A">
        <w:rPr>
          <w:rtl/>
        </w:rPr>
        <w:t>/</w:t>
      </w:r>
      <w:r w:rsidRPr="00275F2A">
        <w:rPr>
          <w:rtl/>
        </w:rPr>
        <w:t xml:space="preserve"> 5.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B07BD0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B07BD0">
        <w:rPr>
          <w:rtl/>
        </w:rPr>
        <w:t>أن</w:t>
      </w:r>
      <w:r w:rsidR="00FC03F9">
        <w:rPr>
          <w:rtl/>
        </w:rPr>
        <w:t xml:space="preserve">ه </w:t>
      </w:r>
      <w:r>
        <w:rPr>
          <w:rtl/>
        </w:rPr>
        <w:t xml:space="preserve">قال في رجل طاف طواف الفريضة ونسي الركعتين </w:t>
      </w:r>
      <w:r w:rsidR="00885624">
        <w:rPr>
          <w:rtl/>
        </w:rPr>
        <w:t xml:space="preserve">حتّى </w:t>
      </w:r>
      <w:r>
        <w:rPr>
          <w:rtl/>
        </w:rPr>
        <w:t>طاف بين الصفا والمروة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يعلم ذلك الموضع </w:t>
      </w:r>
      <w:r w:rsidR="008B0A36">
        <w:rPr>
          <w:rtl/>
        </w:rPr>
        <w:t xml:space="preserve">ثمّ </w:t>
      </w:r>
      <w:r>
        <w:rPr>
          <w:rtl/>
        </w:rPr>
        <w:t xml:space="preserve">يعود فيصلي الركعتين </w:t>
      </w:r>
      <w:r w:rsidR="008B0A36">
        <w:rPr>
          <w:rtl/>
        </w:rPr>
        <w:t xml:space="preserve">ثمّ </w:t>
      </w:r>
      <w:r>
        <w:rPr>
          <w:rtl/>
        </w:rPr>
        <w:t>يعود إلى مكانه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561" w:name="_Toc283486536"/>
      <w:bookmarkStart w:id="1562" w:name="_Toc303151027"/>
      <w:bookmarkStart w:id="1563" w:name="_Toc376860246"/>
      <w:bookmarkStart w:id="1564" w:name="_Toc274436092"/>
      <w:r>
        <w:rPr>
          <w:rtl/>
        </w:rPr>
        <w:t>78</w:t>
      </w:r>
      <w:r w:rsidR="00817E94">
        <w:rPr>
          <w:rtl/>
        </w:rPr>
        <w:t xml:space="preserve"> - </w:t>
      </w:r>
      <w:r>
        <w:rPr>
          <w:rtl/>
        </w:rPr>
        <w:t>باب استحباب الدعاء بالمأثور بعد ركعتي الطواف</w:t>
      </w:r>
      <w:bookmarkEnd w:id="1561"/>
      <w:bookmarkEnd w:id="1562"/>
      <w:bookmarkEnd w:id="1563"/>
      <w:bookmarkEnd w:id="1564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[ 18162 ]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باسناده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وغيره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تدعو بهذا الدعاء في دبر ركعتي طواف الفريضة تقول بعد التشهد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« الل</w:t>
      </w:r>
      <w:r w:rsidR="00B07BD0">
        <w:rPr>
          <w:rFonts w:hint="cs"/>
          <w:rtl/>
        </w:rPr>
        <w:t>ّ</w:t>
      </w:r>
      <w:r>
        <w:rPr>
          <w:rtl/>
        </w:rPr>
        <w:t>هم</w:t>
      </w:r>
      <w:r w:rsidR="00B07BD0">
        <w:rPr>
          <w:rFonts w:hint="cs"/>
          <w:rtl/>
        </w:rPr>
        <w:t>ّ</w:t>
      </w:r>
      <w:r>
        <w:rPr>
          <w:rtl/>
        </w:rPr>
        <w:t xml:space="preserve"> ارحمني بطواعيتي إي</w:t>
      </w:r>
      <w:r w:rsidR="00B07BD0">
        <w:rPr>
          <w:rFonts w:hint="cs"/>
          <w:rtl/>
        </w:rPr>
        <w:t>ّ</w:t>
      </w:r>
      <w:r>
        <w:rPr>
          <w:rtl/>
        </w:rPr>
        <w:t>اك</w:t>
      </w:r>
      <w:r w:rsidR="00817E94">
        <w:rPr>
          <w:rtl/>
        </w:rPr>
        <w:t>،</w:t>
      </w:r>
      <w:r>
        <w:rPr>
          <w:rtl/>
        </w:rPr>
        <w:t xml:space="preserve"> وطواعيتي رسولك</w:t>
      </w:r>
      <w:r w:rsidR="00D9212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55CC4" w:rsidRPr="00B55CC4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D92124">
        <w:rPr>
          <w:rFonts w:hint="cs"/>
          <w:rtl/>
        </w:rPr>
        <w:t xml:space="preserve">) ، </w:t>
      </w:r>
      <w:r>
        <w:rPr>
          <w:rtl/>
        </w:rPr>
        <w:t>الل</w:t>
      </w:r>
      <w:r w:rsidR="00B07BD0">
        <w:rPr>
          <w:rFonts w:hint="cs"/>
          <w:rtl/>
        </w:rPr>
        <w:t>ّ</w:t>
      </w:r>
      <w:r>
        <w:rPr>
          <w:rtl/>
        </w:rPr>
        <w:t>هم جن</w:t>
      </w:r>
      <w:r w:rsidR="0094625E">
        <w:rPr>
          <w:rFonts w:hint="cs"/>
          <w:rtl/>
        </w:rPr>
        <w:t>ّ</w:t>
      </w:r>
      <w:r>
        <w:rPr>
          <w:rtl/>
        </w:rPr>
        <w:t xml:space="preserve">بني </w:t>
      </w:r>
      <w:r w:rsidR="0094625E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أتعد</w:t>
      </w:r>
      <w:r w:rsidR="00B07BD0">
        <w:rPr>
          <w:rFonts w:hint="cs"/>
          <w:rtl/>
        </w:rPr>
        <w:t>ّ</w:t>
      </w:r>
      <w:r>
        <w:rPr>
          <w:rtl/>
        </w:rPr>
        <w:t>ى حدودك</w:t>
      </w:r>
      <w:r w:rsidR="00817E94">
        <w:rPr>
          <w:rtl/>
        </w:rPr>
        <w:t>،</w:t>
      </w:r>
      <w:r>
        <w:rPr>
          <w:rtl/>
        </w:rPr>
        <w:t xml:space="preserve"> واجعلني </w:t>
      </w:r>
      <w:r w:rsidR="005717A2">
        <w:rPr>
          <w:rtl/>
        </w:rPr>
        <w:t xml:space="preserve">ممّن </w:t>
      </w:r>
      <w:r>
        <w:rPr>
          <w:rtl/>
        </w:rPr>
        <w:t>يحب</w:t>
      </w:r>
      <w:r w:rsidR="009366E9">
        <w:rPr>
          <w:rFonts w:hint="cs"/>
          <w:rtl/>
        </w:rPr>
        <w:t>ّ</w:t>
      </w:r>
      <w:r>
        <w:rPr>
          <w:rtl/>
        </w:rPr>
        <w:t>ك ويحب</w:t>
      </w:r>
      <w:r w:rsidR="009366E9">
        <w:rPr>
          <w:rFonts w:hint="cs"/>
          <w:rtl/>
        </w:rPr>
        <w:t>ّ</w:t>
      </w:r>
      <w:r>
        <w:rPr>
          <w:rtl/>
        </w:rPr>
        <w:t xml:space="preserve"> رسولك وملائكتك وعبادك الصالحين »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[ 18163 ]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 w:rsidR="00D22DC4">
        <w:rPr>
          <w:rtl/>
        </w:rPr>
        <w:t xml:space="preserve">عبدالله </w:t>
      </w:r>
      <w:r>
        <w:rPr>
          <w:rtl/>
        </w:rPr>
        <w:t xml:space="preserve">بن جعفر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A05F85">
        <w:rPr>
          <w:rtl/>
        </w:rPr>
        <w:t>الإِسناد</w:t>
      </w:r>
      <w:r w:rsidR="00B678CF">
        <w:rPr>
          <w:rtl/>
        </w:rPr>
        <w:t xml:space="preserve"> </w:t>
      </w:r>
      <w:r w:rsidRPr="008A3557">
        <w:rPr>
          <w:rStyle w:val="libNormalChar"/>
          <w:rtl/>
        </w:rPr>
        <w:t>)</w:t>
      </w:r>
      <w:r>
        <w:rPr>
          <w:rtl/>
        </w:rPr>
        <w:t xml:space="preserve"> عن أحمد بن إسحاق</w:t>
      </w:r>
      <w:r w:rsidR="00817E94">
        <w:rPr>
          <w:rtl/>
        </w:rPr>
        <w:t>،</w:t>
      </w:r>
      <w:r>
        <w:rPr>
          <w:rtl/>
        </w:rPr>
        <w:t xml:space="preserve"> عن بكر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خرجت أطوف وأنا إلى جنب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85624">
        <w:rPr>
          <w:rtl/>
        </w:rPr>
        <w:t xml:space="preserve">حتّى </w:t>
      </w:r>
      <w:r>
        <w:rPr>
          <w:rtl/>
        </w:rPr>
        <w:t xml:space="preserve">فرغ من طوافه </w:t>
      </w:r>
      <w:r w:rsidR="008B0A36">
        <w:rPr>
          <w:rtl/>
        </w:rPr>
        <w:t xml:space="preserve">ثمّ </w:t>
      </w:r>
      <w:r>
        <w:rPr>
          <w:rtl/>
        </w:rPr>
        <w:t xml:space="preserve">قام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فصل</w:t>
      </w:r>
      <w:r w:rsidR="009366E9">
        <w:rPr>
          <w:rFonts w:hint="cs"/>
          <w:rtl/>
        </w:rPr>
        <w:t>ّ</w:t>
      </w:r>
      <w:r>
        <w:rPr>
          <w:rtl/>
        </w:rPr>
        <w:t xml:space="preserve">ى ركعتين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فسمعته يقول ساجدا</w:t>
      </w:r>
      <w:r w:rsidR="009366E9">
        <w:rPr>
          <w:rFonts w:hint="cs"/>
          <w:rtl/>
        </w:rPr>
        <w:t>ً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« سجد وجهي لك ت</w:t>
      </w:r>
      <w:r w:rsidR="00ED14B6">
        <w:rPr>
          <w:rtl/>
        </w:rPr>
        <w:t>عب</w:t>
      </w:r>
      <w:r w:rsidR="009366E9">
        <w:rPr>
          <w:rFonts w:hint="cs"/>
          <w:rtl/>
        </w:rPr>
        <w:t>ّ</w:t>
      </w:r>
      <w:r w:rsidR="00ED14B6">
        <w:rPr>
          <w:rtl/>
        </w:rPr>
        <w:t>داً</w:t>
      </w:r>
      <w:r>
        <w:rPr>
          <w:rtl/>
        </w:rPr>
        <w:t xml:space="preserve"> </w:t>
      </w:r>
      <w:r w:rsidR="00434C61">
        <w:rPr>
          <w:rtl/>
        </w:rPr>
        <w:t>ورق</w:t>
      </w:r>
      <w:r w:rsidR="009366E9">
        <w:rPr>
          <w:rFonts w:hint="cs"/>
          <w:rtl/>
        </w:rPr>
        <w:t>ّ</w:t>
      </w:r>
      <w:r w:rsidR="00434C61">
        <w:rPr>
          <w:rtl/>
        </w:rPr>
        <w:t xml:space="preserve">اً </w:t>
      </w:r>
      <w:r>
        <w:rPr>
          <w:rtl/>
        </w:rPr>
        <w:t xml:space="preserve">لا إله </w:t>
      </w:r>
      <w:r w:rsidR="008B0A36">
        <w:rPr>
          <w:rtl/>
        </w:rPr>
        <w:t xml:space="preserve">إلّا </w:t>
      </w:r>
      <w:r>
        <w:rPr>
          <w:rtl/>
        </w:rPr>
        <w:t xml:space="preserve">أنت </w:t>
      </w:r>
      <w:r w:rsidRPr="002F6C38">
        <w:rPr>
          <w:rStyle w:val="libFootnotenumChar"/>
          <w:rtl/>
        </w:rPr>
        <w:t>(3)</w:t>
      </w:r>
      <w:r>
        <w:rPr>
          <w:rtl/>
        </w:rPr>
        <w:t xml:space="preserve"> </w:t>
      </w:r>
      <w:r w:rsidR="00885624">
        <w:rPr>
          <w:rtl/>
        </w:rPr>
        <w:t>حق</w:t>
      </w:r>
      <w:r w:rsidR="009366E9">
        <w:rPr>
          <w:rFonts w:hint="cs"/>
          <w:rtl/>
        </w:rPr>
        <w:t>ّ</w:t>
      </w:r>
      <w:r w:rsidR="00885624">
        <w:rPr>
          <w:rtl/>
        </w:rPr>
        <w:t xml:space="preserve">اً </w:t>
      </w:r>
      <w:r>
        <w:rPr>
          <w:rtl/>
        </w:rPr>
        <w:t>حق</w:t>
      </w:r>
      <w:r w:rsidR="009366E9">
        <w:rPr>
          <w:rFonts w:hint="cs"/>
          <w:rtl/>
        </w:rPr>
        <w:t>ّ</w:t>
      </w:r>
      <w:r>
        <w:rPr>
          <w:rtl/>
        </w:rPr>
        <w:t>ا</w:t>
      </w:r>
      <w:r w:rsidR="009366E9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</w:t>
      </w:r>
      <w:r w:rsidR="003D5504">
        <w:rPr>
          <w:rtl/>
        </w:rPr>
        <w:t xml:space="preserve">الأوّل </w:t>
      </w:r>
      <w:r>
        <w:rPr>
          <w:rtl/>
        </w:rPr>
        <w:t xml:space="preserve">قبل </w:t>
      </w:r>
      <w:r w:rsidR="009A11EA">
        <w:rPr>
          <w:rtl/>
        </w:rPr>
        <w:t xml:space="preserve">كلّ </w:t>
      </w:r>
      <w:r>
        <w:rPr>
          <w:rtl/>
        </w:rPr>
        <w:t>شيء</w:t>
      </w:r>
      <w:r w:rsidR="00817E94">
        <w:rPr>
          <w:rtl/>
        </w:rPr>
        <w:t>،</w:t>
      </w:r>
      <w:r>
        <w:rPr>
          <w:rtl/>
        </w:rPr>
        <w:t xml:space="preserve">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والآخر بعد </w:t>
      </w:r>
      <w:r w:rsidR="009A11EA">
        <w:rPr>
          <w:rtl/>
        </w:rPr>
        <w:t xml:space="preserve">كلّ </w:t>
      </w:r>
      <w:r>
        <w:rPr>
          <w:rtl/>
        </w:rPr>
        <w:t xml:space="preserve">شيء </w:t>
      </w:r>
      <w:r w:rsidRPr="002F6C38">
        <w:rPr>
          <w:rStyle w:val="libFootnotenumChar"/>
          <w:rtl/>
        </w:rPr>
        <w:t>(4)</w:t>
      </w:r>
      <w:r w:rsidRPr="008A3557">
        <w:rPr>
          <w:rStyle w:val="libNormalChar"/>
          <w:rtl/>
        </w:rPr>
        <w:t xml:space="preserve"> )</w:t>
      </w:r>
      <w:r w:rsidR="00817E94">
        <w:rPr>
          <w:rtl/>
        </w:rPr>
        <w:t>،</w:t>
      </w:r>
      <w:r>
        <w:rPr>
          <w:rtl/>
        </w:rPr>
        <w:t xml:space="preserve"> وها أنا ذا بين يديك</w:t>
      </w:r>
      <w:r w:rsidR="00817E94">
        <w:rPr>
          <w:rtl/>
        </w:rPr>
        <w:t>،</w:t>
      </w:r>
      <w:r>
        <w:rPr>
          <w:rtl/>
        </w:rPr>
        <w:t xml:space="preserve"> ناصيتي بيدك فاغفر لي </w:t>
      </w:r>
      <w:r w:rsidR="00FC03F9">
        <w:rPr>
          <w:rtl/>
        </w:rPr>
        <w:t xml:space="preserve">أنّه </w:t>
      </w:r>
      <w:r>
        <w:rPr>
          <w:rtl/>
        </w:rPr>
        <w:t>لا يغفر الذنب العظيم غيرك</w:t>
      </w:r>
      <w:r w:rsidR="00817E94">
        <w:rPr>
          <w:rtl/>
        </w:rPr>
        <w:t>،</w:t>
      </w:r>
      <w:r w:rsidR="009366E9">
        <w:rPr>
          <w:rtl/>
        </w:rPr>
        <w:t xml:space="preserve"> فاغفر ف</w:t>
      </w:r>
      <w:r w:rsidR="009366E9">
        <w:rPr>
          <w:rFonts w:hint="cs"/>
          <w:rtl/>
        </w:rPr>
        <w:t>إ</w:t>
      </w:r>
      <w:r>
        <w:rPr>
          <w:rtl/>
        </w:rPr>
        <w:t>ن</w:t>
      </w:r>
      <w:r w:rsidR="009366E9">
        <w:rPr>
          <w:rFonts w:hint="cs"/>
          <w:rtl/>
        </w:rPr>
        <w:t>ّ</w:t>
      </w:r>
      <w:r>
        <w:rPr>
          <w:rtl/>
        </w:rPr>
        <w:t>ي مقر</w:t>
      </w:r>
      <w:r w:rsidR="009366E9">
        <w:rPr>
          <w:rFonts w:hint="cs"/>
          <w:rtl/>
        </w:rPr>
        <w:t>ّ</w:t>
      </w:r>
      <w:r>
        <w:rPr>
          <w:rtl/>
        </w:rPr>
        <w:t xml:space="preserve"> بذنوبي على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9366E9" w:rsidRDefault="002F6C38" w:rsidP="009366E9">
      <w:pPr>
        <w:pStyle w:val="libFootnoteCenterBold"/>
        <w:rPr>
          <w:rtl/>
        </w:rPr>
      </w:pPr>
      <w:r w:rsidRPr="009366E9">
        <w:rPr>
          <w:rtl/>
        </w:rPr>
        <w:t xml:space="preserve">الباب 78 </w:t>
      </w:r>
    </w:p>
    <w:p w:rsidR="002F6C38" w:rsidRPr="009366E9" w:rsidRDefault="002F6C38" w:rsidP="009366E9">
      <w:pPr>
        <w:pStyle w:val="libFootnoteCenterBold"/>
        <w:rPr>
          <w:rtl/>
        </w:rPr>
      </w:pPr>
      <w:r w:rsidRPr="009366E9">
        <w:rPr>
          <w:rtl/>
        </w:rPr>
        <w:t xml:space="preserve">فيه </w:t>
      </w:r>
      <w:r w:rsidR="00EA47B7" w:rsidRPr="009366E9">
        <w:rPr>
          <w:rtl/>
        </w:rPr>
        <w:t>حديثان</w:t>
      </w:r>
    </w:p>
    <w:p w:rsidR="002F6C38" w:rsidRPr="009366E9" w:rsidRDefault="002F6C38" w:rsidP="009366E9">
      <w:pPr>
        <w:pStyle w:val="libFootnote0"/>
        <w:rPr>
          <w:rtl/>
        </w:rPr>
      </w:pPr>
      <w:r w:rsidRPr="009366E9">
        <w:rPr>
          <w:rtl/>
        </w:rPr>
        <w:t>1</w:t>
      </w:r>
      <w:r w:rsidR="00817E94" w:rsidRPr="009366E9">
        <w:rPr>
          <w:rtl/>
        </w:rPr>
        <w:t xml:space="preserve"> - </w:t>
      </w:r>
      <w:r w:rsidRPr="009366E9">
        <w:rPr>
          <w:rtl/>
        </w:rPr>
        <w:t>التهذيب 5</w:t>
      </w:r>
      <w:r w:rsidR="00817E94" w:rsidRPr="009366E9">
        <w:rPr>
          <w:rtl/>
        </w:rPr>
        <w:t>:</w:t>
      </w:r>
      <w:r w:rsidRPr="009366E9">
        <w:rPr>
          <w:rtl/>
        </w:rPr>
        <w:t xml:space="preserve"> 143 </w:t>
      </w:r>
      <w:r w:rsidR="008A3557" w:rsidRPr="009366E9">
        <w:rPr>
          <w:rtl/>
        </w:rPr>
        <w:t>/</w:t>
      </w:r>
      <w:r w:rsidRPr="009366E9">
        <w:rPr>
          <w:rtl/>
        </w:rPr>
        <w:t xml:space="preserve"> 475</w:t>
      </w:r>
      <w:r w:rsidR="00817E94" w:rsidRPr="009366E9">
        <w:rPr>
          <w:rtl/>
        </w:rPr>
        <w:t>،</w:t>
      </w:r>
      <w:r w:rsidRPr="009366E9">
        <w:rPr>
          <w:rtl/>
        </w:rPr>
        <w:t xml:space="preserve"> 285 </w:t>
      </w:r>
      <w:r w:rsidR="008A3557" w:rsidRPr="009366E9">
        <w:rPr>
          <w:rtl/>
        </w:rPr>
        <w:t>/</w:t>
      </w:r>
      <w:r w:rsidRPr="009366E9">
        <w:rPr>
          <w:rtl/>
        </w:rPr>
        <w:t xml:space="preserve"> 970. </w:t>
      </w:r>
    </w:p>
    <w:p w:rsidR="002F6C38" w:rsidRPr="009366E9" w:rsidRDefault="002F6C38" w:rsidP="009366E9">
      <w:pPr>
        <w:pStyle w:val="libFootnote0"/>
        <w:rPr>
          <w:rtl/>
        </w:rPr>
      </w:pPr>
      <w:r w:rsidRPr="009366E9">
        <w:rPr>
          <w:rtl/>
        </w:rPr>
        <w:t>2</w:t>
      </w:r>
      <w:r w:rsidR="00817E94" w:rsidRPr="009366E9">
        <w:rPr>
          <w:rtl/>
        </w:rPr>
        <w:t xml:space="preserve"> - </w:t>
      </w:r>
      <w:r w:rsidRPr="009366E9">
        <w:rPr>
          <w:rtl/>
        </w:rPr>
        <w:t xml:space="preserve">قرب </w:t>
      </w:r>
      <w:r w:rsidR="00A05F85" w:rsidRPr="009366E9">
        <w:rPr>
          <w:rtl/>
        </w:rPr>
        <w:t>الإِسناد</w:t>
      </w:r>
      <w:r w:rsidR="00817E94" w:rsidRPr="009366E9">
        <w:rPr>
          <w:rtl/>
        </w:rPr>
        <w:t>:</w:t>
      </w:r>
      <w:r w:rsidRPr="009366E9">
        <w:rPr>
          <w:rtl/>
        </w:rPr>
        <w:t xml:space="preserve"> 19. </w:t>
      </w:r>
    </w:p>
    <w:p w:rsidR="002F6C38" w:rsidRPr="009366E9" w:rsidRDefault="002F6C38" w:rsidP="009366E9">
      <w:pPr>
        <w:pStyle w:val="libFootnote0"/>
        <w:rPr>
          <w:rtl/>
        </w:rPr>
      </w:pPr>
      <w:r w:rsidRPr="009366E9">
        <w:rPr>
          <w:rtl/>
        </w:rPr>
        <w:t>(1) في المصدر</w:t>
      </w:r>
      <w:r w:rsidR="00817E94" w:rsidRPr="009366E9">
        <w:rPr>
          <w:rtl/>
        </w:rPr>
        <w:t>:</w:t>
      </w:r>
      <w:r w:rsidRPr="009366E9">
        <w:rPr>
          <w:rtl/>
        </w:rPr>
        <w:t xml:space="preserve"> </w:t>
      </w:r>
      <w:r w:rsidR="008B0A36" w:rsidRPr="009366E9">
        <w:rPr>
          <w:rtl/>
        </w:rPr>
        <w:t xml:space="preserve">ثمّ </w:t>
      </w:r>
      <w:r w:rsidRPr="009366E9">
        <w:rPr>
          <w:rtl/>
        </w:rPr>
        <w:t xml:space="preserve">مال. </w:t>
      </w:r>
    </w:p>
    <w:p w:rsidR="002F6C38" w:rsidRPr="009366E9" w:rsidRDefault="002F6C38" w:rsidP="009366E9">
      <w:pPr>
        <w:pStyle w:val="libFootnote0"/>
        <w:rPr>
          <w:rtl/>
        </w:rPr>
      </w:pPr>
      <w:r w:rsidRPr="009366E9">
        <w:rPr>
          <w:rtl/>
        </w:rPr>
        <w:t>(2) في المصدر زيادة</w:t>
      </w:r>
      <w:r w:rsidR="00817E94" w:rsidRPr="009366E9">
        <w:rPr>
          <w:rtl/>
        </w:rPr>
        <w:t>:</w:t>
      </w:r>
      <w:r w:rsidRPr="009366E9">
        <w:rPr>
          <w:rtl/>
        </w:rPr>
        <w:t xml:space="preserve"> مع ركن البيت والحجر. </w:t>
      </w:r>
    </w:p>
    <w:p w:rsidR="002F6C38" w:rsidRPr="009366E9" w:rsidRDefault="002F6C38" w:rsidP="009366E9">
      <w:pPr>
        <w:pStyle w:val="libFootnote0"/>
        <w:rPr>
          <w:rtl/>
        </w:rPr>
      </w:pPr>
      <w:r w:rsidRPr="009366E9">
        <w:rPr>
          <w:rtl/>
        </w:rPr>
        <w:t>(3) في المصدر</w:t>
      </w:r>
      <w:r w:rsidR="00817E94" w:rsidRPr="009366E9">
        <w:rPr>
          <w:rtl/>
        </w:rPr>
        <w:t>:</w:t>
      </w:r>
      <w:r w:rsidRPr="009366E9">
        <w:rPr>
          <w:rtl/>
        </w:rPr>
        <w:t xml:space="preserve"> ولا اله </w:t>
      </w:r>
      <w:r w:rsidR="008B0A36" w:rsidRPr="009366E9">
        <w:rPr>
          <w:rtl/>
        </w:rPr>
        <w:t xml:space="preserve">إلّا </w:t>
      </w:r>
      <w:r w:rsidRPr="009366E9">
        <w:rPr>
          <w:rtl/>
        </w:rPr>
        <w:t xml:space="preserve">انت. </w:t>
      </w:r>
    </w:p>
    <w:p w:rsidR="002F6C38" w:rsidRPr="009366E9" w:rsidRDefault="002F6C38" w:rsidP="009366E9">
      <w:pPr>
        <w:pStyle w:val="libFootnote0"/>
        <w:rPr>
          <w:rtl/>
        </w:rPr>
      </w:pPr>
      <w:r w:rsidRPr="009366E9">
        <w:rPr>
          <w:rtl/>
        </w:rPr>
        <w:t xml:space="preserve">(4) ليس في المصدر.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234ED">
      <w:pPr>
        <w:pStyle w:val="libNormal0"/>
        <w:rPr>
          <w:rtl/>
        </w:rPr>
      </w:pPr>
      <w:r>
        <w:rPr>
          <w:rtl/>
        </w:rPr>
        <w:lastRenderedPageBreak/>
        <w:t>نفسي</w:t>
      </w:r>
      <w:r w:rsidR="00817E94">
        <w:rPr>
          <w:rtl/>
        </w:rPr>
        <w:t>،</w:t>
      </w:r>
      <w:r>
        <w:rPr>
          <w:rtl/>
        </w:rPr>
        <w:t xml:space="preserve"> ولا يدفع الذنب العظيم غيرك » </w:t>
      </w:r>
      <w:r w:rsidR="008B0A36">
        <w:rPr>
          <w:rtl/>
        </w:rPr>
        <w:t xml:space="preserve">ثمّ </w:t>
      </w:r>
      <w:r>
        <w:rPr>
          <w:rtl/>
        </w:rPr>
        <w:t>رفع رأسه ووجهه من البكاء كأن</w:t>
      </w:r>
      <w:r w:rsidR="008234ED">
        <w:rPr>
          <w:rFonts w:hint="cs"/>
          <w:rtl/>
        </w:rPr>
        <w:t>ّ</w:t>
      </w:r>
      <w:r>
        <w:rPr>
          <w:rtl/>
        </w:rPr>
        <w:t>ما غمس في الماء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565" w:name="_Toc283486537"/>
      <w:bookmarkStart w:id="1566" w:name="_Toc303151028"/>
      <w:bookmarkStart w:id="1567" w:name="_Toc376860247"/>
      <w:bookmarkStart w:id="1568" w:name="_Toc274436093"/>
      <w:r>
        <w:rPr>
          <w:rtl/>
        </w:rPr>
        <w:t>79</w:t>
      </w:r>
      <w:r w:rsidR="00817E94">
        <w:rPr>
          <w:rtl/>
        </w:rPr>
        <w:t xml:space="preserve"> - </w:t>
      </w:r>
      <w:r>
        <w:rPr>
          <w:rtl/>
        </w:rPr>
        <w:t>باب حكم صلاة ركعتي الطواف المندوب من جلوس</w:t>
      </w:r>
      <w:bookmarkEnd w:id="1565"/>
      <w:bookmarkEnd w:id="1566"/>
      <w:bookmarkEnd w:id="1567"/>
      <w:bookmarkEnd w:id="1568"/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[ 18164 ]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بإسناده عن </w:t>
      </w:r>
      <w:r w:rsidR="00885624">
        <w:rPr>
          <w:rtl/>
        </w:rPr>
        <w:t xml:space="preserve">عليّ </w:t>
      </w:r>
      <w:r>
        <w:rPr>
          <w:rtl/>
        </w:rPr>
        <w:t>بن النعمان</w:t>
      </w:r>
      <w:r w:rsidR="00817E94">
        <w:rPr>
          <w:rtl/>
        </w:rPr>
        <w:t>،</w:t>
      </w:r>
      <w:r w:rsidR="008234ED">
        <w:rPr>
          <w:rtl/>
        </w:rPr>
        <w:t xml:space="preserve"> عن يحيى ال</w:t>
      </w:r>
      <w:r w:rsidR="008234ED">
        <w:rPr>
          <w:rFonts w:hint="cs"/>
          <w:rtl/>
        </w:rPr>
        <w:t>أ</w:t>
      </w:r>
      <w:r>
        <w:rPr>
          <w:rtl/>
        </w:rPr>
        <w:t>زرق</w:t>
      </w:r>
      <w:r w:rsidR="00817E94">
        <w:rPr>
          <w:rtl/>
        </w:rPr>
        <w:t>،</w:t>
      </w:r>
      <w:r>
        <w:rPr>
          <w:rtl/>
        </w:rPr>
        <w:t xml:space="preserve"> عن أبي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إن</w:t>
      </w:r>
      <w:r w:rsidR="00C97FEF">
        <w:rPr>
          <w:rFonts w:hint="cs"/>
          <w:rtl/>
        </w:rPr>
        <w:t>ّ</w:t>
      </w:r>
      <w:r>
        <w:rPr>
          <w:rtl/>
        </w:rPr>
        <w:t>ي طفت أربع أسابيع وأعييت</w:t>
      </w:r>
      <w:r w:rsidR="00817E94">
        <w:rPr>
          <w:rtl/>
        </w:rPr>
        <w:t>،</w:t>
      </w:r>
      <w:r w:rsidR="00C97FEF">
        <w:rPr>
          <w:rtl/>
        </w:rPr>
        <w:t xml:space="preserve"> أف</w:t>
      </w:r>
      <w:r w:rsidR="00C97FEF">
        <w:rPr>
          <w:rFonts w:hint="cs"/>
          <w:rtl/>
        </w:rPr>
        <w:t>أُ</w:t>
      </w:r>
      <w:r>
        <w:rPr>
          <w:rtl/>
        </w:rPr>
        <w:t>صل</w:t>
      </w:r>
      <w:r w:rsidR="00C97FEF">
        <w:rPr>
          <w:rFonts w:hint="cs"/>
          <w:rtl/>
        </w:rPr>
        <w:t>ّ</w:t>
      </w:r>
      <w:r>
        <w:rPr>
          <w:rtl/>
        </w:rPr>
        <w:t>ي ركعاتها وأنا جالس؟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فكيف يصل</w:t>
      </w:r>
      <w:r w:rsidR="008234ED">
        <w:rPr>
          <w:rFonts w:hint="cs"/>
          <w:rtl/>
        </w:rPr>
        <w:t>ّ</w:t>
      </w:r>
      <w:r>
        <w:rPr>
          <w:rtl/>
        </w:rPr>
        <w:t>ي الرجل صلاة الليل إذا أعيى أو وجد فترة وهو جالس؟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يستقيم </w:t>
      </w:r>
      <w:r w:rsidR="00851444">
        <w:rPr>
          <w:rtl/>
        </w:rPr>
        <w:t xml:space="preserve">ان </w:t>
      </w:r>
      <w:r>
        <w:rPr>
          <w:rtl/>
        </w:rPr>
        <w:t xml:space="preserve">تطوف وأنت جالس </w:t>
      </w:r>
      <w:r w:rsidRPr="002F6C38">
        <w:rPr>
          <w:rStyle w:val="libFootnotenumChar"/>
          <w:rtl/>
        </w:rPr>
        <w:t>(1)</w:t>
      </w:r>
      <w:r>
        <w:rPr>
          <w:rtl/>
        </w:rPr>
        <w:t>؟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فتصله</w:t>
      </w:r>
      <w:r w:rsidR="00C97FEF">
        <w:rPr>
          <w:rFonts w:hint="cs"/>
          <w:rtl/>
        </w:rPr>
        <w:t>ّ</w:t>
      </w:r>
      <w:r>
        <w:rPr>
          <w:rtl/>
        </w:rPr>
        <w:t xml:space="preserve">ما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وأنت قائم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سعد</w:t>
      </w:r>
      <w:r w:rsidR="00817E94">
        <w:rPr>
          <w:rtl/>
        </w:rPr>
        <w:t>،</w:t>
      </w:r>
      <w:r>
        <w:rPr>
          <w:rtl/>
        </w:rPr>
        <w:t xml:space="preserve"> عن إبراهيم بن مهزيار</w:t>
      </w:r>
      <w:r w:rsidR="00817E94">
        <w:rPr>
          <w:rtl/>
        </w:rPr>
        <w:t>،</w:t>
      </w:r>
      <w:r>
        <w:rPr>
          <w:rtl/>
        </w:rPr>
        <w:t xml:space="preserve"> عن أخيه</w:t>
      </w:r>
      <w:r w:rsidR="00817E94">
        <w:rPr>
          <w:rtl/>
        </w:rPr>
        <w:t>،</w:t>
      </w:r>
      <w:r>
        <w:rPr>
          <w:rtl/>
        </w:rPr>
        <w:t xml:space="preserve"> عن الحسن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النعم</w:t>
      </w:r>
      <w:r w:rsidR="00851444">
        <w:rPr>
          <w:rtl/>
        </w:rPr>
        <w:t xml:space="preserve">ان </w:t>
      </w:r>
      <w:r>
        <w:rPr>
          <w:rtl/>
        </w:rPr>
        <w:t>مثله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فصلهما وأنت قائم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</w:t>
      </w:r>
      <w:r w:rsidR="009C2A3E">
        <w:rPr>
          <w:rtl/>
        </w:rPr>
        <w:t>الكلينيّ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عثم</w:t>
      </w:r>
      <w:r w:rsidR="00851444">
        <w:rPr>
          <w:rtl/>
        </w:rPr>
        <w:t xml:space="preserve">ان </w:t>
      </w:r>
      <w:r>
        <w:rPr>
          <w:rtl/>
        </w:rPr>
        <w:t>نحوه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فصل وأنت قائم </w:t>
      </w:r>
      <w:r w:rsidRPr="002F6C38">
        <w:rPr>
          <w:rStyle w:val="libFootnotenumChar"/>
          <w:rtl/>
        </w:rPr>
        <w:t>(4)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C97FEF" w:rsidRDefault="002F6C38" w:rsidP="00C97FEF">
      <w:pPr>
        <w:pStyle w:val="libFootnoteCenterBold"/>
        <w:rPr>
          <w:rtl/>
        </w:rPr>
      </w:pPr>
      <w:r w:rsidRPr="00C97FEF">
        <w:rPr>
          <w:rtl/>
        </w:rPr>
        <w:t xml:space="preserve">الباب 79 </w:t>
      </w:r>
    </w:p>
    <w:p w:rsidR="002F6C38" w:rsidRPr="00C97FEF" w:rsidRDefault="002F6C38" w:rsidP="00C97FEF">
      <w:pPr>
        <w:pStyle w:val="libFootnoteCenterBold"/>
        <w:rPr>
          <w:rtl/>
        </w:rPr>
      </w:pPr>
      <w:r w:rsidRPr="00C97FEF">
        <w:rPr>
          <w:rtl/>
        </w:rPr>
        <w:t>فيه حديث واحد</w:t>
      </w:r>
    </w:p>
    <w:p w:rsidR="002F6C38" w:rsidRPr="00C97FEF" w:rsidRDefault="002F6C38" w:rsidP="00C97FEF">
      <w:pPr>
        <w:pStyle w:val="libFootnote0"/>
        <w:rPr>
          <w:rtl/>
        </w:rPr>
      </w:pPr>
      <w:r w:rsidRPr="00C97FEF">
        <w:rPr>
          <w:rtl/>
        </w:rPr>
        <w:t>1</w:t>
      </w:r>
      <w:r w:rsidR="00817E94" w:rsidRPr="00C97FEF">
        <w:rPr>
          <w:rtl/>
        </w:rPr>
        <w:t xml:space="preserve"> - </w:t>
      </w:r>
      <w:r w:rsidRPr="00C97FEF">
        <w:rPr>
          <w:rtl/>
        </w:rPr>
        <w:t>الفقيه 2</w:t>
      </w:r>
      <w:r w:rsidR="00817E94" w:rsidRPr="00C97FEF">
        <w:rPr>
          <w:rtl/>
        </w:rPr>
        <w:t>:</w:t>
      </w:r>
      <w:r w:rsidRPr="00C97FEF">
        <w:rPr>
          <w:rtl/>
        </w:rPr>
        <w:t xml:space="preserve"> 255 </w:t>
      </w:r>
      <w:r w:rsidR="008A3557" w:rsidRPr="00C97FEF">
        <w:rPr>
          <w:rtl/>
        </w:rPr>
        <w:t>/</w:t>
      </w:r>
      <w:r w:rsidRPr="00C97FEF">
        <w:rPr>
          <w:rtl/>
        </w:rPr>
        <w:t xml:space="preserve"> 1239. </w:t>
      </w:r>
    </w:p>
    <w:p w:rsidR="002F6C38" w:rsidRPr="00C97FEF" w:rsidRDefault="002F6C38" w:rsidP="00C97FEF">
      <w:pPr>
        <w:pStyle w:val="libFootnote0"/>
        <w:rPr>
          <w:rtl/>
        </w:rPr>
      </w:pPr>
      <w:r w:rsidRPr="00C97FEF">
        <w:rPr>
          <w:rtl/>
        </w:rPr>
        <w:t>(1) في المصدر</w:t>
      </w:r>
      <w:r w:rsidR="00817E94" w:rsidRPr="00C97FEF">
        <w:rPr>
          <w:rtl/>
        </w:rPr>
        <w:t>:</w:t>
      </w:r>
      <w:r w:rsidRPr="00C97FEF">
        <w:rPr>
          <w:rtl/>
        </w:rPr>
        <w:t xml:space="preserve"> فقال</w:t>
      </w:r>
      <w:r w:rsidR="00817E94" w:rsidRPr="00C97FEF">
        <w:rPr>
          <w:rtl/>
        </w:rPr>
        <w:t>:</w:t>
      </w:r>
      <w:r w:rsidRPr="00C97FEF">
        <w:rPr>
          <w:rtl/>
        </w:rPr>
        <w:t xml:space="preserve"> يطوف الرجل جالسا</w:t>
      </w:r>
      <w:r w:rsidR="00433624">
        <w:rPr>
          <w:rFonts w:hint="cs"/>
          <w:rtl/>
        </w:rPr>
        <w:t>ً</w:t>
      </w:r>
      <w:r w:rsidRPr="00C97FEF">
        <w:rPr>
          <w:rtl/>
        </w:rPr>
        <w:t xml:space="preserve">. </w:t>
      </w:r>
    </w:p>
    <w:p w:rsidR="002F6C38" w:rsidRPr="00C97FEF" w:rsidRDefault="002F6C38" w:rsidP="00C97FEF">
      <w:pPr>
        <w:pStyle w:val="libFootnote0"/>
        <w:rPr>
          <w:rtl/>
        </w:rPr>
      </w:pPr>
      <w:r w:rsidRPr="00C97FEF">
        <w:rPr>
          <w:rtl/>
        </w:rPr>
        <w:t>(2) في المصدر</w:t>
      </w:r>
      <w:r w:rsidR="00817E94" w:rsidRPr="00C97FEF">
        <w:rPr>
          <w:rtl/>
        </w:rPr>
        <w:t>:</w:t>
      </w:r>
      <w:r w:rsidRPr="00C97FEF">
        <w:rPr>
          <w:rtl/>
        </w:rPr>
        <w:t xml:space="preserve"> فتصل</w:t>
      </w:r>
      <w:r w:rsidR="00C97FEF">
        <w:rPr>
          <w:rFonts w:hint="cs"/>
          <w:rtl/>
        </w:rPr>
        <w:t>ّ</w:t>
      </w:r>
      <w:r w:rsidRPr="00C97FEF">
        <w:rPr>
          <w:rtl/>
        </w:rPr>
        <w:t xml:space="preserve">يهما. </w:t>
      </w:r>
    </w:p>
    <w:p w:rsidR="002F6C38" w:rsidRPr="00C97FEF" w:rsidRDefault="002F6C38" w:rsidP="00C97FEF">
      <w:pPr>
        <w:pStyle w:val="libFootnote0"/>
        <w:rPr>
          <w:rtl/>
        </w:rPr>
      </w:pPr>
      <w:r w:rsidRPr="00C97FEF">
        <w:rPr>
          <w:rtl/>
        </w:rPr>
        <w:t>(3) علل الشرائع</w:t>
      </w:r>
      <w:r w:rsidR="00817E94" w:rsidRPr="00C97FEF">
        <w:rPr>
          <w:rtl/>
        </w:rPr>
        <w:t>:</w:t>
      </w:r>
      <w:r w:rsidRPr="00C97FEF">
        <w:rPr>
          <w:rtl/>
        </w:rPr>
        <w:t xml:space="preserve"> 589 </w:t>
      </w:r>
      <w:r w:rsidR="008A3557" w:rsidRPr="00C97FEF">
        <w:rPr>
          <w:rtl/>
        </w:rPr>
        <w:t>/</w:t>
      </w:r>
      <w:r w:rsidRPr="00C97FEF">
        <w:rPr>
          <w:rtl/>
        </w:rPr>
        <w:t xml:space="preserve"> 36. </w:t>
      </w:r>
    </w:p>
    <w:p w:rsidR="002F6C38" w:rsidRPr="00C97FEF" w:rsidRDefault="002F6C38" w:rsidP="00C97FEF">
      <w:pPr>
        <w:pStyle w:val="libFootnote0"/>
        <w:rPr>
          <w:rtl/>
        </w:rPr>
      </w:pPr>
      <w:r w:rsidRPr="00C97FEF">
        <w:rPr>
          <w:rtl/>
        </w:rPr>
        <w:t>(4) الكافي 4</w:t>
      </w:r>
      <w:r w:rsidR="00817E94" w:rsidRPr="00C97FEF">
        <w:rPr>
          <w:rtl/>
        </w:rPr>
        <w:t>:</w:t>
      </w:r>
      <w:r w:rsidRPr="00C97FEF">
        <w:rPr>
          <w:rtl/>
        </w:rPr>
        <w:t xml:space="preserve"> 424 </w:t>
      </w:r>
      <w:r w:rsidR="008A3557" w:rsidRPr="00C97FEF">
        <w:rPr>
          <w:rtl/>
        </w:rPr>
        <w:t>/</w:t>
      </w:r>
      <w:r w:rsidRPr="00C97FEF">
        <w:rPr>
          <w:rtl/>
        </w:rPr>
        <w:t xml:space="preserve"> 9.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569" w:name="_Toc283486538"/>
      <w:bookmarkStart w:id="1570" w:name="_Toc303151029"/>
      <w:bookmarkStart w:id="1571" w:name="_Toc376860248"/>
      <w:r>
        <w:rPr>
          <w:rtl/>
          <w:lang w:bidi="fa-IR"/>
        </w:rPr>
        <w:br w:type="page"/>
      </w:r>
    </w:p>
    <w:p w:rsidR="002F6C38" w:rsidRDefault="002F6C38" w:rsidP="00433624">
      <w:pPr>
        <w:pStyle w:val="Heading2Center"/>
        <w:rPr>
          <w:rtl/>
        </w:rPr>
      </w:pPr>
      <w:bookmarkStart w:id="1572" w:name="_Toc274436094"/>
      <w:r>
        <w:rPr>
          <w:rtl/>
        </w:rPr>
        <w:lastRenderedPageBreak/>
        <w:t>80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433624">
        <w:rPr>
          <w:rFonts w:hint="cs"/>
          <w:rtl/>
        </w:rPr>
        <w:t>أ</w:t>
      </w:r>
      <w:r w:rsidR="00851444">
        <w:rPr>
          <w:rtl/>
        </w:rPr>
        <w:t>ن</w:t>
      </w:r>
      <w:r w:rsidR="00433624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من نسي ركعتي الطواف الواجب </w:t>
      </w:r>
      <w:r w:rsidR="00885624">
        <w:rPr>
          <w:rtl/>
        </w:rPr>
        <w:t xml:space="preserve">حتّى </w:t>
      </w:r>
      <w:r>
        <w:rPr>
          <w:rtl/>
        </w:rPr>
        <w:t>طاف</w:t>
      </w:r>
      <w:bookmarkEnd w:id="1569"/>
      <w:bookmarkEnd w:id="1570"/>
      <w:r w:rsidR="006020DA">
        <w:rPr>
          <w:rtl/>
        </w:rPr>
        <w:t xml:space="preserve"> </w:t>
      </w:r>
      <w:bookmarkStart w:id="1573" w:name="_Toc283486539"/>
      <w:bookmarkStart w:id="1574" w:name="_Toc303151030"/>
      <w:r w:rsidR="00817E94">
        <w:rPr>
          <w:rtl/>
        </w:rPr>
        <w:t>ط</w:t>
      </w:r>
      <w:r>
        <w:rPr>
          <w:rtl/>
        </w:rPr>
        <w:t>وافا</w:t>
      </w:r>
      <w:r w:rsidR="00433624">
        <w:rPr>
          <w:rFonts w:hint="cs"/>
          <w:rtl/>
        </w:rPr>
        <w:t>ً</w:t>
      </w:r>
      <w:r>
        <w:rPr>
          <w:rtl/>
        </w:rPr>
        <w:t xml:space="preserve"> آخر </w:t>
      </w:r>
      <w:r w:rsidR="00ED14B6">
        <w:rPr>
          <w:rtl/>
        </w:rPr>
        <w:t>جاهلاً</w:t>
      </w:r>
      <w:r>
        <w:rPr>
          <w:rtl/>
        </w:rPr>
        <w:t xml:space="preserve"> صلاهما وليس عليه شيء</w:t>
      </w:r>
      <w:bookmarkEnd w:id="1571"/>
      <w:bookmarkEnd w:id="1572"/>
      <w:bookmarkEnd w:id="1573"/>
      <w:bookmarkEnd w:id="1574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[ 18165 ]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الحكم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أبي حمزة</w:t>
      </w:r>
      <w:r w:rsidR="00817E94">
        <w:rPr>
          <w:rtl/>
        </w:rPr>
        <w:t>،</w:t>
      </w:r>
      <w:r>
        <w:rPr>
          <w:rtl/>
        </w:rPr>
        <w:t xml:space="preserve"> عن أبي إبراهيم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رجل دخل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بعد العصر فطاف بالبيت وقد علمناه كيف يصلي</w:t>
      </w:r>
      <w:r w:rsidR="00817E94">
        <w:rPr>
          <w:rtl/>
        </w:rPr>
        <w:t>،</w:t>
      </w:r>
      <w:r>
        <w:rPr>
          <w:rtl/>
        </w:rPr>
        <w:t xml:space="preserve"> فنسي فقعد </w:t>
      </w:r>
      <w:r w:rsidR="00885624">
        <w:rPr>
          <w:rtl/>
        </w:rPr>
        <w:t xml:space="preserve">حتّى </w:t>
      </w:r>
      <w:r>
        <w:rPr>
          <w:rtl/>
        </w:rPr>
        <w:t>غابت الشمس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رأى الناس يطوفون فقام فطاف طوافا</w:t>
      </w:r>
      <w:r w:rsidR="00433624">
        <w:rPr>
          <w:rFonts w:hint="cs"/>
          <w:rtl/>
        </w:rPr>
        <w:t>ً</w:t>
      </w:r>
      <w:r>
        <w:rPr>
          <w:rtl/>
        </w:rPr>
        <w:t xml:space="preserve"> آخر قبل </w:t>
      </w:r>
      <w:r w:rsidR="00433624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يصلي الركعتين لطواف الفريضة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جاهل؟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ليس عليه شيء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575" w:name="_Toc283486540"/>
      <w:bookmarkStart w:id="1576" w:name="_Toc303151031"/>
      <w:bookmarkStart w:id="1577" w:name="_Toc376860249"/>
      <w:bookmarkStart w:id="1578" w:name="_Toc274436095"/>
      <w:r>
        <w:rPr>
          <w:rtl/>
        </w:rPr>
        <w:t>81</w:t>
      </w:r>
      <w:r w:rsidR="00817E94">
        <w:rPr>
          <w:rtl/>
        </w:rPr>
        <w:t xml:space="preserve"> - </w:t>
      </w:r>
      <w:r>
        <w:rPr>
          <w:rtl/>
        </w:rPr>
        <w:t>باب جواز الطواف راكبا</w:t>
      </w:r>
      <w:r w:rsidR="00433624">
        <w:rPr>
          <w:rFonts w:hint="cs"/>
          <w:rtl/>
        </w:rPr>
        <w:t>ً</w:t>
      </w:r>
      <w:r>
        <w:rPr>
          <w:rtl/>
        </w:rPr>
        <w:t xml:space="preserve"> ومحمولا</w:t>
      </w:r>
      <w:r w:rsidR="00AB5E7A">
        <w:rPr>
          <w:rFonts w:hint="cs"/>
          <w:rtl/>
        </w:rPr>
        <w:t>ً</w:t>
      </w:r>
      <w:r>
        <w:rPr>
          <w:rtl/>
        </w:rPr>
        <w:t xml:space="preserve"> على كراهية</w:t>
      </w:r>
      <w:r w:rsidR="00817E94">
        <w:rPr>
          <w:rtl/>
        </w:rPr>
        <w:t>،</w:t>
      </w:r>
      <w:bookmarkEnd w:id="1575"/>
      <w:bookmarkEnd w:id="1576"/>
      <w:r w:rsidR="006020DA">
        <w:rPr>
          <w:rtl/>
        </w:rPr>
        <w:t xml:space="preserve"> </w:t>
      </w:r>
      <w:bookmarkStart w:id="1579" w:name="_Toc283486541"/>
      <w:bookmarkStart w:id="1580" w:name="_Toc303151032"/>
      <w:r w:rsidR="00817E94">
        <w:rPr>
          <w:rtl/>
        </w:rPr>
        <w:t>و</w:t>
      </w:r>
      <w:r>
        <w:rPr>
          <w:rtl/>
        </w:rPr>
        <w:t xml:space="preserve">جواز استلام الراكب الحجر بمحجن </w:t>
      </w:r>
      <w:r w:rsidRPr="002F6C38">
        <w:rPr>
          <w:rStyle w:val="libFootnotenumChar"/>
          <w:rtl/>
        </w:rPr>
        <w:t>(*)</w:t>
      </w:r>
      <w:r>
        <w:rPr>
          <w:rtl/>
        </w:rPr>
        <w:t xml:space="preserve"> وتقبيله</w:t>
      </w:r>
      <w:r w:rsidR="00817E94">
        <w:rPr>
          <w:rtl/>
        </w:rPr>
        <w:t>،</w:t>
      </w:r>
      <w:r>
        <w:rPr>
          <w:rtl/>
        </w:rPr>
        <w:t xml:space="preserve"> وحمل</w:t>
      </w:r>
      <w:bookmarkEnd w:id="1579"/>
      <w:bookmarkEnd w:id="1580"/>
      <w:r w:rsidR="006020DA">
        <w:rPr>
          <w:rtl/>
        </w:rPr>
        <w:t xml:space="preserve"> </w:t>
      </w:r>
      <w:bookmarkStart w:id="1581" w:name="_Toc283486542"/>
      <w:bookmarkStart w:id="1582" w:name="_Toc303151033"/>
      <w:r w:rsidR="00817E94">
        <w:rPr>
          <w:rtl/>
        </w:rPr>
        <w:t>م</w:t>
      </w:r>
      <w:r>
        <w:rPr>
          <w:rtl/>
        </w:rPr>
        <w:t>ن عجز عن الاستلام ليستلم</w:t>
      </w:r>
      <w:bookmarkEnd w:id="1577"/>
      <w:bookmarkEnd w:id="1578"/>
      <w:bookmarkEnd w:id="1581"/>
      <w:bookmarkEnd w:id="1582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[ 18166 ]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الحكم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يحيى الكاهلي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سمعت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طاف 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على ناقته العضباء وجعل</w:t>
      </w:r>
      <w:r w:rsidR="00AB5E7A">
        <w:rPr>
          <w:rtl/>
        </w:rPr>
        <w:t xml:space="preserve"> يستلم ال</w:t>
      </w:r>
      <w:r w:rsidR="00AB5E7A">
        <w:rPr>
          <w:rFonts w:hint="cs"/>
          <w:rtl/>
        </w:rPr>
        <w:t>أ</w:t>
      </w:r>
      <w:r>
        <w:rPr>
          <w:rtl/>
        </w:rPr>
        <w:t>ر</w:t>
      </w:r>
      <w:r w:rsidR="004B416A">
        <w:rPr>
          <w:rtl/>
        </w:rPr>
        <w:t xml:space="preserve">كان </w:t>
      </w:r>
      <w:r>
        <w:rPr>
          <w:rtl/>
        </w:rPr>
        <w:t>بمحجنه ويقب</w:t>
      </w:r>
      <w:r w:rsidR="00AB5E7A">
        <w:rPr>
          <w:rFonts w:hint="cs"/>
          <w:rtl/>
        </w:rPr>
        <w:t>ّ</w:t>
      </w:r>
      <w:r>
        <w:rPr>
          <w:rtl/>
        </w:rPr>
        <w:t>ل المحجن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AB5E7A" w:rsidRDefault="002F6C38" w:rsidP="00AB5E7A">
      <w:pPr>
        <w:pStyle w:val="libFootnoteCenterBold"/>
        <w:rPr>
          <w:rtl/>
        </w:rPr>
      </w:pPr>
      <w:r w:rsidRPr="00AB5E7A">
        <w:rPr>
          <w:rtl/>
        </w:rPr>
        <w:t xml:space="preserve">الباب 80 </w:t>
      </w:r>
    </w:p>
    <w:p w:rsidR="002F6C38" w:rsidRPr="00AB5E7A" w:rsidRDefault="002F6C38" w:rsidP="00AB5E7A">
      <w:pPr>
        <w:pStyle w:val="libFootnoteCenterBold"/>
        <w:rPr>
          <w:rtl/>
        </w:rPr>
      </w:pPr>
      <w:r w:rsidRPr="00AB5E7A">
        <w:rPr>
          <w:rtl/>
        </w:rPr>
        <w:t>فيه حديث واحد</w:t>
      </w:r>
    </w:p>
    <w:p w:rsidR="002F6C38" w:rsidRPr="00AB5E7A" w:rsidRDefault="002F6C38" w:rsidP="00AB5E7A">
      <w:pPr>
        <w:pStyle w:val="libFootnote0"/>
        <w:rPr>
          <w:rtl/>
        </w:rPr>
      </w:pPr>
      <w:r w:rsidRPr="00AB5E7A">
        <w:rPr>
          <w:rtl/>
        </w:rPr>
        <w:t>1</w:t>
      </w:r>
      <w:r w:rsidR="00817E94" w:rsidRPr="00AB5E7A">
        <w:rPr>
          <w:rtl/>
        </w:rPr>
        <w:t xml:space="preserve"> - </w:t>
      </w:r>
      <w:r w:rsidRPr="00AB5E7A">
        <w:rPr>
          <w:rtl/>
        </w:rPr>
        <w:t>الكافي 4</w:t>
      </w:r>
      <w:r w:rsidR="00817E94" w:rsidRPr="00AB5E7A">
        <w:rPr>
          <w:rtl/>
        </w:rPr>
        <w:t>:</w:t>
      </w:r>
      <w:r w:rsidRPr="00AB5E7A">
        <w:rPr>
          <w:rtl/>
        </w:rPr>
        <w:t xml:space="preserve"> 426 </w:t>
      </w:r>
      <w:r w:rsidR="008A3557" w:rsidRPr="00AB5E7A">
        <w:rPr>
          <w:rtl/>
        </w:rPr>
        <w:t>/</w:t>
      </w:r>
      <w:r w:rsidRPr="00AB5E7A">
        <w:rPr>
          <w:rtl/>
        </w:rPr>
        <w:t xml:space="preserve"> 7.</w:t>
      </w:r>
    </w:p>
    <w:p w:rsidR="002F6C38" w:rsidRPr="00AB5E7A" w:rsidRDefault="002F6C38" w:rsidP="00AB5E7A">
      <w:pPr>
        <w:pStyle w:val="libFootnoteCenterBold"/>
        <w:rPr>
          <w:rtl/>
        </w:rPr>
      </w:pPr>
      <w:r w:rsidRPr="00AB5E7A">
        <w:rPr>
          <w:rtl/>
        </w:rPr>
        <w:t xml:space="preserve">الباب 81 </w:t>
      </w:r>
    </w:p>
    <w:p w:rsidR="002F6C38" w:rsidRPr="00AB5E7A" w:rsidRDefault="002F6C38" w:rsidP="00AB5E7A">
      <w:pPr>
        <w:pStyle w:val="libFootnoteCenterBold"/>
        <w:rPr>
          <w:rtl/>
        </w:rPr>
      </w:pPr>
      <w:r w:rsidRPr="00AB5E7A">
        <w:rPr>
          <w:rtl/>
        </w:rPr>
        <w:t>فيه 4 احاديث</w:t>
      </w:r>
    </w:p>
    <w:p w:rsidR="002F6C38" w:rsidRPr="00AB5E7A" w:rsidRDefault="002F6C38" w:rsidP="00AB5E7A">
      <w:pPr>
        <w:pStyle w:val="libFootnote0"/>
        <w:rPr>
          <w:rtl/>
        </w:rPr>
      </w:pPr>
      <w:r w:rsidRPr="00AB5E7A">
        <w:rPr>
          <w:rtl/>
        </w:rPr>
        <w:t>(*) المحجن</w:t>
      </w:r>
      <w:r w:rsidR="00817E94" w:rsidRPr="00AB5E7A">
        <w:rPr>
          <w:rtl/>
        </w:rPr>
        <w:t>:</w:t>
      </w:r>
      <w:r w:rsidRPr="00AB5E7A">
        <w:rPr>
          <w:rtl/>
        </w:rPr>
        <w:t xml:space="preserve"> عصا في رأسها اعوجاج. ( مجمع البحرين</w:t>
      </w:r>
      <w:r w:rsidR="00817E94" w:rsidRPr="00AB5E7A">
        <w:rPr>
          <w:rtl/>
        </w:rPr>
        <w:t xml:space="preserve"> - </w:t>
      </w:r>
      <w:r w:rsidRPr="00AB5E7A">
        <w:rPr>
          <w:rtl/>
        </w:rPr>
        <w:t>حجن</w:t>
      </w:r>
      <w:r w:rsidR="00817E94" w:rsidRPr="00AB5E7A">
        <w:rPr>
          <w:rtl/>
        </w:rPr>
        <w:t xml:space="preserve"> - </w:t>
      </w:r>
      <w:r w:rsidRPr="00AB5E7A">
        <w:rPr>
          <w:rtl/>
        </w:rPr>
        <w:t>6</w:t>
      </w:r>
      <w:r w:rsidR="00817E94" w:rsidRPr="00AB5E7A">
        <w:rPr>
          <w:rtl/>
        </w:rPr>
        <w:t>:</w:t>
      </w:r>
      <w:r w:rsidRPr="00AB5E7A">
        <w:rPr>
          <w:rtl/>
        </w:rPr>
        <w:t xml:space="preserve"> 231 ). </w:t>
      </w:r>
    </w:p>
    <w:p w:rsidR="002F6C38" w:rsidRPr="00AB5E7A" w:rsidRDefault="002F6C38" w:rsidP="00AB5E7A">
      <w:pPr>
        <w:pStyle w:val="libFootnote0"/>
        <w:rPr>
          <w:rtl/>
        </w:rPr>
      </w:pPr>
      <w:r w:rsidRPr="00AB5E7A">
        <w:rPr>
          <w:rtl/>
        </w:rPr>
        <w:t>1</w:t>
      </w:r>
      <w:r w:rsidR="00817E94" w:rsidRPr="00AB5E7A">
        <w:rPr>
          <w:rtl/>
        </w:rPr>
        <w:t xml:space="preserve"> - </w:t>
      </w:r>
      <w:r w:rsidRPr="00AB5E7A">
        <w:rPr>
          <w:rtl/>
        </w:rPr>
        <w:t>الكافي 4</w:t>
      </w:r>
      <w:r w:rsidR="00817E94" w:rsidRPr="00AB5E7A">
        <w:rPr>
          <w:rtl/>
        </w:rPr>
        <w:t>:</w:t>
      </w:r>
      <w:r w:rsidRPr="00AB5E7A">
        <w:rPr>
          <w:rtl/>
        </w:rPr>
        <w:t xml:space="preserve"> 429 </w:t>
      </w:r>
      <w:r w:rsidR="008A3557" w:rsidRPr="00AB5E7A">
        <w:rPr>
          <w:rtl/>
        </w:rPr>
        <w:t>/</w:t>
      </w:r>
      <w:r w:rsidRPr="00AB5E7A">
        <w:rPr>
          <w:rtl/>
        </w:rPr>
        <w:t xml:space="preserve"> 16.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[ 18167 ]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سمعت أبا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A52ECB">
        <w:rPr>
          <w:rtl/>
        </w:rPr>
        <w:t xml:space="preserve">حدّثني </w:t>
      </w:r>
      <w:r>
        <w:rPr>
          <w:rtl/>
        </w:rPr>
        <w:t xml:space="preserve">أبي </w:t>
      </w:r>
      <w:r w:rsidR="00AB5E7A">
        <w:rPr>
          <w:rFonts w:hint="cs"/>
          <w:rtl/>
        </w:rPr>
        <w:t>أ</w:t>
      </w:r>
      <w:r w:rsidR="00851444">
        <w:rPr>
          <w:rtl/>
        </w:rPr>
        <w:t>ن</w:t>
      </w:r>
      <w:r w:rsidR="00AB5E7A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طاف على راحلته</w:t>
      </w:r>
      <w:r w:rsidR="00817E94">
        <w:rPr>
          <w:rtl/>
        </w:rPr>
        <w:t>،</w:t>
      </w:r>
      <w:r>
        <w:rPr>
          <w:rtl/>
        </w:rPr>
        <w:t xml:space="preserve"> واستلم الحجر بمحجنه</w:t>
      </w:r>
      <w:r w:rsidR="00817E94">
        <w:rPr>
          <w:rtl/>
        </w:rPr>
        <w:t>،</w:t>
      </w:r>
      <w:r>
        <w:rPr>
          <w:rtl/>
        </w:rPr>
        <w:t xml:space="preserve"> وسعى عليها بين الصفا والمروة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[ 18168 ]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وفي خبر آخر </w:t>
      </w:r>
      <w:r w:rsidR="00FC03F9">
        <w:rPr>
          <w:rtl/>
        </w:rPr>
        <w:t xml:space="preserve">أنّه </w:t>
      </w:r>
      <w:r w:rsidR="004B416A">
        <w:rPr>
          <w:rtl/>
        </w:rPr>
        <w:t xml:space="preserve">كان </w:t>
      </w:r>
      <w:r>
        <w:rPr>
          <w:rtl/>
        </w:rPr>
        <w:t>يقب</w:t>
      </w:r>
      <w:r w:rsidR="006D2F21">
        <w:rPr>
          <w:rFonts w:hint="cs"/>
          <w:rtl/>
        </w:rPr>
        <w:t>ّ</w:t>
      </w:r>
      <w:r>
        <w:rPr>
          <w:rtl/>
        </w:rPr>
        <w:t>ل الحجر بالمحجن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[ 18169 ]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معاوية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المرأة تحمل في محمل فتستلم الحجر</w:t>
      </w:r>
      <w:r w:rsidR="00817E94">
        <w:rPr>
          <w:rtl/>
        </w:rPr>
        <w:t>،</w:t>
      </w:r>
      <w:r>
        <w:rPr>
          <w:rtl/>
        </w:rPr>
        <w:t xml:space="preserve"> وتطوف بالبيت من غير مرض ولا علة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إن</w:t>
      </w:r>
      <w:r w:rsidR="006D2F21">
        <w:rPr>
          <w:rFonts w:hint="cs"/>
          <w:rtl/>
        </w:rPr>
        <w:t>ّ</w:t>
      </w:r>
      <w:r w:rsidR="006D2F21">
        <w:rPr>
          <w:rtl/>
        </w:rPr>
        <w:t>ي ل</w:t>
      </w:r>
      <w:r w:rsidR="006D2F21">
        <w:rPr>
          <w:rFonts w:hint="cs"/>
          <w:rtl/>
        </w:rPr>
        <w:t>أ</w:t>
      </w:r>
      <w:r>
        <w:rPr>
          <w:rtl/>
        </w:rPr>
        <w:t>كره لها ذلك</w:t>
      </w:r>
      <w:r w:rsidR="00817E94">
        <w:rPr>
          <w:rtl/>
        </w:rPr>
        <w:t>،</w:t>
      </w:r>
      <w:r w:rsidR="006D2F21">
        <w:rPr>
          <w:rtl/>
        </w:rPr>
        <w:t xml:space="preserve"> و</w:t>
      </w:r>
      <w:r w:rsidR="006D2F21">
        <w:rPr>
          <w:rFonts w:hint="cs"/>
          <w:rtl/>
        </w:rPr>
        <w:t>أ</w:t>
      </w:r>
      <w:r>
        <w:rPr>
          <w:rtl/>
        </w:rPr>
        <w:t>م</w:t>
      </w:r>
      <w:r w:rsidR="006D2F21">
        <w:rPr>
          <w:rFonts w:hint="cs"/>
          <w:rtl/>
        </w:rPr>
        <w:t>ّ</w:t>
      </w:r>
      <w:r>
        <w:rPr>
          <w:rtl/>
        </w:rPr>
        <w:t xml:space="preserve">ا </w:t>
      </w:r>
      <w:r w:rsidR="006D2F21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تحمل فتستلم الحجر كراهي</w:t>
      </w:r>
      <w:r w:rsidR="00AA6292">
        <w:rPr>
          <w:rFonts w:hint="cs"/>
          <w:rtl/>
        </w:rPr>
        <w:t>ّ</w:t>
      </w:r>
      <w:r>
        <w:rPr>
          <w:rtl/>
        </w:rPr>
        <w:t xml:space="preserve">ة الزحام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فلا بأس به </w:t>
      </w:r>
      <w:r w:rsidR="00885624">
        <w:rPr>
          <w:rtl/>
        </w:rPr>
        <w:t xml:space="preserve">حتّى </w:t>
      </w:r>
      <w:r>
        <w:rPr>
          <w:rtl/>
        </w:rPr>
        <w:t>إذا استلمت طافت ماشية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583" w:name="_Toc283486543"/>
      <w:bookmarkStart w:id="1584" w:name="_Toc303151034"/>
      <w:bookmarkStart w:id="1585" w:name="_Toc376860250"/>
      <w:bookmarkStart w:id="1586" w:name="_Toc274436096"/>
      <w:r>
        <w:rPr>
          <w:rtl/>
        </w:rPr>
        <w:t>82</w:t>
      </w:r>
      <w:r w:rsidR="00817E94">
        <w:rPr>
          <w:rtl/>
        </w:rPr>
        <w:t xml:space="preserve"> - </w:t>
      </w:r>
      <w:r>
        <w:rPr>
          <w:rtl/>
        </w:rPr>
        <w:t>باب وجوب طواف النساء في ال</w:t>
      </w:r>
      <w:r w:rsidR="00AA6292">
        <w:rPr>
          <w:rtl/>
        </w:rPr>
        <w:t>حج</w:t>
      </w:r>
      <w:r w:rsidR="00885624">
        <w:rPr>
          <w:rtl/>
        </w:rPr>
        <w:t xml:space="preserve"> </w:t>
      </w:r>
      <w:r>
        <w:rPr>
          <w:rtl/>
        </w:rPr>
        <w:t>مطلقا</w:t>
      </w:r>
      <w:r w:rsidR="00817E94">
        <w:rPr>
          <w:rtl/>
        </w:rPr>
        <w:t>،</w:t>
      </w:r>
      <w:r w:rsidR="00AA6292">
        <w:rPr>
          <w:rFonts w:hint="cs"/>
          <w:rtl/>
        </w:rPr>
        <w:t>ً</w:t>
      </w:r>
      <w:r>
        <w:rPr>
          <w:rtl/>
        </w:rPr>
        <w:t xml:space="preserve"> وفي</w:t>
      </w:r>
      <w:bookmarkEnd w:id="1583"/>
      <w:bookmarkEnd w:id="1584"/>
      <w:r w:rsidR="006020DA">
        <w:rPr>
          <w:rtl/>
        </w:rPr>
        <w:t xml:space="preserve"> </w:t>
      </w:r>
      <w:bookmarkStart w:id="1587" w:name="_Toc283486544"/>
      <w:bookmarkStart w:id="1588" w:name="_Toc303151035"/>
      <w:r w:rsidR="00817E94">
        <w:rPr>
          <w:rtl/>
        </w:rPr>
        <w:t>ا</w:t>
      </w:r>
      <w:r>
        <w:rPr>
          <w:rtl/>
        </w:rPr>
        <w:t>لعمرة المفردة دون عمرة التمتع</w:t>
      </w:r>
      <w:bookmarkEnd w:id="1585"/>
      <w:bookmarkEnd w:id="1586"/>
      <w:bookmarkEnd w:id="1587"/>
      <w:bookmarkEnd w:id="1588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[ 18170 ]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AA6292" w:rsidRDefault="002F6C38" w:rsidP="00AA6292">
      <w:pPr>
        <w:pStyle w:val="libFootnote0"/>
        <w:rPr>
          <w:rtl/>
        </w:rPr>
      </w:pPr>
      <w:r w:rsidRPr="00AA6292">
        <w:rPr>
          <w:rtl/>
        </w:rPr>
        <w:t>2</w:t>
      </w:r>
      <w:r w:rsidR="00817E94" w:rsidRPr="00AA6292">
        <w:rPr>
          <w:rtl/>
        </w:rPr>
        <w:t xml:space="preserve"> - </w:t>
      </w:r>
      <w:r w:rsidRPr="00AA6292">
        <w:rPr>
          <w:rtl/>
        </w:rPr>
        <w:t>الفقيه 2</w:t>
      </w:r>
      <w:r w:rsidR="00817E94" w:rsidRPr="00AA6292">
        <w:rPr>
          <w:rtl/>
        </w:rPr>
        <w:t>:</w:t>
      </w:r>
      <w:r w:rsidRPr="00AA6292">
        <w:rPr>
          <w:rtl/>
        </w:rPr>
        <w:t xml:space="preserve"> 251 </w:t>
      </w:r>
      <w:r w:rsidR="008A3557" w:rsidRPr="00AA6292">
        <w:rPr>
          <w:rtl/>
        </w:rPr>
        <w:t>/</w:t>
      </w:r>
      <w:r w:rsidRPr="00AA6292">
        <w:rPr>
          <w:rtl/>
        </w:rPr>
        <w:t xml:space="preserve"> 1209. </w:t>
      </w:r>
    </w:p>
    <w:p w:rsidR="002F6C38" w:rsidRPr="00AA6292" w:rsidRDefault="002F6C38" w:rsidP="00AA6292">
      <w:pPr>
        <w:pStyle w:val="libFootnote0"/>
        <w:rPr>
          <w:rtl/>
        </w:rPr>
      </w:pPr>
      <w:r w:rsidRPr="00AA6292">
        <w:rPr>
          <w:rtl/>
        </w:rPr>
        <w:t>3</w:t>
      </w:r>
      <w:r w:rsidR="00817E94" w:rsidRPr="00AA6292">
        <w:rPr>
          <w:rtl/>
        </w:rPr>
        <w:t xml:space="preserve"> - </w:t>
      </w:r>
      <w:r w:rsidRPr="00AA6292">
        <w:rPr>
          <w:rtl/>
        </w:rPr>
        <w:t>الفقيه 2</w:t>
      </w:r>
      <w:r w:rsidR="00817E94" w:rsidRPr="00AA6292">
        <w:rPr>
          <w:rtl/>
        </w:rPr>
        <w:t>:</w:t>
      </w:r>
      <w:r w:rsidRPr="00AA6292">
        <w:rPr>
          <w:rtl/>
        </w:rPr>
        <w:t xml:space="preserve"> 251 </w:t>
      </w:r>
      <w:r w:rsidR="008A3557" w:rsidRPr="00AA6292">
        <w:rPr>
          <w:rtl/>
        </w:rPr>
        <w:t>/</w:t>
      </w:r>
      <w:r w:rsidRPr="00AA6292">
        <w:rPr>
          <w:rtl/>
        </w:rPr>
        <w:t xml:space="preserve"> 1210</w:t>
      </w:r>
      <w:r w:rsidR="00817E94" w:rsidRPr="00AA6292">
        <w:rPr>
          <w:rtl/>
        </w:rPr>
        <w:t>،</w:t>
      </w:r>
      <w:r w:rsidRPr="00AA6292">
        <w:rPr>
          <w:rtl/>
        </w:rPr>
        <w:t xml:space="preserve"> واورده في الحديث 6 من الباب 16 من ابواب السعي. </w:t>
      </w:r>
    </w:p>
    <w:p w:rsidR="002F6C38" w:rsidRPr="00AA6292" w:rsidRDefault="002F6C38" w:rsidP="00AA6292">
      <w:pPr>
        <w:pStyle w:val="libFootnote0"/>
        <w:rPr>
          <w:rtl/>
        </w:rPr>
      </w:pPr>
      <w:r w:rsidRPr="00AA6292">
        <w:rPr>
          <w:rtl/>
        </w:rPr>
        <w:t>4</w:t>
      </w:r>
      <w:r w:rsidR="00817E94" w:rsidRPr="00AA6292">
        <w:rPr>
          <w:rtl/>
        </w:rPr>
        <w:t xml:space="preserve"> - </w:t>
      </w:r>
      <w:r w:rsidRPr="00AA6292">
        <w:rPr>
          <w:rtl/>
        </w:rPr>
        <w:t>التهذيب 5</w:t>
      </w:r>
      <w:r w:rsidR="00817E94" w:rsidRPr="00AA6292">
        <w:rPr>
          <w:rtl/>
        </w:rPr>
        <w:t>:</w:t>
      </w:r>
      <w:r w:rsidRPr="00AA6292">
        <w:rPr>
          <w:rtl/>
        </w:rPr>
        <w:t xml:space="preserve"> 399 </w:t>
      </w:r>
      <w:r w:rsidR="008A3557" w:rsidRPr="00AA6292">
        <w:rPr>
          <w:rtl/>
        </w:rPr>
        <w:t>/</w:t>
      </w:r>
      <w:r w:rsidRPr="00AA6292">
        <w:rPr>
          <w:rtl/>
        </w:rPr>
        <w:t xml:space="preserve"> 1387</w:t>
      </w:r>
      <w:r w:rsidR="00817E94" w:rsidRPr="00AA6292">
        <w:rPr>
          <w:rtl/>
        </w:rPr>
        <w:t>،</w:t>
      </w:r>
      <w:r w:rsidRPr="00AA6292">
        <w:rPr>
          <w:rtl/>
        </w:rPr>
        <w:t xml:space="preserve"> واورد صدره في الحديث 12 من الباب 16 من هذه </w:t>
      </w:r>
      <w:r w:rsidR="00686FCC" w:rsidRPr="00AA6292">
        <w:rPr>
          <w:rtl/>
        </w:rPr>
        <w:t>الأبواب</w:t>
      </w:r>
      <w:r w:rsidRPr="00AA6292">
        <w:rPr>
          <w:rtl/>
        </w:rPr>
        <w:t xml:space="preserve">. </w:t>
      </w:r>
    </w:p>
    <w:p w:rsidR="002F6C38" w:rsidRPr="00AA6292" w:rsidRDefault="002F6C38" w:rsidP="00AA6292">
      <w:pPr>
        <w:pStyle w:val="libFootnote0"/>
        <w:rPr>
          <w:rtl/>
        </w:rPr>
      </w:pPr>
      <w:r w:rsidRPr="00AA6292">
        <w:rPr>
          <w:rtl/>
        </w:rPr>
        <w:t>(1) في المصدر زيادة</w:t>
      </w:r>
      <w:r w:rsidR="00817E94" w:rsidRPr="00AA6292">
        <w:rPr>
          <w:rtl/>
        </w:rPr>
        <w:t>:</w:t>
      </w:r>
      <w:r w:rsidRPr="00AA6292">
        <w:rPr>
          <w:rtl/>
        </w:rPr>
        <w:t xml:space="preserve"> للرجال. </w:t>
      </w:r>
    </w:p>
    <w:p w:rsidR="002F6C38" w:rsidRPr="00AA6292" w:rsidRDefault="002F6C38" w:rsidP="00AA6292">
      <w:pPr>
        <w:pStyle w:val="libFootnote0"/>
        <w:rPr>
          <w:rtl/>
        </w:rPr>
      </w:pPr>
      <w:r w:rsidRPr="00AA6292">
        <w:rPr>
          <w:rtl/>
        </w:rPr>
        <w:t xml:space="preserve">(2) تقدم ما </w:t>
      </w:r>
      <w:r w:rsidR="00E2451E" w:rsidRPr="00AA6292">
        <w:rPr>
          <w:rtl/>
        </w:rPr>
        <w:t>ي</w:t>
      </w:r>
      <w:r w:rsidR="009446EF" w:rsidRPr="00AA6292">
        <w:rPr>
          <w:rtl/>
        </w:rPr>
        <w:t xml:space="preserve">دلّ </w:t>
      </w:r>
      <w:r w:rsidRPr="00AA6292">
        <w:rPr>
          <w:rtl/>
        </w:rPr>
        <w:t xml:space="preserve">على بعض المقصود في الحديث 5 من الباب 29 من هذه </w:t>
      </w:r>
      <w:r w:rsidR="00686FCC" w:rsidRPr="00AA6292">
        <w:rPr>
          <w:rtl/>
        </w:rPr>
        <w:t>الأبواب</w:t>
      </w:r>
      <w:r w:rsidRPr="00AA6292">
        <w:rPr>
          <w:rtl/>
        </w:rPr>
        <w:t>.</w:t>
      </w:r>
    </w:p>
    <w:p w:rsidR="002F6C38" w:rsidRPr="00AA6292" w:rsidRDefault="002F6C38" w:rsidP="00AA6292">
      <w:pPr>
        <w:pStyle w:val="libFootnoteCenterBold"/>
        <w:rPr>
          <w:rtl/>
        </w:rPr>
      </w:pPr>
      <w:r w:rsidRPr="00AA6292">
        <w:rPr>
          <w:rtl/>
        </w:rPr>
        <w:t xml:space="preserve">الباب 82 </w:t>
      </w:r>
    </w:p>
    <w:p w:rsidR="002F6C38" w:rsidRPr="00AA6292" w:rsidRDefault="002F6C38" w:rsidP="00AA6292">
      <w:pPr>
        <w:pStyle w:val="libFootnoteCenterBold"/>
        <w:rPr>
          <w:rtl/>
        </w:rPr>
      </w:pPr>
      <w:r w:rsidRPr="00AA6292">
        <w:rPr>
          <w:rtl/>
        </w:rPr>
        <w:t>فيه 10 احاديث</w:t>
      </w:r>
    </w:p>
    <w:p w:rsidR="002F6C38" w:rsidRPr="00AA6292" w:rsidRDefault="002F6C38" w:rsidP="00AA6292">
      <w:pPr>
        <w:pStyle w:val="libFootnote0"/>
        <w:rPr>
          <w:rtl/>
        </w:rPr>
      </w:pPr>
      <w:r w:rsidRPr="00AA6292">
        <w:rPr>
          <w:rtl/>
        </w:rPr>
        <w:t>1</w:t>
      </w:r>
      <w:r w:rsidR="00817E94" w:rsidRPr="00AA6292">
        <w:rPr>
          <w:rtl/>
        </w:rPr>
        <w:t xml:space="preserve"> - </w:t>
      </w:r>
      <w:r w:rsidRPr="00AA6292">
        <w:rPr>
          <w:rtl/>
        </w:rPr>
        <w:t>الكافي 4</w:t>
      </w:r>
      <w:r w:rsidR="00817E94" w:rsidRPr="00AA6292">
        <w:rPr>
          <w:rtl/>
        </w:rPr>
        <w:t>:</w:t>
      </w:r>
      <w:r w:rsidRPr="00AA6292">
        <w:rPr>
          <w:rtl/>
        </w:rPr>
        <w:t xml:space="preserve"> 538 </w:t>
      </w:r>
      <w:r w:rsidR="008A3557" w:rsidRPr="00AA6292">
        <w:rPr>
          <w:rtl/>
        </w:rPr>
        <w:t>/</w:t>
      </w:r>
      <w:r w:rsidRPr="00AA6292">
        <w:rPr>
          <w:rtl/>
        </w:rPr>
        <w:t xml:space="preserve"> 9</w:t>
      </w:r>
      <w:r w:rsidR="00817E94" w:rsidRPr="00AA6292">
        <w:rPr>
          <w:rtl/>
        </w:rPr>
        <w:t>،</w:t>
      </w:r>
      <w:r w:rsidRPr="00AA6292">
        <w:rPr>
          <w:rtl/>
        </w:rPr>
        <w:t xml:space="preserve"> والتهذيب 5</w:t>
      </w:r>
      <w:r w:rsidR="00817E94" w:rsidRPr="00AA6292">
        <w:rPr>
          <w:rtl/>
        </w:rPr>
        <w:t>:</w:t>
      </w:r>
      <w:r w:rsidRPr="00AA6292">
        <w:rPr>
          <w:rtl/>
        </w:rPr>
        <w:t xml:space="preserve"> 254 </w:t>
      </w:r>
      <w:r w:rsidR="008A3557" w:rsidRPr="00AA6292">
        <w:rPr>
          <w:rtl/>
        </w:rPr>
        <w:t>/</w:t>
      </w:r>
      <w:r w:rsidRPr="00AA6292">
        <w:rPr>
          <w:rtl/>
        </w:rPr>
        <w:t xml:space="preserve"> 861</w:t>
      </w:r>
      <w:r w:rsidR="00817E94" w:rsidRPr="00AA6292">
        <w:rPr>
          <w:rtl/>
        </w:rPr>
        <w:t>،</w:t>
      </w:r>
      <w:r w:rsidRPr="00AA6292">
        <w:rPr>
          <w:rtl/>
        </w:rPr>
        <w:t xml:space="preserve"> والاستبصار 2</w:t>
      </w:r>
      <w:r w:rsidR="00817E94" w:rsidRPr="00AA6292">
        <w:rPr>
          <w:rtl/>
        </w:rPr>
        <w:t>:</w:t>
      </w:r>
      <w:r w:rsidRPr="00AA6292">
        <w:rPr>
          <w:rtl/>
        </w:rPr>
        <w:t xml:space="preserve"> 232 </w:t>
      </w:r>
      <w:r w:rsidR="008A3557" w:rsidRPr="00AA6292">
        <w:rPr>
          <w:rtl/>
        </w:rPr>
        <w:t>/</w:t>
      </w:r>
      <w:r w:rsidRPr="00AA6292">
        <w:rPr>
          <w:rtl/>
        </w:rPr>
        <w:t xml:space="preserve"> 804.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6277D5">
      <w:pPr>
        <w:pStyle w:val="libNormal0"/>
        <w:rPr>
          <w:rtl/>
        </w:rPr>
      </w:pPr>
      <w:r>
        <w:rPr>
          <w:rtl/>
        </w:rPr>
        <w:lastRenderedPageBreak/>
        <w:t xml:space="preserve">أحمد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عيسى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كتب أبوالقاسم مخلد بن موسى الرازي إلى الرجل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يسأله عن العمرة المبتولة هل على صاحبها طواف النساء والعمرة التي يتمت</w:t>
      </w:r>
      <w:r w:rsidR="006277D5">
        <w:rPr>
          <w:rFonts w:hint="cs"/>
          <w:rtl/>
        </w:rPr>
        <w:t>ّ</w:t>
      </w:r>
      <w:r>
        <w:rPr>
          <w:rtl/>
        </w:rPr>
        <w:t>ع بها إلى الحج</w:t>
      </w:r>
      <w:r w:rsidR="006277D5">
        <w:rPr>
          <w:rFonts w:hint="cs"/>
          <w:rtl/>
        </w:rPr>
        <w:t>ّ</w:t>
      </w:r>
      <w:r>
        <w:rPr>
          <w:rtl/>
        </w:rPr>
        <w:t>؟ فكتب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أما العمرة المبتولة فعلى صاحبها طواف النساء</w:t>
      </w:r>
      <w:r w:rsidR="00817E94">
        <w:rPr>
          <w:rtl/>
        </w:rPr>
        <w:t>،</w:t>
      </w:r>
      <w:r>
        <w:rPr>
          <w:rtl/>
        </w:rPr>
        <w:t xml:space="preserve"> وأم</w:t>
      </w:r>
      <w:r w:rsidR="006277D5">
        <w:rPr>
          <w:rFonts w:hint="cs"/>
          <w:rtl/>
        </w:rPr>
        <w:t>ّ</w:t>
      </w:r>
      <w:r>
        <w:rPr>
          <w:rtl/>
        </w:rPr>
        <w:t>ا التي يتمت</w:t>
      </w:r>
      <w:r w:rsidR="006277D5">
        <w:rPr>
          <w:rFonts w:hint="cs"/>
          <w:rtl/>
        </w:rPr>
        <w:t>ّ</w:t>
      </w:r>
      <w:r>
        <w:rPr>
          <w:rtl/>
        </w:rPr>
        <w:t>ع بها إلى ال</w:t>
      </w:r>
      <w:r w:rsidR="00885624">
        <w:rPr>
          <w:rtl/>
        </w:rPr>
        <w:t xml:space="preserve">حجّ </w:t>
      </w:r>
      <w:r>
        <w:rPr>
          <w:rtl/>
        </w:rPr>
        <w:t>فليس على صاحبها طواف النساء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أحمد بن يحيى مثله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[ 18171 ]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إبراهيم بن عبد الحميد عن ع</w:t>
      </w:r>
      <w:r w:rsidR="003204F8">
        <w:rPr>
          <w:rtl/>
        </w:rPr>
        <w:t xml:space="preserve">مرّ </w:t>
      </w:r>
      <w:r>
        <w:rPr>
          <w:rtl/>
        </w:rPr>
        <w:t>أو غيره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المعت</w:t>
      </w:r>
      <w:r w:rsidR="003204F8">
        <w:rPr>
          <w:rtl/>
        </w:rPr>
        <w:t xml:space="preserve">مرّ </w:t>
      </w:r>
      <w:r>
        <w:rPr>
          <w:rtl/>
        </w:rPr>
        <w:t>يطوف ويسعى ويحلق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ولا بد له بعد الحلق من طواف آخر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6277D5">
      <w:pPr>
        <w:pStyle w:val="libNormal"/>
        <w:rPr>
          <w:rtl/>
        </w:rPr>
      </w:pPr>
      <w:r>
        <w:rPr>
          <w:rtl/>
        </w:rPr>
        <w:t xml:space="preserve">ورواه الشيخ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</w:t>
      </w:r>
      <w:r w:rsidR="006277D5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وكذا الذي قبله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[ 18172 ]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وعن الحسين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معلى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الحسن بن علي</w:t>
      </w:r>
      <w:r w:rsidR="00817E94">
        <w:rPr>
          <w:rtl/>
        </w:rPr>
        <w:t>،</w:t>
      </w:r>
      <w:r>
        <w:rPr>
          <w:rtl/>
        </w:rPr>
        <w:t xml:space="preserve"> عن أب</w:t>
      </w:r>
      <w:r w:rsidR="00851444">
        <w:rPr>
          <w:rtl/>
        </w:rPr>
        <w:t xml:space="preserve">ان </w:t>
      </w:r>
      <w:r>
        <w:rPr>
          <w:rtl/>
        </w:rPr>
        <w:t>بن عثمان</w:t>
      </w:r>
      <w:r w:rsidR="00817E94">
        <w:rPr>
          <w:rtl/>
        </w:rPr>
        <w:t>،</w:t>
      </w:r>
      <w:r>
        <w:rPr>
          <w:rtl/>
        </w:rPr>
        <w:t xml:space="preserve"> عن زرارة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سمعت أبا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قدم المعت</w:t>
      </w:r>
      <w:r w:rsidR="003204F8">
        <w:rPr>
          <w:rtl/>
        </w:rPr>
        <w:t xml:space="preserve">مرّ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وطاف وسعى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شاء فليمض على راحلته وليلحق بأهله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[ 18173 ]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11019C" w:rsidRDefault="002F6C38" w:rsidP="0011019C">
      <w:pPr>
        <w:pStyle w:val="libFootnote0"/>
        <w:rPr>
          <w:rtl/>
        </w:rPr>
      </w:pPr>
      <w:r w:rsidRPr="0011019C">
        <w:rPr>
          <w:rtl/>
        </w:rPr>
        <w:t>(1) في نسخة</w:t>
      </w:r>
      <w:r w:rsidR="00817E94" w:rsidRPr="0011019C">
        <w:rPr>
          <w:rtl/>
        </w:rPr>
        <w:t>:</w:t>
      </w:r>
      <w:r w:rsidRPr="0011019C">
        <w:rPr>
          <w:rtl/>
        </w:rPr>
        <w:t xml:space="preserve"> احمد بن </w:t>
      </w:r>
      <w:r w:rsidR="00476C04" w:rsidRPr="0011019C">
        <w:rPr>
          <w:rtl/>
        </w:rPr>
        <w:t>محمّد</w:t>
      </w:r>
      <w:r w:rsidR="00BF2891" w:rsidRPr="0011019C">
        <w:rPr>
          <w:rtl/>
        </w:rPr>
        <w:t xml:space="preserve"> </w:t>
      </w:r>
      <w:r w:rsidRPr="0011019C">
        <w:rPr>
          <w:rtl/>
        </w:rPr>
        <w:t xml:space="preserve">( هامش المخطوط ). </w:t>
      </w:r>
    </w:p>
    <w:p w:rsidR="002F6C38" w:rsidRPr="0011019C" w:rsidRDefault="002F6C38" w:rsidP="0011019C">
      <w:pPr>
        <w:pStyle w:val="libFootnote0"/>
        <w:rPr>
          <w:rtl/>
        </w:rPr>
      </w:pPr>
      <w:r w:rsidRPr="0011019C">
        <w:rPr>
          <w:rtl/>
        </w:rPr>
        <w:t>(2) الرجل هنا</w:t>
      </w:r>
      <w:r w:rsidR="00817E94" w:rsidRPr="0011019C">
        <w:rPr>
          <w:rtl/>
        </w:rPr>
        <w:t>:</w:t>
      </w:r>
      <w:r w:rsidRPr="0011019C">
        <w:rPr>
          <w:rtl/>
        </w:rPr>
        <w:t xml:space="preserve"> </w:t>
      </w:r>
      <w:r w:rsidR="00885624" w:rsidRPr="0011019C">
        <w:rPr>
          <w:rtl/>
        </w:rPr>
        <w:t xml:space="preserve">عليّ </w:t>
      </w:r>
      <w:r w:rsidRPr="0011019C">
        <w:rPr>
          <w:rtl/>
        </w:rPr>
        <w:t xml:space="preserve">بن </w:t>
      </w:r>
      <w:r w:rsidR="00476C04" w:rsidRPr="0011019C">
        <w:rPr>
          <w:rtl/>
        </w:rPr>
        <w:t>محمّد</w:t>
      </w:r>
      <w:r w:rsidR="00BF2891" w:rsidRPr="0011019C">
        <w:rPr>
          <w:rtl/>
        </w:rPr>
        <w:t xml:space="preserve"> </w:t>
      </w:r>
      <w:r w:rsidR="008A3557" w:rsidRPr="0011019C">
        <w:rPr>
          <w:rFonts w:hint="cs"/>
          <w:rtl/>
        </w:rPr>
        <w:t xml:space="preserve">( </w:t>
      </w:r>
      <w:r w:rsidR="008A3557" w:rsidRPr="0011019C">
        <w:rPr>
          <w:rStyle w:val="libFootnoteAlaemChar"/>
          <w:rFonts w:hint="cs"/>
          <w:rtl/>
        </w:rPr>
        <w:t xml:space="preserve">عليه‌السلام </w:t>
      </w:r>
      <w:r w:rsidR="008A3557" w:rsidRPr="0011019C">
        <w:rPr>
          <w:rFonts w:hint="cs"/>
          <w:rtl/>
        </w:rPr>
        <w:t>) .</w:t>
      </w:r>
      <w:r w:rsidRPr="0011019C">
        <w:rPr>
          <w:rtl/>
        </w:rPr>
        <w:t xml:space="preserve">( منه. </w:t>
      </w:r>
      <w:r w:rsidR="00885624" w:rsidRPr="0011019C">
        <w:rPr>
          <w:rtl/>
        </w:rPr>
        <w:t xml:space="preserve">قدّه </w:t>
      </w:r>
      <w:r w:rsidRPr="0011019C">
        <w:rPr>
          <w:rtl/>
        </w:rPr>
        <w:t xml:space="preserve">). </w:t>
      </w:r>
    </w:p>
    <w:p w:rsidR="002F6C38" w:rsidRPr="0011019C" w:rsidRDefault="002F6C38" w:rsidP="0011019C">
      <w:pPr>
        <w:pStyle w:val="libFootnote0"/>
        <w:rPr>
          <w:rtl/>
        </w:rPr>
      </w:pPr>
      <w:r w:rsidRPr="0011019C">
        <w:rPr>
          <w:rtl/>
        </w:rPr>
        <w:t>(3) التهذيب 5</w:t>
      </w:r>
      <w:r w:rsidR="00817E94" w:rsidRPr="0011019C">
        <w:rPr>
          <w:rtl/>
        </w:rPr>
        <w:t>:</w:t>
      </w:r>
      <w:r w:rsidRPr="0011019C">
        <w:rPr>
          <w:rtl/>
        </w:rPr>
        <w:t xml:space="preserve"> 163 </w:t>
      </w:r>
      <w:r w:rsidR="008A3557" w:rsidRPr="0011019C">
        <w:rPr>
          <w:rtl/>
        </w:rPr>
        <w:t>/</w:t>
      </w:r>
      <w:r w:rsidRPr="0011019C">
        <w:rPr>
          <w:rtl/>
        </w:rPr>
        <w:t xml:space="preserve"> 545</w:t>
      </w:r>
      <w:r w:rsidR="00817E94" w:rsidRPr="0011019C">
        <w:rPr>
          <w:rtl/>
        </w:rPr>
        <w:t>،</w:t>
      </w:r>
      <w:r w:rsidRPr="0011019C">
        <w:rPr>
          <w:rtl/>
        </w:rPr>
        <w:t xml:space="preserve"> والاستبصار 2</w:t>
      </w:r>
      <w:r w:rsidR="00817E94" w:rsidRPr="0011019C">
        <w:rPr>
          <w:rtl/>
        </w:rPr>
        <w:t>:</w:t>
      </w:r>
      <w:r w:rsidRPr="0011019C">
        <w:rPr>
          <w:rtl/>
        </w:rPr>
        <w:t xml:space="preserve"> 245 </w:t>
      </w:r>
      <w:r w:rsidR="008A3557" w:rsidRPr="0011019C">
        <w:rPr>
          <w:rtl/>
        </w:rPr>
        <w:t>/</w:t>
      </w:r>
      <w:r w:rsidRPr="0011019C">
        <w:rPr>
          <w:rtl/>
        </w:rPr>
        <w:t xml:space="preserve"> 854. </w:t>
      </w:r>
    </w:p>
    <w:p w:rsidR="002F6C38" w:rsidRPr="0011019C" w:rsidRDefault="002F6C38" w:rsidP="0011019C">
      <w:pPr>
        <w:pStyle w:val="libFootnote0"/>
        <w:rPr>
          <w:rtl/>
        </w:rPr>
      </w:pPr>
      <w:r w:rsidRPr="0011019C">
        <w:rPr>
          <w:rtl/>
        </w:rPr>
        <w:t>2</w:t>
      </w:r>
      <w:r w:rsidR="00817E94" w:rsidRPr="0011019C">
        <w:rPr>
          <w:rtl/>
        </w:rPr>
        <w:t xml:space="preserve"> - </w:t>
      </w:r>
      <w:r w:rsidRPr="0011019C">
        <w:rPr>
          <w:rtl/>
        </w:rPr>
        <w:t>الكافي 4</w:t>
      </w:r>
      <w:r w:rsidR="00817E94" w:rsidRPr="0011019C">
        <w:rPr>
          <w:rtl/>
        </w:rPr>
        <w:t>:</w:t>
      </w:r>
      <w:r w:rsidRPr="0011019C">
        <w:rPr>
          <w:rtl/>
        </w:rPr>
        <w:t xml:space="preserve"> 538 </w:t>
      </w:r>
      <w:r w:rsidR="008A3557" w:rsidRPr="0011019C">
        <w:rPr>
          <w:rtl/>
        </w:rPr>
        <w:t>/</w:t>
      </w:r>
      <w:r w:rsidRPr="0011019C">
        <w:rPr>
          <w:rtl/>
        </w:rPr>
        <w:t xml:space="preserve"> 7. </w:t>
      </w:r>
    </w:p>
    <w:p w:rsidR="002F6C38" w:rsidRPr="0011019C" w:rsidRDefault="002F6C38" w:rsidP="0011019C">
      <w:pPr>
        <w:pStyle w:val="libFootnote0"/>
        <w:rPr>
          <w:rtl/>
        </w:rPr>
      </w:pPr>
      <w:r w:rsidRPr="0011019C">
        <w:rPr>
          <w:rtl/>
        </w:rPr>
        <w:t>(</w:t>
      </w:r>
      <w:r w:rsidR="006277D5" w:rsidRPr="0011019C">
        <w:rPr>
          <w:rFonts w:hint="cs"/>
          <w:rtl/>
        </w:rPr>
        <w:t>4</w:t>
      </w:r>
      <w:r w:rsidRPr="0011019C">
        <w:rPr>
          <w:rtl/>
        </w:rPr>
        <w:t>) التهذيب 5</w:t>
      </w:r>
      <w:r w:rsidR="00817E94" w:rsidRPr="0011019C">
        <w:rPr>
          <w:rtl/>
        </w:rPr>
        <w:t>:</w:t>
      </w:r>
      <w:r w:rsidRPr="0011019C">
        <w:rPr>
          <w:rtl/>
        </w:rPr>
        <w:t xml:space="preserve"> 254 </w:t>
      </w:r>
      <w:r w:rsidR="008A3557" w:rsidRPr="0011019C">
        <w:rPr>
          <w:rtl/>
        </w:rPr>
        <w:t>/</w:t>
      </w:r>
      <w:r w:rsidRPr="0011019C">
        <w:rPr>
          <w:rtl/>
        </w:rPr>
        <w:t xml:space="preserve"> 859</w:t>
      </w:r>
      <w:r w:rsidR="00817E94" w:rsidRPr="0011019C">
        <w:rPr>
          <w:rtl/>
        </w:rPr>
        <w:t>،</w:t>
      </w:r>
      <w:r w:rsidRPr="0011019C">
        <w:rPr>
          <w:rtl/>
        </w:rPr>
        <w:t xml:space="preserve"> والاستبصار 2</w:t>
      </w:r>
      <w:r w:rsidR="00817E94" w:rsidRPr="0011019C">
        <w:rPr>
          <w:rtl/>
        </w:rPr>
        <w:t>:</w:t>
      </w:r>
      <w:r w:rsidRPr="0011019C">
        <w:rPr>
          <w:rtl/>
        </w:rPr>
        <w:t xml:space="preserve"> 231 </w:t>
      </w:r>
      <w:r w:rsidR="008A3557" w:rsidRPr="0011019C">
        <w:rPr>
          <w:rtl/>
        </w:rPr>
        <w:t>/</w:t>
      </w:r>
      <w:r w:rsidRPr="0011019C">
        <w:rPr>
          <w:rtl/>
        </w:rPr>
        <w:t xml:space="preserve"> 802. </w:t>
      </w:r>
    </w:p>
    <w:p w:rsidR="002F6C38" w:rsidRPr="0011019C" w:rsidRDefault="002F6C38" w:rsidP="0011019C">
      <w:pPr>
        <w:pStyle w:val="libFootnote0"/>
        <w:rPr>
          <w:rtl/>
        </w:rPr>
      </w:pPr>
      <w:r w:rsidRPr="0011019C">
        <w:rPr>
          <w:rtl/>
        </w:rPr>
        <w:t>3</w:t>
      </w:r>
      <w:r w:rsidR="00817E94" w:rsidRPr="0011019C">
        <w:rPr>
          <w:rtl/>
        </w:rPr>
        <w:t xml:space="preserve"> - </w:t>
      </w:r>
      <w:r w:rsidRPr="0011019C">
        <w:rPr>
          <w:rtl/>
        </w:rPr>
        <w:t>الكافي 4</w:t>
      </w:r>
      <w:r w:rsidR="00817E94" w:rsidRPr="0011019C">
        <w:rPr>
          <w:rtl/>
        </w:rPr>
        <w:t>:</w:t>
      </w:r>
      <w:r w:rsidRPr="0011019C">
        <w:rPr>
          <w:rtl/>
        </w:rPr>
        <w:t xml:space="preserve"> 537 </w:t>
      </w:r>
      <w:r w:rsidR="008A3557" w:rsidRPr="0011019C">
        <w:rPr>
          <w:rtl/>
        </w:rPr>
        <w:t>/</w:t>
      </w:r>
      <w:r w:rsidRPr="0011019C">
        <w:rPr>
          <w:rtl/>
        </w:rPr>
        <w:t xml:space="preserve"> 4. </w:t>
      </w:r>
    </w:p>
    <w:p w:rsidR="002F6C38" w:rsidRPr="0011019C" w:rsidRDefault="002F6C38" w:rsidP="0011019C">
      <w:pPr>
        <w:pStyle w:val="libFootnote0"/>
        <w:rPr>
          <w:rtl/>
        </w:rPr>
      </w:pPr>
      <w:r w:rsidRPr="0011019C">
        <w:rPr>
          <w:rtl/>
        </w:rPr>
        <w:t>4</w:t>
      </w:r>
      <w:r w:rsidR="00817E94" w:rsidRPr="0011019C">
        <w:rPr>
          <w:rtl/>
        </w:rPr>
        <w:t xml:space="preserve"> - </w:t>
      </w:r>
      <w:r w:rsidRPr="0011019C">
        <w:rPr>
          <w:rtl/>
        </w:rPr>
        <w:t>الكافي 4</w:t>
      </w:r>
      <w:r w:rsidR="00817E94" w:rsidRPr="0011019C">
        <w:rPr>
          <w:rtl/>
        </w:rPr>
        <w:t>:</w:t>
      </w:r>
      <w:r w:rsidRPr="0011019C">
        <w:rPr>
          <w:rtl/>
        </w:rPr>
        <w:t xml:space="preserve"> 537 </w:t>
      </w:r>
      <w:r w:rsidR="008A3557" w:rsidRPr="0011019C">
        <w:rPr>
          <w:rtl/>
        </w:rPr>
        <w:t>/</w:t>
      </w:r>
      <w:r w:rsidRPr="0011019C">
        <w:rPr>
          <w:rtl/>
        </w:rPr>
        <w:t xml:space="preserve"> 5.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476C04" w:rsidP="002F4AD6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BF2891">
        <w:rPr>
          <w:rtl/>
        </w:rPr>
        <w:t xml:space="preserve"> </w:t>
      </w:r>
      <w:r w:rsidR="002F6C38">
        <w:rPr>
          <w:rtl/>
        </w:rPr>
        <w:t>بن سنان</w:t>
      </w:r>
      <w:r w:rsidR="00817E94">
        <w:rPr>
          <w:rtl/>
        </w:rPr>
        <w:t>،</w:t>
      </w:r>
      <w:r w:rsidR="002F6C38">
        <w:rPr>
          <w:rtl/>
        </w:rPr>
        <w:t xml:space="preserve"> عن ابن مسكان</w:t>
      </w:r>
      <w:r w:rsidR="00817E94">
        <w:rPr>
          <w:rtl/>
        </w:rPr>
        <w:t>،</w:t>
      </w:r>
      <w:r w:rsidR="002F6C38">
        <w:rPr>
          <w:rtl/>
        </w:rPr>
        <w:t xml:space="preserve"> عن أبي بصير</w:t>
      </w:r>
      <w:r w:rsidR="00817E94">
        <w:rPr>
          <w:rtl/>
        </w:rPr>
        <w:t>،</w:t>
      </w:r>
      <w:r w:rsidR="002F6C38"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2F6C38"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العمرة المبتولة يطوف بالبيت وبالصفا والمروة </w:t>
      </w:r>
      <w:r w:rsidR="008B0A36">
        <w:rPr>
          <w:rtl/>
        </w:rPr>
        <w:t xml:space="preserve">ثمّ </w:t>
      </w:r>
      <w:r w:rsidR="002F6C38">
        <w:rPr>
          <w:rtl/>
        </w:rPr>
        <w:t>يحل</w:t>
      </w:r>
      <w:r w:rsidR="002F4AD6">
        <w:rPr>
          <w:rFonts w:hint="cs"/>
          <w:rtl/>
        </w:rPr>
        <w:t>ّ</w:t>
      </w:r>
      <w:r w:rsidR="00817E94">
        <w:rPr>
          <w:rtl/>
        </w:rPr>
        <w:t>،</w:t>
      </w:r>
      <w:r w:rsidR="002F6C38">
        <w:rPr>
          <w:rtl/>
        </w:rPr>
        <w:t xml:space="preserve"> </w:t>
      </w:r>
      <w:r w:rsidR="005717A2">
        <w:rPr>
          <w:rtl/>
        </w:rPr>
        <w:t>ف</w:t>
      </w:r>
      <w:r w:rsidR="002F4AD6">
        <w:rPr>
          <w:rFonts w:hint="cs"/>
          <w:rtl/>
        </w:rPr>
        <w:t>إ</w:t>
      </w:r>
      <w:r w:rsidR="00851444">
        <w:rPr>
          <w:rtl/>
        </w:rPr>
        <w:t xml:space="preserve">ن </w:t>
      </w:r>
      <w:r w:rsidR="002F6C38">
        <w:rPr>
          <w:rtl/>
        </w:rPr>
        <w:t xml:space="preserve">شاء </w:t>
      </w:r>
      <w:r w:rsidR="00851444">
        <w:rPr>
          <w:rtl/>
        </w:rPr>
        <w:t xml:space="preserve">ان </w:t>
      </w:r>
      <w:r w:rsidR="002F6C38">
        <w:rPr>
          <w:rtl/>
        </w:rPr>
        <w:t>يرتحل من ساعته ارتحل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المراد بالطواف هنا طواف العمرة وطواف النساء لما مضى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وياتي هنا </w:t>
      </w:r>
      <w:r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>
        <w:rPr>
          <w:rtl/>
        </w:rPr>
        <w:t xml:space="preserve"> وفي أحاديث العمرة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[ 18174 ]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إبراهيم بن أبي البلاد </w:t>
      </w:r>
      <w:r w:rsidR="00FC03F9">
        <w:rPr>
          <w:rtl/>
        </w:rPr>
        <w:t xml:space="preserve">أنّه </w:t>
      </w:r>
      <w:r>
        <w:rPr>
          <w:rtl/>
        </w:rPr>
        <w:t xml:space="preserve">قال لابراهيم بن عبد الحميد يسأل له أبا الحسن موسى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العمرة المفردة على صاحبها طواف النساء؟ فجاء الجواب </w:t>
      </w:r>
      <w:r w:rsidR="00851444">
        <w:rPr>
          <w:rtl/>
        </w:rPr>
        <w:t xml:space="preserve">ان </w:t>
      </w:r>
      <w:r>
        <w:rPr>
          <w:rtl/>
        </w:rPr>
        <w:t>نعم هو واجب لا بد</w:t>
      </w:r>
      <w:r w:rsidR="002F4AD6">
        <w:rPr>
          <w:rFonts w:hint="cs"/>
          <w:rtl/>
        </w:rPr>
        <w:t>ّ</w:t>
      </w:r>
      <w:r>
        <w:rPr>
          <w:rtl/>
        </w:rPr>
        <w:t xml:space="preserve"> منه</w:t>
      </w:r>
      <w:r w:rsidR="00817E94">
        <w:rPr>
          <w:rtl/>
        </w:rPr>
        <w:t>،</w:t>
      </w:r>
      <w:r>
        <w:rPr>
          <w:rtl/>
        </w:rPr>
        <w:t xml:space="preserve"> فدخل عليه إسماعيل بن حميد فسأله عنها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 هو واجب</w:t>
      </w:r>
      <w:r w:rsidR="00817E94">
        <w:rPr>
          <w:rtl/>
        </w:rPr>
        <w:t>،</w:t>
      </w:r>
      <w:r>
        <w:rPr>
          <w:rtl/>
        </w:rPr>
        <w:t xml:space="preserve"> فدخل بشير بن إسماعيل بن </w:t>
      </w:r>
      <w:r w:rsidR="003204F8">
        <w:rPr>
          <w:rtl/>
        </w:rPr>
        <w:t>عمّار</w:t>
      </w:r>
      <w:r>
        <w:rPr>
          <w:rtl/>
        </w:rPr>
        <w:t xml:space="preserve"> الصيرفي فسأله عنها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 هو واجب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[ 18175 ]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 xml:space="preserve">وباسناده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الصفار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عبد </w:t>
      </w:r>
      <w:r w:rsidR="00682433">
        <w:rPr>
          <w:rtl/>
        </w:rPr>
        <w:t>الجبّار</w:t>
      </w:r>
      <w:r w:rsidR="00817E94">
        <w:rPr>
          <w:rtl/>
        </w:rPr>
        <w:t>،</w:t>
      </w:r>
      <w:r>
        <w:rPr>
          <w:rtl/>
        </w:rPr>
        <w:t xml:space="preserve"> عن العب</w:t>
      </w:r>
      <w:r w:rsidR="002F4AD6">
        <w:rPr>
          <w:rFonts w:hint="cs"/>
          <w:rtl/>
        </w:rPr>
        <w:t>ّ</w:t>
      </w:r>
      <w:r>
        <w:rPr>
          <w:rtl/>
        </w:rPr>
        <w:t>اس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سأله أبو حرث</w:t>
      </w:r>
      <w:r w:rsidR="00817E94">
        <w:rPr>
          <w:rtl/>
        </w:rPr>
        <w:t>،</w:t>
      </w:r>
      <w:r>
        <w:rPr>
          <w:rtl/>
        </w:rPr>
        <w:t xml:space="preserve"> عن رجل تمت</w:t>
      </w:r>
      <w:r w:rsidR="002F4AD6">
        <w:rPr>
          <w:rFonts w:hint="cs"/>
          <w:rtl/>
        </w:rPr>
        <w:t>ّ</w:t>
      </w:r>
      <w:r>
        <w:rPr>
          <w:rtl/>
        </w:rPr>
        <w:t>ع بالعمرة إلى ال</w:t>
      </w:r>
      <w:r w:rsidR="00885624">
        <w:rPr>
          <w:rtl/>
        </w:rPr>
        <w:t xml:space="preserve">حجّ </w:t>
      </w:r>
      <w:r>
        <w:rPr>
          <w:rtl/>
        </w:rPr>
        <w:t>فطاف وسعى وقص</w:t>
      </w:r>
      <w:r w:rsidR="002F4AD6">
        <w:rPr>
          <w:rFonts w:hint="cs"/>
          <w:rtl/>
        </w:rPr>
        <w:t>ّ</w:t>
      </w:r>
      <w:r>
        <w:rPr>
          <w:rtl/>
        </w:rPr>
        <w:t>ر</w:t>
      </w:r>
      <w:r w:rsidR="00817E94">
        <w:rPr>
          <w:rtl/>
        </w:rPr>
        <w:t>،</w:t>
      </w:r>
      <w:r>
        <w:rPr>
          <w:rtl/>
        </w:rPr>
        <w:t xml:space="preserve"> هل عليه طواف النساء؟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</w:t>
      </w:r>
      <w:r w:rsidR="00817E94">
        <w:rPr>
          <w:rtl/>
        </w:rPr>
        <w:t>،</w:t>
      </w:r>
      <w:r>
        <w:rPr>
          <w:rtl/>
        </w:rPr>
        <w:t xml:space="preserve"> إن</w:t>
      </w:r>
      <w:r w:rsidR="002F4AD6">
        <w:rPr>
          <w:rFonts w:hint="cs"/>
          <w:rtl/>
        </w:rPr>
        <w:t>ّ</w:t>
      </w:r>
      <w:r>
        <w:rPr>
          <w:rtl/>
        </w:rPr>
        <w:t>ما طواف النساء بعد الرجوع من منى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[ 18176 ]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عيسى</w:t>
      </w:r>
      <w:r w:rsidR="00817E94">
        <w:rPr>
          <w:rtl/>
        </w:rPr>
        <w:t>،</w:t>
      </w:r>
      <w:r>
        <w:rPr>
          <w:rtl/>
        </w:rPr>
        <w:t xml:space="preserve"> عن سليم</w:t>
      </w:r>
      <w:r w:rsidR="00851444">
        <w:rPr>
          <w:rtl/>
        </w:rPr>
        <w:t xml:space="preserve">ان </w:t>
      </w:r>
      <w:r>
        <w:rPr>
          <w:rtl/>
        </w:rPr>
        <w:t>بن حفص المروزي</w:t>
      </w:r>
      <w:r w:rsidR="002F4AD6">
        <w:rPr>
          <w:rFonts w:hint="cs"/>
          <w:rtl/>
        </w:rPr>
        <w:t>ّ</w:t>
      </w:r>
      <w:r w:rsidR="00817E94">
        <w:rPr>
          <w:rtl/>
        </w:rPr>
        <w:t>،</w:t>
      </w:r>
      <w:r>
        <w:rPr>
          <w:rtl/>
        </w:rPr>
        <w:t xml:space="preserve"> عن الفقيه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</w:t>
      </w:r>
      <w:r w:rsidR="00885624">
        <w:rPr>
          <w:rtl/>
        </w:rPr>
        <w:t xml:space="preserve">حجّ </w:t>
      </w:r>
      <w:r>
        <w:rPr>
          <w:rtl/>
        </w:rPr>
        <w:t xml:space="preserve">الرجل فدخل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متمت</w:t>
      </w:r>
      <w:r w:rsidR="002F4AD6">
        <w:rPr>
          <w:rFonts w:hint="cs"/>
          <w:rtl/>
        </w:rPr>
        <w:t>ّ</w:t>
      </w:r>
      <w:r>
        <w:rPr>
          <w:rtl/>
        </w:rPr>
        <w:t>عا</w:t>
      </w:r>
      <w:r w:rsidR="002F4AD6">
        <w:rPr>
          <w:rFonts w:hint="cs"/>
          <w:rtl/>
        </w:rPr>
        <w:t>ً</w:t>
      </w:r>
      <w:r>
        <w:rPr>
          <w:rtl/>
        </w:rPr>
        <w:t xml:space="preserve"> فطاف بالبيت وصل</w:t>
      </w:r>
      <w:r w:rsidR="002F4AD6">
        <w:rPr>
          <w:rFonts w:hint="cs"/>
          <w:rtl/>
        </w:rPr>
        <w:t>ّ</w:t>
      </w:r>
      <w:r>
        <w:rPr>
          <w:rtl/>
        </w:rPr>
        <w:t xml:space="preserve">ى ركعتين خلف مقام إبراهيم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وسعى بين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3D133E" w:rsidRDefault="002F6C38" w:rsidP="003D133E">
      <w:pPr>
        <w:pStyle w:val="libFootnote0"/>
        <w:rPr>
          <w:rtl/>
        </w:rPr>
      </w:pPr>
      <w:r w:rsidRPr="003D133E">
        <w:rPr>
          <w:rtl/>
        </w:rPr>
        <w:t xml:space="preserve">(1) مضى في الحديث 1 من هذا الباب. </w:t>
      </w:r>
    </w:p>
    <w:p w:rsidR="002F6C38" w:rsidRPr="003D133E" w:rsidRDefault="002F6C38" w:rsidP="003D133E">
      <w:pPr>
        <w:pStyle w:val="libFootnote0"/>
        <w:rPr>
          <w:rtl/>
        </w:rPr>
      </w:pPr>
      <w:r w:rsidRPr="003D133E">
        <w:rPr>
          <w:rtl/>
        </w:rPr>
        <w:t xml:space="preserve">(2) يأتي في الاحاديث 5 و 7 و 8 من هذا الباب. </w:t>
      </w:r>
    </w:p>
    <w:p w:rsidR="002F6C38" w:rsidRPr="003D133E" w:rsidRDefault="002F6C38" w:rsidP="003D133E">
      <w:pPr>
        <w:pStyle w:val="libFootnote0"/>
        <w:rPr>
          <w:rtl/>
        </w:rPr>
      </w:pPr>
      <w:r w:rsidRPr="003D133E">
        <w:rPr>
          <w:rtl/>
        </w:rPr>
        <w:t xml:space="preserve">(3) يأتي في الباب 9 من ابواب العمرة. </w:t>
      </w:r>
    </w:p>
    <w:p w:rsidR="002F6C38" w:rsidRPr="003D133E" w:rsidRDefault="002F6C38" w:rsidP="003D133E">
      <w:pPr>
        <w:pStyle w:val="libFootnote0"/>
        <w:rPr>
          <w:rtl/>
        </w:rPr>
      </w:pPr>
      <w:r w:rsidRPr="003D133E">
        <w:rPr>
          <w:rtl/>
        </w:rPr>
        <w:t>5</w:t>
      </w:r>
      <w:r w:rsidR="00817E94" w:rsidRPr="003D133E">
        <w:rPr>
          <w:rtl/>
        </w:rPr>
        <w:t xml:space="preserve"> - </w:t>
      </w:r>
      <w:r w:rsidRPr="003D133E">
        <w:rPr>
          <w:rtl/>
        </w:rPr>
        <w:t>التهذيب 5</w:t>
      </w:r>
      <w:r w:rsidR="00817E94" w:rsidRPr="003D133E">
        <w:rPr>
          <w:rtl/>
        </w:rPr>
        <w:t>:</w:t>
      </w:r>
      <w:r w:rsidRPr="003D133E">
        <w:rPr>
          <w:rtl/>
        </w:rPr>
        <w:t xml:space="preserve"> 439 </w:t>
      </w:r>
      <w:r w:rsidR="008A3557" w:rsidRPr="003D133E">
        <w:rPr>
          <w:rtl/>
        </w:rPr>
        <w:t>/</w:t>
      </w:r>
      <w:r w:rsidRPr="003D133E">
        <w:rPr>
          <w:rtl/>
        </w:rPr>
        <w:t xml:space="preserve"> 1524</w:t>
      </w:r>
      <w:r w:rsidR="00817E94" w:rsidRPr="003D133E">
        <w:rPr>
          <w:rtl/>
        </w:rPr>
        <w:t>،</w:t>
      </w:r>
      <w:r w:rsidRPr="003D133E">
        <w:rPr>
          <w:rtl/>
        </w:rPr>
        <w:t xml:space="preserve"> باختصار. </w:t>
      </w:r>
    </w:p>
    <w:p w:rsidR="002F6C38" w:rsidRPr="003D133E" w:rsidRDefault="002F6C38" w:rsidP="003D133E">
      <w:pPr>
        <w:pStyle w:val="libFootnote0"/>
        <w:rPr>
          <w:rtl/>
        </w:rPr>
      </w:pPr>
      <w:r w:rsidRPr="003D133E">
        <w:rPr>
          <w:rtl/>
        </w:rPr>
        <w:t>6</w:t>
      </w:r>
      <w:r w:rsidR="00817E94" w:rsidRPr="003D133E">
        <w:rPr>
          <w:rtl/>
        </w:rPr>
        <w:t xml:space="preserve"> - </w:t>
      </w:r>
      <w:r w:rsidRPr="003D133E">
        <w:rPr>
          <w:rtl/>
        </w:rPr>
        <w:t>التهذيب 5</w:t>
      </w:r>
      <w:r w:rsidR="00817E94" w:rsidRPr="003D133E">
        <w:rPr>
          <w:rtl/>
        </w:rPr>
        <w:t>:</w:t>
      </w:r>
      <w:r w:rsidRPr="003D133E">
        <w:rPr>
          <w:rtl/>
        </w:rPr>
        <w:t xml:space="preserve"> 254 </w:t>
      </w:r>
      <w:r w:rsidR="008A3557" w:rsidRPr="003D133E">
        <w:rPr>
          <w:rtl/>
        </w:rPr>
        <w:t>/</w:t>
      </w:r>
      <w:r w:rsidRPr="003D133E">
        <w:rPr>
          <w:rtl/>
        </w:rPr>
        <w:t xml:space="preserve"> 862</w:t>
      </w:r>
      <w:r w:rsidR="00817E94" w:rsidRPr="003D133E">
        <w:rPr>
          <w:rtl/>
        </w:rPr>
        <w:t>،</w:t>
      </w:r>
      <w:r w:rsidRPr="003D133E">
        <w:rPr>
          <w:rtl/>
        </w:rPr>
        <w:t xml:space="preserve"> والاستبصار 2</w:t>
      </w:r>
      <w:r w:rsidR="00817E94" w:rsidRPr="003D133E">
        <w:rPr>
          <w:rtl/>
        </w:rPr>
        <w:t>:</w:t>
      </w:r>
      <w:r w:rsidRPr="003D133E">
        <w:rPr>
          <w:rtl/>
        </w:rPr>
        <w:t xml:space="preserve"> 232 </w:t>
      </w:r>
      <w:r w:rsidR="008A3557" w:rsidRPr="003D133E">
        <w:rPr>
          <w:rtl/>
        </w:rPr>
        <w:t>/</w:t>
      </w:r>
      <w:r w:rsidRPr="003D133E">
        <w:rPr>
          <w:rtl/>
        </w:rPr>
        <w:t xml:space="preserve"> 805. </w:t>
      </w:r>
    </w:p>
    <w:p w:rsidR="002F6C38" w:rsidRPr="003D133E" w:rsidRDefault="002F6C38" w:rsidP="003D133E">
      <w:pPr>
        <w:pStyle w:val="libFootnote0"/>
        <w:rPr>
          <w:rtl/>
        </w:rPr>
      </w:pPr>
      <w:r w:rsidRPr="003D133E">
        <w:rPr>
          <w:rtl/>
        </w:rPr>
        <w:t>7</w:t>
      </w:r>
      <w:r w:rsidR="00817E94" w:rsidRPr="003D133E">
        <w:rPr>
          <w:rtl/>
        </w:rPr>
        <w:t xml:space="preserve"> - </w:t>
      </w:r>
      <w:r w:rsidRPr="003D133E">
        <w:rPr>
          <w:rtl/>
        </w:rPr>
        <w:t>التهذيب 5</w:t>
      </w:r>
      <w:r w:rsidR="00817E94" w:rsidRPr="003D133E">
        <w:rPr>
          <w:rtl/>
        </w:rPr>
        <w:t>:</w:t>
      </w:r>
      <w:r w:rsidRPr="003D133E">
        <w:rPr>
          <w:rtl/>
        </w:rPr>
        <w:t xml:space="preserve"> 162 </w:t>
      </w:r>
      <w:r w:rsidR="008A3557" w:rsidRPr="003D133E">
        <w:rPr>
          <w:rtl/>
        </w:rPr>
        <w:t>/</w:t>
      </w:r>
      <w:r w:rsidRPr="003D133E">
        <w:rPr>
          <w:rtl/>
        </w:rPr>
        <w:t xml:space="preserve"> 544</w:t>
      </w:r>
      <w:r w:rsidR="00817E94" w:rsidRPr="003D133E">
        <w:rPr>
          <w:rtl/>
        </w:rPr>
        <w:t>،</w:t>
      </w:r>
      <w:r w:rsidRPr="003D133E">
        <w:rPr>
          <w:rtl/>
        </w:rPr>
        <w:t xml:space="preserve"> والاستبصار 2</w:t>
      </w:r>
      <w:r w:rsidR="00817E94" w:rsidRPr="003D133E">
        <w:rPr>
          <w:rtl/>
        </w:rPr>
        <w:t>:</w:t>
      </w:r>
      <w:r w:rsidRPr="003D133E">
        <w:rPr>
          <w:rtl/>
        </w:rPr>
        <w:t xml:space="preserve"> 244 </w:t>
      </w:r>
      <w:r w:rsidR="008A3557" w:rsidRPr="003D133E">
        <w:rPr>
          <w:rtl/>
        </w:rPr>
        <w:t>/</w:t>
      </w:r>
      <w:r w:rsidRPr="003D133E">
        <w:rPr>
          <w:rtl/>
        </w:rPr>
        <w:t xml:space="preserve"> 853.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DB3E7E">
      <w:pPr>
        <w:pStyle w:val="libNormal0"/>
        <w:rPr>
          <w:rtl/>
        </w:rPr>
      </w:pPr>
      <w:r>
        <w:rPr>
          <w:rtl/>
        </w:rPr>
        <w:lastRenderedPageBreak/>
        <w:t>الصفا والمروة وقص</w:t>
      </w:r>
      <w:r w:rsidR="00DB3E7E">
        <w:rPr>
          <w:rFonts w:hint="cs"/>
          <w:rtl/>
        </w:rPr>
        <w:t>ّ</w:t>
      </w:r>
      <w:r>
        <w:rPr>
          <w:rtl/>
        </w:rPr>
        <w:t>ر فقد حل</w:t>
      </w:r>
      <w:r w:rsidR="00DB3E7E">
        <w:rPr>
          <w:rFonts w:hint="cs"/>
          <w:rtl/>
        </w:rPr>
        <w:t>ّ</w:t>
      </w:r>
      <w:r>
        <w:rPr>
          <w:rtl/>
        </w:rPr>
        <w:t xml:space="preserve"> له </w:t>
      </w:r>
      <w:r w:rsidR="009A11EA">
        <w:rPr>
          <w:rtl/>
        </w:rPr>
        <w:t xml:space="preserve">كلّ </w:t>
      </w:r>
      <w:r>
        <w:rPr>
          <w:rtl/>
        </w:rPr>
        <w:t>شيء ما خلا النساء</w:t>
      </w:r>
      <w:r w:rsidR="00817E94">
        <w:rPr>
          <w:rtl/>
        </w:rPr>
        <w:t>،</w:t>
      </w:r>
      <w:r>
        <w:rPr>
          <w:rtl/>
        </w:rPr>
        <w:t xml:space="preserve"> ل</w:t>
      </w:r>
      <w:r w:rsidR="00DB3E7E">
        <w:rPr>
          <w:rFonts w:hint="cs"/>
          <w:rtl/>
        </w:rPr>
        <w:t>أ</w:t>
      </w:r>
      <w:r w:rsidR="00851444">
        <w:rPr>
          <w:rtl/>
        </w:rPr>
        <w:t>ن</w:t>
      </w:r>
      <w:r w:rsidR="00DB3E7E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عليه لتحلّة النساء طوافاً وصلاة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حمله الشيخ وغيره على لزومه في ال</w:t>
      </w:r>
      <w:r w:rsidR="00885624">
        <w:rPr>
          <w:rtl/>
        </w:rPr>
        <w:t xml:space="preserve">حجّ </w:t>
      </w:r>
      <w:r>
        <w:rPr>
          <w:rtl/>
        </w:rPr>
        <w:t>لا في العمرة وهو قريب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DB3E7E">
        <w:rPr>
          <w:rFonts w:hint="cs"/>
          <w:rtl/>
        </w:rPr>
        <w:t>إ</w:t>
      </w:r>
      <w:r w:rsidR="00851444">
        <w:rPr>
          <w:rtl/>
        </w:rPr>
        <w:t>ن</w:t>
      </w:r>
      <w:r w:rsidR="00DB3E7E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الفرض في أو</w:t>
      </w:r>
      <w:r w:rsidR="00DB3E7E">
        <w:rPr>
          <w:rFonts w:hint="cs"/>
          <w:rtl/>
        </w:rPr>
        <w:t>ّ</w:t>
      </w:r>
      <w:r>
        <w:rPr>
          <w:rtl/>
        </w:rPr>
        <w:t xml:space="preserve">له دخول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بعد التلبس ب</w:t>
      </w:r>
      <w:r w:rsidR="00885624">
        <w:rPr>
          <w:rtl/>
        </w:rPr>
        <w:t xml:space="preserve">حجّ </w:t>
      </w:r>
      <w:r>
        <w:rPr>
          <w:rtl/>
        </w:rPr>
        <w:t>التمتع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[ 18177 ]</w:t>
      </w:r>
      <w:r>
        <w:rPr>
          <w:rtl/>
        </w:rPr>
        <w:t xml:space="preserve"> 8</w:t>
      </w:r>
      <w:r w:rsidR="00817E94">
        <w:rPr>
          <w:rtl/>
        </w:rPr>
        <w:t xml:space="preserve"> - </w:t>
      </w:r>
      <w:r>
        <w:rPr>
          <w:rtl/>
        </w:rPr>
        <w:t xml:space="preserve">وبإسناده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أحمد بن يحيى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أبي عمير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عن إسماعيل ابن رباح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مفرد العمرة عليه طواف النساء؟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</w:t>
      </w:r>
      <w:r w:rsidR="00DB3E7E">
        <w:rPr>
          <w:rtl/>
        </w:rPr>
        <w:t>الكليني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بعض أصحابنا</w:t>
      </w:r>
      <w:r w:rsidR="00817E94">
        <w:rPr>
          <w:rtl/>
        </w:rPr>
        <w:t>،</w:t>
      </w:r>
      <w:r>
        <w:rPr>
          <w:rtl/>
        </w:rPr>
        <w:t xml:space="preserve"> عن إسماعيل بن رباح مثله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[ 18178 ]</w:t>
      </w:r>
      <w:r>
        <w:rPr>
          <w:rtl/>
        </w:rPr>
        <w:t xml:space="preserve"> 9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علي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عبد الحميد</w:t>
      </w:r>
      <w:r w:rsidR="00817E94">
        <w:rPr>
          <w:rtl/>
        </w:rPr>
        <w:t>،</w:t>
      </w:r>
      <w:r>
        <w:rPr>
          <w:rtl/>
        </w:rPr>
        <w:t xml:space="preserve"> عن أبي خالد مولى </w:t>
      </w:r>
      <w:r w:rsidR="00885624">
        <w:rPr>
          <w:rtl/>
        </w:rPr>
        <w:t xml:space="preserve">عليّ </w:t>
      </w:r>
      <w:r>
        <w:rPr>
          <w:rtl/>
        </w:rPr>
        <w:t>بن يقطين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مفرد العمرة عليه طواف النساء؟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ليس عليه طواف النساء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A01A18" w:rsidP="00851843">
      <w:pPr>
        <w:pStyle w:val="libNormal"/>
        <w:rPr>
          <w:rtl/>
        </w:rPr>
      </w:pPr>
      <w:r>
        <w:rPr>
          <w:rtl/>
        </w:rPr>
        <w:t>وب</w:t>
      </w:r>
      <w:r>
        <w:rPr>
          <w:rFonts w:hint="cs"/>
          <w:rtl/>
        </w:rPr>
        <w:t>إ</w:t>
      </w:r>
      <w:r w:rsidR="002F6C38">
        <w:rPr>
          <w:rtl/>
        </w:rPr>
        <w:t xml:space="preserve">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</w:t>
      </w:r>
      <w:r w:rsidR="00885624">
        <w:rPr>
          <w:rtl/>
        </w:rPr>
        <w:t xml:space="preserve">عليّ </w:t>
      </w:r>
      <w:r w:rsidR="002F6C38">
        <w:rPr>
          <w:rtl/>
        </w:rPr>
        <w:t>بن محبوب</w:t>
      </w:r>
      <w:r w:rsidR="00817E94">
        <w:rPr>
          <w:rtl/>
        </w:rPr>
        <w:t>،</w:t>
      </w:r>
      <w:r w:rsidR="002F6C38">
        <w:rPr>
          <w:rtl/>
        </w:rPr>
        <w:t xml:space="preserve"> عن </w:t>
      </w:r>
      <w:r w:rsidR="003D5504">
        <w:rPr>
          <w:rtl/>
        </w:rPr>
        <w:t xml:space="preserve">عدّة </w:t>
      </w:r>
      <w:r w:rsidR="002F6C38">
        <w:rPr>
          <w:rtl/>
        </w:rPr>
        <w:t>من أصحابنا</w:t>
      </w:r>
      <w:r w:rsidR="00817E94">
        <w:rPr>
          <w:rtl/>
        </w:rPr>
        <w:t>،</w:t>
      </w:r>
      <w:r w:rsidR="002F6C38"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>بن عبد الحميد مثله</w:t>
      </w:r>
      <w:r w:rsidR="00817E94">
        <w:rPr>
          <w:rtl/>
        </w:rPr>
        <w:t>،</w:t>
      </w:r>
      <w:r w:rsidR="002F6C38"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 w:rsidR="002F6C38"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عن مفرد ال</w:t>
      </w:r>
      <w:r>
        <w:rPr>
          <w:rtl/>
        </w:rPr>
        <w:t>حج</w:t>
      </w:r>
      <w:r w:rsidR="00885624">
        <w:rPr>
          <w:rtl/>
        </w:rPr>
        <w:t xml:space="preserve"> </w:t>
      </w:r>
      <w:r w:rsidR="002F6C38" w:rsidRPr="002F6C38">
        <w:rPr>
          <w:rStyle w:val="libFootnotenumChar"/>
          <w:rtl/>
        </w:rPr>
        <w:t>(</w:t>
      </w:r>
      <w:r w:rsidR="00851843">
        <w:rPr>
          <w:rStyle w:val="libFootnotenumChar"/>
          <w:rFonts w:hint="cs"/>
          <w:rtl/>
        </w:rPr>
        <w:t>4</w:t>
      </w:r>
      <w:r w:rsidR="002F6C38" w:rsidRPr="002F6C38">
        <w:rPr>
          <w:rStyle w:val="libFootnotenumChar"/>
          <w:rtl/>
        </w:rPr>
        <w:t>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51843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حمله الشيخ على من أفرد العمرة في أشهر الحج</w:t>
      </w:r>
      <w:r w:rsidR="00A01A18">
        <w:rPr>
          <w:rFonts w:hint="cs"/>
          <w:rtl/>
        </w:rPr>
        <w:t>ّ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أراد </w:t>
      </w:r>
      <w:r w:rsidR="00851444">
        <w:rPr>
          <w:rtl/>
        </w:rPr>
        <w:t xml:space="preserve">ان </w:t>
      </w:r>
      <w:r>
        <w:rPr>
          <w:rtl/>
        </w:rPr>
        <w:t>يجعلها عمرة التمت</w:t>
      </w:r>
      <w:r w:rsidR="00A01A18">
        <w:rPr>
          <w:rFonts w:hint="cs"/>
          <w:rtl/>
        </w:rPr>
        <w:t>ّ</w:t>
      </w:r>
      <w:r>
        <w:rPr>
          <w:rtl/>
        </w:rPr>
        <w:t xml:space="preserve">ع لما </w:t>
      </w:r>
      <w:r w:rsidR="003204F8">
        <w:rPr>
          <w:rtl/>
        </w:rPr>
        <w:t xml:space="preserve">مرّ </w:t>
      </w:r>
      <w:r w:rsidRPr="002F6C38">
        <w:rPr>
          <w:rStyle w:val="libFootnotenumChar"/>
          <w:rtl/>
        </w:rPr>
        <w:t>(</w:t>
      </w:r>
      <w:r w:rsidR="00851843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ويحتمل الحمل على الإ</w:t>
      </w:r>
      <w:r w:rsidR="00A01A18">
        <w:rPr>
          <w:rFonts w:hint="cs"/>
          <w:rtl/>
        </w:rPr>
        <w:t>ِ</w:t>
      </w:r>
      <w:r>
        <w:rPr>
          <w:rtl/>
        </w:rPr>
        <w:t>نكار</w:t>
      </w:r>
      <w:r w:rsidR="00817E94">
        <w:rPr>
          <w:rtl/>
        </w:rPr>
        <w:t>،</w:t>
      </w:r>
      <w:r>
        <w:rPr>
          <w:rtl/>
        </w:rPr>
        <w:t xml:space="preserve"> وعلى التقي</w:t>
      </w:r>
      <w:r w:rsidR="00A01A18">
        <w:rPr>
          <w:rFonts w:hint="cs"/>
          <w:rtl/>
        </w:rPr>
        <w:t>ّ</w:t>
      </w:r>
      <w:r>
        <w:rPr>
          <w:rtl/>
        </w:rPr>
        <w:t>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851843" w:rsidRDefault="002F6C38" w:rsidP="00851843">
      <w:pPr>
        <w:pStyle w:val="libFootnote0"/>
        <w:rPr>
          <w:rtl/>
        </w:rPr>
      </w:pPr>
      <w:r w:rsidRPr="00851843">
        <w:rPr>
          <w:rtl/>
        </w:rPr>
        <w:t>8</w:t>
      </w:r>
      <w:r w:rsidR="00817E94" w:rsidRPr="00851843">
        <w:rPr>
          <w:rtl/>
        </w:rPr>
        <w:t xml:space="preserve"> - </w:t>
      </w:r>
      <w:r w:rsidRPr="00851843">
        <w:rPr>
          <w:rtl/>
        </w:rPr>
        <w:t>التهذيب 5</w:t>
      </w:r>
      <w:r w:rsidR="00817E94" w:rsidRPr="00851843">
        <w:rPr>
          <w:rtl/>
        </w:rPr>
        <w:t>:</w:t>
      </w:r>
      <w:r w:rsidRPr="00851843">
        <w:rPr>
          <w:rtl/>
        </w:rPr>
        <w:t xml:space="preserve"> 253 </w:t>
      </w:r>
      <w:r w:rsidR="008A3557" w:rsidRPr="00851843">
        <w:rPr>
          <w:rtl/>
        </w:rPr>
        <w:t>/</w:t>
      </w:r>
      <w:r w:rsidRPr="00851843">
        <w:rPr>
          <w:rtl/>
        </w:rPr>
        <w:t xml:space="preserve"> 858</w:t>
      </w:r>
      <w:r w:rsidR="00817E94" w:rsidRPr="00851843">
        <w:rPr>
          <w:rtl/>
        </w:rPr>
        <w:t>،</w:t>
      </w:r>
      <w:r w:rsidRPr="00851843">
        <w:rPr>
          <w:rtl/>
        </w:rPr>
        <w:t xml:space="preserve"> والاستبصار 2</w:t>
      </w:r>
      <w:r w:rsidR="00817E94" w:rsidRPr="00851843">
        <w:rPr>
          <w:rtl/>
        </w:rPr>
        <w:t>:</w:t>
      </w:r>
      <w:r w:rsidRPr="00851843">
        <w:rPr>
          <w:rtl/>
        </w:rPr>
        <w:t xml:space="preserve"> 231 </w:t>
      </w:r>
      <w:r w:rsidR="008A3557" w:rsidRPr="00851843">
        <w:rPr>
          <w:rtl/>
        </w:rPr>
        <w:t>/</w:t>
      </w:r>
      <w:r w:rsidRPr="00851843">
        <w:rPr>
          <w:rtl/>
        </w:rPr>
        <w:t xml:space="preserve"> 801. </w:t>
      </w:r>
    </w:p>
    <w:p w:rsidR="002F6C38" w:rsidRPr="00851843" w:rsidRDefault="002F6C38" w:rsidP="00851843">
      <w:pPr>
        <w:pStyle w:val="libFootnote0"/>
        <w:rPr>
          <w:rtl/>
        </w:rPr>
      </w:pPr>
      <w:r w:rsidRPr="00851843">
        <w:rPr>
          <w:rtl/>
        </w:rPr>
        <w:t>(1) في الاستبصار</w:t>
      </w:r>
      <w:r w:rsidR="00817E94" w:rsidRPr="00851843">
        <w:rPr>
          <w:rtl/>
        </w:rPr>
        <w:t>:</w:t>
      </w:r>
      <w:r w:rsidRPr="00851843">
        <w:rPr>
          <w:rtl/>
        </w:rPr>
        <w:t xml:space="preserve"> احمد بن </w:t>
      </w:r>
      <w:r w:rsidR="00476C04" w:rsidRPr="00851843">
        <w:rPr>
          <w:rtl/>
        </w:rPr>
        <w:t>محمّد</w:t>
      </w:r>
      <w:r w:rsidR="00BF2891" w:rsidRPr="00851843">
        <w:rPr>
          <w:rtl/>
        </w:rPr>
        <w:t xml:space="preserve"> </w:t>
      </w:r>
      <w:r w:rsidRPr="00851843">
        <w:rPr>
          <w:rtl/>
        </w:rPr>
        <w:t xml:space="preserve">بن ابي عمير. </w:t>
      </w:r>
    </w:p>
    <w:p w:rsidR="002F6C38" w:rsidRPr="00851843" w:rsidRDefault="002F6C38" w:rsidP="00851843">
      <w:pPr>
        <w:pStyle w:val="libFootnote0"/>
        <w:rPr>
          <w:rtl/>
        </w:rPr>
      </w:pPr>
      <w:r w:rsidRPr="00851843">
        <w:rPr>
          <w:rtl/>
        </w:rPr>
        <w:t>(2) في الاستبصار</w:t>
      </w:r>
      <w:r w:rsidR="00817E94" w:rsidRPr="00851843">
        <w:rPr>
          <w:rtl/>
        </w:rPr>
        <w:t>:</w:t>
      </w:r>
      <w:r w:rsidRPr="00851843">
        <w:rPr>
          <w:rtl/>
        </w:rPr>
        <w:t xml:space="preserve"> اسماعيل بن رياح. </w:t>
      </w:r>
    </w:p>
    <w:p w:rsidR="002F6C38" w:rsidRPr="00851843" w:rsidRDefault="002F6C38" w:rsidP="00851843">
      <w:pPr>
        <w:pStyle w:val="libFootnote0"/>
        <w:rPr>
          <w:rtl/>
        </w:rPr>
      </w:pPr>
      <w:r w:rsidRPr="00851843">
        <w:rPr>
          <w:rtl/>
        </w:rPr>
        <w:t>(3) الكافي 4</w:t>
      </w:r>
      <w:r w:rsidR="00817E94" w:rsidRPr="00851843">
        <w:rPr>
          <w:rtl/>
        </w:rPr>
        <w:t>:</w:t>
      </w:r>
      <w:r w:rsidRPr="00851843">
        <w:rPr>
          <w:rtl/>
        </w:rPr>
        <w:t xml:space="preserve"> 538 </w:t>
      </w:r>
      <w:r w:rsidR="008A3557" w:rsidRPr="00851843">
        <w:rPr>
          <w:rtl/>
        </w:rPr>
        <w:t>/</w:t>
      </w:r>
      <w:r w:rsidRPr="00851843">
        <w:rPr>
          <w:rtl/>
        </w:rPr>
        <w:t xml:space="preserve"> 8. </w:t>
      </w:r>
    </w:p>
    <w:p w:rsidR="002F6C38" w:rsidRPr="00851843" w:rsidRDefault="002F6C38" w:rsidP="00851843">
      <w:pPr>
        <w:pStyle w:val="libFootnote0"/>
        <w:rPr>
          <w:rtl/>
        </w:rPr>
      </w:pPr>
      <w:r w:rsidRPr="00851843">
        <w:rPr>
          <w:rtl/>
        </w:rPr>
        <w:t>9</w:t>
      </w:r>
      <w:r w:rsidR="00817E94" w:rsidRPr="00851843">
        <w:rPr>
          <w:rtl/>
        </w:rPr>
        <w:t xml:space="preserve"> - </w:t>
      </w:r>
      <w:r w:rsidRPr="00851843">
        <w:rPr>
          <w:rtl/>
        </w:rPr>
        <w:t>التهذيب 5</w:t>
      </w:r>
      <w:r w:rsidR="00817E94" w:rsidRPr="00851843">
        <w:rPr>
          <w:rtl/>
        </w:rPr>
        <w:t>:</w:t>
      </w:r>
      <w:r w:rsidRPr="00851843">
        <w:rPr>
          <w:rtl/>
        </w:rPr>
        <w:t xml:space="preserve"> 254 </w:t>
      </w:r>
      <w:r w:rsidR="008A3557" w:rsidRPr="00851843">
        <w:rPr>
          <w:rtl/>
        </w:rPr>
        <w:t>/</w:t>
      </w:r>
      <w:r w:rsidRPr="00851843">
        <w:rPr>
          <w:rtl/>
        </w:rPr>
        <w:t xml:space="preserve"> 860</w:t>
      </w:r>
      <w:r w:rsidR="00817E94" w:rsidRPr="00851843">
        <w:rPr>
          <w:rtl/>
        </w:rPr>
        <w:t>،</w:t>
      </w:r>
      <w:r w:rsidRPr="00851843">
        <w:rPr>
          <w:rtl/>
        </w:rPr>
        <w:t xml:space="preserve"> والاستبصار 2</w:t>
      </w:r>
      <w:r w:rsidR="00817E94" w:rsidRPr="00851843">
        <w:rPr>
          <w:rtl/>
        </w:rPr>
        <w:t>:</w:t>
      </w:r>
      <w:r w:rsidRPr="00851843">
        <w:rPr>
          <w:rtl/>
        </w:rPr>
        <w:t xml:space="preserve"> 232 </w:t>
      </w:r>
      <w:r w:rsidR="008A3557" w:rsidRPr="00851843">
        <w:rPr>
          <w:rtl/>
        </w:rPr>
        <w:t>/</w:t>
      </w:r>
      <w:r w:rsidRPr="00851843">
        <w:rPr>
          <w:rtl/>
        </w:rPr>
        <w:t xml:space="preserve"> 803. </w:t>
      </w:r>
    </w:p>
    <w:p w:rsidR="002F6C38" w:rsidRPr="00851843" w:rsidRDefault="002F6C38" w:rsidP="00851843">
      <w:pPr>
        <w:pStyle w:val="libFootnote0"/>
        <w:rPr>
          <w:rtl/>
        </w:rPr>
      </w:pPr>
      <w:r w:rsidRPr="00851843">
        <w:rPr>
          <w:rtl/>
        </w:rPr>
        <w:t>(</w:t>
      </w:r>
      <w:r w:rsidR="00851843" w:rsidRPr="00851843">
        <w:rPr>
          <w:rFonts w:hint="cs"/>
          <w:rtl/>
        </w:rPr>
        <w:t>4</w:t>
      </w:r>
      <w:r w:rsidRPr="00851843">
        <w:rPr>
          <w:rtl/>
        </w:rPr>
        <w:t>) التهذيب 5</w:t>
      </w:r>
      <w:r w:rsidR="00817E94" w:rsidRPr="00851843">
        <w:rPr>
          <w:rtl/>
        </w:rPr>
        <w:t>:</w:t>
      </w:r>
      <w:r w:rsidRPr="00851843">
        <w:rPr>
          <w:rtl/>
        </w:rPr>
        <w:t xml:space="preserve"> 491 </w:t>
      </w:r>
      <w:r w:rsidR="008A3557" w:rsidRPr="00851843">
        <w:rPr>
          <w:rtl/>
        </w:rPr>
        <w:t>/</w:t>
      </w:r>
      <w:r w:rsidRPr="00851843">
        <w:rPr>
          <w:rtl/>
        </w:rPr>
        <w:t xml:space="preserve"> 1764. </w:t>
      </w:r>
    </w:p>
    <w:p w:rsidR="002F6C38" w:rsidRPr="00851843" w:rsidRDefault="002F6C38" w:rsidP="00851843">
      <w:pPr>
        <w:pStyle w:val="libFootnote0"/>
        <w:rPr>
          <w:rtl/>
        </w:rPr>
      </w:pPr>
      <w:r w:rsidRPr="00851843">
        <w:rPr>
          <w:rtl/>
        </w:rPr>
        <w:t>(</w:t>
      </w:r>
      <w:r w:rsidR="00851843" w:rsidRPr="00851843">
        <w:rPr>
          <w:rFonts w:hint="cs"/>
          <w:rtl/>
        </w:rPr>
        <w:t>5</w:t>
      </w:r>
      <w:r w:rsidRPr="00851843">
        <w:rPr>
          <w:rtl/>
        </w:rPr>
        <w:t xml:space="preserve">) </w:t>
      </w:r>
      <w:r w:rsidR="003204F8" w:rsidRPr="00851843">
        <w:rPr>
          <w:rtl/>
        </w:rPr>
        <w:t xml:space="preserve">مرّ </w:t>
      </w:r>
      <w:r w:rsidRPr="00851843">
        <w:rPr>
          <w:rtl/>
        </w:rPr>
        <w:t xml:space="preserve">في الاحاديث 1 و 2 و 5 و 8 من هذا الباب.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[ 18179 ]</w:t>
      </w:r>
      <w:r>
        <w:rPr>
          <w:rtl/>
        </w:rPr>
        <w:t xml:space="preserve"> 10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أحمد بن يحيى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عبد الحميد</w:t>
      </w:r>
      <w:r w:rsidR="00817E94">
        <w:rPr>
          <w:rtl/>
        </w:rPr>
        <w:t>،</w:t>
      </w:r>
      <w:r>
        <w:rPr>
          <w:rtl/>
        </w:rPr>
        <w:t xml:space="preserve"> عن سيف</w:t>
      </w:r>
      <w:r w:rsidR="00817E94">
        <w:rPr>
          <w:rtl/>
        </w:rPr>
        <w:t>،</w:t>
      </w:r>
      <w:r>
        <w:rPr>
          <w:rtl/>
        </w:rPr>
        <w:t xml:space="preserve"> عن يونس رواه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ليس طواف النساء </w:t>
      </w:r>
      <w:r w:rsidR="008B0A36">
        <w:rPr>
          <w:rtl/>
        </w:rPr>
        <w:t xml:space="preserve">إلّا </w:t>
      </w:r>
      <w:r>
        <w:rPr>
          <w:rtl/>
        </w:rPr>
        <w:t>على الحاج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هذا محمول على الحصر الاضافي بالنسبة إلى عمرة التم</w:t>
      </w:r>
      <w:r w:rsidR="0075127B">
        <w:rPr>
          <w:rFonts w:hint="cs"/>
          <w:rtl/>
        </w:rPr>
        <w:t>ّ</w:t>
      </w:r>
      <w:r>
        <w:rPr>
          <w:rtl/>
        </w:rPr>
        <w:t>تع خاص</w:t>
      </w:r>
      <w:r w:rsidR="00D47C0B">
        <w:rPr>
          <w:rFonts w:hint="cs"/>
          <w:rtl/>
        </w:rPr>
        <w:t>ّ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في التقصير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589" w:name="_Toc283486545"/>
      <w:bookmarkStart w:id="1590" w:name="_Toc303151036"/>
      <w:bookmarkStart w:id="1591" w:name="_Toc376860251"/>
      <w:bookmarkStart w:id="1592" w:name="_Toc274436097"/>
      <w:r>
        <w:rPr>
          <w:rtl/>
        </w:rPr>
        <w:t>83</w:t>
      </w:r>
      <w:r w:rsidR="00817E94">
        <w:rPr>
          <w:rtl/>
        </w:rPr>
        <w:t xml:space="preserve"> - </w:t>
      </w:r>
      <w:r>
        <w:rPr>
          <w:rtl/>
        </w:rPr>
        <w:t>باب كراهة التطوع بالطواف بعد السعي قبل التقصير</w:t>
      </w:r>
      <w:r w:rsidR="00817E94">
        <w:rPr>
          <w:rtl/>
        </w:rPr>
        <w:t>،</w:t>
      </w:r>
      <w:bookmarkEnd w:id="1589"/>
      <w:bookmarkEnd w:id="1590"/>
      <w:r w:rsidR="006020DA">
        <w:rPr>
          <w:rtl/>
        </w:rPr>
        <w:t xml:space="preserve"> </w:t>
      </w:r>
      <w:bookmarkStart w:id="1593" w:name="_Toc283486546"/>
      <w:bookmarkStart w:id="1594" w:name="_Toc303151037"/>
      <w:r w:rsidR="00817E94">
        <w:rPr>
          <w:rtl/>
        </w:rPr>
        <w:t>و</w:t>
      </w:r>
      <w:r>
        <w:rPr>
          <w:rtl/>
        </w:rPr>
        <w:t>جوازه بعدهما قبل احرام الحج</w:t>
      </w:r>
      <w:r w:rsidR="00817E94">
        <w:rPr>
          <w:rtl/>
        </w:rPr>
        <w:t>،</w:t>
      </w:r>
      <w:r>
        <w:rPr>
          <w:rtl/>
        </w:rPr>
        <w:t xml:space="preserve"> وكراهته بعده </w:t>
      </w:r>
      <w:r w:rsidR="00885624">
        <w:rPr>
          <w:rtl/>
        </w:rPr>
        <w:t xml:space="preserve">حتّى </w:t>
      </w:r>
      <w:r>
        <w:rPr>
          <w:rtl/>
        </w:rPr>
        <w:t>يعود</w:t>
      </w:r>
      <w:bookmarkEnd w:id="1593"/>
      <w:bookmarkEnd w:id="1594"/>
      <w:r w:rsidR="006020DA">
        <w:rPr>
          <w:rtl/>
        </w:rPr>
        <w:t xml:space="preserve"> </w:t>
      </w:r>
      <w:bookmarkStart w:id="1595" w:name="_Toc283486547"/>
      <w:bookmarkStart w:id="1596" w:name="_Toc303151038"/>
      <w:r w:rsidR="00817E94">
        <w:rPr>
          <w:rtl/>
        </w:rPr>
        <w:t>م</w:t>
      </w:r>
      <w:r>
        <w:rPr>
          <w:rtl/>
        </w:rPr>
        <w:t>ن عرفات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75127B">
        <w:rPr>
          <w:rFonts w:hint="cs"/>
          <w:rtl/>
        </w:rPr>
        <w:t>إ</w:t>
      </w:r>
      <w:r w:rsidR="00851444">
        <w:rPr>
          <w:rtl/>
        </w:rPr>
        <w:t xml:space="preserve">ن </w:t>
      </w:r>
      <w:r>
        <w:rPr>
          <w:rtl/>
        </w:rPr>
        <w:t xml:space="preserve">فعل </w:t>
      </w:r>
      <w:r w:rsidR="00ED14B6">
        <w:rPr>
          <w:rtl/>
        </w:rPr>
        <w:t>جاهلاً</w:t>
      </w:r>
      <w:r>
        <w:rPr>
          <w:rtl/>
        </w:rPr>
        <w:t xml:space="preserve"> لم يلزمه شيء</w:t>
      </w:r>
      <w:bookmarkEnd w:id="1591"/>
      <w:bookmarkEnd w:id="1592"/>
      <w:bookmarkEnd w:id="1595"/>
      <w:bookmarkEnd w:id="1596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[ 18180 ]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باسناده عن عاصم بن حميد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رجل يطوف ويسعى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يطوف بالبيت تطو</w:t>
      </w:r>
      <w:r w:rsidR="0075127B">
        <w:rPr>
          <w:rFonts w:hint="cs"/>
          <w:rtl/>
        </w:rPr>
        <w:t>ّ</w:t>
      </w:r>
      <w:r>
        <w:rPr>
          <w:rtl/>
        </w:rPr>
        <w:t>عا</w:t>
      </w:r>
      <w:r w:rsidR="0075127B">
        <w:rPr>
          <w:rFonts w:hint="cs"/>
          <w:rtl/>
        </w:rPr>
        <w:t>ً</w:t>
      </w:r>
      <w:r>
        <w:rPr>
          <w:rtl/>
        </w:rPr>
        <w:t xml:space="preserve"> قبل </w:t>
      </w:r>
      <w:r w:rsidR="0075127B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يقص</w:t>
      </w:r>
      <w:r w:rsidR="0075127B">
        <w:rPr>
          <w:rFonts w:hint="cs"/>
          <w:rtl/>
        </w:rPr>
        <w:t>ّ</w:t>
      </w:r>
      <w:r>
        <w:rPr>
          <w:rtl/>
        </w:rPr>
        <w:t>ر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ما يعجبني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[ 18181 ]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وبإسناده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أبى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فرغت من سعيك وأنت متمت</w:t>
      </w:r>
      <w:r w:rsidR="004A017F">
        <w:rPr>
          <w:rFonts w:hint="cs"/>
          <w:rtl/>
        </w:rPr>
        <w:t>ّ</w:t>
      </w:r>
      <w:r>
        <w:rPr>
          <w:rtl/>
        </w:rPr>
        <w:t>ع فقص</w:t>
      </w:r>
      <w:r w:rsidR="004A017F">
        <w:rPr>
          <w:rFonts w:hint="cs"/>
          <w:rtl/>
        </w:rPr>
        <w:t>ّ</w:t>
      </w:r>
      <w:r>
        <w:rPr>
          <w:rtl/>
        </w:rPr>
        <w:t>ر</w:t>
      </w:r>
      <w:r w:rsidR="00817E94">
        <w:rPr>
          <w:rtl/>
        </w:rPr>
        <w:t xml:space="preserve"> - </w:t>
      </w:r>
      <w:r>
        <w:rPr>
          <w:rtl/>
        </w:rPr>
        <w:t xml:space="preserve">إلى 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817E94">
        <w:rPr>
          <w:rtl/>
        </w:rPr>
        <w:t xml:space="preserve"> - </w:t>
      </w:r>
      <w:r>
        <w:rPr>
          <w:rtl/>
        </w:rPr>
        <w:t xml:space="preserve">فاذا فعلت فقد أحللت من </w:t>
      </w:r>
      <w:r w:rsidR="009A11EA">
        <w:rPr>
          <w:rtl/>
        </w:rPr>
        <w:t xml:space="preserve">كلّ </w:t>
      </w:r>
      <w:r>
        <w:rPr>
          <w:rtl/>
        </w:rPr>
        <w:t>شيء يحل</w:t>
      </w:r>
      <w:r w:rsidR="004A017F">
        <w:rPr>
          <w:rFonts w:hint="cs"/>
          <w:rtl/>
        </w:rPr>
        <w:t>ّ</w:t>
      </w:r>
      <w:r>
        <w:rPr>
          <w:rtl/>
        </w:rPr>
        <w:t xml:space="preserve"> منه </w:t>
      </w:r>
      <w:r w:rsidR="009F7DC8">
        <w:rPr>
          <w:rtl/>
        </w:rPr>
        <w:t>الـمُحرم</w:t>
      </w:r>
      <w:r w:rsidR="00817E94">
        <w:rPr>
          <w:rtl/>
        </w:rPr>
        <w:t>،</w:t>
      </w:r>
      <w:r>
        <w:rPr>
          <w:rtl/>
        </w:rPr>
        <w:t xml:space="preserve"> فطف بالبيت تطو</w:t>
      </w:r>
      <w:r w:rsidR="004A017F">
        <w:rPr>
          <w:rFonts w:hint="cs"/>
          <w:rtl/>
        </w:rPr>
        <w:t>ّ</w:t>
      </w:r>
      <w:r>
        <w:rPr>
          <w:rtl/>
        </w:rPr>
        <w:t>عا</w:t>
      </w:r>
      <w:r w:rsidR="004A017F">
        <w:rPr>
          <w:rFonts w:hint="cs"/>
          <w:rtl/>
        </w:rPr>
        <w:t>ً</w:t>
      </w:r>
      <w:r>
        <w:rPr>
          <w:rtl/>
        </w:rPr>
        <w:t xml:space="preserve"> ما شيءت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4A017F">
      <w:pPr>
        <w:pStyle w:val="libNormal"/>
        <w:rPr>
          <w:rtl/>
        </w:rPr>
      </w:pPr>
      <w:r>
        <w:rPr>
          <w:rtl/>
        </w:rPr>
        <w:t xml:space="preserve">ورواه </w:t>
      </w:r>
      <w:r w:rsidR="004A017F">
        <w:rPr>
          <w:rtl/>
        </w:rPr>
        <w:t>الكليني</w:t>
      </w:r>
      <w:r w:rsidR="003204F8">
        <w:rPr>
          <w:rtl/>
        </w:rPr>
        <w:t xml:space="preserve"> </w:t>
      </w:r>
      <w:r>
        <w:rPr>
          <w:rtl/>
        </w:rPr>
        <w:t xml:space="preserve">كما يأتي في التقصير </w:t>
      </w:r>
      <w:r w:rsidRPr="002F6C38">
        <w:rPr>
          <w:rStyle w:val="libFootnotenumChar"/>
          <w:rtl/>
        </w:rPr>
        <w:t>(</w:t>
      </w:r>
      <w:r w:rsidR="004A017F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8D7DBB" w:rsidRDefault="002F6C38" w:rsidP="008D7DBB">
      <w:pPr>
        <w:pStyle w:val="libFootnote0"/>
        <w:rPr>
          <w:rtl/>
        </w:rPr>
      </w:pPr>
      <w:r w:rsidRPr="008D7DBB">
        <w:rPr>
          <w:rtl/>
        </w:rPr>
        <w:t>10</w:t>
      </w:r>
      <w:r w:rsidR="00817E94" w:rsidRPr="008D7DBB">
        <w:rPr>
          <w:rtl/>
        </w:rPr>
        <w:t xml:space="preserve"> - </w:t>
      </w:r>
      <w:r w:rsidRPr="008D7DBB">
        <w:rPr>
          <w:rtl/>
        </w:rPr>
        <w:t>التهذيب 5</w:t>
      </w:r>
      <w:r w:rsidR="00817E94" w:rsidRPr="00FA7B2E">
        <w:rPr>
          <w:rtl/>
        </w:rPr>
        <w:t>:</w:t>
      </w:r>
      <w:r w:rsidRPr="008D7DBB">
        <w:rPr>
          <w:rtl/>
        </w:rPr>
        <w:t xml:space="preserve"> 254 </w:t>
      </w:r>
      <w:r w:rsidR="008A3557" w:rsidRPr="008D7DBB">
        <w:rPr>
          <w:rtl/>
        </w:rPr>
        <w:t>/</w:t>
      </w:r>
      <w:r w:rsidRPr="008D7DBB">
        <w:rPr>
          <w:rtl/>
        </w:rPr>
        <w:t xml:space="preserve"> 863</w:t>
      </w:r>
      <w:r w:rsidR="00817E94" w:rsidRPr="008D7DBB">
        <w:rPr>
          <w:rtl/>
        </w:rPr>
        <w:t>،</w:t>
      </w:r>
      <w:r w:rsidRPr="008D7DBB">
        <w:rPr>
          <w:rtl/>
        </w:rPr>
        <w:t xml:space="preserve"> والاستبصار 2</w:t>
      </w:r>
      <w:r w:rsidR="00817E94" w:rsidRPr="00FA7B2E">
        <w:rPr>
          <w:rtl/>
        </w:rPr>
        <w:t>:</w:t>
      </w:r>
      <w:r w:rsidRPr="008D7DBB">
        <w:rPr>
          <w:rtl/>
        </w:rPr>
        <w:t xml:space="preserve"> 232 </w:t>
      </w:r>
      <w:r w:rsidR="008A3557" w:rsidRPr="008D7DBB">
        <w:rPr>
          <w:rtl/>
        </w:rPr>
        <w:t>/</w:t>
      </w:r>
      <w:r w:rsidRPr="008D7DBB">
        <w:rPr>
          <w:rtl/>
        </w:rPr>
        <w:t xml:space="preserve"> 806</w:t>
      </w:r>
      <w:r w:rsidRPr="00FA7B2E">
        <w:rPr>
          <w:rtl/>
        </w:rPr>
        <w:t>.</w:t>
      </w:r>
      <w:r w:rsidRPr="008D7DBB">
        <w:rPr>
          <w:rtl/>
        </w:rPr>
        <w:t xml:space="preserve"> </w:t>
      </w:r>
    </w:p>
    <w:p w:rsidR="002F6C38" w:rsidRPr="008D7DBB" w:rsidRDefault="002F6C38" w:rsidP="008D7DBB">
      <w:pPr>
        <w:pStyle w:val="libFootnote0"/>
        <w:rPr>
          <w:rtl/>
        </w:rPr>
      </w:pPr>
      <w:r w:rsidRPr="008D7DBB">
        <w:rPr>
          <w:rtl/>
        </w:rPr>
        <w:t>(1) تقدم في الباب 2 وفي الحديث 4 من الباب 14 من ابواب اقسام الحج</w:t>
      </w:r>
      <w:r w:rsidR="00817E94" w:rsidRPr="008D7DBB">
        <w:rPr>
          <w:rtl/>
        </w:rPr>
        <w:t>،</w:t>
      </w:r>
      <w:r w:rsidRPr="008D7DBB">
        <w:rPr>
          <w:rtl/>
        </w:rPr>
        <w:t xml:space="preserve"> وفي الحديث 6 من الباب 2 وفي الباب 10 من ابواب كفارات الاستمتاع</w:t>
      </w:r>
      <w:r w:rsidR="00817E94" w:rsidRPr="008D7DBB">
        <w:rPr>
          <w:rtl/>
        </w:rPr>
        <w:t>،</w:t>
      </w:r>
      <w:r w:rsidRPr="008D7DBB">
        <w:rPr>
          <w:rtl/>
        </w:rPr>
        <w:t xml:space="preserve"> وفي الباب 2 من هذه </w:t>
      </w:r>
      <w:r w:rsidR="00686FCC" w:rsidRPr="008D7DBB">
        <w:rPr>
          <w:rtl/>
        </w:rPr>
        <w:t>الأبواب</w:t>
      </w:r>
      <w:r w:rsidRPr="00FA7B2E">
        <w:rPr>
          <w:rtl/>
        </w:rPr>
        <w:t>.</w:t>
      </w:r>
      <w:r w:rsidRPr="008D7DBB">
        <w:rPr>
          <w:rtl/>
        </w:rPr>
        <w:t xml:space="preserve"> </w:t>
      </w:r>
    </w:p>
    <w:p w:rsidR="002F6C38" w:rsidRPr="008D7DBB" w:rsidRDefault="002F6C38" w:rsidP="008D7DBB">
      <w:pPr>
        <w:pStyle w:val="libFootnote0"/>
        <w:rPr>
          <w:rtl/>
        </w:rPr>
      </w:pPr>
      <w:r w:rsidRPr="008D7DBB">
        <w:rPr>
          <w:rtl/>
        </w:rPr>
        <w:t xml:space="preserve">(2) يأتي في </w:t>
      </w:r>
      <w:r w:rsidR="00686FCC" w:rsidRPr="008D7DBB">
        <w:rPr>
          <w:rtl/>
        </w:rPr>
        <w:t>الأبواب</w:t>
      </w:r>
      <w:r w:rsidRPr="008D7DBB">
        <w:rPr>
          <w:rtl/>
        </w:rPr>
        <w:t xml:space="preserve"> 13 و 14 و 19 من ابواب الحلق والتقصير</w:t>
      </w:r>
      <w:r w:rsidRPr="00FA7B2E">
        <w:rPr>
          <w:rtl/>
        </w:rPr>
        <w:t>.</w:t>
      </w:r>
    </w:p>
    <w:p w:rsidR="002F6C38" w:rsidRPr="008D7DBB" w:rsidRDefault="002F6C38" w:rsidP="00FA7B2E">
      <w:pPr>
        <w:pStyle w:val="libFootnoteCenterBold"/>
        <w:rPr>
          <w:rtl/>
        </w:rPr>
      </w:pPr>
      <w:r w:rsidRPr="008D7DBB">
        <w:rPr>
          <w:rtl/>
        </w:rPr>
        <w:t xml:space="preserve">الباب 83 </w:t>
      </w:r>
    </w:p>
    <w:p w:rsidR="002F6C38" w:rsidRPr="008D7DBB" w:rsidRDefault="002F6C38" w:rsidP="00FA7B2E">
      <w:pPr>
        <w:pStyle w:val="libFootnoteCenterBold"/>
        <w:rPr>
          <w:rtl/>
        </w:rPr>
      </w:pPr>
      <w:r w:rsidRPr="008D7DBB">
        <w:rPr>
          <w:rtl/>
        </w:rPr>
        <w:t>فيه 6 احاديث</w:t>
      </w:r>
    </w:p>
    <w:p w:rsidR="002F6C38" w:rsidRPr="008D7DBB" w:rsidRDefault="002F6C38" w:rsidP="008D7DBB">
      <w:pPr>
        <w:pStyle w:val="libFootnote0"/>
        <w:rPr>
          <w:rtl/>
        </w:rPr>
      </w:pPr>
      <w:r w:rsidRPr="008D7DBB">
        <w:rPr>
          <w:rtl/>
        </w:rPr>
        <w:t>1</w:t>
      </w:r>
      <w:r w:rsidR="00817E94" w:rsidRPr="008D7DBB">
        <w:rPr>
          <w:rtl/>
        </w:rPr>
        <w:t xml:space="preserve"> - </w:t>
      </w:r>
      <w:r w:rsidRPr="008D7DBB">
        <w:rPr>
          <w:rtl/>
        </w:rPr>
        <w:t>الفقيه 2</w:t>
      </w:r>
      <w:r w:rsidR="00817E94" w:rsidRPr="00FA7B2E">
        <w:rPr>
          <w:rtl/>
        </w:rPr>
        <w:t>:</w:t>
      </w:r>
      <w:r w:rsidRPr="008D7DBB">
        <w:rPr>
          <w:rtl/>
        </w:rPr>
        <w:t xml:space="preserve"> 254 </w:t>
      </w:r>
      <w:r w:rsidR="008A3557" w:rsidRPr="008D7DBB">
        <w:rPr>
          <w:rtl/>
        </w:rPr>
        <w:t>/</w:t>
      </w:r>
      <w:r w:rsidRPr="008D7DBB">
        <w:rPr>
          <w:rtl/>
        </w:rPr>
        <w:t xml:space="preserve"> 1231</w:t>
      </w:r>
      <w:r w:rsidRPr="00FA7B2E">
        <w:rPr>
          <w:rtl/>
        </w:rPr>
        <w:t>.</w:t>
      </w:r>
      <w:r w:rsidRPr="008D7DBB">
        <w:rPr>
          <w:rtl/>
        </w:rPr>
        <w:t xml:space="preserve"> </w:t>
      </w:r>
    </w:p>
    <w:p w:rsidR="002F6C38" w:rsidRPr="008D7DBB" w:rsidRDefault="002F6C38" w:rsidP="008D7DBB">
      <w:pPr>
        <w:pStyle w:val="libFootnote0"/>
        <w:rPr>
          <w:rtl/>
        </w:rPr>
      </w:pPr>
      <w:r w:rsidRPr="008D7DBB">
        <w:rPr>
          <w:rtl/>
        </w:rPr>
        <w:t>2</w:t>
      </w:r>
      <w:r w:rsidR="00817E94" w:rsidRPr="008D7DBB">
        <w:rPr>
          <w:rtl/>
        </w:rPr>
        <w:t xml:space="preserve"> - </w:t>
      </w:r>
      <w:r w:rsidRPr="008D7DBB">
        <w:rPr>
          <w:rtl/>
        </w:rPr>
        <w:t>الفقيه 2</w:t>
      </w:r>
      <w:r w:rsidR="00817E94" w:rsidRPr="00FA7B2E">
        <w:rPr>
          <w:rtl/>
        </w:rPr>
        <w:t>:</w:t>
      </w:r>
      <w:r w:rsidRPr="008D7DBB">
        <w:rPr>
          <w:rtl/>
        </w:rPr>
        <w:t xml:space="preserve"> 236 </w:t>
      </w:r>
      <w:r w:rsidR="008A3557" w:rsidRPr="008D7DBB">
        <w:rPr>
          <w:rtl/>
        </w:rPr>
        <w:t>/</w:t>
      </w:r>
      <w:r w:rsidRPr="008D7DBB">
        <w:rPr>
          <w:rtl/>
        </w:rPr>
        <w:t xml:space="preserve"> 1127</w:t>
      </w:r>
      <w:r w:rsidR="00817E94" w:rsidRPr="008D7DBB">
        <w:rPr>
          <w:rtl/>
        </w:rPr>
        <w:t>،</w:t>
      </w:r>
      <w:r w:rsidRPr="008D7DBB">
        <w:rPr>
          <w:rtl/>
        </w:rPr>
        <w:t xml:space="preserve"> واورده بتمامه في الحديث 4 من الباب 1 من ابواب التقصير</w:t>
      </w:r>
      <w:r w:rsidRPr="00FA7B2E">
        <w:rPr>
          <w:rtl/>
        </w:rPr>
        <w:t>.</w:t>
      </w:r>
      <w:r w:rsidRPr="008D7DBB">
        <w:rPr>
          <w:rtl/>
        </w:rPr>
        <w:t xml:space="preserve"> </w:t>
      </w:r>
    </w:p>
    <w:p w:rsidR="002F6C38" w:rsidRPr="008D7DBB" w:rsidRDefault="002F6C38" w:rsidP="008D7DBB">
      <w:pPr>
        <w:pStyle w:val="libFootnote0"/>
        <w:rPr>
          <w:rtl/>
        </w:rPr>
      </w:pPr>
      <w:r w:rsidRPr="008D7DBB">
        <w:rPr>
          <w:rtl/>
        </w:rPr>
        <w:t>(</w:t>
      </w:r>
      <w:r w:rsidR="004A017F" w:rsidRPr="008D7DBB">
        <w:rPr>
          <w:rFonts w:hint="cs"/>
          <w:rtl/>
        </w:rPr>
        <w:t>3</w:t>
      </w:r>
      <w:r w:rsidRPr="008D7DBB">
        <w:rPr>
          <w:rtl/>
        </w:rPr>
        <w:t>) يأتي في الحديث 4 من الباب 1 من ابواب التقصير</w:t>
      </w:r>
      <w:r w:rsidRPr="00FA7B2E">
        <w:rPr>
          <w:rtl/>
        </w:rPr>
        <w:t>.</w:t>
      </w:r>
      <w:r w:rsidRPr="008D7DBB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[ 18182 ]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نصر</w:t>
      </w:r>
      <w:r w:rsidR="00817E94">
        <w:rPr>
          <w:rtl/>
        </w:rPr>
        <w:t>،</w:t>
      </w:r>
      <w:r>
        <w:rPr>
          <w:rtl/>
        </w:rPr>
        <w:t xml:space="preserve"> عن رفاعة بن موسى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الرجل يطوف بالبيت ويسعى أيتطوع بالطواف قبل </w:t>
      </w:r>
      <w:r w:rsidR="00FA7B2E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يقص</w:t>
      </w:r>
      <w:r w:rsidR="00FA7B2E">
        <w:rPr>
          <w:rFonts w:hint="cs"/>
          <w:rtl/>
        </w:rPr>
        <w:t>ّ</w:t>
      </w:r>
      <w:r>
        <w:rPr>
          <w:rtl/>
        </w:rPr>
        <w:t>ر؟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ما يعجبني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[ 18183 ]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الحلبي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رجل أتى المسجد الحرام وقد أزمع بال</w:t>
      </w:r>
      <w:r w:rsidR="00885624">
        <w:rPr>
          <w:rtl/>
        </w:rPr>
        <w:t xml:space="preserve">حجّ </w:t>
      </w:r>
      <w:r>
        <w:rPr>
          <w:rtl/>
        </w:rPr>
        <w:t>أيطوف بالبيت؟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 ما لم ي</w:t>
      </w:r>
      <w:r w:rsidR="0042624C">
        <w:rPr>
          <w:rFonts w:hint="cs"/>
          <w:rtl/>
        </w:rPr>
        <w:t>ُ</w:t>
      </w:r>
      <w:r>
        <w:rPr>
          <w:rtl/>
        </w:rPr>
        <w:t>حرم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817E94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الحسن بإسناده عن </w:t>
      </w: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يعقوب مثله </w:t>
      </w:r>
      <w:r w:rsidR="002F6C38" w:rsidRPr="002F6C38">
        <w:rPr>
          <w:rStyle w:val="libFootnotenumChar"/>
          <w:rtl/>
        </w:rPr>
        <w:t>(1)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42624C">
      <w:pPr>
        <w:pStyle w:val="libNormal"/>
        <w:rPr>
          <w:rtl/>
        </w:rPr>
      </w:pPr>
      <w:r w:rsidRPr="00E85D7F">
        <w:rPr>
          <w:rStyle w:val="libNormalChar"/>
          <w:rtl/>
        </w:rPr>
        <w:t>[ 18184 ]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>وباسناده عن صفوان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يطوف المعت</w:t>
      </w:r>
      <w:r w:rsidR="003204F8">
        <w:rPr>
          <w:rtl/>
        </w:rPr>
        <w:t xml:space="preserve">مرّ </w:t>
      </w:r>
      <w:r>
        <w:rPr>
          <w:rtl/>
        </w:rPr>
        <w:t xml:space="preserve">بالبيت بعد طوافه </w:t>
      </w:r>
      <w:r w:rsidRPr="002F6C38">
        <w:rPr>
          <w:rStyle w:val="libFootnotenumChar"/>
          <w:rtl/>
        </w:rPr>
        <w:t>(</w:t>
      </w:r>
      <w:r w:rsidR="0042624C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</w:t>
      </w:r>
      <w:r w:rsidR="00885624">
        <w:rPr>
          <w:rtl/>
        </w:rPr>
        <w:t xml:space="preserve">حتّى </w:t>
      </w:r>
      <w:r>
        <w:rPr>
          <w:rtl/>
        </w:rPr>
        <w:t>يقصر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[ 18185 ]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 xml:space="preserve">وباسناده عن سعد بن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 بن بزيع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عبد الحميد بن سعيد</w:t>
      </w:r>
      <w:r w:rsidR="00817E94">
        <w:rPr>
          <w:rtl/>
        </w:rPr>
        <w:t>،</w:t>
      </w:r>
      <w:r>
        <w:rPr>
          <w:rtl/>
        </w:rPr>
        <w:t xml:space="preserve"> عن أبي الحسن </w:t>
      </w:r>
      <w:r w:rsidR="003D5504">
        <w:rPr>
          <w:rtl/>
        </w:rPr>
        <w:t xml:space="preserve">الأوّل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رجل أحرم يوم التروية من عند المقام بالحج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طاف بالبيت بعد إحرامه وهو لا يرى </w:t>
      </w:r>
      <w:r w:rsidR="0042624C">
        <w:rPr>
          <w:rFonts w:hint="cs"/>
          <w:rtl/>
        </w:rPr>
        <w:t>أ</w:t>
      </w:r>
      <w:r w:rsidR="00851444">
        <w:rPr>
          <w:rtl/>
        </w:rPr>
        <w:t>ن</w:t>
      </w:r>
      <w:r w:rsidR="0042624C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ذلك لا ينبغي</w:t>
      </w:r>
      <w:r w:rsidR="00817E94">
        <w:rPr>
          <w:rtl/>
        </w:rPr>
        <w:t>،</w:t>
      </w:r>
      <w:r>
        <w:rPr>
          <w:rtl/>
        </w:rPr>
        <w:t xml:space="preserve"> أينقض طوافه بالبيت إحرامه؟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</w:t>
      </w:r>
      <w:r w:rsidR="00817E94">
        <w:rPr>
          <w:rtl/>
        </w:rPr>
        <w:t>،</w:t>
      </w:r>
      <w:r>
        <w:rPr>
          <w:rtl/>
        </w:rPr>
        <w:t xml:space="preserve"> ولكن يمضي على إحرامه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1A0600" w:rsidRDefault="0042624C" w:rsidP="001A0600">
      <w:pPr>
        <w:pStyle w:val="libFootnote0"/>
        <w:rPr>
          <w:rtl/>
        </w:rPr>
      </w:pPr>
      <w:r w:rsidRPr="001A0600">
        <w:rPr>
          <w:rFonts w:hint="cs"/>
          <w:rtl/>
        </w:rPr>
        <w:t>3 -</w:t>
      </w:r>
      <w:r w:rsidR="002F6C38" w:rsidRPr="001A0600">
        <w:rPr>
          <w:rtl/>
        </w:rPr>
        <w:t xml:space="preserve"> الكافي 4</w:t>
      </w:r>
      <w:r w:rsidR="00817E94" w:rsidRPr="001A0600">
        <w:rPr>
          <w:rtl/>
        </w:rPr>
        <w:t>:</w:t>
      </w:r>
      <w:r w:rsidR="002F6C38" w:rsidRPr="001A0600">
        <w:rPr>
          <w:rtl/>
        </w:rPr>
        <w:t xml:space="preserve"> 439 </w:t>
      </w:r>
      <w:r w:rsidR="008A3557" w:rsidRPr="001A0600">
        <w:rPr>
          <w:rtl/>
        </w:rPr>
        <w:t>/</w:t>
      </w:r>
      <w:r w:rsidR="002F6C38" w:rsidRPr="001A0600">
        <w:rPr>
          <w:rtl/>
        </w:rPr>
        <w:t xml:space="preserve"> 3. </w:t>
      </w:r>
    </w:p>
    <w:p w:rsidR="002F6C38" w:rsidRPr="001A0600" w:rsidRDefault="002F6C38" w:rsidP="001A0600">
      <w:pPr>
        <w:pStyle w:val="libFootnote0"/>
        <w:rPr>
          <w:rtl/>
        </w:rPr>
      </w:pPr>
      <w:r w:rsidRPr="001A0600">
        <w:rPr>
          <w:rtl/>
        </w:rPr>
        <w:t>4</w:t>
      </w:r>
      <w:r w:rsidR="00817E94" w:rsidRPr="001A0600">
        <w:rPr>
          <w:rtl/>
        </w:rPr>
        <w:t xml:space="preserve"> - </w:t>
      </w:r>
      <w:r w:rsidRPr="001A0600">
        <w:rPr>
          <w:rtl/>
        </w:rPr>
        <w:t>الكافي 4</w:t>
      </w:r>
      <w:r w:rsidR="00817E94" w:rsidRPr="001A0600">
        <w:rPr>
          <w:rtl/>
        </w:rPr>
        <w:t>:</w:t>
      </w:r>
      <w:r w:rsidRPr="001A0600">
        <w:rPr>
          <w:rtl/>
        </w:rPr>
        <w:t xml:space="preserve"> 455 </w:t>
      </w:r>
      <w:r w:rsidR="008A3557" w:rsidRPr="001A0600">
        <w:rPr>
          <w:rtl/>
        </w:rPr>
        <w:t>/</w:t>
      </w:r>
      <w:r w:rsidRPr="001A0600">
        <w:rPr>
          <w:rtl/>
        </w:rPr>
        <w:t xml:space="preserve"> 3. </w:t>
      </w:r>
    </w:p>
    <w:p w:rsidR="002F6C38" w:rsidRPr="001A0600" w:rsidRDefault="002F6C38" w:rsidP="001A0600">
      <w:pPr>
        <w:pStyle w:val="libFootnote0"/>
        <w:rPr>
          <w:rtl/>
        </w:rPr>
      </w:pPr>
      <w:r w:rsidRPr="001A0600">
        <w:rPr>
          <w:rtl/>
        </w:rPr>
        <w:t>(1) التهذيب 5</w:t>
      </w:r>
      <w:r w:rsidR="00817E94" w:rsidRPr="001A0600">
        <w:rPr>
          <w:rtl/>
        </w:rPr>
        <w:t>:</w:t>
      </w:r>
      <w:r w:rsidRPr="001A0600">
        <w:rPr>
          <w:rtl/>
        </w:rPr>
        <w:t xml:space="preserve"> 169 </w:t>
      </w:r>
      <w:r w:rsidR="008A3557" w:rsidRPr="001A0600">
        <w:rPr>
          <w:rtl/>
        </w:rPr>
        <w:t>/</w:t>
      </w:r>
      <w:r w:rsidRPr="001A0600">
        <w:rPr>
          <w:rtl/>
        </w:rPr>
        <w:t xml:space="preserve"> 563. </w:t>
      </w:r>
    </w:p>
    <w:p w:rsidR="002F6C38" w:rsidRPr="001A0600" w:rsidRDefault="002F6C38" w:rsidP="001A0600">
      <w:pPr>
        <w:pStyle w:val="libFootnote0"/>
        <w:rPr>
          <w:rtl/>
        </w:rPr>
      </w:pPr>
      <w:r w:rsidRPr="001A0600">
        <w:rPr>
          <w:rtl/>
        </w:rPr>
        <w:t>5</w:t>
      </w:r>
      <w:r w:rsidR="00817E94" w:rsidRPr="001A0600">
        <w:rPr>
          <w:rtl/>
        </w:rPr>
        <w:t xml:space="preserve"> - </w:t>
      </w:r>
      <w:r w:rsidRPr="001A0600">
        <w:rPr>
          <w:rtl/>
        </w:rPr>
        <w:t>التهذيب 5</w:t>
      </w:r>
      <w:r w:rsidR="00817E94" w:rsidRPr="001A0600">
        <w:rPr>
          <w:rtl/>
        </w:rPr>
        <w:t>:</w:t>
      </w:r>
      <w:r w:rsidRPr="001A0600">
        <w:rPr>
          <w:rtl/>
        </w:rPr>
        <w:t xml:space="preserve"> 491 </w:t>
      </w:r>
      <w:r w:rsidR="008A3557" w:rsidRPr="001A0600">
        <w:rPr>
          <w:rtl/>
        </w:rPr>
        <w:t>/</w:t>
      </w:r>
      <w:r w:rsidRPr="001A0600">
        <w:rPr>
          <w:rtl/>
        </w:rPr>
        <w:t xml:space="preserve"> 1763</w:t>
      </w:r>
      <w:r w:rsidR="00817E94" w:rsidRPr="001A0600">
        <w:rPr>
          <w:rtl/>
        </w:rPr>
        <w:t>،</w:t>
      </w:r>
      <w:r w:rsidRPr="001A0600">
        <w:rPr>
          <w:rtl/>
        </w:rPr>
        <w:t xml:space="preserve"> واورده في الحديث 1 من الباب 9 من ابواب التقصير. </w:t>
      </w:r>
    </w:p>
    <w:p w:rsidR="002F6C38" w:rsidRPr="001A0600" w:rsidRDefault="002F6C38" w:rsidP="001A0600">
      <w:pPr>
        <w:pStyle w:val="libFootnote0"/>
        <w:rPr>
          <w:rtl/>
        </w:rPr>
      </w:pPr>
      <w:r w:rsidRPr="001A0600">
        <w:rPr>
          <w:rtl/>
        </w:rPr>
        <w:t>(</w:t>
      </w:r>
      <w:r w:rsidR="0042624C" w:rsidRPr="001A0600">
        <w:rPr>
          <w:rFonts w:hint="cs"/>
          <w:rtl/>
        </w:rPr>
        <w:t>2</w:t>
      </w:r>
      <w:r w:rsidRPr="001A0600">
        <w:rPr>
          <w:rtl/>
        </w:rPr>
        <w:t>) في المصدر</w:t>
      </w:r>
      <w:r w:rsidR="00817E94" w:rsidRPr="001A0600">
        <w:rPr>
          <w:rtl/>
        </w:rPr>
        <w:t>:</w:t>
      </w:r>
      <w:r w:rsidRPr="001A0600">
        <w:rPr>
          <w:rtl/>
        </w:rPr>
        <w:t xml:space="preserve"> بعد طواف الفريضة. </w:t>
      </w:r>
    </w:p>
    <w:p w:rsidR="002F6C38" w:rsidRPr="001A0600" w:rsidRDefault="002F6C38" w:rsidP="001A0600">
      <w:pPr>
        <w:pStyle w:val="libFootnote0"/>
        <w:rPr>
          <w:rtl/>
        </w:rPr>
      </w:pPr>
      <w:r w:rsidRPr="001A0600">
        <w:rPr>
          <w:rtl/>
        </w:rPr>
        <w:t>6</w:t>
      </w:r>
      <w:r w:rsidR="00817E94" w:rsidRPr="001A0600">
        <w:rPr>
          <w:rtl/>
        </w:rPr>
        <w:t xml:space="preserve"> - </w:t>
      </w:r>
      <w:r w:rsidRPr="001A0600">
        <w:rPr>
          <w:rtl/>
        </w:rPr>
        <w:t>التهذيب 5</w:t>
      </w:r>
      <w:r w:rsidR="00817E94" w:rsidRPr="001A0600">
        <w:rPr>
          <w:rtl/>
        </w:rPr>
        <w:t>:</w:t>
      </w:r>
      <w:r w:rsidRPr="001A0600">
        <w:rPr>
          <w:rtl/>
        </w:rPr>
        <w:t xml:space="preserve"> 169 </w:t>
      </w:r>
      <w:r w:rsidR="008A3557" w:rsidRPr="001A0600">
        <w:rPr>
          <w:rtl/>
        </w:rPr>
        <w:t>/</w:t>
      </w:r>
      <w:r w:rsidRPr="001A0600">
        <w:rPr>
          <w:rtl/>
        </w:rPr>
        <w:t xml:space="preserve"> 564.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597" w:name="_Toc283486548"/>
      <w:bookmarkStart w:id="1598" w:name="_Toc303151039"/>
      <w:bookmarkStart w:id="1599" w:name="_Toc376860252"/>
      <w:r>
        <w:rPr>
          <w:rtl/>
          <w:lang w:bidi="fa-IR"/>
        </w:rPr>
        <w:br w:type="page"/>
      </w:r>
    </w:p>
    <w:p w:rsidR="002F6C38" w:rsidRDefault="002F6C38" w:rsidP="000D206B">
      <w:pPr>
        <w:pStyle w:val="Heading2Center"/>
        <w:rPr>
          <w:rtl/>
        </w:rPr>
      </w:pPr>
      <w:bookmarkStart w:id="1600" w:name="_Toc274436098"/>
      <w:r>
        <w:rPr>
          <w:rtl/>
        </w:rPr>
        <w:lastRenderedPageBreak/>
        <w:t>84</w:t>
      </w:r>
      <w:r w:rsidR="00817E94">
        <w:rPr>
          <w:rtl/>
        </w:rPr>
        <w:t xml:space="preserve"> - </w:t>
      </w:r>
      <w:r>
        <w:rPr>
          <w:rtl/>
        </w:rPr>
        <w:t>باب أحكام من منعها الحيض من الطواف</w:t>
      </w:r>
      <w:bookmarkEnd w:id="1597"/>
      <w:bookmarkEnd w:id="1598"/>
      <w:bookmarkEnd w:id="1599"/>
      <w:bookmarkEnd w:id="1600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[ 18186 ]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عيسى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عمير</w:t>
      </w:r>
      <w:r w:rsidR="00817E94">
        <w:rPr>
          <w:rtl/>
        </w:rPr>
        <w:t>،</w:t>
      </w:r>
      <w:r>
        <w:rPr>
          <w:rtl/>
        </w:rPr>
        <w:t xml:space="preserve"> عن حفص بن البختري</w:t>
      </w:r>
      <w:r w:rsidR="00817E94">
        <w:rPr>
          <w:rtl/>
        </w:rPr>
        <w:t>،</w:t>
      </w:r>
      <w:r>
        <w:rPr>
          <w:rtl/>
        </w:rPr>
        <w:t xml:space="preserve"> عن العلاء بن صبيح وعبد الرحم</w:t>
      </w:r>
      <w:r w:rsidR="00851444">
        <w:rPr>
          <w:rtl/>
        </w:rPr>
        <w:t xml:space="preserve">ان </w:t>
      </w:r>
      <w:r>
        <w:rPr>
          <w:rtl/>
        </w:rPr>
        <w:t xml:space="preserve">بن </w:t>
      </w:r>
      <w:r w:rsidR="006019C1">
        <w:rPr>
          <w:rtl/>
        </w:rPr>
        <w:t>الحجّاج</w:t>
      </w:r>
      <w:r>
        <w:rPr>
          <w:rtl/>
        </w:rPr>
        <w:t xml:space="preserve"> </w:t>
      </w:r>
      <w:r w:rsidR="00A2307A">
        <w:rPr>
          <w:rtl/>
        </w:rPr>
        <w:t>و</w:t>
      </w:r>
      <w:r w:rsidR="00885624">
        <w:rPr>
          <w:rtl/>
        </w:rPr>
        <w:t xml:space="preserve">عليّ </w:t>
      </w:r>
      <w:r>
        <w:rPr>
          <w:rtl/>
        </w:rPr>
        <w:t>بن رئاب و</w:t>
      </w:r>
      <w:r w:rsidR="00D22DC4">
        <w:rPr>
          <w:rtl/>
        </w:rPr>
        <w:t xml:space="preserve">عبدالله </w:t>
      </w:r>
      <w:r>
        <w:rPr>
          <w:rtl/>
        </w:rPr>
        <w:t xml:space="preserve">بن صالح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كلهم يروونه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المرأة المتمت</w:t>
      </w:r>
      <w:r w:rsidR="000D206B">
        <w:rPr>
          <w:rFonts w:hint="cs"/>
          <w:rtl/>
        </w:rPr>
        <w:t>ّ</w:t>
      </w:r>
      <w:r>
        <w:rPr>
          <w:rtl/>
        </w:rPr>
        <w:t xml:space="preserve">عة إذا قدمت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حاضت تقيم ما بينها وبين التروية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طهرت طافت بالبيت وسعت بين الصفا والمروة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CF1A49">
        <w:rPr>
          <w:rtl/>
        </w:rPr>
        <w:t>و</w:t>
      </w:r>
      <w:r w:rsidR="00CF1A49">
        <w:rPr>
          <w:rFonts w:hint="cs"/>
          <w:rtl/>
        </w:rPr>
        <w:t>إ</w:t>
      </w:r>
      <w:r w:rsidR="004B416A">
        <w:rPr>
          <w:rtl/>
        </w:rPr>
        <w:t xml:space="preserve">ن </w:t>
      </w:r>
      <w:r>
        <w:rPr>
          <w:rtl/>
        </w:rPr>
        <w:t xml:space="preserve">لم تطهر إلى يوم التروية اغتسلت واحتشت </w:t>
      </w:r>
      <w:r w:rsidR="008B0A36">
        <w:rPr>
          <w:rtl/>
        </w:rPr>
        <w:t xml:space="preserve">ثمّ </w:t>
      </w:r>
      <w:r>
        <w:rPr>
          <w:rtl/>
        </w:rPr>
        <w:t xml:space="preserve">سعت بين الصفا والمروة </w:t>
      </w:r>
      <w:r w:rsidR="008B0A36">
        <w:rPr>
          <w:rtl/>
        </w:rPr>
        <w:t xml:space="preserve">ثمّ </w:t>
      </w:r>
      <w:r>
        <w:rPr>
          <w:rtl/>
        </w:rPr>
        <w:t>خرجت إلى منى</w:t>
      </w:r>
      <w:r w:rsidR="00817E94">
        <w:rPr>
          <w:rtl/>
        </w:rPr>
        <w:t>،</w:t>
      </w:r>
      <w:r>
        <w:rPr>
          <w:rtl/>
        </w:rPr>
        <w:t xml:space="preserve"> فاذا قضت المناسك وزارت بالبيت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طافت بالبيت طوافا</w:t>
      </w:r>
      <w:r w:rsidR="00CF1A49">
        <w:rPr>
          <w:rFonts w:hint="cs"/>
          <w:rtl/>
        </w:rPr>
        <w:t>ً</w:t>
      </w:r>
      <w:r>
        <w:rPr>
          <w:rtl/>
        </w:rPr>
        <w:t xml:space="preserve"> لعمرتها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طافت طوافا</w:t>
      </w:r>
      <w:r w:rsidR="00CF1A49">
        <w:rPr>
          <w:rFonts w:hint="cs"/>
          <w:rtl/>
        </w:rPr>
        <w:t>ً</w:t>
      </w:r>
      <w:r>
        <w:rPr>
          <w:rtl/>
        </w:rPr>
        <w:t xml:space="preserve"> للحج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خرجت فسعت فاذا فعلت ذلك فقد أحل</w:t>
      </w:r>
      <w:r w:rsidR="00CF1A49">
        <w:rPr>
          <w:rFonts w:hint="cs"/>
          <w:rtl/>
        </w:rPr>
        <w:t>ّ</w:t>
      </w:r>
      <w:r>
        <w:rPr>
          <w:rtl/>
        </w:rPr>
        <w:t xml:space="preserve">ت من </w:t>
      </w:r>
      <w:r w:rsidR="009A11EA">
        <w:rPr>
          <w:rtl/>
        </w:rPr>
        <w:t xml:space="preserve">كلّ </w:t>
      </w:r>
      <w:r>
        <w:rPr>
          <w:rtl/>
        </w:rPr>
        <w:t>شيء يحل</w:t>
      </w:r>
      <w:r w:rsidR="00CF1A49">
        <w:rPr>
          <w:rFonts w:hint="cs"/>
          <w:rtl/>
        </w:rPr>
        <w:t>ّ</w:t>
      </w:r>
      <w:r>
        <w:rPr>
          <w:rtl/>
        </w:rPr>
        <w:t xml:space="preserve"> منه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 w:rsidR="008B0A36">
        <w:rPr>
          <w:rtl/>
        </w:rPr>
        <w:t xml:space="preserve">إلّا </w:t>
      </w:r>
      <w:r>
        <w:rPr>
          <w:rtl/>
        </w:rPr>
        <w:t>فراش زوجها</w:t>
      </w:r>
      <w:r w:rsidR="00817E94">
        <w:rPr>
          <w:rtl/>
        </w:rPr>
        <w:t>،</w:t>
      </w:r>
      <w:r>
        <w:rPr>
          <w:rtl/>
        </w:rPr>
        <w:t xml:space="preserve"> فاذا طافت طوافا</w:t>
      </w:r>
      <w:r w:rsidR="00FC7679">
        <w:rPr>
          <w:rFonts w:hint="cs"/>
          <w:rtl/>
        </w:rPr>
        <w:t>ً</w:t>
      </w:r>
      <w:r>
        <w:rPr>
          <w:rtl/>
        </w:rPr>
        <w:t xml:space="preserve"> آخر </w:t>
      </w:r>
      <w:r w:rsidRPr="002F6C38">
        <w:rPr>
          <w:rStyle w:val="libFootnotenumChar"/>
          <w:rtl/>
        </w:rPr>
        <w:t>(3)</w:t>
      </w:r>
      <w:r w:rsidR="00817E94">
        <w:rPr>
          <w:rtl/>
        </w:rPr>
        <w:t>،</w:t>
      </w:r>
      <w:r>
        <w:rPr>
          <w:rtl/>
        </w:rPr>
        <w:t xml:space="preserve"> حل</w:t>
      </w:r>
      <w:r w:rsidR="00CF1A49">
        <w:rPr>
          <w:rFonts w:hint="cs"/>
          <w:rtl/>
        </w:rPr>
        <w:t>ّ</w:t>
      </w:r>
      <w:r>
        <w:rPr>
          <w:rtl/>
        </w:rPr>
        <w:t xml:space="preserve"> لها فراش زوجها </w:t>
      </w:r>
      <w:r w:rsidRPr="002F6C38">
        <w:rPr>
          <w:rStyle w:val="libFootnotenumChar"/>
          <w:rtl/>
        </w:rPr>
        <w:t>(4)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هذا محمول على تجاوز نصف الطواف لما يأتي </w:t>
      </w:r>
      <w:r w:rsidRPr="002F6C38">
        <w:rPr>
          <w:rStyle w:val="libFootnotenumChar"/>
          <w:rtl/>
        </w:rPr>
        <w:t>(5)</w:t>
      </w:r>
      <w:r w:rsidR="00817E94">
        <w:rPr>
          <w:rtl/>
        </w:rPr>
        <w:t>،</w:t>
      </w:r>
      <w:r>
        <w:rPr>
          <w:rtl/>
        </w:rPr>
        <w:t xml:space="preserve"> أو على الاستحباب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FC7679" w:rsidRDefault="002F6C38" w:rsidP="00FC7679">
      <w:pPr>
        <w:pStyle w:val="libFootnoteCenterBold"/>
        <w:rPr>
          <w:rtl/>
        </w:rPr>
      </w:pPr>
      <w:r w:rsidRPr="00FC7679">
        <w:rPr>
          <w:rtl/>
        </w:rPr>
        <w:t xml:space="preserve">الباب 84 </w:t>
      </w:r>
    </w:p>
    <w:p w:rsidR="002F6C38" w:rsidRPr="00FC7679" w:rsidRDefault="002F6C38" w:rsidP="00FC7679">
      <w:pPr>
        <w:pStyle w:val="libFootnoteCenterBold"/>
        <w:rPr>
          <w:rtl/>
        </w:rPr>
      </w:pPr>
      <w:r w:rsidRPr="00FC7679">
        <w:rPr>
          <w:rtl/>
        </w:rPr>
        <w:t xml:space="preserve">فيه 13 </w:t>
      </w:r>
      <w:r w:rsidR="0086662F" w:rsidRPr="00FC7679">
        <w:rPr>
          <w:rtl/>
        </w:rPr>
        <w:t>حديثاً</w:t>
      </w:r>
    </w:p>
    <w:p w:rsidR="002F6C38" w:rsidRPr="00FC7679" w:rsidRDefault="002F6C38" w:rsidP="00FC7679">
      <w:pPr>
        <w:pStyle w:val="libFootnote0"/>
        <w:rPr>
          <w:rtl/>
        </w:rPr>
      </w:pPr>
      <w:r w:rsidRPr="00FC7679">
        <w:rPr>
          <w:rtl/>
        </w:rPr>
        <w:t>1</w:t>
      </w:r>
      <w:r w:rsidR="00817E94" w:rsidRPr="00FC7679">
        <w:rPr>
          <w:rtl/>
        </w:rPr>
        <w:t xml:space="preserve"> - </w:t>
      </w:r>
      <w:r w:rsidRPr="00FC7679">
        <w:rPr>
          <w:rtl/>
        </w:rPr>
        <w:t>الكافي 4</w:t>
      </w:r>
      <w:r w:rsidR="00817E94" w:rsidRPr="00FC7679">
        <w:rPr>
          <w:rtl/>
        </w:rPr>
        <w:t>:</w:t>
      </w:r>
      <w:r w:rsidRPr="00FC7679">
        <w:rPr>
          <w:rtl/>
        </w:rPr>
        <w:t xml:space="preserve"> 445 </w:t>
      </w:r>
      <w:r w:rsidR="008A3557" w:rsidRPr="00FC7679">
        <w:rPr>
          <w:rtl/>
        </w:rPr>
        <w:t>/</w:t>
      </w:r>
      <w:r w:rsidRPr="00FC7679">
        <w:rPr>
          <w:rtl/>
        </w:rPr>
        <w:t xml:space="preserve"> 1. </w:t>
      </w:r>
    </w:p>
    <w:p w:rsidR="002F6C38" w:rsidRPr="00FC7679" w:rsidRDefault="002F6C38" w:rsidP="00FC7679">
      <w:pPr>
        <w:pStyle w:val="libFootnote0"/>
        <w:rPr>
          <w:rtl/>
        </w:rPr>
      </w:pPr>
      <w:r w:rsidRPr="00FC7679">
        <w:rPr>
          <w:rtl/>
        </w:rPr>
        <w:t>(1) في نسخة</w:t>
      </w:r>
      <w:r w:rsidR="00817E94" w:rsidRPr="00FC7679">
        <w:rPr>
          <w:rtl/>
        </w:rPr>
        <w:t>:</w:t>
      </w:r>
      <w:r w:rsidRPr="00FC7679">
        <w:rPr>
          <w:rtl/>
        </w:rPr>
        <w:t xml:space="preserve"> عن </w:t>
      </w:r>
      <w:r w:rsidR="00D22DC4" w:rsidRPr="00FC7679">
        <w:rPr>
          <w:rtl/>
        </w:rPr>
        <w:t xml:space="preserve">عبدالله </w:t>
      </w:r>
      <w:r w:rsidRPr="00FC7679">
        <w:rPr>
          <w:rtl/>
        </w:rPr>
        <w:t xml:space="preserve">بن صالح ( هامش المخطوط ). </w:t>
      </w:r>
    </w:p>
    <w:p w:rsidR="002F6C38" w:rsidRPr="00FC7679" w:rsidRDefault="002F6C38" w:rsidP="00FC7679">
      <w:pPr>
        <w:pStyle w:val="libFootnote0"/>
        <w:rPr>
          <w:rtl/>
        </w:rPr>
      </w:pPr>
      <w:r w:rsidRPr="00FC7679">
        <w:rPr>
          <w:rtl/>
        </w:rPr>
        <w:t>(2) في المصدر</w:t>
      </w:r>
      <w:r w:rsidR="00817E94" w:rsidRPr="00FC7679">
        <w:rPr>
          <w:rtl/>
        </w:rPr>
        <w:t>:</w:t>
      </w:r>
      <w:r w:rsidRPr="00FC7679">
        <w:rPr>
          <w:rtl/>
        </w:rPr>
        <w:t xml:space="preserve"> وزارت البيت. </w:t>
      </w:r>
    </w:p>
    <w:p w:rsidR="002F6C38" w:rsidRPr="00FC7679" w:rsidRDefault="002F6C38" w:rsidP="00FC7679">
      <w:pPr>
        <w:pStyle w:val="libFootnote0"/>
        <w:rPr>
          <w:rtl/>
        </w:rPr>
      </w:pPr>
      <w:r w:rsidRPr="00FC7679">
        <w:rPr>
          <w:rtl/>
        </w:rPr>
        <w:t>(3) في المصدر</w:t>
      </w:r>
      <w:r w:rsidR="00817E94" w:rsidRPr="00FC7679">
        <w:rPr>
          <w:rtl/>
        </w:rPr>
        <w:t>:</w:t>
      </w:r>
      <w:r w:rsidRPr="00FC7679">
        <w:rPr>
          <w:rtl/>
        </w:rPr>
        <w:t xml:space="preserve"> </w:t>
      </w:r>
      <w:r w:rsidR="00FC7679">
        <w:rPr>
          <w:rFonts w:hint="cs"/>
          <w:rtl/>
        </w:rPr>
        <w:t>ا</w:t>
      </w:r>
      <w:r w:rsidR="004639AA" w:rsidRPr="00FC7679">
        <w:rPr>
          <w:rtl/>
        </w:rPr>
        <w:t xml:space="preserve">سبوعاً </w:t>
      </w:r>
      <w:r w:rsidRPr="00FC7679">
        <w:rPr>
          <w:rtl/>
        </w:rPr>
        <w:t xml:space="preserve">آخر. </w:t>
      </w:r>
    </w:p>
    <w:p w:rsidR="002F6C38" w:rsidRPr="00FC7679" w:rsidRDefault="002F6C38" w:rsidP="00FC7679">
      <w:pPr>
        <w:pStyle w:val="libFootnote0"/>
        <w:rPr>
          <w:rtl/>
        </w:rPr>
      </w:pPr>
      <w:r w:rsidRPr="00FC7679">
        <w:rPr>
          <w:rtl/>
        </w:rPr>
        <w:t xml:space="preserve">(4) فيه وفي </w:t>
      </w:r>
      <w:r w:rsidR="003D5504" w:rsidRPr="00FC7679">
        <w:rPr>
          <w:rtl/>
        </w:rPr>
        <w:t xml:space="preserve">عدّة </w:t>
      </w:r>
      <w:r w:rsidRPr="00FC7679">
        <w:rPr>
          <w:rtl/>
        </w:rPr>
        <w:t>مما يأتي توقف اباحة الزوج للمرأة على طواف النساء</w:t>
      </w:r>
      <w:r w:rsidR="00817E94" w:rsidRPr="00FC7679">
        <w:rPr>
          <w:rtl/>
        </w:rPr>
        <w:t>،</w:t>
      </w:r>
      <w:r w:rsidRPr="00FC7679">
        <w:rPr>
          <w:rtl/>
        </w:rPr>
        <w:t xml:space="preserve"> وقد توق</w:t>
      </w:r>
      <w:r w:rsidR="00FC7679">
        <w:rPr>
          <w:rFonts w:hint="cs"/>
          <w:rtl/>
        </w:rPr>
        <w:t>ّ</w:t>
      </w:r>
      <w:r w:rsidRPr="00FC7679">
        <w:rPr>
          <w:rtl/>
        </w:rPr>
        <w:t>ف في ذلك العلامة واد</w:t>
      </w:r>
      <w:r w:rsidR="00FC7679">
        <w:rPr>
          <w:rFonts w:hint="cs"/>
          <w:rtl/>
        </w:rPr>
        <w:t>ّ</w:t>
      </w:r>
      <w:r w:rsidRPr="00FC7679">
        <w:rPr>
          <w:rtl/>
        </w:rPr>
        <w:t>عى عدم النص ووافقه الشهيد الثاني</w:t>
      </w:r>
      <w:r w:rsidR="00817E94" w:rsidRPr="00FC7679">
        <w:rPr>
          <w:rtl/>
        </w:rPr>
        <w:t>،</w:t>
      </w:r>
      <w:r w:rsidRPr="00FC7679">
        <w:rPr>
          <w:rtl/>
        </w:rPr>
        <w:t xml:space="preserve"> وصاحب المدارك</w:t>
      </w:r>
      <w:r w:rsidR="00817E94" w:rsidRPr="00FC7679">
        <w:rPr>
          <w:rtl/>
        </w:rPr>
        <w:t>،</w:t>
      </w:r>
      <w:r w:rsidRPr="00FC7679">
        <w:rPr>
          <w:rtl/>
        </w:rPr>
        <w:t xml:space="preserve"> وهو عجيب جد</w:t>
      </w:r>
      <w:r w:rsidR="0054136F">
        <w:rPr>
          <w:rFonts w:hint="cs"/>
          <w:rtl/>
        </w:rPr>
        <w:t>ّ</w:t>
      </w:r>
      <w:r w:rsidRPr="00FC7679">
        <w:rPr>
          <w:rtl/>
        </w:rPr>
        <w:t>ا</w:t>
      </w:r>
      <w:r w:rsidR="0054136F">
        <w:rPr>
          <w:rFonts w:hint="cs"/>
          <w:rtl/>
        </w:rPr>
        <w:t>ً</w:t>
      </w:r>
      <w:r w:rsidRPr="00FC7679">
        <w:rPr>
          <w:rtl/>
        </w:rPr>
        <w:t xml:space="preserve">. ( منه. </w:t>
      </w:r>
      <w:r w:rsidR="00885624" w:rsidRPr="00FC7679">
        <w:rPr>
          <w:rtl/>
        </w:rPr>
        <w:t xml:space="preserve">قدّه </w:t>
      </w:r>
      <w:r w:rsidRPr="00FC7679">
        <w:rPr>
          <w:rtl/>
        </w:rPr>
        <w:t xml:space="preserve">). </w:t>
      </w:r>
    </w:p>
    <w:p w:rsidR="002F6C38" w:rsidRPr="00FC7679" w:rsidRDefault="002F6C38" w:rsidP="00FC7679">
      <w:pPr>
        <w:pStyle w:val="libFootnote0"/>
        <w:rPr>
          <w:rtl/>
        </w:rPr>
      </w:pPr>
      <w:r w:rsidRPr="00FC7679">
        <w:rPr>
          <w:rtl/>
        </w:rPr>
        <w:t xml:space="preserve">(5) يأتي في الباب 87 من هذه </w:t>
      </w:r>
      <w:r w:rsidR="00686FCC" w:rsidRPr="00FC7679">
        <w:rPr>
          <w:rtl/>
        </w:rPr>
        <w:t>الأبواب</w:t>
      </w:r>
      <w:r w:rsidRPr="00FC7679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[ 18187 ]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وعنهم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درست الواسطي</w:t>
      </w:r>
      <w:r w:rsidR="00817E94">
        <w:rPr>
          <w:rtl/>
        </w:rPr>
        <w:t>،</w:t>
      </w:r>
      <w:r>
        <w:rPr>
          <w:rtl/>
        </w:rPr>
        <w:t xml:space="preserve"> عن عجل</w:t>
      </w:r>
      <w:r w:rsidR="00851444">
        <w:rPr>
          <w:rtl/>
        </w:rPr>
        <w:t xml:space="preserve">ان </w:t>
      </w:r>
      <w:r>
        <w:rPr>
          <w:rtl/>
        </w:rPr>
        <w:t>أبي صالح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امرأة متمتعة قدمت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فرأت الدم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تطوف بين الصفا والمروة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تجلس في بيتها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طهرت طافت بالبيت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 xml:space="preserve">لم تطهر فاذا </w:t>
      </w:r>
      <w:r w:rsidR="004B416A">
        <w:rPr>
          <w:rtl/>
        </w:rPr>
        <w:t xml:space="preserve">كان </w:t>
      </w:r>
      <w:r>
        <w:rPr>
          <w:rtl/>
        </w:rPr>
        <w:t>يوم التروية أفاضت عليها الماء وأهل</w:t>
      </w:r>
      <w:r w:rsidR="0054136F">
        <w:rPr>
          <w:rFonts w:hint="cs"/>
          <w:rtl/>
        </w:rPr>
        <w:t>ّ</w:t>
      </w:r>
      <w:r>
        <w:rPr>
          <w:rtl/>
        </w:rPr>
        <w:t>ت بال</w:t>
      </w:r>
      <w:r w:rsidR="00885624">
        <w:rPr>
          <w:rtl/>
        </w:rPr>
        <w:t xml:space="preserve">حجّ </w:t>
      </w:r>
      <w:r>
        <w:rPr>
          <w:rtl/>
        </w:rPr>
        <w:t>من بيتها</w:t>
      </w:r>
      <w:r w:rsidR="00817E94">
        <w:rPr>
          <w:rtl/>
        </w:rPr>
        <w:t>،</w:t>
      </w:r>
      <w:r>
        <w:rPr>
          <w:rtl/>
        </w:rPr>
        <w:t xml:space="preserve"> وخرجت إلى منى وقضت المناسك كل</w:t>
      </w:r>
      <w:r w:rsidR="0054136F">
        <w:rPr>
          <w:rFonts w:hint="cs"/>
          <w:rtl/>
        </w:rPr>
        <w:t>ّ</w:t>
      </w:r>
      <w:r>
        <w:rPr>
          <w:rtl/>
        </w:rPr>
        <w:t>ها</w:t>
      </w:r>
      <w:r w:rsidR="00817E94">
        <w:rPr>
          <w:rtl/>
        </w:rPr>
        <w:t>،</w:t>
      </w:r>
      <w:r>
        <w:rPr>
          <w:rtl/>
        </w:rPr>
        <w:t xml:space="preserve"> فاذا قدمت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طافت بالبيت طوافين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سعت بين الصفا والمروة</w:t>
      </w:r>
      <w:r w:rsidR="00817E94">
        <w:rPr>
          <w:rtl/>
        </w:rPr>
        <w:t>،</w:t>
      </w:r>
      <w:r>
        <w:rPr>
          <w:rtl/>
        </w:rPr>
        <w:t xml:space="preserve"> فاذا فعلت ذلك فقد حل</w:t>
      </w:r>
      <w:r w:rsidR="005F663B">
        <w:rPr>
          <w:rFonts w:hint="cs"/>
          <w:rtl/>
        </w:rPr>
        <w:t>ّ</w:t>
      </w:r>
      <w:r>
        <w:rPr>
          <w:rtl/>
        </w:rPr>
        <w:t xml:space="preserve"> لها </w:t>
      </w:r>
      <w:r w:rsidR="005F663B">
        <w:rPr>
          <w:rtl/>
        </w:rPr>
        <w:t>كل</w:t>
      </w:r>
      <w:r w:rsidR="009A11EA">
        <w:rPr>
          <w:rtl/>
        </w:rPr>
        <w:t xml:space="preserve"> </w:t>
      </w:r>
      <w:r>
        <w:rPr>
          <w:rtl/>
        </w:rPr>
        <w:t>شيء ما خلا فراش زوجها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D143B9">
      <w:pPr>
        <w:pStyle w:val="libNormal"/>
        <w:rPr>
          <w:rtl/>
        </w:rPr>
      </w:pPr>
      <w:r w:rsidRPr="00E85D7F">
        <w:rPr>
          <w:rStyle w:val="libNormalChar"/>
          <w:rtl/>
        </w:rPr>
        <w:t>[ 18188 ]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وعنهم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D22DC4">
        <w:rPr>
          <w:rtl/>
        </w:rPr>
        <w:t xml:space="preserve">عبدالله </w:t>
      </w:r>
      <w:r w:rsidRPr="002F6C38">
        <w:rPr>
          <w:rStyle w:val="libFootnotenumChar"/>
          <w:rtl/>
        </w:rPr>
        <w:t>(</w:t>
      </w:r>
      <w:r w:rsidR="00D143B9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أسباط</w:t>
      </w:r>
      <w:r w:rsidR="00817E94">
        <w:rPr>
          <w:rtl/>
        </w:rPr>
        <w:t>،</w:t>
      </w:r>
      <w:r>
        <w:rPr>
          <w:rtl/>
        </w:rPr>
        <w:t xml:space="preserve"> عن درست</w:t>
      </w:r>
      <w:r w:rsidR="00817E94">
        <w:rPr>
          <w:rtl/>
        </w:rPr>
        <w:t>،</w:t>
      </w:r>
      <w:r>
        <w:rPr>
          <w:rtl/>
        </w:rPr>
        <w:t xml:space="preserve"> عن عجل</w:t>
      </w:r>
      <w:r w:rsidR="00851444">
        <w:rPr>
          <w:rtl/>
        </w:rPr>
        <w:t xml:space="preserve">ان </w:t>
      </w:r>
      <w:r>
        <w:rPr>
          <w:rtl/>
        </w:rPr>
        <w:t xml:space="preserve">أبي صالح </w:t>
      </w:r>
      <w:r w:rsidR="00FC03F9">
        <w:rPr>
          <w:rtl/>
        </w:rPr>
        <w:t xml:space="preserve">أنّه </w:t>
      </w:r>
      <w:r>
        <w:rPr>
          <w:rtl/>
        </w:rPr>
        <w:t xml:space="preserve">سمع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اعتمرت المرأة </w:t>
      </w:r>
      <w:r w:rsidR="008B0A36">
        <w:rPr>
          <w:rtl/>
        </w:rPr>
        <w:t xml:space="preserve">ثمّ </w:t>
      </w:r>
      <w:r>
        <w:rPr>
          <w:rtl/>
        </w:rPr>
        <w:t xml:space="preserve">اعتلت قبل </w:t>
      </w:r>
      <w:r w:rsidR="002C3BE2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تطوف قد</w:t>
      </w:r>
      <w:r w:rsidR="002C3BE2">
        <w:rPr>
          <w:rFonts w:hint="cs"/>
          <w:rtl/>
        </w:rPr>
        <w:t>ّ</w:t>
      </w:r>
      <w:r>
        <w:rPr>
          <w:rtl/>
        </w:rPr>
        <w:t>مت السعي</w:t>
      </w:r>
      <w:r w:rsidR="00817E94">
        <w:rPr>
          <w:rtl/>
        </w:rPr>
        <w:t>،</w:t>
      </w:r>
      <w:r>
        <w:rPr>
          <w:rtl/>
        </w:rPr>
        <w:t xml:space="preserve"> وشهدت المناسك</w:t>
      </w:r>
      <w:r w:rsidR="00817E94">
        <w:rPr>
          <w:rtl/>
        </w:rPr>
        <w:t>،</w:t>
      </w:r>
      <w:r>
        <w:rPr>
          <w:rtl/>
        </w:rPr>
        <w:t xml:space="preserve"> فاذا طهرت وانصرفت من ال</w:t>
      </w:r>
      <w:r w:rsidR="00885624">
        <w:rPr>
          <w:rtl/>
        </w:rPr>
        <w:t xml:space="preserve">حجّ </w:t>
      </w:r>
      <w:r>
        <w:rPr>
          <w:rtl/>
        </w:rPr>
        <w:t>قضت طواف العمرة وطواف ال</w:t>
      </w:r>
      <w:r w:rsidR="00885624">
        <w:rPr>
          <w:rtl/>
        </w:rPr>
        <w:t xml:space="preserve">حجّ </w:t>
      </w:r>
      <w:r>
        <w:rPr>
          <w:rtl/>
        </w:rPr>
        <w:t>وطواف النساء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أحل</w:t>
      </w:r>
      <w:r w:rsidR="00B27E06">
        <w:rPr>
          <w:rFonts w:hint="cs"/>
          <w:rtl/>
        </w:rPr>
        <w:t>ّ</w:t>
      </w:r>
      <w:r>
        <w:rPr>
          <w:rtl/>
        </w:rPr>
        <w:t xml:space="preserve">ت من </w:t>
      </w:r>
      <w:r w:rsidR="009A11EA">
        <w:rPr>
          <w:rtl/>
        </w:rPr>
        <w:t xml:space="preserve">كلّ </w:t>
      </w:r>
      <w:r>
        <w:rPr>
          <w:rtl/>
        </w:rPr>
        <w:t>شيء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D143B9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هذا محمول على العدول</w:t>
      </w:r>
      <w:r w:rsidR="00817E94">
        <w:rPr>
          <w:rtl/>
        </w:rPr>
        <w:t>،</w:t>
      </w:r>
      <w:r>
        <w:rPr>
          <w:rtl/>
        </w:rPr>
        <w:t xml:space="preserve"> وتقديم ال</w:t>
      </w:r>
      <w:r w:rsidR="00885624">
        <w:rPr>
          <w:rtl/>
        </w:rPr>
        <w:t xml:space="preserve">حجّ </w:t>
      </w:r>
      <w:r>
        <w:rPr>
          <w:rtl/>
        </w:rPr>
        <w:t>على العمرة لما رواه هذا الراوي بعينه سابقا</w:t>
      </w:r>
      <w:r w:rsidR="00D143B9">
        <w:rPr>
          <w:rFonts w:hint="cs"/>
          <w:rtl/>
        </w:rPr>
        <w:t>ً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D143B9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[ 18189 ]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وعنهم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الحسين بن سعيد</w:t>
      </w:r>
      <w:r w:rsidR="00817E94">
        <w:rPr>
          <w:rtl/>
        </w:rPr>
        <w:t>،</w:t>
      </w:r>
      <w:r>
        <w:rPr>
          <w:rtl/>
        </w:rPr>
        <w:t xml:space="preserve"> عن النضر بن سويد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حمزة</w:t>
      </w:r>
      <w:r w:rsidR="00817E94">
        <w:rPr>
          <w:rtl/>
        </w:rPr>
        <w:t>،</w:t>
      </w:r>
      <w:r>
        <w:rPr>
          <w:rtl/>
        </w:rPr>
        <w:t xml:space="preserve"> عن بعض أصحابه</w:t>
      </w:r>
      <w:r w:rsidR="00817E94">
        <w:rPr>
          <w:rtl/>
        </w:rPr>
        <w:t>،</w:t>
      </w:r>
      <w:r>
        <w:rPr>
          <w:rtl/>
        </w:rPr>
        <w:t xml:space="preserve"> عن أبي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417E8F" w:rsidRDefault="002F6C38" w:rsidP="00417E8F">
      <w:pPr>
        <w:pStyle w:val="libFootnote0"/>
        <w:rPr>
          <w:rtl/>
        </w:rPr>
      </w:pPr>
      <w:r w:rsidRPr="00417E8F">
        <w:rPr>
          <w:rtl/>
        </w:rPr>
        <w:t>2</w:t>
      </w:r>
      <w:r w:rsidR="00817E94" w:rsidRPr="00417E8F">
        <w:rPr>
          <w:rtl/>
        </w:rPr>
        <w:t xml:space="preserve"> - </w:t>
      </w:r>
      <w:r w:rsidRPr="00417E8F">
        <w:rPr>
          <w:rtl/>
        </w:rPr>
        <w:t>الكافي 4</w:t>
      </w:r>
      <w:r w:rsidR="00817E94" w:rsidRPr="00EA0C40">
        <w:rPr>
          <w:rtl/>
        </w:rPr>
        <w:t>:</w:t>
      </w:r>
      <w:r w:rsidRPr="00417E8F">
        <w:rPr>
          <w:rtl/>
        </w:rPr>
        <w:t xml:space="preserve"> 446 </w:t>
      </w:r>
      <w:r w:rsidR="008A3557" w:rsidRPr="00417E8F">
        <w:rPr>
          <w:rtl/>
        </w:rPr>
        <w:t>/</w:t>
      </w:r>
      <w:r w:rsidRPr="00417E8F">
        <w:rPr>
          <w:rtl/>
        </w:rPr>
        <w:t xml:space="preserve"> 2</w:t>
      </w:r>
      <w:r w:rsidR="00817E94" w:rsidRPr="00417E8F">
        <w:rPr>
          <w:rtl/>
        </w:rPr>
        <w:t>،</w:t>
      </w:r>
      <w:r w:rsidRPr="00417E8F">
        <w:rPr>
          <w:rtl/>
        </w:rPr>
        <w:t xml:space="preserve"> والتهذيب 5</w:t>
      </w:r>
      <w:r w:rsidR="00817E94" w:rsidRPr="00EA0C40">
        <w:rPr>
          <w:rtl/>
        </w:rPr>
        <w:t>:</w:t>
      </w:r>
      <w:r w:rsidRPr="00417E8F">
        <w:rPr>
          <w:rtl/>
        </w:rPr>
        <w:t xml:space="preserve"> 391 </w:t>
      </w:r>
      <w:r w:rsidR="008A3557" w:rsidRPr="00417E8F">
        <w:rPr>
          <w:rtl/>
        </w:rPr>
        <w:t>/</w:t>
      </w:r>
      <w:r w:rsidRPr="00417E8F">
        <w:rPr>
          <w:rtl/>
        </w:rPr>
        <w:t xml:space="preserve"> 1368</w:t>
      </w:r>
      <w:r w:rsidR="00817E94" w:rsidRPr="00417E8F">
        <w:rPr>
          <w:rtl/>
        </w:rPr>
        <w:t>،</w:t>
      </w:r>
      <w:r w:rsidRPr="00417E8F">
        <w:rPr>
          <w:rtl/>
        </w:rPr>
        <w:t xml:space="preserve"> والاستبصار 2</w:t>
      </w:r>
      <w:r w:rsidR="00817E94" w:rsidRPr="00EA0C40">
        <w:rPr>
          <w:rtl/>
        </w:rPr>
        <w:t>:</w:t>
      </w:r>
      <w:r w:rsidRPr="00417E8F">
        <w:rPr>
          <w:rtl/>
        </w:rPr>
        <w:t xml:space="preserve"> 312 </w:t>
      </w:r>
      <w:r w:rsidR="008A3557" w:rsidRPr="00417E8F">
        <w:rPr>
          <w:rtl/>
        </w:rPr>
        <w:t>/</w:t>
      </w:r>
      <w:r w:rsidRPr="00417E8F">
        <w:rPr>
          <w:rtl/>
        </w:rPr>
        <w:t xml:space="preserve"> 1109</w:t>
      </w:r>
      <w:r w:rsidRPr="00EA0C40">
        <w:rPr>
          <w:rtl/>
        </w:rPr>
        <w:t>.</w:t>
      </w:r>
      <w:r w:rsidRPr="00417E8F">
        <w:rPr>
          <w:rtl/>
        </w:rPr>
        <w:t xml:space="preserve"> </w:t>
      </w:r>
    </w:p>
    <w:p w:rsidR="002F6C38" w:rsidRPr="00417E8F" w:rsidRDefault="002F6C38" w:rsidP="00417E8F">
      <w:pPr>
        <w:pStyle w:val="libFootnote0"/>
        <w:rPr>
          <w:rtl/>
        </w:rPr>
      </w:pPr>
      <w:r w:rsidRPr="00417E8F">
        <w:rPr>
          <w:rtl/>
        </w:rPr>
        <w:t>(1) في الاستبصار</w:t>
      </w:r>
      <w:r w:rsidR="00817E94" w:rsidRPr="00EA0C40">
        <w:rPr>
          <w:rtl/>
        </w:rPr>
        <w:t>:</w:t>
      </w:r>
      <w:r w:rsidRPr="00417E8F">
        <w:rPr>
          <w:rtl/>
        </w:rPr>
        <w:t xml:space="preserve"> قلت </w:t>
      </w:r>
      <w:r w:rsidRPr="00EA0C40">
        <w:rPr>
          <w:rtl/>
        </w:rPr>
        <w:t xml:space="preserve">( </w:t>
      </w:r>
      <w:r w:rsidRPr="00417E8F">
        <w:rPr>
          <w:rtl/>
        </w:rPr>
        <w:t>هامش المخطوط</w:t>
      </w:r>
      <w:r w:rsidRPr="00EA0C40">
        <w:rPr>
          <w:rtl/>
        </w:rPr>
        <w:t xml:space="preserve"> ).</w:t>
      </w:r>
      <w:r w:rsidRPr="00417E8F">
        <w:rPr>
          <w:rtl/>
        </w:rPr>
        <w:t xml:space="preserve"> </w:t>
      </w:r>
    </w:p>
    <w:p w:rsidR="002F6C38" w:rsidRPr="00417E8F" w:rsidRDefault="002F6C38" w:rsidP="00417E8F">
      <w:pPr>
        <w:pStyle w:val="libFootnote0"/>
        <w:rPr>
          <w:rtl/>
        </w:rPr>
      </w:pPr>
      <w:r w:rsidRPr="00417E8F">
        <w:rPr>
          <w:rtl/>
        </w:rPr>
        <w:t>3</w:t>
      </w:r>
      <w:r w:rsidR="00817E94" w:rsidRPr="00417E8F">
        <w:rPr>
          <w:rtl/>
        </w:rPr>
        <w:t xml:space="preserve"> - </w:t>
      </w:r>
      <w:r w:rsidRPr="00417E8F">
        <w:rPr>
          <w:rtl/>
        </w:rPr>
        <w:t>الكافي 4</w:t>
      </w:r>
      <w:r w:rsidR="00817E94" w:rsidRPr="00EA0C40">
        <w:rPr>
          <w:rtl/>
        </w:rPr>
        <w:t>:</w:t>
      </w:r>
      <w:r w:rsidRPr="00417E8F">
        <w:rPr>
          <w:rtl/>
        </w:rPr>
        <w:t xml:space="preserve"> 447 </w:t>
      </w:r>
      <w:r w:rsidR="008A3557" w:rsidRPr="00417E8F">
        <w:rPr>
          <w:rtl/>
        </w:rPr>
        <w:t>/</w:t>
      </w:r>
      <w:r w:rsidRPr="00417E8F">
        <w:rPr>
          <w:rtl/>
        </w:rPr>
        <w:t xml:space="preserve"> 6</w:t>
      </w:r>
      <w:r w:rsidR="00817E94" w:rsidRPr="00417E8F">
        <w:rPr>
          <w:rtl/>
        </w:rPr>
        <w:t>،</w:t>
      </w:r>
      <w:r w:rsidRPr="00417E8F">
        <w:rPr>
          <w:rtl/>
        </w:rPr>
        <w:t xml:space="preserve"> والتهذيب 5</w:t>
      </w:r>
      <w:r w:rsidR="00817E94" w:rsidRPr="00EA0C40">
        <w:rPr>
          <w:rtl/>
        </w:rPr>
        <w:t>:</w:t>
      </w:r>
      <w:r w:rsidRPr="00417E8F">
        <w:rPr>
          <w:rtl/>
        </w:rPr>
        <w:t xml:space="preserve"> 394 </w:t>
      </w:r>
      <w:r w:rsidR="008A3557" w:rsidRPr="00417E8F">
        <w:rPr>
          <w:rtl/>
        </w:rPr>
        <w:t>/</w:t>
      </w:r>
      <w:r w:rsidRPr="00417E8F">
        <w:rPr>
          <w:rtl/>
        </w:rPr>
        <w:t xml:space="preserve"> 1374</w:t>
      </w:r>
      <w:r w:rsidR="00817E94" w:rsidRPr="00417E8F">
        <w:rPr>
          <w:rtl/>
        </w:rPr>
        <w:t>،</w:t>
      </w:r>
      <w:r w:rsidRPr="00417E8F">
        <w:rPr>
          <w:rtl/>
        </w:rPr>
        <w:t xml:space="preserve"> والاستبصار 2</w:t>
      </w:r>
      <w:r w:rsidR="00817E94" w:rsidRPr="00EA0C40">
        <w:rPr>
          <w:rtl/>
        </w:rPr>
        <w:t>:</w:t>
      </w:r>
      <w:r w:rsidRPr="00417E8F">
        <w:rPr>
          <w:rtl/>
        </w:rPr>
        <w:t xml:space="preserve"> 314 </w:t>
      </w:r>
      <w:r w:rsidR="008A3557" w:rsidRPr="00417E8F">
        <w:rPr>
          <w:rtl/>
        </w:rPr>
        <w:t>/</w:t>
      </w:r>
      <w:r w:rsidRPr="00417E8F">
        <w:rPr>
          <w:rtl/>
        </w:rPr>
        <w:t xml:space="preserve"> 1115</w:t>
      </w:r>
      <w:r w:rsidRPr="00EA0C40">
        <w:rPr>
          <w:rtl/>
        </w:rPr>
        <w:t>.</w:t>
      </w:r>
      <w:r w:rsidRPr="00417E8F">
        <w:rPr>
          <w:rtl/>
        </w:rPr>
        <w:t xml:space="preserve"> </w:t>
      </w:r>
    </w:p>
    <w:p w:rsidR="002F6C38" w:rsidRPr="00417E8F" w:rsidRDefault="002F6C38" w:rsidP="00417E8F">
      <w:pPr>
        <w:pStyle w:val="libFootnote0"/>
        <w:rPr>
          <w:rtl/>
        </w:rPr>
      </w:pPr>
      <w:r w:rsidRPr="00417E8F">
        <w:rPr>
          <w:rtl/>
        </w:rPr>
        <w:t>(</w:t>
      </w:r>
      <w:r w:rsidR="00D143B9" w:rsidRPr="00417E8F">
        <w:rPr>
          <w:rFonts w:hint="cs"/>
          <w:rtl/>
        </w:rPr>
        <w:t>2</w:t>
      </w:r>
      <w:r w:rsidRPr="00417E8F">
        <w:rPr>
          <w:rtl/>
        </w:rPr>
        <w:t>) في نسخة</w:t>
      </w:r>
      <w:r w:rsidR="00817E94" w:rsidRPr="00EA0C40">
        <w:rPr>
          <w:rtl/>
        </w:rPr>
        <w:t>:</w:t>
      </w:r>
      <w:r w:rsidRPr="00417E8F">
        <w:rPr>
          <w:rtl/>
        </w:rPr>
        <w:t xml:space="preserve"> احمد بن </w:t>
      </w:r>
      <w:r w:rsidR="00476C04" w:rsidRPr="00417E8F">
        <w:rPr>
          <w:rtl/>
        </w:rPr>
        <w:t>محمّد</w:t>
      </w:r>
      <w:r w:rsidR="00BF2891" w:rsidRPr="00417E8F">
        <w:rPr>
          <w:rtl/>
        </w:rPr>
        <w:t xml:space="preserve"> </w:t>
      </w:r>
      <w:r w:rsidRPr="00EA0C40">
        <w:rPr>
          <w:rtl/>
        </w:rPr>
        <w:t xml:space="preserve">( </w:t>
      </w:r>
      <w:r w:rsidRPr="00417E8F">
        <w:rPr>
          <w:rtl/>
        </w:rPr>
        <w:t>هامش المخطوط</w:t>
      </w:r>
      <w:r w:rsidRPr="00EA0C40">
        <w:rPr>
          <w:rtl/>
        </w:rPr>
        <w:t xml:space="preserve"> ).</w:t>
      </w:r>
      <w:r w:rsidRPr="00417E8F">
        <w:rPr>
          <w:rtl/>
        </w:rPr>
        <w:t xml:space="preserve"> </w:t>
      </w:r>
    </w:p>
    <w:p w:rsidR="002F6C38" w:rsidRPr="00417E8F" w:rsidRDefault="002F6C38" w:rsidP="00417E8F">
      <w:pPr>
        <w:pStyle w:val="libFootnote0"/>
        <w:rPr>
          <w:rtl/>
        </w:rPr>
      </w:pPr>
      <w:r w:rsidRPr="00417E8F">
        <w:rPr>
          <w:rtl/>
        </w:rPr>
        <w:t>(</w:t>
      </w:r>
      <w:r w:rsidR="00D143B9" w:rsidRPr="00417E8F">
        <w:rPr>
          <w:rFonts w:hint="cs"/>
          <w:rtl/>
        </w:rPr>
        <w:t>3</w:t>
      </w:r>
      <w:r w:rsidRPr="00417E8F">
        <w:rPr>
          <w:rtl/>
        </w:rPr>
        <w:t>) سبق في الحديث 2 من هذا الباب</w:t>
      </w:r>
      <w:r w:rsidR="00817E94" w:rsidRPr="00417E8F">
        <w:rPr>
          <w:rtl/>
        </w:rPr>
        <w:t>،</w:t>
      </w:r>
      <w:r w:rsidRPr="00417E8F">
        <w:rPr>
          <w:rtl/>
        </w:rPr>
        <w:t xml:space="preserve"> حسب ما بينه الشيخ في التهذيب 5</w:t>
      </w:r>
      <w:r w:rsidR="00817E94" w:rsidRPr="00EA0C40">
        <w:rPr>
          <w:rtl/>
        </w:rPr>
        <w:t>:</w:t>
      </w:r>
      <w:r w:rsidRPr="00417E8F">
        <w:rPr>
          <w:rtl/>
        </w:rPr>
        <w:t xml:space="preserve"> 392</w:t>
      </w:r>
      <w:r w:rsidRPr="00EA0C40">
        <w:rPr>
          <w:rtl/>
        </w:rPr>
        <w:t>.</w:t>
      </w:r>
      <w:r w:rsidRPr="00417E8F">
        <w:rPr>
          <w:rtl/>
        </w:rPr>
        <w:t xml:space="preserve"> </w:t>
      </w:r>
    </w:p>
    <w:p w:rsidR="002F6C38" w:rsidRPr="00417E8F" w:rsidRDefault="002F6C38" w:rsidP="00417E8F">
      <w:pPr>
        <w:pStyle w:val="libFootnote0"/>
        <w:rPr>
          <w:rtl/>
        </w:rPr>
      </w:pPr>
      <w:r w:rsidRPr="00417E8F">
        <w:rPr>
          <w:rtl/>
        </w:rPr>
        <w:t>4</w:t>
      </w:r>
      <w:r w:rsidR="00817E94" w:rsidRPr="00417E8F">
        <w:rPr>
          <w:rtl/>
        </w:rPr>
        <w:t xml:space="preserve"> - </w:t>
      </w:r>
      <w:r w:rsidRPr="00417E8F">
        <w:rPr>
          <w:rtl/>
        </w:rPr>
        <w:t>الكافي 4</w:t>
      </w:r>
      <w:r w:rsidR="00817E94" w:rsidRPr="00EA0C40">
        <w:rPr>
          <w:rtl/>
        </w:rPr>
        <w:t>:</w:t>
      </w:r>
      <w:r w:rsidRPr="00417E8F">
        <w:rPr>
          <w:rtl/>
        </w:rPr>
        <w:t xml:space="preserve"> 447 </w:t>
      </w:r>
      <w:r w:rsidR="008A3557" w:rsidRPr="00417E8F">
        <w:rPr>
          <w:rtl/>
        </w:rPr>
        <w:t>/</w:t>
      </w:r>
      <w:r w:rsidRPr="00417E8F">
        <w:rPr>
          <w:rtl/>
        </w:rPr>
        <w:t xml:space="preserve"> 8</w:t>
      </w:r>
      <w:r w:rsidR="00817E94" w:rsidRPr="00417E8F">
        <w:rPr>
          <w:rtl/>
        </w:rPr>
        <w:t>،</w:t>
      </w:r>
      <w:r w:rsidRPr="00417E8F">
        <w:rPr>
          <w:rtl/>
        </w:rPr>
        <w:t xml:space="preserve"> والتهذيب 5</w:t>
      </w:r>
      <w:r w:rsidR="00817E94" w:rsidRPr="00EA0C40">
        <w:rPr>
          <w:rtl/>
        </w:rPr>
        <w:t>:</w:t>
      </w:r>
      <w:r w:rsidRPr="00417E8F">
        <w:rPr>
          <w:rtl/>
        </w:rPr>
        <w:t xml:space="preserve"> 391 </w:t>
      </w:r>
      <w:r w:rsidR="008A3557" w:rsidRPr="00417E8F">
        <w:rPr>
          <w:rtl/>
        </w:rPr>
        <w:t>/</w:t>
      </w:r>
      <w:r w:rsidRPr="00417E8F">
        <w:rPr>
          <w:rtl/>
        </w:rPr>
        <w:t xml:space="preserve"> 1367</w:t>
      </w:r>
      <w:r w:rsidR="00817E94" w:rsidRPr="00417E8F">
        <w:rPr>
          <w:rtl/>
        </w:rPr>
        <w:t>،</w:t>
      </w:r>
      <w:r w:rsidRPr="00417E8F">
        <w:rPr>
          <w:rtl/>
        </w:rPr>
        <w:t xml:space="preserve"> والاستبصار 2</w:t>
      </w:r>
      <w:r w:rsidR="00817E94" w:rsidRPr="00EA0C40">
        <w:rPr>
          <w:rtl/>
        </w:rPr>
        <w:t>:</w:t>
      </w:r>
      <w:r w:rsidRPr="00417E8F">
        <w:rPr>
          <w:rtl/>
        </w:rPr>
        <w:t xml:space="preserve"> 311 </w:t>
      </w:r>
      <w:r w:rsidR="008A3557" w:rsidRPr="00417E8F">
        <w:rPr>
          <w:rtl/>
        </w:rPr>
        <w:t>/</w:t>
      </w:r>
      <w:r w:rsidRPr="00417E8F">
        <w:rPr>
          <w:rtl/>
        </w:rPr>
        <w:t xml:space="preserve"> 1108</w:t>
      </w:r>
      <w:r w:rsidR="00817E94" w:rsidRPr="00417E8F">
        <w:rPr>
          <w:rtl/>
        </w:rPr>
        <w:t>،</w:t>
      </w:r>
      <w:r w:rsidRPr="00417E8F">
        <w:rPr>
          <w:rtl/>
        </w:rPr>
        <w:t xml:space="preserve"> واورده في الحديث 3 من الباب 20 من ابواب اقسام الحج</w:t>
      </w:r>
      <w:r w:rsidRPr="00EA0C40">
        <w:rPr>
          <w:rtl/>
        </w:rPr>
        <w:t>.</w:t>
      </w:r>
      <w:r w:rsidRPr="00417E8F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B972CB">
      <w:pPr>
        <w:pStyle w:val="libNormal0"/>
        <w:rPr>
          <w:rtl/>
        </w:rPr>
      </w:pPr>
      <w:r>
        <w:rPr>
          <w:rtl/>
        </w:rPr>
        <w:lastRenderedPageBreak/>
        <w:t>بصير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المرأة تجئ متمت</w:t>
      </w:r>
      <w:r w:rsidR="00B972CB">
        <w:rPr>
          <w:rFonts w:hint="cs"/>
          <w:rtl/>
        </w:rPr>
        <w:t>ّ</w:t>
      </w:r>
      <w:r>
        <w:rPr>
          <w:rtl/>
        </w:rPr>
        <w:t xml:space="preserve">عة فتطمث قبل </w:t>
      </w:r>
      <w:r w:rsidR="00851444">
        <w:rPr>
          <w:rtl/>
        </w:rPr>
        <w:t xml:space="preserve">ان </w:t>
      </w:r>
      <w:r>
        <w:rPr>
          <w:rtl/>
        </w:rPr>
        <w:t>تطوف بالبيت فيكون طهرها يوم عرفة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>كانت تعلم أنها تطهر وتطوف بالبيت وتحل</w:t>
      </w:r>
      <w:r w:rsidR="00B972CB">
        <w:rPr>
          <w:rFonts w:hint="cs"/>
          <w:rtl/>
        </w:rPr>
        <w:t>ّ</w:t>
      </w:r>
      <w:r>
        <w:rPr>
          <w:rtl/>
        </w:rPr>
        <w:t xml:space="preserve"> من إحرامها وتلحق بالناس فلتفعل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[ 18190 ]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>وعنهم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عن ابن أبي نجر</w:t>
      </w:r>
      <w:r w:rsidR="00851444">
        <w:rPr>
          <w:rtl/>
        </w:rPr>
        <w:t xml:space="preserve">ان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1B7CB0">
        <w:rPr>
          <w:rtl/>
        </w:rPr>
        <w:t xml:space="preserve">مثنّى </w:t>
      </w:r>
      <w:r>
        <w:rPr>
          <w:rtl/>
        </w:rPr>
        <w:t>الحن</w:t>
      </w:r>
      <w:r w:rsidR="00B972CB">
        <w:rPr>
          <w:rFonts w:hint="cs"/>
          <w:rtl/>
        </w:rPr>
        <w:t>ّ</w:t>
      </w:r>
      <w:r>
        <w:rPr>
          <w:rtl/>
        </w:rPr>
        <w:t>اط</w:t>
      </w:r>
      <w:r w:rsidR="00817E94">
        <w:rPr>
          <w:rtl/>
        </w:rPr>
        <w:t>،</w:t>
      </w:r>
      <w:r>
        <w:rPr>
          <w:rtl/>
        </w:rPr>
        <w:t xml:space="preserve"> عن أبي بصير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سمعت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يقول في المرأة المتمت</w:t>
      </w:r>
      <w:r w:rsidR="00B972CB">
        <w:rPr>
          <w:rFonts w:hint="cs"/>
          <w:rtl/>
        </w:rPr>
        <w:t>ّ</w:t>
      </w:r>
      <w:r>
        <w:rPr>
          <w:rtl/>
        </w:rPr>
        <w:t xml:space="preserve">عة إذا أحرمت وهي طاهر </w:t>
      </w:r>
      <w:r w:rsidR="008B0A36">
        <w:rPr>
          <w:rtl/>
        </w:rPr>
        <w:t xml:space="preserve">ثمّ </w:t>
      </w:r>
      <w:r>
        <w:rPr>
          <w:rtl/>
        </w:rPr>
        <w:t xml:space="preserve">حاضت قبل </w:t>
      </w:r>
      <w:r w:rsidR="00851444">
        <w:rPr>
          <w:rtl/>
        </w:rPr>
        <w:t xml:space="preserve">ان </w:t>
      </w:r>
      <w:r>
        <w:rPr>
          <w:rtl/>
        </w:rPr>
        <w:t>تقضي متعتها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سعت ولم تطف </w:t>
      </w:r>
      <w:r w:rsidR="00885624">
        <w:rPr>
          <w:rtl/>
        </w:rPr>
        <w:t xml:space="preserve">حتّى </w:t>
      </w:r>
      <w:r>
        <w:rPr>
          <w:rtl/>
        </w:rPr>
        <w:t xml:space="preserve">تطهر </w:t>
      </w:r>
      <w:r w:rsidR="008B0A36">
        <w:rPr>
          <w:rtl/>
        </w:rPr>
        <w:t xml:space="preserve">ثمّ </w:t>
      </w:r>
      <w:r>
        <w:rPr>
          <w:rtl/>
        </w:rPr>
        <w:t>تقضي طوافها وقد تم</w:t>
      </w:r>
      <w:r w:rsidR="00B972CB">
        <w:rPr>
          <w:rFonts w:hint="cs"/>
          <w:rtl/>
        </w:rPr>
        <w:t>ّ</w:t>
      </w:r>
      <w:r>
        <w:rPr>
          <w:rtl/>
        </w:rPr>
        <w:t>ت متعتها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 xml:space="preserve">هي أحرمت وهي حائض لم تسع ولم تطف </w:t>
      </w:r>
      <w:r w:rsidR="00885624">
        <w:rPr>
          <w:rtl/>
        </w:rPr>
        <w:t xml:space="preserve">حتّى </w:t>
      </w:r>
      <w:r>
        <w:rPr>
          <w:rtl/>
        </w:rPr>
        <w:t>تطهر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</w:t>
      </w:r>
      <w:r w:rsidR="00F64D7D">
        <w:rPr>
          <w:rtl/>
        </w:rPr>
        <w:t xml:space="preserve">عمّن </w:t>
      </w:r>
      <w:r>
        <w:rPr>
          <w:rtl/>
        </w:rPr>
        <w:t>حد</w:t>
      </w:r>
      <w:r w:rsidR="00B972CB">
        <w:rPr>
          <w:rFonts w:hint="cs"/>
          <w:rtl/>
        </w:rPr>
        <w:t>ّ</w:t>
      </w:r>
      <w:r>
        <w:rPr>
          <w:rtl/>
        </w:rPr>
        <w:t>ثه عن ابن أبي نجر</w:t>
      </w:r>
      <w:r w:rsidR="00851444">
        <w:rPr>
          <w:rtl/>
        </w:rPr>
        <w:t xml:space="preserve">ان </w:t>
      </w:r>
      <w:r>
        <w:rPr>
          <w:rtl/>
        </w:rPr>
        <w:t xml:space="preserve">مثله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وقد قضت عمرتها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F56420">
      <w:pPr>
        <w:pStyle w:val="libNormal"/>
        <w:rPr>
          <w:rtl/>
        </w:rPr>
      </w:pPr>
      <w:r w:rsidRPr="00E85D7F">
        <w:rPr>
          <w:rStyle w:val="libNormalChar"/>
          <w:rtl/>
        </w:rPr>
        <w:t>[ 18191 ]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سلمة بن الخطاب</w:t>
      </w:r>
      <w:r w:rsidR="00817E94">
        <w:rPr>
          <w:rtl/>
        </w:rPr>
        <w:t>،</w:t>
      </w:r>
      <w:r>
        <w:rPr>
          <w:rtl/>
        </w:rPr>
        <w:t xml:space="preserve"> عن ابن رباط </w:t>
      </w:r>
      <w:r w:rsidRPr="002F6C38">
        <w:rPr>
          <w:rStyle w:val="libFootnotenumChar"/>
          <w:rtl/>
        </w:rPr>
        <w:t>(</w:t>
      </w:r>
      <w:r w:rsidR="00F56420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درست بن أبي منصور</w:t>
      </w:r>
      <w:r w:rsidR="00817E94">
        <w:rPr>
          <w:rtl/>
        </w:rPr>
        <w:t>،</w:t>
      </w:r>
      <w:r>
        <w:rPr>
          <w:rtl/>
        </w:rPr>
        <w:t xml:space="preserve"> عن عجل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متم</w:t>
      </w:r>
      <w:r w:rsidR="008D6A0D">
        <w:rPr>
          <w:rFonts w:hint="cs"/>
          <w:rtl/>
        </w:rPr>
        <w:t>ّ</w:t>
      </w:r>
      <w:r>
        <w:rPr>
          <w:rtl/>
        </w:rPr>
        <w:t xml:space="preserve">تعة قدمت </w:t>
      </w:r>
      <w:r w:rsidRPr="002F6C38">
        <w:rPr>
          <w:rStyle w:val="libFootnotenumChar"/>
          <w:rtl/>
        </w:rPr>
        <w:t>(</w:t>
      </w:r>
      <w:r w:rsidR="00F56420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فرأت الدم كيف تصنع؟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تسعى بين الصفا والمروة وتجلس في بيتها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 xml:space="preserve">طهرت طافت بالبيت </w:t>
      </w:r>
      <w:r w:rsidR="004B416A">
        <w:rPr>
          <w:rtl/>
        </w:rPr>
        <w:t xml:space="preserve">وان </w:t>
      </w:r>
      <w:r>
        <w:rPr>
          <w:rtl/>
        </w:rPr>
        <w:t xml:space="preserve">لم تطهر فاذا </w:t>
      </w:r>
      <w:r w:rsidR="004B416A">
        <w:rPr>
          <w:rtl/>
        </w:rPr>
        <w:t xml:space="preserve">كان </w:t>
      </w:r>
      <w:r>
        <w:rPr>
          <w:rtl/>
        </w:rPr>
        <w:t>يوم التروية أفاضت عليها الماء</w:t>
      </w:r>
      <w:r w:rsidR="00817E94">
        <w:rPr>
          <w:rtl/>
        </w:rPr>
        <w:t>،</w:t>
      </w:r>
      <w:r>
        <w:rPr>
          <w:rtl/>
        </w:rPr>
        <w:t xml:space="preserve"> وأهلت بالحج</w:t>
      </w:r>
      <w:r w:rsidR="00817E94">
        <w:rPr>
          <w:rtl/>
        </w:rPr>
        <w:t>،</w:t>
      </w:r>
      <w:r>
        <w:rPr>
          <w:rtl/>
        </w:rPr>
        <w:t xml:space="preserve"> وخرجت إلى منى فقضت المناسك كل</w:t>
      </w:r>
      <w:r w:rsidR="008D6A0D">
        <w:rPr>
          <w:rFonts w:hint="cs"/>
          <w:rtl/>
        </w:rPr>
        <w:t>ّ</w:t>
      </w:r>
      <w:r>
        <w:rPr>
          <w:rtl/>
        </w:rPr>
        <w:t>ها</w:t>
      </w:r>
      <w:r w:rsidR="00817E94">
        <w:rPr>
          <w:rtl/>
        </w:rPr>
        <w:t>،</w:t>
      </w:r>
      <w:r>
        <w:rPr>
          <w:rtl/>
        </w:rPr>
        <w:t xml:space="preserve"> فاذا فعلت ذلك فقد حل</w:t>
      </w:r>
      <w:r w:rsidR="00F56420">
        <w:rPr>
          <w:rFonts w:hint="cs"/>
          <w:rtl/>
        </w:rPr>
        <w:t>ّ</w:t>
      </w:r>
      <w:r>
        <w:rPr>
          <w:rtl/>
        </w:rPr>
        <w:t xml:space="preserve"> لها </w:t>
      </w:r>
      <w:r w:rsidR="009A11EA">
        <w:rPr>
          <w:rtl/>
        </w:rPr>
        <w:t xml:space="preserve">كلّ </w:t>
      </w:r>
      <w:r>
        <w:rPr>
          <w:rtl/>
        </w:rPr>
        <w:t>شيء ما عدا فراش زوجها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وكنت أنا وعبيد الله بن صالح سمعنا هذا الحديث في المسجد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81678E" w:rsidRDefault="002F6C38" w:rsidP="0081678E">
      <w:pPr>
        <w:pStyle w:val="libFootnote0"/>
        <w:rPr>
          <w:rtl/>
        </w:rPr>
      </w:pPr>
      <w:r w:rsidRPr="0081678E">
        <w:rPr>
          <w:rtl/>
        </w:rPr>
        <w:t>5</w:t>
      </w:r>
      <w:r w:rsidR="00817E94" w:rsidRPr="0081678E">
        <w:rPr>
          <w:rtl/>
        </w:rPr>
        <w:t xml:space="preserve"> - </w:t>
      </w:r>
      <w:r w:rsidRPr="0081678E">
        <w:rPr>
          <w:rtl/>
        </w:rPr>
        <w:t>الكافي 4</w:t>
      </w:r>
      <w:r w:rsidR="00817E94" w:rsidRPr="0081678E">
        <w:rPr>
          <w:rtl/>
        </w:rPr>
        <w:t>:</w:t>
      </w:r>
      <w:r w:rsidRPr="0081678E">
        <w:rPr>
          <w:rtl/>
        </w:rPr>
        <w:t xml:space="preserve"> 448 </w:t>
      </w:r>
      <w:r w:rsidR="008A3557" w:rsidRPr="0081678E">
        <w:rPr>
          <w:rtl/>
        </w:rPr>
        <w:t>/</w:t>
      </w:r>
      <w:r w:rsidRPr="0081678E">
        <w:rPr>
          <w:rtl/>
        </w:rPr>
        <w:t xml:space="preserve"> 10</w:t>
      </w:r>
      <w:r w:rsidR="00817E94" w:rsidRPr="0081678E">
        <w:rPr>
          <w:rtl/>
        </w:rPr>
        <w:t>،</w:t>
      </w:r>
      <w:r w:rsidRPr="0081678E">
        <w:rPr>
          <w:rtl/>
        </w:rPr>
        <w:t xml:space="preserve"> والتهذيب 5</w:t>
      </w:r>
      <w:r w:rsidR="00817E94" w:rsidRPr="0081678E">
        <w:rPr>
          <w:rtl/>
        </w:rPr>
        <w:t>:</w:t>
      </w:r>
      <w:r w:rsidRPr="0081678E">
        <w:rPr>
          <w:rtl/>
        </w:rPr>
        <w:t xml:space="preserve"> 394 </w:t>
      </w:r>
      <w:r w:rsidR="008A3557" w:rsidRPr="0081678E">
        <w:rPr>
          <w:rtl/>
        </w:rPr>
        <w:t>/</w:t>
      </w:r>
      <w:r w:rsidRPr="0081678E">
        <w:rPr>
          <w:rtl/>
        </w:rPr>
        <w:t xml:space="preserve"> 1375</w:t>
      </w:r>
      <w:r w:rsidR="00817E94" w:rsidRPr="0081678E">
        <w:rPr>
          <w:rtl/>
        </w:rPr>
        <w:t>،</w:t>
      </w:r>
      <w:r w:rsidRPr="0081678E">
        <w:rPr>
          <w:rtl/>
        </w:rPr>
        <w:t xml:space="preserve"> والاستبصار 2</w:t>
      </w:r>
      <w:r w:rsidR="00817E94" w:rsidRPr="0081678E">
        <w:rPr>
          <w:rtl/>
        </w:rPr>
        <w:t>:</w:t>
      </w:r>
      <w:r w:rsidRPr="0081678E">
        <w:rPr>
          <w:rtl/>
        </w:rPr>
        <w:t xml:space="preserve"> 315 </w:t>
      </w:r>
      <w:r w:rsidR="008A3557" w:rsidRPr="0081678E">
        <w:rPr>
          <w:rtl/>
        </w:rPr>
        <w:t>/</w:t>
      </w:r>
      <w:r w:rsidRPr="0081678E">
        <w:rPr>
          <w:rtl/>
        </w:rPr>
        <w:t xml:space="preserve"> 1116. </w:t>
      </w:r>
    </w:p>
    <w:p w:rsidR="002F6C38" w:rsidRPr="0081678E" w:rsidRDefault="002F6C38" w:rsidP="0081678E">
      <w:pPr>
        <w:pStyle w:val="libFootnote0"/>
        <w:rPr>
          <w:rtl/>
        </w:rPr>
      </w:pPr>
      <w:r w:rsidRPr="0081678E">
        <w:rPr>
          <w:rtl/>
        </w:rPr>
        <w:t>(1) في التهذيب</w:t>
      </w:r>
      <w:r w:rsidR="00817E94" w:rsidRPr="0081678E">
        <w:rPr>
          <w:rtl/>
        </w:rPr>
        <w:t>:</w:t>
      </w:r>
      <w:r w:rsidRPr="0081678E">
        <w:rPr>
          <w:rtl/>
        </w:rPr>
        <w:t xml:space="preserve"> ابن ابي عمير</w:t>
      </w:r>
      <w:r w:rsidR="00817E94" w:rsidRPr="0081678E">
        <w:rPr>
          <w:rtl/>
        </w:rPr>
        <w:t>،</w:t>
      </w:r>
      <w:r w:rsidRPr="0081678E">
        <w:rPr>
          <w:rtl/>
        </w:rPr>
        <w:t xml:space="preserve"> عن ابي بصير ( هامش المخطوط ). </w:t>
      </w:r>
    </w:p>
    <w:p w:rsidR="002F6C38" w:rsidRPr="0081678E" w:rsidRDefault="002F6C38" w:rsidP="0081678E">
      <w:pPr>
        <w:pStyle w:val="libFootnote0"/>
        <w:rPr>
          <w:rtl/>
        </w:rPr>
      </w:pPr>
      <w:r w:rsidRPr="0081678E">
        <w:rPr>
          <w:rtl/>
        </w:rPr>
        <w:t>(2) الكافي 4</w:t>
      </w:r>
      <w:r w:rsidR="00817E94" w:rsidRPr="0081678E">
        <w:rPr>
          <w:rtl/>
        </w:rPr>
        <w:t>:</w:t>
      </w:r>
      <w:r w:rsidRPr="0081678E">
        <w:rPr>
          <w:rtl/>
        </w:rPr>
        <w:t xml:space="preserve"> 447 </w:t>
      </w:r>
      <w:r w:rsidR="008A3557" w:rsidRPr="0081678E">
        <w:rPr>
          <w:rtl/>
        </w:rPr>
        <w:t>/</w:t>
      </w:r>
      <w:r w:rsidRPr="0081678E">
        <w:rPr>
          <w:rtl/>
        </w:rPr>
        <w:t xml:space="preserve"> 5. </w:t>
      </w:r>
    </w:p>
    <w:p w:rsidR="002F6C38" w:rsidRPr="0081678E" w:rsidRDefault="002F6C38" w:rsidP="0081678E">
      <w:pPr>
        <w:pStyle w:val="libFootnote0"/>
        <w:rPr>
          <w:rtl/>
        </w:rPr>
      </w:pPr>
      <w:r w:rsidRPr="0081678E">
        <w:rPr>
          <w:rtl/>
        </w:rPr>
        <w:t>6</w:t>
      </w:r>
      <w:r w:rsidR="00817E94" w:rsidRPr="0081678E">
        <w:rPr>
          <w:rtl/>
        </w:rPr>
        <w:t xml:space="preserve"> - </w:t>
      </w:r>
      <w:r w:rsidRPr="0081678E">
        <w:rPr>
          <w:rtl/>
        </w:rPr>
        <w:t>الكافي 4</w:t>
      </w:r>
      <w:r w:rsidR="00817E94" w:rsidRPr="0081678E">
        <w:rPr>
          <w:rtl/>
        </w:rPr>
        <w:t>:</w:t>
      </w:r>
      <w:r w:rsidRPr="0081678E">
        <w:rPr>
          <w:rtl/>
        </w:rPr>
        <w:t xml:space="preserve"> 446 </w:t>
      </w:r>
      <w:r w:rsidR="008A3557" w:rsidRPr="0081678E">
        <w:rPr>
          <w:rtl/>
        </w:rPr>
        <w:t>/</w:t>
      </w:r>
      <w:r w:rsidRPr="0081678E">
        <w:rPr>
          <w:rtl/>
        </w:rPr>
        <w:t xml:space="preserve"> 3. </w:t>
      </w:r>
    </w:p>
    <w:p w:rsidR="002F6C38" w:rsidRPr="0081678E" w:rsidRDefault="002F6C38" w:rsidP="0081678E">
      <w:pPr>
        <w:pStyle w:val="libFootnote0"/>
        <w:rPr>
          <w:rtl/>
        </w:rPr>
      </w:pPr>
      <w:r w:rsidRPr="0081678E">
        <w:rPr>
          <w:rtl/>
        </w:rPr>
        <w:t>(</w:t>
      </w:r>
      <w:r w:rsidR="00F56420" w:rsidRPr="0081678E">
        <w:rPr>
          <w:rFonts w:hint="cs"/>
          <w:rtl/>
        </w:rPr>
        <w:t>3</w:t>
      </w:r>
      <w:r w:rsidRPr="0081678E">
        <w:rPr>
          <w:rtl/>
        </w:rPr>
        <w:t xml:space="preserve">) « عن ابن رباط » ليس في التهذيب والاستبصار ( هامش المخطوط ) ... </w:t>
      </w:r>
    </w:p>
    <w:p w:rsidR="002F6C38" w:rsidRPr="0081678E" w:rsidRDefault="002F6C38" w:rsidP="0081678E">
      <w:pPr>
        <w:pStyle w:val="libFootnote0"/>
        <w:rPr>
          <w:rtl/>
        </w:rPr>
      </w:pPr>
      <w:r w:rsidRPr="0081678E">
        <w:rPr>
          <w:rtl/>
        </w:rPr>
        <w:t>(</w:t>
      </w:r>
      <w:r w:rsidR="00F56420" w:rsidRPr="0081678E">
        <w:rPr>
          <w:rFonts w:hint="cs"/>
          <w:rtl/>
        </w:rPr>
        <w:t>4</w:t>
      </w:r>
      <w:r w:rsidRPr="0081678E">
        <w:rPr>
          <w:rtl/>
        </w:rPr>
        <w:t>) في التهذيب</w:t>
      </w:r>
      <w:r w:rsidR="00817E94" w:rsidRPr="0081678E">
        <w:rPr>
          <w:rtl/>
        </w:rPr>
        <w:t>:</w:t>
      </w:r>
      <w:r w:rsidRPr="0081678E">
        <w:rPr>
          <w:rtl/>
        </w:rPr>
        <w:t xml:space="preserve"> قدمت </w:t>
      </w:r>
      <w:r w:rsidR="001D754D" w:rsidRPr="0081678E">
        <w:rPr>
          <w:rtl/>
        </w:rPr>
        <w:t>مكّة</w:t>
      </w:r>
      <w:r w:rsidR="00A97D93" w:rsidRPr="0081678E">
        <w:rPr>
          <w:rtl/>
        </w:rPr>
        <w:t xml:space="preserve"> </w:t>
      </w:r>
      <w:r w:rsidRPr="0081678E">
        <w:rPr>
          <w:rtl/>
        </w:rPr>
        <w:t xml:space="preserve">( هامش المخطوط ).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1678E">
      <w:pPr>
        <w:pStyle w:val="libNormal0"/>
        <w:rPr>
          <w:rtl/>
        </w:rPr>
      </w:pPr>
      <w:r>
        <w:rPr>
          <w:rtl/>
        </w:rPr>
        <w:lastRenderedPageBreak/>
        <w:t xml:space="preserve">فدخل عبيد الله على أبي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فخرج إليّ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قد سألت أبا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رواية عجل</w:t>
      </w:r>
      <w:r w:rsidR="00851444">
        <w:rPr>
          <w:rtl/>
        </w:rPr>
        <w:t xml:space="preserve">ان </w:t>
      </w:r>
      <w:r>
        <w:rPr>
          <w:rtl/>
        </w:rPr>
        <w:t>فحد</w:t>
      </w:r>
      <w:r w:rsidR="0081678E">
        <w:rPr>
          <w:rFonts w:hint="cs"/>
          <w:rtl/>
        </w:rPr>
        <w:t>ّ</w:t>
      </w:r>
      <w:r>
        <w:rPr>
          <w:rtl/>
        </w:rPr>
        <w:t>ثنى بنحو ما سمعنا من عجلان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A62E3B">
      <w:pPr>
        <w:pStyle w:val="libNormal"/>
        <w:rPr>
          <w:rtl/>
        </w:rPr>
      </w:pPr>
      <w:r>
        <w:rPr>
          <w:rtl/>
        </w:rPr>
        <w:t xml:space="preserve">ورواه الشيخ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</w:t>
      </w:r>
      <w:r w:rsidR="00A62E3B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وكذا </w:t>
      </w:r>
      <w:r w:rsidR="009A11EA">
        <w:rPr>
          <w:rtl/>
        </w:rPr>
        <w:t xml:space="preserve">كلّ </w:t>
      </w:r>
      <w:r w:rsidR="004C51C7">
        <w:rPr>
          <w:rtl/>
        </w:rPr>
        <w:t>ما قبله سوى ال</w:t>
      </w:r>
      <w:r w:rsidR="004C51C7">
        <w:rPr>
          <w:rFonts w:hint="cs"/>
          <w:rtl/>
        </w:rPr>
        <w:t>أ</w:t>
      </w:r>
      <w:r>
        <w:rPr>
          <w:rtl/>
        </w:rPr>
        <w:t>و</w:t>
      </w:r>
      <w:r w:rsidR="004C51C7">
        <w:rPr>
          <w:rFonts w:hint="cs"/>
          <w:rtl/>
        </w:rPr>
        <w:t>ّ</w:t>
      </w:r>
      <w:r>
        <w:rPr>
          <w:rtl/>
        </w:rPr>
        <w:t>ل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A62E3B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 w:rsidR="004C51C7">
        <w:rPr>
          <w:rtl/>
        </w:rPr>
        <w:t xml:space="preserve"> حمله الشيخ على العدول إلى ال</w:t>
      </w:r>
      <w:r w:rsidR="004C51C7">
        <w:rPr>
          <w:rFonts w:hint="cs"/>
          <w:rtl/>
        </w:rPr>
        <w:t>إِ</w:t>
      </w:r>
      <w:r>
        <w:rPr>
          <w:rtl/>
        </w:rPr>
        <w:t>فراد</w:t>
      </w:r>
      <w:r w:rsidR="00817E94">
        <w:rPr>
          <w:rtl/>
        </w:rPr>
        <w:t>،</w:t>
      </w:r>
      <w:r>
        <w:rPr>
          <w:rtl/>
        </w:rPr>
        <w:t xml:space="preserve"> وكذا حديث عجل</w:t>
      </w:r>
      <w:r w:rsidR="00851444">
        <w:rPr>
          <w:rtl/>
        </w:rPr>
        <w:t xml:space="preserve">ان </w:t>
      </w:r>
      <w:r>
        <w:rPr>
          <w:rtl/>
        </w:rPr>
        <w:t>السابق وجو</w:t>
      </w:r>
      <w:r w:rsidR="009E0A4B">
        <w:rPr>
          <w:rFonts w:hint="cs"/>
          <w:rtl/>
        </w:rPr>
        <w:t>ّ</w:t>
      </w:r>
      <w:r>
        <w:rPr>
          <w:rtl/>
        </w:rPr>
        <w:t xml:space="preserve">ز حملهما على حصول الحيض بعد تجاوز نصف الطواف لما يأتي </w:t>
      </w:r>
      <w:r w:rsidRPr="002F6C38">
        <w:rPr>
          <w:rStyle w:val="libFootnotenumChar"/>
          <w:rtl/>
        </w:rPr>
        <w:t>(</w:t>
      </w:r>
      <w:r w:rsidR="00A62E3B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4F6A29">
      <w:pPr>
        <w:pStyle w:val="libNormal"/>
        <w:rPr>
          <w:rtl/>
        </w:rPr>
      </w:pPr>
      <w:r w:rsidRPr="00E85D7F">
        <w:rPr>
          <w:rStyle w:val="libNormalChar"/>
          <w:rtl/>
        </w:rPr>
        <w:t>[ 18192 ]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سلمة بن الخط</w:t>
      </w:r>
      <w:r w:rsidR="000C55E5">
        <w:rPr>
          <w:rFonts w:hint="cs"/>
          <w:rtl/>
        </w:rPr>
        <w:t>ّ</w:t>
      </w:r>
      <w:r>
        <w:rPr>
          <w:rtl/>
        </w:rPr>
        <w:t>اب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الحسن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رباط</w:t>
      </w:r>
      <w:r w:rsidR="00817E94">
        <w:rPr>
          <w:rtl/>
        </w:rPr>
        <w:t>،</w:t>
      </w:r>
      <w:r>
        <w:rPr>
          <w:rtl/>
        </w:rPr>
        <w:t xml:space="preserve"> عن عبيد الله بن صالح</w:t>
      </w:r>
      <w:r w:rsidR="00817E94">
        <w:rPr>
          <w:rtl/>
        </w:rPr>
        <w:t>،</w:t>
      </w:r>
      <w:r>
        <w:rPr>
          <w:rtl/>
        </w:rPr>
        <w:t xml:space="preserve"> عن أبي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4F6A29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امرأة متمت</w:t>
      </w:r>
      <w:r w:rsidR="000C55E5">
        <w:rPr>
          <w:rFonts w:hint="cs"/>
          <w:rtl/>
        </w:rPr>
        <w:t>ّ</w:t>
      </w:r>
      <w:r>
        <w:rPr>
          <w:rtl/>
        </w:rPr>
        <w:t xml:space="preserve">عة تطوف </w:t>
      </w:r>
      <w:r w:rsidR="008B0A36">
        <w:rPr>
          <w:rtl/>
        </w:rPr>
        <w:t xml:space="preserve">ثمّ </w:t>
      </w:r>
      <w:r>
        <w:rPr>
          <w:rtl/>
        </w:rPr>
        <w:t>تطمث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تسعى بين الصفا والمروة وتقضي متعتها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[ 18193 ]</w:t>
      </w:r>
      <w:r>
        <w:rPr>
          <w:rtl/>
        </w:rPr>
        <w:t xml:space="preserve"> 8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ابن </w:t>
      </w:r>
      <w:r w:rsidR="00E94221">
        <w:rPr>
          <w:rtl/>
        </w:rPr>
        <w:t>فضّال</w:t>
      </w:r>
      <w:r w:rsidR="00817E94">
        <w:rPr>
          <w:rtl/>
        </w:rPr>
        <w:t>،</w:t>
      </w:r>
      <w:r>
        <w:rPr>
          <w:rtl/>
        </w:rPr>
        <w:t xml:space="preserve"> عن يونس بن يعقوب</w:t>
      </w:r>
      <w:r w:rsidR="00817E94">
        <w:rPr>
          <w:rtl/>
        </w:rPr>
        <w:t>،</w:t>
      </w:r>
      <w:r>
        <w:rPr>
          <w:rtl/>
        </w:rPr>
        <w:t xml:space="preserve"> عن رجل </w:t>
      </w:r>
      <w:r w:rsidR="00FC03F9">
        <w:rPr>
          <w:rtl/>
        </w:rPr>
        <w:t xml:space="preserve">أنّه </w:t>
      </w:r>
      <w:r>
        <w:rPr>
          <w:rtl/>
        </w:rPr>
        <w:t xml:space="preserve">سمع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817E94">
        <w:rPr>
          <w:rtl/>
        </w:rPr>
        <w:t xml:space="preserve"> - </w:t>
      </w:r>
      <w:r>
        <w:rPr>
          <w:rtl/>
        </w:rPr>
        <w:t>و</w:t>
      </w:r>
      <w:r w:rsidR="0040258A">
        <w:rPr>
          <w:rtl/>
        </w:rPr>
        <w:t xml:space="preserve">سُئل </w:t>
      </w:r>
      <w:r>
        <w:rPr>
          <w:rtl/>
        </w:rPr>
        <w:t xml:space="preserve">عن امرأة متمتعة طمثت قبل </w:t>
      </w:r>
      <w:r w:rsidR="000C55E5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تطوف فخرجت مع الناس إلى منى</w:t>
      </w:r>
      <w:r w:rsidR="00817E94">
        <w:rPr>
          <w:rtl/>
        </w:rPr>
        <w:t xml:space="preserve"> -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أو ليس هي على عمرتها وحج</w:t>
      </w:r>
      <w:r w:rsidR="000C55E5">
        <w:rPr>
          <w:rFonts w:hint="cs"/>
          <w:rtl/>
        </w:rPr>
        <w:t>ّ</w:t>
      </w:r>
      <w:r>
        <w:rPr>
          <w:rtl/>
        </w:rPr>
        <w:t>تها</w:t>
      </w:r>
      <w:r w:rsidR="00817E94">
        <w:rPr>
          <w:rtl/>
        </w:rPr>
        <w:t>،</w:t>
      </w:r>
      <w:r>
        <w:rPr>
          <w:rtl/>
        </w:rPr>
        <w:t xml:space="preserve"> فلتطف طوافا</w:t>
      </w:r>
      <w:r w:rsidR="000C55E5">
        <w:rPr>
          <w:rFonts w:hint="cs"/>
          <w:rtl/>
        </w:rPr>
        <w:t>ً</w:t>
      </w:r>
      <w:r>
        <w:rPr>
          <w:rtl/>
        </w:rPr>
        <w:t xml:space="preserve"> للعمرة</w:t>
      </w:r>
      <w:r w:rsidR="00817E94">
        <w:rPr>
          <w:rtl/>
        </w:rPr>
        <w:t>،</w:t>
      </w:r>
      <w:r>
        <w:rPr>
          <w:rtl/>
        </w:rPr>
        <w:t xml:space="preserve"> وطوافا</w:t>
      </w:r>
      <w:r w:rsidR="000C55E5">
        <w:rPr>
          <w:rFonts w:hint="cs"/>
          <w:rtl/>
        </w:rPr>
        <w:t>ً</w:t>
      </w:r>
      <w:r>
        <w:rPr>
          <w:rtl/>
        </w:rPr>
        <w:t xml:space="preserve"> للحج</w:t>
      </w:r>
      <w:r w:rsidR="000C55E5">
        <w:rPr>
          <w:rFonts w:hint="cs"/>
          <w:rtl/>
        </w:rPr>
        <w:t>ّ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[ 18194 ]</w:t>
      </w:r>
      <w:r>
        <w:rPr>
          <w:rtl/>
        </w:rPr>
        <w:t xml:space="preserve"> 9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باسناده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 w:rsidR="00C42BC1">
        <w:rPr>
          <w:rtl/>
        </w:rPr>
        <w:t>بن يحيى ال</w:t>
      </w:r>
      <w:r w:rsidR="00C42BC1">
        <w:rPr>
          <w:rFonts w:hint="cs"/>
          <w:rtl/>
        </w:rPr>
        <w:t>أ</w:t>
      </w:r>
      <w:r>
        <w:rPr>
          <w:rtl/>
        </w:rPr>
        <w:t>زرق</w:t>
      </w:r>
      <w:r w:rsidR="00817E94">
        <w:rPr>
          <w:rtl/>
        </w:rPr>
        <w:t>،</w:t>
      </w:r>
      <w:r>
        <w:rPr>
          <w:rtl/>
        </w:rPr>
        <w:t xml:space="preserve"> عن أبي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C10F8D" w:rsidRDefault="002F6C38" w:rsidP="00C10F8D">
      <w:pPr>
        <w:pStyle w:val="libFootnote0"/>
        <w:rPr>
          <w:rtl/>
        </w:rPr>
      </w:pPr>
      <w:r w:rsidRPr="00C10F8D">
        <w:rPr>
          <w:rtl/>
        </w:rPr>
        <w:t>(</w:t>
      </w:r>
      <w:r w:rsidR="001F46FF" w:rsidRPr="00C10F8D">
        <w:rPr>
          <w:rFonts w:hint="cs"/>
          <w:rtl/>
        </w:rPr>
        <w:t>1</w:t>
      </w:r>
      <w:r w:rsidRPr="00C10F8D">
        <w:rPr>
          <w:rtl/>
        </w:rPr>
        <w:t>) التهذيب 5</w:t>
      </w:r>
      <w:r w:rsidR="00817E94" w:rsidRPr="00C10F8D">
        <w:rPr>
          <w:rtl/>
        </w:rPr>
        <w:t>:</w:t>
      </w:r>
      <w:r w:rsidRPr="00C10F8D">
        <w:rPr>
          <w:rtl/>
        </w:rPr>
        <w:t xml:space="preserve"> 392 </w:t>
      </w:r>
      <w:r w:rsidR="008A3557" w:rsidRPr="00C10F8D">
        <w:rPr>
          <w:rtl/>
        </w:rPr>
        <w:t>/</w:t>
      </w:r>
      <w:r w:rsidRPr="00C10F8D">
        <w:rPr>
          <w:rtl/>
        </w:rPr>
        <w:t xml:space="preserve"> 1369</w:t>
      </w:r>
      <w:r w:rsidR="00817E94" w:rsidRPr="00C10F8D">
        <w:rPr>
          <w:rtl/>
        </w:rPr>
        <w:t>،</w:t>
      </w:r>
      <w:r w:rsidRPr="00C10F8D">
        <w:rPr>
          <w:rtl/>
        </w:rPr>
        <w:t xml:space="preserve"> والاستبصار 2</w:t>
      </w:r>
      <w:r w:rsidR="00817E94" w:rsidRPr="00C10F8D">
        <w:rPr>
          <w:rtl/>
        </w:rPr>
        <w:t>:</w:t>
      </w:r>
      <w:r w:rsidRPr="00C10F8D">
        <w:rPr>
          <w:rtl/>
        </w:rPr>
        <w:t xml:space="preserve"> 312 </w:t>
      </w:r>
      <w:r w:rsidR="008A3557" w:rsidRPr="00C10F8D">
        <w:rPr>
          <w:rtl/>
        </w:rPr>
        <w:t>/</w:t>
      </w:r>
      <w:r w:rsidRPr="00C10F8D">
        <w:rPr>
          <w:rtl/>
        </w:rPr>
        <w:t xml:space="preserve"> 1110. </w:t>
      </w:r>
    </w:p>
    <w:p w:rsidR="002F6C38" w:rsidRPr="00C10F8D" w:rsidRDefault="002F6C38" w:rsidP="00C10F8D">
      <w:pPr>
        <w:pStyle w:val="libFootnote0"/>
        <w:rPr>
          <w:rtl/>
        </w:rPr>
      </w:pPr>
      <w:r w:rsidRPr="00C10F8D">
        <w:rPr>
          <w:rtl/>
        </w:rPr>
        <w:t>(</w:t>
      </w:r>
      <w:r w:rsidR="001F46FF" w:rsidRPr="00C10F8D">
        <w:rPr>
          <w:rFonts w:hint="cs"/>
          <w:rtl/>
        </w:rPr>
        <w:t>2</w:t>
      </w:r>
      <w:r w:rsidRPr="00C10F8D">
        <w:rPr>
          <w:rtl/>
        </w:rPr>
        <w:t xml:space="preserve">) يأتي في الباب 87 من هذه </w:t>
      </w:r>
      <w:r w:rsidR="00686FCC" w:rsidRPr="00C10F8D">
        <w:rPr>
          <w:rtl/>
        </w:rPr>
        <w:t>الأبواب</w:t>
      </w:r>
      <w:r w:rsidRPr="00C10F8D">
        <w:rPr>
          <w:rtl/>
        </w:rPr>
        <w:t xml:space="preserve">. </w:t>
      </w:r>
    </w:p>
    <w:p w:rsidR="002F6C38" w:rsidRPr="00C10F8D" w:rsidRDefault="002F6C38" w:rsidP="00C10F8D">
      <w:pPr>
        <w:pStyle w:val="libFootnote0"/>
        <w:rPr>
          <w:rtl/>
        </w:rPr>
      </w:pPr>
      <w:r w:rsidRPr="00C10F8D">
        <w:rPr>
          <w:rtl/>
        </w:rPr>
        <w:t>7</w:t>
      </w:r>
      <w:r w:rsidR="00817E94" w:rsidRPr="00C10F8D">
        <w:rPr>
          <w:rtl/>
        </w:rPr>
        <w:t xml:space="preserve"> - </w:t>
      </w:r>
      <w:r w:rsidRPr="00C10F8D">
        <w:rPr>
          <w:rtl/>
        </w:rPr>
        <w:t>الكافي 4</w:t>
      </w:r>
      <w:r w:rsidR="00817E94" w:rsidRPr="00C10F8D">
        <w:rPr>
          <w:rtl/>
        </w:rPr>
        <w:t>:</w:t>
      </w:r>
      <w:r w:rsidRPr="00C10F8D">
        <w:rPr>
          <w:rtl/>
        </w:rPr>
        <w:t xml:space="preserve"> 446 </w:t>
      </w:r>
      <w:r w:rsidR="008A3557" w:rsidRPr="00C10F8D">
        <w:rPr>
          <w:rtl/>
        </w:rPr>
        <w:t>/</w:t>
      </w:r>
      <w:r w:rsidRPr="00C10F8D">
        <w:rPr>
          <w:rtl/>
        </w:rPr>
        <w:t xml:space="preserve"> 4</w:t>
      </w:r>
      <w:r w:rsidR="00817E94" w:rsidRPr="00C10F8D">
        <w:rPr>
          <w:rtl/>
        </w:rPr>
        <w:t>،</w:t>
      </w:r>
      <w:r w:rsidRPr="00C10F8D">
        <w:rPr>
          <w:rtl/>
        </w:rPr>
        <w:t xml:space="preserve"> واورده في الحديث 2 من الباب 89 من هذه </w:t>
      </w:r>
      <w:r w:rsidR="00686FCC" w:rsidRPr="00C10F8D">
        <w:rPr>
          <w:rtl/>
        </w:rPr>
        <w:t>الأبواب</w:t>
      </w:r>
      <w:r w:rsidRPr="00C10F8D">
        <w:rPr>
          <w:rtl/>
        </w:rPr>
        <w:t xml:space="preserve">. </w:t>
      </w:r>
    </w:p>
    <w:p w:rsidR="002F6C38" w:rsidRPr="00C10F8D" w:rsidRDefault="002F6C38" w:rsidP="00C10F8D">
      <w:pPr>
        <w:pStyle w:val="libFootnote0"/>
        <w:rPr>
          <w:rtl/>
        </w:rPr>
      </w:pPr>
      <w:r w:rsidRPr="00C10F8D">
        <w:rPr>
          <w:rtl/>
        </w:rPr>
        <w:t>(</w:t>
      </w:r>
      <w:r w:rsidR="001F46FF" w:rsidRPr="00C10F8D">
        <w:rPr>
          <w:rFonts w:hint="cs"/>
          <w:rtl/>
        </w:rPr>
        <w:t>3</w:t>
      </w:r>
      <w:r w:rsidRPr="00C10F8D">
        <w:rPr>
          <w:rtl/>
        </w:rPr>
        <w:t>) في نسخة</w:t>
      </w:r>
      <w:r w:rsidR="00817E94" w:rsidRPr="00C10F8D">
        <w:rPr>
          <w:rtl/>
        </w:rPr>
        <w:t>:</w:t>
      </w:r>
      <w:r w:rsidRPr="00C10F8D">
        <w:rPr>
          <w:rtl/>
        </w:rPr>
        <w:t xml:space="preserve"> ابي </w:t>
      </w:r>
      <w:r w:rsidR="00D22DC4" w:rsidRPr="00C10F8D">
        <w:rPr>
          <w:rtl/>
        </w:rPr>
        <w:t xml:space="preserve">عبدالله </w:t>
      </w:r>
      <w:r w:rsidR="008A3557" w:rsidRPr="00C10F8D">
        <w:rPr>
          <w:rFonts w:hint="cs"/>
          <w:rtl/>
        </w:rPr>
        <w:t xml:space="preserve">( </w:t>
      </w:r>
      <w:r w:rsidR="008A3557" w:rsidRPr="00C10F8D">
        <w:rPr>
          <w:rStyle w:val="libFootnoteAlaemChar"/>
          <w:rFonts w:hint="cs"/>
          <w:rtl/>
        </w:rPr>
        <w:t xml:space="preserve">عليه‌السلام </w:t>
      </w:r>
      <w:r w:rsidR="008A3557" w:rsidRPr="00C10F8D">
        <w:rPr>
          <w:rFonts w:hint="cs"/>
          <w:rtl/>
        </w:rPr>
        <w:t>)</w:t>
      </w:r>
      <w:r w:rsidR="008A3557" w:rsidRPr="00A1542D">
        <w:rPr>
          <w:rFonts w:hint="cs"/>
          <w:rtl/>
        </w:rPr>
        <w:t xml:space="preserve"> </w:t>
      </w:r>
      <w:r w:rsidRPr="00C10F8D">
        <w:rPr>
          <w:rtl/>
        </w:rPr>
        <w:t>( هامش المخطوط )</w:t>
      </w:r>
      <w:r w:rsidRPr="00C10F8D">
        <w:rPr>
          <w:rFonts w:hint="cs"/>
          <w:rtl/>
        </w:rPr>
        <w:t xml:space="preserve"> ..</w:t>
      </w:r>
      <w:r w:rsidRPr="00C10F8D">
        <w:rPr>
          <w:rtl/>
        </w:rPr>
        <w:t xml:space="preserve">. </w:t>
      </w:r>
    </w:p>
    <w:p w:rsidR="002F6C38" w:rsidRPr="00C10F8D" w:rsidRDefault="002F6C38" w:rsidP="00C10F8D">
      <w:pPr>
        <w:pStyle w:val="libFootnote0"/>
        <w:rPr>
          <w:rtl/>
        </w:rPr>
      </w:pPr>
      <w:r w:rsidRPr="00C10F8D">
        <w:rPr>
          <w:rtl/>
        </w:rPr>
        <w:t>8</w:t>
      </w:r>
      <w:r w:rsidR="00817E94" w:rsidRPr="00C10F8D">
        <w:rPr>
          <w:rtl/>
        </w:rPr>
        <w:t xml:space="preserve"> - </w:t>
      </w:r>
      <w:r w:rsidRPr="00C10F8D">
        <w:rPr>
          <w:rtl/>
        </w:rPr>
        <w:t>الكافي 4</w:t>
      </w:r>
      <w:r w:rsidR="00817E94" w:rsidRPr="00C10F8D">
        <w:rPr>
          <w:rtl/>
        </w:rPr>
        <w:t>:</w:t>
      </w:r>
      <w:r w:rsidRPr="00C10F8D">
        <w:rPr>
          <w:rtl/>
        </w:rPr>
        <w:t xml:space="preserve"> 447 </w:t>
      </w:r>
      <w:r w:rsidR="008A3557" w:rsidRPr="00C10F8D">
        <w:rPr>
          <w:rtl/>
        </w:rPr>
        <w:t>/</w:t>
      </w:r>
      <w:r w:rsidRPr="00C10F8D">
        <w:rPr>
          <w:rtl/>
        </w:rPr>
        <w:t xml:space="preserve"> 7. </w:t>
      </w:r>
    </w:p>
    <w:p w:rsidR="002F6C38" w:rsidRPr="00C10F8D" w:rsidRDefault="002F6C38" w:rsidP="00C10F8D">
      <w:pPr>
        <w:pStyle w:val="libFootnote0"/>
        <w:rPr>
          <w:rtl/>
        </w:rPr>
      </w:pPr>
      <w:r w:rsidRPr="00C10F8D">
        <w:rPr>
          <w:rtl/>
        </w:rPr>
        <w:t>9</w:t>
      </w:r>
      <w:r w:rsidR="00817E94" w:rsidRPr="00C10F8D">
        <w:rPr>
          <w:rtl/>
        </w:rPr>
        <w:t xml:space="preserve"> - </w:t>
      </w:r>
      <w:r w:rsidRPr="00C10F8D">
        <w:rPr>
          <w:rtl/>
        </w:rPr>
        <w:t>التهذيب 5</w:t>
      </w:r>
      <w:r w:rsidR="00817E94" w:rsidRPr="00C10F8D">
        <w:rPr>
          <w:rtl/>
        </w:rPr>
        <w:t>:</w:t>
      </w:r>
      <w:r w:rsidRPr="00C10F8D">
        <w:rPr>
          <w:rtl/>
        </w:rPr>
        <w:t xml:space="preserve"> 398 </w:t>
      </w:r>
      <w:r w:rsidR="008A3557" w:rsidRPr="00C10F8D">
        <w:rPr>
          <w:rtl/>
        </w:rPr>
        <w:t>/</w:t>
      </w:r>
      <w:r w:rsidRPr="00C10F8D">
        <w:rPr>
          <w:rtl/>
        </w:rPr>
        <w:t xml:space="preserve"> 1384</w:t>
      </w:r>
      <w:r w:rsidR="00817E94" w:rsidRPr="00C10F8D">
        <w:rPr>
          <w:rtl/>
        </w:rPr>
        <w:t>،</w:t>
      </w:r>
      <w:r w:rsidRPr="00C10F8D">
        <w:rPr>
          <w:rtl/>
        </w:rPr>
        <w:t xml:space="preserve"> واورده في الحديث 2 من الباب 64 من هذه </w:t>
      </w:r>
      <w:r w:rsidR="00686FCC" w:rsidRPr="00C10F8D">
        <w:rPr>
          <w:rtl/>
        </w:rPr>
        <w:t>الأبواب</w:t>
      </w:r>
      <w:r w:rsidRPr="00C10F8D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4F6A29">
      <w:pPr>
        <w:pStyle w:val="libNormal0"/>
        <w:rPr>
          <w:rtl/>
        </w:rPr>
      </w:pPr>
      <w:r>
        <w:rPr>
          <w:rtl/>
        </w:rPr>
        <w:lastRenderedPageBreak/>
        <w:t>امرأة تمتعت بالعمرة إلى الحج</w:t>
      </w:r>
      <w:r w:rsidR="00817E94">
        <w:rPr>
          <w:rtl/>
        </w:rPr>
        <w:t>،</w:t>
      </w:r>
      <w:r>
        <w:rPr>
          <w:rtl/>
        </w:rPr>
        <w:t xml:space="preserve"> ففرغت من طواف العمرة وخافت الطمث يوم النحر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أيصلح لها </w:t>
      </w:r>
      <w:r w:rsidR="00851444">
        <w:rPr>
          <w:rtl/>
        </w:rPr>
        <w:t xml:space="preserve">ان </w:t>
      </w:r>
      <w:r>
        <w:rPr>
          <w:rtl/>
        </w:rPr>
        <w:t>تعج</w:t>
      </w:r>
      <w:r w:rsidR="004F6A29">
        <w:rPr>
          <w:rFonts w:hint="cs"/>
          <w:rtl/>
        </w:rPr>
        <w:t>ّ</w:t>
      </w:r>
      <w:r>
        <w:rPr>
          <w:rtl/>
        </w:rPr>
        <w:t>ل طوافها طواف ال</w:t>
      </w:r>
      <w:r w:rsidR="00885624">
        <w:rPr>
          <w:rtl/>
        </w:rPr>
        <w:t xml:space="preserve">حجّ </w:t>
      </w:r>
      <w:r>
        <w:rPr>
          <w:rtl/>
        </w:rPr>
        <w:t xml:space="preserve">قبل </w:t>
      </w:r>
      <w:r w:rsidR="00851444">
        <w:rPr>
          <w:rtl/>
        </w:rPr>
        <w:t xml:space="preserve">ان </w:t>
      </w:r>
      <w:r>
        <w:rPr>
          <w:rtl/>
        </w:rPr>
        <w:t>تأتي منى؟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خافت </w:t>
      </w:r>
      <w:r w:rsidR="00851444">
        <w:rPr>
          <w:rtl/>
        </w:rPr>
        <w:t xml:space="preserve">ان </w:t>
      </w:r>
      <w:r>
        <w:rPr>
          <w:rtl/>
        </w:rPr>
        <w:t>تضط</w:t>
      </w:r>
      <w:r w:rsidR="004F6A29">
        <w:rPr>
          <w:rFonts w:hint="cs"/>
          <w:rtl/>
        </w:rPr>
        <w:t>ّ</w:t>
      </w:r>
      <w:r>
        <w:rPr>
          <w:rtl/>
        </w:rPr>
        <w:t>ر إلى ذلك فعلت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[ 18195 ]</w:t>
      </w:r>
      <w:r>
        <w:rPr>
          <w:rtl/>
        </w:rPr>
        <w:t xml:space="preserve"> 10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باسناده عن درست</w:t>
      </w:r>
      <w:r w:rsidR="00817E94">
        <w:rPr>
          <w:rtl/>
        </w:rPr>
        <w:t>،</w:t>
      </w:r>
      <w:r>
        <w:rPr>
          <w:rtl/>
        </w:rPr>
        <w:t xml:space="preserve"> عن عجل</w:t>
      </w:r>
      <w:r w:rsidR="00851444">
        <w:rPr>
          <w:rtl/>
        </w:rPr>
        <w:t xml:space="preserve">ان </w:t>
      </w:r>
      <w:r>
        <w:rPr>
          <w:rtl/>
        </w:rPr>
        <w:t>أبي صالح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متمت</w:t>
      </w:r>
      <w:r w:rsidR="004F6A29">
        <w:rPr>
          <w:rFonts w:hint="cs"/>
          <w:rtl/>
        </w:rPr>
        <w:t>ّ</w:t>
      </w:r>
      <w:r>
        <w:rPr>
          <w:rtl/>
        </w:rPr>
        <w:t xml:space="preserve">عة دخلت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فحاضت؟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تسعى بين الصفا والمروة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تخرج مع الناس </w:t>
      </w:r>
      <w:r w:rsidR="00885624">
        <w:rPr>
          <w:rtl/>
        </w:rPr>
        <w:t xml:space="preserve">حتّى </w:t>
      </w:r>
      <w:r>
        <w:rPr>
          <w:rtl/>
        </w:rPr>
        <w:t>تقضي طوافها بعد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BF00C9">
      <w:pPr>
        <w:pStyle w:val="libNormal"/>
        <w:rPr>
          <w:rtl/>
        </w:rPr>
      </w:pPr>
      <w:r w:rsidRPr="00E85D7F">
        <w:rPr>
          <w:rStyle w:val="libNormalChar"/>
          <w:rtl/>
        </w:rPr>
        <w:t>[ 18196 ]</w:t>
      </w:r>
      <w:r>
        <w:rPr>
          <w:rtl/>
        </w:rPr>
        <w:t xml:space="preserve"> 11</w:t>
      </w:r>
      <w:r w:rsidR="00817E94">
        <w:rPr>
          <w:rtl/>
        </w:rPr>
        <w:t xml:space="preserve"> - </w:t>
      </w:r>
      <w:r>
        <w:rPr>
          <w:rtl/>
        </w:rPr>
        <w:t xml:space="preserve">وبإسناده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</w:t>
      </w:r>
      <w:r w:rsidR="00817E94">
        <w:rPr>
          <w:rtl/>
        </w:rPr>
        <w:t>،</w:t>
      </w:r>
      <w:r>
        <w:rPr>
          <w:rtl/>
        </w:rPr>
        <w:t xml:space="preserve"> عن أحدهما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</w:t>
      </w:r>
      <w:r w:rsidR="009F7DC8">
        <w:rPr>
          <w:rtl/>
        </w:rPr>
        <w:t>الـمُحرم</w:t>
      </w:r>
      <w:r>
        <w:rPr>
          <w:rtl/>
        </w:rPr>
        <w:t>ة إذا طهرت تغسل رأسها بالخطمي</w:t>
      </w:r>
      <w:r w:rsidR="004F6A29">
        <w:rPr>
          <w:rFonts w:hint="cs"/>
          <w:rtl/>
        </w:rPr>
        <w:t>ّ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BF00C9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يجزيها الماء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[ 18197 ]</w:t>
      </w:r>
      <w:r>
        <w:rPr>
          <w:rtl/>
        </w:rPr>
        <w:t xml:space="preserve"> 12</w:t>
      </w:r>
      <w:r w:rsidR="00817E94">
        <w:rPr>
          <w:rtl/>
        </w:rPr>
        <w:t xml:space="preserve"> - </w:t>
      </w:r>
      <w:r>
        <w:rPr>
          <w:rtl/>
        </w:rPr>
        <w:t xml:space="preserve">وباسناده عن </w:t>
      </w:r>
      <w:r w:rsidR="00E94221">
        <w:rPr>
          <w:rtl/>
        </w:rPr>
        <w:t>فضّال</w:t>
      </w:r>
      <w:r>
        <w:rPr>
          <w:rtl/>
        </w:rPr>
        <w:t xml:space="preserve">ة بن </w:t>
      </w:r>
      <w:r w:rsidR="004639AA">
        <w:rPr>
          <w:rtl/>
        </w:rPr>
        <w:t>أيّوب</w:t>
      </w:r>
      <w:r w:rsidR="00817E94">
        <w:rPr>
          <w:rtl/>
        </w:rPr>
        <w:t>،</w:t>
      </w:r>
      <w:r>
        <w:rPr>
          <w:rtl/>
        </w:rPr>
        <w:t xml:space="preserve"> عن الكاهلي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النساء في إحرامهن</w:t>
      </w:r>
      <w:r w:rsidR="004F6A29">
        <w:rPr>
          <w:rFonts w:hint="cs"/>
          <w:rtl/>
        </w:rPr>
        <w:t>ّ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يصلحن ما أردن </w:t>
      </w:r>
      <w:r w:rsidR="00851444">
        <w:rPr>
          <w:rtl/>
        </w:rPr>
        <w:t xml:space="preserve">ان </w:t>
      </w:r>
      <w:r>
        <w:rPr>
          <w:rtl/>
        </w:rPr>
        <w:t>يصلحن</w:t>
      </w:r>
      <w:r w:rsidR="00817E94">
        <w:rPr>
          <w:rtl/>
        </w:rPr>
        <w:t>،</w:t>
      </w:r>
      <w:r>
        <w:rPr>
          <w:rtl/>
        </w:rPr>
        <w:t xml:space="preserve"> فاذا وردن الشجرة أهللن بال</w:t>
      </w:r>
      <w:r w:rsidR="00885624">
        <w:rPr>
          <w:rtl/>
        </w:rPr>
        <w:t xml:space="preserve">حجّ </w:t>
      </w:r>
      <w:r>
        <w:rPr>
          <w:rtl/>
        </w:rPr>
        <w:t>ولب</w:t>
      </w:r>
      <w:r w:rsidR="004F6A29">
        <w:rPr>
          <w:rFonts w:hint="cs"/>
          <w:rtl/>
        </w:rPr>
        <w:t>ّ</w:t>
      </w:r>
      <w:r>
        <w:rPr>
          <w:rtl/>
        </w:rPr>
        <w:t>ين عند الميل أو</w:t>
      </w:r>
      <w:r w:rsidR="004F6A29">
        <w:rPr>
          <w:rFonts w:hint="cs"/>
          <w:rtl/>
        </w:rPr>
        <w:t>ّ</w:t>
      </w:r>
      <w:r>
        <w:rPr>
          <w:rtl/>
        </w:rPr>
        <w:t>ل البيداء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يؤتى بهن</w:t>
      </w:r>
      <w:r w:rsidR="00BF00C9">
        <w:rPr>
          <w:rFonts w:hint="cs"/>
          <w:rtl/>
        </w:rPr>
        <w:t>ّ</w:t>
      </w:r>
      <w:r>
        <w:rPr>
          <w:rtl/>
        </w:rPr>
        <w:t xml:space="preserve">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يبادر بهن الطواف والسعي</w:t>
      </w:r>
      <w:r w:rsidR="00817E94">
        <w:rPr>
          <w:rtl/>
        </w:rPr>
        <w:t>،</w:t>
      </w:r>
      <w:r>
        <w:rPr>
          <w:rtl/>
        </w:rPr>
        <w:t xml:space="preserve"> فإذا قضين طوافهن وسعين قص</w:t>
      </w:r>
      <w:r w:rsidR="004F6A29">
        <w:rPr>
          <w:rFonts w:hint="cs"/>
          <w:rtl/>
        </w:rPr>
        <w:t>ّ</w:t>
      </w:r>
      <w:r>
        <w:rPr>
          <w:rtl/>
        </w:rPr>
        <w:t>رن وجازت متعة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أهللن يوم التروية بالحج</w:t>
      </w:r>
      <w:r w:rsidR="00817E94">
        <w:rPr>
          <w:rtl/>
        </w:rPr>
        <w:t>،</w:t>
      </w:r>
      <w:r>
        <w:rPr>
          <w:rtl/>
        </w:rPr>
        <w:t xml:space="preserve"> فكانت عمرة وحج</w:t>
      </w:r>
      <w:r w:rsidR="004F6A29">
        <w:rPr>
          <w:rFonts w:hint="cs"/>
          <w:rtl/>
        </w:rPr>
        <w:t>ّ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اعتللن كن</w:t>
      </w:r>
      <w:r w:rsidR="004F6A29">
        <w:rPr>
          <w:rFonts w:hint="cs"/>
          <w:rtl/>
        </w:rPr>
        <w:t>ّ</w:t>
      </w:r>
      <w:r>
        <w:rPr>
          <w:rtl/>
        </w:rPr>
        <w:t xml:space="preserve"> على حج</w:t>
      </w:r>
      <w:r w:rsidR="004F6A29">
        <w:rPr>
          <w:rFonts w:hint="cs"/>
          <w:rtl/>
        </w:rPr>
        <w:t>ّ</w:t>
      </w:r>
      <w:r>
        <w:rPr>
          <w:rtl/>
        </w:rPr>
        <w:t>هن ولم يفردن حجهن</w:t>
      </w:r>
      <w:r w:rsidR="004F6A29">
        <w:rPr>
          <w:rFonts w:hint="cs"/>
          <w:rtl/>
        </w:rPr>
        <w:t>ّ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[ 18198 ]</w:t>
      </w:r>
      <w:r>
        <w:rPr>
          <w:rtl/>
        </w:rPr>
        <w:t xml:space="preserve"> 13</w:t>
      </w:r>
      <w:r w:rsidR="00817E94">
        <w:rPr>
          <w:rtl/>
        </w:rPr>
        <w:t xml:space="preserve"> - </w:t>
      </w:r>
      <w:r>
        <w:rPr>
          <w:rtl/>
        </w:rPr>
        <w:t>وباسناده عن ابن أبي عمير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4639AA">
        <w:rPr>
          <w:rtl/>
        </w:rPr>
        <w:t>أيّوب</w:t>
      </w:r>
      <w:r w:rsidR="00393A81">
        <w:rPr>
          <w:rtl/>
        </w:rPr>
        <w:t xml:space="preserve"> </w:t>
      </w:r>
      <w:r>
        <w:rPr>
          <w:rtl/>
        </w:rPr>
        <w:t xml:space="preserve">إبراهيم بن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BF00C9" w:rsidRDefault="002F6C38" w:rsidP="00BF00C9">
      <w:pPr>
        <w:pStyle w:val="libFootnote0"/>
        <w:rPr>
          <w:rtl/>
        </w:rPr>
      </w:pPr>
      <w:r w:rsidRPr="00BF00C9">
        <w:rPr>
          <w:rtl/>
        </w:rPr>
        <w:t>(1) في المصدر</w:t>
      </w:r>
      <w:r w:rsidR="00817E94" w:rsidRPr="00BF00C9">
        <w:rPr>
          <w:rtl/>
        </w:rPr>
        <w:t>:</w:t>
      </w:r>
      <w:r w:rsidRPr="00BF00C9">
        <w:rPr>
          <w:rtl/>
        </w:rPr>
        <w:t xml:space="preserve"> قبل يوم النحر. </w:t>
      </w:r>
    </w:p>
    <w:p w:rsidR="002F6C38" w:rsidRPr="00BF00C9" w:rsidRDefault="002F6C38" w:rsidP="00BF00C9">
      <w:pPr>
        <w:pStyle w:val="libFootnote0"/>
        <w:rPr>
          <w:rtl/>
        </w:rPr>
      </w:pPr>
      <w:r w:rsidRPr="00BF00C9">
        <w:rPr>
          <w:rtl/>
        </w:rPr>
        <w:t>10</w:t>
      </w:r>
      <w:r w:rsidR="00817E94" w:rsidRPr="00BF00C9">
        <w:rPr>
          <w:rtl/>
        </w:rPr>
        <w:t xml:space="preserve"> - </w:t>
      </w:r>
      <w:r w:rsidRPr="00BF00C9">
        <w:rPr>
          <w:rtl/>
        </w:rPr>
        <w:t>الفقيه 2</w:t>
      </w:r>
      <w:r w:rsidR="00817E94" w:rsidRPr="00BF00C9">
        <w:rPr>
          <w:rtl/>
        </w:rPr>
        <w:t>:</w:t>
      </w:r>
      <w:r w:rsidRPr="00BF00C9">
        <w:rPr>
          <w:rtl/>
        </w:rPr>
        <w:t xml:space="preserve"> 239 </w:t>
      </w:r>
      <w:r w:rsidR="008A3557" w:rsidRPr="00BF00C9">
        <w:rPr>
          <w:rtl/>
        </w:rPr>
        <w:t>/</w:t>
      </w:r>
      <w:r w:rsidRPr="00BF00C9">
        <w:rPr>
          <w:rtl/>
        </w:rPr>
        <w:t xml:space="preserve"> 1143. </w:t>
      </w:r>
    </w:p>
    <w:p w:rsidR="002F6C38" w:rsidRPr="00BF00C9" w:rsidRDefault="002F6C38" w:rsidP="00BF00C9">
      <w:pPr>
        <w:pStyle w:val="libFootnote0"/>
        <w:rPr>
          <w:rtl/>
        </w:rPr>
      </w:pPr>
      <w:r w:rsidRPr="00BF00C9">
        <w:rPr>
          <w:rtl/>
        </w:rPr>
        <w:t>11</w:t>
      </w:r>
      <w:r w:rsidR="00817E94" w:rsidRPr="00BF00C9">
        <w:rPr>
          <w:rtl/>
        </w:rPr>
        <w:t xml:space="preserve"> - </w:t>
      </w:r>
      <w:r w:rsidRPr="00BF00C9">
        <w:rPr>
          <w:rtl/>
        </w:rPr>
        <w:t>الفقيه 2</w:t>
      </w:r>
      <w:r w:rsidR="00817E94" w:rsidRPr="00BF00C9">
        <w:rPr>
          <w:rtl/>
        </w:rPr>
        <w:t>:</w:t>
      </w:r>
      <w:r w:rsidRPr="00BF00C9">
        <w:rPr>
          <w:rtl/>
        </w:rPr>
        <w:t xml:space="preserve"> 240 </w:t>
      </w:r>
      <w:r w:rsidR="008A3557" w:rsidRPr="00BF00C9">
        <w:rPr>
          <w:rtl/>
        </w:rPr>
        <w:t>/</w:t>
      </w:r>
      <w:r w:rsidRPr="00BF00C9">
        <w:rPr>
          <w:rtl/>
        </w:rPr>
        <w:t xml:space="preserve"> 1145. </w:t>
      </w:r>
    </w:p>
    <w:p w:rsidR="002F6C38" w:rsidRPr="00BF00C9" w:rsidRDefault="002F6C38" w:rsidP="00BF00C9">
      <w:pPr>
        <w:pStyle w:val="libFootnote0"/>
        <w:rPr>
          <w:rtl/>
        </w:rPr>
      </w:pPr>
      <w:r w:rsidRPr="00BF00C9">
        <w:rPr>
          <w:rtl/>
        </w:rPr>
        <w:t>(</w:t>
      </w:r>
      <w:r w:rsidR="00BF00C9" w:rsidRPr="00BF00C9">
        <w:rPr>
          <w:rFonts w:hint="cs"/>
          <w:rtl/>
        </w:rPr>
        <w:t>2</w:t>
      </w:r>
      <w:r w:rsidRPr="00BF00C9">
        <w:rPr>
          <w:rtl/>
        </w:rPr>
        <w:t>) الخطمي</w:t>
      </w:r>
      <w:r w:rsidR="00817E94" w:rsidRPr="00BF00C9">
        <w:rPr>
          <w:rtl/>
        </w:rPr>
        <w:t>:</w:t>
      </w:r>
      <w:r w:rsidRPr="00BF00C9">
        <w:rPr>
          <w:rtl/>
        </w:rPr>
        <w:t xml:space="preserve"> نبات يغسل به الراس. ( الصحاح</w:t>
      </w:r>
      <w:r w:rsidR="00817E94" w:rsidRPr="00BF00C9">
        <w:rPr>
          <w:rtl/>
        </w:rPr>
        <w:t xml:space="preserve"> - </w:t>
      </w:r>
      <w:r w:rsidRPr="00BF00C9">
        <w:rPr>
          <w:rtl/>
        </w:rPr>
        <w:t>خطم</w:t>
      </w:r>
      <w:r w:rsidR="00817E94" w:rsidRPr="00BF00C9">
        <w:rPr>
          <w:rtl/>
        </w:rPr>
        <w:t xml:space="preserve"> - </w:t>
      </w:r>
      <w:r w:rsidRPr="00BF00C9">
        <w:rPr>
          <w:rtl/>
        </w:rPr>
        <w:t>5</w:t>
      </w:r>
      <w:r w:rsidR="00817E94" w:rsidRPr="00BF00C9">
        <w:rPr>
          <w:rtl/>
        </w:rPr>
        <w:t>:</w:t>
      </w:r>
      <w:r w:rsidRPr="00BF00C9">
        <w:rPr>
          <w:rtl/>
        </w:rPr>
        <w:t xml:space="preserve"> 1915 ). </w:t>
      </w:r>
    </w:p>
    <w:p w:rsidR="002F6C38" w:rsidRPr="00BF00C9" w:rsidRDefault="002F6C38" w:rsidP="00BF00C9">
      <w:pPr>
        <w:pStyle w:val="libFootnote0"/>
        <w:rPr>
          <w:rtl/>
        </w:rPr>
      </w:pPr>
      <w:r w:rsidRPr="00BF00C9">
        <w:rPr>
          <w:rtl/>
        </w:rPr>
        <w:t>12</w:t>
      </w:r>
      <w:r w:rsidR="00817E94" w:rsidRPr="00BF00C9">
        <w:rPr>
          <w:rtl/>
        </w:rPr>
        <w:t xml:space="preserve"> - </w:t>
      </w:r>
      <w:r w:rsidRPr="00BF00C9">
        <w:rPr>
          <w:rtl/>
        </w:rPr>
        <w:t>الفقيه 2</w:t>
      </w:r>
      <w:r w:rsidR="00817E94" w:rsidRPr="00BF00C9">
        <w:rPr>
          <w:rtl/>
        </w:rPr>
        <w:t>:</w:t>
      </w:r>
      <w:r w:rsidRPr="00BF00C9">
        <w:rPr>
          <w:rtl/>
        </w:rPr>
        <w:t xml:space="preserve"> 241 </w:t>
      </w:r>
      <w:r w:rsidR="008A3557" w:rsidRPr="00BF00C9">
        <w:rPr>
          <w:rtl/>
        </w:rPr>
        <w:t>/</w:t>
      </w:r>
      <w:r w:rsidRPr="00BF00C9">
        <w:rPr>
          <w:rtl/>
        </w:rPr>
        <w:t xml:space="preserve"> 1152. </w:t>
      </w:r>
    </w:p>
    <w:p w:rsidR="002F6C38" w:rsidRPr="00BF00C9" w:rsidRDefault="002F6C38" w:rsidP="00BF00C9">
      <w:pPr>
        <w:pStyle w:val="libFootnote0"/>
        <w:rPr>
          <w:rtl/>
        </w:rPr>
      </w:pPr>
      <w:r w:rsidRPr="00BF00C9">
        <w:rPr>
          <w:rtl/>
        </w:rPr>
        <w:t>13</w:t>
      </w:r>
      <w:r w:rsidR="00817E94" w:rsidRPr="00BF00C9">
        <w:rPr>
          <w:rtl/>
        </w:rPr>
        <w:t xml:space="preserve"> - </w:t>
      </w:r>
      <w:r w:rsidRPr="00BF00C9">
        <w:rPr>
          <w:rtl/>
        </w:rPr>
        <w:t>الفقيه 2</w:t>
      </w:r>
      <w:r w:rsidR="00817E94" w:rsidRPr="00BF00C9">
        <w:rPr>
          <w:rtl/>
        </w:rPr>
        <w:t>:</w:t>
      </w:r>
      <w:r w:rsidRPr="00BF00C9">
        <w:rPr>
          <w:rtl/>
        </w:rPr>
        <w:t xml:space="preserve"> 245 </w:t>
      </w:r>
      <w:r w:rsidR="008A3557" w:rsidRPr="00BF00C9">
        <w:rPr>
          <w:rtl/>
        </w:rPr>
        <w:t>/</w:t>
      </w:r>
      <w:r w:rsidRPr="00BF00C9">
        <w:rPr>
          <w:rtl/>
        </w:rPr>
        <w:t xml:space="preserve"> 1176</w:t>
      </w:r>
      <w:r w:rsidR="00817E94" w:rsidRPr="00BF00C9">
        <w:rPr>
          <w:rtl/>
        </w:rPr>
        <w:t>،</w:t>
      </w:r>
      <w:r w:rsidRPr="00BF00C9">
        <w:rPr>
          <w:rtl/>
        </w:rPr>
        <w:t xml:space="preserve"> واورده في الحديث 1 من الباب 59 من هذه </w:t>
      </w:r>
      <w:r w:rsidR="00686FCC" w:rsidRPr="00BF00C9">
        <w:rPr>
          <w:rtl/>
        </w:rPr>
        <w:t>الأبواب</w:t>
      </w:r>
      <w:r w:rsidRPr="00BF00C9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647928">
      <w:pPr>
        <w:pStyle w:val="libNormal0"/>
        <w:rPr>
          <w:rtl/>
        </w:rPr>
      </w:pPr>
      <w:r>
        <w:rPr>
          <w:rtl/>
        </w:rPr>
        <w:lastRenderedPageBreak/>
        <w:t>عثم</w:t>
      </w:r>
      <w:r w:rsidR="00851444">
        <w:rPr>
          <w:rtl/>
        </w:rPr>
        <w:t xml:space="preserve">ان </w:t>
      </w:r>
      <w:r>
        <w:rPr>
          <w:rtl/>
        </w:rPr>
        <w:t>الخزاز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كنت عند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إذ دخل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عليه رجل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أصلحك الله </w:t>
      </w:r>
      <w:r w:rsidR="00647928">
        <w:rPr>
          <w:rFonts w:hint="cs"/>
          <w:rtl/>
        </w:rPr>
        <w:t>إ</w:t>
      </w:r>
      <w:r w:rsidR="00851444">
        <w:rPr>
          <w:rtl/>
        </w:rPr>
        <w:t xml:space="preserve">ن </w:t>
      </w:r>
      <w:r>
        <w:rPr>
          <w:rtl/>
        </w:rPr>
        <w:t>معنا امرأة حائضا</w:t>
      </w:r>
      <w:r w:rsidR="00647928">
        <w:rPr>
          <w:rFonts w:hint="cs"/>
          <w:rtl/>
        </w:rPr>
        <w:t>ً</w:t>
      </w:r>
      <w:r>
        <w:rPr>
          <w:rtl/>
        </w:rPr>
        <w:t xml:space="preserve"> ولم تطف طواف النساء</w:t>
      </w:r>
      <w:r w:rsidR="00817E94">
        <w:rPr>
          <w:rtl/>
        </w:rPr>
        <w:t>،</w:t>
      </w:r>
      <w:r>
        <w:rPr>
          <w:rtl/>
        </w:rPr>
        <w:t xml:space="preserve"> فأبى الجم</w:t>
      </w:r>
      <w:r w:rsidR="00647928">
        <w:rPr>
          <w:rFonts w:hint="cs"/>
          <w:rtl/>
        </w:rPr>
        <w:t>ّ</w:t>
      </w:r>
      <w:r>
        <w:rPr>
          <w:rtl/>
        </w:rPr>
        <w:t xml:space="preserve">ال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>يقيم عليها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فأطرق وهو 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تستطيع </w:t>
      </w:r>
      <w:r w:rsidR="00851444">
        <w:rPr>
          <w:rtl/>
        </w:rPr>
        <w:t xml:space="preserve">ان </w:t>
      </w:r>
      <w:r>
        <w:rPr>
          <w:rtl/>
        </w:rPr>
        <w:t>تتخلف عن أصحابها</w:t>
      </w:r>
      <w:r w:rsidR="00817E94">
        <w:rPr>
          <w:rtl/>
        </w:rPr>
        <w:t>،</w:t>
      </w:r>
      <w:r>
        <w:rPr>
          <w:rtl/>
        </w:rPr>
        <w:t xml:space="preserve"> ولا يقيم عليها جم</w:t>
      </w:r>
      <w:r w:rsidR="00647928">
        <w:rPr>
          <w:rFonts w:hint="cs"/>
          <w:rtl/>
        </w:rPr>
        <w:t>ّ</w:t>
      </w:r>
      <w:r>
        <w:rPr>
          <w:rtl/>
        </w:rPr>
        <w:t xml:space="preserve">الها </w:t>
      </w:r>
      <w:r w:rsidRPr="002F6C38">
        <w:rPr>
          <w:rStyle w:val="libFootnotenumChar"/>
          <w:rtl/>
        </w:rPr>
        <w:t>(3)</w:t>
      </w:r>
      <w:r w:rsidR="00817E94">
        <w:rPr>
          <w:rtl/>
        </w:rPr>
        <w:t>،</w:t>
      </w:r>
      <w:r>
        <w:rPr>
          <w:rtl/>
        </w:rPr>
        <w:t xml:space="preserve"> تمضي فقد تم حج</w:t>
      </w:r>
      <w:r w:rsidR="00647928">
        <w:rPr>
          <w:rFonts w:hint="cs"/>
          <w:rtl/>
        </w:rPr>
        <w:t>ّ</w:t>
      </w:r>
      <w:r>
        <w:rPr>
          <w:rtl/>
        </w:rPr>
        <w:t>ها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</w:t>
      </w:r>
      <w:r w:rsidR="00C75FDC">
        <w:rPr>
          <w:rtl/>
        </w:rPr>
        <w:t>الكليني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 نحوه </w:t>
      </w:r>
      <w:r w:rsidRPr="002F6C38">
        <w:rPr>
          <w:rStyle w:val="libFootnotenumChar"/>
          <w:rtl/>
        </w:rPr>
        <w:t>(4)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المراد أن</w:t>
      </w:r>
      <w:r w:rsidR="00C75FDC">
        <w:rPr>
          <w:rFonts w:hint="cs"/>
          <w:rtl/>
        </w:rPr>
        <w:t>ّ</w:t>
      </w:r>
      <w:r>
        <w:rPr>
          <w:rtl/>
        </w:rPr>
        <w:t xml:space="preserve">ها تستنيب في الطواف لما </w:t>
      </w:r>
      <w:r w:rsidR="003204F8">
        <w:rPr>
          <w:rtl/>
        </w:rPr>
        <w:t xml:space="preserve">مرّ </w:t>
      </w:r>
      <w:r w:rsidRPr="002F6C38">
        <w:rPr>
          <w:rStyle w:val="libFootnotenumChar"/>
          <w:rtl/>
        </w:rPr>
        <w:t>(5)</w:t>
      </w:r>
      <w:r w:rsidR="00817E94">
        <w:rPr>
          <w:rtl/>
        </w:rPr>
        <w:t>،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>على بعض المقصود في أقسام ال</w:t>
      </w:r>
      <w:r w:rsidR="00885624">
        <w:rPr>
          <w:rtl/>
        </w:rPr>
        <w:t xml:space="preserve">حجّ </w:t>
      </w:r>
      <w:r w:rsidRPr="002F6C38">
        <w:rPr>
          <w:rStyle w:val="libFootnotenumChar"/>
          <w:rtl/>
        </w:rPr>
        <w:t>(6)</w:t>
      </w:r>
      <w:r w:rsidR="00817E94">
        <w:rPr>
          <w:rtl/>
        </w:rPr>
        <w:t>،</w:t>
      </w:r>
      <w:r>
        <w:rPr>
          <w:rtl/>
        </w:rPr>
        <w:t xml:space="preserve"> وغيره </w:t>
      </w:r>
      <w:r w:rsidRPr="002F6C38">
        <w:rPr>
          <w:rStyle w:val="libFootnotenumChar"/>
          <w:rtl/>
        </w:rPr>
        <w:t>(7)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</w:t>
      </w:r>
      <w:r w:rsidRPr="002F6C38">
        <w:rPr>
          <w:rStyle w:val="libFootnotenumChar"/>
          <w:rtl/>
        </w:rPr>
        <w:t>(8)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601" w:name="_Toc283486549"/>
      <w:bookmarkStart w:id="1602" w:name="_Toc303151040"/>
      <w:bookmarkStart w:id="1603" w:name="_Toc376860253"/>
      <w:bookmarkStart w:id="1604" w:name="_Toc274436099"/>
      <w:r>
        <w:rPr>
          <w:rtl/>
        </w:rPr>
        <w:t>85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C75FDC">
        <w:rPr>
          <w:rFonts w:hint="cs"/>
          <w:rtl/>
        </w:rPr>
        <w:t>ا</w:t>
      </w:r>
      <w:r w:rsidR="00851444">
        <w:rPr>
          <w:rtl/>
        </w:rPr>
        <w:t>ن</w:t>
      </w:r>
      <w:r w:rsidR="00C75FDC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المرأة اذا حاضت في اثناء الطواف الواجب</w:t>
      </w:r>
      <w:bookmarkEnd w:id="1601"/>
      <w:bookmarkEnd w:id="1602"/>
      <w:r w:rsidR="006020DA">
        <w:rPr>
          <w:rtl/>
        </w:rPr>
        <w:t xml:space="preserve"> </w:t>
      </w:r>
      <w:bookmarkStart w:id="1605" w:name="_Toc283486550"/>
      <w:bookmarkStart w:id="1606" w:name="_Toc303151041"/>
      <w:r w:rsidR="00817E94">
        <w:rPr>
          <w:rtl/>
        </w:rPr>
        <w:t>ق</w:t>
      </w:r>
      <w:r>
        <w:rPr>
          <w:rtl/>
        </w:rPr>
        <w:t>بل تجاوز النصف وجب عليها قطعه والاستئناف اذا</w:t>
      </w:r>
      <w:bookmarkEnd w:id="1605"/>
      <w:bookmarkEnd w:id="1606"/>
      <w:r w:rsidR="006020DA">
        <w:rPr>
          <w:rtl/>
        </w:rPr>
        <w:t xml:space="preserve"> </w:t>
      </w:r>
      <w:bookmarkStart w:id="1607" w:name="_Toc283486551"/>
      <w:bookmarkStart w:id="1608" w:name="_Toc303151042"/>
      <w:r w:rsidR="00817E94">
        <w:rPr>
          <w:rtl/>
        </w:rPr>
        <w:t>ط</w:t>
      </w:r>
      <w:r>
        <w:rPr>
          <w:rtl/>
        </w:rPr>
        <w:t>هرت</w:t>
      </w:r>
      <w:r w:rsidR="00817E94">
        <w:rPr>
          <w:rtl/>
        </w:rPr>
        <w:t>،</w:t>
      </w:r>
      <w:r>
        <w:rPr>
          <w:rtl/>
        </w:rPr>
        <w:t xml:space="preserve"> وبعد تجاوزه يجزيها الاتمام ويستحب لها </w:t>
      </w:r>
      <w:bookmarkEnd w:id="1607"/>
      <w:bookmarkEnd w:id="1608"/>
      <w:r w:rsidR="00851444">
        <w:rPr>
          <w:rtl/>
        </w:rPr>
        <w:t xml:space="preserve">ان </w:t>
      </w:r>
      <w:bookmarkStart w:id="1609" w:name="_Toc283486552"/>
      <w:bookmarkStart w:id="1610" w:name="_Toc303151043"/>
      <w:r w:rsidR="00817E94">
        <w:rPr>
          <w:rtl/>
        </w:rPr>
        <w:t>ت</w:t>
      </w:r>
      <w:r>
        <w:rPr>
          <w:rtl/>
        </w:rPr>
        <w:t>فعل في السعي كذلك مع السعة</w:t>
      </w:r>
      <w:bookmarkEnd w:id="1603"/>
      <w:bookmarkEnd w:id="1604"/>
      <w:bookmarkEnd w:id="1609"/>
      <w:bookmarkEnd w:id="1610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[ 18199 ]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سلمة بن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C75FDC" w:rsidRDefault="002F6C38" w:rsidP="00C75FDC">
      <w:pPr>
        <w:pStyle w:val="libFootnote0"/>
        <w:rPr>
          <w:rtl/>
        </w:rPr>
      </w:pPr>
      <w:r w:rsidRPr="00C75FDC">
        <w:rPr>
          <w:rtl/>
        </w:rPr>
        <w:t>(1) في المصدر</w:t>
      </w:r>
      <w:r w:rsidR="00817E94" w:rsidRPr="00C75FDC">
        <w:rPr>
          <w:rtl/>
        </w:rPr>
        <w:t>:</w:t>
      </w:r>
      <w:r w:rsidRPr="00C75FDC">
        <w:rPr>
          <w:rtl/>
        </w:rPr>
        <w:t xml:space="preserve"> </w:t>
      </w:r>
      <w:r w:rsidR="00885624" w:rsidRPr="00C75FDC">
        <w:rPr>
          <w:rtl/>
        </w:rPr>
        <w:t>ب</w:t>
      </w:r>
      <w:r w:rsidR="001D754D" w:rsidRPr="00C75FDC">
        <w:rPr>
          <w:rtl/>
        </w:rPr>
        <w:t>مكّة</w:t>
      </w:r>
      <w:r w:rsidR="00A97D93" w:rsidRPr="00C75FDC">
        <w:rPr>
          <w:rtl/>
        </w:rPr>
        <w:t xml:space="preserve"> </w:t>
      </w:r>
      <w:r w:rsidRPr="00C75FDC">
        <w:rPr>
          <w:rtl/>
        </w:rPr>
        <w:t xml:space="preserve">فدخل. </w:t>
      </w:r>
    </w:p>
    <w:p w:rsidR="002F6C38" w:rsidRPr="00C75FDC" w:rsidRDefault="002F6C38" w:rsidP="00C75FDC">
      <w:pPr>
        <w:pStyle w:val="libFootnote0"/>
        <w:rPr>
          <w:rtl/>
        </w:rPr>
      </w:pPr>
      <w:r w:rsidRPr="00C75FDC">
        <w:rPr>
          <w:rtl/>
        </w:rPr>
        <w:t>(2) في المصدر</w:t>
      </w:r>
      <w:r w:rsidR="00817E94" w:rsidRPr="00C75FDC">
        <w:rPr>
          <w:rtl/>
        </w:rPr>
        <w:t>:</w:t>
      </w:r>
      <w:r w:rsidRPr="00C75FDC">
        <w:rPr>
          <w:rtl/>
        </w:rPr>
        <w:t xml:space="preserve"> ويأبى الجمال. </w:t>
      </w:r>
    </w:p>
    <w:p w:rsidR="002F6C38" w:rsidRPr="00C75FDC" w:rsidRDefault="002F6C38" w:rsidP="00C75FDC">
      <w:pPr>
        <w:pStyle w:val="libFootnote0"/>
        <w:rPr>
          <w:rtl/>
        </w:rPr>
      </w:pPr>
      <w:r w:rsidRPr="00C75FDC">
        <w:rPr>
          <w:rtl/>
        </w:rPr>
        <w:t>(3) في المصدر زيادة</w:t>
      </w:r>
      <w:r w:rsidR="00817E94" w:rsidRPr="00C75FDC">
        <w:rPr>
          <w:rtl/>
        </w:rPr>
        <w:t>:</w:t>
      </w:r>
      <w:r w:rsidRPr="00C75FDC">
        <w:rPr>
          <w:rtl/>
        </w:rPr>
        <w:t xml:space="preserve"> </w:t>
      </w:r>
      <w:r w:rsidR="008B0A36" w:rsidRPr="00C75FDC">
        <w:rPr>
          <w:rtl/>
        </w:rPr>
        <w:t xml:space="preserve">ثمّ </w:t>
      </w:r>
      <w:r w:rsidRPr="00C75FDC">
        <w:rPr>
          <w:rtl/>
        </w:rPr>
        <w:t>رفع رأسه اليه فقال</w:t>
      </w:r>
      <w:r w:rsidR="00817E94" w:rsidRPr="00C75FDC">
        <w:rPr>
          <w:rtl/>
        </w:rPr>
        <w:t>:</w:t>
      </w:r>
      <w:r w:rsidRPr="00C75FDC">
        <w:rPr>
          <w:rtl/>
        </w:rPr>
        <w:t xml:space="preserve"> </w:t>
      </w:r>
    </w:p>
    <w:p w:rsidR="002F6C38" w:rsidRPr="00C75FDC" w:rsidRDefault="002F6C38" w:rsidP="00C75FDC">
      <w:pPr>
        <w:pStyle w:val="libFootnote0"/>
        <w:rPr>
          <w:rtl/>
        </w:rPr>
      </w:pPr>
      <w:r w:rsidRPr="00C75FDC">
        <w:rPr>
          <w:rtl/>
        </w:rPr>
        <w:t>(4) الكافي 4</w:t>
      </w:r>
      <w:r w:rsidR="00817E94" w:rsidRPr="00C75FDC">
        <w:rPr>
          <w:rtl/>
        </w:rPr>
        <w:t>:</w:t>
      </w:r>
      <w:r w:rsidRPr="00C75FDC">
        <w:rPr>
          <w:rtl/>
        </w:rPr>
        <w:t xml:space="preserve"> 451 </w:t>
      </w:r>
      <w:r w:rsidR="008A3557" w:rsidRPr="00C75FDC">
        <w:rPr>
          <w:rtl/>
        </w:rPr>
        <w:t>/</w:t>
      </w:r>
      <w:r w:rsidRPr="00C75FDC">
        <w:rPr>
          <w:rtl/>
        </w:rPr>
        <w:t xml:space="preserve"> 5. </w:t>
      </w:r>
    </w:p>
    <w:p w:rsidR="002F6C38" w:rsidRPr="00C75FDC" w:rsidRDefault="002F6C38" w:rsidP="00C75FDC">
      <w:pPr>
        <w:pStyle w:val="libFootnote0"/>
        <w:rPr>
          <w:rtl/>
        </w:rPr>
      </w:pPr>
      <w:r w:rsidRPr="00C75FDC">
        <w:rPr>
          <w:rtl/>
        </w:rPr>
        <w:t xml:space="preserve">(5) </w:t>
      </w:r>
      <w:r w:rsidR="003204F8" w:rsidRPr="00C75FDC">
        <w:rPr>
          <w:rtl/>
        </w:rPr>
        <w:t xml:space="preserve">مرّ </w:t>
      </w:r>
      <w:r w:rsidRPr="00C75FDC">
        <w:rPr>
          <w:rtl/>
        </w:rPr>
        <w:t xml:space="preserve">في الحديثين 1 و 2 من هذا الباب. </w:t>
      </w:r>
    </w:p>
    <w:p w:rsidR="002F6C38" w:rsidRPr="00C75FDC" w:rsidRDefault="002F6C38" w:rsidP="00C75FDC">
      <w:pPr>
        <w:pStyle w:val="libFootnote0"/>
        <w:rPr>
          <w:rtl/>
        </w:rPr>
      </w:pPr>
      <w:r w:rsidRPr="00C75FDC">
        <w:rPr>
          <w:rtl/>
        </w:rPr>
        <w:t xml:space="preserve">(6) تقدم في الحديث 5 من الباب 9 وفي البابين 13 و 21 من ابواب اقسام الحج. </w:t>
      </w:r>
    </w:p>
    <w:p w:rsidR="002F6C38" w:rsidRPr="00C75FDC" w:rsidRDefault="002F6C38" w:rsidP="00C75FDC">
      <w:pPr>
        <w:pStyle w:val="libFootnote0"/>
        <w:rPr>
          <w:rtl/>
        </w:rPr>
      </w:pPr>
      <w:r w:rsidRPr="00C75FDC">
        <w:rPr>
          <w:rtl/>
        </w:rPr>
        <w:t>(7) تقدم في الباب 36 من ابواب آداب السفر</w:t>
      </w:r>
      <w:r w:rsidR="00817E94" w:rsidRPr="00C75FDC">
        <w:rPr>
          <w:rtl/>
        </w:rPr>
        <w:t>،</w:t>
      </w:r>
      <w:r w:rsidRPr="00C75FDC">
        <w:rPr>
          <w:rtl/>
        </w:rPr>
        <w:t xml:space="preserve"> وفي الباب 57 وفي الحديث 5 من الباب 64 من هذه </w:t>
      </w:r>
      <w:r w:rsidR="00686FCC" w:rsidRPr="00C75FDC">
        <w:rPr>
          <w:rtl/>
        </w:rPr>
        <w:t>الأبواب</w:t>
      </w:r>
      <w:r w:rsidRPr="00C75FDC">
        <w:rPr>
          <w:rtl/>
        </w:rPr>
        <w:t xml:space="preserve">. </w:t>
      </w:r>
    </w:p>
    <w:p w:rsidR="002F6C38" w:rsidRPr="00C75FDC" w:rsidRDefault="002F6C38" w:rsidP="00C75FDC">
      <w:pPr>
        <w:pStyle w:val="libFootnote0"/>
        <w:rPr>
          <w:rtl/>
        </w:rPr>
      </w:pPr>
      <w:r w:rsidRPr="00C75FDC">
        <w:rPr>
          <w:rtl/>
        </w:rPr>
        <w:t xml:space="preserve">(8) يأتي في </w:t>
      </w:r>
      <w:r w:rsidR="00686FCC" w:rsidRPr="00C75FDC">
        <w:rPr>
          <w:rtl/>
        </w:rPr>
        <w:t>الأبواب</w:t>
      </w:r>
      <w:r w:rsidRPr="00C75FDC">
        <w:rPr>
          <w:rtl/>
        </w:rPr>
        <w:t xml:space="preserve"> الاتية من هذه </w:t>
      </w:r>
      <w:r w:rsidR="00686FCC" w:rsidRPr="00C75FDC">
        <w:rPr>
          <w:rtl/>
        </w:rPr>
        <w:t>الأبواب</w:t>
      </w:r>
      <w:r w:rsidRPr="00C75FDC">
        <w:rPr>
          <w:rtl/>
        </w:rPr>
        <w:t>.</w:t>
      </w:r>
    </w:p>
    <w:p w:rsidR="002F6C38" w:rsidRPr="00C75FDC" w:rsidRDefault="002F6C38" w:rsidP="00C75FDC">
      <w:pPr>
        <w:pStyle w:val="libFootnoteCenterBold"/>
        <w:rPr>
          <w:rtl/>
        </w:rPr>
      </w:pPr>
      <w:r w:rsidRPr="00C75FDC">
        <w:rPr>
          <w:rtl/>
        </w:rPr>
        <w:t xml:space="preserve">الباب 85 </w:t>
      </w:r>
    </w:p>
    <w:p w:rsidR="002F6C38" w:rsidRPr="00C75FDC" w:rsidRDefault="002F6C38" w:rsidP="00C75FDC">
      <w:pPr>
        <w:pStyle w:val="libFootnoteCenterBold"/>
        <w:rPr>
          <w:rtl/>
        </w:rPr>
      </w:pPr>
      <w:r w:rsidRPr="00C75FDC">
        <w:rPr>
          <w:rtl/>
        </w:rPr>
        <w:t>فيه 4 احاديث</w:t>
      </w:r>
    </w:p>
    <w:p w:rsidR="002F6C38" w:rsidRPr="00C75FDC" w:rsidRDefault="002F6C38" w:rsidP="00C75FDC">
      <w:pPr>
        <w:pStyle w:val="libFootnote0"/>
        <w:rPr>
          <w:rtl/>
        </w:rPr>
      </w:pPr>
      <w:r w:rsidRPr="00C75FDC">
        <w:rPr>
          <w:rtl/>
        </w:rPr>
        <w:t>1</w:t>
      </w:r>
      <w:r w:rsidR="00817E94" w:rsidRPr="00C75FDC">
        <w:rPr>
          <w:rtl/>
        </w:rPr>
        <w:t xml:space="preserve"> - </w:t>
      </w:r>
      <w:r w:rsidRPr="00C75FDC">
        <w:rPr>
          <w:rtl/>
        </w:rPr>
        <w:t>الكافي 4</w:t>
      </w:r>
      <w:r w:rsidR="00817E94" w:rsidRPr="00C75FDC">
        <w:rPr>
          <w:rtl/>
        </w:rPr>
        <w:t>:</w:t>
      </w:r>
      <w:r w:rsidRPr="00C75FDC">
        <w:rPr>
          <w:rtl/>
        </w:rPr>
        <w:t xml:space="preserve"> 448 </w:t>
      </w:r>
      <w:r w:rsidR="008A3557" w:rsidRPr="00C75FDC">
        <w:rPr>
          <w:rtl/>
        </w:rPr>
        <w:t>/</w:t>
      </w:r>
      <w:r w:rsidRPr="00C75FDC">
        <w:rPr>
          <w:rtl/>
        </w:rPr>
        <w:t xml:space="preserve"> 2.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D42AC9">
      <w:pPr>
        <w:pStyle w:val="libNormal0"/>
        <w:rPr>
          <w:rtl/>
        </w:rPr>
      </w:pPr>
      <w:r>
        <w:rPr>
          <w:rtl/>
        </w:rPr>
        <w:lastRenderedPageBreak/>
        <w:t>الخطاب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الحسن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أبي حمزة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زياد</w:t>
      </w:r>
      <w:r w:rsidR="00817E94">
        <w:rPr>
          <w:rtl/>
        </w:rPr>
        <w:t>،</w:t>
      </w:r>
      <w:r>
        <w:rPr>
          <w:rtl/>
        </w:rPr>
        <w:t xml:space="preserve"> عن أبي بصير</w:t>
      </w:r>
      <w:r w:rsidR="00817E94">
        <w:rPr>
          <w:rtl/>
        </w:rPr>
        <w:t>،</w:t>
      </w:r>
      <w:r>
        <w:rPr>
          <w:rtl/>
        </w:rPr>
        <w:t xml:space="preserve"> عن أبي عبد 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حاضت المرأة وهي في الطواف بالبيت وبين الصفا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والمروة فجاوزت النصف فعلمت ذلك الموضع</w:t>
      </w:r>
      <w:r w:rsidR="00817E94">
        <w:rPr>
          <w:rtl/>
        </w:rPr>
        <w:t>،</w:t>
      </w:r>
      <w:r>
        <w:rPr>
          <w:rtl/>
        </w:rPr>
        <w:t xml:space="preserve"> فاذا طهرت رجعت فأتم</w:t>
      </w:r>
      <w:r w:rsidR="00FE64A2">
        <w:rPr>
          <w:rFonts w:hint="cs"/>
          <w:rtl/>
        </w:rPr>
        <w:t>ّ</w:t>
      </w:r>
      <w:r>
        <w:rPr>
          <w:rtl/>
        </w:rPr>
        <w:t>ت بقية طوافها من الموضع الذي علمته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 xml:space="preserve">هي قطعت طوافها في أقل من النصف فعليها </w:t>
      </w:r>
      <w:r w:rsidR="00851444">
        <w:rPr>
          <w:rtl/>
        </w:rPr>
        <w:t xml:space="preserve">ان </w:t>
      </w:r>
      <w:r>
        <w:rPr>
          <w:rtl/>
        </w:rPr>
        <w:t>تستأنف الطواف من أوله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مثله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[ 18200 ]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</w:t>
      </w:r>
      <w:r w:rsidR="00F64D7D">
        <w:rPr>
          <w:rtl/>
        </w:rPr>
        <w:t xml:space="preserve">عمّن </w:t>
      </w:r>
      <w:r>
        <w:rPr>
          <w:rtl/>
        </w:rPr>
        <w:t>ذكره</w:t>
      </w:r>
      <w:r w:rsidR="00817E94">
        <w:rPr>
          <w:rtl/>
        </w:rPr>
        <w:t>،</w:t>
      </w:r>
      <w:r>
        <w:rPr>
          <w:rtl/>
        </w:rPr>
        <w:t xml:space="preserve"> عن أحمد بن ع</w:t>
      </w:r>
      <w:r w:rsidR="003204F8">
        <w:rPr>
          <w:rtl/>
        </w:rPr>
        <w:t xml:space="preserve">مرّ </w:t>
      </w:r>
      <w:r>
        <w:rPr>
          <w:rtl/>
        </w:rPr>
        <w:t>الحلال</w:t>
      </w:r>
      <w:r w:rsidR="00817E94">
        <w:rPr>
          <w:rtl/>
        </w:rPr>
        <w:t>،</w:t>
      </w:r>
      <w:r>
        <w:rPr>
          <w:rtl/>
        </w:rPr>
        <w:t xml:space="preserve"> عن أبي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امرأة طافت خمسة أشواط </w:t>
      </w:r>
      <w:r w:rsidR="008B0A36">
        <w:rPr>
          <w:rtl/>
        </w:rPr>
        <w:t xml:space="preserve">ثمّ </w:t>
      </w:r>
      <w:r>
        <w:rPr>
          <w:rtl/>
        </w:rPr>
        <w:t>اعتل</w:t>
      </w:r>
      <w:r w:rsidR="00FE64A2">
        <w:rPr>
          <w:rFonts w:hint="cs"/>
          <w:rtl/>
        </w:rPr>
        <w:t>ّ</w:t>
      </w:r>
      <w:r>
        <w:rPr>
          <w:rtl/>
        </w:rPr>
        <w:t>ت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حاضت المرأة وهي في الطواف بالبيت أو بالصفا والمروة وجاوزت النصف علمت ذلك الموضع الذي بلغت</w:t>
      </w:r>
      <w:r w:rsidR="00817E94">
        <w:rPr>
          <w:rtl/>
        </w:rPr>
        <w:t>،</w:t>
      </w:r>
      <w:r>
        <w:rPr>
          <w:rtl/>
        </w:rPr>
        <w:t xml:space="preserve"> فاذا هي قطعت طوافها في أقل</w:t>
      </w:r>
      <w:r w:rsidR="00FE64A2">
        <w:rPr>
          <w:rFonts w:hint="cs"/>
          <w:rtl/>
        </w:rPr>
        <w:t>ّ</w:t>
      </w:r>
      <w:r>
        <w:rPr>
          <w:rtl/>
        </w:rPr>
        <w:t xml:space="preserve"> من النصف فعليها </w:t>
      </w:r>
      <w:r w:rsidR="00851444">
        <w:rPr>
          <w:rtl/>
        </w:rPr>
        <w:t xml:space="preserve">ان </w:t>
      </w:r>
      <w:r>
        <w:rPr>
          <w:rtl/>
        </w:rPr>
        <w:t>تستأنف الطواف من أوله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A54E19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</w:t>
      </w:r>
      <w:r w:rsidR="00A54E19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</w:t>
      </w:r>
      <w:r w:rsidRPr="002F6C38">
        <w:rPr>
          <w:rStyle w:val="libFootnotenumChar"/>
          <w:rtl/>
        </w:rPr>
        <w:t>(</w:t>
      </w:r>
      <w:r w:rsidR="00A54E19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[ 18201 ]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باسناده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عبد الرحمان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عيسى</w:t>
      </w:r>
      <w:r w:rsidR="00817E94">
        <w:rPr>
          <w:rtl/>
        </w:rPr>
        <w:t>،</w:t>
      </w:r>
      <w:r>
        <w:rPr>
          <w:rtl/>
        </w:rPr>
        <w:t xml:space="preserve"> عن حريز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امرأة طافت ثلاثة أشواط أو أقل</w:t>
      </w:r>
      <w:r w:rsidR="00A54E19">
        <w:rPr>
          <w:rFonts w:hint="cs"/>
          <w:rtl/>
        </w:rPr>
        <w:t>ّ</w:t>
      </w:r>
      <w:r>
        <w:rPr>
          <w:rtl/>
        </w:rPr>
        <w:t xml:space="preserve"> من ذلك </w:t>
      </w:r>
      <w:r w:rsidR="008B0A36">
        <w:rPr>
          <w:rtl/>
        </w:rPr>
        <w:t xml:space="preserve">ثمّ </w:t>
      </w:r>
      <w:r>
        <w:rPr>
          <w:rtl/>
        </w:rPr>
        <w:t>رأت دما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تحفظ مكانها</w:t>
      </w:r>
      <w:r w:rsidR="00817E94">
        <w:rPr>
          <w:rtl/>
        </w:rPr>
        <w:t>،</w:t>
      </w:r>
      <w:r>
        <w:rPr>
          <w:rtl/>
        </w:rPr>
        <w:t xml:space="preserve"> فاذا طهرت طافت واعتدت بما مضى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060FC6" w:rsidP="00A54E19">
      <w:pPr>
        <w:pStyle w:val="libNormal"/>
        <w:rPr>
          <w:rtl/>
        </w:rPr>
      </w:pPr>
      <w:r>
        <w:rPr>
          <w:rtl/>
        </w:rPr>
        <w:t>وب</w:t>
      </w:r>
      <w:r>
        <w:rPr>
          <w:rFonts w:hint="cs"/>
          <w:rtl/>
        </w:rPr>
        <w:t>إ</w:t>
      </w:r>
      <w:r w:rsidR="002F6C38">
        <w:rPr>
          <w:rtl/>
        </w:rPr>
        <w:t xml:space="preserve">سناده عن </w:t>
      </w:r>
      <w:r w:rsidR="00885624">
        <w:rPr>
          <w:rtl/>
        </w:rPr>
        <w:t xml:space="preserve">عليّ </w:t>
      </w:r>
      <w:r w:rsidR="002F6C38">
        <w:rPr>
          <w:rtl/>
        </w:rPr>
        <w:t>بن السندي</w:t>
      </w:r>
      <w:r w:rsidR="00817E94">
        <w:rPr>
          <w:rtl/>
        </w:rPr>
        <w:t>،</w:t>
      </w:r>
      <w:r w:rsidR="002F6C38">
        <w:rPr>
          <w:rtl/>
        </w:rPr>
        <w:t xml:space="preserve"> عن </w:t>
      </w:r>
      <w:r w:rsidR="00851444">
        <w:rPr>
          <w:rtl/>
        </w:rPr>
        <w:t>حمّاد</w:t>
      </w:r>
      <w:r w:rsidR="002F6C38">
        <w:rPr>
          <w:rtl/>
        </w:rPr>
        <w:t xml:space="preserve"> بن عيسى مثله </w:t>
      </w:r>
      <w:r w:rsidR="002F6C38" w:rsidRPr="002F6C38">
        <w:rPr>
          <w:rStyle w:val="libFootnotenumChar"/>
          <w:rtl/>
        </w:rPr>
        <w:t>(</w:t>
      </w:r>
      <w:r w:rsidR="00A54E19">
        <w:rPr>
          <w:rStyle w:val="libFootnotenumChar"/>
          <w:rFonts w:hint="cs"/>
          <w:rtl/>
        </w:rPr>
        <w:t>5</w:t>
      </w:r>
      <w:r w:rsidR="002F6C38" w:rsidRPr="002F6C38">
        <w:rPr>
          <w:rStyle w:val="libFootnotenumChar"/>
          <w:rtl/>
        </w:rPr>
        <w:t>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A54E19" w:rsidRDefault="002F6C38" w:rsidP="00A54E19">
      <w:pPr>
        <w:pStyle w:val="libFootnote0"/>
        <w:rPr>
          <w:rtl/>
        </w:rPr>
      </w:pPr>
      <w:r w:rsidRPr="00A54E19">
        <w:rPr>
          <w:rtl/>
        </w:rPr>
        <w:t>(1) في التهذيب والاستبصار</w:t>
      </w:r>
      <w:r w:rsidR="00817E94" w:rsidRPr="00A54E19">
        <w:rPr>
          <w:rtl/>
        </w:rPr>
        <w:t>:</w:t>
      </w:r>
      <w:r w:rsidRPr="00A54E19">
        <w:rPr>
          <w:rtl/>
        </w:rPr>
        <w:t xml:space="preserve"> بالبيت او بين الصفا ( هامش المخطوط ) وكذلك الكافي. </w:t>
      </w:r>
    </w:p>
    <w:p w:rsidR="002F6C38" w:rsidRPr="00A54E19" w:rsidRDefault="002F6C38" w:rsidP="00A54E19">
      <w:pPr>
        <w:pStyle w:val="libFootnote0"/>
        <w:rPr>
          <w:rtl/>
        </w:rPr>
      </w:pPr>
      <w:r w:rsidRPr="00A54E19">
        <w:rPr>
          <w:rtl/>
        </w:rPr>
        <w:t>(2) التهذيب 5</w:t>
      </w:r>
      <w:r w:rsidR="00817E94" w:rsidRPr="00A54E19">
        <w:rPr>
          <w:rtl/>
        </w:rPr>
        <w:t>:</w:t>
      </w:r>
      <w:r w:rsidRPr="00A54E19">
        <w:rPr>
          <w:rtl/>
        </w:rPr>
        <w:t xml:space="preserve"> 395 </w:t>
      </w:r>
      <w:r w:rsidR="008A3557" w:rsidRPr="00A54E19">
        <w:rPr>
          <w:rtl/>
        </w:rPr>
        <w:t>/</w:t>
      </w:r>
      <w:r w:rsidRPr="00A54E19">
        <w:rPr>
          <w:rtl/>
        </w:rPr>
        <w:t xml:space="preserve"> 1377</w:t>
      </w:r>
      <w:r w:rsidR="00817E94" w:rsidRPr="00A54E19">
        <w:rPr>
          <w:rtl/>
        </w:rPr>
        <w:t>،</w:t>
      </w:r>
      <w:r w:rsidRPr="00A54E19">
        <w:rPr>
          <w:rtl/>
        </w:rPr>
        <w:t xml:space="preserve"> والاستبصار 2</w:t>
      </w:r>
      <w:r w:rsidR="00817E94" w:rsidRPr="00A54E19">
        <w:rPr>
          <w:rtl/>
        </w:rPr>
        <w:t>:</w:t>
      </w:r>
      <w:r w:rsidRPr="00A54E19">
        <w:rPr>
          <w:rtl/>
        </w:rPr>
        <w:t xml:space="preserve"> 315 </w:t>
      </w:r>
      <w:r w:rsidR="008A3557" w:rsidRPr="00A54E19">
        <w:rPr>
          <w:rtl/>
        </w:rPr>
        <w:t>/</w:t>
      </w:r>
      <w:r w:rsidRPr="00A54E19">
        <w:rPr>
          <w:rtl/>
        </w:rPr>
        <w:t xml:space="preserve"> 1118. </w:t>
      </w:r>
    </w:p>
    <w:p w:rsidR="002F6C38" w:rsidRPr="00A54E19" w:rsidRDefault="002F6C38" w:rsidP="00A54E19">
      <w:pPr>
        <w:pStyle w:val="libFootnote0"/>
        <w:rPr>
          <w:rtl/>
        </w:rPr>
      </w:pPr>
      <w:r w:rsidRPr="00A54E19">
        <w:rPr>
          <w:rtl/>
        </w:rPr>
        <w:t>2</w:t>
      </w:r>
      <w:r w:rsidR="00817E94" w:rsidRPr="00A54E19">
        <w:rPr>
          <w:rtl/>
        </w:rPr>
        <w:t xml:space="preserve"> - </w:t>
      </w:r>
      <w:r w:rsidRPr="00A54E19">
        <w:rPr>
          <w:rtl/>
        </w:rPr>
        <w:t>الكافي 4</w:t>
      </w:r>
      <w:r w:rsidR="00817E94" w:rsidRPr="00A54E19">
        <w:rPr>
          <w:rtl/>
        </w:rPr>
        <w:t>:</w:t>
      </w:r>
      <w:r w:rsidRPr="00A54E19">
        <w:rPr>
          <w:rtl/>
        </w:rPr>
        <w:t xml:space="preserve"> 449 </w:t>
      </w:r>
      <w:r w:rsidR="008A3557" w:rsidRPr="00A54E19">
        <w:rPr>
          <w:rtl/>
        </w:rPr>
        <w:t>/</w:t>
      </w:r>
      <w:r w:rsidRPr="00A54E19">
        <w:rPr>
          <w:rtl/>
        </w:rPr>
        <w:t xml:space="preserve"> 3. </w:t>
      </w:r>
    </w:p>
    <w:p w:rsidR="002F6C38" w:rsidRPr="00A54E19" w:rsidRDefault="002F6C38" w:rsidP="00A54E19">
      <w:pPr>
        <w:pStyle w:val="libFootnote0"/>
        <w:rPr>
          <w:rtl/>
        </w:rPr>
      </w:pPr>
      <w:r w:rsidRPr="00A54E19">
        <w:rPr>
          <w:rtl/>
        </w:rPr>
        <w:t>(</w:t>
      </w:r>
      <w:r w:rsidR="00A54E19" w:rsidRPr="00A54E19">
        <w:rPr>
          <w:rFonts w:hint="cs"/>
          <w:rtl/>
        </w:rPr>
        <w:t>3</w:t>
      </w:r>
      <w:r w:rsidRPr="00A54E19">
        <w:rPr>
          <w:rtl/>
        </w:rPr>
        <w:t xml:space="preserve">) تقدم ما </w:t>
      </w:r>
      <w:r w:rsidR="00E2451E" w:rsidRPr="00A54E19">
        <w:rPr>
          <w:rtl/>
        </w:rPr>
        <w:t>ي</w:t>
      </w:r>
      <w:r w:rsidR="009446EF" w:rsidRPr="00A54E19">
        <w:rPr>
          <w:rtl/>
        </w:rPr>
        <w:t xml:space="preserve">دلّ </w:t>
      </w:r>
      <w:r w:rsidRPr="00A54E19">
        <w:rPr>
          <w:rtl/>
        </w:rPr>
        <w:t xml:space="preserve">على بعض المقصود في الباب 84 من هذه </w:t>
      </w:r>
      <w:r w:rsidR="00686FCC" w:rsidRPr="00A54E19">
        <w:rPr>
          <w:rtl/>
        </w:rPr>
        <w:t>الأبواب</w:t>
      </w:r>
      <w:r w:rsidRPr="00A54E19">
        <w:rPr>
          <w:rtl/>
        </w:rPr>
        <w:t xml:space="preserve">. </w:t>
      </w:r>
    </w:p>
    <w:p w:rsidR="002F6C38" w:rsidRPr="00A54E19" w:rsidRDefault="002F6C38" w:rsidP="00A54E19">
      <w:pPr>
        <w:pStyle w:val="libFootnote0"/>
        <w:rPr>
          <w:rtl/>
        </w:rPr>
      </w:pPr>
      <w:r w:rsidRPr="00A54E19">
        <w:rPr>
          <w:rtl/>
        </w:rPr>
        <w:t>(</w:t>
      </w:r>
      <w:r w:rsidR="00A54E19" w:rsidRPr="00A54E19">
        <w:rPr>
          <w:rFonts w:hint="cs"/>
          <w:rtl/>
        </w:rPr>
        <w:t>4</w:t>
      </w:r>
      <w:r w:rsidRPr="00A54E19">
        <w:rPr>
          <w:rtl/>
        </w:rPr>
        <w:t xml:space="preserve">) يأتي في الحديث 2 من الباب 86 من هذه </w:t>
      </w:r>
      <w:r w:rsidR="00686FCC" w:rsidRPr="00A54E19">
        <w:rPr>
          <w:rtl/>
        </w:rPr>
        <w:t>الأبواب</w:t>
      </w:r>
      <w:r w:rsidRPr="00A54E19">
        <w:rPr>
          <w:rtl/>
        </w:rPr>
        <w:t xml:space="preserve">. </w:t>
      </w:r>
    </w:p>
    <w:p w:rsidR="002F6C38" w:rsidRPr="00A54E19" w:rsidRDefault="002F6C38" w:rsidP="00A54E19">
      <w:pPr>
        <w:pStyle w:val="libFootnote0"/>
        <w:rPr>
          <w:rtl/>
        </w:rPr>
      </w:pPr>
      <w:r w:rsidRPr="00A54E19">
        <w:rPr>
          <w:rtl/>
        </w:rPr>
        <w:t>3</w:t>
      </w:r>
      <w:r w:rsidR="00817E94" w:rsidRPr="00A54E19">
        <w:rPr>
          <w:rtl/>
        </w:rPr>
        <w:t xml:space="preserve"> - </w:t>
      </w:r>
      <w:r w:rsidRPr="00A54E19">
        <w:rPr>
          <w:rtl/>
        </w:rPr>
        <w:t>التهذيب 5</w:t>
      </w:r>
      <w:r w:rsidR="00817E94" w:rsidRPr="00A54E19">
        <w:rPr>
          <w:rtl/>
        </w:rPr>
        <w:t>:</w:t>
      </w:r>
      <w:r w:rsidRPr="00A54E19">
        <w:rPr>
          <w:rtl/>
        </w:rPr>
        <w:t xml:space="preserve"> 397 </w:t>
      </w:r>
      <w:r w:rsidR="008A3557" w:rsidRPr="00A54E19">
        <w:rPr>
          <w:rtl/>
        </w:rPr>
        <w:t>/</w:t>
      </w:r>
      <w:r w:rsidRPr="00A54E19">
        <w:rPr>
          <w:rtl/>
        </w:rPr>
        <w:t xml:space="preserve"> 1380</w:t>
      </w:r>
      <w:r w:rsidR="00817E94" w:rsidRPr="00A54E19">
        <w:rPr>
          <w:rtl/>
        </w:rPr>
        <w:t>،</w:t>
      </w:r>
      <w:r w:rsidRPr="00A54E19">
        <w:rPr>
          <w:rtl/>
        </w:rPr>
        <w:t xml:space="preserve"> والاستبصار 2</w:t>
      </w:r>
      <w:r w:rsidR="00817E94" w:rsidRPr="00A54E19">
        <w:rPr>
          <w:rtl/>
        </w:rPr>
        <w:t>:</w:t>
      </w:r>
      <w:r w:rsidRPr="00A54E19">
        <w:rPr>
          <w:rtl/>
        </w:rPr>
        <w:t xml:space="preserve"> 317 </w:t>
      </w:r>
      <w:r w:rsidR="008A3557" w:rsidRPr="00A54E19">
        <w:rPr>
          <w:rtl/>
        </w:rPr>
        <w:t>/</w:t>
      </w:r>
      <w:r w:rsidRPr="00A54E19">
        <w:rPr>
          <w:rtl/>
        </w:rPr>
        <w:t xml:space="preserve"> 1121. </w:t>
      </w:r>
    </w:p>
    <w:p w:rsidR="002F6C38" w:rsidRPr="00A54E19" w:rsidRDefault="002F6C38" w:rsidP="00A54E19">
      <w:pPr>
        <w:pStyle w:val="libFootnote0"/>
        <w:rPr>
          <w:rtl/>
        </w:rPr>
      </w:pPr>
      <w:r w:rsidRPr="00A54E19">
        <w:rPr>
          <w:rtl/>
        </w:rPr>
        <w:t>(</w:t>
      </w:r>
      <w:r w:rsidR="00A54E19" w:rsidRPr="00A54E19">
        <w:rPr>
          <w:rFonts w:hint="cs"/>
          <w:rtl/>
        </w:rPr>
        <w:t>5</w:t>
      </w:r>
      <w:r w:rsidRPr="00A54E19">
        <w:rPr>
          <w:rtl/>
        </w:rPr>
        <w:t>) التهذيب 5</w:t>
      </w:r>
      <w:r w:rsidR="00817E94" w:rsidRPr="00A54E19">
        <w:rPr>
          <w:rtl/>
        </w:rPr>
        <w:t>:</w:t>
      </w:r>
      <w:r w:rsidRPr="00A54E19">
        <w:rPr>
          <w:rtl/>
        </w:rPr>
        <w:t xml:space="preserve"> 475 </w:t>
      </w:r>
      <w:r w:rsidR="008A3557" w:rsidRPr="00A54E19">
        <w:rPr>
          <w:rtl/>
        </w:rPr>
        <w:t>/</w:t>
      </w:r>
      <w:r w:rsidRPr="00A54E19">
        <w:rPr>
          <w:rtl/>
        </w:rPr>
        <w:t xml:space="preserve"> 1674.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476C04" w:rsidP="00DA5276">
      <w:pPr>
        <w:pStyle w:val="libNormal"/>
        <w:rPr>
          <w:rtl/>
        </w:rPr>
      </w:pPr>
      <w:r>
        <w:rPr>
          <w:rtl/>
        </w:rPr>
        <w:lastRenderedPageBreak/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</w:t>
      </w:r>
      <w:r w:rsidR="00BA42D4">
        <w:rPr>
          <w:rtl/>
        </w:rPr>
        <w:t>علي</w:t>
      </w:r>
      <w:r w:rsidR="00885624">
        <w:rPr>
          <w:rtl/>
        </w:rPr>
        <w:t xml:space="preserve"> </w:t>
      </w:r>
      <w:r w:rsidR="002F6C38">
        <w:rPr>
          <w:rtl/>
        </w:rPr>
        <w:t>بن الحسين بإسناده عن حريز مثله</w:t>
      </w:r>
      <w:r w:rsidR="00817E94">
        <w:rPr>
          <w:rtl/>
        </w:rPr>
        <w:t>،</w:t>
      </w:r>
      <w:r w:rsidR="002F6C38"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 w:rsidR="002F6C38"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طافت ثلاثة أطواف </w:t>
      </w:r>
      <w:r w:rsidR="002F6C38" w:rsidRPr="002F6C38">
        <w:rPr>
          <w:rStyle w:val="libFootnotenumChar"/>
          <w:rtl/>
        </w:rPr>
        <w:t>(</w:t>
      </w:r>
      <w:r w:rsidR="00DA5276">
        <w:rPr>
          <w:rStyle w:val="libFootnotenumChar"/>
          <w:rFonts w:hint="cs"/>
          <w:rtl/>
        </w:rPr>
        <w:t>1</w:t>
      </w:r>
      <w:r w:rsidR="002F6C38" w:rsidRPr="002F6C38">
        <w:rPr>
          <w:rStyle w:val="libFootnotenumChar"/>
          <w:rtl/>
        </w:rPr>
        <w:t>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FA27AF" w:rsidP="00DA5276">
      <w:pPr>
        <w:pStyle w:val="libNormal"/>
        <w:rPr>
          <w:rtl/>
        </w:rPr>
      </w:pPr>
      <w:r>
        <w:rPr>
          <w:rtl/>
        </w:rPr>
        <w:t>وب</w:t>
      </w:r>
      <w:r>
        <w:rPr>
          <w:rFonts w:hint="cs"/>
          <w:rtl/>
        </w:rPr>
        <w:t>إ</w:t>
      </w:r>
      <w:r w:rsidR="002F6C38">
        <w:rPr>
          <w:rtl/>
        </w:rPr>
        <w:t xml:space="preserve">سناده عن العلاء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>بن مسلم</w:t>
      </w:r>
      <w:r w:rsidR="00817E94">
        <w:rPr>
          <w:rtl/>
        </w:rPr>
        <w:t>،</w:t>
      </w:r>
      <w:r w:rsidR="002F6C38">
        <w:rPr>
          <w:rtl/>
        </w:rPr>
        <w:t xml:space="preserve"> عن أحدهما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2F6C38">
        <w:rPr>
          <w:rtl/>
        </w:rPr>
        <w:t xml:space="preserve">مثله </w:t>
      </w:r>
      <w:r w:rsidR="002F6C38" w:rsidRPr="002F6C38">
        <w:rPr>
          <w:rStyle w:val="libFootnotenumChar"/>
          <w:rtl/>
        </w:rPr>
        <w:t>(</w:t>
      </w:r>
      <w:r w:rsidR="00DA5276">
        <w:rPr>
          <w:rStyle w:val="libFootnotenumChar"/>
          <w:rFonts w:hint="cs"/>
          <w:rtl/>
        </w:rPr>
        <w:t>2</w:t>
      </w:r>
      <w:r w:rsidR="002F6C38" w:rsidRPr="002F6C38">
        <w:rPr>
          <w:rStyle w:val="libFootnotenumChar"/>
          <w:rtl/>
        </w:rPr>
        <w:t>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قال الصدوق</w:t>
      </w:r>
      <w:r w:rsidR="00817E94" w:rsidRPr="008A3557">
        <w:rPr>
          <w:rStyle w:val="libNormalChar"/>
          <w:rtl/>
        </w:rPr>
        <w:t>:</w:t>
      </w:r>
      <w:r w:rsidR="00FA27AF">
        <w:rPr>
          <w:rtl/>
        </w:rPr>
        <w:t xml:space="preserve"> وبهذا الحديث </w:t>
      </w:r>
      <w:r w:rsidR="00FA27AF">
        <w:rPr>
          <w:rFonts w:hint="cs"/>
          <w:rtl/>
        </w:rPr>
        <w:t>أُ</w:t>
      </w:r>
      <w:r>
        <w:rPr>
          <w:rtl/>
        </w:rPr>
        <w:t>فتي ل</w:t>
      </w:r>
      <w:r w:rsidR="00FC03F9">
        <w:rPr>
          <w:rtl/>
        </w:rPr>
        <w:t xml:space="preserve">أنّه </w:t>
      </w:r>
      <w:r>
        <w:rPr>
          <w:rtl/>
        </w:rPr>
        <w:t>رخصة ورحمة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DA5276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حمله الشيخ على النافلة لما </w:t>
      </w:r>
      <w:r w:rsidR="003204F8">
        <w:rPr>
          <w:rtl/>
        </w:rPr>
        <w:t xml:space="preserve">مرّ </w:t>
      </w:r>
      <w:r w:rsidRPr="002F6C38">
        <w:rPr>
          <w:rStyle w:val="libFootnotenumChar"/>
          <w:rtl/>
        </w:rPr>
        <w:t>(</w:t>
      </w:r>
      <w:r w:rsidR="00DA5276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DA5276">
      <w:pPr>
        <w:pStyle w:val="libNormal"/>
        <w:rPr>
          <w:rtl/>
        </w:rPr>
      </w:pPr>
      <w:r w:rsidRPr="00E85D7F">
        <w:rPr>
          <w:rStyle w:val="libNormalChar"/>
          <w:rtl/>
        </w:rPr>
        <w:t>[ 18202 ]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وباسناده عن ابن مسكان</w:t>
      </w:r>
      <w:r w:rsidR="00817E94">
        <w:rPr>
          <w:rtl/>
        </w:rPr>
        <w:t>،</w:t>
      </w:r>
      <w:r>
        <w:rPr>
          <w:rtl/>
        </w:rPr>
        <w:t xml:space="preserve"> عن إبراهيم بن إسحاق</w:t>
      </w:r>
      <w:r w:rsidR="00817E94">
        <w:rPr>
          <w:rtl/>
        </w:rPr>
        <w:t>،</w:t>
      </w:r>
      <w:r>
        <w:rPr>
          <w:rtl/>
        </w:rPr>
        <w:t xml:space="preserve"> </w:t>
      </w:r>
      <w:r w:rsidR="00F64D7D">
        <w:rPr>
          <w:rtl/>
        </w:rPr>
        <w:t xml:space="preserve">عمّن </w:t>
      </w:r>
      <w:r>
        <w:rPr>
          <w:rtl/>
        </w:rPr>
        <w:t xml:space="preserve">سأل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امراة طافت أربعة أشواط وهي معتمرة </w:t>
      </w:r>
      <w:r w:rsidR="008B0A36">
        <w:rPr>
          <w:rtl/>
        </w:rPr>
        <w:t xml:space="preserve">ثمّ </w:t>
      </w:r>
      <w:r>
        <w:rPr>
          <w:rtl/>
        </w:rPr>
        <w:t>طمثت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تتم طوافها وليس عليها غيره ومتعتها تامة</w:t>
      </w:r>
      <w:r w:rsidR="00817E94">
        <w:rPr>
          <w:rtl/>
        </w:rPr>
        <w:t>،</w:t>
      </w:r>
      <w:r>
        <w:rPr>
          <w:rtl/>
        </w:rPr>
        <w:t xml:space="preserve"> ولها </w:t>
      </w:r>
      <w:r w:rsidR="00851444">
        <w:rPr>
          <w:rtl/>
        </w:rPr>
        <w:t xml:space="preserve">ان </w:t>
      </w:r>
      <w:r w:rsidR="00130A80">
        <w:rPr>
          <w:rtl/>
        </w:rPr>
        <w:t>تطوف بين الصفا والمروة ل</w:t>
      </w:r>
      <w:r w:rsidR="00130A80">
        <w:rPr>
          <w:rFonts w:hint="cs"/>
          <w:rtl/>
        </w:rPr>
        <w:t>أ</w:t>
      </w:r>
      <w:r>
        <w:rPr>
          <w:rtl/>
        </w:rPr>
        <w:t>ن</w:t>
      </w:r>
      <w:r w:rsidR="00130A80">
        <w:rPr>
          <w:rFonts w:hint="cs"/>
          <w:rtl/>
        </w:rPr>
        <w:t>ّ</w:t>
      </w:r>
      <w:r>
        <w:rPr>
          <w:rtl/>
        </w:rPr>
        <w:t>ها زادت على النصف وقد قضت متعتها فلتستأنف بعد الحج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 xml:space="preserve">هي لم تطف </w:t>
      </w:r>
      <w:r w:rsidR="008B0A36">
        <w:rPr>
          <w:rtl/>
        </w:rPr>
        <w:t xml:space="preserve">إلّا </w:t>
      </w:r>
      <w:r>
        <w:rPr>
          <w:rtl/>
        </w:rPr>
        <w:t>ثلاثة أشواط فلتستأنف ال</w:t>
      </w:r>
      <w:r w:rsidR="00885624">
        <w:rPr>
          <w:rtl/>
        </w:rPr>
        <w:t xml:space="preserve">حجّ </w:t>
      </w:r>
      <w:r w:rsidRPr="002F6C38">
        <w:rPr>
          <w:rStyle w:val="libFootnotenumChar"/>
          <w:rtl/>
        </w:rPr>
        <w:t>(</w:t>
      </w:r>
      <w:r w:rsidR="00DA5276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أقام بها جم</w:t>
      </w:r>
      <w:r w:rsidR="00FA27AF">
        <w:rPr>
          <w:rFonts w:hint="cs"/>
          <w:rtl/>
        </w:rPr>
        <w:t>ّ</w:t>
      </w:r>
      <w:r>
        <w:rPr>
          <w:rtl/>
        </w:rPr>
        <w:t>الها بعد ال</w:t>
      </w:r>
      <w:r w:rsidR="00FA27AF">
        <w:rPr>
          <w:rtl/>
        </w:rPr>
        <w:t>حج</w:t>
      </w:r>
      <w:r w:rsidR="00885624">
        <w:rPr>
          <w:rtl/>
        </w:rPr>
        <w:t xml:space="preserve"> </w:t>
      </w:r>
      <w:r>
        <w:rPr>
          <w:rtl/>
        </w:rPr>
        <w:t>فلتخرج إلى الجعرانة أو إلى التنعيم فلتعتمر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DA5276">
      <w:pPr>
        <w:pStyle w:val="libNormal"/>
        <w:rPr>
          <w:rtl/>
        </w:rPr>
      </w:pPr>
      <w:r>
        <w:rPr>
          <w:rtl/>
        </w:rPr>
        <w:t xml:space="preserve">ورواه الشيخ كما يأتي </w:t>
      </w:r>
      <w:r w:rsidRPr="002F6C38">
        <w:rPr>
          <w:rStyle w:val="libFootnotenumChar"/>
          <w:rtl/>
        </w:rPr>
        <w:t>(</w:t>
      </w:r>
      <w:r w:rsidR="00DA5276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A1542D" w:rsidRDefault="002F6C38" w:rsidP="00A1542D">
      <w:pPr>
        <w:pStyle w:val="libFootnote0"/>
        <w:rPr>
          <w:rtl/>
        </w:rPr>
      </w:pPr>
      <w:r w:rsidRPr="00A1542D">
        <w:rPr>
          <w:rtl/>
        </w:rPr>
        <w:t>(</w:t>
      </w:r>
      <w:r w:rsidR="00DA5276" w:rsidRPr="00A1542D">
        <w:rPr>
          <w:rFonts w:hint="cs"/>
          <w:rtl/>
        </w:rPr>
        <w:t>1</w:t>
      </w:r>
      <w:r w:rsidRPr="00A1542D">
        <w:rPr>
          <w:rtl/>
        </w:rPr>
        <w:t>) الفقيه 2</w:t>
      </w:r>
      <w:r w:rsidR="00817E94" w:rsidRPr="00A1542D">
        <w:rPr>
          <w:rtl/>
        </w:rPr>
        <w:t>:</w:t>
      </w:r>
      <w:r w:rsidRPr="00A1542D">
        <w:rPr>
          <w:rtl/>
        </w:rPr>
        <w:t xml:space="preserve"> 241 </w:t>
      </w:r>
      <w:r w:rsidR="008A3557" w:rsidRPr="00A1542D">
        <w:rPr>
          <w:rtl/>
        </w:rPr>
        <w:t>/</w:t>
      </w:r>
      <w:r w:rsidRPr="00A1542D">
        <w:rPr>
          <w:rtl/>
        </w:rPr>
        <w:t xml:space="preserve"> 1153. </w:t>
      </w:r>
    </w:p>
    <w:p w:rsidR="002F6C38" w:rsidRPr="00A1542D" w:rsidRDefault="002F6C38" w:rsidP="00A1542D">
      <w:pPr>
        <w:pStyle w:val="libFootnote0"/>
        <w:rPr>
          <w:rtl/>
        </w:rPr>
      </w:pPr>
      <w:r w:rsidRPr="00A1542D">
        <w:rPr>
          <w:rtl/>
        </w:rPr>
        <w:t>(</w:t>
      </w:r>
      <w:r w:rsidR="00DA5276" w:rsidRPr="00A1542D">
        <w:rPr>
          <w:rFonts w:hint="cs"/>
          <w:rtl/>
        </w:rPr>
        <w:t>2</w:t>
      </w:r>
      <w:r w:rsidRPr="00A1542D">
        <w:rPr>
          <w:rtl/>
        </w:rPr>
        <w:t>) الفقيه 2</w:t>
      </w:r>
      <w:r w:rsidR="00817E94" w:rsidRPr="00A1542D">
        <w:rPr>
          <w:rtl/>
        </w:rPr>
        <w:t>:</w:t>
      </w:r>
      <w:r w:rsidRPr="00A1542D">
        <w:rPr>
          <w:rtl/>
        </w:rPr>
        <w:t xml:space="preserve"> 241 </w:t>
      </w:r>
      <w:r w:rsidR="008A3557" w:rsidRPr="00A1542D">
        <w:rPr>
          <w:rtl/>
        </w:rPr>
        <w:t>/</w:t>
      </w:r>
      <w:r w:rsidRPr="00A1542D">
        <w:rPr>
          <w:rtl/>
        </w:rPr>
        <w:t xml:space="preserve"> 1154. </w:t>
      </w:r>
    </w:p>
    <w:p w:rsidR="002F6C38" w:rsidRPr="00A1542D" w:rsidRDefault="002F6C38" w:rsidP="00A1542D">
      <w:pPr>
        <w:pStyle w:val="libFootnote0"/>
        <w:rPr>
          <w:rtl/>
        </w:rPr>
      </w:pPr>
      <w:r w:rsidRPr="00A1542D">
        <w:rPr>
          <w:rtl/>
        </w:rPr>
        <w:t>(</w:t>
      </w:r>
      <w:r w:rsidR="00DA5276" w:rsidRPr="00A1542D">
        <w:rPr>
          <w:rFonts w:hint="cs"/>
          <w:rtl/>
        </w:rPr>
        <w:t>3</w:t>
      </w:r>
      <w:r w:rsidRPr="00A1542D">
        <w:rPr>
          <w:rtl/>
        </w:rPr>
        <w:t xml:space="preserve">) </w:t>
      </w:r>
      <w:r w:rsidR="003204F8" w:rsidRPr="00A1542D">
        <w:rPr>
          <w:rtl/>
        </w:rPr>
        <w:t xml:space="preserve">مرّ </w:t>
      </w:r>
      <w:r w:rsidRPr="00A1542D">
        <w:rPr>
          <w:rtl/>
        </w:rPr>
        <w:t xml:space="preserve">في الحديثين 1 و 2 من هذا الباب. </w:t>
      </w:r>
    </w:p>
    <w:p w:rsidR="002F6C38" w:rsidRPr="00A1542D" w:rsidRDefault="002F6C38" w:rsidP="00A1542D">
      <w:pPr>
        <w:pStyle w:val="libFootnote0"/>
        <w:rPr>
          <w:rtl/>
        </w:rPr>
      </w:pPr>
      <w:r w:rsidRPr="00A1542D">
        <w:rPr>
          <w:rtl/>
        </w:rPr>
        <w:t>4</w:t>
      </w:r>
      <w:r w:rsidR="00817E94" w:rsidRPr="00A1542D">
        <w:rPr>
          <w:rtl/>
        </w:rPr>
        <w:t xml:space="preserve"> - </w:t>
      </w:r>
      <w:r w:rsidRPr="00A1542D">
        <w:rPr>
          <w:rtl/>
        </w:rPr>
        <w:t>الفقيه 2</w:t>
      </w:r>
      <w:r w:rsidR="00817E94" w:rsidRPr="00A1542D">
        <w:rPr>
          <w:rtl/>
        </w:rPr>
        <w:t>:</w:t>
      </w:r>
      <w:r w:rsidRPr="00A1542D">
        <w:rPr>
          <w:rtl/>
        </w:rPr>
        <w:t xml:space="preserve"> 241 </w:t>
      </w:r>
      <w:r w:rsidR="008A3557" w:rsidRPr="00A1542D">
        <w:rPr>
          <w:rtl/>
        </w:rPr>
        <w:t>/</w:t>
      </w:r>
      <w:r w:rsidRPr="00A1542D">
        <w:rPr>
          <w:rtl/>
        </w:rPr>
        <w:t xml:space="preserve"> 1155. </w:t>
      </w:r>
    </w:p>
    <w:p w:rsidR="002F6C38" w:rsidRPr="00A1542D" w:rsidRDefault="002F6C38" w:rsidP="00A1542D">
      <w:pPr>
        <w:pStyle w:val="libFootnote0"/>
        <w:rPr>
          <w:rtl/>
        </w:rPr>
      </w:pPr>
      <w:r w:rsidRPr="00A1542D">
        <w:rPr>
          <w:rtl/>
        </w:rPr>
        <w:t>(</w:t>
      </w:r>
      <w:r w:rsidR="00DA5276" w:rsidRPr="00A1542D">
        <w:rPr>
          <w:rFonts w:hint="cs"/>
          <w:rtl/>
        </w:rPr>
        <w:t>4</w:t>
      </w:r>
      <w:r w:rsidRPr="00A1542D">
        <w:rPr>
          <w:rtl/>
        </w:rPr>
        <w:t>) في المصدر</w:t>
      </w:r>
      <w:r w:rsidR="00817E94" w:rsidRPr="00A1542D">
        <w:rPr>
          <w:rtl/>
        </w:rPr>
        <w:t>:</w:t>
      </w:r>
      <w:r w:rsidRPr="00A1542D">
        <w:rPr>
          <w:rtl/>
        </w:rPr>
        <w:t xml:space="preserve"> فلتستأنف بعد الحج. </w:t>
      </w:r>
    </w:p>
    <w:p w:rsidR="002F6C38" w:rsidRPr="00A1542D" w:rsidRDefault="002F6C38" w:rsidP="00A1542D">
      <w:pPr>
        <w:pStyle w:val="libFootnote0"/>
        <w:rPr>
          <w:rtl/>
        </w:rPr>
      </w:pPr>
      <w:r w:rsidRPr="00A1542D">
        <w:rPr>
          <w:rtl/>
        </w:rPr>
        <w:t>(</w:t>
      </w:r>
      <w:r w:rsidR="00DA5276" w:rsidRPr="00A1542D">
        <w:rPr>
          <w:rFonts w:hint="cs"/>
          <w:rtl/>
        </w:rPr>
        <w:t>5</w:t>
      </w:r>
      <w:r w:rsidRPr="00A1542D">
        <w:rPr>
          <w:rtl/>
        </w:rPr>
        <w:t xml:space="preserve">) يأتي في الحديث 1 من الباب 86 من هذه </w:t>
      </w:r>
      <w:r w:rsidR="00686FCC" w:rsidRPr="00A1542D">
        <w:rPr>
          <w:rtl/>
        </w:rPr>
        <w:t>الأبواب</w:t>
      </w:r>
      <w:r w:rsidRPr="00A1542D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611" w:name="_Toc283486553"/>
      <w:bookmarkStart w:id="1612" w:name="_Toc303151044"/>
      <w:bookmarkStart w:id="1613" w:name="_Toc376860254"/>
      <w:r>
        <w:rPr>
          <w:rtl/>
          <w:lang w:bidi="fa-IR"/>
        </w:rPr>
        <w:br w:type="page"/>
      </w:r>
    </w:p>
    <w:p w:rsidR="002F6C38" w:rsidRDefault="002F6C38" w:rsidP="00211D84">
      <w:pPr>
        <w:pStyle w:val="Heading2Center"/>
        <w:rPr>
          <w:rtl/>
        </w:rPr>
      </w:pPr>
      <w:bookmarkStart w:id="1614" w:name="_Toc274436100"/>
      <w:r>
        <w:rPr>
          <w:rtl/>
        </w:rPr>
        <w:lastRenderedPageBreak/>
        <w:t>86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211D84">
        <w:rPr>
          <w:rFonts w:hint="cs"/>
          <w:rtl/>
        </w:rPr>
        <w:t>أ</w:t>
      </w:r>
      <w:r w:rsidR="00851444">
        <w:rPr>
          <w:rtl/>
        </w:rPr>
        <w:t>ن</w:t>
      </w:r>
      <w:r w:rsidR="00211D84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المرأة اذا حاضت بعد تجاوز النصف من</w:t>
      </w:r>
      <w:bookmarkEnd w:id="1611"/>
      <w:bookmarkEnd w:id="1612"/>
      <w:r w:rsidR="006020DA">
        <w:rPr>
          <w:rtl/>
        </w:rPr>
        <w:t xml:space="preserve"> </w:t>
      </w:r>
      <w:bookmarkStart w:id="1615" w:name="_Toc283486554"/>
      <w:bookmarkStart w:id="1616" w:name="_Toc303151045"/>
      <w:r w:rsidR="00817E94">
        <w:rPr>
          <w:rtl/>
        </w:rPr>
        <w:t>ا</w:t>
      </w:r>
      <w:r>
        <w:rPr>
          <w:rtl/>
        </w:rPr>
        <w:t>لطواف جاز لها السعي واتمام المناسك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تقضي بقية</w:t>
      </w:r>
      <w:bookmarkEnd w:id="1615"/>
      <w:bookmarkEnd w:id="1616"/>
      <w:r w:rsidR="006020DA">
        <w:rPr>
          <w:rtl/>
        </w:rPr>
        <w:t xml:space="preserve"> </w:t>
      </w:r>
      <w:bookmarkStart w:id="1617" w:name="_Toc283486555"/>
      <w:bookmarkStart w:id="1618" w:name="_Toc303151046"/>
      <w:r w:rsidR="00817E94">
        <w:rPr>
          <w:rtl/>
        </w:rPr>
        <w:t>ا</w:t>
      </w:r>
      <w:r>
        <w:rPr>
          <w:rtl/>
        </w:rPr>
        <w:t>لطواف اذا طهرت</w:t>
      </w:r>
      <w:bookmarkEnd w:id="1613"/>
      <w:bookmarkEnd w:id="1614"/>
      <w:bookmarkEnd w:id="1617"/>
      <w:bookmarkEnd w:id="1618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[ 18203 ]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باسناده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سنان</w:t>
      </w:r>
      <w:r w:rsidR="00817E94">
        <w:rPr>
          <w:rtl/>
        </w:rPr>
        <w:t>،</w:t>
      </w:r>
      <w:r>
        <w:rPr>
          <w:rtl/>
        </w:rPr>
        <w:t xml:space="preserve"> عن ابن مسكان</w:t>
      </w:r>
      <w:r w:rsidR="00817E94">
        <w:rPr>
          <w:rtl/>
        </w:rPr>
        <w:t>،</w:t>
      </w:r>
      <w:r>
        <w:rPr>
          <w:rtl/>
        </w:rPr>
        <w:t xml:space="preserve"> عن إبراهيم بن أبي إسحاق</w:t>
      </w:r>
      <w:r w:rsidR="00817E94">
        <w:rPr>
          <w:rtl/>
        </w:rPr>
        <w:t>،</w:t>
      </w:r>
      <w:r>
        <w:rPr>
          <w:rtl/>
        </w:rPr>
        <w:t xml:space="preserve"> عن سعيد الاعرج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0258A">
        <w:rPr>
          <w:rtl/>
        </w:rPr>
        <w:t xml:space="preserve">سُئل </w:t>
      </w:r>
      <w:r>
        <w:rPr>
          <w:rtl/>
        </w:rPr>
        <w:t xml:space="preserve">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عن امرأة طافت بالبيت أربعة اشواط وهي معتمرة </w:t>
      </w:r>
      <w:r w:rsidR="008B0A36">
        <w:rPr>
          <w:rtl/>
        </w:rPr>
        <w:t xml:space="preserve">ثمّ </w:t>
      </w:r>
      <w:r>
        <w:rPr>
          <w:rtl/>
        </w:rPr>
        <w:t>طمثت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تتم طوافها</w:t>
      </w:r>
      <w:r w:rsidR="00817E94">
        <w:rPr>
          <w:rtl/>
        </w:rPr>
        <w:t>،</w:t>
      </w:r>
      <w:r>
        <w:rPr>
          <w:rtl/>
        </w:rPr>
        <w:t xml:space="preserve"> فليس عليها غيره</w:t>
      </w:r>
      <w:r w:rsidR="00817E94">
        <w:rPr>
          <w:rtl/>
        </w:rPr>
        <w:t>،</w:t>
      </w:r>
      <w:r>
        <w:rPr>
          <w:rtl/>
        </w:rPr>
        <w:t xml:space="preserve"> ومتعتها تامة</w:t>
      </w:r>
      <w:r w:rsidR="00817E94">
        <w:rPr>
          <w:rtl/>
        </w:rPr>
        <w:t>،</w:t>
      </w:r>
      <w:r>
        <w:rPr>
          <w:rtl/>
        </w:rPr>
        <w:t xml:space="preserve"> فلها </w:t>
      </w:r>
      <w:r w:rsidR="00851444">
        <w:rPr>
          <w:rtl/>
        </w:rPr>
        <w:t xml:space="preserve">ان </w:t>
      </w:r>
      <w:r>
        <w:rPr>
          <w:rtl/>
        </w:rPr>
        <w:t>تطوف بين الصفا والمروة</w:t>
      </w:r>
      <w:r w:rsidR="009F111C">
        <w:rPr>
          <w:rtl/>
        </w:rPr>
        <w:t xml:space="preserve"> وذلك ل</w:t>
      </w:r>
      <w:r w:rsidR="009F111C">
        <w:rPr>
          <w:rFonts w:hint="cs"/>
          <w:rtl/>
        </w:rPr>
        <w:t>أ</w:t>
      </w:r>
      <w:r>
        <w:rPr>
          <w:rtl/>
        </w:rPr>
        <w:t>ن</w:t>
      </w:r>
      <w:r w:rsidR="009F111C">
        <w:rPr>
          <w:rFonts w:hint="cs"/>
          <w:rtl/>
        </w:rPr>
        <w:t>ّ</w:t>
      </w:r>
      <w:r>
        <w:rPr>
          <w:rtl/>
        </w:rPr>
        <w:t>ها زادت على النصف وقد مضت متعتها ولتستأنف بعد الحج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وبهذا </w:t>
      </w:r>
      <w:r w:rsidR="00A05F85">
        <w:rPr>
          <w:rtl/>
        </w:rPr>
        <w:t>الإِسناد</w:t>
      </w:r>
      <w:r w:rsidR="00B678CF">
        <w:rPr>
          <w:rtl/>
        </w:rPr>
        <w:t xml:space="preserve"> </w:t>
      </w:r>
      <w:r>
        <w:rPr>
          <w:rtl/>
        </w:rPr>
        <w:t>عن إبراهيم بن ابي إسحاق</w:t>
      </w:r>
      <w:r w:rsidR="00817E94">
        <w:rPr>
          <w:rtl/>
        </w:rPr>
        <w:t>،</w:t>
      </w:r>
      <w:r>
        <w:rPr>
          <w:rtl/>
        </w:rPr>
        <w:t xml:space="preserve"> </w:t>
      </w:r>
      <w:r w:rsidR="00F64D7D">
        <w:rPr>
          <w:rtl/>
        </w:rPr>
        <w:t xml:space="preserve">عمّن </w:t>
      </w:r>
      <w:r>
        <w:rPr>
          <w:rtl/>
        </w:rPr>
        <w:t xml:space="preserve">سأل ابا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وليس عليها عمرة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الصدوق كما </w:t>
      </w:r>
      <w:r w:rsidR="003204F8">
        <w:rPr>
          <w:rtl/>
        </w:rPr>
        <w:t xml:space="preserve">مرّ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[ 18204 ]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وباسناده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ابن مسكان</w:t>
      </w:r>
      <w:r w:rsidR="00817E94">
        <w:rPr>
          <w:rtl/>
        </w:rPr>
        <w:t>،</w:t>
      </w:r>
      <w:r>
        <w:rPr>
          <w:rtl/>
        </w:rPr>
        <w:t xml:space="preserve"> عن أبي إسحاق صاحب اللؤلؤ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A52ECB">
        <w:rPr>
          <w:rtl/>
        </w:rPr>
        <w:t xml:space="preserve">حدّثني </w:t>
      </w:r>
      <w:r>
        <w:rPr>
          <w:rtl/>
        </w:rPr>
        <w:t xml:space="preserve">من سمع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في المرأة المتمت</w:t>
      </w:r>
      <w:r w:rsidR="009F111C">
        <w:rPr>
          <w:rFonts w:hint="cs"/>
          <w:rtl/>
        </w:rPr>
        <w:t>ّ</w:t>
      </w:r>
      <w:r>
        <w:rPr>
          <w:rtl/>
        </w:rPr>
        <w:t xml:space="preserve">عة إذا طافت بالبيت أربعة أشواط </w:t>
      </w:r>
      <w:r w:rsidR="008B0A36">
        <w:rPr>
          <w:rtl/>
        </w:rPr>
        <w:t xml:space="preserve">ثمّ </w:t>
      </w:r>
      <w:r>
        <w:rPr>
          <w:rtl/>
        </w:rPr>
        <w:t>حاضت فمتعتها تام</w:t>
      </w:r>
      <w:r w:rsidR="009F111C">
        <w:rPr>
          <w:rFonts w:hint="cs"/>
          <w:rtl/>
        </w:rPr>
        <w:t>ّ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وتقضي مافاتها من الطواف بالبيت وبين الصفا والمروة</w:t>
      </w:r>
      <w:r w:rsidR="00817E94">
        <w:rPr>
          <w:rtl/>
        </w:rPr>
        <w:t>،</w:t>
      </w:r>
      <w:r>
        <w:rPr>
          <w:rtl/>
        </w:rPr>
        <w:t xml:space="preserve"> وتخرج إلى منى قبل </w:t>
      </w:r>
      <w:r w:rsidR="00851444">
        <w:rPr>
          <w:rtl/>
        </w:rPr>
        <w:t xml:space="preserve">ان </w:t>
      </w:r>
      <w:r>
        <w:rPr>
          <w:rtl/>
        </w:rPr>
        <w:t>تطوف الطواف الآخر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9F111C" w:rsidRDefault="002F6C38" w:rsidP="009F111C">
      <w:pPr>
        <w:pStyle w:val="libFootnoteCenterBold"/>
        <w:rPr>
          <w:rtl/>
        </w:rPr>
      </w:pPr>
      <w:r w:rsidRPr="009F111C">
        <w:rPr>
          <w:rtl/>
        </w:rPr>
        <w:t xml:space="preserve">الباب 86 </w:t>
      </w:r>
    </w:p>
    <w:p w:rsidR="002F6C38" w:rsidRPr="009F111C" w:rsidRDefault="002F6C38" w:rsidP="009F111C">
      <w:pPr>
        <w:pStyle w:val="libFootnoteCenterBold"/>
        <w:rPr>
          <w:rtl/>
        </w:rPr>
      </w:pPr>
      <w:r w:rsidRPr="009F111C">
        <w:rPr>
          <w:rtl/>
        </w:rPr>
        <w:t xml:space="preserve">فيه </w:t>
      </w:r>
      <w:r w:rsidR="00EA47B7" w:rsidRPr="009F111C">
        <w:rPr>
          <w:rtl/>
        </w:rPr>
        <w:t>حديثان</w:t>
      </w:r>
    </w:p>
    <w:p w:rsidR="002F6C38" w:rsidRPr="009F111C" w:rsidRDefault="002F6C38" w:rsidP="009F111C">
      <w:pPr>
        <w:pStyle w:val="libFootnote0"/>
        <w:rPr>
          <w:rtl/>
        </w:rPr>
      </w:pPr>
      <w:r w:rsidRPr="009F111C">
        <w:rPr>
          <w:rtl/>
        </w:rPr>
        <w:t>1</w:t>
      </w:r>
      <w:r w:rsidR="00817E94" w:rsidRPr="009F111C">
        <w:rPr>
          <w:rtl/>
        </w:rPr>
        <w:t xml:space="preserve"> - </w:t>
      </w:r>
      <w:r w:rsidRPr="009F111C">
        <w:rPr>
          <w:rtl/>
        </w:rPr>
        <w:t>التهذيب 5</w:t>
      </w:r>
      <w:r w:rsidR="00817E94" w:rsidRPr="009F111C">
        <w:rPr>
          <w:rtl/>
        </w:rPr>
        <w:t>:</w:t>
      </w:r>
      <w:r w:rsidRPr="009F111C">
        <w:rPr>
          <w:rtl/>
        </w:rPr>
        <w:t xml:space="preserve"> 393 </w:t>
      </w:r>
      <w:r w:rsidR="008A3557" w:rsidRPr="009F111C">
        <w:rPr>
          <w:rtl/>
        </w:rPr>
        <w:t>/</w:t>
      </w:r>
      <w:r w:rsidRPr="009F111C">
        <w:rPr>
          <w:rtl/>
        </w:rPr>
        <w:t xml:space="preserve"> 1371. </w:t>
      </w:r>
    </w:p>
    <w:p w:rsidR="002F6C38" w:rsidRPr="009F111C" w:rsidRDefault="002F6C38" w:rsidP="009F111C">
      <w:pPr>
        <w:pStyle w:val="libFootnote0"/>
        <w:rPr>
          <w:rtl/>
        </w:rPr>
      </w:pPr>
      <w:r w:rsidRPr="009F111C">
        <w:rPr>
          <w:rtl/>
        </w:rPr>
        <w:t>(1) في نسخة</w:t>
      </w:r>
      <w:r w:rsidR="00817E94" w:rsidRPr="009F111C">
        <w:rPr>
          <w:rtl/>
        </w:rPr>
        <w:t>:</w:t>
      </w:r>
      <w:r w:rsidRPr="009F111C">
        <w:rPr>
          <w:rtl/>
        </w:rPr>
        <w:t xml:space="preserve"> سألت ابا </w:t>
      </w:r>
      <w:r w:rsidR="00D22DC4" w:rsidRPr="009F111C">
        <w:rPr>
          <w:rtl/>
        </w:rPr>
        <w:t xml:space="preserve">عبدالله </w:t>
      </w:r>
      <w:r w:rsidR="008A3557" w:rsidRPr="009F111C">
        <w:rPr>
          <w:rFonts w:hint="cs"/>
          <w:rtl/>
        </w:rPr>
        <w:t xml:space="preserve">( </w:t>
      </w:r>
      <w:r w:rsidR="008A3557" w:rsidRPr="009F111C">
        <w:rPr>
          <w:rStyle w:val="libFootnoteAlaemChar"/>
          <w:rFonts w:hint="cs"/>
          <w:rtl/>
        </w:rPr>
        <w:t xml:space="preserve">عليه‌السلام </w:t>
      </w:r>
      <w:r w:rsidR="008A3557" w:rsidRPr="009F111C">
        <w:rPr>
          <w:rFonts w:hint="cs"/>
          <w:rtl/>
        </w:rPr>
        <w:t>) .</w:t>
      </w:r>
    </w:p>
    <w:p w:rsidR="002F6C38" w:rsidRPr="009F111C" w:rsidRDefault="002F6C38" w:rsidP="009F111C">
      <w:pPr>
        <w:pStyle w:val="libFootnote0"/>
        <w:rPr>
          <w:rtl/>
        </w:rPr>
      </w:pPr>
      <w:r w:rsidRPr="009F111C">
        <w:rPr>
          <w:rtl/>
        </w:rPr>
        <w:t>(2) الاستبصار 2</w:t>
      </w:r>
      <w:r w:rsidR="00817E94" w:rsidRPr="009F111C">
        <w:rPr>
          <w:rtl/>
        </w:rPr>
        <w:t>:</w:t>
      </w:r>
      <w:r w:rsidRPr="009F111C">
        <w:rPr>
          <w:rtl/>
        </w:rPr>
        <w:t xml:space="preserve"> 313 </w:t>
      </w:r>
      <w:r w:rsidR="008A3557" w:rsidRPr="009F111C">
        <w:rPr>
          <w:rtl/>
        </w:rPr>
        <w:t>/</w:t>
      </w:r>
      <w:r w:rsidRPr="009F111C">
        <w:rPr>
          <w:rtl/>
        </w:rPr>
        <w:t xml:space="preserve"> 1112. </w:t>
      </w:r>
    </w:p>
    <w:p w:rsidR="002F6C38" w:rsidRPr="009F111C" w:rsidRDefault="002F6C38" w:rsidP="009F111C">
      <w:pPr>
        <w:pStyle w:val="libFootnote0"/>
        <w:rPr>
          <w:rtl/>
        </w:rPr>
      </w:pPr>
      <w:r w:rsidRPr="009F111C">
        <w:rPr>
          <w:rtl/>
        </w:rPr>
        <w:t xml:space="preserve">(3) </w:t>
      </w:r>
      <w:r w:rsidR="003204F8" w:rsidRPr="009F111C">
        <w:rPr>
          <w:rtl/>
        </w:rPr>
        <w:t xml:space="preserve">مرّ </w:t>
      </w:r>
      <w:r w:rsidRPr="009F111C">
        <w:rPr>
          <w:rtl/>
        </w:rPr>
        <w:t xml:space="preserve">في الحديث 4 من الباب 85 من هذه </w:t>
      </w:r>
      <w:r w:rsidR="00686FCC" w:rsidRPr="009F111C">
        <w:rPr>
          <w:rtl/>
        </w:rPr>
        <w:t>الأبواب</w:t>
      </w:r>
      <w:r w:rsidRPr="009F111C">
        <w:rPr>
          <w:rtl/>
        </w:rPr>
        <w:t xml:space="preserve">. </w:t>
      </w:r>
    </w:p>
    <w:p w:rsidR="002F6C38" w:rsidRPr="009F111C" w:rsidRDefault="002F6C38" w:rsidP="009F111C">
      <w:pPr>
        <w:pStyle w:val="libFootnote0"/>
        <w:rPr>
          <w:rtl/>
        </w:rPr>
      </w:pPr>
      <w:r w:rsidRPr="009F111C">
        <w:rPr>
          <w:rtl/>
        </w:rPr>
        <w:t>2</w:t>
      </w:r>
      <w:r w:rsidR="00817E94" w:rsidRPr="009F111C">
        <w:rPr>
          <w:rtl/>
        </w:rPr>
        <w:t xml:space="preserve"> - </w:t>
      </w:r>
      <w:r w:rsidRPr="009F111C">
        <w:rPr>
          <w:rtl/>
        </w:rPr>
        <w:t>التهذيب 5</w:t>
      </w:r>
      <w:r w:rsidR="00817E94" w:rsidRPr="009F111C">
        <w:rPr>
          <w:rtl/>
        </w:rPr>
        <w:t>:</w:t>
      </w:r>
      <w:r w:rsidRPr="009F111C">
        <w:rPr>
          <w:rtl/>
        </w:rPr>
        <w:t xml:space="preserve"> 393 </w:t>
      </w:r>
      <w:r w:rsidR="008A3557" w:rsidRPr="009F111C">
        <w:rPr>
          <w:rtl/>
        </w:rPr>
        <w:t>/</w:t>
      </w:r>
      <w:r w:rsidRPr="009F111C">
        <w:rPr>
          <w:rtl/>
        </w:rPr>
        <w:t xml:space="preserve"> 1370</w:t>
      </w:r>
      <w:r w:rsidR="00817E94" w:rsidRPr="009F111C">
        <w:rPr>
          <w:rtl/>
        </w:rPr>
        <w:t>،</w:t>
      </w:r>
      <w:r w:rsidRPr="009F111C">
        <w:rPr>
          <w:rtl/>
        </w:rPr>
        <w:t xml:space="preserve"> والاستبصار 2</w:t>
      </w:r>
      <w:r w:rsidR="00817E94" w:rsidRPr="009F111C">
        <w:rPr>
          <w:rtl/>
        </w:rPr>
        <w:t>:</w:t>
      </w:r>
      <w:r w:rsidRPr="009F111C">
        <w:rPr>
          <w:rtl/>
        </w:rPr>
        <w:t xml:space="preserve"> 313 </w:t>
      </w:r>
      <w:r w:rsidR="008A3557" w:rsidRPr="009F111C">
        <w:rPr>
          <w:rtl/>
        </w:rPr>
        <w:t>/</w:t>
      </w:r>
      <w:r w:rsidRPr="009F111C">
        <w:rPr>
          <w:rtl/>
        </w:rPr>
        <w:t xml:space="preserve"> 1111.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 xml:space="preserve">ورواه </w:t>
      </w:r>
      <w:r w:rsidR="009F111C">
        <w:rPr>
          <w:rtl/>
        </w:rPr>
        <w:t>الكليني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885624">
        <w:rPr>
          <w:rtl/>
        </w:rPr>
        <w:t>عليّ الأشعريّ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عبد </w:t>
      </w:r>
      <w:r w:rsidR="00682433">
        <w:rPr>
          <w:rtl/>
        </w:rPr>
        <w:t>الجبّار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ابن مسكان</w:t>
      </w:r>
      <w:r w:rsidR="00817E94">
        <w:rPr>
          <w:rtl/>
        </w:rPr>
        <w:t>،</w:t>
      </w:r>
      <w:r>
        <w:rPr>
          <w:rtl/>
        </w:rPr>
        <w:t xml:space="preserve"> عن اسحاق بياع اللؤلؤ نحوه إلى قوله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فمتعتها تام</w:t>
      </w:r>
      <w:r w:rsidR="009F111C">
        <w:rPr>
          <w:rFonts w:hint="cs"/>
          <w:rtl/>
        </w:rPr>
        <w:t>ّ</w:t>
      </w:r>
      <w:r>
        <w:rPr>
          <w:rtl/>
        </w:rPr>
        <w:t xml:space="preserve">ة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619" w:name="_Toc283486556"/>
      <w:bookmarkStart w:id="1620" w:name="_Toc303151047"/>
      <w:bookmarkStart w:id="1621" w:name="_Toc376860255"/>
      <w:bookmarkStart w:id="1622" w:name="_Toc274436101"/>
      <w:r>
        <w:rPr>
          <w:rtl/>
        </w:rPr>
        <w:t>87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1E5D14">
        <w:rPr>
          <w:rFonts w:hint="cs"/>
          <w:rtl/>
        </w:rPr>
        <w:t>أ</w:t>
      </w:r>
      <w:r w:rsidR="00851444">
        <w:rPr>
          <w:rtl/>
        </w:rPr>
        <w:t>ن</w:t>
      </w:r>
      <w:r w:rsidR="001E5D14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المرأة اذا حاضت قبل تجاوز النصف من</w:t>
      </w:r>
      <w:bookmarkEnd w:id="1619"/>
      <w:bookmarkEnd w:id="1620"/>
      <w:r w:rsidR="006020DA">
        <w:rPr>
          <w:rtl/>
        </w:rPr>
        <w:t xml:space="preserve"> </w:t>
      </w:r>
      <w:bookmarkStart w:id="1623" w:name="_Toc283486557"/>
      <w:bookmarkStart w:id="1624" w:name="_Toc303151048"/>
      <w:r w:rsidR="00817E94">
        <w:rPr>
          <w:rtl/>
        </w:rPr>
        <w:t>ا</w:t>
      </w:r>
      <w:r>
        <w:rPr>
          <w:rtl/>
        </w:rPr>
        <w:t>لطواف لم يجز لها السعي وكذا بعده مع ضيق الوقت عن</w:t>
      </w:r>
      <w:bookmarkEnd w:id="1623"/>
      <w:bookmarkEnd w:id="1624"/>
      <w:r w:rsidR="006020DA">
        <w:rPr>
          <w:rtl/>
        </w:rPr>
        <w:t xml:space="preserve"> </w:t>
      </w:r>
      <w:bookmarkStart w:id="1625" w:name="_Toc283486558"/>
      <w:bookmarkStart w:id="1626" w:name="_Toc303151049"/>
      <w:r w:rsidR="00817E94">
        <w:rPr>
          <w:rtl/>
        </w:rPr>
        <w:t>ا</w:t>
      </w:r>
      <w:r>
        <w:rPr>
          <w:rtl/>
        </w:rPr>
        <w:t>لسعي</w:t>
      </w:r>
      <w:r w:rsidR="00817E94">
        <w:rPr>
          <w:rtl/>
        </w:rPr>
        <w:t>،</w:t>
      </w:r>
      <w:r>
        <w:rPr>
          <w:rtl/>
        </w:rPr>
        <w:t xml:space="preserve"> بل تع</w:t>
      </w:r>
      <w:r w:rsidR="001E5D14">
        <w:rPr>
          <w:rtl/>
        </w:rPr>
        <w:t>دل</w:t>
      </w:r>
      <w:r w:rsidR="009446EF">
        <w:rPr>
          <w:rtl/>
        </w:rPr>
        <w:t xml:space="preserve"> </w:t>
      </w:r>
      <w:r w:rsidR="001E5D14">
        <w:rPr>
          <w:rtl/>
        </w:rPr>
        <w:t>إلى ال</w:t>
      </w:r>
      <w:r w:rsidR="001E5D14">
        <w:rPr>
          <w:rFonts w:hint="cs"/>
          <w:rtl/>
        </w:rPr>
        <w:t>إِ</w:t>
      </w:r>
      <w:r>
        <w:rPr>
          <w:rtl/>
        </w:rPr>
        <w:t>فراد وتقف الموقفين</w:t>
      </w:r>
      <w:bookmarkEnd w:id="1625"/>
      <w:bookmarkEnd w:id="1626"/>
      <w:r w:rsidR="006020DA">
        <w:rPr>
          <w:rtl/>
        </w:rPr>
        <w:t xml:space="preserve"> </w:t>
      </w:r>
      <w:bookmarkStart w:id="1627" w:name="_Toc283486559"/>
      <w:bookmarkStart w:id="1628" w:name="_Toc303151050"/>
      <w:r w:rsidR="008B0A36">
        <w:rPr>
          <w:rtl/>
        </w:rPr>
        <w:t xml:space="preserve">ثمّ </w:t>
      </w:r>
      <w:r>
        <w:rPr>
          <w:rtl/>
        </w:rPr>
        <w:t>تطوف اذا طهرت</w:t>
      </w:r>
      <w:bookmarkEnd w:id="1621"/>
      <w:bookmarkEnd w:id="1622"/>
      <w:bookmarkEnd w:id="1627"/>
      <w:bookmarkEnd w:id="1628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[ 18205 ]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سنان</w:t>
      </w:r>
      <w:r w:rsidR="00817E94">
        <w:rPr>
          <w:rtl/>
        </w:rPr>
        <w:t>،</w:t>
      </w:r>
      <w:r>
        <w:rPr>
          <w:rtl/>
        </w:rPr>
        <w:t xml:space="preserve"> عن ابن مسكان</w:t>
      </w:r>
      <w:r w:rsidR="00817E94">
        <w:rPr>
          <w:rtl/>
        </w:rPr>
        <w:t>،</w:t>
      </w:r>
      <w:r>
        <w:rPr>
          <w:rtl/>
        </w:rPr>
        <w:t xml:space="preserve"> عن إسحاق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ع</w:t>
      </w:r>
      <w:r w:rsidR="003204F8">
        <w:rPr>
          <w:rtl/>
        </w:rPr>
        <w:t xml:space="preserve">مرّ </w:t>
      </w:r>
      <w:r>
        <w:rPr>
          <w:rtl/>
        </w:rPr>
        <w:t>بن يزيد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الطامث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تقضي المناسك كل</w:t>
      </w:r>
      <w:r w:rsidR="00656801">
        <w:rPr>
          <w:rFonts w:hint="cs"/>
          <w:rtl/>
        </w:rPr>
        <w:t>ّ</w:t>
      </w:r>
      <w:r>
        <w:rPr>
          <w:rtl/>
        </w:rPr>
        <w:t>ها غير أن</w:t>
      </w:r>
      <w:r w:rsidR="00656801">
        <w:rPr>
          <w:rFonts w:hint="cs"/>
          <w:rtl/>
        </w:rPr>
        <w:t>ّ</w:t>
      </w:r>
      <w:r>
        <w:rPr>
          <w:rtl/>
        </w:rPr>
        <w:t>ها لا تطوف بين الصفا والمروة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بعض ما تقضي من المناسك أعظم من الصفا والمروة الموقف فما بالها تقضي المناسك ولا تطوف بين الصفا والمروة؟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</w:t>
      </w:r>
      <w:r w:rsidR="00656801">
        <w:rPr>
          <w:rFonts w:hint="cs"/>
          <w:rtl/>
        </w:rPr>
        <w:t>أ</w:t>
      </w:r>
      <w:r w:rsidR="00851444">
        <w:rPr>
          <w:rtl/>
        </w:rPr>
        <w:t>ن</w:t>
      </w:r>
      <w:r w:rsidR="00656801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الصفا والمروة تطوف بهما إذا شاءت</w:t>
      </w:r>
      <w:r w:rsidR="00817E94">
        <w:rPr>
          <w:rtl/>
        </w:rPr>
        <w:t>،</w:t>
      </w:r>
      <w:r>
        <w:rPr>
          <w:rtl/>
        </w:rPr>
        <w:t xml:space="preserve"> </w:t>
      </w:r>
      <w:r w:rsidR="002A232E">
        <w:rPr>
          <w:rtl/>
        </w:rPr>
        <w:t>و</w:t>
      </w:r>
      <w:r w:rsidR="002A232E">
        <w:rPr>
          <w:rFonts w:hint="cs"/>
          <w:rtl/>
        </w:rPr>
        <w:t>إ</w:t>
      </w:r>
      <w:r w:rsidR="004B416A">
        <w:rPr>
          <w:rtl/>
        </w:rPr>
        <w:t>ن</w:t>
      </w:r>
      <w:r w:rsidR="002A232E">
        <w:rPr>
          <w:rFonts w:hint="cs"/>
          <w:rtl/>
        </w:rPr>
        <w:t>ّ</w:t>
      </w:r>
      <w:r w:rsidR="004B416A">
        <w:rPr>
          <w:rtl/>
        </w:rPr>
        <w:t xml:space="preserve"> </w:t>
      </w:r>
      <w:r>
        <w:rPr>
          <w:rtl/>
        </w:rPr>
        <w:t xml:space="preserve">هذه المواقف لا تقدر </w:t>
      </w:r>
      <w:r w:rsidR="00851444">
        <w:rPr>
          <w:rtl/>
        </w:rPr>
        <w:t xml:space="preserve">ان </w:t>
      </w:r>
      <w:r>
        <w:rPr>
          <w:rtl/>
        </w:rPr>
        <w:t>تقضيها إذا فاتتها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[ 18206 ]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2A232E" w:rsidRDefault="002F6C38" w:rsidP="002A232E">
      <w:pPr>
        <w:pStyle w:val="libFootnote0"/>
        <w:rPr>
          <w:rtl/>
        </w:rPr>
      </w:pPr>
      <w:r w:rsidRPr="002A232E">
        <w:rPr>
          <w:rtl/>
        </w:rPr>
        <w:t>(1) الكافي 4</w:t>
      </w:r>
      <w:r w:rsidR="00817E94" w:rsidRPr="002A232E">
        <w:rPr>
          <w:rtl/>
        </w:rPr>
        <w:t>:</w:t>
      </w:r>
      <w:r w:rsidRPr="002A232E">
        <w:rPr>
          <w:rtl/>
        </w:rPr>
        <w:t xml:space="preserve"> 449 </w:t>
      </w:r>
      <w:r w:rsidR="008A3557" w:rsidRPr="002A232E">
        <w:rPr>
          <w:rtl/>
        </w:rPr>
        <w:t>/</w:t>
      </w:r>
      <w:r w:rsidRPr="002A232E">
        <w:rPr>
          <w:rtl/>
        </w:rPr>
        <w:t xml:space="preserve"> 4. </w:t>
      </w:r>
    </w:p>
    <w:p w:rsidR="002F6C38" w:rsidRPr="002A232E" w:rsidRDefault="002F6C38" w:rsidP="002A232E">
      <w:pPr>
        <w:pStyle w:val="libFootnote0"/>
        <w:rPr>
          <w:rtl/>
        </w:rPr>
      </w:pPr>
      <w:r w:rsidRPr="002A232E">
        <w:rPr>
          <w:rtl/>
        </w:rPr>
        <w:t xml:space="preserve">(2) تقدم في الباب 85 من هذه </w:t>
      </w:r>
      <w:r w:rsidR="00686FCC" w:rsidRPr="002A232E">
        <w:rPr>
          <w:rtl/>
        </w:rPr>
        <w:t>الأبواب</w:t>
      </w:r>
      <w:r w:rsidRPr="002A232E">
        <w:rPr>
          <w:rtl/>
        </w:rPr>
        <w:t xml:space="preserve">. </w:t>
      </w:r>
    </w:p>
    <w:p w:rsidR="002F6C38" w:rsidRPr="002A232E" w:rsidRDefault="002F6C38" w:rsidP="002A232E">
      <w:pPr>
        <w:pStyle w:val="libFootnote0"/>
        <w:rPr>
          <w:rtl/>
        </w:rPr>
      </w:pPr>
      <w:r w:rsidRPr="002A232E">
        <w:rPr>
          <w:rtl/>
        </w:rPr>
        <w:t xml:space="preserve">(3) يأتي في الباب 90 من هذه </w:t>
      </w:r>
      <w:r w:rsidR="00686FCC" w:rsidRPr="002A232E">
        <w:rPr>
          <w:rtl/>
        </w:rPr>
        <w:t>الأبواب</w:t>
      </w:r>
      <w:r w:rsidRPr="002A232E">
        <w:rPr>
          <w:rtl/>
        </w:rPr>
        <w:t>.</w:t>
      </w:r>
    </w:p>
    <w:p w:rsidR="002A232E" w:rsidRDefault="002F6C38" w:rsidP="002A232E">
      <w:pPr>
        <w:pStyle w:val="libFootnoteCenterBold"/>
        <w:rPr>
          <w:rtl/>
        </w:rPr>
      </w:pPr>
      <w:r w:rsidRPr="002A232E">
        <w:rPr>
          <w:rtl/>
        </w:rPr>
        <w:t xml:space="preserve">الباب </w:t>
      </w:r>
      <w:r w:rsidR="002A232E">
        <w:rPr>
          <w:rFonts w:hint="cs"/>
          <w:rtl/>
        </w:rPr>
        <w:t>87</w:t>
      </w:r>
    </w:p>
    <w:p w:rsidR="002F6C38" w:rsidRPr="002A232E" w:rsidRDefault="002F6C38" w:rsidP="002A232E">
      <w:pPr>
        <w:pStyle w:val="libFootnoteCenterBold"/>
        <w:rPr>
          <w:rtl/>
        </w:rPr>
      </w:pPr>
      <w:r w:rsidRPr="002A232E">
        <w:rPr>
          <w:rtl/>
        </w:rPr>
        <w:t xml:space="preserve">فيه </w:t>
      </w:r>
      <w:r w:rsidR="00EA47B7" w:rsidRPr="002A232E">
        <w:rPr>
          <w:rtl/>
        </w:rPr>
        <w:t>حديثان</w:t>
      </w:r>
    </w:p>
    <w:p w:rsidR="002F6C38" w:rsidRPr="002A232E" w:rsidRDefault="002F6C38" w:rsidP="002A232E">
      <w:pPr>
        <w:pStyle w:val="libFootnote0"/>
        <w:rPr>
          <w:rtl/>
        </w:rPr>
      </w:pPr>
      <w:r w:rsidRPr="002A232E">
        <w:rPr>
          <w:rtl/>
        </w:rPr>
        <w:t>1</w:t>
      </w:r>
      <w:r w:rsidR="00817E94" w:rsidRPr="002A232E">
        <w:rPr>
          <w:rtl/>
        </w:rPr>
        <w:t xml:space="preserve"> - </w:t>
      </w:r>
      <w:r w:rsidRPr="002A232E">
        <w:rPr>
          <w:rtl/>
        </w:rPr>
        <w:t>التهذيب 5</w:t>
      </w:r>
      <w:r w:rsidR="00817E94" w:rsidRPr="002A232E">
        <w:rPr>
          <w:rtl/>
        </w:rPr>
        <w:t>:</w:t>
      </w:r>
      <w:r w:rsidRPr="002A232E">
        <w:rPr>
          <w:rtl/>
        </w:rPr>
        <w:t xml:space="preserve"> 393 </w:t>
      </w:r>
      <w:r w:rsidR="008A3557" w:rsidRPr="002A232E">
        <w:rPr>
          <w:rtl/>
        </w:rPr>
        <w:t>/</w:t>
      </w:r>
      <w:r w:rsidRPr="002A232E">
        <w:rPr>
          <w:rtl/>
        </w:rPr>
        <w:t xml:space="preserve"> 1372</w:t>
      </w:r>
      <w:r w:rsidR="00817E94" w:rsidRPr="002A232E">
        <w:rPr>
          <w:rtl/>
        </w:rPr>
        <w:t>،</w:t>
      </w:r>
      <w:r w:rsidRPr="002A232E">
        <w:rPr>
          <w:rtl/>
        </w:rPr>
        <w:t xml:space="preserve"> والاستبصار 2</w:t>
      </w:r>
      <w:r w:rsidR="00817E94" w:rsidRPr="002A232E">
        <w:rPr>
          <w:rtl/>
        </w:rPr>
        <w:t>:</w:t>
      </w:r>
      <w:r w:rsidRPr="002A232E">
        <w:rPr>
          <w:rtl/>
        </w:rPr>
        <w:t xml:space="preserve"> 313 </w:t>
      </w:r>
      <w:r w:rsidR="008A3557" w:rsidRPr="002A232E">
        <w:rPr>
          <w:rtl/>
        </w:rPr>
        <w:t>/</w:t>
      </w:r>
      <w:r w:rsidRPr="002A232E">
        <w:rPr>
          <w:rtl/>
        </w:rPr>
        <w:t xml:space="preserve"> 1113. </w:t>
      </w:r>
    </w:p>
    <w:p w:rsidR="002F6C38" w:rsidRPr="002A232E" w:rsidRDefault="002F6C38" w:rsidP="002A232E">
      <w:pPr>
        <w:pStyle w:val="libFootnote0"/>
        <w:rPr>
          <w:rtl/>
        </w:rPr>
      </w:pPr>
      <w:r w:rsidRPr="002A232E">
        <w:rPr>
          <w:rtl/>
        </w:rPr>
        <w:t>2</w:t>
      </w:r>
      <w:r w:rsidR="00817E94" w:rsidRPr="002A232E">
        <w:rPr>
          <w:rtl/>
        </w:rPr>
        <w:t xml:space="preserve"> - </w:t>
      </w:r>
      <w:r w:rsidRPr="002A232E">
        <w:rPr>
          <w:rtl/>
        </w:rPr>
        <w:t>التهذيب 5</w:t>
      </w:r>
      <w:r w:rsidR="00817E94" w:rsidRPr="002A232E">
        <w:rPr>
          <w:rtl/>
        </w:rPr>
        <w:t>:</w:t>
      </w:r>
      <w:r w:rsidRPr="002A232E">
        <w:rPr>
          <w:rtl/>
        </w:rPr>
        <w:t xml:space="preserve"> 394 </w:t>
      </w:r>
      <w:r w:rsidR="008A3557" w:rsidRPr="002A232E">
        <w:rPr>
          <w:rtl/>
        </w:rPr>
        <w:t>/</w:t>
      </w:r>
      <w:r w:rsidRPr="002A232E">
        <w:rPr>
          <w:rtl/>
        </w:rPr>
        <w:t xml:space="preserve"> 1373</w:t>
      </w:r>
      <w:r w:rsidR="00817E94" w:rsidRPr="002A232E">
        <w:rPr>
          <w:rtl/>
        </w:rPr>
        <w:t>،</w:t>
      </w:r>
      <w:r w:rsidRPr="002A232E">
        <w:rPr>
          <w:rtl/>
        </w:rPr>
        <w:t xml:space="preserve"> والاستبصار 2</w:t>
      </w:r>
      <w:r w:rsidR="00817E94" w:rsidRPr="002A232E">
        <w:rPr>
          <w:rtl/>
        </w:rPr>
        <w:t>:</w:t>
      </w:r>
      <w:r w:rsidRPr="002A232E">
        <w:rPr>
          <w:rtl/>
        </w:rPr>
        <w:t xml:space="preserve"> 314 </w:t>
      </w:r>
      <w:r w:rsidR="008A3557" w:rsidRPr="002A232E">
        <w:rPr>
          <w:rtl/>
        </w:rPr>
        <w:t>/</w:t>
      </w:r>
      <w:r w:rsidRPr="002A232E">
        <w:rPr>
          <w:rtl/>
        </w:rPr>
        <w:t xml:space="preserve"> 1114</w:t>
      </w:r>
      <w:r w:rsidR="00817E94" w:rsidRPr="002A232E">
        <w:rPr>
          <w:rtl/>
        </w:rPr>
        <w:t>،</w:t>
      </w:r>
      <w:r w:rsidRPr="002A232E">
        <w:rPr>
          <w:rtl/>
        </w:rPr>
        <w:t xml:space="preserve"> واورده في الحديث 3 من الباب 15 من ابواب السعي.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851444" w:rsidP="002E6650">
      <w:pPr>
        <w:pStyle w:val="libNormal0"/>
        <w:rPr>
          <w:rtl/>
        </w:rPr>
      </w:pPr>
      <w:r>
        <w:rPr>
          <w:rtl/>
        </w:rPr>
        <w:lastRenderedPageBreak/>
        <w:t>حمّاد</w:t>
      </w:r>
      <w:r w:rsidR="00817E94">
        <w:rPr>
          <w:rtl/>
        </w:rPr>
        <w:t>،</w:t>
      </w:r>
      <w:r w:rsidR="002F6C38">
        <w:rPr>
          <w:rtl/>
        </w:rPr>
        <w:t xml:space="preserve"> عن الحلبي 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2F6C38">
        <w:rPr>
          <w:rtl/>
        </w:rPr>
        <w:t>عن امرأة تطوف بين الصفا والمروة وهي حائض</w:t>
      </w:r>
      <w:r w:rsidR="00817E94">
        <w:rPr>
          <w:rtl/>
        </w:rPr>
        <w:t>،</w:t>
      </w:r>
      <w:r w:rsidR="002F6C38"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لا</w:t>
      </w:r>
      <w:r w:rsidR="00817E94">
        <w:rPr>
          <w:rtl/>
        </w:rPr>
        <w:t>،</w:t>
      </w:r>
      <w:r w:rsidR="002F6C38">
        <w:rPr>
          <w:rtl/>
        </w:rPr>
        <w:t xml:space="preserve"> </w:t>
      </w:r>
      <w:r>
        <w:rPr>
          <w:rtl/>
        </w:rPr>
        <w:t xml:space="preserve">ان </w:t>
      </w:r>
      <w:r w:rsidR="002F6C38">
        <w:rPr>
          <w:rtl/>
        </w:rPr>
        <w:t>الله تعالى يقول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</w:t>
      </w:r>
      <w:r w:rsidR="002F6C38" w:rsidRPr="002E6650">
        <w:rPr>
          <w:rStyle w:val="libAlaemChar"/>
          <w:rtl/>
        </w:rPr>
        <w:t>(</w:t>
      </w:r>
      <w:r w:rsidR="002F6C38" w:rsidRPr="008A3557">
        <w:rPr>
          <w:rStyle w:val="libNormalChar"/>
          <w:rtl/>
        </w:rPr>
        <w:t xml:space="preserve"> </w:t>
      </w:r>
      <w:r w:rsidR="0084735C">
        <w:rPr>
          <w:rStyle w:val="libAieChar"/>
          <w:rFonts w:hint="cs"/>
          <w:rtl/>
        </w:rPr>
        <w:t>إِ</w:t>
      </w:r>
      <w:r>
        <w:rPr>
          <w:rStyle w:val="libAieChar"/>
          <w:rtl/>
        </w:rPr>
        <w:t>ن</w:t>
      </w:r>
      <w:r w:rsidR="0084735C">
        <w:rPr>
          <w:rStyle w:val="libAieChar"/>
          <w:rFonts w:hint="cs"/>
          <w:rtl/>
        </w:rPr>
        <w:t>َّ</w:t>
      </w:r>
      <w:r>
        <w:rPr>
          <w:rStyle w:val="libAieChar"/>
          <w:rtl/>
        </w:rPr>
        <w:t xml:space="preserve"> </w:t>
      </w:r>
      <w:r w:rsidR="002F6C38" w:rsidRPr="002F6C38">
        <w:rPr>
          <w:rStyle w:val="libAieChar"/>
          <w:rtl/>
        </w:rPr>
        <w:t>الص</w:t>
      </w:r>
      <w:r w:rsidR="0084735C">
        <w:rPr>
          <w:rStyle w:val="libAieChar"/>
          <w:rFonts w:hint="cs"/>
          <w:rtl/>
        </w:rPr>
        <w:t>َّ</w:t>
      </w:r>
      <w:r w:rsidR="002F6C38" w:rsidRPr="002F6C38">
        <w:rPr>
          <w:rStyle w:val="libAieChar"/>
          <w:rtl/>
        </w:rPr>
        <w:t>ف</w:t>
      </w:r>
      <w:r w:rsidR="0084735C">
        <w:rPr>
          <w:rStyle w:val="libAieChar"/>
          <w:rFonts w:hint="cs"/>
          <w:rtl/>
        </w:rPr>
        <w:t>َ</w:t>
      </w:r>
      <w:r w:rsidR="002F6C38" w:rsidRPr="002F6C38">
        <w:rPr>
          <w:rStyle w:val="libAieChar"/>
          <w:rtl/>
        </w:rPr>
        <w:t>ا و</w:t>
      </w:r>
      <w:r w:rsidR="0084735C">
        <w:rPr>
          <w:rStyle w:val="libAieChar"/>
          <w:rFonts w:hint="cs"/>
          <w:rtl/>
        </w:rPr>
        <w:t>َ</w:t>
      </w:r>
      <w:r w:rsidR="002F6C38" w:rsidRPr="002F6C38">
        <w:rPr>
          <w:rStyle w:val="libAieChar"/>
          <w:rtl/>
        </w:rPr>
        <w:t>ال</w:t>
      </w:r>
      <w:r w:rsidR="0084735C">
        <w:rPr>
          <w:rStyle w:val="libAieChar"/>
          <w:rFonts w:hint="cs"/>
          <w:rtl/>
        </w:rPr>
        <w:t>ْ</w:t>
      </w:r>
      <w:r w:rsidR="002F6C38" w:rsidRPr="002F6C38">
        <w:rPr>
          <w:rStyle w:val="libAieChar"/>
          <w:rtl/>
        </w:rPr>
        <w:t>م</w:t>
      </w:r>
      <w:r w:rsidR="0084735C">
        <w:rPr>
          <w:rStyle w:val="libAieChar"/>
          <w:rFonts w:hint="cs"/>
          <w:rtl/>
        </w:rPr>
        <w:t>َ</w:t>
      </w:r>
      <w:r w:rsidR="002F6C38" w:rsidRPr="002F6C38">
        <w:rPr>
          <w:rStyle w:val="libAieChar"/>
          <w:rtl/>
        </w:rPr>
        <w:t>ر</w:t>
      </w:r>
      <w:r w:rsidR="0084735C">
        <w:rPr>
          <w:rStyle w:val="libAieChar"/>
          <w:rFonts w:hint="cs"/>
          <w:rtl/>
        </w:rPr>
        <w:t>ْ</w:t>
      </w:r>
      <w:r w:rsidR="002F6C38" w:rsidRPr="002F6C38">
        <w:rPr>
          <w:rStyle w:val="libAieChar"/>
          <w:rtl/>
        </w:rPr>
        <w:t>و</w:t>
      </w:r>
      <w:r w:rsidR="0084735C">
        <w:rPr>
          <w:rStyle w:val="libAieChar"/>
          <w:rFonts w:hint="cs"/>
          <w:rtl/>
        </w:rPr>
        <w:t>َ</w:t>
      </w:r>
      <w:r w:rsidR="002F6C38" w:rsidRPr="002F6C38">
        <w:rPr>
          <w:rStyle w:val="libAieChar"/>
          <w:rtl/>
        </w:rPr>
        <w:t>ة</w:t>
      </w:r>
      <w:r w:rsidR="0084735C">
        <w:rPr>
          <w:rStyle w:val="libAieChar"/>
          <w:rFonts w:hint="cs"/>
          <w:rtl/>
        </w:rPr>
        <w:t>َ</w:t>
      </w:r>
      <w:r w:rsidR="002F6C38" w:rsidRPr="002F6C38">
        <w:rPr>
          <w:rStyle w:val="libAieChar"/>
          <w:rtl/>
        </w:rPr>
        <w:t xml:space="preserve"> م</w:t>
      </w:r>
      <w:r w:rsidR="0084735C">
        <w:rPr>
          <w:rStyle w:val="libAieChar"/>
          <w:rFonts w:hint="cs"/>
          <w:rtl/>
        </w:rPr>
        <w:t>ِ</w:t>
      </w:r>
      <w:r w:rsidR="002F6C38" w:rsidRPr="002F6C38">
        <w:rPr>
          <w:rStyle w:val="libAieChar"/>
          <w:rtl/>
        </w:rPr>
        <w:t>ن</w:t>
      </w:r>
      <w:r w:rsidR="0084735C">
        <w:rPr>
          <w:rStyle w:val="libAieChar"/>
          <w:rFonts w:hint="cs"/>
          <w:rtl/>
        </w:rPr>
        <w:t>ْ</w:t>
      </w:r>
      <w:r w:rsidR="002F6C38" w:rsidRPr="002F6C38">
        <w:rPr>
          <w:rStyle w:val="libAieChar"/>
          <w:rtl/>
        </w:rPr>
        <w:t xml:space="preserve"> ش</w:t>
      </w:r>
      <w:r w:rsidR="0084735C">
        <w:rPr>
          <w:rStyle w:val="libAieChar"/>
          <w:rFonts w:hint="cs"/>
          <w:rtl/>
        </w:rPr>
        <w:t>َ</w:t>
      </w:r>
      <w:r w:rsidR="002F6C38" w:rsidRPr="002F6C38">
        <w:rPr>
          <w:rStyle w:val="libAieChar"/>
          <w:rtl/>
        </w:rPr>
        <w:t>ع</w:t>
      </w:r>
      <w:r w:rsidR="0084735C">
        <w:rPr>
          <w:rStyle w:val="libAieChar"/>
          <w:rFonts w:hint="cs"/>
          <w:rtl/>
        </w:rPr>
        <w:t>َ</w:t>
      </w:r>
      <w:r w:rsidR="002F6C38" w:rsidRPr="002F6C38">
        <w:rPr>
          <w:rStyle w:val="libAieChar"/>
          <w:rtl/>
        </w:rPr>
        <w:t>ائ</w:t>
      </w:r>
      <w:r w:rsidR="0084735C">
        <w:rPr>
          <w:rStyle w:val="libAieChar"/>
          <w:rFonts w:hint="cs"/>
          <w:rtl/>
        </w:rPr>
        <w:t>ِ</w:t>
      </w:r>
      <w:r w:rsidR="002F6C38" w:rsidRPr="002F6C38">
        <w:rPr>
          <w:rStyle w:val="libAieChar"/>
          <w:rtl/>
        </w:rPr>
        <w:t>ر</w:t>
      </w:r>
      <w:r w:rsidR="0084735C">
        <w:rPr>
          <w:rStyle w:val="libAieChar"/>
          <w:rFonts w:hint="cs"/>
          <w:rtl/>
        </w:rPr>
        <w:t>ِ</w:t>
      </w:r>
      <w:r w:rsidR="002F6C38" w:rsidRPr="002F6C38">
        <w:rPr>
          <w:rStyle w:val="libAieChar"/>
          <w:rtl/>
        </w:rPr>
        <w:t xml:space="preserve"> الله</w:t>
      </w:r>
      <w:r w:rsidR="0084735C">
        <w:rPr>
          <w:rStyle w:val="libAieChar"/>
          <w:rFonts w:hint="cs"/>
          <w:rtl/>
        </w:rPr>
        <w:t>ِ</w:t>
      </w:r>
      <w:r w:rsidR="002F6C38" w:rsidRPr="008A3557">
        <w:rPr>
          <w:rStyle w:val="libNormalChar"/>
          <w:rtl/>
        </w:rPr>
        <w:t xml:space="preserve"> </w:t>
      </w:r>
      <w:r w:rsidR="002F6C38" w:rsidRPr="002E6650">
        <w:rPr>
          <w:rStyle w:val="libAlaemChar"/>
          <w:rtl/>
        </w:rPr>
        <w:t>)</w:t>
      </w:r>
      <w:r w:rsidR="002F6C38">
        <w:rPr>
          <w:rtl/>
        </w:rPr>
        <w:t xml:space="preserve"> </w:t>
      </w:r>
      <w:r w:rsidR="002F6C38" w:rsidRPr="002F6C38">
        <w:rPr>
          <w:rStyle w:val="libFootnotenumChar"/>
          <w:rtl/>
        </w:rPr>
        <w:t>(1)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</w:t>
      </w:r>
      <w:r w:rsidR="00851444">
        <w:rPr>
          <w:rtl/>
        </w:rPr>
        <w:t xml:space="preserve">ان </w:t>
      </w:r>
      <w:r>
        <w:rPr>
          <w:rtl/>
        </w:rPr>
        <w:t>هذين الحديثين محمول</w:t>
      </w:r>
      <w:r w:rsidR="00851444">
        <w:rPr>
          <w:rtl/>
        </w:rPr>
        <w:t xml:space="preserve">ان </w:t>
      </w:r>
      <w:r>
        <w:rPr>
          <w:rtl/>
        </w:rPr>
        <w:t xml:space="preserve">على ما ذكرنا </w:t>
      </w:r>
      <w:r w:rsidRPr="002F6C38">
        <w:rPr>
          <w:rStyle w:val="libFootnotenumChar"/>
          <w:rtl/>
        </w:rPr>
        <w:t>(3)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</w:t>
      </w:r>
      <w:r w:rsidRPr="002F6C38">
        <w:rPr>
          <w:rStyle w:val="libFootnotenumChar"/>
          <w:rtl/>
        </w:rPr>
        <w:t>(4)</w:t>
      </w:r>
      <w:r w:rsidR="00817E94">
        <w:rPr>
          <w:rtl/>
        </w:rPr>
        <w:t>،</w:t>
      </w:r>
      <w:r>
        <w:rPr>
          <w:rtl/>
        </w:rPr>
        <w:t xml:space="preserve"> والحديث الثاني يحتمل الحمل على الكراهة مع سعة الوقت واحتمال الطهر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629" w:name="_Toc283486560"/>
      <w:bookmarkStart w:id="1630" w:name="_Toc303151051"/>
      <w:bookmarkStart w:id="1631" w:name="_Toc376860256"/>
      <w:bookmarkStart w:id="1632" w:name="_Toc274436102"/>
      <w:r>
        <w:rPr>
          <w:rtl/>
        </w:rPr>
        <w:t>88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5B2784">
        <w:rPr>
          <w:rFonts w:hint="cs"/>
          <w:rtl/>
        </w:rPr>
        <w:t>أ</w:t>
      </w:r>
      <w:r w:rsidR="00851444">
        <w:rPr>
          <w:rtl/>
        </w:rPr>
        <w:t>ن</w:t>
      </w:r>
      <w:r w:rsidR="005B2784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المرأة اذا حاضت بعد الطواف قبل الركعتين</w:t>
      </w:r>
      <w:bookmarkEnd w:id="1629"/>
      <w:bookmarkEnd w:id="1630"/>
      <w:r w:rsidR="006020DA">
        <w:rPr>
          <w:rtl/>
        </w:rPr>
        <w:t xml:space="preserve"> </w:t>
      </w:r>
      <w:bookmarkStart w:id="1633" w:name="_Toc283486561"/>
      <w:bookmarkStart w:id="1634" w:name="_Toc303151052"/>
      <w:r w:rsidR="00817E94">
        <w:rPr>
          <w:rtl/>
        </w:rPr>
        <w:t>ل</w:t>
      </w:r>
      <w:r>
        <w:rPr>
          <w:rtl/>
        </w:rPr>
        <w:t>م يلزمها اذا طهرت غير الركعتين</w:t>
      </w:r>
      <w:bookmarkEnd w:id="1631"/>
      <w:bookmarkEnd w:id="1632"/>
      <w:bookmarkEnd w:id="1633"/>
      <w:bookmarkEnd w:id="1634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[ 18207 ]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باسناده عن أبان</w:t>
      </w:r>
      <w:r w:rsidR="00817E94">
        <w:rPr>
          <w:rtl/>
        </w:rPr>
        <w:t>،</w:t>
      </w:r>
      <w:r>
        <w:rPr>
          <w:rtl/>
        </w:rPr>
        <w:t xml:space="preserve"> عن زرارة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امرأة طافت بالبيت فحاضت قبل </w:t>
      </w:r>
      <w:r w:rsidR="00851444">
        <w:rPr>
          <w:rtl/>
        </w:rPr>
        <w:t xml:space="preserve">ان </w:t>
      </w:r>
      <w:r>
        <w:rPr>
          <w:rtl/>
        </w:rPr>
        <w:t>تصل</w:t>
      </w:r>
      <w:r w:rsidR="005B2784">
        <w:rPr>
          <w:rFonts w:hint="cs"/>
          <w:rtl/>
        </w:rPr>
        <w:t>ّ</w:t>
      </w:r>
      <w:r>
        <w:rPr>
          <w:rtl/>
        </w:rPr>
        <w:t>ي الركعتين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ليس عليها إذا طهرت </w:t>
      </w:r>
      <w:r w:rsidR="008B0A36">
        <w:rPr>
          <w:rtl/>
        </w:rPr>
        <w:t xml:space="preserve">إلّا </w:t>
      </w:r>
      <w:r>
        <w:rPr>
          <w:rtl/>
        </w:rPr>
        <w:t>الركعتين وقد قضت الطواف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[ 18208 ]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الفضيل</w:t>
      </w:r>
      <w:r w:rsidR="00817E94">
        <w:rPr>
          <w:rtl/>
        </w:rPr>
        <w:t>،</w:t>
      </w:r>
      <w:r>
        <w:rPr>
          <w:rtl/>
        </w:rPr>
        <w:t xml:space="preserve"> عن أبي الصباح الكناني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امرأة طافت بالبيت في </w:t>
      </w:r>
      <w:r w:rsidR="00885624">
        <w:rPr>
          <w:rtl/>
        </w:rPr>
        <w:t xml:space="preserve">حجّ </w:t>
      </w:r>
      <w:r>
        <w:rPr>
          <w:rtl/>
        </w:rPr>
        <w:t xml:space="preserve">أو عمرة </w:t>
      </w:r>
      <w:r w:rsidR="008B0A36">
        <w:rPr>
          <w:rtl/>
        </w:rPr>
        <w:t xml:space="preserve">ثمّ </w:t>
      </w:r>
      <w:r>
        <w:rPr>
          <w:rtl/>
        </w:rPr>
        <w:t xml:space="preserve">حاضت قبل </w:t>
      </w:r>
      <w:r w:rsidR="005B2784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تصل</w:t>
      </w:r>
      <w:r w:rsidR="005B2784">
        <w:rPr>
          <w:rFonts w:hint="cs"/>
          <w:rtl/>
        </w:rPr>
        <w:t>ّ</w:t>
      </w:r>
      <w:r>
        <w:rPr>
          <w:rtl/>
        </w:rPr>
        <w:t>ي الركعتين؟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طهرت فلتصل</w:t>
      </w:r>
      <w:r w:rsidR="00D252D1">
        <w:rPr>
          <w:rFonts w:hint="cs"/>
          <w:rtl/>
        </w:rPr>
        <w:t>ّ</w:t>
      </w:r>
      <w:r>
        <w:rPr>
          <w:rtl/>
        </w:rPr>
        <w:t xml:space="preserve"> ركعتين عند مقام إبراهيم وقد قضت طوافها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5F10AA" w:rsidRDefault="005F10AA" w:rsidP="005F10AA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2E2E54" w:rsidRDefault="002F6C38" w:rsidP="002E2E54">
      <w:pPr>
        <w:pStyle w:val="libFootnote0"/>
        <w:rPr>
          <w:rtl/>
        </w:rPr>
      </w:pPr>
      <w:r w:rsidRPr="002E2E54">
        <w:rPr>
          <w:rtl/>
        </w:rPr>
        <w:t>(1) البقرة 2</w:t>
      </w:r>
      <w:r w:rsidR="00817E94" w:rsidRPr="002E2E54">
        <w:rPr>
          <w:rtl/>
        </w:rPr>
        <w:t>:</w:t>
      </w:r>
      <w:r w:rsidRPr="002E2E54">
        <w:rPr>
          <w:rtl/>
        </w:rPr>
        <w:t xml:space="preserve"> 158. </w:t>
      </w:r>
    </w:p>
    <w:p w:rsidR="002F6C38" w:rsidRPr="002E2E54" w:rsidRDefault="002F6C38" w:rsidP="002E2E54">
      <w:pPr>
        <w:pStyle w:val="libFootnote0"/>
        <w:rPr>
          <w:rtl/>
        </w:rPr>
      </w:pPr>
      <w:r w:rsidRPr="002E2E54">
        <w:rPr>
          <w:rtl/>
        </w:rPr>
        <w:t xml:space="preserve">(2) تقدم في الباب 85 من هذه </w:t>
      </w:r>
      <w:r w:rsidR="00686FCC" w:rsidRPr="002E2E54">
        <w:rPr>
          <w:rtl/>
        </w:rPr>
        <w:t>الأبواب</w:t>
      </w:r>
      <w:r w:rsidRPr="002E2E54">
        <w:rPr>
          <w:rtl/>
        </w:rPr>
        <w:t xml:space="preserve">. </w:t>
      </w:r>
    </w:p>
    <w:p w:rsidR="002F6C38" w:rsidRPr="002E2E54" w:rsidRDefault="002F6C38" w:rsidP="00693684">
      <w:pPr>
        <w:pStyle w:val="libFootnote0"/>
        <w:rPr>
          <w:rtl/>
        </w:rPr>
      </w:pPr>
      <w:r w:rsidRPr="002E2E54">
        <w:rPr>
          <w:rtl/>
        </w:rPr>
        <w:t xml:space="preserve">(3) تقدم في الحديث 1 من الباب 86 من هذه </w:t>
      </w:r>
      <w:r w:rsidR="00686FCC" w:rsidRPr="002E2E54">
        <w:rPr>
          <w:rtl/>
        </w:rPr>
        <w:t>الأبواب</w:t>
      </w:r>
      <w:r w:rsidRPr="002E2E54">
        <w:rPr>
          <w:rtl/>
        </w:rPr>
        <w:t xml:space="preserve">. </w:t>
      </w:r>
    </w:p>
    <w:p w:rsidR="002F6C38" w:rsidRPr="002E2E54" w:rsidRDefault="002F6C38" w:rsidP="002E2E54">
      <w:pPr>
        <w:pStyle w:val="libFootnote0"/>
        <w:rPr>
          <w:rtl/>
        </w:rPr>
      </w:pPr>
      <w:r w:rsidRPr="002E2E54">
        <w:rPr>
          <w:rtl/>
        </w:rPr>
        <w:t>(4) لم نعثر على غير ما اورده هنا</w:t>
      </w:r>
      <w:r w:rsidR="00817E94" w:rsidRPr="002E2E54">
        <w:rPr>
          <w:rtl/>
        </w:rPr>
        <w:t>،</w:t>
      </w:r>
      <w:r w:rsidRPr="002E2E54">
        <w:rPr>
          <w:rtl/>
        </w:rPr>
        <w:t xml:space="preserve"> واعاده في الحديث 3 من الباب 15 من ابواب السعي.</w:t>
      </w:r>
    </w:p>
    <w:p w:rsidR="002F6C38" w:rsidRPr="002E2E54" w:rsidRDefault="002F6C38" w:rsidP="002E2E54">
      <w:pPr>
        <w:pStyle w:val="libFootnoteCenterBold"/>
        <w:rPr>
          <w:rtl/>
        </w:rPr>
      </w:pPr>
      <w:r w:rsidRPr="002E2E54">
        <w:rPr>
          <w:rtl/>
        </w:rPr>
        <w:t xml:space="preserve">الباب 88 </w:t>
      </w:r>
    </w:p>
    <w:p w:rsidR="002F6C38" w:rsidRPr="002E2E54" w:rsidRDefault="002F6C38" w:rsidP="002E2E54">
      <w:pPr>
        <w:pStyle w:val="libFootnoteCenterBold"/>
        <w:rPr>
          <w:rtl/>
        </w:rPr>
      </w:pPr>
      <w:r w:rsidRPr="002E2E54">
        <w:rPr>
          <w:rtl/>
        </w:rPr>
        <w:t xml:space="preserve">فيه </w:t>
      </w:r>
      <w:r w:rsidR="00EA47B7" w:rsidRPr="002E2E54">
        <w:rPr>
          <w:rtl/>
        </w:rPr>
        <w:t>حديثان</w:t>
      </w:r>
    </w:p>
    <w:p w:rsidR="002F6C38" w:rsidRPr="002E2E54" w:rsidRDefault="002F6C38" w:rsidP="002E2E54">
      <w:pPr>
        <w:pStyle w:val="libFootnote0"/>
        <w:rPr>
          <w:rtl/>
        </w:rPr>
      </w:pPr>
      <w:r w:rsidRPr="002E2E54">
        <w:rPr>
          <w:rtl/>
        </w:rPr>
        <w:t>1</w:t>
      </w:r>
      <w:r w:rsidR="00817E94" w:rsidRPr="002E2E54">
        <w:rPr>
          <w:rtl/>
        </w:rPr>
        <w:t xml:space="preserve"> - </w:t>
      </w:r>
      <w:r w:rsidRPr="002E2E54">
        <w:rPr>
          <w:rtl/>
        </w:rPr>
        <w:t>الفقيه 2</w:t>
      </w:r>
      <w:r w:rsidR="00817E94" w:rsidRPr="002E2E54">
        <w:rPr>
          <w:rtl/>
        </w:rPr>
        <w:t>:</w:t>
      </w:r>
      <w:r w:rsidRPr="002E2E54">
        <w:rPr>
          <w:rtl/>
        </w:rPr>
        <w:t xml:space="preserve"> 240 </w:t>
      </w:r>
      <w:r w:rsidR="008A3557" w:rsidRPr="002E2E54">
        <w:rPr>
          <w:rtl/>
        </w:rPr>
        <w:t>/</w:t>
      </w:r>
      <w:r w:rsidRPr="002E2E54">
        <w:rPr>
          <w:rtl/>
        </w:rPr>
        <w:t xml:space="preserve"> 1149. </w:t>
      </w:r>
    </w:p>
    <w:p w:rsidR="002F6C38" w:rsidRPr="002E2E54" w:rsidRDefault="002F6C38" w:rsidP="002E2E54">
      <w:pPr>
        <w:pStyle w:val="libFootnote0"/>
        <w:rPr>
          <w:rtl/>
        </w:rPr>
      </w:pPr>
      <w:r w:rsidRPr="002E2E54">
        <w:rPr>
          <w:rtl/>
        </w:rPr>
        <w:t>2</w:t>
      </w:r>
      <w:r w:rsidR="00817E94" w:rsidRPr="002E2E54">
        <w:rPr>
          <w:rtl/>
        </w:rPr>
        <w:t xml:space="preserve"> - </w:t>
      </w:r>
      <w:r w:rsidRPr="002E2E54">
        <w:rPr>
          <w:rtl/>
        </w:rPr>
        <w:t>الكافي 4</w:t>
      </w:r>
      <w:r w:rsidR="00817E94" w:rsidRPr="002E2E54">
        <w:rPr>
          <w:rtl/>
        </w:rPr>
        <w:t>:</w:t>
      </w:r>
      <w:r w:rsidRPr="002E2E54">
        <w:rPr>
          <w:rtl/>
        </w:rPr>
        <w:t xml:space="preserve"> 448 </w:t>
      </w:r>
      <w:r w:rsidR="008A3557" w:rsidRPr="002E2E54">
        <w:rPr>
          <w:rtl/>
        </w:rPr>
        <w:t>/</w:t>
      </w:r>
      <w:r w:rsidRPr="002E2E54">
        <w:rPr>
          <w:rtl/>
        </w:rPr>
        <w:t xml:space="preserve"> 1.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635" w:name="_Toc283486562"/>
      <w:bookmarkStart w:id="1636" w:name="_Toc303151053"/>
      <w:bookmarkStart w:id="1637" w:name="_Toc376860257"/>
      <w:bookmarkStart w:id="1638" w:name="_Toc274436103"/>
      <w:r>
        <w:rPr>
          <w:rtl/>
        </w:rPr>
        <w:t>89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851444">
        <w:rPr>
          <w:rtl/>
        </w:rPr>
        <w:t xml:space="preserve">ان </w:t>
      </w:r>
      <w:r>
        <w:rPr>
          <w:rtl/>
        </w:rPr>
        <w:t xml:space="preserve">المرأة اذا طافت </w:t>
      </w:r>
      <w:r w:rsidR="008B0A36">
        <w:rPr>
          <w:rtl/>
        </w:rPr>
        <w:t xml:space="preserve">ثمّ </w:t>
      </w:r>
      <w:r>
        <w:rPr>
          <w:rtl/>
        </w:rPr>
        <w:t>حاضت جاز لها السعي</w:t>
      </w:r>
      <w:bookmarkEnd w:id="1635"/>
      <w:bookmarkEnd w:id="1636"/>
      <w:r w:rsidR="006020DA">
        <w:rPr>
          <w:rtl/>
        </w:rPr>
        <w:t xml:space="preserve"> </w:t>
      </w:r>
      <w:bookmarkStart w:id="1639" w:name="_Toc283486563"/>
      <w:bookmarkStart w:id="1640" w:name="_Toc303151054"/>
      <w:r w:rsidR="00817E94">
        <w:rPr>
          <w:rtl/>
        </w:rPr>
        <w:t>ق</w:t>
      </w:r>
      <w:r>
        <w:rPr>
          <w:rtl/>
        </w:rPr>
        <w:t xml:space="preserve">بل </w:t>
      </w:r>
      <w:r w:rsidR="00851444">
        <w:rPr>
          <w:rtl/>
        </w:rPr>
        <w:t xml:space="preserve">ان </w:t>
      </w:r>
      <w:r>
        <w:rPr>
          <w:rtl/>
        </w:rPr>
        <w:t>تطهر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حاضت في اثناء السعي اتمته</w:t>
      </w:r>
      <w:r w:rsidR="00817E94">
        <w:rPr>
          <w:rtl/>
        </w:rPr>
        <w:t>،</w:t>
      </w:r>
      <w:bookmarkEnd w:id="1639"/>
      <w:bookmarkEnd w:id="1640"/>
      <w:r w:rsidR="006020DA">
        <w:rPr>
          <w:rtl/>
        </w:rPr>
        <w:t xml:space="preserve"> </w:t>
      </w:r>
      <w:bookmarkStart w:id="1641" w:name="_Toc283486564"/>
      <w:bookmarkStart w:id="1642" w:name="_Toc303151055"/>
      <w:r w:rsidR="00817E94">
        <w:rPr>
          <w:rtl/>
        </w:rPr>
        <w:t>و</w:t>
      </w:r>
      <w:r>
        <w:rPr>
          <w:rtl/>
        </w:rPr>
        <w:t xml:space="preserve">يستحب لها التأخير </w:t>
      </w:r>
      <w:r w:rsidR="00885624">
        <w:rPr>
          <w:rtl/>
        </w:rPr>
        <w:t xml:space="preserve">حتّى </w:t>
      </w:r>
      <w:r>
        <w:rPr>
          <w:rtl/>
        </w:rPr>
        <w:t>تطهر مع سعة الوقت</w:t>
      </w:r>
      <w:bookmarkEnd w:id="1637"/>
      <w:bookmarkEnd w:id="1638"/>
      <w:bookmarkEnd w:id="1641"/>
      <w:bookmarkEnd w:id="1642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[ 18209 ]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E94221">
        <w:rPr>
          <w:rtl/>
        </w:rPr>
        <w:t>فضّال</w:t>
      </w:r>
      <w:r>
        <w:rPr>
          <w:rtl/>
        </w:rPr>
        <w:t xml:space="preserve">ة بن </w:t>
      </w:r>
      <w:r w:rsidR="004639AA">
        <w:rPr>
          <w:rtl/>
        </w:rPr>
        <w:t>أيّوب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امرأة طافت بالبيت </w:t>
      </w:r>
      <w:r w:rsidR="008B0A36">
        <w:rPr>
          <w:rtl/>
        </w:rPr>
        <w:t xml:space="preserve">ثمّ </w:t>
      </w:r>
      <w:r>
        <w:rPr>
          <w:rtl/>
        </w:rPr>
        <w:t xml:space="preserve">حاضت قبل </w:t>
      </w:r>
      <w:r w:rsidR="00851444">
        <w:rPr>
          <w:rtl/>
        </w:rPr>
        <w:t xml:space="preserve">ان </w:t>
      </w:r>
      <w:r>
        <w:rPr>
          <w:rtl/>
        </w:rPr>
        <w:t>تسعى؟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تسعى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وسألته عن امرأة سعت بين الصفا والمروة فحاضت بينهما؟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تتم سعيها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693684">
      <w:pPr>
        <w:pStyle w:val="libNormal"/>
        <w:rPr>
          <w:rtl/>
        </w:rPr>
      </w:pPr>
      <w:r>
        <w:rPr>
          <w:rtl/>
        </w:rPr>
        <w:t xml:space="preserve">ورواه الصدوق باسناده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 xml:space="preserve">قدم المسألة الثانية </w:t>
      </w:r>
      <w:r w:rsidRPr="002F6C38">
        <w:rPr>
          <w:rStyle w:val="libFootnotenumChar"/>
          <w:rtl/>
        </w:rPr>
        <w:t>(</w:t>
      </w:r>
      <w:r w:rsidR="00693684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693684">
      <w:pPr>
        <w:pStyle w:val="libNormal"/>
        <w:rPr>
          <w:rtl/>
        </w:rPr>
      </w:pPr>
      <w:r>
        <w:rPr>
          <w:rtl/>
        </w:rPr>
        <w:t xml:space="preserve">ورواه الشيخ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مثله </w:t>
      </w:r>
      <w:r w:rsidRPr="002F6C38">
        <w:rPr>
          <w:rStyle w:val="libFootnotenumChar"/>
          <w:rtl/>
        </w:rPr>
        <w:t>(</w:t>
      </w:r>
      <w:r w:rsidR="00693684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[ 18210 ]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سلمة بن الخطاب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الحسن</w:t>
      </w:r>
      <w:r w:rsidR="00817E94">
        <w:rPr>
          <w:rtl/>
        </w:rPr>
        <w:t>،</w:t>
      </w:r>
      <w:r>
        <w:rPr>
          <w:rtl/>
        </w:rPr>
        <w:t xml:space="preserve"> 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693684" w:rsidRDefault="002F6C38" w:rsidP="00693684">
      <w:pPr>
        <w:pStyle w:val="libFootnote0"/>
        <w:rPr>
          <w:rtl/>
        </w:rPr>
      </w:pPr>
      <w:r w:rsidRPr="00693684">
        <w:rPr>
          <w:rtl/>
        </w:rPr>
        <w:t>(1) التهذيب 5</w:t>
      </w:r>
      <w:r w:rsidR="00817E94" w:rsidRPr="00693684">
        <w:rPr>
          <w:rtl/>
        </w:rPr>
        <w:t>:</w:t>
      </w:r>
      <w:r w:rsidRPr="00693684">
        <w:rPr>
          <w:rtl/>
        </w:rPr>
        <w:t xml:space="preserve"> 397 </w:t>
      </w:r>
      <w:r w:rsidR="008A3557" w:rsidRPr="00693684">
        <w:rPr>
          <w:rtl/>
        </w:rPr>
        <w:t>/</w:t>
      </w:r>
      <w:r w:rsidRPr="00693684">
        <w:rPr>
          <w:rtl/>
        </w:rPr>
        <w:t xml:space="preserve"> 1381. </w:t>
      </w:r>
    </w:p>
    <w:p w:rsidR="002F6C38" w:rsidRPr="00693684" w:rsidRDefault="002F6C38" w:rsidP="00693684">
      <w:pPr>
        <w:pStyle w:val="libFootnote0"/>
        <w:rPr>
          <w:rtl/>
        </w:rPr>
      </w:pPr>
      <w:r w:rsidRPr="00693684">
        <w:rPr>
          <w:rtl/>
        </w:rPr>
        <w:t xml:space="preserve">(2) تقدم في الباب 86 من هذه </w:t>
      </w:r>
      <w:r w:rsidR="00686FCC" w:rsidRPr="00693684">
        <w:rPr>
          <w:rtl/>
        </w:rPr>
        <w:t>الأبواب</w:t>
      </w:r>
      <w:r w:rsidRPr="00693684">
        <w:rPr>
          <w:rtl/>
        </w:rPr>
        <w:t>.</w:t>
      </w:r>
    </w:p>
    <w:p w:rsidR="002F6C38" w:rsidRPr="00693684" w:rsidRDefault="002F6C38" w:rsidP="00693684">
      <w:pPr>
        <w:pStyle w:val="libFootnoteCenterBold"/>
        <w:rPr>
          <w:rtl/>
        </w:rPr>
      </w:pPr>
      <w:r w:rsidRPr="00693684">
        <w:rPr>
          <w:rtl/>
        </w:rPr>
        <w:t xml:space="preserve">الباب 89 </w:t>
      </w:r>
    </w:p>
    <w:p w:rsidR="002F6C38" w:rsidRPr="00693684" w:rsidRDefault="002F6C38" w:rsidP="00693684">
      <w:pPr>
        <w:pStyle w:val="libFootnoteCenterBold"/>
        <w:rPr>
          <w:rtl/>
        </w:rPr>
      </w:pPr>
      <w:r w:rsidRPr="00693684">
        <w:rPr>
          <w:rtl/>
        </w:rPr>
        <w:t>فيه 4 احاديث</w:t>
      </w:r>
    </w:p>
    <w:p w:rsidR="002F6C38" w:rsidRPr="00693684" w:rsidRDefault="002F6C38" w:rsidP="00693684">
      <w:pPr>
        <w:pStyle w:val="libFootnote0"/>
        <w:rPr>
          <w:rtl/>
        </w:rPr>
      </w:pPr>
      <w:r w:rsidRPr="00693684">
        <w:rPr>
          <w:rtl/>
        </w:rPr>
        <w:t>1</w:t>
      </w:r>
      <w:r w:rsidR="00817E94" w:rsidRPr="00693684">
        <w:rPr>
          <w:rtl/>
        </w:rPr>
        <w:t xml:space="preserve"> - </w:t>
      </w:r>
      <w:r w:rsidRPr="00693684">
        <w:rPr>
          <w:rtl/>
        </w:rPr>
        <w:t>الكافي 4</w:t>
      </w:r>
      <w:r w:rsidR="00817E94" w:rsidRPr="00693684">
        <w:rPr>
          <w:rtl/>
        </w:rPr>
        <w:t>:</w:t>
      </w:r>
      <w:r w:rsidRPr="00693684">
        <w:rPr>
          <w:rtl/>
        </w:rPr>
        <w:t xml:space="preserve"> 448 </w:t>
      </w:r>
      <w:r w:rsidR="008A3557" w:rsidRPr="00693684">
        <w:rPr>
          <w:rtl/>
        </w:rPr>
        <w:t>/</w:t>
      </w:r>
      <w:r w:rsidRPr="00693684">
        <w:rPr>
          <w:rtl/>
        </w:rPr>
        <w:t xml:space="preserve"> 9</w:t>
      </w:r>
      <w:r w:rsidR="00817E94" w:rsidRPr="00693684">
        <w:rPr>
          <w:rtl/>
        </w:rPr>
        <w:t>،</w:t>
      </w:r>
      <w:r w:rsidRPr="00693684">
        <w:rPr>
          <w:rtl/>
        </w:rPr>
        <w:t xml:space="preserve"> وأورده في الحديث 5 من الباب 15 من ابواب السعي. </w:t>
      </w:r>
    </w:p>
    <w:p w:rsidR="002F6C38" w:rsidRPr="00693684" w:rsidRDefault="002F6C38" w:rsidP="00693684">
      <w:pPr>
        <w:pStyle w:val="libFootnote0"/>
        <w:rPr>
          <w:rtl/>
        </w:rPr>
      </w:pPr>
      <w:r w:rsidRPr="00693684">
        <w:rPr>
          <w:rtl/>
        </w:rPr>
        <w:t>(</w:t>
      </w:r>
      <w:r w:rsidR="00693684" w:rsidRPr="00693684">
        <w:rPr>
          <w:rFonts w:hint="cs"/>
          <w:rtl/>
        </w:rPr>
        <w:t>3</w:t>
      </w:r>
      <w:r w:rsidRPr="00693684">
        <w:rPr>
          <w:rtl/>
        </w:rPr>
        <w:t>) الفقيه 2</w:t>
      </w:r>
      <w:r w:rsidR="00817E94" w:rsidRPr="00693684">
        <w:rPr>
          <w:rtl/>
        </w:rPr>
        <w:t>:</w:t>
      </w:r>
      <w:r w:rsidRPr="00693684">
        <w:rPr>
          <w:rtl/>
        </w:rPr>
        <w:t xml:space="preserve"> 240 </w:t>
      </w:r>
      <w:r w:rsidR="008A3557" w:rsidRPr="00693684">
        <w:rPr>
          <w:rtl/>
        </w:rPr>
        <w:t>/</w:t>
      </w:r>
      <w:r w:rsidRPr="00693684">
        <w:rPr>
          <w:rtl/>
        </w:rPr>
        <w:t xml:space="preserve"> 1144. </w:t>
      </w:r>
    </w:p>
    <w:p w:rsidR="002F6C38" w:rsidRPr="00693684" w:rsidRDefault="002F6C38" w:rsidP="00693684">
      <w:pPr>
        <w:pStyle w:val="libFootnote0"/>
        <w:rPr>
          <w:rtl/>
        </w:rPr>
      </w:pPr>
      <w:r w:rsidRPr="00693684">
        <w:rPr>
          <w:rtl/>
        </w:rPr>
        <w:t>(</w:t>
      </w:r>
      <w:r w:rsidR="00693684" w:rsidRPr="00693684">
        <w:rPr>
          <w:rFonts w:hint="cs"/>
          <w:rtl/>
        </w:rPr>
        <w:t>4</w:t>
      </w:r>
      <w:r w:rsidRPr="00693684">
        <w:rPr>
          <w:rtl/>
        </w:rPr>
        <w:t>) التهذيب 5</w:t>
      </w:r>
      <w:r w:rsidR="00817E94" w:rsidRPr="00693684">
        <w:rPr>
          <w:rtl/>
        </w:rPr>
        <w:t>:</w:t>
      </w:r>
      <w:r w:rsidRPr="00693684">
        <w:rPr>
          <w:rtl/>
        </w:rPr>
        <w:t xml:space="preserve"> 395 </w:t>
      </w:r>
      <w:r w:rsidR="008A3557" w:rsidRPr="00693684">
        <w:rPr>
          <w:rtl/>
        </w:rPr>
        <w:t>/</w:t>
      </w:r>
      <w:r w:rsidRPr="00693684">
        <w:rPr>
          <w:rtl/>
        </w:rPr>
        <w:t xml:space="preserve"> 1376</w:t>
      </w:r>
      <w:r w:rsidR="00817E94" w:rsidRPr="00693684">
        <w:rPr>
          <w:rtl/>
        </w:rPr>
        <w:t>،</w:t>
      </w:r>
      <w:r w:rsidRPr="00693684">
        <w:rPr>
          <w:rtl/>
        </w:rPr>
        <w:t xml:space="preserve"> والاستبصار 2</w:t>
      </w:r>
      <w:r w:rsidR="00817E94" w:rsidRPr="00693684">
        <w:rPr>
          <w:rtl/>
        </w:rPr>
        <w:t>:</w:t>
      </w:r>
      <w:r w:rsidRPr="00693684">
        <w:rPr>
          <w:rtl/>
        </w:rPr>
        <w:t xml:space="preserve"> 315 </w:t>
      </w:r>
      <w:r w:rsidR="008A3557" w:rsidRPr="00693684">
        <w:rPr>
          <w:rtl/>
        </w:rPr>
        <w:t>/</w:t>
      </w:r>
      <w:r w:rsidRPr="00693684">
        <w:rPr>
          <w:rtl/>
        </w:rPr>
        <w:t xml:space="preserve"> 1117. </w:t>
      </w:r>
    </w:p>
    <w:p w:rsidR="002F6C38" w:rsidRPr="00693684" w:rsidRDefault="002F6C38" w:rsidP="00693684">
      <w:pPr>
        <w:pStyle w:val="libFootnote0"/>
        <w:rPr>
          <w:rtl/>
        </w:rPr>
      </w:pPr>
      <w:r w:rsidRPr="00693684">
        <w:rPr>
          <w:rtl/>
        </w:rPr>
        <w:t>2</w:t>
      </w:r>
      <w:r w:rsidR="00817E94" w:rsidRPr="00693684">
        <w:rPr>
          <w:rtl/>
        </w:rPr>
        <w:t xml:space="preserve"> - </w:t>
      </w:r>
      <w:r w:rsidRPr="00693684">
        <w:rPr>
          <w:rtl/>
        </w:rPr>
        <w:t>الكافي 4</w:t>
      </w:r>
      <w:r w:rsidR="00817E94" w:rsidRPr="00693684">
        <w:rPr>
          <w:rtl/>
        </w:rPr>
        <w:t>:</w:t>
      </w:r>
      <w:r w:rsidRPr="00693684">
        <w:rPr>
          <w:rtl/>
        </w:rPr>
        <w:t xml:space="preserve"> 446 </w:t>
      </w:r>
      <w:r w:rsidR="008A3557" w:rsidRPr="00693684">
        <w:rPr>
          <w:rtl/>
        </w:rPr>
        <w:t>/</w:t>
      </w:r>
      <w:r w:rsidRPr="00693684">
        <w:rPr>
          <w:rtl/>
        </w:rPr>
        <w:t xml:space="preserve"> 4</w:t>
      </w:r>
      <w:r w:rsidR="00817E94" w:rsidRPr="00693684">
        <w:rPr>
          <w:rtl/>
        </w:rPr>
        <w:t>،</w:t>
      </w:r>
      <w:r w:rsidRPr="00693684">
        <w:rPr>
          <w:rtl/>
        </w:rPr>
        <w:t xml:space="preserve"> واورده في الحديث 7 من الباب 84 من هذه </w:t>
      </w:r>
      <w:r w:rsidR="00686FCC" w:rsidRPr="00693684">
        <w:rPr>
          <w:rtl/>
        </w:rPr>
        <w:t>الأبواب</w:t>
      </w:r>
      <w:r w:rsidRPr="00693684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3161BE" w:rsidP="008A3557">
      <w:pPr>
        <w:pStyle w:val="libNormal"/>
        <w:rPr>
          <w:rtl/>
        </w:rPr>
      </w:pPr>
      <w:r>
        <w:rPr>
          <w:rtl/>
        </w:rPr>
        <w:lastRenderedPageBreak/>
        <w:t>علي</w:t>
      </w:r>
      <w:r w:rsidR="00885624">
        <w:rPr>
          <w:rtl/>
        </w:rPr>
        <w:t xml:space="preserve"> </w:t>
      </w:r>
      <w:r w:rsidR="002F6C38">
        <w:rPr>
          <w:rtl/>
        </w:rPr>
        <w:t>بن رباط</w:t>
      </w:r>
      <w:r w:rsidR="00817E94">
        <w:rPr>
          <w:rtl/>
        </w:rPr>
        <w:t>،</w:t>
      </w:r>
      <w:r w:rsidR="002F6C38">
        <w:rPr>
          <w:rtl/>
        </w:rPr>
        <w:t xml:space="preserve"> عن </w:t>
      </w:r>
      <w:r w:rsidR="00D22DC4">
        <w:rPr>
          <w:rtl/>
        </w:rPr>
        <w:t xml:space="preserve">عبدالله </w:t>
      </w:r>
      <w:r w:rsidR="002F6C38">
        <w:rPr>
          <w:rtl/>
        </w:rPr>
        <w:t xml:space="preserve">بن صالح </w:t>
      </w:r>
      <w:r w:rsidR="002F6C38"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 w:rsidR="002F6C38">
        <w:rPr>
          <w:rtl/>
        </w:rPr>
        <w:t xml:space="preserve"> عن أبي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2F6C38"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قلت له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امرأة متمت</w:t>
      </w:r>
      <w:r>
        <w:rPr>
          <w:rFonts w:hint="cs"/>
          <w:rtl/>
        </w:rPr>
        <w:t>ّ</w:t>
      </w:r>
      <w:r w:rsidR="002F6C38">
        <w:rPr>
          <w:rtl/>
        </w:rPr>
        <w:t xml:space="preserve">عة تطوف </w:t>
      </w:r>
      <w:r w:rsidR="008B0A36">
        <w:rPr>
          <w:rtl/>
        </w:rPr>
        <w:t xml:space="preserve">ثمّ </w:t>
      </w:r>
      <w:r w:rsidR="002F6C38">
        <w:rPr>
          <w:rtl/>
        </w:rPr>
        <w:t>تطمث</w:t>
      </w:r>
      <w:r w:rsidR="00817E94">
        <w:rPr>
          <w:rtl/>
        </w:rPr>
        <w:t>،</w:t>
      </w:r>
      <w:r w:rsidR="002F6C38"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تسعى بين الصفا والمروة وتقضي متعتها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3161BE">
      <w:pPr>
        <w:pStyle w:val="libNormal"/>
        <w:rPr>
          <w:rtl/>
        </w:rPr>
      </w:pPr>
      <w:r w:rsidRPr="00E85D7F">
        <w:rPr>
          <w:rStyle w:val="libNormalChar"/>
          <w:rtl/>
        </w:rPr>
        <w:t>[ 18211 ]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باسناده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إسحاق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الحائض تسعى بين الصفا والمروة؟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اي لعمري قد أ</w:t>
      </w:r>
      <w:r w:rsidR="003204F8">
        <w:rPr>
          <w:rtl/>
        </w:rPr>
        <w:t xml:space="preserve">مرّ </w:t>
      </w:r>
      <w:r w:rsidRPr="002F6C38">
        <w:rPr>
          <w:rStyle w:val="libFootnotenumChar"/>
          <w:rtl/>
        </w:rPr>
        <w:t>(</w:t>
      </w:r>
      <w:r w:rsidR="003161BE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أسماء بنت عميس فاغتسلت </w:t>
      </w:r>
      <w:r w:rsidRPr="002F6C38">
        <w:rPr>
          <w:rStyle w:val="libFootnotenumChar"/>
          <w:rtl/>
        </w:rPr>
        <w:t>(</w:t>
      </w:r>
      <w:r w:rsidR="003161BE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واستثفرت وطافت بين الصفا والمروة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[ 18212 ]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وباسناده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المرأة تطوف بالبيت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تحيض قبل </w:t>
      </w:r>
      <w:r w:rsidR="00851444">
        <w:rPr>
          <w:rtl/>
        </w:rPr>
        <w:t xml:space="preserve">ان </w:t>
      </w:r>
      <w:r>
        <w:rPr>
          <w:rtl/>
        </w:rPr>
        <w:t>تسعى بين الصفا والمروة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فاذا طهرت فلتسع بين الصفا والمروة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3161BE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حمله الشيخ على الافضلية مع سعة الوقت</w:t>
      </w:r>
      <w:r w:rsidR="00817E94">
        <w:rPr>
          <w:rtl/>
        </w:rPr>
        <w:t>،</w:t>
      </w:r>
      <w:r>
        <w:rPr>
          <w:rtl/>
        </w:rPr>
        <w:t xml:space="preserve"> وقد تقد</w:t>
      </w:r>
      <w:r w:rsidR="003161BE">
        <w:rPr>
          <w:rFonts w:hint="cs"/>
          <w:rtl/>
        </w:rPr>
        <w:t>ّ</w:t>
      </w:r>
      <w:r>
        <w:rPr>
          <w:rtl/>
        </w:rPr>
        <w:t xml:space="preserve">م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</w:t>
      </w:r>
      <w:r w:rsidRPr="002F6C38">
        <w:rPr>
          <w:rStyle w:val="libFootnotenumChar"/>
          <w:rtl/>
        </w:rPr>
        <w:t>(</w:t>
      </w:r>
      <w:r w:rsidR="003161BE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3161BE" w:rsidRDefault="002F6C38" w:rsidP="003161BE">
      <w:pPr>
        <w:pStyle w:val="libFootnote0"/>
        <w:rPr>
          <w:rtl/>
        </w:rPr>
      </w:pPr>
      <w:r w:rsidRPr="003161BE">
        <w:rPr>
          <w:rtl/>
        </w:rPr>
        <w:t>(1) في المصدر</w:t>
      </w:r>
      <w:r w:rsidR="00817E94" w:rsidRPr="003161BE">
        <w:rPr>
          <w:rtl/>
        </w:rPr>
        <w:t>:</w:t>
      </w:r>
      <w:r w:rsidRPr="003161BE">
        <w:rPr>
          <w:rtl/>
        </w:rPr>
        <w:t xml:space="preserve"> عبيد الله بن صالح. </w:t>
      </w:r>
    </w:p>
    <w:p w:rsidR="002F6C38" w:rsidRPr="003161BE" w:rsidRDefault="002F6C38" w:rsidP="003161BE">
      <w:pPr>
        <w:pStyle w:val="libFootnote0"/>
        <w:rPr>
          <w:rtl/>
        </w:rPr>
      </w:pPr>
      <w:r w:rsidRPr="003161BE">
        <w:rPr>
          <w:rtl/>
        </w:rPr>
        <w:t>3</w:t>
      </w:r>
      <w:r w:rsidR="00817E94" w:rsidRPr="003161BE">
        <w:rPr>
          <w:rtl/>
        </w:rPr>
        <w:t xml:space="preserve"> - </w:t>
      </w:r>
      <w:r w:rsidRPr="003161BE">
        <w:rPr>
          <w:rtl/>
        </w:rPr>
        <w:t>التهذيب 5</w:t>
      </w:r>
      <w:r w:rsidR="00817E94" w:rsidRPr="003161BE">
        <w:rPr>
          <w:rtl/>
        </w:rPr>
        <w:t>:</w:t>
      </w:r>
      <w:r w:rsidRPr="003161BE">
        <w:rPr>
          <w:rtl/>
        </w:rPr>
        <w:t xml:space="preserve"> 396 </w:t>
      </w:r>
      <w:r w:rsidR="008A3557" w:rsidRPr="003161BE">
        <w:rPr>
          <w:rtl/>
        </w:rPr>
        <w:t>/</w:t>
      </w:r>
      <w:r w:rsidRPr="003161BE">
        <w:rPr>
          <w:rtl/>
        </w:rPr>
        <w:t xml:space="preserve"> 1378</w:t>
      </w:r>
      <w:r w:rsidR="00817E94" w:rsidRPr="003161BE">
        <w:rPr>
          <w:rtl/>
        </w:rPr>
        <w:t>،</w:t>
      </w:r>
      <w:r w:rsidRPr="003161BE">
        <w:rPr>
          <w:rtl/>
        </w:rPr>
        <w:t xml:space="preserve"> والاستبصار 2</w:t>
      </w:r>
      <w:r w:rsidR="00817E94" w:rsidRPr="003161BE">
        <w:rPr>
          <w:rtl/>
        </w:rPr>
        <w:t>:</w:t>
      </w:r>
      <w:r w:rsidRPr="003161BE">
        <w:rPr>
          <w:rtl/>
        </w:rPr>
        <w:t xml:space="preserve"> 316 </w:t>
      </w:r>
      <w:r w:rsidR="008A3557" w:rsidRPr="003161BE">
        <w:rPr>
          <w:rtl/>
        </w:rPr>
        <w:t>/</w:t>
      </w:r>
      <w:r w:rsidRPr="003161BE">
        <w:rPr>
          <w:rtl/>
        </w:rPr>
        <w:t xml:space="preserve"> 1119. </w:t>
      </w:r>
    </w:p>
    <w:p w:rsidR="002F6C38" w:rsidRPr="003161BE" w:rsidRDefault="002F6C38" w:rsidP="003161BE">
      <w:pPr>
        <w:pStyle w:val="libFootnote0"/>
        <w:rPr>
          <w:rtl/>
        </w:rPr>
      </w:pPr>
      <w:r w:rsidRPr="003161BE">
        <w:rPr>
          <w:rtl/>
        </w:rPr>
        <w:t>(</w:t>
      </w:r>
      <w:r w:rsidR="003161BE" w:rsidRPr="003161BE">
        <w:rPr>
          <w:rFonts w:hint="cs"/>
          <w:rtl/>
        </w:rPr>
        <w:t>2</w:t>
      </w:r>
      <w:r w:rsidRPr="003161BE">
        <w:rPr>
          <w:rtl/>
        </w:rPr>
        <w:t>) في التهذيب</w:t>
      </w:r>
      <w:r w:rsidR="00817E94" w:rsidRPr="003161BE">
        <w:rPr>
          <w:rtl/>
        </w:rPr>
        <w:t>:</w:t>
      </w:r>
      <w:r w:rsidRPr="003161BE">
        <w:rPr>
          <w:rtl/>
        </w:rPr>
        <w:t xml:space="preserve"> لقد أمر. </w:t>
      </w:r>
    </w:p>
    <w:p w:rsidR="002F6C38" w:rsidRPr="003161BE" w:rsidRDefault="002F6C38" w:rsidP="003161BE">
      <w:pPr>
        <w:pStyle w:val="libFootnote0"/>
        <w:rPr>
          <w:rtl/>
        </w:rPr>
      </w:pPr>
      <w:r w:rsidRPr="003161BE">
        <w:rPr>
          <w:rtl/>
        </w:rPr>
        <w:t>(</w:t>
      </w:r>
      <w:r w:rsidR="003161BE" w:rsidRPr="003161BE">
        <w:rPr>
          <w:rFonts w:hint="cs"/>
          <w:rtl/>
        </w:rPr>
        <w:t>3</w:t>
      </w:r>
      <w:r w:rsidRPr="003161BE">
        <w:rPr>
          <w:rtl/>
        </w:rPr>
        <w:t>) كتب في المخطوط على هذه الكلمة علامة الاستبصار</w:t>
      </w:r>
      <w:r w:rsidR="00817E94" w:rsidRPr="003161BE">
        <w:rPr>
          <w:rtl/>
        </w:rPr>
        <w:t>،</w:t>
      </w:r>
      <w:r w:rsidRPr="003161BE">
        <w:rPr>
          <w:rtl/>
        </w:rPr>
        <w:t xml:space="preserve"> وكتب</w:t>
      </w:r>
      <w:r w:rsidR="00817E94" w:rsidRPr="003161BE">
        <w:rPr>
          <w:rtl/>
        </w:rPr>
        <w:t>:</w:t>
      </w:r>
      <w:r w:rsidRPr="003161BE">
        <w:rPr>
          <w:rtl/>
        </w:rPr>
        <w:t xml:space="preserve"> الشك في الاستبصار. </w:t>
      </w:r>
    </w:p>
    <w:p w:rsidR="002F6C38" w:rsidRPr="003161BE" w:rsidRDefault="002F6C38" w:rsidP="003161BE">
      <w:pPr>
        <w:pStyle w:val="libFootnote0"/>
        <w:rPr>
          <w:rtl/>
        </w:rPr>
      </w:pPr>
      <w:r w:rsidRPr="003161BE">
        <w:rPr>
          <w:rtl/>
        </w:rPr>
        <w:t>4</w:t>
      </w:r>
      <w:r w:rsidR="00817E94" w:rsidRPr="003161BE">
        <w:rPr>
          <w:rtl/>
        </w:rPr>
        <w:t xml:space="preserve"> - </w:t>
      </w:r>
      <w:r w:rsidRPr="003161BE">
        <w:rPr>
          <w:rtl/>
        </w:rPr>
        <w:t>التهذيب 5</w:t>
      </w:r>
      <w:r w:rsidR="00817E94" w:rsidRPr="003161BE">
        <w:rPr>
          <w:rtl/>
        </w:rPr>
        <w:t>:</w:t>
      </w:r>
      <w:r w:rsidRPr="003161BE">
        <w:rPr>
          <w:rtl/>
        </w:rPr>
        <w:t xml:space="preserve"> 396 </w:t>
      </w:r>
      <w:r w:rsidR="008A3557" w:rsidRPr="003161BE">
        <w:rPr>
          <w:rtl/>
        </w:rPr>
        <w:t>/</w:t>
      </w:r>
      <w:r w:rsidRPr="003161BE">
        <w:rPr>
          <w:rtl/>
        </w:rPr>
        <w:t xml:space="preserve"> 1379</w:t>
      </w:r>
      <w:r w:rsidR="00817E94" w:rsidRPr="003161BE">
        <w:rPr>
          <w:rtl/>
        </w:rPr>
        <w:t>،</w:t>
      </w:r>
      <w:r w:rsidRPr="003161BE">
        <w:rPr>
          <w:rtl/>
        </w:rPr>
        <w:t xml:space="preserve"> والاستبصار 2</w:t>
      </w:r>
      <w:r w:rsidR="00817E94" w:rsidRPr="003161BE">
        <w:rPr>
          <w:rtl/>
        </w:rPr>
        <w:t>:</w:t>
      </w:r>
      <w:r w:rsidRPr="003161BE">
        <w:rPr>
          <w:rtl/>
        </w:rPr>
        <w:t xml:space="preserve"> 316 </w:t>
      </w:r>
      <w:r w:rsidR="008A3557" w:rsidRPr="003161BE">
        <w:rPr>
          <w:rtl/>
        </w:rPr>
        <w:t>/</w:t>
      </w:r>
      <w:r w:rsidRPr="003161BE">
        <w:rPr>
          <w:rtl/>
        </w:rPr>
        <w:t xml:space="preserve"> 1120. </w:t>
      </w:r>
    </w:p>
    <w:p w:rsidR="002F6C38" w:rsidRPr="003161BE" w:rsidRDefault="002F6C38" w:rsidP="003161BE">
      <w:pPr>
        <w:pStyle w:val="libFootnote0"/>
        <w:rPr>
          <w:rtl/>
        </w:rPr>
      </w:pPr>
      <w:r w:rsidRPr="003161BE">
        <w:rPr>
          <w:rtl/>
        </w:rPr>
        <w:t>(</w:t>
      </w:r>
      <w:r w:rsidR="003161BE" w:rsidRPr="003161BE">
        <w:rPr>
          <w:rFonts w:hint="cs"/>
          <w:rtl/>
        </w:rPr>
        <w:t>4</w:t>
      </w:r>
      <w:r w:rsidRPr="003161BE">
        <w:rPr>
          <w:rtl/>
        </w:rPr>
        <w:t xml:space="preserve">) تقدم في الحديث 1 من الباب 84 وفي الحديث 4 من الباب 85 وفي الباب 86 من هذه </w:t>
      </w:r>
      <w:r w:rsidR="00686FCC" w:rsidRPr="003161BE">
        <w:rPr>
          <w:rtl/>
        </w:rPr>
        <w:t>الأبواب</w:t>
      </w:r>
      <w:r w:rsidRPr="003161BE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643" w:name="_Toc283486565"/>
      <w:bookmarkStart w:id="1644" w:name="_Toc303151056"/>
      <w:bookmarkStart w:id="1645" w:name="_Toc376860258"/>
      <w:r>
        <w:rPr>
          <w:rtl/>
          <w:lang w:bidi="fa-IR"/>
        </w:rPr>
        <w:br w:type="page"/>
      </w:r>
    </w:p>
    <w:p w:rsidR="002F6C38" w:rsidRDefault="002F6C38" w:rsidP="005362DC">
      <w:pPr>
        <w:pStyle w:val="Heading2Center"/>
        <w:rPr>
          <w:rtl/>
        </w:rPr>
      </w:pPr>
      <w:bookmarkStart w:id="1646" w:name="_Toc274436104"/>
      <w:r>
        <w:rPr>
          <w:rtl/>
        </w:rPr>
        <w:lastRenderedPageBreak/>
        <w:t>90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5362DC">
        <w:rPr>
          <w:rFonts w:hint="cs"/>
          <w:rtl/>
        </w:rPr>
        <w:t>أ</w:t>
      </w:r>
      <w:r w:rsidR="00851444">
        <w:rPr>
          <w:rtl/>
        </w:rPr>
        <w:t>ن</w:t>
      </w:r>
      <w:r w:rsidR="005362DC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المرأة اذا طافت من طواف النساء أكثر من</w:t>
      </w:r>
      <w:bookmarkEnd w:id="1643"/>
      <w:bookmarkEnd w:id="1644"/>
      <w:r w:rsidR="006020DA">
        <w:rPr>
          <w:rtl/>
        </w:rPr>
        <w:t xml:space="preserve"> </w:t>
      </w:r>
      <w:bookmarkStart w:id="1647" w:name="_Toc283486566"/>
      <w:bookmarkStart w:id="1648" w:name="_Toc303151057"/>
      <w:r w:rsidR="00817E94">
        <w:rPr>
          <w:rtl/>
        </w:rPr>
        <w:t>ا</w:t>
      </w:r>
      <w:r>
        <w:rPr>
          <w:rtl/>
        </w:rPr>
        <w:t xml:space="preserve">لنصف </w:t>
      </w:r>
      <w:r w:rsidR="008B0A36">
        <w:rPr>
          <w:rtl/>
        </w:rPr>
        <w:t xml:space="preserve">ثمّ </w:t>
      </w:r>
      <w:r>
        <w:rPr>
          <w:rtl/>
        </w:rPr>
        <w:t xml:space="preserve">حاضت جاز لها </w:t>
      </w:r>
      <w:r w:rsidR="00851444">
        <w:rPr>
          <w:rtl/>
        </w:rPr>
        <w:t xml:space="preserve">ان </w:t>
      </w:r>
      <w:r>
        <w:rPr>
          <w:rtl/>
        </w:rPr>
        <w:t>تنفر وتستنيب في اتمامه</w:t>
      </w:r>
      <w:r w:rsidR="00817E94">
        <w:rPr>
          <w:rtl/>
        </w:rPr>
        <w:t>،</w:t>
      </w:r>
      <w:bookmarkEnd w:id="1647"/>
      <w:bookmarkEnd w:id="1648"/>
      <w:r w:rsidR="006020DA">
        <w:rPr>
          <w:rtl/>
        </w:rPr>
        <w:t xml:space="preserve"> </w:t>
      </w:r>
      <w:bookmarkStart w:id="1649" w:name="_Toc283486567"/>
      <w:bookmarkStart w:id="1650" w:name="_Toc303151058"/>
      <w:r w:rsidR="00817E94">
        <w:rPr>
          <w:rtl/>
        </w:rPr>
        <w:t>و</w:t>
      </w:r>
      <w:r>
        <w:rPr>
          <w:rtl/>
        </w:rPr>
        <w:t>اذا ارادت الحائض وداع البيت فلتودعه من باب المسجد</w:t>
      </w:r>
      <w:bookmarkEnd w:id="1649"/>
      <w:bookmarkEnd w:id="1650"/>
      <w:r w:rsidR="006020DA">
        <w:rPr>
          <w:rtl/>
        </w:rPr>
        <w:t xml:space="preserve"> </w:t>
      </w:r>
      <w:bookmarkStart w:id="1651" w:name="_Toc283486568"/>
      <w:bookmarkStart w:id="1652" w:name="_Toc303151059"/>
      <w:r w:rsidR="00817E94">
        <w:rPr>
          <w:rtl/>
        </w:rPr>
        <w:t>م</w:t>
      </w:r>
      <w:r>
        <w:rPr>
          <w:rtl/>
        </w:rPr>
        <w:t>ن غير دخول</w:t>
      </w:r>
      <w:bookmarkEnd w:id="1645"/>
      <w:bookmarkEnd w:id="1646"/>
      <w:bookmarkEnd w:id="1651"/>
      <w:bookmarkEnd w:id="1652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[ 18213 ]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باسناده عن أب</w:t>
      </w:r>
      <w:r w:rsidR="00851444">
        <w:rPr>
          <w:rtl/>
        </w:rPr>
        <w:t xml:space="preserve">ان </w:t>
      </w:r>
      <w:r>
        <w:rPr>
          <w:rtl/>
        </w:rPr>
        <w:t>بن عثمان</w:t>
      </w:r>
      <w:r w:rsidR="00817E94">
        <w:rPr>
          <w:rtl/>
        </w:rPr>
        <w:t>،</w:t>
      </w:r>
      <w:r>
        <w:rPr>
          <w:rtl/>
        </w:rPr>
        <w:t xml:space="preserve"> عن فضيل بن يسار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طافت المرأة طواف النساء فطافت أكثر من النصف فحاضت نفرت </w:t>
      </w:r>
      <w:r w:rsidR="00851444">
        <w:rPr>
          <w:rtl/>
        </w:rPr>
        <w:t xml:space="preserve">ان </w:t>
      </w:r>
      <w:r>
        <w:rPr>
          <w:rtl/>
        </w:rPr>
        <w:t>شاءت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817E94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>بن يعقوب</w:t>
      </w:r>
      <w:r w:rsidR="00817E94">
        <w:rPr>
          <w:rtl/>
        </w:rPr>
        <w:t>،</w:t>
      </w:r>
      <w:r w:rsidR="002F6C38">
        <w:rPr>
          <w:rtl/>
        </w:rPr>
        <w:t xml:space="preserve"> عن حميد بن زياد</w:t>
      </w:r>
      <w:r w:rsidR="00817E94">
        <w:rPr>
          <w:rtl/>
        </w:rPr>
        <w:t>،</w:t>
      </w:r>
      <w:r w:rsidR="002F6C38">
        <w:rPr>
          <w:rtl/>
        </w:rPr>
        <w:t xml:space="preserve"> عن ابن سماعة</w:t>
      </w:r>
      <w:r w:rsidR="00817E94">
        <w:rPr>
          <w:rtl/>
        </w:rPr>
        <w:t>،</w:t>
      </w:r>
      <w:r w:rsidR="002F6C38">
        <w:rPr>
          <w:rtl/>
        </w:rPr>
        <w:t xml:space="preserve"> عن غير واحد</w:t>
      </w:r>
      <w:r w:rsidR="00817E94">
        <w:rPr>
          <w:rtl/>
        </w:rPr>
        <w:t>،</w:t>
      </w:r>
      <w:r w:rsidR="002F6C38">
        <w:rPr>
          <w:rtl/>
        </w:rPr>
        <w:t xml:space="preserve"> عن أب</w:t>
      </w:r>
      <w:r w:rsidR="00851444">
        <w:rPr>
          <w:rtl/>
        </w:rPr>
        <w:t xml:space="preserve">ان </w:t>
      </w:r>
      <w:r w:rsidR="002F6C38">
        <w:rPr>
          <w:rtl/>
        </w:rPr>
        <w:t>بن عثم</w:t>
      </w:r>
      <w:r w:rsidR="00851444">
        <w:rPr>
          <w:rtl/>
        </w:rPr>
        <w:t xml:space="preserve">ان </w:t>
      </w:r>
      <w:r w:rsidR="002F6C38">
        <w:rPr>
          <w:rtl/>
        </w:rPr>
        <w:t xml:space="preserve">مثله </w:t>
      </w:r>
      <w:r w:rsidR="002F6C38" w:rsidRPr="002F6C38">
        <w:rPr>
          <w:rStyle w:val="libFootnotenumChar"/>
          <w:rtl/>
        </w:rPr>
        <w:t>(1)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[ 18214 ]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سلمة بن الخط</w:t>
      </w:r>
      <w:r w:rsidR="00866065">
        <w:rPr>
          <w:rFonts w:hint="cs"/>
          <w:rtl/>
        </w:rPr>
        <w:t>ّ</w:t>
      </w:r>
      <w:r>
        <w:rPr>
          <w:rtl/>
        </w:rPr>
        <w:t>اب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الحسين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زياد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رجل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سمعت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طافت المرأة الحائض </w:t>
      </w:r>
      <w:r w:rsidR="008B0A36">
        <w:rPr>
          <w:rtl/>
        </w:rPr>
        <w:t xml:space="preserve">ثمّ </w:t>
      </w:r>
      <w:r w:rsidR="00866065">
        <w:rPr>
          <w:rFonts w:hint="cs"/>
          <w:rtl/>
        </w:rPr>
        <w:t>أ</w:t>
      </w:r>
      <w:r>
        <w:rPr>
          <w:rtl/>
        </w:rPr>
        <w:t xml:space="preserve">رادت </w:t>
      </w:r>
      <w:r w:rsidR="00866065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تودع البيت</w:t>
      </w:r>
      <w:r w:rsidR="00817E94">
        <w:rPr>
          <w:rtl/>
        </w:rPr>
        <w:t>،</w:t>
      </w:r>
      <w:r>
        <w:rPr>
          <w:rtl/>
        </w:rPr>
        <w:t xml:space="preserve"> فلتقف على أدنى باب من أبواب المسجد فلتودع البيت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621E18">
      <w:pPr>
        <w:pStyle w:val="libNormal"/>
        <w:rPr>
          <w:rtl/>
        </w:rPr>
      </w:pPr>
      <w:r>
        <w:rPr>
          <w:rtl/>
        </w:rPr>
        <w:t xml:space="preserve">ورواه الشيخ باسناده عن يعقوب </w:t>
      </w:r>
      <w:r w:rsidRPr="002F6C38">
        <w:rPr>
          <w:rStyle w:val="libFootnotenumChar"/>
          <w:rtl/>
        </w:rPr>
        <w:t>(</w:t>
      </w:r>
      <w:r w:rsidR="00621E18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وكذا الذي قبله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621E18" w:rsidRDefault="002F6C38" w:rsidP="00621E18">
      <w:pPr>
        <w:pStyle w:val="libFootnoteCenterBold"/>
        <w:rPr>
          <w:rtl/>
        </w:rPr>
      </w:pPr>
      <w:r w:rsidRPr="00621E18">
        <w:rPr>
          <w:rtl/>
        </w:rPr>
        <w:t xml:space="preserve">الباب 90 </w:t>
      </w:r>
    </w:p>
    <w:p w:rsidR="002F6C38" w:rsidRPr="00621E18" w:rsidRDefault="002F6C38" w:rsidP="00621E18">
      <w:pPr>
        <w:pStyle w:val="libFootnoteCenterBold"/>
        <w:rPr>
          <w:rtl/>
        </w:rPr>
      </w:pPr>
      <w:r w:rsidRPr="00621E18">
        <w:rPr>
          <w:rtl/>
        </w:rPr>
        <w:t xml:space="preserve">فيه </w:t>
      </w:r>
      <w:r w:rsidR="00EA47B7" w:rsidRPr="00621E18">
        <w:rPr>
          <w:rtl/>
        </w:rPr>
        <w:t>حديثان</w:t>
      </w:r>
    </w:p>
    <w:p w:rsidR="002F6C38" w:rsidRPr="00621E18" w:rsidRDefault="002F6C38" w:rsidP="00621E18">
      <w:pPr>
        <w:pStyle w:val="libFootnote0"/>
        <w:rPr>
          <w:rtl/>
        </w:rPr>
      </w:pPr>
      <w:r w:rsidRPr="00621E18">
        <w:rPr>
          <w:rtl/>
        </w:rPr>
        <w:t>1</w:t>
      </w:r>
      <w:r w:rsidR="00817E94" w:rsidRPr="00621E18">
        <w:rPr>
          <w:rtl/>
        </w:rPr>
        <w:t xml:space="preserve"> - </w:t>
      </w:r>
      <w:r w:rsidRPr="00621E18">
        <w:rPr>
          <w:rtl/>
        </w:rPr>
        <w:t>الفقيه 2</w:t>
      </w:r>
      <w:r w:rsidR="00817E94" w:rsidRPr="00621E18">
        <w:rPr>
          <w:rtl/>
        </w:rPr>
        <w:t>:</w:t>
      </w:r>
      <w:r w:rsidRPr="00621E18">
        <w:rPr>
          <w:rtl/>
        </w:rPr>
        <w:t xml:space="preserve"> 241 </w:t>
      </w:r>
      <w:r w:rsidR="008A3557" w:rsidRPr="00621E18">
        <w:rPr>
          <w:rtl/>
        </w:rPr>
        <w:t>/</w:t>
      </w:r>
      <w:r w:rsidRPr="00621E18">
        <w:rPr>
          <w:rtl/>
        </w:rPr>
        <w:t xml:space="preserve"> 1150</w:t>
      </w:r>
      <w:r w:rsidR="00817E94" w:rsidRPr="00621E18">
        <w:rPr>
          <w:rtl/>
        </w:rPr>
        <w:t>،</w:t>
      </w:r>
      <w:r w:rsidRPr="00621E18">
        <w:rPr>
          <w:rtl/>
        </w:rPr>
        <w:t xml:space="preserve"> والتهذيب 5</w:t>
      </w:r>
      <w:r w:rsidR="00817E94" w:rsidRPr="00621E18">
        <w:rPr>
          <w:rtl/>
        </w:rPr>
        <w:t>:</w:t>
      </w:r>
      <w:r w:rsidRPr="00621E18">
        <w:rPr>
          <w:rtl/>
        </w:rPr>
        <w:t xml:space="preserve"> 397 </w:t>
      </w:r>
      <w:r w:rsidR="008A3557" w:rsidRPr="00621E18">
        <w:rPr>
          <w:rtl/>
        </w:rPr>
        <w:t>/</w:t>
      </w:r>
      <w:r w:rsidRPr="00621E18">
        <w:rPr>
          <w:rtl/>
        </w:rPr>
        <w:t xml:space="preserve"> 1182. </w:t>
      </w:r>
    </w:p>
    <w:p w:rsidR="002F6C38" w:rsidRPr="00621E18" w:rsidRDefault="002F6C38" w:rsidP="00621E18">
      <w:pPr>
        <w:pStyle w:val="libFootnote0"/>
        <w:rPr>
          <w:rtl/>
        </w:rPr>
      </w:pPr>
      <w:r w:rsidRPr="00621E18">
        <w:rPr>
          <w:rtl/>
        </w:rPr>
        <w:t>(1) الكافي 4</w:t>
      </w:r>
      <w:r w:rsidR="00817E94" w:rsidRPr="00621E18">
        <w:rPr>
          <w:rtl/>
        </w:rPr>
        <w:t>:</w:t>
      </w:r>
      <w:r w:rsidRPr="00621E18">
        <w:rPr>
          <w:rtl/>
        </w:rPr>
        <w:t xml:space="preserve"> 450 </w:t>
      </w:r>
      <w:r w:rsidR="008A3557" w:rsidRPr="00621E18">
        <w:rPr>
          <w:rtl/>
        </w:rPr>
        <w:t>/</w:t>
      </w:r>
      <w:r w:rsidRPr="00621E18">
        <w:rPr>
          <w:rtl/>
        </w:rPr>
        <w:t xml:space="preserve"> 4. </w:t>
      </w:r>
    </w:p>
    <w:p w:rsidR="002F6C38" w:rsidRPr="00621E18" w:rsidRDefault="002F6C38" w:rsidP="00621E18">
      <w:pPr>
        <w:pStyle w:val="libFootnote0"/>
        <w:rPr>
          <w:rtl/>
        </w:rPr>
      </w:pPr>
      <w:r w:rsidRPr="00621E18">
        <w:rPr>
          <w:rtl/>
        </w:rPr>
        <w:t>2</w:t>
      </w:r>
      <w:r w:rsidR="00817E94" w:rsidRPr="00621E18">
        <w:rPr>
          <w:rtl/>
        </w:rPr>
        <w:t xml:space="preserve"> - </w:t>
      </w:r>
      <w:r w:rsidRPr="00621E18">
        <w:rPr>
          <w:rtl/>
        </w:rPr>
        <w:t>الكافي 4</w:t>
      </w:r>
      <w:r w:rsidR="00817E94" w:rsidRPr="00621E18">
        <w:rPr>
          <w:rtl/>
        </w:rPr>
        <w:t>:</w:t>
      </w:r>
      <w:r w:rsidRPr="00621E18">
        <w:rPr>
          <w:rtl/>
        </w:rPr>
        <w:t xml:space="preserve"> 450 </w:t>
      </w:r>
      <w:r w:rsidR="008A3557" w:rsidRPr="00621E18">
        <w:rPr>
          <w:rtl/>
        </w:rPr>
        <w:t>/</w:t>
      </w:r>
      <w:r w:rsidRPr="00621E18">
        <w:rPr>
          <w:rtl/>
        </w:rPr>
        <w:t xml:space="preserve"> 2. </w:t>
      </w:r>
    </w:p>
    <w:p w:rsidR="002F6C38" w:rsidRPr="00621E18" w:rsidRDefault="002F6C38" w:rsidP="00621E18">
      <w:pPr>
        <w:pStyle w:val="libFootnote0"/>
        <w:rPr>
          <w:rtl/>
        </w:rPr>
      </w:pPr>
      <w:r w:rsidRPr="00621E18">
        <w:rPr>
          <w:rtl/>
        </w:rPr>
        <w:t>(</w:t>
      </w:r>
      <w:r w:rsidR="00621E18" w:rsidRPr="00621E18">
        <w:rPr>
          <w:rFonts w:hint="cs"/>
          <w:rtl/>
        </w:rPr>
        <w:t>2</w:t>
      </w:r>
      <w:r w:rsidRPr="00621E18">
        <w:rPr>
          <w:rtl/>
        </w:rPr>
        <w:t>) التهذيب 5</w:t>
      </w:r>
      <w:r w:rsidR="00817E94" w:rsidRPr="00621E18">
        <w:rPr>
          <w:rtl/>
        </w:rPr>
        <w:t>:</w:t>
      </w:r>
      <w:r w:rsidRPr="00621E18">
        <w:rPr>
          <w:rtl/>
        </w:rPr>
        <w:t xml:space="preserve"> 398 </w:t>
      </w:r>
      <w:r w:rsidR="008A3557" w:rsidRPr="00621E18">
        <w:rPr>
          <w:rtl/>
        </w:rPr>
        <w:t>/</w:t>
      </w:r>
      <w:r w:rsidRPr="00621E18">
        <w:rPr>
          <w:rtl/>
        </w:rPr>
        <w:t xml:space="preserve"> 1383.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653" w:name="_Toc283486569"/>
      <w:bookmarkStart w:id="1654" w:name="_Toc303151060"/>
      <w:bookmarkStart w:id="1655" w:name="_Toc376860259"/>
      <w:r>
        <w:rPr>
          <w:rtl/>
          <w:lang w:bidi="fa-IR"/>
        </w:rPr>
        <w:br w:type="page"/>
      </w:r>
    </w:p>
    <w:p w:rsidR="002F6C38" w:rsidRDefault="002F6C38" w:rsidP="00B51D61">
      <w:pPr>
        <w:pStyle w:val="Heading2Center"/>
        <w:rPr>
          <w:rtl/>
        </w:rPr>
      </w:pPr>
      <w:bookmarkStart w:id="1656" w:name="_Toc274436105"/>
      <w:r>
        <w:rPr>
          <w:rtl/>
        </w:rPr>
        <w:lastRenderedPageBreak/>
        <w:t>91</w:t>
      </w:r>
      <w:r w:rsidR="00817E94">
        <w:rPr>
          <w:rtl/>
        </w:rPr>
        <w:t xml:space="preserve"> - </w:t>
      </w:r>
      <w:r>
        <w:rPr>
          <w:rtl/>
        </w:rPr>
        <w:t>باب جواز طواف المستحاضة بالكعبة وصلاتها ركعتي</w:t>
      </w:r>
      <w:bookmarkEnd w:id="1653"/>
      <w:bookmarkEnd w:id="1654"/>
      <w:r w:rsidR="006020DA">
        <w:rPr>
          <w:rtl/>
        </w:rPr>
        <w:t xml:space="preserve"> </w:t>
      </w:r>
      <w:bookmarkStart w:id="1657" w:name="_Toc283486570"/>
      <w:bookmarkStart w:id="1658" w:name="_Toc303151061"/>
      <w:r w:rsidR="00817E94">
        <w:rPr>
          <w:rtl/>
        </w:rPr>
        <w:t>ا</w:t>
      </w:r>
      <w:r>
        <w:rPr>
          <w:rtl/>
        </w:rPr>
        <w:t>لطواف وكراهة دخولها الكعبة</w:t>
      </w:r>
      <w:bookmarkEnd w:id="1655"/>
      <w:bookmarkEnd w:id="1656"/>
      <w:bookmarkEnd w:id="1657"/>
      <w:bookmarkEnd w:id="1658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[ 18215 ]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حريز</w:t>
      </w:r>
      <w:r w:rsidR="00817E94">
        <w:rPr>
          <w:rtl/>
        </w:rPr>
        <w:t>،</w:t>
      </w:r>
      <w:r>
        <w:rPr>
          <w:rtl/>
        </w:rPr>
        <w:t xml:space="preserve"> عن زرارة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B51D61">
        <w:rPr>
          <w:rFonts w:hint="cs"/>
          <w:rtl/>
        </w:rPr>
        <w:t>أ</w:t>
      </w:r>
      <w:r w:rsidR="00851444">
        <w:rPr>
          <w:rtl/>
        </w:rPr>
        <w:t>ن</w:t>
      </w:r>
      <w:r w:rsidR="00B51D61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أسماء بنت عميس نفست ب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أبي بكر فأمرها 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حين أرادت </w:t>
      </w:r>
      <w:r w:rsidR="002F6FA0">
        <w:rPr>
          <w:rtl/>
        </w:rPr>
        <w:t>الإِحرام</w:t>
      </w:r>
      <w:r>
        <w:rPr>
          <w:rtl/>
        </w:rPr>
        <w:t xml:space="preserve"> من ذي الحليفة </w:t>
      </w:r>
      <w:r w:rsidR="009D5F59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تحتشي بالكرسف والخرق</w:t>
      </w:r>
      <w:r w:rsidR="00817E94">
        <w:rPr>
          <w:rtl/>
        </w:rPr>
        <w:t>،</w:t>
      </w:r>
      <w:r>
        <w:rPr>
          <w:rtl/>
        </w:rPr>
        <w:t xml:space="preserve"> وتهل</w:t>
      </w:r>
      <w:r w:rsidR="00EA19A4">
        <w:rPr>
          <w:rFonts w:hint="cs"/>
          <w:rtl/>
        </w:rPr>
        <w:t>ّ</w:t>
      </w:r>
      <w:r>
        <w:rPr>
          <w:rtl/>
        </w:rPr>
        <w:t xml:space="preserve"> بالحج</w:t>
      </w:r>
      <w:r w:rsidR="00EA19A4">
        <w:rPr>
          <w:rFonts w:hint="cs"/>
          <w:rtl/>
        </w:rPr>
        <w:t>ّ</w:t>
      </w:r>
      <w:r w:rsidR="00817E94">
        <w:rPr>
          <w:rtl/>
        </w:rPr>
        <w:t>،</w:t>
      </w:r>
      <w:r>
        <w:rPr>
          <w:rtl/>
        </w:rPr>
        <w:t xml:space="preserve"> فلم</w:t>
      </w:r>
      <w:r w:rsidR="00EA19A4">
        <w:rPr>
          <w:rFonts w:hint="cs"/>
          <w:rtl/>
        </w:rPr>
        <w:t>ّ</w:t>
      </w:r>
      <w:r>
        <w:rPr>
          <w:rtl/>
        </w:rPr>
        <w:t xml:space="preserve">ا قدموا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وقد نسكوا المناسك وقد أتى لها ثمانية عشر </w:t>
      </w:r>
      <w:r w:rsidR="00476C04">
        <w:rPr>
          <w:rtl/>
        </w:rPr>
        <w:t>يوماً</w:t>
      </w:r>
      <w:r>
        <w:rPr>
          <w:rtl/>
        </w:rPr>
        <w:t xml:space="preserve"> فأمرها 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 xml:space="preserve">تطوف بالبيت وتصلي ولم ينقطع عنها الدم ففعلت ذلك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[ 18216 ]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أسلم</w:t>
      </w:r>
      <w:r w:rsidR="00817E94">
        <w:rPr>
          <w:rtl/>
        </w:rPr>
        <w:t>،</w:t>
      </w:r>
      <w:r>
        <w:rPr>
          <w:rtl/>
        </w:rPr>
        <w:t xml:space="preserve"> عن يونس بن يعقوب</w:t>
      </w:r>
      <w:r w:rsidR="00817E94">
        <w:rPr>
          <w:rtl/>
        </w:rPr>
        <w:t>،</w:t>
      </w:r>
      <w:r>
        <w:rPr>
          <w:rtl/>
        </w:rPr>
        <w:t xml:space="preserve"> </w:t>
      </w:r>
      <w:r w:rsidR="00F64D7D">
        <w:rPr>
          <w:rtl/>
        </w:rPr>
        <w:t xml:space="preserve">عمّن </w:t>
      </w:r>
      <w:r>
        <w:rPr>
          <w:rtl/>
        </w:rPr>
        <w:t>حد</w:t>
      </w:r>
      <w:r w:rsidR="00EA19A4">
        <w:rPr>
          <w:rFonts w:hint="cs"/>
          <w:rtl/>
        </w:rPr>
        <w:t>ّ</w:t>
      </w:r>
      <w:r>
        <w:rPr>
          <w:rtl/>
        </w:rPr>
        <w:t>ثه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المستحاضة تطوف بالبيت وتصل</w:t>
      </w:r>
      <w:r w:rsidR="00EA19A4">
        <w:rPr>
          <w:rFonts w:hint="cs"/>
          <w:rtl/>
        </w:rPr>
        <w:t>ّ</w:t>
      </w:r>
      <w:r>
        <w:rPr>
          <w:rtl/>
        </w:rPr>
        <w:t>ي ولا تدخل الكعبة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055AED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الحسن بإسناده عن </w:t>
      </w: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يعقوب مثله </w:t>
      </w:r>
      <w:r w:rsidR="002F6C38" w:rsidRPr="002F6C38">
        <w:rPr>
          <w:rStyle w:val="libFootnotenumChar"/>
          <w:rtl/>
        </w:rPr>
        <w:t>(</w:t>
      </w:r>
      <w:r w:rsidR="00055AED">
        <w:rPr>
          <w:rStyle w:val="libFootnotenumChar"/>
          <w:rFonts w:hint="cs"/>
          <w:rtl/>
        </w:rPr>
        <w:t>3</w:t>
      </w:r>
      <w:r w:rsidR="002F6C38"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 w:rsidR="002F6C38">
        <w:rPr>
          <w:rtl/>
        </w:rPr>
        <w:t xml:space="preserve"> وكذا الذي قبله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[ 18217 ]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وباسناده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عب</w:t>
      </w:r>
      <w:r w:rsidR="00EA19A4">
        <w:rPr>
          <w:rFonts w:hint="cs"/>
          <w:rtl/>
        </w:rPr>
        <w:t>ّ</w:t>
      </w:r>
      <w:r>
        <w:rPr>
          <w:rtl/>
        </w:rPr>
        <w:t>اس</w:t>
      </w:r>
      <w:r w:rsidR="00817E94">
        <w:rPr>
          <w:rtl/>
        </w:rPr>
        <w:t>،</w:t>
      </w:r>
      <w:r>
        <w:rPr>
          <w:rtl/>
        </w:rPr>
        <w:t xml:space="preserve"> عن أبان</w:t>
      </w:r>
      <w:r w:rsidR="00817E94">
        <w:rPr>
          <w:rtl/>
        </w:rPr>
        <w:t>،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055AED" w:rsidRDefault="002F6C38" w:rsidP="00055AED">
      <w:pPr>
        <w:pStyle w:val="libFootnoteCenterBold"/>
        <w:rPr>
          <w:rtl/>
        </w:rPr>
      </w:pPr>
      <w:r w:rsidRPr="00055AED">
        <w:rPr>
          <w:rtl/>
        </w:rPr>
        <w:t xml:space="preserve">الباب 91 </w:t>
      </w:r>
    </w:p>
    <w:p w:rsidR="002F6C38" w:rsidRPr="00055AED" w:rsidRDefault="002F6C38" w:rsidP="00055AED">
      <w:pPr>
        <w:pStyle w:val="libFootnoteCenterBold"/>
        <w:rPr>
          <w:rtl/>
        </w:rPr>
      </w:pPr>
      <w:r w:rsidRPr="00055AED">
        <w:rPr>
          <w:rtl/>
        </w:rPr>
        <w:t>فيه 3 أحاديث</w:t>
      </w:r>
    </w:p>
    <w:p w:rsidR="002F6C38" w:rsidRPr="00055AED" w:rsidRDefault="002F6C38" w:rsidP="00055AED">
      <w:pPr>
        <w:pStyle w:val="libFootnote0"/>
        <w:rPr>
          <w:rtl/>
        </w:rPr>
      </w:pPr>
      <w:r w:rsidRPr="00055AED">
        <w:rPr>
          <w:rtl/>
        </w:rPr>
        <w:t>1</w:t>
      </w:r>
      <w:r w:rsidR="00817E94" w:rsidRPr="00055AED">
        <w:rPr>
          <w:rtl/>
        </w:rPr>
        <w:t xml:space="preserve"> - </w:t>
      </w:r>
      <w:r w:rsidRPr="00055AED">
        <w:rPr>
          <w:rtl/>
        </w:rPr>
        <w:t>الكافي 4</w:t>
      </w:r>
      <w:r w:rsidR="00817E94" w:rsidRPr="00055AED">
        <w:rPr>
          <w:rtl/>
        </w:rPr>
        <w:t>:</w:t>
      </w:r>
      <w:r w:rsidRPr="00055AED">
        <w:rPr>
          <w:rtl/>
        </w:rPr>
        <w:t xml:space="preserve"> 449 </w:t>
      </w:r>
      <w:r w:rsidR="008A3557" w:rsidRPr="00055AED">
        <w:rPr>
          <w:rtl/>
        </w:rPr>
        <w:t>/</w:t>
      </w:r>
      <w:r w:rsidRPr="00055AED">
        <w:rPr>
          <w:rtl/>
        </w:rPr>
        <w:t xml:space="preserve"> 1</w:t>
      </w:r>
      <w:r w:rsidR="00817E94" w:rsidRPr="00055AED">
        <w:rPr>
          <w:rtl/>
        </w:rPr>
        <w:t>،</w:t>
      </w:r>
      <w:r w:rsidRPr="00055AED">
        <w:rPr>
          <w:rtl/>
        </w:rPr>
        <w:t xml:space="preserve"> والتهذيب 5</w:t>
      </w:r>
      <w:r w:rsidR="00817E94" w:rsidRPr="00055AED">
        <w:rPr>
          <w:rtl/>
        </w:rPr>
        <w:t>:</w:t>
      </w:r>
      <w:r w:rsidRPr="00055AED">
        <w:rPr>
          <w:rtl/>
        </w:rPr>
        <w:t xml:space="preserve"> 399 </w:t>
      </w:r>
      <w:r w:rsidR="008A3557" w:rsidRPr="00055AED">
        <w:rPr>
          <w:rtl/>
        </w:rPr>
        <w:t>/</w:t>
      </w:r>
      <w:r w:rsidRPr="00055AED">
        <w:rPr>
          <w:rtl/>
        </w:rPr>
        <w:t xml:space="preserve"> 1388</w:t>
      </w:r>
      <w:r w:rsidR="00817E94" w:rsidRPr="00055AED">
        <w:rPr>
          <w:rtl/>
        </w:rPr>
        <w:t>،</w:t>
      </w:r>
      <w:r w:rsidRPr="00055AED">
        <w:rPr>
          <w:rtl/>
        </w:rPr>
        <w:t xml:space="preserve"> واورده في الحديث 6 من الباب 3 من ابواب النفاس. </w:t>
      </w:r>
    </w:p>
    <w:p w:rsidR="002F6C38" w:rsidRPr="00055AED" w:rsidRDefault="002F6C38" w:rsidP="00055AED">
      <w:pPr>
        <w:pStyle w:val="libFootnote0"/>
        <w:rPr>
          <w:rtl/>
        </w:rPr>
      </w:pPr>
      <w:r w:rsidRPr="00055AED">
        <w:rPr>
          <w:rtl/>
        </w:rPr>
        <w:t>(1) في المصدر</w:t>
      </w:r>
      <w:r w:rsidR="00817E94" w:rsidRPr="00055AED">
        <w:rPr>
          <w:rtl/>
        </w:rPr>
        <w:t>:</w:t>
      </w:r>
      <w:r w:rsidRPr="00055AED">
        <w:rPr>
          <w:rtl/>
        </w:rPr>
        <w:t xml:space="preserve"> قدموا </w:t>
      </w:r>
      <w:r w:rsidR="001D754D" w:rsidRPr="00055AED">
        <w:rPr>
          <w:rtl/>
        </w:rPr>
        <w:t>مكّة</w:t>
      </w:r>
      <w:r w:rsidRPr="00055AED">
        <w:rPr>
          <w:rtl/>
        </w:rPr>
        <w:t xml:space="preserve">. </w:t>
      </w:r>
    </w:p>
    <w:p w:rsidR="002F6C38" w:rsidRPr="00055AED" w:rsidRDefault="002F6C38" w:rsidP="00055AED">
      <w:pPr>
        <w:pStyle w:val="libFootnote0"/>
        <w:rPr>
          <w:rtl/>
        </w:rPr>
      </w:pPr>
      <w:r w:rsidRPr="00055AED">
        <w:rPr>
          <w:rtl/>
        </w:rPr>
        <w:t xml:space="preserve">(2) « ذلك » ليس في التهذيب. </w:t>
      </w:r>
    </w:p>
    <w:p w:rsidR="002F6C38" w:rsidRPr="00055AED" w:rsidRDefault="002F6C38" w:rsidP="00055AED">
      <w:pPr>
        <w:pStyle w:val="libFootnote0"/>
        <w:rPr>
          <w:rtl/>
        </w:rPr>
      </w:pPr>
      <w:r w:rsidRPr="00055AED">
        <w:rPr>
          <w:rtl/>
        </w:rPr>
        <w:t>2</w:t>
      </w:r>
      <w:r w:rsidR="00817E94" w:rsidRPr="00055AED">
        <w:rPr>
          <w:rtl/>
        </w:rPr>
        <w:t xml:space="preserve"> - </w:t>
      </w:r>
      <w:r w:rsidRPr="00055AED">
        <w:rPr>
          <w:rtl/>
        </w:rPr>
        <w:t>الكافي 4</w:t>
      </w:r>
      <w:r w:rsidR="00817E94" w:rsidRPr="00055AED">
        <w:rPr>
          <w:rtl/>
        </w:rPr>
        <w:t>:</w:t>
      </w:r>
      <w:r w:rsidRPr="00055AED">
        <w:rPr>
          <w:rtl/>
        </w:rPr>
        <w:t xml:space="preserve"> 449 </w:t>
      </w:r>
      <w:r w:rsidR="008A3557" w:rsidRPr="00055AED">
        <w:rPr>
          <w:rtl/>
        </w:rPr>
        <w:t>/</w:t>
      </w:r>
      <w:r w:rsidRPr="00055AED">
        <w:rPr>
          <w:rtl/>
        </w:rPr>
        <w:t xml:space="preserve"> 2. </w:t>
      </w:r>
    </w:p>
    <w:p w:rsidR="002F6C38" w:rsidRPr="00055AED" w:rsidRDefault="002F6C38" w:rsidP="00055AED">
      <w:pPr>
        <w:pStyle w:val="libFootnote0"/>
        <w:rPr>
          <w:rtl/>
        </w:rPr>
      </w:pPr>
      <w:r w:rsidRPr="00055AED">
        <w:rPr>
          <w:rtl/>
        </w:rPr>
        <w:t>(</w:t>
      </w:r>
      <w:r w:rsidR="00055AED" w:rsidRPr="00055AED">
        <w:rPr>
          <w:rFonts w:hint="cs"/>
          <w:rtl/>
        </w:rPr>
        <w:t>3</w:t>
      </w:r>
      <w:r w:rsidRPr="00055AED">
        <w:rPr>
          <w:rtl/>
        </w:rPr>
        <w:t>) التهذيب 5</w:t>
      </w:r>
      <w:r w:rsidR="00817E94" w:rsidRPr="00055AED">
        <w:rPr>
          <w:rtl/>
        </w:rPr>
        <w:t>:</w:t>
      </w:r>
      <w:r w:rsidRPr="00055AED">
        <w:rPr>
          <w:rtl/>
        </w:rPr>
        <w:t xml:space="preserve"> 399 </w:t>
      </w:r>
      <w:r w:rsidR="008A3557" w:rsidRPr="00055AED">
        <w:rPr>
          <w:rtl/>
        </w:rPr>
        <w:t>/</w:t>
      </w:r>
      <w:r w:rsidRPr="00055AED">
        <w:rPr>
          <w:rtl/>
        </w:rPr>
        <w:t xml:space="preserve"> 1389. </w:t>
      </w:r>
    </w:p>
    <w:p w:rsidR="002F6C38" w:rsidRPr="00055AED" w:rsidRDefault="002F6C38" w:rsidP="00055AED">
      <w:pPr>
        <w:pStyle w:val="libFootnote0"/>
        <w:rPr>
          <w:rtl/>
        </w:rPr>
      </w:pPr>
      <w:r w:rsidRPr="00055AED">
        <w:rPr>
          <w:rtl/>
        </w:rPr>
        <w:t>3</w:t>
      </w:r>
      <w:r w:rsidR="00817E94" w:rsidRPr="00055AED">
        <w:rPr>
          <w:rtl/>
        </w:rPr>
        <w:t xml:space="preserve"> - </w:t>
      </w:r>
      <w:r w:rsidRPr="00055AED">
        <w:rPr>
          <w:rtl/>
        </w:rPr>
        <w:t>التهذيب 5</w:t>
      </w:r>
      <w:r w:rsidR="00817E94" w:rsidRPr="00055AED">
        <w:rPr>
          <w:rtl/>
        </w:rPr>
        <w:t>:</w:t>
      </w:r>
      <w:r w:rsidRPr="00055AED">
        <w:rPr>
          <w:rtl/>
        </w:rPr>
        <w:t xml:space="preserve"> 400 </w:t>
      </w:r>
      <w:r w:rsidR="008A3557" w:rsidRPr="00055AED">
        <w:rPr>
          <w:rtl/>
        </w:rPr>
        <w:t>/</w:t>
      </w:r>
      <w:r w:rsidRPr="00055AED">
        <w:rPr>
          <w:rtl/>
        </w:rPr>
        <w:t xml:space="preserve"> 1390.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9F20E6">
      <w:pPr>
        <w:pStyle w:val="libNormal0"/>
        <w:rPr>
          <w:rtl/>
        </w:rPr>
      </w:pPr>
      <w:r>
        <w:rPr>
          <w:rtl/>
        </w:rPr>
        <w:lastRenderedPageBreak/>
        <w:t xml:space="preserve">عن عبد الرحمن بن أبي </w:t>
      </w:r>
      <w:r w:rsidR="00D22DC4">
        <w:rPr>
          <w:rtl/>
        </w:rPr>
        <w:t xml:space="preserve">عبدالله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المستحاضة أيطؤها زوجها؟ وهل تطوف بالبيت</w:t>
      </w:r>
      <w:r w:rsidR="00817E94">
        <w:rPr>
          <w:rtl/>
        </w:rPr>
        <w:t xml:space="preserve"> - </w:t>
      </w:r>
      <w:r>
        <w:rPr>
          <w:rtl/>
        </w:rPr>
        <w:t xml:space="preserve">إلى 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تصلي </w:t>
      </w:r>
      <w:r w:rsidR="009A11EA">
        <w:rPr>
          <w:rtl/>
        </w:rPr>
        <w:t xml:space="preserve">كلّ </w:t>
      </w:r>
      <w:r>
        <w:rPr>
          <w:rtl/>
        </w:rPr>
        <w:t>صلاتين بغسل واحد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9A11EA">
        <w:rPr>
          <w:rtl/>
        </w:rPr>
        <w:t xml:space="preserve">كلّ </w:t>
      </w:r>
      <w:r>
        <w:rPr>
          <w:rtl/>
        </w:rPr>
        <w:t>شيء استحل</w:t>
      </w:r>
      <w:r w:rsidR="00F77BDB">
        <w:rPr>
          <w:rFonts w:hint="cs"/>
          <w:rtl/>
        </w:rPr>
        <w:t>ّ</w:t>
      </w:r>
      <w:r>
        <w:rPr>
          <w:rtl/>
        </w:rPr>
        <w:t>ت به الصلاة فليأتها زوجها ولتطف بالبيت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في الطهارة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659" w:name="_Toc283486571"/>
      <w:bookmarkStart w:id="1660" w:name="_Toc303151062"/>
      <w:bookmarkStart w:id="1661" w:name="_Toc376860260"/>
      <w:bookmarkStart w:id="1662" w:name="_Toc274436106"/>
      <w:r>
        <w:rPr>
          <w:rtl/>
        </w:rPr>
        <w:t>92</w:t>
      </w:r>
      <w:r w:rsidR="00817E94">
        <w:rPr>
          <w:rtl/>
        </w:rPr>
        <w:t xml:space="preserve"> - </w:t>
      </w:r>
      <w:r>
        <w:rPr>
          <w:rtl/>
        </w:rPr>
        <w:t xml:space="preserve">باب ما يستحب </w:t>
      </w:r>
      <w:r w:rsidR="00F77BDB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تعالج به الحائض نفسها لقطع الدم</w:t>
      </w:r>
      <w:bookmarkEnd w:id="1659"/>
      <w:bookmarkEnd w:id="1660"/>
      <w:bookmarkEnd w:id="1661"/>
      <w:bookmarkEnd w:id="1662"/>
    </w:p>
    <w:p w:rsidR="002F6C38" w:rsidRDefault="002F6C38" w:rsidP="003E1D4C">
      <w:pPr>
        <w:pStyle w:val="libNormal"/>
        <w:rPr>
          <w:rtl/>
        </w:rPr>
      </w:pPr>
      <w:r w:rsidRPr="00E85D7F">
        <w:rPr>
          <w:rStyle w:val="libNormalChar"/>
          <w:rtl/>
        </w:rPr>
        <w:t>[ 18218 ]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أو غيره</w:t>
      </w:r>
      <w:r w:rsidR="00817E94">
        <w:rPr>
          <w:rtl/>
        </w:rPr>
        <w:t>،</w:t>
      </w:r>
      <w:r>
        <w:rPr>
          <w:rtl/>
        </w:rPr>
        <w:t xml:space="preserve"> عن الحسن بن </w:t>
      </w:r>
      <w:r w:rsidR="00885624">
        <w:rPr>
          <w:rtl/>
        </w:rPr>
        <w:t xml:space="preserve">عليّ </w:t>
      </w:r>
      <w:r>
        <w:rPr>
          <w:rtl/>
        </w:rPr>
        <w:t>بن يقطين</w:t>
      </w:r>
      <w:r w:rsidR="00817E94">
        <w:rPr>
          <w:rtl/>
        </w:rPr>
        <w:t>،</w:t>
      </w:r>
      <w:r>
        <w:rPr>
          <w:rtl/>
        </w:rPr>
        <w:t xml:space="preserve"> عن أخيه الحسين قال</w:t>
      </w:r>
      <w:r w:rsidR="00817E94" w:rsidRPr="008A3557">
        <w:rPr>
          <w:rStyle w:val="libNormalChar"/>
          <w:rtl/>
        </w:rPr>
        <w:t>:</w:t>
      </w:r>
      <w:r w:rsidR="00F77BDB">
        <w:rPr>
          <w:rtl/>
        </w:rPr>
        <w:t xml:space="preserve"> حججت مع أبي ومعي </w:t>
      </w:r>
      <w:r w:rsidR="00F77BDB">
        <w:rPr>
          <w:rFonts w:hint="cs"/>
          <w:rtl/>
        </w:rPr>
        <w:t>أُ</w:t>
      </w:r>
      <w:r>
        <w:rPr>
          <w:rtl/>
        </w:rPr>
        <w:t>خت لي فلم</w:t>
      </w:r>
      <w:r w:rsidR="00F77BDB">
        <w:rPr>
          <w:rFonts w:hint="cs"/>
          <w:rtl/>
        </w:rPr>
        <w:t>ّ</w:t>
      </w:r>
      <w:r>
        <w:rPr>
          <w:rtl/>
        </w:rPr>
        <w:t xml:space="preserve">ا قدمنا </w:t>
      </w:r>
      <w:r w:rsidR="00F77BDB">
        <w:rPr>
          <w:rtl/>
        </w:rPr>
        <w:t>مك</w:t>
      </w:r>
      <w:r w:rsidR="001D754D">
        <w:rPr>
          <w:rtl/>
        </w:rPr>
        <w:t>ة</w:t>
      </w:r>
      <w:r w:rsidR="00A97D93">
        <w:rPr>
          <w:rtl/>
        </w:rPr>
        <w:t xml:space="preserve"> </w:t>
      </w:r>
      <w:r>
        <w:rPr>
          <w:rtl/>
        </w:rPr>
        <w:t>حاضت فجزعت جزعا</w:t>
      </w:r>
      <w:r w:rsidR="00AF0A50">
        <w:rPr>
          <w:rFonts w:hint="cs"/>
          <w:rtl/>
        </w:rPr>
        <w:t>ً</w:t>
      </w:r>
      <w:r>
        <w:rPr>
          <w:rtl/>
        </w:rPr>
        <w:t xml:space="preserve"> شديدا</w:t>
      </w:r>
      <w:r w:rsidR="00AF0A50">
        <w:rPr>
          <w:rFonts w:hint="cs"/>
          <w:rtl/>
        </w:rPr>
        <w:t>ً</w:t>
      </w:r>
      <w:r>
        <w:rPr>
          <w:rtl/>
        </w:rPr>
        <w:t xml:space="preserve"> خوفا</w:t>
      </w:r>
      <w:r w:rsidR="00AF0A50">
        <w:rPr>
          <w:rFonts w:hint="cs"/>
          <w:rtl/>
        </w:rPr>
        <w:t>ً</w:t>
      </w:r>
      <w:r>
        <w:rPr>
          <w:rtl/>
        </w:rPr>
        <w:t xml:space="preserve"> </w:t>
      </w:r>
      <w:r w:rsidR="00AF0A50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يفوتها الحج</w:t>
      </w:r>
      <w:r w:rsidR="00AF0A50">
        <w:rPr>
          <w:rFonts w:hint="cs"/>
          <w:rtl/>
        </w:rPr>
        <w:t>ّ</w:t>
      </w:r>
      <w:r w:rsidR="00817E94">
        <w:rPr>
          <w:rtl/>
        </w:rPr>
        <w:t>،</w:t>
      </w:r>
      <w:r>
        <w:rPr>
          <w:rtl/>
        </w:rPr>
        <w:t xml:space="preserve"> فقال لي أبي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ائت أبا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 w:rsidR="008B0A36">
        <w:rPr>
          <w:rtl/>
        </w:rPr>
        <w:t xml:space="preserve">ثمّ </w:t>
      </w:r>
      <w:r>
        <w:rPr>
          <w:rtl/>
        </w:rPr>
        <w:t xml:space="preserve">ذكر </w:t>
      </w:r>
      <w:r w:rsidR="00FC03F9">
        <w:rPr>
          <w:rtl/>
        </w:rPr>
        <w:t xml:space="preserve">أنّه </w:t>
      </w:r>
      <w:r>
        <w:rPr>
          <w:rtl/>
        </w:rPr>
        <w:t>أتاه فسأله</w:t>
      </w:r>
      <w:r w:rsidR="00817E94">
        <w:rPr>
          <w:rtl/>
        </w:rPr>
        <w:t xml:space="preserve"> - </w:t>
      </w:r>
      <w:r>
        <w:rPr>
          <w:rtl/>
        </w:rPr>
        <w:t>فقال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 له فليأمرها </w:t>
      </w:r>
      <w:r w:rsidR="00851444">
        <w:rPr>
          <w:rtl/>
        </w:rPr>
        <w:t xml:space="preserve">ان </w:t>
      </w:r>
      <w:r>
        <w:rPr>
          <w:rtl/>
        </w:rPr>
        <w:t xml:space="preserve">تأخذ قطنة بماء </w:t>
      </w:r>
      <w:r w:rsidR="003D5504">
        <w:rPr>
          <w:rtl/>
        </w:rPr>
        <w:t xml:space="preserve">الّلبن </w:t>
      </w:r>
      <w:r>
        <w:rPr>
          <w:rtl/>
        </w:rPr>
        <w:t>فلتستدخلها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3E1D4C">
        <w:rPr>
          <w:rFonts w:hint="cs"/>
          <w:rtl/>
        </w:rPr>
        <w:t>إ</w:t>
      </w:r>
      <w:r w:rsidR="00851444">
        <w:rPr>
          <w:rtl/>
        </w:rPr>
        <w:t>ن</w:t>
      </w:r>
      <w:r w:rsidR="003E1D4C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الدم سينقطع عنها وتقضي مناسكها كلها </w:t>
      </w:r>
      <w:r w:rsidRPr="002F6C38">
        <w:rPr>
          <w:rStyle w:val="libFootnotenumChar"/>
          <w:rtl/>
        </w:rPr>
        <w:t>(</w:t>
      </w:r>
      <w:r w:rsidR="003E1D4C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فأمرها ففعلت فانقطع الدم عنها وشهدت المناسك كل</w:t>
      </w:r>
      <w:r w:rsidR="003E1D4C">
        <w:rPr>
          <w:rFonts w:hint="cs"/>
          <w:rtl/>
        </w:rPr>
        <w:t>ّ</w:t>
      </w:r>
      <w:r>
        <w:rPr>
          <w:rtl/>
        </w:rPr>
        <w:t>ها</w:t>
      </w:r>
      <w:r w:rsidR="00817E94">
        <w:rPr>
          <w:rtl/>
        </w:rPr>
        <w:t>،</w:t>
      </w:r>
      <w:r>
        <w:rPr>
          <w:rtl/>
        </w:rPr>
        <w:t xml:space="preserve"> فلما ارتحلت من </w:t>
      </w:r>
      <w:r w:rsidR="003E1D4C">
        <w:rPr>
          <w:rtl/>
        </w:rPr>
        <w:t>مك</w:t>
      </w:r>
      <w:r w:rsidR="001D754D">
        <w:rPr>
          <w:rtl/>
        </w:rPr>
        <w:t>ة</w:t>
      </w:r>
      <w:r w:rsidR="00A97D93">
        <w:rPr>
          <w:rtl/>
        </w:rPr>
        <w:t xml:space="preserve"> </w:t>
      </w:r>
      <w:r>
        <w:rPr>
          <w:rtl/>
        </w:rPr>
        <w:t>بعد ال</w:t>
      </w:r>
      <w:r w:rsidR="00885624">
        <w:rPr>
          <w:rtl/>
        </w:rPr>
        <w:t xml:space="preserve">حجّ </w:t>
      </w:r>
      <w:r>
        <w:rPr>
          <w:rtl/>
        </w:rPr>
        <w:t>وصارت في المحمل عاد إليها الدم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663" w:name="_Toc283486572"/>
      <w:bookmarkStart w:id="1664" w:name="_Toc303151063"/>
      <w:bookmarkStart w:id="1665" w:name="_Toc376860261"/>
      <w:bookmarkStart w:id="1666" w:name="_Toc274436107"/>
      <w:r>
        <w:rPr>
          <w:rtl/>
        </w:rPr>
        <w:t>93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FC03F9">
        <w:rPr>
          <w:rtl/>
        </w:rPr>
        <w:t xml:space="preserve">أنّه </w:t>
      </w:r>
      <w:r>
        <w:rPr>
          <w:rtl/>
        </w:rPr>
        <w:t xml:space="preserve">يستحب للحائض </w:t>
      </w:r>
      <w:r w:rsidR="00851444">
        <w:rPr>
          <w:rtl/>
        </w:rPr>
        <w:t xml:space="preserve">ان </w:t>
      </w:r>
      <w:r>
        <w:rPr>
          <w:rtl/>
        </w:rPr>
        <w:t>تدعو لقطع الدم بالمأثور</w:t>
      </w:r>
      <w:bookmarkEnd w:id="1663"/>
      <w:bookmarkEnd w:id="1664"/>
      <w:r w:rsidR="006020DA">
        <w:rPr>
          <w:rtl/>
        </w:rPr>
        <w:t xml:space="preserve"> </w:t>
      </w:r>
      <w:bookmarkStart w:id="1667" w:name="_Toc283486573"/>
      <w:bookmarkStart w:id="1668" w:name="_Toc303151064"/>
      <w:r w:rsidR="00885624">
        <w:rPr>
          <w:rtl/>
        </w:rPr>
        <w:t>ب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 xml:space="preserve">والمدينة في مقام جبرئيل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وغيره</w:t>
      </w:r>
      <w:bookmarkEnd w:id="1665"/>
      <w:bookmarkEnd w:id="1666"/>
      <w:bookmarkEnd w:id="1667"/>
      <w:bookmarkEnd w:id="1668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[ 18219 ]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وعن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3E1D4C" w:rsidRDefault="002F6C38" w:rsidP="003E1D4C">
      <w:pPr>
        <w:pStyle w:val="libFootnote0"/>
        <w:rPr>
          <w:rtl/>
        </w:rPr>
      </w:pPr>
      <w:r w:rsidRPr="003E1D4C">
        <w:rPr>
          <w:rtl/>
        </w:rPr>
        <w:t>(1) تقدم في الاحاديث 6 و 11 و 19 من الباب 3 من ابواب النفاس.</w:t>
      </w:r>
    </w:p>
    <w:p w:rsidR="002F6C38" w:rsidRPr="003E1D4C" w:rsidRDefault="002F6C38" w:rsidP="003E1D4C">
      <w:pPr>
        <w:pStyle w:val="libFootnoteCenterBold"/>
        <w:rPr>
          <w:rtl/>
        </w:rPr>
      </w:pPr>
      <w:r w:rsidRPr="003E1D4C">
        <w:rPr>
          <w:rtl/>
        </w:rPr>
        <w:t xml:space="preserve">الباب 92 </w:t>
      </w:r>
    </w:p>
    <w:p w:rsidR="002F6C38" w:rsidRPr="003E1D4C" w:rsidRDefault="002F6C38" w:rsidP="003E1D4C">
      <w:pPr>
        <w:pStyle w:val="libFootnoteCenterBold"/>
        <w:rPr>
          <w:rtl/>
        </w:rPr>
      </w:pPr>
      <w:r w:rsidRPr="003E1D4C">
        <w:rPr>
          <w:rtl/>
        </w:rPr>
        <w:t>فيه حديث واحد</w:t>
      </w:r>
    </w:p>
    <w:p w:rsidR="002F6C38" w:rsidRPr="003E1D4C" w:rsidRDefault="002F6C38" w:rsidP="003E1D4C">
      <w:pPr>
        <w:pStyle w:val="libFootnote0"/>
        <w:rPr>
          <w:rtl/>
        </w:rPr>
      </w:pPr>
      <w:r w:rsidRPr="003E1D4C">
        <w:rPr>
          <w:rtl/>
        </w:rPr>
        <w:t>1</w:t>
      </w:r>
      <w:r w:rsidR="00817E94" w:rsidRPr="003E1D4C">
        <w:rPr>
          <w:rtl/>
        </w:rPr>
        <w:t xml:space="preserve"> - </w:t>
      </w:r>
      <w:r w:rsidRPr="003E1D4C">
        <w:rPr>
          <w:rtl/>
        </w:rPr>
        <w:t>الكافي 4</w:t>
      </w:r>
      <w:r w:rsidR="00817E94" w:rsidRPr="003E1D4C">
        <w:rPr>
          <w:rtl/>
        </w:rPr>
        <w:t>:</w:t>
      </w:r>
      <w:r w:rsidRPr="003E1D4C">
        <w:rPr>
          <w:rtl/>
        </w:rPr>
        <w:t xml:space="preserve"> 451 </w:t>
      </w:r>
      <w:r w:rsidR="008A3557" w:rsidRPr="003E1D4C">
        <w:rPr>
          <w:rtl/>
        </w:rPr>
        <w:t>/</w:t>
      </w:r>
      <w:r w:rsidRPr="003E1D4C">
        <w:rPr>
          <w:rtl/>
        </w:rPr>
        <w:t xml:space="preserve"> 1. </w:t>
      </w:r>
    </w:p>
    <w:p w:rsidR="002F6C38" w:rsidRPr="003E1D4C" w:rsidRDefault="002F6C38" w:rsidP="003E1D4C">
      <w:pPr>
        <w:pStyle w:val="libFootnote0"/>
        <w:rPr>
          <w:rtl/>
        </w:rPr>
      </w:pPr>
      <w:r w:rsidRPr="003E1D4C">
        <w:rPr>
          <w:rtl/>
        </w:rPr>
        <w:t>(</w:t>
      </w:r>
      <w:r w:rsidR="003E1D4C" w:rsidRPr="003E1D4C">
        <w:rPr>
          <w:rFonts w:hint="cs"/>
          <w:rtl/>
        </w:rPr>
        <w:t>2</w:t>
      </w:r>
      <w:r w:rsidRPr="003E1D4C">
        <w:rPr>
          <w:rtl/>
        </w:rPr>
        <w:t>) في المصدر زيادة</w:t>
      </w:r>
      <w:r w:rsidR="00817E94" w:rsidRPr="003E1D4C">
        <w:rPr>
          <w:rtl/>
        </w:rPr>
        <w:t>:</w:t>
      </w:r>
      <w:r w:rsidRPr="003E1D4C">
        <w:rPr>
          <w:rtl/>
        </w:rPr>
        <w:t xml:space="preserve"> قال</w:t>
      </w:r>
      <w:r w:rsidR="00817E94" w:rsidRPr="003E1D4C">
        <w:rPr>
          <w:rtl/>
        </w:rPr>
        <w:t>:</w:t>
      </w:r>
      <w:r w:rsidRPr="003E1D4C">
        <w:rPr>
          <w:rtl/>
        </w:rPr>
        <w:t xml:space="preserve"> فانصرفت إلى أبي فاديت اليه.</w:t>
      </w:r>
    </w:p>
    <w:p w:rsidR="002F6C38" w:rsidRPr="003E1D4C" w:rsidRDefault="002F6C38" w:rsidP="003E1D4C">
      <w:pPr>
        <w:pStyle w:val="libFootnoteCenterBold"/>
        <w:rPr>
          <w:rtl/>
        </w:rPr>
      </w:pPr>
      <w:r w:rsidRPr="003E1D4C">
        <w:rPr>
          <w:rtl/>
        </w:rPr>
        <w:t xml:space="preserve">الباب 93 </w:t>
      </w:r>
    </w:p>
    <w:p w:rsidR="002F6C38" w:rsidRPr="003E1D4C" w:rsidRDefault="002F6C38" w:rsidP="003E1D4C">
      <w:pPr>
        <w:pStyle w:val="libFootnoteCenterBold"/>
        <w:rPr>
          <w:rtl/>
        </w:rPr>
      </w:pPr>
      <w:r w:rsidRPr="003E1D4C">
        <w:rPr>
          <w:rtl/>
        </w:rPr>
        <w:t>فيه 3 احاديث</w:t>
      </w:r>
    </w:p>
    <w:p w:rsidR="002F6C38" w:rsidRPr="003E1D4C" w:rsidRDefault="002F6C38" w:rsidP="003E1D4C">
      <w:pPr>
        <w:pStyle w:val="libFootnote0"/>
        <w:rPr>
          <w:rtl/>
        </w:rPr>
      </w:pPr>
      <w:r w:rsidRPr="003E1D4C">
        <w:rPr>
          <w:rtl/>
        </w:rPr>
        <w:t>1</w:t>
      </w:r>
      <w:r w:rsidR="00817E94" w:rsidRPr="003E1D4C">
        <w:rPr>
          <w:rtl/>
        </w:rPr>
        <w:t xml:space="preserve"> - </w:t>
      </w:r>
      <w:r w:rsidRPr="003E1D4C">
        <w:rPr>
          <w:rtl/>
        </w:rPr>
        <w:t>الكافي 4</w:t>
      </w:r>
      <w:r w:rsidR="00817E94" w:rsidRPr="003E1D4C">
        <w:rPr>
          <w:rtl/>
        </w:rPr>
        <w:t>:</w:t>
      </w:r>
      <w:r w:rsidRPr="003E1D4C">
        <w:rPr>
          <w:rtl/>
        </w:rPr>
        <w:t xml:space="preserve"> 452 </w:t>
      </w:r>
      <w:r w:rsidR="008A3557" w:rsidRPr="003E1D4C">
        <w:rPr>
          <w:rtl/>
        </w:rPr>
        <w:t>/</w:t>
      </w:r>
      <w:r w:rsidRPr="003E1D4C">
        <w:rPr>
          <w:rtl/>
        </w:rPr>
        <w:t xml:space="preserve"> 1.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476C04" w:rsidP="00AC15DF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BF2891">
        <w:rPr>
          <w:rtl/>
        </w:rPr>
        <w:t xml:space="preserve"> </w:t>
      </w:r>
      <w:r w:rsidR="002F6C38">
        <w:rPr>
          <w:rtl/>
        </w:rPr>
        <w:t>بن إسماعيل</w:t>
      </w:r>
      <w:r w:rsidR="00817E94">
        <w:rPr>
          <w:rtl/>
        </w:rPr>
        <w:t>،</w:t>
      </w:r>
      <w:r w:rsidR="002F6C38">
        <w:rPr>
          <w:rtl/>
        </w:rPr>
        <w:t xml:space="preserve"> عن الفضل بن شاذان</w:t>
      </w:r>
      <w:r w:rsidR="00817E94">
        <w:rPr>
          <w:rtl/>
        </w:rPr>
        <w:t>،</w:t>
      </w:r>
      <w:r w:rsidR="002F6C38">
        <w:rPr>
          <w:rtl/>
        </w:rPr>
        <w:t xml:space="preserve"> عن </w:t>
      </w:r>
      <w:r w:rsidR="00330E6A">
        <w:rPr>
          <w:rtl/>
        </w:rPr>
        <w:t xml:space="preserve">صفوان </w:t>
      </w:r>
      <w:r w:rsidR="002F6C38">
        <w:rPr>
          <w:rtl/>
        </w:rPr>
        <w:t>بن يحيى</w:t>
      </w:r>
      <w:r w:rsidR="00817E94">
        <w:rPr>
          <w:rtl/>
        </w:rPr>
        <w:t>،</w:t>
      </w:r>
      <w:r w:rsidR="002F6C38">
        <w:rPr>
          <w:rtl/>
        </w:rPr>
        <w:t xml:space="preserve"> وابن أبي عمير</w:t>
      </w:r>
      <w:r w:rsidR="00817E94">
        <w:rPr>
          <w:rtl/>
        </w:rPr>
        <w:t>،</w:t>
      </w:r>
      <w:r w:rsidR="002F6C38"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 w:rsidR="002F6C38"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2F6C38"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إذا أشرفت المرأة على مناسكها وهي حائض فلتغتسل ولتحتش بالكرسف ولتقف هي ونسوة خلفها ويؤمن</w:t>
      </w:r>
      <w:r w:rsidR="00AC15DF">
        <w:rPr>
          <w:rFonts w:hint="cs"/>
          <w:rtl/>
        </w:rPr>
        <w:t>ّ</w:t>
      </w:r>
      <w:r w:rsidR="002F6C38">
        <w:rPr>
          <w:rtl/>
        </w:rPr>
        <w:t xml:space="preserve"> على دعائها</w:t>
      </w:r>
      <w:r w:rsidR="00817E94">
        <w:rPr>
          <w:rtl/>
        </w:rPr>
        <w:t>،</w:t>
      </w:r>
      <w:r w:rsidR="002F6C38">
        <w:rPr>
          <w:rtl/>
        </w:rPr>
        <w:t xml:space="preserve"> وتقول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« الل</w:t>
      </w:r>
      <w:r w:rsidR="00AC15DF">
        <w:rPr>
          <w:rFonts w:hint="cs"/>
          <w:rtl/>
        </w:rPr>
        <w:t>ّ</w:t>
      </w:r>
      <w:r w:rsidR="002F6C38">
        <w:rPr>
          <w:rtl/>
        </w:rPr>
        <w:t>هم</w:t>
      </w:r>
      <w:r w:rsidR="00AC15DF">
        <w:rPr>
          <w:rFonts w:hint="cs"/>
          <w:rtl/>
        </w:rPr>
        <w:t>ّ</w:t>
      </w:r>
      <w:r w:rsidR="002F6C38">
        <w:rPr>
          <w:rtl/>
        </w:rPr>
        <w:t xml:space="preserve"> إن</w:t>
      </w:r>
      <w:r w:rsidR="00AC15DF">
        <w:rPr>
          <w:rFonts w:hint="cs"/>
          <w:rtl/>
        </w:rPr>
        <w:t>ّ</w:t>
      </w:r>
      <w:r w:rsidR="002F6C38">
        <w:rPr>
          <w:rtl/>
        </w:rPr>
        <w:t>ي اسألك ب</w:t>
      </w:r>
      <w:r w:rsidR="009A11EA">
        <w:rPr>
          <w:rtl/>
        </w:rPr>
        <w:t xml:space="preserve">كلّ </w:t>
      </w:r>
      <w:r w:rsidR="002F6C38">
        <w:rPr>
          <w:rtl/>
        </w:rPr>
        <w:t>اسم هو لك</w:t>
      </w:r>
      <w:r w:rsidR="00817E94">
        <w:rPr>
          <w:rtl/>
        </w:rPr>
        <w:t>،</w:t>
      </w:r>
      <w:r w:rsidR="002F6C38">
        <w:rPr>
          <w:rtl/>
        </w:rPr>
        <w:t xml:space="preserve"> أو تسمي</w:t>
      </w:r>
      <w:r w:rsidR="0035751B">
        <w:rPr>
          <w:rFonts w:hint="cs"/>
          <w:rtl/>
        </w:rPr>
        <w:t>ّ</w:t>
      </w:r>
      <w:r w:rsidR="002F6C38">
        <w:rPr>
          <w:rtl/>
        </w:rPr>
        <w:t>ت به لاحد من خلقك</w:t>
      </w:r>
      <w:r w:rsidR="00817E94">
        <w:rPr>
          <w:rtl/>
        </w:rPr>
        <w:t>،</w:t>
      </w:r>
      <w:r w:rsidR="002F6C38">
        <w:rPr>
          <w:rtl/>
        </w:rPr>
        <w:t xml:space="preserve"> أو استأثرت به في علم الغيب عندك</w:t>
      </w:r>
      <w:r w:rsidR="00817E94">
        <w:rPr>
          <w:rtl/>
        </w:rPr>
        <w:t>،</w:t>
      </w:r>
      <w:r w:rsidR="002F6C38">
        <w:rPr>
          <w:rtl/>
        </w:rPr>
        <w:t xml:space="preserve"> وأسألك باسمك الاعظم الاعظم</w:t>
      </w:r>
      <w:r w:rsidR="00817E94">
        <w:rPr>
          <w:rtl/>
        </w:rPr>
        <w:t>،</w:t>
      </w:r>
      <w:r w:rsidR="002F6C38">
        <w:rPr>
          <w:rtl/>
        </w:rPr>
        <w:t xml:space="preserve"> وب</w:t>
      </w:r>
      <w:r w:rsidR="009A11EA">
        <w:rPr>
          <w:rtl/>
        </w:rPr>
        <w:t xml:space="preserve">كلّ </w:t>
      </w:r>
      <w:r w:rsidR="002F6C38">
        <w:rPr>
          <w:rtl/>
        </w:rPr>
        <w:t>حرف أنزلته على موسى وب</w:t>
      </w:r>
      <w:r w:rsidR="009A11EA">
        <w:rPr>
          <w:rtl/>
        </w:rPr>
        <w:t xml:space="preserve">كلّ </w:t>
      </w:r>
      <w:r w:rsidR="002F6C38">
        <w:rPr>
          <w:rtl/>
        </w:rPr>
        <w:t>حرف أنزلته على عيسى</w:t>
      </w:r>
      <w:r w:rsidR="00817E94">
        <w:rPr>
          <w:rtl/>
        </w:rPr>
        <w:t>،</w:t>
      </w:r>
      <w:r w:rsidR="002F6C38">
        <w:rPr>
          <w:rtl/>
        </w:rPr>
        <w:t xml:space="preserve"> وب</w:t>
      </w:r>
      <w:r w:rsidR="009A11EA">
        <w:rPr>
          <w:rtl/>
        </w:rPr>
        <w:t xml:space="preserve">كلّ </w:t>
      </w:r>
      <w:r w:rsidR="002F6C38">
        <w:rPr>
          <w:rtl/>
        </w:rPr>
        <w:t xml:space="preserve">حرف أنزلته على </w:t>
      </w:r>
      <w:r>
        <w:rPr>
          <w:rtl/>
        </w:rPr>
        <w:t>محمّد</w:t>
      </w:r>
      <w:r w:rsidR="00BF2891">
        <w:rPr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B0A36">
        <w:rPr>
          <w:rtl/>
        </w:rPr>
        <w:t xml:space="preserve">إلّا </w:t>
      </w:r>
      <w:r w:rsidR="002F6C38">
        <w:rPr>
          <w:rtl/>
        </w:rPr>
        <w:t>أذهبت عنّي هذا الدم</w:t>
      </w:r>
      <w:r w:rsidR="00817E94">
        <w:rPr>
          <w:rtl/>
        </w:rPr>
        <w:t>،</w:t>
      </w:r>
      <w:r w:rsidR="002F6C38">
        <w:rPr>
          <w:rtl/>
        </w:rPr>
        <w:t xml:space="preserve"> وإذا أرادت </w:t>
      </w:r>
      <w:r w:rsidR="00851444">
        <w:rPr>
          <w:rtl/>
        </w:rPr>
        <w:t xml:space="preserve">ان </w:t>
      </w:r>
      <w:r w:rsidR="002F6C38">
        <w:rPr>
          <w:rtl/>
        </w:rPr>
        <w:t xml:space="preserve">تدخل المسجد الحرام أو مسجد الرسول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2F6C38">
        <w:rPr>
          <w:rtl/>
        </w:rPr>
        <w:t>فعلت مثل ذلك</w:t>
      </w:r>
      <w:r w:rsidR="00817E94">
        <w:rPr>
          <w:rtl/>
        </w:rPr>
        <w:t>،</w:t>
      </w:r>
      <w:r w:rsidR="002F6C38"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وتأتي مقام جبرئيل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2F6C38">
        <w:rPr>
          <w:rtl/>
        </w:rPr>
        <w:t xml:space="preserve">وهو تحت الميزاب </w:t>
      </w:r>
      <w:r w:rsidR="005C3C6B">
        <w:rPr>
          <w:rtl/>
        </w:rPr>
        <w:t>ف</w:t>
      </w:r>
      <w:r w:rsidR="0035751B">
        <w:rPr>
          <w:rFonts w:hint="cs"/>
          <w:rtl/>
        </w:rPr>
        <w:t>إ</w:t>
      </w:r>
      <w:r w:rsidR="00FC03F9">
        <w:rPr>
          <w:rtl/>
        </w:rPr>
        <w:t xml:space="preserve">نّه </w:t>
      </w:r>
      <w:r w:rsidR="004B416A">
        <w:rPr>
          <w:rtl/>
        </w:rPr>
        <w:t xml:space="preserve">كان </w:t>
      </w:r>
      <w:r w:rsidR="00F64D7D">
        <w:rPr>
          <w:rtl/>
        </w:rPr>
        <w:t xml:space="preserve">مكانه </w:t>
      </w:r>
      <w:r w:rsidR="002F6C38">
        <w:rPr>
          <w:rtl/>
        </w:rPr>
        <w:t xml:space="preserve">إذا استاذن على نبي الله </w:t>
      </w:r>
      <w:r w:rsidR="00B55CC4" w:rsidRPr="00B55CC4">
        <w:rPr>
          <w:rStyle w:val="libAlaemChar"/>
          <w:rFonts w:hint="cs"/>
          <w:rtl/>
        </w:rPr>
        <w:t>عليه‌السلام</w:t>
      </w:r>
      <w:r w:rsidR="00817E94">
        <w:rPr>
          <w:rtl/>
        </w:rPr>
        <w:t>،</w:t>
      </w:r>
      <w:r w:rsidR="002F6C38"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فذلك مقام لا تدعو الله فيه حائض تستقبل القبلة وتدعو بدعاء الدم </w:t>
      </w:r>
      <w:r w:rsidR="008B0A36">
        <w:rPr>
          <w:rtl/>
        </w:rPr>
        <w:t xml:space="preserve">إلّا </w:t>
      </w:r>
      <w:r w:rsidR="002F6C38">
        <w:rPr>
          <w:rtl/>
        </w:rPr>
        <w:t xml:space="preserve">رأت الطهر </w:t>
      </w:r>
      <w:r w:rsidR="00851444">
        <w:rPr>
          <w:rtl/>
        </w:rPr>
        <w:t xml:space="preserve">ان </w:t>
      </w:r>
      <w:r w:rsidR="002F6C38">
        <w:rPr>
          <w:rtl/>
        </w:rPr>
        <w:t>شاء الله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[ 18220 ]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</w:t>
      </w:r>
      <w:r w:rsidR="00F64D7D">
        <w:rPr>
          <w:rtl/>
        </w:rPr>
        <w:t xml:space="preserve">عمّن </w:t>
      </w:r>
      <w:r>
        <w:rPr>
          <w:rtl/>
        </w:rPr>
        <w:t>ذكره</w:t>
      </w:r>
      <w:r w:rsidR="00817E94">
        <w:rPr>
          <w:rtl/>
        </w:rPr>
        <w:t>،</w:t>
      </w:r>
      <w:r>
        <w:rPr>
          <w:rtl/>
        </w:rPr>
        <w:t xml:space="preserve"> عن ابن بكير</w:t>
      </w:r>
      <w:r w:rsidR="00817E94">
        <w:rPr>
          <w:rtl/>
        </w:rPr>
        <w:t>،</w:t>
      </w:r>
      <w:r>
        <w:rPr>
          <w:rtl/>
        </w:rPr>
        <w:t xml:space="preserve"> عن ع</w:t>
      </w:r>
      <w:r w:rsidR="003204F8">
        <w:rPr>
          <w:rtl/>
        </w:rPr>
        <w:t xml:space="preserve">مرّ </w:t>
      </w:r>
      <w:r>
        <w:rPr>
          <w:rtl/>
        </w:rPr>
        <w:t>بن يزيد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حاضت صاحبتي وأنا بالمدينة و</w:t>
      </w:r>
      <w:r w:rsidR="004B416A">
        <w:rPr>
          <w:rtl/>
        </w:rPr>
        <w:t xml:space="preserve">كان </w:t>
      </w:r>
      <w:r>
        <w:rPr>
          <w:rtl/>
        </w:rPr>
        <w:t>ميعاد جم</w:t>
      </w:r>
      <w:r w:rsidR="0035751B">
        <w:rPr>
          <w:rFonts w:hint="cs"/>
          <w:rtl/>
        </w:rPr>
        <w:t>ّ</w:t>
      </w:r>
      <w:r>
        <w:rPr>
          <w:rtl/>
        </w:rPr>
        <w:t>النا واب</w:t>
      </w:r>
      <w:r w:rsidR="00851444">
        <w:rPr>
          <w:rtl/>
        </w:rPr>
        <w:t xml:space="preserve">ان </w:t>
      </w:r>
      <w:r>
        <w:rPr>
          <w:rtl/>
        </w:rPr>
        <w:t xml:space="preserve">مقامنا وخروجنا قبل </w:t>
      </w:r>
      <w:r w:rsidR="00851444">
        <w:rPr>
          <w:rtl/>
        </w:rPr>
        <w:t xml:space="preserve">ان </w:t>
      </w:r>
      <w:r>
        <w:rPr>
          <w:rtl/>
        </w:rPr>
        <w:t xml:space="preserve">تطهر ولم تقرب المسجد ولا القبر ولا المنبر فذكرت ذلك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مرها فلتغسل</w:t>
      </w:r>
      <w:r w:rsidR="00817E94">
        <w:rPr>
          <w:rtl/>
        </w:rPr>
        <w:t>،</w:t>
      </w:r>
      <w:r>
        <w:rPr>
          <w:rtl/>
        </w:rPr>
        <w:t xml:space="preserve"> ولتأت مقام جبرئيل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5717A2">
        <w:rPr>
          <w:rtl/>
        </w:rPr>
        <w:t>ف</w:t>
      </w:r>
      <w:r w:rsidR="0035751B">
        <w:rPr>
          <w:rFonts w:hint="cs"/>
          <w:rtl/>
        </w:rPr>
        <w:t>إ</w:t>
      </w:r>
      <w:r w:rsidR="00851444">
        <w:rPr>
          <w:rtl/>
        </w:rPr>
        <w:t>ن</w:t>
      </w:r>
      <w:r w:rsidR="0035751B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جبرئيل </w:t>
      </w:r>
      <w:r w:rsidR="004B416A">
        <w:rPr>
          <w:rtl/>
        </w:rPr>
        <w:t xml:space="preserve">كان </w:t>
      </w:r>
      <w:r>
        <w:rPr>
          <w:rtl/>
        </w:rPr>
        <w:t xml:space="preserve">يجيء فيستأذن على 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 xml:space="preserve">إلى 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817E94">
        <w:rPr>
          <w:rtl/>
        </w:rPr>
        <w:t xml:space="preserve"> - </w:t>
      </w:r>
      <w:r>
        <w:rPr>
          <w:rtl/>
        </w:rPr>
        <w:t>فقلت وأين المكان؟ فقال حيال الميزاب الذي إذا خرجت من الباب الذي يقال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باب فاطمة بحذاء القبر إذا رفعت رأسك بحذاء الميزاب</w:t>
      </w:r>
      <w:r w:rsidR="00817E94">
        <w:rPr>
          <w:rtl/>
        </w:rPr>
        <w:t>،</w:t>
      </w:r>
      <w:r>
        <w:rPr>
          <w:rtl/>
        </w:rPr>
        <w:t xml:space="preserve"> والميزاب فوق رأسك</w:t>
      </w:r>
      <w:r w:rsidR="00817E94">
        <w:rPr>
          <w:rtl/>
        </w:rPr>
        <w:t>،</w:t>
      </w:r>
      <w:r>
        <w:rPr>
          <w:rtl/>
        </w:rPr>
        <w:t xml:space="preserve"> والباب من وراء ظهرك</w:t>
      </w:r>
      <w:r w:rsidR="00817E94">
        <w:rPr>
          <w:rtl/>
        </w:rPr>
        <w:t>،</w:t>
      </w:r>
      <w:r>
        <w:rPr>
          <w:rtl/>
        </w:rPr>
        <w:t xml:space="preserve"> وتجلس في ذلك الموضع وتجلس معها نساء ولتدع رب</w:t>
      </w:r>
      <w:r w:rsidR="0035751B">
        <w:rPr>
          <w:rFonts w:hint="cs"/>
          <w:rtl/>
        </w:rPr>
        <w:t>ّ</w:t>
      </w:r>
      <w:r>
        <w:rPr>
          <w:rtl/>
        </w:rPr>
        <w:t>ها ويؤمن</w:t>
      </w:r>
      <w:r w:rsidR="00C83CE1">
        <w:rPr>
          <w:rFonts w:hint="cs"/>
          <w:rtl/>
        </w:rPr>
        <w:t>ّ</w:t>
      </w:r>
      <w:r>
        <w:rPr>
          <w:rtl/>
        </w:rPr>
        <w:t xml:space="preserve"> على دعائها</w:t>
      </w:r>
      <w:r w:rsidR="00817E94">
        <w:rPr>
          <w:rtl/>
        </w:rPr>
        <w:t>،</w:t>
      </w:r>
      <w:r>
        <w:rPr>
          <w:rtl/>
        </w:rPr>
        <w:t xml:space="preserve"> فقلت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وأي</w:t>
      </w:r>
      <w:r w:rsidR="00C83CE1">
        <w:rPr>
          <w:rFonts w:hint="cs"/>
          <w:rtl/>
        </w:rPr>
        <w:t>ّ</w:t>
      </w:r>
      <w:r>
        <w:rPr>
          <w:rtl/>
        </w:rPr>
        <w:t xml:space="preserve"> شيء تقول؟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تقول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« الل</w:t>
      </w:r>
      <w:r w:rsidR="00C83CE1">
        <w:rPr>
          <w:rFonts w:hint="cs"/>
          <w:rtl/>
        </w:rPr>
        <w:t>ّ</w:t>
      </w:r>
      <w:r>
        <w:rPr>
          <w:rtl/>
        </w:rPr>
        <w:t>هم</w:t>
      </w:r>
      <w:r w:rsidR="00C83CE1">
        <w:rPr>
          <w:rFonts w:hint="cs"/>
          <w:rtl/>
        </w:rPr>
        <w:t>ّ</w:t>
      </w:r>
      <w:r>
        <w:rPr>
          <w:rtl/>
        </w:rPr>
        <w:t xml:space="preserve"> إن</w:t>
      </w:r>
      <w:r w:rsidR="00C83CE1">
        <w:rPr>
          <w:rFonts w:hint="cs"/>
          <w:rtl/>
        </w:rPr>
        <w:t>ّ</w:t>
      </w:r>
      <w:r>
        <w:rPr>
          <w:rtl/>
        </w:rPr>
        <w:t>ي أسألك بان</w:t>
      </w:r>
      <w:r w:rsidR="00C83CE1">
        <w:rPr>
          <w:rFonts w:hint="cs"/>
          <w:rtl/>
        </w:rPr>
        <w:t>ّ</w:t>
      </w:r>
      <w:r>
        <w:rPr>
          <w:rtl/>
        </w:rPr>
        <w:t xml:space="preserve">ك أنت الله ليس كمثلك شيء </w:t>
      </w:r>
      <w:r w:rsidR="00851444">
        <w:rPr>
          <w:rtl/>
        </w:rPr>
        <w:t xml:space="preserve">ان </w:t>
      </w:r>
      <w:r>
        <w:rPr>
          <w:rtl/>
        </w:rPr>
        <w:t xml:space="preserve">تفعل بي كذا وكذا » قال فصنعت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7B0FE3" w:rsidRDefault="002F6C38" w:rsidP="007B0FE3">
      <w:pPr>
        <w:pStyle w:val="libFootnote0"/>
        <w:rPr>
          <w:rtl/>
        </w:rPr>
      </w:pPr>
      <w:r w:rsidRPr="007B0FE3">
        <w:rPr>
          <w:rtl/>
        </w:rPr>
        <w:t>2</w:t>
      </w:r>
      <w:r w:rsidR="00817E94" w:rsidRPr="007B0FE3">
        <w:rPr>
          <w:rtl/>
        </w:rPr>
        <w:t xml:space="preserve"> - </w:t>
      </w:r>
      <w:r w:rsidRPr="007B0FE3">
        <w:rPr>
          <w:rtl/>
        </w:rPr>
        <w:t>الكافي 4</w:t>
      </w:r>
      <w:r w:rsidR="00817E94" w:rsidRPr="007B0FE3">
        <w:rPr>
          <w:rtl/>
        </w:rPr>
        <w:t>:</w:t>
      </w:r>
      <w:r w:rsidRPr="007B0FE3">
        <w:rPr>
          <w:rtl/>
        </w:rPr>
        <w:t xml:space="preserve"> 452 </w:t>
      </w:r>
      <w:r w:rsidR="008A3557" w:rsidRPr="007B0FE3">
        <w:rPr>
          <w:rtl/>
        </w:rPr>
        <w:t>/</w:t>
      </w:r>
      <w:r w:rsidRPr="007B0FE3">
        <w:rPr>
          <w:rtl/>
        </w:rPr>
        <w:t xml:space="preserve"> 2.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7B0FE3">
      <w:pPr>
        <w:pStyle w:val="libNormal0"/>
        <w:rPr>
          <w:rtl/>
        </w:rPr>
      </w:pPr>
      <w:r>
        <w:rPr>
          <w:rtl/>
        </w:rPr>
        <w:lastRenderedPageBreak/>
        <w:t>صاحبتي الذي أمرني فطهرت فدخلت المسجد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ذكر </w:t>
      </w:r>
      <w:r w:rsidR="00B540D2">
        <w:rPr>
          <w:rFonts w:hint="cs"/>
          <w:rtl/>
        </w:rPr>
        <w:t>أ</w:t>
      </w:r>
      <w:r w:rsidR="00851444">
        <w:rPr>
          <w:rtl/>
        </w:rPr>
        <w:t>ن</w:t>
      </w:r>
      <w:r w:rsidR="00B540D2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خادما</w:t>
      </w:r>
      <w:r w:rsidR="00B540D2">
        <w:rPr>
          <w:rFonts w:hint="cs"/>
          <w:rtl/>
        </w:rPr>
        <w:t>ً</w:t>
      </w:r>
      <w:r>
        <w:rPr>
          <w:rtl/>
        </w:rPr>
        <w:t xml:space="preserve"> لهم حاضت وصنعت كذلك فطهرت ودخلت المسجد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ورواه الشيخ باسناده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 xml:space="preserve">بن بكير نحوه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923052">
      <w:pPr>
        <w:pStyle w:val="libNormal"/>
        <w:rPr>
          <w:rtl/>
        </w:rPr>
      </w:pPr>
      <w:r w:rsidRPr="00E85D7F">
        <w:rPr>
          <w:rStyle w:val="libNormalChar"/>
          <w:rtl/>
        </w:rPr>
        <w:t>[ 18221 ]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سلمة بن الخطاب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الحسن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عثمان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مسكان</w:t>
      </w:r>
      <w:r w:rsidR="00817E94">
        <w:rPr>
          <w:rtl/>
        </w:rPr>
        <w:t>،</w:t>
      </w:r>
      <w:r>
        <w:rPr>
          <w:rtl/>
        </w:rPr>
        <w:t xml:space="preserve"> عن بكر بن </w:t>
      </w:r>
      <w:r w:rsidR="00D22DC4">
        <w:rPr>
          <w:rtl/>
        </w:rPr>
        <w:t xml:space="preserve">عبدالله </w:t>
      </w:r>
      <w:r>
        <w:rPr>
          <w:rtl/>
        </w:rPr>
        <w:t>الازدي شريك أبي حمزة الثمالي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جعلت فداك </w:t>
      </w:r>
      <w:r w:rsidR="00B540D2">
        <w:rPr>
          <w:rFonts w:hint="cs"/>
          <w:rtl/>
        </w:rPr>
        <w:t>إ</w:t>
      </w:r>
      <w:r w:rsidR="00851444">
        <w:rPr>
          <w:rtl/>
        </w:rPr>
        <w:t>ن</w:t>
      </w:r>
      <w:r w:rsidR="00B540D2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امرأة مسلمة صحبتني </w:t>
      </w:r>
      <w:r w:rsidR="00885624">
        <w:rPr>
          <w:rtl/>
        </w:rPr>
        <w:t xml:space="preserve">حتّى </w:t>
      </w:r>
      <w:r>
        <w:rPr>
          <w:rtl/>
        </w:rPr>
        <w:t>انتهيت إلى بست</w:t>
      </w:r>
      <w:r w:rsidR="00851444">
        <w:rPr>
          <w:rtl/>
        </w:rPr>
        <w:t xml:space="preserve">ان </w:t>
      </w:r>
      <w:r>
        <w:rPr>
          <w:rtl/>
        </w:rPr>
        <w:t>بني عا</w:t>
      </w:r>
      <w:r w:rsidR="003204F8">
        <w:rPr>
          <w:rtl/>
        </w:rPr>
        <w:t xml:space="preserve">مرّ </w:t>
      </w:r>
      <w:r>
        <w:rPr>
          <w:rtl/>
        </w:rPr>
        <w:t>فحرمت عليها الصلاة فدخلها من ذلك أ</w:t>
      </w:r>
      <w:r w:rsidR="003204F8">
        <w:rPr>
          <w:rtl/>
        </w:rPr>
        <w:t xml:space="preserve">مرّ </w:t>
      </w:r>
      <w:r>
        <w:rPr>
          <w:rtl/>
        </w:rPr>
        <w:t>عظيم</w:t>
      </w:r>
      <w:r w:rsidR="00817E94">
        <w:rPr>
          <w:rtl/>
        </w:rPr>
        <w:t>،</w:t>
      </w:r>
      <w:r>
        <w:rPr>
          <w:rtl/>
        </w:rPr>
        <w:t xml:space="preserve"> فخافت </w:t>
      </w:r>
      <w:r w:rsidR="00851444">
        <w:rPr>
          <w:rtl/>
        </w:rPr>
        <w:t xml:space="preserve">ان </w:t>
      </w:r>
      <w:r>
        <w:rPr>
          <w:rtl/>
        </w:rPr>
        <w:t>تذهب متعتها</w:t>
      </w:r>
      <w:r w:rsidR="00817E94">
        <w:rPr>
          <w:rtl/>
        </w:rPr>
        <w:t>،</w:t>
      </w:r>
      <w:r>
        <w:rPr>
          <w:rtl/>
        </w:rPr>
        <w:t xml:space="preserve"> فأمرتني </w:t>
      </w:r>
      <w:r w:rsidR="00B540D2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أذكر ذلك لك وأسألك كيف تصنع؟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 لها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فلتغتسل نصف النهار</w:t>
      </w:r>
      <w:r w:rsidR="00817E94">
        <w:rPr>
          <w:rtl/>
        </w:rPr>
        <w:t>،</w:t>
      </w:r>
      <w:r>
        <w:rPr>
          <w:rtl/>
        </w:rPr>
        <w:t xml:space="preserve"> وتلبس ثيابا</w:t>
      </w:r>
      <w:r w:rsidR="00995626">
        <w:rPr>
          <w:rFonts w:hint="cs"/>
          <w:rtl/>
        </w:rPr>
        <w:t>ً</w:t>
      </w:r>
      <w:r>
        <w:rPr>
          <w:rtl/>
        </w:rPr>
        <w:t xml:space="preserve"> نظافا</w:t>
      </w:r>
      <w:r w:rsidR="00995626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وتجلس في م</w:t>
      </w:r>
      <w:r w:rsidR="004B416A">
        <w:rPr>
          <w:rtl/>
        </w:rPr>
        <w:t xml:space="preserve">كان </w:t>
      </w:r>
      <w:r>
        <w:rPr>
          <w:rtl/>
        </w:rPr>
        <w:t>نظيف</w:t>
      </w:r>
      <w:r w:rsidR="00817E94">
        <w:rPr>
          <w:rtl/>
        </w:rPr>
        <w:t>،</w:t>
      </w:r>
      <w:r>
        <w:rPr>
          <w:rtl/>
        </w:rPr>
        <w:t xml:space="preserve"> وتجلس حولها نسوة </w:t>
      </w:r>
      <w:r w:rsidRPr="002F6C38">
        <w:rPr>
          <w:rStyle w:val="libFootnotenumChar"/>
          <w:rtl/>
        </w:rPr>
        <w:t>(</w:t>
      </w:r>
      <w:r w:rsidR="00923052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يؤم</w:t>
      </w:r>
      <w:r w:rsidR="00995626">
        <w:rPr>
          <w:rFonts w:hint="cs"/>
          <w:rtl/>
        </w:rPr>
        <w:t>ِ</w:t>
      </w:r>
      <w:r>
        <w:rPr>
          <w:rtl/>
        </w:rPr>
        <w:t>ن</w:t>
      </w:r>
      <w:r w:rsidR="00995626">
        <w:rPr>
          <w:rFonts w:hint="cs"/>
          <w:rtl/>
        </w:rPr>
        <w:t>َّ</w:t>
      </w:r>
      <w:r>
        <w:rPr>
          <w:rtl/>
        </w:rPr>
        <w:t xml:space="preserve"> إذا دعت</w:t>
      </w:r>
      <w:r w:rsidR="00817E94">
        <w:rPr>
          <w:rtl/>
        </w:rPr>
        <w:t>،</w:t>
      </w:r>
      <w:r>
        <w:rPr>
          <w:rtl/>
        </w:rPr>
        <w:t xml:space="preserve"> وتعاهد لها زوال الشمس</w:t>
      </w:r>
      <w:r w:rsidR="00817E94">
        <w:rPr>
          <w:rtl/>
        </w:rPr>
        <w:t>،</w:t>
      </w:r>
      <w:r>
        <w:rPr>
          <w:rtl/>
        </w:rPr>
        <w:t xml:space="preserve"> فاذا زالت فمرها فلتدع بهذا الدعاء وليؤم</w:t>
      </w:r>
      <w:r w:rsidR="00DA5C16">
        <w:rPr>
          <w:rFonts w:hint="cs"/>
          <w:rtl/>
        </w:rPr>
        <w:t>ّ</w:t>
      </w:r>
      <w:r>
        <w:rPr>
          <w:rtl/>
        </w:rPr>
        <w:t xml:space="preserve">ن النساء على دعائها حولها </w:t>
      </w:r>
      <w:r w:rsidR="009446EF">
        <w:rPr>
          <w:rtl/>
        </w:rPr>
        <w:t xml:space="preserve">كلّما </w:t>
      </w:r>
      <w:r>
        <w:rPr>
          <w:rtl/>
        </w:rPr>
        <w:t>دعت</w:t>
      </w:r>
      <w:r w:rsidR="00817E94">
        <w:rPr>
          <w:rtl/>
        </w:rPr>
        <w:t>،</w:t>
      </w:r>
      <w:r>
        <w:rPr>
          <w:rtl/>
        </w:rPr>
        <w:t xml:space="preserve"> تقول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« الل</w:t>
      </w:r>
      <w:r w:rsidR="00DA5C16">
        <w:rPr>
          <w:rFonts w:hint="cs"/>
          <w:rtl/>
        </w:rPr>
        <w:t>ّ</w:t>
      </w:r>
      <w:r>
        <w:rPr>
          <w:rtl/>
        </w:rPr>
        <w:t>هم</w:t>
      </w:r>
      <w:r w:rsidR="00DA5C16">
        <w:rPr>
          <w:rFonts w:hint="cs"/>
          <w:rtl/>
        </w:rPr>
        <w:t>ّ</w:t>
      </w:r>
      <w:r>
        <w:rPr>
          <w:rtl/>
        </w:rPr>
        <w:t xml:space="preserve"> إن</w:t>
      </w:r>
      <w:r w:rsidR="00DA5C16">
        <w:rPr>
          <w:rFonts w:hint="cs"/>
          <w:rtl/>
        </w:rPr>
        <w:t>ّ</w:t>
      </w:r>
      <w:r>
        <w:rPr>
          <w:rtl/>
        </w:rPr>
        <w:t>ي أسألك ب</w:t>
      </w:r>
      <w:r w:rsidR="009A11EA">
        <w:rPr>
          <w:rtl/>
        </w:rPr>
        <w:t xml:space="preserve">كلّ </w:t>
      </w:r>
      <w:r>
        <w:rPr>
          <w:rtl/>
        </w:rPr>
        <w:t>اسم هو لك</w:t>
      </w:r>
      <w:r w:rsidR="00817E94">
        <w:rPr>
          <w:rtl/>
        </w:rPr>
        <w:t>،</w:t>
      </w:r>
      <w:r>
        <w:rPr>
          <w:rtl/>
        </w:rPr>
        <w:t xml:space="preserve"> وب</w:t>
      </w:r>
      <w:r w:rsidR="009A11EA">
        <w:rPr>
          <w:rtl/>
        </w:rPr>
        <w:t xml:space="preserve">كلّ </w:t>
      </w:r>
      <w:r>
        <w:rPr>
          <w:rtl/>
        </w:rPr>
        <w:t>اسم تسميت به لاحد من خلقك وهو مرفوع مخزون في علم الغيب عندك</w:t>
      </w:r>
      <w:r w:rsidR="00817E94">
        <w:rPr>
          <w:rtl/>
        </w:rPr>
        <w:t>،</w:t>
      </w:r>
      <w:r w:rsidR="000329F0">
        <w:rPr>
          <w:rtl/>
        </w:rPr>
        <w:t xml:space="preserve"> واسألك باسمك ال</w:t>
      </w:r>
      <w:r w:rsidR="000329F0">
        <w:rPr>
          <w:rFonts w:hint="cs"/>
          <w:rtl/>
        </w:rPr>
        <w:t>أ</w:t>
      </w:r>
      <w:r w:rsidR="000329F0">
        <w:rPr>
          <w:rtl/>
        </w:rPr>
        <w:t>عظم ال</w:t>
      </w:r>
      <w:r w:rsidR="000329F0">
        <w:rPr>
          <w:rFonts w:hint="cs"/>
          <w:rtl/>
        </w:rPr>
        <w:t>أ</w:t>
      </w:r>
      <w:r>
        <w:rPr>
          <w:rtl/>
        </w:rPr>
        <w:t>عظم الذي إذا س</w:t>
      </w:r>
      <w:r w:rsidR="00DA5C16">
        <w:rPr>
          <w:rFonts w:hint="cs"/>
          <w:rtl/>
        </w:rPr>
        <w:t>ُ</w:t>
      </w:r>
      <w:r>
        <w:rPr>
          <w:rtl/>
        </w:rPr>
        <w:t xml:space="preserve">ئلت به </w:t>
      </w:r>
      <w:r w:rsidR="004B416A">
        <w:rPr>
          <w:rtl/>
        </w:rPr>
        <w:t xml:space="preserve">كان </w:t>
      </w:r>
      <w:r w:rsidR="00885624">
        <w:rPr>
          <w:rtl/>
        </w:rPr>
        <w:t>حق</w:t>
      </w:r>
      <w:r w:rsidR="00DA5C16">
        <w:rPr>
          <w:rFonts w:hint="cs"/>
          <w:rtl/>
        </w:rPr>
        <w:t>ّ</w:t>
      </w:r>
      <w:r w:rsidR="00885624">
        <w:rPr>
          <w:rtl/>
        </w:rPr>
        <w:t xml:space="preserve">اً </w:t>
      </w:r>
      <w:r>
        <w:rPr>
          <w:rtl/>
        </w:rPr>
        <w:t xml:space="preserve">عليك </w:t>
      </w:r>
      <w:r w:rsidR="00851444">
        <w:rPr>
          <w:rtl/>
        </w:rPr>
        <w:t xml:space="preserve">ان </w:t>
      </w:r>
      <w:r>
        <w:rPr>
          <w:rtl/>
        </w:rPr>
        <w:t xml:space="preserve">تجيب </w:t>
      </w:r>
      <w:r w:rsidR="00851444">
        <w:rPr>
          <w:rtl/>
        </w:rPr>
        <w:t xml:space="preserve">ان </w:t>
      </w:r>
      <w:r>
        <w:rPr>
          <w:rtl/>
        </w:rPr>
        <w:t>تقطع عن</w:t>
      </w:r>
      <w:r w:rsidR="000329F0">
        <w:rPr>
          <w:rFonts w:hint="cs"/>
          <w:rtl/>
        </w:rPr>
        <w:t>ّ</w:t>
      </w:r>
      <w:r>
        <w:rPr>
          <w:rtl/>
        </w:rPr>
        <w:t>ي هذا الدم »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انقطع الدم و</w:t>
      </w:r>
      <w:r w:rsidR="008B0A36">
        <w:rPr>
          <w:rtl/>
        </w:rPr>
        <w:t xml:space="preserve">إلّا </w:t>
      </w:r>
      <w:r>
        <w:rPr>
          <w:rtl/>
        </w:rPr>
        <w:t>فلتدع بهذا الدعاء الثاني</w:t>
      </w:r>
      <w:r w:rsidR="00817E94">
        <w:rPr>
          <w:rtl/>
        </w:rPr>
        <w:t>،</w:t>
      </w:r>
      <w:r>
        <w:rPr>
          <w:rtl/>
        </w:rPr>
        <w:t xml:space="preserve"> فقل لها فلتقل « اللهم إني أسألك ب</w:t>
      </w:r>
      <w:r w:rsidR="009A11EA">
        <w:rPr>
          <w:rtl/>
        </w:rPr>
        <w:t xml:space="preserve">كلّ </w:t>
      </w:r>
      <w:r>
        <w:rPr>
          <w:rtl/>
        </w:rPr>
        <w:t xml:space="preserve">حرف أنزلته على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وب</w:t>
      </w:r>
      <w:r w:rsidR="009A11EA">
        <w:rPr>
          <w:rtl/>
        </w:rPr>
        <w:t xml:space="preserve">كلّ </w:t>
      </w:r>
      <w:r>
        <w:rPr>
          <w:rtl/>
        </w:rPr>
        <w:t xml:space="preserve">حرف انزلته على موسى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وب</w:t>
      </w:r>
      <w:r w:rsidR="009A11EA">
        <w:rPr>
          <w:rtl/>
        </w:rPr>
        <w:t xml:space="preserve">كلّ </w:t>
      </w:r>
      <w:r>
        <w:rPr>
          <w:rtl/>
        </w:rPr>
        <w:t xml:space="preserve">حرف أنزلته على عيسى </w:t>
      </w:r>
      <w:r w:rsidR="00B55CC4" w:rsidRPr="00B55CC4">
        <w:rPr>
          <w:rStyle w:val="libAlaemChar"/>
          <w:rFonts w:hint="cs"/>
          <w:rtl/>
        </w:rPr>
        <w:t>عليه‌السلام</w:t>
      </w:r>
      <w:r w:rsidR="00817E94">
        <w:rPr>
          <w:rtl/>
        </w:rPr>
        <w:t>،</w:t>
      </w:r>
      <w:r>
        <w:rPr>
          <w:rtl/>
        </w:rPr>
        <w:t xml:space="preserve"> وب</w:t>
      </w:r>
      <w:r w:rsidR="009A11EA">
        <w:rPr>
          <w:rtl/>
        </w:rPr>
        <w:t xml:space="preserve">كلّ </w:t>
      </w:r>
      <w:r>
        <w:rPr>
          <w:rtl/>
        </w:rPr>
        <w:t>حرف انزلته في كتاب من كتبك</w:t>
      </w:r>
      <w:r w:rsidR="00817E94">
        <w:rPr>
          <w:rtl/>
        </w:rPr>
        <w:t>،</w:t>
      </w:r>
      <w:r>
        <w:rPr>
          <w:rtl/>
        </w:rPr>
        <w:t xml:space="preserve"> وب</w:t>
      </w:r>
      <w:r w:rsidR="009A11EA">
        <w:rPr>
          <w:rtl/>
        </w:rPr>
        <w:t xml:space="preserve">كلّ </w:t>
      </w:r>
      <w:r>
        <w:rPr>
          <w:rtl/>
        </w:rPr>
        <w:t xml:space="preserve">دعوة دعاك بها ملك من ملائكتك </w:t>
      </w:r>
      <w:r w:rsidR="00851444">
        <w:rPr>
          <w:rtl/>
        </w:rPr>
        <w:t xml:space="preserve">ان </w:t>
      </w:r>
      <w:r>
        <w:rPr>
          <w:rtl/>
        </w:rPr>
        <w:t>تقطع عنّي هذا الدم »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انقطع فلم تر</w:t>
      </w:r>
      <w:r w:rsidR="00923052">
        <w:rPr>
          <w:rFonts w:hint="cs"/>
          <w:rtl/>
        </w:rPr>
        <w:t>َ</w:t>
      </w:r>
      <w:r>
        <w:rPr>
          <w:rtl/>
        </w:rPr>
        <w:t xml:space="preserve"> يومها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923052" w:rsidRDefault="002F6C38" w:rsidP="00923052">
      <w:pPr>
        <w:pStyle w:val="libFootnote0"/>
        <w:rPr>
          <w:rtl/>
        </w:rPr>
      </w:pPr>
      <w:r w:rsidRPr="00923052">
        <w:rPr>
          <w:rtl/>
        </w:rPr>
        <w:t>(1) التهذيب 5</w:t>
      </w:r>
      <w:r w:rsidR="00817E94" w:rsidRPr="00923052">
        <w:rPr>
          <w:rtl/>
        </w:rPr>
        <w:t>:</w:t>
      </w:r>
      <w:r w:rsidRPr="00923052">
        <w:rPr>
          <w:rtl/>
        </w:rPr>
        <w:t xml:space="preserve"> 445 </w:t>
      </w:r>
      <w:r w:rsidR="008A3557" w:rsidRPr="00923052">
        <w:rPr>
          <w:rtl/>
        </w:rPr>
        <w:t>/</w:t>
      </w:r>
      <w:r w:rsidRPr="00923052">
        <w:rPr>
          <w:rtl/>
        </w:rPr>
        <w:t xml:space="preserve"> 1553. </w:t>
      </w:r>
    </w:p>
    <w:p w:rsidR="002F6C38" w:rsidRPr="00923052" w:rsidRDefault="002F6C38" w:rsidP="00923052">
      <w:pPr>
        <w:pStyle w:val="libFootnote0"/>
        <w:rPr>
          <w:rtl/>
        </w:rPr>
      </w:pPr>
      <w:r w:rsidRPr="00923052">
        <w:rPr>
          <w:rtl/>
        </w:rPr>
        <w:t>3</w:t>
      </w:r>
      <w:r w:rsidR="00817E94" w:rsidRPr="00923052">
        <w:rPr>
          <w:rtl/>
        </w:rPr>
        <w:t xml:space="preserve"> - </w:t>
      </w:r>
      <w:r w:rsidRPr="00923052">
        <w:rPr>
          <w:rtl/>
        </w:rPr>
        <w:t>الكافي 4</w:t>
      </w:r>
      <w:r w:rsidR="00817E94" w:rsidRPr="00923052">
        <w:rPr>
          <w:rtl/>
        </w:rPr>
        <w:t>:</w:t>
      </w:r>
      <w:r w:rsidRPr="00923052">
        <w:rPr>
          <w:rtl/>
        </w:rPr>
        <w:t xml:space="preserve"> 453 </w:t>
      </w:r>
      <w:r w:rsidR="008A3557" w:rsidRPr="00923052">
        <w:rPr>
          <w:rtl/>
        </w:rPr>
        <w:t>/</w:t>
      </w:r>
      <w:r w:rsidRPr="00923052">
        <w:rPr>
          <w:rtl/>
        </w:rPr>
        <w:t xml:space="preserve"> 3. </w:t>
      </w:r>
    </w:p>
    <w:p w:rsidR="002F6C38" w:rsidRPr="00923052" w:rsidRDefault="002F6C38" w:rsidP="00923052">
      <w:pPr>
        <w:pStyle w:val="libFootnote0"/>
        <w:rPr>
          <w:rtl/>
        </w:rPr>
      </w:pPr>
      <w:r w:rsidRPr="00923052">
        <w:rPr>
          <w:rtl/>
        </w:rPr>
        <w:t>(</w:t>
      </w:r>
      <w:r w:rsidR="00923052" w:rsidRPr="00923052">
        <w:rPr>
          <w:rFonts w:hint="cs"/>
          <w:rtl/>
        </w:rPr>
        <w:t>2</w:t>
      </w:r>
      <w:r w:rsidRPr="00923052">
        <w:rPr>
          <w:rtl/>
        </w:rPr>
        <w:t>) في نسخة</w:t>
      </w:r>
      <w:r w:rsidR="00817E94" w:rsidRPr="00923052">
        <w:rPr>
          <w:rtl/>
        </w:rPr>
        <w:t>:</w:t>
      </w:r>
      <w:r w:rsidRPr="00923052">
        <w:rPr>
          <w:rtl/>
        </w:rPr>
        <w:t xml:space="preserve"> نساء ( هامش المخطوط ).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C25FC2">
      <w:pPr>
        <w:pStyle w:val="libNormal0"/>
        <w:rPr>
          <w:rtl/>
        </w:rPr>
      </w:pPr>
      <w:r>
        <w:rPr>
          <w:rtl/>
        </w:rPr>
        <w:lastRenderedPageBreak/>
        <w:t xml:space="preserve">ذلك </w:t>
      </w:r>
      <w:r w:rsidR="005876C9">
        <w:rPr>
          <w:rtl/>
        </w:rPr>
        <w:t>شيئاً</w:t>
      </w:r>
      <w:r w:rsidR="003204F8">
        <w:rPr>
          <w:rtl/>
        </w:rPr>
        <w:t xml:space="preserve"> </w:t>
      </w:r>
      <w:r>
        <w:rPr>
          <w:rtl/>
        </w:rPr>
        <w:t>و</w:t>
      </w:r>
      <w:r w:rsidR="008B0A36">
        <w:rPr>
          <w:rtl/>
        </w:rPr>
        <w:t xml:space="preserve">إلّا </w:t>
      </w:r>
      <w:r>
        <w:rPr>
          <w:rtl/>
        </w:rPr>
        <w:t>فلتغتسل من الغد في مثل تلك الساعة التي اغتسلت فيها بالامس</w:t>
      </w:r>
      <w:r w:rsidR="00817E94">
        <w:rPr>
          <w:rtl/>
        </w:rPr>
        <w:t>،</w:t>
      </w:r>
      <w:r>
        <w:rPr>
          <w:rtl/>
        </w:rPr>
        <w:t xml:space="preserve"> فاذا زالت الشمس فلتصل ولتدع بالدعاء وليؤم</w:t>
      </w:r>
      <w:r w:rsidR="00C25FC2">
        <w:rPr>
          <w:rFonts w:hint="cs"/>
          <w:rtl/>
        </w:rPr>
        <w:t>ِ</w:t>
      </w:r>
      <w:r>
        <w:rPr>
          <w:rtl/>
        </w:rPr>
        <w:t>ن</w:t>
      </w:r>
      <w:r w:rsidR="00C25FC2">
        <w:rPr>
          <w:rFonts w:hint="cs"/>
          <w:rtl/>
        </w:rPr>
        <w:t>َّ</w:t>
      </w:r>
      <w:r>
        <w:rPr>
          <w:rtl/>
        </w:rPr>
        <w:t xml:space="preserve"> النسوة إذا دعت</w:t>
      </w:r>
      <w:r w:rsidR="00817E94">
        <w:rPr>
          <w:rtl/>
        </w:rPr>
        <w:t>،</w:t>
      </w:r>
      <w:r>
        <w:rPr>
          <w:rtl/>
        </w:rPr>
        <w:t xml:space="preserve"> ففعلت ذلك المرأة فارتفع عنها الدم </w:t>
      </w:r>
      <w:r w:rsidR="00885624">
        <w:rPr>
          <w:rtl/>
        </w:rPr>
        <w:t xml:space="preserve">حتّى </w:t>
      </w:r>
      <w:r>
        <w:rPr>
          <w:rtl/>
        </w:rPr>
        <w:t>قضت متعتها وحج</w:t>
      </w:r>
      <w:r w:rsidR="00C25FC2">
        <w:rPr>
          <w:rFonts w:hint="cs"/>
          <w:rtl/>
        </w:rPr>
        <w:t>ّ</w:t>
      </w:r>
      <w:r>
        <w:rPr>
          <w:rtl/>
        </w:rPr>
        <w:t>ها وانصرفنا راجعين</w:t>
      </w:r>
      <w:r w:rsidR="00817E94">
        <w:rPr>
          <w:rtl/>
        </w:rPr>
        <w:t>،</w:t>
      </w:r>
      <w:r>
        <w:rPr>
          <w:rtl/>
        </w:rPr>
        <w:t xml:space="preserve"> فلم</w:t>
      </w:r>
      <w:r w:rsidR="00C25FC2">
        <w:rPr>
          <w:rFonts w:hint="cs"/>
          <w:rtl/>
        </w:rPr>
        <w:t>ّ</w:t>
      </w:r>
      <w:r>
        <w:rPr>
          <w:rtl/>
        </w:rPr>
        <w:t>ا انتهينا إلى بست</w:t>
      </w:r>
      <w:r w:rsidR="00851444">
        <w:rPr>
          <w:rtl/>
        </w:rPr>
        <w:t xml:space="preserve">ان </w:t>
      </w:r>
      <w:r>
        <w:rPr>
          <w:rtl/>
        </w:rPr>
        <w:t>بني عا</w:t>
      </w:r>
      <w:r w:rsidR="003204F8">
        <w:rPr>
          <w:rtl/>
        </w:rPr>
        <w:t xml:space="preserve">مرّ </w:t>
      </w:r>
      <w:r>
        <w:rPr>
          <w:rtl/>
        </w:rPr>
        <w:t>عاودها الدم فقلت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أدعو بهذين الدعائين في دبر صلاتي؟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ادع ب</w:t>
      </w:r>
      <w:r w:rsidR="003D5504">
        <w:rPr>
          <w:rtl/>
        </w:rPr>
        <w:t xml:space="preserve">الأوّل </w:t>
      </w:r>
      <w:r w:rsidR="00C25FC2">
        <w:rPr>
          <w:rFonts w:hint="cs"/>
          <w:rtl/>
        </w:rPr>
        <w:t>إ</w:t>
      </w:r>
      <w:r w:rsidR="00851444">
        <w:rPr>
          <w:rtl/>
        </w:rPr>
        <w:t xml:space="preserve">ن </w:t>
      </w:r>
      <w:r>
        <w:rPr>
          <w:rtl/>
        </w:rPr>
        <w:t>أحببت</w:t>
      </w:r>
      <w:r w:rsidR="00817E94">
        <w:rPr>
          <w:rtl/>
        </w:rPr>
        <w:t>،</w:t>
      </w:r>
      <w:r>
        <w:rPr>
          <w:rtl/>
        </w:rPr>
        <w:t xml:space="preserve"> وأم</w:t>
      </w:r>
      <w:r w:rsidR="00C25FC2">
        <w:rPr>
          <w:rFonts w:hint="cs"/>
          <w:rtl/>
        </w:rPr>
        <w:t>ّ</w:t>
      </w:r>
      <w:r>
        <w:rPr>
          <w:rtl/>
        </w:rPr>
        <w:t xml:space="preserve">ا الآخر فلا تدع </w:t>
      </w:r>
      <w:r w:rsidR="008B0A36">
        <w:rPr>
          <w:rtl/>
        </w:rPr>
        <w:t xml:space="preserve">إلّا </w:t>
      </w:r>
      <w:r>
        <w:rPr>
          <w:rtl/>
        </w:rPr>
        <w:t>في الا</w:t>
      </w:r>
      <w:r w:rsidR="003204F8">
        <w:rPr>
          <w:rtl/>
        </w:rPr>
        <w:t xml:space="preserve">مرّ </w:t>
      </w:r>
      <w:r>
        <w:rPr>
          <w:rtl/>
        </w:rPr>
        <w:t>الفظيع ينزل بك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C25FC2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</w:t>
      </w:r>
      <w:r w:rsidR="00C25FC2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C25FC2" w:rsidRDefault="002F6C38" w:rsidP="00C25FC2">
      <w:pPr>
        <w:pStyle w:val="libFootnote0"/>
        <w:rPr>
          <w:rtl/>
        </w:rPr>
      </w:pPr>
      <w:r w:rsidRPr="00C25FC2">
        <w:rPr>
          <w:rtl/>
        </w:rPr>
        <w:t>(</w:t>
      </w:r>
      <w:r w:rsidR="00C25FC2" w:rsidRPr="00C25FC2">
        <w:rPr>
          <w:rFonts w:hint="cs"/>
          <w:rtl/>
        </w:rPr>
        <w:t>1</w:t>
      </w:r>
      <w:r w:rsidRPr="00C25FC2">
        <w:rPr>
          <w:rtl/>
        </w:rPr>
        <w:t xml:space="preserve">) يأتي في الباب 8 من ابواب المزار.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669" w:name="_Toc283486574"/>
      <w:bookmarkStart w:id="1670" w:name="_Toc303151065"/>
      <w:bookmarkStart w:id="1671" w:name="_Toc376860262"/>
      <w:r>
        <w:rPr>
          <w:rtl/>
          <w:lang w:bidi="fa-IR"/>
        </w:rPr>
        <w:br w:type="page"/>
      </w:r>
    </w:p>
    <w:p w:rsidR="002F6C38" w:rsidRDefault="00BA34E0" w:rsidP="00BA34E0">
      <w:pPr>
        <w:pStyle w:val="Heading1Center"/>
        <w:rPr>
          <w:rtl/>
        </w:rPr>
      </w:pPr>
      <w:bookmarkStart w:id="1672" w:name="_Toc274436108"/>
      <w:r>
        <w:rPr>
          <w:rFonts w:hint="cs"/>
          <w:rtl/>
        </w:rPr>
        <w:lastRenderedPageBreak/>
        <w:t>أ</w:t>
      </w:r>
      <w:r w:rsidR="002F6C38">
        <w:rPr>
          <w:rtl/>
        </w:rPr>
        <w:t>بواب السعى</w:t>
      </w:r>
      <w:bookmarkEnd w:id="1669"/>
      <w:bookmarkEnd w:id="1670"/>
      <w:bookmarkEnd w:id="1671"/>
      <w:bookmarkEnd w:id="1672"/>
      <w:r w:rsidR="002F6C38">
        <w:rPr>
          <w:rtl/>
        </w:rPr>
        <w:t xml:space="preserve"> </w:t>
      </w:r>
    </w:p>
    <w:p w:rsidR="002F6C38" w:rsidRDefault="002F6C38" w:rsidP="002F6C38">
      <w:pPr>
        <w:pStyle w:val="Heading2Center"/>
        <w:rPr>
          <w:rtl/>
        </w:rPr>
      </w:pPr>
      <w:bookmarkStart w:id="1673" w:name="_Toc283486575"/>
      <w:bookmarkStart w:id="1674" w:name="_Toc303151066"/>
      <w:bookmarkStart w:id="1675" w:name="_Toc376860263"/>
      <w:bookmarkStart w:id="1676" w:name="_Toc274436109"/>
      <w:r>
        <w:rPr>
          <w:rtl/>
        </w:rPr>
        <w:t>1</w:t>
      </w:r>
      <w:r w:rsidR="00817E94">
        <w:rPr>
          <w:rtl/>
        </w:rPr>
        <w:t xml:space="preserve"> - </w:t>
      </w:r>
      <w:r>
        <w:rPr>
          <w:rtl/>
        </w:rPr>
        <w:t>باب وجوبه</w:t>
      </w:r>
      <w:bookmarkEnd w:id="1673"/>
      <w:bookmarkEnd w:id="1674"/>
      <w:bookmarkEnd w:id="1675"/>
      <w:bookmarkEnd w:id="1676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[ 18222 ]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ابي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السعي بين الصفا والمروة فريضة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مثله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[ 18223 ]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أسلم</w:t>
      </w:r>
      <w:r w:rsidR="00817E94">
        <w:rPr>
          <w:rtl/>
        </w:rPr>
        <w:t>،</w:t>
      </w:r>
      <w:r>
        <w:rPr>
          <w:rtl/>
        </w:rPr>
        <w:t xml:space="preserve"> عن يونس</w:t>
      </w:r>
      <w:r w:rsidR="00817E94">
        <w:rPr>
          <w:rtl/>
        </w:rPr>
        <w:t>،</w:t>
      </w:r>
      <w:r>
        <w:rPr>
          <w:rtl/>
        </w:rPr>
        <w:t xml:space="preserve"> عن أبي بصير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سمعت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ما من بقعة أحب</w:t>
      </w:r>
      <w:r w:rsidR="00BA34E0">
        <w:rPr>
          <w:rFonts w:hint="cs"/>
          <w:rtl/>
        </w:rPr>
        <w:t>ّ</w:t>
      </w:r>
      <w:r>
        <w:rPr>
          <w:rtl/>
        </w:rPr>
        <w:t xml:space="preserve"> إلى الله </w:t>
      </w:r>
      <w:r w:rsidR="00597D47">
        <w:rPr>
          <w:rtl/>
        </w:rPr>
        <w:t>عزّ وجلّ</w:t>
      </w:r>
      <w:r>
        <w:rPr>
          <w:rtl/>
        </w:rPr>
        <w:t xml:space="preserve"> من المسعى ل</w:t>
      </w:r>
      <w:r w:rsidR="00FC03F9">
        <w:rPr>
          <w:rtl/>
        </w:rPr>
        <w:t xml:space="preserve">أنّه </w:t>
      </w:r>
      <w:r>
        <w:rPr>
          <w:rtl/>
        </w:rPr>
        <w:t>يذل</w:t>
      </w:r>
      <w:r w:rsidR="00BA34E0">
        <w:rPr>
          <w:rFonts w:hint="cs"/>
          <w:rtl/>
        </w:rPr>
        <w:t>ّ</w:t>
      </w:r>
      <w:r>
        <w:rPr>
          <w:rtl/>
        </w:rPr>
        <w:t xml:space="preserve"> فيها </w:t>
      </w:r>
      <w:r w:rsidR="009A11EA">
        <w:rPr>
          <w:rtl/>
        </w:rPr>
        <w:t xml:space="preserve">كلّ </w:t>
      </w:r>
      <w:r>
        <w:rPr>
          <w:rtl/>
        </w:rPr>
        <w:t>جب</w:t>
      </w:r>
      <w:r w:rsidR="00BA34E0">
        <w:rPr>
          <w:rFonts w:hint="cs"/>
          <w:rtl/>
        </w:rPr>
        <w:t>ّ</w:t>
      </w:r>
      <w:r>
        <w:rPr>
          <w:rtl/>
        </w:rPr>
        <w:t>ار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BA34E0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393A81">
        <w:rPr>
          <w:rtl/>
        </w:rPr>
        <w:t xml:space="preserve">مرسلاً </w:t>
      </w:r>
      <w:r w:rsidRPr="002F6C38">
        <w:rPr>
          <w:rStyle w:val="libFootnotenumChar"/>
          <w:rtl/>
        </w:rPr>
        <w:t>(</w:t>
      </w:r>
      <w:r w:rsidR="00BA34E0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D32FC6" w:rsidRDefault="008A3557" w:rsidP="00D32FC6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D32FC6" w:rsidRDefault="00D32FC6" w:rsidP="00D32FC6">
      <w:pPr>
        <w:pStyle w:val="libFootnoteCenterBold"/>
        <w:rPr>
          <w:rtl/>
        </w:rPr>
      </w:pPr>
      <w:r w:rsidRPr="00D32FC6">
        <w:rPr>
          <w:rFonts w:hint="cs"/>
          <w:rtl/>
        </w:rPr>
        <w:t>أ</w:t>
      </w:r>
      <w:r w:rsidR="002F6C38" w:rsidRPr="00D32FC6">
        <w:rPr>
          <w:rtl/>
        </w:rPr>
        <w:t xml:space="preserve">بواب السعي </w:t>
      </w:r>
      <w:r w:rsidR="002F6C38" w:rsidRPr="00D32FC6">
        <w:rPr>
          <w:rtl/>
        </w:rPr>
        <w:cr/>
        <w:t xml:space="preserve">الباب 1 </w:t>
      </w:r>
    </w:p>
    <w:p w:rsidR="002F6C38" w:rsidRPr="00D32FC6" w:rsidRDefault="002F6C38" w:rsidP="00D32FC6">
      <w:pPr>
        <w:pStyle w:val="libFootnoteCenterBold"/>
        <w:rPr>
          <w:rtl/>
        </w:rPr>
      </w:pPr>
      <w:r w:rsidRPr="00D32FC6">
        <w:rPr>
          <w:rtl/>
        </w:rPr>
        <w:t xml:space="preserve">فيه 16 </w:t>
      </w:r>
      <w:r w:rsidR="0086662F" w:rsidRPr="00D32FC6">
        <w:rPr>
          <w:rtl/>
        </w:rPr>
        <w:t>حديثاً</w:t>
      </w:r>
    </w:p>
    <w:p w:rsidR="002F6C38" w:rsidRPr="00D32FC6" w:rsidRDefault="002F6C38" w:rsidP="00D32FC6">
      <w:pPr>
        <w:pStyle w:val="libFootnote0"/>
        <w:rPr>
          <w:rtl/>
        </w:rPr>
      </w:pPr>
      <w:r w:rsidRPr="00D32FC6">
        <w:rPr>
          <w:rtl/>
        </w:rPr>
        <w:t>1</w:t>
      </w:r>
      <w:r w:rsidR="00817E94" w:rsidRPr="00D32FC6">
        <w:rPr>
          <w:rtl/>
        </w:rPr>
        <w:t xml:space="preserve"> - </w:t>
      </w:r>
      <w:r w:rsidRPr="00D32FC6">
        <w:rPr>
          <w:rtl/>
        </w:rPr>
        <w:t>الكافي 4</w:t>
      </w:r>
      <w:r w:rsidR="00817E94" w:rsidRPr="00D32FC6">
        <w:rPr>
          <w:rtl/>
        </w:rPr>
        <w:t>:</w:t>
      </w:r>
      <w:r w:rsidRPr="00D32FC6">
        <w:rPr>
          <w:rtl/>
        </w:rPr>
        <w:t xml:space="preserve"> 484 </w:t>
      </w:r>
      <w:r w:rsidR="008A3557" w:rsidRPr="00D32FC6">
        <w:rPr>
          <w:rtl/>
        </w:rPr>
        <w:t>/</w:t>
      </w:r>
      <w:r w:rsidRPr="00D32FC6">
        <w:rPr>
          <w:rtl/>
        </w:rPr>
        <w:t xml:space="preserve"> 1</w:t>
      </w:r>
      <w:r w:rsidR="00817E94" w:rsidRPr="00D32FC6">
        <w:rPr>
          <w:rtl/>
        </w:rPr>
        <w:t>،</w:t>
      </w:r>
      <w:r w:rsidRPr="00D32FC6">
        <w:rPr>
          <w:rtl/>
        </w:rPr>
        <w:t xml:space="preserve"> واورد قطعة منه في الحديث 1 من الباب 8 من هذه </w:t>
      </w:r>
      <w:r w:rsidR="00686FCC" w:rsidRPr="00D32FC6">
        <w:rPr>
          <w:rtl/>
        </w:rPr>
        <w:t>الأبواب</w:t>
      </w:r>
      <w:r w:rsidR="00817E94" w:rsidRPr="00D32FC6">
        <w:rPr>
          <w:rtl/>
        </w:rPr>
        <w:t>،</w:t>
      </w:r>
      <w:r w:rsidRPr="00D32FC6">
        <w:rPr>
          <w:rtl/>
        </w:rPr>
        <w:t xml:space="preserve"> وصدره في الحديث 2 من الباب 3 من ابواب العود الى منى. </w:t>
      </w:r>
    </w:p>
    <w:p w:rsidR="002F6C38" w:rsidRPr="00D32FC6" w:rsidRDefault="002F6C38" w:rsidP="00D32FC6">
      <w:pPr>
        <w:pStyle w:val="libFootnote0"/>
        <w:rPr>
          <w:rtl/>
        </w:rPr>
      </w:pPr>
      <w:r w:rsidRPr="00D32FC6">
        <w:rPr>
          <w:rtl/>
        </w:rPr>
        <w:t>(1) التهذيب 5</w:t>
      </w:r>
      <w:r w:rsidR="00817E94" w:rsidRPr="00D32FC6">
        <w:rPr>
          <w:rtl/>
        </w:rPr>
        <w:t>:</w:t>
      </w:r>
      <w:r w:rsidRPr="00D32FC6">
        <w:rPr>
          <w:rtl/>
        </w:rPr>
        <w:t xml:space="preserve"> 286 </w:t>
      </w:r>
      <w:r w:rsidR="008A3557" w:rsidRPr="00D32FC6">
        <w:rPr>
          <w:rtl/>
        </w:rPr>
        <w:t>/</w:t>
      </w:r>
      <w:r w:rsidRPr="00D32FC6">
        <w:rPr>
          <w:rtl/>
        </w:rPr>
        <w:t xml:space="preserve"> 974. </w:t>
      </w:r>
    </w:p>
    <w:p w:rsidR="002F6C38" w:rsidRPr="00D32FC6" w:rsidRDefault="002F6C38" w:rsidP="00D32FC6">
      <w:pPr>
        <w:pStyle w:val="libFootnote0"/>
        <w:rPr>
          <w:rtl/>
        </w:rPr>
      </w:pPr>
      <w:r w:rsidRPr="00D32FC6">
        <w:rPr>
          <w:rtl/>
        </w:rPr>
        <w:t>2</w:t>
      </w:r>
      <w:r w:rsidR="00817E94" w:rsidRPr="00D32FC6">
        <w:rPr>
          <w:rtl/>
        </w:rPr>
        <w:t xml:space="preserve"> - </w:t>
      </w:r>
      <w:r w:rsidRPr="00D32FC6">
        <w:rPr>
          <w:rtl/>
        </w:rPr>
        <w:t>الكافي 4</w:t>
      </w:r>
      <w:r w:rsidR="00817E94" w:rsidRPr="00D32FC6">
        <w:rPr>
          <w:rtl/>
        </w:rPr>
        <w:t>:</w:t>
      </w:r>
      <w:r w:rsidRPr="00D32FC6">
        <w:rPr>
          <w:rtl/>
        </w:rPr>
        <w:t xml:space="preserve"> 434 </w:t>
      </w:r>
      <w:r w:rsidR="008A3557" w:rsidRPr="00D32FC6">
        <w:rPr>
          <w:rtl/>
        </w:rPr>
        <w:t>/</w:t>
      </w:r>
      <w:r w:rsidRPr="00D32FC6">
        <w:rPr>
          <w:rtl/>
        </w:rPr>
        <w:t xml:space="preserve"> 3. </w:t>
      </w:r>
    </w:p>
    <w:p w:rsidR="002F6C38" w:rsidRPr="00D32FC6" w:rsidRDefault="002F6C38" w:rsidP="00D32FC6">
      <w:pPr>
        <w:pStyle w:val="libFootnote0"/>
        <w:rPr>
          <w:rtl/>
        </w:rPr>
      </w:pPr>
      <w:r w:rsidRPr="00D32FC6">
        <w:rPr>
          <w:rtl/>
        </w:rPr>
        <w:t>(</w:t>
      </w:r>
      <w:r w:rsidR="00BA34E0" w:rsidRPr="00D32FC6">
        <w:rPr>
          <w:rFonts w:hint="cs"/>
          <w:rtl/>
        </w:rPr>
        <w:t>2</w:t>
      </w:r>
      <w:r w:rsidRPr="00D32FC6">
        <w:rPr>
          <w:rtl/>
        </w:rPr>
        <w:t>) الفقيه 2</w:t>
      </w:r>
      <w:r w:rsidR="00817E94" w:rsidRPr="00D32FC6">
        <w:rPr>
          <w:rtl/>
        </w:rPr>
        <w:t>،</w:t>
      </w:r>
      <w:r w:rsidRPr="00D32FC6">
        <w:rPr>
          <w:rtl/>
        </w:rPr>
        <w:t xml:space="preserve"> 127 </w:t>
      </w:r>
      <w:r w:rsidR="008A3557" w:rsidRPr="00D32FC6">
        <w:rPr>
          <w:rtl/>
        </w:rPr>
        <w:t>/</w:t>
      </w:r>
      <w:r w:rsidRPr="00D32FC6">
        <w:rPr>
          <w:rtl/>
        </w:rPr>
        <w:t xml:space="preserve"> 546.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[ 18224 ]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قال </w:t>
      </w:r>
      <w:r w:rsidR="009C2A3E">
        <w:rPr>
          <w:rtl/>
        </w:rPr>
        <w:t>الكلينيّ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وفي رواية </w:t>
      </w:r>
      <w:r w:rsidR="00FC03F9">
        <w:rPr>
          <w:rtl/>
        </w:rPr>
        <w:t xml:space="preserve">أنّه </w:t>
      </w:r>
      <w:r w:rsidR="0040258A">
        <w:rPr>
          <w:rtl/>
        </w:rPr>
        <w:t xml:space="preserve">سُئل </w:t>
      </w:r>
      <w:r>
        <w:rPr>
          <w:rtl/>
        </w:rPr>
        <w:t>لم جعل السعي؟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مذلة للجبارين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[ 18225 ]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 xml:space="preserve">وعن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التيملي</w:t>
      </w:r>
      <w:r w:rsidR="00817E94">
        <w:rPr>
          <w:rtl/>
        </w:rPr>
        <w:t>،</w:t>
      </w:r>
      <w:r>
        <w:rPr>
          <w:rtl/>
        </w:rPr>
        <w:t xml:space="preserve"> عن الحسين بن أحمد الحلبي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رجل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جعل السعي بين الصفا والمروة</w:t>
      </w:r>
      <w:r w:rsidR="00817E94">
        <w:rPr>
          <w:rtl/>
        </w:rPr>
        <w:t>،</w:t>
      </w:r>
      <w:r>
        <w:rPr>
          <w:rtl/>
        </w:rPr>
        <w:t xml:space="preserve"> مذل</w:t>
      </w:r>
      <w:r w:rsidR="002D6C98">
        <w:rPr>
          <w:rFonts w:hint="cs"/>
          <w:rtl/>
        </w:rPr>
        <w:t>ّ</w:t>
      </w:r>
      <w:r>
        <w:rPr>
          <w:rtl/>
        </w:rPr>
        <w:t>ة للجب</w:t>
      </w:r>
      <w:r w:rsidR="002D6C98">
        <w:rPr>
          <w:rFonts w:hint="cs"/>
          <w:rtl/>
        </w:rPr>
        <w:t>ّ</w:t>
      </w:r>
      <w:r>
        <w:rPr>
          <w:rtl/>
        </w:rPr>
        <w:t>ارين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393A81">
        <w:rPr>
          <w:rtl/>
        </w:rPr>
        <w:t xml:space="preserve">مرسلاً </w:t>
      </w:r>
      <w:r>
        <w:rPr>
          <w:rtl/>
        </w:rPr>
        <w:t xml:space="preserve">نحوه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F84D0D">
      <w:pPr>
        <w:pStyle w:val="libNormal"/>
        <w:rPr>
          <w:rtl/>
        </w:rPr>
      </w:pPr>
      <w:r w:rsidRPr="00E85D7F">
        <w:rPr>
          <w:rStyle w:val="libNormalChar"/>
          <w:rtl/>
        </w:rPr>
        <w:t>[ 18226 ]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Pr="008A3557">
        <w:rPr>
          <w:rStyle w:val="libNormal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F84D0D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رفعه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ليس لله منسك أحب</w:t>
      </w:r>
      <w:r w:rsidR="002D6C98">
        <w:rPr>
          <w:rFonts w:hint="cs"/>
          <w:rtl/>
        </w:rPr>
        <w:t>ّ</w:t>
      </w:r>
      <w:r>
        <w:rPr>
          <w:rtl/>
        </w:rPr>
        <w:t xml:space="preserve"> إليه من المسعى </w:t>
      </w:r>
      <w:r w:rsidRPr="002F6C38">
        <w:rPr>
          <w:rStyle w:val="libFootnotenumChar"/>
          <w:rtl/>
        </w:rPr>
        <w:t>(</w:t>
      </w:r>
      <w:r w:rsidR="00F84D0D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وذلك </w:t>
      </w:r>
      <w:r w:rsidR="00FC03F9">
        <w:rPr>
          <w:rtl/>
        </w:rPr>
        <w:t xml:space="preserve">أنّه </w:t>
      </w:r>
      <w:r>
        <w:rPr>
          <w:rtl/>
        </w:rPr>
        <w:t>يذل</w:t>
      </w:r>
      <w:r w:rsidR="002D6C98">
        <w:rPr>
          <w:rFonts w:hint="cs"/>
          <w:rtl/>
        </w:rPr>
        <w:t>ّ</w:t>
      </w:r>
      <w:r>
        <w:rPr>
          <w:rtl/>
        </w:rPr>
        <w:t xml:space="preserve"> فيه </w:t>
      </w:r>
      <w:r w:rsidR="00682433">
        <w:rPr>
          <w:rtl/>
        </w:rPr>
        <w:t>الجبّار</w:t>
      </w:r>
      <w:r>
        <w:rPr>
          <w:rtl/>
        </w:rPr>
        <w:t>ين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F84D0D">
      <w:pPr>
        <w:pStyle w:val="libNormal"/>
        <w:rPr>
          <w:rtl/>
        </w:rPr>
      </w:pPr>
      <w:r w:rsidRPr="00E85D7F">
        <w:rPr>
          <w:rStyle w:val="libNormalChar"/>
          <w:rtl/>
        </w:rPr>
        <w:t>[ 18227 ]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>وعنهم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معاوية بن حكيم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عمير</w:t>
      </w:r>
      <w:r w:rsidR="00817E94">
        <w:rPr>
          <w:rtl/>
        </w:rPr>
        <w:t>،</w:t>
      </w:r>
      <w:r>
        <w:rPr>
          <w:rtl/>
        </w:rPr>
        <w:t xml:space="preserve"> عن الحسن بن </w:t>
      </w:r>
      <w:r w:rsidR="00885624">
        <w:rPr>
          <w:rtl/>
        </w:rPr>
        <w:t xml:space="preserve">عليّ </w:t>
      </w:r>
      <w:r>
        <w:rPr>
          <w:rtl/>
        </w:rPr>
        <w:t>الصيرفي</w:t>
      </w:r>
      <w:r w:rsidR="00817E94">
        <w:rPr>
          <w:rtl/>
        </w:rPr>
        <w:t>،</w:t>
      </w:r>
      <w:r>
        <w:rPr>
          <w:rtl/>
        </w:rPr>
        <w:t xml:space="preserve"> عن بعض أصحابنا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0258A">
        <w:rPr>
          <w:rtl/>
        </w:rPr>
        <w:t xml:space="preserve">سُئل </w:t>
      </w:r>
      <w:r>
        <w:rPr>
          <w:rtl/>
        </w:rPr>
        <w:t xml:space="preserve">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السعي بين الصفا والمروة</w:t>
      </w:r>
      <w:r w:rsidR="00817E94">
        <w:rPr>
          <w:rtl/>
        </w:rPr>
        <w:t>،</w:t>
      </w:r>
      <w:r>
        <w:rPr>
          <w:rtl/>
        </w:rPr>
        <w:t xml:space="preserve"> فريضة أم س</w:t>
      </w:r>
      <w:r w:rsidR="002D6C98">
        <w:rPr>
          <w:rFonts w:hint="cs"/>
          <w:rtl/>
        </w:rPr>
        <w:t>ُ</w:t>
      </w:r>
      <w:r>
        <w:rPr>
          <w:rtl/>
        </w:rPr>
        <w:t>ن</w:t>
      </w:r>
      <w:r w:rsidR="002D6C98">
        <w:rPr>
          <w:rFonts w:hint="cs"/>
          <w:rtl/>
        </w:rPr>
        <w:t>ّ</w:t>
      </w:r>
      <w:r>
        <w:rPr>
          <w:rtl/>
        </w:rPr>
        <w:t>ة؟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فريضة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أو ليس قد </w:t>
      </w:r>
      <w:r w:rsidRPr="002F6C38">
        <w:rPr>
          <w:rStyle w:val="libFootnotenumChar"/>
          <w:rtl/>
        </w:rPr>
        <w:t>(</w:t>
      </w:r>
      <w:r w:rsidR="00F84D0D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قال الله </w:t>
      </w:r>
      <w:r w:rsidR="00597D47">
        <w:rPr>
          <w:rtl/>
        </w:rPr>
        <w:t>عزّ وجلّ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Pr="002D6C98">
        <w:rPr>
          <w:rStyle w:val="libAlaemChar"/>
          <w:rtl/>
        </w:rPr>
        <w:t>(</w:t>
      </w:r>
      <w:r w:rsidRPr="008A3557">
        <w:rPr>
          <w:rStyle w:val="libNormalChar"/>
          <w:rtl/>
        </w:rPr>
        <w:t xml:space="preserve"> </w:t>
      </w:r>
      <w:r w:rsidRPr="002F6C38">
        <w:rPr>
          <w:rStyle w:val="libAieChar"/>
          <w:rtl/>
        </w:rPr>
        <w:t>ف</w:t>
      </w:r>
      <w:r w:rsidR="002D6C98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ل</w:t>
      </w:r>
      <w:r w:rsidR="002D6C98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 ج</w:t>
      </w:r>
      <w:r w:rsidR="002D6C98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ن</w:t>
      </w:r>
      <w:r w:rsidR="002D6C98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اح</w:t>
      </w:r>
      <w:r w:rsidR="002D6C98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ع</w:t>
      </w:r>
      <w:r w:rsidR="002D6C98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ل</w:t>
      </w:r>
      <w:r w:rsidR="002D6C98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ي</w:t>
      </w:r>
      <w:r w:rsidR="002D6C98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ه</w:t>
      </w:r>
      <w:r w:rsidR="002D6C98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 xml:space="preserve"> </w:t>
      </w:r>
      <w:r w:rsidR="002D6C98">
        <w:rPr>
          <w:rStyle w:val="libAieChar"/>
          <w:rFonts w:hint="cs"/>
          <w:rtl/>
        </w:rPr>
        <w:t>أَ</w:t>
      </w:r>
      <w:r w:rsidR="00851444">
        <w:rPr>
          <w:rStyle w:val="libAieChar"/>
          <w:rtl/>
        </w:rPr>
        <w:t>ن</w:t>
      </w:r>
      <w:r w:rsidR="002D6C98">
        <w:rPr>
          <w:rStyle w:val="libAieChar"/>
          <w:rFonts w:hint="cs"/>
          <w:rtl/>
        </w:rPr>
        <w:t>ْ</w:t>
      </w:r>
      <w:r w:rsidR="00851444">
        <w:rPr>
          <w:rStyle w:val="libAieChar"/>
          <w:rtl/>
        </w:rPr>
        <w:t xml:space="preserve"> </w:t>
      </w:r>
      <w:r w:rsidRPr="002F6C38">
        <w:rPr>
          <w:rStyle w:val="libAieChar"/>
          <w:rtl/>
        </w:rPr>
        <w:t>ي</w:t>
      </w:r>
      <w:r w:rsidR="00D41E14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ط</w:t>
      </w:r>
      <w:r w:rsidR="00D41E14">
        <w:rPr>
          <w:rStyle w:val="libAieChar"/>
          <w:rFonts w:hint="cs"/>
          <w:rtl/>
        </w:rPr>
        <w:t>َّ</w:t>
      </w:r>
      <w:r w:rsidRPr="002F6C38">
        <w:rPr>
          <w:rStyle w:val="libAieChar"/>
          <w:rtl/>
        </w:rPr>
        <w:t>و</w:t>
      </w:r>
      <w:r w:rsidR="00D41E14">
        <w:rPr>
          <w:rStyle w:val="libAieChar"/>
          <w:rFonts w:hint="cs"/>
          <w:rtl/>
        </w:rPr>
        <w:t>َّ</w:t>
      </w:r>
      <w:r w:rsidRPr="002F6C38">
        <w:rPr>
          <w:rStyle w:val="libAieChar"/>
          <w:rtl/>
        </w:rPr>
        <w:t>ف</w:t>
      </w:r>
      <w:r w:rsidR="00D41E14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ب</w:t>
      </w:r>
      <w:r w:rsidR="00D41E14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ه</w:t>
      </w:r>
      <w:r w:rsidR="00D41E14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م</w:t>
      </w:r>
      <w:r w:rsidR="00D41E14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</w:t>
      </w:r>
      <w:r w:rsidRPr="008A3557">
        <w:rPr>
          <w:rStyle w:val="libNormalChar"/>
          <w:rtl/>
        </w:rPr>
        <w:t xml:space="preserve"> </w:t>
      </w:r>
      <w:r w:rsidRPr="002D6C98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F84D0D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B416A">
        <w:rPr>
          <w:rtl/>
        </w:rPr>
        <w:t xml:space="preserve">كان </w:t>
      </w:r>
      <w:r>
        <w:rPr>
          <w:rtl/>
        </w:rPr>
        <w:t xml:space="preserve">ذلك في عمرة القضاء </w:t>
      </w:r>
      <w:r w:rsidR="00F84D0D">
        <w:rPr>
          <w:rFonts w:hint="cs"/>
          <w:rtl/>
        </w:rPr>
        <w:t>إ</w:t>
      </w:r>
      <w:r w:rsidR="00851444">
        <w:rPr>
          <w:rtl/>
        </w:rPr>
        <w:t>ن</w:t>
      </w:r>
      <w:r w:rsidR="00F84D0D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شرط عليهم </w:t>
      </w:r>
      <w:r w:rsidR="00851444">
        <w:rPr>
          <w:rtl/>
        </w:rPr>
        <w:t xml:space="preserve">ان </w:t>
      </w:r>
      <w:r>
        <w:rPr>
          <w:rtl/>
        </w:rPr>
        <w:t xml:space="preserve">يرفعوا الاصنام من الصفا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F84D0D" w:rsidRDefault="002F6C38" w:rsidP="00F84D0D">
      <w:pPr>
        <w:pStyle w:val="libFootnote0"/>
        <w:rPr>
          <w:rtl/>
        </w:rPr>
      </w:pPr>
      <w:r w:rsidRPr="00F84D0D">
        <w:rPr>
          <w:rtl/>
        </w:rPr>
        <w:t>3</w:t>
      </w:r>
      <w:r w:rsidR="00817E94" w:rsidRPr="00F84D0D">
        <w:rPr>
          <w:rtl/>
        </w:rPr>
        <w:t xml:space="preserve"> - </w:t>
      </w:r>
      <w:r w:rsidRPr="00F84D0D">
        <w:rPr>
          <w:rtl/>
        </w:rPr>
        <w:t>الكافي 4</w:t>
      </w:r>
      <w:r w:rsidR="00817E94" w:rsidRPr="00F84D0D">
        <w:rPr>
          <w:rtl/>
        </w:rPr>
        <w:t>:</w:t>
      </w:r>
      <w:r w:rsidRPr="00F84D0D">
        <w:rPr>
          <w:rtl/>
        </w:rPr>
        <w:t xml:space="preserve"> 434 </w:t>
      </w:r>
      <w:r w:rsidR="008A3557" w:rsidRPr="00F84D0D">
        <w:rPr>
          <w:rtl/>
        </w:rPr>
        <w:t>/</w:t>
      </w:r>
      <w:r w:rsidRPr="00F84D0D">
        <w:rPr>
          <w:rtl/>
        </w:rPr>
        <w:t xml:space="preserve"> ذيل الحديث 3. </w:t>
      </w:r>
    </w:p>
    <w:p w:rsidR="002F6C38" w:rsidRPr="00F84D0D" w:rsidRDefault="002F6C38" w:rsidP="00F84D0D">
      <w:pPr>
        <w:pStyle w:val="libFootnote0"/>
        <w:rPr>
          <w:rtl/>
        </w:rPr>
      </w:pPr>
      <w:r w:rsidRPr="00F84D0D">
        <w:rPr>
          <w:rtl/>
        </w:rPr>
        <w:t>4</w:t>
      </w:r>
      <w:r w:rsidR="00817E94" w:rsidRPr="00F84D0D">
        <w:rPr>
          <w:rtl/>
        </w:rPr>
        <w:t xml:space="preserve"> - </w:t>
      </w:r>
      <w:r w:rsidRPr="00F84D0D">
        <w:rPr>
          <w:rtl/>
        </w:rPr>
        <w:t>الكافي 4</w:t>
      </w:r>
      <w:r w:rsidR="00817E94" w:rsidRPr="00F84D0D">
        <w:rPr>
          <w:rtl/>
        </w:rPr>
        <w:t>:</w:t>
      </w:r>
      <w:r w:rsidRPr="00F84D0D">
        <w:rPr>
          <w:rtl/>
        </w:rPr>
        <w:t xml:space="preserve"> 434 </w:t>
      </w:r>
      <w:r w:rsidR="008A3557" w:rsidRPr="00F84D0D">
        <w:rPr>
          <w:rtl/>
        </w:rPr>
        <w:t>/</w:t>
      </w:r>
      <w:r w:rsidRPr="00F84D0D">
        <w:rPr>
          <w:rtl/>
        </w:rPr>
        <w:t xml:space="preserve"> 5. </w:t>
      </w:r>
    </w:p>
    <w:p w:rsidR="002F6C38" w:rsidRPr="00F84D0D" w:rsidRDefault="002F6C38" w:rsidP="00F84D0D">
      <w:pPr>
        <w:pStyle w:val="libFootnote0"/>
        <w:rPr>
          <w:rtl/>
        </w:rPr>
      </w:pPr>
      <w:r w:rsidRPr="00F84D0D">
        <w:rPr>
          <w:rtl/>
        </w:rPr>
        <w:t>(1) الفقيه 2</w:t>
      </w:r>
      <w:r w:rsidR="00817E94" w:rsidRPr="00F84D0D">
        <w:rPr>
          <w:rtl/>
        </w:rPr>
        <w:t>:</w:t>
      </w:r>
      <w:r w:rsidRPr="00F84D0D">
        <w:rPr>
          <w:rtl/>
        </w:rPr>
        <w:t xml:space="preserve"> 127 </w:t>
      </w:r>
      <w:r w:rsidR="008A3557" w:rsidRPr="00F84D0D">
        <w:rPr>
          <w:rtl/>
        </w:rPr>
        <w:t>/</w:t>
      </w:r>
      <w:r w:rsidRPr="00F84D0D">
        <w:rPr>
          <w:rtl/>
        </w:rPr>
        <w:t xml:space="preserve"> 546. </w:t>
      </w:r>
    </w:p>
    <w:p w:rsidR="002F6C38" w:rsidRPr="00F84D0D" w:rsidRDefault="002F6C38" w:rsidP="00F84D0D">
      <w:pPr>
        <w:pStyle w:val="libFootnote0"/>
        <w:rPr>
          <w:rtl/>
        </w:rPr>
      </w:pPr>
      <w:r w:rsidRPr="00F84D0D">
        <w:rPr>
          <w:rtl/>
        </w:rPr>
        <w:t>5</w:t>
      </w:r>
      <w:r w:rsidR="00817E94" w:rsidRPr="00F84D0D">
        <w:rPr>
          <w:rtl/>
        </w:rPr>
        <w:t xml:space="preserve"> - </w:t>
      </w:r>
      <w:r w:rsidRPr="00F84D0D">
        <w:rPr>
          <w:rtl/>
        </w:rPr>
        <w:t>الكافي 4</w:t>
      </w:r>
      <w:r w:rsidR="00817E94" w:rsidRPr="00F84D0D">
        <w:rPr>
          <w:rtl/>
        </w:rPr>
        <w:t>:</w:t>
      </w:r>
      <w:r w:rsidRPr="00F84D0D">
        <w:rPr>
          <w:rtl/>
        </w:rPr>
        <w:t xml:space="preserve"> 434 </w:t>
      </w:r>
      <w:r w:rsidR="008A3557" w:rsidRPr="00F84D0D">
        <w:rPr>
          <w:rtl/>
        </w:rPr>
        <w:t>/</w:t>
      </w:r>
      <w:r w:rsidRPr="00F84D0D">
        <w:rPr>
          <w:rtl/>
        </w:rPr>
        <w:t xml:space="preserve"> 4. </w:t>
      </w:r>
    </w:p>
    <w:p w:rsidR="002F6C38" w:rsidRPr="00F84D0D" w:rsidRDefault="002F6C38" w:rsidP="00F84D0D">
      <w:pPr>
        <w:pStyle w:val="libFootnote0"/>
        <w:rPr>
          <w:rtl/>
        </w:rPr>
      </w:pPr>
      <w:r w:rsidRPr="00F84D0D">
        <w:rPr>
          <w:rtl/>
        </w:rPr>
        <w:t>(</w:t>
      </w:r>
      <w:r w:rsidR="00F84D0D" w:rsidRPr="00F84D0D">
        <w:rPr>
          <w:rFonts w:hint="cs"/>
          <w:rtl/>
        </w:rPr>
        <w:t>2</w:t>
      </w:r>
      <w:r w:rsidRPr="00F84D0D">
        <w:rPr>
          <w:rtl/>
        </w:rPr>
        <w:t xml:space="preserve">) ليس في المصدر. </w:t>
      </w:r>
    </w:p>
    <w:p w:rsidR="002F6C38" w:rsidRPr="00F84D0D" w:rsidRDefault="002F6C38" w:rsidP="00F84D0D">
      <w:pPr>
        <w:pStyle w:val="libFootnote0"/>
        <w:rPr>
          <w:rtl/>
        </w:rPr>
      </w:pPr>
      <w:r w:rsidRPr="00F84D0D">
        <w:rPr>
          <w:rtl/>
        </w:rPr>
        <w:t>(</w:t>
      </w:r>
      <w:r w:rsidR="00F84D0D" w:rsidRPr="00F84D0D">
        <w:rPr>
          <w:rFonts w:hint="cs"/>
          <w:rtl/>
        </w:rPr>
        <w:t>3</w:t>
      </w:r>
      <w:r w:rsidRPr="00F84D0D">
        <w:rPr>
          <w:rtl/>
        </w:rPr>
        <w:t>) في المصدر</w:t>
      </w:r>
      <w:r w:rsidR="00817E94" w:rsidRPr="00F84D0D">
        <w:rPr>
          <w:rtl/>
        </w:rPr>
        <w:t>:</w:t>
      </w:r>
      <w:r w:rsidRPr="00F84D0D">
        <w:rPr>
          <w:rtl/>
        </w:rPr>
        <w:t xml:space="preserve"> السعي. </w:t>
      </w:r>
    </w:p>
    <w:p w:rsidR="002F6C38" w:rsidRPr="00F84D0D" w:rsidRDefault="002F6C38" w:rsidP="00F84D0D">
      <w:pPr>
        <w:pStyle w:val="libFootnote0"/>
        <w:rPr>
          <w:rtl/>
        </w:rPr>
      </w:pPr>
      <w:r w:rsidRPr="00F84D0D">
        <w:rPr>
          <w:rtl/>
        </w:rPr>
        <w:t>6</w:t>
      </w:r>
      <w:r w:rsidR="00817E94" w:rsidRPr="00F84D0D">
        <w:rPr>
          <w:rtl/>
        </w:rPr>
        <w:t xml:space="preserve"> - </w:t>
      </w:r>
      <w:r w:rsidRPr="00F84D0D">
        <w:rPr>
          <w:rtl/>
        </w:rPr>
        <w:t>الكافي 4</w:t>
      </w:r>
      <w:r w:rsidR="00817E94" w:rsidRPr="00F84D0D">
        <w:rPr>
          <w:rtl/>
        </w:rPr>
        <w:t>:</w:t>
      </w:r>
      <w:r w:rsidRPr="00F84D0D">
        <w:rPr>
          <w:rtl/>
        </w:rPr>
        <w:t xml:space="preserve"> 435 </w:t>
      </w:r>
      <w:r w:rsidR="008A3557" w:rsidRPr="00F84D0D">
        <w:rPr>
          <w:rtl/>
        </w:rPr>
        <w:t>/</w:t>
      </w:r>
      <w:r w:rsidRPr="00F84D0D">
        <w:rPr>
          <w:rtl/>
        </w:rPr>
        <w:t xml:space="preserve"> 8. </w:t>
      </w:r>
    </w:p>
    <w:p w:rsidR="002F6C38" w:rsidRPr="00F84D0D" w:rsidRDefault="002F6C38" w:rsidP="00F84D0D">
      <w:pPr>
        <w:pStyle w:val="libFootnote0"/>
        <w:rPr>
          <w:rtl/>
        </w:rPr>
      </w:pPr>
      <w:r w:rsidRPr="00F84D0D">
        <w:rPr>
          <w:rtl/>
        </w:rPr>
        <w:t>(</w:t>
      </w:r>
      <w:r w:rsidR="00F84D0D" w:rsidRPr="00F84D0D">
        <w:rPr>
          <w:rFonts w:hint="cs"/>
          <w:rtl/>
        </w:rPr>
        <w:t>4</w:t>
      </w:r>
      <w:r w:rsidRPr="00F84D0D">
        <w:rPr>
          <w:rtl/>
        </w:rPr>
        <w:t xml:space="preserve">) « قد » ليس في المصدر. </w:t>
      </w:r>
    </w:p>
    <w:p w:rsidR="002F6C38" w:rsidRPr="00F84D0D" w:rsidRDefault="002F6C38" w:rsidP="00F84D0D">
      <w:pPr>
        <w:pStyle w:val="libFootnote0"/>
        <w:rPr>
          <w:rtl/>
        </w:rPr>
      </w:pPr>
      <w:r w:rsidRPr="00F84D0D">
        <w:rPr>
          <w:rtl/>
        </w:rPr>
        <w:t>(</w:t>
      </w:r>
      <w:r w:rsidR="00F84D0D" w:rsidRPr="00F84D0D">
        <w:rPr>
          <w:rFonts w:hint="cs"/>
          <w:rtl/>
        </w:rPr>
        <w:t>5</w:t>
      </w:r>
      <w:r w:rsidRPr="00F84D0D">
        <w:rPr>
          <w:rtl/>
        </w:rPr>
        <w:t>) البقرة 2</w:t>
      </w:r>
      <w:r w:rsidR="00817E94" w:rsidRPr="00F84D0D">
        <w:rPr>
          <w:rtl/>
        </w:rPr>
        <w:t>:</w:t>
      </w:r>
      <w:r w:rsidRPr="00F84D0D">
        <w:rPr>
          <w:rtl/>
        </w:rPr>
        <w:t xml:space="preserve"> 158.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90A1A">
      <w:pPr>
        <w:pStyle w:val="libNormal0"/>
        <w:rPr>
          <w:rtl/>
        </w:rPr>
      </w:pPr>
      <w:r>
        <w:rPr>
          <w:rtl/>
        </w:rPr>
        <w:lastRenderedPageBreak/>
        <w:t>والمروة</w:t>
      </w:r>
      <w:r w:rsidR="00817E94">
        <w:rPr>
          <w:rtl/>
        </w:rPr>
        <w:t>،</w:t>
      </w:r>
      <w:r>
        <w:rPr>
          <w:rtl/>
        </w:rPr>
        <w:t xml:space="preserve"> فتشاغل رجل </w:t>
      </w:r>
      <w:r w:rsidRPr="002F6C38">
        <w:rPr>
          <w:rStyle w:val="libFootnotenumChar"/>
          <w:rtl/>
        </w:rPr>
        <w:t>(</w:t>
      </w:r>
      <w:r w:rsidR="00890A1A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ترك السعي </w:t>
      </w:r>
      <w:r w:rsidR="00885624">
        <w:rPr>
          <w:rtl/>
        </w:rPr>
        <w:t xml:space="preserve">حتّى </w:t>
      </w:r>
      <w:r>
        <w:rPr>
          <w:rtl/>
        </w:rPr>
        <w:t>انقضت ال</w:t>
      </w:r>
      <w:r w:rsidR="002F1AF9">
        <w:rPr>
          <w:rtl/>
        </w:rPr>
        <w:t>أيّام</w:t>
      </w:r>
      <w:r w:rsidR="00E2451E">
        <w:rPr>
          <w:rtl/>
        </w:rPr>
        <w:t xml:space="preserve"> </w:t>
      </w:r>
      <w:r>
        <w:rPr>
          <w:rtl/>
        </w:rPr>
        <w:t>واعيدت الاصنام</w:t>
      </w:r>
      <w:r w:rsidR="00817E94">
        <w:rPr>
          <w:rtl/>
        </w:rPr>
        <w:t>،</w:t>
      </w:r>
      <w:r>
        <w:rPr>
          <w:rtl/>
        </w:rPr>
        <w:t xml:space="preserve"> فجاؤوا إليه فقالوا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يا رسول الله </w:t>
      </w:r>
      <w:r w:rsidR="00851444">
        <w:rPr>
          <w:rtl/>
        </w:rPr>
        <w:t xml:space="preserve">ان </w:t>
      </w:r>
      <w:r>
        <w:rPr>
          <w:rtl/>
        </w:rPr>
        <w:t>فلانا لم يسع بين الصفا والمروة وقد اعيدت الاصنام</w:t>
      </w:r>
      <w:r w:rsidR="00817E94">
        <w:rPr>
          <w:rtl/>
        </w:rPr>
        <w:t>،</w:t>
      </w:r>
      <w:r>
        <w:rPr>
          <w:rtl/>
        </w:rPr>
        <w:t xml:space="preserve"> فأنزل الله </w:t>
      </w:r>
      <w:r w:rsidR="00597D47">
        <w:rPr>
          <w:rtl/>
        </w:rPr>
        <w:t>عزّ وجلّ</w:t>
      </w:r>
      <w:r>
        <w:rPr>
          <w:rtl/>
        </w:rPr>
        <w:t xml:space="preserve"> </w:t>
      </w:r>
      <w:r w:rsidR="00394EA6" w:rsidRPr="002D6C98">
        <w:rPr>
          <w:rStyle w:val="libAlaemChar"/>
          <w:rtl/>
        </w:rPr>
        <w:t>(</w:t>
      </w:r>
      <w:r w:rsidR="00394EA6" w:rsidRPr="008A3557">
        <w:rPr>
          <w:rStyle w:val="libNormalChar"/>
          <w:rtl/>
        </w:rPr>
        <w:t xml:space="preserve"> </w:t>
      </w:r>
      <w:r w:rsidR="00394EA6" w:rsidRPr="002F6C38">
        <w:rPr>
          <w:rStyle w:val="libAieChar"/>
          <w:rtl/>
        </w:rPr>
        <w:t>ف</w:t>
      </w:r>
      <w:r w:rsidR="00394EA6">
        <w:rPr>
          <w:rStyle w:val="libAieChar"/>
          <w:rFonts w:hint="cs"/>
          <w:rtl/>
        </w:rPr>
        <w:t>َ</w:t>
      </w:r>
      <w:r w:rsidR="00394EA6" w:rsidRPr="002F6C38">
        <w:rPr>
          <w:rStyle w:val="libAieChar"/>
          <w:rtl/>
        </w:rPr>
        <w:t>ل</w:t>
      </w:r>
      <w:r w:rsidR="00394EA6">
        <w:rPr>
          <w:rStyle w:val="libAieChar"/>
          <w:rFonts w:hint="cs"/>
          <w:rtl/>
        </w:rPr>
        <w:t>َ</w:t>
      </w:r>
      <w:r w:rsidR="00394EA6" w:rsidRPr="002F6C38">
        <w:rPr>
          <w:rStyle w:val="libAieChar"/>
          <w:rtl/>
        </w:rPr>
        <w:t>ا ج</w:t>
      </w:r>
      <w:r w:rsidR="00394EA6">
        <w:rPr>
          <w:rStyle w:val="libAieChar"/>
          <w:rFonts w:hint="cs"/>
          <w:rtl/>
        </w:rPr>
        <w:t>ُ</w:t>
      </w:r>
      <w:r w:rsidR="00394EA6" w:rsidRPr="002F6C38">
        <w:rPr>
          <w:rStyle w:val="libAieChar"/>
          <w:rtl/>
        </w:rPr>
        <w:t>ن</w:t>
      </w:r>
      <w:r w:rsidR="00394EA6">
        <w:rPr>
          <w:rStyle w:val="libAieChar"/>
          <w:rFonts w:hint="cs"/>
          <w:rtl/>
        </w:rPr>
        <w:t>َ</w:t>
      </w:r>
      <w:r w:rsidR="00394EA6" w:rsidRPr="002F6C38">
        <w:rPr>
          <w:rStyle w:val="libAieChar"/>
          <w:rtl/>
        </w:rPr>
        <w:t>اح</w:t>
      </w:r>
      <w:r w:rsidR="00394EA6">
        <w:rPr>
          <w:rStyle w:val="libAieChar"/>
          <w:rFonts w:hint="cs"/>
          <w:rtl/>
        </w:rPr>
        <w:t>َ</w:t>
      </w:r>
      <w:r w:rsidR="00394EA6" w:rsidRPr="002F6C38">
        <w:rPr>
          <w:rStyle w:val="libAieChar"/>
          <w:rtl/>
        </w:rPr>
        <w:t xml:space="preserve"> ع</w:t>
      </w:r>
      <w:r w:rsidR="00394EA6">
        <w:rPr>
          <w:rStyle w:val="libAieChar"/>
          <w:rFonts w:hint="cs"/>
          <w:rtl/>
        </w:rPr>
        <w:t>َ</w:t>
      </w:r>
      <w:r w:rsidR="00394EA6" w:rsidRPr="002F6C38">
        <w:rPr>
          <w:rStyle w:val="libAieChar"/>
          <w:rtl/>
        </w:rPr>
        <w:t>ل</w:t>
      </w:r>
      <w:r w:rsidR="00394EA6">
        <w:rPr>
          <w:rStyle w:val="libAieChar"/>
          <w:rFonts w:hint="cs"/>
          <w:rtl/>
        </w:rPr>
        <w:t>َ</w:t>
      </w:r>
      <w:r w:rsidR="00394EA6" w:rsidRPr="002F6C38">
        <w:rPr>
          <w:rStyle w:val="libAieChar"/>
          <w:rtl/>
        </w:rPr>
        <w:t>ي</w:t>
      </w:r>
      <w:r w:rsidR="00394EA6">
        <w:rPr>
          <w:rStyle w:val="libAieChar"/>
          <w:rFonts w:hint="cs"/>
          <w:rtl/>
        </w:rPr>
        <w:t>ْ</w:t>
      </w:r>
      <w:r w:rsidR="00394EA6" w:rsidRPr="002F6C38">
        <w:rPr>
          <w:rStyle w:val="libAieChar"/>
          <w:rtl/>
        </w:rPr>
        <w:t>ه</w:t>
      </w:r>
      <w:r w:rsidR="00394EA6">
        <w:rPr>
          <w:rStyle w:val="libAieChar"/>
          <w:rFonts w:hint="cs"/>
          <w:rtl/>
        </w:rPr>
        <w:t>ِ</w:t>
      </w:r>
      <w:r w:rsidR="00394EA6" w:rsidRPr="002F6C38">
        <w:rPr>
          <w:rStyle w:val="libAieChar"/>
          <w:rtl/>
        </w:rPr>
        <w:t xml:space="preserve"> </w:t>
      </w:r>
      <w:r w:rsidR="00394EA6">
        <w:rPr>
          <w:rStyle w:val="libAieChar"/>
          <w:rFonts w:hint="cs"/>
          <w:rtl/>
        </w:rPr>
        <w:t>أَ</w:t>
      </w:r>
      <w:r w:rsidR="00394EA6">
        <w:rPr>
          <w:rStyle w:val="libAieChar"/>
          <w:rtl/>
        </w:rPr>
        <w:t>ن</w:t>
      </w:r>
      <w:r w:rsidR="00394EA6">
        <w:rPr>
          <w:rStyle w:val="libAieChar"/>
          <w:rFonts w:hint="cs"/>
          <w:rtl/>
        </w:rPr>
        <w:t>ْ</w:t>
      </w:r>
      <w:r w:rsidR="00394EA6">
        <w:rPr>
          <w:rStyle w:val="libAieChar"/>
          <w:rtl/>
        </w:rPr>
        <w:t xml:space="preserve"> </w:t>
      </w:r>
      <w:r w:rsidR="00394EA6" w:rsidRPr="002F6C38">
        <w:rPr>
          <w:rStyle w:val="libAieChar"/>
          <w:rtl/>
        </w:rPr>
        <w:t>ي</w:t>
      </w:r>
      <w:r w:rsidR="00394EA6">
        <w:rPr>
          <w:rStyle w:val="libAieChar"/>
          <w:rFonts w:hint="cs"/>
          <w:rtl/>
        </w:rPr>
        <w:t>َ</w:t>
      </w:r>
      <w:r w:rsidR="00394EA6" w:rsidRPr="002F6C38">
        <w:rPr>
          <w:rStyle w:val="libAieChar"/>
          <w:rtl/>
        </w:rPr>
        <w:t>ط</w:t>
      </w:r>
      <w:r w:rsidR="00394EA6">
        <w:rPr>
          <w:rStyle w:val="libAieChar"/>
          <w:rFonts w:hint="cs"/>
          <w:rtl/>
        </w:rPr>
        <w:t>َّ</w:t>
      </w:r>
      <w:r w:rsidR="00394EA6" w:rsidRPr="002F6C38">
        <w:rPr>
          <w:rStyle w:val="libAieChar"/>
          <w:rtl/>
        </w:rPr>
        <w:t>و</w:t>
      </w:r>
      <w:r w:rsidR="00394EA6">
        <w:rPr>
          <w:rStyle w:val="libAieChar"/>
          <w:rFonts w:hint="cs"/>
          <w:rtl/>
        </w:rPr>
        <w:t>َّ</w:t>
      </w:r>
      <w:r w:rsidR="00394EA6" w:rsidRPr="002F6C38">
        <w:rPr>
          <w:rStyle w:val="libAieChar"/>
          <w:rtl/>
        </w:rPr>
        <w:t>ف</w:t>
      </w:r>
      <w:r w:rsidR="00394EA6">
        <w:rPr>
          <w:rStyle w:val="libAieChar"/>
          <w:rFonts w:hint="cs"/>
          <w:rtl/>
        </w:rPr>
        <w:t>َ</w:t>
      </w:r>
      <w:r w:rsidR="00394EA6" w:rsidRPr="002F6C38">
        <w:rPr>
          <w:rStyle w:val="libAieChar"/>
          <w:rtl/>
        </w:rPr>
        <w:t xml:space="preserve"> ب</w:t>
      </w:r>
      <w:r w:rsidR="00394EA6">
        <w:rPr>
          <w:rStyle w:val="libAieChar"/>
          <w:rFonts w:hint="cs"/>
          <w:rtl/>
        </w:rPr>
        <w:t>ِ</w:t>
      </w:r>
      <w:r w:rsidR="00394EA6" w:rsidRPr="002F6C38">
        <w:rPr>
          <w:rStyle w:val="libAieChar"/>
          <w:rtl/>
        </w:rPr>
        <w:t>ه</w:t>
      </w:r>
      <w:r w:rsidR="00394EA6">
        <w:rPr>
          <w:rStyle w:val="libAieChar"/>
          <w:rFonts w:hint="cs"/>
          <w:rtl/>
        </w:rPr>
        <w:t>ِ</w:t>
      </w:r>
      <w:r w:rsidR="00394EA6" w:rsidRPr="002F6C38">
        <w:rPr>
          <w:rStyle w:val="libAieChar"/>
          <w:rtl/>
        </w:rPr>
        <w:t>م</w:t>
      </w:r>
      <w:r w:rsidR="00394EA6">
        <w:rPr>
          <w:rStyle w:val="libAieChar"/>
          <w:rFonts w:hint="cs"/>
          <w:rtl/>
        </w:rPr>
        <w:t>َ</w:t>
      </w:r>
      <w:r w:rsidR="00394EA6" w:rsidRPr="002F6C38">
        <w:rPr>
          <w:rStyle w:val="libAieChar"/>
          <w:rtl/>
        </w:rPr>
        <w:t>ا</w:t>
      </w:r>
      <w:r w:rsidR="00394EA6" w:rsidRPr="008A3557">
        <w:rPr>
          <w:rStyle w:val="libNormalChar"/>
          <w:rtl/>
        </w:rPr>
        <w:t xml:space="preserve"> </w:t>
      </w:r>
      <w:r w:rsidR="00394EA6" w:rsidRPr="002D6C98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890A1A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أي وعليهما الاصنام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90A1A">
      <w:pPr>
        <w:pStyle w:val="libNormal"/>
        <w:rPr>
          <w:rtl/>
        </w:rPr>
      </w:pPr>
      <w:r>
        <w:rPr>
          <w:rtl/>
        </w:rPr>
        <w:t xml:space="preserve">ورواه الشيخ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مثله </w:t>
      </w:r>
      <w:r w:rsidRPr="002F6C38">
        <w:rPr>
          <w:rStyle w:val="libFootnotenumChar"/>
          <w:rtl/>
        </w:rPr>
        <w:t>(</w:t>
      </w:r>
      <w:r w:rsidR="00890A1A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90A1A">
      <w:pPr>
        <w:pStyle w:val="libNormal"/>
        <w:rPr>
          <w:rtl/>
        </w:rPr>
      </w:pPr>
      <w:r w:rsidRPr="00E85D7F">
        <w:rPr>
          <w:rStyle w:val="libNormalChar"/>
          <w:rtl/>
        </w:rPr>
        <w:t>[ 18228 ]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باسناده عن زرارة و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890A1A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 xml:space="preserve"> - </w:t>
      </w:r>
      <w:r>
        <w:rPr>
          <w:rtl/>
        </w:rPr>
        <w:t>في حديث قصر الصلاة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أو ليس قال الله </w:t>
      </w:r>
      <w:r w:rsidR="00597D47">
        <w:rPr>
          <w:rtl/>
        </w:rPr>
        <w:t>عزّ وجلّ</w:t>
      </w:r>
      <w:r>
        <w:rPr>
          <w:rtl/>
        </w:rPr>
        <w:t xml:space="preserve"> </w:t>
      </w:r>
      <w:r w:rsidR="005155D2" w:rsidRPr="002D6C98">
        <w:rPr>
          <w:rStyle w:val="libAlaemChar"/>
          <w:rtl/>
        </w:rPr>
        <w:t>(</w:t>
      </w:r>
      <w:r w:rsidRPr="008A3557">
        <w:rPr>
          <w:rStyle w:val="libNormalChar"/>
          <w:rtl/>
        </w:rPr>
        <w:t xml:space="preserve"> </w:t>
      </w:r>
      <w:r w:rsidR="005155D2">
        <w:rPr>
          <w:rStyle w:val="libAieChar"/>
          <w:rFonts w:hint="cs"/>
          <w:rtl/>
        </w:rPr>
        <w:t>إِ</w:t>
      </w:r>
      <w:r w:rsidR="00851444">
        <w:rPr>
          <w:rStyle w:val="libAieChar"/>
          <w:rtl/>
        </w:rPr>
        <w:t>ن</w:t>
      </w:r>
      <w:r w:rsidR="005155D2">
        <w:rPr>
          <w:rStyle w:val="libAieChar"/>
          <w:rFonts w:hint="cs"/>
          <w:rtl/>
        </w:rPr>
        <w:t>َّ</w:t>
      </w:r>
      <w:r w:rsidR="00851444">
        <w:rPr>
          <w:rStyle w:val="libAieChar"/>
          <w:rtl/>
        </w:rPr>
        <w:t xml:space="preserve"> </w:t>
      </w:r>
      <w:r w:rsidRPr="002F6C38">
        <w:rPr>
          <w:rStyle w:val="libAieChar"/>
          <w:rtl/>
        </w:rPr>
        <w:t>ال</w:t>
      </w:r>
      <w:r w:rsidR="005155D2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ص</w:t>
      </w:r>
      <w:r w:rsidR="005155D2">
        <w:rPr>
          <w:rStyle w:val="libAieChar"/>
          <w:rFonts w:hint="cs"/>
          <w:rtl/>
        </w:rPr>
        <w:t>َّ</w:t>
      </w:r>
      <w:r w:rsidRPr="002F6C38">
        <w:rPr>
          <w:rStyle w:val="libAieChar"/>
          <w:rtl/>
        </w:rPr>
        <w:t>ف</w:t>
      </w:r>
      <w:r w:rsidR="005155D2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 و</w:t>
      </w:r>
      <w:r w:rsidR="005155D2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ال</w:t>
      </w:r>
      <w:r w:rsidR="005155D2">
        <w:rPr>
          <w:rStyle w:val="libAieChar"/>
          <w:rFonts w:hint="cs"/>
          <w:rtl/>
        </w:rPr>
        <w:t>ْـ</w:t>
      </w:r>
      <w:r w:rsidRPr="002F6C38">
        <w:rPr>
          <w:rStyle w:val="libAieChar"/>
          <w:rtl/>
        </w:rPr>
        <w:t>م</w:t>
      </w:r>
      <w:r w:rsidR="005155D2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ر</w:t>
      </w:r>
      <w:r w:rsidR="005155D2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و</w:t>
      </w:r>
      <w:r w:rsidR="005155D2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ة</w:t>
      </w:r>
      <w:r w:rsidR="005155D2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م</w:t>
      </w:r>
      <w:r w:rsidR="005155D2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ن</w:t>
      </w:r>
      <w:r w:rsidR="005155D2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 xml:space="preserve"> ش</w:t>
      </w:r>
      <w:r w:rsidR="005155D2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ع</w:t>
      </w:r>
      <w:r w:rsidR="005155D2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ائ</w:t>
      </w:r>
      <w:r w:rsidR="005155D2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ر</w:t>
      </w:r>
      <w:r w:rsidR="005155D2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 xml:space="preserve"> الله</w:t>
      </w:r>
      <w:r w:rsidR="005155D2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 xml:space="preserve"> ف</w:t>
      </w:r>
      <w:r w:rsidR="005155D2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م</w:t>
      </w:r>
      <w:r w:rsidR="005155D2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ن</w:t>
      </w:r>
      <w:r w:rsidR="005155D2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 xml:space="preserve"> </w:t>
      </w:r>
      <w:r w:rsidR="00885624">
        <w:rPr>
          <w:rStyle w:val="libAieChar"/>
          <w:rtl/>
        </w:rPr>
        <w:t>ح</w:t>
      </w:r>
      <w:r w:rsidR="005155D2">
        <w:rPr>
          <w:rStyle w:val="libAieChar"/>
          <w:rFonts w:hint="cs"/>
          <w:rtl/>
        </w:rPr>
        <w:t>َ</w:t>
      </w:r>
      <w:r w:rsidR="00885624">
        <w:rPr>
          <w:rStyle w:val="libAieChar"/>
          <w:rtl/>
        </w:rPr>
        <w:t>ج</w:t>
      </w:r>
      <w:r w:rsidR="005155D2">
        <w:rPr>
          <w:rStyle w:val="libAieChar"/>
          <w:rFonts w:hint="cs"/>
          <w:rtl/>
        </w:rPr>
        <w:t>َ</w:t>
      </w:r>
      <w:r w:rsidR="00885624">
        <w:rPr>
          <w:rStyle w:val="libAieChar"/>
          <w:rtl/>
        </w:rPr>
        <w:t xml:space="preserve">ّ </w:t>
      </w:r>
      <w:r w:rsidRPr="002F6C38">
        <w:rPr>
          <w:rStyle w:val="libAieChar"/>
          <w:rtl/>
        </w:rPr>
        <w:t>ال</w:t>
      </w:r>
      <w:r w:rsidR="00AF7B09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ب</w:t>
      </w:r>
      <w:r w:rsidR="00AF7B09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ي</w:t>
      </w:r>
      <w:r w:rsidR="00AF7B09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ت</w:t>
      </w:r>
      <w:r w:rsidR="00AF7B09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أ</w:t>
      </w:r>
      <w:r w:rsidR="00AF7B09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و</w:t>
      </w:r>
      <w:r w:rsidR="00AF7B09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 xml:space="preserve"> اع</w:t>
      </w:r>
      <w:r w:rsidR="00AF7B09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ت</w:t>
      </w:r>
      <w:r w:rsidR="00AF7B09">
        <w:rPr>
          <w:rStyle w:val="libAieChar"/>
          <w:rFonts w:hint="cs"/>
          <w:rtl/>
        </w:rPr>
        <w:t>َ</w:t>
      </w:r>
      <w:r w:rsidR="003204F8">
        <w:rPr>
          <w:rStyle w:val="libAieChar"/>
          <w:rtl/>
        </w:rPr>
        <w:t>م</w:t>
      </w:r>
      <w:r w:rsidR="00AF7B09">
        <w:rPr>
          <w:rStyle w:val="libAieChar"/>
          <w:rFonts w:hint="cs"/>
          <w:rtl/>
        </w:rPr>
        <w:t>َ</w:t>
      </w:r>
      <w:r w:rsidR="003204F8">
        <w:rPr>
          <w:rStyle w:val="libAieChar"/>
          <w:rtl/>
        </w:rPr>
        <w:t>ر</w:t>
      </w:r>
      <w:r w:rsidR="00AF7B09">
        <w:rPr>
          <w:rStyle w:val="libAieChar"/>
          <w:rFonts w:hint="cs"/>
          <w:rtl/>
        </w:rPr>
        <w:t>َ</w:t>
      </w:r>
      <w:r w:rsidR="003204F8">
        <w:rPr>
          <w:rStyle w:val="libAieChar"/>
          <w:rtl/>
        </w:rPr>
        <w:t xml:space="preserve"> </w:t>
      </w:r>
      <w:r w:rsidR="00394EA6" w:rsidRPr="002F6C38">
        <w:rPr>
          <w:rStyle w:val="libAieChar"/>
          <w:rtl/>
        </w:rPr>
        <w:t>ف</w:t>
      </w:r>
      <w:r w:rsidR="00394EA6">
        <w:rPr>
          <w:rStyle w:val="libAieChar"/>
          <w:rFonts w:hint="cs"/>
          <w:rtl/>
        </w:rPr>
        <w:t>َ</w:t>
      </w:r>
      <w:r w:rsidR="00394EA6" w:rsidRPr="002F6C38">
        <w:rPr>
          <w:rStyle w:val="libAieChar"/>
          <w:rtl/>
        </w:rPr>
        <w:t>ل</w:t>
      </w:r>
      <w:r w:rsidR="00394EA6">
        <w:rPr>
          <w:rStyle w:val="libAieChar"/>
          <w:rFonts w:hint="cs"/>
          <w:rtl/>
        </w:rPr>
        <w:t>َ</w:t>
      </w:r>
      <w:r w:rsidR="00394EA6" w:rsidRPr="002F6C38">
        <w:rPr>
          <w:rStyle w:val="libAieChar"/>
          <w:rtl/>
        </w:rPr>
        <w:t>ا ج</w:t>
      </w:r>
      <w:r w:rsidR="00394EA6">
        <w:rPr>
          <w:rStyle w:val="libAieChar"/>
          <w:rFonts w:hint="cs"/>
          <w:rtl/>
        </w:rPr>
        <w:t>ُ</w:t>
      </w:r>
      <w:r w:rsidR="00394EA6" w:rsidRPr="002F6C38">
        <w:rPr>
          <w:rStyle w:val="libAieChar"/>
          <w:rtl/>
        </w:rPr>
        <w:t>ن</w:t>
      </w:r>
      <w:r w:rsidR="00394EA6">
        <w:rPr>
          <w:rStyle w:val="libAieChar"/>
          <w:rFonts w:hint="cs"/>
          <w:rtl/>
        </w:rPr>
        <w:t>َ</w:t>
      </w:r>
      <w:r w:rsidR="00394EA6" w:rsidRPr="002F6C38">
        <w:rPr>
          <w:rStyle w:val="libAieChar"/>
          <w:rtl/>
        </w:rPr>
        <w:t>اح</w:t>
      </w:r>
      <w:r w:rsidR="00394EA6">
        <w:rPr>
          <w:rStyle w:val="libAieChar"/>
          <w:rFonts w:hint="cs"/>
          <w:rtl/>
        </w:rPr>
        <w:t>َ</w:t>
      </w:r>
      <w:r w:rsidR="00394EA6" w:rsidRPr="002F6C38">
        <w:rPr>
          <w:rStyle w:val="libAieChar"/>
          <w:rtl/>
        </w:rPr>
        <w:t xml:space="preserve"> ع</w:t>
      </w:r>
      <w:r w:rsidR="00394EA6">
        <w:rPr>
          <w:rStyle w:val="libAieChar"/>
          <w:rFonts w:hint="cs"/>
          <w:rtl/>
        </w:rPr>
        <w:t>َ</w:t>
      </w:r>
      <w:r w:rsidR="00394EA6" w:rsidRPr="002F6C38">
        <w:rPr>
          <w:rStyle w:val="libAieChar"/>
          <w:rtl/>
        </w:rPr>
        <w:t>ل</w:t>
      </w:r>
      <w:r w:rsidR="00394EA6">
        <w:rPr>
          <w:rStyle w:val="libAieChar"/>
          <w:rFonts w:hint="cs"/>
          <w:rtl/>
        </w:rPr>
        <w:t>َ</w:t>
      </w:r>
      <w:r w:rsidR="00394EA6" w:rsidRPr="002F6C38">
        <w:rPr>
          <w:rStyle w:val="libAieChar"/>
          <w:rtl/>
        </w:rPr>
        <w:t>ي</w:t>
      </w:r>
      <w:r w:rsidR="00394EA6">
        <w:rPr>
          <w:rStyle w:val="libAieChar"/>
          <w:rFonts w:hint="cs"/>
          <w:rtl/>
        </w:rPr>
        <w:t>ْ</w:t>
      </w:r>
      <w:r w:rsidR="00394EA6" w:rsidRPr="002F6C38">
        <w:rPr>
          <w:rStyle w:val="libAieChar"/>
          <w:rtl/>
        </w:rPr>
        <w:t>ه</w:t>
      </w:r>
      <w:r w:rsidR="00394EA6">
        <w:rPr>
          <w:rStyle w:val="libAieChar"/>
          <w:rFonts w:hint="cs"/>
          <w:rtl/>
        </w:rPr>
        <w:t>ِ</w:t>
      </w:r>
      <w:r w:rsidR="00394EA6" w:rsidRPr="002F6C38">
        <w:rPr>
          <w:rStyle w:val="libAieChar"/>
          <w:rtl/>
        </w:rPr>
        <w:t xml:space="preserve"> </w:t>
      </w:r>
      <w:r w:rsidR="00394EA6">
        <w:rPr>
          <w:rStyle w:val="libAieChar"/>
          <w:rFonts w:hint="cs"/>
          <w:rtl/>
        </w:rPr>
        <w:t>أَ</w:t>
      </w:r>
      <w:r w:rsidR="00394EA6">
        <w:rPr>
          <w:rStyle w:val="libAieChar"/>
          <w:rtl/>
        </w:rPr>
        <w:t>ن</w:t>
      </w:r>
      <w:r w:rsidR="00394EA6">
        <w:rPr>
          <w:rStyle w:val="libAieChar"/>
          <w:rFonts w:hint="cs"/>
          <w:rtl/>
        </w:rPr>
        <w:t>ْ</w:t>
      </w:r>
      <w:r w:rsidR="00394EA6">
        <w:rPr>
          <w:rStyle w:val="libAieChar"/>
          <w:rtl/>
        </w:rPr>
        <w:t xml:space="preserve"> </w:t>
      </w:r>
      <w:r w:rsidR="00394EA6" w:rsidRPr="002F6C38">
        <w:rPr>
          <w:rStyle w:val="libAieChar"/>
          <w:rtl/>
        </w:rPr>
        <w:t>ي</w:t>
      </w:r>
      <w:r w:rsidR="00394EA6">
        <w:rPr>
          <w:rStyle w:val="libAieChar"/>
          <w:rFonts w:hint="cs"/>
          <w:rtl/>
        </w:rPr>
        <w:t>َ</w:t>
      </w:r>
      <w:r w:rsidR="00394EA6" w:rsidRPr="002F6C38">
        <w:rPr>
          <w:rStyle w:val="libAieChar"/>
          <w:rtl/>
        </w:rPr>
        <w:t>ط</w:t>
      </w:r>
      <w:r w:rsidR="00394EA6">
        <w:rPr>
          <w:rStyle w:val="libAieChar"/>
          <w:rFonts w:hint="cs"/>
          <w:rtl/>
        </w:rPr>
        <w:t>َّ</w:t>
      </w:r>
      <w:r w:rsidR="00394EA6" w:rsidRPr="002F6C38">
        <w:rPr>
          <w:rStyle w:val="libAieChar"/>
          <w:rtl/>
        </w:rPr>
        <w:t>و</w:t>
      </w:r>
      <w:r w:rsidR="00394EA6">
        <w:rPr>
          <w:rStyle w:val="libAieChar"/>
          <w:rFonts w:hint="cs"/>
          <w:rtl/>
        </w:rPr>
        <w:t>َّ</w:t>
      </w:r>
      <w:r w:rsidR="00394EA6" w:rsidRPr="002F6C38">
        <w:rPr>
          <w:rStyle w:val="libAieChar"/>
          <w:rtl/>
        </w:rPr>
        <w:t>ف</w:t>
      </w:r>
      <w:r w:rsidR="00394EA6">
        <w:rPr>
          <w:rStyle w:val="libAieChar"/>
          <w:rFonts w:hint="cs"/>
          <w:rtl/>
        </w:rPr>
        <w:t>َ</w:t>
      </w:r>
      <w:r w:rsidR="00394EA6" w:rsidRPr="002F6C38">
        <w:rPr>
          <w:rStyle w:val="libAieChar"/>
          <w:rtl/>
        </w:rPr>
        <w:t xml:space="preserve"> ب</w:t>
      </w:r>
      <w:r w:rsidR="00394EA6">
        <w:rPr>
          <w:rStyle w:val="libAieChar"/>
          <w:rFonts w:hint="cs"/>
          <w:rtl/>
        </w:rPr>
        <w:t>ِ</w:t>
      </w:r>
      <w:r w:rsidR="00394EA6" w:rsidRPr="002F6C38">
        <w:rPr>
          <w:rStyle w:val="libAieChar"/>
          <w:rtl/>
        </w:rPr>
        <w:t>ه</w:t>
      </w:r>
      <w:r w:rsidR="00394EA6">
        <w:rPr>
          <w:rStyle w:val="libAieChar"/>
          <w:rFonts w:hint="cs"/>
          <w:rtl/>
        </w:rPr>
        <w:t>ِ</w:t>
      </w:r>
      <w:r w:rsidR="00394EA6" w:rsidRPr="002F6C38">
        <w:rPr>
          <w:rStyle w:val="libAieChar"/>
          <w:rtl/>
        </w:rPr>
        <w:t>م</w:t>
      </w:r>
      <w:r w:rsidR="00394EA6">
        <w:rPr>
          <w:rStyle w:val="libAieChar"/>
          <w:rFonts w:hint="cs"/>
          <w:rtl/>
        </w:rPr>
        <w:t>َ</w:t>
      </w:r>
      <w:r w:rsidR="00394EA6" w:rsidRPr="002F6C38">
        <w:rPr>
          <w:rStyle w:val="libAieChar"/>
          <w:rtl/>
        </w:rPr>
        <w:t>ا</w:t>
      </w:r>
      <w:r w:rsidR="00394EA6" w:rsidRPr="008A3557">
        <w:rPr>
          <w:rStyle w:val="libNormalChar"/>
          <w:rtl/>
        </w:rPr>
        <w:t xml:space="preserve"> </w:t>
      </w:r>
      <w:r w:rsidR="00394EA6" w:rsidRPr="002D6C98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890A1A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>
        <w:rPr>
          <w:rtl/>
        </w:rPr>
        <w:t xml:space="preserve">ترون </w:t>
      </w:r>
      <w:r w:rsidR="00851444">
        <w:rPr>
          <w:rtl/>
        </w:rPr>
        <w:t xml:space="preserve">ان </w:t>
      </w:r>
      <w:r>
        <w:rPr>
          <w:rtl/>
        </w:rPr>
        <w:t>الطواف بهما واجب مفروض ل</w:t>
      </w:r>
      <w:r w:rsidR="00432DBD">
        <w:rPr>
          <w:rFonts w:hint="cs"/>
          <w:rtl/>
        </w:rPr>
        <w:t>أ</w:t>
      </w:r>
      <w:r w:rsidR="00851444">
        <w:rPr>
          <w:rtl/>
        </w:rPr>
        <w:t>ن</w:t>
      </w:r>
      <w:r w:rsidR="00432DBD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الله </w:t>
      </w:r>
      <w:r w:rsidR="00597D47">
        <w:rPr>
          <w:rtl/>
        </w:rPr>
        <w:t>عزّ وجلّ</w:t>
      </w:r>
      <w:r>
        <w:rPr>
          <w:rtl/>
        </w:rPr>
        <w:t xml:space="preserve"> قد ذكره في كتابه</w:t>
      </w:r>
      <w:r w:rsidR="00817E94">
        <w:rPr>
          <w:rtl/>
        </w:rPr>
        <w:t>،</w:t>
      </w:r>
      <w:r>
        <w:rPr>
          <w:rtl/>
        </w:rPr>
        <w:t xml:space="preserve"> وصنعه نبي</w:t>
      </w:r>
      <w:r w:rsidR="00432DBD">
        <w:rPr>
          <w:rFonts w:hint="cs"/>
          <w:rtl/>
        </w:rPr>
        <w:t>ّ</w:t>
      </w:r>
      <w:r>
        <w:rPr>
          <w:rtl/>
        </w:rPr>
        <w:t>ه</w:t>
      </w:r>
      <w:r w:rsidR="00432DB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55CC4" w:rsidRPr="00B55CC4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432DBD">
        <w:rPr>
          <w:rFonts w:hint="cs"/>
          <w:rtl/>
        </w:rPr>
        <w:t>) .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[ 18229 ]</w:t>
      </w:r>
      <w:r>
        <w:rPr>
          <w:rtl/>
        </w:rPr>
        <w:t xml:space="preserve"> 8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روي </w:t>
      </w:r>
      <w:r w:rsidR="00851444">
        <w:rPr>
          <w:rtl/>
        </w:rPr>
        <w:t xml:space="preserve">ان </w:t>
      </w:r>
      <w:r>
        <w:rPr>
          <w:rtl/>
        </w:rPr>
        <w:t>الحاج إذا سعى بين الصفا والمروة خرج من ذنوبه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90A1A">
      <w:pPr>
        <w:pStyle w:val="libNormal"/>
        <w:rPr>
          <w:rtl/>
        </w:rPr>
      </w:pPr>
      <w:r w:rsidRPr="00E85D7F">
        <w:rPr>
          <w:rStyle w:val="libNormalChar"/>
          <w:rtl/>
        </w:rPr>
        <w:t>[ 18230 ]</w:t>
      </w:r>
      <w:r>
        <w:rPr>
          <w:rtl/>
        </w:rPr>
        <w:t xml:space="preserve"> 9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وقال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الساعي بين الصفا والمروة تشفع له الملائكة فيشف</w:t>
      </w:r>
      <w:r w:rsidR="00DD2C60">
        <w:rPr>
          <w:rFonts w:hint="cs"/>
          <w:rtl/>
        </w:rPr>
        <w:t>ّ</w:t>
      </w:r>
      <w:r>
        <w:rPr>
          <w:rtl/>
        </w:rPr>
        <w:t xml:space="preserve">ع </w:t>
      </w:r>
      <w:r w:rsidRPr="002F6C38">
        <w:rPr>
          <w:rStyle w:val="libFootnotenumChar"/>
          <w:rtl/>
        </w:rPr>
        <w:t>(</w:t>
      </w:r>
      <w:r w:rsidR="00890A1A">
        <w:rPr>
          <w:rStyle w:val="libFootnotenumChar"/>
          <w:rFonts w:hint="cs"/>
          <w:rtl/>
        </w:rPr>
        <w:t>6</w:t>
      </w:r>
      <w:r w:rsidRPr="002F6C38">
        <w:rPr>
          <w:rStyle w:val="libFootnotenumChar"/>
          <w:rtl/>
        </w:rPr>
        <w:t>)</w:t>
      </w:r>
      <w:r w:rsidR="00DD2C60">
        <w:rPr>
          <w:rtl/>
        </w:rPr>
        <w:t xml:space="preserve"> فيه بال</w:t>
      </w:r>
      <w:r w:rsidR="00DD2C60">
        <w:rPr>
          <w:rFonts w:hint="cs"/>
          <w:rtl/>
        </w:rPr>
        <w:t>إِ</w:t>
      </w:r>
      <w:r>
        <w:rPr>
          <w:rtl/>
        </w:rPr>
        <w:t>يجاب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477666" w:rsidRDefault="002F6C38" w:rsidP="00477666">
      <w:pPr>
        <w:pStyle w:val="libFootnote0"/>
        <w:rPr>
          <w:rtl/>
        </w:rPr>
      </w:pPr>
      <w:r w:rsidRPr="00477666">
        <w:rPr>
          <w:rtl/>
        </w:rPr>
        <w:t>(</w:t>
      </w:r>
      <w:r w:rsidR="00C032CF" w:rsidRPr="00477666">
        <w:rPr>
          <w:rFonts w:hint="cs"/>
          <w:rtl/>
        </w:rPr>
        <w:t>1</w:t>
      </w:r>
      <w:r w:rsidRPr="00477666">
        <w:rPr>
          <w:rtl/>
        </w:rPr>
        <w:t>) في نسخة</w:t>
      </w:r>
      <w:r w:rsidR="00817E94" w:rsidRPr="00C50221">
        <w:rPr>
          <w:rtl/>
        </w:rPr>
        <w:t>:</w:t>
      </w:r>
      <w:r w:rsidRPr="00477666">
        <w:rPr>
          <w:rtl/>
        </w:rPr>
        <w:t xml:space="preserve"> ف</w:t>
      </w:r>
      <w:r w:rsidR="0040258A" w:rsidRPr="00477666">
        <w:rPr>
          <w:rtl/>
        </w:rPr>
        <w:t xml:space="preserve">سُئل </w:t>
      </w:r>
      <w:r w:rsidRPr="00477666">
        <w:rPr>
          <w:rtl/>
        </w:rPr>
        <w:t xml:space="preserve">عن رجل </w:t>
      </w:r>
      <w:r w:rsidRPr="00C50221">
        <w:rPr>
          <w:rtl/>
        </w:rPr>
        <w:t xml:space="preserve">( </w:t>
      </w:r>
      <w:r w:rsidRPr="00477666">
        <w:rPr>
          <w:rtl/>
        </w:rPr>
        <w:t>هامش المخطوط</w:t>
      </w:r>
      <w:r w:rsidRPr="00C50221">
        <w:rPr>
          <w:rtl/>
        </w:rPr>
        <w:t xml:space="preserve"> ).</w:t>
      </w:r>
      <w:r w:rsidRPr="00477666">
        <w:rPr>
          <w:rtl/>
        </w:rPr>
        <w:t xml:space="preserve"> </w:t>
      </w:r>
    </w:p>
    <w:p w:rsidR="002F6C38" w:rsidRPr="00477666" w:rsidRDefault="002F6C38" w:rsidP="00477666">
      <w:pPr>
        <w:pStyle w:val="libFootnote0"/>
        <w:rPr>
          <w:rtl/>
        </w:rPr>
      </w:pPr>
      <w:r w:rsidRPr="00477666">
        <w:rPr>
          <w:rtl/>
        </w:rPr>
        <w:t>(</w:t>
      </w:r>
      <w:r w:rsidR="00C032CF" w:rsidRPr="00477666">
        <w:rPr>
          <w:rFonts w:hint="cs"/>
          <w:rtl/>
        </w:rPr>
        <w:t>2</w:t>
      </w:r>
      <w:r w:rsidRPr="00477666">
        <w:rPr>
          <w:rtl/>
        </w:rPr>
        <w:t>) البقرة 2</w:t>
      </w:r>
      <w:r w:rsidR="00817E94" w:rsidRPr="00C50221">
        <w:rPr>
          <w:rtl/>
        </w:rPr>
        <w:t>:</w:t>
      </w:r>
      <w:r w:rsidRPr="00477666">
        <w:rPr>
          <w:rtl/>
        </w:rPr>
        <w:t xml:space="preserve"> 158</w:t>
      </w:r>
      <w:r w:rsidRPr="00C50221">
        <w:rPr>
          <w:rtl/>
        </w:rPr>
        <w:t>.</w:t>
      </w:r>
      <w:r w:rsidRPr="00477666">
        <w:rPr>
          <w:rtl/>
        </w:rPr>
        <w:t xml:space="preserve"> </w:t>
      </w:r>
    </w:p>
    <w:p w:rsidR="002F6C38" w:rsidRPr="00477666" w:rsidRDefault="002F6C38" w:rsidP="00477666">
      <w:pPr>
        <w:pStyle w:val="libFootnote0"/>
        <w:rPr>
          <w:rtl/>
        </w:rPr>
      </w:pPr>
      <w:r w:rsidRPr="00477666">
        <w:rPr>
          <w:rtl/>
        </w:rPr>
        <w:t>(</w:t>
      </w:r>
      <w:r w:rsidR="00C032CF" w:rsidRPr="00477666">
        <w:rPr>
          <w:rFonts w:hint="cs"/>
          <w:rtl/>
        </w:rPr>
        <w:t>3</w:t>
      </w:r>
      <w:r w:rsidRPr="00477666">
        <w:rPr>
          <w:rtl/>
        </w:rPr>
        <w:t>) التهذيب 5</w:t>
      </w:r>
      <w:r w:rsidR="00817E94" w:rsidRPr="00C50221">
        <w:rPr>
          <w:rtl/>
        </w:rPr>
        <w:t>:</w:t>
      </w:r>
      <w:r w:rsidRPr="00477666">
        <w:rPr>
          <w:rtl/>
        </w:rPr>
        <w:t xml:space="preserve"> 149 </w:t>
      </w:r>
      <w:r w:rsidR="008A3557" w:rsidRPr="00477666">
        <w:rPr>
          <w:rtl/>
        </w:rPr>
        <w:t>/</w:t>
      </w:r>
      <w:r w:rsidRPr="00477666">
        <w:rPr>
          <w:rtl/>
        </w:rPr>
        <w:t xml:space="preserve"> 490</w:t>
      </w:r>
      <w:r w:rsidRPr="00C50221">
        <w:rPr>
          <w:rtl/>
        </w:rPr>
        <w:t>.</w:t>
      </w:r>
      <w:r w:rsidRPr="00477666">
        <w:rPr>
          <w:rtl/>
        </w:rPr>
        <w:t xml:space="preserve"> </w:t>
      </w:r>
    </w:p>
    <w:p w:rsidR="002F6C38" w:rsidRPr="00477666" w:rsidRDefault="002F6C38" w:rsidP="00477666">
      <w:pPr>
        <w:pStyle w:val="libFootnote0"/>
        <w:rPr>
          <w:rtl/>
        </w:rPr>
      </w:pPr>
      <w:r w:rsidRPr="00477666">
        <w:rPr>
          <w:rtl/>
        </w:rPr>
        <w:t>7</w:t>
      </w:r>
      <w:r w:rsidR="00817E94" w:rsidRPr="00477666">
        <w:rPr>
          <w:rtl/>
        </w:rPr>
        <w:t xml:space="preserve"> - </w:t>
      </w:r>
      <w:r w:rsidRPr="00477666">
        <w:rPr>
          <w:rtl/>
        </w:rPr>
        <w:t>الفقيه 2</w:t>
      </w:r>
      <w:r w:rsidR="00817E94" w:rsidRPr="00C50221">
        <w:rPr>
          <w:rtl/>
        </w:rPr>
        <w:t>:</w:t>
      </w:r>
      <w:r w:rsidRPr="00477666">
        <w:rPr>
          <w:rtl/>
        </w:rPr>
        <w:t xml:space="preserve"> 278 </w:t>
      </w:r>
      <w:r w:rsidR="008A3557" w:rsidRPr="00477666">
        <w:rPr>
          <w:rtl/>
        </w:rPr>
        <w:t>/</w:t>
      </w:r>
      <w:r w:rsidRPr="00477666">
        <w:rPr>
          <w:rtl/>
        </w:rPr>
        <w:t xml:space="preserve"> 1266</w:t>
      </w:r>
      <w:r w:rsidRPr="00C50221">
        <w:rPr>
          <w:rtl/>
        </w:rPr>
        <w:t>.</w:t>
      </w:r>
      <w:r w:rsidRPr="00477666">
        <w:rPr>
          <w:rtl/>
        </w:rPr>
        <w:t xml:space="preserve"> </w:t>
      </w:r>
    </w:p>
    <w:p w:rsidR="002F6C38" w:rsidRPr="00477666" w:rsidRDefault="002F6C38" w:rsidP="00477666">
      <w:pPr>
        <w:pStyle w:val="libFootnote0"/>
        <w:rPr>
          <w:rtl/>
        </w:rPr>
      </w:pPr>
      <w:r w:rsidRPr="00477666">
        <w:rPr>
          <w:rtl/>
        </w:rPr>
        <w:t>(</w:t>
      </w:r>
      <w:r w:rsidR="00C032CF" w:rsidRPr="00477666">
        <w:rPr>
          <w:rFonts w:hint="cs"/>
          <w:rtl/>
        </w:rPr>
        <w:t>4</w:t>
      </w:r>
      <w:r w:rsidRPr="00477666">
        <w:rPr>
          <w:rtl/>
        </w:rPr>
        <w:t>) في المصدر</w:t>
      </w:r>
      <w:r w:rsidR="00817E94" w:rsidRPr="00C50221">
        <w:rPr>
          <w:rtl/>
        </w:rPr>
        <w:t>:</w:t>
      </w:r>
      <w:r w:rsidRPr="00477666">
        <w:rPr>
          <w:rtl/>
        </w:rPr>
        <w:t xml:space="preserve"> ابو جعفر </w:t>
      </w:r>
      <w:r w:rsidR="008A3557" w:rsidRPr="00C50221">
        <w:rPr>
          <w:rFonts w:hint="cs"/>
          <w:rtl/>
        </w:rPr>
        <w:t xml:space="preserve">( </w:t>
      </w:r>
      <w:r w:rsidR="008A3557" w:rsidRPr="00C50221">
        <w:rPr>
          <w:rStyle w:val="libFootnoteAlaemChar"/>
          <w:rFonts w:hint="cs"/>
          <w:rtl/>
        </w:rPr>
        <w:t xml:space="preserve">عليه‌السلام </w:t>
      </w:r>
      <w:r w:rsidR="008A3557" w:rsidRPr="00C50221">
        <w:rPr>
          <w:rFonts w:hint="cs"/>
          <w:rtl/>
        </w:rPr>
        <w:t>) .</w:t>
      </w:r>
    </w:p>
    <w:p w:rsidR="002F6C38" w:rsidRPr="00477666" w:rsidRDefault="002F6C38" w:rsidP="00477666">
      <w:pPr>
        <w:pStyle w:val="libFootnote0"/>
        <w:rPr>
          <w:rtl/>
        </w:rPr>
      </w:pPr>
      <w:r w:rsidRPr="00477666">
        <w:rPr>
          <w:rtl/>
        </w:rPr>
        <w:t>(</w:t>
      </w:r>
      <w:r w:rsidR="00C032CF" w:rsidRPr="00477666">
        <w:rPr>
          <w:rFonts w:hint="cs"/>
          <w:rtl/>
        </w:rPr>
        <w:t>5</w:t>
      </w:r>
      <w:r w:rsidRPr="00477666">
        <w:rPr>
          <w:rtl/>
        </w:rPr>
        <w:t>) البقرة 2</w:t>
      </w:r>
      <w:r w:rsidR="00817E94" w:rsidRPr="00C50221">
        <w:rPr>
          <w:rtl/>
        </w:rPr>
        <w:t>:</w:t>
      </w:r>
      <w:r w:rsidRPr="00477666">
        <w:rPr>
          <w:rtl/>
        </w:rPr>
        <w:t xml:space="preserve"> 158</w:t>
      </w:r>
      <w:r w:rsidRPr="00C50221">
        <w:rPr>
          <w:rtl/>
        </w:rPr>
        <w:t>.</w:t>
      </w:r>
      <w:r w:rsidRPr="00477666">
        <w:rPr>
          <w:rtl/>
        </w:rPr>
        <w:t xml:space="preserve"> </w:t>
      </w:r>
    </w:p>
    <w:p w:rsidR="002F6C38" w:rsidRPr="00477666" w:rsidRDefault="002F6C38" w:rsidP="00477666">
      <w:pPr>
        <w:pStyle w:val="libFootnote0"/>
        <w:rPr>
          <w:rtl/>
        </w:rPr>
      </w:pPr>
      <w:r w:rsidRPr="00477666">
        <w:rPr>
          <w:rtl/>
        </w:rPr>
        <w:t>8</w:t>
      </w:r>
      <w:r w:rsidR="00817E94" w:rsidRPr="00477666">
        <w:rPr>
          <w:rtl/>
        </w:rPr>
        <w:t xml:space="preserve"> - </w:t>
      </w:r>
      <w:r w:rsidRPr="00477666">
        <w:rPr>
          <w:rtl/>
        </w:rPr>
        <w:t>الفقيه 2</w:t>
      </w:r>
      <w:r w:rsidR="00817E94" w:rsidRPr="00C50221">
        <w:rPr>
          <w:rtl/>
        </w:rPr>
        <w:t>:</w:t>
      </w:r>
      <w:r w:rsidRPr="00477666">
        <w:rPr>
          <w:rtl/>
        </w:rPr>
        <w:t xml:space="preserve"> 135 </w:t>
      </w:r>
      <w:r w:rsidR="008A3557" w:rsidRPr="00477666">
        <w:rPr>
          <w:rtl/>
        </w:rPr>
        <w:t>/</w:t>
      </w:r>
      <w:r w:rsidRPr="00477666">
        <w:rPr>
          <w:rtl/>
        </w:rPr>
        <w:t xml:space="preserve"> 576</w:t>
      </w:r>
      <w:r w:rsidRPr="00C50221">
        <w:rPr>
          <w:rtl/>
        </w:rPr>
        <w:t>.</w:t>
      </w:r>
      <w:r w:rsidRPr="00477666">
        <w:rPr>
          <w:rtl/>
        </w:rPr>
        <w:t xml:space="preserve"> </w:t>
      </w:r>
    </w:p>
    <w:p w:rsidR="002F6C38" w:rsidRPr="00477666" w:rsidRDefault="002F6C38" w:rsidP="00477666">
      <w:pPr>
        <w:pStyle w:val="libFootnote0"/>
        <w:rPr>
          <w:rtl/>
        </w:rPr>
      </w:pPr>
      <w:r w:rsidRPr="00477666">
        <w:rPr>
          <w:rtl/>
        </w:rPr>
        <w:t>9</w:t>
      </w:r>
      <w:r w:rsidR="00817E94" w:rsidRPr="00477666">
        <w:rPr>
          <w:rtl/>
        </w:rPr>
        <w:t xml:space="preserve"> - </w:t>
      </w:r>
      <w:r w:rsidRPr="00477666">
        <w:rPr>
          <w:rtl/>
        </w:rPr>
        <w:t>الفقيه 2</w:t>
      </w:r>
      <w:r w:rsidR="00817E94" w:rsidRPr="00C50221">
        <w:rPr>
          <w:rtl/>
        </w:rPr>
        <w:t>:</w:t>
      </w:r>
      <w:r w:rsidRPr="00477666">
        <w:rPr>
          <w:rtl/>
        </w:rPr>
        <w:t xml:space="preserve"> 135 </w:t>
      </w:r>
      <w:r w:rsidR="008A3557" w:rsidRPr="00477666">
        <w:rPr>
          <w:rtl/>
        </w:rPr>
        <w:t>/</w:t>
      </w:r>
      <w:r w:rsidRPr="00477666">
        <w:rPr>
          <w:rtl/>
        </w:rPr>
        <w:t xml:space="preserve"> 577</w:t>
      </w:r>
      <w:r w:rsidRPr="00C50221">
        <w:rPr>
          <w:rtl/>
        </w:rPr>
        <w:t>.</w:t>
      </w:r>
      <w:r w:rsidRPr="00477666">
        <w:rPr>
          <w:rtl/>
        </w:rPr>
        <w:t xml:space="preserve"> </w:t>
      </w:r>
    </w:p>
    <w:p w:rsidR="002F6C38" w:rsidRPr="00477666" w:rsidRDefault="002F6C38" w:rsidP="00477666">
      <w:pPr>
        <w:pStyle w:val="libFootnote0"/>
        <w:rPr>
          <w:rtl/>
        </w:rPr>
      </w:pPr>
      <w:r w:rsidRPr="00477666">
        <w:rPr>
          <w:rtl/>
        </w:rPr>
        <w:t>(</w:t>
      </w:r>
      <w:r w:rsidR="00C032CF" w:rsidRPr="00477666">
        <w:rPr>
          <w:rFonts w:hint="cs"/>
          <w:rtl/>
        </w:rPr>
        <w:t>6</w:t>
      </w:r>
      <w:r w:rsidRPr="00477666">
        <w:rPr>
          <w:rtl/>
        </w:rPr>
        <w:t>) في المصدر</w:t>
      </w:r>
      <w:r w:rsidR="00817E94" w:rsidRPr="00C50221">
        <w:rPr>
          <w:rtl/>
        </w:rPr>
        <w:t>:</w:t>
      </w:r>
      <w:r w:rsidRPr="00477666">
        <w:rPr>
          <w:rtl/>
        </w:rPr>
        <w:t xml:space="preserve"> فتشفع</w:t>
      </w:r>
      <w:r w:rsidRPr="00C50221">
        <w:rPr>
          <w:rtl/>
        </w:rPr>
        <w:t>.</w:t>
      </w:r>
      <w:r w:rsidRPr="00477666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[ 18231 ]</w:t>
      </w:r>
      <w:r>
        <w:rPr>
          <w:rtl/>
        </w:rPr>
        <w:t xml:space="preserve"> 10</w:t>
      </w:r>
      <w:r w:rsidR="00817E94">
        <w:rPr>
          <w:rtl/>
        </w:rPr>
        <w:t xml:space="preserve"> - </w:t>
      </w:r>
      <w:r>
        <w:rPr>
          <w:rtl/>
        </w:rPr>
        <w:t xml:space="preserve">وفي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سعد بن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يعقوب بن يزيد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C50221">
        <w:rPr>
          <w:rFonts w:hint="cs"/>
          <w:rtl/>
        </w:rPr>
        <w:t>إ</w:t>
      </w:r>
      <w:r w:rsidR="00851444">
        <w:rPr>
          <w:rtl/>
        </w:rPr>
        <w:t>ن</w:t>
      </w:r>
      <w:r w:rsidR="00C50221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إبراهيم ل</w:t>
      </w:r>
      <w:r w:rsidR="00326523">
        <w:rPr>
          <w:rFonts w:hint="cs"/>
          <w:rtl/>
        </w:rPr>
        <w:t>ـ</w:t>
      </w:r>
      <w:r>
        <w:rPr>
          <w:rtl/>
        </w:rPr>
        <w:t>م</w:t>
      </w:r>
      <w:r w:rsidR="00326523">
        <w:rPr>
          <w:rFonts w:hint="cs"/>
          <w:rtl/>
        </w:rPr>
        <w:t>ّ</w:t>
      </w:r>
      <w:r>
        <w:rPr>
          <w:rtl/>
        </w:rPr>
        <w:t xml:space="preserve">ا خلف إسماعيل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عطش الصبي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4B416A">
        <w:rPr>
          <w:rtl/>
        </w:rPr>
        <w:t xml:space="preserve">كان </w:t>
      </w:r>
      <w:r>
        <w:rPr>
          <w:rtl/>
        </w:rPr>
        <w:t>فيما بين الصفا والمروة شجر</w:t>
      </w:r>
      <w:r w:rsidR="00817E94">
        <w:rPr>
          <w:rtl/>
        </w:rPr>
        <w:t>،</w:t>
      </w:r>
      <w:r>
        <w:rPr>
          <w:rtl/>
        </w:rPr>
        <w:t xml:space="preserve"> فخرجت أ</w:t>
      </w:r>
      <w:r w:rsidR="00326523">
        <w:rPr>
          <w:rFonts w:hint="cs"/>
          <w:rtl/>
        </w:rPr>
        <w:t>ُ</w:t>
      </w:r>
      <w:r>
        <w:rPr>
          <w:rtl/>
        </w:rPr>
        <w:t>م</w:t>
      </w:r>
      <w:r w:rsidR="00326523">
        <w:rPr>
          <w:rFonts w:hint="cs"/>
          <w:rtl/>
        </w:rPr>
        <w:t>ّ</w:t>
      </w:r>
      <w:r>
        <w:rPr>
          <w:rtl/>
        </w:rPr>
        <w:t xml:space="preserve">ه </w:t>
      </w:r>
      <w:r w:rsidR="00885624">
        <w:rPr>
          <w:rtl/>
        </w:rPr>
        <w:t xml:space="preserve">حتّى </w:t>
      </w:r>
      <w:r>
        <w:rPr>
          <w:rtl/>
        </w:rPr>
        <w:t>قامت على الصفا</w:t>
      </w:r>
      <w:r w:rsidR="00817E94">
        <w:rPr>
          <w:rtl/>
        </w:rPr>
        <w:t>،</w:t>
      </w:r>
      <w:r>
        <w:rPr>
          <w:rtl/>
        </w:rPr>
        <w:t xml:space="preserve"> فقالت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هل بالوادي من أنيس؟ فلم يجبها أحد</w:t>
      </w:r>
      <w:r w:rsidR="00817E94">
        <w:rPr>
          <w:rtl/>
        </w:rPr>
        <w:t>،</w:t>
      </w:r>
      <w:r>
        <w:rPr>
          <w:rtl/>
        </w:rPr>
        <w:t xml:space="preserve"> فمضت </w:t>
      </w:r>
      <w:r w:rsidR="00885624">
        <w:rPr>
          <w:rtl/>
        </w:rPr>
        <w:t xml:space="preserve">حتّى </w:t>
      </w:r>
      <w:r>
        <w:rPr>
          <w:rtl/>
        </w:rPr>
        <w:t>انتهت إلى المروة</w:t>
      </w:r>
      <w:r w:rsidR="00817E94">
        <w:rPr>
          <w:rtl/>
        </w:rPr>
        <w:t>،</w:t>
      </w:r>
      <w:r>
        <w:rPr>
          <w:rtl/>
        </w:rPr>
        <w:t xml:space="preserve"> فقالت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هل بالوادي من أنيس؟ فلم تجب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رجعت إلى الصفا</w:t>
      </w:r>
      <w:r w:rsidR="00817E94">
        <w:rPr>
          <w:rtl/>
        </w:rPr>
        <w:t>،</w:t>
      </w:r>
      <w:r>
        <w:rPr>
          <w:rtl/>
        </w:rPr>
        <w:t xml:space="preserve"> فقالت كذلك </w:t>
      </w:r>
      <w:r w:rsidR="00885624">
        <w:rPr>
          <w:rtl/>
        </w:rPr>
        <w:t xml:space="preserve">حتّى </w:t>
      </w:r>
      <w:r>
        <w:rPr>
          <w:rtl/>
        </w:rPr>
        <w:t>صنعت ذلك سبعا</w:t>
      </w:r>
      <w:r w:rsidR="00326523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فأجرى الله ذلك سن</w:t>
      </w:r>
      <w:r w:rsidR="00326523">
        <w:rPr>
          <w:rFonts w:hint="cs"/>
          <w:rtl/>
        </w:rPr>
        <w:t>ّ</w:t>
      </w:r>
      <w:r>
        <w:rPr>
          <w:rtl/>
        </w:rPr>
        <w:t xml:space="preserve">ة </w:t>
      </w:r>
      <w:r w:rsidRPr="008A3557">
        <w:rPr>
          <w:rStyle w:val="libNormalChar"/>
          <w:rtl/>
        </w:rPr>
        <w:t>...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CE6BC0">
      <w:pPr>
        <w:pStyle w:val="libNormal"/>
        <w:rPr>
          <w:rtl/>
        </w:rPr>
      </w:pPr>
      <w:r w:rsidRPr="00E85D7F">
        <w:rPr>
          <w:rStyle w:val="libNormalChar"/>
          <w:rtl/>
        </w:rPr>
        <w:t>[ 18232 ]</w:t>
      </w:r>
      <w:r>
        <w:rPr>
          <w:rtl/>
        </w:rPr>
        <w:t xml:space="preserve"> 11</w:t>
      </w:r>
      <w:r w:rsidR="00817E94">
        <w:rPr>
          <w:rtl/>
        </w:rPr>
        <w:t xml:space="preserve"> - </w:t>
      </w:r>
      <w:r>
        <w:rPr>
          <w:rtl/>
        </w:rPr>
        <w:t>وعن أبيه</w:t>
      </w:r>
      <w:r w:rsidR="00817E94">
        <w:rPr>
          <w:rtl/>
        </w:rPr>
        <w:t>،</w:t>
      </w:r>
      <w:r>
        <w:rPr>
          <w:rtl/>
        </w:rPr>
        <w:t xml:space="preserve"> عن سعد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639AA">
        <w:rPr>
          <w:rtl/>
        </w:rPr>
        <w:t>أيّوب</w:t>
      </w:r>
      <w:r w:rsidR="00393A81">
        <w:rPr>
          <w:rtl/>
        </w:rPr>
        <w:t xml:space="preserve"> </w:t>
      </w:r>
      <w:r>
        <w:rPr>
          <w:rtl/>
        </w:rPr>
        <w:t>بن نوح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صار السعي بين الصفا والمروة</w:t>
      </w:r>
      <w:r w:rsidR="00817E94">
        <w:rPr>
          <w:rtl/>
        </w:rPr>
        <w:t>،</w:t>
      </w:r>
      <w:r>
        <w:rPr>
          <w:rtl/>
        </w:rPr>
        <w:t xml:space="preserve"> ل</w:t>
      </w:r>
      <w:r w:rsidR="00851444">
        <w:rPr>
          <w:rtl/>
        </w:rPr>
        <w:t xml:space="preserve">ان </w:t>
      </w:r>
      <w:r>
        <w:rPr>
          <w:rtl/>
        </w:rPr>
        <w:t xml:space="preserve">إبراهيم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عرض له إبليس</w:t>
      </w:r>
      <w:r w:rsidR="00817E94">
        <w:rPr>
          <w:rtl/>
        </w:rPr>
        <w:t>،</w:t>
      </w:r>
      <w:r>
        <w:rPr>
          <w:rtl/>
        </w:rPr>
        <w:t xml:space="preserve"> فأ</w:t>
      </w:r>
      <w:r w:rsidR="003204F8">
        <w:rPr>
          <w:rtl/>
        </w:rPr>
        <w:t xml:space="preserve">مرّ </w:t>
      </w:r>
      <w:r w:rsidRPr="002F6C38">
        <w:rPr>
          <w:rStyle w:val="libFootnotenumChar"/>
          <w:rtl/>
        </w:rPr>
        <w:t>(</w:t>
      </w:r>
      <w:r w:rsidR="00CE6BC0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جبرئيل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فشد عليه فهرب منه فجرت به السنة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[ 18233 ]</w:t>
      </w:r>
      <w:r>
        <w:rPr>
          <w:rtl/>
        </w:rPr>
        <w:t xml:space="preserve"> 12</w:t>
      </w:r>
      <w:r w:rsidR="00817E94">
        <w:rPr>
          <w:rtl/>
        </w:rPr>
        <w:t xml:space="preserve"> - </w:t>
      </w:r>
      <w:r>
        <w:rPr>
          <w:rtl/>
        </w:rPr>
        <w:t>وعن أبيه</w:t>
      </w:r>
      <w:r w:rsidR="00817E94">
        <w:rPr>
          <w:rtl/>
        </w:rPr>
        <w:t>،</w:t>
      </w:r>
      <w:r>
        <w:rPr>
          <w:rtl/>
        </w:rPr>
        <w:t xml:space="preserve"> عن سعد</w:t>
      </w:r>
      <w:r w:rsidR="00817E94">
        <w:rPr>
          <w:rtl/>
        </w:rPr>
        <w:t>،</w:t>
      </w:r>
      <w:r>
        <w:rPr>
          <w:rtl/>
        </w:rPr>
        <w:t xml:space="preserve"> عن أحمد و</w:t>
      </w:r>
      <w:r w:rsidR="00D22DC4">
        <w:rPr>
          <w:rtl/>
        </w:rPr>
        <w:t xml:space="preserve">عبدالله </w:t>
      </w:r>
      <w:r>
        <w:rPr>
          <w:rtl/>
        </w:rPr>
        <w:t xml:space="preserve">ابني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عيسى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الحلبي</w:t>
      </w:r>
      <w:r w:rsidR="00326523">
        <w:rPr>
          <w:rFonts w:hint="cs"/>
          <w:rtl/>
        </w:rPr>
        <w:t>ّ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لم جعل السعي بين الصفا والمروة؟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</w:t>
      </w:r>
      <w:r w:rsidR="0018093C">
        <w:rPr>
          <w:rFonts w:hint="cs"/>
          <w:rtl/>
        </w:rPr>
        <w:t>أ</w:t>
      </w:r>
      <w:r w:rsidR="00851444">
        <w:rPr>
          <w:rtl/>
        </w:rPr>
        <w:t>ن</w:t>
      </w:r>
      <w:r w:rsidR="0018093C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الشيط</w:t>
      </w:r>
      <w:r w:rsidR="00851444">
        <w:rPr>
          <w:rtl/>
        </w:rPr>
        <w:t xml:space="preserve">ان </w:t>
      </w:r>
      <w:r w:rsidR="00CE6BC0">
        <w:rPr>
          <w:rtl/>
        </w:rPr>
        <w:t>تراءى ل</w:t>
      </w:r>
      <w:r w:rsidR="00CE6BC0">
        <w:rPr>
          <w:rFonts w:hint="cs"/>
          <w:rtl/>
        </w:rPr>
        <w:t>إِ</w:t>
      </w:r>
      <w:r>
        <w:rPr>
          <w:rtl/>
        </w:rPr>
        <w:t xml:space="preserve">براهيم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في الوادي فسعى وهو منازل الشياطين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CE6BC0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الفقيه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393A81">
        <w:rPr>
          <w:rtl/>
        </w:rPr>
        <w:t xml:space="preserve">مرسلاً </w:t>
      </w:r>
      <w:r w:rsidRPr="002F6C38">
        <w:rPr>
          <w:rStyle w:val="libFootnotenumChar"/>
          <w:rtl/>
        </w:rPr>
        <w:t>(</w:t>
      </w:r>
      <w:r w:rsidR="00CE6BC0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CE6BC0" w:rsidRDefault="002F6C38" w:rsidP="00CE6BC0">
      <w:pPr>
        <w:pStyle w:val="libFootnote0"/>
        <w:rPr>
          <w:rtl/>
        </w:rPr>
      </w:pPr>
      <w:r w:rsidRPr="00CE6BC0">
        <w:rPr>
          <w:rtl/>
        </w:rPr>
        <w:t>10</w:t>
      </w:r>
      <w:r w:rsidR="00817E94" w:rsidRPr="00CE6BC0">
        <w:rPr>
          <w:rtl/>
        </w:rPr>
        <w:t xml:space="preserve"> - </w:t>
      </w:r>
      <w:r w:rsidRPr="00CE6BC0">
        <w:rPr>
          <w:rtl/>
        </w:rPr>
        <w:t>علل الشرائع</w:t>
      </w:r>
      <w:r w:rsidR="00817E94" w:rsidRPr="00CE6BC0">
        <w:rPr>
          <w:rtl/>
        </w:rPr>
        <w:t>:</w:t>
      </w:r>
      <w:r w:rsidRPr="00CE6BC0">
        <w:rPr>
          <w:rtl/>
        </w:rPr>
        <w:t xml:space="preserve"> 432 </w:t>
      </w:r>
      <w:r w:rsidR="008A3557" w:rsidRPr="00CE6BC0">
        <w:rPr>
          <w:rtl/>
        </w:rPr>
        <w:t>/</w:t>
      </w:r>
      <w:r w:rsidRPr="00CE6BC0">
        <w:rPr>
          <w:rtl/>
        </w:rPr>
        <w:t xml:space="preserve"> 1. </w:t>
      </w:r>
    </w:p>
    <w:p w:rsidR="002F6C38" w:rsidRPr="00CE6BC0" w:rsidRDefault="002F6C38" w:rsidP="00CE6BC0">
      <w:pPr>
        <w:pStyle w:val="libFootnote0"/>
        <w:rPr>
          <w:rtl/>
        </w:rPr>
      </w:pPr>
      <w:r w:rsidRPr="00CE6BC0">
        <w:rPr>
          <w:rtl/>
        </w:rPr>
        <w:t>(1) في المصدر</w:t>
      </w:r>
      <w:r w:rsidR="00817E94" w:rsidRPr="00CE6BC0">
        <w:rPr>
          <w:rtl/>
        </w:rPr>
        <w:t>:</w:t>
      </w:r>
      <w:r w:rsidRPr="00CE6BC0">
        <w:rPr>
          <w:rtl/>
        </w:rPr>
        <w:t xml:space="preserve"> فلم يجيبها احد. </w:t>
      </w:r>
    </w:p>
    <w:p w:rsidR="002F6C38" w:rsidRPr="00CE6BC0" w:rsidRDefault="002F6C38" w:rsidP="00CE6BC0">
      <w:pPr>
        <w:pStyle w:val="libFootnote0"/>
        <w:rPr>
          <w:rtl/>
        </w:rPr>
      </w:pPr>
      <w:r w:rsidRPr="00CE6BC0">
        <w:rPr>
          <w:rtl/>
        </w:rPr>
        <w:t>11</w:t>
      </w:r>
      <w:r w:rsidR="00817E94" w:rsidRPr="00CE6BC0">
        <w:rPr>
          <w:rtl/>
        </w:rPr>
        <w:t xml:space="preserve"> - </w:t>
      </w:r>
      <w:r w:rsidRPr="00CE6BC0">
        <w:rPr>
          <w:rtl/>
        </w:rPr>
        <w:t>علل الشرائع</w:t>
      </w:r>
      <w:r w:rsidR="00817E94" w:rsidRPr="00CE6BC0">
        <w:rPr>
          <w:rtl/>
        </w:rPr>
        <w:t>:</w:t>
      </w:r>
      <w:r w:rsidRPr="00CE6BC0">
        <w:rPr>
          <w:rtl/>
        </w:rPr>
        <w:t xml:space="preserve"> 432 </w:t>
      </w:r>
      <w:r w:rsidR="008A3557" w:rsidRPr="00CE6BC0">
        <w:rPr>
          <w:rtl/>
        </w:rPr>
        <w:t>/</w:t>
      </w:r>
      <w:r w:rsidRPr="00CE6BC0">
        <w:rPr>
          <w:rtl/>
        </w:rPr>
        <w:t xml:space="preserve"> 1. </w:t>
      </w:r>
    </w:p>
    <w:p w:rsidR="002F6C38" w:rsidRPr="00CE6BC0" w:rsidRDefault="002F6C38" w:rsidP="00CE6BC0">
      <w:pPr>
        <w:pStyle w:val="libFootnote0"/>
        <w:rPr>
          <w:rtl/>
        </w:rPr>
      </w:pPr>
      <w:r w:rsidRPr="00CE6BC0">
        <w:rPr>
          <w:rtl/>
        </w:rPr>
        <w:t>(</w:t>
      </w:r>
      <w:r w:rsidR="00CE6BC0" w:rsidRPr="00CE6BC0">
        <w:rPr>
          <w:rFonts w:hint="cs"/>
          <w:rtl/>
        </w:rPr>
        <w:t>2</w:t>
      </w:r>
      <w:r w:rsidRPr="00CE6BC0">
        <w:rPr>
          <w:rtl/>
        </w:rPr>
        <w:t>) في المصدر</w:t>
      </w:r>
      <w:r w:rsidR="00817E94" w:rsidRPr="00CE6BC0">
        <w:rPr>
          <w:rtl/>
        </w:rPr>
        <w:t>:</w:t>
      </w:r>
      <w:r w:rsidRPr="00CE6BC0">
        <w:rPr>
          <w:rtl/>
        </w:rPr>
        <w:t xml:space="preserve"> فأمره. </w:t>
      </w:r>
    </w:p>
    <w:p w:rsidR="002F6C38" w:rsidRPr="00CE6BC0" w:rsidRDefault="002F6C38" w:rsidP="00CE6BC0">
      <w:pPr>
        <w:pStyle w:val="libFootnote0"/>
        <w:rPr>
          <w:rtl/>
        </w:rPr>
      </w:pPr>
      <w:r w:rsidRPr="00CE6BC0">
        <w:rPr>
          <w:rtl/>
        </w:rPr>
        <w:t>12</w:t>
      </w:r>
      <w:r w:rsidR="00817E94" w:rsidRPr="00CE6BC0">
        <w:rPr>
          <w:rtl/>
        </w:rPr>
        <w:t xml:space="preserve"> - </w:t>
      </w:r>
      <w:r w:rsidRPr="00CE6BC0">
        <w:rPr>
          <w:rtl/>
        </w:rPr>
        <w:t>علل الشرائع</w:t>
      </w:r>
      <w:r w:rsidR="00817E94" w:rsidRPr="00CE6BC0">
        <w:rPr>
          <w:rtl/>
        </w:rPr>
        <w:t>:</w:t>
      </w:r>
      <w:r w:rsidRPr="00CE6BC0">
        <w:rPr>
          <w:rtl/>
        </w:rPr>
        <w:t xml:space="preserve"> 433 </w:t>
      </w:r>
      <w:r w:rsidR="008A3557" w:rsidRPr="00CE6BC0">
        <w:rPr>
          <w:rtl/>
        </w:rPr>
        <w:t>/</w:t>
      </w:r>
      <w:r w:rsidRPr="00CE6BC0">
        <w:rPr>
          <w:rtl/>
        </w:rPr>
        <w:t xml:space="preserve"> 2. </w:t>
      </w:r>
    </w:p>
    <w:p w:rsidR="002F6C38" w:rsidRPr="00CE6BC0" w:rsidRDefault="002F6C38" w:rsidP="00CE6BC0">
      <w:pPr>
        <w:pStyle w:val="libFootnote0"/>
        <w:rPr>
          <w:rtl/>
        </w:rPr>
      </w:pPr>
      <w:r w:rsidRPr="00CE6BC0">
        <w:rPr>
          <w:rtl/>
        </w:rPr>
        <w:t>(</w:t>
      </w:r>
      <w:r w:rsidR="00CE6BC0" w:rsidRPr="00CE6BC0">
        <w:rPr>
          <w:rFonts w:hint="cs"/>
          <w:rtl/>
        </w:rPr>
        <w:t>3</w:t>
      </w:r>
      <w:r w:rsidRPr="00CE6BC0">
        <w:rPr>
          <w:rtl/>
        </w:rPr>
        <w:t>) الفقيه 2</w:t>
      </w:r>
      <w:r w:rsidR="00817E94" w:rsidRPr="00CE6BC0">
        <w:rPr>
          <w:rtl/>
        </w:rPr>
        <w:t>:</w:t>
      </w:r>
      <w:r w:rsidRPr="00CE6BC0">
        <w:rPr>
          <w:rtl/>
        </w:rPr>
        <w:t xml:space="preserve"> 127 </w:t>
      </w:r>
      <w:r w:rsidR="008A3557" w:rsidRPr="00CE6BC0">
        <w:rPr>
          <w:rtl/>
        </w:rPr>
        <w:t>/</w:t>
      </w:r>
      <w:r w:rsidRPr="00CE6BC0">
        <w:rPr>
          <w:rtl/>
        </w:rPr>
        <w:t xml:space="preserve"> 546.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7361AE">
      <w:pPr>
        <w:pStyle w:val="libNormal"/>
        <w:rPr>
          <w:rtl/>
        </w:rPr>
      </w:pPr>
      <w:r>
        <w:rPr>
          <w:rtl/>
        </w:rPr>
        <w:lastRenderedPageBreak/>
        <w:t xml:space="preserve">ورواه ابن إدريس في آخر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السرائر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نقلا</w:t>
      </w:r>
      <w:r w:rsidR="003555DD">
        <w:rPr>
          <w:rFonts w:hint="cs"/>
          <w:rtl/>
        </w:rPr>
        <w:t>ً</w:t>
      </w:r>
      <w:r>
        <w:rPr>
          <w:rtl/>
        </w:rPr>
        <w:t xml:space="preserve"> من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نوادر البزنطي</w:t>
      </w:r>
      <w:r w:rsidRPr="008A3557">
        <w:rPr>
          <w:rStyle w:val="libNormalChar"/>
          <w:rtl/>
        </w:rPr>
        <w:t xml:space="preserve"> )</w:t>
      </w:r>
      <w:r w:rsidR="00817E94">
        <w:rPr>
          <w:rtl/>
        </w:rPr>
        <w:t>،</w:t>
      </w:r>
      <w:r>
        <w:rPr>
          <w:rtl/>
        </w:rPr>
        <w:t xml:space="preserve"> عن الحلبي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فسعى إبراهيم منه كراهة </w:t>
      </w:r>
      <w:r w:rsidR="00371756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يكل</w:t>
      </w:r>
      <w:r w:rsidR="00371756">
        <w:rPr>
          <w:rFonts w:hint="cs"/>
          <w:rtl/>
        </w:rPr>
        <w:t>ّ</w:t>
      </w:r>
      <w:r>
        <w:rPr>
          <w:rtl/>
        </w:rPr>
        <w:t xml:space="preserve">مه </w:t>
      </w:r>
      <w:r w:rsidRPr="002F6C38">
        <w:rPr>
          <w:rStyle w:val="libFootnotenumChar"/>
          <w:rtl/>
        </w:rPr>
        <w:t>(</w:t>
      </w:r>
      <w:r w:rsidR="007361AE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7361AE">
      <w:pPr>
        <w:pStyle w:val="libNormal"/>
        <w:rPr>
          <w:rtl/>
        </w:rPr>
      </w:pPr>
      <w:r w:rsidRPr="00E85D7F">
        <w:rPr>
          <w:rStyle w:val="libNormalChar"/>
          <w:rtl/>
        </w:rPr>
        <w:t>[ 18234 ]</w:t>
      </w:r>
      <w:r>
        <w:rPr>
          <w:rtl/>
        </w:rPr>
        <w:t xml:space="preserve"> 13</w:t>
      </w:r>
      <w:r w:rsidR="00817E94">
        <w:rPr>
          <w:rtl/>
        </w:rPr>
        <w:t xml:space="preserve"> - </w:t>
      </w:r>
      <w:r>
        <w:rPr>
          <w:rtl/>
        </w:rPr>
        <w:t>وعن أبيه</w:t>
      </w:r>
      <w:r w:rsidR="00817E94">
        <w:rPr>
          <w:rtl/>
        </w:rPr>
        <w:t>،</w:t>
      </w:r>
      <w:r>
        <w:rPr>
          <w:rtl/>
        </w:rPr>
        <w:t xml:space="preserve"> عن سعد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 بن أبي الخطاب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ما لله </w:t>
      </w:r>
      <w:r w:rsidR="00597D47">
        <w:rPr>
          <w:rtl/>
        </w:rPr>
        <w:t>عزّ وجلّ</w:t>
      </w:r>
      <w:r>
        <w:rPr>
          <w:rtl/>
        </w:rPr>
        <w:t xml:space="preserve"> منسك أحب إلى الله من موضع السعي </w:t>
      </w:r>
      <w:r w:rsidRPr="002F6C38">
        <w:rPr>
          <w:rStyle w:val="libFootnotenumChar"/>
          <w:rtl/>
        </w:rPr>
        <w:t>(</w:t>
      </w:r>
      <w:r w:rsidR="007361AE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وذلك </w:t>
      </w:r>
      <w:r w:rsidR="00FC03F9">
        <w:rPr>
          <w:rtl/>
        </w:rPr>
        <w:t xml:space="preserve">أنّه </w:t>
      </w:r>
      <w:r>
        <w:rPr>
          <w:rtl/>
        </w:rPr>
        <w:t>يذل</w:t>
      </w:r>
      <w:r w:rsidR="000D1D07">
        <w:rPr>
          <w:rFonts w:hint="cs"/>
          <w:rtl/>
        </w:rPr>
        <w:t>ّ</w:t>
      </w:r>
      <w:r>
        <w:rPr>
          <w:rtl/>
        </w:rPr>
        <w:t xml:space="preserve"> فيه </w:t>
      </w:r>
      <w:r w:rsidR="009A11EA">
        <w:rPr>
          <w:rtl/>
        </w:rPr>
        <w:t xml:space="preserve">كلّ </w:t>
      </w:r>
      <w:r>
        <w:rPr>
          <w:rtl/>
        </w:rPr>
        <w:t>جبار عنيد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[ 18235 ]</w:t>
      </w:r>
      <w:r>
        <w:rPr>
          <w:rtl/>
        </w:rPr>
        <w:t xml:space="preserve"> 14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 وأحمد بن إدريس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احمد بن يحيى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 بن ابي الخطاب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</w:t>
      </w:r>
      <w:r w:rsidR="00817E94">
        <w:rPr>
          <w:rtl/>
        </w:rPr>
        <w:t>،</w:t>
      </w:r>
      <w:r>
        <w:rPr>
          <w:rtl/>
        </w:rPr>
        <w:t xml:space="preserve"> عن يونس</w:t>
      </w:r>
      <w:r w:rsidR="00817E94">
        <w:rPr>
          <w:rtl/>
        </w:rPr>
        <w:t>،</w:t>
      </w:r>
      <w:r>
        <w:rPr>
          <w:rtl/>
        </w:rPr>
        <w:t xml:space="preserve"> عن ابي بصير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سمعت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ما من بقعة أحب</w:t>
      </w:r>
      <w:r w:rsidR="000D1D07">
        <w:rPr>
          <w:rFonts w:hint="cs"/>
          <w:rtl/>
        </w:rPr>
        <w:t>ّ</w:t>
      </w:r>
      <w:r>
        <w:rPr>
          <w:rtl/>
        </w:rPr>
        <w:t xml:space="preserve"> إلى الله من المسعى ل</w:t>
      </w:r>
      <w:r w:rsidR="00FC03F9">
        <w:rPr>
          <w:rtl/>
        </w:rPr>
        <w:t xml:space="preserve">أنّه </w:t>
      </w:r>
      <w:r>
        <w:rPr>
          <w:rtl/>
        </w:rPr>
        <w:t>يذل</w:t>
      </w:r>
      <w:r w:rsidR="000D1D07">
        <w:rPr>
          <w:rFonts w:hint="cs"/>
          <w:rtl/>
        </w:rPr>
        <w:t>ّ</w:t>
      </w:r>
      <w:r>
        <w:rPr>
          <w:rtl/>
        </w:rPr>
        <w:t xml:space="preserve"> فيه </w:t>
      </w:r>
      <w:r w:rsidR="009A11EA">
        <w:rPr>
          <w:rtl/>
        </w:rPr>
        <w:t xml:space="preserve">كلّ </w:t>
      </w:r>
      <w:r>
        <w:rPr>
          <w:rtl/>
        </w:rPr>
        <w:t>جبار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7361AE">
      <w:pPr>
        <w:pStyle w:val="libNormal"/>
        <w:rPr>
          <w:rtl/>
        </w:rPr>
      </w:pPr>
      <w:r w:rsidRPr="00E85D7F">
        <w:rPr>
          <w:rStyle w:val="libNormalChar"/>
          <w:rtl/>
        </w:rPr>
        <w:t>[ 18236 ]</w:t>
      </w:r>
      <w:r>
        <w:rPr>
          <w:rtl/>
        </w:rPr>
        <w:t xml:space="preserve"> 15</w:t>
      </w:r>
      <w:r w:rsidR="00817E94">
        <w:rPr>
          <w:rtl/>
        </w:rPr>
        <w:t xml:space="preserve"> - </w:t>
      </w:r>
      <w:r>
        <w:rPr>
          <w:rtl/>
        </w:rPr>
        <w:t xml:space="preserve">احمد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خالد البرقي</w:t>
      </w:r>
      <w:r w:rsidR="007361AE">
        <w:rPr>
          <w:rFonts w:hint="cs"/>
          <w:rtl/>
        </w:rPr>
        <w:t>ّ</w:t>
      </w:r>
      <w:r>
        <w:rPr>
          <w:rtl/>
        </w:rPr>
        <w:t xml:space="preserve">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ابن محبوب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رئاب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قيس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7361AE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لرجل من الانصار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سعيت بين الصفا والمروة </w:t>
      </w:r>
      <w:r w:rsidR="004B416A">
        <w:rPr>
          <w:rtl/>
        </w:rPr>
        <w:t xml:space="preserve">كان </w:t>
      </w:r>
      <w:r>
        <w:rPr>
          <w:rtl/>
        </w:rPr>
        <w:t xml:space="preserve">لك عند الله أجر من </w:t>
      </w:r>
      <w:r w:rsidR="00885624">
        <w:rPr>
          <w:rtl/>
        </w:rPr>
        <w:t xml:space="preserve">حجّ </w:t>
      </w:r>
      <w:r>
        <w:rPr>
          <w:rtl/>
        </w:rPr>
        <w:t>ماشيا من بلاده</w:t>
      </w:r>
      <w:r w:rsidR="00817E94">
        <w:rPr>
          <w:rtl/>
        </w:rPr>
        <w:t>،</w:t>
      </w:r>
      <w:r>
        <w:rPr>
          <w:rtl/>
        </w:rPr>
        <w:t xml:space="preserve"> ومثل أجر من أعتق سبعين رقبة مؤمنة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[ 18237 ]</w:t>
      </w:r>
      <w:r>
        <w:rPr>
          <w:rtl/>
        </w:rPr>
        <w:t xml:space="preserve"> 16</w:t>
      </w:r>
      <w:r w:rsidR="00817E94">
        <w:rPr>
          <w:rtl/>
        </w:rPr>
        <w:t xml:space="preserve"> - </w:t>
      </w:r>
      <w:r w:rsidR="00D22DC4">
        <w:rPr>
          <w:rtl/>
        </w:rPr>
        <w:t xml:space="preserve">عبدالله </w:t>
      </w:r>
      <w:r>
        <w:rPr>
          <w:rtl/>
        </w:rPr>
        <w:t xml:space="preserve">بن جعفر الحميري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A05F85">
        <w:rPr>
          <w:rtl/>
        </w:rPr>
        <w:t>الإِسناد</w:t>
      </w:r>
      <w:r w:rsidR="00B678CF">
        <w:rPr>
          <w:rtl/>
        </w:rPr>
        <w:t xml:space="preserve"> </w:t>
      </w:r>
      <w:r w:rsidRPr="008A3557">
        <w:rPr>
          <w:rStyle w:val="libNormalChar"/>
          <w:rtl/>
        </w:rPr>
        <w:t>)</w:t>
      </w:r>
      <w:r>
        <w:rPr>
          <w:rtl/>
        </w:rPr>
        <w:t xml:space="preserve"> 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7361AE" w:rsidRDefault="002F6C38" w:rsidP="007361AE">
      <w:pPr>
        <w:pStyle w:val="libFootnote0"/>
        <w:rPr>
          <w:rtl/>
        </w:rPr>
      </w:pPr>
      <w:r w:rsidRPr="007361AE">
        <w:rPr>
          <w:rtl/>
        </w:rPr>
        <w:t>(</w:t>
      </w:r>
      <w:r w:rsidR="007361AE" w:rsidRPr="007361AE">
        <w:rPr>
          <w:rFonts w:hint="cs"/>
          <w:rtl/>
        </w:rPr>
        <w:t>1</w:t>
      </w:r>
      <w:r w:rsidRPr="007361AE">
        <w:rPr>
          <w:rtl/>
        </w:rPr>
        <w:t>) مستطرفات السرائر</w:t>
      </w:r>
      <w:r w:rsidR="00817E94" w:rsidRPr="007361AE">
        <w:rPr>
          <w:rtl/>
        </w:rPr>
        <w:t>:</w:t>
      </w:r>
      <w:r w:rsidRPr="007361AE">
        <w:rPr>
          <w:rtl/>
        </w:rPr>
        <w:t xml:space="preserve"> 34 </w:t>
      </w:r>
      <w:r w:rsidR="008A3557" w:rsidRPr="007361AE">
        <w:rPr>
          <w:rtl/>
        </w:rPr>
        <w:t>/</w:t>
      </w:r>
      <w:r w:rsidRPr="007361AE">
        <w:rPr>
          <w:rtl/>
        </w:rPr>
        <w:t xml:space="preserve"> 43. </w:t>
      </w:r>
    </w:p>
    <w:p w:rsidR="002F6C38" w:rsidRPr="007361AE" w:rsidRDefault="002F6C38" w:rsidP="007361AE">
      <w:pPr>
        <w:pStyle w:val="libFootnote0"/>
        <w:rPr>
          <w:rtl/>
        </w:rPr>
      </w:pPr>
      <w:r w:rsidRPr="007361AE">
        <w:rPr>
          <w:rtl/>
        </w:rPr>
        <w:t>13</w:t>
      </w:r>
      <w:r w:rsidR="00817E94" w:rsidRPr="007361AE">
        <w:rPr>
          <w:rtl/>
        </w:rPr>
        <w:t xml:space="preserve"> - </w:t>
      </w:r>
      <w:r w:rsidRPr="007361AE">
        <w:rPr>
          <w:rtl/>
        </w:rPr>
        <w:t>علل الشرائع</w:t>
      </w:r>
      <w:r w:rsidR="00817E94" w:rsidRPr="007361AE">
        <w:rPr>
          <w:rtl/>
        </w:rPr>
        <w:t>:</w:t>
      </w:r>
      <w:r w:rsidRPr="007361AE">
        <w:rPr>
          <w:rtl/>
        </w:rPr>
        <w:t xml:space="preserve"> 433 </w:t>
      </w:r>
      <w:r w:rsidR="008A3557" w:rsidRPr="007361AE">
        <w:rPr>
          <w:rtl/>
        </w:rPr>
        <w:t>/</w:t>
      </w:r>
      <w:r w:rsidRPr="007361AE">
        <w:rPr>
          <w:rtl/>
        </w:rPr>
        <w:t xml:space="preserve"> 1. </w:t>
      </w:r>
    </w:p>
    <w:p w:rsidR="002F6C38" w:rsidRPr="007361AE" w:rsidRDefault="002F6C38" w:rsidP="007361AE">
      <w:pPr>
        <w:pStyle w:val="libFootnote0"/>
        <w:rPr>
          <w:rtl/>
        </w:rPr>
      </w:pPr>
      <w:r w:rsidRPr="007361AE">
        <w:rPr>
          <w:rtl/>
        </w:rPr>
        <w:t>(</w:t>
      </w:r>
      <w:r w:rsidR="007361AE" w:rsidRPr="007361AE">
        <w:rPr>
          <w:rFonts w:hint="cs"/>
          <w:rtl/>
        </w:rPr>
        <w:t>2</w:t>
      </w:r>
      <w:r w:rsidRPr="007361AE">
        <w:rPr>
          <w:rtl/>
        </w:rPr>
        <w:t>) في المصدر</w:t>
      </w:r>
      <w:r w:rsidR="00817E94" w:rsidRPr="007361AE">
        <w:rPr>
          <w:rtl/>
        </w:rPr>
        <w:t>:</w:t>
      </w:r>
      <w:r w:rsidRPr="007361AE">
        <w:rPr>
          <w:rtl/>
        </w:rPr>
        <w:t xml:space="preserve"> المسعى. </w:t>
      </w:r>
    </w:p>
    <w:p w:rsidR="002F6C38" w:rsidRPr="007361AE" w:rsidRDefault="002F6C38" w:rsidP="007361AE">
      <w:pPr>
        <w:pStyle w:val="libFootnote0"/>
        <w:rPr>
          <w:rtl/>
        </w:rPr>
      </w:pPr>
      <w:r w:rsidRPr="007361AE">
        <w:rPr>
          <w:rtl/>
        </w:rPr>
        <w:t>14</w:t>
      </w:r>
      <w:r w:rsidR="00817E94" w:rsidRPr="007361AE">
        <w:rPr>
          <w:rtl/>
        </w:rPr>
        <w:t xml:space="preserve"> - </w:t>
      </w:r>
      <w:r w:rsidRPr="007361AE">
        <w:rPr>
          <w:rtl/>
        </w:rPr>
        <w:t>علل الشرائع</w:t>
      </w:r>
      <w:r w:rsidR="00817E94" w:rsidRPr="007361AE">
        <w:rPr>
          <w:rtl/>
        </w:rPr>
        <w:t>:</w:t>
      </w:r>
      <w:r w:rsidRPr="007361AE">
        <w:rPr>
          <w:rtl/>
        </w:rPr>
        <w:t xml:space="preserve"> 433 </w:t>
      </w:r>
      <w:r w:rsidR="008A3557" w:rsidRPr="007361AE">
        <w:rPr>
          <w:rtl/>
        </w:rPr>
        <w:t>/</w:t>
      </w:r>
      <w:r w:rsidRPr="007361AE">
        <w:rPr>
          <w:rtl/>
        </w:rPr>
        <w:t xml:space="preserve"> 2. </w:t>
      </w:r>
    </w:p>
    <w:p w:rsidR="002F6C38" w:rsidRPr="007361AE" w:rsidRDefault="002F6C38" w:rsidP="007361AE">
      <w:pPr>
        <w:pStyle w:val="libFootnote0"/>
        <w:rPr>
          <w:rtl/>
        </w:rPr>
      </w:pPr>
      <w:r w:rsidRPr="007361AE">
        <w:rPr>
          <w:rtl/>
        </w:rPr>
        <w:t>15</w:t>
      </w:r>
      <w:r w:rsidR="00817E94" w:rsidRPr="007361AE">
        <w:rPr>
          <w:rtl/>
        </w:rPr>
        <w:t xml:space="preserve"> - </w:t>
      </w:r>
      <w:r w:rsidRPr="007361AE">
        <w:rPr>
          <w:rtl/>
        </w:rPr>
        <w:t>المحاسن</w:t>
      </w:r>
      <w:r w:rsidR="00817E94" w:rsidRPr="007361AE">
        <w:rPr>
          <w:rtl/>
        </w:rPr>
        <w:t>:</w:t>
      </w:r>
      <w:r w:rsidRPr="007361AE">
        <w:rPr>
          <w:rtl/>
        </w:rPr>
        <w:t xml:space="preserve"> 65 </w:t>
      </w:r>
      <w:r w:rsidR="008A3557" w:rsidRPr="007361AE">
        <w:rPr>
          <w:rtl/>
        </w:rPr>
        <w:t>/</w:t>
      </w:r>
      <w:r w:rsidRPr="007361AE">
        <w:rPr>
          <w:rtl/>
        </w:rPr>
        <w:t xml:space="preserve"> 119. </w:t>
      </w:r>
    </w:p>
    <w:p w:rsidR="002F6C38" w:rsidRPr="007361AE" w:rsidRDefault="002F6C38" w:rsidP="007361AE">
      <w:pPr>
        <w:pStyle w:val="libFootnote0"/>
        <w:rPr>
          <w:rtl/>
        </w:rPr>
      </w:pPr>
      <w:r w:rsidRPr="007361AE">
        <w:rPr>
          <w:rtl/>
        </w:rPr>
        <w:t>(</w:t>
      </w:r>
      <w:r w:rsidR="007361AE" w:rsidRPr="007361AE">
        <w:rPr>
          <w:rFonts w:hint="cs"/>
          <w:rtl/>
        </w:rPr>
        <w:t>3</w:t>
      </w:r>
      <w:r w:rsidRPr="007361AE">
        <w:rPr>
          <w:rtl/>
        </w:rPr>
        <w:t>) في المصدر</w:t>
      </w:r>
      <w:r w:rsidR="00817E94" w:rsidRPr="007361AE">
        <w:rPr>
          <w:rtl/>
        </w:rPr>
        <w:t>:</w:t>
      </w:r>
      <w:r w:rsidRPr="007361AE">
        <w:rPr>
          <w:rtl/>
        </w:rPr>
        <w:t xml:space="preserve"> قال النبي</w:t>
      </w:r>
      <w:r w:rsidR="007361AE">
        <w:rPr>
          <w:rFonts w:hint="cs"/>
          <w:rtl/>
        </w:rPr>
        <w:t xml:space="preserve"> (</w:t>
      </w:r>
      <w:r w:rsidRPr="007361AE">
        <w:rPr>
          <w:rtl/>
        </w:rPr>
        <w:t xml:space="preserve"> </w:t>
      </w:r>
      <w:r w:rsidR="007361AE" w:rsidRPr="007361AE">
        <w:rPr>
          <w:rStyle w:val="libFootnoteAlaemChar"/>
          <w:rFonts w:hint="cs"/>
          <w:rtl/>
        </w:rPr>
        <w:t>صلى‌الله‌عليه‌وآله‌</w:t>
      </w:r>
      <w:r w:rsidRPr="007361AE">
        <w:rPr>
          <w:rStyle w:val="libFootnoteAlaemChar"/>
          <w:rtl/>
        </w:rPr>
        <w:t xml:space="preserve"> </w:t>
      </w:r>
      <w:r w:rsidR="007361AE">
        <w:rPr>
          <w:rFonts w:hint="cs"/>
          <w:rtl/>
        </w:rPr>
        <w:t>).</w:t>
      </w:r>
    </w:p>
    <w:p w:rsidR="002F6C38" w:rsidRPr="007361AE" w:rsidRDefault="002F6C38" w:rsidP="007361AE">
      <w:pPr>
        <w:pStyle w:val="libFootnote0"/>
        <w:rPr>
          <w:rtl/>
        </w:rPr>
      </w:pPr>
      <w:r w:rsidRPr="007361AE">
        <w:rPr>
          <w:rtl/>
        </w:rPr>
        <w:t>16</w:t>
      </w:r>
      <w:r w:rsidR="00817E94" w:rsidRPr="007361AE">
        <w:rPr>
          <w:rtl/>
        </w:rPr>
        <w:t xml:space="preserve"> - </w:t>
      </w:r>
      <w:r w:rsidRPr="007361AE">
        <w:rPr>
          <w:rtl/>
        </w:rPr>
        <w:t xml:space="preserve">قرب </w:t>
      </w:r>
      <w:r w:rsidR="00A05F85" w:rsidRPr="007361AE">
        <w:rPr>
          <w:rtl/>
        </w:rPr>
        <w:t>الإِسناد</w:t>
      </w:r>
      <w:r w:rsidR="00817E94" w:rsidRPr="007361AE">
        <w:rPr>
          <w:rtl/>
        </w:rPr>
        <w:t>:</w:t>
      </w:r>
      <w:r w:rsidRPr="007361AE">
        <w:rPr>
          <w:rtl/>
        </w:rPr>
        <w:t xml:space="preserve"> 105.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D22DC4" w:rsidP="007361AE">
      <w:pPr>
        <w:pStyle w:val="libNormal0"/>
        <w:rPr>
          <w:rtl/>
        </w:rPr>
      </w:pPr>
      <w:r>
        <w:rPr>
          <w:rtl/>
        </w:rPr>
        <w:lastRenderedPageBreak/>
        <w:t xml:space="preserve">عبدالله </w:t>
      </w:r>
      <w:r w:rsidR="002F6C38">
        <w:rPr>
          <w:rtl/>
        </w:rPr>
        <w:t>بن الحسن</w:t>
      </w:r>
      <w:r w:rsidR="00817E94">
        <w:rPr>
          <w:rtl/>
        </w:rPr>
        <w:t>،</w:t>
      </w:r>
      <w:r w:rsidR="002F6C38">
        <w:rPr>
          <w:rtl/>
        </w:rPr>
        <w:t xml:space="preserve"> عن جد</w:t>
      </w:r>
      <w:r w:rsidR="00671132">
        <w:rPr>
          <w:rFonts w:hint="cs"/>
          <w:rtl/>
        </w:rPr>
        <w:t>ّ</w:t>
      </w:r>
      <w:r w:rsidR="002F6C38">
        <w:rPr>
          <w:rtl/>
        </w:rPr>
        <w:t xml:space="preserve">ه </w:t>
      </w:r>
      <w:r w:rsidR="00885624">
        <w:rPr>
          <w:rtl/>
        </w:rPr>
        <w:t xml:space="preserve">عليّ </w:t>
      </w:r>
      <w:r w:rsidR="002F6C38">
        <w:rPr>
          <w:rtl/>
        </w:rPr>
        <w:t>بن جعفر</w:t>
      </w:r>
      <w:r w:rsidR="00817E94">
        <w:rPr>
          <w:rtl/>
        </w:rPr>
        <w:t>،</w:t>
      </w:r>
      <w:r w:rsidR="002F6C38">
        <w:rPr>
          <w:rtl/>
        </w:rPr>
        <w:t xml:space="preserve"> عن أخيه موسى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2F6C38"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سألته عن السعي بين الصفا والمروة؟ فقال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جعل لسعي إبراهيم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.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>على ذلك في أحاديث كيفي</w:t>
      </w:r>
      <w:r w:rsidR="00B835B7">
        <w:rPr>
          <w:rFonts w:hint="cs"/>
          <w:rtl/>
        </w:rPr>
        <w:t>ّ</w:t>
      </w:r>
      <w:r>
        <w:rPr>
          <w:rtl/>
        </w:rPr>
        <w:t>ة ال</w:t>
      </w:r>
      <w:r w:rsidR="00885624">
        <w:rPr>
          <w:rtl/>
        </w:rPr>
        <w:t xml:space="preserve">حجّ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وغيرها </w:t>
      </w:r>
      <w:r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</w:t>
      </w:r>
      <w:r w:rsidRPr="002F6C38">
        <w:rPr>
          <w:rStyle w:val="libFootnotenumChar"/>
          <w:rtl/>
        </w:rPr>
        <w:t>(3)</w:t>
      </w:r>
      <w:r w:rsidR="00817E94">
        <w:rPr>
          <w:rtl/>
        </w:rPr>
        <w:t>،</w:t>
      </w:r>
      <w:r>
        <w:rPr>
          <w:rtl/>
        </w:rPr>
        <w:t xml:space="preserve"> وأم</w:t>
      </w:r>
      <w:r w:rsidR="00671132">
        <w:rPr>
          <w:rFonts w:hint="cs"/>
          <w:rtl/>
        </w:rPr>
        <w:t>ّ</w:t>
      </w:r>
      <w:r>
        <w:rPr>
          <w:rtl/>
        </w:rPr>
        <w:t xml:space="preserve">ا ما </w:t>
      </w:r>
      <w:r w:rsidR="00671132">
        <w:rPr>
          <w:rtl/>
        </w:rPr>
        <w:t>مر</w:t>
      </w:r>
      <w:r w:rsidR="003204F8">
        <w:rPr>
          <w:rtl/>
        </w:rPr>
        <w:t xml:space="preserve"> </w:t>
      </w:r>
      <w:r>
        <w:rPr>
          <w:rtl/>
        </w:rPr>
        <w:t xml:space="preserve">في أحاديث الجماع في أثناء الطواف والسعي من </w:t>
      </w:r>
      <w:r w:rsidR="00851444">
        <w:rPr>
          <w:rtl/>
        </w:rPr>
        <w:t xml:space="preserve">ان </w:t>
      </w:r>
      <w:r>
        <w:rPr>
          <w:rtl/>
        </w:rPr>
        <w:t>السعي سنة</w:t>
      </w:r>
      <w:r w:rsidR="00817E94">
        <w:rPr>
          <w:rtl/>
        </w:rPr>
        <w:t>،</w:t>
      </w:r>
      <w:r>
        <w:rPr>
          <w:rtl/>
        </w:rPr>
        <w:t xml:space="preserve"> فقد تقد</w:t>
      </w:r>
      <w:r w:rsidR="00526F89">
        <w:rPr>
          <w:rFonts w:hint="cs"/>
          <w:rtl/>
        </w:rPr>
        <w:t>ّ</w:t>
      </w:r>
      <w:r>
        <w:rPr>
          <w:rtl/>
        </w:rPr>
        <w:t xml:space="preserve">م تأويله </w:t>
      </w:r>
      <w:r w:rsidRPr="002F6C38">
        <w:rPr>
          <w:rStyle w:val="libFootnotenumChar"/>
          <w:rtl/>
        </w:rPr>
        <w:t>(4)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677" w:name="_Toc283486576"/>
      <w:bookmarkStart w:id="1678" w:name="_Toc303151067"/>
      <w:bookmarkStart w:id="1679" w:name="_Toc376860264"/>
      <w:bookmarkStart w:id="1680" w:name="_Toc274436110"/>
      <w:r>
        <w:rPr>
          <w:rtl/>
        </w:rPr>
        <w:t>2</w:t>
      </w:r>
      <w:r w:rsidR="00817E94">
        <w:rPr>
          <w:rtl/>
        </w:rPr>
        <w:t xml:space="preserve"> - </w:t>
      </w:r>
      <w:r>
        <w:rPr>
          <w:rtl/>
        </w:rPr>
        <w:t>باب استحباب المبادرة بالسعي عقيب ركعتي الطواف</w:t>
      </w:r>
      <w:r w:rsidR="00817E94">
        <w:rPr>
          <w:rtl/>
        </w:rPr>
        <w:t>،</w:t>
      </w:r>
      <w:bookmarkEnd w:id="1677"/>
      <w:bookmarkEnd w:id="1678"/>
      <w:r w:rsidR="006020DA">
        <w:rPr>
          <w:rtl/>
        </w:rPr>
        <w:t xml:space="preserve"> </w:t>
      </w:r>
      <w:bookmarkStart w:id="1681" w:name="_Toc283486577"/>
      <w:bookmarkStart w:id="1682" w:name="_Toc303151068"/>
      <w:r w:rsidR="00817E94">
        <w:rPr>
          <w:rtl/>
        </w:rPr>
        <w:t>و</w:t>
      </w:r>
      <w:r>
        <w:rPr>
          <w:rtl/>
        </w:rPr>
        <w:t>الابتداء بتقبيل الحجر واستلامه والشرب من ماء زمزم من</w:t>
      </w:r>
      <w:bookmarkEnd w:id="1681"/>
      <w:bookmarkEnd w:id="1682"/>
      <w:r w:rsidR="006020DA">
        <w:rPr>
          <w:rtl/>
        </w:rPr>
        <w:t xml:space="preserve"> </w:t>
      </w:r>
      <w:bookmarkStart w:id="1683" w:name="_Toc283486578"/>
      <w:bookmarkStart w:id="1684" w:name="_Toc303151069"/>
      <w:r w:rsidR="00817E94">
        <w:rPr>
          <w:rtl/>
        </w:rPr>
        <w:t>ا</w:t>
      </w:r>
      <w:r>
        <w:rPr>
          <w:rtl/>
        </w:rPr>
        <w:t>لدلو المقابل للحجر</w:t>
      </w:r>
      <w:r w:rsidR="00817E94">
        <w:rPr>
          <w:rtl/>
        </w:rPr>
        <w:t>،</w:t>
      </w:r>
      <w:r>
        <w:rPr>
          <w:rtl/>
        </w:rPr>
        <w:t xml:space="preserve"> والصب منه على الرأس والبدن داعيا</w:t>
      </w:r>
      <w:bookmarkEnd w:id="1683"/>
      <w:bookmarkEnd w:id="1684"/>
      <w:r w:rsidR="00B835B7">
        <w:rPr>
          <w:rFonts w:hint="cs"/>
          <w:rtl/>
        </w:rPr>
        <w:t>ً</w:t>
      </w:r>
      <w:r w:rsidR="006020DA">
        <w:rPr>
          <w:rtl/>
        </w:rPr>
        <w:t xml:space="preserve"> </w:t>
      </w:r>
      <w:bookmarkStart w:id="1685" w:name="_Toc283486579"/>
      <w:bookmarkStart w:id="1686" w:name="_Toc303151070"/>
      <w:r w:rsidR="00817E94">
        <w:rPr>
          <w:rtl/>
        </w:rPr>
        <w:t>ب</w:t>
      </w:r>
      <w:r>
        <w:rPr>
          <w:rtl/>
        </w:rPr>
        <w:t>المأثور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يستقى منها بيده</w:t>
      </w:r>
      <w:bookmarkEnd w:id="1679"/>
      <w:bookmarkEnd w:id="1680"/>
      <w:bookmarkEnd w:id="1685"/>
      <w:bookmarkEnd w:id="1686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[ 18238 ]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2A260D" w:rsidRDefault="002F6C38" w:rsidP="002A260D">
      <w:pPr>
        <w:pStyle w:val="libFootnote0"/>
        <w:rPr>
          <w:rtl/>
        </w:rPr>
      </w:pPr>
      <w:r w:rsidRPr="002A260D">
        <w:rPr>
          <w:rtl/>
        </w:rPr>
        <w:t xml:space="preserve">(1) تقدم في الباب 2 وفي الحديث 4 من الباب 3 وفي الحديثين 7 و 9 من الباب 4 وفي الاحاديث 1 و 3 و 4 و 5 و 6 و 9 من الباب 5 وفي الحديث 2 من الباب 8 وفي الحديث 4 من الباب 9 وفي الباب 13 وفي الحديث 4 من الباب 14 وفي البابين 16 و 19 وفي الاحاديث 4 و 8 و 12 و 16 من الباب 20 وفي الاحاديث 6 و 10 و 14 من الباب 21 من ابواب اقسام الحج. </w:t>
      </w:r>
    </w:p>
    <w:p w:rsidR="002F6C38" w:rsidRPr="002A260D" w:rsidRDefault="002F6C38" w:rsidP="002A260D">
      <w:pPr>
        <w:pStyle w:val="libFootnote0"/>
        <w:rPr>
          <w:rtl/>
        </w:rPr>
      </w:pPr>
      <w:r w:rsidRPr="002A260D">
        <w:rPr>
          <w:rtl/>
        </w:rPr>
        <w:t xml:space="preserve">(2) تقدم في الاحاديث 3 و 4 و 5 من الباب 22 وفي الحديثين 2 و 5 من الباب 54 من ابواب </w:t>
      </w:r>
      <w:r w:rsidR="002F6FA0" w:rsidRPr="002A260D">
        <w:rPr>
          <w:rtl/>
        </w:rPr>
        <w:t>الإِحرام</w:t>
      </w:r>
      <w:r w:rsidR="00817E94" w:rsidRPr="002A260D">
        <w:rPr>
          <w:rtl/>
        </w:rPr>
        <w:t>،</w:t>
      </w:r>
      <w:r w:rsidRPr="002A260D">
        <w:rPr>
          <w:rtl/>
        </w:rPr>
        <w:t xml:space="preserve"> وفي الحديث 3 من الباب 45 من ابواب تروك </w:t>
      </w:r>
      <w:r w:rsidR="002F6FA0" w:rsidRPr="002A260D">
        <w:rPr>
          <w:rtl/>
        </w:rPr>
        <w:t>الإِحرام</w:t>
      </w:r>
      <w:r w:rsidR="00817E94" w:rsidRPr="002A260D">
        <w:rPr>
          <w:rtl/>
        </w:rPr>
        <w:t>،</w:t>
      </w:r>
      <w:r w:rsidRPr="002A260D">
        <w:rPr>
          <w:rtl/>
        </w:rPr>
        <w:t xml:space="preserve"> وفي الحديث 3 من الباب 1 وفي الحديث 2 من الباب 3 من ابواب الاحصار</w:t>
      </w:r>
      <w:r w:rsidR="00817E94" w:rsidRPr="002A260D">
        <w:rPr>
          <w:rtl/>
        </w:rPr>
        <w:t>،</w:t>
      </w:r>
      <w:r w:rsidRPr="002A260D">
        <w:rPr>
          <w:rtl/>
        </w:rPr>
        <w:t xml:space="preserve"> وفي الحديث 5 من الباب 1 وفي الحديث 2 من الباب 32 وفي الاحاديث 7 و 11 و 12 و 15 و 16 من الباب 34 وفي الحديث 7 من الباب 58 وفي البابين 60 و 65 من ابواب الطواف. </w:t>
      </w:r>
    </w:p>
    <w:p w:rsidR="002F6C38" w:rsidRPr="002A260D" w:rsidRDefault="002F6C38" w:rsidP="002A260D">
      <w:pPr>
        <w:pStyle w:val="libFootnote0"/>
        <w:rPr>
          <w:rtl/>
        </w:rPr>
      </w:pPr>
      <w:r w:rsidRPr="002A260D">
        <w:rPr>
          <w:rtl/>
        </w:rPr>
        <w:t xml:space="preserve">(3) يأتي في </w:t>
      </w:r>
      <w:r w:rsidR="00686FCC" w:rsidRPr="002A260D">
        <w:rPr>
          <w:rtl/>
        </w:rPr>
        <w:t>الأبواب</w:t>
      </w:r>
      <w:r w:rsidRPr="002A260D">
        <w:rPr>
          <w:rtl/>
        </w:rPr>
        <w:t xml:space="preserve"> 6</w:t>
      </w:r>
      <w:r w:rsidR="00817E94" w:rsidRPr="002A260D">
        <w:rPr>
          <w:rtl/>
        </w:rPr>
        <w:t xml:space="preserve"> - </w:t>
      </w:r>
      <w:r w:rsidRPr="002A260D">
        <w:rPr>
          <w:rtl/>
        </w:rPr>
        <w:t xml:space="preserve">22 من هذه </w:t>
      </w:r>
      <w:r w:rsidR="00686FCC" w:rsidRPr="002A260D">
        <w:rPr>
          <w:rtl/>
        </w:rPr>
        <w:t>الأبواب</w:t>
      </w:r>
      <w:r w:rsidRPr="002A260D">
        <w:rPr>
          <w:rtl/>
        </w:rPr>
        <w:t xml:space="preserve">. </w:t>
      </w:r>
    </w:p>
    <w:p w:rsidR="002F6C38" w:rsidRPr="002A260D" w:rsidRDefault="002F6C38" w:rsidP="002A260D">
      <w:pPr>
        <w:pStyle w:val="libFootnote0"/>
        <w:rPr>
          <w:rtl/>
        </w:rPr>
      </w:pPr>
      <w:r w:rsidRPr="002A260D">
        <w:rPr>
          <w:rtl/>
        </w:rPr>
        <w:t>(4) تقدم في الحديث 2 من الباب 11 من ابواب كفارات الاستمتاع.</w:t>
      </w:r>
    </w:p>
    <w:p w:rsidR="002F6C38" w:rsidRPr="002A260D" w:rsidRDefault="002F6C38" w:rsidP="002A260D">
      <w:pPr>
        <w:pStyle w:val="libFootnoteCenterBold"/>
        <w:rPr>
          <w:rtl/>
        </w:rPr>
      </w:pPr>
      <w:r w:rsidRPr="002A260D">
        <w:rPr>
          <w:rtl/>
        </w:rPr>
        <w:t xml:space="preserve">الباب 2 </w:t>
      </w:r>
    </w:p>
    <w:p w:rsidR="002F6C38" w:rsidRPr="002A260D" w:rsidRDefault="002F6C38" w:rsidP="002A260D">
      <w:pPr>
        <w:pStyle w:val="libFootnoteCenterBold"/>
        <w:rPr>
          <w:rtl/>
        </w:rPr>
      </w:pPr>
      <w:r w:rsidRPr="002A260D">
        <w:rPr>
          <w:rtl/>
        </w:rPr>
        <w:t>فيه 5 احاديث</w:t>
      </w:r>
    </w:p>
    <w:p w:rsidR="002F6C38" w:rsidRPr="002A260D" w:rsidRDefault="002F6C38" w:rsidP="002A260D">
      <w:pPr>
        <w:pStyle w:val="libFootnote0"/>
        <w:rPr>
          <w:rtl/>
        </w:rPr>
      </w:pPr>
      <w:r w:rsidRPr="002A260D">
        <w:rPr>
          <w:rtl/>
        </w:rPr>
        <w:t>1</w:t>
      </w:r>
      <w:r w:rsidR="00817E94" w:rsidRPr="002A260D">
        <w:rPr>
          <w:rtl/>
        </w:rPr>
        <w:t xml:space="preserve"> - </w:t>
      </w:r>
      <w:r w:rsidRPr="002A260D">
        <w:rPr>
          <w:rtl/>
        </w:rPr>
        <w:t>الكافي 4</w:t>
      </w:r>
      <w:r w:rsidR="00817E94" w:rsidRPr="002A260D">
        <w:rPr>
          <w:rtl/>
        </w:rPr>
        <w:t>:</w:t>
      </w:r>
      <w:r w:rsidRPr="002A260D">
        <w:rPr>
          <w:rtl/>
        </w:rPr>
        <w:t xml:space="preserve"> 430 </w:t>
      </w:r>
      <w:r w:rsidR="008A3557" w:rsidRPr="002A260D">
        <w:rPr>
          <w:rtl/>
        </w:rPr>
        <w:t>/</w:t>
      </w:r>
      <w:r w:rsidRPr="002A260D">
        <w:rPr>
          <w:rtl/>
        </w:rPr>
        <w:t xml:space="preserve"> 1</w:t>
      </w:r>
      <w:r w:rsidR="00817E94" w:rsidRPr="002A260D">
        <w:rPr>
          <w:rtl/>
        </w:rPr>
        <w:t>،</w:t>
      </w:r>
      <w:r w:rsidRPr="002A260D">
        <w:rPr>
          <w:rtl/>
        </w:rPr>
        <w:t xml:space="preserve"> والتهذيب 5</w:t>
      </w:r>
      <w:r w:rsidR="00817E94" w:rsidRPr="002A260D">
        <w:rPr>
          <w:rtl/>
        </w:rPr>
        <w:t>:</w:t>
      </w:r>
      <w:r w:rsidRPr="002A260D">
        <w:rPr>
          <w:rtl/>
        </w:rPr>
        <w:t xml:space="preserve"> 144 </w:t>
      </w:r>
      <w:r w:rsidR="008A3557" w:rsidRPr="002A260D">
        <w:rPr>
          <w:rtl/>
        </w:rPr>
        <w:t>/</w:t>
      </w:r>
      <w:r w:rsidRPr="002A260D">
        <w:rPr>
          <w:rtl/>
        </w:rPr>
        <w:t xml:space="preserve"> 476.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900420">
      <w:pPr>
        <w:pStyle w:val="libNormal0"/>
        <w:rPr>
          <w:rtl/>
        </w:rPr>
      </w:pPr>
      <w:r>
        <w:rPr>
          <w:rtl/>
        </w:rPr>
        <w:lastRenderedPageBreak/>
        <w:t>ابن أبي عمير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الفضل بن شاذان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وابن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فرغت من الركعتين فائت الحجر </w:t>
      </w:r>
      <w:r w:rsidR="00C4207A">
        <w:rPr>
          <w:rtl/>
        </w:rPr>
        <w:t xml:space="preserve">الأسود </w:t>
      </w:r>
      <w:r>
        <w:rPr>
          <w:rtl/>
        </w:rPr>
        <w:t>فقب</w:t>
      </w:r>
      <w:r w:rsidR="00900420">
        <w:rPr>
          <w:rFonts w:hint="cs"/>
          <w:rtl/>
        </w:rPr>
        <w:t>ّ</w:t>
      </w:r>
      <w:r>
        <w:rPr>
          <w:rtl/>
        </w:rPr>
        <w:t xml:space="preserve">له واستلمه وأشر إليه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C3C6B">
        <w:rPr>
          <w:rtl/>
        </w:rPr>
        <w:t>ف</w:t>
      </w:r>
      <w:r w:rsidR="00900420">
        <w:rPr>
          <w:rFonts w:hint="cs"/>
          <w:rtl/>
        </w:rPr>
        <w:t>إ</w:t>
      </w:r>
      <w:r w:rsidR="00FC03F9">
        <w:rPr>
          <w:rtl/>
        </w:rPr>
        <w:t xml:space="preserve">نّه </w:t>
      </w:r>
      <w:r>
        <w:rPr>
          <w:rtl/>
        </w:rPr>
        <w:t>لا بد</w:t>
      </w:r>
      <w:r w:rsidR="00900420">
        <w:rPr>
          <w:rFonts w:hint="cs"/>
          <w:rtl/>
        </w:rPr>
        <w:t>ّ</w:t>
      </w:r>
      <w:r>
        <w:rPr>
          <w:rtl/>
        </w:rPr>
        <w:t xml:space="preserve"> من ذلك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وقال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 xml:space="preserve">قدرت </w:t>
      </w:r>
      <w:r w:rsidR="00851444">
        <w:rPr>
          <w:rtl/>
        </w:rPr>
        <w:t xml:space="preserve">ان </w:t>
      </w:r>
      <w:r>
        <w:rPr>
          <w:rtl/>
        </w:rPr>
        <w:t xml:space="preserve">تشرب من ماء زمزم قبل </w:t>
      </w:r>
      <w:r w:rsidR="00851444">
        <w:rPr>
          <w:rtl/>
        </w:rPr>
        <w:t xml:space="preserve">ان </w:t>
      </w:r>
      <w:r>
        <w:rPr>
          <w:rtl/>
        </w:rPr>
        <w:t>تخرج إلى الصفا فافعل</w:t>
      </w:r>
      <w:r w:rsidR="00817E94">
        <w:rPr>
          <w:rtl/>
        </w:rPr>
        <w:t>،</w:t>
      </w:r>
      <w:r>
        <w:rPr>
          <w:rtl/>
        </w:rPr>
        <w:t xml:space="preserve"> وتقول حين تشرب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« الل</w:t>
      </w:r>
      <w:r w:rsidR="00900420">
        <w:rPr>
          <w:rFonts w:hint="cs"/>
          <w:rtl/>
        </w:rPr>
        <w:t>ّ</w:t>
      </w:r>
      <w:r>
        <w:rPr>
          <w:rtl/>
        </w:rPr>
        <w:t>هم اجعله علما</w:t>
      </w:r>
      <w:r w:rsidR="00900420">
        <w:rPr>
          <w:rFonts w:hint="cs"/>
          <w:rtl/>
        </w:rPr>
        <w:t>ً</w:t>
      </w:r>
      <w:r>
        <w:rPr>
          <w:rtl/>
        </w:rPr>
        <w:t xml:space="preserve"> نافعا</w:t>
      </w:r>
      <w:r w:rsidR="00900420">
        <w:rPr>
          <w:rFonts w:hint="cs"/>
          <w:rtl/>
        </w:rPr>
        <w:t>ً</w:t>
      </w:r>
      <w:r>
        <w:rPr>
          <w:rtl/>
        </w:rPr>
        <w:t xml:space="preserve"> ورزقا</w:t>
      </w:r>
      <w:r w:rsidR="00900420">
        <w:rPr>
          <w:rFonts w:hint="cs"/>
          <w:rtl/>
        </w:rPr>
        <w:t>ً</w:t>
      </w:r>
      <w:r>
        <w:rPr>
          <w:rtl/>
        </w:rPr>
        <w:t xml:space="preserve"> واسعا</w:t>
      </w:r>
      <w:r w:rsidR="00900420">
        <w:rPr>
          <w:rFonts w:hint="cs"/>
          <w:rtl/>
        </w:rPr>
        <w:t>ً</w:t>
      </w:r>
      <w:r>
        <w:rPr>
          <w:rtl/>
        </w:rPr>
        <w:t xml:space="preserve"> وشفاء من </w:t>
      </w:r>
      <w:r w:rsidR="009A11EA">
        <w:rPr>
          <w:rtl/>
        </w:rPr>
        <w:t xml:space="preserve">كلّ </w:t>
      </w:r>
      <w:r>
        <w:rPr>
          <w:rtl/>
        </w:rPr>
        <w:t>داء وسقم »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وبلغنا </w:t>
      </w:r>
      <w:r w:rsidR="00900420">
        <w:rPr>
          <w:rFonts w:hint="cs"/>
          <w:rtl/>
        </w:rPr>
        <w:t>أ</w:t>
      </w:r>
      <w:r w:rsidR="00851444">
        <w:rPr>
          <w:rtl/>
        </w:rPr>
        <w:t>ن</w:t>
      </w:r>
      <w:r w:rsidR="00900420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 حين نظر إلى زمزم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لولا </w:t>
      </w:r>
      <w:r w:rsidR="00FF5A72">
        <w:rPr>
          <w:rFonts w:hint="cs"/>
          <w:rtl/>
        </w:rPr>
        <w:t>أ</w:t>
      </w:r>
      <w:r w:rsidR="00851444">
        <w:rPr>
          <w:rtl/>
        </w:rPr>
        <w:t>ن</w:t>
      </w:r>
      <w:r w:rsidR="00FF5A72">
        <w:rPr>
          <w:rFonts w:hint="cs"/>
          <w:rtl/>
        </w:rPr>
        <w:t>ّي</w:t>
      </w:r>
      <w:r w:rsidR="00851444">
        <w:rPr>
          <w:rtl/>
        </w:rPr>
        <w:t xml:space="preserve"> </w:t>
      </w:r>
      <w:r>
        <w:rPr>
          <w:rtl/>
        </w:rPr>
        <w:t>أشق</w:t>
      </w:r>
      <w:r w:rsidR="00FF5A72">
        <w:rPr>
          <w:rFonts w:hint="cs"/>
          <w:rtl/>
        </w:rPr>
        <w:t>ّ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على ام</w:t>
      </w:r>
      <w:r w:rsidR="00D47453">
        <w:rPr>
          <w:rFonts w:hint="cs"/>
          <w:rtl/>
        </w:rPr>
        <w:t>ّ</w:t>
      </w:r>
      <w:r w:rsidR="00D47453">
        <w:rPr>
          <w:rtl/>
        </w:rPr>
        <w:t>تي ل</w:t>
      </w:r>
      <w:r w:rsidR="00D47453">
        <w:rPr>
          <w:rFonts w:hint="cs"/>
          <w:rtl/>
        </w:rPr>
        <w:t>أ</w:t>
      </w:r>
      <w:r>
        <w:rPr>
          <w:rtl/>
        </w:rPr>
        <w:t>خذت منه ذ</w:t>
      </w:r>
      <w:r w:rsidR="005257F3">
        <w:rPr>
          <w:rFonts w:hint="cs"/>
          <w:rtl/>
        </w:rPr>
        <w:t>َ</w:t>
      </w:r>
      <w:r>
        <w:rPr>
          <w:rtl/>
        </w:rPr>
        <w:t>ن</w:t>
      </w:r>
      <w:r w:rsidR="005257F3">
        <w:rPr>
          <w:rFonts w:hint="cs"/>
          <w:rtl/>
        </w:rPr>
        <w:t>ُ</w:t>
      </w:r>
      <w:r>
        <w:rPr>
          <w:rtl/>
        </w:rPr>
        <w:t>وبا</w:t>
      </w:r>
      <w:r w:rsidR="005257F3">
        <w:rPr>
          <w:rFonts w:hint="cs"/>
          <w:rtl/>
        </w:rPr>
        <w:t>ً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(3)</w:t>
      </w:r>
      <w:r>
        <w:rPr>
          <w:rtl/>
        </w:rPr>
        <w:t xml:space="preserve"> أو ذ</w:t>
      </w:r>
      <w:r w:rsidR="005257F3">
        <w:rPr>
          <w:rFonts w:hint="cs"/>
          <w:rtl/>
        </w:rPr>
        <w:t>َ</w:t>
      </w:r>
      <w:r>
        <w:rPr>
          <w:rtl/>
        </w:rPr>
        <w:t>ن</w:t>
      </w:r>
      <w:r w:rsidR="005257F3">
        <w:rPr>
          <w:rFonts w:hint="cs"/>
          <w:rtl/>
        </w:rPr>
        <w:t>ُ</w:t>
      </w:r>
      <w:r>
        <w:rPr>
          <w:rtl/>
        </w:rPr>
        <w:t>وب</w:t>
      </w:r>
      <w:r w:rsidR="005257F3">
        <w:rPr>
          <w:rFonts w:hint="cs"/>
          <w:rtl/>
        </w:rPr>
        <w:t>َ</w:t>
      </w:r>
      <w:r>
        <w:rPr>
          <w:rtl/>
        </w:rPr>
        <w:t>ين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6D119F">
      <w:pPr>
        <w:pStyle w:val="libNormal"/>
        <w:rPr>
          <w:rtl/>
        </w:rPr>
      </w:pPr>
      <w:r w:rsidRPr="00E85D7F">
        <w:rPr>
          <w:rStyle w:val="libNormalChar"/>
          <w:rtl/>
        </w:rPr>
        <w:t>[ 18239 ]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الحلبي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فرغ الرجل من طوافه وصل</w:t>
      </w:r>
      <w:r w:rsidR="00332975">
        <w:rPr>
          <w:rFonts w:hint="cs"/>
          <w:rtl/>
        </w:rPr>
        <w:t>ّ</w:t>
      </w:r>
      <w:r>
        <w:rPr>
          <w:rtl/>
        </w:rPr>
        <w:t>ى ركعتين</w:t>
      </w:r>
      <w:r w:rsidR="00817E94">
        <w:rPr>
          <w:rtl/>
        </w:rPr>
        <w:t>،</w:t>
      </w:r>
      <w:r>
        <w:rPr>
          <w:rtl/>
        </w:rPr>
        <w:t xml:space="preserve"> فليأت زمزم ويستقي </w:t>
      </w:r>
      <w:r w:rsidRPr="002F6C38">
        <w:rPr>
          <w:rStyle w:val="libFootnotenumChar"/>
          <w:rtl/>
        </w:rPr>
        <w:t>(</w:t>
      </w:r>
      <w:r w:rsidR="006D119F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منه ذنوبا أو ذنوبين فليشرب </w:t>
      </w:r>
      <w:r w:rsidRPr="002F6C38">
        <w:rPr>
          <w:rStyle w:val="libFootnotenumChar"/>
          <w:rtl/>
        </w:rPr>
        <w:t>(</w:t>
      </w:r>
      <w:r w:rsidR="006D119F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منه</w:t>
      </w:r>
      <w:r w:rsidR="00817E94">
        <w:rPr>
          <w:rtl/>
        </w:rPr>
        <w:t>،</w:t>
      </w:r>
      <w:r>
        <w:rPr>
          <w:rtl/>
        </w:rPr>
        <w:t xml:space="preserve"> وليصب</w:t>
      </w:r>
      <w:r w:rsidR="00332975">
        <w:rPr>
          <w:rFonts w:hint="cs"/>
          <w:rtl/>
        </w:rPr>
        <w:t>ّ</w:t>
      </w:r>
      <w:r>
        <w:rPr>
          <w:rtl/>
        </w:rPr>
        <w:t xml:space="preserve"> على رأسه وظهره وبطنه ويقول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« الل</w:t>
      </w:r>
      <w:r w:rsidR="00332975">
        <w:rPr>
          <w:rFonts w:hint="cs"/>
          <w:rtl/>
        </w:rPr>
        <w:t>ّ</w:t>
      </w:r>
      <w:r>
        <w:rPr>
          <w:rtl/>
        </w:rPr>
        <w:t>هم اجعله علما</w:t>
      </w:r>
      <w:r w:rsidR="00332975">
        <w:rPr>
          <w:rFonts w:hint="cs"/>
          <w:rtl/>
        </w:rPr>
        <w:t>ً</w:t>
      </w:r>
      <w:r>
        <w:rPr>
          <w:rtl/>
        </w:rPr>
        <w:t xml:space="preserve"> نافعا</w:t>
      </w:r>
      <w:r w:rsidR="00332975">
        <w:rPr>
          <w:rFonts w:hint="cs"/>
          <w:rtl/>
        </w:rPr>
        <w:t>ً</w:t>
      </w:r>
      <w:r>
        <w:rPr>
          <w:rtl/>
        </w:rPr>
        <w:t xml:space="preserve"> ورزقا</w:t>
      </w:r>
      <w:r w:rsidR="00332975">
        <w:rPr>
          <w:rFonts w:hint="cs"/>
          <w:rtl/>
        </w:rPr>
        <w:t>ً</w:t>
      </w:r>
      <w:r>
        <w:rPr>
          <w:rtl/>
        </w:rPr>
        <w:t xml:space="preserve"> واسعا</w:t>
      </w:r>
      <w:r w:rsidR="00332975">
        <w:rPr>
          <w:rFonts w:hint="cs"/>
          <w:rtl/>
        </w:rPr>
        <w:t>ً</w:t>
      </w:r>
      <w:r>
        <w:rPr>
          <w:rtl/>
        </w:rPr>
        <w:t xml:space="preserve"> وشفاء من </w:t>
      </w:r>
      <w:r w:rsidR="009A11EA">
        <w:rPr>
          <w:rtl/>
        </w:rPr>
        <w:t xml:space="preserve">كلّ </w:t>
      </w:r>
      <w:r>
        <w:rPr>
          <w:rtl/>
        </w:rPr>
        <w:t xml:space="preserve">داء وسقم » </w:t>
      </w:r>
      <w:r w:rsidR="008B0A36">
        <w:rPr>
          <w:rtl/>
        </w:rPr>
        <w:t xml:space="preserve">ثمّ </w:t>
      </w:r>
      <w:r w:rsidR="00332975">
        <w:rPr>
          <w:rtl/>
        </w:rPr>
        <w:t>يعود إلى الحجر ال</w:t>
      </w:r>
      <w:r w:rsidR="00332975">
        <w:rPr>
          <w:rFonts w:hint="cs"/>
          <w:rtl/>
        </w:rPr>
        <w:t>أ</w:t>
      </w:r>
      <w:r>
        <w:rPr>
          <w:rtl/>
        </w:rPr>
        <w:t>سود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6D119F" w:rsidRDefault="002F6C38" w:rsidP="006D119F">
      <w:pPr>
        <w:pStyle w:val="libFootnote0"/>
        <w:rPr>
          <w:rtl/>
        </w:rPr>
      </w:pPr>
      <w:r w:rsidRPr="006D119F">
        <w:rPr>
          <w:rtl/>
        </w:rPr>
        <w:t>(1) في المصدر</w:t>
      </w:r>
      <w:r w:rsidR="00817E94" w:rsidRPr="006D119F">
        <w:rPr>
          <w:rtl/>
        </w:rPr>
        <w:t>:</w:t>
      </w:r>
      <w:r w:rsidRPr="006D119F">
        <w:rPr>
          <w:rtl/>
        </w:rPr>
        <w:t xml:space="preserve"> او اشر اليه. </w:t>
      </w:r>
    </w:p>
    <w:p w:rsidR="002F6C38" w:rsidRPr="006D119F" w:rsidRDefault="002F6C38" w:rsidP="006D119F">
      <w:pPr>
        <w:pStyle w:val="libFootnote0"/>
        <w:rPr>
          <w:rtl/>
        </w:rPr>
      </w:pPr>
      <w:r w:rsidRPr="006D119F">
        <w:rPr>
          <w:rtl/>
        </w:rPr>
        <w:t>(2) قد ظن</w:t>
      </w:r>
      <w:r w:rsidR="00F108DE">
        <w:rPr>
          <w:rFonts w:hint="cs"/>
          <w:rtl/>
        </w:rPr>
        <w:t>ّ</w:t>
      </w:r>
      <w:r w:rsidRPr="006D119F">
        <w:rPr>
          <w:rtl/>
        </w:rPr>
        <w:t xml:space="preserve"> بعضهم دلالته على وجوب التأسي</w:t>
      </w:r>
      <w:r w:rsidR="00817E94" w:rsidRPr="006D119F">
        <w:rPr>
          <w:rtl/>
        </w:rPr>
        <w:t>،</w:t>
      </w:r>
      <w:r w:rsidRPr="006D119F">
        <w:rPr>
          <w:rtl/>
        </w:rPr>
        <w:t xml:space="preserve"> وعلى </w:t>
      </w:r>
      <w:r w:rsidR="00851444" w:rsidRPr="006D119F">
        <w:rPr>
          <w:rtl/>
        </w:rPr>
        <w:t xml:space="preserve">ان </w:t>
      </w:r>
      <w:r w:rsidRPr="006D119F">
        <w:rPr>
          <w:rtl/>
        </w:rPr>
        <w:t>فعله للوجوب وفيه نظر</w:t>
      </w:r>
      <w:r w:rsidR="00817E94" w:rsidRPr="006D119F">
        <w:rPr>
          <w:rtl/>
        </w:rPr>
        <w:t>،</w:t>
      </w:r>
      <w:r w:rsidRPr="006D119F">
        <w:rPr>
          <w:rtl/>
        </w:rPr>
        <w:t xml:space="preserve"> ل</w:t>
      </w:r>
      <w:r w:rsidR="00851444" w:rsidRPr="006D119F">
        <w:rPr>
          <w:rtl/>
        </w:rPr>
        <w:t xml:space="preserve">ان </w:t>
      </w:r>
      <w:r w:rsidRPr="006D119F">
        <w:rPr>
          <w:rtl/>
        </w:rPr>
        <w:t>فهم بعض الصحابة او اكثرهم او اكثر الا</w:t>
      </w:r>
      <w:r w:rsidR="008C62F4">
        <w:rPr>
          <w:rFonts w:hint="cs"/>
          <w:rtl/>
        </w:rPr>
        <w:t>ُ</w:t>
      </w:r>
      <w:r w:rsidRPr="006D119F">
        <w:rPr>
          <w:rtl/>
        </w:rPr>
        <w:t xml:space="preserve">مة الوجوب لا </w:t>
      </w:r>
      <w:r w:rsidR="00E2451E" w:rsidRPr="006D119F">
        <w:rPr>
          <w:rtl/>
        </w:rPr>
        <w:t>ي</w:t>
      </w:r>
      <w:r w:rsidR="009446EF" w:rsidRPr="006D119F">
        <w:rPr>
          <w:rtl/>
        </w:rPr>
        <w:t xml:space="preserve">دلّ </w:t>
      </w:r>
      <w:r w:rsidRPr="006D119F">
        <w:rPr>
          <w:rtl/>
        </w:rPr>
        <w:t>عليه</w:t>
      </w:r>
      <w:r w:rsidR="00817E94" w:rsidRPr="006D119F">
        <w:rPr>
          <w:rtl/>
        </w:rPr>
        <w:t>،</w:t>
      </w:r>
      <w:r w:rsidRPr="006D119F">
        <w:rPr>
          <w:rtl/>
        </w:rPr>
        <w:t xml:space="preserve"> فهو استدلال بفهم غير المعصوم</w:t>
      </w:r>
      <w:r w:rsidR="00817E94" w:rsidRPr="006D119F">
        <w:rPr>
          <w:rtl/>
        </w:rPr>
        <w:t>،</w:t>
      </w:r>
      <w:r w:rsidRPr="006D119F">
        <w:rPr>
          <w:rtl/>
        </w:rPr>
        <w:t xml:space="preserve"> واحتمال الوجوب كاف في ثبوت المشق</w:t>
      </w:r>
      <w:r w:rsidR="008C62F4">
        <w:rPr>
          <w:rFonts w:hint="cs"/>
          <w:rtl/>
        </w:rPr>
        <w:t>ّ</w:t>
      </w:r>
      <w:r w:rsidRPr="006D119F">
        <w:rPr>
          <w:rtl/>
        </w:rPr>
        <w:t>ة</w:t>
      </w:r>
      <w:r w:rsidR="00817E94" w:rsidRPr="006D119F">
        <w:rPr>
          <w:rtl/>
        </w:rPr>
        <w:t>،</w:t>
      </w:r>
      <w:r w:rsidRPr="006D119F">
        <w:rPr>
          <w:rtl/>
        </w:rPr>
        <w:t xml:space="preserve"> بل ثبوت تأكد الاستحباب</w:t>
      </w:r>
      <w:r w:rsidR="00817E94" w:rsidRPr="006D119F">
        <w:rPr>
          <w:rtl/>
        </w:rPr>
        <w:t>،</w:t>
      </w:r>
      <w:r w:rsidRPr="006D119F">
        <w:rPr>
          <w:rtl/>
        </w:rPr>
        <w:t xml:space="preserve"> ل</w:t>
      </w:r>
      <w:r w:rsidR="00851444" w:rsidRPr="006D119F">
        <w:rPr>
          <w:rtl/>
        </w:rPr>
        <w:t xml:space="preserve">ان </w:t>
      </w:r>
      <w:r w:rsidRPr="006D119F">
        <w:rPr>
          <w:rtl/>
        </w:rPr>
        <w:t>كثيرا</w:t>
      </w:r>
      <w:r w:rsidR="008C62F4">
        <w:rPr>
          <w:rFonts w:hint="cs"/>
          <w:rtl/>
        </w:rPr>
        <w:t>ً</w:t>
      </w:r>
      <w:r w:rsidRPr="006D119F">
        <w:rPr>
          <w:rtl/>
        </w:rPr>
        <w:t xml:space="preserve"> من الا</w:t>
      </w:r>
      <w:r w:rsidR="008C62F4">
        <w:rPr>
          <w:rFonts w:hint="cs"/>
          <w:rtl/>
        </w:rPr>
        <w:t>ُ</w:t>
      </w:r>
      <w:r w:rsidRPr="006D119F">
        <w:rPr>
          <w:rtl/>
        </w:rPr>
        <w:t>مة يواظبون على المستحب وكثير منهم يوجبون التأسي</w:t>
      </w:r>
      <w:r w:rsidR="00817E94" w:rsidRPr="006D119F">
        <w:rPr>
          <w:rtl/>
        </w:rPr>
        <w:t>،</w:t>
      </w:r>
      <w:r w:rsidRPr="006D119F">
        <w:rPr>
          <w:rtl/>
        </w:rPr>
        <w:t xml:space="preserve"> وهذا القدر كاف</w:t>
      </w:r>
      <w:r w:rsidR="008C62F4">
        <w:rPr>
          <w:rFonts w:hint="cs"/>
          <w:rtl/>
        </w:rPr>
        <w:t>ٍ</w:t>
      </w:r>
      <w:r w:rsidRPr="006D119F">
        <w:rPr>
          <w:rtl/>
        </w:rPr>
        <w:t xml:space="preserve"> هنا</w:t>
      </w:r>
      <w:r w:rsidR="00817E94" w:rsidRPr="006D119F">
        <w:rPr>
          <w:rtl/>
        </w:rPr>
        <w:t>،</w:t>
      </w:r>
      <w:r w:rsidRPr="006D119F">
        <w:rPr>
          <w:rtl/>
        </w:rPr>
        <w:t xml:space="preserve"> فتدب</w:t>
      </w:r>
      <w:r w:rsidR="008C62F4">
        <w:rPr>
          <w:rFonts w:hint="cs"/>
          <w:rtl/>
        </w:rPr>
        <w:t>ّ</w:t>
      </w:r>
      <w:r w:rsidRPr="006D119F">
        <w:rPr>
          <w:rtl/>
        </w:rPr>
        <w:t>ر</w:t>
      </w:r>
      <w:r w:rsidR="00817E94" w:rsidRPr="006D119F">
        <w:rPr>
          <w:rtl/>
        </w:rPr>
        <w:t>،</w:t>
      </w:r>
      <w:r w:rsidRPr="006D119F">
        <w:rPr>
          <w:rtl/>
        </w:rPr>
        <w:t xml:space="preserve"> وبالجملة دلالة هذا وحده ضعيفة. ( منه. </w:t>
      </w:r>
      <w:r w:rsidR="00885624" w:rsidRPr="006D119F">
        <w:rPr>
          <w:rtl/>
        </w:rPr>
        <w:t xml:space="preserve">قدّه </w:t>
      </w:r>
      <w:r w:rsidRPr="006D119F">
        <w:rPr>
          <w:rtl/>
        </w:rPr>
        <w:t xml:space="preserve">). </w:t>
      </w:r>
    </w:p>
    <w:p w:rsidR="002F6C38" w:rsidRPr="006D119F" w:rsidRDefault="002F6C38" w:rsidP="006D119F">
      <w:pPr>
        <w:pStyle w:val="libFootnote0"/>
        <w:rPr>
          <w:rtl/>
        </w:rPr>
      </w:pPr>
      <w:r w:rsidRPr="006D119F">
        <w:rPr>
          <w:rtl/>
        </w:rPr>
        <w:t>(3) الذ</w:t>
      </w:r>
      <w:r w:rsidR="00F108DE">
        <w:rPr>
          <w:rFonts w:hint="cs"/>
          <w:rtl/>
        </w:rPr>
        <w:t>ّ</w:t>
      </w:r>
      <w:r w:rsidRPr="006D119F">
        <w:rPr>
          <w:rtl/>
        </w:rPr>
        <w:t>ن</w:t>
      </w:r>
      <w:r w:rsidR="00F108DE">
        <w:rPr>
          <w:rFonts w:hint="cs"/>
          <w:rtl/>
        </w:rPr>
        <w:t>ُ</w:t>
      </w:r>
      <w:r w:rsidRPr="006D119F">
        <w:rPr>
          <w:rtl/>
        </w:rPr>
        <w:t>وب</w:t>
      </w:r>
      <w:r w:rsidR="00817E94" w:rsidRPr="006D119F">
        <w:rPr>
          <w:rtl/>
        </w:rPr>
        <w:t>:</w:t>
      </w:r>
      <w:r w:rsidRPr="006D119F">
        <w:rPr>
          <w:rtl/>
        </w:rPr>
        <w:t xml:space="preserve"> الدلو</w:t>
      </w:r>
      <w:r w:rsidR="00817E94" w:rsidRPr="006D119F">
        <w:rPr>
          <w:rtl/>
        </w:rPr>
        <w:t>،</w:t>
      </w:r>
      <w:r w:rsidRPr="006D119F">
        <w:rPr>
          <w:rtl/>
        </w:rPr>
        <w:t xml:space="preserve"> ولاتسم</w:t>
      </w:r>
      <w:r w:rsidR="00F108DE">
        <w:rPr>
          <w:rFonts w:hint="cs"/>
          <w:rtl/>
        </w:rPr>
        <w:t>ّ</w:t>
      </w:r>
      <w:r w:rsidRPr="006D119F">
        <w:rPr>
          <w:rtl/>
        </w:rPr>
        <w:t>ى ذ</w:t>
      </w:r>
      <w:r w:rsidR="00F108DE">
        <w:rPr>
          <w:rFonts w:hint="cs"/>
          <w:rtl/>
        </w:rPr>
        <w:t>َ</w:t>
      </w:r>
      <w:r w:rsidRPr="006D119F">
        <w:rPr>
          <w:rtl/>
        </w:rPr>
        <w:t>ن</w:t>
      </w:r>
      <w:r w:rsidR="008C62F4">
        <w:rPr>
          <w:rFonts w:hint="cs"/>
          <w:rtl/>
        </w:rPr>
        <w:t>ُ</w:t>
      </w:r>
      <w:r w:rsidRPr="006D119F">
        <w:rPr>
          <w:rtl/>
        </w:rPr>
        <w:t>وبا</w:t>
      </w:r>
      <w:r w:rsidR="008C62F4">
        <w:rPr>
          <w:rFonts w:hint="cs"/>
          <w:rtl/>
        </w:rPr>
        <w:t>ً</w:t>
      </w:r>
      <w:r w:rsidRPr="006D119F">
        <w:rPr>
          <w:rtl/>
        </w:rPr>
        <w:t xml:space="preserve"> </w:t>
      </w:r>
      <w:r w:rsidR="008B0A36" w:rsidRPr="006D119F">
        <w:rPr>
          <w:rtl/>
        </w:rPr>
        <w:t xml:space="preserve">إلّا </w:t>
      </w:r>
      <w:r w:rsidRPr="006D119F">
        <w:rPr>
          <w:rtl/>
        </w:rPr>
        <w:t>وفيها ماء. ( مجمع البحرين</w:t>
      </w:r>
      <w:r w:rsidR="00817E94" w:rsidRPr="006D119F">
        <w:rPr>
          <w:rtl/>
        </w:rPr>
        <w:t xml:space="preserve"> - </w:t>
      </w:r>
      <w:r w:rsidRPr="006D119F">
        <w:rPr>
          <w:rtl/>
        </w:rPr>
        <w:t>ذنب</w:t>
      </w:r>
      <w:r w:rsidR="00817E94" w:rsidRPr="006D119F">
        <w:rPr>
          <w:rtl/>
        </w:rPr>
        <w:t xml:space="preserve"> - </w:t>
      </w:r>
      <w:r w:rsidRPr="006D119F">
        <w:rPr>
          <w:rtl/>
        </w:rPr>
        <w:t>2</w:t>
      </w:r>
      <w:r w:rsidR="00817E94" w:rsidRPr="006D119F">
        <w:rPr>
          <w:rtl/>
        </w:rPr>
        <w:t>:</w:t>
      </w:r>
      <w:r w:rsidRPr="006D119F">
        <w:rPr>
          <w:rtl/>
        </w:rPr>
        <w:t xml:space="preserve"> 60 ). </w:t>
      </w:r>
    </w:p>
    <w:p w:rsidR="002F6C38" w:rsidRPr="006D119F" w:rsidRDefault="002F6C38" w:rsidP="006D119F">
      <w:pPr>
        <w:pStyle w:val="libFootnote0"/>
        <w:rPr>
          <w:rtl/>
        </w:rPr>
      </w:pPr>
      <w:r w:rsidRPr="006D119F">
        <w:rPr>
          <w:rtl/>
        </w:rPr>
        <w:t>2</w:t>
      </w:r>
      <w:r w:rsidR="00817E94" w:rsidRPr="006D119F">
        <w:rPr>
          <w:rtl/>
        </w:rPr>
        <w:t xml:space="preserve"> - </w:t>
      </w:r>
      <w:r w:rsidRPr="006D119F">
        <w:rPr>
          <w:rtl/>
        </w:rPr>
        <w:t>الكافي 4</w:t>
      </w:r>
      <w:r w:rsidR="00817E94" w:rsidRPr="006D119F">
        <w:rPr>
          <w:rtl/>
        </w:rPr>
        <w:t>:</w:t>
      </w:r>
      <w:r w:rsidRPr="006D119F">
        <w:rPr>
          <w:rtl/>
        </w:rPr>
        <w:t xml:space="preserve"> 430 </w:t>
      </w:r>
      <w:r w:rsidR="008A3557" w:rsidRPr="006D119F">
        <w:rPr>
          <w:rtl/>
        </w:rPr>
        <w:t>/</w:t>
      </w:r>
      <w:r w:rsidRPr="006D119F">
        <w:rPr>
          <w:rtl/>
        </w:rPr>
        <w:t xml:space="preserve"> 2. </w:t>
      </w:r>
    </w:p>
    <w:p w:rsidR="002F6C38" w:rsidRPr="006D119F" w:rsidRDefault="002F6C38" w:rsidP="006D119F">
      <w:pPr>
        <w:pStyle w:val="libFootnote0"/>
        <w:rPr>
          <w:rtl/>
        </w:rPr>
      </w:pPr>
      <w:r w:rsidRPr="006D119F">
        <w:rPr>
          <w:rtl/>
        </w:rPr>
        <w:t>(</w:t>
      </w:r>
      <w:r w:rsidR="00332975" w:rsidRPr="006D119F">
        <w:rPr>
          <w:rFonts w:hint="cs"/>
          <w:rtl/>
        </w:rPr>
        <w:t>4</w:t>
      </w:r>
      <w:r w:rsidRPr="006D119F">
        <w:rPr>
          <w:rtl/>
        </w:rPr>
        <w:t>) في نسخة</w:t>
      </w:r>
      <w:r w:rsidR="00817E94" w:rsidRPr="006D119F">
        <w:rPr>
          <w:rtl/>
        </w:rPr>
        <w:t>:</w:t>
      </w:r>
      <w:r w:rsidRPr="006D119F">
        <w:rPr>
          <w:rtl/>
        </w:rPr>
        <w:t xml:space="preserve"> ويستق ( هامش المخطوط ) وفي المصدر</w:t>
      </w:r>
      <w:r w:rsidR="00817E94" w:rsidRPr="006D119F">
        <w:rPr>
          <w:rtl/>
        </w:rPr>
        <w:t>:</w:t>
      </w:r>
      <w:r w:rsidRPr="006D119F">
        <w:rPr>
          <w:rtl/>
        </w:rPr>
        <w:t xml:space="preserve"> وليستق</w:t>
      </w:r>
      <w:r w:rsidR="008C62F4">
        <w:rPr>
          <w:rFonts w:hint="cs"/>
          <w:rtl/>
        </w:rPr>
        <w:t>ِ</w:t>
      </w:r>
      <w:r w:rsidRPr="006D119F">
        <w:rPr>
          <w:rtl/>
        </w:rPr>
        <w:t xml:space="preserve">. </w:t>
      </w:r>
    </w:p>
    <w:p w:rsidR="002F6C38" w:rsidRPr="006D119F" w:rsidRDefault="002F6C38" w:rsidP="006D119F">
      <w:pPr>
        <w:pStyle w:val="libFootnote0"/>
        <w:rPr>
          <w:rtl/>
        </w:rPr>
      </w:pPr>
      <w:r w:rsidRPr="006D119F">
        <w:rPr>
          <w:rtl/>
        </w:rPr>
        <w:t>(</w:t>
      </w:r>
      <w:r w:rsidR="00332975" w:rsidRPr="006D119F">
        <w:rPr>
          <w:rFonts w:hint="cs"/>
          <w:rtl/>
        </w:rPr>
        <w:t>5</w:t>
      </w:r>
      <w:r w:rsidRPr="006D119F">
        <w:rPr>
          <w:rtl/>
        </w:rPr>
        <w:t>) في المصدر</w:t>
      </w:r>
      <w:r w:rsidR="00817E94" w:rsidRPr="006D119F">
        <w:rPr>
          <w:rtl/>
        </w:rPr>
        <w:t>:</w:t>
      </w:r>
      <w:r w:rsidRPr="006D119F">
        <w:rPr>
          <w:rtl/>
        </w:rPr>
        <w:t xml:space="preserve"> وليشرب.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0106B7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</w:t>
      </w:r>
      <w:r w:rsidR="000106B7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وكذا الذي قبله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[ 18240 ]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مهزيار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رأيت أبا جعفر الثاني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ليلة الزيارة طاف طواف النساء وصل</w:t>
      </w:r>
      <w:r w:rsidR="008C62F4">
        <w:rPr>
          <w:rFonts w:hint="cs"/>
          <w:rtl/>
        </w:rPr>
        <w:t>ّ</w:t>
      </w:r>
      <w:r>
        <w:rPr>
          <w:rtl/>
        </w:rPr>
        <w:t>ى خلف المقام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دخل زمزم فاستقى منها بيده بالدلو الذي يلي الحجر وشرب منه</w:t>
      </w:r>
      <w:r w:rsidR="00817E94">
        <w:rPr>
          <w:rtl/>
        </w:rPr>
        <w:t>،</w:t>
      </w:r>
      <w:r>
        <w:rPr>
          <w:rtl/>
        </w:rPr>
        <w:t xml:space="preserve"> وصب على بعض جسده </w:t>
      </w:r>
      <w:r w:rsidR="008B0A36">
        <w:rPr>
          <w:rtl/>
        </w:rPr>
        <w:t xml:space="preserve">ثمّ </w:t>
      </w:r>
      <w:r>
        <w:rPr>
          <w:rtl/>
        </w:rPr>
        <w:t>اطلع في زمزم مر</w:t>
      </w:r>
      <w:r w:rsidR="008C62F4">
        <w:rPr>
          <w:rFonts w:hint="cs"/>
          <w:rtl/>
        </w:rPr>
        <w:t>ّ</w:t>
      </w:r>
      <w:r>
        <w:rPr>
          <w:rtl/>
        </w:rPr>
        <w:t>تين</w:t>
      </w:r>
      <w:r w:rsidR="00817E94">
        <w:rPr>
          <w:rtl/>
        </w:rPr>
        <w:t>،</w:t>
      </w:r>
      <w:r>
        <w:rPr>
          <w:rtl/>
        </w:rPr>
        <w:t xml:space="preserve"> وأخبرني بعض أصحابنا </w:t>
      </w:r>
      <w:r w:rsidR="00FC03F9">
        <w:rPr>
          <w:rtl/>
        </w:rPr>
        <w:t xml:space="preserve">أنّه </w:t>
      </w:r>
      <w:r>
        <w:rPr>
          <w:rtl/>
        </w:rPr>
        <w:t>رآه بعد ذلك بسنة فعل مثل ذلك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[ 18241 ]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عمير</w:t>
      </w:r>
      <w:r w:rsidR="00817E94">
        <w:rPr>
          <w:rtl/>
        </w:rPr>
        <w:t>،</w:t>
      </w:r>
      <w:r>
        <w:rPr>
          <w:rtl/>
        </w:rPr>
        <w:t xml:space="preserve"> عن حفص بن البختري</w:t>
      </w:r>
      <w:r w:rsidR="00817E94">
        <w:rPr>
          <w:rtl/>
        </w:rPr>
        <w:t>،</w:t>
      </w:r>
      <w:r>
        <w:rPr>
          <w:rtl/>
        </w:rPr>
        <w:t xml:space="preserve"> عن أبي الحسن موسى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.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وعن ابن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عثمان</w:t>
      </w:r>
      <w:r w:rsidR="00817E94">
        <w:rPr>
          <w:rtl/>
        </w:rPr>
        <w:t>،</w:t>
      </w:r>
      <w:r>
        <w:rPr>
          <w:rtl/>
        </w:rPr>
        <w:t xml:space="preserve"> عن عبيد الله بن </w:t>
      </w:r>
      <w:r w:rsidR="00885624">
        <w:rPr>
          <w:rtl/>
        </w:rPr>
        <w:t xml:space="preserve">عليّ </w:t>
      </w:r>
      <w:r>
        <w:rPr>
          <w:rtl/>
        </w:rPr>
        <w:t>الحلبي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قالا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يستحب</w:t>
      </w:r>
      <w:r w:rsidR="005E7FAD">
        <w:rPr>
          <w:rFonts w:hint="cs"/>
          <w:rtl/>
        </w:rPr>
        <w:t>ّ</w:t>
      </w:r>
      <w:r>
        <w:rPr>
          <w:rtl/>
        </w:rPr>
        <w:t xml:space="preserve"> </w:t>
      </w:r>
      <w:r w:rsidR="005E7FAD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تستقى من ماء زمزم دلوا</w:t>
      </w:r>
      <w:r w:rsidR="005E7FAD">
        <w:rPr>
          <w:rFonts w:hint="cs"/>
          <w:rtl/>
        </w:rPr>
        <w:t>ً</w:t>
      </w:r>
      <w:r>
        <w:rPr>
          <w:rtl/>
        </w:rPr>
        <w:t xml:space="preserve"> أو دلوين فتشرب منه وتصب</w:t>
      </w:r>
      <w:r w:rsidR="005E7FAD">
        <w:rPr>
          <w:rFonts w:hint="cs"/>
          <w:rtl/>
        </w:rPr>
        <w:t>ّ</w:t>
      </w:r>
      <w:r>
        <w:rPr>
          <w:rtl/>
        </w:rPr>
        <w:t xml:space="preserve"> على رأسك وجسدك</w:t>
      </w:r>
      <w:r w:rsidR="00817E94">
        <w:rPr>
          <w:rtl/>
        </w:rPr>
        <w:t>،</w:t>
      </w:r>
      <w:r>
        <w:rPr>
          <w:rtl/>
        </w:rPr>
        <w:t xml:space="preserve"> وليكن ذلك من الدلو الذي بحذاء الحجر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0106B7">
      <w:pPr>
        <w:pStyle w:val="libNormal"/>
        <w:rPr>
          <w:rtl/>
        </w:rPr>
      </w:pPr>
      <w:r w:rsidRPr="00E85D7F">
        <w:rPr>
          <w:rStyle w:val="libNormalChar"/>
          <w:rtl/>
        </w:rPr>
        <w:t>[ 18242 ]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>وبإسناده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أسماء زمزم ركضة جبرئيل وسقيا إسماعيل وحفيرة عبد المطلب وزمزم والمصونة </w:t>
      </w:r>
      <w:r w:rsidRPr="002F6C38">
        <w:rPr>
          <w:rStyle w:val="libFootnotenumChar"/>
          <w:rtl/>
        </w:rPr>
        <w:t>(</w:t>
      </w:r>
      <w:r w:rsidR="000106B7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والسقيا</w:t>
      </w:r>
      <w:r w:rsidR="00817E94">
        <w:rPr>
          <w:rtl/>
        </w:rPr>
        <w:t>،</w:t>
      </w:r>
      <w:r>
        <w:rPr>
          <w:rtl/>
        </w:rPr>
        <w:t xml:space="preserve"> طعام وطعم</w:t>
      </w:r>
      <w:r w:rsidR="00817E94">
        <w:rPr>
          <w:rtl/>
        </w:rPr>
        <w:t>،</w:t>
      </w:r>
      <w:r>
        <w:rPr>
          <w:rtl/>
        </w:rPr>
        <w:t xml:space="preserve"> وشفا سقم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0106B7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بعض المقصود </w:t>
      </w:r>
      <w:r w:rsidRPr="002F6C38">
        <w:rPr>
          <w:rStyle w:val="libFootnotenumChar"/>
          <w:rtl/>
        </w:rPr>
        <w:t>(</w:t>
      </w:r>
      <w:r w:rsidR="000106B7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F90F45" w:rsidRDefault="002F6C38" w:rsidP="00F90F45">
      <w:pPr>
        <w:pStyle w:val="libFootnote0"/>
        <w:rPr>
          <w:rtl/>
        </w:rPr>
      </w:pPr>
      <w:r w:rsidRPr="00F90F45">
        <w:rPr>
          <w:rtl/>
        </w:rPr>
        <w:t>(</w:t>
      </w:r>
      <w:r w:rsidR="000106B7" w:rsidRPr="00F90F45">
        <w:rPr>
          <w:rFonts w:hint="cs"/>
          <w:rtl/>
        </w:rPr>
        <w:t>1</w:t>
      </w:r>
      <w:r w:rsidRPr="00F90F45">
        <w:rPr>
          <w:rtl/>
        </w:rPr>
        <w:t>) التهذيب 5</w:t>
      </w:r>
      <w:r w:rsidR="00817E94" w:rsidRPr="00F90F45">
        <w:rPr>
          <w:rtl/>
        </w:rPr>
        <w:t>:</w:t>
      </w:r>
      <w:r w:rsidRPr="00F90F45">
        <w:rPr>
          <w:rtl/>
        </w:rPr>
        <w:t xml:space="preserve"> 144 </w:t>
      </w:r>
      <w:r w:rsidR="008A3557" w:rsidRPr="00F90F45">
        <w:rPr>
          <w:rtl/>
        </w:rPr>
        <w:t>/</w:t>
      </w:r>
      <w:r w:rsidRPr="00F90F45">
        <w:rPr>
          <w:rtl/>
        </w:rPr>
        <w:t xml:space="preserve"> 477. </w:t>
      </w:r>
    </w:p>
    <w:p w:rsidR="002F6C38" w:rsidRPr="00F90F45" w:rsidRDefault="002F6C38" w:rsidP="00F90F45">
      <w:pPr>
        <w:pStyle w:val="libFootnote0"/>
        <w:rPr>
          <w:rtl/>
        </w:rPr>
      </w:pPr>
      <w:r w:rsidRPr="00F90F45">
        <w:rPr>
          <w:rtl/>
        </w:rPr>
        <w:t>3</w:t>
      </w:r>
      <w:r w:rsidR="00817E94" w:rsidRPr="00F90F45">
        <w:rPr>
          <w:rtl/>
        </w:rPr>
        <w:t xml:space="preserve"> - </w:t>
      </w:r>
      <w:r w:rsidRPr="00F90F45">
        <w:rPr>
          <w:rtl/>
        </w:rPr>
        <w:t>الكافي 4</w:t>
      </w:r>
      <w:r w:rsidR="00817E94" w:rsidRPr="00F90F45">
        <w:rPr>
          <w:rtl/>
        </w:rPr>
        <w:t>:</w:t>
      </w:r>
      <w:r w:rsidRPr="00F90F45">
        <w:rPr>
          <w:rtl/>
        </w:rPr>
        <w:t xml:space="preserve"> 430 </w:t>
      </w:r>
      <w:r w:rsidR="008A3557" w:rsidRPr="00F90F45">
        <w:rPr>
          <w:rtl/>
        </w:rPr>
        <w:t>/</w:t>
      </w:r>
      <w:r w:rsidRPr="00F90F45">
        <w:rPr>
          <w:rtl/>
        </w:rPr>
        <w:t xml:space="preserve"> 3. </w:t>
      </w:r>
    </w:p>
    <w:p w:rsidR="002F6C38" w:rsidRPr="00F90F45" w:rsidRDefault="002F6C38" w:rsidP="00F90F45">
      <w:pPr>
        <w:pStyle w:val="libFootnote0"/>
        <w:rPr>
          <w:rtl/>
        </w:rPr>
      </w:pPr>
      <w:r w:rsidRPr="00F90F45">
        <w:rPr>
          <w:rtl/>
        </w:rPr>
        <w:t>4</w:t>
      </w:r>
      <w:r w:rsidR="00817E94" w:rsidRPr="00F90F45">
        <w:rPr>
          <w:rtl/>
        </w:rPr>
        <w:t xml:space="preserve"> - </w:t>
      </w:r>
      <w:r w:rsidRPr="00F90F45">
        <w:rPr>
          <w:rtl/>
        </w:rPr>
        <w:t>التهذيب 5</w:t>
      </w:r>
      <w:r w:rsidR="00817E94" w:rsidRPr="00F90F45">
        <w:rPr>
          <w:rtl/>
        </w:rPr>
        <w:t>:</w:t>
      </w:r>
      <w:r w:rsidRPr="00F90F45">
        <w:rPr>
          <w:rtl/>
        </w:rPr>
        <w:t xml:space="preserve"> 145 </w:t>
      </w:r>
      <w:r w:rsidR="008A3557" w:rsidRPr="00F90F45">
        <w:rPr>
          <w:rtl/>
        </w:rPr>
        <w:t>/</w:t>
      </w:r>
      <w:r w:rsidRPr="00F90F45">
        <w:rPr>
          <w:rtl/>
        </w:rPr>
        <w:t xml:space="preserve"> 478. </w:t>
      </w:r>
    </w:p>
    <w:p w:rsidR="002F6C38" w:rsidRPr="00F90F45" w:rsidRDefault="002F6C38" w:rsidP="00F90F45">
      <w:pPr>
        <w:pStyle w:val="libFootnote0"/>
        <w:rPr>
          <w:rtl/>
        </w:rPr>
      </w:pPr>
      <w:r w:rsidRPr="00F90F45">
        <w:rPr>
          <w:rtl/>
        </w:rPr>
        <w:t>5</w:t>
      </w:r>
      <w:r w:rsidR="00817E94" w:rsidRPr="00F90F45">
        <w:rPr>
          <w:rtl/>
        </w:rPr>
        <w:t xml:space="preserve"> - </w:t>
      </w:r>
      <w:r w:rsidRPr="00F90F45">
        <w:rPr>
          <w:rtl/>
        </w:rPr>
        <w:t>التهذيب 5</w:t>
      </w:r>
      <w:r w:rsidR="00817E94" w:rsidRPr="00F90F45">
        <w:rPr>
          <w:rtl/>
        </w:rPr>
        <w:t>:</w:t>
      </w:r>
      <w:r w:rsidRPr="00F90F45">
        <w:rPr>
          <w:rtl/>
        </w:rPr>
        <w:t xml:space="preserve"> 145 </w:t>
      </w:r>
      <w:r w:rsidR="008A3557" w:rsidRPr="00F90F45">
        <w:rPr>
          <w:rtl/>
        </w:rPr>
        <w:t>/</w:t>
      </w:r>
      <w:r w:rsidRPr="00F90F45">
        <w:rPr>
          <w:rtl/>
        </w:rPr>
        <w:t xml:space="preserve"> 479</w:t>
      </w:r>
      <w:r w:rsidR="00817E94" w:rsidRPr="00F90F45">
        <w:rPr>
          <w:rtl/>
        </w:rPr>
        <w:t>،</w:t>
      </w:r>
      <w:r w:rsidRPr="00F90F45">
        <w:rPr>
          <w:rtl/>
        </w:rPr>
        <w:t xml:space="preserve"> واورده في الحديث 6 من الباب 20 من ابواب مقدمات الطواف. </w:t>
      </w:r>
    </w:p>
    <w:p w:rsidR="002F6C38" w:rsidRPr="00F90F45" w:rsidRDefault="002F6C38" w:rsidP="00F90F45">
      <w:pPr>
        <w:pStyle w:val="libFootnote0"/>
        <w:rPr>
          <w:rtl/>
        </w:rPr>
      </w:pPr>
      <w:r w:rsidRPr="00F90F45">
        <w:rPr>
          <w:rtl/>
        </w:rPr>
        <w:t>(</w:t>
      </w:r>
      <w:r w:rsidR="000106B7" w:rsidRPr="00F90F45">
        <w:rPr>
          <w:rFonts w:hint="cs"/>
          <w:rtl/>
        </w:rPr>
        <w:t>2</w:t>
      </w:r>
      <w:r w:rsidRPr="00F90F45">
        <w:rPr>
          <w:rtl/>
        </w:rPr>
        <w:t>) في المصدر</w:t>
      </w:r>
      <w:r w:rsidR="00817E94" w:rsidRPr="00F90F45">
        <w:rPr>
          <w:rtl/>
        </w:rPr>
        <w:t>:</w:t>
      </w:r>
      <w:r w:rsidRPr="00F90F45">
        <w:rPr>
          <w:rtl/>
        </w:rPr>
        <w:t xml:space="preserve"> والمضنونة. </w:t>
      </w:r>
    </w:p>
    <w:p w:rsidR="002F6C38" w:rsidRPr="00F90F45" w:rsidRDefault="002F6C38" w:rsidP="00F90F45">
      <w:pPr>
        <w:pStyle w:val="libFootnote0"/>
        <w:rPr>
          <w:rtl/>
        </w:rPr>
      </w:pPr>
      <w:r w:rsidRPr="00F90F45">
        <w:rPr>
          <w:rtl/>
        </w:rPr>
        <w:t>(</w:t>
      </w:r>
      <w:r w:rsidR="000106B7" w:rsidRPr="00F90F45">
        <w:rPr>
          <w:rFonts w:hint="cs"/>
          <w:rtl/>
        </w:rPr>
        <w:t>3</w:t>
      </w:r>
      <w:r w:rsidRPr="00F90F45">
        <w:rPr>
          <w:rtl/>
        </w:rPr>
        <w:t xml:space="preserve">) تقدم في الباب 2 من ابواب اقسام الحج.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687" w:name="_Toc283486580"/>
      <w:bookmarkStart w:id="1688" w:name="_Toc303151071"/>
      <w:bookmarkStart w:id="1689" w:name="_Toc376860265"/>
      <w:r>
        <w:rPr>
          <w:rtl/>
          <w:lang w:bidi="fa-IR"/>
        </w:rPr>
        <w:br w:type="page"/>
      </w:r>
    </w:p>
    <w:p w:rsidR="002F6C38" w:rsidRDefault="002F6C38" w:rsidP="00CA0B5B">
      <w:pPr>
        <w:pStyle w:val="Heading2Center"/>
        <w:rPr>
          <w:rtl/>
        </w:rPr>
      </w:pPr>
      <w:bookmarkStart w:id="1690" w:name="_Toc274436111"/>
      <w:r>
        <w:rPr>
          <w:rtl/>
        </w:rPr>
        <w:lastRenderedPageBreak/>
        <w:t>3</w:t>
      </w:r>
      <w:r w:rsidR="00817E94">
        <w:rPr>
          <w:rtl/>
        </w:rPr>
        <w:t xml:space="preserve"> - </w:t>
      </w:r>
      <w:r>
        <w:rPr>
          <w:rtl/>
        </w:rPr>
        <w:t>باب استحباب الخروج إلى الصفا من الباب المقابل</w:t>
      </w:r>
      <w:bookmarkEnd w:id="1687"/>
      <w:bookmarkEnd w:id="1688"/>
      <w:r w:rsidR="006020DA">
        <w:rPr>
          <w:rtl/>
        </w:rPr>
        <w:t xml:space="preserve"> </w:t>
      </w:r>
      <w:bookmarkStart w:id="1691" w:name="_Toc283486581"/>
      <w:bookmarkStart w:id="1692" w:name="_Toc303151072"/>
      <w:r w:rsidR="00817E94">
        <w:rPr>
          <w:rtl/>
        </w:rPr>
        <w:t>ل</w:t>
      </w:r>
      <w:r>
        <w:rPr>
          <w:rtl/>
        </w:rPr>
        <w:t>لحجر على سكينة ووقار</w:t>
      </w:r>
      <w:bookmarkEnd w:id="1689"/>
      <w:bookmarkEnd w:id="1690"/>
      <w:bookmarkEnd w:id="1691"/>
      <w:bookmarkEnd w:id="1692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[ 18243 ]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عبد الحميد بن سعيد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إبراهيم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باب الصفا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CA0B5B">
        <w:rPr>
          <w:rFonts w:hint="cs"/>
          <w:rtl/>
        </w:rPr>
        <w:t>إ</w:t>
      </w:r>
      <w:r w:rsidR="00851444">
        <w:rPr>
          <w:rtl/>
        </w:rPr>
        <w:t>ن</w:t>
      </w:r>
      <w:r w:rsidR="00CA0B5B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أصحابنا قد اختلفوا فيه</w:t>
      </w:r>
      <w:r w:rsidR="00817E94">
        <w:rPr>
          <w:rtl/>
        </w:rPr>
        <w:t>،</w:t>
      </w:r>
      <w:r>
        <w:rPr>
          <w:rtl/>
        </w:rPr>
        <w:t xml:space="preserve"> بعضهم 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الذي يلي السقاية وبعضهم 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الذي يلي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الحجر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هو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الذي يلي </w:t>
      </w:r>
      <w:r w:rsidRPr="002F6C38">
        <w:rPr>
          <w:rStyle w:val="libFootnotenumChar"/>
          <w:rtl/>
        </w:rPr>
        <w:t>(3)</w:t>
      </w:r>
      <w:r>
        <w:rPr>
          <w:rtl/>
        </w:rPr>
        <w:t xml:space="preserve"> الحجر</w:t>
      </w:r>
      <w:r w:rsidR="00817E94">
        <w:rPr>
          <w:rtl/>
        </w:rPr>
        <w:t>،</w:t>
      </w:r>
      <w:r>
        <w:rPr>
          <w:rtl/>
        </w:rPr>
        <w:t xml:space="preserve"> و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الذي يلي السقاية محدث</w:t>
      </w:r>
      <w:r w:rsidR="00817E94">
        <w:rPr>
          <w:rtl/>
        </w:rPr>
        <w:t>،</w:t>
      </w:r>
      <w:r>
        <w:rPr>
          <w:rtl/>
        </w:rPr>
        <w:t xml:space="preserve"> صنعه داود وفتحه داود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الصدوق باسناده عن </w:t>
      </w:r>
      <w:r w:rsidR="00330E6A">
        <w:rPr>
          <w:rtl/>
        </w:rPr>
        <w:t xml:space="preserve">صفوان </w:t>
      </w:r>
      <w:r w:rsidRPr="002F6C38">
        <w:rPr>
          <w:rStyle w:val="libFootnotenumChar"/>
          <w:rtl/>
        </w:rPr>
        <w:t>(4)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ورواه الشيخ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وابن أبي عمير</w:t>
      </w:r>
      <w:r w:rsidR="00817E94">
        <w:rPr>
          <w:rtl/>
        </w:rPr>
        <w:t>،</w:t>
      </w:r>
      <w:r>
        <w:rPr>
          <w:rtl/>
        </w:rPr>
        <w:t xml:space="preserve"> عن عبد الحميد نحوه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عن الباب الذي يخرج منه إلى الصفا </w:t>
      </w:r>
      <w:r w:rsidRPr="002F6C38">
        <w:rPr>
          <w:rStyle w:val="libFootnotenumChar"/>
          <w:rtl/>
        </w:rPr>
        <w:t>(5)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6B7507">
      <w:pPr>
        <w:pStyle w:val="libNormal"/>
        <w:rPr>
          <w:rtl/>
        </w:rPr>
      </w:pPr>
      <w:r w:rsidRPr="00E85D7F">
        <w:rPr>
          <w:rStyle w:val="libNormalChar"/>
          <w:rtl/>
        </w:rPr>
        <w:t>[ 18244 ]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الفضل بن شاذان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وابن أبي عمير </w:t>
      </w:r>
      <w:r w:rsidRPr="002F6C38">
        <w:rPr>
          <w:rStyle w:val="libFootnotenumChar"/>
          <w:rtl/>
        </w:rPr>
        <w:t>(</w:t>
      </w:r>
      <w:r w:rsidR="006B7507">
        <w:rPr>
          <w:rStyle w:val="libFootnotenumChar"/>
          <w:rFonts w:hint="cs"/>
          <w:rtl/>
        </w:rPr>
        <w:t>6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CA0B5B">
        <w:rPr>
          <w:rFonts w:hint="cs"/>
          <w:rtl/>
        </w:rPr>
        <w:t>أ</w:t>
      </w:r>
      <w:r w:rsidR="00851444">
        <w:rPr>
          <w:rtl/>
        </w:rPr>
        <w:t>ن</w:t>
      </w:r>
      <w:r w:rsidR="00CA0B5B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رسول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6B7507" w:rsidRDefault="002F6C38" w:rsidP="006B7507">
      <w:pPr>
        <w:pStyle w:val="libFootnoteCenterBold"/>
        <w:rPr>
          <w:rtl/>
        </w:rPr>
      </w:pPr>
      <w:r w:rsidRPr="006B7507">
        <w:rPr>
          <w:rtl/>
        </w:rPr>
        <w:t xml:space="preserve">الباب 3 </w:t>
      </w:r>
    </w:p>
    <w:p w:rsidR="002F6C38" w:rsidRPr="006B7507" w:rsidRDefault="002F6C38" w:rsidP="006B7507">
      <w:pPr>
        <w:pStyle w:val="libFootnoteCenterBold"/>
        <w:rPr>
          <w:rtl/>
        </w:rPr>
      </w:pPr>
      <w:r w:rsidRPr="006B7507">
        <w:rPr>
          <w:rtl/>
        </w:rPr>
        <w:t xml:space="preserve">فيه </w:t>
      </w:r>
      <w:r w:rsidR="00EA47B7" w:rsidRPr="006B7507">
        <w:rPr>
          <w:rtl/>
        </w:rPr>
        <w:t>حديثان</w:t>
      </w:r>
    </w:p>
    <w:p w:rsidR="002F6C38" w:rsidRPr="006B7507" w:rsidRDefault="002F6C38" w:rsidP="006B7507">
      <w:pPr>
        <w:pStyle w:val="libFootnote0"/>
        <w:rPr>
          <w:rtl/>
        </w:rPr>
      </w:pPr>
      <w:r w:rsidRPr="006B7507">
        <w:rPr>
          <w:rtl/>
        </w:rPr>
        <w:t>1</w:t>
      </w:r>
      <w:r w:rsidR="00817E94" w:rsidRPr="006B7507">
        <w:rPr>
          <w:rtl/>
        </w:rPr>
        <w:t xml:space="preserve"> - </w:t>
      </w:r>
      <w:r w:rsidRPr="006B7507">
        <w:rPr>
          <w:rtl/>
        </w:rPr>
        <w:t>الكافي 4</w:t>
      </w:r>
      <w:r w:rsidR="00817E94" w:rsidRPr="006B7507">
        <w:rPr>
          <w:rtl/>
        </w:rPr>
        <w:t>:</w:t>
      </w:r>
      <w:r w:rsidRPr="006B7507">
        <w:rPr>
          <w:rtl/>
        </w:rPr>
        <w:t xml:space="preserve"> 432 </w:t>
      </w:r>
      <w:r w:rsidR="008A3557" w:rsidRPr="006B7507">
        <w:rPr>
          <w:rtl/>
        </w:rPr>
        <w:t>/</w:t>
      </w:r>
      <w:r w:rsidRPr="006B7507">
        <w:rPr>
          <w:rtl/>
        </w:rPr>
        <w:t xml:space="preserve"> 4. </w:t>
      </w:r>
    </w:p>
    <w:p w:rsidR="002F6C38" w:rsidRPr="006B7507" w:rsidRDefault="002F6C38" w:rsidP="006B7507">
      <w:pPr>
        <w:pStyle w:val="libFootnote0"/>
        <w:rPr>
          <w:rtl/>
        </w:rPr>
      </w:pPr>
      <w:r w:rsidRPr="006B7507">
        <w:rPr>
          <w:rtl/>
        </w:rPr>
        <w:t>(1) في الفقيه</w:t>
      </w:r>
      <w:r w:rsidR="00817E94" w:rsidRPr="006B7507">
        <w:rPr>
          <w:rtl/>
        </w:rPr>
        <w:t>:</w:t>
      </w:r>
      <w:r w:rsidRPr="006B7507">
        <w:rPr>
          <w:rtl/>
        </w:rPr>
        <w:t xml:space="preserve"> عبد الحميد بن سعد ( هامش المخطوط ) ... </w:t>
      </w:r>
    </w:p>
    <w:p w:rsidR="002F6C38" w:rsidRPr="006B7507" w:rsidRDefault="002F6C38" w:rsidP="006B7507">
      <w:pPr>
        <w:pStyle w:val="libFootnote0"/>
        <w:rPr>
          <w:rtl/>
        </w:rPr>
      </w:pPr>
      <w:r w:rsidRPr="006B7507">
        <w:rPr>
          <w:rtl/>
        </w:rPr>
        <w:t>(2 و 3) في الفقيه</w:t>
      </w:r>
      <w:r w:rsidR="00817E94" w:rsidRPr="006B7507">
        <w:rPr>
          <w:rtl/>
        </w:rPr>
        <w:t>:</w:t>
      </w:r>
      <w:r w:rsidRPr="006B7507">
        <w:rPr>
          <w:rtl/>
        </w:rPr>
        <w:t xml:space="preserve"> الذي يستقبل ( هامش المخطوط ). </w:t>
      </w:r>
    </w:p>
    <w:p w:rsidR="002F6C38" w:rsidRPr="006B7507" w:rsidRDefault="002F6C38" w:rsidP="006B7507">
      <w:pPr>
        <w:pStyle w:val="libFootnote0"/>
        <w:rPr>
          <w:rtl/>
        </w:rPr>
      </w:pPr>
      <w:r w:rsidRPr="006B7507">
        <w:rPr>
          <w:rtl/>
        </w:rPr>
        <w:t>(4) الفقيه 2</w:t>
      </w:r>
      <w:r w:rsidR="00817E94" w:rsidRPr="006B7507">
        <w:rPr>
          <w:rtl/>
        </w:rPr>
        <w:t>:</w:t>
      </w:r>
      <w:r w:rsidRPr="006B7507">
        <w:rPr>
          <w:rtl/>
        </w:rPr>
        <w:t xml:space="preserve"> 256 </w:t>
      </w:r>
      <w:r w:rsidR="008A3557" w:rsidRPr="006B7507">
        <w:rPr>
          <w:rtl/>
        </w:rPr>
        <w:t>/</w:t>
      </w:r>
      <w:r w:rsidRPr="006B7507">
        <w:rPr>
          <w:rtl/>
        </w:rPr>
        <w:t xml:space="preserve"> 1243. </w:t>
      </w:r>
    </w:p>
    <w:p w:rsidR="002F6C38" w:rsidRPr="006B7507" w:rsidRDefault="002F6C38" w:rsidP="006B7507">
      <w:pPr>
        <w:pStyle w:val="libFootnote0"/>
        <w:rPr>
          <w:rtl/>
        </w:rPr>
      </w:pPr>
      <w:r w:rsidRPr="006B7507">
        <w:rPr>
          <w:rtl/>
        </w:rPr>
        <w:t>(5) التهذيب 5</w:t>
      </w:r>
      <w:r w:rsidR="00817E94" w:rsidRPr="006B7507">
        <w:rPr>
          <w:rtl/>
        </w:rPr>
        <w:t>:</w:t>
      </w:r>
      <w:r w:rsidRPr="006B7507">
        <w:rPr>
          <w:rtl/>
        </w:rPr>
        <w:t xml:space="preserve"> 145 </w:t>
      </w:r>
      <w:r w:rsidR="008A3557" w:rsidRPr="006B7507">
        <w:rPr>
          <w:rtl/>
        </w:rPr>
        <w:t>/</w:t>
      </w:r>
      <w:r w:rsidRPr="006B7507">
        <w:rPr>
          <w:rtl/>
        </w:rPr>
        <w:t xml:space="preserve"> 480</w:t>
      </w:r>
      <w:r w:rsidR="00817E94" w:rsidRPr="006B7507">
        <w:rPr>
          <w:rtl/>
        </w:rPr>
        <w:t>،</w:t>
      </w:r>
      <w:r w:rsidRPr="006B7507">
        <w:rPr>
          <w:rtl/>
        </w:rPr>
        <w:t xml:space="preserve"> وفيه</w:t>
      </w:r>
      <w:r w:rsidR="00817E94" w:rsidRPr="006B7507">
        <w:rPr>
          <w:rtl/>
        </w:rPr>
        <w:t>:</w:t>
      </w:r>
      <w:r w:rsidRPr="006B7507">
        <w:rPr>
          <w:rtl/>
        </w:rPr>
        <w:t xml:space="preserve"> ابي </w:t>
      </w:r>
      <w:r w:rsidR="00D22DC4" w:rsidRPr="006B7507">
        <w:rPr>
          <w:rtl/>
        </w:rPr>
        <w:t xml:space="preserve">عبدالله </w:t>
      </w:r>
      <w:r w:rsidR="008A3557" w:rsidRPr="006B7507">
        <w:rPr>
          <w:rFonts w:hint="cs"/>
          <w:rtl/>
        </w:rPr>
        <w:t xml:space="preserve">( </w:t>
      </w:r>
      <w:r w:rsidR="008A3557" w:rsidRPr="006B7507">
        <w:rPr>
          <w:rStyle w:val="libFootnoteAlaemChar"/>
          <w:rFonts w:hint="cs"/>
          <w:rtl/>
        </w:rPr>
        <w:t xml:space="preserve">عليه‌السلام </w:t>
      </w:r>
      <w:r w:rsidR="008A3557" w:rsidRPr="006B7507">
        <w:rPr>
          <w:rFonts w:hint="cs"/>
          <w:rtl/>
        </w:rPr>
        <w:t xml:space="preserve">) </w:t>
      </w:r>
      <w:r w:rsidRPr="006B7507">
        <w:rPr>
          <w:rtl/>
        </w:rPr>
        <w:t xml:space="preserve">... </w:t>
      </w:r>
    </w:p>
    <w:p w:rsidR="002F6C38" w:rsidRPr="006B7507" w:rsidRDefault="002F6C38" w:rsidP="006B7507">
      <w:pPr>
        <w:pStyle w:val="libFootnote0"/>
        <w:rPr>
          <w:rtl/>
        </w:rPr>
      </w:pPr>
      <w:r w:rsidRPr="006B7507">
        <w:rPr>
          <w:rtl/>
        </w:rPr>
        <w:t>2</w:t>
      </w:r>
      <w:r w:rsidR="00817E94" w:rsidRPr="006B7507">
        <w:rPr>
          <w:rtl/>
        </w:rPr>
        <w:t xml:space="preserve"> - </w:t>
      </w:r>
      <w:r w:rsidRPr="006B7507">
        <w:rPr>
          <w:rtl/>
        </w:rPr>
        <w:t>الكافي 4</w:t>
      </w:r>
      <w:r w:rsidR="00817E94" w:rsidRPr="006B7507">
        <w:rPr>
          <w:rtl/>
        </w:rPr>
        <w:t>:</w:t>
      </w:r>
      <w:r w:rsidRPr="006B7507">
        <w:rPr>
          <w:rtl/>
        </w:rPr>
        <w:t xml:space="preserve"> 431 </w:t>
      </w:r>
      <w:r w:rsidR="008A3557" w:rsidRPr="006B7507">
        <w:rPr>
          <w:rtl/>
        </w:rPr>
        <w:t>/</w:t>
      </w:r>
      <w:r w:rsidRPr="006B7507">
        <w:rPr>
          <w:rtl/>
        </w:rPr>
        <w:t xml:space="preserve"> 1</w:t>
      </w:r>
      <w:r w:rsidR="00817E94" w:rsidRPr="006B7507">
        <w:rPr>
          <w:rtl/>
        </w:rPr>
        <w:t>،</w:t>
      </w:r>
      <w:r w:rsidRPr="006B7507">
        <w:rPr>
          <w:rtl/>
        </w:rPr>
        <w:t xml:space="preserve"> واورده في الحديث 7 من الباب 6</w:t>
      </w:r>
      <w:r w:rsidR="00817E94" w:rsidRPr="006B7507">
        <w:rPr>
          <w:rtl/>
        </w:rPr>
        <w:t>،</w:t>
      </w:r>
      <w:r w:rsidRPr="006B7507">
        <w:rPr>
          <w:rtl/>
        </w:rPr>
        <w:t xml:space="preserve"> وذيله في الحديث 1 من الباب 4 من هذه </w:t>
      </w:r>
      <w:r w:rsidR="00686FCC" w:rsidRPr="006B7507">
        <w:rPr>
          <w:rtl/>
        </w:rPr>
        <w:t>الأبواب</w:t>
      </w:r>
      <w:r w:rsidRPr="006B7507">
        <w:rPr>
          <w:rtl/>
        </w:rPr>
        <w:t xml:space="preserve">. </w:t>
      </w:r>
    </w:p>
    <w:p w:rsidR="002F6C38" w:rsidRPr="006B7507" w:rsidRDefault="002F6C38" w:rsidP="006B7507">
      <w:pPr>
        <w:pStyle w:val="libFootnote0"/>
        <w:rPr>
          <w:rtl/>
        </w:rPr>
      </w:pPr>
      <w:r w:rsidRPr="006B7507">
        <w:rPr>
          <w:rtl/>
        </w:rPr>
        <w:t>(</w:t>
      </w:r>
      <w:r w:rsidR="006B7507" w:rsidRPr="006B7507">
        <w:rPr>
          <w:rFonts w:hint="cs"/>
          <w:rtl/>
        </w:rPr>
        <w:t>6</w:t>
      </w:r>
      <w:r w:rsidRPr="006B7507">
        <w:rPr>
          <w:rtl/>
        </w:rPr>
        <w:t>) في المصدر</w:t>
      </w:r>
      <w:r w:rsidR="00817E94" w:rsidRPr="006B7507">
        <w:rPr>
          <w:rtl/>
        </w:rPr>
        <w:t>:</w:t>
      </w:r>
      <w:r w:rsidRPr="006B7507">
        <w:rPr>
          <w:rtl/>
        </w:rPr>
        <w:t xml:space="preserve"> عن </w:t>
      </w:r>
      <w:r w:rsidR="00330E6A" w:rsidRPr="006B7507">
        <w:rPr>
          <w:rtl/>
        </w:rPr>
        <w:t xml:space="preserve">صفوان </w:t>
      </w:r>
      <w:r w:rsidRPr="006B7507">
        <w:rPr>
          <w:rtl/>
        </w:rPr>
        <w:t>بن يحيى</w:t>
      </w:r>
      <w:r w:rsidR="00817E94" w:rsidRPr="006B7507">
        <w:rPr>
          <w:rtl/>
        </w:rPr>
        <w:t>،</w:t>
      </w:r>
      <w:r w:rsidRPr="006B7507">
        <w:rPr>
          <w:rtl/>
        </w:rPr>
        <w:t xml:space="preserve"> عن ابن ابي عمير.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BB084C">
      <w:pPr>
        <w:pStyle w:val="libNormal0"/>
        <w:rPr>
          <w:rtl/>
        </w:rPr>
      </w:pPr>
      <w:r>
        <w:rPr>
          <w:rtl/>
        </w:rPr>
        <w:lastRenderedPageBreak/>
        <w:t xml:space="preserve">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حين فرغ من طوافه وركعتيه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 w:rsidR="006B7507">
        <w:rPr>
          <w:rtl/>
        </w:rPr>
        <w:t xml:space="preserve"> </w:t>
      </w:r>
      <w:r w:rsidR="006B7507">
        <w:rPr>
          <w:rFonts w:hint="cs"/>
          <w:rtl/>
        </w:rPr>
        <w:t>إ</w:t>
      </w:r>
      <w:r>
        <w:rPr>
          <w:rtl/>
        </w:rPr>
        <w:t xml:space="preserve">بدأوا </w:t>
      </w:r>
      <w:r w:rsidRPr="002F6C38">
        <w:rPr>
          <w:rStyle w:val="libFootnotenumChar"/>
          <w:rtl/>
        </w:rPr>
        <w:t>(</w:t>
      </w:r>
      <w:r w:rsidR="00BB084C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بما بدأ الله </w:t>
      </w:r>
      <w:r w:rsidR="00597D47">
        <w:rPr>
          <w:rtl/>
        </w:rPr>
        <w:t>عزّ وجلّ</w:t>
      </w:r>
      <w:r w:rsidR="00D56616">
        <w:rPr>
          <w:rtl/>
        </w:rPr>
        <w:t xml:space="preserve"> به من </w:t>
      </w:r>
      <w:r w:rsidR="00D56616">
        <w:rPr>
          <w:rFonts w:hint="cs"/>
          <w:rtl/>
        </w:rPr>
        <w:t>إ</w:t>
      </w:r>
      <w:r>
        <w:rPr>
          <w:rtl/>
        </w:rPr>
        <w:t>تي</w:t>
      </w:r>
      <w:r w:rsidR="00851444">
        <w:rPr>
          <w:rtl/>
        </w:rPr>
        <w:t xml:space="preserve">ان </w:t>
      </w:r>
      <w:r>
        <w:rPr>
          <w:rtl/>
        </w:rPr>
        <w:t>الصفا</w:t>
      </w:r>
      <w:r w:rsidR="00817E94">
        <w:rPr>
          <w:rtl/>
        </w:rPr>
        <w:t>،</w:t>
      </w:r>
      <w:r>
        <w:rPr>
          <w:rtl/>
        </w:rPr>
        <w:t xml:space="preserve"> </w:t>
      </w:r>
      <w:r w:rsidR="00D56616">
        <w:rPr>
          <w:rFonts w:hint="cs"/>
          <w:rtl/>
        </w:rPr>
        <w:t>إ</w:t>
      </w:r>
      <w:r w:rsidR="00851444">
        <w:rPr>
          <w:rtl/>
        </w:rPr>
        <w:t>ن</w:t>
      </w:r>
      <w:r w:rsidR="00D56616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الله </w:t>
      </w:r>
      <w:r w:rsidR="00597D47">
        <w:rPr>
          <w:rtl/>
        </w:rPr>
        <w:t>عزّ وجلّ</w:t>
      </w:r>
      <w:r>
        <w:rPr>
          <w:rtl/>
        </w:rPr>
        <w:t xml:space="preserve"> 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Pr="00196427">
        <w:rPr>
          <w:rStyle w:val="libAlaemChar"/>
          <w:rtl/>
        </w:rPr>
        <w:t>(</w:t>
      </w:r>
      <w:r w:rsidRPr="008A3557">
        <w:rPr>
          <w:rStyle w:val="libNormalChar"/>
          <w:rtl/>
        </w:rPr>
        <w:t xml:space="preserve"> </w:t>
      </w:r>
      <w:r w:rsidR="00196427">
        <w:rPr>
          <w:rStyle w:val="libAieChar"/>
          <w:rFonts w:hint="cs"/>
          <w:rtl/>
        </w:rPr>
        <w:t>إِ</w:t>
      </w:r>
      <w:r w:rsidR="00851444">
        <w:rPr>
          <w:rStyle w:val="libAieChar"/>
          <w:rtl/>
        </w:rPr>
        <w:t>ن</w:t>
      </w:r>
      <w:r w:rsidR="00196427">
        <w:rPr>
          <w:rStyle w:val="libAieChar"/>
          <w:rFonts w:hint="cs"/>
          <w:rtl/>
        </w:rPr>
        <w:t>َّ</w:t>
      </w:r>
      <w:r w:rsidR="00851444">
        <w:rPr>
          <w:rStyle w:val="libAieChar"/>
          <w:rtl/>
        </w:rPr>
        <w:t xml:space="preserve"> </w:t>
      </w:r>
      <w:r w:rsidRPr="002F6C38">
        <w:rPr>
          <w:rStyle w:val="libAieChar"/>
          <w:rtl/>
        </w:rPr>
        <w:t>الص</w:t>
      </w:r>
      <w:r w:rsidR="00196427">
        <w:rPr>
          <w:rStyle w:val="libAieChar"/>
          <w:rFonts w:hint="cs"/>
          <w:rtl/>
        </w:rPr>
        <w:t>َّ</w:t>
      </w:r>
      <w:r w:rsidRPr="002F6C38">
        <w:rPr>
          <w:rStyle w:val="libAieChar"/>
          <w:rtl/>
        </w:rPr>
        <w:t>ف</w:t>
      </w:r>
      <w:r w:rsidR="0019642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 و</w:t>
      </w:r>
      <w:r w:rsidR="0019642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ال</w:t>
      </w:r>
      <w:r w:rsidR="00196427">
        <w:rPr>
          <w:rStyle w:val="libAieChar"/>
          <w:rFonts w:hint="cs"/>
          <w:rtl/>
        </w:rPr>
        <w:t>ـ</w:t>
      </w:r>
      <w:r w:rsidRPr="002F6C38">
        <w:rPr>
          <w:rStyle w:val="libAieChar"/>
          <w:rtl/>
        </w:rPr>
        <w:t>م</w:t>
      </w:r>
      <w:r w:rsidR="0019642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ر</w:t>
      </w:r>
      <w:r w:rsidR="00196427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و</w:t>
      </w:r>
      <w:r w:rsidR="0019642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ة</w:t>
      </w:r>
      <w:r w:rsidR="0019642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م</w:t>
      </w:r>
      <w:r w:rsidR="00196427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ن</w:t>
      </w:r>
      <w:r w:rsidR="00196427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 xml:space="preserve"> ش</w:t>
      </w:r>
      <w:r w:rsidR="0019642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ع</w:t>
      </w:r>
      <w:r w:rsidR="0019642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ائ</w:t>
      </w:r>
      <w:r w:rsidR="00196427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ر</w:t>
      </w:r>
      <w:r w:rsidR="00196427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 xml:space="preserve"> الله</w:t>
      </w:r>
      <w:r w:rsidR="00196427">
        <w:rPr>
          <w:rStyle w:val="libAieChar"/>
          <w:rFonts w:hint="cs"/>
          <w:rtl/>
        </w:rPr>
        <w:t>ِ</w:t>
      </w:r>
      <w:r w:rsidRPr="008A3557">
        <w:rPr>
          <w:rStyle w:val="libNormalChar"/>
          <w:rtl/>
        </w:rPr>
        <w:t xml:space="preserve"> </w:t>
      </w:r>
      <w:r w:rsidRPr="00196427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BB084C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445684">
      <w:pPr>
        <w:pStyle w:val="libNormal"/>
        <w:rPr>
          <w:rtl/>
        </w:rPr>
      </w:pPr>
      <w:r>
        <w:rPr>
          <w:rtl/>
        </w:rPr>
        <w:t xml:space="preserve">قال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 w:rsidR="008B0A36">
        <w:rPr>
          <w:rtl/>
        </w:rPr>
        <w:t xml:space="preserve">ثمّ </w:t>
      </w:r>
      <w:r>
        <w:rPr>
          <w:rtl/>
        </w:rPr>
        <w:t xml:space="preserve">اخرج إلى الصفا عن الباب الذي خرج منه رسول الله </w:t>
      </w:r>
      <w:r w:rsidR="00445684" w:rsidRPr="008A3557">
        <w:rPr>
          <w:rStyle w:val="libNormalChar"/>
          <w:rFonts w:hint="cs"/>
          <w:rtl/>
        </w:rPr>
        <w:t xml:space="preserve">( </w:t>
      </w:r>
      <w:r w:rsidR="00445684">
        <w:rPr>
          <w:rStyle w:val="libAlaemChar"/>
          <w:rFonts w:hint="cs"/>
          <w:rtl/>
        </w:rPr>
        <w:t>صلى‌الله‌عليه‌وآله‌</w:t>
      </w:r>
      <w:r w:rsidR="00445684" w:rsidRPr="008A3557">
        <w:rPr>
          <w:rStyle w:val="libNormalChar"/>
          <w:rFonts w:hint="cs"/>
          <w:rtl/>
        </w:rPr>
        <w:t xml:space="preserve"> )</w:t>
      </w:r>
      <w:r w:rsidR="00445684">
        <w:rPr>
          <w:rStyle w:val="libNormalChar"/>
          <w:rFonts w:hint="cs"/>
          <w:rtl/>
        </w:rPr>
        <w:t xml:space="preserve"> </w:t>
      </w:r>
      <w:r w:rsidR="00817E94">
        <w:rPr>
          <w:rtl/>
        </w:rPr>
        <w:t>،</w:t>
      </w:r>
      <w:r>
        <w:rPr>
          <w:rtl/>
        </w:rPr>
        <w:t xml:space="preserve"> وهو الباب الذي يقابل الحجر </w:t>
      </w:r>
      <w:r w:rsidR="00C4207A">
        <w:rPr>
          <w:rtl/>
        </w:rPr>
        <w:t xml:space="preserve">الأسود </w:t>
      </w:r>
      <w:r w:rsidR="00885624">
        <w:rPr>
          <w:rtl/>
        </w:rPr>
        <w:t xml:space="preserve">حتّى </w:t>
      </w:r>
      <w:r>
        <w:rPr>
          <w:rtl/>
        </w:rPr>
        <w:t>تقطع الوادي</w:t>
      </w:r>
      <w:r w:rsidR="00817E94">
        <w:rPr>
          <w:rtl/>
        </w:rPr>
        <w:t>،</w:t>
      </w:r>
      <w:r>
        <w:rPr>
          <w:rtl/>
        </w:rPr>
        <w:t xml:space="preserve"> وعليك السكينة والوقار </w:t>
      </w:r>
      <w:r w:rsidRPr="008A3557">
        <w:rPr>
          <w:rStyle w:val="libNormalChar"/>
          <w:rtl/>
        </w:rPr>
        <w:t>...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45684" w:rsidP="00BB084C">
      <w:pPr>
        <w:pStyle w:val="libNormal"/>
        <w:rPr>
          <w:rtl/>
        </w:rPr>
      </w:pPr>
      <w:r>
        <w:rPr>
          <w:rtl/>
        </w:rPr>
        <w:t>ورواه الشيخ ب</w:t>
      </w:r>
      <w:r>
        <w:rPr>
          <w:rFonts w:hint="cs"/>
          <w:rtl/>
        </w:rPr>
        <w:t>إ</w:t>
      </w:r>
      <w:r w:rsidR="002F6C38">
        <w:rPr>
          <w:rtl/>
        </w:rPr>
        <w:t xml:space="preserve">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يعقوب </w:t>
      </w:r>
      <w:r w:rsidR="002F6C38" w:rsidRPr="002F6C38">
        <w:rPr>
          <w:rStyle w:val="libFootnotenumChar"/>
          <w:rtl/>
        </w:rPr>
        <w:t>(</w:t>
      </w:r>
      <w:r w:rsidR="00BB084C">
        <w:rPr>
          <w:rStyle w:val="libFootnotenumChar"/>
          <w:rFonts w:hint="cs"/>
          <w:rtl/>
        </w:rPr>
        <w:t>3</w:t>
      </w:r>
      <w:r w:rsidR="002F6C38" w:rsidRPr="002F6C38">
        <w:rPr>
          <w:rStyle w:val="libFootnotenumChar"/>
          <w:rtl/>
        </w:rPr>
        <w:t>)</w:t>
      </w:r>
      <w:r w:rsidR="002F6C38"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693" w:name="_Toc283486582"/>
      <w:bookmarkStart w:id="1694" w:name="_Toc303151073"/>
      <w:bookmarkStart w:id="1695" w:name="_Toc376860266"/>
      <w:bookmarkStart w:id="1696" w:name="_Toc274436112"/>
      <w:r>
        <w:rPr>
          <w:rtl/>
        </w:rPr>
        <w:t>4</w:t>
      </w:r>
      <w:r w:rsidR="00817E94">
        <w:rPr>
          <w:rtl/>
        </w:rPr>
        <w:t xml:space="preserve"> - </w:t>
      </w:r>
      <w:r>
        <w:rPr>
          <w:rtl/>
        </w:rPr>
        <w:t xml:space="preserve">باب استحباب الصعود على الصفا </w:t>
      </w:r>
      <w:r w:rsidR="00885624">
        <w:rPr>
          <w:rtl/>
        </w:rPr>
        <w:t xml:space="preserve">حتّى </w:t>
      </w:r>
      <w:r>
        <w:rPr>
          <w:rtl/>
        </w:rPr>
        <w:t>يرى البيت</w:t>
      </w:r>
      <w:r w:rsidR="00817E94">
        <w:rPr>
          <w:rtl/>
        </w:rPr>
        <w:t>،</w:t>
      </w:r>
      <w:bookmarkEnd w:id="1693"/>
      <w:bookmarkEnd w:id="1694"/>
      <w:r w:rsidR="006020DA">
        <w:rPr>
          <w:rtl/>
        </w:rPr>
        <w:t xml:space="preserve"> </w:t>
      </w:r>
      <w:bookmarkStart w:id="1697" w:name="_Toc283486583"/>
      <w:bookmarkStart w:id="1698" w:name="_Toc303151074"/>
      <w:r w:rsidR="00817E94">
        <w:rPr>
          <w:rtl/>
        </w:rPr>
        <w:t>و</w:t>
      </w:r>
      <w:r>
        <w:rPr>
          <w:rtl/>
        </w:rPr>
        <w:t>استقبال الركن الذي فيه الحجر</w:t>
      </w:r>
      <w:r w:rsidR="00817E94">
        <w:rPr>
          <w:rtl/>
        </w:rPr>
        <w:t>،</w:t>
      </w:r>
      <w:r>
        <w:rPr>
          <w:rtl/>
        </w:rPr>
        <w:t xml:space="preserve"> والدعاء بالمأثور</w:t>
      </w:r>
      <w:r w:rsidR="00817E94">
        <w:rPr>
          <w:rtl/>
        </w:rPr>
        <w:t>،</w:t>
      </w:r>
      <w:bookmarkEnd w:id="1697"/>
      <w:bookmarkEnd w:id="1698"/>
      <w:r w:rsidR="006020DA">
        <w:rPr>
          <w:rtl/>
        </w:rPr>
        <w:t xml:space="preserve"> </w:t>
      </w:r>
      <w:bookmarkStart w:id="1699" w:name="_Toc283486584"/>
      <w:bookmarkStart w:id="1700" w:name="_Toc303151075"/>
      <w:r w:rsidR="00817E94">
        <w:rPr>
          <w:rtl/>
        </w:rPr>
        <w:t>و</w:t>
      </w:r>
      <w:r>
        <w:rPr>
          <w:rtl/>
        </w:rPr>
        <w:t>التكبير والتهليل والتحميد والتسبيح مائة مائة</w:t>
      </w:r>
      <w:r w:rsidR="00817E94">
        <w:rPr>
          <w:rtl/>
        </w:rPr>
        <w:t>،</w:t>
      </w:r>
      <w:r>
        <w:rPr>
          <w:rtl/>
        </w:rPr>
        <w:t xml:space="preserve"> والوقوف</w:t>
      </w:r>
      <w:bookmarkEnd w:id="1699"/>
      <w:bookmarkEnd w:id="1700"/>
      <w:r w:rsidR="006020DA">
        <w:rPr>
          <w:rtl/>
        </w:rPr>
        <w:t xml:space="preserve"> </w:t>
      </w:r>
      <w:bookmarkStart w:id="1701" w:name="_Toc283486585"/>
      <w:bookmarkStart w:id="1702" w:name="_Toc303151076"/>
      <w:r w:rsidR="00817E94">
        <w:rPr>
          <w:rtl/>
        </w:rPr>
        <w:t>ب</w:t>
      </w:r>
      <w:r>
        <w:rPr>
          <w:rtl/>
        </w:rPr>
        <w:t>قدر قراءة سورة البقرة</w:t>
      </w:r>
      <w:bookmarkEnd w:id="1695"/>
      <w:bookmarkEnd w:id="1696"/>
      <w:bookmarkEnd w:id="1701"/>
      <w:bookmarkEnd w:id="1702"/>
    </w:p>
    <w:p w:rsidR="002F6C38" w:rsidRDefault="002F6C38" w:rsidP="00BB084C">
      <w:pPr>
        <w:pStyle w:val="libNormal"/>
        <w:rPr>
          <w:rtl/>
        </w:rPr>
      </w:pPr>
      <w:r w:rsidRPr="00E85D7F">
        <w:rPr>
          <w:rStyle w:val="libNormalChar"/>
          <w:rtl/>
        </w:rPr>
        <w:t>[ 18245 ]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الفضل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وابن أبي عمير </w:t>
      </w:r>
      <w:r w:rsidRPr="002F6C38">
        <w:rPr>
          <w:rStyle w:val="libFootnotenumChar"/>
          <w:rtl/>
        </w:rPr>
        <w:t>(</w:t>
      </w:r>
      <w:r w:rsidR="00BB084C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 xml:space="preserve">في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3748E9" w:rsidRDefault="002F6C38" w:rsidP="003748E9">
      <w:pPr>
        <w:pStyle w:val="libFootnote0"/>
        <w:rPr>
          <w:rtl/>
        </w:rPr>
      </w:pPr>
      <w:r w:rsidRPr="003748E9">
        <w:rPr>
          <w:rtl/>
        </w:rPr>
        <w:t>(</w:t>
      </w:r>
      <w:r w:rsidR="00445684" w:rsidRPr="003748E9">
        <w:rPr>
          <w:rFonts w:hint="cs"/>
          <w:rtl/>
        </w:rPr>
        <w:t>1</w:t>
      </w:r>
      <w:r w:rsidRPr="003748E9">
        <w:rPr>
          <w:rtl/>
        </w:rPr>
        <w:t>) في المصدر</w:t>
      </w:r>
      <w:r w:rsidR="00817E94" w:rsidRPr="00BD53A6">
        <w:rPr>
          <w:rtl/>
        </w:rPr>
        <w:t>:</w:t>
      </w:r>
      <w:r w:rsidRPr="003748E9">
        <w:rPr>
          <w:rtl/>
        </w:rPr>
        <w:t xml:space="preserve"> ابدأ</w:t>
      </w:r>
      <w:r w:rsidRPr="00BD53A6">
        <w:rPr>
          <w:rtl/>
        </w:rPr>
        <w:t>.</w:t>
      </w:r>
      <w:r w:rsidRPr="003748E9">
        <w:rPr>
          <w:rtl/>
        </w:rPr>
        <w:t xml:space="preserve"> </w:t>
      </w:r>
    </w:p>
    <w:p w:rsidR="002F6C38" w:rsidRPr="003748E9" w:rsidRDefault="002F6C38" w:rsidP="003748E9">
      <w:pPr>
        <w:pStyle w:val="libFootnote0"/>
        <w:rPr>
          <w:rtl/>
        </w:rPr>
      </w:pPr>
      <w:r w:rsidRPr="003748E9">
        <w:rPr>
          <w:rtl/>
        </w:rPr>
        <w:t>(</w:t>
      </w:r>
      <w:r w:rsidR="00445684" w:rsidRPr="003748E9">
        <w:rPr>
          <w:rFonts w:hint="cs"/>
          <w:rtl/>
        </w:rPr>
        <w:t>2</w:t>
      </w:r>
      <w:r w:rsidRPr="003748E9">
        <w:rPr>
          <w:rtl/>
        </w:rPr>
        <w:t>) البقرة 2</w:t>
      </w:r>
      <w:r w:rsidR="00817E94" w:rsidRPr="00BD53A6">
        <w:rPr>
          <w:rtl/>
        </w:rPr>
        <w:t>:</w:t>
      </w:r>
      <w:r w:rsidRPr="003748E9">
        <w:rPr>
          <w:rtl/>
        </w:rPr>
        <w:t xml:space="preserve"> 158</w:t>
      </w:r>
      <w:r w:rsidRPr="00BD53A6">
        <w:rPr>
          <w:rtl/>
        </w:rPr>
        <w:t>.</w:t>
      </w:r>
      <w:r w:rsidRPr="003748E9">
        <w:rPr>
          <w:rtl/>
        </w:rPr>
        <w:t xml:space="preserve"> </w:t>
      </w:r>
    </w:p>
    <w:p w:rsidR="002F6C38" w:rsidRPr="003748E9" w:rsidRDefault="002F6C38" w:rsidP="003748E9">
      <w:pPr>
        <w:pStyle w:val="libFootnote0"/>
        <w:rPr>
          <w:rtl/>
        </w:rPr>
      </w:pPr>
      <w:r w:rsidRPr="003748E9">
        <w:rPr>
          <w:rtl/>
        </w:rPr>
        <w:t>(</w:t>
      </w:r>
      <w:r w:rsidR="00445684" w:rsidRPr="003748E9">
        <w:rPr>
          <w:rFonts w:hint="cs"/>
          <w:rtl/>
        </w:rPr>
        <w:t>3</w:t>
      </w:r>
      <w:r w:rsidRPr="003748E9">
        <w:rPr>
          <w:rtl/>
        </w:rPr>
        <w:t>) التهذيب 5</w:t>
      </w:r>
      <w:r w:rsidR="00817E94" w:rsidRPr="00BD53A6">
        <w:rPr>
          <w:rtl/>
        </w:rPr>
        <w:t>:</w:t>
      </w:r>
      <w:r w:rsidRPr="003748E9">
        <w:rPr>
          <w:rtl/>
        </w:rPr>
        <w:t xml:space="preserve"> 145 </w:t>
      </w:r>
      <w:r w:rsidR="008A3557" w:rsidRPr="003748E9">
        <w:rPr>
          <w:rtl/>
        </w:rPr>
        <w:t>/</w:t>
      </w:r>
      <w:r w:rsidRPr="003748E9">
        <w:rPr>
          <w:rtl/>
        </w:rPr>
        <w:t xml:space="preserve"> 481</w:t>
      </w:r>
      <w:r w:rsidRPr="00BD53A6">
        <w:rPr>
          <w:rtl/>
        </w:rPr>
        <w:t>.</w:t>
      </w:r>
      <w:r w:rsidRPr="003748E9">
        <w:rPr>
          <w:rtl/>
        </w:rPr>
        <w:t xml:space="preserve"> </w:t>
      </w:r>
    </w:p>
    <w:p w:rsidR="002F6C38" w:rsidRPr="003748E9" w:rsidRDefault="002F6C38" w:rsidP="003748E9">
      <w:pPr>
        <w:pStyle w:val="libFootnote0"/>
        <w:rPr>
          <w:rtl/>
        </w:rPr>
      </w:pPr>
      <w:r w:rsidRPr="003748E9">
        <w:rPr>
          <w:rtl/>
        </w:rPr>
        <w:t xml:space="preserve">ويأتي ما </w:t>
      </w:r>
      <w:r w:rsidR="00E2451E" w:rsidRPr="003748E9">
        <w:rPr>
          <w:rtl/>
        </w:rPr>
        <w:t>ي</w:t>
      </w:r>
      <w:r w:rsidR="00445684" w:rsidRPr="003748E9">
        <w:rPr>
          <w:rtl/>
        </w:rPr>
        <w:t>دل</w:t>
      </w:r>
      <w:r w:rsidR="009446EF" w:rsidRPr="003748E9">
        <w:rPr>
          <w:rtl/>
        </w:rPr>
        <w:t xml:space="preserve"> </w:t>
      </w:r>
      <w:r w:rsidRPr="003748E9">
        <w:rPr>
          <w:rtl/>
        </w:rPr>
        <w:t xml:space="preserve">على بعض المقصود في الباب 6 من هذه </w:t>
      </w:r>
      <w:r w:rsidR="00686FCC" w:rsidRPr="003748E9">
        <w:rPr>
          <w:rtl/>
        </w:rPr>
        <w:t>الأبواب</w:t>
      </w:r>
      <w:r w:rsidRPr="00BD53A6">
        <w:rPr>
          <w:rtl/>
        </w:rPr>
        <w:t>.</w:t>
      </w:r>
    </w:p>
    <w:p w:rsidR="002F6C38" w:rsidRPr="003748E9" w:rsidRDefault="002F6C38" w:rsidP="00BD53A6">
      <w:pPr>
        <w:pStyle w:val="libFootnoteCenterBold"/>
        <w:rPr>
          <w:rtl/>
        </w:rPr>
      </w:pPr>
      <w:r w:rsidRPr="003748E9">
        <w:rPr>
          <w:rtl/>
        </w:rPr>
        <w:t xml:space="preserve">الباب 4 </w:t>
      </w:r>
    </w:p>
    <w:p w:rsidR="002F6C38" w:rsidRPr="003748E9" w:rsidRDefault="002F6C38" w:rsidP="00BD53A6">
      <w:pPr>
        <w:pStyle w:val="libFootnoteCenterBold"/>
        <w:rPr>
          <w:rtl/>
        </w:rPr>
      </w:pPr>
      <w:r w:rsidRPr="003748E9">
        <w:rPr>
          <w:rtl/>
        </w:rPr>
        <w:t>فيه 4 احاديث</w:t>
      </w:r>
    </w:p>
    <w:p w:rsidR="002F6C38" w:rsidRPr="003748E9" w:rsidRDefault="002F6C38" w:rsidP="003748E9">
      <w:pPr>
        <w:pStyle w:val="libFootnote0"/>
        <w:rPr>
          <w:rtl/>
        </w:rPr>
      </w:pPr>
      <w:r w:rsidRPr="003748E9">
        <w:rPr>
          <w:rtl/>
        </w:rPr>
        <w:t>1</w:t>
      </w:r>
      <w:r w:rsidR="00817E94" w:rsidRPr="003748E9">
        <w:rPr>
          <w:rtl/>
        </w:rPr>
        <w:t xml:space="preserve"> - </w:t>
      </w:r>
      <w:r w:rsidRPr="003748E9">
        <w:rPr>
          <w:rtl/>
        </w:rPr>
        <w:t>الكافي 4</w:t>
      </w:r>
      <w:r w:rsidR="00817E94" w:rsidRPr="00BD53A6">
        <w:rPr>
          <w:rtl/>
        </w:rPr>
        <w:t>:</w:t>
      </w:r>
      <w:r w:rsidRPr="003748E9">
        <w:rPr>
          <w:rtl/>
        </w:rPr>
        <w:t xml:space="preserve"> 431 </w:t>
      </w:r>
      <w:r w:rsidR="008A3557" w:rsidRPr="003748E9">
        <w:rPr>
          <w:rtl/>
        </w:rPr>
        <w:t>/</w:t>
      </w:r>
      <w:r w:rsidRPr="003748E9">
        <w:rPr>
          <w:rtl/>
        </w:rPr>
        <w:t xml:space="preserve"> 1</w:t>
      </w:r>
      <w:r w:rsidR="00817E94" w:rsidRPr="003748E9">
        <w:rPr>
          <w:rtl/>
        </w:rPr>
        <w:t>،</w:t>
      </w:r>
      <w:r w:rsidRPr="003748E9">
        <w:rPr>
          <w:rtl/>
        </w:rPr>
        <w:t xml:space="preserve"> والتهذيب 5</w:t>
      </w:r>
      <w:r w:rsidR="00817E94" w:rsidRPr="00BD53A6">
        <w:rPr>
          <w:rtl/>
        </w:rPr>
        <w:t>:</w:t>
      </w:r>
      <w:r w:rsidRPr="003748E9">
        <w:rPr>
          <w:rtl/>
        </w:rPr>
        <w:t xml:space="preserve"> 145 </w:t>
      </w:r>
      <w:r w:rsidR="008A3557" w:rsidRPr="003748E9">
        <w:rPr>
          <w:rtl/>
        </w:rPr>
        <w:t>/</w:t>
      </w:r>
      <w:r w:rsidRPr="003748E9">
        <w:rPr>
          <w:rtl/>
        </w:rPr>
        <w:t xml:space="preserve"> 481</w:t>
      </w:r>
      <w:r w:rsidR="00817E94" w:rsidRPr="003748E9">
        <w:rPr>
          <w:rtl/>
        </w:rPr>
        <w:t>،</w:t>
      </w:r>
      <w:r w:rsidRPr="003748E9">
        <w:rPr>
          <w:rtl/>
        </w:rPr>
        <w:t xml:space="preserve"> واورد صدره في الحديث 2 من الباب 3 وفي الحديث 7 من الباب 6 من هذه </w:t>
      </w:r>
      <w:r w:rsidR="00686FCC" w:rsidRPr="003748E9">
        <w:rPr>
          <w:rtl/>
        </w:rPr>
        <w:t>الأبواب</w:t>
      </w:r>
      <w:r w:rsidRPr="00BD53A6">
        <w:rPr>
          <w:rtl/>
        </w:rPr>
        <w:t>.</w:t>
      </w:r>
      <w:r w:rsidRPr="003748E9">
        <w:rPr>
          <w:rtl/>
        </w:rPr>
        <w:t xml:space="preserve"> </w:t>
      </w:r>
    </w:p>
    <w:p w:rsidR="002F6C38" w:rsidRPr="003748E9" w:rsidRDefault="002F6C38" w:rsidP="003748E9">
      <w:pPr>
        <w:pStyle w:val="libFootnote0"/>
        <w:rPr>
          <w:rtl/>
        </w:rPr>
      </w:pPr>
      <w:r w:rsidRPr="003748E9">
        <w:rPr>
          <w:rtl/>
        </w:rPr>
        <w:t>(</w:t>
      </w:r>
      <w:r w:rsidR="00445684" w:rsidRPr="003748E9">
        <w:rPr>
          <w:rFonts w:hint="cs"/>
          <w:rtl/>
        </w:rPr>
        <w:t>4</w:t>
      </w:r>
      <w:r w:rsidRPr="003748E9">
        <w:rPr>
          <w:rtl/>
        </w:rPr>
        <w:t>) في المصدر</w:t>
      </w:r>
      <w:r w:rsidR="00817E94" w:rsidRPr="00BD53A6">
        <w:rPr>
          <w:rtl/>
        </w:rPr>
        <w:t>:</w:t>
      </w:r>
      <w:r w:rsidRPr="003748E9">
        <w:rPr>
          <w:rtl/>
        </w:rPr>
        <w:t xml:space="preserve"> </w:t>
      </w:r>
      <w:r w:rsidR="00330E6A" w:rsidRPr="003748E9">
        <w:rPr>
          <w:rtl/>
        </w:rPr>
        <w:t xml:space="preserve">صفوان </w:t>
      </w:r>
      <w:r w:rsidRPr="003748E9">
        <w:rPr>
          <w:rtl/>
        </w:rPr>
        <w:t>بن يحيى</w:t>
      </w:r>
      <w:r w:rsidR="00817E94" w:rsidRPr="003748E9">
        <w:rPr>
          <w:rtl/>
        </w:rPr>
        <w:t>،</w:t>
      </w:r>
      <w:r w:rsidRPr="003748E9">
        <w:rPr>
          <w:rtl/>
        </w:rPr>
        <w:t xml:space="preserve"> عن ابن ابي عمير</w:t>
      </w:r>
      <w:r w:rsidRPr="00BD53A6">
        <w:rPr>
          <w:rtl/>
        </w:rPr>
        <w:t>.</w:t>
      </w:r>
      <w:r w:rsidRPr="003748E9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79548C">
      <w:pPr>
        <w:pStyle w:val="libNormal0"/>
        <w:rPr>
          <w:rtl/>
        </w:rPr>
      </w:pPr>
      <w:r>
        <w:rPr>
          <w:rtl/>
        </w:rPr>
        <w:lastRenderedPageBreak/>
        <w:t>حديث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فاصعد على الصفا </w:t>
      </w:r>
      <w:r w:rsidR="00885624">
        <w:rPr>
          <w:rtl/>
        </w:rPr>
        <w:t xml:space="preserve">حتّى </w:t>
      </w:r>
      <w:r>
        <w:rPr>
          <w:rtl/>
        </w:rPr>
        <w:t>تنظر إلى البيت</w:t>
      </w:r>
      <w:r w:rsidR="00817E94">
        <w:rPr>
          <w:rtl/>
        </w:rPr>
        <w:t>،</w:t>
      </w:r>
      <w:r>
        <w:rPr>
          <w:rtl/>
        </w:rPr>
        <w:t xml:space="preserve"> وتستقبل الركن الذي فيه الحجر </w:t>
      </w:r>
      <w:r w:rsidR="00C4207A">
        <w:rPr>
          <w:rtl/>
        </w:rPr>
        <w:t xml:space="preserve">الأسود </w:t>
      </w:r>
      <w:r>
        <w:rPr>
          <w:rtl/>
        </w:rPr>
        <w:t xml:space="preserve">فاحمد الله </w:t>
      </w:r>
      <w:r w:rsidR="00597D47">
        <w:rPr>
          <w:rtl/>
        </w:rPr>
        <w:t>عزّ وجلّ</w:t>
      </w:r>
      <w:r>
        <w:rPr>
          <w:rtl/>
        </w:rPr>
        <w:t xml:space="preserve"> واثن عليه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اذكر من آلائه وبلائه وحسن ما صنع إليك ما قدرت على ذكره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كبر الله سبعا</w:t>
      </w:r>
      <w:r w:rsidR="007323F0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واحمده سبعا</w:t>
      </w:r>
      <w:r w:rsidR="000658BA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وهل</w:t>
      </w:r>
      <w:r w:rsidR="000658BA">
        <w:rPr>
          <w:rFonts w:hint="cs"/>
          <w:rtl/>
        </w:rPr>
        <w:t>ّ</w:t>
      </w:r>
      <w:r>
        <w:rPr>
          <w:rtl/>
        </w:rPr>
        <w:t>له سبعا</w:t>
      </w:r>
      <w:r w:rsidR="000658BA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وقل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« لا إله </w:t>
      </w:r>
      <w:r w:rsidR="008B0A36">
        <w:rPr>
          <w:rtl/>
        </w:rPr>
        <w:t xml:space="preserve">إلّا </w:t>
      </w:r>
      <w:r>
        <w:rPr>
          <w:rtl/>
        </w:rPr>
        <w:t>الله وحده لا شريك له</w:t>
      </w:r>
      <w:r w:rsidR="00817E94">
        <w:rPr>
          <w:rtl/>
        </w:rPr>
        <w:t>،</w:t>
      </w:r>
      <w:r>
        <w:rPr>
          <w:rtl/>
        </w:rPr>
        <w:t xml:space="preserve"> له ال</w:t>
      </w:r>
      <w:r w:rsidR="000658BA">
        <w:rPr>
          <w:rFonts w:hint="cs"/>
          <w:rtl/>
        </w:rPr>
        <w:t>ـ</w:t>
      </w:r>
      <w:r>
        <w:rPr>
          <w:rtl/>
        </w:rPr>
        <w:t>م</w:t>
      </w:r>
      <w:r w:rsidR="000658BA">
        <w:rPr>
          <w:rFonts w:hint="cs"/>
          <w:rtl/>
        </w:rPr>
        <w:t>ُ</w:t>
      </w:r>
      <w:r>
        <w:rPr>
          <w:rtl/>
        </w:rPr>
        <w:t>لك وله الحمد</w:t>
      </w:r>
      <w:r w:rsidR="00817E94">
        <w:rPr>
          <w:rtl/>
        </w:rPr>
        <w:t>،</w:t>
      </w:r>
      <w:r>
        <w:rPr>
          <w:rtl/>
        </w:rPr>
        <w:t xml:space="preserve"> يُحيي ويميت وهو حي لا يموت</w:t>
      </w:r>
      <w:r w:rsidR="00817E94">
        <w:rPr>
          <w:rtl/>
        </w:rPr>
        <w:t>،</w:t>
      </w:r>
      <w:r>
        <w:rPr>
          <w:rtl/>
        </w:rPr>
        <w:t xml:space="preserve"> وهو على </w:t>
      </w:r>
      <w:r w:rsidR="009A11EA">
        <w:rPr>
          <w:rtl/>
        </w:rPr>
        <w:t xml:space="preserve">كلّ </w:t>
      </w:r>
      <w:r>
        <w:rPr>
          <w:rtl/>
        </w:rPr>
        <w:t>شيء قدير » ثلاث مرات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صل</w:t>
      </w:r>
      <w:r w:rsidR="007323F0">
        <w:rPr>
          <w:rFonts w:hint="cs"/>
          <w:rtl/>
        </w:rPr>
        <w:t>ّ</w:t>
      </w:r>
      <w:r>
        <w:rPr>
          <w:rtl/>
        </w:rPr>
        <w:t xml:space="preserve"> على النبي</w:t>
      </w:r>
      <w:r w:rsidR="00435624">
        <w:rPr>
          <w:rFonts w:hint="cs"/>
          <w:rtl/>
        </w:rPr>
        <w:t>ّ</w:t>
      </w:r>
      <w:r>
        <w:rPr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وقل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« الله أكبر الحمد الله على ما هدانا</w:t>
      </w:r>
      <w:r w:rsidR="00817E94">
        <w:rPr>
          <w:rtl/>
        </w:rPr>
        <w:t>،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79548C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والحمد لله على ما أولانا</w:t>
      </w:r>
      <w:r w:rsidR="00817E94">
        <w:rPr>
          <w:rtl/>
        </w:rPr>
        <w:t>،</w:t>
      </w:r>
      <w:r>
        <w:rPr>
          <w:rtl/>
        </w:rPr>
        <w:t xml:space="preserve"> والحمد لله الحي</w:t>
      </w:r>
      <w:r w:rsidR="00435624">
        <w:rPr>
          <w:rFonts w:hint="cs"/>
          <w:rtl/>
        </w:rPr>
        <w:t>ّ</w:t>
      </w:r>
      <w:r>
        <w:rPr>
          <w:rtl/>
        </w:rPr>
        <w:t xml:space="preserve"> القي</w:t>
      </w:r>
      <w:r w:rsidR="00D35955">
        <w:rPr>
          <w:rFonts w:hint="cs"/>
          <w:rtl/>
        </w:rPr>
        <w:t>ّ</w:t>
      </w:r>
      <w:r>
        <w:rPr>
          <w:rtl/>
        </w:rPr>
        <w:t>وم</w:t>
      </w:r>
      <w:r w:rsidR="00817E94">
        <w:rPr>
          <w:rtl/>
        </w:rPr>
        <w:t>،</w:t>
      </w:r>
      <w:r>
        <w:rPr>
          <w:rtl/>
        </w:rPr>
        <w:t xml:space="preserve"> والحمد لله الحي الدائم » ثلاث مر</w:t>
      </w:r>
      <w:r w:rsidR="00D35955">
        <w:rPr>
          <w:rFonts w:hint="cs"/>
          <w:rtl/>
        </w:rPr>
        <w:t>ّ</w:t>
      </w:r>
      <w:r>
        <w:rPr>
          <w:rtl/>
        </w:rPr>
        <w:t>ات</w:t>
      </w:r>
      <w:r w:rsidR="00817E94">
        <w:rPr>
          <w:rtl/>
        </w:rPr>
        <w:t>،</w:t>
      </w:r>
      <w:r>
        <w:rPr>
          <w:rtl/>
        </w:rPr>
        <w:t xml:space="preserve"> وقل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« أشهد </w:t>
      </w:r>
      <w:r w:rsidR="00851444">
        <w:rPr>
          <w:rtl/>
        </w:rPr>
        <w:t xml:space="preserve">ان </w:t>
      </w:r>
      <w:r>
        <w:rPr>
          <w:rtl/>
        </w:rPr>
        <w:t xml:space="preserve">لا إله </w:t>
      </w:r>
      <w:r w:rsidR="008B0A36">
        <w:rPr>
          <w:rtl/>
        </w:rPr>
        <w:t xml:space="preserve">إلّا </w:t>
      </w:r>
      <w:r>
        <w:rPr>
          <w:rtl/>
        </w:rPr>
        <w:t>الله</w:t>
      </w:r>
      <w:r w:rsidR="00817E94">
        <w:rPr>
          <w:rtl/>
        </w:rPr>
        <w:t>،</w:t>
      </w:r>
      <w:r>
        <w:rPr>
          <w:rtl/>
        </w:rPr>
        <w:t xml:space="preserve"> وأشهد </w:t>
      </w:r>
      <w:r w:rsidR="00D35955">
        <w:rPr>
          <w:rFonts w:hint="cs"/>
          <w:rtl/>
        </w:rPr>
        <w:t>أ</w:t>
      </w:r>
      <w:r w:rsidR="00851444">
        <w:rPr>
          <w:rtl/>
        </w:rPr>
        <w:t>ن</w:t>
      </w:r>
      <w:r w:rsidR="00D35955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476C04">
        <w:rPr>
          <w:rtl/>
        </w:rPr>
        <w:t>محمّد</w:t>
      </w:r>
      <w:r>
        <w:rPr>
          <w:rtl/>
        </w:rPr>
        <w:t>ا</w:t>
      </w:r>
      <w:r w:rsidR="00B23179">
        <w:rPr>
          <w:rFonts w:hint="cs"/>
          <w:rtl/>
        </w:rPr>
        <w:t>ً</w:t>
      </w:r>
      <w:r>
        <w:rPr>
          <w:rtl/>
        </w:rPr>
        <w:t xml:space="preserve"> عبده ورسوله</w:t>
      </w:r>
      <w:r w:rsidR="00817E94">
        <w:rPr>
          <w:rtl/>
        </w:rPr>
        <w:t>،</w:t>
      </w:r>
      <w:r>
        <w:rPr>
          <w:rtl/>
        </w:rPr>
        <w:t xml:space="preserve"> لا نعبد </w:t>
      </w:r>
      <w:r w:rsidR="008B0A36">
        <w:rPr>
          <w:rtl/>
        </w:rPr>
        <w:t xml:space="preserve">إلّا </w:t>
      </w:r>
      <w:r>
        <w:rPr>
          <w:rtl/>
        </w:rPr>
        <w:t>إي</w:t>
      </w:r>
      <w:r w:rsidR="00B23179">
        <w:rPr>
          <w:rFonts w:hint="cs"/>
          <w:rtl/>
        </w:rPr>
        <w:t>ّ</w:t>
      </w:r>
      <w:r>
        <w:rPr>
          <w:rtl/>
        </w:rPr>
        <w:t>اه مخلصين له الدين ولو كره المشركون » ثلاث مر</w:t>
      </w:r>
      <w:r w:rsidR="00DF4FE9">
        <w:rPr>
          <w:rFonts w:hint="cs"/>
          <w:rtl/>
        </w:rPr>
        <w:t>ّ</w:t>
      </w:r>
      <w:r>
        <w:rPr>
          <w:rtl/>
        </w:rPr>
        <w:t>ات « الل</w:t>
      </w:r>
      <w:r w:rsidR="002127D2">
        <w:rPr>
          <w:rFonts w:hint="cs"/>
          <w:rtl/>
        </w:rPr>
        <w:t>ّ</w:t>
      </w:r>
      <w:r>
        <w:rPr>
          <w:rtl/>
        </w:rPr>
        <w:t>هم إن</w:t>
      </w:r>
      <w:r w:rsidR="002127D2">
        <w:rPr>
          <w:rFonts w:hint="cs"/>
          <w:rtl/>
        </w:rPr>
        <w:t>ّ</w:t>
      </w:r>
      <w:r>
        <w:rPr>
          <w:rtl/>
        </w:rPr>
        <w:t>ي اسألك العفو والعافية واليقين في الدنيا والآخرة » ثلاث مرات « الل</w:t>
      </w:r>
      <w:r w:rsidR="002127D2">
        <w:rPr>
          <w:rFonts w:hint="cs"/>
          <w:rtl/>
        </w:rPr>
        <w:t>ّ</w:t>
      </w:r>
      <w:r>
        <w:rPr>
          <w:rtl/>
        </w:rPr>
        <w:t>هم آتنا في الدنيا حسنة</w:t>
      </w:r>
      <w:r w:rsidR="00817E94">
        <w:rPr>
          <w:rtl/>
        </w:rPr>
        <w:t>،</w:t>
      </w:r>
      <w:r>
        <w:rPr>
          <w:rtl/>
        </w:rPr>
        <w:t xml:space="preserve"> وفي الآخرة حسنة</w:t>
      </w:r>
      <w:r w:rsidR="00817E94">
        <w:rPr>
          <w:rtl/>
        </w:rPr>
        <w:t>،</w:t>
      </w:r>
      <w:r>
        <w:rPr>
          <w:rtl/>
        </w:rPr>
        <w:t xml:space="preserve"> وقنا عذاب النار » ثلاث مر</w:t>
      </w:r>
      <w:r w:rsidR="002127D2">
        <w:rPr>
          <w:rFonts w:hint="cs"/>
          <w:rtl/>
        </w:rPr>
        <w:t>ّ</w:t>
      </w:r>
      <w:r>
        <w:rPr>
          <w:rtl/>
        </w:rPr>
        <w:t>ات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كب</w:t>
      </w:r>
      <w:r w:rsidR="001831E6">
        <w:rPr>
          <w:rFonts w:hint="cs"/>
          <w:rtl/>
        </w:rPr>
        <w:t>ّ</w:t>
      </w:r>
      <w:r>
        <w:rPr>
          <w:rtl/>
        </w:rPr>
        <w:t xml:space="preserve">ر الله </w:t>
      </w:r>
      <w:r w:rsidRPr="002F6C38">
        <w:rPr>
          <w:rStyle w:val="libFootnotenumChar"/>
          <w:rtl/>
        </w:rPr>
        <w:t>(</w:t>
      </w:r>
      <w:r w:rsidR="0079548C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مائة مر</w:t>
      </w:r>
      <w:r w:rsidR="000A4712">
        <w:rPr>
          <w:rFonts w:hint="cs"/>
          <w:rtl/>
        </w:rPr>
        <w:t>ّ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وهل</w:t>
      </w:r>
      <w:r w:rsidR="000A4712">
        <w:rPr>
          <w:rFonts w:hint="cs"/>
          <w:rtl/>
        </w:rPr>
        <w:t>ّ</w:t>
      </w:r>
      <w:r>
        <w:rPr>
          <w:rtl/>
        </w:rPr>
        <w:t>ل مائة مر</w:t>
      </w:r>
      <w:r w:rsidR="000A4712">
        <w:rPr>
          <w:rFonts w:hint="cs"/>
          <w:rtl/>
        </w:rPr>
        <w:t>ّ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واحمد الله </w:t>
      </w:r>
      <w:r w:rsidRPr="002F6C38">
        <w:rPr>
          <w:rStyle w:val="libFootnotenumChar"/>
          <w:rtl/>
        </w:rPr>
        <w:t>(</w:t>
      </w:r>
      <w:r w:rsidR="0079548C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مائة مرة</w:t>
      </w:r>
      <w:r w:rsidR="00817E94">
        <w:rPr>
          <w:rtl/>
        </w:rPr>
        <w:t>،</w:t>
      </w:r>
      <w:r>
        <w:rPr>
          <w:rtl/>
        </w:rPr>
        <w:t xml:space="preserve"> وسب</w:t>
      </w:r>
      <w:r w:rsidR="002127D2">
        <w:rPr>
          <w:rFonts w:hint="cs"/>
          <w:rtl/>
        </w:rPr>
        <w:t>ّ</w:t>
      </w:r>
      <w:r>
        <w:rPr>
          <w:rtl/>
        </w:rPr>
        <w:t>ح مائة مر</w:t>
      </w:r>
      <w:r w:rsidR="002127D2">
        <w:rPr>
          <w:rFonts w:hint="cs"/>
          <w:rtl/>
        </w:rPr>
        <w:t>ّ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وتقول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« لا إله </w:t>
      </w:r>
      <w:r w:rsidR="008B0A36">
        <w:rPr>
          <w:rtl/>
        </w:rPr>
        <w:t xml:space="preserve">إلّا </w:t>
      </w:r>
      <w:r>
        <w:rPr>
          <w:rtl/>
        </w:rPr>
        <w:t>الله وحده أنجز وعده</w:t>
      </w:r>
      <w:r w:rsidR="00817E94">
        <w:rPr>
          <w:rtl/>
        </w:rPr>
        <w:t>،</w:t>
      </w:r>
      <w:r>
        <w:rPr>
          <w:rtl/>
        </w:rPr>
        <w:t xml:space="preserve"> ونصر عبده وغلب الاحزاب وحده</w:t>
      </w:r>
      <w:r w:rsidR="00817E94">
        <w:rPr>
          <w:rtl/>
        </w:rPr>
        <w:t>،</w:t>
      </w:r>
      <w:r>
        <w:rPr>
          <w:rtl/>
        </w:rPr>
        <w:t xml:space="preserve"> فله ال</w:t>
      </w:r>
      <w:r w:rsidR="000A4712">
        <w:rPr>
          <w:rFonts w:hint="cs"/>
          <w:rtl/>
        </w:rPr>
        <w:t>ـ</w:t>
      </w:r>
      <w:r>
        <w:rPr>
          <w:rtl/>
        </w:rPr>
        <w:t>م</w:t>
      </w:r>
      <w:r w:rsidR="000A4712">
        <w:rPr>
          <w:rFonts w:hint="cs"/>
          <w:rtl/>
        </w:rPr>
        <w:t>ُ</w:t>
      </w:r>
      <w:r>
        <w:rPr>
          <w:rtl/>
        </w:rPr>
        <w:t>لك</w:t>
      </w:r>
      <w:r w:rsidR="00817E94">
        <w:rPr>
          <w:rtl/>
        </w:rPr>
        <w:t>،</w:t>
      </w:r>
      <w:r>
        <w:rPr>
          <w:rtl/>
        </w:rPr>
        <w:t xml:space="preserve"> وله الحمد وحده وحده</w:t>
      </w:r>
      <w:r w:rsidR="00817E94">
        <w:rPr>
          <w:rtl/>
        </w:rPr>
        <w:t>،</w:t>
      </w:r>
      <w:r>
        <w:rPr>
          <w:rtl/>
        </w:rPr>
        <w:t xml:space="preserve"> الل</w:t>
      </w:r>
      <w:r w:rsidR="000A4712">
        <w:rPr>
          <w:rFonts w:hint="cs"/>
          <w:rtl/>
        </w:rPr>
        <w:t>ّ</w:t>
      </w:r>
      <w:r>
        <w:rPr>
          <w:rtl/>
        </w:rPr>
        <w:t>هم بارك لي في الموت وفيما بعد الموت</w:t>
      </w:r>
      <w:r w:rsidR="00817E94">
        <w:rPr>
          <w:rtl/>
        </w:rPr>
        <w:t>،</w:t>
      </w:r>
      <w:r>
        <w:rPr>
          <w:rtl/>
        </w:rPr>
        <w:t xml:space="preserve"> الل</w:t>
      </w:r>
      <w:r w:rsidR="000A4712">
        <w:rPr>
          <w:rFonts w:hint="cs"/>
          <w:rtl/>
        </w:rPr>
        <w:t>ّ</w:t>
      </w:r>
      <w:r>
        <w:rPr>
          <w:rtl/>
        </w:rPr>
        <w:t>هم</w:t>
      </w:r>
      <w:r w:rsidR="000A4712">
        <w:rPr>
          <w:rFonts w:hint="cs"/>
          <w:rtl/>
        </w:rPr>
        <w:t>ّ</w:t>
      </w:r>
      <w:r>
        <w:rPr>
          <w:rtl/>
        </w:rPr>
        <w:t xml:space="preserve"> إن</w:t>
      </w:r>
      <w:r w:rsidR="000A4712">
        <w:rPr>
          <w:rFonts w:hint="cs"/>
          <w:rtl/>
        </w:rPr>
        <w:t>ّ</w:t>
      </w:r>
      <w:r>
        <w:rPr>
          <w:rtl/>
        </w:rPr>
        <w:t>ي أعوذ بك من ظلمة القبر ووحشته</w:t>
      </w:r>
      <w:r w:rsidR="00817E94">
        <w:rPr>
          <w:rtl/>
        </w:rPr>
        <w:t>،</w:t>
      </w:r>
      <w:r>
        <w:rPr>
          <w:rtl/>
        </w:rPr>
        <w:t xml:space="preserve"> الل</w:t>
      </w:r>
      <w:r w:rsidR="000A4712">
        <w:rPr>
          <w:rFonts w:hint="cs"/>
          <w:rtl/>
        </w:rPr>
        <w:t>ّ</w:t>
      </w:r>
      <w:r>
        <w:rPr>
          <w:rtl/>
        </w:rPr>
        <w:t>هم</w:t>
      </w:r>
      <w:r w:rsidR="0063698B">
        <w:rPr>
          <w:rFonts w:hint="cs"/>
          <w:rtl/>
        </w:rPr>
        <w:t>ّ</w:t>
      </w:r>
      <w:r>
        <w:rPr>
          <w:rtl/>
        </w:rPr>
        <w:t xml:space="preserve"> اظل</w:t>
      </w:r>
      <w:r w:rsidR="0063698B">
        <w:rPr>
          <w:rFonts w:hint="cs"/>
          <w:rtl/>
        </w:rPr>
        <w:t>ّ</w:t>
      </w:r>
      <w:r>
        <w:rPr>
          <w:rtl/>
        </w:rPr>
        <w:t>ني في ظل</w:t>
      </w:r>
      <w:r w:rsidR="00014201">
        <w:rPr>
          <w:rFonts w:hint="cs"/>
          <w:rtl/>
        </w:rPr>
        <w:t>ّ</w:t>
      </w:r>
      <w:r>
        <w:rPr>
          <w:rtl/>
        </w:rPr>
        <w:t xml:space="preserve"> عرشك يوم لا ظل</w:t>
      </w:r>
      <w:r w:rsidR="00014201">
        <w:rPr>
          <w:rFonts w:hint="cs"/>
          <w:rtl/>
        </w:rPr>
        <w:t>ّ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>
        <w:rPr>
          <w:rtl/>
        </w:rPr>
        <w:t>ظل</w:t>
      </w:r>
      <w:r w:rsidR="00014201">
        <w:rPr>
          <w:rFonts w:hint="cs"/>
          <w:rtl/>
        </w:rPr>
        <w:t>ّ</w:t>
      </w:r>
      <w:r>
        <w:rPr>
          <w:rtl/>
        </w:rPr>
        <w:t xml:space="preserve">ك » وأكثر من </w:t>
      </w:r>
      <w:r w:rsidR="00014201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تستودع رب</w:t>
      </w:r>
      <w:r w:rsidR="00014201">
        <w:rPr>
          <w:rFonts w:hint="cs"/>
          <w:rtl/>
        </w:rPr>
        <w:t>ّ</w:t>
      </w:r>
      <w:r>
        <w:rPr>
          <w:rtl/>
        </w:rPr>
        <w:t>ك دينك ونفسك وأهلك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تقول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« أستودع الله الرحمن الرحيم الذي لا تضيع ودائعه ديني ونفسي وأهلي</w:t>
      </w:r>
      <w:r w:rsidR="00817E94">
        <w:rPr>
          <w:rtl/>
        </w:rPr>
        <w:t>،</w:t>
      </w:r>
      <w:r>
        <w:rPr>
          <w:rtl/>
        </w:rPr>
        <w:t xml:space="preserve"> الل</w:t>
      </w:r>
      <w:r w:rsidR="00A560A4">
        <w:rPr>
          <w:rFonts w:hint="cs"/>
          <w:rtl/>
        </w:rPr>
        <w:t>ّ</w:t>
      </w:r>
      <w:r>
        <w:rPr>
          <w:rtl/>
        </w:rPr>
        <w:t>هم</w:t>
      </w:r>
      <w:r w:rsidR="00A560A4">
        <w:rPr>
          <w:rFonts w:hint="cs"/>
          <w:rtl/>
        </w:rPr>
        <w:t>ّ</w:t>
      </w:r>
      <w:r>
        <w:rPr>
          <w:rtl/>
        </w:rPr>
        <w:t xml:space="preserve"> استعملني على كتابك وسن</w:t>
      </w:r>
      <w:r w:rsidR="00A560A4">
        <w:rPr>
          <w:rFonts w:hint="cs"/>
          <w:rtl/>
        </w:rPr>
        <w:t>ّ</w:t>
      </w:r>
      <w:r>
        <w:rPr>
          <w:rtl/>
        </w:rPr>
        <w:t>ة نبي</w:t>
      </w:r>
      <w:r w:rsidR="00A560A4">
        <w:rPr>
          <w:rFonts w:hint="cs"/>
          <w:rtl/>
        </w:rPr>
        <w:t>ّ</w:t>
      </w:r>
      <w:r>
        <w:rPr>
          <w:rtl/>
        </w:rPr>
        <w:t>ك</w:t>
      </w:r>
      <w:r w:rsidR="00817E94">
        <w:rPr>
          <w:rtl/>
        </w:rPr>
        <w:t>،</w:t>
      </w:r>
      <w:r>
        <w:rPr>
          <w:rtl/>
        </w:rPr>
        <w:t xml:space="preserve"> وتوف</w:t>
      </w:r>
      <w:r w:rsidR="00A560A4">
        <w:rPr>
          <w:rFonts w:hint="cs"/>
          <w:rtl/>
        </w:rPr>
        <w:t>ّ</w:t>
      </w:r>
      <w:r>
        <w:rPr>
          <w:rtl/>
        </w:rPr>
        <w:t>ني على مل</w:t>
      </w:r>
      <w:r w:rsidR="00A560A4">
        <w:rPr>
          <w:rFonts w:hint="cs"/>
          <w:rtl/>
        </w:rPr>
        <w:t>ّ</w:t>
      </w:r>
      <w:r>
        <w:rPr>
          <w:rtl/>
        </w:rPr>
        <w:t xml:space="preserve">ته وأعذني من الفتنة » </w:t>
      </w:r>
      <w:r w:rsidR="008B0A36">
        <w:rPr>
          <w:rtl/>
        </w:rPr>
        <w:t xml:space="preserve">ثمّ </w:t>
      </w:r>
      <w:r>
        <w:rPr>
          <w:rtl/>
        </w:rPr>
        <w:t>تكب</w:t>
      </w:r>
      <w:r w:rsidR="00A560A4">
        <w:rPr>
          <w:rFonts w:hint="cs"/>
          <w:rtl/>
        </w:rPr>
        <w:t>ّ</w:t>
      </w:r>
      <w:r>
        <w:rPr>
          <w:rtl/>
        </w:rPr>
        <w:t>ر ثلاثاً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تعيدها مر</w:t>
      </w:r>
      <w:r w:rsidR="00A560A4">
        <w:rPr>
          <w:rFonts w:hint="cs"/>
          <w:rtl/>
        </w:rPr>
        <w:t>ّ</w:t>
      </w:r>
      <w:r>
        <w:rPr>
          <w:rtl/>
        </w:rPr>
        <w:t>تين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تكب</w:t>
      </w:r>
      <w:r w:rsidR="00A560A4">
        <w:rPr>
          <w:rFonts w:hint="cs"/>
          <w:rtl/>
        </w:rPr>
        <w:t>ّ</w:t>
      </w:r>
      <w:r>
        <w:rPr>
          <w:rtl/>
        </w:rPr>
        <w:t>ر واحدة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تعيدها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لم تستطع هذا فبعضه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وقال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 w:rsidR="00A560A4">
        <w:rPr>
          <w:rFonts w:hint="cs"/>
          <w:rtl/>
        </w:rPr>
        <w:t>إ</w:t>
      </w:r>
      <w:r w:rsidR="00851444">
        <w:rPr>
          <w:rtl/>
        </w:rPr>
        <w:t>ن</w:t>
      </w:r>
      <w:r w:rsidR="00A560A4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A87488" w:rsidRDefault="002F6C38" w:rsidP="00A87488">
      <w:pPr>
        <w:pStyle w:val="libFootnote0"/>
        <w:rPr>
          <w:rtl/>
        </w:rPr>
      </w:pPr>
      <w:r w:rsidRPr="00A87488">
        <w:rPr>
          <w:rtl/>
        </w:rPr>
        <w:t>(</w:t>
      </w:r>
      <w:r w:rsidR="0079548C" w:rsidRPr="00A87488">
        <w:rPr>
          <w:rFonts w:hint="cs"/>
          <w:rtl/>
        </w:rPr>
        <w:t>1</w:t>
      </w:r>
      <w:r w:rsidRPr="00A87488">
        <w:rPr>
          <w:rtl/>
        </w:rPr>
        <w:t>) في المصدر</w:t>
      </w:r>
      <w:r w:rsidR="00817E94" w:rsidRPr="00A87488">
        <w:rPr>
          <w:rtl/>
        </w:rPr>
        <w:t>:</w:t>
      </w:r>
      <w:r w:rsidRPr="00A87488">
        <w:rPr>
          <w:rtl/>
        </w:rPr>
        <w:t xml:space="preserve"> الله اكبر على ما هدانا. </w:t>
      </w:r>
    </w:p>
    <w:p w:rsidR="002F6C38" w:rsidRPr="00A87488" w:rsidRDefault="002F6C38" w:rsidP="00A87488">
      <w:pPr>
        <w:pStyle w:val="libFootnote0"/>
        <w:rPr>
          <w:rtl/>
        </w:rPr>
      </w:pPr>
      <w:r w:rsidRPr="00A87488">
        <w:rPr>
          <w:rtl/>
        </w:rPr>
        <w:t>(</w:t>
      </w:r>
      <w:r w:rsidR="0079548C" w:rsidRPr="00A87488">
        <w:rPr>
          <w:rFonts w:hint="cs"/>
          <w:rtl/>
        </w:rPr>
        <w:t>2</w:t>
      </w:r>
      <w:r w:rsidRPr="00A87488">
        <w:rPr>
          <w:rtl/>
        </w:rPr>
        <w:t>) و (</w:t>
      </w:r>
      <w:r w:rsidR="0079548C" w:rsidRPr="00A87488">
        <w:rPr>
          <w:rFonts w:hint="cs"/>
          <w:rtl/>
        </w:rPr>
        <w:t>3</w:t>
      </w:r>
      <w:r w:rsidRPr="00A87488">
        <w:rPr>
          <w:rtl/>
        </w:rPr>
        <w:t xml:space="preserve">) لفظ الجلالة مذكور في بعض النسخ ( هامش المخطوط ).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4B416A" w:rsidP="00657C57">
      <w:pPr>
        <w:pStyle w:val="libNormal0"/>
        <w:rPr>
          <w:rtl/>
        </w:rPr>
      </w:pPr>
      <w:r>
        <w:rPr>
          <w:rtl/>
        </w:rPr>
        <w:lastRenderedPageBreak/>
        <w:t xml:space="preserve">كان </w:t>
      </w:r>
      <w:r w:rsidR="002F6C38">
        <w:rPr>
          <w:rtl/>
        </w:rPr>
        <w:t>يقف على الصفا بقدر ما يقرأ سورة البقرة مترسلا</w:t>
      </w:r>
      <w:r w:rsidR="00B41DC6">
        <w:rPr>
          <w:rFonts w:hint="cs"/>
          <w:rtl/>
        </w:rPr>
        <w:t>ً</w:t>
      </w:r>
      <w:r w:rsidR="002F6C38">
        <w:rPr>
          <w:rtl/>
        </w:rPr>
        <w:t xml:space="preserve"> </w:t>
      </w:r>
      <w:r w:rsidR="002F6C38" w:rsidRPr="002F6C38">
        <w:rPr>
          <w:rStyle w:val="libFootnotenumChar"/>
          <w:rtl/>
        </w:rPr>
        <w:t>(</w:t>
      </w:r>
      <w:r w:rsidR="00657C57">
        <w:rPr>
          <w:rStyle w:val="libFootnotenumChar"/>
          <w:rFonts w:hint="cs"/>
          <w:rtl/>
        </w:rPr>
        <w:t>1</w:t>
      </w:r>
      <w:r w:rsidR="002F6C38" w:rsidRPr="002F6C38">
        <w:rPr>
          <w:rStyle w:val="libFootnotenumChar"/>
          <w:rtl/>
        </w:rPr>
        <w:t>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[ 18246 ]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E94221">
        <w:rPr>
          <w:rtl/>
        </w:rPr>
        <w:t>فضّال</w:t>
      </w:r>
      <w:r>
        <w:rPr>
          <w:rtl/>
        </w:rPr>
        <w:t xml:space="preserve">ة بن </w:t>
      </w:r>
      <w:r w:rsidR="004639AA">
        <w:rPr>
          <w:rtl/>
        </w:rPr>
        <w:t>أيّوب</w:t>
      </w:r>
      <w:r w:rsidR="00817E94">
        <w:rPr>
          <w:rtl/>
        </w:rPr>
        <w:t>،</w:t>
      </w:r>
      <w:r>
        <w:rPr>
          <w:rtl/>
        </w:rPr>
        <w:t xml:space="preserve"> عن زرارة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كيف يقول الرجل على الصفا والمروة؟ قال 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« لا إله </w:t>
      </w:r>
      <w:r w:rsidR="008B0A36">
        <w:rPr>
          <w:rtl/>
        </w:rPr>
        <w:t xml:space="preserve">إلّا </w:t>
      </w:r>
      <w:r>
        <w:rPr>
          <w:rtl/>
        </w:rPr>
        <w:t>الله وحده لا شريك له</w:t>
      </w:r>
      <w:r w:rsidR="00817E94">
        <w:rPr>
          <w:rtl/>
        </w:rPr>
        <w:t>،</w:t>
      </w:r>
      <w:r>
        <w:rPr>
          <w:rtl/>
        </w:rPr>
        <w:t xml:space="preserve"> له ال</w:t>
      </w:r>
      <w:r w:rsidR="00B41DC6">
        <w:rPr>
          <w:rFonts w:hint="cs"/>
          <w:rtl/>
        </w:rPr>
        <w:t>ـ</w:t>
      </w:r>
      <w:r>
        <w:rPr>
          <w:rtl/>
        </w:rPr>
        <w:t>م</w:t>
      </w:r>
      <w:r w:rsidR="00B41DC6">
        <w:rPr>
          <w:rFonts w:hint="cs"/>
          <w:rtl/>
        </w:rPr>
        <w:t>ُ</w:t>
      </w:r>
      <w:r>
        <w:rPr>
          <w:rtl/>
        </w:rPr>
        <w:t>لك وله الحمد</w:t>
      </w:r>
      <w:r w:rsidR="00817E94">
        <w:rPr>
          <w:rtl/>
        </w:rPr>
        <w:t>،</w:t>
      </w:r>
      <w:r>
        <w:rPr>
          <w:rtl/>
        </w:rPr>
        <w:t xml:space="preserve"> ي</w:t>
      </w:r>
      <w:r w:rsidR="00B41DC6">
        <w:rPr>
          <w:rFonts w:hint="cs"/>
          <w:rtl/>
        </w:rPr>
        <w:t>ُ</w:t>
      </w:r>
      <w:r>
        <w:rPr>
          <w:rtl/>
        </w:rPr>
        <w:t>حيى وي</w:t>
      </w:r>
      <w:r w:rsidR="00B41DC6">
        <w:rPr>
          <w:rFonts w:hint="cs"/>
          <w:rtl/>
        </w:rPr>
        <w:t>ُ</w:t>
      </w:r>
      <w:r>
        <w:rPr>
          <w:rtl/>
        </w:rPr>
        <w:t>ميت</w:t>
      </w:r>
      <w:r w:rsidR="00817E94">
        <w:rPr>
          <w:rtl/>
        </w:rPr>
        <w:t>،</w:t>
      </w:r>
      <w:r>
        <w:rPr>
          <w:rtl/>
        </w:rPr>
        <w:t xml:space="preserve"> وهو على </w:t>
      </w:r>
      <w:r w:rsidR="009A11EA">
        <w:rPr>
          <w:rtl/>
        </w:rPr>
        <w:t xml:space="preserve">كلّ </w:t>
      </w:r>
      <w:r>
        <w:rPr>
          <w:rtl/>
        </w:rPr>
        <w:t>شيء قدير » ثلاث مر</w:t>
      </w:r>
      <w:r w:rsidR="00B41DC6">
        <w:rPr>
          <w:rFonts w:hint="cs"/>
          <w:rtl/>
        </w:rPr>
        <w:t>ّ</w:t>
      </w:r>
      <w:r>
        <w:rPr>
          <w:rtl/>
        </w:rPr>
        <w:t>ات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657C57">
      <w:pPr>
        <w:pStyle w:val="libNormal"/>
        <w:rPr>
          <w:rtl/>
        </w:rPr>
      </w:pPr>
      <w:r w:rsidRPr="00E85D7F">
        <w:rPr>
          <w:rStyle w:val="libNormalChar"/>
          <w:rtl/>
        </w:rPr>
        <w:t>[ 18247 ]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وعنهم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على بن حديد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النعم</w:t>
      </w:r>
      <w:r w:rsidR="00851444">
        <w:rPr>
          <w:rtl/>
        </w:rPr>
        <w:t xml:space="preserve">ان </w:t>
      </w:r>
      <w:r>
        <w:rPr>
          <w:rtl/>
        </w:rPr>
        <w:t>يرفعه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B416A">
        <w:rPr>
          <w:rtl/>
        </w:rPr>
        <w:t xml:space="preserve">كان </w:t>
      </w:r>
      <w:r>
        <w:rPr>
          <w:rtl/>
        </w:rPr>
        <w:t xml:space="preserve">أمير المؤمنين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إذا صعد الصفا استقبل الكعبة </w:t>
      </w:r>
      <w:r w:rsidR="008B0A36">
        <w:rPr>
          <w:rtl/>
        </w:rPr>
        <w:t xml:space="preserve">ثمّ </w:t>
      </w:r>
      <w:r>
        <w:rPr>
          <w:rtl/>
        </w:rPr>
        <w:t xml:space="preserve">يرفع يديه </w:t>
      </w:r>
      <w:r w:rsidR="008B0A36">
        <w:rPr>
          <w:rtl/>
        </w:rPr>
        <w:t xml:space="preserve">ثمّ </w:t>
      </w:r>
      <w:r>
        <w:rPr>
          <w:rtl/>
        </w:rPr>
        <w:t>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« الل</w:t>
      </w:r>
      <w:r w:rsidR="00B41DC6">
        <w:rPr>
          <w:rFonts w:hint="cs"/>
          <w:rtl/>
        </w:rPr>
        <w:t>ّ</w:t>
      </w:r>
      <w:r>
        <w:rPr>
          <w:rtl/>
        </w:rPr>
        <w:t xml:space="preserve">هم اغفر لي </w:t>
      </w:r>
      <w:r w:rsidR="009A11EA">
        <w:rPr>
          <w:rtl/>
        </w:rPr>
        <w:t xml:space="preserve">كلّ </w:t>
      </w:r>
      <w:r>
        <w:rPr>
          <w:rtl/>
        </w:rPr>
        <w:t>ذنب أذنبته قط</w:t>
      </w:r>
      <w:r w:rsidR="00B41DC6">
        <w:rPr>
          <w:rFonts w:hint="cs"/>
          <w:rtl/>
        </w:rPr>
        <w:t>ّ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 xml:space="preserve">عدت فعد </w:t>
      </w:r>
      <w:r w:rsidR="00885624">
        <w:rPr>
          <w:rtl/>
        </w:rPr>
        <w:t xml:space="preserve">عليّ </w:t>
      </w:r>
      <w:r>
        <w:rPr>
          <w:rtl/>
        </w:rPr>
        <w:t>بالمغفرة</w:t>
      </w:r>
      <w:r w:rsidR="00817E94">
        <w:rPr>
          <w:rtl/>
        </w:rPr>
        <w:t>،</w:t>
      </w:r>
      <w:r>
        <w:rPr>
          <w:rtl/>
        </w:rPr>
        <w:t xml:space="preserve"> فإن</w:t>
      </w:r>
      <w:r w:rsidR="00B41DC6">
        <w:rPr>
          <w:rFonts w:hint="cs"/>
          <w:rtl/>
        </w:rPr>
        <w:t>ّ</w:t>
      </w:r>
      <w:r>
        <w:rPr>
          <w:rtl/>
        </w:rPr>
        <w:t>ك أنت الغفور الرحيم</w:t>
      </w:r>
      <w:r w:rsidR="00817E94">
        <w:rPr>
          <w:rtl/>
        </w:rPr>
        <w:t>،</w:t>
      </w:r>
      <w:r>
        <w:rPr>
          <w:rtl/>
        </w:rPr>
        <w:t xml:space="preserve"> الل</w:t>
      </w:r>
      <w:r w:rsidR="00B41DC6">
        <w:rPr>
          <w:rFonts w:hint="cs"/>
          <w:rtl/>
        </w:rPr>
        <w:t>ّ</w:t>
      </w:r>
      <w:r>
        <w:rPr>
          <w:rtl/>
        </w:rPr>
        <w:t>هم</w:t>
      </w:r>
      <w:r w:rsidR="00B41DC6">
        <w:rPr>
          <w:rFonts w:hint="cs"/>
          <w:rtl/>
        </w:rPr>
        <w:t>ّ</w:t>
      </w:r>
      <w:r>
        <w:rPr>
          <w:rtl/>
        </w:rPr>
        <w:t xml:space="preserve"> افعل بي ما أنت أهله</w:t>
      </w:r>
      <w:r w:rsidR="00817E94">
        <w:rPr>
          <w:rtl/>
        </w:rPr>
        <w:t>،</w:t>
      </w:r>
      <w:r>
        <w:rPr>
          <w:rtl/>
        </w:rPr>
        <w:t xml:space="preserve"> فإن</w:t>
      </w:r>
      <w:r w:rsidR="00B41DC6">
        <w:rPr>
          <w:rFonts w:hint="cs"/>
          <w:rtl/>
        </w:rPr>
        <w:t>ّ</w:t>
      </w:r>
      <w:r>
        <w:rPr>
          <w:rtl/>
        </w:rPr>
        <w:t xml:space="preserve">ك </w:t>
      </w:r>
      <w:r w:rsidR="00B41DC6">
        <w:rPr>
          <w:rFonts w:hint="cs"/>
          <w:rtl/>
        </w:rPr>
        <w:t>إ</w:t>
      </w:r>
      <w:r w:rsidR="00851444">
        <w:rPr>
          <w:rtl/>
        </w:rPr>
        <w:t xml:space="preserve">ن </w:t>
      </w:r>
      <w:r>
        <w:rPr>
          <w:rtl/>
        </w:rPr>
        <w:t>تفعل بي ما أنت أهله ترحمني</w:t>
      </w:r>
      <w:r w:rsidR="00817E94">
        <w:rPr>
          <w:rtl/>
        </w:rPr>
        <w:t>،</w:t>
      </w:r>
      <w:r>
        <w:rPr>
          <w:rtl/>
        </w:rPr>
        <w:t xml:space="preserve"> </w:t>
      </w:r>
      <w:r w:rsidR="0075464A">
        <w:rPr>
          <w:rtl/>
        </w:rPr>
        <w:t>و</w:t>
      </w:r>
      <w:r w:rsidR="0075464A">
        <w:rPr>
          <w:rFonts w:hint="cs"/>
          <w:rtl/>
        </w:rPr>
        <w:t>إ</w:t>
      </w:r>
      <w:r w:rsidR="004B416A">
        <w:rPr>
          <w:rtl/>
        </w:rPr>
        <w:t xml:space="preserve">ن </w:t>
      </w:r>
      <w:r>
        <w:rPr>
          <w:rtl/>
        </w:rPr>
        <w:t>تعذ</w:t>
      </w:r>
      <w:r w:rsidR="0075464A">
        <w:rPr>
          <w:rFonts w:hint="cs"/>
          <w:rtl/>
        </w:rPr>
        <w:t>ّ</w:t>
      </w:r>
      <w:r>
        <w:rPr>
          <w:rtl/>
        </w:rPr>
        <w:t>بني فأنت غني</w:t>
      </w:r>
      <w:r w:rsidR="0075464A">
        <w:rPr>
          <w:rFonts w:hint="cs"/>
          <w:rtl/>
        </w:rPr>
        <w:t>ّ</w:t>
      </w:r>
      <w:r>
        <w:rPr>
          <w:rtl/>
        </w:rPr>
        <w:t xml:space="preserve"> عن عذابي</w:t>
      </w:r>
      <w:r w:rsidR="00817E94">
        <w:rPr>
          <w:rtl/>
        </w:rPr>
        <w:t>،</w:t>
      </w:r>
      <w:r>
        <w:rPr>
          <w:rtl/>
        </w:rPr>
        <w:t xml:space="preserve"> وأنا م</w:t>
      </w:r>
      <w:r w:rsidR="0075464A">
        <w:rPr>
          <w:rFonts w:hint="cs"/>
          <w:rtl/>
        </w:rPr>
        <w:t>ُ</w:t>
      </w:r>
      <w:r>
        <w:rPr>
          <w:rtl/>
        </w:rPr>
        <w:t>حتاج إلى رحمتك</w:t>
      </w:r>
      <w:r w:rsidR="00817E94">
        <w:rPr>
          <w:rtl/>
        </w:rPr>
        <w:t>،</w:t>
      </w:r>
      <w:r>
        <w:rPr>
          <w:rtl/>
        </w:rPr>
        <w:t xml:space="preserve"> فيا من أنا محتاج إلى رحمته ارحمني</w:t>
      </w:r>
      <w:r w:rsidR="00817E94">
        <w:rPr>
          <w:rtl/>
        </w:rPr>
        <w:t>،</w:t>
      </w:r>
      <w:r>
        <w:rPr>
          <w:rtl/>
        </w:rPr>
        <w:t xml:space="preserve"> الل</w:t>
      </w:r>
      <w:r w:rsidR="0075464A">
        <w:rPr>
          <w:rFonts w:hint="cs"/>
          <w:rtl/>
        </w:rPr>
        <w:t>ّ</w:t>
      </w:r>
      <w:r>
        <w:rPr>
          <w:rtl/>
        </w:rPr>
        <w:t>هم لا تفعل بي ما أنا أهله</w:t>
      </w:r>
      <w:r w:rsidR="00817E94">
        <w:rPr>
          <w:rtl/>
        </w:rPr>
        <w:t>،</w:t>
      </w:r>
      <w:r w:rsidR="0075464A">
        <w:rPr>
          <w:rtl/>
        </w:rPr>
        <w:t xml:space="preserve"> ف</w:t>
      </w:r>
      <w:r w:rsidR="0075464A">
        <w:rPr>
          <w:rFonts w:hint="cs"/>
          <w:rtl/>
        </w:rPr>
        <w:t>إ</w:t>
      </w:r>
      <w:r>
        <w:rPr>
          <w:rtl/>
        </w:rPr>
        <w:t>ن</w:t>
      </w:r>
      <w:r w:rsidR="0075464A">
        <w:rPr>
          <w:rFonts w:hint="cs"/>
          <w:rtl/>
        </w:rPr>
        <w:t>ّ</w:t>
      </w:r>
      <w:r>
        <w:rPr>
          <w:rtl/>
        </w:rPr>
        <w:t xml:space="preserve">ك </w:t>
      </w:r>
      <w:r w:rsidR="003235D8">
        <w:rPr>
          <w:rFonts w:hint="cs"/>
          <w:rtl/>
        </w:rPr>
        <w:t>إ</w:t>
      </w:r>
      <w:r w:rsidR="00851444">
        <w:rPr>
          <w:rtl/>
        </w:rPr>
        <w:t xml:space="preserve">ن </w:t>
      </w:r>
      <w:r>
        <w:rPr>
          <w:rtl/>
        </w:rPr>
        <w:t xml:space="preserve">تفعل بي ما أنا أهله تعذّبني ولن </w:t>
      </w:r>
      <w:r w:rsidRPr="002F6C38">
        <w:rPr>
          <w:rStyle w:val="libFootnotenumChar"/>
          <w:rtl/>
        </w:rPr>
        <w:t>(</w:t>
      </w:r>
      <w:r w:rsidR="00657C57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تظلمني</w:t>
      </w:r>
      <w:r w:rsidR="00817E94">
        <w:rPr>
          <w:rtl/>
        </w:rPr>
        <w:t>،</w:t>
      </w:r>
      <w:r>
        <w:rPr>
          <w:rtl/>
        </w:rPr>
        <w:t xml:space="preserve"> أصبحت أتّقي عدلك</w:t>
      </w:r>
      <w:r w:rsidR="00817E94">
        <w:rPr>
          <w:rtl/>
        </w:rPr>
        <w:t>،</w:t>
      </w:r>
      <w:r>
        <w:rPr>
          <w:rtl/>
        </w:rPr>
        <w:t xml:space="preserve"> ولا أخاف جورك</w:t>
      </w:r>
      <w:r w:rsidR="00817E94">
        <w:rPr>
          <w:rtl/>
        </w:rPr>
        <w:t>،</w:t>
      </w:r>
      <w:r>
        <w:rPr>
          <w:rtl/>
        </w:rPr>
        <w:t xml:space="preserve"> فيامن هو ع</w:t>
      </w:r>
      <w:r w:rsidR="003235D8">
        <w:rPr>
          <w:rtl/>
        </w:rPr>
        <w:t>دل</w:t>
      </w:r>
      <w:r w:rsidR="003235D8">
        <w:rPr>
          <w:rFonts w:hint="cs"/>
          <w:rtl/>
        </w:rPr>
        <w:t>ٌ</w:t>
      </w:r>
      <w:r w:rsidR="009446EF">
        <w:rPr>
          <w:rtl/>
        </w:rPr>
        <w:t xml:space="preserve"> </w:t>
      </w:r>
      <w:r>
        <w:rPr>
          <w:rtl/>
        </w:rPr>
        <w:t>لا يجور ارحمني »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657C57">
      <w:pPr>
        <w:pStyle w:val="libNormal"/>
        <w:rPr>
          <w:rtl/>
        </w:rPr>
      </w:pPr>
      <w:r>
        <w:rPr>
          <w:rtl/>
        </w:rPr>
        <w:t xml:space="preserve">ورواه الشيخ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</w:t>
      </w:r>
      <w:r w:rsidR="00657C57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وكذا </w:t>
      </w:r>
      <w:r w:rsidR="009A11EA">
        <w:rPr>
          <w:rtl/>
        </w:rPr>
        <w:t xml:space="preserve">كلّ </w:t>
      </w:r>
      <w:r>
        <w:rPr>
          <w:rtl/>
        </w:rPr>
        <w:t>ما قبله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[ 18248 ]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 وغيره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أحمد</w:t>
      </w:r>
      <w:r w:rsidR="00817E94">
        <w:rPr>
          <w:rtl/>
        </w:rPr>
        <w:t>،</w:t>
      </w:r>
      <w:r>
        <w:rPr>
          <w:rtl/>
        </w:rPr>
        <w:t xml:space="preserve"> عن موسى بن عمر</w:t>
      </w:r>
      <w:r w:rsidR="00817E94">
        <w:rPr>
          <w:rtl/>
        </w:rPr>
        <w:t>،</w:t>
      </w:r>
      <w:r>
        <w:rPr>
          <w:rtl/>
        </w:rPr>
        <w:t xml:space="preserve"> عن ابن سنان</w:t>
      </w:r>
      <w:r w:rsidR="00817E94">
        <w:rPr>
          <w:rtl/>
        </w:rPr>
        <w:t>،</w:t>
      </w:r>
      <w:r>
        <w:rPr>
          <w:rtl/>
        </w:rPr>
        <w:t xml:space="preserve"> عن أبي سعيد القم</w:t>
      </w:r>
      <w:r w:rsidR="003235D8">
        <w:rPr>
          <w:rFonts w:hint="cs"/>
          <w:rtl/>
        </w:rPr>
        <w:t>ّ</w:t>
      </w:r>
      <w:r>
        <w:rPr>
          <w:rtl/>
        </w:rPr>
        <w:t>اط</w:t>
      </w:r>
      <w:r w:rsidR="00817E94">
        <w:rPr>
          <w:rtl/>
        </w:rPr>
        <w:t>،</w:t>
      </w:r>
      <w:r>
        <w:rPr>
          <w:rtl/>
        </w:rPr>
        <w:t xml:space="preserve"> عن بكير بن أعين</w:t>
      </w:r>
      <w:r w:rsidR="00817E94">
        <w:rPr>
          <w:rtl/>
        </w:rPr>
        <w:t>،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E13CB7" w:rsidRDefault="002F6C38" w:rsidP="00E13CB7">
      <w:pPr>
        <w:pStyle w:val="libFootnote0"/>
        <w:rPr>
          <w:rtl/>
        </w:rPr>
      </w:pPr>
      <w:r w:rsidRPr="00E13CB7">
        <w:rPr>
          <w:rtl/>
        </w:rPr>
        <w:t>(</w:t>
      </w:r>
      <w:r w:rsidR="003235D8" w:rsidRPr="00E13CB7">
        <w:rPr>
          <w:rFonts w:hint="cs"/>
          <w:rtl/>
        </w:rPr>
        <w:t>1</w:t>
      </w:r>
      <w:r w:rsidRPr="00E13CB7">
        <w:rPr>
          <w:rtl/>
        </w:rPr>
        <w:t>) في المصدر</w:t>
      </w:r>
      <w:r w:rsidR="00817E94" w:rsidRPr="00E13CB7">
        <w:rPr>
          <w:rtl/>
        </w:rPr>
        <w:t>:</w:t>
      </w:r>
      <w:r w:rsidRPr="00E13CB7">
        <w:rPr>
          <w:rtl/>
        </w:rPr>
        <w:t xml:space="preserve"> مترتلا</w:t>
      </w:r>
      <w:r w:rsidR="00E13CB7" w:rsidRPr="00E13CB7">
        <w:rPr>
          <w:rFonts w:hint="cs"/>
          <w:rtl/>
        </w:rPr>
        <w:t>ً</w:t>
      </w:r>
      <w:r w:rsidRPr="00E13CB7">
        <w:rPr>
          <w:rtl/>
        </w:rPr>
        <w:t xml:space="preserve">. </w:t>
      </w:r>
    </w:p>
    <w:p w:rsidR="002F6C38" w:rsidRPr="00E13CB7" w:rsidRDefault="002F6C38" w:rsidP="00E13CB7">
      <w:pPr>
        <w:pStyle w:val="libFootnote0"/>
        <w:rPr>
          <w:rtl/>
        </w:rPr>
      </w:pPr>
      <w:r w:rsidRPr="00E13CB7">
        <w:rPr>
          <w:rtl/>
        </w:rPr>
        <w:t>2</w:t>
      </w:r>
      <w:r w:rsidR="00817E94" w:rsidRPr="00E13CB7">
        <w:rPr>
          <w:rtl/>
        </w:rPr>
        <w:t xml:space="preserve"> - </w:t>
      </w:r>
      <w:r w:rsidRPr="00E13CB7">
        <w:rPr>
          <w:rtl/>
        </w:rPr>
        <w:t>الكافي 4</w:t>
      </w:r>
      <w:r w:rsidR="00817E94" w:rsidRPr="00E13CB7">
        <w:rPr>
          <w:rtl/>
        </w:rPr>
        <w:t>:</w:t>
      </w:r>
      <w:r w:rsidRPr="00E13CB7">
        <w:rPr>
          <w:rtl/>
        </w:rPr>
        <w:t xml:space="preserve"> 432 </w:t>
      </w:r>
      <w:r w:rsidR="008A3557" w:rsidRPr="00E13CB7">
        <w:rPr>
          <w:rtl/>
        </w:rPr>
        <w:t>/</w:t>
      </w:r>
      <w:r w:rsidRPr="00E13CB7">
        <w:rPr>
          <w:rtl/>
        </w:rPr>
        <w:t xml:space="preserve"> 3</w:t>
      </w:r>
      <w:r w:rsidR="00817E94" w:rsidRPr="00E13CB7">
        <w:rPr>
          <w:rtl/>
        </w:rPr>
        <w:t>،</w:t>
      </w:r>
      <w:r w:rsidRPr="00E13CB7">
        <w:rPr>
          <w:rtl/>
        </w:rPr>
        <w:t xml:space="preserve"> ولم نعثر عليه في التهذيب المطبوع. </w:t>
      </w:r>
    </w:p>
    <w:p w:rsidR="002F6C38" w:rsidRPr="00E13CB7" w:rsidRDefault="002F6C38" w:rsidP="00E13CB7">
      <w:pPr>
        <w:pStyle w:val="libFootnote0"/>
        <w:rPr>
          <w:rtl/>
        </w:rPr>
      </w:pPr>
      <w:r w:rsidRPr="00E13CB7">
        <w:rPr>
          <w:rtl/>
        </w:rPr>
        <w:t>3</w:t>
      </w:r>
      <w:r w:rsidR="00817E94" w:rsidRPr="00E13CB7">
        <w:rPr>
          <w:rtl/>
        </w:rPr>
        <w:t xml:space="preserve"> - </w:t>
      </w:r>
      <w:r w:rsidRPr="00E13CB7">
        <w:rPr>
          <w:rtl/>
        </w:rPr>
        <w:t>الكافي 4</w:t>
      </w:r>
      <w:r w:rsidR="00817E94" w:rsidRPr="00E13CB7">
        <w:rPr>
          <w:rtl/>
        </w:rPr>
        <w:t>:</w:t>
      </w:r>
      <w:r w:rsidRPr="00E13CB7">
        <w:rPr>
          <w:rtl/>
        </w:rPr>
        <w:t xml:space="preserve"> 432 </w:t>
      </w:r>
      <w:r w:rsidR="008A3557" w:rsidRPr="00E13CB7">
        <w:rPr>
          <w:rtl/>
        </w:rPr>
        <w:t>/</w:t>
      </w:r>
      <w:r w:rsidRPr="00E13CB7">
        <w:rPr>
          <w:rtl/>
        </w:rPr>
        <w:t xml:space="preserve"> 5. </w:t>
      </w:r>
    </w:p>
    <w:p w:rsidR="002F6C38" w:rsidRPr="00E13CB7" w:rsidRDefault="002F6C38" w:rsidP="00E13CB7">
      <w:pPr>
        <w:pStyle w:val="libFootnote0"/>
        <w:rPr>
          <w:rtl/>
        </w:rPr>
      </w:pPr>
      <w:r w:rsidRPr="00E13CB7">
        <w:rPr>
          <w:rtl/>
        </w:rPr>
        <w:t>(</w:t>
      </w:r>
      <w:r w:rsidR="003235D8" w:rsidRPr="00E13CB7">
        <w:rPr>
          <w:rFonts w:hint="cs"/>
          <w:rtl/>
        </w:rPr>
        <w:t>2</w:t>
      </w:r>
      <w:r w:rsidRPr="00E13CB7">
        <w:rPr>
          <w:rtl/>
        </w:rPr>
        <w:t>) في المصدر</w:t>
      </w:r>
      <w:r w:rsidR="00817E94" w:rsidRPr="00E13CB7">
        <w:rPr>
          <w:rtl/>
        </w:rPr>
        <w:t>:</w:t>
      </w:r>
      <w:r w:rsidRPr="00E13CB7">
        <w:rPr>
          <w:rtl/>
        </w:rPr>
        <w:t xml:space="preserve"> ولم. </w:t>
      </w:r>
    </w:p>
    <w:p w:rsidR="002F6C38" w:rsidRPr="00E13CB7" w:rsidRDefault="002F6C38" w:rsidP="00E13CB7">
      <w:pPr>
        <w:pStyle w:val="libFootnote0"/>
        <w:rPr>
          <w:rtl/>
        </w:rPr>
      </w:pPr>
      <w:r w:rsidRPr="00E13CB7">
        <w:rPr>
          <w:rtl/>
        </w:rPr>
        <w:t>(</w:t>
      </w:r>
      <w:r w:rsidR="003235D8" w:rsidRPr="00E13CB7">
        <w:rPr>
          <w:rFonts w:hint="cs"/>
          <w:rtl/>
        </w:rPr>
        <w:t>3</w:t>
      </w:r>
      <w:r w:rsidRPr="00E13CB7">
        <w:rPr>
          <w:rtl/>
        </w:rPr>
        <w:t>) التهذيب 5</w:t>
      </w:r>
      <w:r w:rsidR="00817E94" w:rsidRPr="00E13CB7">
        <w:rPr>
          <w:rtl/>
        </w:rPr>
        <w:t>:</w:t>
      </w:r>
      <w:r w:rsidRPr="00E13CB7">
        <w:rPr>
          <w:rtl/>
        </w:rPr>
        <w:t xml:space="preserve"> 147 </w:t>
      </w:r>
      <w:r w:rsidR="008A3557" w:rsidRPr="00E13CB7">
        <w:rPr>
          <w:rtl/>
        </w:rPr>
        <w:t>/</w:t>
      </w:r>
      <w:r w:rsidRPr="00E13CB7">
        <w:rPr>
          <w:rtl/>
        </w:rPr>
        <w:t xml:space="preserve"> 482. </w:t>
      </w:r>
    </w:p>
    <w:p w:rsidR="002F6C38" w:rsidRPr="00E13CB7" w:rsidRDefault="002F6C38" w:rsidP="00E13CB7">
      <w:pPr>
        <w:pStyle w:val="libFootnote0"/>
        <w:rPr>
          <w:rtl/>
        </w:rPr>
      </w:pPr>
      <w:r w:rsidRPr="00E13CB7">
        <w:rPr>
          <w:rtl/>
        </w:rPr>
        <w:t>4</w:t>
      </w:r>
      <w:r w:rsidR="00817E94" w:rsidRPr="00E13CB7">
        <w:rPr>
          <w:rtl/>
        </w:rPr>
        <w:t xml:space="preserve"> - </w:t>
      </w:r>
      <w:r w:rsidRPr="00E13CB7">
        <w:rPr>
          <w:rtl/>
        </w:rPr>
        <w:t>الكافي 4</w:t>
      </w:r>
      <w:r w:rsidR="00817E94" w:rsidRPr="00E13CB7">
        <w:rPr>
          <w:rtl/>
        </w:rPr>
        <w:t>:</w:t>
      </w:r>
      <w:r w:rsidRPr="00E13CB7">
        <w:rPr>
          <w:rtl/>
        </w:rPr>
        <w:t xml:space="preserve"> 184 </w:t>
      </w:r>
      <w:r w:rsidR="008A3557" w:rsidRPr="00E13CB7">
        <w:rPr>
          <w:rtl/>
        </w:rPr>
        <w:t>/</w:t>
      </w:r>
      <w:r w:rsidRPr="00E13CB7">
        <w:rPr>
          <w:rtl/>
        </w:rPr>
        <w:t xml:space="preserve"> 3</w:t>
      </w:r>
      <w:r w:rsidR="00817E94" w:rsidRPr="00E13CB7">
        <w:rPr>
          <w:rtl/>
        </w:rPr>
        <w:t>،</w:t>
      </w:r>
      <w:r w:rsidRPr="00E13CB7">
        <w:rPr>
          <w:rtl/>
        </w:rPr>
        <w:t xml:space="preserve"> واورد صدره في الحديث 5 من الباب 13 من ابواب الطواف.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657C57">
      <w:pPr>
        <w:pStyle w:val="libNormal0"/>
        <w:rPr>
          <w:rtl/>
        </w:rPr>
      </w:pPr>
      <w:r>
        <w:rPr>
          <w:rtl/>
        </w:rPr>
        <w:lastRenderedPageBreak/>
        <w:t xml:space="preserve">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>آدم لما نظر إلى الحجر من الركن كبر الله وهل</w:t>
      </w:r>
      <w:r w:rsidR="00657C57">
        <w:rPr>
          <w:rFonts w:hint="cs"/>
          <w:rtl/>
        </w:rPr>
        <w:t>ّ</w:t>
      </w:r>
      <w:r>
        <w:rPr>
          <w:rtl/>
        </w:rPr>
        <w:t>له ومجد</w:t>
      </w:r>
      <w:r w:rsidR="007A24DC">
        <w:rPr>
          <w:rFonts w:hint="cs"/>
          <w:rtl/>
        </w:rPr>
        <w:t>ّ</w:t>
      </w:r>
      <w:r>
        <w:rPr>
          <w:rtl/>
        </w:rPr>
        <w:t>ه فلذلك جرت السن</w:t>
      </w:r>
      <w:r w:rsidR="007A24DC">
        <w:rPr>
          <w:rFonts w:hint="cs"/>
          <w:rtl/>
        </w:rPr>
        <w:t>ّ</w:t>
      </w:r>
      <w:r>
        <w:rPr>
          <w:rtl/>
        </w:rPr>
        <w:t>ة بالتكبير واستقبال الركن الذي فيه الحجر من الصفا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393A81">
        <w:rPr>
          <w:rtl/>
        </w:rPr>
        <w:t xml:space="preserve">مرسلاً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بعض المقصود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703" w:name="_Toc283486586"/>
      <w:bookmarkStart w:id="1704" w:name="_Toc303151077"/>
      <w:bookmarkStart w:id="1705" w:name="_Toc376860267"/>
      <w:bookmarkStart w:id="1706" w:name="_Toc274436113"/>
      <w:r>
        <w:rPr>
          <w:rtl/>
        </w:rPr>
        <w:t>5</w:t>
      </w:r>
      <w:r w:rsidR="00817E94">
        <w:rPr>
          <w:rtl/>
        </w:rPr>
        <w:t xml:space="preserve"> - </w:t>
      </w:r>
      <w:r>
        <w:rPr>
          <w:rtl/>
        </w:rPr>
        <w:t>باب استحباب اطالة الوقوف على الصفا والمروة</w:t>
      </w:r>
      <w:r w:rsidR="00817E94">
        <w:rPr>
          <w:rtl/>
        </w:rPr>
        <w:t>،</w:t>
      </w:r>
      <w:r>
        <w:rPr>
          <w:rtl/>
        </w:rPr>
        <w:t xml:space="preserve"> وعدم</w:t>
      </w:r>
      <w:bookmarkEnd w:id="1703"/>
      <w:bookmarkEnd w:id="1704"/>
      <w:r w:rsidR="006020DA">
        <w:rPr>
          <w:rtl/>
        </w:rPr>
        <w:t xml:space="preserve"> </w:t>
      </w:r>
      <w:bookmarkStart w:id="1707" w:name="_Toc283486587"/>
      <w:bookmarkStart w:id="1708" w:name="_Toc303151078"/>
      <w:r w:rsidR="00817E94">
        <w:rPr>
          <w:rtl/>
        </w:rPr>
        <w:t>و</w:t>
      </w:r>
      <w:r>
        <w:rPr>
          <w:rtl/>
        </w:rPr>
        <w:t>جوبه وعدم وجوب دعاء معين</w:t>
      </w:r>
      <w:bookmarkEnd w:id="1705"/>
      <w:bookmarkEnd w:id="1706"/>
      <w:bookmarkEnd w:id="1707"/>
      <w:bookmarkEnd w:id="1708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[ 18249 ]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النخعي أبي الحسين</w:t>
      </w:r>
      <w:r w:rsidR="00817E94">
        <w:rPr>
          <w:rtl/>
        </w:rPr>
        <w:t xml:space="preserve"> - </w:t>
      </w:r>
      <w:r>
        <w:rPr>
          <w:rtl/>
        </w:rPr>
        <w:t xml:space="preserve">يعني </w:t>
      </w:r>
      <w:r w:rsidR="004639AA">
        <w:rPr>
          <w:rtl/>
        </w:rPr>
        <w:t>أيّوب</w:t>
      </w:r>
      <w:r w:rsidR="00393A81">
        <w:rPr>
          <w:rtl/>
        </w:rPr>
        <w:t xml:space="preserve"> </w:t>
      </w:r>
      <w:r>
        <w:rPr>
          <w:rtl/>
        </w:rPr>
        <w:t>بن نوح</w:t>
      </w:r>
      <w:r w:rsidR="00817E94">
        <w:rPr>
          <w:rtl/>
        </w:rPr>
        <w:t xml:space="preserve"> -،</w:t>
      </w:r>
      <w:r>
        <w:rPr>
          <w:rtl/>
        </w:rPr>
        <w:t xml:space="preserve"> عن عبيد بن الحارث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المنقري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لي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 w:rsidR="00851444">
        <w:rPr>
          <w:rtl/>
        </w:rPr>
        <w:t xml:space="preserve">ان </w:t>
      </w:r>
      <w:r>
        <w:rPr>
          <w:rtl/>
        </w:rPr>
        <w:t xml:space="preserve">أردت </w:t>
      </w:r>
      <w:r w:rsidR="00851444">
        <w:rPr>
          <w:rtl/>
        </w:rPr>
        <w:t xml:space="preserve">ان </w:t>
      </w:r>
      <w:r>
        <w:rPr>
          <w:rtl/>
        </w:rPr>
        <w:t>يكثر مالك فاكثر الوقوف على الصفا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[ 18250 ]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حمد</w:t>
      </w:r>
      <w:r w:rsidR="00851444">
        <w:rPr>
          <w:rtl/>
        </w:rPr>
        <w:t xml:space="preserve">ان </w:t>
      </w:r>
      <w:r>
        <w:rPr>
          <w:rtl/>
        </w:rPr>
        <w:t>بن سليمان</w:t>
      </w:r>
      <w:r w:rsidR="00817E94">
        <w:rPr>
          <w:rtl/>
        </w:rPr>
        <w:t>،</w:t>
      </w:r>
      <w:r>
        <w:rPr>
          <w:rtl/>
        </w:rPr>
        <w:t xml:space="preserve"> عن الحسن بن </w:t>
      </w:r>
      <w:r w:rsidR="00885624">
        <w:rPr>
          <w:rtl/>
        </w:rPr>
        <w:t xml:space="preserve">عليّ </w:t>
      </w:r>
      <w:r>
        <w:rPr>
          <w:rtl/>
        </w:rPr>
        <w:t xml:space="preserve">بن الوليد رفعه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أراد </w:t>
      </w:r>
      <w:r w:rsidR="00851444">
        <w:rPr>
          <w:rtl/>
        </w:rPr>
        <w:t xml:space="preserve">ان </w:t>
      </w:r>
      <w:r>
        <w:rPr>
          <w:rtl/>
        </w:rPr>
        <w:t>يكثر ماله فليطل الوقوف على الصفا والمروة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7A24DC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393A81">
        <w:rPr>
          <w:rtl/>
        </w:rPr>
        <w:t xml:space="preserve">مرسلاً </w:t>
      </w:r>
      <w:r w:rsidRPr="002F6C38">
        <w:rPr>
          <w:rStyle w:val="libFootnotenumChar"/>
          <w:rtl/>
        </w:rPr>
        <w:t>(</w:t>
      </w:r>
      <w:r w:rsidR="007A24DC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7A24DC" w:rsidRDefault="007A24DC" w:rsidP="007A24DC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7A24DC" w:rsidRDefault="002F6C38" w:rsidP="006110E0">
      <w:pPr>
        <w:pStyle w:val="libFootnote0"/>
        <w:rPr>
          <w:rtl/>
        </w:rPr>
      </w:pPr>
      <w:r w:rsidRPr="007A24DC">
        <w:rPr>
          <w:rtl/>
        </w:rPr>
        <w:t>(1) الفقيه 2</w:t>
      </w:r>
      <w:r w:rsidR="00817E94" w:rsidRPr="006110E0">
        <w:rPr>
          <w:rtl/>
        </w:rPr>
        <w:t>:</w:t>
      </w:r>
      <w:r w:rsidRPr="007A24DC">
        <w:rPr>
          <w:rtl/>
        </w:rPr>
        <w:t xml:space="preserve"> 124 </w:t>
      </w:r>
      <w:r w:rsidR="008A3557" w:rsidRPr="007A24DC">
        <w:rPr>
          <w:rtl/>
        </w:rPr>
        <w:t>/</w:t>
      </w:r>
      <w:r w:rsidRPr="007A24DC">
        <w:rPr>
          <w:rtl/>
        </w:rPr>
        <w:t xml:space="preserve"> 541</w:t>
      </w:r>
      <w:r w:rsidRPr="006110E0">
        <w:rPr>
          <w:rtl/>
        </w:rPr>
        <w:t>.</w:t>
      </w:r>
      <w:r w:rsidRPr="007A24DC">
        <w:rPr>
          <w:rtl/>
        </w:rPr>
        <w:t xml:space="preserve"> </w:t>
      </w:r>
    </w:p>
    <w:p w:rsidR="002F6C38" w:rsidRPr="007A24DC" w:rsidRDefault="002F6C38" w:rsidP="006110E0">
      <w:pPr>
        <w:pStyle w:val="libFootnote0"/>
        <w:rPr>
          <w:rtl/>
        </w:rPr>
      </w:pPr>
      <w:r w:rsidRPr="007A24DC">
        <w:rPr>
          <w:rtl/>
        </w:rPr>
        <w:t xml:space="preserve">(2) يأتي في الباب 6 من هذه </w:t>
      </w:r>
      <w:r w:rsidR="00686FCC" w:rsidRPr="007A24DC">
        <w:rPr>
          <w:rtl/>
        </w:rPr>
        <w:t>الأبواب</w:t>
      </w:r>
      <w:r w:rsidRPr="006110E0">
        <w:rPr>
          <w:rtl/>
        </w:rPr>
        <w:t>.</w:t>
      </w:r>
      <w:r w:rsidRPr="007A24DC">
        <w:rPr>
          <w:rtl/>
        </w:rPr>
        <w:t xml:space="preserve"> </w:t>
      </w:r>
    </w:p>
    <w:p w:rsidR="002F6C38" w:rsidRPr="007A24DC" w:rsidRDefault="006019C1" w:rsidP="006110E0">
      <w:pPr>
        <w:pStyle w:val="libFootnote0"/>
        <w:rPr>
          <w:rtl/>
        </w:rPr>
      </w:pPr>
      <w:r w:rsidRPr="007A24DC">
        <w:rPr>
          <w:rtl/>
        </w:rPr>
        <w:t xml:space="preserve">وتقدّم </w:t>
      </w:r>
      <w:r w:rsidR="002F6C38" w:rsidRPr="007A24DC">
        <w:rPr>
          <w:rtl/>
        </w:rPr>
        <w:t xml:space="preserve">ما </w:t>
      </w:r>
      <w:r w:rsidR="00E2451E" w:rsidRPr="007A24DC">
        <w:rPr>
          <w:rtl/>
        </w:rPr>
        <w:t>ي</w:t>
      </w:r>
      <w:r w:rsidR="009446EF" w:rsidRPr="007A24DC">
        <w:rPr>
          <w:rtl/>
        </w:rPr>
        <w:t xml:space="preserve">دلّ </w:t>
      </w:r>
      <w:r w:rsidR="002F6C38" w:rsidRPr="007A24DC">
        <w:rPr>
          <w:rtl/>
        </w:rPr>
        <w:t>على بعض المقصود في الحديثين 4 و 23 من الباب 2 من ابواب اقسام الحج</w:t>
      </w:r>
      <w:r w:rsidR="002F6C38" w:rsidRPr="006110E0">
        <w:rPr>
          <w:rFonts w:hint="cs"/>
          <w:rtl/>
        </w:rPr>
        <w:t>.</w:t>
      </w:r>
    </w:p>
    <w:p w:rsidR="002F6C38" w:rsidRPr="007A24DC" w:rsidRDefault="002F6C38" w:rsidP="006110E0">
      <w:pPr>
        <w:pStyle w:val="libFootnoteCenterBold"/>
        <w:rPr>
          <w:rtl/>
        </w:rPr>
      </w:pPr>
      <w:r w:rsidRPr="007A24DC">
        <w:rPr>
          <w:rtl/>
        </w:rPr>
        <w:t xml:space="preserve">الباب 5 </w:t>
      </w:r>
    </w:p>
    <w:p w:rsidR="002F6C38" w:rsidRPr="007A24DC" w:rsidRDefault="002F6C38" w:rsidP="006110E0">
      <w:pPr>
        <w:pStyle w:val="libFootnoteCenterBold"/>
        <w:rPr>
          <w:rtl/>
        </w:rPr>
      </w:pPr>
      <w:r w:rsidRPr="007A24DC">
        <w:rPr>
          <w:rtl/>
        </w:rPr>
        <w:t>فيه 6 احاديث</w:t>
      </w:r>
    </w:p>
    <w:p w:rsidR="002F6C38" w:rsidRPr="007A24DC" w:rsidRDefault="002F6C38" w:rsidP="006110E0">
      <w:pPr>
        <w:pStyle w:val="libFootnote0"/>
        <w:rPr>
          <w:rtl/>
        </w:rPr>
      </w:pPr>
      <w:r w:rsidRPr="007A24DC">
        <w:rPr>
          <w:rtl/>
        </w:rPr>
        <w:t>1</w:t>
      </w:r>
      <w:r w:rsidR="00817E94" w:rsidRPr="007A24DC">
        <w:rPr>
          <w:rtl/>
        </w:rPr>
        <w:t xml:space="preserve"> - </w:t>
      </w:r>
      <w:r w:rsidRPr="007A24DC">
        <w:rPr>
          <w:rtl/>
        </w:rPr>
        <w:t>التهذيب 5</w:t>
      </w:r>
      <w:r w:rsidR="00817E94" w:rsidRPr="006110E0">
        <w:rPr>
          <w:rtl/>
        </w:rPr>
        <w:t>:</w:t>
      </w:r>
      <w:r w:rsidRPr="007A24DC">
        <w:rPr>
          <w:rtl/>
        </w:rPr>
        <w:t xml:space="preserve"> 147 </w:t>
      </w:r>
      <w:r w:rsidR="008A3557" w:rsidRPr="007A24DC">
        <w:rPr>
          <w:rtl/>
        </w:rPr>
        <w:t>/</w:t>
      </w:r>
      <w:r w:rsidRPr="007A24DC">
        <w:rPr>
          <w:rtl/>
        </w:rPr>
        <w:t xml:space="preserve"> 483</w:t>
      </w:r>
      <w:r w:rsidR="00817E94" w:rsidRPr="007A24DC">
        <w:rPr>
          <w:rtl/>
        </w:rPr>
        <w:t>،</w:t>
      </w:r>
      <w:r w:rsidRPr="007A24DC">
        <w:rPr>
          <w:rtl/>
        </w:rPr>
        <w:t xml:space="preserve"> والاستبصار 2</w:t>
      </w:r>
      <w:r w:rsidR="00817E94" w:rsidRPr="006110E0">
        <w:rPr>
          <w:rtl/>
        </w:rPr>
        <w:t>:</w:t>
      </w:r>
      <w:r w:rsidRPr="007A24DC">
        <w:rPr>
          <w:rtl/>
        </w:rPr>
        <w:t xml:space="preserve"> 238 </w:t>
      </w:r>
      <w:r w:rsidR="008A3557" w:rsidRPr="007A24DC">
        <w:rPr>
          <w:rtl/>
        </w:rPr>
        <w:t>/</w:t>
      </w:r>
      <w:r w:rsidRPr="007A24DC">
        <w:rPr>
          <w:rtl/>
        </w:rPr>
        <w:t xml:space="preserve"> 827</w:t>
      </w:r>
      <w:r w:rsidRPr="006110E0">
        <w:rPr>
          <w:rtl/>
        </w:rPr>
        <w:t>.</w:t>
      </w:r>
      <w:r w:rsidRPr="007A24DC">
        <w:rPr>
          <w:rtl/>
        </w:rPr>
        <w:t xml:space="preserve"> </w:t>
      </w:r>
    </w:p>
    <w:p w:rsidR="002F6C38" w:rsidRPr="007A24DC" w:rsidRDefault="002F6C38" w:rsidP="006110E0">
      <w:pPr>
        <w:pStyle w:val="libFootnote0"/>
        <w:rPr>
          <w:rtl/>
        </w:rPr>
      </w:pPr>
      <w:r w:rsidRPr="007A24DC">
        <w:rPr>
          <w:rtl/>
        </w:rPr>
        <w:t>2</w:t>
      </w:r>
      <w:r w:rsidR="00817E94" w:rsidRPr="007A24DC">
        <w:rPr>
          <w:rtl/>
        </w:rPr>
        <w:t xml:space="preserve"> - </w:t>
      </w:r>
      <w:r w:rsidRPr="007A24DC">
        <w:rPr>
          <w:rtl/>
        </w:rPr>
        <w:t>الكافي 4</w:t>
      </w:r>
      <w:r w:rsidR="00817E94" w:rsidRPr="006110E0">
        <w:rPr>
          <w:rtl/>
        </w:rPr>
        <w:t>:</w:t>
      </w:r>
      <w:r w:rsidRPr="007A24DC">
        <w:rPr>
          <w:rtl/>
        </w:rPr>
        <w:t xml:space="preserve"> 433 </w:t>
      </w:r>
      <w:r w:rsidR="008A3557" w:rsidRPr="007A24DC">
        <w:rPr>
          <w:rtl/>
        </w:rPr>
        <w:t>/</w:t>
      </w:r>
      <w:r w:rsidRPr="007A24DC">
        <w:rPr>
          <w:rtl/>
        </w:rPr>
        <w:t xml:space="preserve"> 6</w:t>
      </w:r>
      <w:r w:rsidRPr="006110E0">
        <w:rPr>
          <w:rtl/>
        </w:rPr>
        <w:t>.</w:t>
      </w:r>
      <w:r w:rsidRPr="007A24DC">
        <w:rPr>
          <w:rtl/>
        </w:rPr>
        <w:t xml:space="preserve"> </w:t>
      </w:r>
    </w:p>
    <w:p w:rsidR="002F6C38" w:rsidRPr="007A24DC" w:rsidRDefault="002F6C38" w:rsidP="006110E0">
      <w:pPr>
        <w:pStyle w:val="libFootnote0"/>
        <w:rPr>
          <w:rtl/>
        </w:rPr>
      </w:pPr>
      <w:r w:rsidRPr="007A24DC">
        <w:rPr>
          <w:rtl/>
        </w:rPr>
        <w:t>(</w:t>
      </w:r>
      <w:r w:rsidR="007A24DC" w:rsidRPr="007A24DC">
        <w:rPr>
          <w:rFonts w:hint="cs"/>
          <w:rtl/>
        </w:rPr>
        <w:t>3</w:t>
      </w:r>
      <w:r w:rsidRPr="007A24DC">
        <w:rPr>
          <w:rtl/>
        </w:rPr>
        <w:t>) الفقيه 2</w:t>
      </w:r>
      <w:r w:rsidR="00817E94" w:rsidRPr="006110E0">
        <w:rPr>
          <w:rtl/>
        </w:rPr>
        <w:t>:</w:t>
      </w:r>
      <w:r w:rsidRPr="007A24DC">
        <w:rPr>
          <w:rtl/>
        </w:rPr>
        <w:t xml:space="preserve"> 135 </w:t>
      </w:r>
      <w:r w:rsidR="008A3557" w:rsidRPr="007A24DC">
        <w:rPr>
          <w:rtl/>
        </w:rPr>
        <w:t>/</w:t>
      </w:r>
      <w:r w:rsidRPr="007A24DC">
        <w:rPr>
          <w:rtl/>
        </w:rPr>
        <w:t xml:space="preserve"> 578</w:t>
      </w:r>
      <w:r w:rsidRPr="006110E0">
        <w:rPr>
          <w:rtl/>
        </w:rPr>
        <w:t>.</w:t>
      </w:r>
      <w:r w:rsidRPr="007A24DC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[ 18251 ]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</w:t>
      </w:r>
      <w:r w:rsidR="00817E94">
        <w:rPr>
          <w:rtl/>
        </w:rPr>
        <w:t>،</w:t>
      </w:r>
      <w:r>
        <w:rPr>
          <w:rtl/>
        </w:rPr>
        <w:t xml:space="preserve"> عن الحسن بن أبي الحسن</w:t>
      </w:r>
      <w:r w:rsidR="00817E94">
        <w:rPr>
          <w:rtl/>
        </w:rPr>
        <w:t>،</w:t>
      </w:r>
      <w:r w:rsidR="006110E0">
        <w:rPr>
          <w:rtl/>
        </w:rPr>
        <w:t xml:space="preserve"> عن صالح بن أبي ال</w:t>
      </w:r>
      <w:r w:rsidR="006110E0">
        <w:rPr>
          <w:rFonts w:hint="cs"/>
          <w:rtl/>
        </w:rPr>
        <w:t>أ</w:t>
      </w:r>
      <w:r>
        <w:rPr>
          <w:rtl/>
        </w:rPr>
        <w:t>سود</w:t>
      </w:r>
      <w:r w:rsidR="00817E94">
        <w:rPr>
          <w:rtl/>
        </w:rPr>
        <w:t>،</w:t>
      </w:r>
      <w:r>
        <w:rPr>
          <w:rtl/>
        </w:rPr>
        <w:t xml:space="preserve"> عن أبي الجارود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ليس على الصفا شيء موق</w:t>
      </w:r>
      <w:r w:rsidR="006110E0">
        <w:rPr>
          <w:rFonts w:hint="cs"/>
          <w:rtl/>
        </w:rPr>
        <w:t>ّ</w:t>
      </w:r>
      <w:r>
        <w:rPr>
          <w:rtl/>
        </w:rPr>
        <w:t>ت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مثله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6110E0">
      <w:pPr>
        <w:pStyle w:val="libNormal"/>
        <w:rPr>
          <w:rtl/>
        </w:rPr>
      </w:pPr>
      <w:r w:rsidRPr="00E85D7F">
        <w:rPr>
          <w:rStyle w:val="libNormalChar"/>
          <w:rtl/>
        </w:rPr>
        <w:t>[ 18252 ]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يعقوب بن شعيب عن جميل </w:t>
      </w:r>
      <w:r w:rsidRPr="002F6C38">
        <w:rPr>
          <w:rStyle w:val="libFootnotenumChar"/>
          <w:rtl/>
        </w:rPr>
        <w:t>(</w:t>
      </w:r>
      <w:r w:rsidR="006110E0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هل من دعاء موقت أقوله على الصفا والمروة؟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تقول إذا وقفت </w:t>
      </w:r>
      <w:r w:rsidRPr="002F6C38">
        <w:rPr>
          <w:rStyle w:val="libFootnotenumChar"/>
          <w:rtl/>
        </w:rPr>
        <w:t>(</w:t>
      </w:r>
      <w:r w:rsidR="006110E0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على الصفا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إله </w:t>
      </w:r>
      <w:r w:rsidR="008B0A36">
        <w:rPr>
          <w:rtl/>
        </w:rPr>
        <w:t xml:space="preserve">إلّا </w:t>
      </w:r>
      <w:r>
        <w:rPr>
          <w:rtl/>
        </w:rPr>
        <w:t>الله</w:t>
      </w:r>
      <w:r w:rsidR="00817E94">
        <w:rPr>
          <w:rtl/>
        </w:rPr>
        <w:t>،</w:t>
      </w:r>
      <w:r>
        <w:rPr>
          <w:rtl/>
        </w:rPr>
        <w:t xml:space="preserve"> وحده لا شريك له</w:t>
      </w:r>
      <w:r w:rsidR="00817E94">
        <w:rPr>
          <w:rtl/>
        </w:rPr>
        <w:t>،</w:t>
      </w:r>
      <w:r>
        <w:rPr>
          <w:rtl/>
        </w:rPr>
        <w:t xml:space="preserve"> له ال</w:t>
      </w:r>
      <w:r w:rsidR="006110E0">
        <w:rPr>
          <w:rFonts w:hint="cs"/>
          <w:rtl/>
        </w:rPr>
        <w:t>ـ</w:t>
      </w:r>
      <w:r>
        <w:rPr>
          <w:rtl/>
        </w:rPr>
        <w:t>م</w:t>
      </w:r>
      <w:r w:rsidR="006110E0">
        <w:rPr>
          <w:rFonts w:hint="cs"/>
          <w:rtl/>
        </w:rPr>
        <w:t>ُ</w:t>
      </w:r>
      <w:r>
        <w:rPr>
          <w:rtl/>
        </w:rPr>
        <w:t>لك وله الحمد</w:t>
      </w:r>
      <w:r w:rsidR="00817E94">
        <w:rPr>
          <w:rtl/>
        </w:rPr>
        <w:t>،</w:t>
      </w:r>
      <w:r>
        <w:rPr>
          <w:rtl/>
        </w:rPr>
        <w:t xml:space="preserve"> ي</w:t>
      </w:r>
      <w:r w:rsidR="006110E0">
        <w:rPr>
          <w:rFonts w:hint="cs"/>
          <w:rtl/>
        </w:rPr>
        <w:t>ُ</w:t>
      </w:r>
      <w:r>
        <w:rPr>
          <w:rtl/>
        </w:rPr>
        <w:t>حيى وي</w:t>
      </w:r>
      <w:r w:rsidR="006110E0">
        <w:rPr>
          <w:rFonts w:hint="cs"/>
          <w:rtl/>
        </w:rPr>
        <w:t>ُ</w:t>
      </w:r>
      <w:r>
        <w:rPr>
          <w:rtl/>
        </w:rPr>
        <w:t xml:space="preserve">ميت وهو على </w:t>
      </w:r>
      <w:r w:rsidR="009A11EA">
        <w:rPr>
          <w:rtl/>
        </w:rPr>
        <w:t xml:space="preserve">كلّ </w:t>
      </w:r>
      <w:r>
        <w:rPr>
          <w:rtl/>
        </w:rPr>
        <w:t xml:space="preserve">شيء قدير </w:t>
      </w:r>
      <w:r w:rsidRPr="002F6C38">
        <w:rPr>
          <w:rStyle w:val="libFootnotenumChar"/>
          <w:rtl/>
        </w:rPr>
        <w:t>(</w:t>
      </w:r>
      <w:r w:rsidR="006110E0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المراد بهذا الاستحباب المؤك</w:t>
      </w:r>
      <w:r w:rsidR="006110E0">
        <w:rPr>
          <w:rFonts w:hint="cs"/>
          <w:rtl/>
        </w:rPr>
        <w:t>ّ</w:t>
      </w:r>
      <w:r>
        <w:rPr>
          <w:rtl/>
        </w:rPr>
        <w:t>د وبالذي قبله نفي الوجوب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6110E0">
      <w:pPr>
        <w:pStyle w:val="libNormal"/>
        <w:rPr>
          <w:rtl/>
        </w:rPr>
      </w:pPr>
      <w:r w:rsidRPr="00E85D7F">
        <w:rPr>
          <w:rStyle w:val="libNormalChar"/>
          <w:rtl/>
        </w:rPr>
        <w:t>[ 18253 ]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أسباط</w:t>
      </w:r>
      <w:r w:rsidR="00817E94">
        <w:rPr>
          <w:rtl/>
        </w:rPr>
        <w:t>،</w:t>
      </w:r>
      <w:r>
        <w:rPr>
          <w:rtl/>
        </w:rPr>
        <w:t xml:space="preserve"> عن مولى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من أهل المدينة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رأيت أبا الحسن موسى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6110E0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صعد المروة فألقى نفسه على الحجر الذي في أعلاها في مسيرتها واستقبل الكعبة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45258B" w:rsidRDefault="002F6C38" w:rsidP="0045258B">
      <w:pPr>
        <w:pStyle w:val="libFootnote0"/>
        <w:rPr>
          <w:rtl/>
        </w:rPr>
      </w:pPr>
      <w:r w:rsidRPr="0045258B">
        <w:rPr>
          <w:rtl/>
        </w:rPr>
        <w:t>3</w:t>
      </w:r>
      <w:r w:rsidR="00817E94" w:rsidRPr="0045258B">
        <w:rPr>
          <w:rtl/>
        </w:rPr>
        <w:t xml:space="preserve"> - </w:t>
      </w:r>
      <w:r w:rsidRPr="0045258B">
        <w:rPr>
          <w:rtl/>
        </w:rPr>
        <w:t>الكافي 4</w:t>
      </w:r>
      <w:r w:rsidR="00817E94" w:rsidRPr="0045258B">
        <w:rPr>
          <w:rtl/>
        </w:rPr>
        <w:t>:</w:t>
      </w:r>
      <w:r w:rsidRPr="0045258B">
        <w:rPr>
          <w:rtl/>
        </w:rPr>
        <w:t xml:space="preserve"> 433 </w:t>
      </w:r>
      <w:r w:rsidR="008A3557" w:rsidRPr="0045258B">
        <w:rPr>
          <w:rtl/>
        </w:rPr>
        <w:t>/</w:t>
      </w:r>
      <w:r w:rsidRPr="0045258B">
        <w:rPr>
          <w:rtl/>
        </w:rPr>
        <w:t xml:space="preserve"> 7. </w:t>
      </w:r>
    </w:p>
    <w:p w:rsidR="002F6C38" w:rsidRPr="0045258B" w:rsidRDefault="002F6C38" w:rsidP="0045258B">
      <w:pPr>
        <w:pStyle w:val="libFootnote0"/>
        <w:rPr>
          <w:rtl/>
        </w:rPr>
      </w:pPr>
      <w:r w:rsidRPr="0045258B">
        <w:rPr>
          <w:rtl/>
        </w:rPr>
        <w:t>(1) التهذيب 5</w:t>
      </w:r>
      <w:r w:rsidR="00817E94" w:rsidRPr="0045258B">
        <w:rPr>
          <w:rtl/>
        </w:rPr>
        <w:t>:</w:t>
      </w:r>
      <w:r w:rsidRPr="0045258B">
        <w:rPr>
          <w:rtl/>
        </w:rPr>
        <w:t xml:space="preserve"> 147 </w:t>
      </w:r>
      <w:r w:rsidR="008A3557" w:rsidRPr="0045258B">
        <w:rPr>
          <w:rtl/>
        </w:rPr>
        <w:t>/</w:t>
      </w:r>
      <w:r w:rsidRPr="0045258B">
        <w:rPr>
          <w:rtl/>
        </w:rPr>
        <w:t xml:space="preserve"> 485. </w:t>
      </w:r>
    </w:p>
    <w:p w:rsidR="002F6C38" w:rsidRPr="0045258B" w:rsidRDefault="002F6C38" w:rsidP="0045258B">
      <w:pPr>
        <w:pStyle w:val="libFootnote0"/>
        <w:rPr>
          <w:rtl/>
        </w:rPr>
      </w:pPr>
      <w:r w:rsidRPr="0045258B">
        <w:rPr>
          <w:rtl/>
        </w:rPr>
        <w:t>4</w:t>
      </w:r>
      <w:r w:rsidR="00817E94" w:rsidRPr="0045258B">
        <w:rPr>
          <w:rtl/>
        </w:rPr>
        <w:t xml:space="preserve"> - </w:t>
      </w:r>
      <w:r w:rsidRPr="0045258B">
        <w:rPr>
          <w:rtl/>
        </w:rPr>
        <w:t>الكافي 4</w:t>
      </w:r>
      <w:r w:rsidR="00817E94" w:rsidRPr="0045258B">
        <w:rPr>
          <w:rtl/>
        </w:rPr>
        <w:t>:</w:t>
      </w:r>
      <w:r w:rsidRPr="0045258B">
        <w:rPr>
          <w:rtl/>
        </w:rPr>
        <w:t xml:space="preserve"> 432 </w:t>
      </w:r>
      <w:r w:rsidR="008A3557" w:rsidRPr="0045258B">
        <w:rPr>
          <w:rtl/>
        </w:rPr>
        <w:t>/</w:t>
      </w:r>
      <w:r w:rsidRPr="0045258B">
        <w:rPr>
          <w:rtl/>
        </w:rPr>
        <w:t xml:space="preserve"> 2. </w:t>
      </w:r>
    </w:p>
    <w:p w:rsidR="002F6C38" w:rsidRPr="0045258B" w:rsidRDefault="002F6C38" w:rsidP="0045258B">
      <w:pPr>
        <w:pStyle w:val="libFootnote0"/>
        <w:rPr>
          <w:rtl/>
        </w:rPr>
      </w:pPr>
      <w:r w:rsidRPr="0045258B">
        <w:rPr>
          <w:rtl/>
        </w:rPr>
        <w:t>(</w:t>
      </w:r>
      <w:r w:rsidR="006110E0" w:rsidRPr="0045258B">
        <w:rPr>
          <w:rFonts w:hint="cs"/>
          <w:rtl/>
        </w:rPr>
        <w:t>2</w:t>
      </w:r>
      <w:r w:rsidRPr="0045258B">
        <w:rPr>
          <w:rtl/>
        </w:rPr>
        <w:t>) في نسخة</w:t>
      </w:r>
      <w:r w:rsidR="00817E94" w:rsidRPr="0045258B">
        <w:rPr>
          <w:rtl/>
        </w:rPr>
        <w:t>:</w:t>
      </w:r>
      <w:r w:rsidRPr="0045258B">
        <w:rPr>
          <w:rtl/>
        </w:rPr>
        <w:t xml:space="preserve"> حميد ( هامش المخطوط ). </w:t>
      </w:r>
    </w:p>
    <w:p w:rsidR="002F6C38" w:rsidRPr="0045258B" w:rsidRDefault="002F6C38" w:rsidP="0045258B">
      <w:pPr>
        <w:pStyle w:val="libFootnote0"/>
        <w:rPr>
          <w:rtl/>
        </w:rPr>
      </w:pPr>
      <w:r w:rsidRPr="0045258B">
        <w:rPr>
          <w:rtl/>
        </w:rPr>
        <w:t>(</w:t>
      </w:r>
      <w:r w:rsidR="006110E0" w:rsidRPr="0045258B">
        <w:rPr>
          <w:rFonts w:hint="cs"/>
          <w:rtl/>
        </w:rPr>
        <w:t>3</w:t>
      </w:r>
      <w:r w:rsidRPr="0045258B">
        <w:rPr>
          <w:rtl/>
        </w:rPr>
        <w:t>) في نسخة</w:t>
      </w:r>
      <w:r w:rsidR="00817E94" w:rsidRPr="0045258B">
        <w:rPr>
          <w:rtl/>
        </w:rPr>
        <w:t>:</w:t>
      </w:r>
      <w:r w:rsidRPr="0045258B">
        <w:rPr>
          <w:rtl/>
        </w:rPr>
        <w:t xml:space="preserve"> صعدت ( هامش المخطوط ). </w:t>
      </w:r>
    </w:p>
    <w:p w:rsidR="002F6C38" w:rsidRPr="0045258B" w:rsidRDefault="002F6C38" w:rsidP="0045258B">
      <w:pPr>
        <w:pStyle w:val="libFootnote0"/>
        <w:rPr>
          <w:rtl/>
        </w:rPr>
      </w:pPr>
      <w:r w:rsidRPr="0045258B">
        <w:rPr>
          <w:rtl/>
        </w:rPr>
        <w:t>(</w:t>
      </w:r>
      <w:r w:rsidR="006110E0" w:rsidRPr="0045258B">
        <w:rPr>
          <w:rFonts w:hint="cs"/>
          <w:rtl/>
        </w:rPr>
        <w:t>4</w:t>
      </w:r>
      <w:r w:rsidRPr="0045258B">
        <w:rPr>
          <w:rtl/>
        </w:rPr>
        <w:t>) في المصدر زيادة</w:t>
      </w:r>
      <w:r w:rsidR="00817E94" w:rsidRPr="0045258B">
        <w:rPr>
          <w:rtl/>
        </w:rPr>
        <w:t>:</w:t>
      </w:r>
      <w:r w:rsidRPr="0045258B">
        <w:rPr>
          <w:rtl/>
        </w:rPr>
        <w:t xml:space="preserve"> ثلاث مرات. </w:t>
      </w:r>
    </w:p>
    <w:p w:rsidR="002F6C38" w:rsidRPr="0045258B" w:rsidRDefault="002F6C38" w:rsidP="0045258B">
      <w:pPr>
        <w:pStyle w:val="libFootnote0"/>
        <w:rPr>
          <w:rtl/>
        </w:rPr>
      </w:pPr>
      <w:r w:rsidRPr="0045258B">
        <w:rPr>
          <w:rtl/>
        </w:rPr>
        <w:t>5</w:t>
      </w:r>
      <w:r w:rsidR="00817E94" w:rsidRPr="0045258B">
        <w:rPr>
          <w:rtl/>
        </w:rPr>
        <w:t xml:space="preserve"> - </w:t>
      </w:r>
      <w:r w:rsidRPr="0045258B">
        <w:rPr>
          <w:rtl/>
        </w:rPr>
        <w:t>الكافي 4</w:t>
      </w:r>
      <w:r w:rsidR="00817E94" w:rsidRPr="0045258B">
        <w:rPr>
          <w:rtl/>
        </w:rPr>
        <w:t>:</w:t>
      </w:r>
      <w:r w:rsidRPr="0045258B">
        <w:rPr>
          <w:rtl/>
        </w:rPr>
        <w:t xml:space="preserve"> 433 </w:t>
      </w:r>
      <w:r w:rsidR="008A3557" w:rsidRPr="0045258B">
        <w:rPr>
          <w:rtl/>
        </w:rPr>
        <w:t>/</w:t>
      </w:r>
      <w:r w:rsidRPr="0045258B">
        <w:rPr>
          <w:rtl/>
        </w:rPr>
        <w:t xml:space="preserve"> 8</w:t>
      </w:r>
      <w:r w:rsidR="00817E94" w:rsidRPr="0045258B">
        <w:rPr>
          <w:rtl/>
        </w:rPr>
        <w:t>،</w:t>
      </w:r>
      <w:r w:rsidRPr="0045258B">
        <w:rPr>
          <w:rtl/>
        </w:rPr>
        <w:t xml:space="preserve"> والتهذيب 5</w:t>
      </w:r>
      <w:r w:rsidR="00817E94" w:rsidRPr="0045258B">
        <w:rPr>
          <w:rtl/>
        </w:rPr>
        <w:t>:</w:t>
      </w:r>
      <w:r w:rsidRPr="0045258B">
        <w:rPr>
          <w:rtl/>
        </w:rPr>
        <w:t xml:space="preserve"> 147 </w:t>
      </w:r>
      <w:r w:rsidR="008A3557" w:rsidRPr="0045258B">
        <w:rPr>
          <w:rtl/>
        </w:rPr>
        <w:t>/</w:t>
      </w:r>
      <w:r w:rsidRPr="0045258B">
        <w:rPr>
          <w:rtl/>
        </w:rPr>
        <w:t xml:space="preserve"> 484. </w:t>
      </w:r>
    </w:p>
    <w:p w:rsidR="002F6C38" w:rsidRPr="0045258B" w:rsidRDefault="002F6C38" w:rsidP="0045258B">
      <w:pPr>
        <w:pStyle w:val="libFootnote0"/>
        <w:rPr>
          <w:rtl/>
        </w:rPr>
      </w:pPr>
      <w:r w:rsidRPr="0045258B">
        <w:rPr>
          <w:rtl/>
        </w:rPr>
        <w:t>(</w:t>
      </w:r>
      <w:r w:rsidR="006110E0" w:rsidRPr="0045258B">
        <w:rPr>
          <w:rFonts w:hint="cs"/>
          <w:rtl/>
        </w:rPr>
        <w:t>5</w:t>
      </w:r>
      <w:r w:rsidRPr="0045258B">
        <w:rPr>
          <w:rtl/>
        </w:rPr>
        <w:t>) في نسخة</w:t>
      </w:r>
      <w:r w:rsidR="00817E94" w:rsidRPr="0045258B">
        <w:rPr>
          <w:rtl/>
        </w:rPr>
        <w:t>:</w:t>
      </w:r>
      <w:r w:rsidRPr="0045258B">
        <w:rPr>
          <w:rtl/>
        </w:rPr>
        <w:t xml:space="preserve"> ابا الحسن موسى </w:t>
      </w:r>
      <w:r w:rsidR="008A3557" w:rsidRPr="0045258B">
        <w:rPr>
          <w:rFonts w:hint="cs"/>
          <w:rtl/>
        </w:rPr>
        <w:t xml:space="preserve">( </w:t>
      </w:r>
      <w:r w:rsidR="008A3557" w:rsidRPr="00234A9F">
        <w:rPr>
          <w:rStyle w:val="libFootnoteAlaemChar"/>
          <w:rFonts w:hint="cs"/>
          <w:rtl/>
        </w:rPr>
        <w:t xml:space="preserve">عليه‌السلام </w:t>
      </w:r>
      <w:r w:rsidR="008A3557" w:rsidRPr="0045258B">
        <w:rPr>
          <w:rFonts w:hint="cs"/>
          <w:rtl/>
        </w:rPr>
        <w:t xml:space="preserve">) </w:t>
      </w:r>
      <w:r w:rsidRPr="0045258B">
        <w:rPr>
          <w:rtl/>
        </w:rPr>
        <w:t xml:space="preserve">( هامش المخطوط ).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[ 18254 ]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 xml:space="preserve">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صالح بن أبي </w:t>
      </w:r>
      <w:r w:rsidR="00851444">
        <w:rPr>
          <w:rtl/>
        </w:rPr>
        <w:t>حمّاد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عن أحمد بن الجهم الخزاز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</w:t>
      </w:r>
      <w:r w:rsidR="003204F8">
        <w:rPr>
          <w:rtl/>
        </w:rPr>
        <w:t xml:space="preserve">مرّ </w:t>
      </w:r>
      <w:r>
        <w:rPr>
          <w:rtl/>
        </w:rPr>
        <w:t>بن يزيد</w:t>
      </w:r>
      <w:r w:rsidR="00817E94">
        <w:rPr>
          <w:rtl/>
        </w:rPr>
        <w:t>،</w:t>
      </w:r>
      <w:r>
        <w:rPr>
          <w:rtl/>
        </w:rPr>
        <w:t xml:space="preserve"> عن بعض أصحابه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كنت في ظهر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أبي الحسن موسى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على الصفا وعلى المروة </w:t>
      </w:r>
      <w:r w:rsidRPr="002F6C38">
        <w:rPr>
          <w:rStyle w:val="libFootnotenumChar"/>
          <w:rtl/>
        </w:rPr>
        <w:t>(3)</w:t>
      </w:r>
      <w:r>
        <w:rPr>
          <w:rtl/>
        </w:rPr>
        <w:t xml:space="preserve"> وهو لا يزيد على حرفين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اللهم إني أسألك حسن الظن</w:t>
      </w:r>
      <w:r w:rsidR="008346BB">
        <w:rPr>
          <w:rFonts w:hint="cs"/>
          <w:rtl/>
        </w:rPr>
        <w:t>ّ</w:t>
      </w:r>
      <w:r>
        <w:rPr>
          <w:rtl/>
        </w:rPr>
        <w:t xml:space="preserve"> بك في </w:t>
      </w:r>
      <w:r w:rsidR="009A11EA">
        <w:rPr>
          <w:rtl/>
        </w:rPr>
        <w:t xml:space="preserve">كلّ </w:t>
      </w:r>
      <w:r>
        <w:rPr>
          <w:rtl/>
        </w:rPr>
        <w:t>حال</w:t>
      </w:r>
      <w:r w:rsidR="00817E94">
        <w:rPr>
          <w:rtl/>
        </w:rPr>
        <w:t>،</w:t>
      </w:r>
      <w:r>
        <w:rPr>
          <w:rtl/>
        </w:rPr>
        <w:t xml:space="preserve"> وصدق النية في التو</w:t>
      </w:r>
      <w:r w:rsidR="009A11EA">
        <w:rPr>
          <w:rtl/>
        </w:rPr>
        <w:t xml:space="preserve">كلّ </w:t>
      </w:r>
      <w:r>
        <w:rPr>
          <w:rtl/>
        </w:rPr>
        <w:t>عليك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(4)</w:t>
      </w:r>
      <w:r w:rsidR="00817E94">
        <w:rPr>
          <w:rtl/>
        </w:rPr>
        <w:t>،</w:t>
      </w:r>
      <w:r>
        <w:rPr>
          <w:rtl/>
        </w:rPr>
        <w:t xml:space="preserve"> وكذا الذي قبله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حمله الشيخ على الجواز فلا ينافي الاستحباب</w:t>
      </w:r>
      <w:r w:rsidR="00817E94">
        <w:rPr>
          <w:rtl/>
        </w:rPr>
        <w:t>،</w:t>
      </w:r>
      <w:r>
        <w:rPr>
          <w:rtl/>
        </w:rPr>
        <w:t xml:space="preserve"> ويمكن حمله على تكرار هذا الدعاء أو الاقتصار عليه مع إطالة الوقوف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709" w:name="_Toc283486588"/>
      <w:bookmarkStart w:id="1710" w:name="_Toc303151079"/>
      <w:bookmarkStart w:id="1711" w:name="_Toc376860268"/>
      <w:bookmarkStart w:id="1712" w:name="_Toc274436114"/>
      <w:r>
        <w:rPr>
          <w:rtl/>
        </w:rPr>
        <w:t>6</w:t>
      </w:r>
      <w:r w:rsidR="00817E94">
        <w:rPr>
          <w:rtl/>
        </w:rPr>
        <w:t xml:space="preserve"> - </w:t>
      </w:r>
      <w:r>
        <w:rPr>
          <w:rtl/>
        </w:rPr>
        <w:t>باب وجوب السعي سبعة أشواط</w:t>
      </w:r>
      <w:r w:rsidR="00817E94">
        <w:rPr>
          <w:rtl/>
        </w:rPr>
        <w:t>،</w:t>
      </w:r>
      <w:r>
        <w:rPr>
          <w:rtl/>
        </w:rPr>
        <w:t xml:space="preserve"> والابتداء بالصفا</w:t>
      </w:r>
      <w:bookmarkEnd w:id="1709"/>
      <w:bookmarkEnd w:id="1710"/>
      <w:r w:rsidR="006020DA">
        <w:rPr>
          <w:rtl/>
        </w:rPr>
        <w:t xml:space="preserve"> </w:t>
      </w:r>
      <w:bookmarkStart w:id="1713" w:name="_Toc283486589"/>
      <w:bookmarkStart w:id="1714" w:name="_Toc303151080"/>
      <w:r w:rsidR="00817E94">
        <w:rPr>
          <w:rtl/>
        </w:rPr>
        <w:t>و</w:t>
      </w:r>
      <w:r>
        <w:rPr>
          <w:rtl/>
        </w:rPr>
        <w:t>الختم بالمروة</w:t>
      </w:r>
      <w:r w:rsidR="00817E94">
        <w:rPr>
          <w:rtl/>
        </w:rPr>
        <w:t>،</w:t>
      </w:r>
      <w:r>
        <w:rPr>
          <w:rtl/>
        </w:rPr>
        <w:t xml:space="preserve"> واستحباب الهرولة بين المنارتين</w:t>
      </w:r>
      <w:r w:rsidR="00817E94">
        <w:rPr>
          <w:rtl/>
        </w:rPr>
        <w:t>،</w:t>
      </w:r>
      <w:bookmarkEnd w:id="1713"/>
      <w:bookmarkEnd w:id="1714"/>
      <w:r w:rsidR="006020DA">
        <w:rPr>
          <w:rtl/>
        </w:rPr>
        <w:t xml:space="preserve"> </w:t>
      </w:r>
      <w:bookmarkStart w:id="1715" w:name="_Toc283486590"/>
      <w:bookmarkStart w:id="1716" w:name="_Toc303151081"/>
      <w:r w:rsidR="00817E94">
        <w:rPr>
          <w:rtl/>
        </w:rPr>
        <w:t>و</w:t>
      </w:r>
      <w:r>
        <w:rPr>
          <w:rtl/>
        </w:rPr>
        <w:t>الدعاء فيه بالمأثور</w:t>
      </w:r>
      <w:r w:rsidR="00817E94">
        <w:rPr>
          <w:rtl/>
        </w:rPr>
        <w:t>،</w:t>
      </w:r>
      <w:r>
        <w:rPr>
          <w:rtl/>
        </w:rPr>
        <w:t xml:space="preserve"> وكثرة الصلاة على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وآله</w:t>
      </w:r>
      <w:bookmarkEnd w:id="1715"/>
      <w:bookmarkEnd w:id="1716"/>
      <w:r w:rsidR="006020DA">
        <w:rPr>
          <w:rtl/>
        </w:rPr>
        <w:t xml:space="preserve"> </w:t>
      </w:r>
      <w:bookmarkStart w:id="1717" w:name="_Toc283486591"/>
      <w:bookmarkStart w:id="1718" w:name="_Toc303151082"/>
      <w:r w:rsidR="00817E94" w:rsidRPr="008A3557">
        <w:rPr>
          <w:rStyle w:val="libNormalChar"/>
          <w:rtl/>
        </w:rPr>
        <w:t>(</w:t>
      </w:r>
      <w:r w:rsidRPr="008A3557">
        <w:rPr>
          <w:rStyle w:val="libNormalChar"/>
          <w:rtl/>
        </w:rPr>
        <w:t xml:space="preserve"> </w:t>
      </w:r>
      <w:r>
        <w:rPr>
          <w:rtl/>
        </w:rPr>
        <w:t>صلى الله عليهم</w:t>
      </w:r>
      <w:r w:rsidRPr="008A3557">
        <w:rPr>
          <w:rStyle w:val="libNormalChar"/>
          <w:rtl/>
        </w:rPr>
        <w:t xml:space="preserve"> )</w:t>
      </w:r>
      <w:bookmarkEnd w:id="1711"/>
      <w:bookmarkEnd w:id="1712"/>
      <w:bookmarkEnd w:id="1717"/>
      <w:bookmarkEnd w:id="1718"/>
    </w:p>
    <w:p w:rsidR="002F6C38" w:rsidRDefault="002F6C38" w:rsidP="008346BB">
      <w:pPr>
        <w:pStyle w:val="libNormal"/>
        <w:rPr>
          <w:rtl/>
        </w:rPr>
      </w:pPr>
      <w:r w:rsidRPr="00E85D7F">
        <w:rPr>
          <w:rStyle w:val="libNormalChar"/>
          <w:rtl/>
        </w:rPr>
        <w:t>[ 18255 ]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باسناده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إبراهيم بن أبي سماك </w:t>
      </w:r>
      <w:r w:rsidRPr="002F6C38">
        <w:rPr>
          <w:rStyle w:val="libFootnotenumChar"/>
          <w:rtl/>
        </w:rPr>
        <w:t>(</w:t>
      </w:r>
      <w:r w:rsidR="008346BB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عليه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8346BB" w:rsidRDefault="002F6C38" w:rsidP="008346BB">
      <w:pPr>
        <w:pStyle w:val="libFootnote0"/>
        <w:rPr>
          <w:rtl/>
        </w:rPr>
      </w:pPr>
      <w:r w:rsidRPr="008346BB">
        <w:rPr>
          <w:rtl/>
        </w:rPr>
        <w:t>6</w:t>
      </w:r>
      <w:r w:rsidR="00817E94" w:rsidRPr="008346BB">
        <w:rPr>
          <w:rtl/>
        </w:rPr>
        <w:t xml:space="preserve"> - </w:t>
      </w:r>
      <w:r w:rsidRPr="008346BB">
        <w:rPr>
          <w:rtl/>
        </w:rPr>
        <w:t>الكافي 4</w:t>
      </w:r>
      <w:r w:rsidR="00817E94" w:rsidRPr="008346BB">
        <w:rPr>
          <w:rtl/>
        </w:rPr>
        <w:t>:</w:t>
      </w:r>
      <w:r w:rsidRPr="008346BB">
        <w:rPr>
          <w:rtl/>
        </w:rPr>
        <w:t xml:space="preserve"> 433 </w:t>
      </w:r>
      <w:r w:rsidR="008A3557" w:rsidRPr="008346BB">
        <w:rPr>
          <w:rtl/>
        </w:rPr>
        <w:t>/</w:t>
      </w:r>
      <w:r w:rsidRPr="008346BB">
        <w:rPr>
          <w:rtl/>
        </w:rPr>
        <w:t xml:space="preserve"> 9. </w:t>
      </w:r>
    </w:p>
    <w:p w:rsidR="002F6C38" w:rsidRPr="008346BB" w:rsidRDefault="002F6C38" w:rsidP="008346BB">
      <w:pPr>
        <w:pStyle w:val="libFootnote0"/>
        <w:rPr>
          <w:rtl/>
        </w:rPr>
      </w:pPr>
      <w:r w:rsidRPr="008346BB">
        <w:rPr>
          <w:rtl/>
        </w:rPr>
        <w:t>(1) في الاستبصار</w:t>
      </w:r>
      <w:r w:rsidR="00817E94" w:rsidRPr="008346BB">
        <w:rPr>
          <w:rtl/>
        </w:rPr>
        <w:t>:</w:t>
      </w:r>
      <w:r w:rsidRPr="008346BB">
        <w:rPr>
          <w:rtl/>
        </w:rPr>
        <w:t xml:space="preserve"> صالح بن ابي حمزة. </w:t>
      </w:r>
    </w:p>
    <w:p w:rsidR="002F6C38" w:rsidRPr="008346BB" w:rsidRDefault="002F6C38" w:rsidP="008346BB">
      <w:pPr>
        <w:pStyle w:val="libFootnote0"/>
        <w:rPr>
          <w:rtl/>
        </w:rPr>
      </w:pPr>
      <w:r w:rsidRPr="008346BB">
        <w:rPr>
          <w:rtl/>
        </w:rPr>
        <w:t>(2) في المصدر</w:t>
      </w:r>
      <w:r w:rsidR="00817E94" w:rsidRPr="008346BB">
        <w:rPr>
          <w:rtl/>
        </w:rPr>
        <w:t>:</w:t>
      </w:r>
      <w:r w:rsidRPr="008346BB">
        <w:rPr>
          <w:rtl/>
        </w:rPr>
        <w:t xml:space="preserve"> وراء. </w:t>
      </w:r>
    </w:p>
    <w:p w:rsidR="002F6C38" w:rsidRPr="008346BB" w:rsidRDefault="002F6C38" w:rsidP="008346BB">
      <w:pPr>
        <w:pStyle w:val="libFootnote0"/>
        <w:rPr>
          <w:rtl/>
        </w:rPr>
      </w:pPr>
      <w:r w:rsidRPr="008346BB">
        <w:rPr>
          <w:rtl/>
        </w:rPr>
        <w:t>(3) في المصدر</w:t>
      </w:r>
      <w:r w:rsidR="00817E94" w:rsidRPr="008346BB">
        <w:rPr>
          <w:rtl/>
        </w:rPr>
        <w:t>:</w:t>
      </w:r>
      <w:r w:rsidRPr="008346BB">
        <w:rPr>
          <w:rtl/>
        </w:rPr>
        <w:t xml:space="preserve"> او على المروة. </w:t>
      </w:r>
    </w:p>
    <w:p w:rsidR="002F6C38" w:rsidRPr="008346BB" w:rsidRDefault="002F6C38" w:rsidP="008346BB">
      <w:pPr>
        <w:pStyle w:val="libFootnote0"/>
        <w:rPr>
          <w:rtl/>
        </w:rPr>
      </w:pPr>
      <w:r w:rsidRPr="008346BB">
        <w:rPr>
          <w:rtl/>
        </w:rPr>
        <w:t>(4) التهذيب 5</w:t>
      </w:r>
      <w:r w:rsidR="00817E94" w:rsidRPr="008346BB">
        <w:rPr>
          <w:rtl/>
        </w:rPr>
        <w:t>:</w:t>
      </w:r>
      <w:r w:rsidRPr="008346BB">
        <w:rPr>
          <w:rtl/>
        </w:rPr>
        <w:t xml:space="preserve"> 148 </w:t>
      </w:r>
      <w:r w:rsidR="008A3557" w:rsidRPr="008346BB">
        <w:rPr>
          <w:rtl/>
        </w:rPr>
        <w:t>/</w:t>
      </w:r>
      <w:r w:rsidRPr="008346BB">
        <w:rPr>
          <w:rtl/>
        </w:rPr>
        <w:t xml:space="preserve"> 486</w:t>
      </w:r>
      <w:r w:rsidR="00817E94" w:rsidRPr="008346BB">
        <w:rPr>
          <w:rtl/>
        </w:rPr>
        <w:t>،</w:t>
      </w:r>
      <w:r w:rsidRPr="008346BB">
        <w:rPr>
          <w:rtl/>
        </w:rPr>
        <w:t xml:space="preserve"> والاستبصار 2</w:t>
      </w:r>
      <w:r w:rsidR="00817E94" w:rsidRPr="008346BB">
        <w:rPr>
          <w:rtl/>
        </w:rPr>
        <w:t>:</w:t>
      </w:r>
      <w:r w:rsidRPr="008346BB">
        <w:rPr>
          <w:rtl/>
        </w:rPr>
        <w:t xml:space="preserve"> 238 </w:t>
      </w:r>
      <w:r w:rsidR="008A3557" w:rsidRPr="008346BB">
        <w:rPr>
          <w:rtl/>
        </w:rPr>
        <w:t>/</w:t>
      </w:r>
      <w:r w:rsidRPr="008346BB">
        <w:rPr>
          <w:rtl/>
        </w:rPr>
        <w:t xml:space="preserve"> 828.</w:t>
      </w:r>
    </w:p>
    <w:p w:rsidR="002F6C38" w:rsidRPr="008346BB" w:rsidRDefault="002F6C38" w:rsidP="008346BB">
      <w:pPr>
        <w:pStyle w:val="libFootnoteCenterBold"/>
        <w:rPr>
          <w:rtl/>
        </w:rPr>
      </w:pPr>
      <w:r w:rsidRPr="008346BB">
        <w:rPr>
          <w:rtl/>
        </w:rPr>
        <w:t xml:space="preserve">الباب 6 </w:t>
      </w:r>
    </w:p>
    <w:p w:rsidR="002F6C38" w:rsidRPr="008346BB" w:rsidRDefault="002F6C38" w:rsidP="008346BB">
      <w:pPr>
        <w:pStyle w:val="libFootnoteCenterBold"/>
        <w:rPr>
          <w:rtl/>
        </w:rPr>
      </w:pPr>
      <w:r w:rsidRPr="008346BB">
        <w:rPr>
          <w:rtl/>
        </w:rPr>
        <w:t>فيه 7 احاديث</w:t>
      </w:r>
    </w:p>
    <w:p w:rsidR="002F6C38" w:rsidRPr="008346BB" w:rsidRDefault="002F6C38" w:rsidP="008346BB">
      <w:pPr>
        <w:pStyle w:val="libFootnote0"/>
        <w:rPr>
          <w:rtl/>
        </w:rPr>
      </w:pPr>
      <w:r w:rsidRPr="008346BB">
        <w:rPr>
          <w:rtl/>
        </w:rPr>
        <w:t>1</w:t>
      </w:r>
      <w:r w:rsidR="00817E94" w:rsidRPr="008346BB">
        <w:rPr>
          <w:rtl/>
        </w:rPr>
        <w:t xml:space="preserve"> - </w:t>
      </w:r>
      <w:r w:rsidRPr="008346BB">
        <w:rPr>
          <w:rtl/>
        </w:rPr>
        <w:t>التهذيب 5</w:t>
      </w:r>
      <w:r w:rsidR="00817E94" w:rsidRPr="008346BB">
        <w:rPr>
          <w:rtl/>
        </w:rPr>
        <w:t>:</w:t>
      </w:r>
      <w:r w:rsidRPr="008346BB">
        <w:rPr>
          <w:rtl/>
        </w:rPr>
        <w:t xml:space="preserve"> 148 </w:t>
      </w:r>
      <w:r w:rsidR="008A3557" w:rsidRPr="008346BB">
        <w:rPr>
          <w:rtl/>
        </w:rPr>
        <w:t>/</w:t>
      </w:r>
      <w:r w:rsidRPr="008346BB">
        <w:rPr>
          <w:rtl/>
        </w:rPr>
        <w:t xml:space="preserve"> 487</w:t>
      </w:r>
      <w:r w:rsidR="00817E94" w:rsidRPr="008346BB">
        <w:rPr>
          <w:rtl/>
        </w:rPr>
        <w:t>،</w:t>
      </w:r>
      <w:r w:rsidRPr="008346BB">
        <w:rPr>
          <w:rtl/>
        </w:rPr>
        <w:t xml:space="preserve"> واورد ذيله في الحديث 1 من الباب 1 من ابواب التقصير. </w:t>
      </w:r>
    </w:p>
    <w:p w:rsidR="002F6C38" w:rsidRPr="008346BB" w:rsidRDefault="002F6C38" w:rsidP="008346BB">
      <w:pPr>
        <w:pStyle w:val="libFootnote0"/>
        <w:rPr>
          <w:rtl/>
        </w:rPr>
      </w:pPr>
      <w:r w:rsidRPr="008346BB">
        <w:rPr>
          <w:rtl/>
        </w:rPr>
        <w:t>(</w:t>
      </w:r>
      <w:r w:rsidR="008346BB" w:rsidRPr="008346BB">
        <w:rPr>
          <w:rFonts w:hint="cs"/>
          <w:rtl/>
        </w:rPr>
        <w:t>5</w:t>
      </w:r>
      <w:r w:rsidRPr="008346BB">
        <w:rPr>
          <w:rtl/>
        </w:rPr>
        <w:t>) في المصدر</w:t>
      </w:r>
      <w:r w:rsidR="00817E94" w:rsidRPr="008346BB">
        <w:rPr>
          <w:rtl/>
        </w:rPr>
        <w:t>:</w:t>
      </w:r>
      <w:r w:rsidRPr="008346BB">
        <w:rPr>
          <w:rtl/>
        </w:rPr>
        <w:t xml:space="preserve"> ابراهيم بن ابي سمال.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C816AB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B0A36">
        <w:rPr>
          <w:rtl/>
        </w:rPr>
        <w:t xml:space="preserve">ثم </w:t>
      </w:r>
      <w:r>
        <w:rPr>
          <w:rtl/>
        </w:rPr>
        <w:t>انحدر ماشيا</w:t>
      </w:r>
      <w:r w:rsidR="000E6946">
        <w:rPr>
          <w:rFonts w:hint="cs"/>
          <w:rtl/>
        </w:rPr>
        <w:t>ً</w:t>
      </w:r>
      <w:r>
        <w:rPr>
          <w:rtl/>
        </w:rPr>
        <w:t xml:space="preserve"> وعليك السكينة والوقار </w:t>
      </w:r>
      <w:r w:rsidR="00885624">
        <w:rPr>
          <w:rtl/>
        </w:rPr>
        <w:t xml:space="preserve">حتّى </w:t>
      </w:r>
      <w:r>
        <w:rPr>
          <w:rtl/>
        </w:rPr>
        <w:t>تأتي المنارة</w:t>
      </w:r>
      <w:r w:rsidR="00817E94">
        <w:rPr>
          <w:rtl/>
        </w:rPr>
        <w:t>،</w:t>
      </w:r>
      <w:r>
        <w:rPr>
          <w:rtl/>
        </w:rPr>
        <w:t xml:space="preserve"> وهي طرف المسعى</w:t>
      </w:r>
      <w:r w:rsidR="00817E94">
        <w:rPr>
          <w:rtl/>
        </w:rPr>
        <w:t>،</w:t>
      </w:r>
      <w:r>
        <w:rPr>
          <w:rtl/>
        </w:rPr>
        <w:t xml:space="preserve"> فاسع ملء فروجك</w:t>
      </w:r>
      <w:r w:rsidR="00817E94">
        <w:rPr>
          <w:rtl/>
        </w:rPr>
        <w:t>،</w:t>
      </w:r>
      <w:r>
        <w:rPr>
          <w:rtl/>
        </w:rPr>
        <w:t xml:space="preserve"> وقل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« بسم الله والله أكبر</w:t>
      </w:r>
      <w:r w:rsidR="00817E94">
        <w:rPr>
          <w:rtl/>
        </w:rPr>
        <w:t>،</w:t>
      </w:r>
      <w:r>
        <w:rPr>
          <w:rtl/>
        </w:rPr>
        <w:t xml:space="preserve"> وصل</w:t>
      </w:r>
      <w:r w:rsidR="000E6946">
        <w:rPr>
          <w:rFonts w:hint="cs"/>
          <w:rtl/>
        </w:rPr>
        <w:t>ّ</w:t>
      </w:r>
      <w:r>
        <w:rPr>
          <w:rtl/>
        </w:rPr>
        <w:t xml:space="preserve">ى الله على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وآله » وقل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« الل</w:t>
      </w:r>
      <w:r w:rsidR="000E6946">
        <w:rPr>
          <w:rFonts w:hint="cs"/>
          <w:rtl/>
        </w:rPr>
        <w:t>ّ</w:t>
      </w:r>
      <w:r>
        <w:rPr>
          <w:rtl/>
        </w:rPr>
        <w:t>هم اغفر وارحم واعف عما تعلم إنك أنت الا</w:t>
      </w:r>
      <w:r w:rsidR="00597D47">
        <w:rPr>
          <w:rtl/>
        </w:rPr>
        <w:t xml:space="preserve">عزّ </w:t>
      </w:r>
      <w:r>
        <w:rPr>
          <w:rtl/>
        </w:rPr>
        <w:t xml:space="preserve">الاكرم » </w:t>
      </w:r>
      <w:r w:rsidR="00885624">
        <w:rPr>
          <w:rtl/>
        </w:rPr>
        <w:t xml:space="preserve">حتّى </w:t>
      </w:r>
      <w:r w:rsidR="000E6946">
        <w:rPr>
          <w:rtl/>
        </w:rPr>
        <w:t>تبلغ المنارة ال</w:t>
      </w:r>
      <w:r w:rsidR="00EE0208">
        <w:rPr>
          <w:rFonts w:hint="cs"/>
          <w:rtl/>
        </w:rPr>
        <w:t>أُ</w:t>
      </w:r>
      <w:r>
        <w:rPr>
          <w:rtl/>
        </w:rPr>
        <w:t>خرى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</w:t>
      </w:r>
      <w:r w:rsidR="004B416A">
        <w:rPr>
          <w:rtl/>
        </w:rPr>
        <w:t xml:space="preserve">كان </w:t>
      </w:r>
      <w:r>
        <w:rPr>
          <w:rtl/>
        </w:rPr>
        <w:t>المسعى أوسع مم</w:t>
      </w:r>
      <w:r w:rsidR="00EE0208">
        <w:rPr>
          <w:rFonts w:hint="cs"/>
          <w:rtl/>
        </w:rPr>
        <w:t>ّ</w:t>
      </w:r>
      <w:r>
        <w:rPr>
          <w:rtl/>
        </w:rPr>
        <w:t>ا هو اليوم</w:t>
      </w:r>
      <w:r w:rsidR="00817E94">
        <w:rPr>
          <w:rtl/>
        </w:rPr>
        <w:t>،</w:t>
      </w:r>
      <w:r>
        <w:rPr>
          <w:rtl/>
        </w:rPr>
        <w:t xml:space="preserve"> ولكن الناس ضي</w:t>
      </w:r>
      <w:r w:rsidR="00EE0208">
        <w:rPr>
          <w:rFonts w:hint="cs"/>
          <w:rtl/>
        </w:rPr>
        <w:t>ّ</w:t>
      </w:r>
      <w:r>
        <w:rPr>
          <w:rtl/>
        </w:rPr>
        <w:t>قوه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امش وعليك السكينة والوقار </w:t>
      </w:r>
      <w:r w:rsidRPr="002F6C38">
        <w:rPr>
          <w:rStyle w:val="libFootnotenumChar"/>
          <w:rtl/>
        </w:rPr>
        <w:t>(</w:t>
      </w:r>
      <w:r w:rsidR="00C816AB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فاصعد عليها </w:t>
      </w:r>
      <w:r w:rsidR="00885624">
        <w:rPr>
          <w:rtl/>
        </w:rPr>
        <w:t xml:space="preserve">حتّى </w:t>
      </w:r>
      <w:r>
        <w:rPr>
          <w:rtl/>
        </w:rPr>
        <w:t>يبدو لك البيت فاصنع عليها كما صنعت على الصفا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طف بينهما سبعة أشواط تبدأ بالصفا وتختم بالمروة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قصر </w:t>
      </w:r>
      <w:r w:rsidRPr="008A3557">
        <w:rPr>
          <w:rStyle w:val="libNormalChar"/>
          <w:rtl/>
        </w:rPr>
        <w:t>...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[ 18256 ]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ورواه </w:t>
      </w:r>
      <w:r w:rsidR="00EE0208">
        <w:rPr>
          <w:rtl/>
        </w:rPr>
        <w:t>الكليني</w:t>
      </w:r>
      <w:r w:rsidR="003204F8">
        <w:rPr>
          <w:rtl/>
        </w:rPr>
        <w:t xml:space="preserve"> </w:t>
      </w:r>
      <w:r>
        <w:rPr>
          <w:rtl/>
        </w:rPr>
        <w:t xml:space="preserve">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نحوه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85624">
        <w:rPr>
          <w:rtl/>
        </w:rPr>
        <w:t xml:space="preserve">حتّى </w:t>
      </w:r>
      <w:r>
        <w:rPr>
          <w:rtl/>
        </w:rPr>
        <w:t>تبلغ المنارة الاخرى</w:t>
      </w:r>
      <w:r w:rsidR="00817E94">
        <w:rPr>
          <w:rtl/>
        </w:rPr>
        <w:t>،</w:t>
      </w:r>
      <w:r>
        <w:rPr>
          <w:rtl/>
        </w:rPr>
        <w:t xml:space="preserve"> فاذا جاوزتها فقل « يا ذا المن والفضل والكرم والنعماء والجود اغفر لي ذنوبي </w:t>
      </w:r>
      <w:r w:rsidR="00762328">
        <w:rPr>
          <w:rFonts w:hint="cs"/>
          <w:rtl/>
        </w:rPr>
        <w:t>إ</w:t>
      </w:r>
      <w:r w:rsidR="00FC03F9">
        <w:rPr>
          <w:rtl/>
        </w:rPr>
        <w:t xml:space="preserve">نّه </w:t>
      </w:r>
      <w:r>
        <w:rPr>
          <w:rtl/>
        </w:rPr>
        <w:t xml:space="preserve">لا يغفر الذنوب </w:t>
      </w:r>
      <w:r w:rsidR="008B0A36">
        <w:rPr>
          <w:rtl/>
        </w:rPr>
        <w:t xml:space="preserve">إلّا </w:t>
      </w:r>
      <w:r>
        <w:rPr>
          <w:rtl/>
        </w:rPr>
        <w:t xml:space="preserve">أنت » </w:t>
      </w:r>
      <w:r w:rsidR="008B0A36">
        <w:rPr>
          <w:rtl/>
        </w:rPr>
        <w:t xml:space="preserve">ثمّ </w:t>
      </w:r>
      <w:r>
        <w:rPr>
          <w:rtl/>
        </w:rPr>
        <w:t>امش</w:t>
      </w:r>
      <w:r w:rsidR="00817E94">
        <w:rPr>
          <w:rtl/>
        </w:rPr>
        <w:t xml:space="preserve"> - </w:t>
      </w:r>
      <w:r>
        <w:rPr>
          <w:rtl/>
        </w:rPr>
        <w:t>وذكر بقية الحديث إلى قوله</w:t>
      </w:r>
      <w:r w:rsidR="00817E94">
        <w:rPr>
          <w:rtl/>
        </w:rPr>
        <w:t xml:space="preserve"> -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وتختم بالمروة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[ 18257 ]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قال الشيخ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وروي عن النبي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FC03F9">
        <w:rPr>
          <w:rtl/>
        </w:rPr>
        <w:t xml:space="preserve">أنّه </w:t>
      </w:r>
      <w:r>
        <w:rPr>
          <w:rtl/>
        </w:rPr>
        <w:t>طاف وخرج من المسجد فبدأ بالصفا</w:t>
      </w:r>
      <w:r w:rsidR="00817E94">
        <w:rPr>
          <w:rtl/>
        </w:rPr>
        <w:t>،</w:t>
      </w:r>
      <w:r>
        <w:rPr>
          <w:rtl/>
        </w:rPr>
        <w:t xml:space="preserve"> وقال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ابدؤا بما بدأ الله به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[ 18258 ]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وبإسناده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الحسن</w:t>
      </w:r>
      <w:r w:rsidR="00817E94">
        <w:rPr>
          <w:rtl/>
        </w:rPr>
        <w:t>،</w:t>
      </w:r>
      <w:r>
        <w:rPr>
          <w:rtl/>
        </w:rPr>
        <w:t xml:space="preserve"> عن زرعة</w:t>
      </w:r>
      <w:r w:rsidR="00817E94">
        <w:rPr>
          <w:rtl/>
        </w:rPr>
        <w:t>،</w:t>
      </w:r>
      <w:r>
        <w:rPr>
          <w:rtl/>
        </w:rPr>
        <w:t xml:space="preserve"> عن سماعة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السعي بين الصفا والمروة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انتهيت إلى الدار التي على يمينك عند أو</w:t>
      </w:r>
      <w:r w:rsidR="00C816AB">
        <w:rPr>
          <w:rFonts w:hint="cs"/>
          <w:rtl/>
        </w:rPr>
        <w:t>ّ</w:t>
      </w:r>
      <w:r>
        <w:rPr>
          <w:rtl/>
        </w:rPr>
        <w:t xml:space="preserve">ل الوادي فاسع </w:t>
      </w:r>
      <w:r w:rsidR="00885624">
        <w:rPr>
          <w:rtl/>
        </w:rPr>
        <w:t xml:space="preserve">حتّى </w:t>
      </w:r>
      <w:r>
        <w:rPr>
          <w:rtl/>
        </w:rPr>
        <w:t>تنتهي إلى أول زقاق عن يمينك بعدما تجاوز الوادي إلى المروة</w:t>
      </w:r>
      <w:r w:rsidR="00817E94">
        <w:rPr>
          <w:rtl/>
        </w:rPr>
        <w:t>،</w:t>
      </w:r>
      <w:r>
        <w:rPr>
          <w:rtl/>
        </w:rPr>
        <w:t xml:space="preserve"> فاذا انتهيت إليه فكف</w:t>
      </w:r>
      <w:r w:rsidR="00C816AB">
        <w:rPr>
          <w:rFonts w:hint="cs"/>
          <w:rtl/>
        </w:rPr>
        <w:t>ّ</w:t>
      </w:r>
      <w:r>
        <w:rPr>
          <w:rtl/>
        </w:rPr>
        <w:t xml:space="preserve"> عن السعي وامش مشيا</w:t>
      </w:r>
      <w:r w:rsidR="00C816AB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وإذا جئت من عند المروة فابدأ من عند الزقاق الذي وصفت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C816AB" w:rsidRDefault="002F6C38" w:rsidP="00C816AB">
      <w:pPr>
        <w:pStyle w:val="libFootnote0"/>
        <w:rPr>
          <w:rtl/>
        </w:rPr>
      </w:pPr>
      <w:r w:rsidRPr="00C816AB">
        <w:rPr>
          <w:rtl/>
        </w:rPr>
        <w:t>(</w:t>
      </w:r>
      <w:r w:rsidR="00C816AB" w:rsidRPr="00C816AB">
        <w:rPr>
          <w:rFonts w:hint="cs"/>
          <w:rtl/>
        </w:rPr>
        <w:t>1</w:t>
      </w:r>
      <w:r w:rsidRPr="00C816AB">
        <w:rPr>
          <w:rtl/>
        </w:rPr>
        <w:t>) في المصدر زيادة</w:t>
      </w:r>
      <w:r w:rsidR="00817E94" w:rsidRPr="00C816AB">
        <w:rPr>
          <w:rtl/>
        </w:rPr>
        <w:t>:</w:t>
      </w:r>
      <w:r w:rsidRPr="00C816AB">
        <w:rPr>
          <w:rtl/>
        </w:rPr>
        <w:t xml:space="preserve"> </w:t>
      </w:r>
      <w:r w:rsidR="00AE5A65">
        <w:rPr>
          <w:rtl/>
        </w:rPr>
        <w:t>حت</w:t>
      </w:r>
      <w:r w:rsidR="00885624" w:rsidRPr="00C816AB">
        <w:rPr>
          <w:rtl/>
        </w:rPr>
        <w:t xml:space="preserve">ى </w:t>
      </w:r>
      <w:r w:rsidRPr="00C816AB">
        <w:rPr>
          <w:rtl/>
        </w:rPr>
        <w:t xml:space="preserve">تأتي المروة. </w:t>
      </w:r>
    </w:p>
    <w:p w:rsidR="002F6C38" w:rsidRPr="00C816AB" w:rsidRDefault="002F6C38" w:rsidP="00C816AB">
      <w:pPr>
        <w:pStyle w:val="libFootnote0"/>
        <w:rPr>
          <w:rtl/>
        </w:rPr>
      </w:pPr>
      <w:r w:rsidRPr="00C816AB">
        <w:rPr>
          <w:rtl/>
        </w:rPr>
        <w:t>2</w:t>
      </w:r>
      <w:r w:rsidR="00817E94" w:rsidRPr="00C816AB">
        <w:rPr>
          <w:rtl/>
        </w:rPr>
        <w:t xml:space="preserve"> - </w:t>
      </w:r>
      <w:r w:rsidRPr="00C816AB">
        <w:rPr>
          <w:rtl/>
        </w:rPr>
        <w:t>الكافي 4</w:t>
      </w:r>
      <w:r w:rsidR="00817E94" w:rsidRPr="00C816AB">
        <w:rPr>
          <w:rtl/>
        </w:rPr>
        <w:t>:</w:t>
      </w:r>
      <w:r w:rsidRPr="00C816AB">
        <w:rPr>
          <w:rtl/>
        </w:rPr>
        <w:t xml:space="preserve"> 434 </w:t>
      </w:r>
      <w:r w:rsidR="008A3557" w:rsidRPr="00C816AB">
        <w:rPr>
          <w:rtl/>
        </w:rPr>
        <w:t>/</w:t>
      </w:r>
      <w:r w:rsidRPr="00C816AB">
        <w:rPr>
          <w:rtl/>
        </w:rPr>
        <w:t xml:space="preserve"> 6. </w:t>
      </w:r>
    </w:p>
    <w:p w:rsidR="002F6C38" w:rsidRPr="00C816AB" w:rsidRDefault="002F6C38" w:rsidP="00C816AB">
      <w:pPr>
        <w:pStyle w:val="libFootnote0"/>
        <w:rPr>
          <w:rtl/>
        </w:rPr>
      </w:pPr>
      <w:r w:rsidRPr="00C816AB">
        <w:rPr>
          <w:rtl/>
        </w:rPr>
        <w:t>3</w:t>
      </w:r>
      <w:r w:rsidR="00817E94" w:rsidRPr="00C816AB">
        <w:rPr>
          <w:rtl/>
        </w:rPr>
        <w:t xml:space="preserve"> - </w:t>
      </w:r>
      <w:r w:rsidRPr="00C816AB">
        <w:rPr>
          <w:rtl/>
        </w:rPr>
        <w:t>التهذيب 1</w:t>
      </w:r>
      <w:r w:rsidR="00817E94" w:rsidRPr="00C816AB">
        <w:rPr>
          <w:rtl/>
        </w:rPr>
        <w:t>:</w:t>
      </w:r>
      <w:r w:rsidRPr="00C816AB">
        <w:rPr>
          <w:rtl/>
        </w:rPr>
        <w:t xml:space="preserve"> 96 </w:t>
      </w:r>
      <w:r w:rsidR="008A3557" w:rsidRPr="00C816AB">
        <w:rPr>
          <w:rtl/>
        </w:rPr>
        <w:t>/</w:t>
      </w:r>
      <w:r w:rsidRPr="00C816AB">
        <w:rPr>
          <w:rtl/>
        </w:rPr>
        <w:t xml:space="preserve"> 250. </w:t>
      </w:r>
    </w:p>
    <w:p w:rsidR="002F6C38" w:rsidRPr="00C816AB" w:rsidRDefault="002F6C38" w:rsidP="00C816AB">
      <w:pPr>
        <w:pStyle w:val="libFootnote0"/>
        <w:rPr>
          <w:rtl/>
        </w:rPr>
      </w:pPr>
      <w:r w:rsidRPr="00C816AB">
        <w:rPr>
          <w:rtl/>
        </w:rPr>
        <w:t>4</w:t>
      </w:r>
      <w:r w:rsidR="00817E94" w:rsidRPr="00C816AB">
        <w:rPr>
          <w:rtl/>
        </w:rPr>
        <w:t xml:space="preserve"> - </w:t>
      </w:r>
      <w:r w:rsidRPr="00C816AB">
        <w:rPr>
          <w:rtl/>
        </w:rPr>
        <w:t>التهذيب 5</w:t>
      </w:r>
      <w:r w:rsidR="00817E94" w:rsidRPr="00C816AB">
        <w:rPr>
          <w:rtl/>
        </w:rPr>
        <w:t>:</w:t>
      </w:r>
      <w:r w:rsidRPr="00C816AB">
        <w:rPr>
          <w:rtl/>
        </w:rPr>
        <w:t xml:space="preserve"> 148 </w:t>
      </w:r>
      <w:r w:rsidR="008A3557" w:rsidRPr="00C816AB">
        <w:rPr>
          <w:rtl/>
        </w:rPr>
        <w:t>/</w:t>
      </w:r>
      <w:r w:rsidRPr="00C816AB">
        <w:rPr>
          <w:rtl/>
        </w:rPr>
        <w:t xml:space="preserve"> 488</w:t>
      </w:r>
      <w:r w:rsidR="00817E94" w:rsidRPr="00C816AB">
        <w:rPr>
          <w:rtl/>
        </w:rPr>
        <w:t>،</w:t>
      </w:r>
      <w:r w:rsidRPr="00C816AB">
        <w:rPr>
          <w:rtl/>
        </w:rPr>
        <w:t xml:space="preserve"> واورد ذيله في الحديث 2 من الباب 21 من هذه </w:t>
      </w:r>
      <w:r w:rsidR="00686FCC" w:rsidRPr="00C816AB">
        <w:rPr>
          <w:rtl/>
        </w:rPr>
        <w:t>الأبواب</w:t>
      </w:r>
      <w:r w:rsidRPr="00C816AB">
        <w:rPr>
          <w:rtl/>
        </w:rPr>
        <w:t xml:space="preserve">. </w:t>
      </w:r>
    </w:p>
    <w:p w:rsidR="002F6C38" w:rsidRPr="00C816AB" w:rsidRDefault="002F6C38" w:rsidP="00C816AB">
      <w:pPr>
        <w:pStyle w:val="libFootnote0"/>
        <w:rPr>
          <w:rtl/>
        </w:rPr>
      </w:pPr>
      <w:r w:rsidRPr="00C816AB">
        <w:rPr>
          <w:rtl/>
        </w:rPr>
        <w:t>وعلق المصنف هنا ما نصه</w:t>
      </w:r>
      <w:r w:rsidR="00817E94" w:rsidRPr="00C816AB">
        <w:rPr>
          <w:rtl/>
        </w:rPr>
        <w:t>:</w:t>
      </w:r>
      <w:r w:rsidRPr="00C816AB">
        <w:rPr>
          <w:rtl/>
        </w:rPr>
        <w:t xml:space="preserve"> هذا مروي في باب الوضوء من التهذيب ( منه ).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AE5A65">
      <w:pPr>
        <w:pStyle w:val="libNormal0"/>
        <w:rPr>
          <w:rtl/>
        </w:rPr>
      </w:pPr>
      <w:r>
        <w:rPr>
          <w:rtl/>
        </w:rPr>
        <w:lastRenderedPageBreak/>
        <w:t>لك</w:t>
      </w:r>
      <w:r w:rsidR="00817E94">
        <w:rPr>
          <w:rtl/>
        </w:rPr>
        <w:t>،</w:t>
      </w:r>
      <w:r>
        <w:rPr>
          <w:rtl/>
        </w:rPr>
        <w:t xml:space="preserve"> فإذا انتهيت إلى الباب الذي قبل الصفا بعد ما تجاوز الوادي فاكفف عن السعي وامش مشياً</w:t>
      </w:r>
      <w:r w:rsidR="00817E94">
        <w:rPr>
          <w:rtl/>
        </w:rPr>
        <w:t>،</w:t>
      </w:r>
      <w:r>
        <w:rPr>
          <w:rtl/>
        </w:rPr>
        <w:t xml:space="preserve"> </w:t>
      </w:r>
      <w:r w:rsidR="00AE5A65">
        <w:rPr>
          <w:rtl/>
        </w:rPr>
        <w:t>وإنم</w:t>
      </w:r>
      <w:r w:rsidR="003D5504">
        <w:rPr>
          <w:rtl/>
        </w:rPr>
        <w:t xml:space="preserve">ا </w:t>
      </w:r>
      <w:r>
        <w:rPr>
          <w:rtl/>
        </w:rPr>
        <w:t>السعي على الرجال</w:t>
      </w:r>
      <w:r w:rsidR="00817E94">
        <w:rPr>
          <w:rtl/>
        </w:rPr>
        <w:t>،</w:t>
      </w:r>
      <w:r>
        <w:rPr>
          <w:rtl/>
        </w:rPr>
        <w:t xml:space="preserve"> وليس على النساء سعي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817E94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>بن يعقوب</w:t>
      </w:r>
      <w:r w:rsidR="00817E94">
        <w:rPr>
          <w:rtl/>
        </w:rPr>
        <w:t>،</w:t>
      </w:r>
      <w:r w:rsidR="002F6C38">
        <w:rPr>
          <w:rtl/>
        </w:rPr>
        <w:t xml:space="preserve"> عن </w:t>
      </w:r>
      <w:r w:rsidR="003D5504">
        <w:rPr>
          <w:rtl/>
        </w:rPr>
        <w:t xml:space="preserve">عدّة </w:t>
      </w:r>
      <w:r w:rsidR="002F6C38">
        <w:rPr>
          <w:rtl/>
        </w:rPr>
        <w:t>من أصحابنا</w:t>
      </w:r>
      <w:r w:rsidR="00817E94">
        <w:rPr>
          <w:rtl/>
        </w:rPr>
        <w:t>،</w:t>
      </w:r>
      <w:r w:rsidR="002F6C38">
        <w:rPr>
          <w:rtl/>
        </w:rPr>
        <w:t xml:space="preserve"> عن أحمد بن </w:t>
      </w:r>
      <w:r>
        <w:rPr>
          <w:rtl/>
        </w:rPr>
        <w:t>محمّد</w:t>
      </w:r>
      <w:r w:rsidR="00817E94">
        <w:rPr>
          <w:rtl/>
        </w:rPr>
        <w:t>،</w:t>
      </w:r>
      <w:r w:rsidR="002F6C38">
        <w:rPr>
          <w:rtl/>
        </w:rPr>
        <w:t xml:space="preserve"> عن الحسين بن سعيد مثله </w:t>
      </w:r>
      <w:r w:rsidR="002F6C38" w:rsidRPr="002F6C38">
        <w:rPr>
          <w:rStyle w:val="libFootnotenumChar"/>
          <w:rtl/>
        </w:rPr>
        <w:t>(1)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[ 18259 ]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>وعنهم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غياث بن إبراهيم</w:t>
      </w:r>
      <w:r w:rsidR="00817E94">
        <w:rPr>
          <w:rtl/>
        </w:rPr>
        <w:t>،</w:t>
      </w:r>
      <w:r>
        <w:rPr>
          <w:rtl/>
        </w:rPr>
        <w:t xml:space="preserve"> عن جعفر</w:t>
      </w:r>
      <w:r w:rsidR="00817E94">
        <w:rPr>
          <w:rtl/>
        </w:rPr>
        <w:t>،</w:t>
      </w:r>
      <w:r>
        <w:rPr>
          <w:rtl/>
        </w:rPr>
        <w:t xml:space="preserve"> عن أبيه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B416A">
        <w:rPr>
          <w:rtl/>
        </w:rPr>
        <w:t xml:space="preserve">كان </w:t>
      </w:r>
      <w:r>
        <w:rPr>
          <w:rtl/>
        </w:rPr>
        <w:t xml:space="preserve">أبي يسعى بين الصفا والمروة ما بين باب ابن عباد إلى </w:t>
      </w:r>
      <w:r w:rsidR="00851444">
        <w:rPr>
          <w:rtl/>
        </w:rPr>
        <w:t xml:space="preserve">ان </w:t>
      </w:r>
      <w:r>
        <w:rPr>
          <w:rtl/>
        </w:rPr>
        <w:t>يرفع قدميه من المسيل لا يبلغ زقاق آل أبي حسين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[ 18260 ]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>وعنهم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أسباط</w:t>
      </w:r>
      <w:r w:rsidR="00817E94">
        <w:rPr>
          <w:rtl/>
        </w:rPr>
        <w:t>،</w:t>
      </w:r>
      <w:r>
        <w:rPr>
          <w:rtl/>
        </w:rPr>
        <w:t xml:space="preserve"> عن مولى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من أهل المدينة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رأيت أبا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يبتدىء بالسعي من دار القاضي المخزومي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ويمضي كما هو إلى زقاق العطارين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964FAC">
      <w:pPr>
        <w:pStyle w:val="libNormal"/>
        <w:rPr>
          <w:rtl/>
        </w:rPr>
      </w:pPr>
      <w:r w:rsidRPr="00E85D7F">
        <w:rPr>
          <w:rStyle w:val="libNormalChar"/>
          <w:rtl/>
        </w:rPr>
        <w:t>[ 18261 ]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>
        <w:rPr>
          <w:rtl/>
        </w:rPr>
        <w:t>وعن علي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الفضل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 xml:space="preserve">وابن أبي عمير </w:t>
      </w:r>
      <w:r w:rsidRPr="002F6C38">
        <w:rPr>
          <w:rStyle w:val="libFootnotenumChar"/>
          <w:rtl/>
        </w:rPr>
        <w:t>(</w:t>
      </w:r>
      <w:r w:rsidR="00964FAC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FD6D06">
        <w:rPr>
          <w:rtl/>
        </w:rPr>
        <w:t>عم</w:t>
      </w:r>
      <w:r w:rsidR="003204F8">
        <w:rPr>
          <w:rtl/>
        </w:rPr>
        <w:t>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AE5A65">
        <w:rPr>
          <w:rFonts w:hint="cs"/>
          <w:rtl/>
        </w:rPr>
        <w:t>أ</w:t>
      </w:r>
      <w:r w:rsidR="00851444">
        <w:rPr>
          <w:rtl/>
        </w:rPr>
        <w:t>ن</w:t>
      </w:r>
      <w:r w:rsidR="00AE5A65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حين فرغ من طوافه وركعتيه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ابدؤا</w:t>
      </w:r>
      <w:r w:rsidR="00FD6D06">
        <w:rPr>
          <w:rFonts w:hint="cs"/>
          <w:rtl/>
        </w:rPr>
        <w:t>ا</w:t>
      </w:r>
      <w:r>
        <w:rPr>
          <w:rtl/>
        </w:rPr>
        <w:t xml:space="preserve"> بما بدأ الله به من إتي</w:t>
      </w:r>
      <w:r w:rsidR="00851444">
        <w:rPr>
          <w:rtl/>
        </w:rPr>
        <w:t xml:space="preserve">ان </w:t>
      </w:r>
      <w:r>
        <w:rPr>
          <w:rtl/>
        </w:rPr>
        <w:t>الصفا</w:t>
      </w:r>
      <w:r w:rsidR="00817E94">
        <w:rPr>
          <w:rtl/>
        </w:rPr>
        <w:t>،</w:t>
      </w:r>
      <w:r>
        <w:rPr>
          <w:rtl/>
        </w:rPr>
        <w:t xml:space="preserve"> </w:t>
      </w:r>
      <w:r w:rsidR="00FD6D06">
        <w:rPr>
          <w:rFonts w:hint="cs"/>
          <w:rtl/>
        </w:rPr>
        <w:t>إ</w:t>
      </w:r>
      <w:r w:rsidR="00851444">
        <w:rPr>
          <w:rtl/>
        </w:rPr>
        <w:t>ن</w:t>
      </w:r>
      <w:r w:rsidR="00FD6D06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الله </w:t>
      </w:r>
      <w:r w:rsidR="00597D47">
        <w:rPr>
          <w:rtl/>
        </w:rPr>
        <w:t>عزّ وجلّ</w:t>
      </w:r>
      <w:r>
        <w:rPr>
          <w:rtl/>
        </w:rPr>
        <w:t xml:space="preserve"> 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Pr="00FD6D06">
        <w:rPr>
          <w:rStyle w:val="libAlaemChar"/>
          <w:rtl/>
        </w:rPr>
        <w:t>(</w:t>
      </w:r>
      <w:r w:rsidRPr="008A3557">
        <w:rPr>
          <w:rStyle w:val="libNormalChar"/>
          <w:rtl/>
        </w:rPr>
        <w:t xml:space="preserve"> </w:t>
      </w:r>
      <w:r w:rsidR="00FD6D06">
        <w:rPr>
          <w:rStyle w:val="libAieChar"/>
          <w:rFonts w:hint="cs"/>
          <w:rtl/>
        </w:rPr>
        <w:t>إِ</w:t>
      </w:r>
      <w:r w:rsidR="00851444">
        <w:rPr>
          <w:rStyle w:val="libAieChar"/>
          <w:rtl/>
        </w:rPr>
        <w:t>ن</w:t>
      </w:r>
      <w:r w:rsidR="00FD6D06">
        <w:rPr>
          <w:rStyle w:val="libAieChar"/>
          <w:rFonts w:hint="cs"/>
          <w:rtl/>
        </w:rPr>
        <w:t>َّ</w:t>
      </w:r>
      <w:r w:rsidR="00851444">
        <w:rPr>
          <w:rStyle w:val="libAieChar"/>
          <w:rtl/>
        </w:rPr>
        <w:t xml:space="preserve"> </w:t>
      </w:r>
      <w:r w:rsidRPr="002F6C38">
        <w:rPr>
          <w:rStyle w:val="libAieChar"/>
          <w:rtl/>
        </w:rPr>
        <w:t>الص</w:t>
      </w:r>
      <w:r w:rsidR="00FD6D06">
        <w:rPr>
          <w:rStyle w:val="libAieChar"/>
          <w:rFonts w:hint="cs"/>
          <w:rtl/>
        </w:rPr>
        <w:t>َّ</w:t>
      </w:r>
      <w:r w:rsidRPr="002F6C38">
        <w:rPr>
          <w:rStyle w:val="libAieChar"/>
          <w:rtl/>
        </w:rPr>
        <w:t>ف</w:t>
      </w:r>
      <w:r w:rsidR="00FD6D06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 و</w:t>
      </w:r>
      <w:r w:rsidR="00FD6D06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ال</w:t>
      </w:r>
      <w:r w:rsidR="00FD6D06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م</w:t>
      </w:r>
      <w:r w:rsidR="00FD6D06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ر</w:t>
      </w:r>
      <w:r w:rsidR="00FD6D06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و</w:t>
      </w:r>
      <w:r w:rsidR="00FD6D06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ة</w:t>
      </w:r>
      <w:r w:rsidR="00FD6D06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م</w:t>
      </w:r>
      <w:r w:rsidR="00FD6D06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ن</w:t>
      </w:r>
      <w:r w:rsidR="00FD6D06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 xml:space="preserve"> ش</w:t>
      </w:r>
      <w:r w:rsidR="00FD6D06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ع</w:t>
      </w:r>
      <w:r w:rsidR="00FD6D06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ائ</w:t>
      </w:r>
      <w:r w:rsidR="00FD6D06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ر</w:t>
      </w:r>
      <w:r w:rsidR="00FD6D06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 xml:space="preserve"> الله</w:t>
      </w:r>
      <w:r w:rsidR="00FD6D06">
        <w:rPr>
          <w:rStyle w:val="libAieChar"/>
          <w:rFonts w:hint="cs"/>
          <w:rtl/>
        </w:rPr>
        <w:t>ِ</w:t>
      </w:r>
      <w:r w:rsidRPr="008A3557">
        <w:rPr>
          <w:rStyle w:val="libNormalChar"/>
          <w:rtl/>
        </w:rPr>
        <w:t xml:space="preserve"> </w:t>
      </w:r>
      <w:r w:rsidRPr="00FD6D06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964FAC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Fonts w:hint="cs"/>
          <w:rtl/>
        </w:rPr>
        <w:t xml:space="preserve"> </w:t>
      </w:r>
      <w:r w:rsidRPr="008A3557">
        <w:rPr>
          <w:rStyle w:val="libNormalChar"/>
          <w:rFonts w:hint="cs"/>
          <w:rtl/>
        </w:rPr>
        <w:t>..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964FAC" w:rsidRDefault="002F6C38" w:rsidP="00964FAC">
      <w:pPr>
        <w:pStyle w:val="libFootnote0"/>
        <w:rPr>
          <w:rtl/>
        </w:rPr>
      </w:pPr>
      <w:r w:rsidRPr="00964FAC">
        <w:rPr>
          <w:rtl/>
        </w:rPr>
        <w:t>(1) الكافي 4</w:t>
      </w:r>
      <w:r w:rsidR="00817E94" w:rsidRPr="00964FAC">
        <w:rPr>
          <w:rtl/>
        </w:rPr>
        <w:t>:</w:t>
      </w:r>
      <w:r w:rsidRPr="00964FAC">
        <w:rPr>
          <w:rtl/>
        </w:rPr>
        <w:t xml:space="preserve"> 434 </w:t>
      </w:r>
      <w:r w:rsidR="008A3557" w:rsidRPr="00964FAC">
        <w:rPr>
          <w:rtl/>
        </w:rPr>
        <w:t>/</w:t>
      </w:r>
      <w:r w:rsidRPr="00964FAC">
        <w:rPr>
          <w:rtl/>
        </w:rPr>
        <w:t xml:space="preserve"> 1. </w:t>
      </w:r>
    </w:p>
    <w:p w:rsidR="002F6C38" w:rsidRPr="00964FAC" w:rsidRDefault="002F6C38" w:rsidP="00964FAC">
      <w:pPr>
        <w:pStyle w:val="libFootnote0"/>
        <w:rPr>
          <w:rtl/>
        </w:rPr>
      </w:pPr>
      <w:r w:rsidRPr="00964FAC">
        <w:rPr>
          <w:rtl/>
        </w:rPr>
        <w:t>5</w:t>
      </w:r>
      <w:r w:rsidR="00817E94" w:rsidRPr="00964FAC">
        <w:rPr>
          <w:rtl/>
        </w:rPr>
        <w:t xml:space="preserve"> - </w:t>
      </w:r>
      <w:r w:rsidRPr="00964FAC">
        <w:rPr>
          <w:rtl/>
        </w:rPr>
        <w:t>الكافي 4</w:t>
      </w:r>
      <w:r w:rsidR="00817E94" w:rsidRPr="00964FAC">
        <w:rPr>
          <w:rtl/>
        </w:rPr>
        <w:t>:</w:t>
      </w:r>
      <w:r w:rsidRPr="00964FAC">
        <w:rPr>
          <w:rtl/>
        </w:rPr>
        <w:t xml:space="preserve"> 434 </w:t>
      </w:r>
      <w:r w:rsidR="008A3557" w:rsidRPr="00964FAC">
        <w:rPr>
          <w:rtl/>
        </w:rPr>
        <w:t>/</w:t>
      </w:r>
      <w:r w:rsidRPr="00964FAC">
        <w:rPr>
          <w:rtl/>
        </w:rPr>
        <w:t xml:space="preserve"> 2. </w:t>
      </w:r>
    </w:p>
    <w:p w:rsidR="002F6C38" w:rsidRPr="00964FAC" w:rsidRDefault="002F6C38" w:rsidP="00964FAC">
      <w:pPr>
        <w:pStyle w:val="libFootnote0"/>
        <w:rPr>
          <w:rtl/>
        </w:rPr>
      </w:pPr>
      <w:r w:rsidRPr="00964FAC">
        <w:rPr>
          <w:rtl/>
        </w:rPr>
        <w:t>6</w:t>
      </w:r>
      <w:r w:rsidR="00817E94" w:rsidRPr="00964FAC">
        <w:rPr>
          <w:rtl/>
        </w:rPr>
        <w:t xml:space="preserve"> - </w:t>
      </w:r>
      <w:r w:rsidRPr="00964FAC">
        <w:rPr>
          <w:rtl/>
        </w:rPr>
        <w:t>الكافي 4</w:t>
      </w:r>
      <w:r w:rsidR="00817E94" w:rsidRPr="00964FAC">
        <w:rPr>
          <w:rtl/>
        </w:rPr>
        <w:t>:</w:t>
      </w:r>
      <w:r w:rsidRPr="00964FAC">
        <w:rPr>
          <w:rtl/>
        </w:rPr>
        <w:t xml:space="preserve"> 435 </w:t>
      </w:r>
      <w:r w:rsidR="008A3557" w:rsidRPr="00964FAC">
        <w:rPr>
          <w:rtl/>
        </w:rPr>
        <w:t>/</w:t>
      </w:r>
      <w:r w:rsidRPr="00964FAC">
        <w:rPr>
          <w:rtl/>
        </w:rPr>
        <w:t xml:space="preserve"> 7. </w:t>
      </w:r>
    </w:p>
    <w:p w:rsidR="002F6C38" w:rsidRPr="00964FAC" w:rsidRDefault="002F6C38" w:rsidP="00964FAC">
      <w:pPr>
        <w:pStyle w:val="libFootnote0"/>
        <w:rPr>
          <w:rtl/>
        </w:rPr>
      </w:pPr>
      <w:r w:rsidRPr="00964FAC">
        <w:rPr>
          <w:rtl/>
        </w:rPr>
        <w:t>7</w:t>
      </w:r>
      <w:r w:rsidR="00817E94" w:rsidRPr="00964FAC">
        <w:rPr>
          <w:rtl/>
        </w:rPr>
        <w:t xml:space="preserve"> - </w:t>
      </w:r>
      <w:r w:rsidRPr="00964FAC">
        <w:rPr>
          <w:rtl/>
        </w:rPr>
        <w:t>الكافي 4</w:t>
      </w:r>
      <w:r w:rsidR="00817E94" w:rsidRPr="00964FAC">
        <w:rPr>
          <w:rtl/>
        </w:rPr>
        <w:t>:</w:t>
      </w:r>
      <w:r w:rsidRPr="00964FAC">
        <w:rPr>
          <w:rtl/>
        </w:rPr>
        <w:t xml:space="preserve"> 431 </w:t>
      </w:r>
      <w:r w:rsidR="008A3557" w:rsidRPr="00964FAC">
        <w:rPr>
          <w:rtl/>
        </w:rPr>
        <w:t>/</w:t>
      </w:r>
      <w:r w:rsidRPr="00964FAC">
        <w:rPr>
          <w:rtl/>
        </w:rPr>
        <w:t xml:space="preserve"> 1</w:t>
      </w:r>
      <w:r w:rsidR="00817E94" w:rsidRPr="00964FAC">
        <w:rPr>
          <w:rtl/>
        </w:rPr>
        <w:t>،</w:t>
      </w:r>
      <w:r w:rsidRPr="00964FAC">
        <w:rPr>
          <w:rtl/>
        </w:rPr>
        <w:t xml:space="preserve"> واورده في الحديث 2 من الباب 3 وذيله في الحديث 1 من الباب 4 من هذه </w:t>
      </w:r>
      <w:r w:rsidR="00686FCC" w:rsidRPr="00964FAC">
        <w:rPr>
          <w:rtl/>
        </w:rPr>
        <w:t>الأبواب</w:t>
      </w:r>
      <w:r w:rsidRPr="00964FAC">
        <w:rPr>
          <w:rtl/>
        </w:rPr>
        <w:t xml:space="preserve">. </w:t>
      </w:r>
    </w:p>
    <w:p w:rsidR="002F6C38" w:rsidRPr="00964FAC" w:rsidRDefault="002F6C38" w:rsidP="00964FAC">
      <w:pPr>
        <w:pStyle w:val="libFootnote0"/>
        <w:rPr>
          <w:rtl/>
        </w:rPr>
      </w:pPr>
      <w:r w:rsidRPr="00964FAC">
        <w:rPr>
          <w:rtl/>
        </w:rPr>
        <w:t>(</w:t>
      </w:r>
      <w:r w:rsidR="00964FAC">
        <w:rPr>
          <w:rFonts w:hint="cs"/>
          <w:rtl/>
        </w:rPr>
        <w:t>2</w:t>
      </w:r>
      <w:r w:rsidRPr="00964FAC">
        <w:rPr>
          <w:rtl/>
        </w:rPr>
        <w:t>) في المصدر</w:t>
      </w:r>
      <w:r w:rsidR="00817E94" w:rsidRPr="00964FAC">
        <w:rPr>
          <w:rtl/>
        </w:rPr>
        <w:t>:</w:t>
      </w:r>
      <w:r w:rsidRPr="00964FAC">
        <w:rPr>
          <w:rtl/>
        </w:rPr>
        <w:t xml:space="preserve"> </w:t>
      </w:r>
      <w:r w:rsidR="00330E6A" w:rsidRPr="00964FAC">
        <w:rPr>
          <w:rtl/>
        </w:rPr>
        <w:t xml:space="preserve">صفوان </w:t>
      </w:r>
      <w:r w:rsidRPr="00964FAC">
        <w:rPr>
          <w:rtl/>
        </w:rPr>
        <w:t>بن يحيى</w:t>
      </w:r>
      <w:r w:rsidR="00817E94" w:rsidRPr="00964FAC">
        <w:rPr>
          <w:rtl/>
        </w:rPr>
        <w:t>،</w:t>
      </w:r>
      <w:r w:rsidRPr="00964FAC">
        <w:rPr>
          <w:rtl/>
        </w:rPr>
        <w:t xml:space="preserve"> عن ابن ابي عمير. </w:t>
      </w:r>
    </w:p>
    <w:p w:rsidR="002F6C38" w:rsidRPr="00964FAC" w:rsidRDefault="002F6C38" w:rsidP="00964FAC">
      <w:pPr>
        <w:pStyle w:val="libFootnote0"/>
        <w:rPr>
          <w:rtl/>
        </w:rPr>
      </w:pPr>
      <w:r w:rsidRPr="00964FAC">
        <w:rPr>
          <w:rtl/>
        </w:rPr>
        <w:t>(</w:t>
      </w:r>
      <w:r w:rsidR="00964FAC">
        <w:rPr>
          <w:rFonts w:hint="cs"/>
          <w:rtl/>
        </w:rPr>
        <w:t>3</w:t>
      </w:r>
      <w:r w:rsidRPr="00964FAC">
        <w:rPr>
          <w:rtl/>
        </w:rPr>
        <w:t>) البقرة 2</w:t>
      </w:r>
      <w:r w:rsidR="00817E94" w:rsidRPr="00964FAC">
        <w:rPr>
          <w:rtl/>
        </w:rPr>
        <w:t>:</w:t>
      </w:r>
      <w:r w:rsidRPr="00964FAC">
        <w:rPr>
          <w:rtl/>
        </w:rPr>
        <w:t xml:space="preserve"> 158.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B60AD8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</w:t>
      </w:r>
      <w:r w:rsidR="00B60AD8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B60AD8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استحباب الصلاة على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وآله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صلى الله عليهم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في السعي في أحاديث الطواف </w:t>
      </w:r>
      <w:r w:rsidRPr="002F6C38">
        <w:rPr>
          <w:rStyle w:val="libFootnotenumChar"/>
          <w:rtl/>
        </w:rPr>
        <w:t>(</w:t>
      </w:r>
      <w:r w:rsidR="00B60AD8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719" w:name="_Toc283486592"/>
      <w:bookmarkStart w:id="1720" w:name="_Toc303151083"/>
      <w:bookmarkStart w:id="1721" w:name="_Toc376860269"/>
      <w:bookmarkStart w:id="1722" w:name="_Toc274436115"/>
      <w:r>
        <w:rPr>
          <w:rtl/>
        </w:rPr>
        <w:t>7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DA5DCB">
        <w:rPr>
          <w:rFonts w:hint="cs"/>
          <w:rtl/>
        </w:rPr>
        <w:t>أ</w:t>
      </w:r>
      <w:r w:rsidR="00851444">
        <w:rPr>
          <w:rtl/>
        </w:rPr>
        <w:t>ن</w:t>
      </w:r>
      <w:r w:rsidR="00DA5DCB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من ترك السعي عامدا</w:t>
      </w:r>
      <w:r w:rsidR="00700836">
        <w:rPr>
          <w:rFonts w:hint="cs"/>
          <w:rtl/>
        </w:rPr>
        <w:t>ً</w:t>
      </w:r>
      <w:r>
        <w:rPr>
          <w:rtl/>
        </w:rPr>
        <w:t xml:space="preserve"> بطل حجه ولزمه ال</w:t>
      </w:r>
      <w:bookmarkEnd w:id="1719"/>
      <w:bookmarkEnd w:id="1720"/>
      <w:r w:rsidR="00885624">
        <w:rPr>
          <w:rtl/>
        </w:rPr>
        <w:t xml:space="preserve">حجّ </w:t>
      </w:r>
      <w:bookmarkStart w:id="1723" w:name="_Toc283486593"/>
      <w:bookmarkStart w:id="1724" w:name="_Toc303151084"/>
      <w:r w:rsidR="00817E94">
        <w:rPr>
          <w:rtl/>
        </w:rPr>
        <w:t>م</w:t>
      </w:r>
      <w:r>
        <w:rPr>
          <w:rtl/>
        </w:rPr>
        <w:t>ن قابل</w:t>
      </w:r>
      <w:bookmarkEnd w:id="1721"/>
      <w:bookmarkEnd w:id="1722"/>
      <w:bookmarkEnd w:id="1723"/>
      <w:bookmarkEnd w:id="1724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[ 18262 ]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رجل ترك السعي </w:t>
      </w:r>
      <w:r w:rsidR="003204F8">
        <w:rPr>
          <w:rtl/>
        </w:rPr>
        <w:t>متعم</w:t>
      </w:r>
      <w:r w:rsidR="00700836">
        <w:rPr>
          <w:rFonts w:hint="cs"/>
          <w:rtl/>
        </w:rPr>
        <w:t>ّ</w:t>
      </w:r>
      <w:r w:rsidR="003204F8">
        <w:rPr>
          <w:rtl/>
        </w:rPr>
        <w:t>داً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ال</w:t>
      </w:r>
      <w:r w:rsidR="00885624">
        <w:rPr>
          <w:rtl/>
        </w:rPr>
        <w:t xml:space="preserve">حجّ </w:t>
      </w:r>
      <w:r>
        <w:rPr>
          <w:rtl/>
        </w:rPr>
        <w:t>من قابل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B60AD8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الحسن بإسناده عن </w:t>
      </w: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يعقوب مثله </w:t>
      </w:r>
      <w:r w:rsidR="002F6C38" w:rsidRPr="002F6C38">
        <w:rPr>
          <w:rStyle w:val="libFootnotenumChar"/>
          <w:rtl/>
        </w:rPr>
        <w:t>(</w:t>
      </w:r>
      <w:r w:rsidR="00B60AD8">
        <w:rPr>
          <w:rStyle w:val="libFootnotenumChar"/>
          <w:rFonts w:hint="cs"/>
          <w:rtl/>
        </w:rPr>
        <w:t>3</w:t>
      </w:r>
      <w:r w:rsidR="002F6C38" w:rsidRPr="002F6C38">
        <w:rPr>
          <w:rStyle w:val="libFootnotenumChar"/>
          <w:rtl/>
        </w:rPr>
        <w:t>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[ 18263 ]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وبإسناده عن يعقوب بن يزيد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من ترك السعي </w:t>
      </w:r>
      <w:r w:rsidR="003204F8">
        <w:rPr>
          <w:rtl/>
        </w:rPr>
        <w:t>متعمداً</w:t>
      </w:r>
      <w:r w:rsidR="00ED14B6">
        <w:rPr>
          <w:rtl/>
        </w:rPr>
        <w:t xml:space="preserve"> </w:t>
      </w:r>
      <w:r>
        <w:rPr>
          <w:rtl/>
        </w:rPr>
        <w:t>فعليه ال</w:t>
      </w:r>
      <w:r w:rsidR="00885624">
        <w:rPr>
          <w:rtl/>
        </w:rPr>
        <w:t xml:space="preserve">حجّ </w:t>
      </w:r>
      <w:r>
        <w:rPr>
          <w:rtl/>
        </w:rPr>
        <w:t>من قابل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[ 18264 ]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وباسناده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النخعي أبي الحسين</w:t>
      </w:r>
      <w:r w:rsidR="00817E94">
        <w:rPr>
          <w:rtl/>
        </w:rPr>
        <w:t xml:space="preserve"> - </w:t>
      </w:r>
      <w:r>
        <w:rPr>
          <w:rtl/>
        </w:rPr>
        <w:t xml:space="preserve">يعني </w:t>
      </w:r>
      <w:r w:rsidR="004639AA">
        <w:rPr>
          <w:rtl/>
        </w:rPr>
        <w:t>أيّوب</w:t>
      </w:r>
      <w:r w:rsidR="00393A81">
        <w:rPr>
          <w:rtl/>
        </w:rPr>
        <w:t xml:space="preserve"> </w:t>
      </w:r>
      <w:r>
        <w:rPr>
          <w:rtl/>
        </w:rPr>
        <w:t>بن نوح</w:t>
      </w:r>
      <w:r w:rsidR="00817E94">
        <w:rPr>
          <w:rtl/>
        </w:rPr>
        <w:t xml:space="preserve"> - </w:t>
      </w:r>
      <w:r>
        <w:rPr>
          <w:rtl/>
        </w:rPr>
        <w:t>عن 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B60AD8" w:rsidRDefault="002F6C38" w:rsidP="00B60AD8">
      <w:pPr>
        <w:pStyle w:val="libFootnote0"/>
        <w:rPr>
          <w:rtl/>
        </w:rPr>
      </w:pPr>
      <w:r w:rsidRPr="00B60AD8">
        <w:rPr>
          <w:rtl/>
        </w:rPr>
        <w:t>(</w:t>
      </w:r>
      <w:r w:rsidR="00B60AD8" w:rsidRPr="00B60AD8">
        <w:rPr>
          <w:rFonts w:hint="cs"/>
          <w:rtl/>
        </w:rPr>
        <w:t>1</w:t>
      </w:r>
      <w:r w:rsidRPr="00B60AD8">
        <w:rPr>
          <w:rtl/>
        </w:rPr>
        <w:t>) التهذيب 5</w:t>
      </w:r>
      <w:r w:rsidR="00817E94" w:rsidRPr="00B60AD8">
        <w:rPr>
          <w:rtl/>
        </w:rPr>
        <w:t>:</w:t>
      </w:r>
      <w:r w:rsidRPr="00B60AD8">
        <w:rPr>
          <w:rtl/>
        </w:rPr>
        <w:t xml:space="preserve"> 145 </w:t>
      </w:r>
      <w:r w:rsidR="008A3557" w:rsidRPr="00B60AD8">
        <w:rPr>
          <w:rtl/>
        </w:rPr>
        <w:t>/</w:t>
      </w:r>
      <w:r w:rsidRPr="00B60AD8">
        <w:rPr>
          <w:rtl/>
        </w:rPr>
        <w:t xml:space="preserve"> 481. </w:t>
      </w:r>
    </w:p>
    <w:p w:rsidR="002F6C38" w:rsidRPr="00B60AD8" w:rsidRDefault="002F6C38" w:rsidP="00B60AD8">
      <w:pPr>
        <w:pStyle w:val="libFootnote0"/>
        <w:rPr>
          <w:rtl/>
        </w:rPr>
      </w:pPr>
      <w:r w:rsidRPr="00B60AD8">
        <w:rPr>
          <w:rtl/>
        </w:rPr>
        <w:t>(</w:t>
      </w:r>
      <w:r w:rsidR="00B60AD8" w:rsidRPr="00B60AD8">
        <w:rPr>
          <w:rFonts w:hint="cs"/>
          <w:rtl/>
        </w:rPr>
        <w:t>2</w:t>
      </w:r>
      <w:r w:rsidRPr="00B60AD8">
        <w:rPr>
          <w:rtl/>
        </w:rPr>
        <w:t>) تقدم في الباب 21 من ابواب الطواف</w:t>
      </w:r>
      <w:r w:rsidR="00817E94" w:rsidRPr="00B60AD8">
        <w:rPr>
          <w:rtl/>
        </w:rPr>
        <w:t>،</w:t>
      </w:r>
      <w:r w:rsidRPr="00B60AD8">
        <w:rPr>
          <w:rtl/>
        </w:rPr>
        <w:t xml:space="preserve"> وفي الباب 2 من ابواب اقسام الحج</w:t>
      </w:r>
      <w:r w:rsidR="00817E94" w:rsidRPr="00B60AD8">
        <w:rPr>
          <w:rtl/>
        </w:rPr>
        <w:t>،</w:t>
      </w:r>
      <w:r w:rsidRPr="00B60AD8">
        <w:rPr>
          <w:rtl/>
        </w:rPr>
        <w:t xml:space="preserve"> وفي الحديث 10 من الباب 1 من هذه </w:t>
      </w:r>
      <w:r w:rsidR="00686FCC" w:rsidRPr="00B60AD8">
        <w:rPr>
          <w:rtl/>
        </w:rPr>
        <w:t>الأبواب</w:t>
      </w:r>
      <w:r w:rsidRPr="00B60AD8">
        <w:rPr>
          <w:rtl/>
        </w:rPr>
        <w:t xml:space="preserve">. </w:t>
      </w:r>
    </w:p>
    <w:p w:rsidR="002F6C38" w:rsidRPr="00B60AD8" w:rsidRDefault="002F6C38" w:rsidP="00B60AD8">
      <w:pPr>
        <w:pStyle w:val="libFootnote0"/>
        <w:rPr>
          <w:rtl/>
        </w:rPr>
      </w:pPr>
      <w:r w:rsidRPr="00B60AD8">
        <w:rPr>
          <w:rtl/>
        </w:rPr>
        <w:t xml:space="preserve">ويأتي ما </w:t>
      </w:r>
      <w:r w:rsidR="00E2451E" w:rsidRPr="00B60AD8">
        <w:rPr>
          <w:rtl/>
        </w:rPr>
        <w:t>ي</w:t>
      </w:r>
      <w:r w:rsidR="009446EF" w:rsidRPr="00B60AD8">
        <w:rPr>
          <w:rtl/>
        </w:rPr>
        <w:t xml:space="preserve">دلّ </w:t>
      </w:r>
      <w:r w:rsidRPr="00B60AD8">
        <w:rPr>
          <w:rtl/>
        </w:rPr>
        <w:t xml:space="preserve">عليه في </w:t>
      </w:r>
      <w:r w:rsidR="00686FCC" w:rsidRPr="00B60AD8">
        <w:rPr>
          <w:rtl/>
        </w:rPr>
        <w:t>الأبواب</w:t>
      </w:r>
      <w:r w:rsidRPr="00B60AD8">
        <w:rPr>
          <w:rtl/>
        </w:rPr>
        <w:t xml:space="preserve"> 11 و 13 و 14 من هذه </w:t>
      </w:r>
      <w:r w:rsidR="00686FCC" w:rsidRPr="00B60AD8">
        <w:rPr>
          <w:rtl/>
        </w:rPr>
        <w:t>الأبواب</w:t>
      </w:r>
      <w:r w:rsidRPr="00B60AD8">
        <w:rPr>
          <w:rtl/>
        </w:rPr>
        <w:t>.</w:t>
      </w:r>
    </w:p>
    <w:p w:rsidR="002F6C38" w:rsidRPr="00B60AD8" w:rsidRDefault="002F6C38" w:rsidP="00B60AD8">
      <w:pPr>
        <w:pStyle w:val="libFootnoteCenterBold"/>
        <w:rPr>
          <w:rtl/>
        </w:rPr>
      </w:pPr>
      <w:r w:rsidRPr="00B60AD8">
        <w:rPr>
          <w:rtl/>
        </w:rPr>
        <w:t xml:space="preserve">الباب 7 </w:t>
      </w:r>
    </w:p>
    <w:p w:rsidR="002F6C38" w:rsidRPr="00B60AD8" w:rsidRDefault="002F6C38" w:rsidP="00B60AD8">
      <w:pPr>
        <w:pStyle w:val="libFootnoteCenterBold"/>
        <w:rPr>
          <w:rtl/>
        </w:rPr>
      </w:pPr>
      <w:r w:rsidRPr="00B60AD8">
        <w:rPr>
          <w:rtl/>
        </w:rPr>
        <w:t>فيه 3 احاديث</w:t>
      </w:r>
    </w:p>
    <w:p w:rsidR="002F6C38" w:rsidRPr="00B60AD8" w:rsidRDefault="002F6C38" w:rsidP="00B60AD8">
      <w:pPr>
        <w:pStyle w:val="libFootnote0"/>
        <w:rPr>
          <w:rtl/>
        </w:rPr>
      </w:pPr>
      <w:r w:rsidRPr="00B60AD8">
        <w:rPr>
          <w:rtl/>
        </w:rPr>
        <w:t>1</w:t>
      </w:r>
      <w:r w:rsidR="00817E94" w:rsidRPr="00B60AD8">
        <w:rPr>
          <w:rtl/>
        </w:rPr>
        <w:t xml:space="preserve"> - </w:t>
      </w:r>
      <w:r w:rsidRPr="00B60AD8">
        <w:rPr>
          <w:rtl/>
        </w:rPr>
        <w:t>الكافي 4</w:t>
      </w:r>
      <w:r w:rsidR="00817E94" w:rsidRPr="00B60AD8">
        <w:rPr>
          <w:rtl/>
        </w:rPr>
        <w:t>:</w:t>
      </w:r>
      <w:r w:rsidRPr="00B60AD8">
        <w:rPr>
          <w:rtl/>
        </w:rPr>
        <w:t xml:space="preserve"> 436 </w:t>
      </w:r>
      <w:r w:rsidR="008A3557" w:rsidRPr="00B60AD8">
        <w:rPr>
          <w:rtl/>
        </w:rPr>
        <w:t>/</w:t>
      </w:r>
      <w:r w:rsidRPr="00B60AD8">
        <w:rPr>
          <w:rtl/>
        </w:rPr>
        <w:t xml:space="preserve"> 10. </w:t>
      </w:r>
    </w:p>
    <w:p w:rsidR="002F6C38" w:rsidRPr="00B60AD8" w:rsidRDefault="002F6C38" w:rsidP="00B60AD8">
      <w:pPr>
        <w:pStyle w:val="libFootnote0"/>
        <w:rPr>
          <w:rtl/>
        </w:rPr>
      </w:pPr>
      <w:r w:rsidRPr="00B60AD8">
        <w:rPr>
          <w:rtl/>
        </w:rPr>
        <w:t>(</w:t>
      </w:r>
      <w:r w:rsidR="00B60AD8" w:rsidRPr="00B60AD8">
        <w:rPr>
          <w:rFonts w:hint="cs"/>
          <w:rtl/>
        </w:rPr>
        <w:t>3</w:t>
      </w:r>
      <w:r w:rsidRPr="00B60AD8">
        <w:rPr>
          <w:rtl/>
        </w:rPr>
        <w:t>) التهذيب 5</w:t>
      </w:r>
      <w:r w:rsidR="00817E94" w:rsidRPr="00B60AD8">
        <w:rPr>
          <w:rtl/>
        </w:rPr>
        <w:t>:</w:t>
      </w:r>
      <w:r w:rsidRPr="00B60AD8">
        <w:rPr>
          <w:rtl/>
        </w:rPr>
        <w:t xml:space="preserve"> 150 </w:t>
      </w:r>
      <w:r w:rsidR="008A3557" w:rsidRPr="00B60AD8">
        <w:rPr>
          <w:rtl/>
        </w:rPr>
        <w:t>/</w:t>
      </w:r>
      <w:r w:rsidRPr="00B60AD8">
        <w:rPr>
          <w:rtl/>
        </w:rPr>
        <w:t xml:space="preserve"> 491. </w:t>
      </w:r>
    </w:p>
    <w:p w:rsidR="002F6C38" w:rsidRPr="00B60AD8" w:rsidRDefault="002F6C38" w:rsidP="00B60AD8">
      <w:pPr>
        <w:pStyle w:val="libFootnote0"/>
        <w:rPr>
          <w:rtl/>
        </w:rPr>
      </w:pPr>
      <w:r w:rsidRPr="00B60AD8">
        <w:rPr>
          <w:rtl/>
        </w:rPr>
        <w:t>2</w:t>
      </w:r>
      <w:r w:rsidR="00817E94" w:rsidRPr="00B60AD8">
        <w:rPr>
          <w:rtl/>
        </w:rPr>
        <w:t xml:space="preserve"> - </w:t>
      </w:r>
      <w:r w:rsidRPr="00B60AD8">
        <w:rPr>
          <w:rtl/>
        </w:rPr>
        <w:t>التهذيب 5</w:t>
      </w:r>
      <w:r w:rsidR="00817E94" w:rsidRPr="00B60AD8">
        <w:rPr>
          <w:rtl/>
        </w:rPr>
        <w:t>:</w:t>
      </w:r>
      <w:r w:rsidRPr="00B60AD8">
        <w:rPr>
          <w:rtl/>
        </w:rPr>
        <w:t xml:space="preserve"> 471 </w:t>
      </w:r>
      <w:r w:rsidR="008A3557" w:rsidRPr="00B60AD8">
        <w:rPr>
          <w:rtl/>
        </w:rPr>
        <w:t>/</w:t>
      </w:r>
      <w:r w:rsidRPr="00B60AD8">
        <w:rPr>
          <w:rtl/>
        </w:rPr>
        <w:t xml:space="preserve"> 1651. </w:t>
      </w:r>
    </w:p>
    <w:p w:rsidR="002F6C38" w:rsidRPr="00B60AD8" w:rsidRDefault="002F6C38" w:rsidP="00B60AD8">
      <w:pPr>
        <w:pStyle w:val="libFootnote0"/>
        <w:rPr>
          <w:rtl/>
        </w:rPr>
      </w:pPr>
      <w:r w:rsidRPr="00B60AD8">
        <w:rPr>
          <w:rtl/>
        </w:rPr>
        <w:t>3</w:t>
      </w:r>
      <w:r w:rsidR="00817E94" w:rsidRPr="00B60AD8">
        <w:rPr>
          <w:rtl/>
        </w:rPr>
        <w:t xml:space="preserve"> - </w:t>
      </w:r>
      <w:r w:rsidRPr="00B60AD8">
        <w:rPr>
          <w:rtl/>
        </w:rPr>
        <w:t>التهذيب 5</w:t>
      </w:r>
      <w:r w:rsidR="00817E94" w:rsidRPr="00B60AD8">
        <w:rPr>
          <w:rtl/>
        </w:rPr>
        <w:t>:</w:t>
      </w:r>
      <w:r w:rsidRPr="00B60AD8">
        <w:rPr>
          <w:rtl/>
        </w:rPr>
        <w:t xml:space="preserve"> 150 </w:t>
      </w:r>
      <w:r w:rsidR="008A3557" w:rsidRPr="00B60AD8">
        <w:rPr>
          <w:rtl/>
        </w:rPr>
        <w:t>/</w:t>
      </w:r>
      <w:r w:rsidRPr="00B60AD8">
        <w:rPr>
          <w:rtl/>
        </w:rPr>
        <w:t xml:space="preserve"> 492</w:t>
      </w:r>
      <w:r w:rsidR="00817E94" w:rsidRPr="00B60AD8">
        <w:rPr>
          <w:rtl/>
        </w:rPr>
        <w:t>،</w:t>
      </w:r>
      <w:r w:rsidRPr="00B60AD8">
        <w:rPr>
          <w:rtl/>
        </w:rPr>
        <w:t xml:space="preserve"> والاستبصار 2</w:t>
      </w:r>
      <w:r w:rsidR="00817E94" w:rsidRPr="00B60AD8">
        <w:rPr>
          <w:rtl/>
        </w:rPr>
        <w:t>:</w:t>
      </w:r>
      <w:r w:rsidRPr="00B60AD8">
        <w:rPr>
          <w:rtl/>
        </w:rPr>
        <w:t xml:space="preserve"> 238 </w:t>
      </w:r>
      <w:r w:rsidR="008A3557" w:rsidRPr="00B60AD8">
        <w:rPr>
          <w:rtl/>
        </w:rPr>
        <w:t>/</w:t>
      </w:r>
      <w:r w:rsidRPr="00B60AD8">
        <w:rPr>
          <w:rtl/>
        </w:rPr>
        <w:t xml:space="preserve"> 829.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D22DC4" w:rsidP="00B60AD8">
      <w:pPr>
        <w:pStyle w:val="libNormal0"/>
        <w:rPr>
          <w:rtl/>
        </w:rPr>
      </w:pPr>
      <w:r>
        <w:rPr>
          <w:rtl/>
        </w:rPr>
        <w:lastRenderedPageBreak/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 w:rsidR="002F6C38">
        <w:rPr>
          <w:rtl/>
        </w:rPr>
        <w:t>في حديث</w:t>
      </w:r>
      <w:r w:rsidR="00817E94">
        <w:rPr>
          <w:rtl/>
        </w:rPr>
        <w:t xml:space="preserve"> - </w:t>
      </w:r>
      <w:r w:rsidR="00FC03F9">
        <w:rPr>
          <w:rtl/>
        </w:rPr>
        <w:t xml:space="preserve">أنّه </w:t>
      </w:r>
      <w:r w:rsidR="002F6C38">
        <w:rPr>
          <w:rtl/>
        </w:rPr>
        <w:t xml:space="preserve">قال في رجل ترك السعي </w:t>
      </w:r>
      <w:r w:rsidR="003204F8">
        <w:rPr>
          <w:rtl/>
        </w:rPr>
        <w:t>متعم</w:t>
      </w:r>
      <w:r w:rsidR="00B60AD8">
        <w:rPr>
          <w:rFonts w:hint="cs"/>
          <w:rtl/>
        </w:rPr>
        <w:t>ّ</w:t>
      </w:r>
      <w:r w:rsidR="003204F8">
        <w:rPr>
          <w:rtl/>
        </w:rPr>
        <w:t>داً</w:t>
      </w:r>
      <w:r w:rsidR="00817E94">
        <w:rPr>
          <w:rtl/>
        </w:rPr>
        <w:t>،</w:t>
      </w:r>
      <w:r w:rsidR="002F6C38"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لا </w:t>
      </w:r>
      <w:r w:rsidR="00885624">
        <w:rPr>
          <w:rtl/>
        </w:rPr>
        <w:t xml:space="preserve">حجّ </w:t>
      </w:r>
      <w:r w:rsidR="002F6C38">
        <w:rPr>
          <w:rtl/>
        </w:rPr>
        <w:t>له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</w:t>
      </w:r>
      <w:r w:rsidR="009C2A3E">
        <w:rPr>
          <w:rtl/>
        </w:rPr>
        <w:t>الكلينيّ</w:t>
      </w:r>
      <w:r w:rsidR="003204F8">
        <w:rPr>
          <w:rtl/>
        </w:rPr>
        <w:t xml:space="preserve"> </w:t>
      </w:r>
      <w:r>
        <w:rPr>
          <w:rtl/>
        </w:rPr>
        <w:t xml:space="preserve">كما يأتي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725" w:name="_Toc283486594"/>
      <w:bookmarkStart w:id="1726" w:name="_Toc303151085"/>
      <w:bookmarkStart w:id="1727" w:name="_Toc376860270"/>
      <w:bookmarkStart w:id="1728" w:name="_Toc274436116"/>
      <w:r>
        <w:rPr>
          <w:rtl/>
        </w:rPr>
        <w:t>8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504B51">
        <w:rPr>
          <w:rFonts w:hint="cs"/>
          <w:rtl/>
        </w:rPr>
        <w:t>أ</w:t>
      </w:r>
      <w:r w:rsidR="00851444">
        <w:rPr>
          <w:rtl/>
        </w:rPr>
        <w:t>ن</w:t>
      </w:r>
      <w:r w:rsidR="00504B51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من ترك السعي </w:t>
      </w:r>
      <w:r w:rsidR="00B673F8">
        <w:rPr>
          <w:rtl/>
        </w:rPr>
        <w:t xml:space="preserve">ناسياً </w:t>
      </w:r>
      <w:r>
        <w:rPr>
          <w:rtl/>
        </w:rPr>
        <w:t>وجب عليه الاتي</w:t>
      </w:r>
      <w:r w:rsidR="00851444">
        <w:rPr>
          <w:rtl/>
        </w:rPr>
        <w:t xml:space="preserve">ان </w:t>
      </w:r>
      <w:r>
        <w:rPr>
          <w:rtl/>
        </w:rPr>
        <w:t>به</w:t>
      </w:r>
      <w:r w:rsidR="00817E94">
        <w:rPr>
          <w:rtl/>
        </w:rPr>
        <w:t>،</w:t>
      </w:r>
      <w:bookmarkEnd w:id="1725"/>
      <w:bookmarkEnd w:id="1726"/>
      <w:r w:rsidR="006020DA">
        <w:rPr>
          <w:rtl/>
        </w:rPr>
        <w:t xml:space="preserve"> </w:t>
      </w:r>
      <w:bookmarkStart w:id="1729" w:name="_Toc283486595"/>
      <w:bookmarkStart w:id="1730" w:name="_Toc303151086"/>
      <w:r w:rsidR="004B416A">
        <w:rPr>
          <w:rtl/>
        </w:rPr>
        <w:t xml:space="preserve">وان </w:t>
      </w:r>
      <w:r>
        <w:rPr>
          <w:rtl/>
        </w:rPr>
        <w:t>خرج لزمه العود 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تعذ</w:t>
      </w:r>
      <w:r w:rsidR="00504B51">
        <w:rPr>
          <w:rFonts w:hint="cs"/>
          <w:rtl/>
        </w:rPr>
        <w:t>ّ</w:t>
      </w:r>
      <w:r>
        <w:rPr>
          <w:rtl/>
        </w:rPr>
        <w:t xml:space="preserve">ر وجب </w:t>
      </w:r>
      <w:r w:rsidR="00851444">
        <w:rPr>
          <w:rtl/>
        </w:rPr>
        <w:t xml:space="preserve">ان </w:t>
      </w:r>
      <w:r>
        <w:rPr>
          <w:rtl/>
        </w:rPr>
        <w:t>يستنيب فيه</w:t>
      </w:r>
      <w:bookmarkEnd w:id="1727"/>
      <w:bookmarkEnd w:id="1728"/>
      <w:bookmarkEnd w:id="1729"/>
      <w:bookmarkEnd w:id="1730"/>
    </w:p>
    <w:p w:rsidR="002F6C38" w:rsidRDefault="002F6C38" w:rsidP="003322E6">
      <w:pPr>
        <w:pStyle w:val="libNormal"/>
        <w:rPr>
          <w:rtl/>
        </w:rPr>
      </w:pPr>
      <w:r w:rsidRPr="00E85D7F">
        <w:rPr>
          <w:rStyle w:val="libNormalChar"/>
          <w:rtl/>
        </w:rPr>
        <w:t>[ 18265 ]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باسناده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النخعي أبي الحسين</w:t>
      </w:r>
      <w:r w:rsidR="00817E94">
        <w:rPr>
          <w:rtl/>
        </w:rPr>
        <w:t>،</w:t>
      </w:r>
      <w:r>
        <w:rPr>
          <w:rtl/>
        </w:rPr>
        <w:t xml:space="preserve"> عن ابن ابي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رجل نسي السعي بين الصفا والمروة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يعيد السعي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C3C6B">
        <w:rPr>
          <w:rtl/>
        </w:rPr>
        <w:t>ف</w:t>
      </w:r>
      <w:r w:rsidR="003322E6">
        <w:rPr>
          <w:rFonts w:hint="cs"/>
          <w:rtl/>
        </w:rPr>
        <w:t>إ</w:t>
      </w:r>
      <w:r w:rsidR="00FC03F9">
        <w:rPr>
          <w:rtl/>
        </w:rPr>
        <w:t xml:space="preserve">نّه </w:t>
      </w:r>
      <w:r>
        <w:rPr>
          <w:rtl/>
        </w:rPr>
        <w:t xml:space="preserve">خرج </w:t>
      </w:r>
      <w:r w:rsidRPr="002F6C38">
        <w:rPr>
          <w:rStyle w:val="libFootnotenumChar"/>
          <w:rtl/>
        </w:rPr>
        <w:t>(</w:t>
      </w:r>
      <w:r w:rsidR="003322E6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يرجع فيعيد السعي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04B51">
        <w:rPr>
          <w:rFonts w:hint="cs"/>
          <w:rtl/>
        </w:rPr>
        <w:t>إ</w:t>
      </w:r>
      <w:r w:rsidR="00851444">
        <w:rPr>
          <w:rtl/>
        </w:rPr>
        <w:t>ن</w:t>
      </w:r>
      <w:r w:rsidR="00504B51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هذا ليس كرمي الجمار </w:t>
      </w:r>
      <w:r w:rsidR="003322E6">
        <w:rPr>
          <w:rFonts w:hint="cs"/>
          <w:rtl/>
        </w:rPr>
        <w:t>إ</w:t>
      </w:r>
      <w:r w:rsidR="00851444">
        <w:rPr>
          <w:rtl/>
        </w:rPr>
        <w:t>ن</w:t>
      </w:r>
      <w:r w:rsidR="003322E6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الرمي سنة</w:t>
      </w:r>
      <w:r w:rsidR="00817E94">
        <w:rPr>
          <w:rtl/>
        </w:rPr>
        <w:t>،</w:t>
      </w:r>
      <w:r>
        <w:rPr>
          <w:rtl/>
        </w:rPr>
        <w:t xml:space="preserve"> والسعي بين الصفا والمروة فريضة </w:t>
      </w:r>
      <w:r w:rsidRPr="008A3557">
        <w:rPr>
          <w:rStyle w:val="libNormalChar"/>
          <w:rtl/>
        </w:rPr>
        <w:t>...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3322E6">
      <w:pPr>
        <w:pStyle w:val="libNormal"/>
        <w:rPr>
          <w:rtl/>
        </w:rPr>
      </w:pPr>
      <w:r>
        <w:rPr>
          <w:rtl/>
        </w:rPr>
        <w:t xml:space="preserve">ورواه </w:t>
      </w:r>
      <w:r w:rsidR="009C2A3E">
        <w:rPr>
          <w:rtl/>
        </w:rPr>
        <w:t>الكلينيّ</w:t>
      </w:r>
      <w:r w:rsidR="00817E94">
        <w:rPr>
          <w:rtl/>
        </w:rPr>
        <w:t>،</w:t>
      </w:r>
      <w:r>
        <w:rPr>
          <w:rtl/>
        </w:rPr>
        <w:t xml:space="preserve"> عن علي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وصفوان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مثله </w:t>
      </w:r>
      <w:r w:rsidRPr="002F6C38">
        <w:rPr>
          <w:rStyle w:val="libFootnotenumChar"/>
          <w:rtl/>
        </w:rPr>
        <w:t>(</w:t>
      </w:r>
      <w:r w:rsidR="003322E6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3322E6">
      <w:pPr>
        <w:pStyle w:val="libNormal"/>
        <w:rPr>
          <w:rtl/>
        </w:rPr>
      </w:pP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النخعي</w:t>
      </w:r>
      <w:r w:rsidR="00817E94">
        <w:rPr>
          <w:rtl/>
        </w:rPr>
        <w:t>،</w:t>
      </w:r>
      <w:r>
        <w:rPr>
          <w:rtl/>
        </w:rPr>
        <w:t xml:space="preserve"> عن عبيد بن الحارث</w:t>
      </w:r>
      <w:r w:rsidR="00817E94">
        <w:rPr>
          <w:rtl/>
        </w:rPr>
        <w:t>،</w:t>
      </w:r>
      <w:r>
        <w:rPr>
          <w:rtl/>
        </w:rPr>
        <w:t xml:space="preserve"> عن ابن أبي عمير مثله </w:t>
      </w:r>
      <w:r w:rsidRPr="002F6C38">
        <w:rPr>
          <w:rStyle w:val="libFootnotenumChar"/>
          <w:rtl/>
        </w:rPr>
        <w:t>(</w:t>
      </w:r>
      <w:r w:rsidR="003322E6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9A05F7" w:rsidRDefault="002F6C38" w:rsidP="009A05F7">
      <w:pPr>
        <w:pStyle w:val="libFootnote0"/>
        <w:rPr>
          <w:rtl/>
        </w:rPr>
      </w:pPr>
      <w:r w:rsidRPr="009A05F7">
        <w:rPr>
          <w:rtl/>
        </w:rPr>
        <w:t>(1) لم نعثر عليه في ما يلي ولا في الكافي.</w:t>
      </w:r>
    </w:p>
    <w:p w:rsidR="002F6C38" w:rsidRPr="009A05F7" w:rsidRDefault="002F6C38" w:rsidP="009A05F7">
      <w:pPr>
        <w:pStyle w:val="libFootnoteCenterBold"/>
        <w:rPr>
          <w:rtl/>
        </w:rPr>
      </w:pPr>
      <w:r w:rsidRPr="009A05F7">
        <w:rPr>
          <w:rtl/>
        </w:rPr>
        <w:t xml:space="preserve">الباب 8 </w:t>
      </w:r>
    </w:p>
    <w:p w:rsidR="002F6C38" w:rsidRPr="009A05F7" w:rsidRDefault="002F6C38" w:rsidP="009A05F7">
      <w:pPr>
        <w:pStyle w:val="libFootnoteCenterBold"/>
        <w:rPr>
          <w:rtl/>
        </w:rPr>
      </w:pPr>
      <w:r w:rsidRPr="009A05F7">
        <w:rPr>
          <w:rtl/>
        </w:rPr>
        <w:t>فيه 3 احاديث</w:t>
      </w:r>
    </w:p>
    <w:p w:rsidR="002F6C38" w:rsidRPr="009A05F7" w:rsidRDefault="002F6C38" w:rsidP="009A05F7">
      <w:pPr>
        <w:pStyle w:val="libFootnote0"/>
        <w:rPr>
          <w:rtl/>
        </w:rPr>
      </w:pPr>
      <w:r w:rsidRPr="009A05F7">
        <w:rPr>
          <w:rtl/>
        </w:rPr>
        <w:t>1</w:t>
      </w:r>
      <w:r w:rsidR="00817E94" w:rsidRPr="009A05F7">
        <w:rPr>
          <w:rtl/>
        </w:rPr>
        <w:t xml:space="preserve"> - </w:t>
      </w:r>
      <w:r w:rsidRPr="009A05F7">
        <w:rPr>
          <w:rtl/>
        </w:rPr>
        <w:t>التهذيب 5</w:t>
      </w:r>
      <w:r w:rsidR="00817E94" w:rsidRPr="009A05F7">
        <w:rPr>
          <w:rtl/>
        </w:rPr>
        <w:t>:</w:t>
      </w:r>
      <w:r w:rsidRPr="009A05F7">
        <w:rPr>
          <w:rtl/>
        </w:rPr>
        <w:t xml:space="preserve"> 150 </w:t>
      </w:r>
      <w:r w:rsidR="008A3557" w:rsidRPr="009A05F7">
        <w:rPr>
          <w:rtl/>
        </w:rPr>
        <w:t>/</w:t>
      </w:r>
      <w:r w:rsidRPr="009A05F7">
        <w:rPr>
          <w:rtl/>
        </w:rPr>
        <w:t xml:space="preserve"> 492</w:t>
      </w:r>
      <w:r w:rsidR="00817E94" w:rsidRPr="009A05F7">
        <w:rPr>
          <w:rtl/>
        </w:rPr>
        <w:t>،</w:t>
      </w:r>
      <w:r w:rsidRPr="009A05F7">
        <w:rPr>
          <w:rtl/>
        </w:rPr>
        <w:t xml:space="preserve"> والاستبصار 2</w:t>
      </w:r>
      <w:r w:rsidR="00817E94" w:rsidRPr="009A05F7">
        <w:rPr>
          <w:rtl/>
        </w:rPr>
        <w:t>:</w:t>
      </w:r>
      <w:r w:rsidRPr="009A05F7">
        <w:rPr>
          <w:rtl/>
        </w:rPr>
        <w:t xml:space="preserve"> 238 </w:t>
      </w:r>
      <w:r w:rsidR="008A3557" w:rsidRPr="009A05F7">
        <w:rPr>
          <w:rtl/>
        </w:rPr>
        <w:t>/</w:t>
      </w:r>
      <w:r w:rsidRPr="009A05F7">
        <w:rPr>
          <w:rtl/>
        </w:rPr>
        <w:t xml:space="preserve"> 829</w:t>
      </w:r>
      <w:r w:rsidR="00817E94" w:rsidRPr="009A05F7">
        <w:rPr>
          <w:rtl/>
        </w:rPr>
        <w:t>،</w:t>
      </w:r>
      <w:r w:rsidRPr="009A05F7">
        <w:rPr>
          <w:rtl/>
        </w:rPr>
        <w:t xml:space="preserve"> واورد صدره في الحديث 2 من الباب 3 من ابواب العود الى منى وقطعة منه في الحديث 1 من الباب 1 وا</w:t>
      </w:r>
      <w:r w:rsidR="009A05F7">
        <w:rPr>
          <w:rFonts w:hint="cs"/>
          <w:rtl/>
        </w:rPr>
        <w:t>ُ</w:t>
      </w:r>
      <w:r w:rsidRPr="009A05F7">
        <w:rPr>
          <w:rtl/>
        </w:rPr>
        <w:t xml:space="preserve">خرى في الحديث 3 من الباب 7 من هذه </w:t>
      </w:r>
      <w:r w:rsidR="00686FCC" w:rsidRPr="009A05F7">
        <w:rPr>
          <w:rtl/>
        </w:rPr>
        <w:t>الأبواب</w:t>
      </w:r>
      <w:r w:rsidRPr="009A05F7">
        <w:rPr>
          <w:rtl/>
        </w:rPr>
        <w:t xml:space="preserve">. </w:t>
      </w:r>
    </w:p>
    <w:p w:rsidR="002F6C38" w:rsidRPr="009A05F7" w:rsidRDefault="002F6C38" w:rsidP="009A05F7">
      <w:pPr>
        <w:pStyle w:val="libFootnote0"/>
        <w:rPr>
          <w:rtl/>
        </w:rPr>
      </w:pPr>
      <w:r w:rsidRPr="009A05F7">
        <w:rPr>
          <w:rtl/>
        </w:rPr>
        <w:t>(</w:t>
      </w:r>
      <w:r w:rsidR="003322E6" w:rsidRPr="009A05F7">
        <w:rPr>
          <w:rFonts w:hint="cs"/>
          <w:rtl/>
        </w:rPr>
        <w:t>2</w:t>
      </w:r>
      <w:r w:rsidRPr="009A05F7">
        <w:rPr>
          <w:rtl/>
        </w:rPr>
        <w:t>) في الكافي</w:t>
      </w:r>
      <w:r w:rsidR="00817E94" w:rsidRPr="009A05F7">
        <w:rPr>
          <w:rtl/>
        </w:rPr>
        <w:t>:</w:t>
      </w:r>
      <w:r w:rsidRPr="009A05F7">
        <w:rPr>
          <w:rtl/>
        </w:rPr>
        <w:t xml:space="preserve"> فاته ذلك </w:t>
      </w:r>
      <w:r w:rsidR="00885624" w:rsidRPr="009A05F7">
        <w:rPr>
          <w:rtl/>
        </w:rPr>
        <w:t xml:space="preserve">حتّى </w:t>
      </w:r>
      <w:r w:rsidRPr="009A05F7">
        <w:rPr>
          <w:rtl/>
        </w:rPr>
        <w:t xml:space="preserve">خرج ( هامش المخطوط ). </w:t>
      </w:r>
    </w:p>
    <w:p w:rsidR="002F6C38" w:rsidRPr="009A05F7" w:rsidRDefault="002F6C38" w:rsidP="009A05F7">
      <w:pPr>
        <w:pStyle w:val="libFootnote0"/>
        <w:rPr>
          <w:rtl/>
        </w:rPr>
      </w:pPr>
      <w:r w:rsidRPr="009A05F7">
        <w:rPr>
          <w:rtl/>
        </w:rPr>
        <w:t>(</w:t>
      </w:r>
      <w:r w:rsidR="003322E6" w:rsidRPr="009A05F7">
        <w:rPr>
          <w:rFonts w:hint="cs"/>
          <w:rtl/>
        </w:rPr>
        <w:t>3</w:t>
      </w:r>
      <w:r w:rsidRPr="009A05F7">
        <w:rPr>
          <w:rtl/>
        </w:rPr>
        <w:t>) الكافي 4</w:t>
      </w:r>
      <w:r w:rsidR="00817E94" w:rsidRPr="009A05F7">
        <w:rPr>
          <w:rtl/>
        </w:rPr>
        <w:t>:</w:t>
      </w:r>
      <w:r w:rsidRPr="009A05F7">
        <w:rPr>
          <w:rtl/>
        </w:rPr>
        <w:t xml:space="preserve"> 484 </w:t>
      </w:r>
      <w:r w:rsidR="008A3557" w:rsidRPr="009A05F7">
        <w:rPr>
          <w:rtl/>
        </w:rPr>
        <w:t>/</w:t>
      </w:r>
      <w:r w:rsidRPr="009A05F7">
        <w:rPr>
          <w:rtl/>
        </w:rPr>
        <w:t xml:space="preserve"> 1. </w:t>
      </w:r>
    </w:p>
    <w:p w:rsidR="002F6C38" w:rsidRPr="009A05F7" w:rsidRDefault="002F6C38" w:rsidP="009A05F7">
      <w:pPr>
        <w:pStyle w:val="libFootnote0"/>
        <w:rPr>
          <w:rtl/>
        </w:rPr>
      </w:pPr>
      <w:r w:rsidRPr="009A05F7">
        <w:rPr>
          <w:rtl/>
        </w:rPr>
        <w:t>(</w:t>
      </w:r>
      <w:r w:rsidR="003322E6" w:rsidRPr="009A05F7">
        <w:rPr>
          <w:rFonts w:hint="cs"/>
          <w:rtl/>
        </w:rPr>
        <w:t>4</w:t>
      </w:r>
      <w:r w:rsidRPr="009A05F7">
        <w:rPr>
          <w:rtl/>
        </w:rPr>
        <w:t xml:space="preserve">) لم نعثر عليه في التهذيب.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1F475F">
      <w:pPr>
        <w:pStyle w:val="libNormal"/>
        <w:rPr>
          <w:rtl/>
        </w:rPr>
      </w:pPr>
      <w:r>
        <w:rPr>
          <w:rtl/>
        </w:rPr>
        <w:lastRenderedPageBreak/>
        <w:t xml:space="preserve">ورواه </w:t>
      </w:r>
      <w:r w:rsidR="009C2A3E">
        <w:rPr>
          <w:rtl/>
        </w:rPr>
        <w:t>الكلي</w:t>
      </w:r>
      <w:r w:rsidR="00675676">
        <w:rPr>
          <w:rtl/>
        </w:rPr>
        <w:t>ني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 مثله </w:t>
      </w:r>
      <w:r w:rsidRPr="002F6C38">
        <w:rPr>
          <w:rStyle w:val="libFootnotenumChar"/>
          <w:rtl/>
        </w:rPr>
        <w:t>(</w:t>
      </w:r>
      <w:r w:rsidR="001F475F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[ 18266 ]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وبإسناده عن سعد بن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موسى بن الحسن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عبد الحميد</w:t>
      </w:r>
      <w:r w:rsidR="00817E94">
        <w:rPr>
          <w:rtl/>
        </w:rPr>
        <w:t>،</w:t>
      </w:r>
      <w:r>
        <w:rPr>
          <w:rtl/>
        </w:rPr>
        <w:t xml:space="preserve"> عن أبي جميلة </w:t>
      </w:r>
      <w:r w:rsidR="003D5504">
        <w:rPr>
          <w:rtl/>
        </w:rPr>
        <w:t xml:space="preserve">المفضّل </w:t>
      </w:r>
      <w:r>
        <w:rPr>
          <w:rtl/>
        </w:rPr>
        <w:t>بن صالح</w:t>
      </w:r>
      <w:r w:rsidR="00817E94">
        <w:rPr>
          <w:rtl/>
        </w:rPr>
        <w:t>،</w:t>
      </w:r>
      <w:r>
        <w:rPr>
          <w:rtl/>
        </w:rPr>
        <w:t xml:space="preserve"> عن زيد الشحام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رجل نسي </w:t>
      </w:r>
      <w:r w:rsidR="00851444">
        <w:rPr>
          <w:rtl/>
        </w:rPr>
        <w:t xml:space="preserve">ان </w:t>
      </w:r>
      <w:r>
        <w:rPr>
          <w:rtl/>
        </w:rPr>
        <w:t xml:space="preserve">يطوف بين الصفا والمروة </w:t>
      </w:r>
      <w:r w:rsidR="00885624">
        <w:rPr>
          <w:rtl/>
        </w:rPr>
        <w:t xml:space="preserve">حتّى </w:t>
      </w:r>
      <w:r>
        <w:rPr>
          <w:rtl/>
        </w:rPr>
        <w:t>يرجع إلى أهله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يطاف عنه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[ 18267 ]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باسناده عن العلاء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</w:t>
      </w:r>
      <w:r w:rsidR="00817E94">
        <w:rPr>
          <w:rtl/>
        </w:rPr>
        <w:t>،</w:t>
      </w:r>
      <w:r>
        <w:rPr>
          <w:rtl/>
        </w:rPr>
        <w:t xml:space="preserve"> عن أحدهما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رجل نسي </w:t>
      </w:r>
      <w:r w:rsidR="00851444">
        <w:rPr>
          <w:rtl/>
        </w:rPr>
        <w:t xml:space="preserve">ان </w:t>
      </w:r>
      <w:r>
        <w:rPr>
          <w:rtl/>
        </w:rPr>
        <w:t>يطوف بين الصفا والمروة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يطاف عنه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1F475F">
      <w:pPr>
        <w:pStyle w:val="libNormal"/>
        <w:rPr>
          <w:rtl/>
        </w:rPr>
      </w:pPr>
      <w:r>
        <w:rPr>
          <w:rtl/>
        </w:rPr>
        <w:t xml:space="preserve">ورواه الشيخ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العلاء </w:t>
      </w:r>
      <w:r w:rsidRPr="002F6C38">
        <w:rPr>
          <w:rStyle w:val="libFootnotenumChar"/>
          <w:rtl/>
        </w:rPr>
        <w:t>(</w:t>
      </w:r>
      <w:r w:rsidR="001F475F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حمله الشيخ على التعذ</w:t>
      </w:r>
      <w:r w:rsidR="00675676">
        <w:rPr>
          <w:rFonts w:hint="cs"/>
          <w:rtl/>
        </w:rPr>
        <w:t>ّ</w:t>
      </w:r>
      <w:r>
        <w:rPr>
          <w:rtl/>
        </w:rPr>
        <w:t>ر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731" w:name="_Toc283486596"/>
      <w:bookmarkStart w:id="1732" w:name="_Toc303151087"/>
      <w:bookmarkStart w:id="1733" w:name="_Toc376860271"/>
      <w:bookmarkStart w:id="1734" w:name="_Toc274436117"/>
      <w:r>
        <w:rPr>
          <w:rtl/>
        </w:rPr>
        <w:t>9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675676">
        <w:rPr>
          <w:rFonts w:hint="cs"/>
          <w:rtl/>
        </w:rPr>
        <w:t>أ</w:t>
      </w:r>
      <w:r w:rsidR="00851444">
        <w:rPr>
          <w:rtl/>
        </w:rPr>
        <w:t>ن</w:t>
      </w:r>
      <w:r w:rsidR="00675676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من ترك الهرولة في السعي لم يلزمه شيء</w:t>
      </w:r>
      <w:r w:rsidR="00817E94">
        <w:rPr>
          <w:rtl/>
        </w:rPr>
        <w:t>،</w:t>
      </w:r>
      <w:bookmarkEnd w:id="1731"/>
      <w:bookmarkEnd w:id="1732"/>
      <w:r w:rsidR="006020DA">
        <w:rPr>
          <w:rtl/>
        </w:rPr>
        <w:t xml:space="preserve"> </w:t>
      </w:r>
      <w:bookmarkStart w:id="1735" w:name="_Toc283486597"/>
      <w:bookmarkStart w:id="1736" w:name="_Toc303151088"/>
      <w:r w:rsidR="00817E94">
        <w:rPr>
          <w:rtl/>
        </w:rPr>
        <w:t>و</w:t>
      </w:r>
      <w:r>
        <w:rPr>
          <w:rtl/>
        </w:rPr>
        <w:t xml:space="preserve">يستحب له </w:t>
      </w:r>
      <w:r w:rsidR="00851444">
        <w:rPr>
          <w:rtl/>
        </w:rPr>
        <w:t xml:space="preserve">ان </w:t>
      </w:r>
      <w:r>
        <w:rPr>
          <w:rtl/>
        </w:rPr>
        <w:t xml:space="preserve">يرجع القهقرى </w:t>
      </w:r>
      <w:r w:rsidR="008B0A36">
        <w:rPr>
          <w:rtl/>
        </w:rPr>
        <w:t xml:space="preserve">ثمّ </w:t>
      </w:r>
      <w:r>
        <w:rPr>
          <w:rtl/>
        </w:rPr>
        <w:t>يهرول</w:t>
      </w:r>
      <w:bookmarkEnd w:id="1733"/>
      <w:bookmarkEnd w:id="1734"/>
      <w:bookmarkEnd w:id="1735"/>
      <w:bookmarkEnd w:id="1736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[ 18268 ]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الحسن بن محبوب</w:t>
      </w:r>
      <w:r w:rsidR="00817E94">
        <w:rPr>
          <w:rtl/>
        </w:rPr>
        <w:t>،</w:t>
      </w:r>
      <w:r>
        <w:rPr>
          <w:rtl/>
        </w:rPr>
        <w:t xml:space="preserve"> عن مالك بن عطي</w:t>
      </w:r>
      <w:r w:rsidR="00675676">
        <w:rPr>
          <w:rFonts w:hint="cs"/>
          <w:rtl/>
        </w:rPr>
        <w:t>ّ</w:t>
      </w:r>
      <w:r>
        <w:rPr>
          <w:rtl/>
        </w:rPr>
        <w:t>ة</w:t>
      </w:r>
      <w:r w:rsidR="00817E94">
        <w:rPr>
          <w:rtl/>
        </w:rPr>
        <w:t>،</w:t>
      </w:r>
      <w:r w:rsidR="001F475F">
        <w:rPr>
          <w:rtl/>
        </w:rPr>
        <w:t xml:space="preserve"> عن سعيد ال</w:t>
      </w:r>
      <w:r w:rsidR="001F475F">
        <w:rPr>
          <w:rFonts w:hint="cs"/>
          <w:rtl/>
        </w:rPr>
        <w:t>أ</w:t>
      </w:r>
      <w:r>
        <w:rPr>
          <w:rtl/>
        </w:rPr>
        <w:t xml:space="preserve">عرج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1F475F" w:rsidRDefault="002F6C38" w:rsidP="001F475F">
      <w:pPr>
        <w:pStyle w:val="libFootnote0"/>
        <w:rPr>
          <w:rtl/>
        </w:rPr>
      </w:pPr>
      <w:r w:rsidRPr="001F475F">
        <w:rPr>
          <w:rtl/>
        </w:rPr>
        <w:t>(</w:t>
      </w:r>
      <w:r w:rsidR="001F475F" w:rsidRPr="001F475F">
        <w:rPr>
          <w:rFonts w:hint="cs"/>
          <w:rtl/>
        </w:rPr>
        <w:t>1</w:t>
      </w:r>
      <w:r w:rsidRPr="001F475F">
        <w:rPr>
          <w:rtl/>
        </w:rPr>
        <w:t>) الكافي 4</w:t>
      </w:r>
      <w:r w:rsidR="00817E94" w:rsidRPr="001F475F">
        <w:rPr>
          <w:rtl/>
        </w:rPr>
        <w:t>:</w:t>
      </w:r>
      <w:r w:rsidRPr="001F475F">
        <w:rPr>
          <w:rtl/>
        </w:rPr>
        <w:t xml:space="preserve"> 484 </w:t>
      </w:r>
      <w:r w:rsidR="008A3557" w:rsidRPr="001F475F">
        <w:rPr>
          <w:rtl/>
        </w:rPr>
        <w:t>/</w:t>
      </w:r>
      <w:r w:rsidRPr="001F475F">
        <w:rPr>
          <w:rtl/>
        </w:rPr>
        <w:t xml:space="preserve"> 1</w:t>
      </w:r>
      <w:r w:rsidR="00817E94" w:rsidRPr="001F475F">
        <w:rPr>
          <w:rtl/>
        </w:rPr>
        <w:t>،</w:t>
      </w:r>
      <w:r w:rsidRPr="001F475F">
        <w:rPr>
          <w:rtl/>
        </w:rPr>
        <w:t xml:space="preserve"> والتهذيب 5</w:t>
      </w:r>
      <w:r w:rsidR="00817E94" w:rsidRPr="001F475F">
        <w:rPr>
          <w:rtl/>
        </w:rPr>
        <w:t>:</w:t>
      </w:r>
      <w:r w:rsidRPr="001F475F">
        <w:rPr>
          <w:rtl/>
        </w:rPr>
        <w:t xml:space="preserve"> 286 </w:t>
      </w:r>
      <w:r w:rsidR="008A3557" w:rsidRPr="001F475F">
        <w:rPr>
          <w:rtl/>
        </w:rPr>
        <w:t>/</w:t>
      </w:r>
      <w:r w:rsidRPr="001F475F">
        <w:rPr>
          <w:rtl/>
        </w:rPr>
        <w:t xml:space="preserve"> 974. </w:t>
      </w:r>
    </w:p>
    <w:p w:rsidR="002F6C38" w:rsidRPr="001F475F" w:rsidRDefault="002F6C38" w:rsidP="001F475F">
      <w:pPr>
        <w:pStyle w:val="libFootnote0"/>
        <w:rPr>
          <w:rtl/>
        </w:rPr>
      </w:pPr>
      <w:r w:rsidRPr="001F475F">
        <w:rPr>
          <w:rtl/>
        </w:rPr>
        <w:t>2</w:t>
      </w:r>
      <w:r w:rsidR="00817E94" w:rsidRPr="001F475F">
        <w:rPr>
          <w:rtl/>
        </w:rPr>
        <w:t xml:space="preserve"> - </w:t>
      </w:r>
      <w:r w:rsidRPr="001F475F">
        <w:rPr>
          <w:rtl/>
        </w:rPr>
        <w:t>التهذيب 5</w:t>
      </w:r>
      <w:r w:rsidR="00817E94" w:rsidRPr="001F475F">
        <w:rPr>
          <w:rtl/>
        </w:rPr>
        <w:t>:</w:t>
      </w:r>
      <w:r w:rsidRPr="001F475F">
        <w:rPr>
          <w:rtl/>
        </w:rPr>
        <w:t xml:space="preserve"> 150 </w:t>
      </w:r>
      <w:r w:rsidR="008A3557" w:rsidRPr="001F475F">
        <w:rPr>
          <w:rtl/>
        </w:rPr>
        <w:t>/</w:t>
      </w:r>
      <w:r w:rsidRPr="001F475F">
        <w:rPr>
          <w:rtl/>
        </w:rPr>
        <w:t xml:space="preserve"> 493</w:t>
      </w:r>
      <w:r w:rsidR="00817E94" w:rsidRPr="001F475F">
        <w:rPr>
          <w:rtl/>
        </w:rPr>
        <w:t>،</w:t>
      </w:r>
      <w:r w:rsidRPr="001F475F">
        <w:rPr>
          <w:rtl/>
        </w:rPr>
        <w:t xml:space="preserve"> والاستبصار 2</w:t>
      </w:r>
      <w:r w:rsidR="00817E94" w:rsidRPr="001F475F">
        <w:rPr>
          <w:rtl/>
        </w:rPr>
        <w:t>:</w:t>
      </w:r>
      <w:r w:rsidRPr="001F475F">
        <w:rPr>
          <w:rtl/>
        </w:rPr>
        <w:t xml:space="preserve"> 239 </w:t>
      </w:r>
      <w:r w:rsidR="008A3557" w:rsidRPr="001F475F">
        <w:rPr>
          <w:rtl/>
        </w:rPr>
        <w:t>/</w:t>
      </w:r>
      <w:r w:rsidRPr="001F475F">
        <w:rPr>
          <w:rtl/>
        </w:rPr>
        <w:t xml:space="preserve"> 830. </w:t>
      </w:r>
    </w:p>
    <w:p w:rsidR="002F6C38" w:rsidRPr="001F475F" w:rsidRDefault="002F6C38" w:rsidP="001F475F">
      <w:pPr>
        <w:pStyle w:val="libFootnote0"/>
        <w:rPr>
          <w:rtl/>
        </w:rPr>
      </w:pPr>
      <w:r w:rsidRPr="001F475F">
        <w:rPr>
          <w:rtl/>
        </w:rPr>
        <w:t>3</w:t>
      </w:r>
      <w:r w:rsidR="00817E94" w:rsidRPr="001F475F">
        <w:rPr>
          <w:rtl/>
        </w:rPr>
        <w:t xml:space="preserve"> - </w:t>
      </w:r>
      <w:r w:rsidRPr="001F475F">
        <w:rPr>
          <w:rtl/>
        </w:rPr>
        <w:t>الفقيه 2</w:t>
      </w:r>
      <w:r w:rsidR="00817E94" w:rsidRPr="001F475F">
        <w:rPr>
          <w:rtl/>
        </w:rPr>
        <w:t>:</w:t>
      </w:r>
      <w:r w:rsidRPr="001F475F">
        <w:rPr>
          <w:rtl/>
        </w:rPr>
        <w:t xml:space="preserve"> 256 </w:t>
      </w:r>
      <w:r w:rsidR="008A3557" w:rsidRPr="001F475F">
        <w:rPr>
          <w:rtl/>
        </w:rPr>
        <w:t>/</w:t>
      </w:r>
      <w:r w:rsidRPr="001F475F">
        <w:rPr>
          <w:rtl/>
        </w:rPr>
        <w:t xml:space="preserve"> 1244. </w:t>
      </w:r>
    </w:p>
    <w:p w:rsidR="002F6C38" w:rsidRPr="001F475F" w:rsidRDefault="002F6C38" w:rsidP="001F475F">
      <w:pPr>
        <w:pStyle w:val="libFootnote0"/>
        <w:rPr>
          <w:rtl/>
        </w:rPr>
      </w:pPr>
      <w:r w:rsidRPr="001F475F">
        <w:rPr>
          <w:rtl/>
        </w:rPr>
        <w:t>(</w:t>
      </w:r>
      <w:r w:rsidR="001F475F" w:rsidRPr="001F475F">
        <w:rPr>
          <w:rFonts w:hint="cs"/>
          <w:rtl/>
        </w:rPr>
        <w:t>2</w:t>
      </w:r>
      <w:r w:rsidRPr="001F475F">
        <w:rPr>
          <w:rtl/>
        </w:rPr>
        <w:t>) التهذيب 5</w:t>
      </w:r>
      <w:r w:rsidR="00817E94" w:rsidRPr="001F475F">
        <w:rPr>
          <w:rtl/>
        </w:rPr>
        <w:t>:</w:t>
      </w:r>
      <w:r w:rsidRPr="001F475F">
        <w:rPr>
          <w:rtl/>
        </w:rPr>
        <w:t xml:space="preserve"> 472 </w:t>
      </w:r>
      <w:r w:rsidR="008A3557" w:rsidRPr="001F475F">
        <w:rPr>
          <w:rtl/>
        </w:rPr>
        <w:t>/</w:t>
      </w:r>
      <w:r w:rsidRPr="001F475F">
        <w:rPr>
          <w:rtl/>
        </w:rPr>
        <w:t xml:space="preserve"> 1658.</w:t>
      </w:r>
    </w:p>
    <w:p w:rsidR="002F6C38" w:rsidRPr="001F475F" w:rsidRDefault="002F6C38" w:rsidP="001F475F">
      <w:pPr>
        <w:pStyle w:val="libFootnoteCenterBold"/>
        <w:rPr>
          <w:rtl/>
        </w:rPr>
      </w:pPr>
      <w:r w:rsidRPr="001F475F">
        <w:rPr>
          <w:rtl/>
        </w:rPr>
        <w:t xml:space="preserve">الباب 9 </w:t>
      </w:r>
    </w:p>
    <w:p w:rsidR="002F6C38" w:rsidRPr="001F475F" w:rsidRDefault="002F6C38" w:rsidP="001F475F">
      <w:pPr>
        <w:pStyle w:val="libFootnoteCenterBold"/>
        <w:rPr>
          <w:rtl/>
        </w:rPr>
      </w:pPr>
      <w:r w:rsidRPr="001F475F">
        <w:rPr>
          <w:rtl/>
        </w:rPr>
        <w:t xml:space="preserve">فيه </w:t>
      </w:r>
      <w:r w:rsidR="00EA47B7" w:rsidRPr="001F475F">
        <w:rPr>
          <w:rtl/>
        </w:rPr>
        <w:t>حديثان</w:t>
      </w:r>
    </w:p>
    <w:p w:rsidR="002F6C38" w:rsidRPr="001F475F" w:rsidRDefault="002F6C38" w:rsidP="001F475F">
      <w:pPr>
        <w:pStyle w:val="libFootnote0"/>
        <w:rPr>
          <w:rtl/>
        </w:rPr>
      </w:pPr>
      <w:r w:rsidRPr="001F475F">
        <w:rPr>
          <w:rtl/>
        </w:rPr>
        <w:t>1</w:t>
      </w:r>
      <w:r w:rsidR="00817E94" w:rsidRPr="001F475F">
        <w:rPr>
          <w:rtl/>
        </w:rPr>
        <w:t xml:space="preserve"> - </w:t>
      </w:r>
      <w:r w:rsidRPr="001F475F">
        <w:rPr>
          <w:rtl/>
        </w:rPr>
        <w:t>الكافي 4</w:t>
      </w:r>
      <w:r w:rsidR="00817E94" w:rsidRPr="001F475F">
        <w:rPr>
          <w:rtl/>
        </w:rPr>
        <w:t>:</w:t>
      </w:r>
      <w:r w:rsidRPr="001F475F">
        <w:rPr>
          <w:rtl/>
        </w:rPr>
        <w:t xml:space="preserve"> 436 </w:t>
      </w:r>
      <w:r w:rsidR="008A3557" w:rsidRPr="001F475F">
        <w:rPr>
          <w:rtl/>
        </w:rPr>
        <w:t>/</w:t>
      </w:r>
      <w:r w:rsidRPr="001F475F">
        <w:rPr>
          <w:rtl/>
        </w:rPr>
        <w:t xml:space="preserve"> 9</w:t>
      </w:r>
      <w:r w:rsidR="00817E94" w:rsidRPr="001F475F">
        <w:rPr>
          <w:rtl/>
        </w:rPr>
        <w:t>،</w:t>
      </w:r>
      <w:r w:rsidRPr="001F475F">
        <w:rPr>
          <w:rtl/>
        </w:rPr>
        <w:t xml:space="preserve"> والتهذيب 5</w:t>
      </w:r>
      <w:r w:rsidR="00817E94" w:rsidRPr="001F475F">
        <w:rPr>
          <w:rtl/>
        </w:rPr>
        <w:t>:</w:t>
      </w:r>
      <w:r w:rsidRPr="001F475F">
        <w:rPr>
          <w:rtl/>
        </w:rPr>
        <w:t xml:space="preserve"> 150 </w:t>
      </w:r>
      <w:r w:rsidR="008A3557" w:rsidRPr="001F475F">
        <w:rPr>
          <w:rtl/>
        </w:rPr>
        <w:t>/</w:t>
      </w:r>
      <w:r w:rsidRPr="001F475F">
        <w:rPr>
          <w:rtl/>
        </w:rPr>
        <w:t xml:space="preserve"> 494.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D961BA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ترك </w:t>
      </w:r>
      <w:r w:rsidR="005876C9">
        <w:rPr>
          <w:rtl/>
        </w:rPr>
        <w:t>شيئاً</w:t>
      </w:r>
      <w:r w:rsidR="003204F8">
        <w:rPr>
          <w:rtl/>
        </w:rPr>
        <w:t xml:space="preserve"> </w:t>
      </w:r>
      <w:r>
        <w:rPr>
          <w:rtl/>
        </w:rPr>
        <w:t>من الرمل في سعيه بين الصفا والمروة؟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شيء عليه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[ 18269 ]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أبو </w:t>
      </w:r>
      <w:r w:rsidR="00D22DC4">
        <w:rPr>
          <w:rtl/>
        </w:rPr>
        <w:t xml:space="preserve">عبدالله </w:t>
      </w:r>
      <w:r>
        <w:rPr>
          <w:rtl/>
        </w:rPr>
        <w:t xml:space="preserve">وأبوالحسن موسى بن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من سها عن السعي </w:t>
      </w:r>
      <w:r w:rsidR="00885624">
        <w:rPr>
          <w:rtl/>
        </w:rPr>
        <w:t xml:space="preserve">حتّى </w:t>
      </w:r>
      <w:r>
        <w:rPr>
          <w:rtl/>
        </w:rPr>
        <w:t>يصير من المسعى على بعضه أو كل</w:t>
      </w:r>
      <w:r w:rsidR="00D961BA">
        <w:rPr>
          <w:rFonts w:hint="cs"/>
          <w:rtl/>
        </w:rPr>
        <w:t>ّ</w:t>
      </w:r>
      <w:r>
        <w:rPr>
          <w:rtl/>
        </w:rPr>
        <w:t xml:space="preserve">ه </w:t>
      </w:r>
      <w:r w:rsidR="008B0A36">
        <w:rPr>
          <w:rtl/>
        </w:rPr>
        <w:t xml:space="preserve">ثمّ </w:t>
      </w:r>
      <w:r>
        <w:rPr>
          <w:rtl/>
        </w:rPr>
        <w:t>ذكر فلا يصرف وجهه منصرفا</w:t>
      </w:r>
      <w:r w:rsidR="002B72DE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ولكن يرجع القهقرى إلى الم</w:t>
      </w:r>
      <w:r w:rsidR="004B416A">
        <w:rPr>
          <w:rtl/>
        </w:rPr>
        <w:t xml:space="preserve">كان </w:t>
      </w:r>
      <w:r>
        <w:rPr>
          <w:rtl/>
        </w:rPr>
        <w:t>الذي يجب فيه السعي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393A81">
        <w:rPr>
          <w:rtl/>
        </w:rPr>
        <w:t xml:space="preserve">مرسلاً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والذي قبله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737" w:name="_Toc283486598"/>
      <w:bookmarkStart w:id="1738" w:name="_Toc303151089"/>
      <w:bookmarkStart w:id="1739" w:name="_Toc376860272"/>
      <w:bookmarkStart w:id="1740" w:name="_Toc274436118"/>
      <w:r>
        <w:rPr>
          <w:rtl/>
        </w:rPr>
        <w:t>10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2B72DE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من بدأ بالمروة قبل الصفا لزمه اعادة السعي</w:t>
      </w:r>
      <w:bookmarkEnd w:id="1737"/>
      <w:bookmarkEnd w:id="1738"/>
      <w:r w:rsidR="006020DA">
        <w:rPr>
          <w:rtl/>
        </w:rPr>
        <w:t xml:space="preserve"> </w:t>
      </w:r>
      <w:r w:rsidR="00817E94">
        <w:rPr>
          <w:rtl/>
        </w:rPr>
        <w:t>و</w:t>
      </w:r>
      <w:r>
        <w:rPr>
          <w:rtl/>
        </w:rPr>
        <w:t>الابتداء بالصفا</w:t>
      </w:r>
      <w:bookmarkEnd w:id="1739"/>
      <w:bookmarkEnd w:id="1740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[ 18270 ]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باسناده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بدأ بالمروة قبل الصفا فليطرح ما سعى ويبدأ بالصفا قبل المروة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[ 18271 ]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وباسناده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و</w:t>
      </w:r>
      <w:r w:rsidR="00E94221">
        <w:rPr>
          <w:rtl/>
        </w:rPr>
        <w:t>فضّال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بدأ بالمروة فليطرح ما سعى ويبدأ بالصفا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2B72DE">
      <w:pPr>
        <w:pStyle w:val="libNormal"/>
        <w:rPr>
          <w:rtl/>
        </w:rPr>
      </w:pPr>
      <w:r>
        <w:rPr>
          <w:rtl/>
        </w:rPr>
        <w:t xml:space="preserve">وباسناده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 xml:space="preserve">مثله </w:t>
      </w:r>
      <w:r w:rsidRPr="002F6C38">
        <w:rPr>
          <w:rStyle w:val="libFootnotenumChar"/>
          <w:rtl/>
        </w:rPr>
        <w:t>(</w:t>
      </w:r>
      <w:r w:rsidR="002B72DE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2B72DE" w:rsidRDefault="002F6C38" w:rsidP="002B72DE">
      <w:pPr>
        <w:pStyle w:val="libFootnote0"/>
        <w:rPr>
          <w:rtl/>
        </w:rPr>
      </w:pPr>
      <w:r w:rsidRPr="002B72DE">
        <w:rPr>
          <w:rtl/>
        </w:rPr>
        <w:t>2</w:t>
      </w:r>
      <w:r w:rsidR="00817E94" w:rsidRPr="002B72DE">
        <w:rPr>
          <w:rtl/>
        </w:rPr>
        <w:t xml:space="preserve"> - </w:t>
      </w:r>
      <w:r w:rsidRPr="002B72DE">
        <w:rPr>
          <w:rtl/>
        </w:rPr>
        <w:t>الفقيه 2</w:t>
      </w:r>
      <w:r w:rsidR="00817E94" w:rsidRPr="002B72DE">
        <w:rPr>
          <w:rtl/>
        </w:rPr>
        <w:t>:</w:t>
      </w:r>
      <w:r w:rsidRPr="002B72DE">
        <w:rPr>
          <w:rtl/>
        </w:rPr>
        <w:t xml:space="preserve"> 308 </w:t>
      </w:r>
      <w:r w:rsidR="008A3557" w:rsidRPr="002B72DE">
        <w:rPr>
          <w:rtl/>
        </w:rPr>
        <w:t>/</w:t>
      </w:r>
      <w:r w:rsidRPr="002B72DE">
        <w:rPr>
          <w:rtl/>
        </w:rPr>
        <w:t xml:space="preserve"> 1528. </w:t>
      </w:r>
    </w:p>
    <w:p w:rsidR="002F6C38" w:rsidRPr="002B72DE" w:rsidRDefault="002F6C38" w:rsidP="002B72DE">
      <w:pPr>
        <w:pStyle w:val="libFootnote0"/>
        <w:rPr>
          <w:rtl/>
        </w:rPr>
      </w:pPr>
      <w:r w:rsidRPr="002B72DE">
        <w:rPr>
          <w:rtl/>
        </w:rPr>
        <w:t>(1) التهذيب 5</w:t>
      </w:r>
      <w:r w:rsidR="00817E94" w:rsidRPr="002B72DE">
        <w:rPr>
          <w:rtl/>
        </w:rPr>
        <w:t>:</w:t>
      </w:r>
      <w:r w:rsidRPr="002B72DE">
        <w:rPr>
          <w:rtl/>
        </w:rPr>
        <w:t xml:space="preserve"> 453 </w:t>
      </w:r>
      <w:r w:rsidR="008A3557" w:rsidRPr="002B72DE">
        <w:rPr>
          <w:rtl/>
        </w:rPr>
        <w:t>/</w:t>
      </w:r>
      <w:r w:rsidRPr="002B72DE">
        <w:rPr>
          <w:rtl/>
        </w:rPr>
        <w:t xml:space="preserve"> 1581.</w:t>
      </w:r>
    </w:p>
    <w:p w:rsidR="002F6C38" w:rsidRPr="002B72DE" w:rsidRDefault="002F6C38" w:rsidP="002B72DE">
      <w:pPr>
        <w:pStyle w:val="libFootnoteCenterBold"/>
        <w:rPr>
          <w:rtl/>
        </w:rPr>
      </w:pPr>
      <w:r w:rsidRPr="002B72DE">
        <w:rPr>
          <w:rtl/>
        </w:rPr>
        <w:t xml:space="preserve">الباب 10 </w:t>
      </w:r>
    </w:p>
    <w:p w:rsidR="002F6C38" w:rsidRPr="002B72DE" w:rsidRDefault="002F6C38" w:rsidP="002B72DE">
      <w:pPr>
        <w:pStyle w:val="libFootnoteCenterBold"/>
        <w:rPr>
          <w:rtl/>
        </w:rPr>
      </w:pPr>
      <w:r w:rsidRPr="002B72DE">
        <w:rPr>
          <w:rtl/>
        </w:rPr>
        <w:t>فيه 5 احاديث</w:t>
      </w:r>
    </w:p>
    <w:p w:rsidR="002F6C38" w:rsidRPr="002B72DE" w:rsidRDefault="002F6C38" w:rsidP="002B72DE">
      <w:pPr>
        <w:pStyle w:val="libFootnote0"/>
        <w:rPr>
          <w:rtl/>
        </w:rPr>
      </w:pPr>
      <w:r w:rsidRPr="002B72DE">
        <w:rPr>
          <w:rtl/>
        </w:rPr>
        <w:t>1</w:t>
      </w:r>
      <w:r w:rsidR="00817E94" w:rsidRPr="002B72DE">
        <w:rPr>
          <w:rtl/>
        </w:rPr>
        <w:t xml:space="preserve"> - </w:t>
      </w:r>
      <w:r w:rsidRPr="002B72DE">
        <w:rPr>
          <w:rtl/>
        </w:rPr>
        <w:t>التهذيب 5</w:t>
      </w:r>
      <w:r w:rsidR="00817E94" w:rsidRPr="002B72DE">
        <w:rPr>
          <w:rtl/>
        </w:rPr>
        <w:t>:</w:t>
      </w:r>
      <w:r w:rsidRPr="002B72DE">
        <w:rPr>
          <w:rtl/>
        </w:rPr>
        <w:t xml:space="preserve"> 151 </w:t>
      </w:r>
      <w:r w:rsidR="008A3557" w:rsidRPr="002B72DE">
        <w:rPr>
          <w:rtl/>
        </w:rPr>
        <w:t>/</w:t>
      </w:r>
      <w:r w:rsidRPr="002B72DE">
        <w:rPr>
          <w:rtl/>
        </w:rPr>
        <w:t xml:space="preserve"> 495</w:t>
      </w:r>
      <w:r w:rsidR="00817E94" w:rsidRPr="002B72DE">
        <w:rPr>
          <w:rtl/>
        </w:rPr>
        <w:t>،</w:t>
      </w:r>
      <w:r w:rsidRPr="002B72DE">
        <w:rPr>
          <w:rtl/>
        </w:rPr>
        <w:t xml:space="preserve"> واورد صدره في الحديث 1 من الباب 12 من هذه </w:t>
      </w:r>
      <w:r w:rsidR="00686FCC" w:rsidRPr="002B72DE">
        <w:rPr>
          <w:rtl/>
        </w:rPr>
        <w:t>الأبواب</w:t>
      </w:r>
      <w:r w:rsidRPr="002B72DE">
        <w:rPr>
          <w:rtl/>
        </w:rPr>
        <w:t xml:space="preserve">. </w:t>
      </w:r>
    </w:p>
    <w:p w:rsidR="002F6C38" w:rsidRPr="002B72DE" w:rsidRDefault="002F6C38" w:rsidP="002B72DE">
      <w:pPr>
        <w:pStyle w:val="libFootnote0"/>
        <w:rPr>
          <w:rtl/>
        </w:rPr>
      </w:pPr>
      <w:r w:rsidRPr="002B72DE">
        <w:rPr>
          <w:rtl/>
        </w:rPr>
        <w:t>2</w:t>
      </w:r>
      <w:r w:rsidR="00817E94" w:rsidRPr="002B72DE">
        <w:rPr>
          <w:rtl/>
        </w:rPr>
        <w:t xml:space="preserve"> - </w:t>
      </w:r>
      <w:r w:rsidRPr="002B72DE">
        <w:rPr>
          <w:rtl/>
        </w:rPr>
        <w:t>التهذيب 5</w:t>
      </w:r>
      <w:r w:rsidR="00817E94" w:rsidRPr="002B72DE">
        <w:rPr>
          <w:rtl/>
        </w:rPr>
        <w:t>:</w:t>
      </w:r>
      <w:r w:rsidRPr="002B72DE">
        <w:rPr>
          <w:rtl/>
        </w:rPr>
        <w:t xml:space="preserve"> 153 </w:t>
      </w:r>
      <w:r w:rsidR="008A3557" w:rsidRPr="002B72DE">
        <w:rPr>
          <w:rtl/>
        </w:rPr>
        <w:t>/</w:t>
      </w:r>
      <w:r w:rsidRPr="002B72DE">
        <w:rPr>
          <w:rtl/>
        </w:rPr>
        <w:t xml:space="preserve"> 503</w:t>
      </w:r>
      <w:r w:rsidR="00817E94" w:rsidRPr="002B72DE">
        <w:rPr>
          <w:rtl/>
        </w:rPr>
        <w:t>،</w:t>
      </w:r>
      <w:r w:rsidRPr="002B72DE">
        <w:rPr>
          <w:rtl/>
        </w:rPr>
        <w:t xml:space="preserve"> والاستبصار 2</w:t>
      </w:r>
      <w:r w:rsidR="00817E94" w:rsidRPr="002B72DE">
        <w:rPr>
          <w:rtl/>
        </w:rPr>
        <w:t>:</w:t>
      </w:r>
      <w:r w:rsidRPr="002B72DE">
        <w:rPr>
          <w:rtl/>
        </w:rPr>
        <w:t xml:space="preserve"> 240 </w:t>
      </w:r>
      <w:r w:rsidR="008A3557" w:rsidRPr="002B72DE">
        <w:rPr>
          <w:rtl/>
        </w:rPr>
        <w:t>/</w:t>
      </w:r>
      <w:r w:rsidRPr="002B72DE">
        <w:rPr>
          <w:rtl/>
        </w:rPr>
        <w:t xml:space="preserve"> 836. </w:t>
      </w:r>
    </w:p>
    <w:p w:rsidR="002F6C38" w:rsidRPr="002B72DE" w:rsidRDefault="002F6C38" w:rsidP="002B72DE">
      <w:pPr>
        <w:pStyle w:val="libFootnote0"/>
        <w:rPr>
          <w:rtl/>
        </w:rPr>
      </w:pPr>
      <w:r w:rsidRPr="002B72DE">
        <w:rPr>
          <w:rtl/>
        </w:rPr>
        <w:t>(</w:t>
      </w:r>
      <w:r w:rsidR="002B72DE" w:rsidRPr="002B72DE">
        <w:rPr>
          <w:rFonts w:hint="cs"/>
          <w:rtl/>
        </w:rPr>
        <w:t>2</w:t>
      </w:r>
      <w:r w:rsidRPr="002B72DE">
        <w:rPr>
          <w:rtl/>
        </w:rPr>
        <w:t>) التهذيب 5</w:t>
      </w:r>
      <w:r w:rsidR="00817E94" w:rsidRPr="002B72DE">
        <w:rPr>
          <w:rtl/>
        </w:rPr>
        <w:t>:</w:t>
      </w:r>
      <w:r w:rsidRPr="002B72DE">
        <w:rPr>
          <w:rtl/>
        </w:rPr>
        <w:t xml:space="preserve"> 472 </w:t>
      </w:r>
      <w:r w:rsidR="008A3557" w:rsidRPr="002B72DE">
        <w:rPr>
          <w:rtl/>
        </w:rPr>
        <w:t>/</w:t>
      </w:r>
      <w:r w:rsidRPr="002B72DE">
        <w:rPr>
          <w:rtl/>
        </w:rPr>
        <w:t xml:space="preserve"> 1659.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[ 18272 ]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 xml:space="preserve"> 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 xml:space="preserve">بدأ بالمروة فليطرح ويبدأ بالصفا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[ 18273 ]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الحكم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أبى حمزة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رجل بدأ بالمروة قبل الصفا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يعيد</w:t>
      </w:r>
      <w:r w:rsidR="00817E94">
        <w:rPr>
          <w:rtl/>
        </w:rPr>
        <w:t>،</w:t>
      </w:r>
      <w:r>
        <w:rPr>
          <w:rtl/>
        </w:rPr>
        <w:t xml:space="preserve"> </w:t>
      </w:r>
      <w:r w:rsidR="002B72DE">
        <w:rPr>
          <w:rFonts w:hint="cs"/>
          <w:rtl/>
        </w:rPr>
        <w:t>أ</w:t>
      </w:r>
      <w:r w:rsidR="002B72DE">
        <w:rPr>
          <w:rtl/>
        </w:rPr>
        <w:t>ل</w:t>
      </w:r>
      <w:r w:rsidR="008B0A36">
        <w:rPr>
          <w:rtl/>
        </w:rPr>
        <w:t xml:space="preserve">ا </w:t>
      </w:r>
      <w:r>
        <w:rPr>
          <w:rtl/>
        </w:rPr>
        <w:t xml:space="preserve">ترى </w:t>
      </w:r>
      <w:r w:rsidR="00FC03F9">
        <w:rPr>
          <w:rtl/>
        </w:rPr>
        <w:t xml:space="preserve">أنّه </w:t>
      </w:r>
      <w:r>
        <w:rPr>
          <w:rtl/>
        </w:rPr>
        <w:t xml:space="preserve">لو بدأ بشماله قبل يمينه في الوضوء أراد </w:t>
      </w:r>
      <w:r w:rsidR="00851444">
        <w:rPr>
          <w:rtl/>
        </w:rPr>
        <w:t xml:space="preserve">ان </w:t>
      </w:r>
      <w:r>
        <w:rPr>
          <w:rtl/>
        </w:rPr>
        <w:t>يعيد الوضوء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[ 18274 ]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إسماعيل بن مرار</w:t>
      </w:r>
      <w:r w:rsidR="00817E94">
        <w:rPr>
          <w:rtl/>
        </w:rPr>
        <w:t>،</w:t>
      </w:r>
      <w:r>
        <w:rPr>
          <w:rtl/>
        </w:rPr>
        <w:t xml:space="preserve"> عن يونس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الصائغ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0258A">
        <w:rPr>
          <w:rtl/>
        </w:rPr>
        <w:t xml:space="preserve">سُئل </w:t>
      </w:r>
      <w:r>
        <w:rPr>
          <w:rtl/>
        </w:rPr>
        <w:t xml:space="preserve">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وأنا حاضر عن رجل بدأ بالمروة قبل الصفا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يعيد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>
        <w:rPr>
          <w:rtl/>
        </w:rPr>
        <w:t xml:space="preserve">ترى </w:t>
      </w:r>
      <w:r w:rsidR="00FC03F9">
        <w:rPr>
          <w:rtl/>
        </w:rPr>
        <w:t xml:space="preserve">أنّه </w:t>
      </w:r>
      <w:r>
        <w:rPr>
          <w:rtl/>
        </w:rPr>
        <w:t xml:space="preserve">لو بدأ بشماله قبل يمينه </w:t>
      </w:r>
      <w:r w:rsidR="004B416A">
        <w:rPr>
          <w:rtl/>
        </w:rPr>
        <w:t xml:space="preserve">كان </w:t>
      </w:r>
      <w:r>
        <w:rPr>
          <w:rtl/>
        </w:rPr>
        <w:t xml:space="preserve">عليه </w:t>
      </w:r>
      <w:r w:rsidR="00851444">
        <w:rPr>
          <w:rtl/>
        </w:rPr>
        <w:t xml:space="preserve">ان </w:t>
      </w:r>
      <w:r>
        <w:rPr>
          <w:rtl/>
        </w:rPr>
        <w:t>يبدأ بيمينه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يعيد على شماله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BD6F45">
      <w:pPr>
        <w:pStyle w:val="libNormal"/>
        <w:rPr>
          <w:rtl/>
        </w:rPr>
      </w:pPr>
      <w:r>
        <w:rPr>
          <w:rtl/>
        </w:rPr>
        <w:t xml:space="preserve">ورواه الشيخ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</w:t>
      </w:r>
      <w:r w:rsidR="00BD6F45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وكذا الذي قبله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741" w:name="_Toc283486599"/>
      <w:bookmarkStart w:id="1742" w:name="_Toc303151090"/>
      <w:bookmarkStart w:id="1743" w:name="_Toc376860273"/>
      <w:bookmarkStart w:id="1744" w:name="_Toc274436119"/>
      <w:r>
        <w:rPr>
          <w:rtl/>
        </w:rPr>
        <w:t>11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FC03F9">
        <w:rPr>
          <w:rtl/>
        </w:rPr>
        <w:t xml:space="preserve">أنّه </w:t>
      </w:r>
      <w:r>
        <w:rPr>
          <w:rtl/>
        </w:rPr>
        <w:t xml:space="preserve">يجب </w:t>
      </w:r>
      <w:r w:rsidR="003176DC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يعد</w:t>
      </w:r>
      <w:r w:rsidR="003176DC">
        <w:rPr>
          <w:rFonts w:hint="cs"/>
          <w:rtl/>
        </w:rPr>
        <w:t>ّ</w:t>
      </w:r>
      <w:r>
        <w:rPr>
          <w:rtl/>
        </w:rPr>
        <w:t xml:space="preserve"> الذهاب في السعي شوطا</w:t>
      </w:r>
      <w:r w:rsidR="00773633">
        <w:rPr>
          <w:rFonts w:hint="cs"/>
          <w:rtl/>
        </w:rPr>
        <w:t>ً</w:t>
      </w:r>
      <w:r>
        <w:rPr>
          <w:rtl/>
        </w:rPr>
        <w:t xml:space="preserve"> والعود</w:t>
      </w:r>
      <w:bookmarkEnd w:id="1741"/>
      <w:bookmarkEnd w:id="1742"/>
      <w:r w:rsidR="006020DA">
        <w:rPr>
          <w:rtl/>
        </w:rPr>
        <w:t xml:space="preserve"> </w:t>
      </w:r>
      <w:bookmarkStart w:id="1745" w:name="_Toc283486600"/>
      <w:bookmarkStart w:id="1746" w:name="_Toc303151091"/>
      <w:r w:rsidR="00817E94">
        <w:rPr>
          <w:rtl/>
        </w:rPr>
        <w:t>آ</w:t>
      </w:r>
      <w:r>
        <w:rPr>
          <w:rtl/>
        </w:rPr>
        <w:t>خر</w:t>
      </w:r>
      <w:r w:rsidR="00817E94">
        <w:rPr>
          <w:rtl/>
        </w:rPr>
        <w:t>،</w:t>
      </w:r>
      <w:r>
        <w:rPr>
          <w:rtl/>
        </w:rPr>
        <w:t xml:space="preserve"> وحكم من عد</w:t>
      </w:r>
      <w:r w:rsidR="00773633">
        <w:rPr>
          <w:rFonts w:hint="cs"/>
          <w:rtl/>
        </w:rPr>
        <w:t>ّ</w:t>
      </w:r>
      <w:r>
        <w:rPr>
          <w:rtl/>
        </w:rPr>
        <w:t>هما شوطا</w:t>
      </w:r>
      <w:r w:rsidR="00773633">
        <w:rPr>
          <w:rFonts w:hint="cs"/>
          <w:rtl/>
        </w:rPr>
        <w:t>ً</w:t>
      </w:r>
      <w:r>
        <w:rPr>
          <w:rtl/>
        </w:rPr>
        <w:t xml:space="preserve"> واحدا</w:t>
      </w:r>
      <w:bookmarkEnd w:id="1743"/>
      <w:bookmarkEnd w:id="1745"/>
      <w:bookmarkEnd w:id="1746"/>
      <w:r w:rsidR="00773633">
        <w:rPr>
          <w:rFonts w:hint="cs"/>
          <w:rtl/>
        </w:rPr>
        <w:t>ً</w:t>
      </w:r>
      <w:bookmarkEnd w:id="1744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[ 18275 ]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الحسن باسناده عن سعد بن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817F6C" w:rsidRDefault="002F6C38" w:rsidP="00817F6C">
      <w:pPr>
        <w:pStyle w:val="libFootnote0"/>
        <w:rPr>
          <w:rtl/>
        </w:rPr>
      </w:pPr>
      <w:r w:rsidRPr="00817F6C">
        <w:rPr>
          <w:rtl/>
        </w:rPr>
        <w:t>3</w:t>
      </w:r>
      <w:r w:rsidR="00817E94" w:rsidRPr="00817F6C">
        <w:rPr>
          <w:rtl/>
        </w:rPr>
        <w:t xml:space="preserve"> - </w:t>
      </w:r>
      <w:r w:rsidRPr="00817F6C">
        <w:rPr>
          <w:rtl/>
        </w:rPr>
        <w:t>الكافي 4</w:t>
      </w:r>
      <w:r w:rsidR="00817E94" w:rsidRPr="003B35C3">
        <w:rPr>
          <w:rtl/>
        </w:rPr>
        <w:t>:</w:t>
      </w:r>
      <w:r w:rsidRPr="00817F6C">
        <w:rPr>
          <w:rtl/>
        </w:rPr>
        <w:t xml:space="preserve"> 437 </w:t>
      </w:r>
      <w:r w:rsidR="008A3557" w:rsidRPr="00817F6C">
        <w:rPr>
          <w:rtl/>
        </w:rPr>
        <w:t>/</w:t>
      </w:r>
      <w:r w:rsidRPr="00817F6C">
        <w:rPr>
          <w:rtl/>
        </w:rPr>
        <w:t xml:space="preserve"> 5</w:t>
      </w:r>
      <w:r w:rsidR="00817E94" w:rsidRPr="00817F6C">
        <w:rPr>
          <w:rtl/>
        </w:rPr>
        <w:t>،</w:t>
      </w:r>
      <w:r w:rsidRPr="00817F6C">
        <w:rPr>
          <w:rtl/>
        </w:rPr>
        <w:t xml:space="preserve"> واورد صدره في الحديث 4 من الباب 13 من هذه </w:t>
      </w:r>
      <w:r w:rsidR="00686FCC" w:rsidRPr="00817F6C">
        <w:rPr>
          <w:rtl/>
        </w:rPr>
        <w:t>الأبواب</w:t>
      </w:r>
      <w:r w:rsidRPr="003B35C3">
        <w:rPr>
          <w:rtl/>
        </w:rPr>
        <w:t>.</w:t>
      </w:r>
      <w:r w:rsidRPr="00817F6C">
        <w:rPr>
          <w:rtl/>
        </w:rPr>
        <w:t xml:space="preserve"> </w:t>
      </w:r>
    </w:p>
    <w:p w:rsidR="002F6C38" w:rsidRPr="00817F6C" w:rsidRDefault="002F6C38" w:rsidP="00817F6C">
      <w:pPr>
        <w:pStyle w:val="libFootnote0"/>
        <w:rPr>
          <w:rtl/>
        </w:rPr>
      </w:pPr>
      <w:r w:rsidRPr="00817F6C">
        <w:rPr>
          <w:rtl/>
        </w:rPr>
        <w:t>(1) في المصدر زيادة</w:t>
      </w:r>
      <w:r w:rsidR="00817E94" w:rsidRPr="003B35C3">
        <w:rPr>
          <w:rtl/>
        </w:rPr>
        <w:t>:</w:t>
      </w:r>
      <w:r w:rsidRPr="00817F6C">
        <w:rPr>
          <w:rtl/>
        </w:rPr>
        <w:t xml:space="preserve"> و</w:t>
      </w:r>
      <w:r w:rsidR="00330E6A" w:rsidRPr="00817F6C">
        <w:rPr>
          <w:rtl/>
        </w:rPr>
        <w:t xml:space="preserve">صفوان </w:t>
      </w:r>
      <w:r w:rsidRPr="00817F6C">
        <w:rPr>
          <w:rtl/>
        </w:rPr>
        <w:t>بن يحيى</w:t>
      </w:r>
      <w:r w:rsidRPr="003B35C3">
        <w:rPr>
          <w:rtl/>
        </w:rPr>
        <w:t>.</w:t>
      </w:r>
      <w:r w:rsidRPr="00817F6C">
        <w:rPr>
          <w:rtl/>
        </w:rPr>
        <w:t xml:space="preserve"> </w:t>
      </w:r>
    </w:p>
    <w:p w:rsidR="002F6C38" w:rsidRPr="00817F6C" w:rsidRDefault="002F6C38" w:rsidP="00817F6C">
      <w:pPr>
        <w:pStyle w:val="libFootnote0"/>
        <w:rPr>
          <w:rtl/>
        </w:rPr>
      </w:pPr>
      <w:r w:rsidRPr="00817F6C">
        <w:rPr>
          <w:rtl/>
        </w:rPr>
        <w:t>4</w:t>
      </w:r>
      <w:r w:rsidR="00817E94" w:rsidRPr="00817F6C">
        <w:rPr>
          <w:rtl/>
        </w:rPr>
        <w:t xml:space="preserve"> - </w:t>
      </w:r>
      <w:r w:rsidRPr="00817F6C">
        <w:rPr>
          <w:rtl/>
        </w:rPr>
        <w:t>الكافي 4</w:t>
      </w:r>
      <w:r w:rsidR="00817E94" w:rsidRPr="003B35C3">
        <w:rPr>
          <w:rtl/>
        </w:rPr>
        <w:t>:</w:t>
      </w:r>
      <w:r w:rsidRPr="00817F6C">
        <w:rPr>
          <w:rtl/>
        </w:rPr>
        <w:t xml:space="preserve"> 436 </w:t>
      </w:r>
      <w:r w:rsidR="008A3557" w:rsidRPr="00817F6C">
        <w:rPr>
          <w:rtl/>
        </w:rPr>
        <w:t>/</w:t>
      </w:r>
      <w:r w:rsidRPr="00817F6C">
        <w:rPr>
          <w:rtl/>
        </w:rPr>
        <w:t xml:space="preserve"> 1</w:t>
      </w:r>
      <w:r w:rsidR="00817E94" w:rsidRPr="00817F6C">
        <w:rPr>
          <w:rtl/>
        </w:rPr>
        <w:t>،</w:t>
      </w:r>
      <w:r w:rsidRPr="00817F6C">
        <w:rPr>
          <w:rtl/>
        </w:rPr>
        <w:t xml:space="preserve"> والتهذيب 5</w:t>
      </w:r>
      <w:r w:rsidR="00817E94" w:rsidRPr="003B35C3">
        <w:rPr>
          <w:rtl/>
        </w:rPr>
        <w:t>:</w:t>
      </w:r>
      <w:r w:rsidRPr="00817F6C">
        <w:rPr>
          <w:rtl/>
        </w:rPr>
        <w:t xml:space="preserve"> 151 </w:t>
      </w:r>
      <w:r w:rsidR="008A3557" w:rsidRPr="00817F6C">
        <w:rPr>
          <w:rtl/>
        </w:rPr>
        <w:t>/</w:t>
      </w:r>
      <w:r w:rsidRPr="00817F6C">
        <w:rPr>
          <w:rtl/>
        </w:rPr>
        <w:t xml:space="preserve"> 496</w:t>
      </w:r>
      <w:r w:rsidRPr="003B35C3">
        <w:rPr>
          <w:rtl/>
        </w:rPr>
        <w:t>.</w:t>
      </w:r>
      <w:r w:rsidRPr="00817F6C">
        <w:rPr>
          <w:rtl/>
        </w:rPr>
        <w:t xml:space="preserve"> </w:t>
      </w:r>
    </w:p>
    <w:p w:rsidR="002F6C38" w:rsidRPr="00817F6C" w:rsidRDefault="002F6C38" w:rsidP="00817F6C">
      <w:pPr>
        <w:pStyle w:val="libFootnote0"/>
        <w:rPr>
          <w:rtl/>
        </w:rPr>
      </w:pPr>
      <w:r w:rsidRPr="00817F6C">
        <w:rPr>
          <w:rtl/>
        </w:rPr>
        <w:t>5</w:t>
      </w:r>
      <w:r w:rsidR="00817E94" w:rsidRPr="00817F6C">
        <w:rPr>
          <w:rtl/>
        </w:rPr>
        <w:t xml:space="preserve"> - </w:t>
      </w:r>
      <w:r w:rsidRPr="00817F6C">
        <w:rPr>
          <w:rtl/>
        </w:rPr>
        <w:t>الكافي 4</w:t>
      </w:r>
      <w:r w:rsidR="00817E94" w:rsidRPr="003B35C3">
        <w:rPr>
          <w:rtl/>
        </w:rPr>
        <w:t>:</w:t>
      </w:r>
      <w:r w:rsidRPr="00817F6C">
        <w:rPr>
          <w:rtl/>
        </w:rPr>
        <w:t xml:space="preserve"> 436 </w:t>
      </w:r>
      <w:r w:rsidR="008A3557" w:rsidRPr="00817F6C">
        <w:rPr>
          <w:rtl/>
        </w:rPr>
        <w:t>/</w:t>
      </w:r>
      <w:r w:rsidRPr="00817F6C">
        <w:rPr>
          <w:rtl/>
        </w:rPr>
        <w:t xml:space="preserve"> 4</w:t>
      </w:r>
      <w:r w:rsidRPr="003B35C3">
        <w:rPr>
          <w:rtl/>
        </w:rPr>
        <w:t>.</w:t>
      </w:r>
      <w:r w:rsidRPr="00817F6C">
        <w:rPr>
          <w:rtl/>
        </w:rPr>
        <w:t xml:space="preserve"> </w:t>
      </w:r>
    </w:p>
    <w:p w:rsidR="002F6C38" w:rsidRPr="00817F6C" w:rsidRDefault="002F6C38" w:rsidP="00817F6C">
      <w:pPr>
        <w:pStyle w:val="libFootnote0"/>
        <w:rPr>
          <w:rtl/>
        </w:rPr>
      </w:pPr>
      <w:r w:rsidRPr="00817F6C">
        <w:rPr>
          <w:rtl/>
        </w:rPr>
        <w:t>(</w:t>
      </w:r>
      <w:r w:rsidR="00817F6C" w:rsidRPr="00817F6C">
        <w:rPr>
          <w:rFonts w:hint="cs"/>
          <w:rtl/>
        </w:rPr>
        <w:t>2</w:t>
      </w:r>
      <w:r w:rsidRPr="00817F6C">
        <w:rPr>
          <w:rtl/>
        </w:rPr>
        <w:t>) التهذيب 5</w:t>
      </w:r>
      <w:r w:rsidR="00817E94" w:rsidRPr="003B35C3">
        <w:rPr>
          <w:rtl/>
        </w:rPr>
        <w:t>:</w:t>
      </w:r>
      <w:r w:rsidRPr="00817F6C">
        <w:rPr>
          <w:rtl/>
        </w:rPr>
        <w:t xml:space="preserve"> 151 </w:t>
      </w:r>
      <w:r w:rsidR="008A3557" w:rsidRPr="00817F6C">
        <w:rPr>
          <w:rtl/>
        </w:rPr>
        <w:t>/</w:t>
      </w:r>
      <w:r w:rsidRPr="00817F6C">
        <w:rPr>
          <w:rtl/>
        </w:rPr>
        <w:t xml:space="preserve"> 497</w:t>
      </w:r>
      <w:r w:rsidRPr="003B35C3">
        <w:rPr>
          <w:rtl/>
        </w:rPr>
        <w:t>.</w:t>
      </w:r>
      <w:r w:rsidRPr="00817F6C">
        <w:rPr>
          <w:rtl/>
        </w:rPr>
        <w:t xml:space="preserve"> </w:t>
      </w:r>
    </w:p>
    <w:p w:rsidR="002F6C38" w:rsidRPr="00817F6C" w:rsidRDefault="006019C1" w:rsidP="00817F6C">
      <w:pPr>
        <w:pStyle w:val="libFootnote0"/>
        <w:rPr>
          <w:rtl/>
        </w:rPr>
      </w:pPr>
      <w:r w:rsidRPr="00817F6C">
        <w:rPr>
          <w:rtl/>
        </w:rPr>
        <w:t xml:space="preserve">وتقدّم </w:t>
      </w:r>
      <w:r w:rsidR="002F6C38" w:rsidRPr="00817F6C">
        <w:rPr>
          <w:rtl/>
        </w:rPr>
        <w:t xml:space="preserve">ما </w:t>
      </w:r>
      <w:r w:rsidR="00E2451E" w:rsidRPr="00817F6C">
        <w:rPr>
          <w:rtl/>
        </w:rPr>
        <w:t>ي</w:t>
      </w:r>
      <w:r w:rsidR="009446EF" w:rsidRPr="00817F6C">
        <w:rPr>
          <w:rtl/>
        </w:rPr>
        <w:t xml:space="preserve">دلّ </w:t>
      </w:r>
      <w:r w:rsidR="002F6C38" w:rsidRPr="00817F6C">
        <w:rPr>
          <w:rtl/>
        </w:rPr>
        <w:t>عليه في الباب 2 من ابواب اقسام الحج</w:t>
      </w:r>
      <w:r w:rsidR="002F6C38" w:rsidRPr="003B35C3">
        <w:rPr>
          <w:rtl/>
        </w:rPr>
        <w:t>.</w:t>
      </w:r>
    </w:p>
    <w:p w:rsidR="002F6C38" w:rsidRPr="00817F6C" w:rsidRDefault="002F6C38" w:rsidP="003B35C3">
      <w:pPr>
        <w:pStyle w:val="libFootnoteCenterBold"/>
        <w:rPr>
          <w:rtl/>
        </w:rPr>
      </w:pPr>
      <w:r w:rsidRPr="00817F6C">
        <w:rPr>
          <w:rtl/>
        </w:rPr>
        <w:t xml:space="preserve">الباب 11 </w:t>
      </w:r>
    </w:p>
    <w:p w:rsidR="002F6C38" w:rsidRPr="00817F6C" w:rsidRDefault="002F6C38" w:rsidP="003B35C3">
      <w:pPr>
        <w:pStyle w:val="libFootnoteCenterBold"/>
        <w:rPr>
          <w:rtl/>
        </w:rPr>
      </w:pPr>
      <w:r w:rsidRPr="00817F6C">
        <w:rPr>
          <w:rtl/>
        </w:rPr>
        <w:t>فيه حديث واحد</w:t>
      </w:r>
    </w:p>
    <w:p w:rsidR="002F6C38" w:rsidRPr="00817F6C" w:rsidRDefault="002F6C38" w:rsidP="00817F6C">
      <w:pPr>
        <w:pStyle w:val="libFootnote0"/>
        <w:rPr>
          <w:rtl/>
        </w:rPr>
      </w:pPr>
      <w:r w:rsidRPr="00817F6C">
        <w:rPr>
          <w:rtl/>
        </w:rPr>
        <w:t>1</w:t>
      </w:r>
      <w:r w:rsidR="00817E94" w:rsidRPr="00817F6C">
        <w:rPr>
          <w:rtl/>
        </w:rPr>
        <w:t xml:space="preserve"> - </w:t>
      </w:r>
      <w:r w:rsidRPr="00817F6C">
        <w:rPr>
          <w:rtl/>
        </w:rPr>
        <w:t>التهذيب 5</w:t>
      </w:r>
      <w:r w:rsidR="00817E94" w:rsidRPr="003B35C3">
        <w:rPr>
          <w:rtl/>
        </w:rPr>
        <w:t>:</w:t>
      </w:r>
      <w:r w:rsidRPr="00817F6C">
        <w:rPr>
          <w:rtl/>
        </w:rPr>
        <w:t xml:space="preserve"> 152 </w:t>
      </w:r>
      <w:r w:rsidR="008A3557" w:rsidRPr="00817F6C">
        <w:rPr>
          <w:rtl/>
        </w:rPr>
        <w:t>/</w:t>
      </w:r>
      <w:r w:rsidRPr="00817F6C">
        <w:rPr>
          <w:rtl/>
        </w:rPr>
        <w:t xml:space="preserve"> 501</w:t>
      </w:r>
      <w:r w:rsidR="00817E94" w:rsidRPr="00817F6C">
        <w:rPr>
          <w:rtl/>
        </w:rPr>
        <w:t>،</w:t>
      </w:r>
      <w:r w:rsidRPr="00817F6C">
        <w:rPr>
          <w:rtl/>
        </w:rPr>
        <w:t xml:space="preserve"> والاستبصار 2</w:t>
      </w:r>
      <w:r w:rsidR="00817E94" w:rsidRPr="003B35C3">
        <w:rPr>
          <w:rtl/>
        </w:rPr>
        <w:t>:</w:t>
      </w:r>
      <w:r w:rsidRPr="00817F6C">
        <w:rPr>
          <w:rtl/>
        </w:rPr>
        <w:t xml:space="preserve"> 239 </w:t>
      </w:r>
      <w:r w:rsidR="008A3557" w:rsidRPr="00817F6C">
        <w:rPr>
          <w:rtl/>
        </w:rPr>
        <w:t>/</w:t>
      </w:r>
      <w:r w:rsidRPr="00817F6C">
        <w:rPr>
          <w:rtl/>
        </w:rPr>
        <w:t xml:space="preserve"> 834</w:t>
      </w:r>
      <w:r w:rsidRPr="003B35C3">
        <w:rPr>
          <w:rtl/>
        </w:rPr>
        <w:t>.</w:t>
      </w:r>
      <w:r w:rsidRPr="00817F6C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3B35C3">
      <w:pPr>
        <w:pStyle w:val="libNormal0"/>
        <w:rPr>
          <w:rtl/>
        </w:rPr>
      </w:pPr>
      <w:r>
        <w:rPr>
          <w:rtl/>
        </w:rPr>
        <w:lastRenderedPageBreak/>
        <w:t xml:space="preserve">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عمير</w:t>
      </w:r>
      <w:r w:rsidR="00817E94">
        <w:rPr>
          <w:rtl/>
        </w:rPr>
        <w:t>،</w:t>
      </w:r>
      <w:r>
        <w:rPr>
          <w:rtl/>
        </w:rPr>
        <w:t xml:space="preserve"> عن هشام بن سالم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سعيت بين الصفا والمروة أنا وعبيد الله بن راشد فقلت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تحفظ علي</w:t>
      </w:r>
      <w:r w:rsidR="003B35C3">
        <w:rPr>
          <w:rFonts w:hint="cs"/>
          <w:rtl/>
        </w:rPr>
        <w:t>ّ</w:t>
      </w:r>
      <w:r w:rsidR="00817E94">
        <w:rPr>
          <w:rtl/>
        </w:rPr>
        <w:t>،</w:t>
      </w:r>
      <w:r>
        <w:rPr>
          <w:rtl/>
        </w:rPr>
        <w:t xml:space="preserve"> فجعل يعد</w:t>
      </w:r>
      <w:r w:rsidR="003B35C3">
        <w:rPr>
          <w:rFonts w:hint="cs"/>
          <w:rtl/>
        </w:rPr>
        <w:t>ّ</w:t>
      </w:r>
      <w:r>
        <w:rPr>
          <w:rtl/>
        </w:rPr>
        <w:t xml:space="preserve"> ذاهبا</w:t>
      </w:r>
      <w:r w:rsidR="003B35C3">
        <w:rPr>
          <w:rFonts w:hint="cs"/>
          <w:rtl/>
        </w:rPr>
        <w:t>ً</w:t>
      </w:r>
      <w:r>
        <w:rPr>
          <w:rtl/>
        </w:rPr>
        <w:t xml:space="preserve"> وجائيا</w:t>
      </w:r>
      <w:r w:rsidR="00D1560D">
        <w:rPr>
          <w:rFonts w:hint="cs"/>
          <w:rtl/>
        </w:rPr>
        <w:t>ً</w:t>
      </w:r>
      <w:r>
        <w:rPr>
          <w:rtl/>
        </w:rPr>
        <w:t xml:space="preserve"> شوطا</w:t>
      </w:r>
      <w:r w:rsidR="00D1560D">
        <w:rPr>
          <w:rFonts w:hint="cs"/>
          <w:rtl/>
        </w:rPr>
        <w:t>ً</w:t>
      </w:r>
      <w:r>
        <w:rPr>
          <w:rtl/>
        </w:rPr>
        <w:t xml:space="preserve"> واحدا</w:t>
      </w:r>
      <w:r w:rsidR="00D1560D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فبلغ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مثل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ذلك</w:t>
      </w:r>
      <w:r w:rsidR="00817E94">
        <w:rPr>
          <w:rtl/>
        </w:rPr>
        <w:t>،</w:t>
      </w:r>
      <w:r>
        <w:rPr>
          <w:rtl/>
        </w:rPr>
        <w:t xml:space="preserve"> فقلت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كيف تعد</w:t>
      </w:r>
      <w:r w:rsidR="009371B9">
        <w:rPr>
          <w:rFonts w:hint="cs"/>
          <w:rtl/>
        </w:rPr>
        <w:t>ّ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ذاهبا</w:t>
      </w:r>
      <w:r w:rsidR="009371B9">
        <w:rPr>
          <w:rFonts w:hint="cs"/>
          <w:rtl/>
        </w:rPr>
        <w:t>ً</w:t>
      </w:r>
      <w:r>
        <w:rPr>
          <w:rtl/>
        </w:rPr>
        <w:t xml:space="preserve"> وجائيا</w:t>
      </w:r>
      <w:r w:rsidR="009371B9">
        <w:rPr>
          <w:rFonts w:hint="cs"/>
          <w:rtl/>
        </w:rPr>
        <w:t>ً</w:t>
      </w:r>
      <w:r>
        <w:rPr>
          <w:rtl/>
        </w:rPr>
        <w:t xml:space="preserve"> شوطا</w:t>
      </w:r>
      <w:r w:rsidR="009371B9">
        <w:rPr>
          <w:rFonts w:hint="cs"/>
          <w:rtl/>
        </w:rPr>
        <w:t>ً</w:t>
      </w:r>
      <w:r>
        <w:rPr>
          <w:rtl/>
        </w:rPr>
        <w:t xml:space="preserve"> واحدا</w:t>
      </w:r>
      <w:r w:rsidR="00D1560D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فأتممنا أربعة عشر شوطا</w:t>
      </w:r>
      <w:r w:rsidR="009371B9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فذكرنا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قد زادوا على ما عليهم ليس عليهم شيء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وباسناده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البرقي </w:t>
      </w:r>
      <w:r w:rsidRPr="002F6C38">
        <w:rPr>
          <w:rStyle w:val="libFootnotenumChar"/>
          <w:rtl/>
        </w:rPr>
        <w:t>(3)</w:t>
      </w:r>
      <w:r w:rsidR="00817E94">
        <w:rPr>
          <w:rtl/>
        </w:rPr>
        <w:t>،</w:t>
      </w:r>
      <w:r>
        <w:rPr>
          <w:rtl/>
        </w:rPr>
        <w:t xml:space="preserve"> عن ابن أبي عمير مثله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فبلغ بنا </w:t>
      </w:r>
      <w:r w:rsidRPr="002F6C38">
        <w:rPr>
          <w:rStyle w:val="libFootnotenumChar"/>
          <w:rtl/>
        </w:rPr>
        <w:t>(4)</w:t>
      </w:r>
      <w:r>
        <w:rPr>
          <w:rtl/>
        </w:rPr>
        <w:t xml:space="preserve"> ذلك </w:t>
      </w:r>
      <w:r w:rsidRPr="002F6C38">
        <w:rPr>
          <w:rStyle w:val="libFootnotenumChar"/>
          <w:rtl/>
        </w:rPr>
        <w:t>(5)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(6)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</w:t>
      </w:r>
      <w:r w:rsidRPr="002F6C38">
        <w:rPr>
          <w:rStyle w:val="libFootnotenumChar"/>
          <w:rtl/>
        </w:rPr>
        <w:t>(7)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747" w:name="_Toc283486601"/>
      <w:bookmarkStart w:id="1748" w:name="_Toc303151092"/>
      <w:bookmarkStart w:id="1749" w:name="_Toc376860274"/>
      <w:bookmarkStart w:id="1750" w:name="_Toc274436120"/>
      <w:r>
        <w:rPr>
          <w:rtl/>
        </w:rPr>
        <w:t>12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D73456">
        <w:rPr>
          <w:rFonts w:hint="cs"/>
          <w:rtl/>
        </w:rPr>
        <w:t>أ</w:t>
      </w:r>
      <w:r w:rsidR="00851444">
        <w:rPr>
          <w:rtl/>
        </w:rPr>
        <w:t>ن</w:t>
      </w:r>
      <w:r w:rsidR="00D73456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من زاد في السعي على سبعة أشواط </w:t>
      </w:r>
      <w:bookmarkEnd w:id="1747"/>
      <w:bookmarkEnd w:id="1748"/>
      <w:r w:rsidR="00ED14B6">
        <w:rPr>
          <w:rtl/>
        </w:rPr>
        <w:t xml:space="preserve">عمداً </w:t>
      </w:r>
      <w:bookmarkStart w:id="1751" w:name="_Toc283486602"/>
      <w:bookmarkStart w:id="1752" w:name="_Toc303151093"/>
      <w:r w:rsidR="00817E94">
        <w:rPr>
          <w:rtl/>
        </w:rPr>
        <w:t>ل</w:t>
      </w:r>
      <w:r w:rsidR="000939C0">
        <w:rPr>
          <w:rtl/>
        </w:rPr>
        <w:t>زمه ال</w:t>
      </w:r>
      <w:r w:rsidR="000939C0">
        <w:rPr>
          <w:rFonts w:hint="cs"/>
          <w:rtl/>
        </w:rPr>
        <w:t>إِ</w:t>
      </w:r>
      <w:r>
        <w:rPr>
          <w:rtl/>
        </w:rPr>
        <w:t>عادة</w:t>
      </w:r>
      <w:bookmarkEnd w:id="1749"/>
      <w:bookmarkEnd w:id="1750"/>
      <w:bookmarkEnd w:id="1751"/>
      <w:bookmarkEnd w:id="1752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[ 18276 ]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باسناده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E94221">
        <w:rPr>
          <w:rtl/>
        </w:rPr>
        <w:t>فضّال</w:t>
      </w:r>
      <w:r>
        <w:rPr>
          <w:rtl/>
        </w:rPr>
        <w:t>ة و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0939C0" w:rsidRDefault="002F6C38" w:rsidP="000939C0">
      <w:pPr>
        <w:pStyle w:val="libFootnote0"/>
        <w:rPr>
          <w:rtl/>
        </w:rPr>
      </w:pPr>
      <w:r w:rsidRPr="000939C0">
        <w:rPr>
          <w:rtl/>
        </w:rPr>
        <w:t>(1) في التهذيب زيادة</w:t>
      </w:r>
      <w:r w:rsidR="00817E94" w:rsidRPr="000939C0">
        <w:rPr>
          <w:rtl/>
        </w:rPr>
        <w:t>:</w:t>
      </w:r>
      <w:r w:rsidRPr="000939C0">
        <w:rPr>
          <w:rtl/>
        </w:rPr>
        <w:t xml:space="preserve"> بنا. </w:t>
      </w:r>
    </w:p>
    <w:p w:rsidR="002F6C38" w:rsidRPr="000939C0" w:rsidRDefault="002F6C38" w:rsidP="000939C0">
      <w:pPr>
        <w:pStyle w:val="libFootnote0"/>
        <w:rPr>
          <w:rtl/>
        </w:rPr>
      </w:pPr>
      <w:r w:rsidRPr="000939C0">
        <w:rPr>
          <w:rtl/>
        </w:rPr>
        <w:t>(2) في نسخة</w:t>
      </w:r>
      <w:r w:rsidR="00817E94" w:rsidRPr="000939C0">
        <w:rPr>
          <w:rtl/>
        </w:rPr>
        <w:t>:</w:t>
      </w:r>
      <w:r w:rsidRPr="000939C0">
        <w:rPr>
          <w:rtl/>
        </w:rPr>
        <w:t xml:space="preserve"> من</w:t>
      </w:r>
      <w:r w:rsidR="00244FD5">
        <w:rPr>
          <w:rFonts w:hint="cs"/>
          <w:rtl/>
        </w:rPr>
        <w:t>ّ</w:t>
      </w:r>
      <w:r w:rsidRPr="000939C0">
        <w:rPr>
          <w:rtl/>
        </w:rPr>
        <w:t>ي ظاهرا</w:t>
      </w:r>
      <w:r w:rsidR="00244FD5">
        <w:rPr>
          <w:rFonts w:hint="cs"/>
          <w:rtl/>
        </w:rPr>
        <w:t>ً</w:t>
      </w:r>
      <w:r w:rsidRPr="000939C0">
        <w:rPr>
          <w:rtl/>
        </w:rPr>
        <w:t xml:space="preserve"> بخطه ( هامش المخطوط ). </w:t>
      </w:r>
    </w:p>
    <w:p w:rsidR="002F6C38" w:rsidRPr="000939C0" w:rsidRDefault="002F6C38" w:rsidP="000939C0">
      <w:pPr>
        <w:pStyle w:val="libFootnote0"/>
        <w:rPr>
          <w:rtl/>
        </w:rPr>
      </w:pPr>
      <w:r w:rsidRPr="000939C0">
        <w:rPr>
          <w:rtl/>
        </w:rPr>
        <w:t>(3) في التهذيب</w:t>
      </w:r>
      <w:r w:rsidR="00817E94" w:rsidRPr="000939C0">
        <w:rPr>
          <w:rtl/>
        </w:rPr>
        <w:t>:</w:t>
      </w:r>
      <w:r w:rsidRPr="000939C0">
        <w:rPr>
          <w:rtl/>
        </w:rPr>
        <w:t xml:space="preserve"> احمد بن </w:t>
      </w:r>
      <w:r w:rsidR="00476C04" w:rsidRPr="000939C0">
        <w:rPr>
          <w:rtl/>
        </w:rPr>
        <w:t>محمّد</w:t>
      </w:r>
      <w:r w:rsidR="00BF2891" w:rsidRPr="000939C0">
        <w:rPr>
          <w:rtl/>
        </w:rPr>
        <w:t xml:space="preserve"> </w:t>
      </w:r>
      <w:r w:rsidRPr="000939C0">
        <w:rPr>
          <w:rtl/>
        </w:rPr>
        <w:t xml:space="preserve">البرقي. </w:t>
      </w:r>
    </w:p>
    <w:p w:rsidR="002F6C38" w:rsidRPr="000939C0" w:rsidRDefault="002F6C38" w:rsidP="000939C0">
      <w:pPr>
        <w:pStyle w:val="libFootnote0"/>
        <w:rPr>
          <w:rtl/>
        </w:rPr>
      </w:pPr>
      <w:r w:rsidRPr="000939C0">
        <w:rPr>
          <w:rtl/>
        </w:rPr>
        <w:t>(4) في نسخة</w:t>
      </w:r>
      <w:r w:rsidR="00817E94" w:rsidRPr="000939C0">
        <w:rPr>
          <w:rtl/>
        </w:rPr>
        <w:t>:</w:t>
      </w:r>
      <w:r w:rsidRPr="000939C0">
        <w:rPr>
          <w:rtl/>
        </w:rPr>
        <w:t xml:space="preserve"> من</w:t>
      </w:r>
      <w:r w:rsidR="00244FD5">
        <w:rPr>
          <w:rFonts w:hint="cs"/>
          <w:rtl/>
        </w:rPr>
        <w:t>ّ</w:t>
      </w:r>
      <w:r w:rsidRPr="000939C0">
        <w:rPr>
          <w:rtl/>
        </w:rPr>
        <w:t xml:space="preserve">ا ( هامش المخطوط ). </w:t>
      </w:r>
    </w:p>
    <w:p w:rsidR="002F6C38" w:rsidRPr="000939C0" w:rsidRDefault="002F6C38" w:rsidP="000939C0">
      <w:pPr>
        <w:pStyle w:val="libFootnote0"/>
        <w:rPr>
          <w:rtl/>
        </w:rPr>
      </w:pPr>
      <w:r w:rsidRPr="000939C0">
        <w:rPr>
          <w:rtl/>
        </w:rPr>
        <w:t>(5) التهذيب 5</w:t>
      </w:r>
      <w:r w:rsidR="00817E94" w:rsidRPr="000939C0">
        <w:rPr>
          <w:rtl/>
        </w:rPr>
        <w:t>:</w:t>
      </w:r>
      <w:r w:rsidRPr="000939C0">
        <w:rPr>
          <w:rtl/>
        </w:rPr>
        <w:t xml:space="preserve"> 473 </w:t>
      </w:r>
      <w:r w:rsidR="008A3557" w:rsidRPr="000939C0">
        <w:rPr>
          <w:rtl/>
        </w:rPr>
        <w:t>/</w:t>
      </w:r>
      <w:r w:rsidRPr="000939C0">
        <w:rPr>
          <w:rtl/>
        </w:rPr>
        <w:t xml:space="preserve"> 1663. </w:t>
      </w:r>
    </w:p>
    <w:p w:rsidR="002F6C38" w:rsidRPr="000939C0" w:rsidRDefault="002F6C38" w:rsidP="000939C0">
      <w:pPr>
        <w:pStyle w:val="libFootnote0"/>
        <w:rPr>
          <w:rtl/>
        </w:rPr>
      </w:pPr>
      <w:r w:rsidRPr="000939C0">
        <w:rPr>
          <w:rtl/>
        </w:rPr>
        <w:t xml:space="preserve">(6) تقدم في الحديث 10 من الباب 1 وفي الحديث 1 من الباب 6 من هذه </w:t>
      </w:r>
      <w:r w:rsidR="00686FCC" w:rsidRPr="000939C0">
        <w:rPr>
          <w:rtl/>
        </w:rPr>
        <w:t>الأبواب</w:t>
      </w:r>
      <w:r w:rsidRPr="000939C0">
        <w:rPr>
          <w:rtl/>
        </w:rPr>
        <w:t xml:space="preserve">. </w:t>
      </w:r>
    </w:p>
    <w:p w:rsidR="002F6C38" w:rsidRPr="000939C0" w:rsidRDefault="002F6C38" w:rsidP="000939C0">
      <w:pPr>
        <w:pStyle w:val="libFootnote0"/>
        <w:rPr>
          <w:rtl/>
        </w:rPr>
      </w:pPr>
      <w:r w:rsidRPr="000939C0">
        <w:rPr>
          <w:rtl/>
        </w:rPr>
        <w:t xml:space="preserve">(7) يأتي في </w:t>
      </w:r>
      <w:r w:rsidR="00686FCC" w:rsidRPr="000939C0">
        <w:rPr>
          <w:rtl/>
        </w:rPr>
        <w:t>الأبواب</w:t>
      </w:r>
      <w:r w:rsidRPr="000939C0">
        <w:rPr>
          <w:rtl/>
        </w:rPr>
        <w:t xml:space="preserve"> الاتية من هذه </w:t>
      </w:r>
      <w:r w:rsidR="00686FCC" w:rsidRPr="000939C0">
        <w:rPr>
          <w:rtl/>
        </w:rPr>
        <w:t>الأبواب</w:t>
      </w:r>
      <w:r w:rsidRPr="000939C0">
        <w:rPr>
          <w:rtl/>
        </w:rPr>
        <w:t>.</w:t>
      </w:r>
    </w:p>
    <w:p w:rsidR="002F6C38" w:rsidRPr="000939C0" w:rsidRDefault="002F6C38" w:rsidP="00244FD5">
      <w:pPr>
        <w:pStyle w:val="libFootnoteCenterBold"/>
        <w:rPr>
          <w:rtl/>
        </w:rPr>
      </w:pPr>
      <w:r w:rsidRPr="000939C0">
        <w:rPr>
          <w:rtl/>
        </w:rPr>
        <w:t xml:space="preserve">الباب 12 </w:t>
      </w:r>
    </w:p>
    <w:p w:rsidR="002F6C38" w:rsidRPr="000939C0" w:rsidRDefault="002F6C38" w:rsidP="00244FD5">
      <w:pPr>
        <w:pStyle w:val="libFootnoteCenterBold"/>
        <w:rPr>
          <w:rtl/>
        </w:rPr>
      </w:pPr>
      <w:r w:rsidRPr="000939C0">
        <w:rPr>
          <w:rtl/>
        </w:rPr>
        <w:t xml:space="preserve">فيه </w:t>
      </w:r>
      <w:r w:rsidR="00EA47B7" w:rsidRPr="000939C0">
        <w:rPr>
          <w:rtl/>
        </w:rPr>
        <w:t>حديثان</w:t>
      </w:r>
    </w:p>
    <w:p w:rsidR="002F6C38" w:rsidRPr="000939C0" w:rsidRDefault="002F6C38" w:rsidP="000939C0">
      <w:pPr>
        <w:pStyle w:val="libFootnote0"/>
        <w:rPr>
          <w:rtl/>
        </w:rPr>
      </w:pPr>
      <w:r w:rsidRPr="000939C0">
        <w:rPr>
          <w:rtl/>
        </w:rPr>
        <w:t>1</w:t>
      </w:r>
      <w:r w:rsidR="00817E94" w:rsidRPr="000939C0">
        <w:rPr>
          <w:rtl/>
        </w:rPr>
        <w:t xml:space="preserve"> - </w:t>
      </w:r>
      <w:r w:rsidRPr="000939C0">
        <w:rPr>
          <w:rtl/>
        </w:rPr>
        <w:t>التهذيب 5</w:t>
      </w:r>
      <w:r w:rsidR="00817E94" w:rsidRPr="000939C0">
        <w:rPr>
          <w:rtl/>
        </w:rPr>
        <w:t>:</w:t>
      </w:r>
      <w:r w:rsidRPr="000939C0">
        <w:rPr>
          <w:rtl/>
        </w:rPr>
        <w:t xml:space="preserve"> 153 </w:t>
      </w:r>
      <w:r w:rsidR="008A3557" w:rsidRPr="000939C0">
        <w:rPr>
          <w:rtl/>
        </w:rPr>
        <w:t>/</w:t>
      </w:r>
      <w:r w:rsidRPr="000939C0">
        <w:rPr>
          <w:rtl/>
        </w:rPr>
        <w:t xml:space="preserve"> 503</w:t>
      </w:r>
      <w:r w:rsidR="00817E94" w:rsidRPr="000939C0">
        <w:rPr>
          <w:rtl/>
        </w:rPr>
        <w:t>،</w:t>
      </w:r>
      <w:r w:rsidRPr="000939C0">
        <w:rPr>
          <w:rtl/>
        </w:rPr>
        <w:t xml:space="preserve"> والاستبصار 2</w:t>
      </w:r>
      <w:r w:rsidR="00817E94" w:rsidRPr="000939C0">
        <w:rPr>
          <w:rtl/>
        </w:rPr>
        <w:t>:</w:t>
      </w:r>
      <w:r w:rsidRPr="000939C0">
        <w:rPr>
          <w:rtl/>
        </w:rPr>
        <w:t xml:space="preserve"> 240 </w:t>
      </w:r>
      <w:r w:rsidR="008A3557" w:rsidRPr="000939C0">
        <w:rPr>
          <w:rtl/>
        </w:rPr>
        <w:t>/</w:t>
      </w:r>
      <w:r w:rsidRPr="000939C0">
        <w:rPr>
          <w:rtl/>
        </w:rPr>
        <w:t xml:space="preserve"> 836</w:t>
      </w:r>
      <w:r w:rsidR="00817E94" w:rsidRPr="000939C0">
        <w:rPr>
          <w:rtl/>
        </w:rPr>
        <w:t>،</w:t>
      </w:r>
      <w:r w:rsidRPr="000939C0">
        <w:rPr>
          <w:rtl/>
        </w:rPr>
        <w:t xml:space="preserve"> واورد ذيله في الحديث 2 من الباب 10 من هذه </w:t>
      </w:r>
      <w:r w:rsidR="00686FCC" w:rsidRPr="000939C0">
        <w:rPr>
          <w:rtl/>
        </w:rPr>
        <w:t>الأبواب</w:t>
      </w:r>
      <w:r w:rsidRPr="000939C0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9C14DD">
        <w:rPr>
          <w:rFonts w:hint="cs"/>
          <w:rtl/>
        </w:rPr>
        <w:t>إ</w:t>
      </w:r>
      <w:r w:rsidR="00851444">
        <w:rPr>
          <w:rtl/>
        </w:rPr>
        <w:t xml:space="preserve">ن </w:t>
      </w:r>
      <w:r>
        <w:rPr>
          <w:rtl/>
        </w:rPr>
        <w:t>طاف الرجل بين الصفا والمروة تسعة أشواط فليسع على واحد وليطرح ثمانية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 xml:space="preserve">طاف بين الصفا والمروة ثمانية أشواط فليطرحها وليستأنف السعي </w:t>
      </w:r>
      <w:r w:rsidRPr="008A3557">
        <w:rPr>
          <w:rStyle w:val="libNormalChar"/>
          <w:rtl/>
        </w:rPr>
        <w:t>...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 xml:space="preserve">مثله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[ 18277 ]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وباسناده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 xml:space="preserve">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عن أبي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الطواف المفروض إذا زدت عليه مثل الصلاة</w:t>
      </w:r>
      <w:r w:rsidR="00817E94">
        <w:rPr>
          <w:rtl/>
        </w:rPr>
        <w:t>،</w:t>
      </w:r>
      <w:r w:rsidR="009C14DD">
        <w:rPr>
          <w:rtl/>
        </w:rPr>
        <w:t xml:space="preserve"> فاذا زدت عليها فعليك ال</w:t>
      </w:r>
      <w:r w:rsidR="009C14DD">
        <w:rPr>
          <w:rFonts w:hint="cs"/>
          <w:rtl/>
        </w:rPr>
        <w:t>إِ</w:t>
      </w:r>
      <w:r>
        <w:rPr>
          <w:rtl/>
        </w:rPr>
        <w:t>عادة وكذا السعي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D24E5B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</w:t>
      </w:r>
      <w:r w:rsidR="00D24E5B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753" w:name="_Toc283486603"/>
      <w:bookmarkStart w:id="1754" w:name="_Toc303151094"/>
      <w:bookmarkStart w:id="1755" w:name="_Toc376860275"/>
      <w:bookmarkStart w:id="1756" w:name="_Toc274436121"/>
      <w:r>
        <w:rPr>
          <w:rtl/>
        </w:rPr>
        <w:t>13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9C14DD">
        <w:rPr>
          <w:rFonts w:hint="cs"/>
          <w:rtl/>
        </w:rPr>
        <w:t>أ</w:t>
      </w:r>
      <w:r w:rsidR="00851444">
        <w:rPr>
          <w:rtl/>
        </w:rPr>
        <w:t>ن</w:t>
      </w:r>
      <w:r w:rsidR="009C14DD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من زاد في السعي على سبعة أشواط </w:t>
      </w:r>
      <w:bookmarkEnd w:id="1753"/>
      <w:bookmarkEnd w:id="1754"/>
      <w:r w:rsidR="00B673F8">
        <w:rPr>
          <w:rtl/>
        </w:rPr>
        <w:t xml:space="preserve">ناسياً </w:t>
      </w:r>
      <w:bookmarkStart w:id="1757" w:name="_Toc283486604"/>
      <w:bookmarkStart w:id="1758" w:name="_Toc303151095"/>
      <w:r w:rsidR="00817E94">
        <w:rPr>
          <w:rtl/>
        </w:rPr>
        <w:t>أ</w:t>
      </w:r>
      <w:r>
        <w:rPr>
          <w:rtl/>
        </w:rPr>
        <w:t>جزأه</w:t>
      </w:r>
      <w:r w:rsidR="00817E94">
        <w:rPr>
          <w:rtl/>
        </w:rPr>
        <w:t>،</w:t>
      </w:r>
      <w:r>
        <w:rPr>
          <w:rtl/>
        </w:rPr>
        <w:t xml:space="preserve"> ويستحب اكماله أسبوعين</w:t>
      </w:r>
      <w:bookmarkEnd w:id="1755"/>
      <w:bookmarkEnd w:id="1756"/>
      <w:bookmarkEnd w:id="1757"/>
      <w:bookmarkEnd w:id="1758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[ 18278 ]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باسناده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علاء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</w:t>
      </w:r>
      <w:r w:rsidR="00817E94">
        <w:rPr>
          <w:rtl/>
        </w:rPr>
        <w:t>،</w:t>
      </w:r>
      <w:r>
        <w:rPr>
          <w:rtl/>
        </w:rPr>
        <w:t xml:space="preserve"> عن أحدهما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 الطواف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وكذا إذا استيقن </w:t>
      </w:r>
      <w:r w:rsidR="00FC03F9">
        <w:rPr>
          <w:rtl/>
        </w:rPr>
        <w:t xml:space="preserve">أنّه </w:t>
      </w:r>
      <w:r>
        <w:rPr>
          <w:rtl/>
        </w:rPr>
        <w:t>سعى ثمانية أضاف إليها ست</w:t>
      </w:r>
      <w:r w:rsidR="00D24E5B">
        <w:rPr>
          <w:rFonts w:hint="cs"/>
          <w:rtl/>
        </w:rPr>
        <w:t>ّ</w:t>
      </w:r>
      <w:r>
        <w:rPr>
          <w:rtl/>
        </w:rPr>
        <w:t>ا</w:t>
      </w:r>
      <w:r w:rsidR="00D24E5B">
        <w:rPr>
          <w:rFonts w:hint="cs"/>
          <w:rtl/>
        </w:rPr>
        <w:t>ً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D24E5B" w:rsidRDefault="002F6C38" w:rsidP="00D24E5B">
      <w:pPr>
        <w:pStyle w:val="libFootnote0"/>
        <w:rPr>
          <w:rtl/>
        </w:rPr>
      </w:pPr>
      <w:r w:rsidRPr="00D24E5B">
        <w:rPr>
          <w:rtl/>
        </w:rPr>
        <w:t>(1) التهذيب 5</w:t>
      </w:r>
      <w:r w:rsidR="00817E94" w:rsidRPr="00D24E5B">
        <w:rPr>
          <w:rtl/>
        </w:rPr>
        <w:t>:</w:t>
      </w:r>
      <w:r w:rsidRPr="00D24E5B">
        <w:rPr>
          <w:rtl/>
        </w:rPr>
        <w:t xml:space="preserve"> 472 </w:t>
      </w:r>
      <w:r w:rsidR="008A3557" w:rsidRPr="00D24E5B">
        <w:rPr>
          <w:rtl/>
        </w:rPr>
        <w:t>/</w:t>
      </w:r>
      <w:r w:rsidRPr="00D24E5B">
        <w:rPr>
          <w:rtl/>
        </w:rPr>
        <w:t xml:space="preserve"> 1659. </w:t>
      </w:r>
    </w:p>
    <w:p w:rsidR="002F6C38" w:rsidRPr="00D24E5B" w:rsidRDefault="002F6C38" w:rsidP="00D24E5B">
      <w:pPr>
        <w:pStyle w:val="libFootnote0"/>
        <w:rPr>
          <w:rtl/>
        </w:rPr>
      </w:pPr>
      <w:r w:rsidRPr="00D24E5B">
        <w:rPr>
          <w:rtl/>
        </w:rPr>
        <w:t>2</w:t>
      </w:r>
      <w:r w:rsidR="00817E94" w:rsidRPr="00D24E5B">
        <w:rPr>
          <w:rtl/>
        </w:rPr>
        <w:t xml:space="preserve"> - </w:t>
      </w:r>
      <w:r w:rsidRPr="00D24E5B">
        <w:rPr>
          <w:rtl/>
        </w:rPr>
        <w:t>التهذيب 5</w:t>
      </w:r>
      <w:r w:rsidR="00817E94" w:rsidRPr="00D24E5B">
        <w:rPr>
          <w:rtl/>
        </w:rPr>
        <w:t>:</w:t>
      </w:r>
      <w:r w:rsidRPr="00D24E5B">
        <w:rPr>
          <w:rtl/>
        </w:rPr>
        <w:t xml:space="preserve"> 151 </w:t>
      </w:r>
      <w:r w:rsidR="008A3557" w:rsidRPr="00D24E5B">
        <w:rPr>
          <w:rtl/>
        </w:rPr>
        <w:t>/</w:t>
      </w:r>
      <w:r w:rsidRPr="00D24E5B">
        <w:rPr>
          <w:rtl/>
        </w:rPr>
        <w:t xml:space="preserve"> 498</w:t>
      </w:r>
      <w:r w:rsidR="00817E94" w:rsidRPr="00D24E5B">
        <w:rPr>
          <w:rtl/>
        </w:rPr>
        <w:t>،</w:t>
      </w:r>
      <w:r w:rsidRPr="00D24E5B">
        <w:rPr>
          <w:rtl/>
        </w:rPr>
        <w:t xml:space="preserve"> والاستبصار 2</w:t>
      </w:r>
      <w:r w:rsidR="00817E94" w:rsidRPr="00D24E5B">
        <w:rPr>
          <w:rtl/>
        </w:rPr>
        <w:t>:</w:t>
      </w:r>
      <w:r w:rsidRPr="00D24E5B">
        <w:rPr>
          <w:rtl/>
        </w:rPr>
        <w:t xml:space="preserve"> 217 </w:t>
      </w:r>
      <w:r w:rsidR="008A3557" w:rsidRPr="00D24E5B">
        <w:rPr>
          <w:rtl/>
        </w:rPr>
        <w:t>/</w:t>
      </w:r>
      <w:r w:rsidRPr="00D24E5B">
        <w:rPr>
          <w:rtl/>
        </w:rPr>
        <w:t xml:space="preserve"> 747</w:t>
      </w:r>
      <w:r w:rsidR="00817E94" w:rsidRPr="00D24E5B">
        <w:rPr>
          <w:rtl/>
        </w:rPr>
        <w:t>،</w:t>
      </w:r>
      <w:r w:rsidRPr="00D24E5B">
        <w:rPr>
          <w:rtl/>
        </w:rPr>
        <w:t xml:space="preserve"> 239 </w:t>
      </w:r>
      <w:r w:rsidR="008A3557" w:rsidRPr="00D24E5B">
        <w:rPr>
          <w:rtl/>
        </w:rPr>
        <w:t>/</w:t>
      </w:r>
      <w:r w:rsidRPr="00D24E5B">
        <w:rPr>
          <w:rtl/>
        </w:rPr>
        <w:t xml:space="preserve"> 831</w:t>
      </w:r>
      <w:r w:rsidR="00817E94" w:rsidRPr="00D24E5B">
        <w:rPr>
          <w:rtl/>
        </w:rPr>
        <w:t>،</w:t>
      </w:r>
      <w:r w:rsidRPr="00D24E5B">
        <w:rPr>
          <w:rtl/>
        </w:rPr>
        <w:t xml:space="preserve"> واورده في الحديث 11 من الباب 34 من ابواب الطواف. </w:t>
      </w:r>
    </w:p>
    <w:p w:rsidR="002F6C38" w:rsidRPr="00D24E5B" w:rsidRDefault="002F6C38" w:rsidP="00D24E5B">
      <w:pPr>
        <w:pStyle w:val="libFootnote0"/>
        <w:rPr>
          <w:rtl/>
        </w:rPr>
      </w:pPr>
      <w:r w:rsidRPr="00D24E5B">
        <w:rPr>
          <w:rtl/>
        </w:rPr>
        <w:t>(</w:t>
      </w:r>
      <w:r w:rsidR="00D24E5B" w:rsidRPr="00D24E5B">
        <w:rPr>
          <w:rFonts w:hint="cs"/>
          <w:rtl/>
        </w:rPr>
        <w:t>2</w:t>
      </w:r>
      <w:r w:rsidRPr="00D24E5B">
        <w:rPr>
          <w:rtl/>
        </w:rPr>
        <w:t>) تقدم في الحديث 11 من الباب 34 من ابواب الطواف وهو مذكور هنا.</w:t>
      </w:r>
    </w:p>
    <w:p w:rsidR="002F6C38" w:rsidRPr="00D24E5B" w:rsidRDefault="002F6C38" w:rsidP="00D24E5B">
      <w:pPr>
        <w:pStyle w:val="libFootnoteCenterBold"/>
        <w:rPr>
          <w:rtl/>
        </w:rPr>
      </w:pPr>
      <w:r w:rsidRPr="00D24E5B">
        <w:rPr>
          <w:rtl/>
        </w:rPr>
        <w:t xml:space="preserve">الباب 13 </w:t>
      </w:r>
    </w:p>
    <w:p w:rsidR="002F6C38" w:rsidRPr="00D24E5B" w:rsidRDefault="002F6C38" w:rsidP="00D24E5B">
      <w:pPr>
        <w:pStyle w:val="libFootnoteCenterBold"/>
        <w:rPr>
          <w:rtl/>
        </w:rPr>
      </w:pPr>
      <w:r w:rsidRPr="00D24E5B">
        <w:rPr>
          <w:rtl/>
        </w:rPr>
        <w:t>فيه 5 احاديث</w:t>
      </w:r>
    </w:p>
    <w:p w:rsidR="002F6C38" w:rsidRPr="00D24E5B" w:rsidRDefault="002F6C38" w:rsidP="00D24E5B">
      <w:pPr>
        <w:pStyle w:val="libFootnote0"/>
        <w:rPr>
          <w:rtl/>
        </w:rPr>
      </w:pPr>
      <w:r w:rsidRPr="00D24E5B">
        <w:rPr>
          <w:rtl/>
        </w:rPr>
        <w:t>1</w:t>
      </w:r>
      <w:r w:rsidR="00817E94" w:rsidRPr="00D24E5B">
        <w:rPr>
          <w:rtl/>
        </w:rPr>
        <w:t xml:space="preserve"> - </w:t>
      </w:r>
      <w:r w:rsidRPr="00D24E5B">
        <w:rPr>
          <w:rtl/>
        </w:rPr>
        <w:t>التهذيب 5</w:t>
      </w:r>
      <w:r w:rsidR="00817E94" w:rsidRPr="00D24E5B">
        <w:rPr>
          <w:rtl/>
        </w:rPr>
        <w:t>:</w:t>
      </w:r>
      <w:r w:rsidRPr="00D24E5B">
        <w:rPr>
          <w:rtl/>
        </w:rPr>
        <w:t xml:space="preserve"> 152 </w:t>
      </w:r>
      <w:r w:rsidR="008A3557" w:rsidRPr="00D24E5B">
        <w:rPr>
          <w:rtl/>
        </w:rPr>
        <w:t>/</w:t>
      </w:r>
      <w:r w:rsidRPr="00D24E5B">
        <w:rPr>
          <w:rtl/>
        </w:rPr>
        <w:t xml:space="preserve"> 502</w:t>
      </w:r>
      <w:r w:rsidR="00817E94" w:rsidRPr="00D24E5B">
        <w:rPr>
          <w:rtl/>
        </w:rPr>
        <w:t>،</w:t>
      </w:r>
      <w:r w:rsidRPr="00D24E5B">
        <w:rPr>
          <w:rtl/>
        </w:rPr>
        <w:t xml:space="preserve"> والاستبصار 2</w:t>
      </w:r>
      <w:r w:rsidR="00817E94" w:rsidRPr="00D24E5B">
        <w:rPr>
          <w:rtl/>
        </w:rPr>
        <w:t>:</w:t>
      </w:r>
      <w:r w:rsidRPr="00D24E5B">
        <w:rPr>
          <w:rtl/>
        </w:rPr>
        <w:t xml:space="preserve"> 240 </w:t>
      </w:r>
      <w:r w:rsidR="008A3557" w:rsidRPr="00D24E5B">
        <w:rPr>
          <w:rtl/>
        </w:rPr>
        <w:t>/</w:t>
      </w:r>
      <w:r w:rsidRPr="00D24E5B">
        <w:rPr>
          <w:rtl/>
        </w:rPr>
        <w:t xml:space="preserve"> 835</w:t>
      </w:r>
      <w:r w:rsidR="00817E94" w:rsidRPr="00D24E5B">
        <w:rPr>
          <w:rtl/>
        </w:rPr>
        <w:t>،</w:t>
      </w:r>
      <w:r w:rsidRPr="00D24E5B">
        <w:rPr>
          <w:rtl/>
        </w:rPr>
        <w:t xml:space="preserve"> واورده بتمامه في الحديث 10 من الباب 34 من ابواب الطواف.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[ 18279 ]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وباسناده عن </w:t>
      </w:r>
      <w:r w:rsidR="00885624">
        <w:rPr>
          <w:rtl/>
        </w:rPr>
        <w:t xml:space="preserve">عليّ </w:t>
      </w:r>
      <w:r>
        <w:rPr>
          <w:rtl/>
        </w:rPr>
        <w:t>بن مهزيار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782E09">
        <w:rPr>
          <w:rtl/>
        </w:rPr>
        <w:t>فض</w:t>
      </w:r>
      <w:r w:rsidR="00E94221">
        <w:rPr>
          <w:rtl/>
        </w:rPr>
        <w:t>ال</w:t>
      </w:r>
      <w:r>
        <w:rPr>
          <w:rtl/>
        </w:rPr>
        <w:t xml:space="preserve">ة بن </w:t>
      </w:r>
      <w:r w:rsidR="004639AA">
        <w:rPr>
          <w:rtl/>
        </w:rPr>
        <w:t>أيّوب</w:t>
      </w:r>
      <w:r w:rsidR="00817E94">
        <w:rPr>
          <w:rtl/>
        </w:rPr>
        <w:t>،</w:t>
      </w:r>
      <w:r>
        <w:rPr>
          <w:rtl/>
        </w:rPr>
        <w:t xml:space="preserve"> عن علاء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</w:t>
      </w:r>
      <w:r w:rsidR="00817E94">
        <w:rPr>
          <w:rtl/>
        </w:rPr>
        <w:t>،</w:t>
      </w:r>
      <w:r>
        <w:rPr>
          <w:rtl/>
        </w:rPr>
        <w:t xml:space="preserve"> عن احدهما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وكذلك إذا استيقن </w:t>
      </w:r>
      <w:r w:rsidR="00FC03F9">
        <w:rPr>
          <w:rtl/>
        </w:rPr>
        <w:t xml:space="preserve">أنّه </w:t>
      </w:r>
      <w:r>
        <w:rPr>
          <w:rtl/>
        </w:rPr>
        <w:t>طاف بين الصفا والمروة ثمانية فليضف إليها ستة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الصدوق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مسلم نحوه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760E10">
      <w:pPr>
        <w:pStyle w:val="libNormal"/>
        <w:rPr>
          <w:rtl/>
        </w:rPr>
      </w:pPr>
      <w:r w:rsidRPr="00E85D7F">
        <w:rPr>
          <w:rStyle w:val="libNormalChar"/>
          <w:rtl/>
        </w:rPr>
        <w:t>[ 18280 ]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885624">
        <w:rPr>
          <w:rtl/>
        </w:rPr>
        <w:t>عليّ الأشعريّ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عبد </w:t>
      </w:r>
      <w:r w:rsidR="00682433">
        <w:rPr>
          <w:rtl/>
        </w:rPr>
        <w:t>الجبّار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عبد الرحمن بن </w:t>
      </w:r>
      <w:r w:rsidR="006019C1">
        <w:rPr>
          <w:rtl/>
        </w:rPr>
        <w:t>الحجّاج</w:t>
      </w:r>
      <w:r w:rsidR="00817E94">
        <w:rPr>
          <w:rtl/>
        </w:rPr>
        <w:t>،</w:t>
      </w:r>
      <w:r>
        <w:rPr>
          <w:rtl/>
        </w:rPr>
        <w:t xml:space="preserve"> عن أبي إبراهيم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في رجل سعى بين الصفا والمروة ثمانية أشواط ما عليه؟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>خطأ أطرح واحدا</w:t>
      </w:r>
      <w:r w:rsidR="0088099A">
        <w:rPr>
          <w:rFonts w:hint="cs"/>
          <w:rtl/>
        </w:rPr>
        <w:t>ً</w:t>
      </w:r>
      <w:r>
        <w:rPr>
          <w:rtl/>
        </w:rPr>
        <w:t xml:space="preserve"> واعتد</w:t>
      </w:r>
      <w:r w:rsidR="0088099A">
        <w:rPr>
          <w:rFonts w:hint="cs"/>
          <w:rtl/>
        </w:rPr>
        <w:t>ّ</w:t>
      </w:r>
      <w:r>
        <w:rPr>
          <w:rtl/>
        </w:rPr>
        <w:t xml:space="preserve"> بسبعة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ED0842">
      <w:pPr>
        <w:pStyle w:val="libNormal"/>
        <w:rPr>
          <w:rtl/>
        </w:rPr>
      </w:pPr>
      <w:r>
        <w:rPr>
          <w:rtl/>
        </w:rPr>
        <w:t xml:space="preserve">ورواه الشيخ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 w:rsidRPr="002F6C38">
        <w:rPr>
          <w:rStyle w:val="libFootnotenumChar"/>
          <w:rtl/>
        </w:rPr>
        <w:t>(</w:t>
      </w:r>
      <w:r w:rsidR="00ED0842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ED0842">
      <w:pPr>
        <w:pStyle w:val="libNormal"/>
        <w:rPr>
          <w:rtl/>
        </w:rPr>
      </w:pPr>
      <w:r>
        <w:rPr>
          <w:rtl/>
        </w:rPr>
        <w:t xml:space="preserve">وباسناده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</w:t>
      </w:r>
      <w:r w:rsidR="00ED0842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ED0842">
      <w:pPr>
        <w:pStyle w:val="libNormal"/>
        <w:rPr>
          <w:rtl/>
        </w:rPr>
      </w:pPr>
      <w:r>
        <w:rPr>
          <w:rtl/>
        </w:rPr>
        <w:t>ورواه الصدوق باسناده عن عبد الرحم</w:t>
      </w:r>
      <w:r w:rsidR="00851444">
        <w:rPr>
          <w:rtl/>
        </w:rPr>
        <w:t xml:space="preserve">ان </w:t>
      </w:r>
      <w:r>
        <w:rPr>
          <w:rtl/>
        </w:rPr>
        <w:t xml:space="preserve">بن </w:t>
      </w:r>
      <w:r w:rsidR="006019C1">
        <w:rPr>
          <w:rtl/>
        </w:rPr>
        <w:t>الحجّاج</w:t>
      </w:r>
      <w:r>
        <w:rPr>
          <w:rtl/>
        </w:rPr>
        <w:t xml:space="preserve"> مثله</w:t>
      </w:r>
      <w:r w:rsidR="00817E94">
        <w:rPr>
          <w:rtl/>
        </w:rPr>
        <w:t>،</w:t>
      </w:r>
      <w:r>
        <w:rPr>
          <w:rtl/>
        </w:rPr>
        <w:t xml:space="preserve"> وأسقط قوله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ما عليه </w:t>
      </w:r>
      <w:r w:rsidRPr="002F6C38">
        <w:rPr>
          <w:rStyle w:val="libFootnotenumChar"/>
          <w:rtl/>
        </w:rPr>
        <w:t>(</w:t>
      </w:r>
      <w:r w:rsidR="00ED0842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ED0842">
      <w:pPr>
        <w:pStyle w:val="libNormal"/>
        <w:rPr>
          <w:rtl/>
        </w:rPr>
      </w:pPr>
      <w:r w:rsidRPr="00E85D7F">
        <w:rPr>
          <w:rStyle w:val="libNormalChar"/>
          <w:rtl/>
        </w:rPr>
        <w:t>[ 18281 ]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 </w:t>
      </w:r>
      <w:r w:rsidRPr="002F6C38">
        <w:rPr>
          <w:rStyle w:val="libFootnotenumChar"/>
          <w:rtl/>
        </w:rPr>
        <w:t>(</w:t>
      </w:r>
      <w:r w:rsidR="00ED0842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ED0842" w:rsidRDefault="002F6C38" w:rsidP="00ED0842">
      <w:pPr>
        <w:pStyle w:val="libFootnote0"/>
        <w:rPr>
          <w:rtl/>
        </w:rPr>
      </w:pPr>
      <w:r w:rsidRPr="00ED0842">
        <w:rPr>
          <w:rtl/>
        </w:rPr>
        <w:t>2</w:t>
      </w:r>
      <w:r w:rsidR="00817E94" w:rsidRPr="00ED0842">
        <w:rPr>
          <w:rtl/>
        </w:rPr>
        <w:t xml:space="preserve"> - </w:t>
      </w:r>
      <w:r w:rsidRPr="00ED0842">
        <w:rPr>
          <w:rtl/>
        </w:rPr>
        <w:t>التهذيب 5</w:t>
      </w:r>
      <w:r w:rsidR="00817E94" w:rsidRPr="00ED0842">
        <w:rPr>
          <w:rtl/>
        </w:rPr>
        <w:t>:</w:t>
      </w:r>
      <w:r w:rsidRPr="00ED0842">
        <w:rPr>
          <w:rtl/>
        </w:rPr>
        <w:t xml:space="preserve"> 472 </w:t>
      </w:r>
      <w:r w:rsidR="008A3557" w:rsidRPr="00ED0842">
        <w:rPr>
          <w:rtl/>
        </w:rPr>
        <w:t>/</w:t>
      </w:r>
      <w:r w:rsidRPr="00ED0842">
        <w:rPr>
          <w:rtl/>
        </w:rPr>
        <w:t xml:space="preserve"> 1661</w:t>
      </w:r>
      <w:r w:rsidR="00817E94" w:rsidRPr="00ED0842">
        <w:rPr>
          <w:rtl/>
        </w:rPr>
        <w:t>،</w:t>
      </w:r>
      <w:r w:rsidRPr="00ED0842">
        <w:rPr>
          <w:rtl/>
        </w:rPr>
        <w:t xml:space="preserve"> واورده بتمامه في الحديث 12 من الباب 34 من ابواب الطواف. </w:t>
      </w:r>
    </w:p>
    <w:p w:rsidR="002F6C38" w:rsidRPr="00ED0842" w:rsidRDefault="002F6C38" w:rsidP="00ED0842">
      <w:pPr>
        <w:pStyle w:val="libFootnote0"/>
        <w:rPr>
          <w:rtl/>
        </w:rPr>
      </w:pPr>
      <w:r w:rsidRPr="00ED0842">
        <w:rPr>
          <w:rtl/>
        </w:rPr>
        <w:t>(1) الفقيه 2</w:t>
      </w:r>
      <w:r w:rsidR="00817E94" w:rsidRPr="00ED0842">
        <w:rPr>
          <w:rtl/>
        </w:rPr>
        <w:t>:</w:t>
      </w:r>
      <w:r w:rsidRPr="00ED0842">
        <w:rPr>
          <w:rtl/>
        </w:rPr>
        <w:t xml:space="preserve"> 257 </w:t>
      </w:r>
      <w:r w:rsidR="008A3557" w:rsidRPr="00ED0842">
        <w:rPr>
          <w:rtl/>
        </w:rPr>
        <w:t>/</w:t>
      </w:r>
      <w:r w:rsidRPr="00ED0842">
        <w:rPr>
          <w:rtl/>
        </w:rPr>
        <w:t xml:space="preserve"> 1247. </w:t>
      </w:r>
    </w:p>
    <w:p w:rsidR="002F6C38" w:rsidRPr="00ED0842" w:rsidRDefault="002F6C38" w:rsidP="00ED0842">
      <w:pPr>
        <w:pStyle w:val="libFootnote0"/>
        <w:rPr>
          <w:rtl/>
        </w:rPr>
      </w:pPr>
      <w:r w:rsidRPr="00ED0842">
        <w:rPr>
          <w:rtl/>
        </w:rPr>
        <w:t>3</w:t>
      </w:r>
      <w:r w:rsidR="00817E94" w:rsidRPr="00ED0842">
        <w:rPr>
          <w:rtl/>
        </w:rPr>
        <w:t xml:space="preserve"> - </w:t>
      </w:r>
      <w:r w:rsidRPr="00ED0842">
        <w:rPr>
          <w:rtl/>
        </w:rPr>
        <w:t>الكافي 4</w:t>
      </w:r>
      <w:r w:rsidR="00817E94" w:rsidRPr="00ED0842">
        <w:rPr>
          <w:rtl/>
        </w:rPr>
        <w:t>:</w:t>
      </w:r>
      <w:r w:rsidRPr="00ED0842">
        <w:rPr>
          <w:rtl/>
        </w:rPr>
        <w:t xml:space="preserve"> 436 </w:t>
      </w:r>
      <w:r w:rsidR="008A3557" w:rsidRPr="00ED0842">
        <w:rPr>
          <w:rtl/>
        </w:rPr>
        <w:t>/</w:t>
      </w:r>
      <w:r w:rsidRPr="00ED0842">
        <w:rPr>
          <w:rtl/>
        </w:rPr>
        <w:t xml:space="preserve"> 2. </w:t>
      </w:r>
    </w:p>
    <w:p w:rsidR="002F6C38" w:rsidRPr="00ED0842" w:rsidRDefault="002F6C38" w:rsidP="00ED0842">
      <w:pPr>
        <w:pStyle w:val="libFootnote0"/>
        <w:rPr>
          <w:rtl/>
        </w:rPr>
      </w:pPr>
      <w:r w:rsidRPr="00ED0842">
        <w:rPr>
          <w:rtl/>
        </w:rPr>
        <w:t>(</w:t>
      </w:r>
      <w:r w:rsidR="0088099A" w:rsidRPr="00ED0842">
        <w:rPr>
          <w:rFonts w:hint="cs"/>
          <w:rtl/>
        </w:rPr>
        <w:t>2</w:t>
      </w:r>
      <w:r w:rsidRPr="00ED0842">
        <w:rPr>
          <w:rtl/>
        </w:rPr>
        <w:t>) التهذيب 5</w:t>
      </w:r>
      <w:r w:rsidR="00817E94" w:rsidRPr="00ED0842">
        <w:rPr>
          <w:rtl/>
        </w:rPr>
        <w:t>:</w:t>
      </w:r>
      <w:r w:rsidRPr="00ED0842">
        <w:rPr>
          <w:rtl/>
        </w:rPr>
        <w:t xml:space="preserve"> 472 </w:t>
      </w:r>
      <w:r w:rsidR="008A3557" w:rsidRPr="00ED0842">
        <w:rPr>
          <w:rtl/>
        </w:rPr>
        <w:t>/</w:t>
      </w:r>
      <w:r w:rsidRPr="00ED0842">
        <w:rPr>
          <w:rtl/>
        </w:rPr>
        <w:t xml:space="preserve"> 1660. </w:t>
      </w:r>
    </w:p>
    <w:p w:rsidR="002F6C38" w:rsidRPr="00ED0842" w:rsidRDefault="002F6C38" w:rsidP="00ED0842">
      <w:pPr>
        <w:pStyle w:val="libFootnote0"/>
        <w:rPr>
          <w:rtl/>
        </w:rPr>
      </w:pPr>
      <w:r w:rsidRPr="00ED0842">
        <w:rPr>
          <w:rtl/>
        </w:rPr>
        <w:t>(</w:t>
      </w:r>
      <w:r w:rsidR="0088099A" w:rsidRPr="00ED0842">
        <w:rPr>
          <w:rFonts w:hint="cs"/>
          <w:rtl/>
        </w:rPr>
        <w:t>3</w:t>
      </w:r>
      <w:r w:rsidRPr="00ED0842">
        <w:rPr>
          <w:rtl/>
        </w:rPr>
        <w:t>) التهذيب 5</w:t>
      </w:r>
      <w:r w:rsidR="00817E94" w:rsidRPr="00ED0842">
        <w:rPr>
          <w:rtl/>
        </w:rPr>
        <w:t>:</w:t>
      </w:r>
      <w:r w:rsidRPr="00ED0842">
        <w:rPr>
          <w:rtl/>
        </w:rPr>
        <w:t xml:space="preserve"> 152 </w:t>
      </w:r>
      <w:r w:rsidR="008A3557" w:rsidRPr="00ED0842">
        <w:rPr>
          <w:rtl/>
        </w:rPr>
        <w:t>/</w:t>
      </w:r>
      <w:r w:rsidRPr="00ED0842">
        <w:rPr>
          <w:rtl/>
        </w:rPr>
        <w:t xml:space="preserve"> 499</w:t>
      </w:r>
      <w:r w:rsidR="00817E94" w:rsidRPr="00ED0842">
        <w:rPr>
          <w:rtl/>
        </w:rPr>
        <w:t>،</w:t>
      </w:r>
      <w:r w:rsidRPr="00ED0842">
        <w:rPr>
          <w:rtl/>
        </w:rPr>
        <w:t xml:space="preserve"> والاستبصار 2</w:t>
      </w:r>
      <w:r w:rsidR="00817E94" w:rsidRPr="00ED0842">
        <w:rPr>
          <w:rtl/>
        </w:rPr>
        <w:t>:</w:t>
      </w:r>
      <w:r w:rsidRPr="00ED0842">
        <w:rPr>
          <w:rtl/>
        </w:rPr>
        <w:t xml:space="preserve"> 239 </w:t>
      </w:r>
      <w:r w:rsidR="008A3557" w:rsidRPr="00ED0842">
        <w:rPr>
          <w:rtl/>
        </w:rPr>
        <w:t>/</w:t>
      </w:r>
      <w:r w:rsidRPr="00ED0842">
        <w:rPr>
          <w:rtl/>
        </w:rPr>
        <w:t xml:space="preserve"> 832. </w:t>
      </w:r>
    </w:p>
    <w:p w:rsidR="002F6C38" w:rsidRPr="00ED0842" w:rsidRDefault="002F6C38" w:rsidP="00ED0842">
      <w:pPr>
        <w:pStyle w:val="libFootnote0"/>
        <w:rPr>
          <w:rtl/>
        </w:rPr>
      </w:pPr>
      <w:r w:rsidRPr="00ED0842">
        <w:rPr>
          <w:rtl/>
        </w:rPr>
        <w:t>(</w:t>
      </w:r>
      <w:r w:rsidR="0088099A" w:rsidRPr="00ED0842">
        <w:rPr>
          <w:rFonts w:hint="cs"/>
          <w:rtl/>
        </w:rPr>
        <w:t>4</w:t>
      </w:r>
      <w:r w:rsidRPr="00ED0842">
        <w:rPr>
          <w:rtl/>
        </w:rPr>
        <w:t>) الفقيه 2</w:t>
      </w:r>
      <w:r w:rsidR="00817E94" w:rsidRPr="00ED0842">
        <w:rPr>
          <w:rtl/>
        </w:rPr>
        <w:t>:</w:t>
      </w:r>
      <w:r w:rsidRPr="00ED0842">
        <w:rPr>
          <w:rtl/>
        </w:rPr>
        <w:t xml:space="preserve"> 257 </w:t>
      </w:r>
      <w:r w:rsidR="008A3557" w:rsidRPr="00ED0842">
        <w:rPr>
          <w:rtl/>
        </w:rPr>
        <w:t>/</w:t>
      </w:r>
      <w:r w:rsidRPr="00ED0842">
        <w:rPr>
          <w:rtl/>
        </w:rPr>
        <w:t xml:space="preserve"> 1246. </w:t>
      </w:r>
    </w:p>
    <w:p w:rsidR="002F6C38" w:rsidRPr="00ED0842" w:rsidRDefault="002F6C38" w:rsidP="00ED0842">
      <w:pPr>
        <w:pStyle w:val="libFootnote0"/>
        <w:rPr>
          <w:rtl/>
        </w:rPr>
      </w:pPr>
      <w:r w:rsidRPr="00ED0842">
        <w:rPr>
          <w:rtl/>
        </w:rPr>
        <w:t>4</w:t>
      </w:r>
      <w:r w:rsidR="00817E94" w:rsidRPr="00ED0842">
        <w:rPr>
          <w:rtl/>
        </w:rPr>
        <w:t xml:space="preserve"> - </w:t>
      </w:r>
      <w:r w:rsidRPr="00ED0842">
        <w:rPr>
          <w:rtl/>
        </w:rPr>
        <w:t>الكافي 4</w:t>
      </w:r>
      <w:r w:rsidR="00817E94" w:rsidRPr="00ED0842">
        <w:rPr>
          <w:rtl/>
        </w:rPr>
        <w:t>:</w:t>
      </w:r>
      <w:r w:rsidRPr="00ED0842">
        <w:rPr>
          <w:rtl/>
        </w:rPr>
        <w:t xml:space="preserve"> 437 </w:t>
      </w:r>
      <w:r w:rsidR="008A3557" w:rsidRPr="00ED0842">
        <w:rPr>
          <w:rtl/>
        </w:rPr>
        <w:t>/</w:t>
      </w:r>
      <w:r w:rsidRPr="00ED0842">
        <w:rPr>
          <w:rtl/>
        </w:rPr>
        <w:t xml:space="preserve"> 5</w:t>
      </w:r>
      <w:r w:rsidR="00817E94" w:rsidRPr="00ED0842">
        <w:rPr>
          <w:rtl/>
        </w:rPr>
        <w:t>،</w:t>
      </w:r>
      <w:r w:rsidRPr="00ED0842">
        <w:rPr>
          <w:rtl/>
        </w:rPr>
        <w:t xml:space="preserve"> واورد ذيله في الحديث 3 من الباب 10 من هذه </w:t>
      </w:r>
      <w:r w:rsidR="00686FCC" w:rsidRPr="00ED0842">
        <w:rPr>
          <w:rtl/>
        </w:rPr>
        <w:t>الأبواب</w:t>
      </w:r>
      <w:r w:rsidRPr="00ED0842">
        <w:rPr>
          <w:rtl/>
        </w:rPr>
        <w:t xml:space="preserve">. </w:t>
      </w:r>
    </w:p>
    <w:p w:rsidR="002F6C38" w:rsidRPr="00ED0842" w:rsidRDefault="002F6C38" w:rsidP="00ED0842">
      <w:pPr>
        <w:pStyle w:val="libFootnote0"/>
        <w:rPr>
          <w:rtl/>
        </w:rPr>
      </w:pPr>
      <w:r w:rsidRPr="00ED0842">
        <w:rPr>
          <w:rtl/>
        </w:rPr>
        <w:t>(</w:t>
      </w:r>
      <w:r w:rsidR="0088099A" w:rsidRPr="00ED0842">
        <w:rPr>
          <w:rFonts w:hint="cs"/>
          <w:rtl/>
        </w:rPr>
        <w:t>5</w:t>
      </w:r>
      <w:r w:rsidRPr="00ED0842">
        <w:rPr>
          <w:rtl/>
        </w:rPr>
        <w:t>) في المصدر زيادة</w:t>
      </w:r>
      <w:r w:rsidR="00817E94" w:rsidRPr="00ED0842">
        <w:rPr>
          <w:rtl/>
        </w:rPr>
        <w:t>:</w:t>
      </w:r>
      <w:r w:rsidRPr="00ED0842">
        <w:rPr>
          <w:rtl/>
        </w:rPr>
        <w:t xml:space="preserve"> و</w:t>
      </w:r>
      <w:r w:rsidR="00330E6A" w:rsidRPr="00ED0842">
        <w:rPr>
          <w:rtl/>
        </w:rPr>
        <w:t xml:space="preserve">صفوان </w:t>
      </w:r>
      <w:r w:rsidRPr="00ED0842">
        <w:rPr>
          <w:rtl/>
        </w:rPr>
        <w:t xml:space="preserve">بن يحيى.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961412">
      <w:pPr>
        <w:pStyle w:val="libNormal0"/>
        <w:rPr>
          <w:rtl/>
        </w:rPr>
      </w:pPr>
      <w:r>
        <w:rPr>
          <w:rtl/>
        </w:rPr>
        <w:lastRenderedPageBreak/>
        <w:t xml:space="preserve">عن معاوية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طاف بين الصفا والمروة خمسة عشر شوطا</w:t>
      </w:r>
      <w:r w:rsidR="00961412">
        <w:rPr>
          <w:rFonts w:hint="cs"/>
          <w:rtl/>
        </w:rPr>
        <w:t>ً</w:t>
      </w:r>
      <w:r>
        <w:rPr>
          <w:rtl/>
        </w:rPr>
        <w:t xml:space="preserve"> طرح ثمانية واعتد</w:t>
      </w:r>
      <w:r w:rsidR="00961412">
        <w:rPr>
          <w:rFonts w:hint="cs"/>
          <w:rtl/>
        </w:rPr>
        <w:t>ّ</w:t>
      </w:r>
      <w:r>
        <w:rPr>
          <w:rtl/>
        </w:rPr>
        <w:t xml:space="preserve"> بسبعة</w:t>
      </w:r>
      <w:r>
        <w:rPr>
          <w:rFonts w:hint="cs"/>
          <w:rtl/>
        </w:rPr>
        <w:t xml:space="preserve"> </w:t>
      </w:r>
      <w:r w:rsidRPr="008A3557">
        <w:rPr>
          <w:rStyle w:val="libNormalChar"/>
          <w:rFonts w:hint="cs"/>
          <w:rtl/>
        </w:rPr>
        <w:t>..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[ 18282 ]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نصر</w:t>
      </w:r>
      <w:r w:rsidR="00817E94">
        <w:rPr>
          <w:rtl/>
        </w:rPr>
        <w:t>،</w:t>
      </w:r>
      <w:r>
        <w:rPr>
          <w:rtl/>
        </w:rPr>
        <w:t xml:space="preserve"> عن جميل بن </w:t>
      </w:r>
      <w:r w:rsidR="008B0A36">
        <w:rPr>
          <w:rtl/>
        </w:rPr>
        <w:t>درّاج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حججنا ونحن صرورة فسعينا بين الصفا والمروة أربعة عشر شوطا</w:t>
      </w:r>
      <w:r w:rsidR="00961412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فسألت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ذلك؟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بأس سبعة لك وسبعة تطرح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هنا </w:t>
      </w:r>
      <w:r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>
        <w:rPr>
          <w:rtl/>
        </w:rPr>
        <w:t xml:space="preserve"> وفي الطواف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759" w:name="_Toc283486605"/>
      <w:bookmarkStart w:id="1760" w:name="_Toc303151096"/>
      <w:bookmarkStart w:id="1761" w:name="_Toc376860276"/>
      <w:bookmarkStart w:id="1762" w:name="_Toc274436122"/>
      <w:r>
        <w:rPr>
          <w:rtl/>
        </w:rPr>
        <w:t>14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961412">
        <w:rPr>
          <w:rFonts w:hint="cs"/>
          <w:rtl/>
        </w:rPr>
        <w:t>أ</w:t>
      </w:r>
      <w:r w:rsidR="00851444">
        <w:rPr>
          <w:rtl/>
        </w:rPr>
        <w:t>ن</w:t>
      </w:r>
      <w:r w:rsidR="00961412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من ظن</w:t>
      </w:r>
      <w:r w:rsidR="00961412">
        <w:rPr>
          <w:rFonts w:hint="cs"/>
          <w:rtl/>
        </w:rPr>
        <w:t>ّ</w:t>
      </w:r>
      <w:r>
        <w:rPr>
          <w:rtl/>
        </w:rPr>
        <w:t xml:space="preserve"> تمام السعي فقصر وجامع </w:t>
      </w:r>
      <w:r w:rsidR="008B0A36">
        <w:rPr>
          <w:rtl/>
        </w:rPr>
        <w:t xml:space="preserve">ثمّ </w:t>
      </w:r>
      <w:r>
        <w:rPr>
          <w:rtl/>
        </w:rPr>
        <w:t>ذكر</w:t>
      </w:r>
      <w:bookmarkEnd w:id="1759"/>
      <w:bookmarkEnd w:id="1760"/>
      <w:r w:rsidR="006020DA">
        <w:rPr>
          <w:rtl/>
        </w:rPr>
        <w:t xml:space="preserve"> </w:t>
      </w:r>
      <w:bookmarkStart w:id="1763" w:name="_Toc283486606"/>
      <w:bookmarkStart w:id="1764" w:name="_Toc303151097"/>
      <w:r w:rsidR="00817E94">
        <w:rPr>
          <w:rtl/>
        </w:rPr>
        <w:t>ا</w:t>
      </w:r>
      <w:r>
        <w:rPr>
          <w:rtl/>
        </w:rPr>
        <w:t>لنقص</w:t>
      </w:r>
      <w:r w:rsidR="00851444">
        <w:rPr>
          <w:rtl/>
        </w:rPr>
        <w:t xml:space="preserve">ان </w:t>
      </w:r>
      <w:r w:rsidR="00961412">
        <w:rPr>
          <w:rtl/>
        </w:rPr>
        <w:t>ولو شوطا</w:t>
      </w:r>
      <w:r w:rsidR="00961412">
        <w:rPr>
          <w:rFonts w:hint="cs"/>
          <w:rtl/>
        </w:rPr>
        <w:t>ً</w:t>
      </w:r>
      <w:r w:rsidR="00961412">
        <w:rPr>
          <w:rtl/>
        </w:rPr>
        <w:t xml:space="preserve"> لزمه دم بقرة و</w:t>
      </w:r>
      <w:r w:rsidR="00961412">
        <w:rPr>
          <w:rFonts w:hint="cs"/>
          <w:rtl/>
        </w:rPr>
        <w:t>إ</w:t>
      </w:r>
      <w:r>
        <w:rPr>
          <w:rtl/>
        </w:rPr>
        <w:t>كمال السعي</w:t>
      </w:r>
      <w:bookmarkEnd w:id="1761"/>
      <w:bookmarkEnd w:id="1762"/>
      <w:bookmarkEnd w:id="1763"/>
      <w:bookmarkEnd w:id="1764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[ 18283 ]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باسناده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</w:t>
      </w:r>
      <w:r w:rsidR="00A2307A">
        <w:rPr>
          <w:rtl/>
        </w:rPr>
        <w:t>و</w:t>
      </w:r>
      <w:r w:rsidR="00885624">
        <w:rPr>
          <w:rtl/>
        </w:rPr>
        <w:t xml:space="preserve">عليّ </w:t>
      </w:r>
      <w:r>
        <w:rPr>
          <w:rtl/>
        </w:rPr>
        <w:t>بن النعمان</w:t>
      </w:r>
      <w:r w:rsidR="00817E94">
        <w:rPr>
          <w:rtl/>
        </w:rPr>
        <w:t>،</w:t>
      </w:r>
      <w:r>
        <w:rPr>
          <w:rtl/>
        </w:rPr>
        <w:t xml:space="preserve"> عن سعيد بن يسار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رجل متمت</w:t>
      </w:r>
      <w:r w:rsidR="005E3D6B">
        <w:rPr>
          <w:rFonts w:hint="cs"/>
          <w:rtl/>
        </w:rPr>
        <w:t>ّ</w:t>
      </w:r>
      <w:r>
        <w:rPr>
          <w:rtl/>
        </w:rPr>
        <w:t xml:space="preserve">ع سعى بين الصفا والمروة </w:t>
      </w:r>
      <w:r w:rsidR="00014BC7">
        <w:rPr>
          <w:rtl/>
        </w:rPr>
        <w:t xml:space="preserve">ستّة </w:t>
      </w:r>
      <w:r>
        <w:rPr>
          <w:rtl/>
        </w:rPr>
        <w:t>أشواط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رجع إلى منزله وهو يرى </w:t>
      </w:r>
      <w:r w:rsidR="00FC03F9">
        <w:rPr>
          <w:rtl/>
        </w:rPr>
        <w:t xml:space="preserve">أنّه </w:t>
      </w:r>
      <w:r>
        <w:rPr>
          <w:rtl/>
        </w:rPr>
        <w:t>قد فرغ منه</w:t>
      </w:r>
      <w:r w:rsidR="00817E94">
        <w:rPr>
          <w:rtl/>
        </w:rPr>
        <w:t>،</w:t>
      </w:r>
      <w:r>
        <w:rPr>
          <w:rtl/>
        </w:rPr>
        <w:t xml:space="preserve"> وقلم أظافيره وأحلّ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ذكر </w:t>
      </w:r>
      <w:r w:rsidR="00FC03F9">
        <w:rPr>
          <w:rtl/>
        </w:rPr>
        <w:t xml:space="preserve">أنّه </w:t>
      </w:r>
      <w:r>
        <w:rPr>
          <w:rtl/>
        </w:rPr>
        <w:t xml:space="preserve">سعى </w:t>
      </w:r>
      <w:r w:rsidR="00014BC7">
        <w:rPr>
          <w:rtl/>
        </w:rPr>
        <w:t xml:space="preserve">ستّة </w:t>
      </w:r>
      <w:r>
        <w:rPr>
          <w:rtl/>
        </w:rPr>
        <w:t>أشواط</w:t>
      </w:r>
      <w:r w:rsidR="00817E94">
        <w:rPr>
          <w:rtl/>
        </w:rPr>
        <w:t>،</w:t>
      </w:r>
      <w:r>
        <w:rPr>
          <w:rtl/>
        </w:rPr>
        <w:t xml:space="preserve"> فقال لي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يحفظ </w:t>
      </w:r>
      <w:r w:rsidR="00FC03F9">
        <w:rPr>
          <w:rtl/>
        </w:rPr>
        <w:t xml:space="preserve">أنّه </w:t>
      </w:r>
      <w:r>
        <w:rPr>
          <w:rtl/>
        </w:rPr>
        <w:t xml:space="preserve">قد سعى </w:t>
      </w:r>
      <w:r w:rsidR="00014BC7">
        <w:rPr>
          <w:rtl/>
        </w:rPr>
        <w:t xml:space="preserve">ستّة </w:t>
      </w:r>
      <w:r>
        <w:rPr>
          <w:rtl/>
        </w:rPr>
        <w:t>أشواط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5E3D6B">
        <w:rPr>
          <w:rFonts w:hint="cs"/>
          <w:rtl/>
        </w:rPr>
        <w:t>إ</w:t>
      </w:r>
      <w:r w:rsidR="00851444">
        <w:rPr>
          <w:rtl/>
        </w:rPr>
        <w:t xml:space="preserve">ن </w:t>
      </w:r>
      <w:r w:rsidR="004B416A">
        <w:rPr>
          <w:rtl/>
        </w:rPr>
        <w:t xml:space="preserve">كان </w:t>
      </w:r>
      <w:r>
        <w:rPr>
          <w:rtl/>
        </w:rPr>
        <w:t xml:space="preserve">يحفظ </w:t>
      </w:r>
      <w:r w:rsidR="00FC03F9">
        <w:rPr>
          <w:rtl/>
        </w:rPr>
        <w:t xml:space="preserve">أنّه </w:t>
      </w:r>
      <w:r>
        <w:rPr>
          <w:rtl/>
        </w:rPr>
        <w:t xml:space="preserve">قد سعى </w:t>
      </w:r>
      <w:r w:rsidR="00014BC7">
        <w:rPr>
          <w:rtl/>
        </w:rPr>
        <w:t xml:space="preserve">ستّة </w:t>
      </w:r>
      <w:r>
        <w:rPr>
          <w:rtl/>
        </w:rPr>
        <w:t>أشواط فليعد وليتم</w:t>
      </w:r>
      <w:r w:rsidR="005E3D6B">
        <w:rPr>
          <w:rFonts w:hint="cs"/>
          <w:rtl/>
        </w:rPr>
        <w:t>ّ</w:t>
      </w:r>
      <w:r>
        <w:rPr>
          <w:rtl/>
        </w:rPr>
        <w:t xml:space="preserve"> شوطا</w:t>
      </w:r>
      <w:r w:rsidR="005E3D6B">
        <w:rPr>
          <w:rFonts w:hint="cs"/>
          <w:rtl/>
        </w:rPr>
        <w:t>ً</w:t>
      </w:r>
      <w:r>
        <w:rPr>
          <w:rtl/>
        </w:rPr>
        <w:t xml:space="preserve"> وليرق دما</w:t>
      </w:r>
      <w:r w:rsidR="005E3D6B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فقلت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دم ماذا؟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4C7C79" w:rsidRDefault="002F6C38" w:rsidP="004C7C79">
      <w:pPr>
        <w:pStyle w:val="libFootnote0"/>
        <w:rPr>
          <w:rtl/>
        </w:rPr>
      </w:pPr>
      <w:r w:rsidRPr="004C7C79">
        <w:rPr>
          <w:rtl/>
        </w:rPr>
        <w:t>5</w:t>
      </w:r>
      <w:r w:rsidR="00817E94" w:rsidRPr="004C7C79">
        <w:rPr>
          <w:rtl/>
        </w:rPr>
        <w:t xml:space="preserve"> - </w:t>
      </w:r>
      <w:r w:rsidRPr="004C7C79">
        <w:rPr>
          <w:rtl/>
        </w:rPr>
        <w:t>الكافي 4</w:t>
      </w:r>
      <w:r w:rsidR="00817E94" w:rsidRPr="008B1D81">
        <w:rPr>
          <w:rtl/>
        </w:rPr>
        <w:t>:</w:t>
      </w:r>
      <w:r w:rsidRPr="004C7C79">
        <w:rPr>
          <w:rtl/>
        </w:rPr>
        <w:t xml:space="preserve"> 436 </w:t>
      </w:r>
      <w:r w:rsidR="008A3557" w:rsidRPr="004C7C79">
        <w:rPr>
          <w:rtl/>
        </w:rPr>
        <w:t>/</w:t>
      </w:r>
      <w:r w:rsidRPr="004C7C79">
        <w:rPr>
          <w:rtl/>
        </w:rPr>
        <w:t xml:space="preserve"> 3</w:t>
      </w:r>
      <w:r w:rsidRPr="008B1D81">
        <w:rPr>
          <w:rtl/>
        </w:rPr>
        <w:t>.</w:t>
      </w:r>
      <w:r w:rsidRPr="004C7C79">
        <w:rPr>
          <w:rtl/>
        </w:rPr>
        <w:t xml:space="preserve"> </w:t>
      </w:r>
    </w:p>
    <w:p w:rsidR="002F6C38" w:rsidRPr="004C7C79" w:rsidRDefault="002F6C38" w:rsidP="004C7C79">
      <w:pPr>
        <w:pStyle w:val="libFootnote0"/>
        <w:rPr>
          <w:rtl/>
        </w:rPr>
      </w:pPr>
      <w:r w:rsidRPr="004C7C79">
        <w:rPr>
          <w:rtl/>
        </w:rPr>
        <w:t>(1) التهذيب 5</w:t>
      </w:r>
      <w:r w:rsidR="00817E94" w:rsidRPr="008B1D81">
        <w:rPr>
          <w:rtl/>
        </w:rPr>
        <w:t>:</w:t>
      </w:r>
      <w:r w:rsidRPr="004C7C79">
        <w:rPr>
          <w:rtl/>
        </w:rPr>
        <w:t xml:space="preserve"> 152 </w:t>
      </w:r>
      <w:r w:rsidR="008A3557" w:rsidRPr="004C7C79">
        <w:rPr>
          <w:rtl/>
        </w:rPr>
        <w:t>/</w:t>
      </w:r>
      <w:r w:rsidRPr="004C7C79">
        <w:rPr>
          <w:rtl/>
        </w:rPr>
        <w:t xml:space="preserve"> 500</w:t>
      </w:r>
      <w:r w:rsidR="00817E94" w:rsidRPr="004C7C79">
        <w:rPr>
          <w:rtl/>
        </w:rPr>
        <w:t>،</w:t>
      </w:r>
      <w:r w:rsidRPr="004C7C79">
        <w:rPr>
          <w:rtl/>
        </w:rPr>
        <w:t xml:space="preserve"> والاستبصار 2</w:t>
      </w:r>
      <w:r w:rsidR="00817E94" w:rsidRPr="008B1D81">
        <w:rPr>
          <w:rtl/>
        </w:rPr>
        <w:t>:</w:t>
      </w:r>
      <w:r w:rsidRPr="004C7C79">
        <w:rPr>
          <w:rtl/>
        </w:rPr>
        <w:t xml:space="preserve"> 239 </w:t>
      </w:r>
      <w:r w:rsidR="008A3557" w:rsidRPr="004C7C79">
        <w:rPr>
          <w:rtl/>
        </w:rPr>
        <w:t>/</w:t>
      </w:r>
      <w:r w:rsidRPr="004C7C79">
        <w:rPr>
          <w:rtl/>
        </w:rPr>
        <w:t xml:space="preserve"> 833</w:t>
      </w:r>
      <w:r w:rsidRPr="008B1D81">
        <w:rPr>
          <w:rtl/>
        </w:rPr>
        <w:t>.</w:t>
      </w:r>
      <w:r w:rsidRPr="004C7C79">
        <w:rPr>
          <w:rtl/>
        </w:rPr>
        <w:t xml:space="preserve"> </w:t>
      </w:r>
    </w:p>
    <w:p w:rsidR="002F6C38" w:rsidRPr="004C7C79" w:rsidRDefault="002F6C38" w:rsidP="004C7C79">
      <w:pPr>
        <w:pStyle w:val="libFootnote0"/>
        <w:rPr>
          <w:rtl/>
        </w:rPr>
      </w:pPr>
      <w:r w:rsidRPr="004C7C79">
        <w:rPr>
          <w:rtl/>
        </w:rPr>
        <w:t xml:space="preserve">(2) تقدم في الباب 11 من هذه </w:t>
      </w:r>
      <w:r w:rsidR="00686FCC" w:rsidRPr="004C7C79">
        <w:rPr>
          <w:rtl/>
        </w:rPr>
        <w:t>الأبواب</w:t>
      </w:r>
      <w:r w:rsidRPr="008B1D81">
        <w:rPr>
          <w:rtl/>
        </w:rPr>
        <w:t>.</w:t>
      </w:r>
      <w:r w:rsidRPr="004C7C79">
        <w:rPr>
          <w:rtl/>
        </w:rPr>
        <w:t xml:space="preserve"> </w:t>
      </w:r>
    </w:p>
    <w:p w:rsidR="002F6C38" w:rsidRPr="004C7C79" w:rsidRDefault="002F6C38" w:rsidP="004C7C79">
      <w:pPr>
        <w:pStyle w:val="libFootnote0"/>
        <w:rPr>
          <w:rtl/>
        </w:rPr>
      </w:pPr>
      <w:r w:rsidRPr="004C7C79">
        <w:rPr>
          <w:rtl/>
        </w:rPr>
        <w:t>(3) تقدم في الحديثين 10 و 12 من الباب 34 من ابواب الطواف</w:t>
      </w:r>
      <w:r w:rsidRPr="008B1D81">
        <w:rPr>
          <w:rtl/>
        </w:rPr>
        <w:t>.</w:t>
      </w:r>
      <w:r w:rsidRPr="004C7C79">
        <w:rPr>
          <w:rtl/>
        </w:rPr>
        <w:t xml:space="preserve"> وهما مذكور</w:t>
      </w:r>
      <w:r w:rsidR="00851444" w:rsidRPr="004C7C79">
        <w:rPr>
          <w:rtl/>
        </w:rPr>
        <w:t xml:space="preserve">ان </w:t>
      </w:r>
      <w:r w:rsidRPr="004C7C79">
        <w:rPr>
          <w:rtl/>
        </w:rPr>
        <w:t>هنا</w:t>
      </w:r>
      <w:r w:rsidRPr="008B1D81">
        <w:rPr>
          <w:rtl/>
        </w:rPr>
        <w:t>.</w:t>
      </w:r>
    </w:p>
    <w:p w:rsidR="002F6C38" w:rsidRPr="004C7C79" w:rsidRDefault="002F6C38" w:rsidP="008B1D81">
      <w:pPr>
        <w:pStyle w:val="libFootnoteCenterBold"/>
        <w:rPr>
          <w:rtl/>
        </w:rPr>
      </w:pPr>
      <w:r w:rsidRPr="004C7C79">
        <w:rPr>
          <w:rtl/>
        </w:rPr>
        <w:t xml:space="preserve">الباب 14 </w:t>
      </w:r>
    </w:p>
    <w:p w:rsidR="002F6C38" w:rsidRPr="004C7C79" w:rsidRDefault="002F6C38" w:rsidP="008B1D81">
      <w:pPr>
        <w:pStyle w:val="libFootnoteCenterBold"/>
        <w:rPr>
          <w:rtl/>
        </w:rPr>
      </w:pPr>
      <w:r w:rsidRPr="004C7C79">
        <w:rPr>
          <w:rtl/>
        </w:rPr>
        <w:t xml:space="preserve">فيه </w:t>
      </w:r>
      <w:r w:rsidR="00EA47B7" w:rsidRPr="004C7C79">
        <w:rPr>
          <w:rtl/>
        </w:rPr>
        <w:t>حديثان</w:t>
      </w:r>
    </w:p>
    <w:p w:rsidR="002F6C38" w:rsidRPr="004C7C79" w:rsidRDefault="002F6C38" w:rsidP="004C7C79">
      <w:pPr>
        <w:pStyle w:val="libFootnote0"/>
        <w:rPr>
          <w:rtl/>
        </w:rPr>
      </w:pPr>
      <w:r w:rsidRPr="004C7C79">
        <w:rPr>
          <w:rtl/>
        </w:rPr>
        <w:t>1</w:t>
      </w:r>
      <w:r w:rsidR="00817E94" w:rsidRPr="004C7C79">
        <w:rPr>
          <w:rtl/>
        </w:rPr>
        <w:t xml:space="preserve"> - </w:t>
      </w:r>
      <w:r w:rsidRPr="004C7C79">
        <w:rPr>
          <w:rtl/>
        </w:rPr>
        <w:t>التهذيب 5</w:t>
      </w:r>
      <w:r w:rsidR="00817E94" w:rsidRPr="008B1D81">
        <w:rPr>
          <w:rtl/>
        </w:rPr>
        <w:t>:</w:t>
      </w:r>
      <w:r w:rsidRPr="004C7C79">
        <w:rPr>
          <w:rtl/>
        </w:rPr>
        <w:t xml:space="preserve"> 153 </w:t>
      </w:r>
      <w:r w:rsidR="008A3557" w:rsidRPr="004C7C79">
        <w:rPr>
          <w:rtl/>
        </w:rPr>
        <w:t>/</w:t>
      </w:r>
      <w:r w:rsidRPr="004C7C79">
        <w:rPr>
          <w:rtl/>
        </w:rPr>
        <w:t xml:space="preserve"> 504</w:t>
      </w:r>
      <w:r w:rsidRPr="008B1D81">
        <w:rPr>
          <w:rtl/>
        </w:rPr>
        <w:t>.</w:t>
      </w:r>
      <w:r w:rsidRPr="004C7C79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بقرة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7236F2">
        <w:rPr>
          <w:rtl/>
        </w:rPr>
        <w:t>و</w:t>
      </w:r>
      <w:r w:rsidR="007236F2">
        <w:rPr>
          <w:rFonts w:hint="cs"/>
          <w:rtl/>
        </w:rPr>
        <w:t>إ</w:t>
      </w:r>
      <w:r w:rsidR="004B416A">
        <w:rPr>
          <w:rtl/>
        </w:rPr>
        <w:t xml:space="preserve">ن </w:t>
      </w:r>
      <w:r>
        <w:rPr>
          <w:rtl/>
        </w:rPr>
        <w:t xml:space="preserve">لم يكن حفظ </w:t>
      </w:r>
      <w:r w:rsidR="00FC03F9">
        <w:rPr>
          <w:rtl/>
        </w:rPr>
        <w:t xml:space="preserve">أنّه </w:t>
      </w:r>
      <w:r>
        <w:rPr>
          <w:rtl/>
        </w:rPr>
        <w:t>قد سعى ستة</w:t>
      </w:r>
      <w:r w:rsidR="00817E94">
        <w:rPr>
          <w:rtl/>
        </w:rPr>
        <w:t>،</w:t>
      </w:r>
      <w:r>
        <w:rPr>
          <w:rtl/>
        </w:rPr>
        <w:t xml:space="preserve"> فليعد فليبتدئ السعي </w:t>
      </w:r>
      <w:r w:rsidR="00885624">
        <w:rPr>
          <w:rtl/>
        </w:rPr>
        <w:t xml:space="preserve">حتّى </w:t>
      </w:r>
      <w:r>
        <w:rPr>
          <w:rtl/>
        </w:rPr>
        <w:t xml:space="preserve">يكمل سبعة أشواط </w:t>
      </w:r>
      <w:r w:rsidR="008B0A36">
        <w:rPr>
          <w:rtl/>
        </w:rPr>
        <w:t xml:space="preserve">ثمّ </w:t>
      </w:r>
      <w:r>
        <w:rPr>
          <w:rtl/>
        </w:rPr>
        <w:t>ليرق دم بقرة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[ 18284 ]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سنان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مس</w:t>
      </w:r>
      <w:r w:rsidR="004B416A">
        <w:rPr>
          <w:rtl/>
        </w:rPr>
        <w:t xml:space="preserve">كان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طاف بين الصفا والمروة </w:t>
      </w:r>
      <w:r w:rsidR="00014BC7">
        <w:rPr>
          <w:rtl/>
        </w:rPr>
        <w:t xml:space="preserve">ستّة </w:t>
      </w:r>
      <w:r>
        <w:rPr>
          <w:rtl/>
        </w:rPr>
        <w:t>أشواط وهو يظن</w:t>
      </w:r>
      <w:r w:rsidR="007236F2">
        <w:rPr>
          <w:rFonts w:hint="cs"/>
          <w:rtl/>
        </w:rPr>
        <w:t>ّ</w:t>
      </w:r>
      <w:r>
        <w:rPr>
          <w:rtl/>
        </w:rPr>
        <w:t xml:space="preserve"> أن</w:t>
      </w:r>
      <w:r w:rsidR="007236F2">
        <w:rPr>
          <w:rFonts w:hint="cs"/>
          <w:rtl/>
        </w:rPr>
        <w:t>ّ</w:t>
      </w:r>
      <w:r>
        <w:rPr>
          <w:rtl/>
        </w:rPr>
        <w:t>ها سبعة</w:t>
      </w:r>
      <w:r w:rsidR="00817E94">
        <w:rPr>
          <w:rtl/>
        </w:rPr>
        <w:t>،</w:t>
      </w:r>
      <w:r>
        <w:rPr>
          <w:rtl/>
        </w:rPr>
        <w:t xml:space="preserve"> فذكر بعد ما أحل</w:t>
      </w:r>
      <w:r w:rsidR="007236F2">
        <w:rPr>
          <w:rFonts w:hint="cs"/>
          <w:rtl/>
        </w:rPr>
        <w:t>ّ</w:t>
      </w:r>
      <w:r>
        <w:rPr>
          <w:rtl/>
        </w:rPr>
        <w:t xml:space="preserve"> وواقع النساء </w:t>
      </w:r>
      <w:r w:rsidR="00FC03F9">
        <w:rPr>
          <w:rtl/>
        </w:rPr>
        <w:t xml:space="preserve">أنّه </w:t>
      </w:r>
      <w:r>
        <w:rPr>
          <w:rtl/>
        </w:rPr>
        <w:t>إن</w:t>
      </w:r>
      <w:r w:rsidR="007236F2">
        <w:rPr>
          <w:rFonts w:hint="cs"/>
          <w:rtl/>
        </w:rPr>
        <w:t>ّ</w:t>
      </w:r>
      <w:r>
        <w:rPr>
          <w:rtl/>
        </w:rPr>
        <w:t xml:space="preserve">ما طاف </w:t>
      </w:r>
      <w:r w:rsidR="00014BC7">
        <w:rPr>
          <w:rtl/>
        </w:rPr>
        <w:t xml:space="preserve">ستّة </w:t>
      </w:r>
      <w:r>
        <w:rPr>
          <w:rtl/>
        </w:rPr>
        <w:t>أشواط؟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بقرة يذبحها ويطوف شوطا</w:t>
      </w:r>
      <w:r w:rsidR="007236F2">
        <w:rPr>
          <w:rFonts w:hint="cs"/>
          <w:rtl/>
        </w:rPr>
        <w:t>ً</w:t>
      </w:r>
      <w:r>
        <w:rPr>
          <w:rtl/>
        </w:rPr>
        <w:t xml:space="preserve"> آخر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393A81">
        <w:rPr>
          <w:rtl/>
        </w:rPr>
        <w:t xml:space="preserve">مرسلاً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765" w:name="_Toc283486607"/>
      <w:bookmarkStart w:id="1766" w:name="_Toc303151098"/>
      <w:bookmarkStart w:id="1767" w:name="_Toc376860277"/>
      <w:bookmarkStart w:id="1768" w:name="_Toc274436123"/>
      <w:r>
        <w:rPr>
          <w:rtl/>
        </w:rPr>
        <w:t>15</w:t>
      </w:r>
      <w:r w:rsidR="00817E94">
        <w:rPr>
          <w:rtl/>
        </w:rPr>
        <w:t xml:space="preserve"> - </w:t>
      </w:r>
      <w:r>
        <w:rPr>
          <w:rtl/>
        </w:rPr>
        <w:t>باب جواز السعي على غير طهارة وكذا جميع المناسك</w:t>
      </w:r>
      <w:bookmarkEnd w:id="1765"/>
      <w:bookmarkEnd w:id="1766"/>
      <w:r w:rsidR="006020DA">
        <w:rPr>
          <w:rtl/>
        </w:rPr>
        <w:t xml:space="preserve"> </w:t>
      </w:r>
      <w:bookmarkStart w:id="1769" w:name="_Toc283486608"/>
      <w:bookmarkStart w:id="1770" w:name="_Toc303151099"/>
      <w:r w:rsidR="008B0A36">
        <w:rPr>
          <w:rtl/>
        </w:rPr>
        <w:t xml:space="preserve">إلّا </w:t>
      </w:r>
      <w:r>
        <w:rPr>
          <w:rtl/>
        </w:rPr>
        <w:t>الطواف</w:t>
      </w:r>
      <w:r w:rsidR="00817E94">
        <w:rPr>
          <w:rtl/>
        </w:rPr>
        <w:t>،</w:t>
      </w:r>
      <w:r>
        <w:rPr>
          <w:rtl/>
        </w:rPr>
        <w:t xml:space="preserve"> فتجب الطهارة له </w:t>
      </w:r>
      <w:r w:rsidR="00851444">
        <w:rPr>
          <w:rtl/>
        </w:rPr>
        <w:t xml:space="preserve">ان </w:t>
      </w:r>
      <w:r>
        <w:rPr>
          <w:rtl/>
        </w:rPr>
        <w:t>وجب</w:t>
      </w:r>
      <w:r w:rsidR="00817E94">
        <w:rPr>
          <w:rtl/>
        </w:rPr>
        <w:t>،</w:t>
      </w:r>
      <w:r>
        <w:rPr>
          <w:rtl/>
        </w:rPr>
        <w:t xml:space="preserve"> وتستحب لغيره</w:t>
      </w:r>
      <w:bookmarkEnd w:id="1769"/>
      <w:bookmarkEnd w:id="1770"/>
      <w:r w:rsidR="006020DA">
        <w:rPr>
          <w:rtl/>
        </w:rPr>
        <w:t xml:space="preserve"> </w:t>
      </w:r>
      <w:bookmarkStart w:id="1771" w:name="_Toc283486609"/>
      <w:bookmarkStart w:id="1772" w:name="_Toc303151100"/>
      <w:r w:rsidR="00817E94">
        <w:rPr>
          <w:rtl/>
        </w:rPr>
        <w:t>و</w:t>
      </w:r>
      <w:r>
        <w:rPr>
          <w:rtl/>
        </w:rPr>
        <w:t>جواز السعي للحائض</w:t>
      </w:r>
      <w:bookmarkEnd w:id="1767"/>
      <w:bookmarkEnd w:id="1768"/>
      <w:bookmarkEnd w:id="1771"/>
      <w:bookmarkEnd w:id="1772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[ 18285 ]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باسناده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بأس </w:t>
      </w:r>
      <w:r w:rsidR="0026359C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تقضي المناسك كل</w:t>
      </w:r>
      <w:r w:rsidR="0026359C">
        <w:rPr>
          <w:rFonts w:hint="cs"/>
          <w:rtl/>
        </w:rPr>
        <w:t>ّ</w:t>
      </w:r>
      <w:r>
        <w:rPr>
          <w:rtl/>
        </w:rPr>
        <w:t xml:space="preserve">ها على غير وضوء </w:t>
      </w:r>
      <w:r w:rsidR="008B0A36">
        <w:rPr>
          <w:rtl/>
        </w:rPr>
        <w:t xml:space="preserve">إلّا </w:t>
      </w:r>
      <w:r>
        <w:rPr>
          <w:rtl/>
        </w:rPr>
        <w:t>الطواف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26359C">
        <w:rPr>
          <w:rFonts w:hint="cs"/>
          <w:rtl/>
        </w:rPr>
        <w:t>إ</w:t>
      </w:r>
      <w:r w:rsidR="00851444">
        <w:rPr>
          <w:rtl/>
        </w:rPr>
        <w:t>ن</w:t>
      </w:r>
      <w:r w:rsidR="0026359C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فيه صلاة والوضوء أفضل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BC4076">
      <w:pPr>
        <w:pStyle w:val="libNormal"/>
        <w:rPr>
          <w:rtl/>
        </w:rPr>
      </w:pPr>
      <w:r>
        <w:rPr>
          <w:rtl/>
        </w:rPr>
        <w:t xml:space="preserve">وبهذا </w:t>
      </w:r>
      <w:r w:rsidR="00A05F85">
        <w:rPr>
          <w:rtl/>
        </w:rPr>
        <w:t>الإِسناد</w:t>
      </w:r>
      <w:r w:rsidR="00B678CF">
        <w:rPr>
          <w:rtl/>
        </w:rPr>
        <w:t xml:space="preserve"> </w:t>
      </w:r>
      <w:r>
        <w:rPr>
          <w:rtl/>
        </w:rPr>
        <w:t xml:space="preserve">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مثله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والوضوء أفضل على </w:t>
      </w:r>
      <w:r w:rsidR="009A11EA">
        <w:rPr>
          <w:rtl/>
        </w:rPr>
        <w:t xml:space="preserve">كلّ </w:t>
      </w:r>
      <w:r>
        <w:rPr>
          <w:rtl/>
        </w:rPr>
        <w:t xml:space="preserve">حال </w:t>
      </w:r>
      <w:r w:rsidRPr="002F6C38">
        <w:rPr>
          <w:rStyle w:val="libFootnotenumChar"/>
          <w:rtl/>
        </w:rPr>
        <w:t>(</w:t>
      </w:r>
      <w:r w:rsidR="00BC4076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[ 18286 ]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وابن أبي عمير</w:t>
      </w:r>
      <w:r w:rsidR="00817E94">
        <w:rPr>
          <w:rtl/>
        </w:rPr>
        <w:t>،</w:t>
      </w:r>
      <w:r>
        <w:rPr>
          <w:rtl/>
        </w:rPr>
        <w:t xml:space="preserve"> عن رفاعة بن موسى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D71FCD" w:rsidRDefault="002F6C38" w:rsidP="00D71FCD">
      <w:pPr>
        <w:pStyle w:val="libFootnote0"/>
        <w:rPr>
          <w:rtl/>
        </w:rPr>
      </w:pPr>
      <w:r w:rsidRPr="00D71FCD">
        <w:rPr>
          <w:rtl/>
        </w:rPr>
        <w:t>2</w:t>
      </w:r>
      <w:r w:rsidR="00817E94" w:rsidRPr="00D71FCD">
        <w:rPr>
          <w:rtl/>
        </w:rPr>
        <w:t xml:space="preserve"> - </w:t>
      </w:r>
      <w:r w:rsidRPr="00D71FCD">
        <w:rPr>
          <w:rtl/>
        </w:rPr>
        <w:t>التهذيب 5</w:t>
      </w:r>
      <w:r w:rsidR="00817E94" w:rsidRPr="00D71FCD">
        <w:rPr>
          <w:rtl/>
        </w:rPr>
        <w:t>:</w:t>
      </w:r>
      <w:r w:rsidRPr="00D71FCD">
        <w:rPr>
          <w:rtl/>
        </w:rPr>
        <w:t xml:space="preserve"> 153 </w:t>
      </w:r>
      <w:r w:rsidR="008A3557" w:rsidRPr="00D71FCD">
        <w:rPr>
          <w:rtl/>
        </w:rPr>
        <w:t>/</w:t>
      </w:r>
      <w:r w:rsidRPr="00D71FCD">
        <w:rPr>
          <w:rtl/>
        </w:rPr>
        <w:t xml:space="preserve"> 505. </w:t>
      </w:r>
    </w:p>
    <w:p w:rsidR="002F6C38" w:rsidRPr="00D71FCD" w:rsidRDefault="002F6C38" w:rsidP="00D71FCD">
      <w:pPr>
        <w:pStyle w:val="libFootnote0"/>
        <w:rPr>
          <w:rtl/>
        </w:rPr>
      </w:pPr>
      <w:r w:rsidRPr="00D71FCD">
        <w:rPr>
          <w:rtl/>
        </w:rPr>
        <w:t>(1) الفقيه 2</w:t>
      </w:r>
      <w:r w:rsidR="00817E94" w:rsidRPr="00D71FCD">
        <w:rPr>
          <w:rtl/>
        </w:rPr>
        <w:t>:</w:t>
      </w:r>
      <w:r w:rsidRPr="00D71FCD">
        <w:rPr>
          <w:rtl/>
        </w:rPr>
        <w:t xml:space="preserve"> 256 </w:t>
      </w:r>
      <w:r w:rsidR="008A3557" w:rsidRPr="00D71FCD">
        <w:rPr>
          <w:rtl/>
        </w:rPr>
        <w:t>/</w:t>
      </w:r>
      <w:r w:rsidRPr="00D71FCD">
        <w:rPr>
          <w:rtl/>
        </w:rPr>
        <w:t xml:space="preserve"> 1245.</w:t>
      </w:r>
    </w:p>
    <w:p w:rsidR="002F6C38" w:rsidRPr="00D71FCD" w:rsidRDefault="002F6C38" w:rsidP="00810D12">
      <w:pPr>
        <w:pStyle w:val="libFootnoteCenterBold"/>
        <w:rPr>
          <w:rtl/>
        </w:rPr>
      </w:pPr>
      <w:r w:rsidRPr="00D71FCD">
        <w:rPr>
          <w:rtl/>
        </w:rPr>
        <w:t xml:space="preserve">الباب 15 </w:t>
      </w:r>
    </w:p>
    <w:p w:rsidR="002F6C38" w:rsidRPr="00D71FCD" w:rsidRDefault="002F6C38" w:rsidP="00810D12">
      <w:pPr>
        <w:pStyle w:val="libFootnoteCenterBold"/>
        <w:rPr>
          <w:rtl/>
        </w:rPr>
      </w:pPr>
      <w:r w:rsidRPr="00D71FCD">
        <w:rPr>
          <w:rtl/>
        </w:rPr>
        <w:t>فيه 8 احاديث</w:t>
      </w:r>
    </w:p>
    <w:p w:rsidR="002F6C38" w:rsidRPr="00D71FCD" w:rsidRDefault="002F6C38" w:rsidP="00D71FCD">
      <w:pPr>
        <w:pStyle w:val="libFootnote0"/>
        <w:rPr>
          <w:rtl/>
        </w:rPr>
      </w:pPr>
      <w:r w:rsidRPr="00D71FCD">
        <w:rPr>
          <w:rtl/>
        </w:rPr>
        <w:t>1</w:t>
      </w:r>
      <w:r w:rsidR="00817E94" w:rsidRPr="00D71FCD">
        <w:rPr>
          <w:rtl/>
        </w:rPr>
        <w:t xml:space="preserve"> - </w:t>
      </w:r>
      <w:r w:rsidRPr="00D71FCD">
        <w:rPr>
          <w:rtl/>
        </w:rPr>
        <w:t>التهذيب 5</w:t>
      </w:r>
      <w:r w:rsidR="00817E94" w:rsidRPr="00D71FCD">
        <w:rPr>
          <w:rtl/>
        </w:rPr>
        <w:t>:</w:t>
      </w:r>
      <w:r w:rsidRPr="00D71FCD">
        <w:rPr>
          <w:rtl/>
        </w:rPr>
        <w:t xml:space="preserve"> 154 </w:t>
      </w:r>
      <w:r w:rsidR="008A3557" w:rsidRPr="00D71FCD">
        <w:rPr>
          <w:rtl/>
        </w:rPr>
        <w:t>/</w:t>
      </w:r>
      <w:r w:rsidRPr="00D71FCD">
        <w:rPr>
          <w:rtl/>
        </w:rPr>
        <w:t xml:space="preserve"> 509. </w:t>
      </w:r>
    </w:p>
    <w:p w:rsidR="002F6C38" w:rsidRPr="00D71FCD" w:rsidRDefault="002F6C38" w:rsidP="00D71FCD">
      <w:pPr>
        <w:pStyle w:val="libFootnote0"/>
        <w:rPr>
          <w:rtl/>
        </w:rPr>
      </w:pPr>
      <w:r w:rsidRPr="00D71FCD">
        <w:rPr>
          <w:rtl/>
        </w:rPr>
        <w:t>(</w:t>
      </w:r>
      <w:r w:rsidR="00BC4076" w:rsidRPr="00D71FCD">
        <w:rPr>
          <w:rFonts w:hint="cs"/>
          <w:rtl/>
        </w:rPr>
        <w:t>2</w:t>
      </w:r>
      <w:r w:rsidRPr="00D71FCD">
        <w:rPr>
          <w:rtl/>
        </w:rPr>
        <w:t>) الاستبصار 2</w:t>
      </w:r>
      <w:r w:rsidR="00817E94" w:rsidRPr="00D71FCD">
        <w:rPr>
          <w:rtl/>
        </w:rPr>
        <w:t>:</w:t>
      </w:r>
      <w:r w:rsidRPr="00D71FCD">
        <w:rPr>
          <w:rtl/>
        </w:rPr>
        <w:t xml:space="preserve"> 241 </w:t>
      </w:r>
      <w:r w:rsidR="008A3557" w:rsidRPr="00D71FCD">
        <w:rPr>
          <w:rtl/>
        </w:rPr>
        <w:t>/</w:t>
      </w:r>
      <w:r w:rsidRPr="00D71FCD">
        <w:rPr>
          <w:rtl/>
        </w:rPr>
        <w:t xml:space="preserve"> 841. </w:t>
      </w:r>
    </w:p>
    <w:p w:rsidR="002F6C38" w:rsidRPr="00D71FCD" w:rsidRDefault="002F6C38" w:rsidP="00D71FCD">
      <w:pPr>
        <w:pStyle w:val="libFootnote0"/>
        <w:rPr>
          <w:rtl/>
        </w:rPr>
      </w:pPr>
      <w:r w:rsidRPr="00D71FCD">
        <w:rPr>
          <w:rtl/>
        </w:rPr>
        <w:t>2</w:t>
      </w:r>
      <w:r w:rsidR="00817E94" w:rsidRPr="00D71FCD">
        <w:rPr>
          <w:rtl/>
        </w:rPr>
        <w:t xml:space="preserve"> - </w:t>
      </w:r>
      <w:r w:rsidRPr="00D71FCD">
        <w:rPr>
          <w:rtl/>
        </w:rPr>
        <w:t>التهذيب 5</w:t>
      </w:r>
      <w:r w:rsidR="00817E94" w:rsidRPr="00D71FCD">
        <w:rPr>
          <w:rtl/>
        </w:rPr>
        <w:t>:</w:t>
      </w:r>
      <w:r w:rsidRPr="00D71FCD">
        <w:rPr>
          <w:rtl/>
        </w:rPr>
        <w:t xml:space="preserve"> 154 </w:t>
      </w:r>
      <w:r w:rsidR="008A3557" w:rsidRPr="00D71FCD">
        <w:rPr>
          <w:rtl/>
        </w:rPr>
        <w:t>/</w:t>
      </w:r>
      <w:r w:rsidRPr="00D71FCD">
        <w:rPr>
          <w:rtl/>
        </w:rPr>
        <w:t xml:space="preserve"> 510</w:t>
      </w:r>
      <w:r w:rsidR="00817E94" w:rsidRPr="00D71FCD">
        <w:rPr>
          <w:rtl/>
        </w:rPr>
        <w:t>،</w:t>
      </w:r>
      <w:r w:rsidRPr="00D71FCD">
        <w:rPr>
          <w:rtl/>
        </w:rPr>
        <w:t xml:space="preserve"> والاستبصار 2</w:t>
      </w:r>
      <w:r w:rsidR="00817E94" w:rsidRPr="00D71FCD">
        <w:rPr>
          <w:rtl/>
        </w:rPr>
        <w:t>:</w:t>
      </w:r>
      <w:r w:rsidRPr="00D71FCD">
        <w:rPr>
          <w:rtl/>
        </w:rPr>
        <w:t xml:space="preserve"> 241 </w:t>
      </w:r>
      <w:r w:rsidR="008A3557" w:rsidRPr="00D71FCD">
        <w:rPr>
          <w:rtl/>
        </w:rPr>
        <w:t>/</w:t>
      </w:r>
      <w:r w:rsidRPr="00D71FCD">
        <w:rPr>
          <w:rtl/>
        </w:rPr>
        <w:t xml:space="preserve"> 838.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 w:rsidR="00973CF8">
        <w:rPr>
          <w:rtl/>
        </w:rPr>
        <w:t xml:space="preserve"> ل</w:t>
      </w:r>
      <w:r w:rsidR="00973CF8">
        <w:rPr>
          <w:rFonts w:hint="cs"/>
          <w:rtl/>
        </w:rPr>
        <w:t>أ</w:t>
      </w:r>
      <w:r>
        <w:rPr>
          <w:rtl/>
        </w:rPr>
        <w:t xml:space="preserve">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 w:rsidR="00973CF8">
        <w:rPr>
          <w:rFonts w:hint="cs"/>
          <w:rtl/>
        </w:rPr>
        <w:t>أ</w:t>
      </w:r>
      <w:r>
        <w:rPr>
          <w:rtl/>
        </w:rPr>
        <w:t xml:space="preserve">شهد </w:t>
      </w:r>
      <w:r w:rsidR="005876C9">
        <w:rPr>
          <w:rtl/>
        </w:rPr>
        <w:t>شيئاً</w:t>
      </w:r>
      <w:r w:rsidR="003204F8">
        <w:rPr>
          <w:rtl/>
        </w:rPr>
        <w:t xml:space="preserve"> </w:t>
      </w:r>
      <w:r>
        <w:rPr>
          <w:rtl/>
        </w:rPr>
        <w:t>من المناسك وأنا على غير وضوء؟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>
        <w:rPr>
          <w:rtl/>
        </w:rPr>
        <w:t xml:space="preserve">الطواف بالبيت </w:t>
      </w:r>
      <w:r w:rsidR="005717A2">
        <w:rPr>
          <w:rtl/>
        </w:rPr>
        <w:t>ف</w:t>
      </w:r>
      <w:r w:rsidR="00703968">
        <w:rPr>
          <w:rFonts w:hint="cs"/>
          <w:rtl/>
        </w:rPr>
        <w:t>إ</w:t>
      </w:r>
      <w:r w:rsidR="00851444">
        <w:rPr>
          <w:rtl/>
        </w:rPr>
        <w:t>ن</w:t>
      </w:r>
      <w:r w:rsidR="00703968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فيه صلاة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[ 18287 ]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الحلبي</w:t>
      </w:r>
      <w:r w:rsidR="00703968">
        <w:rPr>
          <w:rFonts w:hint="cs"/>
          <w:rtl/>
        </w:rPr>
        <w:t>ّ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المرأة تطوف بين الصفا والمروة وهي حائض؟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</w:t>
      </w:r>
      <w:r w:rsidR="00703968">
        <w:rPr>
          <w:rFonts w:hint="cs"/>
          <w:rtl/>
        </w:rPr>
        <w:t>إ</w:t>
      </w:r>
      <w:r w:rsidR="00851444">
        <w:rPr>
          <w:rtl/>
        </w:rPr>
        <w:t>ن</w:t>
      </w:r>
      <w:r w:rsidR="00703968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الله 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Pr="00165768">
        <w:rPr>
          <w:rStyle w:val="libAlaemChar"/>
          <w:rtl/>
        </w:rPr>
        <w:t>(</w:t>
      </w:r>
      <w:r w:rsidRPr="008A3557">
        <w:rPr>
          <w:rStyle w:val="libNormalChar"/>
          <w:rtl/>
        </w:rPr>
        <w:t xml:space="preserve"> </w:t>
      </w:r>
      <w:r w:rsidR="001C1E15">
        <w:rPr>
          <w:rStyle w:val="libAieChar"/>
          <w:rFonts w:hint="cs"/>
          <w:rtl/>
        </w:rPr>
        <w:t>إِ</w:t>
      </w:r>
      <w:r w:rsidR="00851444">
        <w:rPr>
          <w:rStyle w:val="libAieChar"/>
          <w:rtl/>
        </w:rPr>
        <w:t>ن</w:t>
      </w:r>
      <w:r w:rsidR="001C1E15">
        <w:rPr>
          <w:rStyle w:val="libAieChar"/>
          <w:rFonts w:hint="cs"/>
          <w:rtl/>
        </w:rPr>
        <w:t>َّ</w:t>
      </w:r>
      <w:r w:rsidR="00851444">
        <w:rPr>
          <w:rStyle w:val="libAieChar"/>
          <w:rtl/>
        </w:rPr>
        <w:t xml:space="preserve"> </w:t>
      </w:r>
      <w:r w:rsidRPr="002F6C38">
        <w:rPr>
          <w:rStyle w:val="libAieChar"/>
          <w:rtl/>
        </w:rPr>
        <w:t>الص</w:t>
      </w:r>
      <w:r w:rsidR="001C1E15">
        <w:rPr>
          <w:rStyle w:val="libAieChar"/>
          <w:rFonts w:hint="cs"/>
          <w:rtl/>
        </w:rPr>
        <w:t>َّ</w:t>
      </w:r>
      <w:r w:rsidRPr="002F6C38">
        <w:rPr>
          <w:rStyle w:val="libAieChar"/>
          <w:rtl/>
        </w:rPr>
        <w:t>ف</w:t>
      </w:r>
      <w:r w:rsidR="001C1E15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 و</w:t>
      </w:r>
      <w:r w:rsidR="006C3E9D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ال</w:t>
      </w:r>
      <w:r w:rsidR="006C3E9D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م</w:t>
      </w:r>
      <w:r w:rsidR="006C3E9D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ر</w:t>
      </w:r>
      <w:r w:rsidR="006C3E9D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و</w:t>
      </w:r>
      <w:r w:rsidR="006C3E9D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ة</w:t>
      </w:r>
      <w:r w:rsidR="006C3E9D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م</w:t>
      </w:r>
      <w:r w:rsidR="006C3E9D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ن</w:t>
      </w:r>
      <w:r w:rsidR="006C3E9D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 xml:space="preserve"> ش</w:t>
      </w:r>
      <w:r w:rsidR="006C3E9D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ع</w:t>
      </w:r>
      <w:r w:rsidR="006C3E9D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ائ</w:t>
      </w:r>
      <w:r w:rsidR="006C3E9D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ر</w:t>
      </w:r>
      <w:r w:rsidR="006C3E9D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 xml:space="preserve"> الله</w:t>
      </w:r>
      <w:r w:rsidR="006C3E9D">
        <w:rPr>
          <w:rStyle w:val="libAieChar"/>
          <w:rFonts w:hint="cs"/>
          <w:rtl/>
        </w:rPr>
        <w:t>ِ</w:t>
      </w:r>
      <w:r w:rsidRPr="008A3557">
        <w:rPr>
          <w:rStyle w:val="libNormalChar"/>
          <w:rtl/>
        </w:rPr>
        <w:t xml:space="preserve"> </w:t>
      </w:r>
      <w:r w:rsidRPr="00165768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حمله الشيخ على الاستحباب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[ 18288 ]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 xml:space="preserve">وباسناده عن سعد بن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موسى بن الحسن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عبد الحميد عن أبي جميلة </w:t>
      </w:r>
      <w:r w:rsidR="003D5504">
        <w:rPr>
          <w:rtl/>
        </w:rPr>
        <w:t xml:space="preserve">المفضّل </w:t>
      </w:r>
      <w:r>
        <w:rPr>
          <w:rtl/>
        </w:rPr>
        <w:t>بن صالح</w:t>
      </w:r>
      <w:r w:rsidR="00817E94">
        <w:rPr>
          <w:rtl/>
        </w:rPr>
        <w:t>،</w:t>
      </w:r>
      <w:r>
        <w:rPr>
          <w:rtl/>
        </w:rPr>
        <w:t xml:space="preserve"> عن زيد الشحام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الرجل يسعى بين الصفا والمروة على غير وضوء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بأس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[ 18289 ]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باسناده عن معاوية بن </w:t>
      </w:r>
      <w:r w:rsidR="003204F8">
        <w:rPr>
          <w:rtl/>
        </w:rPr>
        <w:t>عمّار</w:t>
      </w:r>
      <w:r>
        <w:rPr>
          <w:rtl/>
        </w:rPr>
        <w:t xml:space="preserve"> </w:t>
      </w:r>
      <w:r w:rsidR="00FC03F9">
        <w:rPr>
          <w:rtl/>
        </w:rPr>
        <w:t xml:space="preserve">أنّه </w:t>
      </w:r>
      <w:r>
        <w:rPr>
          <w:rtl/>
        </w:rPr>
        <w:t xml:space="preserve">سأل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امرأة طافت بين الصفا والمروة وحاضت بينهما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تتم</w:t>
      </w:r>
      <w:r w:rsidR="001C4E51">
        <w:rPr>
          <w:rFonts w:hint="cs"/>
          <w:rtl/>
        </w:rPr>
        <w:t>ّ</w:t>
      </w:r>
      <w:r>
        <w:rPr>
          <w:rtl/>
        </w:rPr>
        <w:t xml:space="preserve"> سعيها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وسأله عن امرأة طافت بالبيت </w:t>
      </w:r>
      <w:r w:rsidR="008B0A36">
        <w:rPr>
          <w:rtl/>
        </w:rPr>
        <w:t xml:space="preserve">ثمّ </w:t>
      </w:r>
      <w:r>
        <w:rPr>
          <w:rtl/>
        </w:rPr>
        <w:t xml:space="preserve">حاضت قبل </w:t>
      </w:r>
      <w:r w:rsidR="00851444">
        <w:rPr>
          <w:rtl/>
        </w:rPr>
        <w:t xml:space="preserve">ان </w:t>
      </w:r>
      <w:r>
        <w:rPr>
          <w:rtl/>
        </w:rPr>
        <w:t>تسعى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تسعى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[ 18290 ]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>وباسناده عن صفوان</w:t>
      </w:r>
      <w:r w:rsidR="00817E94">
        <w:rPr>
          <w:rtl/>
        </w:rPr>
        <w:t>،</w:t>
      </w:r>
      <w:r w:rsidR="001C4E51">
        <w:rPr>
          <w:rtl/>
        </w:rPr>
        <w:t xml:space="preserve"> عن يحيى ال</w:t>
      </w:r>
      <w:r w:rsidR="001C4E51">
        <w:rPr>
          <w:rFonts w:hint="cs"/>
          <w:rtl/>
        </w:rPr>
        <w:t>أ</w:t>
      </w:r>
      <w:r>
        <w:rPr>
          <w:rtl/>
        </w:rPr>
        <w:t>زرق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رجل سعى بين الصفا والمروة فسعى ثلاثة أشواط أو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25355F" w:rsidRDefault="002F6C38" w:rsidP="0025355F">
      <w:pPr>
        <w:pStyle w:val="libFootnote0"/>
        <w:rPr>
          <w:rtl/>
        </w:rPr>
      </w:pPr>
      <w:r w:rsidRPr="0025355F">
        <w:rPr>
          <w:rtl/>
        </w:rPr>
        <w:t>3</w:t>
      </w:r>
      <w:r w:rsidR="00817E94" w:rsidRPr="0025355F">
        <w:rPr>
          <w:rtl/>
        </w:rPr>
        <w:t xml:space="preserve"> - </w:t>
      </w:r>
      <w:r w:rsidRPr="0025355F">
        <w:rPr>
          <w:rtl/>
        </w:rPr>
        <w:t>التهذيب 5</w:t>
      </w:r>
      <w:r w:rsidR="00817E94" w:rsidRPr="0025355F">
        <w:rPr>
          <w:rtl/>
        </w:rPr>
        <w:t>:</w:t>
      </w:r>
      <w:r w:rsidRPr="0025355F">
        <w:rPr>
          <w:rtl/>
        </w:rPr>
        <w:t xml:space="preserve"> 394 </w:t>
      </w:r>
      <w:r w:rsidR="008A3557" w:rsidRPr="0025355F">
        <w:rPr>
          <w:rtl/>
        </w:rPr>
        <w:t>/</w:t>
      </w:r>
      <w:r w:rsidRPr="0025355F">
        <w:rPr>
          <w:rtl/>
        </w:rPr>
        <w:t xml:space="preserve"> 1373</w:t>
      </w:r>
      <w:r w:rsidR="00817E94" w:rsidRPr="0025355F">
        <w:rPr>
          <w:rtl/>
        </w:rPr>
        <w:t>،</w:t>
      </w:r>
      <w:r w:rsidRPr="0025355F">
        <w:rPr>
          <w:rtl/>
        </w:rPr>
        <w:t xml:space="preserve"> والاستبصار 2</w:t>
      </w:r>
      <w:r w:rsidR="00817E94" w:rsidRPr="0025355F">
        <w:rPr>
          <w:rtl/>
        </w:rPr>
        <w:t>:</w:t>
      </w:r>
      <w:r w:rsidRPr="0025355F">
        <w:rPr>
          <w:rtl/>
        </w:rPr>
        <w:t xml:space="preserve"> 314 </w:t>
      </w:r>
      <w:r w:rsidR="008A3557" w:rsidRPr="0025355F">
        <w:rPr>
          <w:rtl/>
        </w:rPr>
        <w:t>/</w:t>
      </w:r>
      <w:r w:rsidRPr="0025355F">
        <w:rPr>
          <w:rtl/>
        </w:rPr>
        <w:t xml:space="preserve"> 114</w:t>
      </w:r>
      <w:r w:rsidR="00817E94" w:rsidRPr="0025355F">
        <w:rPr>
          <w:rtl/>
        </w:rPr>
        <w:t>،</w:t>
      </w:r>
      <w:r w:rsidRPr="0025355F">
        <w:rPr>
          <w:rtl/>
        </w:rPr>
        <w:t xml:space="preserve"> واو</w:t>
      </w:r>
      <w:r w:rsidR="0025355F">
        <w:rPr>
          <w:rtl/>
        </w:rPr>
        <w:t xml:space="preserve">رده في الحديث 2 من الباب 87 من </w:t>
      </w:r>
      <w:r w:rsidR="0025355F">
        <w:rPr>
          <w:rFonts w:hint="cs"/>
          <w:rtl/>
        </w:rPr>
        <w:t>أ</w:t>
      </w:r>
      <w:r w:rsidRPr="0025355F">
        <w:rPr>
          <w:rtl/>
        </w:rPr>
        <w:t xml:space="preserve">بواب الطواف. </w:t>
      </w:r>
    </w:p>
    <w:p w:rsidR="002F6C38" w:rsidRPr="0025355F" w:rsidRDefault="002F6C38" w:rsidP="0025355F">
      <w:pPr>
        <w:pStyle w:val="libFootnote0"/>
        <w:rPr>
          <w:rtl/>
        </w:rPr>
      </w:pPr>
      <w:r w:rsidRPr="0025355F">
        <w:rPr>
          <w:rtl/>
        </w:rPr>
        <w:t>(1) البقرة 2</w:t>
      </w:r>
      <w:r w:rsidR="00817E94" w:rsidRPr="0025355F">
        <w:rPr>
          <w:rtl/>
        </w:rPr>
        <w:t>:</w:t>
      </w:r>
      <w:r w:rsidRPr="0025355F">
        <w:rPr>
          <w:rtl/>
        </w:rPr>
        <w:t xml:space="preserve"> 158. </w:t>
      </w:r>
    </w:p>
    <w:p w:rsidR="002F6C38" w:rsidRPr="0025355F" w:rsidRDefault="002F6C38" w:rsidP="0025355F">
      <w:pPr>
        <w:pStyle w:val="libFootnote0"/>
        <w:rPr>
          <w:rtl/>
        </w:rPr>
      </w:pPr>
      <w:r w:rsidRPr="0025355F">
        <w:rPr>
          <w:rtl/>
        </w:rPr>
        <w:t>4</w:t>
      </w:r>
      <w:r w:rsidR="00817E94" w:rsidRPr="0025355F">
        <w:rPr>
          <w:rtl/>
        </w:rPr>
        <w:t xml:space="preserve"> - </w:t>
      </w:r>
      <w:r w:rsidRPr="0025355F">
        <w:rPr>
          <w:rtl/>
        </w:rPr>
        <w:t>التهذيب 5</w:t>
      </w:r>
      <w:r w:rsidR="00817E94" w:rsidRPr="0025355F">
        <w:rPr>
          <w:rtl/>
        </w:rPr>
        <w:t>:</w:t>
      </w:r>
      <w:r w:rsidRPr="0025355F">
        <w:rPr>
          <w:rtl/>
        </w:rPr>
        <w:t xml:space="preserve"> 154 </w:t>
      </w:r>
      <w:r w:rsidR="008A3557" w:rsidRPr="0025355F">
        <w:rPr>
          <w:rtl/>
        </w:rPr>
        <w:t>/</w:t>
      </w:r>
      <w:r w:rsidRPr="0025355F">
        <w:rPr>
          <w:rtl/>
        </w:rPr>
        <w:t xml:space="preserve"> 507</w:t>
      </w:r>
      <w:r w:rsidR="00817E94" w:rsidRPr="0025355F">
        <w:rPr>
          <w:rtl/>
        </w:rPr>
        <w:t>،</w:t>
      </w:r>
      <w:r w:rsidRPr="0025355F">
        <w:rPr>
          <w:rtl/>
        </w:rPr>
        <w:t xml:space="preserve"> والاستبصار 2</w:t>
      </w:r>
      <w:r w:rsidR="00817E94" w:rsidRPr="0025355F">
        <w:rPr>
          <w:rtl/>
        </w:rPr>
        <w:t>:</w:t>
      </w:r>
      <w:r w:rsidRPr="0025355F">
        <w:rPr>
          <w:rtl/>
        </w:rPr>
        <w:t xml:space="preserve"> 241 </w:t>
      </w:r>
      <w:r w:rsidR="008A3557" w:rsidRPr="0025355F">
        <w:rPr>
          <w:rtl/>
        </w:rPr>
        <w:t>/</w:t>
      </w:r>
      <w:r w:rsidRPr="0025355F">
        <w:rPr>
          <w:rtl/>
        </w:rPr>
        <w:t xml:space="preserve"> 837. </w:t>
      </w:r>
    </w:p>
    <w:p w:rsidR="002F6C38" w:rsidRPr="0025355F" w:rsidRDefault="002F6C38" w:rsidP="0025355F">
      <w:pPr>
        <w:pStyle w:val="libFootnote0"/>
        <w:rPr>
          <w:rtl/>
        </w:rPr>
      </w:pPr>
      <w:r w:rsidRPr="0025355F">
        <w:rPr>
          <w:rtl/>
        </w:rPr>
        <w:t>5</w:t>
      </w:r>
      <w:r w:rsidR="00817E94" w:rsidRPr="0025355F">
        <w:rPr>
          <w:rtl/>
        </w:rPr>
        <w:t xml:space="preserve"> - </w:t>
      </w:r>
      <w:r w:rsidRPr="0025355F">
        <w:rPr>
          <w:rtl/>
        </w:rPr>
        <w:t>الفقيه 2</w:t>
      </w:r>
      <w:r w:rsidR="00817E94" w:rsidRPr="0025355F">
        <w:rPr>
          <w:rtl/>
        </w:rPr>
        <w:t>:</w:t>
      </w:r>
      <w:r w:rsidRPr="0025355F">
        <w:rPr>
          <w:rtl/>
        </w:rPr>
        <w:t xml:space="preserve"> 240 </w:t>
      </w:r>
      <w:r w:rsidR="008A3557" w:rsidRPr="0025355F">
        <w:rPr>
          <w:rtl/>
        </w:rPr>
        <w:t>/</w:t>
      </w:r>
      <w:r w:rsidRPr="0025355F">
        <w:rPr>
          <w:rtl/>
        </w:rPr>
        <w:t xml:space="preserve"> 1144</w:t>
      </w:r>
      <w:r w:rsidR="00817E94" w:rsidRPr="0025355F">
        <w:rPr>
          <w:rtl/>
        </w:rPr>
        <w:t>،</w:t>
      </w:r>
      <w:r w:rsidRPr="0025355F">
        <w:rPr>
          <w:rtl/>
        </w:rPr>
        <w:t xml:space="preserve"> واورده في الحديث 1 من الباب 89 من ابواب الطواف. </w:t>
      </w:r>
    </w:p>
    <w:p w:rsidR="002F6C38" w:rsidRPr="0025355F" w:rsidRDefault="002F6C38" w:rsidP="0025355F">
      <w:pPr>
        <w:pStyle w:val="libFootnote0"/>
        <w:rPr>
          <w:rtl/>
        </w:rPr>
      </w:pPr>
      <w:r w:rsidRPr="0025355F">
        <w:rPr>
          <w:rtl/>
        </w:rPr>
        <w:t>6</w:t>
      </w:r>
      <w:r w:rsidR="00817E94" w:rsidRPr="0025355F">
        <w:rPr>
          <w:rtl/>
        </w:rPr>
        <w:t xml:space="preserve"> - </w:t>
      </w:r>
      <w:r w:rsidRPr="0025355F">
        <w:rPr>
          <w:rtl/>
        </w:rPr>
        <w:t>الفقيه 2</w:t>
      </w:r>
      <w:r w:rsidR="00817E94" w:rsidRPr="0025355F">
        <w:rPr>
          <w:rtl/>
        </w:rPr>
        <w:t>:</w:t>
      </w:r>
      <w:r w:rsidRPr="0025355F">
        <w:rPr>
          <w:rtl/>
        </w:rPr>
        <w:t xml:space="preserve"> 250 </w:t>
      </w:r>
      <w:r w:rsidR="008A3557" w:rsidRPr="0025355F">
        <w:rPr>
          <w:rtl/>
        </w:rPr>
        <w:t>/</w:t>
      </w:r>
      <w:r w:rsidRPr="0025355F">
        <w:rPr>
          <w:rtl/>
        </w:rPr>
        <w:t xml:space="preserve"> 1204</w:t>
      </w:r>
      <w:r w:rsidR="00817E94" w:rsidRPr="0025355F">
        <w:rPr>
          <w:rtl/>
        </w:rPr>
        <w:t>،</w:t>
      </w:r>
      <w:r w:rsidRPr="0025355F">
        <w:rPr>
          <w:rtl/>
        </w:rPr>
        <w:t xml:space="preserve"> والتهذيب 5</w:t>
      </w:r>
      <w:r w:rsidR="00817E94" w:rsidRPr="0025355F">
        <w:rPr>
          <w:rtl/>
        </w:rPr>
        <w:t>:</w:t>
      </w:r>
      <w:r w:rsidRPr="0025355F">
        <w:rPr>
          <w:rtl/>
        </w:rPr>
        <w:t xml:space="preserve"> 154 </w:t>
      </w:r>
      <w:r w:rsidR="008A3557" w:rsidRPr="0025355F">
        <w:rPr>
          <w:rtl/>
        </w:rPr>
        <w:t>/</w:t>
      </w:r>
      <w:r w:rsidRPr="0025355F">
        <w:rPr>
          <w:rtl/>
        </w:rPr>
        <w:t xml:space="preserve"> 506</w:t>
      </w:r>
      <w:r w:rsidR="00817E94" w:rsidRPr="0025355F">
        <w:rPr>
          <w:rtl/>
        </w:rPr>
        <w:t>،</w:t>
      </w:r>
      <w:r w:rsidRPr="0025355F">
        <w:rPr>
          <w:rtl/>
        </w:rPr>
        <w:t xml:space="preserve"> والاستبصار 2</w:t>
      </w:r>
      <w:r w:rsidR="00817E94" w:rsidRPr="0025355F">
        <w:rPr>
          <w:rtl/>
        </w:rPr>
        <w:t>:</w:t>
      </w:r>
      <w:r w:rsidRPr="0025355F">
        <w:rPr>
          <w:rtl/>
        </w:rPr>
        <w:t xml:space="preserve"> 241 </w:t>
      </w:r>
      <w:r w:rsidR="008A3557" w:rsidRPr="0025355F">
        <w:rPr>
          <w:rtl/>
        </w:rPr>
        <w:t>/</w:t>
      </w:r>
      <w:r w:rsidRPr="0025355F">
        <w:rPr>
          <w:rtl/>
        </w:rPr>
        <w:t xml:space="preserve"> 840.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6D5776">
      <w:pPr>
        <w:pStyle w:val="libNormal0"/>
        <w:rPr>
          <w:rtl/>
        </w:rPr>
      </w:pPr>
      <w:r>
        <w:rPr>
          <w:rtl/>
        </w:rPr>
        <w:lastRenderedPageBreak/>
        <w:t xml:space="preserve">أربعة </w:t>
      </w:r>
      <w:r w:rsidR="008B0A36">
        <w:rPr>
          <w:rtl/>
        </w:rPr>
        <w:t xml:space="preserve">ثمّ </w:t>
      </w:r>
      <w:r>
        <w:rPr>
          <w:rtl/>
        </w:rPr>
        <w:t xml:space="preserve">بال </w:t>
      </w:r>
      <w:r w:rsidR="008B0A36">
        <w:rPr>
          <w:rtl/>
        </w:rPr>
        <w:t xml:space="preserve">ثمّ </w:t>
      </w:r>
      <w:r>
        <w:rPr>
          <w:rtl/>
        </w:rPr>
        <w:t>أتم سعيه بغير وضوء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بأس</w:t>
      </w:r>
      <w:r w:rsidR="00817E94">
        <w:rPr>
          <w:rtl/>
        </w:rPr>
        <w:t>،</w:t>
      </w:r>
      <w:r>
        <w:rPr>
          <w:rtl/>
        </w:rPr>
        <w:t xml:space="preserve"> ولو أتم مناسكه بوضوء ل</w:t>
      </w:r>
      <w:r w:rsidR="004B416A">
        <w:rPr>
          <w:rtl/>
        </w:rPr>
        <w:t xml:space="preserve">كان </w:t>
      </w:r>
      <w:r>
        <w:rPr>
          <w:rtl/>
        </w:rPr>
        <w:t>أحب إلي</w:t>
      </w:r>
      <w:r w:rsidR="002A32F5">
        <w:rPr>
          <w:rFonts w:hint="cs"/>
          <w:rtl/>
        </w:rPr>
        <w:t>ّ</w:t>
      </w:r>
      <w:r w:rsidRPr="008A3557">
        <w:rPr>
          <w:rStyle w:val="libNormalChar"/>
          <w:rtl/>
        </w:rPr>
        <w:t>.</w:t>
      </w:r>
    </w:p>
    <w:p w:rsidR="002F6C38" w:rsidRDefault="00476C04" w:rsidP="00817E94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>بن يعقوب</w:t>
      </w:r>
      <w:r w:rsidR="00817E94">
        <w:rPr>
          <w:rtl/>
        </w:rPr>
        <w:t>،</w:t>
      </w:r>
      <w:r w:rsidR="002F6C38">
        <w:rPr>
          <w:rtl/>
        </w:rPr>
        <w:t xml:space="preserve"> عن </w:t>
      </w:r>
      <w:r w:rsidR="003D5504">
        <w:rPr>
          <w:rtl/>
        </w:rPr>
        <w:t xml:space="preserve">عدّة </w:t>
      </w:r>
      <w:r w:rsidR="002F6C38">
        <w:rPr>
          <w:rtl/>
        </w:rPr>
        <w:t>من أصحابنا</w:t>
      </w:r>
      <w:r w:rsidR="00817E94">
        <w:rPr>
          <w:rtl/>
        </w:rPr>
        <w:t>،</w:t>
      </w:r>
      <w:r w:rsidR="002F6C38">
        <w:rPr>
          <w:rtl/>
        </w:rPr>
        <w:t xml:space="preserve"> عن سهل بن زياد</w:t>
      </w:r>
      <w:r w:rsidR="00817E94">
        <w:rPr>
          <w:rtl/>
        </w:rPr>
        <w:t>،</w:t>
      </w:r>
      <w:r w:rsidR="002F6C38">
        <w:rPr>
          <w:rtl/>
        </w:rPr>
        <w:t xml:space="preserve"> عن أحمد بن </w:t>
      </w:r>
      <w:r>
        <w:rPr>
          <w:rtl/>
        </w:rPr>
        <w:t>محمّد</w:t>
      </w:r>
      <w:r w:rsidR="00817E94">
        <w:rPr>
          <w:rtl/>
        </w:rPr>
        <w:t>،</w:t>
      </w:r>
      <w:r w:rsidR="002F6C38">
        <w:rPr>
          <w:rtl/>
        </w:rPr>
        <w:t xml:space="preserve"> عن </w:t>
      </w:r>
      <w:r w:rsidR="00851444">
        <w:rPr>
          <w:rtl/>
        </w:rPr>
        <w:t>حمّاد</w:t>
      </w:r>
      <w:r w:rsidR="002F6C38">
        <w:rPr>
          <w:rtl/>
        </w:rPr>
        <w:t xml:space="preserve"> بن عثمان</w:t>
      </w:r>
      <w:r w:rsidR="00817E94">
        <w:rPr>
          <w:rtl/>
        </w:rPr>
        <w:t>،</w:t>
      </w:r>
      <w:r w:rsidR="002A32F5">
        <w:rPr>
          <w:rtl/>
        </w:rPr>
        <w:t xml:space="preserve"> عن يحيى ال</w:t>
      </w:r>
      <w:r w:rsidR="002A32F5">
        <w:rPr>
          <w:rFonts w:hint="cs"/>
          <w:rtl/>
        </w:rPr>
        <w:t>أ</w:t>
      </w:r>
      <w:r w:rsidR="002F6C38">
        <w:rPr>
          <w:rtl/>
        </w:rPr>
        <w:t>زرق نحوه</w:t>
      </w:r>
      <w:r w:rsidR="00817E94">
        <w:rPr>
          <w:rtl/>
        </w:rPr>
        <w:t>،</w:t>
      </w:r>
      <w:r w:rsidR="002F6C38">
        <w:rPr>
          <w:rtl/>
        </w:rPr>
        <w:t xml:space="preserve"> </w:t>
      </w:r>
      <w:r w:rsidR="008B0A36">
        <w:rPr>
          <w:rtl/>
        </w:rPr>
        <w:t xml:space="preserve">إلّا </w:t>
      </w:r>
      <w:r w:rsidR="002A32F5">
        <w:rPr>
          <w:rtl/>
        </w:rPr>
        <w:t>أن</w:t>
      </w:r>
      <w:r w:rsidR="00FC03F9">
        <w:rPr>
          <w:rtl/>
        </w:rPr>
        <w:t xml:space="preserve">ه </w:t>
      </w:r>
      <w:r w:rsidR="002F6C38"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</w:t>
      </w:r>
      <w:r w:rsidR="00570643">
        <w:rPr>
          <w:rtl/>
        </w:rPr>
        <w:t>ثم</w:t>
      </w:r>
      <w:r w:rsidR="008B0A36">
        <w:rPr>
          <w:rtl/>
        </w:rPr>
        <w:t xml:space="preserve"> </w:t>
      </w:r>
      <w:r w:rsidR="002F6C38">
        <w:rPr>
          <w:rtl/>
        </w:rPr>
        <w:t xml:space="preserve">يبول أيتم سعيه </w:t>
      </w:r>
      <w:r w:rsidR="002F6C38" w:rsidRPr="002F6C38">
        <w:rPr>
          <w:rStyle w:val="libFootnotenumChar"/>
          <w:rtl/>
        </w:rPr>
        <w:t>(1)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337126">
      <w:pPr>
        <w:pStyle w:val="libNormal"/>
        <w:rPr>
          <w:rtl/>
        </w:rPr>
      </w:pPr>
      <w:r w:rsidRPr="00E85D7F">
        <w:rPr>
          <w:rStyle w:val="libNormalChar"/>
          <w:rtl/>
        </w:rPr>
        <w:t>[ 18291 ]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ابن </w:t>
      </w:r>
      <w:r w:rsidR="00570643">
        <w:rPr>
          <w:rtl/>
        </w:rPr>
        <w:t>فض</w:t>
      </w:r>
      <w:r w:rsidR="00E94221">
        <w:rPr>
          <w:rtl/>
        </w:rPr>
        <w:t>ال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أبو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لا تطوف ولا تسعى </w:t>
      </w:r>
      <w:r w:rsidR="008B0A36">
        <w:rPr>
          <w:rtl/>
        </w:rPr>
        <w:t xml:space="preserve">إلّا </w:t>
      </w:r>
      <w:r>
        <w:rPr>
          <w:rtl/>
        </w:rPr>
        <w:t xml:space="preserve">بوضوء </w:t>
      </w:r>
      <w:r w:rsidRPr="002F6C38">
        <w:rPr>
          <w:rStyle w:val="libFootnotenumChar"/>
          <w:rtl/>
        </w:rPr>
        <w:t>(</w:t>
      </w:r>
      <w:r w:rsidR="00337126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570643" w:rsidP="00337126">
      <w:pPr>
        <w:pStyle w:val="libNormal"/>
        <w:rPr>
          <w:rtl/>
        </w:rPr>
      </w:pPr>
      <w:r>
        <w:rPr>
          <w:rtl/>
        </w:rPr>
        <w:t>ورواه الشيخ ب</w:t>
      </w:r>
      <w:r>
        <w:rPr>
          <w:rFonts w:hint="cs"/>
          <w:rtl/>
        </w:rPr>
        <w:t>إ</w:t>
      </w:r>
      <w:r w:rsidR="002F6C38">
        <w:rPr>
          <w:rtl/>
        </w:rPr>
        <w:t xml:space="preserve">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يعقوب </w:t>
      </w:r>
      <w:r w:rsidR="002F6C38" w:rsidRPr="002F6C38">
        <w:rPr>
          <w:rStyle w:val="libFootnotenumChar"/>
          <w:rtl/>
        </w:rPr>
        <w:t>(</w:t>
      </w:r>
      <w:r w:rsidR="00337126">
        <w:rPr>
          <w:rStyle w:val="libFootnotenumChar"/>
          <w:rFonts w:hint="cs"/>
          <w:rtl/>
        </w:rPr>
        <w:t>3</w:t>
      </w:r>
      <w:r w:rsidR="002F6C38"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 w:rsidR="002F6C38">
        <w:rPr>
          <w:rtl/>
        </w:rPr>
        <w:t xml:space="preserve"> وكذا الذي قبله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ح</w:t>
      </w:r>
      <w:r w:rsidR="00337126">
        <w:rPr>
          <w:rtl/>
        </w:rPr>
        <w:t>مله الشيخ على النهي عن مجموع ال</w:t>
      </w:r>
      <w:r w:rsidR="00337126">
        <w:rPr>
          <w:rFonts w:hint="cs"/>
          <w:rtl/>
        </w:rPr>
        <w:t>أ</w:t>
      </w:r>
      <w:r>
        <w:rPr>
          <w:rtl/>
        </w:rPr>
        <w:t xml:space="preserve">مرين لا عن </w:t>
      </w:r>
      <w:r w:rsidR="003008AA">
        <w:rPr>
          <w:rtl/>
        </w:rPr>
        <w:t>كل</w:t>
      </w:r>
      <w:r w:rsidR="009A11EA">
        <w:rPr>
          <w:rtl/>
        </w:rPr>
        <w:t xml:space="preserve"> </w:t>
      </w:r>
      <w:r>
        <w:rPr>
          <w:rtl/>
        </w:rPr>
        <w:t>واحد بانفراده</w:t>
      </w:r>
      <w:r w:rsidR="00817E94">
        <w:rPr>
          <w:rtl/>
        </w:rPr>
        <w:t>،</w:t>
      </w:r>
      <w:r>
        <w:rPr>
          <w:rtl/>
        </w:rPr>
        <w:t xml:space="preserve"> وجوّز حمله على الاستحباب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[ 18292 ]</w:t>
      </w:r>
      <w:r>
        <w:rPr>
          <w:rtl/>
        </w:rPr>
        <w:t xml:space="preserve"> 8</w:t>
      </w:r>
      <w:r w:rsidR="00817E94">
        <w:rPr>
          <w:rtl/>
        </w:rPr>
        <w:t xml:space="preserve"> - </w:t>
      </w:r>
      <w:r w:rsidR="00885624">
        <w:rPr>
          <w:rtl/>
        </w:rPr>
        <w:t xml:space="preserve">عليّ </w:t>
      </w:r>
      <w:r>
        <w:rPr>
          <w:rtl/>
        </w:rPr>
        <w:t xml:space="preserve">بن جعفر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كتابه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أخيه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الرجل يصلح </w:t>
      </w:r>
      <w:r w:rsidR="00337126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 xml:space="preserve">يقضي </w:t>
      </w:r>
      <w:r w:rsidR="005876C9">
        <w:rPr>
          <w:rtl/>
        </w:rPr>
        <w:t>شيئاً</w:t>
      </w:r>
      <w:r w:rsidR="003204F8">
        <w:rPr>
          <w:rtl/>
        </w:rPr>
        <w:t xml:space="preserve"> </w:t>
      </w:r>
      <w:r>
        <w:rPr>
          <w:rtl/>
        </w:rPr>
        <w:t>من المناسك وهو على غير وضوء؟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يصلح </w:t>
      </w:r>
      <w:r w:rsidR="008B0A36">
        <w:rPr>
          <w:rtl/>
        </w:rPr>
        <w:t xml:space="preserve">إلّا </w:t>
      </w:r>
      <w:r>
        <w:rPr>
          <w:rtl/>
        </w:rPr>
        <w:t>على وضوء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337126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في الطواف </w:t>
      </w:r>
      <w:r w:rsidRPr="002F6C38">
        <w:rPr>
          <w:rStyle w:val="libFootnotenumChar"/>
          <w:rtl/>
        </w:rPr>
        <w:t>(</w:t>
      </w:r>
      <w:r w:rsidR="00337126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في الرمي </w:t>
      </w:r>
      <w:r w:rsidRPr="002F6C38">
        <w:rPr>
          <w:rStyle w:val="libFootnotenumChar"/>
          <w:rtl/>
        </w:rPr>
        <w:t>(</w:t>
      </w:r>
      <w:r w:rsidR="00337126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وغيره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6049A0" w:rsidRDefault="002F6C38" w:rsidP="006049A0">
      <w:pPr>
        <w:pStyle w:val="libFootnote0"/>
        <w:rPr>
          <w:rtl/>
        </w:rPr>
      </w:pPr>
      <w:r w:rsidRPr="006049A0">
        <w:rPr>
          <w:rtl/>
        </w:rPr>
        <w:t>(1) الكافي 4</w:t>
      </w:r>
      <w:r w:rsidR="00817E94" w:rsidRPr="006049A0">
        <w:rPr>
          <w:rtl/>
        </w:rPr>
        <w:t>:</w:t>
      </w:r>
      <w:r w:rsidRPr="006049A0">
        <w:rPr>
          <w:rtl/>
        </w:rPr>
        <w:t xml:space="preserve"> 438 </w:t>
      </w:r>
      <w:r w:rsidR="008A3557" w:rsidRPr="006049A0">
        <w:rPr>
          <w:rtl/>
        </w:rPr>
        <w:t>/</w:t>
      </w:r>
      <w:r w:rsidRPr="006049A0">
        <w:rPr>
          <w:rtl/>
        </w:rPr>
        <w:t xml:space="preserve"> 2. </w:t>
      </w:r>
    </w:p>
    <w:p w:rsidR="002F6C38" w:rsidRPr="006049A0" w:rsidRDefault="002F6C38" w:rsidP="006049A0">
      <w:pPr>
        <w:pStyle w:val="libFootnote0"/>
        <w:rPr>
          <w:rtl/>
        </w:rPr>
      </w:pPr>
      <w:r w:rsidRPr="006049A0">
        <w:rPr>
          <w:rtl/>
        </w:rPr>
        <w:t>7</w:t>
      </w:r>
      <w:r w:rsidR="00817E94" w:rsidRPr="006049A0">
        <w:rPr>
          <w:rtl/>
        </w:rPr>
        <w:t xml:space="preserve"> - </w:t>
      </w:r>
      <w:r w:rsidRPr="006049A0">
        <w:rPr>
          <w:rtl/>
        </w:rPr>
        <w:t>الكافي 4</w:t>
      </w:r>
      <w:r w:rsidR="00817E94" w:rsidRPr="006049A0">
        <w:rPr>
          <w:rtl/>
        </w:rPr>
        <w:t>:</w:t>
      </w:r>
      <w:r w:rsidRPr="006049A0">
        <w:rPr>
          <w:rtl/>
        </w:rPr>
        <w:t xml:space="preserve"> 438 </w:t>
      </w:r>
      <w:r w:rsidR="008A3557" w:rsidRPr="006049A0">
        <w:rPr>
          <w:rtl/>
        </w:rPr>
        <w:t>/</w:t>
      </w:r>
      <w:r w:rsidRPr="006049A0">
        <w:rPr>
          <w:rtl/>
        </w:rPr>
        <w:t xml:space="preserve"> 3. </w:t>
      </w:r>
    </w:p>
    <w:p w:rsidR="002F6C38" w:rsidRPr="006049A0" w:rsidRDefault="002F6C38" w:rsidP="006049A0">
      <w:pPr>
        <w:pStyle w:val="libFootnote0"/>
        <w:rPr>
          <w:rtl/>
        </w:rPr>
      </w:pPr>
      <w:r w:rsidRPr="006049A0">
        <w:rPr>
          <w:rtl/>
        </w:rPr>
        <w:t>(</w:t>
      </w:r>
      <w:r w:rsidR="00337126" w:rsidRPr="006049A0">
        <w:rPr>
          <w:rFonts w:hint="cs"/>
          <w:rtl/>
        </w:rPr>
        <w:t>2</w:t>
      </w:r>
      <w:r w:rsidRPr="006049A0">
        <w:rPr>
          <w:rtl/>
        </w:rPr>
        <w:t>) في المصدر</w:t>
      </w:r>
      <w:r w:rsidR="00817E94" w:rsidRPr="006049A0">
        <w:rPr>
          <w:rtl/>
        </w:rPr>
        <w:t>:</w:t>
      </w:r>
      <w:r w:rsidRPr="006049A0">
        <w:rPr>
          <w:rtl/>
        </w:rPr>
        <w:t xml:space="preserve"> على وضوء. </w:t>
      </w:r>
    </w:p>
    <w:p w:rsidR="002F6C38" w:rsidRPr="006049A0" w:rsidRDefault="002F6C38" w:rsidP="006049A0">
      <w:pPr>
        <w:pStyle w:val="libFootnote0"/>
        <w:rPr>
          <w:rtl/>
        </w:rPr>
      </w:pPr>
      <w:r w:rsidRPr="006049A0">
        <w:rPr>
          <w:rtl/>
        </w:rPr>
        <w:t>(</w:t>
      </w:r>
      <w:r w:rsidR="00337126" w:rsidRPr="006049A0">
        <w:rPr>
          <w:rFonts w:hint="cs"/>
          <w:rtl/>
        </w:rPr>
        <w:t>3</w:t>
      </w:r>
      <w:r w:rsidRPr="006049A0">
        <w:rPr>
          <w:rtl/>
        </w:rPr>
        <w:t>) التهذيب 5</w:t>
      </w:r>
      <w:r w:rsidR="00817E94" w:rsidRPr="006049A0">
        <w:rPr>
          <w:rtl/>
        </w:rPr>
        <w:t>:</w:t>
      </w:r>
      <w:r w:rsidRPr="006049A0">
        <w:rPr>
          <w:rtl/>
        </w:rPr>
        <w:t xml:space="preserve"> 154 </w:t>
      </w:r>
      <w:r w:rsidR="008A3557" w:rsidRPr="006049A0">
        <w:rPr>
          <w:rtl/>
        </w:rPr>
        <w:t>/</w:t>
      </w:r>
      <w:r w:rsidRPr="006049A0">
        <w:rPr>
          <w:rtl/>
        </w:rPr>
        <w:t xml:space="preserve"> 508</w:t>
      </w:r>
      <w:r w:rsidR="00817E94" w:rsidRPr="006049A0">
        <w:rPr>
          <w:rtl/>
        </w:rPr>
        <w:t>،</w:t>
      </w:r>
      <w:r w:rsidRPr="006049A0">
        <w:rPr>
          <w:rtl/>
        </w:rPr>
        <w:t xml:space="preserve"> والاستبصار 2</w:t>
      </w:r>
      <w:r w:rsidR="00817E94" w:rsidRPr="006049A0">
        <w:rPr>
          <w:rtl/>
        </w:rPr>
        <w:t>:</w:t>
      </w:r>
      <w:r w:rsidRPr="006049A0">
        <w:rPr>
          <w:rtl/>
        </w:rPr>
        <w:t xml:space="preserve"> 241 </w:t>
      </w:r>
      <w:r w:rsidR="008A3557" w:rsidRPr="006049A0">
        <w:rPr>
          <w:rtl/>
        </w:rPr>
        <w:t>/</w:t>
      </w:r>
      <w:r w:rsidRPr="006049A0">
        <w:rPr>
          <w:rtl/>
        </w:rPr>
        <w:t xml:space="preserve"> 839. </w:t>
      </w:r>
    </w:p>
    <w:p w:rsidR="002F6C38" w:rsidRPr="006049A0" w:rsidRDefault="002F6C38" w:rsidP="006049A0">
      <w:pPr>
        <w:pStyle w:val="libFootnote0"/>
        <w:rPr>
          <w:rtl/>
        </w:rPr>
      </w:pPr>
      <w:r w:rsidRPr="006049A0">
        <w:rPr>
          <w:rtl/>
        </w:rPr>
        <w:t>8</w:t>
      </w:r>
      <w:r w:rsidR="00817E94" w:rsidRPr="006049A0">
        <w:rPr>
          <w:rtl/>
        </w:rPr>
        <w:t xml:space="preserve"> - </w:t>
      </w:r>
      <w:r w:rsidRPr="006049A0">
        <w:rPr>
          <w:rtl/>
        </w:rPr>
        <w:t xml:space="preserve">مسائل </w:t>
      </w:r>
      <w:r w:rsidR="00885624" w:rsidRPr="006049A0">
        <w:rPr>
          <w:rtl/>
        </w:rPr>
        <w:t xml:space="preserve">عليّ </w:t>
      </w:r>
      <w:r w:rsidRPr="006049A0">
        <w:rPr>
          <w:rtl/>
        </w:rPr>
        <w:t>بن جعفر</w:t>
      </w:r>
      <w:r w:rsidR="00817E94" w:rsidRPr="006049A0">
        <w:rPr>
          <w:rtl/>
        </w:rPr>
        <w:t>:</w:t>
      </w:r>
      <w:r w:rsidRPr="006049A0">
        <w:rPr>
          <w:rtl/>
        </w:rPr>
        <w:t xml:space="preserve"> 159 </w:t>
      </w:r>
      <w:r w:rsidR="008A3557" w:rsidRPr="006049A0">
        <w:rPr>
          <w:rtl/>
        </w:rPr>
        <w:t>/</w:t>
      </w:r>
      <w:r w:rsidRPr="006049A0">
        <w:rPr>
          <w:rtl/>
        </w:rPr>
        <w:t xml:space="preserve"> 236. </w:t>
      </w:r>
    </w:p>
    <w:p w:rsidR="002F6C38" w:rsidRPr="006049A0" w:rsidRDefault="002F6C38" w:rsidP="006049A0">
      <w:pPr>
        <w:pStyle w:val="libFootnote0"/>
        <w:rPr>
          <w:rtl/>
        </w:rPr>
      </w:pPr>
      <w:r w:rsidRPr="006049A0">
        <w:rPr>
          <w:rtl/>
        </w:rPr>
        <w:t>(</w:t>
      </w:r>
      <w:r w:rsidR="00337126" w:rsidRPr="006049A0">
        <w:rPr>
          <w:rFonts w:hint="cs"/>
          <w:rtl/>
        </w:rPr>
        <w:t>4</w:t>
      </w:r>
      <w:r w:rsidRPr="006049A0">
        <w:rPr>
          <w:rtl/>
        </w:rPr>
        <w:t xml:space="preserve">) تقدم في الباب 38 من ابواب الطواف. </w:t>
      </w:r>
    </w:p>
    <w:p w:rsidR="002F6C38" w:rsidRPr="006049A0" w:rsidRDefault="002F6C38" w:rsidP="006049A0">
      <w:pPr>
        <w:pStyle w:val="libFootnote0"/>
        <w:rPr>
          <w:rtl/>
        </w:rPr>
      </w:pPr>
      <w:r w:rsidRPr="006049A0">
        <w:rPr>
          <w:rtl/>
        </w:rPr>
        <w:t>(</w:t>
      </w:r>
      <w:r w:rsidR="00337126" w:rsidRPr="006049A0">
        <w:rPr>
          <w:rFonts w:hint="cs"/>
          <w:rtl/>
        </w:rPr>
        <w:t>5</w:t>
      </w:r>
      <w:r w:rsidRPr="006049A0">
        <w:rPr>
          <w:rtl/>
        </w:rPr>
        <w:t xml:space="preserve">) يأتي في الباب 2 من ابواب رمي جمرة العقبة.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773" w:name="_Toc283486610"/>
      <w:bookmarkStart w:id="1774" w:name="_Toc303151101"/>
      <w:bookmarkStart w:id="1775" w:name="_Toc376860278"/>
      <w:r>
        <w:rPr>
          <w:rtl/>
          <w:lang w:bidi="fa-IR"/>
        </w:rPr>
        <w:br w:type="page"/>
      </w:r>
    </w:p>
    <w:p w:rsidR="002F6C38" w:rsidRDefault="002F6C38" w:rsidP="00414880">
      <w:pPr>
        <w:pStyle w:val="Heading2Center"/>
        <w:rPr>
          <w:rtl/>
        </w:rPr>
      </w:pPr>
      <w:bookmarkStart w:id="1776" w:name="_Toc274436124"/>
      <w:r>
        <w:rPr>
          <w:rtl/>
        </w:rPr>
        <w:lastRenderedPageBreak/>
        <w:t>16</w:t>
      </w:r>
      <w:r w:rsidR="00817E94">
        <w:rPr>
          <w:rtl/>
        </w:rPr>
        <w:t xml:space="preserve"> - </w:t>
      </w:r>
      <w:r>
        <w:rPr>
          <w:rtl/>
        </w:rPr>
        <w:t>باب جواز الركوب في السعي ولو في محمل لعذر</w:t>
      </w:r>
      <w:bookmarkEnd w:id="1773"/>
      <w:bookmarkEnd w:id="1774"/>
      <w:r w:rsidR="006020DA">
        <w:rPr>
          <w:rtl/>
        </w:rPr>
        <w:t xml:space="preserve"> </w:t>
      </w:r>
      <w:bookmarkStart w:id="1777" w:name="_Toc283486611"/>
      <w:bookmarkStart w:id="1778" w:name="_Toc303151102"/>
      <w:r w:rsidR="00817E94">
        <w:rPr>
          <w:rtl/>
        </w:rPr>
        <w:t>و</w:t>
      </w:r>
      <w:r>
        <w:rPr>
          <w:rtl/>
        </w:rPr>
        <w:t>غيره للمرأة والرجل</w:t>
      </w:r>
      <w:r w:rsidR="00817E94">
        <w:rPr>
          <w:rtl/>
        </w:rPr>
        <w:t>،</w:t>
      </w:r>
      <w:r>
        <w:rPr>
          <w:rtl/>
        </w:rPr>
        <w:t xml:space="preserve"> واستحباب اختيار المشي فيه</w:t>
      </w:r>
      <w:r w:rsidR="00817E94">
        <w:rPr>
          <w:rtl/>
        </w:rPr>
        <w:t>،</w:t>
      </w:r>
      <w:r>
        <w:rPr>
          <w:rtl/>
        </w:rPr>
        <w:t xml:space="preserve"> </w:t>
      </w:r>
      <w:bookmarkEnd w:id="1777"/>
      <w:bookmarkEnd w:id="1778"/>
      <w:r w:rsidR="00414880">
        <w:rPr>
          <w:rtl/>
        </w:rPr>
        <w:t>و</w:t>
      </w:r>
      <w:r w:rsidR="00414880">
        <w:rPr>
          <w:rFonts w:hint="cs"/>
          <w:rtl/>
        </w:rPr>
        <w:t>أ</w:t>
      </w:r>
      <w:r w:rsidR="004B416A">
        <w:rPr>
          <w:rtl/>
        </w:rPr>
        <w:t>ن</w:t>
      </w:r>
      <w:r w:rsidR="00414880">
        <w:rPr>
          <w:rFonts w:hint="cs"/>
          <w:rtl/>
        </w:rPr>
        <w:t>ّ</w:t>
      </w:r>
      <w:r w:rsidR="004B416A">
        <w:rPr>
          <w:rtl/>
        </w:rPr>
        <w:t xml:space="preserve"> </w:t>
      </w:r>
      <w:bookmarkStart w:id="1779" w:name="_Toc283486612"/>
      <w:bookmarkStart w:id="1780" w:name="_Toc303151103"/>
      <w:r w:rsidR="00817E94">
        <w:rPr>
          <w:rtl/>
        </w:rPr>
        <w:t>م</w:t>
      </w:r>
      <w:r w:rsidR="00414880">
        <w:rPr>
          <w:rtl/>
        </w:rPr>
        <w:t xml:space="preserve">ن حمل </w:t>
      </w:r>
      <w:r w:rsidR="00414880">
        <w:rPr>
          <w:rFonts w:hint="cs"/>
          <w:rtl/>
        </w:rPr>
        <w:t>إ</w:t>
      </w:r>
      <w:r>
        <w:rPr>
          <w:rtl/>
        </w:rPr>
        <w:t>نسانا</w:t>
      </w:r>
      <w:r w:rsidR="00414880">
        <w:rPr>
          <w:rFonts w:hint="cs"/>
          <w:rtl/>
        </w:rPr>
        <w:t>ً</w:t>
      </w:r>
      <w:r>
        <w:rPr>
          <w:rtl/>
        </w:rPr>
        <w:t xml:space="preserve"> وسعى به أجزأ عنهما</w:t>
      </w:r>
      <w:bookmarkEnd w:id="1775"/>
      <w:bookmarkEnd w:id="1776"/>
      <w:bookmarkEnd w:id="1779"/>
      <w:bookmarkEnd w:id="1780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[ 18293 ]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الحلبي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السعي بين الصفا والمروة على الدابة؟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 وعلى المحمل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817E94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الحسن باسناده عن </w:t>
      </w: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يعقوب مثله </w:t>
      </w:r>
      <w:r w:rsidR="002F6C38" w:rsidRPr="002F6C38">
        <w:rPr>
          <w:rStyle w:val="libFootnotenumChar"/>
          <w:rtl/>
        </w:rPr>
        <w:t>(1)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[ 18294 ]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وباسناده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الرجل يسعى بين الصفا والمروة راكبا</w:t>
      </w:r>
      <w:r w:rsidR="00B76B9C">
        <w:rPr>
          <w:rFonts w:hint="cs"/>
          <w:rtl/>
        </w:rPr>
        <w:t>ً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بأس والمشي أفضل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B76B9C">
      <w:pPr>
        <w:pStyle w:val="libNormal"/>
        <w:rPr>
          <w:rtl/>
        </w:rPr>
      </w:pPr>
      <w:r>
        <w:rPr>
          <w:rtl/>
        </w:rPr>
        <w:t xml:space="preserve">ورواه </w:t>
      </w:r>
      <w:r w:rsidR="009C2A3E">
        <w:rPr>
          <w:rtl/>
        </w:rPr>
        <w:t>الكلينيّ</w:t>
      </w:r>
      <w:r w:rsidR="00817E94">
        <w:rPr>
          <w:rtl/>
        </w:rPr>
        <w:t>،</w:t>
      </w:r>
      <w:r>
        <w:rPr>
          <w:rtl/>
        </w:rPr>
        <w:t xml:space="preserve"> عن علي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ابي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مثله </w:t>
      </w:r>
      <w:r w:rsidRPr="002F6C38">
        <w:rPr>
          <w:rStyle w:val="libFootnotenumChar"/>
          <w:rtl/>
        </w:rPr>
        <w:t>(</w:t>
      </w:r>
      <w:r w:rsidR="00B76B9C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[ 18295 ]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وباسناده عن سعد بن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عيسى</w:t>
      </w:r>
      <w:r w:rsidR="00817E94">
        <w:rPr>
          <w:rtl/>
        </w:rPr>
        <w:t>،</w:t>
      </w:r>
      <w:r>
        <w:rPr>
          <w:rtl/>
        </w:rPr>
        <w:t xml:space="preserve">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E94221">
        <w:rPr>
          <w:rtl/>
        </w:rPr>
        <w:t>فضّال</w:t>
      </w:r>
      <w:r>
        <w:rPr>
          <w:rtl/>
        </w:rPr>
        <w:t xml:space="preserve">ة بن </w:t>
      </w:r>
      <w:r w:rsidR="004639AA">
        <w:rPr>
          <w:rtl/>
        </w:rPr>
        <w:t>أيّوب</w:t>
      </w:r>
      <w:r w:rsidR="00393A81">
        <w:rPr>
          <w:rtl/>
        </w:rPr>
        <w:t xml:space="preserve"> </w:t>
      </w:r>
      <w:r>
        <w:rPr>
          <w:rtl/>
        </w:rPr>
        <w:t>و</w:t>
      </w:r>
      <w:r w:rsidR="00851444">
        <w:rPr>
          <w:rtl/>
        </w:rPr>
        <w:t>حمّاد</w:t>
      </w:r>
      <w:r>
        <w:rPr>
          <w:rtl/>
        </w:rPr>
        <w:t xml:space="preserve"> بن عيسى و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B76B9C" w:rsidRDefault="002F6C38" w:rsidP="00763D3B">
      <w:pPr>
        <w:pStyle w:val="libFootnoteCenterBold"/>
        <w:rPr>
          <w:rtl/>
        </w:rPr>
      </w:pPr>
      <w:r w:rsidRPr="00B76B9C">
        <w:rPr>
          <w:rtl/>
        </w:rPr>
        <w:t xml:space="preserve">الباب 16 </w:t>
      </w:r>
    </w:p>
    <w:p w:rsidR="002F6C38" w:rsidRPr="00B76B9C" w:rsidRDefault="002F6C38" w:rsidP="00763D3B">
      <w:pPr>
        <w:pStyle w:val="libFootnoteCenterBold"/>
        <w:rPr>
          <w:rtl/>
        </w:rPr>
      </w:pPr>
      <w:r w:rsidRPr="00B76B9C">
        <w:rPr>
          <w:rtl/>
        </w:rPr>
        <w:t>فيه 6 احاديث</w:t>
      </w:r>
    </w:p>
    <w:p w:rsidR="002F6C38" w:rsidRPr="00B76B9C" w:rsidRDefault="002F6C38" w:rsidP="00B76B9C">
      <w:pPr>
        <w:pStyle w:val="libFootnote0"/>
        <w:rPr>
          <w:rtl/>
        </w:rPr>
      </w:pPr>
      <w:r w:rsidRPr="00B76B9C">
        <w:rPr>
          <w:rtl/>
        </w:rPr>
        <w:t>1</w:t>
      </w:r>
      <w:r w:rsidR="00817E94" w:rsidRPr="00B76B9C">
        <w:rPr>
          <w:rtl/>
        </w:rPr>
        <w:t xml:space="preserve"> - </w:t>
      </w:r>
      <w:r w:rsidRPr="00B76B9C">
        <w:rPr>
          <w:rtl/>
        </w:rPr>
        <w:t>الكافي 4</w:t>
      </w:r>
      <w:r w:rsidR="00817E94" w:rsidRPr="00763D3B">
        <w:rPr>
          <w:rtl/>
        </w:rPr>
        <w:t>:</w:t>
      </w:r>
      <w:r w:rsidRPr="00B76B9C">
        <w:rPr>
          <w:rtl/>
        </w:rPr>
        <w:t xml:space="preserve"> 437 </w:t>
      </w:r>
      <w:r w:rsidR="008A3557" w:rsidRPr="00B76B9C">
        <w:rPr>
          <w:rtl/>
        </w:rPr>
        <w:t>/</w:t>
      </w:r>
      <w:r w:rsidRPr="00B76B9C">
        <w:rPr>
          <w:rtl/>
        </w:rPr>
        <w:t xml:space="preserve"> 1</w:t>
      </w:r>
      <w:r w:rsidRPr="00763D3B">
        <w:rPr>
          <w:rtl/>
        </w:rPr>
        <w:t>.</w:t>
      </w:r>
      <w:r w:rsidRPr="00B76B9C">
        <w:rPr>
          <w:rtl/>
        </w:rPr>
        <w:t xml:space="preserve"> </w:t>
      </w:r>
    </w:p>
    <w:p w:rsidR="002F6C38" w:rsidRPr="00B76B9C" w:rsidRDefault="002F6C38" w:rsidP="00B76B9C">
      <w:pPr>
        <w:pStyle w:val="libFootnote0"/>
        <w:rPr>
          <w:rtl/>
        </w:rPr>
      </w:pPr>
      <w:r w:rsidRPr="00B76B9C">
        <w:rPr>
          <w:rtl/>
        </w:rPr>
        <w:t>(1) التهذيب 5</w:t>
      </w:r>
      <w:r w:rsidR="00817E94" w:rsidRPr="00763D3B">
        <w:rPr>
          <w:rtl/>
        </w:rPr>
        <w:t>:</w:t>
      </w:r>
      <w:r w:rsidRPr="00B76B9C">
        <w:rPr>
          <w:rtl/>
        </w:rPr>
        <w:t xml:space="preserve"> 155 </w:t>
      </w:r>
      <w:r w:rsidR="008A3557" w:rsidRPr="00B76B9C">
        <w:rPr>
          <w:rtl/>
        </w:rPr>
        <w:t>/</w:t>
      </w:r>
      <w:r w:rsidRPr="00B76B9C">
        <w:rPr>
          <w:rtl/>
        </w:rPr>
        <w:t xml:space="preserve"> 511</w:t>
      </w:r>
      <w:r w:rsidRPr="00763D3B">
        <w:rPr>
          <w:rtl/>
        </w:rPr>
        <w:t>.</w:t>
      </w:r>
      <w:r w:rsidRPr="00B76B9C">
        <w:rPr>
          <w:rtl/>
        </w:rPr>
        <w:t xml:space="preserve"> </w:t>
      </w:r>
    </w:p>
    <w:p w:rsidR="002F6C38" w:rsidRPr="00B76B9C" w:rsidRDefault="002F6C38" w:rsidP="00B76B9C">
      <w:pPr>
        <w:pStyle w:val="libFootnote0"/>
        <w:rPr>
          <w:rtl/>
        </w:rPr>
      </w:pPr>
      <w:r w:rsidRPr="00B76B9C">
        <w:rPr>
          <w:rtl/>
        </w:rPr>
        <w:t>2</w:t>
      </w:r>
      <w:r w:rsidR="00817E94" w:rsidRPr="00B76B9C">
        <w:rPr>
          <w:rtl/>
        </w:rPr>
        <w:t xml:space="preserve"> - </w:t>
      </w:r>
      <w:r w:rsidRPr="00B76B9C">
        <w:rPr>
          <w:rtl/>
        </w:rPr>
        <w:t>التهذيب 5</w:t>
      </w:r>
      <w:r w:rsidR="00817E94" w:rsidRPr="00763D3B">
        <w:rPr>
          <w:rtl/>
        </w:rPr>
        <w:t>:</w:t>
      </w:r>
      <w:r w:rsidRPr="00B76B9C">
        <w:rPr>
          <w:rtl/>
        </w:rPr>
        <w:t xml:space="preserve"> 155 </w:t>
      </w:r>
      <w:r w:rsidR="008A3557" w:rsidRPr="00B76B9C">
        <w:rPr>
          <w:rtl/>
        </w:rPr>
        <w:t>/</w:t>
      </w:r>
      <w:r w:rsidRPr="00B76B9C">
        <w:rPr>
          <w:rtl/>
        </w:rPr>
        <w:t xml:space="preserve"> 512</w:t>
      </w:r>
      <w:r w:rsidRPr="00763D3B">
        <w:rPr>
          <w:rtl/>
        </w:rPr>
        <w:t>.</w:t>
      </w:r>
      <w:r w:rsidRPr="00B76B9C">
        <w:rPr>
          <w:rtl/>
        </w:rPr>
        <w:t xml:space="preserve"> </w:t>
      </w:r>
    </w:p>
    <w:p w:rsidR="002F6C38" w:rsidRPr="00B76B9C" w:rsidRDefault="002F6C38" w:rsidP="00B76B9C">
      <w:pPr>
        <w:pStyle w:val="libFootnote0"/>
        <w:rPr>
          <w:rtl/>
        </w:rPr>
      </w:pPr>
      <w:r w:rsidRPr="00B76B9C">
        <w:rPr>
          <w:rtl/>
        </w:rPr>
        <w:t>(</w:t>
      </w:r>
      <w:r w:rsidR="00B76B9C" w:rsidRPr="00B76B9C">
        <w:rPr>
          <w:rFonts w:hint="cs"/>
          <w:rtl/>
        </w:rPr>
        <w:t>2</w:t>
      </w:r>
      <w:r w:rsidRPr="00B76B9C">
        <w:rPr>
          <w:rtl/>
        </w:rPr>
        <w:t>) الكافي 4</w:t>
      </w:r>
      <w:r w:rsidR="00817E94" w:rsidRPr="00763D3B">
        <w:rPr>
          <w:rtl/>
        </w:rPr>
        <w:t>:</w:t>
      </w:r>
      <w:r w:rsidRPr="00B76B9C">
        <w:rPr>
          <w:rtl/>
        </w:rPr>
        <w:t xml:space="preserve"> 437 </w:t>
      </w:r>
      <w:r w:rsidR="008A3557" w:rsidRPr="00B76B9C">
        <w:rPr>
          <w:rtl/>
        </w:rPr>
        <w:t>/</w:t>
      </w:r>
      <w:r w:rsidRPr="00B76B9C">
        <w:rPr>
          <w:rtl/>
        </w:rPr>
        <w:t xml:space="preserve"> 2</w:t>
      </w:r>
      <w:r w:rsidRPr="00763D3B">
        <w:rPr>
          <w:rtl/>
        </w:rPr>
        <w:t>.</w:t>
      </w:r>
      <w:r w:rsidRPr="00B76B9C">
        <w:rPr>
          <w:rtl/>
        </w:rPr>
        <w:t xml:space="preserve"> </w:t>
      </w:r>
    </w:p>
    <w:p w:rsidR="002F6C38" w:rsidRPr="00B76B9C" w:rsidRDefault="002F6C38" w:rsidP="00B76B9C">
      <w:pPr>
        <w:pStyle w:val="libFootnote0"/>
        <w:rPr>
          <w:rtl/>
        </w:rPr>
      </w:pPr>
      <w:r w:rsidRPr="00B76B9C">
        <w:rPr>
          <w:rtl/>
        </w:rPr>
        <w:t>3</w:t>
      </w:r>
      <w:r w:rsidR="00817E94" w:rsidRPr="00B76B9C">
        <w:rPr>
          <w:rtl/>
        </w:rPr>
        <w:t xml:space="preserve"> - </w:t>
      </w:r>
      <w:r w:rsidRPr="00B76B9C">
        <w:rPr>
          <w:rtl/>
        </w:rPr>
        <w:t>التهذيب 5</w:t>
      </w:r>
      <w:r w:rsidR="00817E94" w:rsidRPr="00763D3B">
        <w:rPr>
          <w:rtl/>
        </w:rPr>
        <w:t>:</w:t>
      </w:r>
      <w:r w:rsidRPr="00B76B9C">
        <w:rPr>
          <w:rtl/>
        </w:rPr>
        <w:t xml:space="preserve"> 155 </w:t>
      </w:r>
      <w:r w:rsidR="008A3557" w:rsidRPr="00B76B9C">
        <w:rPr>
          <w:rtl/>
        </w:rPr>
        <w:t>/</w:t>
      </w:r>
      <w:r w:rsidRPr="00B76B9C">
        <w:rPr>
          <w:rtl/>
        </w:rPr>
        <w:t xml:space="preserve"> 513</w:t>
      </w:r>
      <w:r w:rsidRPr="00763D3B">
        <w:rPr>
          <w:rtl/>
        </w:rPr>
        <w:t>.</w:t>
      </w:r>
      <w:r w:rsidRPr="00B76B9C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6670B9">
      <w:pPr>
        <w:pStyle w:val="libNormal0"/>
        <w:rPr>
          <w:rtl/>
        </w:rPr>
      </w:pPr>
      <w:r>
        <w:rPr>
          <w:rtl/>
        </w:rPr>
        <w:lastRenderedPageBreak/>
        <w:t>عن المرأة تسعى بين الصفا والمروة على دابة أو على بعير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بأس بذلك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وسألته عن الرجل يفعل ذلك؟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بأس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[ 18296 ]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 xml:space="preserve">ورواه الصدوق باسناده عن معاوية بن </w:t>
      </w:r>
      <w:r w:rsidR="006670B9">
        <w:rPr>
          <w:rtl/>
        </w:rPr>
        <w:t>عم</w:t>
      </w:r>
      <w:r w:rsidR="003204F8">
        <w:rPr>
          <w:rtl/>
        </w:rPr>
        <w:t>ار</w:t>
      </w:r>
      <w:r>
        <w:rPr>
          <w:rtl/>
        </w:rPr>
        <w:t xml:space="preserve"> مثله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 في آخره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بأس به والمشي أفضل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المفيد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المقنعة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393A81">
        <w:rPr>
          <w:rtl/>
        </w:rPr>
        <w:t xml:space="preserve">مرسلاً </w:t>
      </w:r>
      <w:r>
        <w:rPr>
          <w:rtl/>
        </w:rPr>
        <w:t xml:space="preserve">مع الزيادة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9F5A94">
      <w:pPr>
        <w:pStyle w:val="libNormal"/>
        <w:rPr>
          <w:rtl/>
        </w:rPr>
      </w:pPr>
      <w:r w:rsidRPr="00E85D7F">
        <w:rPr>
          <w:rStyle w:val="libNormalChar"/>
          <w:rtl/>
        </w:rPr>
        <w:t>[ 18297 ]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</w:t>
      </w:r>
      <w:r w:rsidR="00817E94">
        <w:rPr>
          <w:rtl/>
        </w:rPr>
        <w:t>،</w:t>
      </w:r>
      <w:r>
        <w:rPr>
          <w:rtl/>
        </w:rPr>
        <w:t xml:space="preserve"> عن أبي الخطاب </w:t>
      </w:r>
      <w:r w:rsidRPr="002F6C38">
        <w:rPr>
          <w:rStyle w:val="libFootnotenumChar"/>
          <w:rtl/>
        </w:rPr>
        <w:t>(</w:t>
      </w:r>
      <w:r w:rsidR="009F5A94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جعفر بن بشير</w:t>
      </w:r>
      <w:r w:rsidR="00817E94">
        <w:rPr>
          <w:rtl/>
        </w:rPr>
        <w:t>،</w:t>
      </w:r>
      <w:r>
        <w:rPr>
          <w:rtl/>
        </w:rPr>
        <w:t xml:space="preserve"> عن حجاج الخشاب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سمعت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يسأل زرارة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أسعيت بين الصفا والمروة؟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وضعفت؟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والله لقد قويت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717A2">
        <w:rPr>
          <w:rtl/>
        </w:rPr>
        <w:t>ف</w:t>
      </w:r>
      <w:r w:rsidR="006670B9">
        <w:rPr>
          <w:rFonts w:hint="cs"/>
          <w:rtl/>
        </w:rPr>
        <w:t>إ</w:t>
      </w:r>
      <w:r w:rsidR="00851444">
        <w:rPr>
          <w:rtl/>
        </w:rPr>
        <w:t xml:space="preserve">ن </w:t>
      </w:r>
      <w:r>
        <w:rPr>
          <w:rtl/>
        </w:rPr>
        <w:t xml:space="preserve">خشيت الضعف فاركب </w:t>
      </w:r>
      <w:r w:rsidR="005C3C6B">
        <w:rPr>
          <w:rtl/>
        </w:rPr>
        <w:t>ف</w:t>
      </w:r>
      <w:r w:rsidR="006670B9">
        <w:rPr>
          <w:rFonts w:hint="cs"/>
          <w:rtl/>
        </w:rPr>
        <w:t>إ</w:t>
      </w:r>
      <w:r w:rsidR="00FC03F9">
        <w:rPr>
          <w:rtl/>
        </w:rPr>
        <w:t xml:space="preserve">نّه </w:t>
      </w:r>
      <w:r>
        <w:rPr>
          <w:rtl/>
        </w:rPr>
        <w:t>أقوى لك على الدعاء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[ 18298 ]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سمعت أبا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A52ECB">
        <w:rPr>
          <w:rtl/>
        </w:rPr>
        <w:t xml:space="preserve">حدّثني </w:t>
      </w:r>
      <w:r>
        <w:rPr>
          <w:rtl/>
        </w:rPr>
        <w:t xml:space="preserve">أبي </w:t>
      </w:r>
      <w:r w:rsidR="008554CA">
        <w:rPr>
          <w:rFonts w:hint="cs"/>
          <w:rtl/>
        </w:rPr>
        <w:t>أ</w:t>
      </w:r>
      <w:r w:rsidR="00851444">
        <w:rPr>
          <w:rtl/>
        </w:rPr>
        <w:t>ن</w:t>
      </w:r>
      <w:r w:rsidR="008554CA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طاف على راحلته واستلم الحجر بمحجنه وسعى عليها بين الصفا والمروة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C665D0" w:rsidRDefault="002F6C38" w:rsidP="00C665D0">
      <w:pPr>
        <w:pStyle w:val="libFootnote0"/>
        <w:rPr>
          <w:rtl/>
        </w:rPr>
      </w:pPr>
      <w:r w:rsidRPr="00C665D0">
        <w:rPr>
          <w:rtl/>
        </w:rPr>
        <w:t>4</w:t>
      </w:r>
      <w:r w:rsidR="00817E94" w:rsidRPr="00C665D0">
        <w:rPr>
          <w:rtl/>
        </w:rPr>
        <w:t xml:space="preserve"> - </w:t>
      </w:r>
      <w:r w:rsidRPr="00C665D0">
        <w:rPr>
          <w:rtl/>
        </w:rPr>
        <w:t>الفقيه 2</w:t>
      </w:r>
      <w:r w:rsidR="00817E94" w:rsidRPr="00C665D0">
        <w:rPr>
          <w:rtl/>
        </w:rPr>
        <w:t>:</w:t>
      </w:r>
      <w:r w:rsidRPr="00C665D0">
        <w:rPr>
          <w:rtl/>
        </w:rPr>
        <w:t xml:space="preserve"> 257 </w:t>
      </w:r>
      <w:r w:rsidR="008A3557" w:rsidRPr="00C665D0">
        <w:rPr>
          <w:rtl/>
        </w:rPr>
        <w:t>/</w:t>
      </w:r>
      <w:r w:rsidRPr="00C665D0">
        <w:rPr>
          <w:rtl/>
        </w:rPr>
        <w:t xml:space="preserve"> 1248. </w:t>
      </w:r>
    </w:p>
    <w:p w:rsidR="002F6C38" w:rsidRPr="00C665D0" w:rsidRDefault="002F6C38" w:rsidP="00C665D0">
      <w:pPr>
        <w:pStyle w:val="libFootnote0"/>
        <w:rPr>
          <w:rtl/>
        </w:rPr>
      </w:pPr>
      <w:r w:rsidRPr="00C665D0">
        <w:rPr>
          <w:rtl/>
        </w:rPr>
        <w:t>(1) المقنعة</w:t>
      </w:r>
      <w:r w:rsidR="00817E94" w:rsidRPr="00C665D0">
        <w:rPr>
          <w:rtl/>
        </w:rPr>
        <w:t>:</w:t>
      </w:r>
      <w:r w:rsidRPr="00C665D0">
        <w:rPr>
          <w:rtl/>
        </w:rPr>
        <w:t xml:space="preserve"> 70. </w:t>
      </w:r>
    </w:p>
    <w:p w:rsidR="002F6C38" w:rsidRPr="00C665D0" w:rsidRDefault="002F6C38" w:rsidP="00C665D0">
      <w:pPr>
        <w:pStyle w:val="libFootnote0"/>
        <w:rPr>
          <w:rtl/>
        </w:rPr>
      </w:pPr>
      <w:r w:rsidRPr="00C665D0">
        <w:rPr>
          <w:rtl/>
        </w:rPr>
        <w:t>5</w:t>
      </w:r>
      <w:r w:rsidR="00817E94" w:rsidRPr="00C665D0">
        <w:rPr>
          <w:rtl/>
        </w:rPr>
        <w:t xml:space="preserve"> - </w:t>
      </w:r>
      <w:r w:rsidRPr="00C665D0">
        <w:rPr>
          <w:rtl/>
        </w:rPr>
        <w:t>التهذيب 5</w:t>
      </w:r>
      <w:r w:rsidR="00817E94" w:rsidRPr="00C665D0">
        <w:rPr>
          <w:rtl/>
        </w:rPr>
        <w:t>:</w:t>
      </w:r>
      <w:r w:rsidRPr="00C665D0">
        <w:rPr>
          <w:rtl/>
        </w:rPr>
        <w:t xml:space="preserve"> 155 </w:t>
      </w:r>
      <w:r w:rsidR="008A3557" w:rsidRPr="00C665D0">
        <w:rPr>
          <w:rtl/>
        </w:rPr>
        <w:t>/</w:t>
      </w:r>
      <w:r w:rsidRPr="00C665D0">
        <w:rPr>
          <w:rtl/>
        </w:rPr>
        <w:t xml:space="preserve"> 514. </w:t>
      </w:r>
    </w:p>
    <w:p w:rsidR="002F6C38" w:rsidRPr="00C665D0" w:rsidRDefault="002F6C38" w:rsidP="00C665D0">
      <w:pPr>
        <w:pStyle w:val="libFootnote0"/>
        <w:rPr>
          <w:rtl/>
        </w:rPr>
      </w:pPr>
      <w:r w:rsidRPr="00C665D0">
        <w:rPr>
          <w:rtl/>
        </w:rPr>
        <w:t>(</w:t>
      </w:r>
      <w:r w:rsidR="009F5A94" w:rsidRPr="00C665D0">
        <w:rPr>
          <w:rFonts w:hint="cs"/>
          <w:rtl/>
        </w:rPr>
        <w:t>2</w:t>
      </w:r>
      <w:r w:rsidRPr="00C665D0">
        <w:rPr>
          <w:rtl/>
        </w:rPr>
        <w:t>) في المصدر</w:t>
      </w:r>
      <w:r w:rsidR="00817E94" w:rsidRPr="00C665D0">
        <w:rPr>
          <w:rtl/>
        </w:rPr>
        <w:t>:</w:t>
      </w:r>
      <w:r w:rsidRPr="00C665D0">
        <w:rPr>
          <w:rtl/>
        </w:rPr>
        <w:t xml:space="preserve"> </w:t>
      </w:r>
      <w:r w:rsidR="00476C04" w:rsidRPr="00C665D0">
        <w:rPr>
          <w:rtl/>
        </w:rPr>
        <w:t>محمّد</w:t>
      </w:r>
      <w:r w:rsidR="00BF2891" w:rsidRPr="00C665D0">
        <w:rPr>
          <w:rtl/>
        </w:rPr>
        <w:t xml:space="preserve"> </w:t>
      </w:r>
      <w:r w:rsidRPr="00C665D0">
        <w:rPr>
          <w:rtl/>
        </w:rPr>
        <w:t xml:space="preserve">بن الحسين بن ابي الخطاب. </w:t>
      </w:r>
    </w:p>
    <w:p w:rsidR="002F6C38" w:rsidRPr="00C665D0" w:rsidRDefault="002F6C38" w:rsidP="00C665D0">
      <w:pPr>
        <w:pStyle w:val="libFootnote0"/>
        <w:rPr>
          <w:rtl/>
        </w:rPr>
      </w:pPr>
      <w:r w:rsidRPr="00C665D0">
        <w:rPr>
          <w:rtl/>
        </w:rPr>
        <w:t>6</w:t>
      </w:r>
      <w:r w:rsidR="00817E94" w:rsidRPr="00C665D0">
        <w:rPr>
          <w:rtl/>
        </w:rPr>
        <w:t xml:space="preserve"> - </w:t>
      </w:r>
      <w:r w:rsidRPr="00C665D0">
        <w:rPr>
          <w:rtl/>
        </w:rPr>
        <w:t>الفقيه 2</w:t>
      </w:r>
      <w:r w:rsidR="00817E94" w:rsidRPr="00C665D0">
        <w:rPr>
          <w:rtl/>
        </w:rPr>
        <w:t>:</w:t>
      </w:r>
      <w:r w:rsidRPr="00C665D0">
        <w:rPr>
          <w:rtl/>
        </w:rPr>
        <w:t xml:space="preserve"> 251 </w:t>
      </w:r>
      <w:r w:rsidR="008A3557" w:rsidRPr="00C665D0">
        <w:rPr>
          <w:rtl/>
        </w:rPr>
        <w:t>/</w:t>
      </w:r>
      <w:r w:rsidRPr="00C665D0">
        <w:rPr>
          <w:rtl/>
        </w:rPr>
        <w:t xml:space="preserve"> 1209.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الحكم الاخير في الطواف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781" w:name="_Toc283486613"/>
      <w:bookmarkStart w:id="1782" w:name="_Toc303151104"/>
      <w:bookmarkStart w:id="1783" w:name="_Toc376860279"/>
      <w:bookmarkStart w:id="1784" w:name="_Toc274436125"/>
      <w:r>
        <w:rPr>
          <w:rtl/>
        </w:rPr>
        <w:t>17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75335E">
        <w:rPr>
          <w:rFonts w:hint="cs"/>
          <w:rtl/>
        </w:rPr>
        <w:t>أ</w:t>
      </w:r>
      <w:r w:rsidR="00851444">
        <w:rPr>
          <w:rtl/>
        </w:rPr>
        <w:t>ن</w:t>
      </w:r>
      <w:r w:rsidR="0075335E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الراكب في السعي لا يجب عليه صعود الصفا</w:t>
      </w:r>
      <w:bookmarkEnd w:id="1781"/>
      <w:bookmarkEnd w:id="1782"/>
      <w:r w:rsidR="006020DA">
        <w:rPr>
          <w:rtl/>
        </w:rPr>
        <w:t xml:space="preserve"> </w:t>
      </w:r>
      <w:bookmarkStart w:id="1785" w:name="_Toc283486614"/>
      <w:bookmarkStart w:id="1786" w:name="_Toc303151105"/>
      <w:r w:rsidR="00817E94">
        <w:rPr>
          <w:rtl/>
        </w:rPr>
        <w:t>و</w:t>
      </w:r>
      <w:r>
        <w:rPr>
          <w:rtl/>
        </w:rPr>
        <w:t>المروة ويستحب له الاسراع بالدابة موضع الهرولة</w:t>
      </w:r>
      <w:bookmarkEnd w:id="1783"/>
      <w:bookmarkEnd w:id="1784"/>
      <w:bookmarkEnd w:id="1785"/>
      <w:bookmarkEnd w:id="1786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[ 18299 ]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252A13">
        <w:rPr>
          <w:rtl/>
        </w:rPr>
        <w:t>علي</w:t>
      </w:r>
      <w:r w:rsidR="00885624">
        <w:rPr>
          <w:rtl/>
        </w:rPr>
        <w:t xml:space="preserve"> الأشعريّ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عبد </w:t>
      </w:r>
      <w:r w:rsidR="00682433">
        <w:rPr>
          <w:rtl/>
        </w:rPr>
        <w:t>الجبّار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عبد الرحمن بن </w:t>
      </w:r>
      <w:r w:rsidR="006019C1">
        <w:rPr>
          <w:rtl/>
        </w:rPr>
        <w:t>الحجّاج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النساء يطفن على </w:t>
      </w:r>
      <w:r w:rsidR="00885624">
        <w:rPr>
          <w:rtl/>
        </w:rPr>
        <w:t>الإِبل</w:t>
      </w:r>
      <w:r>
        <w:rPr>
          <w:rtl/>
        </w:rPr>
        <w:t xml:space="preserve"> والدواب أيجزيهن</w:t>
      </w:r>
      <w:r w:rsidR="0075335E">
        <w:rPr>
          <w:rFonts w:hint="cs"/>
          <w:rtl/>
        </w:rPr>
        <w:t>ّ</w:t>
      </w:r>
      <w:r>
        <w:rPr>
          <w:rtl/>
        </w:rPr>
        <w:t xml:space="preserve"> </w:t>
      </w:r>
      <w:r w:rsidR="0075335E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يقفن تحت الصفا والمروة؟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 بحبث يرين البيت</w:t>
      </w:r>
      <w:r w:rsidRPr="008A3557">
        <w:rPr>
          <w:rStyle w:val="libNormalChar"/>
          <w:rtl/>
        </w:rPr>
        <w:t>.</w:t>
      </w:r>
    </w:p>
    <w:p w:rsidR="002F6C38" w:rsidRDefault="00476C04" w:rsidP="00252A13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</w:t>
      </w:r>
      <w:r w:rsidR="00885624">
        <w:rPr>
          <w:rtl/>
        </w:rPr>
        <w:t xml:space="preserve">عليّ </w:t>
      </w:r>
      <w:r w:rsidR="002F6C38">
        <w:rPr>
          <w:rtl/>
        </w:rPr>
        <w:t>بن الحسين باسناده عن عبد الرحم</w:t>
      </w:r>
      <w:r w:rsidR="00851444">
        <w:rPr>
          <w:rtl/>
        </w:rPr>
        <w:t xml:space="preserve">ان </w:t>
      </w:r>
      <w:r w:rsidR="002F6C38">
        <w:rPr>
          <w:rtl/>
        </w:rPr>
        <w:t xml:space="preserve">بن </w:t>
      </w:r>
      <w:r w:rsidR="006019C1">
        <w:rPr>
          <w:rtl/>
        </w:rPr>
        <w:t>الحجّاج</w:t>
      </w:r>
      <w:r w:rsidR="002F6C38">
        <w:rPr>
          <w:rtl/>
        </w:rPr>
        <w:t xml:space="preserve"> مثله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 w:rsidR="002F6C38"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تحت الصفا والمروة حيث يرين البيت؟ فقال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نعم </w:t>
      </w:r>
      <w:r w:rsidR="002F6C38" w:rsidRPr="002F6C38">
        <w:rPr>
          <w:rStyle w:val="libFootnotenumChar"/>
          <w:rtl/>
        </w:rPr>
        <w:t>(</w:t>
      </w:r>
      <w:r w:rsidR="00252A13">
        <w:rPr>
          <w:rStyle w:val="libFootnotenumChar"/>
          <w:rFonts w:hint="cs"/>
          <w:rtl/>
        </w:rPr>
        <w:t>3</w:t>
      </w:r>
      <w:r w:rsidR="002F6C38" w:rsidRPr="002F6C38">
        <w:rPr>
          <w:rStyle w:val="libFootnotenumChar"/>
          <w:rtl/>
        </w:rPr>
        <w:t>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476C04" w:rsidP="00252A13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الحسن باسناده عن </w:t>
      </w: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يعقوب مثله </w:t>
      </w:r>
      <w:r w:rsidR="002F6C38" w:rsidRPr="002F6C38">
        <w:rPr>
          <w:rStyle w:val="libFootnotenumChar"/>
          <w:rtl/>
        </w:rPr>
        <w:t>(</w:t>
      </w:r>
      <w:r w:rsidR="00252A13">
        <w:rPr>
          <w:rStyle w:val="libFootnotenumChar"/>
          <w:rFonts w:hint="cs"/>
          <w:rtl/>
        </w:rPr>
        <w:t>4</w:t>
      </w:r>
      <w:r w:rsidR="002F6C38" w:rsidRPr="002F6C38">
        <w:rPr>
          <w:rStyle w:val="libFootnotenumChar"/>
          <w:rtl/>
        </w:rPr>
        <w:t>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[ 18300 ]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وبإسناده عن سعد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E94221">
        <w:rPr>
          <w:rtl/>
        </w:rPr>
        <w:t>فضّال</w:t>
      </w:r>
      <w:r>
        <w:rPr>
          <w:rtl/>
        </w:rPr>
        <w:t xml:space="preserve">ة بن </w:t>
      </w:r>
      <w:r w:rsidR="004639AA">
        <w:rPr>
          <w:rtl/>
        </w:rPr>
        <w:t>أيّوب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ليس على الراكب سعي ولكن ليسرع </w:t>
      </w:r>
      <w:r w:rsidR="005876C9">
        <w:rPr>
          <w:rtl/>
        </w:rPr>
        <w:t>شيئاً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252A13">
      <w:pPr>
        <w:pStyle w:val="libNormal"/>
        <w:rPr>
          <w:rtl/>
        </w:rPr>
      </w:pPr>
      <w:r>
        <w:rPr>
          <w:rtl/>
        </w:rPr>
        <w:t xml:space="preserve">ورواه </w:t>
      </w:r>
      <w:r w:rsidR="009C2A3E">
        <w:rPr>
          <w:rtl/>
        </w:rPr>
        <w:t>الكلينيّ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885624">
        <w:rPr>
          <w:rtl/>
        </w:rPr>
        <w:t>عليّ الأشعريّ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عبد </w:t>
      </w:r>
      <w:r w:rsidR="00682433">
        <w:rPr>
          <w:rtl/>
        </w:rPr>
        <w:t>الجبّار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252A13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252A13" w:rsidRDefault="002F6C38" w:rsidP="00252A13">
      <w:pPr>
        <w:pStyle w:val="libFootnote0"/>
        <w:rPr>
          <w:rtl/>
        </w:rPr>
      </w:pPr>
      <w:r w:rsidRPr="00252A13">
        <w:rPr>
          <w:rtl/>
        </w:rPr>
        <w:t xml:space="preserve">(1) يأتي في الباب 17 وفي الحديث 2 من الباب 20 من هذه </w:t>
      </w:r>
      <w:r w:rsidR="00686FCC" w:rsidRPr="00252A13">
        <w:rPr>
          <w:rtl/>
        </w:rPr>
        <w:t>الأبواب</w:t>
      </w:r>
      <w:r w:rsidRPr="00252A13">
        <w:rPr>
          <w:rtl/>
        </w:rPr>
        <w:t xml:space="preserve">. </w:t>
      </w:r>
    </w:p>
    <w:p w:rsidR="002F6C38" w:rsidRPr="00252A13" w:rsidRDefault="002F6C38" w:rsidP="00252A13">
      <w:pPr>
        <w:pStyle w:val="libFootnote0"/>
        <w:rPr>
          <w:rtl/>
        </w:rPr>
      </w:pPr>
      <w:r w:rsidRPr="00252A13">
        <w:rPr>
          <w:rtl/>
        </w:rPr>
        <w:t>(2) تقدم في الباب 50 من ابواب الطواف.</w:t>
      </w:r>
    </w:p>
    <w:p w:rsidR="002F6C38" w:rsidRPr="00252A13" w:rsidRDefault="002F6C38" w:rsidP="00252A13">
      <w:pPr>
        <w:pStyle w:val="libFootnoteCenterBold"/>
        <w:rPr>
          <w:rtl/>
        </w:rPr>
      </w:pPr>
      <w:r w:rsidRPr="00252A13">
        <w:rPr>
          <w:rtl/>
        </w:rPr>
        <w:t xml:space="preserve">الباب 17 </w:t>
      </w:r>
    </w:p>
    <w:p w:rsidR="002F6C38" w:rsidRPr="00252A13" w:rsidRDefault="002F6C38" w:rsidP="00252A13">
      <w:pPr>
        <w:pStyle w:val="libFootnoteCenterBold"/>
        <w:rPr>
          <w:rtl/>
        </w:rPr>
      </w:pPr>
      <w:r w:rsidRPr="00252A13">
        <w:rPr>
          <w:rtl/>
        </w:rPr>
        <w:t xml:space="preserve">فيه </w:t>
      </w:r>
      <w:r w:rsidR="00EA47B7" w:rsidRPr="00252A13">
        <w:rPr>
          <w:rtl/>
        </w:rPr>
        <w:t>حديثان</w:t>
      </w:r>
    </w:p>
    <w:p w:rsidR="002F6C38" w:rsidRPr="00252A13" w:rsidRDefault="002F6C38" w:rsidP="00252A13">
      <w:pPr>
        <w:pStyle w:val="libFootnote0"/>
        <w:rPr>
          <w:rtl/>
        </w:rPr>
      </w:pPr>
      <w:r w:rsidRPr="00252A13">
        <w:rPr>
          <w:rtl/>
        </w:rPr>
        <w:t>1</w:t>
      </w:r>
      <w:r w:rsidR="00817E94" w:rsidRPr="00252A13">
        <w:rPr>
          <w:rtl/>
        </w:rPr>
        <w:t xml:space="preserve"> - </w:t>
      </w:r>
      <w:r w:rsidRPr="00252A13">
        <w:rPr>
          <w:rtl/>
        </w:rPr>
        <w:t>الكافي 4</w:t>
      </w:r>
      <w:r w:rsidR="00817E94" w:rsidRPr="00252A13">
        <w:rPr>
          <w:rtl/>
        </w:rPr>
        <w:t>:</w:t>
      </w:r>
      <w:r w:rsidRPr="00252A13">
        <w:rPr>
          <w:rtl/>
        </w:rPr>
        <w:t xml:space="preserve"> 437 </w:t>
      </w:r>
      <w:r w:rsidR="008A3557" w:rsidRPr="00252A13">
        <w:rPr>
          <w:rtl/>
        </w:rPr>
        <w:t>/</w:t>
      </w:r>
      <w:r w:rsidRPr="00252A13">
        <w:rPr>
          <w:rtl/>
        </w:rPr>
        <w:t xml:space="preserve"> 5. </w:t>
      </w:r>
    </w:p>
    <w:p w:rsidR="002F6C38" w:rsidRPr="00252A13" w:rsidRDefault="002F6C38" w:rsidP="00252A13">
      <w:pPr>
        <w:pStyle w:val="libFootnote0"/>
        <w:rPr>
          <w:rtl/>
        </w:rPr>
      </w:pPr>
      <w:r w:rsidRPr="00252A13">
        <w:rPr>
          <w:rtl/>
        </w:rPr>
        <w:t>(</w:t>
      </w:r>
      <w:r w:rsidR="00252A13" w:rsidRPr="00252A13">
        <w:rPr>
          <w:rFonts w:hint="cs"/>
          <w:rtl/>
        </w:rPr>
        <w:t>3</w:t>
      </w:r>
      <w:r w:rsidRPr="00252A13">
        <w:rPr>
          <w:rtl/>
        </w:rPr>
        <w:t>) الفقيه 2</w:t>
      </w:r>
      <w:r w:rsidR="00817E94" w:rsidRPr="00252A13">
        <w:rPr>
          <w:rtl/>
        </w:rPr>
        <w:t>:</w:t>
      </w:r>
      <w:r w:rsidRPr="00252A13">
        <w:rPr>
          <w:rtl/>
        </w:rPr>
        <w:t xml:space="preserve"> 257 </w:t>
      </w:r>
      <w:r w:rsidR="008A3557" w:rsidRPr="00252A13">
        <w:rPr>
          <w:rtl/>
        </w:rPr>
        <w:t>/</w:t>
      </w:r>
      <w:r w:rsidRPr="00252A13">
        <w:rPr>
          <w:rtl/>
        </w:rPr>
        <w:t xml:space="preserve"> 1249. </w:t>
      </w:r>
    </w:p>
    <w:p w:rsidR="002F6C38" w:rsidRPr="00252A13" w:rsidRDefault="002F6C38" w:rsidP="00252A13">
      <w:pPr>
        <w:pStyle w:val="libFootnote0"/>
        <w:rPr>
          <w:rtl/>
        </w:rPr>
      </w:pPr>
      <w:r w:rsidRPr="00252A13">
        <w:rPr>
          <w:rtl/>
        </w:rPr>
        <w:t>(</w:t>
      </w:r>
      <w:r w:rsidR="00252A13" w:rsidRPr="00252A13">
        <w:rPr>
          <w:rFonts w:hint="cs"/>
          <w:rtl/>
        </w:rPr>
        <w:t>4</w:t>
      </w:r>
      <w:r w:rsidRPr="00252A13">
        <w:rPr>
          <w:rtl/>
        </w:rPr>
        <w:t>) التهذيب 5</w:t>
      </w:r>
      <w:r w:rsidR="00817E94" w:rsidRPr="00252A13">
        <w:rPr>
          <w:rtl/>
        </w:rPr>
        <w:t>:</w:t>
      </w:r>
      <w:r w:rsidRPr="00252A13">
        <w:rPr>
          <w:rtl/>
        </w:rPr>
        <w:t xml:space="preserve"> 156 </w:t>
      </w:r>
      <w:r w:rsidR="008A3557" w:rsidRPr="00252A13">
        <w:rPr>
          <w:rtl/>
        </w:rPr>
        <w:t>/</w:t>
      </w:r>
      <w:r w:rsidRPr="00252A13">
        <w:rPr>
          <w:rtl/>
        </w:rPr>
        <w:t xml:space="preserve"> 517. </w:t>
      </w:r>
    </w:p>
    <w:p w:rsidR="002F6C38" w:rsidRPr="00252A13" w:rsidRDefault="002F6C38" w:rsidP="00252A13">
      <w:pPr>
        <w:pStyle w:val="libFootnote0"/>
        <w:rPr>
          <w:rtl/>
        </w:rPr>
      </w:pPr>
      <w:r w:rsidRPr="00252A13">
        <w:rPr>
          <w:rtl/>
        </w:rPr>
        <w:t>2</w:t>
      </w:r>
      <w:r w:rsidR="00817E94" w:rsidRPr="00252A13">
        <w:rPr>
          <w:rtl/>
        </w:rPr>
        <w:t xml:space="preserve"> - </w:t>
      </w:r>
      <w:r w:rsidRPr="00252A13">
        <w:rPr>
          <w:rtl/>
        </w:rPr>
        <w:t>التهذيب 5</w:t>
      </w:r>
      <w:r w:rsidR="00817E94" w:rsidRPr="00252A13">
        <w:rPr>
          <w:rtl/>
        </w:rPr>
        <w:t>:</w:t>
      </w:r>
      <w:r w:rsidRPr="00252A13">
        <w:rPr>
          <w:rtl/>
        </w:rPr>
        <w:t xml:space="preserve"> 155 </w:t>
      </w:r>
      <w:r w:rsidR="008A3557" w:rsidRPr="00252A13">
        <w:rPr>
          <w:rtl/>
        </w:rPr>
        <w:t>/</w:t>
      </w:r>
      <w:r w:rsidRPr="00252A13">
        <w:rPr>
          <w:rtl/>
        </w:rPr>
        <w:t xml:space="preserve"> 515. </w:t>
      </w:r>
    </w:p>
    <w:p w:rsidR="002F6C38" w:rsidRPr="00252A13" w:rsidRDefault="002F6C38" w:rsidP="00252A13">
      <w:pPr>
        <w:pStyle w:val="libFootnote0"/>
        <w:rPr>
          <w:rtl/>
        </w:rPr>
      </w:pPr>
      <w:r w:rsidRPr="00252A13">
        <w:rPr>
          <w:rtl/>
        </w:rPr>
        <w:t>(</w:t>
      </w:r>
      <w:r w:rsidR="00252A13" w:rsidRPr="00252A13">
        <w:rPr>
          <w:rFonts w:hint="cs"/>
          <w:rtl/>
        </w:rPr>
        <w:t>5</w:t>
      </w:r>
      <w:r w:rsidRPr="00252A13">
        <w:rPr>
          <w:rtl/>
        </w:rPr>
        <w:t>) الكافي 4</w:t>
      </w:r>
      <w:r w:rsidR="00817E94" w:rsidRPr="00252A13">
        <w:rPr>
          <w:rtl/>
        </w:rPr>
        <w:t>:</w:t>
      </w:r>
      <w:r w:rsidRPr="00252A13">
        <w:rPr>
          <w:rtl/>
        </w:rPr>
        <w:t xml:space="preserve"> 437 </w:t>
      </w:r>
      <w:r w:rsidR="008A3557" w:rsidRPr="00252A13">
        <w:rPr>
          <w:rtl/>
        </w:rPr>
        <w:t>/</w:t>
      </w:r>
      <w:r w:rsidRPr="00252A13">
        <w:rPr>
          <w:rtl/>
        </w:rPr>
        <w:t xml:space="preserve"> 6.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A5263F">
      <w:pPr>
        <w:pStyle w:val="libNormal"/>
        <w:rPr>
          <w:rtl/>
        </w:rPr>
      </w:pPr>
      <w:r>
        <w:rPr>
          <w:rtl/>
        </w:rPr>
        <w:lastRenderedPageBreak/>
        <w:t xml:space="preserve">ورواه الصدوق باسناده عن معاوية بن </w:t>
      </w:r>
      <w:r w:rsidR="003204F8">
        <w:rPr>
          <w:rtl/>
        </w:rPr>
        <w:t>عمّار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A5263F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787" w:name="_Toc283486615"/>
      <w:bookmarkStart w:id="1788" w:name="_Toc303151106"/>
      <w:bookmarkStart w:id="1789" w:name="_Toc376860280"/>
      <w:bookmarkStart w:id="1790" w:name="_Toc274436126"/>
      <w:r>
        <w:rPr>
          <w:rtl/>
        </w:rPr>
        <w:t>18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6A3558">
        <w:rPr>
          <w:rFonts w:hint="cs"/>
          <w:rtl/>
        </w:rPr>
        <w:t>أ</w:t>
      </w:r>
      <w:r w:rsidR="00851444">
        <w:rPr>
          <w:rtl/>
        </w:rPr>
        <w:t>ن</w:t>
      </w:r>
      <w:r w:rsidR="006A3558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من دخل عليه وقت فريضة في اثناء السعي</w:t>
      </w:r>
      <w:bookmarkEnd w:id="1787"/>
      <w:bookmarkEnd w:id="1788"/>
      <w:r w:rsidR="006020DA">
        <w:rPr>
          <w:rtl/>
        </w:rPr>
        <w:t xml:space="preserve"> </w:t>
      </w:r>
      <w:bookmarkStart w:id="1791" w:name="_Toc283486616"/>
      <w:bookmarkStart w:id="1792" w:name="_Toc303151107"/>
      <w:r w:rsidR="00817E94">
        <w:rPr>
          <w:rtl/>
        </w:rPr>
        <w:t>ا</w:t>
      </w:r>
      <w:r>
        <w:rPr>
          <w:rtl/>
        </w:rPr>
        <w:t xml:space="preserve">ستحب له قطعه والصلاة </w:t>
      </w:r>
      <w:r w:rsidR="008B0A36">
        <w:rPr>
          <w:rtl/>
        </w:rPr>
        <w:t xml:space="preserve">ثمّ </w:t>
      </w:r>
      <w:r>
        <w:rPr>
          <w:rtl/>
        </w:rPr>
        <w:t>الإ</w:t>
      </w:r>
      <w:r w:rsidR="00A5263F">
        <w:rPr>
          <w:rFonts w:hint="cs"/>
          <w:rtl/>
        </w:rPr>
        <w:t>ِ</w:t>
      </w:r>
      <w:r>
        <w:rPr>
          <w:rtl/>
        </w:rPr>
        <w:t>تمام</w:t>
      </w:r>
      <w:r w:rsidR="00817E94">
        <w:rPr>
          <w:rtl/>
        </w:rPr>
        <w:t>،</w:t>
      </w:r>
      <w:r>
        <w:rPr>
          <w:rtl/>
        </w:rPr>
        <w:t xml:space="preserve"> ويجب ذلك</w:t>
      </w:r>
      <w:bookmarkEnd w:id="1791"/>
      <w:bookmarkEnd w:id="1792"/>
      <w:r w:rsidR="006020DA">
        <w:rPr>
          <w:rtl/>
        </w:rPr>
        <w:t xml:space="preserve"> </w:t>
      </w:r>
      <w:bookmarkStart w:id="1793" w:name="_Toc283486617"/>
      <w:bookmarkStart w:id="1794" w:name="_Toc303151108"/>
      <w:r w:rsidR="00817E94">
        <w:rPr>
          <w:rtl/>
        </w:rPr>
        <w:t>م</w:t>
      </w:r>
      <w:r>
        <w:rPr>
          <w:rtl/>
        </w:rPr>
        <w:t>ع ضيق وقتها</w:t>
      </w:r>
      <w:bookmarkEnd w:id="1789"/>
      <w:bookmarkEnd w:id="1790"/>
      <w:bookmarkEnd w:id="1793"/>
      <w:bookmarkEnd w:id="1794"/>
    </w:p>
    <w:p w:rsidR="002F6C38" w:rsidRDefault="002F6C38" w:rsidP="00A5263F">
      <w:pPr>
        <w:pStyle w:val="libNormal"/>
        <w:rPr>
          <w:rtl/>
        </w:rPr>
      </w:pPr>
      <w:r w:rsidRPr="00E85D7F">
        <w:rPr>
          <w:rStyle w:val="libNormalChar"/>
          <w:rtl/>
        </w:rPr>
        <w:t>[ 18301 ]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عيسى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E94221">
        <w:rPr>
          <w:rtl/>
        </w:rPr>
        <w:t>فضّال</w:t>
      </w:r>
      <w:r>
        <w:rPr>
          <w:rtl/>
        </w:rPr>
        <w:t xml:space="preserve">ة بن </w:t>
      </w:r>
      <w:r w:rsidR="004639AA">
        <w:rPr>
          <w:rtl/>
        </w:rPr>
        <w:t>أيّوب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الرجل يدخل في السعي بين الصفا والمروة فيدخل وقت الصلاة أيخفف أو يقطع </w:t>
      </w:r>
      <w:r w:rsidRPr="002F6C38">
        <w:rPr>
          <w:rStyle w:val="libFootnotenumChar"/>
          <w:rtl/>
        </w:rPr>
        <w:t>(</w:t>
      </w:r>
      <w:r w:rsidR="00A5263F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ويصلي </w:t>
      </w:r>
      <w:r w:rsidR="008B0A36">
        <w:rPr>
          <w:rtl/>
        </w:rPr>
        <w:t xml:space="preserve">ثمّ </w:t>
      </w:r>
      <w:r>
        <w:rPr>
          <w:rtl/>
        </w:rPr>
        <w:t xml:space="preserve">يعود أو ثبت </w:t>
      </w:r>
      <w:r w:rsidRPr="002F6C38">
        <w:rPr>
          <w:rStyle w:val="libFootnotenumChar"/>
          <w:rtl/>
        </w:rPr>
        <w:t>(</w:t>
      </w:r>
      <w:r w:rsidR="00A5263F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كما هو على حاله </w:t>
      </w:r>
      <w:r w:rsidR="00885624">
        <w:rPr>
          <w:rtl/>
        </w:rPr>
        <w:t xml:space="preserve">حتّى </w:t>
      </w:r>
      <w:r>
        <w:rPr>
          <w:rtl/>
        </w:rPr>
        <w:t>يفرغ؟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بل يصل</w:t>
      </w:r>
      <w:r w:rsidR="00A5263F">
        <w:rPr>
          <w:rFonts w:hint="cs"/>
          <w:rtl/>
        </w:rPr>
        <w:t>ّ</w:t>
      </w:r>
      <w:r>
        <w:rPr>
          <w:rtl/>
        </w:rPr>
        <w:t xml:space="preserve">ي </w:t>
      </w:r>
      <w:r w:rsidR="008B0A36">
        <w:rPr>
          <w:rtl/>
        </w:rPr>
        <w:t xml:space="preserve">ثمّ </w:t>
      </w:r>
      <w:r>
        <w:rPr>
          <w:rtl/>
        </w:rPr>
        <w:t>يعود او ليس عليهما مسجد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A5263F">
      <w:pPr>
        <w:pStyle w:val="libNormal"/>
        <w:rPr>
          <w:rtl/>
        </w:rPr>
      </w:pPr>
      <w:r>
        <w:rPr>
          <w:rtl/>
        </w:rPr>
        <w:t xml:space="preserve">ورواه </w:t>
      </w:r>
      <w:r w:rsidR="009C2A3E">
        <w:rPr>
          <w:rtl/>
        </w:rPr>
        <w:t>الكلينيّ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ابي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مثله وزاد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بل يصل</w:t>
      </w:r>
      <w:r w:rsidR="00A5263F">
        <w:rPr>
          <w:rFonts w:hint="cs"/>
          <w:rtl/>
        </w:rPr>
        <w:t>ّ</w:t>
      </w:r>
      <w:r>
        <w:rPr>
          <w:rtl/>
        </w:rPr>
        <w:t xml:space="preserve">ي </w:t>
      </w:r>
      <w:r w:rsidR="008B0A36">
        <w:rPr>
          <w:rtl/>
        </w:rPr>
        <w:t xml:space="preserve">ثمّ </w:t>
      </w:r>
      <w:r>
        <w:rPr>
          <w:rtl/>
        </w:rPr>
        <w:t xml:space="preserve">يعود </w:t>
      </w:r>
      <w:r w:rsidRPr="002F6C38">
        <w:rPr>
          <w:rStyle w:val="libFootnotenumChar"/>
          <w:rtl/>
        </w:rPr>
        <w:t>(</w:t>
      </w:r>
      <w:r w:rsidR="00A5263F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A5263F">
      <w:pPr>
        <w:pStyle w:val="libNormal"/>
        <w:rPr>
          <w:rtl/>
        </w:rPr>
      </w:pPr>
      <w:r>
        <w:rPr>
          <w:rtl/>
        </w:rPr>
        <w:t xml:space="preserve">ورواه الصدوق باسناده عن معاوية بن </w:t>
      </w:r>
      <w:r w:rsidR="003204F8">
        <w:rPr>
          <w:rtl/>
        </w:rPr>
        <w:t>عمّار</w:t>
      </w:r>
      <w:r>
        <w:rPr>
          <w:rtl/>
        </w:rPr>
        <w:t xml:space="preserve"> مثله </w:t>
      </w:r>
      <w:r w:rsidRPr="002F6C38">
        <w:rPr>
          <w:rStyle w:val="libFootnotenumChar"/>
          <w:rtl/>
        </w:rPr>
        <w:t>(</w:t>
      </w:r>
      <w:r w:rsidR="00A5263F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[ 18302 ]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وباسناده عن سعد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الحسن بن </w:t>
      </w:r>
      <w:r w:rsidR="00885624">
        <w:rPr>
          <w:rtl/>
        </w:rPr>
        <w:t xml:space="preserve">عليّ </w:t>
      </w:r>
      <w:r>
        <w:rPr>
          <w:rtl/>
        </w:rPr>
        <w:t xml:space="preserve">بن </w:t>
      </w:r>
      <w:r w:rsidR="00E94221">
        <w:rPr>
          <w:rtl/>
        </w:rPr>
        <w:t>فضّال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 xml:space="preserve">أبا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فقال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CB6A0E" w:rsidRDefault="002F6C38" w:rsidP="00CB6A0E">
      <w:pPr>
        <w:pStyle w:val="libFootnote0"/>
        <w:rPr>
          <w:rtl/>
        </w:rPr>
      </w:pPr>
      <w:r w:rsidRPr="00CB6A0E">
        <w:rPr>
          <w:rtl/>
        </w:rPr>
        <w:t>(</w:t>
      </w:r>
      <w:r w:rsidR="00A5263F" w:rsidRPr="00CB6A0E">
        <w:rPr>
          <w:rFonts w:hint="cs"/>
          <w:rtl/>
        </w:rPr>
        <w:t>1</w:t>
      </w:r>
      <w:r w:rsidRPr="00CB6A0E">
        <w:rPr>
          <w:rtl/>
        </w:rPr>
        <w:t>) الفقيه 2</w:t>
      </w:r>
      <w:r w:rsidR="00817E94" w:rsidRPr="00CB6A0E">
        <w:rPr>
          <w:rtl/>
        </w:rPr>
        <w:t>:</w:t>
      </w:r>
      <w:r w:rsidRPr="00CB6A0E">
        <w:rPr>
          <w:rtl/>
        </w:rPr>
        <w:t xml:space="preserve"> 257 </w:t>
      </w:r>
      <w:r w:rsidR="008A3557" w:rsidRPr="00CB6A0E">
        <w:rPr>
          <w:rtl/>
        </w:rPr>
        <w:t>/</w:t>
      </w:r>
      <w:r w:rsidRPr="00CB6A0E">
        <w:rPr>
          <w:rtl/>
        </w:rPr>
        <w:t xml:space="preserve"> 1250.</w:t>
      </w:r>
    </w:p>
    <w:p w:rsidR="002F6C38" w:rsidRPr="00CB6A0E" w:rsidRDefault="002F6C38" w:rsidP="00CB6A0E">
      <w:pPr>
        <w:pStyle w:val="libFootnoteCenterBold"/>
        <w:rPr>
          <w:rtl/>
        </w:rPr>
      </w:pPr>
      <w:r w:rsidRPr="00CB6A0E">
        <w:rPr>
          <w:rtl/>
        </w:rPr>
        <w:t xml:space="preserve">الباب 18 </w:t>
      </w:r>
    </w:p>
    <w:p w:rsidR="002F6C38" w:rsidRPr="00CB6A0E" w:rsidRDefault="002F6C38" w:rsidP="00CB6A0E">
      <w:pPr>
        <w:pStyle w:val="libFootnoteCenterBold"/>
        <w:rPr>
          <w:rtl/>
        </w:rPr>
      </w:pPr>
      <w:r w:rsidRPr="00CB6A0E">
        <w:rPr>
          <w:rtl/>
        </w:rPr>
        <w:t>فيه 3 احاديث</w:t>
      </w:r>
    </w:p>
    <w:p w:rsidR="002F6C38" w:rsidRPr="00CB6A0E" w:rsidRDefault="002F6C38" w:rsidP="00CB6A0E">
      <w:pPr>
        <w:pStyle w:val="libFootnote0"/>
        <w:rPr>
          <w:rtl/>
        </w:rPr>
      </w:pPr>
      <w:r w:rsidRPr="00CB6A0E">
        <w:rPr>
          <w:rtl/>
        </w:rPr>
        <w:t>1</w:t>
      </w:r>
      <w:r w:rsidR="00817E94" w:rsidRPr="00CB6A0E">
        <w:rPr>
          <w:rtl/>
        </w:rPr>
        <w:t xml:space="preserve"> - </w:t>
      </w:r>
      <w:r w:rsidRPr="00CB6A0E">
        <w:rPr>
          <w:rtl/>
        </w:rPr>
        <w:t>التهذيب 5</w:t>
      </w:r>
      <w:r w:rsidR="00817E94" w:rsidRPr="00CB6A0E">
        <w:rPr>
          <w:rtl/>
        </w:rPr>
        <w:t>:</w:t>
      </w:r>
      <w:r w:rsidRPr="00CB6A0E">
        <w:rPr>
          <w:rtl/>
        </w:rPr>
        <w:t xml:space="preserve"> 156 </w:t>
      </w:r>
      <w:r w:rsidR="008A3557" w:rsidRPr="00CB6A0E">
        <w:rPr>
          <w:rtl/>
        </w:rPr>
        <w:t>/</w:t>
      </w:r>
      <w:r w:rsidRPr="00CB6A0E">
        <w:rPr>
          <w:rtl/>
        </w:rPr>
        <w:t xml:space="preserve"> 519</w:t>
      </w:r>
      <w:r w:rsidR="00817E94" w:rsidRPr="00CB6A0E">
        <w:rPr>
          <w:rtl/>
        </w:rPr>
        <w:t>،</w:t>
      </w:r>
      <w:r w:rsidRPr="00CB6A0E">
        <w:rPr>
          <w:rtl/>
        </w:rPr>
        <w:t xml:space="preserve"> واورده عن الكافي في الحديث 2</w:t>
      </w:r>
      <w:r w:rsidR="00817E94" w:rsidRPr="00CB6A0E">
        <w:rPr>
          <w:rtl/>
        </w:rPr>
        <w:t>،</w:t>
      </w:r>
      <w:r w:rsidRPr="00CB6A0E">
        <w:rPr>
          <w:rtl/>
        </w:rPr>
        <w:t xml:space="preserve"> وعن الفقيه في الحديث 3 من الباب 20 من هذه </w:t>
      </w:r>
      <w:r w:rsidR="00686FCC" w:rsidRPr="00CB6A0E">
        <w:rPr>
          <w:rtl/>
        </w:rPr>
        <w:t>الأبواب</w:t>
      </w:r>
      <w:r w:rsidRPr="00CB6A0E">
        <w:rPr>
          <w:rtl/>
        </w:rPr>
        <w:t xml:space="preserve">. </w:t>
      </w:r>
    </w:p>
    <w:p w:rsidR="002F6C38" w:rsidRPr="00CB6A0E" w:rsidRDefault="002F6C38" w:rsidP="00CB6A0E">
      <w:pPr>
        <w:pStyle w:val="libFootnote0"/>
        <w:rPr>
          <w:rtl/>
        </w:rPr>
      </w:pPr>
      <w:r w:rsidRPr="00CB6A0E">
        <w:rPr>
          <w:rtl/>
        </w:rPr>
        <w:t>(</w:t>
      </w:r>
      <w:r w:rsidR="00A5263F" w:rsidRPr="00CB6A0E">
        <w:rPr>
          <w:rFonts w:hint="cs"/>
          <w:rtl/>
        </w:rPr>
        <w:t>2</w:t>
      </w:r>
      <w:r w:rsidRPr="00CB6A0E">
        <w:rPr>
          <w:rtl/>
        </w:rPr>
        <w:t xml:space="preserve">) ليس في الفقيه ( هامش المخطوط ). </w:t>
      </w:r>
    </w:p>
    <w:p w:rsidR="002F6C38" w:rsidRPr="00CB6A0E" w:rsidRDefault="002F6C38" w:rsidP="00CB6A0E">
      <w:pPr>
        <w:pStyle w:val="libFootnote0"/>
        <w:rPr>
          <w:rtl/>
        </w:rPr>
      </w:pPr>
      <w:r w:rsidRPr="00CB6A0E">
        <w:rPr>
          <w:rtl/>
        </w:rPr>
        <w:t>(</w:t>
      </w:r>
      <w:r w:rsidR="00A5263F" w:rsidRPr="00CB6A0E">
        <w:rPr>
          <w:rFonts w:hint="cs"/>
          <w:rtl/>
        </w:rPr>
        <w:t>3</w:t>
      </w:r>
      <w:r w:rsidRPr="00CB6A0E">
        <w:rPr>
          <w:rtl/>
        </w:rPr>
        <w:t>) في الفقيه</w:t>
      </w:r>
      <w:r w:rsidR="00817E94" w:rsidRPr="00CB6A0E">
        <w:rPr>
          <w:rtl/>
        </w:rPr>
        <w:t>:</w:t>
      </w:r>
      <w:r w:rsidRPr="00CB6A0E">
        <w:rPr>
          <w:rtl/>
        </w:rPr>
        <w:t xml:space="preserve"> يلبث ( هامش المخطوط ). </w:t>
      </w:r>
    </w:p>
    <w:p w:rsidR="002F6C38" w:rsidRPr="00CB6A0E" w:rsidRDefault="002F6C38" w:rsidP="00CB6A0E">
      <w:pPr>
        <w:pStyle w:val="libFootnote0"/>
        <w:rPr>
          <w:rtl/>
        </w:rPr>
      </w:pPr>
      <w:r w:rsidRPr="00CB6A0E">
        <w:rPr>
          <w:rtl/>
        </w:rPr>
        <w:t>(</w:t>
      </w:r>
      <w:r w:rsidR="00A5263F" w:rsidRPr="00CB6A0E">
        <w:rPr>
          <w:rFonts w:hint="cs"/>
          <w:rtl/>
        </w:rPr>
        <w:t>4</w:t>
      </w:r>
      <w:r w:rsidRPr="00CB6A0E">
        <w:rPr>
          <w:rtl/>
        </w:rPr>
        <w:t>) الكافي 4</w:t>
      </w:r>
      <w:r w:rsidR="00817E94" w:rsidRPr="00CB6A0E">
        <w:rPr>
          <w:rtl/>
        </w:rPr>
        <w:t>:</w:t>
      </w:r>
      <w:r w:rsidRPr="00CB6A0E">
        <w:rPr>
          <w:rtl/>
        </w:rPr>
        <w:t xml:space="preserve"> 438 </w:t>
      </w:r>
      <w:r w:rsidR="008A3557" w:rsidRPr="00CB6A0E">
        <w:rPr>
          <w:rtl/>
        </w:rPr>
        <w:t>/</w:t>
      </w:r>
      <w:r w:rsidRPr="00CB6A0E">
        <w:rPr>
          <w:rtl/>
        </w:rPr>
        <w:t xml:space="preserve"> 1. </w:t>
      </w:r>
    </w:p>
    <w:p w:rsidR="002F6C38" w:rsidRPr="00CB6A0E" w:rsidRDefault="002F6C38" w:rsidP="00CB6A0E">
      <w:pPr>
        <w:pStyle w:val="libFootnote0"/>
        <w:rPr>
          <w:rtl/>
        </w:rPr>
      </w:pPr>
      <w:r w:rsidRPr="00CB6A0E">
        <w:rPr>
          <w:rtl/>
        </w:rPr>
        <w:t>(</w:t>
      </w:r>
      <w:r w:rsidR="00A5263F" w:rsidRPr="00CB6A0E">
        <w:rPr>
          <w:rFonts w:hint="cs"/>
          <w:rtl/>
        </w:rPr>
        <w:t>5</w:t>
      </w:r>
      <w:r w:rsidRPr="00CB6A0E">
        <w:rPr>
          <w:rtl/>
        </w:rPr>
        <w:t>) الفقيه 2</w:t>
      </w:r>
      <w:r w:rsidR="00817E94" w:rsidRPr="00CB6A0E">
        <w:rPr>
          <w:rtl/>
        </w:rPr>
        <w:t>:</w:t>
      </w:r>
      <w:r w:rsidRPr="00CB6A0E">
        <w:rPr>
          <w:rtl/>
        </w:rPr>
        <w:t xml:space="preserve"> 258 </w:t>
      </w:r>
      <w:r w:rsidR="008A3557" w:rsidRPr="00CB6A0E">
        <w:rPr>
          <w:rtl/>
        </w:rPr>
        <w:t>/</w:t>
      </w:r>
      <w:r w:rsidRPr="00CB6A0E">
        <w:rPr>
          <w:rtl/>
        </w:rPr>
        <w:t xml:space="preserve"> 1252. </w:t>
      </w:r>
    </w:p>
    <w:p w:rsidR="002F6C38" w:rsidRPr="00CB6A0E" w:rsidRDefault="002F6C38" w:rsidP="00CB6A0E">
      <w:pPr>
        <w:pStyle w:val="libFootnote0"/>
        <w:rPr>
          <w:rtl/>
        </w:rPr>
      </w:pPr>
      <w:r w:rsidRPr="00CB6A0E">
        <w:rPr>
          <w:rtl/>
        </w:rPr>
        <w:t>2</w:t>
      </w:r>
      <w:r w:rsidR="00817E94" w:rsidRPr="00CB6A0E">
        <w:rPr>
          <w:rtl/>
        </w:rPr>
        <w:t xml:space="preserve"> - </w:t>
      </w:r>
      <w:r w:rsidRPr="00CB6A0E">
        <w:rPr>
          <w:rtl/>
        </w:rPr>
        <w:t>التهذيب 5</w:t>
      </w:r>
      <w:r w:rsidR="00817E94" w:rsidRPr="00CB6A0E">
        <w:rPr>
          <w:rtl/>
        </w:rPr>
        <w:t>:</w:t>
      </w:r>
      <w:r w:rsidRPr="00CB6A0E">
        <w:rPr>
          <w:rtl/>
        </w:rPr>
        <w:t xml:space="preserve"> 156 </w:t>
      </w:r>
      <w:r w:rsidR="008A3557" w:rsidRPr="00CB6A0E">
        <w:rPr>
          <w:rtl/>
        </w:rPr>
        <w:t>/</w:t>
      </w:r>
      <w:r w:rsidRPr="00CB6A0E">
        <w:rPr>
          <w:rtl/>
        </w:rPr>
        <w:t xml:space="preserve"> 518.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>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سعيت شوطا</w:t>
      </w:r>
      <w:r w:rsidR="00F45EF1">
        <w:rPr>
          <w:rFonts w:hint="cs"/>
          <w:rtl/>
        </w:rPr>
        <w:t>ً</w:t>
      </w:r>
      <w:r>
        <w:rPr>
          <w:rtl/>
        </w:rPr>
        <w:t xml:space="preserve"> واحدا</w:t>
      </w:r>
      <w:r w:rsidR="00F45EF1">
        <w:rPr>
          <w:rFonts w:hint="cs"/>
          <w:rtl/>
        </w:rPr>
        <w:t>ً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طلع الفجر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صل</w:t>
      </w:r>
      <w:r w:rsidR="007527E8">
        <w:rPr>
          <w:rFonts w:hint="cs"/>
          <w:rtl/>
        </w:rPr>
        <w:t>ّ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عد فأتم</w:t>
      </w:r>
      <w:r w:rsidR="007527E8">
        <w:rPr>
          <w:rFonts w:hint="cs"/>
          <w:rtl/>
        </w:rPr>
        <w:t>ّ</w:t>
      </w:r>
      <w:r>
        <w:rPr>
          <w:rtl/>
        </w:rPr>
        <w:t xml:space="preserve"> سعيك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الصدوق باسناده عن ابن </w:t>
      </w:r>
      <w:r w:rsidR="00E94221">
        <w:rPr>
          <w:rtl/>
        </w:rPr>
        <w:t>فضّال</w:t>
      </w:r>
      <w:r>
        <w:rPr>
          <w:rtl/>
        </w:rPr>
        <w:t xml:space="preserve"> مثله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وأسقط لفظ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واحدا</w:t>
      </w:r>
      <w:r w:rsidR="007527E8">
        <w:rPr>
          <w:rFonts w:hint="cs"/>
          <w:rtl/>
        </w:rPr>
        <w:t>ً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767633">
      <w:pPr>
        <w:pStyle w:val="libNormal"/>
        <w:rPr>
          <w:rtl/>
        </w:rPr>
      </w:pPr>
      <w:r w:rsidRPr="00E85D7F">
        <w:rPr>
          <w:rStyle w:val="libNormalChar"/>
          <w:rtl/>
        </w:rPr>
        <w:t>[ 18303 ]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أحمد بن يحيى</w:t>
      </w:r>
      <w:r w:rsidR="00817E94">
        <w:rPr>
          <w:rtl/>
        </w:rPr>
        <w:t>،</w:t>
      </w:r>
      <w:r>
        <w:rPr>
          <w:rtl/>
        </w:rPr>
        <w:t xml:space="preserve"> عن عمر</w:t>
      </w:r>
      <w:r w:rsidR="00851444">
        <w:rPr>
          <w:rtl/>
        </w:rPr>
        <w:t xml:space="preserve">ان </w:t>
      </w:r>
      <w:r w:rsidRPr="002F6C38">
        <w:rPr>
          <w:rStyle w:val="libFootnotenumChar"/>
          <w:rtl/>
        </w:rPr>
        <w:t>(</w:t>
      </w:r>
      <w:r w:rsidR="00767633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عبد الحميد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الفضيل </w:t>
      </w:r>
      <w:r w:rsidR="00FC03F9">
        <w:rPr>
          <w:rtl/>
        </w:rPr>
        <w:t xml:space="preserve">أنّه </w:t>
      </w:r>
      <w:r>
        <w:rPr>
          <w:rtl/>
        </w:rPr>
        <w:t xml:space="preserve">سأل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 xml:space="preserve">الرضا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فقال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سعيت شوطا</w:t>
      </w:r>
      <w:r w:rsidR="00AF738C">
        <w:rPr>
          <w:rFonts w:hint="cs"/>
          <w:rtl/>
        </w:rPr>
        <w:t>ً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طلع الفجر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صل</w:t>
      </w:r>
      <w:r w:rsidR="00AF738C">
        <w:rPr>
          <w:rFonts w:hint="cs"/>
          <w:rtl/>
        </w:rPr>
        <w:t>ّ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عد فأتم</w:t>
      </w:r>
      <w:r w:rsidR="00AF738C">
        <w:rPr>
          <w:rFonts w:hint="cs"/>
          <w:rtl/>
        </w:rPr>
        <w:t>ّ</w:t>
      </w:r>
      <w:r>
        <w:rPr>
          <w:rtl/>
        </w:rPr>
        <w:t xml:space="preserve"> سعيك </w:t>
      </w:r>
      <w:r w:rsidRPr="008A3557">
        <w:rPr>
          <w:rStyle w:val="libNormalChar"/>
          <w:rtl/>
        </w:rPr>
        <w:t>...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767633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تأخير السعي عن الصلاة في الطواف </w:t>
      </w:r>
      <w:r w:rsidRPr="002F6C38">
        <w:rPr>
          <w:rStyle w:val="libFootnotenumChar"/>
          <w:rtl/>
        </w:rPr>
        <w:t>(</w:t>
      </w:r>
      <w:r w:rsidR="00767633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795" w:name="_Toc283486618"/>
      <w:bookmarkStart w:id="1796" w:name="_Toc303151109"/>
      <w:bookmarkStart w:id="1797" w:name="_Toc376860281"/>
      <w:bookmarkStart w:id="1798" w:name="_Toc274436127"/>
      <w:r>
        <w:rPr>
          <w:rtl/>
        </w:rPr>
        <w:t>19</w:t>
      </w:r>
      <w:r w:rsidR="00817E94">
        <w:rPr>
          <w:rtl/>
        </w:rPr>
        <w:t xml:space="preserve"> - </w:t>
      </w:r>
      <w:r>
        <w:rPr>
          <w:rtl/>
        </w:rPr>
        <w:t xml:space="preserve">باب جواز قطع السعي لقضاء حاجة مؤمن وغيرها </w:t>
      </w:r>
      <w:bookmarkEnd w:id="1795"/>
      <w:bookmarkEnd w:id="1796"/>
      <w:r w:rsidR="008B0A36">
        <w:rPr>
          <w:rtl/>
        </w:rPr>
        <w:t xml:space="preserve">ثمّ </w:t>
      </w:r>
      <w:bookmarkStart w:id="1799" w:name="_Toc283486619"/>
      <w:bookmarkStart w:id="1800" w:name="_Toc303151110"/>
      <w:r w:rsidR="00817E94">
        <w:rPr>
          <w:rtl/>
        </w:rPr>
        <w:t>ا</w:t>
      </w:r>
      <w:r>
        <w:rPr>
          <w:rtl/>
        </w:rPr>
        <w:t>لبناء والإ</w:t>
      </w:r>
      <w:r w:rsidR="00AF738C">
        <w:rPr>
          <w:rFonts w:hint="cs"/>
          <w:rtl/>
        </w:rPr>
        <w:t>ِ</w:t>
      </w:r>
      <w:r>
        <w:rPr>
          <w:rtl/>
        </w:rPr>
        <w:t>تمام</w:t>
      </w:r>
      <w:bookmarkEnd w:id="1797"/>
      <w:bookmarkEnd w:id="1798"/>
      <w:bookmarkEnd w:id="1799"/>
      <w:bookmarkEnd w:id="1800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[ 18304 ]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باسناده عن سعد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 w:rsidR="00A2307A">
        <w:rPr>
          <w:rtl/>
        </w:rPr>
        <w:t>و</w:t>
      </w:r>
      <w:r w:rsidR="00885624">
        <w:rPr>
          <w:rtl/>
        </w:rPr>
        <w:t xml:space="preserve">عليّ </w:t>
      </w:r>
      <w:r>
        <w:rPr>
          <w:rtl/>
        </w:rPr>
        <w:t>بن النعمان</w:t>
      </w:r>
      <w:r w:rsidR="00817E94">
        <w:rPr>
          <w:rtl/>
        </w:rPr>
        <w:t>،</w:t>
      </w:r>
      <w:r w:rsidR="00AF738C">
        <w:rPr>
          <w:rtl/>
        </w:rPr>
        <w:t xml:space="preserve"> عن يحيى بن عبد الرحمن ال</w:t>
      </w:r>
      <w:r w:rsidR="00AF738C">
        <w:rPr>
          <w:rFonts w:hint="cs"/>
          <w:rtl/>
        </w:rPr>
        <w:t>أ</w:t>
      </w:r>
      <w:r>
        <w:rPr>
          <w:rtl/>
        </w:rPr>
        <w:t>زرق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الرجل يدخل في السعي بين الصفا والمروة فيسعى ثلاثة أشواط أو أربعة </w:t>
      </w:r>
      <w:r w:rsidR="008B0A36">
        <w:rPr>
          <w:rtl/>
        </w:rPr>
        <w:t xml:space="preserve">ثمّ </w:t>
      </w:r>
      <w:r>
        <w:rPr>
          <w:rtl/>
        </w:rPr>
        <w:t>يلقاه الصديق له فيدعوه إلى الحاجة أو إلى الطعام؟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339E3">
        <w:rPr>
          <w:rFonts w:hint="cs"/>
          <w:rtl/>
        </w:rPr>
        <w:t>إ</w:t>
      </w:r>
      <w:r w:rsidR="00851444">
        <w:rPr>
          <w:rtl/>
        </w:rPr>
        <w:t xml:space="preserve">ن </w:t>
      </w:r>
      <w:r>
        <w:rPr>
          <w:rtl/>
        </w:rPr>
        <w:t>أجابه فلا بأس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[ 18305 ]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ورواه الصدوق باسناده عن </w:t>
      </w:r>
      <w:r w:rsidR="00885624">
        <w:rPr>
          <w:rtl/>
        </w:rPr>
        <w:t xml:space="preserve">عليّ </w:t>
      </w:r>
      <w:r>
        <w:rPr>
          <w:rtl/>
        </w:rPr>
        <w:t>بن النعم</w:t>
      </w:r>
      <w:r w:rsidR="00851444">
        <w:rPr>
          <w:rtl/>
        </w:rPr>
        <w:t xml:space="preserve">ان </w:t>
      </w:r>
      <w:r>
        <w:rPr>
          <w:rtl/>
        </w:rPr>
        <w:t>و</w:t>
      </w:r>
      <w:r w:rsidR="00330E6A">
        <w:rPr>
          <w:rtl/>
        </w:rPr>
        <w:t xml:space="preserve">صفوان </w:t>
      </w:r>
    </w:p>
    <w:p w:rsidR="00767633" w:rsidRDefault="00767633" w:rsidP="00767633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767633" w:rsidRDefault="002F6C38" w:rsidP="00767633">
      <w:pPr>
        <w:pStyle w:val="libFootnote0"/>
        <w:rPr>
          <w:rtl/>
        </w:rPr>
      </w:pPr>
      <w:r w:rsidRPr="00767633">
        <w:rPr>
          <w:rtl/>
        </w:rPr>
        <w:t>(1) الفقيه 2</w:t>
      </w:r>
      <w:r w:rsidR="00817E94" w:rsidRPr="00767633">
        <w:rPr>
          <w:rtl/>
        </w:rPr>
        <w:t>:</w:t>
      </w:r>
      <w:r w:rsidRPr="00767633">
        <w:rPr>
          <w:rtl/>
        </w:rPr>
        <w:t xml:space="preserve"> 258 </w:t>
      </w:r>
      <w:r w:rsidR="008A3557" w:rsidRPr="00767633">
        <w:rPr>
          <w:rtl/>
        </w:rPr>
        <w:t>/</w:t>
      </w:r>
      <w:r w:rsidRPr="00767633">
        <w:rPr>
          <w:rtl/>
        </w:rPr>
        <w:t xml:space="preserve"> 1254. </w:t>
      </w:r>
    </w:p>
    <w:p w:rsidR="002F6C38" w:rsidRPr="00767633" w:rsidRDefault="002F6C38" w:rsidP="00767633">
      <w:pPr>
        <w:pStyle w:val="libFootnote0"/>
        <w:rPr>
          <w:rtl/>
        </w:rPr>
      </w:pPr>
      <w:r w:rsidRPr="00767633">
        <w:rPr>
          <w:rtl/>
        </w:rPr>
        <w:t>3</w:t>
      </w:r>
      <w:r w:rsidR="00817E94" w:rsidRPr="00767633">
        <w:rPr>
          <w:rtl/>
        </w:rPr>
        <w:t xml:space="preserve"> - </w:t>
      </w:r>
      <w:r w:rsidRPr="00767633">
        <w:rPr>
          <w:rtl/>
        </w:rPr>
        <w:t>التهذيب 5</w:t>
      </w:r>
      <w:r w:rsidR="00817E94" w:rsidRPr="00767633">
        <w:rPr>
          <w:rtl/>
        </w:rPr>
        <w:t>:</w:t>
      </w:r>
      <w:r w:rsidRPr="00767633">
        <w:rPr>
          <w:rtl/>
        </w:rPr>
        <w:t xml:space="preserve"> 127 </w:t>
      </w:r>
      <w:r w:rsidR="008A3557" w:rsidRPr="00767633">
        <w:rPr>
          <w:rtl/>
        </w:rPr>
        <w:t>/</w:t>
      </w:r>
      <w:r w:rsidRPr="00767633">
        <w:rPr>
          <w:rtl/>
        </w:rPr>
        <w:t xml:space="preserve"> 417</w:t>
      </w:r>
      <w:r w:rsidR="00817E94" w:rsidRPr="00767633">
        <w:rPr>
          <w:rtl/>
        </w:rPr>
        <w:t>،</w:t>
      </w:r>
      <w:r w:rsidRPr="00767633">
        <w:rPr>
          <w:rtl/>
        </w:rPr>
        <w:t xml:space="preserve"> والاستبصار 2</w:t>
      </w:r>
      <w:r w:rsidR="00817E94" w:rsidRPr="00767633">
        <w:rPr>
          <w:rtl/>
        </w:rPr>
        <w:t>:</w:t>
      </w:r>
      <w:r w:rsidRPr="00767633">
        <w:rPr>
          <w:rtl/>
        </w:rPr>
        <w:t xml:space="preserve"> 227 </w:t>
      </w:r>
      <w:r w:rsidR="008A3557" w:rsidRPr="00767633">
        <w:rPr>
          <w:rtl/>
        </w:rPr>
        <w:t>/</w:t>
      </w:r>
      <w:r w:rsidRPr="00767633">
        <w:rPr>
          <w:rtl/>
        </w:rPr>
        <w:t xml:space="preserve"> 785</w:t>
      </w:r>
      <w:r w:rsidR="00817E94" w:rsidRPr="00767633">
        <w:rPr>
          <w:rtl/>
        </w:rPr>
        <w:t>،</w:t>
      </w:r>
      <w:r w:rsidRPr="00767633">
        <w:rPr>
          <w:rtl/>
        </w:rPr>
        <w:t xml:space="preserve"> واورد ذيله في الحديث 2 من الباب 54 من ابواب الطواف. </w:t>
      </w:r>
    </w:p>
    <w:p w:rsidR="002F6C38" w:rsidRPr="00767633" w:rsidRDefault="002F6C38" w:rsidP="00767633">
      <w:pPr>
        <w:pStyle w:val="libFootnote0"/>
        <w:rPr>
          <w:rtl/>
        </w:rPr>
      </w:pPr>
      <w:r w:rsidRPr="00767633">
        <w:rPr>
          <w:rtl/>
        </w:rPr>
        <w:t>(</w:t>
      </w:r>
      <w:r w:rsidR="00767633" w:rsidRPr="00767633">
        <w:rPr>
          <w:rFonts w:hint="cs"/>
          <w:rtl/>
        </w:rPr>
        <w:t>2</w:t>
      </w:r>
      <w:r w:rsidRPr="00767633">
        <w:rPr>
          <w:rtl/>
        </w:rPr>
        <w:t>) في هامش المخطوط ما نصه</w:t>
      </w:r>
      <w:r w:rsidR="00817E94" w:rsidRPr="00767633">
        <w:rPr>
          <w:rtl/>
        </w:rPr>
        <w:t>:</w:t>
      </w:r>
      <w:r w:rsidRPr="00767633">
        <w:rPr>
          <w:rtl/>
        </w:rPr>
        <w:t xml:space="preserve"> ابن عمران</w:t>
      </w:r>
      <w:r w:rsidR="00817E94" w:rsidRPr="00767633">
        <w:rPr>
          <w:rtl/>
        </w:rPr>
        <w:t>،</w:t>
      </w:r>
      <w:r w:rsidRPr="00767633">
        <w:rPr>
          <w:rtl/>
        </w:rPr>
        <w:t xml:space="preserve"> ظاهرا</w:t>
      </w:r>
      <w:r w:rsidR="0090168E">
        <w:rPr>
          <w:rFonts w:hint="cs"/>
          <w:rtl/>
        </w:rPr>
        <w:t>ً</w:t>
      </w:r>
      <w:r w:rsidRPr="00767633">
        <w:rPr>
          <w:rtl/>
        </w:rPr>
        <w:t xml:space="preserve"> بخط غيره. </w:t>
      </w:r>
    </w:p>
    <w:p w:rsidR="002F6C38" w:rsidRPr="00767633" w:rsidRDefault="002F6C38" w:rsidP="00767633">
      <w:pPr>
        <w:pStyle w:val="libFootnote0"/>
        <w:rPr>
          <w:rtl/>
        </w:rPr>
      </w:pPr>
      <w:r w:rsidRPr="00767633">
        <w:rPr>
          <w:rtl/>
        </w:rPr>
        <w:t>(</w:t>
      </w:r>
      <w:r w:rsidR="00767633" w:rsidRPr="00767633">
        <w:rPr>
          <w:rFonts w:hint="cs"/>
          <w:rtl/>
        </w:rPr>
        <w:t>3</w:t>
      </w:r>
      <w:r w:rsidRPr="00767633">
        <w:rPr>
          <w:rtl/>
        </w:rPr>
        <w:t>) تقدم في الباب 62 من ابواب الطواف.</w:t>
      </w:r>
    </w:p>
    <w:p w:rsidR="002F6C38" w:rsidRPr="00767633" w:rsidRDefault="002F6C38" w:rsidP="00767633">
      <w:pPr>
        <w:pStyle w:val="libFootnoteCenterBold"/>
        <w:rPr>
          <w:rtl/>
        </w:rPr>
      </w:pPr>
      <w:r w:rsidRPr="00767633">
        <w:rPr>
          <w:rtl/>
        </w:rPr>
        <w:t xml:space="preserve">الباب 19 </w:t>
      </w:r>
    </w:p>
    <w:p w:rsidR="002F6C38" w:rsidRPr="00767633" w:rsidRDefault="002F6C38" w:rsidP="00767633">
      <w:pPr>
        <w:pStyle w:val="libFootnoteCenterBold"/>
        <w:rPr>
          <w:rtl/>
        </w:rPr>
      </w:pPr>
      <w:r w:rsidRPr="00767633">
        <w:rPr>
          <w:rtl/>
        </w:rPr>
        <w:t xml:space="preserve">فيه </w:t>
      </w:r>
      <w:r w:rsidR="00EA47B7" w:rsidRPr="00767633">
        <w:rPr>
          <w:rtl/>
        </w:rPr>
        <w:t>حديثان</w:t>
      </w:r>
    </w:p>
    <w:p w:rsidR="002F6C38" w:rsidRPr="00767633" w:rsidRDefault="002F6C38" w:rsidP="00767633">
      <w:pPr>
        <w:pStyle w:val="libFootnote0"/>
        <w:rPr>
          <w:rtl/>
        </w:rPr>
      </w:pPr>
      <w:r w:rsidRPr="00767633">
        <w:rPr>
          <w:rtl/>
        </w:rPr>
        <w:t>1</w:t>
      </w:r>
      <w:r w:rsidR="00817E94" w:rsidRPr="00767633">
        <w:rPr>
          <w:rtl/>
        </w:rPr>
        <w:t xml:space="preserve"> - </w:t>
      </w:r>
      <w:r w:rsidRPr="00767633">
        <w:rPr>
          <w:rtl/>
        </w:rPr>
        <w:t>التهذيب 5</w:t>
      </w:r>
      <w:r w:rsidR="00817E94" w:rsidRPr="00767633">
        <w:rPr>
          <w:rtl/>
        </w:rPr>
        <w:t>:</w:t>
      </w:r>
      <w:r w:rsidRPr="00767633">
        <w:rPr>
          <w:rtl/>
        </w:rPr>
        <w:t xml:space="preserve"> 157 </w:t>
      </w:r>
      <w:r w:rsidR="008A3557" w:rsidRPr="00767633">
        <w:rPr>
          <w:rtl/>
        </w:rPr>
        <w:t>/</w:t>
      </w:r>
      <w:r w:rsidRPr="00767633">
        <w:rPr>
          <w:rtl/>
        </w:rPr>
        <w:t xml:space="preserve"> 520. </w:t>
      </w:r>
    </w:p>
    <w:p w:rsidR="002F6C38" w:rsidRPr="00767633" w:rsidRDefault="002F6C38" w:rsidP="00767633">
      <w:pPr>
        <w:pStyle w:val="libFootnote0"/>
        <w:rPr>
          <w:rtl/>
        </w:rPr>
      </w:pPr>
      <w:r w:rsidRPr="00767633">
        <w:rPr>
          <w:rtl/>
        </w:rPr>
        <w:t>2</w:t>
      </w:r>
      <w:r w:rsidR="00817E94" w:rsidRPr="00767633">
        <w:rPr>
          <w:rtl/>
        </w:rPr>
        <w:t xml:space="preserve"> - </w:t>
      </w:r>
      <w:r w:rsidRPr="00767633">
        <w:rPr>
          <w:rtl/>
        </w:rPr>
        <w:t>الفقيه 2</w:t>
      </w:r>
      <w:r w:rsidR="00817E94" w:rsidRPr="00767633">
        <w:rPr>
          <w:rtl/>
        </w:rPr>
        <w:t>:</w:t>
      </w:r>
      <w:r w:rsidRPr="00767633">
        <w:rPr>
          <w:rtl/>
        </w:rPr>
        <w:t xml:space="preserve"> 258 </w:t>
      </w:r>
      <w:r w:rsidR="008A3557" w:rsidRPr="00767633">
        <w:rPr>
          <w:rtl/>
        </w:rPr>
        <w:t>/</w:t>
      </w:r>
      <w:r w:rsidRPr="00767633">
        <w:rPr>
          <w:rtl/>
        </w:rPr>
        <w:t xml:space="preserve"> 1253.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A2307A" w:rsidP="0090168E">
      <w:pPr>
        <w:pStyle w:val="libNormal0"/>
        <w:rPr>
          <w:rtl/>
        </w:rPr>
      </w:pPr>
      <w:r>
        <w:rPr>
          <w:rtl/>
        </w:rPr>
        <w:lastRenderedPageBreak/>
        <w:t>جميعاً</w:t>
      </w:r>
      <w:r w:rsidR="002F6C38">
        <w:rPr>
          <w:rtl/>
        </w:rPr>
        <w:t xml:space="preserve"> عن يحيى الازرق نحوه</w:t>
      </w:r>
      <w:r w:rsidR="00817E94">
        <w:rPr>
          <w:rtl/>
        </w:rPr>
        <w:t>،</w:t>
      </w:r>
      <w:r w:rsidR="002F6C38">
        <w:rPr>
          <w:rtl/>
        </w:rPr>
        <w:t xml:space="preserve"> وزاد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ولكن يقضى حق</w:t>
      </w:r>
      <w:r w:rsidR="0090168E">
        <w:rPr>
          <w:rFonts w:hint="cs"/>
          <w:rtl/>
        </w:rPr>
        <w:t>ّ</w:t>
      </w:r>
      <w:r w:rsidR="002F6C38">
        <w:rPr>
          <w:rtl/>
        </w:rPr>
        <w:t xml:space="preserve"> الله </w:t>
      </w:r>
      <w:r w:rsidR="00597D47">
        <w:rPr>
          <w:rtl/>
        </w:rPr>
        <w:t>عزّ وجلّ</w:t>
      </w:r>
      <w:r w:rsidR="002F6C38">
        <w:rPr>
          <w:rtl/>
        </w:rPr>
        <w:t xml:space="preserve"> أحب</w:t>
      </w:r>
      <w:r w:rsidR="0090168E">
        <w:rPr>
          <w:rFonts w:hint="cs"/>
          <w:rtl/>
        </w:rPr>
        <w:t>ّ</w:t>
      </w:r>
      <w:r w:rsidR="002F6C38">
        <w:rPr>
          <w:rtl/>
        </w:rPr>
        <w:t xml:space="preserve"> إليّ من </w:t>
      </w:r>
      <w:r w:rsidR="0090168E">
        <w:rPr>
          <w:rFonts w:hint="cs"/>
          <w:rtl/>
        </w:rPr>
        <w:t>أ</w:t>
      </w:r>
      <w:r w:rsidR="00851444">
        <w:rPr>
          <w:rtl/>
        </w:rPr>
        <w:t xml:space="preserve">ن </w:t>
      </w:r>
      <w:r w:rsidR="002F6C38">
        <w:rPr>
          <w:rtl/>
        </w:rPr>
        <w:t>يقضي حق</w:t>
      </w:r>
      <w:r w:rsidR="0090168E">
        <w:rPr>
          <w:rFonts w:hint="cs"/>
          <w:rtl/>
        </w:rPr>
        <w:t>ّ</w:t>
      </w:r>
      <w:r w:rsidR="002F6C38">
        <w:rPr>
          <w:rtl/>
        </w:rPr>
        <w:t xml:space="preserve"> صاحبه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1D754D">
        <w:rPr>
          <w:rtl/>
        </w:rPr>
        <w:t>أيضاً</w:t>
      </w:r>
      <w:r>
        <w:rPr>
          <w:rtl/>
        </w:rPr>
        <w:t xml:space="preserve"> بإسناده عن صفوان</w:t>
      </w:r>
      <w:r w:rsidR="00817E94">
        <w:rPr>
          <w:rtl/>
        </w:rPr>
        <w:t>،</w:t>
      </w:r>
      <w:r w:rsidR="0018199A">
        <w:rPr>
          <w:rtl/>
        </w:rPr>
        <w:t xml:space="preserve"> عن يحيى ال</w:t>
      </w:r>
      <w:r w:rsidR="0018199A">
        <w:rPr>
          <w:rFonts w:hint="cs"/>
          <w:rtl/>
        </w:rPr>
        <w:t>أ</w:t>
      </w:r>
      <w:r>
        <w:rPr>
          <w:rtl/>
        </w:rPr>
        <w:t>زرق مثله</w:t>
      </w:r>
      <w:r w:rsidR="00817E94">
        <w:rPr>
          <w:rtl/>
        </w:rPr>
        <w:t>،</w:t>
      </w:r>
      <w:r>
        <w:rPr>
          <w:rtl/>
        </w:rPr>
        <w:t xml:space="preserve"> مع الزيادة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801" w:name="_Toc283486620"/>
      <w:bookmarkStart w:id="1802" w:name="_Toc303151111"/>
      <w:bookmarkStart w:id="1803" w:name="_Toc376860282"/>
      <w:bookmarkStart w:id="1804" w:name="_Toc274436128"/>
      <w:r>
        <w:rPr>
          <w:rtl/>
        </w:rPr>
        <w:t>20</w:t>
      </w:r>
      <w:r w:rsidR="00817E94">
        <w:rPr>
          <w:rtl/>
        </w:rPr>
        <w:t xml:space="preserve"> - </w:t>
      </w:r>
      <w:r>
        <w:rPr>
          <w:rtl/>
        </w:rPr>
        <w:t>باب جواز الجلوس للاستراحة في أثناء السعي على</w:t>
      </w:r>
      <w:bookmarkEnd w:id="1801"/>
      <w:bookmarkEnd w:id="1802"/>
      <w:r w:rsidR="006020DA">
        <w:rPr>
          <w:rtl/>
        </w:rPr>
        <w:t xml:space="preserve"> </w:t>
      </w:r>
      <w:bookmarkStart w:id="1805" w:name="_Toc283486621"/>
      <w:bookmarkStart w:id="1806" w:name="_Toc303151112"/>
      <w:r w:rsidR="00817E94">
        <w:rPr>
          <w:rtl/>
        </w:rPr>
        <w:t>ا</w:t>
      </w:r>
      <w:r>
        <w:rPr>
          <w:rtl/>
        </w:rPr>
        <w:t>لصفا والمروة وبينهما</w:t>
      </w:r>
      <w:bookmarkEnd w:id="1803"/>
      <w:bookmarkEnd w:id="1804"/>
      <w:bookmarkEnd w:id="1805"/>
      <w:bookmarkEnd w:id="1806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[ 18306 ]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الحلبي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يطوف بين الص</w:t>
      </w:r>
      <w:r w:rsidR="00ED1A04">
        <w:rPr>
          <w:rFonts w:hint="cs"/>
          <w:rtl/>
        </w:rPr>
        <w:t>ّ</w:t>
      </w:r>
      <w:r>
        <w:rPr>
          <w:rtl/>
        </w:rPr>
        <w:t>فا والمروة أيستريح؟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 </w:t>
      </w:r>
      <w:r w:rsidR="00851444">
        <w:rPr>
          <w:rtl/>
        </w:rPr>
        <w:t xml:space="preserve">ان </w:t>
      </w:r>
      <w:r>
        <w:rPr>
          <w:rtl/>
        </w:rPr>
        <w:t>شاء جلس على الصفا والمروة وبينهما فليجلس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ED1A04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>بن يعقوب</w:t>
      </w:r>
      <w:r w:rsidR="00817E94">
        <w:rPr>
          <w:rtl/>
        </w:rPr>
        <w:t>،</w:t>
      </w:r>
      <w:r w:rsidR="002F6C38">
        <w:rPr>
          <w:rtl/>
        </w:rPr>
        <w:t xml:space="preserve"> عن </w:t>
      </w:r>
      <w:r w:rsidR="00885624">
        <w:rPr>
          <w:rtl/>
        </w:rPr>
        <w:t xml:space="preserve">عليّ </w:t>
      </w:r>
      <w:r w:rsidR="002F6C38">
        <w:rPr>
          <w:rtl/>
        </w:rPr>
        <w:t>بن إبراهيم</w:t>
      </w:r>
      <w:r w:rsidR="00817E94">
        <w:rPr>
          <w:rtl/>
        </w:rPr>
        <w:t>،</w:t>
      </w:r>
      <w:r w:rsidR="002F6C38">
        <w:rPr>
          <w:rtl/>
        </w:rPr>
        <w:t xml:space="preserve"> عن أبيه</w:t>
      </w:r>
      <w:r w:rsidR="00817E94">
        <w:rPr>
          <w:rtl/>
        </w:rPr>
        <w:t>،</w:t>
      </w:r>
      <w:r w:rsidR="002F6C38">
        <w:rPr>
          <w:rtl/>
        </w:rPr>
        <w:t xml:space="preserve"> عن ابن أبي عمير مثله </w:t>
      </w:r>
      <w:r w:rsidR="002F6C38" w:rsidRPr="002F6C38">
        <w:rPr>
          <w:rStyle w:val="libFootnotenumChar"/>
          <w:rtl/>
        </w:rPr>
        <w:t>(</w:t>
      </w:r>
      <w:r w:rsidR="00ED1A04">
        <w:rPr>
          <w:rStyle w:val="libFootnotenumChar"/>
          <w:rFonts w:hint="cs"/>
          <w:rtl/>
        </w:rPr>
        <w:t>2</w:t>
      </w:r>
      <w:r w:rsidR="002F6C38" w:rsidRPr="002F6C38">
        <w:rPr>
          <w:rStyle w:val="libFootnotenumChar"/>
          <w:rtl/>
        </w:rPr>
        <w:t>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[ 18307 ]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 xml:space="preserve"> 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 w:rsidR="00FC03F9">
        <w:rPr>
          <w:rtl/>
        </w:rPr>
        <w:t xml:space="preserve">أنّه </w:t>
      </w:r>
      <w:r>
        <w:rPr>
          <w:rtl/>
        </w:rPr>
        <w:t xml:space="preserve">سأل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يدخل في السعي بين الصفا والمروة يجلس عليهما؟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أوليس هو ذا يسعى على الدواب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[ 18308 ]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بإسناده عن معاوية بن </w:t>
      </w:r>
      <w:r w:rsidR="00ED1A04">
        <w:rPr>
          <w:rtl/>
        </w:rPr>
        <w:t>عم</w:t>
      </w:r>
      <w:r w:rsidR="003204F8">
        <w:rPr>
          <w:rtl/>
        </w:rPr>
        <w:t>ار</w:t>
      </w:r>
      <w:r w:rsidR="00817E94">
        <w:rPr>
          <w:rtl/>
        </w:rPr>
        <w:t xml:space="preserve"> - </w:t>
      </w:r>
      <w:r>
        <w:rPr>
          <w:rtl/>
        </w:rPr>
        <w:t xml:space="preserve">في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ED1A04" w:rsidRDefault="002F6C38" w:rsidP="00ED1A04">
      <w:pPr>
        <w:pStyle w:val="libFootnote0"/>
        <w:rPr>
          <w:rtl/>
        </w:rPr>
      </w:pPr>
      <w:r w:rsidRPr="00ED1A04">
        <w:rPr>
          <w:rtl/>
        </w:rPr>
        <w:t>(1) التهذيب 5</w:t>
      </w:r>
      <w:r w:rsidR="00817E94" w:rsidRPr="00ED1A04">
        <w:rPr>
          <w:rtl/>
        </w:rPr>
        <w:t>:</w:t>
      </w:r>
      <w:r w:rsidRPr="00ED1A04">
        <w:rPr>
          <w:rtl/>
        </w:rPr>
        <w:t xml:space="preserve"> 472 </w:t>
      </w:r>
      <w:r w:rsidR="008A3557" w:rsidRPr="00ED1A04">
        <w:rPr>
          <w:rtl/>
        </w:rPr>
        <w:t>/</w:t>
      </w:r>
      <w:r w:rsidRPr="00ED1A04">
        <w:rPr>
          <w:rtl/>
        </w:rPr>
        <w:t xml:space="preserve"> 1662.</w:t>
      </w:r>
    </w:p>
    <w:p w:rsidR="002F6C38" w:rsidRPr="00ED1A04" w:rsidRDefault="002F6C38" w:rsidP="00ED1A04">
      <w:pPr>
        <w:pStyle w:val="libFootnoteCenterBold"/>
        <w:rPr>
          <w:rtl/>
        </w:rPr>
      </w:pPr>
      <w:r w:rsidRPr="00ED1A04">
        <w:rPr>
          <w:rtl/>
        </w:rPr>
        <w:t xml:space="preserve">الباب 20 </w:t>
      </w:r>
    </w:p>
    <w:p w:rsidR="002F6C38" w:rsidRPr="00ED1A04" w:rsidRDefault="002F6C38" w:rsidP="00ED1A04">
      <w:pPr>
        <w:pStyle w:val="libFootnoteCenterBold"/>
        <w:rPr>
          <w:rtl/>
        </w:rPr>
      </w:pPr>
      <w:r w:rsidRPr="00ED1A04">
        <w:rPr>
          <w:rtl/>
        </w:rPr>
        <w:t>فيه 4 احاديث</w:t>
      </w:r>
    </w:p>
    <w:p w:rsidR="002F6C38" w:rsidRPr="00ED1A04" w:rsidRDefault="002F6C38" w:rsidP="00ED1A04">
      <w:pPr>
        <w:pStyle w:val="libFootnote0"/>
        <w:rPr>
          <w:rtl/>
        </w:rPr>
      </w:pPr>
      <w:r w:rsidRPr="00ED1A04">
        <w:rPr>
          <w:rtl/>
        </w:rPr>
        <w:t>1</w:t>
      </w:r>
      <w:r w:rsidR="00817E94" w:rsidRPr="00ED1A04">
        <w:rPr>
          <w:rtl/>
        </w:rPr>
        <w:t xml:space="preserve"> - </w:t>
      </w:r>
      <w:r w:rsidRPr="00ED1A04">
        <w:rPr>
          <w:rtl/>
        </w:rPr>
        <w:t>التهذيب 5</w:t>
      </w:r>
      <w:r w:rsidR="00817E94" w:rsidRPr="00ED1A04">
        <w:rPr>
          <w:rtl/>
        </w:rPr>
        <w:t>:</w:t>
      </w:r>
      <w:r w:rsidRPr="00ED1A04">
        <w:rPr>
          <w:rtl/>
        </w:rPr>
        <w:t xml:space="preserve"> 156 </w:t>
      </w:r>
      <w:r w:rsidR="008A3557" w:rsidRPr="00ED1A04">
        <w:rPr>
          <w:rtl/>
        </w:rPr>
        <w:t>/</w:t>
      </w:r>
      <w:r w:rsidRPr="00ED1A04">
        <w:rPr>
          <w:rtl/>
        </w:rPr>
        <w:t xml:space="preserve"> 516. </w:t>
      </w:r>
    </w:p>
    <w:p w:rsidR="002F6C38" w:rsidRPr="00ED1A04" w:rsidRDefault="002F6C38" w:rsidP="00ED1A04">
      <w:pPr>
        <w:pStyle w:val="libFootnote0"/>
        <w:rPr>
          <w:rtl/>
        </w:rPr>
      </w:pPr>
      <w:r w:rsidRPr="00ED1A04">
        <w:rPr>
          <w:rtl/>
        </w:rPr>
        <w:t>(</w:t>
      </w:r>
      <w:r w:rsidR="00ED1A04" w:rsidRPr="00ED1A04">
        <w:rPr>
          <w:rFonts w:hint="cs"/>
          <w:rtl/>
        </w:rPr>
        <w:t>2</w:t>
      </w:r>
      <w:r w:rsidRPr="00ED1A04">
        <w:rPr>
          <w:rtl/>
        </w:rPr>
        <w:t>) الكافي 4</w:t>
      </w:r>
      <w:r w:rsidR="00817E94" w:rsidRPr="00ED1A04">
        <w:rPr>
          <w:rtl/>
        </w:rPr>
        <w:t>:</w:t>
      </w:r>
      <w:r w:rsidRPr="00ED1A04">
        <w:rPr>
          <w:rtl/>
        </w:rPr>
        <w:t xml:space="preserve"> 437 </w:t>
      </w:r>
      <w:r w:rsidR="008A3557" w:rsidRPr="00ED1A04">
        <w:rPr>
          <w:rtl/>
        </w:rPr>
        <w:t>/</w:t>
      </w:r>
      <w:r w:rsidRPr="00ED1A04">
        <w:rPr>
          <w:rtl/>
        </w:rPr>
        <w:t xml:space="preserve"> 3. </w:t>
      </w:r>
    </w:p>
    <w:p w:rsidR="002F6C38" w:rsidRPr="00ED1A04" w:rsidRDefault="002F6C38" w:rsidP="00ED1A04">
      <w:pPr>
        <w:pStyle w:val="libFootnote0"/>
        <w:rPr>
          <w:rtl/>
        </w:rPr>
      </w:pPr>
      <w:r w:rsidRPr="00ED1A04">
        <w:rPr>
          <w:rtl/>
        </w:rPr>
        <w:t>2</w:t>
      </w:r>
      <w:r w:rsidR="00817E94" w:rsidRPr="00ED1A04">
        <w:rPr>
          <w:rtl/>
        </w:rPr>
        <w:t xml:space="preserve"> - </w:t>
      </w:r>
      <w:r w:rsidRPr="00ED1A04">
        <w:rPr>
          <w:rtl/>
        </w:rPr>
        <w:t>الكافي 4</w:t>
      </w:r>
      <w:r w:rsidR="00817E94" w:rsidRPr="00ED1A04">
        <w:rPr>
          <w:rtl/>
        </w:rPr>
        <w:t>:</w:t>
      </w:r>
      <w:r w:rsidRPr="00ED1A04">
        <w:rPr>
          <w:rtl/>
        </w:rPr>
        <w:t xml:space="preserve"> 438 </w:t>
      </w:r>
      <w:r w:rsidR="008A3557" w:rsidRPr="00ED1A04">
        <w:rPr>
          <w:rtl/>
        </w:rPr>
        <w:t>/</w:t>
      </w:r>
      <w:r w:rsidRPr="00ED1A04">
        <w:rPr>
          <w:rtl/>
        </w:rPr>
        <w:t xml:space="preserve"> 1</w:t>
      </w:r>
      <w:r w:rsidR="00817E94" w:rsidRPr="00ED1A04">
        <w:rPr>
          <w:rtl/>
        </w:rPr>
        <w:t>،</w:t>
      </w:r>
      <w:r w:rsidRPr="00ED1A04">
        <w:rPr>
          <w:rtl/>
        </w:rPr>
        <w:t xml:space="preserve"> واورد صدره في الحديث 1 من الباب 18 من هذه </w:t>
      </w:r>
      <w:r w:rsidR="00686FCC" w:rsidRPr="00ED1A04">
        <w:rPr>
          <w:rtl/>
        </w:rPr>
        <w:t>الأبواب</w:t>
      </w:r>
      <w:r w:rsidRPr="00ED1A04">
        <w:rPr>
          <w:rtl/>
        </w:rPr>
        <w:t xml:space="preserve">. </w:t>
      </w:r>
    </w:p>
    <w:p w:rsidR="002F6C38" w:rsidRPr="00ED1A04" w:rsidRDefault="002F6C38" w:rsidP="00ED1A04">
      <w:pPr>
        <w:pStyle w:val="libFootnote0"/>
        <w:rPr>
          <w:rtl/>
        </w:rPr>
      </w:pPr>
      <w:r w:rsidRPr="00ED1A04">
        <w:rPr>
          <w:rtl/>
        </w:rPr>
        <w:t>3</w:t>
      </w:r>
      <w:r w:rsidR="00817E94" w:rsidRPr="00ED1A04">
        <w:rPr>
          <w:rtl/>
        </w:rPr>
        <w:t xml:space="preserve"> - </w:t>
      </w:r>
      <w:r w:rsidRPr="00ED1A04">
        <w:rPr>
          <w:rtl/>
        </w:rPr>
        <w:t>الفقيه 2</w:t>
      </w:r>
      <w:r w:rsidR="00817E94" w:rsidRPr="00ED1A04">
        <w:rPr>
          <w:rtl/>
        </w:rPr>
        <w:t>:</w:t>
      </w:r>
      <w:r w:rsidRPr="00ED1A04">
        <w:rPr>
          <w:rtl/>
        </w:rPr>
        <w:t xml:space="preserve"> 258 </w:t>
      </w:r>
      <w:r w:rsidR="008A3557" w:rsidRPr="00ED1A04">
        <w:rPr>
          <w:rtl/>
        </w:rPr>
        <w:t>/</w:t>
      </w:r>
      <w:r w:rsidRPr="00ED1A04">
        <w:rPr>
          <w:rtl/>
        </w:rPr>
        <w:t xml:space="preserve"> 1252</w:t>
      </w:r>
      <w:r w:rsidR="00817E94" w:rsidRPr="00ED1A04">
        <w:rPr>
          <w:rtl/>
        </w:rPr>
        <w:t>،</w:t>
      </w:r>
      <w:r w:rsidRPr="00ED1A04">
        <w:rPr>
          <w:rtl/>
        </w:rPr>
        <w:t xml:space="preserve"> واورد صدره في الحديث 1 من الباب 18 من هذه </w:t>
      </w:r>
      <w:r w:rsidR="00686FCC" w:rsidRPr="00ED1A04">
        <w:rPr>
          <w:rtl/>
        </w:rPr>
        <w:t>الأبواب</w:t>
      </w:r>
      <w:r w:rsidRPr="00ED1A04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F73196">
      <w:pPr>
        <w:pStyle w:val="libNormal0"/>
        <w:rPr>
          <w:rtl/>
        </w:rPr>
      </w:pPr>
      <w:r>
        <w:rPr>
          <w:rtl/>
        </w:rPr>
        <w:lastRenderedPageBreak/>
        <w:t>حديث</w:t>
      </w:r>
      <w:r w:rsidR="00817E94">
        <w:rPr>
          <w:rtl/>
        </w:rPr>
        <w:t xml:space="preserve"> - </w:t>
      </w:r>
      <w:r w:rsidR="00FC03F9">
        <w:rPr>
          <w:rtl/>
        </w:rPr>
        <w:t xml:space="preserve">أنّه </w:t>
      </w:r>
      <w:r>
        <w:rPr>
          <w:rtl/>
        </w:rPr>
        <w:t xml:space="preserve">قال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يجلس على الصفا والمروة؟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[ 18309 ]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 xml:space="preserve">وباسناده عن عبد الرحمن بن أبي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يجلس بين الصفا والمروة </w:t>
      </w:r>
      <w:r w:rsidR="008B0A36">
        <w:rPr>
          <w:rtl/>
        </w:rPr>
        <w:t xml:space="preserve">إلّا </w:t>
      </w:r>
      <w:r>
        <w:rPr>
          <w:rtl/>
        </w:rPr>
        <w:t>من جهد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</w:t>
      </w:r>
      <w:r w:rsidR="00F73196">
        <w:rPr>
          <w:rtl/>
        </w:rPr>
        <w:t>الكليني</w:t>
      </w:r>
      <w:r w:rsidR="003204F8">
        <w:rPr>
          <w:rtl/>
        </w:rPr>
        <w:t xml:space="preserve"> </w:t>
      </w:r>
      <w:r>
        <w:rPr>
          <w:rtl/>
        </w:rPr>
        <w:t xml:space="preserve">عن الحسين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معل</w:t>
      </w:r>
      <w:r w:rsidR="00424730">
        <w:rPr>
          <w:rFonts w:hint="cs"/>
          <w:rtl/>
        </w:rPr>
        <w:t>ّ</w:t>
      </w:r>
      <w:r>
        <w:rPr>
          <w:rtl/>
        </w:rPr>
        <w:t xml:space="preserve">ى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بعض أصحابنا</w:t>
      </w:r>
      <w:r w:rsidR="00817E94">
        <w:rPr>
          <w:rtl/>
        </w:rPr>
        <w:t>،</w:t>
      </w:r>
      <w:r>
        <w:rPr>
          <w:rtl/>
        </w:rPr>
        <w:t xml:space="preserve"> عن أبان</w:t>
      </w:r>
      <w:r w:rsidR="00817E94">
        <w:rPr>
          <w:rtl/>
        </w:rPr>
        <w:t>،</w:t>
      </w:r>
      <w:r>
        <w:rPr>
          <w:rtl/>
        </w:rPr>
        <w:t xml:space="preserve"> عن عبد الرحم</w:t>
      </w:r>
      <w:r w:rsidR="00851444">
        <w:rPr>
          <w:rtl/>
        </w:rPr>
        <w:t xml:space="preserve">ان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هذا محمول على الاستحباب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807" w:name="_Toc283486622"/>
      <w:bookmarkStart w:id="1808" w:name="_Toc303151113"/>
      <w:bookmarkStart w:id="1809" w:name="_Toc376860283"/>
      <w:bookmarkStart w:id="1810" w:name="_Toc274436129"/>
      <w:r>
        <w:rPr>
          <w:rtl/>
        </w:rPr>
        <w:t>21</w:t>
      </w:r>
      <w:r w:rsidR="00817E94">
        <w:rPr>
          <w:rtl/>
        </w:rPr>
        <w:t xml:space="preserve"> - </w:t>
      </w:r>
      <w:r>
        <w:rPr>
          <w:rtl/>
        </w:rPr>
        <w:t>باب عدم استحباب الهرولة في السعي للنساء وجملة</w:t>
      </w:r>
      <w:bookmarkEnd w:id="1807"/>
      <w:bookmarkEnd w:id="1808"/>
      <w:r w:rsidR="006020DA">
        <w:rPr>
          <w:rtl/>
        </w:rPr>
        <w:t xml:space="preserve"> </w:t>
      </w:r>
      <w:bookmarkStart w:id="1811" w:name="_Toc283486623"/>
      <w:bookmarkStart w:id="1812" w:name="_Toc303151114"/>
      <w:r w:rsidR="00817E94">
        <w:rPr>
          <w:rtl/>
        </w:rPr>
        <w:t>م</w:t>
      </w:r>
      <w:r>
        <w:rPr>
          <w:rtl/>
        </w:rPr>
        <w:t>ن أحكام السعي</w:t>
      </w:r>
      <w:bookmarkEnd w:id="1809"/>
      <w:bookmarkEnd w:id="1810"/>
      <w:bookmarkEnd w:id="1811"/>
      <w:bookmarkEnd w:id="1812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[ 18310 ]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4639AA">
        <w:rPr>
          <w:rtl/>
        </w:rPr>
        <w:t>أيّوب</w:t>
      </w:r>
      <w:r w:rsidR="00393A81">
        <w:rPr>
          <w:rtl/>
        </w:rPr>
        <w:t xml:space="preserve"> </w:t>
      </w:r>
      <w:r>
        <w:rPr>
          <w:rtl/>
        </w:rPr>
        <w:t>الخراز</w:t>
      </w:r>
      <w:r w:rsidR="00817E94">
        <w:rPr>
          <w:rtl/>
        </w:rPr>
        <w:t>،</w:t>
      </w:r>
      <w:r>
        <w:rPr>
          <w:rtl/>
        </w:rPr>
        <w:t xml:space="preserve"> عن أبي بصير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ليس على النساء سعي بين الصفا والمروة</w:t>
      </w:r>
      <w:r w:rsidR="00817E94">
        <w:rPr>
          <w:rtl/>
        </w:rPr>
        <w:t xml:space="preserve"> - </w:t>
      </w:r>
      <w:r>
        <w:rPr>
          <w:rtl/>
        </w:rPr>
        <w:t>يعني الهرولة</w:t>
      </w:r>
      <w:r w:rsidR="00817E94">
        <w:rPr>
          <w:rtl/>
        </w:rPr>
        <w:t xml:space="preserve"> -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[ 18311 ]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الحسين بن سعيد</w:t>
      </w:r>
      <w:r w:rsidR="00817E94">
        <w:rPr>
          <w:rtl/>
        </w:rPr>
        <w:t>،</w:t>
      </w:r>
      <w:r>
        <w:rPr>
          <w:rtl/>
        </w:rPr>
        <w:t xml:space="preserve"> عن الحسن</w:t>
      </w:r>
      <w:r w:rsidR="00817E94">
        <w:rPr>
          <w:rtl/>
        </w:rPr>
        <w:t>،</w:t>
      </w:r>
      <w:r>
        <w:rPr>
          <w:rtl/>
        </w:rPr>
        <w:t xml:space="preserve"> عن زرعة</w:t>
      </w:r>
      <w:r w:rsidR="00817E94">
        <w:rPr>
          <w:rtl/>
        </w:rPr>
        <w:t>،</w:t>
      </w:r>
      <w:r>
        <w:rPr>
          <w:rtl/>
        </w:rPr>
        <w:t xml:space="preserve"> عن سماعة</w:t>
      </w:r>
      <w:r w:rsidR="00817E94">
        <w:rPr>
          <w:rtl/>
        </w:rPr>
        <w:t xml:space="preserve"> - </w:t>
      </w:r>
      <w:r>
        <w:rPr>
          <w:rtl/>
        </w:rPr>
        <w:t xml:space="preserve">في حديث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424730" w:rsidRDefault="002F6C38" w:rsidP="00424730">
      <w:pPr>
        <w:pStyle w:val="libFootnote0"/>
        <w:rPr>
          <w:rtl/>
        </w:rPr>
      </w:pPr>
      <w:r w:rsidRPr="00424730">
        <w:rPr>
          <w:rtl/>
        </w:rPr>
        <w:t>4</w:t>
      </w:r>
      <w:r w:rsidR="00817E94" w:rsidRPr="00424730">
        <w:rPr>
          <w:rtl/>
        </w:rPr>
        <w:t xml:space="preserve"> - </w:t>
      </w:r>
      <w:r w:rsidRPr="00424730">
        <w:rPr>
          <w:rtl/>
        </w:rPr>
        <w:t>الفقيه 2</w:t>
      </w:r>
      <w:r w:rsidR="00817E94" w:rsidRPr="00424730">
        <w:rPr>
          <w:rtl/>
        </w:rPr>
        <w:t>:</w:t>
      </w:r>
      <w:r w:rsidRPr="00424730">
        <w:rPr>
          <w:rtl/>
        </w:rPr>
        <w:t xml:space="preserve"> 258 </w:t>
      </w:r>
      <w:r w:rsidR="008A3557" w:rsidRPr="00424730">
        <w:rPr>
          <w:rtl/>
        </w:rPr>
        <w:t>/</w:t>
      </w:r>
      <w:r w:rsidRPr="00424730">
        <w:rPr>
          <w:rtl/>
        </w:rPr>
        <w:t xml:space="preserve"> 1251. </w:t>
      </w:r>
    </w:p>
    <w:p w:rsidR="002F6C38" w:rsidRPr="00424730" w:rsidRDefault="002F6C38" w:rsidP="00424730">
      <w:pPr>
        <w:pStyle w:val="libFootnote0"/>
        <w:rPr>
          <w:rtl/>
        </w:rPr>
      </w:pPr>
      <w:r w:rsidRPr="00424730">
        <w:rPr>
          <w:rtl/>
        </w:rPr>
        <w:t>(1) الكافي 4</w:t>
      </w:r>
      <w:r w:rsidR="00817E94" w:rsidRPr="00424730">
        <w:rPr>
          <w:rtl/>
        </w:rPr>
        <w:t>:</w:t>
      </w:r>
      <w:r w:rsidRPr="00424730">
        <w:rPr>
          <w:rtl/>
        </w:rPr>
        <w:t xml:space="preserve"> 437 </w:t>
      </w:r>
      <w:r w:rsidR="008A3557" w:rsidRPr="00424730">
        <w:rPr>
          <w:rtl/>
        </w:rPr>
        <w:t>/</w:t>
      </w:r>
      <w:r w:rsidRPr="00424730">
        <w:rPr>
          <w:rtl/>
        </w:rPr>
        <w:t xml:space="preserve"> 4. </w:t>
      </w:r>
    </w:p>
    <w:p w:rsidR="002F6C38" w:rsidRPr="00424730" w:rsidRDefault="006019C1" w:rsidP="00424730">
      <w:pPr>
        <w:pStyle w:val="libFootnote0"/>
        <w:rPr>
          <w:rtl/>
        </w:rPr>
      </w:pPr>
      <w:r w:rsidRPr="00424730">
        <w:rPr>
          <w:rtl/>
        </w:rPr>
        <w:t xml:space="preserve">وتقدّم </w:t>
      </w:r>
      <w:r w:rsidR="002F6C38" w:rsidRPr="00424730">
        <w:rPr>
          <w:rtl/>
        </w:rPr>
        <w:t xml:space="preserve">ما </w:t>
      </w:r>
      <w:r w:rsidR="00E2451E" w:rsidRPr="00424730">
        <w:rPr>
          <w:rtl/>
        </w:rPr>
        <w:t>ي</w:t>
      </w:r>
      <w:r w:rsidR="00424730">
        <w:rPr>
          <w:rtl/>
        </w:rPr>
        <w:t>دل</w:t>
      </w:r>
      <w:r w:rsidR="009446EF" w:rsidRPr="00424730">
        <w:rPr>
          <w:rtl/>
        </w:rPr>
        <w:t xml:space="preserve"> </w:t>
      </w:r>
      <w:r w:rsidR="002F6C38" w:rsidRPr="00424730">
        <w:rPr>
          <w:rtl/>
        </w:rPr>
        <w:t>عليه في الحديث 1 من الباب 46 من ابواب الطواف.</w:t>
      </w:r>
    </w:p>
    <w:p w:rsidR="002F6C38" w:rsidRPr="00424730" w:rsidRDefault="002F6C38" w:rsidP="00424730">
      <w:pPr>
        <w:pStyle w:val="libFootnoteCenterBold"/>
        <w:rPr>
          <w:rtl/>
        </w:rPr>
      </w:pPr>
      <w:r w:rsidRPr="00424730">
        <w:rPr>
          <w:rtl/>
        </w:rPr>
        <w:t xml:space="preserve">الباب 21 </w:t>
      </w:r>
    </w:p>
    <w:p w:rsidR="002F6C38" w:rsidRPr="00424730" w:rsidRDefault="002F6C38" w:rsidP="00424730">
      <w:pPr>
        <w:pStyle w:val="libFootnoteCenterBold"/>
        <w:rPr>
          <w:rtl/>
        </w:rPr>
      </w:pPr>
      <w:r w:rsidRPr="00424730">
        <w:rPr>
          <w:rtl/>
        </w:rPr>
        <w:t>فيه 6 احاديث</w:t>
      </w:r>
    </w:p>
    <w:p w:rsidR="002F6C38" w:rsidRPr="00424730" w:rsidRDefault="002F6C38" w:rsidP="00424730">
      <w:pPr>
        <w:pStyle w:val="libFootnote0"/>
        <w:rPr>
          <w:rtl/>
        </w:rPr>
      </w:pPr>
      <w:r w:rsidRPr="00424730">
        <w:rPr>
          <w:rtl/>
        </w:rPr>
        <w:t>1</w:t>
      </w:r>
      <w:r w:rsidR="00817E94" w:rsidRPr="00424730">
        <w:rPr>
          <w:rtl/>
        </w:rPr>
        <w:t xml:space="preserve"> - </w:t>
      </w:r>
      <w:r w:rsidRPr="00424730">
        <w:rPr>
          <w:rtl/>
        </w:rPr>
        <w:t>الكافي 4</w:t>
      </w:r>
      <w:r w:rsidR="00817E94" w:rsidRPr="00424730">
        <w:rPr>
          <w:rtl/>
        </w:rPr>
        <w:t>:</w:t>
      </w:r>
      <w:r w:rsidRPr="00424730">
        <w:rPr>
          <w:rtl/>
        </w:rPr>
        <w:t xml:space="preserve"> 405 </w:t>
      </w:r>
      <w:r w:rsidR="008A3557" w:rsidRPr="00424730">
        <w:rPr>
          <w:rtl/>
        </w:rPr>
        <w:t>/</w:t>
      </w:r>
      <w:r w:rsidRPr="00424730">
        <w:rPr>
          <w:rtl/>
        </w:rPr>
        <w:t xml:space="preserve"> 8</w:t>
      </w:r>
      <w:r w:rsidR="00817E94" w:rsidRPr="00424730">
        <w:rPr>
          <w:rtl/>
        </w:rPr>
        <w:t>،</w:t>
      </w:r>
      <w:r w:rsidRPr="00424730">
        <w:rPr>
          <w:rtl/>
        </w:rPr>
        <w:t xml:space="preserve"> واورد صدره في الحديث 4 من الباب 38 من ابواب </w:t>
      </w:r>
      <w:r w:rsidR="002F6FA0" w:rsidRPr="00424730">
        <w:rPr>
          <w:rtl/>
        </w:rPr>
        <w:t>الإِحرام</w:t>
      </w:r>
      <w:r w:rsidR="00817E94" w:rsidRPr="00424730">
        <w:rPr>
          <w:rtl/>
        </w:rPr>
        <w:t>،</w:t>
      </w:r>
      <w:r w:rsidRPr="00424730">
        <w:rPr>
          <w:rtl/>
        </w:rPr>
        <w:t xml:space="preserve"> وفي الحديث 3 من الباب 41 من ابواب مقدمات الطواف</w:t>
      </w:r>
      <w:r w:rsidR="00817E94" w:rsidRPr="00424730">
        <w:rPr>
          <w:rtl/>
        </w:rPr>
        <w:t>،</w:t>
      </w:r>
      <w:r w:rsidRPr="00424730">
        <w:rPr>
          <w:rtl/>
        </w:rPr>
        <w:t xml:space="preserve"> وتمامه في الحديث 1 من الباب 18 من ابواب الطواف. </w:t>
      </w:r>
    </w:p>
    <w:p w:rsidR="002F6C38" w:rsidRPr="00424730" w:rsidRDefault="002F6C38" w:rsidP="00424730">
      <w:pPr>
        <w:pStyle w:val="libFootnote0"/>
        <w:rPr>
          <w:rtl/>
        </w:rPr>
      </w:pPr>
      <w:r w:rsidRPr="00424730">
        <w:rPr>
          <w:rtl/>
        </w:rPr>
        <w:t>2</w:t>
      </w:r>
      <w:r w:rsidR="00817E94" w:rsidRPr="00424730">
        <w:rPr>
          <w:rtl/>
        </w:rPr>
        <w:t xml:space="preserve"> - </w:t>
      </w:r>
      <w:r w:rsidRPr="00424730">
        <w:rPr>
          <w:rtl/>
        </w:rPr>
        <w:t>الكافي 4</w:t>
      </w:r>
      <w:r w:rsidR="00817E94" w:rsidRPr="00424730">
        <w:rPr>
          <w:rtl/>
        </w:rPr>
        <w:t>:</w:t>
      </w:r>
      <w:r w:rsidRPr="00424730">
        <w:rPr>
          <w:rtl/>
        </w:rPr>
        <w:t xml:space="preserve"> 434 </w:t>
      </w:r>
      <w:r w:rsidR="008A3557" w:rsidRPr="00424730">
        <w:rPr>
          <w:rtl/>
        </w:rPr>
        <w:t>/</w:t>
      </w:r>
      <w:r w:rsidRPr="00424730">
        <w:rPr>
          <w:rtl/>
        </w:rPr>
        <w:t xml:space="preserve"> 1</w:t>
      </w:r>
      <w:r w:rsidR="00817E94" w:rsidRPr="00424730">
        <w:rPr>
          <w:rtl/>
        </w:rPr>
        <w:t>،</w:t>
      </w:r>
      <w:r w:rsidRPr="00424730">
        <w:rPr>
          <w:rtl/>
        </w:rPr>
        <w:t xml:space="preserve"> وأورد بتمامه في الحديث 4 من الباب 6 من هذه </w:t>
      </w:r>
      <w:r w:rsidR="00686FCC" w:rsidRPr="00424730">
        <w:rPr>
          <w:rtl/>
        </w:rPr>
        <w:t>الأبواب</w:t>
      </w:r>
      <w:r w:rsidRPr="00424730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050A5">
      <w:pPr>
        <w:pStyle w:val="libNormal0"/>
        <w:rPr>
          <w:rtl/>
        </w:rPr>
      </w:pPr>
      <w:r>
        <w:rPr>
          <w:rtl/>
        </w:rPr>
        <w:lastRenderedPageBreak/>
        <w:t>الهرولة</w:t>
      </w:r>
      <w:r w:rsidR="00817E94">
        <w:rPr>
          <w:rtl/>
        </w:rPr>
        <w:t>،</w:t>
      </w:r>
      <w:r>
        <w:rPr>
          <w:rtl/>
        </w:rPr>
        <w:t xml:space="preserve"> إلى 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817E94">
        <w:rPr>
          <w:rtl/>
        </w:rPr>
        <w:t xml:space="preserve"> - </w:t>
      </w:r>
      <w:r>
        <w:rPr>
          <w:rtl/>
        </w:rPr>
        <w:t>فاكفف عن السعي وامش مشيا</w:t>
      </w:r>
      <w:r w:rsidR="00E45DA6">
        <w:rPr>
          <w:rFonts w:hint="cs"/>
          <w:rtl/>
        </w:rPr>
        <w:t>ً</w:t>
      </w:r>
      <w:r>
        <w:rPr>
          <w:rtl/>
        </w:rPr>
        <w:t xml:space="preserve"> </w:t>
      </w:r>
      <w:r w:rsidR="003D5504">
        <w:rPr>
          <w:rtl/>
        </w:rPr>
        <w:t xml:space="preserve">وإنمّا </w:t>
      </w:r>
      <w:r>
        <w:rPr>
          <w:rtl/>
        </w:rPr>
        <w:t>السعي على الرجال وليس على النساء سعي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817E94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الحسن باسناده عن الحسين بن سعيد مثله </w:t>
      </w:r>
      <w:r w:rsidR="002F6C38" w:rsidRPr="002F6C38">
        <w:rPr>
          <w:rStyle w:val="libFootnotenumChar"/>
          <w:rtl/>
        </w:rPr>
        <w:t>(1)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[ 18312 ]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وباسناده عن سعد</w:t>
      </w:r>
      <w:r w:rsidR="00817E94">
        <w:rPr>
          <w:rtl/>
        </w:rPr>
        <w:t>،</w:t>
      </w:r>
      <w:r>
        <w:rPr>
          <w:rtl/>
        </w:rPr>
        <w:t xml:space="preserve"> عن موسى بن الحسن</w:t>
      </w:r>
      <w:r w:rsidR="00817E94">
        <w:rPr>
          <w:rtl/>
        </w:rPr>
        <w:t>،</w:t>
      </w:r>
      <w:r>
        <w:rPr>
          <w:rtl/>
        </w:rPr>
        <w:t xml:space="preserve"> عن العباس بن معروف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B1E02">
        <w:rPr>
          <w:rtl/>
        </w:rPr>
        <w:t>فض</w:t>
      </w:r>
      <w:r w:rsidR="00E94221">
        <w:rPr>
          <w:rtl/>
        </w:rPr>
        <w:t>ال</w:t>
      </w:r>
      <w:r>
        <w:rPr>
          <w:rtl/>
        </w:rPr>
        <w:t xml:space="preserve">ة بن </w:t>
      </w:r>
      <w:r w:rsidR="003B1E02">
        <w:rPr>
          <w:rtl/>
        </w:rPr>
        <w:t>أي</w:t>
      </w:r>
      <w:r w:rsidR="004639AA">
        <w:rPr>
          <w:rtl/>
        </w:rPr>
        <w:t>وب</w:t>
      </w:r>
      <w:r w:rsidR="00817E94">
        <w:rPr>
          <w:rtl/>
        </w:rPr>
        <w:t>،</w:t>
      </w:r>
      <w:r>
        <w:rPr>
          <w:rtl/>
        </w:rPr>
        <w:t xml:space="preserve"> </w:t>
      </w:r>
      <w:r w:rsidR="00F64D7D">
        <w:rPr>
          <w:rtl/>
        </w:rPr>
        <w:t xml:space="preserve">عمّن </w:t>
      </w:r>
      <w:r>
        <w:rPr>
          <w:rtl/>
        </w:rPr>
        <w:t>حد</w:t>
      </w:r>
      <w:r w:rsidR="0041423F">
        <w:rPr>
          <w:rFonts w:hint="cs"/>
          <w:rtl/>
        </w:rPr>
        <w:t>ّ</w:t>
      </w:r>
      <w:r>
        <w:rPr>
          <w:rtl/>
        </w:rPr>
        <w:t>ثه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3B1E02">
        <w:rPr>
          <w:rFonts w:hint="cs"/>
          <w:rtl/>
        </w:rPr>
        <w:t>أ</w:t>
      </w:r>
      <w:r w:rsidR="00851444">
        <w:rPr>
          <w:rtl/>
        </w:rPr>
        <w:t>ن</w:t>
      </w:r>
      <w:r w:rsidR="003B1E02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الله وضع عن النساء أربعا</w:t>
      </w:r>
      <w:r w:rsidR="003B1E02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وعد منهن السعي بين الصفا والمروة </w:t>
      </w:r>
      <w:r w:rsidRPr="008A3557">
        <w:rPr>
          <w:rStyle w:val="libNormalChar"/>
          <w:rtl/>
        </w:rPr>
        <w:t>...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[ 18313 ]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الحسين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الصادق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ليس على النساء أذ</w:t>
      </w:r>
      <w:r w:rsidR="00851444">
        <w:rPr>
          <w:rtl/>
        </w:rPr>
        <w:t xml:space="preserve">ان </w:t>
      </w:r>
      <w:r w:rsidR="00817E94">
        <w:rPr>
          <w:rtl/>
        </w:rPr>
        <w:t xml:space="preserve">- </w:t>
      </w:r>
      <w:r>
        <w:rPr>
          <w:rtl/>
        </w:rPr>
        <w:t xml:space="preserve">إلى 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817E94">
        <w:rPr>
          <w:rtl/>
        </w:rPr>
        <w:t xml:space="preserve"> - </w:t>
      </w:r>
      <w:r>
        <w:rPr>
          <w:rtl/>
        </w:rPr>
        <w:t xml:space="preserve">ولا الهرولة بين الصفا والمروة </w:t>
      </w:r>
      <w:r w:rsidRPr="008A3557">
        <w:rPr>
          <w:rStyle w:val="libNormalChar"/>
          <w:rtl/>
        </w:rPr>
        <w:t>...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[ 18314 ]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 xml:space="preserve">وباسناده عن </w:t>
      </w:r>
      <w:r w:rsidR="00851444">
        <w:rPr>
          <w:rtl/>
        </w:rPr>
        <w:t>حمّاد</w:t>
      </w:r>
      <w:r>
        <w:rPr>
          <w:rtl/>
        </w:rPr>
        <w:t xml:space="preserve"> بن عمرو وأنس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أبيه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جعفر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آبائه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في</w:t>
      </w:r>
      <w:r w:rsidR="00817E94">
        <w:rPr>
          <w:rtl/>
        </w:rPr>
        <w:t xml:space="preserve"> - </w:t>
      </w:r>
      <w:r>
        <w:rPr>
          <w:rtl/>
        </w:rPr>
        <w:t>وصي</w:t>
      </w:r>
      <w:r w:rsidR="0041423F">
        <w:rPr>
          <w:rFonts w:hint="cs"/>
          <w:rtl/>
        </w:rPr>
        <w:t>ّ</w:t>
      </w:r>
      <w:r>
        <w:rPr>
          <w:rtl/>
        </w:rPr>
        <w:t xml:space="preserve">ة النبي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ل</w:t>
      </w:r>
      <w:r w:rsidR="00885624">
        <w:rPr>
          <w:rtl/>
        </w:rPr>
        <w:t xml:space="preserve">عليّ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يا </w:t>
      </w:r>
      <w:r w:rsidR="00885624">
        <w:rPr>
          <w:rtl/>
        </w:rPr>
        <w:t xml:space="preserve">عليّ </w:t>
      </w:r>
      <w:r>
        <w:rPr>
          <w:rtl/>
        </w:rPr>
        <w:t>ليس على النساء جمعة</w:t>
      </w:r>
      <w:r w:rsidR="00817E94">
        <w:rPr>
          <w:rtl/>
        </w:rPr>
        <w:t xml:space="preserve"> - </w:t>
      </w:r>
      <w:r>
        <w:rPr>
          <w:rtl/>
        </w:rPr>
        <w:t xml:space="preserve">إلى 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817E94">
        <w:rPr>
          <w:rtl/>
        </w:rPr>
        <w:t xml:space="preserve"> - </w:t>
      </w:r>
      <w:r>
        <w:rPr>
          <w:rtl/>
        </w:rPr>
        <w:t>ولا هرولة بين الصفا والمروة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  <w:r>
        <w:rPr>
          <w:rtl/>
        </w:rPr>
        <w:cr/>
      </w:r>
      <w:r w:rsidRPr="00E85D7F">
        <w:rPr>
          <w:rStyle w:val="libNormalChar"/>
          <w:rtl/>
        </w:rPr>
        <w:t>[ 18315 ]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>وباسناده عن أبي سعيد المكاري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عليه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7435F6" w:rsidRDefault="002F6C38" w:rsidP="007435F6">
      <w:pPr>
        <w:pStyle w:val="libFootnote0"/>
        <w:rPr>
          <w:rtl/>
        </w:rPr>
      </w:pPr>
      <w:r w:rsidRPr="007435F6">
        <w:rPr>
          <w:rtl/>
        </w:rPr>
        <w:t>(1) التهذيب 5</w:t>
      </w:r>
      <w:r w:rsidR="00817E94" w:rsidRPr="007435F6">
        <w:rPr>
          <w:rtl/>
        </w:rPr>
        <w:t>:</w:t>
      </w:r>
      <w:r w:rsidRPr="007435F6">
        <w:rPr>
          <w:rtl/>
        </w:rPr>
        <w:t xml:space="preserve"> 148 </w:t>
      </w:r>
      <w:r w:rsidR="008A3557" w:rsidRPr="007435F6">
        <w:rPr>
          <w:rtl/>
        </w:rPr>
        <w:t>/</w:t>
      </w:r>
      <w:r w:rsidRPr="007435F6">
        <w:rPr>
          <w:rtl/>
        </w:rPr>
        <w:t xml:space="preserve"> 488. </w:t>
      </w:r>
    </w:p>
    <w:p w:rsidR="002F6C38" w:rsidRPr="007435F6" w:rsidRDefault="002F6C38" w:rsidP="007435F6">
      <w:pPr>
        <w:pStyle w:val="libFootnote0"/>
        <w:rPr>
          <w:rtl/>
        </w:rPr>
      </w:pPr>
      <w:r w:rsidRPr="007435F6">
        <w:rPr>
          <w:rtl/>
        </w:rPr>
        <w:t>3</w:t>
      </w:r>
      <w:r w:rsidR="00817E94" w:rsidRPr="007435F6">
        <w:rPr>
          <w:rtl/>
        </w:rPr>
        <w:t xml:space="preserve"> - </w:t>
      </w:r>
      <w:r w:rsidRPr="007435F6">
        <w:rPr>
          <w:rtl/>
        </w:rPr>
        <w:t>التهذيب 5</w:t>
      </w:r>
      <w:r w:rsidR="00817E94" w:rsidRPr="007435F6">
        <w:rPr>
          <w:rtl/>
        </w:rPr>
        <w:t>:</w:t>
      </w:r>
      <w:r w:rsidRPr="007435F6">
        <w:rPr>
          <w:rtl/>
        </w:rPr>
        <w:t xml:space="preserve"> 93 </w:t>
      </w:r>
      <w:r w:rsidR="008A3557" w:rsidRPr="007435F6">
        <w:rPr>
          <w:rtl/>
        </w:rPr>
        <w:t>/</w:t>
      </w:r>
      <w:r w:rsidRPr="007435F6">
        <w:rPr>
          <w:rtl/>
        </w:rPr>
        <w:t xml:space="preserve"> 303</w:t>
      </w:r>
      <w:r w:rsidR="00817E94" w:rsidRPr="007435F6">
        <w:rPr>
          <w:rtl/>
        </w:rPr>
        <w:t>،</w:t>
      </w:r>
      <w:r w:rsidRPr="007435F6">
        <w:rPr>
          <w:rtl/>
        </w:rPr>
        <w:t xml:space="preserve"> واورده</w:t>
      </w:r>
      <w:r w:rsidR="00817E94" w:rsidRPr="007435F6">
        <w:rPr>
          <w:rtl/>
        </w:rPr>
        <w:t>،</w:t>
      </w:r>
      <w:r w:rsidRPr="007435F6">
        <w:rPr>
          <w:rtl/>
        </w:rPr>
        <w:t xml:space="preserve"> بتمامه في الحديث 1 من الباب 38 من ابواب </w:t>
      </w:r>
      <w:r w:rsidR="002F6FA0" w:rsidRPr="007435F6">
        <w:rPr>
          <w:rtl/>
        </w:rPr>
        <w:t>الإِحرام</w:t>
      </w:r>
      <w:r w:rsidR="00817E94" w:rsidRPr="007435F6">
        <w:rPr>
          <w:rtl/>
        </w:rPr>
        <w:t>،</w:t>
      </w:r>
      <w:r w:rsidRPr="007435F6">
        <w:rPr>
          <w:rtl/>
        </w:rPr>
        <w:t xml:space="preserve"> وقطعة منه في الحديث 2 من الباب 41 من ابواب مقدمات الطواف</w:t>
      </w:r>
      <w:r w:rsidR="00817E94" w:rsidRPr="007435F6">
        <w:rPr>
          <w:rtl/>
        </w:rPr>
        <w:t>،</w:t>
      </w:r>
      <w:r w:rsidRPr="007435F6">
        <w:rPr>
          <w:rtl/>
        </w:rPr>
        <w:t xml:space="preserve"> وفي الحديث 3 من الباب 18 من ابواب الطواف. </w:t>
      </w:r>
    </w:p>
    <w:p w:rsidR="002F6C38" w:rsidRPr="007435F6" w:rsidRDefault="002F6C38" w:rsidP="007435F6">
      <w:pPr>
        <w:pStyle w:val="libFootnote0"/>
        <w:rPr>
          <w:rtl/>
        </w:rPr>
      </w:pPr>
      <w:r w:rsidRPr="007435F6">
        <w:rPr>
          <w:rtl/>
        </w:rPr>
        <w:t>4</w:t>
      </w:r>
      <w:r w:rsidR="00817E94" w:rsidRPr="007435F6">
        <w:rPr>
          <w:rtl/>
        </w:rPr>
        <w:t xml:space="preserve"> - </w:t>
      </w:r>
      <w:r w:rsidRPr="007435F6">
        <w:rPr>
          <w:rtl/>
        </w:rPr>
        <w:t>الفقيه 1</w:t>
      </w:r>
      <w:r w:rsidR="00817E94" w:rsidRPr="007435F6">
        <w:rPr>
          <w:rtl/>
        </w:rPr>
        <w:t>:</w:t>
      </w:r>
      <w:r w:rsidRPr="007435F6">
        <w:rPr>
          <w:rtl/>
        </w:rPr>
        <w:t xml:space="preserve"> 194 </w:t>
      </w:r>
      <w:r w:rsidR="008A3557" w:rsidRPr="007435F6">
        <w:rPr>
          <w:rtl/>
        </w:rPr>
        <w:t>/</w:t>
      </w:r>
      <w:r w:rsidRPr="007435F6">
        <w:rPr>
          <w:rtl/>
        </w:rPr>
        <w:t xml:space="preserve"> 907</w:t>
      </w:r>
      <w:r w:rsidR="00817E94" w:rsidRPr="007435F6">
        <w:rPr>
          <w:rtl/>
        </w:rPr>
        <w:t>،</w:t>
      </w:r>
      <w:r w:rsidRPr="007435F6">
        <w:rPr>
          <w:rtl/>
        </w:rPr>
        <w:t xml:space="preserve"> واورد قطعة منه في الحديث 5 من الباب 41 من ابواب مقدمات الطواف. </w:t>
      </w:r>
    </w:p>
    <w:p w:rsidR="002F6C38" w:rsidRPr="007435F6" w:rsidRDefault="002F6C38" w:rsidP="007435F6">
      <w:pPr>
        <w:pStyle w:val="libFootnote0"/>
        <w:rPr>
          <w:rtl/>
        </w:rPr>
      </w:pPr>
      <w:r w:rsidRPr="007435F6">
        <w:rPr>
          <w:rtl/>
        </w:rPr>
        <w:t>5</w:t>
      </w:r>
      <w:r w:rsidR="00817E94" w:rsidRPr="007435F6">
        <w:rPr>
          <w:rtl/>
        </w:rPr>
        <w:t xml:space="preserve"> - </w:t>
      </w:r>
      <w:r w:rsidRPr="007435F6">
        <w:rPr>
          <w:rtl/>
        </w:rPr>
        <w:t>الفقيه 4</w:t>
      </w:r>
      <w:r w:rsidR="00817E94" w:rsidRPr="007435F6">
        <w:rPr>
          <w:rtl/>
        </w:rPr>
        <w:t>:</w:t>
      </w:r>
      <w:r w:rsidRPr="007435F6">
        <w:rPr>
          <w:rtl/>
        </w:rPr>
        <w:t xml:space="preserve"> 263 </w:t>
      </w:r>
      <w:r w:rsidR="008A3557" w:rsidRPr="007435F6">
        <w:rPr>
          <w:rtl/>
        </w:rPr>
        <w:t>/</w:t>
      </w:r>
      <w:r w:rsidRPr="007435F6">
        <w:rPr>
          <w:rtl/>
        </w:rPr>
        <w:t xml:space="preserve"> 824</w:t>
      </w:r>
      <w:r w:rsidR="00817E94" w:rsidRPr="007435F6">
        <w:rPr>
          <w:rtl/>
        </w:rPr>
        <w:t>،</w:t>
      </w:r>
      <w:r w:rsidRPr="007435F6">
        <w:rPr>
          <w:rtl/>
        </w:rPr>
        <w:t xml:space="preserve"> واورده في الحديث 4 من الباب 1 من ابواب صلاة الجمعة</w:t>
      </w:r>
      <w:r w:rsidR="00817E94" w:rsidRPr="007435F6">
        <w:rPr>
          <w:rtl/>
        </w:rPr>
        <w:t>،</w:t>
      </w:r>
      <w:r w:rsidRPr="007435F6">
        <w:rPr>
          <w:rtl/>
        </w:rPr>
        <w:t xml:space="preserve"> وفي الحديث 4 من الباب 20 من ابواب الجماعة</w:t>
      </w:r>
      <w:r w:rsidR="00817E94" w:rsidRPr="007435F6">
        <w:rPr>
          <w:rtl/>
        </w:rPr>
        <w:t>،</w:t>
      </w:r>
      <w:r w:rsidRPr="007435F6">
        <w:rPr>
          <w:rtl/>
        </w:rPr>
        <w:t xml:space="preserve"> وفي الحديث 18 من الباب 49 من ابواب جهاد النفس</w:t>
      </w:r>
      <w:r w:rsidR="00817E94" w:rsidRPr="007435F6">
        <w:rPr>
          <w:rtl/>
        </w:rPr>
        <w:t>،</w:t>
      </w:r>
      <w:r w:rsidRPr="007435F6">
        <w:rPr>
          <w:rtl/>
        </w:rPr>
        <w:t xml:space="preserve"> وفي الحديث 6 من الباب 117 من ابواب مقدمات النكاح. </w:t>
      </w:r>
    </w:p>
    <w:p w:rsidR="002F6C38" w:rsidRPr="007435F6" w:rsidRDefault="002F6C38" w:rsidP="007435F6">
      <w:pPr>
        <w:pStyle w:val="libFootnote0"/>
        <w:rPr>
          <w:rtl/>
        </w:rPr>
      </w:pPr>
      <w:r w:rsidRPr="007435F6">
        <w:rPr>
          <w:rtl/>
        </w:rPr>
        <w:t>6</w:t>
      </w:r>
      <w:r w:rsidR="00817E94" w:rsidRPr="007435F6">
        <w:rPr>
          <w:rtl/>
        </w:rPr>
        <w:t xml:space="preserve"> - </w:t>
      </w:r>
      <w:r w:rsidRPr="007435F6">
        <w:rPr>
          <w:rtl/>
        </w:rPr>
        <w:t>الفقيه 2</w:t>
      </w:r>
      <w:r w:rsidR="00817E94" w:rsidRPr="007435F6">
        <w:rPr>
          <w:rtl/>
        </w:rPr>
        <w:t>:</w:t>
      </w:r>
      <w:r w:rsidRPr="007435F6">
        <w:rPr>
          <w:rtl/>
        </w:rPr>
        <w:t xml:space="preserve"> 210 </w:t>
      </w:r>
      <w:r w:rsidR="008A3557" w:rsidRPr="007435F6">
        <w:rPr>
          <w:rtl/>
        </w:rPr>
        <w:t>/</w:t>
      </w:r>
      <w:r w:rsidRPr="007435F6">
        <w:rPr>
          <w:rtl/>
        </w:rPr>
        <w:t xml:space="preserve"> 961</w:t>
      </w:r>
      <w:r w:rsidR="00817E94" w:rsidRPr="007435F6">
        <w:rPr>
          <w:rtl/>
        </w:rPr>
        <w:t>،</w:t>
      </w:r>
      <w:r w:rsidRPr="007435F6">
        <w:rPr>
          <w:rtl/>
        </w:rPr>
        <w:t xml:space="preserve"> واورده بتمامه في الحديث 2 من الباب 38 من ابواب </w:t>
      </w:r>
      <w:r w:rsidR="002F6FA0" w:rsidRPr="007435F6">
        <w:rPr>
          <w:rtl/>
        </w:rPr>
        <w:t>الإِحرام</w:t>
      </w:r>
      <w:r w:rsidRPr="007435F6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574D38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574D38">
        <w:rPr>
          <w:rFonts w:hint="cs"/>
          <w:rtl/>
        </w:rPr>
        <w:t>أ</w:t>
      </w:r>
      <w:r w:rsidR="00851444">
        <w:rPr>
          <w:rtl/>
        </w:rPr>
        <w:t>ن</w:t>
      </w:r>
      <w:r w:rsidR="00574D38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الله وضع عن النساء أربعا</w:t>
      </w:r>
      <w:r w:rsidR="00574D38">
        <w:rPr>
          <w:rFonts w:hint="cs"/>
          <w:rtl/>
        </w:rPr>
        <w:t>ً</w:t>
      </w:r>
      <w:r>
        <w:rPr>
          <w:rtl/>
        </w:rPr>
        <w:t xml:space="preserve"> وعد</w:t>
      </w:r>
      <w:r w:rsidR="00574D38">
        <w:rPr>
          <w:rFonts w:hint="cs"/>
          <w:rtl/>
        </w:rPr>
        <w:t>ّ</w:t>
      </w:r>
      <w:r>
        <w:rPr>
          <w:rtl/>
        </w:rPr>
        <w:t xml:space="preserve"> منهن</w:t>
      </w:r>
      <w:r w:rsidR="00574D38">
        <w:rPr>
          <w:rFonts w:hint="cs"/>
          <w:rtl/>
        </w:rPr>
        <w:t>ّ</w:t>
      </w:r>
      <w:r>
        <w:rPr>
          <w:rtl/>
        </w:rPr>
        <w:t xml:space="preserve"> السعي بين الصفا والمروة</w:t>
      </w:r>
      <w:r w:rsidR="00817E94">
        <w:rPr>
          <w:rtl/>
        </w:rPr>
        <w:t xml:space="preserve"> - </w:t>
      </w:r>
      <w:r>
        <w:rPr>
          <w:rtl/>
        </w:rPr>
        <w:t>يعني الهرولة</w:t>
      </w:r>
      <w:r w:rsidR="00817E94">
        <w:rPr>
          <w:rtl/>
        </w:rPr>
        <w:t xml:space="preserve"> -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جملة من أحكام السعي في الطواف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وفي كيفي</w:t>
      </w:r>
      <w:r w:rsidR="00574D38">
        <w:rPr>
          <w:rFonts w:hint="cs"/>
          <w:rtl/>
        </w:rPr>
        <w:t>ّ</w:t>
      </w:r>
      <w:r>
        <w:rPr>
          <w:rtl/>
        </w:rPr>
        <w:t>ة ال</w:t>
      </w:r>
      <w:r w:rsidR="00574D38">
        <w:rPr>
          <w:rtl/>
        </w:rPr>
        <w:t>حج</w:t>
      </w:r>
      <w:r w:rsidR="00885624">
        <w:rPr>
          <w:rtl/>
        </w:rPr>
        <w:t xml:space="preserve">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813" w:name="_Toc283486624"/>
      <w:bookmarkStart w:id="1814" w:name="_Toc303151115"/>
      <w:bookmarkStart w:id="1815" w:name="_Toc376860284"/>
      <w:bookmarkStart w:id="1816" w:name="_Toc274436130"/>
      <w:r>
        <w:rPr>
          <w:rtl/>
        </w:rPr>
        <w:t>22</w:t>
      </w:r>
      <w:r w:rsidR="00817E94">
        <w:rPr>
          <w:rtl/>
        </w:rPr>
        <w:t xml:space="preserve"> - </w:t>
      </w:r>
      <w:r>
        <w:rPr>
          <w:rtl/>
        </w:rPr>
        <w:t>باب جواز السعي</w:t>
      </w:r>
      <w:r w:rsidR="00817E94">
        <w:rPr>
          <w:rtl/>
        </w:rPr>
        <w:t>،</w:t>
      </w:r>
      <w:r>
        <w:rPr>
          <w:rtl/>
        </w:rPr>
        <w:t xml:space="preserve"> بل وجوبه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>
        <w:rPr>
          <w:rtl/>
        </w:rPr>
        <w:t>على الصفا</w:t>
      </w:r>
      <w:bookmarkEnd w:id="1813"/>
      <w:bookmarkEnd w:id="1814"/>
      <w:r w:rsidR="006020DA">
        <w:rPr>
          <w:rtl/>
        </w:rPr>
        <w:t xml:space="preserve"> </w:t>
      </w:r>
      <w:bookmarkStart w:id="1817" w:name="_Toc283486625"/>
      <w:bookmarkStart w:id="1818" w:name="_Toc303151116"/>
      <w:r w:rsidR="00817E94">
        <w:rPr>
          <w:rtl/>
        </w:rPr>
        <w:t>و</w:t>
      </w:r>
      <w:r>
        <w:rPr>
          <w:rtl/>
        </w:rPr>
        <w:t>المروة أصنام أو نحوها</w:t>
      </w:r>
      <w:bookmarkEnd w:id="1815"/>
      <w:bookmarkEnd w:id="1816"/>
      <w:bookmarkEnd w:id="1817"/>
      <w:bookmarkEnd w:id="1818"/>
    </w:p>
    <w:p w:rsidR="002F6C38" w:rsidRDefault="002F6C38" w:rsidP="00560299">
      <w:pPr>
        <w:pStyle w:val="libNormal"/>
        <w:rPr>
          <w:rtl/>
        </w:rPr>
      </w:pPr>
      <w:r w:rsidRPr="00E85D7F">
        <w:rPr>
          <w:rStyle w:val="libNormalChar"/>
          <w:rtl/>
        </w:rPr>
        <w:t>[ 18316 ]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مسعود </w:t>
      </w:r>
      <w:r w:rsidR="009A11EA">
        <w:rPr>
          <w:rtl/>
        </w:rPr>
        <w:t xml:space="preserve">العيّاشي </w:t>
      </w:r>
      <w:r>
        <w:rPr>
          <w:rtl/>
        </w:rPr>
        <w:t xml:space="preserve">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عثمان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 w:rsidR="00FC03F9">
        <w:rPr>
          <w:rtl/>
        </w:rPr>
        <w:t xml:space="preserve">أنّه </w:t>
      </w:r>
      <w:r w:rsidR="004B416A">
        <w:rPr>
          <w:rtl/>
        </w:rPr>
        <w:t xml:space="preserve">كان </w:t>
      </w:r>
      <w:r>
        <w:rPr>
          <w:rtl/>
        </w:rPr>
        <w:t xml:space="preserve">على الصفا والمروة أصنام فلما </w:t>
      </w:r>
      <w:r w:rsidR="0057512B">
        <w:rPr>
          <w:rFonts w:hint="cs"/>
          <w:rtl/>
        </w:rPr>
        <w:t>أ</w:t>
      </w:r>
      <w:r w:rsidR="00851444">
        <w:rPr>
          <w:rtl/>
        </w:rPr>
        <w:t xml:space="preserve">ن </w:t>
      </w:r>
      <w:r w:rsidR="00885624">
        <w:rPr>
          <w:rtl/>
        </w:rPr>
        <w:t xml:space="preserve">حجّ </w:t>
      </w:r>
      <w:r>
        <w:rPr>
          <w:rtl/>
        </w:rPr>
        <w:t>الن</w:t>
      </w:r>
      <w:r w:rsidR="0057512B">
        <w:rPr>
          <w:rFonts w:hint="cs"/>
          <w:rtl/>
        </w:rPr>
        <w:t>ّ</w:t>
      </w:r>
      <w:r>
        <w:rPr>
          <w:rtl/>
        </w:rPr>
        <w:t>اس لم يدروا كيف يصنعون</w:t>
      </w:r>
      <w:r w:rsidR="00817E94">
        <w:rPr>
          <w:rtl/>
        </w:rPr>
        <w:t>،</w:t>
      </w:r>
      <w:r>
        <w:rPr>
          <w:rtl/>
        </w:rPr>
        <w:t xml:space="preserve"> فأنزل الله هذه الآية </w:t>
      </w:r>
      <w:r w:rsidRPr="0057512B">
        <w:rPr>
          <w:rStyle w:val="libAlaemChar"/>
          <w:rtl/>
        </w:rPr>
        <w:t>(</w:t>
      </w:r>
      <w:r w:rsidRPr="008A3557">
        <w:rPr>
          <w:rStyle w:val="libNormalChar"/>
          <w:rtl/>
        </w:rPr>
        <w:t xml:space="preserve"> </w:t>
      </w:r>
      <w:r w:rsidR="0057512B">
        <w:rPr>
          <w:rStyle w:val="libAieChar"/>
          <w:rFonts w:hint="cs"/>
          <w:rtl/>
        </w:rPr>
        <w:t>إِ</w:t>
      </w:r>
      <w:r w:rsidR="00851444">
        <w:rPr>
          <w:rStyle w:val="libAieChar"/>
          <w:rtl/>
        </w:rPr>
        <w:t>ن</w:t>
      </w:r>
      <w:r w:rsidR="0057512B">
        <w:rPr>
          <w:rStyle w:val="libAieChar"/>
          <w:rFonts w:hint="cs"/>
          <w:rtl/>
        </w:rPr>
        <w:t>َّ</w:t>
      </w:r>
      <w:r w:rsidR="00851444">
        <w:rPr>
          <w:rStyle w:val="libAieChar"/>
          <w:rtl/>
        </w:rPr>
        <w:t xml:space="preserve"> </w:t>
      </w:r>
      <w:r w:rsidRPr="002F6C38">
        <w:rPr>
          <w:rStyle w:val="libAieChar"/>
          <w:rtl/>
        </w:rPr>
        <w:t>الص</w:t>
      </w:r>
      <w:r w:rsidR="0057512B">
        <w:rPr>
          <w:rStyle w:val="libAieChar"/>
          <w:rFonts w:hint="cs"/>
          <w:rtl/>
        </w:rPr>
        <w:t>َّ</w:t>
      </w:r>
      <w:r w:rsidRPr="002F6C38">
        <w:rPr>
          <w:rStyle w:val="libAieChar"/>
          <w:rtl/>
        </w:rPr>
        <w:t>ف</w:t>
      </w:r>
      <w:r w:rsidR="0057512B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 و</w:t>
      </w:r>
      <w:r w:rsidR="001E577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ال</w:t>
      </w:r>
      <w:r w:rsidR="001E5777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م</w:t>
      </w:r>
      <w:r w:rsidR="001E577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ر</w:t>
      </w:r>
      <w:r w:rsidR="001E5777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و</w:t>
      </w:r>
      <w:r w:rsidR="001E577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ة</w:t>
      </w:r>
      <w:r w:rsidR="001E577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م</w:t>
      </w:r>
      <w:r w:rsidR="001E5777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ن</w:t>
      </w:r>
      <w:r w:rsidR="001E5777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 xml:space="preserve"> ش</w:t>
      </w:r>
      <w:r w:rsidR="001E577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ع</w:t>
      </w:r>
      <w:r w:rsidR="001E577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ائ</w:t>
      </w:r>
      <w:r w:rsidR="001E5777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ر الله</w:t>
      </w:r>
      <w:r w:rsidR="001E5777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 xml:space="preserve"> ف</w:t>
      </w:r>
      <w:r w:rsidR="001E577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م</w:t>
      </w:r>
      <w:r w:rsidR="001E577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ن</w:t>
      </w:r>
      <w:r w:rsidR="001E5777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 xml:space="preserve"> </w:t>
      </w:r>
      <w:r w:rsidR="00885624">
        <w:rPr>
          <w:rStyle w:val="libAieChar"/>
          <w:rtl/>
        </w:rPr>
        <w:t>ح</w:t>
      </w:r>
      <w:r w:rsidR="00134353">
        <w:rPr>
          <w:rStyle w:val="libAieChar"/>
          <w:rFonts w:hint="cs"/>
          <w:rtl/>
        </w:rPr>
        <w:t>َ</w:t>
      </w:r>
      <w:r w:rsidR="00885624">
        <w:rPr>
          <w:rStyle w:val="libAieChar"/>
          <w:rtl/>
        </w:rPr>
        <w:t>جّ</w:t>
      </w:r>
      <w:r w:rsidR="00134353">
        <w:rPr>
          <w:rStyle w:val="libAieChar"/>
          <w:rFonts w:hint="cs"/>
          <w:rtl/>
        </w:rPr>
        <w:t>َ</w:t>
      </w:r>
      <w:r w:rsidR="00885624">
        <w:rPr>
          <w:rStyle w:val="libAieChar"/>
          <w:rtl/>
        </w:rPr>
        <w:t xml:space="preserve"> </w:t>
      </w:r>
      <w:r w:rsidRPr="002F6C38">
        <w:rPr>
          <w:rStyle w:val="libAieChar"/>
          <w:rtl/>
        </w:rPr>
        <w:t>ال</w:t>
      </w:r>
      <w:r w:rsidR="00134353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ب</w:t>
      </w:r>
      <w:r w:rsidR="00134353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ي</w:t>
      </w:r>
      <w:r w:rsidR="00134353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ت</w:t>
      </w:r>
      <w:r w:rsidR="00134353">
        <w:rPr>
          <w:rStyle w:val="libAieChar"/>
          <w:rFonts w:hint="cs"/>
          <w:rtl/>
        </w:rPr>
        <w:t>َ</w:t>
      </w:r>
      <w:r w:rsidR="00134353">
        <w:rPr>
          <w:rStyle w:val="libAieChar"/>
          <w:rtl/>
        </w:rPr>
        <w:t xml:space="preserve"> </w:t>
      </w:r>
      <w:r w:rsidR="00134353">
        <w:rPr>
          <w:rStyle w:val="libAieChar"/>
          <w:rFonts w:hint="cs"/>
          <w:rtl/>
        </w:rPr>
        <w:t>أَ</w:t>
      </w:r>
      <w:r w:rsidRPr="002F6C38">
        <w:rPr>
          <w:rStyle w:val="libAieChar"/>
          <w:rtl/>
        </w:rPr>
        <w:t>و</w:t>
      </w:r>
      <w:r w:rsidR="00134353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 xml:space="preserve"> اع</w:t>
      </w:r>
      <w:r w:rsidR="00AF7F23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ت</w:t>
      </w:r>
      <w:r w:rsidR="00AF7F23">
        <w:rPr>
          <w:rStyle w:val="libAieChar"/>
          <w:rFonts w:hint="cs"/>
          <w:rtl/>
        </w:rPr>
        <w:t>َ</w:t>
      </w:r>
      <w:r w:rsidR="003204F8">
        <w:rPr>
          <w:rStyle w:val="libAieChar"/>
          <w:rtl/>
        </w:rPr>
        <w:t>م</w:t>
      </w:r>
      <w:r w:rsidR="00AF7F23">
        <w:rPr>
          <w:rStyle w:val="libAieChar"/>
          <w:rFonts w:hint="cs"/>
          <w:rtl/>
        </w:rPr>
        <w:t>َ</w:t>
      </w:r>
      <w:r w:rsidR="003204F8">
        <w:rPr>
          <w:rStyle w:val="libAieChar"/>
          <w:rtl/>
        </w:rPr>
        <w:t>ر</w:t>
      </w:r>
      <w:r w:rsidR="00AF7F23">
        <w:rPr>
          <w:rStyle w:val="libAieChar"/>
          <w:rFonts w:hint="cs"/>
          <w:rtl/>
        </w:rPr>
        <w:t>َ</w:t>
      </w:r>
      <w:r w:rsidR="003204F8">
        <w:rPr>
          <w:rStyle w:val="libAieChar"/>
          <w:rtl/>
        </w:rPr>
        <w:t xml:space="preserve"> </w:t>
      </w:r>
      <w:r w:rsidRPr="002F6C38">
        <w:rPr>
          <w:rStyle w:val="libAieChar"/>
          <w:rtl/>
        </w:rPr>
        <w:t>ف</w:t>
      </w:r>
      <w:r w:rsidR="00AF7F23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ل</w:t>
      </w:r>
      <w:r w:rsidR="00AF7F23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 ج</w:t>
      </w:r>
      <w:r w:rsidR="00AF7F23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ن</w:t>
      </w:r>
      <w:r w:rsidR="00AF7F23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اح</w:t>
      </w:r>
      <w:r w:rsidR="00AF7F23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ع</w:t>
      </w:r>
      <w:r w:rsidR="00AF7F23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ل</w:t>
      </w:r>
      <w:r w:rsidR="00AF7F23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ي</w:t>
      </w:r>
      <w:r w:rsidR="00AF7F23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ه</w:t>
      </w:r>
      <w:r w:rsidR="00AF7F23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 xml:space="preserve"> </w:t>
      </w:r>
      <w:r w:rsidR="00AF7F23">
        <w:rPr>
          <w:rStyle w:val="libAieChar"/>
          <w:rFonts w:hint="cs"/>
          <w:rtl/>
        </w:rPr>
        <w:t>أَ</w:t>
      </w:r>
      <w:r w:rsidR="00851444">
        <w:rPr>
          <w:rStyle w:val="libAieChar"/>
          <w:rtl/>
        </w:rPr>
        <w:t>ن</w:t>
      </w:r>
      <w:r w:rsidR="00AF7F23">
        <w:rPr>
          <w:rStyle w:val="libAieChar"/>
          <w:rFonts w:hint="cs"/>
          <w:rtl/>
        </w:rPr>
        <w:t>ْ</w:t>
      </w:r>
      <w:r w:rsidR="00851444">
        <w:rPr>
          <w:rStyle w:val="libAieChar"/>
          <w:rtl/>
        </w:rPr>
        <w:t xml:space="preserve"> </w:t>
      </w:r>
      <w:r w:rsidRPr="002F6C38">
        <w:rPr>
          <w:rStyle w:val="libAieChar"/>
          <w:rtl/>
        </w:rPr>
        <w:t>ي</w:t>
      </w:r>
      <w:r w:rsidR="00AF7F23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ط</w:t>
      </w:r>
      <w:r w:rsidR="00AF7F23">
        <w:rPr>
          <w:rStyle w:val="libAieChar"/>
          <w:rFonts w:hint="cs"/>
          <w:rtl/>
        </w:rPr>
        <w:t>َّ</w:t>
      </w:r>
      <w:r w:rsidRPr="002F6C38">
        <w:rPr>
          <w:rStyle w:val="libAieChar"/>
          <w:rtl/>
        </w:rPr>
        <w:t>و</w:t>
      </w:r>
      <w:r w:rsidR="00AF7F23">
        <w:rPr>
          <w:rStyle w:val="libAieChar"/>
          <w:rFonts w:hint="cs"/>
          <w:rtl/>
        </w:rPr>
        <w:t>َّ</w:t>
      </w:r>
      <w:r w:rsidRPr="002F6C38">
        <w:rPr>
          <w:rStyle w:val="libAieChar"/>
          <w:rtl/>
        </w:rPr>
        <w:t>ف</w:t>
      </w:r>
      <w:r w:rsidR="00AF7F23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ب</w:t>
      </w:r>
      <w:r w:rsidR="00D66310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ه</w:t>
      </w:r>
      <w:r w:rsidR="00D66310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م</w:t>
      </w:r>
      <w:r w:rsidR="00D66310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</w:t>
      </w:r>
      <w:r w:rsidRPr="008A3557">
        <w:rPr>
          <w:rStyle w:val="libNormalChar"/>
          <w:rtl/>
        </w:rPr>
        <w:t xml:space="preserve"> </w:t>
      </w:r>
      <w:r w:rsidRPr="0057512B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560299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ف</w:t>
      </w:r>
      <w:r w:rsidR="004B416A">
        <w:rPr>
          <w:rtl/>
        </w:rPr>
        <w:t xml:space="preserve">كان </w:t>
      </w:r>
      <w:r>
        <w:rPr>
          <w:rtl/>
        </w:rPr>
        <w:t xml:space="preserve">الناس يسعون والاصنام عليها </w:t>
      </w:r>
      <w:r w:rsidRPr="002F6C38">
        <w:rPr>
          <w:rStyle w:val="libFootnotenumChar"/>
          <w:rtl/>
        </w:rPr>
        <w:t>(</w:t>
      </w:r>
      <w:r w:rsidR="00560299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فلما </w:t>
      </w:r>
      <w:r w:rsidR="00885624">
        <w:rPr>
          <w:rtl/>
        </w:rPr>
        <w:t xml:space="preserve">حجّ </w:t>
      </w:r>
      <w:r>
        <w:rPr>
          <w:rtl/>
        </w:rPr>
        <w:t xml:space="preserve">النبي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رمى بها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560299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>على ذلك في أحاديث وجوب السعي عموما</w:t>
      </w:r>
      <w:r w:rsidR="00D66310">
        <w:rPr>
          <w:rFonts w:hint="cs"/>
          <w:rtl/>
        </w:rPr>
        <w:t>ً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560299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وخصوصا</w:t>
      </w:r>
      <w:r w:rsidR="00D66310">
        <w:rPr>
          <w:rFonts w:hint="cs"/>
          <w:rtl/>
        </w:rPr>
        <w:t>ً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560299">
        <w:rPr>
          <w:rStyle w:val="libFootnotenumChar"/>
          <w:rFonts w:hint="cs"/>
          <w:rtl/>
        </w:rPr>
        <w:t>6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560299" w:rsidRDefault="002F6C38" w:rsidP="00560299">
      <w:pPr>
        <w:pStyle w:val="libFootnote0"/>
        <w:rPr>
          <w:rtl/>
        </w:rPr>
      </w:pPr>
      <w:r w:rsidRPr="00560299">
        <w:rPr>
          <w:rtl/>
        </w:rPr>
        <w:t xml:space="preserve">(1) تقدم في الحديث 5 من الباب 1 وفي الحديث 3 من الباب 2 وفي الحديث 11 من الباب 4 وفي الحديث 2 من الباب 32 وفي الاحاديث 7 و 12 و 15 و 16 من الباب 34 وفي </w:t>
      </w:r>
      <w:r w:rsidR="00686FCC" w:rsidRPr="00560299">
        <w:rPr>
          <w:rtl/>
        </w:rPr>
        <w:t>الأبواب</w:t>
      </w:r>
      <w:r w:rsidRPr="00560299">
        <w:rPr>
          <w:rtl/>
        </w:rPr>
        <w:t xml:space="preserve"> 45 و 50 و 60</w:t>
      </w:r>
      <w:r w:rsidR="00817E94" w:rsidRPr="00560299">
        <w:rPr>
          <w:rtl/>
        </w:rPr>
        <w:t xml:space="preserve"> - </w:t>
      </w:r>
      <w:r w:rsidRPr="00560299">
        <w:rPr>
          <w:rtl/>
        </w:rPr>
        <w:t>65 و 83</w:t>
      </w:r>
      <w:r w:rsidR="00817E94" w:rsidRPr="00560299">
        <w:rPr>
          <w:rtl/>
        </w:rPr>
        <w:t xml:space="preserve"> - </w:t>
      </w:r>
      <w:r w:rsidRPr="00560299">
        <w:rPr>
          <w:rtl/>
        </w:rPr>
        <w:t xml:space="preserve">87 و 89 من ابواب الطواف. </w:t>
      </w:r>
    </w:p>
    <w:p w:rsidR="002F6C38" w:rsidRPr="00560299" w:rsidRDefault="002F6C38" w:rsidP="00560299">
      <w:pPr>
        <w:pStyle w:val="libFootnote0"/>
        <w:rPr>
          <w:rtl/>
        </w:rPr>
      </w:pPr>
      <w:r w:rsidRPr="00560299">
        <w:rPr>
          <w:rtl/>
        </w:rPr>
        <w:t xml:space="preserve">(2) تقدم في </w:t>
      </w:r>
      <w:r w:rsidR="00686FCC" w:rsidRPr="00560299">
        <w:rPr>
          <w:rtl/>
        </w:rPr>
        <w:t>الأبواب</w:t>
      </w:r>
      <w:r w:rsidRPr="00560299">
        <w:rPr>
          <w:rtl/>
        </w:rPr>
        <w:t xml:space="preserve"> 2 و 13 و 15 من ابواب اقسام الحج.</w:t>
      </w:r>
    </w:p>
    <w:p w:rsidR="002F6C38" w:rsidRPr="00560299" w:rsidRDefault="002F6C38" w:rsidP="00560299">
      <w:pPr>
        <w:pStyle w:val="libFootnoteCenterBold"/>
        <w:rPr>
          <w:rtl/>
        </w:rPr>
      </w:pPr>
      <w:r w:rsidRPr="00560299">
        <w:rPr>
          <w:rtl/>
        </w:rPr>
        <w:t xml:space="preserve">الباب 22 </w:t>
      </w:r>
    </w:p>
    <w:p w:rsidR="002F6C38" w:rsidRPr="00560299" w:rsidRDefault="002F6C38" w:rsidP="00560299">
      <w:pPr>
        <w:pStyle w:val="libFootnoteCenterBold"/>
        <w:rPr>
          <w:rtl/>
        </w:rPr>
      </w:pPr>
      <w:r w:rsidRPr="00560299">
        <w:rPr>
          <w:rtl/>
        </w:rPr>
        <w:t>فيه حديث واحد</w:t>
      </w:r>
    </w:p>
    <w:p w:rsidR="002F6C38" w:rsidRPr="00560299" w:rsidRDefault="002F6C38" w:rsidP="00560299">
      <w:pPr>
        <w:pStyle w:val="libFootnote0"/>
        <w:rPr>
          <w:rtl/>
        </w:rPr>
      </w:pPr>
      <w:r w:rsidRPr="00560299">
        <w:rPr>
          <w:rtl/>
        </w:rPr>
        <w:t>1</w:t>
      </w:r>
      <w:r w:rsidR="00817E94" w:rsidRPr="00560299">
        <w:rPr>
          <w:rtl/>
        </w:rPr>
        <w:t xml:space="preserve"> - </w:t>
      </w:r>
      <w:r w:rsidRPr="00560299">
        <w:rPr>
          <w:rtl/>
        </w:rPr>
        <w:t xml:space="preserve">تفسير </w:t>
      </w:r>
      <w:r w:rsidR="009A11EA" w:rsidRPr="00560299">
        <w:rPr>
          <w:rtl/>
        </w:rPr>
        <w:t xml:space="preserve">العيّاشي </w:t>
      </w:r>
      <w:r w:rsidRPr="00560299">
        <w:rPr>
          <w:rtl/>
        </w:rPr>
        <w:t>1</w:t>
      </w:r>
      <w:r w:rsidR="00817E94" w:rsidRPr="00560299">
        <w:rPr>
          <w:rtl/>
        </w:rPr>
        <w:t>:</w:t>
      </w:r>
      <w:r w:rsidRPr="00560299">
        <w:rPr>
          <w:rtl/>
        </w:rPr>
        <w:t xml:space="preserve"> 71 </w:t>
      </w:r>
      <w:r w:rsidR="008A3557" w:rsidRPr="00560299">
        <w:rPr>
          <w:rtl/>
        </w:rPr>
        <w:t>/</w:t>
      </w:r>
      <w:r w:rsidRPr="00560299">
        <w:rPr>
          <w:rtl/>
        </w:rPr>
        <w:t xml:space="preserve"> 135. </w:t>
      </w:r>
    </w:p>
    <w:p w:rsidR="002F6C38" w:rsidRPr="00560299" w:rsidRDefault="002F6C38" w:rsidP="00560299">
      <w:pPr>
        <w:pStyle w:val="libFootnote0"/>
        <w:rPr>
          <w:rtl/>
        </w:rPr>
      </w:pPr>
      <w:r w:rsidRPr="00560299">
        <w:rPr>
          <w:rtl/>
        </w:rPr>
        <w:t>(</w:t>
      </w:r>
      <w:r w:rsidR="00560299" w:rsidRPr="00560299">
        <w:rPr>
          <w:rFonts w:hint="cs"/>
          <w:rtl/>
        </w:rPr>
        <w:t>3</w:t>
      </w:r>
      <w:r w:rsidRPr="00560299">
        <w:rPr>
          <w:rtl/>
        </w:rPr>
        <w:t>) البقرة 2</w:t>
      </w:r>
      <w:r w:rsidR="00817E94" w:rsidRPr="00560299">
        <w:rPr>
          <w:rtl/>
        </w:rPr>
        <w:t>:</w:t>
      </w:r>
      <w:r w:rsidRPr="00560299">
        <w:rPr>
          <w:rtl/>
        </w:rPr>
        <w:t xml:space="preserve"> 158. </w:t>
      </w:r>
    </w:p>
    <w:p w:rsidR="002F6C38" w:rsidRPr="00560299" w:rsidRDefault="002F6C38" w:rsidP="00560299">
      <w:pPr>
        <w:pStyle w:val="libFootnote0"/>
        <w:rPr>
          <w:rtl/>
        </w:rPr>
      </w:pPr>
      <w:r w:rsidRPr="00560299">
        <w:rPr>
          <w:rtl/>
        </w:rPr>
        <w:t>(</w:t>
      </w:r>
      <w:r w:rsidR="00560299" w:rsidRPr="00560299">
        <w:rPr>
          <w:rFonts w:hint="cs"/>
          <w:rtl/>
        </w:rPr>
        <w:t>4</w:t>
      </w:r>
      <w:r w:rsidRPr="00560299">
        <w:rPr>
          <w:rtl/>
        </w:rPr>
        <w:t>) في المصدر</w:t>
      </w:r>
      <w:r w:rsidR="00817E94" w:rsidRPr="00560299">
        <w:rPr>
          <w:rtl/>
        </w:rPr>
        <w:t>:</w:t>
      </w:r>
      <w:r w:rsidRPr="00560299">
        <w:rPr>
          <w:rtl/>
        </w:rPr>
        <w:t xml:space="preserve"> على حالها. </w:t>
      </w:r>
    </w:p>
    <w:p w:rsidR="002F6C38" w:rsidRPr="00560299" w:rsidRDefault="002F6C38" w:rsidP="00560299">
      <w:pPr>
        <w:pStyle w:val="libFootnote0"/>
        <w:rPr>
          <w:rtl/>
        </w:rPr>
      </w:pPr>
      <w:r w:rsidRPr="00560299">
        <w:rPr>
          <w:rtl/>
        </w:rPr>
        <w:t>(</w:t>
      </w:r>
      <w:r w:rsidR="00560299" w:rsidRPr="00560299">
        <w:rPr>
          <w:rFonts w:hint="cs"/>
          <w:rtl/>
        </w:rPr>
        <w:t>5</w:t>
      </w:r>
      <w:r w:rsidRPr="00560299">
        <w:rPr>
          <w:rtl/>
        </w:rPr>
        <w:t xml:space="preserve">) تقدم في الباب 1 من هذه </w:t>
      </w:r>
      <w:r w:rsidR="00686FCC" w:rsidRPr="00560299">
        <w:rPr>
          <w:rtl/>
        </w:rPr>
        <w:t>الأبواب</w:t>
      </w:r>
      <w:r w:rsidRPr="00560299">
        <w:rPr>
          <w:rtl/>
        </w:rPr>
        <w:t xml:space="preserve">. </w:t>
      </w:r>
    </w:p>
    <w:p w:rsidR="002F6C38" w:rsidRPr="00560299" w:rsidRDefault="002F6C38" w:rsidP="00560299">
      <w:pPr>
        <w:pStyle w:val="libFootnote0"/>
        <w:rPr>
          <w:rtl/>
        </w:rPr>
      </w:pPr>
      <w:r w:rsidRPr="00560299">
        <w:rPr>
          <w:rtl/>
        </w:rPr>
        <w:t>(</w:t>
      </w:r>
      <w:r w:rsidR="00560299" w:rsidRPr="00560299">
        <w:rPr>
          <w:rFonts w:hint="cs"/>
          <w:rtl/>
        </w:rPr>
        <w:t>6</w:t>
      </w:r>
      <w:r w:rsidRPr="00560299">
        <w:rPr>
          <w:rtl/>
        </w:rPr>
        <w:t xml:space="preserve">) تقدم في الحديث 6 من الباب 1 من هذه </w:t>
      </w:r>
      <w:r w:rsidR="00686FCC" w:rsidRPr="00560299">
        <w:rPr>
          <w:rtl/>
        </w:rPr>
        <w:t>الأبواب</w:t>
      </w:r>
      <w:r w:rsidRPr="00560299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819" w:name="_Toc283486626"/>
      <w:bookmarkStart w:id="1820" w:name="_Toc303151117"/>
      <w:bookmarkStart w:id="1821" w:name="_Toc376860285"/>
      <w:r>
        <w:rPr>
          <w:rtl/>
          <w:lang w:bidi="fa-IR"/>
        </w:rPr>
        <w:br w:type="page"/>
      </w:r>
    </w:p>
    <w:p w:rsidR="002F6C38" w:rsidRDefault="00996C4F" w:rsidP="00996C4F">
      <w:pPr>
        <w:pStyle w:val="Heading1Center"/>
        <w:rPr>
          <w:rtl/>
        </w:rPr>
      </w:pPr>
      <w:bookmarkStart w:id="1822" w:name="_Toc274436131"/>
      <w:r>
        <w:rPr>
          <w:rFonts w:hint="cs"/>
          <w:rtl/>
        </w:rPr>
        <w:lastRenderedPageBreak/>
        <w:t>أ</w:t>
      </w:r>
      <w:r w:rsidR="002F6C38">
        <w:rPr>
          <w:rtl/>
        </w:rPr>
        <w:t>بواب التقصير</w:t>
      </w:r>
      <w:bookmarkEnd w:id="1819"/>
      <w:bookmarkEnd w:id="1820"/>
      <w:bookmarkEnd w:id="1821"/>
      <w:bookmarkEnd w:id="1822"/>
      <w:r w:rsidR="002F6C38">
        <w:rPr>
          <w:rtl/>
        </w:rPr>
        <w:t xml:space="preserve"> </w:t>
      </w:r>
    </w:p>
    <w:p w:rsidR="002F6C38" w:rsidRDefault="002F6C38" w:rsidP="002F6C38">
      <w:pPr>
        <w:pStyle w:val="Heading2Center"/>
        <w:rPr>
          <w:rtl/>
        </w:rPr>
      </w:pPr>
      <w:bookmarkStart w:id="1823" w:name="_Toc283486627"/>
      <w:bookmarkStart w:id="1824" w:name="_Toc303151118"/>
      <w:bookmarkStart w:id="1825" w:name="_Toc376860286"/>
      <w:bookmarkStart w:id="1826" w:name="_Toc274436132"/>
      <w:r>
        <w:rPr>
          <w:rtl/>
        </w:rPr>
        <w:t>1</w:t>
      </w:r>
      <w:r w:rsidR="00817E94">
        <w:rPr>
          <w:rtl/>
        </w:rPr>
        <w:t xml:space="preserve"> - </w:t>
      </w:r>
      <w:r>
        <w:rPr>
          <w:rtl/>
        </w:rPr>
        <w:t>باب وجوبه في عمرة التمتع عقيب السعي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996C4F">
        <w:rPr>
          <w:rtl/>
        </w:rPr>
        <w:t>أن</w:t>
      </w:r>
      <w:r w:rsidR="00FC03F9">
        <w:rPr>
          <w:rtl/>
        </w:rPr>
        <w:t xml:space="preserve">ه </w:t>
      </w:r>
      <w:r>
        <w:rPr>
          <w:rtl/>
        </w:rPr>
        <w:t>يتحلل</w:t>
      </w:r>
      <w:bookmarkEnd w:id="1823"/>
      <w:bookmarkEnd w:id="1824"/>
      <w:r w:rsidR="006020DA">
        <w:rPr>
          <w:rtl/>
        </w:rPr>
        <w:t xml:space="preserve"> </w:t>
      </w:r>
      <w:bookmarkStart w:id="1827" w:name="_Toc283486628"/>
      <w:bookmarkStart w:id="1828" w:name="_Toc303151119"/>
      <w:r w:rsidR="00817E94">
        <w:rPr>
          <w:rtl/>
        </w:rPr>
        <w:t>ب</w:t>
      </w:r>
      <w:r>
        <w:rPr>
          <w:rtl/>
        </w:rPr>
        <w:t xml:space="preserve">ه من </w:t>
      </w:r>
      <w:r w:rsidR="009A11EA">
        <w:rPr>
          <w:rtl/>
        </w:rPr>
        <w:t xml:space="preserve">كلّ </w:t>
      </w:r>
      <w:r>
        <w:rPr>
          <w:rtl/>
        </w:rPr>
        <w:t>ما ح</w:t>
      </w:r>
      <w:r w:rsidR="00996C4F">
        <w:rPr>
          <w:rFonts w:hint="cs"/>
          <w:rtl/>
        </w:rPr>
        <w:t>ُ</w:t>
      </w:r>
      <w:r>
        <w:rPr>
          <w:rtl/>
        </w:rPr>
        <w:t>رم عليه ب</w:t>
      </w:r>
      <w:r w:rsidR="002F6FA0">
        <w:rPr>
          <w:rtl/>
        </w:rPr>
        <w:t>الإِحرام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>
        <w:rPr>
          <w:rtl/>
        </w:rPr>
        <w:t>الحلق</w:t>
      </w:r>
      <w:bookmarkEnd w:id="1825"/>
      <w:bookmarkEnd w:id="1826"/>
      <w:bookmarkEnd w:id="1827"/>
      <w:bookmarkEnd w:id="1828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[ 18317 ]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باسناده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إبراهيم بن أبي سماك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 السعي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قصر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من رأسك من جوانبه ولحيتك وخذ من شاربك</w:t>
      </w:r>
      <w:r w:rsidR="00817E94">
        <w:rPr>
          <w:rtl/>
        </w:rPr>
        <w:t>،</w:t>
      </w:r>
      <w:r>
        <w:rPr>
          <w:rtl/>
        </w:rPr>
        <w:t xml:space="preserve"> وقلم أظفارك وأبق منها لحجك فاذا فعلت ذلك فقد أحللت من </w:t>
      </w:r>
      <w:r w:rsidR="009A11EA">
        <w:rPr>
          <w:rtl/>
        </w:rPr>
        <w:t xml:space="preserve">كلّ </w:t>
      </w:r>
      <w:r>
        <w:rPr>
          <w:rtl/>
        </w:rPr>
        <w:t>شيء يحل</w:t>
      </w:r>
      <w:r w:rsidR="00AB306E">
        <w:rPr>
          <w:rFonts w:hint="cs"/>
          <w:rtl/>
        </w:rPr>
        <w:t>ّ</w:t>
      </w:r>
      <w:r>
        <w:rPr>
          <w:rtl/>
        </w:rPr>
        <w:t xml:space="preserve"> منه </w:t>
      </w:r>
      <w:r w:rsidR="009F7DC8">
        <w:rPr>
          <w:rtl/>
        </w:rPr>
        <w:t>الـمُحرم</w:t>
      </w:r>
      <w:r w:rsidR="00476C04">
        <w:rPr>
          <w:rtl/>
        </w:rPr>
        <w:t xml:space="preserve"> </w:t>
      </w:r>
      <w:r>
        <w:rPr>
          <w:rtl/>
        </w:rPr>
        <w:t>وأحرمت منه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[ 18318 ]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 عن عبد الرحمان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سنان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سمعته 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طواف المتمتع </w:t>
      </w:r>
      <w:r w:rsidR="00851444">
        <w:rPr>
          <w:rtl/>
        </w:rPr>
        <w:t xml:space="preserve">ان </w:t>
      </w:r>
      <w:r>
        <w:rPr>
          <w:rtl/>
        </w:rPr>
        <w:t>يطوف بالكعبة</w:t>
      </w:r>
      <w:r w:rsidR="00817E94">
        <w:rPr>
          <w:rtl/>
        </w:rPr>
        <w:t>،</w:t>
      </w:r>
      <w:r>
        <w:rPr>
          <w:rtl/>
        </w:rPr>
        <w:t xml:space="preserve"> ويسعى بين الصفا والمروة</w:t>
      </w:r>
      <w:r w:rsidR="00817E94">
        <w:rPr>
          <w:rtl/>
        </w:rPr>
        <w:t>،</w:t>
      </w:r>
      <w:r>
        <w:rPr>
          <w:rtl/>
        </w:rPr>
        <w:t xml:space="preserve"> ويقصر من شعره</w:t>
      </w:r>
      <w:r w:rsidR="00817E94">
        <w:rPr>
          <w:rtl/>
        </w:rPr>
        <w:t>،</w:t>
      </w:r>
      <w:r>
        <w:rPr>
          <w:rtl/>
        </w:rPr>
        <w:t xml:space="preserve"> فاذا فعل ذلك فقد أحل</w:t>
      </w:r>
      <w:r w:rsidR="00AB306E">
        <w:rPr>
          <w:rFonts w:hint="cs"/>
          <w:rtl/>
        </w:rPr>
        <w:t>ّ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AB306E" w:rsidRDefault="002F6C38" w:rsidP="00AB306E">
      <w:pPr>
        <w:pStyle w:val="libFootnoteCenterBold"/>
        <w:rPr>
          <w:rtl/>
        </w:rPr>
      </w:pPr>
      <w:r w:rsidRPr="00AB306E">
        <w:rPr>
          <w:rtl/>
        </w:rPr>
        <w:t xml:space="preserve">ابواب التقصير </w:t>
      </w:r>
      <w:r w:rsidRPr="00AB306E">
        <w:rPr>
          <w:rtl/>
        </w:rPr>
        <w:cr/>
        <w:t xml:space="preserve">الباب 1 </w:t>
      </w:r>
    </w:p>
    <w:p w:rsidR="002F6C38" w:rsidRPr="00AB306E" w:rsidRDefault="002F6C38" w:rsidP="00AB306E">
      <w:pPr>
        <w:pStyle w:val="libFootnoteCenterBold"/>
        <w:rPr>
          <w:rtl/>
        </w:rPr>
      </w:pPr>
      <w:r w:rsidRPr="00AB306E">
        <w:rPr>
          <w:rtl/>
        </w:rPr>
        <w:t>فيه 4 أحاديث</w:t>
      </w:r>
    </w:p>
    <w:p w:rsidR="002F6C38" w:rsidRPr="00AB306E" w:rsidRDefault="002F6C38" w:rsidP="00AB306E">
      <w:pPr>
        <w:pStyle w:val="libFootnote0"/>
        <w:rPr>
          <w:rtl/>
        </w:rPr>
      </w:pPr>
      <w:r w:rsidRPr="00AB306E">
        <w:rPr>
          <w:rtl/>
        </w:rPr>
        <w:t>1</w:t>
      </w:r>
      <w:r w:rsidR="00817E94" w:rsidRPr="00AB306E">
        <w:rPr>
          <w:rtl/>
        </w:rPr>
        <w:t xml:space="preserve"> - </w:t>
      </w:r>
      <w:r w:rsidRPr="00AB306E">
        <w:rPr>
          <w:rtl/>
        </w:rPr>
        <w:t>التهذيب 5</w:t>
      </w:r>
      <w:r w:rsidR="00817E94" w:rsidRPr="00AB306E">
        <w:rPr>
          <w:rtl/>
        </w:rPr>
        <w:t>:</w:t>
      </w:r>
      <w:r w:rsidRPr="00AB306E">
        <w:rPr>
          <w:rtl/>
        </w:rPr>
        <w:t xml:space="preserve"> 148 </w:t>
      </w:r>
      <w:r w:rsidR="008A3557" w:rsidRPr="00AB306E">
        <w:rPr>
          <w:rtl/>
        </w:rPr>
        <w:t>/</w:t>
      </w:r>
      <w:r w:rsidRPr="00AB306E">
        <w:rPr>
          <w:rtl/>
        </w:rPr>
        <w:t xml:space="preserve"> 487</w:t>
      </w:r>
      <w:r w:rsidR="00817E94" w:rsidRPr="00AB306E">
        <w:rPr>
          <w:rtl/>
        </w:rPr>
        <w:t>،</w:t>
      </w:r>
      <w:r w:rsidRPr="00AB306E">
        <w:rPr>
          <w:rtl/>
        </w:rPr>
        <w:t xml:space="preserve"> واورد صدره في الحديث 1 من الباب 6 من هذه </w:t>
      </w:r>
      <w:r w:rsidR="00686FCC" w:rsidRPr="00AB306E">
        <w:rPr>
          <w:rtl/>
        </w:rPr>
        <w:t>الأبواب</w:t>
      </w:r>
      <w:r w:rsidRPr="00AB306E">
        <w:rPr>
          <w:rtl/>
        </w:rPr>
        <w:t xml:space="preserve">. </w:t>
      </w:r>
    </w:p>
    <w:p w:rsidR="002F6C38" w:rsidRPr="00AB306E" w:rsidRDefault="002F6C38" w:rsidP="00AB306E">
      <w:pPr>
        <w:pStyle w:val="libFootnote0"/>
        <w:rPr>
          <w:rtl/>
        </w:rPr>
      </w:pPr>
      <w:r w:rsidRPr="00AB306E">
        <w:rPr>
          <w:rtl/>
        </w:rPr>
        <w:t>(1) في المصدر</w:t>
      </w:r>
      <w:r w:rsidR="00817E94" w:rsidRPr="00AB306E">
        <w:rPr>
          <w:rtl/>
        </w:rPr>
        <w:t>:</w:t>
      </w:r>
      <w:r w:rsidRPr="00AB306E">
        <w:rPr>
          <w:rtl/>
        </w:rPr>
        <w:t xml:space="preserve"> ابراهيم بن ابي سمال. </w:t>
      </w:r>
    </w:p>
    <w:p w:rsidR="002F6C38" w:rsidRPr="00AB306E" w:rsidRDefault="002F6C38" w:rsidP="00AB306E">
      <w:pPr>
        <w:pStyle w:val="libFootnote0"/>
        <w:rPr>
          <w:rtl/>
        </w:rPr>
      </w:pPr>
      <w:r w:rsidRPr="00AB306E">
        <w:rPr>
          <w:rtl/>
        </w:rPr>
        <w:t>(2) في نسخة</w:t>
      </w:r>
      <w:r w:rsidR="00817E94" w:rsidRPr="00AB306E">
        <w:rPr>
          <w:rtl/>
        </w:rPr>
        <w:t>:</w:t>
      </w:r>
      <w:r w:rsidRPr="00AB306E">
        <w:rPr>
          <w:rtl/>
        </w:rPr>
        <w:t xml:space="preserve"> قص ( هامش المخطوط ). </w:t>
      </w:r>
    </w:p>
    <w:p w:rsidR="002F6C38" w:rsidRPr="00AB306E" w:rsidRDefault="002F6C38" w:rsidP="00AB306E">
      <w:pPr>
        <w:pStyle w:val="libFootnote0"/>
        <w:rPr>
          <w:rtl/>
        </w:rPr>
      </w:pPr>
      <w:r w:rsidRPr="00AB306E">
        <w:rPr>
          <w:rtl/>
        </w:rPr>
        <w:t>2</w:t>
      </w:r>
      <w:r w:rsidR="00817E94" w:rsidRPr="00AB306E">
        <w:rPr>
          <w:rtl/>
        </w:rPr>
        <w:t xml:space="preserve"> - </w:t>
      </w:r>
      <w:r w:rsidRPr="00AB306E">
        <w:rPr>
          <w:rtl/>
        </w:rPr>
        <w:t>التهذيب 5</w:t>
      </w:r>
      <w:r w:rsidR="00817E94" w:rsidRPr="00AB306E">
        <w:rPr>
          <w:rtl/>
        </w:rPr>
        <w:t>:</w:t>
      </w:r>
      <w:r w:rsidRPr="00AB306E">
        <w:rPr>
          <w:rtl/>
        </w:rPr>
        <w:t xml:space="preserve"> 157 </w:t>
      </w:r>
      <w:r w:rsidR="008A3557" w:rsidRPr="00AB306E">
        <w:rPr>
          <w:rtl/>
        </w:rPr>
        <w:t>/</w:t>
      </w:r>
      <w:r w:rsidRPr="00AB306E">
        <w:rPr>
          <w:rtl/>
        </w:rPr>
        <w:t xml:space="preserve"> 522.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[ 18319 ]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عمر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عذافر</w:t>
      </w:r>
      <w:r w:rsidR="00817E94">
        <w:rPr>
          <w:rtl/>
        </w:rPr>
        <w:t>،</w:t>
      </w:r>
      <w:r>
        <w:rPr>
          <w:rtl/>
        </w:rPr>
        <w:t xml:space="preserve"> عن ع</w:t>
      </w:r>
      <w:r w:rsidR="003204F8">
        <w:rPr>
          <w:rtl/>
        </w:rPr>
        <w:t xml:space="preserve">مرّ </w:t>
      </w:r>
      <w:r>
        <w:rPr>
          <w:rtl/>
        </w:rPr>
        <w:t>بن يزيد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ائت منزلك فقص</w:t>
      </w:r>
      <w:r w:rsidR="00B46995">
        <w:rPr>
          <w:rFonts w:hint="cs"/>
          <w:rtl/>
        </w:rPr>
        <w:t>ّ</w:t>
      </w:r>
      <w:r>
        <w:rPr>
          <w:rtl/>
        </w:rPr>
        <w:t>ر من شعرك</w:t>
      </w:r>
      <w:r w:rsidR="00817E94">
        <w:rPr>
          <w:rtl/>
        </w:rPr>
        <w:t>،</w:t>
      </w:r>
      <w:r>
        <w:rPr>
          <w:rtl/>
        </w:rPr>
        <w:t xml:space="preserve"> وحل</w:t>
      </w:r>
      <w:r w:rsidR="00B46995">
        <w:rPr>
          <w:rFonts w:hint="cs"/>
          <w:rtl/>
        </w:rPr>
        <w:t>ّ</w:t>
      </w:r>
      <w:r>
        <w:rPr>
          <w:rtl/>
        </w:rPr>
        <w:t xml:space="preserve"> لك </w:t>
      </w:r>
      <w:r w:rsidR="009A11EA">
        <w:rPr>
          <w:rtl/>
        </w:rPr>
        <w:t xml:space="preserve">كلّ </w:t>
      </w:r>
      <w:r>
        <w:rPr>
          <w:rtl/>
        </w:rPr>
        <w:t>شيء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[ 18320 ]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الفضل بن شاذان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وابن أبي عمير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E94221">
        <w:rPr>
          <w:rtl/>
        </w:rPr>
        <w:t>فضّال</w:t>
      </w:r>
      <w:r>
        <w:rPr>
          <w:rtl/>
        </w:rPr>
        <w:t xml:space="preserve">ة بن </w:t>
      </w:r>
      <w:r w:rsidR="004639AA">
        <w:rPr>
          <w:rtl/>
        </w:rPr>
        <w:t>أيّوب</w:t>
      </w:r>
      <w:r w:rsidR="00393A81">
        <w:rPr>
          <w:rtl/>
        </w:rPr>
        <w:t xml:space="preserve"> </w:t>
      </w:r>
      <w:r>
        <w:rPr>
          <w:rtl/>
        </w:rPr>
        <w:t>و</w:t>
      </w:r>
      <w:r w:rsidR="00851444">
        <w:rPr>
          <w:rtl/>
        </w:rPr>
        <w:t>حمّاد</w:t>
      </w:r>
      <w:r>
        <w:rPr>
          <w:rtl/>
        </w:rPr>
        <w:t xml:space="preserve"> بن عيسى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فرغت من سعيك وأنت متمت</w:t>
      </w:r>
      <w:r w:rsidR="00B46995">
        <w:rPr>
          <w:rFonts w:hint="cs"/>
          <w:rtl/>
        </w:rPr>
        <w:t>ّ</w:t>
      </w:r>
      <w:r>
        <w:rPr>
          <w:rtl/>
        </w:rPr>
        <w:t>ع فقص</w:t>
      </w:r>
      <w:r w:rsidR="00B46995">
        <w:rPr>
          <w:rFonts w:hint="cs"/>
          <w:rtl/>
        </w:rPr>
        <w:t>ّ</w:t>
      </w:r>
      <w:r>
        <w:rPr>
          <w:rtl/>
        </w:rPr>
        <w:t>ر من شعرك من جوانبه ولحيتك وخذ من شاربك</w:t>
      </w:r>
      <w:r w:rsidR="00817E94">
        <w:rPr>
          <w:rtl/>
        </w:rPr>
        <w:t>،</w:t>
      </w:r>
      <w:r>
        <w:rPr>
          <w:rtl/>
        </w:rPr>
        <w:t xml:space="preserve"> وقلم من أظفارك</w:t>
      </w:r>
      <w:r w:rsidR="00817E94">
        <w:rPr>
          <w:rtl/>
        </w:rPr>
        <w:t>،</w:t>
      </w:r>
      <w:r>
        <w:rPr>
          <w:rtl/>
        </w:rPr>
        <w:t xml:space="preserve"> وأبق منها لحجك</w:t>
      </w:r>
      <w:r w:rsidR="00817E94">
        <w:rPr>
          <w:rtl/>
        </w:rPr>
        <w:t>،</w:t>
      </w:r>
      <w:r>
        <w:rPr>
          <w:rtl/>
        </w:rPr>
        <w:t xml:space="preserve"> فاذا فعلت ذلك فقد أحللت من </w:t>
      </w:r>
      <w:r w:rsidR="009A11EA">
        <w:rPr>
          <w:rtl/>
        </w:rPr>
        <w:t xml:space="preserve">كلّ </w:t>
      </w:r>
      <w:r>
        <w:rPr>
          <w:rtl/>
        </w:rPr>
        <w:t>شيء يحل</w:t>
      </w:r>
      <w:r w:rsidR="00B46995">
        <w:rPr>
          <w:rFonts w:hint="cs"/>
          <w:rtl/>
        </w:rPr>
        <w:t>ّ</w:t>
      </w:r>
      <w:r>
        <w:rPr>
          <w:rtl/>
        </w:rPr>
        <w:t xml:space="preserve"> منه </w:t>
      </w:r>
      <w:r w:rsidR="009F7DC8">
        <w:rPr>
          <w:rtl/>
        </w:rPr>
        <w:t>الـمُحرم</w:t>
      </w:r>
      <w:r w:rsidR="00817E94">
        <w:rPr>
          <w:rtl/>
        </w:rPr>
        <w:t>،</w:t>
      </w:r>
      <w:r>
        <w:rPr>
          <w:rtl/>
        </w:rPr>
        <w:t xml:space="preserve"> وأحرمت منه فطف بالبيت تطوعا</w:t>
      </w:r>
      <w:r w:rsidR="00B46995">
        <w:rPr>
          <w:rFonts w:hint="cs"/>
          <w:rtl/>
        </w:rPr>
        <w:t>ً</w:t>
      </w:r>
      <w:r>
        <w:rPr>
          <w:rtl/>
        </w:rPr>
        <w:t xml:space="preserve"> ما شئت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الصدوق باسناده عن معاوية بن </w:t>
      </w:r>
      <w:r w:rsidR="003204F8">
        <w:rPr>
          <w:rtl/>
        </w:rPr>
        <w:t>عمّار</w:t>
      </w:r>
      <w:r>
        <w:rPr>
          <w:rtl/>
        </w:rPr>
        <w:t xml:space="preserve"> مثله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شعرك</w:t>
      </w:r>
      <w:r w:rsidR="00817E94">
        <w:rPr>
          <w:rtl/>
        </w:rPr>
        <w:t>،</w:t>
      </w:r>
      <w:r>
        <w:rPr>
          <w:rtl/>
        </w:rPr>
        <w:t xml:space="preserve"> وترك قوله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وأحرمت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(3)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</w:t>
      </w:r>
      <w:r w:rsidRPr="002F6C38">
        <w:rPr>
          <w:rStyle w:val="libFootnotenumChar"/>
          <w:rtl/>
        </w:rPr>
        <w:t>(4)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EB2B52" w:rsidRDefault="002F6C38" w:rsidP="00EB2B52">
      <w:pPr>
        <w:pStyle w:val="libFootnote0"/>
        <w:rPr>
          <w:rtl/>
        </w:rPr>
      </w:pPr>
      <w:r w:rsidRPr="00EB2B52">
        <w:rPr>
          <w:rtl/>
        </w:rPr>
        <w:t>3</w:t>
      </w:r>
      <w:r w:rsidR="00817E94" w:rsidRPr="00EB2B52">
        <w:rPr>
          <w:rtl/>
        </w:rPr>
        <w:t xml:space="preserve"> - </w:t>
      </w:r>
      <w:r w:rsidRPr="00EB2B52">
        <w:rPr>
          <w:rtl/>
        </w:rPr>
        <w:t>التهذيب 5</w:t>
      </w:r>
      <w:r w:rsidR="00817E94" w:rsidRPr="00EB2B52">
        <w:rPr>
          <w:rtl/>
        </w:rPr>
        <w:t>:</w:t>
      </w:r>
      <w:r w:rsidRPr="00EB2B52">
        <w:rPr>
          <w:rtl/>
        </w:rPr>
        <w:t xml:space="preserve"> 157 </w:t>
      </w:r>
      <w:r w:rsidR="008A3557" w:rsidRPr="00EB2B52">
        <w:rPr>
          <w:rtl/>
        </w:rPr>
        <w:t>/</w:t>
      </w:r>
      <w:r w:rsidRPr="00EB2B52">
        <w:rPr>
          <w:rtl/>
        </w:rPr>
        <w:t xml:space="preserve"> 523. </w:t>
      </w:r>
    </w:p>
    <w:p w:rsidR="002F6C38" w:rsidRPr="00EB2B52" w:rsidRDefault="002F6C38" w:rsidP="00EB2B52">
      <w:pPr>
        <w:pStyle w:val="libFootnote0"/>
        <w:rPr>
          <w:rtl/>
        </w:rPr>
      </w:pPr>
      <w:r w:rsidRPr="00EB2B52">
        <w:rPr>
          <w:rtl/>
        </w:rPr>
        <w:t>4</w:t>
      </w:r>
      <w:r w:rsidR="00817E94" w:rsidRPr="00EB2B52">
        <w:rPr>
          <w:rtl/>
        </w:rPr>
        <w:t xml:space="preserve"> - </w:t>
      </w:r>
      <w:r w:rsidRPr="00EB2B52">
        <w:rPr>
          <w:rtl/>
        </w:rPr>
        <w:t>الكافي 4</w:t>
      </w:r>
      <w:r w:rsidR="00817E94" w:rsidRPr="00EB2B52">
        <w:rPr>
          <w:rtl/>
        </w:rPr>
        <w:t>:</w:t>
      </w:r>
      <w:r w:rsidRPr="00EB2B52">
        <w:rPr>
          <w:rtl/>
        </w:rPr>
        <w:t xml:space="preserve"> 438 </w:t>
      </w:r>
      <w:r w:rsidR="008A3557" w:rsidRPr="00EB2B52">
        <w:rPr>
          <w:rtl/>
        </w:rPr>
        <w:t>/</w:t>
      </w:r>
      <w:r w:rsidRPr="00EB2B52">
        <w:rPr>
          <w:rtl/>
        </w:rPr>
        <w:t xml:space="preserve"> 1</w:t>
      </w:r>
      <w:r w:rsidR="00817E94" w:rsidRPr="00EB2B52">
        <w:rPr>
          <w:rtl/>
        </w:rPr>
        <w:t>،</w:t>
      </w:r>
      <w:r w:rsidRPr="00EB2B52">
        <w:rPr>
          <w:rtl/>
        </w:rPr>
        <w:t xml:space="preserve"> واورد ذيله في الحديث 2 من الباب 83 من ابواب الطواف. </w:t>
      </w:r>
    </w:p>
    <w:p w:rsidR="002F6C38" w:rsidRPr="00EB2B52" w:rsidRDefault="002F6C38" w:rsidP="00EB2B52">
      <w:pPr>
        <w:pStyle w:val="libFootnote0"/>
        <w:rPr>
          <w:rtl/>
        </w:rPr>
      </w:pPr>
      <w:r w:rsidRPr="00EB2B52">
        <w:rPr>
          <w:rtl/>
        </w:rPr>
        <w:t>(1) الفقيه 2</w:t>
      </w:r>
      <w:r w:rsidR="00817E94" w:rsidRPr="00EB2B52">
        <w:rPr>
          <w:rtl/>
        </w:rPr>
        <w:t>:</w:t>
      </w:r>
      <w:r w:rsidRPr="00EB2B52">
        <w:rPr>
          <w:rtl/>
        </w:rPr>
        <w:t xml:space="preserve"> 236 </w:t>
      </w:r>
      <w:r w:rsidR="008A3557" w:rsidRPr="00EB2B52">
        <w:rPr>
          <w:rtl/>
        </w:rPr>
        <w:t>/</w:t>
      </w:r>
      <w:r w:rsidRPr="00EB2B52">
        <w:rPr>
          <w:rtl/>
        </w:rPr>
        <w:t xml:space="preserve"> 1127. </w:t>
      </w:r>
    </w:p>
    <w:p w:rsidR="002F6C38" w:rsidRPr="00EB2B52" w:rsidRDefault="002F6C38" w:rsidP="00EB2B52">
      <w:pPr>
        <w:pStyle w:val="libFootnote0"/>
        <w:rPr>
          <w:rtl/>
        </w:rPr>
      </w:pPr>
      <w:r w:rsidRPr="00EB2B52">
        <w:rPr>
          <w:rtl/>
        </w:rPr>
        <w:t>(2) التهذيب 5</w:t>
      </w:r>
      <w:r w:rsidR="00817E94" w:rsidRPr="00EB2B52">
        <w:rPr>
          <w:rtl/>
        </w:rPr>
        <w:t>:</w:t>
      </w:r>
      <w:r w:rsidRPr="00EB2B52">
        <w:rPr>
          <w:rtl/>
        </w:rPr>
        <w:t xml:space="preserve"> 157 </w:t>
      </w:r>
      <w:r w:rsidR="008A3557" w:rsidRPr="00EB2B52">
        <w:rPr>
          <w:rtl/>
        </w:rPr>
        <w:t>/</w:t>
      </w:r>
      <w:r w:rsidRPr="00EB2B52">
        <w:rPr>
          <w:rtl/>
        </w:rPr>
        <w:t xml:space="preserve"> 521. </w:t>
      </w:r>
    </w:p>
    <w:p w:rsidR="002F6C38" w:rsidRPr="00EB2B52" w:rsidRDefault="002F6C38" w:rsidP="00EB2B52">
      <w:pPr>
        <w:pStyle w:val="libFootnote0"/>
        <w:rPr>
          <w:rtl/>
        </w:rPr>
      </w:pPr>
      <w:r w:rsidRPr="00EB2B52">
        <w:rPr>
          <w:rtl/>
        </w:rPr>
        <w:t>(3) تقدم في الحديث 30 من الباب 2 وفي الحديث 4 من الباب 3 وفي الحديثين 3 و 9 من الباب 5 وفي الحديث 2 من الباب 8 من ابواب اقسام الحج</w:t>
      </w:r>
      <w:r w:rsidR="00817E94" w:rsidRPr="00EB2B52">
        <w:rPr>
          <w:rtl/>
        </w:rPr>
        <w:t>،</w:t>
      </w:r>
      <w:r w:rsidRPr="00EB2B52">
        <w:rPr>
          <w:rtl/>
        </w:rPr>
        <w:t xml:space="preserve"> وفي الباب 54 من ابواب </w:t>
      </w:r>
      <w:r w:rsidR="002F6FA0" w:rsidRPr="00EB2B52">
        <w:rPr>
          <w:rtl/>
        </w:rPr>
        <w:t>الإِحرام</w:t>
      </w:r>
      <w:r w:rsidR="00817E94" w:rsidRPr="00EB2B52">
        <w:rPr>
          <w:rtl/>
        </w:rPr>
        <w:t>،</w:t>
      </w:r>
      <w:r w:rsidRPr="00EB2B52">
        <w:rPr>
          <w:rtl/>
        </w:rPr>
        <w:t xml:space="preserve"> وفي الحديث 3 من الباب 45 من ابواب تروك </w:t>
      </w:r>
      <w:r w:rsidR="002F6FA0" w:rsidRPr="00EB2B52">
        <w:rPr>
          <w:rtl/>
        </w:rPr>
        <w:t>الإِحرام</w:t>
      </w:r>
      <w:r w:rsidR="00817E94" w:rsidRPr="00EB2B52">
        <w:rPr>
          <w:rtl/>
        </w:rPr>
        <w:t>،</w:t>
      </w:r>
      <w:r w:rsidRPr="00EB2B52">
        <w:rPr>
          <w:rtl/>
        </w:rPr>
        <w:t xml:space="preserve"> وفي الحديثين 6 و 7 من الباب 82 وفي الباب 83 وفي الحديث 12 من الباب 84 من ابواب الطواف. </w:t>
      </w:r>
    </w:p>
    <w:p w:rsidR="002F6C38" w:rsidRPr="00EB2B52" w:rsidRDefault="002F6C38" w:rsidP="00EB2B52">
      <w:pPr>
        <w:pStyle w:val="libFootnote0"/>
        <w:rPr>
          <w:rtl/>
        </w:rPr>
      </w:pPr>
      <w:r w:rsidRPr="00EB2B52">
        <w:rPr>
          <w:rtl/>
        </w:rPr>
        <w:t xml:space="preserve">(4) يأتي في </w:t>
      </w:r>
      <w:r w:rsidR="00686FCC" w:rsidRPr="00EB2B52">
        <w:rPr>
          <w:rtl/>
        </w:rPr>
        <w:t>الأبواب</w:t>
      </w:r>
      <w:r w:rsidRPr="00EB2B52">
        <w:rPr>
          <w:rtl/>
        </w:rPr>
        <w:t xml:space="preserve"> الاتية من هذه </w:t>
      </w:r>
      <w:r w:rsidR="00686FCC" w:rsidRPr="00EB2B52">
        <w:rPr>
          <w:rtl/>
        </w:rPr>
        <w:t>الأبواب</w:t>
      </w:r>
      <w:r w:rsidRPr="00EB2B52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829" w:name="_Toc283486629"/>
      <w:bookmarkStart w:id="1830" w:name="_Toc303151120"/>
      <w:bookmarkStart w:id="1831" w:name="_Toc376860287"/>
      <w:r>
        <w:rPr>
          <w:rtl/>
          <w:lang w:bidi="fa-IR"/>
        </w:rPr>
        <w:br w:type="page"/>
      </w:r>
    </w:p>
    <w:p w:rsidR="002F6C38" w:rsidRDefault="002F6C38" w:rsidP="00C541E3">
      <w:pPr>
        <w:pStyle w:val="Heading2Center"/>
        <w:rPr>
          <w:rtl/>
        </w:rPr>
      </w:pPr>
      <w:bookmarkStart w:id="1832" w:name="_Toc274436133"/>
      <w:r>
        <w:rPr>
          <w:rtl/>
        </w:rPr>
        <w:lastRenderedPageBreak/>
        <w:t>2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FC03F9">
        <w:rPr>
          <w:rtl/>
        </w:rPr>
        <w:t xml:space="preserve">أنّه </w:t>
      </w:r>
      <w:r w:rsidR="00C541E3">
        <w:rPr>
          <w:rtl/>
        </w:rPr>
        <w:t>يجزي التقصير بمطلق ال</w:t>
      </w:r>
      <w:r w:rsidR="00C541E3">
        <w:rPr>
          <w:rFonts w:hint="cs"/>
          <w:rtl/>
        </w:rPr>
        <w:t>آ</w:t>
      </w:r>
      <w:r>
        <w:rPr>
          <w:rtl/>
        </w:rPr>
        <w:t>لة وبغير آلة</w:t>
      </w:r>
      <w:bookmarkEnd w:id="1829"/>
      <w:bookmarkEnd w:id="1830"/>
      <w:bookmarkEnd w:id="1831"/>
      <w:bookmarkEnd w:id="1832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[ 18321 ]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متمت</w:t>
      </w:r>
      <w:r w:rsidR="00C541E3">
        <w:rPr>
          <w:rFonts w:hint="cs"/>
          <w:rtl/>
        </w:rPr>
        <w:t>ّ</w:t>
      </w:r>
      <w:r>
        <w:rPr>
          <w:rtl/>
        </w:rPr>
        <w:t xml:space="preserve">ع قرض أظفاره وأخذ من شعره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بمشقص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بأس ليس </w:t>
      </w:r>
      <w:r w:rsidR="009A11EA">
        <w:rPr>
          <w:rtl/>
        </w:rPr>
        <w:t xml:space="preserve">كلّ </w:t>
      </w:r>
      <w:r>
        <w:rPr>
          <w:rtl/>
        </w:rPr>
        <w:t>أحد يجد جلما</w:t>
      </w:r>
      <w:r w:rsidR="00C541E3">
        <w:rPr>
          <w:rFonts w:hint="cs"/>
          <w:rtl/>
        </w:rPr>
        <w:t>ً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الصدوق باسناده عن معاوية بن </w:t>
      </w:r>
      <w:r w:rsidR="003204F8">
        <w:rPr>
          <w:rtl/>
        </w:rPr>
        <w:t>عمّار</w:t>
      </w:r>
      <w:r>
        <w:rPr>
          <w:rtl/>
        </w:rPr>
        <w:t xml:space="preserve"> مثله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قرض من أظفاره بأسنانه</w:t>
      </w:r>
      <w:r w:rsidR="00817E94">
        <w:rPr>
          <w:rtl/>
        </w:rPr>
        <w:t>،</w:t>
      </w:r>
      <w:r>
        <w:rPr>
          <w:rtl/>
        </w:rPr>
        <w:t xml:space="preserve"> وقال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في آخره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يجد الجلم </w:t>
      </w:r>
      <w:r w:rsidRPr="002F6C38">
        <w:rPr>
          <w:rStyle w:val="libFootnotenumChar"/>
          <w:rtl/>
        </w:rPr>
        <w:t>(4)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(5)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</w:t>
      </w:r>
      <w:r w:rsidRPr="002F6C38">
        <w:rPr>
          <w:rStyle w:val="libFootnotenumChar"/>
          <w:rtl/>
        </w:rPr>
        <w:t>(6)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833" w:name="_Toc283486630"/>
      <w:bookmarkStart w:id="1834" w:name="_Toc303151121"/>
      <w:bookmarkStart w:id="1835" w:name="_Toc376860288"/>
      <w:bookmarkStart w:id="1836" w:name="_Toc274436134"/>
      <w:r>
        <w:rPr>
          <w:rtl/>
        </w:rPr>
        <w:t>3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FC03F9">
        <w:rPr>
          <w:rtl/>
        </w:rPr>
        <w:t xml:space="preserve">أنّه </w:t>
      </w:r>
      <w:r>
        <w:rPr>
          <w:rtl/>
        </w:rPr>
        <w:t>يجزي ابانة مسم</w:t>
      </w:r>
      <w:r w:rsidR="00C541E3">
        <w:rPr>
          <w:rFonts w:hint="cs"/>
          <w:rtl/>
        </w:rPr>
        <w:t>ّ</w:t>
      </w:r>
      <w:r>
        <w:rPr>
          <w:rtl/>
        </w:rPr>
        <w:t>ى الظفر أو الشعر</w:t>
      </w:r>
      <w:bookmarkEnd w:id="1833"/>
      <w:bookmarkEnd w:id="1834"/>
      <w:bookmarkEnd w:id="1835"/>
      <w:bookmarkEnd w:id="1836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[ 18322 ]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C541E3" w:rsidRDefault="002F6C38" w:rsidP="00FE5B4A">
      <w:pPr>
        <w:pStyle w:val="libFootnoteCenterBold"/>
        <w:rPr>
          <w:rtl/>
        </w:rPr>
      </w:pPr>
      <w:r w:rsidRPr="00C541E3">
        <w:rPr>
          <w:rtl/>
        </w:rPr>
        <w:t xml:space="preserve">الباب 2 </w:t>
      </w:r>
    </w:p>
    <w:p w:rsidR="002F6C38" w:rsidRPr="00C541E3" w:rsidRDefault="002F6C38" w:rsidP="00FE5B4A">
      <w:pPr>
        <w:pStyle w:val="libFootnoteCenterBold"/>
        <w:rPr>
          <w:rtl/>
        </w:rPr>
      </w:pPr>
      <w:r w:rsidRPr="00C541E3">
        <w:rPr>
          <w:rtl/>
        </w:rPr>
        <w:t>فيه حديث واحد</w:t>
      </w:r>
    </w:p>
    <w:p w:rsidR="002F6C38" w:rsidRPr="00C541E3" w:rsidRDefault="002F6C38" w:rsidP="00C541E3">
      <w:pPr>
        <w:pStyle w:val="libFootnote0"/>
        <w:rPr>
          <w:rtl/>
        </w:rPr>
      </w:pPr>
      <w:r w:rsidRPr="00C541E3">
        <w:rPr>
          <w:rtl/>
        </w:rPr>
        <w:t>1</w:t>
      </w:r>
      <w:r w:rsidR="00817E94" w:rsidRPr="00C541E3">
        <w:rPr>
          <w:rtl/>
        </w:rPr>
        <w:t xml:space="preserve"> - </w:t>
      </w:r>
      <w:r w:rsidRPr="00C541E3">
        <w:rPr>
          <w:rtl/>
        </w:rPr>
        <w:t>الكافي 4</w:t>
      </w:r>
      <w:r w:rsidR="00817E94" w:rsidRPr="00C541E3">
        <w:rPr>
          <w:rtl/>
        </w:rPr>
        <w:t>:</w:t>
      </w:r>
      <w:r w:rsidRPr="00C541E3">
        <w:rPr>
          <w:rtl/>
        </w:rPr>
        <w:t xml:space="preserve"> 439 </w:t>
      </w:r>
      <w:r w:rsidR="008A3557" w:rsidRPr="00C541E3">
        <w:rPr>
          <w:rtl/>
        </w:rPr>
        <w:t>/</w:t>
      </w:r>
      <w:r w:rsidRPr="00C541E3">
        <w:rPr>
          <w:rtl/>
        </w:rPr>
        <w:t xml:space="preserve"> 6. </w:t>
      </w:r>
    </w:p>
    <w:p w:rsidR="002F6C38" w:rsidRPr="00C541E3" w:rsidRDefault="002F6C38" w:rsidP="00C541E3">
      <w:pPr>
        <w:pStyle w:val="libFootnote0"/>
        <w:rPr>
          <w:rtl/>
        </w:rPr>
      </w:pPr>
      <w:r w:rsidRPr="00C541E3">
        <w:rPr>
          <w:rtl/>
        </w:rPr>
        <w:t>(1) في المصدر</w:t>
      </w:r>
      <w:r w:rsidR="00817E94" w:rsidRPr="00C541E3">
        <w:rPr>
          <w:rtl/>
        </w:rPr>
        <w:t>:</w:t>
      </w:r>
      <w:r w:rsidRPr="00C541E3">
        <w:rPr>
          <w:rtl/>
        </w:rPr>
        <w:t xml:space="preserve"> شعر راسه. </w:t>
      </w:r>
    </w:p>
    <w:p w:rsidR="002F6C38" w:rsidRPr="00C541E3" w:rsidRDefault="002F6C38" w:rsidP="00C541E3">
      <w:pPr>
        <w:pStyle w:val="libFootnote0"/>
        <w:rPr>
          <w:rtl/>
        </w:rPr>
      </w:pPr>
      <w:r w:rsidRPr="00C541E3">
        <w:rPr>
          <w:rtl/>
        </w:rPr>
        <w:t>(2) الجلم</w:t>
      </w:r>
      <w:r w:rsidR="00817E94" w:rsidRPr="00C541E3">
        <w:rPr>
          <w:rtl/>
        </w:rPr>
        <w:t>:</w:t>
      </w:r>
      <w:r w:rsidRPr="00C541E3">
        <w:rPr>
          <w:rtl/>
        </w:rPr>
        <w:t xml:space="preserve"> المقص. ( مجمع البحرين</w:t>
      </w:r>
      <w:r w:rsidR="00817E94" w:rsidRPr="00C541E3">
        <w:rPr>
          <w:rtl/>
        </w:rPr>
        <w:t xml:space="preserve"> - </w:t>
      </w:r>
      <w:r w:rsidRPr="00C541E3">
        <w:rPr>
          <w:rtl/>
        </w:rPr>
        <w:t>جلم</w:t>
      </w:r>
      <w:r w:rsidR="00817E94" w:rsidRPr="00C541E3">
        <w:rPr>
          <w:rtl/>
        </w:rPr>
        <w:t xml:space="preserve"> - </w:t>
      </w:r>
      <w:r w:rsidRPr="00C541E3">
        <w:rPr>
          <w:rtl/>
        </w:rPr>
        <w:t>6</w:t>
      </w:r>
      <w:r w:rsidR="00817E94" w:rsidRPr="00C541E3">
        <w:rPr>
          <w:rtl/>
        </w:rPr>
        <w:t>:</w:t>
      </w:r>
      <w:r w:rsidRPr="00C541E3">
        <w:rPr>
          <w:rtl/>
        </w:rPr>
        <w:t xml:space="preserve"> 30 ). </w:t>
      </w:r>
    </w:p>
    <w:p w:rsidR="002F6C38" w:rsidRPr="00C541E3" w:rsidRDefault="002F6C38" w:rsidP="00C541E3">
      <w:pPr>
        <w:pStyle w:val="libFootnote0"/>
        <w:rPr>
          <w:rtl/>
        </w:rPr>
      </w:pPr>
      <w:r w:rsidRPr="00C541E3">
        <w:rPr>
          <w:rtl/>
        </w:rPr>
        <w:t>(3) التهذيب 5</w:t>
      </w:r>
      <w:r w:rsidR="00817E94" w:rsidRPr="00C541E3">
        <w:rPr>
          <w:rtl/>
        </w:rPr>
        <w:t>:</w:t>
      </w:r>
      <w:r w:rsidRPr="00C541E3">
        <w:rPr>
          <w:rtl/>
        </w:rPr>
        <w:t xml:space="preserve"> 158 </w:t>
      </w:r>
      <w:r w:rsidR="008A3557" w:rsidRPr="00C541E3">
        <w:rPr>
          <w:rtl/>
        </w:rPr>
        <w:t>/</w:t>
      </w:r>
      <w:r w:rsidRPr="00C541E3">
        <w:rPr>
          <w:rtl/>
        </w:rPr>
        <w:t xml:space="preserve"> 524. </w:t>
      </w:r>
    </w:p>
    <w:p w:rsidR="002F6C38" w:rsidRPr="00C541E3" w:rsidRDefault="002F6C38" w:rsidP="00C541E3">
      <w:pPr>
        <w:pStyle w:val="libFootnote0"/>
        <w:rPr>
          <w:rtl/>
        </w:rPr>
      </w:pPr>
      <w:r w:rsidRPr="00C541E3">
        <w:rPr>
          <w:rtl/>
        </w:rPr>
        <w:t>(4) الفقيه 2</w:t>
      </w:r>
      <w:r w:rsidR="00817E94" w:rsidRPr="00C541E3">
        <w:rPr>
          <w:rtl/>
        </w:rPr>
        <w:t>:</w:t>
      </w:r>
      <w:r w:rsidRPr="00C541E3">
        <w:rPr>
          <w:rtl/>
        </w:rPr>
        <w:t xml:space="preserve"> 237 </w:t>
      </w:r>
      <w:r w:rsidR="008A3557" w:rsidRPr="00C541E3">
        <w:rPr>
          <w:rtl/>
        </w:rPr>
        <w:t>/</w:t>
      </w:r>
      <w:r w:rsidRPr="00C541E3">
        <w:rPr>
          <w:rtl/>
        </w:rPr>
        <w:t xml:space="preserve"> 1132. </w:t>
      </w:r>
    </w:p>
    <w:p w:rsidR="002F6C38" w:rsidRPr="00C541E3" w:rsidRDefault="002F6C38" w:rsidP="00C541E3">
      <w:pPr>
        <w:pStyle w:val="libFootnote0"/>
        <w:rPr>
          <w:rtl/>
        </w:rPr>
      </w:pPr>
      <w:r w:rsidRPr="00C541E3">
        <w:rPr>
          <w:rtl/>
        </w:rPr>
        <w:t xml:space="preserve">(5) تقدم في الباب 1 من هذه </w:t>
      </w:r>
      <w:r w:rsidR="00686FCC" w:rsidRPr="00C541E3">
        <w:rPr>
          <w:rtl/>
        </w:rPr>
        <w:t>الأبواب</w:t>
      </w:r>
      <w:r w:rsidRPr="00C541E3">
        <w:rPr>
          <w:rtl/>
        </w:rPr>
        <w:t xml:space="preserve">. </w:t>
      </w:r>
    </w:p>
    <w:p w:rsidR="002F6C38" w:rsidRPr="00C541E3" w:rsidRDefault="002F6C38" w:rsidP="00C541E3">
      <w:pPr>
        <w:pStyle w:val="libFootnote0"/>
        <w:rPr>
          <w:rtl/>
        </w:rPr>
      </w:pPr>
      <w:r w:rsidRPr="00C541E3">
        <w:rPr>
          <w:rtl/>
        </w:rPr>
        <w:t xml:space="preserve">(6) يأتي في الباب 3 من هذه </w:t>
      </w:r>
      <w:r w:rsidR="00686FCC" w:rsidRPr="00C541E3">
        <w:rPr>
          <w:rtl/>
        </w:rPr>
        <w:t>الأبواب</w:t>
      </w:r>
      <w:r w:rsidRPr="00C541E3">
        <w:rPr>
          <w:rtl/>
        </w:rPr>
        <w:t>.</w:t>
      </w:r>
    </w:p>
    <w:p w:rsidR="002F6C38" w:rsidRPr="00C541E3" w:rsidRDefault="002F6C38" w:rsidP="00C541E3">
      <w:pPr>
        <w:pStyle w:val="libFootnoteCenterBold"/>
        <w:rPr>
          <w:rtl/>
        </w:rPr>
      </w:pPr>
      <w:r w:rsidRPr="00C541E3">
        <w:rPr>
          <w:rtl/>
        </w:rPr>
        <w:t xml:space="preserve">الباب 3 </w:t>
      </w:r>
    </w:p>
    <w:p w:rsidR="002F6C38" w:rsidRPr="00C541E3" w:rsidRDefault="002F6C38" w:rsidP="00C541E3">
      <w:pPr>
        <w:pStyle w:val="libFootnoteCenterBold"/>
        <w:rPr>
          <w:rtl/>
        </w:rPr>
      </w:pPr>
      <w:r w:rsidRPr="00C541E3">
        <w:rPr>
          <w:rtl/>
        </w:rPr>
        <w:t>فيه 3 احاديث</w:t>
      </w:r>
    </w:p>
    <w:p w:rsidR="002F6C38" w:rsidRPr="00C541E3" w:rsidRDefault="002F6C38" w:rsidP="00C541E3">
      <w:pPr>
        <w:pStyle w:val="libFootnote0"/>
        <w:rPr>
          <w:rtl/>
        </w:rPr>
      </w:pPr>
      <w:r w:rsidRPr="00C541E3">
        <w:rPr>
          <w:rtl/>
        </w:rPr>
        <w:t>1</w:t>
      </w:r>
      <w:r w:rsidR="00817E94" w:rsidRPr="00C541E3">
        <w:rPr>
          <w:rtl/>
        </w:rPr>
        <w:t xml:space="preserve"> - </w:t>
      </w:r>
      <w:r w:rsidRPr="00C541E3">
        <w:rPr>
          <w:rtl/>
        </w:rPr>
        <w:t>الكافي 4</w:t>
      </w:r>
      <w:r w:rsidR="00817E94" w:rsidRPr="00C541E3">
        <w:rPr>
          <w:rtl/>
        </w:rPr>
        <w:t>:</w:t>
      </w:r>
      <w:r w:rsidRPr="00C541E3">
        <w:rPr>
          <w:rtl/>
        </w:rPr>
        <w:t xml:space="preserve"> 439 </w:t>
      </w:r>
      <w:r w:rsidR="008A3557" w:rsidRPr="00C541E3">
        <w:rPr>
          <w:rtl/>
        </w:rPr>
        <w:t>/</w:t>
      </w:r>
      <w:r w:rsidRPr="00C541E3">
        <w:rPr>
          <w:rtl/>
        </w:rPr>
        <w:t xml:space="preserve"> 4.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FE5B4A">
      <w:pPr>
        <w:pStyle w:val="libNormal0"/>
        <w:rPr>
          <w:rtl/>
        </w:rPr>
      </w:pPr>
      <w:r>
        <w:rPr>
          <w:rtl/>
        </w:rPr>
        <w:lastRenderedPageBreak/>
        <w:t>ابن أبي عمير</w:t>
      </w:r>
      <w:r w:rsidR="00817E94">
        <w:rPr>
          <w:rtl/>
        </w:rPr>
        <w:t>،</w:t>
      </w:r>
      <w:r>
        <w:rPr>
          <w:rtl/>
        </w:rPr>
        <w:t xml:space="preserve"> عن جميل بن </w:t>
      </w:r>
      <w:r w:rsidR="008B0A36">
        <w:rPr>
          <w:rtl/>
        </w:rPr>
        <w:t>درّاج</w:t>
      </w:r>
      <w:r>
        <w:rPr>
          <w:rtl/>
        </w:rPr>
        <w:t xml:space="preserve"> وحفص بن البختري وغيرهما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</w:t>
      </w:r>
      <w:r w:rsidR="007E300F">
        <w:rPr>
          <w:rtl/>
        </w:rPr>
        <w:t>مُحرم</w:t>
      </w:r>
      <w:r w:rsidR="00E2451E">
        <w:rPr>
          <w:rtl/>
        </w:rPr>
        <w:t xml:space="preserve"> </w:t>
      </w:r>
      <w:r>
        <w:rPr>
          <w:rtl/>
        </w:rPr>
        <w:t>يقص</w:t>
      </w:r>
      <w:r w:rsidR="00FE5B4A">
        <w:rPr>
          <w:rFonts w:hint="cs"/>
          <w:rtl/>
        </w:rPr>
        <w:t>ّ</w:t>
      </w:r>
      <w:r>
        <w:rPr>
          <w:rtl/>
        </w:rPr>
        <w:t>ر من بعض ولا يقصر من بعض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يجزيه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الصدوق باسناده عن حفص وجميل وغيرهما مثله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[ 18323 ]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عثمان</w:t>
      </w:r>
      <w:r w:rsidR="00817E94">
        <w:rPr>
          <w:rtl/>
        </w:rPr>
        <w:t>،</w:t>
      </w:r>
      <w:r>
        <w:rPr>
          <w:rtl/>
        </w:rPr>
        <w:t xml:space="preserve"> عن الحلبي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جعلت فداك</w:t>
      </w:r>
      <w:r w:rsidR="00817E94">
        <w:rPr>
          <w:rtl/>
        </w:rPr>
        <w:t>،</w:t>
      </w:r>
      <w:r>
        <w:rPr>
          <w:rtl/>
        </w:rPr>
        <w:t xml:space="preserve"> إني ل</w:t>
      </w:r>
      <w:r w:rsidR="00FE5B4A">
        <w:rPr>
          <w:rFonts w:hint="cs"/>
          <w:rtl/>
        </w:rPr>
        <w:t>ـ</w:t>
      </w:r>
      <w:r>
        <w:rPr>
          <w:rtl/>
        </w:rPr>
        <w:t>م</w:t>
      </w:r>
      <w:r w:rsidR="00FE5B4A">
        <w:rPr>
          <w:rFonts w:hint="cs"/>
          <w:rtl/>
        </w:rPr>
        <w:t>ّ</w:t>
      </w:r>
      <w:r>
        <w:rPr>
          <w:rtl/>
        </w:rPr>
        <w:t xml:space="preserve">ا </w:t>
      </w:r>
      <w:r w:rsidR="00FE5B4A">
        <w:rPr>
          <w:rtl/>
        </w:rPr>
        <w:t xml:space="preserve">قضيت نسكي للعمرة أتيت أهلي ولم </w:t>
      </w:r>
      <w:r w:rsidR="00FE5B4A">
        <w:rPr>
          <w:rFonts w:hint="cs"/>
          <w:rtl/>
        </w:rPr>
        <w:t>أُ</w:t>
      </w:r>
      <w:r>
        <w:rPr>
          <w:rtl/>
        </w:rPr>
        <w:t>قص</w:t>
      </w:r>
      <w:r w:rsidR="00FE5B4A">
        <w:rPr>
          <w:rFonts w:hint="cs"/>
          <w:rtl/>
        </w:rPr>
        <w:t>ّ</w:t>
      </w:r>
      <w:r>
        <w:rPr>
          <w:rtl/>
        </w:rPr>
        <w:t>ر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عليك بدنة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إن</w:t>
      </w:r>
      <w:r w:rsidR="00FE5B4A">
        <w:rPr>
          <w:rFonts w:hint="cs"/>
          <w:rtl/>
        </w:rPr>
        <w:t>ّ</w:t>
      </w:r>
      <w:r>
        <w:rPr>
          <w:rtl/>
        </w:rPr>
        <w:t>ي ل</w:t>
      </w:r>
      <w:r w:rsidR="00FE5B4A">
        <w:rPr>
          <w:rFonts w:hint="cs"/>
          <w:rtl/>
        </w:rPr>
        <w:t>ـ</w:t>
      </w:r>
      <w:r>
        <w:rPr>
          <w:rtl/>
        </w:rPr>
        <w:t>م</w:t>
      </w:r>
      <w:r w:rsidR="00FE5B4A">
        <w:rPr>
          <w:rFonts w:hint="cs"/>
          <w:rtl/>
        </w:rPr>
        <w:t>ّ</w:t>
      </w:r>
      <w:r>
        <w:rPr>
          <w:rtl/>
        </w:rPr>
        <w:t>ا أردت ذلك منها ولم يكن قص</w:t>
      </w:r>
      <w:r w:rsidR="00FE5B4A">
        <w:rPr>
          <w:rFonts w:hint="cs"/>
          <w:rtl/>
        </w:rPr>
        <w:t>ّ</w:t>
      </w:r>
      <w:r>
        <w:rPr>
          <w:rtl/>
        </w:rPr>
        <w:t>رت امتنعت</w:t>
      </w:r>
      <w:r w:rsidR="00817E94">
        <w:rPr>
          <w:rtl/>
        </w:rPr>
        <w:t>،</w:t>
      </w:r>
      <w:r>
        <w:rPr>
          <w:rtl/>
        </w:rPr>
        <w:t xml:space="preserve"> فلم</w:t>
      </w:r>
      <w:r w:rsidR="00FE5B4A">
        <w:rPr>
          <w:rFonts w:hint="cs"/>
          <w:rtl/>
        </w:rPr>
        <w:t>ّ</w:t>
      </w:r>
      <w:r>
        <w:rPr>
          <w:rtl/>
        </w:rPr>
        <w:t>ا غلبتها قرضت بعض شعرها بأسنانها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رحمها الله كانت أفقه منك</w:t>
      </w:r>
      <w:r w:rsidR="00817E94">
        <w:rPr>
          <w:rtl/>
        </w:rPr>
        <w:t>،</w:t>
      </w:r>
      <w:r>
        <w:rPr>
          <w:rtl/>
        </w:rPr>
        <w:t xml:space="preserve"> عليك بدنة وليس عليها شيء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B54250">
      <w:pPr>
        <w:pStyle w:val="libNormal"/>
        <w:rPr>
          <w:rtl/>
        </w:rPr>
      </w:pPr>
      <w:r>
        <w:rPr>
          <w:rtl/>
        </w:rPr>
        <w:t xml:space="preserve">ورواه الشيخ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</w:t>
      </w:r>
      <w:r w:rsidR="00B54250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B54250">
      <w:pPr>
        <w:pStyle w:val="libNormal"/>
        <w:rPr>
          <w:rtl/>
        </w:rPr>
      </w:pPr>
      <w:r>
        <w:rPr>
          <w:rtl/>
        </w:rPr>
        <w:t xml:space="preserve">ورواه الصدوق باسناده عن </w:t>
      </w:r>
      <w:r w:rsidR="00851444">
        <w:rPr>
          <w:rtl/>
        </w:rPr>
        <w:t>حمّاد</w:t>
      </w:r>
      <w:r>
        <w:rPr>
          <w:rtl/>
        </w:rPr>
        <w:t xml:space="preserve"> بن عثم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رجل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وذكر مثله </w:t>
      </w:r>
      <w:r w:rsidRPr="002F6C38">
        <w:rPr>
          <w:rStyle w:val="libFootnotenumChar"/>
          <w:rtl/>
        </w:rPr>
        <w:t>(</w:t>
      </w:r>
      <w:r w:rsidR="00B54250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[ 18324 ]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الحسن باسناده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عيسى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بعض أصحابنا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تقص</w:t>
      </w:r>
      <w:r w:rsidR="00753D02">
        <w:rPr>
          <w:rFonts w:hint="cs"/>
          <w:rtl/>
        </w:rPr>
        <w:t>ّ</w:t>
      </w:r>
      <w:r>
        <w:rPr>
          <w:rtl/>
        </w:rPr>
        <w:t>ر ا</w:t>
      </w:r>
      <w:r w:rsidR="00753D02">
        <w:rPr>
          <w:rtl/>
        </w:rPr>
        <w:t>لمرأة من شعرها لعمرتها مقدار ال</w:t>
      </w:r>
      <w:r w:rsidR="00753D02">
        <w:rPr>
          <w:rFonts w:hint="cs"/>
          <w:rtl/>
        </w:rPr>
        <w:t>أ</w:t>
      </w:r>
      <w:r>
        <w:rPr>
          <w:rtl/>
        </w:rPr>
        <w:t>نملة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B54250">
      <w:pPr>
        <w:pStyle w:val="libNormal"/>
        <w:rPr>
          <w:rtl/>
        </w:rPr>
      </w:pPr>
      <w:r>
        <w:rPr>
          <w:rtl/>
        </w:rPr>
        <w:t xml:space="preserve">ورواه </w:t>
      </w:r>
      <w:r w:rsidR="00B54250">
        <w:rPr>
          <w:rtl/>
        </w:rPr>
        <w:t>الكليني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B54250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B54250" w:rsidRDefault="002F6C38" w:rsidP="00B54250">
      <w:pPr>
        <w:pStyle w:val="libFootnote0"/>
        <w:rPr>
          <w:rtl/>
        </w:rPr>
      </w:pPr>
      <w:r w:rsidRPr="00B54250">
        <w:rPr>
          <w:rtl/>
        </w:rPr>
        <w:t>(1) الفقيه 2</w:t>
      </w:r>
      <w:r w:rsidR="00817E94" w:rsidRPr="00C36998">
        <w:rPr>
          <w:rtl/>
        </w:rPr>
        <w:t>:</w:t>
      </w:r>
      <w:r w:rsidRPr="00B54250">
        <w:rPr>
          <w:rtl/>
        </w:rPr>
        <w:t xml:space="preserve"> 238 </w:t>
      </w:r>
      <w:r w:rsidR="008A3557" w:rsidRPr="00B54250">
        <w:rPr>
          <w:rtl/>
        </w:rPr>
        <w:t>/</w:t>
      </w:r>
      <w:r w:rsidRPr="00B54250">
        <w:rPr>
          <w:rtl/>
        </w:rPr>
        <w:t xml:space="preserve"> 1136</w:t>
      </w:r>
      <w:r w:rsidRPr="00C36998">
        <w:rPr>
          <w:rtl/>
        </w:rPr>
        <w:t>.</w:t>
      </w:r>
      <w:r w:rsidRPr="00B54250">
        <w:rPr>
          <w:rtl/>
        </w:rPr>
        <w:t xml:space="preserve"> </w:t>
      </w:r>
    </w:p>
    <w:p w:rsidR="002F6C38" w:rsidRPr="00B54250" w:rsidRDefault="002F6C38" w:rsidP="00B54250">
      <w:pPr>
        <w:pStyle w:val="libFootnote0"/>
        <w:rPr>
          <w:rtl/>
        </w:rPr>
      </w:pPr>
      <w:r w:rsidRPr="00B54250">
        <w:rPr>
          <w:rtl/>
        </w:rPr>
        <w:t>2</w:t>
      </w:r>
      <w:r w:rsidR="00817E94" w:rsidRPr="00B54250">
        <w:rPr>
          <w:rtl/>
        </w:rPr>
        <w:t xml:space="preserve"> - </w:t>
      </w:r>
      <w:r w:rsidRPr="00B54250">
        <w:rPr>
          <w:rtl/>
        </w:rPr>
        <w:t>الكافي 4</w:t>
      </w:r>
      <w:r w:rsidR="00817E94" w:rsidRPr="00C36998">
        <w:rPr>
          <w:rtl/>
        </w:rPr>
        <w:t>:</w:t>
      </w:r>
      <w:r w:rsidRPr="00B54250">
        <w:rPr>
          <w:rtl/>
        </w:rPr>
        <w:t xml:space="preserve"> 441 </w:t>
      </w:r>
      <w:r w:rsidR="008A3557" w:rsidRPr="00B54250">
        <w:rPr>
          <w:rtl/>
        </w:rPr>
        <w:t>/</w:t>
      </w:r>
      <w:r w:rsidRPr="00B54250">
        <w:rPr>
          <w:rtl/>
        </w:rPr>
        <w:t xml:space="preserve"> 6</w:t>
      </w:r>
      <w:r w:rsidR="00817E94" w:rsidRPr="00B54250">
        <w:rPr>
          <w:rtl/>
        </w:rPr>
        <w:t>،</w:t>
      </w:r>
      <w:r w:rsidRPr="00B54250">
        <w:rPr>
          <w:rtl/>
        </w:rPr>
        <w:t xml:space="preserve"> واورد صدره في الحديث 2 من الباب 5 من ابواب كفارات الاستمتاع</w:t>
      </w:r>
      <w:r w:rsidRPr="00C36998">
        <w:rPr>
          <w:rtl/>
        </w:rPr>
        <w:t>.</w:t>
      </w:r>
      <w:r w:rsidRPr="00B54250">
        <w:rPr>
          <w:rtl/>
        </w:rPr>
        <w:t xml:space="preserve"> </w:t>
      </w:r>
    </w:p>
    <w:p w:rsidR="002F6C38" w:rsidRPr="00B54250" w:rsidRDefault="002F6C38" w:rsidP="00B54250">
      <w:pPr>
        <w:pStyle w:val="libFootnote0"/>
        <w:rPr>
          <w:rtl/>
        </w:rPr>
      </w:pPr>
      <w:r w:rsidRPr="00B54250">
        <w:rPr>
          <w:rtl/>
        </w:rPr>
        <w:t>(</w:t>
      </w:r>
      <w:r w:rsidR="00B54250" w:rsidRPr="00B54250">
        <w:rPr>
          <w:rFonts w:hint="cs"/>
          <w:rtl/>
        </w:rPr>
        <w:t>2</w:t>
      </w:r>
      <w:r w:rsidRPr="00B54250">
        <w:rPr>
          <w:rtl/>
        </w:rPr>
        <w:t>) التهذيب 5</w:t>
      </w:r>
      <w:r w:rsidR="00817E94" w:rsidRPr="00C36998">
        <w:rPr>
          <w:rtl/>
        </w:rPr>
        <w:t>:</w:t>
      </w:r>
      <w:r w:rsidRPr="00B54250">
        <w:rPr>
          <w:rtl/>
        </w:rPr>
        <w:t xml:space="preserve"> 162 </w:t>
      </w:r>
      <w:r w:rsidR="008A3557" w:rsidRPr="00B54250">
        <w:rPr>
          <w:rtl/>
        </w:rPr>
        <w:t>/</w:t>
      </w:r>
      <w:r w:rsidRPr="00B54250">
        <w:rPr>
          <w:rtl/>
        </w:rPr>
        <w:t xml:space="preserve"> 543</w:t>
      </w:r>
      <w:r w:rsidR="00817E94" w:rsidRPr="00B54250">
        <w:rPr>
          <w:rtl/>
        </w:rPr>
        <w:t>،</w:t>
      </w:r>
      <w:r w:rsidRPr="00B54250">
        <w:rPr>
          <w:rtl/>
        </w:rPr>
        <w:t xml:space="preserve"> والاستبصار 2</w:t>
      </w:r>
      <w:r w:rsidR="00817E94" w:rsidRPr="00C36998">
        <w:rPr>
          <w:rtl/>
        </w:rPr>
        <w:t>:</w:t>
      </w:r>
      <w:r w:rsidRPr="00B54250">
        <w:rPr>
          <w:rtl/>
        </w:rPr>
        <w:t xml:space="preserve"> 244 </w:t>
      </w:r>
      <w:r w:rsidR="008A3557" w:rsidRPr="00B54250">
        <w:rPr>
          <w:rtl/>
        </w:rPr>
        <w:t>/</w:t>
      </w:r>
      <w:r w:rsidRPr="00B54250">
        <w:rPr>
          <w:rtl/>
        </w:rPr>
        <w:t xml:space="preserve"> 852</w:t>
      </w:r>
      <w:r w:rsidRPr="00C36998">
        <w:rPr>
          <w:rtl/>
        </w:rPr>
        <w:t>.</w:t>
      </w:r>
      <w:r w:rsidRPr="00B54250">
        <w:rPr>
          <w:rtl/>
        </w:rPr>
        <w:t xml:space="preserve"> </w:t>
      </w:r>
    </w:p>
    <w:p w:rsidR="002F6C38" w:rsidRPr="00B54250" w:rsidRDefault="002F6C38" w:rsidP="00B54250">
      <w:pPr>
        <w:pStyle w:val="libFootnote0"/>
        <w:rPr>
          <w:rtl/>
        </w:rPr>
      </w:pPr>
      <w:r w:rsidRPr="00B54250">
        <w:rPr>
          <w:rtl/>
        </w:rPr>
        <w:t>(</w:t>
      </w:r>
      <w:r w:rsidR="00B54250" w:rsidRPr="00B54250">
        <w:rPr>
          <w:rFonts w:hint="cs"/>
          <w:rtl/>
        </w:rPr>
        <w:t>3</w:t>
      </w:r>
      <w:r w:rsidRPr="00B54250">
        <w:rPr>
          <w:rtl/>
        </w:rPr>
        <w:t>) الفقيه 2</w:t>
      </w:r>
      <w:r w:rsidR="00817E94" w:rsidRPr="00C36998">
        <w:rPr>
          <w:rtl/>
        </w:rPr>
        <w:t>:</w:t>
      </w:r>
      <w:r w:rsidRPr="00B54250">
        <w:rPr>
          <w:rtl/>
        </w:rPr>
        <w:t xml:space="preserve"> 238 </w:t>
      </w:r>
      <w:r w:rsidR="008A3557" w:rsidRPr="00B54250">
        <w:rPr>
          <w:rtl/>
        </w:rPr>
        <w:t>/</w:t>
      </w:r>
      <w:r w:rsidRPr="00B54250">
        <w:rPr>
          <w:rtl/>
        </w:rPr>
        <w:t xml:space="preserve"> 1138</w:t>
      </w:r>
      <w:r w:rsidRPr="00C36998">
        <w:rPr>
          <w:rtl/>
        </w:rPr>
        <w:t>.</w:t>
      </w:r>
      <w:r w:rsidRPr="00B54250">
        <w:rPr>
          <w:rtl/>
        </w:rPr>
        <w:t xml:space="preserve"> </w:t>
      </w:r>
    </w:p>
    <w:p w:rsidR="002F6C38" w:rsidRPr="00B54250" w:rsidRDefault="002F6C38" w:rsidP="00B54250">
      <w:pPr>
        <w:pStyle w:val="libFootnote0"/>
        <w:rPr>
          <w:rtl/>
        </w:rPr>
      </w:pPr>
      <w:r w:rsidRPr="00B54250">
        <w:rPr>
          <w:rtl/>
        </w:rPr>
        <w:t>3</w:t>
      </w:r>
      <w:r w:rsidR="00817E94" w:rsidRPr="00B54250">
        <w:rPr>
          <w:rtl/>
        </w:rPr>
        <w:t xml:space="preserve"> - </w:t>
      </w:r>
      <w:r w:rsidRPr="00B54250">
        <w:rPr>
          <w:rtl/>
        </w:rPr>
        <w:t>التهذيب 5</w:t>
      </w:r>
      <w:r w:rsidR="00817E94" w:rsidRPr="00C36998">
        <w:rPr>
          <w:rtl/>
        </w:rPr>
        <w:t>:</w:t>
      </w:r>
      <w:r w:rsidRPr="00B54250">
        <w:rPr>
          <w:rtl/>
        </w:rPr>
        <w:t xml:space="preserve"> 244 </w:t>
      </w:r>
      <w:r w:rsidR="008A3557" w:rsidRPr="00B54250">
        <w:rPr>
          <w:rtl/>
        </w:rPr>
        <w:t>/</w:t>
      </w:r>
      <w:r w:rsidRPr="00B54250">
        <w:rPr>
          <w:rtl/>
        </w:rPr>
        <w:t xml:space="preserve"> 824</w:t>
      </w:r>
      <w:r w:rsidRPr="00C36998">
        <w:rPr>
          <w:rtl/>
        </w:rPr>
        <w:t>.</w:t>
      </w:r>
      <w:r w:rsidRPr="00B54250">
        <w:rPr>
          <w:rtl/>
        </w:rPr>
        <w:t xml:space="preserve"> </w:t>
      </w:r>
    </w:p>
    <w:p w:rsidR="002F6C38" w:rsidRPr="00B54250" w:rsidRDefault="002F6C38" w:rsidP="00B54250">
      <w:pPr>
        <w:pStyle w:val="libFootnote0"/>
        <w:rPr>
          <w:rtl/>
        </w:rPr>
      </w:pPr>
      <w:r w:rsidRPr="00B54250">
        <w:rPr>
          <w:rtl/>
        </w:rPr>
        <w:t>(</w:t>
      </w:r>
      <w:r w:rsidR="00B54250" w:rsidRPr="00B54250">
        <w:rPr>
          <w:rFonts w:hint="cs"/>
          <w:rtl/>
        </w:rPr>
        <w:t>4</w:t>
      </w:r>
      <w:r w:rsidRPr="00B54250">
        <w:rPr>
          <w:rtl/>
        </w:rPr>
        <w:t>) الكافي 4</w:t>
      </w:r>
      <w:r w:rsidR="00817E94" w:rsidRPr="00C36998">
        <w:rPr>
          <w:rtl/>
        </w:rPr>
        <w:t>:</w:t>
      </w:r>
      <w:r w:rsidRPr="00B54250">
        <w:rPr>
          <w:rtl/>
        </w:rPr>
        <w:t xml:space="preserve"> 503 </w:t>
      </w:r>
      <w:r w:rsidR="008A3557" w:rsidRPr="00B54250">
        <w:rPr>
          <w:rtl/>
        </w:rPr>
        <w:t>/</w:t>
      </w:r>
      <w:r w:rsidRPr="00B54250">
        <w:rPr>
          <w:rtl/>
        </w:rPr>
        <w:t xml:space="preserve"> 11</w:t>
      </w:r>
      <w:r w:rsidRPr="00C36998">
        <w:rPr>
          <w:rtl/>
        </w:rPr>
        <w:t>.</w:t>
      </w:r>
      <w:r w:rsidRPr="00B54250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1C48F2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مثله </w:t>
      </w:r>
      <w:r w:rsidRPr="002F6C38">
        <w:rPr>
          <w:rStyle w:val="libFootnotenumChar"/>
          <w:rtl/>
        </w:rPr>
        <w:t>(</w:t>
      </w:r>
      <w:r w:rsidR="001C48F2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[ 18325 ]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وباسناده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سنان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مس</w:t>
      </w:r>
      <w:r w:rsidR="004B416A">
        <w:rPr>
          <w:rtl/>
        </w:rPr>
        <w:t xml:space="preserve">كان </w:t>
      </w:r>
      <w:r>
        <w:rPr>
          <w:rtl/>
        </w:rPr>
        <w:t xml:space="preserve">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الحلبي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امرأة متمت</w:t>
      </w:r>
      <w:r w:rsidR="00BB74C0">
        <w:rPr>
          <w:rFonts w:hint="cs"/>
          <w:rtl/>
        </w:rPr>
        <w:t>ّ</w:t>
      </w:r>
      <w:r>
        <w:rPr>
          <w:rtl/>
        </w:rPr>
        <w:t xml:space="preserve">عة عاجلها زوجها قبل </w:t>
      </w:r>
      <w:r w:rsidR="00851444">
        <w:rPr>
          <w:rtl/>
        </w:rPr>
        <w:t xml:space="preserve">ان </w:t>
      </w:r>
      <w:r>
        <w:rPr>
          <w:rtl/>
        </w:rPr>
        <w:t>تقص</w:t>
      </w:r>
      <w:r w:rsidR="00BB74C0">
        <w:rPr>
          <w:rFonts w:hint="cs"/>
          <w:rtl/>
        </w:rPr>
        <w:t>ّ</w:t>
      </w:r>
      <w:r>
        <w:rPr>
          <w:rtl/>
        </w:rPr>
        <w:t>ر</w:t>
      </w:r>
      <w:r w:rsidR="00817E94">
        <w:rPr>
          <w:rtl/>
        </w:rPr>
        <w:t>،</w:t>
      </w:r>
      <w:r>
        <w:rPr>
          <w:rtl/>
        </w:rPr>
        <w:t xml:space="preserve"> فلم</w:t>
      </w:r>
      <w:r w:rsidR="00BB74C0">
        <w:rPr>
          <w:rFonts w:hint="cs"/>
          <w:rtl/>
        </w:rPr>
        <w:t>ّ</w:t>
      </w:r>
      <w:r>
        <w:rPr>
          <w:rtl/>
        </w:rPr>
        <w:t>ا تخو</w:t>
      </w:r>
      <w:r w:rsidR="00BB74C0">
        <w:rPr>
          <w:rFonts w:hint="cs"/>
          <w:rtl/>
        </w:rPr>
        <w:t>ّ</w:t>
      </w:r>
      <w:r>
        <w:rPr>
          <w:rtl/>
        </w:rPr>
        <w:t xml:space="preserve">فت </w:t>
      </w:r>
      <w:r w:rsidR="00BB74C0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يغلبها أهوت إلى قرونها فقرضت منها بأسنانها وقرضت بأظافيرها</w:t>
      </w:r>
      <w:r w:rsidR="00817E94">
        <w:rPr>
          <w:rtl/>
        </w:rPr>
        <w:t>،</w:t>
      </w:r>
      <w:r>
        <w:rPr>
          <w:rtl/>
        </w:rPr>
        <w:t xml:space="preserve"> هل عليها شيء؟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</w:t>
      </w:r>
      <w:r w:rsidR="00817E94">
        <w:rPr>
          <w:rtl/>
        </w:rPr>
        <w:t>،</w:t>
      </w:r>
      <w:r>
        <w:rPr>
          <w:rtl/>
        </w:rPr>
        <w:t xml:space="preserve"> ليس </w:t>
      </w:r>
      <w:r w:rsidR="009A11EA">
        <w:rPr>
          <w:rtl/>
        </w:rPr>
        <w:t xml:space="preserve">كلّ </w:t>
      </w:r>
      <w:r>
        <w:rPr>
          <w:rtl/>
        </w:rPr>
        <w:t>أحد يجد المقاريض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352E30" w:rsidP="001C48F2">
      <w:pPr>
        <w:pStyle w:val="libNormal"/>
        <w:rPr>
          <w:rtl/>
        </w:rPr>
      </w:pPr>
      <w:r>
        <w:rPr>
          <w:rtl/>
        </w:rPr>
        <w:t>وب</w:t>
      </w:r>
      <w:r>
        <w:rPr>
          <w:rFonts w:hint="cs"/>
          <w:rtl/>
        </w:rPr>
        <w:t>إ</w:t>
      </w:r>
      <w:r w:rsidR="002F6C38">
        <w:rPr>
          <w:rtl/>
        </w:rPr>
        <w:t xml:space="preserve">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</w:t>
      </w:r>
      <w:r w:rsidR="00851444">
        <w:rPr>
          <w:rtl/>
        </w:rPr>
        <w:t xml:space="preserve">سنان </w:t>
      </w:r>
      <w:r w:rsidR="002F6C38">
        <w:rPr>
          <w:rtl/>
        </w:rPr>
        <w:t xml:space="preserve">مثله </w:t>
      </w:r>
      <w:r w:rsidR="002F6C38" w:rsidRPr="002F6C38">
        <w:rPr>
          <w:rStyle w:val="libFootnotenumChar"/>
          <w:rtl/>
        </w:rPr>
        <w:t>(</w:t>
      </w:r>
      <w:r w:rsidR="001C48F2">
        <w:rPr>
          <w:rStyle w:val="libFootnotenumChar"/>
          <w:rFonts w:hint="cs"/>
          <w:rtl/>
        </w:rPr>
        <w:t>2</w:t>
      </w:r>
      <w:r w:rsidR="002F6C38" w:rsidRPr="002F6C38">
        <w:rPr>
          <w:rStyle w:val="libFootnotenumChar"/>
          <w:rtl/>
        </w:rPr>
        <w:t>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1C48F2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هنا </w:t>
      </w:r>
      <w:r w:rsidRPr="002F6C38">
        <w:rPr>
          <w:rStyle w:val="libFootnotenumChar"/>
          <w:rtl/>
        </w:rPr>
        <w:t>(</w:t>
      </w:r>
      <w:r w:rsidR="001C48F2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وفى الحلق </w:t>
      </w:r>
      <w:r w:rsidRPr="002F6C38">
        <w:rPr>
          <w:rStyle w:val="libFootnotenumChar"/>
          <w:rtl/>
        </w:rPr>
        <w:t>(</w:t>
      </w:r>
      <w:r w:rsidR="001C48F2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837" w:name="_Toc283486631"/>
      <w:bookmarkStart w:id="1838" w:name="_Toc303151122"/>
      <w:bookmarkStart w:id="1839" w:name="_Toc376860289"/>
      <w:bookmarkStart w:id="1840" w:name="_Toc274436135"/>
      <w:r>
        <w:rPr>
          <w:rtl/>
        </w:rPr>
        <w:t>4</w:t>
      </w:r>
      <w:r w:rsidR="00817E94">
        <w:rPr>
          <w:rtl/>
        </w:rPr>
        <w:t xml:space="preserve"> - </w:t>
      </w:r>
      <w:r>
        <w:rPr>
          <w:rtl/>
        </w:rPr>
        <w:t>باب وجوب التقصير في عمرة التمتع</w:t>
      </w:r>
      <w:r w:rsidR="00817E94">
        <w:rPr>
          <w:rtl/>
        </w:rPr>
        <w:t>،</w:t>
      </w:r>
      <w:r>
        <w:rPr>
          <w:rtl/>
        </w:rPr>
        <w:t xml:space="preserve"> وعدم جواز</w:t>
      </w:r>
      <w:bookmarkEnd w:id="1837"/>
      <w:bookmarkEnd w:id="1838"/>
      <w:r w:rsidR="006020DA">
        <w:rPr>
          <w:rtl/>
        </w:rPr>
        <w:t xml:space="preserve"> </w:t>
      </w:r>
      <w:bookmarkStart w:id="1841" w:name="_Toc283486632"/>
      <w:bookmarkStart w:id="1842" w:name="_Toc303151123"/>
      <w:r w:rsidR="00817E94">
        <w:rPr>
          <w:rtl/>
        </w:rPr>
        <w:t>ا</w:t>
      </w:r>
      <w:r>
        <w:rPr>
          <w:rtl/>
        </w:rPr>
        <w:t xml:space="preserve">لحلق </w:t>
      </w:r>
      <w:r w:rsidR="005717A2">
        <w:rPr>
          <w:rtl/>
        </w:rPr>
        <w:t>ف</w:t>
      </w:r>
      <w:r w:rsidR="00352E30">
        <w:rPr>
          <w:rFonts w:hint="cs"/>
          <w:rtl/>
        </w:rPr>
        <w:t>إ</w:t>
      </w:r>
      <w:r w:rsidR="00851444">
        <w:rPr>
          <w:rtl/>
        </w:rPr>
        <w:t xml:space="preserve">ن </w:t>
      </w:r>
      <w:r>
        <w:rPr>
          <w:rtl/>
        </w:rPr>
        <w:t xml:space="preserve">حلق </w:t>
      </w:r>
      <w:r w:rsidR="00ED14B6">
        <w:rPr>
          <w:rtl/>
        </w:rPr>
        <w:t xml:space="preserve">عمداً </w:t>
      </w:r>
      <w:r>
        <w:rPr>
          <w:rtl/>
        </w:rPr>
        <w:t>لزمه دم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 w:rsidR="00B673F8">
        <w:rPr>
          <w:rtl/>
        </w:rPr>
        <w:t xml:space="preserve">ناسياً </w:t>
      </w:r>
      <w:r>
        <w:rPr>
          <w:rtl/>
        </w:rPr>
        <w:t xml:space="preserve">أو </w:t>
      </w:r>
      <w:r w:rsidR="00ED14B6">
        <w:rPr>
          <w:rtl/>
        </w:rPr>
        <w:t>جاهلاً</w:t>
      </w:r>
      <w:bookmarkEnd w:id="1841"/>
      <w:bookmarkEnd w:id="1842"/>
      <w:r w:rsidR="006020DA">
        <w:rPr>
          <w:rtl/>
        </w:rPr>
        <w:t xml:space="preserve"> </w:t>
      </w:r>
      <w:bookmarkStart w:id="1843" w:name="_Toc283486633"/>
      <w:bookmarkStart w:id="1844" w:name="_Toc303151124"/>
      <w:r w:rsidR="00817E94">
        <w:rPr>
          <w:rtl/>
        </w:rPr>
        <w:t>ل</w:t>
      </w:r>
      <w:r>
        <w:rPr>
          <w:rtl/>
        </w:rPr>
        <w:t>م يلزمه شيء</w:t>
      </w:r>
      <w:bookmarkEnd w:id="1839"/>
      <w:bookmarkEnd w:id="1840"/>
      <w:bookmarkEnd w:id="1843"/>
      <w:bookmarkEnd w:id="1844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[ 18326 ]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باسناده عن يعقوب بن يزيد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جميل</w:t>
      </w:r>
      <w:r w:rsidR="00817E94">
        <w:rPr>
          <w:rtl/>
        </w:rPr>
        <w:t>،</w:t>
      </w:r>
      <w:r>
        <w:rPr>
          <w:rtl/>
        </w:rPr>
        <w:t xml:space="preserve"> عن بعض أصحابه</w:t>
      </w:r>
      <w:r w:rsidR="00817E94">
        <w:rPr>
          <w:rtl/>
        </w:rPr>
        <w:t>،</w:t>
      </w:r>
      <w:r>
        <w:rPr>
          <w:rtl/>
        </w:rPr>
        <w:t xml:space="preserve"> عن أحدهما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في متمت</w:t>
      </w:r>
      <w:r w:rsidR="00352E30">
        <w:rPr>
          <w:rFonts w:hint="cs"/>
          <w:rtl/>
        </w:rPr>
        <w:t>ّ</w:t>
      </w:r>
      <w:r>
        <w:rPr>
          <w:rtl/>
        </w:rPr>
        <w:t>ع حلق رأسه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 w:rsidR="00B673F8">
        <w:rPr>
          <w:rtl/>
        </w:rPr>
        <w:t xml:space="preserve">ناسياً </w:t>
      </w:r>
      <w:r>
        <w:rPr>
          <w:rtl/>
        </w:rPr>
        <w:t xml:space="preserve">أو </w:t>
      </w:r>
      <w:r w:rsidR="00ED14B6">
        <w:rPr>
          <w:rtl/>
        </w:rPr>
        <w:t>جاهلاً</w:t>
      </w:r>
      <w:r>
        <w:rPr>
          <w:rtl/>
        </w:rPr>
        <w:t xml:space="preserve"> فليس عليه شيء</w:t>
      </w:r>
      <w:r w:rsidR="00817E94">
        <w:rPr>
          <w:rtl/>
        </w:rPr>
        <w:t>،</w:t>
      </w:r>
      <w:r>
        <w:rPr>
          <w:rtl/>
        </w:rPr>
        <w:t xml:space="preserve"> </w:t>
      </w:r>
      <w:r w:rsidR="00073AD9">
        <w:rPr>
          <w:rtl/>
        </w:rPr>
        <w:t>و</w:t>
      </w:r>
      <w:r w:rsidR="00073AD9">
        <w:rPr>
          <w:rFonts w:hint="cs"/>
          <w:rtl/>
        </w:rPr>
        <w:t>إ</w:t>
      </w:r>
      <w:r w:rsidR="004B416A">
        <w:rPr>
          <w:rtl/>
        </w:rPr>
        <w:t xml:space="preserve">ن كان </w:t>
      </w:r>
      <w:r>
        <w:rPr>
          <w:rtl/>
        </w:rPr>
        <w:t>متمت</w:t>
      </w:r>
      <w:r w:rsidR="00352E30">
        <w:rPr>
          <w:rFonts w:hint="cs"/>
          <w:rtl/>
        </w:rPr>
        <w:t>ّ</w:t>
      </w:r>
      <w:r>
        <w:rPr>
          <w:rtl/>
        </w:rPr>
        <w:t>عا</w:t>
      </w:r>
      <w:r w:rsidR="00352E30">
        <w:rPr>
          <w:rFonts w:hint="cs"/>
          <w:rtl/>
        </w:rPr>
        <w:t>ً</w:t>
      </w:r>
      <w:r>
        <w:rPr>
          <w:rtl/>
        </w:rPr>
        <w:t xml:space="preserve"> في أو</w:t>
      </w:r>
      <w:r w:rsidR="00352E30">
        <w:rPr>
          <w:rFonts w:hint="cs"/>
          <w:rtl/>
        </w:rPr>
        <w:t>ّ</w:t>
      </w:r>
      <w:r>
        <w:rPr>
          <w:rtl/>
        </w:rPr>
        <w:t>ل شهور ال</w:t>
      </w:r>
      <w:r w:rsidR="00885624">
        <w:rPr>
          <w:rtl/>
        </w:rPr>
        <w:t xml:space="preserve">حجّ </w:t>
      </w:r>
      <w:r>
        <w:rPr>
          <w:rtl/>
        </w:rPr>
        <w:t xml:space="preserve">فليس عليه إذا </w:t>
      </w:r>
      <w:r w:rsidR="004B416A">
        <w:rPr>
          <w:rtl/>
        </w:rPr>
        <w:t xml:space="preserve">كان </w:t>
      </w:r>
      <w:r>
        <w:rPr>
          <w:rtl/>
        </w:rPr>
        <w:t>قد أعفاه شهرا</w:t>
      </w:r>
      <w:r w:rsidR="00352E30">
        <w:rPr>
          <w:rFonts w:hint="cs"/>
          <w:rtl/>
        </w:rPr>
        <w:t>ً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577841" w:rsidRDefault="002F6C38" w:rsidP="00577841">
      <w:pPr>
        <w:pStyle w:val="libFootnote0"/>
        <w:rPr>
          <w:rtl/>
        </w:rPr>
      </w:pPr>
      <w:r w:rsidRPr="00577841">
        <w:rPr>
          <w:rtl/>
        </w:rPr>
        <w:t>(</w:t>
      </w:r>
      <w:r w:rsidR="001C48F2" w:rsidRPr="00577841">
        <w:rPr>
          <w:rFonts w:hint="cs"/>
          <w:rtl/>
        </w:rPr>
        <w:t>1</w:t>
      </w:r>
      <w:r w:rsidRPr="00577841">
        <w:rPr>
          <w:rtl/>
        </w:rPr>
        <w:t xml:space="preserve">) لم نعثر عليه في التهذيب المطبوع. </w:t>
      </w:r>
    </w:p>
    <w:p w:rsidR="002F6C38" w:rsidRPr="00577841" w:rsidRDefault="002F6C38" w:rsidP="00577841">
      <w:pPr>
        <w:pStyle w:val="libFootnote0"/>
        <w:rPr>
          <w:rtl/>
        </w:rPr>
      </w:pPr>
      <w:r w:rsidRPr="00577841">
        <w:rPr>
          <w:rtl/>
        </w:rPr>
        <w:t>4</w:t>
      </w:r>
      <w:r w:rsidR="00817E94" w:rsidRPr="00577841">
        <w:rPr>
          <w:rtl/>
        </w:rPr>
        <w:t xml:space="preserve"> - </w:t>
      </w:r>
      <w:r w:rsidRPr="00577841">
        <w:rPr>
          <w:rtl/>
        </w:rPr>
        <w:t>التهذيب 5</w:t>
      </w:r>
      <w:r w:rsidR="00817E94" w:rsidRPr="00577841">
        <w:rPr>
          <w:rtl/>
        </w:rPr>
        <w:t>:</w:t>
      </w:r>
      <w:r w:rsidRPr="00577841">
        <w:rPr>
          <w:rtl/>
        </w:rPr>
        <w:t xml:space="preserve"> 162 </w:t>
      </w:r>
      <w:r w:rsidR="008A3557" w:rsidRPr="00577841">
        <w:rPr>
          <w:rtl/>
        </w:rPr>
        <w:t>/</w:t>
      </w:r>
      <w:r w:rsidRPr="00577841">
        <w:rPr>
          <w:rtl/>
        </w:rPr>
        <w:t xml:space="preserve"> 542</w:t>
      </w:r>
      <w:r w:rsidR="00817E94" w:rsidRPr="00577841">
        <w:rPr>
          <w:rtl/>
        </w:rPr>
        <w:t>،</w:t>
      </w:r>
      <w:r w:rsidRPr="00577841">
        <w:rPr>
          <w:rtl/>
        </w:rPr>
        <w:t xml:space="preserve"> والاستبصار 2</w:t>
      </w:r>
      <w:r w:rsidR="00817E94" w:rsidRPr="00577841">
        <w:rPr>
          <w:rtl/>
        </w:rPr>
        <w:t>:</w:t>
      </w:r>
      <w:r w:rsidRPr="00577841">
        <w:rPr>
          <w:rtl/>
        </w:rPr>
        <w:t xml:space="preserve"> 244 </w:t>
      </w:r>
      <w:r w:rsidR="008A3557" w:rsidRPr="00577841">
        <w:rPr>
          <w:rtl/>
        </w:rPr>
        <w:t>/</w:t>
      </w:r>
      <w:r w:rsidRPr="00577841">
        <w:rPr>
          <w:rtl/>
        </w:rPr>
        <w:t xml:space="preserve"> 851. </w:t>
      </w:r>
    </w:p>
    <w:p w:rsidR="002F6C38" w:rsidRPr="00577841" w:rsidRDefault="002F6C38" w:rsidP="00577841">
      <w:pPr>
        <w:pStyle w:val="libFootnote0"/>
        <w:rPr>
          <w:rtl/>
        </w:rPr>
      </w:pPr>
      <w:r w:rsidRPr="00577841">
        <w:rPr>
          <w:rtl/>
        </w:rPr>
        <w:t>(</w:t>
      </w:r>
      <w:r w:rsidR="001C48F2" w:rsidRPr="00577841">
        <w:rPr>
          <w:rFonts w:hint="cs"/>
          <w:rtl/>
        </w:rPr>
        <w:t>2</w:t>
      </w:r>
      <w:r w:rsidRPr="00577841">
        <w:rPr>
          <w:rtl/>
        </w:rPr>
        <w:t xml:space="preserve">) لم نعثر عليه في التهذيب المطبوع. </w:t>
      </w:r>
    </w:p>
    <w:p w:rsidR="002F6C38" w:rsidRPr="00577841" w:rsidRDefault="002F6C38" w:rsidP="00577841">
      <w:pPr>
        <w:pStyle w:val="libFootnote0"/>
        <w:rPr>
          <w:rtl/>
        </w:rPr>
      </w:pPr>
      <w:r w:rsidRPr="00577841">
        <w:rPr>
          <w:rtl/>
        </w:rPr>
        <w:t>(</w:t>
      </w:r>
      <w:r w:rsidR="001C48F2" w:rsidRPr="00577841">
        <w:rPr>
          <w:rFonts w:hint="cs"/>
          <w:rtl/>
        </w:rPr>
        <w:t>3</w:t>
      </w:r>
      <w:r w:rsidRPr="00577841">
        <w:rPr>
          <w:rtl/>
        </w:rPr>
        <w:t xml:space="preserve">) يأتي في الحديثين 3 و 4 من الباب 5 من هذه </w:t>
      </w:r>
      <w:r w:rsidR="00686FCC" w:rsidRPr="00577841">
        <w:rPr>
          <w:rtl/>
        </w:rPr>
        <w:t>الأبواب</w:t>
      </w:r>
      <w:r w:rsidRPr="00577841">
        <w:rPr>
          <w:rtl/>
        </w:rPr>
        <w:t xml:space="preserve">. </w:t>
      </w:r>
    </w:p>
    <w:p w:rsidR="002F6C38" w:rsidRPr="00577841" w:rsidRDefault="002F6C38" w:rsidP="00577841">
      <w:pPr>
        <w:pStyle w:val="libFootnote0"/>
        <w:rPr>
          <w:rtl/>
        </w:rPr>
      </w:pPr>
      <w:r w:rsidRPr="00577841">
        <w:rPr>
          <w:rtl/>
        </w:rPr>
        <w:t>(</w:t>
      </w:r>
      <w:r w:rsidR="001C48F2" w:rsidRPr="00577841">
        <w:rPr>
          <w:rFonts w:hint="cs"/>
          <w:rtl/>
        </w:rPr>
        <w:t>4</w:t>
      </w:r>
      <w:r w:rsidRPr="00577841">
        <w:rPr>
          <w:rtl/>
        </w:rPr>
        <w:t>) يأتي في الحديثين 1 و 12 من الباب 1 وفي الحديث 1 من الباب 8 من ابواب الحلق.</w:t>
      </w:r>
    </w:p>
    <w:p w:rsidR="002F6C38" w:rsidRPr="00577841" w:rsidRDefault="002F6C38" w:rsidP="00577841">
      <w:pPr>
        <w:pStyle w:val="libFootnoteCenterBold"/>
        <w:rPr>
          <w:rtl/>
        </w:rPr>
      </w:pPr>
      <w:r w:rsidRPr="00577841">
        <w:rPr>
          <w:rtl/>
        </w:rPr>
        <w:t xml:space="preserve">الباب 4 </w:t>
      </w:r>
    </w:p>
    <w:p w:rsidR="002F6C38" w:rsidRPr="00577841" w:rsidRDefault="002F6C38" w:rsidP="00577841">
      <w:pPr>
        <w:pStyle w:val="libFootnoteCenterBold"/>
        <w:rPr>
          <w:rtl/>
        </w:rPr>
      </w:pPr>
      <w:r w:rsidRPr="00577841">
        <w:rPr>
          <w:rtl/>
        </w:rPr>
        <w:t>فيه 6 احاديث</w:t>
      </w:r>
    </w:p>
    <w:p w:rsidR="002F6C38" w:rsidRPr="00577841" w:rsidRDefault="002F6C38" w:rsidP="00577841">
      <w:pPr>
        <w:pStyle w:val="libFootnote0"/>
        <w:rPr>
          <w:rtl/>
        </w:rPr>
      </w:pPr>
      <w:r w:rsidRPr="00577841">
        <w:rPr>
          <w:rtl/>
        </w:rPr>
        <w:t>1</w:t>
      </w:r>
      <w:r w:rsidR="00817E94" w:rsidRPr="00577841">
        <w:rPr>
          <w:rtl/>
        </w:rPr>
        <w:t xml:space="preserve"> - </w:t>
      </w:r>
      <w:r w:rsidRPr="00577841">
        <w:rPr>
          <w:rtl/>
        </w:rPr>
        <w:t>التهذيب 5</w:t>
      </w:r>
      <w:r w:rsidR="00817E94" w:rsidRPr="00577841">
        <w:rPr>
          <w:rtl/>
        </w:rPr>
        <w:t>:</w:t>
      </w:r>
      <w:r w:rsidRPr="00577841">
        <w:rPr>
          <w:rtl/>
        </w:rPr>
        <w:t xml:space="preserve"> 473 </w:t>
      </w:r>
      <w:r w:rsidR="008A3557" w:rsidRPr="00577841">
        <w:rPr>
          <w:rtl/>
        </w:rPr>
        <w:t>/</w:t>
      </w:r>
      <w:r w:rsidRPr="00577841">
        <w:rPr>
          <w:rtl/>
        </w:rPr>
        <w:t xml:space="preserve"> 1665.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[ 18327 ]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وباسناده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وليس في المتعة </w:t>
      </w:r>
      <w:r w:rsidR="008B0A36">
        <w:rPr>
          <w:rtl/>
        </w:rPr>
        <w:t xml:space="preserve">إلّا </w:t>
      </w:r>
      <w:r>
        <w:rPr>
          <w:rtl/>
        </w:rPr>
        <w:t>التقصير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[ 18328 ]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وباسناده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سنان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مسكان</w:t>
      </w:r>
      <w:r w:rsidR="00817E94">
        <w:rPr>
          <w:rtl/>
        </w:rPr>
        <w:t>،</w:t>
      </w:r>
      <w:r>
        <w:rPr>
          <w:rtl/>
        </w:rPr>
        <w:t xml:space="preserve"> عن إسحاق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بصير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المتمت</w:t>
      </w:r>
      <w:r w:rsidR="00E86F33">
        <w:rPr>
          <w:rFonts w:hint="cs"/>
          <w:rtl/>
        </w:rPr>
        <w:t>ّ</w:t>
      </w:r>
      <w:r>
        <w:rPr>
          <w:rtl/>
        </w:rPr>
        <w:t xml:space="preserve">ع أراد </w:t>
      </w:r>
      <w:r w:rsidR="00851444">
        <w:rPr>
          <w:rtl/>
        </w:rPr>
        <w:t xml:space="preserve">ان </w:t>
      </w:r>
      <w:r>
        <w:rPr>
          <w:rtl/>
        </w:rPr>
        <w:t>يقص</w:t>
      </w:r>
      <w:r w:rsidR="00E86F33">
        <w:rPr>
          <w:rFonts w:hint="cs"/>
          <w:rtl/>
        </w:rPr>
        <w:t>ّ</w:t>
      </w:r>
      <w:r>
        <w:rPr>
          <w:rtl/>
        </w:rPr>
        <w:t>ر فحلق رأسه؟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دم يهريقه</w:t>
      </w:r>
      <w:r w:rsidR="00817E94">
        <w:rPr>
          <w:rtl/>
        </w:rPr>
        <w:t>،</w:t>
      </w:r>
      <w:r>
        <w:rPr>
          <w:rtl/>
        </w:rPr>
        <w:t xml:space="preserve"> فإذا </w:t>
      </w:r>
      <w:r w:rsidR="004B416A">
        <w:rPr>
          <w:rtl/>
        </w:rPr>
        <w:t xml:space="preserve">كان </w:t>
      </w:r>
      <w:r>
        <w:rPr>
          <w:rtl/>
        </w:rPr>
        <w:t>يوم النحر أ</w:t>
      </w:r>
      <w:r w:rsidR="00E86F33">
        <w:rPr>
          <w:rFonts w:hint="cs"/>
          <w:rtl/>
        </w:rPr>
        <w:t>َ</w:t>
      </w:r>
      <w:r w:rsidR="003204F8">
        <w:rPr>
          <w:rtl/>
        </w:rPr>
        <w:t>م</w:t>
      </w:r>
      <w:r w:rsidR="00E86F33">
        <w:rPr>
          <w:rFonts w:hint="cs"/>
          <w:rtl/>
        </w:rPr>
        <w:t>َ</w:t>
      </w:r>
      <w:r w:rsidR="003204F8">
        <w:rPr>
          <w:rtl/>
        </w:rPr>
        <w:t>ر</w:t>
      </w:r>
      <w:r w:rsidR="00E86F33">
        <w:rPr>
          <w:rFonts w:hint="cs"/>
          <w:rtl/>
        </w:rPr>
        <w:t>َ</w:t>
      </w:r>
      <w:r w:rsidR="003204F8">
        <w:rPr>
          <w:rtl/>
        </w:rPr>
        <w:t xml:space="preserve">ّ </w:t>
      </w:r>
      <w:r>
        <w:rPr>
          <w:rtl/>
        </w:rPr>
        <w:t xml:space="preserve">الموسى على رأسه حين يريد </w:t>
      </w:r>
      <w:r w:rsidR="00851444">
        <w:rPr>
          <w:rtl/>
        </w:rPr>
        <w:t xml:space="preserve">ان </w:t>
      </w:r>
      <w:r>
        <w:rPr>
          <w:rtl/>
        </w:rPr>
        <w:t>يحلق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817E94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</w:t>
      </w:r>
      <w:r w:rsidR="00885624">
        <w:rPr>
          <w:rtl/>
        </w:rPr>
        <w:t xml:space="preserve">عليّ </w:t>
      </w:r>
      <w:r w:rsidR="002F6C38">
        <w:rPr>
          <w:rtl/>
        </w:rPr>
        <w:t xml:space="preserve">بن الحسين باسناده عن أبي بصير مثله </w:t>
      </w:r>
      <w:r w:rsidR="002F6C38" w:rsidRPr="002F6C38">
        <w:rPr>
          <w:rStyle w:val="libFootnotenumChar"/>
          <w:rtl/>
        </w:rPr>
        <w:t>(1)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087242">
      <w:pPr>
        <w:pStyle w:val="libNormal"/>
        <w:rPr>
          <w:rtl/>
        </w:rPr>
      </w:pPr>
      <w:r w:rsidRPr="00E85D7F">
        <w:rPr>
          <w:rStyle w:val="libNormalChar"/>
          <w:rtl/>
        </w:rPr>
        <w:t>[ 18329 ]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 xml:space="preserve">وباسناده عن </w:t>
      </w:r>
      <w:r w:rsidR="00D22DC4">
        <w:rPr>
          <w:rtl/>
        </w:rPr>
        <w:t xml:space="preserve">عبدالله </w:t>
      </w:r>
      <w:r>
        <w:rPr>
          <w:rtl/>
        </w:rPr>
        <w:t xml:space="preserve">بن </w:t>
      </w:r>
      <w:r w:rsidR="00851444">
        <w:rPr>
          <w:rtl/>
        </w:rPr>
        <w:t xml:space="preserve">سنان </w:t>
      </w:r>
      <w:r w:rsidR="00FC03F9">
        <w:rPr>
          <w:rtl/>
        </w:rPr>
        <w:t xml:space="preserve">أنّه </w:t>
      </w:r>
      <w:r>
        <w:rPr>
          <w:rtl/>
        </w:rPr>
        <w:t xml:space="preserve">سأل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عقص رأسه </w:t>
      </w:r>
      <w:r w:rsidRPr="002F6C38">
        <w:rPr>
          <w:rStyle w:val="libFootnotenumChar"/>
          <w:rtl/>
        </w:rPr>
        <w:t>(</w:t>
      </w:r>
      <w:r w:rsidR="00087242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وهو متمت</w:t>
      </w:r>
      <w:r w:rsidR="00E86F33">
        <w:rPr>
          <w:rFonts w:hint="cs"/>
          <w:rtl/>
        </w:rPr>
        <w:t>ّ</w:t>
      </w:r>
      <w:r>
        <w:rPr>
          <w:rtl/>
        </w:rPr>
        <w:t>ع</w:t>
      </w:r>
      <w:r w:rsidR="00817E94">
        <w:rPr>
          <w:rtl/>
        </w:rPr>
        <w:t>،</w:t>
      </w:r>
      <w:r>
        <w:rPr>
          <w:rtl/>
        </w:rPr>
        <w:t xml:space="preserve"> فقدم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فقضى نسكه وحل</w:t>
      </w:r>
      <w:r w:rsidR="00E86F33">
        <w:rPr>
          <w:rFonts w:hint="cs"/>
          <w:rtl/>
        </w:rPr>
        <w:t>ّ</w:t>
      </w:r>
      <w:r>
        <w:rPr>
          <w:rtl/>
        </w:rPr>
        <w:t xml:space="preserve"> عقاص رأسه وقص</w:t>
      </w:r>
      <w:r w:rsidR="00E86F33">
        <w:rPr>
          <w:rFonts w:hint="cs"/>
          <w:rtl/>
        </w:rPr>
        <w:t>ّ</w:t>
      </w:r>
      <w:r>
        <w:rPr>
          <w:rtl/>
        </w:rPr>
        <w:t>ر وأد</w:t>
      </w:r>
      <w:r w:rsidR="00E86F33">
        <w:rPr>
          <w:rFonts w:hint="cs"/>
          <w:rtl/>
        </w:rPr>
        <w:t>َّ</w:t>
      </w:r>
      <w:r>
        <w:rPr>
          <w:rtl/>
        </w:rPr>
        <w:t>ه</w:t>
      </w:r>
      <w:r w:rsidR="00E86F33">
        <w:rPr>
          <w:rFonts w:hint="cs"/>
          <w:rtl/>
        </w:rPr>
        <w:t>َ</w:t>
      </w:r>
      <w:r>
        <w:rPr>
          <w:rtl/>
        </w:rPr>
        <w:t>ن</w:t>
      </w:r>
      <w:r w:rsidR="00E86F33">
        <w:rPr>
          <w:rFonts w:hint="cs"/>
          <w:rtl/>
        </w:rPr>
        <w:t>َ</w:t>
      </w:r>
      <w:r>
        <w:rPr>
          <w:rtl/>
        </w:rPr>
        <w:t xml:space="preserve"> وأحل</w:t>
      </w:r>
      <w:r w:rsidR="00E86F33">
        <w:rPr>
          <w:rFonts w:hint="cs"/>
          <w:rtl/>
        </w:rPr>
        <w:t>ّ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دم شاة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التقصير هنا محمول على الحلق قبل </w:t>
      </w:r>
      <w:r w:rsidR="00E86F33">
        <w:rPr>
          <w:rtl/>
        </w:rPr>
        <w:t>م</w:t>
      </w:r>
      <w:r w:rsidR="00A52ECB">
        <w:rPr>
          <w:rtl/>
        </w:rPr>
        <w:t>حلّ</w:t>
      </w:r>
      <w:r>
        <w:rPr>
          <w:rtl/>
        </w:rPr>
        <w:t>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087242">
      <w:pPr>
        <w:pStyle w:val="libNormal"/>
        <w:rPr>
          <w:rtl/>
        </w:rPr>
      </w:pPr>
      <w:r w:rsidRPr="00E85D7F">
        <w:rPr>
          <w:rStyle w:val="libNormalChar"/>
          <w:rtl/>
        </w:rPr>
        <w:t>[ 18330 ]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 xml:space="preserve">وباسناده عن جميل بن </w:t>
      </w:r>
      <w:r w:rsidR="008B0A36">
        <w:rPr>
          <w:rtl/>
        </w:rPr>
        <w:t>درّاج</w:t>
      </w:r>
      <w:r>
        <w:rPr>
          <w:rtl/>
        </w:rPr>
        <w:t xml:space="preserve"> </w:t>
      </w:r>
      <w:r w:rsidR="00FC03F9">
        <w:rPr>
          <w:rtl/>
        </w:rPr>
        <w:t xml:space="preserve">أنّه </w:t>
      </w:r>
      <w:r>
        <w:rPr>
          <w:rtl/>
        </w:rPr>
        <w:t xml:space="preserve">سأل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متمت</w:t>
      </w:r>
      <w:r w:rsidR="00BE19F1">
        <w:rPr>
          <w:rFonts w:hint="cs"/>
          <w:rtl/>
        </w:rPr>
        <w:t>ّ</w:t>
      </w:r>
      <w:r>
        <w:rPr>
          <w:rtl/>
        </w:rPr>
        <w:t xml:space="preserve">ع حلق رأسه </w:t>
      </w:r>
      <w:r w:rsidR="00885624">
        <w:rPr>
          <w:rtl/>
        </w:rPr>
        <w:t>ب</w:t>
      </w:r>
      <w:r w:rsidR="001D754D">
        <w:rPr>
          <w:rtl/>
        </w:rPr>
        <w:t>مكّة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 w:rsidR="00ED14B6">
        <w:rPr>
          <w:rtl/>
        </w:rPr>
        <w:t>جاهلاً</w:t>
      </w:r>
      <w:r>
        <w:rPr>
          <w:rtl/>
        </w:rPr>
        <w:t xml:space="preserve"> فليس عليه شيء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تعمد ذلك في أول شهور ال</w:t>
      </w:r>
      <w:r w:rsidR="00885624">
        <w:rPr>
          <w:rtl/>
        </w:rPr>
        <w:t xml:space="preserve">حجّ </w:t>
      </w:r>
      <w:r>
        <w:rPr>
          <w:rtl/>
        </w:rPr>
        <w:t xml:space="preserve">بثلاثين </w:t>
      </w:r>
      <w:r w:rsidR="00476C04">
        <w:rPr>
          <w:rtl/>
        </w:rPr>
        <w:t>يوماً</w:t>
      </w:r>
      <w:r>
        <w:rPr>
          <w:rtl/>
        </w:rPr>
        <w:t xml:space="preserve"> فليس عليه شيء </w:t>
      </w:r>
      <w:r w:rsidR="004B416A">
        <w:rPr>
          <w:rtl/>
        </w:rPr>
        <w:t xml:space="preserve">وان </w:t>
      </w:r>
      <w:r>
        <w:rPr>
          <w:rtl/>
        </w:rPr>
        <w:t>تعم</w:t>
      </w:r>
      <w:r w:rsidR="00BE19F1">
        <w:rPr>
          <w:rFonts w:hint="cs"/>
          <w:rtl/>
        </w:rPr>
        <w:t>ّ</w:t>
      </w:r>
      <w:r>
        <w:rPr>
          <w:rtl/>
        </w:rPr>
        <w:t xml:space="preserve">د بعد الثلاثين </w:t>
      </w:r>
      <w:r w:rsidR="00476C04">
        <w:rPr>
          <w:rtl/>
        </w:rPr>
        <w:t>يوماً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087242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التي يوف</w:t>
      </w:r>
      <w:r w:rsidR="00BE19F1">
        <w:rPr>
          <w:rFonts w:hint="cs"/>
          <w:rtl/>
        </w:rPr>
        <w:t>ّ</w:t>
      </w:r>
      <w:r>
        <w:rPr>
          <w:rtl/>
        </w:rPr>
        <w:t>ر فيها الشعر لل</w:t>
      </w:r>
      <w:r w:rsidR="00885624">
        <w:rPr>
          <w:rtl/>
        </w:rPr>
        <w:t xml:space="preserve">حجّ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عليه دما</w:t>
      </w:r>
      <w:r w:rsidR="00BE19F1">
        <w:rPr>
          <w:rFonts w:hint="cs"/>
          <w:rtl/>
        </w:rPr>
        <w:t>ً</w:t>
      </w:r>
      <w:r>
        <w:rPr>
          <w:rtl/>
        </w:rPr>
        <w:t xml:space="preserve"> يهريقه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087242" w:rsidRDefault="002F6C38" w:rsidP="00087242">
      <w:pPr>
        <w:pStyle w:val="libFootnote0"/>
        <w:rPr>
          <w:rtl/>
        </w:rPr>
      </w:pPr>
      <w:r w:rsidRPr="00087242">
        <w:rPr>
          <w:rtl/>
        </w:rPr>
        <w:t>2</w:t>
      </w:r>
      <w:r w:rsidR="00817E94" w:rsidRPr="00087242">
        <w:rPr>
          <w:rtl/>
        </w:rPr>
        <w:t xml:space="preserve"> - </w:t>
      </w:r>
      <w:r w:rsidRPr="00087242">
        <w:rPr>
          <w:rtl/>
        </w:rPr>
        <w:t>التهذيب 5</w:t>
      </w:r>
      <w:r w:rsidR="00817E94" w:rsidRPr="00087242">
        <w:rPr>
          <w:rtl/>
        </w:rPr>
        <w:t>:</w:t>
      </w:r>
      <w:r w:rsidRPr="00087242">
        <w:rPr>
          <w:rtl/>
        </w:rPr>
        <w:t xml:space="preserve"> 160 </w:t>
      </w:r>
      <w:r w:rsidR="008A3557" w:rsidRPr="00087242">
        <w:rPr>
          <w:rtl/>
        </w:rPr>
        <w:t>/</w:t>
      </w:r>
      <w:r w:rsidRPr="00087242">
        <w:rPr>
          <w:rtl/>
        </w:rPr>
        <w:t xml:space="preserve"> 533</w:t>
      </w:r>
      <w:r w:rsidR="00817E94" w:rsidRPr="00087242">
        <w:rPr>
          <w:rtl/>
        </w:rPr>
        <w:t>،</w:t>
      </w:r>
      <w:r w:rsidRPr="00087242">
        <w:rPr>
          <w:rtl/>
        </w:rPr>
        <w:t xml:space="preserve"> واورده بتمامه في الحديث 8 من الباب 7 من ابواب الحلق. </w:t>
      </w:r>
    </w:p>
    <w:p w:rsidR="002F6C38" w:rsidRPr="00087242" w:rsidRDefault="002F6C38" w:rsidP="00087242">
      <w:pPr>
        <w:pStyle w:val="libFootnote0"/>
        <w:rPr>
          <w:rtl/>
        </w:rPr>
      </w:pPr>
      <w:r w:rsidRPr="00087242">
        <w:rPr>
          <w:rtl/>
        </w:rPr>
        <w:t>3</w:t>
      </w:r>
      <w:r w:rsidR="00817E94" w:rsidRPr="00087242">
        <w:rPr>
          <w:rtl/>
        </w:rPr>
        <w:t xml:space="preserve"> - </w:t>
      </w:r>
      <w:r w:rsidRPr="00087242">
        <w:rPr>
          <w:rtl/>
        </w:rPr>
        <w:t>التهذيب 5</w:t>
      </w:r>
      <w:r w:rsidR="00817E94" w:rsidRPr="00087242">
        <w:rPr>
          <w:rtl/>
        </w:rPr>
        <w:t>:</w:t>
      </w:r>
      <w:r w:rsidRPr="00087242">
        <w:rPr>
          <w:rtl/>
        </w:rPr>
        <w:t xml:space="preserve"> 158 </w:t>
      </w:r>
      <w:r w:rsidR="008A3557" w:rsidRPr="00087242">
        <w:rPr>
          <w:rtl/>
        </w:rPr>
        <w:t>/</w:t>
      </w:r>
      <w:r w:rsidRPr="00087242">
        <w:rPr>
          <w:rtl/>
        </w:rPr>
        <w:t xml:space="preserve"> 525</w:t>
      </w:r>
      <w:r w:rsidR="00817E94" w:rsidRPr="00087242">
        <w:rPr>
          <w:rtl/>
        </w:rPr>
        <w:t>،</w:t>
      </w:r>
      <w:r w:rsidRPr="00087242">
        <w:rPr>
          <w:rtl/>
        </w:rPr>
        <w:t xml:space="preserve"> والاستبصار 2</w:t>
      </w:r>
      <w:r w:rsidR="00817E94" w:rsidRPr="00087242">
        <w:rPr>
          <w:rtl/>
        </w:rPr>
        <w:t>:</w:t>
      </w:r>
      <w:r w:rsidRPr="00087242">
        <w:rPr>
          <w:rtl/>
        </w:rPr>
        <w:t xml:space="preserve"> 242 </w:t>
      </w:r>
      <w:r w:rsidR="008A3557" w:rsidRPr="00087242">
        <w:rPr>
          <w:rtl/>
        </w:rPr>
        <w:t>/</w:t>
      </w:r>
      <w:r w:rsidRPr="00087242">
        <w:rPr>
          <w:rtl/>
        </w:rPr>
        <w:t xml:space="preserve"> 842</w:t>
      </w:r>
      <w:r w:rsidR="00817E94" w:rsidRPr="00087242">
        <w:rPr>
          <w:rtl/>
        </w:rPr>
        <w:t>،</w:t>
      </w:r>
      <w:r w:rsidRPr="00087242">
        <w:rPr>
          <w:rtl/>
        </w:rPr>
        <w:t xml:space="preserve"> واورده في الحديث 1 من الباب 11 من ابواب الحلق. </w:t>
      </w:r>
    </w:p>
    <w:p w:rsidR="002F6C38" w:rsidRPr="00087242" w:rsidRDefault="002F6C38" w:rsidP="00087242">
      <w:pPr>
        <w:pStyle w:val="libFootnote0"/>
        <w:rPr>
          <w:rtl/>
        </w:rPr>
      </w:pPr>
      <w:r w:rsidRPr="00087242">
        <w:rPr>
          <w:rtl/>
        </w:rPr>
        <w:t>(1) الفقيه 2</w:t>
      </w:r>
      <w:r w:rsidR="00817E94" w:rsidRPr="00087242">
        <w:rPr>
          <w:rtl/>
        </w:rPr>
        <w:t>:</w:t>
      </w:r>
      <w:r w:rsidRPr="00087242">
        <w:rPr>
          <w:rtl/>
        </w:rPr>
        <w:t xml:space="preserve"> 238 </w:t>
      </w:r>
      <w:r w:rsidR="008A3557" w:rsidRPr="00087242">
        <w:rPr>
          <w:rtl/>
        </w:rPr>
        <w:t>/</w:t>
      </w:r>
      <w:r w:rsidRPr="00087242">
        <w:rPr>
          <w:rtl/>
        </w:rPr>
        <w:t xml:space="preserve"> 1133. </w:t>
      </w:r>
    </w:p>
    <w:p w:rsidR="002F6C38" w:rsidRPr="00087242" w:rsidRDefault="002F6C38" w:rsidP="00087242">
      <w:pPr>
        <w:pStyle w:val="libFootnote0"/>
        <w:rPr>
          <w:rtl/>
        </w:rPr>
      </w:pPr>
      <w:r w:rsidRPr="00087242">
        <w:rPr>
          <w:rtl/>
        </w:rPr>
        <w:t>4</w:t>
      </w:r>
      <w:r w:rsidR="00817E94" w:rsidRPr="00087242">
        <w:rPr>
          <w:rtl/>
        </w:rPr>
        <w:t xml:space="preserve"> - </w:t>
      </w:r>
      <w:r w:rsidRPr="00087242">
        <w:rPr>
          <w:rtl/>
        </w:rPr>
        <w:t>الفقيه 2</w:t>
      </w:r>
      <w:r w:rsidR="00817E94" w:rsidRPr="00087242">
        <w:rPr>
          <w:rtl/>
        </w:rPr>
        <w:t>:</w:t>
      </w:r>
      <w:r w:rsidRPr="00087242">
        <w:rPr>
          <w:rtl/>
        </w:rPr>
        <w:t xml:space="preserve"> 237 </w:t>
      </w:r>
      <w:r w:rsidR="008A3557" w:rsidRPr="00087242">
        <w:rPr>
          <w:rtl/>
        </w:rPr>
        <w:t>/</w:t>
      </w:r>
      <w:r w:rsidRPr="00087242">
        <w:rPr>
          <w:rtl/>
        </w:rPr>
        <w:t xml:space="preserve"> 1131. </w:t>
      </w:r>
    </w:p>
    <w:p w:rsidR="002F6C38" w:rsidRPr="00087242" w:rsidRDefault="002F6C38" w:rsidP="00087242">
      <w:pPr>
        <w:pStyle w:val="libFootnote0"/>
        <w:rPr>
          <w:rtl/>
        </w:rPr>
      </w:pPr>
      <w:r w:rsidRPr="00087242">
        <w:rPr>
          <w:rtl/>
        </w:rPr>
        <w:t>(</w:t>
      </w:r>
      <w:r w:rsidR="00087242">
        <w:rPr>
          <w:rFonts w:hint="cs"/>
          <w:rtl/>
        </w:rPr>
        <w:t>2</w:t>
      </w:r>
      <w:r w:rsidRPr="00087242">
        <w:rPr>
          <w:rtl/>
        </w:rPr>
        <w:t>) في نسخة</w:t>
      </w:r>
      <w:r w:rsidR="00817E94" w:rsidRPr="00087242">
        <w:rPr>
          <w:rtl/>
        </w:rPr>
        <w:t>:</w:t>
      </w:r>
      <w:r w:rsidRPr="00087242">
        <w:rPr>
          <w:rtl/>
        </w:rPr>
        <w:t xml:space="preserve"> شعره ( هامش المخطوط ) وفي المصدر</w:t>
      </w:r>
      <w:r w:rsidR="00817E94" w:rsidRPr="00087242">
        <w:rPr>
          <w:rtl/>
        </w:rPr>
        <w:t>:</w:t>
      </w:r>
      <w:r w:rsidRPr="00087242">
        <w:rPr>
          <w:rtl/>
        </w:rPr>
        <w:t xml:space="preserve"> شعر راسه. </w:t>
      </w:r>
    </w:p>
    <w:p w:rsidR="002F6C38" w:rsidRPr="00087242" w:rsidRDefault="002F6C38" w:rsidP="00087242">
      <w:pPr>
        <w:pStyle w:val="libFootnote0"/>
        <w:rPr>
          <w:rtl/>
        </w:rPr>
      </w:pPr>
      <w:r w:rsidRPr="00087242">
        <w:rPr>
          <w:rtl/>
        </w:rPr>
        <w:t>5</w:t>
      </w:r>
      <w:r w:rsidR="00817E94" w:rsidRPr="00087242">
        <w:rPr>
          <w:rtl/>
        </w:rPr>
        <w:t xml:space="preserve"> - </w:t>
      </w:r>
      <w:r w:rsidRPr="00087242">
        <w:rPr>
          <w:rtl/>
        </w:rPr>
        <w:t>الفقيه 2</w:t>
      </w:r>
      <w:r w:rsidR="00817E94" w:rsidRPr="00087242">
        <w:rPr>
          <w:rtl/>
        </w:rPr>
        <w:t>:</w:t>
      </w:r>
      <w:r w:rsidRPr="00087242">
        <w:rPr>
          <w:rtl/>
        </w:rPr>
        <w:t xml:space="preserve"> 238 </w:t>
      </w:r>
      <w:r w:rsidR="008A3557" w:rsidRPr="00087242">
        <w:rPr>
          <w:rtl/>
        </w:rPr>
        <w:t>/</w:t>
      </w:r>
      <w:r w:rsidRPr="00087242">
        <w:rPr>
          <w:rtl/>
        </w:rPr>
        <w:t xml:space="preserve"> 1137</w:t>
      </w:r>
      <w:r w:rsidR="00817E94" w:rsidRPr="00087242">
        <w:rPr>
          <w:rtl/>
        </w:rPr>
        <w:t>،</w:t>
      </w:r>
      <w:r w:rsidRPr="00087242">
        <w:rPr>
          <w:rtl/>
        </w:rPr>
        <w:t xml:space="preserve"> واورده في الحديث 1 من الباب 5 من ابواب </w:t>
      </w:r>
      <w:r w:rsidR="002F6FA0" w:rsidRPr="00087242">
        <w:rPr>
          <w:rtl/>
        </w:rPr>
        <w:t>الإِحرام</w:t>
      </w:r>
      <w:r w:rsidRPr="00087242">
        <w:rPr>
          <w:rtl/>
        </w:rPr>
        <w:t xml:space="preserve">. </w:t>
      </w:r>
    </w:p>
    <w:p w:rsidR="002F6C38" w:rsidRPr="00087242" w:rsidRDefault="002F6C38" w:rsidP="00087242">
      <w:pPr>
        <w:pStyle w:val="libFootnote0"/>
        <w:rPr>
          <w:rtl/>
        </w:rPr>
      </w:pPr>
      <w:r w:rsidRPr="00087242">
        <w:rPr>
          <w:rtl/>
        </w:rPr>
        <w:t>(</w:t>
      </w:r>
      <w:r w:rsidR="00087242">
        <w:rPr>
          <w:rFonts w:hint="cs"/>
          <w:rtl/>
        </w:rPr>
        <w:t>3</w:t>
      </w:r>
      <w:r w:rsidRPr="00087242">
        <w:rPr>
          <w:rtl/>
        </w:rPr>
        <w:t>) في المصدر</w:t>
      </w:r>
      <w:r w:rsidR="00817E94" w:rsidRPr="00087242">
        <w:rPr>
          <w:rtl/>
        </w:rPr>
        <w:t>:</w:t>
      </w:r>
      <w:r w:rsidRPr="00087242">
        <w:rPr>
          <w:rtl/>
        </w:rPr>
        <w:t xml:space="preserve"> </w:t>
      </w:r>
      <w:r w:rsidR="004B416A" w:rsidRPr="00087242">
        <w:rPr>
          <w:rtl/>
        </w:rPr>
        <w:t xml:space="preserve">وان </w:t>
      </w:r>
      <w:r w:rsidRPr="00087242">
        <w:rPr>
          <w:rtl/>
        </w:rPr>
        <w:t xml:space="preserve">تعمد ذلك بعد الثلاثين.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78791A">
      <w:pPr>
        <w:pStyle w:val="libNormal"/>
        <w:rPr>
          <w:rtl/>
        </w:rPr>
      </w:pPr>
      <w:r>
        <w:rPr>
          <w:rtl/>
        </w:rPr>
        <w:lastRenderedPageBreak/>
        <w:t xml:space="preserve">ورواه </w:t>
      </w:r>
      <w:r w:rsidR="00794E2B">
        <w:rPr>
          <w:rtl/>
        </w:rPr>
        <w:t>الكليني</w:t>
      </w:r>
      <w:r w:rsidR="003204F8">
        <w:rPr>
          <w:rtl/>
        </w:rPr>
        <w:t xml:space="preserve"> </w:t>
      </w:r>
      <w:r>
        <w:rPr>
          <w:rtl/>
        </w:rPr>
        <w:t xml:space="preserve">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حديد</w:t>
      </w:r>
      <w:r w:rsidR="00817E94">
        <w:rPr>
          <w:rtl/>
        </w:rPr>
        <w:t>،</w:t>
      </w:r>
      <w:r>
        <w:rPr>
          <w:rtl/>
        </w:rPr>
        <w:t xml:space="preserve"> عن جميل بن </w:t>
      </w:r>
      <w:r w:rsidR="008B0A36">
        <w:rPr>
          <w:rtl/>
        </w:rPr>
        <w:t>درّاج</w:t>
      </w:r>
      <w:r>
        <w:rPr>
          <w:rtl/>
        </w:rPr>
        <w:t xml:space="preserve"> مثله </w:t>
      </w:r>
      <w:r w:rsidRPr="002F6C38">
        <w:rPr>
          <w:rStyle w:val="libFootnotenumChar"/>
          <w:rtl/>
        </w:rPr>
        <w:t>(</w:t>
      </w:r>
      <w:r w:rsidR="0078791A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[ 18331 ]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 xml:space="preserve">قال </w:t>
      </w:r>
      <w:r w:rsidR="009C2A3E">
        <w:rPr>
          <w:rtl/>
        </w:rPr>
        <w:t>الكليني</w:t>
      </w:r>
      <w:r w:rsidR="00817E94" w:rsidRPr="008A3557">
        <w:rPr>
          <w:rStyle w:val="libNormalChar"/>
          <w:rtl/>
        </w:rPr>
        <w:t>:</w:t>
      </w:r>
      <w:r w:rsidR="00794E2B">
        <w:rPr>
          <w:rtl/>
        </w:rPr>
        <w:t xml:space="preserve"> وفي رواية </w:t>
      </w:r>
      <w:r w:rsidR="00794E2B">
        <w:rPr>
          <w:rFonts w:hint="cs"/>
          <w:rtl/>
        </w:rPr>
        <w:t>أُ</w:t>
      </w:r>
      <w:r>
        <w:rPr>
          <w:rtl/>
        </w:rPr>
        <w:t xml:space="preserve">خرى إذا </w:t>
      </w:r>
      <w:r w:rsidR="004B416A">
        <w:rPr>
          <w:rtl/>
        </w:rPr>
        <w:t xml:space="preserve">كان </w:t>
      </w:r>
      <w:r w:rsidR="00043995">
        <w:rPr>
          <w:rtl/>
        </w:rPr>
        <w:t xml:space="preserve">يوم النحر </w:t>
      </w:r>
      <w:r w:rsidR="00043995">
        <w:rPr>
          <w:rFonts w:hint="cs"/>
          <w:rtl/>
        </w:rPr>
        <w:t>أَ</w:t>
      </w:r>
      <w:r w:rsidR="003204F8">
        <w:rPr>
          <w:rtl/>
        </w:rPr>
        <w:t>م</w:t>
      </w:r>
      <w:r w:rsidR="00043995">
        <w:rPr>
          <w:rFonts w:hint="cs"/>
          <w:rtl/>
        </w:rPr>
        <w:t>َ</w:t>
      </w:r>
      <w:r w:rsidR="003204F8">
        <w:rPr>
          <w:rtl/>
        </w:rPr>
        <w:t>ر</w:t>
      </w:r>
      <w:r w:rsidR="00043995">
        <w:rPr>
          <w:rFonts w:hint="cs"/>
          <w:rtl/>
        </w:rPr>
        <w:t>َ</w:t>
      </w:r>
      <w:r w:rsidR="003204F8">
        <w:rPr>
          <w:rtl/>
        </w:rPr>
        <w:t xml:space="preserve">ّ </w:t>
      </w:r>
      <w:r>
        <w:rPr>
          <w:rtl/>
        </w:rPr>
        <w:t>الموسى على رأسه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78791A">
      <w:pPr>
        <w:pStyle w:val="libNormal"/>
        <w:rPr>
          <w:rtl/>
        </w:rPr>
      </w:pPr>
      <w:r>
        <w:rPr>
          <w:rtl/>
        </w:rPr>
        <w:t xml:space="preserve">ورواه الشيخ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إلى قوله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يهريقه </w:t>
      </w:r>
      <w:r w:rsidRPr="002F6C38">
        <w:rPr>
          <w:rStyle w:val="libFootnotenumChar"/>
          <w:rtl/>
        </w:rPr>
        <w:t>(</w:t>
      </w:r>
      <w:r w:rsidR="0078791A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845" w:name="_Toc283486634"/>
      <w:bookmarkStart w:id="1846" w:name="_Toc303151125"/>
      <w:bookmarkStart w:id="1847" w:name="_Toc376860290"/>
      <w:bookmarkStart w:id="1848" w:name="_Toc274436136"/>
      <w:r>
        <w:rPr>
          <w:rtl/>
        </w:rPr>
        <w:t>5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633CF5">
        <w:rPr>
          <w:rFonts w:hint="cs"/>
          <w:rtl/>
        </w:rPr>
        <w:t>أ</w:t>
      </w:r>
      <w:r w:rsidR="00851444">
        <w:rPr>
          <w:rtl/>
        </w:rPr>
        <w:t>ن</w:t>
      </w:r>
      <w:r w:rsidR="00633CF5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المعت</w:t>
      </w:r>
      <w:r w:rsidR="003204F8">
        <w:rPr>
          <w:rtl/>
        </w:rPr>
        <w:t xml:space="preserve">مرّ </w:t>
      </w:r>
      <w:r>
        <w:rPr>
          <w:rtl/>
        </w:rPr>
        <w:t>عمرة مفردة مخير بين الحلق والتقصير</w:t>
      </w:r>
      <w:bookmarkEnd w:id="1845"/>
      <w:bookmarkEnd w:id="1846"/>
      <w:r w:rsidR="006020DA">
        <w:rPr>
          <w:rtl/>
        </w:rPr>
        <w:t xml:space="preserve"> </w:t>
      </w:r>
      <w:bookmarkStart w:id="1849" w:name="_Toc283486635"/>
      <w:bookmarkStart w:id="1850" w:name="_Toc303151126"/>
      <w:r w:rsidR="00633CF5">
        <w:rPr>
          <w:rFonts w:hint="cs"/>
          <w:rtl/>
        </w:rPr>
        <w:t>إ</w:t>
      </w:r>
      <w:r w:rsidR="00851444">
        <w:rPr>
          <w:rtl/>
        </w:rPr>
        <w:t xml:space="preserve">ن </w:t>
      </w:r>
      <w:r w:rsidR="004B416A">
        <w:rPr>
          <w:rtl/>
        </w:rPr>
        <w:t xml:space="preserve">كان </w:t>
      </w:r>
      <w:r>
        <w:rPr>
          <w:rtl/>
        </w:rPr>
        <w:t>رجلا</w:t>
      </w:r>
      <w:r w:rsidR="00633CF5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ويستحب له اختيار الحلق</w:t>
      </w:r>
      <w:bookmarkEnd w:id="1849"/>
      <w:bookmarkEnd w:id="1850"/>
      <w:r w:rsidR="006020DA">
        <w:rPr>
          <w:rtl/>
        </w:rPr>
        <w:t xml:space="preserve"> </w:t>
      </w:r>
      <w:bookmarkStart w:id="1851" w:name="_Toc283486636"/>
      <w:bookmarkStart w:id="1852" w:name="_Toc303151127"/>
      <w:r w:rsidR="00817E94">
        <w:rPr>
          <w:rtl/>
        </w:rPr>
        <w:t>و</w:t>
      </w:r>
      <w:r>
        <w:rPr>
          <w:rtl/>
        </w:rPr>
        <w:t>تختص المرأة بالتقصير</w:t>
      </w:r>
      <w:bookmarkEnd w:id="1847"/>
      <w:bookmarkEnd w:id="1848"/>
      <w:bookmarkEnd w:id="1851"/>
      <w:bookmarkEnd w:id="1852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[ 18332 ]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باسناده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المعت</w:t>
      </w:r>
      <w:r w:rsidR="003204F8">
        <w:rPr>
          <w:rtl/>
        </w:rPr>
        <w:t xml:space="preserve">مرّ </w:t>
      </w:r>
      <w:r>
        <w:rPr>
          <w:rtl/>
        </w:rPr>
        <w:t>عمرة مفردة إذا فرغ من طواف الفريضة وصلاة الركعتين خلف المقام والسعي بين الصفا والمروة حلق أو قص</w:t>
      </w:r>
      <w:r w:rsidR="0078791A">
        <w:rPr>
          <w:rFonts w:hint="cs"/>
          <w:rtl/>
        </w:rPr>
        <w:t>ّ</w:t>
      </w:r>
      <w:r>
        <w:rPr>
          <w:rtl/>
        </w:rPr>
        <w:t>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وسألته عن العمرة المبتولة فيها الحلق؟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وقال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78791A">
        <w:rPr>
          <w:rFonts w:hint="cs"/>
          <w:rtl/>
        </w:rPr>
        <w:t>إ</w:t>
      </w:r>
      <w:r w:rsidR="00851444">
        <w:rPr>
          <w:rtl/>
        </w:rPr>
        <w:t>ن</w:t>
      </w:r>
      <w:r w:rsidR="0078791A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 في العمرة المبتولة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الل</w:t>
      </w:r>
      <w:r w:rsidR="0078791A">
        <w:rPr>
          <w:rFonts w:hint="cs"/>
          <w:rtl/>
        </w:rPr>
        <w:t>ّ</w:t>
      </w:r>
      <w:r>
        <w:rPr>
          <w:rtl/>
        </w:rPr>
        <w:t>هم اغفر لل</w:t>
      </w:r>
      <w:r w:rsidR="0078791A">
        <w:rPr>
          <w:rtl/>
        </w:rPr>
        <w:t>م</w:t>
      </w:r>
      <w:r w:rsidR="00A52ECB">
        <w:rPr>
          <w:rtl/>
        </w:rPr>
        <w:t>حلّ</w:t>
      </w:r>
      <w:r>
        <w:rPr>
          <w:rtl/>
        </w:rPr>
        <w:t>قين</w:t>
      </w:r>
      <w:r w:rsidR="00817E94">
        <w:rPr>
          <w:rtl/>
        </w:rPr>
        <w:t>،</w:t>
      </w:r>
      <w:r>
        <w:rPr>
          <w:rtl/>
        </w:rPr>
        <w:t xml:space="preserve"> قيل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يا رسول الله</w:t>
      </w:r>
      <w:r w:rsidR="00817E94">
        <w:rPr>
          <w:rtl/>
        </w:rPr>
        <w:t>،</w:t>
      </w:r>
      <w:r>
        <w:rPr>
          <w:rtl/>
        </w:rPr>
        <w:t xml:space="preserve"> وللمقصرين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الل</w:t>
      </w:r>
      <w:r w:rsidR="0078791A">
        <w:rPr>
          <w:rFonts w:hint="cs"/>
          <w:rtl/>
        </w:rPr>
        <w:t>ّ</w:t>
      </w:r>
      <w:r>
        <w:rPr>
          <w:rtl/>
        </w:rPr>
        <w:t>هم اغفر لل</w:t>
      </w:r>
      <w:r w:rsidR="00A52ECB">
        <w:rPr>
          <w:rtl/>
        </w:rPr>
        <w:t>مُحلّ</w:t>
      </w:r>
      <w:r>
        <w:rPr>
          <w:rtl/>
        </w:rPr>
        <w:t>قين</w:t>
      </w:r>
      <w:r w:rsidR="00817E94">
        <w:rPr>
          <w:rtl/>
        </w:rPr>
        <w:t>،</w:t>
      </w:r>
      <w:r>
        <w:rPr>
          <w:rtl/>
        </w:rPr>
        <w:t xml:space="preserve"> قيل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يا رسول الله</w:t>
      </w:r>
      <w:r w:rsidR="00817E94">
        <w:rPr>
          <w:rtl/>
        </w:rPr>
        <w:t>،</w:t>
      </w:r>
      <w:r>
        <w:rPr>
          <w:rtl/>
        </w:rPr>
        <w:t xml:space="preserve"> وللمقصرين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وللمقصرين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[ 18333 ]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الحلبي</w:t>
      </w:r>
      <w:r w:rsidR="00817E94">
        <w:rPr>
          <w:rtl/>
        </w:rPr>
        <w:t>،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104829" w:rsidRDefault="002F6C38" w:rsidP="00104829">
      <w:pPr>
        <w:pStyle w:val="libFootnote0"/>
        <w:rPr>
          <w:rtl/>
        </w:rPr>
      </w:pPr>
      <w:r w:rsidRPr="00104829">
        <w:rPr>
          <w:rtl/>
        </w:rPr>
        <w:t>(</w:t>
      </w:r>
      <w:r w:rsidR="0078791A" w:rsidRPr="00104829">
        <w:rPr>
          <w:rFonts w:hint="cs"/>
          <w:rtl/>
        </w:rPr>
        <w:t>1</w:t>
      </w:r>
      <w:r w:rsidRPr="00104829">
        <w:rPr>
          <w:rtl/>
        </w:rPr>
        <w:t>) الكافي 4</w:t>
      </w:r>
      <w:r w:rsidR="00817E94" w:rsidRPr="006D338D">
        <w:rPr>
          <w:rtl/>
        </w:rPr>
        <w:t>:</w:t>
      </w:r>
      <w:r w:rsidRPr="00104829">
        <w:rPr>
          <w:rtl/>
        </w:rPr>
        <w:t xml:space="preserve"> 441 </w:t>
      </w:r>
      <w:r w:rsidR="008A3557" w:rsidRPr="00104829">
        <w:rPr>
          <w:rtl/>
        </w:rPr>
        <w:t>/</w:t>
      </w:r>
      <w:r w:rsidRPr="00104829">
        <w:rPr>
          <w:rtl/>
        </w:rPr>
        <w:t xml:space="preserve"> 7</w:t>
      </w:r>
      <w:r w:rsidRPr="006D338D">
        <w:rPr>
          <w:rtl/>
        </w:rPr>
        <w:t>.</w:t>
      </w:r>
      <w:r w:rsidRPr="00104829">
        <w:rPr>
          <w:rtl/>
        </w:rPr>
        <w:t xml:space="preserve"> </w:t>
      </w:r>
    </w:p>
    <w:p w:rsidR="002F6C38" w:rsidRPr="00104829" w:rsidRDefault="002F6C38" w:rsidP="00104829">
      <w:pPr>
        <w:pStyle w:val="libFootnote0"/>
        <w:rPr>
          <w:rtl/>
        </w:rPr>
      </w:pPr>
      <w:r w:rsidRPr="00104829">
        <w:rPr>
          <w:rtl/>
        </w:rPr>
        <w:t>6</w:t>
      </w:r>
      <w:r w:rsidR="00817E94" w:rsidRPr="00104829">
        <w:rPr>
          <w:rtl/>
        </w:rPr>
        <w:t xml:space="preserve"> - </w:t>
      </w:r>
      <w:r w:rsidRPr="00104829">
        <w:rPr>
          <w:rtl/>
        </w:rPr>
        <w:t>الكافي 4</w:t>
      </w:r>
      <w:r w:rsidR="00817E94" w:rsidRPr="006D338D">
        <w:rPr>
          <w:rtl/>
        </w:rPr>
        <w:t>:</w:t>
      </w:r>
      <w:r w:rsidRPr="00104829">
        <w:rPr>
          <w:rtl/>
        </w:rPr>
        <w:t xml:space="preserve"> 441 </w:t>
      </w:r>
      <w:r w:rsidR="008A3557" w:rsidRPr="00104829">
        <w:rPr>
          <w:rtl/>
        </w:rPr>
        <w:t>/</w:t>
      </w:r>
      <w:r w:rsidRPr="00104829">
        <w:rPr>
          <w:rtl/>
        </w:rPr>
        <w:t xml:space="preserve"> ذيل الحديث 7</w:t>
      </w:r>
      <w:r w:rsidRPr="006D338D">
        <w:rPr>
          <w:rtl/>
        </w:rPr>
        <w:t>.</w:t>
      </w:r>
      <w:r w:rsidRPr="00104829">
        <w:rPr>
          <w:rtl/>
        </w:rPr>
        <w:t xml:space="preserve"> </w:t>
      </w:r>
    </w:p>
    <w:p w:rsidR="002F6C38" w:rsidRPr="00104829" w:rsidRDefault="002F6C38" w:rsidP="00104829">
      <w:pPr>
        <w:pStyle w:val="libFootnote0"/>
        <w:rPr>
          <w:rtl/>
        </w:rPr>
      </w:pPr>
      <w:r w:rsidRPr="00104829">
        <w:rPr>
          <w:rtl/>
        </w:rPr>
        <w:t>(</w:t>
      </w:r>
      <w:r w:rsidR="0078791A" w:rsidRPr="00104829">
        <w:rPr>
          <w:rFonts w:hint="cs"/>
          <w:rtl/>
        </w:rPr>
        <w:t>2</w:t>
      </w:r>
      <w:r w:rsidRPr="00104829">
        <w:rPr>
          <w:rtl/>
        </w:rPr>
        <w:t>) التهذيب 5</w:t>
      </w:r>
      <w:r w:rsidR="00817E94" w:rsidRPr="006D338D">
        <w:rPr>
          <w:rtl/>
        </w:rPr>
        <w:t>:</w:t>
      </w:r>
      <w:r w:rsidRPr="00104829">
        <w:rPr>
          <w:rtl/>
        </w:rPr>
        <w:t xml:space="preserve"> 48 </w:t>
      </w:r>
      <w:r w:rsidR="008A3557" w:rsidRPr="00104829">
        <w:rPr>
          <w:rtl/>
        </w:rPr>
        <w:t>/</w:t>
      </w:r>
      <w:r w:rsidRPr="00104829">
        <w:rPr>
          <w:rtl/>
        </w:rPr>
        <w:t xml:space="preserve"> 149</w:t>
      </w:r>
      <w:r w:rsidR="00817E94" w:rsidRPr="00104829">
        <w:rPr>
          <w:rtl/>
        </w:rPr>
        <w:t>،</w:t>
      </w:r>
      <w:r w:rsidRPr="00104829">
        <w:rPr>
          <w:rtl/>
        </w:rPr>
        <w:t xml:space="preserve"> 158 </w:t>
      </w:r>
      <w:r w:rsidR="008A3557" w:rsidRPr="00104829">
        <w:rPr>
          <w:rtl/>
        </w:rPr>
        <w:t>/</w:t>
      </w:r>
      <w:r w:rsidRPr="00104829">
        <w:rPr>
          <w:rtl/>
        </w:rPr>
        <w:t xml:space="preserve"> 526</w:t>
      </w:r>
      <w:r w:rsidR="00817E94" w:rsidRPr="00104829">
        <w:rPr>
          <w:rtl/>
        </w:rPr>
        <w:t>،</w:t>
      </w:r>
      <w:r w:rsidRPr="00104829">
        <w:rPr>
          <w:rtl/>
        </w:rPr>
        <w:t xml:space="preserve"> والاستبصار 2</w:t>
      </w:r>
      <w:r w:rsidR="00817E94" w:rsidRPr="006D338D">
        <w:rPr>
          <w:rtl/>
        </w:rPr>
        <w:t>:</w:t>
      </w:r>
      <w:r w:rsidRPr="00104829">
        <w:rPr>
          <w:rtl/>
        </w:rPr>
        <w:t xml:space="preserve"> 242 </w:t>
      </w:r>
      <w:r w:rsidR="008A3557" w:rsidRPr="00104829">
        <w:rPr>
          <w:rtl/>
        </w:rPr>
        <w:t>/</w:t>
      </w:r>
      <w:r w:rsidRPr="00104829">
        <w:rPr>
          <w:rtl/>
        </w:rPr>
        <w:t xml:space="preserve"> 843</w:t>
      </w:r>
      <w:r w:rsidRPr="006D338D">
        <w:rPr>
          <w:rtl/>
        </w:rPr>
        <w:t>.</w:t>
      </w:r>
    </w:p>
    <w:p w:rsidR="002F6C38" w:rsidRPr="00104829" w:rsidRDefault="002F6C38" w:rsidP="006D338D">
      <w:pPr>
        <w:pStyle w:val="libFootnoteCenterBold"/>
        <w:rPr>
          <w:rtl/>
        </w:rPr>
      </w:pPr>
      <w:r w:rsidRPr="00104829">
        <w:rPr>
          <w:rtl/>
        </w:rPr>
        <w:t xml:space="preserve">الباب 5 </w:t>
      </w:r>
    </w:p>
    <w:p w:rsidR="002F6C38" w:rsidRPr="00104829" w:rsidRDefault="002F6C38" w:rsidP="006D338D">
      <w:pPr>
        <w:pStyle w:val="libFootnoteCenterBold"/>
        <w:rPr>
          <w:rtl/>
        </w:rPr>
      </w:pPr>
      <w:r w:rsidRPr="00104829">
        <w:rPr>
          <w:rtl/>
        </w:rPr>
        <w:t>فيه 4 احاديث</w:t>
      </w:r>
    </w:p>
    <w:p w:rsidR="002F6C38" w:rsidRPr="00104829" w:rsidRDefault="002F6C38" w:rsidP="00104829">
      <w:pPr>
        <w:pStyle w:val="libFootnote0"/>
        <w:rPr>
          <w:rtl/>
        </w:rPr>
      </w:pPr>
      <w:r w:rsidRPr="00104829">
        <w:rPr>
          <w:rtl/>
        </w:rPr>
        <w:t>1</w:t>
      </w:r>
      <w:r w:rsidR="00817E94" w:rsidRPr="00104829">
        <w:rPr>
          <w:rtl/>
        </w:rPr>
        <w:t xml:space="preserve"> - </w:t>
      </w:r>
      <w:r w:rsidRPr="00104829">
        <w:rPr>
          <w:rtl/>
        </w:rPr>
        <w:t>التهذيب 5</w:t>
      </w:r>
      <w:r w:rsidR="00817E94" w:rsidRPr="006D338D">
        <w:rPr>
          <w:rtl/>
        </w:rPr>
        <w:t>:</w:t>
      </w:r>
      <w:r w:rsidRPr="00104829">
        <w:rPr>
          <w:rtl/>
        </w:rPr>
        <w:t xml:space="preserve"> 438 </w:t>
      </w:r>
      <w:r w:rsidR="008A3557" w:rsidRPr="00104829">
        <w:rPr>
          <w:rtl/>
        </w:rPr>
        <w:t>/</w:t>
      </w:r>
      <w:r w:rsidRPr="00104829">
        <w:rPr>
          <w:rtl/>
        </w:rPr>
        <w:t xml:space="preserve"> 1523</w:t>
      </w:r>
      <w:r w:rsidRPr="006D338D">
        <w:rPr>
          <w:rtl/>
        </w:rPr>
        <w:t>.</w:t>
      </w:r>
      <w:r w:rsidRPr="00104829">
        <w:rPr>
          <w:rtl/>
        </w:rPr>
        <w:t xml:space="preserve"> </w:t>
      </w:r>
    </w:p>
    <w:p w:rsidR="002F6C38" w:rsidRPr="00104829" w:rsidRDefault="002F6C38" w:rsidP="00104829">
      <w:pPr>
        <w:pStyle w:val="libFootnote0"/>
        <w:rPr>
          <w:rtl/>
        </w:rPr>
      </w:pPr>
      <w:r w:rsidRPr="00104829">
        <w:rPr>
          <w:rtl/>
        </w:rPr>
        <w:t>2</w:t>
      </w:r>
      <w:r w:rsidR="00817E94" w:rsidRPr="00104829">
        <w:rPr>
          <w:rtl/>
        </w:rPr>
        <w:t xml:space="preserve"> - </w:t>
      </w:r>
      <w:r w:rsidRPr="00104829">
        <w:rPr>
          <w:rtl/>
        </w:rPr>
        <w:t>التهذيب 5</w:t>
      </w:r>
      <w:r w:rsidR="00817E94" w:rsidRPr="006D338D">
        <w:rPr>
          <w:rtl/>
        </w:rPr>
        <w:t>:</w:t>
      </w:r>
      <w:r w:rsidRPr="00104829">
        <w:rPr>
          <w:rtl/>
        </w:rPr>
        <w:t xml:space="preserve"> 390 </w:t>
      </w:r>
      <w:r w:rsidR="008A3557" w:rsidRPr="00104829">
        <w:rPr>
          <w:rtl/>
        </w:rPr>
        <w:t>/</w:t>
      </w:r>
      <w:r w:rsidRPr="00104829">
        <w:rPr>
          <w:rtl/>
        </w:rPr>
        <w:t xml:space="preserve"> 1364</w:t>
      </w:r>
      <w:r w:rsidR="00817E94" w:rsidRPr="00104829">
        <w:rPr>
          <w:rtl/>
        </w:rPr>
        <w:t>،</w:t>
      </w:r>
      <w:r w:rsidRPr="00104829">
        <w:rPr>
          <w:rtl/>
        </w:rPr>
        <w:t xml:space="preserve"> واورده في الحديث 3 من الباب 21 من ابواب اقسام الحج</w:t>
      </w:r>
      <w:r w:rsidRPr="006D338D">
        <w:rPr>
          <w:rtl/>
        </w:rPr>
        <w:t>.</w:t>
      </w:r>
      <w:r w:rsidRPr="00104829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 xml:space="preserve">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ليس على النساء حلق وعليهن</w:t>
      </w:r>
      <w:r w:rsidR="006D338D">
        <w:rPr>
          <w:rFonts w:hint="cs"/>
          <w:rtl/>
        </w:rPr>
        <w:t>ّ</w:t>
      </w:r>
      <w:r>
        <w:rPr>
          <w:rtl/>
        </w:rPr>
        <w:t xml:space="preserve"> التقصير </w:t>
      </w:r>
      <w:r w:rsidRPr="008A3557">
        <w:rPr>
          <w:rStyle w:val="libNormalChar"/>
          <w:rtl/>
        </w:rPr>
        <w:t>...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[ 18334 ]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الصادق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ليس على النساء أذ</w:t>
      </w:r>
      <w:r w:rsidR="00851444">
        <w:rPr>
          <w:rtl/>
        </w:rPr>
        <w:t xml:space="preserve">ان </w:t>
      </w:r>
      <w:r w:rsidR="00817E94">
        <w:rPr>
          <w:rtl/>
        </w:rPr>
        <w:t xml:space="preserve">- </w:t>
      </w:r>
      <w:r>
        <w:rPr>
          <w:rtl/>
        </w:rPr>
        <w:t xml:space="preserve">إلى 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817E94">
        <w:rPr>
          <w:rtl/>
        </w:rPr>
        <w:t xml:space="preserve"> - </w:t>
      </w:r>
      <w:r>
        <w:rPr>
          <w:rtl/>
        </w:rPr>
        <w:t>ولا الحلق</w:t>
      </w:r>
      <w:r w:rsidR="00817E94">
        <w:rPr>
          <w:rtl/>
        </w:rPr>
        <w:t>،</w:t>
      </w:r>
      <w:r>
        <w:rPr>
          <w:rtl/>
        </w:rPr>
        <w:t xml:space="preserve"> </w:t>
      </w:r>
      <w:r w:rsidR="003D5504">
        <w:rPr>
          <w:rtl/>
        </w:rPr>
        <w:t xml:space="preserve">وإنمّا </w:t>
      </w:r>
      <w:r>
        <w:rPr>
          <w:rtl/>
        </w:rPr>
        <w:t>يقصر</w:t>
      </w:r>
      <w:r w:rsidR="00C276B2">
        <w:rPr>
          <w:rFonts w:hint="cs"/>
          <w:rtl/>
        </w:rPr>
        <w:t>ّ</w:t>
      </w:r>
      <w:r>
        <w:rPr>
          <w:rtl/>
        </w:rPr>
        <w:t>ن من شعورهن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[ 18335 ]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وروي </w:t>
      </w:r>
      <w:r w:rsidR="00FC03F9">
        <w:rPr>
          <w:rtl/>
        </w:rPr>
        <w:t xml:space="preserve">أنّه </w:t>
      </w:r>
      <w:r w:rsidR="00C276B2">
        <w:rPr>
          <w:rtl/>
        </w:rPr>
        <w:t>يكفيها من التقصير مثل طرف ال</w:t>
      </w:r>
      <w:r w:rsidR="00C276B2">
        <w:rPr>
          <w:rFonts w:hint="cs"/>
          <w:rtl/>
        </w:rPr>
        <w:t>أ</w:t>
      </w:r>
      <w:r>
        <w:rPr>
          <w:rtl/>
        </w:rPr>
        <w:t>نملة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853" w:name="_Toc283486637"/>
      <w:bookmarkStart w:id="1854" w:name="_Toc303151128"/>
      <w:bookmarkStart w:id="1855" w:name="_Toc376860291"/>
      <w:bookmarkStart w:id="1856" w:name="_Toc274436137"/>
      <w:r>
        <w:rPr>
          <w:rtl/>
        </w:rPr>
        <w:t>6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1705A7">
        <w:rPr>
          <w:rFonts w:hint="cs"/>
          <w:rtl/>
        </w:rPr>
        <w:t>أ</w:t>
      </w:r>
      <w:r w:rsidR="00851444">
        <w:rPr>
          <w:rtl/>
        </w:rPr>
        <w:t>ن</w:t>
      </w:r>
      <w:r w:rsidR="001705A7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من نسي التقصير </w:t>
      </w:r>
      <w:r w:rsidR="00E179C3">
        <w:rPr>
          <w:rtl/>
        </w:rPr>
        <w:t>حت</w:t>
      </w:r>
      <w:r w:rsidR="00885624">
        <w:rPr>
          <w:rtl/>
        </w:rPr>
        <w:t xml:space="preserve">ى </w:t>
      </w:r>
      <w:r>
        <w:rPr>
          <w:rtl/>
        </w:rPr>
        <w:t>أحرم بال</w:t>
      </w:r>
      <w:r w:rsidR="00E179C3">
        <w:rPr>
          <w:rtl/>
        </w:rPr>
        <w:t>حج</w:t>
      </w:r>
      <w:r w:rsidR="00885624">
        <w:rPr>
          <w:rtl/>
        </w:rPr>
        <w:t xml:space="preserve"> </w:t>
      </w:r>
      <w:r>
        <w:rPr>
          <w:rtl/>
        </w:rPr>
        <w:t>لم يبطل</w:t>
      </w:r>
      <w:bookmarkEnd w:id="1853"/>
      <w:bookmarkEnd w:id="1854"/>
      <w:r w:rsidR="006020DA">
        <w:rPr>
          <w:rtl/>
        </w:rPr>
        <w:t xml:space="preserve"> </w:t>
      </w:r>
      <w:bookmarkStart w:id="1857" w:name="_Toc283486638"/>
      <w:bookmarkStart w:id="1858" w:name="_Toc303151129"/>
      <w:r w:rsidR="00817E94">
        <w:rPr>
          <w:rtl/>
        </w:rPr>
        <w:t>ا</w:t>
      </w:r>
      <w:r>
        <w:rPr>
          <w:rtl/>
        </w:rPr>
        <w:t>حرامه</w:t>
      </w:r>
      <w:r w:rsidR="00817E94">
        <w:rPr>
          <w:rtl/>
        </w:rPr>
        <w:t>،</w:t>
      </w:r>
      <w:r>
        <w:rPr>
          <w:rtl/>
        </w:rPr>
        <w:t xml:space="preserve"> ولم يلزمه دم بل يستحب له</w:t>
      </w:r>
      <w:r w:rsidR="00817E94">
        <w:rPr>
          <w:rtl/>
        </w:rPr>
        <w:t>،</w:t>
      </w:r>
      <w:r>
        <w:rPr>
          <w:rtl/>
        </w:rPr>
        <w:t xml:space="preserve"> ومن تعم</w:t>
      </w:r>
      <w:r w:rsidR="00E179C3">
        <w:rPr>
          <w:rFonts w:hint="cs"/>
          <w:rtl/>
        </w:rPr>
        <w:t>ّ</w:t>
      </w:r>
      <w:r>
        <w:rPr>
          <w:rtl/>
        </w:rPr>
        <w:t>د ذلك</w:t>
      </w:r>
      <w:bookmarkEnd w:id="1857"/>
      <w:bookmarkEnd w:id="1858"/>
      <w:r w:rsidR="006020DA">
        <w:rPr>
          <w:rtl/>
        </w:rPr>
        <w:t xml:space="preserve"> </w:t>
      </w:r>
      <w:bookmarkStart w:id="1859" w:name="_Toc283486639"/>
      <w:bookmarkStart w:id="1860" w:name="_Toc303151130"/>
      <w:r w:rsidR="00817E94">
        <w:rPr>
          <w:rtl/>
        </w:rPr>
        <w:t>ب</w:t>
      </w:r>
      <w:r>
        <w:rPr>
          <w:rtl/>
        </w:rPr>
        <w:t>طلت عمرته وصارت حجة مفردة</w:t>
      </w:r>
      <w:bookmarkEnd w:id="1855"/>
      <w:bookmarkEnd w:id="1856"/>
      <w:bookmarkEnd w:id="1859"/>
      <w:bookmarkEnd w:id="1860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[ 18336 ]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باسناده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عيسى و</w:t>
      </w:r>
      <w:r w:rsidR="00330E6A">
        <w:rPr>
          <w:rtl/>
        </w:rPr>
        <w:t xml:space="preserve">صفوان </w:t>
      </w:r>
      <w:r>
        <w:rPr>
          <w:rtl/>
        </w:rPr>
        <w:t>و</w:t>
      </w:r>
      <w:r w:rsidR="00E179C3">
        <w:rPr>
          <w:rtl/>
        </w:rPr>
        <w:t>فض</w:t>
      </w:r>
      <w:r w:rsidR="00E94221">
        <w:rPr>
          <w:rtl/>
        </w:rPr>
        <w:t>ال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رجل أهل</w:t>
      </w:r>
      <w:r w:rsidR="00E179C3">
        <w:rPr>
          <w:rFonts w:hint="cs"/>
          <w:rtl/>
        </w:rPr>
        <w:t>ّ</w:t>
      </w:r>
      <w:r>
        <w:rPr>
          <w:rtl/>
        </w:rPr>
        <w:t xml:space="preserve"> بالعمرة ونسي </w:t>
      </w:r>
      <w:r w:rsidR="00E179C3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يقص</w:t>
      </w:r>
      <w:r w:rsidR="00E179C3">
        <w:rPr>
          <w:rFonts w:hint="cs"/>
          <w:rtl/>
        </w:rPr>
        <w:t>ّ</w:t>
      </w:r>
      <w:r>
        <w:rPr>
          <w:rtl/>
        </w:rPr>
        <w:t xml:space="preserve">ر </w:t>
      </w:r>
      <w:r w:rsidR="00885624">
        <w:rPr>
          <w:rtl/>
        </w:rPr>
        <w:t xml:space="preserve">حتّى </w:t>
      </w:r>
      <w:r>
        <w:rPr>
          <w:rtl/>
        </w:rPr>
        <w:t>دخل في ال</w:t>
      </w:r>
      <w:r w:rsidR="00885624">
        <w:rPr>
          <w:rtl/>
        </w:rPr>
        <w:t xml:space="preserve">حجّ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يستغفر الله ولا شيء عليه وتم</w:t>
      </w:r>
      <w:r w:rsidR="003A324C">
        <w:rPr>
          <w:rFonts w:hint="cs"/>
          <w:rtl/>
        </w:rPr>
        <w:t>ّ</w:t>
      </w:r>
      <w:r>
        <w:rPr>
          <w:rtl/>
        </w:rPr>
        <w:t>ت عمرته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3A324C">
      <w:pPr>
        <w:pStyle w:val="libNormal"/>
        <w:rPr>
          <w:rtl/>
        </w:rPr>
      </w:pPr>
      <w:r>
        <w:rPr>
          <w:rtl/>
        </w:rPr>
        <w:t xml:space="preserve">ورواه </w:t>
      </w:r>
      <w:r w:rsidR="00E179C3">
        <w:rPr>
          <w:rtl/>
        </w:rPr>
        <w:t>الكليني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E179C3">
        <w:rPr>
          <w:rtl/>
        </w:rPr>
        <w:t>علي</w:t>
      </w:r>
      <w:r w:rsidR="00885624">
        <w:rPr>
          <w:rtl/>
        </w:rPr>
        <w:t xml:space="preserve">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A324C">
        <w:rPr>
          <w:rtl/>
        </w:rPr>
        <w:t>عم</w:t>
      </w:r>
      <w:r w:rsidR="003204F8">
        <w:rPr>
          <w:rtl/>
        </w:rPr>
        <w:t>ار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3A324C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E508A2" w:rsidRDefault="002F6C38" w:rsidP="00E508A2">
      <w:pPr>
        <w:pStyle w:val="libFootnote0"/>
        <w:rPr>
          <w:rtl/>
        </w:rPr>
      </w:pPr>
      <w:r w:rsidRPr="00E508A2">
        <w:rPr>
          <w:rtl/>
        </w:rPr>
        <w:t>3</w:t>
      </w:r>
      <w:r w:rsidR="00817E94" w:rsidRPr="00E508A2">
        <w:rPr>
          <w:rtl/>
        </w:rPr>
        <w:t xml:space="preserve"> - </w:t>
      </w:r>
      <w:r w:rsidRPr="00E508A2">
        <w:rPr>
          <w:rtl/>
        </w:rPr>
        <w:t>الفقيه 1</w:t>
      </w:r>
      <w:r w:rsidR="00817E94" w:rsidRPr="00E508A2">
        <w:rPr>
          <w:rtl/>
        </w:rPr>
        <w:t>:</w:t>
      </w:r>
      <w:r w:rsidRPr="00E508A2">
        <w:rPr>
          <w:rtl/>
        </w:rPr>
        <w:t xml:space="preserve"> 194 </w:t>
      </w:r>
      <w:r w:rsidR="008A3557" w:rsidRPr="00E508A2">
        <w:rPr>
          <w:rtl/>
        </w:rPr>
        <w:t>/</w:t>
      </w:r>
      <w:r w:rsidRPr="00E508A2">
        <w:rPr>
          <w:rtl/>
        </w:rPr>
        <w:t xml:space="preserve"> 907</w:t>
      </w:r>
      <w:r w:rsidR="00817E94" w:rsidRPr="00E508A2">
        <w:rPr>
          <w:rtl/>
        </w:rPr>
        <w:t>،</w:t>
      </w:r>
      <w:r w:rsidRPr="00E508A2">
        <w:rPr>
          <w:rtl/>
        </w:rPr>
        <w:t xml:space="preserve"> واورده بتمامه في الحديث 5 من الباب 41 من ابواب مقدمات الطواف. </w:t>
      </w:r>
    </w:p>
    <w:p w:rsidR="002F6C38" w:rsidRPr="00E508A2" w:rsidRDefault="002F6C38" w:rsidP="00E508A2">
      <w:pPr>
        <w:pStyle w:val="libFootnote0"/>
        <w:rPr>
          <w:rtl/>
        </w:rPr>
      </w:pPr>
      <w:r w:rsidRPr="00E508A2">
        <w:rPr>
          <w:rtl/>
        </w:rPr>
        <w:t>4</w:t>
      </w:r>
      <w:r w:rsidR="00817E94" w:rsidRPr="00E508A2">
        <w:rPr>
          <w:rtl/>
        </w:rPr>
        <w:t xml:space="preserve"> - </w:t>
      </w:r>
      <w:r w:rsidRPr="00E508A2">
        <w:rPr>
          <w:rtl/>
        </w:rPr>
        <w:t>الفقيه 1</w:t>
      </w:r>
      <w:r w:rsidR="00817E94" w:rsidRPr="00E508A2">
        <w:rPr>
          <w:rtl/>
        </w:rPr>
        <w:t>:</w:t>
      </w:r>
      <w:r w:rsidRPr="00E508A2">
        <w:rPr>
          <w:rtl/>
        </w:rPr>
        <w:t xml:space="preserve"> 194 </w:t>
      </w:r>
      <w:r w:rsidR="008A3557" w:rsidRPr="00E508A2">
        <w:rPr>
          <w:rtl/>
        </w:rPr>
        <w:t>/</w:t>
      </w:r>
      <w:r w:rsidRPr="00E508A2">
        <w:rPr>
          <w:rtl/>
        </w:rPr>
        <w:t xml:space="preserve"> 908. </w:t>
      </w:r>
    </w:p>
    <w:p w:rsidR="002F6C38" w:rsidRPr="00E508A2" w:rsidRDefault="002F6C38" w:rsidP="00E508A2">
      <w:pPr>
        <w:pStyle w:val="libFootnote0"/>
        <w:rPr>
          <w:rtl/>
        </w:rPr>
      </w:pPr>
      <w:r w:rsidRPr="00E508A2">
        <w:rPr>
          <w:rtl/>
        </w:rPr>
        <w:t xml:space="preserve">(1) تقدم في الحديث 2 من الباب 4 من هذه </w:t>
      </w:r>
      <w:r w:rsidR="00686FCC" w:rsidRPr="00E508A2">
        <w:rPr>
          <w:rtl/>
        </w:rPr>
        <w:t>الأبواب</w:t>
      </w:r>
      <w:r w:rsidRPr="00E508A2">
        <w:rPr>
          <w:rtl/>
        </w:rPr>
        <w:t>.</w:t>
      </w:r>
    </w:p>
    <w:p w:rsidR="002F6C38" w:rsidRPr="00E508A2" w:rsidRDefault="002F6C38" w:rsidP="00E508A2">
      <w:pPr>
        <w:pStyle w:val="libFootnote0"/>
        <w:rPr>
          <w:rtl/>
        </w:rPr>
      </w:pPr>
      <w:r w:rsidRPr="00E508A2">
        <w:rPr>
          <w:rtl/>
        </w:rPr>
        <w:t xml:space="preserve">الباب 6 </w:t>
      </w:r>
    </w:p>
    <w:p w:rsidR="002F6C38" w:rsidRPr="00E508A2" w:rsidRDefault="002F6C38" w:rsidP="00E508A2">
      <w:pPr>
        <w:pStyle w:val="libFootnote0"/>
        <w:rPr>
          <w:rtl/>
        </w:rPr>
      </w:pPr>
      <w:r w:rsidRPr="00E508A2">
        <w:rPr>
          <w:rtl/>
        </w:rPr>
        <w:t>فيه 4 احاديث</w:t>
      </w:r>
    </w:p>
    <w:p w:rsidR="002F6C38" w:rsidRPr="00E508A2" w:rsidRDefault="002F6C38" w:rsidP="00E508A2">
      <w:pPr>
        <w:pStyle w:val="libFootnote0"/>
        <w:rPr>
          <w:rtl/>
        </w:rPr>
      </w:pPr>
      <w:r w:rsidRPr="00E508A2">
        <w:rPr>
          <w:rtl/>
        </w:rPr>
        <w:t>1</w:t>
      </w:r>
      <w:r w:rsidR="00817E94" w:rsidRPr="00E508A2">
        <w:rPr>
          <w:rtl/>
        </w:rPr>
        <w:t xml:space="preserve"> - </w:t>
      </w:r>
      <w:r w:rsidRPr="00E508A2">
        <w:rPr>
          <w:rtl/>
        </w:rPr>
        <w:t>التهذيب 5</w:t>
      </w:r>
      <w:r w:rsidR="00817E94" w:rsidRPr="00E508A2">
        <w:rPr>
          <w:rtl/>
        </w:rPr>
        <w:t>:</w:t>
      </w:r>
      <w:r w:rsidRPr="00E508A2">
        <w:rPr>
          <w:rtl/>
        </w:rPr>
        <w:t xml:space="preserve"> 159 </w:t>
      </w:r>
      <w:r w:rsidR="008A3557" w:rsidRPr="00E508A2">
        <w:rPr>
          <w:rtl/>
        </w:rPr>
        <w:t>/</w:t>
      </w:r>
      <w:r w:rsidRPr="00E508A2">
        <w:rPr>
          <w:rtl/>
        </w:rPr>
        <w:t xml:space="preserve"> 531</w:t>
      </w:r>
      <w:r w:rsidR="00817E94" w:rsidRPr="00E508A2">
        <w:rPr>
          <w:rtl/>
        </w:rPr>
        <w:t>،</w:t>
      </w:r>
      <w:r w:rsidRPr="00E508A2">
        <w:rPr>
          <w:rtl/>
        </w:rPr>
        <w:t xml:space="preserve"> والاستبصار 2</w:t>
      </w:r>
      <w:r w:rsidR="00817E94" w:rsidRPr="00E508A2">
        <w:rPr>
          <w:rtl/>
        </w:rPr>
        <w:t>:</w:t>
      </w:r>
      <w:r w:rsidRPr="00E508A2">
        <w:rPr>
          <w:rtl/>
        </w:rPr>
        <w:t xml:space="preserve"> 243 </w:t>
      </w:r>
      <w:r w:rsidR="008A3557" w:rsidRPr="00E508A2">
        <w:rPr>
          <w:rtl/>
        </w:rPr>
        <w:t>/</w:t>
      </w:r>
      <w:r w:rsidRPr="00E508A2">
        <w:rPr>
          <w:rtl/>
        </w:rPr>
        <w:t xml:space="preserve"> 848</w:t>
      </w:r>
      <w:r w:rsidR="00817E94" w:rsidRPr="00E508A2">
        <w:rPr>
          <w:rtl/>
        </w:rPr>
        <w:t>،</w:t>
      </w:r>
      <w:r w:rsidRPr="00E508A2">
        <w:rPr>
          <w:rtl/>
        </w:rPr>
        <w:t xml:space="preserve"> واورده في الحديث 3 من الباب 54 من ابواب </w:t>
      </w:r>
      <w:r w:rsidR="002F6FA0" w:rsidRPr="00E508A2">
        <w:rPr>
          <w:rtl/>
        </w:rPr>
        <w:t>الإِحرام</w:t>
      </w:r>
      <w:r w:rsidRPr="00E508A2">
        <w:rPr>
          <w:rtl/>
        </w:rPr>
        <w:t xml:space="preserve">. </w:t>
      </w:r>
    </w:p>
    <w:p w:rsidR="002F6C38" w:rsidRPr="00E508A2" w:rsidRDefault="002F6C38" w:rsidP="00E508A2">
      <w:pPr>
        <w:pStyle w:val="libFootnote0"/>
        <w:rPr>
          <w:rtl/>
        </w:rPr>
      </w:pPr>
      <w:r w:rsidRPr="00E508A2">
        <w:rPr>
          <w:rtl/>
        </w:rPr>
        <w:t>(</w:t>
      </w:r>
      <w:r w:rsidR="003A324C" w:rsidRPr="00E508A2">
        <w:rPr>
          <w:rFonts w:hint="cs"/>
          <w:rtl/>
        </w:rPr>
        <w:t>2</w:t>
      </w:r>
      <w:r w:rsidRPr="00E508A2">
        <w:rPr>
          <w:rtl/>
        </w:rPr>
        <w:t>) الكافي 4</w:t>
      </w:r>
      <w:r w:rsidR="00817E94" w:rsidRPr="00E508A2">
        <w:rPr>
          <w:rtl/>
        </w:rPr>
        <w:t>:</w:t>
      </w:r>
      <w:r w:rsidRPr="00E508A2">
        <w:rPr>
          <w:rtl/>
        </w:rPr>
        <w:t xml:space="preserve"> 440 </w:t>
      </w:r>
      <w:r w:rsidR="008A3557" w:rsidRPr="00E508A2">
        <w:rPr>
          <w:rtl/>
        </w:rPr>
        <w:t>/</w:t>
      </w:r>
      <w:r w:rsidRPr="00E508A2">
        <w:rPr>
          <w:rtl/>
        </w:rPr>
        <w:t xml:space="preserve"> 2.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D7366A" w:rsidP="0088324B">
      <w:pPr>
        <w:pStyle w:val="libNormal"/>
        <w:rPr>
          <w:rtl/>
        </w:rPr>
      </w:pPr>
      <w:r>
        <w:rPr>
          <w:rtl/>
        </w:rPr>
        <w:lastRenderedPageBreak/>
        <w:t>ورواه الشيخ ب</w:t>
      </w:r>
      <w:r>
        <w:rPr>
          <w:rFonts w:hint="cs"/>
          <w:rtl/>
        </w:rPr>
        <w:t>إ</w:t>
      </w:r>
      <w:r w:rsidR="002F6C38">
        <w:rPr>
          <w:rtl/>
        </w:rPr>
        <w:t xml:space="preserve">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يعقوب مثله </w:t>
      </w:r>
      <w:r w:rsidR="002F6C38" w:rsidRPr="002F6C38">
        <w:rPr>
          <w:rStyle w:val="libFootnotenumChar"/>
          <w:rtl/>
        </w:rPr>
        <w:t>(</w:t>
      </w:r>
      <w:r w:rsidR="0088324B">
        <w:rPr>
          <w:rStyle w:val="libFootnotenumChar"/>
          <w:rFonts w:hint="cs"/>
          <w:rtl/>
        </w:rPr>
        <w:t>1</w:t>
      </w:r>
      <w:r w:rsidR="002F6C38" w:rsidRPr="002F6C38">
        <w:rPr>
          <w:rStyle w:val="libFootnotenumChar"/>
          <w:rtl/>
        </w:rPr>
        <w:t>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8324B">
      <w:pPr>
        <w:pStyle w:val="libNormal"/>
        <w:rPr>
          <w:rtl/>
        </w:rPr>
      </w:pPr>
      <w:r w:rsidRPr="00E85D7F">
        <w:rPr>
          <w:rStyle w:val="libNormalChar"/>
          <w:rtl/>
        </w:rPr>
        <w:t>[ 18337 ]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إسحاق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إبراهيم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الرجل يتمتع فينسى </w:t>
      </w:r>
      <w:r w:rsidR="008D4CFD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يقص</w:t>
      </w:r>
      <w:r w:rsidR="008D4CFD">
        <w:rPr>
          <w:rFonts w:hint="cs"/>
          <w:rtl/>
        </w:rPr>
        <w:t>ّ</w:t>
      </w:r>
      <w:r>
        <w:rPr>
          <w:rtl/>
        </w:rPr>
        <w:t xml:space="preserve">ر </w:t>
      </w:r>
      <w:r w:rsidR="00885624">
        <w:rPr>
          <w:rtl/>
        </w:rPr>
        <w:t xml:space="preserve">حتّى </w:t>
      </w:r>
      <w:r>
        <w:rPr>
          <w:rtl/>
        </w:rPr>
        <w:t>يهل</w:t>
      </w:r>
      <w:r w:rsidR="0088324B">
        <w:rPr>
          <w:rFonts w:hint="cs"/>
          <w:rtl/>
        </w:rPr>
        <w:t>ّ</w:t>
      </w:r>
      <w:r>
        <w:rPr>
          <w:rtl/>
        </w:rPr>
        <w:t xml:space="preserve"> بال</w:t>
      </w:r>
      <w:r w:rsidR="00885624">
        <w:rPr>
          <w:rtl/>
        </w:rPr>
        <w:t xml:space="preserve">حجّ </w:t>
      </w:r>
      <w:r w:rsidRPr="002F6C38">
        <w:rPr>
          <w:rStyle w:val="libFootnotenumChar"/>
          <w:rtl/>
        </w:rPr>
        <w:t>(</w:t>
      </w:r>
      <w:r w:rsidR="0088324B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دم يهريقه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88324B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</w:t>
      </w:r>
      <w:r w:rsidR="00885624">
        <w:rPr>
          <w:rtl/>
        </w:rPr>
        <w:t xml:space="preserve">عليّ </w:t>
      </w:r>
      <w:r w:rsidR="002F6C38">
        <w:rPr>
          <w:rtl/>
        </w:rPr>
        <w:t xml:space="preserve">بن الحسين باسناده عن إسحاق بن </w:t>
      </w:r>
      <w:r w:rsidR="003204F8">
        <w:rPr>
          <w:rtl/>
        </w:rPr>
        <w:t>عمّار</w:t>
      </w:r>
      <w:r w:rsidR="002F6C38">
        <w:rPr>
          <w:rtl/>
        </w:rPr>
        <w:t xml:space="preserve"> مثله إلى قوله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عليه دم </w:t>
      </w:r>
      <w:r w:rsidR="002F6C38" w:rsidRPr="002F6C38">
        <w:rPr>
          <w:rStyle w:val="libFootnotenumChar"/>
          <w:rtl/>
        </w:rPr>
        <w:t>(</w:t>
      </w:r>
      <w:r w:rsidR="0088324B">
        <w:rPr>
          <w:rStyle w:val="libFootnotenumChar"/>
          <w:rFonts w:hint="cs"/>
          <w:rtl/>
        </w:rPr>
        <w:t>3</w:t>
      </w:r>
      <w:r w:rsidR="002F6C38" w:rsidRPr="002F6C38">
        <w:rPr>
          <w:rStyle w:val="libFootnotenumChar"/>
          <w:rtl/>
        </w:rPr>
        <w:t>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[ 18338 ]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وباسناده عن </w:t>
      </w:r>
      <w:r w:rsidR="00D22DC4">
        <w:rPr>
          <w:rtl/>
        </w:rPr>
        <w:t xml:space="preserve">عبدالله </w:t>
      </w:r>
      <w:r>
        <w:rPr>
          <w:rtl/>
        </w:rPr>
        <w:t>بن سنان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يستغفر الله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حمله الصدوق على الاجزاء والذي قبله على الاستحباب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8324B">
      <w:pPr>
        <w:pStyle w:val="libNormal"/>
        <w:rPr>
          <w:rtl/>
        </w:rPr>
      </w:pPr>
      <w:r w:rsidRPr="00E85D7F">
        <w:rPr>
          <w:rStyle w:val="libNormalChar"/>
          <w:rtl/>
        </w:rPr>
        <w:t>[ 18339 ]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النعم</w:t>
      </w:r>
      <w:r w:rsidR="00851444">
        <w:rPr>
          <w:rtl/>
        </w:rPr>
        <w:t xml:space="preserve">ان </w:t>
      </w:r>
      <w:r>
        <w:rPr>
          <w:rtl/>
        </w:rPr>
        <w:t xml:space="preserve">المفيد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المقنعة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0258A">
        <w:rPr>
          <w:rtl/>
        </w:rPr>
        <w:t xml:space="preserve">سُئل </w:t>
      </w:r>
      <w:r>
        <w:rPr>
          <w:rtl/>
        </w:rPr>
        <w:t xml:space="preserve">الصادق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رجل أهل</w:t>
      </w:r>
      <w:r w:rsidR="0088324B">
        <w:rPr>
          <w:rFonts w:hint="cs"/>
          <w:rtl/>
        </w:rPr>
        <w:t>ّ</w:t>
      </w:r>
      <w:r>
        <w:rPr>
          <w:rtl/>
        </w:rPr>
        <w:t xml:space="preserve"> بالعمرة ونسي </w:t>
      </w:r>
      <w:r w:rsidR="0088324B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يقص</w:t>
      </w:r>
      <w:r w:rsidR="0088324B">
        <w:rPr>
          <w:rFonts w:hint="cs"/>
          <w:rtl/>
        </w:rPr>
        <w:t>ّ</w:t>
      </w:r>
      <w:r>
        <w:rPr>
          <w:rtl/>
        </w:rPr>
        <w:t xml:space="preserve">ر </w:t>
      </w:r>
      <w:r w:rsidR="00885624">
        <w:rPr>
          <w:rtl/>
        </w:rPr>
        <w:t xml:space="preserve">حتّى </w:t>
      </w:r>
      <w:r>
        <w:rPr>
          <w:rtl/>
        </w:rPr>
        <w:t>أحرم بال</w:t>
      </w:r>
      <w:r w:rsidR="00885624">
        <w:rPr>
          <w:rtl/>
        </w:rPr>
        <w:t xml:space="preserve">حجّ </w:t>
      </w:r>
      <w:r w:rsidRPr="002F6C38">
        <w:rPr>
          <w:rStyle w:val="libFootnotenumChar"/>
          <w:rtl/>
        </w:rPr>
        <w:t>(</w:t>
      </w:r>
      <w:r w:rsidR="0088324B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يستغفر الله </w:t>
      </w:r>
      <w:r w:rsidR="00597D47">
        <w:rPr>
          <w:rtl/>
        </w:rPr>
        <w:t>عزّ وجلّ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8324B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في </w:t>
      </w:r>
      <w:r w:rsidR="002F6FA0">
        <w:rPr>
          <w:rtl/>
        </w:rPr>
        <w:t>الإِحرام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88324B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88324B" w:rsidRDefault="002F6C38" w:rsidP="0088324B">
      <w:pPr>
        <w:pStyle w:val="libFootnote0"/>
        <w:rPr>
          <w:rtl/>
        </w:rPr>
      </w:pPr>
      <w:r w:rsidRPr="0088324B">
        <w:rPr>
          <w:rtl/>
        </w:rPr>
        <w:t>(</w:t>
      </w:r>
      <w:r w:rsidR="0088324B" w:rsidRPr="0088324B">
        <w:rPr>
          <w:rFonts w:hint="cs"/>
          <w:rtl/>
        </w:rPr>
        <w:t>1</w:t>
      </w:r>
      <w:r w:rsidRPr="0088324B">
        <w:rPr>
          <w:rtl/>
        </w:rPr>
        <w:t>) التهذيب 5</w:t>
      </w:r>
      <w:r w:rsidR="00817E94" w:rsidRPr="0088324B">
        <w:rPr>
          <w:rtl/>
        </w:rPr>
        <w:t>:</w:t>
      </w:r>
      <w:r w:rsidRPr="0088324B">
        <w:rPr>
          <w:rtl/>
        </w:rPr>
        <w:t xml:space="preserve"> 159 </w:t>
      </w:r>
      <w:r w:rsidR="008A3557" w:rsidRPr="0088324B">
        <w:rPr>
          <w:rtl/>
        </w:rPr>
        <w:t>/</w:t>
      </w:r>
      <w:r w:rsidRPr="0088324B">
        <w:rPr>
          <w:rtl/>
        </w:rPr>
        <w:t xml:space="preserve"> 528. </w:t>
      </w:r>
    </w:p>
    <w:p w:rsidR="002F6C38" w:rsidRPr="0088324B" w:rsidRDefault="002F6C38" w:rsidP="0088324B">
      <w:pPr>
        <w:pStyle w:val="libFootnote0"/>
        <w:rPr>
          <w:rtl/>
        </w:rPr>
      </w:pPr>
      <w:r w:rsidRPr="0088324B">
        <w:rPr>
          <w:rtl/>
        </w:rPr>
        <w:t>2</w:t>
      </w:r>
      <w:r w:rsidR="00817E94" w:rsidRPr="0088324B">
        <w:rPr>
          <w:rtl/>
        </w:rPr>
        <w:t xml:space="preserve"> - </w:t>
      </w:r>
      <w:r w:rsidRPr="0088324B">
        <w:rPr>
          <w:rtl/>
        </w:rPr>
        <w:t>التهذيب 5</w:t>
      </w:r>
      <w:r w:rsidR="00817E94" w:rsidRPr="0088324B">
        <w:rPr>
          <w:rtl/>
        </w:rPr>
        <w:t>:</w:t>
      </w:r>
      <w:r w:rsidRPr="0088324B">
        <w:rPr>
          <w:rtl/>
        </w:rPr>
        <w:t xml:space="preserve"> 158 </w:t>
      </w:r>
      <w:r w:rsidR="008A3557" w:rsidRPr="0088324B">
        <w:rPr>
          <w:rtl/>
        </w:rPr>
        <w:t>/</w:t>
      </w:r>
      <w:r w:rsidRPr="0088324B">
        <w:rPr>
          <w:rtl/>
        </w:rPr>
        <w:t xml:space="preserve"> 527</w:t>
      </w:r>
      <w:r w:rsidR="00817E94" w:rsidRPr="0088324B">
        <w:rPr>
          <w:rtl/>
        </w:rPr>
        <w:t>،</w:t>
      </w:r>
      <w:r w:rsidRPr="0088324B">
        <w:rPr>
          <w:rtl/>
        </w:rPr>
        <w:t xml:space="preserve"> والاستبصار 2</w:t>
      </w:r>
      <w:r w:rsidR="00817E94" w:rsidRPr="0088324B">
        <w:rPr>
          <w:rtl/>
        </w:rPr>
        <w:t>:</w:t>
      </w:r>
      <w:r w:rsidRPr="0088324B">
        <w:rPr>
          <w:rtl/>
        </w:rPr>
        <w:t xml:space="preserve"> 242 </w:t>
      </w:r>
      <w:r w:rsidR="008A3557" w:rsidRPr="0088324B">
        <w:rPr>
          <w:rtl/>
        </w:rPr>
        <w:t>/</w:t>
      </w:r>
      <w:r w:rsidRPr="0088324B">
        <w:rPr>
          <w:rtl/>
        </w:rPr>
        <w:t xml:space="preserve"> 844</w:t>
      </w:r>
      <w:r w:rsidR="00817E94" w:rsidRPr="0088324B">
        <w:rPr>
          <w:rtl/>
        </w:rPr>
        <w:t>،</w:t>
      </w:r>
      <w:r w:rsidRPr="0088324B">
        <w:rPr>
          <w:rtl/>
        </w:rPr>
        <w:t xml:space="preserve"> واورده في الحديث 7 من الباب 54 من ابواب </w:t>
      </w:r>
      <w:r w:rsidR="002F6FA0" w:rsidRPr="0088324B">
        <w:rPr>
          <w:rtl/>
        </w:rPr>
        <w:t>الإِحرام</w:t>
      </w:r>
      <w:r w:rsidRPr="0088324B">
        <w:rPr>
          <w:rtl/>
        </w:rPr>
        <w:t xml:space="preserve">. </w:t>
      </w:r>
    </w:p>
    <w:p w:rsidR="002F6C38" w:rsidRPr="0088324B" w:rsidRDefault="002F6C38" w:rsidP="0088324B">
      <w:pPr>
        <w:pStyle w:val="libFootnote0"/>
        <w:rPr>
          <w:rtl/>
        </w:rPr>
      </w:pPr>
      <w:r w:rsidRPr="0088324B">
        <w:rPr>
          <w:rtl/>
        </w:rPr>
        <w:t>(</w:t>
      </w:r>
      <w:r w:rsidR="0088324B" w:rsidRPr="0088324B">
        <w:rPr>
          <w:rFonts w:hint="cs"/>
          <w:rtl/>
        </w:rPr>
        <w:t>2</w:t>
      </w:r>
      <w:r w:rsidRPr="0088324B">
        <w:rPr>
          <w:rtl/>
        </w:rPr>
        <w:t>) في التهذيب</w:t>
      </w:r>
      <w:r w:rsidR="00817E94" w:rsidRPr="0088324B">
        <w:rPr>
          <w:rtl/>
        </w:rPr>
        <w:t>:</w:t>
      </w:r>
      <w:r w:rsidRPr="0088324B">
        <w:rPr>
          <w:rtl/>
        </w:rPr>
        <w:t xml:space="preserve"> يهل</w:t>
      </w:r>
      <w:r w:rsidR="003F5D04">
        <w:rPr>
          <w:rFonts w:hint="cs"/>
          <w:rtl/>
        </w:rPr>
        <w:t>ّ</w:t>
      </w:r>
      <w:r w:rsidRPr="0088324B">
        <w:rPr>
          <w:rtl/>
        </w:rPr>
        <w:t xml:space="preserve"> للحج. </w:t>
      </w:r>
    </w:p>
    <w:p w:rsidR="002F6C38" w:rsidRPr="0088324B" w:rsidRDefault="002F6C38" w:rsidP="0088324B">
      <w:pPr>
        <w:pStyle w:val="libFootnote0"/>
        <w:rPr>
          <w:rtl/>
        </w:rPr>
      </w:pPr>
      <w:r w:rsidRPr="0088324B">
        <w:rPr>
          <w:rtl/>
        </w:rPr>
        <w:t>(</w:t>
      </w:r>
      <w:r w:rsidR="0088324B" w:rsidRPr="0088324B">
        <w:rPr>
          <w:rFonts w:hint="cs"/>
          <w:rtl/>
        </w:rPr>
        <w:t>3</w:t>
      </w:r>
      <w:r w:rsidRPr="0088324B">
        <w:rPr>
          <w:rtl/>
        </w:rPr>
        <w:t>) الفقيه 2</w:t>
      </w:r>
      <w:r w:rsidR="00817E94" w:rsidRPr="0088324B">
        <w:rPr>
          <w:rtl/>
        </w:rPr>
        <w:t>:</w:t>
      </w:r>
      <w:r w:rsidRPr="0088324B">
        <w:rPr>
          <w:rtl/>
        </w:rPr>
        <w:t xml:space="preserve"> 237 </w:t>
      </w:r>
      <w:r w:rsidR="008A3557" w:rsidRPr="0088324B">
        <w:rPr>
          <w:rtl/>
        </w:rPr>
        <w:t>/</w:t>
      </w:r>
      <w:r w:rsidRPr="0088324B">
        <w:rPr>
          <w:rtl/>
        </w:rPr>
        <w:t xml:space="preserve"> 1128. </w:t>
      </w:r>
    </w:p>
    <w:p w:rsidR="002F6C38" w:rsidRPr="0088324B" w:rsidRDefault="002F6C38" w:rsidP="0088324B">
      <w:pPr>
        <w:pStyle w:val="libFootnote0"/>
        <w:rPr>
          <w:rtl/>
        </w:rPr>
      </w:pPr>
      <w:r w:rsidRPr="0088324B">
        <w:rPr>
          <w:rtl/>
        </w:rPr>
        <w:t>3</w:t>
      </w:r>
      <w:r w:rsidR="00817E94" w:rsidRPr="0088324B">
        <w:rPr>
          <w:rtl/>
        </w:rPr>
        <w:t xml:space="preserve"> - </w:t>
      </w:r>
      <w:r w:rsidRPr="0088324B">
        <w:rPr>
          <w:rtl/>
        </w:rPr>
        <w:t>الفقيه 2</w:t>
      </w:r>
      <w:r w:rsidR="00817E94" w:rsidRPr="0088324B">
        <w:rPr>
          <w:rtl/>
        </w:rPr>
        <w:t>:</w:t>
      </w:r>
      <w:r w:rsidRPr="0088324B">
        <w:rPr>
          <w:rtl/>
        </w:rPr>
        <w:t xml:space="preserve"> 237 </w:t>
      </w:r>
      <w:r w:rsidR="008A3557" w:rsidRPr="0088324B">
        <w:rPr>
          <w:rtl/>
        </w:rPr>
        <w:t>/</w:t>
      </w:r>
      <w:r w:rsidRPr="0088324B">
        <w:rPr>
          <w:rtl/>
        </w:rPr>
        <w:t xml:space="preserve"> 1129</w:t>
      </w:r>
      <w:r w:rsidR="00817E94" w:rsidRPr="0088324B">
        <w:rPr>
          <w:rtl/>
        </w:rPr>
        <w:t>،</w:t>
      </w:r>
      <w:r w:rsidRPr="0088324B">
        <w:rPr>
          <w:rtl/>
        </w:rPr>
        <w:t xml:space="preserve"> واورد ذيله عن الكافي في الحديث 1 من الباب 54 من ابواب </w:t>
      </w:r>
      <w:r w:rsidR="002F6FA0" w:rsidRPr="0088324B">
        <w:rPr>
          <w:rtl/>
        </w:rPr>
        <w:t>الإِحرام</w:t>
      </w:r>
      <w:r w:rsidRPr="0088324B">
        <w:rPr>
          <w:rtl/>
        </w:rPr>
        <w:t xml:space="preserve">. </w:t>
      </w:r>
    </w:p>
    <w:p w:rsidR="002F6C38" w:rsidRPr="0088324B" w:rsidRDefault="002F6C38" w:rsidP="0088324B">
      <w:pPr>
        <w:pStyle w:val="libFootnote0"/>
        <w:rPr>
          <w:rtl/>
        </w:rPr>
      </w:pPr>
      <w:r w:rsidRPr="0088324B">
        <w:rPr>
          <w:rtl/>
        </w:rPr>
        <w:t>4</w:t>
      </w:r>
      <w:r w:rsidR="00817E94" w:rsidRPr="0088324B">
        <w:rPr>
          <w:rtl/>
        </w:rPr>
        <w:t xml:space="preserve"> - </w:t>
      </w:r>
      <w:r w:rsidRPr="0088324B">
        <w:rPr>
          <w:rtl/>
        </w:rPr>
        <w:t>المقنعة</w:t>
      </w:r>
      <w:r w:rsidR="00817E94" w:rsidRPr="0088324B">
        <w:rPr>
          <w:rtl/>
        </w:rPr>
        <w:t>:</w:t>
      </w:r>
      <w:r w:rsidRPr="0088324B">
        <w:rPr>
          <w:rtl/>
        </w:rPr>
        <w:t xml:space="preserve"> 70. </w:t>
      </w:r>
    </w:p>
    <w:p w:rsidR="002F6C38" w:rsidRPr="0088324B" w:rsidRDefault="002F6C38" w:rsidP="0088324B">
      <w:pPr>
        <w:pStyle w:val="libFootnote0"/>
        <w:rPr>
          <w:rtl/>
        </w:rPr>
      </w:pPr>
      <w:r w:rsidRPr="0088324B">
        <w:rPr>
          <w:rtl/>
        </w:rPr>
        <w:t>(</w:t>
      </w:r>
      <w:r w:rsidR="0088324B" w:rsidRPr="0088324B">
        <w:rPr>
          <w:rFonts w:hint="cs"/>
          <w:rtl/>
        </w:rPr>
        <w:t>4</w:t>
      </w:r>
      <w:r w:rsidRPr="0088324B">
        <w:rPr>
          <w:rtl/>
        </w:rPr>
        <w:t>) في المصدر</w:t>
      </w:r>
      <w:r w:rsidR="00817E94" w:rsidRPr="0088324B">
        <w:rPr>
          <w:rtl/>
        </w:rPr>
        <w:t>:</w:t>
      </w:r>
      <w:r w:rsidRPr="0088324B">
        <w:rPr>
          <w:rtl/>
        </w:rPr>
        <w:t xml:space="preserve"> للحج. </w:t>
      </w:r>
    </w:p>
    <w:p w:rsidR="002F6C38" w:rsidRPr="0088324B" w:rsidRDefault="002F6C38" w:rsidP="0088324B">
      <w:pPr>
        <w:pStyle w:val="libFootnote0"/>
        <w:rPr>
          <w:rtl/>
        </w:rPr>
      </w:pPr>
      <w:r w:rsidRPr="0088324B">
        <w:rPr>
          <w:rtl/>
        </w:rPr>
        <w:t>(</w:t>
      </w:r>
      <w:r w:rsidR="0088324B" w:rsidRPr="0088324B">
        <w:rPr>
          <w:rFonts w:hint="cs"/>
          <w:rtl/>
        </w:rPr>
        <w:t>5</w:t>
      </w:r>
      <w:r w:rsidRPr="0088324B">
        <w:rPr>
          <w:rtl/>
        </w:rPr>
        <w:t xml:space="preserve">) تقدم في الباب 54 من ابواب </w:t>
      </w:r>
      <w:r w:rsidR="002F6FA0" w:rsidRPr="0088324B">
        <w:rPr>
          <w:rtl/>
        </w:rPr>
        <w:t>الإِحرام</w:t>
      </w:r>
      <w:r w:rsidRPr="0088324B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861" w:name="_Toc283486640"/>
      <w:bookmarkStart w:id="1862" w:name="_Toc303151131"/>
      <w:bookmarkStart w:id="1863" w:name="_Toc376860292"/>
      <w:r>
        <w:rPr>
          <w:rtl/>
          <w:lang w:bidi="fa-IR"/>
        </w:rPr>
        <w:br w:type="page"/>
      </w:r>
    </w:p>
    <w:p w:rsidR="002F6C38" w:rsidRDefault="002F6C38" w:rsidP="003F5D04">
      <w:pPr>
        <w:pStyle w:val="Heading2Center"/>
        <w:rPr>
          <w:rtl/>
        </w:rPr>
      </w:pPr>
      <w:bookmarkStart w:id="1864" w:name="_Toc274436138"/>
      <w:r>
        <w:rPr>
          <w:rtl/>
        </w:rPr>
        <w:lastRenderedPageBreak/>
        <w:t>7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3F5D04">
        <w:rPr>
          <w:rFonts w:hint="cs"/>
          <w:rtl/>
        </w:rPr>
        <w:t>أ</w:t>
      </w:r>
      <w:r w:rsidR="00851444">
        <w:rPr>
          <w:rtl/>
        </w:rPr>
        <w:t>ن</w:t>
      </w:r>
      <w:r w:rsidR="003F5D04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من قص</w:t>
      </w:r>
      <w:r w:rsidR="003F5D04">
        <w:rPr>
          <w:rFonts w:hint="cs"/>
          <w:rtl/>
        </w:rPr>
        <w:t>ّ</w:t>
      </w:r>
      <w:r>
        <w:rPr>
          <w:rtl/>
        </w:rPr>
        <w:t xml:space="preserve">ر من عمرة التمتع يستحب له </w:t>
      </w:r>
      <w:r w:rsidR="007E664A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يتشب</w:t>
      </w:r>
      <w:r w:rsidR="007E664A">
        <w:rPr>
          <w:rFonts w:hint="cs"/>
          <w:rtl/>
        </w:rPr>
        <w:t>ّ</w:t>
      </w:r>
      <w:r>
        <w:rPr>
          <w:rtl/>
        </w:rPr>
        <w:t>ه</w:t>
      </w:r>
      <w:bookmarkEnd w:id="1861"/>
      <w:bookmarkEnd w:id="1862"/>
      <w:r w:rsidR="006020DA">
        <w:rPr>
          <w:rtl/>
        </w:rPr>
        <w:t xml:space="preserve"> </w:t>
      </w:r>
      <w:bookmarkStart w:id="1865" w:name="_Toc283486641"/>
      <w:bookmarkStart w:id="1866" w:name="_Toc303151132"/>
      <w:r w:rsidR="00817E94">
        <w:rPr>
          <w:rtl/>
        </w:rPr>
        <w:t>ب</w:t>
      </w:r>
      <w:r w:rsidR="009F7DC8">
        <w:rPr>
          <w:rtl/>
        </w:rPr>
        <w:t>الـمُحرم</w:t>
      </w:r>
      <w:r>
        <w:rPr>
          <w:rtl/>
        </w:rPr>
        <w:t>ين في ترك القميص ونحوه</w:t>
      </w:r>
      <w:r w:rsidR="00817E94">
        <w:rPr>
          <w:rtl/>
        </w:rPr>
        <w:t>،</w:t>
      </w:r>
      <w:r>
        <w:rPr>
          <w:rtl/>
        </w:rPr>
        <w:t xml:space="preserve"> وكذا أهل </w:t>
      </w:r>
      <w:r w:rsidR="001D754D">
        <w:rPr>
          <w:rtl/>
        </w:rPr>
        <w:t>مكّة</w:t>
      </w:r>
      <w:r w:rsidR="00817E94">
        <w:rPr>
          <w:rtl/>
        </w:rPr>
        <w:t>،</w:t>
      </w:r>
      <w:r>
        <w:rPr>
          <w:rtl/>
        </w:rPr>
        <w:t xml:space="preserve"> و</w:t>
      </w:r>
      <w:bookmarkEnd w:id="1865"/>
      <w:bookmarkEnd w:id="1866"/>
      <w:r w:rsidR="00FC03F9">
        <w:rPr>
          <w:rtl/>
        </w:rPr>
        <w:t xml:space="preserve">أنّه </w:t>
      </w:r>
      <w:bookmarkStart w:id="1867" w:name="_Toc283486642"/>
      <w:bookmarkStart w:id="1868" w:name="_Toc303151133"/>
      <w:r w:rsidR="00817E94">
        <w:rPr>
          <w:rtl/>
        </w:rPr>
        <w:t>ل</w:t>
      </w:r>
      <w:r>
        <w:rPr>
          <w:rtl/>
        </w:rPr>
        <w:t xml:space="preserve">ا يجوز للمتمتع </w:t>
      </w:r>
      <w:r w:rsidR="00851444">
        <w:rPr>
          <w:rtl/>
        </w:rPr>
        <w:t xml:space="preserve">ان </w:t>
      </w:r>
      <w:r>
        <w:rPr>
          <w:rtl/>
        </w:rPr>
        <w:t xml:space="preserve">يخرج من </w:t>
      </w:r>
      <w:r w:rsidR="007E664A">
        <w:rPr>
          <w:rtl/>
        </w:rPr>
        <w:t>مك</w:t>
      </w:r>
      <w:r w:rsidR="001D754D">
        <w:rPr>
          <w:rtl/>
        </w:rPr>
        <w:t>ة</w:t>
      </w:r>
      <w:r w:rsidR="00A97D93">
        <w:rPr>
          <w:rtl/>
        </w:rPr>
        <w:t xml:space="preserve"> </w:t>
      </w:r>
      <w:r w:rsidR="007E664A">
        <w:rPr>
          <w:rtl/>
        </w:rPr>
        <w:t>حت</w:t>
      </w:r>
      <w:r w:rsidR="00885624">
        <w:rPr>
          <w:rtl/>
        </w:rPr>
        <w:t xml:space="preserve">ى </w:t>
      </w:r>
      <w:r>
        <w:rPr>
          <w:rtl/>
        </w:rPr>
        <w:t>ي</w:t>
      </w:r>
      <w:r w:rsidR="007E664A">
        <w:rPr>
          <w:rFonts w:hint="cs"/>
          <w:rtl/>
        </w:rPr>
        <w:t>ُ</w:t>
      </w:r>
      <w:r>
        <w:rPr>
          <w:rtl/>
        </w:rPr>
        <w:t>حرم بالحج</w:t>
      </w:r>
      <w:bookmarkEnd w:id="1863"/>
      <w:bookmarkEnd w:id="1864"/>
      <w:bookmarkEnd w:id="1867"/>
      <w:bookmarkEnd w:id="1868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[ 18340 ]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حفص بن البختري</w:t>
      </w:r>
      <w:r w:rsidR="00817E94">
        <w:rPr>
          <w:rtl/>
        </w:rPr>
        <w:t>،</w:t>
      </w:r>
      <w:r>
        <w:rPr>
          <w:rtl/>
        </w:rPr>
        <w:t xml:space="preserve"> عن غير واحد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ينبغي للمتمتع بالعمرة إلى ال</w:t>
      </w:r>
      <w:r w:rsidR="00885624">
        <w:rPr>
          <w:rtl/>
        </w:rPr>
        <w:t xml:space="preserve">حجّ </w:t>
      </w:r>
      <w:r>
        <w:rPr>
          <w:rtl/>
        </w:rPr>
        <w:t>إذا أحل</w:t>
      </w:r>
      <w:r w:rsidR="007E664A">
        <w:rPr>
          <w:rFonts w:hint="cs"/>
          <w:rtl/>
        </w:rPr>
        <w:t>ّ</w:t>
      </w:r>
      <w:r>
        <w:rPr>
          <w:rtl/>
        </w:rPr>
        <w:t xml:space="preserve"> </w:t>
      </w:r>
      <w:r w:rsidR="007E664A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لا يلبس قميصاً</w:t>
      </w:r>
      <w:r w:rsidR="00817E94">
        <w:rPr>
          <w:rtl/>
        </w:rPr>
        <w:t>،</w:t>
      </w:r>
      <w:r>
        <w:rPr>
          <w:rtl/>
        </w:rPr>
        <w:t xml:space="preserve"> وليتشب</w:t>
      </w:r>
      <w:r w:rsidR="007E664A">
        <w:rPr>
          <w:rFonts w:hint="cs"/>
          <w:rtl/>
        </w:rPr>
        <w:t>ّ</w:t>
      </w:r>
      <w:r>
        <w:rPr>
          <w:rtl/>
        </w:rPr>
        <w:t>ه ب</w:t>
      </w:r>
      <w:r w:rsidR="009F7DC8">
        <w:rPr>
          <w:rtl/>
        </w:rPr>
        <w:t>الـمُحرم</w:t>
      </w:r>
      <w:r>
        <w:rPr>
          <w:rtl/>
        </w:rPr>
        <w:t>ين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817E94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الحسن باسناده عن </w:t>
      </w: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يعقوب مثله </w:t>
      </w:r>
      <w:r w:rsidR="002F6C38" w:rsidRPr="002F6C38">
        <w:rPr>
          <w:rStyle w:val="libFootnotenumChar"/>
          <w:rtl/>
        </w:rPr>
        <w:t>(1)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393A81">
        <w:rPr>
          <w:rtl/>
        </w:rPr>
        <w:t xml:space="preserve">مرسلاً </w:t>
      </w:r>
      <w:r>
        <w:rPr>
          <w:rtl/>
        </w:rPr>
        <w:t xml:space="preserve">عن الصادق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15710">
        <w:rPr>
          <w:rtl/>
        </w:rPr>
        <w:t>و</w:t>
      </w:r>
      <w:r w:rsidR="00615710">
        <w:rPr>
          <w:rFonts w:hint="cs"/>
          <w:rtl/>
        </w:rPr>
        <w:t>أ</w:t>
      </w:r>
      <w:r w:rsidR="004B416A">
        <w:rPr>
          <w:rtl/>
        </w:rPr>
        <w:t xml:space="preserve">ن </w:t>
      </w:r>
      <w:r>
        <w:rPr>
          <w:rtl/>
        </w:rPr>
        <w:t>يتشب</w:t>
      </w:r>
      <w:r w:rsidR="00615710">
        <w:rPr>
          <w:rFonts w:hint="cs"/>
          <w:rtl/>
        </w:rPr>
        <w:t>ّ</w:t>
      </w:r>
      <w:r>
        <w:rPr>
          <w:rtl/>
        </w:rPr>
        <w:t xml:space="preserve">ه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[ 18341 ]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وباسناده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النخعي</w:t>
      </w:r>
      <w:r w:rsidR="00817E94">
        <w:rPr>
          <w:rtl/>
        </w:rPr>
        <w:t xml:space="preserve"> - </w:t>
      </w:r>
      <w:r>
        <w:rPr>
          <w:rtl/>
        </w:rPr>
        <w:t xml:space="preserve">يعني </w:t>
      </w:r>
      <w:r w:rsidR="004639AA">
        <w:rPr>
          <w:rtl/>
        </w:rPr>
        <w:t>أيّوب</w:t>
      </w:r>
      <w:r w:rsidR="00393A81">
        <w:rPr>
          <w:rtl/>
        </w:rPr>
        <w:t xml:space="preserve"> </w:t>
      </w:r>
      <w:r>
        <w:rPr>
          <w:rtl/>
        </w:rPr>
        <w:t>بن نوح</w:t>
      </w:r>
      <w:r w:rsidR="00817E94">
        <w:rPr>
          <w:rtl/>
        </w:rPr>
        <w:t xml:space="preserve"> -،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ينبغي لاهل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>يلبسوا القميص</w:t>
      </w:r>
      <w:r w:rsidR="00817E94">
        <w:rPr>
          <w:rtl/>
        </w:rPr>
        <w:t>،</w:t>
      </w:r>
      <w:r>
        <w:rPr>
          <w:rtl/>
        </w:rPr>
        <w:t xml:space="preserve"> </w:t>
      </w:r>
      <w:r w:rsidR="00615710">
        <w:rPr>
          <w:rtl/>
        </w:rPr>
        <w:t>و</w:t>
      </w:r>
      <w:r w:rsidR="00615710">
        <w:rPr>
          <w:rFonts w:hint="cs"/>
          <w:rtl/>
        </w:rPr>
        <w:t>أ</w:t>
      </w:r>
      <w:r w:rsidR="004B416A">
        <w:rPr>
          <w:rtl/>
        </w:rPr>
        <w:t xml:space="preserve">ن </w:t>
      </w:r>
      <w:r>
        <w:rPr>
          <w:rtl/>
        </w:rPr>
        <w:t>يتشب</w:t>
      </w:r>
      <w:r w:rsidR="00615710">
        <w:rPr>
          <w:rFonts w:hint="cs"/>
          <w:rtl/>
        </w:rPr>
        <w:t>ّ</w:t>
      </w:r>
      <w:r>
        <w:rPr>
          <w:rtl/>
        </w:rPr>
        <w:t>هوا ب</w:t>
      </w:r>
      <w:r w:rsidR="009F7DC8">
        <w:rPr>
          <w:rtl/>
        </w:rPr>
        <w:t>الـمُحرم</w:t>
      </w:r>
      <w:r>
        <w:rPr>
          <w:rtl/>
        </w:rPr>
        <w:t>ين شعثا</w:t>
      </w:r>
      <w:r w:rsidR="00615710">
        <w:rPr>
          <w:rFonts w:hint="cs"/>
          <w:rtl/>
        </w:rPr>
        <w:t>ً</w:t>
      </w:r>
      <w:r>
        <w:rPr>
          <w:rtl/>
        </w:rPr>
        <w:t xml:space="preserve"> غبرا</w:t>
      </w:r>
      <w:r w:rsidR="00615710">
        <w:rPr>
          <w:rFonts w:hint="cs"/>
          <w:rtl/>
        </w:rPr>
        <w:t>ً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وقال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ينبغي للسلط</w:t>
      </w:r>
      <w:r w:rsidR="00851444">
        <w:rPr>
          <w:rtl/>
        </w:rPr>
        <w:t xml:space="preserve">ان ان </w:t>
      </w:r>
      <w:r>
        <w:rPr>
          <w:rtl/>
        </w:rPr>
        <w:t>يأخذهم بذلك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[ 18342 ]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المفيد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المقنعة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عليه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615710" w:rsidRDefault="002F6C38" w:rsidP="00615710">
      <w:pPr>
        <w:pStyle w:val="libFootnoteCenterBold"/>
        <w:rPr>
          <w:rtl/>
        </w:rPr>
      </w:pPr>
      <w:r w:rsidRPr="00615710">
        <w:rPr>
          <w:rtl/>
        </w:rPr>
        <w:t xml:space="preserve">الباب 7 </w:t>
      </w:r>
    </w:p>
    <w:p w:rsidR="002F6C38" w:rsidRPr="00615710" w:rsidRDefault="002F6C38" w:rsidP="00615710">
      <w:pPr>
        <w:pStyle w:val="libFootnoteCenterBold"/>
        <w:rPr>
          <w:rtl/>
        </w:rPr>
      </w:pPr>
      <w:r w:rsidRPr="00615710">
        <w:rPr>
          <w:rtl/>
        </w:rPr>
        <w:t>فيه 3 أحاديث</w:t>
      </w:r>
    </w:p>
    <w:p w:rsidR="002F6C38" w:rsidRPr="00615710" w:rsidRDefault="002F6C38" w:rsidP="00615710">
      <w:pPr>
        <w:pStyle w:val="libFootnote0"/>
        <w:rPr>
          <w:rtl/>
        </w:rPr>
      </w:pPr>
      <w:r w:rsidRPr="00615710">
        <w:rPr>
          <w:rtl/>
        </w:rPr>
        <w:t>1</w:t>
      </w:r>
      <w:r w:rsidR="00817E94" w:rsidRPr="00615710">
        <w:rPr>
          <w:rtl/>
        </w:rPr>
        <w:t xml:space="preserve"> - </w:t>
      </w:r>
      <w:r w:rsidRPr="00615710">
        <w:rPr>
          <w:rtl/>
        </w:rPr>
        <w:t>الكافي 4</w:t>
      </w:r>
      <w:r w:rsidR="00817E94" w:rsidRPr="00615710">
        <w:rPr>
          <w:rtl/>
        </w:rPr>
        <w:t>:</w:t>
      </w:r>
      <w:r w:rsidRPr="00615710">
        <w:rPr>
          <w:rtl/>
        </w:rPr>
        <w:t xml:space="preserve"> 441 </w:t>
      </w:r>
      <w:r w:rsidR="008A3557" w:rsidRPr="00615710">
        <w:rPr>
          <w:rtl/>
        </w:rPr>
        <w:t>/</w:t>
      </w:r>
      <w:r w:rsidRPr="00615710">
        <w:rPr>
          <w:rtl/>
        </w:rPr>
        <w:t xml:space="preserve"> 8. </w:t>
      </w:r>
    </w:p>
    <w:p w:rsidR="002F6C38" w:rsidRPr="00615710" w:rsidRDefault="002F6C38" w:rsidP="00615710">
      <w:pPr>
        <w:pStyle w:val="libFootnote0"/>
        <w:rPr>
          <w:rtl/>
        </w:rPr>
      </w:pPr>
      <w:r w:rsidRPr="00615710">
        <w:rPr>
          <w:rtl/>
        </w:rPr>
        <w:t>(1) التهذيب 5</w:t>
      </w:r>
      <w:r w:rsidR="00817E94" w:rsidRPr="00615710">
        <w:rPr>
          <w:rtl/>
        </w:rPr>
        <w:t>:</w:t>
      </w:r>
      <w:r w:rsidRPr="00615710">
        <w:rPr>
          <w:rtl/>
        </w:rPr>
        <w:t xml:space="preserve"> 160 </w:t>
      </w:r>
      <w:r w:rsidR="008A3557" w:rsidRPr="00615710">
        <w:rPr>
          <w:rtl/>
        </w:rPr>
        <w:t>/</w:t>
      </w:r>
      <w:r w:rsidRPr="00615710">
        <w:rPr>
          <w:rtl/>
        </w:rPr>
        <w:t xml:space="preserve"> 532. </w:t>
      </w:r>
    </w:p>
    <w:p w:rsidR="002F6C38" w:rsidRPr="00615710" w:rsidRDefault="002F6C38" w:rsidP="00615710">
      <w:pPr>
        <w:pStyle w:val="libFootnote0"/>
        <w:rPr>
          <w:rtl/>
        </w:rPr>
      </w:pPr>
      <w:r w:rsidRPr="00615710">
        <w:rPr>
          <w:rtl/>
        </w:rPr>
        <w:t>(2) الفقيه 2</w:t>
      </w:r>
      <w:r w:rsidR="00817E94" w:rsidRPr="00615710">
        <w:rPr>
          <w:rtl/>
        </w:rPr>
        <w:t>:</w:t>
      </w:r>
      <w:r w:rsidRPr="00615710">
        <w:rPr>
          <w:rtl/>
        </w:rPr>
        <w:t xml:space="preserve"> 238 </w:t>
      </w:r>
      <w:r w:rsidR="008A3557" w:rsidRPr="00615710">
        <w:rPr>
          <w:rtl/>
        </w:rPr>
        <w:t>/</w:t>
      </w:r>
      <w:r w:rsidRPr="00615710">
        <w:rPr>
          <w:rtl/>
        </w:rPr>
        <w:t xml:space="preserve"> 1135. </w:t>
      </w:r>
    </w:p>
    <w:p w:rsidR="002F6C38" w:rsidRPr="00615710" w:rsidRDefault="002F6C38" w:rsidP="00615710">
      <w:pPr>
        <w:pStyle w:val="libFootnote0"/>
        <w:rPr>
          <w:rtl/>
        </w:rPr>
      </w:pPr>
      <w:r w:rsidRPr="00615710">
        <w:rPr>
          <w:rtl/>
        </w:rPr>
        <w:t>2</w:t>
      </w:r>
      <w:r w:rsidR="00817E94" w:rsidRPr="00615710">
        <w:rPr>
          <w:rtl/>
        </w:rPr>
        <w:t xml:space="preserve"> - </w:t>
      </w:r>
      <w:r w:rsidRPr="00615710">
        <w:rPr>
          <w:rtl/>
        </w:rPr>
        <w:t>التهذيب 5</w:t>
      </w:r>
      <w:r w:rsidR="00817E94" w:rsidRPr="00615710">
        <w:rPr>
          <w:rtl/>
        </w:rPr>
        <w:t>:</w:t>
      </w:r>
      <w:r w:rsidRPr="00615710">
        <w:rPr>
          <w:rtl/>
        </w:rPr>
        <w:t xml:space="preserve"> 447 </w:t>
      </w:r>
      <w:r w:rsidR="008A3557" w:rsidRPr="00615710">
        <w:rPr>
          <w:rtl/>
        </w:rPr>
        <w:t>/</w:t>
      </w:r>
      <w:r w:rsidRPr="00615710">
        <w:rPr>
          <w:rtl/>
        </w:rPr>
        <w:t xml:space="preserve"> 1557. </w:t>
      </w:r>
    </w:p>
    <w:p w:rsidR="002F6C38" w:rsidRPr="00615710" w:rsidRDefault="002F6C38" w:rsidP="00615710">
      <w:pPr>
        <w:pStyle w:val="libFootnote0"/>
        <w:rPr>
          <w:rtl/>
        </w:rPr>
      </w:pPr>
      <w:r w:rsidRPr="00615710">
        <w:rPr>
          <w:rtl/>
        </w:rPr>
        <w:t>3</w:t>
      </w:r>
      <w:r w:rsidR="00817E94" w:rsidRPr="00615710">
        <w:rPr>
          <w:rtl/>
        </w:rPr>
        <w:t xml:space="preserve"> - </w:t>
      </w:r>
      <w:r w:rsidRPr="00615710">
        <w:rPr>
          <w:rtl/>
        </w:rPr>
        <w:t>المقنعة</w:t>
      </w:r>
      <w:r w:rsidR="00817E94" w:rsidRPr="00615710">
        <w:rPr>
          <w:rtl/>
        </w:rPr>
        <w:t>:</w:t>
      </w:r>
      <w:r w:rsidRPr="00615710">
        <w:rPr>
          <w:rtl/>
        </w:rPr>
        <w:t xml:space="preserve"> 70.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C009A8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8A3557">
        <w:rPr>
          <w:rStyle w:val="libNormalChar"/>
          <w:rtl/>
        </w:rPr>
        <w:t xml:space="preserve"> )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ينبغي للمتمت</w:t>
      </w:r>
      <w:r w:rsidR="00C009A8">
        <w:rPr>
          <w:rFonts w:hint="cs"/>
          <w:rtl/>
        </w:rPr>
        <w:t>ّ</w:t>
      </w:r>
      <w:r>
        <w:rPr>
          <w:rtl/>
        </w:rPr>
        <w:t>ع إذا أحل</w:t>
      </w:r>
      <w:r w:rsidR="00C009A8">
        <w:rPr>
          <w:rFonts w:hint="cs"/>
          <w:rtl/>
        </w:rPr>
        <w:t>ّ</w:t>
      </w:r>
      <w:r>
        <w:rPr>
          <w:rtl/>
        </w:rPr>
        <w:t xml:space="preserve"> </w:t>
      </w:r>
      <w:r w:rsidR="00C009A8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لا يلبس قميصا</w:t>
      </w:r>
      <w:r w:rsidR="00C009A8">
        <w:rPr>
          <w:rFonts w:hint="cs"/>
          <w:rtl/>
        </w:rPr>
        <w:t>ً</w:t>
      </w:r>
      <w:r>
        <w:rPr>
          <w:rtl/>
        </w:rPr>
        <w:t xml:space="preserve"> ويتشب</w:t>
      </w:r>
      <w:r w:rsidR="00C009A8">
        <w:rPr>
          <w:rFonts w:hint="cs"/>
          <w:rtl/>
        </w:rPr>
        <w:t>ّ</w:t>
      </w:r>
      <w:r>
        <w:rPr>
          <w:rtl/>
        </w:rPr>
        <w:t>ه ب</w:t>
      </w:r>
      <w:r w:rsidR="009F7DC8">
        <w:rPr>
          <w:rtl/>
        </w:rPr>
        <w:t>الـمُحرم</w:t>
      </w:r>
      <w:r>
        <w:rPr>
          <w:rtl/>
        </w:rPr>
        <w:t xml:space="preserve">ين وكذلك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ينبغي لاهل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 w:rsidR="002F1AF9">
        <w:rPr>
          <w:rtl/>
        </w:rPr>
        <w:t>أيّام</w:t>
      </w:r>
      <w:r w:rsidR="00E2451E">
        <w:rPr>
          <w:rtl/>
        </w:rPr>
        <w:t xml:space="preserve"> </w:t>
      </w:r>
      <w:r>
        <w:rPr>
          <w:rtl/>
        </w:rPr>
        <w:t>الحج</w:t>
      </w:r>
      <w:r w:rsidR="00C009A8">
        <w:rPr>
          <w:rFonts w:hint="cs"/>
          <w:rtl/>
        </w:rPr>
        <w:t>ّ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>على الحكم الاخير في أقسام ال</w:t>
      </w:r>
      <w:r w:rsidR="00885624">
        <w:rPr>
          <w:rtl/>
        </w:rPr>
        <w:t xml:space="preserve">حجّ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869" w:name="_Toc283486643"/>
      <w:bookmarkStart w:id="1870" w:name="_Toc303151134"/>
      <w:bookmarkStart w:id="1871" w:name="_Toc376860293"/>
      <w:bookmarkStart w:id="1872" w:name="_Toc274436139"/>
      <w:r>
        <w:rPr>
          <w:rtl/>
        </w:rPr>
        <w:t>8</w:t>
      </w:r>
      <w:r w:rsidR="00817E94">
        <w:rPr>
          <w:rtl/>
        </w:rPr>
        <w:t xml:space="preserve"> - </w:t>
      </w:r>
      <w:r w:rsidR="00C009A8">
        <w:rPr>
          <w:rtl/>
        </w:rPr>
        <w:t xml:space="preserve">باب جواز </w:t>
      </w:r>
      <w:r w:rsidR="00EB4887">
        <w:rPr>
          <w:rFonts w:hint="cs"/>
          <w:rtl/>
        </w:rPr>
        <w:t>إ</w:t>
      </w:r>
      <w:r>
        <w:rPr>
          <w:rtl/>
        </w:rPr>
        <w:t>تي</w:t>
      </w:r>
      <w:r w:rsidR="00851444">
        <w:rPr>
          <w:rtl/>
        </w:rPr>
        <w:t xml:space="preserve">ان </w:t>
      </w:r>
      <w:r>
        <w:rPr>
          <w:rtl/>
        </w:rPr>
        <w:t>النساء بعد التقصير من عمرة التمت</w:t>
      </w:r>
      <w:r w:rsidR="00EB4887">
        <w:rPr>
          <w:rFonts w:hint="cs"/>
          <w:rtl/>
        </w:rPr>
        <w:t>ّ</w:t>
      </w:r>
      <w:r>
        <w:rPr>
          <w:rtl/>
        </w:rPr>
        <w:t>ع لا</w:t>
      </w:r>
      <w:bookmarkEnd w:id="1869"/>
      <w:bookmarkEnd w:id="1870"/>
      <w:r w:rsidR="006020DA">
        <w:rPr>
          <w:rtl/>
        </w:rPr>
        <w:t xml:space="preserve"> </w:t>
      </w:r>
      <w:bookmarkStart w:id="1873" w:name="_Toc283486644"/>
      <w:bookmarkStart w:id="1874" w:name="_Toc303151135"/>
      <w:r w:rsidR="00817E94">
        <w:rPr>
          <w:rtl/>
        </w:rPr>
        <w:t>ق</w:t>
      </w:r>
      <w:r>
        <w:rPr>
          <w:rtl/>
        </w:rPr>
        <w:t>بله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>فعله قبله لزمته ال</w:t>
      </w:r>
      <w:r w:rsidR="00643106">
        <w:rPr>
          <w:rtl/>
        </w:rPr>
        <w:t>كفّارة</w:t>
      </w:r>
      <w:bookmarkEnd w:id="1871"/>
      <w:bookmarkEnd w:id="1872"/>
      <w:bookmarkEnd w:id="1873"/>
      <w:bookmarkEnd w:id="1874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[ 18343 ]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عيسى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ميمون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قدم أبوالحسن موسى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متمت</w:t>
      </w:r>
      <w:r w:rsidR="00EB4887">
        <w:rPr>
          <w:rFonts w:hint="cs"/>
          <w:rtl/>
        </w:rPr>
        <w:t>ّ</w:t>
      </w:r>
      <w:r>
        <w:rPr>
          <w:rtl/>
        </w:rPr>
        <w:t>عا</w:t>
      </w:r>
      <w:r w:rsidR="00EB4887">
        <w:rPr>
          <w:rFonts w:hint="cs"/>
          <w:rtl/>
        </w:rPr>
        <w:t>ً</w:t>
      </w:r>
      <w:r>
        <w:rPr>
          <w:rtl/>
        </w:rPr>
        <w:t xml:space="preserve"> ليلة عرفة</w:t>
      </w:r>
      <w:r w:rsidR="00817E94">
        <w:rPr>
          <w:rtl/>
        </w:rPr>
        <w:t>،</w:t>
      </w:r>
      <w:r>
        <w:rPr>
          <w:rtl/>
        </w:rPr>
        <w:t xml:space="preserve"> فطاف وأحل</w:t>
      </w:r>
      <w:r w:rsidR="00EB4887">
        <w:rPr>
          <w:rFonts w:hint="cs"/>
          <w:rtl/>
        </w:rPr>
        <w:t>ّ</w:t>
      </w:r>
      <w:r>
        <w:rPr>
          <w:rtl/>
        </w:rPr>
        <w:t xml:space="preserve"> وأتى بعض جواريه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أهل بال</w:t>
      </w:r>
      <w:r w:rsidR="00885624">
        <w:rPr>
          <w:rtl/>
        </w:rPr>
        <w:t xml:space="preserve">حجّ </w:t>
      </w:r>
      <w:r>
        <w:rPr>
          <w:rtl/>
        </w:rPr>
        <w:t>وخرج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EB4887">
      <w:pPr>
        <w:pStyle w:val="libNormal"/>
        <w:rPr>
          <w:rtl/>
        </w:rPr>
      </w:pPr>
      <w:r>
        <w:rPr>
          <w:rtl/>
        </w:rPr>
        <w:t xml:space="preserve">ورواه الشيخ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</w:t>
      </w:r>
      <w:r w:rsidR="00EB4887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EB4887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</w:t>
      </w:r>
      <w:r w:rsidR="00EB4887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EB4887" w:rsidRDefault="002F6C38" w:rsidP="00EB4887">
      <w:pPr>
        <w:pStyle w:val="libFootnote0"/>
        <w:rPr>
          <w:rtl/>
        </w:rPr>
      </w:pPr>
      <w:r w:rsidRPr="00EB4887">
        <w:rPr>
          <w:rtl/>
        </w:rPr>
        <w:t>(1) في المصدر</w:t>
      </w:r>
      <w:r w:rsidR="00817E94" w:rsidRPr="00EB4887">
        <w:rPr>
          <w:rtl/>
        </w:rPr>
        <w:t>:</w:t>
      </w:r>
      <w:r w:rsidRPr="00EB4887">
        <w:rPr>
          <w:rtl/>
        </w:rPr>
        <w:t xml:space="preserve"> وكان. </w:t>
      </w:r>
    </w:p>
    <w:p w:rsidR="002F6C38" w:rsidRPr="00EB4887" w:rsidRDefault="002F6C38" w:rsidP="00EB4887">
      <w:pPr>
        <w:pStyle w:val="libFootnote0"/>
        <w:rPr>
          <w:rtl/>
        </w:rPr>
      </w:pPr>
      <w:r w:rsidRPr="00EB4887">
        <w:rPr>
          <w:rtl/>
        </w:rPr>
        <w:t>(2) تقدم في الباب 22 من ابواب اقسام الحج.</w:t>
      </w:r>
    </w:p>
    <w:p w:rsidR="002F6C38" w:rsidRPr="00EB4887" w:rsidRDefault="002F6C38" w:rsidP="00EB4887">
      <w:pPr>
        <w:pStyle w:val="libFootnoteCenterBold"/>
        <w:rPr>
          <w:rtl/>
        </w:rPr>
      </w:pPr>
      <w:r w:rsidRPr="00EB4887">
        <w:rPr>
          <w:rtl/>
        </w:rPr>
        <w:t xml:space="preserve">الباب 8 </w:t>
      </w:r>
    </w:p>
    <w:p w:rsidR="002F6C38" w:rsidRPr="00EB4887" w:rsidRDefault="002F6C38" w:rsidP="00EB4887">
      <w:pPr>
        <w:pStyle w:val="libFootnoteCenterBold"/>
        <w:rPr>
          <w:rtl/>
        </w:rPr>
      </w:pPr>
      <w:r w:rsidRPr="00EB4887">
        <w:rPr>
          <w:rtl/>
        </w:rPr>
        <w:t>فيه حديث واحد</w:t>
      </w:r>
    </w:p>
    <w:p w:rsidR="002F6C38" w:rsidRPr="00EB4887" w:rsidRDefault="002F6C38" w:rsidP="00EB4887">
      <w:pPr>
        <w:pStyle w:val="libFootnote0"/>
        <w:rPr>
          <w:rtl/>
        </w:rPr>
      </w:pPr>
      <w:r w:rsidRPr="00EB4887">
        <w:rPr>
          <w:rtl/>
        </w:rPr>
        <w:t>1</w:t>
      </w:r>
      <w:r w:rsidR="00817E94" w:rsidRPr="00EB4887">
        <w:rPr>
          <w:rtl/>
        </w:rPr>
        <w:t xml:space="preserve"> - </w:t>
      </w:r>
      <w:r w:rsidRPr="00EB4887">
        <w:rPr>
          <w:rtl/>
        </w:rPr>
        <w:t>الكافي 4</w:t>
      </w:r>
      <w:r w:rsidR="00817E94" w:rsidRPr="00EB4887">
        <w:rPr>
          <w:rtl/>
        </w:rPr>
        <w:t>:</w:t>
      </w:r>
      <w:r w:rsidRPr="00EB4887">
        <w:rPr>
          <w:rtl/>
        </w:rPr>
        <w:t xml:space="preserve"> 443 </w:t>
      </w:r>
      <w:r w:rsidR="008A3557" w:rsidRPr="00EB4887">
        <w:rPr>
          <w:rtl/>
        </w:rPr>
        <w:t>/</w:t>
      </w:r>
      <w:r w:rsidRPr="00EB4887">
        <w:rPr>
          <w:rtl/>
        </w:rPr>
        <w:t xml:space="preserve"> 2. </w:t>
      </w:r>
    </w:p>
    <w:p w:rsidR="002F6C38" w:rsidRPr="00EB4887" w:rsidRDefault="002F6C38" w:rsidP="00EB4887">
      <w:pPr>
        <w:pStyle w:val="libFootnote0"/>
        <w:rPr>
          <w:rtl/>
        </w:rPr>
      </w:pPr>
      <w:r w:rsidRPr="00EB4887">
        <w:rPr>
          <w:rtl/>
        </w:rPr>
        <w:t>(</w:t>
      </w:r>
      <w:r w:rsidR="00EB4887" w:rsidRPr="00EB4887">
        <w:rPr>
          <w:rFonts w:hint="cs"/>
          <w:rtl/>
        </w:rPr>
        <w:t>3</w:t>
      </w:r>
      <w:r w:rsidRPr="00EB4887">
        <w:rPr>
          <w:rtl/>
        </w:rPr>
        <w:t>) التهذيب 5</w:t>
      </w:r>
      <w:r w:rsidR="00817E94" w:rsidRPr="00EB4887">
        <w:rPr>
          <w:rtl/>
        </w:rPr>
        <w:t>:</w:t>
      </w:r>
      <w:r w:rsidRPr="00EB4887">
        <w:rPr>
          <w:rtl/>
        </w:rPr>
        <w:t xml:space="preserve"> 161 </w:t>
      </w:r>
      <w:r w:rsidR="008A3557" w:rsidRPr="00EB4887">
        <w:rPr>
          <w:rtl/>
        </w:rPr>
        <w:t>/</w:t>
      </w:r>
      <w:r w:rsidRPr="00EB4887">
        <w:rPr>
          <w:rtl/>
        </w:rPr>
        <w:t xml:space="preserve"> 540</w:t>
      </w:r>
      <w:r w:rsidR="00817E94" w:rsidRPr="00EB4887">
        <w:rPr>
          <w:rtl/>
        </w:rPr>
        <w:t>،</w:t>
      </w:r>
      <w:r w:rsidRPr="00EB4887">
        <w:rPr>
          <w:rtl/>
        </w:rPr>
        <w:t xml:space="preserve"> والاستبصار 2</w:t>
      </w:r>
      <w:r w:rsidR="00817E94" w:rsidRPr="00EB4887">
        <w:rPr>
          <w:rtl/>
        </w:rPr>
        <w:t>:</w:t>
      </w:r>
      <w:r w:rsidRPr="00EB4887">
        <w:rPr>
          <w:rtl/>
        </w:rPr>
        <w:t xml:space="preserve"> 243 </w:t>
      </w:r>
      <w:r w:rsidR="008A3557" w:rsidRPr="00EB4887">
        <w:rPr>
          <w:rtl/>
        </w:rPr>
        <w:t>/</w:t>
      </w:r>
      <w:r w:rsidRPr="00EB4887">
        <w:rPr>
          <w:rtl/>
        </w:rPr>
        <w:t xml:space="preserve"> 849. </w:t>
      </w:r>
    </w:p>
    <w:p w:rsidR="002F6C38" w:rsidRPr="00EB4887" w:rsidRDefault="002F6C38" w:rsidP="00EB4887">
      <w:pPr>
        <w:pStyle w:val="libFootnote0"/>
        <w:rPr>
          <w:rtl/>
        </w:rPr>
      </w:pPr>
      <w:r w:rsidRPr="00EB4887">
        <w:rPr>
          <w:rtl/>
        </w:rPr>
        <w:t>(</w:t>
      </w:r>
      <w:r w:rsidR="00EB4887" w:rsidRPr="00EB4887">
        <w:rPr>
          <w:rFonts w:hint="cs"/>
          <w:rtl/>
        </w:rPr>
        <w:t>4</w:t>
      </w:r>
      <w:r w:rsidRPr="00EB4887">
        <w:rPr>
          <w:rtl/>
        </w:rPr>
        <w:t>) تقدم في الحديث 2 من الباب 20 من ابواب اقسام الحج</w:t>
      </w:r>
      <w:r w:rsidR="00817E94" w:rsidRPr="00EB4887">
        <w:rPr>
          <w:rtl/>
        </w:rPr>
        <w:t>،</w:t>
      </w:r>
      <w:r w:rsidRPr="00EB4887">
        <w:rPr>
          <w:rtl/>
        </w:rPr>
        <w:t xml:space="preserve"> وفي الباب 1 وفي الحديث 2 من الباب 3 من هذه </w:t>
      </w:r>
      <w:r w:rsidR="00686FCC" w:rsidRPr="00EB4887">
        <w:rPr>
          <w:rtl/>
        </w:rPr>
        <w:t>الأبواب</w:t>
      </w:r>
      <w:r w:rsidRPr="00EB4887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875" w:name="_Toc283486645"/>
      <w:bookmarkStart w:id="1876" w:name="_Toc303151136"/>
      <w:bookmarkStart w:id="1877" w:name="_Toc376860294"/>
      <w:r>
        <w:rPr>
          <w:rtl/>
          <w:lang w:bidi="fa-IR"/>
        </w:rPr>
        <w:br w:type="page"/>
      </w:r>
    </w:p>
    <w:p w:rsidR="002F6C38" w:rsidRDefault="002F6C38" w:rsidP="00EB4887">
      <w:pPr>
        <w:pStyle w:val="Heading2Center"/>
        <w:rPr>
          <w:rtl/>
        </w:rPr>
      </w:pPr>
      <w:bookmarkStart w:id="1878" w:name="_Toc274436140"/>
      <w:r>
        <w:rPr>
          <w:rtl/>
        </w:rPr>
        <w:lastRenderedPageBreak/>
        <w:t>9</w:t>
      </w:r>
      <w:r w:rsidR="00817E94">
        <w:rPr>
          <w:rtl/>
        </w:rPr>
        <w:t xml:space="preserve"> - </w:t>
      </w:r>
      <w:r>
        <w:rPr>
          <w:rtl/>
        </w:rPr>
        <w:t>باب كراهة التطوع بالطواف للم</w:t>
      </w:r>
      <w:r w:rsidR="00A823FC">
        <w:rPr>
          <w:rFonts w:hint="cs"/>
          <w:rtl/>
        </w:rPr>
        <w:t>ُ</w:t>
      </w:r>
      <w:r>
        <w:rPr>
          <w:rtl/>
        </w:rPr>
        <w:t>عت</w:t>
      </w:r>
      <w:r w:rsidR="00A823FC">
        <w:rPr>
          <w:rtl/>
        </w:rPr>
        <w:t>مر</w:t>
      </w:r>
      <w:r w:rsidR="003204F8">
        <w:rPr>
          <w:rtl/>
        </w:rPr>
        <w:t xml:space="preserve"> </w:t>
      </w:r>
      <w:r>
        <w:rPr>
          <w:rtl/>
        </w:rPr>
        <w:t>قبل التقصير من</w:t>
      </w:r>
      <w:bookmarkEnd w:id="1875"/>
      <w:bookmarkEnd w:id="1876"/>
      <w:r w:rsidR="006020DA">
        <w:rPr>
          <w:rtl/>
        </w:rPr>
        <w:t xml:space="preserve"> </w:t>
      </w:r>
      <w:bookmarkStart w:id="1879" w:name="_Toc283486646"/>
      <w:bookmarkStart w:id="1880" w:name="_Toc303151137"/>
      <w:r w:rsidR="00817E94">
        <w:rPr>
          <w:rtl/>
        </w:rPr>
        <w:t>ا</w:t>
      </w:r>
      <w:r>
        <w:rPr>
          <w:rtl/>
        </w:rPr>
        <w:t>لعمرة بعد الطواف الواجب</w:t>
      </w:r>
      <w:bookmarkEnd w:id="1877"/>
      <w:bookmarkEnd w:id="1878"/>
      <w:bookmarkEnd w:id="1879"/>
      <w:bookmarkEnd w:id="1880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[ 18344 ]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باسناده عن صفوان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يطوف الم</w:t>
      </w:r>
      <w:r w:rsidR="00A823FC">
        <w:rPr>
          <w:rFonts w:hint="cs"/>
          <w:rtl/>
        </w:rPr>
        <w:t>ـُ</w:t>
      </w:r>
      <w:r>
        <w:rPr>
          <w:rtl/>
        </w:rPr>
        <w:t>عت</w:t>
      </w:r>
      <w:r w:rsidR="00A823FC">
        <w:rPr>
          <w:rtl/>
        </w:rPr>
        <w:t>مر</w:t>
      </w:r>
      <w:r w:rsidR="003204F8">
        <w:rPr>
          <w:rtl/>
        </w:rPr>
        <w:t xml:space="preserve"> </w:t>
      </w:r>
      <w:r>
        <w:rPr>
          <w:rtl/>
        </w:rPr>
        <w:t xml:space="preserve">بالبيت بعد طواف الفريضة </w:t>
      </w:r>
      <w:r w:rsidR="00885624">
        <w:rPr>
          <w:rtl/>
        </w:rPr>
        <w:t xml:space="preserve">حتّى </w:t>
      </w:r>
      <w:r>
        <w:rPr>
          <w:rtl/>
        </w:rPr>
        <w:t>يقص</w:t>
      </w:r>
      <w:r w:rsidR="00A823FC">
        <w:rPr>
          <w:rFonts w:hint="cs"/>
          <w:rtl/>
        </w:rPr>
        <w:t>ّ</w:t>
      </w:r>
      <w:r>
        <w:rPr>
          <w:rtl/>
        </w:rPr>
        <w:t>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881" w:name="_Toc283486647"/>
      <w:bookmarkStart w:id="1882" w:name="_Toc303151138"/>
      <w:bookmarkStart w:id="1883" w:name="_Toc376860295"/>
      <w:bookmarkStart w:id="1884" w:name="_Toc274436141"/>
      <w:r>
        <w:rPr>
          <w:rtl/>
        </w:rPr>
        <w:t>10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FC03F9">
        <w:rPr>
          <w:rtl/>
        </w:rPr>
        <w:t xml:space="preserve">أنّه </w:t>
      </w:r>
      <w:r>
        <w:rPr>
          <w:rtl/>
        </w:rPr>
        <w:t xml:space="preserve">يجوز </w:t>
      </w:r>
      <w:r w:rsidR="00A823FC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يولّي التقصير غيره</w:t>
      </w:r>
      <w:r w:rsidR="00817E94">
        <w:rPr>
          <w:rtl/>
        </w:rPr>
        <w:t>،</w:t>
      </w:r>
      <w:r>
        <w:rPr>
          <w:rtl/>
        </w:rPr>
        <w:t xml:space="preserve"> واستحباب</w:t>
      </w:r>
      <w:bookmarkEnd w:id="1881"/>
      <w:bookmarkEnd w:id="1882"/>
      <w:r w:rsidR="006020DA">
        <w:rPr>
          <w:rtl/>
        </w:rPr>
        <w:t xml:space="preserve"> </w:t>
      </w:r>
      <w:bookmarkStart w:id="1885" w:name="_Toc283486648"/>
      <w:bookmarkStart w:id="1886" w:name="_Toc303151139"/>
      <w:r w:rsidR="00817E94">
        <w:rPr>
          <w:rtl/>
        </w:rPr>
        <w:t>ا</w:t>
      </w:r>
      <w:r>
        <w:rPr>
          <w:rtl/>
        </w:rPr>
        <w:t>لابتداء بالناصية</w:t>
      </w:r>
      <w:bookmarkEnd w:id="1883"/>
      <w:bookmarkEnd w:id="1884"/>
      <w:bookmarkEnd w:id="1885"/>
      <w:bookmarkEnd w:id="1886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[ 18345 ]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احمد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رأيت أبا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أحل</w:t>
      </w:r>
      <w:r w:rsidR="00A823FC">
        <w:rPr>
          <w:rFonts w:hint="cs"/>
          <w:rtl/>
        </w:rPr>
        <w:t>ّ</w:t>
      </w:r>
      <w:r>
        <w:rPr>
          <w:rtl/>
        </w:rPr>
        <w:t xml:space="preserve"> من ع</w:t>
      </w:r>
      <w:r w:rsidR="00A823FC">
        <w:rPr>
          <w:rFonts w:hint="cs"/>
          <w:rtl/>
        </w:rPr>
        <w:t>ُ</w:t>
      </w:r>
      <w:r>
        <w:rPr>
          <w:rtl/>
        </w:rPr>
        <w:t>مرته</w:t>
      </w:r>
      <w:r w:rsidR="00817E94">
        <w:rPr>
          <w:rtl/>
        </w:rPr>
        <w:t>،</w:t>
      </w:r>
      <w:r>
        <w:rPr>
          <w:rtl/>
        </w:rPr>
        <w:t xml:space="preserve"> وأخذ من أطراف شعره كل</w:t>
      </w:r>
      <w:r w:rsidR="00A823FC">
        <w:rPr>
          <w:rFonts w:hint="cs"/>
          <w:rtl/>
        </w:rPr>
        <w:t>ّ</w:t>
      </w:r>
      <w:r>
        <w:rPr>
          <w:rtl/>
        </w:rPr>
        <w:t xml:space="preserve">ه على المشط </w:t>
      </w:r>
      <w:r w:rsidR="008B0A36">
        <w:rPr>
          <w:rtl/>
        </w:rPr>
        <w:t xml:space="preserve">ثمّ </w:t>
      </w:r>
      <w:r>
        <w:rPr>
          <w:rtl/>
        </w:rPr>
        <w:t>أشار إلى شاربه فأخذ منه الحجام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أشار إلى اطراف لحيته فأخذ منه </w:t>
      </w:r>
      <w:r w:rsidR="008B0A36">
        <w:rPr>
          <w:rtl/>
        </w:rPr>
        <w:t xml:space="preserve">ثمّ </w:t>
      </w:r>
      <w:r>
        <w:rPr>
          <w:rtl/>
        </w:rPr>
        <w:t>قام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[ 18346 ]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الحسين بن أسلم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</w:t>
      </w:r>
      <w:r w:rsidR="00A823FC">
        <w:rPr>
          <w:rFonts w:hint="cs"/>
          <w:rtl/>
        </w:rPr>
        <w:t>ـ</w:t>
      </w:r>
      <w:r>
        <w:rPr>
          <w:rtl/>
        </w:rPr>
        <w:t>م</w:t>
      </w:r>
      <w:r w:rsidR="00A823FC">
        <w:rPr>
          <w:rFonts w:hint="cs"/>
          <w:rtl/>
        </w:rPr>
        <w:t>ّ</w:t>
      </w:r>
      <w:r>
        <w:rPr>
          <w:rtl/>
        </w:rPr>
        <w:t>ا اراد أبوجعفر</w:t>
      </w:r>
      <w:r w:rsidR="00817E94">
        <w:rPr>
          <w:rtl/>
        </w:rPr>
        <w:t xml:space="preserve"> - </w:t>
      </w:r>
      <w:r>
        <w:rPr>
          <w:rtl/>
        </w:rPr>
        <w:t>يعني ابن الرضا</w:t>
      </w:r>
      <w:r w:rsidR="00817E94">
        <w:rPr>
          <w:rtl/>
        </w:rPr>
        <w:t xml:space="preserve"> -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A823FC" w:rsidRDefault="002F6C38" w:rsidP="00A823FC">
      <w:pPr>
        <w:pStyle w:val="libFootnoteCenterBold"/>
        <w:rPr>
          <w:rtl/>
        </w:rPr>
      </w:pPr>
      <w:r w:rsidRPr="00A823FC">
        <w:rPr>
          <w:rtl/>
        </w:rPr>
        <w:t xml:space="preserve">الباب 9 </w:t>
      </w:r>
    </w:p>
    <w:p w:rsidR="002F6C38" w:rsidRPr="00A823FC" w:rsidRDefault="002F6C38" w:rsidP="00A823FC">
      <w:pPr>
        <w:pStyle w:val="libFootnoteCenterBold"/>
        <w:rPr>
          <w:rtl/>
        </w:rPr>
      </w:pPr>
      <w:r w:rsidRPr="00A823FC">
        <w:rPr>
          <w:rtl/>
        </w:rPr>
        <w:t>فيه حديث واحد</w:t>
      </w:r>
    </w:p>
    <w:p w:rsidR="002F6C38" w:rsidRPr="00A823FC" w:rsidRDefault="002F6C38" w:rsidP="00A823FC">
      <w:pPr>
        <w:pStyle w:val="libFootnote0"/>
        <w:rPr>
          <w:rtl/>
        </w:rPr>
      </w:pPr>
      <w:r w:rsidRPr="00A823FC">
        <w:rPr>
          <w:rtl/>
        </w:rPr>
        <w:t>1</w:t>
      </w:r>
      <w:r w:rsidR="00817E94" w:rsidRPr="00A823FC">
        <w:rPr>
          <w:rtl/>
        </w:rPr>
        <w:t xml:space="preserve"> - </w:t>
      </w:r>
      <w:r w:rsidRPr="00A823FC">
        <w:rPr>
          <w:rtl/>
        </w:rPr>
        <w:t>التهذيب 5</w:t>
      </w:r>
      <w:r w:rsidR="00817E94" w:rsidRPr="00A823FC">
        <w:rPr>
          <w:rtl/>
        </w:rPr>
        <w:t>:</w:t>
      </w:r>
      <w:r w:rsidRPr="00A823FC">
        <w:rPr>
          <w:rtl/>
        </w:rPr>
        <w:t xml:space="preserve"> 491 </w:t>
      </w:r>
      <w:r w:rsidR="008A3557" w:rsidRPr="00A823FC">
        <w:rPr>
          <w:rtl/>
        </w:rPr>
        <w:t>/</w:t>
      </w:r>
      <w:r w:rsidRPr="00A823FC">
        <w:rPr>
          <w:rtl/>
        </w:rPr>
        <w:t xml:space="preserve"> 1763</w:t>
      </w:r>
      <w:r w:rsidR="00817E94" w:rsidRPr="00A823FC">
        <w:rPr>
          <w:rtl/>
        </w:rPr>
        <w:t>،</w:t>
      </w:r>
      <w:r w:rsidRPr="00A823FC">
        <w:rPr>
          <w:rtl/>
        </w:rPr>
        <w:t xml:space="preserve"> واورده في الحديث 5 من الباب 83 من ابواب الطواف.</w:t>
      </w:r>
    </w:p>
    <w:p w:rsidR="002F6C38" w:rsidRPr="00A823FC" w:rsidRDefault="002F6C38" w:rsidP="00A823FC">
      <w:pPr>
        <w:pStyle w:val="libFootnote0"/>
        <w:rPr>
          <w:rtl/>
        </w:rPr>
      </w:pPr>
      <w:r w:rsidRPr="00A823FC">
        <w:rPr>
          <w:rtl/>
        </w:rPr>
        <w:t>(1) تقدم في الباب 83 من ابواب الطواف.</w:t>
      </w:r>
    </w:p>
    <w:p w:rsidR="002F6C38" w:rsidRPr="00A823FC" w:rsidRDefault="002F6C38" w:rsidP="00A823FC">
      <w:pPr>
        <w:pStyle w:val="libFootnoteCenterBold"/>
        <w:rPr>
          <w:rtl/>
        </w:rPr>
      </w:pPr>
      <w:r w:rsidRPr="00A823FC">
        <w:rPr>
          <w:rtl/>
        </w:rPr>
        <w:t xml:space="preserve">الباب 10 </w:t>
      </w:r>
    </w:p>
    <w:p w:rsidR="002F6C38" w:rsidRPr="00A823FC" w:rsidRDefault="002F6C38" w:rsidP="00A823FC">
      <w:pPr>
        <w:pStyle w:val="libFootnoteCenterBold"/>
        <w:rPr>
          <w:rtl/>
        </w:rPr>
      </w:pPr>
      <w:r w:rsidRPr="00A823FC">
        <w:rPr>
          <w:rtl/>
        </w:rPr>
        <w:t xml:space="preserve">فيه </w:t>
      </w:r>
      <w:r w:rsidR="00EA47B7" w:rsidRPr="00A823FC">
        <w:rPr>
          <w:rtl/>
        </w:rPr>
        <w:t>حديثان</w:t>
      </w:r>
    </w:p>
    <w:p w:rsidR="002F6C38" w:rsidRPr="00A823FC" w:rsidRDefault="002F6C38" w:rsidP="00A823FC">
      <w:pPr>
        <w:pStyle w:val="libFootnote0"/>
        <w:rPr>
          <w:rtl/>
        </w:rPr>
      </w:pPr>
      <w:r w:rsidRPr="00A823FC">
        <w:rPr>
          <w:rtl/>
        </w:rPr>
        <w:t>1</w:t>
      </w:r>
      <w:r w:rsidR="00817E94" w:rsidRPr="00A823FC">
        <w:rPr>
          <w:rtl/>
        </w:rPr>
        <w:t xml:space="preserve"> - </w:t>
      </w:r>
      <w:r w:rsidRPr="00A823FC">
        <w:rPr>
          <w:rtl/>
        </w:rPr>
        <w:t>الكافي 4</w:t>
      </w:r>
      <w:r w:rsidR="00817E94" w:rsidRPr="00A823FC">
        <w:rPr>
          <w:rtl/>
        </w:rPr>
        <w:t>:</w:t>
      </w:r>
      <w:r w:rsidRPr="00A823FC">
        <w:rPr>
          <w:rtl/>
        </w:rPr>
        <w:t xml:space="preserve"> 439 </w:t>
      </w:r>
      <w:r w:rsidR="008A3557" w:rsidRPr="00A823FC">
        <w:rPr>
          <w:rtl/>
        </w:rPr>
        <w:t>/</w:t>
      </w:r>
      <w:r w:rsidRPr="00A823FC">
        <w:rPr>
          <w:rtl/>
        </w:rPr>
        <w:t xml:space="preserve"> 2. </w:t>
      </w:r>
    </w:p>
    <w:p w:rsidR="002F6C38" w:rsidRPr="00A823FC" w:rsidRDefault="002F6C38" w:rsidP="00A823FC">
      <w:pPr>
        <w:pStyle w:val="libFootnote0"/>
        <w:rPr>
          <w:rtl/>
        </w:rPr>
      </w:pPr>
      <w:r w:rsidRPr="00A823FC">
        <w:rPr>
          <w:rtl/>
        </w:rPr>
        <w:t>2</w:t>
      </w:r>
      <w:r w:rsidR="00817E94" w:rsidRPr="00A823FC">
        <w:rPr>
          <w:rtl/>
        </w:rPr>
        <w:t xml:space="preserve"> - </w:t>
      </w:r>
      <w:r w:rsidRPr="00A823FC">
        <w:rPr>
          <w:rtl/>
        </w:rPr>
        <w:t>الكافي 4</w:t>
      </w:r>
      <w:r w:rsidR="00817E94" w:rsidRPr="00A823FC">
        <w:rPr>
          <w:rtl/>
        </w:rPr>
        <w:t>:</w:t>
      </w:r>
      <w:r w:rsidRPr="00A823FC">
        <w:rPr>
          <w:rtl/>
        </w:rPr>
        <w:t xml:space="preserve"> 439 </w:t>
      </w:r>
      <w:r w:rsidR="008A3557" w:rsidRPr="00A823FC">
        <w:rPr>
          <w:rtl/>
        </w:rPr>
        <w:t>/</w:t>
      </w:r>
      <w:r w:rsidRPr="00A823FC">
        <w:rPr>
          <w:rtl/>
        </w:rPr>
        <w:t xml:space="preserve"> 5.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9B166C" w:rsidP="009B166C">
      <w:pPr>
        <w:pStyle w:val="libNormal0"/>
        <w:rPr>
          <w:rtl/>
        </w:rPr>
      </w:pPr>
      <w:r>
        <w:rPr>
          <w:rFonts w:hint="cs"/>
          <w:rtl/>
        </w:rPr>
        <w:lastRenderedPageBreak/>
        <w:t>أ</w:t>
      </w:r>
      <w:r w:rsidR="00851444">
        <w:rPr>
          <w:rtl/>
        </w:rPr>
        <w:t xml:space="preserve">ن </w:t>
      </w:r>
      <w:r w:rsidR="002F6C38">
        <w:rPr>
          <w:rtl/>
        </w:rPr>
        <w:t>يقص</w:t>
      </w:r>
      <w:r>
        <w:rPr>
          <w:rFonts w:hint="cs"/>
          <w:rtl/>
        </w:rPr>
        <w:t>ّ</w:t>
      </w:r>
      <w:r w:rsidR="002F6C38">
        <w:rPr>
          <w:rtl/>
        </w:rPr>
        <w:t xml:space="preserve">ر من شعره للعمرة أراد الحجام </w:t>
      </w:r>
      <w:r w:rsidR="00851444">
        <w:rPr>
          <w:rtl/>
        </w:rPr>
        <w:t xml:space="preserve">ان </w:t>
      </w:r>
      <w:r w:rsidR="002F6C38">
        <w:rPr>
          <w:rtl/>
        </w:rPr>
        <w:t>يأخذ من جوانب الرأس</w:t>
      </w:r>
      <w:r w:rsidR="00817E94">
        <w:rPr>
          <w:rtl/>
        </w:rPr>
        <w:t>،</w:t>
      </w:r>
      <w:r w:rsidR="002F6C38">
        <w:rPr>
          <w:rtl/>
        </w:rPr>
        <w:t xml:space="preserve"> فقال له ابدأ بالناصية فبدأ بها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476C04" w:rsidP="00817E94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الحسن بإسناده عن احمد بن </w:t>
      </w: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>بن عيسى</w:t>
      </w:r>
      <w:r w:rsidR="00817E94">
        <w:rPr>
          <w:rtl/>
        </w:rPr>
        <w:t>،</w:t>
      </w:r>
      <w:r w:rsidR="002F6C38">
        <w:rPr>
          <w:rtl/>
        </w:rPr>
        <w:t xml:space="preserve"> عن الحسن بن م</w:t>
      </w:r>
      <w:r w:rsidR="009B166C">
        <w:rPr>
          <w:rFonts w:hint="cs"/>
          <w:rtl/>
        </w:rPr>
        <w:t>ُ</w:t>
      </w:r>
      <w:r w:rsidR="002F6C38">
        <w:rPr>
          <w:rtl/>
        </w:rPr>
        <w:t>سلم</w:t>
      </w:r>
      <w:r w:rsidR="00817E94">
        <w:rPr>
          <w:rtl/>
        </w:rPr>
        <w:t>،</w:t>
      </w:r>
      <w:r w:rsidR="002F6C38">
        <w:rPr>
          <w:rtl/>
        </w:rPr>
        <w:t xml:space="preserve"> عن بعض الصادقين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2F6C38">
        <w:rPr>
          <w:rtl/>
        </w:rPr>
        <w:t xml:space="preserve">مثله </w:t>
      </w:r>
      <w:r w:rsidR="002F6C38" w:rsidRPr="002F6C38">
        <w:rPr>
          <w:rStyle w:val="libFootnotenumChar"/>
          <w:rtl/>
        </w:rPr>
        <w:t>(1)</w:t>
      </w:r>
      <w:r w:rsidR="002F6C38"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887" w:name="_Toc283486649"/>
      <w:bookmarkStart w:id="1888" w:name="_Toc303151140"/>
      <w:bookmarkStart w:id="1889" w:name="_Toc376860296"/>
      <w:bookmarkStart w:id="1890" w:name="_Toc274436142"/>
      <w:r>
        <w:rPr>
          <w:rtl/>
        </w:rPr>
        <w:t>11</w:t>
      </w:r>
      <w:r w:rsidR="00817E94">
        <w:rPr>
          <w:rtl/>
        </w:rPr>
        <w:t xml:space="preserve"> - </w:t>
      </w:r>
      <w:r>
        <w:rPr>
          <w:rtl/>
        </w:rPr>
        <w:t>باب حكم من قص</w:t>
      </w:r>
      <w:r w:rsidR="009B166C">
        <w:rPr>
          <w:rFonts w:hint="cs"/>
          <w:rtl/>
        </w:rPr>
        <w:t>ّ</w:t>
      </w:r>
      <w:r>
        <w:rPr>
          <w:rtl/>
        </w:rPr>
        <w:t xml:space="preserve">ر قبل </w:t>
      </w:r>
      <w:r w:rsidR="009B166C">
        <w:rPr>
          <w:rtl/>
        </w:rPr>
        <w:t>محل</w:t>
      </w:r>
      <w:r>
        <w:rPr>
          <w:rtl/>
        </w:rPr>
        <w:t xml:space="preserve"> التقصير سهوا</w:t>
      </w:r>
      <w:r w:rsidR="009B166C">
        <w:rPr>
          <w:rFonts w:hint="cs"/>
          <w:rtl/>
        </w:rPr>
        <w:t>ً</w:t>
      </w:r>
      <w:r>
        <w:rPr>
          <w:rtl/>
        </w:rPr>
        <w:t xml:space="preserve"> أو عمدا</w:t>
      </w:r>
      <w:bookmarkEnd w:id="1887"/>
      <w:bookmarkEnd w:id="1888"/>
      <w:bookmarkEnd w:id="1889"/>
      <w:r w:rsidR="009B166C">
        <w:rPr>
          <w:rFonts w:hint="cs"/>
          <w:rtl/>
        </w:rPr>
        <w:t>ً</w:t>
      </w:r>
      <w:bookmarkEnd w:id="1890"/>
    </w:p>
    <w:p w:rsidR="002F6C38" w:rsidRDefault="002F6C38" w:rsidP="009B166C">
      <w:pPr>
        <w:pStyle w:val="libNormal"/>
        <w:rPr>
          <w:rtl/>
        </w:rPr>
      </w:pPr>
      <w:r w:rsidRPr="00E85D7F">
        <w:rPr>
          <w:rStyle w:val="libNormalChar"/>
          <w:rtl/>
        </w:rPr>
        <w:t>[ 18347 ]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باسناده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رجل أفرد ال</w:t>
      </w:r>
      <w:r w:rsidR="009B166C">
        <w:rPr>
          <w:rtl/>
        </w:rPr>
        <w:t>حج</w:t>
      </w:r>
      <w:r w:rsidR="00885624">
        <w:rPr>
          <w:rtl/>
        </w:rPr>
        <w:t xml:space="preserve"> </w:t>
      </w:r>
      <w:r>
        <w:rPr>
          <w:rtl/>
        </w:rPr>
        <w:t>فلم</w:t>
      </w:r>
      <w:r w:rsidR="009B166C">
        <w:rPr>
          <w:rFonts w:hint="cs"/>
          <w:rtl/>
        </w:rPr>
        <w:t>ّ</w:t>
      </w:r>
      <w:r>
        <w:rPr>
          <w:rtl/>
        </w:rPr>
        <w:t xml:space="preserve">ا دخل </w:t>
      </w:r>
      <w:r w:rsidR="009B166C">
        <w:rPr>
          <w:rtl/>
        </w:rPr>
        <w:t>مك</w:t>
      </w:r>
      <w:r w:rsidR="001D754D">
        <w:rPr>
          <w:rtl/>
        </w:rPr>
        <w:t>ة</w:t>
      </w:r>
      <w:r w:rsidR="00A97D93">
        <w:rPr>
          <w:rtl/>
        </w:rPr>
        <w:t xml:space="preserve"> </w:t>
      </w:r>
      <w:r>
        <w:rPr>
          <w:rtl/>
        </w:rPr>
        <w:t>طاف بالبيت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اتى اصحابه وهم يقص</w:t>
      </w:r>
      <w:r w:rsidR="009B166C">
        <w:rPr>
          <w:rFonts w:hint="cs"/>
          <w:rtl/>
        </w:rPr>
        <w:t>ّ</w:t>
      </w:r>
      <w:r>
        <w:rPr>
          <w:rtl/>
        </w:rPr>
        <w:t>رون فقص</w:t>
      </w:r>
      <w:r w:rsidR="009B166C">
        <w:rPr>
          <w:rFonts w:hint="cs"/>
          <w:rtl/>
        </w:rPr>
        <w:t>ّ</w:t>
      </w:r>
      <w:r>
        <w:rPr>
          <w:rtl/>
        </w:rPr>
        <w:t xml:space="preserve">ر </w:t>
      </w:r>
      <w:r w:rsidRPr="002F6C38">
        <w:rPr>
          <w:rStyle w:val="libFootnotenumChar"/>
          <w:rtl/>
        </w:rPr>
        <w:t>(</w:t>
      </w:r>
      <w:r w:rsidR="009B166C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ذكر بعد ما قص</w:t>
      </w:r>
      <w:r w:rsidR="009B166C">
        <w:rPr>
          <w:rFonts w:hint="cs"/>
          <w:rtl/>
        </w:rPr>
        <w:t>ّ</w:t>
      </w:r>
      <w:r>
        <w:rPr>
          <w:rtl/>
        </w:rPr>
        <w:t xml:space="preserve">ر </w:t>
      </w:r>
      <w:r w:rsidR="009B166C">
        <w:rPr>
          <w:rtl/>
        </w:rPr>
        <w:t>أن</w:t>
      </w:r>
      <w:r w:rsidR="00FC03F9">
        <w:rPr>
          <w:rtl/>
        </w:rPr>
        <w:t xml:space="preserve">ه </w:t>
      </w:r>
      <w:r>
        <w:rPr>
          <w:rtl/>
        </w:rPr>
        <w:t>مفرد للحج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ليس عليه شيء</w:t>
      </w:r>
      <w:r w:rsidR="00817E94">
        <w:rPr>
          <w:rtl/>
        </w:rPr>
        <w:t>،</w:t>
      </w:r>
      <w:r>
        <w:rPr>
          <w:rtl/>
        </w:rPr>
        <w:t xml:space="preserve"> إذا صل</w:t>
      </w:r>
      <w:r w:rsidR="009B166C">
        <w:rPr>
          <w:rFonts w:hint="cs"/>
          <w:rtl/>
        </w:rPr>
        <w:t>ّ</w:t>
      </w:r>
      <w:r>
        <w:rPr>
          <w:rtl/>
        </w:rPr>
        <w:t>ى فليجدد التلبية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9B166C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في الكفارات في حكم إزالة الشعر والظفر وغير ذلك </w:t>
      </w:r>
      <w:r w:rsidRPr="002F6C38">
        <w:rPr>
          <w:rStyle w:val="libFootnotenumChar"/>
          <w:rtl/>
        </w:rPr>
        <w:t>(</w:t>
      </w:r>
      <w:r w:rsidR="009B166C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9B166C" w:rsidRDefault="002F6C38" w:rsidP="009B166C">
      <w:pPr>
        <w:pStyle w:val="libFootnote0"/>
        <w:rPr>
          <w:rtl/>
        </w:rPr>
      </w:pPr>
      <w:r w:rsidRPr="009B166C">
        <w:rPr>
          <w:rtl/>
        </w:rPr>
        <w:t>(1) التهذيب 5</w:t>
      </w:r>
      <w:r w:rsidR="00817E94" w:rsidRPr="009B166C">
        <w:rPr>
          <w:rtl/>
        </w:rPr>
        <w:t>:</w:t>
      </w:r>
      <w:r w:rsidRPr="009B166C">
        <w:rPr>
          <w:rtl/>
        </w:rPr>
        <w:t xml:space="preserve"> 244 </w:t>
      </w:r>
      <w:r w:rsidR="008A3557" w:rsidRPr="009B166C">
        <w:rPr>
          <w:rtl/>
        </w:rPr>
        <w:t>/</w:t>
      </w:r>
      <w:r w:rsidRPr="009B166C">
        <w:rPr>
          <w:rtl/>
        </w:rPr>
        <w:t xml:space="preserve"> 825.</w:t>
      </w:r>
    </w:p>
    <w:p w:rsidR="002F6C38" w:rsidRPr="009B166C" w:rsidRDefault="002F6C38" w:rsidP="009B166C">
      <w:pPr>
        <w:pStyle w:val="libFootnoteCenterBold"/>
        <w:rPr>
          <w:rtl/>
        </w:rPr>
      </w:pPr>
      <w:r w:rsidRPr="009B166C">
        <w:rPr>
          <w:rtl/>
        </w:rPr>
        <w:t xml:space="preserve">الباب 11 </w:t>
      </w:r>
    </w:p>
    <w:p w:rsidR="002F6C38" w:rsidRPr="009B166C" w:rsidRDefault="002F6C38" w:rsidP="009B166C">
      <w:pPr>
        <w:pStyle w:val="libFootnoteCenterBold"/>
        <w:rPr>
          <w:rtl/>
        </w:rPr>
      </w:pPr>
      <w:r w:rsidRPr="009B166C">
        <w:rPr>
          <w:rtl/>
        </w:rPr>
        <w:t>فيه حديث واحد</w:t>
      </w:r>
    </w:p>
    <w:p w:rsidR="002F6C38" w:rsidRPr="009B166C" w:rsidRDefault="002F6C38" w:rsidP="009B166C">
      <w:pPr>
        <w:pStyle w:val="libFootnote0"/>
        <w:rPr>
          <w:rtl/>
        </w:rPr>
      </w:pPr>
      <w:r w:rsidRPr="009B166C">
        <w:rPr>
          <w:rtl/>
        </w:rPr>
        <w:t>1</w:t>
      </w:r>
      <w:r w:rsidR="00817E94" w:rsidRPr="009B166C">
        <w:rPr>
          <w:rtl/>
        </w:rPr>
        <w:t xml:space="preserve"> - </w:t>
      </w:r>
      <w:r w:rsidRPr="009B166C">
        <w:rPr>
          <w:rtl/>
        </w:rPr>
        <w:t>الفقيه 2</w:t>
      </w:r>
      <w:r w:rsidR="00817E94" w:rsidRPr="009B166C">
        <w:rPr>
          <w:rtl/>
        </w:rPr>
        <w:t>:</w:t>
      </w:r>
      <w:r w:rsidRPr="009B166C">
        <w:rPr>
          <w:rtl/>
        </w:rPr>
        <w:t xml:space="preserve"> 310 </w:t>
      </w:r>
      <w:r w:rsidR="008A3557" w:rsidRPr="009B166C">
        <w:rPr>
          <w:rtl/>
        </w:rPr>
        <w:t>/</w:t>
      </w:r>
      <w:r w:rsidRPr="009B166C">
        <w:rPr>
          <w:rtl/>
        </w:rPr>
        <w:t xml:space="preserve"> 1539. </w:t>
      </w:r>
    </w:p>
    <w:p w:rsidR="002F6C38" w:rsidRPr="009B166C" w:rsidRDefault="002F6C38" w:rsidP="009B166C">
      <w:pPr>
        <w:pStyle w:val="libFootnote0"/>
        <w:rPr>
          <w:rtl/>
        </w:rPr>
      </w:pPr>
      <w:r w:rsidRPr="009B166C">
        <w:rPr>
          <w:rtl/>
        </w:rPr>
        <w:t>(</w:t>
      </w:r>
      <w:r w:rsidR="009B166C" w:rsidRPr="009B166C">
        <w:rPr>
          <w:rFonts w:hint="cs"/>
          <w:rtl/>
        </w:rPr>
        <w:t>2</w:t>
      </w:r>
      <w:r w:rsidRPr="009B166C">
        <w:rPr>
          <w:rtl/>
        </w:rPr>
        <w:t>) في المصدر</w:t>
      </w:r>
      <w:r w:rsidR="00817E94" w:rsidRPr="009B166C">
        <w:rPr>
          <w:rtl/>
        </w:rPr>
        <w:t>:</w:t>
      </w:r>
      <w:r w:rsidRPr="009B166C">
        <w:rPr>
          <w:rtl/>
        </w:rPr>
        <w:t xml:space="preserve"> فقصر معهم. </w:t>
      </w:r>
    </w:p>
    <w:p w:rsidR="002F6C38" w:rsidRPr="009B166C" w:rsidRDefault="002F6C38" w:rsidP="009B166C">
      <w:pPr>
        <w:pStyle w:val="libFootnote0"/>
        <w:rPr>
          <w:rtl/>
        </w:rPr>
      </w:pPr>
      <w:r w:rsidRPr="009B166C">
        <w:rPr>
          <w:rtl/>
        </w:rPr>
        <w:t>(</w:t>
      </w:r>
      <w:r w:rsidR="009B166C" w:rsidRPr="009B166C">
        <w:rPr>
          <w:rFonts w:hint="cs"/>
          <w:rtl/>
        </w:rPr>
        <w:t>3</w:t>
      </w:r>
      <w:r w:rsidRPr="009B166C">
        <w:rPr>
          <w:rtl/>
        </w:rPr>
        <w:t>) تقدم في الباب 10 من ابواب بقي</w:t>
      </w:r>
      <w:r w:rsidR="00584C39">
        <w:rPr>
          <w:rFonts w:hint="cs"/>
          <w:rtl/>
        </w:rPr>
        <w:t>ّ</w:t>
      </w:r>
      <w:r w:rsidRPr="009B166C">
        <w:rPr>
          <w:rtl/>
        </w:rPr>
        <w:t xml:space="preserve">ة الكفارات.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891" w:name="_Toc283486650"/>
      <w:bookmarkStart w:id="1892" w:name="_Toc303151141"/>
      <w:bookmarkStart w:id="1893" w:name="_Toc376860297"/>
      <w:r>
        <w:rPr>
          <w:rtl/>
          <w:lang w:bidi="fa-IR"/>
        </w:rPr>
        <w:br w:type="page"/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br w:type="page"/>
      </w:r>
    </w:p>
    <w:p w:rsidR="00584C39" w:rsidRDefault="00584C39" w:rsidP="00584C39">
      <w:pPr>
        <w:pStyle w:val="Heading1Center"/>
        <w:rPr>
          <w:rtl/>
        </w:rPr>
      </w:pPr>
      <w:bookmarkStart w:id="1894" w:name="_Toc274436143"/>
      <w:r>
        <w:rPr>
          <w:rFonts w:hint="cs"/>
          <w:rtl/>
        </w:rPr>
        <w:lastRenderedPageBreak/>
        <w:t>أ</w:t>
      </w:r>
      <w:r>
        <w:rPr>
          <w:rtl/>
        </w:rPr>
        <w:t xml:space="preserve">بواب </w:t>
      </w:r>
      <w:r>
        <w:rPr>
          <w:rFonts w:hint="cs"/>
          <w:rtl/>
        </w:rPr>
        <w:t>إ</w:t>
      </w:r>
      <w:r w:rsidR="002F6C38">
        <w:rPr>
          <w:rtl/>
        </w:rPr>
        <w:t>حرام ال</w:t>
      </w:r>
      <w:bookmarkEnd w:id="1891"/>
      <w:bookmarkEnd w:id="1892"/>
      <w:r>
        <w:rPr>
          <w:rtl/>
        </w:rPr>
        <w:t>حج</w:t>
      </w:r>
      <w:bookmarkEnd w:id="1894"/>
    </w:p>
    <w:p w:rsidR="002F6C38" w:rsidRDefault="002F6C38" w:rsidP="00584C39">
      <w:pPr>
        <w:pStyle w:val="Heading1Center"/>
        <w:rPr>
          <w:rtl/>
        </w:rPr>
      </w:pPr>
      <w:bookmarkStart w:id="1895" w:name="_Toc283486651"/>
      <w:bookmarkStart w:id="1896" w:name="_Toc303151142"/>
      <w:bookmarkStart w:id="1897" w:name="_Toc274436144"/>
      <w:r>
        <w:rPr>
          <w:rtl/>
        </w:rPr>
        <w:t>والوقوف بعرفة</w:t>
      </w:r>
      <w:bookmarkEnd w:id="1893"/>
      <w:bookmarkEnd w:id="1895"/>
      <w:bookmarkEnd w:id="1896"/>
      <w:bookmarkEnd w:id="1897"/>
      <w:r>
        <w:rPr>
          <w:rtl/>
        </w:rPr>
        <w:t xml:space="preserve"> </w:t>
      </w:r>
    </w:p>
    <w:p w:rsidR="002F6C38" w:rsidRDefault="002F6C38" w:rsidP="002F6C38">
      <w:pPr>
        <w:pStyle w:val="Heading2Center"/>
        <w:rPr>
          <w:rtl/>
        </w:rPr>
      </w:pPr>
      <w:bookmarkStart w:id="1898" w:name="_Toc283486652"/>
      <w:bookmarkStart w:id="1899" w:name="_Toc303151143"/>
      <w:bookmarkStart w:id="1900" w:name="_Toc376860298"/>
      <w:bookmarkStart w:id="1901" w:name="_Toc274436145"/>
      <w:r>
        <w:rPr>
          <w:rtl/>
        </w:rPr>
        <w:t>1</w:t>
      </w:r>
      <w:r w:rsidR="00817E94">
        <w:rPr>
          <w:rtl/>
        </w:rPr>
        <w:t xml:space="preserve"> - </w:t>
      </w:r>
      <w:r>
        <w:rPr>
          <w:rtl/>
        </w:rPr>
        <w:t>باب وجب احرام ال</w:t>
      </w:r>
      <w:r w:rsidR="00584C39">
        <w:rPr>
          <w:rtl/>
        </w:rPr>
        <w:t>حج</w:t>
      </w:r>
      <w:r w:rsidR="00885624">
        <w:rPr>
          <w:rtl/>
        </w:rPr>
        <w:t xml:space="preserve"> </w:t>
      </w:r>
      <w:r>
        <w:rPr>
          <w:rtl/>
        </w:rPr>
        <w:t>وكيفيته واحكامه</w:t>
      </w:r>
      <w:bookmarkEnd w:id="1898"/>
      <w:bookmarkEnd w:id="1899"/>
      <w:bookmarkEnd w:id="1900"/>
      <w:bookmarkEnd w:id="1901"/>
    </w:p>
    <w:p w:rsidR="002F6C38" w:rsidRDefault="002F6C38" w:rsidP="00213648">
      <w:pPr>
        <w:pStyle w:val="libNormal"/>
        <w:rPr>
          <w:rtl/>
        </w:rPr>
      </w:pPr>
      <w:r w:rsidRPr="00E85D7F">
        <w:rPr>
          <w:rStyle w:val="libNormalChar"/>
          <w:rtl/>
        </w:rPr>
        <w:t>[ 18348 ]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الفضل بن شاذان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وصفوان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</w:t>
      </w:r>
      <w:r w:rsidR="004B416A">
        <w:rPr>
          <w:rtl/>
        </w:rPr>
        <w:t xml:space="preserve">كان </w:t>
      </w:r>
      <w:r>
        <w:rPr>
          <w:rtl/>
        </w:rPr>
        <w:t xml:space="preserve">يوم التروية </w:t>
      </w:r>
      <w:r w:rsidR="00851444">
        <w:rPr>
          <w:rtl/>
        </w:rPr>
        <w:t xml:space="preserve">ان </w:t>
      </w:r>
      <w:r>
        <w:rPr>
          <w:rtl/>
        </w:rPr>
        <w:t xml:space="preserve">شاء الله فاغتسل </w:t>
      </w:r>
      <w:r w:rsidR="008B0A36">
        <w:rPr>
          <w:rtl/>
        </w:rPr>
        <w:t xml:space="preserve">ثمّ </w:t>
      </w:r>
      <w:r>
        <w:rPr>
          <w:rtl/>
        </w:rPr>
        <w:t xml:space="preserve">البس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ثوبيك</w:t>
      </w:r>
      <w:r w:rsidR="00817E94">
        <w:rPr>
          <w:rtl/>
        </w:rPr>
        <w:t>،</w:t>
      </w:r>
      <w:r>
        <w:rPr>
          <w:rtl/>
        </w:rPr>
        <w:t xml:space="preserve"> وادخل المسجد حافيا</w:t>
      </w:r>
      <w:r w:rsidR="00236DD9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وعليك السكينة والوقار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صل</w:t>
      </w:r>
      <w:r w:rsidR="00F01EEC">
        <w:rPr>
          <w:rFonts w:hint="cs"/>
          <w:rtl/>
        </w:rPr>
        <w:t>ّ</w:t>
      </w:r>
      <w:r>
        <w:rPr>
          <w:rtl/>
        </w:rPr>
        <w:t xml:space="preserve"> ركعتين عند مقام إبراهيم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أو في الحجر </w:t>
      </w:r>
      <w:r w:rsidR="008B0A36">
        <w:rPr>
          <w:rtl/>
        </w:rPr>
        <w:t xml:space="preserve">ثمّ </w:t>
      </w:r>
      <w:r>
        <w:rPr>
          <w:rtl/>
        </w:rPr>
        <w:t xml:space="preserve">اقعد </w:t>
      </w:r>
      <w:r w:rsidR="00885624">
        <w:rPr>
          <w:rtl/>
        </w:rPr>
        <w:t xml:space="preserve">حتّى </w:t>
      </w:r>
      <w:r>
        <w:rPr>
          <w:rtl/>
        </w:rPr>
        <w:t>تزول الشمس فصل</w:t>
      </w:r>
      <w:r w:rsidR="00F01EEC">
        <w:rPr>
          <w:rFonts w:hint="cs"/>
          <w:rtl/>
        </w:rPr>
        <w:t>ّ</w:t>
      </w:r>
      <w:r>
        <w:rPr>
          <w:rtl/>
        </w:rPr>
        <w:t xml:space="preserve"> المكتوبة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قل في دبر صلاتك كما قلت حين أحرمت من الشجرة</w:t>
      </w:r>
      <w:r w:rsidR="00817E94">
        <w:rPr>
          <w:rtl/>
        </w:rPr>
        <w:t>،</w:t>
      </w:r>
      <w:r>
        <w:rPr>
          <w:rtl/>
        </w:rPr>
        <w:t xml:space="preserve"> واحرم بال</w:t>
      </w:r>
      <w:r w:rsidR="00885624">
        <w:rPr>
          <w:rtl/>
        </w:rPr>
        <w:t xml:space="preserve">حجّ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C51257" w:rsidRDefault="00C51257" w:rsidP="00E0069C">
      <w:pPr>
        <w:pStyle w:val="libFootnoteCenterBold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 xml:space="preserve">بواب </w:t>
      </w:r>
      <w:r>
        <w:rPr>
          <w:rFonts w:hint="cs"/>
          <w:rtl/>
        </w:rPr>
        <w:t>إ</w:t>
      </w:r>
      <w:r w:rsidR="002F6C38" w:rsidRPr="00C51257">
        <w:rPr>
          <w:rtl/>
        </w:rPr>
        <w:t>حرام ال</w:t>
      </w:r>
      <w:r w:rsidR="00885624" w:rsidRPr="00C51257">
        <w:rPr>
          <w:rtl/>
        </w:rPr>
        <w:t xml:space="preserve">حجّ </w:t>
      </w:r>
      <w:r w:rsidR="002F6C38" w:rsidRPr="00C51257">
        <w:rPr>
          <w:rtl/>
        </w:rPr>
        <w:t xml:space="preserve">والوقوف بعرفة </w:t>
      </w:r>
      <w:r w:rsidR="002F6C38" w:rsidRPr="00C51257">
        <w:rPr>
          <w:rtl/>
        </w:rPr>
        <w:cr/>
        <w:t xml:space="preserve">الباب 1 </w:t>
      </w:r>
    </w:p>
    <w:p w:rsidR="002F6C38" w:rsidRPr="00C51257" w:rsidRDefault="002F6C38" w:rsidP="00E0069C">
      <w:pPr>
        <w:pStyle w:val="libFootnoteCenterBold"/>
        <w:rPr>
          <w:rtl/>
        </w:rPr>
      </w:pPr>
      <w:r w:rsidRPr="00C51257">
        <w:rPr>
          <w:rtl/>
        </w:rPr>
        <w:t>فيه حديث واحد</w:t>
      </w:r>
    </w:p>
    <w:p w:rsidR="002F6C38" w:rsidRPr="00C51257" w:rsidRDefault="002F6C38" w:rsidP="00C51257">
      <w:pPr>
        <w:pStyle w:val="libFootnote0"/>
        <w:rPr>
          <w:rtl/>
        </w:rPr>
      </w:pPr>
      <w:r w:rsidRPr="00C51257">
        <w:rPr>
          <w:rtl/>
        </w:rPr>
        <w:t>1</w:t>
      </w:r>
      <w:r w:rsidR="00817E94" w:rsidRPr="00C51257">
        <w:rPr>
          <w:rtl/>
        </w:rPr>
        <w:t xml:space="preserve"> - </w:t>
      </w:r>
      <w:r w:rsidRPr="00C51257">
        <w:rPr>
          <w:rtl/>
        </w:rPr>
        <w:t>الكافي 4</w:t>
      </w:r>
      <w:r w:rsidR="00817E94" w:rsidRPr="00E0069C">
        <w:rPr>
          <w:rtl/>
        </w:rPr>
        <w:t>:</w:t>
      </w:r>
      <w:r w:rsidRPr="00C51257">
        <w:rPr>
          <w:rtl/>
        </w:rPr>
        <w:t xml:space="preserve"> 454 </w:t>
      </w:r>
      <w:r w:rsidR="008A3557" w:rsidRPr="00C51257">
        <w:rPr>
          <w:rtl/>
        </w:rPr>
        <w:t>/</w:t>
      </w:r>
      <w:r w:rsidRPr="00C51257">
        <w:rPr>
          <w:rtl/>
        </w:rPr>
        <w:t xml:space="preserve"> 1</w:t>
      </w:r>
      <w:r w:rsidR="00817E94" w:rsidRPr="00C51257">
        <w:rPr>
          <w:rtl/>
        </w:rPr>
        <w:t>،</w:t>
      </w:r>
      <w:r w:rsidR="005C5F56">
        <w:rPr>
          <w:rtl/>
        </w:rPr>
        <w:t xml:space="preserve"> و</w:t>
      </w:r>
      <w:r w:rsidR="005C5F56">
        <w:rPr>
          <w:rFonts w:hint="cs"/>
          <w:rtl/>
        </w:rPr>
        <w:t>أ</w:t>
      </w:r>
      <w:r w:rsidRPr="00C51257">
        <w:rPr>
          <w:rtl/>
        </w:rPr>
        <w:t>ورده في الحديث 1 من الباب 52</w:t>
      </w:r>
      <w:r w:rsidR="00817E94" w:rsidRPr="00C51257">
        <w:rPr>
          <w:rtl/>
        </w:rPr>
        <w:t>،</w:t>
      </w:r>
      <w:r w:rsidRPr="00C51257">
        <w:rPr>
          <w:rtl/>
        </w:rPr>
        <w:t xml:space="preserve"> وقطعة </w:t>
      </w:r>
      <w:r w:rsidR="00E612A7">
        <w:rPr>
          <w:rtl/>
        </w:rPr>
        <w:t xml:space="preserve">منه في الحديث 4 من الباب 46 من </w:t>
      </w:r>
      <w:r w:rsidR="00E612A7">
        <w:rPr>
          <w:rFonts w:hint="cs"/>
          <w:rtl/>
        </w:rPr>
        <w:t>ا</w:t>
      </w:r>
      <w:r w:rsidRPr="00C51257">
        <w:rPr>
          <w:rtl/>
        </w:rPr>
        <w:t xml:space="preserve">بواب </w:t>
      </w:r>
      <w:r w:rsidR="002F6FA0" w:rsidRPr="00C51257">
        <w:rPr>
          <w:rtl/>
        </w:rPr>
        <w:t>الإِحرام</w:t>
      </w:r>
      <w:r w:rsidR="00817E94" w:rsidRPr="00C51257">
        <w:rPr>
          <w:rtl/>
        </w:rPr>
        <w:t>،</w:t>
      </w:r>
      <w:r w:rsidR="005C5F56">
        <w:rPr>
          <w:rtl/>
        </w:rPr>
        <w:t xml:space="preserve"> و</w:t>
      </w:r>
      <w:r w:rsidR="005C5F56">
        <w:rPr>
          <w:rFonts w:hint="cs"/>
          <w:rtl/>
        </w:rPr>
        <w:t>أُ</w:t>
      </w:r>
      <w:r w:rsidRPr="00C51257">
        <w:rPr>
          <w:rtl/>
        </w:rPr>
        <w:t>خرى في الحديث 1 من الباب 21 من ابواب المواقيت</w:t>
      </w:r>
      <w:r w:rsidRPr="00E0069C">
        <w:rPr>
          <w:rtl/>
        </w:rPr>
        <w:t>.</w:t>
      </w:r>
      <w:r w:rsidRPr="00C51257">
        <w:rPr>
          <w:rtl/>
        </w:rPr>
        <w:t xml:space="preserve"> </w:t>
      </w:r>
    </w:p>
    <w:p w:rsidR="002F6C38" w:rsidRPr="00C51257" w:rsidRDefault="002F6C38" w:rsidP="00C51257">
      <w:pPr>
        <w:pStyle w:val="libFootnote0"/>
        <w:rPr>
          <w:rtl/>
        </w:rPr>
      </w:pPr>
      <w:r w:rsidRPr="00C51257">
        <w:rPr>
          <w:rtl/>
        </w:rPr>
        <w:t>(1) في المصدر</w:t>
      </w:r>
      <w:r w:rsidR="00817E94" w:rsidRPr="00E0069C">
        <w:rPr>
          <w:rtl/>
        </w:rPr>
        <w:t>:</w:t>
      </w:r>
      <w:r w:rsidRPr="00C51257">
        <w:rPr>
          <w:rtl/>
        </w:rPr>
        <w:t xml:space="preserve"> والبس</w:t>
      </w:r>
      <w:r w:rsidRPr="00E0069C">
        <w:rPr>
          <w:rtl/>
        </w:rPr>
        <w:t>.</w:t>
      </w:r>
      <w:r w:rsidRPr="00C51257">
        <w:rPr>
          <w:rtl/>
        </w:rPr>
        <w:t xml:space="preserve"> </w:t>
      </w:r>
    </w:p>
    <w:p w:rsidR="002F6C38" w:rsidRPr="00C51257" w:rsidRDefault="002F6C38" w:rsidP="00C51257">
      <w:pPr>
        <w:pStyle w:val="libFootnote0"/>
        <w:rPr>
          <w:rtl/>
        </w:rPr>
      </w:pPr>
      <w:r w:rsidRPr="00C51257">
        <w:rPr>
          <w:rtl/>
        </w:rPr>
        <w:t>(2) في المصدر زيادة</w:t>
      </w:r>
      <w:r w:rsidR="00817E94" w:rsidRPr="00E0069C">
        <w:rPr>
          <w:rtl/>
        </w:rPr>
        <w:t>:</w:t>
      </w:r>
      <w:r w:rsidRPr="00C51257">
        <w:rPr>
          <w:rtl/>
        </w:rPr>
        <w:t xml:space="preserve"> </w:t>
      </w:r>
      <w:r w:rsidR="008B0A36" w:rsidRPr="00C51257">
        <w:rPr>
          <w:rtl/>
        </w:rPr>
        <w:t xml:space="preserve">ثمّ </w:t>
      </w:r>
      <w:r w:rsidRPr="00C51257">
        <w:rPr>
          <w:rtl/>
        </w:rPr>
        <w:t>امض</w:t>
      </w:r>
      <w:r w:rsidRPr="00E0069C">
        <w:rPr>
          <w:rtl/>
        </w:rPr>
        <w:t>.</w:t>
      </w:r>
      <w:r w:rsidRPr="00C51257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08188B">
      <w:pPr>
        <w:pStyle w:val="libNormal0"/>
        <w:rPr>
          <w:rtl/>
        </w:rPr>
      </w:pPr>
      <w:r>
        <w:rPr>
          <w:rtl/>
        </w:rPr>
        <w:lastRenderedPageBreak/>
        <w:t>وعليك السكينة والوقار</w:t>
      </w:r>
      <w:r w:rsidR="00817E94">
        <w:rPr>
          <w:rtl/>
        </w:rPr>
        <w:t>،</w:t>
      </w:r>
      <w:r>
        <w:rPr>
          <w:rtl/>
        </w:rPr>
        <w:t xml:space="preserve"> فإذا انتهيت إلى فضاء </w:t>
      </w:r>
      <w:r w:rsidRPr="002F6C38">
        <w:rPr>
          <w:rStyle w:val="libFootnotenumChar"/>
          <w:rtl/>
        </w:rPr>
        <w:t>(</w:t>
      </w:r>
      <w:r w:rsidR="0008188B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دون الردم فلبّ</w:t>
      </w:r>
      <w:r w:rsidR="0092322C">
        <w:rPr>
          <w:rFonts w:hint="cs"/>
          <w:rtl/>
        </w:rPr>
        <w:t>ِ</w:t>
      </w:r>
      <w:r w:rsidR="00817E94">
        <w:rPr>
          <w:rtl/>
        </w:rPr>
        <w:t>،</w:t>
      </w:r>
      <w:r>
        <w:rPr>
          <w:rtl/>
        </w:rPr>
        <w:t xml:space="preserve"> فإذا انتهيت إلى الردم وأشرفت على الابطح فارفع صوتك بالتلبية </w:t>
      </w:r>
      <w:r w:rsidR="00885624">
        <w:rPr>
          <w:rtl/>
        </w:rPr>
        <w:t xml:space="preserve">حتّى </w:t>
      </w:r>
      <w:r>
        <w:rPr>
          <w:rtl/>
        </w:rPr>
        <w:t>تأتي منى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08188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</w:t>
      </w:r>
      <w:r w:rsidR="0008188B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08188B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 w:rsidR="0092322C">
        <w:rPr>
          <w:rtl/>
        </w:rPr>
        <w:t>على ال</w:t>
      </w:r>
      <w:r w:rsidR="0092322C">
        <w:rPr>
          <w:rFonts w:hint="cs"/>
          <w:rtl/>
        </w:rPr>
        <w:t>أ</w:t>
      </w:r>
      <w:r>
        <w:rPr>
          <w:rtl/>
        </w:rPr>
        <w:t xml:space="preserve">حكام المشار إليها في </w:t>
      </w:r>
      <w:r w:rsidR="002F6FA0">
        <w:rPr>
          <w:rtl/>
        </w:rPr>
        <w:t>الإِحرام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08188B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2F6C38">
      <w:pPr>
        <w:pStyle w:val="Heading2Center"/>
        <w:rPr>
          <w:rtl/>
        </w:rPr>
      </w:pPr>
      <w:bookmarkStart w:id="1902" w:name="_Toc283486653"/>
      <w:bookmarkStart w:id="1903" w:name="_Toc303151144"/>
      <w:bookmarkStart w:id="1904" w:name="_Toc376860299"/>
      <w:bookmarkStart w:id="1905" w:name="_Toc274436146"/>
      <w:r>
        <w:rPr>
          <w:rtl/>
        </w:rPr>
        <w:t>2</w:t>
      </w:r>
      <w:r w:rsidR="00817E94">
        <w:rPr>
          <w:rtl/>
        </w:rPr>
        <w:t xml:space="preserve"> - </w:t>
      </w:r>
      <w:r>
        <w:rPr>
          <w:rtl/>
        </w:rPr>
        <w:t>باب استحباب كون الخروج إلى منى عند الزوال من</w:t>
      </w:r>
      <w:bookmarkEnd w:id="1902"/>
      <w:bookmarkEnd w:id="1903"/>
      <w:r w:rsidR="006020DA">
        <w:rPr>
          <w:rtl/>
        </w:rPr>
        <w:t xml:space="preserve"> </w:t>
      </w:r>
      <w:bookmarkStart w:id="1906" w:name="_Toc283486654"/>
      <w:bookmarkStart w:id="1907" w:name="_Toc303151145"/>
      <w:r w:rsidR="00817E94">
        <w:rPr>
          <w:rtl/>
        </w:rPr>
        <w:t>ي</w:t>
      </w:r>
      <w:r>
        <w:rPr>
          <w:rtl/>
        </w:rPr>
        <w:t xml:space="preserve">وم التروية وصلاة الظهر بها </w:t>
      </w:r>
      <w:r w:rsidR="00851444">
        <w:rPr>
          <w:rtl/>
        </w:rPr>
        <w:t xml:space="preserve">ان </w:t>
      </w:r>
      <w:r>
        <w:rPr>
          <w:rtl/>
        </w:rPr>
        <w:t>أمكن</w:t>
      </w:r>
      <w:r w:rsidR="00817E94">
        <w:rPr>
          <w:rtl/>
        </w:rPr>
        <w:t>،</w:t>
      </w:r>
      <w:r>
        <w:rPr>
          <w:rtl/>
        </w:rPr>
        <w:t xml:space="preserve"> وجواز التأخير مع</w:t>
      </w:r>
      <w:bookmarkEnd w:id="1906"/>
      <w:bookmarkEnd w:id="1907"/>
      <w:r w:rsidR="006020DA">
        <w:rPr>
          <w:rtl/>
        </w:rPr>
        <w:t xml:space="preserve"> </w:t>
      </w:r>
      <w:bookmarkStart w:id="1908" w:name="_Toc283486655"/>
      <w:bookmarkStart w:id="1909" w:name="_Toc303151146"/>
      <w:r w:rsidR="00817E94">
        <w:rPr>
          <w:rtl/>
        </w:rPr>
        <w:t>ا</w:t>
      </w:r>
      <w:r>
        <w:rPr>
          <w:rtl/>
        </w:rPr>
        <w:t>لعذر بحيث يصبح بها</w:t>
      </w:r>
      <w:bookmarkEnd w:id="1904"/>
      <w:bookmarkEnd w:id="1905"/>
      <w:bookmarkEnd w:id="1908"/>
      <w:bookmarkEnd w:id="1909"/>
    </w:p>
    <w:p w:rsidR="002F6C38" w:rsidRDefault="002F6C38" w:rsidP="0008188B">
      <w:pPr>
        <w:pStyle w:val="libNormal"/>
        <w:rPr>
          <w:rtl/>
        </w:rPr>
      </w:pPr>
      <w:r w:rsidRPr="00E85D7F">
        <w:rPr>
          <w:rStyle w:val="libNormalChar"/>
          <w:rtl/>
        </w:rPr>
        <w:t>[ 18349 ]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الحسن بإسناده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عيسى</w:t>
      </w:r>
      <w:r w:rsidR="00817E94">
        <w:rPr>
          <w:rtl/>
        </w:rPr>
        <w:t>،</w:t>
      </w:r>
      <w:r>
        <w:rPr>
          <w:rtl/>
        </w:rPr>
        <w:t xml:space="preserve"> عن الحسن بن </w:t>
      </w:r>
      <w:r w:rsidR="00885624">
        <w:rPr>
          <w:rtl/>
        </w:rPr>
        <w:t xml:space="preserve">عليّ </w:t>
      </w:r>
      <w:r>
        <w:rPr>
          <w:rtl/>
        </w:rPr>
        <w:t>بن يقطين</w:t>
      </w:r>
      <w:r w:rsidR="00817E94">
        <w:rPr>
          <w:rtl/>
        </w:rPr>
        <w:t>،</w:t>
      </w:r>
      <w:r>
        <w:rPr>
          <w:rtl/>
        </w:rPr>
        <w:t xml:space="preserve"> عن الحسين أخيه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يقطين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الذي </w:t>
      </w:r>
      <w:r w:rsidRPr="002F6C38">
        <w:rPr>
          <w:rStyle w:val="libFootnotenumChar"/>
          <w:rtl/>
        </w:rPr>
        <w:t>(</w:t>
      </w:r>
      <w:r w:rsidR="0008188B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يريد </w:t>
      </w:r>
      <w:r w:rsidR="00851444">
        <w:rPr>
          <w:rtl/>
        </w:rPr>
        <w:t xml:space="preserve">ان </w:t>
      </w:r>
      <w:r>
        <w:rPr>
          <w:rtl/>
        </w:rPr>
        <w:t>يتقدم فيه الذي ليس له وقت أول منه؟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زالت الشمس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EE7A70" w:rsidRDefault="002F6C38" w:rsidP="00EE7A70">
      <w:pPr>
        <w:pStyle w:val="libFootnote0"/>
        <w:rPr>
          <w:rtl/>
        </w:rPr>
      </w:pPr>
      <w:r w:rsidRPr="00EE7A70">
        <w:rPr>
          <w:rtl/>
        </w:rPr>
        <w:t>(</w:t>
      </w:r>
      <w:r w:rsidR="00E3172C" w:rsidRPr="00EE7A70">
        <w:rPr>
          <w:rFonts w:hint="cs"/>
          <w:rtl/>
        </w:rPr>
        <w:t>1</w:t>
      </w:r>
      <w:r w:rsidRPr="00EE7A70">
        <w:rPr>
          <w:rtl/>
        </w:rPr>
        <w:t>) في التهذيب</w:t>
      </w:r>
      <w:r w:rsidR="00817E94" w:rsidRPr="00A5242B">
        <w:rPr>
          <w:rtl/>
        </w:rPr>
        <w:t>:</w:t>
      </w:r>
      <w:r w:rsidRPr="00EE7A70">
        <w:rPr>
          <w:rtl/>
        </w:rPr>
        <w:t xml:space="preserve"> الرقطاء </w:t>
      </w:r>
      <w:r w:rsidRPr="00A5242B">
        <w:rPr>
          <w:rtl/>
        </w:rPr>
        <w:t xml:space="preserve">( </w:t>
      </w:r>
      <w:r w:rsidRPr="00EE7A70">
        <w:rPr>
          <w:rtl/>
        </w:rPr>
        <w:t>هامش المخطوط</w:t>
      </w:r>
      <w:r w:rsidRPr="00A5242B">
        <w:rPr>
          <w:rtl/>
        </w:rPr>
        <w:t xml:space="preserve"> ).</w:t>
      </w:r>
      <w:r w:rsidRPr="00EE7A70">
        <w:rPr>
          <w:rtl/>
        </w:rPr>
        <w:t xml:space="preserve"> الرقطاء</w:t>
      </w:r>
      <w:r w:rsidR="00817E94" w:rsidRPr="00A5242B">
        <w:rPr>
          <w:rtl/>
        </w:rPr>
        <w:t>:</w:t>
      </w:r>
      <w:r w:rsidRPr="00EE7A70">
        <w:rPr>
          <w:rtl/>
        </w:rPr>
        <w:t xml:space="preserve"> موضع قريب من المدينة المنورة</w:t>
      </w:r>
      <w:r w:rsidR="00817E94" w:rsidRPr="00EE7A70">
        <w:rPr>
          <w:rtl/>
        </w:rPr>
        <w:t>،</w:t>
      </w:r>
      <w:r w:rsidRPr="00EE7A70">
        <w:rPr>
          <w:rtl/>
        </w:rPr>
        <w:t xml:space="preserve"> وتسمى </w:t>
      </w:r>
      <w:r w:rsidR="001D754D" w:rsidRPr="00EE7A70">
        <w:rPr>
          <w:rtl/>
        </w:rPr>
        <w:t>أيضاً</w:t>
      </w:r>
      <w:r w:rsidR="00817E94" w:rsidRPr="00A5242B">
        <w:rPr>
          <w:rtl/>
        </w:rPr>
        <w:t>:</w:t>
      </w:r>
      <w:r w:rsidRPr="00EE7A70">
        <w:rPr>
          <w:rtl/>
        </w:rPr>
        <w:t xml:space="preserve"> مدعا</w:t>
      </w:r>
      <w:r w:rsidRPr="00A5242B">
        <w:rPr>
          <w:rtl/>
        </w:rPr>
        <w:t>.</w:t>
      </w:r>
      <w:r w:rsidRPr="00EE7A70">
        <w:rPr>
          <w:rtl/>
        </w:rPr>
        <w:t xml:space="preserve"> انظر </w:t>
      </w:r>
      <w:r w:rsidRPr="00A5242B">
        <w:rPr>
          <w:rtl/>
        </w:rPr>
        <w:t xml:space="preserve">( </w:t>
      </w:r>
      <w:r w:rsidRPr="00EE7A70">
        <w:rPr>
          <w:rtl/>
        </w:rPr>
        <w:t>معجم البلد</w:t>
      </w:r>
      <w:r w:rsidR="00851444" w:rsidRPr="00EE7A70">
        <w:rPr>
          <w:rtl/>
        </w:rPr>
        <w:t xml:space="preserve">ان </w:t>
      </w:r>
      <w:r w:rsidRPr="00EE7A70">
        <w:rPr>
          <w:rtl/>
        </w:rPr>
        <w:t>5</w:t>
      </w:r>
      <w:r w:rsidR="00817E94" w:rsidRPr="00A5242B">
        <w:rPr>
          <w:rtl/>
        </w:rPr>
        <w:t>:</w:t>
      </w:r>
      <w:r w:rsidRPr="00EE7A70">
        <w:rPr>
          <w:rtl/>
        </w:rPr>
        <w:t xml:space="preserve"> 77</w:t>
      </w:r>
      <w:r w:rsidR="00817E94" w:rsidRPr="00EE7A70">
        <w:rPr>
          <w:rtl/>
        </w:rPr>
        <w:t>،</w:t>
      </w:r>
      <w:r w:rsidRPr="00EE7A70">
        <w:rPr>
          <w:rtl/>
        </w:rPr>
        <w:t xml:space="preserve"> ومجمع البحرين 4</w:t>
      </w:r>
      <w:r w:rsidR="00817E94" w:rsidRPr="00A5242B">
        <w:rPr>
          <w:rtl/>
        </w:rPr>
        <w:t>:</w:t>
      </w:r>
      <w:r w:rsidRPr="00EE7A70">
        <w:rPr>
          <w:rtl/>
        </w:rPr>
        <w:t xml:space="preserve"> 249</w:t>
      </w:r>
      <w:r w:rsidRPr="00A5242B">
        <w:rPr>
          <w:rtl/>
        </w:rPr>
        <w:t xml:space="preserve"> ).</w:t>
      </w:r>
      <w:r w:rsidRPr="00EE7A70">
        <w:rPr>
          <w:rtl/>
        </w:rPr>
        <w:t xml:space="preserve"> </w:t>
      </w:r>
    </w:p>
    <w:p w:rsidR="002F6C38" w:rsidRPr="00EE7A70" w:rsidRDefault="002F6C38" w:rsidP="00EE7A70">
      <w:pPr>
        <w:pStyle w:val="libFootnote0"/>
        <w:rPr>
          <w:rtl/>
        </w:rPr>
      </w:pPr>
      <w:r w:rsidRPr="00EE7A70">
        <w:rPr>
          <w:rtl/>
        </w:rPr>
        <w:t>(</w:t>
      </w:r>
      <w:r w:rsidR="00E3172C" w:rsidRPr="00EE7A70">
        <w:rPr>
          <w:rFonts w:hint="cs"/>
          <w:rtl/>
        </w:rPr>
        <w:t>2</w:t>
      </w:r>
      <w:r w:rsidRPr="00EE7A70">
        <w:rPr>
          <w:rtl/>
        </w:rPr>
        <w:t>) التهذيب 5</w:t>
      </w:r>
      <w:r w:rsidR="00817E94" w:rsidRPr="00A5242B">
        <w:rPr>
          <w:rtl/>
        </w:rPr>
        <w:t>:</w:t>
      </w:r>
      <w:r w:rsidRPr="00EE7A70">
        <w:rPr>
          <w:rtl/>
        </w:rPr>
        <w:t xml:space="preserve"> 167 </w:t>
      </w:r>
      <w:r w:rsidR="008A3557" w:rsidRPr="00EE7A70">
        <w:rPr>
          <w:rtl/>
        </w:rPr>
        <w:t>/</w:t>
      </w:r>
      <w:r w:rsidRPr="00EE7A70">
        <w:rPr>
          <w:rtl/>
        </w:rPr>
        <w:t xml:space="preserve"> 557</w:t>
      </w:r>
      <w:r w:rsidRPr="00A5242B">
        <w:rPr>
          <w:rtl/>
        </w:rPr>
        <w:t>.</w:t>
      </w:r>
      <w:r w:rsidRPr="00EE7A70">
        <w:rPr>
          <w:rtl/>
        </w:rPr>
        <w:t xml:space="preserve"> </w:t>
      </w:r>
    </w:p>
    <w:p w:rsidR="002F6C38" w:rsidRPr="00EE7A70" w:rsidRDefault="002F6C38" w:rsidP="00EE7A70">
      <w:pPr>
        <w:pStyle w:val="libFootnote0"/>
        <w:rPr>
          <w:rtl/>
        </w:rPr>
      </w:pPr>
      <w:r w:rsidRPr="00EE7A70">
        <w:rPr>
          <w:rtl/>
        </w:rPr>
        <w:t>(</w:t>
      </w:r>
      <w:r w:rsidR="00E3172C" w:rsidRPr="00EE7A70">
        <w:rPr>
          <w:rFonts w:hint="cs"/>
          <w:rtl/>
        </w:rPr>
        <w:t>3</w:t>
      </w:r>
      <w:r w:rsidRPr="00EE7A70">
        <w:rPr>
          <w:rtl/>
        </w:rPr>
        <w:t xml:space="preserve">) تقدم في </w:t>
      </w:r>
      <w:r w:rsidR="00686FCC" w:rsidRPr="00EE7A70">
        <w:rPr>
          <w:rtl/>
        </w:rPr>
        <w:t>الأبواب</w:t>
      </w:r>
      <w:r w:rsidRPr="00EE7A70">
        <w:rPr>
          <w:rtl/>
        </w:rPr>
        <w:t xml:space="preserve"> 52 و 53 و 54 من ابواب </w:t>
      </w:r>
      <w:r w:rsidR="002F6FA0" w:rsidRPr="00EE7A70">
        <w:rPr>
          <w:rtl/>
        </w:rPr>
        <w:t>الإِحرام</w:t>
      </w:r>
      <w:r w:rsidR="00817E94" w:rsidRPr="00EE7A70">
        <w:rPr>
          <w:rtl/>
        </w:rPr>
        <w:t>،</w:t>
      </w:r>
      <w:r w:rsidRPr="00EE7A70">
        <w:rPr>
          <w:rtl/>
        </w:rPr>
        <w:t xml:space="preserve"> وفي الاحاديث 4 و 11 و 29 و 30 من الباب 2 وفي الحديث 4 من الباب 3 وفي الحديثين 3 و 10 من الباب 5</w:t>
      </w:r>
      <w:r w:rsidR="00817E94" w:rsidRPr="00EE7A70">
        <w:rPr>
          <w:rtl/>
        </w:rPr>
        <w:t>،</w:t>
      </w:r>
      <w:r w:rsidRPr="00EE7A70">
        <w:rPr>
          <w:rtl/>
        </w:rPr>
        <w:t xml:space="preserve"> وفي الحديث 2 من الباب 8 وفي الباب 20 وفي الاحاديث 3 و 7 و 14 من الباب 21 من ابواب اقسام الحج</w:t>
      </w:r>
      <w:r w:rsidR="00817E94" w:rsidRPr="00EE7A70">
        <w:rPr>
          <w:rtl/>
        </w:rPr>
        <w:t>،</w:t>
      </w:r>
      <w:r w:rsidRPr="00EE7A70">
        <w:rPr>
          <w:rtl/>
        </w:rPr>
        <w:t xml:space="preserve"> وفي الحديثين 4 و 6 من الباب 83 وفي الاحاديث 1 و 2 و 6 و 12 من الباب 84 من ابواب الطواف</w:t>
      </w:r>
      <w:r w:rsidRPr="00A5242B">
        <w:rPr>
          <w:rtl/>
        </w:rPr>
        <w:t>.</w:t>
      </w:r>
    </w:p>
    <w:p w:rsidR="002F6C38" w:rsidRPr="00EE7A70" w:rsidRDefault="002F6C38" w:rsidP="00A5242B">
      <w:pPr>
        <w:pStyle w:val="libFootnoteCenterBold"/>
        <w:rPr>
          <w:rtl/>
        </w:rPr>
      </w:pPr>
      <w:r w:rsidRPr="00EE7A70">
        <w:rPr>
          <w:rtl/>
        </w:rPr>
        <w:t xml:space="preserve">الباب 2 </w:t>
      </w:r>
    </w:p>
    <w:p w:rsidR="002F6C38" w:rsidRPr="00EE7A70" w:rsidRDefault="002F6C38" w:rsidP="00A5242B">
      <w:pPr>
        <w:pStyle w:val="libFootnoteCenterBold"/>
        <w:rPr>
          <w:rtl/>
        </w:rPr>
      </w:pPr>
      <w:r w:rsidRPr="00EE7A70">
        <w:rPr>
          <w:rtl/>
        </w:rPr>
        <w:t>فيه 3 احاديث</w:t>
      </w:r>
    </w:p>
    <w:p w:rsidR="002F6C38" w:rsidRPr="00EE7A70" w:rsidRDefault="002F6C38" w:rsidP="00EE7A70">
      <w:pPr>
        <w:pStyle w:val="libFootnote0"/>
        <w:rPr>
          <w:rtl/>
        </w:rPr>
      </w:pPr>
      <w:r w:rsidRPr="00EE7A70">
        <w:rPr>
          <w:rtl/>
        </w:rPr>
        <w:t>1</w:t>
      </w:r>
      <w:r w:rsidR="00817E94" w:rsidRPr="00EE7A70">
        <w:rPr>
          <w:rtl/>
        </w:rPr>
        <w:t xml:space="preserve"> - </w:t>
      </w:r>
      <w:r w:rsidRPr="00EE7A70">
        <w:rPr>
          <w:rtl/>
        </w:rPr>
        <w:t>التهذيب 5</w:t>
      </w:r>
      <w:r w:rsidR="00817E94" w:rsidRPr="00A5242B">
        <w:rPr>
          <w:rtl/>
        </w:rPr>
        <w:t>:</w:t>
      </w:r>
      <w:r w:rsidRPr="00EE7A70">
        <w:rPr>
          <w:rtl/>
        </w:rPr>
        <w:t xml:space="preserve"> 175 </w:t>
      </w:r>
      <w:r w:rsidR="008A3557" w:rsidRPr="00EE7A70">
        <w:rPr>
          <w:rtl/>
        </w:rPr>
        <w:t>/</w:t>
      </w:r>
      <w:r w:rsidRPr="00EE7A70">
        <w:rPr>
          <w:rtl/>
        </w:rPr>
        <w:t xml:space="preserve"> 587</w:t>
      </w:r>
      <w:r w:rsidR="00817E94" w:rsidRPr="00EE7A70">
        <w:rPr>
          <w:rtl/>
        </w:rPr>
        <w:t>،</w:t>
      </w:r>
      <w:r w:rsidRPr="00EE7A70">
        <w:rPr>
          <w:rtl/>
        </w:rPr>
        <w:t xml:space="preserve"> والاستبصار 2</w:t>
      </w:r>
      <w:r w:rsidR="00817E94" w:rsidRPr="00A5242B">
        <w:rPr>
          <w:rtl/>
        </w:rPr>
        <w:t>:</w:t>
      </w:r>
      <w:r w:rsidRPr="00EE7A70">
        <w:rPr>
          <w:rtl/>
        </w:rPr>
        <w:t xml:space="preserve"> 252 </w:t>
      </w:r>
      <w:r w:rsidR="008A3557" w:rsidRPr="00EE7A70">
        <w:rPr>
          <w:rtl/>
        </w:rPr>
        <w:t>/</w:t>
      </w:r>
      <w:r w:rsidRPr="00EE7A70">
        <w:rPr>
          <w:rtl/>
        </w:rPr>
        <w:t xml:space="preserve"> 887</w:t>
      </w:r>
      <w:r w:rsidRPr="00A5242B">
        <w:rPr>
          <w:rtl/>
        </w:rPr>
        <w:t>.</w:t>
      </w:r>
      <w:r w:rsidRPr="00EE7A70">
        <w:rPr>
          <w:rtl/>
        </w:rPr>
        <w:t xml:space="preserve"> </w:t>
      </w:r>
    </w:p>
    <w:p w:rsidR="002F6C38" w:rsidRPr="00EE7A70" w:rsidRDefault="002F6C38" w:rsidP="00EE7A70">
      <w:pPr>
        <w:pStyle w:val="libFootnote0"/>
        <w:rPr>
          <w:rtl/>
        </w:rPr>
      </w:pPr>
      <w:r w:rsidRPr="00EE7A70">
        <w:rPr>
          <w:rtl/>
        </w:rPr>
        <w:t>(</w:t>
      </w:r>
      <w:r w:rsidR="00E3172C" w:rsidRPr="00EE7A70">
        <w:rPr>
          <w:rFonts w:hint="cs"/>
          <w:rtl/>
        </w:rPr>
        <w:t>4</w:t>
      </w:r>
      <w:r w:rsidRPr="00EE7A70">
        <w:rPr>
          <w:rtl/>
        </w:rPr>
        <w:t>) في التهذيب</w:t>
      </w:r>
      <w:r w:rsidR="00817E94" w:rsidRPr="00A5242B">
        <w:rPr>
          <w:rtl/>
        </w:rPr>
        <w:t>:</w:t>
      </w:r>
      <w:r w:rsidRPr="00EE7A70">
        <w:rPr>
          <w:rtl/>
        </w:rPr>
        <w:t xml:space="preserve"> عن الرجل الذي</w:t>
      </w:r>
      <w:r w:rsidRPr="00A5242B">
        <w:rPr>
          <w:rtl/>
        </w:rPr>
        <w:t>.</w:t>
      </w:r>
      <w:r w:rsidRPr="00EE7A70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B54B77">
      <w:pPr>
        <w:pStyle w:val="libNormal"/>
        <w:rPr>
          <w:rtl/>
        </w:rPr>
      </w:pPr>
      <w:r>
        <w:rPr>
          <w:rtl/>
        </w:rPr>
        <w:lastRenderedPageBreak/>
        <w:t xml:space="preserve">وعن الذي يريد </w:t>
      </w:r>
      <w:r w:rsidR="00A03C66">
        <w:rPr>
          <w:rFonts w:hint="cs"/>
          <w:rtl/>
        </w:rPr>
        <w:t>ا</w:t>
      </w:r>
      <w:r w:rsidR="00851444">
        <w:rPr>
          <w:rtl/>
        </w:rPr>
        <w:t xml:space="preserve">ن </w:t>
      </w:r>
      <w:r>
        <w:rPr>
          <w:rtl/>
        </w:rPr>
        <w:t>يتخل</w:t>
      </w:r>
      <w:r w:rsidR="00A03C66">
        <w:rPr>
          <w:rFonts w:hint="cs"/>
          <w:rtl/>
        </w:rPr>
        <w:t>ّ</w:t>
      </w:r>
      <w:r>
        <w:rPr>
          <w:rtl/>
        </w:rPr>
        <w:t xml:space="preserve">ف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عشية التروية إلى أي</w:t>
      </w:r>
      <w:r w:rsidR="00A03C66">
        <w:rPr>
          <w:rFonts w:hint="cs"/>
          <w:rtl/>
        </w:rPr>
        <w:t>ّ</w:t>
      </w:r>
      <w:r>
        <w:rPr>
          <w:rtl/>
        </w:rPr>
        <w:t xml:space="preserve">ة ساعة يسعه </w:t>
      </w:r>
      <w:r w:rsidR="00851444">
        <w:rPr>
          <w:rtl/>
        </w:rPr>
        <w:t xml:space="preserve">ان </w:t>
      </w:r>
      <w:r>
        <w:rPr>
          <w:rtl/>
        </w:rPr>
        <w:t>يتخل</w:t>
      </w:r>
      <w:r w:rsidR="00A03C66">
        <w:rPr>
          <w:rFonts w:hint="cs"/>
          <w:rtl/>
        </w:rPr>
        <w:t>ّ</w:t>
      </w:r>
      <w:r>
        <w:rPr>
          <w:rtl/>
        </w:rPr>
        <w:t>ف؟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ذلك موس</w:t>
      </w:r>
      <w:r w:rsidR="00A03C66">
        <w:rPr>
          <w:rFonts w:hint="cs"/>
          <w:rtl/>
        </w:rPr>
        <w:t>ّ</w:t>
      </w:r>
      <w:r>
        <w:rPr>
          <w:rtl/>
        </w:rPr>
        <w:t xml:space="preserve">ع </w:t>
      </w:r>
      <w:r w:rsidRPr="002F6C38">
        <w:rPr>
          <w:rStyle w:val="libFootnotenumChar"/>
          <w:rtl/>
        </w:rPr>
        <w:t>(</w:t>
      </w:r>
      <w:r w:rsidR="00B54B77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له </w:t>
      </w:r>
      <w:r w:rsidR="00885624">
        <w:rPr>
          <w:rtl/>
        </w:rPr>
        <w:t xml:space="preserve">حتّى </w:t>
      </w:r>
      <w:r>
        <w:rPr>
          <w:rtl/>
        </w:rPr>
        <w:t>يصبح بمنى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B54B77">
      <w:pPr>
        <w:pStyle w:val="libNormal"/>
        <w:rPr>
          <w:rtl/>
        </w:rPr>
      </w:pPr>
      <w:r w:rsidRPr="00E85D7F">
        <w:rPr>
          <w:rStyle w:val="libNormalChar"/>
          <w:rtl/>
        </w:rPr>
        <w:t>[ 18350 ]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وبإسناده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الصلت</w:t>
      </w:r>
      <w:r w:rsidR="00817E94">
        <w:rPr>
          <w:rtl/>
        </w:rPr>
        <w:t>،</w:t>
      </w:r>
      <w:r>
        <w:rPr>
          <w:rtl/>
        </w:rPr>
        <w:t xml:space="preserve"> عن زرعة</w:t>
      </w:r>
      <w:r w:rsidR="00817E94">
        <w:rPr>
          <w:rtl/>
        </w:rPr>
        <w:t>،</w:t>
      </w:r>
      <w:r>
        <w:rPr>
          <w:rtl/>
        </w:rPr>
        <w:t xml:space="preserve"> عن أبي بصير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تلب</w:t>
      </w:r>
      <w:r w:rsidR="00A03C66">
        <w:rPr>
          <w:rFonts w:hint="cs"/>
          <w:rtl/>
        </w:rPr>
        <w:t>ّ</w:t>
      </w:r>
      <w:r>
        <w:rPr>
          <w:rtl/>
        </w:rPr>
        <w:t>ي من المسجد الحرام كما لب</w:t>
      </w:r>
      <w:r w:rsidR="00A03C66">
        <w:rPr>
          <w:rFonts w:hint="cs"/>
          <w:rtl/>
        </w:rPr>
        <w:t>ّ</w:t>
      </w:r>
      <w:r>
        <w:rPr>
          <w:rtl/>
        </w:rPr>
        <w:t>يت حين أحرمت وتقول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« لب</w:t>
      </w:r>
      <w:r w:rsidR="00A03C66">
        <w:rPr>
          <w:rFonts w:hint="cs"/>
          <w:rtl/>
        </w:rPr>
        <w:t>ّ</w:t>
      </w:r>
      <w:r>
        <w:rPr>
          <w:rtl/>
        </w:rPr>
        <w:t>يك بحج</w:t>
      </w:r>
      <w:r w:rsidR="00A03C66">
        <w:rPr>
          <w:rFonts w:hint="cs"/>
          <w:rtl/>
        </w:rPr>
        <w:t>ّ</w:t>
      </w:r>
      <w:r>
        <w:rPr>
          <w:rtl/>
        </w:rPr>
        <w:t xml:space="preserve">ة تمامها وبلاغها عليك » </w:t>
      </w:r>
      <w:r w:rsidR="004B416A">
        <w:rPr>
          <w:rtl/>
        </w:rPr>
        <w:t xml:space="preserve">وان </w:t>
      </w:r>
      <w:r>
        <w:rPr>
          <w:rtl/>
        </w:rPr>
        <w:t xml:space="preserve">قدرت </w:t>
      </w:r>
      <w:r w:rsidR="00851444">
        <w:rPr>
          <w:rtl/>
        </w:rPr>
        <w:t xml:space="preserve">ان </w:t>
      </w:r>
      <w:r>
        <w:rPr>
          <w:rtl/>
        </w:rPr>
        <w:t xml:space="preserve">يكون رواحك إلى منى زوال الشمس </w:t>
      </w:r>
      <w:r w:rsidRPr="002F6C38">
        <w:rPr>
          <w:rStyle w:val="libFootnotenumChar"/>
          <w:rtl/>
        </w:rPr>
        <w:t>(</w:t>
      </w:r>
      <w:r w:rsidR="00B54B77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8B0A36">
        <w:rPr>
          <w:rtl/>
        </w:rPr>
        <w:t xml:space="preserve">إلّا </w:t>
      </w:r>
      <w:r>
        <w:rPr>
          <w:rtl/>
        </w:rPr>
        <w:t>فمتى ما تيس</w:t>
      </w:r>
      <w:r w:rsidR="00A03C66">
        <w:rPr>
          <w:rFonts w:hint="cs"/>
          <w:rtl/>
        </w:rPr>
        <w:t>ّ</w:t>
      </w:r>
      <w:r>
        <w:rPr>
          <w:rtl/>
        </w:rPr>
        <w:t>ر لك من يوم التروية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B54B77">
      <w:pPr>
        <w:pStyle w:val="libNormal"/>
        <w:rPr>
          <w:rtl/>
        </w:rPr>
      </w:pPr>
      <w:r>
        <w:rPr>
          <w:rtl/>
        </w:rPr>
        <w:t xml:space="preserve">ورواه </w:t>
      </w:r>
      <w:r w:rsidR="00A03C66">
        <w:rPr>
          <w:rtl/>
        </w:rPr>
        <w:t>الكليني</w:t>
      </w:r>
      <w:r w:rsidR="003204F8">
        <w:rPr>
          <w:rtl/>
        </w:rPr>
        <w:t xml:space="preserve"> </w:t>
      </w:r>
      <w:r w:rsidR="00393A81">
        <w:rPr>
          <w:rtl/>
        </w:rPr>
        <w:t xml:space="preserve">مرسلاً </w:t>
      </w:r>
      <w:r>
        <w:rPr>
          <w:rtl/>
        </w:rPr>
        <w:t xml:space="preserve">عن أبي بصير مثله </w:t>
      </w:r>
      <w:r w:rsidRPr="002F6C38">
        <w:rPr>
          <w:rStyle w:val="libFootnotenumChar"/>
          <w:rtl/>
        </w:rPr>
        <w:t>(</w:t>
      </w:r>
      <w:r w:rsidR="00B54B77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[ 18351 ]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</w:t>
      </w:r>
      <w:r w:rsidR="003204F8">
        <w:rPr>
          <w:rtl/>
        </w:rPr>
        <w:t xml:space="preserve">مرّ </w:t>
      </w:r>
      <w:r>
        <w:rPr>
          <w:rtl/>
        </w:rPr>
        <w:t>بن يزيد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عذافر</w:t>
      </w:r>
      <w:r w:rsidR="00817E94">
        <w:rPr>
          <w:rtl/>
        </w:rPr>
        <w:t>،</w:t>
      </w:r>
      <w:r>
        <w:rPr>
          <w:rtl/>
        </w:rPr>
        <w:t xml:space="preserve"> عن ع</w:t>
      </w:r>
      <w:r w:rsidR="003204F8">
        <w:rPr>
          <w:rtl/>
        </w:rPr>
        <w:t xml:space="preserve">مرّ </w:t>
      </w:r>
      <w:r>
        <w:rPr>
          <w:rtl/>
        </w:rPr>
        <w:t>بن يزيد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</w:t>
      </w:r>
      <w:r w:rsidR="004B416A">
        <w:rPr>
          <w:rtl/>
        </w:rPr>
        <w:t xml:space="preserve">كان </w:t>
      </w:r>
      <w:r>
        <w:rPr>
          <w:rtl/>
        </w:rPr>
        <w:t>يوم التروية فأهل</w:t>
      </w:r>
      <w:r w:rsidR="00B54B77">
        <w:rPr>
          <w:rFonts w:hint="cs"/>
          <w:rtl/>
        </w:rPr>
        <w:t>ّ</w:t>
      </w:r>
      <w:r>
        <w:rPr>
          <w:rtl/>
        </w:rPr>
        <w:t xml:space="preserve"> بال</w:t>
      </w:r>
      <w:r w:rsidR="00885624">
        <w:rPr>
          <w:rtl/>
        </w:rPr>
        <w:t xml:space="preserve">حجّ </w:t>
      </w:r>
      <w:r w:rsidR="00817E94">
        <w:rPr>
          <w:rtl/>
        </w:rPr>
        <w:t xml:space="preserve">- </w:t>
      </w:r>
      <w:r>
        <w:rPr>
          <w:rtl/>
        </w:rPr>
        <w:t xml:space="preserve">إلى 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817E94">
        <w:rPr>
          <w:rtl/>
        </w:rPr>
        <w:t xml:space="preserve"> - </w:t>
      </w:r>
      <w:r>
        <w:rPr>
          <w:rtl/>
        </w:rPr>
        <w:t>وصل</w:t>
      </w:r>
      <w:r w:rsidR="00B54B77">
        <w:rPr>
          <w:rFonts w:hint="cs"/>
          <w:rtl/>
        </w:rPr>
        <w:t>ّ</w:t>
      </w:r>
      <w:r>
        <w:rPr>
          <w:rtl/>
        </w:rPr>
        <w:t xml:space="preserve"> الظهر </w:t>
      </w:r>
      <w:r w:rsidR="00851444">
        <w:rPr>
          <w:rtl/>
        </w:rPr>
        <w:t xml:space="preserve">ان </w:t>
      </w:r>
      <w:r>
        <w:rPr>
          <w:rtl/>
        </w:rPr>
        <w:t>قدرت بمنى</w:t>
      </w:r>
      <w:r>
        <w:rPr>
          <w:rFonts w:hint="cs"/>
          <w:rtl/>
        </w:rPr>
        <w:t xml:space="preserve"> </w:t>
      </w:r>
      <w:r w:rsidRPr="008A3557">
        <w:rPr>
          <w:rStyle w:val="libNormalChar"/>
          <w:rFonts w:hint="cs"/>
          <w:rtl/>
        </w:rPr>
        <w:t>..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B54B77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</w:t>
      </w:r>
      <w:r w:rsidR="00B54B77">
        <w:rPr>
          <w:rStyle w:val="libFootnotenumChar"/>
          <w:rFonts w:hint="cs"/>
          <w:rtl/>
        </w:rPr>
        <w:t>4)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</w:t>
      </w:r>
      <w:r w:rsidRPr="002F6C38">
        <w:rPr>
          <w:rStyle w:val="libFootnotenumChar"/>
          <w:rtl/>
        </w:rPr>
        <w:t>(</w:t>
      </w:r>
      <w:r w:rsidR="00B54B77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B54B77" w:rsidRDefault="002F6C38" w:rsidP="00B54B77">
      <w:pPr>
        <w:pStyle w:val="libFootnote0"/>
        <w:rPr>
          <w:rtl/>
        </w:rPr>
      </w:pPr>
      <w:r w:rsidRPr="00B54B77">
        <w:rPr>
          <w:rtl/>
        </w:rPr>
        <w:t>(</w:t>
      </w:r>
      <w:r w:rsidR="00B54B77" w:rsidRPr="00B54B77">
        <w:rPr>
          <w:rFonts w:hint="cs"/>
          <w:rtl/>
        </w:rPr>
        <w:t>1</w:t>
      </w:r>
      <w:r w:rsidRPr="00B54B77">
        <w:rPr>
          <w:rtl/>
        </w:rPr>
        <w:t>) في الاستبصار</w:t>
      </w:r>
      <w:r w:rsidR="00817E94" w:rsidRPr="00B54B77">
        <w:rPr>
          <w:rtl/>
        </w:rPr>
        <w:t>:</w:t>
      </w:r>
      <w:r w:rsidRPr="00B54B77">
        <w:rPr>
          <w:rtl/>
        </w:rPr>
        <w:t xml:space="preserve"> اوسع. ( هامش المخطوط ). </w:t>
      </w:r>
    </w:p>
    <w:p w:rsidR="002F6C38" w:rsidRPr="00B54B77" w:rsidRDefault="002F6C38" w:rsidP="00B54B77">
      <w:pPr>
        <w:pStyle w:val="libFootnote0"/>
        <w:rPr>
          <w:rtl/>
        </w:rPr>
      </w:pPr>
      <w:r w:rsidRPr="00B54B77">
        <w:rPr>
          <w:rtl/>
        </w:rPr>
        <w:t>2</w:t>
      </w:r>
      <w:r w:rsidR="00817E94" w:rsidRPr="00B54B77">
        <w:rPr>
          <w:rtl/>
        </w:rPr>
        <w:t xml:space="preserve"> - </w:t>
      </w:r>
      <w:r w:rsidRPr="00B54B77">
        <w:rPr>
          <w:rtl/>
        </w:rPr>
        <w:t>التهذيب 5</w:t>
      </w:r>
      <w:r w:rsidR="00817E94" w:rsidRPr="00B54B77">
        <w:rPr>
          <w:rtl/>
        </w:rPr>
        <w:t>:</w:t>
      </w:r>
      <w:r w:rsidRPr="00B54B77">
        <w:rPr>
          <w:rtl/>
        </w:rPr>
        <w:t xml:space="preserve"> 168 </w:t>
      </w:r>
      <w:r w:rsidR="008A3557" w:rsidRPr="00B54B77">
        <w:rPr>
          <w:rtl/>
        </w:rPr>
        <w:t>/</w:t>
      </w:r>
      <w:r w:rsidRPr="00B54B77">
        <w:rPr>
          <w:rtl/>
        </w:rPr>
        <w:t xml:space="preserve"> 559</w:t>
      </w:r>
      <w:r w:rsidR="00817E94" w:rsidRPr="00B54B77">
        <w:rPr>
          <w:rtl/>
        </w:rPr>
        <w:t>،</w:t>
      </w:r>
      <w:r w:rsidRPr="00B54B77">
        <w:rPr>
          <w:rtl/>
        </w:rPr>
        <w:t xml:space="preserve"> والاستبصار 2</w:t>
      </w:r>
      <w:r w:rsidR="00817E94" w:rsidRPr="00B54B77">
        <w:rPr>
          <w:rtl/>
        </w:rPr>
        <w:t>:</w:t>
      </w:r>
      <w:r w:rsidRPr="00B54B77">
        <w:rPr>
          <w:rtl/>
        </w:rPr>
        <w:t xml:space="preserve"> 252 </w:t>
      </w:r>
      <w:r w:rsidR="008A3557" w:rsidRPr="00B54B77">
        <w:rPr>
          <w:rtl/>
        </w:rPr>
        <w:t>/</w:t>
      </w:r>
      <w:r w:rsidRPr="00B54B77">
        <w:rPr>
          <w:rtl/>
        </w:rPr>
        <w:t xml:space="preserve"> 885</w:t>
      </w:r>
      <w:r w:rsidR="00817E94" w:rsidRPr="00B54B77">
        <w:rPr>
          <w:rtl/>
        </w:rPr>
        <w:t>،</w:t>
      </w:r>
      <w:r w:rsidR="002B0CF0">
        <w:rPr>
          <w:rtl/>
        </w:rPr>
        <w:t xml:space="preserve"> و</w:t>
      </w:r>
      <w:r w:rsidR="002B0CF0">
        <w:rPr>
          <w:rFonts w:hint="cs"/>
          <w:rtl/>
        </w:rPr>
        <w:t>أ</w:t>
      </w:r>
      <w:r w:rsidRPr="00B54B77">
        <w:rPr>
          <w:rtl/>
        </w:rPr>
        <w:t>ورد قطعة منه في الحديث 3 من الباب 46</w:t>
      </w:r>
      <w:r w:rsidR="00817E94" w:rsidRPr="00B54B77">
        <w:rPr>
          <w:rtl/>
        </w:rPr>
        <w:t>،</w:t>
      </w:r>
      <w:r w:rsidRPr="00B54B77">
        <w:rPr>
          <w:rtl/>
        </w:rPr>
        <w:t xml:space="preserve"> وتمامه في الحديث 2 من الباب 52 من ابواب </w:t>
      </w:r>
      <w:r w:rsidR="002F6FA0" w:rsidRPr="00B54B77">
        <w:rPr>
          <w:rtl/>
        </w:rPr>
        <w:t>الإِحرام</w:t>
      </w:r>
      <w:r w:rsidRPr="00B54B77">
        <w:rPr>
          <w:rtl/>
        </w:rPr>
        <w:t xml:space="preserve"> وقطعة منه في الحديث 4 من الباب 21 من ابواب المواقيت. </w:t>
      </w:r>
    </w:p>
    <w:p w:rsidR="002F6C38" w:rsidRPr="00B54B77" w:rsidRDefault="002F6C38" w:rsidP="00B54B77">
      <w:pPr>
        <w:pStyle w:val="libFootnote0"/>
        <w:rPr>
          <w:rtl/>
        </w:rPr>
      </w:pPr>
      <w:r w:rsidRPr="00B54B77">
        <w:rPr>
          <w:rtl/>
        </w:rPr>
        <w:t>(</w:t>
      </w:r>
      <w:r w:rsidR="00B54B77" w:rsidRPr="00B54B77">
        <w:rPr>
          <w:rFonts w:hint="cs"/>
          <w:rtl/>
        </w:rPr>
        <w:t>2</w:t>
      </w:r>
      <w:r w:rsidRPr="00B54B77">
        <w:rPr>
          <w:rtl/>
        </w:rPr>
        <w:t>) في المصدر</w:t>
      </w:r>
      <w:r w:rsidR="00817E94" w:rsidRPr="00B54B77">
        <w:rPr>
          <w:rtl/>
        </w:rPr>
        <w:t>:</w:t>
      </w:r>
      <w:r w:rsidRPr="00B54B77">
        <w:rPr>
          <w:rtl/>
        </w:rPr>
        <w:t xml:space="preserve"> حين زوال الشمس. </w:t>
      </w:r>
    </w:p>
    <w:p w:rsidR="002F6C38" w:rsidRPr="00B54B77" w:rsidRDefault="002F6C38" w:rsidP="00B54B77">
      <w:pPr>
        <w:pStyle w:val="libFootnote0"/>
        <w:rPr>
          <w:rtl/>
        </w:rPr>
      </w:pPr>
      <w:r w:rsidRPr="00B54B77">
        <w:rPr>
          <w:rtl/>
        </w:rPr>
        <w:t>(</w:t>
      </w:r>
      <w:r w:rsidR="00B54B77" w:rsidRPr="00B54B77">
        <w:rPr>
          <w:rFonts w:hint="cs"/>
          <w:rtl/>
        </w:rPr>
        <w:t>3</w:t>
      </w:r>
      <w:r w:rsidRPr="00B54B77">
        <w:rPr>
          <w:rtl/>
        </w:rPr>
        <w:t>) الكافي 4</w:t>
      </w:r>
      <w:r w:rsidR="00817E94" w:rsidRPr="00B54B77">
        <w:rPr>
          <w:rtl/>
        </w:rPr>
        <w:t>:</w:t>
      </w:r>
      <w:r w:rsidRPr="00B54B77">
        <w:rPr>
          <w:rtl/>
        </w:rPr>
        <w:t xml:space="preserve"> 454 </w:t>
      </w:r>
      <w:r w:rsidR="008A3557" w:rsidRPr="00B54B77">
        <w:rPr>
          <w:rtl/>
        </w:rPr>
        <w:t>/</w:t>
      </w:r>
      <w:r w:rsidRPr="00B54B77">
        <w:rPr>
          <w:rtl/>
        </w:rPr>
        <w:t xml:space="preserve"> 2. </w:t>
      </w:r>
    </w:p>
    <w:p w:rsidR="002F6C38" w:rsidRPr="00B54B77" w:rsidRDefault="002F6C38" w:rsidP="00B54B77">
      <w:pPr>
        <w:pStyle w:val="libFootnote0"/>
        <w:rPr>
          <w:rtl/>
        </w:rPr>
      </w:pPr>
      <w:r w:rsidRPr="00B54B77">
        <w:rPr>
          <w:rtl/>
        </w:rPr>
        <w:t>3</w:t>
      </w:r>
      <w:r w:rsidR="00817E94" w:rsidRPr="00B54B77">
        <w:rPr>
          <w:rtl/>
        </w:rPr>
        <w:t xml:space="preserve"> - </w:t>
      </w:r>
      <w:r w:rsidRPr="00B54B77">
        <w:rPr>
          <w:rtl/>
        </w:rPr>
        <w:t>التهذيب 5</w:t>
      </w:r>
      <w:r w:rsidR="00817E94" w:rsidRPr="00B54B77">
        <w:rPr>
          <w:rtl/>
        </w:rPr>
        <w:t>:</w:t>
      </w:r>
      <w:r w:rsidRPr="00B54B77">
        <w:rPr>
          <w:rtl/>
        </w:rPr>
        <w:t xml:space="preserve"> 169 </w:t>
      </w:r>
      <w:r w:rsidR="008A3557" w:rsidRPr="00B54B77">
        <w:rPr>
          <w:rtl/>
        </w:rPr>
        <w:t>/</w:t>
      </w:r>
      <w:r w:rsidRPr="00B54B77">
        <w:rPr>
          <w:rtl/>
        </w:rPr>
        <w:t xml:space="preserve"> 561</w:t>
      </w:r>
      <w:r w:rsidR="00817E94" w:rsidRPr="00B54B77">
        <w:rPr>
          <w:rtl/>
        </w:rPr>
        <w:t>،</w:t>
      </w:r>
      <w:r w:rsidRPr="00B54B77">
        <w:rPr>
          <w:rtl/>
        </w:rPr>
        <w:t xml:space="preserve"> والاستبصار 2</w:t>
      </w:r>
      <w:r w:rsidR="00817E94" w:rsidRPr="00B54B77">
        <w:rPr>
          <w:rtl/>
        </w:rPr>
        <w:t>:</w:t>
      </w:r>
      <w:r w:rsidRPr="00B54B77">
        <w:rPr>
          <w:rtl/>
        </w:rPr>
        <w:t xml:space="preserve"> 252 </w:t>
      </w:r>
      <w:r w:rsidR="008A3557" w:rsidRPr="00B54B77">
        <w:rPr>
          <w:rtl/>
        </w:rPr>
        <w:t>/</w:t>
      </w:r>
      <w:r w:rsidRPr="00B54B77">
        <w:rPr>
          <w:rtl/>
        </w:rPr>
        <w:t xml:space="preserve"> 886</w:t>
      </w:r>
      <w:r w:rsidR="00817E94" w:rsidRPr="00B54B77">
        <w:rPr>
          <w:rtl/>
        </w:rPr>
        <w:t>،</w:t>
      </w:r>
      <w:r w:rsidRPr="00B54B77">
        <w:rPr>
          <w:rtl/>
        </w:rPr>
        <w:t xml:space="preserve"> واورد ذيله في الحديث 2 من الباب 15</w:t>
      </w:r>
      <w:r w:rsidR="00817E94" w:rsidRPr="00B54B77">
        <w:rPr>
          <w:rtl/>
        </w:rPr>
        <w:t>،</w:t>
      </w:r>
      <w:r w:rsidRPr="00B54B77">
        <w:rPr>
          <w:rtl/>
        </w:rPr>
        <w:t xml:space="preserve"> وقطعة منه في الحديث 3 من الباب 18</w:t>
      </w:r>
      <w:r w:rsidR="00817E94" w:rsidRPr="00B54B77">
        <w:rPr>
          <w:rtl/>
        </w:rPr>
        <w:t>،</w:t>
      </w:r>
      <w:r w:rsidRPr="00B54B77">
        <w:rPr>
          <w:rtl/>
        </w:rPr>
        <w:t xml:space="preserve"> وصدره في الحديث 2 من الباب 46 من ابواب </w:t>
      </w:r>
      <w:r w:rsidR="002F6FA0" w:rsidRPr="00B54B77">
        <w:rPr>
          <w:rtl/>
        </w:rPr>
        <w:t>الإِحرام</w:t>
      </w:r>
      <w:r w:rsidRPr="00B54B77">
        <w:rPr>
          <w:rtl/>
        </w:rPr>
        <w:t xml:space="preserve">. </w:t>
      </w:r>
    </w:p>
    <w:p w:rsidR="002F6C38" w:rsidRPr="00B54B77" w:rsidRDefault="002F6C38" w:rsidP="00B54B77">
      <w:pPr>
        <w:pStyle w:val="libFootnote0"/>
        <w:rPr>
          <w:rtl/>
        </w:rPr>
      </w:pPr>
      <w:r w:rsidRPr="00B54B77">
        <w:rPr>
          <w:rtl/>
        </w:rPr>
        <w:t>(</w:t>
      </w:r>
      <w:r w:rsidR="00B54B77" w:rsidRPr="00B54B77">
        <w:rPr>
          <w:rFonts w:hint="cs"/>
          <w:rtl/>
        </w:rPr>
        <w:t>4</w:t>
      </w:r>
      <w:r w:rsidRPr="00B54B77">
        <w:rPr>
          <w:rtl/>
        </w:rPr>
        <w:t>) تقدم في الحديثين 4 و 34 من الباب 20 من ابواب اقسام الحج</w:t>
      </w:r>
      <w:r w:rsidR="00817E94" w:rsidRPr="00B54B77">
        <w:rPr>
          <w:rtl/>
        </w:rPr>
        <w:t>،</w:t>
      </w:r>
      <w:r w:rsidRPr="00B54B77">
        <w:rPr>
          <w:rtl/>
        </w:rPr>
        <w:t xml:space="preserve"> وفي الحديث 2 من الباب 52 من ابواب </w:t>
      </w:r>
      <w:r w:rsidR="002F6FA0" w:rsidRPr="00B54B77">
        <w:rPr>
          <w:rtl/>
        </w:rPr>
        <w:t>الإِحرام</w:t>
      </w:r>
      <w:r w:rsidR="00817E94" w:rsidRPr="00B54B77">
        <w:rPr>
          <w:rtl/>
        </w:rPr>
        <w:t>،</w:t>
      </w:r>
      <w:r w:rsidRPr="00B54B77">
        <w:rPr>
          <w:rtl/>
        </w:rPr>
        <w:t xml:space="preserve"> وفي الباب 1 من هذه </w:t>
      </w:r>
      <w:r w:rsidR="00686FCC" w:rsidRPr="00B54B77">
        <w:rPr>
          <w:rtl/>
        </w:rPr>
        <w:t>الأبواب</w:t>
      </w:r>
      <w:r w:rsidRPr="00B54B77">
        <w:rPr>
          <w:rtl/>
        </w:rPr>
        <w:t xml:space="preserve">. </w:t>
      </w:r>
    </w:p>
    <w:p w:rsidR="002F6C38" w:rsidRPr="00B54B77" w:rsidRDefault="002F6C38" w:rsidP="00B54B77">
      <w:pPr>
        <w:pStyle w:val="libFootnote0"/>
        <w:rPr>
          <w:rtl/>
        </w:rPr>
      </w:pPr>
      <w:r w:rsidRPr="00B54B77">
        <w:rPr>
          <w:rtl/>
        </w:rPr>
        <w:t>(</w:t>
      </w:r>
      <w:r w:rsidR="00B54B77" w:rsidRPr="00B54B77">
        <w:rPr>
          <w:rFonts w:hint="cs"/>
          <w:rtl/>
        </w:rPr>
        <w:t>5</w:t>
      </w:r>
      <w:r w:rsidRPr="00B54B77">
        <w:rPr>
          <w:rtl/>
        </w:rPr>
        <w:t xml:space="preserve">) يأتي في الباب 4 من هذه </w:t>
      </w:r>
      <w:r w:rsidR="00686FCC" w:rsidRPr="00B54B77">
        <w:rPr>
          <w:rtl/>
        </w:rPr>
        <w:t>الأبواب</w:t>
      </w:r>
      <w:r w:rsidRPr="00B54B77">
        <w:rPr>
          <w:rtl/>
        </w:rPr>
        <w:t>.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910" w:name="_Toc283486656"/>
      <w:bookmarkStart w:id="1911" w:name="_Toc303151147"/>
      <w:bookmarkStart w:id="1912" w:name="_Toc376860300"/>
      <w:r>
        <w:rPr>
          <w:rtl/>
          <w:lang w:bidi="fa-IR"/>
        </w:rPr>
        <w:br w:type="page"/>
      </w:r>
    </w:p>
    <w:p w:rsidR="002F6C38" w:rsidRDefault="002F6C38" w:rsidP="00727E5E">
      <w:pPr>
        <w:pStyle w:val="Heading2Center"/>
        <w:rPr>
          <w:rtl/>
        </w:rPr>
      </w:pPr>
      <w:bookmarkStart w:id="1913" w:name="_Toc274436147"/>
      <w:r>
        <w:rPr>
          <w:rtl/>
        </w:rPr>
        <w:lastRenderedPageBreak/>
        <w:t>3</w:t>
      </w:r>
      <w:r w:rsidR="00817E94">
        <w:rPr>
          <w:rtl/>
        </w:rPr>
        <w:t xml:space="preserve"> - </w:t>
      </w:r>
      <w:r>
        <w:rPr>
          <w:rtl/>
        </w:rPr>
        <w:t>باب جواز خروج الحاج إلى منى لعذر قبل الزوال يوم</w:t>
      </w:r>
      <w:bookmarkEnd w:id="1910"/>
      <w:bookmarkEnd w:id="1911"/>
      <w:r>
        <w:rPr>
          <w:rtl/>
        </w:rPr>
        <w:t xml:space="preserve"> </w:t>
      </w:r>
      <w:bookmarkStart w:id="1914" w:name="_Toc283486657"/>
      <w:bookmarkStart w:id="1915" w:name="_Toc303151148"/>
      <w:r>
        <w:rPr>
          <w:rtl/>
        </w:rPr>
        <w:t>التروية</w:t>
      </w:r>
      <w:r w:rsidR="00817E94">
        <w:rPr>
          <w:rtl/>
        </w:rPr>
        <w:t>،</w:t>
      </w:r>
      <w:r>
        <w:rPr>
          <w:rtl/>
        </w:rPr>
        <w:t xml:space="preserve"> بل قبل التروية بثلاثة </w:t>
      </w:r>
      <w:r w:rsidR="002F1AF9">
        <w:rPr>
          <w:rtl/>
        </w:rPr>
        <w:t>أيّام</w:t>
      </w:r>
      <w:r w:rsidR="00817E94">
        <w:rPr>
          <w:rtl/>
        </w:rPr>
        <w:t>،</w:t>
      </w:r>
      <w:r>
        <w:rPr>
          <w:rtl/>
        </w:rPr>
        <w:t xml:space="preserve"> ويكره التقدم</w:t>
      </w:r>
      <w:bookmarkEnd w:id="1914"/>
      <w:bookmarkEnd w:id="1915"/>
      <w:r w:rsidR="006020DA">
        <w:rPr>
          <w:rtl/>
        </w:rPr>
        <w:t xml:space="preserve"> </w:t>
      </w:r>
      <w:bookmarkStart w:id="1916" w:name="_Toc283486658"/>
      <w:bookmarkStart w:id="1917" w:name="_Toc303151149"/>
      <w:r w:rsidR="00817E94">
        <w:rPr>
          <w:rtl/>
        </w:rPr>
        <w:t>ب</w:t>
      </w:r>
      <w:r>
        <w:rPr>
          <w:rtl/>
        </w:rPr>
        <w:t>اكثر من ذلك</w:t>
      </w:r>
      <w:bookmarkEnd w:id="1912"/>
      <w:bookmarkEnd w:id="1913"/>
      <w:bookmarkEnd w:id="1916"/>
      <w:bookmarkEnd w:id="1917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[ 18352 ]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885624">
        <w:rPr>
          <w:rtl/>
        </w:rPr>
        <w:t>عليّ الأشعريّ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عبد </w:t>
      </w:r>
      <w:r w:rsidR="00682433">
        <w:rPr>
          <w:rtl/>
        </w:rPr>
        <w:t>الجبّار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إسحاق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الرجل يكون شيخا</w:t>
      </w:r>
      <w:r w:rsidR="00727E5E">
        <w:rPr>
          <w:rFonts w:hint="cs"/>
          <w:rtl/>
        </w:rPr>
        <w:t>ً</w:t>
      </w:r>
      <w:r>
        <w:rPr>
          <w:rtl/>
        </w:rPr>
        <w:t xml:space="preserve"> </w:t>
      </w:r>
      <w:r w:rsidR="00ED14B6">
        <w:rPr>
          <w:rtl/>
        </w:rPr>
        <w:t>كبيراً</w:t>
      </w:r>
      <w:r>
        <w:rPr>
          <w:rtl/>
        </w:rPr>
        <w:t xml:space="preserve"> أو مريضاً</w:t>
      </w:r>
      <w:r w:rsidR="00817E94">
        <w:rPr>
          <w:rtl/>
        </w:rPr>
        <w:t>،</w:t>
      </w:r>
      <w:r>
        <w:rPr>
          <w:rtl/>
        </w:rPr>
        <w:t xml:space="preserve"> يخاف ضغاط الناس وزحامهم</w:t>
      </w:r>
      <w:r w:rsidR="00817E94">
        <w:rPr>
          <w:rtl/>
        </w:rPr>
        <w:t>،</w:t>
      </w:r>
      <w:r>
        <w:rPr>
          <w:rtl/>
        </w:rPr>
        <w:t xml:space="preserve"> يحرم بال</w:t>
      </w:r>
      <w:r w:rsidR="00885624">
        <w:rPr>
          <w:rtl/>
        </w:rPr>
        <w:t xml:space="preserve">حجّ </w:t>
      </w:r>
      <w:r>
        <w:rPr>
          <w:rtl/>
        </w:rPr>
        <w:t>ويخرج إلى منى قبل يوم التروية؟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يخرج الرجل الصحيح يلتمس مكانا</w:t>
      </w:r>
      <w:r w:rsidR="00727E5E">
        <w:rPr>
          <w:rFonts w:hint="cs"/>
          <w:rtl/>
        </w:rPr>
        <w:t>ً</w:t>
      </w:r>
      <w:r>
        <w:rPr>
          <w:rtl/>
        </w:rPr>
        <w:t xml:space="preserve"> ويتروح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بذلك الم</w:t>
      </w:r>
      <w:r w:rsidR="004B416A">
        <w:rPr>
          <w:rtl/>
        </w:rPr>
        <w:t xml:space="preserve">كان </w:t>
      </w:r>
      <w:r w:rsidRPr="002F6C38">
        <w:rPr>
          <w:rStyle w:val="libFootnotenumChar"/>
          <w:rtl/>
        </w:rPr>
        <w:t>(2)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يعج</w:t>
      </w:r>
      <w:r w:rsidR="00727E5E">
        <w:rPr>
          <w:rFonts w:hint="cs"/>
          <w:rtl/>
        </w:rPr>
        <w:t>ّ</w:t>
      </w:r>
      <w:r>
        <w:rPr>
          <w:rtl/>
        </w:rPr>
        <w:t>ل بيوم؟ قال نعم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بيومين </w:t>
      </w:r>
      <w:r w:rsidRPr="002F6C38">
        <w:rPr>
          <w:rStyle w:val="libFootnotenumChar"/>
          <w:rtl/>
        </w:rPr>
        <w:t>(3)</w:t>
      </w:r>
      <w:r>
        <w:rPr>
          <w:rtl/>
        </w:rPr>
        <w:t>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ثلاثة؟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أكثر من ذلك؟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[ 18353 ]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رفاعة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هل يخرج الناس إلى منى غدوة؟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817E94">
        <w:rPr>
          <w:rtl/>
        </w:rPr>
        <w:t>،</w:t>
      </w:r>
      <w:r>
        <w:rPr>
          <w:rtl/>
        </w:rPr>
        <w:t xml:space="preserve"> إلى غروب الشمس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83084D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الحسن بإسناده عن </w:t>
      </w: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يعقوب مثله </w:t>
      </w:r>
      <w:r w:rsidR="002F6C38" w:rsidRPr="002F6C38">
        <w:rPr>
          <w:rStyle w:val="libFootnotenumChar"/>
          <w:rtl/>
        </w:rPr>
        <w:t>(</w:t>
      </w:r>
      <w:r w:rsidR="0083084D">
        <w:rPr>
          <w:rStyle w:val="libFootnotenumChar"/>
          <w:rFonts w:hint="cs"/>
          <w:rtl/>
        </w:rPr>
        <w:t>4</w:t>
      </w:r>
      <w:r w:rsidR="002F6C38"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 w:rsidR="002F6C38">
        <w:rPr>
          <w:rtl/>
        </w:rPr>
        <w:t xml:space="preserve"> وكذا الذي قبله</w:t>
      </w:r>
      <w:r w:rsidR="00817E94">
        <w:rPr>
          <w:rtl/>
        </w:rPr>
        <w:t>،</w:t>
      </w:r>
      <w:r w:rsidR="002F6C38">
        <w:rPr>
          <w:rtl/>
        </w:rPr>
        <w:t xml:space="preserve"> </w:t>
      </w:r>
      <w:r w:rsidR="008B0A36">
        <w:rPr>
          <w:rtl/>
        </w:rPr>
        <w:t xml:space="preserve">إلّا </w:t>
      </w:r>
      <w:r w:rsidR="00FC03F9">
        <w:rPr>
          <w:rtl/>
        </w:rPr>
        <w:t xml:space="preserve">أنّه </w:t>
      </w:r>
      <w:r w:rsidR="002F6C38">
        <w:rPr>
          <w:rtl/>
        </w:rPr>
        <w:t>ترك من الثاني قوله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إلى غروب الشمس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3084D">
      <w:pPr>
        <w:pStyle w:val="libNormal"/>
        <w:rPr>
          <w:rtl/>
        </w:rPr>
      </w:pPr>
      <w:r>
        <w:rPr>
          <w:rtl/>
        </w:rPr>
        <w:t xml:space="preserve">أقول حمله الشيخ على المعذور لما </w:t>
      </w:r>
      <w:r w:rsidR="003204F8">
        <w:rPr>
          <w:rtl/>
        </w:rPr>
        <w:t xml:space="preserve">مرّ </w:t>
      </w:r>
      <w:r w:rsidRPr="002F6C38">
        <w:rPr>
          <w:rStyle w:val="libFootnotenumChar"/>
          <w:rtl/>
        </w:rPr>
        <w:t>(</w:t>
      </w:r>
      <w:r w:rsidR="0083084D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83084D" w:rsidRDefault="0083084D" w:rsidP="0083084D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Default="002F6C38" w:rsidP="002F6C38">
      <w:pPr>
        <w:pStyle w:val="libFootnoteCenterBold"/>
        <w:rPr>
          <w:rtl/>
        </w:rPr>
      </w:pPr>
      <w:r>
        <w:rPr>
          <w:rtl/>
        </w:rPr>
        <w:t xml:space="preserve">الباب 3 </w:t>
      </w:r>
    </w:p>
    <w:p w:rsidR="002F6C38" w:rsidRDefault="002F6C38" w:rsidP="002F6C38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2F6C38" w:rsidRPr="00957036" w:rsidRDefault="002F6C38" w:rsidP="00957036">
      <w:pPr>
        <w:pStyle w:val="libFootnote0"/>
        <w:rPr>
          <w:rtl/>
        </w:rPr>
      </w:pPr>
      <w:r w:rsidRPr="00957036">
        <w:rPr>
          <w:rtl/>
        </w:rPr>
        <w:t>1</w:t>
      </w:r>
      <w:r w:rsidR="00817E94" w:rsidRPr="00957036">
        <w:rPr>
          <w:rtl/>
        </w:rPr>
        <w:t xml:space="preserve"> - </w:t>
      </w:r>
      <w:r w:rsidRPr="00957036">
        <w:rPr>
          <w:rtl/>
        </w:rPr>
        <w:t>الكافي 4</w:t>
      </w:r>
      <w:r w:rsidR="00817E94" w:rsidRPr="00957036">
        <w:rPr>
          <w:rtl/>
        </w:rPr>
        <w:t>:</w:t>
      </w:r>
      <w:r w:rsidRPr="00957036">
        <w:rPr>
          <w:rtl/>
        </w:rPr>
        <w:t xml:space="preserve"> 460 </w:t>
      </w:r>
      <w:r w:rsidR="008A3557" w:rsidRPr="00957036">
        <w:rPr>
          <w:rtl/>
        </w:rPr>
        <w:t>/</w:t>
      </w:r>
      <w:r w:rsidRPr="00957036">
        <w:rPr>
          <w:rtl/>
        </w:rPr>
        <w:t xml:space="preserve"> 1</w:t>
      </w:r>
      <w:r w:rsidR="00817E94" w:rsidRPr="00957036">
        <w:rPr>
          <w:rtl/>
        </w:rPr>
        <w:t>،</w:t>
      </w:r>
      <w:r w:rsidRPr="00957036">
        <w:rPr>
          <w:rtl/>
        </w:rPr>
        <w:t xml:space="preserve"> والتهذيب 5</w:t>
      </w:r>
      <w:r w:rsidR="00817E94" w:rsidRPr="00957036">
        <w:rPr>
          <w:rtl/>
        </w:rPr>
        <w:t>:</w:t>
      </w:r>
      <w:r w:rsidRPr="00957036">
        <w:rPr>
          <w:rtl/>
        </w:rPr>
        <w:t xml:space="preserve"> 176 </w:t>
      </w:r>
      <w:r w:rsidR="008A3557" w:rsidRPr="00957036">
        <w:rPr>
          <w:rtl/>
        </w:rPr>
        <w:t>/</w:t>
      </w:r>
      <w:r w:rsidRPr="00957036">
        <w:rPr>
          <w:rtl/>
        </w:rPr>
        <w:t xml:space="preserve"> 589</w:t>
      </w:r>
      <w:r w:rsidR="00817E94" w:rsidRPr="00957036">
        <w:rPr>
          <w:rtl/>
        </w:rPr>
        <w:t>،</w:t>
      </w:r>
      <w:r w:rsidRPr="00957036">
        <w:rPr>
          <w:rtl/>
        </w:rPr>
        <w:t xml:space="preserve"> والاستبصار 2</w:t>
      </w:r>
      <w:r w:rsidR="00817E94" w:rsidRPr="00957036">
        <w:rPr>
          <w:rtl/>
        </w:rPr>
        <w:t>:</w:t>
      </w:r>
      <w:r w:rsidRPr="00957036">
        <w:rPr>
          <w:rtl/>
        </w:rPr>
        <w:t xml:space="preserve"> 253 </w:t>
      </w:r>
      <w:r w:rsidR="008A3557" w:rsidRPr="00957036">
        <w:rPr>
          <w:rtl/>
        </w:rPr>
        <w:t>/</w:t>
      </w:r>
      <w:r w:rsidRPr="00957036">
        <w:rPr>
          <w:rtl/>
        </w:rPr>
        <w:t xml:space="preserve"> 889. </w:t>
      </w:r>
    </w:p>
    <w:p w:rsidR="002F6C38" w:rsidRPr="00957036" w:rsidRDefault="002F6C38" w:rsidP="00957036">
      <w:pPr>
        <w:pStyle w:val="libFootnote0"/>
        <w:rPr>
          <w:rtl/>
        </w:rPr>
      </w:pPr>
      <w:r w:rsidRPr="00957036">
        <w:rPr>
          <w:rtl/>
        </w:rPr>
        <w:t>(1) في التهذيبين</w:t>
      </w:r>
      <w:r w:rsidR="00817E94" w:rsidRPr="00957036">
        <w:rPr>
          <w:rtl/>
        </w:rPr>
        <w:t>:</w:t>
      </w:r>
      <w:r w:rsidRPr="00957036">
        <w:rPr>
          <w:rtl/>
        </w:rPr>
        <w:t xml:space="preserve"> او يتروح ( هامش المخطوط ). </w:t>
      </w:r>
    </w:p>
    <w:p w:rsidR="002F6C38" w:rsidRPr="00957036" w:rsidRDefault="002F6C38" w:rsidP="00957036">
      <w:pPr>
        <w:pStyle w:val="libFootnote0"/>
        <w:rPr>
          <w:rtl/>
        </w:rPr>
      </w:pPr>
      <w:r w:rsidRPr="00957036">
        <w:rPr>
          <w:rtl/>
        </w:rPr>
        <w:t>(2) « الم</w:t>
      </w:r>
      <w:r w:rsidR="004B416A" w:rsidRPr="00957036">
        <w:rPr>
          <w:rtl/>
        </w:rPr>
        <w:t xml:space="preserve">كان </w:t>
      </w:r>
      <w:r w:rsidRPr="00957036">
        <w:rPr>
          <w:rtl/>
        </w:rPr>
        <w:t xml:space="preserve">» ليس في التهذيبين ( هامش المخطوط ). </w:t>
      </w:r>
    </w:p>
    <w:p w:rsidR="002F6C38" w:rsidRPr="00957036" w:rsidRDefault="002F6C38" w:rsidP="00957036">
      <w:pPr>
        <w:pStyle w:val="libFootnote0"/>
        <w:rPr>
          <w:rtl/>
        </w:rPr>
      </w:pPr>
      <w:r w:rsidRPr="00957036">
        <w:rPr>
          <w:rtl/>
        </w:rPr>
        <w:t>(3) في التهذيبين</w:t>
      </w:r>
      <w:r w:rsidR="00817E94" w:rsidRPr="00957036">
        <w:rPr>
          <w:rtl/>
        </w:rPr>
        <w:t>:</w:t>
      </w:r>
      <w:r w:rsidRPr="00957036">
        <w:rPr>
          <w:rtl/>
        </w:rPr>
        <w:t xml:space="preserve"> قلت</w:t>
      </w:r>
      <w:r w:rsidR="00817E94" w:rsidRPr="00957036">
        <w:rPr>
          <w:rtl/>
        </w:rPr>
        <w:t>:</w:t>
      </w:r>
      <w:r w:rsidRPr="00957036">
        <w:rPr>
          <w:rtl/>
        </w:rPr>
        <w:t xml:space="preserve"> يتعجل بيومين؟ ( هامش المخطوط ). </w:t>
      </w:r>
    </w:p>
    <w:p w:rsidR="002F6C38" w:rsidRPr="00957036" w:rsidRDefault="002F6C38" w:rsidP="00957036">
      <w:pPr>
        <w:pStyle w:val="libFootnote0"/>
        <w:rPr>
          <w:rtl/>
        </w:rPr>
      </w:pPr>
      <w:r w:rsidRPr="00957036">
        <w:rPr>
          <w:rtl/>
        </w:rPr>
        <w:t>2</w:t>
      </w:r>
      <w:r w:rsidR="00817E94" w:rsidRPr="00957036">
        <w:rPr>
          <w:rtl/>
        </w:rPr>
        <w:t xml:space="preserve"> - </w:t>
      </w:r>
      <w:r w:rsidRPr="00957036">
        <w:rPr>
          <w:rtl/>
        </w:rPr>
        <w:t>الكافي 4</w:t>
      </w:r>
      <w:r w:rsidR="00817E94" w:rsidRPr="00957036">
        <w:rPr>
          <w:rtl/>
        </w:rPr>
        <w:t>:</w:t>
      </w:r>
      <w:r w:rsidRPr="00957036">
        <w:rPr>
          <w:rtl/>
        </w:rPr>
        <w:t xml:space="preserve"> 460 </w:t>
      </w:r>
      <w:r w:rsidR="008A3557" w:rsidRPr="00957036">
        <w:rPr>
          <w:rtl/>
        </w:rPr>
        <w:t>/</w:t>
      </w:r>
      <w:r w:rsidRPr="00957036">
        <w:rPr>
          <w:rtl/>
        </w:rPr>
        <w:t xml:space="preserve"> 3. </w:t>
      </w:r>
    </w:p>
    <w:p w:rsidR="002F6C38" w:rsidRPr="00957036" w:rsidRDefault="002F6C38" w:rsidP="00957036">
      <w:pPr>
        <w:pStyle w:val="libFootnote0"/>
        <w:rPr>
          <w:rtl/>
        </w:rPr>
      </w:pPr>
      <w:r w:rsidRPr="00957036">
        <w:rPr>
          <w:rtl/>
        </w:rPr>
        <w:t>(</w:t>
      </w:r>
      <w:r w:rsidR="0083084D" w:rsidRPr="00957036">
        <w:rPr>
          <w:rFonts w:hint="cs"/>
          <w:rtl/>
        </w:rPr>
        <w:t>4</w:t>
      </w:r>
      <w:r w:rsidRPr="00957036">
        <w:rPr>
          <w:rtl/>
        </w:rPr>
        <w:t>) التهذيب 5</w:t>
      </w:r>
      <w:r w:rsidR="00817E94" w:rsidRPr="00957036">
        <w:rPr>
          <w:rtl/>
        </w:rPr>
        <w:t>:</w:t>
      </w:r>
      <w:r w:rsidRPr="00957036">
        <w:rPr>
          <w:rtl/>
        </w:rPr>
        <w:t xml:space="preserve"> 176 </w:t>
      </w:r>
      <w:r w:rsidR="008A3557" w:rsidRPr="00957036">
        <w:rPr>
          <w:rtl/>
        </w:rPr>
        <w:t>/</w:t>
      </w:r>
      <w:r w:rsidRPr="00957036">
        <w:rPr>
          <w:rtl/>
        </w:rPr>
        <w:t xml:space="preserve"> 588</w:t>
      </w:r>
      <w:r w:rsidR="00817E94" w:rsidRPr="00957036">
        <w:rPr>
          <w:rtl/>
        </w:rPr>
        <w:t>،</w:t>
      </w:r>
      <w:r w:rsidRPr="00957036">
        <w:rPr>
          <w:rtl/>
        </w:rPr>
        <w:t xml:space="preserve"> والاستبصار 2</w:t>
      </w:r>
      <w:r w:rsidR="00817E94" w:rsidRPr="00957036">
        <w:rPr>
          <w:rtl/>
        </w:rPr>
        <w:t>:</w:t>
      </w:r>
      <w:r w:rsidRPr="00957036">
        <w:rPr>
          <w:rtl/>
        </w:rPr>
        <w:t xml:space="preserve"> 253 </w:t>
      </w:r>
      <w:r w:rsidR="008A3557" w:rsidRPr="00957036">
        <w:rPr>
          <w:rtl/>
        </w:rPr>
        <w:t>/</w:t>
      </w:r>
      <w:r w:rsidRPr="00957036">
        <w:rPr>
          <w:rtl/>
        </w:rPr>
        <w:t xml:space="preserve"> 888. </w:t>
      </w:r>
    </w:p>
    <w:p w:rsidR="002F6C38" w:rsidRPr="00957036" w:rsidRDefault="002F6C38" w:rsidP="00957036">
      <w:pPr>
        <w:pStyle w:val="libFootnote0"/>
        <w:rPr>
          <w:rtl/>
        </w:rPr>
      </w:pPr>
      <w:r w:rsidRPr="00957036">
        <w:rPr>
          <w:rtl/>
        </w:rPr>
        <w:t>(</w:t>
      </w:r>
      <w:r w:rsidR="0083084D" w:rsidRPr="00957036">
        <w:rPr>
          <w:rFonts w:hint="cs"/>
          <w:rtl/>
        </w:rPr>
        <w:t>5</w:t>
      </w:r>
      <w:r w:rsidRPr="00957036">
        <w:rPr>
          <w:rtl/>
        </w:rPr>
        <w:t xml:space="preserve">) </w:t>
      </w:r>
      <w:r w:rsidR="003204F8" w:rsidRPr="00957036">
        <w:rPr>
          <w:rtl/>
        </w:rPr>
        <w:t xml:space="preserve">مرّ </w:t>
      </w:r>
      <w:r w:rsidRPr="00957036">
        <w:rPr>
          <w:rtl/>
        </w:rPr>
        <w:t xml:space="preserve">في البابين 1 و 2 من هذه </w:t>
      </w:r>
      <w:r w:rsidR="00686FCC" w:rsidRPr="00957036">
        <w:rPr>
          <w:rtl/>
        </w:rPr>
        <w:t>الأبواب</w:t>
      </w:r>
      <w:r w:rsidRPr="00957036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>[18354 ] 3</w:t>
      </w:r>
      <w:r w:rsidR="00817E94">
        <w:rPr>
          <w:rtl/>
        </w:rPr>
        <w:t xml:space="preserve"> - </w:t>
      </w:r>
      <w:r>
        <w:rPr>
          <w:rtl/>
        </w:rPr>
        <w:t xml:space="preserve">وبإسناده عن سعد بن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نصر</w:t>
      </w:r>
      <w:r w:rsidR="00817E94">
        <w:rPr>
          <w:rtl/>
        </w:rPr>
        <w:t>،</w:t>
      </w:r>
      <w:r>
        <w:rPr>
          <w:rtl/>
        </w:rPr>
        <w:t xml:space="preserve"> عن بعض أصحابه قال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لابي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يتعج</w:t>
      </w:r>
      <w:r w:rsidR="001F3A9B">
        <w:rPr>
          <w:rFonts w:hint="cs"/>
          <w:rtl/>
        </w:rPr>
        <w:t>ّ</w:t>
      </w:r>
      <w:r>
        <w:rPr>
          <w:rtl/>
        </w:rPr>
        <w:t xml:space="preserve">ل الرجل قبل يوم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التروية بيوم أو يومين من أجل الزحام وضغاط الناس؟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بأس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817E94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</w:t>
      </w:r>
      <w:r w:rsidR="00885624">
        <w:rPr>
          <w:rtl/>
        </w:rPr>
        <w:t xml:space="preserve">عليّ </w:t>
      </w:r>
      <w:r w:rsidR="002F6C38">
        <w:rPr>
          <w:rtl/>
        </w:rPr>
        <w:t xml:space="preserve">بن الحسين بإسناده عن إسحاق بن </w:t>
      </w:r>
      <w:r w:rsidR="003204F8">
        <w:rPr>
          <w:rtl/>
        </w:rPr>
        <w:t>عمّار</w:t>
      </w:r>
      <w:r w:rsidR="002F6C38"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 w:rsidR="001F3A9B">
        <w:rPr>
          <w:rtl/>
        </w:rPr>
        <w:t xml:space="preserve"> قلت ل</w:t>
      </w:r>
      <w:r w:rsidR="001F3A9B">
        <w:rPr>
          <w:rFonts w:hint="cs"/>
          <w:rtl/>
        </w:rPr>
        <w:t>أ</w:t>
      </w:r>
      <w:r w:rsidR="002F6C38">
        <w:rPr>
          <w:rtl/>
        </w:rPr>
        <w:t xml:space="preserve">بي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2F6C38">
        <w:rPr>
          <w:rtl/>
        </w:rPr>
        <w:t xml:space="preserve">وذكر مثله </w:t>
      </w:r>
      <w:r w:rsidR="002F6C38" w:rsidRPr="002F6C38">
        <w:rPr>
          <w:rStyle w:val="libFootnotenumChar"/>
          <w:rtl/>
        </w:rPr>
        <w:t>(3)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E205B9">
      <w:pPr>
        <w:pStyle w:val="libNormal"/>
        <w:rPr>
          <w:rtl/>
        </w:rPr>
      </w:pPr>
      <w:r w:rsidRPr="00E85D7F">
        <w:rPr>
          <w:rStyle w:val="libNormalChar"/>
          <w:rtl/>
        </w:rPr>
        <w:t>[ 18355 ]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وقال في خبر آخر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يتعج</w:t>
      </w:r>
      <w:r w:rsidR="001F3A9B">
        <w:rPr>
          <w:rFonts w:hint="cs"/>
          <w:rtl/>
        </w:rPr>
        <w:t>ّ</w:t>
      </w:r>
      <w:r>
        <w:rPr>
          <w:rtl/>
        </w:rPr>
        <w:t xml:space="preserve">ل أكثر </w:t>
      </w:r>
      <w:r w:rsidRPr="002F6C38">
        <w:rPr>
          <w:rStyle w:val="libFootnotenumChar"/>
          <w:rtl/>
        </w:rPr>
        <w:t>(</w:t>
      </w:r>
      <w:r w:rsidR="00E205B9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من ثلاثة </w:t>
      </w:r>
      <w:r w:rsidR="002F1AF9">
        <w:rPr>
          <w:rtl/>
        </w:rPr>
        <w:t>أيّام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918" w:name="_Toc283486659"/>
      <w:bookmarkStart w:id="1919" w:name="_Toc303151150"/>
      <w:bookmarkStart w:id="1920" w:name="_Toc376860301"/>
      <w:bookmarkStart w:id="1921" w:name="_Toc274436148"/>
      <w:r>
        <w:rPr>
          <w:rtl/>
        </w:rPr>
        <w:t>4</w:t>
      </w:r>
      <w:r w:rsidR="00817E94">
        <w:rPr>
          <w:rtl/>
        </w:rPr>
        <w:t xml:space="preserve"> - </w:t>
      </w:r>
      <w:r>
        <w:rPr>
          <w:rtl/>
        </w:rPr>
        <w:t>باب استحباب تقد</w:t>
      </w:r>
      <w:r w:rsidR="00985AD6">
        <w:rPr>
          <w:rFonts w:hint="cs"/>
          <w:rtl/>
        </w:rPr>
        <w:t>ّ</w:t>
      </w:r>
      <w:r w:rsidR="00985AD6">
        <w:rPr>
          <w:rtl/>
        </w:rPr>
        <w:t>م ال</w:t>
      </w:r>
      <w:r w:rsidR="00985AD6">
        <w:rPr>
          <w:rFonts w:hint="cs"/>
          <w:rtl/>
        </w:rPr>
        <w:t>إِ</w:t>
      </w:r>
      <w:r>
        <w:rPr>
          <w:rtl/>
        </w:rPr>
        <w:t>مام ليصلّي الظهر يوم التروية</w:t>
      </w:r>
      <w:bookmarkEnd w:id="1918"/>
      <w:bookmarkEnd w:id="1919"/>
      <w:r w:rsidR="006020DA">
        <w:rPr>
          <w:rtl/>
        </w:rPr>
        <w:t xml:space="preserve"> </w:t>
      </w:r>
      <w:bookmarkStart w:id="1922" w:name="_Toc283486660"/>
      <w:bookmarkStart w:id="1923" w:name="_Toc303151151"/>
      <w:r w:rsidR="00817E94">
        <w:rPr>
          <w:rtl/>
        </w:rPr>
        <w:t>ب</w:t>
      </w:r>
      <w:r>
        <w:rPr>
          <w:rtl/>
        </w:rPr>
        <w:t xml:space="preserve">منى </w:t>
      </w:r>
      <w:r w:rsidR="008B0A36">
        <w:rPr>
          <w:rtl/>
        </w:rPr>
        <w:t xml:space="preserve">ثمّ </w:t>
      </w:r>
      <w:r>
        <w:rPr>
          <w:rtl/>
        </w:rPr>
        <w:t xml:space="preserve">يقيم بها </w:t>
      </w:r>
      <w:r w:rsidR="00885624">
        <w:rPr>
          <w:rtl/>
        </w:rPr>
        <w:t xml:space="preserve">حتّى </w:t>
      </w:r>
      <w:r>
        <w:rPr>
          <w:rtl/>
        </w:rPr>
        <w:t>تطلع الشمس يوم عرفة</w:t>
      </w:r>
      <w:bookmarkEnd w:id="1920"/>
      <w:bookmarkEnd w:id="1921"/>
      <w:bookmarkEnd w:id="1922"/>
      <w:bookmarkEnd w:id="1923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[ 18356 ]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 و</w:t>
      </w:r>
      <w:r w:rsidR="00F500BA">
        <w:rPr>
          <w:rtl/>
        </w:rPr>
        <w:t>فض</w:t>
      </w:r>
      <w:r w:rsidR="00E94221">
        <w:rPr>
          <w:rtl/>
        </w:rPr>
        <w:t>ال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عن العلاء بن رزين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</w:t>
      </w:r>
      <w:r w:rsidR="00817E94">
        <w:rPr>
          <w:rtl/>
        </w:rPr>
        <w:t>،</w:t>
      </w:r>
      <w:r>
        <w:rPr>
          <w:rtl/>
        </w:rPr>
        <w:t xml:space="preserve"> عن أحدهما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F500BA">
        <w:rPr>
          <w:rtl/>
        </w:rPr>
        <w:t xml:space="preserve"> لا ينبغي لل</w:t>
      </w:r>
      <w:r w:rsidR="00F500BA">
        <w:rPr>
          <w:rFonts w:hint="cs"/>
          <w:rtl/>
        </w:rPr>
        <w:t>إِ</w:t>
      </w:r>
      <w:r>
        <w:rPr>
          <w:rtl/>
        </w:rPr>
        <w:t xml:space="preserve">مام </w:t>
      </w:r>
      <w:r w:rsidR="00F500BA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يصل</w:t>
      </w:r>
      <w:r w:rsidR="00E205B9">
        <w:rPr>
          <w:rFonts w:hint="cs"/>
          <w:rtl/>
        </w:rPr>
        <w:t>ّ</w:t>
      </w:r>
      <w:r>
        <w:rPr>
          <w:rtl/>
        </w:rPr>
        <w:t xml:space="preserve">ي الظهر يوم التروية </w:t>
      </w:r>
      <w:r w:rsidR="008B0A36">
        <w:rPr>
          <w:rtl/>
        </w:rPr>
        <w:t xml:space="preserve">إلّا </w:t>
      </w:r>
      <w:r>
        <w:rPr>
          <w:rtl/>
        </w:rPr>
        <w:t>بمنى</w:t>
      </w:r>
      <w:r w:rsidR="00817E94">
        <w:rPr>
          <w:rtl/>
        </w:rPr>
        <w:t>،</w:t>
      </w:r>
      <w:r>
        <w:rPr>
          <w:rtl/>
        </w:rPr>
        <w:t xml:space="preserve"> ويبيت بها إلى طلوع الشمس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[ 18357 ]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E94221">
        <w:rPr>
          <w:rtl/>
        </w:rPr>
        <w:t>فضّال</w:t>
      </w:r>
      <w:r>
        <w:rPr>
          <w:rtl/>
        </w:rPr>
        <w:t xml:space="preserve">ة بن </w:t>
      </w:r>
      <w:r w:rsidR="004639AA">
        <w:rPr>
          <w:rtl/>
        </w:rPr>
        <w:t>أيّوب</w:t>
      </w:r>
      <w:r w:rsidR="00817E94">
        <w:rPr>
          <w:rtl/>
        </w:rPr>
        <w:t>،</w:t>
      </w:r>
      <w:r>
        <w:rPr>
          <w:rtl/>
        </w:rPr>
        <w:t xml:space="preserve"> وابن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005825" w:rsidRDefault="002F6C38" w:rsidP="00005825">
      <w:pPr>
        <w:pStyle w:val="libFootnote0"/>
        <w:rPr>
          <w:rtl/>
        </w:rPr>
      </w:pPr>
      <w:r w:rsidRPr="00005825">
        <w:rPr>
          <w:rtl/>
        </w:rPr>
        <w:t>3</w:t>
      </w:r>
      <w:r w:rsidR="00817E94" w:rsidRPr="00005825">
        <w:rPr>
          <w:rtl/>
        </w:rPr>
        <w:t xml:space="preserve"> - </w:t>
      </w:r>
      <w:r w:rsidRPr="00005825">
        <w:rPr>
          <w:rtl/>
        </w:rPr>
        <w:t>التهذيب 5</w:t>
      </w:r>
      <w:r w:rsidR="00817E94" w:rsidRPr="00CB7F88">
        <w:rPr>
          <w:rtl/>
        </w:rPr>
        <w:t>:</w:t>
      </w:r>
      <w:r w:rsidRPr="00005825">
        <w:rPr>
          <w:rtl/>
        </w:rPr>
        <w:t xml:space="preserve"> 176 </w:t>
      </w:r>
      <w:r w:rsidR="008A3557" w:rsidRPr="00005825">
        <w:rPr>
          <w:rtl/>
        </w:rPr>
        <w:t>/</w:t>
      </w:r>
      <w:r w:rsidRPr="00005825">
        <w:rPr>
          <w:rtl/>
        </w:rPr>
        <w:t xml:space="preserve"> 590</w:t>
      </w:r>
      <w:r w:rsidR="00817E94" w:rsidRPr="00005825">
        <w:rPr>
          <w:rtl/>
        </w:rPr>
        <w:t>،</w:t>
      </w:r>
      <w:r w:rsidRPr="00005825">
        <w:rPr>
          <w:rtl/>
        </w:rPr>
        <w:t xml:space="preserve"> والاستبصار 2</w:t>
      </w:r>
      <w:r w:rsidR="00817E94" w:rsidRPr="00CB7F88">
        <w:rPr>
          <w:rtl/>
        </w:rPr>
        <w:t>:</w:t>
      </w:r>
      <w:r w:rsidRPr="00005825">
        <w:rPr>
          <w:rtl/>
        </w:rPr>
        <w:t xml:space="preserve"> 253 </w:t>
      </w:r>
      <w:r w:rsidR="008A3557" w:rsidRPr="00005825">
        <w:rPr>
          <w:rtl/>
        </w:rPr>
        <w:t>/</w:t>
      </w:r>
      <w:r w:rsidRPr="00005825">
        <w:rPr>
          <w:rtl/>
        </w:rPr>
        <w:t xml:space="preserve"> 890</w:t>
      </w:r>
      <w:r w:rsidRPr="00CB7F88">
        <w:rPr>
          <w:rtl/>
        </w:rPr>
        <w:t>.</w:t>
      </w:r>
      <w:r w:rsidRPr="00005825">
        <w:rPr>
          <w:rtl/>
        </w:rPr>
        <w:t xml:space="preserve"> </w:t>
      </w:r>
    </w:p>
    <w:p w:rsidR="002F6C38" w:rsidRPr="00005825" w:rsidRDefault="002F6C38" w:rsidP="00005825">
      <w:pPr>
        <w:pStyle w:val="libFootnote0"/>
        <w:rPr>
          <w:rtl/>
        </w:rPr>
      </w:pPr>
      <w:r w:rsidRPr="00005825">
        <w:rPr>
          <w:rtl/>
        </w:rPr>
        <w:t>(1) في المصدر</w:t>
      </w:r>
      <w:r w:rsidR="00817E94" w:rsidRPr="00CB7F88">
        <w:rPr>
          <w:rtl/>
        </w:rPr>
        <w:t>:</w:t>
      </w:r>
      <w:r w:rsidRPr="00005825">
        <w:rPr>
          <w:rtl/>
        </w:rPr>
        <w:t xml:space="preserve"> قال</w:t>
      </w:r>
      <w:r w:rsidR="00817E94" w:rsidRPr="00CB7F88">
        <w:rPr>
          <w:rtl/>
        </w:rPr>
        <w:t>:</w:t>
      </w:r>
      <w:r w:rsidRPr="00005825">
        <w:rPr>
          <w:rtl/>
        </w:rPr>
        <w:t xml:space="preserve"> قلت</w:t>
      </w:r>
      <w:r w:rsidRPr="00CB7F88">
        <w:rPr>
          <w:rtl/>
        </w:rPr>
        <w:t>.</w:t>
      </w:r>
      <w:r w:rsidRPr="00005825">
        <w:rPr>
          <w:rtl/>
        </w:rPr>
        <w:t xml:space="preserve"> </w:t>
      </w:r>
    </w:p>
    <w:p w:rsidR="002F6C38" w:rsidRPr="00005825" w:rsidRDefault="002F6C38" w:rsidP="00005825">
      <w:pPr>
        <w:pStyle w:val="libFootnote0"/>
        <w:rPr>
          <w:rtl/>
        </w:rPr>
      </w:pPr>
      <w:r w:rsidRPr="00005825">
        <w:rPr>
          <w:rtl/>
        </w:rPr>
        <w:t>(2) « يوم » ليس في المصدر</w:t>
      </w:r>
      <w:r w:rsidRPr="00CB7F88">
        <w:rPr>
          <w:rtl/>
        </w:rPr>
        <w:t>.</w:t>
      </w:r>
      <w:r w:rsidRPr="00005825">
        <w:rPr>
          <w:rtl/>
        </w:rPr>
        <w:t xml:space="preserve"> </w:t>
      </w:r>
    </w:p>
    <w:p w:rsidR="002F6C38" w:rsidRPr="00005825" w:rsidRDefault="002F6C38" w:rsidP="00005825">
      <w:pPr>
        <w:pStyle w:val="libFootnote0"/>
        <w:rPr>
          <w:rtl/>
        </w:rPr>
      </w:pPr>
      <w:r w:rsidRPr="00005825">
        <w:rPr>
          <w:rtl/>
        </w:rPr>
        <w:t>(3) الفقيه 2</w:t>
      </w:r>
      <w:r w:rsidR="00817E94" w:rsidRPr="00CB7F88">
        <w:rPr>
          <w:rtl/>
        </w:rPr>
        <w:t>:</w:t>
      </w:r>
      <w:r w:rsidRPr="00005825">
        <w:rPr>
          <w:rtl/>
        </w:rPr>
        <w:t xml:space="preserve"> 280 </w:t>
      </w:r>
      <w:r w:rsidR="008A3557" w:rsidRPr="00005825">
        <w:rPr>
          <w:rtl/>
        </w:rPr>
        <w:t>/</w:t>
      </w:r>
      <w:r w:rsidRPr="00005825">
        <w:rPr>
          <w:rtl/>
        </w:rPr>
        <w:t xml:space="preserve"> 1371</w:t>
      </w:r>
      <w:r w:rsidRPr="00CB7F88">
        <w:rPr>
          <w:rtl/>
        </w:rPr>
        <w:t>.</w:t>
      </w:r>
      <w:r w:rsidRPr="00005825">
        <w:rPr>
          <w:rtl/>
        </w:rPr>
        <w:t xml:space="preserve"> </w:t>
      </w:r>
    </w:p>
    <w:p w:rsidR="002F6C38" w:rsidRPr="00005825" w:rsidRDefault="002F6C38" w:rsidP="00005825">
      <w:pPr>
        <w:pStyle w:val="libFootnote0"/>
        <w:rPr>
          <w:rtl/>
        </w:rPr>
      </w:pPr>
      <w:r w:rsidRPr="00005825">
        <w:rPr>
          <w:rtl/>
        </w:rPr>
        <w:t>4</w:t>
      </w:r>
      <w:r w:rsidR="00817E94" w:rsidRPr="00005825">
        <w:rPr>
          <w:rtl/>
        </w:rPr>
        <w:t xml:space="preserve"> - </w:t>
      </w:r>
      <w:r w:rsidRPr="00005825">
        <w:rPr>
          <w:rtl/>
        </w:rPr>
        <w:t>الفقيه 2</w:t>
      </w:r>
      <w:r w:rsidR="00817E94" w:rsidRPr="00CB7F88">
        <w:rPr>
          <w:rtl/>
        </w:rPr>
        <w:t>:</w:t>
      </w:r>
      <w:r w:rsidRPr="00005825">
        <w:rPr>
          <w:rtl/>
        </w:rPr>
        <w:t xml:space="preserve"> 280 </w:t>
      </w:r>
      <w:r w:rsidR="008A3557" w:rsidRPr="00005825">
        <w:rPr>
          <w:rtl/>
        </w:rPr>
        <w:t>/</w:t>
      </w:r>
      <w:r w:rsidRPr="00005825">
        <w:rPr>
          <w:rtl/>
        </w:rPr>
        <w:t xml:space="preserve"> 1372</w:t>
      </w:r>
      <w:r w:rsidRPr="00CB7F88">
        <w:rPr>
          <w:rtl/>
        </w:rPr>
        <w:t>.</w:t>
      </w:r>
      <w:r w:rsidRPr="00005825">
        <w:rPr>
          <w:rtl/>
        </w:rPr>
        <w:t xml:space="preserve"> </w:t>
      </w:r>
    </w:p>
    <w:p w:rsidR="002F6C38" w:rsidRPr="00005825" w:rsidRDefault="002F6C38" w:rsidP="00005825">
      <w:pPr>
        <w:pStyle w:val="libFootnote0"/>
        <w:rPr>
          <w:rtl/>
        </w:rPr>
      </w:pPr>
      <w:r w:rsidRPr="00005825">
        <w:rPr>
          <w:rtl/>
        </w:rPr>
        <w:t>(</w:t>
      </w:r>
      <w:r w:rsidR="00E205B9" w:rsidRPr="00005825">
        <w:rPr>
          <w:rFonts w:hint="cs"/>
          <w:rtl/>
        </w:rPr>
        <w:t>4</w:t>
      </w:r>
      <w:r w:rsidRPr="00005825">
        <w:rPr>
          <w:rtl/>
        </w:rPr>
        <w:t>) في المصدر</w:t>
      </w:r>
      <w:r w:rsidR="00817E94" w:rsidRPr="00CB7F88">
        <w:rPr>
          <w:rtl/>
        </w:rPr>
        <w:t>:</w:t>
      </w:r>
      <w:r w:rsidRPr="00005825">
        <w:rPr>
          <w:rtl/>
        </w:rPr>
        <w:t xml:space="preserve"> باكثر</w:t>
      </w:r>
      <w:r w:rsidRPr="00CB7F88">
        <w:rPr>
          <w:rtl/>
        </w:rPr>
        <w:t>.</w:t>
      </w:r>
    </w:p>
    <w:p w:rsidR="002F6C38" w:rsidRPr="00005825" w:rsidRDefault="002F6C38" w:rsidP="00CB7F88">
      <w:pPr>
        <w:pStyle w:val="libFootnoteCenterBold"/>
        <w:rPr>
          <w:rtl/>
        </w:rPr>
      </w:pPr>
      <w:r w:rsidRPr="00005825">
        <w:rPr>
          <w:rtl/>
        </w:rPr>
        <w:t xml:space="preserve">الباب 4 </w:t>
      </w:r>
    </w:p>
    <w:p w:rsidR="002F6C38" w:rsidRPr="00005825" w:rsidRDefault="002F6C38" w:rsidP="00CB7F88">
      <w:pPr>
        <w:pStyle w:val="libFootnoteCenterBold"/>
        <w:rPr>
          <w:rtl/>
        </w:rPr>
      </w:pPr>
      <w:r w:rsidRPr="00005825">
        <w:rPr>
          <w:rtl/>
        </w:rPr>
        <w:t>فيه 6 احاديث</w:t>
      </w:r>
    </w:p>
    <w:p w:rsidR="002F6C38" w:rsidRPr="00005825" w:rsidRDefault="002F6C38" w:rsidP="00005825">
      <w:pPr>
        <w:pStyle w:val="libFootnote0"/>
        <w:rPr>
          <w:rtl/>
        </w:rPr>
      </w:pPr>
      <w:r w:rsidRPr="00005825">
        <w:rPr>
          <w:rtl/>
        </w:rPr>
        <w:t>1</w:t>
      </w:r>
      <w:r w:rsidR="00817E94" w:rsidRPr="00005825">
        <w:rPr>
          <w:rtl/>
        </w:rPr>
        <w:t xml:space="preserve"> - </w:t>
      </w:r>
      <w:r w:rsidRPr="00005825">
        <w:rPr>
          <w:rtl/>
        </w:rPr>
        <w:t>التهذيب 5</w:t>
      </w:r>
      <w:r w:rsidR="00817E94" w:rsidRPr="00CB7F88">
        <w:rPr>
          <w:rtl/>
        </w:rPr>
        <w:t>:</w:t>
      </w:r>
      <w:r w:rsidRPr="00005825">
        <w:rPr>
          <w:rtl/>
        </w:rPr>
        <w:t xml:space="preserve"> 176 </w:t>
      </w:r>
      <w:r w:rsidR="008A3557" w:rsidRPr="00005825">
        <w:rPr>
          <w:rtl/>
        </w:rPr>
        <w:t>/</w:t>
      </w:r>
      <w:r w:rsidRPr="00005825">
        <w:rPr>
          <w:rtl/>
        </w:rPr>
        <w:t xml:space="preserve"> 591</w:t>
      </w:r>
      <w:r w:rsidR="00817E94" w:rsidRPr="00005825">
        <w:rPr>
          <w:rtl/>
        </w:rPr>
        <w:t>،</w:t>
      </w:r>
      <w:r w:rsidRPr="00005825">
        <w:rPr>
          <w:rtl/>
        </w:rPr>
        <w:t xml:space="preserve"> والاستبصار 2</w:t>
      </w:r>
      <w:r w:rsidR="00817E94" w:rsidRPr="00CB7F88">
        <w:rPr>
          <w:rtl/>
        </w:rPr>
        <w:t>:</w:t>
      </w:r>
      <w:r w:rsidRPr="00005825">
        <w:rPr>
          <w:rtl/>
        </w:rPr>
        <w:t xml:space="preserve"> 253 </w:t>
      </w:r>
      <w:r w:rsidR="008A3557" w:rsidRPr="00005825">
        <w:rPr>
          <w:rtl/>
        </w:rPr>
        <w:t>/</w:t>
      </w:r>
      <w:r w:rsidRPr="00005825">
        <w:rPr>
          <w:rtl/>
        </w:rPr>
        <w:t xml:space="preserve"> 891</w:t>
      </w:r>
      <w:r w:rsidRPr="00CB7F88">
        <w:rPr>
          <w:rtl/>
        </w:rPr>
        <w:t>.</w:t>
      </w:r>
      <w:r w:rsidRPr="00005825">
        <w:rPr>
          <w:rtl/>
        </w:rPr>
        <w:t xml:space="preserve"> </w:t>
      </w:r>
    </w:p>
    <w:p w:rsidR="002F6C38" w:rsidRPr="00005825" w:rsidRDefault="002F6C38" w:rsidP="00005825">
      <w:pPr>
        <w:pStyle w:val="libFootnote0"/>
        <w:rPr>
          <w:rtl/>
        </w:rPr>
      </w:pPr>
      <w:r w:rsidRPr="00005825">
        <w:rPr>
          <w:rtl/>
        </w:rPr>
        <w:t>2</w:t>
      </w:r>
      <w:r w:rsidR="00817E94" w:rsidRPr="00005825">
        <w:rPr>
          <w:rtl/>
        </w:rPr>
        <w:t xml:space="preserve"> - </w:t>
      </w:r>
      <w:r w:rsidRPr="00005825">
        <w:rPr>
          <w:rtl/>
        </w:rPr>
        <w:t>التهذيب 5</w:t>
      </w:r>
      <w:r w:rsidR="00817E94" w:rsidRPr="00CB7F88">
        <w:rPr>
          <w:rtl/>
        </w:rPr>
        <w:t>:</w:t>
      </w:r>
      <w:r w:rsidRPr="00005825">
        <w:rPr>
          <w:rtl/>
        </w:rPr>
        <w:t xml:space="preserve"> 177 </w:t>
      </w:r>
      <w:r w:rsidR="008A3557" w:rsidRPr="00005825">
        <w:rPr>
          <w:rtl/>
        </w:rPr>
        <w:t>/</w:t>
      </w:r>
      <w:r w:rsidRPr="00005825">
        <w:rPr>
          <w:rtl/>
        </w:rPr>
        <w:t xml:space="preserve"> 592</w:t>
      </w:r>
      <w:r w:rsidRPr="00CB7F88">
        <w:rPr>
          <w:rtl/>
        </w:rPr>
        <w:t>.</w:t>
      </w:r>
      <w:r w:rsidRPr="00005825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A776EE">
      <w:pPr>
        <w:pStyle w:val="libNormal0"/>
        <w:rPr>
          <w:rtl/>
        </w:rPr>
      </w:pPr>
      <w:r>
        <w:rPr>
          <w:rtl/>
        </w:rPr>
        <w:lastRenderedPageBreak/>
        <w:t xml:space="preserve">جميل بن </w:t>
      </w:r>
      <w:r w:rsidR="008B0A36">
        <w:rPr>
          <w:rtl/>
        </w:rPr>
        <w:t>دراج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D20013">
        <w:rPr>
          <w:rtl/>
        </w:rPr>
        <w:t xml:space="preserve"> ينبغي لل</w:t>
      </w:r>
      <w:r w:rsidR="00D20013">
        <w:rPr>
          <w:rFonts w:hint="cs"/>
          <w:rtl/>
        </w:rPr>
        <w:t>إِ</w:t>
      </w:r>
      <w:r>
        <w:rPr>
          <w:rtl/>
        </w:rPr>
        <w:t xml:space="preserve">مام </w:t>
      </w:r>
      <w:r w:rsidR="00D20013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يصل</w:t>
      </w:r>
      <w:r w:rsidR="00D20013">
        <w:rPr>
          <w:rFonts w:hint="cs"/>
          <w:rtl/>
        </w:rPr>
        <w:t>ّ</w:t>
      </w:r>
      <w:r>
        <w:rPr>
          <w:rtl/>
        </w:rPr>
        <w:t xml:space="preserve">ي الظهر من يوم التروية بمنى ويبيت بها ويصبح </w:t>
      </w:r>
      <w:r w:rsidR="00885624">
        <w:rPr>
          <w:rtl/>
        </w:rPr>
        <w:t xml:space="preserve">حتّى </w:t>
      </w:r>
      <w:r>
        <w:rPr>
          <w:rtl/>
        </w:rPr>
        <w:t>تطلع الشمس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يخرج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وبهذا </w:t>
      </w:r>
      <w:r w:rsidR="00A05F85">
        <w:rPr>
          <w:rtl/>
        </w:rPr>
        <w:t>الإِسناد</w:t>
      </w:r>
      <w:r w:rsidR="00B678CF">
        <w:rPr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EB2C62">
        <w:rPr>
          <w:rtl/>
        </w:rPr>
        <w:t xml:space="preserve"> لا ينبغي لل</w:t>
      </w:r>
      <w:r w:rsidR="00EB2C62">
        <w:rPr>
          <w:rFonts w:hint="cs"/>
          <w:rtl/>
        </w:rPr>
        <w:t>إِ</w:t>
      </w:r>
      <w:r>
        <w:rPr>
          <w:rtl/>
        </w:rPr>
        <w:t xml:space="preserve">مام </w:t>
      </w:r>
      <w:r w:rsidR="00EB2C62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يصل</w:t>
      </w:r>
      <w:r w:rsidR="00EB2C62">
        <w:rPr>
          <w:rFonts w:hint="cs"/>
          <w:rtl/>
        </w:rPr>
        <w:t>ّ</w:t>
      </w:r>
      <w:r>
        <w:rPr>
          <w:rtl/>
        </w:rPr>
        <w:t xml:space="preserve">ي الظهر </w:t>
      </w:r>
      <w:r w:rsidR="008B0A36">
        <w:rPr>
          <w:rtl/>
        </w:rPr>
        <w:t xml:space="preserve">إلّا </w:t>
      </w:r>
      <w:r>
        <w:rPr>
          <w:rtl/>
        </w:rPr>
        <w:t>بمنى يوم التروية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ذكر مثله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[ 18358 ]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E94221">
        <w:rPr>
          <w:rtl/>
        </w:rPr>
        <w:t>فضّال</w:t>
      </w:r>
      <w:r>
        <w:rPr>
          <w:rtl/>
        </w:rPr>
        <w:t xml:space="preserve">ة بن </w:t>
      </w:r>
      <w:r w:rsidR="004639AA">
        <w:rPr>
          <w:rtl/>
        </w:rPr>
        <w:t>أيّوب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0C1BEC">
        <w:rPr>
          <w:rtl/>
        </w:rPr>
        <w:t xml:space="preserve"> على ال</w:t>
      </w:r>
      <w:r w:rsidR="000C1BEC">
        <w:rPr>
          <w:rFonts w:hint="cs"/>
          <w:rtl/>
        </w:rPr>
        <w:t>إِ</w:t>
      </w:r>
      <w:r>
        <w:rPr>
          <w:rtl/>
        </w:rPr>
        <w:t xml:space="preserve">مام </w:t>
      </w:r>
      <w:r w:rsidR="000C1BEC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يصل</w:t>
      </w:r>
      <w:r w:rsidR="000C1BEC">
        <w:rPr>
          <w:rFonts w:hint="cs"/>
          <w:rtl/>
        </w:rPr>
        <w:t>ّ</w:t>
      </w:r>
      <w:r>
        <w:rPr>
          <w:rtl/>
        </w:rPr>
        <w:t>ي الظهر يوم التروية بمسجد الخيف</w:t>
      </w:r>
      <w:r w:rsidR="00817E94">
        <w:rPr>
          <w:rtl/>
        </w:rPr>
        <w:t>،</w:t>
      </w:r>
      <w:r>
        <w:rPr>
          <w:rtl/>
        </w:rPr>
        <w:t xml:space="preserve"> ويصل</w:t>
      </w:r>
      <w:r w:rsidR="003D747F">
        <w:rPr>
          <w:rFonts w:hint="cs"/>
          <w:rtl/>
        </w:rPr>
        <w:t>ّ</w:t>
      </w:r>
      <w:r>
        <w:rPr>
          <w:rtl/>
        </w:rPr>
        <w:t>ي الظهر يوم النفر في المسجد الحرام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3D747F">
      <w:pPr>
        <w:pStyle w:val="libNormal"/>
        <w:rPr>
          <w:rtl/>
        </w:rPr>
      </w:pPr>
      <w:r w:rsidRPr="00E85D7F">
        <w:rPr>
          <w:rStyle w:val="libNormalChar"/>
          <w:rtl/>
        </w:rPr>
        <w:t>[ 18359 ]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النضر بن سويد</w:t>
      </w:r>
      <w:r w:rsidR="00817E94">
        <w:rPr>
          <w:rtl/>
        </w:rPr>
        <w:t>،</w:t>
      </w:r>
      <w:r>
        <w:rPr>
          <w:rtl/>
        </w:rPr>
        <w:t xml:space="preserve"> عن عاصم بن حميد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مسلم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هل صل</w:t>
      </w:r>
      <w:r w:rsidR="003D747F">
        <w:rPr>
          <w:rFonts w:hint="cs"/>
          <w:rtl/>
        </w:rPr>
        <w:t>ّ</w:t>
      </w:r>
      <w:r>
        <w:rPr>
          <w:rtl/>
        </w:rPr>
        <w:t xml:space="preserve">ى 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الظهر بمنى يوم التروية؟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نعم والغداة بمنى </w:t>
      </w:r>
      <w:r w:rsidRPr="002F6C38">
        <w:rPr>
          <w:rStyle w:val="libFootnotenumChar"/>
          <w:rtl/>
        </w:rPr>
        <w:t>(</w:t>
      </w:r>
      <w:r w:rsidR="003D747F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يوم عرفة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3D747F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مسلم مثله </w:t>
      </w:r>
      <w:r w:rsidRPr="002F6C38">
        <w:rPr>
          <w:rStyle w:val="libFootnotenumChar"/>
          <w:rtl/>
        </w:rPr>
        <w:t>(</w:t>
      </w:r>
      <w:r w:rsidR="003D747F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[ 18360 ]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 عن الفضل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وابن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إذا انتهيت إلى منى فقل وذكر دعاء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وقال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تصلي بها الظهر والعصر والمغرب والعشاء الاخرة والفجر</w:t>
      </w:r>
      <w:r w:rsidR="00817E94">
        <w:rPr>
          <w:rtl/>
        </w:rPr>
        <w:t>،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EA2BCA" w:rsidRDefault="002F6C38" w:rsidP="00EA2BCA">
      <w:pPr>
        <w:pStyle w:val="libFootnote0"/>
        <w:rPr>
          <w:rtl/>
        </w:rPr>
      </w:pPr>
      <w:r w:rsidRPr="00EA2BCA">
        <w:rPr>
          <w:rtl/>
        </w:rPr>
        <w:t>(1) الاستبصار 2</w:t>
      </w:r>
      <w:r w:rsidR="00817E94" w:rsidRPr="00EA2BCA">
        <w:rPr>
          <w:rtl/>
        </w:rPr>
        <w:t>:</w:t>
      </w:r>
      <w:r w:rsidRPr="00EA2BCA">
        <w:rPr>
          <w:rtl/>
        </w:rPr>
        <w:t xml:space="preserve"> 254 </w:t>
      </w:r>
      <w:r w:rsidR="008A3557" w:rsidRPr="00EA2BCA">
        <w:rPr>
          <w:rtl/>
        </w:rPr>
        <w:t>/</w:t>
      </w:r>
      <w:r w:rsidRPr="00EA2BCA">
        <w:rPr>
          <w:rtl/>
        </w:rPr>
        <w:t xml:space="preserve"> 892. </w:t>
      </w:r>
    </w:p>
    <w:p w:rsidR="002F6C38" w:rsidRPr="00EA2BCA" w:rsidRDefault="002F6C38" w:rsidP="00EA2BCA">
      <w:pPr>
        <w:pStyle w:val="libFootnote0"/>
        <w:rPr>
          <w:rtl/>
        </w:rPr>
      </w:pPr>
      <w:r w:rsidRPr="00EA2BCA">
        <w:rPr>
          <w:rtl/>
        </w:rPr>
        <w:t>3</w:t>
      </w:r>
      <w:r w:rsidR="00817E94" w:rsidRPr="00EA2BCA">
        <w:rPr>
          <w:rtl/>
        </w:rPr>
        <w:t xml:space="preserve"> - </w:t>
      </w:r>
      <w:r w:rsidRPr="00EA2BCA">
        <w:rPr>
          <w:rtl/>
        </w:rPr>
        <w:t>التهذيب 5</w:t>
      </w:r>
      <w:r w:rsidR="00817E94" w:rsidRPr="00EA2BCA">
        <w:rPr>
          <w:rtl/>
        </w:rPr>
        <w:t>:</w:t>
      </w:r>
      <w:r w:rsidRPr="00EA2BCA">
        <w:rPr>
          <w:rtl/>
        </w:rPr>
        <w:t xml:space="preserve"> 177 </w:t>
      </w:r>
      <w:r w:rsidR="008A3557" w:rsidRPr="00EA2BCA">
        <w:rPr>
          <w:rtl/>
        </w:rPr>
        <w:t>/</w:t>
      </w:r>
      <w:r w:rsidRPr="00EA2BCA">
        <w:rPr>
          <w:rtl/>
        </w:rPr>
        <w:t xml:space="preserve"> 593</w:t>
      </w:r>
      <w:r w:rsidR="00817E94" w:rsidRPr="00EA2BCA">
        <w:rPr>
          <w:rtl/>
        </w:rPr>
        <w:t>،</w:t>
      </w:r>
      <w:r w:rsidRPr="00EA2BCA">
        <w:rPr>
          <w:rtl/>
        </w:rPr>
        <w:t xml:space="preserve"> والاستبصار 2</w:t>
      </w:r>
      <w:r w:rsidR="00817E94" w:rsidRPr="00EA2BCA">
        <w:rPr>
          <w:rtl/>
        </w:rPr>
        <w:t>:</w:t>
      </w:r>
      <w:r w:rsidRPr="00EA2BCA">
        <w:rPr>
          <w:rtl/>
        </w:rPr>
        <w:t xml:space="preserve"> 254 </w:t>
      </w:r>
      <w:r w:rsidR="008A3557" w:rsidRPr="00EA2BCA">
        <w:rPr>
          <w:rtl/>
        </w:rPr>
        <w:t>/</w:t>
      </w:r>
      <w:r w:rsidRPr="00EA2BCA">
        <w:rPr>
          <w:rtl/>
        </w:rPr>
        <w:t xml:space="preserve"> 893. </w:t>
      </w:r>
    </w:p>
    <w:p w:rsidR="002F6C38" w:rsidRPr="00EA2BCA" w:rsidRDefault="002F6C38" w:rsidP="00EA2BCA">
      <w:pPr>
        <w:pStyle w:val="libFootnote0"/>
        <w:rPr>
          <w:rtl/>
        </w:rPr>
      </w:pPr>
      <w:r w:rsidRPr="00EA2BCA">
        <w:rPr>
          <w:rtl/>
        </w:rPr>
        <w:t>4</w:t>
      </w:r>
      <w:r w:rsidR="00817E94" w:rsidRPr="00EA2BCA">
        <w:rPr>
          <w:rtl/>
        </w:rPr>
        <w:t xml:space="preserve"> - </w:t>
      </w:r>
      <w:r w:rsidRPr="00EA2BCA">
        <w:rPr>
          <w:rtl/>
        </w:rPr>
        <w:t>التهذيب 5</w:t>
      </w:r>
      <w:r w:rsidR="00817E94" w:rsidRPr="00EA2BCA">
        <w:rPr>
          <w:rtl/>
        </w:rPr>
        <w:t>:</w:t>
      </w:r>
      <w:r w:rsidRPr="00EA2BCA">
        <w:rPr>
          <w:rtl/>
        </w:rPr>
        <w:t xml:space="preserve"> 177 </w:t>
      </w:r>
      <w:r w:rsidR="008A3557" w:rsidRPr="00EA2BCA">
        <w:rPr>
          <w:rtl/>
        </w:rPr>
        <w:t>/</w:t>
      </w:r>
      <w:r w:rsidRPr="00EA2BCA">
        <w:rPr>
          <w:rtl/>
        </w:rPr>
        <w:t xml:space="preserve"> 594. </w:t>
      </w:r>
    </w:p>
    <w:p w:rsidR="002F6C38" w:rsidRPr="00EA2BCA" w:rsidRDefault="002F6C38" w:rsidP="00EA2BCA">
      <w:pPr>
        <w:pStyle w:val="libFootnote0"/>
        <w:rPr>
          <w:rtl/>
        </w:rPr>
      </w:pPr>
      <w:r w:rsidRPr="00EA2BCA">
        <w:rPr>
          <w:rtl/>
        </w:rPr>
        <w:t>(</w:t>
      </w:r>
      <w:r w:rsidR="003D747F" w:rsidRPr="00EA2BCA">
        <w:rPr>
          <w:rFonts w:hint="cs"/>
          <w:rtl/>
        </w:rPr>
        <w:t>2</w:t>
      </w:r>
      <w:r w:rsidRPr="00EA2BCA">
        <w:rPr>
          <w:rtl/>
        </w:rPr>
        <w:t xml:space="preserve">) ليس في الفقيه ( هامش المخطوط ). </w:t>
      </w:r>
    </w:p>
    <w:p w:rsidR="002F6C38" w:rsidRPr="00EA2BCA" w:rsidRDefault="002F6C38" w:rsidP="00EA2BCA">
      <w:pPr>
        <w:pStyle w:val="libFootnote0"/>
        <w:rPr>
          <w:rtl/>
        </w:rPr>
      </w:pPr>
      <w:r w:rsidRPr="00EA2BCA">
        <w:rPr>
          <w:rtl/>
        </w:rPr>
        <w:t>(</w:t>
      </w:r>
      <w:r w:rsidR="003D747F" w:rsidRPr="00EA2BCA">
        <w:rPr>
          <w:rFonts w:hint="cs"/>
          <w:rtl/>
        </w:rPr>
        <w:t>3</w:t>
      </w:r>
      <w:r w:rsidRPr="00EA2BCA">
        <w:rPr>
          <w:rtl/>
        </w:rPr>
        <w:t>) الفقيه 2</w:t>
      </w:r>
      <w:r w:rsidR="00817E94" w:rsidRPr="00EA2BCA">
        <w:rPr>
          <w:rtl/>
        </w:rPr>
        <w:t>:</w:t>
      </w:r>
      <w:r w:rsidRPr="00EA2BCA">
        <w:rPr>
          <w:rtl/>
        </w:rPr>
        <w:t xml:space="preserve"> 280 </w:t>
      </w:r>
      <w:r w:rsidR="008A3557" w:rsidRPr="00EA2BCA">
        <w:rPr>
          <w:rtl/>
        </w:rPr>
        <w:t>/</w:t>
      </w:r>
      <w:r w:rsidRPr="00EA2BCA">
        <w:rPr>
          <w:rtl/>
        </w:rPr>
        <w:t xml:space="preserve"> 1374. </w:t>
      </w:r>
    </w:p>
    <w:p w:rsidR="002F6C38" w:rsidRPr="00EA2BCA" w:rsidRDefault="002F6C38" w:rsidP="00EA2BCA">
      <w:pPr>
        <w:pStyle w:val="libFootnote0"/>
        <w:rPr>
          <w:rtl/>
        </w:rPr>
      </w:pPr>
      <w:r w:rsidRPr="00EA2BCA">
        <w:rPr>
          <w:rtl/>
        </w:rPr>
        <w:t>5</w:t>
      </w:r>
      <w:r w:rsidR="00817E94" w:rsidRPr="00EA2BCA">
        <w:rPr>
          <w:rtl/>
        </w:rPr>
        <w:t xml:space="preserve"> - </w:t>
      </w:r>
      <w:r w:rsidRPr="00EA2BCA">
        <w:rPr>
          <w:rtl/>
        </w:rPr>
        <w:t>الكافي 4</w:t>
      </w:r>
      <w:r w:rsidR="00817E94" w:rsidRPr="00EA2BCA">
        <w:rPr>
          <w:rtl/>
        </w:rPr>
        <w:t>:</w:t>
      </w:r>
      <w:r w:rsidRPr="00EA2BCA">
        <w:rPr>
          <w:rtl/>
        </w:rPr>
        <w:t xml:space="preserve"> 461 </w:t>
      </w:r>
      <w:r w:rsidR="008A3557" w:rsidRPr="00EA2BCA">
        <w:rPr>
          <w:rtl/>
        </w:rPr>
        <w:t>/</w:t>
      </w:r>
      <w:r w:rsidRPr="00EA2BCA">
        <w:rPr>
          <w:rtl/>
        </w:rPr>
        <w:t xml:space="preserve"> 1</w:t>
      </w:r>
      <w:r w:rsidR="00817E94" w:rsidRPr="00EA2BCA">
        <w:rPr>
          <w:rtl/>
        </w:rPr>
        <w:t>،</w:t>
      </w:r>
      <w:r w:rsidRPr="00EA2BCA">
        <w:rPr>
          <w:rtl/>
        </w:rPr>
        <w:t xml:space="preserve"> واورد ذيله في الحديث 2 من الباب 6 من هذه </w:t>
      </w:r>
      <w:r w:rsidR="00686FCC" w:rsidRPr="00EA2BCA">
        <w:rPr>
          <w:rtl/>
        </w:rPr>
        <w:t>الأبواب</w:t>
      </w:r>
      <w:r w:rsidRPr="00EA2BCA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6115DA" w:rsidP="006115DA">
      <w:pPr>
        <w:pStyle w:val="libNormal0"/>
        <w:rPr>
          <w:rtl/>
        </w:rPr>
      </w:pPr>
      <w:r>
        <w:rPr>
          <w:rtl/>
        </w:rPr>
        <w:lastRenderedPageBreak/>
        <w:t>وال</w:t>
      </w:r>
      <w:r>
        <w:rPr>
          <w:rFonts w:hint="cs"/>
          <w:rtl/>
        </w:rPr>
        <w:t>إِ</w:t>
      </w:r>
      <w:r w:rsidR="002F6C38">
        <w:rPr>
          <w:rtl/>
        </w:rPr>
        <w:t>مام يصل</w:t>
      </w:r>
      <w:r>
        <w:rPr>
          <w:rFonts w:hint="cs"/>
          <w:rtl/>
        </w:rPr>
        <w:t>ّ</w:t>
      </w:r>
      <w:r w:rsidR="002F6C38">
        <w:rPr>
          <w:rtl/>
        </w:rPr>
        <w:t xml:space="preserve">ي بها الظهر لا يسعه </w:t>
      </w:r>
      <w:r w:rsidR="008B0A36">
        <w:rPr>
          <w:rtl/>
        </w:rPr>
        <w:t xml:space="preserve">إلّا </w:t>
      </w:r>
      <w:r w:rsidR="002F6C38">
        <w:rPr>
          <w:rtl/>
        </w:rPr>
        <w:t>ذلك</w:t>
      </w:r>
      <w:r w:rsidR="00817E94">
        <w:rPr>
          <w:rtl/>
        </w:rPr>
        <w:t>،</w:t>
      </w:r>
      <w:r w:rsidR="002F6C38">
        <w:rPr>
          <w:rtl/>
        </w:rPr>
        <w:t xml:space="preserve"> وموس</w:t>
      </w:r>
      <w:r>
        <w:rPr>
          <w:rFonts w:hint="cs"/>
          <w:rtl/>
        </w:rPr>
        <w:t>ّ</w:t>
      </w:r>
      <w:r w:rsidR="002F6C38">
        <w:rPr>
          <w:rtl/>
        </w:rPr>
        <w:t xml:space="preserve">ع لك </w:t>
      </w:r>
      <w:r>
        <w:rPr>
          <w:rFonts w:hint="cs"/>
          <w:rtl/>
        </w:rPr>
        <w:t>أ</w:t>
      </w:r>
      <w:r w:rsidR="00851444">
        <w:rPr>
          <w:rtl/>
        </w:rPr>
        <w:t xml:space="preserve">ن </w:t>
      </w:r>
      <w:r w:rsidR="002F6C38">
        <w:rPr>
          <w:rtl/>
        </w:rPr>
        <w:t xml:space="preserve">تصلي بغيرها </w:t>
      </w:r>
      <w:r w:rsidR="00851444">
        <w:rPr>
          <w:rtl/>
        </w:rPr>
        <w:t xml:space="preserve">ان </w:t>
      </w:r>
      <w:r w:rsidR="002F6C38">
        <w:rPr>
          <w:rtl/>
        </w:rPr>
        <w:t>لم تقدر</w:t>
      </w:r>
      <w:r w:rsidR="00817E94">
        <w:rPr>
          <w:rtl/>
        </w:rPr>
        <w:t>،</w:t>
      </w:r>
      <w:r w:rsidR="002F6C38">
        <w:rPr>
          <w:rtl/>
        </w:rPr>
        <w:t xml:space="preserve"> </w:t>
      </w:r>
      <w:r w:rsidR="008B0A36">
        <w:rPr>
          <w:rtl/>
        </w:rPr>
        <w:t xml:space="preserve">ثمّ </w:t>
      </w:r>
      <w:r w:rsidR="002F6C38">
        <w:rPr>
          <w:rtl/>
        </w:rPr>
        <w:t>تدركهم بعرفات</w:t>
      </w:r>
      <w:r w:rsidR="002F6C38">
        <w:rPr>
          <w:rFonts w:hint="cs"/>
          <w:rtl/>
        </w:rPr>
        <w:t xml:space="preserve"> </w:t>
      </w:r>
      <w:r w:rsidR="002F6C38" w:rsidRPr="008A3557">
        <w:rPr>
          <w:rStyle w:val="libNormalChar"/>
          <w:rFonts w:hint="cs"/>
          <w:rtl/>
        </w:rPr>
        <w:t>..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الحديث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مثله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7A5D1B">
      <w:pPr>
        <w:pStyle w:val="libNormal"/>
        <w:rPr>
          <w:rtl/>
        </w:rPr>
      </w:pPr>
      <w:r w:rsidRPr="00E85D7F">
        <w:rPr>
          <w:rStyle w:val="libNormalChar"/>
          <w:rtl/>
        </w:rPr>
        <w:t>[ 18361 ]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باسناده عن جميل بن </w:t>
      </w:r>
      <w:r w:rsidR="008B0A36">
        <w:rPr>
          <w:rtl/>
        </w:rPr>
        <w:t>درّاج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 w:rsidR="00084A54">
        <w:rPr>
          <w:rtl/>
        </w:rPr>
        <w:t>قال على ال</w:t>
      </w:r>
      <w:r w:rsidR="00084A54">
        <w:rPr>
          <w:rFonts w:hint="cs"/>
          <w:rtl/>
        </w:rPr>
        <w:t>إ</w:t>
      </w:r>
      <w:r>
        <w:rPr>
          <w:rtl/>
        </w:rPr>
        <w:t xml:space="preserve">مام </w:t>
      </w:r>
      <w:r w:rsidR="00084A54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يصل</w:t>
      </w:r>
      <w:r w:rsidR="00084A54">
        <w:rPr>
          <w:rFonts w:hint="cs"/>
          <w:rtl/>
        </w:rPr>
        <w:t>ّ</w:t>
      </w:r>
      <w:r>
        <w:rPr>
          <w:rtl/>
        </w:rPr>
        <w:t xml:space="preserve">ي الظهر بمنى ويبيت </w:t>
      </w:r>
      <w:r w:rsidRPr="002F6C38">
        <w:rPr>
          <w:rStyle w:val="libFootnotenumChar"/>
          <w:rtl/>
        </w:rPr>
        <w:t>(</w:t>
      </w:r>
      <w:r w:rsidR="007A5D1B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بها ويصبح </w:t>
      </w:r>
      <w:r w:rsidR="00885624">
        <w:rPr>
          <w:rtl/>
        </w:rPr>
        <w:t xml:space="preserve">حتّى </w:t>
      </w:r>
      <w:r>
        <w:rPr>
          <w:rtl/>
        </w:rPr>
        <w:t>تطلع الشمس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يخرج إلى عرفات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7A5D1B">
      <w:pPr>
        <w:pStyle w:val="libNormal"/>
        <w:rPr>
          <w:rtl/>
        </w:rPr>
      </w:pPr>
      <w:r>
        <w:rPr>
          <w:rtl/>
        </w:rPr>
        <w:t xml:space="preserve">ورواه </w:t>
      </w:r>
      <w:r w:rsidR="00EA408F">
        <w:rPr>
          <w:rtl/>
        </w:rPr>
        <w:t>الكليني</w:t>
      </w:r>
      <w:r w:rsidR="003204F8">
        <w:rPr>
          <w:rtl/>
        </w:rPr>
        <w:t xml:space="preserve"> </w:t>
      </w:r>
      <w:r>
        <w:rPr>
          <w:rtl/>
        </w:rPr>
        <w:t xml:space="preserve">عن </w:t>
      </w:r>
      <w:r w:rsidR="00EA408F">
        <w:rPr>
          <w:rtl/>
        </w:rPr>
        <w:t>علي</w:t>
      </w:r>
      <w:r w:rsidR="00885624">
        <w:rPr>
          <w:rtl/>
        </w:rPr>
        <w:t xml:space="preserve">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عميرعن جميل بن </w:t>
      </w:r>
      <w:r w:rsidR="008B0A36">
        <w:rPr>
          <w:rtl/>
        </w:rPr>
        <w:t>درّاج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7A5D1B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7A5D1B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بعض المقصود </w:t>
      </w:r>
      <w:r w:rsidRPr="002F6C38">
        <w:rPr>
          <w:rStyle w:val="libFootnotenumChar"/>
          <w:rtl/>
        </w:rPr>
        <w:t>(</w:t>
      </w:r>
      <w:r w:rsidR="007A5D1B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924" w:name="_Toc283486661"/>
      <w:bookmarkStart w:id="1925" w:name="_Toc303151152"/>
      <w:bookmarkStart w:id="1926" w:name="_Toc376860302"/>
      <w:bookmarkStart w:id="1927" w:name="_Toc274436149"/>
      <w:r>
        <w:rPr>
          <w:rtl/>
        </w:rPr>
        <w:t>5</w:t>
      </w:r>
      <w:r w:rsidR="00817E94">
        <w:rPr>
          <w:rtl/>
        </w:rPr>
        <w:t xml:space="preserve"> - </w:t>
      </w:r>
      <w:r w:rsidR="00EA408F">
        <w:rPr>
          <w:rtl/>
        </w:rPr>
        <w:t>باب كراهة وقوف ال</w:t>
      </w:r>
      <w:r w:rsidR="00EA408F">
        <w:rPr>
          <w:rFonts w:hint="cs"/>
          <w:rtl/>
        </w:rPr>
        <w:t>إِ</w:t>
      </w:r>
      <w:r>
        <w:rPr>
          <w:rtl/>
        </w:rPr>
        <w:t>مام وكراهة كونه مكي</w:t>
      </w:r>
      <w:r w:rsidR="00370A7F">
        <w:rPr>
          <w:rFonts w:hint="cs"/>
          <w:rtl/>
        </w:rPr>
        <w:t>ّ</w:t>
      </w:r>
      <w:r>
        <w:rPr>
          <w:rtl/>
        </w:rPr>
        <w:t>ا</w:t>
      </w:r>
      <w:bookmarkEnd w:id="1924"/>
      <w:bookmarkEnd w:id="1925"/>
      <w:bookmarkEnd w:id="1926"/>
      <w:r w:rsidR="00370A7F">
        <w:rPr>
          <w:rFonts w:hint="cs"/>
          <w:rtl/>
        </w:rPr>
        <w:t>ً</w:t>
      </w:r>
      <w:bookmarkEnd w:id="1927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[ 18362 ]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عن منصور بن العباس</w:t>
      </w:r>
      <w:r w:rsidR="00817E94">
        <w:rPr>
          <w:rtl/>
        </w:rPr>
        <w:t>،</w:t>
      </w:r>
      <w:r>
        <w:rPr>
          <w:rtl/>
        </w:rPr>
        <w:t xml:space="preserve"> عن الحسن بن </w:t>
      </w:r>
      <w:r w:rsidR="00885624">
        <w:rPr>
          <w:rtl/>
        </w:rPr>
        <w:t xml:space="preserve">عليّ </w:t>
      </w:r>
      <w:r>
        <w:rPr>
          <w:rtl/>
        </w:rPr>
        <w:t>بن يقطين</w:t>
      </w:r>
      <w:r w:rsidR="00817E94">
        <w:rPr>
          <w:rtl/>
        </w:rPr>
        <w:t>،</w:t>
      </w:r>
      <w:r>
        <w:rPr>
          <w:rtl/>
        </w:rPr>
        <w:t xml:space="preserve"> عن حفص المؤذن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85624">
        <w:rPr>
          <w:rtl/>
        </w:rPr>
        <w:t xml:space="preserve">حجّ </w:t>
      </w:r>
      <w:r>
        <w:rPr>
          <w:rtl/>
        </w:rPr>
        <w:t xml:space="preserve">إسماعيل بن </w:t>
      </w:r>
      <w:r w:rsidR="00885624">
        <w:rPr>
          <w:rtl/>
        </w:rPr>
        <w:t xml:space="preserve">عليّ </w:t>
      </w:r>
      <w:r>
        <w:rPr>
          <w:rtl/>
        </w:rPr>
        <w:t>بالناس سنة أربعين ومائة</w:t>
      </w:r>
      <w:r w:rsidR="00817E94">
        <w:rPr>
          <w:rtl/>
        </w:rPr>
        <w:t>،</w:t>
      </w:r>
      <w:r>
        <w:rPr>
          <w:rtl/>
        </w:rPr>
        <w:t xml:space="preserve"> فسقط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بغلته</w:t>
      </w:r>
      <w:r w:rsidR="00817E94">
        <w:rPr>
          <w:rtl/>
        </w:rPr>
        <w:t>،</w:t>
      </w:r>
      <w:r>
        <w:rPr>
          <w:rtl/>
        </w:rPr>
        <w:t xml:space="preserve"> فوقف عليه إسماعيل</w:t>
      </w:r>
      <w:r w:rsidR="00817E94">
        <w:rPr>
          <w:rtl/>
        </w:rPr>
        <w:t>،</w:t>
      </w:r>
      <w:r>
        <w:rPr>
          <w:rtl/>
        </w:rPr>
        <w:t xml:space="preserve"> فقال له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سر </w:t>
      </w:r>
      <w:r w:rsidR="005717A2">
        <w:rPr>
          <w:rtl/>
        </w:rPr>
        <w:t>ف</w:t>
      </w:r>
      <w:r w:rsidR="007A5D1B">
        <w:rPr>
          <w:rFonts w:hint="cs"/>
          <w:rtl/>
        </w:rPr>
        <w:t>إ</w:t>
      </w:r>
      <w:r w:rsidR="00851444">
        <w:rPr>
          <w:rtl/>
        </w:rPr>
        <w:t>ن</w:t>
      </w:r>
      <w:r w:rsidR="007A5D1B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7A5D1B">
        <w:rPr>
          <w:rtl/>
        </w:rPr>
        <w:t>ال</w:t>
      </w:r>
      <w:r w:rsidR="007A5D1B">
        <w:rPr>
          <w:rFonts w:hint="cs"/>
          <w:rtl/>
        </w:rPr>
        <w:t>إِ</w:t>
      </w:r>
      <w:r>
        <w:rPr>
          <w:rtl/>
        </w:rPr>
        <w:t>مام لا يقف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C210E1" w:rsidRDefault="002F6C38" w:rsidP="00C210E1">
      <w:pPr>
        <w:pStyle w:val="libFootnote0"/>
        <w:rPr>
          <w:rtl/>
        </w:rPr>
      </w:pPr>
      <w:r w:rsidRPr="00C210E1">
        <w:rPr>
          <w:rtl/>
        </w:rPr>
        <w:t>(1) التهذيب 5</w:t>
      </w:r>
      <w:r w:rsidR="00817E94" w:rsidRPr="00C210E1">
        <w:rPr>
          <w:rtl/>
        </w:rPr>
        <w:t>:</w:t>
      </w:r>
      <w:r w:rsidRPr="00C210E1">
        <w:rPr>
          <w:rtl/>
        </w:rPr>
        <w:t xml:space="preserve"> 177 </w:t>
      </w:r>
      <w:r w:rsidR="008A3557" w:rsidRPr="00C210E1">
        <w:rPr>
          <w:rtl/>
        </w:rPr>
        <w:t>/</w:t>
      </w:r>
      <w:r w:rsidRPr="00C210E1">
        <w:rPr>
          <w:rtl/>
        </w:rPr>
        <w:t xml:space="preserve"> 596. </w:t>
      </w:r>
    </w:p>
    <w:p w:rsidR="002F6C38" w:rsidRPr="00C210E1" w:rsidRDefault="002F6C38" w:rsidP="00C210E1">
      <w:pPr>
        <w:pStyle w:val="libFootnote0"/>
        <w:rPr>
          <w:rtl/>
        </w:rPr>
      </w:pPr>
      <w:r w:rsidRPr="00C210E1">
        <w:rPr>
          <w:rtl/>
        </w:rPr>
        <w:t>6</w:t>
      </w:r>
      <w:r w:rsidR="00817E94" w:rsidRPr="00C210E1">
        <w:rPr>
          <w:rtl/>
        </w:rPr>
        <w:t xml:space="preserve"> - </w:t>
      </w:r>
      <w:r w:rsidRPr="00C210E1">
        <w:rPr>
          <w:rtl/>
        </w:rPr>
        <w:t>الفقيه 2</w:t>
      </w:r>
      <w:r w:rsidR="00817E94" w:rsidRPr="00C210E1">
        <w:rPr>
          <w:rtl/>
        </w:rPr>
        <w:t>:</w:t>
      </w:r>
      <w:r w:rsidRPr="00C210E1">
        <w:rPr>
          <w:rtl/>
        </w:rPr>
        <w:t xml:space="preserve"> 280 </w:t>
      </w:r>
      <w:r w:rsidR="008A3557" w:rsidRPr="00C210E1">
        <w:rPr>
          <w:rtl/>
        </w:rPr>
        <w:t>/</w:t>
      </w:r>
      <w:r w:rsidRPr="00C210E1">
        <w:rPr>
          <w:rtl/>
        </w:rPr>
        <w:t xml:space="preserve"> 1373. </w:t>
      </w:r>
    </w:p>
    <w:p w:rsidR="002F6C38" w:rsidRPr="00C210E1" w:rsidRDefault="002F6C38" w:rsidP="00C210E1">
      <w:pPr>
        <w:pStyle w:val="libFootnote0"/>
        <w:rPr>
          <w:rtl/>
        </w:rPr>
      </w:pPr>
      <w:r w:rsidRPr="00C210E1">
        <w:rPr>
          <w:rtl/>
        </w:rPr>
        <w:t>(</w:t>
      </w:r>
      <w:r w:rsidR="007A5D1B" w:rsidRPr="00C210E1">
        <w:rPr>
          <w:rFonts w:hint="cs"/>
          <w:rtl/>
        </w:rPr>
        <w:t>2</w:t>
      </w:r>
      <w:r w:rsidRPr="00C210E1">
        <w:rPr>
          <w:rtl/>
        </w:rPr>
        <w:t>) في المصدر</w:t>
      </w:r>
      <w:r w:rsidR="00817E94" w:rsidRPr="00C210E1">
        <w:rPr>
          <w:rtl/>
        </w:rPr>
        <w:t>:</w:t>
      </w:r>
      <w:r w:rsidRPr="00C210E1">
        <w:rPr>
          <w:rtl/>
        </w:rPr>
        <w:t xml:space="preserve"> </w:t>
      </w:r>
      <w:r w:rsidR="008B0A36" w:rsidRPr="00C210E1">
        <w:rPr>
          <w:rtl/>
        </w:rPr>
        <w:t xml:space="preserve">ثمّ </w:t>
      </w:r>
      <w:r w:rsidRPr="00C210E1">
        <w:rPr>
          <w:rtl/>
        </w:rPr>
        <w:t xml:space="preserve">يبيت. </w:t>
      </w:r>
    </w:p>
    <w:p w:rsidR="002F6C38" w:rsidRPr="00C210E1" w:rsidRDefault="002F6C38" w:rsidP="00C210E1">
      <w:pPr>
        <w:pStyle w:val="libFootnote0"/>
        <w:rPr>
          <w:rtl/>
        </w:rPr>
      </w:pPr>
      <w:r w:rsidRPr="00C210E1">
        <w:rPr>
          <w:rtl/>
        </w:rPr>
        <w:t>(</w:t>
      </w:r>
      <w:r w:rsidR="007A5D1B" w:rsidRPr="00C210E1">
        <w:rPr>
          <w:rFonts w:hint="cs"/>
          <w:rtl/>
        </w:rPr>
        <w:t>3</w:t>
      </w:r>
      <w:r w:rsidRPr="00C210E1">
        <w:rPr>
          <w:rtl/>
        </w:rPr>
        <w:t>) الكافي 4</w:t>
      </w:r>
      <w:r w:rsidR="00817E94" w:rsidRPr="00C210E1">
        <w:rPr>
          <w:rtl/>
        </w:rPr>
        <w:t>:</w:t>
      </w:r>
      <w:r w:rsidRPr="00C210E1">
        <w:rPr>
          <w:rtl/>
        </w:rPr>
        <w:t xml:space="preserve"> 460 </w:t>
      </w:r>
      <w:r w:rsidR="008A3557" w:rsidRPr="00C210E1">
        <w:rPr>
          <w:rtl/>
        </w:rPr>
        <w:t>/</w:t>
      </w:r>
      <w:r w:rsidRPr="00C210E1">
        <w:rPr>
          <w:rtl/>
        </w:rPr>
        <w:t xml:space="preserve"> 2. </w:t>
      </w:r>
    </w:p>
    <w:p w:rsidR="002F6C38" w:rsidRPr="00C210E1" w:rsidRDefault="002F6C38" w:rsidP="00C210E1">
      <w:pPr>
        <w:pStyle w:val="libFootnote0"/>
        <w:rPr>
          <w:rtl/>
        </w:rPr>
      </w:pPr>
      <w:r w:rsidRPr="00C210E1">
        <w:rPr>
          <w:rtl/>
        </w:rPr>
        <w:t>(</w:t>
      </w:r>
      <w:r w:rsidR="007A5D1B" w:rsidRPr="00C210E1">
        <w:rPr>
          <w:rFonts w:hint="cs"/>
          <w:rtl/>
        </w:rPr>
        <w:t>4</w:t>
      </w:r>
      <w:r w:rsidRPr="00C210E1">
        <w:rPr>
          <w:rtl/>
        </w:rPr>
        <w:t xml:space="preserve">) يأتي في الحديث 2 من الباب 7 من هذه </w:t>
      </w:r>
      <w:r w:rsidR="00686FCC" w:rsidRPr="00C210E1">
        <w:rPr>
          <w:rtl/>
        </w:rPr>
        <w:t>الأبواب</w:t>
      </w:r>
      <w:r w:rsidRPr="00C210E1">
        <w:rPr>
          <w:rtl/>
        </w:rPr>
        <w:t>.</w:t>
      </w:r>
    </w:p>
    <w:p w:rsidR="002F6C38" w:rsidRPr="00C210E1" w:rsidRDefault="002F6C38" w:rsidP="00C210E1">
      <w:pPr>
        <w:pStyle w:val="libFootnoteCenterBold"/>
        <w:rPr>
          <w:rtl/>
        </w:rPr>
      </w:pPr>
      <w:r w:rsidRPr="00C210E1">
        <w:rPr>
          <w:rtl/>
        </w:rPr>
        <w:t xml:space="preserve">الباب 5 </w:t>
      </w:r>
    </w:p>
    <w:p w:rsidR="002F6C38" w:rsidRPr="00C210E1" w:rsidRDefault="002F6C38" w:rsidP="00C210E1">
      <w:pPr>
        <w:pStyle w:val="libFootnoteCenterBold"/>
        <w:rPr>
          <w:rtl/>
        </w:rPr>
      </w:pPr>
      <w:r w:rsidRPr="00C210E1">
        <w:rPr>
          <w:rtl/>
        </w:rPr>
        <w:t xml:space="preserve">فيه </w:t>
      </w:r>
      <w:r w:rsidR="00EA47B7" w:rsidRPr="00C210E1">
        <w:rPr>
          <w:rtl/>
        </w:rPr>
        <w:t>حديثان</w:t>
      </w:r>
    </w:p>
    <w:p w:rsidR="002F6C38" w:rsidRPr="00C210E1" w:rsidRDefault="002F6C38" w:rsidP="00C210E1">
      <w:pPr>
        <w:pStyle w:val="libFootnote0"/>
        <w:rPr>
          <w:rtl/>
        </w:rPr>
      </w:pPr>
      <w:r w:rsidRPr="00C210E1">
        <w:rPr>
          <w:rtl/>
        </w:rPr>
        <w:t>1</w:t>
      </w:r>
      <w:r w:rsidR="00817E94" w:rsidRPr="00C210E1">
        <w:rPr>
          <w:rtl/>
        </w:rPr>
        <w:t xml:space="preserve"> - </w:t>
      </w:r>
      <w:r w:rsidRPr="00C210E1">
        <w:rPr>
          <w:rtl/>
        </w:rPr>
        <w:t>الكافي 4</w:t>
      </w:r>
      <w:r w:rsidR="00817E94" w:rsidRPr="00C210E1">
        <w:rPr>
          <w:rtl/>
        </w:rPr>
        <w:t>:</w:t>
      </w:r>
      <w:r w:rsidRPr="00C210E1">
        <w:rPr>
          <w:rtl/>
        </w:rPr>
        <w:t xml:space="preserve"> 541 </w:t>
      </w:r>
      <w:r w:rsidR="008A3557" w:rsidRPr="00C210E1">
        <w:rPr>
          <w:rtl/>
        </w:rPr>
        <w:t>/</w:t>
      </w:r>
      <w:r w:rsidRPr="00C210E1">
        <w:rPr>
          <w:rtl/>
        </w:rPr>
        <w:t xml:space="preserve"> 5</w:t>
      </w:r>
      <w:r w:rsidR="00817E94" w:rsidRPr="00C210E1">
        <w:rPr>
          <w:rtl/>
        </w:rPr>
        <w:t>،</w:t>
      </w:r>
      <w:r w:rsidRPr="00C210E1">
        <w:rPr>
          <w:rtl/>
        </w:rPr>
        <w:t xml:space="preserve"> واورده في الحديث 1 من الباب 26 من ابواب آداب السفر.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[ 18363 ]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الحسين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معل</w:t>
      </w:r>
      <w:r w:rsidR="00114479">
        <w:rPr>
          <w:rFonts w:hint="cs"/>
          <w:rtl/>
        </w:rPr>
        <w:t>ّ</w:t>
      </w:r>
      <w:r>
        <w:rPr>
          <w:rtl/>
        </w:rPr>
        <w:t xml:space="preserve">ى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الحسن ابن </w:t>
      </w:r>
      <w:r w:rsidR="00885624">
        <w:rPr>
          <w:rtl/>
        </w:rPr>
        <w:t xml:space="preserve">عليّ </w:t>
      </w:r>
      <w:r>
        <w:rPr>
          <w:rtl/>
        </w:rPr>
        <w:t>الوشاء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عثمان</w:t>
      </w:r>
      <w:r w:rsidR="00817E94">
        <w:rPr>
          <w:rtl/>
        </w:rPr>
        <w:t>،</w:t>
      </w:r>
      <w:r>
        <w:rPr>
          <w:rtl/>
        </w:rPr>
        <w:t xml:space="preserve"> عن ع</w:t>
      </w:r>
      <w:r w:rsidR="003204F8">
        <w:rPr>
          <w:rtl/>
        </w:rPr>
        <w:t xml:space="preserve">مرّ </w:t>
      </w:r>
      <w:r>
        <w:rPr>
          <w:rtl/>
        </w:rPr>
        <w:t>بن يزيد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يلي الموسم مك</w:t>
      </w:r>
      <w:r w:rsidR="00114479">
        <w:rPr>
          <w:rFonts w:hint="cs"/>
          <w:rtl/>
        </w:rPr>
        <w:t>ّ</w:t>
      </w:r>
      <w:r>
        <w:rPr>
          <w:rtl/>
        </w:rPr>
        <w:t>ي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في السفر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928" w:name="_Toc283486662"/>
      <w:bookmarkStart w:id="1929" w:name="_Toc303151153"/>
      <w:bookmarkStart w:id="1930" w:name="_Toc376860303"/>
      <w:bookmarkStart w:id="1931" w:name="_Toc274436150"/>
      <w:r>
        <w:rPr>
          <w:rtl/>
        </w:rPr>
        <w:t>6</w:t>
      </w:r>
      <w:r w:rsidR="00817E94">
        <w:rPr>
          <w:rtl/>
        </w:rPr>
        <w:t xml:space="preserve"> - </w:t>
      </w:r>
      <w:r>
        <w:rPr>
          <w:rtl/>
        </w:rPr>
        <w:t>باب استحباب الدعاء بالمأثور عند التوج</w:t>
      </w:r>
      <w:r w:rsidR="00114479">
        <w:rPr>
          <w:rFonts w:hint="cs"/>
          <w:rtl/>
        </w:rPr>
        <w:t>ّ</w:t>
      </w:r>
      <w:r>
        <w:rPr>
          <w:rtl/>
        </w:rPr>
        <w:t>ه إلى منى</w:t>
      </w:r>
      <w:bookmarkEnd w:id="1928"/>
      <w:bookmarkEnd w:id="1929"/>
      <w:r w:rsidR="006020DA">
        <w:rPr>
          <w:rtl/>
        </w:rPr>
        <w:t xml:space="preserve"> </w:t>
      </w:r>
      <w:bookmarkStart w:id="1932" w:name="_Toc283486663"/>
      <w:bookmarkStart w:id="1933" w:name="_Toc303151154"/>
      <w:r w:rsidR="00817E94">
        <w:rPr>
          <w:rtl/>
        </w:rPr>
        <w:t>و</w:t>
      </w:r>
      <w:r>
        <w:rPr>
          <w:rtl/>
        </w:rPr>
        <w:t>عند نزولها وحدودها</w:t>
      </w:r>
      <w:bookmarkEnd w:id="1930"/>
      <w:bookmarkEnd w:id="1931"/>
      <w:bookmarkEnd w:id="1932"/>
      <w:bookmarkEnd w:id="1933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[ 18364 ]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توج</w:t>
      </w:r>
      <w:r w:rsidR="00114479">
        <w:rPr>
          <w:rFonts w:hint="cs"/>
          <w:rtl/>
        </w:rPr>
        <w:t>ّ</w:t>
      </w:r>
      <w:r>
        <w:rPr>
          <w:rtl/>
        </w:rPr>
        <w:t>هت إلى منى فقل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الل</w:t>
      </w:r>
      <w:r w:rsidR="00114479">
        <w:rPr>
          <w:rFonts w:hint="cs"/>
          <w:rtl/>
        </w:rPr>
        <w:t>ّ</w:t>
      </w:r>
      <w:r>
        <w:rPr>
          <w:rtl/>
        </w:rPr>
        <w:t>هم إي</w:t>
      </w:r>
      <w:r w:rsidR="00114479">
        <w:rPr>
          <w:rFonts w:hint="cs"/>
          <w:rtl/>
        </w:rPr>
        <w:t>ّ</w:t>
      </w:r>
      <w:r>
        <w:rPr>
          <w:rtl/>
        </w:rPr>
        <w:t>اك أرجو</w:t>
      </w:r>
      <w:r w:rsidR="00817E94">
        <w:rPr>
          <w:rtl/>
        </w:rPr>
        <w:t>،</w:t>
      </w:r>
      <w:r>
        <w:rPr>
          <w:rtl/>
        </w:rPr>
        <w:t xml:space="preserve"> وإي</w:t>
      </w:r>
      <w:r w:rsidR="00114479">
        <w:rPr>
          <w:rFonts w:hint="cs"/>
          <w:rtl/>
        </w:rPr>
        <w:t>ّ</w:t>
      </w:r>
      <w:r>
        <w:rPr>
          <w:rtl/>
        </w:rPr>
        <w:t>اك أدعو</w:t>
      </w:r>
      <w:r w:rsidR="00817E94">
        <w:rPr>
          <w:rtl/>
        </w:rPr>
        <w:t>،</w:t>
      </w:r>
      <w:r>
        <w:rPr>
          <w:rtl/>
        </w:rPr>
        <w:t xml:space="preserve"> فبل</w:t>
      </w:r>
      <w:r w:rsidR="00114479">
        <w:rPr>
          <w:rFonts w:hint="cs"/>
          <w:rtl/>
        </w:rPr>
        <w:t>ّ</w:t>
      </w:r>
      <w:r>
        <w:rPr>
          <w:rtl/>
        </w:rPr>
        <w:t>غني أملي وأصلح لي عملي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1C7FEA">
      <w:pPr>
        <w:pStyle w:val="libNormal"/>
        <w:rPr>
          <w:rtl/>
        </w:rPr>
      </w:pPr>
      <w:r w:rsidRPr="00E85D7F">
        <w:rPr>
          <w:rStyle w:val="libNormalChar"/>
          <w:rtl/>
        </w:rPr>
        <w:t>[ 18365 ]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الفضل بن شاذان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وابن أبي عمير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إذا انتهيت إلى منى فقل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« الل</w:t>
      </w:r>
      <w:r w:rsidR="00114479">
        <w:rPr>
          <w:rFonts w:hint="cs"/>
          <w:rtl/>
        </w:rPr>
        <w:t>ّ</w:t>
      </w:r>
      <w:r>
        <w:rPr>
          <w:rtl/>
        </w:rPr>
        <w:t>هم هذه منى</w:t>
      </w:r>
      <w:r w:rsidR="00817E94">
        <w:rPr>
          <w:rtl/>
        </w:rPr>
        <w:t>،</w:t>
      </w:r>
      <w:r>
        <w:rPr>
          <w:rtl/>
        </w:rPr>
        <w:t xml:space="preserve"> وهذه مم</w:t>
      </w:r>
      <w:r w:rsidR="00114479">
        <w:rPr>
          <w:rFonts w:hint="cs"/>
          <w:rtl/>
        </w:rPr>
        <w:t>ّ</w:t>
      </w:r>
      <w:r>
        <w:rPr>
          <w:rtl/>
        </w:rPr>
        <w:t xml:space="preserve">ا مننت به </w:t>
      </w:r>
      <w:r w:rsidRPr="002F6C38">
        <w:rPr>
          <w:rStyle w:val="libFootnotenumChar"/>
          <w:rtl/>
        </w:rPr>
        <w:t>(</w:t>
      </w:r>
      <w:r w:rsidR="001C7FEA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علينا من المناسك</w:t>
      </w:r>
      <w:r w:rsidR="00817E94">
        <w:rPr>
          <w:rtl/>
        </w:rPr>
        <w:t>،</w:t>
      </w:r>
      <w:r>
        <w:rPr>
          <w:rtl/>
        </w:rPr>
        <w:t xml:space="preserve"> فأسألك </w:t>
      </w:r>
      <w:r w:rsidR="00114479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تمن</w:t>
      </w:r>
      <w:r w:rsidR="00114479">
        <w:rPr>
          <w:rFonts w:hint="cs"/>
          <w:rtl/>
        </w:rPr>
        <w:t>ّ</w:t>
      </w:r>
      <w:r>
        <w:rPr>
          <w:rtl/>
        </w:rPr>
        <w:t xml:space="preserve"> </w:t>
      </w:r>
      <w:r w:rsidR="00885624">
        <w:rPr>
          <w:rtl/>
        </w:rPr>
        <w:t xml:space="preserve">عليّ </w:t>
      </w:r>
      <w:r w:rsidRPr="002F6C38">
        <w:rPr>
          <w:rStyle w:val="libFootnotenumChar"/>
          <w:rtl/>
        </w:rPr>
        <w:t>(</w:t>
      </w:r>
      <w:r w:rsidR="001C7FEA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بما مننت به على أنبيائك</w:t>
      </w:r>
      <w:r w:rsidR="00817E94">
        <w:rPr>
          <w:rtl/>
        </w:rPr>
        <w:t>،</w:t>
      </w:r>
      <w:r>
        <w:rPr>
          <w:rtl/>
        </w:rPr>
        <w:t xml:space="preserve"> فإن</w:t>
      </w:r>
      <w:r w:rsidR="00661652">
        <w:rPr>
          <w:rFonts w:hint="cs"/>
          <w:rtl/>
        </w:rPr>
        <w:t>َّ</w:t>
      </w:r>
      <w:r>
        <w:rPr>
          <w:rtl/>
        </w:rPr>
        <w:t>ما أنا عبدك وفي قبضتك »</w:t>
      </w:r>
      <w:r w:rsidR="00817E94">
        <w:rPr>
          <w:rtl/>
        </w:rPr>
        <w:t xml:space="preserve"> - </w:t>
      </w:r>
      <w:r>
        <w:rPr>
          <w:rtl/>
        </w:rPr>
        <w:t xml:space="preserve">إلى 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>
        <w:rPr>
          <w:rtl/>
        </w:rPr>
        <w:t xml:space="preserve"> -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وحد</w:t>
      </w:r>
      <w:r w:rsidR="00661652">
        <w:rPr>
          <w:rFonts w:hint="cs"/>
          <w:rtl/>
        </w:rPr>
        <w:t>ّ</w:t>
      </w:r>
      <w:r>
        <w:rPr>
          <w:rtl/>
        </w:rPr>
        <w:t xml:space="preserve"> منى من العقبة إلى وادي محس</w:t>
      </w:r>
      <w:r w:rsidR="001C7FEA">
        <w:rPr>
          <w:rFonts w:hint="cs"/>
          <w:rtl/>
        </w:rPr>
        <w:t>ّ</w:t>
      </w:r>
      <w:r>
        <w:rPr>
          <w:rtl/>
        </w:rPr>
        <w:t>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8A60E6" w:rsidRDefault="002F6C38" w:rsidP="008A60E6">
      <w:pPr>
        <w:pStyle w:val="libFootnote0"/>
        <w:rPr>
          <w:rtl/>
        </w:rPr>
      </w:pPr>
      <w:r w:rsidRPr="008A60E6">
        <w:rPr>
          <w:rtl/>
        </w:rPr>
        <w:t>2</w:t>
      </w:r>
      <w:r w:rsidR="00817E94" w:rsidRPr="008A60E6">
        <w:rPr>
          <w:rtl/>
        </w:rPr>
        <w:t xml:space="preserve"> - </w:t>
      </w:r>
      <w:r w:rsidRPr="008A60E6">
        <w:rPr>
          <w:rtl/>
        </w:rPr>
        <w:t>الكافي 4</w:t>
      </w:r>
      <w:r w:rsidR="00817E94" w:rsidRPr="0047590D">
        <w:rPr>
          <w:rtl/>
        </w:rPr>
        <w:t>:</w:t>
      </w:r>
      <w:r w:rsidRPr="008A60E6">
        <w:rPr>
          <w:rtl/>
        </w:rPr>
        <w:t xml:space="preserve"> 543 </w:t>
      </w:r>
      <w:r w:rsidR="008A3557" w:rsidRPr="008A60E6">
        <w:rPr>
          <w:rtl/>
        </w:rPr>
        <w:t>/</w:t>
      </w:r>
      <w:r w:rsidRPr="008A60E6">
        <w:rPr>
          <w:rtl/>
        </w:rPr>
        <w:t xml:space="preserve"> 12</w:t>
      </w:r>
      <w:r w:rsidR="00817E94" w:rsidRPr="008A60E6">
        <w:rPr>
          <w:rtl/>
        </w:rPr>
        <w:t>،</w:t>
      </w:r>
      <w:r w:rsidRPr="008A60E6">
        <w:rPr>
          <w:rtl/>
        </w:rPr>
        <w:t xml:space="preserve"> واورده في الحديث 2 من الباب 26 من ابواب آداب السفر</w:t>
      </w:r>
      <w:r w:rsidRPr="0047590D">
        <w:rPr>
          <w:rtl/>
        </w:rPr>
        <w:t>.</w:t>
      </w:r>
    </w:p>
    <w:p w:rsidR="002F6C38" w:rsidRPr="008A60E6" w:rsidRDefault="002F6C38" w:rsidP="008A60E6">
      <w:pPr>
        <w:pStyle w:val="libFootnote0"/>
        <w:rPr>
          <w:rtl/>
        </w:rPr>
      </w:pPr>
      <w:r w:rsidRPr="008A60E6">
        <w:rPr>
          <w:rtl/>
        </w:rPr>
        <w:t>(1) تقدم في الحديثين 3 و 4 من الباب 26 من ابواب آداب السفر</w:t>
      </w:r>
      <w:r w:rsidRPr="0047590D">
        <w:rPr>
          <w:rtl/>
        </w:rPr>
        <w:t>.</w:t>
      </w:r>
    </w:p>
    <w:p w:rsidR="002F6C38" w:rsidRPr="008A60E6" w:rsidRDefault="002F6C38" w:rsidP="0047590D">
      <w:pPr>
        <w:pStyle w:val="libFootnoteCenterBold"/>
        <w:rPr>
          <w:rtl/>
        </w:rPr>
      </w:pPr>
      <w:r w:rsidRPr="008A60E6">
        <w:rPr>
          <w:rtl/>
        </w:rPr>
        <w:t xml:space="preserve">الباب 6 </w:t>
      </w:r>
    </w:p>
    <w:p w:rsidR="002F6C38" w:rsidRPr="008A60E6" w:rsidRDefault="002F6C38" w:rsidP="0047590D">
      <w:pPr>
        <w:pStyle w:val="libFootnoteCenterBold"/>
        <w:rPr>
          <w:rtl/>
        </w:rPr>
      </w:pPr>
      <w:r w:rsidRPr="008A60E6">
        <w:rPr>
          <w:rtl/>
        </w:rPr>
        <w:t>فيه 3 احاديث</w:t>
      </w:r>
    </w:p>
    <w:p w:rsidR="002F6C38" w:rsidRPr="008A60E6" w:rsidRDefault="002F6C38" w:rsidP="008A60E6">
      <w:pPr>
        <w:pStyle w:val="libFootnote0"/>
        <w:rPr>
          <w:rtl/>
        </w:rPr>
      </w:pPr>
      <w:r w:rsidRPr="008A60E6">
        <w:rPr>
          <w:rtl/>
        </w:rPr>
        <w:t>1</w:t>
      </w:r>
      <w:r w:rsidR="00817E94" w:rsidRPr="008A60E6">
        <w:rPr>
          <w:rtl/>
        </w:rPr>
        <w:t xml:space="preserve"> - </w:t>
      </w:r>
      <w:r w:rsidRPr="008A60E6">
        <w:rPr>
          <w:rtl/>
        </w:rPr>
        <w:t>الكافي 4</w:t>
      </w:r>
      <w:r w:rsidR="00817E94" w:rsidRPr="0047590D">
        <w:rPr>
          <w:rtl/>
        </w:rPr>
        <w:t>:</w:t>
      </w:r>
      <w:r w:rsidRPr="008A60E6">
        <w:rPr>
          <w:rtl/>
        </w:rPr>
        <w:t xml:space="preserve"> 460 </w:t>
      </w:r>
      <w:r w:rsidR="008A3557" w:rsidRPr="008A60E6">
        <w:rPr>
          <w:rtl/>
        </w:rPr>
        <w:t>/</w:t>
      </w:r>
      <w:r w:rsidRPr="008A60E6">
        <w:rPr>
          <w:rtl/>
        </w:rPr>
        <w:t xml:space="preserve"> 4</w:t>
      </w:r>
      <w:r w:rsidR="00817E94" w:rsidRPr="008A60E6">
        <w:rPr>
          <w:rtl/>
        </w:rPr>
        <w:t>،</w:t>
      </w:r>
      <w:r w:rsidRPr="008A60E6">
        <w:rPr>
          <w:rtl/>
        </w:rPr>
        <w:t xml:space="preserve"> والتهذيب 5</w:t>
      </w:r>
      <w:r w:rsidR="00817E94" w:rsidRPr="0047590D">
        <w:rPr>
          <w:rtl/>
        </w:rPr>
        <w:t>:</w:t>
      </w:r>
      <w:r w:rsidRPr="008A60E6">
        <w:rPr>
          <w:rtl/>
        </w:rPr>
        <w:t xml:space="preserve"> 177 </w:t>
      </w:r>
      <w:r w:rsidR="008A3557" w:rsidRPr="008A60E6">
        <w:rPr>
          <w:rtl/>
        </w:rPr>
        <w:t>/</w:t>
      </w:r>
      <w:r w:rsidRPr="008A60E6">
        <w:rPr>
          <w:rtl/>
        </w:rPr>
        <w:t xml:space="preserve"> 595</w:t>
      </w:r>
      <w:r w:rsidRPr="0047590D">
        <w:rPr>
          <w:rtl/>
        </w:rPr>
        <w:t>.</w:t>
      </w:r>
      <w:r w:rsidRPr="008A60E6">
        <w:rPr>
          <w:rtl/>
        </w:rPr>
        <w:t xml:space="preserve"> </w:t>
      </w:r>
    </w:p>
    <w:p w:rsidR="002F6C38" w:rsidRPr="008A60E6" w:rsidRDefault="002F6C38" w:rsidP="008A60E6">
      <w:pPr>
        <w:pStyle w:val="libFootnote0"/>
        <w:rPr>
          <w:rtl/>
        </w:rPr>
      </w:pPr>
      <w:r w:rsidRPr="008A60E6">
        <w:rPr>
          <w:rtl/>
        </w:rPr>
        <w:t>2</w:t>
      </w:r>
      <w:r w:rsidR="00817E94" w:rsidRPr="008A60E6">
        <w:rPr>
          <w:rtl/>
        </w:rPr>
        <w:t xml:space="preserve"> - </w:t>
      </w:r>
      <w:r w:rsidRPr="008A60E6">
        <w:rPr>
          <w:rtl/>
        </w:rPr>
        <w:t>الكافي 4</w:t>
      </w:r>
      <w:r w:rsidR="00817E94" w:rsidRPr="0047590D">
        <w:rPr>
          <w:rtl/>
        </w:rPr>
        <w:t>:</w:t>
      </w:r>
      <w:r w:rsidRPr="008A60E6">
        <w:rPr>
          <w:rtl/>
        </w:rPr>
        <w:t xml:space="preserve"> 461 </w:t>
      </w:r>
      <w:r w:rsidR="008A3557" w:rsidRPr="008A60E6">
        <w:rPr>
          <w:rtl/>
        </w:rPr>
        <w:t>/</w:t>
      </w:r>
      <w:r w:rsidRPr="008A60E6">
        <w:rPr>
          <w:rtl/>
        </w:rPr>
        <w:t xml:space="preserve"> 1</w:t>
      </w:r>
      <w:r w:rsidR="00817E94" w:rsidRPr="008A60E6">
        <w:rPr>
          <w:rtl/>
        </w:rPr>
        <w:t>،</w:t>
      </w:r>
      <w:r w:rsidRPr="008A60E6">
        <w:rPr>
          <w:rtl/>
        </w:rPr>
        <w:t xml:space="preserve"> واورد صدره في الحديث 5 من الباب 4 من هذه </w:t>
      </w:r>
      <w:r w:rsidR="00686FCC" w:rsidRPr="008A60E6">
        <w:rPr>
          <w:rtl/>
        </w:rPr>
        <w:t>الأبواب</w:t>
      </w:r>
      <w:r w:rsidRPr="0047590D">
        <w:rPr>
          <w:rtl/>
        </w:rPr>
        <w:t>.</w:t>
      </w:r>
      <w:r w:rsidRPr="008A60E6">
        <w:rPr>
          <w:rtl/>
        </w:rPr>
        <w:t xml:space="preserve"> </w:t>
      </w:r>
    </w:p>
    <w:p w:rsidR="002F6C38" w:rsidRPr="008A60E6" w:rsidRDefault="002F6C38" w:rsidP="008A60E6">
      <w:pPr>
        <w:pStyle w:val="libFootnote0"/>
        <w:rPr>
          <w:rtl/>
        </w:rPr>
      </w:pPr>
      <w:r w:rsidRPr="008A60E6">
        <w:rPr>
          <w:rtl/>
        </w:rPr>
        <w:t>(</w:t>
      </w:r>
      <w:r w:rsidR="001C7FEA" w:rsidRPr="008A60E6">
        <w:rPr>
          <w:rFonts w:hint="cs"/>
          <w:rtl/>
        </w:rPr>
        <w:t>2</w:t>
      </w:r>
      <w:r w:rsidRPr="008A60E6">
        <w:rPr>
          <w:rtl/>
        </w:rPr>
        <w:t>) في المصدر</w:t>
      </w:r>
      <w:r w:rsidR="00817E94" w:rsidRPr="0047590D">
        <w:rPr>
          <w:rtl/>
        </w:rPr>
        <w:t>:</w:t>
      </w:r>
      <w:r w:rsidRPr="008A60E6">
        <w:rPr>
          <w:rtl/>
        </w:rPr>
        <w:t xml:space="preserve"> بها</w:t>
      </w:r>
      <w:r w:rsidRPr="0047590D">
        <w:rPr>
          <w:rtl/>
        </w:rPr>
        <w:t>.</w:t>
      </w:r>
      <w:r w:rsidRPr="008A60E6">
        <w:rPr>
          <w:rtl/>
        </w:rPr>
        <w:t xml:space="preserve"> </w:t>
      </w:r>
    </w:p>
    <w:p w:rsidR="002F6C38" w:rsidRPr="008A60E6" w:rsidRDefault="002F6C38" w:rsidP="008A60E6">
      <w:pPr>
        <w:pStyle w:val="libFootnote0"/>
        <w:rPr>
          <w:rtl/>
        </w:rPr>
      </w:pPr>
      <w:r w:rsidRPr="008A60E6">
        <w:rPr>
          <w:rtl/>
        </w:rPr>
        <w:t>(</w:t>
      </w:r>
      <w:r w:rsidR="001C7FEA" w:rsidRPr="008A60E6">
        <w:rPr>
          <w:rFonts w:hint="cs"/>
          <w:rtl/>
        </w:rPr>
        <w:t>3</w:t>
      </w:r>
      <w:r w:rsidRPr="008A60E6">
        <w:rPr>
          <w:rtl/>
        </w:rPr>
        <w:t>) في المصدر</w:t>
      </w:r>
      <w:r w:rsidR="00817E94" w:rsidRPr="0047590D">
        <w:rPr>
          <w:rtl/>
        </w:rPr>
        <w:t>:</w:t>
      </w:r>
      <w:r w:rsidRPr="008A60E6">
        <w:rPr>
          <w:rtl/>
        </w:rPr>
        <w:t xml:space="preserve"> علينا</w:t>
      </w:r>
      <w:r w:rsidRPr="0047590D">
        <w:rPr>
          <w:rtl/>
        </w:rPr>
        <w:t>.</w:t>
      </w:r>
      <w:r w:rsidRPr="008A60E6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6013A9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</w:t>
      </w:r>
      <w:r w:rsidR="006013A9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وكذا الذي قبله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[ 18366 ]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بإسناده عن معاوية بن </w:t>
      </w:r>
      <w:r w:rsidR="003204F8">
        <w:rPr>
          <w:rtl/>
        </w:rPr>
        <w:t>عمّار</w:t>
      </w:r>
      <w:r>
        <w:rPr>
          <w:rtl/>
        </w:rPr>
        <w:t xml:space="preserve"> وأبي بصير </w:t>
      </w:r>
      <w:r w:rsidR="00A2307A">
        <w:rPr>
          <w:rtl/>
        </w:rPr>
        <w:t>جميعاً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حد منى من العقبة إلى وادي محس</w:t>
      </w:r>
      <w:r w:rsidR="00AE4BF6">
        <w:rPr>
          <w:rFonts w:hint="cs"/>
          <w:rtl/>
        </w:rPr>
        <w:t>ّ</w:t>
      </w:r>
      <w:r>
        <w:rPr>
          <w:rtl/>
        </w:rPr>
        <w:t xml:space="preserve">ر </w:t>
      </w:r>
      <w:r w:rsidRPr="008A3557">
        <w:rPr>
          <w:rStyle w:val="libNormalChar"/>
          <w:rtl/>
        </w:rPr>
        <w:t>...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934" w:name="_Toc283486664"/>
      <w:bookmarkStart w:id="1935" w:name="_Toc303151155"/>
      <w:bookmarkStart w:id="1936" w:name="_Toc376860304"/>
      <w:bookmarkStart w:id="1937" w:name="_Toc274436151"/>
      <w:r>
        <w:rPr>
          <w:rtl/>
        </w:rPr>
        <w:t>7</w:t>
      </w:r>
      <w:r w:rsidR="00817E94">
        <w:rPr>
          <w:rtl/>
        </w:rPr>
        <w:t xml:space="preserve"> - </w:t>
      </w:r>
      <w:r>
        <w:rPr>
          <w:rtl/>
        </w:rPr>
        <w:t>باب جواز الخروج من منى قبل طلوع الشمس</w:t>
      </w:r>
      <w:r w:rsidR="00817E94">
        <w:rPr>
          <w:rtl/>
        </w:rPr>
        <w:t>،</w:t>
      </w:r>
      <w:r>
        <w:rPr>
          <w:rtl/>
        </w:rPr>
        <w:t xml:space="preserve"> ولا</w:t>
      </w:r>
      <w:bookmarkEnd w:id="1934"/>
      <w:bookmarkEnd w:id="1935"/>
      <w:r w:rsidR="006020DA">
        <w:rPr>
          <w:rtl/>
        </w:rPr>
        <w:t xml:space="preserve"> </w:t>
      </w:r>
      <w:bookmarkStart w:id="1938" w:name="_Toc283486665"/>
      <w:bookmarkStart w:id="1939" w:name="_Toc303151156"/>
      <w:r w:rsidR="00817E94">
        <w:rPr>
          <w:rtl/>
        </w:rPr>
        <w:t>ي</w:t>
      </w:r>
      <w:r>
        <w:rPr>
          <w:rtl/>
        </w:rPr>
        <w:t xml:space="preserve">جوز وادي محسر </w:t>
      </w:r>
      <w:r w:rsidR="00885624">
        <w:rPr>
          <w:rtl/>
        </w:rPr>
        <w:t xml:space="preserve">حتّى </w:t>
      </w:r>
      <w:r>
        <w:rPr>
          <w:rtl/>
        </w:rPr>
        <w:t>تطلع</w:t>
      </w:r>
      <w:r w:rsidR="00817E94">
        <w:rPr>
          <w:rtl/>
        </w:rPr>
        <w:t>،</w:t>
      </w:r>
      <w:r>
        <w:rPr>
          <w:rtl/>
        </w:rPr>
        <w:t xml:space="preserve"> واستحباب كون الخروج</w:t>
      </w:r>
      <w:bookmarkEnd w:id="1938"/>
      <w:bookmarkEnd w:id="1939"/>
      <w:r w:rsidR="006020DA">
        <w:rPr>
          <w:rtl/>
        </w:rPr>
        <w:t xml:space="preserve"> </w:t>
      </w:r>
      <w:bookmarkStart w:id="1940" w:name="_Toc283486666"/>
      <w:bookmarkStart w:id="1941" w:name="_Toc303151157"/>
      <w:r w:rsidR="00817E94">
        <w:rPr>
          <w:rtl/>
        </w:rPr>
        <w:t>ب</w:t>
      </w:r>
      <w:r>
        <w:rPr>
          <w:rtl/>
        </w:rPr>
        <w:t>عد طلوعها وتأكده للإ</w:t>
      </w:r>
      <w:r w:rsidR="00AE4BF6">
        <w:rPr>
          <w:rFonts w:hint="cs"/>
          <w:rtl/>
        </w:rPr>
        <w:t>ِ</w:t>
      </w:r>
      <w:r>
        <w:rPr>
          <w:rtl/>
        </w:rPr>
        <w:t>مام</w:t>
      </w:r>
      <w:bookmarkEnd w:id="1936"/>
      <w:bookmarkEnd w:id="1937"/>
      <w:bookmarkEnd w:id="1940"/>
      <w:bookmarkEnd w:id="1941"/>
    </w:p>
    <w:p w:rsidR="002F6C38" w:rsidRDefault="002F6C38" w:rsidP="006013A9">
      <w:pPr>
        <w:pStyle w:val="libNormal"/>
        <w:rPr>
          <w:rtl/>
        </w:rPr>
      </w:pPr>
      <w:r w:rsidRPr="00E85D7F">
        <w:rPr>
          <w:rStyle w:val="libNormalChar"/>
          <w:rtl/>
        </w:rPr>
        <w:t>[ 18367 ]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الحسين بن سعيد عن النضر بن سويد</w:t>
      </w:r>
      <w:r w:rsidR="00817E94">
        <w:rPr>
          <w:rtl/>
        </w:rPr>
        <w:t>،</w:t>
      </w:r>
      <w:r>
        <w:rPr>
          <w:rtl/>
        </w:rPr>
        <w:t xml:space="preserve"> عن يحيى بن عمر</w:t>
      </w:r>
      <w:r w:rsidR="00851444">
        <w:rPr>
          <w:rtl/>
        </w:rPr>
        <w:t xml:space="preserve">ان </w:t>
      </w:r>
      <w:r>
        <w:rPr>
          <w:rtl/>
        </w:rPr>
        <w:t>الحلبي</w:t>
      </w:r>
      <w:r w:rsidR="00817E94">
        <w:rPr>
          <w:rtl/>
        </w:rPr>
        <w:t>،</w:t>
      </w:r>
      <w:r>
        <w:rPr>
          <w:rtl/>
        </w:rPr>
        <w:t xml:space="preserve"> عن عبد الحميد الطائي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إن</w:t>
      </w:r>
      <w:r w:rsidR="00AE4BF6">
        <w:rPr>
          <w:rFonts w:hint="cs"/>
          <w:rtl/>
        </w:rPr>
        <w:t>ّ</w:t>
      </w:r>
      <w:r>
        <w:rPr>
          <w:rtl/>
        </w:rPr>
        <w:t>ا مشاة فكيف نصنع؟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أم</w:t>
      </w:r>
      <w:r w:rsidR="00AE4BF6">
        <w:rPr>
          <w:rFonts w:hint="cs"/>
          <w:rtl/>
        </w:rPr>
        <w:t>ّ</w:t>
      </w:r>
      <w:r>
        <w:rPr>
          <w:rtl/>
        </w:rPr>
        <w:t>ا أصحاب الرجال فكانوا يصلون الغداة بمنى</w:t>
      </w:r>
      <w:r w:rsidR="00817E94">
        <w:rPr>
          <w:rtl/>
        </w:rPr>
        <w:t>،</w:t>
      </w:r>
      <w:r>
        <w:rPr>
          <w:rtl/>
        </w:rPr>
        <w:t xml:space="preserve"> وأم</w:t>
      </w:r>
      <w:r w:rsidR="00AE4BF6">
        <w:rPr>
          <w:rFonts w:hint="cs"/>
          <w:rtl/>
        </w:rPr>
        <w:t>ّ</w:t>
      </w:r>
      <w:r>
        <w:rPr>
          <w:rtl/>
        </w:rPr>
        <w:t xml:space="preserve">ا أنتم فامضوا </w:t>
      </w:r>
      <w:r w:rsidR="00885624">
        <w:rPr>
          <w:rtl/>
        </w:rPr>
        <w:t xml:space="preserve">حتّى </w:t>
      </w:r>
      <w:r>
        <w:rPr>
          <w:rtl/>
        </w:rPr>
        <w:t>تصل</w:t>
      </w:r>
      <w:r w:rsidR="00AE4BF6">
        <w:rPr>
          <w:rFonts w:hint="cs"/>
          <w:rtl/>
        </w:rPr>
        <w:t>ّ</w:t>
      </w:r>
      <w:r>
        <w:rPr>
          <w:rtl/>
        </w:rPr>
        <w:t xml:space="preserve">وا في الطريق </w:t>
      </w:r>
      <w:r w:rsidRPr="002F6C38">
        <w:rPr>
          <w:rStyle w:val="libFootnotenumChar"/>
          <w:rtl/>
        </w:rPr>
        <w:t>(</w:t>
      </w:r>
      <w:r w:rsidR="006013A9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6013A9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مثله </w:t>
      </w:r>
      <w:r w:rsidRPr="002F6C38">
        <w:rPr>
          <w:rStyle w:val="libFootnotenumChar"/>
          <w:rtl/>
        </w:rPr>
        <w:t>(</w:t>
      </w:r>
      <w:r w:rsidR="006013A9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[ 18368 ]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 حميد بن زياد</w:t>
      </w:r>
      <w:r w:rsidR="00817E94">
        <w:rPr>
          <w:rtl/>
        </w:rPr>
        <w:t>،</w:t>
      </w:r>
      <w:r>
        <w:rPr>
          <w:rtl/>
        </w:rPr>
        <w:t xml:space="preserve"> عن ابن سماعة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F64D7D">
        <w:rPr>
          <w:rtl/>
        </w:rPr>
        <w:t xml:space="preserve">عمّن </w:t>
      </w:r>
      <w:r>
        <w:rPr>
          <w:rtl/>
        </w:rPr>
        <w:t>ذكره</w:t>
      </w:r>
      <w:r w:rsidR="00817E94">
        <w:rPr>
          <w:rtl/>
        </w:rPr>
        <w:t>،</w:t>
      </w:r>
      <w:r>
        <w:rPr>
          <w:rtl/>
        </w:rPr>
        <w:t xml:space="preserve"> عن أبان</w:t>
      </w:r>
      <w:r w:rsidR="00817E94">
        <w:rPr>
          <w:rtl/>
        </w:rPr>
        <w:t>،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FB6FFD" w:rsidRDefault="002F6C38" w:rsidP="00FB6FFD">
      <w:pPr>
        <w:pStyle w:val="libFootnote0"/>
        <w:rPr>
          <w:rtl/>
        </w:rPr>
      </w:pPr>
      <w:r w:rsidRPr="00FB6FFD">
        <w:rPr>
          <w:rtl/>
        </w:rPr>
        <w:t>(</w:t>
      </w:r>
      <w:r w:rsidR="006013A9" w:rsidRPr="00FB6FFD">
        <w:rPr>
          <w:rFonts w:hint="cs"/>
          <w:rtl/>
        </w:rPr>
        <w:t>1</w:t>
      </w:r>
      <w:r w:rsidRPr="00FB6FFD">
        <w:rPr>
          <w:rtl/>
        </w:rPr>
        <w:t>) التهذيب 5</w:t>
      </w:r>
      <w:r w:rsidR="00817E94" w:rsidRPr="00FB6FFD">
        <w:rPr>
          <w:rtl/>
        </w:rPr>
        <w:t>:</w:t>
      </w:r>
      <w:r w:rsidRPr="00FB6FFD">
        <w:rPr>
          <w:rtl/>
        </w:rPr>
        <w:t xml:space="preserve"> 177 </w:t>
      </w:r>
      <w:r w:rsidR="008A3557" w:rsidRPr="00FB6FFD">
        <w:rPr>
          <w:rtl/>
        </w:rPr>
        <w:t>/</w:t>
      </w:r>
      <w:r w:rsidRPr="00FB6FFD">
        <w:rPr>
          <w:rtl/>
        </w:rPr>
        <w:t xml:space="preserve"> 596. </w:t>
      </w:r>
    </w:p>
    <w:p w:rsidR="002F6C38" w:rsidRPr="00FB6FFD" w:rsidRDefault="002F6C38" w:rsidP="00FB6FFD">
      <w:pPr>
        <w:pStyle w:val="libFootnote0"/>
        <w:rPr>
          <w:rtl/>
        </w:rPr>
      </w:pPr>
      <w:r w:rsidRPr="00FB6FFD">
        <w:rPr>
          <w:rtl/>
        </w:rPr>
        <w:t>3</w:t>
      </w:r>
      <w:r w:rsidR="00817E94" w:rsidRPr="00FB6FFD">
        <w:rPr>
          <w:rtl/>
        </w:rPr>
        <w:t xml:space="preserve"> - </w:t>
      </w:r>
      <w:r w:rsidRPr="00FB6FFD">
        <w:rPr>
          <w:rtl/>
        </w:rPr>
        <w:t>الفقيه 2</w:t>
      </w:r>
      <w:r w:rsidR="00817E94" w:rsidRPr="00FB6FFD">
        <w:rPr>
          <w:rtl/>
        </w:rPr>
        <w:t>:</w:t>
      </w:r>
      <w:r w:rsidRPr="00FB6FFD">
        <w:rPr>
          <w:rtl/>
        </w:rPr>
        <w:t xml:space="preserve"> 280 </w:t>
      </w:r>
      <w:r w:rsidR="008A3557" w:rsidRPr="00FB6FFD">
        <w:rPr>
          <w:rtl/>
        </w:rPr>
        <w:t>/</w:t>
      </w:r>
      <w:r w:rsidRPr="00FB6FFD">
        <w:rPr>
          <w:rtl/>
        </w:rPr>
        <w:t xml:space="preserve"> 1375</w:t>
      </w:r>
      <w:r w:rsidR="00817E94" w:rsidRPr="00FB6FFD">
        <w:rPr>
          <w:rtl/>
        </w:rPr>
        <w:t>،</w:t>
      </w:r>
      <w:r w:rsidRPr="00FB6FFD">
        <w:rPr>
          <w:rtl/>
        </w:rPr>
        <w:t xml:space="preserve"> واورد قطعة منه في الحديث 8 من الباب 10 من هذه </w:t>
      </w:r>
      <w:r w:rsidR="00686FCC" w:rsidRPr="00FB6FFD">
        <w:rPr>
          <w:rtl/>
        </w:rPr>
        <w:t>الأبواب</w:t>
      </w:r>
      <w:r w:rsidRPr="00FB6FFD">
        <w:rPr>
          <w:rtl/>
        </w:rPr>
        <w:t xml:space="preserve">. </w:t>
      </w:r>
    </w:p>
    <w:p w:rsidR="002F6C38" w:rsidRPr="00FB6FFD" w:rsidRDefault="002F6C38" w:rsidP="00FB6FFD">
      <w:pPr>
        <w:pStyle w:val="libFootnote0"/>
        <w:rPr>
          <w:rtl/>
        </w:rPr>
      </w:pPr>
      <w:r w:rsidRPr="00FB6FFD">
        <w:rPr>
          <w:rtl/>
        </w:rPr>
        <w:t xml:space="preserve">ويأتي ما </w:t>
      </w:r>
      <w:r w:rsidR="00E2451E" w:rsidRPr="00FB6FFD">
        <w:rPr>
          <w:rtl/>
        </w:rPr>
        <w:t>ي</w:t>
      </w:r>
      <w:r w:rsidR="009446EF" w:rsidRPr="00FB6FFD">
        <w:rPr>
          <w:rtl/>
        </w:rPr>
        <w:t xml:space="preserve">دلّ </w:t>
      </w:r>
      <w:r w:rsidRPr="00FB6FFD">
        <w:rPr>
          <w:rtl/>
        </w:rPr>
        <w:t xml:space="preserve">على بعض المقصود في الحديث 4 من الباب 11 من هذه </w:t>
      </w:r>
      <w:r w:rsidR="00686FCC" w:rsidRPr="00FB6FFD">
        <w:rPr>
          <w:rtl/>
        </w:rPr>
        <w:t>الأبواب</w:t>
      </w:r>
      <w:r w:rsidRPr="00FB6FFD">
        <w:rPr>
          <w:rtl/>
        </w:rPr>
        <w:t>.</w:t>
      </w:r>
    </w:p>
    <w:p w:rsidR="002F6C38" w:rsidRPr="00FB6FFD" w:rsidRDefault="002F6C38" w:rsidP="00FB6FFD">
      <w:pPr>
        <w:pStyle w:val="libFootnoteCenterBold"/>
        <w:rPr>
          <w:rtl/>
        </w:rPr>
      </w:pPr>
      <w:r w:rsidRPr="00FB6FFD">
        <w:rPr>
          <w:rtl/>
        </w:rPr>
        <w:t xml:space="preserve">الباب 7 </w:t>
      </w:r>
    </w:p>
    <w:p w:rsidR="002F6C38" w:rsidRPr="00FB6FFD" w:rsidRDefault="002F6C38" w:rsidP="00FB6FFD">
      <w:pPr>
        <w:pStyle w:val="libFootnoteCenterBold"/>
        <w:rPr>
          <w:rtl/>
        </w:rPr>
      </w:pPr>
      <w:r w:rsidRPr="00FB6FFD">
        <w:rPr>
          <w:rtl/>
        </w:rPr>
        <w:t>فيه 4 احاديث</w:t>
      </w:r>
    </w:p>
    <w:p w:rsidR="002F6C38" w:rsidRPr="00FB6FFD" w:rsidRDefault="002F6C38" w:rsidP="00FB6FFD">
      <w:pPr>
        <w:pStyle w:val="libFootnote0"/>
        <w:rPr>
          <w:rtl/>
        </w:rPr>
      </w:pPr>
      <w:r w:rsidRPr="00FB6FFD">
        <w:rPr>
          <w:rtl/>
        </w:rPr>
        <w:t>1</w:t>
      </w:r>
      <w:r w:rsidR="00817E94" w:rsidRPr="00FB6FFD">
        <w:rPr>
          <w:rtl/>
        </w:rPr>
        <w:t xml:space="preserve"> - </w:t>
      </w:r>
      <w:r w:rsidRPr="00FB6FFD">
        <w:rPr>
          <w:rtl/>
        </w:rPr>
        <w:t>الكافي 4</w:t>
      </w:r>
      <w:r w:rsidR="00817E94" w:rsidRPr="00FB6FFD">
        <w:rPr>
          <w:rtl/>
        </w:rPr>
        <w:t>:</w:t>
      </w:r>
      <w:r w:rsidRPr="00FB6FFD">
        <w:rPr>
          <w:rtl/>
        </w:rPr>
        <w:t xml:space="preserve"> 461 </w:t>
      </w:r>
      <w:r w:rsidR="008A3557" w:rsidRPr="00FB6FFD">
        <w:rPr>
          <w:rtl/>
        </w:rPr>
        <w:t>/</w:t>
      </w:r>
      <w:r w:rsidRPr="00FB6FFD">
        <w:rPr>
          <w:rtl/>
        </w:rPr>
        <w:t xml:space="preserve"> 2. </w:t>
      </w:r>
    </w:p>
    <w:p w:rsidR="002F6C38" w:rsidRPr="00FB6FFD" w:rsidRDefault="002F6C38" w:rsidP="00FB6FFD">
      <w:pPr>
        <w:pStyle w:val="libFootnote0"/>
        <w:rPr>
          <w:rtl/>
        </w:rPr>
      </w:pPr>
      <w:r w:rsidRPr="00FB6FFD">
        <w:rPr>
          <w:rtl/>
        </w:rPr>
        <w:t>(</w:t>
      </w:r>
      <w:r w:rsidR="006013A9" w:rsidRPr="00FB6FFD">
        <w:rPr>
          <w:rFonts w:hint="cs"/>
          <w:rtl/>
        </w:rPr>
        <w:t>2</w:t>
      </w:r>
      <w:r w:rsidRPr="00FB6FFD">
        <w:rPr>
          <w:rtl/>
        </w:rPr>
        <w:t>) في التهذيب</w:t>
      </w:r>
      <w:r w:rsidR="00817E94" w:rsidRPr="00FB6FFD">
        <w:rPr>
          <w:rtl/>
        </w:rPr>
        <w:t>:</w:t>
      </w:r>
      <w:r w:rsidRPr="00FB6FFD">
        <w:rPr>
          <w:rtl/>
        </w:rPr>
        <w:t xml:space="preserve"> حيث تصل</w:t>
      </w:r>
      <w:r w:rsidR="005C7084">
        <w:rPr>
          <w:rFonts w:hint="cs"/>
          <w:rtl/>
        </w:rPr>
        <w:t>ّ</w:t>
      </w:r>
      <w:r w:rsidRPr="00FB6FFD">
        <w:rPr>
          <w:rtl/>
        </w:rPr>
        <w:t xml:space="preserve">ون في الطريق ( هامش المخطوط ). </w:t>
      </w:r>
    </w:p>
    <w:p w:rsidR="002F6C38" w:rsidRPr="00FB6FFD" w:rsidRDefault="002F6C38" w:rsidP="00FB6FFD">
      <w:pPr>
        <w:pStyle w:val="libFootnote0"/>
        <w:rPr>
          <w:rtl/>
        </w:rPr>
      </w:pPr>
      <w:r w:rsidRPr="00FB6FFD">
        <w:rPr>
          <w:rtl/>
        </w:rPr>
        <w:t>(</w:t>
      </w:r>
      <w:r w:rsidR="006013A9" w:rsidRPr="00FB6FFD">
        <w:rPr>
          <w:rFonts w:hint="cs"/>
          <w:rtl/>
        </w:rPr>
        <w:t>3</w:t>
      </w:r>
      <w:r w:rsidRPr="00FB6FFD">
        <w:rPr>
          <w:rtl/>
        </w:rPr>
        <w:t>) التهذيب 5</w:t>
      </w:r>
      <w:r w:rsidR="00817E94" w:rsidRPr="00FB6FFD">
        <w:rPr>
          <w:rtl/>
        </w:rPr>
        <w:t>:</w:t>
      </w:r>
      <w:r w:rsidRPr="00FB6FFD">
        <w:rPr>
          <w:rtl/>
        </w:rPr>
        <w:t xml:space="preserve"> 179 </w:t>
      </w:r>
      <w:r w:rsidR="008A3557" w:rsidRPr="00FB6FFD">
        <w:rPr>
          <w:rtl/>
        </w:rPr>
        <w:t>/</w:t>
      </w:r>
      <w:r w:rsidRPr="00FB6FFD">
        <w:rPr>
          <w:rtl/>
        </w:rPr>
        <w:t xml:space="preserve"> 599. </w:t>
      </w:r>
    </w:p>
    <w:p w:rsidR="002F6C38" w:rsidRPr="00FB6FFD" w:rsidRDefault="002F6C38" w:rsidP="00FB6FFD">
      <w:pPr>
        <w:pStyle w:val="libFootnote0"/>
        <w:rPr>
          <w:rtl/>
        </w:rPr>
      </w:pPr>
      <w:r w:rsidRPr="00FB6FFD">
        <w:rPr>
          <w:rtl/>
        </w:rPr>
        <w:t>2</w:t>
      </w:r>
      <w:r w:rsidR="00817E94" w:rsidRPr="00FB6FFD">
        <w:rPr>
          <w:rtl/>
        </w:rPr>
        <w:t xml:space="preserve"> - </w:t>
      </w:r>
      <w:r w:rsidRPr="00FB6FFD">
        <w:rPr>
          <w:rtl/>
        </w:rPr>
        <w:t>الكافي 4</w:t>
      </w:r>
      <w:r w:rsidR="00817E94" w:rsidRPr="00FB6FFD">
        <w:rPr>
          <w:rtl/>
        </w:rPr>
        <w:t>:</w:t>
      </w:r>
      <w:r w:rsidRPr="00FB6FFD">
        <w:rPr>
          <w:rtl/>
        </w:rPr>
        <w:t xml:space="preserve"> 461 </w:t>
      </w:r>
      <w:r w:rsidR="008A3557" w:rsidRPr="00FB6FFD">
        <w:rPr>
          <w:rtl/>
        </w:rPr>
        <w:t>/</w:t>
      </w:r>
      <w:r w:rsidRPr="00FB6FFD">
        <w:rPr>
          <w:rtl/>
        </w:rPr>
        <w:t xml:space="preserve"> 1.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5C7084">
      <w:pPr>
        <w:pStyle w:val="libNormal0"/>
        <w:rPr>
          <w:rtl/>
        </w:rPr>
      </w:pPr>
      <w:r>
        <w:rPr>
          <w:rtl/>
        </w:rPr>
        <w:lastRenderedPageBreak/>
        <w:t xml:space="preserve">عن إسحاق بن </w:t>
      </w:r>
      <w:r w:rsidR="005C7084">
        <w:rPr>
          <w:rtl/>
        </w:rPr>
        <w:t>عم</w:t>
      </w:r>
      <w:r w:rsidR="003204F8">
        <w:rPr>
          <w:rtl/>
        </w:rPr>
        <w:t>ار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السنة </w:t>
      </w:r>
      <w:r w:rsidR="00851444">
        <w:rPr>
          <w:rtl/>
        </w:rPr>
        <w:t xml:space="preserve">ان </w:t>
      </w:r>
      <w:r w:rsidR="005B1959">
        <w:rPr>
          <w:rtl/>
        </w:rPr>
        <w:t>لا يخرج ال</w:t>
      </w:r>
      <w:r w:rsidR="005B1959">
        <w:rPr>
          <w:rFonts w:hint="cs"/>
          <w:rtl/>
        </w:rPr>
        <w:t>إِ</w:t>
      </w:r>
      <w:r>
        <w:rPr>
          <w:rtl/>
        </w:rPr>
        <w:t xml:space="preserve">مام من منى إلى عرفة </w:t>
      </w:r>
      <w:r w:rsidR="00885624">
        <w:rPr>
          <w:rtl/>
        </w:rPr>
        <w:t xml:space="preserve">حتّى </w:t>
      </w:r>
      <w:r>
        <w:rPr>
          <w:rtl/>
        </w:rPr>
        <w:t>تطلع الشمس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817E94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>بن الحسن بإسناده عن الحسين بن سعيد</w:t>
      </w:r>
      <w:r w:rsidR="00817E94">
        <w:rPr>
          <w:rtl/>
        </w:rPr>
        <w:t>،</w:t>
      </w:r>
      <w:r w:rsidR="002F6C38">
        <w:rPr>
          <w:rtl/>
        </w:rPr>
        <w:t xml:space="preserve"> عن </w:t>
      </w:r>
      <w:r w:rsidR="00E94221">
        <w:rPr>
          <w:rtl/>
        </w:rPr>
        <w:t>فضّال</w:t>
      </w:r>
      <w:r w:rsidR="002F6C38">
        <w:rPr>
          <w:rtl/>
        </w:rPr>
        <w:t>ة</w:t>
      </w:r>
      <w:r w:rsidR="00817E94">
        <w:rPr>
          <w:rtl/>
        </w:rPr>
        <w:t>،</w:t>
      </w:r>
      <w:r w:rsidR="002F6C38">
        <w:rPr>
          <w:rtl/>
        </w:rPr>
        <w:t xml:space="preserve"> عن أب</w:t>
      </w:r>
      <w:r w:rsidR="00851444">
        <w:rPr>
          <w:rtl/>
        </w:rPr>
        <w:t xml:space="preserve">ان </w:t>
      </w:r>
      <w:r w:rsidR="002F6C38">
        <w:rPr>
          <w:rtl/>
        </w:rPr>
        <w:t xml:space="preserve">مثله </w:t>
      </w:r>
      <w:r w:rsidR="002F6C38" w:rsidRPr="002F6C38">
        <w:rPr>
          <w:rStyle w:val="libFootnotenumChar"/>
          <w:rtl/>
        </w:rPr>
        <w:t>(2)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[ 18369 ]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وبإسناده عن سعد بن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عمير</w:t>
      </w:r>
      <w:r w:rsidR="00817E94">
        <w:rPr>
          <w:rtl/>
        </w:rPr>
        <w:t>،</w:t>
      </w:r>
      <w:r>
        <w:rPr>
          <w:rtl/>
        </w:rPr>
        <w:t xml:space="preserve"> عن هشام بن سالم وغيره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FC03F9">
        <w:rPr>
          <w:rtl/>
        </w:rPr>
        <w:t xml:space="preserve">أنّه </w:t>
      </w:r>
      <w:r>
        <w:rPr>
          <w:rtl/>
        </w:rPr>
        <w:t>قال في التقد</w:t>
      </w:r>
      <w:r w:rsidR="005B1959">
        <w:rPr>
          <w:rFonts w:hint="cs"/>
          <w:rtl/>
        </w:rPr>
        <w:t>ّ</w:t>
      </w:r>
      <w:r>
        <w:rPr>
          <w:rtl/>
        </w:rPr>
        <w:t>م من منى إلى عرفات قبل طلوع الشمس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بأس به</w:t>
      </w:r>
      <w:r>
        <w:rPr>
          <w:rFonts w:hint="cs"/>
          <w:rtl/>
        </w:rPr>
        <w:t xml:space="preserve"> </w:t>
      </w:r>
      <w:r w:rsidRPr="008A3557">
        <w:rPr>
          <w:rStyle w:val="libNormalChar"/>
          <w:rFonts w:hint="cs"/>
          <w:rtl/>
        </w:rPr>
        <w:t>..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[ 18370 ]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وبإسناده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هشام بن الحكم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لاتجوز وادي محسر </w:t>
      </w:r>
      <w:r w:rsidR="00885624">
        <w:rPr>
          <w:rtl/>
        </w:rPr>
        <w:t xml:space="preserve">حتّى </w:t>
      </w:r>
      <w:r>
        <w:rPr>
          <w:rtl/>
        </w:rPr>
        <w:t>تطلع الشمس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21A0B">
      <w:pPr>
        <w:pStyle w:val="libNormal"/>
        <w:rPr>
          <w:rtl/>
        </w:rPr>
      </w:pPr>
      <w:r>
        <w:rPr>
          <w:rtl/>
        </w:rPr>
        <w:t xml:space="preserve">أقول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 w:rsidR="00364E6D">
        <w:rPr>
          <w:rtl/>
        </w:rPr>
        <w:t>على حكم ال</w:t>
      </w:r>
      <w:r w:rsidR="00364E6D">
        <w:rPr>
          <w:rFonts w:hint="cs"/>
          <w:rtl/>
        </w:rPr>
        <w:t>إِ</w:t>
      </w:r>
      <w:r>
        <w:rPr>
          <w:rtl/>
        </w:rPr>
        <w:t xml:space="preserve">مام </w:t>
      </w:r>
      <w:r w:rsidRPr="002F6C38">
        <w:rPr>
          <w:rStyle w:val="libFootnotenumChar"/>
          <w:rtl/>
        </w:rPr>
        <w:t>(</w:t>
      </w:r>
      <w:r w:rsidR="00821A0B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942" w:name="_Toc283486667"/>
      <w:bookmarkStart w:id="1943" w:name="_Toc303151158"/>
      <w:bookmarkStart w:id="1944" w:name="_Toc376860305"/>
      <w:bookmarkStart w:id="1945" w:name="_Toc274436152"/>
      <w:r>
        <w:rPr>
          <w:rtl/>
        </w:rPr>
        <w:t>8</w:t>
      </w:r>
      <w:r w:rsidR="00817E94">
        <w:rPr>
          <w:rtl/>
        </w:rPr>
        <w:t xml:space="preserve"> - </w:t>
      </w:r>
      <w:r>
        <w:rPr>
          <w:rtl/>
        </w:rPr>
        <w:t>باب استحباب الدعاء بالمأثور عند التوجه إلى عرفة</w:t>
      </w:r>
      <w:bookmarkEnd w:id="1942"/>
      <w:bookmarkEnd w:id="1943"/>
      <w:r w:rsidR="006020DA">
        <w:rPr>
          <w:rtl/>
        </w:rPr>
        <w:t xml:space="preserve"> </w:t>
      </w:r>
      <w:bookmarkStart w:id="1946" w:name="_Toc283486668"/>
      <w:bookmarkStart w:id="1947" w:name="_Toc303151159"/>
      <w:r w:rsidR="00817E94">
        <w:rPr>
          <w:rtl/>
        </w:rPr>
        <w:t>و</w:t>
      </w:r>
      <w:r>
        <w:rPr>
          <w:rtl/>
        </w:rPr>
        <w:t xml:space="preserve">التلبية </w:t>
      </w:r>
      <w:r w:rsidR="00885624">
        <w:rPr>
          <w:rtl/>
        </w:rPr>
        <w:t xml:space="preserve">حتّى </w:t>
      </w:r>
      <w:r>
        <w:rPr>
          <w:rtl/>
        </w:rPr>
        <w:t>ينتهى اليها</w:t>
      </w:r>
      <w:bookmarkEnd w:id="1944"/>
      <w:bookmarkEnd w:id="1945"/>
      <w:bookmarkEnd w:id="1946"/>
      <w:bookmarkEnd w:id="1947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[ 18371 ]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وعن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821A0B" w:rsidRDefault="002F6C38" w:rsidP="00821A0B">
      <w:pPr>
        <w:pStyle w:val="libFootnote0"/>
        <w:rPr>
          <w:rtl/>
        </w:rPr>
      </w:pPr>
      <w:r w:rsidRPr="00821A0B">
        <w:rPr>
          <w:rtl/>
        </w:rPr>
        <w:t>(1) في التهذيب</w:t>
      </w:r>
      <w:r w:rsidR="00817E94" w:rsidRPr="00821A0B">
        <w:rPr>
          <w:rtl/>
        </w:rPr>
        <w:t>:</w:t>
      </w:r>
      <w:r w:rsidRPr="00821A0B">
        <w:rPr>
          <w:rtl/>
        </w:rPr>
        <w:t xml:space="preserve"> ابي اسحاق </w:t>
      </w:r>
    </w:p>
    <w:p w:rsidR="002F6C38" w:rsidRPr="00821A0B" w:rsidRDefault="002F6C38" w:rsidP="00821A0B">
      <w:pPr>
        <w:pStyle w:val="libFootnote0"/>
        <w:rPr>
          <w:rtl/>
        </w:rPr>
      </w:pPr>
      <w:r w:rsidRPr="00821A0B">
        <w:rPr>
          <w:rtl/>
        </w:rPr>
        <w:t>(2) التهذيب 5</w:t>
      </w:r>
      <w:r w:rsidR="00817E94" w:rsidRPr="00821A0B">
        <w:rPr>
          <w:rtl/>
        </w:rPr>
        <w:t>:</w:t>
      </w:r>
      <w:r w:rsidRPr="00821A0B">
        <w:rPr>
          <w:rtl/>
        </w:rPr>
        <w:t xml:space="preserve"> 178 </w:t>
      </w:r>
      <w:r w:rsidR="008A3557" w:rsidRPr="00821A0B">
        <w:rPr>
          <w:rtl/>
        </w:rPr>
        <w:t>/</w:t>
      </w:r>
      <w:r w:rsidRPr="00821A0B">
        <w:rPr>
          <w:rtl/>
        </w:rPr>
        <w:t xml:space="preserve"> 598. </w:t>
      </w:r>
    </w:p>
    <w:p w:rsidR="002F6C38" w:rsidRPr="00821A0B" w:rsidRDefault="002F6C38" w:rsidP="00821A0B">
      <w:pPr>
        <w:pStyle w:val="libFootnote0"/>
        <w:rPr>
          <w:rtl/>
        </w:rPr>
      </w:pPr>
      <w:r w:rsidRPr="00821A0B">
        <w:rPr>
          <w:rtl/>
        </w:rPr>
        <w:t>3</w:t>
      </w:r>
      <w:r w:rsidR="00817E94" w:rsidRPr="00821A0B">
        <w:rPr>
          <w:rtl/>
        </w:rPr>
        <w:t xml:space="preserve"> - </w:t>
      </w:r>
      <w:r w:rsidRPr="00821A0B">
        <w:rPr>
          <w:rtl/>
        </w:rPr>
        <w:t>التهذيب 5</w:t>
      </w:r>
      <w:r w:rsidR="00817E94" w:rsidRPr="00821A0B">
        <w:rPr>
          <w:rtl/>
        </w:rPr>
        <w:t>:</w:t>
      </w:r>
      <w:r w:rsidRPr="00821A0B">
        <w:rPr>
          <w:rtl/>
        </w:rPr>
        <w:t xml:space="preserve"> 193 </w:t>
      </w:r>
      <w:r w:rsidR="008A3557" w:rsidRPr="00821A0B">
        <w:rPr>
          <w:rtl/>
        </w:rPr>
        <w:t>/</w:t>
      </w:r>
      <w:r w:rsidRPr="00821A0B">
        <w:rPr>
          <w:rtl/>
        </w:rPr>
        <w:t xml:space="preserve"> 643</w:t>
      </w:r>
      <w:r w:rsidR="00817E94" w:rsidRPr="00821A0B">
        <w:rPr>
          <w:rtl/>
        </w:rPr>
        <w:t>،</w:t>
      </w:r>
      <w:r w:rsidRPr="00821A0B">
        <w:rPr>
          <w:rtl/>
        </w:rPr>
        <w:t xml:space="preserve"> والاستبصار 2</w:t>
      </w:r>
      <w:r w:rsidR="00817E94" w:rsidRPr="00821A0B">
        <w:rPr>
          <w:rtl/>
        </w:rPr>
        <w:t>:</w:t>
      </w:r>
      <w:r w:rsidRPr="00821A0B">
        <w:rPr>
          <w:rtl/>
        </w:rPr>
        <w:t xml:space="preserve"> 256 </w:t>
      </w:r>
      <w:r w:rsidR="008A3557" w:rsidRPr="00821A0B">
        <w:rPr>
          <w:rtl/>
        </w:rPr>
        <w:t>/</w:t>
      </w:r>
      <w:r w:rsidRPr="00821A0B">
        <w:rPr>
          <w:rtl/>
        </w:rPr>
        <w:t xml:space="preserve"> 903</w:t>
      </w:r>
      <w:r w:rsidR="00817E94" w:rsidRPr="00821A0B">
        <w:rPr>
          <w:rtl/>
        </w:rPr>
        <w:t>،</w:t>
      </w:r>
      <w:r w:rsidRPr="00821A0B">
        <w:rPr>
          <w:rtl/>
        </w:rPr>
        <w:t xml:space="preserve"> واورده بتمامه في الحديث 8 من الباب 17 من ابواب الوقوف بالمشعر. </w:t>
      </w:r>
    </w:p>
    <w:p w:rsidR="002F6C38" w:rsidRPr="00821A0B" w:rsidRDefault="002F6C38" w:rsidP="00821A0B">
      <w:pPr>
        <w:pStyle w:val="libFootnote0"/>
        <w:rPr>
          <w:rtl/>
        </w:rPr>
      </w:pPr>
      <w:r w:rsidRPr="00821A0B">
        <w:rPr>
          <w:rtl/>
        </w:rPr>
        <w:t>4</w:t>
      </w:r>
      <w:r w:rsidR="00817E94" w:rsidRPr="00821A0B">
        <w:rPr>
          <w:rtl/>
        </w:rPr>
        <w:t xml:space="preserve"> - </w:t>
      </w:r>
      <w:r w:rsidRPr="00821A0B">
        <w:rPr>
          <w:rtl/>
        </w:rPr>
        <w:t>التهذيب 5</w:t>
      </w:r>
      <w:r w:rsidR="00817E94" w:rsidRPr="00821A0B">
        <w:rPr>
          <w:rtl/>
        </w:rPr>
        <w:t>:</w:t>
      </w:r>
      <w:r w:rsidRPr="00821A0B">
        <w:rPr>
          <w:rtl/>
        </w:rPr>
        <w:t xml:space="preserve"> 178 </w:t>
      </w:r>
      <w:r w:rsidR="008A3557" w:rsidRPr="00821A0B">
        <w:rPr>
          <w:rtl/>
        </w:rPr>
        <w:t>/</w:t>
      </w:r>
      <w:r w:rsidRPr="00821A0B">
        <w:rPr>
          <w:rtl/>
        </w:rPr>
        <w:t xml:space="preserve"> 597.</w:t>
      </w:r>
    </w:p>
    <w:p w:rsidR="002F6C38" w:rsidRPr="00821A0B" w:rsidRDefault="002F6C38" w:rsidP="00821A0B">
      <w:pPr>
        <w:pStyle w:val="libFootnote0"/>
        <w:rPr>
          <w:rtl/>
        </w:rPr>
      </w:pPr>
      <w:r w:rsidRPr="00821A0B">
        <w:rPr>
          <w:rtl/>
        </w:rPr>
        <w:t>(</w:t>
      </w:r>
      <w:r w:rsidR="00821A0B" w:rsidRPr="00821A0B">
        <w:rPr>
          <w:rFonts w:hint="cs"/>
          <w:rtl/>
        </w:rPr>
        <w:t>3</w:t>
      </w:r>
      <w:r w:rsidRPr="00821A0B">
        <w:rPr>
          <w:rtl/>
        </w:rPr>
        <w:t xml:space="preserve">) تقدم في الباب 4 من هذه </w:t>
      </w:r>
      <w:r w:rsidR="00686FCC" w:rsidRPr="00821A0B">
        <w:rPr>
          <w:rtl/>
        </w:rPr>
        <w:t>الأبواب</w:t>
      </w:r>
      <w:r w:rsidRPr="00821A0B">
        <w:rPr>
          <w:rtl/>
        </w:rPr>
        <w:t>.</w:t>
      </w:r>
    </w:p>
    <w:p w:rsidR="002F6C38" w:rsidRPr="00821A0B" w:rsidRDefault="002F6C38" w:rsidP="00864150">
      <w:pPr>
        <w:pStyle w:val="libFootnoteCenterBold"/>
        <w:rPr>
          <w:rtl/>
        </w:rPr>
      </w:pPr>
      <w:r w:rsidRPr="00821A0B">
        <w:rPr>
          <w:rtl/>
        </w:rPr>
        <w:t xml:space="preserve">الباب 8 </w:t>
      </w:r>
    </w:p>
    <w:p w:rsidR="002F6C38" w:rsidRPr="00821A0B" w:rsidRDefault="002F6C38" w:rsidP="00864150">
      <w:pPr>
        <w:pStyle w:val="libFootnoteCenterBold"/>
        <w:rPr>
          <w:rtl/>
        </w:rPr>
      </w:pPr>
      <w:r w:rsidRPr="00821A0B">
        <w:rPr>
          <w:rtl/>
        </w:rPr>
        <w:t>فيه حديث واحد</w:t>
      </w:r>
    </w:p>
    <w:p w:rsidR="002F6C38" w:rsidRDefault="002F6C38" w:rsidP="00821A0B">
      <w:pPr>
        <w:pStyle w:val="libFootnote0"/>
        <w:rPr>
          <w:rtl/>
        </w:rPr>
      </w:pPr>
      <w:r w:rsidRPr="00821A0B">
        <w:rPr>
          <w:rtl/>
        </w:rPr>
        <w:t>1</w:t>
      </w:r>
      <w:r w:rsidR="00817E94" w:rsidRPr="00821A0B">
        <w:rPr>
          <w:rtl/>
        </w:rPr>
        <w:t xml:space="preserve"> - </w:t>
      </w:r>
      <w:r w:rsidRPr="00821A0B">
        <w:rPr>
          <w:rtl/>
        </w:rPr>
        <w:t>الكافي 4</w:t>
      </w:r>
      <w:r w:rsidR="00817E94" w:rsidRPr="00821A0B">
        <w:rPr>
          <w:rtl/>
        </w:rPr>
        <w:t>:</w:t>
      </w:r>
      <w:r w:rsidRPr="00821A0B">
        <w:rPr>
          <w:rtl/>
        </w:rPr>
        <w:t xml:space="preserve"> 461 </w:t>
      </w:r>
      <w:r w:rsidR="008A3557" w:rsidRPr="00821A0B">
        <w:rPr>
          <w:rtl/>
        </w:rPr>
        <w:t>/</w:t>
      </w:r>
      <w:r w:rsidRPr="00821A0B">
        <w:rPr>
          <w:rtl/>
        </w:rPr>
        <w:t xml:space="preserve"> 3</w:t>
      </w:r>
      <w:r w:rsidR="00817E94" w:rsidRPr="00821A0B">
        <w:rPr>
          <w:rtl/>
        </w:rPr>
        <w:t>،</w:t>
      </w:r>
      <w:r w:rsidRPr="00821A0B">
        <w:rPr>
          <w:rtl/>
        </w:rPr>
        <w:t xml:space="preserve"> واورد قطعة منه في الحديث 1 من الباب 9</w:t>
      </w:r>
      <w:r w:rsidR="00817E94" w:rsidRPr="00821A0B">
        <w:rPr>
          <w:rtl/>
        </w:rPr>
        <w:t>،</w:t>
      </w:r>
      <w:r w:rsidRPr="00821A0B">
        <w:rPr>
          <w:rtl/>
        </w:rPr>
        <w:t xml:space="preserve"> وذيله في الحديث 1 من الباب 10 من</w:t>
      </w:r>
      <w:r>
        <w:rPr>
          <w:rtl/>
        </w:rPr>
        <w:t xml:space="preserve"> هذه </w:t>
      </w:r>
      <w:r w:rsidR="00686FCC">
        <w:rPr>
          <w:rtl/>
        </w:rPr>
        <w:t>الأبواب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476C04" w:rsidP="00864150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BF2891">
        <w:rPr>
          <w:rtl/>
        </w:rPr>
        <w:t xml:space="preserve"> </w:t>
      </w:r>
      <w:r w:rsidR="002F6C38">
        <w:rPr>
          <w:rtl/>
        </w:rPr>
        <w:t>بن إسماعيل</w:t>
      </w:r>
      <w:r w:rsidR="00817E94">
        <w:rPr>
          <w:rtl/>
        </w:rPr>
        <w:t>،</w:t>
      </w:r>
      <w:r w:rsidR="002F6C38">
        <w:rPr>
          <w:rtl/>
        </w:rPr>
        <w:t xml:space="preserve"> عن الفضل بن شاذان</w:t>
      </w:r>
      <w:r w:rsidR="00817E94">
        <w:rPr>
          <w:rtl/>
        </w:rPr>
        <w:t>،</w:t>
      </w:r>
      <w:r w:rsidR="002F6C38">
        <w:rPr>
          <w:rtl/>
        </w:rPr>
        <w:t xml:space="preserve"> عن ابن أبي عمير</w:t>
      </w:r>
      <w:r w:rsidR="00817E94">
        <w:rPr>
          <w:rtl/>
        </w:rPr>
        <w:t>،</w:t>
      </w:r>
      <w:r w:rsidR="002F6C38">
        <w:rPr>
          <w:rtl/>
        </w:rPr>
        <w:t xml:space="preserve"> وصفوان</w:t>
      </w:r>
      <w:r w:rsidR="00817E94">
        <w:rPr>
          <w:rtl/>
        </w:rPr>
        <w:t>،</w:t>
      </w:r>
      <w:r w:rsidR="002F6C38"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 w:rsidR="002F6C38"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2F6C38"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إذا غدوت إلى عرفة فقل وأنت متوج</w:t>
      </w:r>
      <w:r w:rsidR="00864150">
        <w:rPr>
          <w:rFonts w:hint="cs"/>
          <w:rtl/>
        </w:rPr>
        <w:t>ّ</w:t>
      </w:r>
      <w:r w:rsidR="002F6C38">
        <w:rPr>
          <w:rtl/>
        </w:rPr>
        <w:t>ه إليها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« الل</w:t>
      </w:r>
      <w:r w:rsidR="003907C5">
        <w:rPr>
          <w:rFonts w:hint="cs"/>
          <w:rtl/>
        </w:rPr>
        <w:t>ّ</w:t>
      </w:r>
      <w:r w:rsidR="002F6C38">
        <w:rPr>
          <w:rtl/>
        </w:rPr>
        <w:t>هم إليك صمدت</w:t>
      </w:r>
      <w:r w:rsidR="00817E94">
        <w:rPr>
          <w:rtl/>
        </w:rPr>
        <w:t>،</w:t>
      </w:r>
      <w:r w:rsidR="002F6C38">
        <w:rPr>
          <w:rtl/>
        </w:rPr>
        <w:t xml:space="preserve"> وإي</w:t>
      </w:r>
      <w:r w:rsidR="003907C5">
        <w:rPr>
          <w:rFonts w:hint="cs"/>
          <w:rtl/>
        </w:rPr>
        <w:t>ّ</w:t>
      </w:r>
      <w:r w:rsidR="002F6C38">
        <w:rPr>
          <w:rtl/>
        </w:rPr>
        <w:t>اك اعتمدت</w:t>
      </w:r>
      <w:r w:rsidR="00817E94">
        <w:rPr>
          <w:rtl/>
        </w:rPr>
        <w:t>،</w:t>
      </w:r>
      <w:r w:rsidR="002F6C38">
        <w:rPr>
          <w:rtl/>
        </w:rPr>
        <w:t xml:space="preserve"> ووجهك أردت</w:t>
      </w:r>
      <w:r w:rsidR="00817E94">
        <w:rPr>
          <w:rtl/>
        </w:rPr>
        <w:t>،</w:t>
      </w:r>
      <w:r w:rsidR="002F6C38">
        <w:rPr>
          <w:rtl/>
        </w:rPr>
        <w:t xml:space="preserve"> فأسألك </w:t>
      </w:r>
      <w:r w:rsidR="00851444">
        <w:rPr>
          <w:rtl/>
        </w:rPr>
        <w:t xml:space="preserve">ان </w:t>
      </w:r>
      <w:r w:rsidR="002F6C38">
        <w:rPr>
          <w:rtl/>
        </w:rPr>
        <w:t>تبارك لي في رحلتي</w:t>
      </w:r>
      <w:r w:rsidR="00817E94">
        <w:rPr>
          <w:rtl/>
        </w:rPr>
        <w:t>،</w:t>
      </w:r>
      <w:r w:rsidR="002F6C38">
        <w:rPr>
          <w:rtl/>
        </w:rPr>
        <w:t xml:space="preserve"> </w:t>
      </w:r>
      <w:r w:rsidR="004B416A">
        <w:rPr>
          <w:rtl/>
        </w:rPr>
        <w:t xml:space="preserve">وان </w:t>
      </w:r>
      <w:r w:rsidR="002F6C38">
        <w:rPr>
          <w:rtl/>
        </w:rPr>
        <w:t>تقضي لي حاجتي</w:t>
      </w:r>
      <w:r w:rsidR="00817E94">
        <w:rPr>
          <w:rtl/>
        </w:rPr>
        <w:t>،</w:t>
      </w:r>
      <w:r w:rsidR="002F6C38">
        <w:rPr>
          <w:rtl/>
        </w:rPr>
        <w:t xml:space="preserve"> </w:t>
      </w:r>
      <w:r w:rsidR="004B416A">
        <w:rPr>
          <w:rtl/>
        </w:rPr>
        <w:t xml:space="preserve">وان </w:t>
      </w:r>
      <w:r w:rsidR="002F6C38">
        <w:rPr>
          <w:rtl/>
        </w:rPr>
        <w:t xml:space="preserve">تجعلني </w:t>
      </w:r>
      <w:r w:rsidR="005717A2">
        <w:rPr>
          <w:rtl/>
        </w:rPr>
        <w:t xml:space="preserve">ممّن </w:t>
      </w:r>
      <w:r w:rsidR="002F6C38">
        <w:rPr>
          <w:rtl/>
        </w:rPr>
        <w:t>تباهي به اليوم من هو أفضل من</w:t>
      </w:r>
      <w:r w:rsidR="003907C5">
        <w:rPr>
          <w:rFonts w:hint="cs"/>
          <w:rtl/>
        </w:rPr>
        <w:t>ّ</w:t>
      </w:r>
      <w:r w:rsidR="002F6C38">
        <w:rPr>
          <w:rtl/>
        </w:rPr>
        <w:t xml:space="preserve">ي » </w:t>
      </w:r>
      <w:r w:rsidR="008B0A36">
        <w:rPr>
          <w:rtl/>
        </w:rPr>
        <w:t xml:space="preserve">ثمّ </w:t>
      </w:r>
      <w:r w:rsidR="002F6C38">
        <w:rPr>
          <w:rtl/>
        </w:rPr>
        <w:t>تلب</w:t>
      </w:r>
      <w:r w:rsidR="003907C5">
        <w:rPr>
          <w:rFonts w:hint="cs"/>
          <w:rtl/>
        </w:rPr>
        <w:t>ّ</w:t>
      </w:r>
      <w:r w:rsidR="002F6C38">
        <w:rPr>
          <w:rtl/>
        </w:rPr>
        <w:t xml:space="preserve">ي وأنت غاد إلى عرفات </w:t>
      </w:r>
      <w:r w:rsidR="002F6C38" w:rsidRPr="008A3557">
        <w:rPr>
          <w:rStyle w:val="libNormalChar"/>
          <w:rtl/>
        </w:rPr>
        <w:t>...</w:t>
      </w:r>
      <w:r w:rsidR="002F6C38">
        <w:rPr>
          <w:rtl/>
        </w:rPr>
        <w:t xml:space="preserve"> الحديث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948" w:name="_Toc283486669"/>
      <w:bookmarkStart w:id="1949" w:name="_Toc303151160"/>
      <w:bookmarkStart w:id="1950" w:name="_Toc376860306"/>
      <w:bookmarkStart w:id="1951" w:name="_Toc274436153"/>
      <w:r>
        <w:rPr>
          <w:rtl/>
        </w:rPr>
        <w:t>9</w:t>
      </w:r>
      <w:r w:rsidR="00817E94">
        <w:rPr>
          <w:rtl/>
        </w:rPr>
        <w:t xml:space="preserve"> - </w:t>
      </w:r>
      <w:r>
        <w:rPr>
          <w:rtl/>
        </w:rPr>
        <w:t>باب استحباب ضرب الخباء في عرفة بنمرة</w:t>
      </w:r>
      <w:r w:rsidR="00817E94">
        <w:rPr>
          <w:rtl/>
        </w:rPr>
        <w:t>،</w:t>
      </w:r>
      <w:bookmarkEnd w:id="1948"/>
      <w:bookmarkEnd w:id="1949"/>
      <w:r w:rsidR="006020DA">
        <w:rPr>
          <w:rtl/>
        </w:rPr>
        <w:t xml:space="preserve"> </w:t>
      </w:r>
      <w:bookmarkStart w:id="1952" w:name="_Toc283486670"/>
      <w:bookmarkStart w:id="1953" w:name="_Toc303151161"/>
      <w:r w:rsidR="00817E94">
        <w:rPr>
          <w:rtl/>
        </w:rPr>
        <w:t>و</w:t>
      </w:r>
      <w:r>
        <w:rPr>
          <w:rtl/>
        </w:rPr>
        <w:t>الاغتسال عند الزوال</w:t>
      </w:r>
      <w:r w:rsidR="00817E94">
        <w:rPr>
          <w:rtl/>
        </w:rPr>
        <w:t>،</w:t>
      </w:r>
      <w:r>
        <w:rPr>
          <w:rtl/>
        </w:rPr>
        <w:t xml:space="preserve"> والجمع بين الظهرين بأذ</w:t>
      </w:r>
      <w:bookmarkEnd w:id="1952"/>
      <w:bookmarkEnd w:id="1953"/>
      <w:r w:rsidR="00851444">
        <w:rPr>
          <w:rtl/>
        </w:rPr>
        <w:t xml:space="preserve">ان </w:t>
      </w:r>
      <w:bookmarkStart w:id="1954" w:name="_Toc283486671"/>
      <w:bookmarkStart w:id="1955" w:name="_Toc303151162"/>
      <w:r w:rsidR="00817E94">
        <w:rPr>
          <w:rtl/>
        </w:rPr>
        <w:t>و</w:t>
      </w:r>
      <w:r w:rsidR="003907C5">
        <w:rPr>
          <w:rFonts w:hint="cs"/>
          <w:rtl/>
        </w:rPr>
        <w:t>إ</w:t>
      </w:r>
      <w:r>
        <w:rPr>
          <w:rtl/>
        </w:rPr>
        <w:t>قامتين</w:t>
      </w:r>
      <w:r w:rsidR="00817E94">
        <w:rPr>
          <w:rtl/>
        </w:rPr>
        <w:t>،</w:t>
      </w:r>
      <w:r>
        <w:rPr>
          <w:rtl/>
        </w:rPr>
        <w:t xml:space="preserve"> وقطع التلبية عند الزوال</w:t>
      </w:r>
      <w:r w:rsidR="00817E94">
        <w:rPr>
          <w:rtl/>
        </w:rPr>
        <w:t>،</w:t>
      </w:r>
      <w:r>
        <w:rPr>
          <w:rtl/>
        </w:rPr>
        <w:t xml:space="preserve"> وكثرة الدعاء وذكر الله</w:t>
      </w:r>
      <w:bookmarkEnd w:id="1950"/>
      <w:bookmarkEnd w:id="1951"/>
      <w:bookmarkEnd w:id="1954"/>
      <w:bookmarkEnd w:id="1955"/>
    </w:p>
    <w:p w:rsidR="002F6C38" w:rsidRDefault="002F6C38" w:rsidP="00B23902">
      <w:pPr>
        <w:pStyle w:val="libNormal"/>
        <w:rPr>
          <w:rtl/>
        </w:rPr>
      </w:pPr>
      <w:r w:rsidRPr="00E85D7F">
        <w:rPr>
          <w:rStyle w:val="libNormalChar"/>
          <w:rtl/>
        </w:rPr>
        <w:t>[ 18372 ]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 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الفضل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وصفوان</w:t>
      </w:r>
      <w:r w:rsidR="00817E94">
        <w:rPr>
          <w:rtl/>
        </w:rPr>
        <w:t>،</w:t>
      </w:r>
      <w:r>
        <w:rPr>
          <w:rtl/>
        </w:rPr>
        <w:t xml:space="preserve"> عن معاوية ابن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فاذا انتهيت إلى عرفات فاضرب خباك بنمرة</w:t>
      </w:r>
      <w:r w:rsidR="00817E94">
        <w:rPr>
          <w:rtl/>
        </w:rPr>
        <w:t xml:space="preserve"> - </w:t>
      </w:r>
      <w:r>
        <w:rPr>
          <w:rtl/>
        </w:rPr>
        <w:t xml:space="preserve">ونمرة </w:t>
      </w:r>
      <w:r w:rsidRPr="002F6C38">
        <w:rPr>
          <w:rStyle w:val="libFootnotenumChar"/>
          <w:rtl/>
        </w:rPr>
        <w:t>(</w:t>
      </w:r>
      <w:r w:rsidR="00B23902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هي بطن عرنة</w:t>
      </w:r>
      <w:r w:rsidR="00817E94">
        <w:rPr>
          <w:rtl/>
        </w:rPr>
        <w:t xml:space="preserve"> - </w:t>
      </w:r>
      <w:r>
        <w:rPr>
          <w:rtl/>
        </w:rPr>
        <w:t>دون الموقف ودون عرفة</w:t>
      </w:r>
      <w:r w:rsidR="00817E94">
        <w:rPr>
          <w:rtl/>
        </w:rPr>
        <w:t>،</w:t>
      </w:r>
      <w:r>
        <w:rPr>
          <w:rtl/>
        </w:rPr>
        <w:t xml:space="preserve"> فإذا زالت الشمس يوم عرفة فاغتسل وصل</w:t>
      </w:r>
      <w:r w:rsidR="00426630">
        <w:rPr>
          <w:rFonts w:hint="cs"/>
          <w:rtl/>
        </w:rPr>
        <w:t>ّ</w:t>
      </w:r>
      <w:r>
        <w:rPr>
          <w:rtl/>
        </w:rPr>
        <w:t xml:space="preserve"> الظهر والعصر بأذ</w:t>
      </w:r>
      <w:r w:rsidR="00851444">
        <w:rPr>
          <w:rtl/>
        </w:rPr>
        <w:t xml:space="preserve">ان </w:t>
      </w:r>
      <w:r>
        <w:rPr>
          <w:rtl/>
        </w:rPr>
        <w:t>واحد وإقامتين</w:t>
      </w:r>
      <w:r w:rsidR="00817E94">
        <w:rPr>
          <w:rtl/>
        </w:rPr>
        <w:t>،</w:t>
      </w:r>
      <w:r>
        <w:rPr>
          <w:rtl/>
        </w:rPr>
        <w:t xml:space="preserve"> فإنّما تعجل العصر وتجمع بينهما لتفرغ نفسك للدعاء </w:t>
      </w:r>
      <w:r w:rsidR="005C3C6B">
        <w:rPr>
          <w:rtl/>
        </w:rPr>
        <w:t>ف</w:t>
      </w:r>
      <w:r w:rsidR="00426630">
        <w:rPr>
          <w:rFonts w:hint="cs"/>
          <w:rtl/>
        </w:rPr>
        <w:t>إ</w:t>
      </w:r>
      <w:r w:rsidR="00FC03F9">
        <w:rPr>
          <w:rtl/>
        </w:rPr>
        <w:t xml:space="preserve">نّه </w:t>
      </w:r>
      <w:r>
        <w:rPr>
          <w:rtl/>
        </w:rPr>
        <w:t>يوم دعاء ومسألة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EB1420" w:rsidRDefault="002F6C38" w:rsidP="00EB1420">
      <w:pPr>
        <w:pStyle w:val="libFootnote0"/>
        <w:rPr>
          <w:rtl/>
        </w:rPr>
      </w:pPr>
      <w:r w:rsidRPr="00EB1420">
        <w:rPr>
          <w:rtl/>
        </w:rPr>
        <w:t>(1) التهذيب 5</w:t>
      </w:r>
      <w:r w:rsidR="00817E94" w:rsidRPr="00EB1420">
        <w:rPr>
          <w:rtl/>
        </w:rPr>
        <w:t>:</w:t>
      </w:r>
      <w:r w:rsidRPr="00EB1420">
        <w:rPr>
          <w:rtl/>
        </w:rPr>
        <w:t xml:space="preserve"> 179 </w:t>
      </w:r>
      <w:r w:rsidR="008A3557" w:rsidRPr="00EB1420">
        <w:rPr>
          <w:rtl/>
        </w:rPr>
        <w:t>/</w:t>
      </w:r>
      <w:r w:rsidRPr="00EB1420">
        <w:rPr>
          <w:rtl/>
        </w:rPr>
        <w:t xml:space="preserve"> 600.</w:t>
      </w:r>
    </w:p>
    <w:p w:rsidR="002F6C38" w:rsidRPr="00EB1420" w:rsidRDefault="002F6C38" w:rsidP="00EB1420">
      <w:pPr>
        <w:pStyle w:val="libFootnoteCenterBold"/>
        <w:rPr>
          <w:rtl/>
        </w:rPr>
      </w:pPr>
      <w:r w:rsidRPr="00EB1420">
        <w:rPr>
          <w:rtl/>
        </w:rPr>
        <w:t xml:space="preserve">الباب 9 </w:t>
      </w:r>
    </w:p>
    <w:p w:rsidR="002F6C38" w:rsidRPr="00EB1420" w:rsidRDefault="002F6C38" w:rsidP="00EB1420">
      <w:pPr>
        <w:pStyle w:val="libFootnoteCenterBold"/>
        <w:rPr>
          <w:rtl/>
        </w:rPr>
      </w:pPr>
      <w:r w:rsidRPr="00EB1420">
        <w:rPr>
          <w:rtl/>
        </w:rPr>
        <w:t>فيه 4 احاديث</w:t>
      </w:r>
    </w:p>
    <w:p w:rsidR="002F6C38" w:rsidRPr="00EB1420" w:rsidRDefault="002F6C38" w:rsidP="00EB1420">
      <w:pPr>
        <w:pStyle w:val="libFootnote0"/>
        <w:rPr>
          <w:rtl/>
        </w:rPr>
      </w:pPr>
      <w:r w:rsidRPr="00EB1420">
        <w:rPr>
          <w:rtl/>
        </w:rPr>
        <w:t>1</w:t>
      </w:r>
      <w:r w:rsidR="00817E94" w:rsidRPr="00EB1420">
        <w:rPr>
          <w:rtl/>
        </w:rPr>
        <w:t xml:space="preserve"> - </w:t>
      </w:r>
      <w:r w:rsidRPr="00EB1420">
        <w:rPr>
          <w:rtl/>
        </w:rPr>
        <w:t>الكافي 4</w:t>
      </w:r>
      <w:r w:rsidR="00817E94" w:rsidRPr="00EB1420">
        <w:rPr>
          <w:rtl/>
        </w:rPr>
        <w:t>:</w:t>
      </w:r>
      <w:r w:rsidRPr="00EB1420">
        <w:rPr>
          <w:rtl/>
        </w:rPr>
        <w:t xml:space="preserve"> 461 </w:t>
      </w:r>
      <w:r w:rsidR="008A3557" w:rsidRPr="00EB1420">
        <w:rPr>
          <w:rtl/>
        </w:rPr>
        <w:t>/</w:t>
      </w:r>
      <w:r w:rsidRPr="00EB1420">
        <w:rPr>
          <w:rtl/>
        </w:rPr>
        <w:t xml:space="preserve"> 3</w:t>
      </w:r>
      <w:r w:rsidR="00817E94" w:rsidRPr="00EB1420">
        <w:rPr>
          <w:rtl/>
        </w:rPr>
        <w:t>،</w:t>
      </w:r>
      <w:r w:rsidRPr="00EB1420">
        <w:rPr>
          <w:rtl/>
        </w:rPr>
        <w:t xml:space="preserve"> والتهذيب 5</w:t>
      </w:r>
      <w:r w:rsidR="00817E94" w:rsidRPr="00EB1420">
        <w:rPr>
          <w:rtl/>
        </w:rPr>
        <w:t>:</w:t>
      </w:r>
      <w:r w:rsidRPr="00EB1420">
        <w:rPr>
          <w:rtl/>
        </w:rPr>
        <w:t xml:space="preserve"> 179 </w:t>
      </w:r>
      <w:r w:rsidR="008A3557" w:rsidRPr="00EB1420">
        <w:rPr>
          <w:rtl/>
        </w:rPr>
        <w:t>/</w:t>
      </w:r>
      <w:r w:rsidRPr="00EB1420">
        <w:rPr>
          <w:rtl/>
        </w:rPr>
        <w:t xml:space="preserve"> 600</w:t>
      </w:r>
      <w:r w:rsidR="00817E94" w:rsidRPr="00EB1420">
        <w:rPr>
          <w:rtl/>
        </w:rPr>
        <w:t>،</w:t>
      </w:r>
      <w:r w:rsidRPr="00EB1420">
        <w:rPr>
          <w:rtl/>
        </w:rPr>
        <w:t xml:space="preserve"> واورد صدره في الحديث 1 من الباب 8 وذيله في الحديث 1 من الباب 10 من هذه </w:t>
      </w:r>
      <w:r w:rsidR="00686FCC" w:rsidRPr="00EB1420">
        <w:rPr>
          <w:rtl/>
        </w:rPr>
        <w:t>الأبواب</w:t>
      </w:r>
      <w:r w:rsidRPr="00EB1420">
        <w:rPr>
          <w:rtl/>
        </w:rPr>
        <w:t xml:space="preserve">. </w:t>
      </w:r>
    </w:p>
    <w:p w:rsidR="002F6C38" w:rsidRPr="00EB1420" w:rsidRDefault="002F6C38" w:rsidP="00EB1420">
      <w:pPr>
        <w:pStyle w:val="libFootnote0"/>
        <w:rPr>
          <w:rtl/>
        </w:rPr>
      </w:pPr>
      <w:r w:rsidRPr="00EB1420">
        <w:rPr>
          <w:rtl/>
        </w:rPr>
        <w:t>(</w:t>
      </w:r>
      <w:r w:rsidR="00EB1420" w:rsidRPr="00EB1420">
        <w:rPr>
          <w:rFonts w:hint="cs"/>
          <w:rtl/>
        </w:rPr>
        <w:t>2</w:t>
      </w:r>
      <w:r w:rsidRPr="00EB1420">
        <w:rPr>
          <w:rtl/>
        </w:rPr>
        <w:t xml:space="preserve">) ( ونمرة ) ليس في التهذيب ( هامش المخطوط ).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[ 18373 ]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الحلبي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الغسل يوم عرفة إذا زالت الشمس وتجمع بين الظهر والعصر بأذ</w:t>
      </w:r>
      <w:r w:rsidR="00851444">
        <w:rPr>
          <w:rtl/>
        </w:rPr>
        <w:t xml:space="preserve">ان </w:t>
      </w:r>
      <w:r>
        <w:rPr>
          <w:rtl/>
        </w:rPr>
        <w:t>وإقامتين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41190E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الحسن بإسناده عن </w:t>
      </w: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يعقوب مثله </w:t>
      </w:r>
      <w:r w:rsidR="002F6C38" w:rsidRPr="002F6C38">
        <w:rPr>
          <w:rStyle w:val="libFootnotenumChar"/>
          <w:rtl/>
        </w:rPr>
        <w:t>(</w:t>
      </w:r>
      <w:r w:rsidR="0041190E">
        <w:rPr>
          <w:rStyle w:val="libFootnotenumChar"/>
          <w:rFonts w:hint="cs"/>
          <w:rtl/>
        </w:rPr>
        <w:t>1</w:t>
      </w:r>
      <w:r w:rsidR="002F6C38"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 w:rsidR="002F6C38">
        <w:rPr>
          <w:rtl/>
        </w:rPr>
        <w:t xml:space="preserve"> وكذا الذي قبله</w:t>
      </w:r>
      <w:r w:rsidR="00817E94">
        <w:rPr>
          <w:rtl/>
        </w:rPr>
        <w:t>،</w:t>
      </w:r>
      <w:r w:rsidR="002F6C38">
        <w:rPr>
          <w:rtl/>
        </w:rPr>
        <w:t xml:space="preserve"> وزاد في الثاني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ويقطع التلبية عند زوال الشمس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41190E">
      <w:pPr>
        <w:pStyle w:val="libNormal"/>
        <w:rPr>
          <w:rtl/>
        </w:rPr>
      </w:pPr>
      <w:r w:rsidRPr="00E85D7F">
        <w:rPr>
          <w:rStyle w:val="libNormalChar"/>
          <w:rtl/>
        </w:rPr>
        <w:t>[ 18374 ]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وبإسناده عن </w:t>
      </w:r>
      <w:r w:rsidR="00885624">
        <w:rPr>
          <w:rtl/>
        </w:rPr>
        <w:t xml:space="preserve">عليّ </w:t>
      </w:r>
      <w:r>
        <w:rPr>
          <w:rtl/>
        </w:rPr>
        <w:t>بن مهزيار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1190E">
        <w:rPr>
          <w:rtl/>
        </w:rPr>
        <w:t>فض</w:t>
      </w:r>
      <w:r w:rsidR="00E94221">
        <w:rPr>
          <w:rtl/>
        </w:rPr>
        <w:t>ال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عن أبان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 xml:space="preserve">بن </w:t>
      </w:r>
      <w:r w:rsidR="00851444">
        <w:rPr>
          <w:rtl/>
        </w:rPr>
        <w:t xml:space="preserve">سنان </w:t>
      </w:r>
      <w:r w:rsidRPr="002F6C38">
        <w:rPr>
          <w:rStyle w:val="libFootnotenumChar"/>
          <w:rtl/>
        </w:rPr>
        <w:t>(</w:t>
      </w:r>
      <w:r w:rsidR="0041190E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55351E">
        <w:rPr>
          <w:rtl/>
        </w:rPr>
        <w:t>عن غسل يوم عرفة في ال</w:t>
      </w:r>
      <w:r w:rsidR="0055351E">
        <w:rPr>
          <w:rFonts w:hint="cs"/>
          <w:rtl/>
        </w:rPr>
        <w:t>أَ</w:t>
      </w:r>
      <w:r>
        <w:rPr>
          <w:rtl/>
        </w:rPr>
        <w:t>مصار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اغتسل أينما كنت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[ 18375 ]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وبإسناده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عمر</w:t>
      </w:r>
      <w:r w:rsidR="00817E94">
        <w:rPr>
          <w:rtl/>
        </w:rPr>
        <w:t>،</w:t>
      </w:r>
      <w:r>
        <w:rPr>
          <w:rtl/>
        </w:rPr>
        <w:t xml:space="preserve"> عن ابن عذافر</w:t>
      </w:r>
      <w:r w:rsidR="00817E94">
        <w:rPr>
          <w:rtl/>
        </w:rPr>
        <w:t>،</w:t>
      </w:r>
      <w:r>
        <w:rPr>
          <w:rtl/>
        </w:rPr>
        <w:t xml:space="preserve"> عن ابن يزيد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زاغت الشمس يوم عرفة فاقطع التلبية واغتسل</w:t>
      </w:r>
      <w:r w:rsidR="00817E94">
        <w:rPr>
          <w:rtl/>
        </w:rPr>
        <w:t>،</w:t>
      </w:r>
      <w:r>
        <w:rPr>
          <w:rtl/>
        </w:rPr>
        <w:t xml:space="preserve"> وعليك بالتكبير والتهليل والتحميد والتسبيح والثناء على الله</w:t>
      </w:r>
      <w:r w:rsidR="00817E94">
        <w:rPr>
          <w:rtl/>
        </w:rPr>
        <w:t>،</w:t>
      </w:r>
      <w:r>
        <w:rPr>
          <w:rtl/>
        </w:rPr>
        <w:t xml:space="preserve"> وصل</w:t>
      </w:r>
      <w:r w:rsidR="0041190E">
        <w:rPr>
          <w:rFonts w:hint="cs"/>
          <w:rtl/>
        </w:rPr>
        <w:t>ّ</w:t>
      </w:r>
      <w:r>
        <w:rPr>
          <w:rtl/>
        </w:rPr>
        <w:t xml:space="preserve"> الظهر والعصر بأذ</w:t>
      </w:r>
      <w:r w:rsidR="00851444">
        <w:rPr>
          <w:rtl/>
        </w:rPr>
        <w:t xml:space="preserve">ان </w:t>
      </w:r>
      <w:r>
        <w:rPr>
          <w:rtl/>
        </w:rPr>
        <w:t>واحد وإقامتين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41190E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الاغتسال في الطهارة </w:t>
      </w:r>
      <w:r w:rsidRPr="002F6C38">
        <w:rPr>
          <w:rStyle w:val="libFootnotenumChar"/>
          <w:rtl/>
        </w:rPr>
        <w:t>(</w:t>
      </w:r>
      <w:r w:rsidR="0041190E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وعلى قطع التلبية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9E7CAB" w:rsidRDefault="002F6C38" w:rsidP="009E7CAB">
      <w:pPr>
        <w:pStyle w:val="libFootnote0"/>
        <w:rPr>
          <w:rtl/>
        </w:rPr>
      </w:pPr>
      <w:r w:rsidRPr="009E7CAB">
        <w:rPr>
          <w:rtl/>
        </w:rPr>
        <w:t>2</w:t>
      </w:r>
      <w:r w:rsidR="00817E94" w:rsidRPr="009E7CAB">
        <w:rPr>
          <w:rtl/>
        </w:rPr>
        <w:t xml:space="preserve"> - </w:t>
      </w:r>
      <w:r w:rsidRPr="009E7CAB">
        <w:rPr>
          <w:rtl/>
        </w:rPr>
        <w:t>الكافي 4</w:t>
      </w:r>
      <w:r w:rsidR="00817E94" w:rsidRPr="009E7CAB">
        <w:rPr>
          <w:rtl/>
        </w:rPr>
        <w:t>:</w:t>
      </w:r>
      <w:r w:rsidRPr="009E7CAB">
        <w:rPr>
          <w:rtl/>
        </w:rPr>
        <w:t xml:space="preserve"> 462 </w:t>
      </w:r>
      <w:r w:rsidR="008A3557" w:rsidRPr="009E7CAB">
        <w:rPr>
          <w:rtl/>
        </w:rPr>
        <w:t>/</w:t>
      </w:r>
      <w:r w:rsidRPr="009E7CAB">
        <w:rPr>
          <w:rtl/>
        </w:rPr>
        <w:t xml:space="preserve"> 4. </w:t>
      </w:r>
    </w:p>
    <w:p w:rsidR="002F6C38" w:rsidRPr="009E7CAB" w:rsidRDefault="002F6C38" w:rsidP="009E7CAB">
      <w:pPr>
        <w:pStyle w:val="libFootnote0"/>
        <w:rPr>
          <w:rtl/>
        </w:rPr>
      </w:pPr>
      <w:r w:rsidRPr="009E7CAB">
        <w:rPr>
          <w:rtl/>
        </w:rPr>
        <w:t>(</w:t>
      </w:r>
      <w:r w:rsidR="0041190E" w:rsidRPr="009E7CAB">
        <w:rPr>
          <w:rFonts w:hint="cs"/>
          <w:rtl/>
        </w:rPr>
        <w:t>1</w:t>
      </w:r>
      <w:r w:rsidRPr="009E7CAB">
        <w:rPr>
          <w:rtl/>
        </w:rPr>
        <w:t>) التهذيب 5</w:t>
      </w:r>
      <w:r w:rsidR="00817E94" w:rsidRPr="009E7CAB">
        <w:rPr>
          <w:rtl/>
        </w:rPr>
        <w:t>:</w:t>
      </w:r>
      <w:r w:rsidRPr="009E7CAB">
        <w:rPr>
          <w:rtl/>
        </w:rPr>
        <w:t xml:space="preserve"> 181 </w:t>
      </w:r>
      <w:r w:rsidR="008A3557" w:rsidRPr="009E7CAB">
        <w:rPr>
          <w:rtl/>
        </w:rPr>
        <w:t>/</w:t>
      </w:r>
      <w:r w:rsidRPr="009E7CAB">
        <w:rPr>
          <w:rtl/>
        </w:rPr>
        <w:t xml:space="preserve"> 607. </w:t>
      </w:r>
    </w:p>
    <w:p w:rsidR="002F6C38" w:rsidRPr="009E7CAB" w:rsidRDefault="002F6C38" w:rsidP="009E7CAB">
      <w:pPr>
        <w:pStyle w:val="libFootnote0"/>
        <w:rPr>
          <w:rtl/>
        </w:rPr>
      </w:pPr>
      <w:r w:rsidRPr="009E7CAB">
        <w:rPr>
          <w:rtl/>
        </w:rPr>
        <w:t>3</w:t>
      </w:r>
      <w:r w:rsidR="00817E94" w:rsidRPr="009E7CAB">
        <w:rPr>
          <w:rtl/>
        </w:rPr>
        <w:t xml:space="preserve"> - </w:t>
      </w:r>
      <w:r w:rsidRPr="009E7CAB">
        <w:rPr>
          <w:rtl/>
        </w:rPr>
        <w:t>التهذيب 5</w:t>
      </w:r>
      <w:r w:rsidR="00817E94" w:rsidRPr="009E7CAB">
        <w:rPr>
          <w:rtl/>
        </w:rPr>
        <w:t>:</w:t>
      </w:r>
      <w:r w:rsidRPr="009E7CAB">
        <w:rPr>
          <w:rtl/>
        </w:rPr>
        <w:t xml:space="preserve"> 479 </w:t>
      </w:r>
      <w:r w:rsidR="008A3557" w:rsidRPr="009E7CAB">
        <w:rPr>
          <w:rtl/>
        </w:rPr>
        <w:t>/</w:t>
      </w:r>
      <w:r w:rsidRPr="009E7CAB">
        <w:rPr>
          <w:rtl/>
        </w:rPr>
        <w:t xml:space="preserve"> 1696. </w:t>
      </w:r>
    </w:p>
    <w:p w:rsidR="002F6C38" w:rsidRPr="009E7CAB" w:rsidRDefault="002F6C38" w:rsidP="009E7CAB">
      <w:pPr>
        <w:pStyle w:val="libFootnote0"/>
        <w:rPr>
          <w:rtl/>
        </w:rPr>
      </w:pPr>
      <w:r w:rsidRPr="009E7CAB">
        <w:rPr>
          <w:rtl/>
        </w:rPr>
        <w:t>(</w:t>
      </w:r>
      <w:r w:rsidR="0041190E" w:rsidRPr="009E7CAB">
        <w:rPr>
          <w:rFonts w:hint="cs"/>
          <w:rtl/>
        </w:rPr>
        <w:t>2</w:t>
      </w:r>
      <w:r w:rsidRPr="009E7CAB">
        <w:rPr>
          <w:rtl/>
        </w:rPr>
        <w:t>) في المصدر</w:t>
      </w:r>
      <w:r w:rsidR="00817E94" w:rsidRPr="009E7CAB">
        <w:rPr>
          <w:rtl/>
        </w:rPr>
        <w:t>:</w:t>
      </w:r>
      <w:r w:rsidRPr="009E7CAB">
        <w:rPr>
          <w:rtl/>
        </w:rPr>
        <w:t xml:space="preserve"> عبد الرحمن بن سيابة. </w:t>
      </w:r>
    </w:p>
    <w:p w:rsidR="002F6C38" w:rsidRPr="009E7CAB" w:rsidRDefault="002F6C38" w:rsidP="009E7CAB">
      <w:pPr>
        <w:pStyle w:val="libFootnote0"/>
        <w:rPr>
          <w:rtl/>
        </w:rPr>
      </w:pPr>
      <w:r w:rsidRPr="009E7CAB">
        <w:rPr>
          <w:rtl/>
        </w:rPr>
        <w:t>4</w:t>
      </w:r>
      <w:r w:rsidR="00817E94" w:rsidRPr="009E7CAB">
        <w:rPr>
          <w:rtl/>
        </w:rPr>
        <w:t xml:space="preserve"> - </w:t>
      </w:r>
      <w:r w:rsidRPr="009E7CAB">
        <w:rPr>
          <w:rtl/>
        </w:rPr>
        <w:t>التهذيب 5</w:t>
      </w:r>
      <w:r w:rsidR="00817E94" w:rsidRPr="009E7CAB">
        <w:rPr>
          <w:rtl/>
        </w:rPr>
        <w:t>:</w:t>
      </w:r>
      <w:r w:rsidRPr="009E7CAB">
        <w:rPr>
          <w:rtl/>
        </w:rPr>
        <w:t xml:space="preserve"> 182 </w:t>
      </w:r>
      <w:r w:rsidR="008A3557" w:rsidRPr="009E7CAB">
        <w:rPr>
          <w:rtl/>
        </w:rPr>
        <w:t>/</w:t>
      </w:r>
      <w:r w:rsidRPr="009E7CAB">
        <w:rPr>
          <w:rtl/>
        </w:rPr>
        <w:t xml:space="preserve"> 610. </w:t>
      </w:r>
    </w:p>
    <w:p w:rsidR="002F6C38" w:rsidRPr="009E7CAB" w:rsidRDefault="002F6C38" w:rsidP="009E7CAB">
      <w:pPr>
        <w:pStyle w:val="libFootnote0"/>
        <w:rPr>
          <w:rtl/>
        </w:rPr>
      </w:pPr>
      <w:r w:rsidRPr="009E7CAB">
        <w:rPr>
          <w:rtl/>
        </w:rPr>
        <w:t>(</w:t>
      </w:r>
      <w:r w:rsidR="0041190E" w:rsidRPr="009E7CAB">
        <w:rPr>
          <w:rFonts w:hint="cs"/>
          <w:rtl/>
        </w:rPr>
        <w:t>3</w:t>
      </w:r>
      <w:r w:rsidRPr="009E7CAB">
        <w:rPr>
          <w:rtl/>
        </w:rPr>
        <w:t xml:space="preserve">) تقدم في الاحاديث 1 و 3 و 4 و 7 و 8 و 10 و 11 و 12 من الباب 1 وفي البابين 2 و 31 من ابواب الاغسال المسنونة.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82109">
      <w:pPr>
        <w:pStyle w:val="libNormal0"/>
        <w:rPr>
          <w:rtl/>
        </w:rPr>
      </w:pPr>
      <w:r>
        <w:rPr>
          <w:rtl/>
        </w:rPr>
        <w:lastRenderedPageBreak/>
        <w:t xml:space="preserve">في </w:t>
      </w:r>
      <w:r w:rsidR="002F6FA0">
        <w:rPr>
          <w:rtl/>
        </w:rPr>
        <w:t>الإِحرام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>
        <w:rPr>
          <w:rtl/>
        </w:rPr>
        <w:t xml:space="preserve"> ويأتي ما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الجمع بين الصلاتين في الوقوف بالمشعر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956" w:name="_Toc283486672"/>
      <w:bookmarkStart w:id="1957" w:name="_Toc303151163"/>
      <w:bookmarkStart w:id="1958" w:name="_Toc376860307"/>
      <w:bookmarkStart w:id="1959" w:name="_Toc274436154"/>
      <w:r>
        <w:rPr>
          <w:rtl/>
        </w:rPr>
        <w:t>10</w:t>
      </w:r>
      <w:r w:rsidR="00817E94">
        <w:rPr>
          <w:rtl/>
        </w:rPr>
        <w:t xml:space="preserve"> - </w:t>
      </w:r>
      <w:r>
        <w:rPr>
          <w:rtl/>
        </w:rPr>
        <w:t>باب حدود عرفة التي يجب الوقوف بها يوم عرفة</w:t>
      </w:r>
      <w:bookmarkEnd w:id="1956"/>
      <w:bookmarkEnd w:id="1957"/>
      <w:bookmarkEnd w:id="1958"/>
      <w:bookmarkEnd w:id="1959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[ 18376 ]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الفضل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وصفوان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وحد</w:t>
      </w:r>
      <w:r w:rsidR="00882109">
        <w:rPr>
          <w:rFonts w:hint="cs"/>
          <w:rtl/>
        </w:rPr>
        <w:t>ّ</w:t>
      </w:r>
      <w:r>
        <w:rPr>
          <w:rtl/>
        </w:rPr>
        <w:t xml:space="preserve"> عرفة من بطن عرنة وثوية</w:t>
      </w:r>
      <w:r w:rsidR="00817E94">
        <w:rPr>
          <w:rtl/>
        </w:rPr>
        <w:t>،</w:t>
      </w:r>
      <w:r>
        <w:rPr>
          <w:rtl/>
        </w:rPr>
        <w:t xml:space="preserve"> ونمرة إلى ذي المجاز</w:t>
      </w:r>
      <w:r w:rsidR="00817E94">
        <w:rPr>
          <w:rtl/>
        </w:rPr>
        <w:t>،</w:t>
      </w:r>
      <w:r>
        <w:rPr>
          <w:rtl/>
        </w:rPr>
        <w:t xml:space="preserve"> وخلف الجبل موقف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مثله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[ 18377 ]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النعمان</w:t>
      </w:r>
      <w:r w:rsidR="00817E94">
        <w:rPr>
          <w:rtl/>
        </w:rPr>
        <w:t>،</w:t>
      </w:r>
      <w:r>
        <w:rPr>
          <w:rtl/>
        </w:rPr>
        <w:t xml:space="preserve"> عن ابن مسكان</w:t>
      </w:r>
      <w:r w:rsidR="00817E94">
        <w:rPr>
          <w:rtl/>
        </w:rPr>
        <w:t>،</w:t>
      </w:r>
      <w:r>
        <w:rPr>
          <w:rtl/>
        </w:rPr>
        <w:t xml:space="preserve"> عن أبي بصير</w:t>
      </w:r>
      <w:r w:rsidR="00817E94">
        <w:rPr>
          <w:rtl/>
        </w:rPr>
        <w:t xml:space="preserve"> - </w:t>
      </w:r>
      <w:r>
        <w:rPr>
          <w:rtl/>
        </w:rPr>
        <w:t>يعني ليث ابن البختري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حد</w:t>
      </w:r>
      <w:r w:rsidR="00882109">
        <w:rPr>
          <w:rFonts w:hint="cs"/>
          <w:rtl/>
        </w:rPr>
        <w:t>ّ</w:t>
      </w:r>
      <w:r>
        <w:rPr>
          <w:rtl/>
        </w:rPr>
        <w:t xml:space="preserve"> عرفات من المازمين إلى أقصى الموقف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817E94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>بن الحسن بإسناده عن الحسين بن سعيد</w:t>
      </w:r>
      <w:r w:rsidR="00817E94">
        <w:rPr>
          <w:rtl/>
        </w:rPr>
        <w:t>،</w:t>
      </w:r>
      <w:r w:rsidR="002F6C38">
        <w:rPr>
          <w:rtl/>
        </w:rPr>
        <w:t xml:space="preserve"> عن </w:t>
      </w: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>بن سنان</w:t>
      </w:r>
      <w:r w:rsidR="00817E94">
        <w:rPr>
          <w:rtl/>
        </w:rPr>
        <w:t>،</w:t>
      </w:r>
      <w:r w:rsidR="002F6C38">
        <w:rPr>
          <w:rtl/>
        </w:rPr>
        <w:t xml:space="preserve"> عن </w:t>
      </w:r>
      <w:r w:rsidR="00D22DC4">
        <w:rPr>
          <w:rtl/>
        </w:rPr>
        <w:t xml:space="preserve">عبدالله </w:t>
      </w:r>
      <w:r w:rsidR="002F6C38">
        <w:rPr>
          <w:rtl/>
        </w:rPr>
        <w:t>بن مس</w:t>
      </w:r>
      <w:r w:rsidR="004B416A">
        <w:rPr>
          <w:rtl/>
        </w:rPr>
        <w:t xml:space="preserve">كان </w:t>
      </w:r>
      <w:r w:rsidR="002F6C38">
        <w:rPr>
          <w:rtl/>
        </w:rPr>
        <w:t xml:space="preserve">مثله </w:t>
      </w:r>
      <w:r w:rsidR="002F6C38" w:rsidRPr="002F6C38">
        <w:rPr>
          <w:rStyle w:val="libFootnotenumChar"/>
          <w:rtl/>
        </w:rPr>
        <w:t>(1)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6767C3" w:rsidRDefault="002F6C38" w:rsidP="006767C3">
      <w:pPr>
        <w:pStyle w:val="libFootnote0"/>
        <w:rPr>
          <w:rtl/>
        </w:rPr>
      </w:pPr>
      <w:r w:rsidRPr="006767C3">
        <w:rPr>
          <w:rtl/>
        </w:rPr>
        <w:t>(</w:t>
      </w:r>
      <w:r w:rsidR="003F0E8F" w:rsidRPr="006767C3">
        <w:rPr>
          <w:rFonts w:hint="cs"/>
          <w:rtl/>
        </w:rPr>
        <w:t>1</w:t>
      </w:r>
      <w:r w:rsidRPr="006767C3">
        <w:rPr>
          <w:rtl/>
        </w:rPr>
        <w:t xml:space="preserve">) تقدم في الباب 44 من ابواب </w:t>
      </w:r>
      <w:r w:rsidR="002F6FA0" w:rsidRPr="006767C3">
        <w:rPr>
          <w:rtl/>
        </w:rPr>
        <w:t>الإِحرام</w:t>
      </w:r>
      <w:r w:rsidRPr="00C97B65">
        <w:rPr>
          <w:rtl/>
        </w:rPr>
        <w:t>.</w:t>
      </w:r>
      <w:r w:rsidRPr="006767C3">
        <w:rPr>
          <w:rtl/>
        </w:rPr>
        <w:t xml:space="preserve"> </w:t>
      </w:r>
    </w:p>
    <w:p w:rsidR="002F6C38" w:rsidRPr="006767C3" w:rsidRDefault="002F6C38" w:rsidP="006767C3">
      <w:pPr>
        <w:pStyle w:val="libFootnote0"/>
        <w:rPr>
          <w:rtl/>
        </w:rPr>
      </w:pPr>
      <w:r w:rsidRPr="006767C3">
        <w:rPr>
          <w:rtl/>
        </w:rPr>
        <w:t>(</w:t>
      </w:r>
      <w:r w:rsidR="003F0E8F" w:rsidRPr="006767C3">
        <w:rPr>
          <w:rFonts w:hint="cs"/>
          <w:rtl/>
        </w:rPr>
        <w:t>2</w:t>
      </w:r>
      <w:r w:rsidRPr="006767C3">
        <w:rPr>
          <w:rtl/>
        </w:rPr>
        <w:t>) يأتي في الباب 6 من ابواب الوقوف بالمشعر</w:t>
      </w:r>
      <w:r w:rsidRPr="00C97B65">
        <w:rPr>
          <w:rtl/>
        </w:rPr>
        <w:t>.</w:t>
      </w:r>
      <w:r w:rsidRPr="006767C3">
        <w:rPr>
          <w:rtl/>
        </w:rPr>
        <w:t xml:space="preserve"> </w:t>
      </w:r>
    </w:p>
    <w:p w:rsidR="002F6C38" w:rsidRPr="006767C3" w:rsidRDefault="006019C1" w:rsidP="006767C3">
      <w:pPr>
        <w:pStyle w:val="libFootnote0"/>
        <w:rPr>
          <w:rtl/>
        </w:rPr>
      </w:pPr>
      <w:r w:rsidRPr="006767C3">
        <w:rPr>
          <w:rtl/>
        </w:rPr>
        <w:t xml:space="preserve">وتقدّم </w:t>
      </w:r>
      <w:r w:rsidR="002F6C38" w:rsidRPr="006767C3">
        <w:rPr>
          <w:rtl/>
        </w:rPr>
        <w:t>ما</w:t>
      </w:r>
      <w:r w:rsidR="00E2451E" w:rsidRPr="006767C3">
        <w:rPr>
          <w:rtl/>
        </w:rPr>
        <w:t>ي</w:t>
      </w:r>
      <w:r w:rsidR="009446EF" w:rsidRPr="006767C3">
        <w:rPr>
          <w:rtl/>
        </w:rPr>
        <w:t xml:space="preserve">دلّ </w:t>
      </w:r>
      <w:r w:rsidR="002F6C38" w:rsidRPr="006767C3">
        <w:rPr>
          <w:rtl/>
        </w:rPr>
        <w:t>على ذلك في الباب 36 من ابواب الاذان</w:t>
      </w:r>
      <w:r w:rsidR="00817E94" w:rsidRPr="006767C3">
        <w:rPr>
          <w:rtl/>
        </w:rPr>
        <w:t>،</w:t>
      </w:r>
      <w:r w:rsidR="002F6C38" w:rsidRPr="006767C3">
        <w:rPr>
          <w:rtl/>
        </w:rPr>
        <w:t xml:space="preserve"> وفي الاحاديث 4 و 11 و 24 و 35 من الباب 2 وفي الحديث 4 من الباب 3 من ابواب اقسام الحج</w:t>
      </w:r>
      <w:r w:rsidR="002F6C38" w:rsidRPr="00C97B65">
        <w:rPr>
          <w:rtl/>
        </w:rPr>
        <w:t>.</w:t>
      </w:r>
    </w:p>
    <w:p w:rsidR="002F6C38" w:rsidRPr="006767C3" w:rsidRDefault="002F6C38" w:rsidP="00C97B65">
      <w:pPr>
        <w:pStyle w:val="libFootnoteCenterBold"/>
        <w:rPr>
          <w:rtl/>
        </w:rPr>
      </w:pPr>
      <w:r w:rsidRPr="006767C3">
        <w:rPr>
          <w:rtl/>
        </w:rPr>
        <w:t xml:space="preserve">الباب 10 </w:t>
      </w:r>
    </w:p>
    <w:p w:rsidR="002F6C38" w:rsidRPr="006767C3" w:rsidRDefault="002F6C38" w:rsidP="00C97B65">
      <w:pPr>
        <w:pStyle w:val="libFootnoteCenterBold"/>
        <w:rPr>
          <w:rtl/>
        </w:rPr>
      </w:pPr>
      <w:r w:rsidRPr="006767C3">
        <w:rPr>
          <w:rtl/>
        </w:rPr>
        <w:t xml:space="preserve">فيه 11 </w:t>
      </w:r>
      <w:r w:rsidR="0086662F" w:rsidRPr="006767C3">
        <w:rPr>
          <w:rtl/>
        </w:rPr>
        <w:t>حديثاً</w:t>
      </w:r>
    </w:p>
    <w:p w:rsidR="002F6C38" w:rsidRPr="006767C3" w:rsidRDefault="002F6C38" w:rsidP="006767C3">
      <w:pPr>
        <w:pStyle w:val="libFootnote0"/>
        <w:rPr>
          <w:rtl/>
        </w:rPr>
      </w:pPr>
      <w:r w:rsidRPr="006767C3">
        <w:rPr>
          <w:rtl/>
        </w:rPr>
        <w:t>1</w:t>
      </w:r>
      <w:r w:rsidR="00817E94" w:rsidRPr="006767C3">
        <w:rPr>
          <w:rtl/>
        </w:rPr>
        <w:t xml:space="preserve"> - </w:t>
      </w:r>
      <w:r w:rsidRPr="006767C3">
        <w:rPr>
          <w:rtl/>
        </w:rPr>
        <w:t>الكافي 4</w:t>
      </w:r>
      <w:r w:rsidR="00817E94" w:rsidRPr="00C97B65">
        <w:rPr>
          <w:rtl/>
        </w:rPr>
        <w:t>:</w:t>
      </w:r>
      <w:r w:rsidRPr="006767C3">
        <w:rPr>
          <w:rtl/>
        </w:rPr>
        <w:t xml:space="preserve"> 461 </w:t>
      </w:r>
      <w:r w:rsidR="008A3557" w:rsidRPr="006767C3">
        <w:rPr>
          <w:rtl/>
        </w:rPr>
        <w:t>/</w:t>
      </w:r>
      <w:r w:rsidRPr="006767C3">
        <w:rPr>
          <w:rtl/>
        </w:rPr>
        <w:t xml:space="preserve"> 3</w:t>
      </w:r>
      <w:r w:rsidR="00817E94" w:rsidRPr="006767C3">
        <w:rPr>
          <w:rtl/>
        </w:rPr>
        <w:t>،</w:t>
      </w:r>
      <w:r w:rsidRPr="006767C3">
        <w:rPr>
          <w:rtl/>
        </w:rPr>
        <w:t xml:space="preserve"> واورد صدره في الحديث 1 من الباب 8</w:t>
      </w:r>
      <w:r w:rsidR="00817E94" w:rsidRPr="006767C3">
        <w:rPr>
          <w:rtl/>
        </w:rPr>
        <w:t>،</w:t>
      </w:r>
      <w:r w:rsidRPr="006767C3">
        <w:rPr>
          <w:rtl/>
        </w:rPr>
        <w:t xml:space="preserve"> وقطعة منه في الحديث 1 من الباب 9 من هذه </w:t>
      </w:r>
      <w:r w:rsidR="00686FCC" w:rsidRPr="006767C3">
        <w:rPr>
          <w:rtl/>
        </w:rPr>
        <w:t>الأبواب</w:t>
      </w:r>
      <w:r w:rsidRPr="00C97B65">
        <w:rPr>
          <w:rtl/>
        </w:rPr>
        <w:t>.</w:t>
      </w:r>
      <w:r w:rsidRPr="006767C3">
        <w:rPr>
          <w:rtl/>
        </w:rPr>
        <w:t xml:space="preserve"> </w:t>
      </w:r>
    </w:p>
    <w:p w:rsidR="002F6C38" w:rsidRPr="006767C3" w:rsidRDefault="002F6C38" w:rsidP="006767C3">
      <w:pPr>
        <w:pStyle w:val="libFootnote0"/>
        <w:rPr>
          <w:rtl/>
        </w:rPr>
      </w:pPr>
      <w:r w:rsidRPr="006767C3">
        <w:rPr>
          <w:rtl/>
        </w:rPr>
        <w:t>(</w:t>
      </w:r>
      <w:r w:rsidR="003F0E8F" w:rsidRPr="006767C3">
        <w:rPr>
          <w:rFonts w:hint="cs"/>
          <w:rtl/>
        </w:rPr>
        <w:t>3</w:t>
      </w:r>
      <w:r w:rsidRPr="006767C3">
        <w:rPr>
          <w:rtl/>
        </w:rPr>
        <w:t>) التهذيب 5</w:t>
      </w:r>
      <w:r w:rsidR="00817E94" w:rsidRPr="00C97B65">
        <w:rPr>
          <w:rtl/>
        </w:rPr>
        <w:t>:</w:t>
      </w:r>
      <w:r w:rsidRPr="006767C3">
        <w:rPr>
          <w:rtl/>
        </w:rPr>
        <w:t xml:space="preserve"> 179 </w:t>
      </w:r>
      <w:r w:rsidR="008A3557" w:rsidRPr="006767C3">
        <w:rPr>
          <w:rtl/>
        </w:rPr>
        <w:t>/</w:t>
      </w:r>
      <w:r w:rsidRPr="006767C3">
        <w:rPr>
          <w:rtl/>
        </w:rPr>
        <w:t xml:space="preserve"> 600</w:t>
      </w:r>
      <w:r w:rsidRPr="00C97B65">
        <w:rPr>
          <w:rtl/>
        </w:rPr>
        <w:t>.</w:t>
      </w:r>
      <w:r w:rsidRPr="006767C3">
        <w:rPr>
          <w:rtl/>
        </w:rPr>
        <w:t xml:space="preserve"> </w:t>
      </w:r>
    </w:p>
    <w:p w:rsidR="002F6C38" w:rsidRPr="006767C3" w:rsidRDefault="002F6C38" w:rsidP="006767C3">
      <w:pPr>
        <w:pStyle w:val="libFootnote0"/>
        <w:rPr>
          <w:rtl/>
        </w:rPr>
      </w:pPr>
      <w:r w:rsidRPr="006767C3">
        <w:rPr>
          <w:rtl/>
        </w:rPr>
        <w:t>2</w:t>
      </w:r>
      <w:r w:rsidR="00817E94" w:rsidRPr="006767C3">
        <w:rPr>
          <w:rtl/>
        </w:rPr>
        <w:t xml:space="preserve"> - </w:t>
      </w:r>
      <w:r w:rsidRPr="006767C3">
        <w:rPr>
          <w:rtl/>
        </w:rPr>
        <w:t>الكافي 4</w:t>
      </w:r>
      <w:r w:rsidR="00817E94" w:rsidRPr="00C97B65">
        <w:rPr>
          <w:rtl/>
        </w:rPr>
        <w:t>:</w:t>
      </w:r>
      <w:r w:rsidRPr="006767C3">
        <w:rPr>
          <w:rtl/>
        </w:rPr>
        <w:t xml:space="preserve"> 462 </w:t>
      </w:r>
      <w:r w:rsidR="008A3557" w:rsidRPr="006767C3">
        <w:rPr>
          <w:rtl/>
        </w:rPr>
        <w:t>/</w:t>
      </w:r>
      <w:r w:rsidRPr="006767C3">
        <w:rPr>
          <w:rtl/>
        </w:rPr>
        <w:t xml:space="preserve"> 6</w:t>
      </w:r>
      <w:r w:rsidRPr="00C97B65">
        <w:rPr>
          <w:rtl/>
        </w:rPr>
        <w:t>.</w:t>
      </w:r>
      <w:r w:rsidRPr="006767C3">
        <w:rPr>
          <w:rtl/>
        </w:rPr>
        <w:t xml:space="preserve"> </w:t>
      </w:r>
    </w:p>
    <w:p w:rsidR="002F6C38" w:rsidRPr="006767C3" w:rsidRDefault="002F6C38" w:rsidP="006767C3">
      <w:pPr>
        <w:pStyle w:val="libFootnote0"/>
        <w:rPr>
          <w:rtl/>
        </w:rPr>
      </w:pPr>
      <w:r w:rsidRPr="006767C3">
        <w:rPr>
          <w:rtl/>
        </w:rPr>
        <w:t>(</w:t>
      </w:r>
      <w:r w:rsidR="003F0E8F" w:rsidRPr="006767C3">
        <w:rPr>
          <w:rFonts w:hint="cs"/>
          <w:rtl/>
        </w:rPr>
        <w:t>4</w:t>
      </w:r>
      <w:r w:rsidRPr="006767C3">
        <w:rPr>
          <w:rtl/>
        </w:rPr>
        <w:t>) التهذيب 5</w:t>
      </w:r>
      <w:r w:rsidR="00817E94" w:rsidRPr="00C97B65">
        <w:rPr>
          <w:rtl/>
        </w:rPr>
        <w:t>:</w:t>
      </w:r>
      <w:r w:rsidRPr="006767C3">
        <w:rPr>
          <w:rtl/>
        </w:rPr>
        <w:t xml:space="preserve"> 179 </w:t>
      </w:r>
      <w:r w:rsidR="008A3557" w:rsidRPr="006767C3">
        <w:rPr>
          <w:rtl/>
        </w:rPr>
        <w:t>/</w:t>
      </w:r>
      <w:r w:rsidRPr="006767C3">
        <w:rPr>
          <w:rtl/>
        </w:rPr>
        <w:t xml:space="preserve"> 601</w:t>
      </w:r>
      <w:r w:rsidRPr="00C97B65">
        <w:rPr>
          <w:rtl/>
        </w:rPr>
        <w:t>.</w:t>
      </w:r>
      <w:r w:rsidRPr="006767C3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22169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[ 18378 ]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وب</w:t>
      </w:r>
      <w:r w:rsidR="00A05F85">
        <w:rPr>
          <w:rtl/>
        </w:rPr>
        <w:t>الإِسناد</w:t>
      </w:r>
      <w:r w:rsidR="00B678CF">
        <w:rPr>
          <w:rtl/>
        </w:rPr>
        <w:t xml:space="preserve"> </w:t>
      </w:r>
      <w:r>
        <w:rPr>
          <w:rtl/>
        </w:rPr>
        <w:t>عن أبي بصير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215CD1">
        <w:rPr>
          <w:rFonts w:hint="cs"/>
          <w:rtl/>
        </w:rPr>
        <w:t>إ</w:t>
      </w:r>
      <w:r w:rsidR="00851444">
        <w:rPr>
          <w:rtl/>
        </w:rPr>
        <w:t>ن</w:t>
      </w:r>
      <w:r w:rsidR="00215CD1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215CD1">
        <w:rPr>
          <w:rtl/>
        </w:rPr>
        <w:t>أصحاب ال</w:t>
      </w:r>
      <w:r w:rsidR="00215CD1">
        <w:rPr>
          <w:rFonts w:hint="cs"/>
          <w:rtl/>
        </w:rPr>
        <w:t>أَ</w:t>
      </w:r>
      <w:r>
        <w:rPr>
          <w:rtl/>
        </w:rPr>
        <w:t xml:space="preserve">راك الذين ينزلون تحت </w:t>
      </w:r>
      <w:r w:rsidR="00822169">
        <w:rPr>
          <w:rtl/>
        </w:rPr>
        <w:t>ال</w:t>
      </w:r>
      <w:r w:rsidR="00822169">
        <w:rPr>
          <w:rFonts w:hint="cs"/>
          <w:rtl/>
        </w:rPr>
        <w:t>أَ</w:t>
      </w:r>
      <w:r w:rsidR="00822169">
        <w:rPr>
          <w:rtl/>
        </w:rPr>
        <w:t xml:space="preserve">راك </w:t>
      </w:r>
      <w:r>
        <w:rPr>
          <w:rtl/>
        </w:rPr>
        <w:t xml:space="preserve">لا </w:t>
      </w:r>
      <w:r w:rsidR="00885624">
        <w:rPr>
          <w:rtl/>
        </w:rPr>
        <w:t xml:space="preserve">حجّ </w:t>
      </w:r>
      <w:r>
        <w:rPr>
          <w:rtl/>
        </w:rPr>
        <w:t>لهم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رواه الصدوق </w:t>
      </w:r>
      <w:r w:rsidR="00393A81">
        <w:rPr>
          <w:rtl/>
        </w:rPr>
        <w:t xml:space="preserve">مرسلاً </w:t>
      </w:r>
      <w:r>
        <w:rPr>
          <w:rtl/>
        </w:rPr>
        <w:t xml:space="preserve">نحوه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قال الشيخ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يعني من وقف تحته</w:t>
      </w:r>
      <w:r w:rsidR="00817E94">
        <w:rPr>
          <w:rtl/>
        </w:rPr>
        <w:t>،</w:t>
      </w:r>
      <w:r>
        <w:rPr>
          <w:rtl/>
        </w:rPr>
        <w:t xml:space="preserve"> فأم</w:t>
      </w:r>
      <w:r w:rsidR="00822169">
        <w:rPr>
          <w:rFonts w:hint="cs"/>
          <w:rtl/>
        </w:rPr>
        <w:t>ّ</w:t>
      </w:r>
      <w:r>
        <w:rPr>
          <w:rtl/>
        </w:rPr>
        <w:t>ا إذا نزل تحته ووقف بالموقف فلا بأس به</w:t>
      </w:r>
      <w:r w:rsidR="00817E94">
        <w:rPr>
          <w:rtl/>
        </w:rPr>
        <w:t>،</w:t>
      </w:r>
      <w:r>
        <w:rPr>
          <w:rtl/>
        </w:rPr>
        <w:t xml:space="preserve"> واست</w:t>
      </w:r>
      <w:r w:rsidR="009446EF">
        <w:rPr>
          <w:rtl/>
        </w:rPr>
        <w:t xml:space="preserve">دلّ </w:t>
      </w:r>
      <w:r>
        <w:rPr>
          <w:rtl/>
        </w:rPr>
        <w:t xml:space="preserve">بما يأتي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[ 18379 ]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وباسناده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ابن جبلة</w:t>
      </w:r>
      <w:r w:rsidR="00817E94">
        <w:rPr>
          <w:rtl/>
        </w:rPr>
        <w:t>،</w:t>
      </w:r>
      <w:r>
        <w:rPr>
          <w:rtl/>
        </w:rPr>
        <w:t xml:space="preserve"> عن إسحاق ابن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الحسن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 ارتفعوا عن وادي عرنة بعرفات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B31CB8">
      <w:pPr>
        <w:pStyle w:val="libNormal"/>
        <w:rPr>
          <w:rtl/>
        </w:rPr>
      </w:pPr>
      <w:r w:rsidRPr="00E85D7F">
        <w:rPr>
          <w:rStyle w:val="libNormalChar"/>
          <w:rtl/>
        </w:rPr>
        <w:t>[ 18380 ]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إسحاق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إبراهيم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الوقوف بعرفات </w:t>
      </w:r>
      <w:r w:rsidR="00822169">
        <w:rPr>
          <w:rtl/>
        </w:rPr>
        <w:t>فوق الجبل أحب</w:t>
      </w:r>
      <w:r w:rsidR="00B31CB8">
        <w:rPr>
          <w:rFonts w:hint="cs"/>
          <w:rtl/>
        </w:rPr>
        <w:t>ّ</w:t>
      </w:r>
      <w:r w:rsidR="00822169">
        <w:rPr>
          <w:rtl/>
        </w:rPr>
        <w:t xml:space="preserve"> إليك أم على ال</w:t>
      </w:r>
      <w:r w:rsidR="00822169">
        <w:rPr>
          <w:rFonts w:hint="cs"/>
          <w:rtl/>
        </w:rPr>
        <w:t>أَ</w:t>
      </w:r>
      <w:r>
        <w:rPr>
          <w:rtl/>
        </w:rPr>
        <w:t>رض؟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على </w:t>
      </w:r>
      <w:r w:rsidR="00B31CB8">
        <w:rPr>
          <w:rtl/>
        </w:rPr>
        <w:t>ال</w:t>
      </w:r>
      <w:r w:rsidR="00B31CB8">
        <w:rPr>
          <w:rFonts w:hint="cs"/>
          <w:rtl/>
        </w:rPr>
        <w:t>أَ</w:t>
      </w:r>
      <w:r w:rsidR="00B31CB8">
        <w:rPr>
          <w:rtl/>
        </w:rPr>
        <w:t>رض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[ 18381 ]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 xml:space="preserve">وبإسناده عن سعد بن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 بن أبي الخطاب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نصر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سماعة الصيرفي</w:t>
      </w:r>
      <w:r w:rsidR="00817E94">
        <w:rPr>
          <w:rtl/>
        </w:rPr>
        <w:t>،</w:t>
      </w:r>
      <w:r>
        <w:rPr>
          <w:rtl/>
        </w:rPr>
        <w:t xml:space="preserve"> عن سماعة بن مهران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وات</w:t>
      </w:r>
      <w:r w:rsidR="00B31CB8">
        <w:rPr>
          <w:rFonts w:hint="cs"/>
          <w:rtl/>
        </w:rPr>
        <w:t>ّ</w:t>
      </w:r>
      <w:r>
        <w:rPr>
          <w:rtl/>
        </w:rPr>
        <w:t xml:space="preserve">ق </w:t>
      </w:r>
      <w:r w:rsidR="00B31CB8">
        <w:rPr>
          <w:rtl/>
        </w:rPr>
        <w:t>ال</w:t>
      </w:r>
      <w:r w:rsidR="00B31CB8">
        <w:rPr>
          <w:rFonts w:hint="cs"/>
          <w:rtl/>
        </w:rPr>
        <w:t>أَ</w:t>
      </w:r>
      <w:r>
        <w:rPr>
          <w:rtl/>
        </w:rPr>
        <w:t>راك ونمرة وهي بطن عرنة</w:t>
      </w:r>
      <w:r w:rsidR="00817E94">
        <w:rPr>
          <w:rtl/>
        </w:rPr>
        <w:t>،</w:t>
      </w:r>
      <w:r>
        <w:rPr>
          <w:rtl/>
        </w:rPr>
        <w:t xml:space="preserve"> وثوبة</w:t>
      </w:r>
      <w:r w:rsidR="00817E94">
        <w:rPr>
          <w:rtl/>
        </w:rPr>
        <w:t>،</w:t>
      </w:r>
      <w:r>
        <w:rPr>
          <w:rtl/>
        </w:rPr>
        <w:t xml:space="preserve"> وذا المجاز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C3C6B">
        <w:rPr>
          <w:rtl/>
        </w:rPr>
        <w:t>ف</w:t>
      </w:r>
      <w:r w:rsidR="00F578E2">
        <w:rPr>
          <w:rFonts w:hint="cs"/>
          <w:rtl/>
        </w:rPr>
        <w:t>إ</w:t>
      </w:r>
      <w:r w:rsidR="00FC03F9">
        <w:rPr>
          <w:rtl/>
        </w:rPr>
        <w:t xml:space="preserve">نّه </w:t>
      </w:r>
      <w:r>
        <w:rPr>
          <w:rtl/>
        </w:rPr>
        <w:t>ليس من عرفة فلا تقف فيه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F578E2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393A81">
        <w:rPr>
          <w:rtl/>
        </w:rPr>
        <w:t xml:space="preserve">مرسلاً </w:t>
      </w:r>
      <w:r w:rsidRPr="002F6C38">
        <w:rPr>
          <w:rStyle w:val="libFootnotenumChar"/>
          <w:rtl/>
        </w:rPr>
        <w:t>(</w:t>
      </w:r>
      <w:r w:rsidR="00F578E2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C41528" w:rsidRDefault="002F6C38" w:rsidP="00C41528">
      <w:pPr>
        <w:pStyle w:val="libFootnote0"/>
        <w:rPr>
          <w:rtl/>
        </w:rPr>
      </w:pPr>
      <w:r w:rsidRPr="00C41528">
        <w:rPr>
          <w:rtl/>
        </w:rPr>
        <w:t>3</w:t>
      </w:r>
      <w:r w:rsidR="00817E94" w:rsidRPr="00C41528">
        <w:rPr>
          <w:rtl/>
        </w:rPr>
        <w:t xml:space="preserve"> - </w:t>
      </w:r>
      <w:r w:rsidRPr="00C41528">
        <w:rPr>
          <w:rtl/>
        </w:rPr>
        <w:t>التهذيب 5</w:t>
      </w:r>
      <w:r w:rsidR="00817E94" w:rsidRPr="007119BE">
        <w:rPr>
          <w:rtl/>
        </w:rPr>
        <w:t>:</w:t>
      </w:r>
      <w:r w:rsidRPr="00C41528">
        <w:rPr>
          <w:rtl/>
        </w:rPr>
        <w:t xml:space="preserve"> 181 </w:t>
      </w:r>
      <w:r w:rsidR="008A3557" w:rsidRPr="00C41528">
        <w:rPr>
          <w:rtl/>
        </w:rPr>
        <w:t>/</w:t>
      </w:r>
      <w:r w:rsidRPr="00C41528">
        <w:rPr>
          <w:rtl/>
        </w:rPr>
        <w:t xml:space="preserve"> 606</w:t>
      </w:r>
      <w:r w:rsidRPr="007119BE">
        <w:rPr>
          <w:rtl/>
        </w:rPr>
        <w:t>.</w:t>
      </w:r>
      <w:r w:rsidRPr="00C41528">
        <w:rPr>
          <w:rtl/>
        </w:rPr>
        <w:t xml:space="preserve"> </w:t>
      </w:r>
    </w:p>
    <w:p w:rsidR="002F6C38" w:rsidRPr="00C41528" w:rsidRDefault="002F6C38" w:rsidP="00C41528">
      <w:pPr>
        <w:pStyle w:val="libFootnote0"/>
        <w:rPr>
          <w:rtl/>
        </w:rPr>
      </w:pPr>
      <w:r w:rsidRPr="00C41528">
        <w:rPr>
          <w:rtl/>
        </w:rPr>
        <w:t>(1) الفقيه 2</w:t>
      </w:r>
      <w:r w:rsidR="00817E94" w:rsidRPr="007119BE">
        <w:rPr>
          <w:rtl/>
        </w:rPr>
        <w:t>:</w:t>
      </w:r>
      <w:r w:rsidRPr="00C41528">
        <w:rPr>
          <w:rtl/>
        </w:rPr>
        <w:t xml:space="preserve"> 281 </w:t>
      </w:r>
      <w:r w:rsidR="008A3557" w:rsidRPr="00C41528">
        <w:rPr>
          <w:rtl/>
        </w:rPr>
        <w:t>/</w:t>
      </w:r>
      <w:r w:rsidRPr="00C41528">
        <w:rPr>
          <w:rtl/>
        </w:rPr>
        <w:t xml:space="preserve"> 1378</w:t>
      </w:r>
      <w:r w:rsidRPr="007119BE">
        <w:rPr>
          <w:rtl/>
        </w:rPr>
        <w:t>.</w:t>
      </w:r>
      <w:r w:rsidRPr="00C41528">
        <w:rPr>
          <w:rtl/>
        </w:rPr>
        <w:t xml:space="preserve"> </w:t>
      </w:r>
    </w:p>
    <w:p w:rsidR="002F6C38" w:rsidRPr="00C41528" w:rsidRDefault="002F6C38" w:rsidP="00C41528">
      <w:pPr>
        <w:pStyle w:val="libFootnote0"/>
        <w:rPr>
          <w:rtl/>
        </w:rPr>
      </w:pPr>
      <w:r w:rsidRPr="00C41528">
        <w:rPr>
          <w:rtl/>
        </w:rPr>
        <w:t>(2) يأتي في الحديث 7 من هذا الباب</w:t>
      </w:r>
      <w:r w:rsidRPr="007119BE">
        <w:rPr>
          <w:rtl/>
        </w:rPr>
        <w:t>.</w:t>
      </w:r>
      <w:r w:rsidRPr="00C41528">
        <w:rPr>
          <w:rtl/>
        </w:rPr>
        <w:t xml:space="preserve"> </w:t>
      </w:r>
    </w:p>
    <w:p w:rsidR="002F6C38" w:rsidRPr="00C41528" w:rsidRDefault="002F6C38" w:rsidP="00C41528">
      <w:pPr>
        <w:pStyle w:val="libFootnote0"/>
        <w:rPr>
          <w:rtl/>
        </w:rPr>
      </w:pPr>
      <w:r w:rsidRPr="00C41528">
        <w:rPr>
          <w:rtl/>
        </w:rPr>
        <w:t>4</w:t>
      </w:r>
      <w:r w:rsidR="00817E94" w:rsidRPr="00C41528">
        <w:rPr>
          <w:rtl/>
        </w:rPr>
        <w:t xml:space="preserve"> - </w:t>
      </w:r>
      <w:r w:rsidRPr="00C41528">
        <w:rPr>
          <w:rtl/>
        </w:rPr>
        <w:t>التهذيب 5</w:t>
      </w:r>
      <w:r w:rsidR="00817E94" w:rsidRPr="007119BE">
        <w:rPr>
          <w:rtl/>
        </w:rPr>
        <w:t>:</w:t>
      </w:r>
      <w:r w:rsidRPr="00C41528">
        <w:rPr>
          <w:rtl/>
        </w:rPr>
        <w:t xml:space="preserve"> 180 </w:t>
      </w:r>
      <w:r w:rsidR="008A3557" w:rsidRPr="00C41528">
        <w:rPr>
          <w:rtl/>
        </w:rPr>
        <w:t>/</w:t>
      </w:r>
      <w:r w:rsidRPr="00C41528">
        <w:rPr>
          <w:rtl/>
        </w:rPr>
        <w:t xml:space="preserve"> 602</w:t>
      </w:r>
      <w:r w:rsidRPr="007119BE">
        <w:rPr>
          <w:rtl/>
        </w:rPr>
        <w:t>.</w:t>
      </w:r>
      <w:r w:rsidRPr="00C41528">
        <w:rPr>
          <w:rtl/>
        </w:rPr>
        <w:t xml:space="preserve"> </w:t>
      </w:r>
    </w:p>
    <w:p w:rsidR="002F6C38" w:rsidRPr="00C41528" w:rsidRDefault="002F6C38" w:rsidP="00C41528">
      <w:pPr>
        <w:pStyle w:val="libFootnote0"/>
        <w:rPr>
          <w:rtl/>
        </w:rPr>
      </w:pPr>
      <w:r w:rsidRPr="00C41528">
        <w:rPr>
          <w:rtl/>
        </w:rPr>
        <w:t>5</w:t>
      </w:r>
      <w:r w:rsidR="00817E94" w:rsidRPr="00C41528">
        <w:rPr>
          <w:rtl/>
        </w:rPr>
        <w:t xml:space="preserve"> - </w:t>
      </w:r>
      <w:r w:rsidRPr="00C41528">
        <w:rPr>
          <w:rtl/>
        </w:rPr>
        <w:t>التهذيب 5</w:t>
      </w:r>
      <w:r w:rsidR="00817E94" w:rsidRPr="007119BE">
        <w:rPr>
          <w:rtl/>
        </w:rPr>
        <w:t>:</w:t>
      </w:r>
      <w:r w:rsidRPr="00C41528">
        <w:rPr>
          <w:rtl/>
        </w:rPr>
        <w:t xml:space="preserve"> 180 </w:t>
      </w:r>
      <w:r w:rsidR="008A3557" w:rsidRPr="00C41528">
        <w:rPr>
          <w:rtl/>
        </w:rPr>
        <w:t>/</w:t>
      </w:r>
      <w:r w:rsidRPr="00C41528">
        <w:rPr>
          <w:rtl/>
        </w:rPr>
        <w:t xml:space="preserve"> 603</w:t>
      </w:r>
      <w:r w:rsidRPr="007119BE">
        <w:rPr>
          <w:rtl/>
        </w:rPr>
        <w:t>.</w:t>
      </w:r>
      <w:r w:rsidRPr="00C41528">
        <w:rPr>
          <w:rtl/>
        </w:rPr>
        <w:t xml:space="preserve"> </w:t>
      </w:r>
    </w:p>
    <w:p w:rsidR="002F6C38" w:rsidRPr="00C41528" w:rsidRDefault="002F6C38" w:rsidP="00C41528">
      <w:pPr>
        <w:pStyle w:val="libFootnote0"/>
        <w:rPr>
          <w:rtl/>
        </w:rPr>
      </w:pPr>
      <w:r w:rsidRPr="00C41528">
        <w:rPr>
          <w:rtl/>
        </w:rPr>
        <w:t>6</w:t>
      </w:r>
      <w:r w:rsidR="00817E94" w:rsidRPr="00C41528">
        <w:rPr>
          <w:rtl/>
        </w:rPr>
        <w:t xml:space="preserve"> - </w:t>
      </w:r>
      <w:r w:rsidRPr="00C41528">
        <w:rPr>
          <w:rtl/>
        </w:rPr>
        <w:t>التهذيب 5</w:t>
      </w:r>
      <w:r w:rsidR="00817E94" w:rsidRPr="007119BE">
        <w:rPr>
          <w:rtl/>
        </w:rPr>
        <w:t>:</w:t>
      </w:r>
      <w:r w:rsidRPr="00C41528">
        <w:rPr>
          <w:rtl/>
        </w:rPr>
        <w:t xml:space="preserve"> 180 </w:t>
      </w:r>
      <w:r w:rsidR="008A3557" w:rsidRPr="00C41528">
        <w:rPr>
          <w:rtl/>
        </w:rPr>
        <w:t>/</w:t>
      </w:r>
      <w:r w:rsidRPr="00C41528">
        <w:rPr>
          <w:rtl/>
        </w:rPr>
        <w:t xml:space="preserve"> 604</w:t>
      </w:r>
      <w:r w:rsidR="00817E94" w:rsidRPr="00C41528">
        <w:rPr>
          <w:rtl/>
        </w:rPr>
        <w:t>،</w:t>
      </w:r>
      <w:r w:rsidRPr="00C41528">
        <w:rPr>
          <w:rtl/>
        </w:rPr>
        <w:t xml:space="preserve"> واورد قطعة منه في الحديث 2 من الباب 13 من هذه </w:t>
      </w:r>
      <w:r w:rsidR="00686FCC" w:rsidRPr="00C41528">
        <w:rPr>
          <w:rtl/>
        </w:rPr>
        <w:t>الأبواب</w:t>
      </w:r>
      <w:r w:rsidRPr="007119BE">
        <w:rPr>
          <w:rtl/>
        </w:rPr>
        <w:t>.</w:t>
      </w:r>
      <w:r w:rsidRPr="00C41528">
        <w:rPr>
          <w:rtl/>
        </w:rPr>
        <w:t xml:space="preserve"> </w:t>
      </w:r>
    </w:p>
    <w:p w:rsidR="002F6C38" w:rsidRPr="00C41528" w:rsidRDefault="002F6C38" w:rsidP="00C41528">
      <w:pPr>
        <w:pStyle w:val="libFootnote0"/>
        <w:rPr>
          <w:rtl/>
        </w:rPr>
      </w:pPr>
      <w:r w:rsidRPr="00C41528">
        <w:rPr>
          <w:rtl/>
        </w:rPr>
        <w:t>(</w:t>
      </w:r>
      <w:r w:rsidR="00F578E2" w:rsidRPr="00C41528">
        <w:rPr>
          <w:rFonts w:hint="cs"/>
          <w:rtl/>
        </w:rPr>
        <w:t>3</w:t>
      </w:r>
      <w:r w:rsidRPr="00C41528">
        <w:rPr>
          <w:rtl/>
        </w:rPr>
        <w:t>) الفقيه 2</w:t>
      </w:r>
      <w:r w:rsidR="00817E94" w:rsidRPr="007119BE">
        <w:rPr>
          <w:rtl/>
        </w:rPr>
        <w:t>:</w:t>
      </w:r>
      <w:r w:rsidRPr="00C41528">
        <w:rPr>
          <w:rtl/>
        </w:rPr>
        <w:t xml:space="preserve"> 281 </w:t>
      </w:r>
      <w:r w:rsidR="008A3557" w:rsidRPr="00C41528">
        <w:rPr>
          <w:rtl/>
        </w:rPr>
        <w:t>/</w:t>
      </w:r>
      <w:r w:rsidRPr="00C41528">
        <w:rPr>
          <w:rtl/>
        </w:rPr>
        <w:t xml:space="preserve"> 1377</w:t>
      </w:r>
      <w:r w:rsidRPr="007119BE">
        <w:rPr>
          <w:rtl/>
        </w:rPr>
        <w:t>.</w:t>
      </w:r>
      <w:r w:rsidRPr="00C41528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[ 18382 ]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الحسين</w:t>
      </w:r>
      <w:r w:rsidR="00817E94">
        <w:rPr>
          <w:rtl/>
        </w:rPr>
        <w:t>،</w:t>
      </w:r>
      <w:r>
        <w:rPr>
          <w:rtl/>
        </w:rPr>
        <w:t xml:space="preserve"> بن </w:t>
      </w:r>
      <w:r w:rsidR="00885624">
        <w:rPr>
          <w:rtl/>
        </w:rPr>
        <w:t xml:space="preserve">عليّ </w:t>
      </w:r>
      <w:r>
        <w:rPr>
          <w:rtl/>
        </w:rPr>
        <w:t>بن الصلت</w:t>
      </w:r>
      <w:r w:rsidR="00817E94">
        <w:rPr>
          <w:rtl/>
        </w:rPr>
        <w:t>،</w:t>
      </w:r>
      <w:r>
        <w:rPr>
          <w:rtl/>
        </w:rPr>
        <w:t xml:space="preserve"> عن زرعة</w:t>
      </w:r>
      <w:r w:rsidR="00817E94">
        <w:rPr>
          <w:rtl/>
        </w:rPr>
        <w:t>،</w:t>
      </w:r>
      <w:r>
        <w:rPr>
          <w:rtl/>
        </w:rPr>
        <w:t xml:space="preserve"> عن سماعة بن مهران</w:t>
      </w:r>
      <w:r w:rsidR="00817E94">
        <w:rPr>
          <w:rtl/>
        </w:rPr>
        <w:t>،</w:t>
      </w:r>
      <w:r>
        <w:rPr>
          <w:rtl/>
        </w:rPr>
        <w:t xml:space="preserve"> عن أبي بصير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0762C5">
        <w:rPr>
          <w:rtl/>
        </w:rPr>
        <w:t xml:space="preserve"> لا ينبغى الوقوف تحت ال</w:t>
      </w:r>
      <w:r w:rsidR="000762C5">
        <w:rPr>
          <w:rFonts w:hint="cs"/>
          <w:rtl/>
        </w:rPr>
        <w:t>أَ</w:t>
      </w:r>
      <w:r>
        <w:rPr>
          <w:rtl/>
        </w:rPr>
        <w:t>راك</w:t>
      </w:r>
      <w:r w:rsidR="00817E94">
        <w:rPr>
          <w:rtl/>
        </w:rPr>
        <w:t>،</w:t>
      </w:r>
      <w:r>
        <w:rPr>
          <w:rtl/>
        </w:rPr>
        <w:t xml:space="preserve"> فأم</w:t>
      </w:r>
      <w:r w:rsidR="000762C5">
        <w:rPr>
          <w:rFonts w:hint="cs"/>
          <w:rtl/>
        </w:rPr>
        <w:t>ّ</w:t>
      </w:r>
      <w:r>
        <w:rPr>
          <w:rtl/>
        </w:rPr>
        <w:t xml:space="preserve">ا النزول تحته </w:t>
      </w:r>
      <w:r w:rsidR="00885624">
        <w:rPr>
          <w:rtl/>
        </w:rPr>
        <w:t xml:space="preserve">حتّى </w:t>
      </w:r>
      <w:r>
        <w:rPr>
          <w:rtl/>
        </w:rPr>
        <w:t>تزول الشمس وينهض إلى الموقف فلا بأس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[ 18383 ]</w:t>
      </w:r>
      <w:r>
        <w:rPr>
          <w:rtl/>
        </w:rPr>
        <w:t xml:space="preserve"> 8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بإسناده عن معاوية بن </w:t>
      </w:r>
      <w:r w:rsidR="003204F8">
        <w:rPr>
          <w:rtl/>
        </w:rPr>
        <w:t>عمّار</w:t>
      </w:r>
      <w:r>
        <w:rPr>
          <w:rtl/>
        </w:rPr>
        <w:t xml:space="preserve"> وأبي بصير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وحد</w:t>
      </w:r>
      <w:r w:rsidR="006D6922">
        <w:rPr>
          <w:rFonts w:hint="cs"/>
          <w:rtl/>
        </w:rPr>
        <w:t>ّ</w:t>
      </w:r>
      <w:r>
        <w:rPr>
          <w:rtl/>
        </w:rPr>
        <w:t xml:space="preserve"> عرفات من المأزمين إلى أقصى الموقف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[ 18384 ]</w:t>
      </w:r>
      <w:r>
        <w:rPr>
          <w:rtl/>
        </w:rPr>
        <w:t xml:space="preserve"> 9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وقال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حد</w:t>
      </w:r>
      <w:r w:rsidR="006D6922">
        <w:rPr>
          <w:rFonts w:hint="cs"/>
          <w:rtl/>
        </w:rPr>
        <w:t>ّ</w:t>
      </w:r>
      <w:r>
        <w:rPr>
          <w:rtl/>
        </w:rPr>
        <w:t xml:space="preserve"> عرفة من بطن عرنة وثوية ونمرة وذي المجاز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وخلف الجبل موقف إلى وراء الجبل</w:t>
      </w:r>
      <w:r w:rsidR="00817E94">
        <w:rPr>
          <w:rtl/>
        </w:rPr>
        <w:t>،</w:t>
      </w:r>
      <w:r>
        <w:rPr>
          <w:rtl/>
        </w:rPr>
        <w:t xml:space="preserve"> وليست عرفات من الحرم</w:t>
      </w:r>
      <w:r w:rsidR="00817E94">
        <w:rPr>
          <w:rtl/>
        </w:rPr>
        <w:t>،</w:t>
      </w:r>
      <w:r>
        <w:rPr>
          <w:rtl/>
        </w:rPr>
        <w:t xml:space="preserve"> والحرم أفضل منها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[ 18385 ]</w:t>
      </w:r>
      <w:r>
        <w:rPr>
          <w:rtl/>
        </w:rPr>
        <w:t xml:space="preserve"> 10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</w:t>
      </w:r>
      <w:r w:rsidR="0040258A">
        <w:rPr>
          <w:rtl/>
        </w:rPr>
        <w:t xml:space="preserve">سُئل </w:t>
      </w:r>
      <w:r>
        <w:rPr>
          <w:rtl/>
        </w:rPr>
        <w:t xml:space="preserve">الصادق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ما اسم جبل عرفة الذي يقف عليه الناس؟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الال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[ 18386 ]</w:t>
      </w:r>
      <w:r>
        <w:rPr>
          <w:rtl/>
        </w:rPr>
        <w:t xml:space="preserve"> 11</w:t>
      </w:r>
      <w:r w:rsidR="00817E94">
        <w:rPr>
          <w:rtl/>
        </w:rPr>
        <w:t xml:space="preserve"> - </w:t>
      </w:r>
      <w:r>
        <w:rPr>
          <w:rtl/>
        </w:rPr>
        <w:t xml:space="preserve">وفي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</w:t>
      </w:r>
      <w:r w:rsidR="00817E94">
        <w:rPr>
          <w:rtl/>
        </w:rPr>
        <w:t>،</w:t>
      </w:r>
      <w:r>
        <w:rPr>
          <w:rtl/>
        </w:rPr>
        <w:t xml:space="preserve"> عن الصفار</w:t>
      </w:r>
      <w:r w:rsidR="00817E94">
        <w:rPr>
          <w:rtl/>
        </w:rPr>
        <w:t>،</w:t>
      </w:r>
      <w:r>
        <w:rPr>
          <w:rtl/>
        </w:rPr>
        <w:t xml:space="preserve"> عن أحمد و</w:t>
      </w:r>
      <w:r w:rsidR="00D22DC4">
        <w:rPr>
          <w:rtl/>
        </w:rPr>
        <w:t xml:space="preserve">عبدالله </w:t>
      </w:r>
      <w:r>
        <w:rPr>
          <w:rtl/>
        </w:rPr>
        <w:t xml:space="preserve">ابني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عيسى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عثمان</w:t>
      </w:r>
      <w:r w:rsidR="00817E94">
        <w:rPr>
          <w:rtl/>
        </w:rPr>
        <w:t>،</w:t>
      </w:r>
      <w:r>
        <w:rPr>
          <w:rtl/>
        </w:rPr>
        <w:t xml:space="preserve"> عن عبيد لله بن </w:t>
      </w:r>
      <w:r w:rsidR="00885624">
        <w:rPr>
          <w:rtl/>
        </w:rPr>
        <w:t xml:space="preserve">عليّ </w:t>
      </w:r>
      <w:r>
        <w:rPr>
          <w:rtl/>
        </w:rPr>
        <w:t>الحلبي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إذا وقفت بعرفات فادن من الهضبات وهي الجبال </w:t>
      </w:r>
      <w:r w:rsidR="005717A2">
        <w:rPr>
          <w:rtl/>
        </w:rPr>
        <w:t>ف</w:t>
      </w:r>
      <w:r w:rsidR="00A95F5E">
        <w:rPr>
          <w:rFonts w:hint="cs"/>
          <w:rtl/>
        </w:rPr>
        <w:t>إ</w:t>
      </w:r>
      <w:r w:rsidR="00851444">
        <w:rPr>
          <w:rtl/>
        </w:rPr>
        <w:t>ن</w:t>
      </w:r>
      <w:r w:rsidR="00A95F5E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4A4CD9">
        <w:rPr>
          <w:rtl/>
        </w:rPr>
        <w:t xml:space="preserve"> أصحاب ال</w:t>
      </w:r>
      <w:r w:rsidR="004A4CD9">
        <w:rPr>
          <w:rFonts w:hint="cs"/>
          <w:rtl/>
        </w:rPr>
        <w:t>أَ</w:t>
      </w:r>
      <w:r>
        <w:rPr>
          <w:rtl/>
        </w:rPr>
        <w:t xml:space="preserve">راك لا </w:t>
      </w:r>
      <w:r w:rsidR="00885624">
        <w:rPr>
          <w:rtl/>
        </w:rPr>
        <w:t xml:space="preserve">حجّ </w:t>
      </w:r>
      <w:r>
        <w:rPr>
          <w:rtl/>
        </w:rPr>
        <w:t>لهم</w:t>
      </w:r>
      <w:r w:rsidR="00817E94">
        <w:rPr>
          <w:rtl/>
        </w:rPr>
        <w:t xml:space="preserve"> - </w:t>
      </w:r>
      <w:r w:rsidR="006D6922">
        <w:rPr>
          <w:rtl/>
        </w:rPr>
        <w:t>يعني الذين يقفون عند ال</w:t>
      </w:r>
      <w:r w:rsidR="006D6922">
        <w:rPr>
          <w:rFonts w:hint="cs"/>
          <w:rtl/>
        </w:rPr>
        <w:t>أَ</w:t>
      </w:r>
      <w:r>
        <w:rPr>
          <w:rtl/>
        </w:rPr>
        <w:t>راك</w:t>
      </w:r>
      <w:r w:rsidR="00817E94">
        <w:rPr>
          <w:rtl/>
        </w:rPr>
        <w:t xml:space="preserve"> -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6C5F53" w:rsidRDefault="002F6C38" w:rsidP="006C5F53">
      <w:pPr>
        <w:pStyle w:val="libFootnote0"/>
        <w:rPr>
          <w:rtl/>
        </w:rPr>
      </w:pPr>
      <w:r w:rsidRPr="006C5F53">
        <w:rPr>
          <w:rtl/>
        </w:rPr>
        <w:t>7</w:t>
      </w:r>
      <w:r w:rsidR="00817E94" w:rsidRPr="006C5F53">
        <w:rPr>
          <w:rtl/>
        </w:rPr>
        <w:t xml:space="preserve"> - </w:t>
      </w:r>
      <w:r w:rsidRPr="006C5F53">
        <w:rPr>
          <w:rtl/>
        </w:rPr>
        <w:t>التهذيب 5</w:t>
      </w:r>
      <w:r w:rsidR="00817E94" w:rsidRPr="006C5F53">
        <w:rPr>
          <w:rtl/>
        </w:rPr>
        <w:t>:</w:t>
      </w:r>
      <w:r w:rsidRPr="006C5F53">
        <w:rPr>
          <w:rtl/>
        </w:rPr>
        <w:t xml:space="preserve"> 181 </w:t>
      </w:r>
      <w:r w:rsidR="008A3557" w:rsidRPr="006C5F53">
        <w:rPr>
          <w:rtl/>
        </w:rPr>
        <w:t>/</w:t>
      </w:r>
      <w:r w:rsidRPr="006C5F53">
        <w:rPr>
          <w:rtl/>
        </w:rPr>
        <w:t xml:space="preserve"> 605. </w:t>
      </w:r>
    </w:p>
    <w:p w:rsidR="002F6C38" w:rsidRPr="006C5F53" w:rsidRDefault="002F6C38" w:rsidP="006C5F53">
      <w:pPr>
        <w:pStyle w:val="libFootnote0"/>
        <w:rPr>
          <w:rtl/>
        </w:rPr>
      </w:pPr>
      <w:r w:rsidRPr="006C5F53">
        <w:rPr>
          <w:rtl/>
        </w:rPr>
        <w:t>8</w:t>
      </w:r>
      <w:r w:rsidR="00817E94" w:rsidRPr="006C5F53">
        <w:rPr>
          <w:rtl/>
        </w:rPr>
        <w:t xml:space="preserve"> - </w:t>
      </w:r>
      <w:r w:rsidRPr="006C5F53">
        <w:rPr>
          <w:rtl/>
        </w:rPr>
        <w:t>الفقيه 2</w:t>
      </w:r>
      <w:r w:rsidR="00817E94" w:rsidRPr="006C5F53">
        <w:rPr>
          <w:rtl/>
        </w:rPr>
        <w:t>:</w:t>
      </w:r>
      <w:r w:rsidRPr="006C5F53">
        <w:rPr>
          <w:rtl/>
        </w:rPr>
        <w:t xml:space="preserve"> 280 </w:t>
      </w:r>
      <w:r w:rsidR="008A3557" w:rsidRPr="006C5F53">
        <w:rPr>
          <w:rtl/>
        </w:rPr>
        <w:t>/</w:t>
      </w:r>
      <w:r w:rsidRPr="006C5F53">
        <w:rPr>
          <w:rtl/>
        </w:rPr>
        <w:t xml:space="preserve"> 1375</w:t>
      </w:r>
      <w:r w:rsidR="00817E94" w:rsidRPr="006C5F53">
        <w:rPr>
          <w:rtl/>
        </w:rPr>
        <w:t>،</w:t>
      </w:r>
      <w:r w:rsidRPr="006C5F53">
        <w:rPr>
          <w:rtl/>
        </w:rPr>
        <w:t xml:space="preserve"> واورد صدره في الحديث 3 من الباب 6 من هذه </w:t>
      </w:r>
      <w:r w:rsidR="00686FCC" w:rsidRPr="006C5F53">
        <w:rPr>
          <w:rtl/>
        </w:rPr>
        <w:t>الأبواب</w:t>
      </w:r>
      <w:r w:rsidRPr="006C5F53">
        <w:rPr>
          <w:rtl/>
        </w:rPr>
        <w:t xml:space="preserve">. </w:t>
      </w:r>
    </w:p>
    <w:p w:rsidR="002F6C38" w:rsidRPr="006C5F53" w:rsidRDefault="002F6C38" w:rsidP="006C5F53">
      <w:pPr>
        <w:pStyle w:val="libFootnote0"/>
        <w:rPr>
          <w:rtl/>
        </w:rPr>
      </w:pPr>
      <w:r w:rsidRPr="006C5F53">
        <w:rPr>
          <w:rtl/>
        </w:rPr>
        <w:t>9</w:t>
      </w:r>
      <w:r w:rsidR="00817E94" w:rsidRPr="006C5F53">
        <w:rPr>
          <w:rtl/>
        </w:rPr>
        <w:t xml:space="preserve"> - </w:t>
      </w:r>
      <w:r w:rsidRPr="006C5F53">
        <w:rPr>
          <w:rtl/>
        </w:rPr>
        <w:t>الفقيه 2</w:t>
      </w:r>
      <w:r w:rsidR="00817E94" w:rsidRPr="006C5F53">
        <w:rPr>
          <w:rtl/>
        </w:rPr>
        <w:t>:</w:t>
      </w:r>
      <w:r w:rsidRPr="006C5F53">
        <w:rPr>
          <w:rtl/>
        </w:rPr>
        <w:t xml:space="preserve"> 280 </w:t>
      </w:r>
      <w:r w:rsidR="008A3557" w:rsidRPr="006C5F53">
        <w:rPr>
          <w:rtl/>
        </w:rPr>
        <w:t>/</w:t>
      </w:r>
      <w:r w:rsidRPr="006C5F53">
        <w:rPr>
          <w:rtl/>
        </w:rPr>
        <w:t xml:space="preserve"> 1376</w:t>
      </w:r>
      <w:r w:rsidR="00817E94" w:rsidRPr="006C5F53">
        <w:rPr>
          <w:rtl/>
        </w:rPr>
        <w:t>،</w:t>
      </w:r>
      <w:r w:rsidRPr="006C5F53">
        <w:rPr>
          <w:rtl/>
        </w:rPr>
        <w:t xml:space="preserve"> واورد ذيله في الحديث 6 من الباب 8 من ابواب الوقوف بالمشعر. </w:t>
      </w:r>
    </w:p>
    <w:p w:rsidR="002F6C38" w:rsidRPr="006C5F53" w:rsidRDefault="002F6C38" w:rsidP="006C5F53">
      <w:pPr>
        <w:pStyle w:val="libFootnote0"/>
        <w:rPr>
          <w:rtl/>
        </w:rPr>
      </w:pPr>
      <w:r w:rsidRPr="006C5F53">
        <w:rPr>
          <w:rtl/>
        </w:rPr>
        <w:t>(1) في المصدر</w:t>
      </w:r>
      <w:r w:rsidR="00817E94" w:rsidRPr="006C5F53">
        <w:rPr>
          <w:rtl/>
        </w:rPr>
        <w:t>:</w:t>
      </w:r>
      <w:r w:rsidRPr="006C5F53">
        <w:rPr>
          <w:rtl/>
        </w:rPr>
        <w:t xml:space="preserve"> الى ذي المجاز. </w:t>
      </w:r>
    </w:p>
    <w:p w:rsidR="002F6C38" w:rsidRPr="006C5F53" w:rsidRDefault="002F6C38" w:rsidP="006C5F53">
      <w:pPr>
        <w:pStyle w:val="libFootnote0"/>
        <w:rPr>
          <w:rtl/>
        </w:rPr>
      </w:pPr>
      <w:r w:rsidRPr="006C5F53">
        <w:rPr>
          <w:rtl/>
        </w:rPr>
        <w:t>(2) في المصدر زيادة</w:t>
      </w:r>
      <w:r w:rsidR="00817E94" w:rsidRPr="006C5F53">
        <w:rPr>
          <w:rtl/>
        </w:rPr>
        <w:t>:</w:t>
      </w:r>
      <w:r w:rsidRPr="006C5F53">
        <w:rPr>
          <w:rtl/>
        </w:rPr>
        <w:t xml:space="preserve"> وحد المشعر الحرام من المأزمين الى الحياض والى وادي محسر. </w:t>
      </w:r>
    </w:p>
    <w:p w:rsidR="002F6C38" w:rsidRPr="006C5F53" w:rsidRDefault="002F6C38" w:rsidP="006C5F53">
      <w:pPr>
        <w:pStyle w:val="libFootnote0"/>
        <w:rPr>
          <w:rtl/>
        </w:rPr>
      </w:pPr>
      <w:r w:rsidRPr="006C5F53">
        <w:rPr>
          <w:rtl/>
        </w:rPr>
        <w:t>10</w:t>
      </w:r>
      <w:r w:rsidR="00817E94" w:rsidRPr="006C5F53">
        <w:rPr>
          <w:rtl/>
        </w:rPr>
        <w:t xml:space="preserve"> - </w:t>
      </w:r>
      <w:r w:rsidRPr="006C5F53">
        <w:rPr>
          <w:rtl/>
        </w:rPr>
        <w:t>الفقيه 2</w:t>
      </w:r>
      <w:r w:rsidR="00817E94" w:rsidRPr="006C5F53">
        <w:rPr>
          <w:rtl/>
        </w:rPr>
        <w:t>:</w:t>
      </w:r>
      <w:r w:rsidRPr="006C5F53">
        <w:rPr>
          <w:rtl/>
        </w:rPr>
        <w:t xml:space="preserve"> 282 </w:t>
      </w:r>
      <w:r w:rsidR="008A3557" w:rsidRPr="006C5F53">
        <w:rPr>
          <w:rtl/>
        </w:rPr>
        <w:t>/</w:t>
      </w:r>
      <w:r w:rsidRPr="006C5F53">
        <w:rPr>
          <w:rtl/>
        </w:rPr>
        <w:t xml:space="preserve"> 1382. </w:t>
      </w:r>
    </w:p>
    <w:p w:rsidR="002F6C38" w:rsidRPr="006C5F53" w:rsidRDefault="002F6C38" w:rsidP="006C5F53">
      <w:pPr>
        <w:pStyle w:val="libFootnote0"/>
        <w:rPr>
          <w:rtl/>
        </w:rPr>
      </w:pPr>
      <w:r w:rsidRPr="006C5F53">
        <w:rPr>
          <w:rtl/>
        </w:rPr>
        <w:t>11</w:t>
      </w:r>
      <w:r w:rsidR="00817E94" w:rsidRPr="006C5F53">
        <w:rPr>
          <w:rtl/>
        </w:rPr>
        <w:t xml:space="preserve"> - </w:t>
      </w:r>
      <w:r w:rsidRPr="006C5F53">
        <w:rPr>
          <w:rtl/>
        </w:rPr>
        <w:t>علل الشرائع</w:t>
      </w:r>
      <w:r w:rsidR="00817E94" w:rsidRPr="006C5F53">
        <w:rPr>
          <w:rtl/>
        </w:rPr>
        <w:t>:</w:t>
      </w:r>
      <w:r w:rsidRPr="006C5F53">
        <w:rPr>
          <w:rtl/>
        </w:rPr>
        <w:t xml:space="preserve"> 455 </w:t>
      </w:r>
      <w:r w:rsidR="008A3557" w:rsidRPr="006C5F53">
        <w:rPr>
          <w:rtl/>
        </w:rPr>
        <w:t>/</w:t>
      </w:r>
      <w:r w:rsidRPr="006C5F53">
        <w:rPr>
          <w:rtl/>
        </w:rPr>
        <w:t xml:space="preserve"> 1.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960" w:name="_Toc283486673"/>
      <w:bookmarkStart w:id="1961" w:name="_Toc303151164"/>
      <w:bookmarkStart w:id="1962" w:name="_Toc376860308"/>
      <w:bookmarkStart w:id="1963" w:name="_Toc274436155"/>
      <w:r>
        <w:rPr>
          <w:rtl/>
        </w:rPr>
        <w:t>11</w:t>
      </w:r>
      <w:r w:rsidR="00817E94">
        <w:rPr>
          <w:rtl/>
        </w:rPr>
        <w:t xml:space="preserve"> - </w:t>
      </w:r>
      <w:r>
        <w:rPr>
          <w:rtl/>
        </w:rPr>
        <w:t>باب استحباب الوقوف في ميسرة الجبل بعرفة</w:t>
      </w:r>
      <w:r w:rsidR="00817E94">
        <w:rPr>
          <w:rtl/>
        </w:rPr>
        <w:t>،</w:t>
      </w:r>
      <w:bookmarkEnd w:id="1960"/>
      <w:bookmarkEnd w:id="1961"/>
      <w:r w:rsidR="006020DA">
        <w:rPr>
          <w:rtl/>
        </w:rPr>
        <w:t xml:space="preserve"> </w:t>
      </w:r>
      <w:bookmarkStart w:id="1964" w:name="_Toc283486674"/>
      <w:bookmarkStart w:id="1965" w:name="_Toc303151165"/>
      <w:r w:rsidR="00817E94">
        <w:rPr>
          <w:rtl/>
        </w:rPr>
        <w:t>و</w:t>
      </w:r>
      <w:r>
        <w:rPr>
          <w:rtl/>
        </w:rPr>
        <w:t xml:space="preserve">اجزاء الوقوف بأي موضع </w:t>
      </w:r>
      <w:r w:rsidR="004B416A">
        <w:rPr>
          <w:rtl/>
        </w:rPr>
        <w:t xml:space="preserve">كان </w:t>
      </w:r>
      <w:r>
        <w:rPr>
          <w:rtl/>
        </w:rPr>
        <w:t>منها</w:t>
      </w:r>
      <w:r w:rsidR="00817E94">
        <w:rPr>
          <w:rtl/>
        </w:rPr>
        <w:t>،</w:t>
      </w:r>
      <w:r>
        <w:rPr>
          <w:rtl/>
        </w:rPr>
        <w:t xml:space="preserve"> وجواز الارتفاع إلى</w:t>
      </w:r>
      <w:bookmarkEnd w:id="1964"/>
      <w:bookmarkEnd w:id="1965"/>
      <w:r w:rsidR="006020DA">
        <w:rPr>
          <w:rtl/>
        </w:rPr>
        <w:t xml:space="preserve"> </w:t>
      </w:r>
      <w:bookmarkStart w:id="1966" w:name="_Toc283486675"/>
      <w:bookmarkStart w:id="1967" w:name="_Toc303151166"/>
      <w:r w:rsidR="00817E94">
        <w:rPr>
          <w:rtl/>
        </w:rPr>
        <w:t>ا</w:t>
      </w:r>
      <w:r>
        <w:rPr>
          <w:rtl/>
        </w:rPr>
        <w:t>لجبل مع الزحام</w:t>
      </w:r>
      <w:bookmarkEnd w:id="1962"/>
      <w:bookmarkEnd w:id="1963"/>
      <w:bookmarkEnd w:id="1966"/>
      <w:bookmarkEnd w:id="1967"/>
    </w:p>
    <w:p w:rsidR="002F6C38" w:rsidRDefault="002F6C38" w:rsidP="00175437">
      <w:pPr>
        <w:pStyle w:val="libNormal"/>
        <w:rPr>
          <w:rtl/>
        </w:rPr>
      </w:pPr>
      <w:r w:rsidRPr="00E85D7F">
        <w:rPr>
          <w:rStyle w:val="libNormalChar"/>
          <w:rtl/>
        </w:rPr>
        <w:t>[ 18387 ]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علي</w:t>
      </w:r>
      <w:r w:rsidR="00F53730">
        <w:rPr>
          <w:rFonts w:hint="cs"/>
          <w:rtl/>
        </w:rPr>
        <w:t>ّ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الفضل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قف في ميسرة الجبل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F53730">
        <w:rPr>
          <w:rFonts w:hint="cs"/>
          <w:rtl/>
        </w:rPr>
        <w:t>إ</w:t>
      </w:r>
      <w:r w:rsidR="00851444">
        <w:rPr>
          <w:rtl/>
        </w:rPr>
        <w:t>ن</w:t>
      </w:r>
      <w:r w:rsidR="00F53730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وقف بعرفات في ميسرة الجبل</w:t>
      </w:r>
      <w:r w:rsidR="00817E94">
        <w:rPr>
          <w:rtl/>
        </w:rPr>
        <w:t>،</w:t>
      </w:r>
      <w:r>
        <w:rPr>
          <w:rtl/>
        </w:rPr>
        <w:t xml:space="preserve"> فلما وقف جعل الناس يبتدرون أخفاف ناقته فيقفون إلى جانبه</w:t>
      </w:r>
      <w:r w:rsidR="00817E94">
        <w:rPr>
          <w:rtl/>
        </w:rPr>
        <w:t>،</w:t>
      </w:r>
      <w:r>
        <w:rPr>
          <w:rtl/>
        </w:rPr>
        <w:t xml:space="preserve"> فنحاها</w:t>
      </w:r>
      <w:r w:rsidR="00817E94">
        <w:rPr>
          <w:rtl/>
        </w:rPr>
        <w:t>،</w:t>
      </w:r>
      <w:r>
        <w:rPr>
          <w:rtl/>
        </w:rPr>
        <w:t xml:space="preserve"> ففعلوا مثل ذلك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 w:rsidR="00BD19D2">
        <w:rPr>
          <w:rtl/>
        </w:rPr>
        <w:t xml:space="preserve"> </w:t>
      </w:r>
      <w:r w:rsidR="00BD19D2">
        <w:rPr>
          <w:rFonts w:hint="cs"/>
          <w:rtl/>
        </w:rPr>
        <w:t>أ</w:t>
      </w:r>
      <w:r>
        <w:rPr>
          <w:rtl/>
        </w:rPr>
        <w:t>ي</w:t>
      </w:r>
      <w:r w:rsidR="00BD19D2">
        <w:rPr>
          <w:rFonts w:hint="cs"/>
          <w:rtl/>
        </w:rPr>
        <w:t>ّ</w:t>
      </w:r>
      <w:r>
        <w:rPr>
          <w:rtl/>
        </w:rPr>
        <w:t xml:space="preserve">ها الناس </w:t>
      </w:r>
      <w:r w:rsidR="00FC03F9">
        <w:rPr>
          <w:rtl/>
        </w:rPr>
        <w:t xml:space="preserve">أنّه </w:t>
      </w:r>
      <w:r>
        <w:rPr>
          <w:rtl/>
        </w:rPr>
        <w:t>ليس موضع أخفاف ناقتي الموقف</w:t>
      </w:r>
      <w:r w:rsidR="00817E94">
        <w:rPr>
          <w:rtl/>
        </w:rPr>
        <w:t>،</w:t>
      </w:r>
      <w:r>
        <w:rPr>
          <w:rtl/>
        </w:rPr>
        <w:t xml:space="preserve"> ولكن هذا كل</w:t>
      </w:r>
      <w:r w:rsidR="00175437">
        <w:rPr>
          <w:rFonts w:hint="cs"/>
          <w:rtl/>
        </w:rPr>
        <w:t>ّ</w:t>
      </w:r>
      <w:r>
        <w:rPr>
          <w:rtl/>
        </w:rPr>
        <w:t>ه موقف</w:t>
      </w:r>
      <w:r w:rsidR="00817E94">
        <w:rPr>
          <w:rtl/>
        </w:rPr>
        <w:t xml:space="preserve">، - </w:t>
      </w:r>
      <w:r>
        <w:rPr>
          <w:rtl/>
        </w:rPr>
        <w:t>وأشار بيده إلى الموقف</w:t>
      </w:r>
      <w:r w:rsidR="00817E94">
        <w:rPr>
          <w:rtl/>
        </w:rPr>
        <w:t xml:space="preserve"> -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وقال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هذا كل</w:t>
      </w:r>
      <w:r w:rsidR="00175437">
        <w:rPr>
          <w:rFonts w:hint="cs"/>
          <w:rtl/>
        </w:rPr>
        <w:t>ّ</w:t>
      </w:r>
      <w:r>
        <w:rPr>
          <w:rtl/>
        </w:rPr>
        <w:t>ه موقف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175437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وفعل مثل ذلك في المزدلفة </w:t>
      </w:r>
      <w:r w:rsidRPr="008A3557">
        <w:rPr>
          <w:rStyle w:val="libNormalChar"/>
          <w:rtl/>
        </w:rPr>
        <w:t>...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175437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393A81">
        <w:rPr>
          <w:rtl/>
        </w:rPr>
        <w:t xml:space="preserve">مرسلاً </w:t>
      </w:r>
      <w:r>
        <w:rPr>
          <w:rtl/>
        </w:rPr>
        <w:t xml:space="preserve">نحوه </w:t>
      </w:r>
      <w:r w:rsidRPr="002F6C38">
        <w:rPr>
          <w:rStyle w:val="libFootnotenumChar"/>
          <w:rtl/>
        </w:rPr>
        <w:t>(</w:t>
      </w:r>
      <w:r w:rsidR="00175437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[ 18388 ]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3D5504">
        <w:rPr>
          <w:rtl/>
        </w:rPr>
        <w:t xml:space="preserve">عدّة </w:t>
      </w:r>
      <w:r>
        <w:rPr>
          <w:rtl/>
        </w:rPr>
        <w:t>من أصحابنا عن سهل بن زياد</w:t>
      </w:r>
      <w:r w:rsidR="00817E94">
        <w:rPr>
          <w:rtl/>
        </w:rPr>
        <w:t>،</w:t>
      </w:r>
      <w:r>
        <w:rPr>
          <w:rtl/>
        </w:rPr>
        <w:t xml:space="preserve"> عن الحسن بن محبوب</w:t>
      </w:r>
      <w:r w:rsidR="00817E94">
        <w:rPr>
          <w:rtl/>
        </w:rPr>
        <w:t>،</w:t>
      </w:r>
      <w:r>
        <w:rPr>
          <w:rtl/>
        </w:rPr>
        <w:t xml:space="preserve"> عن ابن رئاب</w:t>
      </w:r>
      <w:r w:rsidR="00817E94">
        <w:rPr>
          <w:rtl/>
        </w:rPr>
        <w:t>،</w:t>
      </w:r>
      <w:r>
        <w:rPr>
          <w:rtl/>
        </w:rPr>
        <w:t xml:space="preserve"> عن مسمع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4B3007" w:rsidRDefault="002F6C38" w:rsidP="004B3007">
      <w:pPr>
        <w:pStyle w:val="libFootnote0"/>
        <w:rPr>
          <w:rtl/>
        </w:rPr>
      </w:pPr>
      <w:r w:rsidRPr="004B3007">
        <w:rPr>
          <w:rtl/>
        </w:rPr>
        <w:t>(1) يأتي في الباب 11</w:t>
      </w:r>
      <w:r w:rsidR="00817E94" w:rsidRPr="004B3007">
        <w:rPr>
          <w:rtl/>
        </w:rPr>
        <w:t>،</w:t>
      </w:r>
      <w:r w:rsidRPr="004B3007">
        <w:rPr>
          <w:rtl/>
        </w:rPr>
        <w:t xml:space="preserve"> وفي الحديث 2 من الباب 13 وفي الحديثين 10 و 11 من الباب 19 من هذه </w:t>
      </w:r>
      <w:r w:rsidR="00686FCC" w:rsidRPr="004B3007">
        <w:rPr>
          <w:rtl/>
        </w:rPr>
        <w:t>الأبواب</w:t>
      </w:r>
      <w:r w:rsidRPr="00D4383A">
        <w:rPr>
          <w:rtl/>
        </w:rPr>
        <w:t>.</w:t>
      </w:r>
    </w:p>
    <w:p w:rsidR="002F6C38" w:rsidRPr="004B3007" w:rsidRDefault="002F6C38" w:rsidP="00D4383A">
      <w:pPr>
        <w:pStyle w:val="libFootnoteCenterBold"/>
        <w:rPr>
          <w:rtl/>
        </w:rPr>
      </w:pPr>
      <w:r w:rsidRPr="004B3007">
        <w:rPr>
          <w:rtl/>
        </w:rPr>
        <w:t xml:space="preserve">الباب 11 </w:t>
      </w:r>
    </w:p>
    <w:p w:rsidR="002F6C38" w:rsidRPr="004B3007" w:rsidRDefault="002F6C38" w:rsidP="00D4383A">
      <w:pPr>
        <w:pStyle w:val="libFootnoteCenterBold"/>
        <w:rPr>
          <w:rtl/>
        </w:rPr>
      </w:pPr>
      <w:r w:rsidRPr="004B3007">
        <w:rPr>
          <w:rtl/>
        </w:rPr>
        <w:t>فيه 4 احاديث</w:t>
      </w:r>
    </w:p>
    <w:p w:rsidR="002F6C38" w:rsidRPr="004B3007" w:rsidRDefault="002F6C38" w:rsidP="004B3007">
      <w:pPr>
        <w:pStyle w:val="libFootnote0"/>
        <w:rPr>
          <w:rtl/>
        </w:rPr>
      </w:pPr>
      <w:r w:rsidRPr="004B3007">
        <w:rPr>
          <w:rtl/>
        </w:rPr>
        <w:t>1</w:t>
      </w:r>
      <w:r w:rsidR="00817E94" w:rsidRPr="004B3007">
        <w:rPr>
          <w:rtl/>
        </w:rPr>
        <w:t xml:space="preserve"> - </w:t>
      </w:r>
      <w:r w:rsidRPr="004B3007">
        <w:rPr>
          <w:rtl/>
        </w:rPr>
        <w:t>الكافي 4</w:t>
      </w:r>
      <w:r w:rsidR="00817E94" w:rsidRPr="00D4383A">
        <w:rPr>
          <w:rtl/>
        </w:rPr>
        <w:t>:</w:t>
      </w:r>
      <w:r w:rsidRPr="004B3007">
        <w:rPr>
          <w:rtl/>
        </w:rPr>
        <w:t xml:space="preserve"> 463 </w:t>
      </w:r>
      <w:r w:rsidR="008A3557" w:rsidRPr="004B3007">
        <w:rPr>
          <w:rtl/>
        </w:rPr>
        <w:t>/</w:t>
      </w:r>
      <w:r w:rsidRPr="004B3007">
        <w:rPr>
          <w:rtl/>
        </w:rPr>
        <w:t xml:space="preserve"> 4</w:t>
      </w:r>
      <w:r w:rsidR="00817E94" w:rsidRPr="004B3007">
        <w:rPr>
          <w:rtl/>
        </w:rPr>
        <w:t>،</w:t>
      </w:r>
      <w:r w:rsidRPr="004B3007">
        <w:rPr>
          <w:rtl/>
        </w:rPr>
        <w:t xml:space="preserve"> واورد قطعة منه في الحديث 2 من الباب 13 وذيله في الحديث 1 من الباب 14 من هذه </w:t>
      </w:r>
      <w:r w:rsidR="00686FCC" w:rsidRPr="004B3007">
        <w:rPr>
          <w:rtl/>
        </w:rPr>
        <w:t>الأبواب</w:t>
      </w:r>
      <w:r w:rsidRPr="00D4383A">
        <w:rPr>
          <w:rtl/>
        </w:rPr>
        <w:t>.</w:t>
      </w:r>
      <w:r w:rsidRPr="004B3007">
        <w:rPr>
          <w:rtl/>
        </w:rPr>
        <w:t xml:space="preserve"> </w:t>
      </w:r>
    </w:p>
    <w:p w:rsidR="002F6C38" w:rsidRPr="004B3007" w:rsidRDefault="002F6C38" w:rsidP="004B3007">
      <w:pPr>
        <w:pStyle w:val="libFootnote0"/>
        <w:rPr>
          <w:rtl/>
        </w:rPr>
      </w:pPr>
      <w:r w:rsidRPr="004B3007">
        <w:rPr>
          <w:rtl/>
        </w:rPr>
        <w:t>(</w:t>
      </w:r>
      <w:r w:rsidR="00175437" w:rsidRPr="004B3007">
        <w:rPr>
          <w:rFonts w:hint="cs"/>
          <w:rtl/>
        </w:rPr>
        <w:t>2</w:t>
      </w:r>
      <w:r w:rsidRPr="004B3007">
        <w:rPr>
          <w:rtl/>
        </w:rPr>
        <w:t>) ليس في المصدر</w:t>
      </w:r>
      <w:r w:rsidRPr="00D4383A">
        <w:rPr>
          <w:rtl/>
        </w:rPr>
        <w:t>.</w:t>
      </w:r>
      <w:r w:rsidRPr="004B3007">
        <w:rPr>
          <w:rtl/>
        </w:rPr>
        <w:t xml:space="preserve"> </w:t>
      </w:r>
    </w:p>
    <w:p w:rsidR="002F6C38" w:rsidRPr="004B3007" w:rsidRDefault="002F6C38" w:rsidP="004B3007">
      <w:pPr>
        <w:pStyle w:val="libFootnote0"/>
        <w:rPr>
          <w:rtl/>
        </w:rPr>
      </w:pPr>
      <w:r w:rsidRPr="004B3007">
        <w:rPr>
          <w:rtl/>
        </w:rPr>
        <w:t>(</w:t>
      </w:r>
      <w:r w:rsidR="00175437" w:rsidRPr="004B3007">
        <w:rPr>
          <w:rFonts w:hint="cs"/>
          <w:rtl/>
        </w:rPr>
        <w:t>3</w:t>
      </w:r>
      <w:r w:rsidRPr="004B3007">
        <w:rPr>
          <w:rtl/>
        </w:rPr>
        <w:t>) الفقيه 2</w:t>
      </w:r>
      <w:r w:rsidR="00817E94" w:rsidRPr="00D4383A">
        <w:rPr>
          <w:rtl/>
        </w:rPr>
        <w:t>:</w:t>
      </w:r>
      <w:r w:rsidRPr="004B3007">
        <w:rPr>
          <w:rtl/>
        </w:rPr>
        <w:t xml:space="preserve"> 281 </w:t>
      </w:r>
      <w:r w:rsidR="008A3557" w:rsidRPr="004B3007">
        <w:rPr>
          <w:rtl/>
        </w:rPr>
        <w:t>/</w:t>
      </w:r>
      <w:r w:rsidRPr="004B3007">
        <w:rPr>
          <w:rtl/>
        </w:rPr>
        <w:t xml:space="preserve"> 1377</w:t>
      </w:r>
      <w:r w:rsidRPr="00D4383A">
        <w:rPr>
          <w:rtl/>
        </w:rPr>
        <w:t>.</w:t>
      </w:r>
      <w:r w:rsidRPr="004B3007">
        <w:rPr>
          <w:rtl/>
        </w:rPr>
        <w:t xml:space="preserve"> </w:t>
      </w:r>
    </w:p>
    <w:p w:rsidR="002F6C38" w:rsidRPr="004B3007" w:rsidRDefault="002F6C38" w:rsidP="004B3007">
      <w:pPr>
        <w:pStyle w:val="libFootnote0"/>
        <w:rPr>
          <w:rtl/>
        </w:rPr>
      </w:pPr>
      <w:r w:rsidRPr="004B3007">
        <w:rPr>
          <w:rtl/>
        </w:rPr>
        <w:t>2</w:t>
      </w:r>
      <w:r w:rsidR="00817E94" w:rsidRPr="004B3007">
        <w:rPr>
          <w:rtl/>
        </w:rPr>
        <w:t xml:space="preserve"> - </w:t>
      </w:r>
      <w:r w:rsidRPr="004B3007">
        <w:rPr>
          <w:rtl/>
        </w:rPr>
        <w:t>الكافي 4</w:t>
      </w:r>
      <w:r w:rsidR="00817E94" w:rsidRPr="00D4383A">
        <w:rPr>
          <w:rtl/>
        </w:rPr>
        <w:t>:</w:t>
      </w:r>
      <w:r w:rsidRPr="004B3007">
        <w:rPr>
          <w:rtl/>
        </w:rPr>
        <w:t xml:space="preserve"> 463 </w:t>
      </w:r>
      <w:r w:rsidR="008A3557" w:rsidRPr="004B3007">
        <w:rPr>
          <w:rtl/>
        </w:rPr>
        <w:t>/</w:t>
      </w:r>
      <w:r w:rsidRPr="004B3007">
        <w:rPr>
          <w:rtl/>
        </w:rPr>
        <w:t xml:space="preserve"> 1</w:t>
      </w:r>
      <w:r w:rsidRPr="00D4383A">
        <w:rPr>
          <w:rtl/>
        </w:rPr>
        <w:t>.</w:t>
      </w:r>
      <w:r w:rsidRPr="004B3007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>
        <w:rPr>
          <w:rtl/>
        </w:rPr>
        <w:lastRenderedPageBreak/>
        <w:t>عرفات كل</w:t>
      </w:r>
      <w:r w:rsidR="00D4383A">
        <w:rPr>
          <w:rFonts w:hint="cs"/>
          <w:rtl/>
        </w:rPr>
        <w:t>ّ</w:t>
      </w:r>
      <w:r>
        <w:rPr>
          <w:rtl/>
        </w:rPr>
        <w:t>ها موقف</w:t>
      </w:r>
      <w:r w:rsidR="00817E94">
        <w:rPr>
          <w:rtl/>
        </w:rPr>
        <w:t>،</w:t>
      </w:r>
      <w:r>
        <w:rPr>
          <w:rtl/>
        </w:rPr>
        <w:t xml:space="preserve"> وأفضل الموقف سفح الجبل</w:t>
      </w:r>
      <w:r w:rsidR="00817E94">
        <w:rPr>
          <w:rtl/>
        </w:rPr>
        <w:t xml:space="preserve"> - </w:t>
      </w:r>
      <w:r>
        <w:rPr>
          <w:rtl/>
        </w:rPr>
        <w:t xml:space="preserve">إلى 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817E94">
        <w:rPr>
          <w:rtl/>
        </w:rPr>
        <w:t xml:space="preserve"> -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واسفل عن الهضاب وات</w:t>
      </w:r>
      <w:r w:rsidR="00A3488A">
        <w:rPr>
          <w:rFonts w:hint="cs"/>
          <w:rtl/>
        </w:rPr>
        <w:t>ّ</w:t>
      </w:r>
      <w:r w:rsidR="00A3488A">
        <w:rPr>
          <w:rtl/>
        </w:rPr>
        <w:t>ق ال</w:t>
      </w:r>
      <w:r w:rsidR="00A3488A">
        <w:rPr>
          <w:rFonts w:hint="cs"/>
          <w:rtl/>
        </w:rPr>
        <w:t>أَ</w:t>
      </w:r>
      <w:r>
        <w:rPr>
          <w:rtl/>
        </w:rPr>
        <w:t>راك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[ 18389 ]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وعنهم</w:t>
      </w:r>
      <w:r w:rsidR="00817E94">
        <w:rPr>
          <w:rtl/>
        </w:rPr>
        <w:t>،</w:t>
      </w:r>
      <w:r>
        <w:rPr>
          <w:rtl/>
        </w:rPr>
        <w:t xml:space="preserve"> عن سهل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سماعة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لابي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إذا ضاقت عرفة كيف يصنعون؟ قال يرتفعون إلى الجبل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202614">
      <w:pPr>
        <w:pStyle w:val="libNormal"/>
        <w:rPr>
          <w:rtl/>
        </w:rPr>
      </w:pPr>
      <w:r w:rsidRPr="00E85D7F">
        <w:rPr>
          <w:rStyle w:val="libNormalChar"/>
          <w:rtl/>
        </w:rPr>
        <w:t>[ 18390 ]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باسناده عن سعد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</w:t>
      </w:r>
      <w:r w:rsidR="00817E94">
        <w:rPr>
          <w:rtl/>
        </w:rPr>
        <w:t>،</w:t>
      </w:r>
      <w:r>
        <w:rPr>
          <w:rtl/>
        </w:rPr>
        <w:t xml:space="preserve"> عن ابن أبي نصر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سماعة</w:t>
      </w:r>
      <w:r w:rsidR="00817E94">
        <w:rPr>
          <w:rtl/>
        </w:rPr>
        <w:t>،</w:t>
      </w:r>
      <w:r>
        <w:rPr>
          <w:rtl/>
        </w:rPr>
        <w:t xml:space="preserve"> عن سماعة قال</w:t>
      </w:r>
      <w:r w:rsidR="00817E94" w:rsidRPr="008A3557">
        <w:rPr>
          <w:rStyle w:val="libNormalChar"/>
          <w:rtl/>
        </w:rPr>
        <w:t>:</w:t>
      </w:r>
      <w:r w:rsidR="00202614">
        <w:rPr>
          <w:rtl/>
        </w:rPr>
        <w:t xml:space="preserve"> قلت ل</w:t>
      </w:r>
      <w:r w:rsidR="00202614">
        <w:rPr>
          <w:rFonts w:hint="cs"/>
          <w:rtl/>
        </w:rPr>
        <w:t>أَ</w:t>
      </w:r>
      <w:r>
        <w:rPr>
          <w:rtl/>
        </w:rPr>
        <w:t xml:space="preserve">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إذا كثر الناس بمنى وضاقت عليهم كيف يصنعون؟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يرتفعون إلى وادي محس</w:t>
      </w:r>
      <w:r w:rsidR="00202614">
        <w:rPr>
          <w:rFonts w:hint="cs"/>
          <w:rtl/>
        </w:rPr>
        <w:t>ّ</w:t>
      </w:r>
      <w:r>
        <w:rPr>
          <w:rtl/>
        </w:rPr>
        <w:t>ر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فاذا كثروا بجمع وضاقت عليهم كيف يصنعون؟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يرتفعون إلى المأزمين</w:t>
      </w:r>
      <w:r w:rsidR="00817E94">
        <w:rPr>
          <w:rtl/>
        </w:rPr>
        <w:t>،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فاذا كانوا بالموقف وكثروا وضاق عليهم كيف يصنعون؟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يرتفعون إلى الجبل</w:t>
      </w:r>
      <w:r w:rsidR="00817E94">
        <w:rPr>
          <w:rtl/>
        </w:rPr>
        <w:t>،</w:t>
      </w:r>
      <w:r>
        <w:rPr>
          <w:rtl/>
        </w:rPr>
        <w:t xml:space="preserve"> وقف في ميسرة الجبل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 xml:space="preserve">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وقف بعرفات</w:t>
      </w:r>
      <w:r w:rsidR="00817E94">
        <w:rPr>
          <w:rtl/>
        </w:rPr>
        <w:t>،</w:t>
      </w:r>
      <w:r>
        <w:rPr>
          <w:rtl/>
        </w:rPr>
        <w:t xml:space="preserve"> فجعل الناس يبتدرون أخفاف ناقته يقفون إلى جانبها فنح</w:t>
      </w:r>
      <w:r w:rsidR="00202614">
        <w:rPr>
          <w:rFonts w:hint="cs"/>
          <w:rtl/>
        </w:rPr>
        <w:t>ّ</w:t>
      </w:r>
      <w:r>
        <w:rPr>
          <w:rtl/>
        </w:rPr>
        <w:t xml:space="preserve">اها رسول الله </w:t>
      </w:r>
      <w:r w:rsidR="00202614" w:rsidRPr="008A3557">
        <w:rPr>
          <w:rStyle w:val="libNormalChar"/>
          <w:rFonts w:hint="cs"/>
          <w:rtl/>
        </w:rPr>
        <w:t xml:space="preserve">( </w:t>
      </w:r>
      <w:r w:rsidR="00202614">
        <w:rPr>
          <w:rStyle w:val="libAlaemChar"/>
          <w:rFonts w:hint="cs"/>
          <w:rtl/>
        </w:rPr>
        <w:t>صلى‌الله‌عليه‌وآله‌</w:t>
      </w:r>
      <w:r w:rsidR="00202614" w:rsidRPr="008A3557">
        <w:rPr>
          <w:rStyle w:val="libNormalChar"/>
          <w:rFonts w:hint="cs"/>
          <w:rtl/>
        </w:rPr>
        <w:t xml:space="preserve"> )</w:t>
      </w:r>
      <w:r w:rsidR="00817E94">
        <w:rPr>
          <w:rtl/>
        </w:rPr>
        <w:t>،</w:t>
      </w:r>
      <w:r>
        <w:rPr>
          <w:rtl/>
        </w:rPr>
        <w:t xml:space="preserve"> ففعلوا مثل ذلك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أي</w:t>
      </w:r>
      <w:r w:rsidR="00202614">
        <w:rPr>
          <w:rFonts w:hint="cs"/>
          <w:rtl/>
        </w:rPr>
        <w:t>ّ</w:t>
      </w:r>
      <w:r>
        <w:rPr>
          <w:rtl/>
        </w:rPr>
        <w:t xml:space="preserve">ها الناس </w:t>
      </w:r>
      <w:r w:rsidR="00FC03F9">
        <w:rPr>
          <w:rtl/>
        </w:rPr>
        <w:t xml:space="preserve">أنّه </w:t>
      </w:r>
      <w:r>
        <w:rPr>
          <w:rtl/>
        </w:rPr>
        <w:t>ليس موضع أخفاف ناقتي بالموقف</w:t>
      </w:r>
      <w:r w:rsidR="00817E94">
        <w:rPr>
          <w:rtl/>
        </w:rPr>
        <w:t>،</w:t>
      </w:r>
      <w:r>
        <w:rPr>
          <w:rtl/>
        </w:rPr>
        <w:t xml:space="preserve"> ولكن هذا كله موقف</w:t>
      </w:r>
      <w:r w:rsidR="00817E94">
        <w:rPr>
          <w:rtl/>
        </w:rPr>
        <w:t>،</w:t>
      </w:r>
      <w:r>
        <w:rPr>
          <w:rtl/>
        </w:rPr>
        <w:t xml:space="preserve"> وأشار بيده إلى الموقف وقال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هذا كله موقف</w:t>
      </w:r>
      <w:r w:rsidR="00817E94">
        <w:rPr>
          <w:rtl/>
        </w:rPr>
        <w:t>،</w:t>
      </w:r>
      <w:r>
        <w:rPr>
          <w:rtl/>
        </w:rPr>
        <w:t xml:space="preserve"> فتفر</w:t>
      </w:r>
      <w:r w:rsidR="00202614">
        <w:rPr>
          <w:rFonts w:hint="cs"/>
          <w:rtl/>
        </w:rPr>
        <w:t>ّ</w:t>
      </w:r>
      <w:r>
        <w:rPr>
          <w:rtl/>
        </w:rPr>
        <w:t>ق الناس وفعل مثل ذلك بالمزدلفة</w:t>
      </w:r>
      <w:r>
        <w:rPr>
          <w:rFonts w:hint="cs"/>
          <w:rtl/>
        </w:rPr>
        <w:t xml:space="preserve"> </w:t>
      </w:r>
      <w:r w:rsidRPr="008A3557">
        <w:rPr>
          <w:rStyle w:val="libNormalChar"/>
          <w:rFonts w:hint="cs"/>
          <w:rtl/>
        </w:rPr>
        <w:t>..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202614" w:rsidRDefault="002F6C38" w:rsidP="00202614">
      <w:pPr>
        <w:pStyle w:val="libFootnote0"/>
        <w:rPr>
          <w:rtl/>
        </w:rPr>
      </w:pPr>
      <w:r w:rsidRPr="00202614">
        <w:rPr>
          <w:rtl/>
        </w:rPr>
        <w:t>(1) الحديث في الكافي الى قوله</w:t>
      </w:r>
      <w:r w:rsidR="00817E94" w:rsidRPr="00202614">
        <w:rPr>
          <w:rtl/>
        </w:rPr>
        <w:t>:</w:t>
      </w:r>
      <w:r w:rsidRPr="00202614">
        <w:rPr>
          <w:rtl/>
        </w:rPr>
        <w:t xml:space="preserve"> سفح الجبل</w:t>
      </w:r>
      <w:r w:rsidR="00817E94" w:rsidRPr="00202614">
        <w:rPr>
          <w:rtl/>
        </w:rPr>
        <w:t>،</w:t>
      </w:r>
      <w:r w:rsidRPr="00202614">
        <w:rPr>
          <w:rtl/>
        </w:rPr>
        <w:t xml:space="preserve"> وهذه العبارة وردت في ذيل حديث معاوية السابق</w:t>
      </w:r>
      <w:r w:rsidR="00817E94" w:rsidRPr="00202614">
        <w:rPr>
          <w:rtl/>
        </w:rPr>
        <w:t>،</w:t>
      </w:r>
      <w:r w:rsidRPr="00202614">
        <w:rPr>
          <w:rtl/>
        </w:rPr>
        <w:t xml:space="preserve"> وفيه</w:t>
      </w:r>
      <w:r w:rsidR="00817E94" w:rsidRPr="00202614">
        <w:rPr>
          <w:rtl/>
        </w:rPr>
        <w:t>:</w:t>
      </w:r>
      <w:r w:rsidRPr="00202614">
        <w:rPr>
          <w:rtl/>
        </w:rPr>
        <w:t xml:space="preserve"> وانتقل. </w:t>
      </w:r>
    </w:p>
    <w:p w:rsidR="002F6C38" w:rsidRPr="00202614" w:rsidRDefault="002F6C38" w:rsidP="00202614">
      <w:pPr>
        <w:pStyle w:val="libFootnote0"/>
        <w:rPr>
          <w:rtl/>
        </w:rPr>
      </w:pPr>
      <w:r w:rsidRPr="00202614">
        <w:rPr>
          <w:rtl/>
        </w:rPr>
        <w:t>3</w:t>
      </w:r>
      <w:r w:rsidR="00817E94" w:rsidRPr="00202614">
        <w:rPr>
          <w:rtl/>
        </w:rPr>
        <w:t xml:space="preserve"> - </w:t>
      </w:r>
      <w:r w:rsidRPr="00202614">
        <w:rPr>
          <w:rtl/>
        </w:rPr>
        <w:t>الكافي 4</w:t>
      </w:r>
      <w:r w:rsidR="00817E94" w:rsidRPr="00202614">
        <w:rPr>
          <w:rtl/>
        </w:rPr>
        <w:t>:</w:t>
      </w:r>
      <w:r w:rsidRPr="00202614">
        <w:rPr>
          <w:rtl/>
        </w:rPr>
        <w:t xml:space="preserve"> 466 </w:t>
      </w:r>
      <w:r w:rsidR="008A3557" w:rsidRPr="00202614">
        <w:rPr>
          <w:rtl/>
        </w:rPr>
        <w:t>/</w:t>
      </w:r>
      <w:r w:rsidRPr="00202614">
        <w:rPr>
          <w:rtl/>
        </w:rPr>
        <w:t xml:space="preserve"> 11. </w:t>
      </w:r>
    </w:p>
    <w:p w:rsidR="002F6C38" w:rsidRPr="00202614" w:rsidRDefault="002F6C38" w:rsidP="00202614">
      <w:pPr>
        <w:pStyle w:val="libFootnote0"/>
        <w:rPr>
          <w:rtl/>
        </w:rPr>
      </w:pPr>
      <w:r w:rsidRPr="00202614">
        <w:rPr>
          <w:rtl/>
        </w:rPr>
        <w:t>4</w:t>
      </w:r>
      <w:r w:rsidR="00817E94" w:rsidRPr="00202614">
        <w:rPr>
          <w:rtl/>
        </w:rPr>
        <w:t xml:space="preserve"> - </w:t>
      </w:r>
      <w:r w:rsidRPr="00202614">
        <w:rPr>
          <w:rtl/>
        </w:rPr>
        <w:t>التهذيب 5</w:t>
      </w:r>
      <w:r w:rsidR="00817E94" w:rsidRPr="00202614">
        <w:rPr>
          <w:rtl/>
        </w:rPr>
        <w:t>:</w:t>
      </w:r>
      <w:r w:rsidRPr="00202614">
        <w:rPr>
          <w:rtl/>
        </w:rPr>
        <w:t xml:space="preserve"> 180 </w:t>
      </w:r>
      <w:r w:rsidR="008A3557" w:rsidRPr="00202614">
        <w:rPr>
          <w:rtl/>
        </w:rPr>
        <w:t>/</w:t>
      </w:r>
      <w:r w:rsidRPr="00202614">
        <w:rPr>
          <w:rtl/>
        </w:rPr>
        <w:t xml:space="preserve"> 604</w:t>
      </w:r>
      <w:r w:rsidR="00817E94" w:rsidRPr="00202614">
        <w:rPr>
          <w:rtl/>
        </w:rPr>
        <w:t>،</w:t>
      </w:r>
      <w:r w:rsidRPr="00202614">
        <w:rPr>
          <w:rtl/>
        </w:rPr>
        <w:t xml:space="preserve"> واورد قطعة منه في الحديث 2 من الباب 9 من ابواب الوقوف بالمشعر.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968" w:name="_Toc283486676"/>
      <w:bookmarkStart w:id="1969" w:name="_Toc303151167"/>
      <w:bookmarkStart w:id="1970" w:name="_Toc376860309"/>
      <w:r>
        <w:rPr>
          <w:rtl/>
          <w:lang w:bidi="fa-IR"/>
        </w:rPr>
        <w:br w:type="page"/>
      </w:r>
    </w:p>
    <w:p w:rsidR="002F6C38" w:rsidRDefault="002F6C38" w:rsidP="007F2AA1">
      <w:pPr>
        <w:pStyle w:val="Heading2Center"/>
        <w:rPr>
          <w:rtl/>
        </w:rPr>
      </w:pPr>
      <w:bookmarkStart w:id="1971" w:name="_Toc274436156"/>
      <w:r>
        <w:rPr>
          <w:rtl/>
        </w:rPr>
        <w:lastRenderedPageBreak/>
        <w:t>12</w:t>
      </w:r>
      <w:r w:rsidR="00817E94">
        <w:rPr>
          <w:rtl/>
        </w:rPr>
        <w:t xml:space="preserve"> - </w:t>
      </w:r>
      <w:r>
        <w:rPr>
          <w:rtl/>
        </w:rPr>
        <w:t>باب جواز الوقوف راكبا</w:t>
      </w:r>
      <w:bookmarkEnd w:id="1968"/>
      <w:bookmarkEnd w:id="1969"/>
      <w:bookmarkEnd w:id="1970"/>
      <w:r w:rsidR="007F2AA1">
        <w:rPr>
          <w:rFonts w:hint="cs"/>
          <w:rtl/>
        </w:rPr>
        <w:t>ً</w:t>
      </w:r>
      <w:bookmarkEnd w:id="1971"/>
    </w:p>
    <w:p w:rsidR="002F6C38" w:rsidRDefault="002F6C38" w:rsidP="007F2AA1">
      <w:pPr>
        <w:pStyle w:val="libNormal"/>
        <w:rPr>
          <w:rtl/>
        </w:rPr>
      </w:pPr>
      <w:r w:rsidRPr="00E85D7F">
        <w:rPr>
          <w:rStyle w:val="libNormalChar"/>
          <w:rtl/>
        </w:rPr>
        <w:t>[ 18391 ]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D22DC4">
        <w:rPr>
          <w:rtl/>
        </w:rPr>
        <w:t xml:space="preserve">عبدالله </w:t>
      </w:r>
      <w:r>
        <w:rPr>
          <w:rtl/>
        </w:rPr>
        <w:t xml:space="preserve">بن جعفر الحميري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A05F85">
        <w:rPr>
          <w:rtl/>
        </w:rPr>
        <w:t>الإِسناد</w:t>
      </w:r>
      <w:r w:rsidR="00B678CF">
        <w:rPr>
          <w:rtl/>
        </w:rPr>
        <w:t xml:space="preserve"> </w:t>
      </w:r>
      <w:r w:rsidRPr="008A3557">
        <w:rPr>
          <w:rStyle w:val="libNormalChar"/>
          <w:rtl/>
        </w:rPr>
        <w:t>)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عيسى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عيسى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رأيت أبا </w:t>
      </w:r>
      <w:r w:rsidR="00D22DC4">
        <w:rPr>
          <w:rtl/>
        </w:rPr>
        <w:t xml:space="preserve">عبدالله </w:t>
      </w:r>
      <w:r>
        <w:rPr>
          <w:rtl/>
        </w:rPr>
        <w:t xml:space="preserve">جعفر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بالموقف على بغلة رافعا يده إلى السماء عن يسار والى الموسم </w:t>
      </w:r>
      <w:r w:rsidR="00885624">
        <w:rPr>
          <w:rtl/>
        </w:rPr>
        <w:t xml:space="preserve">حتّى </w:t>
      </w:r>
      <w:r>
        <w:rPr>
          <w:rtl/>
        </w:rPr>
        <w:t>انصرف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4B416A">
        <w:rPr>
          <w:rtl/>
        </w:rPr>
        <w:t xml:space="preserve">كان </w:t>
      </w:r>
      <w:r>
        <w:rPr>
          <w:rtl/>
        </w:rPr>
        <w:t xml:space="preserve">في موقف النبي </w:t>
      </w:r>
      <w:r w:rsidR="007F2AA1" w:rsidRPr="008A3557">
        <w:rPr>
          <w:rStyle w:val="libNormalChar"/>
          <w:rFonts w:hint="cs"/>
          <w:rtl/>
        </w:rPr>
        <w:t xml:space="preserve">( </w:t>
      </w:r>
      <w:r w:rsidR="007F2AA1">
        <w:rPr>
          <w:rStyle w:val="libAlaemChar"/>
          <w:rFonts w:hint="cs"/>
          <w:rtl/>
        </w:rPr>
        <w:t>صلى‌الله‌عليه‌وآله‌</w:t>
      </w:r>
      <w:r w:rsidR="007F2AA1" w:rsidRPr="008A3557">
        <w:rPr>
          <w:rStyle w:val="libNormalChar"/>
          <w:rFonts w:hint="cs"/>
          <w:rtl/>
        </w:rPr>
        <w:t xml:space="preserve"> )</w:t>
      </w:r>
      <w:r w:rsidR="007F2AA1">
        <w:rPr>
          <w:rStyle w:val="libNormalChar"/>
          <w:rFonts w:hint="cs"/>
          <w:rtl/>
        </w:rPr>
        <w:t xml:space="preserve"> </w:t>
      </w:r>
      <w:r w:rsidR="00817E94">
        <w:rPr>
          <w:rtl/>
        </w:rPr>
        <w:t>،</w:t>
      </w:r>
      <w:r>
        <w:rPr>
          <w:rtl/>
        </w:rPr>
        <w:t xml:space="preserve"> وظاهر كفي</w:t>
      </w:r>
      <w:r w:rsidR="007F2AA1">
        <w:rPr>
          <w:rFonts w:hint="cs"/>
          <w:rtl/>
        </w:rPr>
        <w:t>ّ</w:t>
      </w:r>
      <w:r>
        <w:rPr>
          <w:rtl/>
        </w:rPr>
        <w:t>ه إلى السماء</w:t>
      </w:r>
      <w:r w:rsidR="00817E94">
        <w:rPr>
          <w:rtl/>
        </w:rPr>
        <w:t>،</w:t>
      </w:r>
      <w:r>
        <w:rPr>
          <w:rtl/>
        </w:rPr>
        <w:t xml:space="preserve"> وهو يلوذ ساعة بعد ساعة بسب</w:t>
      </w:r>
      <w:r w:rsidR="007F2AA1">
        <w:rPr>
          <w:rFonts w:hint="cs"/>
          <w:rtl/>
        </w:rPr>
        <w:t>ّ</w:t>
      </w:r>
      <w:r>
        <w:rPr>
          <w:rtl/>
        </w:rPr>
        <w:t>ابتيه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972" w:name="_Toc283486677"/>
      <w:bookmarkStart w:id="1973" w:name="_Toc303151168"/>
      <w:bookmarkStart w:id="1974" w:name="_Toc376860310"/>
      <w:bookmarkStart w:id="1975" w:name="_Toc274436157"/>
      <w:r>
        <w:rPr>
          <w:rtl/>
        </w:rPr>
        <w:t>13</w:t>
      </w:r>
      <w:r w:rsidR="00817E94">
        <w:rPr>
          <w:rtl/>
        </w:rPr>
        <w:t xml:space="preserve"> - </w:t>
      </w:r>
      <w:r>
        <w:rPr>
          <w:rtl/>
        </w:rPr>
        <w:t>باب استحباب سد الخلل في عرفات بنفسه</w:t>
      </w:r>
      <w:bookmarkEnd w:id="1972"/>
      <w:bookmarkEnd w:id="1973"/>
      <w:r w:rsidR="006020DA">
        <w:rPr>
          <w:rtl/>
        </w:rPr>
        <w:t xml:space="preserve"> </w:t>
      </w:r>
      <w:bookmarkStart w:id="1976" w:name="_Toc283486678"/>
      <w:bookmarkStart w:id="1977" w:name="_Toc303151169"/>
      <w:r w:rsidR="00817E94">
        <w:rPr>
          <w:rtl/>
        </w:rPr>
        <w:t>و</w:t>
      </w:r>
      <w:r>
        <w:rPr>
          <w:rtl/>
        </w:rPr>
        <w:t>أهله ورحله</w:t>
      </w:r>
      <w:bookmarkEnd w:id="1974"/>
      <w:bookmarkEnd w:id="1975"/>
      <w:bookmarkEnd w:id="1976"/>
      <w:bookmarkEnd w:id="1977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[ 18392 ]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الحكم</w:t>
      </w:r>
      <w:r w:rsidR="00817E94">
        <w:rPr>
          <w:rtl/>
        </w:rPr>
        <w:t>،</w:t>
      </w:r>
      <w:r>
        <w:rPr>
          <w:rtl/>
        </w:rPr>
        <w:t xml:space="preserve"> عن ع</w:t>
      </w:r>
      <w:r w:rsidR="003204F8">
        <w:rPr>
          <w:rtl/>
        </w:rPr>
        <w:t xml:space="preserve">مرّ </w:t>
      </w:r>
      <w:r>
        <w:rPr>
          <w:rtl/>
        </w:rPr>
        <w:t>بن حفص</w:t>
      </w:r>
      <w:r w:rsidR="00817E94">
        <w:rPr>
          <w:rtl/>
        </w:rPr>
        <w:t>،</w:t>
      </w:r>
      <w:r>
        <w:rPr>
          <w:rtl/>
        </w:rPr>
        <w:t xml:space="preserve"> عن سعيد بن يسار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لي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عشية من العشايا ونحن بمنى وهو يحثني على ال</w:t>
      </w:r>
      <w:r w:rsidR="00885624">
        <w:rPr>
          <w:rtl/>
        </w:rPr>
        <w:t xml:space="preserve">حجّ </w:t>
      </w:r>
      <w:r>
        <w:rPr>
          <w:rtl/>
        </w:rPr>
        <w:t>ويرغبني فيه</w:t>
      </w:r>
      <w:r w:rsidR="00817E94">
        <w:rPr>
          <w:rtl/>
        </w:rPr>
        <w:t xml:space="preserve"> -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يا سعيد</w:t>
      </w:r>
      <w:r w:rsidR="00817E94">
        <w:rPr>
          <w:rtl/>
        </w:rPr>
        <w:t>،</w:t>
      </w:r>
      <w:r>
        <w:rPr>
          <w:rtl/>
        </w:rPr>
        <w:t xml:space="preserve"> أيّما عبد رزقه الله رزقا</w:t>
      </w:r>
      <w:r w:rsidR="0085256A">
        <w:rPr>
          <w:rFonts w:hint="cs"/>
          <w:rtl/>
        </w:rPr>
        <w:t>ً</w:t>
      </w:r>
      <w:r>
        <w:rPr>
          <w:rtl/>
        </w:rPr>
        <w:t xml:space="preserve"> من رزقه فأخذ ذلك الرزق فأنفقه على نفسه وعلى عياله </w:t>
      </w:r>
      <w:r w:rsidR="008B0A36">
        <w:rPr>
          <w:rtl/>
        </w:rPr>
        <w:t xml:space="preserve">ثمّ </w:t>
      </w:r>
      <w:r>
        <w:rPr>
          <w:rtl/>
        </w:rPr>
        <w:t xml:space="preserve">اخرجهم قد ضحاهم بالشمس </w:t>
      </w:r>
      <w:r w:rsidR="00885624">
        <w:rPr>
          <w:rtl/>
        </w:rPr>
        <w:t xml:space="preserve">حتّى </w:t>
      </w:r>
      <w:r>
        <w:rPr>
          <w:rtl/>
        </w:rPr>
        <w:t>يقدم بهم عشية عرفة إلى الموقف فيقيل</w:t>
      </w:r>
      <w:r w:rsidR="00817E94">
        <w:rPr>
          <w:rtl/>
        </w:rPr>
        <w:t>،</w:t>
      </w:r>
      <w:r>
        <w:rPr>
          <w:rtl/>
        </w:rPr>
        <w:t xml:space="preserve"> ألم تر فرجاً تكون هناك فيها خلل فليس فيها احد؟ فقلت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بلى جعلت فداك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يجيء بهم قد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85256A" w:rsidRDefault="002F6C38" w:rsidP="0085256A">
      <w:pPr>
        <w:pStyle w:val="libFootnoteCenterBold"/>
        <w:rPr>
          <w:rtl/>
        </w:rPr>
      </w:pPr>
      <w:r w:rsidRPr="0085256A">
        <w:rPr>
          <w:rtl/>
        </w:rPr>
        <w:t xml:space="preserve">الباب 12 </w:t>
      </w:r>
    </w:p>
    <w:p w:rsidR="002F6C38" w:rsidRPr="0085256A" w:rsidRDefault="002F6C38" w:rsidP="0085256A">
      <w:pPr>
        <w:pStyle w:val="libFootnoteCenterBold"/>
        <w:rPr>
          <w:rtl/>
        </w:rPr>
      </w:pPr>
      <w:r w:rsidRPr="0085256A">
        <w:rPr>
          <w:rtl/>
        </w:rPr>
        <w:t>فيه حديث واحد</w:t>
      </w:r>
    </w:p>
    <w:p w:rsidR="002F6C38" w:rsidRPr="0085256A" w:rsidRDefault="002F6C38" w:rsidP="0085256A">
      <w:pPr>
        <w:pStyle w:val="libFootnote0"/>
        <w:rPr>
          <w:rtl/>
        </w:rPr>
      </w:pPr>
      <w:r w:rsidRPr="0085256A">
        <w:rPr>
          <w:rtl/>
        </w:rPr>
        <w:t>1</w:t>
      </w:r>
      <w:r w:rsidR="00817E94" w:rsidRPr="0085256A">
        <w:rPr>
          <w:rtl/>
        </w:rPr>
        <w:t xml:space="preserve"> - </w:t>
      </w:r>
      <w:r w:rsidRPr="0085256A">
        <w:rPr>
          <w:rtl/>
        </w:rPr>
        <w:t xml:space="preserve">قرب </w:t>
      </w:r>
      <w:r w:rsidR="00A05F85" w:rsidRPr="0085256A">
        <w:rPr>
          <w:rtl/>
        </w:rPr>
        <w:t>الإِسناد</w:t>
      </w:r>
      <w:r w:rsidR="00B678CF" w:rsidRPr="0085256A">
        <w:rPr>
          <w:rtl/>
        </w:rPr>
        <w:t xml:space="preserve"> </w:t>
      </w:r>
      <w:r w:rsidRPr="0085256A">
        <w:rPr>
          <w:rtl/>
        </w:rPr>
        <w:t>22.</w:t>
      </w:r>
    </w:p>
    <w:p w:rsidR="002F6C38" w:rsidRPr="0085256A" w:rsidRDefault="002F6C38" w:rsidP="0085256A">
      <w:pPr>
        <w:pStyle w:val="libFootnote0"/>
        <w:rPr>
          <w:rtl/>
        </w:rPr>
      </w:pPr>
      <w:r w:rsidRPr="0085256A">
        <w:rPr>
          <w:rtl/>
        </w:rPr>
        <w:t xml:space="preserve">(1) تقدم في الحديثين 1 و 4 من الباب 11 من هذه </w:t>
      </w:r>
      <w:r w:rsidR="00686FCC" w:rsidRPr="0085256A">
        <w:rPr>
          <w:rtl/>
        </w:rPr>
        <w:t>الأبواب</w:t>
      </w:r>
      <w:r w:rsidRPr="0085256A">
        <w:rPr>
          <w:rtl/>
        </w:rPr>
        <w:t>.</w:t>
      </w:r>
    </w:p>
    <w:p w:rsidR="002F6C38" w:rsidRPr="0085256A" w:rsidRDefault="002F6C38" w:rsidP="0085256A">
      <w:pPr>
        <w:pStyle w:val="libFootnoteCenterBold"/>
        <w:rPr>
          <w:rtl/>
        </w:rPr>
      </w:pPr>
      <w:r w:rsidRPr="0085256A">
        <w:rPr>
          <w:rtl/>
        </w:rPr>
        <w:t xml:space="preserve">الباب 13 </w:t>
      </w:r>
    </w:p>
    <w:p w:rsidR="002F6C38" w:rsidRPr="0085256A" w:rsidRDefault="002F6C38" w:rsidP="0085256A">
      <w:pPr>
        <w:pStyle w:val="libFootnoteCenterBold"/>
        <w:rPr>
          <w:rtl/>
        </w:rPr>
      </w:pPr>
      <w:r w:rsidRPr="0085256A">
        <w:rPr>
          <w:rtl/>
        </w:rPr>
        <w:t xml:space="preserve">فيه </w:t>
      </w:r>
      <w:r w:rsidR="00EA47B7" w:rsidRPr="0085256A">
        <w:rPr>
          <w:rtl/>
        </w:rPr>
        <w:t>حديثان</w:t>
      </w:r>
    </w:p>
    <w:p w:rsidR="002F6C38" w:rsidRPr="0085256A" w:rsidRDefault="002F6C38" w:rsidP="0085256A">
      <w:pPr>
        <w:pStyle w:val="libFootnote0"/>
        <w:rPr>
          <w:rtl/>
        </w:rPr>
      </w:pPr>
      <w:r w:rsidRPr="0085256A">
        <w:rPr>
          <w:rtl/>
        </w:rPr>
        <w:t>1</w:t>
      </w:r>
      <w:r w:rsidR="00817E94" w:rsidRPr="0085256A">
        <w:rPr>
          <w:rtl/>
        </w:rPr>
        <w:t xml:space="preserve"> - </w:t>
      </w:r>
      <w:r w:rsidRPr="0085256A">
        <w:rPr>
          <w:rtl/>
        </w:rPr>
        <w:t>الكافي 4</w:t>
      </w:r>
      <w:r w:rsidR="00817E94" w:rsidRPr="0085256A">
        <w:rPr>
          <w:rtl/>
        </w:rPr>
        <w:t>:</w:t>
      </w:r>
      <w:r w:rsidRPr="0085256A">
        <w:rPr>
          <w:rtl/>
        </w:rPr>
        <w:t xml:space="preserve"> 263 </w:t>
      </w:r>
      <w:r w:rsidR="008A3557" w:rsidRPr="0085256A">
        <w:rPr>
          <w:rtl/>
        </w:rPr>
        <w:t>/</w:t>
      </w:r>
      <w:r w:rsidRPr="0085256A">
        <w:rPr>
          <w:rtl/>
        </w:rPr>
        <w:t xml:space="preserve"> 44.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F23D20">
      <w:pPr>
        <w:pStyle w:val="libNormal0"/>
        <w:rPr>
          <w:rtl/>
        </w:rPr>
      </w:pPr>
      <w:r>
        <w:rPr>
          <w:rtl/>
        </w:rPr>
        <w:lastRenderedPageBreak/>
        <w:t xml:space="preserve">ضحاهم </w:t>
      </w:r>
      <w:r w:rsidR="00885624">
        <w:rPr>
          <w:rtl/>
        </w:rPr>
        <w:t xml:space="preserve">حتّى </w:t>
      </w:r>
      <w:r>
        <w:rPr>
          <w:rtl/>
        </w:rPr>
        <w:t>يشعب بهم تلك الفرج</w:t>
      </w:r>
      <w:r w:rsidR="00817E94">
        <w:rPr>
          <w:rtl/>
        </w:rPr>
        <w:t>،</w:t>
      </w:r>
      <w:r>
        <w:rPr>
          <w:rtl/>
        </w:rPr>
        <w:t xml:space="preserve"> فيقول الله تبارك وتعالى لا شريك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عبدي رزقته من رزقي فأخذ ذلك الرزق فأنفقه فضحى به نفسه وعياله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 xml:space="preserve">جاء بهم </w:t>
      </w:r>
      <w:r w:rsidR="00885624">
        <w:rPr>
          <w:rtl/>
        </w:rPr>
        <w:t xml:space="preserve">حتّى </w:t>
      </w:r>
      <w:r>
        <w:rPr>
          <w:rtl/>
        </w:rPr>
        <w:t>شعب بهم هذه الفرجة التماس مغفرتي أغفر له ذنبه</w:t>
      </w:r>
      <w:r w:rsidR="00817E94">
        <w:rPr>
          <w:rtl/>
        </w:rPr>
        <w:t>،</w:t>
      </w:r>
      <w:r>
        <w:rPr>
          <w:rtl/>
        </w:rPr>
        <w:t xml:space="preserve"> وأكفيه ما أهم</w:t>
      </w:r>
      <w:r w:rsidR="00F23D20">
        <w:rPr>
          <w:rFonts w:hint="cs"/>
          <w:rtl/>
        </w:rPr>
        <w:t>ّ</w:t>
      </w:r>
      <w:r>
        <w:rPr>
          <w:rtl/>
        </w:rPr>
        <w:t>ه وأرزقه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قال سعيد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مع اشياء قالها نحوا</w:t>
      </w:r>
      <w:r w:rsidR="00F23D20">
        <w:rPr>
          <w:rFonts w:hint="cs"/>
          <w:rtl/>
        </w:rPr>
        <w:t>ً</w:t>
      </w:r>
      <w:r>
        <w:rPr>
          <w:rtl/>
        </w:rPr>
        <w:t xml:space="preserve"> من عشرة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[ 18393 ]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ابيه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اسماعيل</w:t>
      </w:r>
      <w:r w:rsidR="00817E94">
        <w:rPr>
          <w:rtl/>
        </w:rPr>
        <w:t>،</w:t>
      </w:r>
      <w:r>
        <w:rPr>
          <w:rtl/>
        </w:rPr>
        <w:t xml:space="preserve"> عن الفضل بن شاذان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معاوية ابن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 الوقوف بعرفات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رأيت خللا</w:t>
      </w:r>
      <w:r w:rsidR="00D02C90">
        <w:rPr>
          <w:rFonts w:hint="cs"/>
          <w:rtl/>
        </w:rPr>
        <w:t>ً</w:t>
      </w:r>
      <w:r>
        <w:rPr>
          <w:rtl/>
        </w:rPr>
        <w:t xml:space="preserve"> فسد</w:t>
      </w:r>
      <w:r w:rsidR="00D02C90">
        <w:rPr>
          <w:rFonts w:hint="cs"/>
          <w:rtl/>
        </w:rPr>
        <w:t>ّ</w:t>
      </w:r>
      <w:r>
        <w:rPr>
          <w:rtl/>
        </w:rPr>
        <w:t>ه بنفسك وراحلتك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D02C90">
        <w:rPr>
          <w:rFonts w:hint="cs"/>
          <w:rtl/>
        </w:rPr>
        <w:t>إ</w:t>
      </w:r>
      <w:r w:rsidR="00851444">
        <w:rPr>
          <w:rtl/>
        </w:rPr>
        <w:t>ن</w:t>
      </w:r>
      <w:r w:rsidR="00D02C90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الله </w:t>
      </w:r>
      <w:r w:rsidR="00597D47">
        <w:rPr>
          <w:rtl/>
        </w:rPr>
        <w:t>عزّ وجلّ</w:t>
      </w:r>
      <w:r>
        <w:rPr>
          <w:rtl/>
        </w:rPr>
        <w:t xml:space="preserve"> يحب</w:t>
      </w:r>
      <w:r w:rsidR="00D02C90">
        <w:rPr>
          <w:rFonts w:hint="cs"/>
          <w:rtl/>
        </w:rPr>
        <w:t>ّ</w:t>
      </w:r>
      <w:r>
        <w:rPr>
          <w:rtl/>
        </w:rPr>
        <w:t xml:space="preserve"> </w:t>
      </w:r>
      <w:r w:rsidR="00D02C90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تسد</w:t>
      </w:r>
      <w:r w:rsidR="00D02C90">
        <w:rPr>
          <w:rFonts w:hint="cs"/>
          <w:rtl/>
        </w:rPr>
        <w:t>ّ</w:t>
      </w:r>
      <w:r>
        <w:rPr>
          <w:rtl/>
        </w:rPr>
        <w:t xml:space="preserve"> تلك الخلال وانتقل عن الهضبات</w:t>
      </w:r>
      <w:r w:rsidR="00817E94">
        <w:rPr>
          <w:rtl/>
        </w:rPr>
        <w:t>،</w:t>
      </w:r>
      <w:r>
        <w:rPr>
          <w:rtl/>
        </w:rPr>
        <w:t xml:space="preserve"> وا</w:t>
      </w:r>
      <w:r w:rsidR="00D02C90">
        <w:rPr>
          <w:rtl/>
        </w:rPr>
        <w:t>ت</w:t>
      </w:r>
      <w:r w:rsidR="00D02C90">
        <w:rPr>
          <w:rFonts w:hint="cs"/>
          <w:rtl/>
        </w:rPr>
        <w:t>ّ</w:t>
      </w:r>
      <w:r w:rsidR="00D02C90">
        <w:rPr>
          <w:rtl/>
        </w:rPr>
        <w:t>ق ال</w:t>
      </w:r>
      <w:r w:rsidR="00D02C90">
        <w:rPr>
          <w:rFonts w:hint="cs"/>
          <w:rtl/>
        </w:rPr>
        <w:t>أَ</w:t>
      </w:r>
      <w:r>
        <w:rPr>
          <w:rtl/>
        </w:rPr>
        <w:t xml:space="preserve">راك </w:t>
      </w:r>
      <w:r w:rsidRPr="008A3557">
        <w:rPr>
          <w:rStyle w:val="libNormalChar"/>
          <w:rtl/>
        </w:rPr>
        <w:t>...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476C04" w:rsidP="00817E94">
      <w:pPr>
        <w:pStyle w:val="libNormal"/>
        <w:rPr>
          <w:rtl/>
        </w:rPr>
      </w:pP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>بن الحسن بإسناده عن سعد</w:t>
      </w:r>
      <w:r w:rsidR="00817E94">
        <w:rPr>
          <w:rtl/>
        </w:rPr>
        <w:t>،</w:t>
      </w:r>
      <w:r w:rsidR="002F6C38">
        <w:rPr>
          <w:rtl/>
        </w:rPr>
        <w:t xml:space="preserve"> عن </w:t>
      </w: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>بن الحسين</w:t>
      </w:r>
      <w:r w:rsidR="00817E94">
        <w:rPr>
          <w:rtl/>
        </w:rPr>
        <w:t>،</w:t>
      </w:r>
      <w:r w:rsidR="002F6C38">
        <w:rPr>
          <w:rtl/>
        </w:rPr>
        <w:t xml:space="preserve"> عن ابن أبي نصر</w:t>
      </w:r>
      <w:r w:rsidR="00817E94">
        <w:rPr>
          <w:rtl/>
        </w:rPr>
        <w:t>،</w:t>
      </w:r>
      <w:r w:rsidR="002F6C38">
        <w:rPr>
          <w:rtl/>
        </w:rPr>
        <w:t xml:space="preserve"> عن </w:t>
      </w:r>
      <w:r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سماعة </w:t>
      </w:r>
      <w:r w:rsidR="002F6C38"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 w:rsidR="002F6C38"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 w:rsidR="002F6C38">
        <w:rPr>
          <w:rtl/>
        </w:rPr>
        <w:t>في حديث</w:t>
      </w:r>
      <w:r w:rsidR="00817E94">
        <w:rPr>
          <w:rtl/>
        </w:rPr>
        <w:t xml:space="preserve"> - </w:t>
      </w:r>
      <w:r w:rsidR="002F6C38">
        <w:rPr>
          <w:rtl/>
        </w:rPr>
        <w:t xml:space="preserve">نحوه </w:t>
      </w:r>
      <w:r w:rsidR="002F6C38" w:rsidRPr="002F6C38">
        <w:rPr>
          <w:rStyle w:val="libFootnotenumChar"/>
          <w:rtl/>
        </w:rPr>
        <w:t>(2)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393A81">
        <w:rPr>
          <w:rtl/>
        </w:rPr>
        <w:t xml:space="preserve">مرسلاً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394C23" w:rsidRDefault="002F6C38" w:rsidP="00394C23">
      <w:pPr>
        <w:pStyle w:val="libFootnote0"/>
        <w:rPr>
          <w:rtl/>
        </w:rPr>
      </w:pPr>
      <w:r w:rsidRPr="00394C23">
        <w:rPr>
          <w:rtl/>
        </w:rPr>
        <w:t>2</w:t>
      </w:r>
      <w:r w:rsidR="00817E94" w:rsidRPr="00394C23">
        <w:rPr>
          <w:rtl/>
        </w:rPr>
        <w:t xml:space="preserve"> - </w:t>
      </w:r>
      <w:r w:rsidRPr="00394C23">
        <w:rPr>
          <w:rtl/>
        </w:rPr>
        <w:t>الكافي 4</w:t>
      </w:r>
      <w:r w:rsidR="00817E94" w:rsidRPr="00394C23">
        <w:rPr>
          <w:rtl/>
        </w:rPr>
        <w:t>:</w:t>
      </w:r>
      <w:r w:rsidRPr="00394C23">
        <w:rPr>
          <w:rtl/>
        </w:rPr>
        <w:t xml:space="preserve"> 463 </w:t>
      </w:r>
      <w:r w:rsidR="008A3557" w:rsidRPr="00394C23">
        <w:rPr>
          <w:rtl/>
        </w:rPr>
        <w:t>/</w:t>
      </w:r>
      <w:r w:rsidRPr="00394C23">
        <w:rPr>
          <w:rtl/>
        </w:rPr>
        <w:t xml:space="preserve"> 4 وأورد قطعة منه عن الفقيه والتهذيب في الحديث 6 من الباب 10</w:t>
      </w:r>
      <w:r w:rsidR="00817E94" w:rsidRPr="00394C23">
        <w:rPr>
          <w:rtl/>
        </w:rPr>
        <w:t>،</w:t>
      </w:r>
      <w:r w:rsidRPr="00394C23">
        <w:rPr>
          <w:rtl/>
        </w:rPr>
        <w:t xml:space="preserve"> وصدره في الحديث 1 من الباب 11</w:t>
      </w:r>
      <w:r w:rsidR="00817E94" w:rsidRPr="00394C23">
        <w:rPr>
          <w:rtl/>
        </w:rPr>
        <w:t>،</w:t>
      </w:r>
      <w:r w:rsidRPr="00394C23">
        <w:rPr>
          <w:rtl/>
        </w:rPr>
        <w:t xml:space="preserve"> وذيله في الحديث 1 من الباب 14 من هذه </w:t>
      </w:r>
      <w:r w:rsidR="00686FCC" w:rsidRPr="00394C23">
        <w:rPr>
          <w:rtl/>
        </w:rPr>
        <w:t>الأبواب</w:t>
      </w:r>
      <w:r w:rsidRPr="00394C23">
        <w:rPr>
          <w:rtl/>
        </w:rPr>
        <w:t xml:space="preserve">. </w:t>
      </w:r>
    </w:p>
    <w:p w:rsidR="002F6C38" w:rsidRPr="00394C23" w:rsidRDefault="002F6C38" w:rsidP="00394C23">
      <w:pPr>
        <w:pStyle w:val="libFootnote0"/>
        <w:rPr>
          <w:rtl/>
        </w:rPr>
      </w:pPr>
      <w:r w:rsidRPr="00394C23">
        <w:rPr>
          <w:rtl/>
        </w:rPr>
        <w:t>(1) في التهذيب</w:t>
      </w:r>
      <w:r w:rsidR="00817E94" w:rsidRPr="00394C23">
        <w:rPr>
          <w:rtl/>
        </w:rPr>
        <w:t>:</w:t>
      </w:r>
      <w:r w:rsidRPr="00394C23">
        <w:rPr>
          <w:rtl/>
        </w:rPr>
        <w:t xml:space="preserve"> </w:t>
      </w:r>
      <w:r w:rsidR="00476C04" w:rsidRPr="00394C23">
        <w:rPr>
          <w:rtl/>
        </w:rPr>
        <w:t>محمّد</w:t>
      </w:r>
      <w:r w:rsidR="00BF2891" w:rsidRPr="00394C23">
        <w:rPr>
          <w:rtl/>
        </w:rPr>
        <w:t xml:space="preserve"> </w:t>
      </w:r>
      <w:r w:rsidRPr="00394C23">
        <w:rPr>
          <w:rtl/>
        </w:rPr>
        <w:t>بن سماعة الصيرفي</w:t>
      </w:r>
      <w:r w:rsidR="00817E94" w:rsidRPr="00394C23">
        <w:rPr>
          <w:rtl/>
        </w:rPr>
        <w:t>،</w:t>
      </w:r>
      <w:r w:rsidRPr="00394C23">
        <w:rPr>
          <w:rtl/>
        </w:rPr>
        <w:t xml:space="preserve"> عن سماعة بن مهران. </w:t>
      </w:r>
    </w:p>
    <w:p w:rsidR="002F6C38" w:rsidRPr="00394C23" w:rsidRDefault="002F6C38" w:rsidP="00394C23">
      <w:pPr>
        <w:pStyle w:val="libFootnote0"/>
        <w:rPr>
          <w:rtl/>
        </w:rPr>
      </w:pPr>
      <w:r w:rsidRPr="00394C23">
        <w:rPr>
          <w:rtl/>
        </w:rPr>
        <w:t>(2) التهذيب 5</w:t>
      </w:r>
      <w:r w:rsidR="00817E94" w:rsidRPr="00394C23">
        <w:rPr>
          <w:rtl/>
        </w:rPr>
        <w:t>:</w:t>
      </w:r>
      <w:r w:rsidRPr="00394C23">
        <w:rPr>
          <w:rtl/>
        </w:rPr>
        <w:t xml:space="preserve"> 181 </w:t>
      </w:r>
      <w:r w:rsidR="008A3557" w:rsidRPr="00394C23">
        <w:rPr>
          <w:rtl/>
        </w:rPr>
        <w:t>/</w:t>
      </w:r>
      <w:r w:rsidRPr="00394C23">
        <w:rPr>
          <w:rtl/>
        </w:rPr>
        <w:t xml:space="preserve"> 604. </w:t>
      </w:r>
    </w:p>
    <w:p w:rsidR="002F6C38" w:rsidRPr="00394C23" w:rsidRDefault="002F6C38" w:rsidP="00394C23">
      <w:pPr>
        <w:pStyle w:val="libFootnote0"/>
        <w:rPr>
          <w:rtl/>
        </w:rPr>
      </w:pPr>
      <w:r w:rsidRPr="00394C23">
        <w:rPr>
          <w:rtl/>
        </w:rPr>
        <w:t>(3) الفقيه 2</w:t>
      </w:r>
      <w:r w:rsidR="00817E94" w:rsidRPr="00394C23">
        <w:rPr>
          <w:rtl/>
        </w:rPr>
        <w:t>:</w:t>
      </w:r>
      <w:r w:rsidRPr="00394C23">
        <w:rPr>
          <w:rtl/>
        </w:rPr>
        <w:t xml:space="preserve"> 281 </w:t>
      </w:r>
      <w:r w:rsidR="008A3557" w:rsidRPr="00394C23">
        <w:rPr>
          <w:rtl/>
        </w:rPr>
        <w:t>/</w:t>
      </w:r>
      <w:r w:rsidRPr="00394C23">
        <w:rPr>
          <w:rtl/>
        </w:rPr>
        <w:t xml:space="preserve"> 1377.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978" w:name="_Toc283486679"/>
      <w:bookmarkStart w:id="1979" w:name="_Toc303151170"/>
      <w:bookmarkStart w:id="1980" w:name="_Toc376860311"/>
      <w:r>
        <w:rPr>
          <w:rtl/>
          <w:lang w:bidi="fa-IR"/>
        </w:rPr>
        <w:br w:type="page"/>
      </w:r>
    </w:p>
    <w:p w:rsidR="002F6C38" w:rsidRDefault="002F6C38" w:rsidP="00173069">
      <w:pPr>
        <w:pStyle w:val="Heading2Center"/>
        <w:rPr>
          <w:rtl/>
        </w:rPr>
      </w:pPr>
      <w:bookmarkStart w:id="1981" w:name="_Toc274436158"/>
      <w:r>
        <w:rPr>
          <w:rtl/>
        </w:rPr>
        <w:lastRenderedPageBreak/>
        <w:t>14</w:t>
      </w:r>
      <w:r w:rsidR="00817E94">
        <w:rPr>
          <w:rtl/>
        </w:rPr>
        <w:t xml:space="preserve"> - </w:t>
      </w:r>
      <w:r>
        <w:rPr>
          <w:rtl/>
        </w:rPr>
        <w:t>باب استحباب الوقوف بعرفات على سكينة ووقار</w:t>
      </w:r>
      <w:r w:rsidR="00817E94">
        <w:rPr>
          <w:rtl/>
        </w:rPr>
        <w:t>،</w:t>
      </w:r>
      <w:bookmarkEnd w:id="1978"/>
      <w:bookmarkEnd w:id="1979"/>
      <w:r w:rsidR="006020DA">
        <w:rPr>
          <w:rtl/>
        </w:rPr>
        <w:t xml:space="preserve"> </w:t>
      </w:r>
      <w:bookmarkStart w:id="1982" w:name="_Toc283486680"/>
      <w:bookmarkStart w:id="1983" w:name="_Toc303151171"/>
      <w:r w:rsidR="00817E94">
        <w:rPr>
          <w:rtl/>
        </w:rPr>
        <w:t>و</w:t>
      </w:r>
      <w:r w:rsidR="00173069">
        <w:rPr>
          <w:rtl/>
        </w:rPr>
        <w:t>ال</w:t>
      </w:r>
      <w:r w:rsidR="00173069">
        <w:rPr>
          <w:rFonts w:hint="cs"/>
          <w:rtl/>
        </w:rPr>
        <w:t>إِ</w:t>
      </w:r>
      <w:r>
        <w:rPr>
          <w:rtl/>
        </w:rPr>
        <w:t>كثار من ذكر الله والاجتهاد في الدعاء بالمأثور وغيره</w:t>
      </w:r>
      <w:r w:rsidR="00817E94">
        <w:rPr>
          <w:rtl/>
        </w:rPr>
        <w:t>،</w:t>
      </w:r>
      <w:bookmarkEnd w:id="1982"/>
      <w:bookmarkEnd w:id="1983"/>
      <w:r w:rsidR="006020DA">
        <w:rPr>
          <w:rtl/>
        </w:rPr>
        <w:t xml:space="preserve"> </w:t>
      </w:r>
      <w:bookmarkStart w:id="1984" w:name="_Toc283486681"/>
      <w:bookmarkStart w:id="1985" w:name="_Toc303151172"/>
      <w:r w:rsidR="00817E94">
        <w:rPr>
          <w:rtl/>
        </w:rPr>
        <w:t>و</w:t>
      </w:r>
      <w:r>
        <w:rPr>
          <w:rtl/>
        </w:rPr>
        <w:t>جملة مما يستحب</w:t>
      </w:r>
      <w:r w:rsidR="00687B84">
        <w:rPr>
          <w:rFonts w:hint="cs"/>
          <w:rtl/>
        </w:rPr>
        <w:t>ّ</w:t>
      </w:r>
      <w:r>
        <w:rPr>
          <w:rtl/>
        </w:rPr>
        <w:t xml:space="preserve"> فيه</w:t>
      </w:r>
      <w:bookmarkEnd w:id="1980"/>
      <w:bookmarkEnd w:id="1981"/>
      <w:bookmarkEnd w:id="1984"/>
      <w:bookmarkEnd w:id="1985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[ 18394 ]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إبراهيم</w:t>
      </w:r>
      <w:r w:rsidR="00817E94">
        <w:rPr>
          <w:rtl/>
        </w:rPr>
        <w:t xml:space="preserve"> - </w:t>
      </w:r>
      <w:r>
        <w:rPr>
          <w:rtl/>
        </w:rPr>
        <w:t>يعني ابن أبي سماك</w:t>
      </w:r>
      <w:r w:rsidR="00817E94">
        <w:rPr>
          <w:rtl/>
        </w:rPr>
        <w:t xml:space="preserve"> - </w:t>
      </w:r>
      <w:r>
        <w:rPr>
          <w:rtl/>
        </w:rPr>
        <w:t xml:space="preserve">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إن</w:t>
      </w:r>
      <w:r w:rsidR="00687B84">
        <w:rPr>
          <w:rFonts w:hint="cs"/>
          <w:rtl/>
        </w:rPr>
        <w:t>ّ</w:t>
      </w:r>
      <w:r>
        <w:rPr>
          <w:rtl/>
        </w:rPr>
        <w:t>ما تعج</w:t>
      </w:r>
      <w:r w:rsidR="00687B84">
        <w:rPr>
          <w:rFonts w:hint="cs"/>
          <w:rtl/>
        </w:rPr>
        <w:t>ّ</w:t>
      </w:r>
      <w:r>
        <w:rPr>
          <w:rtl/>
        </w:rPr>
        <w:t>ل الصلاة وتجمع بينهما لتفرغ نفسك للدعاء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C3C6B">
        <w:rPr>
          <w:rtl/>
        </w:rPr>
        <w:t>ف</w:t>
      </w:r>
      <w:r w:rsidR="00687B84">
        <w:rPr>
          <w:rFonts w:hint="cs"/>
          <w:rtl/>
        </w:rPr>
        <w:t>إ</w:t>
      </w:r>
      <w:r w:rsidR="00FC03F9">
        <w:rPr>
          <w:rtl/>
        </w:rPr>
        <w:t xml:space="preserve">نّه </w:t>
      </w:r>
      <w:r>
        <w:rPr>
          <w:rtl/>
        </w:rPr>
        <w:t>يوم دعاء ومسألة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تأتي الموقف وعليك السكينة والوقار</w:t>
      </w:r>
      <w:r w:rsidR="00817E94">
        <w:rPr>
          <w:rtl/>
        </w:rPr>
        <w:t>،</w:t>
      </w:r>
      <w:r>
        <w:rPr>
          <w:rtl/>
        </w:rPr>
        <w:t xml:space="preserve"> فاحمد الله وهلله ومج</w:t>
      </w:r>
      <w:r w:rsidR="00341D8C">
        <w:rPr>
          <w:rFonts w:hint="cs"/>
          <w:rtl/>
        </w:rPr>
        <w:t>ّ</w:t>
      </w:r>
      <w:r>
        <w:rPr>
          <w:rtl/>
        </w:rPr>
        <w:t>ده واثن عليه وكبره مائة مر</w:t>
      </w:r>
      <w:r w:rsidR="00341D8C">
        <w:rPr>
          <w:rFonts w:hint="cs"/>
          <w:rtl/>
        </w:rPr>
        <w:t>ّ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واحمده مائة مرة</w:t>
      </w:r>
      <w:r w:rsidR="00817E94">
        <w:rPr>
          <w:rtl/>
        </w:rPr>
        <w:t>،</w:t>
      </w:r>
      <w:r>
        <w:rPr>
          <w:rtl/>
        </w:rPr>
        <w:t xml:space="preserve"> وسبحه مائة مر</w:t>
      </w:r>
      <w:r w:rsidR="00341D8C">
        <w:rPr>
          <w:rFonts w:hint="cs"/>
          <w:rtl/>
        </w:rPr>
        <w:t>ّ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واقرأ قل هو الله أحد مائة مر</w:t>
      </w:r>
      <w:r w:rsidR="00341D8C">
        <w:rPr>
          <w:rFonts w:hint="cs"/>
          <w:rtl/>
        </w:rPr>
        <w:t>ّ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وتخير لنفسك من الدعاء ما</w:t>
      </w:r>
      <w:r>
        <w:rPr>
          <w:rFonts w:hint="cs"/>
          <w:rtl/>
        </w:rPr>
        <w:t xml:space="preserve"> </w:t>
      </w:r>
      <w:r>
        <w:rPr>
          <w:rtl/>
        </w:rPr>
        <w:t>أحببت</w:t>
      </w:r>
      <w:r w:rsidR="00817E94">
        <w:rPr>
          <w:rtl/>
        </w:rPr>
        <w:t>،</w:t>
      </w:r>
      <w:r>
        <w:rPr>
          <w:rtl/>
        </w:rPr>
        <w:t xml:space="preserve"> واجتهد </w:t>
      </w:r>
      <w:r w:rsidR="005C3C6B">
        <w:rPr>
          <w:rtl/>
        </w:rPr>
        <w:t>ف</w:t>
      </w:r>
      <w:r w:rsidR="00341D8C">
        <w:rPr>
          <w:rFonts w:hint="cs"/>
          <w:rtl/>
        </w:rPr>
        <w:t>إ</w:t>
      </w:r>
      <w:r w:rsidR="00FC03F9">
        <w:rPr>
          <w:rtl/>
        </w:rPr>
        <w:t xml:space="preserve">نّه </w:t>
      </w:r>
      <w:r>
        <w:rPr>
          <w:rtl/>
        </w:rPr>
        <w:t>يوم دعاء ومسألة</w:t>
      </w:r>
      <w:r w:rsidR="00817E94">
        <w:rPr>
          <w:rtl/>
        </w:rPr>
        <w:t>،</w:t>
      </w:r>
      <w:r>
        <w:rPr>
          <w:rtl/>
        </w:rPr>
        <w:t xml:space="preserve"> وتعوذ بالله من الشيطان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A6616D">
        <w:rPr>
          <w:rFonts w:hint="cs"/>
          <w:rtl/>
        </w:rPr>
        <w:t>إ</w:t>
      </w:r>
      <w:r w:rsidR="00851444">
        <w:rPr>
          <w:rtl/>
        </w:rPr>
        <w:t>ن</w:t>
      </w:r>
      <w:r w:rsidR="00A6616D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الشيط</w:t>
      </w:r>
      <w:r w:rsidR="00851444">
        <w:rPr>
          <w:rtl/>
        </w:rPr>
        <w:t xml:space="preserve">ان </w:t>
      </w:r>
      <w:r>
        <w:rPr>
          <w:rtl/>
        </w:rPr>
        <w:t>لن يذهلك في موطن قط</w:t>
      </w:r>
      <w:r w:rsidR="00A6616D">
        <w:rPr>
          <w:rFonts w:hint="cs"/>
          <w:rtl/>
        </w:rPr>
        <w:t>ّ</w:t>
      </w:r>
      <w:r>
        <w:rPr>
          <w:rtl/>
        </w:rPr>
        <w:t xml:space="preserve"> أحب</w:t>
      </w:r>
      <w:r w:rsidR="00A6616D">
        <w:rPr>
          <w:rFonts w:hint="cs"/>
          <w:rtl/>
        </w:rPr>
        <w:t>ّ</w:t>
      </w:r>
      <w:r>
        <w:rPr>
          <w:rtl/>
        </w:rPr>
        <w:t xml:space="preserve"> إليه من </w:t>
      </w:r>
      <w:r w:rsidR="00851444">
        <w:rPr>
          <w:rtl/>
        </w:rPr>
        <w:t xml:space="preserve">ان </w:t>
      </w:r>
      <w:r>
        <w:rPr>
          <w:rtl/>
        </w:rPr>
        <w:t xml:space="preserve">يذهلك في ذلك الموطن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وإياك </w:t>
      </w:r>
      <w:r w:rsidR="00851444">
        <w:rPr>
          <w:rtl/>
        </w:rPr>
        <w:t xml:space="preserve">ان </w:t>
      </w:r>
      <w:r>
        <w:rPr>
          <w:rtl/>
        </w:rPr>
        <w:t>تشتغل بالنظر إلى الناس وأقبل قبل نفسك</w:t>
      </w:r>
      <w:r w:rsidR="00817E94">
        <w:rPr>
          <w:rtl/>
        </w:rPr>
        <w:t>،</w:t>
      </w:r>
      <w:r>
        <w:rPr>
          <w:rtl/>
        </w:rPr>
        <w:t xml:space="preserve"> وليكن فيما تقوله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« الل</w:t>
      </w:r>
      <w:r w:rsidR="00A6616D">
        <w:rPr>
          <w:rFonts w:hint="cs"/>
          <w:rtl/>
        </w:rPr>
        <w:t>ّ</w:t>
      </w:r>
      <w:r>
        <w:rPr>
          <w:rtl/>
        </w:rPr>
        <w:t>هم</w:t>
      </w:r>
      <w:r w:rsidR="00A6616D">
        <w:rPr>
          <w:rFonts w:hint="cs"/>
          <w:rtl/>
        </w:rPr>
        <w:t>ّ</w:t>
      </w:r>
      <w:r w:rsidR="00A6616D">
        <w:rPr>
          <w:rtl/>
        </w:rPr>
        <w:t xml:space="preserve"> </w:t>
      </w:r>
      <w:r w:rsidR="00A6616D">
        <w:rPr>
          <w:rFonts w:hint="cs"/>
          <w:rtl/>
        </w:rPr>
        <w:t>إ</w:t>
      </w:r>
      <w:r>
        <w:rPr>
          <w:rtl/>
        </w:rPr>
        <w:t>ن</w:t>
      </w:r>
      <w:r w:rsidR="00A6616D">
        <w:rPr>
          <w:rFonts w:hint="cs"/>
          <w:rtl/>
        </w:rPr>
        <w:t>ّ</w:t>
      </w:r>
      <w:r>
        <w:rPr>
          <w:rtl/>
        </w:rPr>
        <w:t>ي عبدك فلا تجعلني من أخيب وفدك</w:t>
      </w:r>
      <w:r w:rsidR="00817E94">
        <w:rPr>
          <w:rtl/>
        </w:rPr>
        <w:t>،</w:t>
      </w:r>
      <w:r>
        <w:rPr>
          <w:rtl/>
        </w:rPr>
        <w:t xml:space="preserve"> وارحم مسيرى اليك من الفج العميق »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وليكن فيما تقول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« الل</w:t>
      </w:r>
      <w:r w:rsidR="007B0A58">
        <w:rPr>
          <w:rFonts w:hint="cs"/>
          <w:rtl/>
        </w:rPr>
        <w:t>ّ</w:t>
      </w:r>
      <w:r>
        <w:rPr>
          <w:rtl/>
        </w:rPr>
        <w:t>هم</w:t>
      </w:r>
      <w:r w:rsidR="007B0A58">
        <w:rPr>
          <w:rFonts w:hint="cs"/>
          <w:rtl/>
        </w:rPr>
        <w:t>ّ</w:t>
      </w:r>
      <w:r>
        <w:rPr>
          <w:rtl/>
        </w:rPr>
        <w:t xml:space="preserve"> رب</w:t>
      </w:r>
      <w:r w:rsidR="007B0A58">
        <w:rPr>
          <w:rFonts w:hint="cs"/>
          <w:rtl/>
        </w:rPr>
        <w:t>ّ</w:t>
      </w:r>
      <w:r>
        <w:rPr>
          <w:rtl/>
        </w:rPr>
        <w:t xml:space="preserve"> المشاعر كل</w:t>
      </w:r>
      <w:r w:rsidR="007B0A58">
        <w:rPr>
          <w:rFonts w:hint="cs"/>
          <w:rtl/>
        </w:rPr>
        <w:t>ّ</w:t>
      </w:r>
      <w:r>
        <w:rPr>
          <w:rtl/>
        </w:rPr>
        <w:t>ها فك</w:t>
      </w:r>
      <w:r w:rsidR="007B0A58">
        <w:rPr>
          <w:rFonts w:hint="cs"/>
          <w:rtl/>
        </w:rPr>
        <w:t>ّ</w:t>
      </w:r>
      <w:r>
        <w:rPr>
          <w:rtl/>
        </w:rPr>
        <w:t xml:space="preserve"> رقبتي من النار</w:t>
      </w:r>
      <w:r w:rsidR="00817E94">
        <w:rPr>
          <w:rtl/>
        </w:rPr>
        <w:t>،</w:t>
      </w:r>
      <w:r>
        <w:rPr>
          <w:rtl/>
        </w:rPr>
        <w:t xml:space="preserve"> وأوسع </w:t>
      </w:r>
      <w:r w:rsidR="00885624">
        <w:rPr>
          <w:rtl/>
        </w:rPr>
        <w:t xml:space="preserve">عليّ </w:t>
      </w:r>
      <w:r>
        <w:rPr>
          <w:rtl/>
        </w:rPr>
        <w:t>من رزقك الحلال</w:t>
      </w:r>
      <w:r w:rsidR="00817E94">
        <w:rPr>
          <w:rtl/>
        </w:rPr>
        <w:t>،</w:t>
      </w:r>
      <w:r>
        <w:rPr>
          <w:rtl/>
        </w:rPr>
        <w:t xml:space="preserve"> وادرأ عنّي شر</w:t>
      </w:r>
      <w:r w:rsidR="00E97682">
        <w:rPr>
          <w:rFonts w:hint="cs"/>
          <w:rtl/>
        </w:rPr>
        <w:t>ّ</w:t>
      </w:r>
      <w:r>
        <w:rPr>
          <w:rtl/>
        </w:rPr>
        <w:t xml:space="preserve"> فسقة الجن</w:t>
      </w:r>
      <w:r w:rsidR="00E97682">
        <w:rPr>
          <w:rFonts w:hint="cs"/>
          <w:rtl/>
        </w:rPr>
        <w:t>ّ</w:t>
      </w:r>
      <w:r w:rsidR="00E97682">
        <w:rPr>
          <w:rtl/>
        </w:rPr>
        <w:t xml:space="preserve"> وال</w:t>
      </w:r>
      <w:r w:rsidR="00E97682">
        <w:rPr>
          <w:rFonts w:hint="cs"/>
          <w:rtl/>
        </w:rPr>
        <w:t>إِ</w:t>
      </w:r>
      <w:r>
        <w:rPr>
          <w:rtl/>
        </w:rPr>
        <w:t>نس »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وتقول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« الل</w:t>
      </w:r>
      <w:r w:rsidR="00C15DC9">
        <w:rPr>
          <w:rFonts w:hint="cs"/>
          <w:rtl/>
        </w:rPr>
        <w:t>ّ</w:t>
      </w:r>
      <w:r>
        <w:rPr>
          <w:rtl/>
        </w:rPr>
        <w:t>هم</w:t>
      </w:r>
      <w:r w:rsidR="00C15DC9">
        <w:rPr>
          <w:rFonts w:hint="cs"/>
          <w:rtl/>
        </w:rPr>
        <w:t>ّ</w:t>
      </w:r>
      <w:r>
        <w:rPr>
          <w:rtl/>
        </w:rPr>
        <w:t xml:space="preserve"> لا تمكر بي ولا تخدعني ولا تستدرجني »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وتقول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« الل</w:t>
      </w:r>
      <w:r w:rsidR="00C15DC9">
        <w:rPr>
          <w:rFonts w:hint="cs"/>
          <w:rtl/>
        </w:rPr>
        <w:t>ّ</w:t>
      </w:r>
      <w:r>
        <w:rPr>
          <w:rtl/>
        </w:rPr>
        <w:t>هم</w:t>
      </w:r>
      <w:r w:rsidR="00C15DC9">
        <w:rPr>
          <w:rFonts w:hint="cs"/>
          <w:rtl/>
        </w:rPr>
        <w:t>ّ</w:t>
      </w:r>
      <w:r w:rsidR="00C15DC9">
        <w:rPr>
          <w:rtl/>
        </w:rPr>
        <w:t xml:space="preserve"> </w:t>
      </w:r>
      <w:r w:rsidR="00C15DC9">
        <w:rPr>
          <w:rFonts w:hint="cs"/>
          <w:rtl/>
        </w:rPr>
        <w:t>إ</w:t>
      </w:r>
      <w:r>
        <w:rPr>
          <w:rtl/>
        </w:rPr>
        <w:t>ن</w:t>
      </w:r>
      <w:r w:rsidR="00C15DC9">
        <w:rPr>
          <w:rFonts w:hint="cs"/>
          <w:rtl/>
        </w:rPr>
        <w:t>ّ</w:t>
      </w:r>
      <w:r>
        <w:rPr>
          <w:rtl/>
        </w:rPr>
        <w:t>ي أسألك بحولك وجودك وكرمك ومن</w:t>
      </w:r>
      <w:r w:rsidR="00B3488D">
        <w:rPr>
          <w:rFonts w:hint="cs"/>
          <w:rtl/>
        </w:rPr>
        <w:t>ّ</w:t>
      </w:r>
      <w:r>
        <w:rPr>
          <w:rtl/>
        </w:rPr>
        <w:t>ك وفضلك يا أسمع السامعين ويا أبصر الناظرين</w:t>
      </w:r>
      <w:r w:rsidR="00817E94">
        <w:rPr>
          <w:rtl/>
        </w:rPr>
        <w:t>،</w:t>
      </w:r>
      <w:r>
        <w:rPr>
          <w:rtl/>
        </w:rPr>
        <w:t xml:space="preserve"> ويا أسرع الحاسبين</w:t>
      </w:r>
      <w:r w:rsidR="00817E94">
        <w:rPr>
          <w:rtl/>
        </w:rPr>
        <w:t>،</w:t>
      </w:r>
      <w:r>
        <w:rPr>
          <w:rtl/>
        </w:rPr>
        <w:t xml:space="preserve"> ويا أرحم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B3488D" w:rsidRDefault="002F6C38" w:rsidP="00B3488D">
      <w:pPr>
        <w:pStyle w:val="libFootnoteCenterBold"/>
        <w:rPr>
          <w:rtl/>
        </w:rPr>
      </w:pPr>
      <w:r w:rsidRPr="00B3488D">
        <w:rPr>
          <w:rtl/>
        </w:rPr>
        <w:t xml:space="preserve">الباب 14 </w:t>
      </w:r>
    </w:p>
    <w:p w:rsidR="002F6C38" w:rsidRPr="00B3488D" w:rsidRDefault="002F6C38" w:rsidP="00B3488D">
      <w:pPr>
        <w:pStyle w:val="libFootnoteCenterBold"/>
        <w:rPr>
          <w:rtl/>
        </w:rPr>
      </w:pPr>
      <w:r w:rsidRPr="00B3488D">
        <w:rPr>
          <w:rtl/>
        </w:rPr>
        <w:t>فيه 4 احاديث</w:t>
      </w:r>
    </w:p>
    <w:p w:rsidR="002F6C38" w:rsidRPr="00B3488D" w:rsidRDefault="002F6C38" w:rsidP="00B3488D">
      <w:pPr>
        <w:pStyle w:val="libFootnote0"/>
        <w:rPr>
          <w:rtl/>
        </w:rPr>
      </w:pPr>
      <w:r w:rsidRPr="00B3488D">
        <w:rPr>
          <w:rtl/>
        </w:rPr>
        <w:t>1</w:t>
      </w:r>
      <w:r w:rsidR="00817E94" w:rsidRPr="00B3488D">
        <w:rPr>
          <w:rtl/>
        </w:rPr>
        <w:t xml:space="preserve"> - </w:t>
      </w:r>
      <w:r w:rsidRPr="00B3488D">
        <w:rPr>
          <w:rtl/>
        </w:rPr>
        <w:t>التهذيب 5</w:t>
      </w:r>
      <w:r w:rsidR="00817E94" w:rsidRPr="00B3488D">
        <w:rPr>
          <w:rtl/>
        </w:rPr>
        <w:t>:</w:t>
      </w:r>
      <w:r w:rsidRPr="00B3488D">
        <w:rPr>
          <w:rtl/>
        </w:rPr>
        <w:t xml:space="preserve"> 182 </w:t>
      </w:r>
      <w:r w:rsidR="008A3557" w:rsidRPr="00B3488D">
        <w:rPr>
          <w:rtl/>
        </w:rPr>
        <w:t>/</w:t>
      </w:r>
      <w:r w:rsidRPr="00B3488D">
        <w:rPr>
          <w:rtl/>
        </w:rPr>
        <w:t xml:space="preserve"> 611</w:t>
      </w:r>
      <w:r w:rsidR="00817E94" w:rsidRPr="00B3488D">
        <w:rPr>
          <w:rtl/>
        </w:rPr>
        <w:t>،</w:t>
      </w:r>
      <w:r w:rsidRPr="00B3488D">
        <w:rPr>
          <w:rtl/>
        </w:rPr>
        <w:t xml:space="preserve"> واورد صدره عن الكافي في الحديث 1 من الباب 11 وقطعة منه في الحديث 2 من الباب 13 من هذه </w:t>
      </w:r>
      <w:r w:rsidR="00686FCC" w:rsidRPr="00B3488D">
        <w:rPr>
          <w:rtl/>
        </w:rPr>
        <w:t>الأبواب</w:t>
      </w:r>
      <w:r w:rsidRPr="00B3488D">
        <w:rPr>
          <w:rtl/>
        </w:rPr>
        <w:t xml:space="preserve">. </w:t>
      </w:r>
    </w:p>
    <w:p w:rsidR="002F6C38" w:rsidRPr="00B3488D" w:rsidRDefault="002F6C38" w:rsidP="00B3488D">
      <w:pPr>
        <w:pStyle w:val="libFootnote0"/>
        <w:rPr>
          <w:rtl/>
        </w:rPr>
      </w:pPr>
      <w:r w:rsidRPr="00B3488D">
        <w:rPr>
          <w:rtl/>
        </w:rPr>
        <w:t>(1) في الكافي</w:t>
      </w:r>
      <w:r w:rsidR="00817E94" w:rsidRPr="00B3488D">
        <w:rPr>
          <w:rtl/>
        </w:rPr>
        <w:t>:</w:t>
      </w:r>
      <w:r w:rsidRPr="00B3488D">
        <w:rPr>
          <w:rtl/>
        </w:rPr>
        <w:t xml:space="preserve"> الموضع ( هامش المخطوط ).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9A171A">
      <w:pPr>
        <w:pStyle w:val="libNormal0"/>
        <w:rPr>
          <w:rtl/>
        </w:rPr>
      </w:pPr>
      <w:r>
        <w:rPr>
          <w:rtl/>
        </w:rPr>
        <w:lastRenderedPageBreak/>
        <w:t>الراحمين</w:t>
      </w:r>
      <w:r w:rsidR="00817E94">
        <w:rPr>
          <w:rtl/>
        </w:rPr>
        <w:t>،</w:t>
      </w:r>
      <w:r>
        <w:rPr>
          <w:rtl/>
        </w:rPr>
        <w:t xml:space="preserve"> </w:t>
      </w:r>
      <w:r w:rsidR="009A171A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تصل</w:t>
      </w:r>
      <w:r w:rsidR="009A171A">
        <w:rPr>
          <w:rFonts w:hint="cs"/>
          <w:rtl/>
        </w:rPr>
        <w:t>ّ</w:t>
      </w:r>
      <w:r>
        <w:rPr>
          <w:rtl/>
        </w:rPr>
        <w:t xml:space="preserve">ي على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وآل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تفعل بي كذا وكذا »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وليكن فيما تقول وأنت رافع رأسك إلى السماء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« الل</w:t>
      </w:r>
      <w:r w:rsidR="009C022B">
        <w:rPr>
          <w:rFonts w:hint="cs"/>
          <w:rtl/>
        </w:rPr>
        <w:t>ّ</w:t>
      </w:r>
      <w:r>
        <w:rPr>
          <w:rtl/>
        </w:rPr>
        <w:t xml:space="preserve">هم حاجتي اليك التي </w:t>
      </w:r>
      <w:r w:rsidR="00851444">
        <w:rPr>
          <w:rtl/>
        </w:rPr>
        <w:t xml:space="preserve">ان </w:t>
      </w:r>
      <w:r>
        <w:rPr>
          <w:rtl/>
        </w:rPr>
        <w:t>أعطيتنيها لم يضرني ما منعتني</w:t>
      </w:r>
      <w:r w:rsidR="00817E94">
        <w:rPr>
          <w:rtl/>
        </w:rPr>
        <w:t>،</w:t>
      </w:r>
      <w:r>
        <w:rPr>
          <w:rtl/>
        </w:rPr>
        <w:t xml:space="preserve"> والتي </w:t>
      </w:r>
      <w:r w:rsidR="00851444">
        <w:rPr>
          <w:rtl/>
        </w:rPr>
        <w:t xml:space="preserve">ان </w:t>
      </w:r>
      <w:r>
        <w:rPr>
          <w:rtl/>
        </w:rPr>
        <w:t>منعتنيها لم ينفعني ما أعطيتني</w:t>
      </w:r>
      <w:r w:rsidR="00817E94">
        <w:rPr>
          <w:rtl/>
        </w:rPr>
        <w:t>،</w:t>
      </w:r>
      <w:r>
        <w:rPr>
          <w:rtl/>
        </w:rPr>
        <w:t xml:space="preserve"> اسألك خلاص رقبتي من النار »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وليكن فيما تقول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« الل</w:t>
      </w:r>
      <w:r w:rsidR="009C022B">
        <w:rPr>
          <w:rFonts w:hint="cs"/>
          <w:rtl/>
        </w:rPr>
        <w:t>ّ</w:t>
      </w:r>
      <w:r>
        <w:rPr>
          <w:rtl/>
        </w:rPr>
        <w:t>هم ان</w:t>
      </w:r>
      <w:r w:rsidR="009C022B">
        <w:rPr>
          <w:rFonts w:hint="cs"/>
          <w:rtl/>
        </w:rPr>
        <w:t>ّ</w:t>
      </w:r>
      <w:r>
        <w:rPr>
          <w:rtl/>
        </w:rPr>
        <w:t>ي عبدك وملك يدك</w:t>
      </w:r>
      <w:r w:rsidR="00817E94">
        <w:rPr>
          <w:rtl/>
        </w:rPr>
        <w:t>،</w:t>
      </w:r>
      <w:r>
        <w:rPr>
          <w:rtl/>
        </w:rPr>
        <w:t xml:space="preserve"> ناصيتي بيدك</w:t>
      </w:r>
      <w:r w:rsidR="00817E94">
        <w:rPr>
          <w:rtl/>
        </w:rPr>
        <w:t>،</w:t>
      </w:r>
      <w:r>
        <w:rPr>
          <w:rtl/>
        </w:rPr>
        <w:t xml:space="preserve"> واجلي بعلمك</w:t>
      </w:r>
      <w:r w:rsidR="00817E94">
        <w:rPr>
          <w:rtl/>
        </w:rPr>
        <w:t>،</w:t>
      </w:r>
      <w:r>
        <w:rPr>
          <w:rtl/>
        </w:rPr>
        <w:t xml:space="preserve"> أسألك </w:t>
      </w:r>
      <w:r w:rsidR="00851444">
        <w:rPr>
          <w:rtl/>
        </w:rPr>
        <w:t xml:space="preserve">ان </w:t>
      </w:r>
      <w:r>
        <w:rPr>
          <w:rtl/>
        </w:rPr>
        <w:t>توف</w:t>
      </w:r>
      <w:r w:rsidR="009C022B">
        <w:rPr>
          <w:rFonts w:hint="cs"/>
          <w:rtl/>
        </w:rPr>
        <w:t>ّ</w:t>
      </w:r>
      <w:r>
        <w:rPr>
          <w:rtl/>
        </w:rPr>
        <w:t>قني لما يرضيك عن</w:t>
      </w:r>
      <w:r w:rsidR="009C022B">
        <w:rPr>
          <w:rFonts w:hint="cs"/>
          <w:rtl/>
        </w:rPr>
        <w:t>ّ</w:t>
      </w:r>
      <w:r>
        <w:rPr>
          <w:rtl/>
        </w:rPr>
        <w:t>ي</w:t>
      </w:r>
      <w:r w:rsidR="00817E94">
        <w:rPr>
          <w:rtl/>
        </w:rPr>
        <w:t>،</w:t>
      </w:r>
      <w:r>
        <w:rPr>
          <w:rtl/>
        </w:rPr>
        <w:t xml:space="preserve"> </w:t>
      </w:r>
      <w:r w:rsidR="009C022B">
        <w:rPr>
          <w:rtl/>
        </w:rPr>
        <w:t>و</w:t>
      </w:r>
      <w:r w:rsidR="009C022B">
        <w:rPr>
          <w:rFonts w:hint="cs"/>
          <w:rtl/>
        </w:rPr>
        <w:t>أ</w:t>
      </w:r>
      <w:r w:rsidR="004B416A">
        <w:rPr>
          <w:rtl/>
        </w:rPr>
        <w:t xml:space="preserve">ن </w:t>
      </w:r>
      <w:r>
        <w:rPr>
          <w:rtl/>
        </w:rPr>
        <w:t>تسل</w:t>
      </w:r>
      <w:r w:rsidR="008D2AB2">
        <w:rPr>
          <w:rFonts w:hint="cs"/>
          <w:rtl/>
        </w:rPr>
        <w:t>ّ</w:t>
      </w:r>
      <w:r>
        <w:rPr>
          <w:rtl/>
        </w:rPr>
        <w:t>م من</w:t>
      </w:r>
      <w:r w:rsidR="008D2AB2">
        <w:rPr>
          <w:rFonts w:hint="cs"/>
          <w:rtl/>
        </w:rPr>
        <w:t>ّ</w:t>
      </w:r>
      <w:r>
        <w:rPr>
          <w:rtl/>
        </w:rPr>
        <w:t>ي مناسكي التي اريتها خليلك إبراهيم صلواتك عليه</w:t>
      </w:r>
      <w:r w:rsidR="00817E94">
        <w:rPr>
          <w:rtl/>
        </w:rPr>
        <w:t>،</w:t>
      </w:r>
      <w:r>
        <w:rPr>
          <w:rtl/>
        </w:rPr>
        <w:t xml:space="preserve"> ودللت عليها نبي</w:t>
      </w:r>
      <w:r w:rsidR="008D2AB2">
        <w:rPr>
          <w:rFonts w:hint="cs"/>
          <w:rtl/>
        </w:rPr>
        <w:t>ّ</w:t>
      </w:r>
      <w:r>
        <w:rPr>
          <w:rtl/>
        </w:rPr>
        <w:t xml:space="preserve">ك </w:t>
      </w:r>
      <w:r w:rsidR="00476C04">
        <w:rPr>
          <w:rtl/>
        </w:rPr>
        <w:t>محمّد</w:t>
      </w:r>
      <w:r>
        <w:rPr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»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وليكن فيما تقول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« الل</w:t>
      </w:r>
      <w:r w:rsidR="00E41532">
        <w:rPr>
          <w:rFonts w:hint="cs"/>
          <w:rtl/>
        </w:rPr>
        <w:t>ّ</w:t>
      </w:r>
      <w:r>
        <w:rPr>
          <w:rtl/>
        </w:rPr>
        <w:t xml:space="preserve">هم اجعلني </w:t>
      </w:r>
      <w:r w:rsidR="005717A2">
        <w:rPr>
          <w:rtl/>
        </w:rPr>
        <w:t xml:space="preserve">ممّن </w:t>
      </w:r>
      <w:r>
        <w:rPr>
          <w:rtl/>
        </w:rPr>
        <w:t>رضيت عمله</w:t>
      </w:r>
      <w:r w:rsidR="00817E94">
        <w:rPr>
          <w:rtl/>
        </w:rPr>
        <w:t>،</w:t>
      </w:r>
      <w:r>
        <w:rPr>
          <w:rtl/>
        </w:rPr>
        <w:t xml:space="preserve"> واطلت عمره</w:t>
      </w:r>
      <w:r w:rsidR="00817E94">
        <w:rPr>
          <w:rtl/>
        </w:rPr>
        <w:t>،</w:t>
      </w:r>
      <w:r>
        <w:rPr>
          <w:rtl/>
        </w:rPr>
        <w:t xml:space="preserve"> واحييته بعد الموت حياة طي</w:t>
      </w:r>
      <w:r w:rsidR="00E41532">
        <w:rPr>
          <w:rFonts w:hint="cs"/>
          <w:rtl/>
        </w:rPr>
        <w:t>ّ</w:t>
      </w:r>
      <w:r>
        <w:rPr>
          <w:rtl/>
        </w:rPr>
        <w:t>بة »</w:t>
      </w:r>
      <w:r w:rsidR="00817E94">
        <w:rPr>
          <w:rtl/>
        </w:rPr>
        <w:t>،</w:t>
      </w:r>
      <w:r>
        <w:rPr>
          <w:rtl/>
        </w:rPr>
        <w:t xml:space="preserve"> ويستحب </w:t>
      </w:r>
      <w:r w:rsidR="00E41532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يطلب عشية عرفة بالعتق والصدقة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BA3FBE">
      <w:pPr>
        <w:pStyle w:val="libNormal"/>
        <w:rPr>
          <w:rtl/>
        </w:rPr>
      </w:pPr>
      <w:r>
        <w:rPr>
          <w:rtl/>
        </w:rPr>
        <w:t xml:space="preserve">ورواه </w:t>
      </w:r>
      <w:r w:rsidR="00EB3498">
        <w:rPr>
          <w:rtl/>
        </w:rPr>
        <w:t>الكليني</w:t>
      </w:r>
      <w:r w:rsidR="00817E94">
        <w:rPr>
          <w:rtl/>
        </w:rPr>
        <w:t>،</w:t>
      </w:r>
      <w:r>
        <w:rPr>
          <w:rtl/>
        </w:rPr>
        <w:t xml:space="preserve"> عن علي</w:t>
      </w:r>
      <w:r w:rsidR="00817E94">
        <w:rPr>
          <w:rtl/>
        </w:rPr>
        <w:t>،</w:t>
      </w:r>
      <w:r>
        <w:rPr>
          <w:rtl/>
        </w:rPr>
        <w:t xml:space="preserve"> عن ابيه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الفضل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فاذا وقفت بعرفات فاحمد الله وهل</w:t>
      </w:r>
      <w:r w:rsidR="00EB3498">
        <w:rPr>
          <w:rFonts w:hint="cs"/>
          <w:rtl/>
        </w:rPr>
        <w:t>ّ</w:t>
      </w:r>
      <w:r>
        <w:rPr>
          <w:rtl/>
        </w:rPr>
        <w:t>له ومجد</w:t>
      </w:r>
      <w:r w:rsidR="00EB3498">
        <w:rPr>
          <w:rFonts w:hint="cs"/>
          <w:rtl/>
        </w:rPr>
        <w:t>ّ</w:t>
      </w:r>
      <w:r>
        <w:rPr>
          <w:rtl/>
        </w:rPr>
        <w:t>ه وذكر نحوه إلى قوله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حياة طيبة </w:t>
      </w:r>
      <w:r w:rsidRPr="002F6C38">
        <w:rPr>
          <w:rStyle w:val="libFootnotenumChar"/>
          <w:rtl/>
        </w:rPr>
        <w:t>(</w:t>
      </w:r>
      <w:r w:rsidR="00BA3FBE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[ 18395 ]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باسناده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ل</w:t>
      </w:r>
      <w:r w:rsidR="00885624">
        <w:rPr>
          <w:rtl/>
        </w:rPr>
        <w:t xml:space="preserve">عليّ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 w:rsidR="008B0A36">
        <w:rPr>
          <w:rtl/>
        </w:rPr>
        <w:t xml:space="preserve">إلّا </w:t>
      </w:r>
      <w:r>
        <w:rPr>
          <w:rtl/>
        </w:rPr>
        <w:t>اعلمك دعاء يوم عرفة</w:t>
      </w:r>
      <w:r w:rsidR="00817E94">
        <w:rPr>
          <w:rtl/>
        </w:rPr>
        <w:t>،</w:t>
      </w:r>
      <w:r>
        <w:rPr>
          <w:rtl/>
        </w:rPr>
        <w:t xml:space="preserve"> وهو دعاء من </w:t>
      </w:r>
      <w:r w:rsidR="004B416A">
        <w:rPr>
          <w:rtl/>
        </w:rPr>
        <w:t xml:space="preserve">كان </w:t>
      </w:r>
      <w:r w:rsidR="00565F8F">
        <w:rPr>
          <w:rtl/>
        </w:rPr>
        <w:t>قبلي من ال</w:t>
      </w:r>
      <w:r w:rsidR="00565F8F">
        <w:rPr>
          <w:rFonts w:hint="cs"/>
          <w:rtl/>
        </w:rPr>
        <w:t>أَ</w:t>
      </w:r>
      <w:r>
        <w:rPr>
          <w:rtl/>
        </w:rPr>
        <w:t xml:space="preserve">نبياء؟ فقال </w:t>
      </w:r>
      <w:r w:rsidR="00885624">
        <w:rPr>
          <w:rtl/>
        </w:rPr>
        <w:t xml:space="preserve">عليّ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بلى يا رسول الله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فتقول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« لا اله </w:t>
      </w:r>
      <w:r w:rsidR="008B0A36">
        <w:rPr>
          <w:rtl/>
        </w:rPr>
        <w:t xml:space="preserve">إلّا </w:t>
      </w:r>
      <w:r>
        <w:rPr>
          <w:rtl/>
        </w:rPr>
        <w:t>الله وحده لا شريك له</w:t>
      </w:r>
      <w:r w:rsidR="00817E94">
        <w:rPr>
          <w:rtl/>
        </w:rPr>
        <w:t>،</w:t>
      </w:r>
      <w:r>
        <w:rPr>
          <w:rtl/>
        </w:rPr>
        <w:t xml:space="preserve"> له الملك وله الحمد</w:t>
      </w:r>
      <w:r w:rsidR="00817E94">
        <w:rPr>
          <w:rtl/>
        </w:rPr>
        <w:t>،</w:t>
      </w:r>
      <w:r>
        <w:rPr>
          <w:rtl/>
        </w:rPr>
        <w:t xml:space="preserve"> ي</w:t>
      </w:r>
      <w:r w:rsidR="00EB3498">
        <w:rPr>
          <w:rFonts w:hint="cs"/>
          <w:rtl/>
        </w:rPr>
        <w:t>ُ</w:t>
      </w:r>
      <w:r>
        <w:rPr>
          <w:rtl/>
        </w:rPr>
        <w:t>حيي وي</w:t>
      </w:r>
      <w:r w:rsidR="00EB3498">
        <w:rPr>
          <w:rFonts w:hint="cs"/>
          <w:rtl/>
        </w:rPr>
        <w:t>ُ</w:t>
      </w:r>
      <w:r>
        <w:rPr>
          <w:rtl/>
        </w:rPr>
        <w:t>ميت</w:t>
      </w:r>
      <w:r w:rsidR="00817E94">
        <w:rPr>
          <w:rtl/>
        </w:rPr>
        <w:t>،</w:t>
      </w:r>
      <w:r>
        <w:rPr>
          <w:rtl/>
        </w:rPr>
        <w:t xml:space="preserve"> وي</w:t>
      </w:r>
      <w:r w:rsidR="00EB3498">
        <w:rPr>
          <w:rFonts w:hint="cs"/>
          <w:rtl/>
        </w:rPr>
        <w:t>ُ</w:t>
      </w:r>
      <w:r>
        <w:rPr>
          <w:rtl/>
        </w:rPr>
        <w:t>ميت وي</w:t>
      </w:r>
      <w:r w:rsidR="00EB3498">
        <w:rPr>
          <w:rFonts w:hint="cs"/>
          <w:rtl/>
        </w:rPr>
        <w:t>ُ</w:t>
      </w:r>
      <w:r>
        <w:rPr>
          <w:rtl/>
        </w:rPr>
        <w:t xml:space="preserve">حيي وهو حيّ لا يموت بيده الخير وهو على </w:t>
      </w:r>
      <w:r w:rsidR="009A11EA">
        <w:rPr>
          <w:rtl/>
        </w:rPr>
        <w:t xml:space="preserve">كلّ </w:t>
      </w:r>
      <w:r>
        <w:rPr>
          <w:rtl/>
        </w:rPr>
        <w:t>شيء قدير</w:t>
      </w:r>
      <w:r w:rsidR="00817E94">
        <w:rPr>
          <w:rtl/>
        </w:rPr>
        <w:t>،</w:t>
      </w:r>
      <w:r>
        <w:rPr>
          <w:rtl/>
        </w:rPr>
        <w:t xml:space="preserve"> الل</w:t>
      </w:r>
      <w:r w:rsidR="00EB3498">
        <w:rPr>
          <w:rFonts w:hint="cs"/>
          <w:rtl/>
        </w:rPr>
        <w:t>ّ</w:t>
      </w:r>
      <w:r>
        <w:rPr>
          <w:rtl/>
        </w:rPr>
        <w:t xml:space="preserve">هم لك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3B7687" w:rsidRDefault="002F6C38" w:rsidP="003B7687">
      <w:pPr>
        <w:pStyle w:val="libFootnote0"/>
        <w:rPr>
          <w:rtl/>
        </w:rPr>
      </w:pPr>
      <w:r w:rsidRPr="003B7687">
        <w:rPr>
          <w:rtl/>
        </w:rPr>
        <w:t>(</w:t>
      </w:r>
      <w:r w:rsidR="003B7687" w:rsidRPr="003B7687">
        <w:rPr>
          <w:rFonts w:hint="cs"/>
          <w:rtl/>
        </w:rPr>
        <w:t>1</w:t>
      </w:r>
      <w:r w:rsidRPr="003B7687">
        <w:rPr>
          <w:rtl/>
        </w:rPr>
        <w:t>) الكافي 4</w:t>
      </w:r>
      <w:r w:rsidR="00817E94" w:rsidRPr="003B7687">
        <w:rPr>
          <w:rtl/>
        </w:rPr>
        <w:t>:</w:t>
      </w:r>
      <w:r w:rsidRPr="003B7687">
        <w:rPr>
          <w:rtl/>
        </w:rPr>
        <w:t xml:space="preserve"> 463 </w:t>
      </w:r>
      <w:r w:rsidR="008A3557" w:rsidRPr="003B7687">
        <w:rPr>
          <w:rtl/>
        </w:rPr>
        <w:t>/</w:t>
      </w:r>
      <w:r w:rsidRPr="003B7687">
        <w:rPr>
          <w:rtl/>
        </w:rPr>
        <w:t xml:space="preserve"> 4. </w:t>
      </w:r>
    </w:p>
    <w:p w:rsidR="002F6C38" w:rsidRPr="003B7687" w:rsidRDefault="002F6C38" w:rsidP="003B7687">
      <w:pPr>
        <w:pStyle w:val="libFootnote0"/>
        <w:rPr>
          <w:rtl/>
        </w:rPr>
      </w:pPr>
      <w:r w:rsidRPr="003B7687">
        <w:rPr>
          <w:rtl/>
        </w:rPr>
        <w:t>2</w:t>
      </w:r>
      <w:r w:rsidR="00817E94" w:rsidRPr="003B7687">
        <w:rPr>
          <w:rtl/>
        </w:rPr>
        <w:t xml:space="preserve"> - </w:t>
      </w:r>
      <w:r w:rsidRPr="003B7687">
        <w:rPr>
          <w:rtl/>
        </w:rPr>
        <w:t>الفقيه 2</w:t>
      </w:r>
      <w:r w:rsidR="00817E94" w:rsidRPr="003B7687">
        <w:rPr>
          <w:rtl/>
        </w:rPr>
        <w:t>:</w:t>
      </w:r>
      <w:r w:rsidRPr="003B7687">
        <w:rPr>
          <w:rtl/>
        </w:rPr>
        <w:t xml:space="preserve"> 324 </w:t>
      </w:r>
      <w:r w:rsidR="008A3557" w:rsidRPr="003B7687">
        <w:rPr>
          <w:rtl/>
        </w:rPr>
        <w:t>/</w:t>
      </w:r>
      <w:r w:rsidRPr="003B7687">
        <w:rPr>
          <w:rtl/>
        </w:rPr>
        <w:t xml:space="preserve"> 1546.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BA3FBE">
      <w:pPr>
        <w:pStyle w:val="libNormal0"/>
        <w:rPr>
          <w:rtl/>
        </w:rPr>
      </w:pPr>
      <w:r>
        <w:rPr>
          <w:rtl/>
        </w:rPr>
        <w:lastRenderedPageBreak/>
        <w:t>الحمد أنت كما تقول</w:t>
      </w:r>
      <w:r w:rsidR="00817E94">
        <w:rPr>
          <w:rtl/>
        </w:rPr>
        <w:t>،</w:t>
      </w:r>
      <w:r>
        <w:rPr>
          <w:rtl/>
        </w:rPr>
        <w:t xml:space="preserve"> وخير ما يقول القائلون</w:t>
      </w:r>
      <w:r w:rsidR="00817E94">
        <w:rPr>
          <w:rtl/>
        </w:rPr>
        <w:t>،</w:t>
      </w:r>
      <w:r>
        <w:rPr>
          <w:rtl/>
        </w:rPr>
        <w:t xml:space="preserve"> الل</w:t>
      </w:r>
      <w:r w:rsidR="004C2FD4">
        <w:rPr>
          <w:rFonts w:hint="cs"/>
          <w:rtl/>
        </w:rPr>
        <w:t>ّ</w:t>
      </w:r>
      <w:r>
        <w:rPr>
          <w:rtl/>
        </w:rPr>
        <w:t>هم</w:t>
      </w:r>
      <w:r w:rsidR="004C2FD4">
        <w:rPr>
          <w:rFonts w:hint="cs"/>
          <w:rtl/>
        </w:rPr>
        <w:t>ّ</w:t>
      </w:r>
      <w:r>
        <w:rPr>
          <w:rtl/>
        </w:rPr>
        <w:t xml:space="preserve"> لك صلاتي وديني ومحياي ومماتي</w:t>
      </w:r>
      <w:r w:rsidR="00817E94">
        <w:rPr>
          <w:rtl/>
        </w:rPr>
        <w:t>،</w:t>
      </w:r>
      <w:r>
        <w:rPr>
          <w:rtl/>
        </w:rPr>
        <w:t xml:space="preserve"> ولك تراثي</w:t>
      </w:r>
      <w:r w:rsidR="00817E94">
        <w:rPr>
          <w:rtl/>
        </w:rPr>
        <w:t>،</w:t>
      </w:r>
      <w:r>
        <w:rPr>
          <w:rtl/>
        </w:rPr>
        <w:t xml:space="preserve"> وبك حولي ومنك قوتي</w:t>
      </w:r>
      <w:r w:rsidR="00817E94">
        <w:rPr>
          <w:rtl/>
        </w:rPr>
        <w:t>،</w:t>
      </w:r>
      <w:r>
        <w:rPr>
          <w:rtl/>
        </w:rPr>
        <w:t xml:space="preserve"> الل</w:t>
      </w:r>
      <w:r w:rsidR="004C2FD4">
        <w:rPr>
          <w:rFonts w:hint="cs"/>
          <w:rtl/>
        </w:rPr>
        <w:t>ّ</w:t>
      </w:r>
      <w:r>
        <w:rPr>
          <w:rtl/>
        </w:rPr>
        <w:t>هم</w:t>
      </w:r>
      <w:r w:rsidR="004C2FD4">
        <w:rPr>
          <w:rFonts w:hint="cs"/>
          <w:rtl/>
        </w:rPr>
        <w:t>ّ</w:t>
      </w:r>
      <w:r>
        <w:rPr>
          <w:rtl/>
        </w:rPr>
        <w:t xml:space="preserve"> إن</w:t>
      </w:r>
      <w:r w:rsidR="003A2925">
        <w:rPr>
          <w:rFonts w:hint="cs"/>
          <w:rtl/>
        </w:rPr>
        <w:t>ّ</w:t>
      </w:r>
      <w:r>
        <w:rPr>
          <w:rtl/>
        </w:rPr>
        <w:t>ي أعوذ بك من الفقر</w:t>
      </w:r>
      <w:r w:rsidR="00817E94">
        <w:rPr>
          <w:rtl/>
        </w:rPr>
        <w:t>،</w:t>
      </w:r>
      <w:r>
        <w:rPr>
          <w:rtl/>
        </w:rPr>
        <w:t xml:space="preserve"> ومن وسواس الصدر</w:t>
      </w:r>
      <w:r w:rsidR="00817E94">
        <w:rPr>
          <w:rtl/>
        </w:rPr>
        <w:t>،</w:t>
      </w:r>
      <w:r>
        <w:rPr>
          <w:rtl/>
        </w:rPr>
        <w:t xml:space="preserve"> ومن شتات الأ</w:t>
      </w:r>
      <w:r w:rsidR="003204F8">
        <w:rPr>
          <w:rtl/>
        </w:rPr>
        <w:t xml:space="preserve">مرّ </w:t>
      </w:r>
      <w:r>
        <w:rPr>
          <w:rtl/>
        </w:rPr>
        <w:t>ومن عذاب النار</w:t>
      </w:r>
      <w:r w:rsidR="00817E94">
        <w:rPr>
          <w:rtl/>
        </w:rPr>
        <w:t>،</w:t>
      </w:r>
      <w:r>
        <w:rPr>
          <w:rtl/>
        </w:rPr>
        <w:t xml:space="preserve"> ومن عذاب القبر</w:t>
      </w:r>
      <w:r w:rsidR="00817E94">
        <w:rPr>
          <w:rtl/>
        </w:rPr>
        <w:t>،</w:t>
      </w:r>
      <w:r>
        <w:rPr>
          <w:rtl/>
        </w:rPr>
        <w:t xml:space="preserve"> الل</w:t>
      </w:r>
      <w:r w:rsidR="004C2FD4">
        <w:rPr>
          <w:rFonts w:hint="cs"/>
          <w:rtl/>
        </w:rPr>
        <w:t>ّ</w:t>
      </w:r>
      <w:r>
        <w:rPr>
          <w:rtl/>
        </w:rPr>
        <w:t>هم</w:t>
      </w:r>
      <w:r w:rsidR="004C2FD4">
        <w:rPr>
          <w:rFonts w:hint="cs"/>
          <w:rtl/>
        </w:rPr>
        <w:t>ّ</w:t>
      </w:r>
      <w:r>
        <w:rPr>
          <w:rtl/>
        </w:rPr>
        <w:t xml:space="preserve"> إن</w:t>
      </w:r>
      <w:r w:rsidR="004C2FD4">
        <w:rPr>
          <w:rFonts w:hint="cs"/>
          <w:rtl/>
        </w:rPr>
        <w:t>ّ</w:t>
      </w:r>
      <w:r>
        <w:rPr>
          <w:rtl/>
        </w:rPr>
        <w:t>ي أسألك من خير ما يأتي به الرياح</w:t>
      </w:r>
      <w:r w:rsidR="00817E94">
        <w:rPr>
          <w:rtl/>
        </w:rPr>
        <w:t>،</w:t>
      </w:r>
      <w:r>
        <w:rPr>
          <w:rtl/>
        </w:rPr>
        <w:t xml:space="preserve"> وأعوذ بك من شر</w:t>
      </w:r>
      <w:r w:rsidR="004C2FD4">
        <w:rPr>
          <w:rFonts w:hint="cs"/>
          <w:rtl/>
        </w:rPr>
        <w:t>ّ</w:t>
      </w:r>
      <w:r>
        <w:rPr>
          <w:rtl/>
        </w:rPr>
        <w:t xml:space="preserve"> ما يأتي به الرياح</w:t>
      </w:r>
      <w:r w:rsidR="00817E94">
        <w:rPr>
          <w:rtl/>
        </w:rPr>
        <w:t>،</w:t>
      </w:r>
      <w:r>
        <w:rPr>
          <w:rtl/>
        </w:rPr>
        <w:t xml:space="preserve"> وأسألك خيرالليل وخير النهار »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[ 18396 ]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وباسناده عن </w:t>
      </w:r>
      <w:r w:rsidR="00D22DC4">
        <w:rPr>
          <w:rtl/>
        </w:rPr>
        <w:t xml:space="preserve">عبدالله </w:t>
      </w:r>
      <w:r>
        <w:rPr>
          <w:rtl/>
        </w:rPr>
        <w:t xml:space="preserve">بن </w:t>
      </w:r>
      <w:r w:rsidR="00851444">
        <w:rPr>
          <w:rtl/>
        </w:rPr>
        <w:t xml:space="preserve">سنان </w:t>
      </w:r>
      <w:r w:rsidR="00FC03F9">
        <w:rPr>
          <w:rtl/>
        </w:rPr>
        <w:t xml:space="preserve">أنّه </w:t>
      </w:r>
      <w:r>
        <w:rPr>
          <w:rtl/>
        </w:rPr>
        <w:t>روى اللهم اجعل في قلبي نورا</w:t>
      </w:r>
      <w:r w:rsidR="003A2925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وفي سمعي وبصري نورا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ولحمي ودمي وعظامي وعروقي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ومقعدي ومقامي ومد</w:t>
      </w:r>
      <w:r w:rsidR="008033DD">
        <w:rPr>
          <w:rtl/>
        </w:rPr>
        <w:t xml:space="preserve">خُلّي </w:t>
      </w:r>
      <w:r>
        <w:rPr>
          <w:rtl/>
        </w:rPr>
        <w:t>ومخرجي نورا</w:t>
      </w:r>
      <w:r w:rsidR="00817E94">
        <w:rPr>
          <w:rtl/>
        </w:rPr>
        <w:t>،</w:t>
      </w:r>
      <w:r>
        <w:rPr>
          <w:rtl/>
        </w:rPr>
        <w:t xml:space="preserve"> وأعظم لي نوراً</w:t>
      </w:r>
      <w:r w:rsidR="00817E94">
        <w:rPr>
          <w:rtl/>
        </w:rPr>
        <w:t>،</w:t>
      </w:r>
      <w:r>
        <w:rPr>
          <w:rtl/>
        </w:rPr>
        <w:t xml:space="preserve"> يا رب</w:t>
      </w:r>
      <w:r w:rsidR="003A2925">
        <w:rPr>
          <w:rFonts w:hint="cs"/>
          <w:rtl/>
        </w:rPr>
        <w:t>ّ</w:t>
      </w:r>
      <w:r>
        <w:rPr>
          <w:rtl/>
        </w:rPr>
        <w:t xml:space="preserve"> يوم ألقاك</w:t>
      </w:r>
      <w:r w:rsidR="00817E94">
        <w:rPr>
          <w:rtl/>
        </w:rPr>
        <w:t>،</w:t>
      </w:r>
      <w:r>
        <w:rPr>
          <w:rtl/>
        </w:rPr>
        <w:t xml:space="preserve"> إن</w:t>
      </w:r>
      <w:r w:rsidR="003A2925">
        <w:rPr>
          <w:rFonts w:hint="cs"/>
          <w:rtl/>
        </w:rPr>
        <w:t>ّ</w:t>
      </w:r>
      <w:r>
        <w:rPr>
          <w:rtl/>
        </w:rPr>
        <w:t xml:space="preserve">ك على </w:t>
      </w:r>
      <w:r w:rsidR="009A11EA">
        <w:rPr>
          <w:rtl/>
        </w:rPr>
        <w:t xml:space="preserve">كلّ </w:t>
      </w:r>
      <w:r>
        <w:rPr>
          <w:rtl/>
        </w:rPr>
        <w:t>شيء قدير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ورواه الشيخ باسناده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عبيدالله الحلبي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 xml:space="preserve">بن </w:t>
      </w:r>
      <w:r w:rsidR="00851444">
        <w:rPr>
          <w:rtl/>
        </w:rPr>
        <w:t xml:space="preserve">سنان </w:t>
      </w:r>
      <w:r>
        <w:rPr>
          <w:rtl/>
        </w:rPr>
        <w:t>عن بعض أصحابنا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ل</w:t>
      </w:r>
      <w:r w:rsidR="00885624">
        <w:rPr>
          <w:rtl/>
        </w:rPr>
        <w:t xml:space="preserve">عليّ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وذكر الحديثين والدعاءين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[ 18397 ]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وباسناده عن زرعة</w:t>
      </w:r>
      <w:r w:rsidR="00817E94">
        <w:rPr>
          <w:rtl/>
        </w:rPr>
        <w:t>،</w:t>
      </w:r>
      <w:r>
        <w:rPr>
          <w:rtl/>
        </w:rPr>
        <w:t xml:space="preserve"> عن أبي بصير</w:t>
      </w:r>
      <w:r w:rsidR="00817E94">
        <w:rPr>
          <w:rtl/>
        </w:rPr>
        <w:t>،</w:t>
      </w:r>
      <w:r>
        <w:rPr>
          <w:rtl/>
        </w:rPr>
        <w:t xml:space="preserve"> عن أبى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أتيت الموقف فاستقبل البيت وسبح الله مائة مر</w:t>
      </w:r>
      <w:r w:rsidR="003A2925">
        <w:rPr>
          <w:rFonts w:hint="cs"/>
          <w:rtl/>
        </w:rPr>
        <w:t>ّ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وكبر الله مائة مر</w:t>
      </w:r>
      <w:r w:rsidR="003A2925">
        <w:rPr>
          <w:rFonts w:hint="cs"/>
          <w:rtl/>
        </w:rPr>
        <w:t>ّ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وتقول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ما شاء الله لا قو</w:t>
      </w:r>
      <w:r w:rsidR="003A2925">
        <w:rPr>
          <w:rFonts w:hint="cs"/>
          <w:rtl/>
        </w:rPr>
        <w:t>ّ</w:t>
      </w:r>
      <w:r>
        <w:rPr>
          <w:rtl/>
        </w:rPr>
        <w:t xml:space="preserve">ة </w:t>
      </w:r>
      <w:r w:rsidR="008B0A36">
        <w:rPr>
          <w:rtl/>
        </w:rPr>
        <w:t xml:space="preserve">إلّا </w:t>
      </w:r>
      <w:r>
        <w:rPr>
          <w:rtl/>
        </w:rPr>
        <w:t>بالله مائة مر</w:t>
      </w:r>
      <w:r w:rsidR="003A2925">
        <w:rPr>
          <w:rFonts w:hint="cs"/>
          <w:rtl/>
        </w:rPr>
        <w:t>ّ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وتقول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« أشهد </w:t>
      </w:r>
      <w:r w:rsidR="00851444">
        <w:rPr>
          <w:rtl/>
        </w:rPr>
        <w:t xml:space="preserve">ان </w:t>
      </w:r>
      <w:r>
        <w:rPr>
          <w:rtl/>
        </w:rPr>
        <w:t xml:space="preserve">لا إله </w:t>
      </w:r>
      <w:r w:rsidR="008B0A36">
        <w:rPr>
          <w:rtl/>
        </w:rPr>
        <w:t xml:space="preserve">إلّا </w:t>
      </w:r>
      <w:r>
        <w:rPr>
          <w:rtl/>
        </w:rPr>
        <w:t>الله وحده لا شريك له</w:t>
      </w:r>
      <w:r w:rsidR="00817E94">
        <w:rPr>
          <w:rtl/>
        </w:rPr>
        <w:t>،</w:t>
      </w:r>
      <w:r>
        <w:rPr>
          <w:rtl/>
        </w:rPr>
        <w:t xml:space="preserve"> له الملك وله الحمد ي</w:t>
      </w:r>
      <w:r w:rsidR="003A2925">
        <w:rPr>
          <w:rFonts w:hint="cs"/>
          <w:rtl/>
        </w:rPr>
        <w:t>ُ</w:t>
      </w:r>
      <w:r>
        <w:rPr>
          <w:rtl/>
        </w:rPr>
        <w:t>حيي وي</w:t>
      </w:r>
      <w:r w:rsidR="003A2925">
        <w:rPr>
          <w:rFonts w:hint="cs"/>
          <w:rtl/>
        </w:rPr>
        <w:t>ُ</w:t>
      </w:r>
      <w:r>
        <w:rPr>
          <w:rtl/>
        </w:rPr>
        <w:t>ميت وي</w:t>
      </w:r>
      <w:r w:rsidR="003A2925">
        <w:rPr>
          <w:rFonts w:hint="cs"/>
          <w:rtl/>
        </w:rPr>
        <w:t>ُ</w:t>
      </w:r>
      <w:r>
        <w:rPr>
          <w:rtl/>
        </w:rPr>
        <w:t>ميت وي</w:t>
      </w:r>
      <w:r w:rsidR="003A2925">
        <w:rPr>
          <w:rFonts w:hint="cs"/>
          <w:rtl/>
        </w:rPr>
        <w:t>ُ</w:t>
      </w:r>
      <w:r>
        <w:rPr>
          <w:rtl/>
        </w:rPr>
        <w:t xml:space="preserve">حيي بيده الخير وهو على </w:t>
      </w:r>
      <w:r w:rsidR="009A11EA">
        <w:rPr>
          <w:rtl/>
        </w:rPr>
        <w:t xml:space="preserve">كلّ </w:t>
      </w:r>
      <w:r>
        <w:rPr>
          <w:rtl/>
        </w:rPr>
        <w:t xml:space="preserve">شيء قدير » مائة مرة </w:t>
      </w:r>
      <w:r w:rsidR="008B0A36">
        <w:rPr>
          <w:rtl/>
        </w:rPr>
        <w:t xml:space="preserve">ثمّ </w:t>
      </w:r>
      <w:r>
        <w:rPr>
          <w:rtl/>
        </w:rPr>
        <w:t>تقرأ عشر آيات من أول سورة البقرة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تقرأ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Pr="00BB3CB2">
        <w:rPr>
          <w:rStyle w:val="libAlaemChar"/>
          <w:rtl/>
        </w:rPr>
        <w:t>(</w:t>
      </w:r>
      <w:r w:rsidRPr="00BB3CB2">
        <w:rPr>
          <w:rStyle w:val="libAieChar"/>
          <w:rtl/>
        </w:rPr>
        <w:t xml:space="preserve"> قل هو الله أحد </w:t>
      </w:r>
      <w:r w:rsidRPr="00BB3CB2">
        <w:rPr>
          <w:rStyle w:val="libAlaemChar"/>
          <w:rtl/>
        </w:rPr>
        <w:t>)</w:t>
      </w:r>
      <w:r>
        <w:rPr>
          <w:rtl/>
        </w:rPr>
        <w:t xml:space="preserve"> ثلاث مر</w:t>
      </w:r>
      <w:r w:rsidR="003A2925">
        <w:rPr>
          <w:rFonts w:hint="cs"/>
          <w:rtl/>
        </w:rPr>
        <w:t>ّ</w:t>
      </w:r>
      <w:r>
        <w:rPr>
          <w:rtl/>
        </w:rPr>
        <w:t xml:space="preserve">ات وتقرأ آية الكرسي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CC0E98" w:rsidRDefault="002F6C38" w:rsidP="00CC0E98">
      <w:pPr>
        <w:pStyle w:val="libFootnote0"/>
        <w:rPr>
          <w:rtl/>
        </w:rPr>
      </w:pPr>
      <w:r w:rsidRPr="00CC0E98">
        <w:rPr>
          <w:rtl/>
        </w:rPr>
        <w:t>3</w:t>
      </w:r>
      <w:r w:rsidR="00817E94" w:rsidRPr="00CC0E98">
        <w:rPr>
          <w:rtl/>
        </w:rPr>
        <w:t xml:space="preserve"> - </w:t>
      </w:r>
      <w:r w:rsidRPr="00CC0E98">
        <w:rPr>
          <w:rtl/>
        </w:rPr>
        <w:t>الفقيه 2</w:t>
      </w:r>
      <w:r w:rsidR="00817E94" w:rsidRPr="00CC0E98">
        <w:rPr>
          <w:rtl/>
        </w:rPr>
        <w:t>:</w:t>
      </w:r>
      <w:r w:rsidRPr="00CC0E98">
        <w:rPr>
          <w:rtl/>
        </w:rPr>
        <w:t xml:space="preserve"> 324 </w:t>
      </w:r>
      <w:r w:rsidR="008A3557" w:rsidRPr="00CC0E98">
        <w:rPr>
          <w:rtl/>
        </w:rPr>
        <w:t>/</w:t>
      </w:r>
      <w:r w:rsidRPr="00CC0E98">
        <w:rPr>
          <w:rtl/>
        </w:rPr>
        <w:t xml:space="preserve"> 1547. </w:t>
      </w:r>
    </w:p>
    <w:p w:rsidR="002F6C38" w:rsidRPr="00CC0E98" w:rsidRDefault="002F6C38" w:rsidP="00CC0E98">
      <w:pPr>
        <w:pStyle w:val="libFootnote0"/>
        <w:rPr>
          <w:rtl/>
        </w:rPr>
      </w:pPr>
      <w:r w:rsidRPr="00CC0E98">
        <w:rPr>
          <w:rtl/>
        </w:rPr>
        <w:t>(1) في المصدر</w:t>
      </w:r>
      <w:r w:rsidR="00817E94" w:rsidRPr="00CC0E98">
        <w:rPr>
          <w:rtl/>
        </w:rPr>
        <w:t>:</w:t>
      </w:r>
      <w:r w:rsidRPr="00CC0E98">
        <w:rPr>
          <w:rtl/>
        </w:rPr>
        <w:t xml:space="preserve"> وفي سمعي نورا</w:t>
      </w:r>
      <w:r w:rsidR="00DD6019" w:rsidRPr="00CC0E98">
        <w:rPr>
          <w:rFonts w:hint="cs"/>
          <w:rtl/>
        </w:rPr>
        <w:t>ً</w:t>
      </w:r>
      <w:r w:rsidR="00817E94" w:rsidRPr="00CC0E98">
        <w:rPr>
          <w:rtl/>
        </w:rPr>
        <w:t>،</w:t>
      </w:r>
      <w:r w:rsidRPr="00CC0E98">
        <w:rPr>
          <w:rtl/>
        </w:rPr>
        <w:t xml:space="preserve"> وفي بصري نورا</w:t>
      </w:r>
      <w:r w:rsidR="00DD6019" w:rsidRPr="00CC0E98">
        <w:rPr>
          <w:rFonts w:hint="cs"/>
          <w:rtl/>
        </w:rPr>
        <w:t>ً</w:t>
      </w:r>
      <w:r w:rsidRPr="00CC0E98">
        <w:rPr>
          <w:rtl/>
        </w:rPr>
        <w:t xml:space="preserve">. </w:t>
      </w:r>
    </w:p>
    <w:p w:rsidR="002F6C38" w:rsidRPr="00CC0E98" w:rsidRDefault="002F6C38" w:rsidP="00CC0E98">
      <w:pPr>
        <w:pStyle w:val="libFootnote0"/>
        <w:rPr>
          <w:rtl/>
        </w:rPr>
      </w:pPr>
      <w:r w:rsidRPr="00CC0E98">
        <w:rPr>
          <w:rtl/>
        </w:rPr>
        <w:t>(2) في المصدر زيادة</w:t>
      </w:r>
      <w:r w:rsidR="00817E94" w:rsidRPr="00CC0E98">
        <w:rPr>
          <w:rtl/>
        </w:rPr>
        <w:t>:</w:t>
      </w:r>
      <w:r w:rsidRPr="00CC0E98">
        <w:rPr>
          <w:rtl/>
        </w:rPr>
        <w:t xml:space="preserve"> ومفاصلي. </w:t>
      </w:r>
    </w:p>
    <w:p w:rsidR="002F6C38" w:rsidRPr="00CC0E98" w:rsidRDefault="002F6C38" w:rsidP="00CC0E98">
      <w:pPr>
        <w:pStyle w:val="libFootnote0"/>
        <w:rPr>
          <w:rtl/>
        </w:rPr>
      </w:pPr>
      <w:r w:rsidRPr="00CC0E98">
        <w:rPr>
          <w:rtl/>
        </w:rPr>
        <w:t>(3) التهذيب 5</w:t>
      </w:r>
      <w:r w:rsidR="00817E94" w:rsidRPr="00CC0E98">
        <w:rPr>
          <w:rtl/>
        </w:rPr>
        <w:t>:</w:t>
      </w:r>
      <w:r w:rsidRPr="00CC0E98">
        <w:rPr>
          <w:rtl/>
        </w:rPr>
        <w:t xml:space="preserve"> 183 </w:t>
      </w:r>
      <w:r w:rsidR="008A3557" w:rsidRPr="00CC0E98">
        <w:rPr>
          <w:rtl/>
        </w:rPr>
        <w:t>/</w:t>
      </w:r>
      <w:r w:rsidRPr="00CC0E98">
        <w:rPr>
          <w:rtl/>
        </w:rPr>
        <w:t xml:space="preserve"> 612. </w:t>
      </w:r>
    </w:p>
    <w:p w:rsidR="002F6C38" w:rsidRPr="00CC0E98" w:rsidRDefault="002F6C38" w:rsidP="00CC0E98">
      <w:pPr>
        <w:pStyle w:val="libFootnote0"/>
        <w:rPr>
          <w:rtl/>
        </w:rPr>
      </w:pPr>
      <w:r w:rsidRPr="00CC0E98">
        <w:rPr>
          <w:rtl/>
        </w:rPr>
        <w:t>4</w:t>
      </w:r>
      <w:r w:rsidR="00817E94" w:rsidRPr="00CC0E98">
        <w:rPr>
          <w:rtl/>
        </w:rPr>
        <w:t xml:space="preserve"> - </w:t>
      </w:r>
      <w:r w:rsidRPr="00CC0E98">
        <w:rPr>
          <w:rtl/>
        </w:rPr>
        <w:t>الفقيه 2</w:t>
      </w:r>
      <w:r w:rsidR="00817E94" w:rsidRPr="00CC0E98">
        <w:rPr>
          <w:rtl/>
        </w:rPr>
        <w:t>:</w:t>
      </w:r>
      <w:r w:rsidRPr="00CC0E98">
        <w:rPr>
          <w:rtl/>
        </w:rPr>
        <w:t xml:space="preserve"> 322 </w:t>
      </w:r>
      <w:r w:rsidR="008A3557" w:rsidRPr="00CC0E98">
        <w:rPr>
          <w:rtl/>
        </w:rPr>
        <w:t>/</w:t>
      </w:r>
      <w:r w:rsidRPr="00CC0E98">
        <w:rPr>
          <w:rtl/>
        </w:rPr>
        <w:t xml:space="preserve"> 1545.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885624" w:rsidP="00435747">
      <w:pPr>
        <w:pStyle w:val="libNormal0"/>
        <w:rPr>
          <w:rtl/>
        </w:rPr>
      </w:pPr>
      <w:r>
        <w:rPr>
          <w:rtl/>
        </w:rPr>
        <w:lastRenderedPageBreak/>
        <w:t xml:space="preserve">حتّى </w:t>
      </w:r>
      <w:r w:rsidR="002F6C38">
        <w:rPr>
          <w:rtl/>
        </w:rPr>
        <w:t>تفرغ منها</w:t>
      </w:r>
      <w:r w:rsidR="00817E94">
        <w:rPr>
          <w:rtl/>
        </w:rPr>
        <w:t>،</w:t>
      </w:r>
      <w:r w:rsidR="002F6C38">
        <w:rPr>
          <w:rtl/>
        </w:rPr>
        <w:t xml:space="preserve"> </w:t>
      </w:r>
      <w:r w:rsidR="008B0A36">
        <w:rPr>
          <w:rtl/>
        </w:rPr>
        <w:t xml:space="preserve">ثمّ </w:t>
      </w:r>
      <w:r w:rsidR="002F6C38">
        <w:rPr>
          <w:rtl/>
        </w:rPr>
        <w:t>تقرأ آية السخرة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</w:t>
      </w:r>
      <w:r w:rsidR="004C5C57" w:rsidRPr="00BB3CB2">
        <w:rPr>
          <w:rStyle w:val="libAlaemChar"/>
          <w:rtl/>
        </w:rPr>
        <w:t>(</w:t>
      </w:r>
      <w:r w:rsidR="002F6C38" w:rsidRPr="008A3557">
        <w:rPr>
          <w:rStyle w:val="libNormalChar"/>
          <w:rtl/>
        </w:rPr>
        <w:t xml:space="preserve"> </w:t>
      </w:r>
      <w:r w:rsidR="00872574">
        <w:rPr>
          <w:rStyle w:val="libAieChar"/>
          <w:rFonts w:hint="cs"/>
          <w:rtl/>
        </w:rPr>
        <w:t>إ</w:t>
      </w:r>
      <w:r w:rsidR="00851444">
        <w:rPr>
          <w:rStyle w:val="libAieChar"/>
          <w:rtl/>
        </w:rPr>
        <w:t>ن</w:t>
      </w:r>
      <w:r w:rsidR="00872574">
        <w:rPr>
          <w:rStyle w:val="libAieChar"/>
          <w:rFonts w:hint="cs"/>
          <w:rtl/>
        </w:rPr>
        <w:t>َّ</w:t>
      </w:r>
      <w:r w:rsidR="00851444">
        <w:rPr>
          <w:rStyle w:val="libAieChar"/>
          <w:rtl/>
        </w:rPr>
        <w:t xml:space="preserve"> </w:t>
      </w:r>
      <w:r w:rsidR="002F6C38" w:rsidRPr="002F6C38">
        <w:rPr>
          <w:rStyle w:val="libAieChar"/>
          <w:rtl/>
        </w:rPr>
        <w:t>ر</w:t>
      </w:r>
      <w:r w:rsidR="00872574">
        <w:rPr>
          <w:rStyle w:val="libAieChar"/>
          <w:rFonts w:hint="cs"/>
          <w:rtl/>
        </w:rPr>
        <w:t>َ</w:t>
      </w:r>
      <w:r w:rsidR="002F6C38" w:rsidRPr="002F6C38">
        <w:rPr>
          <w:rStyle w:val="libAieChar"/>
          <w:rtl/>
        </w:rPr>
        <w:t>ب</w:t>
      </w:r>
      <w:r w:rsidR="00872574">
        <w:rPr>
          <w:rStyle w:val="libAieChar"/>
          <w:rFonts w:hint="cs"/>
          <w:rtl/>
        </w:rPr>
        <w:t>َّ</w:t>
      </w:r>
      <w:r w:rsidR="002F6C38" w:rsidRPr="002F6C38">
        <w:rPr>
          <w:rStyle w:val="libAieChar"/>
          <w:rtl/>
        </w:rPr>
        <w:t>ك</w:t>
      </w:r>
      <w:r w:rsidR="00872574">
        <w:rPr>
          <w:rStyle w:val="libAieChar"/>
          <w:rFonts w:hint="cs"/>
          <w:rtl/>
        </w:rPr>
        <w:t>ُ</w:t>
      </w:r>
      <w:r w:rsidR="002F6C38" w:rsidRPr="002F6C38">
        <w:rPr>
          <w:rStyle w:val="libAieChar"/>
          <w:rtl/>
        </w:rPr>
        <w:t>م</w:t>
      </w:r>
      <w:r w:rsidR="00872574">
        <w:rPr>
          <w:rStyle w:val="libAieChar"/>
          <w:rFonts w:hint="cs"/>
          <w:rtl/>
        </w:rPr>
        <w:t>ُ</w:t>
      </w:r>
      <w:r w:rsidR="002F6C38" w:rsidRPr="002F6C38">
        <w:rPr>
          <w:rStyle w:val="libAieChar"/>
          <w:rtl/>
        </w:rPr>
        <w:t xml:space="preserve"> الله</w:t>
      </w:r>
      <w:r w:rsidR="00872574">
        <w:rPr>
          <w:rStyle w:val="libAieChar"/>
          <w:rFonts w:hint="cs"/>
          <w:rtl/>
        </w:rPr>
        <w:t>ُ</w:t>
      </w:r>
      <w:r w:rsidR="002F6C38" w:rsidRPr="002F6C38">
        <w:rPr>
          <w:rStyle w:val="libAieChar"/>
          <w:rtl/>
        </w:rPr>
        <w:t xml:space="preserve"> ال</w:t>
      </w:r>
      <w:r w:rsidR="00872574">
        <w:rPr>
          <w:rStyle w:val="libAieChar"/>
          <w:rFonts w:hint="cs"/>
          <w:rtl/>
        </w:rPr>
        <w:t>َّ</w:t>
      </w:r>
      <w:r w:rsidR="002F6C38" w:rsidRPr="002F6C38">
        <w:rPr>
          <w:rStyle w:val="libAieChar"/>
          <w:rtl/>
        </w:rPr>
        <w:t>ذ</w:t>
      </w:r>
      <w:r w:rsidR="00872574">
        <w:rPr>
          <w:rStyle w:val="libAieChar"/>
          <w:rFonts w:hint="cs"/>
          <w:rtl/>
        </w:rPr>
        <w:t>ِ</w:t>
      </w:r>
      <w:r w:rsidR="002F6C38" w:rsidRPr="002F6C38">
        <w:rPr>
          <w:rStyle w:val="libAieChar"/>
          <w:rtl/>
        </w:rPr>
        <w:t>ي خ</w:t>
      </w:r>
      <w:r w:rsidR="00872574">
        <w:rPr>
          <w:rStyle w:val="libAieChar"/>
          <w:rFonts w:hint="cs"/>
          <w:rtl/>
        </w:rPr>
        <w:t>َ</w:t>
      </w:r>
      <w:r w:rsidR="002F6C38" w:rsidRPr="002F6C38">
        <w:rPr>
          <w:rStyle w:val="libAieChar"/>
          <w:rtl/>
        </w:rPr>
        <w:t>ل</w:t>
      </w:r>
      <w:r w:rsidR="00872574">
        <w:rPr>
          <w:rStyle w:val="libAieChar"/>
          <w:rFonts w:hint="cs"/>
          <w:rtl/>
        </w:rPr>
        <w:t>َ</w:t>
      </w:r>
      <w:r w:rsidR="002F6C38" w:rsidRPr="002F6C38">
        <w:rPr>
          <w:rStyle w:val="libAieChar"/>
          <w:rtl/>
        </w:rPr>
        <w:t>ق</w:t>
      </w:r>
      <w:r w:rsidR="00872574">
        <w:rPr>
          <w:rStyle w:val="libAieChar"/>
          <w:rFonts w:hint="cs"/>
          <w:rtl/>
        </w:rPr>
        <w:t>َ</w:t>
      </w:r>
      <w:r w:rsidR="002F6C38" w:rsidRPr="002F6C38">
        <w:rPr>
          <w:rStyle w:val="libAieChar"/>
          <w:rtl/>
        </w:rPr>
        <w:t xml:space="preserve"> الس</w:t>
      </w:r>
      <w:r w:rsidR="00872574">
        <w:rPr>
          <w:rStyle w:val="libAieChar"/>
          <w:rFonts w:hint="cs"/>
          <w:rtl/>
        </w:rPr>
        <w:t>َّ</w:t>
      </w:r>
      <w:r w:rsidR="002F6C38" w:rsidRPr="002F6C38">
        <w:rPr>
          <w:rStyle w:val="libAieChar"/>
          <w:rtl/>
        </w:rPr>
        <w:t>م</w:t>
      </w:r>
      <w:r w:rsidR="00872574">
        <w:rPr>
          <w:rStyle w:val="libAieChar"/>
          <w:rFonts w:hint="cs"/>
          <w:rtl/>
        </w:rPr>
        <w:t>َ</w:t>
      </w:r>
      <w:r w:rsidR="002F6C38" w:rsidRPr="002F6C38">
        <w:rPr>
          <w:rStyle w:val="libAieChar"/>
          <w:rtl/>
        </w:rPr>
        <w:t>وات</w:t>
      </w:r>
      <w:r w:rsidR="002C6FB1">
        <w:rPr>
          <w:rStyle w:val="libAieChar"/>
          <w:rFonts w:hint="cs"/>
          <w:rtl/>
        </w:rPr>
        <w:t>ِ</w:t>
      </w:r>
      <w:r w:rsidR="002F6C38" w:rsidRPr="002F6C38">
        <w:rPr>
          <w:rStyle w:val="libAieChar"/>
          <w:rtl/>
        </w:rPr>
        <w:t xml:space="preserve"> و</w:t>
      </w:r>
      <w:r w:rsidR="002C6FB1">
        <w:rPr>
          <w:rStyle w:val="libAieChar"/>
          <w:rFonts w:hint="cs"/>
          <w:rtl/>
        </w:rPr>
        <w:t>َ</w:t>
      </w:r>
      <w:r w:rsidR="002C6FB1">
        <w:rPr>
          <w:rStyle w:val="libAieChar"/>
          <w:rtl/>
        </w:rPr>
        <w:t>ال</w:t>
      </w:r>
      <w:r w:rsidR="002C6FB1">
        <w:rPr>
          <w:rStyle w:val="libAieChar"/>
          <w:rFonts w:hint="cs"/>
          <w:rtl/>
        </w:rPr>
        <w:t>أَ</w:t>
      </w:r>
      <w:r w:rsidR="002F6C38" w:rsidRPr="002F6C38">
        <w:rPr>
          <w:rStyle w:val="libAieChar"/>
          <w:rtl/>
        </w:rPr>
        <w:t>ر</w:t>
      </w:r>
      <w:r w:rsidR="002C6FB1">
        <w:rPr>
          <w:rStyle w:val="libAieChar"/>
          <w:rFonts w:hint="cs"/>
          <w:rtl/>
        </w:rPr>
        <w:t>ْ</w:t>
      </w:r>
      <w:r w:rsidR="002F6C38" w:rsidRPr="002F6C38">
        <w:rPr>
          <w:rStyle w:val="libAieChar"/>
          <w:rtl/>
        </w:rPr>
        <w:t>ض</w:t>
      </w:r>
      <w:r w:rsidR="002C6FB1">
        <w:rPr>
          <w:rStyle w:val="libAieChar"/>
          <w:rFonts w:hint="cs"/>
          <w:rtl/>
        </w:rPr>
        <w:t>َ</w:t>
      </w:r>
      <w:r w:rsidR="002F6C38" w:rsidRPr="002F6C38">
        <w:rPr>
          <w:rStyle w:val="libAieChar"/>
          <w:rtl/>
        </w:rPr>
        <w:t xml:space="preserve"> ف</w:t>
      </w:r>
      <w:r w:rsidR="002C6FB1">
        <w:rPr>
          <w:rStyle w:val="libAieChar"/>
          <w:rFonts w:hint="cs"/>
          <w:rtl/>
        </w:rPr>
        <w:t>ِ</w:t>
      </w:r>
      <w:r w:rsidR="002F6C38" w:rsidRPr="002F6C38">
        <w:rPr>
          <w:rStyle w:val="libAieChar"/>
          <w:rtl/>
        </w:rPr>
        <w:t xml:space="preserve">ي </w:t>
      </w:r>
      <w:r w:rsidR="00014BC7">
        <w:rPr>
          <w:rStyle w:val="libAieChar"/>
          <w:rtl/>
        </w:rPr>
        <w:t>س</w:t>
      </w:r>
      <w:r w:rsidR="002C6FB1">
        <w:rPr>
          <w:rStyle w:val="libAieChar"/>
          <w:rFonts w:hint="cs"/>
          <w:rtl/>
        </w:rPr>
        <w:t>ِ</w:t>
      </w:r>
      <w:r w:rsidR="00014BC7">
        <w:rPr>
          <w:rStyle w:val="libAieChar"/>
          <w:rtl/>
        </w:rPr>
        <w:t>ت</w:t>
      </w:r>
      <w:r w:rsidR="002C6FB1">
        <w:rPr>
          <w:rStyle w:val="libAieChar"/>
          <w:rFonts w:hint="cs"/>
          <w:rtl/>
        </w:rPr>
        <w:t>َ</w:t>
      </w:r>
      <w:r w:rsidR="00014BC7">
        <w:rPr>
          <w:rStyle w:val="libAieChar"/>
          <w:rtl/>
        </w:rPr>
        <w:t>ّة</w:t>
      </w:r>
      <w:r w:rsidR="002C6FB1">
        <w:rPr>
          <w:rStyle w:val="libAieChar"/>
          <w:rFonts w:hint="cs"/>
          <w:rtl/>
        </w:rPr>
        <w:t>ِ</w:t>
      </w:r>
      <w:r w:rsidR="00014BC7">
        <w:rPr>
          <w:rStyle w:val="libAieChar"/>
          <w:rtl/>
        </w:rPr>
        <w:t xml:space="preserve"> </w:t>
      </w:r>
      <w:r w:rsidR="002F1AF9">
        <w:rPr>
          <w:rStyle w:val="libAieChar"/>
          <w:rtl/>
        </w:rPr>
        <w:t>أ</w:t>
      </w:r>
      <w:r w:rsidR="002D2478">
        <w:rPr>
          <w:rStyle w:val="libAieChar"/>
          <w:rFonts w:hint="cs"/>
          <w:rtl/>
        </w:rPr>
        <w:t>َ</w:t>
      </w:r>
      <w:r w:rsidR="002F1AF9">
        <w:rPr>
          <w:rStyle w:val="libAieChar"/>
          <w:rtl/>
        </w:rPr>
        <w:t>يّ</w:t>
      </w:r>
      <w:r w:rsidR="002D2478">
        <w:rPr>
          <w:rStyle w:val="libAieChar"/>
          <w:rFonts w:hint="cs"/>
          <w:rtl/>
        </w:rPr>
        <w:t>َ</w:t>
      </w:r>
      <w:r w:rsidR="002F1AF9">
        <w:rPr>
          <w:rStyle w:val="libAieChar"/>
          <w:rtl/>
        </w:rPr>
        <w:t>ام</w:t>
      </w:r>
      <w:r w:rsidR="002D2478">
        <w:rPr>
          <w:rStyle w:val="libAieChar"/>
          <w:rFonts w:hint="cs"/>
          <w:rtl/>
        </w:rPr>
        <w:t>ٍ</w:t>
      </w:r>
      <w:r w:rsidR="00E2451E">
        <w:rPr>
          <w:rStyle w:val="libAieChar"/>
          <w:rtl/>
        </w:rPr>
        <w:t xml:space="preserve"> </w:t>
      </w:r>
      <w:r w:rsidR="008B0A36">
        <w:rPr>
          <w:rStyle w:val="libAieChar"/>
          <w:rtl/>
        </w:rPr>
        <w:t>ث</w:t>
      </w:r>
      <w:r w:rsidR="002D2478">
        <w:rPr>
          <w:rStyle w:val="libAieChar"/>
          <w:rFonts w:hint="cs"/>
          <w:rtl/>
        </w:rPr>
        <w:t>ُ</w:t>
      </w:r>
      <w:r w:rsidR="008B0A36">
        <w:rPr>
          <w:rStyle w:val="libAieChar"/>
          <w:rtl/>
        </w:rPr>
        <w:t>مّ</w:t>
      </w:r>
      <w:r w:rsidR="002D2478">
        <w:rPr>
          <w:rStyle w:val="libAieChar"/>
          <w:rFonts w:hint="cs"/>
          <w:rtl/>
        </w:rPr>
        <w:t>َ</w:t>
      </w:r>
      <w:r w:rsidR="008B0A36">
        <w:rPr>
          <w:rStyle w:val="libAieChar"/>
          <w:rtl/>
        </w:rPr>
        <w:t xml:space="preserve"> </w:t>
      </w:r>
      <w:r w:rsidR="002F6C38" w:rsidRPr="002F6C38">
        <w:rPr>
          <w:rStyle w:val="libAieChar"/>
          <w:rtl/>
        </w:rPr>
        <w:t>اس</w:t>
      </w:r>
      <w:r w:rsidR="002D2478">
        <w:rPr>
          <w:rStyle w:val="libAieChar"/>
          <w:rFonts w:hint="cs"/>
          <w:rtl/>
        </w:rPr>
        <w:t>ْ</w:t>
      </w:r>
      <w:r w:rsidR="002F6C38" w:rsidRPr="002F6C38">
        <w:rPr>
          <w:rStyle w:val="libAieChar"/>
          <w:rtl/>
        </w:rPr>
        <w:t>ت</w:t>
      </w:r>
      <w:r w:rsidR="002D2478">
        <w:rPr>
          <w:rStyle w:val="libAieChar"/>
          <w:rFonts w:hint="cs"/>
          <w:rtl/>
        </w:rPr>
        <w:t>َ</w:t>
      </w:r>
      <w:r w:rsidR="002F6C38" w:rsidRPr="002F6C38">
        <w:rPr>
          <w:rStyle w:val="libAieChar"/>
          <w:rtl/>
        </w:rPr>
        <w:t>و</w:t>
      </w:r>
      <w:r w:rsidR="002D2478">
        <w:rPr>
          <w:rStyle w:val="libAieChar"/>
          <w:rFonts w:hint="cs"/>
          <w:rtl/>
        </w:rPr>
        <w:t>َ</w:t>
      </w:r>
      <w:r w:rsidR="002F6C38" w:rsidRPr="002F6C38">
        <w:rPr>
          <w:rStyle w:val="libAieChar"/>
          <w:rtl/>
        </w:rPr>
        <w:t>ى ع</w:t>
      </w:r>
      <w:r w:rsidR="00E620EC">
        <w:rPr>
          <w:rStyle w:val="libAieChar"/>
          <w:rFonts w:hint="cs"/>
          <w:rtl/>
        </w:rPr>
        <w:t>َ</w:t>
      </w:r>
      <w:r w:rsidR="002F6C38" w:rsidRPr="002F6C38">
        <w:rPr>
          <w:rStyle w:val="libAieChar"/>
          <w:rtl/>
        </w:rPr>
        <w:t>ل</w:t>
      </w:r>
      <w:r w:rsidR="00E620EC">
        <w:rPr>
          <w:rStyle w:val="libAieChar"/>
          <w:rFonts w:hint="cs"/>
          <w:rtl/>
        </w:rPr>
        <w:t>َ</w:t>
      </w:r>
      <w:r w:rsidR="002F6C38" w:rsidRPr="002F6C38">
        <w:rPr>
          <w:rStyle w:val="libAieChar"/>
          <w:rtl/>
        </w:rPr>
        <w:t>ى ال</w:t>
      </w:r>
      <w:r w:rsidR="00E620EC">
        <w:rPr>
          <w:rStyle w:val="libAieChar"/>
          <w:rFonts w:hint="cs"/>
          <w:rtl/>
        </w:rPr>
        <w:t>ْ</w:t>
      </w:r>
      <w:r w:rsidR="002F6C38" w:rsidRPr="002F6C38">
        <w:rPr>
          <w:rStyle w:val="libAieChar"/>
          <w:rtl/>
        </w:rPr>
        <w:t>ع</w:t>
      </w:r>
      <w:r w:rsidR="00E620EC">
        <w:rPr>
          <w:rStyle w:val="libAieChar"/>
          <w:rFonts w:hint="cs"/>
          <w:rtl/>
        </w:rPr>
        <w:t>َ</w:t>
      </w:r>
      <w:r w:rsidR="002F6C38" w:rsidRPr="002F6C38">
        <w:rPr>
          <w:rStyle w:val="libAieChar"/>
          <w:rtl/>
        </w:rPr>
        <w:t>ر</w:t>
      </w:r>
      <w:r w:rsidR="00E620EC">
        <w:rPr>
          <w:rStyle w:val="libAieChar"/>
          <w:rFonts w:hint="cs"/>
          <w:rtl/>
        </w:rPr>
        <w:t>ْ</w:t>
      </w:r>
      <w:r w:rsidR="002F6C38" w:rsidRPr="002F6C38">
        <w:rPr>
          <w:rStyle w:val="libAieChar"/>
          <w:rtl/>
        </w:rPr>
        <w:t>ش</w:t>
      </w:r>
      <w:r w:rsidR="00E620EC">
        <w:rPr>
          <w:rStyle w:val="libAieChar"/>
          <w:rFonts w:hint="cs"/>
          <w:rtl/>
        </w:rPr>
        <w:t>ِ</w:t>
      </w:r>
      <w:r w:rsidR="002F6C38" w:rsidRPr="002F6C38">
        <w:rPr>
          <w:rStyle w:val="libAieChar"/>
          <w:rtl/>
        </w:rPr>
        <w:t xml:space="preserve"> ي</w:t>
      </w:r>
      <w:r w:rsidR="00E620EC">
        <w:rPr>
          <w:rStyle w:val="libAieChar"/>
          <w:rFonts w:hint="cs"/>
          <w:rtl/>
        </w:rPr>
        <w:t>ُ</w:t>
      </w:r>
      <w:r w:rsidR="002F6C38" w:rsidRPr="002F6C38">
        <w:rPr>
          <w:rStyle w:val="libAieChar"/>
          <w:rtl/>
        </w:rPr>
        <w:t>غ</w:t>
      </w:r>
      <w:r w:rsidR="00E620EC">
        <w:rPr>
          <w:rStyle w:val="libAieChar"/>
          <w:rFonts w:hint="cs"/>
          <w:rtl/>
        </w:rPr>
        <w:t>ْ</w:t>
      </w:r>
      <w:r w:rsidR="002F6C38" w:rsidRPr="002F6C38">
        <w:rPr>
          <w:rStyle w:val="libAieChar"/>
          <w:rtl/>
        </w:rPr>
        <w:t>ش</w:t>
      </w:r>
      <w:r w:rsidR="00E620EC">
        <w:rPr>
          <w:rStyle w:val="libAieChar"/>
          <w:rFonts w:hint="cs"/>
          <w:rtl/>
        </w:rPr>
        <w:t>ِ</w:t>
      </w:r>
      <w:r w:rsidR="002F6C38" w:rsidRPr="002F6C38">
        <w:rPr>
          <w:rStyle w:val="libAieChar"/>
          <w:rtl/>
        </w:rPr>
        <w:t>ي الل</w:t>
      </w:r>
      <w:r w:rsidR="00E620EC">
        <w:rPr>
          <w:rStyle w:val="libAieChar"/>
          <w:rFonts w:hint="cs"/>
          <w:rtl/>
        </w:rPr>
        <w:t>َّ</w:t>
      </w:r>
      <w:r w:rsidR="002F6C38" w:rsidRPr="002F6C38">
        <w:rPr>
          <w:rStyle w:val="libAieChar"/>
          <w:rtl/>
        </w:rPr>
        <w:t>ي</w:t>
      </w:r>
      <w:r w:rsidR="00E620EC">
        <w:rPr>
          <w:rStyle w:val="libAieChar"/>
          <w:rFonts w:hint="cs"/>
          <w:rtl/>
        </w:rPr>
        <w:t>ْ</w:t>
      </w:r>
      <w:r w:rsidR="002F6C38" w:rsidRPr="002F6C38">
        <w:rPr>
          <w:rStyle w:val="libAieChar"/>
          <w:rtl/>
        </w:rPr>
        <w:t>ل</w:t>
      </w:r>
      <w:r w:rsidR="00E620EC">
        <w:rPr>
          <w:rStyle w:val="libAieChar"/>
          <w:rFonts w:hint="cs"/>
          <w:rtl/>
        </w:rPr>
        <w:t>َ</w:t>
      </w:r>
      <w:r w:rsidR="002F6C38" w:rsidRPr="002F6C38">
        <w:rPr>
          <w:rStyle w:val="libAieChar"/>
          <w:rtl/>
        </w:rPr>
        <w:t xml:space="preserve"> الن</w:t>
      </w:r>
      <w:r w:rsidR="00E620EC">
        <w:rPr>
          <w:rStyle w:val="libAieChar"/>
          <w:rFonts w:hint="cs"/>
          <w:rtl/>
        </w:rPr>
        <w:t>َّ</w:t>
      </w:r>
      <w:r w:rsidR="002F6C38" w:rsidRPr="002F6C38">
        <w:rPr>
          <w:rStyle w:val="libAieChar"/>
          <w:rtl/>
        </w:rPr>
        <w:t>ه</w:t>
      </w:r>
      <w:r w:rsidR="00E620EC">
        <w:rPr>
          <w:rStyle w:val="libAieChar"/>
          <w:rFonts w:hint="cs"/>
          <w:rtl/>
        </w:rPr>
        <w:t>َ</w:t>
      </w:r>
      <w:r w:rsidR="002F6C38" w:rsidRPr="002F6C38">
        <w:rPr>
          <w:rStyle w:val="libAieChar"/>
          <w:rtl/>
        </w:rPr>
        <w:t>ار</w:t>
      </w:r>
      <w:r w:rsidR="00E620EC">
        <w:rPr>
          <w:rStyle w:val="libAieChar"/>
          <w:rFonts w:hint="cs"/>
          <w:rtl/>
        </w:rPr>
        <w:t>َ</w:t>
      </w:r>
      <w:r w:rsidR="002F6C38" w:rsidRPr="002F6C38">
        <w:rPr>
          <w:rStyle w:val="libAieChar"/>
          <w:rtl/>
        </w:rPr>
        <w:t xml:space="preserve"> ي</w:t>
      </w:r>
      <w:r w:rsidR="00E620EC">
        <w:rPr>
          <w:rStyle w:val="libAieChar"/>
          <w:rFonts w:hint="cs"/>
          <w:rtl/>
        </w:rPr>
        <w:t>َ</w:t>
      </w:r>
      <w:r w:rsidR="002F6C38" w:rsidRPr="002F6C38">
        <w:rPr>
          <w:rStyle w:val="libAieChar"/>
          <w:rtl/>
        </w:rPr>
        <w:t>ط</w:t>
      </w:r>
      <w:r w:rsidR="00E620EC">
        <w:rPr>
          <w:rStyle w:val="libAieChar"/>
          <w:rFonts w:hint="cs"/>
          <w:rtl/>
        </w:rPr>
        <w:t>ْ</w:t>
      </w:r>
      <w:r w:rsidR="002F6C38" w:rsidRPr="002F6C38">
        <w:rPr>
          <w:rStyle w:val="libAieChar"/>
          <w:rtl/>
        </w:rPr>
        <w:t>ل</w:t>
      </w:r>
      <w:r w:rsidR="00E620EC">
        <w:rPr>
          <w:rStyle w:val="libAieChar"/>
          <w:rFonts w:hint="cs"/>
          <w:rtl/>
        </w:rPr>
        <w:t>ُ</w:t>
      </w:r>
      <w:r w:rsidR="002F6C38" w:rsidRPr="002F6C38">
        <w:rPr>
          <w:rStyle w:val="libAieChar"/>
          <w:rtl/>
        </w:rPr>
        <w:t>ب</w:t>
      </w:r>
      <w:r w:rsidR="00E620EC">
        <w:rPr>
          <w:rStyle w:val="libAieChar"/>
          <w:rFonts w:hint="cs"/>
          <w:rtl/>
        </w:rPr>
        <w:t>ُ</w:t>
      </w:r>
      <w:r w:rsidR="002F6C38" w:rsidRPr="002F6C38">
        <w:rPr>
          <w:rStyle w:val="libAieChar"/>
          <w:rtl/>
        </w:rPr>
        <w:t>ه</w:t>
      </w:r>
      <w:r w:rsidR="00E620EC">
        <w:rPr>
          <w:rStyle w:val="libAieChar"/>
          <w:rFonts w:hint="cs"/>
          <w:rtl/>
        </w:rPr>
        <w:t>ُ</w:t>
      </w:r>
      <w:r w:rsidR="002F6C38" w:rsidRPr="002F6C38">
        <w:rPr>
          <w:rStyle w:val="libAieChar"/>
          <w:rtl/>
        </w:rPr>
        <w:t xml:space="preserve"> ح</w:t>
      </w:r>
      <w:r w:rsidR="00153C95">
        <w:rPr>
          <w:rStyle w:val="libAieChar"/>
          <w:rFonts w:hint="cs"/>
          <w:rtl/>
        </w:rPr>
        <w:t>َ</w:t>
      </w:r>
      <w:r w:rsidR="002F6C38" w:rsidRPr="002F6C38">
        <w:rPr>
          <w:rStyle w:val="libAieChar"/>
          <w:rtl/>
        </w:rPr>
        <w:t>ث</w:t>
      </w:r>
      <w:r w:rsidR="00153C95">
        <w:rPr>
          <w:rStyle w:val="libAieChar"/>
          <w:rFonts w:hint="cs"/>
          <w:rtl/>
        </w:rPr>
        <w:t>ِ</w:t>
      </w:r>
      <w:r w:rsidR="002F6C38" w:rsidRPr="002F6C38">
        <w:rPr>
          <w:rStyle w:val="libAieChar"/>
          <w:rtl/>
        </w:rPr>
        <w:t>يثا</w:t>
      </w:r>
      <w:r w:rsidR="00153C95">
        <w:rPr>
          <w:rStyle w:val="libAieChar"/>
          <w:rFonts w:hint="cs"/>
          <w:rtl/>
        </w:rPr>
        <w:t>ً</w:t>
      </w:r>
      <w:r w:rsidR="002F6C38" w:rsidRPr="008A3557">
        <w:rPr>
          <w:rStyle w:val="libNormalChar"/>
          <w:rtl/>
        </w:rPr>
        <w:t xml:space="preserve"> </w:t>
      </w:r>
      <w:r w:rsidR="004C5C57" w:rsidRPr="00BB3CB2">
        <w:rPr>
          <w:rStyle w:val="libAlaemChar"/>
          <w:rtl/>
        </w:rPr>
        <w:t>)</w:t>
      </w:r>
      <w:r w:rsidR="002F6C38">
        <w:rPr>
          <w:rtl/>
        </w:rPr>
        <w:t xml:space="preserve"> </w:t>
      </w:r>
      <w:r w:rsidR="002F6C38" w:rsidRPr="002F6C38">
        <w:rPr>
          <w:rStyle w:val="libFootnotenumChar"/>
          <w:rtl/>
        </w:rPr>
        <w:t>(1)</w:t>
      </w:r>
      <w:r w:rsidR="002F6C38">
        <w:rPr>
          <w:rtl/>
        </w:rPr>
        <w:t xml:space="preserve"> إلى آخره</w:t>
      </w:r>
      <w:r w:rsidR="00817E94">
        <w:rPr>
          <w:rtl/>
        </w:rPr>
        <w:t>،</w:t>
      </w:r>
      <w:r w:rsidR="002F6C38">
        <w:rPr>
          <w:rtl/>
        </w:rPr>
        <w:t xml:space="preserve"> </w:t>
      </w:r>
      <w:r w:rsidR="008B0A36">
        <w:rPr>
          <w:rtl/>
        </w:rPr>
        <w:t xml:space="preserve">ثمّ </w:t>
      </w:r>
      <w:r w:rsidR="002F6C38">
        <w:rPr>
          <w:rtl/>
        </w:rPr>
        <w:t>تقرأ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</w:t>
      </w:r>
      <w:r w:rsidR="004C5C57" w:rsidRPr="00BB3CB2">
        <w:rPr>
          <w:rStyle w:val="libAlaemChar"/>
          <w:rtl/>
        </w:rPr>
        <w:t>(</w:t>
      </w:r>
      <w:r w:rsidR="002F6C38" w:rsidRPr="008A3557">
        <w:rPr>
          <w:rStyle w:val="libNormalChar"/>
          <w:rtl/>
        </w:rPr>
        <w:t xml:space="preserve"> </w:t>
      </w:r>
      <w:r w:rsidR="002F6C38" w:rsidRPr="002F6C38">
        <w:rPr>
          <w:rStyle w:val="libAieChar"/>
          <w:rtl/>
        </w:rPr>
        <w:t>ق</w:t>
      </w:r>
      <w:r w:rsidR="00435747">
        <w:rPr>
          <w:rStyle w:val="libAieChar"/>
          <w:rFonts w:hint="cs"/>
          <w:rtl/>
        </w:rPr>
        <w:t>ُ</w:t>
      </w:r>
      <w:r w:rsidR="002F6C38" w:rsidRPr="002F6C38">
        <w:rPr>
          <w:rStyle w:val="libAieChar"/>
          <w:rtl/>
        </w:rPr>
        <w:t>ل أعوذ</w:t>
      </w:r>
      <w:r w:rsidR="00435747">
        <w:rPr>
          <w:rStyle w:val="libAieChar"/>
          <w:rFonts w:hint="cs"/>
          <w:rtl/>
        </w:rPr>
        <w:t>ُ</w:t>
      </w:r>
      <w:r w:rsidR="002F6C38" w:rsidRPr="002F6C38">
        <w:rPr>
          <w:rStyle w:val="libAieChar"/>
          <w:rtl/>
        </w:rPr>
        <w:t xml:space="preserve"> برب</w:t>
      </w:r>
      <w:r w:rsidR="00435747">
        <w:rPr>
          <w:rStyle w:val="libAieChar"/>
          <w:rFonts w:hint="cs"/>
          <w:rtl/>
        </w:rPr>
        <w:t>ِّ</w:t>
      </w:r>
      <w:r w:rsidR="002F6C38" w:rsidRPr="002F6C38">
        <w:rPr>
          <w:rStyle w:val="libAieChar"/>
          <w:rtl/>
        </w:rPr>
        <w:t xml:space="preserve"> الفلق</w:t>
      </w:r>
      <w:r w:rsidR="002F6C38" w:rsidRPr="008A3557">
        <w:rPr>
          <w:rStyle w:val="libNormalChar"/>
          <w:rtl/>
        </w:rPr>
        <w:t xml:space="preserve"> </w:t>
      </w:r>
      <w:r w:rsidR="004C5C57" w:rsidRPr="00BB3CB2">
        <w:rPr>
          <w:rStyle w:val="libAlaemChar"/>
          <w:rtl/>
        </w:rPr>
        <w:t>)</w:t>
      </w:r>
      <w:r w:rsidR="00817E94">
        <w:rPr>
          <w:rtl/>
        </w:rPr>
        <w:t>،</w:t>
      </w:r>
      <w:r w:rsidR="002F6C38">
        <w:rPr>
          <w:rtl/>
        </w:rPr>
        <w:t xml:space="preserve"> و </w:t>
      </w:r>
      <w:r w:rsidR="004C5C57" w:rsidRPr="00BB3CB2">
        <w:rPr>
          <w:rStyle w:val="libAlaemChar"/>
          <w:rtl/>
        </w:rPr>
        <w:t>(</w:t>
      </w:r>
      <w:r w:rsidR="002F6C38" w:rsidRPr="008A3557">
        <w:rPr>
          <w:rStyle w:val="libNormalChar"/>
          <w:rtl/>
        </w:rPr>
        <w:t xml:space="preserve"> </w:t>
      </w:r>
      <w:r w:rsidR="002F6C38" w:rsidRPr="002F6C38">
        <w:rPr>
          <w:rStyle w:val="libAieChar"/>
          <w:rtl/>
        </w:rPr>
        <w:t>ق</w:t>
      </w:r>
      <w:r w:rsidR="00435747">
        <w:rPr>
          <w:rStyle w:val="libAieChar"/>
          <w:rFonts w:hint="cs"/>
          <w:rtl/>
        </w:rPr>
        <w:t>ُ</w:t>
      </w:r>
      <w:r w:rsidR="002F6C38" w:rsidRPr="002F6C38">
        <w:rPr>
          <w:rStyle w:val="libAieChar"/>
          <w:rtl/>
        </w:rPr>
        <w:t>ل أعوذ برب</w:t>
      </w:r>
      <w:r w:rsidR="00435747">
        <w:rPr>
          <w:rStyle w:val="libAieChar"/>
          <w:rFonts w:hint="cs"/>
          <w:rtl/>
        </w:rPr>
        <w:t>ّ</w:t>
      </w:r>
      <w:r w:rsidR="002F6C38" w:rsidRPr="002F6C38">
        <w:rPr>
          <w:rStyle w:val="libAieChar"/>
          <w:rtl/>
        </w:rPr>
        <w:t xml:space="preserve"> الن</w:t>
      </w:r>
      <w:r w:rsidR="00435747">
        <w:rPr>
          <w:rStyle w:val="libAieChar"/>
          <w:rFonts w:hint="cs"/>
          <w:rtl/>
        </w:rPr>
        <w:t>ّ</w:t>
      </w:r>
      <w:r w:rsidR="002F6C38" w:rsidRPr="002F6C38">
        <w:rPr>
          <w:rStyle w:val="libAieChar"/>
          <w:rtl/>
        </w:rPr>
        <w:t>اس</w:t>
      </w:r>
      <w:r w:rsidR="002F6C38" w:rsidRPr="008A3557">
        <w:rPr>
          <w:rStyle w:val="libNormalChar"/>
          <w:rtl/>
        </w:rPr>
        <w:t xml:space="preserve"> </w:t>
      </w:r>
      <w:r w:rsidR="004C5C57" w:rsidRPr="00BB3CB2">
        <w:rPr>
          <w:rStyle w:val="libAlaemChar"/>
          <w:rtl/>
        </w:rPr>
        <w:t>)</w:t>
      </w:r>
      <w:r w:rsidR="002F6C38">
        <w:rPr>
          <w:rtl/>
        </w:rPr>
        <w:t xml:space="preserve"> </w:t>
      </w:r>
      <w:r>
        <w:rPr>
          <w:rtl/>
        </w:rPr>
        <w:t xml:space="preserve">حتّى </w:t>
      </w:r>
      <w:r w:rsidR="002F6C38">
        <w:rPr>
          <w:rtl/>
        </w:rPr>
        <w:t>تفرغ منها</w:t>
      </w:r>
      <w:r w:rsidR="00817E94">
        <w:rPr>
          <w:rtl/>
        </w:rPr>
        <w:t>،</w:t>
      </w:r>
      <w:r w:rsidR="002F6C38">
        <w:rPr>
          <w:rtl/>
        </w:rPr>
        <w:t xml:space="preserve"> </w:t>
      </w:r>
      <w:r w:rsidR="008B0A36">
        <w:rPr>
          <w:rtl/>
        </w:rPr>
        <w:t xml:space="preserve">ثمّ </w:t>
      </w:r>
      <w:r w:rsidR="002F6C38">
        <w:rPr>
          <w:rtl/>
        </w:rPr>
        <w:t xml:space="preserve">تحمد الله </w:t>
      </w:r>
      <w:r w:rsidR="00597D47">
        <w:rPr>
          <w:rtl/>
        </w:rPr>
        <w:t>عزّ وجلّ</w:t>
      </w:r>
      <w:r w:rsidR="002F6C38">
        <w:rPr>
          <w:rtl/>
        </w:rPr>
        <w:t xml:space="preserve"> على </w:t>
      </w:r>
      <w:r w:rsidR="009A11EA">
        <w:rPr>
          <w:rtl/>
        </w:rPr>
        <w:t xml:space="preserve">كلّ </w:t>
      </w:r>
      <w:r w:rsidR="002F6C38">
        <w:rPr>
          <w:rtl/>
        </w:rPr>
        <w:t>نعمة أنعم عليك</w:t>
      </w:r>
      <w:r w:rsidR="00817E94">
        <w:rPr>
          <w:rtl/>
        </w:rPr>
        <w:t>،</w:t>
      </w:r>
      <w:r w:rsidR="002F6C38">
        <w:rPr>
          <w:rtl/>
        </w:rPr>
        <w:t xml:space="preserve"> وتذكر أنعمه واحدة واحدة ما أحصيت منها</w:t>
      </w:r>
      <w:r w:rsidR="00817E94">
        <w:rPr>
          <w:rtl/>
        </w:rPr>
        <w:t>،</w:t>
      </w:r>
      <w:r w:rsidR="002F6C38">
        <w:rPr>
          <w:rtl/>
        </w:rPr>
        <w:t xml:space="preserve"> وتحمده على ما انعم عليك من أهل ومال </w:t>
      </w:r>
      <w:r w:rsidR="002F6C38"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 w:rsidR="002F6C38">
        <w:rPr>
          <w:rtl/>
        </w:rPr>
        <w:t xml:space="preserve"> وتحمد الله تعالى على ما أبلاك</w:t>
      </w:r>
      <w:r w:rsidR="00817E94">
        <w:rPr>
          <w:rtl/>
        </w:rPr>
        <w:t>،</w:t>
      </w:r>
      <w:r w:rsidR="002F6C38">
        <w:rPr>
          <w:rtl/>
        </w:rPr>
        <w:t xml:space="preserve"> وتقول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« اللهم لك الحمد على نعمائك ال</w:t>
      </w:r>
      <w:r w:rsidR="00435747">
        <w:rPr>
          <w:rFonts w:hint="cs"/>
          <w:rtl/>
        </w:rPr>
        <w:t>ّ</w:t>
      </w:r>
      <w:r w:rsidR="002F6C38">
        <w:rPr>
          <w:rtl/>
        </w:rPr>
        <w:t>تي لا تحصى بعدد</w:t>
      </w:r>
      <w:r w:rsidR="00817E94">
        <w:rPr>
          <w:rtl/>
        </w:rPr>
        <w:t>،</w:t>
      </w:r>
      <w:r w:rsidR="002F6C38">
        <w:rPr>
          <w:rtl/>
        </w:rPr>
        <w:t xml:space="preserve"> ولا تكافأ بعمل »</w:t>
      </w:r>
      <w:r w:rsidR="00817E94">
        <w:rPr>
          <w:rtl/>
        </w:rPr>
        <w:t>،</w:t>
      </w:r>
      <w:r w:rsidR="002F6C38">
        <w:rPr>
          <w:rtl/>
        </w:rPr>
        <w:t xml:space="preserve"> وتحمده ب</w:t>
      </w:r>
      <w:r w:rsidR="009A11EA">
        <w:rPr>
          <w:rtl/>
        </w:rPr>
        <w:t xml:space="preserve">كلّ </w:t>
      </w:r>
      <w:r w:rsidR="002F6C38">
        <w:rPr>
          <w:rtl/>
        </w:rPr>
        <w:t>آية ذكر فيها الحمد لنفسه في القرآن</w:t>
      </w:r>
      <w:r w:rsidR="00817E94">
        <w:rPr>
          <w:rtl/>
        </w:rPr>
        <w:t>،</w:t>
      </w:r>
      <w:r w:rsidR="002F6C38">
        <w:rPr>
          <w:rtl/>
        </w:rPr>
        <w:t xml:space="preserve"> وتسبحه ب</w:t>
      </w:r>
      <w:r w:rsidR="009A11EA">
        <w:rPr>
          <w:rtl/>
        </w:rPr>
        <w:t xml:space="preserve">كلّ </w:t>
      </w:r>
      <w:r w:rsidR="002F6C38">
        <w:rPr>
          <w:rtl/>
        </w:rPr>
        <w:t>تسبيح ذكر به نفسه في القرآن</w:t>
      </w:r>
      <w:r w:rsidR="00817E94">
        <w:rPr>
          <w:rtl/>
        </w:rPr>
        <w:t>،</w:t>
      </w:r>
      <w:r w:rsidR="002F6C38">
        <w:rPr>
          <w:rtl/>
        </w:rPr>
        <w:t xml:space="preserve"> وتكب</w:t>
      </w:r>
      <w:r w:rsidR="00435747">
        <w:rPr>
          <w:rFonts w:hint="cs"/>
          <w:rtl/>
        </w:rPr>
        <w:t>ّ</w:t>
      </w:r>
      <w:r w:rsidR="002F6C38">
        <w:rPr>
          <w:rtl/>
        </w:rPr>
        <w:t>ره ب</w:t>
      </w:r>
      <w:r w:rsidR="009A11EA">
        <w:rPr>
          <w:rtl/>
        </w:rPr>
        <w:t xml:space="preserve">كلّ </w:t>
      </w:r>
      <w:r w:rsidR="002F6C38">
        <w:rPr>
          <w:rtl/>
        </w:rPr>
        <w:t>تكبير كبر به نفسه في القر</w:t>
      </w:r>
      <w:r w:rsidR="00851444">
        <w:rPr>
          <w:rtl/>
        </w:rPr>
        <w:t xml:space="preserve">ان </w:t>
      </w:r>
      <w:r w:rsidR="002F6C38">
        <w:rPr>
          <w:rtl/>
        </w:rPr>
        <w:t>وتهل</w:t>
      </w:r>
      <w:r w:rsidR="00435747">
        <w:rPr>
          <w:rFonts w:hint="cs"/>
          <w:rtl/>
        </w:rPr>
        <w:t>ّ</w:t>
      </w:r>
      <w:r w:rsidR="002F6C38">
        <w:rPr>
          <w:rtl/>
        </w:rPr>
        <w:t>له ب</w:t>
      </w:r>
      <w:r w:rsidR="009A11EA">
        <w:rPr>
          <w:rtl/>
        </w:rPr>
        <w:t xml:space="preserve">كلّ </w:t>
      </w:r>
      <w:r w:rsidR="002F6C38">
        <w:rPr>
          <w:rtl/>
        </w:rPr>
        <w:t>تهليل هلل</w:t>
      </w:r>
      <w:r w:rsidR="00435747">
        <w:rPr>
          <w:rFonts w:hint="cs"/>
          <w:rtl/>
        </w:rPr>
        <w:t>ّ</w:t>
      </w:r>
      <w:r w:rsidR="002F6C38">
        <w:rPr>
          <w:rtl/>
        </w:rPr>
        <w:t xml:space="preserve"> به نفسه في القرآن</w:t>
      </w:r>
      <w:r w:rsidR="00817E94">
        <w:rPr>
          <w:rtl/>
        </w:rPr>
        <w:t>،</w:t>
      </w:r>
      <w:r w:rsidR="002F6C38">
        <w:rPr>
          <w:rtl/>
        </w:rPr>
        <w:t xml:space="preserve"> وتصل</w:t>
      </w:r>
      <w:r w:rsidR="00435747">
        <w:rPr>
          <w:rFonts w:hint="cs"/>
          <w:rtl/>
        </w:rPr>
        <w:t>ّ</w:t>
      </w:r>
      <w:r w:rsidR="002F6C38">
        <w:rPr>
          <w:rtl/>
        </w:rPr>
        <w:t xml:space="preserve">ي على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وآل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>وتكثر منه وتجتهد فيه</w:t>
      </w:r>
      <w:r w:rsidR="00817E94">
        <w:rPr>
          <w:rtl/>
        </w:rPr>
        <w:t>،</w:t>
      </w:r>
      <w:r w:rsidR="002F6C38">
        <w:rPr>
          <w:rtl/>
        </w:rPr>
        <w:t xml:space="preserve"> وتدعو الله </w:t>
      </w:r>
      <w:r w:rsidR="00597D47">
        <w:rPr>
          <w:rtl/>
        </w:rPr>
        <w:t>عزّ وجلّ</w:t>
      </w:r>
      <w:r w:rsidR="002F6C38">
        <w:rPr>
          <w:rtl/>
        </w:rPr>
        <w:t xml:space="preserve"> ب</w:t>
      </w:r>
      <w:r w:rsidR="009A11EA">
        <w:rPr>
          <w:rtl/>
        </w:rPr>
        <w:t xml:space="preserve">كلّ </w:t>
      </w:r>
      <w:r w:rsidR="002F6C38">
        <w:rPr>
          <w:rtl/>
        </w:rPr>
        <w:t>اسم سم</w:t>
      </w:r>
      <w:r w:rsidR="00435747">
        <w:rPr>
          <w:rFonts w:hint="cs"/>
          <w:rtl/>
        </w:rPr>
        <w:t>ّ</w:t>
      </w:r>
      <w:r w:rsidR="002F6C38">
        <w:rPr>
          <w:rtl/>
        </w:rPr>
        <w:t>ى به نفسه في القرآن</w:t>
      </w:r>
      <w:r w:rsidR="00817E94">
        <w:rPr>
          <w:rtl/>
        </w:rPr>
        <w:t>،</w:t>
      </w:r>
      <w:r w:rsidR="002F6C38">
        <w:rPr>
          <w:rtl/>
        </w:rPr>
        <w:t xml:space="preserve"> وب</w:t>
      </w:r>
      <w:r w:rsidR="009A11EA">
        <w:rPr>
          <w:rtl/>
        </w:rPr>
        <w:t xml:space="preserve">كلّ </w:t>
      </w:r>
      <w:r w:rsidR="002F6C38">
        <w:rPr>
          <w:rtl/>
        </w:rPr>
        <w:t>اسم تحسنه وتدعوه بأسمائه التي في آخر الحشر وتقول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« أسألك يا الله يا رحمن ب</w:t>
      </w:r>
      <w:r w:rsidR="009A11EA">
        <w:rPr>
          <w:rtl/>
        </w:rPr>
        <w:t xml:space="preserve">كلّ </w:t>
      </w:r>
      <w:r w:rsidR="002F6C38">
        <w:rPr>
          <w:rtl/>
        </w:rPr>
        <w:t>اسم هو لك</w:t>
      </w:r>
      <w:r w:rsidR="00817E94">
        <w:rPr>
          <w:rtl/>
        </w:rPr>
        <w:t>،</w:t>
      </w:r>
      <w:r w:rsidR="002F6C38">
        <w:rPr>
          <w:rtl/>
        </w:rPr>
        <w:t xml:space="preserve"> وأسألك بقوتك وقدرتك وعزتك</w:t>
      </w:r>
      <w:r w:rsidR="00817E94">
        <w:rPr>
          <w:rtl/>
        </w:rPr>
        <w:t>،</w:t>
      </w:r>
      <w:r w:rsidR="002F6C38">
        <w:rPr>
          <w:rtl/>
        </w:rPr>
        <w:t xml:space="preserve"> وبجميع ما أحاط به علمك</w:t>
      </w:r>
      <w:r w:rsidR="00817E94">
        <w:rPr>
          <w:rtl/>
        </w:rPr>
        <w:t>،</w:t>
      </w:r>
      <w:r w:rsidR="002F6C38">
        <w:rPr>
          <w:rtl/>
        </w:rPr>
        <w:t xml:space="preserve"> وبجمعك وبأركانك كل</w:t>
      </w:r>
      <w:r w:rsidR="00435747">
        <w:rPr>
          <w:rFonts w:hint="cs"/>
          <w:rtl/>
        </w:rPr>
        <w:t>ّ</w:t>
      </w:r>
      <w:r w:rsidR="002F6C38">
        <w:rPr>
          <w:rtl/>
        </w:rPr>
        <w:t>ها</w:t>
      </w:r>
      <w:r w:rsidR="00817E94">
        <w:rPr>
          <w:rtl/>
        </w:rPr>
        <w:t>،</w:t>
      </w:r>
      <w:r w:rsidR="002F6C38">
        <w:rPr>
          <w:rtl/>
        </w:rPr>
        <w:t xml:space="preserve"> وبحق رسولك صلوات الله عليه</w:t>
      </w:r>
      <w:r w:rsidR="00817E94">
        <w:rPr>
          <w:rtl/>
        </w:rPr>
        <w:t>،</w:t>
      </w:r>
      <w:r w:rsidR="00435747">
        <w:rPr>
          <w:rtl/>
        </w:rPr>
        <w:t xml:space="preserve"> وباسمك ال</w:t>
      </w:r>
      <w:r w:rsidR="00435747">
        <w:rPr>
          <w:rFonts w:hint="cs"/>
          <w:rtl/>
        </w:rPr>
        <w:t>أَ</w:t>
      </w:r>
      <w:r w:rsidR="002F6C38">
        <w:rPr>
          <w:rtl/>
        </w:rPr>
        <w:t xml:space="preserve">كبر </w:t>
      </w:r>
      <w:r w:rsidR="00435747">
        <w:rPr>
          <w:rtl/>
        </w:rPr>
        <w:t>ال</w:t>
      </w:r>
      <w:r w:rsidR="00435747">
        <w:rPr>
          <w:rFonts w:hint="cs"/>
          <w:rtl/>
        </w:rPr>
        <w:t>أَ</w:t>
      </w:r>
      <w:r w:rsidR="00435747">
        <w:rPr>
          <w:rtl/>
        </w:rPr>
        <w:t xml:space="preserve">كبر </w:t>
      </w:r>
      <w:r w:rsidR="00817E94">
        <w:rPr>
          <w:rtl/>
        </w:rPr>
        <w:t>،</w:t>
      </w:r>
      <w:r w:rsidR="002F6C38">
        <w:rPr>
          <w:rtl/>
        </w:rPr>
        <w:t xml:space="preserve"> وباسمك العظيم الذي من دعاك به </w:t>
      </w:r>
      <w:r w:rsidR="004B416A">
        <w:rPr>
          <w:rtl/>
        </w:rPr>
        <w:t xml:space="preserve">كان </w:t>
      </w:r>
      <w:r>
        <w:rPr>
          <w:rtl/>
        </w:rPr>
        <w:t xml:space="preserve">حقاً </w:t>
      </w:r>
      <w:r w:rsidR="002F6C38">
        <w:rPr>
          <w:rtl/>
        </w:rPr>
        <w:t xml:space="preserve">عليك </w:t>
      </w:r>
      <w:r w:rsidR="00851444">
        <w:rPr>
          <w:rtl/>
        </w:rPr>
        <w:t xml:space="preserve">ان </w:t>
      </w:r>
      <w:r w:rsidR="002F6C38">
        <w:rPr>
          <w:rtl/>
        </w:rPr>
        <w:t xml:space="preserve">لا تخيبه </w:t>
      </w:r>
      <w:r w:rsidR="002F6C38" w:rsidRPr="002F6C38">
        <w:rPr>
          <w:rStyle w:val="libFootnotenumChar"/>
          <w:rtl/>
        </w:rPr>
        <w:t>(3)</w:t>
      </w:r>
      <w:r w:rsidR="00817E94">
        <w:rPr>
          <w:rtl/>
        </w:rPr>
        <w:t>،</w:t>
      </w:r>
      <w:r w:rsidR="00435747">
        <w:rPr>
          <w:rtl/>
        </w:rPr>
        <w:t xml:space="preserve"> وباسمك ال</w:t>
      </w:r>
      <w:r w:rsidR="00435747">
        <w:rPr>
          <w:rFonts w:hint="cs"/>
          <w:rtl/>
        </w:rPr>
        <w:t>أَ</w:t>
      </w:r>
      <w:r w:rsidR="002F6C38">
        <w:rPr>
          <w:rtl/>
        </w:rPr>
        <w:t xml:space="preserve">عظم </w:t>
      </w:r>
      <w:r w:rsidR="00435747">
        <w:rPr>
          <w:rtl/>
        </w:rPr>
        <w:t>ال</w:t>
      </w:r>
      <w:r w:rsidR="00435747">
        <w:rPr>
          <w:rFonts w:hint="cs"/>
          <w:rtl/>
        </w:rPr>
        <w:t>أَ</w:t>
      </w:r>
      <w:r w:rsidR="00435747">
        <w:rPr>
          <w:rtl/>
        </w:rPr>
        <w:t>عظم ال</w:t>
      </w:r>
      <w:r w:rsidR="00435747">
        <w:rPr>
          <w:rFonts w:hint="cs"/>
          <w:rtl/>
        </w:rPr>
        <w:t>أَ</w:t>
      </w:r>
      <w:r w:rsidR="00435747">
        <w:rPr>
          <w:rtl/>
        </w:rPr>
        <w:t xml:space="preserve">عظم </w:t>
      </w:r>
      <w:r w:rsidR="002F6C38">
        <w:rPr>
          <w:rtl/>
        </w:rPr>
        <w:t xml:space="preserve">الذي من دعاك به </w:t>
      </w:r>
      <w:r w:rsidR="004B416A">
        <w:rPr>
          <w:rtl/>
        </w:rPr>
        <w:t xml:space="preserve">كان </w:t>
      </w:r>
      <w:r>
        <w:rPr>
          <w:rtl/>
        </w:rPr>
        <w:t xml:space="preserve">حقاً </w:t>
      </w:r>
      <w:r w:rsidR="002F6C38">
        <w:rPr>
          <w:rtl/>
        </w:rPr>
        <w:t xml:space="preserve">عليك </w:t>
      </w:r>
      <w:r w:rsidR="00851444">
        <w:rPr>
          <w:rtl/>
        </w:rPr>
        <w:t xml:space="preserve">ان </w:t>
      </w:r>
      <w:r w:rsidR="002F6C38">
        <w:rPr>
          <w:rtl/>
        </w:rPr>
        <w:t xml:space="preserve">لا ترده </w:t>
      </w:r>
      <w:r w:rsidR="004B416A">
        <w:rPr>
          <w:rtl/>
        </w:rPr>
        <w:t xml:space="preserve">وان </w:t>
      </w:r>
      <w:r w:rsidR="002F6C38">
        <w:rPr>
          <w:rtl/>
        </w:rPr>
        <w:t>تعطيه ما سأل</w:t>
      </w:r>
      <w:r w:rsidR="00817E94">
        <w:rPr>
          <w:rtl/>
        </w:rPr>
        <w:t>،</w:t>
      </w:r>
      <w:r w:rsidR="002F6C38">
        <w:rPr>
          <w:rtl/>
        </w:rPr>
        <w:t xml:space="preserve"> </w:t>
      </w:r>
      <w:r w:rsidR="00851444">
        <w:rPr>
          <w:rtl/>
        </w:rPr>
        <w:t xml:space="preserve">ان </w:t>
      </w:r>
      <w:r w:rsidR="002F6C38">
        <w:rPr>
          <w:rtl/>
        </w:rPr>
        <w:t>تغفر لي جميع ذنوبي في جميع علمك في » وتسأل الله حاجتك كلها من ا</w:t>
      </w:r>
      <w:r w:rsidR="003204F8">
        <w:rPr>
          <w:rtl/>
        </w:rPr>
        <w:t xml:space="preserve">مرّ </w:t>
      </w:r>
      <w:r w:rsidR="002F6C38">
        <w:rPr>
          <w:rtl/>
        </w:rPr>
        <w:t xml:space="preserve">الاخرة والدنيا وترغب إليه في الوفادة في المستقبل في </w:t>
      </w:r>
      <w:r w:rsidR="009A11EA">
        <w:rPr>
          <w:rtl/>
        </w:rPr>
        <w:t xml:space="preserve">كلّ </w:t>
      </w:r>
      <w:r w:rsidR="002F6C38">
        <w:rPr>
          <w:rtl/>
        </w:rPr>
        <w:t>عام</w:t>
      </w:r>
      <w:r w:rsidR="00817E94">
        <w:rPr>
          <w:rtl/>
        </w:rPr>
        <w:t>،</w:t>
      </w:r>
      <w:r w:rsidR="002F6C38">
        <w:rPr>
          <w:rtl/>
        </w:rPr>
        <w:t xml:space="preserve"> وتسأل الله الجنة سبعين مرة</w:t>
      </w:r>
      <w:r w:rsidR="00817E94">
        <w:rPr>
          <w:rtl/>
        </w:rPr>
        <w:t>،</w:t>
      </w:r>
      <w:r w:rsidR="002F6C38">
        <w:rPr>
          <w:rtl/>
        </w:rPr>
        <w:t xml:space="preserve"> وتتوب إليه سبعين مرة</w:t>
      </w:r>
      <w:r w:rsidR="00817E94">
        <w:rPr>
          <w:rtl/>
        </w:rPr>
        <w:t>،</w:t>
      </w:r>
      <w:r w:rsidR="002F6C38">
        <w:rPr>
          <w:rtl/>
        </w:rPr>
        <w:t xml:space="preserve"> وليكن من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C61099" w:rsidRDefault="002F6C38" w:rsidP="00C61099">
      <w:pPr>
        <w:pStyle w:val="libFootnote0"/>
        <w:rPr>
          <w:rtl/>
        </w:rPr>
      </w:pPr>
      <w:r w:rsidRPr="00C61099">
        <w:rPr>
          <w:rtl/>
        </w:rPr>
        <w:t>(1) الاعراف 7</w:t>
      </w:r>
      <w:r w:rsidR="00817E94" w:rsidRPr="0019156F">
        <w:rPr>
          <w:rtl/>
        </w:rPr>
        <w:t>:</w:t>
      </w:r>
      <w:r w:rsidRPr="00C61099">
        <w:rPr>
          <w:rtl/>
        </w:rPr>
        <w:t xml:space="preserve"> 54</w:t>
      </w:r>
      <w:r w:rsidRPr="0019156F">
        <w:rPr>
          <w:rtl/>
        </w:rPr>
        <w:t>.</w:t>
      </w:r>
      <w:r w:rsidRPr="00C61099">
        <w:rPr>
          <w:rtl/>
        </w:rPr>
        <w:t xml:space="preserve"> </w:t>
      </w:r>
    </w:p>
    <w:p w:rsidR="002F6C38" w:rsidRPr="00C61099" w:rsidRDefault="002F6C38" w:rsidP="00C61099">
      <w:pPr>
        <w:pStyle w:val="libFootnote0"/>
        <w:rPr>
          <w:rtl/>
        </w:rPr>
      </w:pPr>
      <w:r w:rsidRPr="00C61099">
        <w:rPr>
          <w:rtl/>
        </w:rPr>
        <w:t>(2) في المصدر</w:t>
      </w:r>
      <w:r w:rsidR="00817E94" w:rsidRPr="0019156F">
        <w:rPr>
          <w:rtl/>
        </w:rPr>
        <w:t>:</w:t>
      </w:r>
      <w:r w:rsidRPr="00C61099">
        <w:rPr>
          <w:rtl/>
        </w:rPr>
        <w:t xml:space="preserve"> او مال</w:t>
      </w:r>
      <w:r w:rsidRPr="0019156F">
        <w:rPr>
          <w:rtl/>
        </w:rPr>
        <w:t>.</w:t>
      </w:r>
      <w:r w:rsidRPr="00C61099">
        <w:rPr>
          <w:rtl/>
        </w:rPr>
        <w:t xml:space="preserve"> </w:t>
      </w:r>
    </w:p>
    <w:p w:rsidR="002F6C38" w:rsidRPr="00C61099" w:rsidRDefault="002F6C38" w:rsidP="00C61099">
      <w:pPr>
        <w:pStyle w:val="libFootnote0"/>
        <w:rPr>
          <w:rtl/>
        </w:rPr>
      </w:pPr>
      <w:r w:rsidRPr="00C61099">
        <w:rPr>
          <w:rtl/>
        </w:rPr>
        <w:t>(3) في نسخة</w:t>
      </w:r>
      <w:r w:rsidR="00817E94" w:rsidRPr="0019156F">
        <w:rPr>
          <w:rtl/>
        </w:rPr>
        <w:t>:</w:t>
      </w:r>
      <w:r w:rsidRPr="00C61099">
        <w:rPr>
          <w:rtl/>
        </w:rPr>
        <w:t xml:space="preserve"> </w:t>
      </w:r>
      <w:r w:rsidR="00851444" w:rsidRPr="00C61099">
        <w:rPr>
          <w:rtl/>
        </w:rPr>
        <w:t xml:space="preserve">ان </w:t>
      </w:r>
      <w:r w:rsidRPr="00C61099">
        <w:rPr>
          <w:rtl/>
        </w:rPr>
        <w:t xml:space="preserve">تجيبه </w:t>
      </w:r>
      <w:r w:rsidRPr="0019156F">
        <w:rPr>
          <w:rtl/>
        </w:rPr>
        <w:t xml:space="preserve">( </w:t>
      </w:r>
      <w:r w:rsidRPr="00C61099">
        <w:rPr>
          <w:rtl/>
        </w:rPr>
        <w:t>هامش المخطوط</w:t>
      </w:r>
      <w:r w:rsidRPr="0019156F">
        <w:rPr>
          <w:rtl/>
        </w:rPr>
        <w:t xml:space="preserve"> ).</w:t>
      </w:r>
      <w:r w:rsidRPr="00C61099">
        <w:rPr>
          <w:rtl/>
        </w:rPr>
        <w:t xml:space="preserve"> </w:t>
      </w:r>
    </w:p>
    <w:p w:rsidR="002F6C38" w:rsidRPr="00C61099" w:rsidRDefault="006019C1" w:rsidP="00C61099">
      <w:pPr>
        <w:pStyle w:val="libFootnote0"/>
        <w:rPr>
          <w:rtl/>
        </w:rPr>
      </w:pPr>
      <w:r w:rsidRPr="00C61099">
        <w:rPr>
          <w:rtl/>
        </w:rPr>
        <w:t xml:space="preserve">وتقدّم </w:t>
      </w:r>
      <w:r w:rsidR="002F6C38" w:rsidRPr="00C61099">
        <w:rPr>
          <w:rtl/>
        </w:rPr>
        <w:t xml:space="preserve">ما </w:t>
      </w:r>
      <w:r w:rsidR="00E2451E" w:rsidRPr="00C61099">
        <w:rPr>
          <w:rtl/>
        </w:rPr>
        <w:t>ي</w:t>
      </w:r>
      <w:r w:rsidR="009446EF" w:rsidRPr="00C61099">
        <w:rPr>
          <w:rtl/>
        </w:rPr>
        <w:t xml:space="preserve">دلّ </w:t>
      </w:r>
      <w:r w:rsidR="002F6C38" w:rsidRPr="00C61099">
        <w:rPr>
          <w:rtl/>
        </w:rPr>
        <w:t>على بعض المقصود في الاحاديث 21 و 22 و 24 من الباب 2 من ابواب اقسام الحج</w:t>
      </w:r>
      <w:r w:rsidR="00817E94" w:rsidRPr="00C61099">
        <w:rPr>
          <w:rtl/>
        </w:rPr>
        <w:t>،</w:t>
      </w:r>
      <w:r w:rsidR="002F6C38" w:rsidRPr="00C61099">
        <w:rPr>
          <w:rtl/>
        </w:rPr>
        <w:t xml:space="preserve"> وفي الحديثين 1 و 4 من الباب 9 وفي الباب 12 من هذه </w:t>
      </w:r>
      <w:r w:rsidR="00686FCC" w:rsidRPr="00C61099">
        <w:rPr>
          <w:rtl/>
        </w:rPr>
        <w:t>الأبواب</w:t>
      </w:r>
      <w:r w:rsidR="002F6C38" w:rsidRPr="0019156F">
        <w:rPr>
          <w:rtl/>
        </w:rPr>
        <w:t>.</w:t>
      </w:r>
      <w:r w:rsidR="002F6C38" w:rsidRPr="00C61099">
        <w:rPr>
          <w:rtl/>
        </w:rPr>
        <w:t xml:space="preserve"> </w:t>
      </w:r>
    </w:p>
    <w:p w:rsidR="002F6C38" w:rsidRPr="00C61099" w:rsidRDefault="002F6C38" w:rsidP="00C61099">
      <w:pPr>
        <w:pStyle w:val="libFootnote0"/>
        <w:rPr>
          <w:rtl/>
        </w:rPr>
      </w:pPr>
      <w:r w:rsidRPr="00C61099">
        <w:rPr>
          <w:rtl/>
        </w:rPr>
        <w:t xml:space="preserve">ويأتي ما </w:t>
      </w:r>
      <w:r w:rsidR="00E2451E" w:rsidRPr="00C61099">
        <w:rPr>
          <w:rtl/>
        </w:rPr>
        <w:t>ي</w:t>
      </w:r>
      <w:r w:rsidR="009446EF" w:rsidRPr="00C61099">
        <w:rPr>
          <w:rtl/>
        </w:rPr>
        <w:t xml:space="preserve">دلّ </w:t>
      </w:r>
      <w:r w:rsidRPr="00C61099">
        <w:rPr>
          <w:rtl/>
        </w:rPr>
        <w:t xml:space="preserve">عليه في الباب 17 وفي الحديث 12 من الباب 19 وفي الباب 24 من هذه </w:t>
      </w:r>
      <w:r w:rsidR="00686FCC" w:rsidRPr="00C61099">
        <w:rPr>
          <w:rtl/>
        </w:rPr>
        <w:t>الأبواب</w:t>
      </w:r>
      <w:r w:rsidRPr="0019156F">
        <w:rPr>
          <w:rtl/>
        </w:rPr>
        <w:t>.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C3574D">
      <w:pPr>
        <w:pStyle w:val="libNormal0"/>
        <w:rPr>
          <w:rtl/>
        </w:rPr>
      </w:pPr>
      <w:r>
        <w:rPr>
          <w:rtl/>
        </w:rPr>
        <w:lastRenderedPageBreak/>
        <w:t>دعائك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« الل</w:t>
      </w:r>
      <w:r w:rsidR="000022B8">
        <w:rPr>
          <w:rFonts w:hint="cs"/>
          <w:rtl/>
        </w:rPr>
        <w:t>ّ</w:t>
      </w:r>
      <w:r>
        <w:rPr>
          <w:rtl/>
        </w:rPr>
        <w:t>هم فكن</w:t>
      </w:r>
      <w:r w:rsidR="000022B8">
        <w:rPr>
          <w:rFonts w:hint="cs"/>
          <w:rtl/>
        </w:rPr>
        <w:t>ّ</w:t>
      </w:r>
      <w:r>
        <w:rPr>
          <w:rtl/>
        </w:rPr>
        <w:t>ي من النار</w:t>
      </w:r>
      <w:r w:rsidR="00817E94">
        <w:rPr>
          <w:rtl/>
        </w:rPr>
        <w:t>،</w:t>
      </w:r>
      <w:r w:rsidR="000C5528">
        <w:rPr>
          <w:rtl/>
        </w:rPr>
        <w:t xml:space="preserve"> و</w:t>
      </w:r>
      <w:r w:rsidR="000C5528">
        <w:rPr>
          <w:rFonts w:hint="cs"/>
          <w:rtl/>
        </w:rPr>
        <w:t>أ</w:t>
      </w:r>
      <w:r>
        <w:rPr>
          <w:rtl/>
        </w:rPr>
        <w:t xml:space="preserve">وسع </w:t>
      </w:r>
      <w:r w:rsidR="00885624">
        <w:rPr>
          <w:rtl/>
        </w:rPr>
        <w:t xml:space="preserve">عليّ </w:t>
      </w:r>
      <w:r>
        <w:rPr>
          <w:rtl/>
        </w:rPr>
        <w:t>من رزقك الحلال الطيب</w:t>
      </w:r>
      <w:r w:rsidR="00817E94">
        <w:rPr>
          <w:rtl/>
        </w:rPr>
        <w:t>،</w:t>
      </w:r>
      <w:r>
        <w:rPr>
          <w:rtl/>
        </w:rPr>
        <w:t xml:space="preserve"> وادرأ عن</w:t>
      </w:r>
      <w:r w:rsidR="00DF2C8F">
        <w:rPr>
          <w:rFonts w:hint="cs"/>
          <w:rtl/>
        </w:rPr>
        <w:t>ّ</w:t>
      </w:r>
      <w:r>
        <w:rPr>
          <w:rtl/>
        </w:rPr>
        <w:t>ي شر</w:t>
      </w:r>
      <w:r w:rsidR="00DF2C8F">
        <w:rPr>
          <w:rFonts w:hint="cs"/>
          <w:rtl/>
        </w:rPr>
        <w:t>ّ</w:t>
      </w:r>
      <w:r>
        <w:rPr>
          <w:rtl/>
        </w:rPr>
        <w:t xml:space="preserve"> فسقة الجن</w:t>
      </w:r>
      <w:r w:rsidR="000022B8">
        <w:rPr>
          <w:rFonts w:hint="cs"/>
          <w:rtl/>
        </w:rPr>
        <w:t>ّ</w:t>
      </w:r>
      <w:r w:rsidR="000022B8">
        <w:rPr>
          <w:rtl/>
        </w:rPr>
        <w:t xml:space="preserve"> وال</w:t>
      </w:r>
      <w:r w:rsidR="000022B8">
        <w:rPr>
          <w:rFonts w:hint="cs"/>
          <w:rtl/>
        </w:rPr>
        <w:t>إِ</w:t>
      </w:r>
      <w:r>
        <w:rPr>
          <w:rtl/>
        </w:rPr>
        <w:t>نس</w:t>
      </w:r>
      <w:r w:rsidR="00817E94">
        <w:rPr>
          <w:rtl/>
        </w:rPr>
        <w:t>،</w:t>
      </w:r>
      <w:r>
        <w:rPr>
          <w:rtl/>
        </w:rPr>
        <w:t xml:space="preserve"> وشر</w:t>
      </w:r>
      <w:r w:rsidR="00DF2C8F">
        <w:rPr>
          <w:rFonts w:hint="cs"/>
          <w:rtl/>
        </w:rPr>
        <w:t>ّ</w:t>
      </w:r>
      <w:r>
        <w:rPr>
          <w:rtl/>
        </w:rPr>
        <w:t xml:space="preserve"> فسقة العرب والعجم »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 xml:space="preserve">نفد هذا </w:t>
      </w:r>
      <w:r w:rsidR="00DF2C8F">
        <w:rPr>
          <w:rtl/>
        </w:rPr>
        <w:t xml:space="preserve">الدعاء ولم تغرب الشمس فأعده من </w:t>
      </w:r>
      <w:r w:rsidR="00DF2C8F">
        <w:rPr>
          <w:rFonts w:hint="cs"/>
          <w:rtl/>
        </w:rPr>
        <w:t>أ</w:t>
      </w:r>
      <w:r>
        <w:rPr>
          <w:rtl/>
        </w:rPr>
        <w:t>و</w:t>
      </w:r>
      <w:r w:rsidR="00DF2C8F">
        <w:rPr>
          <w:rFonts w:hint="cs"/>
          <w:rtl/>
        </w:rPr>
        <w:t>ّ</w:t>
      </w:r>
      <w:r>
        <w:rPr>
          <w:rtl/>
        </w:rPr>
        <w:t>له إلى آخره</w:t>
      </w:r>
      <w:r w:rsidR="00817E94">
        <w:rPr>
          <w:rtl/>
        </w:rPr>
        <w:t>،</w:t>
      </w:r>
      <w:r>
        <w:rPr>
          <w:rtl/>
        </w:rPr>
        <w:t xml:space="preserve"> ولا تمل</w:t>
      </w:r>
      <w:r w:rsidR="00FA3B60">
        <w:rPr>
          <w:rFonts w:hint="cs"/>
          <w:rtl/>
        </w:rPr>
        <w:t>ّ</w:t>
      </w:r>
      <w:r>
        <w:rPr>
          <w:rtl/>
        </w:rPr>
        <w:t xml:space="preserve"> من الدعاء والتضر</w:t>
      </w:r>
      <w:r w:rsidR="00FA3B60">
        <w:rPr>
          <w:rFonts w:hint="cs"/>
          <w:rtl/>
        </w:rPr>
        <w:t>ّ</w:t>
      </w:r>
      <w:r>
        <w:rPr>
          <w:rtl/>
        </w:rPr>
        <w:t>ع والمسألة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986" w:name="_Toc283486682"/>
      <w:bookmarkStart w:id="1987" w:name="_Toc303151173"/>
      <w:bookmarkStart w:id="1988" w:name="_Toc376860312"/>
      <w:bookmarkStart w:id="1989" w:name="_Toc274436159"/>
      <w:r w:rsidRPr="00FB23E1">
        <w:rPr>
          <w:rtl/>
        </w:rPr>
        <w:t>15</w:t>
      </w:r>
      <w:r w:rsidR="00817E94">
        <w:rPr>
          <w:rtl/>
        </w:rPr>
        <w:t xml:space="preserve"> - </w:t>
      </w:r>
      <w:r w:rsidRPr="00FB23E1">
        <w:rPr>
          <w:rtl/>
        </w:rPr>
        <w:t>باب استحباب الصلاة المخصوصة يوم عرفة</w:t>
      </w:r>
      <w:bookmarkEnd w:id="1986"/>
      <w:bookmarkEnd w:id="1987"/>
      <w:bookmarkEnd w:id="1988"/>
      <w:bookmarkEnd w:id="1989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[ 13398 ]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الحسن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الصهبان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إسماعيل</w:t>
      </w:r>
      <w:r w:rsidR="00817E94">
        <w:rPr>
          <w:rtl/>
        </w:rPr>
        <w:t>،</w:t>
      </w:r>
      <w:r>
        <w:rPr>
          <w:rtl/>
        </w:rPr>
        <w:t xml:space="preserve"> عن إبراهيم بن أبي البلاد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FA3B60">
        <w:rPr>
          <w:rtl/>
        </w:rPr>
        <w:t>حد</w:t>
      </w:r>
      <w:r w:rsidR="00A52ECB">
        <w:rPr>
          <w:rtl/>
        </w:rPr>
        <w:t xml:space="preserve">ثني </w:t>
      </w:r>
      <w:r>
        <w:rPr>
          <w:rtl/>
        </w:rPr>
        <w:t>أبو بلال المك</w:t>
      </w:r>
      <w:r w:rsidR="00FA3B60">
        <w:rPr>
          <w:rFonts w:hint="cs"/>
          <w:rtl/>
        </w:rPr>
        <w:t>ّ</w:t>
      </w:r>
      <w:r>
        <w:rPr>
          <w:rtl/>
        </w:rPr>
        <w:t>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رأيت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بعرفة أتى بخمسين نواة</w:t>
      </w:r>
      <w:r w:rsidR="00817E94">
        <w:rPr>
          <w:rtl/>
        </w:rPr>
        <w:t>،</w:t>
      </w:r>
      <w:r>
        <w:rPr>
          <w:rtl/>
        </w:rPr>
        <w:t xml:space="preserve"> ف</w:t>
      </w:r>
      <w:r w:rsidR="004B416A">
        <w:rPr>
          <w:rtl/>
        </w:rPr>
        <w:t xml:space="preserve">كان </w:t>
      </w:r>
      <w:r>
        <w:rPr>
          <w:rtl/>
        </w:rPr>
        <w:t>يصل</w:t>
      </w:r>
      <w:r w:rsidR="00FA3B60">
        <w:rPr>
          <w:rFonts w:hint="cs"/>
          <w:rtl/>
        </w:rPr>
        <w:t>ّ</w:t>
      </w:r>
      <w:r>
        <w:rPr>
          <w:rtl/>
        </w:rPr>
        <w:t>ي بقل هو الله احد</w:t>
      </w:r>
      <w:r w:rsidR="00817E94">
        <w:rPr>
          <w:rtl/>
        </w:rPr>
        <w:t>،</w:t>
      </w:r>
      <w:r>
        <w:rPr>
          <w:rtl/>
        </w:rPr>
        <w:t xml:space="preserve"> فصل</w:t>
      </w:r>
      <w:r w:rsidR="00FA3B60">
        <w:rPr>
          <w:rFonts w:hint="cs"/>
          <w:rtl/>
        </w:rPr>
        <w:t>ّ</w:t>
      </w:r>
      <w:r>
        <w:rPr>
          <w:rtl/>
        </w:rPr>
        <w:t>ى مائة ركعة بقل هو الله احد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وختمها بآية الكرسي</w:t>
      </w:r>
      <w:r w:rsidR="00FA3B60">
        <w:rPr>
          <w:rFonts w:hint="cs"/>
          <w:rtl/>
        </w:rPr>
        <w:t>ّ</w:t>
      </w:r>
      <w:r w:rsidR="00817E94">
        <w:rPr>
          <w:rtl/>
        </w:rPr>
        <w:t>،</w:t>
      </w:r>
      <w:r>
        <w:rPr>
          <w:rtl/>
        </w:rPr>
        <w:t xml:space="preserve"> فقلت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ج</w:t>
      </w:r>
      <w:r w:rsidR="00510D66">
        <w:rPr>
          <w:rFonts w:hint="cs"/>
          <w:rtl/>
        </w:rPr>
        <w:t>ُ</w:t>
      </w:r>
      <w:r>
        <w:rPr>
          <w:rtl/>
        </w:rPr>
        <w:t>علت فداك</w:t>
      </w:r>
      <w:r w:rsidR="00817E94">
        <w:rPr>
          <w:rtl/>
        </w:rPr>
        <w:t>،</w:t>
      </w:r>
      <w:r>
        <w:rPr>
          <w:rtl/>
        </w:rPr>
        <w:t xml:space="preserve"> ما رأيت أحدا</w:t>
      </w:r>
      <w:r w:rsidR="00510D66">
        <w:rPr>
          <w:rFonts w:hint="cs"/>
          <w:rtl/>
        </w:rPr>
        <w:t>ً</w:t>
      </w:r>
      <w:r>
        <w:rPr>
          <w:rtl/>
        </w:rPr>
        <w:t xml:space="preserve"> منكم صل</w:t>
      </w:r>
      <w:r w:rsidR="00510D66">
        <w:rPr>
          <w:rFonts w:hint="cs"/>
          <w:rtl/>
        </w:rPr>
        <w:t>ّ</w:t>
      </w:r>
      <w:r>
        <w:rPr>
          <w:rtl/>
        </w:rPr>
        <w:t>ى هذه الصلاة ههنا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ما شهد هذا الموضع نبي ولا وصي نبي </w:t>
      </w:r>
      <w:r w:rsidR="008B0A36">
        <w:rPr>
          <w:rtl/>
        </w:rPr>
        <w:t xml:space="preserve">إلّا </w:t>
      </w:r>
      <w:r>
        <w:rPr>
          <w:rtl/>
        </w:rPr>
        <w:t>صل</w:t>
      </w:r>
      <w:r w:rsidR="00510D66">
        <w:rPr>
          <w:rFonts w:hint="cs"/>
          <w:rtl/>
        </w:rPr>
        <w:t>ّ</w:t>
      </w:r>
      <w:r>
        <w:rPr>
          <w:rtl/>
        </w:rPr>
        <w:t>ى هذه الصلاة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1990" w:name="_Toc283486683"/>
      <w:bookmarkStart w:id="1991" w:name="_Toc303151174"/>
      <w:bookmarkStart w:id="1992" w:name="_Toc376860313"/>
      <w:bookmarkStart w:id="1993" w:name="_Toc274436160"/>
      <w:r>
        <w:rPr>
          <w:rtl/>
        </w:rPr>
        <w:t>16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071BF9">
        <w:rPr>
          <w:rFonts w:hint="cs"/>
          <w:rtl/>
        </w:rPr>
        <w:t>أ</w:t>
      </w:r>
      <w:r w:rsidR="00851444">
        <w:rPr>
          <w:rtl/>
        </w:rPr>
        <w:t>ن</w:t>
      </w:r>
      <w:r w:rsidR="00071BF9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الدعاء بعرفة مستحب مؤكد وليس بواجب</w:t>
      </w:r>
      <w:bookmarkEnd w:id="1990"/>
      <w:bookmarkEnd w:id="1991"/>
      <w:bookmarkEnd w:id="1992"/>
      <w:bookmarkEnd w:id="1993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[ 18399 ]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الحسين</w:t>
      </w:r>
      <w:r w:rsidR="00817E94">
        <w:rPr>
          <w:rtl/>
        </w:rPr>
        <w:t>،</w:t>
      </w:r>
      <w:r>
        <w:rPr>
          <w:rtl/>
        </w:rPr>
        <w:t xml:space="preserve"> عن الحسن بن علي</w:t>
      </w:r>
      <w:r w:rsidR="00817E94">
        <w:rPr>
          <w:rtl/>
        </w:rPr>
        <w:t>،</w:t>
      </w:r>
      <w:r w:rsidR="007806EF">
        <w:rPr>
          <w:rtl/>
        </w:rPr>
        <w:t xml:space="preserve"> عن صالح بن أبي ال</w:t>
      </w:r>
      <w:r w:rsidR="007806EF">
        <w:rPr>
          <w:rFonts w:hint="cs"/>
          <w:rtl/>
        </w:rPr>
        <w:t>أَ</w:t>
      </w:r>
      <w:r>
        <w:rPr>
          <w:rtl/>
        </w:rPr>
        <w:t>سود</w:t>
      </w:r>
      <w:r w:rsidR="00817E94">
        <w:rPr>
          <w:rtl/>
        </w:rPr>
        <w:t>،</w:t>
      </w:r>
      <w:r>
        <w:rPr>
          <w:rtl/>
        </w:rPr>
        <w:t xml:space="preserve"> عن أبي الجارود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ليس في شيء من الدعاء عشية عرفة شيء موقت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[ 18400 ]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الحسن باسناده عن سعد بن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</w:p>
    <w:p w:rsidR="002F6C38" w:rsidRDefault="002F6C38" w:rsidP="002F6C38">
      <w:pPr>
        <w:pStyle w:val="libFootnote0"/>
        <w:rPr>
          <w:rtl/>
        </w:rPr>
      </w:pPr>
      <w:r>
        <w:rPr>
          <w:rtl/>
        </w:rPr>
        <w:t>____________</w:t>
      </w:r>
    </w:p>
    <w:p w:rsidR="002F6C38" w:rsidRDefault="002F6C38" w:rsidP="002F6C38">
      <w:pPr>
        <w:pStyle w:val="libFootnoteCenterBold"/>
        <w:rPr>
          <w:rtl/>
        </w:rPr>
      </w:pPr>
      <w:r>
        <w:rPr>
          <w:rtl/>
        </w:rPr>
        <w:t xml:space="preserve">الباب 15 </w:t>
      </w:r>
    </w:p>
    <w:p w:rsidR="002F6C38" w:rsidRDefault="002F6C38" w:rsidP="002F6C3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2F6C38" w:rsidRPr="00B91C7C" w:rsidRDefault="002F6C38" w:rsidP="00B91C7C">
      <w:pPr>
        <w:pStyle w:val="libFootnote0"/>
        <w:rPr>
          <w:rtl/>
        </w:rPr>
      </w:pPr>
      <w:r w:rsidRPr="00B91C7C">
        <w:rPr>
          <w:rtl/>
        </w:rPr>
        <w:t>1</w:t>
      </w:r>
      <w:r w:rsidR="00817E94" w:rsidRPr="00B91C7C">
        <w:rPr>
          <w:rtl/>
        </w:rPr>
        <w:t xml:space="preserve"> - </w:t>
      </w:r>
      <w:r w:rsidRPr="00B91C7C">
        <w:rPr>
          <w:rtl/>
        </w:rPr>
        <w:t>التهذيب 5</w:t>
      </w:r>
      <w:r w:rsidR="00817E94" w:rsidRPr="00B91C7C">
        <w:rPr>
          <w:rtl/>
        </w:rPr>
        <w:t>:</w:t>
      </w:r>
      <w:r w:rsidRPr="00B91C7C">
        <w:rPr>
          <w:rtl/>
        </w:rPr>
        <w:t xml:space="preserve"> 479 </w:t>
      </w:r>
      <w:r w:rsidR="008A3557" w:rsidRPr="00B91C7C">
        <w:rPr>
          <w:rtl/>
        </w:rPr>
        <w:t>/</w:t>
      </w:r>
      <w:r w:rsidRPr="00B91C7C">
        <w:rPr>
          <w:rtl/>
        </w:rPr>
        <w:t xml:space="preserve"> 1697.</w:t>
      </w:r>
    </w:p>
    <w:p w:rsidR="002F6C38" w:rsidRDefault="002F6C38" w:rsidP="002F6C38">
      <w:pPr>
        <w:pStyle w:val="libFootnoteCenterBold"/>
        <w:rPr>
          <w:rtl/>
        </w:rPr>
      </w:pPr>
      <w:r>
        <w:rPr>
          <w:rtl/>
        </w:rPr>
        <w:t xml:space="preserve">الباب 16 </w:t>
      </w:r>
    </w:p>
    <w:p w:rsidR="002F6C38" w:rsidRDefault="002F6C38" w:rsidP="002F6C38">
      <w:pPr>
        <w:pStyle w:val="libFootnoteCenterBold"/>
        <w:rPr>
          <w:rtl/>
        </w:rPr>
      </w:pPr>
      <w:r>
        <w:rPr>
          <w:rtl/>
        </w:rPr>
        <w:t>فيه 3 احاديث</w:t>
      </w:r>
    </w:p>
    <w:p w:rsidR="002F6C38" w:rsidRPr="00B91C7C" w:rsidRDefault="002F6C38" w:rsidP="00B91C7C">
      <w:pPr>
        <w:pStyle w:val="libFootnote0"/>
        <w:rPr>
          <w:rtl/>
        </w:rPr>
      </w:pPr>
      <w:r w:rsidRPr="00B91C7C">
        <w:rPr>
          <w:rtl/>
        </w:rPr>
        <w:t>1</w:t>
      </w:r>
      <w:r w:rsidR="00817E94" w:rsidRPr="00B91C7C">
        <w:rPr>
          <w:rtl/>
        </w:rPr>
        <w:t xml:space="preserve"> - </w:t>
      </w:r>
      <w:r w:rsidRPr="00B91C7C">
        <w:rPr>
          <w:rtl/>
        </w:rPr>
        <w:t>الكافي 4</w:t>
      </w:r>
      <w:r w:rsidR="00817E94" w:rsidRPr="00B91C7C">
        <w:rPr>
          <w:rtl/>
        </w:rPr>
        <w:t>:</w:t>
      </w:r>
      <w:r w:rsidRPr="00B91C7C">
        <w:rPr>
          <w:rtl/>
        </w:rPr>
        <w:t xml:space="preserve"> 465 </w:t>
      </w:r>
      <w:r w:rsidR="008A3557" w:rsidRPr="00B91C7C">
        <w:rPr>
          <w:rtl/>
        </w:rPr>
        <w:t>/</w:t>
      </w:r>
      <w:r w:rsidRPr="00B91C7C">
        <w:rPr>
          <w:rtl/>
        </w:rPr>
        <w:t xml:space="preserve"> 6. </w:t>
      </w:r>
    </w:p>
    <w:p w:rsidR="002F6C38" w:rsidRPr="00B91C7C" w:rsidRDefault="002F6C38" w:rsidP="00B91C7C">
      <w:pPr>
        <w:pStyle w:val="libFootnote0"/>
        <w:rPr>
          <w:rtl/>
        </w:rPr>
      </w:pPr>
      <w:r w:rsidRPr="00B91C7C">
        <w:rPr>
          <w:rtl/>
        </w:rPr>
        <w:t>2</w:t>
      </w:r>
      <w:r w:rsidR="00817E94" w:rsidRPr="00B91C7C">
        <w:rPr>
          <w:rtl/>
        </w:rPr>
        <w:t xml:space="preserve"> - </w:t>
      </w:r>
      <w:r w:rsidRPr="00B91C7C">
        <w:rPr>
          <w:rtl/>
        </w:rPr>
        <w:t>التهذيب 5</w:t>
      </w:r>
      <w:r w:rsidR="00817E94" w:rsidRPr="00B91C7C">
        <w:rPr>
          <w:rtl/>
        </w:rPr>
        <w:t>:</w:t>
      </w:r>
      <w:r w:rsidRPr="00B91C7C">
        <w:rPr>
          <w:rtl/>
        </w:rPr>
        <w:t xml:space="preserve"> 184 </w:t>
      </w:r>
      <w:r w:rsidR="008A3557" w:rsidRPr="00B91C7C">
        <w:rPr>
          <w:rtl/>
        </w:rPr>
        <w:t>/</w:t>
      </w:r>
      <w:r w:rsidRPr="00B91C7C">
        <w:rPr>
          <w:rtl/>
        </w:rPr>
        <w:t xml:space="preserve"> 613.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067F30">
      <w:pPr>
        <w:pStyle w:val="libNormal0"/>
        <w:rPr>
          <w:rtl/>
        </w:rPr>
      </w:pPr>
      <w:r>
        <w:rPr>
          <w:rtl/>
        </w:rPr>
        <w:lastRenderedPageBreak/>
        <w:t>ابن عيسى</w:t>
      </w:r>
      <w:r w:rsidR="00817E94">
        <w:rPr>
          <w:rtl/>
        </w:rPr>
        <w:t>،</w:t>
      </w:r>
      <w:r>
        <w:rPr>
          <w:rtl/>
        </w:rPr>
        <w:t xml:space="preserve"> عن أخيه جعفر بن عيسى ويونس بن عبد الرحمن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جعفر بن عامر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 w:rsidR="00067F30">
        <w:rPr>
          <w:rtl/>
        </w:rPr>
        <w:t>بن جذاعة ال</w:t>
      </w:r>
      <w:r w:rsidR="00067F30">
        <w:rPr>
          <w:rFonts w:hint="cs"/>
          <w:rtl/>
        </w:rPr>
        <w:t>أَ</w:t>
      </w:r>
      <w:r>
        <w:rPr>
          <w:rtl/>
        </w:rPr>
        <w:t>زدي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 w:rsidR="0089384A">
        <w:rPr>
          <w:rtl/>
        </w:rPr>
        <w:t xml:space="preserve"> قلت ل</w:t>
      </w:r>
      <w:r w:rsidR="0089384A">
        <w:rPr>
          <w:rFonts w:hint="cs"/>
          <w:rtl/>
        </w:rPr>
        <w:t>أَ</w:t>
      </w:r>
      <w:r>
        <w:rPr>
          <w:rtl/>
        </w:rPr>
        <w:t xml:space="preserve">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رجل وقف بالموقف فأصابته دهشة الناس</w:t>
      </w:r>
      <w:r w:rsidR="00817E94">
        <w:rPr>
          <w:rtl/>
        </w:rPr>
        <w:t>،</w:t>
      </w:r>
      <w:r>
        <w:rPr>
          <w:rtl/>
        </w:rPr>
        <w:t xml:space="preserve"> فبقي ينظر إلى الناس ولا يدعو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85624">
        <w:rPr>
          <w:rtl/>
        </w:rPr>
        <w:t xml:space="preserve">حتّى </w:t>
      </w:r>
      <w:r w:rsidR="00794A85">
        <w:rPr>
          <w:rFonts w:hint="cs"/>
          <w:rtl/>
        </w:rPr>
        <w:t>أ</w:t>
      </w:r>
      <w:r>
        <w:rPr>
          <w:rtl/>
        </w:rPr>
        <w:t>فاض الناس</w:t>
      </w:r>
      <w:r w:rsidR="00817E94">
        <w:rPr>
          <w:rtl/>
        </w:rPr>
        <w:t>،</w:t>
      </w:r>
      <w:r>
        <w:rPr>
          <w:rtl/>
        </w:rPr>
        <w:t xml:space="preserve"> قال يجزيه وقوفه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أليس قد صل</w:t>
      </w:r>
      <w:r w:rsidR="00794A85">
        <w:rPr>
          <w:rFonts w:hint="cs"/>
          <w:rtl/>
        </w:rPr>
        <w:t>ّ</w:t>
      </w:r>
      <w:r>
        <w:rPr>
          <w:rtl/>
        </w:rPr>
        <w:t>ى بعرفات الظهر والعصر وقنت ودعا؟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بلى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فعرفات كل</w:t>
      </w:r>
      <w:r w:rsidR="00794A85">
        <w:rPr>
          <w:rFonts w:hint="cs"/>
          <w:rtl/>
        </w:rPr>
        <w:t>ّ</w:t>
      </w:r>
      <w:r>
        <w:rPr>
          <w:rtl/>
        </w:rPr>
        <w:t>ها موقف</w:t>
      </w:r>
      <w:r w:rsidR="00817E94">
        <w:rPr>
          <w:rtl/>
        </w:rPr>
        <w:t>،</w:t>
      </w:r>
      <w:r>
        <w:rPr>
          <w:rtl/>
        </w:rPr>
        <w:t xml:space="preserve"> وما قرب من الجبل فهو أفضل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[ 18401 ]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خالد الطيالسي</w:t>
      </w:r>
      <w:r w:rsidR="00817E94">
        <w:rPr>
          <w:rtl/>
        </w:rPr>
        <w:t>،</w:t>
      </w:r>
      <w:r>
        <w:rPr>
          <w:rtl/>
        </w:rPr>
        <w:t xml:space="preserve"> عن أبي يحيى زكريا الموصلي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العبد الصالح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وقف بالموقف فأتاه نعي أبيه أو بعض ولده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قبل </w:t>
      </w:r>
      <w:r w:rsidR="00851444">
        <w:rPr>
          <w:rtl/>
        </w:rPr>
        <w:t xml:space="preserve">ان </w:t>
      </w:r>
      <w:r>
        <w:rPr>
          <w:rtl/>
        </w:rPr>
        <w:t xml:space="preserve">يذكر الله بشيء أو يدعو </w:t>
      </w:r>
      <w:r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>
        <w:rPr>
          <w:rtl/>
        </w:rPr>
        <w:t xml:space="preserve"> فاشتغل بالجزع والبكاء عن الدعاء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أفاض الناس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أرى عليه </w:t>
      </w:r>
      <w:r w:rsidR="005876C9">
        <w:rPr>
          <w:rtl/>
        </w:rPr>
        <w:t>شيئاً</w:t>
      </w:r>
      <w:r w:rsidR="003204F8">
        <w:rPr>
          <w:rtl/>
        </w:rPr>
        <w:t xml:space="preserve"> </w:t>
      </w:r>
      <w:r>
        <w:rPr>
          <w:rtl/>
        </w:rPr>
        <w:t>وقد أساء</w:t>
      </w:r>
      <w:r w:rsidR="00817E94">
        <w:rPr>
          <w:rtl/>
        </w:rPr>
        <w:t>،</w:t>
      </w:r>
      <w:r>
        <w:rPr>
          <w:rtl/>
        </w:rPr>
        <w:t xml:space="preserve"> فليستغفر الله</w:t>
      </w:r>
      <w:r w:rsidR="00817E94">
        <w:rPr>
          <w:rtl/>
        </w:rPr>
        <w:t>،</w:t>
      </w:r>
      <w:r>
        <w:rPr>
          <w:rtl/>
        </w:rPr>
        <w:t xml:space="preserve"> أم</w:t>
      </w:r>
      <w:r w:rsidR="00794A85">
        <w:rPr>
          <w:rFonts w:hint="cs"/>
          <w:rtl/>
        </w:rPr>
        <w:t>ّ</w:t>
      </w:r>
      <w:r w:rsidR="00794A85">
        <w:rPr>
          <w:rtl/>
        </w:rPr>
        <w:t>ا لو صبر واحتسب ل</w:t>
      </w:r>
      <w:r w:rsidR="00794A85">
        <w:rPr>
          <w:rFonts w:hint="cs"/>
          <w:rtl/>
        </w:rPr>
        <w:t>أَ</w:t>
      </w:r>
      <w:r>
        <w:rPr>
          <w:rtl/>
        </w:rPr>
        <w:t xml:space="preserve">فاض من الموقف بحسنات أهل الموقف </w:t>
      </w:r>
      <w:r w:rsidR="00A2307A">
        <w:rPr>
          <w:rtl/>
        </w:rPr>
        <w:t>جميعاً</w:t>
      </w:r>
      <w:r>
        <w:rPr>
          <w:rtl/>
        </w:rPr>
        <w:t xml:space="preserve"> من غير </w:t>
      </w:r>
      <w:r w:rsidR="00851444">
        <w:rPr>
          <w:rtl/>
        </w:rPr>
        <w:t xml:space="preserve">ان </w:t>
      </w:r>
      <w:r>
        <w:rPr>
          <w:rtl/>
        </w:rPr>
        <w:t>ينقص من حسناتهم شيء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الاستحباب هنا </w:t>
      </w:r>
      <w:r w:rsidRPr="002F6C38">
        <w:rPr>
          <w:rStyle w:val="libFootnotenumChar"/>
          <w:rtl/>
        </w:rPr>
        <w:t>(3)</w:t>
      </w:r>
      <w:r w:rsidR="00817E94">
        <w:rPr>
          <w:rtl/>
        </w:rPr>
        <w:t>،</w:t>
      </w:r>
      <w:r>
        <w:rPr>
          <w:rtl/>
        </w:rPr>
        <w:t xml:space="preserve"> وفي الدعاء </w:t>
      </w:r>
      <w:r w:rsidRPr="002F6C38">
        <w:rPr>
          <w:rStyle w:val="libFootnotenumChar"/>
          <w:rtl/>
        </w:rPr>
        <w:t>(4)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</w:t>
      </w:r>
      <w:r w:rsidRPr="002F6C38">
        <w:rPr>
          <w:rStyle w:val="libFootnotenumChar"/>
          <w:rtl/>
        </w:rPr>
        <w:t>(5)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2C4E71" w:rsidRDefault="002F6C38" w:rsidP="002C4E71">
      <w:pPr>
        <w:pStyle w:val="libFootnote0"/>
        <w:rPr>
          <w:rtl/>
        </w:rPr>
      </w:pPr>
      <w:r w:rsidRPr="002C4E71">
        <w:rPr>
          <w:rtl/>
        </w:rPr>
        <w:t>3</w:t>
      </w:r>
      <w:r w:rsidR="00817E94" w:rsidRPr="002C4E71">
        <w:rPr>
          <w:rtl/>
        </w:rPr>
        <w:t xml:space="preserve"> - </w:t>
      </w:r>
      <w:r w:rsidRPr="002C4E71">
        <w:rPr>
          <w:rtl/>
        </w:rPr>
        <w:t>التهذيب 5</w:t>
      </w:r>
      <w:r w:rsidR="00817E94" w:rsidRPr="002C4E71">
        <w:rPr>
          <w:rtl/>
        </w:rPr>
        <w:t>:</w:t>
      </w:r>
      <w:r w:rsidRPr="002C4E71">
        <w:rPr>
          <w:rtl/>
        </w:rPr>
        <w:t xml:space="preserve"> 184 </w:t>
      </w:r>
      <w:r w:rsidR="008A3557" w:rsidRPr="002C4E71">
        <w:rPr>
          <w:rtl/>
        </w:rPr>
        <w:t>/</w:t>
      </w:r>
      <w:r w:rsidRPr="002C4E71">
        <w:rPr>
          <w:rtl/>
        </w:rPr>
        <w:t xml:space="preserve"> 614. </w:t>
      </w:r>
    </w:p>
    <w:p w:rsidR="002F6C38" w:rsidRPr="002C4E71" w:rsidRDefault="002F6C38" w:rsidP="002C4E71">
      <w:pPr>
        <w:pStyle w:val="libFootnote0"/>
        <w:rPr>
          <w:rtl/>
        </w:rPr>
      </w:pPr>
      <w:r w:rsidRPr="002C4E71">
        <w:rPr>
          <w:rtl/>
        </w:rPr>
        <w:t>(1) في المصدر</w:t>
      </w:r>
      <w:r w:rsidR="00817E94" w:rsidRPr="002C4E71">
        <w:rPr>
          <w:rtl/>
        </w:rPr>
        <w:t>:</w:t>
      </w:r>
      <w:r w:rsidRPr="002C4E71">
        <w:rPr>
          <w:rtl/>
        </w:rPr>
        <w:t xml:space="preserve"> او نعي بعض ولده. </w:t>
      </w:r>
    </w:p>
    <w:p w:rsidR="002F6C38" w:rsidRPr="002C4E71" w:rsidRDefault="002F6C38" w:rsidP="002C4E71">
      <w:pPr>
        <w:pStyle w:val="libFootnote0"/>
        <w:rPr>
          <w:rtl/>
        </w:rPr>
      </w:pPr>
      <w:r w:rsidRPr="002C4E71">
        <w:rPr>
          <w:rtl/>
        </w:rPr>
        <w:t>(2) في نسخة</w:t>
      </w:r>
      <w:r w:rsidR="00817E94" w:rsidRPr="002C4E71">
        <w:rPr>
          <w:rtl/>
        </w:rPr>
        <w:t>:</w:t>
      </w:r>
      <w:r w:rsidRPr="002C4E71">
        <w:rPr>
          <w:rtl/>
        </w:rPr>
        <w:t xml:space="preserve"> ونسي </w:t>
      </w:r>
      <w:r w:rsidR="00851444" w:rsidRPr="002C4E71">
        <w:rPr>
          <w:rtl/>
        </w:rPr>
        <w:t xml:space="preserve">ان </w:t>
      </w:r>
      <w:r w:rsidRPr="002C4E71">
        <w:rPr>
          <w:rtl/>
        </w:rPr>
        <w:t xml:space="preserve">يدعو ( هامش المخطوط ). </w:t>
      </w:r>
    </w:p>
    <w:p w:rsidR="002F6C38" w:rsidRPr="002C4E71" w:rsidRDefault="002F6C38" w:rsidP="002C4E71">
      <w:pPr>
        <w:pStyle w:val="libFootnote0"/>
        <w:rPr>
          <w:rtl/>
        </w:rPr>
      </w:pPr>
      <w:r w:rsidRPr="002C4E71">
        <w:rPr>
          <w:rtl/>
        </w:rPr>
        <w:t xml:space="preserve">(3) تقدم في الحديثين 1 و 4 من الباب 9 وفي الباب 14 من هذه </w:t>
      </w:r>
      <w:r w:rsidR="00686FCC" w:rsidRPr="002C4E71">
        <w:rPr>
          <w:rtl/>
        </w:rPr>
        <w:t>الأبواب</w:t>
      </w:r>
      <w:r w:rsidRPr="002C4E71">
        <w:rPr>
          <w:rtl/>
        </w:rPr>
        <w:t xml:space="preserve">. </w:t>
      </w:r>
    </w:p>
    <w:p w:rsidR="002F6C38" w:rsidRPr="002C4E71" w:rsidRDefault="002F6C38" w:rsidP="002C4E71">
      <w:pPr>
        <w:pStyle w:val="libFootnote0"/>
        <w:rPr>
          <w:rtl/>
        </w:rPr>
      </w:pPr>
      <w:r w:rsidRPr="002C4E71">
        <w:rPr>
          <w:rtl/>
        </w:rPr>
        <w:t xml:space="preserve">(4) تقدم في </w:t>
      </w:r>
      <w:r w:rsidR="00686FCC" w:rsidRPr="002C4E71">
        <w:rPr>
          <w:rtl/>
        </w:rPr>
        <w:t>الأبواب</w:t>
      </w:r>
      <w:r w:rsidRPr="002C4E71">
        <w:rPr>
          <w:rtl/>
        </w:rPr>
        <w:t xml:space="preserve"> 2</w:t>
      </w:r>
      <w:r w:rsidR="00817E94" w:rsidRPr="002C4E71">
        <w:rPr>
          <w:rtl/>
        </w:rPr>
        <w:t xml:space="preserve"> - </w:t>
      </w:r>
      <w:r w:rsidRPr="002C4E71">
        <w:rPr>
          <w:rtl/>
        </w:rPr>
        <w:t>8</w:t>
      </w:r>
      <w:r w:rsidR="00817E94" w:rsidRPr="002C4E71">
        <w:rPr>
          <w:rtl/>
        </w:rPr>
        <w:t>،</w:t>
      </w:r>
      <w:r w:rsidRPr="002C4E71">
        <w:rPr>
          <w:rtl/>
        </w:rPr>
        <w:t xml:space="preserve"> وعلى استحباب دعاء الحاج في الحديث 1 من الباب 51 من ابواب الدعاء. </w:t>
      </w:r>
    </w:p>
    <w:p w:rsidR="002F6C38" w:rsidRPr="002C4E71" w:rsidRDefault="002F6C38" w:rsidP="002C4E71">
      <w:pPr>
        <w:pStyle w:val="libFootnote0"/>
        <w:rPr>
          <w:rtl/>
        </w:rPr>
      </w:pPr>
      <w:r w:rsidRPr="002C4E71">
        <w:rPr>
          <w:rtl/>
        </w:rPr>
        <w:t xml:space="preserve">(5) يأتي في الباب 17 وفي الحديث 8 من الباب 19 من هذه </w:t>
      </w:r>
      <w:r w:rsidR="00686FCC" w:rsidRPr="002C4E71">
        <w:rPr>
          <w:rtl/>
        </w:rPr>
        <w:t>الأبواب</w:t>
      </w:r>
      <w:r w:rsidRPr="002C4E71">
        <w:rPr>
          <w:rtl/>
        </w:rPr>
        <w:t xml:space="preserve">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1994" w:name="_Toc283486684"/>
      <w:bookmarkStart w:id="1995" w:name="_Toc303151175"/>
      <w:bookmarkStart w:id="1996" w:name="_Toc376860314"/>
      <w:r>
        <w:rPr>
          <w:rtl/>
          <w:lang w:bidi="fa-IR"/>
        </w:rPr>
        <w:br w:type="page"/>
      </w:r>
    </w:p>
    <w:p w:rsidR="002F6C38" w:rsidRDefault="002F6C38" w:rsidP="003274EB">
      <w:pPr>
        <w:pStyle w:val="Heading2Center"/>
        <w:rPr>
          <w:rtl/>
        </w:rPr>
      </w:pPr>
      <w:bookmarkStart w:id="1997" w:name="_Toc274436161"/>
      <w:r>
        <w:rPr>
          <w:rtl/>
        </w:rPr>
        <w:lastRenderedPageBreak/>
        <w:t>17</w:t>
      </w:r>
      <w:r w:rsidR="00817E94">
        <w:rPr>
          <w:rtl/>
        </w:rPr>
        <w:t xml:space="preserve"> - </w:t>
      </w:r>
      <w:r w:rsidR="003274EB">
        <w:rPr>
          <w:rtl/>
        </w:rPr>
        <w:t>باب استحباب كثرة دعاء ال</w:t>
      </w:r>
      <w:r w:rsidR="003274EB">
        <w:rPr>
          <w:rFonts w:hint="cs"/>
          <w:rtl/>
        </w:rPr>
        <w:t>إِ</w:t>
      </w:r>
      <w:r>
        <w:rPr>
          <w:rtl/>
        </w:rPr>
        <w:t>نس</w:t>
      </w:r>
      <w:r w:rsidR="00851444">
        <w:rPr>
          <w:rtl/>
        </w:rPr>
        <w:t xml:space="preserve">ان </w:t>
      </w:r>
      <w:r>
        <w:rPr>
          <w:rtl/>
        </w:rPr>
        <w:t>بعرفة وغيرها</w:t>
      </w:r>
      <w:bookmarkEnd w:id="1994"/>
      <w:bookmarkEnd w:id="1995"/>
      <w:r w:rsidR="006020DA">
        <w:rPr>
          <w:rtl/>
        </w:rPr>
        <w:t xml:space="preserve"> </w:t>
      </w:r>
      <w:bookmarkStart w:id="1998" w:name="_Toc283486685"/>
      <w:bookmarkStart w:id="1999" w:name="_Toc303151176"/>
      <w:r w:rsidR="00817E94">
        <w:rPr>
          <w:rtl/>
        </w:rPr>
        <w:t>ل</w:t>
      </w:r>
      <w:r w:rsidR="0069388D">
        <w:rPr>
          <w:rFonts w:hint="cs"/>
          <w:rtl/>
        </w:rPr>
        <w:t>إِ</w:t>
      </w:r>
      <w:r>
        <w:rPr>
          <w:rtl/>
        </w:rPr>
        <w:t>خوانه</w:t>
      </w:r>
      <w:r w:rsidR="00817E94">
        <w:rPr>
          <w:rtl/>
        </w:rPr>
        <w:t>،</w:t>
      </w:r>
      <w:r>
        <w:rPr>
          <w:rtl/>
        </w:rPr>
        <w:t xml:space="preserve"> واختياره على الدعاء لنفسه</w:t>
      </w:r>
      <w:bookmarkEnd w:id="1996"/>
      <w:bookmarkEnd w:id="1997"/>
      <w:bookmarkEnd w:id="1998"/>
      <w:bookmarkEnd w:id="1999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[ 18402 ]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رأيت </w:t>
      </w:r>
      <w:r w:rsidR="00D22DC4">
        <w:rPr>
          <w:rtl/>
        </w:rPr>
        <w:t xml:space="preserve">عبدالله </w:t>
      </w:r>
      <w:r>
        <w:rPr>
          <w:rtl/>
        </w:rPr>
        <w:t>بن جندب بالموقف فلم أر موقفا</w:t>
      </w:r>
      <w:r w:rsidR="008C258B">
        <w:rPr>
          <w:rFonts w:hint="cs"/>
          <w:rtl/>
        </w:rPr>
        <w:t>ً</w:t>
      </w:r>
      <w:r>
        <w:rPr>
          <w:rtl/>
        </w:rPr>
        <w:t xml:space="preserve"> </w:t>
      </w:r>
      <w:r w:rsidR="004B416A">
        <w:rPr>
          <w:rtl/>
        </w:rPr>
        <w:t xml:space="preserve">كان </w:t>
      </w:r>
      <w:r>
        <w:rPr>
          <w:rtl/>
        </w:rPr>
        <w:t>أحسن من موقفه</w:t>
      </w:r>
      <w:r w:rsidR="00817E94">
        <w:rPr>
          <w:rtl/>
        </w:rPr>
        <w:t>،</w:t>
      </w:r>
      <w:r>
        <w:rPr>
          <w:rtl/>
        </w:rPr>
        <w:t xml:space="preserve"> ما زال ماد</w:t>
      </w:r>
      <w:r w:rsidR="007524C2">
        <w:rPr>
          <w:rFonts w:hint="cs"/>
          <w:rtl/>
        </w:rPr>
        <w:t>ّ</w:t>
      </w:r>
      <w:r>
        <w:rPr>
          <w:rtl/>
        </w:rPr>
        <w:t>ا</w:t>
      </w:r>
      <w:r w:rsidR="007524C2">
        <w:rPr>
          <w:rFonts w:hint="cs"/>
          <w:rtl/>
        </w:rPr>
        <w:t>ً</w:t>
      </w:r>
      <w:r>
        <w:rPr>
          <w:rtl/>
        </w:rPr>
        <w:t xml:space="preserve"> يده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إلى السماء</w:t>
      </w:r>
      <w:r w:rsidR="00817E94">
        <w:rPr>
          <w:rtl/>
        </w:rPr>
        <w:t>،</w:t>
      </w:r>
      <w:r>
        <w:rPr>
          <w:rtl/>
        </w:rPr>
        <w:t xml:space="preserve"> ودموعه تسيل على خديه </w:t>
      </w:r>
      <w:r w:rsidR="00885624">
        <w:rPr>
          <w:rtl/>
        </w:rPr>
        <w:t xml:space="preserve">حتّى </w:t>
      </w:r>
      <w:r w:rsidR="008C258B">
        <w:rPr>
          <w:rtl/>
        </w:rPr>
        <w:t>تبلغ ال</w:t>
      </w:r>
      <w:r w:rsidR="008C258B">
        <w:rPr>
          <w:rFonts w:hint="cs"/>
          <w:rtl/>
        </w:rPr>
        <w:t>أَ</w:t>
      </w:r>
      <w:r>
        <w:rPr>
          <w:rtl/>
        </w:rPr>
        <w:t>رض</w:t>
      </w:r>
      <w:r w:rsidR="00817E94">
        <w:rPr>
          <w:rtl/>
        </w:rPr>
        <w:t>،</w:t>
      </w:r>
      <w:r>
        <w:rPr>
          <w:rtl/>
        </w:rPr>
        <w:t xml:space="preserve"> فلم</w:t>
      </w:r>
      <w:r w:rsidR="008C258B">
        <w:rPr>
          <w:rFonts w:hint="cs"/>
          <w:rtl/>
        </w:rPr>
        <w:t>ّ</w:t>
      </w:r>
      <w:r>
        <w:rPr>
          <w:rtl/>
        </w:rPr>
        <w:t xml:space="preserve">ا انصرف الناس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يا أبا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ما رأيت موقفا</w:t>
      </w:r>
      <w:r w:rsidR="00DF59C0">
        <w:rPr>
          <w:rFonts w:hint="cs"/>
          <w:rtl/>
        </w:rPr>
        <w:t>ً</w:t>
      </w:r>
      <w:r>
        <w:rPr>
          <w:rtl/>
        </w:rPr>
        <w:t xml:space="preserve"> قط</w:t>
      </w:r>
      <w:r w:rsidR="00DF59C0">
        <w:rPr>
          <w:rFonts w:hint="cs"/>
          <w:rtl/>
        </w:rPr>
        <w:t>ّ</w:t>
      </w:r>
      <w:r>
        <w:rPr>
          <w:rtl/>
        </w:rPr>
        <w:t xml:space="preserve"> أحسن من موقفك قال والله ما دعوت </w:t>
      </w:r>
      <w:r w:rsidRPr="002F6C38">
        <w:rPr>
          <w:rStyle w:val="libFootnotenumChar"/>
          <w:rtl/>
        </w:rPr>
        <w:t>(3)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 w:rsidR="007524C2">
        <w:rPr>
          <w:rtl/>
        </w:rPr>
        <w:t>ل</w:t>
      </w:r>
      <w:r w:rsidR="007524C2">
        <w:rPr>
          <w:rFonts w:hint="cs"/>
          <w:rtl/>
        </w:rPr>
        <w:t>إِ</w:t>
      </w:r>
      <w:r>
        <w:rPr>
          <w:rtl/>
        </w:rPr>
        <w:t>خواني</w:t>
      </w:r>
      <w:r w:rsidR="00817E94">
        <w:rPr>
          <w:rtl/>
        </w:rPr>
        <w:t>،</w:t>
      </w:r>
      <w:r>
        <w:rPr>
          <w:rtl/>
        </w:rPr>
        <w:t xml:space="preserve"> وذلك ل</w:t>
      </w:r>
      <w:r w:rsidR="00851444">
        <w:rPr>
          <w:rtl/>
        </w:rPr>
        <w:t xml:space="preserve">ان </w:t>
      </w:r>
      <w:r>
        <w:rPr>
          <w:rtl/>
        </w:rPr>
        <w:t xml:space="preserve">أبا الحسن موسى بن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أخبرني </w:t>
      </w:r>
      <w:r w:rsidR="00FC03F9">
        <w:rPr>
          <w:rtl/>
        </w:rPr>
        <w:t xml:space="preserve">أنّه </w:t>
      </w:r>
      <w:r w:rsidR="00DF59C0">
        <w:rPr>
          <w:rtl/>
        </w:rPr>
        <w:t>من دعا ل</w:t>
      </w:r>
      <w:r w:rsidR="00DF59C0">
        <w:rPr>
          <w:rFonts w:hint="cs"/>
          <w:rtl/>
        </w:rPr>
        <w:t>أَ</w:t>
      </w:r>
      <w:r>
        <w:rPr>
          <w:rtl/>
        </w:rPr>
        <w:t>خيه بظهر الغيب نودي من العرش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ولك مائة ألف ضعف مثله</w:t>
      </w:r>
      <w:r w:rsidR="00817E94">
        <w:rPr>
          <w:rtl/>
        </w:rPr>
        <w:t>،</w:t>
      </w:r>
      <w:r>
        <w:rPr>
          <w:rtl/>
        </w:rPr>
        <w:t xml:space="preserve"> فكرهت </w:t>
      </w:r>
      <w:r w:rsidR="00851444">
        <w:rPr>
          <w:rtl/>
        </w:rPr>
        <w:t xml:space="preserve">ان </w:t>
      </w:r>
      <w:r>
        <w:rPr>
          <w:rtl/>
        </w:rPr>
        <w:t>أدع مائة ألف ضعف مضمونة لواحدة لا أدري تستجاب أم لا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393A81">
        <w:rPr>
          <w:rtl/>
        </w:rPr>
        <w:t xml:space="preserve">مرسلاً </w:t>
      </w:r>
      <w:r>
        <w:rPr>
          <w:rtl/>
        </w:rPr>
        <w:t xml:space="preserve">نحوه </w:t>
      </w:r>
      <w:r w:rsidRPr="002F6C38">
        <w:rPr>
          <w:rStyle w:val="libFootnotenumChar"/>
          <w:rtl/>
        </w:rPr>
        <w:t>(4)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[ 18403 ]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عيسى بن عبيد</w:t>
      </w:r>
      <w:r w:rsidR="00817E94">
        <w:rPr>
          <w:rtl/>
        </w:rPr>
        <w:t>،</w:t>
      </w:r>
      <w:r>
        <w:rPr>
          <w:rtl/>
        </w:rPr>
        <w:t xml:space="preserve"> عن ابن أبي عمير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4B416A">
        <w:rPr>
          <w:rtl/>
        </w:rPr>
        <w:t xml:space="preserve">كان </w:t>
      </w:r>
      <w:r>
        <w:rPr>
          <w:rtl/>
        </w:rPr>
        <w:t xml:space="preserve">عيسى بن أعين إذا </w:t>
      </w:r>
      <w:r w:rsidR="00885624">
        <w:rPr>
          <w:rtl/>
        </w:rPr>
        <w:t xml:space="preserve">حجّ </w:t>
      </w:r>
      <w:r>
        <w:rPr>
          <w:rtl/>
        </w:rPr>
        <w:t>فص</w:t>
      </w:r>
      <w:r w:rsidR="008E7C9A">
        <w:rPr>
          <w:rtl/>
        </w:rPr>
        <w:t>ار إلى الموقف أقبل على الدعاء ل</w:t>
      </w:r>
      <w:r w:rsidR="008E7C9A">
        <w:rPr>
          <w:rFonts w:hint="cs"/>
          <w:rtl/>
        </w:rPr>
        <w:t>إِ</w:t>
      </w:r>
      <w:r>
        <w:rPr>
          <w:rtl/>
        </w:rPr>
        <w:t>خو</w:t>
      </w:r>
      <w:r w:rsidR="008E7C9A">
        <w:rPr>
          <w:rFonts w:hint="cs"/>
          <w:rtl/>
        </w:rPr>
        <w:t>ا</w:t>
      </w:r>
      <w:r w:rsidR="008E7C9A">
        <w:rPr>
          <w:rtl/>
        </w:rPr>
        <w:t>ن</w:t>
      </w:r>
      <w:r w:rsidR="00FC03F9">
        <w:rPr>
          <w:rtl/>
        </w:rPr>
        <w:t xml:space="preserve">ه </w:t>
      </w:r>
      <w:r w:rsidR="00885624">
        <w:rPr>
          <w:rtl/>
        </w:rPr>
        <w:t xml:space="preserve">حتّى </w:t>
      </w:r>
      <w:r>
        <w:rPr>
          <w:rtl/>
        </w:rPr>
        <w:t>يفيض الناس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فقلت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تنفق مالك وتتعب بدنك </w:t>
      </w:r>
      <w:r w:rsidR="00885624">
        <w:rPr>
          <w:rtl/>
        </w:rPr>
        <w:t xml:space="preserve">حتّى </w:t>
      </w:r>
      <w:r>
        <w:rPr>
          <w:rtl/>
        </w:rPr>
        <w:t xml:space="preserve">إذا صرت إلى الموضع الذي تبث فيه الحوائج إلى الله </w:t>
      </w:r>
      <w:r w:rsidR="00597D47">
        <w:rPr>
          <w:rtl/>
        </w:rPr>
        <w:t>عزّ وجلّ</w:t>
      </w:r>
      <w:r>
        <w:rPr>
          <w:rtl/>
        </w:rPr>
        <w:t xml:space="preserve"> أقبلت على الدعاء لاخوانك وتركت نفسك؟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إن</w:t>
      </w:r>
      <w:r w:rsidR="008E7C9A">
        <w:rPr>
          <w:rFonts w:hint="cs"/>
          <w:rtl/>
        </w:rPr>
        <w:t>ّ</w:t>
      </w:r>
      <w:r>
        <w:rPr>
          <w:rtl/>
        </w:rPr>
        <w:t xml:space="preserve">ي على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422F64" w:rsidRDefault="002F6C38" w:rsidP="00422F64">
      <w:pPr>
        <w:pStyle w:val="libFootnoteCenterBold"/>
        <w:rPr>
          <w:rtl/>
        </w:rPr>
      </w:pPr>
      <w:r w:rsidRPr="00422F64">
        <w:rPr>
          <w:rtl/>
        </w:rPr>
        <w:t xml:space="preserve">الباب 17 </w:t>
      </w:r>
    </w:p>
    <w:p w:rsidR="002F6C38" w:rsidRPr="00422F64" w:rsidRDefault="002F6C38" w:rsidP="00422F64">
      <w:pPr>
        <w:pStyle w:val="libFootnoteCenterBold"/>
        <w:rPr>
          <w:rtl/>
        </w:rPr>
      </w:pPr>
      <w:r w:rsidRPr="00422F64">
        <w:rPr>
          <w:rtl/>
        </w:rPr>
        <w:t>فيه 4 احاديث</w:t>
      </w:r>
    </w:p>
    <w:p w:rsidR="002F6C38" w:rsidRPr="00422F64" w:rsidRDefault="002F6C38" w:rsidP="00422F64">
      <w:pPr>
        <w:pStyle w:val="libFootnote0"/>
        <w:rPr>
          <w:rtl/>
        </w:rPr>
      </w:pPr>
      <w:r w:rsidRPr="00422F64">
        <w:rPr>
          <w:rtl/>
        </w:rPr>
        <w:t>1</w:t>
      </w:r>
      <w:r w:rsidR="00817E94" w:rsidRPr="00422F64">
        <w:rPr>
          <w:rtl/>
        </w:rPr>
        <w:t xml:space="preserve"> - </w:t>
      </w:r>
      <w:r w:rsidRPr="00422F64">
        <w:rPr>
          <w:rtl/>
        </w:rPr>
        <w:t>الكافي 2</w:t>
      </w:r>
      <w:r w:rsidR="00817E94" w:rsidRPr="00422F64">
        <w:rPr>
          <w:rtl/>
        </w:rPr>
        <w:t>:</w:t>
      </w:r>
      <w:r w:rsidRPr="00422F64">
        <w:rPr>
          <w:rtl/>
        </w:rPr>
        <w:t xml:space="preserve"> 368 </w:t>
      </w:r>
      <w:r w:rsidR="008A3557" w:rsidRPr="00422F64">
        <w:rPr>
          <w:rtl/>
        </w:rPr>
        <w:t>/</w:t>
      </w:r>
      <w:r w:rsidRPr="00422F64">
        <w:rPr>
          <w:rtl/>
        </w:rPr>
        <w:t xml:space="preserve"> 6</w:t>
      </w:r>
      <w:r w:rsidR="00817E94" w:rsidRPr="00422F64">
        <w:rPr>
          <w:rtl/>
        </w:rPr>
        <w:t>،</w:t>
      </w:r>
      <w:r w:rsidRPr="00422F64">
        <w:rPr>
          <w:rtl/>
        </w:rPr>
        <w:t xml:space="preserve"> 4</w:t>
      </w:r>
      <w:r w:rsidR="00817E94" w:rsidRPr="00422F64">
        <w:rPr>
          <w:rtl/>
        </w:rPr>
        <w:t>:</w:t>
      </w:r>
      <w:r w:rsidRPr="00422F64">
        <w:rPr>
          <w:rtl/>
        </w:rPr>
        <w:t xml:space="preserve"> 465 </w:t>
      </w:r>
      <w:r w:rsidR="008A3557" w:rsidRPr="00422F64">
        <w:rPr>
          <w:rtl/>
        </w:rPr>
        <w:t>/</w:t>
      </w:r>
      <w:r w:rsidRPr="00422F64">
        <w:rPr>
          <w:rtl/>
        </w:rPr>
        <w:t xml:space="preserve"> 7</w:t>
      </w:r>
      <w:r w:rsidR="00817E94" w:rsidRPr="00422F64">
        <w:rPr>
          <w:rtl/>
        </w:rPr>
        <w:t>،</w:t>
      </w:r>
      <w:r w:rsidRPr="00422F64">
        <w:rPr>
          <w:rtl/>
        </w:rPr>
        <w:t xml:space="preserve"> والتهذيب 5</w:t>
      </w:r>
      <w:r w:rsidR="00817E94" w:rsidRPr="00422F64">
        <w:rPr>
          <w:rtl/>
        </w:rPr>
        <w:t>:</w:t>
      </w:r>
      <w:r w:rsidRPr="00422F64">
        <w:rPr>
          <w:rtl/>
        </w:rPr>
        <w:t xml:space="preserve"> 184 </w:t>
      </w:r>
      <w:r w:rsidR="008A3557" w:rsidRPr="00422F64">
        <w:rPr>
          <w:rtl/>
        </w:rPr>
        <w:t>/</w:t>
      </w:r>
      <w:r w:rsidRPr="00422F64">
        <w:rPr>
          <w:rtl/>
        </w:rPr>
        <w:t xml:space="preserve"> 615</w:t>
      </w:r>
      <w:r w:rsidR="00817E94" w:rsidRPr="00422F64">
        <w:rPr>
          <w:rtl/>
        </w:rPr>
        <w:t>،</w:t>
      </w:r>
      <w:r w:rsidRPr="00422F64">
        <w:rPr>
          <w:rtl/>
        </w:rPr>
        <w:t xml:space="preserve"> واورد قطعة منه في الحديث 1 من الباب 42 من ابواب الدعاء. </w:t>
      </w:r>
    </w:p>
    <w:p w:rsidR="002F6C38" w:rsidRPr="00422F64" w:rsidRDefault="002F6C38" w:rsidP="00422F64">
      <w:pPr>
        <w:pStyle w:val="libFootnote0"/>
        <w:rPr>
          <w:rtl/>
        </w:rPr>
      </w:pPr>
      <w:r w:rsidRPr="00422F64">
        <w:rPr>
          <w:rtl/>
        </w:rPr>
        <w:t>(1) في المصدر</w:t>
      </w:r>
      <w:r w:rsidR="00817E94" w:rsidRPr="00422F64">
        <w:rPr>
          <w:rtl/>
        </w:rPr>
        <w:t>:</w:t>
      </w:r>
      <w:r w:rsidRPr="00422F64">
        <w:rPr>
          <w:rtl/>
        </w:rPr>
        <w:t xml:space="preserve"> يديه. </w:t>
      </w:r>
    </w:p>
    <w:p w:rsidR="002F6C38" w:rsidRPr="00422F64" w:rsidRDefault="002F6C38" w:rsidP="00422F64">
      <w:pPr>
        <w:pStyle w:val="libFootnote0"/>
        <w:rPr>
          <w:rtl/>
        </w:rPr>
      </w:pPr>
      <w:r w:rsidRPr="00422F64">
        <w:rPr>
          <w:rtl/>
        </w:rPr>
        <w:t>(2) في المصدر</w:t>
      </w:r>
      <w:r w:rsidR="00817E94" w:rsidRPr="00422F64">
        <w:rPr>
          <w:rtl/>
        </w:rPr>
        <w:t>:</w:t>
      </w:r>
      <w:r w:rsidRPr="00422F64">
        <w:rPr>
          <w:rtl/>
        </w:rPr>
        <w:t xml:space="preserve"> فلم</w:t>
      </w:r>
      <w:r w:rsidR="008A27C3">
        <w:rPr>
          <w:rFonts w:hint="cs"/>
          <w:rtl/>
        </w:rPr>
        <w:t>ّ</w:t>
      </w:r>
      <w:r w:rsidRPr="00422F64">
        <w:rPr>
          <w:rtl/>
        </w:rPr>
        <w:t xml:space="preserve">ا صدر الناس. </w:t>
      </w:r>
    </w:p>
    <w:p w:rsidR="002F6C38" w:rsidRPr="00422F64" w:rsidRDefault="002F6C38" w:rsidP="00422F64">
      <w:pPr>
        <w:pStyle w:val="libFootnote0"/>
        <w:rPr>
          <w:rtl/>
        </w:rPr>
      </w:pPr>
      <w:r w:rsidRPr="00422F64">
        <w:rPr>
          <w:rtl/>
        </w:rPr>
        <w:t>(3) في التهذيب</w:t>
      </w:r>
      <w:r w:rsidR="00817E94" w:rsidRPr="00422F64">
        <w:rPr>
          <w:rtl/>
        </w:rPr>
        <w:t>:</w:t>
      </w:r>
      <w:r w:rsidRPr="00422F64">
        <w:rPr>
          <w:rtl/>
        </w:rPr>
        <w:t xml:space="preserve"> والله ما دعوت فيه ( هامش المخطوط ). </w:t>
      </w:r>
    </w:p>
    <w:p w:rsidR="002F6C38" w:rsidRPr="00422F64" w:rsidRDefault="002F6C38" w:rsidP="00422F64">
      <w:pPr>
        <w:pStyle w:val="libFootnote0"/>
        <w:rPr>
          <w:rtl/>
        </w:rPr>
      </w:pPr>
      <w:r w:rsidRPr="00422F64">
        <w:rPr>
          <w:rtl/>
        </w:rPr>
        <w:t>(4) الفقيه 2</w:t>
      </w:r>
      <w:r w:rsidR="00817E94" w:rsidRPr="00422F64">
        <w:rPr>
          <w:rtl/>
        </w:rPr>
        <w:t>:</w:t>
      </w:r>
      <w:r w:rsidRPr="00422F64">
        <w:rPr>
          <w:rtl/>
        </w:rPr>
        <w:t xml:space="preserve"> 137 </w:t>
      </w:r>
      <w:r w:rsidR="008A3557" w:rsidRPr="00422F64">
        <w:rPr>
          <w:rtl/>
        </w:rPr>
        <w:t>/</w:t>
      </w:r>
      <w:r w:rsidRPr="00422F64">
        <w:rPr>
          <w:rtl/>
        </w:rPr>
        <w:t xml:space="preserve"> 589. </w:t>
      </w:r>
    </w:p>
    <w:p w:rsidR="002F6C38" w:rsidRPr="00422F64" w:rsidRDefault="002F6C38" w:rsidP="00422F64">
      <w:pPr>
        <w:pStyle w:val="libFootnote0"/>
        <w:rPr>
          <w:rtl/>
        </w:rPr>
      </w:pPr>
      <w:r w:rsidRPr="00422F64">
        <w:rPr>
          <w:rtl/>
        </w:rPr>
        <w:t>2</w:t>
      </w:r>
      <w:r w:rsidR="00817E94" w:rsidRPr="00422F64">
        <w:rPr>
          <w:rtl/>
        </w:rPr>
        <w:t xml:space="preserve"> - </w:t>
      </w:r>
      <w:r w:rsidRPr="00422F64">
        <w:rPr>
          <w:rtl/>
        </w:rPr>
        <w:t>الكافي 4</w:t>
      </w:r>
      <w:r w:rsidR="00817E94" w:rsidRPr="00422F64">
        <w:rPr>
          <w:rtl/>
        </w:rPr>
        <w:t>:</w:t>
      </w:r>
      <w:r w:rsidRPr="00422F64">
        <w:rPr>
          <w:rtl/>
        </w:rPr>
        <w:t xml:space="preserve"> 465 </w:t>
      </w:r>
      <w:r w:rsidR="008A3557" w:rsidRPr="00422F64">
        <w:rPr>
          <w:rtl/>
        </w:rPr>
        <w:t>/</w:t>
      </w:r>
      <w:r w:rsidRPr="00422F64">
        <w:rPr>
          <w:rtl/>
        </w:rPr>
        <w:t xml:space="preserve"> 8</w:t>
      </w:r>
      <w:r w:rsidR="00817E94" w:rsidRPr="00422F64">
        <w:rPr>
          <w:rtl/>
        </w:rPr>
        <w:t>،</w:t>
      </w:r>
      <w:r w:rsidRPr="00422F64">
        <w:rPr>
          <w:rtl/>
        </w:rPr>
        <w:t xml:space="preserve"> والتهذيب 5</w:t>
      </w:r>
      <w:r w:rsidR="00817E94" w:rsidRPr="00422F64">
        <w:rPr>
          <w:rtl/>
        </w:rPr>
        <w:t>:</w:t>
      </w:r>
      <w:r w:rsidRPr="00422F64">
        <w:rPr>
          <w:rtl/>
        </w:rPr>
        <w:t xml:space="preserve"> 185 </w:t>
      </w:r>
      <w:r w:rsidR="008A3557" w:rsidRPr="00422F64">
        <w:rPr>
          <w:rtl/>
        </w:rPr>
        <w:t>/</w:t>
      </w:r>
      <w:r w:rsidRPr="00422F64">
        <w:rPr>
          <w:rtl/>
        </w:rPr>
        <w:t xml:space="preserve"> 616.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27C3">
      <w:pPr>
        <w:pStyle w:val="libNormal0"/>
        <w:rPr>
          <w:rtl/>
        </w:rPr>
      </w:pPr>
      <w:r>
        <w:rPr>
          <w:rtl/>
        </w:rPr>
        <w:lastRenderedPageBreak/>
        <w:t>ثقة من دعوة الملك لي</w:t>
      </w:r>
      <w:r w:rsidR="00817E94">
        <w:rPr>
          <w:rtl/>
        </w:rPr>
        <w:t>،</w:t>
      </w:r>
      <w:r>
        <w:rPr>
          <w:rtl/>
        </w:rPr>
        <w:t xml:space="preserve"> وفي شك من الدعاء لنفسي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[ 18404 ]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العاصمي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 xml:space="preserve">بن الحسن التيملي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أسباط</w:t>
      </w:r>
      <w:r w:rsidR="00817E94">
        <w:rPr>
          <w:rtl/>
        </w:rPr>
        <w:t>،</w:t>
      </w:r>
      <w:r>
        <w:rPr>
          <w:rtl/>
        </w:rPr>
        <w:t xml:space="preserve"> عن إبراهيم بن أبي البلاد</w:t>
      </w:r>
      <w:r w:rsidR="00817E94">
        <w:rPr>
          <w:rtl/>
        </w:rPr>
        <w:t xml:space="preserve"> - </w:t>
      </w:r>
      <w:r>
        <w:rPr>
          <w:rtl/>
        </w:rPr>
        <w:t xml:space="preserve">أو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</w:t>
      </w:r>
      <w:r w:rsidR="00D22DC4">
        <w:rPr>
          <w:rtl/>
        </w:rPr>
        <w:t xml:space="preserve">عبدالله </w:t>
      </w:r>
      <w:r>
        <w:rPr>
          <w:rtl/>
        </w:rPr>
        <w:t>بن جندب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كنت في الموقف فلم</w:t>
      </w:r>
      <w:r w:rsidR="008A27C3">
        <w:rPr>
          <w:rFonts w:hint="cs"/>
          <w:rtl/>
        </w:rPr>
        <w:t>ّ</w:t>
      </w:r>
      <w:r>
        <w:rPr>
          <w:rtl/>
        </w:rPr>
        <w:t>ا أفضت لقيت إبراهيم بن شعيب فسلمت عليه و</w:t>
      </w:r>
      <w:r w:rsidR="004B416A">
        <w:rPr>
          <w:rtl/>
        </w:rPr>
        <w:t xml:space="preserve">كان </w:t>
      </w:r>
      <w:r>
        <w:rPr>
          <w:rtl/>
        </w:rPr>
        <w:t>مصابا</w:t>
      </w:r>
      <w:r w:rsidR="008A27C3">
        <w:rPr>
          <w:rFonts w:hint="cs"/>
          <w:rtl/>
        </w:rPr>
        <w:t>ً</w:t>
      </w:r>
      <w:r w:rsidR="008A27C3">
        <w:rPr>
          <w:rtl/>
        </w:rPr>
        <w:t xml:space="preserve"> ب</w:t>
      </w:r>
      <w:r w:rsidR="008A27C3">
        <w:rPr>
          <w:rFonts w:hint="cs"/>
          <w:rtl/>
        </w:rPr>
        <w:t>إ</w:t>
      </w:r>
      <w:r>
        <w:rPr>
          <w:rtl/>
        </w:rPr>
        <w:t>حدى عينيه</w:t>
      </w:r>
      <w:r w:rsidR="00817E94">
        <w:rPr>
          <w:rtl/>
        </w:rPr>
        <w:t>،</w:t>
      </w:r>
      <w:r>
        <w:rPr>
          <w:rtl/>
        </w:rPr>
        <w:t xml:space="preserve"> وإذا عينه الصحيحة حمراء كأن</w:t>
      </w:r>
      <w:r w:rsidR="007C6133">
        <w:rPr>
          <w:rFonts w:hint="cs"/>
          <w:rtl/>
        </w:rPr>
        <w:t>ّ</w:t>
      </w:r>
      <w:r>
        <w:rPr>
          <w:rtl/>
        </w:rPr>
        <w:t xml:space="preserve">ها علقة </w:t>
      </w:r>
      <w:r w:rsidRPr="002F6C38">
        <w:rPr>
          <w:rStyle w:val="libFootnotenumChar"/>
          <w:rtl/>
        </w:rPr>
        <w:t>(3)</w:t>
      </w:r>
      <w:r w:rsidR="00817E94">
        <w:rPr>
          <w:rtl/>
        </w:rPr>
        <w:t>،</w:t>
      </w:r>
      <w:r>
        <w:rPr>
          <w:rtl/>
        </w:rPr>
        <w:t xml:space="preserve"> فقلت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قد أصبت باحدى عينيك وأنا والله مشفق على الاخرى </w:t>
      </w:r>
      <w:r w:rsidRPr="002F6C38">
        <w:rPr>
          <w:rStyle w:val="libFootnotenumChar"/>
          <w:rtl/>
        </w:rPr>
        <w:t>(4)</w:t>
      </w:r>
      <w:r w:rsidR="00817E94">
        <w:rPr>
          <w:rtl/>
        </w:rPr>
        <w:t>،</w:t>
      </w:r>
      <w:r>
        <w:rPr>
          <w:rtl/>
        </w:rPr>
        <w:t xml:space="preserve"> فلو قصرت من البكاء قليلا</w:t>
      </w:r>
      <w:r w:rsidR="007C6133">
        <w:rPr>
          <w:rFonts w:hint="cs"/>
          <w:rtl/>
        </w:rPr>
        <w:t>ً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والله يا أبا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ما دعوت لنفسي اليوم بدعوة</w:t>
      </w:r>
      <w:r w:rsidR="00817E94">
        <w:rPr>
          <w:rtl/>
        </w:rPr>
        <w:t>،</w:t>
      </w:r>
      <w:r>
        <w:rPr>
          <w:rtl/>
        </w:rPr>
        <w:t xml:space="preserve"> فقلت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فلمن دعوت؟ قال</w:t>
      </w:r>
      <w:r w:rsidR="00817E94" w:rsidRPr="008A3557">
        <w:rPr>
          <w:rStyle w:val="libNormalChar"/>
          <w:rtl/>
        </w:rPr>
        <w:t>:</w:t>
      </w:r>
      <w:r w:rsidR="007C6133">
        <w:rPr>
          <w:rtl/>
        </w:rPr>
        <w:t xml:space="preserve"> دعوت ل</w:t>
      </w:r>
      <w:r w:rsidR="007C6133">
        <w:rPr>
          <w:rFonts w:hint="cs"/>
          <w:rtl/>
        </w:rPr>
        <w:t>إِ</w:t>
      </w:r>
      <w:r>
        <w:rPr>
          <w:rtl/>
        </w:rPr>
        <w:t>خواني فإن</w:t>
      </w:r>
      <w:r w:rsidR="00E30DBD">
        <w:rPr>
          <w:rFonts w:hint="cs"/>
          <w:rtl/>
        </w:rPr>
        <w:t>ّ</w:t>
      </w:r>
      <w:r>
        <w:rPr>
          <w:rtl/>
        </w:rPr>
        <w:t xml:space="preserve">ي </w:t>
      </w:r>
      <w:r w:rsidRPr="002F6C38">
        <w:rPr>
          <w:rStyle w:val="libFootnotenumChar"/>
          <w:rtl/>
        </w:rPr>
        <w:t>(5)</w:t>
      </w:r>
      <w:r>
        <w:rPr>
          <w:rtl/>
        </w:rPr>
        <w:t xml:space="preserve"> سمعت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817E94" w:rsidRPr="008A3557">
        <w:rPr>
          <w:rStyle w:val="libNormalChar"/>
          <w:rtl/>
        </w:rPr>
        <w:t>:</w:t>
      </w:r>
      <w:r w:rsidR="00E30DBD">
        <w:rPr>
          <w:rtl/>
        </w:rPr>
        <w:t xml:space="preserve"> من دعا ل</w:t>
      </w:r>
      <w:r w:rsidR="00E30DBD">
        <w:rPr>
          <w:rFonts w:hint="cs"/>
          <w:rtl/>
        </w:rPr>
        <w:t>أَ</w:t>
      </w:r>
      <w:r>
        <w:rPr>
          <w:rtl/>
        </w:rPr>
        <w:t>خيه بظهر الغيب و</w:t>
      </w:r>
      <w:r w:rsidR="009A11EA">
        <w:rPr>
          <w:rtl/>
        </w:rPr>
        <w:t xml:space="preserve">كلّ </w:t>
      </w:r>
      <w:r>
        <w:rPr>
          <w:rtl/>
        </w:rPr>
        <w:t>الله به ملكا</w:t>
      </w:r>
      <w:r w:rsidR="007E36BA">
        <w:rPr>
          <w:rFonts w:hint="cs"/>
          <w:rtl/>
        </w:rPr>
        <w:t>ً</w:t>
      </w:r>
      <w:r>
        <w:rPr>
          <w:rtl/>
        </w:rPr>
        <w:t xml:space="preserve"> 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ولك مثلاه</w:t>
      </w:r>
      <w:r w:rsidR="00817E94">
        <w:rPr>
          <w:rtl/>
        </w:rPr>
        <w:t>،</w:t>
      </w:r>
      <w:r>
        <w:rPr>
          <w:rtl/>
        </w:rPr>
        <w:t xml:space="preserve"> فأردت </w:t>
      </w:r>
      <w:r w:rsidR="00851444">
        <w:rPr>
          <w:rtl/>
        </w:rPr>
        <w:t xml:space="preserve">ان </w:t>
      </w:r>
      <w:r w:rsidR="007E36BA">
        <w:rPr>
          <w:rtl/>
        </w:rPr>
        <w:t>أكون أنا أدعو ل</w:t>
      </w:r>
      <w:r w:rsidR="007E36BA">
        <w:rPr>
          <w:rFonts w:hint="cs"/>
          <w:rtl/>
        </w:rPr>
        <w:t>إِ</w:t>
      </w:r>
      <w:r>
        <w:rPr>
          <w:rtl/>
        </w:rPr>
        <w:t>خواني ويكون الملك يدعولي</w:t>
      </w:r>
      <w:r w:rsidR="00817E94">
        <w:rPr>
          <w:rtl/>
        </w:rPr>
        <w:t>،</w:t>
      </w:r>
      <w:r>
        <w:rPr>
          <w:rtl/>
        </w:rPr>
        <w:t xml:space="preserve"> لأ</w:t>
      </w:r>
      <w:r w:rsidR="00602F0B">
        <w:rPr>
          <w:rFonts w:hint="cs"/>
          <w:rtl/>
        </w:rPr>
        <w:t>َ</w:t>
      </w:r>
      <w:r>
        <w:rPr>
          <w:rtl/>
        </w:rPr>
        <w:t>ن</w:t>
      </w:r>
      <w:r w:rsidR="00602F0B">
        <w:rPr>
          <w:rFonts w:hint="cs"/>
          <w:rtl/>
        </w:rPr>
        <w:t>ّ</w:t>
      </w:r>
      <w:r>
        <w:rPr>
          <w:rtl/>
        </w:rPr>
        <w:t>ي في شك</w:t>
      </w:r>
      <w:r w:rsidR="00602F0B">
        <w:rPr>
          <w:rFonts w:hint="cs"/>
          <w:rtl/>
        </w:rPr>
        <w:t>ّ</w:t>
      </w:r>
      <w:r>
        <w:rPr>
          <w:rtl/>
        </w:rPr>
        <w:t xml:space="preserve"> من دعائي لنفسي</w:t>
      </w:r>
      <w:r w:rsidR="00817E94">
        <w:rPr>
          <w:rtl/>
        </w:rPr>
        <w:t>،</w:t>
      </w:r>
      <w:r>
        <w:rPr>
          <w:rtl/>
        </w:rPr>
        <w:t xml:space="preserve"> ولست في شك من دعاء ال</w:t>
      </w:r>
      <w:r w:rsidR="00301069">
        <w:rPr>
          <w:rFonts w:hint="cs"/>
          <w:rtl/>
        </w:rPr>
        <w:t>ـ</w:t>
      </w:r>
      <w:r>
        <w:rPr>
          <w:rtl/>
        </w:rPr>
        <w:t>م</w:t>
      </w:r>
      <w:r w:rsidR="00301069">
        <w:rPr>
          <w:rFonts w:hint="cs"/>
          <w:rtl/>
        </w:rPr>
        <w:t>َ</w:t>
      </w:r>
      <w:r>
        <w:rPr>
          <w:rtl/>
        </w:rPr>
        <w:t>لك لي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(6)</w:t>
      </w:r>
      <w:r>
        <w:rPr>
          <w:rtl/>
        </w:rPr>
        <w:t xml:space="preserve"> وكذا ال</w:t>
      </w:r>
      <w:r w:rsidR="0086662F">
        <w:rPr>
          <w:rtl/>
        </w:rPr>
        <w:t>حديث</w:t>
      </w:r>
      <w:r w:rsidR="00851444">
        <w:rPr>
          <w:rtl/>
        </w:rPr>
        <w:t xml:space="preserve">ان </w:t>
      </w:r>
      <w:r>
        <w:rPr>
          <w:rtl/>
        </w:rPr>
        <w:t>قبله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D40654">
      <w:pPr>
        <w:pStyle w:val="libNormal"/>
        <w:rPr>
          <w:rtl/>
        </w:rPr>
      </w:pPr>
      <w:r w:rsidRPr="00E85D7F">
        <w:rPr>
          <w:rStyle w:val="libNormalChar"/>
          <w:rtl/>
        </w:rPr>
        <w:t>[ 18405 ]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أبو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ما يقف </w:t>
      </w:r>
      <w:r w:rsidRPr="002F6C38">
        <w:rPr>
          <w:rStyle w:val="libFootnotenumChar"/>
          <w:rtl/>
        </w:rPr>
        <w:t>(</w:t>
      </w:r>
      <w:r w:rsidR="00D40654">
        <w:rPr>
          <w:rStyle w:val="libFootnotenumChar"/>
          <w:rFonts w:hint="cs"/>
          <w:rtl/>
        </w:rPr>
        <w:t>7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على تلك الجبال بر</w:t>
      </w:r>
      <w:r w:rsidR="00D40654">
        <w:rPr>
          <w:rFonts w:hint="cs"/>
          <w:rtl/>
        </w:rPr>
        <w:t>ّ</w:t>
      </w:r>
      <w:r>
        <w:rPr>
          <w:rtl/>
        </w:rPr>
        <w:t xml:space="preserve"> ولا فاجر </w:t>
      </w:r>
      <w:r w:rsidR="008B0A36">
        <w:rPr>
          <w:rtl/>
        </w:rPr>
        <w:t xml:space="preserve">إلّا </w:t>
      </w:r>
      <w:r>
        <w:rPr>
          <w:rtl/>
        </w:rPr>
        <w:t>استجاب الله له</w:t>
      </w:r>
      <w:r w:rsidR="00817E94">
        <w:rPr>
          <w:rtl/>
        </w:rPr>
        <w:t>،</w:t>
      </w:r>
      <w:r>
        <w:rPr>
          <w:rtl/>
        </w:rPr>
        <w:t xml:space="preserve"> فأمّا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D40654" w:rsidRDefault="002F6C38" w:rsidP="00D40654">
      <w:pPr>
        <w:pStyle w:val="libFootnote0"/>
        <w:rPr>
          <w:rtl/>
        </w:rPr>
      </w:pPr>
      <w:r w:rsidRPr="00D40654">
        <w:rPr>
          <w:rtl/>
        </w:rPr>
        <w:t>3</w:t>
      </w:r>
      <w:r w:rsidR="00817E94" w:rsidRPr="00D40654">
        <w:rPr>
          <w:rtl/>
        </w:rPr>
        <w:t xml:space="preserve"> - </w:t>
      </w:r>
      <w:r w:rsidRPr="00D40654">
        <w:rPr>
          <w:rtl/>
        </w:rPr>
        <w:t>الكافي 4</w:t>
      </w:r>
      <w:r w:rsidR="00817E94" w:rsidRPr="00D40654">
        <w:rPr>
          <w:rtl/>
        </w:rPr>
        <w:t>:</w:t>
      </w:r>
      <w:r w:rsidRPr="00D40654">
        <w:rPr>
          <w:rtl/>
        </w:rPr>
        <w:t xml:space="preserve"> 465 </w:t>
      </w:r>
      <w:r w:rsidR="008A3557" w:rsidRPr="00D40654">
        <w:rPr>
          <w:rtl/>
        </w:rPr>
        <w:t>/</w:t>
      </w:r>
      <w:r w:rsidRPr="00D40654">
        <w:rPr>
          <w:rtl/>
        </w:rPr>
        <w:t xml:space="preserve"> 9. </w:t>
      </w:r>
    </w:p>
    <w:p w:rsidR="002F6C38" w:rsidRPr="00D40654" w:rsidRDefault="002F6C38" w:rsidP="00D40654">
      <w:pPr>
        <w:pStyle w:val="libFootnote0"/>
        <w:rPr>
          <w:rtl/>
        </w:rPr>
      </w:pPr>
      <w:r w:rsidRPr="00D40654">
        <w:rPr>
          <w:rtl/>
        </w:rPr>
        <w:t>(1) في المصدر</w:t>
      </w:r>
      <w:r w:rsidR="00817E94" w:rsidRPr="00D40654">
        <w:rPr>
          <w:rtl/>
        </w:rPr>
        <w:t>:</w:t>
      </w:r>
      <w:r w:rsidRPr="00D40654">
        <w:rPr>
          <w:rtl/>
        </w:rPr>
        <w:t xml:space="preserve"> على بن الحسين السلمي. </w:t>
      </w:r>
    </w:p>
    <w:p w:rsidR="002F6C38" w:rsidRPr="00D40654" w:rsidRDefault="002F6C38" w:rsidP="00D40654">
      <w:pPr>
        <w:pStyle w:val="libFootnote0"/>
        <w:rPr>
          <w:rtl/>
        </w:rPr>
      </w:pPr>
      <w:r w:rsidRPr="00D40654">
        <w:rPr>
          <w:rtl/>
        </w:rPr>
        <w:t>(2) في التهذيب</w:t>
      </w:r>
      <w:r w:rsidR="00817E94" w:rsidRPr="00D40654">
        <w:rPr>
          <w:rtl/>
        </w:rPr>
        <w:t>:</w:t>
      </w:r>
      <w:r w:rsidRPr="00D40654">
        <w:rPr>
          <w:rtl/>
        </w:rPr>
        <w:t xml:space="preserve"> </w:t>
      </w:r>
      <w:r w:rsidR="00851444" w:rsidRPr="00D40654">
        <w:rPr>
          <w:rtl/>
        </w:rPr>
        <w:t xml:space="preserve">ان </w:t>
      </w:r>
      <w:r w:rsidRPr="00D40654">
        <w:rPr>
          <w:rtl/>
        </w:rPr>
        <w:t xml:space="preserve">( هامش المخطوط ). </w:t>
      </w:r>
    </w:p>
    <w:p w:rsidR="002F6C38" w:rsidRPr="00D40654" w:rsidRDefault="002F6C38" w:rsidP="00D40654">
      <w:pPr>
        <w:pStyle w:val="libFootnote0"/>
        <w:rPr>
          <w:rtl/>
        </w:rPr>
      </w:pPr>
      <w:r w:rsidRPr="00D40654">
        <w:rPr>
          <w:rtl/>
        </w:rPr>
        <w:t>(3) في نسخة</w:t>
      </w:r>
      <w:r w:rsidR="00817E94" w:rsidRPr="00D40654">
        <w:rPr>
          <w:rtl/>
        </w:rPr>
        <w:t>:</w:t>
      </w:r>
      <w:r w:rsidRPr="00D40654">
        <w:rPr>
          <w:rtl/>
        </w:rPr>
        <w:t xml:space="preserve"> علقة دم ( هامش المخطوط ). </w:t>
      </w:r>
    </w:p>
    <w:p w:rsidR="002F6C38" w:rsidRPr="00D40654" w:rsidRDefault="002F6C38" w:rsidP="00D40654">
      <w:pPr>
        <w:pStyle w:val="libFootnote0"/>
        <w:rPr>
          <w:rtl/>
        </w:rPr>
      </w:pPr>
      <w:r w:rsidRPr="00D40654">
        <w:rPr>
          <w:rtl/>
        </w:rPr>
        <w:t>(4) في نسخة</w:t>
      </w:r>
      <w:r w:rsidR="00817E94" w:rsidRPr="00D40654">
        <w:rPr>
          <w:rtl/>
        </w:rPr>
        <w:t>:</w:t>
      </w:r>
      <w:r w:rsidRPr="00D40654">
        <w:rPr>
          <w:rtl/>
        </w:rPr>
        <w:t xml:space="preserve"> على عينك الاخرى ( هامش المخطوط ). </w:t>
      </w:r>
    </w:p>
    <w:p w:rsidR="002F6C38" w:rsidRPr="00D40654" w:rsidRDefault="002F6C38" w:rsidP="00D40654">
      <w:pPr>
        <w:pStyle w:val="libFootnote0"/>
        <w:rPr>
          <w:rtl/>
        </w:rPr>
      </w:pPr>
      <w:r w:rsidRPr="00D40654">
        <w:rPr>
          <w:rtl/>
        </w:rPr>
        <w:t>(5) في المصدر</w:t>
      </w:r>
      <w:r w:rsidR="00817E94" w:rsidRPr="00D40654">
        <w:rPr>
          <w:rtl/>
        </w:rPr>
        <w:t>:</w:t>
      </w:r>
      <w:r w:rsidRPr="00D40654">
        <w:rPr>
          <w:rtl/>
        </w:rPr>
        <w:t xml:space="preserve"> لأني. </w:t>
      </w:r>
    </w:p>
    <w:p w:rsidR="002F6C38" w:rsidRPr="00D40654" w:rsidRDefault="002F6C38" w:rsidP="00D40654">
      <w:pPr>
        <w:pStyle w:val="libFootnote0"/>
        <w:rPr>
          <w:rtl/>
        </w:rPr>
      </w:pPr>
      <w:r w:rsidRPr="00D40654">
        <w:rPr>
          <w:rtl/>
        </w:rPr>
        <w:t>(6) التهذيب 5</w:t>
      </w:r>
      <w:r w:rsidR="00817E94" w:rsidRPr="00D40654">
        <w:rPr>
          <w:rtl/>
        </w:rPr>
        <w:t>:</w:t>
      </w:r>
      <w:r w:rsidRPr="00D40654">
        <w:rPr>
          <w:rtl/>
        </w:rPr>
        <w:t xml:space="preserve"> 185 </w:t>
      </w:r>
      <w:r w:rsidR="008A3557" w:rsidRPr="00D40654">
        <w:rPr>
          <w:rtl/>
        </w:rPr>
        <w:t>/</w:t>
      </w:r>
      <w:r w:rsidRPr="00D40654">
        <w:rPr>
          <w:rtl/>
        </w:rPr>
        <w:t xml:space="preserve"> 617. </w:t>
      </w:r>
    </w:p>
    <w:p w:rsidR="002F6C38" w:rsidRPr="00D40654" w:rsidRDefault="002F6C38" w:rsidP="00D40654">
      <w:pPr>
        <w:pStyle w:val="libFootnote0"/>
        <w:rPr>
          <w:rtl/>
        </w:rPr>
      </w:pPr>
      <w:r w:rsidRPr="00D40654">
        <w:rPr>
          <w:rtl/>
        </w:rPr>
        <w:t>4</w:t>
      </w:r>
      <w:r w:rsidR="00817E94" w:rsidRPr="00D40654">
        <w:rPr>
          <w:rtl/>
        </w:rPr>
        <w:t xml:space="preserve"> - </w:t>
      </w:r>
      <w:r w:rsidRPr="00D40654">
        <w:rPr>
          <w:rtl/>
        </w:rPr>
        <w:t>الفقيه 2</w:t>
      </w:r>
      <w:r w:rsidR="00817E94" w:rsidRPr="00D40654">
        <w:rPr>
          <w:rtl/>
        </w:rPr>
        <w:t>:</w:t>
      </w:r>
      <w:r w:rsidRPr="00D40654">
        <w:rPr>
          <w:rtl/>
        </w:rPr>
        <w:t xml:space="preserve"> 136 </w:t>
      </w:r>
      <w:r w:rsidR="008A3557" w:rsidRPr="00D40654">
        <w:rPr>
          <w:rtl/>
        </w:rPr>
        <w:t>/</w:t>
      </w:r>
      <w:r w:rsidRPr="00D40654">
        <w:rPr>
          <w:rtl/>
        </w:rPr>
        <w:t xml:space="preserve"> 583</w:t>
      </w:r>
      <w:r w:rsidR="00817E94" w:rsidRPr="00D40654">
        <w:rPr>
          <w:rtl/>
        </w:rPr>
        <w:t>،</w:t>
      </w:r>
      <w:r w:rsidRPr="00D40654">
        <w:rPr>
          <w:rtl/>
        </w:rPr>
        <w:t xml:space="preserve"> واورده عن الكافي في الحديث 2</w:t>
      </w:r>
      <w:r w:rsidR="00817E94" w:rsidRPr="00D40654">
        <w:rPr>
          <w:rtl/>
        </w:rPr>
        <w:t>،</w:t>
      </w:r>
      <w:r w:rsidRPr="00D40654">
        <w:rPr>
          <w:rtl/>
        </w:rPr>
        <w:t xml:space="preserve"> ونحوه في الحديث 1 من الباب 62 من ابواب وجوب الحج. </w:t>
      </w:r>
    </w:p>
    <w:p w:rsidR="002F6C38" w:rsidRPr="00D40654" w:rsidRDefault="002F6C38" w:rsidP="00D40654">
      <w:pPr>
        <w:pStyle w:val="libFootnote0"/>
        <w:rPr>
          <w:rtl/>
        </w:rPr>
      </w:pPr>
      <w:r w:rsidRPr="00D40654">
        <w:rPr>
          <w:rtl/>
        </w:rPr>
        <w:t>(</w:t>
      </w:r>
      <w:r w:rsidR="00D40654" w:rsidRPr="00D40654">
        <w:rPr>
          <w:rFonts w:hint="cs"/>
          <w:rtl/>
        </w:rPr>
        <w:t>7</w:t>
      </w:r>
      <w:r w:rsidRPr="00D40654">
        <w:rPr>
          <w:rtl/>
        </w:rPr>
        <w:t>) في المصدر</w:t>
      </w:r>
      <w:r w:rsidR="00817E94" w:rsidRPr="00D40654">
        <w:rPr>
          <w:rtl/>
        </w:rPr>
        <w:t>:</w:t>
      </w:r>
      <w:r w:rsidRPr="00D40654">
        <w:rPr>
          <w:rtl/>
        </w:rPr>
        <w:t xml:space="preserve"> ما يقف احد.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3C2448">
      <w:pPr>
        <w:pStyle w:val="libNormal0"/>
        <w:rPr>
          <w:rtl/>
        </w:rPr>
      </w:pPr>
      <w:r>
        <w:rPr>
          <w:rtl/>
        </w:rPr>
        <w:lastRenderedPageBreak/>
        <w:t>البر</w:t>
      </w:r>
      <w:r w:rsidR="003C2448">
        <w:rPr>
          <w:rFonts w:hint="cs"/>
          <w:rtl/>
        </w:rPr>
        <w:t>ّ</w:t>
      </w:r>
      <w:r>
        <w:rPr>
          <w:rtl/>
        </w:rPr>
        <w:t xml:space="preserve"> فيستجاب له في آخرته ودنياه</w:t>
      </w:r>
      <w:r w:rsidR="00817E94">
        <w:rPr>
          <w:rtl/>
        </w:rPr>
        <w:t>،</w:t>
      </w:r>
      <w:r>
        <w:rPr>
          <w:rtl/>
        </w:rPr>
        <w:t xml:space="preserve"> وأم</w:t>
      </w:r>
      <w:r w:rsidR="003C2448">
        <w:rPr>
          <w:rFonts w:hint="cs"/>
          <w:rtl/>
        </w:rPr>
        <w:t>ّ</w:t>
      </w:r>
      <w:r>
        <w:rPr>
          <w:rtl/>
        </w:rPr>
        <w:t>ا الفاجر فيستجاب له في دنياه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F46481">
      <w:pPr>
        <w:pStyle w:val="libNormal"/>
        <w:rPr>
          <w:rtl/>
        </w:rPr>
      </w:pPr>
      <w:r>
        <w:rPr>
          <w:rtl/>
        </w:rPr>
        <w:t xml:space="preserve">ورواه </w:t>
      </w:r>
      <w:r w:rsidR="003C2448">
        <w:rPr>
          <w:rtl/>
        </w:rPr>
        <w:t>الكليني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C2448">
        <w:rPr>
          <w:rtl/>
        </w:rPr>
        <w:t>علي</w:t>
      </w:r>
      <w:r w:rsidR="00885624">
        <w:rPr>
          <w:rtl/>
        </w:rPr>
        <w:t xml:space="preserve">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</w:t>
      </w:r>
      <w:r w:rsidR="00E94221">
        <w:rPr>
          <w:rtl/>
        </w:rPr>
        <w:t>فضّال</w:t>
      </w:r>
      <w:r w:rsidR="00817E94">
        <w:rPr>
          <w:rtl/>
        </w:rPr>
        <w:t>،</w:t>
      </w:r>
      <w:r>
        <w:rPr>
          <w:rtl/>
        </w:rPr>
        <w:t xml:space="preserve"> عن الرضا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نحوه </w:t>
      </w:r>
      <w:r w:rsidRPr="002F6C38">
        <w:rPr>
          <w:rStyle w:val="libFootnotenumChar"/>
          <w:rtl/>
        </w:rPr>
        <w:t>(</w:t>
      </w:r>
      <w:r w:rsidR="00F46481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F46481">
      <w:pPr>
        <w:pStyle w:val="libNormal"/>
        <w:rPr>
          <w:rtl/>
        </w:rPr>
      </w:pPr>
      <w:r>
        <w:rPr>
          <w:rtl/>
        </w:rPr>
        <w:t xml:space="preserve">ورواه </w:t>
      </w:r>
      <w:r w:rsidR="001D754D">
        <w:rPr>
          <w:rtl/>
        </w:rPr>
        <w:t>أيضاً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الحسن ابن علي</w:t>
      </w:r>
      <w:r w:rsidR="00817E94">
        <w:rPr>
          <w:rtl/>
        </w:rPr>
        <w:t>،</w:t>
      </w:r>
      <w:r>
        <w:rPr>
          <w:rtl/>
        </w:rPr>
        <w:t xml:space="preserve"> عن الحسن بن الجهم</w:t>
      </w:r>
      <w:r w:rsidR="00817E94">
        <w:rPr>
          <w:rtl/>
        </w:rPr>
        <w:t>،</w:t>
      </w:r>
      <w:r>
        <w:rPr>
          <w:rtl/>
        </w:rPr>
        <w:t xml:space="preserve"> عن أبي الحسن الرضا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F46481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F46481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A05F85">
        <w:rPr>
          <w:rtl/>
        </w:rPr>
        <w:t>الإِسناد</w:t>
      </w:r>
      <w:r w:rsidR="00B678CF">
        <w:rPr>
          <w:rtl/>
        </w:rPr>
        <w:t xml:space="preserve"> </w:t>
      </w:r>
      <w:r w:rsidRPr="008A3557">
        <w:rPr>
          <w:rStyle w:val="libNormalChar"/>
          <w:rtl/>
        </w:rPr>
        <w:t>)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البزنطي</w:t>
      </w:r>
      <w:r w:rsidR="00817E94">
        <w:rPr>
          <w:rtl/>
        </w:rPr>
        <w:t>،</w:t>
      </w:r>
      <w:r>
        <w:rPr>
          <w:rtl/>
        </w:rPr>
        <w:t xml:space="preserve"> عن الرضا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F46481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F46481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في الدعاء </w:t>
      </w:r>
      <w:r w:rsidRPr="002F6C38">
        <w:rPr>
          <w:rStyle w:val="libFootnotenumChar"/>
          <w:rtl/>
        </w:rPr>
        <w:t>(</w:t>
      </w:r>
      <w:r w:rsidR="00F46481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2000" w:name="_Toc283486686"/>
      <w:bookmarkStart w:id="2001" w:name="_Toc303151177"/>
      <w:bookmarkStart w:id="2002" w:name="_Toc376860315"/>
      <w:bookmarkStart w:id="2003" w:name="_Toc274436162"/>
      <w:r>
        <w:rPr>
          <w:rtl/>
        </w:rPr>
        <w:t>18</w:t>
      </w:r>
      <w:r w:rsidR="00817E94">
        <w:rPr>
          <w:rtl/>
        </w:rPr>
        <w:t xml:space="preserve"> - </w:t>
      </w:r>
      <w:r>
        <w:rPr>
          <w:rtl/>
        </w:rPr>
        <w:t>باب وجوب حسن الظن بالله في المغفرة بعرفات</w:t>
      </w:r>
      <w:bookmarkEnd w:id="2000"/>
      <w:bookmarkEnd w:id="2001"/>
      <w:r w:rsidR="006020DA">
        <w:rPr>
          <w:rtl/>
        </w:rPr>
        <w:t xml:space="preserve"> </w:t>
      </w:r>
      <w:bookmarkStart w:id="2004" w:name="_Toc283486687"/>
      <w:bookmarkStart w:id="2005" w:name="_Toc303151178"/>
      <w:r w:rsidR="00817E94">
        <w:rPr>
          <w:rtl/>
        </w:rPr>
        <w:t>و</w:t>
      </w:r>
      <w:r>
        <w:rPr>
          <w:rtl/>
        </w:rPr>
        <w:t>المشعر ومنى</w:t>
      </w:r>
      <w:bookmarkEnd w:id="2002"/>
      <w:bookmarkEnd w:id="2003"/>
      <w:bookmarkEnd w:id="2004"/>
      <w:bookmarkEnd w:id="2005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[ 18406 ]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وعن </w:t>
      </w:r>
      <w:r w:rsidR="00885624">
        <w:rPr>
          <w:rtl/>
        </w:rPr>
        <w:t xml:space="preserve">عليّ </w:t>
      </w:r>
      <w:r>
        <w:rPr>
          <w:rtl/>
        </w:rPr>
        <w:t xml:space="preserve">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القاساني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القاسم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سليم</w:t>
      </w:r>
      <w:r w:rsidR="00851444">
        <w:rPr>
          <w:rtl/>
        </w:rPr>
        <w:t xml:space="preserve">ان </w:t>
      </w:r>
      <w:r>
        <w:rPr>
          <w:rtl/>
        </w:rPr>
        <w:t>بن داود المنقري</w:t>
      </w:r>
      <w:r w:rsidR="00817E94">
        <w:rPr>
          <w:rtl/>
        </w:rPr>
        <w:t>،</w:t>
      </w:r>
      <w:r>
        <w:rPr>
          <w:rtl/>
        </w:rPr>
        <w:t xml:space="preserve"> عن سفي</w:t>
      </w:r>
      <w:r w:rsidR="00851444">
        <w:rPr>
          <w:rtl/>
        </w:rPr>
        <w:t xml:space="preserve">ان </w:t>
      </w:r>
      <w:r>
        <w:rPr>
          <w:rtl/>
        </w:rPr>
        <w:t>بن عيينة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 رجل أبي بعد منصرفه من الموقف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أترى يخي</w:t>
      </w:r>
      <w:r w:rsidR="003C2448">
        <w:rPr>
          <w:rFonts w:hint="cs"/>
          <w:rtl/>
        </w:rPr>
        <w:t>ّ</w:t>
      </w:r>
      <w:r>
        <w:rPr>
          <w:rtl/>
        </w:rPr>
        <w:t>ب الله هذا الخلق كل</w:t>
      </w:r>
      <w:r w:rsidR="00834957">
        <w:rPr>
          <w:rFonts w:hint="cs"/>
          <w:rtl/>
        </w:rPr>
        <w:t>ّ</w:t>
      </w:r>
      <w:r>
        <w:rPr>
          <w:rtl/>
        </w:rPr>
        <w:t>ه؟ فقال أبي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ما وقف بهذا الموقف أحد </w:t>
      </w:r>
      <w:r w:rsidR="008B0A36">
        <w:rPr>
          <w:rtl/>
        </w:rPr>
        <w:t xml:space="preserve">إلّا </w:t>
      </w:r>
      <w:r>
        <w:rPr>
          <w:rtl/>
        </w:rPr>
        <w:t>غفر الله له مؤمنا</w:t>
      </w:r>
      <w:r w:rsidR="003C2448">
        <w:rPr>
          <w:rFonts w:hint="cs"/>
          <w:rtl/>
        </w:rPr>
        <w:t>ً</w:t>
      </w:r>
      <w:r>
        <w:rPr>
          <w:rtl/>
        </w:rPr>
        <w:t xml:space="preserve"> </w:t>
      </w:r>
      <w:r w:rsidR="004B416A">
        <w:rPr>
          <w:rtl/>
        </w:rPr>
        <w:t xml:space="preserve">كان </w:t>
      </w:r>
      <w:r>
        <w:rPr>
          <w:rtl/>
        </w:rPr>
        <w:t>أو كافرا</w:t>
      </w:r>
      <w:r w:rsidR="00817E94">
        <w:rPr>
          <w:rtl/>
        </w:rPr>
        <w:t>،</w:t>
      </w:r>
      <w:r w:rsidR="00834957">
        <w:rPr>
          <w:rFonts w:hint="cs"/>
          <w:rtl/>
        </w:rPr>
        <w:t>ً</w:t>
      </w:r>
      <w:r>
        <w:rPr>
          <w:rtl/>
        </w:rPr>
        <w:t xml:space="preserve"> </w:t>
      </w:r>
      <w:r w:rsidR="008B0A36">
        <w:rPr>
          <w:rtl/>
        </w:rPr>
        <w:t xml:space="preserve">إلّا </w:t>
      </w:r>
      <w:r>
        <w:rPr>
          <w:rtl/>
        </w:rPr>
        <w:t>أنه</w:t>
      </w:r>
      <w:r w:rsidR="003C2448">
        <w:rPr>
          <w:rFonts w:hint="cs"/>
          <w:rtl/>
        </w:rPr>
        <w:t>ّ</w:t>
      </w:r>
      <w:r>
        <w:rPr>
          <w:rtl/>
        </w:rPr>
        <w:t>م في مغفرتهم على ثلاث منازل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EB747A" w:rsidRDefault="002F6C38" w:rsidP="00EB747A">
      <w:pPr>
        <w:pStyle w:val="libFootnote0"/>
        <w:rPr>
          <w:rtl/>
        </w:rPr>
      </w:pPr>
      <w:r w:rsidRPr="00EB747A">
        <w:rPr>
          <w:rtl/>
        </w:rPr>
        <w:t>(</w:t>
      </w:r>
      <w:r w:rsidR="00F46481" w:rsidRPr="00EB747A">
        <w:rPr>
          <w:rFonts w:hint="cs"/>
          <w:rtl/>
        </w:rPr>
        <w:t>1</w:t>
      </w:r>
      <w:r w:rsidRPr="00EB747A">
        <w:rPr>
          <w:rtl/>
        </w:rPr>
        <w:t>) الكافي 4</w:t>
      </w:r>
      <w:r w:rsidR="00817E94" w:rsidRPr="000F2CE2">
        <w:rPr>
          <w:rtl/>
        </w:rPr>
        <w:t>:</w:t>
      </w:r>
      <w:r w:rsidRPr="00EB747A">
        <w:rPr>
          <w:rtl/>
        </w:rPr>
        <w:t xml:space="preserve"> 256 </w:t>
      </w:r>
      <w:r w:rsidR="008A3557" w:rsidRPr="00EB747A">
        <w:rPr>
          <w:rtl/>
        </w:rPr>
        <w:t>/</w:t>
      </w:r>
      <w:r w:rsidRPr="00EB747A">
        <w:rPr>
          <w:rtl/>
        </w:rPr>
        <w:t xml:space="preserve"> 19</w:t>
      </w:r>
      <w:r w:rsidRPr="000F2CE2">
        <w:rPr>
          <w:rtl/>
        </w:rPr>
        <w:t>.</w:t>
      </w:r>
      <w:r w:rsidRPr="00EB747A">
        <w:rPr>
          <w:rtl/>
        </w:rPr>
        <w:t xml:space="preserve"> </w:t>
      </w:r>
    </w:p>
    <w:p w:rsidR="002F6C38" w:rsidRPr="00EB747A" w:rsidRDefault="002F6C38" w:rsidP="00EB747A">
      <w:pPr>
        <w:pStyle w:val="libFootnote0"/>
        <w:rPr>
          <w:rtl/>
        </w:rPr>
      </w:pPr>
      <w:r w:rsidRPr="00EB747A">
        <w:rPr>
          <w:rtl/>
        </w:rPr>
        <w:t>(</w:t>
      </w:r>
      <w:r w:rsidR="00F46481" w:rsidRPr="00EB747A">
        <w:rPr>
          <w:rFonts w:hint="cs"/>
          <w:rtl/>
        </w:rPr>
        <w:t>2</w:t>
      </w:r>
      <w:r w:rsidRPr="00EB747A">
        <w:rPr>
          <w:rtl/>
        </w:rPr>
        <w:t>) الكافي 4</w:t>
      </w:r>
      <w:r w:rsidR="00817E94" w:rsidRPr="000F2CE2">
        <w:rPr>
          <w:rtl/>
        </w:rPr>
        <w:t>:</w:t>
      </w:r>
      <w:r w:rsidRPr="00EB747A">
        <w:rPr>
          <w:rtl/>
        </w:rPr>
        <w:t xml:space="preserve"> 262 </w:t>
      </w:r>
      <w:r w:rsidR="008A3557" w:rsidRPr="00EB747A">
        <w:rPr>
          <w:rtl/>
        </w:rPr>
        <w:t>/</w:t>
      </w:r>
      <w:r w:rsidRPr="00EB747A">
        <w:rPr>
          <w:rtl/>
        </w:rPr>
        <w:t xml:space="preserve"> 38</w:t>
      </w:r>
      <w:r w:rsidRPr="000F2CE2">
        <w:rPr>
          <w:rtl/>
        </w:rPr>
        <w:t>.</w:t>
      </w:r>
      <w:r w:rsidRPr="00EB747A">
        <w:rPr>
          <w:rtl/>
        </w:rPr>
        <w:t xml:space="preserve"> </w:t>
      </w:r>
    </w:p>
    <w:p w:rsidR="002F6C38" w:rsidRPr="00EB747A" w:rsidRDefault="002F6C38" w:rsidP="00EB747A">
      <w:pPr>
        <w:pStyle w:val="libFootnote0"/>
        <w:rPr>
          <w:rtl/>
        </w:rPr>
      </w:pPr>
      <w:r w:rsidRPr="00EB747A">
        <w:rPr>
          <w:rtl/>
        </w:rPr>
        <w:t>(</w:t>
      </w:r>
      <w:r w:rsidR="00F46481" w:rsidRPr="00EB747A">
        <w:rPr>
          <w:rFonts w:hint="cs"/>
          <w:rtl/>
        </w:rPr>
        <w:t>3</w:t>
      </w:r>
      <w:r w:rsidRPr="00EB747A">
        <w:rPr>
          <w:rtl/>
        </w:rPr>
        <w:t xml:space="preserve">) قرب </w:t>
      </w:r>
      <w:r w:rsidR="00A05F85" w:rsidRPr="00EB747A">
        <w:rPr>
          <w:rtl/>
        </w:rPr>
        <w:t>الإِسناد</w:t>
      </w:r>
      <w:r w:rsidR="00817E94" w:rsidRPr="000F2CE2">
        <w:rPr>
          <w:rtl/>
        </w:rPr>
        <w:t>:</w:t>
      </w:r>
      <w:r w:rsidRPr="00EB747A">
        <w:rPr>
          <w:rtl/>
        </w:rPr>
        <w:t xml:space="preserve"> 166</w:t>
      </w:r>
      <w:r w:rsidRPr="000F2CE2">
        <w:rPr>
          <w:rtl/>
        </w:rPr>
        <w:t>.</w:t>
      </w:r>
      <w:r w:rsidRPr="00EB747A">
        <w:rPr>
          <w:rtl/>
        </w:rPr>
        <w:t xml:space="preserve"> </w:t>
      </w:r>
    </w:p>
    <w:p w:rsidR="002F6C38" w:rsidRPr="00EB747A" w:rsidRDefault="002F6C38" w:rsidP="00EB747A">
      <w:pPr>
        <w:pStyle w:val="libFootnote0"/>
        <w:rPr>
          <w:rtl/>
        </w:rPr>
      </w:pPr>
      <w:r w:rsidRPr="00EB747A">
        <w:rPr>
          <w:rtl/>
        </w:rPr>
        <w:t>(</w:t>
      </w:r>
      <w:r w:rsidR="00F46481" w:rsidRPr="00EB747A">
        <w:rPr>
          <w:rFonts w:hint="cs"/>
          <w:rtl/>
        </w:rPr>
        <w:t>4</w:t>
      </w:r>
      <w:r w:rsidRPr="00EB747A">
        <w:rPr>
          <w:rtl/>
        </w:rPr>
        <w:t xml:space="preserve">) تقدم في </w:t>
      </w:r>
      <w:r w:rsidR="00686FCC" w:rsidRPr="00EB747A">
        <w:rPr>
          <w:rtl/>
        </w:rPr>
        <w:t>الأبواب</w:t>
      </w:r>
      <w:r w:rsidRPr="00EB747A">
        <w:rPr>
          <w:rtl/>
        </w:rPr>
        <w:t xml:space="preserve"> 40 و 41 و 42 و 43 و 44 و 45 من ابواب الدعاء وما </w:t>
      </w:r>
      <w:r w:rsidR="00E2451E" w:rsidRPr="00EB747A">
        <w:rPr>
          <w:rtl/>
        </w:rPr>
        <w:t>ي</w:t>
      </w:r>
      <w:r w:rsidR="009446EF" w:rsidRPr="00EB747A">
        <w:rPr>
          <w:rtl/>
        </w:rPr>
        <w:t xml:space="preserve">دلّ </w:t>
      </w:r>
      <w:r w:rsidR="000F2CE2">
        <w:rPr>
          <w:rtl/>
        </w:rPr>
        <w:t>على استحباب الدعاء لل</w:t>
      </w:r>
      <w:r w:rsidR="000F2CE2">
        <w:rPr>
          <w:rFonts w:hint="cs"/>
          <w:rtl/>
        </w:rPr>
        <w:t>إِ</w:t>
      </w:r>
      <w:r w:rsidRPr="00EB747A">
        <w:rPr>
          <w:rtl/>
        </w:rPr>
        <w:t>خ</w:t>
      </w:r>
      <w:r w:rsidR="004B416A" w:rsidRPr="00EB747A">
        <w:rPr>
          <w:rtl/>
        </w:rPr>
        <w:t xml:space="preserve">وان </w:t>
      </w:r>
      <w:r w:rsidRPr="00EB747A">
        <w:rPr>
          <w:rtl/>
        </w:rPr>
        <w:t>في العيد بقبول الاعمال في الباب 34 من ابواب صلاة العيد</w:t>
      </w:r>
      <w:r w:rsidRPr="000F2CE2">
        <w:rPr>
          <w:rtl/>
        </w:rPr>
        <w:t>.</w:t>
      </w:r>
    </w:p>
    <w:p w:rsidR="002F6C38" w:rsidRPr="00EB747A" w:rsidRDefault="002F6C38" w:rsidP="000F2CE2">
      <w:pPr>
        <w:pStyle w:val="libFootnoteCenterBold"/>
        <w:rPr>
          <w:rtl/>
        </w:rPr>
      </w:pPr>
      <w:r w:rsidRPr="00EB747A">
        <w:rPr>
          <w:rtl/>
        </w:rPr>
        <w:t xml:space="preserve">الباب 18 </w:t>
      </w:r>
    </w:p>
    <w:p w:rsidR="002F6C38" w:rsidRPr="00EB747A" w:rsidRDefault="002F6C38" w:rsidP="000F2CE2">
      <w:pPr>
        <w:pStyle w:val="libFootnoteCenterBold"/>
        <w:rPr>
          <w:rtl/>
        </w:rPr>
      </w:pPr>
      <w:r w:rsidRPr="00EB747A">
        <w:rPr>
          <w:rtl/>
        </w:rPr>
        <w:t xml:space="preserve">فيه </w:t>
      </w:r>
      <w:r w:rsidR="00EA47B7" w:rsidRPr="00EB747A">
        <w:rPr>
          <w:rtl/>
        </w:rPr>
        <w:t>حديثان</w:t>
      </w:r>
    </w:p>
    <w:p w:rsidR="002F6C38" w:rsidRPr="00EB747A" w:rsidRDefault="002F6C38" w:rsidP="00EB747A">
      <w:pPr>
        <w:pStyle w:val="libFootnote0"/>
        <w:rPr>
          <w:rtl/>
        </w:rPr>
      </w:pPr>
      <w:r w:rsidRPr="00EB747A">
        <w:rPr>
          <w:rtl/>
        </w:rPr>
        <w:t>1</w:t>
      </w:r>
      <w:r w:rsidR="00817E94" w:rsidRPr="00EB747A">
        <w:rPr>
          <w:rtl/>
        </w:rPr>
        <w:t xml:space="preserve"> - </w:t>
      </w:r>
      <w:r w:rsidRPr="00EB747A">
        <w:rPr>
          <w:rtl/>
        </w:rPr>
        <w:t>الكافي 4</w:t>
      </w:r>
      <w:r w:rsidR="00817E94" w:rsidRPr="000F2CE2">
        <w:rPr>
          <w:rtl/>
        </w:rPr>
        <w:t>:</w:t>
      </w:r>
      <w:r w:rsidRPr="00EB747A">
        <w:rPr>
          <w:rtl/>
        </w:rPr>
        <w:t xml:space="preserve"> 521 </w:t>
      </w:r>
      <w:r w:rsidR="008A3557" w:rsidRPr="00EB747A">
        <w:rPr>
          <w:rtl/>
        </w:rPr>
        <w:t>/</w:t>
      </w:r>
      <w:r w:rsidRPr="00EB747A">
        <w:rPr>
          <w:rtl/>
        </w:rPr>
        <w:t xml:space="preserve"> 10</w:t>
      </w:r>
      <w:r w:rsidRPr="000F2CE2">
        <w:rPr>
          <w:rtl/>
        </w:rPr>
        <w:t>.</w:t>
      </w:r>
      <w:r w:rsidRPr="00EB747A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7C1FFF">
      <w:pPr>
        <w:pStyle w:val="libNormal0"/>
        <w:rPr>
          <w:rtl/>
        </w:rPr>
      </w:pPr>
      <w:r>
        <w:rPr>
          <w:rtl/>
        </w:rPr>
        <w:lastRenderedPageBreak/>
        <w:t>مؤمن غفر الله له ما تقد</w:t>
      </w:r>
      <w:r w:rsidR="007C1FFF">
        <w:rPr>
          <w:rFonts w:hint="cs"/>
          <w:rtl/>
        </w:rPr>
        <w:t>ّ</w:t>
      </w:r>
      <w:r>
        <w:rPr>
          <w:rtl/>
        </w:rPr>
        <w:t>م من ذنبه وما تأخ</w:t>
      </w:r>
      <w:r w:rsidR="007C1FFF">
        <w:rPr>
          <w:rFonts w:hint="cs"/>
          <w:rtl/>
        </w:rPr>
        <w:t>ّ</w:t>
      </w:r>
      <w:r>
        <w:rPr>
          <w:rtl/>
        </w:rPr>
        <w:t>ر وأعتقه من النار</w:t>
      </w:r>
      <w:r w:rsidR="00817E94">
        <w:rPr>
          <w:rtl/>
        </w:rPr>
        <w:t>،</w:t>
      </w:r>
      <w:r>
        <w:rPr>
          <w:rtl/>
        </w:rPr>
        <w:t xml:space="preserve"> وذلك قوله </w:t>
      </w:r>
      <w:r w:rsidR="00597D47">
        <w:rPr>
          <w:rtl/>
        </w:rPr>
        <w:t>عزّ وجلّ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17156C" w:rsidRPr="00BB3CB2">
        <w:rPr>
          <w:rStyle w:val="libAlaemChar"/>
          <w:rtl/>
        </w:rPr>
        <w:t>(</w:t>
      </w:r>
      <w:r w:rsidRPr="008A3557">
        <w:rPr>
          <w:rStyle w:val="libNormalChar"/>
          <w:rtl/>
        </w:rPr>
        <w:t xml:space="preserve"> </w:t>
      </w:r>
      <w:r w:rsidRPr="002F6C38">
        <w:rPr>
          <w:rStyle w:val="libAieChar"/>
          <w:rtl/>
        </w:rPr>
        <w:t>ر</w:t>
      </w:r>
      <w:r w:rsidR="007C1FFF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ب</w:t>
      </w:r>
      <w:r w:rsidR="007C1FFF">
        <w:rPr>
          <w:rStyle w:val="libAieChar"/>
          <w:rFonts w:hint="cs"/>
          <w:rtl/>
        </w:rPr>
        <w:t>َّ</w:t>
      </w:r>
      <w:r w:rsidRPr="002F6C38">
        <w:rPr>
          <w:rStyle w:val="libAieChar"/>
          <w:rtl/>
        </w:rPr>
        <w:t>ن</w:t>
      </w:r>
      <w:r w:rsidR="007C1FFF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 آت</w:t>
      </w:r>
      <w:r w:rsidR="007C1FFF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ن</w:t>
      </w:r>
      <w:r w:rsidR="007C1FFF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 ف</w:t>
      </w:r>
      <w:r w:rsidR="007C1FFF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ي الد</w:t>
      </w:r>
      <w:r w:rsidR="007C1FFF">
        <w:rPr>
          <w:rStyle w:val="libAieChar"/>
          <w:rFonts w:hint="cs"/>
          <w:rtl/>
        </w:rPr>
        <w:t>ُّ</w:t>
      </w:r>
      <w:r w:rsidRPr="002F6C38">
        <w:rPr>
          <w:rStyle w:val="libAieChar"/>
          <w:rtl/>
        </w:rPr>
        <w:t>ن</w:t>
      </w:r>
      <w:r w:rsidR="007C1FFF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ي</w:t>
      </w:r>
      <w:r w:rsidR="007C1FFF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 ح</w:t>
      </w:r>
      <w:r w:rsidR="007C1FFF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س</w:t>
      </w:r>
      <w:r w:rsidR="007C1FFF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ن</w:t>
      </w:r>
      <w:r w:rsidR="007C1FFF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ة</w:t>
      </w:r>
      <w:r w:rsidR="007C1FFF">
        <w:rPr>
          <w:rStyle w:val="libAieChar"/>
          <w:rFonts w:hint="cs"/>
          <w:rtl/>
        </w:rPr>
        <w:t>ً</w:t>
      </w:r>
      <w:r w:rsidRPr="002F6C38">
        <w:rPr>
          <w:rStyle w:val="libAieChar"/>
          <w:rtl/>
        </w:rPr>
        <w:t xml:space="preserve"> و</w:t>
      </w:r>
      <w:r w:rsidR="007C1FFF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ف</w:t>
      </w:r>
      <w:r w:rsidR="007C1FFF">
        <w:rPr>
          <w:rStyle w:val="libAieChar"/>
          <w:rFonts w:hint="cs"/>
          <w:rtl/>
        </w:rPr>
        <w:t>ِ</w:t>
      </w:r>
      <w:r w:rsidR="007C1FFF">
        <w:rPr>
          <w:rStyle w:val="libAieChar"/>
          <w:rtl/>
        </w:rPr>
        <w:t>ي ال</w:t>
      </w:r>
      <w:r w:rsidR="007C1FFF">
        <w:rPr>
          <w:rStyle w:val="libAieChar"/>
          <w:rFonts w:hint="cs"/>
          <w:rtl/>
        </w:rPr>
        <w:t>آ</w:t>
      </w:r>
      <w:r w:rsidRPr="002F6C38">
        <w:rPr>
          <w:rStyle w:val="libAieChar"/>
          <w:rtl/>
        </w:rPr>
        <w:t>خ</w:t>
      </w:r>
      <w:r w:rsidR="007C1FFF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ر</w:t>
      </w:r>
      <w:r w:rsidR="007C1FFF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ة</w:t>
      </w:r>
      <w:r w:rsidR="007C1FFF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 xml:space="preserve"> ح</w:t>
      </w:r>
      <w:r w:rsidR="007C1FFF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س</w:t>
      </w:r>
      <w:r w:rsidR="007C1FFF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ن</w:t>
      </w:r>
      <w:r w:rsidR="007C1FFF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ة</w:t>
      </w:r>
      <w:r w:rsidR="007C1FFF">
        <w:rPr>
          <w:rStyle w:val="libAieChar"/>
          <w:rFonts w:hint="cs"/>
          <w:rtl/>
        </w:rPr>
        <w:t>ً</w:t>
      </w:r>
      <w:r w:rsidRPr="002F6C38">
        <w:rPr>
          <w:rStyle w:val="libAieChar"/>
          <w:rtl/>
        </w:rPr>
        <w:t xml:space="preserve"> و</w:t>
      </w:r>
      <w:r w:rsidR="007C1FFF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ق</w:t>
      </w:r>
      <w:r w:rsidR="007C1FFF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ن</w:t>
      </w:r>
      <w:r w:rsidR="007C1FFF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 ع</w:t>
      </w:r>
      <w:r w:rsidR="007C1FFF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ذ</w:t>
      </w:r>
      <w:r w:rsidR="007C1FFF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اب</w:t>
      </w:r>
      <w:r w:rsidR="007C1FFF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الن</w:t>
      </w:r>
      <w:r w:rsidR="007C1FFF">
        <w:rPr>
          <w:rStyle w:val="libAieChar"/>
          <w:rFonts w:hint="cs"/>
          <w:rtl/>
        </w:rPr>
        <w:t>َّ</w:t>
      </w:r>
      <w:r w:rsidRPr="002F6C38">
        <w:rPr>
          <w:rStyle w:val="libAieChar"/>
          <w:rtl/>
        </w:rPr>
        <w:t>ار</w:t>
      </w:r>
      <w:r w:rsidR="007C1FFF">
        <w:rPr>
          <w:rStyle w:val="libAieChar"/>
          <w:rFonts w:hint="cs"/>
          <w:rtl/>
        </w:rPr>
        <w:t>ِ</w:t>
      </w:r>
      <w:r w:rsidR="007C1FFF">
        <w:rPr>
          <w:rStyle w:val="libAieChar"/>
          <w:rtl/>
        </w:rPr>
        <w:t xml:space="preserve"> * </w:t>
      </w:r>
      <w:r w:rsidR="007C1FFF">
        <w:rPr>
          <w:rStyle w:val="libAieChar"/>
          <w:rFonts w:hint="cs"/>
          <w:rtl/>
        </w:rPr>
        <w:t>أُ</w:t>
      </w:r>
      <w:r w:rsidRPr="002F6C38">
        <w:rPr>
          <w:rStyle w:val="libAieChar"/>
          <w:rtl/>
        </w:rPr>
        <w:t>ولئ</w:t>
      </w:r>
      <w:r w:rsidR="007C1FFF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ك</w:t>
      </w:r>
      <w:r w:rsidR="007C1FFF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ل</w:t>
      </w:r>
      <w:r w:rsidR="00051A72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ه</w:t>
      </w:r>
      <w:r w:rsidR="00051A72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م</w:t>
      </w:r>
      <w:r w:rsidR="00051A72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 xml:space="preserve"> ن</w:t>
      </w:r>
      <w:r w:rsidR="00051A72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ص</w:t>
      </w:r>
      <w:r w:rsidR="00051A72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يب</w:t>
      </w:r>
      <w:r w:rsidR="00051A72">
        <w:rPr>
          <w:rStyle w:val="libAieChar"/>
          <w:rFonts w:hint="cs"/>
          <w:rtl/>
        </w:rPr>
        <w:t>ٌ</w:t>
      </w:r>
      <w:r w:rsidRPr="002F6C38">
        <w:rPr>
          <w:rStyle w:val="libAieChar"/>
          <w:rtl/>
        </w:rPr>
        <w:t xml:space="preserve"> م</w:t>
      </w:r>
      <w:r w:rsidR="00051A72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م</w:t>
      </w:r>
      <w:r w:rsidR="00051A72">
        <w:rPr>
          <w:rStyle w:val="libAieChar"/>
          <w:rFonts w:hint="cs"/>
          <w:rtl/>
        </w:rPr>
        <w:t>َّ</w:t>
      </w:r>
      <w:r w:rsidRPr="002F6C38">
        <w:rPr>
          <w:rStyle w:val="libAieChar"/>
          <w:rtl/>
        </w:rPr>
        <w:t>ا ك</w:t>
      </w:r>
      <w:r w:rsidR="00051A72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س</w:t>
      </w:r>
      <w:r w:rsidR="00051A72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ب</w:t>
      </w:r>
      <w:r w:rsidR="00051A72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وا و</w:t>
      </w:r>
      <w:r w:rsidR="00051A72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الله</w:t>
      </w:r>
      <w:r w:rsidR="00051A72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 xml:space="preserve"> س</w:t>
      </w:r>
      <w:r w:rsidR="00051A72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ر</w:t>
      </w:r>
      <w:r w:rsidR="00051A72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يع</w:t>
      </w:r>
      <w:r w:rsidR="00051A72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 xml:space="preserve"> ال</w:t>
      </w:r>
      <w:r w:rsidR="00051A72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ح</w:t>
      </w:r>
      <w:r w:rsidR="00051A72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س</w:t>
      </w:r>
      <w:r w:rsidR="00051A72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اب</w:t>
      </w:r>
      <w:r w:rsidR="00051A72">
        <w:rPr>
          <w:rStyle w:val="libAieChar"/>
          <w:rFonts w:hint="cs"/>
          <w:rtl/>
        </w:rPr>
        <w:t>ِ</w:t>
      </w:r>
      <w:r w:rsidRPr="008A3557">
        <w:rPr>
          <w:rStyle w:val="libNormalChar"/>
          <w:rtl/>
        </w:rPr>
        <w:t xml:space="preserve"> </w:t>
      </w:r>
      <w:r w:rsidR="0017156C" w:rsidRPr="00BB3CB2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60752B">
      <w:pPr>
        <w:pStyle w:val="libNormal"/>
        <w:rPr>
          <w:rtl/>
        </w:rPr>
      </w:pPr>
      <w:r>
        <w:rPr>
          <w:rtl/>
        </w:rPr>
        <w:t>ومنهم من غفر الله له ما تقد</w:t>
      </w:r>
      <w:r w:rsidR="008D5BD2">
        <w:rPr>
          <w:rFonts w:hint="cs"/>
          <w:rtl/>
        </w:rPr>
        <w:t>ّ</w:t>
      </w:r>
      <w:r>
        <w:rPr>
          <w:rtl/>
        </w:rPr>
        <w:t>م من ذنبه وقيل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أحسن فيما بقي من عمرك</w:t>
      </w:r>
      <w:r w:rsidR="00817E94">
        <w:rPr>
          <w:rtl/>
        </w:rPr>
        <w:t>،</w:t>
      </w:r>
      <w:r>
        <w:rPr>
          <w:rtl/>
        </w:rPr>
        <w:t xml:space="preserve"> وذلك قوله </w:t>
      </w:r>
      <w:r w:rsidR="00597D47">
        <w:rPr>
          <w:rtl/>
        </w:rPr>
        <w:t>عزّ وجلّ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17156C" w:rsidRPr="00BB3CB2">
        <w:rPr>
          <w:rStyle w:val="libAlaemChar"/>
          <w:rtl/>
        </w:rPr>
        <w:t>(</w:t>
      </w:r>
      <w:r w:rsidRPr="008A3557">
        <w:rPr>
          <w:rStyle w:val="libNormalChar"/>
          <w:rtl/>
        </w:rPr>
        <w:t xml:space="preserve"> </w:t>
      </w:r>
      <w:r w:rsidRPr="002F6C38">
        <w:rPr>
          <w:rStyle w:val="libAieChar"/>
          <w:rtl/>
        </w:rPr>
        <w:t>ف</w:t>
      </w:r>
      <w:r w:rsidR="008D5BD2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م</w:t>
      </w:r>
      <w:r w:rsidR="008D5BD2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ن ت</w:t>
      </w:r>
      <w:r w:rsidR="008D5BD2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ع</w:t>
      </w:r>
      <w:r w:rsidR="008D5BD2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ج</w:t>
      </w:r>
      <w:r w:rsidR="008D5BD2">
        <w:rPr>
          <w:rStyle w:val="libAieChar"/>
          <w:rFonts w:hint="cs"/>
          <w:rtl/>
        </w:rPr>
        <w:t>َّ</w:t>
      </w:r>
      <w:r w:rsidRPr="002F6C38">
        <w:rPr>
          <w:rStyle w:val="libAieChar"/>
          <w:rtl/>
        </w:rPr>
        <w:t>ل</w:t>
      </w:r>
      <w:r w:rsidR="008D5BD2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ف</w:t>
      </w:r>
      <w:r w:rsidR="008D5BD2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ي ي</w:t>
      </w:r>
      <w:r w:rsidR="008D5BD2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و</w:t>
      </w:r>
      <w:r w:rsidR="008D5BD2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م</w:t>
      </w:r>
      <w:r w:rsidR="008D5BD2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ي</w:t>
      </w:r>
      <w:r w:rsidR="008D5BD2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ن</w:t>
      </w:r>
      <w:r w:rsidR="008D5BD2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 xml:space="preserve"> ف</w:t>
      </w:r>
      <w:r w:rsidR="008D5BD2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ل</w:t>
      </w:r>
      <w:r w:rsidR="008D5BD2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 إ</w:t>
      </w:r>
      <w:r w:rsidR="008D5BD2">
        <w:rPr>
          <w:rStyle w:val="libAieChar"/>
          <w:rFonts w:hint="cs"/>
          <w:rtl/>
        </w:rPr>
        <w:t>ِ</w:t>
      </w:r>
      <w:r w:rsidR="008B0A36">
        <w:rPr>
          <w:rStyle w:val="libAieChar"/>
          <w:rtl/>
        </w:rPr>
        <w:t>ث</w:t>
      </w:r>
      <w:r w:rsidR="008D5BD2">
        <w:rPr>
          <w:rStyle w:val="libAieChar"/>
          <w:rFonts w:hint="cs"/>
          <w:rtl/>
        </w:rPr>
        <w:t>ْ</w:t>
      </w:r>
      <w:r w:rsidR="008D5BD2">
        <w:rPr>
          <w:rStyle w:val="libAieChar"/>
          <w:rtl/>
        </w:rPr>
        <w:t>م</w:t>
      </w:r>
      <w:r w:rsidR="008D5BD2">
        <w:rPr>
          <w:rStyle w:val="libAieChar"/>
          <w:rFonts w:hint="cs"/>
          <w:rtl/>
        </w:rPr>
        <w:t>َ</w:t>
      </w:r>
      <w:r w:rsidR="008B0A36">
        <w:rPr>
          <w:rStyle w:val="libAieChar"/>
          <w:rtl/>
        </w:rPr>
        <w:t xml:space="preserve"> </w:t>
      </w:r>
      <w:r w:rsidRPr="002F6C38">
        <w:rPr>
          <w:rStyle w:val="libAieChar"/>
          <w:rtl/>
        </w:rPr>
        <w:t>ع</w:t>
      </w:r>
      <w:r w:rsidR="00D71490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ل</w:t>
      </w:r>
      <w:r w:rsidR="00D71490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ي</w:t>
      </w:r>
      <w:r w:rsidR="00D71490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ه</w:t>
      </w:r>
      <w:r w:rsidR="00D71490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 xml:space="preserve"> و</w:t>
      </w:r>
      <w:r w:rsidR="00D71490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م</w:t>
      </w:r>
      <w:r w:rsidR="00D71490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ن ت</w:t>
      </w:r>
      <w:r w:rsidR="00D71490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أ</w:t>
      </w:r>
      <w:r w:rsidR="00D71490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خ</w:t>
      </w:r>
      <w:r w:rsidR="00D71490">
        <w:rPr>
          <w:rStyle w:val="libAieChar"/>
          <w:rFonts w:hint="cs"/>
          <w:rtl/>
        </w:rPr>
        <w:t>َّ</w:t>
      </w:r>
      <w:r w:rsidRPr="002F6C38">
        <w:rPr>
          <w:rStyle w:val="libAieChar"/>
          <w:rtl/>
        </w:rPr>
        <w:t>ر</w:t>
      </w:r>
      <w:r w:rsidR="00D71490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ف</w:t>
      </w:r>
      <w:r w:rsidR="00E136E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ل</w:t>
      </w:r>
      <w:r w:rsidR="00E136E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 إ</w:t>
      </w:r>
      <w:r w:rsidR="00E136E7">
        <w:rPr>
          <w:rStyle w:val="libAieChar"/>
          <w:rFonts w:hint="cs"/>
          <w:rtl/>
        </w:rPr>
        <w:t>ِ</w:t>
      </w:r>
      <w:r w:rsidR="008B0A36">
        <w:rPr>
          <w:rStyle w:val="libAieChar"/>
          <w:rtl/>
        </w:rPr>
        <w:t>ث</w:t>
      </w:r>
      <w:r w:rsidR="00E136E7">
        <w:rPr>
          <w:rStyle w:val="libAieChar"/>
          <w:rFonts w:hint="cs"/>
          <w:rtl/>
        </w:rPr>
        <w:t>ْ</w:t>
      </w:r>
      <w:r w:rsidR="00E136E7">
        <w:rPr>
          <w:rStyle w:val="libAieChar"/>
          <w:rtl/>
        </w:rPr>
        <w:t>م</w:t>
      </w:r>
      <w:r w:rsidR="00E136E7">
        <w:rPr>
          <w:rStyle w:val="libAieChar"/>
          <w:rFonts w:hint="cs"/>
          <w:rtl/>
        </w:rPr>
        <w:t>َ</w:t>
      </w:r>
      <w:r w:rsidR="008B0A36">
        <w:rPr>
          <w:rStyle w:val="libAieChar"/>
          <w:rtl/>
        </w:rPr>
        <w:t xml:space="preserve"> </w:t>
      </w:r>
      <w:r w:rsidRPr="002F6C38">
        <w:rPr>
          <w:rStyle w:val="libAieChar"/>
          <w:rtl/>
        </w:rPr>
        <w:t>ع</w:t>
      </w:r>
      <w:r w:rsidR="00E136E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ل</w:t>
      </w:r>
      <w:r w:rsidR="00E136E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ي</w:t>
      </w:r>
      <w:r w:rsidR="00E136E7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ه</w:t>
      </w:r>
      <w:r w:rsidR="00E136E7">
        <w:rPr>
          <w:rStyle w:val="libAieChar"/>
          <w:rFonts w:hint="cs"/>
          <w:rtl/>
        </w:rPr>
        <w:t>ِ</w:t>
      </w:r>
      <w:r w:rsidRPr="008A3557">
        <w:rPr>
          <w:rStyle w:val="libNormalChar"/>
          <w:rtl/>
        </w:rPr>
        <w:t xml:space="preserve"> </w:t>
      </w:r>
      <w:r w:rsidR="0017156C" w:rsidRPr="00BB3CB2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يعني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من مات قبل </w:t>
      </w:r>
      <w:r w:rsidR="00851444">
        <w:rPr>
          <w:rtl/>
        </w:rPr>
        <w:t xml:space="preserve">ان </w:t>
      </w:r>
      <w:r>
        <w:rPr>
          <w:rtl/>
        </w:rPr>
        <w:t>يمضى فلا إ</w:t>
      </w:r>
      <w:r w:rsidR="00036793">
        <w:rPr>
          <w:rtl/>
        </w:rPr>
        <w:t>ثم</w:t>
      </w:r>
      <w:r w:rsidR="008B0A36">
        <w:rPr>
          <w:rtl/>
        </w:rPr>
        <w:t xml:space="preserve"> </w:t>
      </w:r>
      <w:r>
        <w:rPr>
          <w:rtl/>
        </w:rPr>
        <w:t>عليه</w:t>
      </w:r>
      <w:r w:rsidR="00817E94">
        <w:rPr>
          <w:rtl/>
        </w:rPr>
        <w:t>،</w:t>
      </w:r>
      <w:r>
        <w:rPr>
          <w:rtl/>
        </w:rPr>
        <w:t xml:space="preserve"> ومن تأخ</w:t>
      </w:r>
      <w:r w:rsidR="00036793">
        <w:rPr>
          <w:rFonts w:hint="cs"/>
          <w:rtl/>
        </w:rPr>
        <w:t>ّ</w:t>
      </w:r>
      <w:r>
        <w:rPr>
          <w:rtl/>
        </w:rPr>
        <w:t xml:space="preserve">ر فلا </w:t>
      </w:r>
      <w:r w:rsidRPr="00951C6A">
        <w:rPr>
          <w:rtl/>
        </w:rPr>
        <w:t>إ</w:t>
      </w:r>
      <w:r w:rsidR="00036793">
        <w:rPr>
          <w:rtl/>
        </w:rPr>
        <w:t>ثم</w:t>
      </w:r>
      <w:r w:rsidR="008B0A36">
        <w:rPr>
          <w:rtl/>
        </w:rPr>
        <w:t xml:space="preserve"> </w:t>
      </w:r>
      <w:r w:rsidRPr="00951C6A">
        <w:rPr>
          <w:rtl/>
        </w:rPr>
        <w:t xml:space="preserve">عليه </w:t>
      </w:r>
      <w:r w:rsidR="00036793" w:rsidRPr="00BB3CB2">
        <w:rPr>
          <w:rStyle w:val="libAlaemChar"/>
          <w:rtl/>
        </w:rPr>
        <w:t>(</w:t>
      </w:r>
      <w:r w:rsidRPr="0060752B">
        <w:rPr>
          <w:rStyle w:val="libAieChar"/>
          <w:rtl/>
        </w:rPr>
        <w:t xml:space="preserve"> لمن اتقى </w:t>
      </w:r>
      <w:r w:rsidR="0060752B" w:rsidRPr="00BB3CB2">
        <w:rPr>
          <w:rStyle w:val="libAlaemChar"/>
          <w:rtl/>
        </w:rPr>
        <w:t>)</w:t>
      </w:r>
      <w:r w:rsidRPr="00951C6A">
        <w:rPr>
          <w:rtl/>
        </w:rPr>
        <w:t xml:space="preserve"> الكبائر</w:t>
      </w:r>
      <w:r w:rsidR="00817E94">
        <w:rPr>
          <w:rtl/>
        </w:rPr>
        <w:t>،</w:t>
      </w:r>
      <w:r>
        <w:rPr>
          <w:rtl/>
        </w:rPr>
        <w:t xml:space="preserve"> وأما العامة </w:t>
      </w:r>
      <w:r w:rsidRPr="00951C6A">
        <w:rPr>
          <w:rtl/>
        </w:rPr>
        <w:t>فيقولون</w:t>
      </w:r>
      <w:r w:rsidR="00817E94" w:rsidRPr="008A3557">
        <w:rPr>
          <w:rStyle w:val="libNormalChar"/>
          <w:rtl/>
        </w:rPr>
        <w:t>:</w:t>
      </w:r>
      <w:r w:rsidRPr="00951C6A">
        <w:rPr>
          <w:rtl/>
        </w:rPr>
        <w:t xml:space="preserve"> </w:t>
      </w:r>
      <w:r w:rsidR="00036793" w:rsidRPr="00BB3CB2">
        <w:rPr>
          <w:rStyle w:val="libAlaemChar"/>
          <w:rtl/>
        </w:rPr>
        <w:t>(</w:t>
      </w:r>
      <w:r w:rsidR="00036793" w:rsidRPr="008A3557">
        <w:rPr>
          <w:rStyle w:val="libNormalChar"/>
          <w:rtl/>
        </w:rPr>
        <w:t xml:space="preserve"> </w:t>
      </w:r>
      <w:r w:rsidR="00036793" w:rsidRPr="002F6C38">
        <w:rPr>
          <w:rStyle w:val="libAieChar"/>
          <w:rtl/>
        </w:rPr>
        <w:t>ف</w:t>
      </w:r>
      <w:r w:rsidR="00036793">
        <w:rPr>
          <w:rStyle w:val="libAieChar"/>
          <w:rFonts w:hint="cs"/>
          <w:rtl/>
        </w:rPr>
        <w:t>َ</w:t>
      </w:r>
      <w:r w:rsidR="00036793" w:rsidRPr="002F6C38">
        <w:rPr>
          <w:rStyle w:val="libAieChar"/>
          <w:rtl/>
        </w:rPr>
        <w:t>م</w:t>
      </w:r>
      <w:r w:rsidR="00036793">
        <w:rPr>
          <w:rStyle w:val="libAieChar"/>
          <w:rFonts w:hint="cs"/>
          <w:rtl/>
        </w:rPr>
        <w:t>َ</w:t>
      </w:r>
      <w:r w:rsidR="00036793" w:rsidRPr="002F6C38">
        <w:rPr>
          <w:rStyle w:val="libAieChar"/>
          <w:rtl/>
        </w:rPr>
        <w:t>ن ت</w:t>
      </w:r>
      <w:r w:rsidR="00036793">
        <w:rPr>
          <w:rStyle w:val="libAieChar"/>
          <w:rFonts w:hint="cs"/>
          <w:rtl/>
        </w:rPr>
        <w:t>َ</w:t>
      </w:r>
      <w:r w:rsidR="00036793" w:rsidRPr="002F6C38">
        <w:rPr>
          <w:rStyle w:val="libAieChar"/>
          <w:rtl/>
        </w:rPr>
        <w:t>ع</w:t>
      </w:r>
      <w:r w:rsidR="00036793">
        <w:rPr>
          <w:rStyle w:val="libAieChar"/>
          <w:rFonts w:hint="cs"/>
          <w:rtl/>
        </w:rPr>
        <w:t>َ</w:t>
      </w:r>
      <w:r w:rsidR="00036793" w:rsidRPr="002F6C38">
        <w:rPr>
          <w:rStyle w:val="libAieChar"/>
          <w:rtl/>
        </w:rPr>
        <w:t>ج</w:t>
      </w:r>
      <w:r w:rsidR="00036793">
        <w:rPr>
          <w:rStyle w:val="libAieChar"/>
          <w:rFonts w:hint="cs"/>
          <w:rtl/>
        </w:rPr>
        <w:t>َّ</w:t>
      </w:r>
      <w:r w:rsidR="00036793" w:rsidRPr="002F6C38">
        <w:rPr>
          <w:rStyle w:val="libAieChar"/>
          <w:rtl/>
        </w:rPr>
        <w:t>ل</w:t>
      </w:r>
      <w:r w:rsidR="00036793">
        <w:rPr>
          <w:rStyle w:val="libAieChar"/>
          <w:rFonts w:hint="cs"/>
          <w:rtl/>
        </w:rPr>
        <w:t>َ</w:t>
      </w:r>
      <w:r w:rsidR="00036793" w:rsidRPr="002F6C38">
        <w:rPr>
          <w:rStyle w:val="libAieChar"/>
          <w:rtl/>
        </w:rPr>
        <w:t xml:space="preserve"> ف</w:t>
      </w:r>
      <w:r w:rsidR="00036793">
        <w:rPr>
          <w:rStyle w:val="libAieChar"/>
          <w:rFonts w:hint="cs"/>
          <w:rtl/>
        </w:rPr>
        <w:t>ِ</w:t>
      </w:r>
      <w:r w:rsidR="00036793" w:rsidRPr="002F6C38">
        <w:rPr>
          <w:rStyle w:val="libAieChar"/>
          <w:rtl/>
        </w:rPr>
        <w:t>ي ي</w:t>
      </w:r>
      <w:r w:rsidR="00036793">
        <w:rPr>
          <w:rStyle w:val="libAieChar"/>
          <w:rFonts w:hint="cs"/>
          <w:rtl/>
        </w:rPr>
        <w:t>َ</w:t>
      </w:r>
      <w:r w:rsidR="00036793" w:rsidRPr="002F6C38">
        <w:rPr>
          <w:rStyle w:val="libAieChar"/>
          <w:rtl/>
        </w:rPr>
        <w:t>و</w:t>
      </w:r>
      <w:r w:rsidR="00036793">
        <w:rPr>
          <w:rStyle w:val="libAieChar"/>
          <w:rFonts w:hint="cs"/>
          <w:rtl/>
        </w:rPr>
        <w:t>ْ</w:t>
      </w:r>
      <w:r w:rsidR="00036793" w:rsidRPr="002F6C38">
        <w:rPr>
          <w:rStyle w:val="libAieChar"/>
          <w:rtl/>
        </w:rPr>
        <w:t>م</w:t>
      </w:r>
      <w:r w:rsidR="00036793">
        <w:rPr>
          <w:rStyle w:val="libAieChar"/>
          <w:rFonts w:hint="cs"/>
          <w:rtl/>
        </w:rPr>
        <w:t>َ</w:t>
      </w:r>
      <w:r w:rsidR="00036793" w:rsidRPr="002F6C38">
        <w:rPr>
          <w:rStyle w:val="libAieChar"/>
          <w:rtl/>
        </w:rPr>
        <w:t>ي</w:t>
      </w:r>
      <w:r w:rsidR="00036793">
        <w:rPr>
          <w:rStyle w:val="libAieChar"/>
          <w:rFonts w:hint="cs"/>
          <w:rtl/>
        </w:rPr>
        <w:t>ْ</w:t>
      </w:r>
      <w:r w:rsidR="00036793" w:rsidRPr="002F6C38">
        <w:rPr>
          <w:rStyle w:val="libAieChar"/>
          <w:rtl/>
        </w:rPr>
        <w:t>ن</w:t>
      </w:r>
      <w:r w:rsidR="00036793">
        <w:rPr>
          <w:rStyle w:val="libAieChar"/>
          <w:rFonts w:hint="cs"/>
          <w:rtl/>
        </w:rPr>
        <w:t>ِ</w:t>
      </w:r>
      <w:r w:rsidR="00036793" w:rsidRPr="002F6C38">
        <w:rPr>
          <w:rStyle w:val="libAieChar"/>
          <w:rtl/>
        </w:rPr>
        <w:t xml:space="preserve"> ف</w:t>
      </w:r>
      <w:r w:rsidR="00036793">
        <w:rPr>
          <w:rStyle w:val="libAieChar"/>
          <w:rFonts w:hint="cs"/>
          <w:rtl/>
        </w:rPr>
        <w:t>َ</w:t>
      </w:r>
      <w:r w:rsidR="00036793" w:rsidRPr="002F6C38">
        <w:rPr>
          <w:rStyle w:val="libAieChar"/>
          <w:rtl/>
        </w:rPr>
        <w:t>ل</w:t>
      </w:r>
      <w:r w:rsidR="00036793">
        <w:rPr>
          <w:rStyle w:val="libAieChar"/>
          <w:rFonts w:hint="cs"/>
          <w:rtl/>
        </w:rPr>
        <w:t>َ</w:t>
      </w:r>
      <w:r w:rsidR="00036793" w:rsidRPr="002F6C38">
        <w:rPr>
          <w:rStyle w:val="libAieChar"/>
          <w:rtl/>
        </w:rPr>
        <w:t>ا إ</w:t>
      </w:r>
      <w:r w:rsidR="00036793">
        <w:rPr>
          <w:rStyle w:val="libAieChar"/>
          <w:rFonts w:hint="cs"/>
          <w:rtl/>
        </w:rPr>
        <w:t>ِ</w:t>
      </w:r>
      <w:r w:rsidR="00036793">
        <w:rPr>
          <w:rStyle w:val="libAieChar"/>
          <w:rtl/>
        </w:rPr>
        <w:t>ث</w:t>
      </w:r>
      <w:r w:rsidR="00036793">
        <w:rPr>
          <w:rStyle w:val="libAieChar"/>
          <w:rFonts w:hint="cs"/>
          <w:rtl/>
        </w:rPr>
        <w:t>ْ</w:t>
      </w:r>
      <w:r w:rsidR="00036793">
        <w:rPr>
          <w:rStyle w:val="libAieChar"/>
          <w:rtl/>
        </w:rPr>
        <w:t>م</w:t>
      </w:r>
      <w:r w:rsidR="00036793">
        <w:rPr>
          <w:rStyle w:val="libAieChar"/>
          <w:rFonts w:hint="cs"/>
          <w:rtl/>
        </w:rPr>
        <w:t>َ</w:t>
      </w:r>
      <w:r w:rsidR="00036793">
        <w:rPr>
          <w:rStyle w:val="libAieChar"/>
          <w:rtl/>
        </w:rPr>
        <w:t xml:space="preserve"> </w:t>
      </w:r>
      <w:r w:rsidR="00036793" w:rsidRPr="002F6C38">
        <w:rPr>
          <w:rStyle w:val="libAieChar"/>
          <w:rtl/>
        </w:rPr>
        <w:t>ع</w:t>
      </w:r>
      <w:r w:rsidR="00036793">
        <w:rPr>
          <w:rStyle w:val="libAieChar"/>
          <w:rFonts w:hint="cs"/>
          <w:rtl/>
        </w:rPr>
        <w:t>َ</w:t>
      </w:r>
      <w:r w:rsidR="00036793" w:rsidRPr="002F6C38">
        <w:rPr>
          <w:rStyle w:val="libAieChar"/>
          <w:rtl/>
        </w:rPr>
        <w:t>ل</w:t>
      </w:r>
      <w:r w:rsidR="00036793">
        <w:rPr>
          <w:rStyle w:val="libAieChar"/>
          <w:rFonts w:hint="cs"/>
          <w:rtl/>
        </w:rPr>
        <w:t>َ</w:t>
      </w:r>
      <w:r w:rsidR="00036793" w:rsidRPr="002F6C38">
        <w:rPr>
          <w:rStyle w:val="libAieChar"/>
          <w:rtl/>
        </w:rPr>
        <w:t>ي</w:t>
      </w:r>
      <w:r w:rsidR="00036793">
        <w:rPr>
          <w:rStyle w:val="libAieChar"/>
          <w:rFonts w:hint="cs"/>
          <w:rtl/>
        </w:rPr>
        <w:t>ْ</w:t>
      </w:r>
      <w:r w:rsidR="00036793" w:rsidRPr="002F6C38">
        <w:rPr>
          <w:rStyle w:val="libAieChar"/>
          <w:rtl/>
        </w:rPr>
        <w:t>ه</w:t>
      </w:r>
      <w:r w:rsidR="00036793">
        <w:rPr>
          <w:rStyle w:val="libAieChar"/>
          <w:rFonts w:hint="cs"/>
          <w:rtl/>
        </w:rPr>
        <w:t>ِ</w:t>
      </w:r>
      <w:r w:rsidR="00036793" w:rsidRPr="00BB3CB2">
        <w:rPr>
          <w:rStyle w:val="libAlaemChar"/>
          <w:rtl/>
        </w:rPr>
        <w:t>)</w:t>
      </w:r>
      <w:r w:rsidRPr="00951C6A">
        <w:rPr>
          <w:rtl/>
        </w:rPr>
        <w:t xml:space="preserve"> يعني</w:t>
      </w:r>
      <w:r>
        <w:rPr>
          <w:rtl/>
        </w:rPr>
        <w:t xml:space="preserve"> في النفر</w:t>
      </w:r>
      <w:r w:rsidR="003D5504">
        <w:rPr>
          <w:rtl/>
        </w:rPr>
        <w:t xml:space="preserve">الأوّل </w:t>
      </w:r>
      <w:r w:rsidR="00817E94">
        <w:rPr>
          <w:rtl/>
        </w:rPr>
        <w:t xml:space="preserve">- </w:t>
      </w:r>
      <w:r w:rsidR="00036793" w:rsidRPr="00BB3CB2">
        <w:rPr>
          <w:rStyle w:val="libAlaemChar"/>
          <w:rtl/>
        </w:rPr>
        <w:t>(</w:t>
      </w:r>
      <w:r w:rsidRPr="008A3557">
        <w:rPr>
          <w:rStyle w:val="libNormalChar"/>
          <w:rtl/>
        </w:rPr>
        <w:t xml:space="preserve"> </w:t>
      </w:r>
      <w:r w:rsidR="00036793" w:rsidRPr="002F6C38">
        <w:rPr>
          <w:rStyle w:val="libAieChar"/>
          <w:rtl/>
        </w:rPr>
        <w:t>و</w:t>
      </w:r>
      <w:r w:rsidR="00036793">
        <w:rPr>
          <w:rStyle w:val="libAieChar"/>
          <w:rFonts w:hint="cs"/>
          <w:rtl/>
        </w:rPr>
        <w:t>َ</w:t>
      </w:r>
      <w:r w:rsidR="00036793" w:rsidRPr="002F6C38">
        <w:rPr>
          <w:rStyle w:val="libAieChar"/>
          <w:rtl/>
        </w:rPr>
        <w:t>م</w:t>
      </w:r>
      <w:r w:rsidR="00036793">
        <w:rPr>
          <w:rStyle w:val="libAieChar"/>
          <w:rFonts w:hint="cs"/>
          <w:rtl/>
        </w:rPr>
        <w:t>َ</w:t>
      </w:r>
      <w:r w:rsidR="00036793" w:rsidRPr="002F6C38">
        <w:rPr>
          <w:rStyle w:val="libAieChar"/>
          <w:rtl/>
        </w:rPr>
        <w:t>ن ت</w:t>
      </w:r>
      <w:r w:rsidR="00036793">
        <w:rPr>
          <w:rStyle w:val="libAieChar"/>
          <w:rFonts w:hint="cs"/>
          <w:rtl/>
        </w:rPr>
        <w:t>َ</w:t>
      </w:r>
      <w:r w:rsidR="00036793" w:rsidRPr="002F6C38">
        <w:rPr>
          <w:rStyle w:val="libAieChar"/>
          <w:rtl/>
        </w:rPr>
        <w:t>أ</w:t>
      </w:r>
      <w:r w:rsidR="00036793">
        <w:rPr>
          <w:rStyle w:val="libAieChar"/>
          <w:rFonts w:hint="cs"/>
          <w:rtl/>
        </w:rPr>
        <w:t>َ</w:t>
      </w:r>
      <w:r w:rsidR="00036793" w:rsidRPr="002F6C38">
        <w:rPr>
          <w:rStyle w:val="libAieChar"/>
          <w:rtl/>
        </w:rPr>
        <w:t>خ</w:t>
      </w:r>
      <w:r w:rsidR="00036793">
        <w:rPr>
          <w:rStyle w:val="libAieChar"/>
          <w:rFonts w:hint="cs"/>
          <w:rtl/>
        </w:rPr>
        <w:t>َّ</w:t>
      </w:r>
      <w:r w:rsidR="00036793" w:rsidRPr="002F6C38">
        <w:rPr>
          <w:rStyle w:val="libAieChar"/>
          <w:rtl/>
        </w:rPr>
        <w:t>ر</w:t>
      </w:r>
      <w:r w:rsidR="00036793">
        <w:rPr>
          <w:rStyle w:val="libAieChar"/>
          <w:rFonts w:hint="cs"/>
          <w:rtl/>
        </w:rPr>
        <w:t>َ</w:t>
      </w:r>
      <w:r w:rsidR="00036793" w:rsidRPr="002F6C38">
        <w:rPr>
          <w:rStyle w:val="libAieChar"/>
          <w:rtl/>
        </w:rPr>
        <w:t xml:space="preserve"> ف</w:t>
      </w:r>
      <w:r w:rsidR="00036793">
        <w:rPr>
          <w:rStyle w:val="libAieChar"/>
          <w:rFonts w:hint="cs"/>
          <w:rtl/>
        </w:rPr>
        <w:t>َ</w:t>
      </w:r>
      <w:r w:rsidR="00036793" w:rsidRPr="002F6C38">
        <w:rPr>
          <w:rStyle w:val="libAieChar"/>
          <w:rtl/>
        </w:rPr>
        <w:t>ل</w:t>
      </w:r>
      <w:r w:rsidR="00036793">
        <w:rPr>
          <w:rStyle w:val="libAieChar"/>
          <w:rFonts w:hint="cs"/>
          <w:rtl/>
        </w:rPr>
        <w:t>َ</w:t>
      </w:r>
      <w:r w:rsidR="00036793" w:rsidRPr="002F6C38">
        <w:rPr>
          <w:rStyle w:val="libAieChar"/>
          <w:rtl/>
        </w:rPr>
        <w:t>ا إ</w:t>
      </w:r>
      <w:r w:rsidR="00036793">
        <w:rPr>
          <w:rStyle w:val="libAieChar"/>
          <w:rFonts w:hint="cs"/>
          <w:rtl/>
        </w:rPr>
        <w:t>ِ</w:t>
      </w:r>
      <w:r w:rsidR="00036793">
        <w:rPr>
          <w:rStyle w:val="libAieChar"/>
          <w:rtl/>
        </w:rPr>
        <w:t>ث</w:t>
      </w:r>
      <w:r w:rsidR="00036793">
        <w:rPr>
          <w:rStyle w:val="libAieChar"/>
          <w:rFonts w:hint="cs"/>
          <w:rtl/>
        </w:rPr>
        <w:t>ْ</w:t>
      </w:r>
      <w:r w:rsidR="00036793">
        <w:rPr>
          <w:rStyle w:val="libAieChar"/>
          <w:rtl/>
        </w:rPr>
        <w:t>م</w:t>
      </w:r>
      <w:r w:rsidR="00036793">
        <w:rPr>
          <w:rStyle w:val="libAieChar"/>
          <w:rFonts w:hint="cs"/>
          <w:rtl/>
        </w:rPr>
        <w:t>َ</w:t>
      </w:r>
      <w:r w:rsidR="00036793">
        <w:rPr>
          <w:rStyle w:val="libAieChar"/>
          <w:rtl/>
        </w:rPr>
        <w:t xml:space="preserve"> </w:t>
      </w:r>
      <w:r w:rsidR="00036793" w:rsidRPr="002F6C38">
        <w:rPr>
          <w:rStyle w:val="libAieChar"/>
          <w:rtl/>
        </w:rPr>
        <w:t>ع</w:t>
      </w:r>
      <w:r w:rsidR="00036793">
        <w:rPr>
          <w:rStyle w:val="libAieChar"/>
          <w:rFonts w:hint="cs"/>
          <w:rtl/>
        </w:rPr>
        <w:t>َ</w:t>
      </w:r>
      <w:r w:rsidR="00036793" w:rsidRPr="002F6C38">
        <w:rPr>
          <w:rStyle w:val="libAieChar"/>
          <w:rtl/>
        </w:rPr>
        <w:t>ل</w:t>
      </w:r>
      <w:r w:rsidR="00036793">
        <w:rPr>
          <w:rStyle w:val="libAieChar"/>
          <w:rFonts w:hint="cs"/>
          <w:rtl/>
        </w:rPr>
        <w:t>َ</w:t>
      </w:r>
      <w:r w:rsidR="00036793" w:rsidRPr="002F6C38">
        <w:rPr>
          <w:rStyle w:val="libAieChar"/>
          <w:rtl/>
        </w:rPr>
        <w:t>ي</w:t>
      </w:r>
      <w:r w:rsidR="00036793">
        <w:rPr>
          <w:rStyle w:val="libAieChar"/>
          <w:rFonts w:hint="cs"/>
          <w:rtl/>
        </w:rPr>
        <w:t>ْ</w:t>
      </w:r>
      <w:r w:rsidR="00036793" w:rsidRPr="002F6C38">
        <w:rPr>
          <w:rStyle w:val="libAieChar"/>
          <w:rtl/>
        </w:rPr>
        <w:t>ه</w:t>
      </w:r>
      <w:r w:rsidR="00036793">
        <w:rPr>
          <w:rStyle w:val="libAieChar"/>
          <w:rFonts w:hint="cs"/>
          <w:rtl/>
        </w:rPr>
        <w:t>ِ</w:t>
      </w:r>
      <w:r w:rsidR="00036793" w:rsidRPr="008A3557">
        <w:rPr>
          <w:rStyle w:val="libNormalChar"/>
          <w:rtl/>
        </w:rPr>
        <w:t xml:space="preserve"> </w:t>
      </w:r>
      <w:r w:rsidR="00036793" w:rsidRPr="00BB3CB2">
        <w:rPr>
          <w:rStyle w:val="libAlaemChar"/>
          <w:rtl/>
        </w:rPr>
        <w:t>)</w:t>
      </w:r>
      <w:r w:rsidR="00817E94">
        <w:rPr>
          <w:rtl/>
        </w:rPr>
        <w:t xml:space="preserve"> - </w:t>
      </w:r>
      <w:r w:rsidRPr="00951C6A">
        <w:rPr>
          <w:rtl/>
        </w:rPr>
        <w:t xml:space="preserve">يعني </w:t>
      </w:r>
      <w:r w:rsidR="0060752B" w:rsidRPr="00BB3CB2">
        <w:rPr>
          <w:rStyle w:val="libAlaemChar"/>
          <w:rtl/>
        </w:rPr>
        <w:t>(</w:t>
      </w:r>
      <w:r w:rsidR="0060752B" w:rsidRPr="0060752B">
        <w:rPr>
          <w:rStyle w:val="libAieChar"/>
          <w:rtl/>
        </w:rPr>
        <w:t xml:space="preserve"> لمن ات</w:t>
      </w:r>
      <w:r w:rsidR="00A2357B">
        <w:rPr>
          <w:rStyle w:val="libAieChar"/>
          <w:rFonts w:hint="cs"/>
          <w:rtl/>
        </w:rPr>
        <w:t>ّ</w:t>
      </w:r>
      <w:r w:rsidR="0060752B" w:rsidRPr="0060752B">
        <w:rPr>
          <w:rStyle w:val="libAieChar"/>
          <w:rtl/>
        </w:rPr>
        <w:t xml:space="preserve">قى </w:t>
      </w:r>
      <w:r w:rsidR="0060752B" w:rsidRPr="00BB3CB2">
        <w:rPr>
          <w:rStyle w:val="libAlaemChar"/>
          <w:rtl/>
        </w:rPr>
        <w:t>)</w:t>
      </w:r>
      <w:r w:rsidRPr="00951C6A">
        <w:rPr>
          <w:rtl/>
        </w:rPr>
        <w:t xml:space="preserve"> </w:t>
      </w:r>
      <w:r w:rsidR="00885624">
        <w:rPr>
          <w:rtl/>
        </w:rPr>
        <w:t>الصيّد</w:t>
      </w:r>
      <w:r w:rsidR="00817E94">
        <w:rPr>
          <w:rtl/>
        </w:rPr>
        <w:t xml:space="preserve"> - </w:t>
      </w:r>
      <w:r w:rsidRPr="00951C6A">
        <w:rPr>
          <w:rtl/>
        </w:rPr>
        <w:t xml:space="preserve">أفترى </w:t>
      </w:r>
      <w:r w:rsidR="00446C93">
        <w:rPr>
          <w:rFonts w:hint="cs"/>
          <w:rtl/>
        </w:rPr>
        <w:t>أ</w:t>
      </w:r>
      <w:r w:rsidR="00851444">
        <w:rPr>
          <w:rtl/>
        </w:rPr>
        <w:t>ن</w:t>
      </w:r>
      <w:r w:rsidR="00446C93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885624">
        <w:rPr>
          <w:rtl/>
        </w:rPr>
        <w:t>الصيّد</w:t>
      </w:r>
      <w:r>
        <w:rPr>
          <w:rtl/>
        </w:rPr>
        <w:t xml:space="preserve"> يحرمه الله بعد ما أحل</w:t>
      </w:r>
      <w:r w:rsidR="00446C93">
        <w:rPr>
          <w:rFonts w:hint="cs"/>
          <w:rtl/>
        </w:rPr>
        <w:t>ّ</w:t>
      </w:r>
      <w:r>
        <w:rPr>
          <w:rtl/>
        </w:rPr>
        <w:t xml:space="preserve">ه في قوله </w:t>
      </w:r>
      <w:r w:rsidR="00597D47">
        <w:rPr>
          <w:rtl/>
        </w:rPr>
        <w:t>عزّ وجلّ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17156C" w:rsidRPr="00BB3CB2">
        <w:rPr>
          <w:rStyle w:val="libAlaemChar"/>
          <w:rtl/>
        </w:rPr>
        <w:t>(</w:t>
      </w:r>
      <w:r w:rsidRPr="008A3557">
        <w:rPr>
          <w:rStyle w:val="libNormalChar"/>
          <w:rtl/>
        </w:rPr>
        <w:t xml:space="preserve"> </w:t>
      </w:r>
      <w:r w:rsidRPr="002F6C38">
        <w:rPr>
          <w:rStyle w:val="libAieChar"/>
          <w:rtl/>
        </w:rPr>
        <w:t>إذ</w:t>
      </w:r>
      <w:r w:rsidR="00A2357B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 ح</w:t>
      </w:r>
      <w:r w:rsidR="00A2357B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ل</w:t>
      </w:r>
      <w:r w:rsidR="00A2357B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ل</w:t>
      </w:r>
      <w:r w:rsidR="00A2357B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ت</w:t>
      </w:r>
      <w:r w:rsidR="00A2357B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م</w:t>
      </w:r>
      <w:r w:rsidR="00A2357B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 xml:space="preserve"> ف</w:t>
      </w:r>
      <w:r w:rsidR="00A2357B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اص</w:t>
      </w:r>
      <w:r w:rsidR="00A2357B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ط</w:t>
      </w:r>
      <w:r w:rsidR="00A2357B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اد</w:t>
      </w:r>
      <w:r w:rsidR="00A2357B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وا</w:t>
      </w:r>
      <w:r w:rsidRPr="008A3557">
        <w:rPr>
          <w:rStyle w:val="libNormalChar"/>
          <w:rtl/>
        </w:rPr>
        <w:t xml:space="preserve"> </w:t>
      </w:r>
      <w:r w:rsidR="0017156C" w:rsidRPr="00BB3CB2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(3)</w:t>
      </w:r>
      <w:r>
        <w:rPr>
          <w:rtl/>
        </w:rPr>
        <w:t xml:space="preserve"> وفي تفسير العامة وإذا حللتم فاتقوا </w:t>
      </w:r>
      <w:r w:rsidR="00885624">
        <w:rPr>
          <w:rtl/>
        </w:rPr>
        <w:t>الصيّد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17156C">
      <w:pPr>
        <w:pStyle w:val="libNormal"/>
        <w:rPr>
          <w:rtl/>
        </w:rPr>
      </w:pPr>
      <w:r>
        <w:rPr>
          <w:rtl/>
        </w:rPr>
        <w:t>وكافر وقف بهذا الموقف لزينة الحياة الدنيا غفر الله له ما تقد</w:t>
      </w:r>
      <w:r w:rsidR="002A6D4A">
        <w:rPr>
          <w:rFonts w:hint="cs"/>
          <w:rtl/>
        </w:rPr>
        <w:t>ّ</w:t>
      </w:r>
      <w:r>
        <w:rPr>
          <w:rtl/>
        </w:rPr>
        <w:t xml:space="preserve">م من ذنبه </w:t>
      </w:r>
      <w:r w:rsidR="00851444">
        <w:rPr>
          <w:rtl/>
        </w:rPr>
        <w:t xml:space="preserve">ان </w:t>
      </w:r>
      <w:r>
        <w:rPr>
          <w:rtl/>
        </w:rPr>
        <w:t>تاب من الشرك فيما بقي من عمره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</w:t>
      </w:r>
      <w:r>
        <w:rPr>
          <w:rtl/>
        </w:rPr>
        <w:t>لم يتب وف</w:t>
      </w:r>
      <w:r w:rsidR="002A6D4A">
        <w:rPr>
          <w:rFonts w:hint="cs"/>
          <w:rtl/>
        </w:rPr>
        <w:t>ّ</w:t>
      </w:r>
      <w:r>
        <w:rPr>
          <w:rtl/>
        </w:rPr>
        <w:t xml:space="preserve">اه أجره ولم يحرمه أجر هذا الموقف وذلك قوله </w:t>
      </w:r>
      <w:r w:rsidR="00597D47">
        <w:rPr>
          <w:rtl/>
        </w:rPr>
        <w:t>عزّ وجلّ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17156C" w:rsidRPr="00BB3CB2">
        <w:rPr>
          <w:rStyle w:val="libAlaemChar"/>
          <w:rtl/>
        </w:rPr>
        <w:t>(</w:t>
      </w:r>
      <w:r w:rsidRPr="008A3557">
        <w:rPr>
          <w:rStyle w:val="libNormalChar"/>
          <w:rtl/>
        </w:rPr>
        <w:t xml:space="preserve"> </w:t>
      </w:r>
      <w:r w:rsidRPr="002F6C38">
        <w:rPr>
          <w:rStyle w:val="libAieChar"/>
          <w:rtl/>
        </w:rPr>
        <w:t>م</w:t>
      </w:r>
      <w:r w:rsidR="002A6D4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ن</w:t>
      </w:r>
      <w:r w:rsidR="002A6D4A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 xml:space="preserve"> </w:t>
      </w:r>
      <w:r w:rsidR="004B416A">
        <w:rPr>
          <w:rStyle w:val="libAieChar"/>
          <w:rtl/>
        </w:rPr>
        <w:t>ك</w:t>
      </w:r>
      <w:r w:rsidR="002A6D4A">
        <w:rPr>
          <w:rStyle w:val="libAieChar"/>
          <w:rFonts w:hint="cs"/>
          <w:rtl/>
        </w:rPr>
        <w:t>َ</w:t>
      </w:r>
      <w:r w:rsidR="004B416A">
        <w:rPr>
          <w:rStyle w:val="libAieChar"/>
          <w:rtl/>
        </w:rPr>
        <w:t>ان</w:t>
      </w:r>
      <w:r w:rsidR="002A6D4A">
        <w:rPr>
          <w:rStyle w:val="libAieChar"/>
          <w:rFonts w:hint="cs"/>
          <w:rtl/>
        </w:rPr>
        <w:t>َ</w:t>
      </w:r>
      <w:r w:rsidR="004B416A">
        <w:rPr>
          <w:rStyle w:val="libAieChar"/>
          <w:rtl/>
        </w:rPr>
        <w:t xml:space="preserve"> </w:t>
      </w:r>
      <w:r w:rsidRPr="002F6C38">
        <w:rPr>
          <w:rStyle w:val="libAieChar"/>
          <w:rtl/>
        </w:rPr>
        <w:t>ي</w:t>
      </w:r>
      <w:r w:rsidR="002A6D4A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ر</w:t>
      </w:r>
      <w:r w:rsidR="002A6D4A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يد</w:t>
      </w:r>
      <w:r w:rsidR="002A6D4A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 xml:space="preserve"> الح</w:t>
      </w:r>
      <w:r w:rsidR="002A6D4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ي</w:t>
      </w:r>
      <w:r w:rsidR="002A6D4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وة</w:t>
      </w:r>
      <w:r w:rsidR="002A6D4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الد</w:t>
      </w:r>
      <w:r w:rsidR="002A6D4A">
        <w:rPr>
          <w:rStyle w:val="libAieChar"/>
          <w:rFonts w:hint="cs"/>
          <w:rtl/>
        </w:rPr>
        <w:t>ُّ</w:t>
      </w:r>
      <w:r w:rsidRPr="002F6C38">
        <w:rPr>
          <w:rStyle w:val="libAieChar"/>
          <w:rtl/>
        </w:rPr>
        <w:t>ن</w:t>
      </w:r>
      <w:r w:rsidR="002A6D4A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ي</w:t>
      </w:r>
      <w:r w:rsidR="002A6D4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 و</w:t>
      </w:r>
      <w:r w:rsidR="002A6D4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ز</w:t>
      </w:r>
      <w:r w:rsidR="002A6D4A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ين</w:t>
      </w:r>
      <w:r w:rsidR="002A6D4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ت</w:t>
      </w:r>
      <w:r w:rsidR="002A6D4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ه</w:t>
      </w:r>
      <w:r w:rsidR="002A6D4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 ن</w:t>
      </w:r>
      <w:r w:rsidR="002A6D4A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و</w:t>
      </w:r>
      <w:r w:rsidR="002A6D4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ف</w:t>
      </w:r>
      <w:r w:rsidR="002A6D4A">
        <w:rPr>
          <w:rStyle w:val="libAieChar"/>
          <w:rFonts w:hint="cs"/>
          <w:rtl/>
        </w:rPr>
        <w:t>ِّ</w:t>
      </w:r>
      <w:r w:rsidRPr="002F6C38">
        <w:rPr>
          <w:rStyle w:val="libAieChar"/>
          <w:rtl/>
        </w:rPr>
        <w:t xml:space="preserve"> إل</w:t>
      </w:r>
      <w:r w:rsidR="002A6D4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ي</w:t>
      </w:r>
      <w:r w:rsidR="002A6D4A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ه</w:t>
      </w:r>
      <w:r w:rsidR="002A6D4A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م</w:t>
      </w:r>
      <w:r w:rsidR="002A6D4A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 xml:space="preserve"> أ</w:t>
      </w:r>
      <w:r w:rsidR="002A6D4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ع</w:t>
      </w:r>
      <w:r w:rsidR="002A6D4A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م</w:t>
      </w:r>
      <w:r w:rsidR="002A6D4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ال</w:t>
      </w:r>
      <w:r w:rsidR="002A6D4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ه</w:t>
      </w:r>
      <w:r w:rsidR="002A6D4A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م</w:t>
      </w:r>
      <w:r w:rsidR="002A6D4A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 xml:space="preserve"> ف</w:t>
      </w:r>
      <w:r w:rsidR="002A6D4A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يه</w:t>
      </w:r>
      <w:r w:rsidR="002A6D4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 و</w:t>
      </w:r>
      <w:r w:rsidR="002A6D4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ه</w:t>
      </w:r>
      <w:r w:rsidR="002A6D4A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م</w:t>
      </w:r>
      <w:r w:rsidR="002A6D4A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 xml:space="preserve"> ف</w:t>
      </w:r>
      <w:r w:rsidR="002A6D4A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يه</w:t>
      </w:r>
      <w:r w:rsidR="002A6D4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 ل</w:t>
      </w:r>
      <w:r w:rsidR="002A6D4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 ي</w:t>
      </w:r>
      <w:r w:rsidR="002A6D4A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ب</w:t>
      </w:r>
      <w:r w:rsidR="002A6D4A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خ</w:t>
      </w:r>
      <w:r w:rsidR="002A6D4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س</w:t>
      </w:r>
      <w:r w:rsidR="002A6D4A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ون</w:t>
      </w:r>
      <w:r w:rsidR="002A6D4A">
        <w:rPr>
          <w:rStyle w:val="libAieChar"/>
          <w:rFonts w:hint="cs"/>
          <w:rtl/>
        </w:rPr>
        <w:t>َ</w:t>
      </w:r>
      <w:r w:rsidR="00B21D4D">
        <w:rPr>
          <w:rStyle w:val="libAieChar"/>
          <w:rtl/>
        </w:rPr>
        <w:t xml:space="preserve"> * </w:t>
      </w:r>
      <w:r w:rsidR="00B21D4D">
        <w:rPr>
          <w:rStyle w:val="libAieChar"/>
          <w:rFonts w:hint="cs"/>
          <w:rtl/>
        </w:rPr>
        <w:t>أُ</w:t>
      </w:r>
      <w:r w:rsidRPr="002F6C38">
        <w:rPr>
          <w:rStyle w:val="libAieChar"/>
          <w:rtl/>
        </w:rPr>
        <w:t>و</w:t>
      </w:r>
      <w:r w:rsidR="00A11E4D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ل</w:t>
      </w:r>
      <w:r w:rsidR="00A11E4D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ئ</w:t>
      </w:r>
      <w:r w:rsidR="00A11E4D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ك</w:t>
      </w:r>
      <w:r w:rsidR="00A11E4D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ال</w:t>
      </w:r>
      <w:r w:rsidR="00A11E4D">
        <w:rPr>
          <w:rStyle w:val="libAieChar"/>
          <w:rFonts w:hint="cs"/>
          <w:rtl/>
        </w:rPr>
        <w:t>َّ</w:t>
      </w:r>
      <w:r w:rsidRPr="002F6C38">
        <w:rPr>
          <w:rStyle w:val="libAieChar"/>
          <w:rtl/>
        </w:rPr>
        <w:t>ذ</w:t>
      </w:r>
      <w:r w:rsidR="00A11E4D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ين</w:t>
      </w:r>
      <w:r w:rsidR="00A11E4D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ل</w:t>
      </w:r>
      <w:r w:rsidR="00A11E4D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ي</w:t>
      </w:r>
      <w:r w:rsidR="00A11E4D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س</w:t>
      </w:r>
      <w:r w:rsidR="00A11E4D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ل</w:t>
      </w:r>
      <w:r w:rsidR="00A11E4D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ه</w:t>
      </w:r>
      <w:r w:rsidR="00A11E4D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م</w:t>
      </w:r>
      <w:r w:rsidR="00A11E4D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 xml:space="preserve"> ف</w:t>
      </w:r>
      <w:r w:rsidR="00A11E4D">
        <w:rPr>
          <w:rStyle w:val="libAieChar"/>
          <w:rFonts w:hint="cs"/>
          <w:rtl/>
        </w:rPr>
        <w:t>ِ</w:t>
      </w:r>
      <w:r w:rsidR="00A11E4D">
        <w:rPr>
          <w:rStyle w:val="libAieChar"/>
          <w:rtl/>
        </w:rPr>
        <w:t>ي ال</w:t>
      </w:r>
      <w:r w:rsidR="00A11E4D">
        <w:rPr>
          <w:rStyle w:val="libAieChar"/>
          <w:rFonts w:hint="cs"/>
          <w:rtl/>
        </w:rPr>
        <w:t>آ</w:t>
      </w:r>
      <w:r w:rsidRPr="002F6C38">
        <w:rPr>
          <w:rStyle w:val="libAieChar"/>
          <w:rtl/>
        </w:rPr>
        <w:t>خ</w:t>
      </w:r>
      <w:r w:rsidR="00A11E4D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ر</w:t>
      </w:r>
      <w:r w:rsidR="00A11E4D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ة</w:t>
      </w:r>
      <w:r w:rsidR="00A11E4D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 xml:space="preserve"> </w:t>
      </w:r>
      <w:r w:rsidR="008B0A36">
        <w:rPr>
          <w:rStyle w:val="libAieChar"/>
          <w:rtl/>
        </w:rPr>
        <w:t>إل</w:t>
      </w:r>
      <w:r w:rsidR="00A11E4D">
        <w:rPr>
          <w:rStyle w:val="libAieChar"/>
          <w:rFonts w:hint="cs"/>
          <w:rtl/>
        </w:rPr>
        <w:t>َ</w:t>
      </w:r>
      <w:r w:rsidR="008B0A36">
        <w:rPr>
          <w:rStyle w:val="libAieChar"/>
          <w:rtl/>
        </w:rPr>
        <w:t xml:space="preserve">ّا </w:t>
      </w:r>
      <w:r w:rsidRPr="002F6C38">
        <w:rPr>
          <w:rStyle w:val="libAieChar"/>
          <w:rtl/>
        </w:rPr>
        <w:t>الن</w:t>
      </w:r>
      <w:r w:rsidR="00880AAF">
        <w:rPr>
          <w:rStyle w:val="libAieChar"/>
          <w:rFonts w:hint="cs"/>
          <w:rtl/>
        </w:rPr>
        <w:t>َّ</w:t>
      </w:r>
      <w:r w:rsidRPr="002F6C38">
        <w:rPr>
          <w:rStyle w:val="libAieChar"/>
          <w:rtl/>
        </w:rPr>
        <w:t>ار</w:t>
      </w:r>
      <w:r w:rsidR="00880AAF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 xml:space="preserve"> و</w:t>
      </w:r>
      <w:r w:rsidR="00880AAF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ح</w:t>
      </w:r>
      <w:r w:rsidR="00880AAF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ب</w:t>
      </w:r>
      <w:r w:rsidR="00880AAF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ط</w:t>
      </w:r>
      <w:r w:rsidR="00880AAF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م</w:t>
      </w:r>
      <w:r w:rsidR="00880AAF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 ص</w:t>
      </w:r>
      <w:r w:rsidR="00880AAF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ن</w:t>
      </w:r>
      <w:r w:rsidR="00880AAF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ع</w:t>
      </w:r>
      <w:r w:rsidR="00880AAF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وا ف</w:t>
      </w:r>
      <w:r w:rsidR="00880AAF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يه</w:t>
      </w:r>
      <w:r w:rsidR="00880AAF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 و</w:t>
      </w:r>
      <w:r w:rsidR="00880AAF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ب</w:t>
      </w:r>
      <w:r w:rsidR="00880AAF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اط</w:t>
      </w:r>
      <w:r w:rsidR="00880AAF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ل</w:t>
      </w:r>
      <w:r w:rsidR="00880AAF">
        <w:rPr>
          <w:rStyle w:val="libAieChar"/>
          <w:rFonts w:hint="cs"/>
          <w:rtl/>
        </w:rPr>
        <w:t>ٌ</w:t>
      </w:r>
      <w:r w:rsidRPr="002F6C38">
        <w:rPr>
          <w:rStyle w:val="libAieChar"/>
          <w:rtl/>
        </w:rPr>
        <w:t xml:space="preserve"> م</w:t>
      </w:r>
      <w:r w:rsidR="00880AAF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 ك</w:t>
      </w:r>
      <w:r w:rsidR="00880AAF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ان</w:t>
      </w:r>
      <w:r w:rsidR="00880AAF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وا ي</w:t>
      </w:r>
      <w:r w:rsidR="00880AAF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ع</w:t>
      </w:r>
      <w:r w:rsidR="00F752ED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م</w:t>
      </w:r>
      <w:r w:rsidR="00F752ED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ل</w:t>
      </w:r>
      <w:r w:rsidR="00F752ED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ون</w:t>
      </w:r>
      <w:r w:rsidR="00F752ED">
        <w:rPr>
          <w:rStyle w:val="libAieChar"/>
          <w:rFonts w:hint="cs"/>
          <w:rtl/>
        </w:rPr>
        <w:t>َ</w:t>
      </w:r>
      <w:r w:rsidRPr="008A3557">
        <w:rPr>
          <w:rStyle w:val="libNormalChar"/>
          <w:rtl/>
        </w:rPr>
        <w:t xml:space="preserve"> </w:t>
      </w:r>
      <w:r w:rsidR="0017156C" w:rsidRPr="00BB3CB2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(4)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[ 18407 ]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روي </w:t>
      </w:r>
      <w:r w:rsidR="007B452D">
        <w:rPr>
          <w:rFonts w:hint="cs"/>
          <w:rtl/>
        </w:rPr>
        <w:t>أ</w:t>
      </w:r>
      <w:r w:rsidR="00851444">
        <w:rPr>
          <w:rtl/>
        </w:rPr>
        <w:t>ن</w:t>
      </w:r>
      <w:r w:rsidR="007B452D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من أعظم الناس ذنبا</w:t>
      </w:r>
      <w:r w:rsidR="007B452D">
        <w:rPr>
          <w:rFonts w:hint="cs"/>
          <w:rtl/>
        </w:rPr>
        <w:t>ً</w:t>
      </w:r>
      <w:r>
        <w:rPr>
          <w:rtl/>
        </w:rPr>
        <w:t xml:space="preserve"> من وقف بعرفات </w:t>
      </w:r>
      <w:r w:rsidR="008B0A36">
        <w:rPr>
          <w:rtl/>
        </w:rPr>
        <w:t xml:space="preserve">ثمّ </w:t>
      </w:r>
      <w:r>
        <w:rPr>
          <w:rtl/>
        </w:rPr>
        <w:t>ظن</w:t>
      </w:r>
      <w:r w:rsidR="007B452D">
        <w:rPr>
          <w:rFonts w:hint="cs"/>
          <w:rtl/>
        </w:rPr>
        <w:t>ّ</w:t>
      </w:r>
      <w:r>
        <w:rPr>
          <w:rtl/>
        </w:rPr>
        <w:t xml:space="preserve"> </w:t>
      </w:r>
      <w:r w:rsidR="007B452D">
        <w:rPr>
          <w:rFonts w:hint="cs"/>
          <w:rtl/>
        </w:rPr>
        <w:t>أ</w:t>
      </w:r>
      <w:r w:rsidR="00851444">
        <w:rPr>
          <w:rtl/>
        </w:rPr>
        <w:t>ن</w:t>
      </w:r>
      <w:r w:rsidR="007B452D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الله لم يغفر 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3C3629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</w:t>
      </w:r>
      <w:r w:rsidRPr="002F6C38">
        <w:rPr>
          <w:rStyle w:val="libFootnotenumChar"/>
          <w:rtl/>
        </w:rPr>
        <w:t>(</w:t>
      </w:r>
      <w:r w:rsidR="003C3629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9F1AAA" w:rsidRDefault="002F6C38" w:rsidP="009F1AAA">
      <w:pPr>
        <w:pStyle w:val="libFootnote0"/>
        <w:rPr>
          <w:rtl/>
        </w:rPr>
      </w:pPr>
      <w:r w:rsidRPr="009F1AAA">
        <w:rPr>
          <w:rtl/>
        </w:rPr>
        <w:t>(1) البقرة 2</w:t>
      </w:r>
      <w:r w:rsidR="00817E94" w:rsidRPr="009F1AAA">
        <w:rPr>
          <w:rtl/>
        </w:rPr>
        <w:t>:</w:t>
      </w:r>
      <w:r w:rsidRPr="009F1AAA">
        <w:rPr>
          <w:rtl/>
        </w:rPr>
        <w:t xml:space="preserve"> 201</w:t>
      </w:r>
      <w:r w:rsidR="00817E94" w:rsidRPr="009F1AAA">
        <w:rPr>
          <w:rtl/>
        </w:rPr>
        <w:t xml:space="preserve"> - </w:t>
      </w:r>
      <w:r w:rsidRPr="009F1AAA">
        <w:rPr>
          <w:rtl/>
        </w:rPr>
        <w:t xml:space="preserve">202. </w:t>
      </w:r>
    </w:p>
    <w:p w:rsidR="002F6C38" w:rsidRPr="009F1AAA" w:rsidRDefault="002F6C38" w:rsidP="009F1AAA">
      <w:pPr>
        <w:pStyle w:val="libFootnote0"/>
        <w:rPr>
          <w:rtl/>
        </w:rPr>
      </w:pPr>
      <w:r w:rsidRPr="009F1AAA">
        <w:rPr>
          <w:rtl/>
        </w:rPr>
        <w:t>(2) البقرة 2</w:t>
      </w:r>
      <w:r w:rsidR="00817E94" w:rsidRPr="009F1AAA">
        <w:rPr>
          <w:rtl/>
        </w:rPr>
        <w:t>:</w:t>
      </w:r>
      <w:r w:rsidRPr="009F1AAA">
        <w:rPr>
          <w:rtl/>
        </w:rPr>
        <w:t xml:space="preserve"> 203. </w:t>
      </w:r>
    </w:p>
    <w:p w:rsidR="002F6C38" w:rsidRPr="009F1AAA" w:rsidRDefault="002F6C38" w:rsidP="009F1AAA">
      <w:pPr>
        <w:pStyle w:val="libFootnote0"/>
        <w:rPr>
          <w:rtl/>
        </w:rPr>
      </w:pPr>
      <w:r w:rsidRPr="009F1AAA">
        <w:rPr>
          <w:rtl/>
        </w:rPr>
        <w:t>(3) المائدة 5</w:t>
      </w:r>
      <w:r w:rsidR="00817E94" w:rsidRPr="009F1AAA">
        <w:rPr>
          <w:rtl/>
        </w:rPr>
        <w:t>:</w:t>
      </w:r>
      <w:r w:rsidRPr="009F1AAA">
        <w:rPr>
          <w:rtl/>
        </w:rPr>
        <w:t xml:space="preserve"> 2. </w:t>
      </w:r>
    </w:p>
    <w:p w:rsidR="002F6C38" w:rsidRPr="009F1AAA" w:rsidRDefault="002F6C38" w:rsidP="009F1AAA">
      <w:pPr>
        <w:pStyle w:val="libFootnote0"/>
        <w:rPr>
          <w:rtl/>
        </w:rPr>
      </w:pPr>
      <w:r w:rsidRPr="009F1AAA">
        <w:rPr>
          <w:rtl/>
        </w:rPr>
        <w:t>(4) هود 11</w:t>
      </w:r>
      <w:r w:rsidR="00817E94" w:rsidRPr="009F1AAA">
        <w:rPr>
          <w:rtl/>
        </w:rPr>
        <w:t>:</w:t>
      </w:r>
      <w:r w:rsidRPr="009F1AAA">
        <w:rPr>
          <w:rtl/>
        </w:rPr>
        <w:t xml:space="preserve"> 15</w:t>
      </w:r>
      <w:r w:rsidR="00817E94" w:rsidRPr="009F1AAA">
        <w:rPr>
          <w:rtl/>
        </w:rPr>
        <w:t xml:space="preserve"> - </w:t>
      </w:r>
      <w:r w:rsidRPr="009F1AAA">
        <w:rPr>
          <w:rtl/>
        </w:rPr>
        <w:t xml:space="preserve">16. </w:t>
      </w:r>
    </w:p>
    <w:p w:rsidR="002F6C38" w:rsidRPr="009F1AAA" w:rsidRDefault="002F6C38" w:rsidP="009F1AAA">
      <w:pPr>
        <w:pStyle w:val="libFootnote0"/>
        <w:rPr>
          <w:rtl/>
        </w:rPr>
      </w:pPr>
      <w:r w:rsidRPr="009F1AAA">
        <w:rPr>
          <w:rtl/>
        </w:rPr>
        <w:t>2</w:t>
      </w:r>
      <w:r w:rsidR="00817E94" w:rsidRPr="009F1AAA">
        <w:rPr>
          <w:rtl/>
        </w:rPr>
        <w:t xml:space="preserve"> - </w:t>
      </w:r>
      <w:r w:rsidRPr="009F1AAA">
        <w:rPr>
          <w:rtl/>
        </w:rPr>
        <w:t>الفقيه 2</w:t>
      </w:r>
      <w:r w:rsidR="00817E94" w:rsidRPr="009F1AAA">
        <w:rPr>
          <w:rtl/>
        </w:rPr>
        <w:t>:</w:t>
      </w:r>
      <w:r w:rsidRPr="009F1AAA">
        <w:rPr>
          <w:rtl/>
        </w:rPr>
        <w:t xml:space="preserve"> 137 </w:t>
      </w:r>
      <w:r w:rsidR="008A3557" w:rsidRPr="009F1AAA">
        <w:rPr>
          <w:rtl/>
        </w:rPr>
        <w:t>/</w:t>
      </w:r>
      <w:r w:rsidRPr="009F1AAA">
        <w:rPr>
          <w:rtl/>
        </w:rPr>
        <w:t xml:space="preserve"> 587</w:t>
      </w:r>
      <w:r w:rsidR="00817E94" w:rsidRPr="009F1AAA">
        <w:rPr>
          <w:rtl/>
        </w:rPr>
        <w:t>،</w:t>
      </w:r>
      <w:r w:rsidRPr="009F1AAA">
        <w:rPr>
          <w:rtl/>
        </w:rPr>
        <w:t xml:space="preserve"> وفيه</w:t>
      </w:r>
      <w:r w:rsidR="00817E94" w:rsidRPr="009F1AAA">
        <w:rPr>
          <w:rtl/>
        </w:rPr>
        <w:t>:</w:t>
      </w:r>
      <w:r w:rsidRPr="009F1AAA">
        <w:rPr>
          <w:rtl/>
        </w:rPr>
        <w:t xml:space="preserve"> واعظم الناس جرما من اهل عرفات الذي ينصرف من عرفات وهو يظن </w:t>
      </w:r>
      <w:r w:rsidR="00FC03F9" w:rsidRPr="009F1AAA">
        <w:rPr>
          <w:rtl/>
        </w:rPr>
        <w:t xml:space="preserve">أنّه </w:t>
      </w:r>
      <w:r w:rsidRPr="009F1AAA">
        <w:rPr>
          <w:rtl/>
        </w:rPr>
        <w:t>لم يغفر له</w:t>
      </w:r>
      <w:r w:rsidR="00817E94" w:rsidRPr="009F1AAA">
        <w:rPr>
          <w:rtl/>
        </w:rPr>
        <w:t xml:space="preserve"> - </w:t>
      </w:r>
      <w:r w:rsidRPr="009F1AAA">
        <w:rPr>
          <w:rtl/>
        </w:rPr>
        <w:t xml:space="preserve">يعني الذي يقنط من رحمة الله </w:t>
      </w:r>
      <w:r w:rsidR="00597D47" w:rsidRPr="009F1AAA">
        <w:rPr>
          <w:rtl/>
        </w:rPr>
        <w:t>عزّ وجلّ</w:t>
      </w:r>
      <w:r w:rsidR="00817E94" w:rsidRPr="009F1AAA">
        <w:rPr>
          <w:rtl/>
        </w:rPr>
        <w:t xml:space="preserve"> -</w:t>
      </w:r>
      <w:r w:rsidRPr="009F1AAA">
        <w:rPr>
          <w:rtl/>
        </w:rPr>
        <w:t xml:space="preserve">. </w:t>
      </w:r>
    </w:p>
    <w:p w:rsidR="002F6C38" w:rsidRPr="009F1AAA" w:rsidRDefault="002F6C38" w:rsidP="009F1AAA">
      <w:pPr>
        <w:pStyle w:val="libFootnote0"/>
        <w:rPr>
          <w:rtl/>
        </w:rPr>
      </w:pPr>
      <w:r w:rsidRPr="009F1AAA">
        <w:rPr>
          <w:rtl/>
        </w:rPr>
        <w:t>(</w:t>
      </w:r>
      <w:r w:rsidR="003C3629" w:rsidRPr="009F1AAA">
        <w:rPr>
          <w:rFonts w:hint="cs"/>
          <w:rtl/>
        </w:rPr>
        <w:t>5</w:t>
      </w:r>
      <w:r w:rsidRPr="009F1AAA">
        <w:rPr>
          <w:rtl/>
        </w:rPr>
        <w:t xml:space="preserve">) تقدم في الاحاديث 5 و 8 و 42 من الباب 38 وفي الباب 62 من ابواب وجوب الحج.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2006" w:name="_Toc283486688"/>
      <w:bookmarkStart w:id="2007" w:name="_Toc303151179"/>
      <w:bookmarkStart w:id="2008" w:name="_Toc376860316"/>
      <w:r>
        <w:rPr>
          <w:rtl/>
          <w:lang w:bidi="fa-IR"/>
        </w:rPr>
        <w:br w:type="page"/>
      </w:r>
    </w:p>
    <w:p w:rsidR="002F6C38" w:rsidRDefault="002F6C38" w:rsidP="001D3DE5">
      <w:pPr>
        <w:pStyle w:val="Heading2Center"/>
        <w:rPr>
          <w:rtl/>
        </w:rPr>
      </w:pPr>
      <w:bookmarkStart w:id="2009" w:name="_Toc274436163"/>
      <w:r>
        <w:rPr>
          <w:rtl/>
        </w:rPr>
        <w:lastRenderedPageBreak/>
        <w:t>19</w:t>
      </w:r>
      <w:r w:rsidR="00817E94">
        <w:rPr>
          <w:rtl/>
        </w:rPr>
        <w:t xml:space="preserve"> - </w:t>
      </w:r>
      <w:r>
        <w:rPr>
          <w:rtl/>
        </w:rPr>
        <w:t xml:space="preserve">باب وجوب الوقوف بعرفات </w:t>
      </w:r>
      <w:r w:rsidR="001D3DE5">
        <w:rPr>
          <w:rtl/>
        </w:rPr>
        <w:t>و</w:t>
      </w:r>
      <w:r w:rsidR="001D3DE5">
        <w:rPr>
          <w:rFonts w:hint="cs"/>
          <w:rtl/>
        </w:rPr>
        <w:t>أ</w:t>
      </w:r>
      <w:r w:rsidR="004B416A">
        <w:rPr>
          <w:rtl/>
        </w:rPr>
        <w:t>ن</w:t>
      </w:r>
      <w:r w:rsidR="001D3DE5">
        <w:rPr>
          <w:rFonts w:hint="cs"/>
          <w:rtl/>
        </w:rPr>
        <w:t>ّ</w:t>
      </w:r>
      <w:r w:rsidR="004B416A">
        <w:rPr>
          <w:rtl/>
        </w:rPr>
        <w:t xml:space="preserve"> </w:t>
      </w:r>
      <w:r>
        <w:rPr>
          <w:rtl/>
        </w:rPr>
        <w:t xml:space="preserve">من تركه </w:t>
      </w:r>
      <w:r w:rsidR="00ED14B6">
        <w:rPr>
          <w:rtl/>
        </w:rPr>
        <w:t xml:space="preserve">عمداً </w:t>
      </w:r>
      <w:r>
        <w:rPr>
          <w:rtl/>
        </w:rPr>
        <w:t>بطل</w:t>
      </w:r>
      <w:bookmarkEnd w:id="2006"/>
      <w:bookmarkEnd w:id="2007"/>
      <w:r w:rsidR="006020DA">
        <w:rPr>
          <w:rtl/>
        </w:rPr>
        <w:t xml:space="preserve"> </w:t>
      </w:r>
      <w:bookmarkStart w:id="2010" w:name="_Toc283486689"/>
      <w:bookmarkStart w:id="2011" w:name="_Toc303151180"/>
      <w:r w:rsidR="00817E94">
        <w:rPr>
          <w:rtl/>
        </w:rPr>
        <w:t>ح</w:t>
      </w:r>
      <w:r>
        <w:rPr>
          <w:rtl/>
        </w:rPr>
        <w:t>جه</w:t>
      </w:r>
      <w:r w:rsidR="00817E94">
        <w:rPr>
          <w:rtl/>
        </w:rPr>
        <w:t>،</w:t>
      </w:r>
      <w:r>
        <w:rPr>
          <w:rtl/>
        </w:rPr>
        <w:t xml:space="preserve"> وحكم من نسيه أو لم يدركه</w:t>
      </w:r>
      <w:bookmarkEnd w:id="2008"/>
      <w:bookmarkEnd w:id="2009"/>
      <w:bookmarkEnd w:id="2010"/>
      <w:bookmarkEnd w:id="2011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[ 18408 ]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باسناده عن موسى بن القاسم</w:t>
      </w:r>
      <w:r w:rsidR="00817E94">
        <w:rPr>
          <w:rtl/>
        </w:rPr>
        <w:t>،</w:t>
      </w:r>
      <w:r>
        <w:rPr>
          <w:rtl/>
        </w:rPr>
        <w:t xml:space="preserve"> عن ابن أبي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الحلبي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يأتي بعدما يفيض الناس من عرفات</w:t>
      </w:r>
      <w:r w:rsidR="00817E94">
        <w:rPr>
          <w:rtl/>
        </w:rPr>
        <w:t>،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>
        <w:rPr>
          <w:rtl/>
        </w:rPr>
        <w:t xml:space="preserve">في مهل </w:t>
      </w:r>
      <w:r w:rsidR="00885624">
        <w:rPr>
          <w:rtl/>
        </w:rPr>
        <w:t xml:space="preserve">حتّى </w:t>
      </w:r>
      <w:r>
        <w:rPr>
          <w:rtl/>
        </w:rPr>
        <w:t>يأتي عرفات في ليلته</w:t>
      </w:r>
      <w:r w:rsidR="00817E94">
        <w:rPr>
          <w:rtl/>
        </w:rPr>
        <w:t>،</w:t>
      </w:r>
      <w:r>
        <w:rPr>
          <w:rtl/>
        </w:rPr>
        <w:t xml:space="preserve"> فيقف بها </w:t>
      </w:r>
      <w:r w:rsidR="008B0A36">
        <w:rPr>
          <w:rtl/>
        </w:rPr>
        <w:t xml:space="preserve">ثمّ </w:t>
      </w:r>
      <w:r>
        <w:rPr>
          <w:rtl/>
        </w:rPr>
        <w:t>يفيض فيدرك الناس بالمشعر</w:t>
      </w:r>
      <w:r w:rsidR="00817E94">
        <w:rPr>
          <w:rtl/>
        </w:rPr>
        <w:t>،</w:t>
      </w:r>
      <w:r>
        <w:rPr>
          <w:rtl/>
        </w:rPr>
        <w:t xml:space="preserve"> قبل </w:t>
      </w:r>
      <w:r w:rsidR="00352597">
        <w:rPr>
          <w:rFonts w:hint="cs"/>
          <w:rtl/>
        </w:rPr>
        <w:t>أ</w:t>
      </w:r>
      <w:r w:rsidR="00851444">
        <w:rPr>
          <w:rtl/>
        </w:rPr>
        <w:t xml:space="preserve">ن </w:t>
      </w:r>
      <w:r>
        <w:rPr>
          <w:rtl/>
        </w:rPr>
        <w:t>يفيضوا فلا يتم</w:t>
      </w:r>
      <w:r w:rsidR="00352597">
        <w:rPr>
          <w:rFonts w:hint="cs"/>
          <w:rtl/>
        </w:rPr>
        <w:t>ّ</w:t>
      </w:r>
      <w:r>
        <w:rPr>
          <w:rtl/>
        </w:rPr>
        <w:t xml:space="preserve"> حج</w:t>
      </w:r>
      <w:r w:rsidR="00352597">
        <w:rPr>
          <w:rFonts w:hint="cs"/>
          <w:rtl/>
        </w:rPr>
        <w:t>ّ</w:t>
      </w:r>
      <w:r>
        <w:rPr>
          <w:rtl/>
        </w:rPr>
        <w:t xml:space="preserve">ه </w:t>
      </w:r>
      <w:r w:rsidR="00885624">
        <w:rPr>
          <w:rtl/>
        </w:rPr>
        <w:t xml:space="preserve">حتّى </w:t>
      </w:r>
      <w:r>
        <w:rPr>
          <w:rtl/>
        </w:rPr>
        <w:t xml:space="preserve">يأتي عرفات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من ليلته فيقف بها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8A3557">
        <w:rPr>
          <w:rStyle w:val="libNormalChar"/>
          <w:rtl/>
        </w:rPr>
        <w:t>...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CD7455">
      <w:pPr>
        <w:pStyle w:val="libNormal"/>
        <w:rPr>
          <w:rtl/>
        </w:rPr>
      </w:pPr>
      <w:r w:rsidRPr="00E85D7F">
        <w:rPr>
          <w:rStyle w:val="libNormalChar"/>
          <w:rtl/>
        </w:rPr>
        <w:t>[ 18409 ]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8A3557">
        <w:rPr>
          <w:rStyle w:val="libNormalChar"/>
          <w:rtl/>
        </w:rPr>
        <w:t xml:space="preserve">( </w:t>
      </w:r>
      <w:r w:rsidR="00352597">
        <w:rPr>
          <w:rtl/>
        </w:rPr>
        <w:t>معاني ال</w:t>
      </w:r>
      <w:r w:rsidR="00352597">
        <w:rPr>
          <w:rFonts w:hint="cs"/>
          <w:rtl/>
        </w:rPr>
        <w:t>أَ</w:t>
      </w:r>
      <w:r>
        <w:rPr>
          <w:rtl/>
        </w:rPr>
        <w:t>خبار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أحمد بن إدريس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أحمد بن يحيى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محبوب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عيسى بن عبيد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إسماعيل بن جابر</w:t>
      </w:r>
      <w:r w:rsidR="00817E94">
        <w:rPr>
          <w:rtl/>
        </w:rPr>
        <w:t>،</w:t>
      </w:r>
      <w:r>
        <w:rPr>
          <w:rtl/>
        </w:rPr>
        <w:t xml:space="preserve"> عن رجاله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قول الله </w:t>
      </w:r>
      <w:r w:rsidR="00597D47">
        <w:rPr>
          <w:rtl/>
        </w:rPr>
        <w:t>عزّ وجلّ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824F3" w:rsidRPr="00BB3CB2">
        <w:rPr>
          <w:rStyle w:val="libAlaemChar"/>
          <w:rtl/>
        </w:rPr>
        <w:t>(</w:t>
      </w:r>
      <w:r w:rsidRPr="008A3557">
        <w:rPr>
          <w:rStyle w:val="libNormalChar"/>
          <w:rtl/>
        </w:rPr>
        <w:t xml:space="preserve"> </w:t>
      </w:r>
      <w:r w:rsidRPr="002F6C38">
        <w:rPr>
          <w:rStyle w:val="libAieChar"/>
          <w:rtl/>
        </w:rPr>
        <w:t>ذ</w:t>
      </w:r>
      <w:r w:rsidR="00A40D6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ل</w:t>
      </w:r>
      <w:r w:rsidR="00A40D67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ك</w:t>
      </w:r>
      <w:r w:rsidR="00A40D6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ي</w:t>
      </w:r>
      <w:r w:rsidR="00A40D6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و</w:t>
      </w:r>
      <w:r w:rsidR="00A40D67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م</w:t>
      </w:r>
      <w:r w:rsidR="00A40D67">
        <w:rPr>
          <w:rStyle w:val="libAieChar"/>
          <w:rFonts w:hint="cs"/>
          <w:rtl/>
        </w:rPr>
        <w:t>ٌ</w:t>
      </w:r>
      <w:r w:rsidRPr="002F6C38">
        <w:rPr>
          <w:rStyle w:val="libAieChar"/>
          <w:rtl/>
        </w:rPr>
        <w:t xml:space="preserve"> م</w:t>
      </w:r>
      <w:r w:rsidR="00A40D6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ج</w:t>
      </w:r>
      <w:r w:rsidR="00A40D67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م</w:t>
      </w:r>
      <w:r w:rsidR="00A40D67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وع</w:t>
      </w:r>
      <w:r w:rsidR="00A40D67">
        <w:rPr>
          <w:rStyle w:val="libAieChar"/>
          <w:rFonts w:hint="cs"/>
          <w:rtl/>
        </w:rPr>
        <w:t>ٌ</w:t>
      </w:r>
      <w:r w:rsidRPr="002F6C38">
        <w:rPr>
          <w:rStyle w:val="libAieChar"/>
          <w:rtl/>
        </w:rPr>
        <w:t xml:space="preserve"> ل</w:t>
      </w:r>
      <w:r w:rsidR="00A40D6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ه</w:t>
      </w:r>
      <w:r w:rsidR="00A40D67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 xml:space="preserve"> الن</w:t>
      </w:r>
      <w:r w:rsidR="00A40D67">
        <w:rPr>
          <w:rStyle w:val="libAieChar"/>
          <w:rFonts w:hint="cs"/>
          <w:rtl/>
        </w:rPr>
        <w:t>َّ</w:t>
      </w:r>
      <w:r w:rsidRPr="002F6C38">
        <w:rPr>
          <w:rStyle w:val="libAieChar"/>
          <w:rtl/>
        </w:rPr>
        <w:t>اس</w:t>
      </w:r>
      <w:r w:rsidR="00A40D67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 xml:space="preserve"> و</w:t>
      </w:r>
      <w:r w:rsidR="00A40D6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ذ</w:t>
      </w:r>
      <w:r w:rsidR="00A40D6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ل</w:t>
      </w:r>
      <w:r w:rsidR="00A40D67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ك</w:t>
      </w:r>
      <w:r w:rsidR="00A40D6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ي</w:t>
      </w:r>
      <w:r w:rsidR="00A40D6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و</w:t>
      </w:r>
      <w:r w:rsidR="00A40D67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م</w:t>
      </w:r>
      <w:r w:rsidR="00A40D67">
        <w:rPr>
          <w:rStyle w:val="libAieChar"/>
          <w:rFonts w:hint="cs"/>
          <w:rtl/>
        </w:rPr>
        <w:t>ٌ</w:t>
      </w:r>
      <w:r w:rsidRPr="002F6C38">
        <w:rPr>
          <w:rStyle w:val="libAieChar"/>
          <w:rtl/>
        </w:rPr>
        <w:t xml:space="preserve"> م</w:t>
      </w:r>
      <w:r w:rsidR="00A40D67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ش</w:t>
      </w:r>
      <w:r w:rsidR="00A40D67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ه</w:t>
      </w:r>
      <w:r w:rsidR="00A40D67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ود</w:t>
      </w:r>
      <w:r w:rsidR="00A40D67">
        <w:rPr>
          <w:rStyle w:val="libAieChar"/>
          <w:rFonts w:hint="cs"/>
          <w:rtl/>
        </w:rPr>
        <w:t>ٌ</w:t>
      </w:r>
      <w:r w:rsidRPr="008A3557">
        <w:rPr>
          <w:rStyle w:val="libNormalChar"/>
          <w:rtl/>
        </w:rPr>
        <w:t xml:space="preserve"> </w:t>
      </w:r>
      <w:r w:rsidR="005824F3" w:rsidRPr="00BB3CB2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CD7455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المشهود</w:t>
      </w:r>
      <w:r w:rsidR="00817E94">
        <w:rPr>
          <w:rtl/>
        </w:rPr>
        <w:t>،</w:t>
      </w:r>
      <w:r>
        <w:rPr>
          <w:rtl/>
        </w:rPr>
        <w:t xml:space="preserve"> يوم عرفة</w:t>
      </w:r>
      <w:r w:rsidR="00817E94">
        <w:rPr>
          <w:rtl/>
        </w:rPr>
        <w:t>،</w:t>
      </w:r>
      <w:r>
        <w:rPr>
          <w:rtl/>
        </w:rPr>
        <w:t xml:space="preserve"> والمجموع له الناس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يوم القيامة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CD7455">
      <w:pPr>
        <w:pStyle w:val="libNormal"/>
        <w:rPr>
          <w:rtl/>
        </w:rPr>
      </w:pPr>
      <w:r w:rsidRPr="00E85D7F">
        <w:rPr>
          <w:rStyle w:val="libNormalChar"/>
          <w:rtl/>
        </w:rPr>
        <w:t>[ 18410 ]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</w:t>
      </w:r>
      <w:r w:rsidR="00817E94">
        <w:rPr>
          <w:rtl/>
        </w:rPr>
        <w:t>،</w:t>
      </w:r>
      <w:r>
        <w:rPr>
          <w:rtl/>
        </w:rPr>
        <w:t xml:space="preserve"> عن الصفار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ابن عيسى</w:t>
      </w:r>
      <w:r w:rsidR="00817E94">
        <w:rPr>
          <w:rtl/>
        </w:rPr>
        <w:t>،</w:t>
      </w:r>
      <w:r>
        <w:rPr>
          <w:rtl/>
        </w:rPr>
        <w:t xml:space="preserve"> عن ابن </w:t>
      </w:r>
      <w:r w:rsidR="00E94221">
        <w:rPr>
          <w:rtl/>
        </w:rPr>
        <w:t>فضّال</w:t>
      </w:r>
      <w:r w:rsidR="00817E94">
        <w:rPr>
          <w:rtl/>
        </w:rPr>
        <w:t>،</w:t>
      </w:r>
      <w:r>
        <w:rPr>
          <w:rtl/>
        </w:rPr>
        <w:t xml:space="preserve"> عن أبي جميلة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الحلبي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قوله </w:t>
      </w:r>
      <w:r w:rsidR="00597D47">
        <w:rPr>
          <w:rtl/>
        </w:rPr>
        <w:t>عزّ وجلّ</w:t>
      </w:r>
      <w:r>
        <w:rPr>
          <w:rtl/>
        </w:rPr>
        <w:t xml:space="preserve"> </w:t>
      </w:r>
      <w:r w:rsidR="005824F3" w:rsidRPr="00BB3CB2">
        <w:rPr>
          <w:rStyle w:val="libAlaemChar"/>
          <w:rtl/>
        </w:rPr>
        <w:t>(</w:t>
      </w:r>
      <w:r w:rsidRPr="008A3557">
        <w:rPr>
          <w:rStyle w:val="libNormalChar"/>
          <w:rtl/>
        </w:rPr>
        <w:t xml:space="preserve"> </w:t>
      </w:r>
      <w:r w:rsidRPr="002F6C38">
        <w:rPr>
          <w:rStyle w:val="libAieChar"/>
          <w:rtl/>
        </w:rPr>
        <w:t>و</w:t>
      </w:r>
      <w:r w:rsidR="00A87E35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ش</w:t>
      </w:r>
      <w:r w:rsidR="00A87E35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اه</w:t>
      </w:r>
      <w:r w:rsidR="00A87E35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د</w:t>
      </w:r>
      <w:r w:rsidR="00A87E35">
        <w:rPr>
          <w:rStyle w:val="libAieChar"/>
          <w:rFonts w:hint="cs"/>
          <w:rtl/>
        </w:rPr>
        <w:t>ٍ</w:t>
      </w:r>
      <w:r w:rsidRPr="002F6C38">
        <w:rPr>
          <w:rStyle w:val="libAieChar"/>
          <w:rtl/>
        </w:rPr>
        <w:t xml:space="preserve"> و</w:t>
      </w:r>
      <w:r w:rsidR="00A87E35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م</w:t>
      </w:r>
      <w:r w:rsidR="00A87E35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ش</w:t>
      </w:r>
      <w:r w:rsidR="00A87E35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ه</w:t>
      </w:r>
      <w:r w:rsidR="00A87E35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ود</w:t>
      </w:r>
      <w:r w:rsidR="00A87E35">
        <w:rPr>
          <w:rStyle w:val="libAieChar"/>
          <w:rFonts w:hint="cs"/>
          <w:rtl/>
        </w:rPr>
        <w:t>ٍ</w:t>
      </w:r>
      <w:r w:rsidRPr="008A3557">
        <w:rPr>
          <w:rStyle w:val="libNormalChar"/>
          <w:rtl/>
        </w:rPr>
        <w:t xml:space="preserve"> </w:t>
      </w:r>
      <w:r w:rsidR="005824F3" w:rsidRPr="00BB3CB2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CD7455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CD7455" w:rsidRDefault="002F6C38" w:rsidP="00CD7455">
      <w:pPr>
        <w:pStyle w:val="libFootnoteCenterBold"/>
        <w:rPr>
          <w:rtl/>
        </w:rPr>
      </w:pPr>
      <w:r w:rsidRPr="00CD7455">
        <w:rPr>
          <w:rtl/>
        </w:rPr>
        <w:t xml:space="preserve">الباب 19 </w:t>
      </w:r>
    </w:p>
    <w:p w:rsidR="002F6C38" w:rsidRPr="00CD7455" w:rsidRDefault="002F6C38" w:rsidP="00CD7455">
      <w:pPr>
        <w:pStyle w:val="libFootnoteCenterBold"/>
        <w:rPr>
          <w:rtl/>
        </w:rPr>
      </w:pPr>
      <w:r w:rsidRPr="00CD7455">
        <w:rPr>
          <w:rtl/>
        </w:rPr>
        <w:t xml:space="preserve">فيه 22 </w:t>
      </w:r>
      <w:r w:rsidR="0086662F" w:rsidRPr="00CD7455">
        <w:rPr>
          <w:rtl/>
        </w:rPr>
        <w:t>حديثاً</w:t>
      </w:r>
    </w:p>
    <w:p w:rsidR="002F6C38" w:rsidRPr="00CD7455" w:rsidRDefault="002F6C38" w:rsidP="00CD7455">
      <w:pPr>
        <w:pStyle w:val="libFootnote0"/>
        <w:rPr>
          <w:rtl/>
        </w:rPr>
      </w:pPr>
      <w:r w:rsidRPr="00CD7455">
        <w:rPr>
          <w:rtl/>
        </w:rPr>
        <w:t>1</w:t>
      </w:r>
      <w:r w:rsidR="00817E94" w:rsidRPr="00CD7455">
        <w:rPr>
          <w:rtl/>
        </w:rPr>
        <w:t xml:space="preserve"> - </w:t>
      </w:r>
      <w:r w:rsidRPr="00CD7455">
        <w:rPr>
          <w:rtl/>
        </w:rPr>
        <w:t>التهذيب 5</w:t>
      </w:r>
      <w:r w:rsidR="00817E94" w:rsidRPr="00CD7455">
        <w:rPr>
          <w:rtl/>
        </w:rPr>
        <w:t>:</w:t>
      </w:r>
      <w:r w:rsidRPr="00CD7455">
        <w:rPr>
          <w:rtl/>
        </w:rPr>
        <w:t xml:space="preserve"> 289 </w:t>
      </w:r>
      <w:r w:rsidR="008A3557" w:rsidRPr="00CD7455">
        <w:rPr>
          <w:rtl/>
        </w:rPr>
        <w:t>/</w:t>
      </w:r>
      <w:r w:rsidRPr="00CD7455">
        <w:rPr>
          <w:rtl/>
        </w:rPr>
        <w:t xml:space="preserve"> 981</w:t>
      </w:r>
      <w:r w:rsidR="00817E94" w:rsidRPr="00CD7455">
        <w:rPr>
          <w:rtl/>
        </w:rPr>
        <w:t>،</w:t>
      </w:r>
      <w:r w:rsidRPr="00CD7455">
        <w:rPr>
          <w:rtl/>
        </w:rPr>
        <w:t xml:space="preserve"> والاستبصار 2</w:t>
      </w:r>
      <w:r w:rsidR="00817E94" w:rsidRPr="00CD7455">
        <w:rPr>
          <w:rtl/>
        </w:rPr>
        <w:t>:</w:t>
      </w:r>
      <w:r w:rsidRPr="00CD7455">
        <w:rPr>
          <w:rtl/>
        </w:rPr>
        <w:t xml:space="preserve"> 301 </w:t>
      </w:r>
      <w:r w:rsidR="008A3557" w:rsidRPr="00CD7455">
        <w:rPr>
          <w:rtl/>
        </w:rPr>
        <w:t>/</w:t>
      </w:r>
      <w:r w:rsidRPr="00CD7455">
        <w:rPr>
          <w:rtl/>
        </w:rPr>
        <w:t xml:space="preserve"> 1076</w:t>
      </w:r>
      <w:r w:rsidR="00817E94" w:rsidRPr="00CD7455">
        <w:rPr>
          <w:rtl/>
        </w:rPr>
        <w:t>،</w:t>
      </w:r>
      <w:r w:rsidRPr="00CD7455">
        <w:rPr>
          <w:rtl/>
        </w:rPr>
        <w:t xml:space="preserve"> وأورده بتمامه في الحديث 2 من الباب 22 من ابواب الموقف بالمشعر. </w:t>
      </w:r>
    </w:p>
    <w:p w:rsidR="002F6C38" w:rsidRPr="00CD7455" w:rsidRDefault="002F6C38" w:rsidP="00CD7455">
      <w:pPr>
        <w:pStyle w:val="libFootnote0"/>
        <w:rPr>
          <w:rtl/>
        </w:rPr>
      </w:pPr>
      <w:r w:rsidRPr="00CD7455">
        <w:rPr>
          <w:rtl/>
        </w:rPr>
        <w:t xml:space="preserve">(1) ليس في المصدر. </w:t>
      </w:r>
    </w:p>
    <w:p w:rsidR="002F6C38" w:rsidRPr="00CD7455" w:rsidRDefault="002F6C38" w:rsidP="00CD7455">
      <w:pPr>
        <w:pStyle w:val="libFootnote0"/>
        <w:rPr>
          <w:rtl/>
        </w:rPr>
      </w:pPr>
      <w:r w:rsidRPr="00CD7455">
        <w:rPr>
          <w:rtl/>
        </w:rPr>
        <w:t>2</w:t>
      </w:r>
      <w:r w:rsidR="00817E94" w:rsidRPr="00CD7455">
        <w:rPr>
          <w:rtl/>
        </w:rPr>
        <w:t xml:space="preserve"> - </w:t>
      </w:r>
      <w:r w:rsidRPr="00CD7455">
        <w:rPr>
          <w:rtl/>
        </w:rPr>
        <w:t xml:space="preserve">معاني الاخبار 298 </w:t>
      </w:r>
      <w:r w:rsidR="008A3557" w:rsidRPr="00CD7455">
        <w:rPr>
          <w:rtl/>
        </w:rPr>
        <w:t>/</w:t>
      </w:r>
      <w:r w:rsidRPr="00CD7455">
        <w:rPr>
          <w:rtl/>
        </w:rPr>
        <w:t xml:space="preserve"> 1. </w:t>
      </w:r>
    </w:p>
    <w:p w:rsidR="002F6C38" w:rsidRPr="00CD7455" w:rsidRDefault="002F6C38" w:rsidP="00CD7455">
      <w:pPr>
        <w:pStyle w:val="libFootnote0"/>
        <w:rPr>
          <w:rtl/>
        </w:rPr>
      </w:pPr>
      <w:r w:rsidRPr="00CD7455">
        <w:rPr>
          <w:rtl/>
        </w:rPr>
        <w:t>(</w:t>
      </w:r>
      <w:r w:rsidR="00CD7455">
        <w:rPr>
          <w:rFonts w:hint="cs"/>
          <w:rtl/>
        </w:rPr>
        <w:t>2</w:t>
      </w:r>
      <w:r w:rsidRPr="00CD7455">
        <w:rPr>
          <w:rtl/>
        </w:rPr>
        <w:t>) هود 11</w:t>
      </w:r>
      <w:r w:rsidR="00817E94" w:rsidRPr="00CD7455">
        <w:rPr>
          <w:rtl/>
        </w:rPr>
        <w:t>:</w:t>
      </w:r>
      <w:r w:rsidRPr="00CD7455">
        <w:rPr>
          <w:rtl/>
        </w:rPr>
        <w:t xml:space="preserve"> 103. </w:t>
      </w:r>
    </w:p>
    <w:p w:rsidR="002F6C38" w:rsidRPr="00CD7455" w:rsidRDefault="002F6C38" w:rsidP="00CD7455">
      <w:pPr>
        <w:pStyle w:val="libFootnote0"/>
        <w:rPr>
          <w:rtl/>
        </w:rPr>
      </w:pPr>
      <w:r w:rsidRPr="00CD7455">
        <w:rPr>
          <w:rtl/>
        </w:rPr>
        <w:t>3</w:t>
      </w:r>
      <w:r w:rsidR="00817E94" w:rsidRPr="00CD7455">
        <w:rPr>
          <w:rtl/>
        </w:rPr>
        <w:t xml:space="preserve"> - </w:t>
      </w:r>
      <w:r w:rsidRPr="00CD7455">
        <w:rPr>
          <w:rtl/>
        </w:rPr>
        <w:t>معاني الاخبار</w:t>
      </w:r>
      <w:r w:rsidR="00817E94" w:rsidRPr="00CD7455">
        <w:rPr>
          <w:rtl/>
        </w:rPr>
        <w:t>:</w:t>
      </w:r>
      <w:r w:rsidRPr="00CD7455">
        <w:rPr>
          <w:rtl/>
        </w:rPr>
        <w:t xml:space="preserve"> 298 </w:t>
      </w:r>
      <w:r w:rsidR="008A3557" w:rsidRPr="00CD7455">
        <w:rPr>
          <w:rtl/>
        </w:rPr>
        <w:t>/</w:t>
      </w:r>
      <w:r w:rsidRPr="00CD7455">
        <w:rPr>
          <w:rtl/>
        </w:rPr>
        <w:t xml:space="preserve"> 2. </w:t>
      </w:r>
    </w:p>
    <w:p w:rsidR="002F6C38" w:rsidRPr="00CD7455" w:rsidRDefault="002F6C38" w:rsidP="00CD7455">
      <w:pPr>
        <w:pStyle w:val="libFootnote0"/>
        <w:rPr>
          <w:rtl/>
        </w:rPr>
      </w:pPr>
      <w:r w:rsidRPr="00CD7455">
        <w:rPr>
          <w:rtl/>
        </w:rPr>
        <w:t>(</w:t>
      </w:r>
      <w:r w:rsidR="00CD7455">
        <w:rPr>
          <w:rFonts w:hint="cs"/>
          <w:rtl/>
        </w:rPr>
        <w:t>3</w:t>
      </w:r>
      <w:r w:rsidRPr="00CD7455">
        <w:rPr>
          <w:rtl/>
        </w:rPr>
        <w:t>) البروج 85</w:t>
      </w:r>
      <w:r w:rsidR="00817E94" w:rsidRPr="00CD7455">
        <w:rPr>
          <w:rtl/>
        </w:rPr>
        <w:t>:</w:t>
      </w:r>
      <w:r w:rsidRPr="00CD7455">
        <w:rPr>
          <w:rtl/>
        </w:rPr>
        <w:t xml:space="preserve"> 3.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507E2C">
      <w:pPr>
        <w:pStyle w:val="libNormal0"/>
        <w:rPr>
          <w:rtl/>
        </w:rPr>
      </w:pPr>
      <w:r>
        <w:rPr>
          <w:rtl/>
        </w:rPr>
        <w:lastRenderedPageBreak/>
        <w:t>الشاهد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يوم الجمعة</w:t>
      </w:r>
      <w:r w:rsidR="00817E94">
        <w:rPr>
          <w:rtl/>
        </w:rPr>
        <w:t>،</w:t>
      </w:r>
      <w:r>
        <w:rPr>
          <w:rtl/>
        </w:rPr>
        <w:t xml:space="preserve"> والمشهود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يوم عرفة </w:t>
      </w:r>
      <w:r w:rsidRPr="002F6C38">
        <w:rPr>
          <w:rStyle w:val="libFootnotenumChar"/>
          <w:rtl/>
        </w:rPr>
        <w:t>(</w:t>
      </w:r>
      <w:r w:rsidR="00507E2C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[ 18411 ]</w:t>
      </w:r>
      <w:r>
        <w:rPr>
          <w:rtl/>
        </w:rPr>
        <w:t xml:space="preserve"> 4</w:t>
      </w:r>
      <w:r w:rsidR="00817E94">
        <w:rPr>
          <w:rtl/>
        </w:rPr>
        <w:t xml:space="preserve"> - </w:t>
      </w:r>
      <w:r>
        <w:rPr>
          <w:rtl/>
        </w:rPr>
        <w:t>وعن أبيه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موسى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أبي عمير</w:t>
      </w:r>
      <w:r w:rsidR="00817E94">
        <w:rPr>
          <w:rtl/>
        </w:rPr>
        <w:t>،</w:t>
      </w:r>
      <w:r>
        <w:rPr>
          <w:rtl/>
        </w:rPr>
        <w:t xml:space="preserve"> عن أب</w:t>
      </w:r>
      <w:r w:rsidR="00851444">
        <w:rPr>
          <w:rtl/>
        </w:rPr>
        <w:t xml:space="preserve">ان </w:t>
      </w:r>
      <w:r>
        <w:rPr>
          <w:rtl/>
        </w:rPr>
        <w:t>بن عثمان</w:t>
      </w:r>
      <w:r w:rsidR="00817E94">
        <w:rPr>
          <w:rtl/>
        </w:rPr>
        <w:t>،</w:t>
      </w:r>
      <w:r>
        <w:rPr>
          <w:rtl/>
        </w:rPr>
        <w:t xml:space="preserve"> عن عبد الرحمن بن أبي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الشاهد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يوم الجمعة</w:t>
      </w:r>
      <w:r w:rsidR="00817E94">
        <w:rPr>
          <w:rtl/>
        </w:rPr>
        <w:t>،</w:t>
      </w:r>
      <w:r>
        <w:rPr>
          <w:rtl/>
        </w:rPr>
        <w:t xml:space="preserve"> والمشهود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يوم عرفة</w:t>
      </w:r>
      <w:r w:rsidR="00817E94">
        <w:rPr>
          <w:rtl/>
        </w:rPr>
        <w:t>،</w:t>
      </w:r>
      <w:r>
        <w:rPr>
          <w:rtl/>
        </w:rPr>
        <w:t xml:space="preserve"> والموعود يوم القيامة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507E2C">
      <w:pPr>
        <w:pStyle w:val="libNormal"/>
        <w:rPr>
          <w:rtl/>
        </w:rPr>
      </w:pPr>
      <w:r w:rsidRPr="00E85D7F">
        <w:rPr>
          <w:rStyle w:val="libNormalChar"/>
          <w:rtl/>
        </w:rPr>
        <w:t>[ 18412 ]</w:t>
      </w:r>
      <w:r>
        <w:rPr>
          <w:rtl/>
        </w:rPr>
        <w:t xml:space="preserve"> 5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</w:t>
      </w:r>
      <w:r w:rsidR="00817E94">
        <w:rPr>
          <w:rtl/>
        </w:rPr>
        <w:t>،</w:t>
      </w:r>
      <w:r>
        <w:rPr>
          <w:rtl/>
        </w:rPr>
        <w:t xml:space="preserve"> عن الحسين بن الحسن بن أبان</w:t>
      </w:r>
      <w:r w:rsidR="00817E94">
        <w:rPr>
          <w:rtl/>
        </w:rPr>
        <w:t>،</w:t>
      </w:r>
      <w:r>
        <w:rPr>
          <w:rtl/>
        </w:rPr>
        <w:t xml:space="preserve"> عن الحسين بن سعيد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يعقوب بن شعيب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قول الله </w:t>
      </w:r>
      <w:r w:rsidR="00597D47">
        <w:rPr>
          <w:rtl/>
        </w:rPr>
        <w:t>عزّ وجلّ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0E3778" w:rsidRPr="00BB3CB2">
        <w:rPr>
          <w:rStyle w:val="libAlaemChar"/>
          <w:rtl/>
        </w:rPr>
        <w:t>(</w:t>
      </w:r>
      <w:r w:rsidR="000E3778" w:rsidRPr="008A3557">
        <w:rPr>
          <w:rStyle w:val="libNormalChar"/>
          <w:rtl/>
        </w:rPr>
        <w:t xml:space="preserve"> </w:t>
      </w:r>
      <w:r w:rsidR="000E3778" w:rsidRPr="002F6C38">
        <w:rPr>
          <w:rStyle w:val="libAieChar"/>
          <w:rtl/>
        </w:rPr>
        <w:t>و</w:t>
      </w:r>
      <w:r w:rsidR="000E3778">
        <w:rPr>
          <w:rStyle w:val="libAieChar"/>
          <w:rFonts w:hint="cs"/>
          <w:rtl/>
        </w:rPr>
        <w:t>َ</w:t>
      </w:r>
      <w:r w:rsidR="000E3778" w:rsidRPr="002F6C38">
        <w:rPr>
          <w:rStyle w:val="libAieChar"/>
          <w:rtl/>
        </w:rPr>
        <w:t>ش</w:t>
      </w:r>
      <w:r w:rsidR="000E3778">
        <w:rPr>
          <w:rStyle w:val="libAieChar"/>
          <w:rFonts w:hint="cs"/>
          <w:rtl/>
        </w:rPr>
        <w:t>َ</w:t>
      </w:r>
      <w:r w:rsidR="000E3778" w:rsidRPr="002F6C38">
        <w:rPr>
          <w:rStyle w:val="libAieChar"/>
          <w:rtl/>
        </w:rPr>
        <w:t>اه</w:t>
      </w:r>
      <w:r w:rsidR="000E3778">
        <w:rPr>
          <w:rStyle w:val="libAieChar"/>
          <w:rFonts w:hint="cs"/>
          <w:rtl/>
        </w:rPr>
        <w:t>ِ</w:t>
      </w:r>
      <w:r w:rsidR="000E3778" w:rsidRPr="002F6C38">
        <w:rPr>
          <w:rStyle w:val="libAieChar"/>
          <w:rtl/>
        </w:rPr>
        <w:t>د</w:t>
      </w:r>
      <w:r w:rsidR="000E3778">
        <w:rPr>
          <w:rStyle w:val="libAieChar"/>
          <w:rFonts w:hint="cs"/>
          <w:rtl/>
        </w:rPr>
        <w:t>ٍ</w:t>
      </w:r>
      <w:r w:rsidR="000E3778" w:rsidRPr="002F6C38">
        <w:rPr>
          <w:rStyle w:val="libAieChar"/>
          <w:rtl/>
        </w:rPr>
        <w:t xml:space="preserve"> و</w:t>
      </w:r>
      <w:r w:rsidR="000E3778">
        <w:rPr>
          <w:rStyle w:val="libAieChar"/>
          <w:rFonts w:hint="cs"/>
          <w:rtl/>
        </w:rPr>
        <w:t>َ</w:t>
      </w:r>
      <w:r w:rsidR="000E3778" w:rsidRPr="002F6C38">
        <w:rPr>
          <w:rStyle w:val="libAieChar"/>
          <w:rtl/>
        </w:rPr>
        <w:t>م</w:t>
      </w:r>
      <w:r w:rsidR="000E3778">
        <w:rPr>
          <w:rStyle w:val="libAieChar"/>
          <w:rFonts w:hint="cs"/>
          <w:rtl/>
        </w:rPr>
        <w:t>َ</w:t>
      </w:r>
      <w:r w:rsidR="000E3778" w:rsidRPr="002F6C38">
        <w:rPr>
          <w:rStyle w:val="libAieChar"/>
          <w:rtl/>
        </w:rPr>
        <w:t>ش</w:t>
      </w:r>
      <w:r w:rsidR="000E3778">
        <w:rPr>
          <w:rStyle w:val="libAieChar"/>
          <w:rFonts w:hint="cs"/>
          <w:rtl/>
        </w:rPr>
        <w:t>ْ</w:t>
      </w:r>
      <w:r w:rsidR="000E3778" w:rsidRPr="002F6C38">
        <w:rPr>
          <w:rStyle w:val="libAieChar"/>
          <w:rtl/>
        </w:rPr>
        <w:t>ه</w:t>
      </w:r>
      <w:r w:rsidR="000E3778">
        <w:rPr>
          <w:rStyle w:val="libAieChar"/>
          <w:rFonts w:hint="cs"/>
          <w:rtl/>
        </w:rPr>
        <w:t>ُ</w:t>
      </w:r>
      <w:r w:rsidR="000E3778" w:rsidRPr="002F6C38">
        <w:rPr>
          <w:rStyle w:val="libAieChar"/>
          <w:rtl/>
        </w:rPr>
        <w:t>ود</w:t>
      </w:r>
      <w:r w:rsidR="000E3778">
        <w:rPr>
          <w:rStyle w:val="libAieChar"/>
          <w:rFonts w:hint="cs"/>
          <w:rtl/>
        </w:rPr>
        <w:t>ٍ</w:t>
      </w:r>
      <w:r w:rsidR="000E3778" w:rsidRPr="008A3557">
        <w:rPr>
          <w:rStyle w:val="libNormalChar"/>
          <w:rtl/>
        </w:rPr>
        <w:t xml:space="preserve"> </w:t>
      </w:r>
      <w:r w:rsidR="000E3778" w:rsidRPr="00BB3CB2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507E2C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الشاهد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يوم عرفة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[ 18413 ]</w:t>
      </w:r>
      <w:r>
        <w:rPr>
          <w:rtl/>
        </w:rPr>
        <w:t xml:space="preserve"> 6</w:t>
      </w:r>
      <w:r w:rsidR="00817E94">
        <w:rPr>
          <w:rtl/>
        </w:rPr>
        <w:t xml:space="preserve"> - </w:t>
      </w:r>
      <w:r>
        <w:rPr>
          <w:rtl/>
        </w:rPr>
        <w:t>وب</w:t>
      </w:r>
      <w:r w:rsidR="00A05F85">
        <w:rPr>
          <w:rtl/>
        </w:rPr>
        <w:t>الإِسناد</w:t>
      </w:r>
      <w:r w:rsidR="00B678CF">
        <w:rPr>
          <w:rtl/>
        </w:rPr>
        <w:t xml:space="preserve"> </w:t>
      </w:r>
      <w:r>
        <w:rPr>
          <w:rtl/>
        </w:rPr>
        <w:t>عن الحسين بن سعيد</w:t>
      </w:r>
      <w:r w:rsidR="00817E94">
        <w:rPr>
          <w:rtl/>
        </w:rPr>
        <w:t>،</w:t>
      </w:r>
      <w:r>
        <w:rPr>
          <w:rtl/>
        </w:rPr>
        <w:t xml:space="preserve"> عن النضر بن سويد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هاشم</w:t>
      </w:r>
      <w:r w:rsidR="00817E94">
        <w:rPr>
          <w:rtl/>
        </w:rPr>
        <w:t>،</w:t>
      </w:r>
      <w:r>
        <w:rPr>
          <w:rtl/>
        </w:rPr>
        <w:t xml:space="preserve"> </w:t>
      </w:r>
      <w:r w:rsidR="00F64D7D">
        <w:rPr>
          <w:rtl/>
        </w:rPr>
        <w:t xml:space="preserve">عمّن </w:t>
      </w:r>
      <w:r>
        <w:rPr>
          <w:rtl/>
        </w:rPr>
        <w:t>روي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الشاهد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يوم عرفة</w:t>
      </w:r>
      <w:r w:rsidR="00817E94">
        <w:rPr>
          <w:rtl/>
        </w:rPr>
        <w:t>،</w:t>
      </w:r>
      <w:r>
        <w:rPr>
          <w:rtl/>
        </w:rPr>
        <w:t xml:space="preserve"> والمشهود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يوم القيامة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507E2C">
      <w:pPr>
        <w:pStyle w:val="libNormal"/>
        <w:rPr>
          <w:rtl/>
        </w:rPr>
      </w:pPr>
      <w:r w:rsidRPr="00E85D7F">
        <w:rPr>
          <w:rStyle w:val="libNormalChar"/>
          <w:rtl/>
        </w:rPr>
        <w:t>[ 18414 ]</w:t>
      </w:r>
      <w:r>
        <w:rPr>
          <w:rtl/>
        </w:rPr>
        <w:t xml:space="preserve"> 7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B28DA">
        <w:rPr>
          <w:rtl/>
        </w:rPr>
        <w:t>فض</w:t>
      </w:r>
      <w:r w:rsidR="00E94221">
        <w:rPr>
          <w:rtl/>
        </w:rPr>
        <w:t>ال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عن أبان</w:t>
      </w:r>
      <w:r w:rsidR="00817E94">
        <w:rPr>
          <w:rtl/>
        </w:rPr>
        <w:t>،</w:t>
      </w:r>
      <w:r>
        <w:rPr>
          <w:rtl/>
        </w:rPr>
        <w:t xml:space="preserve"> عن أبي الجارود</w:t>
      </w:r>
      <w:r w:rsidR="00817E94">
        <w:rPr>
          <w:rtl/>
        </w:rPr>
        <w:t>،</w:t>
      </w:r>
      <w:r>
        <w:rPr>
          <w:rtl/>
        </w:rPr>
        <w:t xml:space="preserve"> عن أحدهما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قول الله </w:t>
      </w:r>
      <w:r w:rsidR="00597D47">
        <w:rPr>
          <w:rtl/>
        </w:rPr>
        <w:t>عزّ وجلّ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B28DA" w:rsidRPr="00BB3CB2">
        <w:rPr>
          <w:rStyle w:val="libAlaemChar"/>
          <w:rtl/>
        </w:rPr>
        <w:t>(</w:t>
      </w:r>
      <w:r w:rsidR="008B28DA" w:rsidRPr="008A3557">
        <w:rPr>
          <w:rStyle w:val="libNormalChar"/>
          <w:rtl/>
        </w:rPr>
        <w:t xml:space="preserve"> </w:t>
      </w:r>
      <w:r w:rsidR="008B28DA" w:rsidRPr="002F6C38">
        <w:rPr>
          <w:rStyle w:val="libAieChar"/>
          <w:rtl/>
        </w:rPr>
        <w:t>و</w:t>
      </w:r>
      <w:r w:rsidR="008B28DA">
        <w:rPr>
          <w:rStyle w:val="libAieChar"/>
          <w:rFonts w:hint="cs"/>
          <w:rtl/>
        </w:rPr>
        <w:t>َ</w:t>
      </w:r>
      <w:r w:rsidR="008B28DA" w:rsidRPr="002F6C38">
        <w:rPr>
          <w:rStyle w:val="libAieChar"/>
          <w:rtl/>
        </w:rPr>
        <w:t>ش</w:t>
      </w:r>
      <w:r w:rsidR="008B28DA">
        <w:rPr>
          <w:rStyle w:val="libAieChar"/>
          <w:rFonts w:hint="cs"/>
          <w:rtl/>
        </w:rPr>
        <w:t>َ</w:t>
      </w:r>
      <w:r w:rsidR="008B28DA" w:rsidRPr="002F6C38">
        <w:rPr>
          <w:rStyle w:val="libAieChar"/>
          <w:rtl/>
        </w:rPr>
        <w:t>اه</w:t>
      </w:r>
      <w:r w:rsidR="008B28DA">
        <w:rPr>
          <w:rStyle w:val="libAieChar"/>
          <w:rFonts w:hint="cs"/>
          <w:rtl/>
        </w:rPr>
        <w:t>ِ</w:t>
      </w:r>
      <w:r w:rsidR="008B28DA" w:rsidRPr="002F6C38">
        <w:rPr>
          <w:rStyle w:val="libAieChar"/>
          <w:rtl/>
        </w:rPr>
        <w:t>د</w:t>
      </w:r>
      <w:r w:rsidR="008B28DA">
        <w:rPr>
          <w:rStyle w:val="libAieChar"/>
          <w:rFonts w:hint="cs"/>
          <w:rtl/>
        </w:rPr>
        <w:t>ٍ</w:t>
      </w:r>
      <w:r w:rsidR="008B28DA" w:rsidRPr="002F6C38">
        <w:rPr>
          <w:rStyle w:val="libAieChar"/>
          <w:rtl/>
        </w:rPr>
        <w:t xml:space="preserve"> و</w:t>
      </w:r>
      <w:r w:rsidR="008B28DA">
        <w:rPr>
          <w:rStyle w:val="libAieChar"/>
          <w:rFonts w:hint="cs"/>
          <w:rtl/>
        </w:rPr>
        <w:t>َ</w:t>
      </w:r>
      <w:r w:rsidR="008B28DA" w:rsidRPr="002F6C38">
        <w:rPr>
          <w:rStyle w:val="libAieChar"/>
          <w:rtl/>
        </w:rPr>
        <w:t>م</w:t>
      </w:r>
      <w:r w:rsidR="008B28DA">
        <w:rPr>
          <w:rStyle w:val="libAieChar"/>
          <w:rFonts w:hint="cs"/>
          <w:rtl/>
        </w:rPr>
        <w:t>َ</w:t>
      </w:r>
      <w:r w:rsidR="008B28DA" w:rsidRPr="002F6C38">
        <w:rPr>
          <w:rStyle w:val="libAieChar"/>
          <w:rtl/>
        </w:rPr>
        <w:t>ش</w:t>
      </w:r>
      <w:r w:rsidR="008B28DA">
        <w:rPr>
          <w:rStyle w:val="libAieChar"/>
          <w:rFonts w:hint="cs"/>
          <w:rtl/>
        </w:rPr>
        <w:t>ْ</w:t>
      </w:r>
      <w:r w:rsidR="008B28DA" w:rsidRPr="002F6C38">
        <w:rPr>
          <w:rStyle w:val="libAieChar"/>
          <w:rtl/>
        </w:rPr>
        <w:t>ه</w:t>
      </w:r>
      <w:r w:rsidR="008B28DA">
        <w:rPr>
          <w:rStyle w:val="libAieChar"/>
          <w:rFonts w:hint="cs"/>
          <w:rtl/>
        </w:rPr>
        <w:t>ُ</w:t>
      </w:r>
      <w:r w:rsidR="008B28DA" w:rsidRPr="002F6C38">
        <w:rPr>
          <w:rStyle w:val="libAieChar"/>
          <w:rtl/>
        </w:rPr>
        <w:t>ود</w:t>
      </w:r>
      <w:r w:rsidR="008B28DA">
        <w:rPr>
          <w:rStyle w:val="libAieChar"/>
          <w:rFonts w:hint="cs"/>
          <w:rtl/>
        </w:rPr>
        <w:t>ٍ</w:t>
      </w:r>
      <w:r w:rsidR="008B28DA" w:rsidRPr="008A3557">
        <w:rPr>
          <w:rStyle w:val="libNormalChar"/>
          <w:rtl/>
        </w:rPr>
        <w:t xml:space="preserve"> </w:t>
      </w:r>
      <w:r w:rsidR="008B28DA" w:rsidRPr="00BB3CB2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507E2C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الشاهد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يوم الجمعة</w:t>
      </w:r>
      <w:r w:rsidR="00817E94">
        <w:rPr>
          <w:rtl/>
        </w:rPr>
        <w:t>،</w:t>
      </w:r>
      <w:r>
        <w:rPr>
          <w:rtl/>
        </w:rPr>
        <w:t xml:space="preserve"> والمشهود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يوم عرفة</w:t>
      </w:r>
      <w:r w:rsidR="00817E94">
        <w:rPr>
          <w:rtl/>
        </w:rPr>
        <w:t>،</w:t>
      </w:r>
      <w:r>
        <w:rPr>
          <w:rtl/>
        </w:rPr>
        <w:t xml:space="preserve"> والموعود يوم القيامة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BD0AB0" w:rsidRDefault="002F6C38" w:rsidP="00BD0AB0">
      <w:pPr>
        <w:pStyle w:val="libFootnote0"/>
        <w:rPr>
          <w:rtl/>
        </w:rPr>
      </w:pPr>
      <w:r w:rsidRPr="00BD0AB0">
        <w:rPr>
          <w:rtl/>
        </w:rPr>
        <w:t>(</w:t>
      </w:r>
      <w:r w:rsidR="00507E2C" w:rsidRPr="00BD0AB0">
        <w:rPr>
          <w:rFonts w:hint="cs"/>
          <w:rtl/>
        </w:rPr>
        <w:t>1</w:t>
      </w:r>
      <w:r w:rsidRPr="00BD0AB0">
        <w:rPr>
          <w:rtl/>
        </w:rPr>
        <w:t>) لعل حمل اليوم المشهود على اسم الاشارة الراجع ظاهرا</w:t>
      </w:r>
      <w:r w:rsidR="003D6BEB">
        <w:rPr>
          <w:rFonts w:hint="cs"/>
          <w:rtl/>
        </w:rPr>
        <w:t>ً</w:t>
      </w:r>
      <w:r w:rsidRPr="00BD0AB0">
        <w:rPr>
          <w:rtl/>
        </w:rPr>
        <w:t xml:space="preserve"> الى يوم القيامة على وجه التشبيه</w:t>
      </w:r>
      <w:r w:rsidR="00817E94" w:rsidRPr="00BD0AB0">
        <w:rPr>
          <w:rtl/>
        </w:rPr>
        <w:t>،</w:t>
      </w:r>
      <w:r w:rsidRPr="00BD0AB0">
        <w:rPr>
          <w:rtl/>
        </w:rPr>
        <w:t xml:space="preserve"> فتدبر. ( منه </w:t>
      </w:r>
      <w:r w:rsidR="00885624" w:rsidRPr="00BD0AB0">
        <w:rPr>
          <w:rtl/>
        </w:rPr>
        <w:t xml:space="preserve">قدّه </w:t>
      </w:r>
      <w:r w:rsidRPr="00BD0AB0">
        <w:rPr>
          <w:rtl/>
        </w:rPr>
        <w:t xml:space="preserve">). </w:t>
      </w:r>
    </w:p>
    <w:p w:rsidR="002F6C38" w:rsidRPr="00BD0AB0" w:rsidRDefault="002F6C38" w:rsidP="00BD0AB0">
      <w:pPr>
        <w:pStyle w:val="libFootnote0"/>
        <w:rPr>
          <w:rtl/>
        </w:rPr>
      </w:pPr>
      <w:r w:rsidRPr="00BD0AB0">
        <w:rPr>
          <w:rtl/>
        </w:rPr>
        <w:t>4</w:t>
      </w:r>
      <w:r w:rsidR="00817E94" w:rsidRPr="00BD0AB0">
        <w:rPr>
          <w:rtl/>
        </w:rPr>
        <w:t xml:space="preserve"> - </w:t>
      </w:r>
      <w:r w:rsidRPr="00BD0AB0">
        <w:rPr>
          <w:rtl/>
        </w:rPr>
        <w:t>معاني الاخبار</w:t>
      </w:r>
      <w:r w:rsidR="00817E94" w:rsidRPr="00BD0AB0">
        <w:rPr>
          <w:rtl/>
        </w:rPr>
        <w:t>:</w:t>
      </w:r>
      <w:r w:rsidRPr="00BD0AB0">
        <w:rPr>
          <w:rtl/>
        </w:rPr>
        <w:t xml:space="preserve"> 299 </w:t>
      </w:r>
      <w:r w:rsidR="008A3557" w:rsidRPr="00BD0AB0">
        <w:rPr>
          <w:rtl/>
        </w:rPr>
        <w:t>/</w:t>
      </w:r>
      <w:r w:rsidRPr="00BD0AB0">
        <w:rPr>
          <w:rtl/>
        </w:rPr>
        <w:t xml:space="preserve"> 3</w:t>
      </w:r>
      <w:r w:rsidR="00817E94" w:rsidRPr="00BD0AB0">
        <w:rPr>
          <w:rtl/>
        </w:rPr>
        <w:t>،</w:t>
      </w:r>
      <w:r w:rsidRPr="00BD0AB0">
        <w:rPr>
          <w:rtl/>
        </w:rPr>
        <w:t xml:space="preserve"> واورد مثل صدره عن الفقيه والمصباح في الحديث 10 من الباب 40 من ابواب صلاة الجمعة. </w:t>
      </w:r>
    </w:p>
    <w:p w:rsidR="002F6C38" w:rsidRPr="00BD0AB0" w:rsidRDefault="002F6C38" w:rsidP="00BD0AB0">
      <w:pPr>
        <w:pStyle w:val="libFootnote0"/>
        <w:rPr>
          <w:rtl/>
        </w:rPr>
      </w:pPr>
      <w:r w:rsidRPr="00BD0AB0">
        <w:rPr>
          <w:rtl/>
        </w:rPr>
        <w:t>5</w:t>
      </w:r>
      <w:r w:rsidR="00817E94" w:rsidRPr="00BD0AB0">
        <w:rPr>
          <w:rtl/>
        </w:rPr>
        <w:t xml:space="preserve"> - </w:t>
      </w:r>
      <w:r w:rsidRPr="00BD0AB0">
        <w:rPr>
          <w:rtl/>
        </w:rPr>
        <w:t xml:space="preserve">معاني الاخبار 299 </w:t>
      </w:r>
      <w:r w:rsidR="008A3557" w:rsidRPr="00BD0AB0">
        <w:rPr>
          <w:rtl/>
        </w:rPr>
        <w:t>/</w:t>
      </w:r>
      <w:r w:rsidRPr="00BD0AB0">
        <w:rPr>
          <w:rtl/>
        </w:rPr>
        <w:t xml:space="preserve"> 4. </w:t>
      </w:r>
    </w:p>
    <w:p w:rsidR="002F6C38" w:rsidRPr="00BD0AB0" w:rsidRDefault="002F6C38" w:rsidP="00BD0AB0">
      <w:pPr>
        <w:pStyle w:val="libFootnote0"/>
        <w:rPr>
          <w:rtl/>
        </w:rPr>
      </w:pPr>
      <w:r w:rsidRPr="00BD0AB0">
        <w:rPr>
          <w:rtl/>
        </w:rPr>
        <w:t>(</w:t>
      </w:r>
      <w:r w:rsidR="00507E2C" w:rsidRPr="00BD0AB0">
        <w:rPr>
          <w:rFonts w:hint="cs"/>
          <w:rtl/>
        </w:rPr>
        <w:t>2</w:t>
      </w:r>
      <w:r w:rsidRPr="00BD0AB0">
        <w:rPr>
          <w:rtl/>
        </w:rPr>
        <w:t>) البروج 85</w:t>
      </w:r>
      <w:r w:rsidR="00817E94" w:rsidRPr="00BD0AB0">
        <w:rPr>
          <w:rtl/>
        </w:rPr>
        <w:t>:</w:t>
      </w:r>
      <w:r w:rsidRPr="00BD0AB0">
        <w:rPr>
          <w:rtl/>
        </w:rPr>
        <w:t xml:space="preserve"> 3. </w:t>
      </w:r>
    </w:p>
    <w:p w:rsidR="002F6C38" w:rsidRPr="00BD0AB0" w:rsidRDefault="002F6C38" w:rsidP="00BD0AB0">
      <w:pPr>
        <w:pStyle w:val="libFootnote0"/>
        <w:rPr>
          <w:rtl/>
        </w:rPr>
      </w:pPr>
      <w:r w:rsidRPr="00BD0AB0">
        <w:rPr>
          <w:rtl/>
        </w:rPr>
        <w:t>6</w:t>
      </w:r>
      <w:r w:rsidR="00817E94" w:rsidRPr="00BD0AB0">
        <w:rPr>
          <w:rtl/>
        </w:rPr>
        <w:t xml:space="preserve"> - </w:t>
      </w:r>
      <w:r w:rsidRPr="00BD0AB0">
        <w:rPr>
          <w:rtl/>
        </w:rPr>
        <w:t>معاني الاخبار</w:t>
      </w:r>
      <w:r w:rsidR="00817E94" w:rsidRPr="00BD0AB0">
        <w:rPr>
          <w:rtl/>
        </w:rPr>
        <w:t>:</w:t>
      </w:r>
      <w:r w:rsidRPr="00BD0AB0">
        <w:rPr>
          <w:rtl/>
        </w:rPr>
        <w:t xml:space="preserve"> 299 </w:t>
      </w:r>
      <w:r w:rsidR="008A3557" w:rsidRPr="00BD0AB0">
        <w:rPr>
          <w:rtl/>
        </w:rPr>
        <w:t>/</w:t>
      </w:r>
      <w:r w:rsidRPr="00BD0AB0">
        <w:rPr>
          <w:rtl/>
        </w:rPr>
        <w:t xml:space="preserve"> 5. </w:t>
      </w:r>
    </w:p>
    <w:p w:rsidR="002F6C38" w:rsidRPr="00BD0AB0" w:rsidRDefault="002F6C38" w:rsidP="00BD0AB0">
      <w:pPr>
        <w:pStyle w:val="libFootnote0"/>
        <w:rPr>
          <w:rtl/>
        </w:rPr>
      </w:pPr>
      <w:r w:rsidRPr="00BD0AB0">
        <w:rPr>
          <w:rtl/>
        </w:rPr>
        <w:t>7</w:t>
      </w:r>
      <w:r w:rsidR="00817E94" w:rsidRPr="00BD0AB0">
        <w:rPr>
          <w:rtl/>
        </w:rPr>
        <w:t xml:space="preserve"> - </w:t>
      </w:r>
      <w:r w:rsidRPr="00BD0AB0">
        <w:rPr>
          <w:rtl/>
        </w:rPr>
        <w:t>معاني الاخبار</w:t>
      </w:r>
      <w:r w:rsidR="00817E94" w:rsidRPr="00BD0AB0">
        <w:rPr>
          <w:rtl/>
        </w:rPr>
        <w:t>:</w:t>
      </w:r>
      <w:r w:rsidRPr="00BD0AB0">
        <w:rPr>
          <w:rtl/>
        </w:rPr>
        <w:t xml:space="preserve"> 299 </w:t>
      </w:r>
      <w:r w:rsidR="008A3557" w:rsidRPr="00BD0AB0">
        <w:rPr>
          <w:rtl/>
        </w:rPr>
        <w:t>/</w:t>
      </w:r>
      <w:r w:rsidRPr="00BD0AB0">
        <w:rPr>
          <w:rtl/>
        </w:rPr>
        <w:t xml:space="preserve"> 6. </w:t>
      </w:r>
    </w:p>
    <w:p w:rsidR="002F6C38" w:rsidRPr="00BD0AB0" w:rsidRDefault="002F6C38" w:rsidP="00BD0AB0">
      <w:pPr>
        <w:pStyle w:val="libFootnote0"/>
        <w:rPr>
          <w:rtl/>
        </w:rPr>
      </w:pPr>
      <w:r w:rsidRPr="00BD0AB0">
        <w:rPr>
          <w:rtl/>
        </w:rPr>
        <w:t>(</w:t>
      </w:r>
      <w:r w:rsidR="00507E2C" w:rsidRPr="00BD0AB0">
        <w:rPr>
          <w:rFonts w:hint="cs"/>
          <w:rtl/>
        </w:rPr>
        <w:t>3</w:t>
      </w:r>
      <w:r w:rsidRPr="00BD0AB0">
        <w:rPr>
          <w:rtl/>
        </w:rPr>
        <w:t>) البروج 85</w:t>
      </w:r>
      <w:r w:rsidR="00817E94" w:rsidRPr="00BD0AB0">
        <w:rPr>
          <w:rtl/>
        </w:rPr>
        <w:t>:</w:t>
      </w:r>
      <w:r w:rsidRPr="00BD0AB0">
        <w:rPr>
          <w:rtl/>
        </w:rPr>
        <w:t xml:space="preserve"> 3.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[ 18415 ]</w:t>
      </w:r>
      <w:r>
        <w:rPr>
          <w:rtl/>
        </w:rPr>
        <w:t xml:space="preserve"> 8</w:t>
      </w:r>
      <w:r w:rsidR="00817E94">
        <w:rPr>
          <w:rtl/>
        </w:rPr>
        <w:t xml:space="preserve"> - </w:t>
      </w:r>
      <w:r>
        <w:rPr>
          <w:rtl/>
        </w:rPr>
        <w:t xml:space="preserve">وفي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ب</w:t>
      </w:r>
      <w:r w:rsidR="00A05F85">
        <w:rPr>
          <w:rtl/>
        </w:rPr>
        <w:t>الإِسناد</w:t>
      </w:r>
      <w:r w:rsidR="00B678CF">
        <w:rPr>
          <w:rtl/>
        </w:rPr>
        <w:t xml:space="preserve"> </w:t>
      </w:r>
      <w:r>
        <w:rPr>
          <w:rtl/>
        </w:rPr>
        <w:t xml:space="preserve">الآتي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جاء نفر من اليهود إلى 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فسأله أعلمهم عن مسائل</w:t>
      </w:r>
      <w:r w:rsidR="00817E94">
        <w:rPr>
          <w:rtl/>
        </w:rPr>
        <w:t>،</w:t>
      </w:r>
      <w:r>
        <w:rPr>
          <w:rtl/>
        </w:rPr>
        <w:t xml:space="preserve"> و</w:t>
      </w:r>
      <w:r w:rsidR="004B416A">
        <w:rPr>
          <w:rtl/>
        </w:rPr>
        <w:t xml:space="preserve">كان </w:t>
      </w:r>
      <w:r>
        <w:rPr>
          <w:rtl/>
        </w:rPr>
        <w:t>فيما سأله</w:t>
      </w:r>
      <w:r w:rsidR="00817E94">
        <w:rPr>
          <w:rtl/>
        </w:rPr>
        <w:t xml:space="preserve"> - 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3D6BEB">
        <w:rPr>
          <w:rtl/>
        </w:rPr>
        <w:t xml:space="preserve"> أخبرني ل</w:t>
      </w:r>
      <w:r w:rsidR="003D6BEB">
        <w:rPr>
          <w:rFonts w:hint="cs"/>
          <w:rtl/>
        </w:rPr>
        <w:t>أَ</w:t>
      </w:r>
      <w:r>
        <w:rPr>
          <w:rtl/>
        </w:rPr>
        <w:t>ي شيء أ</w:t>
      </w:r>
      <w:r w:rsidR="003204F8">
        <w:rPr>
          <w:rtl/>
        </w:rPr>
        <w:t xml:space="preserve">مرّ </w:t>
      </w:r>
      <w:r>
        <w:rPr>
          <w:rtl/>
        </w:rPr>
        <w:t xml:space="preserve">الله بالوقوف بعرفات بعد العصر؟ فقال النبي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 </w:t>
      </w:r>
      <w:r w:rsidR="001B4CEC">
        <w:rPr>
          <w:rFonts w:hint="cs"/>
          <w:rtl/>
        </w:rPr>
        <w:t>إ</w:t>
      </w:r>
      <w:r w:rsidR="00851444">
        <w:rPr>
          <w:rtl/>
        </w:rPr>
        <w:t>ن</w:t>
      </w:r>
      <w:r w:rsidR="001B4CEC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العصر هي الساعة التي عصى آدم فيها ربه</w:t>
      </w:r>
      <w:r w:rsidR="00817E94">
        <w:rPr>
          <w:rtl/>
        </w:rPr>
        <w:t>،</w:t>
      </w:r>
      <w:r>
        <w:rPr>
          <w:rtl/>
        </w:rPr>
        <w:t xml:space="preserve"> ففرض الله </w:t>
      </w:r>
      <w:r w:rsidR="00597D47">
        <w:rPr>
          <w:rtl/>
        </w:rPr>
        <w:t>عزّ وجلّ</w:t>
      </w:r>
      <w:r>
        <w:rPr>
          <w:rtl/>
        </w:rPr>
        <w:t xml:space="preserve"> على أُمّتى الوقوف والتضرع والدعاء في أحب المواضع إليه</w:t>
      </w:r>
      <w:r w:rsidR="00817E94">
        <w:rPr>
          <w:rtl/>
        </w:rPr>
        <w:t>،</w:t>
      </w:r>
      <w:r>
        <w:rPr>
          <w:rtl/>
        </w:rPr>
        <w:t xml:space="preserve"> وتكف</w:t>
      </w:r>
      <w:r w:rsidR="001B4CEC">
        <w:rPr>
          <w:rFonts w:hint="cs"/>
          <w:rtl/>
        </w:rPr>
        <w:t>ّ</w:t>
      </w:r>
      <w:r>
        <w:rPr>
          <w:rtl/>
        </w:rPr>
        <w:t>ل لهم بالجن</w:t>
      </w:r>
      <w:r w:rsidR="001B4CEC">
        <w:rPr>
          <w:rFonts w:hint="cs"/>
          <w:rtl/>
        </w:rPr>
        <w:t>ّ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والساعة التي ينصرف بها الناس</w:t>
      </w:r>
      <w:r w:rsidR="00817E94">
        <w:rPr>
          <w:rtl/>
        </w:rPr>
        <w:t>،</w:t>
      </w:r>
      <w:r>
        <w:rPr>
          <w:rtl/>
        </w:rPr>
        <w:t xml:space="preserve"> هي الساعة التي تلقى فيها آدم من رب</w:t>
      </w:r>
      <w:r w:rsidR="001B4CEC">
        <w:rPr>
          <w:rFonts w:hint="cs"/>
          <w:rtl/>
        </w:rPr>
        <w:t>ّ</w:t>
      </w:r>
      <w:r>
        <w:rPr>
          <w:rtl/>
        </w:rPr>
        <w:t xml:space="preserve">ه كلمات فتاب عليه </w:t>
      </w:r>
      <w:r w:rsidR="000D308B">
        <w:rPr>
          <w:rFonts w:hint="cs"/>
          <w:rtl/>
        </w:rPr>
        <w:t>إ</w:t>
      </w:r>
      <w:r w:rsidR="00FC03F9">
        <w:rPr>
          <w:rtl/>
        </w:rPr>
        <w:t xml:space="preserve">نّه </w:t>
      </w:r>
      <w:r>
        <w:rPr>
          <w:rtl/>
        </w:rPr>
        <w:t>هو التواب الرحيم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1635CD" w:rsidP="00817E94">
      <w:pPr>
        <w:pStyle w:val="libNormal"/>
        <w:rPr>
          <w:rtl/>
        </w:rPr>
      </w:pPr>
      <w:r>
        <w:rPr>
          <w:rtl/>
        </w:rPr>
        <w:t>ثم</w:t>
      </w:r>
      <w:r w:rsidR="008B0A36">
        <w:rPr>
          <w:rtl/>
        </w:rPr>
        <w:t xml:space="preserve"> </w:t>
      </w:r>
      <w:r w:rsidR="002F6C38">
        <w:rPr>
          <w:rtl/>
        </w:rPr>
        <w:t xml:space="preserve">قال النبي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 w:rsidR="002F6C38">
        <w:rPr>
          <w:rtl/>
        </w:rPr>
        <w:t xml:space="preserve"> والذي بعثني بالحق بشيرا</w:t>
      </w:r>
      <w:r>
        <w:rPr>
          <w:rFonts w:hint="cs"/>
          <w:rtl/>
        </w:rPr>
        <w:t>ً</w:t>
      </w:r>
      <w:r w:rsidR="002F6C38">
        <w:rPr>
          <w:rtl/>
        </w:rPr>
        <w:t xml:space="preserve"> ونذيرا</w:t>
      </w:r>
      <w:r>
        <w:rPr>
          <w:rFonts w:hint="cs"/>
          <w:rtl/>
        </w:rPr>
        <w:t>ً</w:t>
      </w:r>
      <w:r w:rsidR="002F6C38">
        <w:rPr>
          <w:rtl/>
        </w:rPr>
        <w:t xml:space="preserve"> </w:t>
      </w:r>
      <w:r w:rsidR="00851444">
        <w:rPr>
          <w:rtl/>
        </w:rPr>
        <w:t xml:space="preserve">ان </w:t>
      </w:r>
      <w:r w:rsidR="002F6C38">
        <w:rPr>
          <w:rtl/>
        </w:rPr>
        <w:t>لله بابا</w:t>
      </w:r>
      <w:r>
        <w:rPr>
          <w:rFonts w:hint="cs"/>
          <w:rtl/>
        </w:rPr>
        <w:t>ً</w:t>
      </w:r>
      <w:r w:rsidR="002F6C38">
        <w:rPr>
          <w:rtl/>
        </w:rPr>
        <w:t xml:space="preserve"> في سماء الدنيا يقال له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باب الرحمة</w:t>
      </w:r>
      <w:r w:rsidR="00817E94">
        <w:rPr>
          <w:rtl/>
        </w:rPr>
        <w:t>،</w:t>
      </w:r>
      <w:r w:rsidR="002F6C38">
        <w:rPr>
          <w:rtl/>
        </w:rPr>
        <w:t xml:space="preserve"> وباب التوبة</w:t>
      </w:r>
      <w:r w:rsidR="00817E94">
        <w:rPr>
          <w:rtl/>
        </w:rPr>
        <w:t>،</w:t>
      </w:r>
      <w:r w:rsidR="002F6C38">
        <w:rPr>
          <w:rtl/>
        </w:rPr>
        <w:t xml:space="preserve"> وباب الحاجات</w:t>
      </w:r>
      <w:r w:rsidR="00817E94">
        <w:rPr>
          <w:rtl/>
        </w:rPr>
        <w:t>،</w:t>
      </w:r>
      <w:r w:rsidR="002F6C38">
        <w:rPr>
          <w:rtl/>
        </w:rPr>
        <w:t xml:space="preserve"> وباب التفض</w:t>
      </w:r>
      <w:r>
        <w:rPr>
          <w:rFonts w:hint="cs"/>
          <w:rtl/>
        </w:rPr>
        <w:t>ّ</w:t>
      </w:r>
      <w:r w:rsidR="002F6C38">
        <w:rPr>
          <w:rtl/>
        </w:rPr>
        <w:t>ل</w:t>
      </w:r>
      <w:r w:rsidR="00817E94">
        <w:rPr>
          <w:rtl/>
        </w:rPr>
        <w:t>،</w:t>
      </w:r>
      <w:r w:rsidR="002F6C38">
        <w:rPr>
          <w:rtl/>
        </w:rPr>
        <w:t xml:space="preserve"> وباب الاحسان</w:t>
      </w:r>
      <w:r w:rsidR="00817E94">
        <w:rPr>
          <w:rtl/>
        </w:rPr>
        <w:t>،</w:t>
      </w:r>
      <w:r w:rsidR="002F6C38">
        <w:rPr>
          <w:rtl/>
        </w:rPr>
        <w:t xml:space="preserve"> وباب الجود</w:t>
      </w:r>
      <w:r w:rsidR="00817E94">
        <w:rPr>
          <w:rtl/>
        </w:rPr>
        <w:t>،</w:t>
      </w:r>
      <w:r w:rsidR="002F6C38">
        <w:rPr>
          <w:rtl/>
        </w:rPr>
        <w:t xml:space="preserve"> وباب الكرم</w:t>
      </w:r>
      <w:r w:rsidR="00817E94">
        <w:rPr>
          <w:rtl/>
        </w:rPr>
        <w:t>،</w:t>
      </w:r>
      <w:r w:rsidR="002F6C38">
        <w:rPr>
          <w:rtl/>
        </w:rPr>
        <w:t xml:space="preserve"> وباب العفو</w:t>
      </w:r>
      <w:r w:rsidR="00817E94">
        <w:rPr>
          <w:rtl/>
        </w:rPr>
        <w:t>،</w:t>
      </w:r>
      <w:r w:rsidR="002F6C38">
        <w:rPr>
          <w:rtl/>
        </w:rPr>
        <w:t xml:space="preserve"> ولا يجتمع بعرفات أحد </w:t>
      </w:r>
      <w:r w:rsidR="008B0A36">
        <w:rPr>
          <w:rtl/>
        </w:rPr>
        <w:t xml:space="preserve">إلّا </w:t>
      </w:r>
      <w:r>
        <w:rPr>
          <w:rtl/>
        </w:rPr>
        <w:t>است</w:t>
      </w:r>
      <w:r>
        <w:rPr>
          <w:rFonts w:hint="cs"/>
          <w:rtl/>
        </w:rPr>
        <w:t>أ</w:t>
      </w:r>
      <w:r w:rsidR="002F6C38">
        <w:rPr>
          <w:rtl/>
        </w:rPr>
        <w:t>هل من الله في ذلك الوقت هذه الخصال</w:t>
      </w:r>
      <w:r w:rsidR="00817E94">
        <w:rPr>
          <w:rtl/>
        </w:rPr>
        <w:t>،</w:t>
      </w:r>
      <w:r w:rsidR="002F6C38">
        <w:rPr>
          <w:rtl/>
        </w:rPr>
        <w:t xml:space="preserve"> </w:t>
      </w:r>
      <w:r w:rsidR="004B416A">
        <w:rPr>
          <w:rtl/>
        </w:rPr>
        <w:t xml:space="preserve">وان </w:t>
      </w:r>
      <w:r w:rsidR="002F6C38">
        <w:rPr>
          <w:rtl/>
        </w:rPr>
        <w:t xml:space="preserve">لله مائة ألف ملك مع </w:t>
      </w:r>
      <w:r w:rsidR="009A11EA">
        <w:rPr>
          <w:rtl/>
        </w:rPr>
        <w:t xml:space="preserve">كلّ </w:t>
      </w:r>
      <w:r w:rsidR="002F6C38">
        <w:rPr>
          <w:rtl/>
        </w:rPr>
        <w:t>ملك مائة وعشرون ألف ملك</w:t>
      </w:r>
      <w:r w:rsidR="00817E94">
        <w:rPr>
          <w:rtl/>
        </w:rPr>
        <w:t>،</w:t>
      </w:r>
      <w:r w:rsidR="002F6C38">
        <w:rPr>
          <w:rtl/>
        </w:rPr>
        <w:t xml:space="preserve"> </w:t>
      </w:r>
      <w:r w:rsidR="002F6C38" w:rsidRPr="008A3557">
        <w:rPr>
          <w:rStyle w:val="libNormalChar"/>
          <w:rtl/>
        </w:rPr>
        <w:t xml:space="preserve">( </w:t>
      </w:r>
      <w:r w:rsidR="002F6C38">
        <w:rPr>
          <w:rtl/>
        </w:rPr>
        <w:t>ينزلون من الله بالرحمة على أهل عرفات</w:t>
      </w:r>
      <w:r w:rsidR="002F6C38" w:rsidRPr="008A3557">
        <w:rPr>
          <w:rStyle w:val="libNormalChar"/>
          <w:rtl/>
        </w:rPr>
        <w:t xml:space="preserve"> )</w:t>
      </w:r>
      <w:r w:rsidR="002F6C38">
        <w:rPr>
          <w:rtl/>
        </w:rPr>
        <w:t xml:space="preserve"> </w:t>
      </w:r>
      <w:r w:rsidR="002F6C38"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 w:rsidR="002F6C38">
        <w:rPr>
          <w:rtl/>
        </w:rPr>
        <w:t xml:space="preserve"> ولله على أهل عرفات رحمة ينزلها على اهل عرفات</w:t>
      </w:r>
      <w:r w:rsidR="00817E94">
        <w:rPr>
          <w:rtl/>
        </w:rPr>
        <w:t>،</w:t>
      </w:r>
      <w:r w:rsidR="002F6C38">
        <w:rPr>
          <w:rtl/>
        </w:rPr>
        <w:t xml:space="preserve"> فاذا انصرفوا أشهد الله ملائكته بعتق اهل عرفات من النار</w:t>
      </w:r>
      <w:r w:rsidR="00817E94">
        <w:rPr>
          <w:rtl/>
        </w:rPr>
        <w:t>،</w:t>
      </w:r>
      <w:r w:rsidR="002F6C38">
        <w:rPr>
          <w:rtl/>
        </w:rPr>
        <w:t xml:space="preserve"> واوجب لهم الجنة</w:t>
      </w:r>
      <w:r w:rsidR="00817E94">
        <w:rPr>
          <w:rtl/>
        </w:rPr>
        <w:t>،</w:t>
      </w:r>
      <w:r w:rsidR="002F6C38">
        <w:rPr>
          <w:rtl/>
        </w:rPr>
        <w:t xml:space="preserve"> ونادى مناد</w:t>
      </w:r>
      <w:r w:rsidR="00284EF7">
        <w:rPr>
          <w:rFonts w:hint="cs"/>
          <w:rtl/>
        </w:rPr>
        <w:t>ٍ</w:t>
      </w:r>
      <w:r w:rsidR="002F6C38">
        <w:rPr>
          <w:rtl/>
        </w:rPr>
        <w:t xml:space="preserve"> انصرفوا مغفورين</w:t>
      </w:r>
      <w:r w:rsidR="00817E94" w:rsidRPr="008A3557">
        <w:rPr>
          <w:rStyle w:val="libNormalChar"/>
          <w:rtl/>
        </w:rPr>
        <w:t>:</w:t>
      </w:r>
      <w:r w:rsidR="002F6C38">
        <w:rPr>
          <w:rtl/>
        </w:rPr>
        <w:t xml:space="preserve"> فقد ارضيتموني ورضيت عليكم </w:t>
      </w:r>
      <w:r w:rsidR="002F6C38" w:rsidRPr="002F6C38">
        <w:rPr>
          <w:rStyle w:val="libFootnotenumChar"/>
          <w:rtl/>
        </w:rPr>
        <w:t>(3)</w:t>
      </w:r>
      <w:r w:rsidR="002F6C38">
        <w:rPr>
          <w:rtl/>
        </w:rPr>
        <w:t xml:space="preserve"> </w:t>
      </w:r>
      <w:r w:rsidR="002F6C38" w:rsidRPr="008A3557">
        <w:rPr>
          <w:rStyle w:val="libNormalChar"/>
          <w:rtl/>
        </w:rPr>
        <w:t>...</w:t>
      </w:r>
      <w:r w:rsidR="002F6C38">
        <w:rPr>
          <w:rtl/>
        </w:rPr>
        <w:t xml:space="preserve"> الحديث</w:t>
      </w:r>
      <w:r w:rsidR="002F6C38" w:rsidRPr="008A3557">
        <w:rPr>
          <w:rStyle w:val="libNormalChar"/>
          <w:rtl/>
        </w:rPr>
        <w:t>.</w:t>
      </w:r>
      <w:r w:rsidR="002F6C38"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[ 18416 ]</w:t>
      </w:r>
      <w:r>
        <w:rPr>
          <w:rtl/>
        </w:rPr>
        <w:t xml:space="preserve"> 9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ابيه</w:t>
      </w:r>
      <w:r w:rsidR="00817E94">
        <w:rPr>
          <w:rtl/>
        </w:rPr>
        <w:t>،</w:t>
      </w:r>
      <w:r>
        <w:rPr>
          <w:rtl/>
        </w:rPr>
        <w:t xml:space="preserve"> عن ابن ابي عمير</w:t>
      </w:r>
      <w:r w:rsidR="00817E94">
        <w:rPr>
          <w:rtl/>
        </w:rPr>
        <w:t>،</w:t>
      </w:r>
      <w:r>
        <w:rPr>
          <w:rtl/>
        </w:rPr>
        <w:t xml:space="preserve"> عن ع</w:t>
      </w:r>
      <w:r w:rsidR="003204F8">
        <w:rPr>
          <w:rtl/>
        </w:rPr>
        <w:t xml:space="preserve">مرّ </w:t>
      </w:r>
      <w:r w:rsidR="00284EF7">
        <w:rPr>
          <w:rtl/>
        </w:rPr>
        <w:t xml:space="preserve">بن </w:t>
      </w:r>
      <w:r w:rsidR="00284EF7">
        <w:rPr>
          <w:rFonts w:hint="cs"/>
          <w:rtl/>
        </w:rPr>
        <w:t>أُ</w:t>
      </w:r>
      <w:r>
        <w:rPr>
          <w:rtl/>
        </w:rPr>
        <w:t>ذينة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284EF7" w:rsidRDefault="002F6C38" w:rsidP="00284EF7">
      <w:pPr>
        <w:pStyle w:val="libFootnote0"/>
        <w:rPr>
          <w:rtl/>
        </w:rPr>
      </w:pPr>
      <w:r w:rsidRPr="00284EF7">
        <w:rPr>
          <w:rtl/>
        </w:rPr>
        <w:t>8</w:t>
      </w:r>
      <w:r w:rsidR="00817E94" w:rsidRPr="00284EF7">
        <w:rPr>
          <w:rtl/>
        </w:rPr>
        <w:t xml:space="preserve"> - </w:t>
      </w:r>
      <w:r w:rsidRPr="00284EF7">
        <w:rPr>
          <w:rtl/>
        </w:rPr>
        <w:t>امالي الصدوق</w:t>
      </w:r>
      <w:r w:rsidR="00817E94" w:rsidRPr="00284EF7">
        <w:rPr>
          <w:rtl/>
        </w:rPr>
        <w:t>:</w:t>
      </w:r>
      <w:r w:rsidRPr="00284EF7">
        <w:rPr>
          <w:rtl/>
        </w:rPr>
        <w:t xml:space="preserve"> 162 </w:t>
      </w:r>
      <w:r w:rsidR="008A3557" w:rsidRPr="00284EF7">
        <w:rPr>
          <w:rtl/>
        </w:rPr>
        <w:t>/</w:t>
      </w:r>
      <w:r w:rsidRPr="00284EF7">
        <w:rPr>
          <w:rtl/>
        </w:rPr>
        <w:t xml:space="preserve"> 1. </w:t>
      </w:r>
    </w:p>
    <w:p w:rsidR="002F6C38" w:rsidRPr="00284EF7" w:rsidRDefault="00284EF7" w:rsidP="00284EF7">
      <w:pPr>
        <w:pStyle w:val="libFootnote0"/>
        <w:rPr>
          <w:rtl/>
        </w:rPr>
      </w:pPr>
      <w:r w:rsidRPr="00284EF7">
        <w:rPr>
          <w:rtl/>
        </w:rPr>
        <w:t>(1) يأتي في الفائدة ال</w:t>
      </w:r>
      <w:r w:rsidRPr="00284EF7">
        <w:rPr>
          <w:rFonts w:hint="cs"/>
          <w:rtl/>
        </w:rPr>
        <w:t>أُ</w:t>
      </w:r>
      <w:r w:rsidR="002F6C38" w:rsidRPr="00284EF7">
        <w:rPr>
          <w:rtl/>
        </w:rPr>
        <w:t xml:space="preserve">ولى من الخاتمة برمز ( ح ). </w:t>
      </w:r>
    </w:p>
    <w:p w:rsidR="002F6C38" w:rsidRPr="00284EF7" w:rsidRDefault="002F6C38" w:rsidP="00284EF7">
      <w:pPr>
        <w:pStyle w:val="libFootnote0"/>
        <w:rPr>
          <w:rtl/>
        </w:rPr>
      </w:pPr>
      <w:r w:rsidRPr="00284EF7">
        <w:rPr>
          <w:rtl/>
        </w:rPr>
        <w:t xml:space="preserve">(2) ليس في المصدر. </w:t>
      </w:r>
    </w:p>
    <w:p w:rsidR="002F6C38" w:rsidRPr="00284EF7" w:rsidRDefault="002F6C38" w:rsidP="00284EF7">
      <w:pPr>
        <w:pStyle w:val="libFootnote0"/>
        <w:rPr>
          <w:rtl/>
        </w:rPr>
      </w:pPr>
      <w:r w:rsidRPr="00284EF7">
        <w:rPr>
          <w:rtl/>
        </w:rPr>
        <w:t>(3) في المصدر</w:t>
      </w:r>
      <w:r w:rsidR="00817E94" w:rsidRPr="00284EF7">
        <w:rPr>
          <w:rtl/>
        </w:rPr>
        <w:t>:</w:t>
      </w:r>
      <w:r w:rsidRPr="00284EF7">
        <w:rPr>
          <w:rtl/>
        </w:rPr>
        <w:t xml:space="preserve"> عنكم. </w:t>
      </w:r>
    </w:p>
    <w:p w:rsidR="002F6C38" w:rsidRPr="00284EF7" w:rsidRDefault="002F6C38" w:rsidP="00284EF7">
      <w:pPr>
        <w:pStyle w:val="libFootnote0"/>
        <w:rPr>
          <w:rtl/>
        </w:rPr>
      </w:pPr>
      <w:r w:rsidRPr="00284EF7">
        <w:rPr>
          <w:rtl/>
        </w:rPr>
        <w:t>9</w:t>
      </w:r>
      <w:r w:rsidR="00817E94" w:rsidRPr="00284EF7">
        <w:rPr>
          <w:rtl/>
        </w:rPr>
        <w:t xml:space="preserve"> - </w:t>
      </w:r>
      <w:r w:rsidRPr="00284EF7">
        <w:rPr>
          <w:rtl/>
        </w:rPr>
        <w:t>الكافي 4</w:t>
      </w:r>
      <w:r w:rsidR="00817E94" w:rsidRPr="00284EF7">
        <w:rPr>
          <w:rtl/>
        </w:rPr>
        <w:t>:</w:t>
      </w:r>
      <w:r w:rsidRPr="00284EF7">
        <w:rPr>
          <w:rtl/>
        </w:rPr>
        <w:t xml:space="preserve"> 264 </w:t>
      </w:r>
      <w:r w:rsidR="008A3557" w:rsidRPr="00284EF7">
        <w:rPr>
          <w:rtl/>
        </w:rPr>
        <w:t>/</w:t>
      </w:r>
      <w:r w:rsidRPr="00284EF7">
        <w:rPr>
          <w:rtl/>
        </w:rPr>
        <w:t xml:space="preserve"> 1</w:t>
      </w:r>
      <w:r w:rsidR="00817E94" w:rsidRPr="00284EF7">
        <w:rPr>
          <w:rtl/>
        </w:rPr>
        <w:t>،</w:t>
      </w:r>
      <w:r w:rsidRPr="00284EF7">
        <w:rPr>
          <w:rtl/>
        </w:rPr>
        <w:t xml:space="preserve"> واورده في الحديث 1 من الباب 4 من ابواب العود الى منى</w:t>
      </w:r>
      <w:r w:rsidR="00817E94" w:rsidRPr="00284EF7">
        <w:rPr>
          <w:rtl/>
        </w:rPr>
        <w:t>،</w:t>
      </w:r>
      <w:r w:rsidRPr="00284EF7">
        <w:rPr>
          <w:rtl/>
        </w:rPr>
        <w:t xml:space="preserve"> وتمامه في الحديث 2 من الباب 1 من ابواب وجوب الحج.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D25912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وسألته عن قول الله </w:t>
      </w:r>
      <w:r w:rsidR="00597D47">
        <w:rPr>
          <w:rtl/>
        </w:rPr>
        <w:t>عزّ وجلّ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D25912" w:rsidRPr="00BB3CB2">
        <w:rPr>
          <w:rStyle w:val="libAlaemChar"/>
          <w:rtl/>
        </w:rPr>
        <w:t>(</w:t>
      </w:r>
      <w:r w:rsidRPr="008A3557">
        <w:rPr>
          <w:rStyle w:val="libNormalChar"/>
          <w:rtl/>
        </w:rPr>
        <w:t xml:space="preserve"> </w:t>
      </w:r>
      <w:r w:rsidRPr="002F6C38">
        <w:rPr>
          <w:rStyle w:val="libAieChar"/>
          <w:rtl/>
        </w:rPr>
        <w:t>ال</w:t>
      </w:r>
      <w:r w:rsidR="00885624">
        <w:rPr>
          <w:rStyle w:val="libAieChar"/>
          <w:rtl/>
        </w:rPr>
        <w:t>ح</w:t>
      </w:r>
      <w:r w:rsidR="00DD02C0">
        <w:rPr>
          <w:rStyle w:val="libAieChar"/>
          <w:rFonts w:hint="cs"/>
          <w:rtl/>
        </w:rPr>
        <w:t>َ</w:t>
      </w:r>
      <w:r w:rsidR="00885624">
        <w:rPr>
          <w:rStyle w:val="libAieChar"/>
          <w:rtl/>
        </w:rPr>
        <w:t>جّ</w:t>
      </w:r>
      <w:r w:rsidR="00DD02C0">
        <w:rPr>
          <w:rStyle w:val="libAieChar"/>
          <w:rFonts w:hint="cs"/>
          <w:rtl/>
        </w:rPr>
        <w:t>ِ</w:t>
      </w:r>
      <w:r w:rsidR="00885624">
        <w:rPr>
          <w:rStyle w:val="libAieChar"/>
          <w:rtl/>
        </w:rPr>
        <w:t xml:space="preserve"> </w:t>
      </w:r>
      <w:r w:rsidR="00DD02C0">
        <w:rPr>
          <w:rStyle w:val="libAieChar"/>
          <w:rtl/>
        </w:rPr>
        <w:t>ال</w:t>
      </w:r>
      <w:r w:rsidR="00DD02C0">
        <w:rPr>
          <w:rStyle w:val="libAieChar"/>
          <w:rFonts w:hint="cs"/>
          <w:rtl/>
        </w:rPr>
        <w:t>أَ</w:t>
      </w:r>
      <w:r w:rsidRPr="002F6C38">
        <w:rPr>
          <w:rStyle w:val="libAieChar"/>
          <w:rtl/>
        </w:rPr>
        <w:t>ك</w:t>
      </w:r>
      <w:r w:rsidR="00DD02C0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ب</w:t>
      </w:r>
      <w:r w:rsidR="00DD02C0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ر</w:t>
      </w:r>
      <w:r w:rsidR="00DD02C0">
        <w:rPr>
          <w:rStyle w:val="libAieChar"/>
          <w:rFonts w:hint="cs"/>
          <w:rtl/>
        </w:rPr>
        <w:t>ِ</w:t>
      </w:r>
      <w:r w:rsidRPr="008A3557">
        <w:rPr>
          <w:rStyle w:val="libNormalChar"/>
          <w:rtl/>
        </w:rPr>
        <w:t xml:space="preserve"> </w:t>
      </w:r>
      <w:r w:rsidR="00D25912" w:rsidRPr="00BB3CB2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</w:t>
      </w:r>
      <w:r w:rsidR="00885624">
        <w:rPr>
          <w:rtl/>
        </w:rPr>
        <w:t xml:space="preserve">حجّ </w:t>
      </w:r>
      <w:r w:rsidR="00FC5FC2">
        <w:rPr>
          <w:rtl/>
        </w:rPr>
        <w:t>ال</w:t>
      </w:r>
      <w:r w:rsidR="00FC5FC2">
        <w:rPr>
          <w:rFonts w:hint="cs"/>
          <w:rtl/>
        </w:rPr>
        <w:t>أَ</w:t>
      </w:r>
      <w:r>
        <w:rPr>
          <w:rtl/>
        </w:rPr>
        <w:t>كبر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الموقف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بعرفة ورمي الجمار</w:t>
      </w:r>
      <w:r>
        <w:rPr>
          <w:rFonts w:hint="cs"/>
          <w:rtl/>
        </w:rPr>
        <w:t xml:space="preserve"> </w:t>
      </w:r>
      <w:r w:rsidRPr="008A3557">
        <w:rPr>
          <w:rStyle w:val="libNormalChar"/>
          <w:rFonts w:hint="cs"/>
          <w:rtl/>
        </w:rPr>
        <w:t>..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الحديث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[ 18417 ]</w:t>
      </w:r>
      <w:r>
        <w:rPr>
          <w:rtl/>
        </w:rPr>
        <w:t xml:space="preserve"> 10</w:t>
      </w:r>
      <w:r w:rsidR="00817E94">
        <w:rPr>
          <w:rtl/>
        </w:rPr>
        <w:t xml:space="preserve"> - </w:t>
      </w:r>
      <w:r>
        <w:rPr>
          <w:rtl/>
        </w:rPr>
        <w:t>وعنه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ابن ابي عمير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 w:rsidR="00817E94">
        <w:rPr>
          <w:rtl/>
        </w:rPr>
        <w:t>،</w:t>
      </w:r>
      <w:r>
        <w:rPr>
          <w:rtl/>
        </w:rPr>
        <w:t xml:space="preserve"> عن الحلبي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في الموقف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ارتفعوا عن بطن عرنة</w:t>
      </w:r>
      <w:r w:rsidR="00817E94">
        <w:rPr>
          <w:rtl/>
        </w:rPr>
        <w:t>،</w:t>
      </w:r>
      <w:r>
        <w:rPr>
          <w:rtl/>
        </w:rPr>
        <w:t xml:space="preserve"> وقال</w:t>
      </w:r>
      <w:r w:rsidR="00817E94" w:rsidRPr="008A3557">
        <w:rPr>
          <w:rStyle w:val="libNormalChar"/>
          <w:rtl/>
        </w:rPr>
        <w:t>:</w:t>
      </w:r>
      <w:r w:rsidR="00AD5E65">
        <w:rPr>
          <w:rtl/>
        </w:rPr>
        <w:t xml:space="preserve"> اصحاب ال</w:t>
      </w:r>
      <w:r w:rsidR="00AD5E65">
        <w:rPr>
          <w:rFonts w:hint="cs"/>
          <w:rtl/>
        </w:rPr>
        <w:t>أَ</w:t>
      </w:r>
      <w:r>
        <w:rPr>
          <w:rtl/>
        </w:rPr>
        <w:t xml:space="preserve">راك لا </w:t>
      </w:r>
      <w:r w:rsidR="00885624">
        <w:rPr>
          <w:rtl/>
        </w:rPr>
        <w:t xml:space="preserve">حجّ </w:t>
      </w:r>
      <w:r>
        <w:rPr>
          <w:rtl/>
        </w:rPr>
        <w:t xml:space="preserve">لهم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[ 18418 ]</w:t>
      </w:r>
      <w:r>
        <w:rPr>
          <w:rtl/>
        </w:rPr>
        <w:t xml:space="preserve"> 11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الحكم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أبي حمزة</w:t>
      </w:r>
      <w:r w:rsidR="00817E94">
        <w:rPr>
          <w:rtl/>
        </w:rPr>
        <w:t>،</w:t>
      </w:r>
      <w:r>
        <w:rPr>
          <w:rtl/>
        </w:rPr>
        <w:t xml:space="preserve"> عن أبي بصير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وقفت بعرفات فادن من الهضاب</w:t>
      </w:r>
      <w:r w:rsidR="00817E94">
        <w:rPr>
          <w:rtl/>
        </w:rPr>
        <w:t>،</w:t>
      </w:r>
      <w:r>
        <w:rPr>
          <w:rtl/>
        </w:rPr>
        <w:t xml:space="preserve"> والهضاب هي الجبال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220B88">
        <w:rPr>
          <w:rFonts w:hint="cs"/>
          <w:rtl/>
        </w:rPr>
        <w:t>إ</w:t>
      </w:r>
      <w:r w:rsidR="00851444">
        <w:rPr>
          <w:rtl/>
        </w:rPr>
        <w:t>ن</w:t>
      </w:r>
      <w:r w:rsidR="00220B88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النبي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7D5117">
        <w:rPr>
          <w:rFonts w:hint="cs"/>
          <w:rtl/>
        </w:rPr>
        <w:t>إ</w:t>
      </w:r>
      <w:r w:rsidR="00851444">
        <w:rPr>
          <w:rtl/>
        </w:rPr>
        <w:t xml:space="preserve">ن </w:t>
      </w:r>
      <w:r w:rsidR="007D5117">
        <w:rPr>
          <w:rtl/>
        </w:rPr>
        <w:t>اصحاب ال</w:t>
      </w:r>
      <w:r w:rsidR="007D5117">
        <w:rPr>
          <w:rFonts w:hint="cs"/>
          <w:rtl/>
        </w:rPr>
        <w:t>أَ</w:t>
      </w:r>
      <w:r>
        <w:rPr>
          <w:rtl/>
        </w:rPr>
        <w:t xml:space="preserve">راك لا </w:t>
      </w:r>
      <w:r w:rsidR="00885624">
        <w:rPr>
          <w:rtl/>
        </w:rPr>
        <w:t xml:space="preserve">حجّ </w:t>
      </w:r>
      <w:r>
        <w:rPr>
          <w:rtl/>
        </w:rPr>
        <w:t>لهم</w:t>
      </w:r>
      <w:r w:rsidR="00817E94">
        <w:rPr>
          <w:rtl/>
        </w:rPr>
        <w:t xml:space="preserve"> - </w:t>
      </w:r>
      <w:r w:rsidR="00220B88">
        <w:rPr>
          <w:rtl/>
        </w:rPr>
        <w:t>يعني الذين يقفون عند ال</w:t>
      </w:r>
      <w:r w:rsidR="00220B88">
        <w:rPr>
          <w:rFonts w:hint="cs"/>
          <w:rtl/>
        </w:rPr>
        <w:t>أَ</w:t>
      </w:r>
      <w:r>
        <w:rPr>
          <w:rtl/>
        </w:rPr>
        <w:t>راك</w:t>
      </w:r>
      <w:r w:rsidR="00817E94">
        <w:rPr>
          <w:rtl/>
        </w:rPr>
        <w:t xml:space="preserve"> -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9A06CA" w:rsidP="005F4EF4">
      <w:pPr>
        <w:pStyle w:val="libNormal"/>
        <w:rPr>
          <w:rtl/>
        </w:rPr>
      </w:pPr>
      <w:r>
        <w:rPr>
          <w:rtl/>
        </w:rPr>
        <w:t>ورواه الشيخ ب</w:t>
      </w:r>
      <w:r>
        <w:rPr>
          <w:rFonts w:hint="cs"/>
          <w:rtl/>
        </w:rPr>
        <w:t>إ</w:t>
      </w:r>
      <w:r w:rsidR="002F6C38">
        <w:rPr>
          <w:rtl/>
        </w:rPr>
        <w:t xml:space="preserve">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="002F6C38">
        <w:rPr>
          <w:rtl/>
        </w:rPr>
        <w:t xml:space="preserve">بن يعقوب </w:t>
      </w:r>
      <w:r w:rsidR="002F6C38" w:rsidRPr="002F6C38">
        <w:rPr>
          <w:rStyle w:val="libFootnotenumChar"/>
          <w:rtl/>
        </w:rPr>
        <w:t>(</w:t>
      </w:r>
      <w:r w:rsidR="005F4EF4">
        <w:rPr>
          <w:rStyle w:val="libFootnotenumChar"/>
          <w:rFonts w:hint="cs"/>
          <w:rtl/>
        </w:rPr>
        <w:t>3</w:t>
      </w:r>
      <w:r w:rsidR="002F6C38"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 w:rsidR="002F6C38">
        <w:rPr>
          <w:rtl/>
        </w:rPr>
        <w:t xml:space="preserve"> وكذا الذي قبله</w:t>
      </w:r>
      <w:r w:rsidR="002F6C38" w:rsidRPr="008A3557">
        <w:rPr>
          <w:rStyle w:val="libNormalChar"/>
          <w:rFonts w:hint="cs"/>
          <w:rtl/>
        </w:rPr>
        <w:t>.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[ 18419 ]</w:t>
      </w:r>
      <w:r>
        <w:rPr>
          <w:rtl/>
        </w:rPr>
        <w:t xml:space="preserve"> 12</w:t>
      </w:r>
      <w:r w:rsidR="00817E94">
        <w:rPr>
          <w:rtl/>
        </w:rPr>
        <w:t xml:space="preserve"> - </w:t>
      </w:r>
      <w:r>
        <w:rPr>
          <w:rtl/>
        </w:rPr>
        <w:t xml:space="preserve">احمد بن ابي </w:t>
      </w:r>
      <w:r w:rsidR="00D22DC4">
        <w:rPr>
          <w:rtl/>
        </w:rPr>
        <w:t xml:space="preserve">عبدالله </w:t>
      </w:r>
      <w:r>
        <w:rPr>
          <w:rtl/>
        </w:rPr>
        <w:t xml:space="preserve">البرقي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يحيى ابن إبراهيم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أما علمت </w:t>
      </w:r>
      <w:r w:rsidR="00FC03F9">
        <w:rPr>
          <w:rtl/>
        </w:rPr>
        <w:t xml:space="preserve">أنّه </w:t>
      </w:r>
      <w:r>
        <w:rPr>
          <w:rtl/>
        </w:rPr>
        <w:t xml:space="preserve">إذا </w:t>
      </w:r>
      <w:r w:rsidR="004B416A">
        <w:rPr>
          <w:rtl/>
        </w:rPr>
        <w:t xml:space="preserve">كان </w:t>
      </w:r>
      <w:r>
        <w:rPr>
          <w:rtl/>
        </w:rPr>
        <w:t>عشية عرفة برز الله في ملائكته إلى سماء الدنيا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انظروا إلى عبادي اتوني شعثا</w:t>
      </w:r>
      <w:r w:rsidR="009A06CA">
        <w:rPr>
          <w:rFonts w:hint="cs"/>
          <w:rtl/>
        </w:rPr>
        <w:t>ً</w:t>
      </w:r>
      <w:r>
        <w:rPr>
          <w:rtl/>
        </w:rPr>
        <w:t xml:space="preserve"> غبرا</w:t>
      </w:r>
      <w:r w:rsidR="009A06CA">
        <w:rPr>
          <w:rFonts w:hint="cs"/>
          <w:rtl/>
        </w:rPr>
        <w:t>ً</w:t>
      </w:r>
      <w:r>
        <w:rPr>
          <w:rtl/>
        </w:rPr>
        <w:t xml:space="preserve"> ارسلت إليهم رسولا</w:t>
      </w:r>
      <w:r w:rsidR="0002796F">
        <w:rPr>
          <w:rFonts w:hint="cs"/>
          <w:rtl/>
        </w:rPr>
        <w:t>ً</w:t>
      </w:r>
      <w:r>
        <w:rPr>
          <w:rtl/>
        </w:rPr>
        <w:t xml:space="preserve"> من وراء وراء</w:t>
      </w:r>
      <w:r w:rsidR="00817E94">
        <w:rPr>
          <w:rtl/>
        </w:rPr>
        <w:t>،</w:t>
      </w:r>
      <w:r>
        <w:rPr>
          <w:rtl/>
        </w:rPr>
        <w:t xml:space="preserve"> فسألوني ودعوني</w:t>
      </w:r>
      <w:r w:rsidR="00817E94">
        <w:rPr>
          <w:rtl/>
        </w:rPr>
        <w:t>،</w:t>
      </w:r>
      <w:r>
        <w:rPr>
          <w:rtl/>
        </w:rPr>
        <w:t xml:space="preserve"> أ</w:t>
      </w:r>
      <w:r w:rsidR="00296EA6">
        <w:rPr>
          <w:rFonts w:hint="cs"/>
          <w:rtl/>
        </w:rPr>
        <w:t>ُ</w:t>
      </w:r>
      <w:r>
        <w:rPr>
          <w:rtl/>
        </w:rPr>
        <w:t xml:space="preserve">شهدكم </w:t>
      </w:r>
      <w:r w:rsidR="00FC03F9">
        <w:rPr>
          <w:rtl/>
        </w:rPr>
        <w:t xml:space="preserve">أنّه </w:t>
      </w:r>
      <w:r>
        <w:rPr>
          <w:rtl/>
        </w:rPr>
        <w:t xml:space="preserve">حق </w:t>
      </w:r>
      <w:r w:rsidR="00885624">
        <w:rPr>
          <w:rtl/>
        </w:rPr>
        <w:t xml:space="preserve">عليّ </w:t>
      </w:r>
      <w:r w:rsidR="009A06CA">
        <w:rPr>
          <w:rFonts w:hint="cs"/>
          <w:rtl/>
        </w:rPr>
        <w:t>أ</w:t>
      </w:r>
      <w:r w:rsidR="00851444">
        <w:rPr>
          <w:rtl/>
        </w:rPr>
        <w:t xml:space="preserve">ن </w:t>
      </w:r>
      <w:r w:rsidR="009A06CA">
        <w:rPr>
          <w:rFonts w:hint="cs"/>
          <w:rtl/>
        </w:rPr>
        <w:t>أُ</w:t>
      </w:r>
      <w:r>
        <w:rPr>
          <w:rtl/>
        </w:rPr>
        <w:t>جيبهم اليوم</w:t>
      </w:r>
      <w:r w:rsidR="00817E94">
        <w:rPr>
          <w:rtl/>
        </w:rPr>
        <w:t>،</w:t>
      </w:r>
      <w:r>
        <w:rPr>
          <w:rtl/>
        </w:rPr>
        <w:t xml:space="preserve"> قد شفعت م</w:t>
      </w:r>
      <w:r w:rsidR="00296EA6">
        <w:rPr>
          <w:rFonts w:hint="cs"/>
          <w:rtl/>
        </w:rPr>
        <w:t>ُ</w:t>
      </w:r>
      <w:r>
        <w:rPr>
          <w:rtl/>
        </w:rPr>
        <w:t>حسنهم في م</w:t>
      </w:r>
      <w:r w:rsidR="00296EA6">
        <w:rPr>
          <w:rFonts w:hint="cs"/>
          <w:rtl/>
        </w:rPr>
        <w:t>ُ</w:t>
      </w:r>
      <w:r>
        <w:rPr>
          <w:rtl/>
        </w:rPr>
        <w:t>سيئهم</w:t>
      </w:r>
      <w:r w:rsidR="00817E94">
        <w:rPr>
          <w:rtl/>
        </w:rPr>
        <w:t>،</w:t>
      </w:r>
      <w:r>
        <w:rPr>
          <w:rtl/>
        </w:rPr>
        <w:t xml:space="preserve"> وقد تقب</w:t>
      </w:r>
      <w:r w:rsidR="00296EA6">
        <w:rPr>
          <w:rFonts w:hint="cs"/>
          <w:rtl/>
        </w:rPr>
        <w:t>ّ</w:t>
      </w:r>
      <w:r>
        <w:rPr>
          <w:rtl/>
        </w:rPr>
        <w:t xml:space="preserve">لت من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D7236F" w:rsidRDefault="002F6C38" w:rsidP="00D7236F">
      <w:pPr>
        <w:pStyle w:val="libFootnote0"/>
        <w:rPr>
          <w:rtl/>
        </w:rPr>
      </w:pPr>
      <w:r w:rsidRPr="00D7236F">
        <w:rPr>
          <w:rtl/>
        </w:rPr>
        <w:t>(1) التوبة 9</w:t>
      </w:r>
      <w:r w:rsidR="00817E94" w:rsidRPr="00D7236F">
        <w:rPr>
          <w:rtl/>
        </w:rPr>
        <w:t>:</w:t>
      </w:r>
      <w:r w:rsidRPr="00D7236F">
        <w:rPr>
          <w:rtl/>
        </w:rPr>
        <w:t xml:space="preserve"> 3. </w:t>
      </w:r>
    </w:p>
    <w:p w:rsidR="002F6C38" w:rsidRPr="00D7236F" w:rsidRDefault="002F6C38" w:rsidP="00D7236F">
      <w:pPr>
        <w:pStyle w:val="libFootnote0"/>
        <w:rPr>
          <w:rtl/>
        </w:rPr>
      </w:pPr>
      <w:r w:rsidRPr="00D7236F">
        <w:rPr>
          <w:rtl/>
        </w:rPr>
        <w:t>(2) في المصدر</w:t>
      </w:r>
      <w:r w:rsidR="00817E94" w:rsidRPr="00D7236F">
        <w:rPr>
          <w:rtl/>
        </w:rPr>
        <w:t>:</w:t>
      </w:r>
      <w:r w:rsidRPr="00D7236F">
        <w:rPr>
          <w:rtl/>
        </w:rPr>
        <w:t xml:space="preserve"> الوقوف. </w:t>
      </w:r>
    </w:p>
    <w:p w:rsidR="002F6C38" w:rsidRPr="00D7236F" w:rsidRDefault="002F6C38" w:rsidP="00D7236F">
      <w:pPr>
        <w:pStyle w:val="libFootnote0"/>
        <w:rPr>
          <w:rtl/>
        </w:rPr>
      </w:pPr>
      <w:r w:rsidRPr="00D7236F">
        <w:rPr>
          <w:rtl/>
        </w:rPr>
        <w:t>10</w:t>
      </w:r>
      <w:r w:rsidR="00817E94" w:rsidRPr="00D7236F">
        <w:rPr>
          <w:rtl/>
        </w:rPr>
        <w:t xml:space="preserve"> - </w:t>
      </w:r>
      <w:r w:rsidRPr="00D7236F">
        <w:rPr>
          <w:rtl/>
        </w:rPr>
        <w:t>الكافي 4</w:t>
      </w:r>
      <w:r w:rsidR="00817E94" w:rsidRPr="00D7236F">
        <w:rPr>
          <w:rtl/>
        </w:rPr>
        <w:t>:</w:t>
      </w:r>
      <w:r w:rsidRPr="00D7236F">
        <w:rPr>
          <w:rtl/>
        </w:rPr>
        <w:t xml:space="preserve"> 463 </w:t>
      </w:r>
      <w:r w:rsidR="008A3557" w:rsidRPr="00D7236F">
        <w:rPr>
          <w:rtl/>
        </w:rPr>
        <w:t>/</w:t>
      </w:r>
      <w:r w:rsidRPr="00D7236F">
        <w:rPr>
          <w:rtl/>
        </w:rPr>
        <w:t xml:space="preserve"> 3</w:t>
      </w:r>
      <w:r w:rsidR="00817E94" w:rsidRPr="00D7236F">
        <w:rPr>
          <w:rtl/>
        </w:rPr>
        <w:t>،</w:t>
      </w:r>
      <w:r w:rsidRPr="00D7236F">
        <w:rPr>
          <w:rtl/>
        </w:rPr>
        <w:t xml:space="preserve"> والتهذيب 5</w:t>
      </w:r>
      <w:r w:rsidR="00817E94" w:rsidRPr="00D7236F">
        <w:rPr>
          <w:rtl/>
        </w:rPr>
        <w:t>:</w:t>
      </w:r>
      <w:r w:rsidRPr="00D7236F">
        <w:rPr>
          <w:rtl/>
        </w:rPr>
        <w:t xml:space="preserve"> 287 </w:t>
      </w:r>
      <w:r w:rsidR="008A3557" w:rsidRPr="00D7236F">
        <w:rPr>
          <w:rtl/>
        </w:rPr>
        <w:t>/</w:t>
      </w:r>
      <w:r w:rsidRPr="00D7236F">
        <w:rPr>
          <w:rtl/>
        </w:rPr>
        <w:t xml:space="preserve"> 976</w:t>
      </w:r>
      <w:r w:rsidR="00817E94" w:rsidRPr="00D7236F">
        <w:rPr>
          <w:rtl/>
        </w:rPr>
        <w:t>،</w:t>
      </w:r>
      <w:r w:rsidRPr="00D7236F">
        <w:rPr>
          <w:rtl/>
        </w:rPr>
        <w:t xml:space="preserve"> والاستبصار 2</w:t>
      </w:r>
      <w:r w:rsidR="00817E94" w:rsidRPr="00D7236F">
        <w:rPr>
          <w:rtl/>
        </w:rPr>
        <w:t>:</w:t>
      </w:r>
      <w:r w:rsidRPr="00D7236F">
        <w:rPr>
          <w:rtl/>
        </w:rPr>
        <w:t xml:space="preserve"> 302 </w:t>
      </w:r>
      <w:r w:rsidR="008A3557" w:rsidRPr="00D7236F">
        <w:rPr>
          <w:rtl/>
        </w:rPr>
        <w:t>/</w:t>
      </w:r>
      <w:r w:rsidRPr="00D7236F">
        <w:rPr>
          <w:rtl/>
        </w:rPr>
        <w:t xml:space="preserve"> 1079. </w:t>
      </w:r>
    </w:p>
    <w:p w:rsidR="002F6C38" w:rsidRPr="00D7236F" w:rsidRDefault="002F6C38" w:rsidP="00D7236F">
      <w:pPr>
        <w:pStyle w:val="libFootnote0"/>
        <w:rPr>
          <w:rtl/>
        </w:rPr>
      </w:pPr>
      <w:r w:rsidRPr="00D7236F">
        <w:rPr>
          <w:rtl/>
        </w:rPr>
        <w:t>11</w:t>
      </w:r>
      <w:r w:rsidR="00817E94" w:rsidRPr="00D7236F">
        <w:rPr>
          <w:rtl/>
        </w:rPr>
        <w:t xml:space="preserve"> - </w:t>
      </w:r>
      <w:r w:rsidRPr="00D7236F">
        <w:rPr>
          <w:rtl/>
        </w:rPr>
        <w:t>الكافي 4</w:t>
      </w:r>
      <w:r w:rsidR="00817E94" w:rsidRPr="00D7236F">
        <w:rPr>
          <w:rtl/>
        </w:rPr>
        <w:t>:</w:t>
      </w:r>
      <w:r w:rsidRPr="00D7236F">
        <w:rPr>
          <w:rtl/>
        </w:rPr>
        <w:t xml:space="preserve"> 463 </w:t>
      </w:r>
      <w:r w:rsidR="008A3557" w:rsidRPr="00D7236F">
        <w:rPr>
          <w:rtl/>
        </w:rPr>
        <w:t>/</w:t>
      </w:r>
      <w:r w:rsidRPr="00D7236F">
        <w:rPr>
          <w:rtl/>
        </w:rPr>
        <w:t xml:space="preserve"> 2. </w:t>
      </w:r>
    </w:p>
    <w:p w:rsidR="002F6C38" w:rsidRPr="00D7236F" w:rsidRDefault="002F6C38" w:rsidP="00D7236F">
      <w:pPr>
        <w:pStyle w:val="libFootnote0"/>
        <w:rPr>
          <w:rtl/>
        </w:rPr>
      </w:pPr>
      <w:r w:rsidRPr="00D7236F">
        <w:rPr>
          <w:rtl/>
        </w:rPr>
        <w:t>(</w:t>
      </w:r>
      <w:r w:rsidR="005F4EF4" w:rsidRPr="00D7236F">
        <w:rPr>
          <w:rFonts w:hint="cs"/>
          <w:rtl/>
        </w:rPr>
        <w:t>3</w:t>
      </w:r>
      <w:r w:rsidRPr="00D7236F">
        <w:rPr>
          <w:rtl/>
        </w:rPr>
        <w:t>) التهذيب 5</w:t>
      </w:r>
      <w:r w:rsidR="00817E94" w:rsidRPr="00D7236F">
        <w:rPr>
          <w:rtl/>
        </w:rPr>
        <w:t>:</w:t>
      </w:r>
      <w:r w:rsidRPr="00D7236F">
        <w:rPr>
          <w:rtl/>
        </w:rPr>
        <w:t xml:space="preserve"> 287 </w:t>
      </w:r>
      <w:r w:rsidR="008A3557" w:rsidRPr="00D7236F">
        <w:rPr>
          <w:rtl/>
        </w:rPr>
        <w:t>/</w:t>
      </w:r>
      <w:r w:rsidRPr="00D7236F">
        <w:rPr>
          <w:rtl/>
        </w:rPr>
        <w:t xml:space="preserve"> 975</w:t>
      </w:r>
      <w:r w:rsidR="00817E94" w:rsidRPr="00D7236F">
        <w:rPr>
          <w:rtl/>
        </w:rPr>
        <w:t>،</w:t>
      </w:r>
      <w:r w:rsidRPr="00D7236F">
        <w:rPr>
          <w:rtl/>
        </w:rPr>
        <w:t xml:space="preserve"> والاستبصار 2</w:t>
      </w:r>
      <w:r w:rsidR="00817E94" w:rsidRPr="00D7236F">
        <w:rPr>
          <w:rtl/>
        </w:rPr>
        <w:t>:</w:t>
      </w:r>
      <w:r w:rsidRPr="00D7236F">
        <w:rPr>
          <w:rtl/>
        </w:rPr>
        <w:t xml:space="preserve"> 302 </w:t>
      </w:r>
      <w:r w:rsidR="008A3557" w:rsidRPr="00D7236F">
        <w:rPr>
          <w:rtl/>
        </w:rPr>
        <w:t>/</w:t>
      </w:r>
      <w:r w:rsidRPr="00D7236F">
        <w:rPr>
          <w:rtl/>
        </w:rPr>
        <w:t xml:space="preserve"> 1078. </w:t>
      </w:r>
    </w:p>
    <w:p w:rsidR="002F6C38" w:rsidRPr="00D7236F" w:rsidRDefault="002F6C38" w:rsidP="00D7236F">
      <w:pPr>
        <w:pStyle w:val="libFootnote0"/>
        <w:rPr>
          <w:rtl/>
        </w:rPr>
      </w:pPr>
      <w:r w:rsidRPr="00D7236F">
        <w:rPr>
          <w:rtl/>
        </w:rPr>
        <w:t>12</w:t>
      </w:r>
      <w:r w:rsidR="00817E94" w:rsidRPr="00D7236F">
        <w:rPr>
          <w:rtl/>
        </w:rPr>
        <w:t xml:space="preserve"> - </w:t>
      </w:r>
      <w:r w:rsidRPr="00D7236F">
        <w:rPr>
          <w:rtl/>
        </w:rPr>
        <w:t>المحاسن</w:t>
      </w:r>
      <w:r w:rsidR="00817E94" w:rsidRPr="00D7236F">
        <w:rPr>
          <w:rtl/>
        </w:rPr>
        <w:t>:</w:t>
      </w:r>
      <w:r w:rsidRPr="00D7236F">
        <w:rPr>
          <w:rtl/>
        </w:rPr>
        <w:t xml:space="preserve"> 65 </w:t>
      </w:r>
      <w:r w:rsidR="008A3557" w:rsidRPr="00D7236F">
        <w:rPr>
          <w:rtl/>
        </w:rPr>
        <w:t>/</w:t>
      </w:r>
      <w:r w:rsidRPr="00D7236F">
        <w:rPr>
          <w:rtl/>
        </w:rPr>
        <w:t xml:space="preserve"> 120.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1943F7">
      <w:pPr>
        <w:pStyle w:val="libNormal0"/>
        <w:rPr>
          <w:rtl/>
        </w:rPr>
      </w:pPr>
      <w:r>
        <w:rPr>
          <w:rtl/>
        </w:rPr>
        <w:lastRenderedPageBreak/>
        <w:t>م</w:t>
      </w:r>
      <w:r w:rsidR="001943F7">
        <w:rPr>
          <w:rFonts w:hint="cs"/>
          <w:rtl/>
        </w:rPr>
        <w:t>ُ</w:t>
      </w:r>
      <w:r>
        <w:rPr>
          <w:rtl/>
        </w:rPr>
        <w:t>حسنهم فأفيضوا مغفورا</w:t>
      </w:r>
      <w:r w:rsidR="001943F7">
        <w:rPr>
          <w:rFonts w:hint="cs"/>
          <w:rtl/>
        </w:rPr>
        <w:t>ً</w:t>
      </w:r>
      <w:r>
        <w:rPr>
          <w:rtl/>
        </w:rPr>
        <w:t xml:space="preserve"> لكم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يأ</w:t>
      </w:r>
      <w:r w:rsidR="003204F8">
        <w:rPr>
          <w:rtl/>
        </w:rPr>
        <w:t xml:space="preserve">مرّ </w:t>
      </w:r>
      <w:r>
        <w:rPr>
          <w:rtl/>
        </w:rPr>
        <w:t>ملكين فيقوم</w:t>
      </w:r>
      <w:r w:rsidR="00851444">
        <w:rPr>
          <w:rtl/>
        </w:rPr>
        <w:t xml:space="preserve">ان </w:t>
      </w:r>
      <w:r>
        <w:rPr>
          <w:rtl/>
        </w:rPr>
        <w:t>بالمأزمين هذا من هذا الجانب وهذا من هذا الجانب</w:t>
      </w:r>
      <w:r w:rsidR="00817E94">
        <w:rPr>
          <w:rtl/>
        </w:rPr>
        <w:t>،</w:t>
      </w:r>
      <w:r>
        <w:rPr>
          <w:rtl/>
        </w:rPr>
        <w:t xml:space="preserve"> فيقولان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اللهم سل</w:t>
      </w:r>
      <w:r w:rsidR="005C63E0">
        <w:rPr>
          <w:rFonts w:hint="cs"/>
          <w:rtl/>
        </w:rPr>
        <w:t>ّ</w:t>
      </w:r>
      <w:r>
        <w:rPr>
          <w:rtl/>
        </w:rPr>
        <w:t>م سل</w:t>
      </w:r>
      <w:r w:rsidR="005C63E0">
        <w:rPr>
          <w:rFonts w:hint="cs"/>
          <w:rtl/>
        </w:rPr>
        <w:t>ّ</w:t>
      </w:r>
      <w:r>
        <w:rPr>
          <w:rtl/>
        </w:rPr>
        <w:t>م</w:t>
      </w:r>
      <w:r w:rsidR="00817E94">
        <w:rPr>
          <w:rtl/>
        </w:rPr>
        <w:t>،</w:t>
      </w:r>
      <w:r>
        <w:rPr>
          <w:rtl/>
        </w:rPr>
        <w:t xml:space="preserve"> فما يكاد يرى من صريع ولا كسير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[ 18420 ]</w:t>
      </w:r>
      <w:r>
        <w:rPr>
          <w:rtl/>
        </w:rPr>
        <w:t xml:space="preserve"> 13</w:t>
      </w:r>
      <w:r w:rsidR="00817E94">
        <w:rPr>
          <w:rtl/>
        </w:rPr>
        <w:t xml:space="preserve"> - </w:t>
      </w:r>
      <w:r>
        <w:rPr>
          <w:rtl/>
        </w:rPr>
        <w:t>وعن أبيه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E94221">
        <w:rPr>
          <w:rtl/>
        </w:rPr>
        <w:t>فضّال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30E6A">
        <w:rPr>
          <w:rtl/>
        </w:rPr>
        <w:t xml:space="preserve">صفوان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سميت التروية ل</w:t>
      </w:r>
      <w:r w:rsidR="00D904F7">
        <w:rPr>
          <w:rFonts w:hint="cs"/>
          <w:rtl/>
        </w:rPr>
        <w:t>أ</w:t>
      </w:r>
      <w:r w:rsidR="00851444">
        <w:rPr>
          <w:rtl/>
        </w:rPr>
        <w:t>ن</w:t>
      </w:r>
      <w:r w:rsidR="00D904F7">
        <w:rPr>
          <w:rFonts w:hint="cs"/>
          <w:rtl/>
        </w:rPr>
        <w:t>َّ</w:t>
      </w:r>
      <w:r w:rsidR="00851444">
        <w:rPr>
          <w:rtl/>
        </w:rPr>
        <w:t xml:space="preserve"> </w:t>
      </w:r>
      <w:r>
        <w:rPr>
          <w:rtl/>
        </w:rPr>
        <w:t xml:space="preserve">جبريل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أتى إبراهيم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يوم التروية فقال</w:t>
      </w:r>
      <w:r w:rsidR="00817E94" w:rsidRPr="008A3557">
        <w:rPr>
          <w:rStyle w:val="libNormalChar"/>
          <w:rtl/>
        </w:rPr>
        <w:t>:</w:t>
      </w:r>
      <w:r w:rsidR="005C63E0">
        <w:rPr>
          <w:rtl/>
        </w:rPr>
        <w:t xml:space="preserve"> يا ابراهيم ارتو من الماء لك ول</w:t>
      </w:r>
      <w:r w:rsidR="005C63E0">
        <w:rPr>
          <w:rFonts w:hint="cs"/>
          <w:rtl/>
        </w:rPr>
        <w:t>أَ</w:t>
      </w:r>
      <w:r>
        <w:rPr>
          <w:rtl/>
        </w:rPr>
        <w:t>هلك</w:t>
      </w:r>
      <w:r w:rsidR="00817E94">
        <w:rPr>
          <w:rtl/>
        </w:rPr>
        <w:t>،</w:t>
      </w:r>
      <w:r>
        <w:rPr>
          <w:rtl/>
        </w:rPr>
        <w:t xml:space="preserve"> ولم يكن بين 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وعرفات ماء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مضى به إلى الموقف فقال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اعترف واعرف مناسكك فلذلك س</w:t>
      </w:r>
      <w:r w:rsidR="00E16FD9">
        <w:rPr>
          <w:rFonts w:hint="cs"/>
          <w:rtl/>
        </w:rPr>
        <w:t>ُ</w:t>
      </w:r>
      <w:r>
        <w:rPr>
          <w:rtl/>
        </w:rPr>
        <w:t>م</w:t>
      </w:r>
      <w:r w:rsidR="00E16FD9">
        <w:rPr>
          <w:rFonts w:hint="cs"/>
          <w:rtl/>
        </w:rPr>
        <w:t>ّ</w:t>
      </w:r>
      <w:r>
        <w:rPr>
          <w:rtl/>
        </w:rPr>
        <w:t>يت عرفة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قال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ازدلف إلى المشعر</w:t>
      </w:r>
      <w:r w:rsidR="00817E94">
        <w:rPr>
          <w:rtl/>
        </w:rPr>
        <w:t>،</w:t>
      </w:r>
      <w:r>
        <w:rPr>
          <w:rtl/>
        </w:rPr>
        <w:t xml:space="preserve"> فلذلك سم</w:t>
      </w:r>
      <w:r w:rsidR="005C63E0">
        <w:rPr>
          <w:rFonts w:hint="cs"/>
          <w:rtl/>
        </w:rPr>
        <w:t>ّ</w:t>
      </w:r>
      <w:r>
        <w:rPr>
          <w:rtl/>
        </w:rPr>
        <w:t xml:space="preserve">يت المزدلفة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[ 18421 ]</w:t>
      </w:r>
      <w:r>
        <w:rPr>
          <w:rtl/>
        </w:rPr>
        <w:t xml:space="preserve"> 14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الحسن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أحمد بن يحيى</w:t>
      </w:r>
      <w:r w:rsidR="00817E94">
        <w:rPr>
          <w:rtl/>
        </w:rPr>
        <w:t>،</w:t>
      </w:r>
      <w:r>
        <w:rPr>
          <w:rtl/>
        </w:rPr>
        <w:t xml:space="preserve"> عن يعقوب بن يزيد عن ابن </w:t>
      </w:r>
      <w:r w:rsidR="00E94221">
        <w:rPr>
          <w:rtl/>
        </w:rPr>
        <w:t>فضّال</w:t>
      </w:r>
      <w:r w:rsidR="00817E94">
        <w:rPr>
          <w:rtl/>
        </w:rPr>
        <w:t>،</w:t>
      </w:r>
      <w:r>
        <w:rPr>
          <w:rtl/>
        </w:rPr>
        <w:t xml:space="preserve"> عن بعض أصحابنا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الوقوف بالمشعر فريضة والوقوف بعرفة سنة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407F3F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393A81">
        <w:rPr>
          <w:rtl/>
        </w:rPr>
        <w:t xml:space="preserve">مرسلاً </w:t>
      </w:r>
      <w:r w:rsidRPr="002F6C38">
        <w:rPr>
          <w:rStyle w:val="libFootnotenumChar"/>
          <w:rtl/>
        </w:rPr>
        <w:t>(</w:t>
      </w:r>
      <w:r w:rsidR="00407F3F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407F3F">
      <w:pPr>
        <w:pStyle w:val="libNormal"/>
        <w:rPr>
          <w:rtl/>
        </w:rPr>
      </w:pPr>
      <w:r>
        <w:rPr>
          <w:rtl/>
        </w:rPr>
        <w:t xml:space="preserve">أقول هذا محمول على </w:t>
      </w:r>
      <w:r w:rsidR="00407F3F">
        <w:rPr>
          <w:rFonts w:hint="cs"/>
          <w:rtl/>
        </w:rPr>
        <w:t>أ</w:t>
      </w:r>
      <w:r w:rsidR="00851444">
        <w:rPr>
          <w:rtl/>
        </w:rPr>
        <w:t>ن</w:t>
      </w:r>
      <w:r w:rsidR="00407F3F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>وجوبه مستفاد من السنة لا من القر</w:t>
      </w:r>
      <w:r w:rsidR="00851444">
        <w:rPr>
          <w:rtl/>
        </w:rPr>
        <w:t xml:space="preserve">ان </w:t>
      </w:r>
      <w:r>
        <w:rPr>
          <w:rtl/>
        </w:rPr>
        <w:t>بخلاف الوقوف بالمشعر</w:t>
      </w:r>
      <w:r w:rsidR="00817E94">
        <w:rPr>
          <w:rtl/>
        </w:rPr>
        <w:t>،</w:t>
      </w:r>
      <w:r>
        <w:rPr>
          <w:rtl/>
        </w:rPr>
        <w:t xml:space="preserve"> قاله الشيخ وغيره </w:t>
      </w:r>
      <w:r w:rsidRPr="002F6C38">
        <w:rPr>
          <w:rStyle w:val="libFootnotenumChar"/>
          <w:rtl/>
        </w:rPr>
        <w:t>(</w:t>
      </w:r>
      <w:r w:rsidR="00407F3F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لما مضى </w:t>
      </w:r>
      <w:r w:rsidRPr="002F6C38">
        <w:rPr>
          <w:rStyle w:val="libFootnotenumChar"/>
          <w:rtl/>
        </w:rPr>
        <w:t>(</w:t>
      </w:r>
      <w:r w:rsidR="00407F3F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ويأتي </w:t>
      </w:r>
      <w:r w:rsidRPr="002F6C38">
        <w:rPr>
          <w:rStyle w:val="libFootnotenumChar"/>
          <w:rtl/>
        </w:rPr>
        <w:t>(</w:t>
      </w:r>
      <w:r w:rsidR="00407F3F">
        <w:rPr>
          <w:rStyle w:val="libFootnotenumChar"/>
          <w:rFonts w:hint="cs"/>
          <w:rtl/>
        </w:rPr>
        <w:t>6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C63D06" w:rsidRDefault="002F6C38" w:rsidP="00C63D06">
      <w:pPr>
        <w:pStyle w:val="libFootnote0"/>
        <w:rPr>
          <w:rtl/>
        </w:rPr>
      </w:pPr>
      <w:r w:rsidRPr="00C63D06">
        <w:rPr>
          <w:rtl/>
        </w:rPr>
        <w:t>13</w:t>
      </w:r>
      <w:r w:rsidR="00817E94" w:rsidRPr="00C63D06">
        <w:rPr>
          <w:rtl/>
        </w:rPr>
        <w:t xml:space="preserve"> - </w:t>
      </w:r>
      <w:r w:rsidRPr="00C63D06">
        <w:rPr>
          <w:rtl/>
        </w:rPr>
        <w:t>المحاسن</w:t>
      </w:r>
      <w:r w:rsidR="00817E94" w:rsidRPr="000068DF">
        <w:rPr>
          <w:rtl/>
        </w:rPr>
        <w:t>:</w:t>
      </w:r>
      <w:r w:rsidRPr="00C63D06">
        <w:rPr>
          <w:rtl/>
        </w:rPr>
        <w:t xml:space="preserve"> 336 </w:t>
      </w:r>
      <w:r w:rsidR="008A3557" w:rsidRPr="00C63D06">
        <w:rPr>
          <w:rtl/>
        </w:rPr>
        <w:t>/</w:t>
      </w:r>
      <w:r w:rsidRPr="00C63D06">
        <w:rPr>
          <w:rtl/>
        </w:rPr>
        <w:t xml:space="preserve"> 111</w:t>
      </w:r>
      <w:r w:rsidRPr="000068DF">
        <w:rPr>
          <w:rtl/>
        </w:rPr>
        <w:t>.</w:t>
      </w:r>
      <w:r w:rsidRPr="00C63D06">
        <w:rPr>
          <w:rtl/>
        </w:rPr>
        <w:t xml:space="preserve"> </w:t>
      </w:r>
    </w:p>
    <w:p w:rsidR="002F6C38" w:rsidRPr="00C63D06" w:rsidRDefault="002F6C38" w:rsidP="00C63D06">
      <w:pPr>
        <w:pStyle w:val="libFootnote0"/>
        <w:rPr>
          <w:rtl/>
        </w:rPr>
      </w:pPr>
      <w:r w:rsidRPr="00C63D06">
        <w:rPr>
          <w:rtl/>
        </w:rPr>
        <w:t>(1) في المصدر</w:t>
      </w:r>
      <w:r w:rsidR="00817E94" w:rsidRPr="000068DF">
        <w:rPr>
          <w:rtl/>
        </w:rPr>
        <w:t>:</w:t>
      </w:r>
      <w:r w:rsidRPr="00C63D06">
        <w:rPr>
          <w:rtl/>
        </w:rPr>
        <w:t xml:space="preserve"> عن </w:t>
      </w:r>
      <w:r w:rsidR="00E94221" w:rsidRPr="00C63D06">
        <w:rPr>
          <w:rtl/>
        </w:rPr>
        <w:t>فضّال</w:t>
      </w:r>
      <w:r w:rsidRPr="00C63D06">
        <w:rPr>
          <w:rtl/>
        </w:rPr>
        <w:t>ة وصفوان</w:t>
      </w:r>
      <w:r w:rsidRPr="000068DF">
        <w:rPr>
          <w:rtl/>
        </w:rPr>
        <w:t>.</w:t>
      </w:r>
      <w:r w:rsidRPr="00C63D06">
        <w:rPr>
          <w:rtl/>
        </w:rPr>
        <w:t xml:space="preserve"> </w:t>
      </w:r>
    </w:p>
    <w:p w:rsidR="002F6C38" w:rsidRPr="00C63D06" w:rsidRDefault="002F6C38" w:rsidP="00C63D06">
      <w:pPr>
        <w:pStyle w:val="libFootnote0"/>
        <w:rPr>
          <w:rtl/>
        </w:rPr>
      </w:pPr>
      <w:r w:rsidRPr="00C63D06">
        <w:rPr>
          <w:rtl/>
        </w:rPr>
        <w:t>(2) في المصدر</w:t>
      </w:r>
      <w:r w:rsidR="00817E94" w:rsidRPr="000068DF">
        <w:rPr>
          <w:rtl/>
        </w:rPr>
        <w:t>:</w:t>
      </w:r>
      <w:r w:rsidRPr="00C63D06">
        <w:rPr>
          <w:rtl/>
        </w:rPr>
        <w:t xml:space="preserve"> ازدلف الى المشعر</w:t>
      </w:r>
      <w:r w:rsidR="00817E94" w:rsidRPr="00C63D06">
        <w:rPr>
          <w:rtl/>
        </w:rPr>
        <w:t>،</w:t>
      </w:r>
      <w:r w:rsidRPr="00C63D06">
        <w:rPr>
          <w:rtl/>
        </w:rPr>
        <w:t xml:space="preserve"> فسميت المزدلفة</w:t>
      </w:r>
      <w:r w:rsidRPr="000068DF">
        <w:rPr>
          <w:rtl/>
        </w:rPr>
        <w:t>.</w:t>
      </w:r>
      <w:r w:rsidRPr="00C63D06">
        <w:rPr>
          <w:rtl/>
        </w:rPr>
        <w:t xml:space="preserve"> </w:t>
      </w:r>
    </w:p>
    <w:p w:rsidR="002F6C38" w:rsidRPr="00C63D06" w:rsidRDefault="002F6C38" w:rsidP="00C63D06">
      <w:pPr>
        <w:pStyle w:val="libFootnote0"/>
        <w:rPr>
          <w:rtl/>
        </w:rPr>
      </w:pPr>
      <w:r w:rsidRPr="00C63D06">
        <w:rPr>
          <w:rtl/>
        </w:rPr>
        <w:t>14</w:t>
      </w:r>
      <w:r w:rsidR="00817E94" w:rsidRPr="00C63D06">
        <w:rPr>
          <w:rtl/>
        </w:rPr>
        <w:t xml:space="preserve"> - </w:t>
      </w:r>
      <w:r w:rsidRPr="00C63D06">
        <w:rPr>
          <w:rtl/>
        </w:rPr>
        <w:t>التهذيب 5</w:t>
      </w:r>
      <w:r w:rsidR="00817E94" w:rsidRPr="000068DF">
        <w:rPr>
          <w:rtl/>
        </w:rPr>
        <w:t>:</w:t>
      </w:r>
      <w:r w:rsidRPr="00C63D06">
        <w:rPr>
          <w:rtl/>
        </w:rPr>
        <w:t xml:space="preserve"> 287 </w:t>
      </w:r>
      <w:r w:rsidR="008A3557" w:rsidRPr="00C63D06">
        <w:rPr>
          <w:rtl/>
        </w:rPr>
        <w:t>/</w:t>
      </w:r>
      <w:r w:rsidRPr="00C63D06">
        <w:rPr>
          <w:rtl/>
        </w:rPr>
        <w:t xml:space="preserve"> 977</w:t>
      </w:r>
      <w:r w:rsidR="00817E94" w:rsidRPr="00C63D06">
        <w:rPr>
          <w:rtl/>
        </w:rPr>
        <w:t>،</w:t>
      </w:r>
      <w:r w:rsidRPr="00C63D06">
        <w:rPr>
          <w:rtl/>
        </w:rPr>
        <w:t xml:space="preserve"> والاستبصار 2</w:t>
      </w:r>
      <w:r w:rsidR="00817E94" w:rsidRPr="000068DF">
        <w:rPr>
          <w:rtl/>
        </w:rPr>
        <w:t>:</w:t>
      </w:r>
      <w:r w:rsidRPr="00C63D06">
        <w:rPr>
          <w:rtl/>
        </w:rPr>
        <w:t xml:space="preserve"> 302 </w:t>
      </w:r>
      <w:r w:rsidR="008A3557" w:rsidRPr="00C63D06">
        <w:rPr>
          <w:rtl/>
        </w:rPr>
        <w:t>/</w:t>
      </w:r>
      <w:r w:rsidRPr="00C63D06">
        <w:rPr>
          <w:rtl/>
        </w:rPr>
        <w:t xml:space="preserve"> 1080</w:t>
      </w:r>
      <w:r w:rsidR="00817E94" w:rsidRPr="00C63D06">
        <w:rPr>
          <w:rtl/>
        </w:rPr>
        <w:t>،</w:t>
      </w:r>
      <w:r w:rsidRPr="00C63D06">
        <w:rPr>
          <w:rtl/>
        </w:rPr>
        <w:t xml:space="preserve"> واورد صدره في الحديث 2</w:t>
      </w:r>
      <w:r w:rsidR="00817E94" w:rsidRPr="00C63D06">
        <w:rPr>
          <w:rtl/>
        </w:rPr>
        <w:t>،</w:t>
      </w:r>
      <w:r w:rsidRPr="00C63D06">
        <w:rPr>
          <w:rtl/>
        </w:rPr>
        <w:t xml:space="preserve"> ومثله عن الفقيه في الحديث 3 من الباب 4 من ابواب الوقوف بالمشعر</w:t>
      </w:r>
      <w:r w:rsidRPr="000068DF">
        <w:rPr>
          <w:rtl/>
        </w:rPr>
        <w:t>.</w:t>
      </w:r>
      <w:r w:rsidRPr="00C63D06">
        <w:rPr>
          <w:rtl/>
        </w:rPr>
        <w:t xml:space="preserve"> </w:t>
      </w:r>
    </w:p>
    <w:p w:rsidR="002F6C38" w:rsidRPr="00C63D06" w:rsidRDefault="002F6C38" w:rsidP="00C63D06">
      <w:pPr>
        <w:pStyle w:val="libFootnote0"/>
        <w:rPr>
          <w:rtl/>
        </w:rPr>
      </w:pPr>
      <w:r w:rsidRPr="00C63D06">
        <w:rPr>
          <w:rtl/>
        </w:rPr>
        <w:t>(</w:t>
      </w:r>
      <w:r w:rsidR="00407F3F" w:rsidRPr="00C63D06">
        <w:rPr>
          <w:rFonts w:hint="cs"/>
          <w:rtl/>
        </w:rPr>
        <w:t>3</w:t>
      </w:r>
      <w:r w:rsidRPr="00C63D06">
        <w:rPr>
          <w:rtl/>
        </w:rPr>
        <w:t>) الفقيه 2</w:t>
      </w:r>
      <w:r w:rsidR="00817E94" w:rsidRPr="000068DF">
        <w:rPr>
          <w:rtl/>
        </w:rPr>
        <w:t>:</w:t>
      </w:r>
      <w:r w:rsidRPr="00C63D06">
        <w:rPr>
          <w:rtl/>
        </w:rPr>
        <w:t xml:space="preserve"> 206 </w:t>
      </w:r>
      <w:r w:rsidR="008A3557" w:rsidRPr="00C63D06">
        <w:rPr>
          <w:rtl/>
        </w:rPr>
        <w:t>/</w:t>
      </w:r>
      <w:r w:rsidRPr="00C63D06">
        <w:rPr>
          <w:rtl/>
        </w:rPr>
        <w:t xml:space="preserve"> 937</w:t>
      </w:r>
      <w:r w:rsidRPr="000068DF">
        <w:rPr>
          <w:rtl/>
        </w:rPr>
        <w:t>.</w:t>
      </w:r>
      <w:r w:rsidRPr="00C63D06">
        <w:rPr>
          <w:rtl/>
        </w:rPr>
        <w:t xml:space="preserve"> </w:t>
      </w:r>
    </w:p>
    <w:p w:rsidR="002F6C38" w:rsidRPr="00C63D06" w:rsidRDefault="002F6C38" w:rsidP="00C63D06">
      <w:pPr>
        <w:pStyle w:val="libFootnote0"/>
        <w:rPr>
          <w:rtl/>
        </w:rPr>
      </w:pPr>
      <w:r w:rsidRPr="00C63D06">
        <w:rPr>
          <w:rtl/>
        </w:rPr>
        <w:t>(</w:t>
      </w:r>
      <w:r w:rsidR="00407F3F" w:rsidRPr="00C63D06">
        <w:rPr>
          <w:rFonts w:hint="cs"/>
          <w:rtl/>
        </w:rPr>
        <w:t>4</w:t>
      </w:r>
      <w:r w:rsidRPr="00C63D06">
        <w:rPr>
          <w:rtl/>
        </w:rPr>
        <w:t>) راجع المختلف</w:t>
      </w:r>
      <w:r w:rsidR="00817E94" w:rsidRPr="000068DF">
        <w:rPr>
          <w:rtl/>
        </w:rPr>
        <w:t>:</w:t>
      </w:r>
      <w:r w:rsidRPr="00C63D06">
        <w:rPr>
          <w:rtl/>
        </w:rPr>
        <w:t xml:space="preserve"> 298</w:t>
      </w:r>
      <w:r w:rsidRPr="000068DF">
        <w:rPr>
          <w:rtl/>
        </w:rPr>
        <w:t>.</w:t>
      </w:r>
      <w:r w:rsidRPr="00C63D06">
        <w:rPr>
          <w:rtl/>
        </w:rPr>
        <w:t xml:space="preserve"> </w:t>
      </w:r>
    </w:p>
    <w:p w:rsidR="002F6C38" w:rsidRPr="00C63D06" w:rsidRDefault="002F6C38" w:rsidP="00C63D06">
      <w:pPr>
        <w:pStyle w:val="libFootnote0"/>
        <w:rPr>
          <w:rtl/>
        </w:rPr>
      </w:pPr>
      <w:r w:rsidRPr="00C63D06">
        <w:rPr>
          <w:rtl/>
        </w:rPr>
        <w:t>(</w:t>
      </w:r>
      <w:r w:rsidR="00407F3F" w:rsidRPr="00C63D06">
        <w:rPr>
          <w:rFonts w:hint="cs"/>
          <w:rtl/>
        </w:rPr>
        <w:t>5)</w:t>
      </w:r>
      <w:r w:rsidRPr="00C63D06">
        <w:rPr>
          <w:rtl/>
        </w:rPr>
        <w:t xml:space="preserve"> مضى في الاحاديث 1 و 8 و 9 و 10 و 11 من هذا الباب</w:t>
      </w:r>
      <w:r w:rsidRPr="000068DF">
        <w:rPr>
          <w:rtl/>
        </w:rPr>
        <w:t>.</w:t>
      </w:r>
      <w:r w:rsidRPr="00C63D06">
        <w:rPr>
          <w:rtl/>
        </w:rPr>
        <w:t xml:space="preserve"> </w:t>
      </w:r>
    </w:p>
    <w:p w:rsidR="002F6C38" w:rsidRPr="00C63D06" w:rsidRDefault="002F6C38" w:rsidP="00C63D06">
      <w:pPr>
        <w:pStyle w:val="libFootnote0"/>
        <w:rPr>
          <w:rtl/>
        </w:rPr>
      </w:pPr>
      <w:r w:rsidRPr="00C63D06">
        <w:rPr>
          <w:rtl/>
        </w:rPr>
        <w:t>(</w:t>
      </w:r>
      <w:r w:rsidR="00407F3F" w:rsidRPr="00C63D06">
        <w:rPr>
          <w:rFonts w:hint="cs"/>
          <w:rtl/>
        </w:rPr>
        <w:t>6</w:t>
      </w:r>
      <w:r w:rsidRPr="00C63D06">
        <w:rPr>
          <w:rtl/>
        </w:rPr>
        <w:t>) يأتي في الحديث 17 من هذا الباب</w:t>
      </w:r>
      <w:r w:rsidRPr="000068DF">
        <w:rPr>
          <w:rtl/>
        </w:rPr>
        <w:t>.</w:t>
      </w:r>
      <w:r w:rsidRPr="00C63D06">
        <w:rPr>
          <w:rtl/>
        </w:rPr>
        <w:t xml:space="preserve">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[ 18422 ]</w:t>
      </w:r>
      <w:r>
        <w:rPr>
          <w:rtl/>
        </w:rPr>
        <w:t xml:space="preserve"> 15</w:t>
      </w:r>
      <w:r w:rsidR="00817E94">
        <w:rPr>
          <w:rtl/>
        </w:rPr>
        <w:t xml:space="preserve"> - </w:t>
      </w:r>
      <w:r>
        <w:rPr>
          <w:rtl/>
        </w:rPr>
        <w:t xml:space="preserve">وباسناده عن </w:t>
      </w:r>
      <w:r w:rsidR="00885624">
        <w:rPr>
          <w:rtl/>
        </w:rPr>
        <w:t xml:space="preserve">عليّ </w:t>
      </w:r>
      <w:r>
        <w:rPr>
          <w:rtl/>
        </w:rPr>
        <w:t>بن مهزيار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E94221">
        <w:rPr>
          <w:rtl/>
        </w:rPr>
        <w:t>فضّال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اليوم المشهود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يوم عرفة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F81C71">
      <w:pPr>
        <w:pStyle w:val="libNormal"/>
        <w:rPr>
          <w:rtl/>
        </w:rPr>
      </w:pPr>
      <w:r w:rsidRPr="00E85D7F">
        <w:rPr>
          <w:rStyle w:val="libNormalChar"/>
          <w:rtl/>
        </w:rPr>
        <w:t>[ 18423 ]</w:t>
      </w:r>
      <w:r>
        <w:rPr>
          <w:rtl/>
        </w:rPr>
        <w:t xml:space="preserve"> 16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مسعود </w:t>
      </w:r>
      <w:r w:rsidR="009A11EA">
        <w:rPr>
          <w:rtl/>
        </w:rPr>
        <w:t xml:space="preserve">العيّاشي </w:t>
      </w:r>
      <w:r>
        <w:rPr>
          <w:rtl/>
        </w:rPr>
        <w:t xml:space="preserve">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زيد الشحام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قول الله تعالى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F81C71" w:rsidRPr="00BB3CB2">
        <w:rPr>
          <w:rStyle w:val="libAlaemChar"/>
          <w:rtl/>
        </w:rPr>
        <w:t>(</w:t>
      </w:r>
      <w:r w:rsidR="00F81C71" w:rsidRPr="008A3557">
        <w:rPr>
          <w:rStyle w:val="libNormalChar"/>
          <w:rtl/>
        </w:rPr>
        <w:t xml:space="preserve"> </w:t>
      </w:r>
      <w:r w:rsidR="00F81C71">
        <w:rPr>
          <w:rStyle w:val="libAieChar"/>
          <w:rtl/>
        </w:rPr>
        <w:t>ث</w:t>
      </w:r>
      <w:r w:rsidR="00F81C71">
        <w:rPr>
          <w:rStyle w:val="libAieChar"/>
          <w:rFonts w:hint="cs"/>
          <w:rtl/>
        </w:rPr>
        <w:t>ُ</w:t>
      </w:r>
      <w:r w:rsidR="00F81C71">
        <w:rPr>
          <w:rStyle w:val="libAieChar"/>
          <w:rtl/>
        </w:rPr>
        <w:t>م</w:t>
      </w:r>
      <w:r w:rsidR="00F81C71">
        <w:rPr>
          <w:rStyle w:val="libAieChar"/>
          <w:rFonts w:hint="cs"/>
          <w:rtl/>
        </w:rPr>
        <w:t>َ</w:t>
      </w:r>
      <w:r w:rsidR="00F81C71">
        <w:rPr>
          <w:rStyle w:val="libAieChar"/>
          <w:rtl/>
        </w:rPr>
        <w:t xml:space="preserve">ّ </w:t>
      </w:r>
      <w:r w:rsidR="00F81C71" w:rsidRPr="002F6C38">
        <w:rPr>
          <w:rStyle w:val="libAieChar"/>
          <w:rtl/>
        </w:rPr>
        <w:t>أ</w:t>
      </w:r>
      <w:r w:rsidR="00F81C71">
        <w:rPr>
          <w:rStyle w:val="libAieChar"/>
          <w:rFonts w:hint="cs"/>
          <w:rtl/>
        </w:rPr>
        <w:t>َ</w:t>
      </w:r>
      <w:r w:rsidR="00F81C71" w:rsidRPr="002F6C38">
        <w:rPr>
          <w:rStyle w:val="libAieChar"/>
          <w:rtl/>
        </w:rPr>
        <w:t>ف</w:t>
      </w:r>
      <w:r w:rsidR="00F81C71">
        <w:rPr>
          <w:rStyle w:val="libAieChar"/>
          <w:rFonts w:hint="cs"/>
          <w:rtl/>
        </w:rPr>
        <w:t>ِ</w:t>
      </w:r>
      <w:r w:rsidR="00F81C71" w:rsidRPr="002F6C38">
        <w:rPr>
          <w:rStyle w:val="libAieChar"/>
          <w:rtl/>
        </w:rPr>
        <w:t>يض</w:t>
      </w:r>
      <w:r w:rsidR="00F81C71">
        <w:rPr>
          <w:rStyle w:val="libAieChar"/>
          <w:rFonts w:hint="cs"/>
          <w:rtl/>
        </w:rPr>
        <w:t>ُ</w:t>
      </w:r>
      <w:r w:rsidR="00F81C71" w:rsidRPr="002F6C38">
        <w:rPr>
          <w:rStyle w:val="libAieChar"/>
          <w:rtl/>
        </w:rPr>
        <w:t>وا م</w:t>
      </w:r>
      <w:r w:rsidR="00F81C71">
        <w:rPr>
          <w:rStyle w:val="libAieChar"/>
          <w:rFonts w:hint="cs"/>
          <w:rtl/>
        </w:rPr>
        <w:t>ِ</w:t>
      </w:r>
      <w:r w:rsidR="00F81C71" w:rsidRPr="002F6C38">
        <w:rPr>
          <w:rStyle w:val="libAieChar"/>
          <w:rtl/>
        </w:rPr>
        <w:t>ن</w:t>
      </w:r>
      <w:r w:rsidR="00F81C71">
        <w:rPr>
          <w:rStyle w:val="libAieChar"/>
          <w:rFonts w:hint="cs"/>
          <w:rtl/>
        </w:rPr>
        <w:t>ْ</w:t>
      </w:r>
      <w:r w:rsidR="00F81C71" w:rsidRPr="002F6C38">
        <w:rPr>
          <w:rStyle w:val="libAieChar"/>
          <w:rtl/>
        </w:rPr>
        <w:t xml:space="preserve"> ح</w:t>
      </w:r>
      <w:r w:rsidR="00F81C71">
        <w:rPr>
          <w:rStyle w:val="libAieChar"/>
          <w:rFonts w:hint="cs"/>
          <w:rtl/>
        </w:rPr>
        <w:t>َ</w:t>
      </w:r>
      <w:r w:rsidR="00F81C71" w:rsidRPr="002F6C38">
        <w:rPr>
          <w:rStyle w:val="libAieChar"/>
          <w:rtl/>
        </w:rPr>
        <w:t>ي</w:t>
      </w:r>
      <w:r w:rsidR="00F81C71">
        <w:rPr>
          <w:rStyle w:val="libAieChar"/>
          <w:rFonts w:hint="cs"/>
          <w:rtl/>
        </w:rPr>
        <w:t>ْ</w:t>
      </w:r>
      <w:r w:rsidR="00F81C71" w:rsidRPr="002F6C38">
        <w:rPr>
          <w:rStyle w:val="libAieChar"/>
          <w:rtl/>
        </w:rPr>
        <w:t>ض</w:t>
      </w:r>
      <w:r w:rsidR="00F81C71">
        <w:rPr>
          <w:rStyle w:val="libAieChar"/>
          <w:rFonts w:hint="cs"/>
          <w:rtl/>
        </w:rPr>
        <w:t>ُ</w:t>
      </w:r>
      <w:r w:rsidR="00F81C71" w:rsidRPr="002F6C38">
        <w:rPr>
          <w:rStyle w:val="libAieChar"/>
          <w:rtl/>
        </w:rPr>
        <w:t xml:space="preserve"> أ</w:t>
      </w:r>
      <w:r w:rsidR="00F81C71">
        <w:rPr>
          <w:rStyle w:val="libAieChar"/>
          <w:rFonts w:hint="cs"/>
          <w:rtl/>
        </w:rPr>
        <w:t>َ</w:t>
      </w:r>
      <w:r w:rsidR="00F81C71" w:rsidRPr="002F6C38">
        <w:rPr>
          <w:rStyle w:val="libAieChar"/>
          <w:rtl/>
        </w:rPr>
        <w:t>ف</w:t>
      </w:r>
      <w:r w:rsidR="00F81C71">
        <w:rPr>
          <w:rStyle w:val="libAieChar"/>
          <w:rFonts w:hint="cs"/>
          <w:rtl/>
        </w:rPr>
        <w:t>َ</w:t>
      </w:r>
      <w:r w:rsidR="00F81C71" w:rsidRPr="002F6C38">
        <w:rPr>
          <w:rStyle w:val="libAieChar"/>
          <w:rtl/>
        </w:rPr>
        <w:t>اض</w:t>
      </w:r>
      <w:r w:rsidR="00F81C71">
        <w:rPr>
          <w:rStyle w:val="libAieChar"/>
          <w:rFonts w:hint="cs"/>
          <w:rtl/>
        </w:rPr>
        <w:t>َ</w:t>
      </w:r>
      <w:r w:rsidR="00F81C71" w:rsidRPr="002F6C38">
        <w:rPr>
          <w:rStyle w:val="libAieChar"/>
          <w:rtl/>
        </w:rPr>
        <w:t xml:space="preserve"> الن</w:t>
      </w:r>
      <w:r w:rsidR="00F81C71">
        <w:rPr>
          <w:rStyle w:val="libAieChar"/>
          <w:rFonts w:hint="cs"/>
          <w:rtl/>
        </w:rPr>
        <w:t>َّ</w:t>
      </w:r>
      <w:r w:rsidR="00F81C71" w:rsidRPr="002F6C38">
        <w:rPr>
          <w:rStyle w:val="libAieChar"/>
          <w:rtl/>
        </w:rPr>
        <w:t>اس</w:t>
      </w:r>
      <w:r w:rsidR="00F81C71">
        <w:rPr>
          <w:rStyle w:val="libAieChar"/>
          <w:rFonts w:hint="cs"/>
          <w:rtl/>
        </w:rPr>
        <w:t>َ</w:t>
      </w:r>
      <w:r w:rsidR="00F81C71" w:rsidRPr="008A3557">
        <w:rPr>
          <w:rStyle w:val="libNormalChar"/>
          <w:rtl/>
        </w:rPr>
        <w:t xml:space="preserve"> </w:t>
      </w:r>
      <w:r w:rsidR="00F81C71" w:rsidRPr="00BB3CB2">
        <w:rPr>
          <w:rStyle w:val="libAlaemChar"/>
          <w:rtl/>
        </w:rPr>
        <w:t>)</w:t>
      </w:r>
      <w:r w:rsidR="00F81C71">
        <w:rPr>
          <w:rtl/>
        </w:rPr>
        <w:t xml:space="preserve"> 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 w:rsidR="009C2EF7">
        <w:rPr>
          <w:rtl/>
        </w:rPr>
        <w:t xml:space="preserve"> </w:t>
      </w:r>
      <w:r w:rsidR="009C2EF7">
        <w:rPr>
          <w:rFonts w:hint="cs"/>
          <w:rtl/>
        </w:rPr>
        <w:t>أُ</w:t>
      </w:r>
      <w:r>
        <w:rPr>
          <w:rtl/>
        </w:rPr>
        <w:t xml:space="preserve">ولئك قريش كانوا يقولون نحن أولى الناس بالبيت فلا تفيضوا </w:t>
      </w:r>
      <w:r w:rsidR="008B0A36">
        <w:rPr>
          <w:rtl/>
        </w:rPr>
        <w:t xml:space="preserve">إلّا </w:t>
      </w:r>
      <w:r>
        <w:rPr>
          <w:rtl/>
        </w:rPr>
        <w:t>من المزدلفة</w:t>
      </w:r>
      <w:r w:rsidR="00817E94">
        <w:rPr>
          <w:rtl/>
        </w:rPr>
        <w:t>،</w:t>
      </w:r>
      <w:r>
        <w:rPr>
          <w:rtl/>
        </w:rPr>
        <w:t xml:space="preserve"> فأمرهم الله </w:t>
      </w:r>
      <w:r w:rsidR="00851444">
        <w:rPr>
          <w:rtl/>
        </w:rPr>
        <w:t xml:space="preserve">ان </w:t>
      </w:r>
      <w:r>
        <w:rPr>
          <w:rtl/>
        </w:rPr>
        <w:t>يفيضوا من عرفة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427CB7">
      <w:pPr>
        <w:pStyle w:val="libNormal"/>
        <w:rPr>
          <w:rtl/>
        </w:rPr>
      </w:pPr>
      <w:r w:rsidRPr="00E85D7F">
        <w:rPr>
          <w:rStyle w:val="libNormalChar"/>
          <w:rtl/>
        </w:rPr>
        <w:t>[ 18424 ]</w:t>
      </w:r>
      <w:r>
        <w:rPr>
          <w:rtl/>
        </w:rPr>
        <w:t xml:space="preserve"> 17</w:t>
      </w:r>
      <w:r w:rsidR="00817E94">
        <w:rPr>
          <w:rtl/>
        </w:rPr>
        <w:t xml:space="preserve"> - </w:t>
      </w:r>
      <w:r>
        <w:rPr>
          <w:rtl/>
        </w:rPr>
        <w:t>وعن رفاعة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قول الله تعالى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7A0ABA" w:rsidRPr="00BB3CB2">
        <w:rPr>
          <w:rStyle w:val="libAlaemChar"/>
          <w:rtl/>
        </w:rPr>
        <w:t>(</w:t>
      </w:r>
      <w:r w:rsidRPr="008A3557">
        <w:rPr>
          <w:rStyle w:val="libNormalChar"/>
          <w:rtl/>
        </w:rPr>
        <w:t xml:space="preserve"> </w:t>
      </w:r>
      <w:r w:rsidR="008B0A36">
        <w:rPr>
          <w:rStyle w:val="libAieChar"/>
          <w:rtl/>
        </w:rPr>
        <w:t>ث</w:t>
      </w:r>
      <w:r w:rsidR="007A0ABA">
        <w:rPr>
          <w:rStyle w:val="libAieChar"/>
          <w:rFonts w:hint="cs"/>
          <w:rtl/>
        </w:rPr>
        <w:t>ُ</w:t>
      </w:r>
      <w:r w:rsidR="008B0A36">
        <w:rPr>
          <w:rStyle w:val="libAieChar"/>
          <w:rtl/>
        </w:rPr>
        <w:t>م</w:t>
      </w:r>
      <w:r w:rsidR="007A0ABA">
        <w:rPr>
          <w:rStyle w:val="libAieChar"/>
          <w:rFonts w:hint="cs"/>
          <w:rtl/>
        </w:rPr>
        <w:t>َ</w:t>
      </w:r>
      <w:r w:rsidR="008B0A36">
        <w:rPr>
          <w:rStyle w:val="libAieChar"/>
          <w:rtl/>
        </w:rPr>
        <w:t xml:space="preserve">ّ </w:t>
      </w:r>
      <w:r w:rsidRPr="002F6C38">
        <w:rPr>
          <w:rStyle w:val="libAieChar"/>
          <w:rtl/>
        </w:rPr>
        <w:t>أ</w:t>
      </w:r>
      <w:r w:rsidR="007A0ABA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ف</w:t>
      </w:r>
      <w:r w:rsidR="007A0ABA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يض</w:t>
      </w:r>
      <w:r w:rsidR="007A0ABA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وا م</w:t>
      </w:r>
      <w:r w:rsidR="001C2236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ن</w:t>
      </w:r>
      <w:r w:rsidR="001C2236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 xml:space="preserve"> ح</w:t>
      </w:r>
      <w:r w:rsidR="001C2236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ي</w:t>
      </w:r>
      <w:r w:rsidR="001C2236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ض</w:t>
      </w:r>
      <w:r w:rsidR="001C2236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 xml:space="preserve"> أ</w:t>
      </w:r>
      <w:r w:rsidR="001C2236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ف</w:t>
      </w:r>
      <w:r w:rsidR="001C2236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اض</w:t>
      </w:r>
      <w:r w:rsidR="001C2236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الن</w:t>
      </w:r>
      <w:r w:rsidR="001C2236">
        <w:rPr>
          <w:rStyle w:val="libAieChar"/>
          <w:rFonts w:hint="cs"/>
          <w:rtl/>
        </w:rPr>
        <w:t>َّ</w:t>
      </w:r>
      <w:r w:rsidRPr="002F6C38">
        <w:rPr>
          <w:rStyle w:val="libAieChar"/>
          <w:rtl/>
        </w:rPr>
        <w:t>اس</w:t>
      </w:r>
      <w:r w:rsidR="001C2236">
        <w:rPr>
          <w:rStyle w:val="libAieChar"/>
          <w:rFonts w:hint="cs"/>
          <w:rtl/>
        </w:rPr>
        <w:t>َ</w:t>
      </w:r>
      <w:r w:rsidRPr="008A3557">
        <w:rPr>
          <w:rStyle w:val="libNormalChar"/>
          <w:rtl/>
        </w:rPr>
        <w:t xml:space="preserve"> </w:t>
      </w:r>
      <w:r w:rsidR="007A0ABA" w:rsidRPr="00BB3CB2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427CB7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>أهل الحرم كانوا يقفون على المشعر الحرام وتقف الناس بعرفة</w:t>
      </w:r>
      <w:r w:rsidR="00817E94">
        <w:rPr>
          <w:rtl/>
        </w:rPr>
        <w:t>،</w:t>
      </w:r>
      <w:r>
        <w:rPr>
          <w:rtl/>
        </w:rPr>
        <w:t xml:space="preserve"> ولا يفيضون </w:t>
      </w:r>
      <w:r w:rsidR="00885624">
        <w:rPr>
          <w:rtl/>
        </w:rPr>
        <w:t xml:space="preserve">حتّى </w:t>
      </w:r>
      <w:r>
        <w:rPr>
          <w:rtl/>
        </w:rPr>
        <w:t>يطلع عليهم اهل عرفة</w:t>
      </w:r>
      <w:r w:rsidR="00817E94">
        <w:rPr>
          <w:rtl/>
        </w:rPr>
        <w:t xml:space="preserve"> - </w:t>
      </w:r>
      <w:r>
        <w:rPr>
          <w:rtl/>
        </w:rPr>
        <w:t xml:space="preserve">إلى </w:t>
      </w:r>
      <w:r w:rsidR="00851444">
        <w:rPr>
          <w:rtl/>
        </w:rPr>
        <w:t xml:space="preserve">ان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817E94">
        <w:rPr>
          <w:rtl/>
        </w:rPr>
        <w:t xml:space="preserve"> - </w:t>
      </w:r>
      <w:r>
        <w:rPr>
          <w:rtl/>
        </w:rPr>
        <w:t xml:space="preserve">فأمرهم الله </w:t>
      </w:r>
      <w:r w:rsidR="00851444">
        <w:rPr>
          <w:rtl/>
        </w:rPr>
        <w:t xml:space="preserve">ان </w:t>
      </w:r>
      <w:r>
        <w:rPr>
          <w:rtl/>
        </w:rPr>
        <w:t xml:space="preserve">يقفوا بعرفة </w:t>
      </w:r>
      <w:r w:rsidR="008B0A36">
        <w:rPr>
          <w:rtl/>
        </w:rPr>
        <w:t xml:space="preserve">ثمّ </w:t>
      </w:r>
      <w:r>
        <w:rPr>
          <w:rtl/>
        </w:rPr>
        <w:t xml:space="preserve">يفيضوا منه </w:t>
      </w:r>
      <w:r w:rsidRPr="002F6C38">
        <w:rPr>
          <w:rStyle w:val="libFootnotenumChar"/>
          <w:rtl/>
        </w:rPr>
        <w:t>(</w:t>
      </w:r>
      <w:r w:rsidR="00427CB7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427CB7">
      <w:pPr>
        <w:pStyle w:val="libNormal"/>
        <w:rPr>
          <w:rtl/>
        </w:rPr>
      </w:pPr>
      <w:r w:rsidRPr="00E85D7F">
        <w:rPr>
          <w:rStyle w:val="libNormalChar"/>
          <w:rtl/>
        </w:rPr>
        <w:t>[ 18425 ]</w:t>
      </w:r>
      <w:r>
        <w:rPr>
          <w:rtl/>
        </w:rPr>
        <w:t xml:space="preserve"> 18</w:t>
      </w:r>
      <w:r w:rsidR="00817E94">
        <w:rPr>
          <w:rtl/>
        </w:rPr>
        <w:t xml:space="preserve"> - </w:t>
      </w:r>
      <w:r>
        <w:rPr>
          <w:rtl/>
        </w:rPr>
        <w:t xml:space="preserve">وعن معاوية بن </w:t>
      </w:r>
      <w:r w:rsidR="003204F8">
        <w:rPr>
          <w:rtl/>
        </w:rPr>
        <w:t>عمّار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في قوله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F81C71" w:rsidRPr="00BB3CB2">
        <w:rPr>
          <w:rStyle w:val="libAlaemChar"/>
          <w:rtl/>
        </w:rPr>
        <w:t>(</w:t>
      </w:r>
      <w:r w:rsidR="00F81C71" w:rsidRPr="008A3557">
        <w:rPr>
          <w:rStyle w:val="libNormalChar"/>
          <w:rtl/>
        </w:rPr>
        <w:t xml:space="preserve"> </w:t>
      </w:r>
      <w:r w:rsidR="00F81C71">
        <w:rPr>
          <w:rStyle w:val="libAieChar"/>
          <w:rtl/>
        </w:rPr>
        <w:t>ث</w:t>
      </w:r>
      <w:r w:rsidR="00F81C71">
        <w:rPr>
          <w:rStyle w:val="libAieChar"/>
          <w:rFonts w:hint="cs"/>
          <w:rtl/>
        </w:rPr>
        <w:t>ُ</w:t>
      </w:r>
      <w:r w:rsidR="00F81C71">
        <w:rPr>
          <w:rStyle w:val="libAieChar"/>
          <w:rtl/>
        </w:rPr>
        <w:t>م</w:t>
      </w:r>
      <w:r w:rsidR="00F81C71">
        <w:rPr>
          <w:rStyle w:val="libAieChar"/>
          <w:rFonts w:hint="cs"/>
          <w:rtl/>
        </w:rPr>
        <w:t>َ</w:t>
      </w:r>
      <w:r w:rsidR="00F81C71">
        <w:rPr>
          <w:rStyle w:val="libAieChar"/>
          <w:rtl/>
        </w:rPr>
        <w:t xml:space="preserve">ّ </w:t>
      </w:r>
      <w:r w:rsidR="00F81C71" w:rsidRPr="002F6C38">
        <w:rPr>
          <w:rStyle w:val="libAieChar"/>
          <w:rtl/>
        </w:rPr>
        <w:t>أ</w:t>
      </w:r>
      <w:r w:rsidR="00F81C71">
        <w:rPr>
          <w:rStyle w:val="libAieChar"/>
          <w:rFonts w:hint="cs"/>
          <w:rtl/>
        </w:rPr>
        <w:t>َ</w:t>
      </w:r>
      <w:r w:rsidR="00F81C71" w:rsidRPr="002F6C38">
        <w:rPr>
          <w:rStyle w:val="libAieChar"/>
          <w:rtl/>
        </w:rPr>
        <w:t>ف</w:t>
      </w:r>
      <w:r w:rsidR="00F81C71">
        <w:rPr>
          <w:rStyle w:val="libAieChar"/>
          <w:rFonts w:hint="cs"/>
          <w:rtl/>
        </w:rPr>
        <w:t>ِ</w:t>
      </w:r>
      <w:r w:rsidR="00F81C71" w:rsidRPr="002F6C38">
        <w:rPr>
          <w:rStyle w:val="libAieChar"/>
          <w:rtl/>
        </w:rPr>
        <w:t>يض</w:t>
      </w:r>
      <w:r w:rsidR="00F81C71">
        <w:rPr>
          <w:rStyle w:val="libAieChar"/>
          <w:rFonts w:hint="cs"/>
          <w:rtl/>
        </w:rPr>
        <w:t>ُ</w:t>
      </w:r>
      <w:r w:rsidR="00F81C71" w:rsidRPr="002F6C38">
        <w:rPr>
          <w:rStyle w:val="libAieChar"/>
          <w:rtl/>
        </w:rPr>
        <w:t>وا م</w:t>
      </w:r>
      <w:r w:rsidR="00F81C71">
        <w:rPr>
          <w:rStyle w:val="libAieChar"/>
          <w:rFonts w:hint="cs"/>
          <w:rtl/>
        </w:rPr>
        <w:t>ِ</w:t>
      </w:r>
      <w:r w:rsidR="00F81C71" w:rsidRPr="002F6C38">
        <w:rPr>
          <w:rStyle w:val="libAieChar"/>
          <w:rtl/>
        </w:rPr>
        <w:t>ن</w:t>
      </w:r>
      <w:r w:rsidR="00F81C71">
        <w:rPr>
          <w:rStyle w:val="libAieChar"/>
          <w:rFonts w:hint="cs"/>
          <w:rtl/>
        </w:rPr>
        <w:t>ْ</w:t>
      </w:r>
      <w:r w:rsidR="00F81C71" w:rsidRPr="002F6C38">
        <w:rPr>
          <w:rStyle w:val="libAieChar"/>
          <w:rtl/>
        </w:rPr>
        <w:t xml:space="preserve"> ح</w:t>
      </w:r>
      <w:r w:rsidR="00F81C71">
        <w:rPr>
          <w:rStyle w:val="libAieChar"/>
          <w:rFonts w:hint="cs"/>
          <w:rtl/>
        </w:rPr>
        <w:t>َ</w:t>
      </w:r>
      <w:r w:rsidR="00F81C71" w:rsidRPr="002F6C38">
        <w:rPr>
          <w:rStyle w:val="libAieChar"/>
          <w:rtl/>
        </w:rPr>
        <w:t>ي</w:t>
      </w:r>
      <w:r w:rsidR="00F81C71">
        <w:rPr>
          <w:rStyle w:val="libAieChar"/>
          <w:rFonts w:hint="cs"/>
          <w:rtl/>
        </w:rPr>
        <w:t>ْ</w:t>
      </w:r>
      <w:r w:rsidR="00F81C71" w:rsidRPr="002F6C38">
        <w:rPr>
          <w:rStyle w:val="libAieChar"/>
          <w:rtl/>
        </w:rPr>
        <w:t>ض</w:t>
      </w:r>
      <w:r w:rsidR="00F81C71">
        <w:rPr>
          <w:rStyle w:val="libAieChar"/>
          <w:rFonts w:hint="cs"/>
          <w:rtl/>
        </w:rPr>
        <w:t>ُ</w:t>
      </w:r>
      <w:r w:rsidR="00F81C71" w:rsidRPr="002F6C38">
        <w:rPr>
          <w:rStyle w:val="libAieChar"/>
          <w:rtl/>
        </w:rPr>
        <w:t xml:space="preserve"> أ</w:t>
      </w:r>
      <w:r w:rsidR="00F81C71">
        <w:rPr>
          <w:rStyle w:val="libAieChar"/>
          <w:rFonts w:hint="cs"/>
          <w:rtl/>
        </w:rPr>
        <w:t>َ</w:t>
      </w:r>
      <w:r w:rsidR="00F81C71" w:rsidRPr="002F6C38">
        <w:rPr>
          <w:rStyle w:val="libAieChar"/>
          <w:rtl/>
        </w:rPr>
        <w:t>ف</w:t>
      </w:r>
      <w:r w:rsidR="00F81C71">
        <w:rPr>
          <w:rStyle w:val="libAieChar"/>
          <w:rFonts w:hint="cs"/>
          <w:rtl/>
        </w:rPr>
        <w:t>َ</w:t>
      </w:r>
      <w:r w:rsidR="00F81C71" w:rsidRPr="002F6C38">
        <w:rPr>
          <w:rStyle w:val="libAieChar"/>
          <w:rtl/>
        </w:rPr>
        <w:t>اض</w:t>
      </w:r>
      <w:r w:rsidR="00F81C71">
        <w:rPr>
          <w:rStyle w:val="libAieChar"/>
          <w:rFonts w:hint="cs"/>
          <w:rtl/>
        </w:rPr>
        <w:t>َ</w:t>
      </w:r>
      <w:r w:rsidR="00F81C71" w:rsidRPr="002F6C38">
        <w:rPr>
          <w:rStyle w:val="libAieChar"/>
          <w:rtl/>
        </w:rPr>
        <w:t xml:space="preserve"> الن</w:t>
      </w:r>
      <w:r w:rsidR="00F81C71">
        <w:rPr>
          <w:rStyle w:val="libAieChar"/>
          <w:rFonts w:hint="cs"/>
          <w:rtl/>
        </w:rPr>
        <w:t>َّ</w:t>
      </w:r>
      <w:r w:rsidR="00F81C71" w:rsidRPr="002F6C38">
        <w:rPr>
          <w:rStyle w:val="libAieChar"/>
          <w:rtl/>
        </w:rPr>
        <w:t>اس</w:t>
      </w:r>
      <w:r w:rsidR="00F81C71">
        <w:rPr>
          <w:rStyle w:val="libAieChar"/>
          <w:rFonts w:hint="cs"/>
          <w:rtl/>
        </w:rPr>
        <w:t>َ</w:t>
      </w:r>
      <w:r w:rsidR="00F81C71" w:rsidRPr="008A3557">
        <w:rPr>
          <w:rStyle w:val="libNormalChar"/>
          <w:rtl/>
        </w:rPr>
        <w:t xml:space="preserve"> </w:t>
      </w:r>
      <w:r w:rsidR="00F81C71" w:rsidRPr="00BB3CB2">
        <w:rPr>
          <w:rStyle w:val="libAlaemChar"/>
          <w:rtl/>
        </w:rPr>
        <w:t>)</w:t>
      </w:r>
      <w:r w:rsidR="00F81C71">
        <w:rPr>
          <w:rtl/>
        </w:rPr>
        <w:t xml:space="preserve"> 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427CB7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يعني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إبراهيم وإسماعيل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427CB7">
      <w:pPr>
        <w:pStyle w:val="libNormal"/>
        <w:rPr>
          <w:rtl/>
        </w:rPr>
      </w:pPr>
      <w:r w:rsidRPr="00E85D7F">
        <w:rPr>
          <w:rStyle w:val="libNormalChar"/>
          <w:rtl/>
        </w:rPr>
        <w:t>[ 18426 ]</w:t>
      </w:r>
      <w:r>
        <w:rPr>
          <w:rtl/>
        </w:rPr>
        <w:t xml:space="preserve"> 19</w:t>
      </w:r>
      <w:r w:rsidR="00817E94">
        <w:rPr>
          <w:rtl/>
        </w:rPr>
        <w:t xml:space="preserve"> - </w:t>
      </w:r>
      <w:r>
        <w:rPr>
          <w:rtl/>
        </w:rPr>
        <w:t xml:space="preserve">وعن </w:t>
      </w:r>
      <w:r w:rsidR="00885624">
        <w:rPr>
          <w:rtl/>
        </w:rPr>
        <w:t xml:space="preserve">عليّ </w:t>
      </w:r>
      <w:r>
        <w:rPr>
          <w:rtl/>
        </w:rPr>
        <w:t>بن رئاب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قوله </w:t>
      </w:r>
      <w:r w:rsidR="00F81C71" w:rsidRPr="00BB3CB2">
        <w:rPr>
          <w:rStyle w:val="libAlaemChar"/>
          <w:rtl/>
        </w:rPr>
        <w:t>(</w:t>
      </w:r>
      <w:r w:rsidR="00F81C71" w:rsidRPr="008A3557">
        <w:rPr>
          <w:rStyle w:val="libNormalChar"/>
          <w:rtl/>
        </w:rPr>
        <w:t xml:space="preserve"> </w:t>
      </w:r>
      <w:r w:rsidR="00F81C71">
        <w:rPr>
          <w:rStyle w:val="libAieChar"/>
          <w:rtl/>
        </w:rPr>
        <w:t>ث</w:t>
      </w:r>
      <w:r w:rsidR="00F81C71">
        <w:rPr>
          <w:rStyle w:val="libAieChar"/>
          <w:rFonts w:hint="cs"/>
          <w:rtl/>
        </w:rPr>
        <w:t>ُ</w:t>
      </w:r>
      <w:r w:rsidR="00F81C71">
        <w:rPr>
          <w:rStyle w:val="libAieChar"/>
          <w:rtl/>
        </w:rPr>
        <w:t>م</w:t>
      </w:r>
      <w:r w:rsidR="00F81C71">
        <w:rPr>
          <w:rStyle w:val="libAieChar"/>
          <w:rFonts w:hint="cs"/>
          <w:rtl/>
        </w:rPr>
        <w:t>َ</w:t>
      </w:r>
      <w:r w:rsidR="00F81C71">
        <w:rPr>
          <w:rStyle w:val="libAieChar"/>
          <w:rtl/>
        </w:rPr>
        <w:t xml:space="preserve">ّ </w:t>
      </w:r>
      <w:r w:rsidR="00F81C71" w:rsidRPr="002F6C38">
        <w:rPr>
          <w:rStyle w:val="libAieChar"/>
          <w:rtl/>
        </w:rPr>
        <w:t>أ</w:t>
      </w:r>
      <w:r w:rsidR="00F81C71">
        <w:rPr>
          <w:rStyle w:val="libAieChar"/>
          <w:rFonts w:hint="cs"/>
          <w:rtl/>
        </w:rPr>
        <w:t>َ</w:t>
      </w:r>
      <w:r w:rsidR="00F81C71" w:rsidRPr="002F6C38">
        <w:rPr>
          <w:rStyle w:val="libAieChar"/>
          <w:rtl/>
        </w:rPr>
        <w:t>ف</w:t>
      </w:r>
      <w:r w:rsidR="00F81C71">
        <w:rPr>
          <w:rStyle w:val="libAieChar"/>
          <w:rFonts w:hint="cs"/>
          <w:rtl/>
        </w:rPr>
        <w:t>ِ</w:t>
      </w:r>
      <w:r w:rsidR="00F81C71" w:rsidRPr="002F6C38">
        <w:rPr>
          <w:rStyle w:val="libAieChar"/>
          <w:rtl/>
        </w:rPr>
        <w:t>يض</w:t>
      </w:r>
      <w:r w:rsidR="00F81C71">
        <w:rPr>
          <w:rStyle w:val="libAieChar"/>
          <w:rFonts w:hint="cs"/>
          <w:rtl/>
        </w:rPr>
        <w:t>ُ</w:t>
      </w:r>
      <w:r w:rsidR="00F81C71" w:rsidRPr="002F6C38">
        <w:rPr>
          <w:rStyle w:val="libAieChar"/>
          <w:rtl/>
        </w:rPr>
        <w:t>وا م</w:t>
      </w:r>
      <w:r w:rsidR="00F81C71">
        <w:rPr>
          <w:rStyle w:val="libAieChar"/>
          <w:rFonts w:hint="cs"/>
          <w:rtl/>
        </w:rPr>
        <w:t>ِ</w:t>
      </w:r>
      <w:r w:rsidR="00F81C71" w:rsidRPr="002F6C38">
        <w:rPr>
          <w:rStyle w:val="libAieChar"/>
          <w:rtl/>
        </w:rPr>
        <w:t>ن</w:t>
      </w:r>
      <w:r w:rsidR="00F81C71">
        <w:rPr>
          <w:rStyle w:val="libAieChar"/>
          <w:rFonts w:hint="cs"/>
          <w:rtl/>
        </w:rPr>
        <w:t>ْ</w:t>
      </w:r>
      <w:r w:rsidR="00F81C71" w:rsidRPr="002F6C38">
        <w:rPr>
          <w:rStyle w:val="libAieChar"/>
          <w:rtl/>
        </w:rPr>
        <w:t xml:space="preserve"> ح</w:t>
      </w:r>
      <w:r w:rsidR="00F81C71">
        <w:rPr>
          <w:rStyle w:val="libAieChar"/>
          <w:rFonts w:hint="cs"/>
          <w:rtl/>
        </w:rPr>
        <w:t>َ</w:t>
      </w:r>
      <w:r w:rsidR="00F81C71" w:rsidRPr="002F6C38">
        <w:rPr>
          <w:rStyle w:val="libAieChar"/>
          <w:rtl/>
        </w:rPr>
        <w:t>ي</w:t>
      </w:r>
      <w:r w:rsidR="00F81C71">
        <w:rPr>
          <w:rStyle w:val="libAieChar"/>
          <w:rFonts w:hint="cs"/>
          <w:rtl/>
        </w:rPr>
        <w:t>ْ</w:t>
      </w:r>
      <w:r w:rsidR="00F81C71" w:rsidRPr="002F6C38">
        <w:rPr>
          <w:rStyle w:val="libAieChar"/>
          <w:rtl/>
        </w:rPr>
        <w:t>ض</w:t>
      </w:r>
      <w:r w:rsidR="00F81C71">
        <w:rPr>
          <w:rStyle w:val="libAieChar"/>
          <w:rFonts w:hint="cs"/>
          <w:rtl/>
        </w:rPr>
        <w:t>ُ</w:t>
      </w:r>
      <w:r w:rsidR="00F81C71" w:rsidRPr="002F6C38">
        <w:rPr>
          <w:rStyle w:val="libAieChar"/>
          <w:rtl/>
        </w:rPr>
        <w:t xml:space="preserve"> أ</w:t>
      </w:r>
      <w:r w:rsidR="00F81C71">
        <w:rPr>
          <w:rStyle w:val="libAieChar"/>
          <w:rFonts w:hint="cs"/>
          <w:rtl/>
        </w:rPr>
        <w:t>َ</w:t>
      </w:r>
      <w:r w:rsidR="00F81C71" w:rsidRPr="002F6C38">
        <w:rPr>
          <w:rStyle w:val="libAieChar"/>
          <w:rtl/>
        </w:rPr>
        <w:t>ف</w:t>
      </w:r>
      <w:r w:rsidR="00F81C71">
        <w:rPr>
          <w:rStyle w:val="libAieChar"/>
          <w:rFonts w:hint="cs"/>
          <w:rtl/>
        </w:rPr>
        <w:t>َ</w:t>
      </w:r>
      <w:r w:rsidR="00F81C71" w:rsidRPr="002F6C38">
        <w:rPr>
          <w:rStyle w:val="libAieChar"/>
          <w:rtl/>
        </w:rPr>
        <w:t>اض</w:t>
      </w:r>
      <w:r w:rsidR="00F81C71">
        <w:rPr>
          <w:rStyle w:val="libAieChar"/>
          <w:rFonts w:hint="cs"/>
          <w:rtl/>
        </w:rPr>
        <w:t>َ</w:t>
      </w:r>
      <w:r w:rsidR="00F81C71" w:rsidRPr="002F6C38">
        <w:rPr>
          <w:rStyle w:val="libAieChar"/>
          <w:rtl/>
        </w:rPr>
        <w:t xml:space="preserve"> الن</w:t>
      </w:r>
      <w:r w:rsidR="00F81C71">
        <w:rPr>
          <w:rStyle w:val="libAieChar"/>
          <w:rFonts w:hint="cs"/>
          <w:rtl/>
        </w:rPr>
        <w:t>َّ</w:t>
      </w:r>
      <w:r w:rsidR="00F81C71" w:rsidRPr="002F6C38">
        <w:rPr>
          <w:rStyle w:val="libAieChar"/>
          <w:rtl/>
        </w:rPr>
        <w:t>اس</w:t>
      </w:r>
      <w:r w:rsidR="00F81C71">
        <w:rPr>
          <w:rStyle w:val="libAieChar"/>
          <w:rFonts w:hint="cs"/>
          <w:rtl/>
        </w:rPr>
        <w:t>َ</w:t>
      </w:r>
      <w:r w:rsidR="00F81C71" w:rsidRPr="008A3557">
        <w:rPr>
          <w:rStyle w:val="libNormalChar"/>
          <w:rtl/>
        </w:rPr>
        <w:t xml:space="preserve"> </w:t>
      </w:r>
      <w:r w:rsidR="00F81C71" w:rsidRPr="00BB3CB2">
        <w:rPr>
          <w:rStyle w:val="libAlaemChar"/>
          <w:rtl/>
        </w:rPr>
        <w:t>)</w:t>
      </w:r>
      <w:r w:rsidR="00F81C71"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427CB7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كانت قريش تفيض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427CB7" w:rsidRDefault="002F6C38" w:rsidP="00427CB7">
      <w:pPr>
        <w:pStyle w:val="libFootnote0"/>
        <w:rPr>
          <w:rtl/>
        </w:rPr>
      </w:pPr>
      <w:r w:rsidRPr="00427CB7">
        <w:rPr>
          <w:rtl/>
        </w:rPr>
        <w:t>15</w:t>
      </w:r>
      <w:r w:rsidR="00817E94" w:rsidRPr="00427CB7">
        <w:rPr>
          <w:rtl/>
        </w:rPr>
        <w:t xml:space="preserve"> - </w:t>
      </w:r>
      <w:r w:rsidRPr="00427CB7">
        <w:rPr>
          <w:rtl/>
        </w:rPr>
        <w:t>التهذيب 5</w:t>
      </w:r>
      <w:r w:rsidR="00817E94" w:rsidRPr="00427CB7">
        <w:rPr>
          <w:rtl/>
        </w:rPr>
        <w:t>:</w:t>
      </w:r>
      <w:r w:rsidRPr="00427CB7">
        <w:rPr>
          <w:rtl/>
        </w:rPr>
        <w:t xml:space="preserve"> 479 </w:t>
      </w:r>
      <w:r w:rsidR="008A3557" w:rsidRPr="00427CB7">
        <w:rPr>
          <w:rtl/>
        </w:rPr>
        <w:t>/</w:t>
      </w:r>
      <w:r w:rsidRPr="00427CB7">
        <w:rPr>
          <w:rtl/>
        </w:rPr>
        <w:t xml:space="preserve"> 1695. </w:t>
      </w:r>
    </w:p>
    <w:p w:rsidR="002F6C38" w:rsidRPr="00427CB7" w:rsidRDefault="002F6C38" w:rsidP="00427CB7">
      <w:pPr>
        <w:pStyle w:val="libFootnote0"/>
        <w:rPr>
          <w:rtl/>
        </w:rPr>
      </w:pPr>
      <w:r w:rsidRPr="00427CB7">
        <w:rPr>
          <w:rtl/>
        </w:rPr>
        <w:t>16</w:t>
      </w:r>
      <w:r w:rsidR="00817E94" w:rsidRPr="00427CB7">
        <w:rPr>
          <w:rtl/>
        </w:rPr>
        <w:t xml:space="preserve"> - </w:t>
      </w:r>
      <w:r w:rsidRPr="00427CB7">
        <w:rPr>
          <w:rtl/>
        </w:rPr>
        <w:t xml:space="preserve">تفسير </w:t>
      </w:r>
      <w:r w:rsidR="009A11EA" w:rsidRPr="00427CB7">
        <w:rPr>
          <w:rtl/>
        </w:rPr>
        <w:t xml:space="preserve">العيّاشي </w:t>
      </w:r>
      <w:r w:rsidRPr="00427CB7">
        <w:rPr>
          <w:rtl/>
        </w:rPr>
        <w:t>1</w:t>
      </w:r>
      <w:r w:rsidR="00817E94" w:rsidRPr="00427CB7">
        <w:rPr>
          <w:rtl/>
        </w:rPr>
        <w:t>:</w:t>
      </w:r>
      <w:r w:rsidRPr="00427CB7">
        <w:rPr>
          <w:rtl/>
        </w:rPr>
        <w:t xml:space="preserve"> 96 </w:t>
      </w:r>
      <w:r w:rsidR="008A3557" w:rsidRPr="00427CB7">
        <w:rPr>
          <w:rtl/>
        </w:rPr>
        <w:t>/</w:t>
      </w:r>
      <w:r w:rsidRPr="00427CB7">
        <w:rPr>
          <w:rtl/>
        </w:rPr>
        <w:t xml:space="preserve"> 263. </w:t>
      </w:r>
    </w:p>
    <w:p w:rsidR="002F6C38" w:rsidRPr="00427CB7" w:rsidRDefault="002F6C38" w:rsidP="00427CB7">
      <w:pPr>
        <w:pStyle w:val="libFootnote0"/>
        <w:rPr>
          <w:rtl/>
        </w:rPr>
      </w:pPr>
      <w:r w:rsidRPr="00427CB7">
        <w:rPr>
          <w:rtl/>
        </w:rPr>
        <w:t>(1) البقرة 2</w:t>
      </w:r>
      <w:r w:rsidR="00817E94" w:rsidRPr="00427CB7">
        <w:rPr>
          <w:rtl/>
        </w:rPr>
        <w:t>:</w:t>
      </w:r>
      <w:r w:rsidRPr="00427CB7">
        <w:rPr>
          <w:rtl/>
        </w:rPr>
        <w:t xml:space="preserve"> 199. </w:t>
      </w:r>
    </w:p>
    <w:p w:rsidR="002F6C38" w:rsidRPr="00427CB7" w:rsidRDefault="002F6C38" w:rsidP="00427CB7">
      <w:pPr>
        <w:pStyle w:val="libFootnote0"/>
        <w:rPr>
          <w:rtl/>
        </w:rPr>
      </w:pPr>
      <w:r w:rsidRPr="00427CB7">
        <w:rPr>
          <w:rtl/>
        </w:rPr>
        <w:t>17</w:t>
      </w:r>
      <w:r w:rsidR="00817E94" w:rsidRPr="00427CB7">
        <w:rPr>
          <w:rtl/>
        </w:rPr>
        <w:t xml:space="preserve"> - </w:t>
      </w:r>
      <w:r w:rsidRPr="00427CB7">
        <w:rPr>
          <w:rtl/>
        </w:rPr>
        <w:t xml:space="preserve">تفسير </w:t>
      </w:r>
      <w:r w:rsidR="009A11EA" w:rsidRPr="00427CB7">
        <w:rPr>
          <w:rtl/>
        </w:rPr>
        <w:t xml:space="preserve">العيّاشي </w:t>
      </w:r>
      <w:r w:rsidRPr="00427CB7">
        <w:rPr>
          <w:rtl/>
        </w:rPr>
        <w:t>1</w:t>
      </w:r>
      <w:r w:rsidR="00817E94" w:rsidRPr="00427CB7">
        <w:rPr>
          <w:rtl/>
        </w:rPr>
        <w:t>:</w:t>
      </w:r>
      <w:r w:rsidRPr="00427CB7">
        <w:rPr>
          <w:rtl/>
        </w:rPr>
        <w:t xml:space="preserve"> 97 </w:t>
      </w:r>
      <w:r w:rsidR="008A3557" w:rsidRPr="00427CB7">
        <w:rPr>
          <w:rtl/>
        </w:rPr>
        <w:t>/</w:t>
      </w:r>
      <w:r w:rsidRPr="00427CB7">
        <w:rPr>
          <w:rtl/>
        </w:rPr>
        <w:t xml:space="preserve"> 264. </w:t>
      </w:r>
    </w:p>
    <w:p w:rsidR="002F6C38" w:rsidRPr="00427CB7" w:rsidRDefault="002F6C38" w:rsidP="00427CB7">
      <w:pPr>
        <w:pStyle w:val="libFootnote0"/>
        <w:rPr>
          <w:rtl/>
        </w:rPr>
      </w:pPr>
      <w:r w:rsidRPr="00427CB7">
        <w:rPr>
          <w:rtl/>
        </w:rPr>
        <w:t>(</w:t>
      </w:r>
      <w:r w:rsidR="00427CB7" w:rsidRPr="00427CB7">
        <w:rPr>
          <w:rFonts w:hint="cs"/>
          <w:rtl/>
        </w:rPr>
        <w:t>2</w:t>
      </w:r>
      <w:r w:rsidRPr="00427CB7">
        <w:rPr>
          <w:rtl/>
        </w:rPr>
        <w:t>) البقرة 2</w:t>
      </w:r>
      <w:r w:rsidR="00817E94" w:rsidRPr="00427CB7">
        <w:rPr>
          <w:rtl/>
        </w:rPr>
        <w:t>:</w:t>
      </w:r>
      <w:r w:rsidRPr="00427CB7">
        <w:rPr>
          <w:rtl/>
        </w:rPr>
        <w:t xml:space="preserve"> 199. </w:t>
      </w:r>
    </w:p>
    <w:p w:rsidR="002F6C38" w:rsidRPr="00427CB7" w:rsidRDefault="002F6C38" w:rsidP="00427CB7">
      <w:pPr>
        <w:pStyle w:val="libFootnote0"/>
        <w:rPr>
          <w:rtl/>
        </w:rPr>
      </w:pPr>
      <w:r w:rsidRPr="00427CB7">
        <w:rPr>
          <w:rtl/>
        </w:rPr>
        <w:t>(</w:t>
      </w:r>
      <w:r w:rsidR="00427CB7" w:rsidRPr="00427CB7">
        <w:rPr>
          <w:rFonts w:hint="cs"/>
          <w:rtl/>
        </w:rPr>
        <w:t>3</w:t>
      </w:r>
      <w:r w:rsidRPr="00427CB7">
        <w:rPr>
          <w:rtl/>
        </w:rPr>
        <w:t>) في المصدر</w:t>
      </w:r>
      <w:r w:rsidR="00817E94" w:rsidRPr="00427CB7">
        <w:rPr>
          <w:rtl/>
        </w:rPr>
        <w:t>:</w:t>
      </w:r>
      <w:r w:rsidRPr="00427CB7">
        <w:rPr>
          <w:rtl/>
        </w:rPr>
        <w:t xml:space="preserve"> </w:t>
      </w:r>
      <w:r w:rsidR="004B416A" w:rsidRPr="00427CB7">
        <w:rPr>
          <w:rtl/>
        </w:rPr>
        <w:t xml:space="preserve">وان </w:t>
      </w:r>
      <w:r w:rsidRPr="00427CB7">
        <w:rPr>
          <w:rtl/>
        </w:rPr>
        <w:t xml:space="preserve">يفيضوا منه. </w:t>
      </w:r>
    </w:p>
    <w:p w:rsidR="002F6C38" w:rsidRPr="00427CB7" w:rsidRDefault="002F6C38" w:rsidP="00427CB7">
      <w:pPr>
        <w:pStyle w:val="libFootnote0"/>
        <w:rPr>
          <w:rtl/>
        </w:rPr>
      </w:pPr>
      <w:r w:rsidRPr="00427CB7">
        <w:rPr>
          <w:rtl/>
        </w:rPr>
        <w:t>18</w:t>
      </w:r>
      <w:r w:rsidR="00817E94" w:rsidRPr="00427CB7">
        <w:rPr>
          <w:rtl/>
        </w:rPr>
        <w:t xml:space="preserve"> - </w:t>
      </w:r>
      <w:r w:rsidRPr="00427CB7">
        <w:rPr>
          <w:rtl/>
        </w:rPr>
        <w:t xml:space="preserve">تفسير </w:t>
      </w:r>
      <w:r w:rsidR="009A11EA" w:rsidRPr="00427CB7">
        <w:rPr>
          <w:rtl/>
        </w:rPr>
        <w:t xml:space="preserve">العيّاشي </w:t>
      </w:r>
      <w:r w:rsidRPr="00427CB7">
        <w:rPr>
          <w:rtl/>
        </w:rPr>
        <w:t>1</w:t>
      </w:r>
      <w:r w:rsidR="00817E94" w:rsidRPr="00427CB7">
        <w:rPr>
          <w:rtl/>
        </w:rPr>
        <w:t>:</w:t>
      </w:r>
      <w:r w:rsidRPr="00427CB7">
        <w:rPr>
          <w:rtl/>
        </w:rPr>
        <w:t xml:space="preserve"> 97 </w:t>
      </w:r>
      <w:r w:rsidR="008A3557" w:rsidRPr="00427CB7">
        <w:rPr>
          <w:rtl/>
        </w:rPr>
        <w:t>/</w:t>
      </w:r>
      <w:r w:rsidRPr="00427CB7">
        <w:rPr>
          <w:rtl/>
        </w:rPr>
        <w:t xml:space="preserve"> 265. </w:t>
      </w:r>
    </w:p>
    <w:p w:rsidR="002F6C38" w:rsidRPr="00427CB7" w:rsidRDefault="002F6C38" w:rsidP="00427CB7">
      <w:pPr>
        <w:pStyle w:val="libFootnote0"/>
        <w:rPr>
          <w:rtl/>
        </w:rPr>
      </w:pPr>
      <w:r w:rsidRPr="00427CB7">
        <w:rPr>
          <w:rtl/>
        </w:rPr>
        <w:t>(</w:t>
      </w:r>
      <w:r w:rsidR="00427CB7" w:rsidRPr="00427CB7">
        <w:rPr>
          <w:rFonts w:hint="cs"/>
          <w:rtl/>
        </w:rPr>
        <w:t>4</w:t>
      </w:r>
      <w:r w:rsidRPr="00427CB7">
        <w:rPr>
          <w:rtl/>
        </w:rPr>
        <w:t>) البقرة 2</w:t>
      </w:r>
      <w:r w:rsidR="00817E94" w:rsidRPr="00427CB7">
        <w:rPr>
          <w:rtl/>
        </w:rPr>
        <w:t>:</w:t>
      </w:r>
      <w:r w:rsidRPr="00427CB7">
        <w:rPr>
          <w:rtl/>
        </w:rPr>
        <w:t xml:space="preserve"> 199. </w:t>
      </w:r>
    </w:p>
    <w:p w:rsidR="002F6C38" w:rsidRPr="00427CB7" w:rsidRDefault="002F6C38" w:rsidP="00427CB7">
      <w:pPr>
        <w:pStyle w:val="libFootnote0"/>
        <w:rPr>
          <w:rtl/>
        </w:rPr>
      </w:pPr>
      <w:r w:rsidRPr="00427CB7">
        <w:rPr>
          <w:rtl/>
        </w:rPr>
        <w:t>19</w:t>
      </w:r>
      <w:r w:rsidR="00817E94" w:rsidRPr="00427CB7">
        <w:rPr>
          <w:rtl/>
        </w:rPr>
        <w:t xml:space="preserve"> - </w:t>
      </w:r>
      <w:r w:rsidRPr="00427CB7">
        <w:rPr>
          <w:rtl/>
        </w:rPr>
        <w:t xml:space="preserve">تفسير </w:t>
      </w:r>
      <w:r w:rsidR="009A11EA" w:rsidRPr="00427CB7">
        <w:rPr>
          <w:rtl/>
        </w:rPr>
        <w:t xml:space="preserve">العيّاشي </w:t>
      </w:r>
      <w:r w:rsidRPr="00427CB7">
        <w:rPr>
          <w:rtl/>
        </w:rPr>
        <w:t>1</w:t>
      </w:r>
      <w:r w:rsidR="00817E94" w:rsidRPr="00427CB7">
        <w:rPr>
          <w:rtl/>
        </w:rPr>
        <w:t>:</w:t>
      </w:r>
      <w:r w:rsidRPr="00427CB7">
        <w:rPr>
          <w:rtl/>
        </w:rPr>
        <w:t xml:space="preserve"> 97 </w:t>
      </w:r>
      <w:r w:rsidR="008A3557" w:rsidRPr="00427CB7">
        <w:rPr>
          <w:rtl/>
        </w:rPr>
        <w:t>/</w:t>
      </w:r>
      <w:r w:rsidRPr="00427CB7">
        <w:rPr>
          <w:rtl/>
        </w:rPr>
        <w:t xml:space="preserve"> 266. </w:t>
      </w:r>
    </w:p>
    <w:p w:rsidR="002F6C38" w:rsidRPr="00427CB7" w:rsidRDefault="002F6C38" w:rsidP="00427CB7">
      <w:pPr>
        <w:pStyle w:val="libFootnote0"/>
        <w:rPr>
          <w:rtl/>
        </w:rPr>
      </w:pPr>
      <w:r w:rsidRPr="00427CB7">
        <w:rPr>
          <w:rtl/>
        </w:rPr>
        <w:t>(</w:t>
      </w:r>
      <w:r w:rsidR="00427CB7" w:rsidRPr="00427CB7">
        <w:rPr>
          <w:rFonts w:hint="cs"/>
          <w:rtl/>
        </w:rPr>
        <w:t>5</w:t>
      </w:r>
      <w:r w:rsidRPr="00427CB7">
        <w:rPr>
          <w:rtl/>
        </w:rPr>
        <w:t>) البقرة 2</w:t>
      </w:r>
      <w:r w:rsidR="00817E94" w:rsidRPr="00427CB7">
        <w:rPr>
          <w:rtl/>
        </w:rPr>
        <w:t>:</w:t>
      </w:r>
      <w:r w:rsidRPr="00427CB7">
        <w:rPr>
          <w:rtl/>
        </w:rPr>
        <w:t xml:space="preserve"> 199.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3A58D5">
      <w:pPr>
        <w:pStyle w:val="libNormal0"/>
        <w:rPr>
          <w:rtl/>
        </w:rPr>
      </w:pPr>
      <w:r>
        <w:rPr>
          <w:rtl/>
        </w:rPr>
        <w:lastRenderedPageBreak/>
        <w:t>من المزدلفة في الجاهلية</w:t>
      </w:r>
      <w:r w:rsidR="00817E94">
        <w:rPr>
          <w:rtl/>
        </w:rPr>
        <w:t>،</w:t>
      </w:r>
      <w:r>
        <w:rPr>
          <w:rtl/>
        </w:rPr>
        <w:t xml:space="preserve"> يقولون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نحن أولى بالبيت من الناس فأمرهم الله </w:t>
      </w:r>
      <w:r w:rsidR="00851444">
        <w:rPr>
          <w:rtl/>
        </w:rPr>
        <w:t xml:space="preserve">ان </w:t>
      </w:r>
      <w:r>
        <w:rPr>
          <w:rtl/>
        </w:rPr>
        <w:t>يفيضوا من حيث أفاض الناس من عرفة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[ 18427 ]</w:t>
      </w:r>
      <w:r>
        <w:rPr>
          <w:rtl/>
        </w:rPr>
        <w:t xml:space="preserve"> 20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 w:rsidR="003A58D5">
        <w:rPr>
          <w:rtl/>
        </w:rPr>
        <w:t xml:space="preserve"> وفى رواية </w:t>
      </w:r>
      <w:r w:rsidR="003A58D5">
        <w:rPr>
          <w:rFonts w:hint="cs"/>
          <w:rtl/>
        </w:rPr>
        <w:t>أُ</w:t>
      </w:r>
      <w:r>
        <w:rPr>
          <w:rtl/>
        </w:rPr>
        <w:t xml:space="preserve">خرى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9660CD">
        <w:rPr>
          <w:rFonts w:hint="cs"/>
          <w:rtl/>
        </w:rPr>
        <w:t>إ</w:t>
      </w:r>
      <w:r w:rsidR="00851444">
        <w:rPr>
          <w:rtl/>
        </w:rPr>
        <w:t>ن</w:t>
      </w:r>
      <w:r w:rsidR="009660CD">
        <w:rPr>
          <w:rFonts w:hint="cs"/>
          <w:rtl/>
        </w:rPr>
        <w:t>ّ</w:t>
      </w:r>
      <w:r w:rsidR="00851444">
        <w:rPr>
          <w:rtl/>
        </w:rPr>
        <w:t xml:space="preserve"> </w:t>
      </w:r>
      <w:r w:rsidR="00C4207A">
        <w:rPr>
          <w:rtl/>
        </w:rPr>
        <w:t xml:space="preserve">قريشاً </w:t>
      </w:r>
      <w:r>
        <w:rPr>
          <w:rtl/>
        </w:rPr>
        <w:t>كانت تفيض من جمع</w:t>
      </w:r>
      <w:r w:rsidR="00817E94">
        <w:rPr>
          <w:rtl/>
        </w:rPr>
        <w:t>،</w:t>
      </w:r>
      <w:r>
        <w:rPr>
          <w:rtl/>
        </w:rPr>
        <w:t xml:space="preserve"> مضر وربيعة من عرفات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[ 18428 ]</w:t>
      </w:r>
      <w:r>
        <w:rPr>
          <w:rtl/>
        </w:rPr>
        <w:t xml:space="preserve"> 21</w:t>
      </w:r>
      <w:r w:rsidR="00817E94">
        <w:rPr>
          <w:rtl/>
        </w:rPr>
        <w:t xml:space="preserve"> - </w:t>
      </w:r>
      <w:r>
        <w:rPr>
          <w:rtl/>
        </w:rPr>
        <w:t>وعن أبي الصباح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9660CD">
        <w:rPr>
          <w:rFonts w:hint="cs"/>
          <w:rtl/>
        </w:rPr>
        <w:t>إ</w:t>
      </w:r>
      <w:r w:rsidR="00851444">
        <w:rPr>
          <w:rtl/>
        </w:rPr>
        <w:t>ن</w:t>
      </w:r>
      <w:r w:rsidR="009660CD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إبراهيم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أخرج إسماعيل إلى الموقف فأفاضا منه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 w:rsidR="00851444">
        <w:rPr>
          <w:rtl/>
        </w:rPr>
        <w:t xml:space="preserve">ان </w:t>
      </w:r>
      <w:r>
        <w:rPr>
          <w:rtl/>
        </w:rPr>
        <w:t xml:space="preserve">الناس كانوا يفيضون منه </w:t>
      </w:r>
      <w:r w:rsidR="00885624">
        <w:rPr>
          <w:rtl/>
        </w:rPr>
        <w:t xml:space="preserve">حتّى </w:t>
      </w:r>
      <w:r>
        <w:rPr>
          <w:rtl/>
        </w:rPr>
        <w:t>إذا كثرت قريش قالوا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نفيض من حيث أفاض الناس</w:t>
      </w:r>
      <w:r w:rsidR="00817E94">
        <w:rPr>
          <w:rtl/>
        </w:rPr>
        <w:t>،</w:t>
      </w:r>
      <w:r>
        <w:rPr>
          <w:rtl/>
        </w:rPr>
        <w:t xml:space="preserve"> وكانت قريش تفيض من المزدلفة ومنعوا الناس </w:t>
      </w:r>
      <w:r w:rsidR="00851444">
        <w:rPr>
          <w:rtl/>
        </w:rPr>
        <w:t xml:space="preserve">ان </w:t>
      </w:r>
      <w:r>
        <w:rPr>
          <w:rtl/>
        </w:rPr>
        <w:t xml:space="preserve">يفيضوا معهم </w:t>
      </w:r>
      <w:r w:rsidR="008B0A36">
        <w:rPr>
          <w:rtl/>
        </w:rPr>
        <w:t xml:space="preserve">إلّا </w:t>
      </w:r>
      <w:r>
        <w:rPr>
          <w:rtl/>
        </w:rPr>
        <w:t>من عرفات</w:t>
      </w:r>
      <w:r w:rsidR="00817E94">
        <w:rPr>
          <w:rtl/>
        </w:rPr>
        <w:t>،</w:t>
      </w:r>
      <w:r>
        <w:rPr>
          <w:rtl/>
        </w:rPr>
        <w:t xml:space="preserve"> فلم</w:t>
      </w:r>
      <w:r w:rsidR="00530848">
        <w:rPr>
          <w:rFonts w:hint="cs"/>
          <w:rtl/>
        </w:rPr>
        <w:t>ّ</w:t>
      </w:r>
      <w:r>
        <w:rPr>
          <w:rtl/>
        </w:rPr>
        <w:t xml:space="preserve">ا بعث الله </w:t>
      </w:r>
      <w:r w:rsidR="00476C04">
        <w:rPr>
          <w:rtl/>
        </w:rPr>
        <w:t>محمّد</w:t>
      </w:r>
      <w:r>
        <w:rPr>
          <w:rtl/>
        </w:rPr>
        <w:t>ا</w:t>
      </w:r>
      <w:r w:rsidR="00530848">
        <w:rPr>
          <w:rFonts w:hint="cs"/>
          <w:rtl/>
        </w:rPr>
        <w:t>ً</w:t>
      </w:r>
      <w:r>
        <w:rPr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أمره </w:t>
      </w:r>
      <w:r w:rsidR="00851444">
        <w:rPr>
          <w:rtl/>
        </w:rPr>
        <w:t xml:space="preserve">ان </w:t>
      </w:r>
      <w:r>
        <w:rPr>
          <w:rtl/>
        </w:rPr>
        <w:t>يفيض من حيث أفاض الناس</w:t>
      </w:r>
      <w:r w:rsidR="00817E94">
        <w:rPr>
          <w:rtl/>
        </w:rPr>
        <w:t>،</w:t>
      </w:r>
      <w:r>
        <w:rPr>
          <w:rtl/>
        </w:rPr>
        <w:t xml:space="preserve"> وعني بذلك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إبراهيم وإسماعيل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عليهما‌السلام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.</w:t>
      </w:r>
      <w:r>
        <w:rPr>
          <w:rtl/>
        </w:rPr>
        <w:t xml:space="preserve"> </w:t>
      </w:r>
    </w:p>
    <w:p w:rsidR="002F6C38" w:rsidRDefault="002F6C38" w:rsidP="00530848">
      <w:pPr>
        <w:pStyle w:val="libNormal"/>
        <w:rPr>
          <w:rtl/>
        </w:rPr>
      </w:pPr>
      <w:r w:rsidRPr="00E85D7F">
        <w:rPr>
          <w:rStyle w:val="libNormalChar"/>
          <w:rtl/>
        </w:rPr>
        <w:t>[ 18429 ]</w:t>
      </w:r>
      <w:r>
        <w:rPr>
          <w:rtl/>
        </w:rPr>
        <w:t xml:space="preserve"> 22</w:t>
      </w:r>
      <w:r w:rsidR="00817E94">
        <w:rPr>
          <w:rtl/>
        </w:rPr>
        <w:t xml:space="preserve"> - </w:t>
      </w:r>
      <w:r>
        <w:rPr>
          <w:rtl/>
        </w:rPr>
        <w:t>وعن جابر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قوله </w:t>
      </w:r>
      <w:r w:rsidR="00597D47">
        <w:rPr>
          <w:rtl/>
        </w:rPr>
        <w:t>عزّ وجلّ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530848" w:rsidRPr="00BB3CB2">
        <w:rPr>
          <w:rStyle w:val="libAlaemChar"/>
          <w:rtl/>
        </w:rPr>
        <w:t>(</w:t>
      </w:r>
      <w:r w:rsidR="00530848" w:rsidRPr="008A3557">
        <w:rPr>
          <w:rStyle w:val="libNormalChar"/>
          <w:rtl/>
        </w:rPr>
        <w:t xml:space="preserve"> </w:t>
      </w:r>
      <w:r w:rsidR="00530848">
        <w:rPr>
          <w:rStyle w:val="libAieChar"/>
          <w:rtl/>
        </w:rPr>
        <w:t>ث</w:t>
      </w:r>
      <w:r w:rsidR="00530848">
        <w:rPr>
          <w:rStyle w:val="libAieChar"/>
          <w:rFonts w:hint="cs"/>
          <w:rtl/>
        </w:rPr>
        <w:t>ُ</w:t>
      </w:r>
      <w:r w:rsidR="00530848">
        <w:rPr>
          <w:rStyle w:val="libAieChar"/>
          <w:rtl/>
        </w:rPr>
        <w:t>م</w:t>
      </w:r>
      <w:r w:rsidR="00530848">
        <w:rPr>
          <w:rStyle w:val="libAieChar"/>
          <w:rFonts w:hint="cs"/>
          <w:rtl/>
        </w:rPr>
        <w:t>َ</w:t>
      </w:r>
      <w:r w:rsidR="00530848">
        <w:rPr>
          <w:rStyle w:val="libAieChar"/>
          <w:rtl/>
        </w:rPr>
        <w:t xml:space="preserve">ّ </w:t>
      </w:r>
      <w:r w:rsidR="00530848" w:rsidRPr="002F6C38">
        <w:rPr>
          <w:rStyle w:val="libAieChar"/>
          <w:rtl/>
        </w:rPr>
        <w:t>أ</w:t>
      </w:r>
      <w:r w:rsidR="00530848">
        <w:rPr>
          <w:rStyle w:val="libAieChar"/>
          <w:rFonts w:hint="cs"/>
          <w:rtl/>
        </w:rPr>
        <w:t>َ</w:t>
      </w:r>
      <w:r w:rsidR="00530848" w:rsidRPr="002F6C38">
        <w:rPr>
          <w:rStyle w:val="libAieChar"/>
          <w:rtl/>
        </w:rPr>
        <w:t>ف</w:t>
      </w:r>
      <w:r w:rsidR="00530848">
        <w:rPr>
          <w:rStyle w:val="libAieChar"/>
          <w:rFonts w:hint="cs"/>
          <w:rtl/>
        </w:rPr>
        <w:t>ِ</w:t>
      </w:r>
      <w:r w:rsidR="00530848" w:rsidRPr="002F6C38">
        <w:rPr>
          <w:rStyle w:val="libAieChar"/>
          <w:rtl/>
        </w:rPr>
        <w:t>يض</w:t>
      </w:r>
      <w:r w:rsidR="00530848">
        <w:rPr>
          <w:rStyle w:val="libAieChar"/>
          <w:rFonts w:hint="cs"/>
          <w:rtl/>
        </w:rPr>
        <w:t>ُ</w:t>
      </w:r>
      <w:r w:rsidR="00530848" w:rsidRPr="002F6C38">
        <w:rPr>
          <w:rStyle w:val="libAieChar"/>
          <w:rtl/>
        </w:rPr>
        <w:t>وا م</w:t>
      </w:r>
      <w:r w:rsidR="00530848">
        <w:rPr>
          <w:rStyle w:val="libAieChar"/>
          <w:rFonts w:hint="cs"/>
          <w:rtl/>
        </w:rPr>
        <w:t>ِ</w:t>
      </w:r>
      <w:r w:rsidR="00530848" w:rsidRPr="002F6C38">
        <w:rPr>
          <w:rStyle w:val="libAieChar"/>
          <w:rtl/>
        </w:rPr>
        <w:t>ن</w:t>
      </w:r>
      <w:r w:rsidR="00530848">
        <w:rPr>
          <w:rStyle w:val="libAieChar"/>
          <w:rFonts w:hint="cs"/>
          <w:rtl/>
        </w:rPr>
        <w:t>ْ</w:t>
      </w:r>
      <w:r w:rsidR="00530848" w:rsidRPr="002F6C38">
        <w:rPr>
          <w:rStyle w:val="libAieChar"/>
          <w:rtl/>
        </w:rPr>
        <w:t xml:space="preserve"> ح</w:t>
      </w:r>
      <w:r w:rsidR="00530848">
        <w:rPr>
          <w:rStyle w:val="libAieChar"/>
          <w:rFonts w:hint="cs"/>
          <w:rtl/>
        </w:rPr>
        <w:t>َ</w:t>
      </w:r>
      <w:r w:rsidR="00530848" w:rsidRPr="002F6C38">
        <w:rPr>
          <w:rStyle w:val="libAieChar"/>
          <w:rtl/>
        </w:rPr>
        <w:t>ي</w:t>
      </w:r>
      <w:r w:rsidR="00530848">
        <w:rPr>
          <w:rStyle w:val="libAieChar"/>
          <w:rFonts w:hint="cs"/>
          <w:rtl/>
        </w:rPr>
        <w:t>ْ</w:t>
      </w:r>
      <w:r w:rsidR="00530848" w:rsidRPr="002F6C38">
        <w:rPr>
          <w:rStyle w:val="libAieChar"/>
          <w:rtl/>
        </w:rPr>
        <w:t>ض</w:t>
      </w:r>
      <w:r w:rsidR="00530848">
        <w:rPr>
          <w:rStyle w:val="libAieChar"/>
          <w:rFonts w:hint="cs"/>
          <w:rtl/>
        </w:rPr>
        <w:t>ُ</w:t>
      </w:r>
      <w:r w:rsidR="00530848" w:rsidRPr="002F6C38">
        <w:rPr>
          <w:rStyle w:val="libAieChar"/>
          <w:rtl/>
        </w:rPr>
        <w:t xml:space="preserve"> أ</w:t>
      </w:r>
      <w:r w:rsidR="00530848">
        <w:rPr>
          <w:rStyle w:val="libAieChar"/>
          <w:rFonts w:hint="cs"/>
          <w:rtl/>
        </w:rPr>
        <w:t>َ</w:t>
      </w:r>
      <w:r w:rsidR="00530848" w:rsidRPr="002F6C38">
        <w:rPr>
          <w:rStyle w:val="libAieChar"/>
          <w:rtl/>
        </w:rPr>
        <w:t>ف</w:t>
      </w:r>
      <w:r w:rsidR="00530848">
        <w:rPr>
          <w:rStyle w:val="libAieChar"/>
          <w:rFonts w:hint="cs"/>
          <w:rtl/>
        </w:rPr>
        <w:t>َ</w:t>
      </w:r>
      <w:r w:rsidR="00530848" w:rsidRPr="002F6C38">
        <w:rPr>
          <w:rStyle w:val="libAieChar"/>
          <w:rtl/>
        </w:rPr>
        <w:t>اض</w:t>
      </w:r>
      <w:r w:rsidR="00530848">
        <w:rPr>
          <w:rStyle w:val="libAieChar"/>
          <w:rFonts w:hint="cs"/>
          <w:rtl/>
        </w:rPr>
        <w:t>َ</w:t>
      </w:r>
      <w:r w:rsidR="00530848" w:rsidRPr="002F6C38">
        <w:rPr>
          <w:rStyle w:val="libAieChar"/>
          <w:rtl/>
        </w:rPr>
        <w:t xml:space="preserve"> الن</w:t>
      </w:r>
      <w:r w:rsidR="00530848">
        <w:rPr>
          <w:rStyle w:val="libAieChar"/>
          <w:rFonts w:hint="cs"/>
          <w:rtl/>
        </w:rPr>
        <w:t>َّ</w:t>
      </w:r>
      <w:r w:rsidR="00530848" w:rsidRPr="002F6C38">
        <w:rPr>
          <w:rStyle w:val="libAieChar"/>
          <w:rtl/>
        </w:rPr>
        <w:t>اس</w:t>
      </w:r>
      <w:r w:rsidR="00530848">
        <w:rPr>
          <w:rStyle w:val="libAieChar"/>
          <w:rFonts w:hint="cs"/>
          <w:rtl/>
        </w:rPr>
        <w:t>َ</w:t>
      </w:r>
      <w:r w:rsidR="00530848" w:rsidRPr="008A3557">
        <w:rPr>
          <w:rStyle w:val="libNormalChar"/>
          <w:rtl/>
        </w:rPr>
        <w:t xml:space="preserve"> </w:t>
      </w:r>
      <w:r w:rsidR="00530848" w:rsidRPr="00BB3CB2">
        <w:rPr>
          <w:rStyle w:val="libAlaemChar"/>
          <w:rtl/>
        </w:rPr>
        <w:t>)</w:t>
      </w:r>
      <w:r w:rsidR="00530848" w:rsidRPr="002F6C38">
        <w:rPr>
          <w:rStyle w:val="libFootnotenumChar"/>
          <w:rtl/>
        </w:rPr>
        <w:t xml:space="preserve">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هم أهل اليمن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>على ذلك في كيفي</w:t>
      </w:r>
      <w:r w:rsidR="00530848">
        <w:rPr>
          <w:rFonts w:hint="cs"/>
          <w:rtl/>
        </w:rPr>
        <w:t>ّ</w:t>
      </w:r>
      <w:r>
        <w:rPr>
          <w:rtl/>
        </w:rPr>
        <w:t>ة ال</w:t>
      </w:r>
      <w:r w:rsidR="00530848">
        <w:rPr>
          <w:rtl/>
        </w:rPr>
        <w:t>حج</w:t>
      </w:r>
      <w:r w:rsidR="00885624">
        <w:rPr>
          <w:rtl/>
        </w:rPr>
        <w:t xml:space="preserve"> </w:t>
      </w:r>
      <w:r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>
        <w:rPr>
          <w:rtl/>
        </w:rPr>
        <w:t xml:space="preserve"> وغيرها </w:t>
      </w:r>
      <w:r w:rsidRPr="002F6C38">
        <w:rPr>
          <w:rStyle w:val="libFootnotenumChar"/>
          <w:rtl/>
        </w:rPr>
        <w:t>(3)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</w:t>
      </w:r>
      <w:r w:rsidRPr="002F6C38">
        <w:rPr>
          <w:rStyle w:val="libFootnotenumChar"/>
          <w:rtl/>
        </w:rPr>
        <w:t>(4)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حكم من نسي الوقوف بعرفة أو لم يدركه في أحاديث الوقوف بالمشعر </w:t>
      </w:r>
      <w:r w:rsidRPr="002F6C38">
        <w:rPr>
          <w:rStyle w:val="libFootnotenumChar"/>
          <w:rtl/>
        </w:rPr>
        <w:t>(5)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973D4B" w:rsidRDefault="002F6C38" w:rsidP="00973D4B">
      <w:pPr>
        <w:pStyle w:val="libFootnote0"/>
        <w:rPr>
          <w:rtl/>
        </w:rPr>
      </w:pPr>
      <w:r w:rsidRPr="00973D4B">
        <w:rPr>
          <w:rtl/>
        </w:rPr>
        <w:t>20</w:t>
      </w:r>
      <w:r w:rsidR="00817E94" w:rsidRPr="00973D4B">
        <w:rPr>
          <w:rtl/>
        </w:rPr>
        <w:t xml:space="preserve"> - </w:t>
      </w:r>
      <w:r w:rsidRPr="00973D4B">
        <w:rPr>
          <w:rtl/>
        </w:rPr>
        <w:t xml:space="preserve">تفسير </w:t>
      </w:r>
      <w:r w:rsidR="009A11EA" w:rsidRPr="00973D4B">
        <w:rPr>
          <w:rtl/>
        </w:rPr>
        <w:t xml:space="preserve">العيّاشي </w:t>
      </w:r>
      <w:r w:rsidRPr="00973D4B">
        <w:rPr>
          <w:rtl/>
        </w:rPr>
        <w:t>1</w:t>
      </w:r>
      <w:r w:rsidR="00817E94" w:rsidRPr="00973D4B">
        <w:rPr>
          <w:rtl/>
        </w:rPr>
        <w:t>:</w:t>
      </w:r>
      <w:r w:rsidRPr="00973D4B">
        <w:rPr>
          <w:rtl/>
        </w:rPr>
        <w:t xml:space="preserve"> 97 </w:t>
      </w:r>
      <w:r w:rsidR="008A3557" w:rsidRPr="00973D4B">
        <w:rPr>
          <w:rtl/>
        </w:rPr>
        <w:t>/</w:t>
      </w:r>
      <w:r w:rsidRPr="00973D4B">
        <w:rPr>
          <w:rtl/>
        </w:rPr>
        <w:t xml:space="preserve"> 267. </w:t>
      </w:r>
    </w:p>
    <w:p w:rsidR="002F6C38" w:rsidRPr="00973D4B" w:rsidRDefault="002F6C38" w:rsidP="00973D4B">
      <w:pPr>
        <w:pStyle w:val="libFootnote0"/>
        <w:rPr>
          <w:rtl/>
        </w:rPr>
      </w:pPr>
      <w:r w:rsidRPr="00973D4B">
        <w:rPr>
          <w:rtl/>
        </w:rPr>
        <w:t>21</w:t>
      </w:r>
      <w:r w:rsidR="00817E94" w:rsidRPr="00973D4B">
        <w:rPr>
          <w:rtl/>
        </w:rPr>
        <w:t xml:space="preserve"> - </w:t>
      </w:r>
      <w:r w:rsidRPr="00973D4B">
        <w:rPr>
          <w:rtl/>
        </w:rPr>
        <w:t xml:space="preserve">تفسير </w:t>
      </w:r>
      <w:r w:rsidR="009A11EA" w:rsidRPr="00973D4B">
        <w:rPr>
          <w:rtl/>
        </w:rPr>
        <w:t xml:space="preserve">العيّاشي </w:t>
      </w:r>
      <w:r w:rsidRPr="00973D4B">
        <w:rPr>
          <w:rtl/>
        </w:rPr>
        <w:t>1</w:t>
      </w:r>
      <w:r w:rsidR="00817E94" w:rsidRPr="00973D4B">
        <w:rPr>
          <w:rtl/>
        </w:rPr>
        <w:t>:</w:t>
      </w:r>
      <w:r w:rsidRPr="00973D4B">
        <w:rPr>
          <w:rtl/>
        </w:rPr>
        <w:t xml:space="preserve"> 97 </w:t>
      </w:r>
      <w:r w:rsidR="008A3557" w:rsidRPr="00973D4B">
        <w:rPr>
          <w:rtl/>
        </w:rPr>
        <w:t>/</w:t>
      </w:r>
      <w:r w:rsidRPr="00973D4B">
        <w:rPr>
          <w:rtl/>
        </w:rPr>
        <w:t xml:space="preserve"> 268. </w:t>
      </w:r>
    </w:p>
    <w:p w:rsidR="002F6C38" w:rsidRPr="00973D4B" w:rsidRDefault="002F6C38" w:rsidP="00973D4B">
      <w:pPr>
        <w:pStyle w:val="libFootnote0"/>
        <w:rPr>
          <w:rtl/>
        </w:rPr>
      </w:pPr>
      <w:r w:rsidRPr="00973D4B">
        <w:rPr>
          <w:rtl/>
        </w:rPr>
        <w:t>22</w:t>
      </w:r>
      <w:r w:rsidR="00817E94" w:rsidRPr="00973D4B">
        <w:rPr>
          <w:rtl/>
        </w:rPr>
        <w:t xml:space="preserve"> - </w:t>
      </w:r>
      <w:r w:rsidRPr="00973D4B">
        <w:rPr>
          <w:rtl/>
        </w:rPr>
        <w:t xml:space="preserve">تفسير </w:t>
      </w:r>
      <w:r w:rsidR="009A11EA" w:rsidRPr="00973D4B">
        <w:rPr>
          <w:rtl/>
        </w:rPr>
        <w:t xml:space="preserve">العيّاشي </w:t>
      </w:r>
      <w:r w:rsidRPr="00973D4B">
        <w:rPr>
          <w:rtl/>
        </w:rPr>
        <w:t>1</w:t>
      </w:r>
      <w:r w:rsidR="00817E94" w:rsidRPr="00973D4B">
        <w:rPr>
          <w:rtl/>
        </w:rPr>
        <w:t>:</w:t>
      </w:r>
      <w:r w:rsidRPr="00973D4B">
        <w:rPr>
          <w:rtl/>
        </w:rPr>
        <w:t xml:space="preserve"> 98 </w:t>
      </w:r>
      <w:r w:rsidR="008A3557" w:rsidRPr="00973D4B">
        <w:rPr>
          <w:rtl/>
        </w:rPr>
        <w:t>/</w:t>
      </w:r>
      <w:r w:rsidRPr="00973D4B">
        <w:rPr>
          <w:rtl/>
        </w:rPr>
        <w:t xml:space="preserve"> 269. </w:t>
      </w:r>
    </w:p>
    <w:p w:rsidR="002F6C38" w:rsidRPr="00973D4B" w:rsidRDefault="002F6C38" w:rsidP="00973D4B">
      <w:pPr>
        <w:pStyle w:val="libFootnote0"/>
        <w:rPr>
          <w:rtl/>
        </w:rPr>
      </w:pPr>
      <w:r w:rsidRPr="00973D4B">
        <w:rPr>
          <w:rtl/>
        </w:rPr>
        <w:t>(1) البقرة 2</w:t>
      </w:r>
      <w:r w:rsidR="00817E94" w:rsidRPr="00973D4B">
        <w:rPr>
          <w:rtl/>
        </w:rPr>
        <w:t>:</w:t>
      </w:r>
      <w:r w:rsidRPr="00973D4B">
        <w:rPr>
          <w:rtl/>
        </w:rPr>
        <w:t xml:space="preserve"> 199. </w:t>
      </w:r>
    </w:p>
    <w:p w:rsidR="002F6C38" w:rsidRPr="00973D4B" w:rsidRDefault="002F6C38" w:rsidP="00973D4B">
      <w:pPr>
        <w:pStyle w:val="libFootnote0"/>
        <w:rPr>
          <w:rtl/>
        </w:rPr>
      </w:pPr>
      <w:r w:rsidRPr="00973D4B">
        <w:rPr>
          <w:rtl/>
        </w:rPr>
        <w:t xml:space="preserve">(2) تقدم في الاحاديث 4 و 7 و 18 و 21 و 24 و 28 و 29 و 34 و 35 من الباب 2 وفي الحديث 11 من الباب 5 وفي الحديث 5 من الباب 13 وفي الحديثين 6 و 7 من الباب 21 من ابواب اقسام الحج. </w:t>
      </w:r>
    </w:p>
    <w:p w:rsidR="002F6C38" w:rsidRPr="00973D4B" w:rsidRDefault="002F6C38" w:rsidP="00973D4B">
      <w:pPr>
        <w:pStyle w:val="libFootnote0"/>
        <w:rPr>
          <w:rtl/>
        </w:rPr>
      </w:pPr>
      <w:r w:rsidRPr="00973D4B">
        <w:rPr>
          <w:rtl/>
        </w:rPr>
        <w:t>(3) تقدم في الحديث 2 من الباب 3 من ابواب الاحصار والصد</w:t>
      </w:r>
      <w:r w:rsidR="00817E94" w:rsidRPr="00973D4B">
        <w:rPr>
          <w:rtl/>
        </w:rPr>
        <w:t>،</w:t>
      </w:r>
      <w:r w:rsidRPr="00973D4B">
        <w:rPr>
          <w:rtl/>
        </w:rPr>
        <w:t xml:space="preserve"> وفي الباب 16 من هذه </w:t>
      </w:r>
      <w:r w:rsidR="00686FCC" w:rsidRPr="00973D4B">
        <w:rPr>
          <w:rtl/>
        </w:rPr>
        <w:t>الأبواب</w:t>
      </w:r>
      <w:r w:rsidRPr="00973D4B">
        <w:rPr>
          <w:rtl/>
        </w:rPr>
        <w:t xml:space="preserve">. </w:t>
      </w:r>
    </w:p>
    <w:p w:rsidR="002F6C38" w:rsidRPr="00973D4B" w:rsidRDefault="002F6C38" w:rsidP="00973D4B">
      <w:pPr>
        <w:pStyle w:val="libFootnote0"/>
        <w:rPr>
          <w:rtl/>
        </w:rPr>
      </w:pPr>
      <w:r w:rsidRPr="00973D4B">
        <w:rPr>
          <w:rtl/>
        </w:rPr>
        <w:t xml:space="preserve">(4) يأتي في </w:t>
      </w:r>
      <w:r w:rsidR="00686FCC" w:rsidRPr="00973D4B">
        <w:rPr>
          <w:rtl/>
        </w:rPr>
        <w:t>الأبواب</w:t>
      </w:r>
      <w:r w:rsidRPr="00973D4B">
        <w:rPr>
          <w:rtl/>
        </w:rPr>
        <w:t xml:space="preserve"> 22 و 23 و 24 من هذه </w:t>
      </w:r>
      <w:r w:rsidR="00686FCC" w:rsidRPr="00973D4B">
        <w:rPr>
          <w:rtl/>
        </w:rPr>
        <w:t>الأبواب</w:t>
      </w:r>
      <w:r w:rsidRPr="00973D4B">
        <w:rPr>
          <w:rtl/>
        </w:rPr>
        <w:t xml:space="preserve">. </w:t>
      </w:r>
    </w:p>
    <w:p w:rsidR="002F6C38" w:rsidRPr="00973D4B" w:rsidRDefault="002F6C38" w:rsidP="00973D4B">
      <w:pPr>
        <w:pStyle w:val="libFootnote0"/>
        <w:rPr>
          <w:rtl/>
        </w:rPr>
      </w:pPr>
      <w:r w:rsidRPr="00973D4B">
        <w:rPr>
          <w:rtl/>
        </w:rPr>
        <w:t xml:space="preserve">(5) يأتي في الباب 22 وفي الحديثين 1 و 6 من الباب 23 من ابواب الوقوف بالمشعر.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2012" w:name="_Toc283486690"/>
      <w:bookmarkStart w:id="2013" w:name="_Toc303151181"/>
      <w:bookmarkStart w:id="2014" w:name="_Toc376860317"/>
      <w:r>
        <w:rPr>
          <w:rtl/>
          <w:lang w:bidi="fa-IR"/>
        </w:rPr>
        <w:br w:type="page"/>
      </w:r>
    </w:p>
    <w:p w:rsidR="002F6C38" w:rsidRDefault="002F6C38" w:rsidP="00037DC5">
      <w:pPr>
        <w:pStyle w:val="Heading2Center"/>
        <w:rPr>
          <w:rtl/>
        </w:rPr>
      </w:pPr>
      <w:bookmarkStart w:id="2015" w:name="_Toc274436164"/>
      <w:r>
        <w:rPr>
          <w:rtl/>
        </w:rPr>
        <w:lastRenderedPageBreak/>
        <w:t>20</w:t>
      </w:r>
      <w:r w:rsidR="00817E94">
        <w:rPr>
          <w:rtl/>
        </w:rPr>
        <w:t xml:space="preserve"> - </w:t>
      </w:r>
      <w:r>
        <w:rPr>
          <w:rtl/>
        </w:rPr>
        <w:t>باب استحباب الوقوف بعرفة على طهارة</w:t>
      </w:r>
      <w:r w:rsidR="00817E94">
        <w:rPr>
          <w:rtl/>
        </w:rPr>
        <w:t>،</w:t>
      </w:r>
      <w:r>
        <w:rPr>
          <w:rtl/>
        </w:rPr>
        <w:t xml:space="preserve"> وعدم</w:t>
      </w:r>
      <w:bookmarkEnd w:id="2012"/>
      <w:bookmarkEnd w:id="2013"/>
      <w:r w:rsidR="006020DA">
        <w:rPr>
          <w:rtl/>
        </w:rPr>
        <w:t xml:space="preserve"> </w:t>
      </w:r>
      <w:bookmarkStart w:id="2016" w:name="_Toc283486691"/>
      <w:bookmarkStart w:id="2017" w:name="_Toc303151182"/>
      <w:r w:rsidR="00817E94">
        <w:rPr>
          <w:rtl/>
        </w:rPr>
        <w:t>و</w:t>
      </w:r>
      <w:r>
        <w:rPr>
          <w:rtl/>
        </w:rPr>
        <w:t>جوبها فيه</w:t>
      </w:r>
      <w:bookmarkEnd w:id="2014"/>
      <w:bookmarkEnd w:id="2015"/>
      <w:bookmarkEnd w:id="2016"/>
      <w:bookmarkEnd w:id="2017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[ 18430 ]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الحسن باسناده عن </w:t>
      </w:r>
      <w:r w:rsidR="00885624">
        <w:rPr>
          <w:rtl/>
        </w:rPr>
        <w:t xml:space="preserve">عليّ </w:t>
      </w:r>
      <w:r>
        <w:rPr>
          <w:rtl/>
        </w:rPr>
        <w:t>بن جعفر</w:t>
      </w:r>
      <w:r w:rsidR="00817E94">
        <w:rPr>
          <w:rtl/>
        </w:rPr>
        <w:t>،</w:t>
      </w:r>
      <w:r>
        <w:rPr>
          <w:rtl/>
        </w:rPr>
        <w:t xml:space="preserve"> عن أخيه موسى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الرجل هل يصلح له </w:t>
      </w:r>
      <w:r w:rsidR="00851444">
        <w:rPr>
          <w:rtl/>
        </w:rPr>
        <w:t xml:space="preserve">ان </w:t>
      </w:r>
      <w:r>
        <w:rPr>
          <w:rtl/>
        </w:rPr>
        <w:t>يقف بعرفات على غير وضوء؟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يصلح له إلاوهو على وضوء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</w:t>
      </w:r>
      <w:r w:rsidR="00885624">
        <w:rPr>
          <w:rtl/>
        </w:rPr>
        <w:t xml:space="preserve">عليّ </w:t>
      </w:r>
      <w:r>
        <w:rPr>
          <w:rtl/>
        </w:rPr>
        <w:t xml:space="preserve">بن جعفر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كتابه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اقول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في احاديث الطواف </w:t>
      </w:r>
      <w:r w:rsidRPr="002F6C38">
        <w:rPr>
          <w:rStyle w:val="libFootnotenumChar"/>
          <w:rtl/>
        </w:rPr>
        <w:t>(2)</w:t>
      </w:r>
      <w:r w:rsidR="00817E94">
        <w:rPr>
          <w:rtl/>
        </w:rPr>
        <w:t>،</w:t>
      </w:r>
      <w:r>
        <w:rPr>
          <w:rtl/>
        </w:rPr>
        <w:t xml:space="preserve"> والسعي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>على جواز اداء جميع المناسك سوى الطواف بغير طهارة</w:t>
      </w:r>
      <w:r w:rsidR="00817E94">
        <w:rPr>
          <w:rtl/>
        </w:rPr>
        <w:t>،</w:t>
      </w:r>
      <w:r>
        <w:rPr>
          <w:rtl/>
        </w:rPr>
        <w:t xml:space="preserve"> وعلى استحبابها في بقي</w:t>
      </w:r>
      <w:r w:rsidR="00037DC5">
        <w:rPr>
          <w:rFonts w:hint="cs"/>
          <w:rtl/>
        </w:rPr>
        <w:t>ّ</w:t>
      </w:r>
      <w:r>
        <w:rPr>
          <w:rtl/>
        </w:rPr>
        <w:t xml:space="preserve">ة المناسك </w:t>
      </w:r>
      <w:r w:rsidRPr="002F6C38">
        <w:rPr>
          <w:rStyle w:val="libFootnotenumChar"/>
          <w:rtl/>
        </w:rPr>
        <w:t>(3)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2018" w:name="_Toc283486692"/>
      <w:bookmarkStart w:id="2019" w:name="_Toc303151183"/>
      <w:bookmarkStart w:id="2020" w:name="_Toc376860318"/>
      <w:bookmarkStart w:id="2021" w:name="_Toc274436165"/>
      <w:r>
        <w:rPr>
          <w:rtl/>
        </w:rPr>
        <w:t>21</w:t>
      </w:r>
      <w:r w:rsidR="00817E94">
        <w:rPr>
          <w:rtl/>
        </w:rPr>
        <w:t xml:space="preserve"> - </w:t>
      </w:r>
      <w:r>
        <w:rPr>
          <w:rtl/>
        </w:rPr>
        <w:t>باب كراهة سؤال الناس في الحرم ويوم عرفة</w:t>
      </w:r>
      <w:r w:rsidR="00817E94">
        <w:rPr>
          <w:rtl/>
        </w:rPr>
        <w:t>،</w:t>
      </w:r>
      <w:bookmarkEnd w:id="2018"/>
      <w:bookmarkEnd w:id="2019"/>
      <w:r w:rsidR="006020DA">
        <w:rPr>
          <w:rtl/>
        </w:rPr>
        <w:t xml:space="preserve"> </w:t>
      </w:r>
      <w:bookmarkStart w:id="2022" w:name="_Toc283486693"/>
      <w:bookmarkStart w:id="2023" w:name="_Toc303151184"/>
      <w:r w:rsidR="00817E94">
        <w:rPr>
          <w:rtl/>
        </w:rPr>
        <w:t>و</w:t>
      </w:r>
      <w:r>
        <w:rPr>
          <w:rtl/>
        </w:rPr>
        <w:t>كراهة رد</w:t>
      </w:r>
      <w:r w:rsidR="00037DC5">
        <w:rPr>
          <w:rFonts w:hint="cs"/>
          <w:rtl/>
        </w:rPr>
        <w:t>ّ</w:t>
      </w:r>
      <w:r>
        <w:rPr>
          <w:rtl/>
        </w:rPr>
        <w:t xml:space="preserve"> السائل بها</w:t>
      </w:r>
      <w:bookmarkEnd w:id="2020"/>
      <w:bookmarkEnd w:id="2021"/>
      <w:bookmarkEnd w:id="2022"/>
      <w:bookmarkEnd w:id="2023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[ 18431 ]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الحسين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سمع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يوم عرفة سائلا</w:t>
      </w:r>
      <w:r w:rsidR="00037DC5">
        <w:rPr>
          <w:rFonts w:hint="cs"/>
          <w:rtl/>
        </w:rPr>
        <w:t>ً</w:t>
      </w:r>
      <w:r>
        <w:rPr>
          <w:rtl/>
        </w:rPr>
        <w:t xml:space="preserve"> يسأل الناس</w:t>
      </w:r>
      <w:r w:rsidR="00817E94">
        <w:rPr>
          <w:rtl/>
        </w:rPr>
        <w:t>،</w:t>
      </w:r>
      <w:r>
        <w:rPr>
          <w:rtl/>
        </w:rPr>
        <w:t xml:space="preserve"> فقال 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ويحك أغير الله تسأل في هذا اليوم؟ </w:t>
      </w:r>
      <w:r w:rsidR="00FC03F9">
        <w:rPr>
          <w:rtl/>
        </w:rPr>
        <w:t xml:space="preserve">أنّه </w:t>
      </w:r>
      <w:r>
        <w:rPr>
          <w:rtl/>
        </w:rPr>
        <w:t xml:space="preserve">ليرجى لما في بطون الحبالى في هذا اليوم </w:t>
      </w:r>
      <w:r w:rsidR="00851444">
        <w:rPr>
          <w:rtl/>
        </w:rPr>
        <w:t xml:space="preserve">ان </w:t>
      </w:r>
      <w:r>
        <w:rPr>
          <w:rtl/>
        </w:rPr>
        <w:t>يكون سعيدا</w:t>
      </w:r>
      <w:r w:rsidR="00037DC5">
        <w:rPr>
          <w:rFonts w:hint="cs"/>
          <w:rtl/>
        </w:rPr>
        <w:t>ً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037DC5" w:rsidRDefault="002F6C38" w:rsidP="00037DC5">
      <w:pPr>
        <w:pStyle w:val="libFootnoteCenterBold"/>
        <w:rPr>
          <w:rtl/>
        </w:rPr>
      </w:pPr>
      <w:r w:rsidRPr="00037DC5">
        <w:rPr>
          <w:rtl/>
        </w:rPr>
        <w:t xml:space="preserve">الباب 20 </w:t>
      </w:r>
    </w:p>
    <w:p w:rsidR="002F6C38" w:rsidRPr="00037DC5" w:rsidRDefault="002F6C38" w:rsidP="00037DC5">
      <w:pPr>
        <w:pStyle w:val="libFootnoteCenterBold"/>
        <w:rPr>
          <w:rtl/>
        </w:rPr>
      </w:pPr>
      <w:r w:rsidRPr="00037DC5">
        <w:rPr>
          <w:rtl/>
        </w:rPr>
        <w:t>فيه حديث واحد</w:t>
      </w:r>
    </w:p>
    <w:p w:rsidR="002F6C38" w:rsidRPr="00037DC5" w:rsidRDefault="002F6C38" w:rsidP="00037DC5">
      <w:pPr>
        <w:pStyle w:val="libFootnote0"/>
        <w:rPr>
          <w:rtl/>
        </w:rPr>
      </w:pPr>
      <w:r w:rsidRPr="00037DC5">
        <w:rPr>
          <w:rtl/>
        </w:rPr>
        <w:t>1</w:t>
      </w:r>
      <w:r w:rsidR="00817E94" w:rsidRPr="00037DC5">
        <w:rPr>
          <w:rtl/>
        </w:rPr>
        <w:t xml:space="preserve"> - </w:t>
      </w:r>
      <w:r w:rsidRPr="00037DC5">
        <w:rPr>
          <w:rtl/>
        </w:rPr>
        <w:t>التهذيب 5</w:t>
      </w:r>
      <w:r w:rsidR="00817E94" w:rsidRPr="00037DC5">
        <w:rPr>
          <w:rtl/>
        </w:rPr>
        <w:t>:</w:t>
      </w:r>
      <w:r w:rsidRPr="00037DC5">
        <w:rPr>
          <w:rtl/>
        </w:rPr>
        <w:t xml:space="preserve"> 479 </w:t>
      </w:r>
      <w:r w:rsidR="008A3557" w:rsidRPr="00037DC5">
        <w:rPr>
          <w:rtl/>
        </w:rPr>
        <w:t>/</w:t>
      </w:r>
      <w:r w:rsidRPr="00037DC5">
        <w:rPr>
          <w:rtl/>
        </w:rPr>
        <w:t xml:space="preserve"> 1700. </w:t>
      </w:r>
    </w:p>
    <w:p w:rsidR="002F6C38" w:rsidRPr="00037DC5" w:rsidRDefault="002F6C38" w:rsidP="00037DC5">
      <w:pPr>
        <w:pStyle w:val="libFootnote0"/>
        <w:rPr>
          <w:rtl/>
        </w:rPr>
      </w:pPr>
      <w:r w:rsidRPr="00037DC5">
        <w:rPr>
          <w:rtl/>
        </w:rPr>
        <w:t xml:space="preserve">(1) مسائل </w:t>
      </w:r>
      <w:r w:rsidR="00885624" w:rsidRPr="00037DC5">
        <w:rPr>
          <w:rtl/>
        </w:rPr>
        <w:t xml:space="preserve">عليّ </w:t>
      </w:r>
      <w:r w:rsidRPr="00037DC5">
        <w:rPr>
          <w:rtl/>
        </w:rPr>
        <w:t>بن جعفر</w:t>
      </w:r>
      <w:r w:rsidR="00817E94" w:rsidRPr="00037DC5">
        <w:rPr>
          <w:rtl/>
        </w:rPr>
        <w:t>:</w:t>
      </w:r>
      <w:r w:rsidRPr="00037DC5">
        <w:rPr>
          <w:rtl/>
        </w:rPr>
        <w:t xml:space="preserve"> 158 </w:t>
      </w:r>
      <w:r w:rsidR="008A3557" w:rsidRPr="00037DC5">
        <w:rPr>
          <w:rtl/>
        </w:rPr>
        <w:t>/</w:t>
      </w:r>
      <w:r w:rsidRPr="00037DC5">
        <w:rPr>
          <w:rtl/>
        </w:rPr>
        <w:t xml:space="preserve"> 234. </w:t>
      </w:r>
    </w:p>
    <w:p w:rsidR="002F6C38" w:rsidRPr="00037DC5" w:rsidRDefault="002F6C38" w:rsidP="00037DC5">
      <w:pPr>
        <w:pStyle w:val="libFootnote0"/>
        <w:rPr>
          <w:rtl/>
        </w:rPr>
      </w:pPr>
      <w:r w:rsidRPr="00037DC5">
        <w:rPr>
          <w:rtl/>
        </w:rPr>
        <w:t xml:space="preserve">(2) تقدم في الباب 38 من ابواب الطواف. </w:t>
      </w:r>
    </w:p>
    <w:p w:rsidR="002F6C38" w:rsidRPr="00037DC5" w:rsidRDefault="002F6C38" w:rsidP="00037DC5">
      <w:pPr>
        <w:pStyle w:val="libFootnote0"/>
        <w:rPr>
          <w:rtl/>
        </w:rPr>
      </w:pPr>
      <w:r w:rsidRPr="00037DC5">
        <w:rPr>
          <w:rtl/>
        </w:rPr>
        <w:t>(3) تقدم في الباب 15 من ابواب السعي.</w:t>
      </w:r>
    </w:p>
    <w:p w:rsidR="002F6C38" w:rsidRPr="00037DC5" w:rsidRDefault="002F6C38" w:rsidP="00037DC5">
      <w:pPr>
        <w:pStyle w:val="libFootnoteCenterBold"/>
        <w:rPr>
          <w:rtl/>
        </w:rPr>
      </w:pPr>
      <w:r w:rsidRPr="00037DC5">
        <w:rPr>
          <w:rtl/>
        </w:rPr>
        <w:t xml:space="preserve">الباب 21 </w:t>
      </w:r>
    </w:p>
    <w:p w:rsidR="002F6C38" w:rsidRPr="00037DC5" w:rsidRDefault="002F6C38" w:rsidP="00037DC5">
      <w:pPr>
        <w:pStyle w:val="libFootnoteCenterBold"/>
        <w:rPr>
          <w:rtl/>
        </w:rPr>
      </w:pPr>
      <w:r w:rsidRPr="00037DC5">
        <w:rPr>
          <w:rtl/>
        </w:rPr>
        <w:t>فيه 3 احاديث</w:t>
      </w:r>
    </w:p>
    <w:p w:rsidR="002F6C38" w:rsidRPr="00037DC5" w:rsidRDefault="002F6C38" w:rsidP="00037DC5">
      <w:pPr>
        <w:pStyle w:val="libFootnote0"/>
        <w:rPr>
          <w:rtl/>
        </w:rPr>
      </w:pPr>
      <w:r w:rsidRPr="00037DC5">
        <w:rPr>
          <w:rtl/>
        </w:rPr>
        <w:t>1</w:t>
      </w:r>
      <w:r w:rsidR="00817E94" w:rsidRPr="00037DC5">
        <w:rPr>
          <w:rtl/>
        </w:rPr>
        <w:t xml:space="preserve"> - </w:t>
      </w:r>
      <w:r w:rsidRPr="00037DC5">
        <w:rPr>
          <w:rtl/>
        </w:rPr>
        <w:t>الفقيه 2</w:t>
      </w:r>
      <w:r w:rsidR="00817E94" w:rsidRPr="00037DC5">
        <w:rPr>
          <w:rtl/>
        </w:rPr>
        <w:t>:</w:t>
      </w:r>
      <w:r w:rsidRPr="00037DC5">
        <w:rPr>
          <w:rtl/>
        </w:rPr>
        <w:t xml:space="preserve"> 137 </w:t>
      </w:r>
      <w:r w:rsidR="008A3557" w:rsidRPr="00037DC5">
        <w:rPr>
          <w:rtl/>
        </w:rPr>
        <w:t>/</w:t>
      </w:r>
      <w:r w:rsidRPr="00037DC5">
        <w:rPr>
          <w:rtl/>
        </w:rPr>
        <w:t xml:space="preserve"> 585.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8A3557">
      <w:pPr>
        <w:pStyle w:val="libNormal"/>
        <w:rPr>
          <w:rtl/>
        </w:rPr>
      </w:pPr>
      <w:r w:rsidRPr="00E85D7F">
        <w:rPr>
          <w:rStyle w:val="libNormalChar"/>
          <w:rtl/>
        </w:rPr>
        <w:lastRenderedPageBreak/>
        <w:t>[ 18432 ]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</w:t>
      </w:r>
      <w:r w:rsidR="004B416A">
        <w:rPr>
          <w:rtl/>
        </w:rPr>
        <w:t xml:space="preserve">كان </w:t>
      </w:r>
      <w:r>
        <w:rPr>
          <w:rtl/>
        </w:rPr>
        <w:t xml:space="preserve">أبوجعفر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إذا </w:t>
      </w:r>
      <w:r w:rsidR="004B416A">
        <w:rPr>
          <w:rtl/>
        </w:rPr>
        <w:t xml:space="preserve">كان </w:t>
      </w:r>
      <w:r>
        <w:rPr>
          <w:rtl/>
        </w:rPr>
        <w:t>يوم عرفة لم يرد</w:t>
      </w:r>
      <w:r w:rsidR="00605CD0">
        <w:rPr>
          <w:rFonts w:hint="cs"/>
          <w:rtl/>
        </w:rPr>
        <w:t>ّ</w:t>
      </w:r>
      <w:r>
        <w:rPr>
          <w:rtl/>
        </w:rPr>
        <w:t xml:space="preserve"> سائلا</w:t>
      </w:r>
      <w:r w:rsidR="00605CD0">
        <w:rPr>
          <w:rFonts w:hint="cs"/>
          <w:rtl/>
        </w:rPr>
        <w:t>ً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[ 18433 ]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القاسم الاسترابادي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 xml:space="preserve">ابن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يسار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يزيد المنقري</w:t>
      </w:r>
      <w:r w:rsidR="00817E94">
        <w:rPr>
          <w:rtl/>
        </w:rPr>
        <w:t>،</w:t>
      </w:r>
      <w:r>
        <w:rPr>
          <w:rtl/>
        </w:rPr>
        <w:t xml:space="preserve"> عن سفي</w:t>
      </w:r>
      <w:r w:rsidR="00851444">
        <w:rPr>
          <w:rtl/>
        </w:rPr>
        <w:t xml:space="preserve">ان </w:t>
      </w:r>
      <w:r>
        <w:rPr>
          <w:rtl/>
        </w:rPr>
        <w:t>بن عيينة</w:t>
      </w:r>
      <w:r w:rsidR="00817E94">
        <w:rPr>
          <w:rtl/>
        </w:rPr>
        <w:t>،</w:t>
      </w:r>
      <w:r>
        <w:rPr>
          <w:rtl/>
        </w:rPr>
        <w:t xml:space="preserve"> عن الزهري </w:t>
      </w:r>
      <w:r w:rsidR="00FC03F9">
        <w:rPr>
          <w:rtl/>
        </w:rPr>
        <w:t xml:space="preserve">أنّه </w:t>
      </w:r>
      <w:r>
        <w:rPr>
          <w:rtl/>
        </w:rPr>
        <w:t>قيل ل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>لو ركبت إلى الوليد ابن عبد الملك و</w:t>
      </w:r>
      <w:r w:rsidR="004B416A">
        <w:rPr>
          <w:rtl/>
        </w:rPr>
        <w:t xml:space="preserve">كان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والوليد بها</w:t>
      </w:r>
      <w:r w:rsidR="00817E94">
        <w:rPr>
          <w:rtl/>
        </w:rPr>
        <w:t>،</w:t>
      </w:r>
      <w:r>
        <w:rPr>
          <w:rtl/>
        </w:rPr>
        <w:t xml:space="preserve"> لقضى لك على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الحنفي</w:t>
      </w:r>
      <w:r w:rsidR="00605CD0">
        <w:rPr>
          <w:rFonts w:hint="cs"/>
          <w:rtl/>
        </w:rPr>
        <w:t>ّ</w:t>
      </w:r>
      <w:r>
        <w:rPr>
          <w:rtl/>
        </w:rPr>
        <w:t xml:space="preserve">ة في صدقات </w:t>
      </w:r>
      <w:r w:rsidR="00885624">
        <w:rPr>
          <w:rtl/>
        </w:rPr>
        <w:t xml:space="preserve">عليّ </w:t>
      </w:r>
      <w:r>
        <w:rPr>
          <w:rtl/>
        </w:rPr>
        <w:t>بن أبي طالب فقال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ويحك</w:t>
      </w:r>
      <w:r w:rsidR="00817E94">
        <w:rPr>
          <w:rtl/>
        </w:rPr>
        <w:t>،</w:t>
      </w:r>
      <w:r>
        <w:rPr>
          <w:rtl/>
        </w:rPr>
        <w:t xml:space="preserve"> أفي حرم الله أسأل غير الله </w:t>
      </w:r>
      <w:r w:rsidR="00597D47">
        <w:rPr>
          <w:rtl/>
        </w:rPr>
        <w:t>عزّ وجلّ</w:t>
      </w:r>
      <w:r>
        <w:rPr>
          <w:rtl/>
        </w:rPr>
        <w:t xml:space="preserve">! إني لآنف </w:t>
      </w:r>
      <w:r w:rsidR="00851444">
        <w:rPr>
          <w:rtl/>
        </w:rPr>
        <w:t xml:space="preserve">ان </w:t>
      </w:r>
      <w:r>
        <w:rPr>
          <w:rtl/>
        </w:rPr>
        <w:t>أسأل الدنيا خالقها فكيف أسألها مخلوقا</w:t>
      </w:r>
      <w:r w:rsidR="00605CD0">
        <w:rPr>
          <w:rFonts w:hint="cs"/>
          <w:rtl/>
        </w:rPr>
        <w:t>ً</w:t>
      </w:r>
      <w:r>
        <w:rPr>
          <w:rtl/>
        </w:rPr>
        <w:t xml:space="preserve"> مثلي؟!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قال الزهري</w:t>
      </w:r>
      <w:r w:rsidR="00605CD0">
        <w:rPr>
          <w:rFonts w:hint="cs"/>
          <w:rtl/>
        </w:rPr>
        <w:t>ّ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فلا جرم </w:t>
      </w:r>
      <w:r w:rsidR="00605CD0">
        <w:rPr>
          <w:rFonts w:hint="cs"/>
          <w:rtl/>
        </w:rPr>
        <w:t>أ</w:t>
      </w:r>
      <w:r w:rsidR="00851444">
        <w:rPr>
          <w:rtl/>
        </w:rPr>
        <w:t>ن</w:t>
      </w:r>
      <w:r w:rsidR="00605CD0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الله ألقى هيبته في قلب الوليد </w:t>
      </w:r>
      <w:r w:rsidR="00885624">
        <w:rPr>
          <w:rtl/>
        </w:rPr>
        <w:t xml:space="preserve">حتّى </w:t>
      </w:r>
      <w:r>
        <w:rPr>
          <w:rtl/>
        </w:rPr>
        <w:t xml:space="preserve">حكم له على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الحنفي</w:t>
      </w:r>
      <w:r w:rsidR="00763934">
        <w:rPr>
          <w:rFonts w:hint="cs"/>
          <w:rtl/>
        </w:rPr>
        <w:t>ّ</w:t>
      </w:r>
      <w:r>
        <w:rPr>
          <w:rtl/>
        </w:rPr>
        <w:t>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763934">
        <w:rPr>
          <w:rtl/>
        </w:rPr>
        <w:t>دل</w:t>
      </w:r>
      <w:r w:rsidR="009446EF">
        <w:rPr>
          <w:rtl/>
        </w:rPr>
        <w:t xml:space="preserve"> </w:t>
      </w:r>
      <w:r>
        <w:rPr>
          <w:rtl/>
        </w:rPr>
        <w:t>على الحكمين عموما</w:t>
      </w:r>
      <w:r w:rsidR="00763934">
        <w:rPr>
          <w:rFonts w:hint="cs"/>
          <w:rtl/>
        </w:rPr>
        <w:t>ً</w:t>
      </w:r>
      <w:r>
        <w:rPr>
          <w:rtl/>
        </w:rPr>
        <w:t xml:space="preserve"> في أحاديث الصدقة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2024" w:name="_Toc283486694"/>
      <w:bookmarkStart w:id="2025" w:name="_Toc303151185"/>
      <w:bookmarkStart w:id="2026" w:name="_Toc376860319"/>
      <w:bookmarkStart w:id="2027" w:name="_Toc274436166"/>
      <w:r>
        <w:rPr>
          <w:rtl/>
        </w:rPr>
        <w:t>22</w:t>
      </w:r>
      <w:r w:rsidR="00817E94">
        <w:rPr>
          <w:rtl/>
        </w:rPr>
        <w:t xml:space="preserve"> - </w:t>
      </w:r>
      <w:r w:rsidR="008D73F2">
        <w:rPr>
          <w:rtl/>
        </w:rPr>
        <w:t>باب عدم جواز ال</w:t>
      </w:r>
      <w:r w:rsidR="008D73F2">
        <w:rPr>
          <w:rFonts w:hint="cs"/>
          <w:rtl/>
        </w:rPr>
        <w:t>إِ</w:t>
      </w:r>
      <w:r>
        <w:rPr>
          <w:rtl/>
        </w:rPr>
        <w:t>فاضة من عرفات قبل الغروب</w:t>
      </w:r>
      <w:r w:rsidR="00817E94">
        <w:rPr>
          <w:rtl/>
        </w:rPr>
        <w:t>،</w:t>
      </w:r>
      <w:bookmarkEnd w:id="2024"/>
      <w:bookmarkEnd w:id="2025"/>
      <w:r w:rsidR="006020DA">
        <w:rPr>
          <w:rtl/>
        </w:rPr>
        <w:t xml:space="preserve"> </w:t>
      </w:r>
      <w:bookmarkStart w:id="2028" w:name="_Toc283486695"/>
      <w:bookmarkStart w:id="2029" w:name="_Toc303151186"/>
      <w:r w:rsidR="00817E94">
        <w:rPr>
          <w:rtl/>
        </w:rPr>
        <w:t>و</w:t>
      </w:r>
      <w:r>
        <w:rPr>
          <w:rtl/>
        </w:rPr>
        <w:t>يعلم بذهاب الحمرة المشرقية</w:t>
      </w:r>
      <w:bookmarkEnd w:id="2026"/>
      <w:bookmarkEnd w:id="2027"/>
      <w:bookmarkEnd w:id="2028"/>
      <w:bookmarkEnd w:id="2029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[ 18434 ]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باسناده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E94221">
        <w:rPr>
          <w:rtl/>
        </w:rPr>
        <w:t>فضّال</w:t>
      </w:r>
      <w:r>
        <w:rPr>
          <w:rtl/>
        </w:rPr>
        <w:t xml:space="preserve">ة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8D73F2" w:rsidRDefault="002F6C38" w:rsidP="008D73F2">
      <w:pPr>
        <w:pStyle w:val="libFootnote0"/>
        <w:rPr>
          <w:rtl/>
        </w:rPr>
      </w:pPr>
      <w:r w:rsidRPr="008D73F2">
        <w:rPr>
          <w:rtl/>
        </w:rPr>
        <w:t>2</w:t>
      </w:r>
      <w:r w:rsidR="00817E94" w:rsidRPr="008D73F2">
        <w:rPr>
          <w:rtl/>
        </w:rPr>
        <w:t xml:space="preserve"> - </w:t>
      </w:r>
      <w:r w:rsidRPr="008D73F2">
        <w:rPr>
          <w:rtl/>
        </w:rPr>
        <w:t>الفقيه 2</w:t>
      </w:r>
      <w:r w:rsidR="00817E94" w:rsidRPr="008D73F2">
        <w:rPr>
          <w:rtl/>
        </w:rPr>
        <w:t>:</w:t>
      </w:r>
      <w:r w:rsidRPr="008D73F2">
        <w:rPr>
          <w:rtl/>
        </w:rPr>
        <w:t xml:space="preserve"> 137 </w:t>
      </w:r>
      <w:r w:rsidR="008A3557" w:rsidRPr="008D73F2">
        <w:rPr>
          <w:rtl/>
        </w:rPr>
        <w:t>/</w:t>
      </w:r>
      <w:r w:rsidRPr="008D73F2">
        <w:rPr>
          <w:rtl/>
        </w:rPr>
        <w:t xml:space="preserve"> 586. </w:t>
      </w:r>
    </w:p>
    <w:p w:rsidR="002F6C38" w:rsidRPr="008D73F2" w:rsidRDefault="002F6C38" w:rsidP="008D73F2">
      <w:pPr>
        <w:pStyle w:val="libFootnote0"/>
        <w:rPr>
          <w:rtl/>
        </w:rPr>
      </w:pPr>
      <w:r w:rsidRPr="008D73F2">
        <w:rPr>
          <w:rtl/>
        </w:rPr>
        <w:t>3</w:t>
      </w:r>
      <w:r w:rsidR="00817E94" w:rsidRPr="008D73F2">
        <w:rPr>
          <w:rtl/>
        </w:rPr>
        <w:t xml:space="preserve"> - </w:t>
      </w:r>
      <w:r w:rsidRPr="008D73F2">
        <w:rPr>
          <w:rtl/>
        </w:rPr>
        <w:t>علل الشرائع</w:t>
      </w:r>
      <w:r w:rsidR="00817E94" w:rsidRPr="008D73F2">
        <w:rPr>
          <w:rtl/>
        </w:rPr>
        <w:t>:</w:t>
      </w:r>
      <w:r w:rsidRPr="008D73F2">
        <w:rPr>
          <w:rtl/>
        </w:rPr>
        <w:t xml:space="preserve"> 230 </w:t>
      </w:r>
      <w:r w:rsidR="008A3557" w:rsidRPr="008D73F2">
        <w:rPr>
          <w:rtl/>
        </w:rPr>
        <w:t>/</w:t>
      </w:r>
      <w:r w:rsidRPr="008D73F2">
        <w:rPr>
          <w:rtl/>
        </w:rPr>
        <w:t xml:space="preserve"> 3. </w:t>
      </w:r>
    </w:p>
    <w:p w:rsidR="002F6C38" w:rsidRPr="008D73F2" w:rsidRDefault="002F6C38" w:rsidP="008D73F2">
      <w:pPr>
        <w:pStyle w:val="libFootnote0"/>
        <w:rPr>
          <w:rtl/>
        </w:rPr>
      </w:pPr>
      <w:r w:rsidRPr="008D73F2">
        <w:rPr>
          <w:rtl/>
        </w:rPr>
        <w:t>(1) في المصدر</w:t>
      </w:r>
      <w:r w:rsidR="00817E94" w:rsidRPr="008D73F2">
        <w:rPr>
          <w:rtl/>
        </w:rPr>
        <w:t>:</w:t>
      </w:r>
      <w:r w:rsidRPr="008D73F2">
        <w:rPr>
          <w:rtl/>
        </w:rPr>
        <w:t xml:space="preserve"> </w:t>
      </w:r>
      <w:r w:rsidR="00885624" w:rsidRPr="008D73F2">
        <w:rPr>
          <w:rtl/>
        </w:rPr>
        <w:t xml:space="preserve">عليّ </w:t>
      </w:r>
      <w:r w:rsidRPr="008D73F2">
        <w:rPr>
          <w:rtl/>
        </w:rPr>
        <w:t xml:space="preserve">بن </w:t>
      </w:r>
      <w:r w:rsidR="00476C04" w:rsidRPr="008D73F2">
        <w:rPr>
          <w:rtl/>
        </w:rPr>
        <w:t>محمّد</w:t>
      </w:r>
      <w:r w:rsidR="00BF2891" w:rsidRPr="008D73F2">
        <w:rPr>
          <w:rtl/>
        </w:rPr>
        <w:t xml:space="preserve"> </w:t>
      </w:r>
      <w:r w:rsidRPr="008D73F2">
        <w:rPr>
          <w:rtl/>
        </w:rPr>
        <w:t xml:space="preserve">بن سيار. </w:t>
      </w:r>
    </w:p>
    <w:p w:rsidR="002F6C38" w:rsidRPr="008D73F2" w:rsidRDefault="002F6C38" w:rsidP="008D73F2">
      <w:pPr>
        <w:pStyle w:val="libFootnote0"/>
        <w:rPr>
          <w:rtl/>
        </w:rPr>
      </w:pPr>
      <w:r w:rsidRPr="008D73F2">
        <w:rPr>
          <w:rtl/>
        </w:rPr>
        <w:t>(2) تقدم في البابين 22 و 32 من ابواب الصدقة.</w:t>
      </w:r>
    </w:p>
    <w:p w:rsidR="002F6C38" w:rsidRPr="008D73F2" w:rsidRDefault="002F6C38" w:rsidP="008D73F2">
      <w:pPr>
        <w:pStyle w:val="libFootnoteCenterBold"/>
        <w:rPr>
          <w:rtl/>
        </w:rPr>
      </w:pPr>
      <w:r w:rsidRPr="008D73F2">
        <w:rPr>
          <w:rtl/>
        </w:rPr>
        <w:t xml:space="preserve">الباب 22 </w:t>
      </w:r>
    </w:p>
    <w:p w:rsidR="002F6C38" w:rsidRPr="008D73F2" w:rsidRDefault="002F6C38" w:rsidP="008D73F2">
      <w:pPr>
        <w:pStyle w:val="libFootnoteCenterBold"/>
        <w:rPr>
          <w:rtl/>
        </w:rPr>
      </w:pPr>
      <w:r w:rsidRPr="008D73F2">
        <w:rPr>
          <w:rtl/>
        </w:rPr>
        <w:t>فيه 3 احاديث</w:t>
      </w:r>
    </w:p>
    <w:p w:rsidR="002F6C38" w:rsidRPr="008D73F2" w:rsidRDefault="002F6C38" w:rsidP="008D73F2">
      <w:pPr>
        <w:pStyle w:val="libFootnote0"/>
        <w:rPr>
          <w:rtl/>
        </w:rPr>
      </w:pPr>
      <w:r w:rsidRPr="008D73F2">
        <w:rPr>
          <w:rtl/>
        </w:rPr>
        <w:t>1</w:t>
      </w:r>
      <w:r w:rsidR="00817E94" w:rsidRPr="008D73F2">
        <w:rPr>
          <w:rtl/>
        </w:rPr>
        <w:t xml:space="preserve"> - </w:t>
      </w:r>
      <w:r w:rsidRPr="008D73F2">
        <w:rPr>
          <w:rtl/>
        </w:rPr>
        <w:t>التهذيب 5</w:t>
      </w:r>
      <w:r w:rsidR="00817E94" w:rsidRPr="008D73F2">
        <w:rPr>
          <w:rtl/>
        </w:rPr>
        <w:t>:</w:t>
      </w:r>
      <w:r w:rsidRPr="008D73F2">
        <w:rPr>
          <w:rtl/>
        </w:rPr>
        <w:t xml:space="preserve"> 186 </w:t>
      </w:r>
      <w:r w:rsidR="008A3557" w:rsidRPr="008D73F2">
        <w:rPr>
          <w:rtl/>
        </w:rPr>
        <w:t>/</w:t>
      </w:r>
      <w:r w:rsidRPr="008D73F2">
        <w:rPr>
          <w:rtl/>
        </w:rPr>
        <w:t xml:space="preserve"> 619</w:t>
      </w:r>
      <w:r w:rsidR="00817E94" w:rsidRPr="008D73F2">
        <w:rPr>
          <w:rtl/>
        </w:rPr>
        <w:t>،</w:t>
      </w:r>
      <w:r w:rsidRPr="008D73F2">
        <w:rPr>
          <w:rtl/>
        </w:rPr>
        <w:t xml:space="preserve"> واورد قطعة منه عن الكافي في الحديث 2 من الباب 1 من ابواب الوقوف بالمشعر.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FB7DDC">
      <w:pPr>
        <w:pStyle w:val="libNormal0"/>
        <w:rPr>
          <w:rtl/>
        </w:rPr>
      </w:pPr>
      <w:r>
        <w:rPr>
          <w:rtl/>
        </w:rPr>
        <w:lastRenderedPageBreak/>
        <w:t>و</w:t>
      </w:r>
      <w:r w:rsidR="00330E6A">
        <w:rPr>
          <w:rtl/>
        </w:rPr>
        <w:t xml:space="preserve">صفوان </w:t>
      </w:r>
      <w:r>
        <w:rPr>
          <w:rtl/>
        </w:rPr>
        <w:t>و</w:t>
      </w:r>
      <w:r w:rsidR="00FB7DDC">
        <w:rPr>
          <w:rtl/>
        </w:rPr>
        <w:t>حم</w:t>
      </w:r>
      <w:r w:rsidR="00851444">
        <w:rPr>
          <w:rtl/>
        </w:rPr>
        <w:t>اد</w:t>
      </w:r>
      <w:r>
        <w:rPr>
          <w:rtl/>
        </w:rPr>
        <w:t xml:space="preserve"> بن عيسى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قال أبو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 w:rsidR="00FB7DDC">
        <w:rPr>
          <w:rFonts w:hint="cs"/>
          <w:rtl/>
        </w:rPr>
        <w:t>إ</w:t>
      </w:r>
      <w:r w:rsidR="00851444">
        <w:rPr>
          <w:rtl/>
        </w:rPr>
        <w:t>ن</w:t>
      </w:r>
      <w:r w:rsidR="00FB7DDC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المشركين كانوا يفيضون قبل </w:t>
      </w:r>
      <w:r w:rsidR="00851444">
        <w:rPr>
          <w:rtl/>
        </w:rPr>
        <w:t xml:space="preserve">ان </w:t>
      </w:r>
      <w:r>
        <w:rPr>
          <w:rtl/>
        </w:rPr>
        <w:t>تغيب الشمس</w:t>
      </w:r>
      <w:r w:rsidR="00817E94">
        <w:rPr>
          <w:rtl/>
        </w:rPr>
        <w:t>،</w:t>
      </w:r>
      <w:r>
        <w:rPr>
          <w:rtl/>
        </w:rPr>
        <w:t xml:space="preserve"> فخالفهم 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وأفاض بعد غروب الشمس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</w:t>
      </w:r>
      <w:r w:rsidR="009C2A3E">
        <w:rPr>
          <w:rtl/>
        </w:rPr>
        <w:t>الكلينيّ</w:t>
      </w:r>
      <w:r w:rsidR="003204F8">
        <w:rPr>
          <w:rtl/>
        </w:rPr>
        <w:t xml:space="preserve"> </w:t>
      </w:r>
      <w:r>
        <w:rPr>
          <w:rtl/>
        </w:rPr>
        <w:t>عن علي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الفضل </w:t>
      </w:r>
      <w:r w:rsidRPr="002F6C38">
        <w:rPr>
          <w:rStyle w:val="libFootnotenumChar"/>
          <w:rtl/>
        </w:rPr>
        <w:t>(1)</w:t>
      </w:r>
      <w:r w:rsidR="00817E94">
        <w:rPr>
          <w:rtl/>
        </w:rPr>
        <w:t>،</w:t>
      </w:r>
      <w:r>
        <w:rPr>
          <w:rtl/>
        </w:rPr>
        <w:t xml:space="preserve"> عن صفوان</w:t>
      </w:r>
      <w:r w:rsidR="00817E94">
        <w:rPr>
          <w:rtl/>
        </w:rPr>
        <w:t>،</w:t>
      </w:r>
      <w:r>
        <w:rPr>
          <w:rtl/>
        </w:rPr>
        <w:t xml:space="preserve"> عن معاوية بن </w:t>
      </w:r>
      <w:r w:rsidR="003204F8">
        <w:rPr>
          <w:rtl/>
        </w:rPr>
        <w:t>عمّار</w:t>
      </w:r>
      <w:r>
        <w:rPr>
          <w:rtl/>
        </w:rPr>
        <w:t xml:space="preserve"> مثله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1A7D8A">
      <w:pPr>
        <w:pStyle w:val="libNormal"/>
        <w:rPr>
          <w:rtl/>
        </w:rPr>
      </w:pPr>
      <w:r w:rsidRPr="00E85D7F">
        <w:rPr>
          <w:rStyle w:val="libNormalChar"/>
          <w:rtl/>
        </w:rPr>
        <w:t>[ 18435 ]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وباسناده عن سعد بن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موسى بن الحسن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عبد الحميد البجلي</w:t>
      </w:r>
      <w:r w:rsidR="00817E94">
        <w:rPr>
          <w:rtl/>
        </w:rPr>
        <w:t>،</w:t>
      </w:r>
      <w:r>
        <w:rPr>
          <w:rtl/>
        </w:rPr>
        <w:t xml:space="preserve"> والسندي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البزاز</w:t>
      </w:r>
      <w:r w:rsidR="00817E94">
        <w:rPr>
          <w:rtl/>
        </w:rPr>
        <w:t>،</w:t>
      </w:r>
      <w:r>
        <w:rPr>
          <w:rtl/>
        </w:rPr>
        <w:t xml:space="preserve"> عن يونس بن يعقوب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قلت </w:t>
      </w:r>
      <w:r w:rsidR="00FB7DDC">
        <w:rPr>
          <w:rtl/>
        </w:rPr>
        <w:t>ل</w:t>
      </w:r>
      <w:r w:rsidR="00FB7DDC">
        <w:rPr>
          <w:rFonts w:hint="cs"/>
          <w:rtl/>
        </w:rPr>
        <w:t>أَ</w:t>
      </w:r>
      <w:r>
        <w:rPr>
          <w:rtl/>
        </w:rPr>
        <w:t xml:space="preserve">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>
        <w:rPr>
          <w:rtl/>
        </w:rPr>
        <w:t xml:space="preserve">متى تفيض </w:t>
      </w:r>
      <w:r w:rsidRPr="002F6C38">
        <w:rPr>
          <w:rStyle w:val="libFootnotenumChar"/>
          <w:rtl/>
        </w:rPr>
        <w:t>(</w:t>
      </w:r>
      <w:r w:rsidR="001A7D8A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من عرفات؟ فقال إذا ذهبت الحمرة من ههنا</w:t>
      </w:r>
      <w:r w:rsidR="00817E94">
        <w:rPr>
          <w:rtl/>
        </w:rPr>
        <w:t>،</w:t>
      </w:r>
      <w:r>
        <w:rPr>
          <w:rtl/>
        </w:rPr>
        <w:t xml:space="preserve"> واشار بيده إلى المشرق وإلى مطلع الشمس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[ 18436 ]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ابن </w:t>
      </w:r>
      <w:r w:rsidR="00E94221">
        <w:rPr>
          <w:rtl/>
        </w:rPr>
        <w:t>فضّال</w:t>
      </w:r>
      <w:r w:rsidR="00817E94">
        <w:rPr>
          <w:rtl/>
        </w:rPr>
        <w:t>،</w:t>
      </w:r>
      <w:r>
        <w:rPr>
          <w:rtl/>
        </w:rPr>
        <w:t xml:space="preserve"> عن يونس بن يعقوب قال</w:t>
      </w:r>
      <w:r w:rsidR="00817E94" w:rsidRPr="008A3557">
        <w:rPr>
          <w:rStyle w:val="libNormalChar"/>
          <w:rtl/>
        </w:rPr>
        <w:t>:</w:t>
      </w:r>
      <w:r w:rsidR="001A7D8A">
        <w:rPr>
          <w:rtl/>
        </w:rPr>
        <w:t xml:space="preserve"> قلت ل</w:t>
      </w:r>
      <w:r w:rsidR="001A7D8A">
        <w:rPr>
          <w:rFonts w:hint="cs"/>
          <w:rtl/>
        </w:rPr>
        <w:t>أَ</w:t>
      </w:r>
      <w:r>
        <w:rPr>
          <w:rtl/>
        </w:rPr>
        <w:t xml:space="preserve">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>:</w:t>
      </w:r>
      <w:r w:rsidR="00B759DE">
        <w:rPr>
          <w:rtl/>
        </w:rPr>
        <w:t>متى ال</w:t>
      </w:r>
      <w:r w:rsidR="00B759DE">
        <w:rPr>
          <w:rFonts w:hint="cs"/>
          <w:rtl/>
        </w:rPr>
        <w:t>إِ</w:t>
      </w:r>
      <w:r>
        <w:rPr>
          <w:rtl/>
        </w:rPr>
        <w:t>فاضة من عرفات؟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إذا ذهبت الحمرة</w:t>
      </w:r>
      <w:r w:rsidR="00817E94">
        <w:rPr>
          <w:rtl/>
        </w:rPr>
        <w:t xml:space="preserve"> - </w:t>
      </w:r>
      <w:r>
        <w:rPr>
          <w:rtl/>
        </w:rPr>
        <w:t>يعني من الجانب الشرقي</w:t>
      </w:r>
      <w:r w:rsidR="00817E94">
        <w:rPr>
          <w:rtl/>
        </w:rPr>
        <w:t xml:space="preserve"> -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1A7D8A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في الصلاة </w:t>
      </w:r>
      <w:r w:rsidRPr="002F6C38">
        <w:rPr>
          <w:rStyle w:val="libFootnotenumChar"/>
          <w:rtl/>
        </w:rPr>
        <w:t>(</w:t>
      </w:r>
      <w:r w:rsidR="001A7D8A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ويأتي 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عليه </w:t>
      </w:r>
      <w:r w:rsidRPr="002F6C38">
        <w:rPr>
          <w:rStyle w:val="libFootnotenumChar"/>
          <w:rtl/>
        </w:rPr>
        <w:t>(</w:t>
      </w:r>
      <w:r w:rsidR="001A7D8A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1A7D8A" w:rsidRDefault="002F6C38" w:rsidP="001A7D8A">
      <w:pPr>
        <w:pStyle w:val="libFootnote0"/>
        <w:rPr>
          <w:rtl/>
        </w:rPr>
      </w:pPr>
      <w:r w:rsidRPr="001A7D8A">
        <w:rPr>
          <w:rtl/>
        </w:rPr>
        <w:t>(1) في الكافي</w:t>
      </w:r>
      <w:r w:rsidR="00817E94" w:rsidRPr="001A7D8A">
        <w:rPr>
          <w:rtl/>
        </w:rPr>
        <w:t>:</w:t>
      </w:r>
      <w:r w:rsidRPr="001A7D8A">
        <w:rPr>
          <w:rtl/>
        </w:rPr>
        <w:t xml:space="preserve"> و</w:t>
      </w:r>
      <w:r w:rsidR="00476C04" w:rsidRPr="001A7D8A">
        <w:rPr>
          <w:rtl/>
        </w:rPr>
        <w:t>محمّد</w:t>
      </w:r>
      <w:r w:rsidR="00BF2891" w:rsidRPr="001A7D8A">
        <w:rPr>
          <w:rtl/>
        </w:rPr>
        <w:t xml:space="preserve"> </w:t>
      </w:r>
      <w:r w:rsidRPr="001A7D8A">
        <w:rPr>
          <w:rtl/>
        </w:rPr>
        <w:t>بن اسماعيل</w:t>
      </w:r>
      <w:r w:rsidR="00817E94" w:rsidRPr="001A7D8A">
        <w:rPr>
          <w:rtl/>
        </w:rPr>
        <w:t>،</w:t>
      </w:r>
      <w:r w:rsidRPr="001A7D8A">
        <w:rPr>
          <w:rtl/>
        </w:rPr>
        <w:t xml:space="preserve"> عن الفضل بن شاذان. </w:t>
      </w:r>
    </w:p>
    <w:p w:rsidR="002F6C38" w:rsidRPr="001A7D8A" w:rsidRDefault="002F6C38" w:rsidP="001A7D8A">
      <w:pPr>
        <w:pStyle w:val="libFootnote0"/>
        <w:rPr>
          <w:rtl/>
        </w:rPr>
      </w:pPr>
      <w:r w:rsidRPr="001A7D8A">
        <w:rPr>
          <w:rtl/>
        </w:rPr>
        <w:t>(2) الكافي 4</w:t>
      </w:r>
      <w:r w:rsidR="00817E94" w:rsidRPr="001A7D8A">
        <w:rPr>
          <w:rtl/>
        </w:rPr>
        <w:t>:</w:t>
      </w:r>
      <w:r w:rsidRPr="001A7D8A">
        <w:rPr>
          <w:rtl/>
        </w:rPr>
        <w:t xml:space="preserve"> 467 </w:t>
      </w:r>
      <w:r w:rsidR="008A3557" w:rsidRPr="001A7D8A">
        <w:rPr>
          <w:rtl/>
        </w:rPr>
        <w:t>/</w:t>
      </w:r>
      <w:r w:rsidRPr="001A7D8A">
        <w:rPr>
          <w:rtl/>
        </w:rPr>
        <w:t xml:space="preserve"> 2. </w:t>
      </w:r>
    </w:p>
    <w:p w:rsidR="002F6C38" w:rsidRPr="001A7D8A" w:rsidRDefault="002F6C38" w:rsidP="001A7D8A">
      <w:pPr>
        <w:pStyle w:val="libFootnote0"/>
        <w:rPr>
          <w:rtl/>
        </w:rPr>
      </w:pPr>
      <w:r w:rsidRPr="001A7D8A">
        <w:rPr>
          <w:rtl/>
        </w:rPr>
        <w:t>2</w:t>
      </w:r>
      <w:r w:rsidR="00817E94" w:rsidRPr="001A7D8A">
        <w:rPr>
          <w:rtl/>
        </w:rPr>
        <w:t xml:space="preserve"> - </w:t>
      </w:r>
      <w:r w:rsidRPr="001A7D8A">
        <w:rPr>
          <w:rtl/>
        </w:rPr>
        <w:t>التهذيب 5</w:t>
      </w:r>
      <w:r w:rsidR="00817E94" w:rsidRPr="001A7D8A">
        <w:rPr>
          <w:rtl/>
        </w:rPr>
        <w:t>:</w:t>
      </w:r>
      <w:r w:rsidRPr="001A7D8A">
        <w:rPr>
          <w:rtl/>
        </w:rPr>
        <w:t xml:space="preserve"> 186 </w:t>
      </w:r>
      <w:r w:rsidR="008A3557" w:rsidRPr="001A7D8A">
        <w:rPr>
          <w:rtl/>
        </w:rPr>
        <w:t>/</w:t>
      </w:r>
      <w:r w:rsidRPr="001A7D8A">
        <w:rPr>
          <w:rtl/>
        </w:rPr>
        <w:t xml:space="preserve"> 618. </w:t>
      </w:r>
    </w:p>
    <w:p w:rsidR="002F6C38" w:rsidRPr="001A7D8A" w:rsidRDefault="002F6C38" w:rsidP="001A7D8A">
      <w:pPr>
        <w:pStyle w:val="libFootnote0"/>
        <w:rPr>
          <w:rtl/>
        </w:rPr>
      </w:pPr>
      <w:r w:rsidRPr="001A7D8A">
        <w:rPr>
          <w:rtl/>
        </w:rPr>
        <w:t>(</w:t>
      </w:r>
      <w:r w:rsidR="001A7D8A" w:rsidRPr="001A7D8A">
        <w:rPr>
          <w:rFonts w:hint="cs"/>
          <w:rtl/>
        </w:rPr>
        <w:t>3</w:t>
      </w:r>
      <w:r w:rsidRPr="001A7D8A">
        <w:rPr>
          <w:rtl/>
        </w:rPr>
        <w:t>) في المصدر</w:t>
      </w:r>
      <w:r w:rsidR="00817E94" w:rsidRPr="001A7D8A">
        <w:rPr>
          <w:rtl/>
        </w:rPr>
        <w:t>:</w:t>
      </w:r>
      <w:r w:rsidRPr="001A7D8A">
        <w:rPr>
          <w:rtl/>
        </w:rPr>
        <w:t xml:space="preserve"> تفيض. </w:t>
      </w:r>
    </w:p>
    <w:p w:rsidR="002F6C38" w:rsidRPr="001A7D8A" w:rsidRDefault="002F6C38" w:rsidP="001A7D8A">
      <w:pPr>
        <w:pStyle w:val="libFootnote0"/>
        <w:rPr>
          <w:rtl/>
        </w:rPr>
      </w:pPr>
      <w:r w:rsidRPr="001A7D8A">
        <w:rPr>
          <w:rtl/>
        </w:rPr>
        <w:t>3</w:t>
      </w:r>
      <w:r w:rsidR="00817E94" w:rsidRPr="001A7D8A">
        <w:rPr>
          <w:rtl/>
        </w:rPr>
        <w:t xml:space="preserve"> - </w:t>
      </w:r>
      <w:r w:rsidRPr="001A7D8A">
        <w:rPr>
          <w:rtl/>
        </w:rPr>
        <w:t>الكافي 4</w:t>
      </w:r>
      <w:r w:rsidR="00817E94" w:rsidRPr="001A7D8A">
        <w:rPr>
          <w:rtl/>
        </w:rPr>
        <w:t>:</w:t>
      </w:r>
      <w:r w:rsidRPr="001A7D8A">
        <w:rPr>
          <w:rtl/>
        </w:rPr>
        <w:t xml:space="preserve"> 466 </w:t>
      </w:r>
      <w:r w:rsidR="008A3557" w:rsidRPr="001A7D8A">
        <w:rPr>
          <w:rtl/>
        </w:rPr>
        <w:t>/</w:t>
      </w:r>
      <w:r w:rsidRPr="001A7D8A">
        <w:rPr>
          <w:rtl/>
        </w:rPr>
        <w:t xml:space="preserve"> 1. </w:t>
      </w:r>
    </w:p>
    <w:p w:rsidR="002F6C38" w:rsidRPr="001A7D8A" w:rsidRDefault="002F6C38" w:rsidP="001A7D8A">
      <w:pPr>
        <w:pStyle w:val="libFootnote0"/>
        <w:rPr>
          <w:rtl/>
        </w:rPr>
      </w:pPr>
      <w:r w:rsidRPr="001A7D8A">
        <w:rPr>
          <w:rtl/>
        </w:rPr>
        <w:t>(</w:t>
      </w:r>
      <w:r w:rsidR="001A7D8A" w:rsidRPr="001A7D8A">
        <w:rPr>
          <w:rFonts w:hint="cs"/>
          <w:rtl/>
        </w:rPr>
        <w:t>4</w:t>
      </w:r>
      <w:r w:rsidRPr="001A7D8A">
        <w:rPr>
          <w:rtl/>
        </w:rPr>
        <w:t>) تقدم في الباب 16 من ابواب المواقيت في الصلاة</w:t>
      </w:r>
      <w:r w:rsidR="00817E94" w:rsidRPr="001A7D8A">
        <w:rPr>
          <w:rtl/>
        </w:rPr>
        <w:t>،</w:t>
      </w:r>
      <w:r w:rsidRPr="001A7D8A">
        <w:rPr>
          <w:rtl/>
        </w:rPr>
        <w:t xml:space="preserve"> وفي الحديثين 34 و 35 من الباب 2 من ابواب اقسام الحج. </w:t>
      </w:r>
    </w:p>
    <w:p w:rsidR="002F6C38" w:rsidRPr="001A7D8A" w:rsidRDefault="002F6C38" w:rsidP="001A7D8A">
      <w:pPr>
        <w:pStyle w:val="libFootnote0"/>
        <w:rPr>
          <w:rtl/>
        </w:rPr>
      </w:pPr>
      <w:r w:rsidRPr="001A7D8A">
        <w:rPr>
          <w:rtl/>
        </w:rPr>
        <w:t>(</w:t>
      </w:r>
      <w:r w:rsidR="001A7D8A" w:rsidRPr="001A7D8A">
        <w:rPr>
          <w:rFonts w:hint="cs"/>
          <w:rtl/>
        </w:rPr>
        <w:t>5</w:t>
      </w:r>
      <w:r w:rsidRPr="001A7D8A">
        <w:rPr>
          <w:rtl/>
        </w:rPr>
        <w:t xml:space="preserve">) يأتي في البابين 23 و 24 من هذه </w:t>
      </w:r>
      <w:r w:rsidR="00686FCC" w:rsidRPr="001A7D8A">
        <w:rPr>
          <w:rtl/>
        </w:rPr>
        <w:t>الأبواب</w:t>
      </w:r>
      <w:r w:rsidR="00817E94" w:rsidRPr="001A7D8A">
        <w:rPr>
          <w:rtl/>
        </w:rPr>
        <w:t>،</w:t>
      </w:r>
      <w:r w:rsidRPr="001A7D8A">
        <w:rPr>
          <w:rtl/>
        </w:rPr>
        <w:t xml:space="preserve"> وفي الحديث 4 من الباب 4 من ابواب الوقوف بالمشعر.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2030" w:name="_Toc283486696"/>
      <w:bookmarkStart w:id="2031" w:name="_Toc303151187"/>
      <w:bookmarkStart w:id="2032" w:name="_Toc376860320"/>
      <w:r>
        <w:rPr>
          <w:rtl/>
          <w:lang w:bidi="fa-IR"/>
        </w:rPr>
        <w:br w:type="page"/>
      </w:r>
    </w:p>
    <w:p w:rsidR="002F6C38" w:rsidRDefault="002F6C38" w:rsidP="007B1E35">
      <w:pPr>
        <w:pStyle w:val="Heading2Center"/>
        <w:rPr>
          <w:rtl/>
        </w:rPr>
      </w:pPr>
      <w:bookmarkStart w:id="2033" w:name="_Toc274436167"/>
      <w:r>
        <w:rPr>
          <w:rtl/>
        </w:rPr>
        <w:lastRenderedPageBreak/>
        <w:t>23</w:t>
      </w:r>
      <w:r w:rsidR="00817E94">
        <w:rPr>
          <w:rtl/>
        </w:rPr>
        <w:t xml:space="preserve"> - </w:t>
      </w:r>
      <w:r>
        <w:rPr>
          <w:rtl/>
        </w:rPr>
        <w:t xml:space="preserve">باب </w:t>
      </w:r>
      <w:r w:rsidR="007B1E35">
        <w:rPr>
          <w:rFonts w:hint="cs"/>
          <w:rtl/>
        </w:rPr>
        <w:t>أ</w:t>
      </w:r>
      <w:r w:rsidR="00851444">
        <w:rPr>
          <w:rtl/>
        </w:rPr>
        <w:t>ن</w:t>
      </w:r>
      <w:r w:rsidR="007B1E35">
        <w:rPr>
          <w:rFonts w:hint="cs"/>
          <w:rtl/>
        </w:rPr>
        <w:t>ّ</w:t>
      </w:r>
      <w:r w:rsidR="00851444">
        <w:rPr>
          <w:rtl/>
        </w:rPr>
        <w:t xml:space="preserve"> </w:t>
      </w:r>
      <w:r>
        <w:rPr>
          <w:rtl/>
        </w:rPr>
        <w:t xml:space="preserve">من أفاض من عرفات قبل الغروب </w:t>
      </w:r>
      <w:r w:rsidR="00ED14B6">
        <w:rPr>
          <w:rtl/>
        </w:rPr>
        <w:t>جاهلاً</w:t>
      </w:r>
      <w:r>
        <w:rPr>
          <w:rtl/>
        </w:rPr>
        <w:t xml:space="preserve"> لم</w:t>
      </w:r>
      <w:bookmarkEnd w:id="2030"/>
      <w:bookmarkEnd w:id="2031"/>
      <w:r w:rsidR="006020DA">
        <w:rPr>
          <w:rtl/>
        </w:rPr>
        <w:t xml:space="preserve"> </w:t>
      </w:r>
      <w:bookmarkStart w:id="2034" w:name="_Toc283486697"/>
      <w:bookmarkStart w:id="2035" w:name="_Toc303151188"/>
      <w:r w:rsidR="00817E94">
        <w:rPr>
          <w:rtl/>
        </w:rPr>
        <w:t>ي</w:t>
      </w:r>
      <w:r>
        <w:rPr>
          <w:rtl/>
        </w:rPr>
        <w:t>لزمه شيء</w:t>
      </w:r>
      <w:r w:rsidR="00817E94">
        <w:rPr>
          <w:rtl/>
        </w:rPr>
        <w:t>،</w:t>
      </w:r>
      <w:r>
        <w:rPr>
          <w:rtl/>
        </w:rPr>
        <w:t xml:space="preserve"> </w:t>
      </w:r>
      <w:r w:rsidR="004B416A">
        <w:rPr>
          <w:rtl/>
        </w:rPr>
        <w:t xml:space="preserve">وان كان </w:t>
      </w:r>
      <w:r w:rsidR="003204F8">
        <w:rPr>
          <w:rtl/>
        </w:rPr>
        <w:t>متعم</w:t>
      </w:r>
      <w:r w:rsidR="007B1E35">
        <w:rPr>
          <w:rFonts w:hint="cs"/>
          <w:rtl/>
        </w:rPr>
        <w:t>ّ</w:t>
      </w:r>
      <w:r w:rsidR="003204F8">
        <w:rPr>
          <w:rtl/>
        </w:rPr>
        <w:t>داً</w:t>
      </w:r>
      <w:r w:rsidR="00ED14B6">
        <w:rPr>
          <w:rtl/>
        </w:rPr>
        <w:t xml:space="preserve"> </w:t>
      </w:r>
      <w:r>
        <w:rPr>
          <w:rtl/>
        </w:rPr>
        <w:t>لزمه بدنة ينحرها يوم النحر</w:t>
      </w:r>
      <w:r w:rsidR="00817E94">
        <w:rPr>
          <w:rtl/>
        </w:rPr>
        <w:t>،</w:t>
      </w:r>
      <w:bookmarkEnd w:id="2034"/>
      <w:bookmarkEnd w:id="2035"/>
      <w:r w:rsidR="006020DA">
        <w:rPr>
          <w:rtl/>
        </w:rPr>
        <w:t xml:space="preserve"> </w:t>
      </w:r>
      <w:bookmarkStart w:id="2036" w:name="_Toc283486698"/>
      <w:bookmarkStart w:id="2037" w:name="_Toc303151189"/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 xml:space="preserve">عجز لزمه صوم ثمانية عشر </w:t>
      </w:r>
      <w:r w:rsidR="00476C04">
        <w:rPr>
          <w:rtl/>
        </w:rPr>
        <w:t>يوماً</w:t>
      </w:r>
      <w:r>
        <w:rPr>
          <w:rtl/>
        </w:rPr>
        <w:t xml:space="preserve">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أو في الطريق</w:t>
      </w:r>
      <w:bookmarkEnd w:id="2036"/>
      <w:bookmarkEnd w:id="2037"/>
      <w:r w:rsidR="006020DA">
        <w:rPr>
          <w:rtl/>
        </w:rPr>
        <w:t xml:space="preserve"> </w:t>
      </w:r>
      <w:bookmarkStart w:id="2038" w:name="_Toc283486699"/>
      <w:bookmarkStart w:id="2039" w:name="_Toc303151190"/>
      <w:r w:rsidR="00817E94">
        <w:rPr>
          <w:rtl/>
        </w:rPr>
        <w:t>أ</w:t>
      </w:r>
      <w:r>
        <w:rPr>
          <w:rtl/>
        </w:rPr>
        <w:t>و في أهله</w:t>
      </w:r>
      <w:bookmarkEnd w:id="2032"/>
      <w:bookmarkEnd w:id="2033"/>
      <w:bookmarkEnd w:id="2038"/>
      <w:bookmarkEnd w:id="2039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[ 18437 ]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الحسن باسناده عن سعد بن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أحمد ابن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عيسى</w:t>
      </w:r>
      <w:r w:rsidR="00817E94">
        <w:rPr>
          <w:rtl/>
        </w:rPr>
        <w:t>،</w:t>
      </w:r>
      <w:r>
        <w:rPr>
          <w:rtl/>
        </w:rPr>
        <w:t xml:space="preserve"> عن الحسن بن محبوب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رئاب</w:t>
      </w:r>
      <w:r w:rsidR="00817E94">
        <w:rPr>
          <w:rtl/>
        </w:rPr>
        <w:t>،</w:t>
      </w:r>
      <w:r>
        <w:rPr>
          <w:rtl/>
        </w:rPr>
        <w:t xml:space="preserve"> عن مسمع بن عبد الملك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في رجل أفاض من عرفات قبل غروب الشمس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 w:rsidR="004B416A">
        <w:rPr>
          <w:rtl/>
        </w:rPr>
        <w:t xml:space="preserve">كان </w:t>
      </w:r>
      <w:r w:rsidR="00ED14B6">
        <w:rPr>
          <w:rtl/>
        </w:rPr>
        <w:t>جاهلاً</w:t>
      </w:r>
      <w:r>
        <w:rPr>
          <w:rtl/>
        </w:rPr>
        <w:t xml:space="preserve"> فلا شيء عليه</w:t>
      </w:r>
      <w:r w:rsidR="00817E94">
        <w:rPr>
          <w:rtl/>
        </w:rPr>
        <w:t>،</w:t>
      </w:r>
      <w:r>
        <w:rPr>
          <w:rtl/>
        </w:rPr>
        <w:t xml:space="preserve"> </w:t>
      </w:r>
      <w:r w:rsidR="007B1E35">
        <w:rPr>
          <w:rtl/>
        </w:rPr>
        <w:t>و</w:t>
      </w:r>
      <w:r w:rsidR="007B1E35">
        <w:rPr>
          <w:rFonts w:hint="cs"/>
          <w:rtl/>
        </w:rPr>
        <w:t>إ</w:t>
      </w:r>
      <w:r w:rsidR="004B416A">
        <w:rPr>
          <w:rtl/>
        </w:rPr>
        <w:t xml:space="preserve">ن كان </w:t>
      </w:r>
      <w:r w:rsidR="003204F8">
        <w:rPr>
          <w:rtl/>
        </w:rPr>
        <w:t>متعم</w:t>
      </w:r>
      <w:r w:rsidR="007B1E35">
        <w:rPr>
          <w:rFonts w:hint="cs"/>
          <w:rtl/>
        </w:rPr>
        <w:t>ّ</w:t>
      </w:r>
      <w:r w:rsidR="003204F8">
        <w:rPr>
          <w:rtl/>
        </w:rPr>
        <w:t>داً</w:t>
      </w:r>
      <w:r w:rsidR="00ED14B6">
        <w:rPr>
          <w:rtl/>
        </w:rPr>
        <w:t xml:space="preserve"> </w:t>
      </w:r>
      <w:r>
        <w:rPr>
          <w:rtl/>
        </w:rPr>
        <w:t>فعليه بدنة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[ 18438 ]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وباسناده عن الحسن بن محبوب</w:t>
      </w:r>
      <w:r w:rsidR="00817E94">
        <w:rPr>
          <w:rtl/>
        </w:rPr>
        <w:t>،</w:t>
      </w:r>
      <w:r>
        <w:rPr>
          <w:rtl/>
        </w:rPr>
        <w:t xml:space="preserve"> عن رجل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رجل أفاض من عرفات قبل </w:t>
      </w:r>
      <w:r w:rsidR="00851444">
        <w:rPr>
          <w:rtl/>
        </w:rPr>
        <w:t xml:space="preserve">ان </w:t>
      </w:r>
      <w:r>
        <w:rPr>
          <w:rtl/>
        </w:rPr>
        <w:t>تغرب الشمس</w:t>
      </w:r>
      <w:r w:rsidR="00817E94">
        <w:rPr>
          <w:rtl/>
        </w:rPr>
        <w:t>،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بدنة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 xml:space="preserve">لم يقدر على بدنة صام ثمانية عشر </w:t>
      </w:r>
      <w:r w:rsidR="00476C04">
        <w:rPr>
          <w:rtl/>
        </w:rPr>
        <w:t>يوماً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[ 18439 ]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سهل بن زياد</w:t>
      </w:r>
      <w:r w:rsidR="00817E94">
        <w:rPr>
          <w:rtl/>
        </w:rPr>
        <w:t>،</w:t>
      </w:r>
      <w:r>
        <w:rPr>
          <w:rtl/>
        </w:rPr>
        <w:t xml:space="preserve"> وأحمد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="00A2307A">
        <w:rPr>
          <w:rtl/>
        </w:rPr>
        <w:t>جميعاً</w:t>
      </w:r>
      <w:r w:rsidR="00817E94">
        <w:rPr>
          <w:rtl/>
        </w:rPr>
        <w:t>،</w:t>
      </w:r>
      <w:r>
        <w:rPr>
          <w:rtl/>
        </w:rPr>
        <w:t xml:space="preserve"> عن الحسن بن محبوب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رئاب</w:t>
      </w:r>
      <w:r w:rsidR="00817E94">
        <w:rPr>
          <w:rtl/>
        </w:rPr>
        <w:t>،</w:t>
      </w:r>
      <w:r>
        <w:rPr>
          <w:rtl/>
        </w:rPr>
        <w:t xml:space="preserve"> عن ضريس الكناسي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رجل أفاض من عرفات قبل </w:t>
      </w:r>
      <w:r w:rsidR="00851444">
        <w:rPr>
          <w:rtl/>
        </w:rPr>
        <w:t xml:space="preserve">ان </w:t>
      </w:r>
      <w:r>
        <w:rPr>
          <w:rtl/>
        </w:rPr>
        <w:t>تغيب الشمس!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عليه بدنة ينحرها يوم النحر</w:t>
      </w:r>
      <w:r w:rsidR="00817E94">
        <w:rPr>
          <w:rtl/>
        </w:rPr>
        <w:t>،</w:t>
      </w:r>
      <w:r>
        <w:rPr>
          <w:rtl/>
        </w:rPr>
        <w:t xml:space="preserve"> </w:t>
      </w:r>
      <w:r w:rsidR="005717A2">
        <w:rPr>
          <w:rtl/>
        </w:rPr>
        <w:t>ف</w:t>
      </w:r>
      <w:r w:rsidR="00851444">
        <w:rPr>
          <w:rtl/>
        </w:rPr>
        <w:t xml:space="preserve">ان </w:t>
      </w:r>
      <w:r>
        <w:rPr>
          <w:rtl/>
        </w:rPr>
        <w:t xml:space="preserve">لم يقدر صام ثمانية عشر </w:t>
      </w:r>
      <w:r w:rsidR="00476C04">
        <w:rPr>
          <w:rtl/>
        </w:rPr>
        <w:t>يوماً</w:t>
      </w:r>
      <w:r>
        <w:rPr>
          <w:rtl/>
        </w:rPr>
        <w:t xml:space="preserve">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A97D93">
        <w:rPr>
          <w:rtl/>
        </w:rPr>
        <w:t xml:space="preserve"> </w:t>
      </w:r>
      <w:r>
        <w:rPr>
          <w:rtl/>
        </w:rPr>
        <w:t>أو في الطريق أو في أهله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الشيخ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يعقوب </w:t>
      </w:r>
      <w:r w:rsidRPr="002F6C38">
        <w:rPr>
          <w:rStyle w:val="libFootnotenumChar"/>
          <w:rtl/>
        </w:rPr>
        <w:t>(1)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7B1E35" w:rsidRDefault="002F6C38" w:rsidP="007B1E35">
      <w:pPr>
        <w:pStyle w:val="libFootnoteCenterBold"/>
        <w:rPr>
          <w:rtl/>
        </w:rPr>
      </w:pPr>
      <w:r w:rsidRPr="007B1E35">
        <w:rPr>
          <w:rtl/>
        </w:rPr>
        <w:t xml:space="preserve">الباب 23 </w:t>
      </w:r>
    </w:p>
    <w:p w:rsidR="002F6C38" w:rsidRPr="007B1E35" w:rsidRDefault="002F6C38" w:rsidP="007B1E35">
      <w:pPr>
        <w:pStyle w:val="libFootnoteCenterBold"/>
        <w:rPr>
          <w:rtl/>
        </w:rPr>
      </w:pPr>
      <w:r w:rsidRPr="007B1E35">
        <w:rPr>
          <w:rtl/>
        </w:rPr>
        <w:t>فيه 3 احاديث</w:t>
      </w:r>
    </w:p>
    <w:p w:rsidR="002F6C38" w:rsidRPr="007B1E35" w:rsidRDefault="002F6C38" w:rsidP="007B1E35">
      <w:pPr>
        <w:pStyle w:val="libFootnote0"/>
        <w:rPr>
          <w:rtl/>
        </w:rPr>
      </w:pPr>
      <w:r w:rsidRPr="007B1E35">
        <w:rPr>
          <w:rtl/>
        </w:rPr>
        <w:t>1</w:t>
      </w:r>
      <w:r w:rsidR="00817E94" w:rsidRPr="007B1E35">
        <w:rPr>
          <w:rtl/>
        </w:rPr>
        <w:t xml:space="preserve"> - </w:t>
      </w:r>
      <w:r w:rsidRPr="007B1E35">
        <w:rPr>
          <w:rtl/>
        </w:rPr>
        <w:t>التهذيب 5</w:t>
      </w:r>
      <w:r w:rsidR="00817E94" w:rsidRPr="007B1E35">
        <w:rPr>
          <w:rtl/>
        </w:rPr>
        <w:t>:</w:t>
      </w:r>
      <w:r w:rsidRPr="007B1E35">
        <w:rPr>
          <w:rtl/>
        </w:rPr>
        <w:t xml:space="preserve"> 187 </w:t>
      </w:r>
      <w:r w:rsidR="008A3557" w:rsidRPr="007B1E35">
        <w:rPr>
          <w:rtl/>
        </w:rPr>
        <w:t>/</w:t>
      </w:r>
      <w:r w:rsidRPr="007B1E35">
        <w:rPr>
          <w:rtl/>
        </w:rPr>
        <w:t xml:space="preserve"> 621. </w:t>
      </w:r>
    </w:p>
    <w:p w:rsidR="002F6C38" w:rsidRPr="007B1E35" w:rsidRDefault="002F6C38" w:rsidP="007B1E35">
      <w:pPr>
        <w:pStyle w:val="libFootnote0"/>
        <w:rPr>
          <w:rtl/>
        </w:rPr>
      </w:pPr>
      <w:r w:rsidRPr="007B1E35">
        <w:rPr>
          <w:rtl/>
        </w:rPr>
        <w:t>2</w:t>
      </w:r>
      <w:r w:rsidR="00817E94" w:rsidRPr="007B1E35">
        <w:rPr>
          <w:rtl/>
        </w:rPr>
        <w:t xml:space="preserve"> - </w:t>
      </w:r>
      <w:r w:rsidRPr="007B1E35">
        <w:rPr>
          <w:rtl/>
        </w:rPr>
        <w:t>التهذيب 5</w:t>
      </w:r>
      <w:r w:rsidR="00817E94" w:rsidRPr="007B1E35">
        <w:rPr>
          <w:rtl/>
        </w:rPr>
        <w:t>:</w:t>
      </w:r>
      <w:r w:rsidRPr="007B1E35">
        <w:rPr>
          <w:rtl/>
        </w:rPr>
        <w:t xml:space="preserve"> 480 </w:t>
      </w:r>
      <w:r w:rsidR="008A3557" w:rsidRPr="007B1E35">
        <w:rPr>
          <w:rtl/>
        </w:rPr>
        <w:t>/</w:t>
      </w:r>
      <w:r w:rsidRPr="007B1E35">
        <w:rPr>
          <w:rtl/>
        </w:rPr>
        <w:t xml:space="preserve"> 1702. </w:t>
      </w:r>
    </w:p>
    <w:p w:rsidR="002F6C38" w:rsidRPr="007B1E35" w:rsidRDefault="002F6C38" w:rsidP="007B1E35">
      <w:pPr>
        <w:pStyle w:val="libFootnote0"/>
        <w:rPr>
          <w:rtl/>
        </w:rPr>
      </w:pPr>
      <w:r w:rsidRPr="007B1E35">
        <w:rPr>
          <w:rtl/>
        </w:rPr>
        <w:t>3</w:t>
      </w:r>
      <w:r w:rsidR="00817E94" w:rsidRPr="007B1E35">
        <w:rPr>
          <w:rtl/>
        </w:rPr>
        <w:t xml:space="preserve"> - </w:t>
      </w:r>
      <w:r w:rsidRPr="007B1E35">
        <w:rPr>
          <w:rtl/>
        </w:rPr>
        <w:t>الكافي 4</w:t>
      </w:r>
      <w:r w:rsidR="00817E94" w:rsidRPr="007B1E35">
        <w:rPr>
          <w:rtl/>
        </w:rPr>
        <w:t>:</w:t>
      </w:r>
      <w:r w:rsidRPr="007B1E35">
        <w:rPr>
          <w:rtl/>
        </w:rPr>
        <w:t xml:space="preserve"> 467 </w:t>
      </w:r>
      <w:r w:rsidR="008A3557" w:rsidRPr="007B1E35">
        <w:rPr>
          <w:rtl/>
        </w:rPr>
        <w:t>/</w:t>
      </w:r>
      <w:r w:rsidRPr="007B1E35">
        <w:rPr>
          <w:rtl/>
        </w:rPr>
        <w:t xml:space="preserve"> 4. </w:t>
      </w:r>
    </w:p>
    <w:p w:rsidR="002F6C38" w:rsidRPr="007B1E35" w:rsidRDefault="002F6C38" w:rsidP="007B1E35">
      <w:pPr>
        <w:pStyle w:val="libFootnote0"/>
        <w:rPr>
          <w:rtl/>
        </w:rPr>
      </w:pPr>
      <w:r w:rsidRPr="007B1E35">
        <w:rPr>
          <w:rtl/>
        </w:rPr>
        <w:t>(1) التهذيب 5</w:t>
      </w:r>
      <w:r w:rsidR="00817E94" w:rsidRPr="007B1E35">
        <w:rPr>
          <w:rtl/>
        </w:rPr>
        <w:t>:</w:t>
      </w:r>
      <w:r w:rsidRPr="007B1E35">
        <w:rPr>
          <w:rtl/>
        </w:rPr>
        <w:t xml:space="preserve"> 186 </w:t>
      </w:r>
      <w:r w:rsidR="008A3557" w:rsidRPr="007B1E35">
        <w:rPr>
          <w:rtl/>
        </w:rPr>
        <w:t>/</w:t>
      </w:r>
      <w:r w:rsidRPr="007B1E35">
        <w:rPr>
          <w:rtl/>
        </w:rPr>
        <w:t xml:space="preserve"> 620. </w:t>
      </w:r>
    </w:p>
    <w:p w:rsidR="008A3557" w:rsidRDefault="008A3557" w:rsidP="008A3557">
      <w:pPr>
        <w:pStyle w:val="libNormal"/>
        <w:rPr>
          <w:rtl/>
          <w:lang w:bidi="fa-IR"/>
        </w:rPr>
      </w:pPr>
      <w:bookmarkStart w:id="2040" w:name="_Toc283486700"/>
      <w:bookmarkStart w:id="2041" w:name="_Toc303151191"/>
      <w:bookmarkStart w:id="2042" w:name="_Toc376860321"/>
      <w:r>
        <w:rPr>
          <w:rtl/>
          <w:lang w:bidi="fa-IR"/>
        </w:rPr>
        <w:br w:type="page"/>
      </w:r>
    </w:p>
    <w:p w:rsidR="002F6C38" w:rsidRDefault="002F6C38" w:rsidP="00472305">
      <w:pPr>
        <w:pStyle w:val="Heading2Center"/>
        <w:rPr>
          <w:rtl/>
        </w:rPr>
      </w:pPr>
      <w:bookmarkStart w:id="2043" w:name="_Toc274436168"/>
      <w:r>
        <w:rPr>
          <w:rtl/>
        </w:rPr>
        <w:lastRenderedPageBreak/>
        <w:t>24</w:t>
      </w:r>
      <w:r w:rsidR="00817E94">
        <w:rPr>
          <w:rtl/>
        </w:rPr>
        <w:t xml:space="preserve"> - </w:t>
      </w:r>
      <w:r>
        <w:rPr>
          <w:rtl/>
        </w:rPr>
        <w:t>باب استحباب الدعاء عند غروب الشمس</w:t>
      </w:r>
      <w:bookmarkEnd w:id="2040"/>
      <w:bookmarkEnd w:id="2041"/>
      <w:r w:rsidR="006020DA">
        <w:rPr>
          <w:rtl/>
        </w:rPr>
        <w:t xml:space="preserve"> </w:t>
      </w:r>
      <w:bookmarkStart w:id="2044" w:name="_Toc283486701"/>
      <w:bookmarkStart w:id="2045" w:name="_Toc303151192"/>
      <w:r w:rsidR="00817E94">
        <w:rPr>
          <w:rtl/>
        </w:rPr>
        <w:t>ي</w:t>
      </w:r>
      <w:r>
        <w:rPr>
          <w:rtl/>
        </w:rPr>
        <w:t>وم عرفة بالمأثور</w:t>
      </w:r>
      <w:bookmarkEnd w:id="2042"/>
      <w:bookmarkEnd w:id="2043"/>
      <w:bookmarkEnd w:id="2044"/>
      <w:bookmarkEnd w:id="2045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[ 18440 ]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يعقوب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3D5504">
        <w:rPr>
          <w:rtl/>
        </w:rPr>
        <w:t xml:space="preserve">عدّة </w:t>
      </w:r>
      <w:r>
        <w:rPr>
          <w:rtl/>
        </w:rPr>
        <w:t>من أصحابنا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51444">
        <w:rPr>
          <w:rtl/>
        </w:rPr>
        <w:t>حمّاد</w:t>
      </w:r>
      <w:r>
        <w:rPr>
          <w:rtl/>
        </w:rPr>
        <w:t xml:space="preserve"> بن عيسى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>بن ميمون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سمعت أبا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851444">
        <w:rPr>
          <w:rtl/>
        </w:rPr>
        <w:t xml:space="preserve">ان </w:t>
      </w:r>
      <w:r>
        <w:rPr>
          <w:rtl/>
        </w:rPr>
        <w:t xml:space="preserve">رسول 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صلى‌الله‌عليه‌وآله‌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وقف بعرفات</w:t>
      </w:r>
      <w:r w:rsidR="00817E94">
        <w:rPr>
          <w:rtl/>
        </w:rPr>
        <w:t>،</w:t>
      </w:r>
      <w:r>
        <w:rPr>
          <w:rtl/>
        </w:rPr>
        <w:t xml:space="preserve"> فلما همت الشمس </w:t>
      </w:r>
      <w:r w:rsidR="00851444">
        <w:rPr>
          <w:rtl/>
        </w:rPr>
        <w:t xml:space="preserve">ان </w:t>
      </w:r>
      <w:r>
        <w:rPr>
          <w:rtl/>
        </w:rPr>
        <w:t xml:space="preserve">تغيب قبل </w:t>
      </w:r>
      <w:r w:rsidR="00851444">
        <w:rPr>
          <w:rtl/>
        </w:rPr>
        <w:t xml:space="preserve">ان </w:t>
      </w:r>
      <w:r>
        <w:rPr>
          <w:rtl/>
        </w:rPr>
        <w:t xml:space="preserve">يندفع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« الل</w:t>
      </w:r>
      <w:r w:rsidR="00472305">
        <w:rPr>
          <w:rFonts w:hint="cs"/>
          <w:rtl/>
        </w:rPr>
        <w:t>ّ</w:t>
      </w:r>
      <w:r>
        <w:rPr>
          <w:rtl/>
        </w:rPr>
        <w:t>هم إن</w:t>
      </w:r>
      <w:r w:rsidR="00472305">
        <w:rPr>
          <w:rFonts w:hint="cs"/>
          <w:rtl/>
        </w:rPr>
        <w:t>ّ</w:t>
      </w:r>
      <w:r>
        <w:rPr>
          <w:rtl/>
        </w:rPr>
        <w:t>ي أعوذ بك من الفقر</w:t>
      </w:r>
      <w:r w:rsidR="00817E94">
        <w:rPr>
          <w:rtl/>
        </w:rPr>
        <w:t>،</w:t>
      </w:r>
      <w:r>
        <w:rPr>
          <w:rtl/>
        </w:rPr>
        <w:t xml:space="preserve"> ومن تشت</w:t>
      </w:r>
      <w:r w:rsidR="00B341A3">
        <w:rPr>
          <w:rFonts w:hint="cs"/>
          <w:rtl/>
        </w:rPr>
        <w:t>ّ</w:t>
      </w:r>
      <w:r w:rsidR="00B341A3">
        <w:rPr>
          <w:rtl/>
        </w:rPr>
        <w:t>ت ال</w:t>
      </w:r>
      <w:r w:rsidR="00B341A3">
        <w:rPr>
          <w:rFonts w:hint="cs"/>
          <w:rtl/>
        </w:rPr>
        <w:t>أَ</w:t>
      </w:r>
      <w:r>
        <w:rPr>
          <w:rtl/>
        </w:rPr>
        <w:t>مر</w:t>
      </w:r>
      <w:r w:rsidR="00817E94">
        <w:rPr>
          <w:rtl/>
        </w:rPr>
        <w:t>،</w:t>
      </w:r>
      <w:r>
        <w:rPr>
          <w:rtl/>
        </w:rPr>
        <w:t xml:space="preserve"> ومن شر ما يحدث بالليل والنهار</w:t>
      </w:r>
      <w:r w:rsidR="00817E94">
        <w:rPr>
          <w:rtl/>
        </w:rPr>
        <w:t>،</w:t>
      </w:r>
      <w:r>
        <w:rPr>
          <w:rtl/>
        </w:rPr>
        <w:t xml:space="preserve"> أمسى ظلمي مستجيرا</w:t>
      </w:r>
      <w:r w:rsidR="00472305">
        <w:rPr>
          <w:rFonts w:hint="cs"/>
          <w:rtl/>
        </w:rPr>
        <w:t>ً</w:t>
      </w:r>
      <w:r>
        <w:rPr>
          <w:rtl/>
        </w:rPr>
        <w:t xml:space="preserve"> بعفوك</w:t>
      </w:r>
      <w:r w:rsidR="00817E94">
        <w:rPr>
          <w:rtl/>
        </w:rPr>
        <w:t>،</w:t>
      </w:r>
      <w:r>
        <w:rPr>
          <w:rtl/>
        </w:rPr>
        <w:t xml:space="preserve"> وأمسى خوفي مستجيرا</w:t>
      </w:r>
      <w:r w:rsidR="00472305">
        <w:rPr>
          <w:rFonts w:hint="cs"/>
          <w:rtl/>
        </w:rPr>
        <w:t>ً</w:t>
      </w:r>
      <w:r>
        <w:rPr>
          <w:rtl/>
        </w:rPr>
        <w:t xml:space="preserve"> بأمانك</w:t>
      </w:r>
      <w:r w:rsidR="00817E94">
        <w:rPr>
          <w:rtl/>
        </w:rPr>
        <w:t>،</w:t>
      </w:r>
      <w:r>
        <w:rPr>
          <w:rtl/>
        </w:rPr>
        <w:t xml:space="preserve"> وأمسى ذل</w:t>
      </w:r>
      <w:r w:rsidR="00472305">
        <w:rPr>
          <w:rFonts w:hint="cs"/>
          <w:rtl/>
        </w:rPr>
        <w:t>ّ</w:t>
      </w:r>
      <w:r>
        <w:rPr>
          <w:rtl/>
        </w:rPr>
        <w:t>ي مستجيرا</w:t>
      </w:r>
      <w:r w:rsidR="00472305">
        <w:rPr>
          <w:rFonts w:hint="cs"/>
          <w:rtl/>
        </w:rPr>
        <w:t>ً</w:t>
      </w:r>
      <w:r>
        <w:rPr>
          <w:rtl/>
        </w:rPr>
        <w:t xml:space="preserve"> بعز</w:t>
      </w:r>
      <w:r w:rsidR="00472305">
        <w:rPr>
          <w:rFonts w:hint="cs"/>
          <w:rtl/>
        </w:rPr>
        <w:t>ّ</w:t>
      </w:r>
      <w:r>
        <w:rPr>
          <w:rtl/>
        </w:rPr>
        <w:t>ك</w:t>
      </w:r>
      <w:r w:rsidR="00817E94">
        <w:rPr>
          <w:rtl/>
        </w:rPr>
        <w:t>،</w:t>
      </w:r>
      <w:r>
        <w:rPr>
          <w:rtl/>
        </w:rPr>
        <w:t xml:space="preserve"> وأمسى وجهي الفاني </w:t>
      </w:r>
      <w:r w:rsidR="00472305">
        <w:rPr>
          <w:rtl/>
        </w:rPr>
        <w:t xml:space="preserve">مستجيراً </w:t>
      </w:r>
      <w:r>
        <w:rPr>
          <w:rtl/>
        </w:rPr>
        <w:t>بوجهك الباقي</w:t>
      </w:r>
      <w:r w:rsidR="00817E94">
        <w:rPr>
          <w:rtl/>
        </w:rPr>
        <w:t>،</w:t>
      </w:r>
      <w:r>
        <w:rPr>
          <w:rtl/>
        </w:rPr>
        <w:t xml:space="preserve"> ياخير من سئل</w:t>
      </w:r>
      <w:r w:rsidR="00817E94">
        <w:rPr>
          <w:rtl/>
        </w:rPr>
        <w:t>،</w:t>
      </w:r>
      <w:r>
        <w:rPr>
          <w:rtl/>
        </w:rPr>
        <w:t xml:space="preserve"> ويا أجود من أعطى</w:t>
      </w:r>
      <w:r w:rsidR="00817E94">
        <w:rPr>
          <w:rtl/>
        </w:rPr>
        <w:t>،</w:t>
      </w:r>
      <w:r>
        <w:rPr>
          <w:rtl/>
        </w:rPr>
        <w:t xml:space="preserve"> جللني برحمتك</w:t>
      </w:r>
      <w:r w:rsidR="00817E94">
        <w:rPr>
          <w:rtl/>
        </w:rPr>
        <w:t>،</w:t>
      </w:r>
      <w:r>
        <w:rPr>
          <w:rtl/>
        </w:rPr>
        <w:t xml:space="preserve"> وألبسني عافيتك</w:t>
      </w:r>
      <w:r w:rsidR="00817E94">
        <w:rPr>
          <w:rtl/>
        </w:rPr>
        <w:t>،</w:t>
      </w:r>
      <w:r>
        <w:rPr>
          <w:rtl/>
        </w:rPr>
        <w:t xml:space="preserve"> واصرف عن</w:t>
      </w:r>
      <w:r w:rsidR="0002293A">
        <w:rPr>
          <w:rFonts w:hint="cs"/>
          <w:rtl/>
        </w:rPr>
        <w:t>ّ</w:t>
      </w:r>
      <w:r>
        <w:rPr>
          <w:rtl/>
        </w:rPr>
        <w:t>ي شر</w:t>
      </w:r>
      <w:r w:rsidR="0002293A">
        <w:rPr>
          <w:rFonts w:hint="cs"/>
          <w:rtl/>
        </w:rPr>
        <w:t>ّ</w:t>
      </w:r>
      <w:r>
        <w:rPr>
          <w:rtl/>
        </w:rPr>
        <w:t xml:space="preserve"> جميع خلقك »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قال </w:t>
      </w:r>
      <w:r w:rsidR="00D22DC4">
        <w:rPr>
          <w:rtl/>
        </w:rPr>
        <w:t xml:space="preserve">عبدالله </w:t>
      </w:r>
      <w:r>
        <w:rPr>
          <w:rtl/>
        </w:rPr>
        <w:t>بن ميمون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وسمعت أبي يقول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يا خير من </w:t>
      </w:r>
      <w:r w:rsidR="0040258A">
        <w:rPr>
          <w:rtl/>
        </w:rPr>
        <w:t xml:space="preserve">سُئل </w:t>
      </w:r>
      <w:r>
        <w:rPr>
          <w:rtl/>
        </w:rPr>
        <w:t>ويا أوسع من أعطى</w:t>
      </w:r>
      <w:r w:rsidR="00817E94">
        <w:rPr>
          <w:rtl/>
        </w:rPr>
        <w:t>،</w:t>
      </w:r>
      <w:r>
        <w:rPr>
          <w:rtl/>
        </w:rPr>
        <w:t xml:space="preserve"> ويا أرحم من استرحم</w:t>
      </w:r>
      <w:r w:rsidR="00817E94">
        <w:rPr>
          <w:rtl/>
        </w:rPr>
        <w:t>،</w:t>
      </w:r>
      <w:r>
        <w:rPr>
          <w:rtl/>
        </w:rPr>
        <w:t xml:space="preserve"> </w:t>
      </w:r>
      <w:r w:rsidR="008B0A36">
        <w:rPr>
          <w:rtl/>
        </w:rPr>
        <w:t xml:space="preserve">ثمّ </w:t>
      </w:r>
      <w:r>
        <w:rPr>
          <w:rtl/>
        </w:rPr>
        <w:t>سل حاجتك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A05F85">
        <w:rPr>
          <w:rtl/>
        </w:rPr>
        <w:t>الإِسناد</w:t>
      </w:r>
      <w:r w:rsidR="00B678CF">
        <w:rPr>
          <w:rtl/>
        </w:rPr>
        <w:t xml:space="preserve"> </w:t>
      </w:r>
      <w:r w:rsidRPr="008A3557">
        <w:rPr>
          <w:rStyle w:val="libNormalChar"/>
          <w:rtl/>
        </w:rPr>
        <w:t>)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عيسى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 xml:space="preserve">ابن ميمون نحوه </w:t>
      </w:r>
      <w:r w:rsidRPr="002F6C38">
        <w:rPr>
          <w:rStyle w:val="libFootnotenumChar"/>
          <w:rtl/>
        </w:rPr>
        <w:t>(2)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[ 18441 ]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الحسن باسناده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ابن الصلت</w:t>
      </w:r>
      <w:r w:rsidR="00817E94">
        <w:rPr>
          <w:rtl/>
        </w:rPr>
        <w:t>،</w:t>
      </w:r>
      <w:r>
        <w:rPr>
          <w:rtl/>
        </w:rPr>
        <w:t xml:space="preserve"> عن زرعة</w:t>
      </w:r>
      <w:r w:rsidR="00817E94">
        <w:rPr>
          <w:rtl/>
        </w:rPr>
        <w:t>،</w:t>
      </w:r>
      <w:r>
        <w:rPr>
          <w:rtl/>
        </w:rPr>
        <w:t xml:space="preserve"> عن أبي بصير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02293A" w:rsidRDefault="002F6C38" w:rsidP="0002293A">
      <w:pPr>
        <w:pStyle w:val="libFootnoteCenterBold"/>
        <w:rPr>
          <w:rtl/>
        </w:rPr>
      </w:pPr>
      <w:r w:rsidRPr="0002293A">
        <w:rPr>
          <w:rtl/>
        </w:rPr>
        <w:t xml:space="preserve">الباب 24 </w:t>
      </w:r>
    </w:p>
    <w:p w:rsidR="002F6C38" w:rsidRPr="0002293A" w:rsidRDefault="002F6C38" w:rsidP="0002293A">
      <w:pPr>
        <w:pStyle w:val="libFootnoteCenterBold"/>
        <w:rPr>
          <w:rtl/>
        </w:rPr>
      </w:pPr>
      <w:r w:rsidRPr="0002293A">
        <w:rPr>
          <w:rtl/>
        </w:rPr>
        <w:t xml:space="preserve">فيه </w:t>
      </w:r>
      <w:r w:rsidR="00EA47B7" w:rsidRPr="0002293A">
        <w:rPr>
          <w:rtl/>
        </w:rPr>
        <w:t>حديثان</w:t>
      </w:r>
    </w:p>
    <w:p w:rsidR="002F6C38" w:rsidRPr="0002293A" w:rsidRDefault="002F6C38" w:rsidP="0002293A">
      <w:pPr>
        <w:pStyle w:val="libFootnote0"/>
        <w:rPr>
          <w:rtl/>
        </w:rPr>
      </w:pPr>
      <w:r w:rsidRPr="0002293A">
        <w:rPr>
          <w:rtl/>
        </w:rPr>
        <w:t>1</w:t>
      </w:r>
      <w:r w:rsidR="00817E94" w:rsidRPr="0002293A">
        <w:rPr>
          <w:rtl/>
        </w:rPr>
        <w:t xml:space="preserve"> - </w:t>
      </w:r>
      <w:r w:rsidRPr="0002293A">
        <w:rPr>
          <w:rtl/>
        </w:rPr>
        <w:t>الكافي 4</w:t>
      </w:r>
      <w:r w:rsidR="00817E94" w:rsidRPr="0002293A">
        <w:rPr>
          <w:rtl/>
        </w:rPr>
        <w:t>:</w:t>
      </w:r>
      <w:r w:rsidRPr="0002293A">
        <w:rPr>
          <w:rtl/>
        </w:rPr>
        <w:t xml:space="preserve"> 464 </w:t>
      </w:r>
      <w:r w:rsidR="008A3557" w:rsidRPr="0002293A">
        <w:rPr>
          <w:rtl/>
        </w:rPr>
        <w:t>/</w:t>
      </w:r>
      <w:r w:rsidRPr="0002293A">
        <w:rPr>
          <w:rtl/>
        </w:rPr>
        <w:t xml:space="preserve"> 5. </w:t>
      </w:r>
    </w:p>
    <w:p w:rsidR="002F6C38" w:rsidRPr="0002293A" w:rsidRDefault="002F6C38" w:rsidP="0002293A">
      <w:pPr>
        <w:pStyle w:val="libFootnote0"/>
        <w:rPr>
          <w:rtl/>
        </w:rPr>
      </w:pPr>
      <w:r w:rsidRPr="0002293A">
        <w:rPr>
          <w:rtl/>
        </w:rPr>
        <w:t>(1) في المصدر</w:t>
      </w:r>
      <w:r w:rsidR="00817E94" w:rsidRPr="0002293A">
        <w:rPr>
          <w:rtl/>
        </w:rPr>
        <w:t>:</w:t>
      </w:r>
      <w:r w:rsidRPr="0002293A">
        <w:rPr>
          <w:rtl/>
        </w:rPr>
        <w:t xml:space="preserve"> تندفع. </w:t>
      </w:r>
    </w:p>
    <w:p w:rsidR="002F6C38" w:rsidRPr="0002293A" w:rsidRDefault="002F6C38" w:rsidP="0002293A">
      <w:pPr>
        <w:pStyle w:val="libFootnote0"/>
        <w:rPr>
          <w:rtl/>
        </w:rPr>
      </w:pPr>
      <w:r w:rsidRPr="0002293A">
        <w:rPr>
          <w:rtl/>
        </w:rPr>
        <w:t xml:space="preserve">(2) قرب </w:t>
      </w:r>
      <w:r w:rsidR="00A05F85" w:rsidRPr="0002293A">
        <w:rPr>
          <w:rtl/>
        </w:rPr>
        <w:t>الإِسناد</w:t>
      </w:r>
      <w:r w:rsidR="00817E94" w:rsidRPr="0002293A">
        <w:rPr>
          <w:rtl/>
        </w:rPr>
        <w:t>:</w:t>
      </w:r>
      <w:r w:rsidRPr="0002293A">
        <w:rPr>
          <w:rtl/>
        </w:rPr>
        <w:t xml:space="preserve"> 12. </w:t>
      </w:r>
    </w:p>
    <w:p w:rsidR="002F6C38" w:rsidRPr="0002293A" w:rsidRDefault="002F6C38" w:rsidP="0002293A">
      <w:pPr>
        <w:pStyle w:val="libFootnote0"/>
        <w:rPr>
          <w:rtl/>
        </w:rPr>
      </w:pPr>
      <w:r w:rsidRPr="0002293A">
        <w:rPr>
          <w:rtl/>
        </w:rPr>
        <w:t>2</w:t>
      </w:r>
      <w:r w:rsidR="00817E94" w:rsidRPr="0002293A">
        <w:rPr>
          <w:rtl/>
        </w:rPr>
        <w:t xml:space="preserve"> - </w:t>
      </w:r>
      <w:r w:rsidRPr="0002293A">
        <w:rPr>
          <w:rtl/>
        </w:rPr>
        <w:t>التهذيب 5</w:t>
      </w:r>
      <w:r w:rsidR="00817E94" w:rsidRPr="0002293A">
        <w:rPr>
          <w:rtl/>
        </w:rPr>
        <w:t>:</w:t>
      </w:r>
      <w:r w:rsidRPr="0002293A">
        <w:rPr>
          <w:rtl/>
        </w:rPr>
        <w:t xml:space="preserve"> 187 </w:t>
      </w:r>
      <w:r w:rsidR="008A3557" w:rsidRPr="0002293A">
        <w:rPr>
          <w:rtl/>
        </w:rPr>
        <w:t>/</w:t>
      </w:r>
      <w:r w:rsidRPr="0002293A">
        <w:rPr>
          <w:rtl/>
        </w:rPr>
        <w:t xml:space="preserve"> 622.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2E3D55">
      <w:pPr>
        <w:pStyle w:val="libNormal0"/>
        <w:rPr>
          <w:rtl/>
        </w:rPr>
      </w:pPr>
      <w:r>
        <w:rPr>
          <w:rtl/>
        </w:rPr>
        <w:lastRenderedPageBreak/>
        <w:t xml:space="preserve">إذا غربت الشمس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فقل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« اللهم لا تجعله آخر العهد من هذا الموقف</w:t>
      </w:r>
      <w:r w:rsidR="00817E94">
        <w:rPr>
          <w:rtl/>
        </w:rPr>
        <w:t>،</w:t>
      </w:r>
      <w:r>
        <w:rPr>
          <w:rtl/>
        </w:rPr>
        <w:t xml:space="preserve"> وارزقنيه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من قابل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(2)</w:t>
      </w:r>
      <w:r>
        <w:rPr>
          <w:rtl/>
        </w:rPr>
        <w:t xml:space="preserve"> أبدا</w:t>
      </w:r>
      <w:r w:rsidR="002E3D55">
        <w:rPr>
          <w:rFonts w:hint="cs"/>
          <w:rtl/>
        </w:rPr>
        <w:t>ً</w:t>
      </w:r>
      <w:r>
        <w:rPr>
          <w:rtl/>
        </w:rPr>
        <w:t xml:space="preserve"> ما أبقيتني</w:t>
      </w:r>
      <w:r w:rsidR="00817E94">
        <w:rPr>
          <w:rtl/>
        </w:rPr>
        <w:t>،</w:t>
      </w:r>
      <w:r>
        <w:rPr>
          <w:rtl/>
        </w:rPr>
        <w:t xml:space="preserve"> واقلبني اليوم مفلحا</w:t>
      </w:r>
      <w:r w:rsidR="002E3D55">
        <w:rPr>
          <w:rFonts w:hint="cs"/>
          <w:rtl/>
        </w:rPr>
        <w:t>ً</w:t>
      </w:r>
      <w:r>
        <w:rPr>
          <w:rtl/>
        </w:rPr>
        <w:t xml:space="preserve"> منجحا</w:t>
      </w:r>
      <w:r w:rsidR="002E3D55">
        <w:rPr>
          <w:rFonts w:hint="cs"/>
          <w:rtl/>
        </w:rPr>
        <w:t>ً</w:t>
      </w:r>
      <w:r>
        <w:rPr>
          <w:rtl/>
        </w:rPr>
        <w:t xml:space="preserve"> مستجابا</w:t>
      </w:r>
      <w:r w:rsidR="002E3D55">
        <w:rPr>
          <w:rFonts w:hint="cs"/>
          <w:rtl/>
        </w:rPr>
        <w:t>ً</w:t>
      </w:r>
      <w:r>
        <w:rPr>
          <w:rtl/>
        </w:rPr>
        <w:t xml:space="preserve"> لي مرحوما</w:t>
      </w:r>
      <w:r w:rsidR="002E3D55">
        <w:rPr>
          <w:rFonts w:hint="cs"/>
          <w:rtl/>
        </w:rPr>
        <w:t>ً</w:t>
      </w:r>
      <w:r>
        <w:rPr>
          <w:rtl/>
        </w:rPr>
        <w:t xml:space="preserve"> مغفورا</w:t>
      </w:r>
      <w:r w:rsidR="002E3D55">
        <w:rPr>
          <w:rFonts w:hint="cs"/>
          <w:rtl/>
        </w:rPr>
        <w:t>ً</w:t>
      </w:r>
      <w:r>
        <w:rPr>
          <w:rtl/>
        </w:rPr>
        <w:t xml:space="preserve"> لي</w:t>
      </w:r>
      <w:r w:rsidR="00817E94">
        <w:rPr>
          <w:rtl/>
        </w:rPr>
        <w:t>،</w:t>
      </w:r>
      <w:r>
        <w:rPr>
          <w:rtl/>
        </w:rPr>
        <w:t xml:space="preserve"> بأفضل ما ينقلب به اليوم أحد من وفدك </w:t>
      </w:r>
      <w:r w:rsidRPr="002F6C38">
        <w:rPr>
          <w:rStyle w:val="libFootnotenumChar"/>
          <w:rtl/>
        </w:rPr>
        <w:t>(3)</w:t>
      </w:r>
      <w:r>
        <w:rPr>
          <w:rtl/>
        </w:rPr>
        <w:t xml:space="preserve"> عليك</w:t>
      </w:r>
      <w:r w:rsidR="00817E94">
        <w:rPr>
          <w:rtl/>
        </w:rPr>
        <w:t>،</w:t>
      </w:r>
      <w:r>
        <w:rPr>
          <w:rtl/>
        </w:rPr>
        <w:t xml:space="preserve"> وأعطني أفضل ما أعطيت أحدا</w:t>
      </w:r>
      <w:r w:rsidR="002E3D55">
        <w:rPr>
          <w:rFonts w:hint="cs"/>
          <w:rtl/>
        </w:rPr>
        <w:t>ً</w:t>
      </w:r>
      <w:r>
        <w:rPr>
          <w:rtl/>
        </w:rPr>
        <w:t xml:space="preserve"> منهم من الخير والبركة والرحمة والرض</w:t>
      </w:r>
      <w:r w:rsidR="004B416A">
        <w:rPr>
          <w:rtl/>
        </w:rPr>
        <w:t xml:space="preserve">وان </w:t>
      </w:r>
      <w:r>
        <w:rPr>
          <w:rtl/>
        </w:rPr>
        <w:t>والمغفرة</w:t>
      </w:r>
      <w:r w:rsidR="00817E94">
        <w:rPr>
          <w:rtl/>
        </w:rPr>
        <w:t>،</w:t>
      </w:r>
      <w:r>
        <w:rPr>
          <w:rtl/>
        </w:rPr>
        <w:t xml:space="preserve"> وبارك لي فيما أرجع إليه من أهل أو مال أو قليل أو كثير وبارك لهم في</w:t>
      </w:r>
      <w:r w:rsidR="002E3D55">
        <w:rPr>
          <w:rFonts w:hint="cs"/>
          <w:rtl/>
        </w:rPr>
        <w:t>ّ</w:t>
      </w:r>
      <w:r>
        <w:rPr>
          <w:rtl/>
        </w:rPr>
        <w:t xml:space="preserve"> »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 xml:space="preserve">ورواه الصدوق باسناده عن زرعة </w:t>
      </w:r>
      <w:r w:rsidRPr="002F6C38">
        <w:rPr>
          <w:rStyle w:val="libFootnotenumChar"/>
          <w:rtl/>
        </w:rPr>
        <w:t>(4)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2046" w:name="_Toc283486702"/>
      <w:bookmarkStart w:id="2047" w:name="_Toc303151193"/>
      <w:bookmarkStart w:id="2048" w:name="_Toc376860322"/>
      <w:bookmarkStart w:id="2049" w:name="_Toc274436169"/>
      <w:r>
        <w:rPr>
          <w:rtl/>
        </w:rPr>
        <w:t>25</w:t>
      </w:r>
      <w:r w:rsidR="00817E94">
        <w:rPr>
          <w:rtl/>
        </w:rPr>
        <w:t xml:space="preserve"> - </w:t>
      </w:r>
      <w:r>
        <w:rPr>
          <w:rtl/>
        </w:rPr>
        <w:t>باب استحباب اجتماع الناس يوم عرفة للدعاء في</w:t>
      </w:r>
      <w:bookmarkEnd w:id="2046"/>
      <w:bookmarkEnd w:id="2047"/>
      <w:r w:rsidR="006020DA">
        <w:rPr>
          <w:rtl/>
        </w:rPr>
        <w:t xml:space="preserve"> </w:t>
      </w:r>
      <w:bookmarkStart w:id="2050" w:name="_Toc283486703"/>
      <w:bookmarkStart w:id="2051" w:name="_Toc303151194"/>
      <w:r w:rsidR="00817E94">
        <w:rPr>
          <w:rtl/>
        </w:rPr>
        <w:t>ا</w:t>
      </w:r>
      <w:r>
        <w:rPr>
          <w:rtl/>
        </w:rPr>
        <w:t>لأمصار</w:t>
      </w:r>
      <w:r w:rsidR="00817E94">
        <w:rPr>
          <w:rtl/>
        </w:rPr>
        <w:t>،</w:t>
      </w:r>
      <w:r>
        <w:rPr>
          <w:rtl/>
        </w:rPr>
        <w:t xml:space="preserve"> وعدم وجوبه</w:t>
      </w:r>
      <w:bookmarkEnd w:id="2048"/>
      <w:bookmarkEnd w:id="2049"/>
      <w:bookmarkEnd w:id="2050"/>
      <w:bookmarkEnd w:id="2051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[ 18442 ]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الحسن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>بن محبوب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817E94">
        <w:rPr>
          <w:rtl/>
        </w:rPr>
        <w:t>،</w:t>
      </w:r>
      <w:r>
        <w:rPr>
          <w:rtl/>
        </w:rPr>
        <w:t xml:space="preserve"> عن الحسين بن سعيد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E94221">
        <w:rPr>
          <w:rtl/>
        </w:rPr>
        <w:t>فضّال</w:t>
      </w:r>
      <w:r>
        <w:rPr>
          <w:rtl/>
        </w:rPr>
        <w:t>ة</w:t>
      </w:r>
      <w:r w:rsidR="00817E94">
        <w:rPr>
          <w:rtl/>
        </w:rPr>
        <w:t>،</w:t>
      </w:r>
      <w:r>
        <w:rPr>
          <w:rtl/>
        </w:rPr>
        <w:t xml:space="preserve"> عن ابن سنان</w:t>
      </w:r>
      <w:r w:rsidR="00817E94">
        <w:rPr>
          <w:rtl/>
        </w:rPr>
        <w:t>،</w:t>
      </w:r>
      <w:r>
        <w:rPr>
          <w:rtl/>
        </w:rPr>
        <w:t xml:space="preserve"> عن أبى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817E94">
        <w:rPr>
          <w:rtl/>
        </w:rPr>
        <w:t xml:space="preserve">- </w:t>
      </w:r>
      <w:r>
        <w:rPr>
          <w:rtl/>
        </w:rPr>
        <w:t>في حديث</w:t>
      </w:r>
      <w:r w:rsidR="00817E94">
        <w:rPr>
          <w:rtl/>
        </w:rPr>
        <w:t xml:space="preserve"> -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في يوم عرفة يجتمعون بغير إمام في الأ</w:t>
      </w:r>
      <w:r w:rsidR="0014398F">
        <w:rPr>
          <w:rFonts w:hint="cs"/>
          <w:rtl/>
        </w:rPr>
        <w:t>َ</w:t>
      </w:r>
      <w:r>
        <w:rPr>
          <w:rtl/>
        </w:rPr>
        <w:t xml:space="preserve">مصار يدعون الله </w:t>
      </w:r>
      <w:r w:rsidR="00597D47">
        <w:rPr>
          <w:rtl/>
        </w:rPr>
        <w:t>عزّ وجلّ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14398F">
      <w:pPr>
        <w:pStyle w:val="libNormal"/>
        <w:rPr>
          <w:rtl/>
        </w:rPr>
      </w:pPr>
      <w:r w:rsidRPr="00E85D7F">
        <w:rPr>
          <w:rStyle w:val="libNormalChar"/>
          <w:rtl/>
        </w:rPr>
        <w:t>[ 18443 ]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 xml:space="preserve">وباسناده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عبد </w:t>
      </w:r>
      <w:r w:rsidR="00682433">
        <w:rPr>
          <w:rtl/>
        </w:rPr>
        <w:t>الجبّار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طلحة بن زيد</w:t>
      </w:r>
      <w:r w:rsidR="00817E94">
        <w:rPr>
          <w:rtl/>
        </w:rPr>
        <w:t>،</w:t>
      </w:r>
      <w:r>
        <w:rPr>
          <w:rtl/>
        </w:rPr>
        <w:t xml:space="preserve"> عن جعفر </w:t>
      </w:r>
      <w:r w:rsidRPr="002F6C38">
        <w:rPr>
          <w:rStyle w:val="libFootnotenumChar"/>
          <w:rtl/>
        </w:rPr>
        <w:t>(</w:t>
      </w:r>
      <w:r w:rsidR="0014398F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FC03F9">
        <w:rPr>
          <w:rtl/>
        </w:rPr>
        <w:t xml:space="preserve">أنّه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14398F" w:rsidRDefault="002F6C38" w:rsidP="0014398F">
      <w:pPr>
        <w:pStyle w:val="libFootnote0"/>
        <w:rPr>
          <w:rtl/>
        </w:rPr>
      </w:pPr>
      <w:r w:rsidRPr="0014398F">
        <w:rPr>
          <w:rtl/>
        </w:rPr>
        <w:t>(1) في الفقيه زيادة</w:t>
      </w:r>
      <w:r w:rsidR="00817E94" w:rsidRPr="0014398F">
        <w:rPr>
          <w:rtl/>
        </w:rPr>
        <w:t>:</w:t>
      </w:r>
      <w:r w:rsidRPr="0014398F">
        <w:rPr>
          <w:rtl/>
        </w:rPr>
        <w:t xml:space="preserve"> يوم عرفة ( هامش المخطوط ). </w:t>
      </w:r>
    </w:p>
    <w:p w:rsidR="002F6C38" w:rsidRPr="0014398F" w:rsidRDefault="002F6C38" w:rsidP="0014398F">
      <w:pPr>
        <w:pStyle w:val="libFootnote0"/>
        <w:rPr>
          <w:rtl/>
        </w:rPr>
      </w:pPr>
      <w:r w:rsidRPr="0014398F">
        <w:rPr>
          <w:rtl/>
        </w:rPr>
        <w:t xml:space="preserve">(2) ليس في الفقيه ( هامش المخطوط ). </w:t>
      </w:r>
    </w:p>
    <w:p w:rsidR="002F6C38" w:rsidRPr="0014398F" w:rsidRDefault="002F6C38" w:rsidP="0014398F">
      <w:pPr>
        <w:pStyle w:val="libFootnote0"/>
        <w:rPr>
          <w:rtl/>
        </w:rPr>
      </w:pPr>
      <w:r w:rsidRPr="0014398F">
        <w:rPr>
          <w:rtl/>
        </w:rPr>
        <w:t>(3) في الفقيه زيادة</w:t>
      </w:r>
      <w:r w:rsidR="00817E94" w:rsidRPr="0014398F">
        <w:rPr>
          <w:rtl/>
        </w:rPr>
        <w:t>:</w:t>
      </w:r>
      <w:r w:rsidRPr="0014398F">
        <w:rPr>
          <w:rtl/>
        </w:rPr>
        <w:t xml:space="preserve"> وحجاج بيتك الحرام</w:t>
      </w:r>
      <w:r w:rsidR="00817E94" w:rsidRPr="0014398F">
        <w:rPr>
          <w:rtl/>
        </w:rPr>
        <w:t>،</w:t>
      </w:r>
      <w:r w:rsidRPr="0014398F">
        <w:rPr>
          <w:rtl/>
        </w:rPr>
        <w:t xml:space="preserve"> واجعلني اليوم من اكرم وفدك ( هامش المخطوط ). </w:t>
      </w:r>
    </w:p>
    <w:p w:rsidR="002F6C38" w:rsidRPr="0014398F" w:rsidRDefault="002F6C38" w:rsidP="0014398F">
      <w:pPr>
        <w:pStyle w:val="libFootnote0"/>
        <w:rPr>
          <w:rtl/>
        </w:rPr>
      </w:pPr>
      <w:r w:rsidRPr="0014398F">
        <w:rPr>
          <w:rtl/>
        </w:rPr>
        <w:t>(4) الفقيه 2</w:t>
      </w:r>
      <w:r w:rsidR="00817E94" w:rsidRPr="0014398F">
        <w:rPr>
          <w:rtl/>
        </w:rPr>
        <w:t>:</w:t>
      </w:r>
      <w:r w:rsidRPr="0014398F">
        <w:rPr>
          <w:rtl/>
        </w:rPr>
        <w:t xml:space="preserve"> 325 </w:t>
      </w:r>
      <w:r w:rsidR="008A3557" w:rsidRPr="0014398F">
        <w:rPr>
          <w:rtl/>
        </w:rPr>
        <w:t>/</w:t>
      </w:r>
      <w:r w:rsidRPr="0014398F">
        <w:rPr>
          <w:rtl/>
        </w:rPr>
        <w:t xml:space="preserve"> 1548.</w:t>
      </w:r>
    </w:p>
    <w:p w:rsidR="002F6C38" w:rsidRPr="0014398F" w:rsidRDefault="002F6C38" w:rsidP="0014398F">
      <w:pPr>
        <w:pStyle w:val="libFootnoteCenterBold"/>
        <w:rPr>
          <w:rtl/>
        </w:rPr>
      </w:pPr>
      <w:r w:rsidRPr="0014398F">
        <w:rPr>
          <w:rtl/>
        </w:rPr>
        <w:t xml:space="preserve">الباب 25 </w:t>
      </w:r>
    </w:p>
    <w:p w:rsidR="002F6C38" w:rsidRPr="0014398F" w:rsidRDefault="002F6C38" w:rsidP="0014398F">
      <w:pPr>
        <w:pStyle w:val="libFootnoteCenterBold"/>
        <w:rPr>
          <w:rtl/>
        </w:rPr>
      </w:pPr>
      <w:r w:rsidRPr="0014398F">
        <w:rPr>
          <w:rtl/>
        </w:rPr>
        <w:t>فيه 3 احاديث</w:t>
      </w:r>
    </w:p>
    <w:p w:rsidR="002F6C38" w:rsidRPr="0014398F" w:rsidRDefault="002F6C38" w:rsidP="0014398F">
      <w:pPr>
        <w:pStyle w:val="libFootnote0"/>
        <w:rPr>
          <w:rtl/>
        </w:rPr>
      </w:pPr>
      <w:r w:rsidRPr="0014398F">
        <w:rPr>
          <w:rtl/>
        </w:rPr>
        <w:t>1</w:t>
      </w:r>
      <w:r w:rsidR="00817E94" w:rsidRPr="0014398F">
        <w:rPr>
          <w:rtl/>
        </w:rPr>
        <w:t xml:space="preserve"> - </w:t>
      </w:r>
      <w:r w:rsidRPr="0014398F">
        <w:rPr>
          <w:rtl/>
        </w:rPr>
        <w:t>التهذيب 3</w:t>
      </w:r>
      <w:r w:rsidR="00817E94" w:rsidRPr="0014398F">
        <w:rPr>
          <w:rtl/>
        </w:rPr>
        <w:t>:</w:t>
      </w:r>
      <w:r w:rsidRPr="0014398F">
        <w:rPr>
          <w:rtl/>
        </w:rPr>
        <w:t xml:space="preserve"> 136 </w:t>
      </w:r>
      <w:r w:rsidR="008A3557" w:rsidRPr="0014398F">
        <w:rPr>
          <w:rtl/>
        </w:rPr>
        <w:t>/</w:t>
      </w:r>
      <w:r w:rsidRPr="0014398F">
        <w:rPr>
          <w:rtl/>
        </w:rPr>
        <w:t xml:space="preserve"> 298. </w:t>
      </w:r>
    </w:p>
    <w:p w:rsidR="002F6C38" w:rsidRPr="0014398F" w:rsidRDefault="002F6C38" w:rsidP="0014398F">
      <w:pPr>
        <w:pStyle w:val="libFootnote0"/>
        <w:rPr>
          <w:rtl/>
        </w:rPr>
      </w:pPr>
      <w:r w:rsidRPr="0014398F">
        <w:rPr>
          <w:rtl/>
        </w:rPr>
        <w:t>2</w:t>
      </w:r>
      <w:r w:rsidR="00817E94" w:rsidRPr="0014398F">
        <w:rPr>
          <w:rtl/>
        </w:rPr>
        <w:t xml:space="preserve"> - </w:t>
      </w:r>
      <w:r w:rsidRPr="0014398F">
        <w:rPr>
          <w:rtl/>
        </w:rPr>
        <w:t>التهذيب 5</w:t>
      </w:r>
      <w:r w:rsidR="00817E94" w:rsidRPr="0014398F">
        <w:rPr>
          <w:rtl/>
        </w:rPr>
        <w:t>:</w:t>
      </w:r>
      <w:r w:rsidRPr="0014398F">
        <w:rPr>
          <w:rtl/>
        </w:rPr>
        <w:t xml:space="preserve"> 479 </w:t>
      </w:r>
      <w:r w:rsidR="008A3557" w:rsidRPr="0014398F">
        <w:rPr>
          <w:rtl/>
        </w:rPr>
        <w:t>/</w:t>
      </w:r>
      <w:r w:rsidRPr="0014398F">
        <w:rPr>
          <w:rtl/>
        </w:rPr>
        <w:t xml:space="preserve"> 1699. </w:t>
      </w:r>
    </w:p>
    <w:p w:rsidR="002F6C38" w:rsidRPr="0014398F" w:rsidRDefault="002F6C38" w:rsidP="0014398F">
      <w:pPr>
        <w:pStyle w:val="libFootnote0"/>
        <w:rPr>
          <w:rtl/>
        </w:rPr>
      </w:pPr>
      <w:r w:rsidRPr="0014398F">
        <w:rPr>
          <w:rtl/>
        </w:rPr>
        <w:t>(</w:t>
      </w:r>
      <w:r w:rsidR="0014398F" w:rsidRPr="0014398F">
        <w:rPr>
          <w:rFonts w:hint="cs"/>
          <w:rtl/>
        </w:rPr>
        <w:t>5</w:t>
      </w:r>
      <w:r w:rsidRPr="0014398F">
        <w:rPr>
          <w:rtl/>
        </w:rPr>
        <w:t xml:space="preserve">) ( عن جعفر ) ليس في المصدر.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3D7AA4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عرفة </w:t>
      </w:r>
      <w:r w:rsidR="008B0A36">
        <w:rPr>
          <w:rtl/>
        </w:rPr>
        <w:t xml:space="preserve">إلّا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817E94">
        <w:rPr>
          <w:rtl/>
        </w:rPr>
        <w:t>،</w:t>
      </w:r>
      <w:r>
        <w:rPr>
          <w:rtl/>
        </w:rPr>
        <w:t xml:space="preserve"> ولا بأس ب</w:t>
      </w:r>
      <w:r w:rsidR="00851444">
        <w:rPr>
          <w:rtl/>
        </w:rPr>
        <w:t xml:space="preserve">ان </w:t>
      </w:r>
      <w:r>
        <w:rPr>
          <w:rtl/>
        </w:rPr>
        <w:t xml:space="preserve">يجتمعوا في الأمصار يوم عرفة يدعون الله </w:t>
      </w:r>
      <w:r w:rsidR="00597D47">
        <w:rPr>
          <w:rtl/>
        </w:rPr>
        <w:t>عزّ وجلّ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[ 18444 ]</w:t>
      </w:r>
      <w:r>
        <w:rPr>
          <w:rtl/>
        </w:rPr>
        <w:t xml:space="preserve"> 3</w:t>
      </w:r>
      <w:r w:rsidR="00817E94">
        <w:rPr>
          <w:rtl/>
        </w:rPr>
        <w:t xml:space="preserve"> - </w:t>
      </w:r>
      <w:r>
        <w:rPr>
          <w:rtl/>
        </w:rPr>
        <w:t xml:space="preserve">وباسناده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عيسى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يحيى</w:t>
      </w:r>
      <w:r w:rsidR="00817E94">
        <w:rPr>
          <w:rtl/>
        </w:rPr>
        <w:t>،</w:t>
      </w:r>
      <w:r>
        <w:rPr>
          <w:rtl/>
        </w:rPr>
        <w:t xml:space="preserve"> عن غياث بن إبراهيم</w:t>
      </w:r>
      <w:r w:rsidR="00817E94">
        <w:rPr>
          <w:rtl/>
        </w:rPr>
        <w:t>،</w:t>
      </w:r>
      <w:r>
        <w:rPr>
          <w:rtl/>
        </w:rPr>
        <w:t xml:space="preserve"> عن جعفر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عليهم‌السلام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 w:rsidR="00FC03F9">
        <w:rPr>
          <w:rtl/>
        </w:rPr>
        <w:t xml:space="preserve">أنّه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لا عرفة </w:t>
      </w:r>
      <w:r w:rsidR="008B0A36">
        <w:rPr>
          <w:rtl/>
        </w:rPr>
        <w:t xml:space="preserve">إلّا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817E94">
      <w:pPr>
        <w:pStyle w:val="libNormal"/>
        <w:rPr>
          <w:rtl/>
        </w:rPr>
      </w:pPr>
      <w:r>
        <w:rPr>
          <w:rtl/>
        </w:rPr>
        <w:t>قال الشيخ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أي لا فرض في الاجتماع في عرفة </w:t>
      </w:r>
      <w:r w:rsidR="008B0A36">
        <w:rPr>
          <w:rtl/>
        </w:rPr>
        <w:t xml:space="preserve">إلّا </w:t>
      </w:r>
      <w:r w:rsidR="00885624">
        <w:rPr>
          <w:rtl/>
        </w:rPr>
        <w:t>ب</w:t>
      </w:r>
      <w:r w:rsidR="001D754D">
        <w:rPr>
          <w:rtl/>
        </w:rPr>
        <w:t>مكّة</w:t>
      </w:r>
      <w:r w:rsidR="00817E94">
        <w:rPr>
          <w:rtl/>
        </w:rPr>
        <w:t>،</w:t>
      </w:r>
      <w:r>
        <w:rPr>
          <w:rtl/>
        </w:rPr>
        <w:t xml:space="preserve"> فأم</w:t>
      </w:r>
      <w:r w:rsidR="003D7AA4">
        <w:rPr>
          <w:rFonts w:hint="cs"/>
          <w:rtl/>
        </w:rPr>
        <w:t>ّ</w:t>
      </w:r>
      <w:r>
        <w:rPr>
          <w:rtl/>
        </w:rPr>
        <w:t>ا الاجتماع للدعاء على طريق الاستحباب في سائر البلاد فمندوب إليه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2052" w:name="_Toc283486704"/>
      <w:bookmarkStart w:id="2053" w:name="_Toc303151195"/>
      <w:bookmarkStart w:id="2054" w:name="_Toc376860323"/>
      <w:bookmarkStart w:id="2055" w:name="_Toc274436170"/>
      <w:r>
        <w:rPr>
          <w:rtl/>
        </w:rPr>
        <w:t>26</w:t>
      </w:r>
      <w:r w:rsidR="00817E94">
        <w:rPr>
          <w:rtl/>
        </w:rPr>
        <w:t xml:space="preserve"> - </w:t>
      </w:r>
      <w:r>
        <w:rPr>
          <w:rtl/>
        </w:rPr>
        <w:t>باب استحباب التجمل والزينة عشية عرفة ويوم العيد</w:t>
      </w:r>
      <w:bookmarkEnd w:id="2052"/>
      <w:bookmarkEnd w:id="2053"/>
      <w:bookmarkEnd w:id="2054"/>
      <w:bookmarkEnd w:id="2055"/>
    </w:p>
    <w:p w:rsidR="002F6C38" w:rsidRDefault="002F6C38" w:rsidP="00817E94">
      <w:pPr>
        <w:pStyle w:val="libNormal"/>
        <w:rPr>
          <w:rtl/>
        </w:rPr>
      </w:pPr>
      <w:r w:rsidRPr="00E85D7F">
        <w:rPr>
          <w:rStyle w:val="libNormalChar"/>
          <w:rtl/>
        </w:rPr>
        <w:t>[ 18445 ]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مسعود </w:t>
      </w:r>
      <w:r w:rsidR="009A11EA">
        <w:rPr>
          <w:rtl/>
        </w:rPr>
        <w:t xml:space="preserve">العيّاشي </w:t>
      </w:r>
      <w:r>
        <w:rPr>
          <w:rtl/>
        </w:rPr>
        <w:t xml:space="preserve">في </w:t>
      </w:r>
      <w:r w:rsidRPr="008A3557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8A3557">
        <w:rPr>
          <w:rStyle w:val="libNormalChar"/>
          <w:rtl/>
        </w:rPr>
        <w:t xml:space="preserve"> )</w:t>
      </w:r>
      <w:r>
        <w:rPr>
          <w:rtl/>
        </w:rPr>
        <w:t xml:space="preserve"> عن زرارة</w:t>
      </w:r>
      <w:r w:rsidR="00817E94">
        <w:rPr>
          <w:rtl/>
        </w:rPr>
        <w:t>،</w:t>
      </w:r>
      <w:r>
        <w:rPr>
          <w:rtl/>
        </w:rPr>
        <w:t xml:space="preserve"> عن أبي جعفر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سألته عن قول الله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Pr="000B1F8E">
        <w:rPr>
          <w:rStyle w:val="libAlaemChar"/>
          <w:rtl/>
        </w:rPr>
        <w:t>(</w:t>
      </w:r>
      <w:r w:rsidRPr="008A3557">
        <w:rPr>
          <w:rStyle w:val="libNormalChar"/>
          <w:rtl/>
        </w:rPr>
        <w:t xml:space="preserve"> </w:t>
      </w:r>
      <w:r w:rsidRPr="002F6C38">
        <w:rPr>
          <w:rStyle w:val="libAieChar"/>
          <w:rtl/>
        </w:rPr>
        <w:t>خ</w:t>
      </w:r>
      <w:r w:rsidR="000B1F8E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ذ</w:t>
      </w:r>
      <w:r w:rsidR="000B1F8E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وا ز</w:t>
      </w:r>
      <w:r w:rsidR="000B1F8E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ين</w:t>
      </w:r>
      <w:r w:rsidR="000B1F8E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ت</w:t>
      </w:r>
      <w:r w:rsidR="000B1F8E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ك</w:t>
      </w:r>
      <w:r w:rsidR="000B1F8E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م</w:t>
      </w:r>
      <w:r w:rsidR="000B1F8E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 xml:space="preserve"> ع</w:t>
      </w:r>
      <w:r w:rsidR="000B1F8E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ن</w:t>
      </w:r>
      <w:r w:rsidR="000B1F8E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د</w:t>
      </w:r>
      <w:r w:rsidR="000B1F8E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</w:t>
      </w:r>
      <w:r w:rsidR="009A11EA">
        <w:rPr>
          <w:rStyle w:val="libAieChar"/>
          <w:rtl/>
        </w:rPr>
        <w:t>ك</w:t>
      </w:r>
      <w:r w:rsidR="000B1F8E">
        <w:rPr>
          <w:rStyle w:val="libAieChar"/>
          <w:rFonts w:hint="cs"/>
          <w:rtl/>
        </w:rPr>
        <w:t>ُ</w:t>
      </w:r>
      <w:r w:rsidR="009A11EA">
        <w:rPr>
          <w:rStyle w:val="libAieChar"/>
          <w:rtl/>
        </w:rPr>
        <w:t>ل</w:t>
      </w:r>
      <w:r w:rsidR="000B1F8E">
        <w:rPr>
          <w:rStyle w:val="libAieChar"/>
          <w:rFonts w:hint="cs"/>
          <w:rtl/>
        </w:rPr>
        <w:t>ِ</w:t>
      </w:r>
      <w:r w:rsidR="009A11EA">
        <w:rPr>
          <w:rStyle w:val="libAieChar"/>
          <w:rtl/>
        </w:rPr>
        <w:t xml:space="preserve">ّ </w:t>
      </w:r>
      <w:r w:rsidRPr="002F6C38">
        <w:rPr>
          <w:rStyle w:val="libAieChar"/>
          <w:rtl/>
        </w:rPr>
        <w:t>م</w:t>
      </w:r>
      <w:r w:rsidR="000B1F8E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س</w:t>
      </w:r>
      <w:r w:rsidR="000B1F8E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>ج</w:t>
      </w:r>
      <w:r w:rsidR="000B1F8E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د</w:t>
      </w:r>
      <w:r w:rsidR="000B1F8E">
        <w:rPr>
          <w:rStyle w:val="libAieChar"/>
          <w:rFonts w:hint="cs"/>
          <w:rtl/>
        </w:rPr>
        <w:t>ٍ</w:t>
      </w:r>
      <w:r w:rsidRPr="008A3557">
        <w:rPr>
          <w:rStyle w:val="libNormalChar"/>
          <w:rtl/>
        </w:rPr>
        <w:t xml:space="preserve"> </w:t>
      </w:r>
      <w:r w:rsidRPr="000B1F8E">
        <w:rPr>
          <w:rStyle w:val="libAlaemChar"/>
          <w:rtl/>
        </w:rPr>
        <w:t>)</w:t>
      </w:r>
      <w:r w:rsidRPr="002209D4">
        <w:rPr>
          <w:rFonts w:hint="cs"/>
          <w:rtl/>
        </w:rPr>
        <w:t xml:space="preserve"> </w:t>
      </w:r>
      <w:r w:rsidRPr="002F6C38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عشية عرفة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6A3564">
      <w:pPr>
        <w:pStyle w:val="libNormal"/>
        <w:rPr>
          <w:rtl/>
        </w:rPr>
      </w:pPr>
      <w:r w:rsidRPr="00E85D7F">
        <w:rPr>
          <w:rStyle w:val="libNormalChar"/>
          <w:rtl/>
        </w:rPr>
        <w:t>[ 18446 ]</w:t>
      </w:r>
      <w:r>
        <w:rPr>
          <w:rtl/>
        </w:rPr>
        <w:t xml:space="preserve"> 2</w:t>
      </w:r>
      <w:r w:rsidR="00817E94">
        <w:rPr>
          <w:rtl/>
        </w:rPr>
        <w:t xml:space="preserve"> - </w:t>
      </w:r>
      <w:r>
        <w:rPr>
          <w:rtl/>
        </w:rPr>
        <w:t>وعن المحاملي</w:t>
      </w:r>
      <w:r w:rsidR="00817E94">
        <w:rPr>
          <w:rtl/>
        </w:rPr>
        <w:t>،</w:t>
      </w:r>
      <w:r>
        <w:rPr>
          <w:rtl/>
        </w:rPr>
        <w:t xml:space="preserve"> عن بعض أصحابه</w:t>
      </w:r>
      <w:r w:rsidR="00817E94">
        <w:rPr>
          <w:rtl/>
        </w:rPr>
        <w:t>،</w:t>
      </w:r>
      <w:r>
        <w:rPr>
          <w:rtl/>
        </w:rPr>
        <w:t xml:space="preserve"> عن أبي </w:t>
      </w:r>
      <w:r w:rsidR="00D22DC4">
        <w:rPr>
          <w:rtl/>
        </w:rPr>
        <w:t xml:space="preserve">عبدالله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قول الله </w:t>
      </w:r>
      <w:r w:rsidR="00842F0F" w:rsidRPr="000B1F8E">
        <w:rPr>
          <w:rStyle w:val="libAlaemChar"/>
          <w:rtl/>
        </w:rPr>
        <w:t>(</w:t>
      </w:r>
      <w:r w:rsidR="00842F0F" w:rsidRPr="008A3557">
        <w:rPr>
          <w:rStyle w:val="libNormalChar"/>
          <w:rtl/>
        </w:rPr>
        <w:t xml:space="preserve"> </w:t>
      </w:r>
      <w:r w:rsidR="00842F0F" w:rsidRPr="002F6C38">
        <w:rPr>
          <w:rStyle w:val="libAieChar"/>
          <w:rtl/>
        </w:rPr>
        <w:t>خ</w:t>
      </w:r>
      <w:r w:rsidR="00842F0F">
        <w:rPr>
          <w:rStyle w:val="libAieChar"/>
          <w:rFonts w:hint="cs"/>
          <w:rtl/>
        </w:rPr>
        <w:t>ُ</w:t>
      </w:r>
      <w:r w:rsidR="00842F0F" w:rsidRPr="002F6C38">
        <w:rPr>
          <w:rStyle w:val="libAieChar"/>
          <w:rtl/>
        </w:rPr>
        <w:t>ذ</w:t>
      </w:r>
      <w:r w:rsidR="00842F0F">
        <w:rPr>
          <w:rStyle w:val="libAieChar"/>
          <w:rFonts w:hint="cs"/>
          <w:rtl/>
        </w:rPr>
        <w:t>ُ</w:t>
      </w:r>
      <w:r w:rsidR="00842F0F" w:rsidRPr="002F6C38">
        <w:rPr>
          <w:rStyle w:val="libAieChar"/>
          <w:rtl/>
        </w:rPr>
        <w:t>وا ز</w:t>
      </w:r>
      <w:r w:rsidR="00842F0F">
        <w:rPr>
          <w:rStyle w:val="libAieChar"/>
          <w:rFonts w:hint="cs"/>
          <w:rtl/>
        </w:rPr>
        <w:t>ِ</w:t>
      </w:r>
      <w:r w:rsidR="00842F0F" w:rsidRPr="002F6C38">
        <w:rPr>
          <w:rStyle w:val="libAieChar"/>
          <w:rtl/>
        </w:rPr>
        <w:t>ين</w:t>
      </w:r>
      <w:r w:rsidR="00842F0F">
        <w:rPr>
          <w:rStyle w:val="libAieChar"/>
          <w:rFonts w:hint="cs"/>
          <w:rtl/>
        </w:rPr>
        <w:t>َ</w:t>
      </w:r>
      <w:r w:rsidR="00842F0F" w:rsidRPr="002F6C38">
        <w:rPr>
          <w:rStyle w:val="libAieChar"/>
          <w:rtl/>
        </w:rPr>
        <w:t>ت</w:t>
      </w:r>
      <w:r w:rsidR="00842F0F">
        <w:rPr>
          <w:rStyle w:val="libAieChar"/>
          <w:rFonts w:hint="cs"/>
          <w:rtl/>
        </w:rPr>
        <w:t>َ</w:t>
      </w:r>
      <w:r w:rsidR="00842F0F" w:rsidRPr="002F6C38">
        <w:rPr>
          <w:rStyle w:val="libAieChar"/>
          <w:rtl/>
        </w:rPr>
        <w:t>ك</w:t>
      </w:r>
      <w:r w:rsidR="00842F0F">
        <w:rPr>
          <w:rStyle w:val="libAieChar"/>
          <w:rFonts w:hint="cs"/>
          <w:rtl/>
        </w:rPr>
        <w:t>ُ</w:t>
      </w:r>
      <w:r w:rsidR="00842F0F" w:rsidRPr="002F6C38">
        <w:rPr>
          <w:rStyle w:val="libAieChar"/>
          <w:rtl/>
        </w:rPr>
        <w:t>م</w:t>
      </w:r>
      <w:r w:rsidR="00842F0F">
        <w:rPr>
          <w:rStyle w:val="libAieChar"/>
          <w:rFonts w:hint="cs"/>
          <w:rtl/>
        </w:rPr>
        <w:t>ْ</w:t>
      </w:r>
      <w:r w:rsidR="00842F0F" w:rsidRPr="002F6C38">
        <w:rPr>
          <w:rStyle w:val="libAieChar"/>
          <w:rtl/>
        </w:rPr>
        <w:t xml:space="preserve"> ع</w:t>
      </w:r>
      <w:r w:rsidR="00842F0F">
        <w:rPr>
          <w:rStyle w:val="libAieChar"/>
          <w:rFonts w:hint="cs"/>
          <w:rtl/>
        </w:rPr>
        <w:t>ِ</w:t>
      </w:r>
      <w:r w:rsidR="00842F0F" w:rsidRPr="002F6C38">
        <w:rPr>
          <w:rStyle w:val="libAieChar"/>
          <w:rtl/>
        </w:rPr>
        <w:t>ن</w:t>
      </w:r>
      <w:r w:rsidR="00842F0F">
        <w:rPr>
          <w:rStyle w:val="libAieChar"/>
          <w:rFonts w:hint="cs"/>
          <w:rtl/>
        </w:rPr>
        <w:t>ْ</w:t>
      </w:r>
      <w:r w:rsidR="00842F0F" w:rsidRPr="002F6C38">
        <w:rPr>
          <w:rStyle w:val="libAieChar"/>
          <w:rtl/>
        </w:rPr>
        <w:t>د</w:t>
      </w:r>
      <w:r w:rsidR="00842F0F">
        <w:rPr>
          <w:rStyle w:val="libAieChar"/>
          <w:rFonts w:hint="cs"/>
          <w:rtl/>
        </w:rPr>
        <w:t>َ</w:t>
      </w:r>
      <w:r w:rsidR="00842F0F" w:rsidRPr="002F6C38">
        <w:rPr>
          <w:rStyle w:val="libAieChar"/>
          <w:rtl/>
        </w:rPr>
        <w:t xml:space="preserve"> </w:t>
      </w:r>
      <w:r w:rsidR="00842F0F">
        <w:rPr>
          <w:rStyle w:val="libAieChar"/>
          <w:rtl/>
        </w:rPr>
        <w:t>ك</w:t>
      </w:r>
      <w:r w:rsidR="00842F0F">
        <w:rPr>
          <w:rStyle w:val="libAieChar"/>
          <w:rFonts w:hint="cs"/>
          <w:rtl/>
        </w:rPr>
        <w:t>ُ</w:t>
      </w:r>
      <w:r w:rsidR="00842F0F">
        <w:rPr>
          <w:rStyle w:val="libAieChar"/>
          <w:rtl/>
        </w:rPr>
        <w:t>ل</w:t>
      </w:r>
      <w:r w:rsidR="00842F0F">
        <w:rPr>
          <w:rStyle w:val="libAieChar"/>
          <w:rFonts w:hint="cs"/>
          <w:rtl/>
        </w:rPr>
        <w:t>ِ</w:t>
      </w:r>
      <w:r w:rsidR="00842F0F">
        <w:rPr>
          <w:rStyle w:val="libAieChar"/>
          <w:rtl/>
        </w:rPr>
        <w:t xml:space="preserve">ّ </w:t>
      </w:r>
      <w:r w:rsidR="00842F0F" w:rsidRPr="002F6C38">
        <w:rPr>
          <w:rStyle w:val="libAieChar"/>
          <w:rtl/>
        </w:rPr>
        <w:t>م</w:t>
      </w:r>
      <w:r w:rsidR="00842F0F">
        <w:rPr>
          <w:rStyle w:val="libAieChar"/>
          <w:rFonts w:hint="cs"/>
          <w:rtl/>
        </w:rPr>
        <w:t>َ</w:t>
      </w:r>
      <w:r w:rsidR="00842F0F" w:rsidRPr="002F6C38">
        <w:rPr>
          <w:rStyle w:val="libAieChar"/>
          <w:rtl/>
        </w:rPr>
        <w:t>س</w:t>
      </w:r>
      <w:r w:rsidR="00842F0F">
        <w:rPr>
          <w:rStyle w:val="libAieChar"/>
          <w:rFonts w:hint="cs"/>
          <w:rtl/>
        </w:rPr>
        <w:t>ْ</w:t>
      </w:r>
      <w:r w:rsidR="00842F0F" w:rsidRPr="002F6C38">
        <w:rPr>
          <w:rStyle w:val="libAieChar"/>
          <w:rtl/>
        </w:rPr>
        <w:t>ج</w:t>
      </w:r>
      <w:r w:rsidR="00842F0F">
        <w:rPr>
          <w:rStyle w:val="libAieChar"/>
          <w:rFonts w:hint="cs"/>
          <w:rtl/>
        </w:rPr>
        <w:t>ِ</w:t>
      </w:r>
      <w:r w:rsidR="00842F0F" w:rsidRPr="002F6C38">
        <w:rPr>
          <w:rStyle w:val="libAieChar"/>
          <w:rtl/>
        </w:rPr>
        <w:t>د</w:t>
      </w:r>
      <w:r w:rsidR="00842F0F">
        <w:rPr>
          <w:rStyle w:val="libAieChar"/>
          <w:rFonts w:hint="cs"/>
          <w:rtl/>
        </w:rPr>
        <w:t>ٍ</w:t>
      </w:r>
      <w:r w:rsidR="00842F0F" w:rsidRPr="008A3557">
        <w:rPr>
          <w:rStyle w:val="libNormalChar"/>
          <w:rtl/>
        </w:rPr>
        <w:t xml:space="preserve"> </w:t>
      </w:r>
      <w:r w:rsidR="00842F0F" w:rsidRPr="000B1F8E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6A3564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الاردية في العيدين والجمعة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8A3557" w:rsidP="008A3557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6A3564" w:rsidRDefault="002F6C38" w:rsidP="006A3564">
      <w:pPr>
        <w:pStyle w:val="libFootnote0"/>
        <w:rPr>
          <w:rtl/>
        </w:rPr>
      </w:pPr>
      <w:r w:rsidRPr="006A3564">
        <w:rPr>
          <w:rtl/>
        </w:rPr>
        <w:t>3</w:t>
      </w:r>
      <w:r w:rsidR="00817E94" w:rsidRPr="006A3564">
        <w:rPr>
          <w:rtl/>
        </w:rPr>
        <w:t xml:space="preserve"> - </w:t>
      </w:r>
      <w:r w:rsidRPr="006A3564">
        <w:rPr>
          <w:rtl/>
        </w:rPr>
        <w:t>التهذيب 5</w:t>
      </w:r>
      <w:r w:rsidR="00817E94" w:rsidRPr="006A3564">
        <w:rPr>
          <w:rtl/>
        </w:rPr>
        <w:t>:</w:t>
      </w:r>
      <w:r w:rsidRPr="006A3564">
        <w:rPr>
          <w:rtl/>
        </w:rPr>
        <w:t xml:space="preserve"> 442 </w:t>
      </w:r>
      <w:r w:rsidR="008A3557" w:rsidRPr="006A3564">
        <w:rPr>
          <w:rtl/>
        </w:rPr>
        <w:t>/</w:t>
      </w:r>
      <w:r w:rsidRPr="006A3564">
        <w:rPr>
          <w:rtl/>
        </w:rPr>
        <w:t xml:space="preserve"> 1539.</w:t>
      </w:r>
    </w:p>
    <w:p w:rsidR="002F6C38" w:rsidRPr="006A3564" w:rsidRDefault="002F6C38" w:rsidP="006A3564">
      <w:pPr>
        <w:pStyle w:val="libFootnoteCenterBold"/>
        <w:rPr>
          <w:rtl/>
        </w:rPr>
      </w:pPr>
      <w:r w:rsidRPr="006A3564">
        <w:rPr>
          <w:rtl/>
        </w:rPr>
        <w:t xml:space="preserve">الباب 26 </w:t>
      </w:r>
    </w:p>
    <w:p w:rsidR="002F6C38" w:rsidRPr="006A3564" w:rsidRDefault="002F6C38" w:rsidP="006A3564">
      <w:pPr>
        <w:pStyle w:val="libFootnoteCenterBold"/>
        <w:rPr>
          <w:rtl/>
        </w:rPr>
      </w:pPr>
      <w:r w:rsidRPr="006A3564">
        <w:rPr>
          <w:rtl/>
        </w:rPr>
        <w:t xml:space="preserve">فيه </w:t>
      </w:r>
      <w:r w:rsidR="00EA47B7" w:rsidRPr="006A3564">
        <w:rPr>
          <w:rtl/>
        </w:rPr>
        <w:t>حديثان</w:t>
      </w:r>
    </w:p>
    <w:p w:rsidR="002F6C38" w:rsidRPr="006A3564" w:rsidRDefault="002F6C38" w:rsidP="006A3564">
      <w:pPr>
        <w:pStyle w:val="libFootnote0"/>
        <w:rPr>
          <w:rtl/>
        </w:rPr>
      </w:pPr>
      <w:r w:rsidRPr="006A3564">
        <w:rPr>
          <w:rtl/>
        </w:rPr>
        <w:t>1</w:t>
      </w:r>
      <w:r w:rsidR="00817E94" w:rsidRPr="006A3564">
        <w:rPr>
          <w:rtl/>
        </w:rPr>
        <w:t xml:space="preserve"> - </w:t>
      </w:r>
      <w:r w:rsidRPr="006A3564">
        <w:rPr>
          <w:rtl/>
        </w:rPr>
        <w:t xml:space="preserve">تفسير </w:t>
      </w:r>
      <w:r w:rsidR="006A3564">
        <w:rPr>
          <w:rtl/>
        </w:rPr>
        <w:t>العي</w:t>
      </w:r>
      <w:r w:rsidR="009A11EA" w:rsidRPr="006A3564">
        <w:rPr>
          <w:rtl/>
        </w:rPr>
        <w:t xml:space="preserve">اشي </w:t>
      </w:r>
      <w:r w:rsidRPr="006A3564">
        <w:rPr>
          <w:rtl/>
        </w:rPr>
        <w:t>2</w:t>
      </w:r>
      <w:r w:rsidR="00817E94" w:rsidRPr="006A3564">
        <w:rPr>
          <w:rtl/>
        </w:rPr>
        <w:t>:</w:t>
      </w:r>
      <w:r w:rsidRPr="006A3564">
        <w:rPr>
          <w:rtl/>
        </w:rPr>
        <w:t xml:space="preserve"> 13 </w:t>
      </w:r>
      <w:r w:rsidR="008A3557" w:rsidRPr="006A3564">
        <w:rPr>
          <w:rtl/>
        </w:rPr>
        <w:t>/</w:t>
      </w:r>
      <w:r w:rsidRPr="006A3564">
        <w:rPr>
          <w:rtl/>
        </w:rPr>
        <w:t xml:space="preserve"> 24. </w:t>
      </w:r>
    </w:p>
    <w:p w:rsidR="002F6C38" w:rsidRPr="006A3564" w:rsidRDefault="006A3564" w:rsidP="006A3564">
      <w:pPr>
        <w:pStyle w:val="libFootnote0"/>
        <w:rPr>
          <w:rtl/>
        </w:rPr>
      </w:pPr>
      <w:r>
        <w:rPr>
          <w:rtl/>
        </w:rPr>
        <w:t>(1) ال</w:t>
      </w:r>
      <w:r>
        <w:rPr>
          <w:rFonts w:hint="cs"/>
          <w:rtl/>
        </w:rPr>
        <w:t>أ</w:t>
      </w:r>
      <w:r w:rsidR="002F6C38" w:rsidRPr="006A3564">
        <w:rPr>
          <w:rtl/>
        </w:rPr>
        <w:t>عراف 7</w:t>
      </w:r>
      <w:r w:rsidR="00817E94" w:rsidRPr="006A3564">
        <w:rPr>
          <w:rtl/>
        </w:rPr>
        <w:t>:</w:t>
      </w:r>
      <w:r w:rsidR="002F6C38" w:rsidRPr="006A3564">
        <w:rPr>
          <w:rtl/>
        </w:rPr>
        <w:t xml:space="preserve"> 31. </w:t>
      </w:r>
    </w:p>
    <w:p w:rsidR="002F6C38" w:rsidRPr="006A3564" w:rsidRDefault="002F6C38" w:rsidP="006A3564">
      <w:pPr>
        <w:pStyle w:val="libFootnote0"/>
        <w:rPr>
          <w:rtl/>
        </w:rPr>
      </w:pPr>
      <w:r w:rsidRPr="006A3564">
        <w:rPr>
          <w:rtl/>
        </w:rPr>
        <w:t>2</w:t>
      </w:r>
      <w:r w:rsidR="00817E94" w:rsidRPr="006A3564">
        <w:rPr>
          <w:rtl/>
        </w:rPr>
        <w:t xml:space="preserve"> - </w:t>
      </w:r>
      <w:r w:rsidRPr="006A3564">
        <w:rPr>
          <w:rtl/>
        </w:rPr>
        <w:t xml:space="preserve">تفسير </w:t>
      </w:r>
      <w:r w:rsidR="006A3564">
        <w:rPr>
          <w:rtl/>
        </w:rPr>
        <w:t>العي</w:t>
      </w:r>
      <w:r w:rsidR="009A11EA" w:rsidRPr="006A3564">
        <w:rPr>
          <w:rtl/>
        </w:rPr>
        <w:t xml:space="preserve">اشي </w:t>
      </w:r>
      <w:r w:rsidRPr="006A3564">
        <w:rPr>
          <w:rtl/>
        </w:rPr>
        <w:t>2</w:t>
      </w:r>
      <w:r w:rsidR="00817E94" w:rsidRPr="006A3564">
        <w:rPr>
          <w:rtl/>
        </w:rPr>
        <w:t>:</w:t>
      </w:r>
      <w:r w:rsidRPr="006A3564">
        <w:rPr>
          <w:rtl/>
        </w:rPr>
        <w:t xml:space="preserve"> 13 </w:t>
      </w:r>
      <w:r w:rsidR="008A3557" w:rsidRPr="006A3564">
        <w:rPr>
          <w:rtl/>
        </w:rPr>
        <w:t>/</w:t>
      </w:r>
      <w:r w:rsidRPr="006A3564">
        <w:rPr>
          <w:rtl/>
        </w:rPr>
        <w:t xml:space="preserve"> 27. </w:t>
      </w:r>
    </w:p>
    <w:p w:rsidR="002F6C38" w:rsidRPr="006A3564" w:rsidRDefault="002F6C38" w:rsidP="006A3564">
      <w:pPr>
        <w:pStyle w:val="libFootnote0"/>
        <w:rPr>
          <w:rtl/>
        </w:rPr>
      </w:pPr>
      <w:r w:rsidRPr="006A3564">
        <w:rPr>
          <w:rtl/>
        </w:rPr>
        <w:t>(</w:t>
      </w:r>
      <w:r w:rsidR="006A3564" w:rsidRPr="006A3564">
        <w:rPr>
          <w:rFonts w:hint="cs"/>
          <w:rtl/>
        </w:rPr>
        <w:t>2</w:t>
      </w:r>
      <w:r w:rsidR="006A3564">
        <w:rPr>
          <w:rtl/>
        </w:rPr>
        <w:t>) ال</w:t>
      </w:r>
      <w:r w:rsidR="006A3564">
        <w:rPr>
          <w:rFonts w:hint="cs"/>
          <w:rtl/>
        </w:rPr>
        <w:t>أ</w:t>
      </w:r>
      <w:r w:rsidRPr="006A3564">
        <w:rPr>
          <w:rtl/>
        </w:rPr>
        <w:t>عراف 7</w:t>
      </w:r>
      <w:r w:rsidR="00817E94" w:rsidRPr="006A3564">
        <w:rPr>
          <w:rtl/>
        </w:rPr>
        <w:t>:</w:t>
      </w:r>
      <w:r w:rsidRPr="006A3564">
        <w:rPr>
          <w:rtl/>
        </w:rPr>
        <w:t xml:space="preserve"> 31. 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F6C38" w:rsidRDefault="002F6C38" w:rsidP="001359A1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في صلاة العيد </w:t>
      </w:r>
      <w:r w:rsidRPr="002F6C38">
        <w:rPr>
          <w:rStyle w:val="libFootnotenumChar"/>
          <w:rtl/>
        </w:rPr>
        <w:t>(</w:t>
      </w:r>
      <w:r w:rsidR="001359A1">
        <w:rPr>
          <w:rStyle w:val="libFootnotenumChar"/>
          <w:rFonts w:hint="cs"/>
          <w:rtl/>
        </w:rPr>
        <w:t>1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وغيرها </w:t>
      </w:r>
      <w:r w:rsidRPr="002F6C38">
        <w:rPr>
          <w:rStyle w:val="libFootnotenumChar"/>
          <w:rtl/>
        </w:rPr>
        <w:t>(</w:t>
      </w:r>
      <w:r w:rsidR="001359A1">
        <w:rPr>
          <w:rStyle w:val="libFootnotenumChar"/>
          <w:rFonts w:hint="cs"/>
          <w:rtl/>
        </w:rPr>
        <w:t>2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</w:p>
    <w:p w:rsidR="002F6C38" w:rsidRDefault="002F6C38" w:rsidP="002F6C38">
      <w:pPr>
        <w:pStyle w:val="Heading2Center"/>
        <w:rPr>
          <w:rtl/>
        </w:rPr>
      </w:pPr>
      <w:bookmarkStart w:id="2056" w:name="_Toc283486705"/>
      <w:bookmarkStart w:id="2057" w:name="_Toc303151196"/>
      <w:bookmarkStart w:id="2058" w:name="_Toc376860324"/>
      <w:bookmarkStart w:id="2059" w:name="_Toc274436171"/>
      <w:r>
        <w:rPr>
          <w:rtl/>
        </w:rPr>
        <w:t>27</w:t>
      </w:r>
      <w:r w:rsidR="00817E94">
        <w:rPr>
          <w:rtl/>
        </w:rPr>
        <w:t xml:space="preserve"> - </w:t>
      </w:r>
      <w:r>
        <w:rPr>
          <w:rtl/>
        </w:rPr>
        <w:t>باب وجوب العمل في تعيين يوم عرفة على رؤية</w:t>
      </w:r>
      <w:bookmarkEnd w:id="2056"/>
      <w:bookmarkEnd w:id="2057"/>
      <w:r w:rsidR="006020DA">
        <w:rPr>
          <w:rtl/>
        </w:rPr>
        <w:t xml:space="preserve"> </w:t>
      </w:r>
      <w:bookmarkStart w:id="2060" w:name="_Toc283486706"/>
      <w:bookmarkStart w:id="2061" w:name="_Toc303151197"/>
      <w:r w:rsidR="00817E94">
        <w:rPr>
          <w:rtl/>
        </w:rPr>
        <w:t>ا</w:t>
      </w:r>
      <w:r>
        <w:rPr>
          <w:rtl/>
        </w:rPr>
        <w:t xml:space="preserve">لهلال أو مضى ثلاثين </w:t>
      </w:r>
      <w:r w:rsidR="00476C04">
        <w:rPr>
          <w:rtl/>
        </w:rPr>
        <w:t>يوماً</w:t>
      </w:r>
      <w:r>
        <w:rPr>
          <w:rtl/>
        </w:rPr>
        <w:t xml:space="preserve"> لا على غيرهما</w:t>
      </w:r>
      <w:bookmarkEnd w:id="2058"/>
      <w:bookmarkEnd w:id="2059"/>
      <w:bookmarkEnd w:id="2060"/>
      <w:bookmarkEnd w:id="2061"/>
    </w:p>
    <w:p w:rsidR="002F6C38" w:rsidRDefault="002F6C38" w:rsidP="001359A1">
      <w:pPr>
        <w:pStyle w:val="libNormal"/>
        <w:rPr>
          <w:rtl/>
        </w:rPr>
      </w:pPr>
      <w:r w:rsidRPr="00E85D7F">
        <w:rPr>
          <w:rStyle w:val="libNormalChar"/>
          <w:rtl/>
        </w:rPr>
        <w:t>[ 18447 ]</w:t>
      </w:r>
      <w:r>
        <w:rPr>
          <w:rtl/>
        </w:rPr>
        <w:t xml:space="preserve"> 1</w:t>
      </w:r>
      <w:r w:rsidR="00817E94">
        <w:rPr>
          <w:rtl/>
        </w:rPr>
        <w:t xml:space="preserve"> -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 xml:space="preserve">بن الحسن باسناده عن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أحمد بن داود</w:t>
      </w:r>
      <w:r w:rsidR="00817E94">
        <w:rPr>
          <w:rtl/>
        </w:rPr>
        <w:t>،</w:t>
      </w:r>
      <w:r>
        <w:rPr>
          <w:rtl/>
        </w:rPr>
        <w:t xml:space="preserve"> عن أحمد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>
        <w:rPr>
          <w:rtl/>
        </w:rPr>
        <w:t>بن سعيد</w:t>
      </w:r>
      <w:r w:rsidR="00817E94">
        <w:rPr>
          <w:rtl/>
        </w:rPr>
        <w:t>،</w:t>
      </w:r>
      <w:r>
        <w:rPr>
          <w:rtl/>
        </w:rPr>
        <w:t xml:space="preserve"> عن الحسين بن القاسم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885624">
        <w:rPr>
          <w:rtl/>
        </w:rPr>
        <w:t xml:space="preserve">عليّ </w:t>
      </w:r>
      <w:r>
        <w:rPr>
          <w:rtl/>
        </w:rPr>
        <w:t>بن إبراهيم</w:t>
      </w:r>
      <w:r w:rsidR="00817E94">
        <w:rPr>
          <w:rtl/>
        </w:rPr>
        <w:t>،</w:t>
      </w:r>
      <w:r>
        <w:rPr>
          <w:rtl/>
        </w:rPr>
        <w:t xml:space="preserve"> عن أحمد بن عيسى بن </w:t>
      </w:r>
      <w:r w:rsidR="00ED14B6">
        <w:rPr>
          <w:rtl/>
        </w:rPr>
        <w:t>عبداً</w:t>
      </w:r>
      <w:r>
        <w:rPr>
          <w:rtl/>
        </w:rPr>
        <w:t>لله</w:t>
      </w:r>
      <w:r w:rsidR="00817E94">
        <w:rPr>
          <w:rtl/>
        </w:rPr>
        <w:t>،</w:t>
      </w:r>
      <w:r>
        <w:rPr>
          <w:rtl/>
        </w:rPr>
        <w:t xml:space="preserve"> عن </w:t>
      </w:r>
      <w:r w:rsidR="00D22DC4">
        <w:rPr>
          <w:rtl/>
        </w:rPr>
        <w:t xml:space="preserve">عبدالله </w:t>
      </w:r>
      <w:r>
        <w:rPr>
          <w:rtl/>
        </w:rPr>
        <w:t xml:space="preserve">بن </w:t>
      </w:r>
      <w:r w:rsidR="00885624">
        <w:rPr>
          <w:rtl/>
        </w:rPr>
        <w:t xml:space="preserve">عليّ </w:t>
      </w:r>
      <w:r>
        <w:rPr>
          <w:rtl/>
        </w:rPr>
        <w:t xml:space="preserve">بن الحسين </w:t>
      </w:r>
      <w:r w:rsidRPr="002F6C38">
        <w:rPr>
          <w:rStyle w:val="libFootnotenumChar"/>
          <w:rtl/>
        </w:rPr>
        <w:t>(</w:t>
      </w:r>
      <w:r w:rsidR="001359A1">
        <w:rPr>
          <w:rStyle w:val="libFootnotenumChar"/>
          <w:rFonts w:hint="cs"/>
          <w:rtl/>
        </w:rPr>
        <w:t>3</w:t>
      </w:r>
      <w:r w:rsidRPr="002F6C38">
        <w:rPr>
          <w:rStyle w:val="libFootnotenumChar"/>
          <w:rtl/>
        </w:rPr>
        <w:t>)</w:t>
      </w:r>
      <w:r w:rsidR="00817E94">
        <w:rPr>
          <w:rtl/>
        </w:rPr>
        <w:t>،</w:t>
      </w:r>
      <w:r>
        <w:rPr>
          <w:rtl/>
        </w:rPr>
        <w:t xml:space="preserve"> عن أبيه</w:t>
      </w:r>
      <w:r w:rsidR="00817E94">
        <w:rPr>
          <w:rtl/>
        </w:rPr>
        <w:t>،</w:t>
      </w:r>
      <w:r>
        <w:rPr>
          <w:rtl/>
        </w:rPr>
        <w:t xml:space="preserve"> عن جعفر بن </w:t>
      </w:r>
      <w:r w:rsidR="00476C04">
        <w:rPr>
          <w:rtl/>
        </w:rPr>
        <w:t>محمّد</w:t>
      </w:r>
      <w:r w:rsidR="00BF2891">
        <w:rPr>
          <w:rtl/>
        </w:rPr>
        <w:t xml:space="preserve"> </w:t>
      </w:r>
      <w:r w:rsidR="008A3557" w:rsidRPr="008A3557">
        <w:rPr>
          <w:rStyle w:val="libNormalChar"/>
          <w:rFonts w:hint="cs"/>
          <w:rtl/>
        </w:rPr>
        <w:t xml:space="preserve">( </w:t>
      </w:r>
      <w:r w:rsidR="008A3557">
        <w:rPr>
          <w:rStyle w:val="libAlaemChar"/>
          <w:rFonts w:hint="cs"/>
          <w:rtl/>
        </w:rPr>
        <w:t>عليه‌السلام</w:t>
      </w:r>
      <w:r w:rsidR="008A3557" w:rsidRPr="008A3557">
        <w:rPr>
          <w:rStyle w:val="libNormalChar"/>
          <w:rFonts w:hint="cs"/>
          <w:rtl/>
        </w:rPr>
        <w:t xml:space="preserve"> )</w:t>
      </w:r>
      <w:r w:rsidR="008A355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قول الله </w:t>
      </w:r>
      <w:r w:rsidR="00597D47">
        <w:rPr>
          <w:rtl/>
        </w:rPr>
        <w:t>عزّ وجلّ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EA4661" w:rsidRPr="000B1F8E">
        <w:rPr>
          <w:rStyle w:val="libAlaemChar"/>
          <w:rtl/>
        </w:rPr>
        <w:t>(</w:t>
      </w:r>
      <w:r w:rsidRPr="008A3557">
        <w:rPr>
          <w:rStyle w:val="libNormalChar"/>
          <w:rtl/>
        </w:rPr>
        <w:t xml:space="preserve"> </w:t>
      </w:r>
      <w:r w:rsidRPr="002F6C38">
        <w:rPr>
          <w:rStyle w:val="libAieChar"/>
          <w:rtl/>
        </w:rPr>
        <w:t>ق</w:t>
      </w:r>
      <w:r w:rsidR="00660900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>ل</w:t>
      </w:r>
      <w:r w:rsidR="00660900">
        <w:rPr>
          <w:rStyle w:val="libAieChar"/>
          <w:rFonts w:hint="cs"/>
          <w:rtl/>
        </w:rPr>
        <w:t>ْ</w:t>
      </w:r>
      <w:r w:rsidRPr="002F6C38">
        <w:rPr>
          <w:rStyle w:val="libAieChar"/>
          <w:rtl/>
        </w:rPr>
        <w:t xml:space="preserve"> ه</w:t>
      </w:r>
      <w:r w:rsidR="00660900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ي</w:t>
      </w:r>
      <w:r w:rsidR="00660900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 xml:space="preserve"> م</w:t>
      </w:r>
      <w:r w:rsidR="00660900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و</w:t>
      </w:r>
      <w:r w:rsidR="00660900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اق</w:t>
      </w:r>
      <w:r w:rsidR="00660900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يت</w:t>
      </w:r>
      <w:r w:rsidR="00660900">
        <w:rPr>
          <w:rStyle w:val="libAieChar"/>
          <w:rFonts w:hint="cs"/>
          <w:rtl/>
        </w:rPr>
        <w:t>ُ</w:t>
      </w:r>
      <w:r w:rsidRPr="002F6C38">
        <w:rPr>
          <w:rStyle w:val="libAieChar"/>
          <w:rtl/>
        </w:rPr>
        <w:t xml:space="preserve"> ل</w:t>
      </w:r>
      <w:r w:rsidR="0042703E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>لن</w:t>
      </w:r>
      <w:r w:rsidR="0042703E">
        <w:rPr>
          <w:rStyle w:val="libAieChar"/>
          <w:rFonts w:hint="cs"/>
          <w:rtl/>
        </w:rPr>
        <w:t>َّ</w:t>
      </w:r>
      <w:r w:rsidRPr="002F6C38">
        <w:rPr>
          <w:rStyle w:val="libAieChar"/>
          <w:rtl/>
        </w:rPr>
        <w:t>اس</w:t>
      </w:r>
      <w:r w:rsidR="0042703E">
        <w:rPr>
          <w:rStyle w:val="libAieChar"/>
          <w:rFonts w:hint="cs"/>
          <w:rtl/>
        </w:rPr>
        <w:t>ِ</w:t>
      </w:r>
      <w:r w:rsidRPr="002F6C38">
        <w:rPr>
          <w:rStyle w:val="libAieChar"/>
          <w:rtl/>
        </w:rPr>
        <w:t xml:space="preserve"> و</w:t>
      </w:r>
      <w:r w:rsidR="0042703E">
        <w:rPr>
          <w:rStyle w:val="libAieChar"/>
          <w:rFonts w:hint="cs"/>
          <w:rtl/>
        </w:rPr>
        <w:t>َ</w:t>
      </w:r>
      <w:r w:rsidRPr="002F6C38">
        <w:rPr>
          <w:rStyle w:val="libAieChar"/>
          <w:rtl/>
        </w:rPr>
        <w:t>ال</w:t>
      </w:r>
      <w:r w:rsidR="0042703E">
        <w:rPr>
          <w:rStyle w:val="libAieChar"/>
          <w:rFonts w:hint="cs"/>
          <w:rtl/>
        </w:rPr>
        <w:t>ْ</w:t>
      </w:r>
      <w:r w:rsidR="00885624">
        <w:rPr>
          <w:rStyle w:val="libAieChar"/>
          <w:rtl/>
        </w:rPr>
        <w:t>ح</w:t>
      </w:r>
      <w:r w:rsidR="0042703E">
        <w:rPr>
          <w:rStyle w:val="libAieChar"/>
          <w:rFonts w:hint="cs"/>
          <w:rtl/>
        </w:rPr>
        <w:t>َ</w:t>
      </w:r>
      <w:r w:rsidR="00885624">
        <w:rPr>
          <w:rStyle w:val="libAieChar"/>
          <w:rtl/>
        </w:rPr>
        <w:t>جّ</w:t>
      </w:r>
      <w:r w:rsidR="0042703E">
        <w:rPr>
          <w:rStyle w:val="libAieChar"/>
          <w:rFonts w:hint="cs"/>
          <w:rtl/>
        </w:rPr>
        <w:t>ِ</w:t>
      </w:r>
      <w:r w:rsidR="00885624">
        <w:rPr>
          <w:rStyle w:val="libAieChar"/>
          <w:rtl/>
        </w:rPr>
        <w:t xml:space="preserve"> </w:t>
      </w:r>
      <w:r w:rsidR="00EA4661" w:rsidRPr="000B1F8E">
        <w:rPr>
          <w:rStyle w:val="libAlaemChar"/>
          <w:rtl/>
        </w:rPr>
        <w:t>)</w:t>
      </w:r>
      <w:r>
        <w:rPr>
          <w:rtl/>
        </w:rPr>
        <w:t xml:space="preserve"> </w:t>
      </w:r>
      <w:r w:rsidRPr="002F6C38">
        <w:rPr>
          <w:rStyle w:val="libFootnotenumChar"/>
          <w:rtl/>
        </w:rPr>
        <w:t>(</w:t>
      </w:r>
      <w:r w:rsidR="001359A1">
        <w:rPr>
          <w:rStyle w:val="libFootnotenumChar"/>
          <w:rFonts w:hint="cs"/>
          <w:rtl/>
        </w:rPr>
        <w:t>4</w:t>
      </w:r>
      <w:r w:rsidRPr="002F6C3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لصومهم وفطرهم وحج</w:t>
      </w:r>
      <w:r w:rsidR="00FB4A48">
        <w:rPr>
          <w:rFonts w:hint="cs"/>
          <w:rtl/>
        </w:rPr>
        <w:t>ّ</w:t>
      </w:r>
      <w:r>
        <w:rPr>
          <w:rtl/>
        </w:rPr>
        <w:t>هم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2F6C38" w:rsidRDefault="002F6C38" w:rsidP="001359A1">
      <w:pPr>
        <w:pStyle w:val="libNormal"/>
        <w:rPr>
          <w:rtl/>
        </w:rPr>
      </w:pPr>
      <w:r>
        <w:rPr>
          <w:rtl/>
        </w:rPr>
        <w:t>أقول</w:t>
      </w:r>
      <w:r w:rsidR="00817E94" w:rsidRPr="008A3557">
        <w:rPr>
          <w:rStyle w:val="libNormalChar"/>
          <w:rtl/>
        </w:rPr>
        <w:t>:</w:t>
      </w:r>
      <w:r>
        <w:rPr>
          <w:rtl/>
        </w:rPr>
        <w:t xml:space="preserve"> </w:t>
      </w:r>
      <w:r w:rsidR="006019C1">
        <w:rPr>
          <w:rtl/>
        </w:rPr>
        <w:t xml:space="preserve">وتقدّم </w:t>
      </w:r>
      <w:r>
        <w:rPr>
          <w:rtl/>
        </w:rPr>
        <w:t xml:space="preserve">ما </w:t>
      </w:r>
      <w:r w:rsidR="00E2451E">
        <w:rPr>
          <w:rtl/>
        </w:rPr>
        <w:t>ي</w:t>
      </w:r>
      <w:r w:rsidR="009446EF">
        <w:rPr>
          <w:rtl/>
        </w:rPr>
        <w:t xml:space="preserve">دلّ </w:t>
      </w:r>
      <w:r>
        <w:rPr>
          <w:rtl/>
        </w:rPr>
        <w:t xml:space="preserve">على ذلك في الصوم </w:t>
      </w:r>
      <w:r w:rsidRPr="002F6C38">
        <w:rPr>
          <w:rStyle w:val="libFootnotenumChar"/>
          <w:rtl/>
        </w:rPr>
        <w:t>(</w:t>
      </w:r>
      <w:r w:rsidR="001359A1">
        <w:rPr>
          <w:rStyle w:val="libFootnotenumChar"/>
          <w:rFonts w:hint="cs"/>
          <w:rtl/>
        </w:rPr>
        <w:t>5</w:t>
      </w:r>
      <w:r w:rsidRPr="002F6C38">
        <w:rPr>
          <w:rStyle w:val="libFootnotenumChar"/>
          <w:rtl/>
        </w:rPr>
        <w:t>)</w:t>
      </w:r>
      <w:r w:rsidRPr="008A3557">
        <w:rPr>
          <w:rStyle w:val="libNormalChar"/>
          <w:rtl/>
        </w:rPr>
        <w:t>.</w:t>
      </w:r>
      <w:r>
        <w:rPr>
          <w:rtl/>
        </w:rPr>
        <w:t xml:space="preserve"> </w:t>
      </w:r>
    </w:p>
    <w:p w:rsidR="00FB4A48" w:rsidRDefault="00FB4A48" w:rsidP="00FB4A48">
      <w:pPr>
        <w:pStyle w:val="libLine"/>
        <w:rPr>
          <w:rtl/>
        </w:rPr>
      </w:pPr>
      <w:r>
        <w:rPr>
          <w:rtl/>
        </w:rPr>
        <w:t>___________________</w:t>
      </w:r>
    </w:p>
    <w:p w:rsidR="002F6C38" w:rsidRPr="00FB4A48" w:rsidRDefault="002F6C38" w:rsidP="00FB4A48">
      <w:pPr>
        <w:pStyle w:val="libFootnote0"/>
        <w:rPr>
          <w:rtl/>
        </w:rPr>
      </w:pPr>
      <w:r w:rsidRPr="00FB4A48">
        <w:rPr>
          <w:rtl/>
        </w:rPr>
        <w:t>(</w:t>
      </w:r>
      <w:r w:rsidR="00FB4A48">
        <w:rPr>
          <w:rFonts w:hint="cs"/>
          <w:rtl/>
        </w:rPr>
        <w:t>1</w:t>
      </w:r>
      <w:r w:rsidRPr="00FB4A48">
        <w:rPr>
          <w:rtl/>
        </w:rPr>
        <w:t xml:space="preserve">) تقدم ما </w:t>
      </w:r>
      <w:r w:rsidR="00E2451E" w:rsidRPr="00FB4A48">
        <w:rPr>
          <w:rtl/>
        </w:rPr>
        <w:t>ي</w:t>
      </w:r>
      <w:r w:rsidR="009446EF" w:rsidRPr="00FB4A48">
        <w:rPr>
          <w:rtl/>
        </w:rPr>
        <w:t xml:space="preserve">دلّ </w:t>
      </w:r>
      <w:r w:rsidRPr="00FB4A48">
        <w:rPr>
          <w:rtl/>
        </w:rPr>
        <w:t xml:space="preserve">على بعض المقصود في الباب 14 من ابواب صلاة العيد. </w:t>
      </w:r>
    </w:p>
    <w:p w:rsidR="002F6C38" w:rsidRPr="00FB4A48" w:rsidRDefault="002F6C38" w:rsidP="00FB4A48">
      <w:pPr>
        <w:pStyle w:val="libFootnote0"/>
        <w:rPr>
          <w:rtl/>
        </w:rPr>
      </w:pPr>
      <w:r w:rsidRPr="00FB4A48">
        <w:rPr>
          <w:rtl/>
        </w:rPr>
        <w:t>(</w:t>
      </w:r>
      <w:r w:rsidR="00FB4A48">
        <w:rPr>
          <w:rFonts w:hint="cs"/>
          <w:rtl/>
        </w:rPr>
        <w:t>2</w:t>
      </w:r>
      <w:r w:rsidRPr="00FB4A48">
        <w:rPr>
          <w:rtl/>
        </w:rPr>
        <w:t xml:space="preserve">) تقدم ما </w:t>
      </w:r>
      <w:r w:rsidR="00E2451E" w:rsidRPr="00FB4A48">
        <w:rPr>
          <w:rtl/>
        </w:rPr>
        <w:t>ي</w:t>
      </w:r>
      <w:r w:rsidR="009446EF" w:rsidRPr="00FB4A48">
        <w:rPr>
          <w:rtl/>
        </w:rPr>
        <w:t xml:space="preserve">دلّ </w:t>
      </w:r>
      <w:r w:rsidRPr="00FB4A48">
        <w:rPr>
          <w:rtl/>
        </w:rPr>
        <w:t>على بعض المقصود في الحديثين 1 و 4 من الباب 47 من ابواب صلاة الجمعة.</w:t>
      </w:r>
    </w:p>
    <w:p w:rsidR="002F6C38" w:rsidRPr="00FB4A48" w:rsidRDefault="002F6C38" w:rsidP="00FB4A48">
      <w:pPr>
        <w:pStyle w:val="libFootnoteCenterBold"/>
        <w:rPr>
          <w:rtl/>
        </w:rPr>
      </w:pPr>
      <w:r w:rsidRPr="00FB4A48">
        <w:rPr>
          <w:rtl/>
        </w:rPr>
        <w:t xml:space="preserve">الباب 27 </w:t>
      </w:r>
    </w:p>
    <w:p w:rsidR="002F6C38" w:rsidRPr="00FB4A48" w:rsidRDefault="002F6C38" w:rsidP="00FB4A48">
      <w:pPr>
        <w:pStyle w:val="libFootnoteCenterBold"/>
        <w:rPr>
          <w:rtl/>
        </w:rPr>
      </w:pPr>
      <w:r w:rsidRPr="00FB4A48">
        <w:rPr>
          <w:rtl/>
        </w:rPr>
        <w:t>فيه حديث واحد</w:t>
      </w:r>
    </w:p>
    <w:p w:rsidR="002F6C38" w:rsidRPr="00FB4A48" w:rsidRDefault="002F6C38" w:rsidP="00FB4A48">
      <w:pPr>
        <w:pStyle w:val="libFootnote0"/>
        <w:rPr>
          <w:rtl/>
        </w:rPr>
      </w:pPr>
      <w:r w:rsidRPr="00FB4A48">
        <w:rPr>
          <w:rtl/>
        </w:rPr>
        <w:t>1</w:t>
      </w:r>
      <w:r w:rsidR="00817E94" w:rsidRPr="00FB4A48">
        <w:rPr>
          <w:rtl/>
        </w:rPr>
        <w:t xml:space="preserve"> - </w:t>
      </w:r>
      <w:r w:rsidRPr="00FB4A48">
        <w:rPr>
          <w:rtl/>
        </w:rPr>
        <w:t>التهذيب 4</w:t>
      </w:r>
      <w:r w:rsidR="00817E94" w:rsidRPr="00FB4A48">
        <w:rPr>
          <w:rtl/>
        </w:rPr>
        <w:t>:</w:t>
      </w:r>
      <w:r w:rsidRPr="00FB4A48">
        <w:rPr>
          <w:rtl/>
        </w:rPr>
        <w:t xml:space="preserve"> 166 </w:t>
      </w:r>
      <w:r w:rsidR="008A3557" w:rsidRPr="00FB4A48">
        <w:rPr>
          <w:rtl/>
        </w:rPr>
        <w:t>/</w:t>
      </w:r>
      <w:r w:rsidRPr="00FB4A48">
        <w:rPr>
          <w:rtl/>
        </w:rPr>
        <w:t xml:space="preserve"> 472</w:t>
      </w:r>
      <w:r w:rsidR="00817E94" w:rsidRPr="00FB4A48">
        <w:rPr>
          <w:rtl/>
        </w:rPr>
        <w:t>،</w:t>
      </w:r>
      <w:r w:rsidRPr="00FB4A48">
        <w:rPr>
          <w:rtl/>
        </w:rPr>
        <w:t xml:space="preserve"> واورده في الحديث 23 من الباب 3 من ابواب احكام شهر رمضان. </w:t>
      </w:r>
    </w:p>
    <w:p w:rsidR="002F6C38" w:rsidRPr="00FB4A48" w:rsidRDefault="002F6C38" w:rsidP="00FB4A48">
      <w:pPr>
        <w:pStyle w:val="libFootnote0"/>
        <w:rPr>
          <w:rtl/>
        </w:rPr>
      </w:pPr>
      <w:r w:rsidRPr="00FB4A48">
        <w:rPr>
          <w:rtl/>
        </w:rPr>
        <w:t>(</w:t>
      </w:r>
      <w:r w:rsidR="00FB4A48">
        <w:rPr>
          <w:rFonts w:hint="cs"/>
          <w:rtl/>
        </w:rPr>
        <w:t>3</w:t>
      </w:r>
      <w:r w:rsidRPr="00FB4A48">
        <w:rPr>
          <w:rtl/>
        </w:rPr>
        <w:t>) في المصدر</w:t>
      </w:r>
      <w:r w:rsidR="00817E94" w:rsidRPr="00FB4A48">
        <w:rPr>
          <w:rtl/>
        </w:rPr>
        <w:t>:</w:t>
      </w:r>
      <w:r w:rsidRPr="00FB4A48">
        <w:rPr>
          <w:rtl/>
        </w:rPr>
        <w:t xml:space="preserve"> الحسن. </w:t>
      </w:r>
    </w:p>
    <w:p w:rsidR="002F6C38" w:rsidRPr="00FB4A48" w:rsidRDefault="002F6C38" w:rsidP="00FB4A48">
      <w:pPr>
        <w:pStyle w:val="libFootnote0"/>
        <w:rPr>
          <w:rtl/>
        </w:rPr>
      </w:pPr>
      <w:r w:rsidRPr="00FB4A48">
        <w:rPr>
          <w:rtl/>
        </w:rPr>
        <w:t>(</w:t>
      </w:r>
      <w:r w:rsidR="00FB4A48">
        <w:rPr>
          <w:rFonts w:hint="cs"/>
          <w:rtl/>
        </w:rPr>
        <w:t>4</w:t>
      </w:r>
      <w:r w:rsidRPr="00FB4A48">
        <w:rPr>
          <w:rtl/>
        </w:rPr>
        <w:t>) البقرة 2</w:t>
      </w:r>
      <w:r w:rsidR="00817E94" w:rsidRPr="00FB4A48">
        <w:rPr>
          <w:rtl/>
        </w:rPr>
        <w:t>:</w:t>
      </w:r>
      <w:r w:rsidRPr="00FB4A48">
        <w:rPr>
          <w:rtl/>
        </w:rPr>
        <w:t xml:space="preserve"> 189. </w:t>
      </w:r>
    </w:p>
    <w:p w:rsidR="002F6C38" w:rsidRPr="00FB4A48" w:rsidRDefault="002F6C38" w:rsidP="00FB4A48">
      <w:pPr>
        <w:pStyle w:val="libFootnote0"/>
        <w:rPr>
          <w:rtl/>
        </w:rPr>
      </w:pPr>
      <w:r w:rsidRPr="00FB4A48">
        <w:rPr>
          <w:rtl/>
        </w:rPr>
        <w:t>(</w:t>
      </w:r>
      <w:r w:rsidR="00FB4A48">
        <w:rPr>
          <w:rFonts w:hint="cs"/>
          <w:rtl/>
        </w:rPr>
        <w:t>5</w:t>
      </w:r>
      <w:r w:rsidRPr="00FB4A48">
        <w:rPr>
          <w:rtl/>
        </w:rPr>
        <w:t>) تقدم في الحديثين 11 و 12 من الباب 3 من ابواب احكام شهر رمضان.</w:t>
      </w:r>
    </w:p>
    <w:p w:rsidR="008A3557" w:rsidRDefault="008A3557" w:rsidP="008A35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020DA" w:rsidRDefault="00EF6C31" w:rsidP="00690A53">
      <w:pPr>
        <w:pStyle w:val="Heading2Center"/>
        <w:rPr>
          <w:rtl/>
        </w:rPr>
      </w:pPr>
      <w:bookmarkStart w:id="2062" w:name="_Toc274436172"/>
      <w:r>
        <w:rPr>
          <w:rFonts w:hint="cs"/>
          <w:rtl/>
        </w:rPr>
        <w:lastRenderedPageBreak/>
        <w:t>الفهرس</w:t>
      </w:r>
      <w:bookmarkEnd w:id="2062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-1946603012"/>
        <w:docPartObj>
          <w:docPartGallery w:val="Table of Contents"/>
          <w:docPartUnique/>
        </w:docPartObj>
      </w:sdtPr>
      <w:sdtEndPr>
        <w:rPr>
          <w:noProof/>
          <w:rtl/>
        </w:rPr>
      </w:sdtEndPr>
      <w:sdtContent>
        <w:p w:rsidR="00331A14" w:rsidRDefault="00331A14" w:rsidP="00331A14">
          <w:pPr>
            <w:pStyle w:val="TOCHeading"/>
          </w:pPr>
        </w:p>
        <w:p w:rsidR="00331A14" w:rsidRDefault="00331A14" w:rsidP="0097202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74435856" w:history="1">
            <w:r w:rsidRPr="00023755">
              <w:rPr>
                <w:rStyle w:val="Hyperlink"/>
                <w:rFonts w:hint="eastAsia"/>
                <w:noProof/>
                <w:rtl/>
              </w:rPr>
              <w:t>أبواب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كفارات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الصيّد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وتوابعها</w:t>
            </w:r>
          </w:hyperlink>
          <w:r w:rsidR="0097202A">
            <w:rPr>
              <w:rStyle w:val="Hyperlink"/>
              <w:rFonts w:hint="cs"/>
              <w:noProof/>
              <w:rtl/>
            </w:rPr>
            <w:t xml:space="preserve"> </w:t>
          </w:r>
          <w:hyperlink w:anchor="_Toc274435857" w:history="1">
            <w:r w:rsidRPr="00023755">
              <w:rPr>
                <w:rStyle w:val="Hyperlink"/>
                <w:noProof/>
                <w:rtl/>
              </w:rPr>
              <w:t xml:space="preserve">1 - </w:t>
            </w:r>
            <w:r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أنه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يجب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قتل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النعامة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بدنة،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وفي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حمار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الوحش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بقرة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بدنة،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وفي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الظبي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شاة،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وفي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بقرة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الوحش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بقرة،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وفيما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سوى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ذلك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قيمته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إن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لم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يكن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له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فداء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منصوص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274435857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858" w:history="1">
            <w:r w:rsidR="00331A14" w:rsidRPr="00023755">
              <w:rPr>
                <w:rStyle w:val="Hyperlink"/>
                <w:noProof/>
                <w:rtl/>
              </w:rPr>
              <w:t xml:space="preserve">2 -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بدلّ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الكفارات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المذكورة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وأمثالها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عجز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عنها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274435858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8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859" w:history="1">
            <w:r w:rsidR="00331A14" w:rsidRPr="00023755">
              <w:rPr>
                <w:rStyle w:val="Hyperlink"/>
                <w:noProof/>
                <w:rtl/>
              </w:rPr>
              <w:t xml:space="preserve">3 -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جملة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كفارات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الصيد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وأحكامها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274435859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14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860" w:history="1">
            <w:r w:rsidR="00331A14" w:rsidRPr="00023755">
              <w:rPr>
                <w:rStyle w:val="Hyperlink"/>
                <w:noProof/>
                <w:rtl/>
              </w:rPr>
              <w:t xml:space="preserve">4 -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قتل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ثعلباً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أرنبا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شاة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274435860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17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861" w:history="1">
            <w:r w:rsidR="00331A14" w:rsidRPr="00023755">
              <w:rPr>
                <w:rStyle w:val="Hyperlink"/>
                <w:noProof/>
                <w:rtl/>
              </w:rPr>
              <w:t xml:space="preserve">5 -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قتل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قطاة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حجلة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درّاجة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نظيرهن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274435861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18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862" w:history="1">
            <w:r w:rsidR="00331A14" w:rsidRPr="00023755">
              <w:rPr>
                <w:rStyle w:val="Hyperlink"/>
                <w:noProof/>
                <w:rtl/>
              </w:rPr>
              <w:t xml:space="preserve">6 -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قتل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يربوعاً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قنفذاً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ضبّاً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جدي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274435862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19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863" w:history="1">
            <w:r w:rsidR="00331A14" w:rsidRPr="00023755">
              <w:rPr>
                <w:rStyle w:val="Hyperlink"/>
                <w:noProof/>
                <w:rtl/>
              </w:rPr>
              <w:t xml:space="preserve">7 -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قتل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قنبرة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صعوة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عصفوراً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مُد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طعام،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قتل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عظاية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طعام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274435863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20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864" w:history="1">
            <w:r w:rsidR="00331A14" w:rsidRPr="00023755">
              <w:rPr>
                <w:rStyle w:val="Hyperlink"/>
                <w:noProof/>
                <w:rtl/>
              </w:rPr>
              <w:t xml:space="preserve">8 -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قتل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زنبوراً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خطأً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شيء،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تعمد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شيء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طعام،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أراده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الزنبور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شيء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274435864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21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865" w:history="1">
            <w:r w:rsidR="00331A14" w:rsidRPr="00023755">
              <w:rPr>
                <w:rStyle w:val="Hyperlink"/>
                <w:noProof/>
                <w:rtl/>
              </w:rPr>
              <w:t xml:space="preserve">9 -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ذبح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حمامة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ونحوها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الطير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الحلّ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شاة،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الفرخ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حمل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جدي،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البيضة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درهم،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يكن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تحرك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الفرخ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وإلّا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فحمل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274435865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22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866" w:history="1">
            <w:r w:rsidR="00331A14" w:rsidRPr="00023755">
              <w:rPr>
                <w:rStyle w:val="Hyperlink"/>
                <w:noProof/>
                <w:rtl/>
              </w:rPr>
              <w:t xml:space="preserve">10 -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المُحل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قتل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حمامة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نحوها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أكلها</w:t>
            </w:r>
            <w:r w:rsidR="00331A14" w:rsidRPr="00023755">
              <w:rPr>
                <w:rStyle w:val="Hyperlink"/>
                <w:noProof/>
                <w:rtl/>
              </w:rPr>
              <w:t xml:space="preserve">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ناسياً</w:t>
            </w:r>
            <w:r w:rsidR="00331A14" w:rsidRPr="00023755">
              <w:rPr>
                <w:rStyle w:val="Hyperlink"/>
                <w:noProof/>
                <w:rtl/>
              </w:rPr>
              <w:t xml:space="preserve">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قيمتها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وهي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درهم،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الفرخ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نصف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درهم،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البيضة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ربع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درهم</w:t>
            </w:r>
            <w:r w:rsidR="00331A14" w:rsidRPr="00023755">
              <w:rPr>
                <w:rStyle w:val="Hyperlink"/>
                <w:noProof/>
                <w:rtl/>
              </w:rPr>
              <w:t>.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274435866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25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867" w:history="1">
            <w:r w:rsidR="00331A14" w:rsidRPr="00023755">
              <w:rPr>
                <w:rStyle w:val="Hyperlink"/>
                <w:noProof/>
                <w:rtl/>
              </w:rPr>
              <w:t xml:space="preserve">11 -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قتل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حمامة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الكفارتان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274435867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28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868" w:history="1">
            <w:r w:rsidR="00331A14" w:rsidRPr="00023755">
              <w:rPr>
                <w:rStyle w:val="Hyperlink"/>
                <w:noProof/>
                <w:rtl/>
              </w:rPr>
              <w:t xml:space="preserve">12 -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الحمام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ونحوه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حتّى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الاهلي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أُدخل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هو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معه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إطلاقه،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مقصوص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الجناح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حفظه،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بالإِيداع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حتى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يستوي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ريشه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ثمّ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يخلّى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سبيله،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يفعل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وتلف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فداؤه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274435868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30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013E7" w:rsidRDefault="003013E7" w:rsidP="003013E7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869" w:history="1">
            <w:r w:rsidR="00331A14" w:rsidRPr="00023755">
              <w:rPr>
                <w:rStyle w:val="Hyperlink"/>
                <w:noProof/>
                <w:rtl/>
              </w:rPr>
              <w:t xml:space="preserve">13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تحريم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صيد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وحمامه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الحل،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وتحريم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أكله،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نتف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ريشة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حمام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صدقة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باليد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الجانية</w:t>
            </w:r>
            <w:r w:rsidR="00331A14" w:rsidRPr="00023755">
              <w:rPr>
                <w:rStyle w:val="Hyperlink"/>
                <w:noProof/>
                <w:rtl/>
              </w:rPr>
              <w:t>.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274435869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34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870" w:history="1">
            <w:r w:rsidR="00331A14" w:rsidRPr="00023755">
              <w:rPr>
                <w:rStyle w:val="Hyperlink"/>
                <w:noProof/>
                <w:rtl/>
              </w:rPr>
              <w:t xml:space="preserve">14 -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تحريم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إخراج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حمام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وسائر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الطير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والصيد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ووجوب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رده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الحرم،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ولزوم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ثمنه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فدائه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تلف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قبله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274435870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37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871" w:history="1">
            <w:r w:rsidR="00331A14" w:rsidRPr="00023755">
              <w:rPr>
                <w:rStyle w:val="Hyperlink"/>
                <w:noProof/>
                <w:rtl/>
              </w:rPr>
              <w:t xml:space="preserve">15 -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ربط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صيداً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الحلّ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فدخل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يجز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إخراجه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274435871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40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872" w:history="1">
            <w:r w:rsidR="00331A14" w:rsidRPr="00023755">
              <w:rPr>
                <w:rStyle w:val="Hyperlink"/>
                <w:noProof/>
                <w:rtl/>
              </w:rPr>
              <w:t xml:space="preserve">16 -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أغلق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حمام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وفراخ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وبيض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مُحرماً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لزمته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الكفارات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التلف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274435872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41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873" w:history="1">
            <w:r w:rsidR="00331A14" w:rsidRPr="00023755">
              <w:rPr>
                <w:rStyle w:val="Hyperlink"/>
                <w:noProof/>
                <w:rtl/>
              </w:rPr>
              <w:t xml:space="preserve">17 -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دلّ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صيد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مُحلّا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مُحرماً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أشار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فقتل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الفداء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274435873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43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874" w:history="1">
            <w:r w:rsidR="00331A14" w:rsidRPr="00023755">
              <w:rPr>
                <w:rStyle w:val="Hyperlink"/>
                <w:noProof/>
                <w:rtl/>
              </w:rPr>
              <w:t xml:space="preserve">18 -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اشترك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اثنان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جماعة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مُحرمون</w:t>
            </w:r>
            <w:r w:rsidR="00331A14" w:rsidRPr="00023755">
              <w:rPr>
                <w:rStyle w:val="Hyperlink"/>
                <w:noProof/>
                <w:rtl/>
              </w:rPr>
              <w:t xml:space="preserve">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رجالاً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ونساء</w:t>
            </w:r>
            <w:r w:rsidR="00331A14" w:rsidRPr="00023755">
              <w:rPr>
                <w:rStyle w:val="Hyperlink"/>
                <w:noProof/>
                <w:rtl/>
              </w:rPr>
              <w:t xml:space="preserve">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قتل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صيد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عمداً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الأكل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كلّ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واحد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منهم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فداء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كامل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274435874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44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875" w:history="1">
            <w:r w:rsidR="00331A14" w:rsidRPr="00023755">
              <w:rPr>
                <w:rStyle w:val="Hyperlink"/>
                <w:noProof/>
                <w:rtl/>
              </w:rPr>
              <w:t xml:space="preserve">19 -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أوقد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جماعة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مُحرمون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ناراً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بغير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قصد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الصيّد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فوقع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طائر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فمات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فداء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واحد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شاة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بالسوية،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أوقدوها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بقصد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الصيّد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كلّ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واحد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منهم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شاة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274435875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48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 w:rsidP="0097202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876" w:history="1">
            <w:r w:rsidR="00331A14" w:rsidRPr="00023755">
              <w:rPr>
                <w:rStyle w:val="Hyperlink"/>
                <w:noProof/>
                <w:rtl/>
              </w:rPr>
              <w:t xml:space="preserve">20 -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رمى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مُحرمان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صيداً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فأصابه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أحدهما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كلّ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واحد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منهما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فداء</w:t>
            </w:r>
          </w:hyperlink>
          <w:r w:rsidR="0097202A">
            <w:rPr>
              <w:rStyle w:val="Hyperlink"/>
              <w:rFonts w:hint="cs"/>
              <w:noProof/>
              <w:rtl/>
            </w:rPr>
            <w:t xml:space="preserve"> </w:t>
          </w:r>
          <w:hyperlink w:anchor="_Toc274435877" w:history="1">
            <w:r w:rsidR="00331A14" w:rsidRPr="00023755">
              <w:rPr>
                <w:rStyle w:val="Hyperlink"/>
                <w:noProof/>
                <w:rtl/>
              </w:rPr>
              <w:t xml:space="preserve">21 -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المُحل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اشتركا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قتل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صيد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فداء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كامل،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والمُحل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نصف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فداء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الحرم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274435877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49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878" w:history="1">
            <w:r w:rsidR="00331A14" w:rsidRPr="00023755">
              <w:rPr>
                <w:rStyle w:val="Hyperlink"/>
                <w:noProof/>
                <w:rtl/>
              </w:rPr>
              <w:t xml:space="preserve">22 -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وجوب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شراء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لحمام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بقيمة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يصاد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الصدقة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ووجوب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الصدقة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بقيمة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يصاد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غيره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274435878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50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879" w:history="1">
            <w:r w:rsidR="00331A14" w:rsidRPr="00023755">
              <w:rPr>
                <w:rStyle w:val="Hyperlink"/>
                <w:noProof/>
                <w:rtl/>
              </w:rPr>
              <w:t xml:space="preserve">23 -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كسر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بيض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نعام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يتحرّك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الفرخ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يرسل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فحولة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إناث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الإِبل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بعدد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البيض،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نتج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هدياً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بالغ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الكعبة،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عجز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فلكلّ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بيضة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شاة،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عجز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فإطعام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عشرة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مساكين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مُدّاً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مُدّاً،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فإن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عجز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فصيام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ثلاثة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أيّام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274435879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52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013E7" w:rsidRDefault="003013E7" w:rsidP="003013E7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880" w:history="1">
            <w:r w:rsidR="00331A14" w:rsidRPr="00023755">
              <w:rPr>
                <w:rStyle w:val="Hyperlink"/>
                <w:noProof/>
                <w:rtl/>
              </w:rPr>
              <w:t xml:space="preserve">24 -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كسر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بيض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النعام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وقد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تحرك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الفرخ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لكلّ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بيضة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بكارة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الإِبل،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بيض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القطاة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بكارة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الغنم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274435880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54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881" w:history="1">
            <w:r w:rsidR="00331A14" w:rsidRPr="00023755">
              <w:rPr>
                <w:rStyle w:val="Hyperlink"/>
                <w:noProof/>
                <w:rtl/>
              </w:rPr>
              <w:t xml:space="preserve">25 -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كسر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بيض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قطاة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يتحرّك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فرخه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إرسال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فحولة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الغنم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إناث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بعدد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البيض،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نتج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هدياً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بالغ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الكعبة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274435881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57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882" w:history="1">
            <w:r w:rsidR="00331A14" w:rsidRPr="00023755">
              <w:rPr>
                <w:rStyle w:val="Hyperlink"/>
                <w:noProof/>
                <w:rtl/>
              </w:rPr>
              <w:t xml:space="preserve">27 -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رمى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صيداً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ثمّ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رآه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سوياً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شيء،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مضى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يدر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أصابه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الفداء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كاملاً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274435882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61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883" w:history="1">
            <w:r w:rsidR="00331A14" w:rsidRPr="00023755">
              <w:rPr>
                <w:rStyle w:val="Hyperlink"/>
                <w:noProof/>
                <w:rtl/>
              </w:rPr>
              <w:t xml:space="preserve">28 -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أعضاء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الصيّد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274435883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63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884" w:history="1">
            <w:r w:rsidR="00331A14" w:rsidRPr="00023755">
              <w:rPr>
                <w:rStyle w:val="Hyperlink"/>
                <w:noProof/>
                <w:rtl/>
              </w:rPr>
              <w:t xml:space="preserve">29 -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يجوز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لأحد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يرمي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صيداً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وهو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يؤم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محلاً،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رماه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ودخل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وقتله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لحمه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حراماً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274435884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65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885" w:history="1">
            <w:r w:rsidR="00331A14" w:rsidRPr="00023755">
              <w:rPr>
                <w:rStyle w:val="Hyperlink"/>
                <w:noProof/>
                <w:rtl/>
              </w:rPr>
              <w:t xml:space="preserve">30 -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رمى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صيداً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وهو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يؤم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فقتله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الفداء،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رمى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صيداً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وتحامل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فدخل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noProof/>
                <w:vertAlign w:val="superscript"/>
                <w:rtl/>
              </w:rPr>
              <w:t>(*)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الفداء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274435885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66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886" w:history="1">
            <w:r w:rsidR="00331A14" w:rsidRPr="00023755">
              <w:rPr>
                <w:rStyle w:val="Hyperlink"/>
                <w:noProof/>
                <w:rtl/>
              </w:rPr>
              <w:t xml:space="preserve">31 -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لزوم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الكفارة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الصيّد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عمداً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خطأ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جهلاً،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وكذا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رمى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صيداً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فأصاب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اثنين،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وعدم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لزوم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الكفارة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للجاهل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غير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الصيّد،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وجملة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أحكام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الصيّد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274435886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68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887" w:history="1">
            <w:r w:rsidR="00331A14" w:rsidRPr="00023755">
              <w:rPr>
                <w:rStyle w:val="Hyperlink"/>
                <w:noProof/>
                <w:rtl/>
              </w:rPr>
              <w:t xml:space="preserve">32 -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عدم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جواز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الصيّد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بين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البريد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والحرم،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فعل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الكفارة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جرحه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فقأ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عينيه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كسر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قرنه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تصدّق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بصدقة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274435887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71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888" w:history="1">
            <w:r w:rsidR="00331A14" w:rsidRPr="00023755">
              <w:rPr>
                <w:rStyle w:val="Hyperlink"/>
                <w:noProof/>
                <w:rtl/>
              </w:rPr>
              <w:t xml:space="preserve">33 -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الحرم</w:t>
            </w:r>
            <w:r w:rsidR="00331A14" w:rsidRPr="00023755">
              <w:rPr>
                <w:rStyle w:val="Hyperlink"/>
                <w:noProof/>
                <w:rtl/>
              </w:rPr>
              <w:t xml:space="preserve">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محلّاً</w:t>
            </w:r>
            <w:r w:rsidR="00331A14" w:rsidRPr="00023755">
              <w:rPr>
                <w:rStyle w:val="Hyperlink"/>
                <w:noProof/>
                <w:rtl/>
              </w:rPr>
              <w:t xml:space="preserve">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فرمى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صيداً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الحلّ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فقتله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الجزاء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274435888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72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889" w:history="1">
            <w:r w:rsidR="00331A14" w:rsidRPr="00023755">
              <w:rPr>
                <w:rStyle w:val="Hyperlink"/>
                <w:noProof/>
                <w:rtl/>
              </w:rPr>
              <w:t xml:space="preserve">34 -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منزله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صيد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مملوك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يخرج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ملكه،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معه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خرج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ملكه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274435889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73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890" w:history="1">
            <w:r w:rsidR="00331A14" w:rsidRPr="00023755">
              <w:rPr>
                <w:rStyle w:val="Hyperlink"/>
                <w:noProof/>
                <w:rtl/>
              </w:rPr>
              <w:t xml:space="preserve">35 -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معه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لحم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صيد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صاده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مُحلّ،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جاز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إمساكه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وإدخاله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وأكله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بعد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الإِحلال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274435890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74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013E7" w:rsidRDefault="003013E7" w:rsidP="003013E7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891" w:history="1">
            <w:r w:rsidR="00331A14" w:rsidRPr="00023755">
              <w:rPr>
                <w:rStyle w:val="Hyperlink"/>
                <w:noProof/>
                <w:rtl/>
              </w:rPr>
              <w:t xml:space="preserve">36 -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دخل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بصيد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اطلاقه،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إمساكه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أمسكه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حتّى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مات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فداؤه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274435891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75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892" w:history="1">
            <w:r w:rsidR="00331A14" w:rsidRPr="00023755">
              <w:rPr>
                <w:rStyle w:val="Hyperlink"/>
                <w:noProof/>
                <w:rtl/>
              </w:rPr>
              <w:t xml:space="preserve">37 -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تحريم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الجراد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وكذا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يكون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الصيّد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البر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والبحر،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ولزوم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الفدية،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تمرة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كلّ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جرادة،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طعام،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كثيراً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شاة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274435892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76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893" w:history="1">
            <w:r w:rsidR="00331A14" w:rsidRPr="00023755">
              <w:rPr>
                <w:rStyle w:val="Hyperlink"/>
                <w:noProof/>
                <w:rtl/>
              </w:rPr>
              <w:t xml:space="preserve">38 -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يمكنه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التحرز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الجراد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فقتله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شيء،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ويجب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التحرز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بقدر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الإِمكان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274435893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78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894" w:history="1">
            <w:r w:rsidR="00331A14" w:rsidRPr="00023755">
              <w:rPr>
                <w:rStyle w:val="Hyperlink"/>
                <w:noProof/>
                <w:rtl/>
              </w:rPr>
              <w:t xml:space="preserve">39 -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قتل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أسداً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يرده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كبش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274435894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79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895" w:history="1">
            <w:r w:rsidR="00331A14" w:rsidRPr="00023755">
              <w:rPr>
                <w:rStyle w:val="Hyperlink"/>
                <w:noProof/>
                <w:rtl/>
              </w:rPr>
              <w:t xml:space="preserve">40 -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إباحة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الدجاج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ونحوه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يطير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يصف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للمُحرم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الحرم،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وجواز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اخراجه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الحرم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274435895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80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896" w:history="1">
            <w:r w:rsidR="00331A14" w:rsidRPr="00023755">
              <w:rPr>
                <w:rStyle w:val="Hyperlink"/>
                <w:noProof/>
                <w:rtl/>
              </w:rPr>
              <w:t xml:space="preserve">41 -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جواز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إخراج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الفهد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وسائر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السباع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الحرم،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يصف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الطير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274435896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82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897" w:history="1">
            <w:r w:rsidR="00331A14" w:rsidRPr="00023755">
              <w:rPr>
                <w:rStyle w:val="Hyperlink"/>
                <w:noProof/>
                <w:rtl/>
              </w:rPr>
              <w:t xml:space="preserve">42 -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جواز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قتل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السبع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المؤذي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لحمام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فيه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274435897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83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898" w:history="1">
            <w:r w:rsidR="00331A14" w:rsidRPr="00023755">
              <w:rPr>
                <w:rStyle w:val="Hyperlink"/>
                <w:noProof/>
                <w:rtl/>
              </w:rPr>
              <w:t xml:space="preserve">43 -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اضطر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الصيّد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الميتة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اختيار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الصيّد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فيتناول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ويلزمه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الفداء،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يقدر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فدى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قدر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274435898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84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899" w:history="1">
            <w:r w:rsidR="00331A14" w:rsidRPr="00023755">
              <w:rPr>
                <w:rStyle w:val="Hyperlink"/>
                <w:noProof/>
                <w:rtl/>
              </w:rPr>
              <w:t xml:space="preserve">44 -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صاد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الحلّ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أكلّ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بيض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صيد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الفداء،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صاد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الفداء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والقيمة،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صاد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الـمُحلّ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فعليه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القيمة،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صاده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مكّة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الكعبة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ذلك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التعزير،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وحكم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القمري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ونحوه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274435899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88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00" w:history="1">
            <w:r w:rsidR="00331A14" w:rsidRPr="00023755">
              <w:rPr>
                <w:rStyle w:val="Hyperlink"/>
                <w:noProof/>
                <w:rtl/>
              </w:rPr>
              <w:t xml:space="preserve">45 -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صاد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طيراً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فضرب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الارض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فقتله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ثلاث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قيم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274435900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91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 w:rsidP="0097202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01" w:history="1">
            <w:r w:rsidR="00331A14" w:rsidRPr="00023755">
              <w:rPr>
                <w:rStyle w:val="Hyperlink"/>
                <w:noProof/>
                <w:rtl/>
              </w:rPr>
              <w:t xml:space="preserve">46 -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إنّما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يضاعف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فداء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الصيد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دون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البدنة،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بلغ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البدنة،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يلزم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التضعيف</w:t>
            </w:r>
          </w:hyperlink>
          <w:r w:rsidR="0097202A">
            <w:rPr>
              <w:rStyle w:val="Hyperlink"/>
              <w:rFonts w:hint="cs"/>
              <w:noProof/>
              <w:rtl/>
            </w:rPr>
            <w:t xml:space="preserve"> </w:t>
          </w:r>
          <w:hyperlink w:anchor="_Toc274435902" w:history="1">
            <w:r w:rsidR="00331A14" w:rsidRPr="00023755">
              <w:rPr>
                <w:rStyle w:val="Hyperlink"/>
                <w:noProof/>
                <w:rtl/>
              </w:rPr>
              <w:t xml:space="preserve">47 -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تكرر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الصيّد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خطأ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لكلّ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مرّة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كفارة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274435902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92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013E7" w:rsidRDefault="003013E7" w:rsidP="003013E7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03" w:history="1">
            <w:r w:rsidR="00331A14" w:rsidRPr="00023755">
              <w:rPr>
                <w:rStyle w:val="Hyperlink"/>
                <w:noProof/>
                <w:rtl/>
              </w:rPr>
              <w:t xml:space="preserve">48 -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تكرر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الصيّد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عمداً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الكفارة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إلّا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مرة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274435903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93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04" w:history="1">
            <w:r w:rsidR="00331A14" w:rsidRPr="00023755">
              <w:rPr>
                <w:rStyle w:val="Hyperlink"/>
                <w:noProof/>
                <w:rtl/>
              </w:rPr>
              <w:t xml:space="preserve">49 -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فداء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صيد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إحرام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الحجّ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ذبح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الفداء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نحره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بمنى،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العمرة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فبمكّة،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فداء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غير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الصيّد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فحيث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شاء،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ويستحب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كونه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بمكّة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منى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274435904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95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05" w:history="1">
            <w:r w:rsidR="00331A14" w:rsidRPr="00023755">
              <w:rPr>
                <w:rStyle w:val="Hyperlink"/>
                <w:noProof/>
                <w:rtl/>
              </w:rPr>
              <w:t xml:space="preserve">50 -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فداء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صيد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غيره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يجد،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قضاؤه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وجد</w:t>
            </w:r>
            <w:r w:rsidR="00331A14" w:rsidRPr="00023755">
              <w:rPr>
                <w:rStyle w:val="Hyperlink"/>
                <w:noProof/>
                <w:rtl/>
              </w:rPr>
              <w:t xml:space="preserve">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منزله</w:t>
            </w:r>
            <w:r w:rsidR="00331A14" w:rsidRPr="00023755">
              <w:rPr>
                <w:rStyle w:val="Hyperlink"/>
                <w:noProof/>
                <w:rtl/>
              </w:rPr>
              <w:t xml:space="preserve">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ويتصدّق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به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274435905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97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06" w:history="1">
            <w:r w:rsidR="00331A14" w:rsidRPr="00023755">
              <w:rPr>
                <w:rStyle w:val="Hyperlink"/>
                <w:noProof/>
                <w:rtl/>
              </w:rPr>
              <w:t xml:space="preserve">51 -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شراء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فداء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الصيد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حيث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يصيبه،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وجواز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تأخير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الشراء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حتّى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يقدم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مكة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منى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274435906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98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07" w:history="1">
            <w:r w:rsidR="00331A14" w:rsidRPr="00023755">
              <w:rPr>
                <w:rStyle w:val="Hyperlink"/>
                <w:noProof/>
                <w:rtl/>
              </w:rPr>
              <w:t xml:space="preserve">52 -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النحر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الذبح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بمكّة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جاز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ذلك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موضع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منها،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وكذا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بمنى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274435907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99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08" w:history="1">
            <w:r w:rsidR="00331A14" w:rsidRPr="00023755">
              <w:rPr>
                <w:rStyle w:val="Hyperlink"/>
                <w:noProof/>
                <w:rtl/>
              </w:rPr>
              <w:t xml:space="preserve">53 -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وجوب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الكفارة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الصيد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الذي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يطؤه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يطؤه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بعيره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دابته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274435908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100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09" w:history="1">
            <w:r w:rsidR="00331A14" w:rsidRPr="00023755">
              <w:rPr>
                <w:rStyle w:val="Hyperlink"/>
                <w:noProof/>
                <w:rtl/>
              </w:rPr>
              <w:t xml:space="preserve">54 -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احتلب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ظبية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وشرب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لبنها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دم،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قيمته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أيضاً،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أكلّ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صيد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يدرى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هو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شاة</w:t>
            </w:r>
            <w:r w:rsidR="00331A14" w:rsidRPr="00023755">
              <w:rPr>
                <w:rStyle w:val="Hyperlink"/>
                <w:noProof/>
                <w:rtl/>
              </w:rPr>
              <w:t>.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274435909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101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10" w:history="1">
            <w:r w:rsidR="00331A14" w:rsidRPr="00023755">
              <w:rPr>
                <w:rStyle w:val="Hyperlink"/>
                <w:noProof/>
                <w:rtl/>
              </w:rPr>
              <w:t xml:space="preserve">55 -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وجوب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دفن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الصيد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قتله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ذبحه،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طرحه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فداء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آخر،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وكذا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أكله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274435910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102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11" w:history="1">
            <w:r w:rsidR="00331A14" w:rsidRPr="00023755">
              <w:rPr>
                <w:rStyle w:val="Hyperlink"/>
                <w:noProof/>
                <w:rtl/>
              </w:rPr>
              <w:t xml:space="preserve">56 -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العبد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بإذن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سيده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وقتل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صيداً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السيد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الفداء،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بغير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إذنه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شيء،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وكذا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صاد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محلّاً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يأمره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274435911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104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12" w:history="1">
            <w:r w:rsidR="00331A14" w:rsidRPr="00023755">
              <w:rPr>
                <w:rStyle w:val="Hyperlink"/>
                <w:noProof/>
                <w:rtl/>
              </w:rPr>
              <w:t xml:space="preserve">57 -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حكم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اشترى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مُحل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بيض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نعام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فأكله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274435912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105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 w:rsidP="0097202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13" w:history="1">
            <w:r w:rsidR="00331A14" w:rsidRPr="00023755">
              <w:rPr>
                <w:rStyle w:val="Hyperlink"/>
                <w:rFonts w:hint="eastAsia"/>
                <w:noProof/>
                <w:rtl/>
              </w:rPr>
              <w:t>أبواب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كفارات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الاستمتاع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الاحرام</w:t>
            </w:r>
          </w:hyperlink>
          <w:r w:rsidR="0097202A">
            <w:rPr>
              <w:rStyle w:val="Hyperlink"/>
              <w:rFonts w:hint="cs"/>
              <w:noProof/>
              <w:rtl/>
            </w:rPr>
            <w:t xml:space="preserve"> </w:t>
          </w:r>
          <w:hyperlink w:anchor="_Toc274435914" w:history="1">
            <w:r w:rsidR="00331A14" w:rsidRPr="00023755">
              <w:rPr>
                <w:rStyle w:val="Hyperlink"/>
                <w:noProof/>
                <w:rtl/>
              </w:rPr>
              <w:t xml:space="preserve">1 -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جامع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قبل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عقد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الإِحرام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بالتلبية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ونحوها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شيء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274435914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107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15" w:history="1">
            <w:r w:rsidR="00331A14" w:rsidRPr="00023755">
              <w:rPr>
                <w:rStyle w:val="Hyperlink"/>
                <w:noProof/>
                <w:rtl/>
              </w:rPr>
              <w:t xml:space="preserve">2 -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جامع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ناسياً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جاهلاً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كفّارة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يفسد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حجه،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وكذا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الـمُحرمة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274435915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108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013E7" w:rsidRDefault="003013E7" w:rsidP="003013E7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16" w:history="1">
            <w:r w:rsidR="00331A14" w:rsidRPr="00023755">
              <w:rPr>
                <w:rStyle w:val="Hyperlink"/>
                <w:noProof/>
                <w:rtl/>
              </w:rPr>
              <w:t xml:space="preserve">3 -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فساد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حج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الرجل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والمرأة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بتعمد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الجماع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العلم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بالتحريم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قبل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الوقوف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بالمشعر،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ويجب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كلّ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منهما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بدنة،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عجز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فشاة،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ويجب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يفترقا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موضعهما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حتى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يقضيا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الحجّ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ويعودا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إليه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فلا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يخلوان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إلّا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ومعهما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ثالث،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ولهما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يجتمعا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بعد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قضاء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المناسك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أرادا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الرجوع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غير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تلك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الطريق،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الاُولى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فرضهما،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والثانية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عقوبة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274435916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110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17" w:history="1">
            <w:r w:rsidR="00331A14" w:rsidRPr="00023755">
              <w:rPr>
                <w:rStyle w:val="Hyperlink"/>
                <w:noProof/>
                <w:rtl/>
              </w:rPr>
              <w:t xml:space="preserve">4 -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أكره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زوجته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الجماع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بدنتان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والحجّ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قابل،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يلزمها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شيء،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يبطل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حجها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عقدها،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وبدلّ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البدنة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274435917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115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18" w:history="1">
            <w:r w:rsidR="00331A14" w:rsidRPr="00023755">
              <w:rPr>
                <w:rStyle w:val="Hyperlink"/>
                <w:noProof/>
                <w:rtl/>
              </w:rPr>
              <w:t xml:space="preserve">5 -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جامع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بعد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التقصير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مكرهاً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للمرأة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قبل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تقصيرها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بدنة،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وكذا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جامع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قبل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تقصيره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وبعد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تقصيرها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274435918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117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19" w:history="1">
            <w:r w:rsidR="00331A14" w:rsidRPr="00023755">
              <w:rPr>
                <w:rStyle w:val="Hyperlink"/>
                <w:noProof/>
                <w:rtl/>
              </w:rPr>
              <w:t xml:space="preserve">6 -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جامع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بعد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الوقوف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بالمشعر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عامداً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عالماً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بدنة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دون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الحج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قابل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274435919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118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20" w:history="1">
            <w:r w:rsidR="00331A14" w:rsidRPr="00023755">
              <w:rPr>
                <w:rStyle w:val="Hyperlink"/>
                <w:noProof/>
                <w:rtl/>
              </w:rPr>
              <w:t xml:space="preserve">7 -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جامع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دون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الفرج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بدنة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دون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الحجّ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قابل،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أكره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المرأة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بدنتان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والحجّ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قابل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274435920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119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21" w:history="1">
            <w:r w:rsidR="00331A14" w:rsidRPr="00023755">
              <w:rPr>
                <w:rStyle w:val="Hyperlink"/>
                <w:noProof/>
                <w:rtl/>
              </w:rPr>
              <w:t xml:space="preserve">8 -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جامع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أمته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بغير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إذنه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شيء،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أحرمت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بإذنه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وجامعها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عالماً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بالتحريم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بدنة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بقرة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شاة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معسراً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فشاة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صيام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صدقة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274435921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120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22" w:history="1">
            <w:r w:rsidR="00331A14" w:rsidRPr="00023755">
              <w:rPr>
                <w:rStyle w:val="Hyperlink"/>
                <w:noProof/>
                <w:rtl/>
              </w:rPr>
              <w:t xml:space="preserve">9 -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جامع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الوقوف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بالمشعر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قبل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الزيارة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يفسد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حجه،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جزور،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عجز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فبقرة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شاة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274435922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121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23" w:history="1">
            <w:r w:rsidR="00331A14" w:rsidRPr="00023755">
              <w:rPr>
                <w:rStyle w:val="Hyperlink"/>
                <w:noProof/>
                <w:rtl/>
              </w:rPr>
              <w:t xml:space="preserve">10 -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جامع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بعد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الوقوف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الحجّ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قبل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النساء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يبطل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حجه،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بدنة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موسراً،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وبقرة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متوسطا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وشاة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معسراً،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جاهلاً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شيء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274435923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123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24" w:history="1">
            <w:r w:rsidR="00331A14" w:rsidRPr="00023755">
              <w:rPr>
                <w:rStyle w:val="Hyperlink"/>
                <w:noProof/>
                <w:rtl/>
              </w:rPr>
              <w:t xml:space="preserve">11 -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حكم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الجماع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أثناء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والسعي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274435924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126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013E7" w:rsidRDefault="003013E7" w:rsidP="003013E7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25" w:history="1">
            <w:r w:rsidR="00331A14" w:rsidRPr="00023755">
              <w:rPr>
                <w:rStyle w:val="Hyperlink"/>
                <w:noProof/>
                <w:rtl/>
              </w:rPr>
              <w:t xml:space="preserve">12 -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بطلان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العمرة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المفردة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بالجماع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قبل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السعي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بدنة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وقضاء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العمرة،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ويستحب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كونه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الشهر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الداخل،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وحكم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ظن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تمام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السعي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فقصر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وجامع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ثمّ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ذكر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النقصان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274435925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128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26" w:history="1">
            <w:r w:rsidR="00331A14" w:rsidRPr="00023755">
              <w:rPr>
                <w:rStyle w:val="Hyperlink"/>
                <w:noProof/>
                <w:rtl/>
              </w:rPr>
              <w:t xml:space="preserve">13 -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قبّل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بعد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العمرة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وسعيها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قبل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تقصيرها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شاة،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جامع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بدنة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للموسر،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وبقرة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للمتوسط،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وشاة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للمعسر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274435926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129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27" w:history="1">
            <w:r w:rsidR="00331A14" w:rsidRPr="00023755">
              <w:rPr>
                <w:rStyle w:val="Hyperlink"/>
                <w:noProof/>
                <w:rtl/>
              </w:rPr>
              <w:t xml:space="preserve">14 -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لاعب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أهله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وهو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حتى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ينزل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بدنة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دون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الحجّ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قابل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274435927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131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28" w:history="1">
            <w:r w:rsidR="00331A14" w:rsidRPr="00023755">
              <w:rPr>
                <w:rStyle w:val="Hyperlink"/>
                <w:noProof/>
                <w:rtl/>
              </w:rPr>
              <w:t xml:space="preserve">15 -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عبث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بذكره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حتى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أمنى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وهو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بدنة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والحجّ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قابل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274435928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132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29" w:history="1">
            <w:r w:rsidR="00331A14" w:rsidRPr="00023755">
              <w:rPr>
                <w:rStyle w:val="Hyperlink"/>
                <w:noProof/>
                <w:rtl/>
              </w:rPr>
              <w:t xml:space="preserve">16 -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نظر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غير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أهله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فأمنى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جزور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موسراً،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وبقرة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متوسطاً،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وشاة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معسراً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274435929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133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30" w:history="1">
            <w:r w:rsidR="00331A14" w:rsidRPr="00023755">
              <w:rPr>
                <w:rStyle w:val="Hyperlink"/>
                <w:noProof/>
                <w:rtl/>
              </w:rPr>
              <w:t xml:space="preserve">17 -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نظر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أهله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مسها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بغير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شهوة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فأمنى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أمذى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شيء،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بشهوة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فأمنى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يُمنِ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بدنة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274435930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135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31" w:history="1">
            <w:r w:rsidR="00331A14" w:rsidRPr="00023755">
              <w:rPr>
                <w:rStyle w:val="Hyperlink"/>
                <w:noProof/>
                <w:rtl/>
              </w:rPr>
              <w:t xml:space="preserve">18 -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مس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امرأته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بشهوة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قبلها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بغير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شهوة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شاة،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قبلها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بشهوة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جزور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بدنة،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فإن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قبّل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أُمّه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رحمةً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شيء،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وحكم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التقبيل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وقد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الرجل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النساء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دون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المرأة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274435931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138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32" w:history="1">
            <w:r w:rsidR="00331A14" w:rsidRPr="00023755">
              <w:rPr>
                <w:rStyle w:val="Hyperlink"/>
                <w:noProof/>
                <w:rtl/>
              </w:rPr>
              <w:t xml:space="preserve">19 -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حكم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المراة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قضت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المناسك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وهي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حائض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ثمّ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واقعها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زوجها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274435932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140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33" w:history="1">
            <w:r w:rsidR="00331A14" w:rsidRPr="00023755">
              <w:rPr>
                <w:rStyle w:val="Hyperlink"/>
                <w:noProof/>
                <w:rtl/>
              </w:rPr>
              <w:t xml:space="preserve">20 -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وصفت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المرأة،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استمع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كلامها،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تسمّع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مجامع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فأمنى،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شيء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274435933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141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34" w:history="1">
            <w:r w:rsidR="00331A14" w:rsidRPr="00023755">
              <w:rPr>
                <w:rStyle w:val="Hyperlink"/>
                <w:noProof/>
                <w:rtl/>
              </w:rPr>
              <w:t xml:space="preserve">21 -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تزوج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ودخل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عالما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بدنة،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وكذا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الـمُحرمة،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والمُحلّة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العالمة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بإحرامه،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المتولّي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للعقد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محلّاً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محرماً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274435934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142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35" w:history="1">
            <w:r w:rsidR="00331A14" w:rsidRPr="00023755">
              <w:rPr>
                <w:rStyle w:val="Hyperlink"/>
                <w:noProof/>
                <w:rtl/>
              </w:rPr>
              <w:t xml:space="preserve">22 -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جامع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جزور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يقدر،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لاصحابه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يجمعوا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قيمتها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274435935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143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 w:rsidP="0097202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36" w:history="1">
            <w:r w:rsidR="00331A14" w:rsidRPr="00023755">
              <w:rPr>
                <w:rStyle w:val="Hyperlink"/>
                <w:rFonts w:hint="eastAsia"/>
                <w:noProof/>
                <w:rtl/>
              </w:rPr>
              <w:t>أبواب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بقية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كفارات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الاحرام</w:t>
            </w:r>
          </w:hyperlink>
          <w:r w:rsidR="0097202A">
            <w:rPr>
              <w:rStyle w:val="Hyperlink"/>
              <w:rFonts w:hint="cs"/>
              <w:noProof/>
              <w:rtl/>
            </w:rPr>
            <w:t xml:space="preserve"> </w:t>
          </w:r>
          <w:hyperlink w:anchor="_Toc274435937" w:history="1">
            <w:r w:rsidR="00331A14" w:rsidRPr="00023755">
              <w:rPr>
                <w:rStyle w:val="Hyperlink"/>
                <w:noProof/>
                <w:rtl/>
              </w:rPr>
              <w:t xml:space="preserve">1 -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الجدال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274435937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145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013E7" w:rsidRDefault="003013E7" w:rsidP="003013E7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38" w:history="1">
            <w:r w:rsidR="00331A14" w:rsidRPr="00023755">
              <w:rPr>
                <w:rStyle w:val="Hyperlink"/>
                <w:noProof/>
                <w:rtl/>
              </w:rPr>
              <w:t xml:space="preserve">2 -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تعمد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والفسوق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بقرة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274435938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148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39" w:history="1">
            <w:r w:rsidR="00331A14" w:rsidRPr="00023755">
              <w:rPr>
                <w:rStyle w:val="Hyperlink"/>
                <w:noProof/>
                <w:rtl/>
              </w:rPr>
              <w:t xml:space="preserve">3 -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يستحب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للحاج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والمعتمرّ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بعد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فراغه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يشتري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بدرهم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تمراً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ويتصدق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كفّارة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يعلم</w:t>
            </w:r>
            <w:r w:rsidR="00331A14" w:rsidRPr="00023755">
              <w:rPr>
                <w:rStyle w:val="Hyperlink"/>
                <w:noProof/>
                <w:rtl/>
              </w:rPr>
              <w:t>.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274435939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149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40" w:history="1">
            <w:r w:rsidR="00331A14" w:rsidRPr="00023755">
              <w:rPr>
                <w:rStyle w:val="Hyperlink"/>
                <w:noProof/>
                <w:rtl/>
              </w:rPr>
              <w:t xml:space="preserve">4 -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استعمل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الطيب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أكلاً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شمّاً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ادهاناً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متعمّداً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شاة،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جاهلاً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إطعام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مسكين،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ناسياً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شيء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274435940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150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41" w:history="1">
            <w:r w:rsidR="00331A14" w:rsidRPr="00023755">
              <w:rPr>
                <w:rStyle w:val="Hyperlink"/>
                <w:noProof/>
                <w:rtl/>
              </w:rPr>
              <w:t xml:space="preserve">5 -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غطى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رأسه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عمداً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طرح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الغطاء،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وإطعام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مسكين،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نسيانا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طرح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الغطاء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خاصة،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واستحب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تجديد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التلبية</w:t>
            </w:r>
            <w:r w:rsidR="00331A14" w:rsidRPr="00023755">
              <w:rPr>
                <w:rStyle w:val="Hyperlink"/>
                <w:noProof/>
                <w:rtl/>
              </w:rPr>
              <w:t>.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274435941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153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42" w:history="1">
            <w:r w:rsidR="00331A14" w:rsidRPr="00023755">
              <w:rPr>
                <w:rStyle w:val="Hyperlink"/>
                <w:noProof/>
                <w:rtl/>
              </w:rPr>
              <w:t xml:space="preserve">6 -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الرجل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ظلل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نفسه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لزمته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الكفّارة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بدم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شاة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اضطر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ذلك</w:t>
            </w:r>
            <w:r w:rsidR="00331A14" w:rsidRPr="00023755">
              <w:rPr>
                <w:rStyle w:val="Hyperlink"/>
                <w:noProof/>
                <w:rtl/>
              </w:rPr>
              <w:t>.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274435942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154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43" w:history="1">
            <w:r w:rsidR="00331A14" w:rsidRPr="00023755">
              <w:rPr>
                <w:rStyle w:val="Hyperlink"/>
                <w:noProof/>
                <w:rtl/>
              </w:rPr>
              <w:t xml:space="preserve">7 -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الرجل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ظلل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نفسه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احرام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العُمرة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إحرام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الحجّ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كفارتان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274435943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156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44" w:history="1">
            <w:r w:rsidR="00331A14" w:rsidRPr="00023755">
              <w:rPr>
                <w:rStyle w:val="Hyperlink"/>
                <w:noProof/>
                <w:rtl/>
              </w:rPr>
              <w:t xml:space="preserve">8 -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أكلّ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يحل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سوى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الصيّد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لبس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يحل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ناسياً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جاهلاً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شيء،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تعمّد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شاة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274435944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157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 w:rsidP="0097202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45" w:history="1">
            <w:r w:rsidR="00331A14" w:rsidRPr="00023755">
              <w:rPr>
                <w:rStyle w:val="Hyperlink"/>
                <w:noProof/>
                <w:rtl/>
              </w:rPr>
              <w:t xml:space="preserve">9 -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لبس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ضروباً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الثياب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لكلّ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صنف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فداء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اضطّر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إليها</w:t>
            </w:r>
          </w:hyperlink>
          <w:r w:rsidR="0097202A">
            <w:rPr>
              <w:rStyle w:val="Hyperlink"/>
              <w:rFonts w:hint="cs"/>
              <w:noProof/>
              <w:rtl/>
            </w:rPr>
            <w:t xml:space="preserve"> </w:t>
          </w:r>
          <w:hyperlink w:anchor="_Toc274435946" w:history="1">
            <w:r w:rsidR="00331A14" w:rsidRPr="00023755">
              <w:rPr>
                <w:rStyle w:val="Hyperlink"/>
                <w:noProof/>
                <w:rtl/>
              </w:rPr>
              <w:t xml:space="preserve">10 -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أظفاره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نتف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إبطه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حلق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رأسه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ناسياً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جاهلاً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فلا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شيء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عليه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274435946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159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47" w:history="1">
            <w:r w:rsidR="00331A14" w:rsidRPr="00023755">
              <w:rPr>
                <w:rStyle w:val="Hyperlink"/>
                <w:noProof/>
                <w:rtl/>
              </w:rPr>
              <w:t xml:space="preserve">11 -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تعمّد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نتف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إبطيه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شاة،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نتف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أحدهما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إطعام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ثلاثة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مساكين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274435947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161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48" w:history="1">
            <w:r w:rsidR="00331A14" w:rsidRPr="00023755">
              <w:rPr>
                <w:rStyle w:val="Hyperlink"/>
                <w:noProof/>
                <w:rtl/>
              </w:rPr>
              <w:t xml:space="preserve">12 -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تعمّد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قص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الاظفار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لكلّ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ظفر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مُدّ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طعام،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طعام،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بلغ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عشرة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شاة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وكذا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العشرون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مجلس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مجلسين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دمان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274435948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162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49" w:history="1">
            <w:r w:rsidR="00331A14" w:rsidRPr="00023755">
              <w:rPr>
                <w:rStyle w:val="Hyperlink"/>
                <w:noProof/>
                <w:rtl/>
              </w:rPr>
              <w:t xml:space="preserve">13 -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أفتاه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مفتٍ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بالقَلْم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ففعل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وأدمى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المفتي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شاة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274435949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164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013E7" w:rsidRDefault="003013E7" w:rsidP="003013E7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50" w:history="1">
            <w:r w:rsidR="00331A14" w:rsidRPr="00023755">
              <w:rPr>
                <w:rStyle w:val="Hyperlink"/>
                <w:noProof/>
                <w:rtl/>
              </w:rPr>
              <w:t xml:space="preserve">14 -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حلق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رأسه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عمداً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شاة،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إطعام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ستّة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مساكين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لكلّ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مسكين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مُدّان،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إطعام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عشرة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يشبعهم،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صوم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ثلاثة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أيّام،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حلقه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لأذى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274435950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165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51" w:history="1">
            <w:r w:rsidR="00331A14" w:rsidRPr="00023755">
              <w:rPr>
                <w:rStyle w:val="Hyperlink"/>
                <w:noProof/>
                <w:rtl/>
              </w:rPr>
              <w:t xml:space="preserve">15 -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طرح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قملة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قتلها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طعام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يسقط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بردها،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كانت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تؤذيه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شيء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274435951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168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52" w:history="1">
            <w:r w:rsidR="00331A14" w:rsidRPr="00023755">
              <w:rPr>
                <w:rStyle w:val="Hyperlink"/>
                <w:noProof/>
                <w:rtl/>
              </w:rPr>
              <w:t xml:space="preserve">16 -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مسّ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شعرة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عبثاً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فسقط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شيء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طعام،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مسّه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لوضوء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بغير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عمد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شيء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274435952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170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53" w:history="1">
            <w:r w:rsidR="00331A14" w:rsidRPr="00023755">
              <w:rPr>
                <w:rStyle w:val="Hyperlink"/>
                <w:noProof/>
                <w:rtl/>
              </w:rPr>
              <w:t xml:space="preserve">17 -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الـمُحرمين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اقتتلا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كلّاً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منهما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دم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274435953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173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54" w:history="1">
            <w:r w:rsidR="00331A14" w:rsidRPr="00023755">
              <w:rPr>
                <w:rStyle w:val="Hyperlink"/>
                <w:noProof/>
                <w:rtl/>
              </w:rPr>
              <w:t xml:space="preserve">18 -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قطع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شيئاً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شجر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الصدقة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بثمنه،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قلع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شجرة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كبيرة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بقرة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274435954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174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55" w:history="1">
            <w:r w:rsidR="00331A14" w:rsidRPr="00023755">
              <w:rPr>
                <w:rStyle w:val="Hyperlink"/>
                <w:noProof/>
                <w:rtl/>
              </w:rPr>
              <w:t xml:space="preserve">19 -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قلع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ضرسه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شاة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274435955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175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 w:rsidP="0097202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56" w:history="1">
            <w:r w:rsidR="00331A14" w:rsidRPr="00023755">
              <w:rPr>
                <w:rStyle w:val="Hyperlink"/>
                <w:rFonts w:hint="eastAsia"/>
                <w:noProof/>
                <w:rtl/>
              </w:rPr>
              <w:t>أبواب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الاحصار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والصد</w:t>
            </w:r>
          </w:hyperlink>
          <w:r w:rsidR="0097202A">
            <w:rPr>
              <w:rStyle w:val="Hyperlink"/>
              <w:rFonts w:hint="cs"/>
              <w:noProof/>
              <w:rtl/>
            </w:rPr>
            <w:t xml:space="preserve"> </w:t>
          </w:r>
          <w:hyperlink w:anchor="_Toc274435957" w:history="1">
            <w:r w:rsidR="00331A14" w:rsidRPr="00023755">
              <w:rPr>
                <w:rStyle w:val="Hyperlink"/>
                <w:noProof/>
                <w:rtl/>
              </w:rPr>
              <w:t xml:space="preserve">1 -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المصدود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بالعدوّ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تحل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النساء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بعد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التحلل،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والمحصور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بالمرض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تحل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النساء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حتّى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يطوف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النساء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يستنيب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وجملة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أحكام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الإِحصار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والصد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274435957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177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58" w:history="1">
            <w:r w:rsidR="00331A14" w:rsidRPr="00023755">
              <w:rPr>
                <w:rStyle w:val="Hyperlink"/>
                <w:noProof/>
                <w:rtl/>
              </w:rPr>
              <w:t xml:space="preserve">2 -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منعه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المرض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دخول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مكّة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والمشاعر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بعث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هدي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ثمنه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ومواعدّة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أصحابه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لذبحه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نحره،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يحل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حتّى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يبلغ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الهدي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مُحلّه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وهو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للحاج،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ومكّة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للمعتمر،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بلغ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أحلّ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وقصر،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وعليه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الحجّ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قابل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والعمرة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تمكّن،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ينحروا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هديه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بعث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قابل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وأمسك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274435958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181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59" w:history="1">
            <w:r w:rsidR="00331A14" w:rsidRPr="00023755">
              <w:rPr>
                <w:rStyle w:val="Hyperlink"/>
                <w:noProof/>
                <w:rtl/>
              </w:rPr>
              <w:t xml:space="preserve">3 -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أحصر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فبعث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هديه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ثم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خفّ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مرضه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الالتحاق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ظنّ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إمكانه،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أدرك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النسك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وإلّا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التحلل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بعمرة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وقضاء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النسك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واجباً،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مات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ماله،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وكذا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صد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ثمّ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زال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عذره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274435959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183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60" w:history="1">
            <w:r w:rsidR="00331A14" w:rsidRPr="00023755">
              <w:rPr>
                <w:rStyle w:val="Hyperlink"/>
                <w:noProof/>
                <w:rtl/>
              </w:rPr>
              <w:t xml:space="preserve">4 -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حجّ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قارناً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ثمّ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أُحصر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يجز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يحجّ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القابل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إلّا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قارنا،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وكذا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المتمتّع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والمفرد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274435960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184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61" w:history="1">
            <w:r w:rsidR="00331A14" w:rsidRPr="00023755">
              <w:rPr>
                <w:rStyle w:val="Hyperlink"/>
                <w:noProof/>
                <w:rtl/>
              </w:rPr>
              <w:t xml:space="preserve">5 -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أُحصر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فبعث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بهديه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ثمّ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آذاه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رأسه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جاز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الحلق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ويكّفر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274435961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185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013E7" w:rsidRDefault="003013E7" w:rsidP="003013E7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62" w:history="1">
            <w:r w:rsidR="00331A14" w:rsidRPr="00023755">
              <w:rPr>
                <w:rStyle w:val="Hyperlink"/>
                <w:noProof/>
                <w:rtl/>
              </w:rPr>
              <w:t xml:space="preserve">6 -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جواز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تعجيل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التحلل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والذبح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للمحصور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والمصدود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274435962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186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63" w:history="1">
            <w:r w:rsidR="00331A14" w:rsidRPr="00023755">
              <w:rPr>
                <w:rStyle w:val="Hyperlink"/>
                <w:noProof/>
                <w:rtl/>
              </w:rPr>
              <w:t xml:space="preserve">7 -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المحصور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يجد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الهدي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ثمنه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بدله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الصيام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ويتحلّل،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ساق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هدياً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أجزأه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274435963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187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64" w:history="1">
            <w:r w:rsidR="00331A14" w:rsidRPr="00023755">
              <w:rPr>
                <w:rStyle w:val="Hyperlink"/>
                <w:noProof/>
                <w:rtl/>
              </w:rPr>
              <w:t xml:space="preserve">8 -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اشترط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إحرامه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يحلّه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حيث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حبسه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ثمّ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أحصر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صُدّ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يسقط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عنه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الحجّ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قابل،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قضاء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الحجّ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والعمرة،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التحلّل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يشترط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274435964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188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65" w:history="1">
            <w:r w:rsidR="00331A14" w:rsidRPr="00023755">
              <w:rPr>
                <w:rStyle w:val="Hyperlink"/>
                <w:noProof/>
                <w:rtl/>
              </w:rPr>
              <w:t xml:space="preserve">9 -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يستحب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يحجّ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يبعث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هدياً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ثمنه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ويواعد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أصحابه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يوماً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لاشعاره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تقليده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ويجتنب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ذلك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اليوم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يجتنبه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يلبّي،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ثمّ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يَحلّ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يوم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النحر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ويأمرهم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يطوفوا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عنه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274435965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190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66" w:history="1">
            <w:r w:rsidR="00331A14" w:rsidRPr="00023755">
              <w:rPr>
                <w:rStyle w:val="Hyperlink"/>
                <w:noProof/>
                <w:rtl/>
              </w:rPr>
              <w:t xml:space="preserve">10 -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بعث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هدياً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تطوعاً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ثمّ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لبس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الثياب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التكفير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ببقرة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274435966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192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 w:rsidP="004B7EB2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67" w:history="1">
            <w:r w:rsidR="00331A14" w:rsidRPr="00023755">
              <w:rPr>
                <w:rStyle w:val="Hyperlink"/>
                <w:rFonts w:hint="eastAsia"/>
                <w:noProof/>
                <w:rtl/>
              </w:rPr>
              <w:t>أبواب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مقدمات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يتبعها</w:t>
            </w:r>
          </w:hyperlink>
          <w:r w:rsidR="004B7EB2">
            <w:rPr>
              <w:rStyle w:val="Hyperlink"/>
              <w:rFonts w:hint="cs"/>
              <w:noProof/>
              <w:rtl/>
            </w:rPr>
            <w:t xml:space="preserve"> </w:t>
          </w:r>
          <w:hyperlink w:anchor="_Toc274435968" w:history="1">
            <w:r w:rsidR="00331A14" w:rsidRPr="00023755">
              <w:rPr>
                <w:rStyle w:val="Hyperlink"/>
                <w:noProof/>
                <w:rtl/>
              </w:rPr>
              <w:t xml:space="preserve">1 -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يستحب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أراد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دخول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يغتسل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ويأخذ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نعليه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بيديه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ويدخله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حافياً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ماشياً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ساعة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274435968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195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69" w:history="1">
            <w:r w:rsidR="00331A14" w:rsidRPr="00023755">
              <w:rPr>
                <w:rStyle w:val="Hyperlink"/>
                <w:noProof/>
                <w:rtl/>
              </w:rPr>
              <w:t xml:space="preserve">2 -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جواز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تقديم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الغُسل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دخول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وتأخيره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حتّى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يدخل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بمكّة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274435969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197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 w:rsidP="004B7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70" w:history="1">
            <w:r w:rsidR="00331A14" w:rsidRPr="00023755">
              <w:rPr>
                <w:rStyle w:val="Hyperlink"/>
                <w:noProof/>
                <w:rtl/>
              </w:rPr>
              <w:t xml:space="preserve">3 -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مضغ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الأذخر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عند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دخول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للرجل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والمرأة</w:t>
            </w:r>
          </w:hyperlink>
          <w:r w:rsidR="004B7EB2">
            <w:rPr>
              <w:rStyle w:val="Hyperlink"/>
              <w:rFonts w:hint="cs"/>
              <w:noProof/>
              <w:rtl/>
            </w:rPr>
            <w:t xml:space="preserve"> </w:t>
          </w:r>
          <w:hyperlink w:anchor="_Toc274435971" w:history="1">
            <w:r w:rsidR="00331A14" w:rsidRPr="00023755">
              <w:rPr>
                <w:rStyle w:val="Hyperlink"/>
                <w:noProof/>
                <w:rtl/>
              </w:rPr>
              <w:t xml:space="preserve">4 -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دخول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مكّة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أعلاها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المدينة،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والخروج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أسفلها،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وقطع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التلبية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عند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رؤية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بيوتها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للمتمتع،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وتحريم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دخولها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بغير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إحرام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إلّا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استثني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274435971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198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72" w:history="1">
            <w:r w:rsidR="00331A14" w:rsidRPr="00023755">
              <w:rPr>
                <w:rStyle w:val="Hyperlink"/>
                <w:noProof/>
                <w:rtl/>
              </w:rPr>
              <w:t xml:space="preserve">5 -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الغسل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لدخول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مكّة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فخ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بئر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ميمون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بئر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عبد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الصمد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غيرها،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ودخولها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ماشياً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حافياً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والابتداء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بدخول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المنزل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ثمّ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274435972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200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73" w:history="1">
            <w:r w:rsidR="00331A14" w:rsidRPr="00023755">
              <w:rPr>
                <w:rStyle w:val="Hyperlink"/>
                <w:noProof/>
                <w:rtl/>
              </w:rPr>
              <w:t xml:space="preserve">6 -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اغتسل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لدخول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مكّة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ثمّ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نام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انتقض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غسله،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واستحب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إعادته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يجزيه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الوضوء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274435973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201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74" w:history="1">
            <w:r w:rsidR="00331A14" w:rsidRPr="00023755">
              <w:rPr>
                <w:rStyle w:val="Hyperlink"/>
                <w:noProof/>
                <w:rtl/>
              </w:rPr>
              <w:t xml:space="preserve">7 -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دخول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مكة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بسكينة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ووقار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وتواضع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خالياً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الكبر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لابساً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خلقان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الثياب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274435974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202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75" w:history="1">
            <w:r w:rsidR="00331A14" w:rsidRPr="00023755">
              <w:rPr>
                <w:rStyle w:val="Hyperlink"/>
                <w:noProof/>
                <w:rtl/>
              </w:rPr>
              <w:t xml:space="preserve">8 -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دخول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المسجد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الحرام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حافياً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بسكينة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ووقار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وخشوع،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والدعاء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بالمأثور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المسجد،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وعند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دخوله،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وعند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استقبال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الكعبة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274435975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204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013E7" w:rsidRDefault="003013E7" w:rsidP="003013E7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76" w:history="1">
            <w:r w:rsidR="00331A14" w:rsidRPr="00023755">
              <w:rPr>
                <w:rStyle w:val="Hyperlink"/>
                <w:noProof/>
                <w:rtl/>
              </w:rPr>
              <w:t xml:space="preserve">9 -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دخول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المسجد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الحرام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بني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شيبة،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والسواك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عند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إرادة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الاستلام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274435976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206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77" w:history="1">
            <w:r w:rsidR="00331A14" w:rsidRPr="00023755">
              <w:rPr>
                <w:rStyle w:val="Hyperlink"/>
                <w:noProof/>
                <w:rtl/>
              </w:rPr>
              <w:t xml:space="preserve">10 -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كسوة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الكعبة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274435977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207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78" w:history="1">
            <w:r w:rsidR="00331A14" w:rsidRPr="00023755">
              <w:rPr>
                <w:rStyle w:val="Hyperlink"/>
                <w:noProof/>
                <w:rtl/>
              </w:rPr>
              <w:t xml:space="preserve">11 -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وجوب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بناء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الكعبة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انهدمت،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وكيفية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بنائها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274435978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208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79" w:history="1">
            <w:r w:rsidR="00331A14" w:rsidRPr="00023755">
              <w:rPr>
                <w:rStyle w:val="Hyperlink"/>
                <w:noProof/>
                <w:rtl/>
              </w:rPr>
              <w:t xml:space="preserve">12 -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يجوز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يؤخذ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شيء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تراب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الكعبة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والمسجد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وحصاهما،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أخذ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ذلك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شيئاً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يردّه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274435979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218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80" w:history="1">
            <w:r w:rsidR="00331A14" w:rsidRPr="00023755">
              <w:rPr>
                <w:rStyle w:val="Hyperlink"/>
                <w:noProof/>
                <w:rtl/>
              </w:rPr>
              <w:t xml:space="preserve">13 -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وجوب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احترام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وحكم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صيده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وشجره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274435980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221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81" w:history="1">
            <w:r w:rsidR="00331A14" w:rsidRPr="00023755">
              <w:rPr>
                <w:rStyle w:val="Hyperlink"/>
                <w:noProof/>
                <w:rtl/>
              </w:rPr>
              <w:t xml:space="preserve">14 -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جنى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ثمّ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لجأ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يقم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قصاص،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يبايع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يطعم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يسقى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حتّى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يخرج،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جنى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اُقيم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وعدم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جواز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التحصن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بالحرم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274435981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225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82" w:history="1">
            <w:r w:rsidR="00331A14" w:rsidRPr="00023755">
              <w:rPr>
                <w:rStyle w:val="Hyperlink"/>
                <w:noProof/>
                <w:rtl/>
              </w:rPr>
              <w:t xml:space="preserve">15 -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المجاورة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بمكّة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التحول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أثناء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السنة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274435982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230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83" w:history="1">
            <w:r w:rsidR="00331A14" w:rsidRPr="00023755">
              <w:rPr>
                <w:rStyle w:val="Hyperlink"/>
                <w:noProof/>
                <w:rtl/>
              </w:rPr>
              <w:t xml:space="preserve">16 -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كراهة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سكنى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مكّة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سنة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إلّا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يتحول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أثنائها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فتستحب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المجاورة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274435983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231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84" w:history="1">
            <w:r w:rsidR="00331A14" w:rsidRPr="00023755">
              <w:rPr>
                <w:rStyle w:val="Hyperlink"/>
                <w:noProof/>
                <w:rtl/>
              </w:rPr>
              <w:t xml:space="preserve">17 -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كراهة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رفع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البناء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بمكّة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فوق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الكعبة،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وتحريم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دخول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المشركين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اليها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274435984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235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85" w:history="1">
            <w:r w:rsidR="00331A14" w:rsidRPr="00023755">
              <w:rPr>
                <w:rStyle w:val="Hyperlink"/>
                <w:noProof/>
                <w:rtl/>
              </w:rPr>
              <w:t xml:space="preserve">18 -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وجوب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احترام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الكعبة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وتعظيمها،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وتحريم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هدمها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وأذى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مجاوريها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274435985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236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86" w:history="1">
            <w:r w:rsidR="00331A14" w:rsidRPr="00023755">
              <w:rPr>
                <w:rStyle w:val="Hyperlink"/>
                <w:noProof/>
                <w:rtl/>
              </w:rPr>
              <w:t xml:space="preserve">19 -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وجوب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احترام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مكّة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وتعظيمها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274435986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243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87" w:history="1">
            <w:r w:rsidR="00331A14" w:rsidRPr="00023755">
              <w:rPr>
                <w:rStyle w:val="Hyperlink"/>
                <w:noProof/>
                <w:rtl/>
              </w:rPr>
              <w:t xml:space="preserve">20 -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الشرب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زمزم،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وسقي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الحاج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واهدائه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واستهدائه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274435987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245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 w:rsidP="004B7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88" w:history="1">
            <w:r w:rsidR="00331A14" w:rsidRPr="00023755">
              <w:rPr>
                <w:rStyle w:val="Hyperlink"/>
                <w:noProof/>
                <w:rtl/>
              </w:rPr>
              <w:t xml:space="preserve">21 -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الدعاء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عند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شرب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زمزم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بالمأثور</w:t>
            </w:r>
          </w:hyperlink>
          <w:r w:rsidR="004B7EB2">
            <w:rPr>
              <w:rStyle w:val="Hyperlink"/>
              <w:rFonts w:hint="cs"/>
              <w:noProof/>
              <w:rtl/>
            </w:rPr>
            <w:t xml:space="preserve"> </w:t>
          </w:r>
          <w:hyperlink w:anchor="_Toc274435989" w:history="1">
            <w:r w:rsidR="00331A14" w:rsidRPr="00023755">
              <w:rPr>
                <w:rStyle w:val="Hyperlink"/>
                <w:noProof/>
                <w:rtl/>
              </w:rPr>
              <w:t xml:space="preserve">22 -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تحريم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أكل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مال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الكعبة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يهدى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إليها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يوصى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ووجوب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صرفه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معونة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المحتاج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الحاج،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وعدم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جواز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دفعه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الخادم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274435989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247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90" w:history="1">
            <w:r w:rsidR="00331A14" w:rsidRPr="00023755">
              <w:rPr>
                <w:rStyle w:val="Hyperlink"/>
                <w:noProof/>
                <w:rtl/>
              </w:rPr>
              <w:t xml:space="preserve">23 -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حكم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حلي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الكعبة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274435990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254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91" w:history="1">
            <w:r w:rsidR="00331A14" w:rsidRPr="00023755">
              <w:rPr>
                <w:rStyle w:val="Hyperlink"/>
                <w:noProof/>
                <w:rtl/>
              </w:rPr>
              <w:t xml:space="preserve">24 -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عدم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الإِهداء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الكعبة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الخوف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صرفه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غير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مستحقيه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274435991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255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013E7" w:rsidRDefault="003013E7" w:rsidP="003013E7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92" w:history="1">
            <w:r w:rsidR="00331A14" w:rsidRPr="00023755">
              <w:rPr>
                <w:rStyle w:val="Hyperlink"/>
                <w:noProof/>
                <w:rtl/>
              </w:rPr>
              <w:t xml:space="preserve">25 -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كراهة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إظهار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السلاح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بمكة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والحرم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274435992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256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93" w:history="1">
            <w:r w:rsidR="00331A14" w:rsidRPr="00023755">
              <w:rPr>
                <w:rStyle w:val="Hyperlink"/>
                <w:noProof/>
                <w:rtl/>
              </w:rPr>
              <w:t xml:space="preserve">26 -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حكم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الانتفاع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بكسوة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الكعبة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274435993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257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 w:rsidP="0065286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94" w:history="1">
            <w:r w:rsidR="00331A14" w:rsidRPr="00023755">
              <w:rPr>
                <w:rStyle w:val="Hyperlink"/>
                <w:noProof/>
                <w:rtl/>
              </w:rPr>
              <w:t xml:space="preserve">27 -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التعلق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بأستار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الكعبة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والدعاء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عندها</w:t>
            </w:r>
          </w:hyperlink>
          <w:r w:rsidR="00652860">
            <w:rPr>
              <w:rStyle w:val="Hyperlink"/>
              <w:rFonts w:hint="cs"/>
              <w:noProof/>
              <w:rtl/>
            </w:rPr>
            <w:t xml:space="preserve"> </w:t>
          </w:r>
          <w:hyperlink w:anchor="_Toc274435995" w:history="1">
            <w:r w:rsidR="00331A14" w:rsidRPr="00023755">
              <w:rPr>
                <w:rStyle w:val="Hyperlink"/>
                <w:noProof/>
                <w:rtl/>
              </w:rPr>
              <w:t xml:space="preserve">28 -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أحكام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لقطة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الحرم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274435995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259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96" w:history="1">
            <w:r w:rsidR="00331A14" w:rsidRPr="00023755">
              <w:rPr>
                <w:rStyle w:val="Hyperlink"/>
                <w:noProof/>
                <w:rtl/>
              </w:rPr>
              <w:t xml:space="preserve">29 -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إكثار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النظر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الكعبة،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واختياره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النظر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بيت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المقدس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وجميع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الاماكن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المشرفة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274435996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262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97" w:history="1">
            <w:r w:rsidR="00331A14" w:rsidRPr="00023755">
              <w:rPr>
                <w:rStyle w:val="Hyperlink"/>
                <w:noProof/>
                <w:rtl/>
              </w:rPr>
              <w:t xml:space="preserve">30 -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كراهة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مطالبة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الغريم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والتسليم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حتّى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يخرج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274435997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265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98" w:history="1">
            <w:r w:rsidR="00331A14" w:rsidRPr="00023755">
              <w:rPr>
                <w:rStyle w:val="Hyperlink"/>
                <w:noProof/>
                <w:rtl/>
              </w:rPr>
              <w:t xml:space="preserve">31 -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جواز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الاحتباء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مستقبل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الكعبة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كراهية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المسجد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الحرام،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وكذا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الاحتذاء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فيه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274435998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266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5999" w:history="1">
            <w:r w:rsidR="00331A14" w:rsidRPr="00023755">
              <w:rPr>
                <w:rStyle w:val="Hyperlink"/>
                <w:noProof/>
                <w:rtl/>
              </w:rPr>
              <w:t xml:space="preserve">32 -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يكره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يعلق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لدور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مكة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أبواب،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وأن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يمنع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الحاج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نزول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دورها،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يؤخذ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اُجرة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274435999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267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00" w:history="1">
            <w:r w:rsidR="00331A14" w:rsidRPr="00023755">
              <w:rPr>
                <w:rStyle w:val="Hyperlink"/>
                <w:noProof/>
                <w:rtl/>
              </w:rPr>
              <w:t xml:space="preserve">33 -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اشتراط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الرجل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بالختان،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وعدم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اشتراط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المرأة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بالخفض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274436000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270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01" w:history="1">
            <w:r w:rsidR="00331A14" w:rsidRPr="00023755">
              <w:rPr>
                <w:rStyle w:val="Hyperlink"/>
                <w:noProof/>
                <w:rtl/>
              </w:rPr>
              <w:t xml:space="preserve">34 -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دخول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الكعبة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274436001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271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02" w:history="1">
            <w:r w:rsidR="00331A14" w:rsidRPr="00023755">
              <w:rPr>
                <w:rStyle w:val="Hyperlink"/>
                <w:noProof/>
                <w:rtl/>
              </w:rPr>
              <w:t xml:space="preserve">35 -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تأكد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دخول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الكعبة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للصرورة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274436002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273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03" w:history="1">
            <w:r w:rsidR="00331A14" w:rsidRPr="00023755">
              <w:rPr>
                <w:rStyle w:val="Hyperlink"/>
                <w:noProof/>
                <w:rtl/>
              </w:rPr>
              <w:t xml:space="preserve">36 -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يستحب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أراد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دخول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الكعبة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يغتسل،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ثمّ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يدخلها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بسكينة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ووقار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بغير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حذاء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يبزق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يمتخط،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ويدعو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بالمأثور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ويصلي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بين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الاسطوانتين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الرخامة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الحمراء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ركعتين،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كلّ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زاوية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ركعتين،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ويكبر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مستقبلاً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لكل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ركن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274436003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275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04" w:history="1">
            <w:r w:rsidR="00331A14" w:rsidRPr="00023755">
              <w:rPr>
                <w:rStyle w:val="Hyperlink"/>
                <w:noProof/>
                <w:rtl/>
              </w:rPr>
              <w:t xml:space="preserve">37 -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السجود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الكعبة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والدعاء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بالمأثور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274436004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279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05" w:history="1">
            <w:r w:rsidR="00331A14" w:rsidRPr="00023755">
              <w:rPr>
                <w:rStyle w:val="Hyperlink"/>
                <w:noProof/>
                <w:rtl/>
              </w:rPr>
              <w:t xml:space="preserve">38 -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البكاء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الكعبة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وحولها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خشية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الله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274436005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280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06" w:history="1">
            <w:r w:rsidR="00331A14" w:rsidRPr="00023755">
              <w:rPr>
                <w:rStyle w:val="Hyperlink"/>
                <w:noProof/>
                <w:rtl/>
              </w:rPr>
              <w:t xml:space="preserve">39 -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الغسل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لدخول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الكعبة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للرجل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والمرأة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274436006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281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07" w:history="1">
            <w:r w:rsidR="00331A14" w:rsidRPr="00023755">
              <w:rPr>
                <w:rStyle w:val="Hyperlink"/>
                <w:noProof/>
                <w:rtl/>
              </w:rPr>
              <w:t xml:space="preserve">40 -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التكبير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ثلاثاً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عند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الخروج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الكعبة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والدعاء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بالمأثور،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وصلاة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ركعتين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يمين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الدرجة</w:t>
            </w:r>
            <w:r w:rsidR="00331A14" w:rsidRPr="00023755">
              <w:rPr>
                <w:rStyle w:val="Hyperlink"/>
                <w:noProof/>
                <w:rtl/>
              </w:rPr>
              <w:t>.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274436007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282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013E7" w:rsidRDefault="003013E7" w:rsidP="003013E7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08" w:history="1">
            <w:r w:rsidR="00331A14" w:rsidRPr="00023755">
              <w:rPr>
                <w:rStyle w:val="Hyperlink"/>
                <w:noProof/>
                <w:rtl/>
              </w:rPr>
              <w:t xml:space="preserve">41 -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دخول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النساء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الكعبة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وعدم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تأكّد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لهنّ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274436008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283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09" w:history="1">
            <w:r w:rsidR="00331A14" w:rsidRPr="00023755">
              <w:rPr>
                <w:rStyle w:val="Hyperlink"/>
                <w:noProof/>
                <w:rtl/>
              </w:rPr>
              <w:t xml:space="preserve">42 -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عدم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وجوب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دخول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الحاج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والمعتمرّ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الكعبة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صرورة،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وكراهة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صلاة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الفريضة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الاختيار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274436009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284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10" w:history="1">
            <w:r w:rsidR="00331A14" w:rsidRPr="00023755">
              <w:rPr>
                <w:rStyle w:val="Hyperlink"/>
                <w:noProof/>
                <w:rtl/>
              </w:rPr>
              <w:t xml:space="preserve">43 -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كراهة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الخروج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الحرمين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بعد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ارتفاع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النهار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قبل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يصلّي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الظهرين،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كثرة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الصلاة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فيهما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واتمام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المسافر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بهما،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يستحب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اختيار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الصلاة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منهما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274436010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286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11" w:history="1">
            <w:r w:rsidR="00331A14" w:rsidRPr="00023755">
              <w:rPr>
                <w:rStyle w:val="Hyperlink"/>
                <w:noProof/>
                <w:rtl/>
              </w:rPr>
              <w:t xml:space="preserve">44 -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دفن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الميت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مات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غيره،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واختياره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الدفن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بعرفات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274436011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287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12" w:history="1">
            <w:r w:rsidR="00331A14" w:rsidRPr="00023755">
              <w:rPr>
                <w:rStyle w:val="Hyperlink"/>
                <w:noProof/>
                <w:rtl/>
              </w:rPr>
              <w:t xml:space="preserve">45 -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الاكثار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ذكر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وقراءة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القران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والعبادة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وخصوصاً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الصلاة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بمكّة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274436012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288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13" w:history="1">
            <w:r w:rsidR="00331A14" w:rsidRPr="00023755">
              <w:rPr>
                <w:rStyle w:val="Hyperlink"/>
                <w:noProof/>
                <w:rtl/>
              </w:rPr>
              <w:t xml:space="preserve">46 -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وجوب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تعزير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أحدث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المسجد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الحرام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متعمّداً،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وقتل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أحدث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الكعبة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متعمّداً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274436013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290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14" w:history="1">
            <w:r w:rsidR="00331A14" w:rsidRPr="00023755">
              <w:rPr>
                <w:rStyle w:val="Hyperlink"/>
                <w:noProof/>
                <w:rtl/>
              </w:rPr>
              <w:t xml:space="preserve">47 -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اماطة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الأذى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طريق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مكة،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وكراهة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إنشاد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الشعر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الحرم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274436014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292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 w:rsidP="00652860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15" w:history="1">
            <w:r w:rsidR="00331A14" w:rsidRPr="00023755">
              <w:rPr>
                <w:rStyle w:val="Hyperlink"/>
                <w:rFonts w:hint="eastAsia"/>
                <w:noProof/>
                <w:rtl/>
              </w:rPr>
              <w:t>ابواب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</w:hyperlink>
          <w:r w:rsidR="00652860">
            <w:rPr>
              <w:rStyle w:val="Hyperlink"/>
              <w:rFonts w:hint="cs"/>
              <w:noProof/>
              <w:rtl/>
            </w:rPr>
            <w:t xml:space="preserve"> </w:t>
          </w:r>
          <w:hyperlink w:anchor="_Toc274436016" w:history="1">
            <w:r w:rsidR="00331A14" w:rsidRPr="00023755">
              <w:rPr>
                <w:rStyle w:val="Hyperlink"/>
                <w:noProof/>
                <w:rtl/>
              </w:rPr>
              <w:t xml:space="preserve">1 -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وجوب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الحجّ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والعمرة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274436016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293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17" w:history="1">
            <w:r w:rsidR="00331A14" w:rsidRPr="00023755">
              <w:rPr>
                <w:rStyle w:val="Hyperlink"/>
                <w:noProof/>
                <w:rtl/>
              </w:rPr>
              <w:t xml:space="preserve">2 -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وجوب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النساء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الرجل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والمرأة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والخصي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وغيرهم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إلّا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عمرة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التمتع،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وتحريم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الاستمتاع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قبله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274436017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298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18" w:history="1">
            <w:r w:rsidR="00331A14" w:rsidRPr="00023755">
              <w:rPr>
                <w:rStyle w:val="Hyperlink"/>
                <w:noProof/>
                <w:rtl/>
              </w:rPr>
              <w:t xml:space="preserve">3 -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وجوب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ركعتي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الواجب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274436018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300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19" w:history="1">
            <w:r w:rsidR="00331A14" w:rsidRPr="00023755">
              <w:rPr>
                <w:rStyle w:val="Hyperlink"/>
                <w:noProof/>
                <w:rtl/>
              </w:rPr>
              <w:t xml:space="preserve">4 -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التطوع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وتكراره،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واختياره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العتق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المندوب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274436019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302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20" w:history="1">
            <w:r w:rsidR="00331A14" w:rsidRPr="00023755">
              <w:rPr>
                <w:rStyle w:val="Hyperlink"/>
                <w:noProof/>
                <w:rtl/>
              </w:rPr>
              <w:t xml:space="preserve">5 -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عند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الزوال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حاسراً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رأسه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حافياً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يقارب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بين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خطاه،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ويغض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بصره،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ويستلم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الحجر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كلّ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شوط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غير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يؤذي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أحداً،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يقطع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ذكر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الله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274436020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306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275ADD" w:rsidRDefault="00275ADD" w:rsidP="00275ADD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21" w:history="1">
            <w:r w:rsidR="00331A14" w:rsidRPr="00023755">
              <w:rPr>
                <w:rStyle w:val="Hyperlink"/>
                <w:noProof/>
                <w:rtl/>
              </w:rPr>
              <w:t xml:space="preserve">6 -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عشرة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أسابيع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كلّ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يوم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وليلة،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ثلاثة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الليل،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وثلاثة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آخره،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واثنان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أصبح،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واثنان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بعد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الظهر،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احصاء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الاسابيع</w:t>
            </w:r>
            <w:r w:rsidR="00331A14" w:rsidRPr="00023755">
              <w:rPr>
                <w:rStyle w:val="Hyperlink"/>
                <w:noProof/>
                <w:rtl/>
              </w:rPr>
              <w:t>.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274436021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307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22" w:history="1">
            <w:r w:rsidR="00331A14" w:rsidRPr="00023755">
              <w:rPr>
                <w:rStyle w:val="Hyperlink"/>
                <w:noProof/>
                <w:rtl/>
              </w:rPr>
              <w:t xml:space="preserve">7 -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يستحب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للحاج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يطوف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ثلاثمائة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وستّين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أُسبوعاً،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يقدر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فثلاثمائة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وستين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شوطاً،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ويتم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الاُسبوع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الاخير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يقدر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قدر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274436022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308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23" w:history="1">
            <w:r w:rsidR="00331A14" w:rsidRPr="00023755">
              <w:rPr>
                <w:rStyle w:val="Hyperlink"/>
                <w:noProof/>
                <w:rtl/>
              </w:rPr>
              <w:t xml:space="preserve">8 -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كثرة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العشر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والإِقامة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قبل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الحج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274436023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309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24" w:history="1">
            <w:r w:rsidR="00331A14" w:rsidRPr="00023755">
              <w:rPr>
                <w:rStyle w:val="Hyperlink"/>
                <w:noProof/>
                <w:rtl/>
              </w:rPr>
              <w:t xml:space="preserve">9 -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أقام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بمكّة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سنة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اختيار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المندوب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الصلاة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المندوبة،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أقام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سنتين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تخير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واستحب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المساواة،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أقام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ثلاثاً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اختيار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الصلاة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274436024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310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25" w:history="1">
            <w:r w:rsidR="00331A14" w:rsidRPr="00023755">
              <w:rPr>
                <w:rStyle w:val="Hyperlink"/>
                <w:noProof/>
                <w:rtl/>
              </w:rPr>
              <w:t xml:space="preserve">10 -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اختيار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قبل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الحجّ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بعده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274436025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312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 w:rsidP="0065286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26" w:history="1">
            <w:r w:rsidR="00331A14" w:rsidRPr="00023755">
              <w:rPr>
                <w:rStyle w:val="Hyperlink"/>
                <w:noProof/>
                <w:rtl/>
              </w:rPr>
              <w:t xml:space="preserve">11 -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حفظ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متاع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ذهب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ليطوف،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والقعود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عند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المريض،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واختيارهما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والصلاة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المسجد</w:t>
            </w:r>
          </w:hyperlink>
          <w:r w:rsidR="00652860">
            <w:rPr>
              <w:rStyle w:val="Hyperlink"/>
              <w:rFonts w:hint="cs"/>
              <w:noProof/>
              <w:rtl/>
            </w:rPr>
            <w:t xml:space="preserve"> </w:t>
          </w:r>
          <w:hyperlink w:anchor="_Toc274436027" w:history="1">
            <w:r w:rsidR="00331A14" w:rsidRPr="00023755">
              <w:rPr>
                <w:rStyle w:val="Hyperlink"/>
                <w:noProof/>
                <w:rtl/>
              </w:rPr>
              <w:t xml:space="preserve">12 -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الدعاء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بالمأثور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عند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الحجر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الاسود،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ووجوب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ابتداء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منه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274436027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313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 w:rsidP="0065286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28" w:history="1">
            <w:r w:rsidR="00331A14" w:rsidRPr="00023755">
              <w:rPr>
                <w:rStyle w:val="Hyperlink"/>
                <w:noProof/>
                <w:rtl/>
              </w:rPr>
              <w:t xml:space="preserve">14 -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جواز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استلام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الحجر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باليد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اليسرى،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السواك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قبل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والاستلام</w:t>
            </w:r>
          </w:hyperlink>
          <w:r w:rsidR="00652860">
            <w:rPr>
              <w:rStyle w:val="Hyperlink"/>
              <w:rFonts w:hint="cs"/>
              <w:noProof/>
              <w:rtl/>
            </w:rPr>
            <w:t xml:space="preserve"> </w:t>
          </w:r>
          <w:hyperlink w:anchor="_Toc274436029" w:history="1">
            <w:r w:rsidR="00331A14" w:rsidRPr="00023755">
              <w:rPr>
                <w:rStyle w:val="Hyperlink"/>
                <w:noProof/>
                <w:rtl/>
              </w:rPr>
              <w:t xml:space="preserve">15 -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استلام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الركن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الذي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الحجر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والصاق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البطن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ومسحه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باليد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274436029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323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30" w:history="1">
            <w:r w:rsidR="00331A14" w:rsidRPr="00023755">
              <w:rPr>
                <w:rStyle w:val="Hyperlink"/>
                <w:noProof/>
                <w:rtl/>
              </w:rPr>
              <w:t xml:space="preserve">16 -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عدم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وجوب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استلام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الحجر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وتقبيله،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وعدم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تأكد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المزاحمة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عليه،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وإجزاء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الاشارة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والايماء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274436030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324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31" w:history="1">
            <w:r w:rsidR="00331A14" w:rsidRPr="00023755">
              <w:rPr>
                <w:rStyle w:val="Hyperlink"/>
                <w:noProof/>
                <w:rtl/>
              </w:rPr>
              <w:t xml:space="preserve">17 -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ينبغي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يطوف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ندباً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يزاحم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يطوف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واجباً،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وتأكّد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استلام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الحجر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الواجب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دون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المندوب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274436031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328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32" w:history="1">
            <w:r w:rsidR="00331A14" w:rsidRPr="00023755">
              <w:rPr>
                <w:rStyle w:val="Hyperlink"/>
                <w:noProof/>
                <w:rtl/>
              </w:rPr>
              <w:t xml:space="preserve">18 -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عدم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تأكد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استلام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الحجر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للنساء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274436032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329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33" w:history="1">
            <w:r w:rsidR="00331A14" w:rsidRPr="00023755">
              <w:rPr>
                <w:rStyle w:val="Hyperlink"/>
                <w:noProof/>
                <w:rtl/>
              </w:rPr>
              <w:t xml:space="preserve">19 -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وجوب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كون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سبعة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أشواط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274436033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331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34" w:history="1">
            <w:r w:rsidR="00331A14" w:rsidRPr="00023755">
              <w:rPr>
                <w:rStyle w:val="Hyperlink"/>
                <w:noProof/>
                <w:rtl/>
              </w:rPr>
              <w:t xml:space="preserve">20 -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الدعاء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بالمأثور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وغيره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274436034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333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275ADD" w:rsidRDefault="00275ADD" w:rsidP="00275ADD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35" w:history="1">
            <w:r w:rsidR="00331A14" w:rsidRPr="00023755">
              <w:rPr>
                <w:rStyle w:val="Hyperlink"/>
                <w:noProof/>
                <w:rtl/>
              </w:rPr>
              <w:t xml:space="preserve">21 -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الصلاة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محمّد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وآله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اثناء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والسعي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خصوصاً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عند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الحجر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بينه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وبين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الركن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اليماني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274436035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336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36" w:history="1">
            <w:r w:rsidR="00331A14" w:rsidRPr="00023755">
              <w:rPr>
                <w:rStyle w:val="Hyperlink"/>
                <w:noProof/>
                <w:rtl/>
              </w:rPr>
              <w:t xml:space="preserve">22 -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تأكد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استلام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الركن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اليماني،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والركن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الذي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الحجر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وتقبيلهما،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ووضع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الخد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عليهما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والتزامهما،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وعدم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تأكد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استلام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الركنين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الاخرين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274436036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337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37" w:history="1">
            <w:r w:rsidR="00331A14" w:rsidRPr="00023755">
              <w:rPr>
                <w:rStyle w:val="Hyperlink"/>
                <w:noProof/>
                <w:rtl/>
              </w:rPr>
              <w:t xml:space="preserve">23 -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تأكد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الدعاء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عند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الركن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اليماني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وبينه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وبين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الحجر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274436037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341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38" w:history="1">
            <w:r w:rsidR="00331A14" w:rsidRPr="00023755">
              <w:rPr>
                <w:rStyle w:val="Hyperlink"/>
                <w:noProof/>
                <w:rtl/>
              </w:rPr>
              <w:t xml:space="preserve">24 -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كانت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يمينه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مقطوعة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استلام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الحجر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موضع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القطع،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المرفق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فبشماله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274436038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343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 w:rsidP="0065286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39" w:history="1">
            <w:r w:rsidR="00331A14" w:rsidRPr="00023755">
              <w:rPr>
                <w:rStyle w:val="Hyperlink"/>
                <w:noProof/>
                <w:rtl/>
              </w:rPr>
              <w:t xml:space="preserve">25 -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استلام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الأركان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كلّها</w:t>
            </w:r>
          </w:hyperlink>
          <w:r w:rsidR="00652860">
            <w:rPr>
              <w:rStyle w:val="Hyperlink"/>
              <w:rFonts w:hint="cs"/>
              <w:noProof/>
              <w:rtl/>
            </w:rPr>
            <w:t xml:space="preserve"> </w:t>
          </w:r>
          <w:hyperlink w:anchor="_Toc274436040" w:history="1">
            <w:r w:rsidR="00331A14" w:rsidRPr="00023755">
              <w:rPr>
                <w:rStyle w:val="Hyperlink"/>
                <w:noProof/>
                <w:rtl/>
              </w:rPr>
              <w:t xml:space="preserve">26 -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التزام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المستجار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الشوط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السابع،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والصاق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البطن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واليدين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والخد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والاقرار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بالذنوب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والدعاء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بالمأثور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وغيره،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ووجوب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الختم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بالحجر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وجعل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الكعبة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يساره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274436040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344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41" w:history="1">
            <w:r w:rsidR="00331A14" w:rsidRPr="00023755">
              <w:rPr>
                <w:rStyle w:val="Hyperlink"/>
                <w:noProof/>
                <w:rtl/>
              </w:rPr>
              <w:t xml:space="preserve">27 -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نسي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الالتزام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حتّى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تجاوز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الركن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اليماني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يستحب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العود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الالتزام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هناك،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قرن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اسبوعين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فصاعداً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كره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الاكتفاء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بالتزام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واحد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274436041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349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42" w:history="1">
            <w:r w:rsidR="00331A14" w:rsidRPr="00023755">
              <w:rPr>
                <w:rStyle w:val="Hyperlink"/>
                <w:noProof/>
                <w:rtl/>
              </w:rPr>
              <w:t xml:space="preserve">28 -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وجوب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كون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بين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الكعبة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والمقام،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وعدم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جواز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التباعد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عنها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بأكثر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ذلك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جميع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الجهات،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وبطلان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خرج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هذا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القدر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اختياراً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ويجوز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الضرورة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274436042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350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43" w:history="1">
            <w:r w:rsidR="00331A14" w:rsidRPr="00023755">
              <w:rPr>
                <w:rStyle w:val="Hyperlink"/>
                <w:noProof/>
                <w:rtl/>
              </w:rPr>
              <w:t xml:space="preserve">29 -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جواز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الاسراع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والابطاء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الاقتصاد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الرَّمَل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noProof/>
                <w:vertAlign w:val="superscript"/>
                <w:rtl/>
              </w:rPr>
              <w:t>(*)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274436043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351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44" w:history="1">
            <w:r w:rsidR="00331A14" w:rsidRPr="00023755">
              <w:rPr>
                <w:rStyle w:val="Hyperlink"/>
                <w:noProof/>
                <w:rtl/>
              </w:rPr>
              <w:t xml:space="preserve">30 -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وجوب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إدخال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الحجر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يمشي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خارجه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وكذا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الشاذروان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274436044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353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45" w:history="1">
            <w:r w:rsidR="00331A14" w:rsidRPr="00023755">
              <w:rPr>
                <w:rStyle w:val="Hyperlink"/>
                <w:noProof/>
                <w:rtl/>
              </w:rPr>
              <w:t xml:space="preserve">31 -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واجباً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فاختصر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الحجر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يعيد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اختصر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شوطاً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واحداً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أعاده،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وكذا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زاد،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ووجوب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الابتداء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بالحجر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الأسود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كلّ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شوط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والختم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به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274436045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356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275ADD" w:rsidRDefault="00275ADD" w:rsidP="00275ADD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46" w:history="1">
            <w:r w:rsidR="00331A14" w:rsidRPr="00023755">
              <w:rPr>
                <w:rStyle w:val="Hyperlink"/>
                <w:noProof/>
                <w:rtl/>
              </w:rPr>
              <w:t xml:space="preserve">32 -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نسى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الواجب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شوطاً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الاتيان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تعذر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يستنيب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ذكر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السعي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اكمال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ثمّ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السعي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274436046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357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47" w:history="1">
            <w:r w:rsidR="00331A14" w:rsidRPr="00023755">
              <w:rPr>
                <w:rStyle w:val="Hyperlink"/>
                <w:noProof/>
                <w:rtl/>
              </w:rPr>
              <w:t xml:space="preserve">33 -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شكّ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عدد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أشواط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الواجب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السبعة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دونها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الاستئناف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خرج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وتعذر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فلا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شيء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المندوب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يبني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الاقل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ويتمّ،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فإن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شكّ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بعد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الانصراف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يلتفت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مطلقاً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274436047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359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48" w:history="1">
            <w:r w:rsidR="00331A14" w:rsidRPr="00023755">
              <w:rPr>
                <w:rStyle w:val="Hyperlink"/>
                <w:noProof/>
                <w:rtl/>
              </w:rPr>
              <w:t xml:space="preserve">34 -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زاد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شوطاً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الواجب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عمداً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الإِعادة،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وإن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سهواً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المندوب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إكمال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اسبوعين،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ثمّ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صلاة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أربع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ركعات،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ذكر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قبل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بلوغ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الركن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قطع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274436048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363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49" w:history="1">
            <w:r w:rsidR="00331A14" w:rsidRPr="00023755">
              <w:rPr>
                <w:rStyle w:val="Hyperlink"/>
                <w:noProof/>
                <w:rtl/>
              </w:rPr>
              <w:t xml:space="preserve">35 -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شك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بين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السبعة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زاد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يبني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السبعة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274436049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368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50" w:history="1">
            <w:r w:rsidR="00331A14" w:rsidRPr="00023755">
              <w:rPr>
                <w:rStyle w:val="Hyperlink"/>
                <w:noProof/>
                <w:rtl/>
              </w:rPr>
              <w:t xml:space="preserve">36 -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كراهة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القران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بين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الأسابيع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الواجب،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وجوازه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الندب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التقية،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ثمّ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يصلّي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لكل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اسبوع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ركعتين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274436050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369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51" w:history="1">
            <w:r w:rsidR="00331A14" w:rsidRPr="00023755">
              <w:rPr>
                <w:rStyle w:val="Hyperlink"/>
                <w:noProof/>
                <w:rtl/>
              </w:rPr>
              <w:t xml:space="preserve">37 -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يكره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ينصرف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غير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وتر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274436051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373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52" w:history="1">
            <w:r w:rsidR="00331A14" w:rsidRPr="00023755">
              <w:rPr>
                <w:rStyle w:val="Hyperlink"/>
                <w:noProof/>
                <w:rtl/>
              </w:rPr>
              <w:t xml:space="preserve">38 -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اشتراط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الطهارة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صحة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الواجب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دون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المندوب،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واشتراطها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ركعتي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مطلقاً،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واجباً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بغير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طهارة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أعاد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274436052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374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53" w:history="1">
            <w:r w:rsidR="00331A14" w:rsidRPr="00023755">
              <w:rPr>
                <w:rStyle w:val="Hyperlink"/>
                <w:noProof/>
                <w:rtl/>
              </w:rPr>
              <w:t xml:space="preserve">39 -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اشترط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بالختان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دون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الخفض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274436053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377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 w:rsidP="0065286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54" w:history="1">
            <w:r w:rsidR="00331A14" w:rsidRPr="00023755">
              <w:rPr>
                <w:rStyle w:val="Hyperlink"/>
                <w:noProof/>
                <w:rtl/>
              </w:rPr>
              <w:t xml:space="preserve">40 -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أحدث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الفريضة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قبل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تجاوز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النصف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الإِعادة،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وبعد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تجاوزه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يتطهر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ويبني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ويتم</w:t>
            </w:r>
          </w:hyperlink>
          <w:r w:rsidR="00652860">
            <w:rPr>
              <w:rStyle w:val="Hyperlink"/>
              <w:rFonts w:hint="cs"/>
              <w:noProof/>
              <w:rtl/>
            </w:rPr>
            <w:t xml:space="preserve"> </w:t>
          </w:r>
          <w:hyperlink w:anchor="_Toc274436055" w:history="1">
            <w:r w:rsidR="00331A14" w:rsidRPr="00023755">
              <w:rPr>
                <w:rStyle w:val="Hyperlink"/>
                <w:noProof/>
                <w:rtl/>
              </w:rPr>
              <w:t xml:space="preserve">41 -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قطع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الواجب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بدخول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الكعبة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بخروج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لحاجة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قبل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تجاوز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النصف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الاستئناف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بعده،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البناء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والاتمام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الندب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يبني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ويتم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مطلقاً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274436055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378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56" w:history="1">
            <w:r w:rsidR="00331A14" w:rsidRPr="00023755">
              <w:rPr>
                <w:rStyle w:val="Hyperlink"/>
                <w:noProof/>
                <w:rtl/>
              </w:rPr>
              <w:t xml:space="preserve">42 -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جواز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قطع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المندوب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مطلقاً،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والواجب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بعد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تجاوز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النصف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لحاجة،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القطع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لقضاء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حاجة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المؤمن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ونحوها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274436056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382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275ADD" w:rsidRDefault="00275ADD" w:rsidP="00275ADD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57" w:history="1">
            <w:r w:rsidR="00331A14" w:rsidRPr="00023755">
              <w:rPr>
                <w:rStyle w:val="Hyperlink"/>
                <w:noProof/>
                <w:rtl/>
              </w:rPr>
              <w:t xml:space="preserve">43 -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وجوب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قطع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مطلقاً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لصلاة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فريضة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تضيق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وقتها،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واستحبابه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أُقيمت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الصلاة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ثمّ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يتم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تقديمها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المشروع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وقتها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دخل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274436057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384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58" w:history="1">
            <w:r w:rsidR="00331A14" w:rsidRPr="00023755">
              <w:rPr>
                <w:rStyle w:val="Hyperlink"/>
                <w:noProof/>
                <w:rtl/>
              </w:rPr>
              <w:t xml:space="preserve">44 -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قطع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للوتر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ضيق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وقتها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حتّى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يصليها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ثمّ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يتم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طوافه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274436058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385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59" w:history="1">
            <w:r w:rsidR="00331A14" w:rsidRPr="00023755">
              <w:rPr>
                <w:rStyle w:val="Hyperlink"/>
                <w:noProof/>
                <w:rtl/>
              </w:rPr>
              <w:t xml:space="preserve">45 -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مرض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قبل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تجاوز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النصف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فقطع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الاستئناف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برأ،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بعده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جاز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البناء،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ضاق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الوقت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طيف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عنه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وصلّى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هو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274436059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386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60" w:history="1">
            <w:r w:rsidR="00331A14" w:rsidRPr="00023755">
              <w:rPr>
                <w:rStyle w:val="Hyperlink"/>
                <w:noProof/>
                <w:rtl/>
              </w:rPr>
              <w:t xml:space="preserve">46 -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جواز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الاستراحة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والسعى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وسائر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المناسك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اعيى،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ثمّ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يبني،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ترك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عند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خوف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الملل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274436060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388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61" w:history="1">
            <w:r w:rsidR="00331A14" w:rsidRPr="00023755">
              <w:rPr>
                <w:rStyle w:val="Hyperlink"/>
                <w:noProof/>
                <w:rtl/>
              </w:rPr>
              <w:t xml:space="preserve">47 -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المريض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يطاف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عجزه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ويصلّي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هو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الركعتين،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وكذا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المغمى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والصبي،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ويستحب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يمس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المحمول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الأرض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بقدميه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أمكن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274436061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389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62" w:history="1">
            <w:r w:rsidR="00331A14" w:rsidRPr="00023755">
              <w:rPr>
                <w:rStyle w:val="Hyperlink"/>
                <w:noProof/>
                <w:rtl/>
              </w:rPr>
              <w:t xml:space="preserve">48 -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المرأة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ولدت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يوم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عرفة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بولدها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عنه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274436062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392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63" w:history="1">
            <w:r w:rsidR="00331A14" w:rsidRPr="00023755">
              <w:rPr>
                <w:rStyle w:val="Hyperlink"/>
                <w:noProof/>
                <w:rtl/>
              </w:rPr>
              <w:t xml:space="preserve">49 -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جواز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المريض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الذي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يمكن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يطاف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كالمبطون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274436063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393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64" w:history="1">
            <w:r w:rsidR="00331A14" w:rsidRPr="00023755">
              <w:rPr>
                <w:rStyle w:val="Hyperlink"/>
                <w:noProof/>
                <w:rtl/>
              </w:rPr>
              <w:t xml:space="preserve">50 -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حمل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انساناً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فطاف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وسعى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أجزأ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عنهما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نيتهما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274436064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395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65" w:history="1">
            <w:r w:rsidR="00331A14" w:rsidRPr="00023755">
              <w:rPr>
                <w:rStyle w:val="Hyperlink"/>
                <w:noProof/>
                <w:rtl/>
              </w:rPr>
              <w:t xml:space="preserve">51 -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عدم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جواز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الحاضر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بمكّة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يكن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علة،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الغائب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عنها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حيّاً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وميتاً،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وصلاة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عنهما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حتى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المعصومين</w:t>
            </w:r>
            <w:r w:rsidR="00331A14" w:rsidRPr="00023755">
              <w:rPr>
                <w:rStyle w:val="Hyperlink"/>
                <w:noProof/>
                <w:rtl/>
              </w:rPr>
              <w:t xml:space="preserve"> ( </w:t>
            </w:r>
            <w:r w:rsidR="00331A14" w:rsidRPr="00023755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="00331A14" w:rsidRPr="00023755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noProof/>
                <w:rtl/>
              </w:rPr>
              <w:t>)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274436065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397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66" w:history="1">
            <w:r w:rsidR="00331A14" w:rsidRPr="00023755">
              <w:rPr>
                <w:rStyle w:val="Hyperlink"/>
                <w:noProof/>
                <w:rtl/>
              </w:rPr>
              <w:t xml:space="preserve">52 -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اشتراط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بطهارة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الثوب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والبدن،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وحكم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رأى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نجاسة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أثنائه،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ثوب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نجس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ناسياً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274436066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399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67" w:history="1">
            <w:r w:rsidR="00331A14" w:rsidRPr="00023755">
              <w:rPr>
                <w:rStyle w:val="Hyperlink"/>
                <w:noProof/>
                <w:rtl/>
              </w:rPr>
              <w:t xml:space="preserve">53 -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وجوب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ستر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العورة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274436067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400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68" w:history="1">
            <w:r w:rsidR="00331A14" w:rsidRPr="00023755">
              <w:rPr>
                <w:rStyle w:val="Hyperlink"/>
                <w:noProof/>
                <w:rtl/>
              </w:rPr>
              <w:t xml:space="preserve">54 -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جواز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الكلام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الواجب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وغيره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وانشاد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الشعر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والضحك،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وكراهية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ذلك،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كلّما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سوى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الدعاء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والذكر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والقراءة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وخصوصاً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الفريضة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274436068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402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69" w:history="1">
            <w:r w:rsidR="00331A14" w:rsidRPr="00023755">
              <w:rPr>
                <w:rStyle w:val="Hyperlink"/>
                <w:noProof/>
                <w:rtl/>
              </w:rPr>
              <w:t xml:space="preserve">55 -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اختيار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القراءة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الذكر،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فإن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مرّ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بسجدة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أومأ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الكعبة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عجز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السجود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274436069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403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275ADD" w:rsidRDefault="00275ADD" w:rsidP="00275ADD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70" w:history="1">
            <w:r w:rsidR="00331A14" w:rsidRPr="00023755">
              <w:rPr>
                <w:rStyle w:val="Hyperlink"/>
                <w:noProof/>
                <w:rtl/>
              </w:rPr>
              <w:t xml:space="preserve">56 -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ترك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عمداً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بطل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حجه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بدنة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والاعادة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جاهلاً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274436070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404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 w:rsidP="0065286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71" w:history="1">
            <w:r w:rsidR="00331A14" w:rsidRPr="00023755">
              <w:rPr>
                <w:rStyle w:val="Hyperlink"/>
                <w:noProof/>
                <w:rtl/>
              </w:rPr>
              <w:t xml:space="preserve">57 -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المرأة،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قضت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المناسك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وهى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حائض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ثمّ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جامعها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زوجها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بدنة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والحجّ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قابل</w:t>
            </w:r>
          </w:hyperlink>
          <w:r w:rsidR="00652860">
            <w:rPr>
              <w:rStyle w:val="Hyperlink"/>
              <w:rFonts w:hint="cs"/>
              <w:noProof/>
              <w:rtl/>
            </w:rPr>
            <w:t xml:space="preserve"> </w:t>
          </w:r>
          <w:hyperlink w:anchor="_Toc274436072" w:history="1">
            <w:r w:rsidR="00331A14" w:rsidRPr="00023755">
              <w:rPr>
                <w:rStyle w:val="Hyperlink"/>
                <w:noProof/>
                <w:rtl/>
              </w:rPr>
              <w:t xml:space="preserve">58 -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نسي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حتّى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أتى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أهله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وواقع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يبعث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هدياً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إلّا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يكون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تجاوز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النصف،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ويوكلّ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يطوف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عنه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عجز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الرجوع،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مات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عنه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غيره،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الوداع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أجزأه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274436072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405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73" w:history="1">
            <w:r w:rsidR="00331A14" w:rsidRPr="00023755">
              <w:rPr>
                <w:rStyle w:val="Hyperlink"/>
                <w:noProof/>
                <w:rtl/>
              </w:rPr>
              <w:t xml:space="preserve">59 -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حكم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المرأة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حاضت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قبل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النساء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تقدر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الاقامة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حتّى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تطهر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274436073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409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74" w:history="1">
            <w:r w:rsidR="00331A14" w:rsidRPr="00023755">
              <w:rPr>
                <w:rStyle w:val="Hyperlink"/>
                <w:noProof/>
                <w:rtl/>
              </w:rPr>
              <w:t xml:space="preserve">60 -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تعجيل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السعي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بعد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وجواز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تأخيره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العذر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الليل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غد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274436074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410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75" w:history="1">
            <w:r w:rsidR="00331A14" w:rsidRPr="00023755">
              <w:rPr>
                <w:rStyle w:val="Hyperlink"/>
                <w:noProof/>
                <w:rtl/>
              </w:rPr>
              <w:t xml:space="preserve">61 -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نسي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السعي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حتى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عاد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عرفات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اعادة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274436075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411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76" w:history="1">
            <w:r w:rsidR="00331A14" w:rsidRPr="00023755">
              <w:rPr>
                <w:rStyle w:val="Hyperlink"/>
                <w:noProof/>
                <w:rtl/>
              </w:rPr>
              <w:t xml:space="preserve">62 -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تقديم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الفريضة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الحاضرة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السعي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فرغ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274436076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412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77" w:history="1">
            <w:r w:rsidR="00331A14" w:rsidRPr="00023755">
              <w:rPr>
                <w:rStyle w:val="Hyperlink"/>
                <w:noProof/>
                <w:rtl/>
              </w:rPr>
              <w:t xml:space="preserve">63 -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وجوب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تقديم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السعي،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سعى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ثمّ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إعادة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السعي،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فاته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دم،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نسي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بعض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ثمّ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شرع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السعي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يتم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ثمّ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يتم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السعي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274436077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413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78" w:history="1">
            <w:r w:rsidR="00331A14" w:rsidRPr="00023755">
              <w:rPr>
                <w:rStyle w:val="Hyperlink"/>
                <w:noProof/>
                <w:rtl/>
              </w:rPr>
              <w:t xml:space="preserve">64 -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جواز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تقديم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المتمتع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والسعي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النساء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الوقوف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بعرفة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لضرورة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كخوف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الحيض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ونحوه،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وعدم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جواز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رجوع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جمّال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الحائض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ورفاقها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حتّى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تطهر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وتقضي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مناسكها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274436078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415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79" w:history="1">
            <w:r w:rsidR="00331A14" w:rsidRPr="00023755">
              <w:rPr>
                <w:rStyle w:val="Hyperlink"/>
                <w:noProof/>
                <w:rtl/>
              </w:rPr>
              <w:t xml:space="preserve">65 -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وجوب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تأخير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النساء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السعي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وحكم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قدمه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عليه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274436079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417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80" w:history="1">
            <w:r w:rsidR="00331A14" w:rsidRPr="00023755">
              <w:rPr>
                <w:rStyle w:val="Hyperlink"/>
                <w:noProof/>
                <w:rtl/>
              </w:rPr>
              <w:t xml:space="preserve">66 -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جواز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الاكتفاء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عدد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الاشواط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باحصاء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الغير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رجلاً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امرأة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وحكم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اختلافهما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274436080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419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81" w:history="1">
            <w:r w:rsidR="00331A14" w:rsidRPr="00023755">
              <w:rPr>
                <w:rStyle w:val="Hyperlink"/>
                <w:noProof/>
                <w:rtl/>
              </w:rPr>
              <w:t xml:space="preserve">67 -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كراهة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الطائف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بُرطلة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noProof/>
                <w:vertAlign w:val="superscript"/>
                <w:rtl/>
              </w:rPr>
              <w:t>(*)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وتحريمه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الـمُحرم،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وكراهة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لبسها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حول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الكعبة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274436081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420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275ADD" w:rsidRDefault="00275ADD" w:rsidP="00275ADD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331A14" w:rsidRDefault="00A704D7" w:rsidP="00FA44E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82" w:history="1">
            <w:r w:rsidR="00331A14" w:rsidRPr="00023755">
              <w:rPr>
                <w:rStyle w:val="Hyperlink"/>
                <w:noProof/>
                <w:rtl/>
              </w:rPr>
              <w:t xml:space="preserve">68 -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حكم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طوال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المرأة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متنقبة</w:t>
            </w:r>
          </w:hyperlink>
          <w:r w:rsidR="00FA44E9">
            <w:rPr>
              <w:rStyle w:val="Hyperlink"/>
              <w:rFonts w:hint="cs"/>
              <w:noProof/>
              <w:rtl/>
            </w:rPr>
            <w:t xml:space="preserve"> </w:t>
          </w:r>
          <w:hyperlink w:anchor="_Toc274436083" w:history="1">
            <w:r w:rsidR="00331A14" w:rsidRPr="00023755">
              <w:rPr>
                <w:rStyle w:val="Hyperlink"/>
                <w:noProof/>
                <w:rtl/>
              </w:rPr>
              <w:t xml:space="preserve">69 -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جواز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الشرب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اثناء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</w:hyperlink>
          <w:r w:rsidR="00FA44E9">
            <w:rPr>
              <w:rStyle w:val="Hyperlink"/>
              <w:rFonts w:hint="cs"/>
              <w:noProof/>
              <w:rtl/>
            </w:rPr>
            <w:t xml:space="preserve"> </w:t>
          </w:r>
          <w:hyperlink w:anchor="_Toc274436084" w:history="1">
            <w:r w:rsidR="00331A14" w:rsidRPr="00023755">
              <w:rPr>
                <w:rStyle w:val="Hyperlink"/>
                <w:noProof/>
                <w:rtl/>
              </w:rPr>
              <w:t xml:space="preserve">70 -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حكم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نذر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يطوف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أربع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274436084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421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85" w:history="1">
            <w:r w:rsidR="00331A14" w:rsidRPr="00023755">
              <w:rPr>
                <w:rStyle w:val="Hyperlink"/>
                <w:noProof/>
                <w:rtl/>
              </w:rPr>
              <w:t xml:space="preserve">71 -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وجوب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كون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ركعتي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الواجب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خلف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المقام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حيث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هو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الآن،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قراءة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التوحيد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والجحد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فيهما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وذكر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بعدهما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274436085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422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86" w:history="1">
            <w:r w:rsidR="00331A14" w:rsidRPr="00023755">
              <w:rPr>
                <w:rStyle w:val="Hyperlink"/>
                <w:noProof/>
                <w:rtl/>
              </w:rPr>
              <w:t xml:space="preserve">72 -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صلّى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ركعتي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الفريضة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غير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المقام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يعيد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خلفه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الركعتين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274436086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425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87" w:history="1">
            <w:r w:rsidR="00331A14" w:rsidRPr="00023755">
              <w:rPr>
                <w:rStyle w:val="Hyperlink"/>
                <w:noProof/>
                <w:rtl/>
              </w:rPr>
              <w:t xml:space="preserve">73 -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جواز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صلاة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ركعتي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المندوب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حيث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المسجد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بمكّة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274436087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426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88" w:history="1">
            <w:r w:rsidR="00331A14" w:rsidRPr="00023755">
              <w:rPr>
                <w:rStyle w:val="Hyperlink"/>
                <w:noProof/>
                <w:rtl/>
              </w:rPr>
              <w:t xml:space="preserve">74 -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نسي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ركعتي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الواجب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حتّى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خرج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مكّة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العود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والصلاة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خلف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المقام،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فإن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شقّ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جاز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يصلّي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حيث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ذكر،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وأن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يستنيب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يصلّي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عنه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خلف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المقام،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وكذا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تركهما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جهلاً،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وإن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مات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قضيت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عنه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274436088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427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89" w:history="1">
            <w:r w:rsidR="00331A14" w:rsidRPr="00023755">
              <w:rPr>
                <w:rStyle w:val="Hyperlink"/>
                <w:noProof/>
                <w:rtl/>
              </w:rPr>
              <w:t xml:space="preserve">75 -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جواز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صلاة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ركعتي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بحيال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المقام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بعيداً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عنه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الزحام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274436089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433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90" w:history="1">
            <w:r w:rsidR="00331A14" w:rsidRPr="00023755">
              <w:rPr>
                <w:rStyle w:val="Hyperlink"/>
                <w:noProof/>
                <w:rtl/>
              </w:rPr>
              <w:t xml:space="preserve">76 -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جواز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صلاة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ركعتي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كلّ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وقت،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وكذا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المبادرة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بهما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بعده،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وحكم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ايقاعهما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عند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طلوع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الشمس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وعند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غروبها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274436090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434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91" w:history="1">
            <w:r w:rsidR="00331A14" w:rsidRPr="00023755">
              <w:rPr>
                <w:rStyle w:val="Hyperlink"/>
                <w:noProof/>
                <w:rtl/>
              </w:rPr>
              <w:t xml:space="preserve">77 -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نسي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ركعتي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الواجب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حتّى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شرع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السعي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قطعه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وصلاة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الركعتين،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ثمّ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اتمام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السعي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صلاة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الركعتين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بعد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اتمامه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274436091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438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92" w:history="1">
            <w:r w:rsidR="00331A14" w:rsidRPr="00023755">
              <w:rPr>
                <w:rStyle w:val="Hyperlink"/>
                <w:noProof/>
                <w:rtl/>
              </w:rPr>
              <w:t xml:space="preserve">78 -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الدعاء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بالمأثور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بعد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ركعتي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274436092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439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93" w:history="1">
            <w:r w:rsidR="00331A14" w:rsidRPr="00023755">
              <w:rPr>
                <w:rStyle w:val="Hyperlink"/>
                <w:noProof/>
                <w:rtl/>
              </w:rPr>
              <w:t xml:space="preserve">79 -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حكم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صلاة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ركعتي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المندوب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جلوس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274436093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440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 w:rsidP="00FA44E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94" w:history="1">
            <w:r w:rsidR="00331A14" w:rsidRPr="00023755">
              <w:rPr>
                <w:rStyle w:val="Hyperlink"/>
                <w:noProof/>
                <w:rtl/>
              </w:rPr>
              <w:t xml:space="preserve">80 -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نسي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ركعتي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الواجب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حتّى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طوافاً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آخر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جاهلاً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صلاهما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وليس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شيء</w:t>
            </w:r>
          </w:hyperlink>
          <w:r w:rsidR="00FA44E9">
            <w:rPr>
              <w:rStyle w:val="Hyperlink"/>
              <w:rFonts w:hint="cs"/>
              <w:noProof/>
              <w:rtl/>
            </w:rPr>
            <w:t xml:space="preserve"> </w:t>
          </w:r>
          <w:hyperlink w:anchor="_Toc274436095" w:history="1">
            <w:r w:rsidR="00331A14" w:rsidRPr="00023755">
              <w:rPr>
                <w:rStyle w:val="Hyperlink"/>
                <w:noProof/>
                <w:rtl/>
              </w:rPr>
              <w:t xml:space="preserve">81 -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جواز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راكباً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ومحمولاً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كراهية،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وجواز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استلام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الراكب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الحجر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بمحجن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noProof/>
                <w:vertAlign w:val="superscript"/>
                <w:rtl/>
              </w:rPr>
              <w:t>(*)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وتقبيله،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وحمل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عجز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الاستلام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ليستلم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274436095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441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96" w:history="1">
            <w:r w:rsidR="00331A14" w:rsidRPr="00023755">
              <w:rPr>
                <w:rStyle w:val="Hyperlink"/>
                <w:noProof/>
                <w:rtl/>
              </w:rPr>
              <w:t xml:space="preserve">82 -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وجوب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النساء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الحج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مطلقا،ً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العمرة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المفردة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دون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عمرة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التمتع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274436096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442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97" w:history="1">
            <w:r w:rsidR="00331A14" w:rsidRPr="00023755">
              <w:rPr>
                <w:rStyle w:val="Hyperlink"/>
                <w:noProof/>
                <w:rtl/>
              </w:rPr>
              <w:t xml:space="preserve">83 -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كراهة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التطوع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بعد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السعي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قبل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التقصير،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وجوازه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بعدهما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قبل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احرام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الحج،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وكراهته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بعده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حتّى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يعود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عرفات،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فإن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فعل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جاهلاً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شيء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274436097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446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275ADD" w:rsidRDefault="00275ADD" w:rsidP="00275ADD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98" w:history="1">
            <w:r w:rsidR="00331A14" w:rsidRPr="00023755">
              <w:rPr>
                <w:rStyle w:val="Hyperlink"/>
                <w:noProof/>
                <w:rtl/>
              </w:rPr>
              <w:t xml:space="preserve">84 -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أحكام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منعها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الحيض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274436098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448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099" w:history="1">
            <w:r w:rsidR="00331A14" w:rsidRPr="00023755">
              <w:rPr>
                <w:rStyle w:val="Hyperlink"/>
                <w:noProof/>
                <w:rtl/>
              </w:rPr>
              <w:t xml:space="preserve">85 -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المرأة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حاضت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اثناء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الواجب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قبل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تجاوز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النصف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عليها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قطعه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والاستئناف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طهرت،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وبعد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تجاوزه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يجزيها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الاتمام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ويستحب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تفعل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السعي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كذلك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السعة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274436099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453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00" w:history="1">
            <w:r w:rsidR="00331A14" w:rsidRPr="00023755">
              <w:rPr>
                <w:rStyle w:val="Hyperlink"/>
                <w:noProof/>
                <w:rtl/>
              </w:rPr>
              <w:t xml:space="preserve">86 -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المرأة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حاضت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بعد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تجاوز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النصف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جاز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السعي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واتمام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المناسك،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ثمّ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تقضي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بقية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طهرت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274436100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456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01" w:history="1">
            <w:r w:rsidR="00331A14" w:rsidRPr="00023755">
              <w:rPr>
                <w:rStyle w:val="Hyperlink"/>
                <w:noProof/>
                <w:rtl/>
              </w:rPr>
              <w:t xml:space="preserve">87 -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المرأة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حاضت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قبل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تجاوز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النصف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يجز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السعي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وكذا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بعده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ضيق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الوقت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السعي،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تعدل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الإِفراد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وتقف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الموقفين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ثمّ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تطوف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طهرت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274436101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457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02" w:history="1">
            <w:r w:rsidR="00331A14" w:rsidRPr="00023755">
              <w:rPr>
                <w:rStyle w:val="Hyperlink"/>
                <w:noProof/>
                <w:rtl/>
              </w:rPr>
              <w:t xml:space="preserve">88 -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المرأة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حاضت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بعد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قبل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الركعتين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يلزمها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طهرت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غير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الركعتين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274436102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458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03" w:history="1">
            <w:r w:rsidR="00331A14" w:rsidRPr="00023755">
              <w:rPr>
                <w:rStyle w:val="Hyperlink"/>
                <w:noProof/>
                <w:rtl/>
              </w:rPr>
              <w:t xml:space="preserve">89 -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المرأة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طافت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ثمّ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حاضت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جاز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السعي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قبل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تطهر،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حاضت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اثناء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السعي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اتمته،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ويستحب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التأخير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حتّى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تطهر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سعة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الوقت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274436103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459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04" w:history="1">
            <w:r w:rsidR="00331A14" w:rsidRPr="00023755">
              <w:rPr>
                <w:rStyle w:val="Hyperlink"/>
                <w:noProof/>
                <w:rtl/>
              </w:rPr>
              <w:t xml:space="preserve">90 -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المرأة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طافت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النساء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أكثر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النصف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ثمّ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حاضت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جاز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تنفر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وتستنيب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اتمامه،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ارادت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الحائض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وداع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البيت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فلتودعه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المسجد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غير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دخول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274436104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461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05" w:history="1">
            <w:r w:rsidR="00331A14" w:rsidRPr="00023755">
              <w:rPr>
                <w:rStyle w:val="Hyperlink"/>
                <w:noProof/>
                <w:rtl/>
              </w:rPr>
              <w:t xml:space="preserve">91 -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جواز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المستحاضة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بالكعبة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وصلاتها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ركعتي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وكراهة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دخولها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الكعبة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274436105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462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 w:rsidP="00FA44E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06" w:history="1">
            <w:r w:rsidR="00331A14" w:rsidRPr="00023755">
              <w:rPr>
                <w:rStyle w:val="Hyperlink"/>
                <w:noProof/>
                <w:rtl/>
              </w:rPr>
              <w:t xml:space="preserve">92 -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يستحب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تعالج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الحائض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نفسها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لقطع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الدم</w:t>
            </w:r>
          </w:hyperlink>
          <w:r w:rsidR="00FA44E9">
            <w:rPr>
              <w:rStyle w:val="Hyperlink"/>
              <w:rFonts w:hint="cs"/>
              <w:noProof/>
              <w:rtl/>
            </w:rPr>
            <w:t xml:space="preserve"> </w:t>
          </w:r>
          <w:hyperlink w:anchor="_Toc274436107" w:history="1">
            <w:r w:rsidR="00331A14" w:rsidRPr="00023755">
              <w:rPr>
                <w:rStyle w:val="Hyperlink"/>
                <w:noProof/>
                <w:rtl/>
              </w:rPr>
              <w:t xml:space="preserve">93 -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يستحب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للحائض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تدعو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لقطع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الدم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بالمأثور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بمكّة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والمدينة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مقام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جبرئيل</w:t>
            </w:r>
            <w:r w:rsidR="00331A14" w:rsidRPr="00023755">
              <w:rPr>
                <w:rStyle w:val="Hyperlink"/>
                <w:noProof/>
                <w:rtl/>
              </w:rPr>
              <w:t xml:space="preserve"> ( </w:t>
            </w:r>
            <w:r w:rsidR="00331A14" w:rsidRPr="00023755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331A14" w:rsidRPr="00023755">
              <w:rPr>
                <w:rStyle w:val="Hyperlink"/>
                <w:noProof/>
                <w:rtl/>
              </w:rPr>
              <w:t xml:space="preserve"> )</w:t>
            </w:r>
            <w:r w:rsidR="00331A14" w:rsidRPr="00023755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وغيره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274436107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463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 w:rsidP="00FA44E9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08" w:history="1">
            <w:r w:rsidR="00331A14" w:rsidRPr="00023755">
              <w:rPr>
                <w:rStyle w:val="Hyperlink"/>
                <w:rFonts w:hint="eastAsia"/>
                <w:noProof/>
                <w:rtl/>
              </w:rPr>
              <w:t>أبواب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السعى</w:t>
            </w:r>
          </w:hyperlink>
          <w:r w:rsidR="00FA44E9">
            <w:rPr>
              <w:rStyle w:val="Hyperlink"/>
              <w:rFonts w:hint="cs"/>
              <w:noProof/>
              <w:rtl/>
            </w:rPr>
            <w:t xml:space="preserve"> </w:t>
          </w:r>
          <w:hyperlink w:anchor="_Toc274436109" w:history="1">
            <w:r w:rsidR="00331A14" w:rsidRPr="00023755">
              <w:rPr>
                <w:rStyle w:val="Hyperlink"/>
                <w:noProof/>
                <w:rtl/>
              </w:rPr>
              <w:t xml:space="preserve">1 -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وجوبه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274436109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467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275ADD" w:rsidRDefault="00275ADD" w:rsidP="00275ADD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10" w:history="1">
            <w:r w:rsidR="00331A14" w:rsidRPr="00023755">
              <w:rPr>
                <w:rStyle w:val="Hyperlink"/>
                <w:noProof/>
                <w:rtl/>
              </w:rPr>
              <w:t xml:space="preserve">2 -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المبادرة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بالسعي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عقيب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ركعتي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والابتداء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بتقبيل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الحجر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واستلامه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والشرب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زمزم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الدلو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المقابل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للحجر،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والصب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الرأس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والبدن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داعياً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بالمأثور،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يستقى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بيده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274436110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472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11" w:history="1">
            <w:r w:rsidR="00331A14" w:rsidRPr="00023755">
              <w:rPr>
                <w:rStyle w:val="Hyperlink"/>
                <w:noProof/>
                <w:rtl/>
              </w:rPr>
              <w:t xml:space="preserve">3 -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الخروج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الصفا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المقابل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للحجر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سكينة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ووقار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274436111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475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12" w:history="1">
            <w:r w:rsidR="00331A14" w:rsidRPr="00023755">
              <w:rPr>
                <w:rStyle w:val="Hyperlink"/>
                <w:noProof/>
                <w:rtl/>
              </w:rPr>
              <w:t xml:space="preserve">4 -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الصعود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الصفا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حتّى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يرى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البيت،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واستقبال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الركن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الذي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الحجر،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والدعاء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بالمأثور،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والتكبير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والتهليل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والتحميد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والتسبيح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مائة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مائة،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والوقوف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بقدر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قراءة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سورة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البقرة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274436112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476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13" w:history="1">
            <w:r w:rsidR="00331A14" w:rsidRPr="00023755">
              <w:rPr>
                <w:rStyle w:val="Hyperlink"/>
                <w:noProof/>
                <w:rtl/>
              </w:rPr>
              <w:t xml:space="preserve">5 -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اطالة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الوقوف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الصفا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والمروة،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وعدم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وجوبه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وعدم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وجوب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دعاء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معين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274436113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479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14" w:history="1">
            <w:r w:rsidR="00331A14" w:rsidRPr="00023755">
              <w:rPr>
                <w:rStyle w:val="Hyperlink"/>
                <w:noProof/>
                <w:rtl/>
              </w:rPr>
              <w:t xml:space="preserve">6 -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وجوب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السعي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سبعة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أشواط،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والابتداء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بالصفا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والختم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بالمروة،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الهرولة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بين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المنارتين،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والدعاء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بالمأثور،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وكثرة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الصلاة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محمّد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وآله</w:t>
            </w:r>
            <w:r w:rsidR="00331A14" w:rsidRPr="00023755">
              <w:rPr>
                <w:rStyle w:val="Hyperlink"/>
                <w:noProof/>
                <w:rtl/>
              </w:rPr>
              <w:t xml:space="preserve"> (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صلى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عليهم</w:t>
            </w:r>
            <w:r w:rsidR="00331A14" w:rsidRPr="00023755">
              <w:rPr>
                <w:rStyle w:val="Hyperlink"/>
                <w:noProof/>
                <w:rtl/>
              </w:rPr>
              <w:t xml:space="preserve"> )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274436114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481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15" w:history="1">
            <w:r w:rsidR="00331A14" w:rsidRPr="00023755">
              <w:rPr>
                <w:rStyle w:val="Hyperlink"/>
                <w:noProof/>
                <w:rtl/>
              </w:rPr>
              <w:t xml:space="preserve">7 -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ترك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السعي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عامداً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بطل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حجه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الحجّ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قابل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274436115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484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16" w:history="1">
            <w:r w:rsidR="00331A14" w:rsidRPr="00023755">
              <w:rPr>
                <w:rStyle w:val="Hyperlink"/>
                <w:noProof/>
                <w:rtl/>
              </w:rPr>
              <w:t xml:space="preserve">8 -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ترك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السعي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ناسياً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الاتيان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خرج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العود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تعذّر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يستنيب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فيه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274436116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485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17" w:history="1">
            <w:r w:rsidR="00331A14" w:rsidRPr="00023755">
              <w:rPr>
                <w:rStyle w:val="Hyperlink"/>
                <w:noProof/>
                <w:rtl/>
              </w:rPr>
              <w:t xml:space="preserve">9 -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ترك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الهرولة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السعي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شيء،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ويستحب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يرجع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القهقرى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ثمّ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يهرول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274436117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486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18" w:history="1">
            <w:r w:rsidR="00331A14" w:rsidRPr="00023755">
              <w:rPr>
                <w:rStyle w:val="Hyperlink"/>
                <w:noProof/>
                <w:rtl/>
              </w:rPr>
              <w:t xml:space="preserve">10 -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بدأ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بالمروة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قبل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الصفا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اعادة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السعي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والابتداء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بالصفا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274436118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487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19" w:history="1">
            <w:r w:rsidR="00331A14" w:rsidRPr="00023755">
              <w:rPr>
                <w:rStyle w:val="Hyperlink"/>
                <w:noProof/>
                <w:rtl/>
              </w:rPr>
              <w:t xml:space="preserve">11 -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يعدّ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الذهاب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السعي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شوطاً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والعود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آخر،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وحكم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عدّهما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شوطاً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واحداً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274436119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488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20" w:history="1">
            <w:r w:rsidR="00331A14" w:rsidRPr="00023755">
              <w:rPr>
                <w:rStyle w:val="Hyperlink"/>
                <w:noProof/>
                <w:rtl/>
              </w:rPr>
              <w:t xml:space="preserve">12 -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زاد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السعي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سبعة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أشواط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عمداً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الإِعادة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274436120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489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21" w:history="1">
            <w:r w:rsidR="00331A14" w:rsidRPr="00023755">
              <w:rPr>
                <w:rStyle w:val="Hyperlink"/>
                <w:noProof/>
                <w:rtl/>
              </w:rPr>
              <w:t xml:space="preserve">13 -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زاد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السعي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سبعة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أشواط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ناسياً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أجزأه،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ويستحب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اكماله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أسبوعين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274436121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490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275ADD" w:rsidRDefault="00275ADD" w:rsidP="00275ADD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22" w:history="1">
            <w:r w:rsidR="00331A14" w:rsidRPr="00023755">
              <w:rPr>
                <w:rStyle w:val="Hyperlink"/>
                <w:noProof/>
                <w:rtl/>
              </w:rPr>
              <w:t xml:space="preserve">14 -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ظنّ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تمام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السعي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فقصر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وجامع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ثمّ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ذكر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النقصان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شوطاً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بقرة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وإكمال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السعي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274436122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492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23" w:history="1">
            <w:r w:rsidR="00331A14" w:rsidRPr="00023755">
              <w:rPr>
                <w:rStyle w:val="Hyperlink"/>
                <w:noProof/>
                <w:rtl/>
              </w:rPr>
              <w:t xml:space="preserve">15 -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جواز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السعي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غير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طهارة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وكذا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جميع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المناسك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إلّا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فتجب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الطهارة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وجب،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وتستحب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لغيره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وجواز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السعي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للحائض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274436123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493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24" w:history="1">
            <w:r w:rsidR="00331A14" w:rsidRPr="00023755">
              <w:rPr>
                <w:rStyle w:val="Hyperlink"/>
                <w:noProof/>
                <w:rtl/>
              </w:rPr>
              <w:t xml:space="preserve">16 -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جواز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الركوب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السعي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محمل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لعذر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وغيره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للمرأة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والرجل،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اختيار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المشي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حمل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إنساناً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وسعى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أجزأ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عنهما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274436124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496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25" w:history="1">
            <w:r w:rsidR="00331A14" w:rsidRPr="00023755">
              <w:rPr>
                <w:rStyle w:val="Hyperlink"/>
                <w:noProof/>
                <w:rtl/>
              </w:rPr>
              <w:t xml:space="preserve">17 -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الراكب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السعي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صعود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الصفا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والمروة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ويستحب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الاسراع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بالدابة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موضع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الهرولة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274436125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498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26" w:history="1">
            <w:r w:rsidR="00331A14" w:rsidRPr="00023755">
              <w:rPr>
                <w:rStyle w:val="Hyperlink"/>
                <w:noProof/>
                <w:rtl/>
              </w:rPr>
              <w:t xml:space="preserve">18 -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دخل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وقت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فريضة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اثناء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السعي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قطعه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والصلاة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ثمّ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الإِتمام،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ويجب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ذلك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ضيق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وقتها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274436126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499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27" w:history="1">
            <w:r w:rsidR="00331A14" w:rsidRPr="00023755">
              <w:rPr>
                <w:rStyle w:val="Hyperlink"/>
                <w:noProof/>
                <w:rtl/>
              </w:rPr>
              <w:t xml:space="preserve">19 -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جواز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قطع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السعي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لقضاء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حاجة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مؤمن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وغيرها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ثمّ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البناء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والإِتمام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274436127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500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28" w:history="1">
            <w:r w:rsidR="00331A14" w:rsidRPr="00023755">
              <w:rPr>
                <w:rStyle w:val="Hyperlink"/>
                <w:noProof/>
                <w:rtl/>
              </w:rPr>
              <w:t xml:space="preserve">20 -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جواز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الجلوس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للاستراحة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أثناء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السعي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الصفا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والمروة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وبينهما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274436128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501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29" w:history="1">
            <w:r w:rsidR="00331A14" w:rsidRPr="00023755">
              <w:rPr>
                <w:rStyle w:val="Hyperlink"/>
                <w:noProof/>
                <w:rtl/>
              </w:rPr>
              <w:t xml:space="preserve">21 -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عدم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الهرولة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السعي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للنساء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وجملة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أحكام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السعي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274436129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502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30" w:history="1">
            <w:r w:rsidR="00331A14" w:rsidRPr="00023755">
              <w:rPr>
                <w:rStyle w:val="Hyperlink"/>
                <w:noProof/>
                <w:rtl/>
              </w:rPr>
              <w:t xml:space="preserve">22 -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جواز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السعي،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وجوبه،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الصفا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والمروة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أصنام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نحوها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274436130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504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 w:rsidP="00FA44E9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31" w:history="1">
            <w:r w:rsidR="00331A14" w:rsidRPr="00023755">
              <w:rPr>
                <w:rStyle w:val="Hyperlink"/>
                <w:rFonts w:hint="eastAsia"/>
                <w:noProof/>
                <w:rtl/>
              </w:rPr>
              <w:t>أبواب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التقصير</w:t>
            </w:r>
          </w:hyperlink>
          <w:r w:rsidR="00FA44E9">
            <w:rPr>
              <w:rStyle w:val="Hyperlink"/>
              <w:rFonts w:hint="cs"/>
              <w:noProof/>
              <w:rtl/>
            </w:rPr>
            <w:t xml:space="preserve"> </w:t>
          </w:r>
          <w:hyperlink w:anchor="_Toc274436132" w:history="1">
            <w:r w:rsidR="00331A14" w:rsidRPr="00023755">
              <w:rPr>
                <w:rStyle w:val="Hyperlink"/>
                <w:noProof/>
                <w:rtl/>
              </w:rPr>
              <w:t xml:space="preserve">1 -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وجوبه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عمرة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التمتع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عقيب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السعي،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وأنه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يتحلل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كلّ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حُرم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بالإِحرام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إلّا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الحلق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274436132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505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 w:rsidP="004A0E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33" w:history="1">
            <w:r w:rsidR="00331A14" w:rsidRPr="00023755">
              <w:rPr>
                <w:rStyle w:val="Hyperlink"/>
                <w:noProof/>
                <w:rtl/>
              </w:rPr>
              <w:t xml:space="preserve">2 -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يجزي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التقصير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بمطلق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الآلة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وبغير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آلة</w:t>
            </w:r>
          </w:hyperlink>
          <w:r w:rsidR="004A0E1B">
            <w:rPr>
              <w:rStyle w:val="Hyperlink"/>
              <w:rFonts w:hint="cs"/>
              <w:noProof/>
              <w:rtl/>
            </w:rPr>
            <w:t xml:space="preserve"> </w:t>
          </w:r>
          <w:hyperlink w:anchor="_Toc274436134" w:history="1">
            <w:r w:rsidR="00331A14" w:rsidRPr="00023755">
              <w:rPr>
                <w:rStyle w:val="Hyperlink"/>
                <w:noProof/>
                <w:rtl/>
              </w:rPr>
              <w:t xml:space="preserve">3 -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يجزي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ابانة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مسمّى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الظفر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الشعر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274436134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507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35" w:history="1">
            <w:r w:rsidR="00331A14" w:rsidRPr="00023755">
              <w:rPr>
                <w:rStyle w:val="Hyperlink"/>
                <w:noProof/>
                <w:rtl/>
              </w:rPr>
              <w:t xml:space="preserve">4 -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وجوب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التقصير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عمرة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التمتع،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وعدم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جواز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الحلق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فإن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حلق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عمداً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دم،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ناسياً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جاهلاً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شيء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274436135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509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36" w:history="1">
            <w:r w:rsidR="00331A14" w:rsidRPr="00023755">
              <w:rPr>
                <w:rStyle w:val="Hyperlink"/>
                <w:noProof/>
                <w:rtl/>
              </w:rPr>
              <w:t xml:space="preserve">5 -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المعتمرّ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عمرة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مفردة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مخير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بين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الحلق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والتقصير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رجلاً،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ويستحب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اختيار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الحلق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وتختص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المرأة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بالتقصير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274436136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511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275ADD" w:rsidRDefault="00275ADD" w:rsidP="00275ADD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37" w:history="1">
            <w:r w:rsidR="00331A14" w:rsidRPr="00023755">
              <w:rPr>
                <w:rStyle w:val="Hyperlink"/>
                <w:noProof/>
                <w:rtl/>
              </w:rPr>
              <w:t xml:space="preserve">6 -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نسي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التقصير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حتى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بالحج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يبطل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احرامه،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يلزمه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يستحب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تعمّد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ذلك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بطلت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عمرته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وصارت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حجة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مفردة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274436137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512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38" w:history="1">
            <w:r w:rsidR="00331A14" w:rsidRPr="00023755">
              <w:rPr>
                <w:rStyle w:val="Hyperlink"/>
                <w:noProof/>
                <w:rtl/>
              </w:rPr>
              <w:t xml:space="preserve">7 -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قصّر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عمرة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التمتع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يستحب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يتشبّه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بالـمُحرمين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ترك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القميص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ونحوه،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وكذا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أهل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مكّة،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وأنّه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يجوز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للمتمتع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يخرج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مكة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حتى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يُحرم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بالحج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274436138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514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39" w:history="1">
            <w:r w:rsidR="00331A14" w:rsidRPr="00023755">
              <w:rPr>
                <w:rStyle w:val="Hyperlink"/>
                <w:noProof/>
                <w:rtl/>
              </w:rPr>
              <w:t xml:space="preserve">8 -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جواز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إتيان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النساء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بعد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التقصير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عمرة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التمتّع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قبله،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فعله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قبله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لزمته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الكفّارة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274436139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515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 w:rsidP="004A0E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40" w:history="1">
            <w:r w:rsidR="00331A14" w:rsidRPr="00023755">
              <w:rPr>
                <w:rStyle w:val="Hyperlink"/>
                <w:noProof/>
                <w:rtl/>
              </w:rPr>
              <w:t xml:space="preserve">9 -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كراهة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التطوع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للمُعتمر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قبل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التقصير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العمرة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بعد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الطواف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الواجب</w:t>
            </w:r>
          </w:hyperlink>
          <w:r w:rsidR="004A0E1B">
            <w:rPr>
              <w:rStyle w:val="Hyperlink"/>
              <w:rFonts w:hint="cs"/>
              <w:noProof/>
              <w:rtl/>
            </w:rPr>
            <w:t xml:space="preserve"> </w:t>
          </w:r>
          <w:hyperlink w:anchor="_Toc274436141" w:history="1">
            <w:r w:rsidR="00331A14" w:rsidRPr="00023755">
              <w:rPr>
                <w:rStyle w:val="Hyperlink"/>
                <w:noProof/>
                <w:rtl/>
              </w:rPr>
              <w:t xml:space="preserve">10 -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يجوز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يولّي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التقصير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غيره،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الابتداء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بالناصية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274436141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516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42" w:history="1">
            <w:r w:rsidR="00331A14" w:rsidRPr="00023755">
              <w:rPr>
                <w:rStyle w:val="Hyperlink"/>
                <w:noProof/>
                <w:rtl/>
              </w:rPr>
              <w:t xml:space="preserve">11 -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حكم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قصّر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قبل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محل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التقصير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سهواً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عمداً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274436142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517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 w:rsidP="004A0E1B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43" w:history="1">
            <w:r w:rsidR="00331A14" w:rsidRPr="00023755">
              <w:rPr>
                <w:rStyle w:val="Hyperlink"/>
                <w:rFonts w:hint="eastAsia"/>
                <w:noProof/>
                <w:rtl/>
              </w:rPr>
              <w:t>أبواب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إحرام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الحج</w:t>
            </w:r>
          </w:hyperlink>
          <w:r w:rsidR="004A0E1B">
            <w:rPr>
              <w:rStyle w:val="Hyperlink"/>
              <w:rFonts w:hint="cs"/>
              <w:noProof/>
              <w:rtl/>
            </w:rPr>
            <w:t xml:space="preserve"> </w:t>
          </w:r>
          <w:hyperlink w:anchor="_Toc274436144" w:history="1">
            <w:r w:rsidR="00331A14" w:rsidRPr="00023755">
              <w:rPr>
                <w:rStyle w:val="Hyperlink"/>
                <w:rFonts w:hint="eastAsia"/>
                <w:noProof/>
                <w:rtl/>
              </w:rPr>
              <w:t>والوقوف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بعرفة</w:t>
            </w:r>
          </w:hyperlink>
          <w:r w:rsidR="004A0E1B">
            <w:rPr>
              <w:rStyle w:val="Hyperlink"/>
              <w:rFonts w:hint="cs"/>
              <w:noProof/>
              <w:rtl/>
            </w:rPr>
            <w:t xml:space="preserve"> </w:t>
          </w:r>
          <w:hyperlink w:anchor="_Toc274436145" w:history="1">
            <w:r w:rsidR="00331A14" w:rsidRPr="00023755">
              <w:rPr>
                <w:rStyle w:val="Hyperlink"/>
                <w:noProof/>
                <w:rtl/>
              </w:rPr>
              <w:t xml:space="preserve">1 -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احرام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الحج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وكيفيته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واحكامه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274436145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519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46" w:history="1">
            <w:r w:rsidR="00331A14" w:rsidRPr="00023755">
              <w:rPr>
                <w:rStyle w:val="Hyperlink"/>
                <w:noProof/>
                <w:rtl/>
              </w:rPr>
              <w:t xml:space="preserve">2 -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كون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الخروج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عند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الزوال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يوم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التروية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وصلاة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الظهر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أمكن،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وجواز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التأخير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العذر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بحيث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يصبح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بها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274436146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520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47" w:history="1">
            <w:r w:rsidR="00331A14" w:rsidRPr="00023755">
              <w:rPr>
                <w:rStyle w:val="Hyperlink"/>
                <w:noProof/>
                <w:rtl/>
              </w:rPr>
              <w:t xml:space="preserve">3 -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جواز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خروج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الحاج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لعذر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قبل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الزوال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يوم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التروية،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قبل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التروية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بثلاثة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أيّام،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ويكره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التقدم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باكثر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ذلك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274436147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522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48" w:history="1">
            <w:r w:rsidR="00331A14" w:rsidRPr="00023755">
              <w:rPr>
                <w:rStyle w:val="Hyperlink"/>
                <w:noProof/>
                <w:rtl/>
              </w:rPr>
              <w:t xml:space="preserve">4 -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تقدّم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الإِمام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ليصلّي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الظهر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يوم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التروية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بمنى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ثمّ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يقيم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حتّى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تطلع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الشمس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يوم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عرفة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274436148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523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49" w:history="1">
            <w:r w:rsidR="00331A14" w:rsidRPr="00023755">
              <w:rPr>
                <w:rStyle w:val="Hyperlink"/>
                <w:noProof/>
                <w:rtl/>
              </w:rPr>
              <w:t xml:space="preserve">5 -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كراهة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وقوف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الإِمام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وكراهة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كونه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مكيّاً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274436149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525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50" w:history="1">
            <w:r w:rsidR="00331A14" w:rsidRPr="00023755">
              <w:rPr>
                <w:rStyle w:val="Hyperlink"/>
                <w:noProof/>
                <w:rtl/>
              </w:rPr>
              <w:t xml:space="preserve">6 -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الدعاء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بالمأثور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عند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التوجّه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وعند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نزولها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وحدودها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274436150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526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51" w:history="1">
            <w:r w:rsidR="00331A14" w:rsidRPr="00023755">
              <w:rPr>
                <w:rStyle w:val="Hyperlink"/>
                <w:noProof/>
                <w:rtl/>
              </w:rPr>
              <w:t xml:space="preserve">7 -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جواز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الخروج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قبل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طلوع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الشمس،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يجوز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وادي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محسر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حتّى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تطلع،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كون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الخروج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بعد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طلوعها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وتأكده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للإِمام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274436151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527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275ADD" w:rsidRDefault="00275ADD" w:rsidP="00275ADD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52" w:history="1">
            <w:r w:rsidR="00331A14" w:rsidRPr="00023755">
              <w:rPr>
                <w:rStyle w:val="Hyperlink"/>
                <w:noProof/>
                <w:rtl/>
              </w:rPr>
              <w:t xml:space="preserve">8 -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الدعاء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بالمأثور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عند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التوجه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عرفة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والتلبية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حتّى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ينتهى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اليها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274436152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528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53" w:history="1">
            <w:r w:rsidR="00331A14" w:rsidRPr="00023755">
              <w:rPr>
                <w:rStyle w:val="Hyperlink"/>
                <w:noProof/>
                <w:rtl/>
              </w:rPr>
              <w:t xml:space="preserve">9 -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ضرب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الخباء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عرفة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بنمرة،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والاغتسال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عند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الزوال،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والجمع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بين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الظهرين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بأذان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وإقامتين،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وقطع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التلبية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عند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الزوال،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وكثرة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الدعاء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وذكر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الله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274436153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529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54" w:history="1">
            <w:r w:rsidR="00331A14" w:rsidRPr="00023755">
              <w:rPr>
                <w:rStyle w:val="Hyperlink"/>
                <w:noProof/>
                <w:rtl/>
              </w:rPr>
              <w:t xml:space="preserve">10 -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حدود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عرفة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التي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يجب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الوقوف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يوم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عرفة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274436154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531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55" w:history="1">
            <w:r w:rsidR="00331A14" w:rsidRPr="00023755">
              <w:rPr>
                <w:rStyle w:val="Hyperlink"/>
                <w:noProof/>
                <w:rtl/>
              </w:rPr>
              <w:t xml:space="preserve">11 -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الوقوف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ميسرة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الجبل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بعرفة،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واجزاء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الوقوف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بأي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موضع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منها،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وجواز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الارتفاع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إلى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الجبل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الزحام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274436155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534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 w:rsidP="004A0E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56" w:history="1">
            <w:r w:rsidR="00331A14" w:rsidRPr="00023755">
              <w:rPr>
                <w:rStyle w:val="Hyperlink"/>
                <w:noProof/>
                <w:rtl/>
              </w:rPr>
              <w:t xml:space="preserve">12 -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جواز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الوقوف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راكباً</w:t>
            </w:r>
          </w:hyperlink>
          <w:r w:rsidR="004A0E1B">
            <w:rPr>
              <w:rStyle w:val="Hyperlink"/>
              <w:rFonts w:hint="cs"/>
              <w:noProof/>
              <w:rtl/>
            </w:rPr>
            <w:t xml:space="preserve"> </w:t>
          </w:r>
          <w:hyperlink w:anchor="_Toc274436157" w:history="1">
            <w:r w:rsidR="00331A14" w:rsidRPr="00023755">
              <w:rPr>
                <w:rStyle w:val="Hyperlink"/>
                <w:noProof/>
                <w:rtl/>
              </w:rPr>
              <w:t xml:space="preserve">13 -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سد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الخلل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عرفات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بنفسه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وأهله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ورحله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274436157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536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58" w:history="1">
            <w:r w:rsidR="00331A14" w:rsidRPr="00023755">
              <w:rPr>
                <w:rStyle w:val="Hyperlink"/>
                <w:noProof/>
                <w:rtl/>
              </w:rPr>
              <w:t xml:space="preserve">14 -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الوقوف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بعرفات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سكينة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ووقار،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والإِكثار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ذكر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والاجتهاد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الدعاء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بالمأثور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وغيره،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وجملة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مما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يستحبّ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فيه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274436158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538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 w:rsidP="004A0E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59" w:history="1">
            <w:r w:rsidR="00331A14" w:rsidRPr="00023755">
              <w:rPr>
                <w:rStyle w:val="Hyperlink"/>
                <w:noProof/>
                <w:rtl/>
              </w:rPr>
              <w:t xml:space="preserve">15 -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الصلاة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المخصوصة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يوم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عرفة</w:t>
            </w:r>
          </w:hyperlink>
          <w:r w:rsidR="004A0E1B">
            <w:rPr>
              <w:rStyle w:val="Hyperlink"/>
              <w:rFonts w:hint="cs"/>
              <w:noProof/>
              <w:rtl/>
            </w:rPr>
            <w:t xml:space="preserve"> </w:t>
          </w:r>
          <w:hyperlink w:anchor="_Toc274436160" w:history="1">
            <w:r w:rsidR="00331A14" w:rsidRPr="00023755">
              <w:rPr>
                <w:rStyle w:val="Hyperlink"/>
                <w:noProof/>
                <w:rtl/>
              </w:rPr>
              <w:t xml:space="preserve">16 -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الدعاء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بعرفة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مستحب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مؤكد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وليس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بواجب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274436160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542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61" w:history="1">
            <w:r w:rsidR="00331A14" w:rsidRPr="00023755">
              <w:rPr>
                <w:rStyle w:val="Hyperlink"/>
                <w:noProof/>
                <w:rtl/>
              </w:rPr>
              <w:t xml:space="preserve">17 -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كثرة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دعاء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الإِنسان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بعرفة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وغيرها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لإِخوانه،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واختياره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الدعاء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لنفسه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274436161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544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62" w:history="1">
            <w:r w:rsidR="00331A14" w:rsidRPr="00023755">
              <w:rPr>
                <w:rStyle w:val="Hyperlink"/>
                <w:noProof/>
                <w:rtl/>
              </w:rPr>
              <w:t xml:space="preserve">18 -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وجوب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حسن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الظن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بالله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المغفرة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بعرفات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والمشعر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ومنى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274436162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546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63" w:history="1">
            <w:r w:rsidR="00331A14" w:rsidRPr="00023755">
              <w:rPr>
                <w:rStyle w:val="Hyperlink"/>
                <w:noProof/>
                <w:rtl/>
              </w:rPr>
              <w:t xml:space="preserve">19 -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وجوب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الوقوف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بعرفات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وأنّ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تركه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عمداً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بطل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حجه،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وحكم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نسيه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يدركه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274436163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548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 w:rsidP="004A0E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64" w:history="1">
            <w:r w:rsidR="00331A14" w:rsidRPr="00023755">
              <w:rPr>
                <w:rStyle w:val="Hyperlink"/>
                <w:noProof/>
                <w:rtl/>
              </w:rPr>
              <w:t xml:space="preserve">20 -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الوقوف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بعرفة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طهارة،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وعدم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وجوبها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فيه</w:t>
            </w:r>
          </w:hyperlink>
          <w:r w:rsidR="004A0E1B">
            <w:rPr>
              <w:rStyle w:val="Hyperlink"/>
              <w:rFonts w:hint="cs"/>
              <w:noProof/>
              <w:rtl/>
            </w:rPr>
            <w:t xml:space="preserve"> </w:t>
          </w:r>
          <w:hyperlink w:anchor="_Toc274436165" w:history="1">
            <w:r w:rsidR="00331A14" w:rsidRPr="00023755">
              <w:rPr>
                <w:rStyle w:val="Hyperlink"/>
                <w:noProof/>
                <w:rtl/>
              </w:rPr>
              <w:t xml:space="preserve">21 -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كراهة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سؤال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الناس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الحرم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ويوم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عرفة،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وكراهة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ردّ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السائل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بها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274436165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555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66" w:history="1">
            <w:r w:rsidR="00331A14" w:rsidRPr="00023755">
              <w:rPr>
                <w:rStyle w:val="Hyperlink"/>
                <w:noProof/>
                <w:rtl/>
              </w:rPr>
              <w:t xml:space="preserve">22 -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عدم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جواز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الإِفاضة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عرفات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قبل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الغروب،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ويعلم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بذهاب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الحمرة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المشرقية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274436166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556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275ADD" w:rsidRDefault="00275ADD" w:rsidP="00275ADD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331A14" w:rsidRDefault="00331A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67" w:history="1">
            <w:r w:rsidRPr="00023755">
              <w:rPr>
                <w:rStyle w:val="Hyperlink"/>
                <w:noProof/>
                <w:rtl/>
              </w:rPr>
              <w:t xml:space="preserve">23 - </w:t>
            </w:r>
            <w:r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أنّ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أفاض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من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عرفات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قبل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الغروب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جاهلاً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لم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يلزمه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شيء،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وان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كان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متعمّداً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بدنة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ينحرها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يوم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النحر،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فان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عجز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لزمه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صوم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ثمانية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عشر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يوماً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بمكّة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الطريق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Pr="00023755">
              <w:rPr>
                <w:rStyle w:val="Hyperlink"/>
                <w:noProof/>
                <w:rtl/>
              </w:rPr>
              <w:t xml:space="preserve"> </w:t>
            </w:r>
            <w:r w:rsidRPr="00023755">
              <w:rPr>
                <w:rStyle w:val="Hyperlink"/>
                <w:rFonts w:hint="eastAsia"/>
                <w:noProof/>
                <w:rtl/>
              </w:rPr>
              <w:t>أهله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274436167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68" w:history="1">
            <w:r w:rsidR="00331A14" w:rsidRPr="00023755">
              <w:rPr>
                <w:rStyle w:val="Hyperlink"/>
                <w:noProof/>
                <w:rtl/>
              </w:rPr>
              <w:t xml:space="preserve">24 -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الدعاء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عند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غروب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الشمس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يوم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عرفة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بالمأثور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274436168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559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69" w:history="1">
            <w:r w:rsidR="00331A14" w:rsidRPr="00023755">
              <w:rPr>
                <w:rStyle w:val="Hyperlink"/>
                <w:noProof/>
                <w:rtl/>
              </w:rPr>
              <w:t xml:space="preserve">25 -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اجتماع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الناس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يوم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عرفة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للدعاء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الأمصار،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وعدم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وجوبه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274436169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560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70" w:history="1">
            <w:r w:rsidR="00331A14" w:rsidRPr="00023755">
              <w:rPr>
                <w:rStyle w:val="Hyperlink"/>
                <w:noProof/>
                <w:rtl/>
              </w:rPr>
              <w:t xml:space="preserve">26 -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التجمل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والزينة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عشية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عرفة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ويوم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العيد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274436170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561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71" w:history="1">
            <w:r w:rsidR="00331A14" w:rsidRPr="00023755">
              <w:rPr>
                <w:rStyle w:val="Hyperlink"/>
                <w:noProof/>
                <w:rtl/>
              </w:rPr>
              <w:t xml:space="preserve">27 -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باب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وجوب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العمل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في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تعيين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يوم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عرفة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رؤية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الهلال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أو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مضى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ثلاثين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يوماً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لا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على</w:t>
            </w:r>
            <w:r w:rsidR="00331A14" w:rsidRPr="00023755">
              <w:rPr>
                <w:rStyle w:val="Hyperlink"/>
                <w:noProof/>
                <w:rtl/>
              </w:rPr>
              <w:t xml:space="preserve"> </w:t>
            </w:r>
            <w:r w:rsidR="00331A14" w:rsidRPr="00023755">
              <w:rPr>
                <w:rStyle w:val="Hyperlink"/>
                <w:rFonts w:hint="eastAsia"/>
                <w:noProof/>
                <w:rtl/>
              </w:rPr>
              <w:t>غيرهما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274436171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562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A704D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4436172" w:history="1">
            <w:r w:rsidR="00331A14" w:rsidRPr="00023755">
              <w:rPr>
                <w:rStyle w:val="Hyperlink"/>
                <w:rFonts w:hint="eastAsia"/>
                <w:noProof/>
                <w:rtl/>
              </w:rPr>
              <w:t>الفهرس</w:t>
            </w:r>
            <w:r w:rsidR="00331A14">
              <w:rPr>
                <w:noProof/>
                <w:webHidden/>
                <w:rtl/>
              </w:rPr>
              <w:tab/>
            </w:r>
            <w:r w:rsidR="00331A14">
              <w:rPr>
                <w:noProof/>
                <w:webHidden/>
                <w:rtl/>
              </w:rPr>
              <w:fldChar w:fldCharType="begin"/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</w:rPr>
              <w:instrText xml:space="preserve">PAGEREF </w:instrText>
            </w:r>
            <w:r w:rsidR="00331A14">
              <w:rPr>
                <w:noProof/>
                <w:webHidden/>
                <w:rtl/>
              </w:rPr>
              <w:instrText>_</w:instrText>
            </w:r>
            <w:r w:rsidR="00331A14">
              <w:rPr>
                <w:noProof/>
                <w:webHidden/>
              </w:rPr>
              <w:instrText>Toc</w:instrText>
            </w:r>
            <w:r w:rsidR="00331A14">
              <w:rPr>
                <w:noProof/>
                <w:webHidden/>
                <w:rtl/>
              </w:rPr>
              <w:instrText xml:space="preserve">274436172 </w:instrText>
            </w:r>
            <w:r w:rsidR="00331A14">
              <w:rPr>
                <w:noProof/>
                <w:webHidden/>
              </w:rPr>
              <w:instrText>\h</w:instrText>
            </w:r>
            <w:r w:rsidR="00331A14">
              <w:rPr>
                <w:noProof/>
                <w:webHidden/>
                <w:rtl/>
              </w:rPr>
              <w:instrText xml:space="preserve"> </w:instrText>
            </w:r>
            <w:r w:rsidR="00331A14">
              <w:rPr>
                <w:noProof/>
                <w:webHidden/>
                <w:rtl/>
              </w:rPr>
            </w:r>
            <w:r w:rsidR="00331A14">
              <w:rPr>
                <w:noProof/>
                <w:webHidden/>
                <w:rtl/>
              </w:rPr>
              <w:fldChar w:fldCharType="separate"/>
            </w:r>
            <w:r w:rsidR="00331A14">
              <w:rPr>
                <w:noProof/>
                <w:webHidden/>
                <w:rtl/>
              </w:rPr>
              <w:t>563</w:t>
            </w:r>
            <w:r w:rsidR="00331A14">
              <w:rPr>
                <w:noProof/>
                <w:webHidden/>
                <w:rtl/>
              </w:rPr>
              <w:fldChar w:fldCharType="end"/>
            </w:r>
          </w:hyperlink>
        </w:p>
        <w:p w:rsidR="00331A14" w:rsidRDefault="00331A14">
          <w:r>
            <w:rPr>
              <w:b/>
              <w:bCs/>
              <w:noProof/>
            </w:rPr>
            <w:fldChar w:fldCharType="end"/>
          </w:r>
        </w:p>
      </w:sdtContent>
    </w:sdt>
    <w:bookmarkStart w:id="2063" w:name="_GoBack" w:displacedByCustomXml="prev"/>
    <w:bookmarkEnd w:id="2063" w:displacedByCustomXml="prev"/>
    <w:sectPr w:rsidR="00331A14" w:rsidSect="004C3E90">
      <w:footerReference w:type="even" r:id="rId10"/>
      <w:footerReference w:type="default" r:id="rId11"/>
      <w:footerReference w:type="first" r:id="rId12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4D7" w:rsidRDefault="00A704D7">
      <w:r>
        <w:separator/>
      </w:r>
    </w:p>
  </w:endnote>
  <w:endnote w:type="continuationSeparator" w:id="0">
    <w:p w:rsidR="00A704D7" w:rsidRDefault="00A7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E76" w:rsidRPr="00817E94" w:rsidRDefault="00FD6E76" w:rsidP="002045CF">
    <w:pPr>
      <w:jc w:val="center"/>
      <w:rPr>
        <w:rFonts w:ascii="Traditional Arabic" w:hAnsi="Traditional Arabic"/>
        <w:sz w:val="28"/>
        <w:szCs w:val="28"/>
      </w:rPr>
    </w:pPr>
    <w:r w:rsidRPr="00817E94">
      <w:rPr>
        <w:rFonts w:ascii="Traditional Arabic" w:hAnsi="Traditional Arabic"/>
        <w:sz w:val="28"/>
        <w:szCs w:val="28"/>
      </w:rPr>
      <w:fldChar w:fldCharType="begin"/>
    </w:r>
    <w:r w:rsidRPr="00817E94">
      <w:rPr>
        <w:rFonts w:ascii="Traditional Arabic" w:hAnsi="Traditional Arabic"/>
        <w:sz w:val="28"/>
        <w:szCs w:val="28"/>
      </w:rPr>
      <w:instrText xml:space="preserve"> PAGE   \* MERGEFORMAT </w:instrText>
    </w:r>
    <w:r w:rsidRPr="00817E94">
      <w:rPr>
        <w:rFonts w:ascii="Traditional Arabic" w:hAnsi="Traditional Arabic"/>
        <w:sz w:val="28"/>
        <w:szCs w:val="28"/>
      </w:rPr>
      <w:fldChar w:fldCharType="separate"/>
    </w:r>
    <w:r w:rsidR="00D278C8">
      <w:rPr>
        <w:rFonts w:ascii="Traditional Arabic" w:hAnsi="Traditional Arabic"/>
        <w:noProof/>
        <w:sz w:val="28"/>
        <w:szCs w:val="28"/>
        <w:rtl/>
      </w:rPr>
      <w:t>584</w:t>
    </w:r>
    <w:r w:rsidRPr="00817E94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E76" w:rsidRPr="00817E94" w:rsidRDefault="00FD6E76" w:rsidP="00817E94">
    <w:pPr>
      <w:jc w:val="center"/>
      <w:rPr>
        <w:rFonts w:ascii="Traditional Arabic" w:hAnsi="Traditional Arabic"/>
        <w:sz w:val="28"/>
        <w:szCs w:val="28"/>
      </w:rPr>
    </w:pPr>
    <w:r w:rsidRPr="00817E94">
      <w:rPr>
        <w:rFonts w:ascii="Traditional Arabic" w:hAnsi="Traditional Arabic"/>
        <w:sz w:val="28"/>
        <w:szCs w:val="28"/>
      </w:rPr>
      <w:fldChar w:fldCharType="begin"/>
    </w:r>
    <w:r w:rsidRPr="00817E94">
      <w:rPr>
        <w:rFonts w:ascii="Traditional Arabic" w:hAnsi="Traditional Arabic"/>
        <w:sz w:val="28"/>
        <w:szCs w:val="28"/>
      </w:rPr>
      <w:instrText xml:space="preserve"> PAGE   \* MERGEFORMAT </w:instrText>
    </w:r>
    <w:r w:rsidRPr="00817E94">
      <w:rPr>
        <w:rFonts w:ascii="Traditional Arabic" w:hAnsi="Traditional Arabic"/>
        <w:sz w:val="28"/>
        <w:szCs w:val="28"/>
      </w:rPr>
      <w:fldChar w:fldCharType="separate"/>
    </w:r>
    <w:r w:rsidR="00D278C8">
      <w:rPr>
        <w:rFonts w:ascii="Traditional Arabic" w:hAnsi="Traditional Arabic"/>
        <w:noProof/>
        <w:sz w:val="28"/>
        <w:szCs w:val="28"/>
        <w:rtl/>
      </w:rPr>
      <w:t>585</w:t>
    </w:r>
    <w:r w:rsidRPr="00817E94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E76" w:rsidRPr="00817E94" w:rsidRDefault="00FD6E76" w:rsidP="002045CF">
    <w:pPr>
      <w:jc w:val="center"/>
      <w:rPr>
        <w:rFonts w:ascii="Traditional Arabic" w:hAnsi="Traditional Arabic"/>
        <w:sz w:val="28"/>
        <w:szCs w:val="28"/>
      </w:rPr>
    </w:pPr>
    <w:r w:rsidRPr="00817E94">
      <w:rPr>
        <w:rFonts w:ascii="Traditional Arabic" w:hAnsi="Traditional Arabic"/>
        <w:sz w:val="28"/>
        <w:szCs w:val="28"/>
      </w:rPr>
      <w:fldChar w:fldCharType="begin"/>
    </w:r>
    <w:r w:rsidRPr="00817E94">
      <w:rPr>
        <w:rFonts w:ascii="Traditional Arabic" w:hAnsi="Traditional Arabic"/>
        <w:sz w:val="28"/>
        <w:szCs w:val="28"/>
      </w:rPr>
      <w:instrText xml:space="preserve"> PAGE   \* MERGEFORMAT </w:instrText>
    </w:r>
    <w:r w:rsidRPr="00817E94">
      <w:rPr>
        <w:rFonts w:ascii="Traditional Arabic" w:hAnsi="Traditional Arabic"/>
        <w:sz w:val="28"/>
        <w:szCs w:val="28"/>
      </w:rPr>
      <w:fldChar w:fldCharType="separate"/>
    </w:r>
    <w:r w:rsidR="00D278C8">
      <w:rPr>
        <w:rFonts w:ascii="Traditional Arabic" w:hAnsi="Traditional Arabic"/>
        <w:noProof/>
        <w:sz w:val="28"/>
        <w:szCs w:val="28"/>
        <w:rtl/>
      </w:rPr>
      <w:t>1</w:t>
    </w:r>
    <w:r w:rsidRPr="00817E94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4D7" w:rsidRDefault="00A704D7">
      <w:r>
        <w:separator/>
      </w:r>
    </w:p>
  </w:footnote>
  <w:footnote w:type="continuationSeparator" w:id="0">
    <w:p w:rsidR="00A704D7" w:rsidRDefault="00A70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13"/>
    <w:rsid w:val="000022B8"/>
    <w:rsid w:val="000027C8"/>
    <w:rsid w:val="00005825"/>
    <w:rsid w:val="00005A19"/>
    <w:rsid w:val="00005CB7"/>
    <w:rsid w:val="0000637F"/>
    <w:rsid w:val="000068DF"/>
    <w:rsid w:val="00007430"/>
    <w:rsid w:val="00007B58"/>
    <w:rsid w:val="000106B7"/>
    <w:rsid w:val="00011AFA"/>
    <w:rsid w:val="00012250"/>
    <w:rsid w:val="00014201"/>
    <w:rsid w:val="00014BC7"/>
    <w:rsid w:val="000152D7"/>
    <w:rsid w:val="000168B6"/>
    <w:rsid w:val="00016E9E"/>
    <w:rsid w:val="000176F4"/>
    <w:rsid w:val="00017A8F"/>
    <w:rsid w:val="00020274"/>
    <w:rsid w:val="00021095"/>
    <w:rsid w:val="0002293A"/>
    <w:rsid w:val="0002365A"/>
    <w:rsid w:val="00024DBC"/>
    <w:rsid w:val="000267FE"/>
    <w:rsid w:val="00026F51"/>
    <w:rsid w:val="0002796F"/>
    <w:rsid w:val="00027DB0"/>
    <w:rsid w:val="00030058"/>
    <w:rsid w:val="00032374"/>
    <w:rsid w:val="00032670"/>
    <w:rsid w:val="000329F0"/>
    <w:rsid w:val="0003345D"/>
    <w:rsid w:val="00034763"/>
    <w:rsid w:val="00034DB7"/>
    <w:rsid w:val="00035030"/>
    <w:rsid w:val="00036793"/>
    <w:rsid w:val="00037DC5"/>
    <w:rsid w:val="00040798"/>
    <w:rsid w:val="00040BD6"/>
    <w:rsid w:val="00040D42"/>
    <w:rsid w:val="00041F6F"/>
    <w:rsid w:val="000427C8"/>
    <w:rsid w:val="00043023"/>
    <w:rsid w:val="00043995"/>
    <w:rsid w:val="00043C29"/>
    <w:rsid w:val="00044267"/>
    <w:rsid w:val="00051A72"/>
    <w:rsid w:val="00051A9D"/>
    <w:rsid w:val="0005237A"/>
    <w:rsid w:val="00054225"/>
    <w:rsid w:val="00054406"/>
    <w:rsid w:val="000548BD"/>
    <w:rsid w:val="00054E5D"/>
    <w:rsid w:val="00055AED"/>
    <w:rsid w:val="00057E7F"/>
    <w:rsid w:val="00060ECD"/>
    <w:rsid w:val="00060FC6"/>
    <w:rsid w:val="0006216A"/>
    <w:rsid w:val="0006294A"/>
    <w:rsid w:val="00063292"/>
    <w:rsid w:val="000658BA"/>
    <w:rsid w:val="00066738"/>
    <w:rsid w:val="0006689E"/>
    <w:rsid w:val="00066C43"/>
    <w:rsid w:val="00067688"/>
    <w:rsid w:val="00067F30"/>
    <w:rsid w:val="00067F84"/>
    <w:rsid w:val="00071BF9"/>
    <w:rsid w:val="00071C97"/>
    <w:rsid w:val="00073AD9"/>
    <w:rsid w:val="00075B95"/>
    <w:rsid w:val="0007613C"/>
    <w:rsid w:val="000761F7"/>
    <w:rsid w:val="000762C5"/>
    <w:rsid w:val="00076A3A"/>
    <w:rsid w:val="00077163"/>
    <w:rsid w:val="00080DA8"/>
    <w:rsid w:val="0008188B"/>
    <w:rsid w:val="00082D69"/>
    <w:rsid w:val="0008338B"/>
    <w:rsid w:val="000842ED"/>
    <w:rsid w:val="00084A54"/>
    <w:rsid w:val="00084F89"/>
    <w:rsid w:val="00085D46"/>
    <w:rsid w:val="00086F42"/>
    <w:rsid w:val="00087242"/>
    <w:rsid w:val="000903D6"/>
    <w:rsid w:val="00090987"/>
    <w:rsid w:val="00092805"/>
    <w:rsid w:val="00092A0C"/>
    <w:rsid w:val="000939C0"/>
    <w:rsid w:val="00095873"/>
    <w:rsid w:val="00095D62"/>
    <w:rsid w:val="000A0EA7"/>
    <w:rsid w:val="000A2486"/>
    <w:rsid w:val="000A4712"/>
    <w:rsid w:val="000A6CF5"/>
    <w:rsid w:val="000A7750"/>
    <w:rsid w:val="000B0405"/>
    <w:rsid w:val="000B1F8E"/>
    <w:rsid w:val="000B2E78"/>
    <w:rsid w:val="000B3A56"/>
    <w:rsid w:val="000B4D38"/>
    <w:rsid w:val="000B6B29"/>
    <w:rsid w:val="000C0802"/>
    <w:rsid w:val="000C08EC"/>
    <w:rsid w:val="000C0A89"/>
    <w:rsid w:val="000C147E"/>
    <w:rsid w:val="000C1BEC"/>
    <w:rsid w:val="000C2414"/>
    <w:rsid w:val="000C315F"/>
    <w:rsid w:val="000C3F7B"/>
    <w:rsid w:val="000C4038"/>
    <w:rsid w:val="000C5528"/>
    <w:rsid w:val="000C55E5"/>
    <w:rsid w:val="000C5A1B"/>
    <w:rsid w:val="000C7722"/>
    <w:rsid w:val="000D00FA"/>
    <w:rsid w:val="000D039D"/>
    <w:rsid w:val="000D0932"/>
    <w:rsid w:val="000D1BDF"/>
    <w:rsid w:val="000D1D07"/>
    <w:rsid w:val="000D206B"/>
    <w:rsid w:val="000D2299"/>
    <w:rsid w:val="000D308B"/>
    <w:rsid w:val="000D487F"/>
    <w:rsid w:val="000D4AED"/>
    <w:rsid w:val="000D4F4A"/>
    <w:rsid w:val="000D71B7"/>
    <w:rsid w:val="000E0153"/>
    <w:rsid w:val="000E037A"/>
    <w:rsid w:val="000E1D61"/>
    <w:rsid w:val="000E243F"/>
    <w:rsid w:val="000E3778"/>
    <w:rsid w:val="000E3F3D"/>
    <w:rsid w:val="000E46E9"/>
    <w:rsid w:val="000E6824"/>
    <w:rsid w:val="000E6946"/>
    <w:rsid w:val="000E77FC"/>
    <w:rsid w:val="000F0D9E"/>
    <w:rsid w:val="000F2CE2"/>
    <w:rsid w:val="000F43CB"/>
    <w:rsid w:val="000F5980"/>
    <w:rsid w:val="000F62B4"/>
    <w:rsid w:val="000F65F7"/>
    <w:rsid w:val="000F66EF"/>
    <w:rsid w:val="0010049D"/>
    <w:rsid w:val="00100703"/>
    <w:rsid w:val="00101C14"/>
    <w:rsid w:val="00101D75"/>
    <w:rsid w:val="00101DF8"/>
    <w:rsid w:val="00102381"/>
    <w:rsid w:val="00103118"/>
    <w:rsid w:val="0010315B"/>
    <w:rsid w:val="001033B6"/>
    <w:rsid w:val="00103495"/>
    <w:rsid w:val="00104829"/>
    <w:rsid w:val="00104ED4"/>
    <w:rsid w:val="001053C4"/>
    <w:rsid w:val="00106976"/>
    <w:rsid w:val="00107A6B"/>
    <w:rsid w:val="00107DAB"/>
    <w:rsid w:val="0011019C"/>
    <w:rsid w:val="001106A5"/>
    <w:rsid w:val="00111AE3"/>
    <w:rsid w:val="00111CAD"/>
    <w:rsid w:val="0011352E"/>
    <w:rsid w:val="00113B0B"/>
    <w:rsid w:val="00113CCC"/>
    <w:rsid w:val="00114479"/>
    <w:rsid w:val="001144B4"/>
    <w:rsid w:val="00114529"/>
    <w:rsid w:val="00114C12"/>
    <w:rsid w:val="00115473"/>
    <w:rsid w:val="00115A71"/>
    <w:rsid w:val="001162C9"/>
    <w:rsid w:val="0012064D"/>
    <w:rsid w:val="00121620"/>
    <w:rsid w:val="0012268F"/>
    <w:rsid w:val="0012315E"/>
    <w:rsid w:val="001232E7"/>
    <w:rsid w:val="0012399A"/>
    <w:rsid w:val="00123BFE"/>
    <w:rsid w:val="001243ED"/>
    <w:rsid w:val="00126092"/>
    <w:rsid w:val="00126471"/>
    <w:rsid w:val="00130724"/>
    <w:rsid w:val="00130A80"/>
    <w:rsid w:val="001316E9"/>
    <w:rsid w:val="0013200C"/>
    <w:rsid w:val="0013381F"/>
    <w:rsid w:val="00134353"/>
    <w:rsid w:val="001359A1"/>
    <w:rsid w:val="00135E90"/>
    <w:rsid w:val="00136268"/>
    <w:rsid w:val="00136E6F"/>
    <w:rsid w:val="00136FE7"/>
    <w:rsid w:val="00140878"/>
    <w:rsid w:val="001410C6"/>
    <w:rsid w:val="00141DF5"/>
    <w:rsid w:val="00141F95"/>
    <w:rsid w:val="00142D75"/>
    <w:rsid w:val="0014341C"/>
    <w:rsid w:val="0014398F"/>
    <w:rsid w:val="00143EEA"/>
    <w:rsid w:val="00145146"/>
    <w:rsid w:val="00145677"/>
    <w:rsid w:val="00147A6F"/>
    <w:rsid w:val="00147ED8"/>
    <w:rsid w:val="001508B2"/>
    <w:rsid w:val="00150A3B"/>
    <w:rsid w:val="00151C03"/>
    <w:rsid w:val="001531AC"/>
    <w:rsid w:val="00153917"/>
    <w:rsid w:val="00153996"/>
    <w:rsid w:val="00153C95"/>
    <w:rsid w:val="00153F60"/>
    <w:rsid w:val="00154D4A"/>
    <w:rsid w:val="00155F07"/>
    <w:rsid w:val="00157306"/>
    <w:rsid w:val="00160689"/>
    <w:rsid w:val="00160C00"/>
    <w:rsid w:val="00160F76"/>
    <w:rsid w:val="00161B1A"/>
    <w:rsid w:val="001622F1"/>
    <w:rsid w:val="001635CD"/>
    <w:rsid w:val="00163D83"/>
    <w:rsid w:val="00164767"/>
    <w:rsid w:val="00164810"/>
    <w:rsid w:val="00165768"/>
    <w:rsid w:val="0016757E"/>
    <w:rsid w:val="00167BDC"/>
    <w:rsid w:val="00167EF0"/>
    <w:rsid w:val="001705A7"/>
    <w:rsid w:val="001712E1"/>
    <w:rsid w:val="0017156C"/>
    <w:rsid w:val="00173069"/>
    <w:rsid w:val="00174612"/>
    <w:rsid w:val="001747A4"/>
    <w:rsid w:val="00175437"/>
    <w:rsid w:val="0017574B"/>
    <w:rsid w:val="00175E5B"/>
    <w:rsid w:val="001767EE"/>
    <w:rsid w:val="00176932"/>
    <w:rsid w:val="0018093C"/>
    <w:rsid w:val="0018199A"/>
    <w:rsid w:val="00182258"/>
    <w:rsid w:val="00182CD3"/>
    <w:rsid w:val="001831E6"/>
    <w:rsid w:val="00184890"/>
    <w:rsid w:val="00184F1D"/>
    <w:rsid w:val="0018664D"/>
    <w:rsid w:val="00187017"/>
    <w:rsid w:val="00187246"/>
    <w:rsid w:val="0019156F"/>
    <w:rsid w:val="001924CA"/>
    <w:rsid w:val="001937F7"/>
    <w:rsid w:val="001943F7"/>
    <w:rsid w:val="00194F04"/>
    <w:rsid w:val="00195A8A"/>
    <w:rsid w:val="0019610D"/>
    <w:rsid w:val="00196427"/>
    <w:rsid w:val="001A0600"/>
    <w:rsid w:val="001A0DAA"/>
    <w:rsid w:val="001A1408"/>
    <w:rsid w:val="001A3110"/>
    <w:rsid w:val="001A38C1"/>
    <w:rsid w:val="001A3B38"/>
    <w:rsid w:val="001A4C37"/>
    <w:rsid w:val="001A4D9B"/>
    <w:rsid w:val="001A63CD"/>
    <w:rsid w:val="001A6889"/>
    <w:rsid w:val="001A6EC0"/>
    <w:rsid w:val="001A76A3"/>
    <w:rsid w:val="001A7D8A"/>
    <w:rsid w:val="001B07B7"/>
    <w:rsid w:val="001B0A74"/>
    <w:rsid w:val="001B116A"/>
    <w:rsid w:val="001B16FD"/>
    <w:rsid w:val="001B1CB0"/>
    <w:rsid w:val="001B3545"/>
    <w:rsid w:val="001B3BF0"/>
    <w:rsid w:val="001B3D05"/>
    <w:rsid w:val="001B4CEC"/>
    <w:rsid w:val="001B5182"/>
    <w:rsid w:val="001B577F"/>
    <w:rsid w:val="001B6B73"/>
    <w:rsid w:val="001B6BA2"/>
    <w:rsid w:val="001B702D"/>
    <w:rsid w:val="001B7404"/>
    <w:rsid w:val="001B7407"/>
    <w:rsid w:val="001B7CB0"/>
    <w:rsid w:val="001C02A9"/>
    <w:rsid w:val="001C0D2F"/>
    <w:rsid w:val="001C1E15"/>
    <w:rsid w:val="001C2236"/>
    <w:rsid w:val="001C3D8D"/>
    <w:rsid w:val="001C48F2"/>
    <w:rsid w:val="001C4E51"/>
    <w:rsid w:val="001C5EDB"/>
    <w:rsid w:val="001C6B80"/>
    <w:rsid w:val="001C7FEA"/>
    <w:rsid w:val="001D1C95"/>
    <w:rsid w:val="001D3052"/>
    <w:rsid w:val="001D320D"/>
    <w:rsid w:val="001D3568"/>
    <w:rsid w:val="001D3DE5"/>
    <w:rsid w:val="001D41A1"/>
    <w:rsid w:val="001D462F"/>
    <w:rsid w:val="001D5007"/>
    <w:rsid w:val="001D5A4F"/>
    <w:rsid w:val="001D5A8D"/>
    <w:rsid w:val="001D6D5B"/>
    <w:rsid w:val="001D754D"/>
    <w:rsid w:val="001D7DD0"/>
    <w:rsid w:val="001E016E"/>
    <w:rsid w:val="001E0ADD"/>
    <w:rsid w:val="001E15A7"/>
    <w:rsid w:val="001E186D"/>
    <w:rsid w:val="001E1B6D"/>
    <w:rsid w:val="001E25DC"/>
    <w:rsid w:val="001E41D4"/>
    <w:rsid w:val="001E4353"/>
    <w:rsid w:val="001E4F0F"/>
    <w:rsid w:val="001E5777"/>
    <w:rsid w:val="001E5D14"/>
    <w:rsid w:val="001E6463"/>
    <w:rsid w:val="001E7179"/>
    <w:rsid w:val="001F0713"/>
    <w:rsid w:val="001F0A38"/>
    <w:rsid w:val="001F186B"/>
    <w:rsid w:val="001F3A9B"/>
    <w:rsid w:val="001F3B43"/>
    <w:rsid w:val="001F3DB4"/>
    <w:rsid w:val="001F4663"/>
    <w:rsid w:val="001F46FF"/>
    <w:rsid w:val="001F475F"/>
    <w:rsid w:val="001F5F82"/>
    <w:rsid w:val="00201340"/>
    <w:rsid w:val="00202614"/>
    <w:rsid w:val="00202C7B"/>
    <w:rsid w:val="00203175"/>
    <w:rsid w:val="00203411"/>
    <w:rsid w:val="002045CF"/>
    <w:rsid w:val="002054C5"/>
    <w:rsid w:val="002055F5"/>
    <w:rsid w:val="00205A07"/>
    <w:rsid w:val="00207D39"/>
    <w:rsid w:val="00210AFE"/>
    <w:rsid w:val="002115BA"/>
    <w:rsid w:val="002115D2"/>
    <w:rsid w:val="00211D84"/>
    <w:rsid w:val="0021206A"/>
    <w:rsid w:val="002127D2"/>
    <w:rsid w:val="00213648"/>
    <w:rsid w:val="002139CB"/>
    <w:rsid w:val="00214077"/>
    <w:rsid w:val="002143F4"/>
    <w:rsid w:val="00214801"/>
    <w:rsid w:val="00215C42"/>
    <w:rsid w:val="00215CD1"/>
    <w:rsid w:val="00215CE4"/>
    <w:rsid w:val="002208B2"/>
    <w:rsid w:val="00220B88"/>
    <w:rsid w:val="00221030"/>
    <w:rsid w:val="00221480"/>
    <w:rsid w:val="00222BD7"/>
    <w:rsid w:val="002232A4"/>
    <w:rsid w:val="00223573"/>
    <w:rsid w:val="0022366A"/>
    <w:rsid w:val="00224121"/>
    <w:rsid w:val="00224964"/>
    <w:rsid w:val="00224E85"/>
    <w:rsid w:val="00226098"/>
    <w:rsid w:val="002267C7"/>
    <w:rsid w:val="00226A04"/>
    <w:rsid w:val="00226B81"/>
    <w:rsid w:val="00227FEE"/>
    <w:rsid w:val="0023368B"/>
    <w:rsid w:val="00234A9F"/>
    <w:rsid w:val="002357C2"/>
    <w:rsid w:val="00236DD9"/>
    <w:rsid w:val="00241F59"/>
    <w:rsid w:val="0024265C"/>
    <w:rsid w:val="00243D20"/>
    <w:rsid w:val="00244C2E"/>
    <w:rsid w:val="00244FD5"/>
    <w:rsid w:val="00247DDD"/>
    <w:rsid w:val="00250E0A"/>
    <w:rsid w:val="00251E02"/>
    <w:rsid w:val="00251E4F"/>
    <w:rsid w:val="00252A13"/>
    <w:rsid w:val="00252A66"/>
    <w:rsid w:val="0025355F"/>
    <w:rsid w:val="002537BA"/>
    <w:rsid w:val="00255464"/>
    <w:rsid w:val="002568DF"/>
    <w:rsid w:val="002572A9"/>
    <w:rsid w:val="002575AA"/>
    <w:rsid w:val="00257657"/>
    <w:rsid w:val="00257D6E"/>
    <w:rsid w:val="002609BD"/>
    <w:rsid w:val="00260C8F"/>
    <w:rsid w:val="00261F33"/>
    <w:rsid w:val="0026359C"/>
    <w:rsid w:val="00263F56"/>
    <w:rsid w:val="00264A4D"/>
    <w:rsid w:val="00265AFC"/>
    <w:rsid w:val="00270BE6"/>
    <w:rsid w:val="002720F2"/>
    <w:rsid w:val="00272450"/>
    <w:rsid w:val="0027369F"/>
    <w:rsid w:val="00273AB7"/>
    <w:rsid w:val="00275ADD"/>
    <w:rsid w:val="00275F2A"/>
    <w:rsid w:val="00280C1F"/>
    <w:rsid w:val="002812DC"/>
    <w:rsid w:val="002818EF"/>
    <w:rsid w:val="00281A4E"/>
    <w:rsid w:val="00282543"/>
    <w:rsid w:val="0028271F"/>
    <w:rsid w:val="0028272B"/>
    <w:rsid w:val="00283D31"/>
    <w:rsid w:val="002844A9"/>
    <w:rsid w:val="00284EF7"/>
    <w:rsid w:val="00284F2E"/>
    <w:rsid w:val="00285E8D"/>
    <w:rsid w:val="00285F15"/>
    <w:rsid w:val="0028771C"/>
    <w:rsid w:val="002949B2"/>
    <w:rsid w:val="00294B59"/>
    <w:rsid w:val="00295769"/>
    <w:rsid w:val="00295ADE"/>
    <w:rsid w:val="00295C75"/>
    <w:rsid w:val="00296E4F"/>
    <w:rsid w:val="00296EA6"/>
    <w:rsid w:val="00297A22"/>
    <w:rsid w:val="002A0284"/>
    <w:rsid w:val="002A13B1"/>
    <w:rsid w:val="002A1851"/>
    <w:rsid w:val="002A1E5E"/>
    <w:rsid w:val="002A2068"/>
    <w:rsid w:val="002A232E"/>
    <w:rsid w:val="002A260D"/>
    <w:rsid w:val="002A32F5"/>
    <w:rsid w:val="002A338C"/>
    <w:rsid w:val="002A5096"/>
    <w:rsid w:val="002A69AC"/>
    <w:rsid w:val="002A6D4A"/>
    <w:rsid w:val="002A701E"/>
    <w:rsid w:val="002A717D"/>
    <w:rsid w:val="002A73D7"/>
    <w:rsid w:val="002B0247"/>
    <w:rsid w:val="002B0CF0"/>
    <w:rsid w:val="002B1A78"/>
    <w:rsid w:val="002B2B15"/>
    <w:rsid w:val="002B5911"/>
    <w:rsid w:val="002B71A8"/>
    <w:rsid w:val="002B72DE"/>
    <w:rsid w:val="002B7794"/>
    <w:rsid w:val="002B7989"/>
    <w:rsid w:val="002B7DA5"/>
    <w:rsid w:val="002C0BAE"/>
    <w:rsid w:val="002C10CE"/>
    <w:rsid w:val="002C1CC7"/>
    <w:rsid w:val="002C30A4"/>
    <w:rsid w:val="002C3305"/>
    <w:rsid w:val="002C3BE2"/>
    <w:rsid w:val="002C3E3A"/>
    <w:rsid w:val="002C431E"/>
    <w:rsid w:val="002C4E71"/>
    <w:rsid w:val="002C4F27"/>
    <w:rsid w:val="002C5C66"/>
    <w:rsid w:val="002C6427"/>
    <w:rsid w:val="002C68FC"/>
    <w:rsid w:val="002C6AC8"/>
    <w:rsid w:val="002C6FB1"/>
    <w:rsid w:val="002C71E5"/>
    <w:rsid w:val="002C7213"/>
    <w:rsid w:val="002C7603"/>
    <w:rsid w:val="002C7E4E"/>
    <w:rsid w:val="002D19A9"/>
    <w:rsid w:val="002D2478"/>
    <w:rsid w:val="002D2485"/>
    <w:rsid w:val="002D27AC"/>
    <w:rsid w:val="002D4818"/>
    <w:rsid w:val="002D580E"/>
    <w:rsid w:val="002D6B29"/>
    <w:rsid w:val="002D6C98"/>
    <w:rsid w:val="002E0B8D"/>
    <w:rsid w:val="002E19EE"/>
    <w:rsid w:val="002E2E54"/>
    <w:rsid w:val="002E3D55"/>
    <w:rsid w:val="002E4939"/>
    <w:rsid w:val="002E4976"/>
    <w:rsid w:val="002E4D3D"/>
    <w:rsid w:val="002E5089"/>
    <w:rsid w:val="002E5516"/>
    <w:rsid w:val="002E5CA1"/>
    <w:rsid w:val="002E6022"/>
    <w:rsid w:val="002E6650"/>
    <w:rsid w:val="002F0245"/>
    <w:rsid w:val="002F141B"/>
    <w:rsid w:val="002F1AF9"/>
    <w:rsid w:val="002F3626"/>
    <w:rsid w:val="002F3C49"/>
    <w:rsid w:val="002F42E5"/>
    <w:rsid w:val="002F456C"/>
    <w:rsid w:val="002F4788"/>
    <w:rsid w:val="002F4AD6"/>
    <w:rsid w:val="002F5790"/>
    <w:rsid w:val="002F68DE"/>
    <w:rsid w:val="002F6A95"/>
    <w:rsid w:val="002F6C38"/>
    <w:rsid w:val="002F6FA0"/>
    <w:rsid w:val="002F7C75"/>
    <w:rsid w:val="00300794"/>
    <w:rsid w:val="003008AA"/>
    <w:rsid w:val="00301069"/>
    <w:rsid w:val="003013E7"/>
    <w:rsid w:val="0030145E"/>
    <w:rsid w:val="00301EBF"/>
    <w:rsid w:val="00304158"/>
    <w:rsid w:val="00304731"/>
    <w:rsid w:val="00307C3A"/>
    <w:rsid w:val="00310762"/>
    <w:rsid w:val="00310A38"/>
    <w:rsid w:val="00310D1D"/>
    <w:rsid w:val="003117C8"/>
    <w:rsid w:val="003129CD"/>
    <w:rsid w:val="00313717"/>
    <w:rsid w:val="00313B3E"/>
    <w:rsid w:val="003143D8"/>
    <w:rsid w:val="003161BE"/>
    <w:rsid w:val="003176DC"/>
    <w:rsid w:val="00317E22"/>
    <w:rsid w:val="003204F8"/>
    <w:rsid w:val="00320644"/>
    <w:rsid w:val="00320FFD"/>
    <w:rsid w:val="00322466"/>
    <w:rsid w:val="00322CFE"/>
    <w:rsid w:val="003235D8"/>
    <w:rsid w:val="003248F1"/>
    <w:rsid w:val="00324B78"/>
    <w:rsid w:val="00325297"/>
    <w:rsid w:val="003255C0"/>
    <w:rsid w:val="003257CB"/>
    <w:rsid w:val="00325A62"/>
    <w:rsid w:val="00326523"/>
    <w:rsid w:val="003274EB"/>
    <w:rsid w:val="00327A82"/>
    <w:rsid w:val="00330D70"/>
    <w:rsid w:val="00330E5F"/>
    <w:rsid w:val="00330E6A"/>
    <w:rsid w:val="0033149D"/>
    <w:rsid w:val="00331A14"/>
    <w:rsid w:val="00331DEC"/>
    <w:rsid w:val="003322E6"/>
    <w:rsid w:val="00332975"/>
    <w:rsid w:val="00333728"/>
    <w:rsid w:val="003339D0"/>
    <w:rsid w:val="003341D0"/>
    <w:rsid w:val="00335249"/>
    <w:rsid w:val="003353BB"/>
    <w:rsid w:val="00335FAF"/>
    <w:rsid w:val="0033620A"/>
    <w:rsid w:val="00337126"/>
    <w:rsid w:val="00340799"/>
    <w:rsid w:val="00341CC1"/>
    <w:rsid w:val="00341D8C"/>
    <w:rsid w:val="0034239A"/>
    <w:rsid w:val="003457F3"/>
    <w:rsid w:val="00350F6C"/>
    <w:rsid w:val="00351BF8"/>
    <w:rsid w:val="00352597"/>
    <w:rsid w:val="00352E30"/>
    <w:rsid w:val="0035368E"/>
    <w:rsid w:val="00354493"/>
    <w:rsid w:val="003555DD"/>
    <w:rsid w:val="00355C40"/>
    <w:rsid w:val="00355C90"/>
    <w:rsid w:val="00355F1B"/>
    <w:rsid w:val="0035751B"/>
    <w:rsid w:val="0036054A"/>
    <w:rsid w:val="00360A5F"/>
    <w:rsid w:val="0036177B"/>
    <w:rsid w:val="003617DE"/>
    <w:rsid w:val="003618AA"/>
    <w:rsid w:val="00362F97"/>
    <w:rsid w:val="0036325A"/>
    <w:rsid w:val="00363695"/>
    <w:rsid w:val="0036371E"/>
    <w:rsid w:val="00363C94"/>
    <w:rsid w:val="00363D08"/>
    <w:rsid w:val="0036400D"/>
    <w:rsid w:val="00364867"/>
    <w:rsid w:val="00364B7C"/>
    <w:rsid w:val="00364E6D"/>
    <w:rsid w:val="00365616"/>
    <w:rsid w:val="00366ECD"/>
    <w:rsid w:val="00370223"/>
    <w:rsid w:val="00370A7F"/>
    <w:rsid w:val="00371756"/>
    <w:rsid w:val="00372319"/>
    <w:rsid w:val="00373055"/>
    <w:rsid w:val="00373085"/>
    <w:rsid w:val="00373D61"/>
    <w:rsid w:val="003740D6"/>
    <w:rsid w:val="003748E9"/>
    <w:rsid w:val="00375213"/>
    <w:rsid w:val="00375F8D"/>
    <w:rsid w:val="00377135"/>
    <w:rsid w:val="003771B6"/>
    <w:rsid w:val="00381360"/>
    <w:rsid w:val="0038611E"/>
    <w:rsid w:val="0038683D"/>
    <w:rsid w:val="00386D54"/>
    <w:rsid w:val="00387F48"/>
    <w:rsid w:val="0039055C"/>
    <w:rsid w:val="00390710"/>
    <w:rsid w:val="003907C5"/>
    <w:rsid w:val="00391836"/>
    <w:rsid w:val="00393A81"/>
    <w:rsid w:val="00394C23"/>
    <w:rsid w:val="00394EA6"/>
    <w:rsid w:val="0039582A"/>
    <w:rsid w:val="003963F3"/>
    <w:rsid w:val="003970D7"/>
    <w:rsid w:val="0039787F"/>
    <w:rsid w:val="003A1475"/>
    <w:rsid w:val="003A212B"/>
    <w:rsid w:val="003A25F4"/>
    <w:rsid w:val="003A2925"/>
    <w:rsid w:val="003A324C"/>
    <w:rsid w:val="003A3298"/>
    <w:rsid w:val="003A4587"/>
    <w:rsid w:val="003A533A"/>
    <w:rsid w:val="003A58D5"/>
    <w:rsid w:val="003A657A"/>
    <w:rsid w:val="003A661E"/>
    <w:rsid w:val="003A793F"/>
    <w:rsid w:val="003B01E4"/>
    <w:rsid w:val="003B0913"/>
    <w:rsid w:val="003B0F34"/>
    <w:rsid w:val="003B1443"/>
    <w:rsid w:val="003B1E02"/>
    <w:rsid w:val="003B20C5"/>
    <w:rsid w:val="003B2DFA"/>
    <w:rsid w:val="003B2EB7"/>
    <w:rsid w:val="003B341E"/>
    <w:rsid w:val="003B35C3"/>
    <w:rsid w:val="003B5031"/>
    <w:rsid w:val="003B63EE"/>
    <w:rsid w:val="003B6720"/>
    <w:rsid w:val="003B7687"/>
    <w:rsid w:val="003B775B"/>
    <w:rsid w:val="003B7FA9"/>
    <w:rsid w:val="003C04BF"/>
    <w:rsid w:val="003C2448"/>
    <w:rsid w:val="003C30A7"/>
    <w:rsid w:val="003C3629"/>
    <w:rsid w:val="003C3E1A"/>
    <w:rsid w:val="003C62E8"/>
    <w:rsid w:val="003C6EB9"/>
    <w:rsid w:val="003C7C08"/>
    <w:rsid w:val="003D0E9A"/>
    <w:rsid w:val="003D11DE"/>
    <w:rsid w:val="003D133E"/>
    <w:rsid w:val="003D1B56"/>
    <w:rsid w:val="003D2459"/>
    <w:rsid w:val="003D28ED"/>
    <w:rsid w:val="003D2BE0"/>
    <w:rsid w:val="003D306E"/>
    <w:rsid w:val="003D3107"/>
    <w:rsid w:val="003D38A0"/>
    <w:rsid w:val="003D3E45"/>
    <w:rsid w:val="003D5504"/>
    <w:rsid w:val="003D57F0"/>
    <w:rsid w:val="003D6BEB"/>
    <w:rsid w:val="003D747F"/>
    <w:rsid w:val="003D7AA4"/>
    <w:rsid w:val="003E148D"/>
    <w:rsid w:val="003E173A"/>
    <w:rsid w:val="003E1937"/>
    <w:rsid w:val="003E1D4C"/>
    <w:rsid w:val="003E3600"/>
    <w:rsid w:val="003E37DA"/>
    <w:rsid w:val="003E4AC0"/>
    <w:rsid w:val="003E5C96"/>
    <w:rsid w:val="003E66F6"/>
    <w:rsid w:val="003E67A9"/>
    <w:rsid w:val="003E73CB"/>
    <w:rsid w:val="003F0E8F"/>
    <w:rsid w:val="003F133B"/>
    <w:rsid w:val="003F2844"/>
    <w:rsid w:val="003F2DC5"/>
    <w:rsid w:val="003F33DE"/>
    <w:rsid w:val="003F466C"/>
    <w:rsid w:val="003F528A"/>
    <w:rsid w:val="003F52C9"/>
    <w:rsid w:val="003F5A56"/>
    <w:rsid w:val="003F5D04"/>
    <w:rsid w:val="003F6AC4"/>
    <w:rsid w:val="003F6F89"/>
    <w:rsid w:val="00400D19"/>
    <w:rsid w:val="0040243A"/>
    <w:rsid w:val="0040258A"/>
    <w:rsid w:val="00402C65"/>
    <w:rsid w:val="00402D8A"/>
    <w:rsid w:val="004047BE"/>
    <w:rsid w:val="00404EB7"/>
    <w:rsid w:val="00405020"/>
    <w:rsid w:val="00407D56"/>
    <w:rsid w:val="00407F3F"/>
    <w:rsid w:val="0041035D"/>
    <w:rsid w:val="00410B4C"/>
    <w:rsid w:val="0041190E"/>
    <w:rsid w:val="00412BF7"/>
    <w:rsid w:val="00413513"/>
    <w:rsid w:val="0041423F"/>
    <w:rsid w:val="004146B4"/>
    <w:rsid w:val="00414880"/>
    <w:rsid w:val="00414BF4"/>
    <w:rsid w:val="00414F74"/>
    <w:rsid w:val="00415D54"/>
    <w:rsid w:val="00416E2B"/>
    <w:rsid w:val="00417E8F"/>
    <w:rsid w:val="004209BA"/>
    <w:rsid w:val="00420C44"/>
    <w:rsid w:val="0042242B"/>
    <w:rsid w:val="004224FC"/>
    <w:rsid w:val="00422F64"/>
    <w:rsid w:val="00424730"/>
    <w:rsid w:val="0042578B"/>
    <w:rsid w:val="0042624C"/>
    <w:rsid w:val="00426630"/>
    <w:rsid w:val="00426FE8"/>
    <w:rsid w:val="0042703E"/>
    <w:rsid w:val="004271BF"/>
    <w:rsid w:val="00427CB7"/>
    <w:rsid w:val="00427E43"/>
    <w:rsid w:val="00430519"/>
    <w:rsid w:val="00430581"/>
    <w:rsid w:val="0043161F"/>
    <w:rsid w:val="00432DBD"/>
    <w:rsid w:val="00433263"/>
    <w:rsid w:val="00433624"/>
    <w:rsid w:val="00433F5B"/>
    <w:rsid w:val="00434172"/>
    <w:rsid w:val="00434A97"/>
    <w:rsid w:val="00434C61"/>
    <w:rsid w:val="00435624"/>
    <w:rsid w:val="00435747"/>
    <w:rsid w:val="00437035"/>
    <w:rsid w:val="004377FB"/>
    <w:rsid w:val="00437B02"/>
    <w:rsid w:val="00437C3C"/>
    <w:rsid w:val="0044021E"/>
    <w:rsid w:val="004404AA"/>
    <w:rsid w:val="00440C62"/>
    <w:rsid w:val="00441A2E"/>
    <w:rsid w:val="00441C6E"/>
    <w:rsid w:val="004430D8"/>
    <w:rsid w:val="00443951"/>
    <w:rsid w:val="00444F95"/>
    <w:rsid w:val="00445684"/>
    <w:rsid w:val="0044595B"/>
    <w:rsid w:val="004466D9"/>
    <w:rsid w:val="00446BBA"/>
    <w:rsid w:val="00446C27"/>
    <w:rsid w:val="00446C93"/>
    <w:rsid w:val="00450F53"/>
    <w:rsid w:val="0045142D"/>
    <w:rsid w:val="004516D8"/>
    <w:rsid w:val="00451E9E"/>
    <w:rsid w:val="0045258B"/>
    <w:rsid w:val="00452D8A"/>
    <w:rsid w:val="004537CB"/>
    <w:rsid w:val="004538D5"/>
    <w:rsid w:val="00453C50"/>
    <w:rsid w:val="00455A59"/>
    <w:rsid w:val="00455A9E"/>
    <w:rsid w:val="00456AF7"/>
    <w:rsid w:val="0046037A"/>
    <w:rsid w:val="00462353"/>
    <w:rsid w:val="0046385C"/>
    <w:rsid w:val="004639AA"/>
    <w:rsid w:val="00463CFA"/>
    <w:rsid w:val="00464B21"/>
    <w:rsid w:val="00464C2E"/>
    <w:rsid w:val="004652A1"/>
    <w:rsid w:val="0046558F"/>
    <w:rsid w:val="0046634E"/>
    <w:rsid w:val="00467E31"/>
    <w:rsid w:val="00467E54"/>
    <w:rsid w:val="00470378"/>
    <w:rsid w:val="0047141D"/>
    <w:rsid w:val="004722F9"/>
    <w:rsid w:val="00472305"/>
    <w:rsid w:val="00472B7B"/>
    <w:rsid w:val="004733E1"/>
    <w:rsid w:val="00474C45"/>
    <w:rsid w:val="00475073"/>
    <w:rsid w:val="004750BA"/>
    <w:rsid w:val="0047590D"/>
    <w:rsid w:val="00475E99"/>
    <w:rsid w:val="00476C04"/>
    <w:rsid w:val="00477332"/>
    <w:rsid w:val="00477666"/>
    <w:rsid w:val="00477FEB"/>
    <w:rsid w:val="00481D03"/>
    <w:rsid w:val="00481FD0"/>
    <w:rsid w:val="0048221F"/>
    <w:rsid w:val="00483EEA"/>
    <w:rsid w:val="00483F25"/>
    <w:rsid w:val="00485665"/>
    <w:rsid w:val="0049103A"/>
    <w:rsid w:val="0049136E"/>
    <w:rsid w:val="004919C3"/>
    <w:rsid w:val="00491EE9"/>
    <w:rsid w:val="00492364"/>
    <w:rsid w:val="00492994"/>
    <w:rsid w:val="0049374F"/>
    <w:rsid w:val="004946BE"/>
    <w:rsid w:val="004953C3"/>
    <w:rsid w:val="00495E98"/>
    <w:rsid w:val="00497042"/>
    <w:rsid w:val="004A017F"/>
    <w:rsid w:val="004A0866"/>
    <w:rsid w:val="004A0AF4"/>
    <w:rsid w:val="004A0B9D"/>
    <w:rsid w:val="004A0CFA"/>
    <w:rsid w:val="004A0E1B"/>
    <w:rsid w:val="004A149B"/>
    <w:rsid w:val="004A1BCF"/>
    <w:rsid w:val="004A1CCA"/>
    <w:rsid w:val="004A3A8D"/>
    <w:rsid w:val="004A45AF"/>
    <w:rsid w:val="004A4CD9"/>
    <w:rsid w:val="004A56DC"/>
    <w:rsid w:val="004A6F2F"/>
    <w:rsid w:val="004A6FE9"/>
    <w:rsid w:val="004A7679"/>
    <w:rsid w:val="004B06B3"/>
    <w:rsid w:val="004B166F"/>
    <w:rsid w:val="004B178D"/>
    <w:rsid w:val="004B17F4"/>
    <w:rsid w:val="004B3007"/>
    <w:rsid w:val="004B3F28"/>
    <w:rsid w:val="004B4092"/>
    <w:rsid w:val="004B416A"/>
    <w:rsid w:val="004B595D"/>
    <w:rsid w:val="004B5987"/>
    <w:rsid w:val="004B653D"/>
    <w:rsid w:val="004B7264"/>
    <w:rsid w:val="004B7EB2"/>
    <w:rsid w:val="004C0461"/>
    <w:rsid w:val="004C0F7E"/>
    <w:rsid w:val="004C164B"/>
    <w:rsid w:val="004C2FD4"/>
    <w:rsid w:val="004C3E90"/>
    <w:rsid w:val="004C4336"/>
    <w:rsid w:val="004C51C7"/>
    <w:rsid w:val="004C5C57"/>
    <w:rsid w:val="004C77B5"/>
    <w:rsid w:val="004C7B8D"/>
    <w:rsid w:val="004C7C79"/>
    <w:rsid w:val="004C7EF8"/>
    <w:rsid w:val="004D07B4"/>
    <w:rsid w:val="004D1B22"/>
    <w:rsid w:val="004D2DB8"/>
    <w:rsid w:val="004D3084"/>
    <w:rsid w:val="004D4F79"/>
    <w:rsid w:val="004D67F7"/>
    <w:rsid w:val="004D7678"/>
    <w:rsid w:val="004D7CD7"/>
    <w:rsid w:val="004E0607"/>
    <w:rsid w:val="004E2A12"/>
    <w:rsid w:val="004E5D82"/>
    <w:rsid w:val="004E60F2"/>
    <w:rsid w:val="004E6E95"/>
    <w:rsid w:val="004E7BA2"/>
    <w:rsid w:val="004F2191"/>
    <w:rsid w:val="004F3D6F"/>
    <w:rsid w:val="004F58BA"/>
    <w:rsid w:val="004F6137"/>
    <w:rsid w:val="004F6A29"/>
    <w:rsid w:val="004F6BD6"/>
    <w:rsid w:val="004F7DC7"/>
    <w:rsid w:val="004F7F3A"/>
    <w:rsid w:val="00501E7E"/>
    <w:rsid w:val="00501E80"/>
    <w:rsid w:val="005022E5"/>
    <w:rsid w:val="00504B51"/>
    <w:rsid w:val="00504B59"/>
    <w:rsid w:val="00507E2C"/>
    <w:rsid w:val="00510D66"/>
    <w:rsid w:val="00511B45"/>
    <w:rsid w:val="0051322B"/>
    <w:rsid w:val="00514000"/>
    <w:rsid w:val="00514589"/>
    <w:rsid w:val="005155D2"/>
    <w:rsid w:val="005156DE"/>
    <w:rsid w:val="005205AC"/>
    <w:rsid w:val="00523D10"/>
    <w:rsid w:val="00523D15"/>
    <w:rsid w:val="005254BC"/>
    <w:rsid w:val="005257F3"/>
    <w:rsid w:val="00526724"/>
    <w:rsid w:val="00526F89"/>
    <w:rsid w:val="005270C8"/>
    <w:rsid w:val="00530848"/>
    <w:rsid w:val="005315A8"/>
    <w:rsid w:val="005326E8"/>
    <w:rsid w:val="00533762"/>
    <w:rsid w:val="005339E3"/>
    <w:rsid w:val="005340DB"/>
    <w:rsid w:val="00535A56"/>
    <w:rsid w:val="005362DC"/>
    <w:rsid w:val="00540F36"/>
    <w:rsid w:val="00541170"/>
    <w:rsid w:val="0054136F"/>
    <w:rsid w:val="00542EEF"/>
    <w:rsid w:val="005454A3"/>
    <w:rsid w:val="00546510"/>
    <w:rsid w:val="00550506"/>
    <w:rsid w:val="00550B2F"/>
    <w:rsid w:val="00551712"/>
    <w:rsid w:val="00551E02"/>
    <w:rsid w:val="005529FE"/>
    <w:rsid w:val="00552A51"/>
    <w:rsid w:val="00552C63"/>
    <w:rsid w:val="0055351E"/>
    <w:rsid w:val="00553B25"/>
    <w:rsid w:val="00553E73"/>
    <w:rsid w:val="00553E8E"/>
    <w:rsid w:val="005540AB"/>
    <w:rsid w:val="005549DE"/>
    <w:rsid w:val="00554CF3"/>
    <w:rsid w:val="005551B1"/>
    <w:rsid w:val="00556B26"/>
    <w:rsid w:val="00556C2D"/>
    <w:rsid w:val="005573CD"/>
    <w:rsid w:val="00557500"/>
    <w:rsid w:val="00557A89"/>
    <w:rsid w:val="00557FB6"/>
    <w:rsid w:val="00560299"/>
    <w:rsid w:val="005602F6"/>
    <w:rsid w:val="00561C58"/>
    <w:rsid w:val="0056257C"/>
    <w:rsid w:val="00562EED"/>
    <w:rsid w:val="005642E8"/>
    <w:rsid w:val="00565ADE"/>
    <w:rsid w:val="00565F8F"/>
    <w:rsid w:val="005673A9"/>
    <w:rsid w:val="0057006C"/>
    <w:rsid w:val="005703C9"/>
    <w:rsid w:val="00570643"/>
    <w:rsid w:val="005717A2"/>
    <w:rsid w:val="00571BF1"/>
    <w:rsid w:val="005730F1"/>
    <w:rsid w:val="00574224"/>
    <w:rsid w:val="00574C66"/>
    <w:rsid w:val="00574D38"/>
    <w:rsid w:val="0057512B"/>
    <w:rsid w:val="0057612B"/>
    <w:rsid w:val="005772C4"/>
    <w:rsid w:val="00577577"/>
    <w:rsid w:val="00577841"/>
    <w:rsid w:val="00577AB9"/>
    <w:rsid w:val="00581CC9"/>
    <w:rsid w:val="005824F3"/>
    <w:rsid w:val="005832AA"/>
    <w:rsid w:val="00584801"/>
    <w:rsid w:val="00584ABA"/>
    <w:rsid w:val="00584C39"/>
    <w:rsid w:val="005854BD"/>
    <w:rsid w:val="005859E7"/>
    <w:rsid w:val="00585B8F"/>
    <w:rsid w:val="005869C5"/>
    <w:rsid w:val="005876C9"/>
    <w:rsid w:val="00590129"/>
    <w:rsid w:val="0059135C"/>
    <w:rsid w:val="005923FF"/>
    <w:rsid w:val="00593D67"/>
    <w:rsid w:val="0059487F"/>
    <w:rsid w:val="005960AA"/>
    <w:rsid w:val="005965FB"/>
    <w:rsid w:val="00597599"/>
    <w:rsid w:val="00597B34"/>
    <w:rsid w:val="00597D47"/>
    <w:rsid w:val="005A00BB"/>
    <w:rsid w:val="005A06B3"/>
    <w:rsid w:val="005A12DE"/>
    <w:rsid w:val="005A19F9"/>
    <w:rsid w:val="005A1C39"/>
    <w:rsid w:val="005A1DFF"/>
    <w:rsid w:val="005A43ED"/>
    <w:rsid w:val="005A4A76"/>
    <w:rsid w:val="005A6C74"/>
    <w:rsid w:val="005A793D"/>
    <w:rsid w:val="005B1570"/>
    <w:rsid w:val="005B1959"/>
    <w:rsid w:val="005B24E1"/>
    <w:rsid w:val="005B2784"/>
    <w:rsid w:val="005B2A92"/>
    <w:rsid w:val="005B2DE4"/>
    <w:rsid w:val="005B4BF5"/>
    <w:rsid w:val="005B5556"/>
    <w:rsid w:val="005B56BE"/>
    <w:rsid w:val="005B68D5"/>
    <w:rsid w:val="005C0E2F"/>
    <w:rsid w:val="005C1D69"/>
    <w:rsid w:val="005C22D1"/>
    <w:rsid w:val="005C3C6B"/>
    <w:rsid w:val="005C3D52"/>
    <w:rsid w:val="005C5F56"/>
    <w:rsid w:val="005C63E0"/>
    <w:rsid w:val="005C7084"/>
    <w:rsid w:val="005C7443"/>
    <w:rsid w:val="005C7719"/>
    <w:rsid w:val="005D16D8"/>
    <w:rsid w:val="005D18AF"/>
    <w:rsid w:val="005D2A46"/>
    <w:rsid w:val="005D2C72"/>
    <w:rsid w:val="005D2CD9"/>
    <w:rsid w:val="005D382B"/>
    <w:rsid w:val="005D5E29"/>
    <w:rsid w:val="005D7280"/>
    <w:rsid w:val="005E0936"/>
    <w:rsid w:val="005E0E89"/>
    <w:rsid w:val="005E14F3"/>
    <w:rsid w:val="005E2913"/>
    <w:rsid w:val="005E399F"/>
    <w:rsid w:val="005E3B31"/>
    <w:rsid w:val="005E3B37"/>
    <w:rsid w:val="005E3D6B"/>
    <w:rsid w:val="005E5542"/>
    <w:rsid w:val="005E5D2F"/>
    <w:rsid w:val="005E6836"/>
    <w:rsid w:val="005E6A3C"/>
    <w:rsid w:val="005E6E3A"/>
    <w:rsid w:val="005E7FAD"/>
    <w:rsid w:val="005F0045"/>
    <w:rsid w:val="005F10AA"/>
    <w:rsid w:val="005F15C3"/>
    <w:rsid w:val="005F2163"/>
    <w:rsid w:val="005F3504"/>
    <w:rsid w:val="005F3AB4"/>
    <w:rsid w:val="005F4805"/>
    <w:rsid w:val="005F4EF4"/>
    <w:rsid w:val="005F663B"/>
    <w:rsid w:val="005F71AD"/>
    <w:rsid w:val="005F7B7C"/>
    <w:rsid w:val="00600E66"/>
    <w:rsid w:val="006013A9"/>
    <w:rsid w:val="006013DF"/>
    <w:rsid w:val="006019C1"/>
    <w:rsid w:val="006020DA"/>
    <w:rsid w:val="0060295E"/>
    <w:rsid w:val="00602F0B"/>
    <w:rsid w:val="00603583"/>
    <w:rsid w:val="00603605"/>
    <w:rsid w:val="006041A3"/>
    <w:rsid w:val="006049A0"/>
    <w:rsid w:val="006055A7"/>
    <w:rsid w:val="006057FF"/>
    <w:rsid w:val="00605CD0"/>
    <w:rsid w:val="00607136"/>
    <w:rsid w:val="0060752B"/>
    <w:rsid w:val="00607820"/>
    <w:rsid w:val="00610A3A"/>
    <w:rsid w:val="006110E0"/>
    <w:rsid w:val="006115DA"/>
    <w:rsid w:val="00611ED3"/>
    <w:rsid w:val="00614301"/>
    <w:rsid w:val="00615710"/>
    <w:rsid w:val="006157B3"/>
    <w:rsid w:val="00617AE1"/>
    <w:rsid w:val="00617DB9"/>
    <w:rsid w:val="00620867"/>
    <w:rsid w:val="00620B12"/>
    <w:rsid w:val="006210F4"/>
    <w:rsid w:val="00621DEA"/>
    <w:rsid w:val="00621E18"/>
    <w:rsid w:val="00623C46"/>
    <w:rsid w:val="006241DA"/>
    <w:rsid w:val="00624B9F"/>
    <w:rsid w:val="00625C71"/>
    <w:rsid w:val="00626383"/>
    <w:rsid w:val="0062640A"/>
    <w:rsid w:val="00627316"/>
    <w:rsid w:val="006277D5"/>
    <w:rsid w:val="00627A7B"/>
    <w:rsid w:val="00632199"/>
    <w:rsid w:val="0063393B"/>
    <w:rsid w:val="00633CF5"/>
    <w:rsid w:val="00633FB4"/>
    <w:rsid w:val="006357C1"/>
    <w:rsid w:val="00635BA7"/>
    <w:rsid w:val="00636109"/>
    <w:rsid w:val="006365EA"/>
    <w:rsid w:val="0063698B"/>
    <w:rsid w:val="00636BBF"/>
    <w:rsid w:val="00636CA7"/>
    <w:rsid w:val="0063712C"/>
    <w:rsid w:val="00637374"/>
    <w:rsid w:val="00640BB2"/>
    <w:rsid w:val="00640DB7"/>
    <w:rsid w:val="00641A2D"/>
    <w:rsid w:val="00641B9D"/>
    <w:rsid w:val="00642B99"/>
    <w:rsid w:val="00643106"/>
    <w:rsid w:val="00643F5E"/>
    <w:rsid w:val="006441CE"/>
    <w:rsid w:val="006449AF"/>
    <w:rsid w:val="00646220"/>
    <w:rsid w:val="00646D08"/>
    <w:rsid w:val="00647928"/>
    <w:rsid w:val="0065151B"/>
    <w:rsid w:val="00651640"/>
    <w:rsid w:val="00651ADF"/>
    <w:rsid w:val="00652860"/>
    <w:rsid w:val="00652DC1"/>
    <w:rsid w:val="006545B4"/>
    <w:rsid w:val="006551AE"/>
    <w:rsid w:val="0065603B"/>
    <w:rsid w:val="00656801"/>
    <w:rsid w:val="00656D12"/>
    <w:rsid w:val="00656F36"/>
    <w:rsid w:val="006574EA"/>
    <w:rsid w:val="006575C0"/>
    <w:rsid w:val="00657B31"/>
    <w:rsid w:val="00657C57"/>
    <w:rsid w:val="00660900"/>
    <w:rsid w:val="00661652"/>
    <w:rsid w:val="00663284"/>
    <w:rsid w:val="006635CD"/>
    <w:rsid w:val="0066396C"/>
    <w:rsid w:val="00664457"/>
    <w:rsid w:val="00665B79"/>
    <w:rsid w:val="006662C0"/>
    <w:rsid w:val="006670B9"/>
    <w:rsid w:val="00667EFE"/>
    <w:rsid w:val="00671132"/>
    <w:rsid w:val="006726F6"/>
    <w:rsid w:val="00672E5A"/>
    <w:rsid w:val="006730B1"/>
    <w:rsid w:val="00675676"/>
    <w:rsid w:val="006767C3"/>
    <w:rsid w:val="00676B9C"/>
    <w:rsid w:val="00676C53"/>
    <w:rsid w:val="0068115C"/>
    <w:rsid w:val="00682433"/>
    <w:rsid w:val="006826E0"/>
    <w:rsid w:val="00682902"/>
    <w:rsid w:val="00683F3A"/>
    <w:rsid w:val="00684527"/>
    <w:rsid w:val="0068652E"/>
    <w:rsid w:val="00686FCC"/>
    <w:rsid w:val="006873CC"/>
    <w:rsid w:val="00687636"/>
    <w:rsid w:val="00687928"/>
    <w:rsid w:val="00687B84"/>
    <w:rsid w:val="00690A53"/>
    <w:rsid w:val="0069163F"/>
    <w:rsid w:val="00691D9A"/>
    <w:rsid w:val="00691DBB"/>
    <w:rsid w:val="006931D7"/>
    <w:rsid w:val="00693684"/>
    <w:rsid w:val="0069388D"/>
    <w:rsid w:val="00697C10"/>
    <w:rsid w:val="00697CD1"/>
    <w:rsid w:val="006A09A5"/>
    <w:rsid w:val="006A3558"/>
    <w:rsid w:val="006A3564"/>
    <w:rsid w:val="006A3BEF"/>
    <w:rsid w:val="006A76FB"/>
    <w:rsid w:val="006A79E7"/>
    <w:rsid w:val="006A7D4D"/>
    <w:rsid w:val="006B0E41"/>
    <w:rsid w:val="006B1126"/>
    <w:rsid w:val="006B3031"/>
    <w:rsid w:val="006B413F"/>
    <w:rsid w:val="006B5C71"/>
    <w:rsid w:val="006B6037"/>
    <w:rsid w:val="006B7507"/>
    <w:rsid w:val="006B7F0E"/>
    <w:rsid w:val="006C0BC6"/>
    <w:rsid w:val="006C0E2A"/>
    <w:rsid w:val="006C208E"/>
    <w:rsid w:val="006C3CE5"/>
    <w:rsid w:val="006C3E9D"/>
    <w:rsid w:val="006C4B43"/>
    <w:rsid w:val="006C5F53"/>
    <w:rsid w:val="006C65A0"/>
    <w:rsid w:val="006D0D07"/>
    <w:rsid w:val="006D119F"/>
    <w:rsid w:val="006D1F1C"/>
    <w:rsid w:val="006D2F21"/>
    <w:rsid w:val="006D338D"/>
    <w:rsid w:val="006D36EC"/>
    <w:rsid w:val="006D3918"/>
    <w:rsid w:val="006D3C3E"/>
    <w:rsid w:val="006D402C"/>
    <w:rsid w:val="006D5776"/>
    <w:rsid w:val="006D620C"/>
    <w:rsid w:val="006D66B3"/>
    <w:rsid w:val="006D6922"/>
    <w:rsid w:val="006D692D"/>
    <w:rsid w:val="006D6DC1"/>
    <w:rsid w:val="006D6F9A"/>
    <w:rsid w:val="006E0234"/>
    <w:rsid w:val="006E0733"/>
    <w:rsid w:val="006E0F1D"/>
    <w:rsid w:val="006E202A"/>
    <w:rsid w:val="006E2C8E"/>
    <w:rsid w:val="006E3159"/>
    <w:rsid w:val="006E343B"/>
    <w:rsid w:val="006E3DDC"/>
    <w:rsid w:val="006E446F"/>
    <w:rsid w:val="006E4FAE"/>
    <w:rsid w:val="006E5D7A"/>
    <w:rsid w:val="006E6291"/>
    <w:rsid w:val="006E7740"/>
    <w:rsid w:val="006F1899"/>
    <w:rsid w:val="006F3560"/>
    <w:rsid w:val="006F4D14"/>
    <w:rsid w:val="006F6563"/>
    <w:rsid w:val="006F7068"/>
    <w:rsid w:val="006F735E"/>
    <w:rsid w:val="006F7CE8"/>
    <w:rsid w:val="006F7D34"/>
    <w:rsid w:val="0070028F"/>
    <w:rsid w:val="00700836"/>
    <w:rsid w:val="00701353"/>
    <w:rsid w:val="00702748"/>
    <w:rsid w:val="00703968"/>
    <w:rsid w:val="00704626"/>
    <w:rsid w:val="0070524C"/>
    <w:rsid w:val="00710619"/>
    <w:rsid w:val="0071078D"/>
    <w:rsid w:val="0071101A"/>
    <w:rsid w:val="007119BE"/>
    <w:rsid w:val="007132BF"/>
    <w:rsid w:val="007144BD"/>
    <w:rsid w:val="00715F3D"/>
    <w:rsid w:val="0071720C"/>
    <w:rsid w:val="00717AB1"/>
    <w:rsid w:val="00717C64"/>
    <w:rsid w:val="0072009A"/>
    <w:rsid w:val="00720266"/>
    <w:rsid w:val="007216F4"/>
    <w:rsid w:val="00721FA0"/>
    <w:rsid w:val="00722FAE"/>
    <w:rsid w:val="007236F2"/>
    <w:rsid w:val="00723983"/>
    <w:rsid w:val="00723D07"/>
    <w:rsid w:val="00724584"/>
    <w:rsid w:val="00724F55"/>
    <w:rsid w:val="00725377"/>
    <w:rsid w:val="00726D46"/>
    <w:rsid w:val="00726FAE"/>
    <w:rsid w:val="00727E5E"/>
    <w:rsid w:val="00730256"/>
    <w:rsid w:val="0073042E"/>
    <w:rsid w:val="00730E45"/>
    <w:rsid w:val="00731AD7"/>
    <w:rsid w:val="007323F0"/>
    <w:rsid w:val="0073350F"/>
    <w:rsid w:val="00734EC5"/>
    <w:rsid w:val="0073551B"/>
    <w:rsid w:val="00736137"/>
    <w:rsid w:val="007361AE"/>
    <w:rsid w:val="00736484"/>
    <w:rsid w:val="00736A9B"/>
    <w:rsid w:val="0073722B"/>
    <w:rsid w:val="007400DE"/>
    <w:rsid w:val="00740CF1"/>
    <w:rsid w:val="00740E80"/>
    <w:rsid w:val="00741260"/>
    <w:rsid w:val="00741375"/>
    <w:rsid w:val="007435F6"/>
    <w:rsid w:val="00743807"/>
    <w:rsid w:val="00743D56"/>
    <w:rsid w:val="0074517B"/>
    <w:rsid w:val="007451DD"/>
    <w:rsid w:val="00745E33"/>
    <w:rsid w:val="007465B3"/>
    <w:rsid w:val="007466C1"/>
    <w:rsid w:val="00746A2F"/>
    <w:rsid w:val="00746D07"/>
    <w:rsid w:val="0075127B"/>
    <w:rsid w:val="007524C2"/>
    <w:rsid w:val="007527E8"/>
    <w:rsid w:val="0075335E"/>
    <w:rsid w:val="00753A8E"/>
    <w:rsid w:val="00753D02"/>
    <w:rsid w:val="0075464A"/>
    <w:rsid w:val="007549CF"/>
    <w:rsid w:val="0075509D"/>
    <w:rsid w:val="007565A3"/>
    <w:rsid w:val="0075697F"/>
    <w:rsid w:val="007571E2"/>
    <w:rsid w:val="00757A95"/>
    <w:rsid w:val="00760354"/>
    <w:rsid w:val="00760E10"/>
    <w:rsid w:val="00760E91"/>
    <w:rsid w:val="0076180B"/>
    <w:rsid w:val="00762328"/>
    <w:rsid w:val="00763934"/>
    <w:rsid w:val="00763A06"/>
    <w:rsid w:val="00763D3B"/>
    <w:rsid w:val="00765BEF"/>
    <w:rsid w:val="00767633"/>
    <w:rsid w:val="00767A82"/>
    <w:rsid w:val="00772787"/>
    <w:rsid w:val="00772CC5"/>
    <w:rsid w:val="00773080"/>
    <w:rsid w:val="007735AB"/>
    <w:rsid w:val="00773633"/>
    <w:rsid w:val="00773927"/>
    <w:rsid w:val="00773E4E"/>
    <w:rsid w:val="00775D2C"/>
    <w:rsid w:val="00775F10"/>
    <w:rsid w:val="00775FFA"/>
    <w:rsid w:val="00777844"/>
    <w:rsid w:val="00777AC5"/>
    <w:rsid w:val="007806EF"/>
    <w:rsid w:val="00780989"/>
    <w:rsid w:val="00780DEE"/>
    <w:rsid w:val="0078106F"/>
    <w:rsid w:val="00781CEE"/>
    <w:rsid w:val="00781EE9"/>
    <w:rsid w:val="0078259F"/>
    <w:rsid w:val="00782872"/>
    <w:rsid w:val="00782C34"/>
    <w:rsid w:val="00782E09"/>
    <w:rsid w:val="00783831"/>
    <w:rsid w:val="00784287"/>
    <w:rsid w:val="0078462A"/>
    <w:rsid w:val="007857A4"/>
    <w:rsid w:val="007863D1"/>
    <w:rsid w:val="0078661E"/>
    <w:rsid w:val="0078791A"/>
    <w:rsid w:val="00790796"/>
    <w:rsid w:val="00791A39"/>
    <w:rsid w:val="00792322"/>
    <w:rsid w:val="00794808"/>
    <w:rsid w:val="00794A85"/>
    <w:rsid w:val="00794E2B"/>
    <w:rsid w:val="0079548C"/>
    <w:rsid w:val="0079633C"/>
    <w:rsid w:val="00796867"/>
    <w:rsid w:val="00796941"/>
    <w:rsid w:val="00796AAA"/>
    <w:rsid w:val="007A0ABA"/>
    <w:rsid w:val="007A1C96"/>
    <w:rsid w:val="007A228F"/>
    <w:rsid w:val="007A24DC"/>
    <w:rsid w:val="007A2E5A"/>
    <w:rsid w:val="007A3046"/>
    <w:rsid w:val="007A34B8"/>
    <w:rsid w:val="007A5D1B"/>
    <w:rsid w:val="007A6185"/>
    <w:rsid w:val="007B0A58"/>
    <w:rsid w:val="007B0FE3"/>
    <w:rsid w:val="007B10B3"/>
    <w:rsid w:val="007B1D12"/>
    <w:rsid w:val="007B1E35"/>
    <w:rsid w:val="007B287A"/>
    <w:rsid w:val="007B29A9"/>
    <w:rsid w:val="007B2F17"/>
    <w:rsid w:val="007B3088"/>
    <w:rsid w:val="007B30A9"/>
    <w:rsid w:val="007B452D"/>
    <w:rsid w:val="007B46B3"/>
    <w:rsid w:val="007B491D"/>
    <w:rsid w:val="007B5BA2"/>
    <w:rsid w:val="007B5CD8"/>
    <w:rsid w:val="007B602B"/>
    <w:rsid w:val="007B660E"/>
    <w:rsid w:val="007B697A"/>
    <w:rsid w:val="007B6D51"/>
    <w:rsid w:val="007C0CCD"/>
    <w:rsid w:val="007C1FFF"/>
    <w:rsid w:val="007C32F4"/>
    <w:rsid w:val="007C3432"/>
    <w:rsid w:val="007C3541"/>
    <w:rsid w:val="007C3DC9"/>
    <w:rsid w:val="007C3F88"/>
    <w:rsid w:val="007C46D0"/>
    <w:rsid w:val="007C59DF"/>
    <w:rsid w:val="007C6133"/>
    <w:rsid w:val="007C767D"/>
    <w:rsid w:val="007D189C"/>
    <w:rsid w:val="007D1C67"/>
    <w:rsid w:val="007D1D2B"/>
    <w:rsid w:val="007D4FEB"/>
    <w:rsid w:val="007D5117"/>
    <w:rsid w:val="007D5FD1"/>
    <w:rsid w:val="007D61E2"/>
    <w:rsid w:val="007D647F"/>
    <w:rsid w:val="007D7A63"/>
    <w:rsid w:val="007E0DB9"/>
    <w:rsid w:val="007E2EBF"/>
    <w:rsid w:val="007E300F"/>
    <w:rsid w:val="007E30DC"/>
    <w:rsid w:val="007E3666"/>
    <w:rsid w:val="007E36BA"/>
    <w:rsid w:val="007E3D88"/>
    <w:rsid w:val="007E47E8"/>
    <w:rsid w:val="007E59CB"/>
    <w:rsid w:val="007E64E8"/>
    <w:rsid w:val="007E664A"/>
    <w:rsid w:val="007E685A"/>
    <w:rsid w:val="007E6DD9"/>
    <w:rsid w:val="007F2AA1"/>
    <w:rsid w:val="007F4190"/>
    <w:rsid w:val="007F4992"/>
    <w:rsid w:val="007F4C0A"/>
    <w:rsid w:val="007F4E53"/>
    <w:rsid w:val="007F4F6E"/>
    <w:rsid w:val="007F5ABC"/>
    <w:rsid w:val="00800131"/>
    <w:rsid w:val="00801260"/>
    <w:rsid w:val="008018D9"/>
    <w:rsid w:val="00802548"/>
    <w:rsid w:val="008033DD"/>
    <w:rsid w:val="008035EB"/>
    <w:rsid w:val="008050A5"/>
    <w:rsid w:val="0080591A"/>
    <w:rsid w:val="00806335"/>
    <w:rsid w:val="00806D34"/>
    <w:rsid w:val="008105E2"/>
    <w:rsid w:val="00810A23"/>
    <w:rsid w:val="00810D12"/>
    <w:rsid w:val="008110DA"/>
    <w:rsid w:val="00811AAB"/>
    <w:rsid w:val="008128CA"/>
    <w:rsid w:val="00812DE6"/>
    <w:rsid w:val="00813308"/>
    <w:rsid w:val="00813440"/>
    <w:rsid w:val="00814BEF"/>
    <w:rsid w:val="008164D4"/>
    <w:rsid w:val="00816763"/>
    <w:rsid w:val="0081678E"/>
    <w:rsid w:val="00817E94"/>
    <w:rsid w:val="00817F6C"/>
    <w:rsid w:val="00820CB0"/>
    <w:rsid w:val="00821493"/>
    <w:rsid w:val="00821A0B"/>
    <w:rsid w:val="00822169"/>
    <w:rsid w:val="00822733"/>
    <w:rsid w:val="0082275D"/>
    <w:rsid w:val="00823380"/>
    <w:rsid w:val="008234ED"/>
    <w:rsid w:val="00823B45"/>
    <w:rsid w:val="00826A13"/>
    <w:rsid w:val="00826B87"/>
    <w:rsid w:val="00827EFD"/>
    <w:rsid w:val="0083084D"/>
    <w:rsid w:val="00831B8F"/>
    <w:rsid w:val="00832256"/>
    <w:rsid w:val="00832EEB"/>
    <w:rsid w:val="00833697"/>
    <w:rsid w:val="00833A57"/>
    <w:rsid w:val="008341F4"/>
    <w:rsid w:val="008346BB"/>
    <w:rsid w:val="00834957"/>
    <w:rsid w:val="00834D60"/>
    <w:rsid w:val="00835DC1"/>
    <w:rsid w:val="00836287"/>
    <w:rsid w:val="00837259"/>
    <w:rsid w:val="00841BD2"/>
    <w:rsid w:val="0084238B"/>
    <w:rsid w:val="00842552"/>
    <w:rsid w:val="00842F0F"/>
    <w:rsid w:val="008430A5"/>
    <w:rsid w:val="0084318E"/>
    <w:rsid w:val="00843BAF"/>
    <w:rsid w:val="00843F7B"/>
    <w:rsid w:val="0084496F"/>
    <w:rsid w:val="00845BB2"/>
    <w:rsid w:val="00846786"/>
    <w:rsid w:val="0084735C"/>
    <w:rsid w:val="00850983"/>
    <w:rsid w:val="00851444"/>
    <w:rsid w:val="00851843"/>
    <w:rsid w:val="00851AA7"/>
    <w:rsid w:val="0085207F"/>
    <w:rsid w:val="0085256A"/>
    <w:rsid w:val="00852998"/>
    <w:rsid w:val="008530F5"/>
    <w:rsid w:val="00855122"/>
    <w:rsid w:val="008554CA"/>
    <w:rsid w:val="00855505"/>
    <w:rsid w:val="0085647D"/>
    <w:rsid w:val="00856941"/>
    <w:rsid w:val="008570EC"/>
    <w:rsid w:val="0085750D"/>
    <w:rsid w:val="00857A7C"/>
    <w:rsid w:val="00860A7D"/>
    <w:rsid w:val="00863660"/>
    <w:rsid w:val="00863907"/>
    <w:rsid w:val="00863966"/>
    <w:rsid w:val="00863FC6"/>
    <w:rsid w:val="00864150"/>
    <w:rsid w:val="0086456D"/>
    <w:rsid w:val="00864864"/>
    <w:rsid w:val="0086546A"/>
    <w:rsid w:val="00865977"/>
    <w:rsid w:val="00866065"/>
    <w:rsid w:val="0086662F"/>
    <w:rsid w:val="00866FEB"/>
    <w:rsid w:val="008703F4"/>
    <w:rsid w:val="00870D4D"/>
    <w:rsid w:val="0087167B"/>
    <w:rsid w:val="00872404"/>
    <w:rsid w:val="00872574"/>
    <w:rsid w:val="00873D57"/>
    <w:rsid w:val="00874112"/>
    <w:rsid w:val="008777DC"/>
    <w:rsid w:val="008778B5"/>
    <w:rsid w:val="0088099A"/>
    <w:rsid w:val="00880AAF"/>
    <w:rsid w:val="00880BCE"/>
    <w:rsid w:val="008810AF"/>
    <w:rsid w:val="00882109"/>
    <w:rsid w:val="008823D3"/>
    <w:rsid w:val="00882BB1"/>
    <w:rsid w:val="008830EF"/>
    <w:rsid w:val="0088324B"/>
    <w:rsid w:val="00883A9C"/>
    <w:rsid w:val="00884237"/>
    <w:rsid w:val="00884773"/>
    <w:rsid w:val="00885077"/>
    <w:rsid w:val="00885624"/>
    <w:rsid w:val="00890A1A"/>
    <w:rsid w:val="00891360"/>
    <w:rsid w:val="008931F0"/>
    <w:rsid w:val="008933CF"/>
    <w:rsid w:val="0089384A"/>
    <w:rsid w:val="00895362"/>
    <w:rsid w:val="0089537F"/>
    <w:rsid w:val="008963FA"/>
    <w:rsid w:val="008A13A5"/>
    <w:rsid w:val="008A225D"/>
    <w:rsid w:val="008A27C3"/>
    <w:rsid w:val="008A3557"/>
    <w:rsid w:val="008A3A26"/>
    <w:rsid w:val="008A4630"/>
    <w:rsid w:val="008A4CA9"/>
    <w:rsid w:val="008A60E6"/>
    <w:rsid w:val="008B0A36"/>
    <w:rsid w:val="008B1D81"/>
    <w:rsid w:val="008B1F28"/>
    <w:rsid w:val="008B28DA"/>
    <w:rsid w:val="008B3FE6"/>
    <w:rsid w:val="008B5738"/>
    <w:rsid w:val="008B5AE2"/>
    <w:rsid w:val="008B5B7E"/>
    <w:rsid w:val="008B7427"/>
    <w:rsid w:val="008B797C"/>
    <w:rsid w:val="008C025A"/>
    <w:rsid w:val="008C0C29"/>
    <w:rsid w:val="008C0DB1"/>
    <w:rsid w:val="008C0FDD"/>
    <w:rsid w:val="008C2248"/>
    <w:rsid w:val="008C258B"/>
    <w:rsid w:val="008C3327"/>
    <w:rsid w:val="008C39E6"/>
    <w:rsid w:val="008C510F"/>
    <w:rsid w:val="008C5C19"/>
    <w:rsid w:val="008C62F4"/>
    <w:rsid w:val="008C6CA6"/>
    <w:rsid w:val="008D0015"/>
    <w:rsid w:val="008D1374"/>
    <w:rsid w:val="008D141C"/>
    <w:rsid w:val="008D2AB2"/>
    <w:rsid w:val="008D408B"/>
    <w:rsid w:val="008D4CFD"/>
    <w:rsid w:val="008D5874"/>
    <w:rsid w:val="008D5BD2"/>
    <w:rsid w:val="008D5FE6"/>
    <w:rsid w:val="008D6657"/>
    <w:rsid w:val="008D6A0D"/>
    <w:rsid w:val="008D73F2"/>
    <w:rsid w:val="008D7DBB"/>
    <w:rsid w:val="008E1A02"/>
    <w:rsid w:val="008E1FA7"/>
    <w:rsid w:val="008E3C6A"/>
    <w:rsid w:val="008E4D2E"/>
    <w:rsid w:val="008E52ED"/>
    <w:rsid w:val="008E5EA9"/>
    <w:rsid w:val="008E5FCE"/>
    <w:rsid w:val="008E7C9A"/>
    <w:rsid w:val="008E7FA8"/>
    <w:rsid w:val="008F0CDA"/>
    <w:rsid w:val="008F12E7"/>
    <w:rsid w:val="008F1655"/>
    <w:rsid w:val="008F1A98"/>
    <w:rsid w:val="008F1E36"/>
    <w:rsid w:val="008F258C"/>
    <w:rsid w:val="008F36D0"/>
    <w:rsid w:val="008F3B22"/>
    <w:rsid w:val="008F3BB8"/>
    <w:rsid w:val="008F4513"/>
    <w:rsid w:val="008F5A71"/>
    <w:rsid w:val="008F5B45"/>
    <w:rsid w:val="008F5F59"/>
    <w:rsid w:val="008F6873"/>
    <w:rsid w:val="008F6D69"/>
    <w:rsid w:val="008F72BE"/>
    <w:rsid w:val="00900420"/>
    <w:rsid w:val="009006DA"/>
    <w:rsid w:val="00900D4D"/>
    <w:rsid w:val="00901417"/>
    <w:rsid w:val="0090168E"/>
    <w:rsid w:val="009046DF"/>
    <w:rsid w:val="009076D1"/>
    <w:rsid w:val="00911859"/>
    <w:rsid w:val="00911C81"/>
    <w:rsid w:val="00912061"/>
    <w:rsid w:val="0091240D"/>
    <w:rsid w:val="00913516"/>
    <w:rsid w:val="00913C05"/>
    <w:rsid w:val="0091682D"/>
    <w:rsid w:val="00916AA8"/>
    <w:rsid w:val="00917403"/>
    <w:rsid w:val="00920A4E"/>
    <w:rsid w:val="00921F34"/>
    <w:rsid w:val="00922370"/>
    <w:rsid w:val="00922D93"/>
    <w:rsid w:val="00923052"/>
    <w:rsid w:val="0092322C"/>
    <w:rsid w:val="0092388A"/>
    <w:rsid w:val="00924208"/>
    <w:rsid w:val="00924CF9"/>
    <w:rsid w:val="00925BE7"/>
    <w:rsid w:val="00927D62"/>
    <w:rsid w:val="009301BB"/>
    <w:rsid w:val="009302AF"/>
    <w:rsid w:val="00930920"/>
    <w:rsid w:val="00932192"/>
    <w:rsid w:val="00933449"/>
    <w:rsid w:val="00933B94"/>
    <w:rsid w:val="00933C37"/>
    <w:rsid w:val="00933CF4"/>
    <w:rsid w:val="00934196"/>
    <w:rsid w:val="009347C1"/>
    <w:rsid w:val="00935A2C"/>
    <w:rsid w:val="009366E9"/>
    <w:rsid w:val="009371B9"/>
    <w:rsid w:val="009377AF"/>
    <w:rsid w:val="00940B6B"/>
    <w:rsid w:val="009422F0"/>
    <w:rsid w:val="009427D5"/>
    <w:rsid w:val="00942B66"/>
    <w:rsid w:val="00943412"/>
    <w:rsid w:val="00943B2E"/>
    <w:rsid w:val="00943E57"/>
    <w:rsid w:val="009446EF"/>
    <w:rsid w:val="00944CCF"/>
    <w:rsid w:val="0094536C"/>
    <w:rsid w:val="00945D11"/>
    <w:rsid w:val="0094625E"/>
    <w:rsid w:val="0094716F"/>
    <w:rsid w:val="00947574"/>
    <w:rsid w:val="009503E2"/>
    <w:rsid w:val="00950926"/>
    <w:rsid w:val="00950BEC"/>
    <w:rsid w:val="0095148A"/>
    <w:rsid w:val="00951614"/>
    <w:rsid w:val="0095274C"/>
    <w:rsid w:val="00952EDF"/>
    <w:rsid w:val="0095534F"/>
    <w:rsid w:val="009556C8"/>
    <w:rsid w:val="009557F9"/>
    <w:rsid w:val="00956F30"/>
    <w:rsid w:val="00956F67"/>
    <w:rsid w:val="00957036"/>
    <w:rsid w:val="00960F67"/>
    <w:rsid w:val="00961412"/>
    <w:rsid w:val="00961CD2"/>
    <w:rsid w:val="0096238A"/>
    <w:rsid w:val="00962B76"/>
    <w:rsid w:val="00964FAC"/>
    <w:rsid w:val="009660CD"/>
    <w:rsid w:val="009668BF"/>
    <w:rsid w:val="00970347"/>
    <w:rsid w:val="0097061F"/>
    <w:rsid w:val="0097202A"/>
    <w:rsid w:val="00972C70"/>
    <w:rsid w:val="00973CF8"/>
    <w:rsid w:val="00973D4B"/>
    <w:rsid w:val="00974224"/>
    <w:rsid w:val="00974F21"/>
    <w:rsid w:val="00974F8D"/>
    <w:rsid w:val="00974FF1"/>
    <w:rsid w:val="00975D34"/>
    <w:rsid w:val="009767D3"/>
    <w:rsid w:val="00976ABB"/>
    <w:rsid w:val="00977281"/>
    <w:rsid w:val="009819FB"/>
    <w:rsid w:val="00982BF2"/>
    <w:rsid w:val="00983076"/>
    <w:rsid w:val="00983E64"/>
    <w:rsid w:val="00985AC6"/>
    <w:rsid w:val="00985AD6"/>
    <w:rsid w:val="00986F27"/>
    <w:rsid w:val="00987873"/>
    <w:rsid w:val="0099121E"/>
    <w:rsid w:val="009921C2"/>
    <w:rsid w:val="00992E31"/>
    <w:rsid w:val="00994581"/>
    <w:rsid w:val="00994E53"/>
    <w:rsid w:val="00995024"/>
    <w:rsid w:val="00995626"/>
    <w:rsid w:val="00995F99"/>
    <w:rsid w:val="00996C4F"/>
    <w:rsid w:val="009A05F7"/>
    <w:rsid w:val="009A06CA"/>
    <w:rsid w:val="009A1098"/>
    <w:rsid w:val="009A11EA"/>
    <w:rsid w:val="009A171A"/>
    <w:rsid w:val="009A2763"/>
    <w:rsid w:val="009A4121"/>
    <w:rsid w:val="009A53CC"/>
    <w:rsid w:val="009A7001"/>
    <w:rsid w:val="009A7DA5"/>
    <w:rsid w:val="009B01D4"/>
    <w:rsid w:val="009B06E3"/>
    <w:rsid w:val="009B0C22"/>
    <w:rsid w:val="009B1273"/>
    <w:rsid w:val="009B166C"/>
    <w:rsid w:val="009B28BD"/>
    <w:rsid w:val="009B36E8"/>
    <w:rsid w:val="009B58F7"/>
    <w:rsid w:val="009B7253"/>
    <w:rsid w:val="009C022B"/>
    <w:rsid w:val="009C14DD"/>
    <w:rsid w:val="009C2A3E"/>
    <w:rsid w:val="009C2D26"/>
    <w:rsid w:val="009C2E28"/>
    <w:rsid w:val="009C2EF7"/>
    <w:rsid w:val="009C3A2C"/>
    <w:rsid w:val="009C4507"/>
    <w:rsid w:val="009C61D1"/>
    <w:rsid w:val="009C72F3"/>
    <w:rsid w:val="009D3969"/>
    <w:rsid w:val="009D4EBF"/>
    <w:rsid w:val="009D4F53"/>
    <w:rsid w:val="009D526A"/>
    <w:rsid w:val="009D5F59"/>
    <w:rsid w:val="009D67CC"/>
    <w:rsid w:val="009D6CB0"/>
    <w:rsid w:val="009D7771"/>
    <w:rsid w:val="009D7D53"/>
    <w:rsid w:val="009E02F4"/>
    <w:rsid w:val="009E03BE"/>
    <w:rsid w:val="009E07BB"/>
    <w:rsid w:val="009E0A4B"/>
    <w:rsid w:val="009E0C8F"/>
    <w:rsid w:val="009E228F"/>
    <w:rsid w:val="009E2D03"/>
    <w:rsid w:val="009E38BD"/>
    <w:rsid w:val="009E410B"/>
    <w:rsid w:val="009E4824"/>
    <w:rsid w:val="009E5DE2"/>
    <w:rsid w:val="009E67C9"/>
    <w:rsid w:val="009E6DE8"/>
    <w:rsid w:val="009E7AB9"/>
    <w:rsid w:val="009E7CAB"/>
    <w:rsid w:val="009F111C"/>
    <w:rsid w:val="009F1AAA"/>
    <w:rsid w:val="009F20E6"/>
    <w:rsid w:val="009F2895"/>
    <w:rsid w:val="009F2C77"/>
    <w:rsid w:val="009F4224"/>
    <w:rsid w:val="009F4A72"/>
    <w:rsid w:val="009F5327"/>
    <w:rsid w:val="009F5A94"/>
    <w:rsid w:val="009F6361"/>
    <w:rsid w:val="009F6DDF"/>
    <w:rsid w:val="009F7DC8"/>
    <w:rsid w:val="00A00A9C"/>
    <w:rsid w:val="00A01A18"/>
    <w:rsid w:val="00A01AF7"/>
    <w:rsid w:val="00A034E8"/>
    <w:rsid w:val="00A03C66"/>
    <w:rsid w:val="00A03E31"/>
    <w:rsid w:val="00A0400A"/>
    <w:rsid w:val="00A05222"/>
    <w:rsid w:val="00A05A22"/>
    <w:rsid w:val="00A05BDC"/>
    <w:rsid w:val="00A05F81"/>
    <w:rsid w:val="00A05F85"/>
    <w:rsid w:val="00A07023"/>
    <w:rsid w:val="00A07B9D"/>
    <w:rsid w:val="00A115F9"/>
    <w:rsid w:val="00A11871"/>
    <w:rsid w:val="00A11E4D"/>
    <w:rsid w:val="00A12D37"/>
    <w:rsid w:val="00A130F3"/>
    <w:rsid w:val="00A1407F"/>
    <w:rsid w:val="00A1542D"/>
    <w:rsid w:val="00A16415"/>
    <w:rsid w:val="00A16B92"/>
    <w:rsid w:val="00A16C26"/>
    <w:rsid w:val="00A2047B"/>
    <w:rsid w:val="00A2056F"/>
    <w:rsid w:val="00A209AB"/>
    <w:rsid w:val="00A21090"/>
    <w:rsid w:val="00A22363"/>
    <w:rsid w:val="00A2307A"/>
    <w:rsid w:val="00A2310F"/>
    <w:rsid w:val="00A2357B"/>
    <w:rsid w:val="00A23E19"/>
    <w:rsid w:val="00A24090"/>
    <w:rsid w:val="00A24A2E"/>
    <w:rsid w:val="00A25316"/>
    <w:rsid w:val="00A2642A"/>
    <w:rsid w:val="00A2666D"/>
    <w:rsid w:val="00A26AD5"/>
    <w:rsid w:val="00A27ADF"/>
    <w:rsid w:val="00A27B1B"/>
    <w:rsid w:val="00A304EA"/>
    <w:rsid w:val="00A30F05"/>
    <w:rsid w:val="00A32BF8"/>
    <w:rsid w:val="00A3488A"/>
    <w:rsid w:val="00A35EDE"/>
    <w:rsid w:val="00A35F62"/>
    <w:rsid w:val="00A3627F"/>
    <w:rsid w:val="00A36CA9"/>
    <w:rsid w:val="00A37618"/>
    <w:rsid w:val="00A37627"/>
    <w:rsid w:val="00A37D34"/>
    <w:rsid w:val="00A40AE4"/>
    <w:rsid w:val="00A40D67"/>
    <w:rsid w:val="00A41B88"/>
    <w:rsid w:val="00A41EAA"/>
    <w:rsid w:val="00A42FC1"/>
    <w:rsid w:val="00A43A6C"/>
    <w:rsid w:val="00A44704"/>
    <w:rsid w:val="00A46051"/>
    <w:rsid w:val="00A46B35"/>
    <w:rsid w:val="00A478DC"/>
    <w:rsid w:val="00A47A21"/>
    <w:rsid w:val="00A50FBD"/>
    <w:rsid w:val="00A51416"/>
    <w:rsid w:val="00A51FCA"/>
    <w:rsid w:val="00A5242B"/>
    <w:rsid w:val="00A52560"/>
    <w:rsid w:val="00A5263F"/>
    <w:rsid w:val="00A52ECB"/>
    <w:rsid w:val="00A548BC"/>
    <w:rsid w:val="00A54D62"/>
    <w:rsid w:val="00A54E19"/>
    <w:rsid w:val="00A5524F"/>
    <w:rsid w:val="00A55D89"/>
    <w:rsid w:val="00A560A4"/>
    <w:rsid w:val="00A605E2"/>
    <w:rsid w:val="00A6076B"/>
    <w:rsid w:val="00A60B19"/>
    <w:rsid w:val="00A60C7A"/>
    <w:rsid w:val="00A6102D"/>
    <w:rsid w:val="00A62E3B"/>
    <w:rsid w:val="00A62F27"/>
    <w:rsid w:val="00A639AD"/>
    <w:rsid w:val="00A63EDF"/>
    <w:rsid w:val="00A6476F"/>
    <w:rsid w:val="00A6486D"/>
    <w:rsid w:val="00A648C5"/>
    <w:rsid w:val="00A657DB"/>
    <w:rsid w:val="00A65C49"/>
    <w:rsid w:val="00A6616D"/>
    <w:rsid w:val="00A668D6"/>
    <w:rsid w:val="00A66B4E"/>
    <w:rsid w:val="00A67662"/>
    <w:rsid w:val="00A67664"/>
    <w:rsid w:val="00A70000"/>
    <w:rsid w:val="00A704D7"/>
    <w:rsid w:val="00A7087F"/>
    <w:rsid w:val="00A7111B"/>
    <w:rsid w:val="00A72DF3"/>
    <w:rsid w:val="00A72F8E"/>
    <w:rsid w:val="00A745EB"/>
    <w:rsid w:val="00A74753"/>
    <w:rsid w:val="00A749A9"/>
    <w:rsid w:val="00A751DD"/>
    <w:rsid w:val="00A75844"/>
    <w:rsid w:val="00A77382"/>
    <w:rsid w:val="00A776EE"/>
    <w:rsid w:val="00A7781E"/>
    <w:rsid w:val="00A80A89"/>
    <w:rsid w:val="00A81404"/>
    <w:rsid w:val="00A8141C"/>
    <w:rsid w:val="00A81CC7"/>
    <w:rsid w:val="00A823FC"/>
    <w:rsid w:val="00A833D9"/>
    <w:rsid w:val="00A839CF"/>
    <w:rsid w:val="00A84A85"/>
    <w:rsid w:val="00A86979"/>
    <w:rsid w:val="00A86B3E"/>
    <w:rsid w:val="00A87488"/>
    <w:rsid w:val="00A87E35"/>
    <w:rsid w:val="00A91124"/>
    <w:rsid w:val="00A91EA6"/>
    <w:rsid w:val="00A91F7E"/>
    <w:rsid w:val="00A93200"/>
    <w:rsid w:val="00A9330B"/>
    <w:rsid w:val="00A940EB"/>
    <w:rsid w:val="00A948BA"/>
    <w:rsid w:val="00A952D8"/>
    <w:rsid w:val="00A95F5E"/>
    <w:rsid w:val="00A971B5"/>
    <w:rsid w:val="00A97D93"/>
    <w:rsid w:val="00AA14B6"/>
    <w:rsid w:val="00AA18B0"/>
    <w:rsid w:val="00AA1E7A"/>
    <w:rsid w:val="00AA2341"/>
    <w:rsid w:val="00AA3708"/>
    <w:rsid w:val="00AA378D"/>
    <w:rsid w:val="00AA4A02"/>
    <w:rsid w:val="00AA6292"/>
    <w:rsid w:val="00AA7758"/>
    <w:rsid w:val="00AB07B1"/>
    <w:rsid w:val="00AB0FA7"/>
    <w:rsid w:val="00AB1F96"/>
    <w:rsid w:val="00AB306E"/>
    <w:rsid w:val="00AB49D2"/>
    <w:rsid w:val="00AB49D8"/>
    <w:rsid w:val="00AB5AFC"/>
    <w:rsid w:val="00AB5B22"/>
    <w:rsid w:val="00AB5E7A"/>
    <w:rsid w:val="00AB6045"/>
    <w:rsid w:val="00AB7E0B"/>
    <w:rsid w:val="00AC15DF"/>
    <w:rsid w:val="00AC1D69"/>
    <w:rsid w:val="00AC2612"/>
    <w:rsid w:val="00AC271A"/>
    <w:rsid w:val="00AC28CD"/>
    <w:rsid w:val="00AC2C70"/>
    <w:rsid w:val="00AC3268"/>
    <w:rsid w:val="00AC3A2F"/>
    <w:rsid w:val="00AC5626"/>
    <w:rsid w:val="00AC6146"/>
    <w:rsid w:val="00AC64A5"/>
    <w:rsid w:val="00AD2964"/>
    <w:rsid w:val="00AD365B"/>
    <w:rsid w:val="00AD4C63"/>
    <w:rsid w:val="00AD5C3C"/>
    <w:rsid w:val="00AD5E65"/>
    <w:rsid w:val="00AD62CF"/>
    <w:rsid w:val="00AD754B"/>
    <w:rsid w:val="00AE0778"/>
    <w:rsid w:val="00AE1E35"/>
    <w:rsid w:val="00AE270B"/>
    <w:rsid w:val="00AE42A3"/>
    <w:rsid w:val="00AE4BF6"/>
    <w:rsid w:val="00AE4D35"/>
    <w:rsid w:val="00AE4F6C"/>
    <w:rsid w:val="00AE56CF"/>
    <w:rsid w:val="00AE5A65"/>
    <w:rsid w:val="00AE5DAC"/>
    <w:rsid w:val="00AE602E"/>
    <w:rsid w:val="00AE6117"/>
    <w:rsid w:val="00AE64FD"/>
    <w:rsid w:val="00AE6F06"/>
    <w:rsid w:val="00AE76D2"/>
    <w:rsid w:val="00AF00DF"/>
    <w:rsid w:val="00AF0A2F"/>
    <w:rsid w:val="00AF0A50"/>
    <w:rsid w:val="00AF217C"/>
    <w:rsid w:val="00AF32E9"/>
    <w:rsid w:val="00AF33DF"/>
    <w:rsid w:val="00AF3B64"/>
    <w:rsid w:val="00AF54F0"/>
    <w:rsid w:val="00AF5966"/>
    <w:rsid w:val="00AF729E"/>
    <w:rsid w:val="00AF738C"/>
    <w:rsid w:val="00AF7628"/>
    <w:rsid w:val="00AF7B09"/>
    <w:rsid w:val="00AF7F23"/>
    <w:rsid w:val="00B01257"/>
    <w:rsid w:val="00B0378D"/>
    <w:rsid w:val="00B05B69"/>
    <w:rsid w:val="00B0684A"/>
    <w:rsid w:val="00B07BD0"/>
    <w:rsid w:val="00B1002E"/>
    <w:rsid w:val="00B11AF5"/>
    <w:rsid w:val="00B12A7D"/>
    <w:rsid w:val="00B12ED2"/>
    <w:rsid w:val="00B13289"/>
    <w:rsid w:val="00B15B75"/>
    <w:rsid w:val="00B17010"/>
    <w:rsid w:val="00B17681"/>
    <w:rsid w:val="00B2067B"/>
    <w:rsid w:val="00B20F09"/>
    <w:rsid w:val="00B218E3"/>
    <w:rsid w:val="00B21D4D"/>
    <w:rsid w:val="00B23179"/>
    <w:rsid w:val="00B23645"/>
    <w:rsid w:val="00B2389B"/>
    <w:rsid w:val="00B23902"/>
    <w:rsid w:val="00B241CE"/>
    <w:rsid w:val="00B24ABA"/>
    <w:rsid w:val="00B27D14"/>
    <w:rsid w:val="00B27E06"/>
    <w:rsid w:val="00B30432"/>
    <w:rsid w:val="00B305F5"/>
    <w:rsid w:val="00B3112C"/>
    <w:rsid w:val="00B31CB8"/>
    <w:rsid w:val="00B3225F"/>
    <w:rsid w:val="00B325FE"/>
    <w:rsid w:val="00B32631"/>
    <w:rsid w:val="00B329DF"/>
    <w:rsid w:val="00B33455"/>
    <w:rsid w:val="00B3356A"/>
    <w:rsid w:val="00B341A3"/>
    <w:rsid w:val="00B3488D"/>
    <w:rsid w:val="00B35F66"/>
    <w:rsid w:val="00B3613B"/>
    <w:rsid w:val="00B370BF"/>
    <w:rsid w:val="00B376D8"/>
    <w:rsid w:val="00B37BB4"/>
    <w:rsid w:val="00B37FEA"/>
    <w:rsid w:val="00B4064C"/>
    <w:rsid w:val="00B41B2B"/>
    <w:rsid w:val="00B41DC6"/>
    <w:rsid w:val="00B426ED"/>
    <w:rsid w:val="00B42E0C"/>
    <w:rsid w:val="00B44F6A"/>
    <w:rsid w:val="00B46995"/>
    <w:rsid w:val="00B476EC"/>
    <w:rsid w:val="00B47827"/>
    <w:rsid w:val="00B47D46"/>
    <w:rsid w:val="00B47FE1"/>
    <w:rsid w:val="00B506FA"/>
    <w:rsid w:val="00B51D61"/>
    <w:rsid w:val="00B52459"/>
    <w:rsid w:val="00B529D6"/>
    <w:rsid w:val="00B52A66"/>
    <w:rsid w:val="00B52F67"/>
    <w:rsid w:val="00B537AD"/>
    <w:rsid w:val="00B540D2"/>
    <w:rsid w:val="00B54250"/>
    <w:rsid w:val="00B54A4C"/>
    <w:rsid w:val="00B54B77"/>
    <w:rsid w:val="00B54DC2"/>
    <w:rsid w:val="00B55878"/>
    <w:rsid w:val="00B55CC4"/>
    <w:rsid w:val="00B56365"/>
    <w:rsid w:val="00B56405"/>
    <w:rsid w:val="00B56F2C"/>
    <w:rsid w:val="00B60990"/>
    <w:rsid w:val="00B60AD8"/>
    <w:rsid w:val="00B612E2"/>
    <w:rsid w:val="00B62529"/>
    <w:rsid w:val="00B629FE"/>
    <w:rsid w:val="00B63533"/>
    <w:rsid w:val="00B637B2"/>
    <w:rsid w:val="00B64006"/>
    <w:rsid w:val="00B642AC"/>
    <w:rsid w:val="00B65134"/>
    <w:rsid w:val="00B65320"/>
    <w:rsid w:val="00B6584B"/>
    <w:rsid w:val="00B659B6"/>
    <w:rsid w:val="00B673F8"/>
    <w:rsid w:val="00B678CF"/>
    <w:rsid w:val="00B70AEE"/>
    <w:rsid w:val="00B71271"/>
    <w:rsid w:val="00B7160F"/>
    <w:rsid w:val="00B7199B"/>
    <w:rsid w:val="00B71ADF"/>
    <w:rsid w:val="00B73110"/>
    <w:rsid w:val="00B731F9"/>
    <w:rsid w:val="00B7501C"/>
    <w:rsid w:val="00B757BB"/>
    <w:rsid w:val="00B759DE"/>
    <w:rsid w:val="00B76090"/>
    <w:rsid w:val="00B76530"/>
    <w:rsid w:val="00B76B70"/>
    <w:rsid w:val="00B76B9C"/>
    <w:rsid w:val="00B77A65"/>
    <w:rsid w:val="00B77EF4"/>
    <w:rsid w:val="00B77F88"/>
    <w:rsid w:val="00B8006E"/>
    <w:rsid w:val="00B80E98"/>
    <w:rsid w:val="00B80EF4"/>
    <w:rsid w:val="00B816A6"/>
    <w:rsid w:val="00B81F23"/>
    <w:rsid w:val="00B82A3A"/>
    <w:rsid w:val="00B834F1"/>
    <w:rsid w:val="00B835B7"/>
    <w:rsid w:val="00B840A2"/>
    <w:rsid w:val="00B850C7"/>
    <w:rsid w:val="00B86B0D"/>
    <w:rsid w:val="00B87355"/>
    <w:rsid w:val="00B87A17"/>
    <w:rsid w:val="00B90A19"/>
    <w:rsid w:val="00B90D0D"/>
    <w:rsid w:val="00B91C7C"/>
    <w:rsid w:val="00B931B4"/>
    <w:rsid w:val="00B936D7"/>
    <w:rsid w:val="00B949C5"/>
    <w:rsid w:val="00B94E2B"/>
    <w:rsid w:val="00B955A3"/>
    <w:rsid w:val="00B957AD"/>
    <w:rsid w:val="00B972CB"/>
    <w:rsid w:val="00B9786C"/>
    <w:rsid w:val="00BA10C3"/>
    <w:rsid w:val="00BA1D16"/>
    <w:rsid w:val="00BA20DE"/>
    <w:rsid w:val="00BA2E58"/>
    <w:rsid w:val="00BA34E0"/>
    <w:rsid w:val="00BA3FBE"/>
    <w:rsid w:val="00BA42D4"/>
    <w:rsid w:val="00BA5C69"/>
    <w:rsid w:val="00BA657A"/>
    <w:rsid w:val="00BA6C34"/>
    <w:rsid w:val="00BA6C54"/>
    <w:rsid w:val="00BA76CD"/>
    <w:rsid w:val="00BB084C"/>
    <w:rsid w:val="00BB099C"/>
    <w:rsid w:val="00BB0DF4"/>
    <w:rsid w:val="00BB3CB2"/>
    <w:rsid w:val="00BB3CFF"/>
    <w:rsid w:val="00BB49AB"/>
    <w:rsid w:val="00BB4CCD"/>
    <w:rsid w:val="00BB5627"/>
    <w:rsid w:val="00BB5951"/>
    <w:rsid w:val="00BB5C83"/>
    <w:rsid w:val="00BB643C"/>
    <w:rsid w:val="00BB74C0"/>
    <w:rsid w:val="00BC0098"/>
    <w:rsid w:val="00BC09E8"/>
    <w:rsid w:val="00BC36A4"/>
    <w:rsid w:val="00BC4076"/>
    <w:rsid w:val="00BC499A"/>
    <w:rsid w:val="00BC54C0"/>
    <w:rsid w:val="00BC6124"/>
    <w:rsid w:val="00BC717E"/>
    <w:rsid w:val="00BD023F"/>
    <w:rsid w:val="00BD0AB0"/>
    <w:rsid w:val="00BD19D2"/>
    <w:rsid w:val="00BD1CB7"/>
    <w:rsid w:val="00BD4DE2"/>
    <w:rsid w:val="00BD4DFE"/>
    <w:rsid w:val="00BD53A6"/>
    <w:rsid w:val="00BD593F"/>
    <w:rsid w:val="00BD640C"/>
    <w:rsid w:val="00BD6706"/>
    <w:rsid w:val="00BD6F45"/>
    <w:rsid w:val="00BD776D"/>
    <w:rsid w:val="00BD7B92"/>
    <w:rsid w:val="00BE084A"/>
    <w:rsid w:val="00BE0D08"/>
    <w:rsid w:val="00BE1945"/>
    <w:rsid w:val="00BE19F1"/>
    <w:rsid w:val="00BE2014"/>
    <w:rsid w:val="00BE352F"/>
    <w:rsid w:val="00BE5858"/>
    <w:rsid w:val="00BE6F8E"/>
    <w:rsid w:val="00BE7ED8"/>
    <w:rsid w:val="00BF00C9"/>
    <w:rsid w:val="00BF2891"/>
    <w:rsid w:val="00BF36F6"/>
    <w:rsid w:val="00BF4145"/>
    <w:rsid w:val="00BF6AAF"/>
    <w:rsid w:val="00C009A8"/>
    <w:rsid w:val="00C00F04"/>
    <w:rsid w:val="00C01BA1"/>
    <w:rsid w:val="00C02A60"/>
    <w:rsid w:val="00C032CF"/>
    <w:rsid w:val="00C0395D"/>
    <w:rsid w:val="00C045FE"/>
    <w:rsid w:val="00C06655"/>
    <w:rsid w:val="00C06C95"/>
    <w:rsid w:val="00C06D8B"/>
    <w:rsid w:val="00C1044D"/>
    <w:rsid w:val="00C10F8D"/>
    <w:rsid w:val="00C121D9"/>
    <w:rsid w:val="00C12A1C"/>
    <w:rsid w:val="00C12CD4"/>
    <w:rsid w:val="00C13127"/>
    <w:rsid w:val="00C13614"/>
    <w:rsid w:val="00C1561E"/>
    <w:rsid w:val="00C1570C"/>
    <w:rsid w:val="00C15DC9"/>
    <w:rsid w:val="00C16D3B"/>
    <w:rsid w:val="00C2008B"/>
    <w:rsid w:val="00C210E1"/>
    <w:rsid w:val="00C216DB"/>
    <w:rsid w:val="00C2177F"/>
    <w:rsid w:val="00C219E7"/>
    <w:rsid w:val="00C22361"/>
    <w:rsid w:val="00C23DA4"/>
    <w:rsid w:val="00C2419C"/>
    <w:rsid w:val="00C250EE"/>
    <w:rsid w:val="00C25D02"/>
    <w:rsid w:val="00C25FC2"/>
    <w:rsid w:val="00C26D89"/>
    <w:rsid w:val="00C26FD2"/>
    <w:rsid w:val="00C276B2"/>
    <w:rsid w:val="00C30402"/>
    <w:rsid w:val="00C31833"/>
    <w:rsid w:val="00C33018"/>
    <w:rsid w:val="00C33B4D"/>
    <w:rsid w:val="00C33FF8"/>
    <w:rsid w:val="00C3574D"/>
    <w:rsid w:val="00C35A49"/>
    <w:rsid w:val="00C36998"/>
    <w:rsid w:val="00C36AF1"/>
    <w:rsid w:val="00C37458"/>
    <w:rsid w:val="00C37AF7"/>
    <w:rsid w:val="00C40808"/>
    <w:rsid w:val="00C41528"/>
    <w:rsid w:val="00C4207A"/>
    <w:rsid w:val="00C42A74"/>
    <w:rsid w:val="00C42BC1"/>
    <w:rsid w:val="00C42C1D"/>
    <w:rsid w:val="00C44795"/>
    <w:rsid w:val="00C45E29"/>
    <w:rsid w:val="00C478FD"/>
    <w:rsid w:val="00C47DFF"/>
    <w:rsid w:val="00C50221"/>
    <w:rsid w:val="00C50C75"/>
    <w:rsid w:val="00C50F78"/>
    <w:rsid w:val="00C51257"/>
    <w:rsid w:val="00C541E3"/>
    <w:rsid w:val="00C5450F"/>
    <w:rsid w:val="00C60CFB"/>
    <w:rsid w:val="00C61099"/>
    <w:rsid w:val="00C61593"/>
    <w:rsid w:val="00C617E5"/>
    <w:rsid w:val="00C61C45"/>
    <w:rsid w:val="00C62B77"/>
    <w:rsid w:val="00C63266"/>
    <w:rsid w:val="00C63D06"/>
    <w:rsid w:val="00C665D0"/>
    <w:rsid w:val="00C667E4"/>
    <w:rsid w:val="00C668E4"/>
    <w:rsid w:val="00C670CF"/>
    <w:rsid w:val="00C70D9D"/>
    <w:rsid w:val="00C733CF"/>
    <w:rsid w:val="00C74A0E"/>
    <w:rsid w:val="00C75FDC"/>
    <w:rsid w:val="00C76A9C"/>
    <w:rsid w:val="00C76C56"/>
    <w:rsid w:val="00C76DD5"/>
    <w:rsid w:val="00C77054"/>
    <w:rsid w:val="00C774EB"/>
    <w:rsid w:val="00C80492"/>
    <w:rsid w:val="00C816AB"/>
    <w:rsid w:val="00C81B61"/>
    <w:rsid w:val="00C81C96"/>
    <w:rsid w:val="00C82202"/>
    <w:rsid w:val="00C83290"/>
    <w:rsid w:val="00C83CE1"/>
    <w:rsid w:val="00C840F3"/>
    <w:rsid w:val="00C847AE"/>
    <w:rsid w:val="00C84AD5"/>
    <w:rsid w:val="00C8500F"/>
    <w:rsid w:val="00C85D01"/>
    <w:rsid w:val="00C86D6E"/>
    <w:rsid w:val="00C8734B"/>
    <w:rsid w:val="00C9021F"/>
    <w:rsid w:val="00C9028D"/>
    <w:rsid w:val="00C903AA"/>
    <w:rsid w:val="00C905A7"/>
    <w:rsid w:val="00C906FE"/>
    <w:rsid w:val="00C93D3E"/>
    <w:rsid w:val="00C95EA0"/>
    <w:rsid w:val="00C96AA7"/>
    <w:rsid w:val="00C97B65"/>
    <w:rsid w:val="00C97FEF"/>
    <w:rsid w:val="00CA06C0"/>
    <w:rsid w:val="00CA0B5B"/>
    <w:rsid w:val="00CA15AC"/>
    <w:rsid w:val="00CA1C8C"/>
    <w:rsid w:val="00CA2801"/>
    <w:rsid w:val="00CA3B34"/>
    <w:rsid w:val="00CA41BF"/>
    <w:rsid w:val="00CA4C47"/>
    <w:rsid w:val="00CA4D69"/>
    <w:rsid w:val="00CA539C"/>
    <w:rsid w:val="00CA613A"/>
    <w:rsid w:val="00CA75DB"/>
    <w:rsid w:val="00CB0D11"/>
    <w:rsid w:val="00CB17F7"/>
    <w:rsid w:val="00CB1AD8"/>
    <w:rsid w:val="00CB22FF"/>
    <w:rsid w:val="00CB290F"/>
    <w:rsid w:val="00CB4647"/>
    <w:rsid w:val="00CB5D8D"/>
    <w:rsid w:val="00CB686E"/>
    <w:rsid w:val="00CB6A0E"/>
    <w:rsid w:val="00CB748F"/>
    <w:rsid w:val="00CB7A22"/>
    <w:rsid w:val="00CB7F88"/>
    <w:rsid w:val="00CC04ED"/>
    <w:rsid w:val="00CC0833"/>
    <w:rsid w:val="00CC0D6C"/>
    <w:rsid w:val="00CC0E98"/>
    <w:rsid w:val="00CC156E"/>
    <w:rsid w:val="00CC1849"/>
    <w:rsid w:val="00CC1A65"/>
    <w:rsid w:val="00CC2C12"/>
    <w:rsid w:val="00CC2CBB"/>
    <w:rsid w:val="00CC532D"/>
    <w:rsid w:val="00CC546F"/>
    <w:rsid w:val="00CC5D59"/>
    <w:rsid w:val="00CC654B"/>
    <w:rsid w:val="00CD37EC"/>
    <w:rsid w:val="00CD72D4"/>
    <w:rsid w:val="00CD7455"/>
    <w:rsid w:val="00CE292D"/>
    <w:rsid w:val="00CE30CD"/>
    <w:rsid w:val="00CE563C"/>
    <w:rsid w:val="00CE6BC0"/>
    <w:rsid w:val="00CF06A5"/>
    <w:rsid w:val="00CF137D"/>
    <w:rsid w:val="00CF1A49"/>
    <w:rsid w:val="00CF1E3C"/>
    <w:rsid w:val="00CF2301"/>
    <w:rsid w:val="00CF35AE"/>
    <w:rsid w:val="00CF3FF9"/>
    <w:rsid w:val="00CF4DEF"/>
    <w:rsid w:val="00D00008"/>
    <w:rsid w:val="00D02C90"/>
    <w:rsid w:val="00D032B6"/>
    <w:rsid w:val="00D044CC"/>
    <w:rsid w:val="00D0450A"/>
    <w:rsid w:val="00D0669B"/>
    <w:rsid w:val="00D07D07"/>
    <w:rsid w:val="00D10971"/>
    <w:rsid w:val="00D11686"/>
    <w:rsid w:val="00D11AFF"/>
    <w:rsid w:val="00D1225E"/>
    <w:rsid w:val="00D13F01"/>
    <w:rsid w:val="00D143B9"/>
    <w:rsid w:val="00D1529C"/>
    <w:rsid w:val="00D1560D"/>
    <w:rsid w:val="00D20013"/>
    <w:rsid w:val="00D20234"/>
    <w:rsid w:val="00D208D0"/>
    <w:rsid w:val="00D20EAE"/>
    <w:rsid w:val="00D2106F"/>
    <w:rsid w:val="00D212D5"/>
    <w:rsid w:val="00D21793"/>
    <w:rsid w:val="00D22DC4"/>
    <w:rsid w:val="00D230D8"/>
    <w:rsid w:val="00D24B24"/>
    <w:rsid w:val="00D24E5B"/>
    <w:rsid w:val="00D24EB0"/>
    <w:rsid w:val="00D252D1"/>
    <w:rsid w:val="00D25912"/>
    <w:rsid w:val="00D25987"/>
    <w:rsid w:val="00D278C8"/>
    <w:rsid w:val="00D311F3"/>
    <w:rsid w:val="00D32126"/>
    <w:rsid w:val="00D325C5"/>
    <w:rsid w:val="00D32FC6"/>
    <w:rsid w:val="00D333F7"/>
    <w:rsid w:val="00D33A32"/>
    <w:rsid w:val="00D350E6"/>
    <w:rsid w:val="00D35553"/>
    <w:rsid w:val="00D35955"/>
    <w:rsid w:val="00D35B04"/>
    <w:rsid w:val="00D40219"/>
    <w:rsid w:val="00D40654"/>
    <w:rsid w:val="00D40BE2"/>
    <w:rsid w:val="00D41DF5"/>
    <w:rsid w:val="00D41E14"/>
    <w:rsid w:val="00D42743"/>
    <w:rsid w:val="00D42AC9"/>
    <w:rsid w:val="00D4383A"/>
    <w:rsid w:val="00D45718"/>
    <w:rsid w:val="00D46C32"/>
    <w:rsid w:val="00D471AE"/>
    <w:rsid w:val="00D47453"/>
    <w:rsid w:val="00D47C0B"/>
    <w:rsid w:val="00D506BF"/>
    <w:rsid w:val="00D50813"/>
    <w:rsid w:val="00D513C0"/>
    <w:rsid w:val="00D51CF1"/>
    <w:rsid w:val="00D51DB8"/>
    <w:rsid w:val="00D52EC6"/>
    <w:rsid w:val="00D5338F"/>
    <w:rsid w:val="00D53C02"/>
    <w:rsid w:val="00D54728"/>
    <w:rsid w:val="00D55E3B"/>
    <w:rsid w:val="00D56616"/>
    <w:rsid w:val="00D568B7"/>
    <w:rsid w:val="00D5690D"/>
    <w:rsid w:val="00D56DF2"/>
    <w:rsid w:val="00D57C3B"/>
    <w:rsid w:val="00D615FF"/>
    <w:rsid w:val="00D6188A"/>
    <w:rsid w:val="00D626BB"/>
    <w:rsid w:val="00D63487"/>
    <w:rsid w:val="00D63CF2"/>
    <w:rsid w:val="00D648E0"/>
    <w:rsid w:val="00D66310"/>
    <w:rsid w:val="00D668B5"/>
    <w:rsid w:val="00D66EE9"/>
    <w:rsid w:val="00D67101"/>
    <w:rsid w:val="00D671FA"/>
    <w:rsid w:val="00D67A0F"/>
    <w:rsid w:val="00D701D1"/>
    <w:rsid w:val="00D70D85"/>
    <w:rsid w:val="00D71490"/>
    <w:rsid w:val="00D718B1"/>
    <w:rsid w:val="00D71BAC"/>
    <w:rsid w:val="00D71FCD"/>
    <w:rsid w:val="00D7236F"/>
    <w:rsid w:val="00D727C4"/>
    <w:rsid w:val="00D7331A"/>
    <w:rsid w:val="00D73456"/>
    <w:rsid w:val="00D7366A"/>
    <w:rsid w:val="00D740C1"/>
    <w:rsid w:val="00D74384"/>
    <w:rsid w:val="00D745B7"/>
    <w:rsid w:val="00D7489C"/>
    <w:rsid w:val="00D7499D"/>
    <w:rsid w:val="00D74A67"/>
    <w:rsid w:val="00D74D29"/>
    <w:rsid w:val="00D75D1C"/>
    <w:rsid w:val="00D76E13"/>
    <w:rsid w:val="00D80329"/>
    <w:rsid w:val="00D805CB"/>
    <w:rsid w:val="00D80A45"/>
    <w:rsid w:val="00D80BF7"/>
    <w:rsid w:val="00D82FE9"/>
    <w:rsid w:val="00D8481F"/>
    <w:rsid w:val="00D84ECA"/>
    <w:rsid w:val="00D854D7"/>
    <w:rsid w:val="00D85690"/>
    <w:rsid w:val="00D85D78"/>
    <w:rsid w:val="00D8739B"/>
    <w:rsid w:val="00D87A2E"/>
    <w:rsid w:val="00D87CAA"/>
    <w:rsid w:val="00D904F7"/>
    <w:rsid w:val="00D90A25"/>
    <w:rsid w:val="00D90ADB"/>
    <w:rsid w:val="00D91A3F"/>
    <w:rsid w:val="00D91B67"/>
    <w:rsid w:val="00D92124"/>
    <w:rsid w:val="00D92CDF"/>
    <w:rsid w:val="00D93AF0"/>
    <w:rsid w:val="00D961BA"/>
    <w:rsid w:val="00D970F5"/>
    <w:rsid w:val="00D97890"/>
    <w:rsid w:val="00DA03E9"/>
    <w:rsid w:val="00DA19E4"/>
    <w:rsid w:val="00DA1C0A"/>
    <w:rsid w:val="00DA26C3"/>
    <w:rsid w:val="00DA32DF"/>
    <w:rsid w:val="00DA3722"/>
    <w:rsid w:val="00DA4922"/>
    <w:rsid w:val="00DA5276"/>
    <w:rsid w:val="00DA5931"/>
    <w:rsid w:val="00DA5C16"/>
    <w:rsid w:val="00DA5DCB"/>
    <w:rsid w:val="00DA62A1"/>
    <w:rsid w:val="00DA722B"/>
    <w:rsid w:val="00DA7530"/>
    <w:rsid w:val="00DA76C9"/>
    <w:rsid w:val="00DB168A"/>
    <w:rsid w:val="00DB2424"/>
    <w:rsid w:val="00DB323F"/>
    <w:rsid w:val="00DB3528"/>
    <w:rsid w:val="00DB3E7E"/>
    <w:rsid w:val="00DB3E84"/>
    <w:rsid w:val="00DB6882"/>
    <w:rsid w:val="00DC02A0"/>
    <w:rsid w:val="00DC0B08"/>
    <w:rsid w:val="00DC0E27"/>
    <w:rsid w:val="00DC1000"/>
    <w:rsid w:val="00DC28E1"/>
    <w:rsid w:val="00DC31B1"/>
    <w:rsid w:val="00DC3A31"/>
    <w:rsid w:val="00DC3D3E"/>
    <w:rsid w:val="00DC4C70"/>
    <w:rsid w:val="00DC7086"/>
    <w:rsid w:val="00DD02C0"/>
    <w:rsid w:val="00DD1BB4"/>
    <w:rsid w:val="00DD2A5E"/>
    <w:rsid w:val="00DD2C60"/>
    <w:rsid w:val="00DD53E7"/>
    <w:rsid w:val="00DD5A48"/>
    <w:rsid w:val="00DD6019"/>
    <w:rsid w:val="00DD6175"/>
    <w:rsid w:val="00DD6547"/>
    <w:rsid w:val="00DD6893"/>
    <w:rsid w:val="00DD6E35"/>
    <w:rsid w:val="00DD78A5"/>
    <w:rsid w:val="00DE0217"/>
    <w:rsid w:val="00DE0DA3"/>
    <w:rsid w:val="00DE37D0"/>
    <w:rsid w:val="00DE3EF2"/>
    <w:rsid w:val="00DE4448"/>
    <w:rsid w:val="00DE49C9"/>
    <w:rsid w:val="00DE6957"/>
    <w:rsid w:val="00DE734A"/>
    <w:rsid w:val="00DF18BE"/>
    <w:rsid w:val="00DF2C8F"/>
    <w:rsid w:val="00DF3378"/>
    <w:rsid w:val="00DF3A9C"/>
    <w:rsid w:val="00DF4FE9"/>
    <w:rsid w:val="00DF59C0"/>
    <w:rsid w:val="00DF5E1E"/>
    <w:rsid w:val="00DF6442"/>
    <w:rsid w:val="00DF656A"/>
    <w:rsid w:val="00DF67A3"/>
    <w:rsid w:val="00DF6DA3"/>
    <w:rsid w:val="00DF7A42"/>
    <w:rsid w:val="00E0069C"/>
    <w:rsid w:val="00E01A59"/>
    <w:rsid w:val="00E022DC"/>
    <w:rsid w:val="00E024D3"/>
    <w:rsid w:val="00E030DB"/>
    <w:rsid w:val="00E03461"/>
    <w:rsid w:val="00E0487B"/>
    <w:rsid w:val="00E058EC"/>
    <w:rsid w:val="00E066A1"/>
    <w:rsid w:val="00E06957"/>
    <w:rsid w:val="00E079A1"/>
    <w:rsid w:val="00E07A7B"/>
    <w:rsid w:val="00E07F75"/>
    <w:rsid w:val="00E111EC"/>
    <w:rsid w:val="00E11DF8"/>
    <w:rsid w:val="00E11EE5"/>
    <w:rsid w:val="00E136E7"/>
    <w:rsid w:val="00E138BD"/>
    <w:rsid w:val="00E13975"/>
    <w:rsid w:val="00E13CB7"/>
    <w:rsid w:val="00E14435"/>
    <w:rsid w:val="00E16FD9"/>
    <w:rsid w:val="00E179C3"/>
    <w:rsid w:val="00E205B9"/>
    <w:rsid w:val="00E206F5"/>
    <w:rsid w:val="00E20B1C"/>
    <w:rsid w:val="00E21598"/>
    <w:rsid w:val="00E22DFD"/>
    <w:rsid w:val="00E23388"/>
    <w:rsid w:val="00E2450E"/>
    <w:rsid w:val="00E2451E"/>
    <w:rsid w:val="00E259BC"/>
    <w:rsid w:val="00E25C3A"/>
    <w:rsid w:val="00E264A4"/>
    <w:rsid w:val="00E264FB"/>
    <w:rsid w:val="00E30DBD"/>
    <w:rsid w:val="00E3172C"/>
    <w:rsid w:val="00E31DBE"/>
    <w:rsid w:val="00E32E9A"/>
    <w:rsid w:val="00E3305E"/>
    <w:rsid w:val="00E3385D"/>
    <w:rsid w:val="00E34FEE"/>
    <w:rsid w:val="00E3581F"/>
    <w:rsid w:val="00E36538"/>
    <w:rsid w:val="00E366C7"/>
    <w:rsid w:val="00E36EBF"/>
    <w:rsid w:val="00E37523"/>
    <w:rsid w:val="00E40057"/>
    <w:rsid w:val="00E40FCC"/>
    <w:rsid w:val="00E413F3"/>
    <w:rsid w:val="00E41532"/>
    <w:rsid w:val="00E42055"/>
    <w:rsid w:val="00E4239C"/>
    <w:rsid w:val="00E43122"/>
    <w:rsid w:val="00E43AE9"/>
    <w:rsid w:val="00E44003"/>
    <w:rsid w:val="00E456A5"/>
    <w:rsid w:val="00E45DA6"/>
    <w:rsid w:val="00E46198"/>
    <w:rsid w:val="00E46C45"/>
    <w:rsid w:val="00E470B1"/>
    <w:rsid w:val="00E50890"/>
    <w:rsid w:val="00E508A2"/>
    <w:rsid w:val="00E5110E"/>
    <w:rsid w:val="00E51F94"/>
    <w:rsid w:val="00E53BC5"/>
    <w:rsid w:val="00E5512D"/>
    <w:rsid w:val="00E55745"/>
    <w:rsid w:val="00E574E5"/>
    <w:rsid w:val="00E612A7"/>
    <w:rsid w:val="00E6206F"/>
    <w:rsid w:val="00E620EC"/>
    <w:rsid w:val="00E62867"/>
    <w:rsid w:val="00E63C51"/>
    <w:rsid w:val="00E65780"/>
    <w:rsid w:val="00E65EF0"/>
    <w:rsid w:val="00E6671A"/>
    <w:rsid w:val="00E70BDA"/>
    <w:rsid w:val="00E71139"/>
    <w:rsid w:val="00E741D8"/>
    <w:rsid w:val="00E74F08"/>
    <w:rsid w:val="00E74F63"/>
    <w:rsid w:val="00E7602E"/>
    <w:rsid w:val="00E7712C"/>
    <w:rsid w:val="00E7773E"/>
    <w:rsid w:val="00E80176"/>
    <w:rsid w:val="00E8101F"/>
    <w:rsid w:val="00E81C01"/>
    <w:rsid w:val="00E82A8E"/>
    <w:rsid w:val="00E82E08"/>
    <w:rsid w:val="00E8330A"/>
    <w:rsid w:val="00E8361B"/>
    <w:rsid w:val="00E83F53"/>
    <w:rsid w:val="00E842F9"/>
    <w:rsid w:val="00E84865"/>
    <w:rsid w:val="00E85D7F"/>
    <w:rsid w:val="00E86191"/>
    <w:rsid w:val="00E86F33"/>
    <w:rsid w:val="00E87845"/>
    <w:rsid w:val="00E90436"/>
    <w:rsid w:val="00E90664"/>
    <w:rsid w:val="00E9125D"/>
    <w:rsid w:val="00E91EEC"/>
    <w:rsid w:val="00E92065"/>
    <w:rsid w:val="00E94221"/>
    <w:rsid w:val="00E94A0A"/>
    <w:rsid w:val="00E95097"/>
    <w:rsid w:val="00E95409"/>
    <w:rsid w:val="00E96F05"/>
    <w:rsid w:val="00E97682"/>
    <w:rsid w:val="00EA08B3"/>
    <w:rsid w:val="00EA0C40"/>
    <w:rsid w:val="00EA1480"/>
    <w:rsid w:val="00EA19A4"/>
    <w:rsid w:val="00EA2A52"/>
    <w:rsid w:val="00EA2BCA"/>
    <w:rsid w:val="00EA340E"/>
    <w:rsid w:val="00EA3B1F"/>
    <w:rsid w:val="00EA408F"/>
    <w:rsid w:val="00EA4661"/>
    <w:rsid w:val="00EA47B7"/>
    <w:rsid w:val="00EA6019"/>
    <w:rsid w:val="00EA6E35"/>
    <w:rsid w:val="00EA7389"/>
    <w:rsid w:val="00EB1420"/>
    <w:rsid w:val="00EB1B7F"/>
    <w:rsid w:val="00EB2506"/>
    <w:rsid w:val="00EB2B52"/>
    <w:rsid w:val="00EB2C62"/>
    <w:rsid w:val="00EB3123"/>
    <w:rsid w:val="00EB3498"/>
    <w:rsid w:val="00EB366C"/>
    <w:rsid w:val="00EB3903"/>
    <w:rsid w:val="00EB4887"/>
    <w:rsid w:val="00EB55D0"/>
    <w:rsid w:val="00EB5646"/>
    <w:rsid w:val="00EB5ADB"/>
    <w:rsid w:val="00EB747A"/>
    <w:rsid w:val="00EC0F78"/>
    <w:rsid w:val="00EC16FD"/>
    <w:rsid w:val="00EC1A32"/>
    <w:rsid w:val="00EC1A39"/>
    <w:rsid w:val="00EC1A47"/>
    <w:rsid w:val="00EC1C28"/>
    <w:rsid w:val="00EC2124"/>
    <w:rsid w:val="00EC2645"/>
    <w:rsid w:val="00EC2829"/>
    <w:rsid w:val="00EC3586"/>
    <w:rsid w:val="00EC35CF"/>
    <w:rsid w:val="00EC3D3F"/>
    <w:rsid w:val="00EC5C01"/>
    <w:rsid w:val="00EC60B2"/>
    <w:rsid w:val="00EC682C"/>
    <w:rsid w:val="00EC6D94"/>
    <w:rsid w:val="00EC766D"/>
    <w:rsid w:val="00EC7E34"/>
    <w:rsid w:val="00ED0842"/>
    <w:rsid w:val="00ED14B6"/>
    <w:rsid w:val="00ED155D"/>
    <w:rsid w:val="00ED188A"/>
    <w:rsid w:val="00ED1A04"/>
    <w:rsid w:val="00ED1CEA"/>
    <w:rsid w:val="00ED36FC"/>
    <w:rsid w:val="00ED3DAE"/>
    <w:rsid w:val="00ED3DFD"/>
    <w:rsid w:val="00ED3F21"/>
    <w:rsid w:val="00ED5E58"/>
    <w:rsid w:val="00EE0208"/>
    <w:rsid w:val="00EE260F"/>
    <w:rsid w:val="00EE3977"/>
    <w:rsid w:val="00EE56E1"/>
    <w:rsid w:val="00EE604B"/>
    <w:rsid w:val="00EE62BE"/>
    <w:rsid w:val="00EE6B33"/>
    <w:rsid w:val="00EE7A70"/>
    <w:rsid w:val="00EF0462"/>
    <w:rsid w:val="00EF26E6"/>
    <w:rsid w:val="00EF3740"/>
    <w:rsid w:val="00EF3F9B"/>
    <w:rsid w:val="00EF6505"/>
    <w:rsid w:val="00EF6C31"/>
    <w:rsid w:val="00EF75B7"/>
    <w:rsid w:val="00EF7A6F"/>
    <w:rsid w:val="00F00172"/>
    <w:rsid w:val="00F0079A"/>
    <w:rsid w:val="00F01EEC"/>
    <w:rsid w:val="00F026CC"/>
    <w:rsid w:val="00F02C57"/>
    <w:rsid w:val="00F034F8"/>
    <w:rsid w:val="00F05D32"/>
    <w:rsid w:val="00F070E5"/>
    <w:rsid w:val="00F07DCA"/>
    <w:rsid w:val="00F108DE"/>
    <w:rsid w:val="00F10A4A"/>
    <w:rsid w:val="00F11E24"/>
    <w:rsid w:val="00F13826"/>
    <w:rsid w:val="00F13E9D"/>
    <w:rsid w:val="00F1517E"/>
    <w:rsid w:val="00F1610C"/>
    <w:rsid w:val="00F16678"/>
    <w:rsid w:val="00F16F39"/>
    <w:rsid w:val="00F20872"/>
    <w:rsid w:val="00F236B0"/>
    <w:rsid w:val="00F23D20"/>
    <w:rsid w:val="00F26388"/>
    <w:rsid w:val="00F27159"/>
    <w:rsid w:val="00F30171"/>
    <w:rsid w:val="00F30696"/>
    <w:rsid w:val="00F31BE3"/>
    <w:rsid w:val="00F32A31"/>
    <w:rsid w:val="00F334B0"/>
    <w:rsid w:val="00F3448E"/>
    <w:rsid w:val="00F34B21"/>
    <w:rsid w:val="00F34CA5"/>
    <w:rsid w:val="00F40DD2"/>
    <w:rsid w:val="00F41E90"/>
    <w:rsid w:val="00F436BF"/>
    <w:rsid w:val="00F446C7"/>
    <w:rsid w:val="00F45EF1"/>
    <w:rsid w:val="00F46481"/>
    <w:rsid w:val="00F47116"/>
    <w:rsid w:val="00F500BA"/>
    <w:rsid w:val="00F50B27"/>
    <w:rsid w:val="00F532DE"/>
    <w:rsid w:val="00F53301"/>
    <w:rsid w:val="00F53708"/>
    <w:rsid w:val="00F53730"/>
    <w:rsid w:val="00F53B56"/>
    <w:rsid w:val="00F54AD8"/>
    <w:rsid w:val="00F55BC3"/>
    <w:rsid w:val="00F56420"/>
    <w:rsid w:val="00F571FE"/>
    <w:rsid w:val="00F578E2"/>
    <w:rsid w:val="00F603D8"/>
    <w:rsid w:val="00F60D5F"/>
    <w:rsid w:val="00F6237D"/>
    <w:rsid w:val="00F62649"/>
    <w:rsid w:val="00F62C96"/>
    <w:rsid w:val="00F63794"/>
    <w:rsid w:val="00F638A5"/>
    <w:rsid w:val="00F64B1B"/>
    <w:rsid w:val="00F64D7D"/>
    <w:rsid w:val="00F673C2"/>
    <w:rsid w:val="00F70D2F"/>
    <w:rsid w:val="00F715FC"/>
    <w:rsid w:val="00F71859"/>
    <w:rsid w:val="00F7186D"/>
    <w:rsid w:val="00F73196"/>
    <w:rsid w:val="00F74FDC"/>
    <w:rsid w:val="00F752ED"/>
    <w:rsid w:val="00F7566A"/>
    <w:rsid w:val="00F75F4C"/>
    <w:rsid w:val="00F77BDB"/>
    <w:rsid w:val="00F80602"/>
    <w:rsid w:val="00F80EC1"/>
    <w:rsid w:val="00F81C71"/>
    <w:rsid w:val="00F82A57"/>
    <w:rsid w:val="00F82A78"/>
    <w:rsid w:val="00F82A80"/>
    <w:rsid w:val="00F83A2C"/>
    <w:rsid w:val="00F83E9D"/>
    <w:rsid w:val="00F84ABB"/>
    <w:rsid w:val="00F84D0D"/>
    <w:rsid w:val="00F85F37"/>
    <w:rsid w:val="00F86C5B"/>
    <w:rsid w:val="00F86CDF"/>
    <w:rsid w:val="00F87C0E"/>
    <w:rsid w:val="00F90F45"/>
    <w:rsid w:val="00F9106B"/>
    <w:rsid w:val="00F911EA"/>
    <w:rsid w:val="00F91C31"/>
    <w:rsid w:val="00F922B8"/>
    <w:rsid w:val="00F92C85"/>
    <w:rsid w:val="00F955EA"/>
    <w:rsid w:val="00F961A0"/>
    <w:rsid w:val="00F96C11"/>
    <w:rsid w:val="00F9734E"/>
    <w:rsid w:val="00F97A32"/>
    <w:rsid w:val="00FA0C69"/>
    <w:rsid w:val="00FA27AF"/>
    <w:rsid w:val="00FA296F"/>
    <w:rsid w:val="00FA33D4"/>
    <w:rsid w:val="00FA35F7"/>
    <w:rsid w:val="00FA3B58"/>
    <w:rsid w:val="00FA3B60"/>
    <w:rsid w:val="00FA44E9"/>
    <w:rsid w:val="00FA490B"/>
    <w:rsid w:val="00FA53F0"/>
    <w:rsid w:val="00FA5484"/>
    <w:rsid w:val="00FA6127"/>
    <w:rsid w:val="00FA6840"/>
    <w:rsid w:val="00FA6CCE"/>
    <w:rsid w:val="00FA738B"/>
    <w:rsid w:val="00FA7B2E"/>
    <w:rsid w:val="00FA7C82"/>
    <w:rsid w:val="00FB103D"/>
    <w:rsid w:val="00FB1CFE"/>
    <w:rsid w:val="00FB329A"/>
    <w:rsid w:val="00FB3EBB"/>
    <w:rsid w:val="00FB4A48"/>
    <w:rsid w:val="00FB6B84"/>
    <w:rsid w:val="00FB6FFD"/>
    <w:rsid w:val="00FB7CFB"/>
    <w:rsid w:val="00FB7DDC"/>
    <w:rsid w:val="00FC002F"/>
    <w:rsid w:val="00FC03F9"/>
    <w:rsid w:val="00FC1E2E"/>
    <w:rsid w:val="00FC25BF"/>
    <w:rsid w:val="00FC264E"/>
    <w:rsid w:val="00FC2C9F"/>
    <w:rsid w:val="00FC3B01"/>
    <w:rsid w:val="00FC55F6"/>
    <w:rsid w:val="00FC5FC2"/>
    <w:rsid w:val="00FC6613"/>
    <w:rsid w:val="00FC7679"/>
    <w:rsid w:val="00FC7C57"/>
    <w:rsid w:val="00FD04E0"/>
    <w:rsid w:val="00FD2AD2"/>
    <w:rsid w:val="00FD35A0"/>
    <w:rsid w:val="00FD3ED8"/>
    <w:rsid w:val="00FD68ED"/>
    <w:rsid w:val="00FD6D06"/>
    <w:rsid w:val="00FD6E76"/>
    <w:rsid w:val="00FD7074"/>
    <w:rsid w:val="00FD711F"/>
    <w:rsid w:val="00FE069F"/>
    <w:rsid w:val="00FE0BFA"/>
    <w:rsid w:val="00FE0D85"/>
    <w:rsid w:val="00FE0DC9"/>
    <w:rsid w:val="00FE1B20"/>
    <w:rsid w:val="00FE29DF"/>
    <w:rsid w:val="00FE2A56"/>
    <w:rsid w:val="00FE2EA4"/>
    <w:rsid w:val="00FE35AC"/>
    <w:rsid w:val="00FE3C10"/>
    <w:rsid w:val="00FE4CFC"/>
    <w:rsid w:val="00FE57BE"/>
    <w:rsid w:val="00FE5B4A"/>
    <w:rsid w:val="00FE5FEC"/>
    <w:rsid w:val="00FE64A2"/>
    <w:rsid w:val="00FF005B"/>
    <w:rsid w:val="00FF08F6"/>
    <w:rsid w:val="00FF095B"/>
    <w:rsid w:val="00FF0A8C"/>
    <w:rsid w:val="00FF1C5B"/>
    <w:rsid w:val="00FF21EB"/>
    <w:rsid w:val="00FF5A72"/>
    <w:rsid w:val="00F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43B236-B52A-4C2F-8D01-EDF2B1AE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C38"/>
    <w:pPr>
      <w:bidi/>
      <w:spacing w:before="0" w:line="240" w:lineRule="auto"/>
      <w:ind w:firstLine="567"/>
      <w:jc w:val="lowKashida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rsid w:val="006E0F1D"/>
    <w:rPr>
      <w:rFonts w:ascii="Arial" w:hAnsi="Arial" w:cs="Traditional Arabic"/>
      <w:b/>
      <w:bCs/>
      <w:color w:val="1F497D"/>
      <w:kern w:val="32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 w:cs="Traditional Arabic"/>
      <w:color w:val="1F497D"/>
      <w:sz w:val="24"/>
      <w:szCs w:val="32"/>
      <w:lang w:bidi="ar-SA"/>
    </w:rPr>
  </w:style>
  <w:style w:type="character" w:customStyle="1" w:styleId="Heading4Char">
    <w:name w:val="Heading 4 Char"/>
    <w:basedOn w:val="libNormalChar"/>
    <w:link w:val="Heading4"/>
    <w:rsid w:val="006E0F1D"/>
    <w:rPr>
      <w:rFonts w:cs="Traditional Arabic"/>
      <w:b/>
      <w:bCs/>
      <w:color w:val="000000"/>
      <w:sz w:val="28"/>
      <w:szCs w:val="32"/>
      <w:lang w:bidi="ar-SA"/>
    </w:rPr>
  </w:style>
  <w:style w:type="character" w:customStyle="1" w:styleId="Heading5Char">
    <w:name w:val="Heading 5 Char"/>
    <w:basedOn w:val="libNormalChar"/>
    <w:link w:val="Heading5"/>
    <w:rsid w:val="006E0F1D"/>
    <w:rPr>
      <w:rFonts w:cs="Traditional Arabic"/>
      <w:bCs/>
      <w:color w:val="000000"/>
      <w:sz w:val="30"/>
      <w:szCs w:val="32"/>
      <w:lang w:bidi="ar-SA"/>
    </w:rPr>
  </w:style>
  <w:style w:type="paragraph" w:styleId="BalloonText">
    <w:name w:val="Balloon Text"/>
    <w:basedOn w:val="Normal"/>
    <w:link w:val="BalloonTextChar"/>
    <w:uiPriority w:val="99"/>
    <w:rsid w:val="00817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17E94"/>
    <w:rPr>
      <w:rFonts w:ascii="Tahoma" w:hAnsi="Tahoma" w:cs="Tahoma"/>
      <w:color w:val="000000"/>
      <w:sz w:val="16"/>
      <w:szCs w:val="16"/>
      <w:lang w:bidi="ar-SA"/>
    </w:rPr>
  </w:style>
  <w:style w:type="table" w:styleId="TableGrid">
    <w:name w:val="Table Grid"/>
    <w:basedOn w:val="TableNormal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rFonts w:cs="Traditional Arabic"/>
      <w:color w:val="000000"/>
      <w:sz w:val="24"/>
      <w:szCs w:val="26"/>
      <w:lang w:bidi="ar-SA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cs="Traditional Arabic"/>
      <w:color w:val="C00000"/>
      <w:sz w:val="22"/>
      <w:szCs w:val="24"/>
      <w:vertAlign w:val="superscript"/>
      <w:lang w:bidi="ar-SA"/>
    </w:rPr>
  </w:style>
  <w:style w:type="character" w:customStyle="1" w:styleId="libEnFootnoteChar">
    <w:name w:val="libEnFootnote Char"/>
    <w:basedOn w:val="libNormalChar"/>
    <w:link w:val="libEnFootnote"/>
    <w:rsid w:val="002045CF"/>
    <w:rPr>
      <w:rFonts w:cs="Traditional Arabic"/>
      <w:color w:val="000000"/>
      <w:sz w:val="24"/>
      <w:szCs w:val="26"/>
      <w:lang w:bidi="ar-SA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spacing w:before="0" w:line="240" w:lineRule="auto"/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1C5EDB"/>
    <w:pPr>
      <w:ind w:firstLine="0"/>
      <w:jc w:val="center"/>
    </w:pPr>
    <w:rPr>
      <w:b/>
      <w:bCs/>
      <w:sz w:val="30"/>
      <w:szCs w:val="30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 w:cs="Traditional Arabic"/>
      <w:color w:val="008000"/>
      <w:sz w:val="24"/>
      <w:szCs w:val="32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character" w:customStyle="1" w:styleId="libLeftBoldChar">
    <w:name w:val="libLeftBold Char"/>
    <w:basedOn w:val="libNormalChar"/>
    <w:link w:val="libLeftBold"/>
    <w:rsid w:val="00651ADF"/>
    <w:rPr>
      <w:rFonts w:cs="Traditional Arabic"/>
      <w:b/>
      <w:bCs/>
      <w:color w:val="000000"/>
      <w:sz w:val="30"/>
      <w:szCs w:val="30"/>
      <w:lang w:bidi="ar-SA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rFonts w:cs="Traditional Arabic"/>
      <w:b/>
      <w:bCs/>
      <w:color w:val="000000"/>
      <w:sz w:val="24"/>
      <w:szCs w:val="32"/>
      <w:lang w:bidi="ar-SA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rFonts w:cs="Traditional Arabic"/>
      <w:color w:val="008000"/>
      <w:sz w:val="24"/>
      <w:szCs w:val="26"/>
      <w:lang w:bidi="ar-SA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"/>
    <w:next w:val="libNormal"/>
    <w:autoRedefine/>
    <w:uiPriority w:val="39"/>
    <w:rsid w:val="00AD2964"/>
    <w:pPr>
      <w:ind w:left="238"/>
    </w:p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  <w:rPr>
      <w:rFonts w:cs="Traditional Arabic"/>
      <w:color w:val="000000"/>
      <w:sz w:val="24"/>
      <w:szCs w:val="26"/>
      <w:lang w:bidi="ar-SA"/>
    </w:r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link w:val="Heading2CenterChar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character" w:customStyle="1" w:styleId="Heading2CenterChar">
    <w:name w:val="Heading 2 Center Char"/>
    <w:basedOn w:val="DefaultParagraphFont"/>
    <w:link w:val="Heading2Center"/>
    <w:rsid w:val="002F6C38"/>
    <w:rPr>
      <w:rFonts w:cs="Traditional Arabic"/>
      <w:b/>
      <w:bCs/>
      <w:color w:val="1F497D"/>
      <w:sz w:val="24"/>
      <w:szCs w:val="32"/>
      <w:lang w:bidi="ar-SA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rFonts w:cs="Traditional Arabic"/>
      <w:b/>
      <w:bCs/>
      <w:color w:val="000000"/>
      <w:sz w:val="24"/>
      <w:szCs w:val="26"/>
      <w:lang w:bidi="ar-SA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Traditional Arabic"/>
      <w:color w:val="000000"/>
      <w:sz w:val="24"/>
      <w:szCs w:val="26"/>
      <w:lang w:bidi="ar-SA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Header">
    <w:name w:val="header"/>
    <w:basedOn w:val="Normal"/>
    <w:link w:val="HeaderChar"/>
    <w:rsid w:val="00817E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17E94"/>
    <w:rPr>
      <w:rFonts w:cs="Traditional Arabic"/>
      <w:color w:val="000000"/>
      <w:sz w:val="24"/>
      <w:szCs w:val="32"/>
      <w:lang w:bidi="ar-SA"/>
    </w:rPr>
  </w:style>
  <w:style w:type="paragraph" w:customStyle="1" w:styleId="libBold2">
    <w:name w:val="libBold2"/>
    <w:basedOn w:val="libNormal"/>
    <w:next w:val="libNormal"/>
    <w:link w:val="libBold2Char"/>
    <w:qFormat/>
    <w:rsid w:val="001C5EDB"/>
    <w:rPr>
      <w:b/>
      <w:bCs/>
      <w:sz w:val="28"/>
      <w:szCs w:val="28"/>
    </w:rPr>
  </w:style>
  <w:style w:type="character" w:customStyle="1" w:styleId="libBold2Char">
    <w:name w:val="libBold2 Char"/>
    <w:basedOn w:val="libNormalChar"/>
    <w:link w:val="libBold2"/>
    <w:rsid w:val="00A24090"/>
    <w:rPr>
      <w:rFonts w:cs="Traditional Arabic"/>
      <w:b/>
      <w:bCs/>
      <w:color w:val="000000"/>
      <w:sz w:val="28"/>
      <w:szCs w:val="28"/>
      <w:lang w:bidi="ar-SA"/>
    </w:rPr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character" w:customStyle="1" w:styleId="libNormalHashiehChar">
    <w:name w:val="libNormal Hashieh Char"/>
    <w:basedOn w:val="libNormalChar"/>
    <w:link w:val="libNormalHashieh"/>
    <w:rsid w:val="006E0F1D"/>
    <w:rPr>
      <w:rFonts w:cs="Traditional Arabic"/>
      <w:color w:val="341212"/>
      <w:sz w:val="24"/>
      <w:szCs w:val="32"/>
      <w:lang w:bidi="ar-SA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rFonts w:ascii="Traditional Arabic" w:hAnsi="Traditional Arabic" w:cs="Traditional Arabic"/>
      <w:color w:val="341212"/>
      <w:sz w:val="32"/>
      <w:szCs w:val="32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  <w:color w:val="000000"/>
      <w:sz w:val="24"/>
      <w:szCs w:val="32"/>
      <w:lang w:bidi="ar-SA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  <w:color w:val="000000"/>
      <w:sz w:val="24"/>
      <w:szCs w:val="26"/>
      <w:lang w:bidi="ar-SA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rFonts w:cs="Rafed Alaem"/>
      <w:b/>
      <w:bCs/>
      <w:color w:val="1F497D"/>
      <w:sz w:val="24"/>
      <w:szCs w:val="32"/>
      <w:lang w:bidi="ar-SA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ascii="Arial" w:hAnsi="Arial" w:cs="Tahoma"/>
      <w:color w:val="FF3300"/>
      <w:sz w:val="24"/>
      <w:szCs w:val="3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020DA"/>
    <w:rPr>
      <w:color w:val="0000FF" w:themeColor="hyperlink"/>
      <w:u w:val="single"/>
    </w:rPr>
  </w:style>
  <w:style w:type="paragraph" w:styleId="TOC6">
    <w:name w:val="toc 6"/>
    <w:basedOn w:val="Normal"/>
    <w:next w:val="Normal"/>
    <w:autoRedefine/>
    <w:uiPriority w:val="39"/>
    <w:unhideWhenUsed/>
    <w:rsid w:val="00C13614"/>
    <w:pPr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C13614"/>
    <w:pPr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C13614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C13614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Booooooooks\Template%20Booklib\Arabic\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F4694-76A6-4688-A54C-199E5C8A5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template2.dotx</Template>
  <TotalTime>8005</TotalTime>
  <Pages>587</Pages>
  <Words>105922</Words>
  <Characters>603757</Characters>
  <Application>Microsoft Office Word</Application>
  <DocSecurity>0</DocSecurity>
  <Lines>5031</Lines>
  <Paragraphs>1416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708263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B4</dc:creator>
  <cp:keywords/>
  <dc:description/>
  <cp:lastModifiedBy>mahdi</cp:lastModifiedBy>
  <cp:revision>1184</cp:revision>
  <dcterms:created xsi:type="dcterms:W3CDTF">2014-01-07T07:47:00Z</dcterms:created>
  <dcterms:modified xsi:type="dcterms:W3CDTF">2010-10-09T21:44:00Z</dcterms:modified>
</cp:coreProperties>
</file>